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D965B" w14:textId="034F8AEB" w:rsidR="006A5AD8" w:rsidRDefault="006A5AD8" w:rsidP="006A5AD8">
      <w:pPr>
        <w:pStyle w:val="Ttulo1"/>
        <w:spacing w:after="90"/>
        <w:ind w:left="266"/>
      </w:pPr>
      <w:r>
        <w:t>RETIFICAÇÃO</w:t>
      </w:r>
    </w:p>
    <w:p w14:paraId="71E7B13A" w14:textId="1E3499D1" w:rsidR="00C3523F" w:rsidRPr="00C53FED" w:rsidRDefault="00C3523F" w:rsidP="006A5AD8">
      <w:pPr>
        <w:pStyle w:val="Ttulo1"/>
        <w:spacing w:after="90"/>
        <w:ind w:left="266"/>
      </w:pPr>
      <w:r w:rsidRPr="00C53FED">
        <w:t xml:space="preserve">EDITAL DE PREGÃO ELETRÔNICO </w:t>
      </w:r>
      <w:r w:rsidRPr="000935F1">
        <w:t>Nº 018/2025</w:t>
      </w:r>
    </w:p>
    <w:p w14:paraId="6086E2EC" w14:textId="77777777" w:rsidR="00C3523F" w:rsidRPr="00C3523F" w:rsidRDefault="00C3523F" w:rsidP="00AE2844">
      <w:pPr>
        <w:tabs>
          <w:tab w:val="left" w:pos="426"/>
        </w:tabs>
        <w:spacing w:after="97" w:line="259" w:lineRule="auto"/>
        <w:ind w:right="75"/>
        <w:jc w:val="both"/>
        <w:rPr>
          <w:sz w:val="24"/>
          <w:szCs w:val="24"/>
        </w:rPr>
      </w:pPr>
      <w:r w:rsidRPr="00C3523F">
        <w:rPr>
          <w:sz w:val="24"/>
          <w:szCs w:val="24"/>
        </w:rPr>
        <w:t>Município de Jaquirana/RS</w:t>
      </w:r>
    </w:p>
    <w:p w14:paraId="31BC6475" w14:textId="77777777" w:rsidR="00C3523F" w:rsidRPr="00C3523F" w:rsidRDefault="00C3523F" w:rsidP="00AE2844">
      <w:pPr>
        <w:tabs>
          <w:tab w:val="left" w:pos="426"/>
        </w:tabs>
        <w:spacing w:after="95" w:line="259" w:lineRule="auto"/>
        <w:ind w:right="75"/>
        <w:jc w:val="both"/>
        <w:rPr>
          <w:sz w:val="24"/>
          <w:szCs w:val="24"/>
        </w:rPr>
      </w:pPr>
      <w:r w:rsidRPr="00C3523F">
        <w:rPr>
          <w:sz w:val="24"/>
          <w:szCs w:val="24"/>
        </w:rPr>
        <w:t>Secretaria Municipal de Administração.</w:t>
      </w:r>
    </w:p>
    <w:p w14:paraId="2366A57C" w14:textId="77777777" w:rsidR="00C3523F" w:rsidRPr="00C3523F" w:rsidRDefault="00C3523F" w:rsidP="00AE2844">
      <w:pPr>
        <w:tabs>
          <w:tab w:val="left" w:pos="426"/>
        </w:tabs>
        <w:spacing w:after="97" w:line="259" w:lineRule="auto"/>
        <w:ind w:right="75"/>
        <w:jc w:val="both"/>
        <w:rPr>
          <w:sz w:val="24"/>
          <w:szCs w:val="24"/>
        </w:rPr>
      </w:pPr>
      <w:r w:rsidRPr="00C3523F">
        <w:rPr>
          <w:sz w:val="24"/>
          <w:szCs w:val="24"/>
        </w:rPr>
        <w:t>Edital de Pregão Eletrônico nº 018/2025</w:t>
      </w:r>
    </w:p>
    <w:p w14:paraId="33E75CBD" w14:textId="77777777" w:rsidR="00C3523F" w:rsidRPr="00C3523F" w:rsidRDefault="00C3523F" w:rsidP="00AE2844">
      <w:pPr>
        <w:tabs>
          <w:tab w:val="left" w:pos="426"/>
        </w:tabs>
        <w:spacing w:after="95" w:line="259" w:lineRule="auto"/>
        <w:ind w:right="75"/>
        <w:jc w:val="both"/>
        <w:rPr>
          <w:sz w:val="24"/>
          <w:szCs w:val="24"/>
        </w:rPr>
      </w:pPr>
      <w:r w:rsidRPr="00C3523F">
        <w:rPr>
          <w:sz w:val="24"/>
          <w:szCs w:val="24"/>
        </w:rPr>
        <w:t>Tipo de julgamento: menor preço por lote</w:t>
      </w:r>
    </w:p>
    <w:p w14:paraId="4DDD9E91" w14:textId="77777777" w:rsidR="00C3523F" w:rsidRPr="00C3523F" w:rsidRDefault="00C3523F" w:rsidP="00AE2844">
      <w:pPr>
        <w:tabs>
          <w:tab w:val="left" w:pos="426"/>
        </w:tabs>
        <w:spacing w:after="97" w:line="259" w:lineRule="auto"/>
        <w:ind w:right="75"/>
        <w:jc w:val="both"/>
        <w:rPr>
          <w:sz w:val="24"/>
          <w:szCs w:val="24"/>
        </w:rPr>
      </w:pPr>
      <w:r w:rsidRPr="00C3523F">
        <w:rPr>
          <w:sz w:val="24"/>
          <w:szCs w:val="24"/>
        </w:rPr>
        <w:t>Modo de disputa: aberto</w:t>
      </w:r>
    </w:p>
    <w:p w14:paraId="4A190DB2" w14:textId="77777777" w:rsidR="00C3523F" w:rsidRPr="00C3523F" w:rsidRDefault="00C3523F" w:rsidP="00AE2844">
      <w:pPr>
        <w:pStyle w:val="Ttulo1"/>
        <w:tabs>
          <w:tab w:val="left" w:pos="426"/>
        </w:tabs>
        <w:spacing w:after="398"/>
        <w:ind w:left="0"/>
        <w:jc w:val="both"/>
        <w:rPr>
          <w:sz w:val="24"/>
          <w:szCs w:val="24"/>
        </w:rPr>
      </w:pPr>
      <w:r w:rsidRPr="00C3523F">
        <w:rPr>
          <w:sz w:val="24"/>
          <w:szCs w:val="24"/>
        </w:rPr>
        <w:t>Processo nº 320/2025</w:t>
      </w:r>
    </w:p>
    <w:p w14:paraId="3E2F4A85" w14:textId="77777777" w:rsidR="00C3523F" w:rsidRPr="00C3523F" w:rsidRDefault="00C3523F" w:rsidP="00AE2844">
      <w:pPr>
        <w:tabs>
          <w:tab w:val="left" w:pos="426"/>
        </w:tabs>
        <w:jc w:val="both"/>
        <w:rPr>
          <w:b/>
          <w:i/>
          <w:sz w:val="24"/>
          <w:szCs w:val="24"/>
        </w:rPr>
      </w:pPr>
      <w:r w:rsidRPr="00C3523F">
        <w:rPr>
          <w:b/>
          <w:i/>
          <w:sz w:val="24"/>
          <w:szCs w:val="24"/>
        </w:rPr>
        <w:t xml:space="preserve">Edital de </w:t>
      </w:r>
      <w:bookmarkStart w:id="0" w:name="_Hlk213854496"/>
      <w:r w:rsidRPr="00C3523F">
        <w:rPr>
          <w:b/>
          <w:i/>
          <w:sz w:val="24"/>
          <w:szCs w:val="24"/>
        </w:rPr>
        <w:t>Pregão Eletrônico para Contratação de solução integrada de software de gestão municipal em modelo SaaS (Software como Serviço), com fornecimento de licenças de uso, hospedagem em datacenter certificado, implantação, migração de dados, treinamento, suporte técnico e manutenção corretiva e evolutiva, para atender às necessidades da Prefeitura Municipal, Câmara Municipal de Vereadores e RPPS de Jaquirana/RS.</w:t>
      </w:r>
    </w:p>
    <w:bookmarkEnd w:id="0"/>
    <w:p w14:paraId="374A9686" w14:textId="77777777" w:rsidR="00C3523F" w:rsidRPr="00C3523F" w:rsidRDefault="00C3523F" w:rsidP="00AE2844">
      <w:pPr>
        <w:tabs>
          <w:tab w:val="left" w:pos="426"/>
        </w:tabs>
        <w:spacing w:after="715" w:line="345" w:lineRule="auto"/>
        <w:jc w:val="both"/>
        <w:rPr>
          <w:sz w:val="24"/>
          <w:szCs w:val="24"/>
        </w:rPr>
      </w:pPr>
    </w:p>
    <w:p w14:paraId="437D7416" w14:textId="77777777" w:rsidR="00C3523F" w:rsidRPr="00C3523F" w:rsidRDefault="00C3523F" w:rsidP="00AE2844">
      <w:pPr>
        <w:tabs>
          <w:tab w:val="left" w:pos="426"/>
        </w:tabs>
        <w:jc w:val="both"/>
        <w:rPr>
          <w:sz w:val="24"/>
          <w:szCs w:val="24"/>
        </w:rPr>
      </w:pPr>
      <w:r w:rsidRPr="00C3523F">
        <w:rPr>
          <w:b/>
          <w:sz w:val="24"/>
          <w:szCs w:val="24"/>
        </w:rPr>
        <w:t>A PREFEITA MUNICIPAL DE JAQUIRANA/RS</w:t>
      </w:r>
      <w:r w:rsidRPr="00C3523F">
        <w:rPr>
          <w:sz w:val="24"/>
          <w:szCs w:val="24"/>
        </w:rPr>
        <w:t xml:space="preserve">, no uso de suas atribuições, torna público, para conhecimento dos interessados, a realização de licitação na modalidade pregão, na forma eletrônica, do tipo menor preço por lote, objetivando </w:t>
      </w:r>
      <w:r w:rsidRPr="00C3523F">
        <w:rPr>
          <w:b/>
          <w:i/>
          <w:sz w:val="24"/>
          <w:szCs w:val="24"/>
        </w:rPr>
        <w:t xml:space="preserve">Contratação de solução integrada de software de gestão municipal em modelo SaaS (Software como Serviço), com fornecimento de licenças de uso, hospedagem em datacenter certificado, implantação, migração de dados, treinamento, suporte técnico e manutenção corretiva e evolutiva, para atender às necessidades da Prefeitura Municipal, Câmara Municipal de Vereadores e RPPS de Jaquirana/RS, </w:t>
      </w:r>
      <w:r w:rsidRPr="00C3523F">
        <w:rPr>
          <w:sz w:val="24"/>
          <w:szCs w:val="24"/>
        </w:rPr>
        <w:t>conforme descrito nesse edital e seus anexos, e nos termos da Lei Federal nº 14.133, de 1º de abril de 2021, e do Decreto Municipal nº 2.622 de 08 de maio de 2024.</w:t>
      </w:r>
    </w:p>
    <w:p w14:paraId="3EDB4EED" w14:textId="77777777" w:rsidR="00C3523F" w:rsidRPr="00C3523F" w:rsidRDefault="00C3523F" w:rsidP="00AE2844">
      <w:pPr>
        <w:tabs>
          <w:tab w:val="left" w:pos="426"/>
        </w:tabs>
        <w:jc w:val="both"/>
        <w:rPr>
          <w:sz w:val="24"/>
          <w:szCs w:val="24"/>
        </w:rPr>
      </w:pPr>
    </w:p>
    <w:p w14:paraId="7E6FB941" w14:textId="77777777" w:rsidR="00C3523F" w:rsidRPr="00C3523F" w:rsidRDefault="00C3523F" w:rsidP="00AE2844">
      <w:pPr>
        <w:tabs>
          <w:tab w:val="left" w:pos="426"/>
        </w:tabs>
        <w:spacing w:after="412"/>
        <w:ind w:right="75"/>
        <w:jc w:val="both"/>
        <w:rPr>
          <w:sz w:val="24"/>
          <w:szCs w:val="24"/>
        </w:rPr>
      </w:pPr>
      <w:r w:rsidRPr="00C3523F">
        <w:rPr>
          <w:sz w:val="24"/>
          <w:szCs w:val="24"/>
        </w:rPr>
        <w:t xml:space="preserve">A sessão virtual do pregão eletrônico será realizada no seguinte endereço: </w:t>
      </w:r>
      <w:r w:rsidRPr="00C3523F">
        <w:rPr>
          <w:color w:val="0000FF"/>
          <w:sz w:val="24"/>
          <w:szCs w:val="24"/>
          <w:u w:val="single" w:color="0000FF"/>
        </w:rPr>
        <w:t>https://bll.org.br</w:t>
      </w:r>
      <w:r w:rsidRPr="00C3523F">
        <w:rPr>
          <w:sz w:val="24"/>
          <w:szCs w:val="24"/>
        </w:rPr>
        <w:t>, no dia 28 de novembro de 2025, às 09h, podendo as propostas serem enviadas até às 08h e 50min, sendo que todas as referências de tempo observam o horário de Brasília.</w:t>
      </w:r>
    </w:p>
    <w:p w14:paraId="1F22E6AE" w14:textId="77777777" w:rsidR="00C3523F" w:rsidRPr="00C3523F" w:rsidRDefault="00C3523F" w:rsidP="00AE2844">
      <w:pPr>
        <w:pStyle w:val="PargrafodaLista"/>
        <w:widowControl/>
        <w:numPr>
          <w:ilvl w:val="0"/>
          <w:numId w:val="28"/>
        </w:numPr>
        <w:tabs>
          <w:tab w:val="left" w:pos="426"/>
        </w:tabs>
        <w:autoSpaceDE/>
        <w:autoSpaceDN/>
        <w:spacing w:after="90" w:line="265" w:lineRule="auto"/>
        <w:ind w:left="0" w:hanging="10"/>
        <w:contextualSpacing/>
        <w:rPr>
          <w:sz w:val="24"/>
          <w:szCs w:val="24"/>
        </w:rPr>
      </w:pPr>
      <w:r w:rsidRPr="00C3523F">
        <w:rPr>
          <w:b/>
          <w:sz w:val="24"/>
          <w:szCs w:val="24"/>
        </w:rPr>
        <w:t>DO OBJETO:</w:t>
      </w:r>
    </w:p>
    <w:p w14:paraId="18F862A0" w14:textId="77777777" w:rsidR="00C3523F" w:rsidRDefault="00C3523F" w:rsidP="00AE2844">
      <w:pPr>
        <w:tabs>
          <w:tab w:val="left" w:pos="426"/>
        </w:tabs>
        <w:ind w:right="75"/>
        <w:jc w:val="both"/>
        <w:rPr>
          <w:sz w:val="24"/>
          <w:szCs w:val="24"/>
        </w:rPr>
      </w:pPr>
      <w:r w:rsidRPr="00C3523F">
        <w:rPr>
          <w:sz w:val="24"/>
          <w:szCs w:val="24"/>
        </w:rPr>
        <w:t xml:space="preserve">Constitui objeto da presente licitação </w:t>
      </w:r>
      <w:r w:rsidRPr="00C3523F">
        <w:rPr>
          <w:b/>
          <w:i/>
          <w:sz w:val="24"/>
          <w:szCs w:val="24"/>
        </w:rPr>
        <w:t xml:space="preserve">Contratação de solução integrada de software de gestão municipal em modelo SaaS (Software como Serviço), com fornecimento de licenças de uso, hospedagem em datacenter certificado, implantação, migração de dados, treinamento, suporte técnico e manutenção corretiva e evolutiva, para atender às necessidades da </w:t>
      </w:r>
      <w:r w:rsidRPr="00C3523F">
        <w:rPr>
          <w:b/>
          <w:i/>
          <w:sz w:val="24"/>
          <w:szCs w:val="24"/>
        </w:rPr>
        <w:lastRenderedPageBreak/>
        <w:t>Prefeitura Municipal Câmara Municipal de Vereadores e RPPS de Jaquirana/RS</w:t>
      </w:r>
      <w:r w:rsidRPr="00C3523F">
        <w:rPr>
          <w:sz w:val="24"/>
          <w:szCs w:val="24"/>
        </w:rPr>
        <w:t>, cujas descrições e condições de entrega estão detalhadas no Termo de Referência (Anexo I), e demais anexos.</w:t>
      </w:r>
    </w:p>
    <w:p w14:paraId="4EF14395" w14:textId="6B42817E" w:rsidR="00B30CDC" w:rsidRPr="00B30CDC" w:rsidRDefault="00B30CDC" w:rsidP="00AE2844">
      <w:pPr>
        <w:pStyle w:val="Corpodetexto"/>
        <w:spacing w:line="360" w:lineRule="auto"/>
        <w:ind w:right="1126"/>
        <w:jc w:val="both"/>
      </w:pPr>
      <w:r w:rsidRPr="00B30CDC">
        <w:rPr>
          <w:b/>
        </w:rPr>
        <w:t>1.1. JUSTIFICATIVA DO ORÇAMENTO SIGILOSO:</w:t>
      </w:r>
    </w:p>
    <w:p w14:paraId="18BA9767" w14:textId="77777777" w:rsidR="00B30CDC" w:rsidRDefault="00B30CDC" w:rsidP="00AE2844">
      <w:pPr>
        <w:pStyle w:val="Corpodetexto"/>
        <w:tabs>
          <w:tab w:val="left" w:pos="709"/>
        </w:tabs>
        <w:ind w:right="1126"/>
        <w:jc w:val="both"/>
      </w:pPr>
      <w:r w:rsidRPr="00B30CDC">
        <w:rPr>
          <w:b/>
          <w:bCs/>
        </w:rPr>
        <w:t>1.1.1.</w:t>
      </w:r>
      <w:r>
        <w:tab/>
        <w:t>O orçamento da Administração é sigiloso, com fundamento no art. 24 da Lei nº 14.133/2021, e no art. 10º do Decreto Municipal nº 2.622/2024 (Decreto de Pesquisa de Mercado), e será tornado público apenas e imediatamente após o encerramento da etapa de lances.</w:t>
      </w:r>
    </w:p>
    <w:p w14:paraId="7ECE6478" w14:textId="77777777" w:rsidR="00B30CDC" w:rsidRPr="00C3523F" w:rsidRDefault="00B30CDC" w:rsidP="00AE2844">
      <w:pPr>
        <w:tabs>
          <w:tab w:val="left" w:pos="426"/>
        </w:tabs>
        <w:ind w:right="75"/>
        <w:jc w:val="both"/>
        <w:rPr>
          <w:sz w:val="24"/>
          <w:szCs w:val="24"/>
        </w:rPr>
      </w:pPr>
    </w:p>
    <w:p w14:paraId="0BEC5D8F" w14:textId="77777777" w:rsidR="00C3523F" w:rsidRPr="004D62F8" w:rsidRDefault="00C3523F" w:rsidP="00AE2844">
      <w:pPr>
        <w:pStyle w:val="Ttulo1"/>
        <w:numPr>
          <w:ilvl w:val="0"/>
          <w:numId w:val="28"/>
        </w:numPr>
        <w:tabs>
          <w:tab w:val="left" w:pos="426"/>
        </w:tabs>
        <w:ind w:left="0" w:hanging="10"/>
        <w:jc w:val="both"/>
        <w:rPr>
          <w:sz w:val="24"/>
          <w:szCs w:val="24"/>
          <w:u w:val="none"/>
        </w:rPr>
      </w:pPr>
      <w:r w:rsidRPr="004D62F8">
        <w:rPr>
          <w:sz w:val="24"/>
          <w:szCs w:val="24"/>
          <w:u w:val="none"/>
        </w:rPr>
        <w:t>CREDENCIAMENTO E PARTICIPAÇÃO DO CERTAME</w:t>
      </w:r>
    </w:p>
    <w:p w14:paraId="05CDEABB" w14:textId="77777777" w:rsidR="00C3523F" w:rsidRPr="00C3523F" w:rsidRDefault="00C3523F" w:rsidP="00AE2844">
      <w:pPr>
        <w:pStyle w:val="PargrafodaLista"/>
        <w:widowControl/>
        <w:numPr>
          <w:ilvl w:val="1"/>
          <w:numId w:val="28"/>
        </w:numPr>
        <w:tabs>
          <w:tab w:val="left" w:pos="426"/>
          <w:tab w:val="left" w:pos="993"/>
        </w:tabs>
        <w:autoSpaceDE/>
        <w:autoSpaceDN/>
        <w:spacing w:after="4" w:line="339" w:lineRule="auto"/>
        <w:ind w:left="0" w:right="75" w:hanging="10"/>
        <w:contextualSpacing/>
        <w:rPr>
          <w:sz w:val="24"/>
          <w:szCs w:val="24"/>
        </w:rPr>
      </w:pPr>
      <w:r w:rsidRPr="00C3523F">
        <w:rPr>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47B2A8C1" w14:textId="77777777" w:rsidR="00C3523F" w:rsidRPr="00C3523F" w:rsidRDefault="00C3523F" w:rsidP="00AE2844">
      <w:pPr>
        <w:pStyle w:val="PargrafodaLista"/>
        <w:widowControl/>
        <w:numPr>
          <w:ilvl w:val="1"/>
          <w:numId w:val="28"/>
        </w:numPr>
        <w:tabs>
          <w:tab w:val="left" w:pos="426"/>
          <w:tab w:val="left" w:pos="993"/>
        </w:tabs>
        <w:autoSpaceDE/>
        <w:autoSpaceDN/>
        <w:spacing w:after="4" w:line="339" w:lineRule="auto"/>
        <w:ind w:left="0" w:right="75" w:hanging="10"/>
        <w:contextualSpacing/>
        <w:rPr>
          <w:sz w:val="24"/>
          <w:szCs w:val="24"/>
        </w:rPr>
      </w:pPr>
      <w:r w:rsidRPr="00C3523F">
        <w:rPr>
          <w:sz w:val="24"/>
          <w:szCs w:val="24"/>
        </w:rPr>
        <w:t xml:space="preserve">As instruções para o credenciamento podem ser acessadas no seguinte sítio eletrônico ou solicitadas por meio do seguinte endereço de e-mail: </w:t>
      </w:r>
      <w:r w:rsidRPr="00C3523F">
        <w:rPr>
          <w:color w:val="0000FF"/>
          <w:sz w:val="24"/>
          <w:szCs w:val="24"/>
          <w:u w:val="single" w:color="0000FF"/>
        </w:rPr>
        <w:t>https://bll.org,br</w:t>
      </w:r>
      <w:r w:rsidRPr="00C3523F">
        <w:rPr>
          <w:color w:val="0000FF"/>
          <w:sz w:val="24"/>
          <w:szCs w:val="24"/>
        </w:rPr>
        <w:t xml:space="preserve">, </w:t>
      </w:r>
      <w:hyperlink r:id="rId7" w:history="1">
        <w:r w:rsidRPr="00C3523F">
          <w:rPr>
            <w:rStyle w:val="Hyperlink"/>
            <w:sz w:val="24"/>
            <w:szCs w:val="24"/>
          </w:rPr>
          <w:t>licitacao@jaquiranaonline.com.br</w:t>
        </w:r>
      </w:hyperlink>
      <w:r w:rsidRPr="00C3523F">
        <w:rPr>
          <w:sz w:val="24"/>
          <w:szCs w:val="24"/>
        </w:rPr>
        <w:t>.</w:t>
      </w:r>
    </w:p>
    <w:p w14:paraId="2C00BD05" w14:textId="77777777" w:rsidR="00C3523F" w:rsidRPr="00C3523F" w:rsidRDefault="00C3523F" w:rsidP="00AE2844">
      <w:pPr>
        <w:pStyle w:val="PargrafodaLista"/>
        <w:widowControl/>
        <w:numPr>
          <w:ilvl w:val="1"/>
          <w:numId w:val="28"/>
        </w:numPr>
        <w:tabs>
          <w:tab w:val="left" w:pos="426"/>
          <w:tab w:val="left" w:pos="993"/>
        </w:tabs>
        <w:autoSpaceDE/>
        <w:autoSpaceDN/>
        <w:spacing w:after="4" w:line="339" w:lineRule="auto"/>
        <w:ind w:left="0" w:right="75" w:hanging="10"/>
        <w:contextualSpacing/>
        <w:rPr>
          <w:sz w:val="24"/>
          <w:szCs w:val="24"/>
        </w:rPr>
      </w:pPr>
      <w:r w:rsidRPr="00C3523F">
        <w:rPr>
          <w:sz w:val="24"/>
          <w:szCs w:val="24"/>
        </w:rPr>
        <w:t>É de responsabilidade do licitante, além de credenciar-se previamente no sistema eletrônico utilizado no certame e de cumprir as regras do presente edital:</w:t>
      </w:r>
    </w:p>
    <w:p w14:paraId="3360388B" w14:textId="77777777" w:rsidR="00C3523F" w:rsidRPr="00C3523F" w:rsidRDefault="00C3523F" w:rsidP="00AE2844">
      <w:pPr>
        <w:pStyle w:val="PargrafodaLista"/>
        <w:widowControl/>
        <w:numPr>
          <w:ilvl w:val="2"/>
          <w:numId w:val="28"/>
        </w:numPr>
        <w:tabs>
          <w:tab w:val="left" w:pos="426"/>
          <w:tab w:val="left" w:pos="993"/>
        </w:tabs>
        <w:autoSpaceDE/>
        <w:autoSpaceDN/>
        <w:spacing w:after="4" w:line="339" w:lineRule="auto"/>
        <w:ind w:left="0" w:right="75" w:hanging="10"/>
        <w:contextualSpacing/>
        <w:rPr>
          <w:sz w:val="24"/>
          <w:szCs w:val="24"/>
        </w:rPr>
      </w:pPr>
      <w:r w:rsidRPr="00C3523F">
        <w:rPr>
          <w:sz w:val="24"/>
          <w:szCs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0D65EA2A" w14:textId="77777777" w:rsidR="00C3523F" w:rsidRPr="00C3523F" w:rsidRDefault="00C3523F" w:rsidP="00AE2844">
      <w:pPr>
        <w:pStyle w:val="PargrafodaLista"/>
        <w:widowControl/>
        <w:numPr>
          <w:ilvl w:val="2"/>
          <w:numId w:val="28"/>
        </w:numPr>
        <w:tabs>
          <w:tab w:val="left" w:pos="426"/>
          <w:tab w:val="left" w:pos="993"/>
        </w:tabs>
        <w:autoSpaceDE/>
        <w:autoSpaceDN/>
        <w:spacing w:after="4" w:line="339" w:lineRule="auto"/>
        <w:ind w:left="0" w:right="75" w:hanging="10"/>
        <w:contextualSpacing/>
        <w:rPr>
          <w:sz w:val="24"/>
          <w:szCs w:val="24"/>
        </w:rPr>
      </w:pPr>
      <w:r w:rsidRPr="00C3523F">
        <w:rPr>
          <w:sz w:val="24"/>
          <w:szCs w:val="24"/>
        </w:rPr>
        <w:t>Acompanhar as operações no sistema eletrônico durante o processo licitatório e responsabilizar-se pelo ônus decorrente da perda de negócios diante da inobservância de mensagens emitidas pelo sistema ou de sua desconexão.</w:t>
      </w:r>
    </w:p>
    <w:p w14:paraId="19D5138B" w14:textId="77777777" w:rsidR="00C3523F" w:rsidRPr="00C3523F" w:rsidRDefault="00C3523F" w:rsidP="00AE2844">
      <w:pPr>
        <w:pStyle w:val="PargrafodaLista"/>
        <w:widowControl/>
        <w:numPr>
          <w:ilvl w:val="2"/>
          <w:numId w:val="28"/>
        </w:numPr>
        <w:tabs>
          <w:tab w:val="left" w:pos="426"/>
          <w:tab w:val="left" w:pos="993"/>
        </w:tabs>
        <w:autoSpaceDE/>
        <w:autoSpaceDN/>
        <w:spacing w:after="4" w:line="339" w:lineRule="auto"/>
        <w:ind w:left="0" w:right="75" w:hanging="10"/>
        <w:contextualSpacing/>
        <w:rPr>
          <w:sz w:val="24"/>
          <w:szCs w:val="24"/>
        </w:rPr>
      </w:pPr>
      <w:r w:rsidRPr="00C3523F">
        <w:rPr>
          <w:sz w:val="24"/>
          <w:szCs w:val="24"/>
        </w:rPr>
        <w:t>Comunicar imediatamente ao provedor do sistema qualquer acontecimento que possa comprometer o sigilo ou a inviabilidade do uso da senha, para imediato bloqueio de acesso.</w:t>
      </w:r>
    </w:p>
    <w:p w14:paraId="1E5B7D83" w14:textId="77777777" w:rsidR="00C3523F" w:rsidRPr="00C3523F" w:rsidRDefault="00C3523F" w:rsidP="00AE2844">
      <w:pPr>
        <w:pStyle w:val="PargrafodaLista"/>
        <w:widowControl/>
        <w:numPr>
          <w:ilvl w:val="2"/>
          <w:numId w:val="28"/>
        </w:numPr>
        <w:tabs>
          <w:tab w:val="left" w:pos="426"/>
          <w:tab w:val="left" w:pos="993"/>
        </w:tabs>
        <w:autoSpaceDE/>
        <w:autoSpaceDN/>
        <w:spacing w:after="411" w:line="339" w:lineRule="auto"/>
        <w:ind w:left="0" w:right="75" w:hanging="10"/>
        <w:contextualSpacing/>
        <w:rPr>
          <w:sz w:val="24"/>
          <w:szCs w:val="24"/>
        </w:rPr>
      </w:pPr>
      <w:r w:rsidRPr="00C3523F">
        <w:rPr>
          <w:sz w:val="24"/>
          <w:szCs w:val="24"/>
        </w:rPr>
        <w:t>Utilizar a chave de identificação e a senha de acesso para participar do pregão na forma eletrônica.</w:t>
      </w:r>
    </w:p>
    <w:p w14:paraId="36EABF0A" w14:textId="77777777" w:rsidR="00C3523F" w:rsidRPr="00C3523F" w:rsidRDefault="00C3523F" w:rsidP="00AE2844">
      <w:pPr>
        <w:pStyle w:val="PargrafodaLista"/>
        <w:widowControl/>
        <w:numPr>
          <w:ilvl w:val="2"/>
          <w:numId w:val="28"/>
        </w:numPr>
        <w:tabs>
          <w:tab w:val="left" w:pos="426"/>
          <w:tab w:val="left" w:pos="993"/>
        </w:tabs>
        <w:autoSpaceDE/>
        <w:autoSpaceDN/>
        <w:spacing w:after="411" w:line="339" w:lineRule="auto"/>
        <w:ind w:left="0" w:right="75" w:hanging="10"/>
        <w:contextualSpacing/>
        <w:rPr>
          <w:sz w:val="24"/>
          <w:szCs w:val="24"/>
        </w:rPr>
      </w:pPr>
      <w:r w:rsidRPr="00C3523F">
        <w:rPr>
          <w:sz w:val="24"/>
          <w:szCs w:val="24"/>
        </w:rPr>
        <w:lastRenderedPageBreak/>
        <w:t>Solicitar o cancelamento da chave de identificação ou da senha de acesso por interesse próprio.</w:t>
      </w:r>
    </w:p>
    <w:p w14:paraId="66AFC22A" w14:textId="77777777" w:rsidR="00C3523F" w:rsidRPr="004D62F8" w:rsidRDefault="00C3523F" w:rsidP="00AE2844">
      <w:pPr>
        <w:pStyle w:val="Ttulo1"/>
        <w:numPr>
          <w:ilvl w:val="0"/>
          <w:numId w:val="28"/>
        </w:numPr>
        <w:tabs>
          <w:tab w:val="left" w:pos="426"/>
        </w:tabs>
        <w:ind w:left="0" w:hanging="10"/>
        <w:jc w:val="both"/>
        <w:rPr>
          <w:sz w:val="24"/>
          <w:szCs w:val="24"/>
          <w:u w:val="none"/>
        </w:rPr>
      </w:pPr>
      <w:r w:rsidRPr="004D62F8">
        <w:rPr>
          <w:sz w:val="24"/>
          <w:szCs w:val="24"/>
          <w:u w:val="none"/>
        </w:rPr>
        <w:t>ENVIO DAS PROPOSTAS</w:t>
      </w:r>
    </w:p>
    <w:p w14:paraId="7FB8B5CC" w14:textId="77777777" w:rsidR="00C3523F" w:rsidRPr="00C3523F" w:rsidRDefault="00C3523F" w:rsidP="00AE2844">
      <w:pPr>
        <w:pStyle w:val="PargrafodaLista"/>
        <w:widowControl/>
        <w:numPr>
          <w:ilvl w:val="1"/>
          <w:numId w:val="28"/>
        </w:numPr>
        <w:tabs>
          <w:tab w:val="left" w:pos="426"/>
          <w:tab w:val="left" w:pos="851"/>
        </w:tabs>
        <w:autoSpaceDE/>
        <w:autoSpaceDN/>
        <w:spacing w:after="4" w:line="339" w:lineRule="auto"/>
        <w:ind w:left="0" w:right="75" w:hanging="10"/>
        <w:contextualSpacing/>
        <w:rPr>
          <w:sz w:val="24"/>
          <w:szCs w:val="24"/>
        </w:rPr>
      </w:pPr>
      <w:r w:rsidRPr="00C3523F">
        <w:rPr>
          <w:sz w:val="24"/>
          <w:szCs w:val="24"/>
        </w:rPr>
        <w:t>As propostas deverão ser enviadas exclusivamente por meio do sistema eletrônico, até a data e horário estabelecidos no preâmbulo deste edital, observando o item 4 deste Edital.</w:t>
      </w:r>
    </w:p>
    <w:p w14:paraId="6C234C91" w14:textId="77777777" w:rsidR="00C3523F" w:rsidRPr="00C3523F" w:rsidRDefault="00C3523F" w:rsidP="00AE2844">
      <w:pPr>
        <w:pStyle w:val="PargrafodaLista"/>
        <w:widowControl/>
        <w:numPr>
          <w:ilvl w:val="1"/>
          <w:numId w:val="28"/>
        </w:numPr>
        <w:tabs>
          <w:tab w:val="left" w:pos="426"/>
          <w:tab w:val="left" w:pos="851"/>
        </w:tabs>
        <w:autoSpaceDE/>
        <w:autoSpaceDN/>
        <w:spacing w:after="4" w:line="339" w:lineRule="auto"/>
        <w:ind w:left="0" w:right="75" w:hanging="10"/>
        <w:contextualSpacing/>
        <w:rPr>
          <w:sz w:val="24"/>
          <w:szCs w:val="24"/>
        </w:rPr>
      </w:pPr>
      <w:r w:rsidRPr="00C3523F">
        <w:rPr>
          <w:sz w:val="24"/>
          <w:szCs w:val="24"/>
        </w:rPr>
        <w:t>O licitante deverá declarar, em campo próprio do sistema, sendo que a falsidade da declaração sujeitará o licitante às sanções legais:</w:t>
      </w:r>
    </w:p>
    <w:p w14:paraId="213D4173" w14:textId="77777777" w:rsidR="00C3523F" w:rsidRPr="00C3523F" w:rsidRDefault="00C3523F" w:rsidP="00AE2844">
      <w:pPr>
        <w:pStyle w:val="PargrafodaLista"/>
        <w:widowControl/>
        <w:numPr>
          <w:ilvl w:val="2"/>
          <w:numId w:val="28"/>
        </w:numPr>
        <w:tabs>
          <w:tab w:val="left" w:pos="426"/>
          <w:tab w:val="left" w:pos="993"/>
        </w:tabs>
        <w:autoSpaceDE/>
        <w:autoSpaceDN/>
        <w:spacing w:after="4" w:line="339" w:lineRule="auto"/>
        <w:ind w:left="0" w:right="75" w:hanging="10"/>
        <w:contextualSpacing/>
        <w:rPr>
          <w:sz w:val="24"/>
          <w:szCs w:val="24"/>
        </w:rPr>
      </w:pPr>
      <w:r w:rsidRPr="00C3523F">
        <w:rPr>
          <w:sz w:val="24"/>
          <w:szCs w:val="24"/>
        </w:rPr>
        <w:t>Que cumpre as exigências de reserva de cargos para pessoa com deficiência e para reabilitado da Previdência Social, previstas em lei e em outras normas específicas.</w:t>
      </w:r>
    </w:p>
    <w:p w14:paraId="4604AC79" w14:textId="77777777" w:rsidR="00C3523F" w:rsidRPr="00C3523F" w:rsidRDefault="00C3523F" w:rsidP="00AE2844">
      <w:pPr>
        <w:pStyle w:val="PargrafodaLista"/>
        <w:widowControl/>
        <w:numPr>
          <w:ilvl w:val="2"/>
          <w:numId w:val="28"/>
        </w:numPr>
        <w:tabs>
          <w:tab w:val="left" w:pos="426"/>
          <w:tab w:val="left" w:pos="993"/>
        </w:tabs>
        <w:autoSpaceDE/>
        <w:autoSpaceDN/>
        <w:spacing w:after="4" w:line="339" w:lineRule="auto"/>
        <w:ind w:left="0" w:right="75" w:hanging="10"/>
        <w:contextualSpacing/>
        <w:rPr>
          <w:sz w:val="24"/>
          <w:szCs w:val="24"/>
        </w:rPr>
      </w:pPr>
      <w:r w:rsidRPr="00C3523F">
        <w:rPr>
          <w:sz w:val="24"/>
          <w:szCs w:val="24"/>
        </w:rPr>
        <w:t>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p>
    <w:p w14:paraId="3C5973AD" w14:textId="77777777" w:rsidR="00C3523F" w:rsidRPr="00C3523F" w:rsidRDefault="00C3523F" w:rsidP="00AE2844">
      <w:pPr>
        <w:pStyle w:val="PargrafodaLista"/>
        <w:widowControl/>
        <w:numPr>
          <w:ilvl w:val="2"/>
          <w:numId w:val="28"/>
        </w:numPr>
        <w:tabs>
          <w:tab w:val="left" w:pos="426"/>
          <w:tab w:val="left" w:pos="851"/>
          <w:tab w:val="left" w:pos="993"/>
        </w:tabs>
        <w:autoSpaceDE/>
        <w:autoSpaceDN/>
        <w:spacing w:after="4" w:line="339" w:lineRule="auto"/>
        <w:ind w:left="0" w:right="75" w:hanging="10"/>
        <w:contextualSpacing/>
        <w:rPr>
          <w:sz w:val="24"/>
          <w:szCs w:val="24"/>
        </w:rPr>
      </w:pPr>
      <w:r w:rsidRPr="00C3523F">
        <w:rPr>
          <w:sz w:val="24"/>
          <w:szCs w:val="24"/>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4EB785E5" w14:textId="77777777" w:rsidR="00C3523F" w:rsidRPr="00C3523F" w:rsidRDefault="00C3523F" w:rsidP="00AE2844">
      <w:pPr>
        <w:pStyle w:val="PargrafodaLista"/>
        <w:widowControl/>
        <w:numPr>
          <w:ilvl w:val="2"/>
          <w:numId w:val="28"/>
        </w:numPr>
        <w:tabs>
          <w:tab w:val="left" w:pos="426"/>
          <w:tab w:val="left" w:pos="851"/>
          <w:tab w:val="left" w:pos="993"/>
        </w:tabs>
        <w:autoSpaceDE/>
        <w:autoSpaceDN/>
        <w:spacing w:after="4" w:line="339" w:lineRule="auto"/>
        <w:ind w:left="0" w:right="75" w:hanging="10"/>
        <w:contextualSpacing/>
        <w:rPr>
          <w:sz w:val="24"/>
          <w:szCs w:val="24"/>
        </w:rPr>
      </w:pPr>
      <w:r w:rsidRPr="00C3523F">
        <w:rPr>
          <w:sz w:val="24"/>
          <w:szCs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98780E" w14:textId="77777777" w:rsidR="00C3523F" w:rsidRPr="00C3523F" w:rsidRDefault="00C3523F" w:rsidP="00AE2844">
      <w:pPr>
        <w:pStyle w:val="PargrafodaLista"/>
        <w:widowControl/>
        <w:numPr>
          <w:ilvl w:val="2"/>
          <w:numId w:val="28"/>
        </w:numPr>
        <w:tabs>
          <w:tab w:val="left" w:pos="426"/>
          <w:tab w:val="left" w:pos="851"/>
          <w:tab w:val="left" w:pos="993"/>
        </w:tabs>
        <w:autoSpaceDE/>
        <w:autoSpaceDN/>
        <w:spacing w:after="4" w:line="339" w:lineRule="auto"/>
        <w:ind w:left="0" w:right="75" w:hanging="10"/>
        <w:contextualSpacing/>
        <w:rPr>
          <w:sz w:val="24"/>
          <w:szCs w:val="24"/>
        </w:rPr>
      </w:pPr>
      <w:r w:rsidRPr="00C3523F">
        <w:rPr>
          <w:sz w:val="24"/>
          <w:szCs w:val="24"/>
        </w:rPr>
        <w:t>Que atende ao disposto no artigo 7º, inciso XXXIII, da Constituição da República.</w:t>
      </w:r>
    </w:p>
    <w:p w14:paraId="0142B770" w14:textId="77777777" w:rsidR="00C3523F" w:rsidRPr="00C3523F" w:rsidRDefault="00C3523F" w:rsidP="00AE2844">
      <w:pPr>
        <w:pStyle w:val="PargrafodaLista"/>
        <w:widowControl/>
        <w:numPr>
          <w:ilvl w:val="2"/>
          <w:numId w:val="28"/>
        </w:numPr>
        <w:tabs>
          <w:tab w:val="left" w:pos="426"/>
          <w:tab w:val="left" w:pos="851"/>
          <w:tab w:val="left" w:pos="993"/>
        </w:tabs>
        <w:autoSpaceDE/>
        <w:autoSpaceDN/>
        <w:spacing w:after="430" w:line="339" w:lineRule="auto"/>
        <w:ind w:left="0" w:right="75" w:hanging="10"/>
        <w:contextualSpacing/>
        <w:rPr>
          <w:sz w:val="24"/>
          <w:szCs w:val="24"/>
        </w:rPr>
      </w:pPr>
      <w:r w:rsidRPr="00C3523F">
        <w:rPr>
          <w:sz w:val="24"/>
          <w:szCs w:val="24"/>
        </w:rPr>
        <w:t>Outras eventuais declarações complementares à proposta e à habilitação, que venham a ser solicitados pelo sistema do pregão eletrônico e/ou pregoeiro, deverão ser realizadas via sistema ou encaminhadas no prazo máximo de 3 (três) dias úteis.</w:t>
      </w:r>
    </w:p>
    <w:p w14:paraId="7783EB06" w14:textId="77777777" w:rsidR="00C3523F" w:rsidRPr="004D62F8" w:rsidRDefault="00C3523F" w:rsidP="00AE2844">
      <w:pPr>
        <w:pStyle w:val="Ttulo1"/>
        <w:numPr>
          <w:ilvl w:val="0"/>
          <w:numId w:val="28"/>
        </w:numPr>
        <w:tabs>
          <w:tab w:val="left" w:pos="426"/>
        </w:tabs>
        <w:ind w:left="0" w:hanging="10"/>
        <w:jc w:val="both"/>
        <w:rPr>
          <w:sz w:val="24"/>
          <w:szCs w:val="24"/>
          <w:u w:val="none"/>
        </w:rPr>
      </w:pPr>
      <w:r w:rsidRPr="004D62F8">
        <w:rPr>
          <w:sz w:val="24"/>
          <w:szCs w:val="24"/>
          <w:u w:val="none"/>
        </w:rPr>
        <w:t>PROPOSTA</w:t>
      </w:r>
    </w:p>
    <w:p w14:paraId="1ADC2CE2" w14:textId="77777777" w:rsidR="00C3523F" w:rsidRPr="00C3523F" w:rsidRDefault="00C3523F" w:rsidP="00AE2844">
      <w:pPr>
        <w:pStyle w:val="PargrafodaLista"/>
        <w:widowControl/>
        <w:numPr>
          <w:ilvl w:val="1"/>
          <w:numId w:val="28"/>
        </w:numPr>
        <w:tabs>
          <w:tab w:val="left" w:pos="426"/>
        </w:tabs>
        <w:autoSpaceDE/>
        <w:autoSpaceDN/>
        <w:spacing w:after="4" w:line="339" w:lineRule="auto"/>
        <w:ind w:left="0" w:right="75" w:hanging="10"/>
        <w:contextualSpacing/>
        <w:rPr>
          <w:sz w:val="24"/>
          <w:szCs w:val="24"/>
        </w:rPr>
      </w:pPr>
      <w:r w:rsidRPr="00C3523F">
        <w:rPr>
          <w:sz w:val="24"/>
          <w:szCs w:val="24"/>
        </w:rPr>
        <w:lastRenderedPageBreak/>
        <w:t>O prazo de validade da proposta será de 60 (sessenta) dias úteis, a contar da data de abertura da sessão do pregão, estabelecida no preâmbulo desse edital.</w:t>
      </w:r>
    </w:p>
    <w:p w14:paraId="0BB2A81B" w14:textId="77777777" w:rsidR="00C3523F" w:rsidRPr="00C3523F" w:rsidRDefault="00C3523F" w:rsidP="00AE2844">
      <w:pPr>
        <w:pStyle w:val="PargrafodaLista"/>
        <w:widowControl/>
        <w:numPr>
          <w:ilvl w:val="1"/>
          <w:numId w:val="28"/>
        </w:numPr>
        <w:tabs>
          <w:tab w:val="left" w:pos="426"/>
        </w:tabs>
        <w:autoSpaceDE/>
        <w:autoSpaceDN/>
        <w:spacing w:after="4" w:line="339" w:lineRule="auto"/>
        <w:ind w:left="0" w:right="75" w:hanging="10"/>
        <w:contextualSpacing/>
        <w:rPr>
          <w:sz w:val="24"/>
          <w:szCs w:val="24"/>
        </w:rPr>
      </w:pPr>
      <w:r w:rsidRPr="00C3523F">
        <w:rPr>
          <w:sz w:val="24"/>
          <w:szCs w:val="24"/>
        </w:rPr>
        <w:t>Os licitantes deverão registrar suas propostas no sistema eletrônico, observando as diretrizes do Anexo II – Modelo de Proposta Comercial, com a indicação completa do objeto ofertado, referências, módulos e submódulos dos sistemas e demais dados técnicos, bem como com a indicação dos valores unitários e totais dos itens, englobando a tributação e quaisquer outras despesas incidentes para o cumprimento das obrigações assumidas.</w:t>
      </w:r>
    </w:p>
    <w:p w14:paraId="5FE7CAA8" w14:textId="77777777" w:rsidR="00C3523F" w:rsidRPr="00C3523F" w:rsidRDefault="00C3523F" w:rsidP="00AE2844">
      <w:pPr>
        <w:pStyle w:val="PargrafodaLista"/>
        <w:widowControl/>
        <w:numPr>
          <w:ilvl w:val="1"/>
          <w:numId w:val="28"/>
        </w:numPr>
        <w:tabs>
          <w:tab w:val="left" w:pos="426"/>
        </w:tabs>
        <w:autoSpaceDE/>
        <w:autoSpaceDN/>
        <w:spacing w:after="4" w:line="339" w:lineRule="auto"/>
        <w:ind w:left="0" w:right="75" w:hanging="10"/>
        <w:contextualSpacing/>
        <w:rPr>
          <w:sz w:val="24"/>
          <w:szCs w:val="24"/>
        </w:rPr>
      </w:pPr>
      <w:r w:rsidRPr="00C3523F">
        <w:rPr>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3FC88745" w14:textId="3B619AAE" w:rsidR="00C3523F" w:rsidRPr="00C3523F" w:rsidRDefault="00C3523F" w:rsidP="00AE2844">
      <w:pPr>
        <w:pStyle w:val="PargrafodaLista"/>
        <w:tabs>
          <w:tab w:val="left" w:pos="426"/>
        </w:tabs>
        <w:spacing w:after="412"/>
        <w:ind w:left="0" w:right="75"/>
        <w:rPr>
          <w:sz w:val="24"/>
          <w:szCs w:val="24"/>
        </w:rPr>
      </w:pPr>
      <w:r w:rsidRPr="00C3523F">
        <w:rPr>
          <w:b/>
          <w:sz w:val="24"/>
          <w:szCs w:val="24"/>
        </w:rPr>
        <w:t xml:space="preserve">OBS.: </w:t>
      </w:r>
      <w:r w:rsidRPr="00C3523F">
        <w:rPr>
          <w:i/>
          <w:iCs/>
          <w:sz w:val="24"/>
          <w:szCs w:val="24"/>
        </w:rPr>
        <w:t>Nas licitações que envolvam a contratação de sistemas de gestão, a Administração poderá, nos termos do edital, oferecer protótipo do objeto pretendido e exigir, em relação ao licitante provisoriamente vencedor, a realização de prova de conceito, apresentação de amostras, demonstrações técnicas ou outros procedimentos que permitam aferir a efetiva conformidade da solução proposta com as especificações técnicas, funcionais e operacionais estabelecidas no Termo de Referência ou no Projeto Básico, conforme o disposto nos §§2º e 3º do artigo 42 da Lei nº 14.133/2021.</w:t>
      </w:r>
    </w:p>
    <w:p w14:paraId="0AFA4127" w14:textId="77777777" w:rsidR="00C3523F" w:rsidRPr="00C3523F" w:rsidRDefault="00C3523F" w:rsidP="00AE2844">
      <w:pPr>
        <w:pStyle w:val="PargrafodaLista"/>
        <w:widowControl/>
        <w:numPr>
          <w:ilvl w:val="0"/>
          <w:numId w:val="28"/>
        </w:numPr>
        <w:tabs>
          <w:tab w:val="left" w:pos="426"/>
        </w:tabs>
        <w:autoSpaceDE/>
        <w:autoSpaceDN/>
        <w:ind w:left="0" w:right="75" w:hanging="10"/>
        <w:contextualSpacing/>
        <w:rPr>
          <w:b/>
          <w:bCs/>
          <w:sz w:val="24"/>
          <w:szCs w:val="24"/>
        </w:rPr>
      </w:pPr>
      <w:r w:rsidRPr="00C3523F">
        <w:rPr>
          <w:b/>
          <w:bCs/>
          <w:sz w:val="24"/>
          <w:szCs w:val="24"/>
        </w:rPr>
        <w:t>DOCUMENTOS DE HABILITAÇÃO</w:t>
      </w:r>
    </w:p>
    <w:p w14:paraId="3DA23BE7" w14:textId="77777777" w:rsidR="00C3523F" w:rsidRPr="00C3523F" w:rsidRDefault="00C3523F" w:rsidP="00AE2844">
      <w:pPr>
        <w:tabs>
          <w:tab w:val="left" w:pos="426"/>
        </w:tabs>
        <w:ind w:right="75"/>
        <w:jc w:val="both"/>
        <w:rPr>
          <w:sz w:val="24"/>
          <w:szCs w:val="24"/>
        </w:rPr>
      </w:pPr>
      <w:r w:rsidRPr="00C3523F">
        <w:rPr>
          <w:sz w:val="24"/>
          <w:szCs w:val="24"/>
        </w:rPr>
        <w:t>Para fins de habilitação neste pregão, a licitante vencedora deverá enviar os seguintes documentos, em até 3 (três) horas, quando solicitado pelo pregoeiro:</w:t>
      </w:r>
    </w:p>
    <w:p w14:paraId="13E0D261" w14:textId="77777777" w:rsidR="00C3523F" w:rsidRPr="00C3523F" w:rsidRDefault="00C3523F" w:rsidP="00AE2844">
      <w:pPr>
        <w:pStyle w:val="Ttulo2"/>
        <w:numPr>
          <w:ilvl w:val="1"/>
          <w:numId w:val="28"/>
        </w:numPr>
        <w:tabs>
          <w:tab w:val="left" w:pos="426"/>
        </w:tabs>
        <w:ind w:left="0" w:hanging="10"/>
        <w:jc w:val="both"/>
      </w:pPr>
      <w:r w:rsidRPr="00C3523F">
        <w:t>HABILITAÇÃO JURÍDICA</w:t>
      </w:r>
    </w:p>
    <w:p w14:paraId="32F39553" w14:textId="77777777" w:rsidR="00C3523F" w:rsidRPr="00C3523F" w:rsidRDefault="00C3523F" w:rsidP="00AE2844">
      <w:pPr>
        <w:widowControl/>
        <w:numPr>
          <w:ilvl w:val="0"/>
          <w:numId w:val="1"/>
        </w:numPr>
        <w:tabs>
          <w:tab w:val="left" w:pos="426"/>
        </w:tabs>
        <w:autoSpaceDE/>
        <w:autoSpaceDN/>
        <w:spacing w:after="105" w:line="259" w:lineRule="auto"/>
        <w:ind w:left="0" w:right="75" w:hanging="10"/>
        <w:jc w:val="both"/>
        <w:rPr>
          <w:sz w:val="24"/>
          <w:szCs w:val="24"/>
        </w:rPr>
      </w:pPr>
      <w:r w:rsidRPr="00C3523F">
        <w:rPr>
          <w:sz w:val="24"/>
          <w:szCs w:val="24"/>
        </w:rPr>
        <w:t>cópia do registro comercial, no caso de empresa individual;</w:t>
      </w:r>
    </w:p>
    <w:p w14:paraId="45B472EF" w14:textId="77777777" w:rsidR="00C3523F" w:rsidRPr="00C3523F" w:rsidRDefault="00C3523F" w:rsidP="00AE2844">
      <w:pPr>
        <w:widowControl/>
        <w:numPr>
          <w:ilvl w:val="0"/>
          <w:numId w:val="1"/>
        </w:numPr>
        <w:tabs>
          <w:tab w:val="left" w:pos="426"/>
        </w:tabs>
        <w:autoSpaceDE/>
        <w:autoSpaceDN/>
        <w:spacing w:after="4" w:line="339" w:lineRule="auto"/>
        <w:ind w:left="0" w:right="75" w:hanging="10"/>
        <w:jc w:val="both"/>
        <w:rPr>
          <w:sz w:val="24"/>
          <w:szCs w:val="24"/>
        </w:rPr>
      </w:pPr>
      <w:r w:rsidRPr="00C3523F">
        <w:rPr>
          <w:sz w:val="24"/>
          <w:szCs w:val="24"/>
        </w:rPr>
        <w:t>cópia do ato constitutivo, estatuto ou contrato social em vigor, devidamente registrado, em se tratando de sociedades comerciais, e, no caso de sociedade por ações, acompanhado de documentos de eleição de seus administradores;</w:t>
      </w:r>
    </w:p>
    <w:p w14:paraId="36AA163D" w14:textId="77777777" w:rsidR="00C3523F" w:rsidRPr="00C3523F" w:rsidRDefault="00C3523F" w:rsidP="00AE2844">
      <w:pPr>
        <w:widowControl/>
        <w:numPr>
          <w:ilvl w:val="0"/>
          <w:numId w:val="1"/>
        </w:numPr>
        <w:tabs>
          <w:tab w:val="left" w:pos="426"/>
        </w:tabs>
        <w:autoSpaceDE/>
        <w:autoSpaceDN/>
        <w:spacing w:after="4" w:line="339" w:lineRule="auto"/>
        <w:ind w:left="0" w:right="75" w:hanging="10"/>
        <w:jc w:val="both"/>
        <w:rPr>
          <w:sz w:val="24"/>
          <w:szCs w:val="24"/>
        </w:rPr>
      </w:pPr>
      <w:r w:rsidRPr="00C3523F">
        <w:rPr>
          <w:sz w:val="24"/>
          <w:szCs w:val="24"/>
        </w:rPr>
        <w:t>comprovante de inscrição no Cadastro Nacional da Pessoa Jurídica (CNPJ/MF), se o licitante for pessoa jurídica;</w:t>
      </w:r>
    </w:p>
    <w:p w14:paraId="3623ECB7" w14:textId="77777777" w:rsidR="00C3523F" w:rsidRPr="00C3523F" w:rsidRDefault="00C3523F" w:rsidP="00AE2844">
      <w:pPr>
        <w:widowControl/>
        <w:numPr>
          <w:ilvl w:val="0"/>
          <w:numId w:val="1"/>
        </w:numPr>
        <w:tabs>
          <w:tab w:val="left" w:pos="426"/>
        </w:tabs>
        <w:autoSpaceDE/>
        <w:autoSpaceDN/>
        <w:spacing w:after="4" w:line="339" w:lineRule="auto"/>
        <w:ind w:left="0" w:right="75" w:hanging="10"/>
        <w:jc w:val="both"/>
        <w:rPr>
          <w:sz w:val="24"/>
          <w:szCs w:val="24"/>
        </w:rPr>
      </w:pPr>
      <w:r w:rsidRPr="00C3523F">
        <w:rPr>
          <w:sz w:val="24"/>
          <w:szCs w:val="24"/>
        </w:rPr>
        <w:t>cópia do decreto de autorização, em se tratando de empresa ou sociedade estrangeira em funcionamento no País, e ato de registro ou autorização para funcionamento expedido pelo órgão competente, quando a atividade assim o exigir.</w:t>
      </w:r>
    </w:p>
    <w:p w14:paraId="1B3CF80F" w14:textId="77777777" w:rsidR="00C3523F" w:rsidRPr="00C3523F" w:rsidRDefault="00C3523F" w:rsidP="00AE2844">
      <w:pPr>
        <w:pStyle w:val="Ttulo2"/>
        <w:numPr>
          <w:ilvl w:val="1"/>
          <w:numId w:val="28"/>
        </w:numPr>
        <w:tabs>
          <w:tab w:val="left" w:pos="426"/>
        </w:tabs>
        <w:ind w:left="0" w:hanging="10"/>
        <w:jc w:val="both"/>
      </w:pPr>
      <w:r w:rsidRPr="00C3523F">
        <w:t>HABILITAÇÃO FISCAL, SOCIAL E TRABALHISTA</w:t>
      </w:r>
    </w:p>
    <w:p w14:paraId="0D05072F" w14:textId="77777777" w:rsidR="00C3523F" w:rsidRPr="00C3523F" w:rsidRDefault="00C3523F" w:rsidP="00AE2844">
      <w:pPr>
        <w:widowControl/>
        <w:numPr>
          <w:ilvl w:val="0"/>
          <w:numId w:val="2"/>
        </w:numPr>
        <w:tabs>
          <w:tab w:val="left" w:pos="426"/>
        </w:tabs>
        <w:autoSpaceDE/>
        <w:autoSpaceDN/>
        <w:spacing w:after="4" w:line="339" w:lineRule="auto"/>
        <w:ind w:left="0" w:right="75" w:hanging="10"/>
        <w:jc w:val="both"/>
        <w:rPr>
          <w:sz w:val="24"/>
          <w:szCs w:val="24"/>
        </w:rPr>
      </w:pPr>
      <w:r w:rsidRPr="00C3523F">
        <w:rPr>
          <w:sz w:val="24"/>
          <w:szCs w:val="24"/>
        </w:rPr>
        <w:lastRenderedPageBreak/>
        <w:t>comprovante de inscrição no cadastro de contribuintes estadual e/ou municipal, se houver, relativo ao domicílio ou sede do licitante, pertinente ao seu ramo de atividade e compatível com o objeto contratual;</w:t>
      </w:r>
    </w:p>
    <w:p w14:paraId="14F13E3D" w14:textId="77777777" w:rsidR="00C3523F" w:rsidRPr="00C3523F" w:rsidRDefault="00C3523F" w:rsidP="00AE2844">
      <w:pPr>
        <w:widowControl/>
        <w:numPr>
          <w:ilvl w:val="0"/>
          <w:numId w:val="2"/>
        </w:numPr>
        <w:tabs>
          <w:tab w:val="left" w:pos="426"/>
        </w:tabs>
        <w:autoSpaceDE/>
        <w:autoSpaceDN/>
        <w:spacing w:after="4" w:line="339" w:lineRule="auto"/>
        <w:ind w:left="0" w:right="75" w:hanging="10"/>
        <w:jc w:val="both"/>
        <w:rPr>
          <w:sz w:val="24"/>
          <w:szCs w:val="24"/>
        </w:rPr>
      </w:pPr>
      <w:r w:rsidRPr="00C3523F">
        <w:rPr>
          <w:sz w:val="24"/>
          <w:szCs w:val="24"/>
        </w:rPr>
        <w:t>prova de regularidade perante a Fazenda federal, estadual e municipal do domicílio ou sede do licitante, nos termos do art. 193 do Código Tributário Nacional, ou outra equivalente, na forma da lei;</w:t>
      </w:r>
    </w:p>
    <w:p w14:paraId="05ED6B6D" w14:textId="77777777" w:rsidR="00C3523F" w:rsidRPr="00C3523F" w:rsidRDefault="00C3523F" w:rsidP="00AE2844">
      <w:pPr>
        <w:widowControl/>
        <w:numPr>
          <w:ilvl w:val="0"/>
          <w:numId w:val="2"/>
        </w:numPr>
        <w:tabs>
          <w:tab w:val="left" w:pos="426"/>
        </w:tabs>
        <w:autoSpaceDE/>
        <w:autoSpaceDN/>
        <w:spacing w:after="4" w:line="339" w:lineRule="auto"/>
        <w:ind w:left="0" w:right="75" w:hanging="10"/>
        <w:jc w:val="both"/>
        <w:rPr>
          <w:sz w:val="24"/>
          <w:szCs w:val="24"/>
        </w:rPr>
      </w:pPr>
      <w:r w:rsidRPr="00C3523F">
        <w:rPr>
          <w:sz w:val="24"/>
          <w:szCs w:val="24"/>
        </w:rPr>
        <w:t>prova de regularidade relativa à Seguridade Social e ao FGTS, que demonstre cumprimento dos encargos sociais instituídos por lei;</w:t>
      </w:r>
    </w:p>
    <w:p w14:paraId="003EF018" w14:textId="77777777" w:rsidR="00C3523F" w:rsidRPr="00C3523F" w:rsidRDefault="00C3523F" w:rsidP="00AE2844">
      <w:pPr>
        <w:widowControl/>
        <w:numPr>
          <w:ilvl w:val="0"/>
          <w:numId w:val="2"/>
        </w:numPr>
        <w:tabs>
          <w:tab w:val="left" w:pos="426"/>
        </w:tabs>
        <w:autoSpaceDE/>
        <w:autoSpaceDN/>
        <w:spacing w:after="206" w:line="259" w:lineRule="auto"/>
        <w:ind w:left="0" w:right="75" w:hanging="10"/>
        <w:jc w:val="both"/>
        <w:rPr>
          <w:sz w:val="24"/>
          <w:szCs w:val="24"/>
        </w:rPr>
      </w:pPr>
      <w:r w:rsidRPr="00C3523F">
        <w:rPr>
          <w:sz w:val="24"/>
          <w:szCs w:val="24"/>
        </w:rPr>
        <w:t>prova de regularidade perante a Justiça do Trabalho.</w:t>
      </w:r>
    </w:p>
    <w:p w14:paraId="098D84BD" w14:textId="77777777" w:rsidR="00C3523F" w:rsidRPr="00C3523F" w:rsidRDefault="00C3523F" w:rsidP="00AE2844">
      <w:pPr>
        <w:pStyle w:val="PargrafodaLista"/>
        <w:widowControl/>
        <w:numPr>
          <w:ilvl w:val="1"/>
          <w:numId w:val="28"/>
        </w:numPr>
        <w:tabs>
          <w:tab w:val="left" w:pos="426"/>
        </w:tabs>
        <w:autoSpaceDE/>
        <w:autoSpaceDN/>
        <w:spacing w:after="190" w:line="265" w:lineRule="auto"/>
        <w:ind w:left="0" w:hanging="10"/>
        <w:contextualSpacing/>
        <w:rPr>
          <w:sz w:val="24"/>
          <w:szCs w:val="24"/>
        </w:rPr>
      </w:pPr>
      <w:r w:rsidRPr="00C3523F">
        <w:rPr>
          <w:b/>
          <w:sz w:val="24"/>
          <w:szCs w:val="24"/>
        </w:rPr>
        <w:t>HABILITAÇÃO ECONÔMICO-FINANCEIRA:</w:t>
      </w:r>
    </w:p>
    <w:p w14:paraId="152A0D19" w14:textId="77777777" w:rsidR="00C3523F" w:rsidRPr="00C3523F" w:rsidRDefault="00C3523F" w:rsidP="00AE2844">
      <w:pPr>
        <w:tabs>
          <w:tab w:val="left" w:pos="426"/>
        </w:tabs>
        <w:spacing w:after="97"/>
        <w:ind w:right="75"/>
        <w:jc w:val="both"/>
        <w:rPr>
          <w:sz w:val="24"/>
          <w:szCs w:val="24"/>
        </w:rPr>
      </w:pPr>
      <w:r w:rsidRPr="00C3523F">
        <w:rPr>
          <w:b/>
          <w:sz w:val="24"/>
          <w:szCs w:val="24"/>
        </w:rPr>
        <w:t xml:space="preserve">a) </w:t>
      </w:r>
      <w:r w:rsidRPr="00C3523F">
        <w:rPr>
          <w:sz w:val="24"/>
          <w:szCs w:val="24"/>
        </w:rPr>
        <w:t>certidão negativa de falência expedida pelo distribuidor da sede da pessoa jurídica, em prazo não superior a 90 (noventa) dias da data designada para a apresentação do documento.</w:t>
      </w:r>
    </w:p>
    <w:p w14:paraId="0945300C" w14:textId="77777777" w:rsidR="00C3523F" w:rsidRPr="00C3523F" w:rsidRDefault="00C3523F" w:rsidP="00AE2844">
      <w:pPr>
        <w:pStyle w:val="PargrafodaLista"/>
        <w:widowControl/>
        <w:numPr>
          <w:ilvl w:val="1"/>
          <w:numId w:val="28"/>
        </w:numPr>
        <w:tabs>
          <w:tab w:val="left" w:pos="426"/>
        </w:tabs>
        <w:autoSpaceDE/>
        <w:autoSpaceDN/>
        <w:spacing w:after="53" w:line="265" w:lineRule="auto"/>
        <w:ind w:left="0" w:hanging="10"/>
        <w:contextualSpacing/>
        <w:rPr>
          <w:sz w:val="24"/>
          <w:szCs w:val="24"/>
        </w:rPr>
      </w:pPr>
      <w:r w:rsidRPr="00C3523F">
        <w:rPr>
          <w:b/>
          <w:sz w:val="24"/>
          <w:szCs w:val="24"/>
        </w:rPr>
        <w:t>PARA COMPROVAÇÃO DA QUALIFICAÇÃO TÉCNICA:</w:t>
      </w:r>
    </w:p>
    <w:p w14:paraId="3E50FAE3" w14:textId="77777777" w:rsidR="00C3523F" w:rsidRPr="00C3523F" w:rsidRDefault="00C3523F" w:rsidP="00AE2844">
      <w:pPr>
        <w:widowControl/>
        <w:numPr>
          <w:ilvl w:val="0"/>
          <w:numId w:val="3"/>
        </w:numPr>
        <w:tabs>
          <w:tab w:val="left" w:pos="426"/>
        </w:tabs>
        <w:autoSpaceDE/>
        <w:autoSpaceDN/>
        <w:spacing w:after="4" w:line="339" w:lineRule="auto"/>
        <w:ind w:left="0" w:right="75" w:hanging="10"/>
        <w:jc w:val="both"/>
        <w:rPr>
          <w:sz w:val="24"/>
          <w:szCs w:val="24"/>
        </w:rPr>
      </w:pPr>
      <w:r w:rsidRPr="00C3523F">
        <w:rPr>
          <w:sz w:val="24"/>
          <w:szCs w:val="24"/>
        </w:rPr>
        <w:t>Comprovação de aptidão no desempenho de atividade pertinente e compatível em características, quantidades e prazos com o objeto da licitação mediante o fornecimento de 01 (um) ou mais Atestados de Capacidade Técnica, fornecidos por pessoa jurídica de direito público ou privado, devendo permitir a obtenção das seguintes informações:</w:t>
      </w:r>
    </w:p>
    <w:p w14:paraId="43B5B357" w14:textId="77777777" w:rsidR="00C3523F" w:rsidRPr="00C3523F" w:rsidRDefault="00C3523F" w:rsidP="00AE2844">
      <w:pPr>
        <w:widowControl/>
        <w:numPr>
          <w:ilvl w:val="1"/>
          <w:numId w:val="3"/>
        </w:numPr>
        <w:tabs>
          <w:tab w:val="left" w:pos="426"/>
        </w:tabs>
        <w:autoSpaceDE/>
        <w:autoSpaceDN/>
        <w:spacing w:after="105" w:line="259" w:lineRule="auto"/>
        <w:ind w:left="0" w:right="75" w:hanging="10"/>
        <w:jc w:val="both"/>
        <w:rPr>
          <w:sz w:val="24"/>
          <w:szCs w:val="24"/>
        </w:rPr>
      </w:pPr>
      <w:r w:rsidRPr="00C3523F">
        <w:rPr>
          <w:sz w:val="24"/>
          <w:szCs w:val="24"/>
        </w:rPr>
        <w:t>indicação do CNPJ e razão social;</w:t>
      </w:r>
    </w:p>
    <w:p w14:paraId="2CADDCBC" w14:textId="77777777" w:rsidR="00C3523F" w:rsidRPr="00C3523F" w:rsidRDefault="00C3523F" w:rsidP="00AE2844">
      <w:pPr>
        <w:widowControl/>
        <w:numPr>
          <w:ilvl w:val="1"/>
          <w:numId w:val="3"/>
        </w:numPr>
        <w:tabs>
          <w:tab w:val="left" w:pos="426"/>
        </w:tabs>
        <w:autoSpaceDE/>
        <w:autoSpaceDN/>
        <w:spacing w:after="102" w:line="259" w:lineRule="auto"/>
        <w:ind w:left="0" w:right="75" w:hanging="10"/>
        <w:jc w:val="both"/>
        <w:rPr>
          <w:sz w:val="24"/>
          <w:szCs w:val="24"/>
        </w:rPr>
      </w:pPr>
      <w:r w:rsidRPr="00C3523F">
        <w:rPr>
          <w:sz w:val="24"/>
          <w:szCs w:val="24"/>
        </w:rPr>
        <w:t>informação do local e da data de expedição do atestado;</w:t>
      </w:r>
    </w:p>
    <w:p w14:paraId="24F9E0C1" w14:textId="77777777" w:rsidR="00C3523F" w:rsidRPr="00C3523F" w:rsidRDefault="00C3523F" w:rsidP="00AE2844">
      <w:pPr>
        <w:widowControl/>
        <w:numPr>
          <w:ilvl w:val="1"/>
          <w:numId w:val="3"/>
        </w:numPr>
        <w:tabs>
          <w:tab w:val="left" w:pos="426"/>
        </w:tabs>
        <w:autoSpaceDE/>
        <w:autoSpaceDN/>
        <w:spacing w:after="4" w:line="339" w:lineRule="auto"/>
        <w:ind w:left="0" w:right="75" w:hanging="10"/>
        <w:jc w:val="both"/>
        <w:rPr>
          <w:sz w:val="24"/>
          <w:szCs w:val="24"/>
        </w:rPr>
      </w:pPr>
      <w:r w:rsidRPr="00C3523F">
        <w:rPr>
          <w:sz w:val="24"/>
          <w:szCs w:val="24"/>
        </w:rPr>
        <w:t>preferencialmente impresso em papel timbrado da pessoa jurídica que o emitiu, com a descrição do nome completo, do cargo, da função e conter a assinatura legível do responsável e, adicionalmente, conter dados sobre contatos de telefone e e-mail do responsável pela emissão do atestado.</w:t>
      </w:r>
    </w:p>
    <w:p w14:paraId="21301864" w14:textId="77777777" w:rsidR="00C3523F" w:rsidRPr="00C3523F" w:rsidRDefault="00C3523F" w:rsidP="00AE2844">
      <w:pPr>
        <w:tabs>
          <w:tab w:val="left" w:pos="426"/>
        </w:tabs>
        <w:ind w:right="75"/>
        <w:jc w:val="both"/>
        <w:rPr>
          <w:i/>
          <w:iCs/>
          <w:sz w:val="24"/>
          <w:szCs w:val="24"/>
        </w:rPr>
      </w:pPr>
      <w:r w:rsidRPr="00C3523F">
        <w:rPr>
          <w:b/>
          <w:bCs/>
          <w:sz w:val="24"/>
          <w:szCs w:val="24"/>
        </w:rPr>
        <w:t>OBS:</w:t>
      </w:r>
      <w:r w:rsidRPr="00C3523F">
        <w:rPr>
          <w:sz w:val="24"/>
          <w:szCs w:val="24"/>
        </w:rPr>
        <w:t xml:space="preserve"> </w:t>
      </w:r>
      <w:r w:rsidRPr="00C3523F">
        <w:rPr>
          <w:i/>
          <w:iCs/>
          <w:sz w:val="24"/>
          <w:szCs w:val="24"/>
        </w:rPr>
        <w:t>Os atestados de capacidade técnica deverão ser apresentados por Lote. As empresas que desejarem participar de todos os Lotes poderão apresentar um único atestado, desde que nele constem, de forma clara e comprovada, os sistemas correspondentes aos objetos licitados neste certame. Serão aceitos atestados que contenham sistemas com nomenclaturas distintas, desde que evidenciem finalidades e funcionalidades equivalentes às previstas neste edital.</w:t>
      </w:r>
    </w:p>
    <w:p w14:paraId="4D248AB8" w14:textId="77777777" w:rsidR="00C3523F" w:rsidRPr="00C3523F" w:rsidRDefault="00C3523F" w:rsidP="00AE2844">
      <w:pPr>
        <w:pStyle w:val="PargrafodaLista"/>
        <w:widowControl/>
        <w:numPr>
          <w:ilvl w:val="1"/>
          <w:numId w:val="28"/>
        </w:numPr>
        <w:tabs>
          <w:tab w:val="left" w:pos="426"/>
          <w:tab w:val="left" w:pos="851"/>
        </w:tabs>
        <w:autoSpaceDE/>
        <w:autoSpaceDN/>
        <w:spacing w:after="4" w:line="339" w:lineRule="auto"/>
        <w:ind w:left="0" w:right="75" w:hanging="10"/>
        <w:contextualSpacing/>
        <w:rPr>
          <w:sz w:val="24"/>
          <w:szCs w:val="24"/>
        </w:rPr>
      </w:pPr>
      <w:r w:rsidRPr="00C3523F">
        <w:rPr>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0DEA9F3F" w14:textId="77777777" w:rsidR="00C3523F" w:rsidRPr="00C3523F" w:rsidRDefault="00C3523F" w:rsidP="00AE2844">
      <w:pPr>
        <w:pStyle w:val="PargrafodaLista"/>
        <w:widowControl/>
        <w:numPr>
          <w:ilvl w:val="2"/>
          <w:numId w:val="28"/>
        </w:numPr>
        <w:tabs>
          <w:tab w:val="left" w:pos="426"/>
          <w:tab w:val="left" w:pos="851"/>
        </w:tabs>
        <w:autoSpaceDE/>
        <w:autoSpaceDN/>
        <w:spacing w:after="4" w:line="339" w:lineRule="auto"/>
        <w:ind w:left="0" w:right="75" w:hanging="10"/>
        <w:contextualSpacing/>
        <w:rPr>
          <w:sz w:val="24"/>
          <w:szCs w:val="24"/>
        </w:rPr>
      </w:pPr>
      <w:r w:rsidRPr="00C3523F">
        <w:rPr>
          <w:sz w:val="24"/>
          <w:szCs w:val="24"/>
        </w:rPr>
        <w:lastRenderedPageBreak/>
        <w:t>A substituição referida no item 5.5. somente terá eficácia em relação aos documentos que tenham sido efetivamente apresentados para o cadastro e desde que estejam atualizados na data da sessão, constante no preâmbulo.</w:t>
      </w:r>
    </w:p>
    <w:p w14:paraId="7CEBE4A9" w14:textId="77777777" w:rsidR="00C3523F" w:rsidRPr="00C3523F" w:rsidRDefault="00C3523F" w:rsidP="00AE2844">
      <w:pPr>
        <w:pStyle w:val="PargrafodaLista"/>
        <w:widowControl/>
        <w:numPr>
          <w:ilvl w:val="1"/>
          <w:numId w:val="28"/>
        </w:numPr>
        <w:tabs>
          <w:tab w:val="left" w:pos="426"/>
        </w:tabs>
        <w:autoSpaceDE/>
        <w:autoSpaceDN/>
        <w:spacing w:after="419" w:line="339" w:lineRule="auto"/>
        <w:ind w:left="0" w:right="75" w:hanging="10"/>
        <w:contextualSpacing/>
        <w:rPr>
          <w:sz w:val="24"/>
          <w:szCs w:val="24"/>
        </w:rPr>
      </w:pPr>
      <w:r w:rsidRPr="00C3523F">
        <w:rPr>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00B0311E" w14:textId="77777777" w:rsidR="00C3523F" w:rsidRPr="00C3523F" w:rsidRDefault="00C3523F" w:rsidP="00AE2844">
      <w:pPr>
        <w:pStyle w:val="Ttulo1"/>
        <w:numPr>
          <w:ilvl w:val="0"/>
          <w:numId w:val="28"/>
        </w:numPr>
        <w:tabs>
          <w:tab w:val="left" w:pos="426"/>
        </w:tabs>
        <w:ind w:left="0" w:hanging="10"/>
        <w:jc w:val="both"/>
        <w:rPr>
          <w:sz w:val="24"/>
          <w:szCs w:val="24"/>
          <w:u w:val="none"/>
        </w:rPr>
      </w:pPr>
      <w:r w:rsidRPr="00C3523F">
        <w:rPr>
          <w:sz w:val="24"/>
          <w:szCs w:val="24"/>
          <w:u w:val="none"/>
        </w:rPr>
        <w:t>VEDAÇÕES</w:t>
      </w:r>
    </w:p>
    <w:p w14:paraId="0258F9FC" w14:textId="77777777" w:rsidR="00C3523F" w:rsidRPr="00C3523F" w:rsidRDefault="00C3523F" w:rsidP="00AE2844">
      <w:pPr>
        <w:pStyle w:val="PargrafodaLista"/>
        <w:widowControl/>
        <w:numPr>
          <w:ilvl w:val="1"/>
          <w:numId w:val="28"/>
        </w:numPr>
        <w:tabs>
          <w:tab w:val="left" w:pos="426"/>
        </w:tabs>
        <w:autoSpaceDE/>
        <w:autoSpaceDN/>
        <w:spacing w:after="4" w:line="339" w:lineRule="auto"/>
        <w:ind w:left="0" w:right="75" w:hanging="10"/>
        <w:contextualSpacing/>
        <w:rPr>
          <w:sz w:val="24"/>
          <w:szCs w:val="24"/>
        </w:rPr>
      </w:pPr>
      <w:r w:rsidRPr="00C3523F">
        <w:rPr>
          <w:sz w:val="24"/>
          <w:szCs w:val="24"/>
        </w:rPr>
        <w:t>Não poderão disputar licitação ou participar da execução da ata de registro de preços e/ou contrato, direta ou indiretamente:</w:t>
      </w:r>
    </w:p>
    <w:p w14:paraId="2A7AE0DC" w14:textId="77777777" w:rsidR="00C3523F" w:rsidRPr="00C3523F" w:rsidRDefault="00C3523F" w:rsidP="00AE2844">
      <w:pPr>
        <w:widowControl/>
        <w:numPr>
          <w:ilvl w:val="0"/>
          <w:numId w:val="4"/>
        </w:numPr>
        <w:tabs>
          <w:tab w:val="left" w:pos="426"/>
        </w:tabs>
        <w:autoSpaceDE/>
        <w:autoSpaceDN/>
        <w:spacing w:after="4" w:line="339" w:lineRule="auto"/>
        <w:ind w:left="0" w:right="75" w:hanging="10"/>
        <w:jc w:val="both"/>
        <w:rPr>
          <w:sz w:val="24"/>
          <w:szCs w:val="24"/>
        </w:rPr>
      </w:pPr>
      <w:r w:rsidRPr="00C3523F">
        <w:rPr>
          <w:sz w:val="24"/>
          <w:szCs w:val="24"/>
        </w:rPr>
        <w:t>pessoa física ou jurídica que se encontre, ao tempo da licitação, impossibilitada de participar da licitação em decorrência de sanção que lhe foi imposta;</w:t>
      </w:r>
    </w:p>
    <w:p w14:paraId="4711329F" w14:textId="77777777" w:rsidR="00C3523F" w:rsidRPr="00C3523F" w:rsidRDefault="00C3523F" w:rsidP="00AE2844">
      <w:pPr>
        <w:widowControl/>
        <w:numPr>
          <w:ilvl w:val="0"/>
          <w:numId w:val="4"/>
        </w:numPr>
        <w:tabs>
          <w:tab w:val="left" w:pos="426"/>
        </w:tabs>
        <w:autoSpaceDE/>
        <w:autoSpaceDN/>
        <w:spacing w:after="4" w:line="339" w:lineRule="auto"/>
        <w:ind w:left="0" w:right="75" w:hanging="10"/>
        <w:jc w:val="both"/>
        <w:rPr>
          <w:sz w:val="24"/>
          <w:szCs w:val="24"/>
        </w:rPr>
      </w:pPr>
      <w:r w:rsidRPr="00C3523F">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e/ou contrato, ou que deles seja cônjuge, companheiro ou parente em linha reta, colateral ou por afinidade, até o terceiro grau;</w:t>
      </w:r>
    </w:p>
    <w:p w14:paraId="79CFCF05" w14:textId="77777777" w:rsidR="00C3523F" w:rsidRPr="00C3523F" w:rsidRDefault="00C3523F" w:rsidP="00AE2844">
      <w:pPr>
        <w:widowControl/>
        <w:numPr>
          <w:ilvl w:val="0"/>
          <w:numId w:val="4"/>
        </w:numPr>
        <w:tabs>
          <w:tab w:val="left" w:pos="426"/>
        </w:tabs>
        <w:autoSpaceDE/>
        <w:autoSpaceDN/>
        <w:spacing w:after="102" w:line="259" w:lineRule="auto"/>
        <w:ind w:left="0" w:right="75" w:hanging="10"/>
        <w:jc w:val="both"/>
        <w:rPr>
          <w:sz w:val="24"/>
          <w:szCs w:val="24"/>
        </w:rPr>
      </w:pPr>
      <w:r w:rsidRPr="00C3523F">
        <w:rPr>
          <w:sz w:val="24"/>
          <w:szCs w:val="24"/>
        </w:rPr>
        <w:t>empresas controladoras, controladas ou coligadas, nos termos da Lei nº 6.404, de 15 de dezembro de 1976, concorrendo entre si;</w:t>
      </w:r>
    </w:p>
    <w:p w14:paraId="3445DF77" w14:textId="77777777" w:rsidR="00C3523F" w:rsidRPr="00C3523F" w:rsidRDefault="00C3523F" w:rsidP="00AE2844">
      <w:pPr>
        <w:widowControl/>
        <w:numPr>
          <w:ilvl w:val="0"/>
          <w:numId w:val="5"/>
        </w:numPr>
        <w:tabs>
          <w:tab w:val="left" w:pos="426"/>
        </w:tabs>
        <w:autoSpaceDE/>
        <w:autoSpaceDN/>
        <w:spacing w:after="4" w:line="339" w:lineRule="auto"/>
        <w:ind w:left="0" w:right="75" w:hanging="10"/>
        <w:jc w:val="both"/>
        <w:rPr>
          <w:sz w:val="24"/>
          <w:szCs w:val="24"/>
        </w:rPr>
      </w:pPr>
      <w:r w:rsidRPr="00C3523F">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9A9A64" w14:textId="77777777" w:rsidR="00C3523F" w:rsidRPr="00C3523F" w:rsidRDefault="00C3523F" w:rsidP="00AE2844">
      <w:pPr>
        <w:widowControl/>
        <w:numPr>
          <w:ilvl w:val="0"/>
          <w:numId w:val="5"/>
        </w:numPr>
        <w:tabs>
          <w:tab w:val="left" w:pos="426"/>
        </w:tabs>
        <w:autoSpaceDE/>
        <w:autoSpaceDN/>
        <w:spacing w:after="4" w:line="339" w:lineRule="auto"/>
        <w:ind w:left="0" w:right="75" w:hanging="10"/>
        <w:jc w:val="both"/>
        <w:rPr>
          <w:sz w:val="24"/>
          <w:szCs w:val="24"/>
        </w:rPr>
      </w:pPr>
      <w:r w:rsidRPr="00C3523F">
        <w:rPr>
          <w:sz w:val="24"/>
          <w:szCs w:val="24"/>
        </w:rPr>
        <w:t>agente público do órgão licitante, devendo ser observadas as situações que possam configurar conflito de interesses no exercício ou após o exercício do cargo ou emprego, nos termos da legislação que disciplina a matéria.</w:t>
      </w:r>
    </w:p>
    <w:p w14:paraId="0121D715" w14:textId="77777777" w:rsidR="00C3523F" w:rsidRPr="00C3523F" w:rsidRDefault="00C3523F" w:rsidP="00AE2844">
      <w:pPr>
        <w:widowControl/>
        <w:numPr>
          <w:ilvl w:val="1"/>
          <w:numId w:val="6"/>
        </w:numPr>
        <w:tabs>
          <w:tab w:val="left" w:pos="426"/>
        </w:tabs>
        <w:autoSpaceDE/>
        <w:autoSpaceDN/>
        <w:spacing w:after="4" w:line="339" w:lineRule="auto"/>
        <w:ind w:left="0" w:right="75" w:hanging="10"/>
        <w:jc w:val="both"/>
        <w:rPr>
          <w:sz w:val="24"/>
          <w:szCs w:val="24"/>
        </w:rPr>
      </w:pPr>
      <w:r w:rsidRPr="00C3523F">
        <w:rPr>
          <w:sz w:val="24"/>
          <w:szCs w:val="24"/>
        </w:rPr>
        <w:t xml:space="preserve">O impedimento de que trata a alínea “a” do item 6.1, supra, será também aplicado ao licitante que atue em substituição a outra pessoa, física ou jurídica, com o intuito de burlar a efetividade da sanção a ela aplicada, inclusive a sua controladora, controlada ou coligada, </w:t>
      </w:r>
      <w:r w:rsidRPr="00C3523F">
        <w:rPr>
          <w:sz w:val="24"/>
          <w:szCs w:val="24"/>
        </w:rPr>
        <w:lastRenderedPageBreak/>
        <w:t>desde que devidamente comprovado o ilícito ou a utilização fraudulenta da personalidade jurídica do licitante.</w:t>
      </w:r>
    </w:p>
    <w:p w14:paraId="0A44F1B6" w14:textId="77777777" w:rsidR="00C3523F" w:rsidRPr="00C3523F" w:rsidRDefault="00C3523F" w:rsidP="00AE2844">
      <w:pPr>
        <w:widowControl/>
        <w:numPr>
          <w:ilvl w:val="1"/>
          <w:numId w:val="6"/>
        </w:numPr>
        <w:tabs>
          <w:tab w:val="left" w:pos="426"/>
        </w:tabs>
        <w:autoSpaceDE/>
        <w:autoSpaceDN/>
        <w:spacing w:after="417" w:line="339" w:lineRule="auto"/>
        <w:ind w:left="0" w:right="75" w:hanging="10"/>
        <w:jc w:val="both"/>
        <w:rPr>
          <w:sz w:val="24"/>
          <w:szCs w:val="24"/>
        </w:rPr>
      </w:pPr>
      <w:r w:rsidRPr="00C3523F">
        <w:rPr>
          <w:sz w:val="24"/>
          <w:szCs w:val="24"/>
        </w:rPr>
        <w:t>Durante a vigência da ata de registro de preços e/ou contrato, é vedado ao contratado contratar cônjuge, companheiro ou parente em linha reta, colateral ou por afinidade, até o terceiro grau, de dirigente do órgão contratante ou de agente público que desempenhe função na licitação ou atue na fiscalização ou na gestão da ata de registro de preços e/ou contrato.</w:t>
      </w:r>
    </w:p>
    <w:p w14:paraId="11F985A0" w14:textId="77777777" w:rsidR="00C3523F" w:rsidRPr="00C3523F" w:rsidRDefault="00C3523F" w:rsidP="00AE2844">
      <w:pPr>
        <w:pStyle w:val="Ttulo1"/>
        <w:numPr>
          <w:ilvl w:val="0"/>
          <w:numId w:val="28"/>
        </w:numPr>
        <w:tabs>
          <w:tab w:val="left" w:pos="426"/>
        </w:tabs>
        <w:ind w:left="0" w:hanging="10"/>
        <w:jc w:val="both"/>
        <w:rPr>
          <w:sz w:val="24"/>
          <w:szCs w:val="24"/>
          <w:u w:val="none"/>
        </w:rPr>
      </w:pPr>
      <w:r w:rsidRPr="00C3523F">
        <w:rPr>
          <w:sz w:val="24"/>
          <w:szCs w:val="24"/>
          <w:u w:val="none"/>
        </w:rPr>
        <w:t>ABERTURA DA SESSÃO PÚBLICA</w:t>
      </w:r>
    </w:p>
    <w:p w14:paraId="2C87F413" w14:textId="77777777" w:rsidR="00C3523F" w:rsidRPr="00C3523F" w:rsidRDefault="00C3523F" w:rsidP="00AE2844">
      <w:pPr>
        <w:pStyle w:val="PargrafodaLista"/>
        <w:widowControl/>
        <w:numPr>
          <w:ilvl w:val="1"/>
          <w:numId w:val="28"/>
        </w:numPr>
        <w:tabs>
          <w:tab w:val="left" w:pos="426"/>
        </w:tabs>
        <w:autoSpaceDE/>
        <w:autoSpaceDN/>
        <w:spacing w:after="4" w:line="339" w:lineRule="auto"/>
        <w:ind w:left="0" w:right="75" w:hanging="10"/>
        <w:contextualSpacing/>
        <w:rPr>
          <w:sz w:val="24"/>
          <w:szCs w:val="24"/>
        </w:rPr>
      </w:pPr>
      <w:r w:rsidRPr="00C3523F">
        <w:rPr>
          <w:sz w:val="24"/>
          <w:szCs w:val="24"/>
        </w:rPr>
        <w:t>No dia e hora indicados no preâmbulo, o pregoeiro abrirá a sessão pública, mediante a utilização de sua chave e senha.</w:t>
      </w:r>
    </w:p>
    <w:p w14:paraId="76AB4DC9" w14:textId="77777777" w:rsidR="00C3523F" w:rsidRPr="00C3523F" w:rsidRDefault="00C3523F" w:rsidP="00AE2844">
      <w:pPr>
        <w:pStyle w:val="PargrafodaLista"/>
        <w:widowControl/>
        <w:numPr>
          <w:ilvl w:val="1"/>
          <w:numId w:val="28"/>
        </w:numPr>
        <w:tabs>
          <w:tab w:val="left" w:pos="426"/>
        </w:tabs>
        <w:autoSpaceDE/>
        <w:autoSpaceDN/>
        <w:spacing w:after="97" w:line="259" w:lineRule="auto"/>
        <w:ind w:left="0" w:right="75" w:hanging="10"/>
        <w:contextualSpacing/>
        <w:rPr>
          <w:sz w:val="24"/>
          <w:szCs w:val="24"/>
        </w:rPr>
      </w:pPr>
      <w:r w:rsidRPr="00C3523F">
        <w:rPr>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  </w:t>
      </w:r>
    </w:p>
    <w:p w14:paraId="24D40827" w14:textId="77777777" w:rsidR="00C3523F" w:rsidRPr="00C3523F" w:rsidRDefault="00C3523F" w:rsidP="00AE2844">
      <w:pPr>
        <w:pStyle w:val="PargrafodaLista"/>
        <w:widowControl/>
        <w:numPr>
          <w:ilvl w:val="1"/>
          <w:numId w:val="28"/>
        </w:numPr>
        <w:tabs>
          <w:tab w:val="left" w:pos="426"/>
        </w:tabs>
        <w:autoSpaceDE/>
        <w:autoSpaceDN/>
        <w:spacing w:after="411" w:line="259" w:lineRule="auto"/>
        <w:ind w:left="0" w:right="75" w:hanging="10"/>
        <w:contextualSpacing/>
        <w:rPr>
          <w:sz w:val="24"/>
          <w:szCs w:val="24"/>
        </w:rPr>
      </w:pPr>
      <w:r w:rsidRPr="00C3523F">
        <w:rPr>
          <w:sz w:val="24"/>
          <w:szCs w:val="24"/>
        </w:rPr>
        <w:t>A comunicação entre o pregoeiro e os licitantes ocorrerá mediante troca de mensagens em campo próprio do sistema eletrônico.</w:t>
      </w:r>
    </w:p>
    <w:p w14:paraId="7549803B" w14:textId="77777777" w:rsidR="00C3523F" w:rsidRPr="00C3523F" w:rsidRDefault="00C3523F" w:rsidP="00AE2844">
      <w:pPr>
        <w:pStyle w:val="PargrafodaLista"/>
        <w:widowControl/>
        <w:numPr>
          <w:ilvl w:val="1"/>
          <w:numId w:val="28"/>
        </w:numPr>
        <w:tabs>
          <w:tab w:val="left" w:pos="426"/>
        </w:tabs>
        <w:autoSpaceDE/>
        <w:autoSpaceDN/>
        <w:spacing w:after="411" w:line="259" w:lineRule="auto"/>
        <w:ind w:left="0" w:right="75" w:hanging="10"/>
        <w:contextualSpacing/>
        <w:rPr>
          <w:sz w:val="24"/>
          <w:szCs w:val="24"/>
        </w:rPr>
      </w:pPr>
      <w:r w:rsidRPr="00C3523F">
        <w:rPr>
          <w:sz w:val="24"/>
          <w:szCs w:val="24"/>
        </w:rPr>
        <w:t>Iniciada a sessão, as propostas de preços contendo a descrição do objeto e do valor estarão disponíveis na internet.</w:t>
      </w:r>
    </w:p>
    <w:p w14:paraId="1FC93CE4" w14:textId="77777777" w:rsidR="00C3523F" w:rsidRPr="00C3523F" w:rsidRDefault="00C3523F" w:rsidP="00AE2844">
      <w:pPr>
        <w:widowControl/>
        <w:numPr>
          <w:ilvl w:val="0"/>
          <w:numId w:val="7"/>
        </w:numPr>
        <w:tabs>
          <w:tab w:val="left" w:pos="426"/>
        </w:tabs>
        <w:autoSpaceDE/>
        <w:autoSpaceDN/>
        <w:spacing w:after="4" w:line="339" w:lineRule="auto"/>
        <w:ind w:left="0" w:right="75" w:hanging="10"/>
        <w:jc w:val="both"/>
        <w:rPr>
          <w:sz w:val="24"/>
          <w:szCs w:val="24"/>
        </w:rPr>
      </w:pPr>
      <w:r w:rsidRPr="00C3523F">
        <w:rPr>
          <w:b/>
          <w:sz w:val="24"/>
          <w:szCs w:val="24"/>
        </w:rPr>
        <w:t>CLASSIFICAÇÃO INICIAL DAS PROPOSTAS E FORMULAÇÃO DE LANCES</w:t>
      </w:r>
    </w:p>
    <w:p w14:paraId="0631A836"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hanging="10"/>
        <w:contextualSpacing/>
        <w:rPr>
          <w:sz w:val="24"/>
          <w:szCs w:val="24"/>
        </w:rPr>
      </w:pPr>
      <w:r w:rsidRPr="00C3523F">
        <w:rPr>
          <w:sz w:val="24"/>
          <w:szCs w:val="24"/>
        </w:rPr>
        <w:t>O pregoeiro verificará as propostas apresentadas e desclassificará fundamentadamente aquelas que não estejam em conformidade com os requisitos estabelecidos no edital.</w:t>
      </w:r>
    </w:p>
    <w:p w14:paraId="3A0EC7A1"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hanging="10"/>
        <w:contextualSpacing/>
        <w:rPr>
          <w:sz w:val="24"/>
          <w:szCs w:val="24"/>
        </w:rPr>
      </w:pPr>
      <w:r w:rsidRPr="00C3523F">
        <w:rPr>
          <w:sz w:val="24"/>
          <w:szCs w:val="24"/>
        </w:rPr>
        <w:t>Serão desclassificadas as propostas que:</w:t>
      </w:r>
    </w:p>
    <w:p w14:paraId="640D452D" w14:textId="77777777" w:rsidR="00C3523F" w:rsidRPr="00C3523F" w:rsidRDefault="00C3523F" w:rsidP="00AE2844">
      <w:pPr>
        <w:widowControl/>
        <w:numPr>
          <w:ilvl w:val="0"/>
          <w:numId w:val="8"/>
        </w:numPr>
        <w:tabs>
          <w:tab w:val="left" w:pos="426"/>
        </w:tabs>
        <w:autoSpaceDE/>
        <w:autoSpaceDN/>
        <w:spacing w:after="102" w:line="259" w:lineRule="auto"/>
        <w:ind w:left="0" w:right="75" w:hanging="10"/>
        <w:jc w:val="both"/>
        <w:rPr>
          <w:sz w:val="24"/>
          <w:szCs w:val="24"/>
        </w:rPr>
      </w:pPr>
      <w:r w:rsidRPr="00C3523F">
        <w:rPr>
          <w:sz w:val="24"/>
          <w:szCs w:val="24"/>
        </w:rPr>
        <w:t>contiverem vícios insanáveis;</w:t>
      </w:r>
    </w:p>
    <w:p w14:paraId="6C23B972" w14:textId="77777777" w:rsidR="00C3523F" w:rsidRPr="00C3523F" w:rsidRDefault="00C3523F" w:rsidP="00AE2844">
      <w:pPr>
        <w:widowControl/>
        <w:numPr>
          <w:ilvl w:val="0"/>
          <w:numId w:val="8"/>
        </w:numPr>
        <w:tabs>
          <w:tab w:val="left" w:pos="426"/>
        </w:tabs>
        <w:autoSpaceDE/>
        <w:autoSpaceDN/>
        <w:spacing w:after="105" w:line="259" w:lineRule="auto"/>
        <w:ind w:left="0" w:right="75" w:hanging="10"/>
        <w:jc w:val="both"/>
        <w:rPr>
          <w:sz w:val="24"/>
          <w:szCs w:val="24"/>
        </w:rPr>
      </w:pPr>
      <w:r w:rsidRPr="00C3523F">
        <w:rPr>
          <w:sz w:val="24"/>
          <w:szCs w:val="24"/>
        </w:rPr>
        <w:t>não obedecerem às especificações técnicas pormenorizadas no edital;</w:t>
      </w:r>
    </w:p>
    <w:p w14:paraId="318E2C0C" w14:textId="77777777" w:rsidR="00C3523F" w:rsidRPr="00C3523F" w:rsidRDefault="00C3523F" w:rsidP="00AE2844">
      <w:pPr>
        <w:widowControl/>
        <w:numPr>
          <w:ilvl w:val="0"/>
          <w:numId w:val="8"/>
        </w:numPr>
        <w:tabs>
          <w:tab w:val="left" w:pos="426"/>
        </w:tabs>
        <w:autoSpaceDE/>
        <w:autoSpaceDN/>
        <w:spacing w:after="4" w:line="339" w:lineRule="auto"/>
        <w:ind w:left="0" w:right="75" w:hanging="10"/>
        <w:jc w:val="both"/>
        <w:rPr>
          <w:sz w:val="24"/>
          <w:szCs w:val="24"/>
        </w:rPr>
      </w:pPr>
      <w:r w:rsidRPr="00C3523F">
        <w:rPr>
          <w:sz w:val="24"/>
          <w:szCs w:val="24"/>
        </w:rPr>
        <w:t>apresentarem preços inexequíveis ou permanecerem acima do orçamento estimado para a contratação após a fase de lances;</w:t>
      </w:r>
    </w:p>
    <w:p w14:paraId="363C95E9" w14:textId="77777777" w:rsidR="00C3523F" w:rsidRPr="00C3523F" w:rsidRDefault="00C3523F" w:rsidP="00AE2844">
      <w:pPr>
        <w:widowControl/>
        <w:numPr>
          <w:ilvl w:val="0"/>
          <w:numId w:val="8"/>
        </w:numPr>
        <w:tabs>
          <w:tab w:val="left" w:pos="426"/>
        </w:tabs>
        <w:autoSpaceDE/>
        <w:autoSpaceDN/>
        <w:spacing w:after="102" w:line="259" w:lineRule="auto"/>
        <w:ind w:left="0" w:right="75" w:hanging="10"/>
        <w:jc w:val="both"/>
        <w:rPr>
          <w:sz w:val="24"/>
          <w:szCs w:val="24"/>
        </w:rPr>
      </w:pPr>
      <w:r w:rsidRPr="00C3523F">
        <w:rPr>
          <w:sz w:val="24"/>
          <w:szCs w:val="24"/>
        </w:rPr>
        <w:t>não tiverem sua exequibilidade demonstrada, quando exigido pela Administração;</w:t>
      </w:r>
    </w:p>
    <w:p w14:paraId="4D4FE568" w14:textId="77777777" w:rsidR="00C3523F" w:rsidRPr="00C3523F" w:rsidRDefault="00C3523F" w:rsidP="00AE2844">
      <w:pPr>
        <w:widowControl/>
        <w:numPr>
          <w:ilvl w:val="0"/>
          <w:numId w:val="8"/>
        </w:numPr>
        <w:tabs>
          <w:tab w:val="left" w:pos="426"/>
        </w:tabs>
        <w:autoSpaceDE/>
        <w:autoSpaceDN/>
        <w:spacing w:after="4" w:line="339" w:lineRule="auto"/>
        <w:ind w:left="0" w:right="75" w:hanging="10"/>
        <w:jc w:val="both"/>
        <w:rPr>
          <w:sz w:val="24"/>
          <w:szCs w:val="24"/>
        </w:rPr>
      </w:pPr>
      <w:r w:rsidRPr="00C3523F">
        <w:rPr>
          <w:sz w:val="24"/>
          <w:szCs w:val="24"/>
        </w:rPr>
        <w:t>apresentarem desconformidade com quaisquer outras exigências do edital, desde que insanável.</w:t>
      </w:r>
    </w:p>
    <w:p w14:paraId="0D20B7DA" w14:textId="77777777" w:rsidR="00C3523F" w:rsidRPr="00C3523F" w:rsidRDefault="00C3523F" w:rsidP="00AE2844">
      <w:pPr>
        <w:widowControl/>
        <w:numPr>
          <w:ilvl w:val="1"/>
          <w:numId w:val="10"/>
        </w:numPr>
        <w:tabs>
          <w:tab w:val="left" w:pos="426"/>
        </w:tabs>
        <w:autoSpaceDE/>
        <w:autoSpaceDN/>
        <w:spacing w:after="4" w:line="339" w:lineRule="auto"/>
        <w:ind w:left="0" w:right="75" w:hanging="10"/>
        <w:jc w:val="both"/>
        <w:rPr>
          <w:sz w:val="24"/>
          <w:szCs w:val="24"/>
        </w:rPr>
      </w:pPr>
      <w:r w:rsidRPr="00C3523F">
        <w:rPr>
          <w:sz w:val="24"/>
          <w:szCs w:val="24"/>
        </w:rPr>
        <w:lastRenderedPageBreak/>
        <w:t>A verificação da conformidade das propostas poderá ser feita exclusivamente em relação à proposta mais bem classificada.</w:t>
      </w:r>
    </w:p>
    <w:p w14:paraId="3B39DD58" w14:textId="77777777" w:rsidR="00C3523F" w:rsidRPr="00C3523F" w:rsidRDefault="00C3523F" w:rsidP="00AE2844">
      <w:pPr>
        <w:widowControl/>
        <w:numPr>
          <w:ilvl w:val="1"/>
          <w:numId w:val="10"/>
        </w:numPr>
        <w:tabs>
          <w:tab w:val="left" w:pos="426"/>
        </w:tabs>
        <w:autoSpaceDE/>
        <w:autoSpaceDN/>
        <w:spacing w:after="4" w:line="339" w:lineRule="auto"/>
        <w:ind w:left="0" w:right="75" w:hanging="10"/>
        <w:jc w:val="both"/>
        <w:rPr>
          <w:sz w:val="24"/>
          <w:szCs w:val="24"/>
        </w:rPr>
      </w:pPr>
      <w:r w:rsidRPr="00C3523F">
        <w:rPr>
          <w:sz w:val="24"/>
          <w:szCs w:val="24"/>
        </w:rPr>
        <w:t>Quaisquer inserções na proposta que visem modificar, extinguir ou criar direitos, sem previsão no edital, serão tidas como inexistentes, aproveitando-se a proposta no que não for conflitante com o instrumento convocatório.</w:t>
      </w:r>
    </w:p>
    <w:p w14:paraId="35ED46D2" w14:textId="77777777" w:rsidR="00C3523F" w:rsidRPr="00C3523F" w:rsidRDefault="00C3523F" w:rsidP="00AE2844">
      <w:pPr>
        <w:widowControl/>
        <w:numPr>
          <w:ilvl w:val="1"/>
          <w:numId w:val="10"/>
        </w:numPr>
        <w:tabs>
          <w:tab w:val="left" w:pos="426"/>
        </w:tabs>
        <w:autoSpaceDE/>
        <w:autoSpaceDN/>
        <w:spacing w:after="4" w:line="339" w:lineRule="auto"/>
        <w:ind w:left="0" w:right="75" w:hanging="10"/>
        <w:jc w:val="both"/>
        <w:rPr>
          <w:sz w:val="24"/>
          <w:szCs w:val="24"/>
        </w:rPr>
      </w:pPr>
      <w:r w:rsidRPr="00C3523F">
        <w:rPr>
          <w:sz w:val="24"/>
          <w:szCs w:val="24"/>
        </w:rPr>
        <w:t>As propostas classificadas serão ordenadas pelo sistema e o pregoeiro dará início à fase competitiva, oportunidade em que todos os licitantes poderão encaminhar lances exclusivamente por meio do sistema eletrônico.</w:t>
      </w:r>
    </w:p>
    <w:p w14:paraId="6AC2B590" w14:textId="77777777" w:rsidR="00C3523F" w:rsidRPr="00C3523F" w:rsidRDefault="00C3523F" w:rsidP="00AE2844">
      <w:pPr>
        <w:widowControl/>
        <w:numPr>
          <w:ilvl w:val="1"/>
          <w:numId w:val="10"/>
        </w:numPr>
        <w:tabs>
          <w:tab w:val="left" w:pos="426"/>
        </w:tabs>
        <w:autoSpaceDE/>
        <w:autoSpaceDN/>
        <w:spacing w:after="4" w:line="339" w:lineRule="auto"/>
        <w:ind w:left="0" w:right="75" w:hanging="10"/>
        <w:jc w:val="both"/>
        <w:rPr>
          <w:sz w:val="24"/>
          <w:szCs w:val="24"/>
        </w:rPr>
      </w:pPr>
      <w:r w:rsidRPr="00C3523F">
        <w:rPr>
          <w:sz w:val="24"/>
          <w:szCs w:val="24"/>
        </w:rPr>
        <w:t>Somente poderão participar da fase competitiva os autores das propostas classificadas.</w:t>
      </w:r>
    </w:p>
    <w:p w14:paraId="4ABC35E5" w14:textId="77777777" w:rsidR="00C3523F" w:rsidRPr="00C3523F" w:rsidRDefault="00C3523F" w:rsidP="00AE2844">
      <w:pPr>
        <w:widowControl/>
        <w:numPr>
          <w:ilvl w:val="1"/>
          <w:numId w:val="10"/>
        </w:numPr>
        <w:tabs>
          <w:tab w:val="left" w:pos="426"/>
        </w:tabs>
        <w:autoSpaceDE/>
        <w:autoSpaceDN/>
        <w:spacing w:after="4" w:line="339" w:lineRule="auto"/>
        <w:ind w:left="0" w:right="75" w:hanging="10"/>
        <w:jc w:val="both"/>
        <w:rPr>
          <w:sz w:val="24"/>
          <w:szCs w:val="24"/>
        </w:rPr>
      </w:pPr>
      <w:r w:rsidRPr="00C3523F">
        <w:rPr>
          <w:sz w:val="24"/>
          <w:szCs w:val="24"/>
        </w:rPr>
        <w:t>Os licitantes poderão oferecer lances sucessivos e serão informados, em tempo real, do valor do menor lance registrado, vedada a identificação do seu autor, observando o fixado para duração da etapa competitiva, e as seguintes regras:</w:t>
      </w:r>
    </w:p>
    <w:p w14:paraId="316C7134" w14:textId="77777777" w:rsidR="00C3523F" w:rsidRPr="00C3523F" w:rsidRDefault="00C3523F" w:rsidP="00AE2844">
      <w:pPr>
        <w:widowControl/>
        <w:numPr>
          <w:ilvl w:val="2"/>
          <w:numId w:val="9"/>
        </w:numPr>
        <w:tabs>
          <w:tab w:val="left" w:pos="426"/>
        </w:tabs>
        <w:autoSpaceDE/>
        <w:autoSpaceDN/>
        <w:spacing w:after="4" w:line="339" w:lineRule="auto"/>
        <w:ind w:left="0" w:right="75" w:hanging="10"/>
        <w:jc w:val="both"/>
        <w:rPr>
          <w:sz w:val="24"/>
          <w:szCs w:val="24"/>
        </w:rPr>
      </w:pPr>
      <w:r w:rsidRPr="00C3523F">
        <w:rPr>
          <w:sz w:val="24"/>
          <w:szCs w:val="24"/>
        </w:rPr>
        <w:t>O licitante será imediatamente informado do recebimento do lance e do valor consignado no registro.</w:t>
      </w:r>
    </w:p>
    <w:p w14:paraId="283F97A8" w14:textId="77777777" w:rsidR="00C3523F" w:rsidRPr="00C3523F" w:rsidRDefault="00C3523F" w:rsidP="00AE2844">
      <w:pPr>
        <w:widowControl/>
        <w:numPr>
          <w:ilvl w:val="2"/>
          <w:numId w:val="9"/>
        </w:numPr>
        <w:tabs>
          <w:tab w:val="left" w:pos="426"/>
        </w:tabs>
        <w:autoSpaceDE/>
        <w:autoSpaceDN/>
        <w:spacing w:after="4" w:line="339" w:lineRule="auto"/>
        <w:ind w:left="0" w:right="75" w:hanging="10"/>
        <w:jc w:val="both"/>
        <w:rPr>
          <w:sz w:val="24"/>
          <w:szCs w:val="24"/>
        </w:rPr>
      </w:pPr>
      <w:r w:rsidRPr="00C3523F">
        <w:rPr>
          <w:sz w:val="24"/>
          <w:szCs w:val="24"/>
        </w:rPr>
        <w:t>O licitante somente poderá oferecer valor inferior ao último lance por ele ofertado e registrado pelo sistema.</w:t>
      </w:r>
    </w:p>
    <w:p w14:paraId="2AA9D19D" w14:textId="77777777" w:rsidR="00C3523F" w:rsidRPr="00C3523F" w:rsidRDefault="00C3523F" w:rsidP="00AE2844">
      <w:pPr>
        <w:widowControl/>
        <w:numPr>
          <w:ilvl w:val="2"/>
          <w:numId w:val="9"/>
        </w:numPr>
        <w:tabs>
          <w:tab w:val="left" w:pos="426"/>
        </w:tabs>
        <w:autoSpaceDE/>
        <w:autoSpaceDN/>
        <w:spacing w:after="4" w:line="339" w:lineRule="auto"/>
        <w:ind w:left="0" w:right="75" w:hanging="10"/>
        <w:jc w:val="both"/>
        <w:rPr>
          <w:sz w:val="24"/>
          <w:szCs w:val="24"/>
        </w:rPr>
      </w:pPr>
      <w:r w:rsidRPr="00C3523F">
        <w:rPr>
          <w:sz w:val="24"/>
          <w:szCs w:val="24"/>
        </w:rPr>
        <w:t>Não serão aceitos dois ou mais lances iguais e prevalecerá aquele que for recebido e registrado primeiro.</w:t>
      </w:r>
    </w:p>
    <w:p w14:paraId="4FDB35BF" w14:textId="77777777" w:rsidR="00C3523F" w:rsidRPr="00C3523F" w:rsidRDefault="00C3523F" w:rsidP="00AE2844">
      <w:pPr>
        <w:widowControl/>
        <w:numPr>
          <w:ilvl w:val="2"/>
          <w:numId w:val="9"/>
        </w:numPr>
        <w:tabs>
          <w:tab w:val="left" w:pos="426"/>
        </w:tabs>
        <w:autoSpaceDE/>
        <w:autoSpaceDN/>
        <w:spacing w:after="4" w:line="339" w:lineRule="auto"/>
        <w:ind w:left="0" w:right="75" w:hanging="10"/>
        <w:jc w:val="both"/>
        <w:rPr>
          <w:sz w:val="24"/>
          <w:szCs w:val="24"/>
        </w:rPr>
      </w:pPr>
      <w:r w:rsidRPr="00C3523F">
        <w:rPr>
          <w:sz w:val="24"/>
          <w:szCs w:val="24"/>
        </w:rPr>
        <w:t>O intervalo mínimo de diferença de valores entre os lances será de 1% (um por cento) que incidirá tanto em relação aos lances intermediários, quanto em relação do lance que cobrir a melhor oferta.</w:t>
      </w:r>
    </w:p>
    <w:p w14:paraId="27A9C5B1" w14:textId="77777777" w:rsidR="00C3523F" w:rsidRPr="00C3523F" w:rsidRDefault="00C3523F" w:rsidP="00AE2844">
      <w:pPr>
        <w:widowControl/>
        <w:numPr>
          <w:ilvl w:val="2"/>
          <w:numId w:val="9"/>
        </w:numPr>
        <w:tabs>
          <w:tab w:val="left" w:pos="426"/>
        </w:tabs>
        <w:autoSpaceDE/>
        <w:autoSpaceDN/>
        <w:spacing w:after="4" w:line="339" w:lineRule="auto"/>
        <w:ind w:left="0" w:right="75" w:hanging="10"/>
        <w:jc w:val="both"/>
        <w:rPr>
          <w:sz w:val="24"/>
          <w:szCs w:val="24"/>
        </w:rPr>
      </w:pPr>
      <w:r w:rsidRPr="00C3523F">
        <w:rPr>
          <w:sz w:val="24"/>
          <w:szCs w:val="24"/>
        </w:rPr>
        <w:t>Serão considerados intermediários os lances iguais ou superiores ao menor já ofertado.</w:t>
      </w:r>
    </w:p>
    <w:p w14:paraId="3711E0F5" w14:textId="77777777" w:rsidR="00C3523F" w:rsidRPr="00C3523F" w:rsidRDefault="00C3523F" w:rsidP="00AE2844">
      <w:pPr>
        <w:widowControl/>
        <w:numPr>
          <w:ilvl w:val="2"/>
          <w:numId w:val="9"/>
        </w:numPr>
        <w:tabs>
          <w:tab w:val="left" w:pos="426"/>
        </w:tabs>
        <w:autoSpaceDE/>
        <w:autoSpaceDN/>
        <w:spacing w:after="4" w:line="339" w:lineRule="auto"/>
        <w:ind w:left="0" w:right="75" w:hanging="10"/>
        <w:jc w:val="both"/>
        <w:rPr>
          <w:sz w:val="24"/>
          <w:szCs w:val="24"/>
        </w:rPr>
      </w:pPr>
      <w:r w:rsidRPr="00C3523F">
        <w:rPr>
          <w:sz w:val="24"/>
          <w:szCs w:val="24"/>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43EFDFAF" w14:textId="77777777" w:rsidR="00C3523F" w:rsidRPr="00C3523F" w:rsidRDefault="00C3523F" w:rsidP="00AE2844">
      <w:pPr>
        <w:widowControl/>
        <w:numPr>
          <w:ilvl w:val="1"/>
          <w:numId w:val="11"/>
        </w:numPr>
        <w:tabs>
          <w:tab w:val="left" w:pos="426"/>
        </w:tabs>
        <w:autoSpaceDE/>
        <w:autoSpaceDN/>
        <w:spacing w:after="4" w:line="339" w:lineRule="auto"/>
        <w:ind w:left="0" w:right="75" w:hanging="10"/>
        <w:jc w:val="both"/>
        <w:rPr>
          <w:sz w:val="24"/>
          <w:szCs w:val="24"/>
        </w:rPr>
      </w:pPr>
      <w:r w:rsidRPr="00C3523F">
        <w:rPr>
          <w:sz w:val="24"/>
          <w:szCs w:val="24"/>
        </w:rPr>
        <w:t>A Administração poderá realizar diligências para aferir a exequibilidade das propostas ou exigir dos licitantes que ela seja demonstrada.</w:t>
      </w:r>
    </w:p>
    <w:p w14:paraId="64651DC1" w14:textId="77777777" w:rsidR="00C3523F" w:rsidRPr="00C3523F" w:rsidRDefault="00C3523F" w:rsidP="00AE2844">
      <w:pPr>
        <w:tabs>
          <w:tab w:val="left" w:pos="426"/>
        </w:tabs>
        <w:ind w:right="75"/>
        <w:jc w:val="both"/>
        <w:rPr>
          <w:sz w:val="24"/>
          <w:szCs w:val="24"/>
        </w:rPr>
      </w:pPr>
    </w:p>
    <w:p w14:paraId="16336582" w14:textId="77777777" w:rsidR="00C3523F" w:rsidRPr="00C3523F" w:rsidRDefault="00C3523F" w:rsidP="00AE2844">
      <w:pPr>
        <w:pStyle w:val="Ttulo1"/>
        <w:numPr>
          <w:ilvl w:val="0"/>
          <w:numId w:val="29"/>
        </w:numPr>
        <w:tabs>
          <w:tab w:val="left" w:pos="426"/>
        </w:tabs>
        <w:ind w:left="0" w:firstLine="0"/>
        <w:jc w:val="both"/>
        <w:rPr>
          <w:sz w:val="24"/>
          <w:szCs w:val="24"/>
          <w:u w:val="none"/>
        </w:rPr>
      </w:pPr>
      <w:r w:rsidRPr="00C3523F">
        <w:rPr>
          <w:sz w:val="24"/>
          <w:szCs w:val="24"/>
          <w:u w:val="none"/>
        </w:rPr>
        <w:t>MODO DE DISPUTA</w:t>
      </w:r>
    </w:p>
    <w:p w14:paraId="4CC9F163"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lastRenderedPageBreak/>
        <w:t>Será adotado o modo de disputa aberto, em que os licitantes apresentarão lances públicos e sucessivos, observando as regras constantes no item 7.</w:t>
      </w:r>
    </w:p>
    <w:p w14:paraId="7A3E2F8A"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t>A etapa competitiva de envio de lances na sessão pública durará 10 (dez) minutos e, após isso, será prorrogada automaticamente pelo sistema quando houver lance ofertado nos últimos 08 (oito) minutos do período de duração da sessão pública.</w:t>
      </w:r>
    </w:p>
    <w:p w14:paraId="3EB2B366"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t>A prorrogação automática da etapa de envio de lances será de 02 (dois) minutos e ocorrerá sucessivamente sempre que houver lances enviados nesse período de prorrogação, inclusive quando se tratar de lances intermediários.</w:t>
      </w:r>
    </w:p>
    <w:p w14:paraId="68992A0B"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t>Na hipótese de não haver novos lances, a sessão pública será encerrada automaticamente.</w:t>
      </w:r>
    </w:p>
    <w:p w14:paraId="56EEC79B"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t>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216C5675" w14:textId="77777777" w:rsidR="00C3523F" w:rsidRPr="00C3523F" w:rsidRDefault="00C3523F" w:rsidP="00AE2844">
      <w:pPr>
        <w:pStyle w:val="PargrafodaLista"/>
        <w:widowControl/>
        <w:numPr>
          <w:ilvl w:val="1"/>
          <w:numId w:val="29"/>
        </w:numPr>
        <w:tabs>
          <w:tab w:val="left" w:pos="426"/>
        </w:tabs>
        <w:autoSpaceDE/>
        <w:autoSpaceDN/>
        <w:spacing w:after="412" w:line="339" w:lineRule="auto"/>
        <w:ind w:left="0" w:right="75" w:firstLine="0"/>
        <w:contextualSpacing/>
        <w:rPr>
          <w:sz w:val="24"/>
          <w:szCs w:val="24"/>
        </w:rPr>
      </w:pPr>
      <w:r w:rsidRPr="00C3523F">
        <w:rPr>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543D957A" w14:textId="77777777" w:rsidR="00C3523F" w:rsidRPr="00C3523F" w:rsidRDefault="00C3523F" w:rsidP="00AE2844">
      <w:pPr>
        <w:pStyle w:val="PargrafodaLista"/>
        <w:widowControl/>
        <w:numPr>
          <w:ilvl w:val="1"/>
          <w:numId w:val="29"/>
        </w:numPr>
        <w:tabs>
          <w:tab w:val="left" w:pos="426"/>
        </w:tabs>
        <w:autoSpaceDE/>
        <w:autoSpaceDN/>
        <w:spacing w:after="412" w:line="339" w:lineRule="auto"/>
        <w:ind w:left="0" w:right="75" w:firstLine="0"/>
        <w:contextualSpacing/>
        <w:rPr>
          <w:sz w:val="24"/>
          <w:szCs w:val="24"/>
        </w:rPr>
      </w:pPr>
      <w:r w:rsidRPr="00C3523F">
        <w:rPr>
          <w:sz w:val="24"/>
          <w:szCs w:val="24"/>
        </w:rPr>
        <w:t>Quando a desconexão do sistema eletrônico para o pregoeiro persistir por tempo superior a 30 (trinta) minutos, a sessão pública será suspensa e reiniciada somente decorridas 24 (vinte e quatro) horas após a comunicação do fato aos participantes, no mesmo endereço eletrônico que ocorreu a sessão.</w:t>
      </w:r>
    </w:p>
    <w:p w14:paraId="599C5464" w14:textId="77777777" w:rsidR="00C3523F" w:rsidRPr="00C3523F" w:rsidRDefault="00C3523F" w:rsidP="00AE2844">
      <w:pPr>
        <w:pStyle w:val="Ttulo1"/>
        <w:numPr>
          <w:ilvl w:val="0"/>
          <w:numId w:val="29"/>
        </w:numPr>
        <w:tabs>
          <w:tab w:val="left" w:pos="426"/>
        </w:tabs>
        <w:ind w:left="0" w:firstLine="0"/>
        <w:jc w:val="both"/>
        <w:rPr>
          <w:sz w:val="24"/>
          <w:szCs w:val="24"/>
          <w:u w:val="none"/>
        </w:rPr>
      </w:pPr>
      <w:r w:rsidRPr="00C3523F">
        <w:rPr>
          <w:sz w:val="24"/>
          <w:szCs w:val="24"/>
          <w:u w:val="none"/>
        </w:rPr>
        <w:t>CRITÉRIOS DE DESEMPATE</w:t>
      </w:r>
    </w:p>
    <w:p w14:paraId="5D5E6FD2"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t>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os itens 3.2.3 e 3.2.4 deste Edital;</w:t>
      </w:r>
    </w:p>
    <w:p w14:paraId="0AF4AFEC" w14:textId="77777777" w:rsidR="00C3523F" w:rsidRPr="00C3523F" w:rsidRDefault="00C3523F" w:rsidP="00AE2844">
      <w:pPr>
        <w:pStyle w:val="PargrafodaLista"/>
        <w:widowControl/>
        <w:numPr>
          <w:ilvl w:val="2"/>
          <w:numId w:val="29"/>
        </w:numPr>
        <w:tabs>
          <w:tab w:val="left" w:pos="426"/>
        </w:tabs>
        <w:autoSpaceDE/>
        <w:autoSpaceDN/>
        <w:spacing w:after="4" w:line="339" w:lineRule="auto"/>
        <w:ind w:left="0" w:right="75" w:firstLine="0"/>
        <w:contextualSpacing/>
        <w:rPr>
          <w:sz w:val="24"/>
          <w:szCs w:val="24"/>
        </w:rPr>
      </w:pPr>
      <w:r w:rsidRPr="00C3523F">
        <w:rPr>
          <w:sz w:val="24"/>
          <w:szCs w:val="24"/>
        </w:rPr>
        <w:t>Entende-se como empate, para fins da Lei Complementar nº 123/2006, aquelas situações em que as propostas apresentadas pelas beneficiárias sejam iguais ou superiores em até 5% (cinco por cento) à proposta de menor valor.</w:t>
      </w:r>
    </w:p>
    <w:p w14:paraId="680DA209" w14:textId="77777777" w:rsidR="00C3523F" w:rsidRPr="00C3523F" w:rsidRDefault="00C3523F" w:rsidP="00AE2844">
      <w:pPr>
        <w:pStyle w:val="PargrafodaLista"/>
        <w:widowControl/>
        <w:numPr>
          <w:ilvl w:val="2"/>
          <w:numId w:val="29"/>
        </w:numPr>
        <w:tabs>
          <w:tab w:val="left" w:pos="426"/>
        </w:tabs>
        <w:autoSpaceDE/>
        <w:autoSpaceDN/>
        <w:spacing w:after="4" w:line="339" w:lineRule="auto"/>
        <w:ind w:left="0" w:right="75" w:firstLine="0"/>
        <w:contextualSpacing/>
        <w:rPr>
          <w:sz w:val="24"/>
          <w:szCs w:val="24"/>
        </w:rPr>
      </w:pPr>
      <w:r w:rsidRPr="00C3523F">
        <w:rPr>
          <w:sz w:val="24"/>
          <w:szCs w:val="24"/>
        </w:rPr>
        <w:t>Ocorrendo o empate, na forma do subitem anterior, proceder-se-á da seguinte forma:</w:t>
      </w:r>
    </w:p>
    <w:p w14:paraId="6E0E2109" w14:textId="77777777" w:rsidR="00C3523F" w:rsidRPr="00C3523F" w:rsidRDefault="00C3523F" w:rsidP="00AE2844">
      <w:pPr>
        <w:widowControl/>
        <w:numPr>
          <w:ilvl w:val="0"/>
          <w:numId w:val="12"/>
        </w:numPr>
        <w:tabs>
          <w:tab w:val="left" w:pos="426"/>
        </w:tabs>
        <w:autoSpaceDE/>
        <w:autoSpaceDN/>
        <w:spacing w:after="4" w:line="339" w:lineRule="auto"/>
        <w:ind w:left="0" w:right="75" w:hanging="10"/>
        <w:jc w:val="both"/>
        <w:rPr>
          <w:sz w:val="24"/>
          <w:szCs w:val="24"/>
        </w:rPr>
      </w:pPr>
      <w:r w:rsidRPr="00C3523F">
        <w:rPr>
          <w:sz w:val="24"/>
          <w:szCs w:val="24"/>
        </w:rPr>
        <w:lastRenderedPageBreak/>
        <w:t>A beneficiária detentora da proposta de menor valor será convocada via sistema para apresentar, no prazo de 5 (cinco) minutos, nova proposta, inferior àquela considerada, até então, de menor preço, situação em que será declarada vencedora do certame.</w:t>
      </w:r>
    </w:p>
    <w:p w14:paraId="2F165A72" w14:textId="77777777" w:rsidR="00C3523F" w:rsidRPr="00C3523F" w:rsidRDefault="00C3523F" w:rsidP="00AE2844">
      <w:pPr>
        <w:widowControl/>
        <w:numPr>
          <w:ilvl w:val="0"/>
          <w:numId w:val="12"/>
        </w:numPr>
        <w:tabs>
          <w:tab w:val="left" w:pos="426"/>
        </w:tabs>
        <w:autoSpaceDE/>
        <w:autoSpaceDN/>
        <w:spacing w:after="4" w:line="339" w:lineRule="auto"/>
        <w:ind w:left="0" w:right="75" w:hanging="10"/>
        <w:jc w:val="both"/>
        <w:rPr>
          <w:sz w:val="24"/>
          <w:szCs w:val="24"/>
        </w:rPr>
      </w:pPr>
      <w:r w:rsidRPr="00C3523F">
        <w:rPr>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07988AC7" w14:textId="77777777" w:rsidR="00C3523F" w:rsidRPr="00C3523F" w:rsidRDefault="00C3523F" w:rsidP="00AE2844">
      <w:pPr>
        <w:pStyle w:val="PargrafodaLista"/>
        <w:widowControl/>
        <w:numPr>
          <w:ilvl w:val="2"/>
          <w:numId w:val="29"/>
        </w:numPr>
        <w:tabs>
          <w:tab w:val="left" w:pos="426"/>
        </w:tabs>
        <w:autoSpaceDE/>
        <w:autoSpaceDN/>
        <w:spacing w:after="4" w:line="339" w:lineRule="auto"/>
        <w:ind w:left="0" w:right="75" w:firstLine="0"/>
        <w:contextualSpacing/>
        <w:rPr>
          <w:sz w:val="24"/>
          <w:szCs w:val="24"/>
        </w:rPr>
      </w:pPr>
      <w:r w:rsidRPr="00C3523F">
        <w:rPr>
          <w:sz w:val="24"/>
          <w:szCs w:val="24"/>
        </w:rPr>
        <w:t>O disposto no item 10.1.2. não se aplica às hipóteses em que a proposta de menor valor inicial tiver sido apresentado por beneficiária da LC nº 123/2006.</w:t>
      </w:r>
    </w:p>
    <w:p w14:paraId="0210B316"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t>Se não houver licitante que atenda ao item 10.1 e seus subitens, serão utilizados os seguintes critérios de desempate, nesta ordem:</w:t>
      </w:r>
    </w:p>
    <w:p w14:paraId="55B30EB6" w14:textId="77777777" w:rsidR="00C3523F" w:rsidRPr="00C3523F" w:rsidRDefault="00C3523F" w:rsidP="00AE2844">
      <w:pPr>
        <w:widowControl/>
        <w:numPr>
          <w:ilvl w:val="0"/>
          <w:numId w:val="13"/>
        </w:numPr>
        <w:tabs>
          <w:tab w:val="left" w:pos="426"/>
        </w:tabs>
        <w:autoSpaceDE/>
        <w:autoSpaceDN/>
        <w:spacing w:after="4" w:line="339" w:lineRule="auto"/>
        <w:ind w:left="0" w:right="75" w:hanging="10"/>
        <w:jc w:val="both"/>
        <w:rPr>
          <w:sz w:val="24"/>
          <w:szCs w:val="24"/>
        </w:rPr>
      </w:pPr>
      <w:r w:rsidRPr="00C3523F">
        <w:rPr>
          <w:sz w:val="24"/>
          <w:szCs w:val="24"/>
        </w:rPr>
        <w:t>disputa final, hipótese em que os licitantes empatados poderão apresentar nova proposta em ato contínuo à classificação;</w:t>
      </w:r>
    </w:p>
    <w:p w14:paraId="51482D0B" w14:textId="77777777" w:rsidR="00C3523F" w:rsidRPr="00C3523F" w:rsidRDefault="00C3523F" w:rsidP="00AE2844">
      <w:pPr>
        <w:widowControl/>
        <w:numPr>
          <w:ilvl w:val="0"/>
          <w:numId w:val="13"/>
        </w:numPr>
        <w:tabs>
          <w:tab w:val="left" w:pos="426"/>
        </w:tabs>
        <w:autoSpaceDE/>
        <w:autoSpaceDN/>
        <w:spacing w:after="4" w:line="339" w:lineRule="auto"/>
        <w:ind w:left="0" w:right="75" w:hanging="10"/>
        <w:jc w:val="both"/>
        <w:rPr>
          <w:sz w:val="24"/>
          <w:szCs w:val="24"/>
        </w:rPr>
      </w:pPr>
      <w:r w:rsidRPr="00C3523F">
        <w:rPr>
          <w:sz w:val="24"/>
          <w:szCs w:val="24"/>
        </w:rPr>
        <w:t>avaliação do desempenho contratual prévio dos licitantes, para a qual serão ser utilizados registros cadastrais para efeito de atesto de cumprimento de obrigações decorrentes de outras contratações;</w:t>
      </w:r>
    </w:p>
    <w:p w14:paraId="58F4D011" w14:textId="77777777" w:rsidR="00C3523F" w:rsidRPr="00C3523F" w:rsidRDefault="00C3523F" w:rsidP="00AE2844">
      <w:pPr>
        <w:widowControl/>
        <w:numPr>
          <w:ilvl w:val="0"/>
          <w:numId w:val="13"/>
        </w:numPr>
        <w:tabs>
          <w:tab w:val="left" w:pos="426"/>
        </w:tabs>
        <w:autoSpaceDE/>
        <w:autoSpaceDN/>
        <w:spacing w:after="4" w:line="339" w:lineRule="auto"/>
        <w:ind w:left="0" w:right="75" w:hanging="10"/>
        <w:jc w:val="both"/>
        <w:rPr>
          <w:sz w:val="24"/>
          <w:szCs w:val="24"/>
        </w:rPr>
      </w:pPr>
      <w:r w:rsidRPr="00C3523F">
        <w:rPr>
          <w:sz w:val="24"/>
          <w:szCs w:val="24"/>
        </w:rPr>
        <w:t>desenvolvimento pelo licitante de ações de equidade entre homens e mulheres no ambiente de trabalho, conforme regulamento (SE HOUVER);</w:t>
      </w:r>
    </w:p>
    <w:p w14:paraId="42DF0A8C" w14:textId="77777777" w:rsidR="00C3523F" w:rsidRPr="00C3523F" w:rsidRDefault="00C3523F" w:rsidP="00AE2844">
      <w:pPr>
        <w:widowControl/>
        <w:numPr>
          <w:ilvl w:val="0"/>
          <w:numId w:val="13"/>
        </w:numPr>
        <w:tabs>
          <w:tab w:val="left" w:pos="426"/>
        </w:tabs>
        <w:autoSpaceDE/>
        <w:autoSpaceDN/>
        <w:spacing w:after="4" w:line="339" w:lineRule="auto"/>
        <w:ind w:left="0" w:right="75" w:hanging="10"/>
        <w:jc w:val="both"/>
        <w:rPr>
          <w:sz w:val="24"/>
          <w:szCs w:val="24"/>
        </w:rPr>
      </w:pPr>
      <w:r w:rsidRPr="00C3523F">
        <w:rPr>
          <w:sz w:val="24"/>
          <w:szCs w:val="24"/>
        </w:rPr>
        <w:t>desenvolvimento pelo licitante de programa de integridade, conforme orientações dos órgãos de controle.</w:t>
      </w:r>
    </w:p>
    <w:p w14:paraId="01A465B2"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t xml:space="preserve">Em igualdade de condições, se não houver desempate, será assegurada preferência, sucessivamente, aos bens e serviços produzidos ou prestados por: </w:t>
      </w:r>
    </w:p>
    <w:p w14:paraId="1ADE000F" w14:textId="77777777" w:rsidR="00C3523F" w:rsidRPr="00C3523F" w:rsidRDefault="00C3523F" w:rsidP="00AE2844">
      <w:pPr>
        <w:pStyle w:val="PargrafodaLista"/>
        <w:tabs>
          <w:tab w:val="left" w:pos="426"/>
        </w:tabs>
        <w:ind w:left="0" w:right="75"/>
        <w:rPr>
          <w:sz w:val="24"/>
          <w:szCs w:val="24"/>
        </w:rPr>
      </w:pPr>
      <w:r w:rsidRPr="00C3523F">
        <w:rPr>
          <w:b/>
          <w:sz w:val="24"/>
          <w:szCs w:val="24"/>
        </w:rPr>
        <w:t xml:space="preserve">a) </w:t>
      </w:r>
      <w:r w:rsidRPr="00C3523F">
        <w:rPr>
          <w:sz w:val="24"/>
          <w:szCs w:val="24"/>
        </w:rPr>
        <w:t>empresas estabelecidas no território do Estado Rio Grande do Sul;</w:t>
      </w:r>
    </w:p>
    <w:p w14:paraId="51B5013D" w14:textId="77777777" w:rsidR="00C3523F" w:rsidRPr="00C3523F" w:rsidRDefault="00C3523F" w:rsidP="00AE2844">
      <w:pPr>
        <w:widowControl/>
        <w:numPr>
          <w:ilvl w:val="0"/>
          <w:numId w:val="14"/>
        </w:numPr>
        <w:tabs>
          <w:tab w:val="left" w:pos="426"/>
        </w:tabs>
        <w:autoSpaceDE/>
        <w:autoSpaceDN/>
        <w:spacing w:after="4" w:line="259" w:lineRule="auto"/>
        <w:ind w:left="0" w:right="75" w:hanging="10"/>
        <w:jc w:val="both"/>
        <w:rPr>
          <w:sz w:val="24"/>
          <w:szCs w:val="24"/>
        </w:rPr>
      </w:pPr>
      <w:r w:rsidRPr="00C3523F">
        <w:rPr>
          <w:sz w:val="24"/>
          <w:szCs w:val="24"/>
        </w:rPr>
        <w:t>empresas brasileiras;</w:t>
      </w:r>
    </w:p>
    <w:p w14:paraId="27FD5292" w14:textId="77777777" w:rsidR="00C3523F" w:rsidRPr="00C3523F" w:rsidRDefault="00C3523F" w:rsidP="00AE2844">
      <w:pPr>
        <w:widowControl/>
        <w:numPr>
          <w:ilvl w:val="0"/>
          <w:numId w:val="14"/>
        </w:numPr>
        <w:tabs>
          <w:tab w:val="left" w:pos="426"/>
        </w:tabs>
        <w:autoSpaceDE/>
        <w:autoSpaceDN/>
        <w:spacing w:after="102" w:line="259" w:lineRule="auto"/>
        <w:ind w:left="0" w:right="75" w:hanging="10"/>
        <w:jc w:val="both"/>
        <w:rPr>
          <w:sz w:val="24"/>
          <w:szCs w:val="24"/>
        </w:rPr>
      </w:pPr>
      <w:r w:rsidRPr="00C3523F">
        <w:rPr>
          <w:sz w:val="24"/>
          <w:szCs w:val="24"/>
        </w:rPr>
        <w:t>empresas que invistam em pesquisa e no desenvolvimento de tecnologia no País;</w:t>
      </w:r>
    </w:p>
    <w:p w14:paraId="3C557F42" w14:textId="77777777" w:rsidR="00C3523F" w:rsidRPr="00C3523F" w:rsidRDefault="00C3523F" w:rsidP="00AE2844">
      <w:pPr>
        <w:widowControl/>
        <w:numPr>
          <w:ilvl w:val="0"/>
          <w:numId w:val="14"/>
        </w:numPr>
        <w:tabs>
          <w:tab w:val="left" w:pos="426"/>
        </w:tabs>
        <w:autoSpaceDE/>
        <w:autoSpaceDN/>
        <w:spacing w:after="411" w:line="339" w:lineRule="auto"/>
        <w:ind w:left="0" w:right="75" w:hanging="10"/>
        <w:jc w:val="both"/>
        <w:rPr>
          <w:sz w:val="24"/>
          <w:szCs w:val="24"/>
        </w:rPr>
      </w:pPr>
      <w:r w:rsidRPr="00C3523F">
        <w:rPr>
          <w:sz w:val="24"/>
          <w:szCs w:val="24"/>
        </w:rPr>
        <w:t>empresas que comprovem a prática de mitigação, nos termos da Lei nº 12.187, de 29 de dezembro de 2009.</w:t>
      </w:r>
    </w:p>
    <w:p w14:paraId="36FFE71C" w14:textId="77777777" w:rsidR="00C3523F" w:rsidRPr="00C3523F" w:rsidRDefault="00C3523F" w:rsidP="00AE2844">
      <w:pPr>
        <w:pStyle w:val="Ttulo1"/>
        <w:numPr>
          <w:ilvl w:val="0"/>
          <w:numId w:val="29"/>
        </w:numPr>
        <w:tabs>
          <w:tab w:val="left" w:pos="426"/>
        </w:tabs>
        <w:ind w:left="0" w:firstLine="0"/>
        <w:jc w:val="both"/>
        <w:rPr>
          <w:sz w:val="24"/>
          <w:szCs w:val="24"/>
          <w:u w:val="none"/>
        </w:rPr>
      </w:pPr>
      <w:r w:rsidRPr="00C3523F">
        <w:rPr>
          <w:sz w:val="24"/>
          <w:szCs w:val="24"/>
          <w:u w:val="none"/>
        </w:rPr>
        <w:t>NEGOCIAÇÃO E JULGAMENTO</w:t>
      </w:r>
    </w:p>
    <w:p w14:paraId="1251F8BD"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lastRenderedPageBreak/>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6DC01CC9"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5. deste Edital.</w:t>
      </w:r>
    </w:p>
    <w:p w14:paraId="7E1D38B6" w14:textId="77777777" w:rsidR="00C3523F" w:rsidRPr="00C3523F" w:rsidRDefault="00C3523F" w:rsidP="00AE2844">
      <w:pPr>
        <w:pStyle w:val="PargrafodaLista"/>
        <w:widowControl/>
        <w:numPr>
          <w:ilvl w:val="1"/>
          <w:numId w:val="29"/>
        </w:numPr>
        <w:tabs>
          <w:tab w:val="left" w:pos="426"/>
        </w:tabs>
        <w:autoSpaceDE/>
        <w:autoSpaceDN/>
        <w:spacing w:after="411" w:line="339" w:lineRule="auto"/>
        <w:ind w:left="0" w:right="75" w:firstLine="0"/>
        <w:contextualSpacing/>
        <w:rPr>
          <w:sz w:val="24"/>
          <w:szCs w:val="24"/>
        </w:rPr>
      </w:pPr>
      <w:r w:rsidRPr="00C3523F">
        <w:rPr>
          <w:sz w:val="24"/>
          <w:szCs w:val="24"/>
        </w:rPr>
        <w:t>Encerrada a etapa de negociação, será examinada a proposta classificada em primeiro lugar quanto à adequação ao objeto e à compatibilidade do preço em relação valor de referência da Administração.</w:t>
      </w:r>
    </w:p>
    <w:p w14:paraId="42159B53" w14:textId="77777777" w:rsidR="00C3523F" w:rsidRPr="00C3523F" w:rsidRDefault="00C3523F" w:rsidP="00AE2844">
      <w:pPr>
        <w:pStyle w:val="PargrafodaLista"/>
        <w:widowControl/>
        <w:numPr>
          <w:ilvl w:val="1"/>
          <w:numId w:val="29"/>
        </w:numPr>
        <w:tabs>
          <w:tab w:val="left" w:pos="426"/>
        </w:tabs>
        <w:autoSpaceDE/>
        <w:autoSpaceDN/>
        <w:spacing w:after="411" w:line="339" w:lineRule="auto"/>
        <w:ind w:left="0" w:right="75" w:firstLine="0"/>
        <w:contextualSpacing/>
        <w:rPr>
          <w:sz w:val="24"/>
          <w:szCs w:val="24"/>
        </w:rPr>
      </w:pPr>
      <w:r w:rsidRPr="00C3523F">
        <w:rPr>
          <w:sz w:val="24"/>
          <w:szCs w:val="24"/>
        </w:rPr>
        <w:t>Constatada a compatibilidade da proposta classificada em primeiro lugar com o valor de referência da Administração, o Pregoeiro ou Agente de Contratação poderá, no interesse da Administração, determinar data, horário e local para a realização de prova de conceito, demonstração técnica, apresentação de amostras ou outros procedimentos de verificação prática, com o objetivo de aferir a conformidade da solução ofertada em relação às especificações técnicas, funcionais e operacionais definidas no Termo de Referência. As regras, critérios de avaliação e condições de realização da prova de conceito estão descritos detalhadamente no Termo de Referência, e a aprovação dependerá da comprovação inequívoca da aderência integral da solução aos requisitos estabelecidos pela Administração, sob pena de desclassificação da proposta e convocação do licitante subsequente, conforme disposto nos §§2º e 3º do artigo 42 da Lei nº 14.133/2021.</w:t>
      </w:r>
    </w:p>
    <w:p w14:paraId="51F486B5" w14:textId="77777777" w:rsidR="00C3523F" w:rsidRPr="00C3523F" w:rsidRDefault="00C3523F" w:rsidP="00AE2844">
      <w:pPr>
        <w:pStyle w:val="PargrafodaLista"/>
        <w:widowControl/>
        <w:numPr>
          <w:ilvl w:val="1"/>
          <w:numId w:val="29"/>
        </w:numPr>
        <w:tabs>
          <w:tab w:val="left" w:pos="426"/>
        </w:tabs>
        <w:autoSpaceDE/>
        <w:autoSpaceDN/>
        <w:spacing w:after="411" w:line="339" w:lineRule="auto"/>
        <w:ind w:left="0" w:right="75" w:firstLine="0"/>
        <w:contextualSpacing/>
        <w:rPr>
          <w:sz w:val="24"/>
          <w:szCs w:val="24"/>
        </w:rPr>
      </w:pPr>
      <w:r w:rsidRPr="00C3523F">
        <w:rPr>
          <w:sz w:val="24"/>
          <w:szCs w:val="24"/>
        </w:rPr>
        <w:t>Não serão consideradas, para julgamento das propostas, vantagens não previstas no edital.</w:t>
      </w:r>
    </w:p>
    <w:p w14:paraId="2CE0B981" w14:textId="77777777" w:rsidR="00C3523F" w:rsidRPr="00761D18" w:rsidRDefault="00C3523F" w:rsidP="00AE2844">
      <w:pPr>
        <w:pStyle w:val="Ttulo1"/>
        <w:numPr>
          <w:ilvl w:val="0"/>
          <w:numId w:val="29"/>
        </w:numPr>
        <w:tabs>
          <w:tab w:val="left" w:pos="426"/>
        </w:tabs>
        <w:ind w:left="0" w:firstLine="0"/>
        <w:jc w:val="both"/>
        <w:rPr>
          <w:sz w:val="24"/>
          <w:szCs w:val="24"/>
          <w:u w:val="none"/>
        </w:rPr>
      </w:pPr>
      <w:r w:rsidRPr="00761D18">
        <w:rPr>
          <w:sz w:val="24"/>
          <w:szCs w:val="24"/>
          <w:u w:val="none"/>
        </w:rPr>
        <w:t>VERIFICAÇÃO DA HABILITAÇÃO</w:t>
      </w:r>
    </w:p>
    <w:p w14:paraId="443944FB"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t>Encerrada a etapa de propostas, o licitante melhor classificado enviará a documentação de habilitação no prazo de 3 (três) horas.</w:t>
      </w:r>
    </w:p>
    <w:p w14:paraId="64183716"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t>Após a entrega dos documentos para habilitação, não será permitida a substituição ou a apresentação de novos documentos, salvo em sede de diligência, para:</w:t>
      </w:r>
    </w:p>
    <w:p w14:paraId="10062209" w14:textId="77777777" w:rsidR="00C3523F" w:rsidRPr="00C3523F" w:rsidRDefault="00C3523F" w:rsidP="00AE2844">
      <w:pPr>
        <w:widowControl/>
        <w:numPr>
          <w:ilvl w:val="0"/>
          <w:numId w:val="15"/>
        </w:numPr>
        <w:tabs>
          <w:tab w:val="left" w:pos="426"/>
        </w:tabs>
        <w:autoSpaceDE/>
        <w:autoSpaceDN/>
        <w:spacing w:after="4" w:line="339" w:lineRule="auto"/>
        <w:ind w:left="0" w:right="75" w:hanging="10"/>
        <w:jc w:val="both"/>
        <w:rPr>
          <w:sz w:val="24"/>
          <w:szCs w:val="24"/>
        </w:rPr>
      </w:pPr>
      <w:r w:rsidRPr="00C3523F">
        <w:rPr>
          <w:sz w:val="24"/>
          <w:szCs w:val="24"/>
        </w:rPr>
        <w:lastRenderedPageBreak/>
        <w:t>complementação de informações acerca dos documentos já apresentados pelos licitantes e desde que necessária para apurar fatos existentes à época da abertura do certame;</w:t>
      </w:r>
    </w:p>
    <w:p w14:paraId="56545AFB" w14:textId="77777777" w:rsidR="00C3523F" w:rsidRPr="00C3523F" w:rsidRDefault="00C3523F" w:rsidP="00AE2844">
      <w:pPr>
        <w:widowControl/>
        <w:numPr>
          <w:ilvl w:val="0"/>
          <w:numId w:val="15"/>
        </w:numPr>
        <w:tabs>
          <w:tab w:val="left" w:pos="426"/>
        </w:tabs>
        <w:autoSpaceDE/>
        <w:autoSpaceDN/>
        <w:spacing w:after="4" w:line="339" w:lineRule="auto"/>
        <w:ind w:left="0" w:right="75" w:hanging="10"/>
        <w:jc w:val="both"/>
        <w:rPr>
          <w:sz w:val="24"/>
          <w:szCs w:val="24"/>
        </w:rPr>
      </w:pPr>
      <w:r w:rsidRPr="00C3523F">
        <w:rPr>
          <w:sz w:val="24"/>
          <w:szCs w:val="24"/>
        </w:rPr>
        <w:t>atualização de documentos cuja validade tenha expirado após a data de recebimento das propostas.</w:t>
      </w:r>
    </w:p>
    <w:p w14:paraId="7D33335C" w14:textId="77777777" w:rsidR="00C3523F" w:rsidRPr="00C3523F" w:rsidRDefault="00C3523F" w:rsidP="00AE2844">
      <w:pPr>
        <w:pStyle w:val="PargrafodaLista"/>
        <w:widowControl/>
        <w:numPr>
          <w:ilvl w:val="1"/>
          <w:numId w:val="16"/>
        </w:numPr>
        <w:tabs>
          <w:tab w:val="left" w:pos="426"/>
        </w:tabs>
        <w:autoSpaceDE/>
        <w:autoSpaceDN/>
        <w:spacing w:after="4" w:line="339" w:lineRule="auto"/>
        <w:ind w:left="0" w:right="75" w:hanging="10"/>
        <w:contextualSpacing/>
        <w:rPr>
          <w:sz w:val="24"/>
          <w:szCs w:val="24"/>
        </w:rPr>
      </w:pPr>
      <w:r w:rsidRPr="00C3523F">
        <w:rPr>
          <w:sz w:val="24"/>
          <w:szCs w:val="24"/>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30464B01" w14:textId="77777777" w:rsidR="00C3523F" w:rsidRPr="00C3523F" w:rsidRDefault="00C3523F" w:rsidP="00AE2844">
      <w:pPr>
        <w:pStyle w:val="PargrafodaLista"/>
        <w:widowControl/>
        <w:numPr>
          <w:ilvl w:val="1"/>
          <w:numId w:val="16"/>
        </w:numPr>
        <w:tabs>
          <w:tab w:val="left" w:pos="426"/>
        </w:tabs>
        <w:autoSpaceDE/>
        <w:autoSpaceDN/>
        <w:spacing w:after="4" w:line="339" w:lineRule="auto"/>
        <w:ind w:left="0" w:right="75" w:hanging="10"/>
        <w:contextualSpacing/>
        <w:rPr>
          <w:sz w:val="24"/>
          <w:szCs w:val="24"/>
        </w:rPr>
      </w:pPr>
      <w:r w:rsidRPr="00C3523F">
        <w:rPr>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13B84580" w14:textId="77777777" w:rsidR="00C3523F" w:rsidRPr="00C3523F" w:rsidRDefault="00C3523F" w:rsidP="00AE2844">
      <w:pPr>
        <w:widowControl/>
        <w:numPr>
          <w:ilvl w:val="1"/>
          <w:numId w:val="16"/>
        </w:numPr>
        <w:tabs>
          <w:tab w:val="left" w:pos="426"/>
        </w:tabs>
        <w:autoSpaceDE/>
        <w:autoSpaceDN/>
        <w:spacing w:after="4" w:line="339" w:lineRule="auto"/>
        <w:ind w:left="0" w:right="75" w:hanging="10"/>
        <w:jc w:val="both"/>
        <w:rPr>
          <w:sz w:val="24"/>
          <w:szCs w:val="24"/>
        </w:rPr>
      </w:pPr>
      <w:r w:rsidRPr="00C3523F">
        <w:rPr>
          <w:sz w:val="24"/>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F4EF4B4" w14:textId="77777777" w:rsidR="00C3523F" w:rsidRPr="00C3523F" w:rsidRDefault="00C3523F" w:rsidP="00AE2844">
      <w:pPr>
        <w:widowControl/>
        <w:numPr>
          <w:ilvl w:val="1"/>
          <w:numId w:val="16"/>
        </w:numPr>
        <w:tabs>
          <w:tab w:val="left" w:pos="426"/>
        </w:tabs>
        <w:autoSpaceDE/>
        <w:autoSpaceDN/>
        <w:spacing w:after="4" w:line="339" w:lineRule="auto"/>
        <w:ind w:left="0" w:right="75" w:hanging="10"/>
        <w:jc w:val="both"/>
        <w:rPr>
          <w:sz w:val="24"/>
          <w:szCs w:val="24"/>
        </w:rPr>
      </w:pPr>
      <w:r w:rsidRPr="00C3523F">
        <w:rPr>
          <w:sz w:val="24"/>
          <w:szCs w:val="24"/>
        </w:rPr>
        <w:t>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w:t>
      </w:r>
    </w:p>
    <w:p w14:paraId="330E4F85" w14:textId="77777777" w:rsidR="00C3523F" w:rsidRPr="00C3523F" w:rsidRDefault="00C3523F" w:rsidP="00AE2844">
      <w:pPr>
        <w:widowControl/>
        <w:numPr>
          <w:ilvl w:val="1"/>
          <w:numId w:val="16"/>
        </w:numPr>
        <w:tabs>
          <w:tab w:val="left" w:pos="426"/>
        </w:tabs>
        <w:autoSpaceDE/>
        <w:autoSpaceDN/>
        <w:spacing w:after="4" w:line="339" w:lineRule="auto"/>
        <w:ind w:left="0" w:right="75" w:hanging="10"/>
        <w:jc w:val="both"/>
        <w:rPr>
          <w:sz w:val="24"/>
          <w:szCs w:val="24"/>
        </w:rPr>
      </w:pPr>
      <w:r w:rsidRPr="00C3523F">
        <w:rPr>
          <w:sz w:val="24"/>
          <w:szCs w:val="24"/>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470D68A6" w14:textId="77777777" w:rsidR="00C3523F" w:rsidRPr="00C3523F" w:rsidRDefault="00C3523F" w:rsidP="00AE2844">
      <w:pPr>
        <w:widowControl/>
        <w:numPr>
          <w:ilvl w:val="1"/>
          <w:numId w:val="16"/>
        </w:numPr>
        <w:tabs>
          <w:tab w:val="left" w:pos="426"/>
        </w:tabs>
        <w:autoSpaceDE/>
        <w:autoSpaceDN/>
        <w:spacing w:after="4" w:line="339" w:lineRule="auto"/>
        <w:ind w:left="0" w:right="75" w:hanging="10"/>
        <w:jc w:val="both"/>
        <w:rPr>
          <w:sz w:val="24"/>
          <w:szCs w:val="24"/>
        </w:rPr>
      </w:pPr>
      <w:r w:rsidRPr="00C3523F">
        <w:rPr>
          <w:sz w:val="24"/>
          <w:szCs w:val="24"/>
        </w:rPr>
        <w:t>A habilitação poderá ser realizada por processo eletrônico de comunicação a distância, nos termos dispostos em regulamento do Poder Público.</w:t>
      </w:r>
    </w:p>
    <w:p w14:paraId="68747F25" w14:textId="77777777" w:rsidR="00C3523F" w:rsidRPr="00C3523F" w:rsidRDefault="00C3523F" w:rsidP="00AE2844">
      <w:pPr>
        <w:widowControl/>
        <w:numPr>
          <w:ilvl w:val="1"/>
          <w:numId w:val="16"/>
        </w:numPr>
        <w:tabs>
          <w:tab w:val="left" w:pos="426"/>
        </w:tabs>
        <w:autoSpaceDE/>
        <w:autoSpaceDN/>
        <w:spacing w:after="411" w:line="339" w:lineRule="auto"/>
        <w:ind w:left="0" w:right="75" w:hanging="10"/>
        <w:jc w:val="both"/>
        <w:rPr>
          <w:sz w:val="24"/>
          <w:szCs w:val="24"/>
        </w:rPr>
      </w:pPr>
      <w:r w:rsidRPr="00C3523F">
        <w:rPr>
          <w:sz w:val="24"/>
          <w:szCs w:val="24"/>
        </w:rPr>
        <w:lastRenderedPageBreak/>
        <w:t>Constatado o atendimento às exigências estabelecidas no Edital, o licitante será declarado vencedor, oportunizando-se a manifestação da intenção de recurso.</w:t>
      </w:r>
    </w:p>
    <w:p w14:paraId="583E9C49" w14:textId="77777777" w:rsidR="00C3523F" w:rsidRPr="00C3523F" w:rsidRDefault="00C3523F" w:rsidP="00AE2844">
      <w:pPr>
        <w:widowControl/>
        <w:numPr>
          <w:ilvl w:val="1"/>
          <w:numId w:val="16"/>
        </w:numPr>
        <w:tabs>
          <w:tab w:val="left" w:pos="426"/>
        </w:tabs>
        <w:autoSpaceDE/>
        <w:autoSpaceDN/>
        <w:spacing w:after="411" w:line="339" w:lineRule="auto"/>
        <w:ind w:left="0" w:right="75" w:hanging="10"/>
        <w:jc w:val="both"/>
        <w:rPr>
          <w:sz w:val="24"/>
          <w:szCs w:val="24"/>
        </w:rPr>
      </w:pPr>
      <w:r w:rsidRPr="00C3523F">
        <w:rPr>
          <w:sz w:val="24"/>
          <w:szCs w:val="24"/>
        </w:rPr>
        <w:t>Os documentos apresentados que não possuírem prazo de validade expressamente indicado serão considerados válidos pela Administração pelo período de até 60 (sessenta) dias, contados a partir da data de sua emissão, salvo disposição diversa prevista em norma específica ou no edital.</w:t>
      </w:r>
    </w:p>
    <w:p w14:paraId="74FE814C" w14:textId="77777777" w:rsidR="00C3523F" w:rsidRPr="00761D18" w:rsidRDefault="00C3523F" w:rsidP="00AE2844">
      <w:pPr>
        <w:pStyle w:val="Ttulo1"/>
        <w:numPr>
          <w:ilvl w:val="0"/>
          <w:numId w:val="29"/>
        </w:numPr>
        <w:tabs>
          <w:tab w:val="left" w:pos="426"/>
        </w:tabs>
        <w:ind w:left="0" w:firstLine="0"/>
        <w:jc w:val="both"/>
        <w:rPr>
          <w:sz w:val="24"/>
          <w:szCs w:val="24"/>
          <w:u w:val="none"/>
        </w:rPr>
      </w:pPr>
      <w:r w:rsidRPr="00761D18">
        <w:rPr>
          <w:sz w:val="24"/>
          <w:szCs w:val="24"/>
          <w:u w:val="none"/>
        </w:rPr>
        <w:t>DOS RECURSOS</w:t>
      </w:r>
    </w:p>
    <w:p w14:paraId="62B32636" w14:textId="77777777" w:rsidR="00C3523F" w:rsidRPr="00C3523F" w:rsidRDefault="00C3523F" w:rsidP="00AE2844">
      <w:pPr>
        <w:pStyle w:val="PargrafodaLista"/>
        <w:widowControl/>
        <w:numPr>
          <w:ilvl w:val="1"/>
          <w:numId w:val="29"/>
        </w:numPr>
        <w:tabs>
          <w:tab w:val="left" w:pos="426"/>
        </w:tabs>
        <w:autoSpaceDE/>
        <w:autoSpaceDN/>
        <w:spacing w:after="12" w:line="342" w:lineRule="auto"/>
        <w:ind w:left="0" w:firstLine="0"/>
        <w:contextualSpacing/>
        <w:rPr>
          <w:sz w:val="24"/>
          <w:szCs w:val="24"/>
        </w:rPr>
      </w:pPr>
      <w:r w:rsidRPr="00C3523F">
        <w:rPr>
          <w:sz w:val="24"/>
          <w:szCs w:val="24"/>
        </w:rPr>
        <w:t>Caberá recurso, no prazo de 3 (três) dias úteis, contado da data de intimação ou de lavratura da ata, em face de:</w:t>
      </w:r>
    </w:p>
    <w:p w14:paraId="0DCDCB26" w14:textId="77777777" w:rsidR="00C3523F" w:rsidRPr="00C3523F" w:rsidRDefault="00C3523F" w:rsidP="00AE2844">
      <w:pPr>
        <w:pStyle w:val="PargrafodaLista"/>
        <w:widowControl/>
        <w:numPr>
          <w:ilvl w:val="0"/>
          <w:numId w:val="30"/>
        </w:numPr>
        <w:tabs>
          <w:tab w:val="left" w:pos="426"/>
        </w:tabs>
        <w:autoSpaceDE/>
        <w:autoSpaceDN/>
        <w:spacing w:after="4" w:line="339" w:lineRule="auto"/>
        <w:ind w:left="0" w:right="75" w:firstLine="0"/>
        <w:contextualSpacing/>
        <w:rPr>
          <w:sz w:val="24"/>
          <w:szCs w:val="24"/>
        </w:rPr>
      </w:pPr>
      <w:r w:rsidRPr="00C3523F">
        <w:rPr>
          <w:sz w:val="24"/>
          <w:szCs w:val="24"/>
        </w:rPr>
        <w:t>ato que defira ou indefira pedido de pré-qualificação de interessado ou de inscrição em registro cadastral, sua alteração ou cancelamento;</w:t>
      </w:r>
    </w:p>
    <w:p w14:paraId="2AF72901" w14:textId="77777777" w:rsidR="00C3523F" w:rsidRPr="00C3523F" w:rsidRDefault="00C3523F" w:rsidP="00AE2844">
      <w:pPr>
        <w:pStyle w:val="PargrafodaLista"/>
        <w:widowControl/>
        <w:numPr>
          <w:ilvl w:val="0"/>
          <w:numId w:val="17"/>
        </w:numPr>
        <w:tabs>
          <w:tab w:val="left" w:pos="426"/>
        </w:tabs>
        <w:autoSpaceDE/>
        <w:autoSpaceDN/>
        <w:spacing w:after="102" w:line="259" w:lineRule="auto"/>
        <w:ind w:left="0" w:right="75" w:hanging="10"/>
        <w:contextualSpacing/>
        <w:rPr>
          <w:sz w:val="24"/>
          <w:szCs w:val="24"/>
        </w:rPr>
      </w:pPr>
      <w:r w:rsidRPr="00C3523F">
        <w:rPr>
          <w:sz w:val="24"/>
          <w:szCs w:val="24"/>
        </w:rPr>
        <w:t>julgamento das propostas;</w:t>
      </w:r>
    </w:p>
    <w:p w14:paraId="66ECC7AE" w14:textId="77777777" w:rsidR="00C3523F" w:rsidRPr="00C3523F" w:rsidRDefault="00C3523F" w:rsidP="00AE2844">
      <w:pPr>
        <w:pStyle w:val="PargrafodaLista"/>
        <w:widowControl/>
        <w:numPr>
          <w:ilvl w:val="0"/>
          <w:numId w:val="17"/>
        </w:numPr>
        <w:tabs>
          <w:tab w:val="left" w:pos="426"/>
        </w:tabs>
        <w:autoSpaceDE/>
        <w:autoSpaceDN/>
        <w:spacing w:after="105" w:line="259" w:lineRule="auto"/>
        <w:ind w:left="0" w:right="75" w:hanging="10"/>
        <w:contextualSpacing/>
        <w:rPr>
          <w:sz w:val="24"/>
          <w:szCs w:val="24"/>
        </w:rPr>
      </w:pPr>
      <w:r w:rsidRPr="00C3523F">
        <w:rPr>
          <w:sz w:val="24"/>
          <w:szCs w:val="24"/>
        </w:rPr>
        <w:t>ato de habilitação ou inabilitação de licitante;</w:t>
      </w:r>
    </w:p>
    <w:p w14:paraId="24B54085" w14:textId="77777777" w:rsidR="00C3523F" w:rsidRPr="00C3523F" w:rsidRDefault="00C3523F" w:rsidP="00AE2844">
      <w:pPr>
        <w:pStyle w:val="PargrafodaLista"/>
        <w:widowControl/>
        <w:numPr>
          <w:ilvl w:val="0"/>
          <w:numId w:val="17"/>
        </w:numPr>
        <w:tabs>
          <w:tab w:val="left" w:pos="426"/>
        </w:tabs>
        <w:autoSpaceDE/>
        <w:autoSpaceDN/>
        <w:spacing w:after="105" w:line="259" w:lineRule="auto"/>
        <w:ind w:left="0" w:right="75" w:hanging="10"/>
        <w:contextualSpacing/>
        <w:rPr>
          <w:sz w:val="24"/>
          <w:szCs w:val="24"/>
        </w:rPr>
      </w:pPr>
      <w:r w:rsidRPr="00C3523F">
        <w:rPr>
          <w:sz w:val="24"/>
          <w:szCs w:val="24"/>
        </w:rPr>
        <w:t>anulação ou revogação da licitação.</w:t>
      </w:r>
    </w:p>
    <w:p w14:paraId="5878EDC8" w14:textId="77777777" w:rsidR="00C3523F" w:rsidRPr="00C3523F" w:rsidRDefault="00C3523F" w:rsidP="00AE2844">
      <w:pPr>
        <w:widowControl/>
        <w:numPr>
          <w:ilvl w:val="1"/>
          <w:numId w:val="18"/>
        </w:numPr>
        <w:tabs>
          <w:tab w:val="left" w:pos="426"/>
        </w:tabs>
        <w:autoSpaceDE/>
        <w:autoSpaceDN/>
        <w:spacing w:after="4" w:line="339" w:lineRule="auto"/>
        <w:ind w:left="0" w:right="75" w:hanging="10"/>
        <w:jc w:val="both"/>
        <w:rPr>
          <w:sz w:val="24"/>
          <w:szCs w:val="24"/>
        </w:rPr>
      </w:pPr>
      <w:r w:rsidRPr="00C3523F">
        <w:rPr>
          <w:sz w:val="24"/>
          <w:szCs w:val="24"/>
        </w:rPr>
        <w:t>O prazo para apresentação de contrarrazões será o mesmo do recurso e terá início na data de intimação ou de divulgação da interposição do recurso.</w:t>
      </w:r>
    </w:p>
    <w:p w14:paraId="3246E5BA" w14:textId="77777777" w:rsidR="00C3523F" w:rsidRPr="00C3523F" w:rsidRDefault="00C3523F" w:rsidP="00AE2844">
      <w:pPr>
        <w:widowControl/>
        <w:numPr>
          <w:ilvl w:val="1"/>
          <w:numId w:val="18"/>
        </w:numPr>
        <w:tabs>
          <w:tab w:val="left" w:pos="426"/>
        </w:tabs>
        <w:autoSpaceDE/>
        <w:autoSpaceDN/>
        <w:spacing w:after="4" w:line="339" w:lineRule="auto"/>
        <w:ind w:left="0" w:right="75" w:hanging="10"/>
        <w:jc w:val="both"/>
        <w:rPr>
          <w:sz w:val="24"/>
          <w:szCs w:val="24"/>
        </w:rPr>
      </w:pPr>
      <w:r w:rsidRPr="00C3523F">
        <w:rPr>
          <w:sz w:val="24"/>
          <w:szCs w:val="24"/>
        </w:rPr>
        <w:t>Quanto ao recurso apresentado em virtude do disposto nas alíneas “b” e “c” do item 13.1 do presente Edital, serão observadas as seguintes disposições:</w:t>
      </w:r>
    </w:p>
    <w:p w14:paraId="64E7E2C4" w14:textId="77777777" w:rsidR="00C3523F" w:rsidRPr="00C3523F" w:rsidRDefault="00C3523F" w:rsidP="00AE2844">
      <w:pPr>
        <w:pStyle w:val="PargrafodaLista"/>
        <w:widowControl/>
        <w:numPr>
          <w:ilvl w:val="0"/>
          <w:numId w:val="31"/>
        </w:numPr>
        <w:tabs>
          <w:tab w:val="left" w:pos="426"/>
        </w:tabs>
        <w:autoSpaceDE/>
        <w:autoSpaceDN/>
        <w:spacing w:after="4" w:line="339" w:lineRule="auto"/>
        <w:ind w:left="0" w:right="75" w:firstLine="0"/>
        <w:contextualSpacing/>
        <w:rPr>
          <w:sz w:val="24"/>
          <w:szCs w:val="24"/>
        </w:rPr>
      </w:pPr>
      <w:r w:rsidRPr="00C3523F">
        <w:rPr>
          <w:sz w:val="24"/>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EF35D02" w14:textId="77777777" w:rsidR="00C3523F" w:rsidRPr="00C3523F" w:rsidRDefault="00C3523F" w:rsidP="00AE2844">
      <w:pPr>
        <w:pStyle w:val="PargrafodaLista"/>
        <w:widowControl/>
        <w:numPr>
          <w:ilvl w:val="0"/>
          <w:numId w:val="31"/>
        </w:numPr>
        <w:tabs>
          <w:tab w:val="left" w:pos="426"/>
        </w:tabs>
        <w:autoSpaceDE/>
        <w:autoSpaceDN/>
        <w:spacing w:after="4" w:line="339" w:lineRule="auto"/>
        <w:ind w:left="0" w:right="75" w:firstLine="0"/>
        <w:contextualSpacing/>
        <w:rPr>
          <w:sz w:val="24"/>
          <w:szCs w:val="24"/>
        </w:rPr>
      </w:pPr>
      <w:r w:rsidRPr="00C3523F">
        <w:rPr>
          <w:sz w:val="24"/>
          <w:szCs w:val="24"/>
        </w:rPr>
        <w:t>a apreciação dar-se-á em fase única.</w:t>
      </w:r>
    </w:p>
    <w:p w14:paraId="4943ED78" w14:textId="77777777" w:rsidR="00C3523F" w:rsidRPr="00C3523F" w:rsidRDefault="00C3523F" w:rsidP="00AE2844">
      <w:pPr>
        <w:pStyle w:val="PargrafodaLista"/>
        <w:widowControl/>
        <w:numPr>
          <w:ilvl w:val="1"/>
          <w:numId w:val="18"/>
        </w:numPr>
        <w:tabs>
          <w:tab w:val="left" w:pos="426"/>
        </w:tabs>
        <w:autoSpaceDE/>
        <w:autoSpaceDN/>
        <w:spacing w:after="4" w:line="339" w:lineRule="auto"/>
        <w:ind w:left="0" w:right="75" w:hanging="10"/>
        <w:contextualSpacing/>
        <w:rPr>
          <w:sz w:val="24"/>
          <w:szCs w:val="24"/>
        </w:rPr>
      </w:pPr>
      <w:r w:rsidRPr="00C3523F">
        <w:rPr>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DF9E2F8" w14:textId="77777777" w:rsidR="00C3523F" w:rsidRPr="00C3523F" w:rsidRDefault="00C3523F" w:rsidP="00AE2844">
      <w:pPr>
        <w:pStyle w:val="PargrafodaLista"/>
        <w:widowControl/>
        <w:numPr>
          <w:ilvl w:val="1"/>
          <w:numId w:val="18"/>
        </w:numPr>
        <w:tabs>
          <w:tab w:val="left" w:pos="426"/>
        </w:tabs>
        <w:autoSpaceDE/>
        <w:autoSpaceDN/>
        <w:spacing w:after="411" w:line="339" w:lineRule="auto"/>
        <w:ind w:left="0" w:right="75" w:hanging="10"/>
        <w:contextualSpacing/>
        <w:rPr>
          <w:sz w:val="24"/>
          <w:szCs w:val="24"/>
        </w:rPr>
      </w:pPr>
      <w:r w:rsidRPr="00C3523F">
        <w:rPr>
          <w:sz w:val="24"/>
          <w:szCs w:val="24"/>
        </w:rPr>
        <w:t>O acolhimento do recurso implicará invalidação apenas de ato insuscetível de aproveitamento.</w:t>
      </w:r>
    </w:p>
    <w:p w14:paraId="06851DC9" w14:textId="77777777" w:rsidR="00C3523F" w:rsidRPr="00C3523F" w:rsidRDefault="00C3523F" w:rsidP="00AE2844">
      <w:pPr>
        <w:pStyle w:val="PargrafodaLista"/>
        <w:widowControl/>
        <w:numPr>
          <w:ilvl w:val="1"/>
          <w:numId w:val="18"/>
        </w:numPr>
        <w:tabs>
          <w:tab w:val="left" w:pos="426"/>
        </w:tabs>
        <w:autoSpaceDE/>
        <w:autoSpaceDN/>
        <w:spacing w:after="411" w:line="339" w:lineRule="auto"/>
        <w:ind w:left="0" w:right="75" w:hanging="10"/>
        <w:contextualSpacing/>
        <w:rPr>
          <w:sz w:val="24"/>
          <w:szCs w:val="24"/>
        </w:rPr>
      </w:pPr>
      <w:r w:rsidRPr="00C3523F">
        <w:rPr>
          <w:sz w:val="24"/>
          <w:szCs w:val="24"/>
        </w:rPr>
        <w:lastRenderedPageBreak/>
        <w:t>O recurso interposto dará efeito suspensivo ao ato ou à decisão recorrida, até que sobrevenha decisão final da autoridade competente.</w:t>
      </w:r>
    </w:p>
    <w:p w14:paraId="3BD46BC1" w14:textId="77777777" w:rsidR="00C3523F" w:rsidRPr="00761D18" w:rsidRDefault="00C3523F" w:rsidP="00AE2844">
      <w:pPr>
        <w:pStyle w:val="Ttulo1"/>
        <w:numPr>
          <w:ilvl w:val="0"/>
          <w:numId w:val="29"/>
        </w:numPr>
        <w:tabs>
          <w:tab w:val="left" w:pos="426"/>
        </w:tabs>
        <w:ind w:left="0" w:firstLine="0"/>
        <w:jc w:val="both"/>
        <w:rPr>
          <w:sz w:val="24"/>
          <w:szCs w:val="24"/>
          <w:u w:val="none"/>
        </w:rPr>
      </w:pPr>
      <w:r w:rsidRPr="00761D18">
        <w:rPr>
          <w:sz w:val="24"/>
          <w:szCs w:val="24"/>
          <w:u w:val="none"/>
        </w:rPr>
        <w:t>ENCERRAMENTO DA LICITAÇÃO</w:t>
      </w:r>
    </w:p>
    <w:p w14:paraId="5F36ACBE" w14:textId="77777777" w:rsidR="00C3523F" w:rsidRPr="00C3523F" w:rsidRDefault="00C3523F" w:rsidP="00AE2844">
      <w:pPr>
        <w:pStyle w:val="PargrafodaLista"/>
        <w:widowControl/>
        <w:numPr>
          <w:ilvl w:val="1"/>
          <w:numId w:val="29"/>
        </w:numPr>
        <w:tabs>
          <w:tab w:val="left" w:pos="426"/>
        </w:tabs>
        <w:autoSpaceDE/>
        <w:autoSpaceDN/>
        <w:spacing w:after="4" w:line="339" w:lineRule="auto"/>
        <w:ind w:left="0" w:right="75" w:firstLine="0"/>
        <w:contextualSpacing/>
        <w:rPr>
          <w:sz w:val="24"/>
          <w:szCs w:val="24"/>
        </w:rPr>
      </w:pPr>
      <w:r w:rsidRPr="00C3523F">
        <w:rPr>
          <w:sz w:val="24"/>
          <w:szCs w:val="24"/>
        </w:rPr>
        <w:t>Encerradas as fases de julgamento e habilitação, e exauridos os recursos administrativos, o processo licitatório será encaminhado à autoridade superior, que poderá:</w:t>
      </w:r>
    </w:p>
    <w:p w14:paraId="4F8DE8DD" w14:textId="77777777" w:rsidR="00C3523F" w:rsidRPr="00C3523F" w:rsidRDefault="00C3523F" w:rsidP="00AE2844">
      <w:pPr>
        <w:widowControl/>
        <w:numPr>
          <w:ilvl w:val="0"/>
          <w:numId w:val="19"/>
        </w:numPr>
        <w:tabs>
          <w:tab w:val="left" w:pos="426"/>
        </w:tabs>
        <w:autoSpaceDE/>
        <w:autoSpaceDN/>
        <w:spacing w:after="105" w:line="259" w:lineRule="auto"/>
        <w:ind w:left="0" w:right="75" w:hanging="10"/>
        <w:jc w:val="both"/>
        <w:rPr>
          <w:sz w:val="24"/>
          <w:szCs w:val="24"/>
        </w:rPr>
      </w:pPr>
      <w:r w:rsidRPr="00C3523F">
        <w:rPr>
          <w:sz w:val="24"/>
          <w:szCs w:val="24"/>
        </w:rPr>
        <w:t>determinar o retorno dos autos para saneamento de irregularidades;</w:t>
      </w:r>
    </w:p>
    <w:p w14:paraId="122B3916" w14:textId="77777777" w:rsidR="00C3523F" w:rsidRPr="00C3523F" w:rsidRDefault="00C3523F" w:rsidP="00AE2844">
      <w:pPr>
        <w:widowControl/>
        <w:numPr>
          <w:ilvl w:val="0"/>
          <w:numId w:val="19"/>
        </w:numPr>
        <w:tabs>
          <w:tab w:val="left" w:pos="426"/>
        </w:tabs>
        <w:autoSpaceDE/>
        <w:autoSpaceDN/>
        <w:spacing w:after="4" w:line="259" w:lineRule="auto"/>
        <w:ind w:left="0" w:right="75" w:hanging="10"/>
        <w:jc w:val="both"/>
        <w:rPr>
          <w:sz w:val="24"/>
          <w:szCs w:val="24"/>
        </w:rPr>
      </w:pPr>
      <w:r w:rsidRPr="00C3523F">
        <w:rPr>
          <w:sz w:val="24"/>
          <w:szCs w:val="24"/>
        </w:rPr>
        <w:t>revogar a licitação por motivo de conveniência e oportunidade;</w:t>
      </w:r>
    </w:p>
    <w:p w14:paraId="1F39A975" w14:textId="77777777" w:rsidR="00C3523F" w:rsidRPr="00C3523F" w:rsidRDefault="00C3523F" w:rsidP="00AE2844">
      <w:pPr>
        <w:widowControl/>
        <w:numPr>
          <w:ilvl w:val="0"/>
          <w:numId w:val="19"/>
        </w:numPr>
        <w:tabs>
          <w:tab w:val="left" w:pos="426"/>
        </w:tabs>
        <w:autoSpaceDE/>
        <w:autoSpaceDN/>
        <w:spacing w:after="4" w:line="339" w:lineRule="auto"/>
        <w:ind w:left="0" w:right="75" w:hanging="10"/>
        <w:jc w:val="both"/>
        <w:rPr>
          <w:sz w:val="24"/>
          <w:szCs w:val="24"/>
        </w:rPr>
      </w:pPr>
      <w:r w:rsidRPr="00C3523F">
        <w:rPr>
          <w:sz w:val="24"/>
          <w:szCs w:val="24"/>
        </w:rPr>
        <w:t>proceder à anulação da licitação, de ofício ou mediante provocação de terceiros, sempre que presente ilegalidade insanável;</w:t>
      </w:r>
    </w:p>
    <w:p w14:paraId="0226A448" w14:textId="77777777" w:rsidR="00C3523F" w:rsidRPr="00C3523F" w:rsidRDefault="00C3523F" w:rsidP="00AE2844">
      <w:pPr>
        <w:widowControl/>
        <w:numPr>
          <w:ilvl w:val="0"/>
          <w:numId w:val="19"/>
        </w:numPr>
        <w:tabs>
          <w:tab w:val="left" w:pos="426"/>
        </w:tabs>
        <w:autoSpaceDE/>
        <w:autoSpaceDN/>
        <w:spacing w:after="437" w:line="339" w:lineRule="auto"/>
        <w:ind w:left="0" w:right="75" w:hanging="10"/>
        <w:jc w:val="both"/>
        <w:rPr>
          <w:sz w:val="24"/>
          <w:szCs w:val="24"/>
        </w:rPr>
      </w:pPr>
      <w:r w:rsidRPr="00C3523F">
        <w:rPr>
          <w:sz w:val="24"/>
          <w:szCs w:val="24"/>
        </w:rPr>
        <w:t>adjudicar o objeto e homologar a licitação.</w:t>
      </w:r>
    </w:p>
    <w:p w14:paraId="1F79092B" w14:textId="77777777" w:rsidR="00C3523F" w:rsidRPr="00761D18" w:rsidRDefault="00C3523F" w:rsidP="00AE2844">
      <w:pPr>
        <w:pStyle w:val="Ttulo1"/>
        <w:numPr>
          <w:ilvl w:val="0"/>
          <w:numId w:val="29"/>
        </w:numPr>
        <w:tabs>
          <w:tab w:val="left" w:pos="426"/>
        </w:tabs>
        <w:ind w:left="0" w:firstLine="0"/>
        <w:jc w:val="both"/>
        <w:rPr>
          <w:sz w:val="24"/>
          <w:szCs w:val="24"/>
          <w:u w:val="none"/>
        </w:rPr>
      </w:pPr>
      <w:r w:rsidRPr="00761D18">
        <w:rPr>
          <w:sz w:val="24"/>
          <w:szCs w:val="24"/>
          <w:u w:val="none"/>
        </w:rPr>
        <w:t>CONDIÇÕES DE CONTRATAÇÃO</w:t>
      </w:r>
    </w:p>
    <w:p w14:paraId="01617425" w14:textId="77777777" w:rsidR="00C3523F" w:rsidRPr="00C3523F" w:rsidRDefault="00C3523F" w:rsidP="00AE2844">
      <w:pPr>
        <w:pStyle w:val="PargrafodaLista"/>
        <w:widowControl/>
        <w:numPr>
          <w:ilvl w:val="1"/>
          <w:numId w:val="29"/>
        </w:numPr>
        <w:tabs>
          <w:tab w:val="left" w:pos="426"/>
        </w:tabs>
        <w:autoSpaceDE/>
        <w:autoSpaceDN/>
        <w:spacing w:after="95" w:line="259" w:lineRule="auto"/>
        <w:ind w:left="0" w:right="75" w:firstLine="0"/>
        <w:contextualSpacing/>
        <w:rPr>
          <w:sz w:val="24"/>
          <w:szCs w:val="24"/>
        </w:rPr>
      </w:pPr>
      <w:r w:rsidRPr="00C3523F">
        <w:rPr>
          <w:sz w:val="24"/>
          <w:szCs w:val="24"/>
        </w:rPr>
        <w:t>O licitante vencedor será convocado para assinar o termo de contrato ou para aceitar ou retirar o instrumento equivalente, dentro do prazo de 05 (cinco) dias, sob pena de decair o direito à contratação, sem prejuízo das sanções previstas neste Edital.</w:t>
      </w:r>
    </w:p>
    <w:p w14:paraId="12B1586E" w14:textId="77777777" w:rsidR="00C3523F" w:rsidRPr="00C3523F" w:rsidRDefault="00C3523F" w:rsidP="00AE2844">
      <w:pPr>
        <w:pStyle w:val="PargrafodaLista"/>
        <w:widowControl/>
        <w:numPr>
          <w:ilvl w:val="1"/>
          <w:numId w:val="29"/>
        </w:numPr>
        <w:tabs>
          <w:tab w:val="left" w:pos="426"/>
        </w:tabs>
        <w:autoSpaceDE/>
        <w:autoSpaceDN/>
        <w:spacing w:after="95" w:line="259" w:lineRule="auto"/>
        <w:ind w:left="0" w:right="75" w:firstLine="0"/>
        <w:contextualSpacing/>
        <w:rPr>
          <w:sz w:val="24"/>
          <w:szCs w:val="24"/>
        </w:rPr>
      </w:pPr>
      <w:r w:rsidRPr="00C3523F">
        <w:rPr>
          <w:sz w:val="24"/>
          <w:szCs w:val="24"/>
        </w:rPr>
        <w:t>O prazo de convocação poderá ser prorrogado 1 (uma) vez, por igual período, mediante solicitação da parte, durante seu transcurso, devidamente justificada, e desde que o motivo apresentado seja aceito pela Administração.</w:t>
      </w:r>
    </w:p>
    <w:p w14:paraId="389A3527" w14:textId="77777777" w:rsidR="00C3523F" w:rsidRPr="00C3523F" w:rsidRDefault="00C3523F" w:rsidP="00AE2844">
      <w:pPr>
        <w:pStyle w:val="PargrafodaLista"/>
        <w:widowControl/>
        <w:numPr>
          <w:ilvl w:val="1"/>
          <w:numId w:val="29"/>
        </w:numPr>
        <w:tabs>
          <w:tab w:val="left" w:pos="426"/>
        </w:tabs>
        <w:autoSpaceDE/>
        <w:autoSpaceDN/>
        <w:spacing w:after="95" w:line="259" w:lineRule="auto"/>
        <w:ind w:left="0" w:right="75" w:firstLine="0"/>
        <w:contextualSpacing/>
        <w:rPr>
          <w:sz w:val="24"/>
          <w:szCs w:val="24"/>
        </w:rPr>
      </w:pPr>
      <w:r w:rsidRPr="00C3523F">
        <w:rPr>
          <w:sz w:val="24"/>
          <w:szCs w:val="24"/>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0EF5D933" w14:textId="77777777" w:rsidR="00C3523F" w:rsidRPr="00C3523F" w:rsidRDefault="00C3523F" w:rsidP="00AE2844">
      <w:pPr>
        <w:pStyle w:val="PargrafodaLista"/>
        <w:widowControl/>
        <w:numPr>
          <w:ilvl w:val="1"/>
          <w:numId w:val="29"/>
        </w:numPr>
        <w:tabs>
          <w:tab w:val="left" w:pos="426"/>
        </w:tabs>
        <w:autoSpaceDE/>
        <w:autoSpaceDN/>
        <w:spacing w:after="95" w:line="259" w:lineRule="auto"/>
        <w:ind w:left="0" w:right="75" w:firstLine="0"/>
        <w:contextualSpacing/>
        <w:rPr>
          <w:sz w:val="24"/>
          <w:szCs w:val="24"/>
        </w:rPr>
      </w:pPr>
      <w:r w:rsidRPr="00C3523F">
        <w:rPr>
          <w:sz w:val="24"/>
          <w:szCs w:val="24"/>
        </w:rPr>
        <w:t>Decorrido o prazo de validade da proposta indicado no item 4.1 deste Edital, sem convocação para a contratação, ficarão os licitantes liberados dos compromissos assumidos.</w:t>
      </w:r>
    </w:p>
    <w:p w14:paraId="089A21FE" w14:textId="77777777" w:rsidR="00C3523F" w:rsidRPr="00C3523F" w:rsidRDefault="00C3523F" w:rsidP="00AE2844">
      <w:pPr>
        <w:pStyle w:val="PargrafodaLista"/>
        <w:widowControl/>
        <w:numPr>
          <w:ilvl w:val="1"/>
          <w:numId w:val="29"/>
        </w:numPr>
        <w:tabs>
          <w:tab w:val="left" w:pos="426"/>
        </w:tabs>
        <w:autoSpaceDE/>
        <w:autoSpaceDN/>
        <w:spacing w:after="95" w:line="259" w:lineRule="auto"/>
        <w:ind w:left="0" w:right="75" w:firstLine="0"/>
        <w:contextualSpacing/>
        <w:rPr>
          <w:sz w:val="24"/>
          <w:szCs w:val="24"/>
        </w:rPr>
      </w:pPr>
      <w:r w:rsidRPr="00C3523F">
        <w:rPr>
          <w:sz w:val="24"/>
          <w:szCs w:val="24"/>
        </w:rPr>
        <w:t>Na hipótese de nenhum dos licitantes aceitar a contratação, nos termos do 15.3 deste Edital, a Administração, observados o valor estimado e sua eventual atualização nos termos do edital, poderá:</w:t>
      </w:r>
    </w:p>
    <w:p w14:paraId="1C16C40C" w14:textId="77777777" w:rsidR="00C3523F" w:rsidRPr="00C3523F" w:rsidRDefault="00C3523F" w:rsidP="00AE2844">
      <w:pPr>
        <w:pStyle w:val="PargrafodaLista"/>
        <w:widowControl/>
        <w:numPr>
          <w:ilvl w:val="0"/>
          <w:numId w:val="32"/>
        </w:numPr>
        <w:tabs>
          <w:tab w:val="left" w:pos="426"/>
        </w:tabs>
        <w:autoSpaceDE/>
        <w:autoSpaceDN/>
        <w:spacing w:after="4" w:line="339" w:lineRule="auto"/>
        <w:ind w:left="0" w:right="75" w:firstLine="0"/>
        <w:contextualSpacing/>
        <w:rPr>
          <w:sz w:val="24"/>
          <w:szCs w:val="24"/>
        </w:rPr>
      </w:pPr>
      <w:r w:rsidRPr="00C3523F">
        <w:rPr>
          <w:sz w:val="24"/>
          <w:szCs w:val="24"/>
        </w:rPr>
        <w:t>convocar os licitantes remanescentes para negociação, na ordem de classificação, com vistas à obtenção de preço melhor, mesmo que acima do preço do adjudicatário;</w:t>
      </w:r>
    </w:p>
    <w:p w14:paraId="306BD1BC" w14:textId="77777777" w:rsidR="00C3523F" w:rsidRPr="00C3523F" w:rsidRDefault="00C3523F" w:rsidP="00AE2844">
      <w:pPr>
        <w:pStyle w:val="PargrafodaLista"/>
        <w:widowControl/>
        <w:numPr>
          <w:ilvl w:val="0"/>
          <w:numId w:val="32"/>
        </w:numPr>
        <w:tabs>
          <w:tab w:val="left" w:pos="426"/>
        </w:tabs>
        <w:autoSpaceDE/>
        <w:autoSpaceDN/>
        <w:spacing w:after="4" w:line="339" w:lineRule="auto"/>
        <w:ind w:left="0" w:right="75" w:firstLine="0"/>
        <w:contextualSpacing/>
        <w:rPr>
          <w:sz w:val="24"/>
          <w:szCs w:val="24"/>
        </w:rPr>
      </w:pPr>
      <w:r w:rsidRPr="00C3523F">
        <w:rPr>
          <w:sz w:val="24"/>
          <w:szCs w:val="24"/>
        </w:rPr>
        <w:t>adjudicar e celebrar o contrato nas condições ofertadas pelos licitantes remanescentes, atendida a ordem classificatória, quando frustrada a negociação de melhor condição.</w:t>
      </w:r>
    </w:p>
    <w:p w14:paraId="3359D6D0" w14:textId="77777777" w:rsidR="00C3523F" w:rsidRDefault="00C3523F" w:rsidP="00AE2844">
      <w:pPr>
        <w:pStyle w:val="PargrafodaLista"/>
        <w:widowControl/>
        <w:numPr>
          <w:ilvl w:val="1"/>
          <w:numId w:val="29"/>
        </w:numPr>
        <w:tabs>
          <w:tab w:val="left" w:pos="426"/>
        </w:tabs>
        <w:autoSpaceDE/>
        <w:autoSpaceDN/>
        <w:spacing w:after="420" w:line="339" w:lineRule="auto"/>
        <w:ind w:left="0" w:right="75" w:firstLine="0"/>
        <w:contextualSpacing/>
        <w:rPr>
          <w:sz w:val="24"/>
          <w:szCs w:val="24"/>
        </w:rPr>
      </w:pPr>
      <w:r w:rsidRPr="00C3523F">
        <w:rPr>
          <w:sz w:val="24"/>
          <w:szCs w:val="24"/>
        </w:rPr>
        <w:lastRenderedPageBreak/>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414EEF3" w14:textId="77777777" w:rsidR="00761D18" w:rsidRPr="00C3523F" w:rsidRDefault="00761D18" w:rsidP="00AE2844">
      <w:pPr>
        <w:pStyle w:val="PargrafodaLista"/>
        <w:widowControl/>
        <w:tabs>
          <w:tab w:val="left" w:pos="426"/>
        </w:tabs>
        <w:autoSpaceDE/>
        <w:autoSpaceDN/>
        <w:spacing w:after="420" w:line="339" w:lineRule="auto"/>
        <w:ind w:left="0" w:right="75"/>
        <w:contextualSpacing/>
        <w:rPr>
          <w:sz w:val="24"/>
          <w:szCs w:val="24"/>
        </w:rPr>
      </w:pPr>
    </w:p>
    <w:p w14:paraId="5219EFAF" w14:textId="77777777" w:rsidR="00C3523F" w:rsidRPr="00C3523F" w:rsidRDefault="00C3523F" w:rsidP="00AE2844">
      <w:pPr>
        <w:pStyle w:val="PargrafodaLista"/>
        <w:widowControl/>
        <w:numPr>
          <w:ilvl w:val="0"/>
          <w:numId w:val="33"/>
        </w:numPr>
        <w:tabs>
          <w:tab w:val="left" w:pos="426"/>
          <w:tab w:val="left" w:pos="709"/>
        </w:tabs>
        <w:autoSpaceDE/>
        <w:autoSpaceDN/>
        <w:spacing w:after="420" w:line="339" w:lineRule="auto"/>
        <w:ind w:right="75"/>
        <w:contextualSpacing/>
        <w:rPr>
          <w:bCs/>
          <w:sz w:val="24"/>
          <w:szCs w:val="24"/>
        </w:rPr>
      </w:pPr>
      <w:r w:rsidRPr="00C3523F">
        <w:rPr>
          <w:b/>
          <w:bCs/>
          <w:sz w:val="24"/>
          <w:szCs w:val="24"/>
        </w:rPr>
        <w:t>VIGÊNCIA DO CONTRATO</w:t>
      </w:r>
    </w:p>
    <w:p w14:paraId="6EB43442" w14:textId="77777777" w:rsidR="00761D18" w:rsidRPr="00761D18" w:rsidRDefault="00C3523F" w:rsidP="00AE2844">
      <w:pPr>
        <w:pStyle w:val="PargrafodaLista"/>
        <w:widowControl/>
        <w:numPr>
          <w:ilvl w:val="1"/>
          <w:numId w:val="33"/>
        </w:numPr>
        <w:tabs>
          <w:tab w:val="left" w:pos="426"/>
          <w:tab w:val="left" w:pos="709"/>
        </w:tabs>
        <w:autoSpaceDE/>
        <w:autoSpaceDN/>
        <w:spacing w:after="420" w:line="339" w:lineRule="auto"/>
        <w:ind w:left="0" w:right="75" w:firstLine="0"/>
        <w:contextualSpacing/>
        <w:rPr>
          <w:sz w:val="24"/>
          <w:szCs w:val="24"/>
        </w:rPr>
      </w:pPr>
      <w:r w:rsidRPr="00761D18">
        <w:rPr>
          <w:bCs/>
          <w:sz w:val="24"/>
          <w:szCs w:val="24"/>
        </w:rPr>
        <w:t>Os serviços serão contratados por um período de 12 (doze) meses, contados a partir da assinatura do contrato, podendo ser prorrogados sucessivamente, a critério da Administração, observada a vigência máxima estabelecida no artigo 114 da Lei nº 14.133/2021, desde que haja previsão no edital e que a autoridade competente ateste a vantajosidade das condições e dos preços para a Administração, sendo facultada a negociação com a contratada ou, se necessário, a extinção contratual sem ônus para as partes.</w:t>
      </w:r>
    </w:p>
    <w:p w14:paraId="0DCD10BB" w14:textId="77777777" w:rsidR="00761D18" w:rsidRPr="00761D18" w:rsidRDefault="00C3523F" w:rsidP="00AE2844">
      <w:pPr>
        <w:pStyle w:val="PargrafodaLista"/>
        <w:widowControl/>
        <w:numPr>
          <w:ilvl w:val="1"/>
          <w:numId w:val="33"/>
        </w:numPr>
        <w:tabs>
          <w:tab w:val="left" w:pos="426"/>
          <w:tab w:val="left" w:pos="709"/>
        </w:tabs>
        <w:autoSpaceDE/>
        <w:autoSpaceDN/>
        <w:spacing w:after="420" w:line="339" w:lineRule="auto"/>
        <w:ind w:left="0" w:right="75" w:firstLine="0"/>
        <w:contextualSpacing/>
        <w:rPr>
          <w:sz w:val="24"/>
          <w:szCs w:val="24"/>
        </w:rPr>
      </w:pPr>
      <w:r w:rsidRPr="00761D18">
        <w:rPr>
          <w:bCs/>
          <w:sz w:val="24"/>
          <w:szCs w:val="24"/>
        </w:rPr>
        <w:t>Os valores referentes à locação dos sistemas, bem como aos serviços de assistência e suporte técnico, serão reajustados após o primeiro ano de vigência contratual, com base no Índice de Tecnologia da Informação ITCI, apurado no período de referência. Na ausência deste, será utilizado o índice legalmente permitido à época, sendo vedada a aplicação de índices negativos, hipótese em que deverão ser mantidos os valores vigentes.</w:t>
      </w:r>
    </w:p>
    <w:p w14:paraId="33FAF5C6" w14:textId="6AA66DBE" w:rsidR="00C3523F" w:rsidRPr="00761D18" w:rsidRDefault="00C3523F" w:rsidP="00AE2844">
      <w:pPr>
        <w:pStyle w:val="PargrafodaLista"/>
        <w:widowControl/>
        <w:numPr>
          <w:ilvl w:val="1"/>
          <w:numId w:val="33"/>
        </w:numPr>
        <w:tabs>
          <w:tab w:val="left" w:pos="426"/>
          <w:tab w:val="left" w:pos="709"/>
        </w:tabs>
        <w:autoSpaceDE/>
        <w:autoSpaceDN/>
        <w:spacing w:after="420" w:line="339" w:lineRule="auto"/>
        <w:ind w:left="0" w:right="75" w:firstLine="0"/>
        <w:contextualSpacing/>
        <w:rPr>
          <w:sz w:val="24"/>
          <w:szCs w:val="24"/>
        </w:rPr>
      </w:pPr>
      <w:r w:rsidRPr="00761D18">
        <w:rPr>
          <w:bCs/>
          <w:sz w:val="24"/>
          <w:szCs w:val="24"/>
        </w:rPr>
        <w:t>No caso de celebração de termo aditivo que inclua a locação de sistemas adicionais, o primeiro reajuste dos novos sistemas ocorrerá de forma proporcional, de modo que se alinhe à data-base de reajuste do contrato principal.</w:t>
      </w:r>
    </w:p>
    <w:p w14:paraId="3DB37C47" w14:textId="77777777" w:rsidR="00C3523F" w:rsidRPr="00C3523F" w:rsidRDefault="00C3523F" w:rsidP="00AE2844">
      <w:pPr>
        <w:jc w:val="both"/>
        <w:rPr>
          <w:sz w:val="24"/>
          <w:szCs w:val="24"/>
        </w:rPr>
      </w:pPr>
    </w:p>
    <w:p w14:paraId="29B39758" w14:textId="77777777" w:rsidR="00C3523F" w:rsidRPr="00761D18" w:rsidRDefault="00C3523F" w:rsidP="00AE2844">
      <w:pPr>
        <w:pStyle w:val="Ttulo1"/>
        <w:numPr>
          <w:ilvl w:val="0"/>
          <w:numId w:val="33"/>
        </w:numPr>
        <w:tabs>
          <w:tab w:val="left" w:pos="426"/>
        </w:tabs>
        <w:ind w:left="0" w:firstLine="0"/>
        <w:jc w:val="both"/>
        <w:rPr>
          <w:sz w:val="24"/>
          <w:szCs w:val="24"/>
          <w:u w:val="none"/>
        </w:rPr>
      </w:pPr>
      <w:r w:rsidRPr="00761D18">
        <w:rPr>
          <w:sz w:val="24"/>
          <w:szCs w:val="24"/>
          <w:u w:val="none"/>
        </w:rPr>
        <w:t>PRAZOS E CONDIÇÕES DE PAGAMENTO</w:t>
      </w:r>
    </w:p>
    <w:p w14:paraId="69C1E5DB" w14:textId="0631EEE2" w:rsidR="00C3523F" w:rsidRDefault="00C3523F" w:rsidP="00AE2844">
      <w:pPr>
        <w:pStyle w:val="PargrafodaLista"/>
        <w:widowControl/>
        <w:numPr>
          <w:ilvl w:val="1"/>
          <w:numId w:val="33"/>
        </w:numPr>
        <w:tabs>
          <w:tab w:val="left" w:pos="426"/>
        </w:tabs>
        <w:autoSpaceDE/>
        <w:autoSpaceDN/>
        <w:spacing w:after="4" w:line="339" w:lineRule="auto"/>
        <w:ind w:left="0" w:right="75" w:firstLine="0"/>
        <w:contextualSpacing/>
        <w:rPr>
          <w:sz w:val="24"/>
          <w:szCs w:val="24"/>
        </w:rPr>
      </w:pPr>
      <w:r w:rsidRPr="00C3523F">
        <w:rPr>
          <w:sz w:val="24"/>
          <w:szCs w:val="24"/>
        </w:rPr>
        <w:t>O pagamento será efetuado contra empenho, após o recebimento do objeto, e mediante apresentação da Nota Fiscal/Fatura, correndo a despesa na</w:t>
      </w:r>
      <w:r w:rsidR="00BD05FE">
        <w:rPr>
          <w:sz w:val="24"/>
          <w:szCs w:val="24"/>
        </w:rPr>
        <w:t>s</w:t>
      </w:r>
      <w:r w:rsidRPr="00C3523F">
        <w:rPr>
          <w:sz w:val="24"/>
          <w:szCs w:val="24"/>
        </w:rPr>
        <w:t xml:space="preserve"> seguinte</w:t>
      </w:r>
      <w:r w:rsidR="00BD05FE">
        <w:rPr>
          <w:sz w:val="24"/>
          <w:szCs w:val="24"/>
        </w:rPr>
        <w:t>s</w:t>
      </w:r>
      <w:r w:rsidRPr="00C3523F">
        <w:rPr>
          <w:sz w:val="24"/>
          <w:szCs w:val="24"/>
        </w:rPr>
        <w:t xml:space="preserve"> dotaç</w:t>
      </w:r>
      <w:r w:rsidR="00BD05FE">
        <w:rPr>
          <w:sz w:val="24"/>
          <w:szCs w:val="24"/>
        </w:rPr>
        <w:t>ões</w:t>
      </w:r>
      <w:r w:rsidRPr="00C3523F">
        <w:rPr>
          <w:sz w:val="24"/>
          <w:szCs w:val="24"/>
        </w:rPr>
        <w:t xml:space="preserve"> orçamentária</w:t>
      </w:r>
      <w:r w:rsidR="00BD05FE">
        <w:rPr>
          <w:sz w:val="24"/>
          <w:szCs w:val="24"/>
        </w:rPr>
        <w:t>s</w:t>
      </w:r>
      <w:r w:rsidRPr="00C3523F">
        <w:rPr>
          <w:sz w:val="24"/>
          <w:szCs w:val="24"/>
        </w:rPr>
        <w:t>:</w:t>
      </w:r>
    </w:p>
    <w:p w14:paraId="078977C4"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Órgão: 06 SECRETARIA MUNICIPAL DE EDUCAÇÃO E CULTURA</w:t>
      </w:r>
    </w:p>
    <w:p w14:paraId="3FC457B8"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Unidade: 1 SECRETARIA MUNICIPAL DE EDUCAÇÃO E CULTURA</w:t>
      </w:r>
    </w:p>
    <w:p w14:paraId="6A660C8D"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12 Educação</w:t>
      </w:r>
    </w:p>
    <w:p w14:paraId="67FC6DD6"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12.122 Administração Geral</w:t>
      </w:r>
    </w:p>
    <w:p w14:paraId="5A0EAB2B"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lastRenderedPageBreak/>
        <w:t>12.122.0001 APOIO ADMINISTRATIVO AO PODER EXECUTIVO</w:t>
      </w:r>
    </w:p>
    <w:p w14:paraId="7FC97732"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12.122.0001.2.010 MANUTENÇÃO DA SECRETARIA MUNICIPAL DA EDUCAÇÃO</w:t>
      </w:r>
    </w:p>
    <w:p w14:paraId="6EEEAC8D" w14:textId="77777777" w:rsidR="000C09D4" w:rsidRPr="000C09D4" w:rsidRDefault="000C09D4" w:rsidP="00AE2844">
      <w:pPr>
        <w:adjustRightInd w:val="0"/>
        <w:spacing w:line="276" w:lineRule="auto"/>
        <w:jc w:val="both"/>
        <w:rPr>
          <w:rFonts w:eastAsiaTheme="minorHAnsi"/>
          <w:i/>
          <w:iCs/>
          <w:sz w:val="24"/>
          <w:szCs w:val="24"/>
        </w:rPr>
      </w:pPr>
      <w:r w:rsidRPr="000C09D4">
        <w:rPr>
          <w:rFonts w:eastAsiaTheme="minorHAnsi"/>
          <w:i/>
          <w:iCs/>
          <w:sz w:val="24"/>
          <w:szCs w:val="24"/>
        </w:rPr>
        <w:t>3.3.90.40.00.00.00.00 0020.000000 665 Serviços de Tecn. Da Informação e Comunicação</w:t>
      </w:r>
    </w:p>
    <w:p w14:paraId="555E92EF" w14:textId="77777777" w:rsidR="000C09D4" w:rsidRPr="000C09D4" w:rsidRDefault="000C09D4" w:rsidP="00AE2844">
      <w:pPr>
        <w:adjustRightInd w:val="0"/>
        <w:spacing w:line="276" w:lineRule="auto"/>
        <w:jc w:val="both"/>
        <w:rPr>
          <w:rFonts w:eastAsiaTheme="minorHAnsi"/>
          <w:i/>
          <w:iCs/>
          <w:sz w:val="24"/>
          <w:szCs w:val="24"/>
        </w:rPr>
      </w:pPr>
    </w:p>
    <w:p w14:paraId="2837C274"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Órgão: 07 SECRETARIA MUNICIPAL DE SAÚDE E ASSISTÊNCIA SOCIAL</w:t>
      </w:r>
    </w:p>
    <w:p w14:paraId="7E2B97A1"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Unidade: 01 FUNDO MUNICIPAL DE SAÚDE</w:t>
      </w:r>
    </w:p>
    <w:p w14:paraId="6965043B"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10 Saúde</w:t>
      </w:r>
    </w:p>
    <w:p w14:paraId="6360384D"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10.122 Administração Geral</w:t>
      </w:r>
    </w:p>
    <w:p w14:paraId="7D5CDF40"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10.122.0001 APOIO ADMINISTRATIVO AO PODER EXECUTIVO</w:t>
      </w:r>
    </w:p>
    <w:p w14:paraId="6EED8F10"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10.122.0001.2.011 MANUTENÇÃO DA SECRETARIA MUNICIPAL DE SAÚDE E ASSISTÊNCIA</w:t>
      </w:r>
    </w:p>
    <w:p w14:paraId="2A96398C"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SOCIAL</w:t>
      </w:r>
    </w:p>
    <w:p w14:paraId="602A7684" w14:textId="77777777" w:rsidR="000C09D4" w:rsidRPr="00C3523F" w:rsidRDefault="000C09D4" w:rsidP="00AE2844">
      <w:pPr>
        <w:pStyle w:val="Corpodetexto"/>
        <w:spacing w:line="276" w:lineRule="auto"/>
        <w:jc w:val="both"/>
        <w:rPr>
          <w:rFonts w:eastAsiaTheme="minorHAnsi"/>
          <w:i/>
          <w:iCs/>
        </w:rPr>
      </w:pPr>
      <w:r w:rsidRPr="00C3523F">
        <w:rPr>
          <w:rFonts w:eastAsiaTheme="minorHAnsi"/>
          <w:i/>
          <w:iCs/>
        </w:rPr>
        <w:t xml:space="preserve">3.3.90.40.00.00.00.00 0040.000000 </w:t>
      </w:r>
      <w:r>
        <w:rPr>
          <w:rFonts w:eastAsiaTheme="minorHAnsi"/>
          <w:i/>
          <w:iCs/>
        </w:rPr>
        <w:t>263</w:t>
      </w:r>
      <w:r w:rsidRPr="00C3523F">
        <w:rPr>
          <w:rFonts w:eastAsiaTheme="minorHAnsi"/>
          <w:i/>
          <w:iCs/>
        </w:rPr>
        <w:t xml:space="preserve"> Serviços de Tecn. Da Informação e Comunicação</w:t>
      </w:r>
    </w:p>
    <w:p w14:paraId="58118ACE" w14:textId="77777777" w:rsidR="000C09D4" w:rsidRPr="00C3523F" w:rsidRDefault="000C09D4" w:rsidP="00AE2844">
      <w:pPr>
        <w:pStyle w:val="Corpodetexto"/>
        <w:spacing w:line="276" w:lineRule="auto"/>
        <w:jc w:val="both"/>
        <w:rPr>
          <w:rFonts w:eastAsiaTheme="minorHAnsi"/>
          <w:i/>
          <w:iCs/>
        </w:rPr>
      </w:pPr>
    </w:p>
    <w:p w14:paraId="3406ED68"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Órgão: 03 SECRETARIA MUNICIPAL DA ADMINISTRAÇÃO</w:t>
      </w:r>
    </w:p>
    <w:p w14:paraId="08CE9031"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Unidade: 01 SECRETARIA MUNICIPAL DA ADMINISTRAÇÃO</w:t>
      </w:r>
    </w:p>
    <w:p w14:paraId="777E605E"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04 Administração</w:t>
      </w:r>
    </w:p>
    <w:p w14:paraId="4643FBAC"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04.122 Administração Geral</w:t>
      </w:r>
    </w:p>
    <w:p w14:paraId="391AC356"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04.122.0001 APOIO ADMINISTRATIVO AO PODER EXECUTIVO</w:t>
      </w:r>
    </w:p>
    <w:p w14:paraId="52C48984" w14:textId="77777777" w:rsidR="000C09D4" w:rsidRPr="000C09D4" w:rsidRDefault="000C09D4" w:rsidP="00AE2844">
      <w:pPr>
        <w:adjustRightInd w:val="0"/>
        <w:spacing w:line="276" w:lineRule="auto"/>
        <w:jc w:val="both"/>
        <w:rPr>
          <w:rFonts w:eastAsiaTheme="minorHAnsi"/>
          <w:b/>
          <w:bCs/>
          <w:i/>
          <w:iCs/>
          <w:sz w:val="24"/>
          <w:szCs w:val="24"/>
        </w:rPr>
      </w:pPr>
      <w:r w:rsidRPr="000C09D4">
        <w:rPr>
          <w:rFonts w:eastAsiaTheme="minorHAnsi"/>
          <w:b/>
          <w:bCs/>
          <w:i/>
          <w:iCs/>
          <w:sz w:val="24"/>
          <w:szCs w:val="24"/>
        </w:rPr>
        <w:t>04.122.0001.2.005 MANUTENÇÃO DA SECRETARIA MUNICIPAL DA ADMINISTRAÇÃO</w:t>
      </w:r>
    </w:p>
    <w:p w14:paraId="58DC6D89" w14:textId="77777777" w:rsidR="000C09D4" w:rsidRPr="000C09D4" w:rsidRDefault="000C09D4" w:rsidP="00AE2844">
      <w:pPr>
        <w:adjustRightInd w:val="0"/>
        <w:spacing w:line="276" w:lineRule="auto"/>
        <w:jc w:val="both"/>
        <w:rPr>
          <w:rFonts w:eastAsiaTheme="minorHAnsi"/>
          <w:i/>
          <w:iCs/>
          <w:sz w:val="24"/>
          <w:szCs w:val="24"/>
        </w:rPr>
      </w:pPr>
      <w:r w:rsidRPr="000C09D4">
        <w:rPr>
          <w:rFonts w:eastAsiaTheme="minorHAnsi"/>
          <w:i/>
          <w:iCs/>
          <w:sz w:val="24"/>
          <w:szCs w:val="24"/>
        </w:rPr>
        <w:t>3.3.90.40.00.00.00.00 0001.000000 39 Serviços de Tecn. Da Informação e Comunicação</w:t>
      </w:r>
    </w:p>
    <w:p w14:paraId="1B62FFC8" w14:textId="77777777" w:rsidR="000C09D4" w:rsidRPr="000C09D4" w:rsidRDefault="000C09D4" w:rsidP="00AE2844">
      <w:pPr>
        <w:adjustRightInd w:val="0"/>
        <w:spacing w:line="276" w:lineRule="auto"/>
        <w:jc w:val="both"/>
        <w:rPr>
          <w:rFonts w:eastAsiaTheme="minorHAnsi"/>
          <w:i/>
          <w:iCs/>
          <w:sz w:val="24"/>
          <w:szCs w:val="24"/>
        </w:rPr>
      </w:pPr>
    </w:p>
    <w:p w14:paraId="3FFB5B6C"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Órgão: 04 SECRETARIA MUNICIPAL DA FAZENDA</w:t>
      </w:r>
    </w:p>
    <w:p w14:paraId="28EF07D1"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Unidade: 01 SECRETARIA MUNICIPAL DA FAZENDA</w:t>
      </w:r>
    </w:p>
    <w:p w14:paraId="750B9EA3" w14:textId="77777777" w:rsidR="000C09D4" w:rsidRPr="00C3523F" w:rsidRDefault="000C09D4" w:rsidP="00AE2844">
      <w:pPr>
        <w:pStyle w:val="Corpodetexto"/>
        <w:jc w:val="both"/>
        <w:rPr>
          <w:rFonts w:eastAsiaTheme="minorHAnsi"/>
          <w:b/>
          <w:bCs/>
          <w:i/>
          <w:iCs/>
        </w:rPr>
      </w:pPr>
      <w:r w:rsidRPr="00C3523F">
        <w:rPr>
          <w:rFonts w:eastAsiaTheme="minorHAnsi"/>
          <w:b/>
          <w:bCs/>
          <w:i/>
          <w:iCs/>
        </w:rPr>
        <w:t>04 Administração</w:t>
      </w:r>
    </w:p>
    <w:p w14:paraId="59D1B884"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04.122 Administração Geral</w:t>
      </w:r>
    </w:p>
    <w:p w14:paraId="5DA08FF8"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04.122.0001 APOIO ADMINISTRATIVO AO PODER EXECUTIVO</w:t>
      </w:r>
    </w:p>
    <w:p w14:paraId="73C00C22"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04.122.0001.2.006 MANUTENÇÃO DA SECRETARIA MUNICIPAL DA FAZENDA</w:t>
      </w:r>
    </w:p>
    <w:p w14:paraId="299E7BE6" w14:textId="77777777" w:rsidR="000C09D4" w:rsidRPr="000C09D4" w:rsidRDefault="000C09D4" w:rsidP="00AE2844">
      <w:pPr>
        <w:adjustRightInd w:val="0"/>
        <w:jc w:val="both"/>
        <w:rPr>
          <w:rFonts w:eastAsiaTheme="minorHAnsi"/>
          <w:i/>
          <w:iCs/>
          <w:sz w:val="24"/>
          <w:szCs w:val="24"/>
        </w:rPr>
      </w:pPr>
      <w:r w:rsidRPr="000C09D4">
        <w:rPr>
          <w:rFonts w:eastAsiaTheme="minorHAnsi"/>
          <w:i/>
          <w:iCs/>
          <w:sz w:val="24"/>
          <w:szCs w:val="24"/>
        </w:rPr>
        <w:t>3.3.90.40.00.00.00.00 0001.000000 73 Serviços de Tecn. Da Informação e Comunicação</w:t>
      </w:r>
    </w:p>
    <w:p w14:paraId="4003F0A9" w14:textId="77777777" w:rsidR="000C09D4" w:rsidRPr="000C09D4" w:rsidRDefault="000C09D4" w:rsidP="00AE2844">
      <w:pPr>
        <w:adjustRightInd w:val="0"/>
        <w:jc w:val="both"/>
        <w:rPr>
          <w:rFonts w:eastAsiaTheme="minorHAnsi"/>
          <w:i/>
          <w:iCs/>
          <w:sz w:val="24"/>
          <w:szCs w:val="24"/>
        </w:rPr>
      </w:pPr>
    </w:p>
    <w:p w14:paraId="72344F85"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Órgão: 01 CÂMARA MUNICIPAL</w:t>
      </w:r>
    </w:p>
    <w:p w14:paraId="5BDB9022"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Unidade: 01 CÂMARA MUNICIPAL</w:t>
      </w:r>
    </w:p>
    <w:p w14:paraId="11355B12"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01 Legislativa</w:t>
      </w:r>
    </w:p>
    <w:p w14:paraId="46F37889"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01.031 Ação Legislativa</w:t>
      </w:r>
    </w:p>
    <w:p w14:paraId="0564060D"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01.031.0028 AÇÃO LEGISLATIVA</w:t>
      </w:r>
    </w:p>
    <w:p w14:paraId="6948D1E0"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01.031.0028.2.074 MANUTENÇÃO DOS SERVIÇOS LEGISLATIVOS E ADMINISTRATIVOS</w:t>
      </w:r>
    </w:p>
    <w:p w14:paraId="29A85E36" w14:textId="77777777" w:rsidR="000C09D4" w:rsidRPr="000C09D4" w:rsidRDefault="000C09D4" w:rsidP="00AE2844">
      <w:pPr>
        <w:adjustRightInd w:val="0"/>
        <w:jc w:val="both"/>
        <w:rPr>
          <w:rFonts w:eastAsiaTheme="minorHAnsi"/>
          <w:i/>
          <w:iCs/>
          <w:sz w:val="24"/>
          <w:szCs w:val="24"/>
        </w:rPr>
      </w:pPr>
      <w:r w:rsidRPr="000C09D4">
        <w:rPr>
          <w:rFonts w:eastAsiaTheme="minorHAnsi"/>
          <w:i/>
          <w:iCs/>
          <w:sz w:val="24"/>
          <w:szCs w:val="24"/>
        </w:rPr>
        <w:t>3.3.90.40.00.00.00.00 0001.000000 530 Serviços de Tecn. Da Informação e Comunicação</w:t>
      </w:r>
    </w:p>
    <w:p w14:paraId="3B32FD4F" w14:textId="77777777" w:rsidR="000C09D4" w:rsidRPr="000C09D4" w:rsidRDefault="000C09D4" w:rsidP="00AE2844">
      <w:pPr>
        <w:adjustRightInd w:val="0"/>
        <w:jc w:val="both"/>
        <w:rPr>
          <w:rFonts w:eastAsiaTheme="minorHAnsi"/>
          <w:i/>
          <w:iCs/>
          <w:sz w:val="24"/>
          <w:szCs w:val="24"/>
        </w:rPr>
      </w:pPr>
    </w:p>
    <w:p w14:paraId="2E2C8250"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Órgão: 10 FUNDO DE APOSENTADORIA E PENSÃO SERVIDORES</w:t>
      </w:r>
    </w:p>
    <w:p w14:paraId="7C8FFCE4"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Unidade: 01 FUNDO DE APOSENTADORIA E PENSÃO SERVIDORES</w:t>
      </w:r>
    </w:p>
    <w:p w14:paraId="3AE5C21F"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lastRenderedPageBreak/>
        <w:t>04 Administração</w:t>
      </w:r>
    </w:p>
    <w:p w14:paraId="1B54EC84"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04.122 Administração Geral</w:t>
      </w:r>
    </w:p>
    <w:p w14:paraId="240241D9"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04.122.0027 ENCARGOS ESPECIAIS - AÇÕES NÃO INTEGRANTES</w:t>
      </w:r>
    </w:p>
    <w:p w14:paraId="05A4D6A9" w14:textId="77777777" w:rsidR="000C09D4" w:rsidRPr="000C09D4" w:rsidRDefault="000C09D4" w:rsidP="00AE2844">
      <w:pPr>
        <w:adjustRightInd w:val="0"/>
        <w:jc w:val="both"/>
        <w:rPr>
          <w:rFonts w:eastAsiaTheme="minorHAnsi"/>
          <w:b/>
          <w:bCs/>
          <w:i/>
          <w:iCs/>
          <w:sz w:val="24"/>
          <w:szCs w:val="24"/>
        </w:rPr>
      </w:pPr>
      <w:r w:rsidRPr="000C09D4">
        <w:rPr>
          <w:rFonts w:eastAsiaTheme="minorHAnsi"/>
          <w:b/>
          <w:bCs/>
          <w:i/>
          <w:iCs/>
          <w:sz w:val="24"/>
          <w:szCs w:val="24"/>
        </w:rPr>
        <w:t>04.122.0027.0.006 MANUTENÇÃO FAPS</w:t>
      </w:r>
    </w:p>
    <w:p w14:paraId="1FCBC70C" w14:textId="77777777" w:rsidR="000C09D4" w:rsidRPr="00C3523F" w:rsidRDefault="000C09D4" w:rsidP="00AE2844">
      <w:pPr>
        <w:pStyle w:val="Corpodetexto"/>
        <w:jc w:val="both"/>
        <w:rPr>
          <w:i/>
          <w:iCs/>
          <w:highlight w:val="yellow"/>
        </w:rPr>
      </w:pPr>
      <w:r w:rsidRPr="00C3523F">
        <w:rPr>
          <w:rFonts w:eastAsiaTheme="minorHAnsi"/>
          <w:i/>
          <w:iCs/>
        </w:rPr>
        <w:t xml:space="preserve">3.3.90.40.00.00.00.00 0050.000000 </w:t>
      </w:r>
      <w:r>
        <w:rPr>
          <w:rFonts w:eastAsiaTheme="minorHAnsi"/>
          <w:i/>
          <w:iCs/>
        </w:rPr>
        <w:t>539</w:t>
      </w:r>
      <w:r w:rsidRPr="00C3523F">
        <w:rPr>
          <w:rFonts w:eastAsiaTheme="minorHAnsi"/>
          <w:i/>
          <w:iCs/>
        </w:rPr>
        <w:t xml:space="preserve"> Serviços de Tecn. Da Informação e Comunicação</w:t>
      </w:r>
    </w:p>
    <w:p w14:paraId="18D391B4" w14:textId="77777777" w:rsidR="000C09D4" w:rsidRPr="00C3523F" w:rsidRDefault="000C09D4" w:rsidP="00AE2844">
      <w:pPr>
        <w:pStyle w:val="PargrafodaLista"/>
        <w:widowControl/>
        <w:tabs>
          <w:tab w:val="left" w:pos="426"/>
        </w:tabs>
        <w:autoSpaceDE/>
        <w:autoSpaceDN/>
        <w:spacing w:after="4" w:line="339" w:lineRule="auto"/>
        <w:ind w:left="0" w:right="75"/>
        <w:contextualSpacing/>
        <w:rPr>
          <w:sz w:val="24"/>
          <w:szCs w:val="24"/>
        </w:rPr>
      </w:pPr>
    </w:p>
    <w:p w14:paraId="5A81CE7B" w14:textId="77777777" w:rsidR="00C3523F" w:rsidRPr="00C3523F" w:rsidRDefault="00C3523F" w:rsidP="00AE2844">
      <w:pPr>
        <w:pStyle w:val="PargrafodaLista"/>
        <w:widowControl/>
        <w:numPr>
          <w:ilvl w:val="1"/>
          <w:numId w:val="33"/>
        </w:numPr>
        <w:tabs>
          <w:tab w:val="left" w:pos="426"/>
        </w:tabs>
        <w:autoSpaceDE/>
        <w:autoSpaceDN/>
        <w:spacing w:after="4" w:line="339" w:lineRule="auto"/>
        <w:ind w:left="0" w:right="75" w:firstLine="0"/>
        <w:contextualSpacing/>
        <w:rPr>
          <w:sz w:val="24"/>
          <w:szCs w:val="24"/>
        </w:rPr>
      </w:pPr>
      <w:r w:rsidRPr="00C3523F">
        <w:rPr>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0DB2BDC" w14:textId="77777777" w:rsidR="00C3523F" w:rsidRPr="00C3523F" w:rsidRDefault="00C3523F" w:rsidP="00AE2844">
      <w:pPr>
        <w:pStyle w:val="PargrafodaLista"/>
        <w:widowControl/>
        <w:numPr>
          <w:ilvl w:val="1"/>
          <w:numId w:val="33"/>
        </w:numPr>
        <w:tabs>
          <w:tab w:val="left" w:pos="426"/>
        </w:tabs>
        <w:autoSpaceDE/>
        <w:autoSpaceDN/>
        <w:spacing w:after="411" w:line="339" w:lineRule="auto"/>
        <w:ind w:left="0" w:right="75" w:firstLine="0"/>
        <w:contextualSpacing/>
        <w:rPr>
          <w:sz w:val="24"/>
          <w:szCs w:val="24"/>
        </w:rPr>
      </w:pPr>
      <w:r w:rsidRPr="00C3523F">
        <w:rPr>
          <w:sz w:val="24"/>
          <w:szCs w:val="24"/>
        </w:rPr>
        <w:t>O pagamento será efetuado no prazo de máximo de 30 (trinta) dias da entrega total do(s) softwares, desde que atendido as condições do Termo de referência.</w:t>
      </w:r>
    </w:p>
    <w:p w14:paraId="332E7555" w14:textId="77777777" w:rsidR="00C3523F" w:rsidRDefault="00C3523F" w:rsidP="00AE2844">
      <w:pPr>
        <w:pStyle w:val="PargrafodaLista"/>
        <w:widowControl/>
        <w:numPr>
          <w:ilvl w:val="1"/>
          <w:numId w:val="33"/>
        </w:numPr>
        <w:tabs>
          <w:tab w:val="left" w:pos="426"/>
        </w:tabs>
        <w:autoSpaceDE/>
        <w:autoSpaceDN/>
        <w:spacing w:after="411" w:line="339" w:lineRule="auto"/>
        <w:ind w:left="0" w:right="75" w:firstLine="0"/>
        <w:contextualSpacing/>
        <w:rPr>
          <w:sz w:val="24"/>
          <w:szCs w:val="24"/>
        </w:rPr>
      </w:pPr>
      <w:r w:rsidRPr="00C3523F">
        <w:rPr>
          <w:sz w:val="24"/>
          <w:szCs w:val="24"/>
        </w:rPr>
        <w:t>Ocorrendo atraso no pagamento, os valores serão corrigidos monetariamente pelo índice IPCA do período, ou outro índice que vier a substituí-lo, e a Administração compensará a contratada com juros de 0,5% ao mês, pro rata.</w:t>
      </w:r>
    </w:p>
    <w:p w14:paraId="3B433E96" w14:textId="77777777" w:rsidR="00761D18" w:rsidRPr="00C3523F" w:rsidRDefault="00761D18" w:rsidP="00AE2844">
      <w:pPr>
        <w:pStyle w:val="PargrafodaLista"/>
        <w:widowControl/>
        <w:tabs>
          <w:tab w:val="left" w:pos="426"/>
        </w:tabs>
        <w:autoSpaceDE/>
        <w:autoSpaceDN/>
        <w:spacing w:after="411" w:line="339" w:lineRule="auto"/>
        <w:ind w:left="0" w:right="75"/>
        <w:contextualSpacing/>
        <w:rPr>
          <w:sz w:val="24"/>
          <w:szCs w:val="24"/>
        </w:rPr>
      </w:pPr>
    </w:p>
    <w:p w14:paraId="05CF4850" w14:textId="77777777" w:rsidR="00C3523F" w:rsidRPr="00C3523F" w:rsidRDefault="00C3523F" w:rsidP="00AE2844">
      <w:pPr>
        <w:pStyle w:val="PargrafodaLista"/>
        <w:widowControl/>
        <w:numPr>
          <w:ilvl w:val="0"/>
          <w:numId w:val="33"/>
        </w:numPr>
        <w:tabs>
          <w:tab w:val="left" w:pos="426"/>
          <w:tab w:val="left" w:pos="567"/>
        </w:tabs>
        <w:autoSpaceDE/>
        <w:autoSpaceDN/>
        <w:spacing w:after="411" w:line="339" w:lineRule="auto"/>
        <w:ind w:right="75"/>
        <w:contextualSpacing/>
        <w:rPr>
          <w:b/>
          <w:sz w:val="24"/>
          <w:szCs w:val="24"/>
        </w:rPr>
      </w:pPr>
      <w:r w:rsidRPr="00C3523F">
        <w:rPr>
          <w:b/>
          <w:sz w:val="24"/>
          <w:szCs w:val="24"/>
        </w:rPr>
        <w:t>DA INSTALAÇÃO DOS SOFTWARES</w:t>
      </w:r>
    </w:p>
    <w:p w14:paraId="7C3804B2" w14:textId="77777777" w:rsidR="00761D18" w:rsidRPr="00761D18" w:rsidRDefault="00C3523F" w:rsidP="00AE2844">
      <w:pPr>
        <w:pStyle w:val="PargrafodaLista"/>
        <w:widowControl/>
        <w:numPr>
          <w:ilvl w:val="1"/>
          <w:numId w:val="33"/>
        </w:numPr>
        <w:tabs>
          <w:tab w:val="left" w:pos="426"/>
          <w:tab w:val="left" w:pos="567"/>
        </w:tabs>
        <w:autoSpaceDE/>
        <w:autoSpaceDN/>
        <w:spacing w:after="411" w:line="339" w:lineRule="auto"/>
        <w:ind w:left="0" w:right="75" w:firstLine="0"/>
        <w:contextualSpacing/>
        <w:rPr>
          <w:sz w:val="24"/>
          <w:szCs w:val="24"/>
        </w:rPr>
      </w:pPr>
      <w:r w:rsidRPr="00761D18">
        <w:rPr>
          <w:bCs/>
          <w:sz w:val="24"/>
          <w:szCs w:val="24"/>
        </w:rPr>
        <w:t xml:space="preserve">A contratada deverá realizar a instalação completa dos softwares contratados, garantindo seu pleno funcionamento e disponibilidade nas secretarias, departamentos e unidades administrativas indicadas pela Administração, conforme estabelecido no Termo de Referência. </w:t>
      </w:r>
    </w:p>
    <w:p w14:paraId="76A63756" w14:textId="77777777" w:rsidR="00761D18" w:rsidRPr="00761D18" w:rsidRDefault="00C3523F" w:rsidP="00AE2844">
      <w:pPr>
        <w:pStyle w:val="PargrafodaLista"/>
        <w:widowControl/>
        <w:numPr>
          <w:ilvl w:val="1"/>
          <w:numId w:val="33"/>
        </w:numPr>
        <w:tabs>
          <w:tab w:val="left" w:pos="426"/>
          <w:tab w:val="left" w:pos="567"/>
        </w:tabs>
        <w:autoSpaceDE/>
        <w:autoSpaceDN/>
        <w:spacing w:after="411" w:line="339" w:lineRule="auto"/>
        <w:ind w:left="0" w:right="75" w:firstLine="0"/>
        <w:contextualSpacing/>
        <w:rPr>
          <w:sz w:val="24"/>
          <w:szCs w:val="24"/>
        </w:rPr>
      </w:pPr>
      <w:r w:rsidRPr="00761D18">
        <w:rPr>
          <w:bCs/>
          <w:sz w:val="24"/>
          <w:szCs w:val="24"/>
        </w:rPr>
        <w:t>A instalação deverá compreender todas as etapas necessárias à operacionalização do sistema, incluindo configuração de ambientes, parametrização, migração de dados, testes de funcionamento e verificação de desempenho, assegurando a integridade e a segurança das informações.</w:t>
      </w:r>
    </w:p>
    <w:p w14:paraId="0DAE7995" w14:textId="77777777" w:rsidR="00761D18" w:rsidRPr="00761D18" w:rsidRDefault="00C3523F" w:rsidP="00AE2844">
      <w:pPr>
        <w:pStyle w:val="PargrafodaLista"/>
        <w:widowControl/>
        <w:numPr>
          <w:ilvl w:val="1"/>
          <w:numId w:val="33"/>
        </w:numPr>
        <w:tabs>
          <w:tab w:val="left" w:pos="426"/>
          <w:tab w:val="left" w:pos="567"/>
        </w:tabs>
        <w:autoSpaceDE/>
        <w:autoSpaceDN/>
        <w:spacing w:after="411" w:line="339" w:lineRule="auto"/>
        <w:ind w:left="0" w:right="75" w:firstLine="0"/>
        <w:contextualSpacing/>
        <w:rPr>
          <w:sz w:val="24"/>
          <w:szCs w:val="24"/>
        </w:rPr>
      </w:pPr>
      <w:r w:rsidRPr="00761D18">
        <w:rPr>
          <w:bCs/>
          <w:sz w:val="24"/>
          <w:szCs w:val="24"/>
        </w:rPr>
        <w:t>Após a instalação, a contratada deverá disponibilizar a capacitação dos usuários designados pela Administração, abrangendo o uso das funcionalidades do sistema, fluxos operacionais e boas práticas de utilização, de forma presencial ou remota, conforme previsto no Termo de Referência.</w:t>
      </w:r>
    </w:p>
    <w:p w14:paraId="2BC6F859" w14:textId="77777777" w:rsidR="00761D18" w:rsidRPr="00761D18" w:rsidRDefault="00C3523F" w:rsidP="00AE2844">
      <w:pPr>
        <w:pStyle w:val="PargrafodaLista"/>
        <w:widowControl/>
        <w:numPr>
          <w:ilvl w:val="1"/>
          <w:numId w:val="33"/>
        </w:numPr>
        <w:tabs>
          <w:tab w:val="left" w:pos="426"/>
          <w:tab w:val="left" w:pos="567"/>
        </w:tabs>
        <w:autoSpaceDE/>
        <w:autoSpaceDN/>
        <w:spacing w:after="411" w:line="339" w:lineRule="auto"/>
        <w:ind w:left="0" w:right="75" w:firstLine="0"/>
        <w:contextualSpacing/>
        <w:rPr>
          <w:sz w:val="24"/>
          <w:szCs w:val="24"/>
        </w:rPr>
      </w:pPr>
      <w:r w:rsidRPr="00761D18">
        <w:rPr>
          <w:bCs/>
          <w:sz w:val="24"/>
          <w:szCs w:val="24"/>
        </w:rPr>
        <w:lastRenderedPageBreak/>
        <w:t>A capacitação deverá ocorrer em cronograma previamente aprovado pela Administração, devendo ser ministrada por profissionais tecnicamente qualificados e com experiência comprovada na utilização dos sistemas ofertados.</w:t>
      </w:r>
    </w:p>
    <w:p w14:paraId="003A8CF7" w14:textId="77777777" w:rsidR="00761D18" w:rsidRPr="00761D18" w:rsidRDefault="00C3523F" w:rsidP="00AE2844">
      <w:pPr>
        <w:pStyle w:val="PargrafodaLista"/>
        <w:widowControl/>
        <w:numPr>
          <w:ilvl w:val="1"/>
          <w:numId w:val="33"/>
        </w:numPr>
        <w:tabs>
          <w:tab w:val="left" w:pos="426"/>
          <w:tab w:val="left" w:pos="567"/>
        </w:tabs>
        <w:autoSpaceDE/>
        <w:autoSpaceDN/>
        <w:spacing w:after="411" w:line="339" w:lineRule="auto"/>
        <w:ind w:left="0" w:right="75" w:firstLine="0"/>
        <w:contextualSpacing/>
        <w:rPr>
          <w:sz w:val="24"/>
          <w:szCs w:val="24"/>
        </w:rPr>
      </w:pPr>
      <w:r w:rsidRPr="00761D18">
        <w:rPr>
          <w:bCs/>
          <w:sz w:val="24"/>
          <w:szCs w:val="24"/>
        </w:rPr>
        <w:t>A aceitação definitiva dos softwares pela Administração estará condicionada à conclusão bem-sucedida da instalação, à comprovação da plena operacionalidade dos sistemas e à realização da capacitação dos usuários, conforme critérios e procedimentos definidos no Termo de Referência.</w:t>
      </w:r>
    </w:p>
    <w:p w14:paraId="5A98629E" w14:textId="7C345F57" w:rsidR="00C3523F" w:rsidRPr="00761D18" w:rsidRDefault="00C3523F" w:rsidP="00AE2844">
      <w:pPr>
        <w:pStyle w:val="PargrafodaLista"/>
        <w:widowControl/>
        <w:numPr>
          <w:ilvl w:val="1"/>
          <w:numId w:val="33"/>
        </w:numPr>
        <w:tabs>
          <w:tab w:val="left" w:pos="426"/>
          <w:tab w:val="left" w:pos="567"/>
        </w:tabs>
        <w:autoSpaceDE/>
        <w:autoSpaceDN/>
        <w:spacing w:after="411" w:line="339" w:lineRule="auto"/>
        <w:ind w:left="0" w:right="75" w:firstLine="0"/>
        <w:contextualSpacing/>
        <w:rPr>
          <w:sz w:val="24"/>
          <w:szCs w:val="24"/>
        </w:rPr>
      </w:pPr>
      <w:r w:rsidRPr="00761D18">
        <w:rPr>
          <w:bCs/>
          <w:sz w:val="24"/>
          <w:szCs w:val="24"/>
        </w:rPr>
        <w:t>A nota fiscal/fatura deverá, obrigatoriamente, ser enviada com o número do contrato e do empenho que deu origem a esta contratação.</w:t>
      </w:r>
    </w:p>
    <w:p w14:paraId="230C3518" w14:textId="77777777" w:rsidR="00C3523F" w:rsidRPr="00761D18" w:rsidRDefault="00C3523F" w:rsidP="00AE2844">
      <w:pPr>
        <w:pStyle w:val="Ttulo1"/>
        <w:numPr>
          <w:ilvl w:val="0"/>
          <w:numId w:val="33"/>
        </w:numPr>
        <w:tabs>
          <w:tab w:val="left" w:pos="0"/>
        </w:tabs>
        <w:ind w:left="0" w:firstLine="0"/>
        <w:jc w:val="both"/>
        <w:rPr>
          <w:sz w:val="24"/>
          <w:szCs w:val="24"/>
          <w:u w:val="none"/>
        </w:rPr>
      </w:pPr>
      <w:r w:rsidRPr="00761D18">
        <w:rPr>
          <w:sz w:val="24"/>
          <w:szCs w:val="24"/>
          <w:u w:val="none"/>
        </w:rPr>
        <w:t>SANÇÕES ADMINISTRATIVAS</w:t>
      </w:r>
    </w:p>
    <w:p w14:paraId="265DB090" w14:textId="77777777" w:rsidR="00C3523F" w:rsidRPr="00C3523F" w:rsidRDefault="00C3523F" w:rsidP="00AE2844">
      <w:pPr>
        <w:pStyle w:val="PargrafodaLista"/>
        <w:widowControl/>
        <w:numPr>
          <w:ilvl w:val="1"/>
          <w:numId w:val="33"/>
        </w:numPr>
        <w:tabs>
          <w:tab w:val="left" w:pos="0"/>
        </w:tabs>
        <w:autoSpaceDE/>
        <w:autoSpaceDN/>
        <w:spacing w:after="4" w:line="339" w:lineRule="auto"/>
        <w:ind w:left="0" w:right="75" w:firstLine="0"/>
        <w:contextualSpacing/>
        <w:rPr>
          <w:sz w:val="24"/>
          <w:szCs w:val="24"/>
        </w:rPr>
      </w:pPr>
      <w:r w:rsidRPr="00C3523F">
        <w:rPr>
          <w:sz w:val="24"/>
          <w:szCs w:val="24"/>
        </w:rPr>
        <w:t>O licitante ou o contratado será responsabilizado administrativamente, mediante concessão do direito ao contraditório e à ampla defesa, pelas seguintes infrações:</w:t>
      </w:r>
    </w:p>
    <w:p w14:paraId="734B4BCB" w14:textId="77777777" w:rsidR="00C3523F" w:rsidRPr="00C3523F" w:rsidRDefault="00C3523F" w:rsidP="00AE2844">
      <w:pPr>
        <w:widowControl/>
        <w:numPr>
          <w:ilvl w:val="0"/>
          <w:numId w:val="20"/>
        </w:numPr>
        <w:tabs>
          <w:tab w:val="left" w:pos="426"/>
        </w:tabs>
        <w:autoSpaceDE/>
        <w:autoSpaceDN/>
        <w:spacing w:after="102" w:line="259" w:lineRule="auto"/>
        <w:ind w:left="0" w:right="75" w:hanging="10"/>
        <w:jc w:val="both"/>
        <w:rPr>
          <w:sz w:val="24"/>
          <w:szCs w:val="24"/>
        </w:rPr>
      </w:pPr>
      <w:r w:rsidRPr="00C3523F">
        <w:rPr>
          <w:sz w:val="24"/>
          <w:szCs w:val="24"/>
        </w:rPr>
        <w:t>dar causa à inexecução parcial do contrato;</w:t>
      </w:r>
    </w:p>
    <w:p w14:paraId="2AA78F87" w14:textId="77777777" w:rsidR="00C3523F" w:rsidRPr="00C3523F" w:rsidRDefault="00C3523F" w:rsidP="00AE2844">
      <w:pPr>
        <w:widowControl/>
        <w:numPr>
          <w:ilvl w:val="0"/>
          <w:numId w:val="20"/>
        </w:numPr>
        <w:tabs>
          <w:tab w:val="left" w:pos="426"/>
        </w:tabs>
        <w:autoSpaceDE/>
        <w:autoSpaceDN/>
        <w:spacing w:after="105" w:line="259" w:lineRule="auto"/>
        <w:ind w:left="0" w:right="416" w:hanging="10"/>
        <w:jc w:val="both"/>
        <w:rPr>
          <w:sz w:val="24"/>
          <w:szCs w:val="24"/>
        </w:rPr>
      </w:pPr>
      <w:r w:rsidRPr="00C3523F">
        <w:rPr>
          <w:sz w:val="24"/>
          <w:szCs w:val="24"/>
        </w:rPr>
        <w:t>dar</w:t>
      </w:r>
      <w:r w:rsidRPr="00C3523F">
        <w:rPr>
          <w:sz w:val="24"/>
          <w:szCs w:val="24"/>
        </w:rPr>
        <w:tab/>
        <w:t>causa</w:t>
      </w:r>
      <w:r w:rsidRPr="00C3523F">
        <w:rPr>
          <w:sz w:val="24"/>
          <w:szCs w:val="24"/>
        </w:rPr>
        <w:tab/>
        <w:t>à</w:t>
      </w:r>
      <w:r w:rsidRPr="00C3523F">
        <w:rPr>
          <w:sz w:val="24"/>
          <w:szCs w:val="24"/>
        </w:rPr>
        <w:tab/>
        <w:t>inexecução</w:t>
      </w:r>
      <w:r w:rsidRPr="00C3523F">
        <w:rPr>
          <w:sz w:val="24"/>
          <w:szCs w:val="24"/>
        </w:rPr>
        <w:tab/>
        <w:t>parcial</w:t>
      </w:r>
      <w:r w:rsidRPr="00C3523F">
        <w:rPr>
          <w:sz w:val="24"/>
          <w:szCs w:val="24"/>
        </w:rPr>
        <w:tab/>
        <w:t>do</w:t>
      </w:r>
      <w:r w:rsidRPr="00C3523F">
        <w:rPr>
          <w:sz w:val="24"/>
          <w:szCs w:val="24"/>
        </w:rPr>
        <w:tab/>
        <w:t>contrato</w:t>
      </w:r>
      <w:r w:rsidRPr="00C3523F">
        <w:rPr>
          <w:sz w:val="24"/>
          <w:szCs w:val="24"/>
        </w:rPr>
        <w:tab/>
        <w:t>que</w:t>
      </w:r>
      <w:r w:rsidRPr="00C3523F">
        <w:rPr>
          <w:sz w:val="24"/>
          <w:szCs w:val="24"/>
        </w:rPr>
        <w:tab/>
        <w:t>cause</w:t>
      </w:r>
      <w:r w:rsidRPr="00C3523F">
        <w:rPr>
          <w:sz w:val="24"/>
          <w:szCs w:val="24"/>
        </w:rPr>
        <w:tab/>
        <w:t>grave dano</w:t>
      </w:r>
      <w:r w:rsidRPr="00C3523F">
        <w:rPr>
          <w:sz w:val="24"/>
          <w:szCs w:val="24"/>
        </w:rPr>
        <w:tab/>
        <w:t>à Administração, ao funcionamento dos serviços públicos ou ao interesse coletivo</w:t>
      </w:r>
    </w:p>
    <w:p w14:paraId="7939ED5B" w14:textId="77777777" w:rsidR="00C3523F" w:rsidRPr="00C3523F" w:rsidRDefault="00C3523F" w:rsidP="00AE2844">
      <w:pPr>
        <w:widowControl/>
        <w:numPr>
          <w:ilvl w:val="0"/>
          <w:numId w:val="20"/>
        </w:numPr>
        <w:tabs>
          <w:tab w:val="left" w:pos="426"/>
        </w:tabs>
        <w:autoSpaceDE/>
        <w:autoSpaceDN/>
        <w:spacing w:after="105" w:line="259" w:lineRule="auto"/>
        <w:ind w:left="0" w:right="416" w:hanging="10"/>
        <w:jc w:val="both"/>
        <w:rPr>
          <w:sz w:val="24"/>
          <w:szCs w:val="24"/>
        </w:rPr>
      </w:pPr>
      <w:r w:rsidRPr="00C3523F">
        <w:rPr>
          <w:sz w:val="24"/>
          <w:szCs w:val="24"/>
        </w:rPr>
        <w:t>dar causa à inexecução total do contrato;</w:t>
      </w:r>
    </w:p>
    <w:p w14:paraId="3E53A88E" w14:textId="77777777" w:rsidR="00C3523F" w:rsidRPr="00C3523F" w:rsidRDefault="00C3523F" w:rsidP="00AE2844">
      <w:pPr>
        <w:widowControl/>
        <w:numPr>
          <w:ilvl w:val="0"/>
          <w:numId w:val="21"/>
        </w:numPr>
        <w:tabs>
          <w:tab w:val="left" w:pos="426"/>
        </w:tabs>
        <w:autoSpaceDE/>
        <w:autoSpaceDN/>
        <w:spacing w:after="102" w:line="259" w:lineRule="auto"/>
        <w:ind w:left="0" w:right="75" w:hanging="10"/>
        <w:jc w:val="both"/>
        <w:rPr>
          <w:sz w:val="24"/>
          <w:szCs w:val="24"/>
        </w:rPr>
      </w:pPr>
      <w:r w:rsidRPr="00C3523F">
        <w:rPr>
          <w:sz w:val="24"/>
          <w:szCs w:val="24"/>
        </w:rPr>
        <w:t>deixar de entregar a documentação exigida para o certame;</w:t>
      </w:r>
    </w:p>
    <w:p w14:paraId="2A762A07" w14:textId="77777777" w:rsidR="00C3523F" w:rsidRPr="00C3523F" w:rsidRDefault="00C3523F" w:rsidP="00AE2844">
      <w:pPr>
        <w:widowControl/>
        <w:numPr>
          <w:ilvl w:val="0"/>
          <w:numId w:val="21"/>
        </w:numPr>
        <w:tabs>
          <w:tab w:val="left" w:pos="426"/>
        </w:tabs>
        <w:autoSpaceDE/>
        <w:autoSpaceDN/>
        <w:spacing w:after="4" w:line="339" w:lineRule="auto"/>
        <w:ind w:left="0" w:right="75" w:hanging="10"/>
        <w:jc w:val="both"/>
        <w:rPr>
          <w:sz w:val="24"/>
          <w:szCs w:val="24"/>
        </w:rPr>
      </w:pPr>
      <w:r w:rsidRPr="00C3523F">
        <w:rPr>
          <w:sz w:val="24"/>
          <w:szCs w:val="24"/>
        </w:rPr>
        <w:t>não manter a proposta, salvo em decorrência de fato superveniente devidamente justificado;</w:t>
      </w:r>
    </w:p>
    <w:p w14:paraId="12370B3D" w14:textId="77777777" w:rsidR="00C3523F" w:rsidRPr="00C3523F" w:rsidRDefault="00C3523F" w:rsidP="00AE2844">
      <w:pPr>
        <w:widowControl/>
        <w:numPr>
          <w:ilvl w:val="0"/>
          <w:numId w:val="21"/>
        </w:numPr>
        <w:tabs>
          <w:tab w:val="left" w:pos="426"/>
        </w:tabs>
        <w:autoSpaceDE/>
        <w:autoSpaceDN/>
        <w:spacing w:after="4" w:line="339" w:lineRule="auto"/>
        <w:ind w:left="0" w:right="75" w:hanging="10"/>
        <w:jc w:val="both"/>
        <w:rPr>
          <w:sz w:val="24"/>
          <w:szCs w:val="24"/>
        </w:rPr>
      </w:pPr>
      <w:r w:rsidRPr="00C3523F">
        <w:rPr>
          <w:sz w:val="24"/>
          <w:szCs w:val="24"/>
        </w:rPr>
        <w:t>não celebrar o contrato ou não entregar a documentação exigida para a contratação, quando convocado dentro do prazo de validade de sua proposta;</w:t>
      </w:r>
    </w:p>
    <w:p w14:paraId="64B6DB94" w14:textId="77777777" w:rsidR="00C3523F" w:rsidRPr="00C3523F" w:rsidRDefault="00C3523F" w:rsidP="00AE2844">
      <w:pPr>
        <w:widowControl/>
        <w:numPr>
          <w:ilvl w:val="0"/>
          <w:numId w:val="21"/>
        </w:numPr>
        <w:tabs>
          <w:tab w:val="left" w:pos="426"/>
        </w:tabs>
        <w:autoSpaceDE/>
        <w:autoSpaceDN/>
        <w:spacing w:after="4" w:line="339" w:lineRule="auto"/>
        <w:ind w:left="0" w:right="75" w:hanging="10"/>
        <w:jc w:val="both"/>
        <w:rPr>
          <w:sz w:val="24"/>
          <w:szCs w:val="24"/>
        </w:rPr>
      </w:pPr>
      <w:r w:rsidRPr="00C3523F">
        <w:rPr>
          <w:sz w:val="24"/>
          <w:szCs w:val="24"/>
        </w:rPr>
        <w:t>ensejar o retardamento da execução ou da entrega do objeto da licitação sem motivo justificado;</w:t>
      </w:r>
    </w:p>
    <w:p w14:paraId="5612B45A" w14:textId="77777777" w:rsidR="00C3523F" w:rsidRPr="00C3523F" w:rsidRDefault="00C3523F" w:rsidP="00AE2844">
      <w:pPr>
        <w:widowControl/>
        <w:numPr>
          <w:ilvl w:val="0"/>
          <w:numId w:val="21"/>
        </w:numPr>
        <w:tabs>
          <w:tab w:val="left" w:pos="426"/>
        </w:tabs>
        <w:autoSpaceDE/>
        <w:autoSpaceDN/>
        <w:spacing w:after="4" w:line="339" w:lineRule="auto"/>
        <w:ind w:left="0" w:right="75" w:hanging="10"/>
        <w:jc w:val="both"/>
        <w:rPr>
          <w:sz w:val="24"/>
          <w:szCs w:val="24"/>
        </w:rPr>
      </w:pPr>
      <w:r w:rsidRPr="00C3523F">
        <w:rPr>
          <w:sz w:val="24"/>
          <w:szCs w:val="24"/>
        </w:rPr>
        <w:t>apresentar declaração ou documentação falsa exigida para o certame ou prestar declaração falsa durante a licitação ou a execução do contrato;</w:t>
      </w:r>
    </w:p>
    <w:p w14:paraId="269DB6A4" w14:textId="77777777" w:rsidR="00C3523F" w:rsidRPr="00C3523F" w:rsidRDefault="00C3523F" w:rsidP="00AE2844">
      <w:pPr>
        <w:widowControl/>
        <w:numPr>
          <w:ilvl w:val="0"/>
          <w:numId w:val="21"/>
        </w:numPr>
        <w:tabs>
          <w:tab w:val="left" w:pos="426"/>
        </w:tabs>
        <w:autoSpaceDE/>
        <w:autoSpaceDN/>
        <w:spacing w:after="105" w:line="259" w:lineRule="auto"/>
        <w:ind w:left="0" w:right="75" w:hanging="10"/>
        <w:jc w:val="both"/>
        <w:rPr>
          <w:sz w:val="24"/>
          <w:szCs w:val="24"/>
        </w:rPr>
      </w:pPr>
      <w:r w:rsidRPr="00C3523F">
        <w:rPr>
          <w:sz w:val="24"/>
          <w:szCs w:val="24"/>
        </w:rPr>
        <w:t>fraudar a licitação ou praticar ato fraudulento na execução do contrato;</w:t>
      </w:r>
    </w:p>
    <w:p w14:paraId="0B74722B" w14:textId="77777777" w:rsidR="00C3523F" w:rsidRPr="00C3523F" w:rsidRDefault="00C3523F" w:rsidP="00AE2844">
      <w:pPr>
        <w:widowControl/>
        <w:numPr>
          <w:ilvl w:val="0"/>
          <w:numId w:val="21"/>
        </w:numPr>
        <w:tabs>
          <w:tab w:val="left" w:pos="426"/>
        </w:tabs>
        <w:autoSpaceDE/>
        <w:autoSpaceDN/>
        <w:spacing w:after="102" w:line="259" w:lineRule="auto"/>
        <w:ind w:left="0" w:right="75" w:hanging="10"/>
        <w:jc w:val="both"/>
        <w:rPr>
          <w:sz w:val="24"/>
          <w:szCs w:val="24"/>
        </w:rPr>
      </w:pPr>
      <w:r w:rsidRPr="00C3523F">
        <w:rPr>
          <w:sz w:val="24"/>
          <w:szCs w:val="24"/>
        </w:rPr>
        <w:t>comportar-se de modo inidôneo ou cometer fraude de qualquer natureza;</w:t>
      </w:r>
    </w:p>
    <w:p w14:paraId="0D4CA521" w14:textId="77777777" w:rsidR="00C3523F" w:rsidRPr="00C3523F" w:rsidRDefault="00C3523F" w:rsidP="00AE2844">
      <w:pPr>
        <w:widowControl/>
        <w:numPr>
          <w:ilvl w:val="0"/>
          <w:numId w:val="21"/>
        </w:numPr>
        <w:tabs>
          <w:tab w:val="left" w:pos="426"/>
        </w:tabs>
        <w:autoSpaceDE/>
        <w:autoSpaceDN/>
        <w:spacing w:after="105" w:line="259" w:lineRule="auto"/>
        <w:ind w:left="0" w:right="75" w:hanging="10"/>
        <w:jc w:val="both"/>
        <w:rPr>
          <w:sz w:val="24"/>
          <w:szCs w:val="24"/>
        </w:rPr>
      </w:pPr>
      <w:r w:rsidRPr="00C3523F">
        <w:rPr>
          <w:sz w:val="24"/>
          <w:szCs w:val="24"/>
        </w:rPr>
        <w:t>praticar atos ilícitos com vistas a frustrar os objetivos da licitação;</w:t>
      </w:r>
    </w:p>
    <w:p w14:paraId="50679DBB" w14:textId="77777777" w:rsidR="00C3523F" w:rsidRPr="00C3523F" w:rsidRDefault="00C3523F" w:rsidP="00AE2844">
      <w:pPr>
        <w:widowControl/>
        <w:numPr>
          <w:ilvl w:val="0"/>
          <w:numId w:val="21"/>
        </w:numPr>
        <w:tabs>
          <w:tab w:val="left" w:pos="426"/>
        </w:tabs>
        <w:autoSpaceDE/>
        <w:autoSpaceDN/>
        <w:spacing w:after="102" w:line="259" w:lineRule="auto"/>
        <w:ind w:left="0" w:right="75" w:hanging="10"/>
        <w:jc w:val="both"/>
        <w:rPr>
          <w:sz w:val="24"/>
          <w:szCs w:val="24"/>
        </w:rPr>
      </w:pPr>
      <w:r w:rsidRPr="00C3523F">
        <w:rPr>
          <w:sz w:val="24"/>
          <w:szCs w:val="24"/>
        </w:rPr>
        <w:lastRenderedPageBreak/>
        <w:t xml:space="preserve">praticar ato lesivo previsto no </w:t>
      </w:r>
      <w:r w:rsidRPr="00C3523F">
        <w:rPr>
          <w:sz w:val="24"/>
          <w:szCs w:val="24"/>
          <w:u w:val="single" w:color="000000"/>
        </w:rPr>
        <w:t>art. 5º da Lei nº 12.846, de 1º de agosto de 2013.</w:t>
      </w:r>
    </w:p>
    <w:p w14:paraId="321AF85C" w14:textId="77777777" w:rsidR="00C3523F" w:rsidRPr="00C3523F" w:rsidRDefault="00C3523F" w:rsidP="00AE2844">
      <w:pPr>
        <w:pStyle w:val="PargrafodaLista"/>
        <w:widowControl/>
        <w:numPr>
          <w:ilvl w:val="1"/>
          <w:numId w:val="33"/>
        </w:numPr>
        <w:tabs>
          <w:tab w:val="left" w:pos="426"/>
        </w:tabs>
        <w:autoSpaceDE/>
        <w:autoSpaceDN/>
        <w:spacing w:after="4" w:line="339" w:lineRule="auto"/>
        <w:ind w:left="0" w:right="75" w:firstLine="0"/>
        <w:contextualSpacing/>
        <w:rPr>
          <w:sz w:val="24"/>
          <w:szCs w:val="24"/>
        </w:rPr>
      </w:pPr>
      <w:r w:rsidRPr="00C3523F">
        <w:rPr>
          <w:sz w:val="24"/>
          <w:szCs w:val="24"/>
        </w:rPr>
        <w:t>Serão aplicadas ao responsável pelas infrações administrativas previstas no item 19.1 deste edital as seguintes sanções:</w:t>
      </w:r>
    </w:p>
    <w:p w14:paraId="4FB6AAB3" w14:textId="77777777" w:rsidR="00C3523F" w:rsidRPr="00C3523F" w:rsidRDefault="00C3523F" w:rsidP="00AE2844">
      <w:pPr>
        <w:widowControl/>
        <w:numPr>
          <w:ilvl w:val="0"/>
          <w:numId w:val="22"/>
        </w:numPr>
        <w:tabs>
          <w:tab w:val="left" w:pos="426"/>
        </w:tabs>
        <w:autoSpaceDE/>
        <w:autoSpaceDN/>
        <w:spacing w:after="102" w:line="259" w:lineRule="auto"/>
        <w:ind w:left="0" w:right="75" w:hanging="10"/>
        <w:jc w:val="both"/>
        <w:rPr>
          <w:sz w:val="24"/>
          <w:szCs w:val="24"/>
        </w:rPr>
      </w:pPr>
      <w:r w:rsidRPr="00C3523F">
        <w:rPr>
          <w:sz w:val="24"/>
          <w:szCs w:val="24"/>
        </w:rPr>
        <w:t>advertência;</w:t>
      </w:r>
    </w:p>
    <w:p w14:paraId="2DBF8798" w14:textId="77777777" w:rsidR="00C3523F" w:rsidRPr="00C3523F" w:rsidRDefault="00C3523F" w:rsidP="00AE2844">
      <w:pPr>
        <w:widowControl/>
        <w:numPr>
          <w:ilvl w:val="0"/>
          <w:numId w:val="22"/>
        </w:numPr>
        <w:tabs>
          <w:tab w:val="left" w:pos="426"/>
        </w:tabs>
        <w:autoSpaceDE/>
        <w:autoSpaceDN/>
        <w:spacing w:after="4" w:line="339" w:lineRule="auto"/>
        <w:ind w:left="0" w:right="75" w:hanging="10"/>
        <w:jc w:val="both"/>
        <w:rPr>
          <w:sz w:val="24"/>
          <w:szCs w:val="24"/>
        </w:rPr>
      </w:pPr>
      <w:r w:rsidRPr="00C3523F">
        <w:rPr>
          <w:sz w:val="24"/>
          <w:szCs w:val="24"/>
        </w:rPr>
        <w:t>multa de no mínimo 0,5% (cinco décimos por cento) e máximo de 30% (trinta por cento) do valor do objeto licitado ou contratado;</w:t>
      </w:r>
    </w:p>
    <w:p w14:paraId="27C1A1A5" w14:textId="77777777" w:rsidR="00C3523F" w:rsidRPr="00C3523F" w:rsidRDefault="00C3523F" w:rsidP="00AE2844">
      <w:pPr>
        <w:widowControl/>
        <w:numPr>
          <w:ilvl w:val="0"/>
          <w:numId w:val="22"/>
        </w:numPr>
        <w:tabs>
          <w:tab w:val="left" w:pos="426"/>
        </w:tabs>
        <w:autoSpaceDE/>
        <w:autoSpaceDN/>
        <w:spacing w:after="4" w:line="339" w:lineRule="auto"/>
        <w:ind w:left="0" w:right="75" w:hanging="10"/>
        <w:jc w:val="both"/>
        <w:rPr>
          <w:sz w:val="24"/>
          <w:szCs w:val="24"/>
        </w:rPr>
      </w:pPr>
      <w:r w:rsidRPr="00C3523F">
        <w:rPr>
          <w:sz w:val="24"/>
          <w:szCs w:val="24"/>
        </w:rPr>
        <w:t>impedimento de licitar e contratar, no âmbito da Administração Pública direta e indireta do órgão licitante, pelo prazo máximo de 3 (três) anos.</w:t>
      </w:r>
    </w:p>
    <w:p w14:paraId="4A62FF19" w14:textId="77777777" w:rsidR="00C3523F" w:rsidRPr="00C3523F" w:rsidRDefault="00C3523F" w:rsidP="00AE2844">
      <w:pPr>
        <w:widowControl/>
        <w:numPr>
          <w:ilvl w:val="0"/>
          <w:numId w:val="22"/>
        </w:numPr>
        <w:tabs>
          <w:tab w:val="left" w:pos="426"/>
        </w:tabs>
        <w:autoSpaceDE/>
        <w:autoSpaceDN/>
        <w:spacing w:after="4" w:line="339" w:lineRule="auto"/>
        <w:ind w:left="0" w:right="75" w:hanging="10"/>
        <w:jc w:val="both"/>
        <w:rPr>
          <w:sz w:val="24"/>
          <w:szCs w:val="24"/>
        </w:rPr>
      </w:pPr>
      <w:r w:rsidRPr="00C3523F">
        <w:rPr>
          <w:sz w:val="24"/>
          <w:szCs w:val="24"/>
        </w:rPr>
        <w:t>declaração de inidoneidade para licitar ou contratar no âmbito da Administração Pública direta e indireta de todos os entes federativos, pelo prazo mínimo de 3 (três) anos e máximo de 6 (seis) anos.</w:t>
      </w:r>
    </w:p>
    <w:p w14:paraId="52E138D9" w14:textId="77777777" w:rsidR="00C3523F" w:rsidRPr="00C3523F" w:rsidRDefault="00C3523F" w:rsidP="00AE2844">
      <w:pPr>
        <w:pStyle w:val="PargrafodaLista"/>
        <w:widowControl/>
        <w:numPr>
          <w:ilvl w:val="1"/>
          <w:numId w:val="34"/>
        </w:numPr>
        <w:tabs>
          <w:tab w:val="left" w:pos="426"/>
        </w:tabs>
        <w:autoSpaceDE/>
        <w:autoSpaceDN/>
        <w:spacing w:after="4" w:line="339" w:lineRule="auto"/>
        <w:ind w:left="0" w:right="75" w:firstLine="0"/>
        <w:contextualSpacing/>
        <w:rPr>
          <w:sz w:val="24"/>
          <w:szCs w:val="24"/>
        </w:rPr>
      </w:pPr>
      <w:r w:rsidRPr="00C3523F">
        <w:rPr>
          <w:sz w:val="24"/>
          <w:szCs w:val="24"/>
        </w:rPr>
        <w:t>As sanções previstas nas alíneas “a”, “c” e “d” do item 19.2. do presente Edital poderão ser aplicadas cumulativamente com a prevista na alínea “b” do mesmo item.</w:t>
      </w:r>
    </w:p>
    <w:p w14:paraId="254EC3B6" w14:textId="77777777" w:rsidR="00C3523F" w:rsidRPr="00C3523F" w:rsidRDefault="00C3523F" w:rsidP="00AE2844">
      <w:pPr>
        <w:widowControl/>
        <w:numPr>
          <w:ilvl w:val="1"/>
          <w:numId w:val="23"/>
        </w:numPr>
        <w:tabs>
          <w:tab w:val="left" w:pos="426"/>
        </w:tabs>
        <w:autoSpaceDE/>
        <w:autoSpaceDN/>
        <w:spacing w:after="4" w:line="339" w:lineRule="auto"/>
        <w:ind w:left="0" w:right="75" w:hanging="10"/>
        <w:jc w:val="both"/>
        <w:rPr>
          <w:sz w:val="24"/>
          <w:szCs w:val="24"/>
        </w:rPr>
      </w:pPr>
      <w:r w:rsidRPr="00C3523F">
        <w:rPr>
          <w:sz w:val="24"/>
          <w:szCs w:val="24"/>
        </w:rPr>
        <w:t>A aplicação de multa de mora não impedirá que a Administração a converta em compensatória e promova a extinção unilateral do contrato com a aplicação cumulada de outras sanções, conforme previsto no item 19.2 do presente Edital.</w:t>
      </w:r>
    </w:p>
    <w:p w14:paraId="59B6DFA7" w14:textId="77777777" w:rsidR="00C3523F" w:rsidRPr="00C3523F" w:rsidRDefault="00C3523F" w:rsidP="00AE2844">
      <w:pPr>
        <w:widowControl/>
        <w:numPr>
          <w:ilvl w:val="1"/>
          <w:numId w:val="23"/>
        </w:numPr>
        <w:tabs>
          <w:tab w:val="left" w:pos="426"/>
        </w:tabs>
        <w:autoSpaceDE/>
        <w:autoSpaceDN/>
        <w:spacing w:after="4" w:line="339" w:lineRule="auto"/>
        <w:ind w:left="0" w:right="75" w:hanging="10"/>
        <w:jc w:val="both"/>
        <w:rPr>
          <w:sz w:val="24"/>
          <w:szCs w:val="24"/>
        </w:rPr>
      </w:pPr>
      <w:r w:rsidRPr="00C3523F">
        <w:rPr>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AEEEE5" w14:textId="77777777" w:rsidR="00C3523F" w:rsidRPr="00C3523F" w:rsidRDefault="00C3523F" w:rsidP="00AE2844">
      <w:pPr>
        <w:widowControl/>
        <w:numPr>
          <w:ilvl w:val="1"/>
          <w:numId w:val="23"/>
        </w:numPr>
        <w:tabs>
          <w:tab w:val="left" w:pos="426"/>
        </w:tabs>
        <w:autoSpaceDE/>
        <w:autoSpaceDN/>
        <w:spacing w:after="97" w:line="259" w:lineRule="auto"/>
        <w:ind w:left="0" w:right="75" w:hanging="10"/>
        <w:jc w:val="both"/>
        <w:rPr>
          <w:sz w:val="24"/>
          <w:szCs w:val="24"/>
        </w:rPr>
      </w:pPr>
      <w:r w:rsidRPr="00C3523F">
        <w:rPr>
          <w:sz w:val="24"/>
          <w:szCs w:val="24"/>
        </w:rPr>
        <w:t>A aplicação das sanções previstas no item 19.2. deste Edital não exclui, em hipótese alguma, a obrigação de reparação integral do dano causado à Administração Pública.</w:t>
      </w:r>
    </w:p>
    <w:p w14:paraId="6D0FB03D" w14:textId="77777777" w:rsidR="00C3523F" w:rsidRPr="00C3523F" w:rsidRDefault="00C3523F" w:rsidP="00AE2844">
      <w:pPr>
        <w:widowControl/>
        <w:numPr>
          <w:ilvl w:val="1"/>
          <w:numId w:val="23"/>
        </w:numPr>
        <w:tabs>
          <w:tab w:val="left" w:pos="426"/>
        </w:tabs>
        <w:autoSpaceDE/>
        <w:autoSpaceDN/>
        <w:spacing w:after="4" w:line="339" w:lineRule="auto"/>
        <w:ind w:left="0" w:right="75" w:hanging="10"/>
        <w:jc w:val="both"/>
        <w:rPr>
          <w:sz w:val="24"/>
          <w:szCs w:val="24"/>
        </w:rPr>
      </w:pPr>
      <w:r w:rsidRPr="00C3523F">
        <w:rPr>
          <w:sz w:val="24"/>
          <w:szCs w:val="24"/>
        </w:rPr>
        <w:t>Na aplicação da sanção prevista no item 19.2, alínea “b”, do presente edital, será facultada a defesa do interessado no prazo de 15 (quinze) dias úteis, contado da data de sua intimação.</w:t>
      </w:r>
    </w:p>
    <w:p w14:paraId="0DE90754" w14:textId="77777777" w:rsidR="00C3523F" w:rsidRPr="00C3523F" w:rsidRDefault="00C3523F" w:rsidP="00AE2844">
      <w:pPr>
        <w:widowControl/>
        <w:numPr>
          <w:ilvl w:val="1"/>
          <w:numId w:val="23"/>
        </w:numPr>
        <w:tabs>
          <w:tab w:val="left" w:pos="426"/>
        </w:tabs>
        <w:autoSpaceDE/>
        <w:autoSpaceDN/>
        <w:spacing w:after="4" w:line="339" w:lineRule="auto"/>
        <w:ind w:left="0" w:right="75" w:hanging="10"/>
        <w:jc w:val="both"/>
        <w:rPr>
          <w:sz w:val="24"/>
          <w:szCs w:val="24"/>
        </w:rPr>
      </w:pPr>
      <w:r w:rsidRPr="00C3523F">
        <w:rPr>
          <w:sz w:val="24"/>
          <w:szCs w:val="24"/>
        </w:rPr>
        <w:t>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p>
    <w:p w14:paraId="3FCADC09" w14:textId="77777777" w:rsidR="00C3523F" w:rsidRPr="00C3523F" w:rsidRDefault="00C3523F" w:rsidP="00AE2844">
      <w:pPr>
        <w:widowControl/>
        <w:numPr>
          <w:ilvl w:val="1"/>
          <w:numId w:val="23"/>
        </w:numPr>
        <w:tabs>
          <w:tab w:val="left" w:pos="426"/>
        </w:tabs>
        <w:autoSpaceDE/>
        <w:autoSpaceDN/>
        <w:spacing w:after="4" w:line="339" w:lineRule="auto"/>
        <w:ind w:left="0" w:right="75" w:hanging="10"/>
        <w:jc w:val="both"/>
        <w:rPr>
          <w:sz w:val="24"/>
          <w:szCs w:val="24"/>
        </w:rPr>
      </w:pPr>
      <w:r w:rsidRPr="00C3523F">
        <w:rPr>
          <w:sz w:val="24"/>
          <w:szCs w:val="24"/>
        </w:rPr>
        <w:lastRenderedPageBreak/>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46819C9" w14:textId="77777777" w:rsidR="00C3523F" w:rsidRPr="00C3523F" w:rsidRDefault="00C3523F" w:rsidP="00AE2844">
      <w:pPr>
        <w:widowControl/>
        <w:numPr>
          <w:ilvl w:val="1"/>
          <w:numId w:val="23"/>
        </w:numPr>
        <w:tabs>
          <w:tab w:val="left" w:pos="426"/>
        </w:tabs>
        <w:autoSpaceDE/>
        <w:autoSpaceDN/>
        <w:spacing w:after="4" w:line="339" w:lineRule="auto"/>
        <w:ind w:left="0" w:right="75" w:hanging="10"/>
        <w:jc w:val="both"/>
        <w:rPr>
          <w:sz w:val="24"/>
          <w:szCs w:val="24"/>
        </w:rPr>
      </w:pPr>
      <w:r w:rsidRPr="00C3523F">
        <w:rPr>
          <w:sz w:val="24"/>
          <w:szCs w:val="24"/>
        </w:rPr>
        <w:t>Serão indeferidas pela comissão, mediante decisão fundamentada, provas ilícitas, impertinentes, desnecessárias, protelatórias ou intempestivas.</w:t>
      </w:r>
    </w:p>
    <w:p w14:paraId="08B23008" w14:textId="77777777" w:rsidR="00C3523F" w:rsidRPr="00C3523F" w:rsidRDefault="00C3523F" w:rsidP="00AE2844">
      <w:pPr>
        <w:widowControl/>
        <w:numPr>
          <w:ilvl w:val="1"/>
          <w:numId w:val="23"/>
        </w:numPr>
        <w:tabs>
          <w:tab w:val="left" w:pos="426"/>
        </w:tabs>
        <w:autoSpaceDE/>
        <w:autoSpaceDN/>
        <w:spacing w:after="4" w:line="339" w:lineRule="auto"/>
        <w:ind w:left="0" w:right="75" w:hanging="10"/>
        <w:jc w:val="both"/>
        <w:rPr>
          <w:sz w:val="24"/>
          <w:szCs w:val="24"/>
        </w:rPr>
      </w:pPr>
      <w:r w:rsidRPr="00C3523F">
        <w:rPr>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6E9479F" w14:textId="77777777" w:rsidR="00C3523F" w:rsidRPr="00C3523F" w:rsidRDefault="00C3523F" w:rsidP="00AE2844">
      <w:pPr>
        <w:widowControl/>
        <w:numPr>
          <w:ilvl w:val="1"/>
          <w:numId w:val="23"/>
        </w:numPr>
        <w:tabs>
          <w:tab w:val="left" w:pos="426"/>
        </w:tabs>
        <w:autoSpaceDE/>
        <w:autoSpaceDN/>
        <w:spacing w:after="4" w:line="339" w:lineRule="auto"/>
        <w:ind w:left="0" w:right="75" w:hanging="10"/>
        <w:jc w:val="both"/>
        <w:rPr>
          <w:sz w:val="24"/>
          <w:szCs w:val="24"/>
        </w:rPr>
      </w:pPr>
      <w:r w:rsidRPr="00C3523F">
        <w:rPr>
          <w:sz w:val="24"/>
          <w:szCs w:val="24"/>
        </w:rPr>
        <w:t xml:space="preserve">É admitida a reabilitação do licitante ou contratado perante a própria autoridade que aplicou a penalidade, exigidos, cumulativamente: </w:t>
      </w:r>
    </w:p>
    <w:p w14:paraId="2E6D78C1" w14:textId="77777777" w:rsidR="00C3523F" w:rsidRPr="00C3523F" w:rsidRDefault="00C3523F" w:rsidP="00AE2844">
      <w:pPr>
        <w:tabs>
          <w:tab w:val="left" w:pos="426"/>
        </w:tabs>
        <w:ind w:right="75"/>
        <w:jc w:val="both"/>
        <w:rPr>
          <w:sz w:val="24"/>
          <w:szCs w:val="24"/>
        </w:rPr>
      </w:pPr>
      <w:r w:rsidRPr="00C3523F">
        <w:rPr>
          <w:b/>
          <w:sz w:val="24"/>
          <w:szCs w:val="24"/>
        </w:rPr>
        <w:t xml:space="preserve">a) </w:t>
      </w:r>
      <w:r w:rsidRPr="00C3523F">
        <w:rPr>
          <w:sz w:val="24"/>
          <w:szCs w:val="24"/>
        </w:rPr>
        <w:t>reparação integral do dano causado à Administração Pública;</w:t>
      </w:r>
    </w:p>
    <w:p w14:paraId="38BE3D5C" w14:textId="77777777" w:rsidR="00C3523F" w:rsidRPr="00C3523F" w:rsidRDefault="00C3523F" w:rsidP="00AE2844">
      <w:pPr>
        <w:widowControl/>
        <w:numPr>
          <w:ilvl w:val="0"/>
          <w:numId w:val="24"/>
        </w:numPr>
        <w:tabs>
          <w:tab w:val="left" w:pos="426"/>
        </w:tabs>
        <w:autoSpaceDE/>
        <w:autoSpaceDN/>
        <w:spacing w:after="105" w:line="259" w:lineRule="auto"/>
        <w:ind w:left="0" w:right="75" w:hanging="10"/>
        <w:jc w:val="both"/>
        <w:rPr>
          <w:sz w:val="24"/>
          <w:szCs w:val="24"/>
        </w:rPr>
      </w:pPr>
      <w:r w:rsidRPr="00C3523F">
        <w:rPr>
          <w:sz w:val="24"/>
          <w:szCs w:val="24"/>
        </w:rPr>
        <w:t>pagamento da multa;</w:t>
      </w:r>
    </w:p>
    <w:p w14:paraId="7544C391" w14:textId="77777777" w:rsidR="00C3523F" w:rsidRPr="00C3523F" w:rsidRDefault="00C3523F" w:rsidP="00AE2844">
      <w:pPr>
        <w:widowControl/>
        <w:numPr>
          <w:ilvl w:val="0"/>
          <w:numId w:val="24"/>
        </w:numPr>
        <w:tabs>
          <w:tab w:val="left" w:pos="426"/>
        </w:tabs>
        <w:autoSpaceDE/>
        <w:autoSpaceDN/>
        <w:spacing w:after="4" w:line="339" w:lineRule="auto"/>
        <w:ind w:left="0" w:right="75" w:hanging="10"/>
        <w:jc w:val="both"/>
        <w:rPr>
          <w:sz w:val="24"/>
          <w:szCs w:val="24"/>
        </w:rPr>
      </w:pPr>
      <w:r w:rsidRPr="00C3523F">
        <w:rPr>
          <w:sz w:val="24"/>
          <w:szCs w:val="24"/>
        </w:rPr>
        <w:t>transcurso do prazo mínimo de 1 (um) ano da aplicação da penalidade, no caso de impedimento de licitar e contratar, ou de 3 (três) anos da aplicação da penalidade, no caso de declaração de inidoneidade;</w:t>
      </w:r>
    </w:p>
    <w:p w14:paraId="6A0F8703" w14:textId="77777777" w:rsidR="00C3523F" w:rsidRPr="00C3523F" w:rsidRDefault="00C3523F" w:rsidP="00AE2844">
      <w:pPr>
        <w:widowControl/>
        <w:numPr>
          <w:ilvl w:val="0"/>
          <w:numId w:val="24"/>
        </w:numPr>
        <w:tabs>
          <w:tab w:val="left" w:pos="426"/>
        </w:tabs>
        <w:autoSpaceDE/>
        <w:autoSpaceDN/>
        <w:spacing w:after="105" w:line="259" w:lineRule="auto"/>
        <w:ind w:left="0" w:right="75" w:hanging="10"/>
        <w:jc w:val="both"/>
        <w:rPr>
          <w:sz w:val="24"/>
          <w:szCs w:val="24"/>
        </w:rPr>
      </w:pPr>
      <w:r w:rsidRPr="00C3523F">
        <w:rPr>
          <w:sz w:val="24"/>
          <w:szCs w:val="24"/>
        </w:rPr>
        <w:t>cumprimento das condições de reabilitação definidas no ato punitivo;</w:t>
      </w:r>
    </w:p>
    <w:p w14:paraId="70BB694F" w14:textId="77777777" w:rsidR="00C3523F" w:rsidRPr="00C3523F" w:rsidRDefault="00C3523F" w:rsidP="00AE2844">
      <w:pPr>
        <w:widowControl/>
        <w:numPr>
          <w:ilvl w:val="0"/>
          <w:numId w:val="24"/>
        </w:numPr>
        <w:tabs>
          <w:tab w:val="left" w:pos="426"/>
        </w:tabs>
        <w:autoSpaceDE/>
        <w:autoSpaceDN/>
        <w:spacing w:after="4" w:line="339" w:lineRule="auto"/>
        <w:ind w:left="0" w:right="75" w:hanging="10"/>
        <w:jc w:val="both"/>
        <w:rPr>
          <w:sz w:val="24"/>
          <w:szCs w:val="24"/>
        </w:rPr>
      </w:pPr>
      <w:r w:rsidRPr="00C3523F">
        <w:rPr>
          <w:sz w:val="24"/>
          <w:szCs w:val="24"/>
        </w:rPr>
        <w:t>análise jurídica prévia, com posicionamento conclusivo quanto ao cumprimento dos requisitos definidos neste artigo.</w:t>
      </w:r>
    </w:p>
    <w:p w14:paraId="60C3F921" w14:textId="77777777" w:rsidR="00C3523F" w:rsidRPr="00C3523F" w:rsidRDefault="00C3523F" w:rsidP="00AE2844">
      <w:pPr>
        <w:tabs>
          <w:tab w:val="left" w:pos="426"/>
        </w:tabs>
        <w:spacing w:after="412"/>
        <w:ind w:right="75"/>
        <w:jc w:val="both"/>
        <w:rPr>
          <w:sz w:val="24"/>
          <w:szCs w:val="24"/>
        </w:rPr>
      </w:pPr>
      <w:r w:rsidRPr="00C3523F">
        <w:rPr>
          <w:b/>
          <w:sz w:val="24"/>
          <w:szCs w:val="24"/>
        </w:rPr>
        <w:t xml:space="preserve">19.13. </w:t>
      </w:r>
      <w:r w:rsidRPr="00C3523F">
        <w:rPr>
          <w:sz w:val="24"/>
          <w:szCs w:val="24"/>
        </w:rPr>
        <w:t>A sanção pelas infrações previstas nas alíneas “h” e “m” do item 19.2 do presente edital exigirá, como condição de reabilitação do licitante ou contratado, a implantação ou aperfeiçoamento de programa de integridade pelo responsável.</w:t>
      </w:r>
    </w:p>
    <w:p w14:paraId="59394386" w14:textId="77777777" w:rsidR="00C3523F" w:rsidRPr="00761D18" w:rsidRDefault="00C3523F" w:rsidP="00AE2844">
      <w:pPr>
        <w:pStyle w:val="Ttulo1"/>
        <w:numPr>
          <w:ilvl w:val="0"/>
          <w:numId w:val="33"/>
        </w:numPr>
        <w:tabs>
          <w:tab w:val="left" w:pos="426"/>
        </w:tabs>
        <w:ind w:left="0" w:firstLine="0"/>
        <w:jc w:val="both"/>
        <w:rPr>
          <w:sz w:val="24"/>
          <w:szCs w:val="24"/>
          <w:u w:val="none"/>
        </w:rPr>
      </w:pPr>
      <w:r w:rsidRPr="00761D18">
        <w:rPr>
          <w:sz w:val="24"/>
          <w:szCs w:val="24"/>
          <w:u w:val="none"/>
        </w:rPr>
        <w:t>PEDIDOS DE ESCLARECIMENTOS E IMPUGNAÇÕES</w:t>
      </w:r>
    </w:p>
    <w:p w14:paraId="04E05209" w14:textId="77777777" w:rsidR="00C3523F" w:rsidRPr="00C3523F" w:rsidRDefault="00C3523F" w:rsidP="00AE2844">
      <w:pPr>
        <w:pStyle w:val="PargrafodaLista"/>
        <w:widowControl/>
        <w:numPr>
          <w:ilvl w:val="1"/>
          <w:numId w:val="33"/>
        </w:numPr>
        <w:tabs>
          <w:tab w:val="left" w:pos="426"/>
        </w:tabs>
        <w:autoSpaceDE/>
        <w:autoSpaceDN/>
        <w:spacing w:after="4" w:line="339" w:lineRule="auto"/>
        <w:ind w:left="0" w:right="75" w:firstLine="0"/>
        <w:contextualSpacing/>
        <w:rPr>
          <w:sz w:val="24"/>
          <w:szCs w:val="24"/>
        </w:rPr>
      </w:pPr>
      <w:r w:rsidRPr="00C3523F">
        <w:rPr>
          <w:sz w:val="24"/>
          <w:szCs w:val="24"/>
        </w:rPr>
        <w:t xml:space="preserve">Os pedidos de esclarecimentos referentes ao processo licitatório e os pedidos de impugnações poderão ser enviados ao pregoeiro, até três dias úteis anteriores à data fixada para abertura da sessão pública, por meio do sitio ou do seguinte endereço eletrônico: </w:t>
      </w:r>
      <w:r w:rsidRPr="00C3523F">
        <w:rPr>
          <w:color w:val="0000FF"/>
          <w:sz w:val="24"/>
          <w:szCs w:val="24"/>
          <w:u w:val="single" w:color="0000FF"/>
        </w:rPr>
        <w:t>licitacao@jaquiranaonline.com.br</w:t>
      </w:r>
      <w:r w:rsidRPr="00C3523F">
        <w:rPr>
          <w:sz w:val="24"/>
          <w:szCs w:val="24"/>
        </w:rPr>
        <w:t xml:space="preserve">, </w:t>
      </w:r>
      <w:r w:rsidRPr="00C3523F">
        <w:rPr>
          <w:color w:val="0000FF"/>
          <w:sz w:val="24"/>
          <w:szCs w:val="24"/>
          <w:u w:val="single" w:color="0000FF"/>
        </w:rPr>
        <w:t>https://bll.org.br.</w:t>
      </w:r>
    </w:p>
    <w:p w14:paraId="2CB7DB64" w14:textId="77777777" w:rsidR="00C3523F" w:rsidRPr="00C3523F" w:rsidRDefault="00C3523F" w:rsidP="00AE2844">
      <w:pPr>
        <w:pStyle w:val="PargrafodaLista"/>
        <w:widowControl/>
        <w:numPr>
          <w:ilvl w:val="1"/>
          <w:numId w:val="33"/>
        </w:numPr>
        <w:tabs>
          <w:tab w:val="left" w:pos="426"/>
        </w:tabs>
        <w:autoSpaceDE/>
        <w:autoSpaceDN/>
        <w:spacing w:after="4" w:line="339" w:lineRule="auto"/>
        <w:ind w:left="0" w:right="75" w:firstLine="0"/>
        <w:contextualSpacing/>
        <w:rPr>
          <w:sz w:val="24"/>
          <w:szCs w:val="24"/>
        </w:rPr>
      </w:pPr>
      <w:r w:rsidRPr="00C3523F">
        <w:rPr>
          <w:sz w:val="24"/>
          <w:szCs w:val="24"/>
        </w:rPr>
        <w:lastRenderedPageBreak/>
        <w:t xml:space="preserve">As respostas aos pedidos de esclarecimentos e às impugnações serão divulgadas no seguinte sítio eletrônico da Administração </w:t>
      </w:r>
      <w:r w:rsidRPr="00C3523F">
        <w:rPr>
          <w:color w:val="0000FF"/>
          <w:sz w:val="24"/>
          <w:szCs w:val="24"/>
          <w:u w:val="single" w:color="0000FF"/>
        </w:rPr>
        <w:t>https://bll.org.br</w:t>
      </w:r>
      <w:r w:rsidRPr="00C3523F">
        <w:rPr>
          <w:sz w:val="24"/>
          <w:szCs w:val="24"/>
        </w:rPr>
        <w:t>.</w:t>
      </w:r>
    </w:p>
    <w:p w14:paraId="2468670B" w14:textId="77777777" w:rsidR="00C3523F" w:rsidRPr="00C3523F" w:rsidRDefault="00C3523F" w:rsidP="00AE2844">
      <w:pPr>
        <w:widowControl/>
        <w:numPr>
          <w:ilvl w:val="0"/>
          <w:numId w:val="25"/>
        </w:numPr>
        <w:tabs>
          <w:tab w:val="left" w:pos="426"/>
        </w:tabs>
        <w:autoSpaceDE/>
        <w:autoSpaceDN/>
        <w:spacing w:after="90" w:line="265" w:lineRule="auto"/>
        <w:ind w:left="0" w:hanging="10"/>
        <w:jc w:val="both"/>
        <w:rPr>
          <w:sz w:val="24"/>
          <w:szCs w:val="24"/>
        </w:rPr>
      </w:pPr>
      <w:r w:rsidRPr="00C3523F">
        <w:rPr>
          <w:b/>
          <w:sz w:val="24"/>
          <w:szCs w:val="24"/>
        </w:rPr>
        <w:t>DAS DISPOSIÇÕES GERAIS:</w:t>
      </w:r>
    </w:p>
    <w:p w14:paraId="5445D10F" w14:textId="77777777" w:rsidR="00C3523F" w:rsidRPr="00C3523F" w:rsidRDefault="00C3523F" w:rsidP="00AE2844">
      <w:pPr>
        <w:widowControl/>
        <w:numPr>
          <w:ilvl w:val="1"/>
          <w:numId w:val="25"/>
        </w:numPr>
        <w:tabs>
          <w:tab w:val="left" w:pos="426"/>
        </w:tabs>
        <w:autoSpaceDE/>
        <w:autoSpaceDN/>
        <w:spacing w:after="4" w:line="339" w:lineRule="auto"/>
        <w:ind w:left="0" w:right="75" w:hanging="10"/>
        <w:jc w:val="both"/>
        <w:rPr>
          <w:sz w:val="24"/>
          <w:szCs w:val="24"/>
        </w:rPr>
      </w:pPr>
      <w:r w:rsidRPr="00C3523F">
        <w:rPr>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157211E8" w14:textId="77777777" w:rsidR="00C3523F" w:rsidRPr="00C3523F" w:rsidRDefault="00C3523F" w:rsidP="00AE2844">
      <w:pPr>
        <w:widowControl/>
        <w:numPr>
          <w:ilvl w:val="1"/>
          <w:numId w:val="25"/>
        </w:numPr>
        <w:tabs>
          <w:tab w:val="left" w:pos="426"/>
        </w:tabs>
        <w:autoSpaceDE/>
        <w:autoSpaceDN/>
        <w:spacing w:after="4" w:line="339" w:lineRule="auto"/>
        <w:ind w:left="0" w:right="75" w:hanging="10"/>
        <w:jc w:val="both"/>
        <w:rPr>
          <w:sz w:val="24"/>
          <w:szCs w:val="24"/>
        </w:rPr>
      </w:pPr>
      <w:r w:rsidRPr="00C3523F">
        <w:rPr>
          <w:sz w:val="24"/>
          <w:szCs w:val="24"/>
        </w:rPr>
        <w:t>Após a apresentação da proposta, não caberá desistência, salvo por motivo justo decorrente de fato superveniente e aceito pelo pregoeiro.</w:t>
      </w:r>
    </w:p>
    <w:p w14:paraId="5425A282" w14:textId="77777777" w:rsidR="00C3523F" w:rsidRPr="00C3523F" w:rsidRDefault="00C3523F" w:rsidP="00AE2844">
      <w:pPr>
        <w:widowControl/>
        <w:numPr>
          <w:ilvl w:val="1"/>
          <w:numId w:val="25"/>
        </w:numPr>
        <w:tabs>
          <w:tab w:val="left" w:pos="426"/>
        </w:tabs>
        <w:autoSpaceDE/>
        <w:autoSpaceDN/>
        <w:spacing w:after="4" w:line="339" w:lineRule="auto"/>
        <w:ind w:left="0" w:right="75" w:hanging="10"/>
        <w:jc w:val="both"/>
        <w:rPr>
          <w:sz w:val="24"/>
          <w:szCs w:val="24"/>
        </w:rPr>
      </w:pPr>
      <w:r w:rsidRPr="00C3523F">
        <w:rPr>
          <w:sz w:val="24"/>
          <w:szCs w:val="24"/>
        </w:rPr>
        <w:t>A Administração tem a prerrogativa de fiscalizar o cumprimento satisfatório do objeto da presente licitação, por meio de agente designado para tal função, conforme o disposto na Lei nº 14.133/2021.</w:t>
      </w:r>
    </w:p>
    <w:p w14:paraId="42D83C07" w14:textId="77777777" w:rsidR="00C3523F" w:rsidRPr="00C3523F" w:rsidRDefault="00C3523F" w:rsidP="00AE2844">
      <w:pPr>
        <w:widowControl/>
        <w:numPr>
          <w:ilvl w:val="1"/>
          <w:numId w:val="25"/>
        </w:numPr>
        <w:tabs>
          <w:tab w:val="left" w:pos="426"/>
        </w:tabs>
        <w:autoSpaceDE/>
        <w:autoSpaceDN/>
        <w:spacing w:after="4" w:line="339" w:lineRule="auto"/>
        <w:ind w:left="0" w:right="75" w:hanging="10"/>
        <w:jc w:val="both"/>
        <w:rPr>
          <w:sz w:val="24"/>
          <w:szCs w:val="24"/>
        </w:rPr>
      </w:pPr>
      <w:r w:rsidRPr="00C3523F">
        <w:rPr>
          <w:sz w:val="24"/>
          <w:szCs w:val="24"/>
        </w:rPr>
        <w:t>Em caso de divergência entre o edital e seus anexos, prevalecerá o disposto no edital.</w:t>
      </w:r>
    </w:p>
    <w:p w14:paraId="7C83BA79" w14:textId="77777777" w:rsidR="00C3523F" w:rsidRPr="00C3523F" w:rsidRDefault="00C3523F" w:rsidP="00AE2844">
      <w:pPr>
        <w:widowControl/>
        <w:numPr>
          <w:ilvl w:val="1"/>
          <w:numId w:val="25"/>
        </w:numPr>
        <w:tabs>
          <w:tab w:val="left" w:pos="426"/>
        </w:tabs>
        <w:autoSpaceDE/>
        <w:autoSpaceDN/>
        <w:spacing w:after="827" w:line="339" w:lineRule="auto"/>
        <w:ind w:left="0" w:right="75" w:hanging="10"/>
        <w:jc w:val="both"/>
        <w:rPr>
          <w:sz w:val="24"/>
          <w:szCs w:val="24"/>
        </w:rPr>
      </w:pPr>
      <w:r w:rsidRPr="00C3523F">
        <w:rPr>
          <w:sz w:val="24"/>
          <w:szCs w:val="24"/>
        </w:rPr>
        <w:t>Fica eleito o Foro da Comarca de Bom Jesus/RS para dirimir quaisquer litígios oriundos da licitação e do contrato dela decorrente, com expressa renúncia a outro qualquer, por mais privilegiado que seja.</w:t>
      </w:r>
    </w:p>
    <w:p w14:paraId="64959D4E" w14:textId="0BBE36BC" w:rsidR="00C3523F" w:rsidRPr="00C3523F" w:rsidRDefault="00C3523F" w:rsidP="00AE2844">
      <w:pPr>
        <w:tabs>
          <w:tab w:val="left" w:pos="426"/>
        </w:tabs>
        <w:spacing w:after="842" w:line="340" w:lineRule="auto"/>
        <w:ind w:right="98"/>
        <w:jc w:val="both"/>
        <w:rPr>
          <w:sz w:val="24"/>
          <w:szCs w:val="24"/>
        </w:rPr>
      </w:pPr>
      <w:r w:rsidRPr="00C3523F">
        <w:rPr>
          <w:sz w:val="24"/>
          <w:szCs w:val="24"/>
        </w:rPr>
        <w:t xml:space="preserve">Jaquirana, </w:t>
      </w:r>
      <w:r w:rsidR="00761D18">
        <w:rPr>
          <w:sz w:val="24"/>
          <w:szCs w:val="24"/>
        </w:rPr>
        <w:t>12</w:t>
      </w:r>
      <w:r w:rsidRPr="00C3523F">
        <w:rPr>
          <w:sz w:val="24"/>
          <w:szCs w:val="24"/>
        </w:rPr>
        <w:t xml:space="preserve"> de </w:t>
      </w:r>
      <w:r w:rsidR="00761D18">
        <w:rPr>
          <w:sz w:val="24"/>
          <w:szCs w:val="24"/>
        </w:rPr>
        <w:t>novem</w:t>
      </w:r>
      <w:r w:rsidRPr="00C3523F">
        <w:rPr>
          <w:sz w:val="24"/>
          <w:szCs w:val="24"/>
        </w:rPr>
        <w:t>bro de 2025</w:t>
      </w:r>
    </w:p>
    <w:p w14:paraId="5AC0A229" w14:textId="77777777" w:rsidR="00C3523F" w:rsidRPr="00C3523F" w:rsidRDefault="00C3523F" w:rsidP="00AE2844">
      <w:pPr>
        <w:tabs>
          <w:tab w:val="left" w:pos="426"/>
        </w:tabs>
        <w:spacing w:after="90" w:line="265" w:lineRule="auto"/>
        <w:jc w:val="both"/>
        <w:rPr>
          <w:b/>
          <w:sz w:val="24"/>
          <w:szCs w:val="24"/>
        </w:rPr>
      </w:pPr>
      <w:r w:rsidRPr="00C3523F">
        <w:rPr>
          <w:b/>
          <w:sz w:val="24"/>
          <w:szCs w:val="24"/>
        </w:rPr>
        <w:t>Maria Isabel Rauber Turella</w:t>
      </w:r>
    </w:p>
    <w:p w14:paraId="2B19DD28" w14:textId="77777777" w:rsidR="00C3523F" w:rsidRPr="00C3523F" w:rsidRDefault="00C3523F" w:rsidP="00AE2844">
      <w:pPr>
        <w:tabs>
          <w:tab w:val="left" w:pos="426"/>
        </w:tabs>
        <w:spacing w:after="90" w:line="265" w:lineRule="auto"/>
        <w:jc w:val="both"/>
        <w:rPr>
          <w:b/>
          <w:sz w:val="24"/>
          <w:szCs w:val="24"/>
        </w:rPr>
      </w:pPr>
      <w:r w:rsidRPr="00C3523F">
        <w:rPr>
          <w:b/>
          <w:sz w:val="24"/>
          <w:szCs w:val="24"/>
        </w:rPr>
        <w:t>Prefeita Municipal</w:t>
      </w:r>
    </w:p>
    <w:p w14:paraId="1A460E57" w14:textId="77777777" w:rsidR="00C3523F" w:rsidRPr="00C3523F" w:rsidRDefault="00C3523F" w:rsidP="00AE2844">
      <w:pPr>
        <w:spacing w:after="160" w:line="278" w:lineRule="auto"/>
        <w:jc w:val="both"/>
        <w:rPr>
          <w:sz w:val="24"/>
          <w:szCs w:val="24"/>
        </w:rPr>
      </w:pPr>
      <w:r w:rsidRPr="00C3523F">
        <w:rPr>
          <w:sz w:val="24"/>
          <w:szCs w:val="24"/>
        </w:rPr>
        <w:br w:type="page"/>
      </w:r>
    </w:p>
    <w:p w14:paraId="0CA0EC09" w14:textId="77777777" w:rsidR="00C3523F" w:rsidRPr="00C3523F" w:rsidRDefault="00C3523F" w:rsidP="00AE2844">
      <w:pPr>
        <w:pStyle w:val="Ttulo1"/>
        <w:tabs>
          <w:tab w:val="left" w:pos="426"/>
        </w:tabs>
        <w:spacing w:after="504"/>
        <w:ind w:left="0" w:right="14"/>
        <w:jc w:val="both"/>
        <w:rPr>
          <w:sz w:val="24"/>
          <w:szCs w:val="24"/>
        </w:rPr>
      </w:pPr>
      <w:r w:rsidRPr="00C3523F">
        <w:rPr>
          <w:sz w:val="24"/>
          <w:szCs w:val="24"/>
        </w:rPr>
        <w:lastRenderedPageBreak/>
        <w:t>ANEXO I</w:t>
      </w:r>
    </w:p>
    <w:p w14:paraId="279E935A" w14:textId="77777777" w:rsidR="00C3523F" w:rsidRPr="00C3523F" w:rsidRDefault="00C3523F" w:rsidP="00AE2844">
      <w:pPr>
        <w:pStyle w:val="PargrafodaLista"/>
        <w:tabs>
          <w:tab w:val="left" w:pos="426"/>
        </w:tabs>
        <w:ind w:left="0"/>
        <w:rPr>
          <w:b/>
          <w:bCs/>
          <w:sz w:val="24"/>
          <w:szCs w:val="24"/>
          <w:u w:val="single"/>
        </w:rPr>
      </w:pPr>
    </w:p>
    <w:p w14:paraId="41FEFBA6" w14:textId="77777777" w:rsidR="004C0C9C" w:rsidRPr="00D3199F" w:rsidRDefault="004C0C9C" w:rsidP="00AE2844">
      <w:pPr>
        <w:spacing w:line="276" w:lineRule="auto"/>
        <w:jc w:val="both"/>
        <w:rPr>
          <w:rFonts w:asciiTheme="minorHAnsi" w:hAnsiTheme="minorHAnsi" w:cstheme="minorHAnsi"/>
          <w:sz w:val="24"/>
          <w:szCs w:val="24"/>
        </w:rPr>
      </w:pPr>
      <w:r w:rsidRPr="00D3199F">
        <w:rPr>
          <w:rFonts w:asciiTheme="minorHAnsi" w:hAnsiTheme="minorHAnsi" w:cstheme="minorHAnsi"/>
          <w:b/>
          <w:bCs/>
          <w:sz w:val="24"/>
          <w:szCs w:val="24"/>
        </w:rPr>
        <w:t>TERMO DE REFERÊNCIA</w:t>
      </w:r>
    </w:p>
    <w:p w14:paraId="6E08D642" w14:textId="77777777" w:rsidR="004C0C9C" w:rsidRPr="00D3199F" w:rsidRDefault="004C0C9C" w:rsidP="00AE2844">
      <w:pPr>
        <w:pStyle w:val="PargrafodaLista"/>
        <w:widowControl/>
        <w:numPr>
          <w:ilvl w:val="0"/>
          <w:numId w:val="47"/>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b/>
          <w:bCs/>
          <w:sz w:val="24"/>
          <w:szCs w:val="24"/>
        </w:rPr>
        <w:t>IDENTIFICAÇÃO DO OBJETO</w:t>
      </w:r>
      <w:r w:rsidRPr="00D3199F">
        <w:rPr>
          <w:rFonts w:asciiTheme="minorHAnsi" w:hAnsiTheme="minorHAnsi" w:cstheme="minorHAnsi"/>
          <w:sz w:val="24"/>
          <w:szCs w:val="24"/>
        </w:rPr>
        <w:t xml:space="preserve"> </w:t>
      </w:r>
    </w:p>
    <w:p w14:paraId="6410A2B4" w14:textId="77777777" w:rsidR="004C0C9C" w:rsidRPr="00D3199F" w:rsidRDefault="004C0C9C" w:rsidP="00AE2844">
      <w:pPr>
        <w:spacing w:line="276" w:lineRule="auto"/>
        <w:ind w:firstLine="350"/>
        <w:jc w:val="both"/>
        <w:rPr>
          <w:rFonts w:asciiTheme="minorHAnsi" w:hAnsiTheme="minorHAnsi" w:cstheme="minorHAnsi"/>
          <w:sz w:val="24"/>
          <w:szCs w:val="24"/>
        </w:rPr>
      </w:pPr>
      <w:r w:rsidRPr="00D3199F">
        <w:rPr>
          <w:rFonts w:asciiTheme="minorHAnsi" w:hAnsiTheme="minorHAnsi" w:cstheme="minorHAnsi"/>
          <w:sz w:val="24"/>
          <w:szCs w:val="24"/>
        </w:rPr>
        <w:t>Contratação de solução integrada de software de gestão municipal em modelo SaaS (Software como Serviço), com fornecimento de licenças de uso, hospedagem em datacenter certificado, implantação, migração de dados, treinamento, suporte técnico e manutenção corretiva e evolutiva, para atender às necessidades da Prefeitura Municipal Câmara Municipal de Vereadores e RPPS de Jaquirana/RS.</w:t>
      </w:r>
    </w:p>
    <w:p w14:paraId="6D3EAFA0" w14:textId="77777777" w:rsidR="004C0C9C" w:rsidRPr="00D3199F" w:rsidRDefault="004C0C9C" w:rsidP="00AE2844">
      <w:pPr>
        <w:spacing w:line="276" w:lineRule="auto"/>
        <w:ind w:firstLine="350"/>
        <w:jc w:val="both"/>
        <w:rPr>
          <w:rFonts w:asciiTheme="minorHAnsi" w:hAnsiTheme="minorHAnsi" w:cstheme="minorHAnsi"/>
          <w:sz w:val="24"/>
          <w:szCs w:val="24"/>
        </w:rPr>
      </w:pPr>
    </w:p>
    <w:p w14:paraId="18E47DF8" w14:textId="77777777" w:rsidR="004C0C9C" w:rsidRPr="00D3199F" w:rsidRDefault="004C0C9C" w:rsidP="00AE2844">
      <w:pPr>
        <w:pStyle w:val="PargrafodaLista"/>
        <w:widowControl/>
        <w:numPr>
          <w:ilvl w:val="0"/>
          <w:numId w:val="47"/>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b/>
          <w:bCs/>
          <w:sz w:val="24"/>
          <w:szCs w:val="24"/>
        </w:rPr>
        <w:t>JUSTIFICATIVA DA CONTRATAÇÃO</w:t>
      </w:r>
      <w:r w:rsidRPr="00D3199F">
        <w:rPr>
          <w:rFonts w:asciiTheme="minorHAnsi" w:hAnsiTheme="minorHAnsi" w:cstheme="minorHAnsi"/>
          <w:sz w:val="24"/>
          <w:szCs w:val="24"/>
        </w:rPr>
        <w:t xml:space="preserve"> </w:t>
      </w:r>
    </w:p>
    <w:p w14:paraId="10C15BDA" w14:textId="77777777" w:rsidR="004C0C9C" w:rsidRPr="00D3199F" w:rsidRDefault="004C0C9C" w:rsidP="00AE2844">
      <w:pPr>
        <w:spacing w:line="276" w:lineRule="auto"/>
        <w:ind w:firstLine="350"/>
        <w:jc w:val="both"/>
        <w:rPr>
          <w:rFonts w:asciiTheme="minorHAnsi" w:hAnsiTheme="minorHAnsi" w:cstheme="minorHAnsi"/>
          <w:sz w:val="24"/>
          <w:szCs w:val="24"/>
        </w:rPr>
      </w:pPr>
      <w:r w:rsidRPr="00D3199F">
        <w:rPr>
          <w:rFonts w:asciiTheme="minorHAnsi" w:hAnsiTheme="minorHAnsi" w:cstheme="minorHAnsi"/>
          <w:sz w:val="24"/>
          <w:szCs w:val="24"/>
        </w:rPr>
        <w:t>A contratação é necessária diante do encerramento do contrato vigente e da obrigatoriedade legal de adequação à Lei nº 14.133/2021. A atual solução não contempla todos os módulos necessários à modernização administrativa e à integração com sistemas federais e estaduais. A opção pelo modelo SaaS assegura escalabilidade, atualizações legais, suporte especializado, hospedagem segura e economicidade.</w:t>
      </w:r>
    </w:p>
    <w:p w14:paraId="64ED7BFB" w14:textId="77777777" w:rsidR="004C0C9C" w:rsidRPr="00D3199F" w:rsidRDefault="004C0C9C" w:rsidP="00AE2844">
      <w:pPr>
        <w:spacing w:line="276" w:lineRule="auto"/>
        <w:ind w:firstLine="350"/>
        <w:jc w:val="both"/>
        <w:rPr>
          <w:rFonts w:asciiTheme="minorHAnsi" w:hAnsiTheme="minorHAnsi" w:cstheme="minorHAnsi"/>
          <w:sz w:val="24"/>
          <w:szCs w:val="24"/>
        </w:rPr>
      </w:pPr>
    </w:p>
    <w:p w14:paraId="05BA3875" w14:textId="77777777" w:rsidR="004C0C9C" w:rsidRPr="00D3199F" w:rsidRDefault="004C0C9C" w:rsidP="00AE2844">
      <w:pPr>
        <w:pStyle w:val="PargrafodaLista"/>
        <w:widowControl/>
        <w:numPr>
          <w:ilvl w:val="0"/>
          <w:numId w:val="47"/>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b/>
          <w:bCs/>
          <w:sz w:val="24"/>
          <w:szCs w:val="24"/>
        </w:rPr>
        <w:t>OBJETIVOS A SEREM ALCANÇADOS</w:t>
      </w:r>
    </w:p>
    <w:p w14:paraId="5414A609" w14:textId="77777777" w:rsidR="004C0C9C" w:rsidRPr="00D3199F" w:rsidRDefault="004C0C9C" w:rsidP="00AE2844">
      <w:pPr>
        <w:widowControl/>
        <w:numPr>
          <w:ilvl w:val="0"/>
          <w:numId w:val="55"/>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Garantir a continuidade da gestão eletrônica dos processos administrativos;</w:t>
      </w:r>
    </w:p>
    <w:p w14:paraId="373296B0" w14:textId="77777777" w:rsidR="004C0C9C" w:rsidRPr="00D3199F" w:rsidRDefault="004C0C9C" w:rsidP="00AE2844">
      <w:pPr>
        <w:widowControl/>
        <w:numPr>
          <w:ilvl w:val="0"/>
          <w:numId w:val="55"/>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Informatizar setores que operam manualmente;</w:t>
      </w:r>
    </w:p>
    <w:p w14:paraId="2ACBBB99" w14:textId="77777777" w:rsidR="004C0C9C" w:rsidRPr="00D3199F" w:rsidRDefault="004C0C9C" w:rsidP="00AE2844">
      <w:pPr>
        <w:widowControl/>
        <w:numPr>
          <w:ilvl w:val="0"/>
          <w:numId w:val="55"/>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Ampliar a integração entre as áreas administrativas;</w:t>
      </w:r>
    </w:p>
    <w:p w14:paraId="64E8B85E" w14:textId="77777777" w:rsidR="004C0C9C" w:rsidRPr="00D3199F" w:rsidRDefault="004C0C9C" w:rsidP="00AE2844">
      <w:pPr>
        <w:widowControl/>
        <w:numPr>
          <w:ilvl w:val="0"/>
          <w:numId w:val="55"/>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Promover a modernização da administração pública;</w:t>
      </w:r>
    </w:p>
    <w:p w14:paraId="4EF5DB8B" w14:textId="77777777" w:rsidR="004C0C9C" w:rsidRPr="00D3199F" w:rsidRDefault="004C0C9C" w:rsidP="00AE2844">
      <w:pPr>
        <w:widowControl/>
        <w:numPr>
          <w:ilvl w:val="0"/>
          <w:numId w:val="55"/>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Atender à LGPD, ao SIAFIC, às normas do TCE/RS e demais legislações;</w:t>
      </w:r>
    </w:p>
    <w:p w14:paraId="48F444D4" w14:textId="77777777" w:rsidR="004C0C9C" w:rsidRPr="00D3199F" w:rsidRDefault="004C0C9C" w:rsidP="00AE2844">
      <w:pPr>
        <w:widowControl/>
        <w:numPr>
          <w:ilvl w:val="0"/>
          <w:numId w:val="55"/>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Garantir transparência, rastreabilidade, eficiência e sustentabilidade.</w:t>
      </w:r>
    </w:p>
    <w:p w14:paraId="5E0150FB" w14:textId="77777777" w:rsidR="004C0C9C" w:rsidRPr="00D3199F" w:rsidRDefault="004C0C9C" w:rsidP="00AE2844">
      <w:pPr>
        <w:spacing w:line="276" w:lineRule="auto"/>
        <w:jc w:val="both"/>
        <w:rPr>
          <w:rFonts w:asciiTheme="minorHAnsi" w:hAnsiTheme="minorHAnsi" w:cstheme="minorHAnsi"/>
          <w:sz w:val="24"/>
          <w:szCs w:val="24"/>
        </w:rPr>
      </w:pPr>
    </w:p>
    <w:p w14:paraId="738C9076" w14:textId="77777777" w:rsidR="004C0C9C" w:rsidRPr="00D3199F" w:rsidRDefault="004C0C9C" w:rsidP="00AE2844">
      <w:pPr>
        <w:pStyle w:val="PargrafodaLista"/>
        <w:widowControl/>
        <w:numPr>
          <w:ilvl w:val="0"/>
          <w:numId w:val="47"/>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b/>
          <w:bCs/>
          <w:sz w:val="24"/>
          <w:szCs w:val="24"/>
        </w:rPr>
        <w:t>DESCRIÇÃO DAS FUNCIONALIDADES/MÓDULOS</w:t>
      </w:r>
      <w:r w:rsidRPr="00D3199F">
        <w:rPr>
          <w:rFonts w:asciiTheme="minorHAnsi" w:hAnsiTheme="minorHAnsi" w:cstheme="minorHAnsi"/>
          <w:sz w:val="24"/>
          <w:szCs w:val="24"/>
        </w:rPr>
        <w:t xml:space="preserve"> </w:t>
      </w:r>
    </w:p>
    <w:p w14:paraId="728EF28E" w14:textId="77777777" w:rsidR="004C0C9C" w:rsidRPr="00D3199F" w:rsidRDefault="004C0C9C" w:rsidP="00AE2844">
      <w:pPr>
        <w:spacing w:line="276" w:lineRule="auto"/>
        <w:ind w:firstLine="350"/>
        <w:jc w:val="both"/>
        <w:rPr>
          <w:rFonts w:asciiTheme="minorHAnsi" w:hAnsiTheme="minorHAnsi" w:cstheme="minorHAnsi"/>
          <w:sz w:val="24"/>
          <w:szCs w:val="24"/>
        </w:rPr>
      </w:pPr>
      <w:r w:rsidRPr="00D3199F">
        <w:rPr>
          <w:rFonts w:asciiTheme="minorHAnsi" w:hAnsiTheme="minorHAnsi" w:cstheme="minorHAnsi"/>
          <w:sz w:val="24"/>
          <w:szCs w:val="24"/>
        </w:rPr>
        <w:t>A solução deverá contemplar os seguintes módulos:</w:t>
      </w:r>
    </w:p>
    <w:p w14:paraId="70FC1CCE" w14:textId="77777777" w:rsidR="004C0C9C" w:rsidRPr="00D3199F" w:rsidRDefault="004C0C9C" w:rsidP="00AE2844">
      <w:pPr>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Lote 1 - Módulos de gestão pública</w:t>
      </w:r>
    </w:p>
    <w:p w14:paraId="12EA0858" w14:textId="77777777" w:rsidR="004C0C9C" w:rsidRPr="00D3199F" w:rsidRDefault="004C0C9C" w:rsidP="00AE2844">
      <w:pPr>
        <w:spacing w:line="276" w:lineRule="auto"/>
        <w:jc w:val="both"/>
        <w:rPr>
          <w:rFonts w:asciiTheme="minorHAnsi" w:hAnsiTheme="minorHAnsi" w:cstheme="minorHAnsi"/>
          <w:b/>
          <w:bCs/>
          <w:sz w:val="24"/>
          <w:szCs w:val="24"/>
        </w:rPr>
      </w:pPr>
    </w:p>
    <w:p w14:paraId="374ED509" w14:textId="77777777" w:rsidR="004C0C9C" w:rsidRPr="00D3199F" w:rsidRDefault="004C0C9C" w:rsidP="00AE2844">
      <w:pPr>
        <w:spacing w:line="276" w:lineRule="auto"/>
        <w:jc w:val="both"/>
        <w:rPr>
          <w:rFonts w:asciiTheme="minorHAnsi" w:hAnsiTheme="minorHAnsi" w:cstheme="minorHAnsi"/>
          <w:b/>
          <w:bCs/>
          <w:sz w:val="24"/>
          <w:szCs w:val="24"/>
        </w:rPr>
      </w:pPr>
    </w:p>
    <w:p w14:paraId="664F9588" w14:textId="77777777" w:rsidR="004C0C9C" w:rsidRPr="00D3199F" w:rsidRDefault="004C0C9C" w:rsidP="00AE2844">
      <w:pPr>
        <w:spacing w:line="276" w:lineRule="auto"/>
        <w:jc w:val="both"/>
        <w:rPr>
          <w:rFonts w:asciiTheme="minorHAnsi" w:hAnsiTheme="minorHAnsi" w:cstheme="minorHAnsi"/>
          <w:b/>
          <w:bCs/>
          <w:sz w:val="24"/>
          <w:szCs w:val="24"/>
        </w:rPr>
      </w:pPr>
    </w:p>
    <w:tbl>
      <w:tblPr>
        <w:tblW w:w="8510"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5852"/>
        <w:gridCol w:w="765"/>
        <w:gridCol w:w="1243"/>
      </w:tblGrid>
      <w:tr w:rsidR="004C0C9C" w:rsidRPr="00D3199F" w14:paraId="2C6B9A27" w14:textId="77777777" w:rsidTr="00A9198B">
        <w:trPr>
          <w:trHeight w:val="434"/>
        </w:trPr>
        <w:tc>
          <w:tcPr>
            <w:tcW w:w="607" w:type="dxa"/>
            <w:shd w:val="solid" w:color="BFBFBF" w:themeColor="background1" w:themeShade="BF" w:fill="auto"/>
            <w:vAlign w:val="center"/>
          </w:tcPr>
          <w:p w14:paraId="16286564"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ITEM</w:t>
            </w:r>
          </w:p>
        </w:tc>
        <w:tc>
          <w:tcPr>
            <w:tcW w:w="5972" w:type="dxa"/>
            <w:shd w:val="solid" w:color="BFBFBF" w:themeColor="background1" w:themeShade="BF" w:fill="auto"/>
            <w:vAlign w:val="center"/>
          </w:tcPr>
          <w:p w14:paraId="26C65EC8"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DESCRIÇÃO DOS SISTEMAS PREFEITURA MUNICIPAL JAQUIRANA</w:t>
            </w:r>
          </w:p>
        </w:tc>
        <w:tc>
          <w:tcPr>
            <w:tcW w:w="670" w:type="dxa"/>
            <w:shd w:val="solid" w:color="BFBFBF" w:themeColor="background1" w:themeShade="BF" w:fill="auto"/>
            <w:vAlign w:val="center"/>
          </w:tcPr>
          <w:p w14:paraId="232EF400"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QUAN</w:t>
            </w:r>
          </w:p>
        </w:tc>
        <w:tc>
          <w:tcPr>
            <w:tcW w:w="1261" w:type="dxa"/>
            <w:shd w:val="solid" w:color="BFBFBF" w:themeColor="background1" w:themeShade="BF" w:fill="auto"/>
            <w:vAlign w:val="center"/>
          </w:tcPr>
          <w:p w14:paraId="5B537991"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UNID</w:t>
            </w:r>
          </w:p>
        </w:tc>
      </w:tr>
      <w:tr w:rsidR="004C0C9C" w:rsidRPr="00D3199F" w14:paraId="408E2BAC" w14:textId="77777777" w:rsidTr="00A9198B">
        <w:trPr>
          <w:trHeight w:val="199"/>
        </w:trPr>
        <w:tc>
          <w:tcPr>
            <w:tcW w:w="607" w:type="dxa"/>
            <w:vAlign w:val="center"/>
          </w:tcPr>
          <w:p w14:paraId="370581E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5972" w:type="dxa"/>
            <w:vAlign w:val="center"/>
          </w:tcPr>
          <w:p w14:paraId="6955CD3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Contabilidade Pública</w:t>
            </w:r>
          </w:p>
          <w:p w14:paraId="1BAF983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Tesouraria</w:t>
            </w:r>
          </w:p>
          <w:p w14:paraId="3A6E736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lastRenderedPageBreak/>
              <w:t>Portal de Transparência</w:t>
            </w:r>
          </w:p>
          <w:p w14:paraId="3A4D3970"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eastAsia="Times New Roman" w:hAnsiTheme="minorHAnsi" w:cstheme="minorHAnsi"/>
                <w:sz w:val="24"/>
                <w:szCs w:val="24"/>
                <w:lang w:val="it-IT"/>
              </w:rPr>
              <w:t>PPA, LDO, LOA</w:t>
            </w:r>
          </w:p>
          <w:p w14:paraId="3FA1586D"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eastAsia="Times New Roman" w:hAnsiTheme="minorHAnsi" w:cstheme="minorHAnsi"/>
                <w:sz w:val="24"/>
                <w:szCs w:val="24"/>
                <w:lang w:val="it-IT"/>
              </w:rPr>
              <w:t>SIOPE, SIOPS, SICONFI, PAD (SIAPC) RLF</w:t>
            </w:r>
          </w:p>
        </w:tc>
        <w:tc>
          <w:tcPr>
            <w:tcW w:w="670" w:type="dxa"/>
            <w:vAlign w:val="center"/>
          </w:tcPr>
          <w:p w14:paraId="2BCA262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lastRenderedPageBreak/>
              <w:t>12</w:t>
            </w:r>
          </w:p>
        </w:tc>
        <w:tc>
          <w:tcPr>
            <w:tcW w:w="1261" w:type="dxa"/>
            <w:vAlign w:val="center"/>
          </w:tcPr>
          <w:p w14:paraId="0526E79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0318F37C" w14:textId="77777777" w:rsidTr="00A9198B">
        <w:trPr>
          <w:trHeight w:val="199"/>
        </w:trPr>
        <w:tc>
          <w:tcPr>
            <w:tcW w:w="607" w:type="dxa"/>
            <w:tcBorders>
              <w:bottom w:val="nil"/>
            </w:tcBorders>
            <w:vAlign w:val="center"/>
          </w:tcPr>
          <w:p w14:paraId="292E2D5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2</w:t>
            </w:r>
          </w:p>
        </w:tc>
        <w:tc>
          <w:tcPr>
            <w:tcW w:w="5972" w:type="dxa"/>
            <w:tcBorders>
              <w:bottom w:val="nil"/>
            </w:tcBorders>
            <w:vAlign w:val="center"/>
          </w:tcPr>
          <w:p w14:paraId="6B8E43D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Tributos Municipais</w:t>
            </w:r>
          </w:p>
          <w:p w14:paraId="4BCE464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Nota Fiscal Eletrônica</w:t>
            </w:r>
          </w:p>
          <w:p w14:paraId="436B1FA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Iss Eletrônico</w:t>
            </w:r>
          </w:p>
          <w:p w14:paraId="7FA95DC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Protesto Eletrônico</w:t>
            </w:r>
          </w:p>
          <w:p w14:paraId="1F7F393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ITBI Web</w:t>
            </w:r>
          </w:p>
          <w:p w14:paraId="6EC1D28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do Cidadão</w:t>
            </w:r>
          </w:p>
          <w:p w14:paraId="1CB795E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Cemitério</w:t>
            </w:r>
          </w:p>
        </w:tc>
        <w:tc>
          <w:tcPr>
            <w:tcW w:w="670" w:type="dxa"/>
            <w:tcBorders>
              <w:bottom w:val="nil"/>
            </w:tcBorders>
            <w:vAlign w:val="center"/>
          </w:tcPr>
          <w:p w14:paraId="49FEDD1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tcBorders>
              <w:bottom w:val="nil"/>
            </w:tcBorders>
            <w:vAlign w:val="center"/>
          </w:tcPr>
          <w:p w14:paraId="5174A63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1F2D4E29" w14:textId="77777777" w:rsidTr="00A9198B">
        <w:trPr>
          <w:trHeight w:val="199"/>
        </w:trPr>
        <w:tc>
          <w:tcPr>
            <w:tcW w:w="607" w:type="dxa"/>
            <w:vAlign w:val="center"/>
          </w:tcPr>
          <w:p w14:paraId="6F41804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3</w:t>
            </w:r>
          </w:p>
        </w:tc>
        <w:tc>
          <w:tcPr>
            <w:tcW w:w="5972" w:type="dxa"/>
            <w:vAlign w:val="center"/>
          </w:tcPr>
          <w:p w14:paraId="3EE4539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Folha de Pagamento</w:t>
            </w:r>
          </w:p>
          <w:p w14:paraId="58684A4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Recursos Humanos</w:t>
            </w:r>
          </w:p>
          <w:p w14:paraId="33F6985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e-Social</w:t>
            </w:r>
          </w:p>
          <w:p w14:paraId="163F99A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Ponto Eletrônico</w:t>
            </w:r>
          </w:p>
          <w:p w14:paraId="20F55C4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do Servidor Público</w:t>
            </w:r>
          </w:p>
        </w:tc>
        <w:tc>
          <w:tcPr>
            <w:tcW w:w="670" w:type="dxa"/>
            <w:vAlign w:val="center"/>
          </w:tcPr>
          <w:p w14:paraId="7FE2D34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3BCF6A4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32226902" w14:textId="77777777" w:rsidTr="00A9198B">
        <w:trPr>
          <w:trHeight w:val="199"/>
        </w:trPr>
        <w:tc>
          <w:tcPr>
            <w:tcW w:w="607" w:type="dxa"/>
            <w:vAlign w:val="center"/>
          </w:tcPr>
          <w:p w14:paraId="281C33F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4</w:t>
            </w:r>
          </w:p>
        </w:tc>
        <w:tc>
          <w:tcPr>
            <w:tcW w:w="5972" w:type="dxa"/>
            <w:vAlign w:val="center"/>
          </w:tcPr>
          <w:p w14:paraId="5D035A7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Compras Licitações</w:t>
            </w:r>
          </w:p>
          <w:p w14:paraId="64B31E4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Patrimônio</w:t>
            </w:r>
          </w:p>
          <w:p w14:paraId="469CDAA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APP Inventário Patrimonial</w:t>
            </w:r>
          </w:p>
          <w:p w14:paraId="0A7D7BE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Estoque/Almoxarifado</w:t>
            </w:r>
          </w:p>
          <w:p w14:paraId="0B0840F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Frotas</w:t>
            </w:r>
          </w:p>
        </w:tc>
        <w:tc>
          <w:tcPr>
            <w:tcW w:w="670" w:type="dxa"/>
            <w:vAlign w:val="center"/>
          </w:tcPr>
          <w:p w14:paraId="56B00B1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3AA6F56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444F3F00" w14:textId="77777777" w:rsidTr="00A9198B">
        <w:trPr>
          <w:trHeight w:val="199"/>
        </w:trPr>
        <w:tc>
          <w:tcPr>
            <w:tcW w:w="607" w:type="dxa"/>
            <w:tcBorders>
              <w:bottom w:val="nil"/>
            </w:tcBorders>
            <w:vAlign w:val="center"/>
          </w:tcPr>
          <w:p w14:paraId="6D2348B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5</w:t>
            </w:r>
          </w:p>
        </w:tc>
        <w:tc>
          <w:tcPr>
            <w:tcW w:w="5972" w:type="dxa"/>
            <w:tcBorders>
              <w:bottom w:val="nil"/>
            </w:tcBorders>
            <w:vAlign w:val="center"/>
          </w:tcPr>
          <w:p w14:paraId="7DA9904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Protocolo Eletrônico</w:t>
            </w:r>
          </w:p>
        </w:tc>
        <w:tc>
          <w:tcPr>
            <w:tcW w:w="670" w:type="dxa"/>
            <w:tcBorders>
              <w:bottom w:val="nil"/>
            </w:tcBorders>
            <w:vAlign w:val="center"/>
          </w:tcPr>
          <w:p w14:paraId="6D1036E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tcBorders>
              <w:bottom w:val="nil"/>
            </w:tcBorders>
            <w:vAlign w:val="center"/>
          </w:tcPr>
          <w:p w14:paraId="221615C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130DFB7A" w14:textId="77777777" w:rsidTr="00A9198B">
        <w:trPr>
          <w:trHeight w:val="199"/>
        </w:trPr>
        <w:tc>
          <w:tcPr>
            <w:tcW w:w="607" w:type="dxa"/>
            <w:tcBorders>
              <w:bottom w:val="nil"/>
            </w:tcBorders>
            <w:vAlign w:val="center"/>
          </w:tcPr>
          <w:p w14:paraId="2F30C19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6</w:t>
            </w:r>
          </w:p>
        </w:tc>
        <w:tc>
          <w:tcPr>
            <w:tcW w:w="5972" w:type="dxa"/>
            <w:tcBorders>
              <w:bottom w:val="nil"/>
            </w:tcBorders>
            <w:vAlign w:val="center"/>
          </w:tcPr>
          <w:p w14:paraId="7C7E6DA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do Gestor</w:t>
            </w:r>
          </w:p>
        </w:tc>
        <w:tc>
          <w:tcPr>
            <w:tcW w:w="670" w:type="dxa"/>
            <w:tcBorders>
              <w:bottom w:val="nil"/>
            </w:tcBorders>
            <w:vAlign w:val="center"/>
          </w:tcPr>
          <w:p w14:paraId="19409BC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tcBorders>
              <w:bottom w:val="nil"/>
            </w:tcBorders>
            <w:vAlign w:val="center"/>
          </w:tcPr>
          <w:p w14:paraId="5EA5A09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199E839C" w14:textId="77777777" w:rsidTr="00A9198B">
        <w:trPr>
          <w:trHeight w:val="199"/>
        </w:trPr>
        <w:tc>
          <w:tcPr>
            <w:tcW w:w="607" w:type="dxa"/>
            <w:vAlign w:val="center"/>
          </w:tcPr>
          <w:p w14:paraId="1A75232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7</w:t>
            </w:r>
          </w:p>
        </w:tc>
        <w:tc>
          <w:tcPr>
            <w:tcW w:w="5972" w:type="dxa"/>
            <w:vAlign w:val="center"/>
          </w:tcPr>
          <w:p w14:paraId="1AD272F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Saúde e Postos Municipais</w:t>
            </w:r>
          </w:p>
        </w:tc>
        <w:tc>
          <w:tcPr>
            <w:tcW w:w="670" w:type="dxa"/>
            <w:vAlign w:val="center"/>
          </w:tcPr>
          <w:p w14:paraId="1691923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69A27CE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2B344BB0" w14:textId="77777777" w:rsidTr="00A9198B">
        <w:trPr>
          <w:trHeight w:val="199"/>
        </w:trPr>
        <w:tc>
          <w:tcPr>
            <w:tcW w:w="607" w:type="dxa"/>
            <w:vAlign w:val="center"/>
          </w:tcPr>
          <w:p w14:paraId="712BBB6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8</w:t>
            </w:r>
          </w:p>
        </w:tc>
        <w:tc>
          <w:tcPr>
            <w:tcW w:w="5972" w:type="dxa"/>
            <w:vAlign w:val="center"/>
          </w:tcPr>
          <w:p w14:paraId="35C1666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Assistência Social</w:t>
            </w:r>
          </w:p>
        </w:tc>
        <w:tc>
          <w:tcPr>
            <w:tcW w:w="670" w:type="dxa"/>
            <w:vAlign w:val="center"/>
          </w:tcPr>
          <w:p w14:paraId="5782BE0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4DC21F3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3B917651" w14:textId="77777777" w:rsidTr="00A9198B">
        <w:trPr>
          <w:trHeight w:val="199"/>
        </w:trPr>
        <w:tc>
          <w:tcPr>
            <w:tcW w:w="607" w:type="dxa"/>
            <w:vAlign w:val="center"/>
          </w:tcPr>
          <w:p w14:paraId="1048561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9</w:t>
            </w:r>
          </w:p>
        </w:tc>
        <w:tc>
          <w:tcPr>
            <w:tcW w:w="5972" w:type="dxa"/>
            <w:vAlign w:val="center"/>
          </w:tcPr>
          <w:p w14:paraId="421B57D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Educação e Escolas</w:t>
            </w:r>
          </w:p>
        </w:tc>
        <w:tc>
          <w:tcPr>
            <w:tcW w:w="670" w:type="dxa"/>
            <w:vAlign w:val="center"/>
          </w:tcPr>
          <w:p w14:paraId="2E05C8B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2EF3019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637DA5BA" w14:textId="77777777" w:rsidTr="00A9198B">
        <w:trPr>
          <w:trHeight w:val="199"/>
        </w:trPr>
        <w:tc>
          <w:tcPr>
            <w:tcW w:w="607" w:type="dxa"/>
            <w:tcBorders>
              <w:bottom w:val="nil"/>
            </w:tcBorders>
            <w:vAlign w:val="center"/>
          </w:tcPr>
          <w:p w14:paraId="5674E78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10</w:t>
            </w:r>
          </w:p>
        </w:tc>
        <w:tc>
          <w:tcPr>
            <w:tcW w:w="5972" w:type="dxa"/>
            <w:tcBorders>
              <w:bottom w:val="nil"/>
            </w:tcBorders>
            <w:vAlign w:val="center"/>
          </w:tcPr>
          <w:p w14:paraId="5DE3FC2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Gestão de Iluminação Pública</w:t>
            </w:r>
          </w:p>
        </w:tc>
        <w:tc>
          <w:tcPr>
            <w:tcW w:w="670" w:type="dxa"/>
            <w:tcBorders>
              <w:bottom w:val="nil"/>
            </w:tcBorders>
            <w:vAlign w:val="center"/>
          </w:tcPr>
          <w:p w14:paraId="0E4DBF5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tcBorders>
              <w:bottom w:val="nil"/>
            </w:tcBorders>
            <w:vAlign w:val="center"/>
          </w:tcPr>
          <w:p w14:paraId="57B2052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4318D9D9" w14:textId="77777777" w:rsidTr="00A9198B">
        <w:trPr>
          <w:trHeight w:val="199"/>
        </w:trPr>
        <w:tc>
          <w:tcPr>
            <w:tcW w:w="607" w:type="dxa"/>
            <w:tcBorders>
              <w:bottom w:val="nil"/>
            </w:tcBorders>
            <w:vAlign w:val="center"/>
          </w:tcPr>
          <w:p w14:paraId="664BBF9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11</w:t>
            </w:r>
          </w:p>
        </w:tc>
        <w:tc>
          <w:tcPr>
            <w:tcW w:w="5972" w:type="dxa"/>
            <w:tcBorders>
              <w:bottom w:val="nil"/>
            </w:tcBorders>
            <w:vAlign w:val="center"/>
          </w:tcPr>
          <w:p w14:paraId="0302CB3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Gestão de Projetos</w:t>
            </w:r>
          </w:p>
        </w:tc>
        <w:tc>
          <w:tcPr>
            <w:tcW w:w="670" w:type="dxa"/>
            <w:tcBorders>
              <w:bottom w:val="nil"/>
            </w:tcBorders>
            <w:vAlign w:val="center"/>
          </w:tcPr>
          <w:p w14:paraId="1D3AED6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tcBorders>
              <w:bottom w:val="nil"/>
            </w:tcBorders>
            <w:vAlign w:val="center"/>
          </w:tcPr>
          <w:p w14:paraId="78B1410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0DC00049" w14:textId="77777777" w:rsidTr="00A9198B">
        <w:trPr>
          <w:trHeight w:val="199"/>
        </w:trPr>
        <w:tc>
          <w:tcPr>
            <w:tcW w:w="607" w:type="dxa"/>
            <w:tcBorders>
              <w:bottom w:val="nil"/>
            </w:tcBorders>
            <w:vAlign w:val="center"/>
          </w:tcPr>
          <w:p w14:paraId="2B6A431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5972" w:type="dxa"/>
            <w:tcBorders>
              <w:bottom w:val="nil"/>
            </w:tcBorders>
            <w:vAlign w:val="center"/>
          </w:tcPr>
          <w:p w14:paraId="269D448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Diário Oficial Municipal</w:t>
            </w:r>
          </w:p>
        </w:tc>
        <w:tc>
          <w:tcPr>
            <w:tcW w:w="670" w:type="dxa"/>
            <w:tcBorders>
              <w:bottom w:val="nil"/>
            </w:tcBorders>
            <w:vAlign w:val="center"/>
          </w:tcPr>
          <w:p w14:paraId="7A5A506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tcBorders>
              <w:bottom w:val="nil"/>
            </w:tcBorders>
            <w:vAlign w:val="center"/>
          </w:tcPr>
          <w:p w14:paraId="75CB27B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2757ADDB" w14:textId="77777777" w:rsidTr="00A9198B">
        <w:trPr>
          <w:trHeight w:val="199"/>
        </w:trPr>
        <w:tc>
          <w:tcPr>
            <w:tcW w:w="607" w:type="dxa"/>
            <w:tcBorders>
              <w:bottom w:val="nil"/>
            </w:tcBorders>
            <w:vAlign w:val="center"/>
          </w:tcPr>
          <w:p w14:paraId="19D7B1C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13</w:t>
            </w:r>
          </w:p>
        </w:tc>
        <w:tc>
          <w:tcPr>
            <w:tcW w:w="5972" w:type="dxa"/>
            <w:tcBorders>
              <w:bottom w:val="nil"/>
            </w:tcBorders>
            <w:vAlign w:val="center"/>
          </w:tcPr>
          <w:p w14:paraId="02CC278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GED</w:t>
            </w:r>
          </w:p>
        </w:tc>
        <w:tc>
          <w:tcPr>
            <w:tcW w:w="670" w:type="dxa"/>
            <w:tcBorders>
              <w:bottom w:val="nil"/>
            </w:tcBorders>
            <w:vAlign w:val="center"/>
          </w:tcPr>
          <w:p w14:paraId="6D14AEF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tcBorders>
              <w:bottom w:val="nil"/>
            </w:tcBorders>
            <w:vAlign w:val="center"/>
          </w:tcPr>
          <w:p w14:paraId="4D894CE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090146DA" w14:textId="77777777" w:rsidTr="00A9198B">
        <w:trPr>
          <w:trHeight w:val="199"/>
        </w:trPr>
        <w:tc>
          <w:tcPr>
            <w:tcW w:w="607" w:type="dxa"/>
            <w:vAlign w:val="center"/>
          </w:tcPr>
          <w:p w14:paraId="69B57B0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14</w:t>
            </w:r>
          </w:p>
        </w:tc>
        <w:tc>
          <w:tcPr>
            <w:tcW w:w="5972" w:type="dxa"/>
            <w:vAlign w:val="center"/>
          </w:tcPr>
          <w:p w14:paraId="723DBEE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 técnica para suporte</w:t>
            </w:r>
          </w:p>
        </w:tc>
        <w:tc>
          <w:tcPr>
            <w:tcW w:w="670" w:type="dxa"/>
            <w:vAlign w:val="center"/>
          </w:tcPr>
          <w:p w14:paraId="45D11AA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1261" w:type="dxa"/>
            <w:vAlign w:val="center"/>
          </w:tcPr>
          <w:p w14:paraId="01F7584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w:t>
            </w:r>
          </w:p>
        </w:tc>
      </w:tr>
      <w:tr w:rsidR="004C0C9C" w:rsidRPr="00D3199F" w14:paraId="74D37464" w14:textId="77777777" w:rsidTr="00A9198B">
        <w:trPr>
          <w:trHeight w:val="199"/>
        </w:trPr>
        <w:tc>
          <w:tcPr>
            <w:tcW w:w="607" w:type="dxa"/>
            <w:vAlign w:val="center"/>
          </w:tcPr>
          <w:p w14:paraId="1107C42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15</w:t>
            </w:r>
          </w:p>
        </w:tc>
        <w:tc>
          <w:tcPr>
            <w:tcW w:w="5972" w:type="dxa"/>
            <w:vAlign w:val="center"/>
          </w:tcPr>
          <w:p w14:paraId="71FC19E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Implantação, Conversão e treinamento</w:t>
            </w:r>
          </w:p>
        </w:tc>
        <w:tc>
          <w:tcPr>
            <w:tcW w:w="670" w:type="dxa"/>
            <w:vAlign w:val="center"/>
          </w:tcPr>
          <w:p w14:paraId="6F7A30B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1261" w:type="dxa"/>
            <w:vAlign w:val="center"/>
          </w:tcPr>
          <w:p w14:paraId="3DAB6F2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Único</w:t>
            </w:r>
          </w:p>
        </w:tc>
      </w:tr>
      <w:tr w:rsidR="004C0C9C" w:rsidRPr="00D3199F" w14:paraId="3E02F030" w14:textId="77777777" w:rsidTr="00A9198B">
        <w:trPr>
          <w:trHeight w:val="199"/>
        </w:trPr>
        <w:tc>
          <w:tcPr>
            <w:tcW w:w="607" w:type="dxa"/>
            <w:tcBorders>
              <w:bottom w:val="single" w:sz="4" w:space="0" w:color="auto"/>
            </w:tcBorders>
            <w:vAlign w:val="center"/>
          </w:tcPr>
          <w:p w14:paraId="6F2528F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16</w:t>
            </w:r>
          </w:p>
        </w:tc>
        <w:tc>
          <w:tcPr>
            <w:tcW w:w="5972" w:type="dxa"/>
            <w:tcBorders>
              <w:bottom w:val="single" w:sz="4" w:space="0" w:color="auto"/>
            </w:tcBorders>
            <w:vAlign w:val="center"/>
          </w:tcPr>
          <w:p w14:paraId="7FA2A47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Datacenter</w:t>
            </w:r>
          </w:p>
        </w:tc>
        <w:tc>
          <w:tcPr>
            <w:tcW w:w="670" w:type="dxa"/>
            <w:tcBorders>
              <w:bottom w:val="single" w:sz="4" w:space="0" w:color="auto"/>
            </w:tcBorders>
            <w:vAlign w:val="center"/>
          </w:tcPr>
          <w:p w14:paraId="1D8C3D6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tcBorders>
              <w:bottom w:val="single" w:sz="4" w:space="0" w:color="auto"/>
            </w:tcBorders>
            <w:vAlign w:val="center"/>
          </w:tcPr>
          <w:p w14:paraId="281B651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bl>
    <w:p w14:paraId="11C5356F" w14:textId="77777777" w:rsidR="004C0C9C" w:rsidRPr="00D3199F" w:rsidRDefault="004C0C9C" w:rsidP="00AE2844">
      <w:pPr>
        <w:spacing w:line="276" w:lineRule="auto"/>
        <w:jc w:val="both"/>
        <w:rPr>
          <w:rFonts w:asciiTheme="minorHAnsi" w:hAnsiTheme="minorHAnsi" w:cstheme="minorHAnsi"/>
          <w:sz w:val="24"/>
          <w:szCs w:val="24"/>
        </w:rPr>
      </w:pPr>
    </w:p>
    <w:tbl>
      <w:tblPr>
        <w:tblW w:w="8510"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5852"/>
        <w:gridCol w:w="765"/>
        <w:gridCol w:w="1243"/>
      </w:tblGrid>
      <w:tr w:rsidR="004C0C9C" w:rsidRPr="00D3199F" w14:paraId="6A95971B" w14:textId="77777777" w:rsidTr="00A9198B">
        <w:trPr>
          <w:trHeight w:val="434"/>
        </w:trPr>
        <w:tc>
          <w:tcPr>
            <w:tcW w:w="607" w:type="dxa"/>
            <w:shd w:val="solid" w:color="BFBFBF" w:themeColor="background1" w:themeShade="BF" w:fill="auto"/>
            <w:vAlign w:val="center"/>
          </w:tcPr>
          <w:p w14:paraId="559FAE8D"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ITEM</w:t>
            </w:r>
          </w:p>
        </w:tc>
        <w:tc>
          <w:tcPr>
            <w:tcW w:w="5972" w:type="dxa"/>
            <w:shd w:val="solid" w:color="BFBFBF" w:themeColor="background1" w:themeShade="BF" w:fill="auto"/>
            <w:vAlign w:val="center"/>
          </w:tcPr>
          <w:p w14:paraId="69F83F2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DESCRIÇÃO DOS SISTEMAS CÂMARA MUNICIPAL DE VEREADORES DE JAQUIRANA</w:t>
            </w:r>
          </w:p>
        </w:tc>
        <w:tc>
          <w:tcPr>
            <w:tcW w:w="670" w:type="dxa"/>
            <w:shd w:val="solid" w:color="BFBFBF" w:themeColor="background1" w:themeShade="BF" w:fill="auto"/>
            <w:vAlign w:val="center"/>
          </w:tcPr>
          <w:p w14:paraId="739B6C2B"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QUAN</w:t>
            </w:r>
          </w:p>
        </w:tc>
        <w:tc>
          <w:tcPr>
            <w:tcW w:w="1261" w:type="dxa"/>
            <w:shd w:val="solid" w:color="BFBFBF" w:themeColor="background1" w:themeShade="BF" w:fill="auto"/>
            <w:vAlign w:val="center"/>
          </w:tcPr>
          <w:p w14:paraId="2C91A5E2"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UNID</w:t>
            </w:r>
          </w:p>
        </w:tc>
      </w:tr>
      <w:tr w:rsidR="004C0C9C" w:rsidRPr="00D3199F" w14:paraId="5F43D134" w14:textId="77777777" w:rsidTr="00A9198B">
        <w:trPr>
          <w:trHeight w:val="199"/>
        </w:trPr>
        <w:tc>
          <w:tcPr>
            <w:tcW w:w="607" w:type="dxa"/>
            <w:vAlign w:val="center"/>
          </w:tcPr>
          <w:p w14:paraId="07D2D60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5972" w:type="dxa"/>
            <w:vAlign w:val="center"/>
          </w:tcPr>
          <w:p w14:paraId="3E68AD1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Contabilidade Pública</w:t>
            </w:r>
          </w:p>
          <w:p w14:paraId="50C6400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lastRenderedPageBreak/>
              <w:t>Tesouraria</w:t>
            </w:r>
          </w:p>
          <w:p w14:paraId="6093F8A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de Transparência</w:t>
            </w:r>
          </w:p>
          <w:p w14:paraId="27B62463"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eastAsia="Times New Roman" w:hAnsiTheme="minorHAnsi" w:cstheme="minorHAnsi"/>
                <w:sz w:val="24"/>
                <w:szCs w:val="24"/>
                <w:lang w:val="it-IT"/>
              </w:rPr>
              <w:t>PPA, LDO, LOA</w:t>
            </w:r>
          </w:p>
          <w:p w14:paraId="119EB306"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eastAsia="Times New Roman" w:hAnsiTheme="minorHAnsi" w:cstheme="minorHAnsi"/>
                <w:sz w:val="24"/>
                <w:szCs w:val="24"/>
                <w:lang w:val="it-IT"/>
              </w:rPr>
              <w:t>PAD (SIAPC) RLF</w:t>
            </w:r>
          </w:p>
        </w:tc>
        <w:tc>
          <w:tcPr>
            <w:tcW w:w="670" w:type="dxa"/>
            <w:vAlign w:val="center"/>
          </w:tcPr>
          <w:p w14:paraId="1046A47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lastRenderedPageBreak/>
              <w:t>12</w:t>
            </w:r>
          </w:p>
        </w:tc>
        <w:tc>
          <w:tcPr>
            <w:tcW w:w="1261" w:type="dxa"/>
            <w:vAlign w:val="center"/>
          </w:tcPr>
          <w:p w14:paraId="0120B81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2EE4500C" w14:textId="77777777" w:rsidTr="00A9198B">
        <w:trPr>
          <w:trHeight w:val="199"/>
        </w:trPr>
        <w:tc>
          <w:tcPr>
            <w:tcW w:w="607" w:type="dxa"/>
            <w:vAlign w:val="center"/>
          </w:tcPr>
          <w:p w14:paraId="47BD993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2</w:t>
            </w:r>
          </w:p>
        </w:tc>
        <w:tc>
          <w:tcPr>
            <w:tcW w:w="5972" w:type="dxa"/>
            <w:vAlign w:val="center"/>
          </w:tcPr>
          <w:p w14:paraId="4FAC032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Folha de Pagamento</w:t>
            </w:r>
          </w:p>
          <w:p w14:paraId="150130F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Recursos Humanos</w:t>
            </w:r>
          </w:p>
          <w:p w14:paraId="69C0C9C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e-Social</w:t>
            </w:r>
          </w:p>
          <w:p w14:paraId="240A954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Ponto Eletrônico</w:t>
            </w:r>
          </w:p>
          <w:p w14:paraId="450E0D3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do Servidor Público</w:t>
            </w:r>
          </w:p>
        </w:tc>
        <w:tc>
          <w:tcPr>
            <w:tcW w:w="670" w:type="dxa"/>
            <w:vAlign w:val="center"/>
          </w:tcPr>
          <w:p w14:paraId="471E3FA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6E7C3AA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696C7F0D" w14:textId="77777777" w:rsidTr="00A9198B">
        <w:trPr>
          <w:trHeight w:val="199"/>
        </w:trPr>
        <w:tc>
          <w:tcPr>
            <w:tcW w:w="607" w:type="dxa"/>
            <w:vAlign w:val="center"/>
          </w:tcPr>
          <w:p w14:paraId="07DFBB9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3</w:t>
            </w:r>
          </w:p>
        </w:tc>
        <w:tc>
          <w:tcPr>
            <w:tcW w:w="5972" w:type="dxa"/>
            <w:vAlign w:val="center"/>
          </w:tcPr>
          <w:p w14:paraId="2D2C8AE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Compras Licitações</w:t>
            </w:r>
          </w:p>
          <w:p w14:paraId="20D90A0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Patrimônio</w:t>
            </w:r>
          </w:p>
          <w:p w14:paraId="4163313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APP Inventário Patrimonial</w:t>
            </w:r>
          </w:p>
          <w:p w14:paraId="156325E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Estoque/Almoxarifado</w:t>
            </w:r>
          </w:p>
        </w:tc>
        <w:tc>
          <w:tcPr>
            <w:tcW w:w="670" w:type="dxa"/>
            <w:vAlign w:val="center"/>
          </w:tcPr>
          <w:p w14:paraId="17B1E77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1F0A4E5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2CC41FED" w14:textId="77777777" w:rsidTr="00A9198B">
        <w:trPr>
          <w:trHeight w:val="199"/>
        </w:trPr>
        <w:tc>
          <w:tcPr>
            <w:tcW w:w="607" w:type="dxa"/>
            <w:vAlign w:val="center"/>
          </w:tcPr>
          <w:p w14:paraId="025303F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4</w:t>
            </w:r>
          </w:p>
        </w:tc>
        <w:tc>
          <w:tcPr>
            <w:tcW w:w="5972" w:type="dxa"/>
            <w:vAlign w:val="center"/>
          </w:tcPr>
          <w:p w14:paraId="45CB15C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 técnica para suporte</w:t>
            </w:r>
          </w:p>
        </w:tc>
        <w:tc>
          <w:tcPr>
            <w:tcW w:w="670" w:type="dxa"/>
            <w:vAlign w:val="center"/>
          </w:tcPr>
          <w:p w14:paraId="1B10773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1261" w:type="dxa"/>
            <w:vAlign w:val="center"/>
          </w:tcPr>
          <w:p w14:paraId="61B9B79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w:t>
            </w:r>
          </w:p>
        </w:tc>
      </w:tr>
      <w:tr w:rsidR="004C0C9C" w:rsidRPr="00D3199F" w14:paraId="49767EB8" w14:textId="77777777" w:rsidTr="00A9198B">
        <w:trPr>
          <w:trHeight w:val="199"/>
        </w:trPr>
        <w:tc>
          <w:tcPr>
            <w:tcW w:w="607" w:type="dxa"/>
            <w:vAlign w:val="center"/>
          </w:tcPr>
          <w:p w14:paraId="7B09904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5</w:t>
            </w:r>
          </w:p>
        </w:tc>
        <w:tc>
          <w:tcPr>
            <w:tcW w:w="5972" w:type="dxa"/>
            <w:vAlign w:val="center"/>
          </w:tcPr>
          <w:p w14:paraId="38F1C59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Implantação, Conversão e treinamento</w:t>
            </w:r>
          </w:p>
        </w:tc>
        <w:tc>
          <w:tcPr>
            <w:tcW w:w="670" w:type="dxa"/>
            <w:vAlign w:val="center"/>
          </w:tcPr>
          <w:p w14:paraId="2E35459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1261" w:type="dxa"/>
            <w:vAlign w:val="center"/>
          </w:tcPr>
          <w:p w14:paraId="4CBB534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Único</w:t>
            </w:r>
          </w:p>
        </w:tc>
      </w:tr>
      <w:tr w:rsidR="004C0C9C" w:rsidRPr="00D3199F" w14:paraId="6F151852" w14:textId="77777777" w:rsidTr="00A9198B">
        <w:trPr>
          <w:trHeight w:val="199"/>
        </w:trPr>
        <w:tc>
          <w:tcPr>
            <w:tcW w:w="607" w:type="dxa"/>
            <w:vAlign w:val="center"/>
          </w:tcPr>
          <w:p w14:paraId="61E82DF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6</w:t>
            </w:r>
          </w:p>
        </w:tc>
        <w:tc>
          <w:tcPr>
            <w:tcW w:w="5972" w:type="dxa"/>
            <w:vAlign w:val="center"/>
          </w:tcPr>
          <w:p w14:paraId="23381D6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Datacenter</w:t>
            </w:r>
          </w:p>
        </w:tc>
        <w:tc>
          <w:tcPr>
            <w:tcW w:w="670" w:type="dxa"/>
            <w:vAlign w:val="center"/>
          </w:tcPr>
          <w:p w14:paraId="3ACC7C2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51C4343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bl>
    <w:p w14:paraId="1752EDEA" w14:textId="77777777" w:rsidR="004C0C9C" w:rsidRPr="00D3199F" w:rsidRDefault="004C0C9C" w:rsidP="00AE2844">
      <w:pPr>
        <w:spacing w:line="276" w:lineRule="auto"/>
        <w:jc w:val="both"/>
        <w:rPr>
          <w:rFonts w:asciiTheme="minorHAnsi" w:hAnsiTheme="minorHAnsi" w:cstheme="minorHAnsi"/>
          <w:sz w:val="24"/>
          <w:szCs w:val="24"/>
        </w:rPr>
      </w:pPr>
      <w:r w:rsidRPr="00D3199F">
        <w:rPr>
          <w:rFonts w:asciiTheme="minorHAnsi" w:hAnsiTheme="minorHAnsi" w:cstheme="minorHAnsi"/>
          <w:sz w:val="24"/>
          <w:szCs w:val="24"/>
        </w:rPr>
        <w:tab/>
      </w:r>
    </w:p>
    <w:tbl>
      <w:tblPr>
        <w:tblW w:w="8510"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5852"/>
        <w:gridCol w:w="765"/>
        <w:gridCol w:w="1243"/>
      </w:tblGrid>
      <w:tr w:rsidR="004C0C9C" w:rsidRPr="00D3199F" w14:paraId="7EE50177" w14:textId="77777777" w:rsidTr="00A9198B">
        <w:trPr>
          <w:trHeight w:val="434"/>
        </w:trPr>
        <w:tc>
          <w:tcPr>
            <w:tcW w:w="607" w:type="dxa"/>
            <w:shd w:val="solid" w:color="BFBFBF" w:themeColor="background1" w:themeShade="BF" w:fill="auto"/>
            <w:vAlign w:val="center"/>
          </w:tcPr>
          <w:p w14:paraId="637DE1AD"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ITEM</w:t>
            </w:r>
          </w:p>
        </w:tc>
        <w:tc>
          <w:tcPr>
            <w:tcW w:w="5972" w:type="dxa"/>
            <w:shd w:val="solid" w:color="BFBFBF" w:themeColor="background1" w:themeShade="BF" w:fill="auto"/>
            <w:vAlign w:val="center"/>
          </w:tcPr>
          <w:p w14:paraId="6F47A879"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DESCRIÇÃO DOS SISTEMAS RPPS DE JAQUIRANA</w:t>
            </w:r>
          </w:p>
        </w:tc>
        <w:tc>
          <w:tcPr>
            <w:tcW w:w="670" w:type="dxa"/>
            <w:shd w:val="solid" w:color="BFBFBF" w:themeColor="background1" w:themeShade="BF" w:fill="auto"/>
            <w:vAlign w:val="center"/>
          </w:tcPr>
          <w:p w14:paraId="2B17291D"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QUAN</w:t>
            </w:r>
          </w:p>
        </w:tc>
        <w:tc>
          <w:tcPr>
            <w:tcW w:w="1261" w:type="dxa"/>
            <w:shd w:val="solid" w:color="BFBFBF" w:themeColor="background1" w:themeShade="BF" w:fill="auto"/>
            <w:vAlign w:val="center"/>
          </w:tcPr>
          <w:p w14:paraId="3290FA74"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UNID</w:t>
            </w:r>
          </w:p>
        </w:tc>
      </w:tr>
      <w:tr w:rsidR="004C0C9C" w:rsidRPr="00D3199F" w14:paraId="14C5FFA8" w14:textId="77777777" w:rsidTr="00A9198B">
        <w:trPr>
          <w:trHeight w:val="199"/>
        </w:trPr>
        <w:tc>
          <w:tcPr>
            <w:tcW w:w="607" w:type="dxa"/>
            <w:vAlign w:val="center"/>
          </w:tcPr>
          <w:p w14:paraId="32761D7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5972" w:type="dxa"/>
            <w:vAlign w:val="center"/>
          </w:tcPr>
          <w:p w14:paraId="7854C24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Contabilidade Pública</w:t>
            </w:r>
          </w:p>
          <w:p w14:paraId="66AE278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Tesouraria</w:t>
            </w:r>
          </w:p>
          <w:p w14:paraId="422EA10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de Transparência</w:t>
            </w:r>
          </w:p>
          <w:p w14:paraId="11E4A4F3"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eastAsia="Times New Roman" w:hAnsiTheme="minorHAnsi" w:cstheme="minorHAnsi"/>
                <w:sz w:val="24"/>
                <w:szCs w:val="24"/>
                <w:lang w:val="it-IT"/>
              </w:rPr>
              <w:t>PPA, LDO, LOA</w:t>
            </w:r>
          </w:p>
          <w:p w14:paraId="0B98A71E"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eastAsia="Times New Roman" w:hAnsiTheme="minorHAnsi" w:cstheme="minorHAnsi"/>
                <w:sz w:val="24"/>
                <w:szCs w:val="24"/>
                <w:lang w:val="it-IT"/>
              </w:rPr>
              <w:t>PAD (SIAPC) RLF</w:t>
            </w:r>
          </w:p>
        </w:tc>
        <w:tc>
          <w:tcPr>
            <w:tcW w:w="670" w:type="dxa"/>
            <w:vAlign w:val="center"/>
          </w:tcPr>
          <w:p w14:paraId="7A4FDD2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64E3DDE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0A4CF1DD" w14:textId="77777777" w:rsidTr="00A9198B">
        <w:trPr>
          <w:trHeight w:val="199"/>
        </w:trPr>
        <w:tc>
          <w:tcPr>
            <w:tcW w:w="607" w:type="dxa"/>
            <w:vAlign w:val="center"/>
          </w:tcPr>
          <w:p w14:paraId="0AED7DB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2</w:t>
            </w:r>
          </w:p>
        </w:tc>
        <w:tc>
          <w:tcPr>
            <w:tcW w:w="5972" w:type="dxa"/>
            <w:vAlign w:val="center"/>
          </w:tcPr>
          <w:p w14:paraId="53FD8DD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Folha de Pagamento</w:t>
            </w:r>
          </w:p>
          <w:p w14:paraId="4137EE5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Recursos Humanos</w:t>
            </w:r>
          </w:p>
          <w:p w14:paraId="19C03D8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e-Social</w:t>
            </w:r>
          </w:p>
          <w:p w14:paraId="7F05326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do Servidor Público</w:t>
            </w:r>
          </w:p>
        </w:tc>
        <w:tc>
          <w:tcPr>
            <w:tcW w:w="670" w:type="dxa"/>
            <w:vAlign w:val="center"/>
          </w:tcPr>
          <w:p w14:paraId="056C0C9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1D2AB42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282B3578" w14:textId="77777777" w:rsidTr="00A9198B">
        <w:trPr>
          <w:trHeight w:val="199"/>
        </w:trPr>
        <w:tc>
          <w:tcPr>
            <w:tcW w:w="607" w:type="dxa"/>
            <w:vAlign w:val="center"/>
          </w:tcPr>
          <w:p w14:paraId="44E774A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3</w:t>
            </w:r>
          </w:p>
        </w:tc>
        <w:tc>
          <w:tcPr>
            <w:tcW w:w="5972" w:type="dxa"/>
            <w:vAlign w:val="center"/>
          </w:tcPr>
          <w:p w14:paraId="7E728AB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Compras Licitações</w:t>
            </w:r>
          </w:p>
          <w:p w14:paraId="0B41B30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Patrimônio</w:t>
            </w:r>
          </w:p>
          <w:p w14:paraId="727EE8B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APP Inventário Patrimonial</w:t>
            </w:r>
          </w:p>
          <w:p w14:paraId="09B1A88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Estoque/Almoxarifado</w:t>
            </w:r>
          </w:p>
        </w:tc>
        <w:tc>
          <w:tcPr>
            <w:tcW w:w="670" w:type="dxa"/>
            <w:vAlign w:val="center"/>
          </w:tcPr>
          <w:p w14:paraId="7F9A9E1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69B0369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47C4F17B" w14:textId="77777777" w:rsidTr="00A9198B">
        <w:trPr>
          <w:trHeight w:val="199"/>
        </w:trPr>
        <w:tc>
          <w:tcPr>
            <w:tcW w:w="607" w:type="dxa"/>
            <w:vAlign w:val="center"/>
          </w:tcPr>
          <w:p w14:paraId="1CAF04A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4</w:t>
            </w:r>
          </w:p>
        </w:tc>
        <w:tc>
          <w:tcPr>
            <w:tcW w:w="5972" w:type="dxa"/>
            <w:vAlign w:val="center"/>
          </w:tcPr>
          <w:p w14:paraId="015330A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 técnica para suporte</w:t>
            </w:r>
          </w:p>
        </w:tc>
        <w:tc>
          <w:tcPr>
            <w:tcW w:w="670" w:type="dxa"/>
            <w:vAlign w:val="center"/>
          </w:tcPr>
          <w:p w14:paraId="6F7E14F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1261" w:type="dxa"/>
            <w:vAlign w:val="center"/>
          </w:tcPr>
          <w:p w14:paraId="52F623B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w:t>
            </w:r>
          </w:p>
        </w:tc>
      </w:tr>
      <w:tr w:rsidR="004C0C9C" w:rsidRPr="00D3199F" w14:paraId="496166B3" w14:textId="77777777" w:rsidTr="00A9198B">
        <w:trPr>
          <w:trHeight w:val="199"/>
        </w:trPr>
        <w:tc>
          <w:tcPr>
            <w:tcW w:w="607" w:type="dxa"/>
            <w:vAlign w:val="center"/>
          </w:tcPr>
          <w:p w14:paraId="6970D8E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5</w:t>
            </w:r>
          </w:p>
        </w:tc>
        <w:tc>
          <w:tcPr>
            <w:tcW w:w="5972" w:type="dxa"/>
            <w:vAlign w:val="center"/>
          </w:tcPr>
          <w:p w14:paraId="293DA18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Implantação, Conversão e treinamento</w:t>
            </w:r>
          </w:p>
        </w:tc>
        <w:tc>
          <w:tcPr>
            <w:tcW w:w="670" w:type="dxa"/>
            <w:vAlign w:val="center"/>
          </w:tcPr>
          <w:p w14:paraId="3C6ABE2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1261" w:type="dxa"/>
            <w:vAlign w:val="center"/>
          </w:tcPr>
          <w:p w14:paraId="660E305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Único</w:t>
            </w:r>
          </w:p>
        </w:tc>
      </w:tr>
      <w:tr w:rsidR="004C0C9C" w:rsidRPr="00D3199F" w14:paraId="1DE5F85F" w14:textId="77777777" w:rsidTr="00A9198B">
        <w:trPr>
          <w:trHeight w:val="199"/>
        </w:trPr>
        <w:tc>
          <w:tcPr>
            <w:tcW w:w="607" w:type="dxa"/>
            <w:vAlign w:val="center"/>
          </w:tcPr>
          <w:p w14:paraId="38ADCCD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6</w:t>
            </w:r>
          </w:p>
        </w:tc>
        <w:tc>
          <w:tcPr>
            <w:tcW w:w="5972" w:type="dxa"/>
            <w:vAlign w:val="center"/>
          </w:tcPr>
          <w:p w14:paraId="7E98894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Datacenter</w:t>
            </w:r>
          </w:p>
        </w:tc>
        <w:tc>
          <w:tcPr>
            <w:tcW w:w="670" w:type="dxa"/>
            <w:vAlign w:val="center"/>
          </w:tcPr>
          <w:p w14:paraId="3CD770F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301482A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bl>
    <w:p w14:paraId="1A761FF8" w14:textId="77777777" w:rsidR="004C0C9C" w:rsidRPr="00D3199F" w:rsidRDefault="004C0C9C" w:rsidP="00AE2844">
      <w:pPr>
        <w:spacing w:line="276" w:lineRule="auto"/>
        <w:jc w:val="both"/>
        <w:rPr>
          <w:rFonts w:asciiTheme="minorHAnsi" w:hAnsiTheme="minorHAnsi" w:cstheme="minorHAnsi"/>
          <w:sz w:val="24"/>
          <w:szCs w:val="24"/>
        </w:rPr>
      </w:pPr>
    </w:p>
    <w:p w14:paraId="40B51D33" w14:textId="77777777" w:rsidR="004C0C9C" w:rsidRPr="00D3199F" w:rsidRDefault="004C0C9C" w:rsidP="00AE2844">
      <w:pPr>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Lote 2 - Módulos setoriais:</w:t>
      </w:r>
    </w:p>
    <w:tbl>
      <w:tblPr>
        <w:tblW w:w="851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5849"/>
        <w:gridCol w:w="765"/>
        <w:gridCol w:w="1246"/>
      </w:tblGrid>
      <w:tr w:rsidR="004C0C9C" w:rsidRPr="00D3199F" w14:paraId="44389161" w14:textId="77777777" w:rsidTr="00A9198B">
        <w:trPr>
          <w:trHeight w:val="434"/>
        </w:trPr>
        <w:tc>
          <w:tcPr>
            <w:tcW w:w="607" w:type="dxa"/>
            <w:shd w:val="solid" w:color="BFBFBF" w:themeColor="background1" w:themeShade="BF" w:fill="auto"/>
            <w:vAlign w:val="center"/>
          </w:tcPr>
          <w:p w14:paraId="7F2DF887"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lastRenderedPageBreak/>
              <w:t>ITEM</w:t>
            </w:r>
          </w:p>
        </w:tc>
        <w:tc>
          <w:tcPr>
            <w:tcW w:w="5972" w:type="dxa"/>
            <w:shd w:val="solid" w:color="BFBFBF" w:themeColor="background1" w:themeShade="BF" w:fill="auto"/>
            <w:vAlign w:val="center"/>
          </w:tcPr>
          <w:p w14:paraId="21A44C6E"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DESCRIÇÃO DOS SISTEMAS PREFEITURA MUNICIPAL JAQUIRANA</w:t>
            </w:r>
          </w:p>
        </w:tc>
        <w:tc>
          <w:tcPr>
            <w:tcW w:w="670" w:type="dxa"/>
            <w:shd w:val="solid" w:color="BFBFBF" w:themeColor="background1" w:themeShade="BF" w:fill="auto"/>
            <w:vAlign w:val="center"/>
          </w:tcPr>
          <w:p w14:paraId="3714D554"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QUAN</w:t>
            </w:r>
          </w:p>
        </w:tc>
        <w:tc>
          <w:tcPr>
            <w:tcW w:w="1261" w:type="dxa"/>
            <w:shd w:val="solid" w:color="BFBFBF" w:themeColor="background1" w:themeShade="BF" w:fill="auto"/>
            <w:vAlign w:val="center"/>
          </w:tcPr>
          <w:p w14:paraId="3548C84A"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UNID</w:t>
            </w:r>
          </w:p>
        </w:tc>
      </w:tr>
      <w:tr w:rsidR="004C0C9C" w:rsidRPr="00D3199F" w14:paraId="25819772" w14:textId="77777777" w:rsidTr="00A9198B">
        <w:trPr>
          <w:trHeight w:val="199"/>
        </w:trPr>
        <w:tc>
          <w:tcPr>
            <w:tcW w:w="607" w:type="dxa"/>
            <w:vAlign w:val="center"/>
          </w:tcPr>
          <w:p w14:paraId="492E0F8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5972" w:type="dxa"/>
            <w:vAlign w:val="center"/>
          </w:tcPr>
          <w:p w14:paraId="071781D9"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hAnsiTheme="minorHAnsi" w:cstheme="minorHAnsi"/>
                <w:sz w:val="24"/>
                <w:szCs w:val="24"/>
              </w:rPr>
              <w:t>Meio Ambiente</w:t>
            </w:r>
          </w:p>
        </w:tc>
        <w:tc>
          <w:tcPr>
            <w:tcW w:w="670" w:type="dxa"/>
          </w:tcPr>
          <w:p w14:paraId="2BDD0B5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5A08FA9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588E4AE5" w14:textId="77777777" w:rsidTr="00A9198B">
        <w:trPr>
          <w:trHeight w:val="199"/>
        </w:trPr>
        <w:tc>
          <w:tcPr>
            <w:tcW w:w="607" w:type="dxa"/>
            <w:vAlign w:val="center"/>
          </w:tcPr>
          <w:p w14:paraId="779BB32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2</w:t>
            </w:r>
          </w:p>
        </w:tc>
        <w:tc>
          <w:tcPr>
            <w:tcW w:w="5972" w:type="dxa"/>
            <w:vAlign w:val="center"/>
          </w:tcPr>
          <w:p w14:paraId="2B35991E"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hAnsiTheme="minorHAnsi" w:cstheme="minorHAnsi"/>
                <w:sz w:val="24"/>
                <w:szCs w:val="24"/>
              </w:rPr>
              <w:t>Urbanismo</w:t>
            </w:r>
          </w:p>
        </w:tc>
        <w:tc>
          <w:tcPr>
            <w:tcW w:w="670" w:type="dxa"/>
          </w:tcPr>
          <w:p w14:paraId="423FF0B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2A03382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617F05D5" w14:textId="77777777" w:rsidTr="00A9198B">
        <w:trPr>
          <w:trHeight w:val="199"/>
        </w:trPr>
        <w:tc>
          <w:tcPr>
            <w:tcW w:w="607" w:type="dxa"/>
            <w:vAlign w:val="center"/>
          </w:tcPr>
          <w:p w14:paraId="65DC106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3</w:t>
            </w:r>
          </w:p>
        </w:tc>
        <w:tc>
          <w:tcPr>
            <w:tcW w:w="5972" w:type="dxa"/>
            <w:vAlign w:val="center"/>
          </w:tcPr>
          <w:p w14:paraId="466E17C2" w14:textId="77777777" w:rsidR="004C0C9C" w:rsidRPr="00D3199F" w:rsidRDefault="004C0C9C" w:rsidP="00AE2844">
            <w:pPr>
              <w:spacing w:line="276" w:lineRule="auto"/>
              <w:jc w:val="both"/>
              <w:rPr>
                <w:rFonts w:asciiTheme="minorHAnsi" w:hAnsiTheme="minorHAnsi" w:cstheme="minorHAnsi"/>
                <w:sz w:val="24"/>
                <w:szCs w:val="24"/>
              </w:rPr>
            </w:pPr>
            <w:r w:rsidRPr="00D3199F">
              <w:rPr>
                <w:rFonts w:asciiTheme="minorHAnsi" w:hAnsiTheme="minorHAnsi" w:cstheme="minorHAnsi"/>
                <w:sz w:val="24"/>
                <w:szCs w:val="24"/>
              </w:rPr>
              <w:t>Agricultura</w:t>
            </w:r>
          </w:p>
        </w:tc>
        <w:tc>
          <w:tcPr>
            <w:tcW w:w="670" w:type="dxa"/>
          </w:tcPr>
          <w:p w14:paraId="08924D3D" w14:textId="77777777" w:rsidR="004C0C9C" w:rsidRPr="00D3199F" w:rsidRDefault="004C0C9C" w:rsidP="00AE2844">
            <w:pPr>
              <w:spacing w:line="276" w:lineRule="auto"/>
              <w:jc w:val="both"/>
              <w:rPr>
                <w:rFonts w:asciiTheme="minorHAnsi" w:eastAsia="Times New Roman" w:hAnsiTheme="minorHAnsi" w:cstheme="minorHAnsi"/>
                <w:sz w:val="24"/>
                <w:szCs w:val="24"/>
                <w:highlight w:val="yellow"/>
              </w:rPr>
            </w:pPr>
            <w:r w:rsidRPr="00D3199F">
              <w:rPr>
                <w:rFonts w:asciiTheme="minorHAnsi" w:eastAsia="Times New Roman" w:hAnsiTheme="minorHAnsi" w:cstheme="minorHAnsi"/>
                <w:sz w:val="24"/>
                <w:szCs w:val="24"/>
              </w:rPr>
              <w:t>12</w:t>
            </w:r>
          </w:p>
        </w:tc>
        <w:tc>
          <w:tcPr>
            <w:tcW w:w="1261" w:type="dxa"/>
            <w:vAlign w:val="center"/>
          </w:tcPr>
          <w:p w14:paraId="6FA9D5E1" w14:textId="77777777" w:rsidR="004C0C9C" w:rsidRPr="00D3199F" w:rsidRDefault="004C0C9C" w:rsidP="00AE2844">
            <w:pPr>
              <w:spacing w:line="276" w:lineRule="auto"/>
              <w:jc w:val="both"/>
              <w:rPr>
                <w:rFonts w:asciiTheme="minorHAnsi" w:eastAsia="Times New Roman" w:hAnsiTheme="minorHAnsi" w:cstheme="minorHAnsi"/>
                <w:sz w:val="24"/>
                <w:szCs w:val="24"/>
                <w:highlight w:val="yellow"/>
              </w:rPr>
            </w:pPr>
            <w:r w:rsidRPr="00D3199F">
              <w:rPr>
                <w:rFonts w:asciiTheme="minorHAnsi" w:eastAsia="Times New Roman" w:hAnsiTheme="minorHAnsi" w:cstheme="minorHAnsi"/>
                <w:sz w:val="24"/>
                <w:szCs w:val="24"/>
              </w:rPr>
              <w:t>Mês</w:t>
            </w:r>
          </w:p>
        </w:tc>
      </w:tr>
      <w:tr w:rsidR="004C0C9C" w:rsidRPr="00D3199F" w14:paraId="7D4862F9" w14:textId="77777777" w:rsidTr="00A9198B">
        <w:trPr>
          <w:trHeight w:val="199"/>
        </w:trPr>
        <w:tc>
          <w:tcPr>
            <w:tcW w:w="607" w:type="dxa"/>
            <w:vAlign w:val="center"/>
          </w:tcPr>
          <w:p w14:paraId="610FA833" w14:textId="77777777" w:rsidR="004C0C9C" w:rsidRPr="00D3199F" w:rsidRDefault="004C0C9C" w:rsidP="00AE2844">
            <w:pPr>
              <w:spacing w:line="276" w:lineRule="auto"/>
              <w:jc w:val="both"/>
              <w:rPr>
                <w:rFonts w:asciiTheme="minorHAnsi" w:eastAsia="Times New Roman" w:hAnsiTheme="minorHAnsi" w:cstheme="minorHAnsi"/>
                <w:sz w:val="24"/>
                <w:szCs w:val="24"/>
                <w:highlight w:val="yellow"/>
              </w:rPr>
            </w:pPr>
            <w:r w:rsidRPr="00D3199F">
              <w:rPr>
                <w:rFonts w:asciiTheme="minorHAnsi" w:eastAsia="Times New Roman" w:hAnsiTheme="minorHAnsi" w:cstheme="minorHAnsi"/>
                <w:sz w:val="24"/>
                <w:szCs w:val="24"/>
              </w:rPr>
              <w:t>4</w:t>
            </w:r>
          </w:p>
        </w:tc>
        <w:tc>
          <w:tcPr>
            <w:tcW w:w="5972" w:type="dxa"/>
            <w:vAlign w:val="center"/>
          </w:tcPr>
          <w:p w14:paraId="30B494FB" w14:textId="77777777" w:rsidR="004C0C9C" w:rsidRPr="00D3199F" w:rsidRDefault="004C0C9C" w:rsidP="00AE2844">
            <w:pPr>
              <w:spacing w:line="276" w:lineRule="auto"/>
              <w:jc w:val="both"/>
              <w:rPr>
                <w:rFonts w:asciiTheme="minorHAnsi" w:hAnsiTheme="minorHAnsi" w:cstheme="minorHAnsi"/>
                <w:sz w:val="24"/>
                <w:szCs w:val="24"/>
              </w:rPr>
            </w:pPr>
            <w:r w:rsidRPr="00D3199F">
              <w:rPr>
                <w:rFonts w:asciiTheme="minorHAnsi" w:hAnsiTheme="minorHAnsi" w:cstheme="minorHAnsi"/>
                <w:sz w:val="24"/>
                <w:szCs w:val="24"/>
              </w:rPr>
              <w:t>Bem-estar animal</w:t>
            </w:r>
          </w:p>
        </w:tc>
        <w:tc>
          <w:tcPr>
            <w:tcW w:w="670" w:type="dxa"/>
          </w:tcPr>
          <w:p w14:paraId="1AC41C9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708A1B5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r w:rsidR="004C0C9C" w:rsidRPr="00D3199F" w14:paraId="1250C7B2" w14:textId="77777777" w:rsidTr="00A9198B">
        <w:trPr>
          <w:trHeight w:val="199"/>
        </w:trPr>
        <w:tc>
          <w:tcPr>
            <w:tcW w:w="607" w:type="dxa"/>
            <w:vAlign w:val="center"/>
          </w:tcPr>
          <w:p w14:paraId="5D09E07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5</w:t>
            </w:r>
          </w:p>
        </w:tc>
        <w:tc>
          <w:tcPr>
            <w:tcW w:w="5972" w:type="dxa"/>
            <w:vAlign w:val="center"/>
          </w:tcPr>
          <w:p w14:paraId="5EF538BA" w14:textId="77777777" w:rsidR="004C0C9C" w:rsidRPr="00D3199F" w:rsidRDefault="004C0C9C" w:rsidP="00AE2844">
            <w:pPr>
              <w:spacing w:line="276" w:lineRule="auto"/>
              <w:jc w:val="both"/>
              <w:rPr>
                <w:rFonts w:asciiTheme="minorHAnsi" w:hAnsiTheme="minorHAnsi" w:cstheme="minorHAnsi"/>
                <w:sz w:val="24"/>
                <w:szCs w:val="24"/>
              </w:rPr>
            </w:pPr>
            <w:r w:rsidRPr="00D3199F">
              <w:rPr>
                <w:rFonts w:asciiTheme="minorHAnsi" w:eastAsia="Times New Roman" w:hAnsiTheme="minorHAnsi" w:cstheme="minorHAnsi"/>
                <w:sz w:val="24"/>
                <w:szCs w:val="24"/>
              </w:rPr>
              <w:t>Hora técnica para suporte</w:t>
            </w:r>
          </w:p>
        </w:tc>
        <w:tc>
          <w:tcPr>
            <w:tcW w:w="670" w:type="dxa"/>
            <w:vAlign w:val="center"/>
          </w:tcPr>
          <w:p w14:paraId="008E2F4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1261" w:type="dxa"/>
            <w:vAlign w:val="center"/>
          </w:tcPr>
          <w:p w14:paraId="69B9A73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w:t>
            </w:r>
          </w:p>
        </w:tc>
      </w:tr>
      <w:tr w:rsidR="004C0C9C" w:rsidRPr="00D3199F" w14:paraId="36063DDF" w14:textId="77777777" w:rsidTr="00A9198B">
        <w:trPr>
          <w:trHeight w:val="199"/>
        </w:trPr>
        <w:tc>
          <w:tcPr>
            <w:tcW w:w="607" w:type="dxa"/>
            <w:vAlign w:val="center"/>
          </w:tcPr>
          <w:p w14:paraId="4009A70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6</w:t>
            </w:r>
          </w:p>
        </w:tc>
        <w:tc>
          <w:tcPr>
            <w:tcW w:w="5972" w:type="dxa"/>
            <w:vAlign w:val="center"/>
          </w:tcPr>
          <w:p w14:paraId="4D593CDD" w14:textId="77777777" w:rsidR="004C0C9C" w:rsidRPr="00D3199F" w:rsidRDefault="004C0C9C" w:rsidP="00AE2844">
            <w:pPr>
              <w:spacing w:line="276" w:lineRule="auto"/>
              <w:jc w:val="both"/>
              <w:rPr>
                <w:rFonts w:asciiTheme="minorHAnsi" w:hAnsiTheme="minorHAnsi" w:cstheme="minorHAnsi"/>
                <w:sz w:val="24"/>
                <w:szCs w:val="24"/>
              </w:rPr>
            </w:pPr>
            <w:r w:rsidRPr="00D3199F">
              <w:rPr>
                <w:rFonts w:asciiTheme="minorHAnsi" w:eastAsia="Times New Roman" w:hAnsiTheme="minorHAnsi" w:cstheme="minorHAnsi"/>
                <w:sz w:val="24"/>
                <w:szCs w:val="24"/>
              </w:rPr>
              <w:t>Implantação, Conversão e treinamento</w:t>
            </w:r>
          </w:p>
        </w:tc>
        <w:tc>
          <w:tcPr>
            <w:tcW w:w="670" w:type="dxa"/>
            <w:vAlign w:val="center"/>
          </w:tcPr>
          <w:p w14:paraId="7380C02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1261" w:type="dxa"/>
            <w:vAlign w:val="center"/>
          </w:tcPr>
          <w:p w14:paraId="2D58782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Único</w:t>
            </w:r>
          </w:p>
        </w:tc>
      </w:tr>
      <w:tr w:rsidR="004C0C9C" w:rsidRPr="00D3199F" w14:paraId="7E2D9A02" w14:textId="77777777" w:rsidTr="00A9198B">
        <w:trPr>
          <w:trHeight w:val="199"/>
        </w:trPr>
        <w:tc>
          <w:tcPr>
            <w:tcW w:w="607" w:type="dxa"/>
            <w:vAlign w:val="center"/>
          </w:tcPr>
          <w:p w14:paraId="2880555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7</w:t>
            </w:r>
          </w:p>
        </w:tc>
        <w:tc>
          <w:tcPr>
            <w:tcW w:w="5972" w:type="dxa"/>
            <w:vAlign w:val="center"/>
          </w:tcPr>
          <w:p w14:paraId="5E57202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Datacenter</w:t>
            </w:r>
          </w:p>
        </w:tc>
        <w:tc>
          <w:tcPr>
            <w:tcW w:w="670" w:type="dxa"/>
            <w:vAlign w:val="center"/>
          </w:tcPr>
          <w:p w14:paraId="4F797CC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1261" w:type="dxa"/>
            <w:vAlign w:val="center"/>
          </w:tcPr>
          <w:p w14:paraId="02B53E8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r>
    </w:tbl>
    <w:p w14:paraId="367A496C" w14:textId="77777777" w:rsidR="004C0C9C" w:rsidRPr="00D3199F" w:rsidRDefault="004C0C9C" w:rsidP="00AE2844">
      <w:pPr>
        <w:spacing w:line="276" w:lineRule="auto"/>
        <w:jc w:val="both"/>
        <w:rPr>
          <w:rFonts w:asciiTheme="minorHAnsi" w:hAnsiTheme="minorHAnsi" w:cstheme="minorHAnsi"/>
          <w:sz w:val="24"/>
          <w:szCs w:val="24"/>
        </w:rPr>
      </w:pPr>
    </w:p>
    <w:p w14:paraId="0C5F8709" w14:textId="77777777" w:rsidR="004C0C9C" w:rsidRPr="00D3199F" w:rsidRDefault="004C0C9C" w:rsidP="00AE2844">
      <w:pPr>
        <w:pStyle w:val="PargrafodaLista"/>
        <w:widowControl/>
        <w:numPr>
          <w:ilvl w:val="0"/>
          <w:numId w:val="47"/>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b/>
          <w:bCs/>
          <w:sz w:val="24"/>
          <w:szCs w:val="24"/>
        </w:rPr>
        <w:t>REQUISITOS TÉCNICOS DA SOLUÇÃO</w:t>
      </w:r>
    </w:p>
    <w:p w14:paraId="47CC0CBB" w14:textId="77777777" w:rsidR="004C0C9C" w:rsidRPr="00D3199F" w:rsidRDefault="004C0C9C" w:rsidP="00AE2844">
      <w:pPr>
        <w:widowControl/>
        <w:numPr>
          <w:ilvl w:val="0"/>
          <w:numId w:val="56"/>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Hospedagem em datacenter com certificações de segurança e disponibilidade;</w:t>
      </w:r>
    </w:p>
    <w:p w14:paraId="7A113F11" w14:textId="77777777" w:rsidR="004C0C9C" w:rsidRPr="00D3199F" w:rsidRDefault="004C0C9C" w:rsidP="00AE2844">
      <w:pPr>
        <w:widowControl/>
        <w:numPr>
          <w:ilvl w:val="0"/>
          <w:numId w:val="56"/>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Conformidade com LGPD, SIAFIC e diretrizes do TCE/RS;</w:t>
      </w:r>
    </w:p>
    <w:p w14:paraId="02AD66EA" w14:textId="77777777" w:rsidR="004C0C9C" w:rsidRPr="00D3199F" w:rsidRDefault="004C0C9C" w:rsidP="00AE2844">
      <w:pPr>
        <w:widowControl/>
        <w:numPr>
          <w:ilvl w:val="0"/>
          <w:numId w:val="56"/>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Navegação responsiva e acessível;</w:t>
      </w:r>
    </w:p>
    <w:p w14:paraId="5151DCAC" w14:textId="77777777" w:rsidR="004C0C9C" w:rsidRPr="00D3199F" w:rsidRDefault="004C0C9C" w:rsidP="00AE2844">
      <w:pPr>
        <w:widowControl/>
        <w:numPr>
          <w:ilvl w:val="0"/>
          <w:numId w:val="56"/>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Integração nativa entre módulos estruturantes;</w:t>
      </w:r>
    </w:p>
    <w:p w14:paraId="4C8B9F22" w14:textId="77777777" w:rsidR="004C0C9C" w:rsidRPr="00D3199F" w:rsidRDefault="004C0C9C" w:rsidP="00AE2844">
      <w:pPr>
        <w:widowControl/>
        <w:numPr>
          <w:ilvl w:val="0"/>
          <w:numId w:val="56"/>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Interoperabilidade garantida entre os dois lotes;</w:t>
      </w:r>
    </w:p>
    <w:p w14:paraId="2364B45E" w14:textId="77777777" w:rsidR="004C0C9C" w:rsidRPr="00D3199F" w:rsidRDefault="004C0C9C" w:rsidP="00AE2844">
      <w:pPr>
        <w:widowControl/>
        <w:numPr>
          <w:ilvl w:val="0"/>
          <w:numId w:val="56"/>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Canal de atendimento multicanal e equipe técnica qualificada.</w:t>
      </w:r>
    </w:p>
    <w:p w14:paraId="69684BE5" w14:textId="77777777" w:rsidR="004C0C9C" w:rsidRPr="00D3199F" w:rsidRDefault="004C0C9C" w:rsidP="00AE2844">
      <w:pPr>
        <w:spacing w:line="276" w:lineRule="auto"/>
        <w:jc w:val="both"/>
        <w:rPr>
          <w:rFonts w:asciiTheme="minorHAnsi" w:hAnsiTheme="minorHAnsi" w:cstheme="minorHAnsi"/>
          <w:sz w:val="24"/>
          <w:szCs w:val="24"/>
        </w:rPr>
      </w:pPr>
    </w:p>
    <w:p w14:paraId="6134708C" w14:textId="77777777" w:rsidR="004C0C9C" w:rsidRPr="00D3199F" w:rsidRDefault="004C0C9C" w:rsidP="00AE2844">
      <w:pPr>
        <w:pStyle w:val="PargrafodaLista"/>
        <w:widowControl/>
        <w:numPr>
          <w:ilvl w:val="0"/>
          <w:numId w:val="47"/>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b/>
          <w:bCs/>
          <w:sz w:val="24"/>
          <w:szCs w:val="24"/>
        </w:rPr>
        <w:t>IMPLANTAÇÃO E MIGRAÇÃO DE DADOS</w:t>
      </w:r>
    </w:p>
    <w:p w14:paraId="33CE9B54" w14:textId="77777777" w:rsidR="004C0C9C" w:rsidRPr="00D3199F" w:rsidRDefault="004C0C9C" w:rsidP="00AE2844">
      <w:pPr>
        <w:pStyle w:val="NormalWeb"/>
        <w:spacing w:line="276" w:lineRule="auto"/>
        <w:ind w:firstLine="360"/>
        <w:jc w:val="both"/>
        <w:rPr>
          <w:rFonts w:asciiTheme="minorHAnsi" w:hAnsiTheme="minorHAnsi" w:cstheme="minorHAnsi"/>
        </w:rPr>
      </w:pPr>
      <w:r w:rsidRPr="00D3199F">
        <w:rPr>
          <w:rFonts w:asciiTheme="minorHAnsi" w:hAnsiTheme="minorHAnsi" w:cstheme="minorHAnsi"/>
        </w:rPr>
        <w:t>Prazo máximo de 45 (quarenta e cinco) dias corridos para conclusão da migração;</w:t>
      </w:r>
    </w:p>
    <w:p w14:paraId="1829B1A5" w14:textId="77777777" w:rsidR="004C0C9C" w:rsidRPr="00D3199F" w:rsidRDefault="004C0C9C" w:rsidP="00AE2844">
      <w:pPr>
        <w:pStyle w:val="NormalWeb"/>
        <w:spacing w:line="276" w:lineRule="auto"/>
        <w:ind w:firstLine="360"/>
        <w:jc w:val="both"/>
        <w:rPr>
          <w:rFonts w:asciiTheme="minorHAnsi" w:hAnsiTheme="minorHAnsi" w:cstheme="minorHAnsi"/>
        </w:rPr>
      </w:pPr>
      <w:r w:rsidRPr="00D3199F">
        <w:rPr>
          <w:rFonts w:asciiTheme="minorHAnsi" w:hAnsiTheme="minorHAnsi" w:cstheme="minorHAnsi"/>
        </w:rPr>
        <w:t>A migração deverá abranger obrigatoriamente:</w:t>
      </w:r>
    </w:p>
    <w:p w14:paraId="1290CF66" w14:textId="77777777" w:rsidR="004C0C9C" w:rsidRPr="00D3199F" w:rsidRDefault="004C0C9C" w:rsidP="00AE2844">
      <w:pPr>
        <w:pStyle w:val="NormalWeb"/>
        <w:numPr>
          <w:ilvl w:val="1"/>
          <w:numId w:val="47"/>
        </w:numPr>
        <w:spacing w:line="276" w:lineRule="auto"/>
        <w:ind w:left="0" w:firstLine="0"/>
        <w:jc w:val="both"/>
        <w:rPr>
          <w:rFonts w:asciiTheme="minorHAnsi" w:hAnsiTheme="minorHAnsi" w:cstheme="minorHAnsi"/>
        </w:rPr>
      </w:pPr>
      <w:r w:rsidRPr="00D3199F">
        <w:rPr>
          <w:rFonts w:asciiTheme="minorHAnsi" w:hAnsiTheme="minorHAnsi" w:cstheme="minorHAnsi"/>
        </w:rPr>
        <w:t>Todos os exercícios contábeis informatizados, com histórico completo de empenhos, liquidações, pagamentos, lançamentos e saldos, bem como o Portal da Transparência;</w:t>
      </w:r>
    </w:p>
    <w:p w14:paraId="58714855" w14:textId="77777777" w:rsidR="004C0C9C" w:rsidRPr="00D3199F" w:rsidRDefault="004C0C9C" w:rsidP="00AE2844">
      <w:pPr>
        <w:pStyle w:val="NormalWeb"/>
        <w:numPr>
          <w:ilvl w:val="1"/>
          <w:numId w:val="47"/>
        </w:numPr>
        <w:spacing w:line="276" w:lineRule="auto"/>
        <w:ind w:left="0" w:firstLine="0"/>
        <w:jc w:val="both"/>
        <w:rPr>
          <w:rFonts w:asciiTheme="minorHAnsi" w:hAnsiTheme="minorHAnsi" w:cstheme="minorHAnsi"/>
        </w:rPr>
      </w:pPr>
      <w:r w:rsidRPr="00D3199F">
        <w:rPr>
          <w:rFonts w:asciiTheme="minorHAnsi" w:hAnsiTheme="minorHAnsi" w:cstheme="minorHAnsi"/>
        </w:rPr>
        <w:t>Dados completos dos servidores ativos e inativos, com históricos funcionais e financeiros;</w:t>
      </w:r>
    </w:p>
    <w:p w14:paraId="0CF0BB46" w14:textId="77777777" w:rsidR="004C0C9C" w:rsidRPr="00D3199F" w:rsidRDefault="004C0C9C" w:rsidP="00AE2844">
      <w:pPr>
        <w:pStyle w:val="NormalWeb"/>
        <w:numPr>
          <w:ilvl w:val="1"/>
          <w:numId w:val="47"/>
        </w:numPr>
        <w:spacing w:line="276" w:lineRule="auto"/>
        <w:ind w:left="0" w:firstLine="0"/>
        <w:jc w:val="both"/>
        <w:rPr>
          <w:rFonts w:asciiTheme="minorHAnsi" w:hAnsiTheme="minorHAnsi" w:cstheme="minorHAnsi"/>
        </w:rPr>
      </w:pPr>
      <w:r w:rsidRPr="00D3199F">
        <w:rPr>
          <w:rFonts w:asciiTheme="minorHAnsi" w:hAnsiTheme="minorHAnsi" w:cstheme="minorHAnsi"/>
        </w:rPr>
        <w:t>Contratos administrativos e processos licitatórios (vigentes e encerrados), bem como cadastro de itens e materiais cadastrados;</w:t>
      </w:r>
    </w:p>
    <w:p w14:paraId="0A4D3078" w14:textId="77777777" w:rsidR="004C0C9C" w:rsidRPr="00D3199F" w:rsidRDefault="004C0C9C" w:rsidP="00AE2844">
      <w:pPr>
        <w:pStyle w:val="NormalWeb"/>
        <w:numPr>
          <w:ilvl w:val="1"/>
          <w:numId w:val="47"/>
        </w:numPr>
        <w:spacing w:line="276" w:lineRule="auto"/>
        <w:ind w:left="0" w:firstLine="0"/>
        <w:jc w:val="both"/>
        <w:rPr>
          <w:rFonts w:asciiTheme="minorHAnsi" w:hAnsiTheme="minorHAnsi" w:cstheme="minorHAnsi"/>
        </w:rPr>
      </w:pPr>
      <w:r w:rsidRPr="00D3199F">
        <w:rPr>
          <w:rFonts w:asciiTheme="minorHAnsi" w:hAnsiTheme="minorHAnsi" w:cstheme="minorHAnsi"/>
        </w:rPr>
        <w:t>Cadastro patrimonial com histórico de depreciação e movimentações;</w:t>
      </w:r>
    </w:p>
    <w:p w14:paraId="4E491C5F" w14:textId="77777777" w:rsidR="004C0C9C" w:rsidRPr="00D3199F" w:rsidRDefault="004C0C9C" w:rsidP="00AE2844">
      <w:pPr>
        <w:pStyle w:val="NormalWeb"/>
        <w:numPr>
          <w:ilvl w:val="1"/>
          <w:numId w:val="47"/>
        </w:numPr>
        <w:spacing w:line="276" w:lineRule="auto"/>
        <w:ind w:left="0" w:firstLine="0"/>
        <w:jc w:val="both"/>
        <w:rPr>
          <w:rFonts w:asciiTheme="minorHAnsi" w:hAnsiTheme="minorHAnsi" w:cstheme="minorHAnsi"/>
        </w:rPr>
      </w:pPr>
      <w:r w:rsidRPr="00D3199F">
        <w:rPr>
          <w:rFonts w:asciiTheme="minorHAnsi" w:hAnsiTheme="minorHAnsi" w:cstheme="minorHAnsi"/>
        </w:rPr>
        <w:t>Base tributária integral: dívida ativa, arrecadação, cadastro imobiliário e de contribuintes;</w:t>
      </w:r>
    </w:p>
    <w:p w14:paraId="65D24BDD" w14:textId="77777777" w:rsidR="004C0C9C" w:rsidRPr="00D3199F" w:rsidRDefault="004C0C9C" w:rsidP="00AE2844">
      <w:pPr>
        <w:pStyle w:val="NormalWeb"/>
        <w:numPr>
          <w:ilvl w:val="1"/>
          <w:numId w:val="47"/>
        </w:numPr>
        <w:spacing w:line="276" w:lineRule="auto"/>
        <w:ind w:left="0" w:firstLine="0"/>
        <w:jc w:val="both"/>
        <w:rPr>
          <w:rFonts w:asciiTheme="minorHAnsi" w:hAnsiTheme="minorHAnsi" w:cstheme="minorHAnsi"/>
        </w:rPr>
      </w:pPr>
      <w:proofErr w:type="spellStart"/>
      <w:r w:rsidRPr="00D3199F">
        <w:rPr>
          <w:rFonts w:asciiTheme="minorHAnsi" w:hAnsiTheme="minorHAnsi" w:cstheme="minorHAnsi"/>
        </w:rPr>
        <w:t>XMLs</w:t>
      </w:r>
      <w:proofErr w:type="spellEnd"/>
      <w:r w:rsidRPr="00D3199F">
        <w:rPr>
          <w:rFonts w:asciiTheme="minorHAnsi" w:hAnsiTheme="minorHAnsi" w:cstheme="minorHAnsi"/>
        </w:rPr>
        <w:t xml:space="preserve"> e dados de integração de todas as notas fiscais eletrônicas emitidas;</w:t>
      </w:r>
    </w:p>
    <w:p w14:paraId="4FB557F1" w14:textId="77777777" w:rsidR="004C0C9C" w:rsidRPr="00D3199F" w:rsidRDefault="004C0C9C" w:rsidP="00AE2844">
      <w:pPr>
        <w:pStyle w:val="NormalWeb"/>
        <w:numPr>
          <w:ilvl w:val="1"/>
          <w:numId w:val="47"/>
        </w:numPr>
        <w:spacing w:line="276" w:lineRule="auto"/>
        <w:ind w:left="0" w:firstLine="0"/>
        <w:jc w:val="both"/>
        <w:rPr>
          <w:rFonts w:asciiTheme="minorHAnsi" w:hAnsiTheme="minorHAnsi" w:cstheme="minorHAnsi"/>
        </w:rPr>
      </w:pPr>
      <w:r w:rsidRPr="00D3199F">
        <w:rPr>
          <w:rFonts w:asciiTheme="minorHAnsi" w:hAnsiTheme="minorHAnsi" w:cstheme="minorHAnsi"/>
        </w:rPr>
        <w:t>Informações completas dos sistemas das áreas de saúde, educação, meio ambiente e assistência social;</w:t>
      </w:r>
    </w:p>
    <w:p w14:paraId="7AFB9FA6" w14:textId="77777777" w:rsidR="004C0C9C" w:rsidRPr="00D3199F" w:rsidRDefault="004C0C9C" w:rsidP="00AE2844">
      <w:pPr>
        <w:pStyle w:val="NormalWeb"/>
        <w:spacing w:line="276" w:lineRule="auto"/>
        <w:ind w:firstLine="708"/>
        <w:jc w:val="both"/>
        <w:rPr>
          <w:rFonts w:asciiTheme="minorHAnsi" w:hAnsiTheme="minorHAnsi" w:cstheme="minorHAnsi"/>
        </w:rPr>
      </w:pPr>
      <w:r w:rsidRPr="00D3199F">
        <w:rPr>
          <w:rFonts w:asciiTheme="minorHAnsi" w:hAnsiTheme="minorHAnsi" w:cstheme="minorHAnsi"/>
        </w:rPr>
        <w:lastRenderedPageBreak/>
        <w:t>Todos os registros arquivados que compõem os módulos da plataforma anterior.</w:t>
      </w:r>
    </w:p>
    <w:p w14:paraId="2228A11D" w14:textId="77777777" w:rsidR="004C0C9C" w:rsidRPr="00D3199F" w:rsidRDefault="004C0C9C" w:rsidP="00AE2844">
      <w:pPr>
        <w:pStyle w:val="NormalWeb"/>
        <w:spacing w:line="276" w:lineRule="auto"/>
        <w:ind w:firstLine="708"/>
        <w:jc w:val="both"/>
        <w:rPr>
          <w:rFonts w:asciiTheme="minorHAnsi" w:hAnsiTheme="minorHAnsi" w:cstheme="minorHAnsi"/>
        </w:rPr>
      </w:pPr>
      <w:r w:rsidRPr="00D3199F">
        <w:rPr>
          <w:rFonts w:asciiTheme="minorHAnsi" w:hAnsiTheme="minorHAnsi" w:cstheme="minorHAnsi"/>
        </w:rPr>
        <w:t>A contratada deverá apresentar plano técnico de migração com cronograma detalhado, estratégias de contingência, testes de integridade e responsabilidade documental dentro do prazo estipulado para migração dos dados;</w:t>
      </w:r>
    </w:p>
    <w:p w14:paraId="0BB9881E" w14:textId="77777777" w:rsidR="004C0C9C" w:rsidRPr="00D3199F" w:rsidRDefault="004C0C9C" w:rsidP="00AE2844">
      <w:pPr>
        <w:pStyle w:val="NormalWeb"/>
        <w:spacing w:line="276" w:lineRule="auto"/>
        <w:ind w:firstLine="708"/>
        <w:jc w:val="both"/>
        <w:rPr>
          <w:rFonts w:asciiTheme="minorHAnsi" w:hAnsiTheme="minorHAnsi" w:cstheme="minorHAnsi"/>
        </w:rPr>
      </w:pPr>
      <w:r w:rsidRPr="00D3199F">
        <w:rPr>
          <w:rFonts w:asciiTheme="minorHAnsi" w:hAnsiTheme="minorHAnsi" w:cstheme="minorHAnsi"/>
        </w:rPr>
        <w:t>A verificação de integridade e completude dos dados migrados será feita por equipe designada da Administração, sendo a contratada inteiramente responsável por falhas, perdas ou omissões;</w:t>
      </w:r>
    </w:p>
    <w:p w14:paraId="67A78B50" w14:textId="77777777" w:rsidR="004C0C9C" w:rsidRPr="00D3199F" w:rsidRDefault="004C0C9C" w:rsidP="00AE2844">
      <w:pPr>
        <w:pStyle w:val="NormalWeb"/>
        <w:spacing w:line="276" w:lineRule="auto"/>
        <w:ind w:firstLine="708"/>
        <w:jc w:val="both"/>
        <w:rPr>
          <w:rFonts w:asciiTheme="minorHAnsi" w:hAnsiTheme="minorHAnsi" w:cstheme="minorHAnsi"/>
        </w:rPr>
      </w:pPr>
      <w:r w:rsidRPr="00D3199F">
        <w:rPr>
          <w:rFonts w:asciiTheme="minorHAnsi" w:hAnsiTheme="minorHAnsi" w:cstheme="minorHAnsi"/>
        </w:rPr>
        <w:t>Eventuais falhas deverão ser sanadas no prazo máximo de 5 dias úteis, sob pena de penalidades contratuais;</w:t>
      </w:r>
    </w:p>
    <w:p w14:paraId="2198608B" w14:textId="77777777" w:rsidR="004C0C9C" w:rsidRPr="00D3199F" w:rsidRDefault="004C0C9C" w:rsidP="00AE2844">
      <w:pPr>
        <w:pStyle w:val="NormalWeb"/>
        <w:spacing w:line="276" w:lineRule="auto"/>
        <w:ind w:firstLine="708"/>
        <w:jc w:val="both"/>
        <w:rPr>
          <w:rFonts w:asciiTheme="minorHAnsi" w:hAnsiTheme="minorHAnsi" w:cstheme="minorHAnsi"/>
        </w:rPr>
      </w:pPr>
      <w:r w:rsidRPr="00D3199F">
        <w:rPr>
          <w:rFonts w:asciiTheme="minorHAnsi" w:hAnsiTheme="minorHAnsi" w:cstheme="minorHAnsi"/>
        </w:rPr>
        <w:t>Após a conclusão da implantação e validação de todas as funcionalidades contratadas, o Município emitirá Termo de Aceite formal;</w:t>
      </w:r>
    </w:p>
    <w:p w14:paraId="6DBC7E39" w14:textId="77777777" w:rsidR="004C0C9C" w:rsidRPr="00D3199F" w:rsidRDefault="004C0C9C" w:rsidP="00AE2844">
      <w:pPr>
        <w:pStyle w:val="NormalWeb"/>
        <w:spacing w:line="276" w:lineRule="auto"/>
        <w:ind w:firstLine="708"/>
        <w:jc w:val="both"/>
        <w:rPr>
          <w:rFonts w:asciiTheme="minorHAnsi" w:hAnsiTheme="minorHAnsi" w:cstheme="minorHAnsi"/>
        </w:rPr>
      </w:pPr>
      <w:r w:rsidRPr="00D3199F">
        <w:rPr>
          <w:rFonts w:asciiTheme="minorHAnsi" w:hAnsiTheme="minorHAnsi" w:cstheme="minorHAnsi"/>
        </w:rPr>
        <w:t xml:space="preserve">Nenhum valor poderá ser faturado ou cobrado antes da emissão do Termo de Aceite pela Administração, que servirá como marco inicial para a vigência contratual e o início da contagem dos prazos de pagamento. </w:t>
      </w:r>
    </w:p>
    <w:p w14:paraId="734346B7" w14:textId="77777777" w:rsidR="004C0C9C" w:rsidRPr="00D3199F" w:rsidRDefault="004C0C9C" w:rsidP="00AE2844">
      <w:pPr>
        <w:pStyle w:val="PargrafodaLista"/>
        <w:widowControl/>
        <w:numPr>
          <w:ilvl w:val="0"/>
          <w:numId w:val="47"/>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b/>
          <w:bCs/>
          <w:sz w:val="24"/>
          <w:szCs w:val="24"/>
        </w:rPr>
        <w:t>CAPACITAÇÃO E TREINAMENTO</w:t>
      </w:r>
    </w:p>
    <w:p w14:paraId="76FCDDFA" w14:textId="77777777" w:rsidR="004C0C9C" w:rsidRPr="00D3199F" w:rsidRDefault="004C0C9C" w:rsidP="00AE2844">
      <w:pPr>
        <w:pStyle w:val="NormalWeb"/>
        <w:numPr>
          <w:ilvl w:val="1"/>
          <w:numId w:val="48"/>
        </w:numPr>
        <w:spacing w:line="276" w:lineRule="auto"/>
        <w:ind w:left="0" w:firstLine="0"/>
        <w:jc w:val="both"/>
        <w:rPr>
          <w:rFonts w:asciiTheme="minorHAnsi" w:hAnsiTheme="minorHAnsi" w:cstheme="minorHAnsi"/>
        </w:rPr>
      </w:pPr>
      <w:r w:rsidRPr="00D3199F">
        <w:rPr>
          <w:rFonts w:asciiTheme="minorHAnsi" w:hAnsiTheme="minorHAnsi" w:cstheme="minorHAnsi"/>
        </w:rPr>
        <w:t xml:space="preserve">Treinamento </w:t>
      </w:r>
      <w:proofErr w:type="spellStart"/>
      <w:r w:rsidRPr="00D3199F">
        <w:rPr>
          <w:rFonts w:asciiTheme="minorHAnsi" w:hAnsiTheme="minorHAnsi" w:cstheme="minorHAnsi"/>
        </w:rPr>
        <w:t>pré</w:t>
      </w:r>
      <w:proofErr w:type="spellEnd"/>
      <w:r w:rsidRPr="00D3199F">
        <w:rPr>
          <w:rFonts w:asciiTheme="minorHAnsi" w:hAnsiTheme="minorHAnsi" w:cstheme="minorHAnsi"/>
        </w:rPr>
        <w:t>-implantacional por módulo, com duração mínima de 4 (quatro) horas por área funcional;</w:t>
      </w:r>
    </w:p>
    <w:p w14:paraId="5DDCB7A1" w14:textId="77777777" w:rsidR="004C0C9C" w:rsidRPr="00D3199F" w:rsidRDefault="004C0C9C" w:rsidP="00AE2844">
      <w:pPr>
        <w:pStyle w:val="NormalWeb"/>
        <w:numPr>
          <w:ilvl w:val="1"/>
          <w:numId w:val="48"/>
        </w:numPr>
        <w:spacing w:line="276" w:lineRule="auto"/>
        <w:ind w:left="0" w:firstLine="0"/>
        <w:jc w:val="both"/>
        <w:rPr>
          <w:rFonts w:asciiTheme="minorHAnsi" w:hAnsiTheme="minorHAnsi" w:cstheme="minorHAnsi"/>
        </w:rPr>
      </w:pPr>
      <w:r w:rsidRPr="00D3199F">
        <w:rPr>
          <w:rFonts w:asciiTheme="minorHAnsi" w:hAnsiTheme="minorHAnsi" w:cstheme="minorHAnsi"/>
        </w:rPr>
        <w:t>Para áreas críticas como Contabilidade, Tesouraria, Recursos Humanos e Tributação, o tempo mínimo de capacitação deverá ser de 8 (oito) horas;</w:t>
      </w:r>
    </w:p>
    <w:p w14:paraId="777D8668" w14:textId="77777777" w:rsidR="004C0C9C" w:rsidRPr="00D3199F" w:rsidRDefault="004C0C9C" w:rsidP="00AE2844">
      <w:pPr>
        <w:pStyle w:val="NormalWeb"/>
        <w:numPr>
          <w:ilvl w:val="1"/>
          <w:numId w:val="48"/>
        </w:numPr>
        <w:spacing w:line="276" w:lineRule="auto"/>
        <w:ind w:left="0" w:firstLine="0"/>
        <w:jc w:val="both"/>
        <w:rPr>
          <w:rFonts w:asciiTheme="minorHAnsi" w:hAnsiTheme="minorHAnsi" w:cstheme="minorHAnsi"/>
        </w:rPr>
      </w:pPr>
      <w:r w:rsidRPr="00D3199F">
        <w:rPr>
          <w:rFonts w:asciiTheme="minorHAnsi" w:hAnsiTheme="minorHAnsi" w:cstheme="minorHAnsi"/>
        </w:rPr>
        <w:t>Cada participante deverá receber certificado individual de conclusão emitido pela contratada, com registro da carga horária e conteúdo ministrado;</w:t>
      </w:r>
    </w:p>
    <w:p w14:paraId="259A4BB4" w14:textId="77777777" w:rsidR="004C0C9C" w:rsidRPr="00D3199F" w:rsidRDefault="004C0C9C" w:rsidP="00AE2844">
      <w:pPr>
        <w:pStyle w:val="NormalWeb"/>
        <w:numPr>
          <w:ilvl w:val="1"/>
          <w:numId w:val="48"/>
        </w:numPr>
        <w:spacing w:line="276" w:lineRule="auto"/>
        <w:ind w:left="0" w:firstLine="0"/>
        <w:jc w:val="both"/>
        <w:rPr>
          <w:rFonts w:asciiTheme="minorHAnsi" w:hAnsiTheme="minorHAnsi" w:cstheme="minorHAnsi"/>
        </w:rPr>
      </w:pPr>
      <w:r w:rsidRPr="00D3199F">
        <w:rPr>
          <w:rFonts w:asciiTheme="minorHAnsi" w:hAnsiTheme="minorHAnsi" w:cstheme="minorHAnsi"/>
        </w:rPr>
        <w:t>Material didático digital e impresso deverá ser fornecido previamente a cada capacitado;</w:t>
      </w:r>
    </w:p>
    <w:p w14:paraId="2B56FF0D" w14:textId="77777777" w:rsidR="004C0C9C" w:rsidRPr="00D3199F" w:rsidRDefault="004C0C9C" w:rsidP="00AE2844">
      <w:pPr>
        <w:pStyle w:val="NormalWeb"/>
        <w:numPr>
          <w:ilvl w:val="1"/>
          <w:numId w:val="48"/>
        </w:numPr>
        <w:spacing w:line="276" w:lineRule="auto"/>
        <w:ind w:left="0" w:firstLine="0"/>
        <w:jc w:val="both"/>
        <w:rPr>
          <w:rFonts w:asciiTheme="minorHAnsi" w:hAnsiTheme="minorHAnsi" w:cstheme="minorHAnsi"/>
        </w:rPr>
      </w:pPr>
      <w:r w:rsidRPr="00D3199F">
        <w:rPr>
          <w:rFonts w:asciiTheme="minorHAnsi" w:hAnsiTheme="minorHAnsi" w:cstheme="minorHAnsi"/>
        </w:rPr>
        <w:t>Sessões de tira-dúvidas deverão ocorrer após o início da operação, com suporte dedicado;</w:t>
      </w:r>
    </w:p>
    <w:p w14:paraId="43835437" w14:textId="77777777" w:rsidR="004C0C9C" w:rsidRPr="00D3199F" w:rsidRDefault="004C0C9C" w:rsidP="00AE2844">
      <w:pPr>
        <w:pStyle w:val="NormalWeb"/>
        <w:numPr>
          <w:ilvl w:val="1"/>
          <w:numId w:val="48"/>
        </w:numPr>
        <w:spacing w:line="276" w:lineRule="auto"/>
        <w:ind w:left="0" w:firstLine="0"/>
        <w:jc w:val="both"/>
        <w:rPr>
          <w:rFonts w:asciiTheme="minorHAnsi" w:hAnsiTheme="minorHAnsi" w:cstheme="minorHAnsi"/>
        </w:rPr>
      </w:pPr>
      <w:r w:rsidRPr="00D3199F">
        <w:rPr>
          <w:rFonts w:asciiTheme="minorHAnsi" w:hAnsiTheme="minorHAnsi" w:cstheme="minorHAnsi"/>
        </w:rPr>
        <w:t>Os treinamentos deverão ser ministrados exclusivamente na forma presencial, não sendo aceitos treinamentos online, remotos ou híbridos;</w:t>
      </w:r>
    </w:p>
    <w:p w14:paraId="20428831" w14:textId="77777777" w:rsidR="004C0C9C" w:rsidRPr="00D3199F" w:rsidRDefault="004C0C9C" w:rsidP="00AE2844">
      <w:pPr>
        <w:pStyle w:val="NormalWeb"/>
        <w:numPr>
          <w:ilvl w:val="1"/>
          <w:numId w:val="48"/>
        </w:numPr>
        <w:spacing w:line="276" w:lineRule="auto"/>
        <w:ind w:left="0" w:firstLine="0"/>
        <w:jc w:val="both"/>
        <w:rPr>
          <w:rFonts w:asciiTheme="minorHAnsi" w:hAnsiTheme="minorHAnsi" w:cstheme="minorHAnsi"/>
        </w:rPr>
      </w:pPr>
      <w:r w:rsidRPr="00D3199F">
        <w:rPr>
          <w:rFonts w:asciiTheme="minorHAnsi" w:hAnsiTheme="minorHAnsi" w:cstheme="minorHAnsi"/>
        </w:rPr>
        <w:t>Ambiente de testes deverá estar disponível por pelo menos 30 dias após a entrada em produção;</w:t>
      </w:r>
    </w:p>
    <w:p w14:paraId="336F7AD8" w14:textId="77777777" w:rsidR="004C0C9C" w:rsidRPr="00D3199F" w:rsidRDefault="004C0C9C" w:rsidP="00AE2844">
      <w:pPr>
        <w:pStyle w:val="NormalWeb"/>
        <w:numPr>
          <w:ilvl w:val="1"/>
          <w:numId w:val="48"/>
        </w:numPr>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A capacitação abrangerá tanto operadores quanto gestores das áreas envolvidas e deverá estar contemplado plano técnico de treinamentos com cronograma detalhado, estratégias de contingência, testes de integridade e responsabilidade documental dentro do prazo estipulado para conclusão dos trabalhos;</w:t>
      </w:r>
    </w:p>
    <w:p w14:paraId="56C88F67" w14:textId="77777777" w:rsidR="004C0C9C" w:rsidRPr="00D3199F" w:rsidRDefault="004C0C9C" w:rsidP="00AE2844">
      <w:pPr>
        <w:pStyle w:val="NormalWeb"/>
        <w:numPr>
          <w:ilvl w:val="1"/>
          <w:numId w:val="48"/>
        </w:numPr>
        <w:spacing w:line="276" w:lineRule="auto"/>
        <w:ind w:left="0" w:firstLine="0"/>
        <w:jc w:val="both"/>
        <w:rPr>
          <w:rFonts w:asciiTheme="minorHAnsi" w:hAnsiTheme="minorHAnsi" w:cstheme="minorHAnsi"/>
        </w:rPr>
      </w:pPr>
      <w:r w:rsidRPr="00D3199F">
        <w:rPr>
          <w:rFonts w:asciiTheme="minorHAnsi" w:hAnsiTheme="minorHAnsi" w:cstheme="minorHAnsi"/>
        </w:rPr>
        <w:t>Caso a empresa atualmente contratada pela Administração seja a vencedora da licitação, e considerando que os servidores já possuem pleno domínio da solução, a Administração poderá dispensar a realização dos treinamentos, sendo vedada qualquer cobrança por este serviço já executado anteriormente ou desnecessário à nova contratação.</w:t>
      </w:r>
    </w:p>
    <w:p w14:paraId="67324193" w14:textId="77777777" w:rsidR="004C0C9C" w:rsidRPr="00D3199F" w:rsidRDefault="004C0C9C" w:rsidP="00AE2844">
      <w:pPr>
        <w:pStyle w:val="PargrafodaLista"/>
        <w:widowControl/>
        <w:numPr>
          <w:ilvl w:val="0"/>
          <w:numId w:val="48"/>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b/>
          <w:bCs/>
          <w:sz w:val="24"/>
          <w:szCs w:val="24"/>
        </w:rPr>
        <w:t>NÍVEIS DE SERVIÇO (SLA)</w:t>
      </w:r>
    </w:p>
    <w:p w14:paraId="0E0A9878" w14:textId="77777777" w:rsidR="004C0C9C" w:rsidRPr="00D3199F" w:rsidRDefault="004C0C9C" w:rsidP="00AE2844">
      <w:pPr>
        <w:pStyle w:val="NormalWeb"/>
        <w:spacing w:line="276" w:lineRule="auto"/>
        <w:ind w:firstLine="390"/>
        <w:jc w:val="both"/>
        <w:rPr>
          <w:rFonts w:asciiTheme="minorHAnsi" w:hAnsiTheme="minorHAnsi" w:cstheme="minorHAnsi"/>
        </w:rPr>
      </w:pPr>
      <w:r w:rsidRPr="00D3199F">
        <w:rPr>
          <w:rFonts w:asciiTheme="minorHAnsi" w:hAnsiTheme="minorHAnsi" w:cstheme="minorHAnsi"/>
        </w:rPr>
        <w:t xml:space="preserve">Os níveis de serviço (SLA - </w:t>
      </w:r>
      <w:r w:rsidRPr="00D3199F">
        <w:rPr>
          <w:rFonts w:asciiTheme="minorHAnsi" w:hAnsiTheme="minorHAnsi" w:cstheme="minorHAnsi"/>
          <w:i/>
          <w:iCs/>
        </w:rPr>
        <w:t xml:space="preserve">Service </w:t>
      </w:r>
      <w:proofErr w:type="spellStart"/>
      <w:r w:rsidRPr="00D3199F">
        <w:rPr>
          <w:rFonts w:asciiTheme="minorHAnsi" w:hAnsiTheme="minorHAnsi" w:cstheme="minorHAnsi"/>
          <w:i/>
          <w:iCs/>
        </w:rPr>
        <w:t>Level</w:t>
      </w:r>
      <w:proofErr w:type="spellEnd"/>
      <w:r w:rsidRPr="00D3199F">
        <w:rPr>
          <w:rFonts w:asciiTheme="minorHAnsi" w:hAnsiTheme="minorHAnsi" w:cstheme="minorHAnsi"/>
          <w:i/>
          <w:iCs/>
        </w:rPr>
        <w:t xml:space="preserve"> </w:t>
      </w:r>
      <w:proofErr w:type="spellStart"/>
      <w:r w:rsidRPr="00D3199F">
        <w:rPr>
          <w:rFonts w:asciiTheme="minorHAnsi" w:hAnsiTheme="minorHAnsi" w:cstheme="minorHAnsi"/>
          <w:i/>
          <w:iCs/>
        </w:rPr>
        <w:t>Agreement</w:t>
      </w:r>
      <w:proofErr w:type="spellEnd"/>
      <w:r w:rsidRPr="00D3199F">
        <w:rPr>
          <w:rFonts w:asciiTheme="minorHAnsi" w:hAnsiTheme="minorHAnsi" w:cstheme="minorHAnsi"/>
        </w:rPr>
        <w:t>) definem o tempo de resposta e de solução que a contratada deverá observar para atendimento de incidentes ou falhas, conforme sua gravidade. Esses níveis são classificados da seguinte forma:</w:t>
      </w:r>
    </w:p>
    <w:p w14:paraId="4787F4EE" w14:textId="77777777" w:rsidR="004C0C9C" w:rsidRPr="00D3199F" w:rsidRDefault="004C0C9C" w:rsidP="00AE2844">
      <w:pPr>
        <w:pStyle w:val="NormalWeb"/>
        <w:numPr>
          <w:ilvl w:val="0"/>
          <w:numId w:val="49"/>
        </w:numPr>
        <w:spacing w:line="276" w:lineRule="auto"/>
        <w:ind w:left="0" w:firstLine="0"/>
        <w:jc w:val="both"/>
        <w:rPr>
          <w:rFonts w:asciiTheme="minorHAnsi" w:hAnsiTheme="minorHAnsi" w:cstheme="minorHAnsi"/>
        </w:rPr>
      </w:pPr>
      <w:r w:rsidRPr="00D3199F">
        <w:rPr>
          <w:rStyle w:val="Forte"/>
          <w:rFonts w:asciiTheme="minorHAnsi" w:hAnsiTheme="minorHAnsi" w:cstheme="minorHAnsi"/>
          <w:i/>
          <w:iCs/>
        </w:rPr>
        <w:t>P1 – Crítico:</w:t>
      </w:r>
      <w:r w:rsidRPr="00D3199F">
        <w:rPr>
          <w:rFonts w:asciiTheme="minorHAnsi" w:hAnsiTheme="minorHAnsi" w:cstheme="minorHAnsi"/>
        </w:rPr>
        <w:t xml:space="preserve"> Interrupção total de funcionamento do sistema ou de função essencial que inviabilize a continuidade dos serviços públicos. Requer atendimento emergencial e prioridade máxima, atendimento em 2h, solução em 8h;</w:t>
      </w:r>
    </w:p>
    <w:p w14:paraId="45CC3749" w14:textId="77777777" w:rsidR="004C0C9C" w:rsidRPr="00D3199F" w:rsidRDefault="004C0C9C" w:rsidP="00AE2844">
      <w:pPr>
        <w:pStyle w:val="NormalWeb"/>
        <w:numPr>
          <w:ilvl w:val="0"/>
          <w:numId w:val="49"/>
        </w:numPr>
        <w:spacing w:line="276" w:lineRule="auto"/>
        <w:ind w:left="0" w:firstLine="0"/>
        <w:jc w:val="both"/>
        <w:rPr>
          <w:rFonts w:asciiTheme="minorHAnsi" w:hAnsiTheme="minorHAnsi" w:cstheme="minorHAnsi"/>
        </w:rPr>
      </w:pPr>
      <w:r w:rsidRPr="00D3199F">
        <w:rPr>
          <w:rStyle w:val="Forte"/>
          <w:rFonts w:asciiTheme="minorHAnsi" w:hAnsiTheme="minorHAnsi" w:cstheme="minorHAnsi"/>
          <w:i/>
          <w:iCs/>
        </w:rPr>
        <w:t>P2 – Alto:</w:t>
      </w:r>
      <w:r w:rsidRPr="00D3199F">
        <w:rPr>
          <w:rFonts w:asciiTheme="minorHAnsi" w:hAnsiTheme="minorHAnsi" w:cstheme="minorHAnsi"/>
        </w:rPr>
        <w:t xml:space="preserve"> Falha que impacte significativamente o desempenho do sistema, sem paralisação total. Demanda solução rápida para minimizar prejuízos operacionais, atendimento em 4h, solução em 5 dias</w:t>
      </w:r>
    </w:p>
    <w:p w14:paraId="4671C9C7" w14:textId="77777777" w:rsidR="004C0C9C" w:rsidRPr="00D3199F" w:rsidRDefault="004C0C9C" w:rsidP="00AE2844">
      <w:pPr>
        <w:pStyle w:val="NormalWeb"/>
        <w:numPr>
          <w:ilvl w:val="0"/>
          <w:numId w:val="49"/>
        </w:numPr>
        <w:spacing w:line="276" w:lineRule="auto"/>
        <w:ind w:left="0" w:firstLine="0"/>
        <w:jc w:val="both"/>
        <w:rPr>
          <w:rFonts w:asciiTheme="minorHAnsi" w:hAnsiTheme="minorHAnsi" w:cstheme="minorHAnsi"/>
        </w:rPr>
      </w:pPr>
      <w:r w:rsidRPr="00D3199F">
        <w:rPr>
          <w:rStyle w:val="Forte"/>
          <w:rFonts w:asciiTheme="minorHAnsi" w:hAnsiTheme="minorHAnsi" w:cstheme="minorHAnsi"/>
        </w:rPr>
        <w:t>P3 – Moderado:</w:t>
      </w:r>
      <w:r w:rsidRPr="00D3199F">
        <w:rPr>
          <w:rFonts w:asciiTheme="minorHAnsi" w:hAnsiTheme="minorHAnsi" w:cstheme="minorHAnsi"/>
        </w:rPr>
        <w:t xml:space="preserve"> Erros que não comprometem a operação geral, mas causam limitações ou transtornos em funcionalidades específicas. Atendimento imediato e solução em até 4h úteis</w:t>
      </w:r>
    </w:p>
    <w:p w14:paraId="1656C477" w14:textId="77777777" w:rsidR="004C0C9C" w:rsidRPr="00D3199F" w:rsidRDefault="004C0C9C" w:rsidP="00AE2844">
      <w:pPr>
        <w:pStyle w:val="NormalWeb"/>
        <w:spacing w:line="276" w:lineRule="auto"/>
        <w:jc w:val="both"/>
        <w:rPr>
          <w:rFonts w:asciiTheme="minorHAnsi" w:hAnsiTheme="minorHAnsi" w:cstheme="minorHAnsi"/>
        </w:rPr>
      </w:pPr>
      <w:r w:rsidRPr="00D3199F">
        <w:rPr>
          <w:rStyle w:val="Forte"/>
          <w:rFonts w:asciiTheme="minorHAnsi" w:hAnsiTheme="minorHAnsi" w:cstheme="minorHAnsi"/>
        </w:rPr>
        <w:t>P4 – Baixo:</w:t>
      </w:r>
      <w:r w:rsidRPr="00D3199F">
        <w:rPr>
          <w:rFonts w:asciiTheme="minorHAnsi" w:hAnsiTheme="minorHAnsi" w:cstheme="minorHAnsi"/>
        </w:rPr>
        <w:t xml:space="preserve"> Dúvidas operacionais, pedidos de melhoria ou ajustes sem impacto direto na execução dos serviços. Atendimento em 1 dia, solução em 30 dias.</w:t>
      </w:r>
    </w:p>
    <w:p w14:paraId="19BBD5A9" w14:textId="77777777" w:rsidR="004C0C9C" w:rsidRPr="00D3199F" w:rsidRDefault="004C0C9C" w:rsidP="00AE2844">
      <w:pPr>
        <w:pStyle w:val="PargrafodaLista"/>
        <w:widowControl/>
        <w:numPr>
          <w:ilvl w:val="0"/>
          <w:numId w:val="48"/>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b/>
          <w:bCs/>
          <w:sz w:val="24"/>
          <w:szCs w:val="24"/>
        </w:rPr>
        <w:t>FORMA DE EXECUÇÃO E REGIME DE CONTRATAÇÃO</w:t>
      </w:r>
    </w:p>
    <w:p w14:paraId="5600725C" w14:textId="77777777" w:rsidR="004C0C9C" w:rsidRPr="00D3199F" w:rsidRDefault="004C0C9C" w:rsidP="00AE2844">
      <w:pPr>
        <w:widowControl/>
        <w:numPr>
          <w:ilvl w:val="0"/>
          <w:numId w:val="57"/>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Regime de Fornecimento e prestação de serviço associado;</w:t>
      </w:r>
    </w:p>
    <w:p w14:paraId="6A301593" w14:textId="77777777" w:rsidR="004C0C9C" w:rsidRPr="00D3199F" w:rsidRDefault="004C0C9C" w:rsidP="00AE2844">
      <w:pPr>
        <w:widowControl/>
        <w:numPr>
          <w:ilvl w:val="0"/>
          <w:numId w:val="57"/>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Forma em Empreitada por preço global;</w:t>
      </w:r>
    </w:p>
    <w:p w14:paraId="51B8A6A8" w14:textId="77777777" w:rsidR="004C0C9C" w:rsidRPr="00D3199F" w:rsidRDefault="004C0C9C" w:rsidP="00AE2844">
      <w:pPr>
        <w:widowControl/>
        <w:numPr>
          <w:ilvl w:val="0"/>
          <w:numId w:val="57"/>
        </w:numPr>
        <w:tabs>
          <w:tab w:val="clear" w:pos="720"/>
          <w:tab w:val="left" w:pos="426"/>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Modalidade Pregão Eletrônico.</w:t>
      </w:r>
    </w:p>
    <w:p w14:paraId="33DE5758" w14:textId="77777777" w:rsidR="004C0C9C" w:rsidRPr="00D3199F" w:rsidRDefault="004C0C9C" w:rsidP="00AE2844">
      <w:pPr>
        <w:spacing w:line="276" w:lineRule="auto"/>
        <w:jc w:val="both"/>
        <w:rPr>
          <w:rFonts w:asciiTheme="minorHAnsi" w:hAnsiTheme="minorHAnsi" w:cstheme="minorHAnsi"/>
          <w:sz w:val="24"/>
          <w:szCs w:val="24"/>
        </w:rPr>
      </w:pPr>
    </w:p>
    <w:p w14:paraId="73C99C6A" w14:textId="77777777" w:rsidR="004C0C9C" w:rsidRPr="00D3199F" w:rsidRDefault="004C0C9C" w:rsidP="00AE2844">
      <w:pPr>
        <w:spacing w:line="276" w:lineRule="auto"/>
        <w:jc w:val="both"/>
        <w:rPr>
          <w:rFonts w:asciiTheme="minorHAnsi" w:hAnsiTheme="minorHAnsi" w:cstheme="minorHAnsi"/>
          <w:sz w:val="24"/>
          <w:szCs w:val="24"/>
        </w:rPr>
      </w:pPr>
      <w:r w:rsidRPr="00D3199F">
        <w:rPr>
          <w:rFonts w:asciiTheme="minorHAnsi" w:hAnsiTheme="minorHAnsi" w:cstheme="minorHAnsi"/>
          <w:b/>
          <w:bCs/>
          <w:sz w:val="24"/>
          <w:szCs w:val="24"/>
        </w:rPr>
        <w:t>10. CONDIÇÕES DE PAGAMENTO E REAJUSTE</w:t>
      </w:r>
    </w:p>
    <w:p w14:paraId="1882795C" w14:textId="77777777" w:rsidR="004C0C9C" w:rsidRPr="00D3199F" w:rsidRDefault="004C0C9C" w:rsidP="00AE2844">
      <w:pPr>
        <w:pStyle w:val="PargrafodaLista"/>
        <w:widowControl/>
        <w:numPr>
          <w:ilvl w:val="1"/>
          <w:numId w:val="35"/>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pagamento será realizado mensalmente, com base no valor total da proposta vencedora, proporcional aos serviços efetivamente prestados, respeitado o cronograma de implantação e o Termo de Aceite emitido pela Administração;</w:t>
      </w:r>
    </w:p>
    <w:p w14:paraId="607672CC" w14:textId="77777777" w:rsidR="004C0C9C" w:rsidRPr="00D3199F" w:rsidRDefault="004C0C9C" w:rsidP="00AE2844">
      <w:pPr>
        <w:pStyle w:val="PargrafodaLista"/>
        <w:widowControl/>
        <w:numPr>
          <w:ilvl w:val="1"/>
          <w:numId w:val="35"/>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Nenhum pagamento poderá ser efetuado antes da emissão formal do Termo de Aceite pela Administração Municipal, conforme previsto neste Termo de Referência;</w:t>
      </w:r>
    </w:p>
    <w:p w14:paraId="3B1ED4AD" w14:textId="77777777" w:rsidR="004C0C9C" w:rsidRPr="00D3199F" w:rsidRDefault="004C0C9C" w:rsidP="00AE2844">
      <w:pPr>
        <w:pStyle w:val="PargrafodaLista"/>
        <w:widowControl/>
        <w:numPr>
          <w:ilvl w:val="1"/>
          <w:numId w:val="35"/>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Os pagamentos mensais incluirão:</w:t>
      </w:r>
    </w:p>
    <w:p w14:paraId="28D1BF26" w14:textId="77777777" w:rsidR="004C0C9C" w:rsidRPr="00D3199F" w:rsidRDefault="004C0C9C" w:rsidP="00AE2844">
      <w:pPr>
        <w:widowControl/>
        <w:numPr>
          <w:ilvl w:val="1"/>
          <w:numId w:val="36"/>
        </w:numPr>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Licenças de uso dos sistemas contratados;</w:t>
      </w:r>
    </w:p>
    <w:p w14:paraId="119EE787" w14:textId="77777777" w:rsidR="004C0C9C" w:rsidRPr="00D3199F" w:rsidRDefault="004C0C9C" w:rsidP="00AE2844">
      <w:pPr>
        <w:widowControl/>
        <w:numPr>
          <w:ilvl w:val="1"/>
          <w:numId w:val="36"/>
        </w:numPr>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Serviços de suporte técnico, manutenção corretiva e evolutiva, quando ocorrer;</w:t>
      </w:r>
    </w:p>
    <w:p w14:paraId="1824EDE7" w14:textId="77777777" w:rsidR="004C0C9C" w:rsidRPr="00D3199F" w:rsidRDefault="004C0C9C" w:rsidP="00AE2844">
      <w:pPr>
        <w:widowControl/>
        <w:numPr>
          <w:ilvl w:val="1"/>
          <w:numId w:val="36"/>
        </w:numPr>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Hospedagem da solução em datacenter certificado, também cobrada mensalmente, com valor claramente destacado na proposta;</w:t>
      </w:r>
    </w:p>
    <w:p w14:paraId="5BC771CF" w14:textId="77777777" w:rsidR="004C0C9C" w:rsidRPr="00D3199F" w:rsidRDefault="004C0C9C" w:rsidP="00AE2844">
      <w:pPr>
        <w:pStyle w:val="PargrafodaLista"/>
        <w:widowControl/>
        <w:numPr>
          <w:ilvl w:val="1"/>
          <w:numId w:val="35"/>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serviço de locação mensal da solução só poderá ser faturado após a conclusão integral da conversão de dados, implantação de todos os módulos e capacitação completa dos servidores, mediante emissão de Termo de Aceite pelo Município;</w:t>
      </w:r>
    </w:p>
    <w:p w14:paraId="0D660990" w14:textId="77777777" w:rsidR="004C0C9C" w:rsidRPr="00D3199F" w:rsidRDefault="004C0C9C" w:rsidP="00AE2844">
      <w:pPr>
        <w:pStyle w:val="PargrafodaLista"/>
        <w:widowControl/>
        <w:numPr>
          <w:ilvl w:val="1"/>
          <w:numId w:val="35"/>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Estão inclusas no escopo inicial da contratação as seguintes franquias de horas técnicas para atendimento de demandas extraordinárias ou suporte fora do escopo:</w:t>
      </w:r>
    </w:p>
    <w:p w14:paraId="1E899A5A" w14:textId="77777777" w:rsidR="004C0C9C" w:rsidRPr="00D3199F" w:rsidRDefault="004C0C9C" w:rsidP="00AE2844">
      <w:pPr>
        <w:widowControl/>
        <w:numPr>
          <w:ilvl w:val="1"/>
          <w:numId w:val="37"/>
        </w:numPr>
        <w:tabs>
          <w:tab w:val="left" w:pos="709"/>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100 (cem) horas técnicas anuais para a Prefeitura Municipal;</w:t>
      </w:r>
    </w:p>
    <w:p w14:paraId="1FF33BA6" w14:textId="77777777" w:rsidR="004C0C9C" w:rsidRPr="00D3199F" w:rsidRDefault="004C0C9C" w:rsidP="00AE2844">
      <w:pPr>
        <w:widowControl/>
        <w:numPr>
          <w:ilvl w:val="1"/>
          <w:numId w:val="37"/>
        </w:numPr>
        <w:tabs>
          <w:tab w:val="left" w:pos="709"/>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50 (cinquenta) horas técnicas anuais para a Câmara de Vereadores;</w:t>
      </w:r>
    </w:p>
    <w:p w14:paraId="514417AF" w14:textId="77777777" w:rsidR="004C0C9C" w:rsidRPr="00D3199F" w:rsidRDefault="004C0C9C" w:rsidP="00AE2844">
      <w:pPr>
        <w:widowControl/>
        <w:numPr>
          <w:ilvl w:val="1"/>
          <w:numId w:val="37"/>
        </w:numPr>
        <w:tabs>
          <w:tab w:val="left" w:pos="709"/>
        </w:tabs>
        <w:autoSpaceDE/>
        <w:autoSpaceDN/>
        <w:spacing w:after="3"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50 (cinquenta) horas técnicas anuais para o RPPS - Regime Próprio de Previdência Social;</w:t>
      </w:r>
    </w:p>
    <w:p w14:paraId="3C4D803F" w14:textId="77777777" w:rsidR="004C0C9C" w:rsidRPr="00D3199F" w:rsidRDefault="004C0C9C" w:rsidP="00AE2844">
      <w:pPr>
        <w:pStyle w:val="PargrafodaLista"/>
        <w:widowControl/>
        <w:numPr>
          <w:ilvl w:val="1"/>
          <w:numId w:val="35"/>
        </w:numPr>
        <w:tabs>
          <w:tab w:val="left" w:pos="0"/>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 contratada deverá apresentar controle detalhado do consumo das horas técnicas e solicitar autorização formal da Administração para execuções adicionais;</w:t>
      </w:r>
    </w:p>
    <w:p w14:paraId="043DCB67" w14:textId="77777777" w:rsidR="004C0C9C" w:rsidRPr="00D3199F" w:rsidRDefault="004C0C9C" w:rsidP="00AE2844">
      <w:pPr>
        <w:pStyle w:val="PargrafodaLista"/>
        <w:widowControl/>
        <w:numPr>
          <w:ilvl w:val="1"/>
          <w:numId w:val="35"/>
        </w:numPr>
        <w:tabs>
          <w:tab w:val="left" w:pos="0"/>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Após 12 (doze) meses da data da proposta ou do último reajuste, será permitida a atualização dos valores contratuais com base na variação acumulada do Índice de Custo da Tecnologia da Informação (ICTI), divulgado pelo IPEA, previsto na Lei nº 14.133/2021 e Cartilha de Contratações de Sistemas do TCE/RS;</w:t>
      </w:r>
    </w:p>
    <w:p w14:paraId="51B0F214" w14:textId="77777777" w:rsidR="004C0C9C" w:rsidRPr="00D3199F" w:rsidRDefault="004C0C9C" w:rsidP="00AE2844">
      <w:pPr>
        <w:pStyle w:val="PargrafodaLista"/>
        <w:widowControl/>
        <w:numPr>
          <w:ilvl w:val="1"/>
          <w:numId w:val="35"/>
        </w:numPr>
        <w:tabs>
          <w:tab w:val="left" w:pos="0"/>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Em caso de prorrogação contratual, os reajustes serão calculados com base no período efetivamente contratado, evitando distorções por reajustes múltiplos em datas distintas. Nos casos de aditamentos firmados durante a vigência contratual, o reajuste será aplicado de forma proporcional ao tempo restante até a data de vencimento do contrato original, assegurando uniformidade e previsibilidade na execução orçamentária.</w:t>
      </w:r>
    </w:p>
    <w:p w14:paraId="0C43C3EF" w14:textId="77777777" w:rsidR="004C0C9C" w:rsidRPr="00D3199F" w:rsidRDefault="004C0C9C" w:rsidP="00AE2844">
      <w:pPr>
        <w:pStyle w:val="PargrafodaLista"/>
        <w:widowControl/>
        <w:numPr>
          <w:ilvl w:val="1"/>
          <w:numId w:val="35"/>
        </w:numPr>
        <w:tabs>
          <w:tab w:val="left" w:pos="0"/>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Todos os reajustes deverão constar em aditivo contratual específico, com justificativa e documentação comprobatória da variação do índice aplicável;</w:t>
      </w:r>
    </w:p>
    <w:p w14:paraId="1EC0530F" w14:textId="77777777" w:rsidR="004C0C9C" w:rsidRPr="00D3199F" w:rsidRDefault="004C0C9C" w:rsidP="00AE2844">
      <w:pPr>
        <w:pStyle w:val="PargrafodaLista"/>
        <w:widowControl/>
        <w:numPr>
          <w:ilvl w:val="1"/>
          <w:numId w:val="35"/>
        </w:numPr>
        <w:tabs>
          <w:tab w:val="left" w:pos="0"/>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valor estimado para a contratação será mantido em sigilo até o momento apropriado do procedimento licitatório, nos termos do art. 24, I da Lei nº 14.133/2021, para garantir a isonomia e a competitividade entre os licitantes, devidamente fundamentado no ETP.</w:t>
      </w:r>
    </w:p>
    <w:p w14:paraId="533F38DF" w14:textId="77777777" w:rsidR="004C0C9C" w:rsidRPr="00D3199F" w:rsidRDefault="004C0C9C" w:rsidP="00AE2844">
      <w:pPr>
        <w:spacing w:line="276" w:lineRule="auto"/>
        <w:jc w:val="both"/>
        <w:rPr>
          <w:rFonts w:asciiTheme="minorHAnsi" w:hAnsiTheme="minorHAnsi" w:cstheme="minorHAnsi"/>
          <w:sz w:val="24"/>
          <w:szCs w:val="24"/>
        </w:rPr>
      </w:pPr>
    </w:p>
    <w:p w14:paraId="3B75955C" w14:textId="77777777" w:rsidR="004C0C9C" w:rsidRPr="00D3199F" w:rsidRDefault="004C0C9C" w:rsidP="00AE2844">
      <w:pPr>
        <w:pStyle w:val="PargrafodaLista"/>
        <w:widowControl/>
        <w:numPr>
          <w:ilvl w:val="0"/>
          <w:numId w:val="37"/>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b/>
          <w:bCs/>
          <w:sz w:val="24"/>
          <w:szCs w:val="24"/>
        </w:rPr>
        <w:t>PREVISÃO ORÇAMENTÁRIA</w:t>
      </w:r>
    </w:p>
    <w:p w14:paraId="28EFB5CD" w14:textId="77777777" w:rsidR="004C0C9C" w:rsidRPr="00D3199F" w:rsidRDefault="004C0C9C" w:rsidP="00AE2844">
      <w:pPr>
        <w:pStyle w:val="PargrafodaLista"/>
        <w:widowControl/>
        <w:numPr>
          <w:ilvl w:val="1"/>
          <w:numId w:val="41"/>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sz w:val="24"/>
          <w:szCs w:val="24"/>
        </w:rPr>
        <w:t>Dotado em PPA e LOA, em conformidade com o planejamento municipal.</w:t>
      </w:r>
    </w:p>
    <w:p w14:paraId="0F1E48FA" w14:textId="77777777" w:rsidR="004C0C9C" w:rsidRPr="00D3199F" w:rsidRDefault="004C0C9C" w:rsidP="00AE2844">
      <w:pPr>
        <w:pStyle w:val="PargrafodaLista"/>
        <w:widowControl/>
        <w:numPr>
          <w:ilvl w:val="1"/>
          <w:numId w:val="41"/>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sz w:val="24"/>
          <w:szCs w:val="24"/>
        </w:rPr>
        <w:t>As despesas correrão por conta das seguintes dotações orçamentárias:</w:t>
      </w:r>
    </w:p>
    <w:p w14:paraId="7247E062"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Órgão: 06 SECRETARIA MUNICIPAL DE EDUCAÇÃO E CULTURA</w:t>
      </w:r>
    </w:p>
    <w:p w14:paraId="4A780444"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Unidade: 1 SECRETARIA MUNICIPAL DE EDUCAÇÃO E CULTURA</w:t>
      </w:r>
    </w:p>
    <w:p w14:paraId="7948777F"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12 Educação</w:t>
      </w:r>
    </w:p>
    <w:p w14:paraId="6C1D3852"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lastRenderedPageBreak/>
        <w:t>12.122 Administração Geral</w:t>
      </w:r>
    </w:p>
    <w:p w14:paraId="3806A54A"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12.122.0001 APOIO ADMINISTRATIVO AO PODER EXECUTIVO</w:t>
      </w:r>
    </w:p>
    <w:p w14:paraId="71FFD954"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12.122.0001.2.010 MANUTENÇÃO DA SECRETARIA MUNICIPAL DA EDUCAÇÃO</w:t>
      </w:r>
    </w:p>
    <w:p w14:paraId="7F41565C"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3.3.90.40.00.00.00.00 0020.000000 665 Serviços de Tecn. Da Informação e Comunicação</w:t>
      </w:r>
    </w:p>
    <w:p w14:paraId="089B0887"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p>
    <w:p w14:paraId="3EA2D552"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Órgão: 07 SECRETARIA MUNICIPAL DE SAÚDE E ASSISTÊNCIA SOCIAL</w:t>
      </w:r>
    </w:p>
    <w:p w14:paraId="07DE8010"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Unidade: 01 FUNDO MUNICIPAL DE SAÚDE</w:t>
      </w:r>
    </w:p>
    <w:p w14:paraId="7DE38E0C"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10 Saúde</w:t>
      </w:r>
    </w:p>
    <w:p w14:paraId="1DCD50F5"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10.122 Administração Geral</w:t>
      </w:r>
    </w:p>
    <w:p w14:paraId="68A77E60"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10.122.0001 APOIO ADMINISTRATIVO AO PODER EXECUTIVO</w:t>
      </w:r>
    </w:p>
    <w:p w14:paraId="7CA80BA1"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10.122.0001.2.011 MANUTENÇÃO DA SECRETARIA MUNICIPAL DE SAÚDE E ASSISTÊNCIA</w:t>
      </w:r>
    </w:p>
    <w:p w14:paraId="55D308C3"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SOCIAL</w:t>
      </w:r>
    </w:p>
    <w:p w14:paraId="1C0402A0"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3.3.90.40.00.00.00.00 0040.000000 263 Serviços de Tecn. Da Informação e Comunicação</w:t>
      </w:r>
    </w:p>
    <w:p w14:paraId="60E5692C"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p>
    <w:p w14:paraId="5C00ADE6"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Órgão: 03 SECRETARIA MUNICIPAL DA ADMINISTRAÇÃO</w:t>
      </w:r>
    </w:p>
    <w:p w14:paraId="211C467E"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Unidade: 01 SECRETARIA MUNICIPAL DA ADMINISTRAÇÃO</w:t>
      </w:r>
    </w:p>
    <w:p w14:paraId="54C925DD"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04 Administração</w:t>
      </w:r>
    </w:p>
    <w:p w14:paraId="43BE842C"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04.122 Administração Geral</w:t>
      </w:r>
    </w:p>
    <w:p w14:paraId="7EE1739B"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04.122.0001 APOIO ADMINISTRATIVO AO PODER EXECUTIVO</w:t>
      </w:r>
    </w:p>
    <w:p w14:paraId="2A1D0988"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04.122.0001.2.005 MANUTENÇÃO DA SECRETARIA MUNICIPAL DA ADMINISTRAÇÃO</w:t>
      </w:r>
    </w:p>
    <w:p w14:paraId="37036293"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3.3.90.40.00.00.00.00 0001.000000 39 Serviços de Tecn. Da Informação e Comunicação</w:t>
      </w:r>
    </w:p>
    <w:p w14:paraId="17E975C6"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p>
    <w:p w14:paraId="7257F4A2"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Órgão: 04 SECRETARIA MUNICIPAL DA FAZENDA</w:t>
      </w:r>
    </w:p>
    <w:p w14:paraId="3350E489"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Unidade: 01 SECRETARIA MUNICIPAL DA FAZENDA</w:t>
      </w:r>
    </w:p>
    <w:p w14:paraId="415C3502"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04 Administração</w:t>
      </w:r>
    </w:p>
    <w:p w14:paraId="096A7462"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04.122 Administração Geral</w:t>
      </w:r>
    </w:p>
    <w:p w14:paraId="53FF813B"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04.122.0001 APOIO ADMINISTRATIVO AO PODER EXECUTIVO</w:t>
      </w:r>
    </w:p>
    <w:p w14:paraId="0C0DA607"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04.122.0001.2.006 MANUTENÇÃO DA SECRETARIA MUNICIPAL DA FAZENDA</w:t>
      </w:r>
    </w:p>
    <w:p w14:paraId="02A71C1C"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3.3.90.40.00.00.00.00 0001.000000 73 Serviços de Tecn. Da Informação e Comunicação</w:t>
      </w:r>
    </w:p>
    <w:p w14:paraId="5FEE0F2C"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p>
    <w:p w14:paraId="4AC9033F"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Órgão: 01 CÂMARA MUNICIPAL</w:t>
      </w:r>
    </w:p>
    <w:p w14:paraId="1C8E66D3"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Unidade: 01 CÂMARA MUNICIPAL</w:t>
      </w:r>
    </w:p>
    <w:p w14:paraId="1E0B6573"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01 Legislativa</w:t>
      </w:r>
    </w:p>
    <w:p w14:paraId="363FBA7B"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01.031 Ação Legislativa</w:t>
      </w:r>
    </w:p>
    <w:p w14:paraId="45E1C205"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01.031.0028 AÇÃO LEGISLATIVA</w:t>
      </w:r>
    </w:p>
    <w:p w14:paraId="00DD22A5"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01.031.0028.2.074 MANUTENÇÃO DOS SERVIÇOS LEGISLATIVOS E ADMINISTRATIVOS</w:t>
      </w:r>
    </w:p>
    <w:p w14:paraId="3E86CBD7"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lastRenderedPageBreak/>
        <w:t>3.3.90.40.00.00.00.00 0001.000000 530 Serviços de Tecn. Da Informação e Comunicação</w:t>
      </w:r>
    </w:p>
    <w:p w14:paraId="5446BDEA"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p>
    <w:p w14:paraId="38F091E6"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Órgão: 10 FUNDO DE APOSENTADORIA E PENSÃO SERVIDORES</w:t>
      </w:r>
    </w:p>
    <w:p w14:paraId="001A00DF"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Unidade: 01 FUNDO DE APOSENTADORIA E PENSÃO SERVIDORES</w:t>
      </w:r>
    </w:p>
    <w:p w14:paraId="00A0161A"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04 Administração</w:t>
      </w:r>
    </w:p>
    <w:p w14:paraId="187C8192"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04.122 Administração Geral</w:t>
      </w:r>
    </w:p>
    <w:p w14:paraId="7B8380A2"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04.122.0027 ENCARGOS ESPECIAIS - AÇÕES NÃO INTEGRANTES</w:t>
      </w:r>
    </w:p>
    <w:p w14:paraId="7EEACE05" w14:textId="77777777" w:rsidR="00157A7D" w:rsidRPr="00157A7D" w:rsidRDefault="00157A7D" w:rsidP="00AE2844">
      <w:pPr>
        <w:spacing w:line="276" w:lineRule="auto"/>
        <w:jc w:val="both"/>
        <w:rPr>
          <w:rFonts w:asciiTheme="minorHAnsi" w:eastAsiaTheme="minorHAnsi" w:hAnsiTheme="minorHAnsi" w:cstheme="minorHAnsi"/>
          <w:b/>
          <w:bCs/>
          <w:i/>
          <w:iCs/>
          <w:sz w:val="24"/>
          <w:szCs w:val="24"/>
        </w:rPr>
      </w:pPr>
      <w:r w:rsidRPr="00157A7D">
        <w:rPr>
          <w:rFonts w:asciiTheme="minorHAnsi" w:eastAsiaTheme="minorHAnsi" w:hAnsiTheme="minorHAnsi" w:cstheme="minorHAnsi"/>
          <w:b/>
          <w:bCs/>
          <w:i/>
          <w:iCs/>
          <w:sz w:val="24"/>
          <w:szCs w:val="24"/>
        </w:rPr>
        <w:t>04.122.0027.0.006 MANUTENÇÃO FAPS</w:t>
      </w:r>
    </w:p>
    <w:p w14:paraId="1B0499BA" w14:textId="10EE89BC" w:rsidR="004C0C9C" w:rsidRPr="00D3199F" w:rsidRDefault="00157A7D" w:rsidP="00AE2844">
      <w:pPr>
        <w:spacing w:line="276" w:lineRule="auto"/>
        <w:jc w:val="both"/>
        <w:rPr>
          <w:rFonts w:asciiTheme="minorHAnsi" w:hAnsiTheme="minorHAnsi" w:cstheme="minorHAnsi"/>
          <w:sz w:val="24"/>
          <w:szCs w:val="24"/>
        </w:rPr>
      </w:pPr>
      <w:r w:rsidRPr="00157A7D">
        <w:rPr>
          <w:rFonts w:asciiTheme="minorHAnsi" w:eastAsiaTheme="minorHAnsi" w:hAnsiTheme="minorHAnsi" w:cstheme="minorHAnsi"/>
          <w:b/>
          <w:bCs/>
          <w:i/>
          <w:iCs/>
          <w:sz w:val="24"/>
          <w:szCs w:val="24"/>
        </w:rPr>
        <w:t>3.3.90.40.00.00.00.00 0050.000000 539 Serviços de Tecn. Da Informação e Comunicação</w:t>
      </w:r>
    </w:p>
    <w:p w14:paraId="1A8A3097" w14:textId="77777777" w:rsidR="004C0C9C" w:rsidRPr="00D3199F" w:rsidRDefault="004C0C9C" w:rsidP="00AE2844">
      <w:pPr>
        <w:pStyle w:val="PargrafodaLista"/>
        <w:widowControl/>
        <w:numPr>
          <w:ilvl w:val="0"/>
          <w:numId w:val="41"/>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b/>
          <w:bCs/>
          <w:sz w:val="24"/>
          <w:szCs w:val="24"/>
        </w:rPr>
        <w:t xml:space="preserve"> VIGÊNCIA ESTIMADA DO CONTRATO</w:t>
      </w:r>
    </w:p>
    <w:p w14:paraId="4276D74A" w14:textId="77777777" w:rsidR="004C0C9C" w:rsidRDefault="004C0C9C" w:rsidP="00AE2844">
      <w:pPr>
        <w:pStyle w:val="NormalWeb"/>
        <w:numPr>
          <w:ilvl w:val="1"/>
          <w:numId w:val="41"/>
        </w:numPr>
        <w:spacing w:after="0" w:afterAutospacing="0" w:line="276" w:lineRule="auto"/>
        <w:ind w:left="0" w:firstLine="0"/>
        <w:jc w:val="both"/>
        <w:rPr>
          <w:rFonts w:asciiTheme="minorHAnsi" w:hAnsiTheme="minorHAnsi" w:cstheme="minorHAnsi"/>
        </w:rPr>
      </w:pPr>
      <w:r w:rsidRPr="00D3199F">
        <w:rPr>
          <w:rFonts w:asciiTheme="minorHAnsi" w:hAnsiTheme="minorHAnsi" w:cstheme="minorHAnsi"/>
        </w:rPr>
        <w:t>Os contratos terão duração inicial de 12 (doze) meses, podendo ser prorrogados por iguais e sucessivos períodos, mediante Termos Aditivos devidamente justificados, conforme o art. 114 da Lei nº 14.133/2021, desde que observado o interesse público e a vantajosidade da prorrogação para a Administração.</w:t>
      </w:r>
    </w:p>
    <w:p w14:paraId="2AD622EE" w14:textId="77777777" w:rsidR="00157A7D" w:rsidRPr="00D3199F" w:rsidRDefault="00157A7D" w:rsidP="00AE2844">
      <w:pPr>
        <w:pStyle w:val="NormalWeb"/>
        <w:spacing w:line="276" w:lineRule="auto"/>
        <w:jc w:val="both"/>
        <w:rPr>
          <w:rFonts w:asciiTheme="minorHAnsi" w:hAnsiTheme="minorHAnsi" w:cstheme="minorHAnsi"/>
        </w:rPr>
      </w:pPr>
    </w:p>
    <w:p w14:paraId="54091AF3" w14:textId="77777777" w:rsidR="004C0C9C" w:rsidRPr="00D3199F" w:rsidRDefault="004C0C9C" w:rsidP="00AE2844">
      <w:pPr>
        <w:pStyle w:val="NormalWeb"/>
        <w:numPr>
          <w:ilvl w:val="0"/>
          <w:numId w:val="41"/>
        </w:numPr>
        <w:spacing w:line="276" w:lineRule="auto"/>
        <w:jc w:val="both"/>
        <w:rPr>
          <w:rFonts w:asciiTheme="minorHAnsi" w:hAnsiTheme="minorHAnsi" w:cstheme="minorHAnsi"/>
          <w:b/>
          <w:bCs/>
        </w:rPr>
      </w:pPr>
      <w:r w:rsidRPr="00D3199F">
        <w:rPr>
          <w:rFonts w:asciiTheme="minorHAnsi" w:hAnsiTheme="minorHAnsi" w:cstheme="minorHAnsi"/>
          <w:b/>
          <w:bCs/>
        </w:rPr>
        <w:t>DA PROVA DE CONCEITO</w:t>
      </w:r>
    </w:p>
    <w:p w14:paraId="7C5BBC8F" w14:textId="77777777" w:rsidR="004C0C9C" w:rsidRPr="00D3199F" w:rsidRDefault="004C0C9C" w:rsidP="00AE2844">
      <w:pPr>
        <w:pStyle w:val="NormalWeb"/>
        <w:numPr>
          <w:ilvl w:val="1"/>
          <w:numId w:val="41"/>
        </w:numPr>
        <w:spacing w:line="276" w:lineRule="auto"/>
        <w:ind w:left="0" w:firstLine="0"/>
        <w:jc w:val="both"/>
        <w:rPr>
          <w:rFonts w:asciiTheme="minorHAnsi" w:hAnsiTheme="minorHAnsi" w:cstheme="minorHAnsi"/>
        </w:rPr>
      </w:pPr>
      <w:r w:rsidRPr="00D3199F">
        <w:rPr>
          <w:rFonts w:asciiTheme="minorHAnsi" w:hAnsiTheme="minorHAnsi" w:cstheme="minorHAnsi"/>
        </w:rPr>
        <w:t>Com o objetivo de garantir a aderência técnica da solução ofertada às necessidades descritas neste Termo de Referência, a Administração poderá exigir a realização de Prova de Conceito (</w:t>
      </w:r>
      <w:proofErr w:type="spellStart"/>
      <w:r w:rsidRPr="00D3199F">
        <w:rPr>
          <w:rFonts w:asciiTheme="minorHAnsi" w:hAnsiTheme="minorHAnsi" w:cstheme="minorHAnsi"/>
        </w:rPr>
        <w:t>PoC</w:t>
      </w:r>
      <w:proofErr w:type="spellEnd"/>
      <w:r w:rsidRPr="00D3199F">
        <w:rPr>
          <w:rFonts w:asciiTheme="minorHAnsi" w:hAnsiTheme="minorHAnsi" w:cstheme="minorHAnsi"/>
        </w:rPr>
        <w:t>) do sistema proposto, antes da homologação do resultado do certame.</w:t>
      </w:r>
    </w:p>
    <w:p w14:paraId="665DA372" w14:textId="77777777" w:rsidR="004C0C9C" w:rsidRPr="00D3199F" w:rsidRDefault="004C0C9C" w:rsidP="00AE2844">
      <w:pPr>
        <w:pStyle w:val="NormalWeb"/>
        <w:numPr>
          <w:ilvl w:val="1"/>
          <w:numId w:val="41"/>
        </w:numPr>
        <w:spacing w:line="276" w:lineRule="auto"/>
        <w:ind w:left="0" w:firstLine="0"/>
        <w:jc w:val="both"/>
        <w:rPr>
          <w:rFonts w:asciiTheme="minorHAnsi" w:hAnsiTheme="minorHAnsi" w:cstheme="minorHAnsi"/>
        </w:rPr>
      </w:pPr>
      <w:r w:rsidRPr="00D3199F">
        <w:rPr>
          <w:rFonts w:asciiTheme="minorHAnsi" w:hAnsiTheme="minorHAnsi" w:cstheme="minorHAnsi"/>
        </w:rPr>
        <w:t xml:space="preserve">A </w:t>
      </w:r>
      <w:proofErr w:type="spellStart"/>
      <w:r w:rsidRPr="00D3199F">
        <w:rPr>
          <w:rFonts w:asciiTheme="minorHAnsi" w:hAnsiTheme="minorHAnsi" w:cstheme="minorHAnsi"/>
        </w:rPr>
        <w:t>PoC</w:t>
      </w:r>
      <w:proofErr w:type="spellEnd"/>
      <w:r w:rsidRPr="00D3199F">
        <w:rPr>
          <w:rFonts w:asciiTheme="minorHAnsi" w:hAnsiTheme="minorHAnsi" w:cstheme="minorHAnsi"/>
        </w:rPr>
        <w:t xml:space="preserve"> será obrigatória para o licitante melhor classificado na fase de lances e negociação de preços, conforme ranking final provisório;</w:t>
      </w:r>
    </w:p>
    <w:p w14:paraId="31544307" w14:textId="77777777" w:rsidR="004C0C9C" w:rsidRPr="00D3199F" w:rsidRDefault="004C0C9C" w:rsidP="00AE2844">
      <w:pPr>
        <w:pStyle w:val="NormalWeb"/>
        <w:numPr>
          <w:ilvl w:val="1"/>
          <w:numId w:val="41"/>
        </w:numPr>
        <w:spacing w:line="276" w:lineRule="auto"/>
        <w:ind w:left="0" w:firstLine="0"/>
        <w:jc w:val="both"/>
        <w:rPr>
          <w:rFonts w:asciiTheme="minorHAnsi" w:hAnsiTheme="minorHAnsi" w:cstheme="minorHAnsi"/>
        </w:rPr>
      </w:pPr>
      <w:r w:rsidRPr="00D3199F">
        <w:rPr>
          <w:rFonts w:asciiTheme="minorHAnsi" w:hAnsiTheme="minorHAnsi" w:cstheme="minorHAnsi"/>
        </w:rPr>
        <w:t>A empresa deverá demonstrar, em ambiente controlado e de forma presencial, no mínimo 85% (oitenta e cinco por cento) das funcionalidades descritas neste Termo de Referência, abrangendo especialmente os módulos estruturantes e as integrações entre áreas;</w:t>
      </w:r>
    </w:p>
    <w:p w14:paraId="089C2BA1" w14:textId="77777777" w:rsidR="004C0C9C" w:rsidRPr="00D3199F" w:rsidRDefault="004C0C9C" w:rsidP="00AE2844">
      <w:pPr>
        <w:pStyle w:val="NormalWeb"/>
        <w:numPr>
          <w:ilvl w:val="1"/>
          <w:numId w:val="41"/>
        </w:numPr>
        <w:spacing w:line="276" w:lineRule="auto"/>
        <w:ind w:left="0" w:firstLine="0"/>
        <w:jc w:val="both"/>
        <w:rPr>
          <w:rFonts w:asciiTheme="minorHAnsi" w:hAnsiTheme="minorHAnsi" w:cstheme="minorHAnsi"/>
        </w:rPr>
      </w:pPr>
      <w:r w:rsidRPr="00D3199F">
        <w:rPr>
          <w:rFonts w:asciiTheme="minorHAnsi" w:hAnsiTheme="minorHAnsi" w:cstheme="minorHAnsi"/>
        </w:rPr>
        <w:t xml:space="preserve">A </w:t>
      </w:r>
      <w:proofErr w:type="spellStart"/>
      <w:r w:rsidRPr="00D3199F">
        <w:rPr>
          <w:rFonts w:asciiTheme="minorHAnsi" w:hAnsiTheme="minorHAnsi" w:cstheme="minorHAnsi"/>
        </w:rPr>
        <w:t>PoC</w:t>
      </w:r>
      <w:proofErr w:type="spellEnd"/>
      <w:r w:rsidRPr="00D3199F">
        <w:rPr>
          <w:rFonts w:asciiTheme="minorHAnsi" w:hAnsiTheme="minorHAnsi" w:cstheme="minorHAnsi"/>
        </w:rPr>
        <w:t xml:space="preserve"> será conduzida por comissão técnica designada pela Administração, que elaborará relatório avaliativo conclusivo;</w:t>
      </w:r>
    </w:p>
    <w:p w14:paraId="6A4268EC" w14:textId="77777777" w:rsidR="004C0C9C" w:rsidRPr="00D3199F" w:rsidRDefault="004C0C9C" w:rsidP="00AE2844">
      <w:pPr>
        <w:pStyle w:val="NormalWeb"/>
        <w:numPr>
          <w:ilvl w:val="1"/>
          <w:numId w:val="41"/>
        </w:numPr>
        <w:spacing w:line="276" w:lineRule="auto"/>
        <w:ind w:left="0" w:firstLine="0"/>
        <w:jc w:val="both"/>
        <w:rPr>
          <w:rFonts w:asciiTheme="minorHAnsi" w:hAnsiTheme="minorHAnsi" w:cstheme="minorHAnsi"/>
        </w:rPr>
      </w:pPr>
      <w:r w:rsidRPr="00D3199F">
        <w:rPr>
          <w:rFonts w:asciiTheme="minorHAnsi" w:hAnsiTheme="minorHAnsi" w:cstheme="minorHAnsi"/>
        </w:rPr>
        <w:t xml:space="preserve">A não apresentação da </w:t>
      </w:r>
      <w:proofErr w:type="spellStart"/>
      <w:r w:rsidRPr="00D3199F">
        <w:rPr>
          <w:rFonts w:asciiTheme="minorHAnsi" w:hAnsiTheme="minorHAnsi" w:cstheme="minorHAnsi"/>
        </w:rPr>
        <w:t>PoC</w:t>
      </w:r>
      <w:proofErr w:type="spellEnd"/>
      <w:r w:rsidRPr="00D3199F">
        <w:rPr>
          <w:rFonts w:asciiTheme="minorHAnsi" w:hAnsiTheme="minorHAnsi" w:cstheme="minorHAnsi"/>
        </w:rPr>
        <w:t>, a apresentação incompleta, ou a não comprovação da funcionalidade mínima exigida implicará na desclassificação da proposta, com convocação do próximo classificado para a mesma etapa;</w:t>
      </w:r>
    </w:p>
    <w:p w14:paraId="10C010BC" w14:textId="77777777" w:rsidR="004C0C9C" w:rsidRPr="00D3199F" w:rsidRDefault="004C0C9C" w:rsidP="00AE2844">
      <w:pPr>
        <w:pStyle w:val="NormalWeb"/>
        <w:numPr>
          <w:ilvl w:val="1"/>
          <w:numId w:val="41"/>
        </w:numPr>
        <w:spacing w:line="276" w:lineRule="auto"/>
        <w:ind w:left="0" w:firstLine="0"/>
        <w:jc w:val="both"/>
        <w:rPr>
          <w:rFonts w:asciiTheme="minorHAnsi" w:hAnsiTheme="minorHAnsi" w:cstheme="minorHAnsi"/>
        </w:rPr>
      </w:pPr>
      <w:r w:rsidRPr="00D3199F">
        <w:rPr>
          <w:rFonts w:asciiTheme="minorHAnsi" w:hAnsiTheme="minorHAnsi" w:cstheme="minorHAnsi"/>
        </w:rPr>
        <w:t xml:space="preserve">A realização da </w:t>
      </w:r>
      <w:proofErr w:type="spellStart"/>
      <w:r w:rsidRPr="00D3199F">
        <w:rPr>
          <w:rFonts w:asciiTheme="minorHAnsi" w:hAnsiTheme="minorHAnsi" w:cstheme="minorHAnsi"/>
        </w:rPr>
        <w:t>PoC</w:t>
      </w:r>
      <w:proofErr w:type="spellEnd"/>
      <w:r w:rsidRPr="00D3199F">
        <w:rPr>
          <w:rFonts w:asciiTheme="minorHAnsi" w:hAnsiTheme="minorHAnsi" w:cstheme="minorHAnsi"/>
        </w:rPr>
        <w:t xml:space="preserve"> não será remunerada e será de inteira responsabilidade da licitante, devendo ocorrer em até 5 (cinco) dias úteis após a convocação;</w:t>
      </w:r>
    </w:p>
    <w:p w14:paraId="334EBE76" w14:textId="77777777" w:rsidR="004C0C9C" w:rsidRPr="00D3199F" w:rsidRDefault="004C0C9C" w:rsidP="00AE2844">
      <w:pPr>
        <w:pStyle w:val="NormalWeb"/>
        <w:numPr>
          <w:ilvl w:val="1"/>
          <w:numId w:val="41"/>
        </w:numPr>
        <w:spacing w:line="276" w:lineRule="auto"/>
        <w:ind w:left="0" w:firstLine="0"/>
        <w:jc w:val="both"/>
        <w:rPr>
          <w:rFonts w:asciiTheme="minorHAnsi" w:hAnsiTheme="minorHAnsi" w:cstheme="minorHAnsi"/>
        </w:rPr>
      </w:pPr>
      <w:r w:rsidRPr="00D3199F">
        <w:rPr>
          <w:rFonts w:asciiTheme="minorHAnsi" w:hAnsiTheme="minorHAnsi" w:cstheme="minorHAnsi"/>
        </w:rPr>
        <w:t>A Administração deverá gravar e documentar todas as etapas da apresentação, assegurando transparência e rastreabilidade do processo decisório;</w:t>
      </w:r>
    </w:p>
    <w:p w14:paraId="6EED7740" w14:textId="77777777" w:rsidR="004C0C9C" w:rsidRPr="00D3199F" w:rsidRDefault="004C0C9C" w:rsidP="00AE2844">
      <w:pPr>
        <w:pStyle w:val="NormalWeb"/>
        <w:numPr>
          <w:ilvl w:val="1"/>
          <w:numId w:val="41"/>
        </w:numPr>
        <w:spacing w:after="0" w:afterAutospacing="0" w:line="276" w:lineRule="auto"/>
        <w:ind w:left="0" w:firstLine="0"/>
        <w:jc w:val="both"/>
        <w:rPr>
          <w:rFonts w:asciiTheme="minorHAnsi" w:hAnsiTheme="minorHAnsi" w:cstheme="minorHAnsi"/>
        </w:rPr>
      </w:pPr>
      <w:r w:rsidRPr="00D3199F">
        <w:rPr>
          <w:rFonts w:asciiTheme="minorHAnsi" w:hAnsiTheme="minorHAnsi" w:cstheme="minorHAnsi"/>
        </w:rPr>
        <w:lastRenderedPageBreak/>
        <w:t xml:space="preserve">A </w:t>
      </w:r>
      <w:proofErr w:type="spellStart"/>
      <w:r w:rsidRPr="00D3199F">
        <w:rPr>
          <w:rFonts w:asciiTheme="minorHAnsi" w:hAnsiTheme="minorHAnsi" w:cstheme="minorHAnsi"/>
        </w:rPr>
        <w:t>PoC</w:t>
      </w:r>
      <w:proofErr w:type="spellEnd"/>
      <w:r w:rsidRPr="00D3199F">
        <w:rPr>
          <w:rFonts w:asciiTheme="minorHAnsi" w:hAnsiTheme="minorHAnsi" w:cstheme="minorHAnsi"/>
        </w:rPr>
        <w:t xml:space="preserve"> tem natureza eliminatória e visa mitigar riscos de baixa aderência funcional e incompatibilidades técnicas, em conformidade com os princípios da eficiência, economicidade e interesse público.</w:t>
      </w:r>
    </w:p>
    <w:p w14:paraId="2704CFE8" w14:textId="77777777" w:rsidR="004C0C9C" w:rsidRPr="00D3199F" w:rsidRDefault="004C0C9C" w:rsidP="00AE2844">
      <w:pPr>
        <w:pStyle w:val="NormalWeb"/>
        <w:spacing w:line="276" w:lineRule="auto"/>
        <w:ind w:left="510"/>
        <w:jc w:val="both"/>
        <w:rPr>
          <w:rFonts w:asciiTheme="minorHAnsi" w:hAnsiTheme="minorHAnsi" w:cstheme="minorHAnsi"/>
        </w:rPr>
      </w:pPr>
    </w:p>
    <w:p w14:paraId="7EA8C248" w14:textId="77777777" w:rsidR="004C0C9C" w:rsidRPr="00D3199F" w:rsidRDefault="004C0C9C" w:rsidP="00AE2844">
      <w:pPr>
        <w:pStyle w:val="PargrafodaLista"/>
        <w:widowControl/>
        <w:numPr>
          <w:ilvl w:val="0"/>
          <w:numId w:val="41"/>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b/>
          <w:bCs/>
          <w:sz w:val="24"/>
          <w:szCs w:val="24"/>
        </w:rPr>
        <w:t xml:space="preserve"> DISPOSIÇÕES FINAIS</w:t>
      </w:r>
      <w:r w:rsidRPr="00D3199F">
        <w:rPr>
          <w:rFonts w:asciiTheme="minorHAnsi" w:hAnsiTheme="minorHAnsi" w:cstheme="minorHAnsi"/>
          <w:sz w:val="24"/>
          <w:szCs w:val="24"/>
        </w:rPr>
        <w:t xml:space="preserve"> Este Termo de Referência foi elaborado com base no ETP aprovado pela equipe técnica designada, refletindo as necessidades da Administração e garantindo planejamento, legalidade, eficiência e controle da contratação.</w:t>
      </w:r>
    </w:p>
    <w:p w14:paraId="2B323D8B" w14:textId="77777777" w:rsidR="004C0C9C" w:rsidRPr="00D3199F" w:rsidRDefault="004C0C9C" w:rsidP="00AE2844">
      <w:pPr>
        <w:pStyle w:val="PargrafodaLista"/>
        <w:spacing w:line="276" w:lineRule="auto"/>
        <w:ind w:left="510"/>
        <w:rPr>
          <w:rFonts w:asciiTheme="minorHAnsi" w:hAnsiTheme="minorHAnsi" w:cstheme="minorHAnsi"/>
          <w:sz w:val="24"/>
          <w:szCs w:val="24"/>
        </w:rPr>
      </w:pPr>
    </w:p>
    <w:p w14:paraId="416FBADD" w14:textId="77777777" w:rsidR="004C0C9C" w:rsidRPr="00D3199F" w:rsidRDefault="004C0C9C" w:rsidP="00AE2844">
      <w:pPr>
        <w:pStyle w:val="PargrafodaLista"/>
        <w:widowControl/>
        <w:numPr>
          <w:ilvl w:val="0"/>
          <w:numId w:val="41"/>
        </w:numPr>
        <w:autoSpaceDE/>
        <w:autoSpaceDN/>
        <w:spacing w:after="3" w:line="276" w:lineRule="auto"/>
        <w:contextualSpacing/>
        <w:rPr>
          <w:rFonts w:asciiTheme="minorHAnsi" w:hAnsiTheme="minorHAnsi" w:cstheme="minorHAnsi"/>
          <w:b/>
          <w:bCs/>
          <w:sz w:val="24"/>
          <w:szCs w:val="24"/>
        </w:rPr>
      </w:pPr>
      <w:r w:rsidRPr="00D3199F">
        <w:rPr>
          <w:rFonts w:asciiTheme="minorHAnsi" w:hAnsiTheme="minorHAnsi" w:cstheme="minorHAnsi"/>
          <w:b/>
          <w:bCs/>
          <w:sz w:val="24"/>
          <w:szCs w:val="24"/>
        </w:rPr>
        <w:t>DAS FUNCIONALIDADE INDIVIDUAS DOS SISTEMAS</w:t>
      </w:r>
    </w:p>
    <w:p w14:paraId="7660810E" w14:textId="77777777" w:rsidR="004C0C9C" w:rsidRPr="00D3199F" w:rsidRDefault="004C0C9C" w:rsidP="00AE2844">
      <w:pPr>
        <w:pStyle w:val="PargrafodaLista"/>
        <w:spacing w:line="276" w:lineRule="auto"/>
        <w:rPr>
          <w:rFonts w:asciiTheme="minorHAnsi" w:hAnsiTheme="minorHAnsi" w:cstheme="minorHAnsi"/>
          <w:b/>
          <w:bCs/>
          <w:sz w:val="24"/>
          <w:szCs w:val="24"/>
        </w:rPr>
      </w:pPr>
    </w:p>
    <w:p w14:paraId="6F43EEF1" w14:textId="77777777" w:rsidR="004C0C9C" w:rsidRPr="00D3199F" w:rsidRDefault="004C0C9C" w:rsidP="00AE2844">
      <w:pPr>
        <w:pStyle w:val="PargrafodaLista"/>
        <w:spacing w:line="276" w:lineRule="auto"/>
        <w:ind w:left="510"/>
        <w:rPr>
          <w:rFonts w:asciiTheme="minorHAnsi" w:hAnsiTheme="minorHAnsi" w:cstheme="minorHAnsi"/>
          <w:b/>
          <w:bCs/>
          <w:sz w:val="24"/>
          <w:szCs w:val="24"/>
        </w:rPr>
      </w:pPr>
      <w:r w:rsidRPr="00D3199F">
        <w:rPr>
          <w:rFonts w:asciiTheme="minorHAnsi" w:hAnsiTheme="minorHAnsi" w:cstheme="minorHAnsi"/>
          <w:b/>
          <w:bCs/>
          <w:sz w:val="24"/>
          <w:szCs w:val="24"/>
        </w:rPr>
        <w:t>Sistema de Contabilidade Pública</w:t>
      </w:r>
    </w:p>
    <w:p w14:paraId="1C32934E" w14:textId="77777777" w:rsidR="004C0C9C" w:rsidRPr="00D3199F" w:rsidRDefault="004C0C9C" w:rsidP="00AE2844">
      <w:pPr>
        <w:pStyle w:val="PargrafodaLista"/>
        <w:widowControl/>
        <w:numPr>
          <w:ilvl w:val="0"/>
          <w:numId w:val="58"/>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Contabilizar as dotações orçamentárias e demais atos relacionados à execução orçamentária e financeira.</w:t>
      </w:r>
    </w:p>
    <w:p w14:paraId="5B49E5A2" w14:textId="77777777" w:rsidR="004C0C9C" w:rsidRPr="00D3199F" w:rsidRDefault="004C0C9C" w:rsidP="00AE2844">
      <w:pPr>
        <w:pStyle w:val="PargrafodaLista"/>
        <w:widowControl/>
        <w:numPr>
          <w:ilvl w:val="0"/>
          <w:numId w:val="58"/>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definição de horários de acesso para os usuários, bloqueando o uso do sistema fora dos dias e horários previamente estabelecidos.</w:t>
      </w:r>
    </w:p>
    <w:p w14:paraId="3CFB70F0" w14:textId="77777777" w:rsidR="004C0C9C" w:rsidRPr="00D3199F" w:rsidRDefault="004C0C9C" w:rsidP="00AE2844">
      <w:pPr>
        <w:pStyle w:val="PargrafodaLista"/>
        <w:widowControl/>
        <w:numPr>
          <w:ilvl w:val="0"/>
          <w:numId w:val="58"/>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Emitir a nota de empenho para fins de liquidação, seguida da Ordem de Pagamento para a efetivação dos pagamentos.</w:t>
      </w:r>
    </w:p>
    <w:p w14:paraId="15286F0C" w14:textId="77777777" w:rsidR="004C0C9C" w:rsidRPr="00D3199F" w:rsidRDefault="004C0C9C" w:rsidP="00AE2844">
      <w:pPr>
        <w:pStyle w:val="PargrafodaLista"/>
        <w:widowControl/>
        <w:numPr>
          <w:ilvl w:val="0"/>
          <w:numId w:val="58"/>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integração entre os módulos de Contabilidade e Folha de Pagamento, permitindo o vínculo automático dos empenhos referentes à folha, sem necessidade de digitação manual, com geração prévia de relatórios para conferência e ajustes antes da efetivação.</w:t>
      </w:r>
    </w:p>
    <w:p w14:paraId="4B38DA41" w14:textId="77777777" w:rsidR="004C0C9C" w:rsidRPr="00D3199F" w:rsidRDefault="004C0C9C" w:rsidP="00AE2844">
      <w:pPr>
        <w:pStyle w:val="PargrafodaLista"/>
        <w:widowControl/>
        <w:numPr>
          <w:ilvl w:val="0"/>
          <w:numId w:val="58"/>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As integrações entre a Folha de Pagamento e a Contabilidade não poderão ocorrer por mídias externas (como pen drives, CDs ou arquivos de rede), devendo ser realizadas por meio de compartilhamento direto entre os bancos de dados, garantindo integração plena e segura.</w:t>
      </w:r>
    </w:p>
    <w:p w14:paraId="5F19C09C" w14:textId="77777777" w:rsidR="004C0C9C" w:rsidRPr="00D3199F" w:rsidRDefault="004C0C9C" w:rsidP="00AE2844">
      <w:pPr>
        <w:pStyle w:val="PargrafodaLista"/>
        <w:widowControl/>
        <w:numPr>
          <w:ilvl w:val="0"/>
          <w:numId w:val="58"/>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geração e liquidação de empenhos vinculados à folha de pagamento, com possibilidade de definição de datas distintas para empenho e liquidação.</w:t>
      </w:r>
    </w:p>
    <w:p w14:paraId="79FF0812" w14:textId="77777777" w:rsidR="004C0C9C" w:rsidRPr="00D3199F" w:rsidRDefault="004C0C9C" w:rsidP="00AE2844">
      <w:pPr>
        <w:pStyle w:val="PargrafodaLista"/>
        <w:widowControl/>
        <w:numPr>
          <w:ilvl w:val="0"/>
          <w:numId w:val="58"/>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etiquetas de empenhos.</w:t>
      </w:r>
    </w:p>
    <w:p w14:paraId="47E58DDB" w14:textId="77777777" w:rsidR="004C0C9C" w:rsidRPr="00D3199F" w:rsidRDefault="004C0C9C" w:rsidP="00AE2844">
      <w:pPr>
        <w:pStyle w:val="PargrafodaLista"/>
        <w:widowControl/>
        <w:numPr>
          <w:ilvl w:val="0"/>
          <w:numId w:val="58"/>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contabilização por meio de eventos associados a roteiros contábeis e estrutura de partidas dobradas.</w:t>
      </w:r>
    </w:p>
    <w:p w14:paraId="4C7FD304" w14:textId="77777777" w:rsidR="004C0C9C" w:rsidRPr="00D3199F" w:rsidRDefault="004C0C9C" w:rsidP="00AE2844">
      <w:pPr>
        <w:pStyle w:val="PargrafodaLista"/>
        <w:widowControl/>
        <w:numPr>
          <w:ilvl w:val="0"/>
          <w:numId w:val="58"/>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Contabilizar automaticamente as depreciações dos bens, conforme os métodos definidos pelas NBCASP, utilizando os parâmetros de vida útil e valor residual de cada bem.</w:t>
      </w:r>
    </w:p>
    <w:p w14:paraId="5ECF0CBB" w14:textId="77777777" w:rsidR="004C0C9C" w:rsidRPr="00D3199F" w:rsidRDefault="004C0C9C" w:rsidP="00AE2844">
      <w:pPr>
        <w:pStyle w:val="PargrafodaLista"/>
        <w:widowControl/>
        <w:numPr>
          <w:ilvl w:val="0"/>
          <w:numId w:val="58"/>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contabilização da reavaliação dos bens patrimoniais, conforme os dados oriundos do sistema de patrimônio.</w:t>
      </w:r>
    </w:p>
    <w:p w14:paraId="48283853"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Permitir o cadastro de empenhos de acordo com o fluxo previsto na Lei nº 4.320/64, com funcionalidade que permita ao usuário iniciar imediatamente a liquidação após o cadastro, sem necessidade de navegar por outros menus.</w:t>
      </w:r>
    </w:p>
    <w:p w14:paraId="4A05B28D"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naturezas de receita, com suas respectivas características e classificação conforme o fato gerador, incluindo número padronizado, tipo (sintético ou analítico) e demais atributos exigidos pela legislação.</w:t>
      </w:r>
    </w:p>
    <w:p w14:paraId="579FA25D"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Controlar em tempo real os saldos das dotações orçamentárias, bloqueando a possibilidade de novos empenhos sem saldo disponível. O controle deve considerar o saldo por dia, independentemente da ordem cronológica.</w:t>
      </w:r>
    </w:p>
    <w:p w14:paraId="2224AD24"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edição das naturezas de receita diretamente a partir de listagens dinâmicas no sistema.</w:t>
      </w:r>
    </w:p>
    <w:p w14:paraId="7413125F"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despesas não previstas na LOA, a serem cobertas por créditos adicionais ou suplementações, com identificação da origem dos recursos.</w:t>
      </w:r>
    </w:p>
    <w:p w14:paraId="1AB4AD9E"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geração de despesas extraorçamentárias vinculadas a encargos legais.</w:t>
      </w:r>
    </w:p>
    <w:p w14:paraId="2075377B"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Possibilitar o cadastro de despesas extraorçamentárias, com campos obrigatórios como número, data, credor, descrição, classificação, valor e vencimento.</w:t>
      </w:r>
    </w:p>
    <w:p w14:paraId="4BDE1C2F"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visualização e pesquisa de credores por nome, CPF (pessoa física) ou CNPJ (pessoa jurídica).</w:t>
      </w:r>
    </w:p>
    <w:p w14:paraId="22EC2140"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automatizado de fornecedores por meio de integração com a base da Receita Federal, incluindo atividades econômicas (CNAE) e dados complementares.</w:t>
      </w:r>
    </w:p>
    <w:p w14:paraId="57C4567C"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consulta do saldo de dotações diretamente na funcionalidade de alteração orçamentária da despesa.</w:t>
      </w:r>
    </w:p>
    <w:p w14:paraId="2236C2C4"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alterações orçamentárias da receita, com registro de valores originais, modificações e justificativas.</w:t>
      </w:r>
    </w:p>
    <w:p w14:paraId="29DAAC60"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visualização e pesquisa dinâmica de alterações orçamentárias da despesa, sem exigência de emissão de relatórios.</w:t>
      </w:r>
    </w:p>
    <w:p w14:paraId="4513AA2E"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consulta e filtragem dos registros de bloqueio/desbloqueio de dotações, diretamente em tela, com visualização clara e intuitiva.</w:t>
      </w:r>
    </w:p>
    <w:p w14:paraId="1E746F3E"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ao usuário autorizado desbloquear dotações diretamente na tela de empenho, quando necessário para viabilizar a execução orçamentária.</w:t>
      </w:r>
    </w:p>
    <w:p w14:paraId="73DC70C4"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parametrização de bloqueios automáticos de dotações com base nas solicitações do departamento de compras.</w:t>
      </w:r>
    </w:p>
    <w:p w14:paraId="6ADF07D6"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registro do histórico de desbloqueio das dotações, com informações complementares conforme a necessidade da entidade.</w:t>
      </w:r>
    </w:p>
    <w:p w14:paraId="093C87AB"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aos usuários cadastrados solicitar adiantamentos ou diárias por meio do sistema, com posterior aprovação pela Contabilidade.</w:t>
      </w:r>
    </w:p>
    <w:p w14:paraId="722D6663"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Permitir, no momento do empenho, a vinculação automática das solicitações de adiantamento ou diária, utilizando as informações previamente cadastradas.</w:t>
      </w:r>
    </w:p>
    <w:p w14:paraId="52BDD7CE"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devolução de valores não utilizados em adiantamentos ou diárias, com estorno proporcional dos documentos de pagamento, liquidação e empenho.</w:t>
      </w:r>
    </w:p>
    <w:p w14:paraId="580CCCC8"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restituição de valores pagos a maior durante a prestação de contas, gerando automaticamente o novo empenho com liquidação e pagamento vinculados, sem necessidade de novo cadastro manual.</w:t>
      </w:r>
    </w:p>
    <w:p w14:paraId="7E18F16A"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estorno total ou parcial de liquidações e retenções, com possibilidade de substituição ou correção dos documentos fiscais vinculados.</w:t>
      </w:r>
    </w:p>
    <w:p w14:paraId="1DF26AC4"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Possibilitar a configuração do formulário de empenho, permitindo personalização do layout conforme os modelos adotados pela entidade.</w:t>
      </w:r>
    </w:p>
    <w:p w14:paraId="77F6B365"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Implementar rotina automática de verificação de débitos tributários de fornecedores no sistema de arrecadação municipal, com opção de emissão de guia de recolhimento no momento do empenho, liquidação ou pagamento.</w:t>
      </w:r>
    </w:p>
    <w:p w14:paraId="4E4D33DC"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Impedir o recebimento antecipado de recursos por parte de credores com prestações de contas pendentes, por meio de bloqueio automático no cadastro do fornecedor.</w:t>
      </w:r>
    </w:p>
    <w:p w14:paraId="02CB56AB"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 xml:space="preserve">Permitir o cadastro e controle de anulações de liquidação, pagamento, prestação de contas, adiantamentos e </w:t>
      </w:r>
      <w:proofErr w:type="spellStart"/>
      <w:r w:rsidRPr="00D3199F">
        <w:rPr>
          <w:rFonts w:asciiTheme="minorHAnsi" w:hAnsiTheme="minorHAnsi" w:cstheme="minorHAnsi"/>
        </w:rPr>
        <w:t>subempenhos</w:t>
      </w:r>
      <w:proofErr w:type="spellEnd"/>
      <w:r w:rsidRPr="00D3199F">
        <w:rPr>
          <w:rFonts w:asciiTheme="minorHAnsi" w:hAnsiTheme="minorHAnsi" w:cstheme="minorHAnsi"/>
        </w:rPr>
        <w:t xml:space="preserve"> (ou parcelas).</w:t>
      </w:r>
    </w:p>
    <w:p w14:paraId="4DC88622"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detalhados com a relação dos empenhos a pagar, por fonte, credor ou classificação.</w:t>
      </w:r>
    </w:p>
    <w:p w14:paraId="20CEA00C"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ordenadores de despesa, vinculando-os às autorizações de empenho, pagamentos e suprimentos de fundos.</w:t>
      </w:r>
    </w:p>
    <w:p w14:paraId="31DEA0BC"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Realizar automaticamente as retenções legais da entidade, com opções de retenção na liquidação, no pagamento ou de forma individualizada.</w:t>
      </w:r>
    </w:p>
    <w:p w14:paraId="44C924DD"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encerramento contábil do período e possibilitar sua reabertura, caso autorizado, para ajustes e correções.</w:t>
      </w:r>
    </w:p>
    <w:p w14:paraId="73980095"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encerramento do período financeiro de forma independente do encerramento contábil.</w:t>
      </w:r>
    </w:p>
    <w:p w14:paraId="295B4D37"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Emitir boletim diário contendo saldos e movimentações financeiras consolidadas por fonte e por conta bancária.</w:t>
      </w:r>
    </w:p>
    <w:p w14:paraId="2EADFED7"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anulação de empenhos estimativos que não serão inscritos em restos a pagar.</w:t>
      </w:r>
    </w:p>
    <w:p w14:paraId="641638FF"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anulação em lote de empenhos com saldo disponível, com seleção individualizada pelo usuário.</w:t>
      </w:r>
    </w:p>
    <w:p w14:paraId="439585FF"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transferência dos saldos contábeis e patrimoniais ao exercício seguinte, no fechamento anual.</w:t>
      </w:r>
    </w:p>
    <w:p w14:paraId="5A426F09"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Iniciar a execução orçamentária e financeira de um novo exercício mesmo que o anterior ainda esteja em fase de encerramento, mantendo a consistência dos dados.</w:t>
      </w:r>
    </w:p>
    <w:p w14:paraId="41AA9F96"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atualização dos saldos iniciais do novo exercício com base nos saldos finais do exercício anterior, incluindo contas bancárias, restos a pagar e contratos.</w:t>
      </w:r>
    </w:p>
    <w:p w14:paraId="49B905DF"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Emitir análises comparativas dos saldos de contas correntes entre exercícios encerrado e atual, evidenciando diferenças e reconciliações.</w:t>
      </w:r>
    </w:p>
    <w:p w14:paraId="5A2327AF"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configuração do plano de contas conforme a legislação vigente, com interface dinâmica em formato de planilha para fácil manipulação.</w:t>
      </w:r>
    </w:p>
    <w:p w14:paraId="11B63F17"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lançamento contábil manual, com total flexibilidade para registros não previstos em rotinas automáticas.</w:t>
      </w:r>
    </w:p>
    <w:p w14:paraId="179F1905"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geração de balancetes da receita, com filtros por fonte, categoria econômica e período.</w:t>
      </w:r>
    </w:p>
    <w:p w14:paraId="4D8F891E"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emissão de balancete dinâmico com filtros avançados, possibilitando a visualização detalhada dos lançamentos por conta, incluindo visualização tipo razão para as contas analíticas.</w:t>
      </w:r>
    </w:p>
    <w:p w14:paraId="168C1580"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Gerar os arquivos exigidos pelo SIOPE (Sistema de Informações sobre Orçamentos Públicos em Educação), em conformidade com os formatos estabelecidos.</w:t>
      </w:r>
    </w:p>
    <w:p w14:paraId="17217B90"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Gerar os arquivos exigidos pelo SIOPS (Sistema de Informações sobre Orçamentos Públicos em Saúde), em conformidade com os formatos estabelecidos.</w:t>
      </w:r>
    </w:p>
    <w:p w14:paraId="7A8DEF4B"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compatíveis com o preenchimento do SICONFI, com exportação de dados para planilhas oficiais e compatibilidade de valores para validação final.</w:t>
      </w:r>
    </w:p>
    <w:p w14:paraId="322201FD"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Emitir todos os anexos exigidos pelo Relatório Resumido da Execução Orçamentária (RREO), incluindo:</w:t>
      </w:r>
    </w:p>
    <w:p w14:paraId="5DB3168F"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 Balanço Orçamentário;</w:t>
      </w:r>
    </w:p>
    <w:p w14:paraId="3A754903"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2: Execução das Despesas por Função/Subfunção;</w:t>
      </w:r>
    </w:p>
    <w:p w14:paraId="407EC27E"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3: Receita Corrente Líquida;</w:t>
      </w:r>
    </w:p>
    <w:p w14:paraId="59F843C6"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6: Resultados Primário e Nominal;</w:t>
      </w:r>
    </w:p>
    <w:p w14:paraId="244CE144"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7: Restos a Pagar por Poder e Órgão;</w:t>
      </w:r>
    </w:p>
    <w:p w14:paraId="346ABB7B"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8: MDE – Manutenção e Desenvolvimento do Ensino;</w:t>
      </w:r>
    </w:p>
    <w:p w14:paraId="7DA725FC"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9: Operações de Crédito e Despesas de Capital;</w:t>
      </w:r>
    </w:p>
    <w:p w14:paraId="10693F9E"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lastRenderedPageBreak/>
        <w:t>Anexo 10: Projeção Atuarial do RPPS;</w:t>
      </w:r>
    </w:p>
    <w:p w14:paraId="30BA48AC"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11: Receita de Alienação de Ativos e Aplicação de Recursos;</w:t>
      </w:r>
    </w:p>
    <w:p w14:paraId="7582B1C4"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12: ASPS – Ações e Serviços Públicos de Saúde;</w:t>
      </w:r>
    </w:p>
    <w:p w14:paraId="31EAB0C1"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13: Parcerias Público-Privadas;</w:t>
      </w:r>
    </w:p>
    <w:p w14:paraId="138B9C08"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14: Relatório Consolidado do RREO.</w:t>
      </w:r>
    </w:p>
    <w:p w14:paraId="6DED900F"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Emitir todos os anexos obrigatórios da Gestão Fiscal (RGF), incluindo:</w:t>
      </w:r>
    </w:p>
    <w:p w14:paraId="4DBC6F48"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 Despesa com Pessoal;</w:t>
      </w:r>
    </w:p>
    <w:p w14:paraId="51060348"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2: Dívida Consolidada Líquida;</w:t>
      </w:r>
    </w:p>
    <w:p w14:paraId="6EB8D119"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3: Garantias e Contragarantias;</w:t>
      </w:r>
    </w:p>
    <w:p w14:paraId="433A9428"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4: Operações de Crédito;</w:t>
      </w:r>
    </w:p>
    <w:p w14:paraId="3952A7E9"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5: Disponibilidade de Caixa e Restos a Pagar;</w:t>
      </w:r>
    </w:p>
    <w:p w14:paraId="33006645"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6: Demonstrativo Simplificado.</w:t>
      </w:r>
    </w:p>
    <w:p w14:paraId="316029A1"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Emitir todos os anexos de balanço exigidos pela Lei nº 4.320/64, em versões globais e por unidade (órgão, fundo ou entidade), incluindo:</w:t>
      </w:r>
    </w:p>
    <w:p w14:paraId="5129C0AE"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12: Balanço Orçamentário;</w:t>
      </w:r>
    </w:p>
    <w:p w14:paraId="49D1C015"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13: Balanço Financeiro;</w:t>
      </w:r>
    </w:p>
    <w:p w14:paraId="0EC2BC8D"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14: Balanço Patrimonial;</w:t>
      </w:r>
    </w:p>
    <w:p w14:paraId="5FC8154F"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15: Demonstração das Variações Patrimoniais;</w:t>
      </w:r>
    </w:p>
    <w:p w14:paraId="19E6585C"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16: Dívida Fundada Interna;</w:t>
      </w:r>
    </w:p>
    <w:p w14:paraId="34D88109"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17: Dívida Flutuante;</w:t>
      </w:r>
    </w:p>
    <w:p w14:paraId="70DB1846"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Anexo 18: Fluxo de Caixa.</w:t>
      </w:r>
    </w:p>
    <w:p w14:paraId="203F25C0"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Permitir o registro de alterações contratuais do tipo “aditivo” integradas ao módulo de compras e empenhos.</w:t>
      </w:r>
    </w:p>
    <w:p w14:paraId="3197F504"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Controlar os vencimentos de contratos, impedindo o empenhamento de contratos vencidos sem prévio aditamento.</w:t>
      </w:r>
    </w:p>
    <w:p w14:paraId="2D9F721F"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ao usuário trocar de entidade (como prefeitura, câmara ou RPPS) diretamente no sistema, sem necessidade de novo login.</w:t>
      </w:r>
    </w:p>
    <w:p w14:paraId="58E9D6AB"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 de apuração do PASEP, com seleção das receitas, alíquotas aplicadas e cálculo automático do valor a recolher.</w:t>
      </w:r>
    </w:p>
    <w:p w14:paraId="1DDD3BEF"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consulta de convênios recebidos, exibindo objeto, valor, órgão concedente e demais dados relevantes de forma clara e interativa.</w:t>
      </w:r>
    </w:p>
    <w:p w14:paraId="4B51032F"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às Organizações da Sociedade Civil a prestação de contas de convênios recebidos por meio do sistema, com upload dos documentos comprobatórios em tempo real.</w:t>
      </w:r>
    </w:p>
    <w:p w14:paraId="7DF40739"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completo das parcerias via convênio ou termo de fomento/colaboração, com armazenamento digital em formato PDF vinculado ao banco de dados institucional.</w:t>
      </w:r>
    </w:p>
    <w:p w14:paraId="15C61E28"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definição de categorias contábeis específicas ou níveis de classificação para composição de valores nos demonstrativos contábeis.</w:t>
      </w:r>
    </w:p>
    <w:p w14:paraId="6C7F8F2A"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Armazenar os modelos de relatórios customizados diretamente no banco de dados do sistema, para reaproveitamento e controle de versões.</w:t>
      </w:r>
    </w:p>
    <w:p w14:paraId="74A425A8"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rotinas que permitam vincular documentos comprobatórios mensais exigidos das Organizações da Sociedade Civil, com acesso controlado pela Administração.</w:t>
      </w:r>
    </w:p>
    <w:p w14:paraId="58459158"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Gerar arquivos para prestação de contas ao Tribunal de Contas (PAD/SIAPC), conforme os padrões exigidos pelo TCE/RS.</w:t>
      </w:r>
    </w:p>
    <w:p w14:paraId="7FE5CBC9"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relatórios para acompanhamento em tempo real dos índices legais exigidos, com visualização prévia dos resultados esperados no PAD, incluindo:</w:t>
      </w:r>
    </w:p>
    <w:p w14:paraId="2DC7D0A9"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MDE + FUNDEB (Educação);</w:t>
      </w:r>
    </w:p>
    <w:p w14:paraId="659CB9EF"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ASPS (Saúde);</w:t>
      </w:r>
    </w:p>
    <w:p w14:paraId="4895FE29"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Receita Corrente Líquida;</w:t>
      </w:r>
    </w:p>
    <w:p w14:paraId="3D4439CB"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Despesa com Pessoal;</w:t>
      </w:r>
    </w:p>
    <w:p w14:paraId="7D6A04D9"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rPr>
        <w:t>Disponibilidade de Caixa.</w:t>
      </w:r>
    </w:p>
    <w:p w14:paraId="6748EC72"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Emitir relatório de saldos por conta corrente com detalhamento por fonte de recurso, evidenciando o comprometimento com despesas orçamentárias, extraorçamentárias e restos a pagar.</w:t>
      </w:r>
    </w:p>
    <w:p w14:paraId="73A3B5BD"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emissão de recibo final de prestação de contas no momento da devolução dos recursos antecipados, vinculando-o automaticamente à liquidação e ao pagamento original.</w:t>
      </w:r>
    </w:p>
    <w:p w14:paraId="6A801C2D"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de controle de recursos antecipados, com filtros por tipo, situação (em atraso ou pendente), nome do credor ou data da concessão.</w:t>
      </w:r>
    </w:p>
    <w:p w14:paraId="4FC5E8C0"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 publicação automática dos Relatórios de Gestão Fiscal (RGF) e do Relatório Resumido da Execução Orçamentária (RREO) no portal da transparência, sem necessidade de upload manual.</w:t>
      </w:r>
    </w:p>
    <w:p w14:paraId="767EF7FF"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ao administrador do sistema configurar, de forma personalizada, os níveis de permissão de acesso, incluindo autorizações para visualização, criação, edição ou exclusão de dados.</w:t>
      </w:r>
    </w:p>
    <w:p w14:paraId="7FFCE134"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Gerar o arquivo da Matriz de Saldos Contábeis (MSC), conforme o padrão estabelecido pela Portaria nº 896/2017 da STN.</w:t>
      </w:r>
    </w:p>
    <w:p w14:paraId="23587391"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Controlar os decretos de créditos adicionais, permitindo vincular as dotações suplementadas ou reduzidas e gerar automaticamente o respectivo decreto, com campos para assinatura e justificativas.</w:t>
      </w:r>
    </w:p>
    <w:p w14:paraId="135635E7"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rotina de envio do EFD-</w:t>
      </w:r>
      <w:proofErr w:type="spellStart"/>
      <w:r w:rsidRPr="00D3199F">
        <w:rPr>
          <w:rFonts w:asciiTheme="minorHAnsi" w:hAnsiTheme="minorHAnsi" w:cstheme="minorHAnsi"/>
        </w:rPr>
        <w:t>Reinf</w:t>
      </w:r>
      <w:proofErr w:type="spellEnd"/>
      <w:r w:rsidRPr="00D3199F">
        <w:rPr>
          <w:rFonts w:asciiTheme="minorHAnsi" w:hAnsiTheme="minorHAnsi" w:cstheme="minorHAnsi"/>
        </w:rPr>
        <w:t xml:space="preserve"> diretamente no sistema, com os seguintes requisitos:</w:t>
      </w:r>
    </w:p>
    <w:p w14:paraId="6D5EA98B"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Unificação das notas fiscais por CNPJ do credor em um único evento por referência;</w:t>
      </w:r>
    </w:p>
    <w:p w14:paraId="639B3666"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Envio agrupado dos eventos por CNPJ, eliminando arquivos intermediários;</w:t>
      </w:r>
    </w:p>
    <w:p w14:paraId="5482DF77"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Comunicação segura com a Receita Federal, mantendo o protocolo e recibos arquivados no sistema.</w:t>
      </w:r>
    </w:p>
    <w:p w14:paraId="3BC3AE19"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Garantir que todas as informações sejam armazenadas em banco de dados relacional, com acesso estruturado e rastreável.</w:t>
      </w:r>
    </w:p>
    <w:p w14:paraId="5CFAD510"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ao usuário exportar todos os relatórios e consultas para formatos abertos e editáveis (como PDF, XLSX e CSV), sem restrições ou limitações técnicas.</w:t>
      </w:r>
    </w:p>
    <w:p w14:paraId="1DCCBACE"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Manter registro completo de logs e auditoria do sistema, com histórico de ações por usuário, data e hora, garantindo a rastreabilidade de alterações e operações relevantes.</w:t>
      </w:r>
    </w:p>
    <w:p w14:paraId="52272B34" w14:textId="77777777" w:rsidR="004C0C9C" w:rsidRPr="00D3199F" w:rsidRDefault="004C0C9C" w:rsidP="00AE2844">
      <w:pPr>
        <w:pStyle w:val="NormalWeb"/>
        <w:numPr>
          <w:ilvl w:val="0"/>
          <w:numId w:val="58"/>
        </w:numPr>
        <w:tabs>
          <w:tab w:val="clear" w:pos="72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Atender integralmente às normas estabelecidas pelas NBCASP, Portarias da STN, determinações do TCE/RS e legislação vigente aplicável à contabilidade pública municipal.</w:t>
      </w:r>
    </w:p>
    <w:p w14:paraId="43B156D6" w14:textId="77777777" w:rsidR="004C0C9C" w:rsidRPr="00D3199F" w:rsidRDefault="004C0C9C" w:rsidP="00AE2844">
      <w:pPr>
        <w:pStyle w:val="NormalWeb"/>
        <w:spacing w:line="276" w:lineRule="auto"/>
        <w:jc w:val="both"/>
        <w:rPr>
          <w:rFonts w:asciiTheme="minorHAnsi" w:hAnsiTheme="minorHAnsi" w:cstheme="minorHAnsi"/>
        </w:rPr>
      </w:pPr>
      <w:r w:rsidRPr="00D3199F">
        <w:rPr>
          <w:rFonts w:asciiTheme="minorHAnsi" w:hAnsiTheme="minorHAnsi" w:cstheme="minorHAnsi"/>
          <w:b/>
          <w:bCs/>
        </w:rPr>
        <w:t>Sistema de Tesouraria</w:t>
      </w:r>
    </w:p>
    <w:p w14:paraId="055D2DA2"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e a gestão dos saldos das contas bancárias e de caixa da entidade.</w:t>
      </w:r>
    </w:p>
    <w:p w14:paraId="62AC43D1"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Permitir o cadastro das contas bancárias pertencentes à entidade, com identificação de agência, número, titularidade e vínculo institucional.</w:t>
      </w:r>
    </w:p>
    <w:p w14:paraId="05B289F6"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múltiplos recursos vinculados a uma mesma conta corrente, para fins de segregação contábil.</w:t>
      </w:r>
    </w:p>
    <w:p w14:paraId="2D635E76"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Possibilitar consultas de contas bancárias com filtros por status (ativas, inativas ou todas).</w:t>
      </w:r>
    </w:p>
    <w:p w14:paraId="582BA244"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descontos orçamentários e extraorçamentários durante o processamento dos pagamentos.</w:t>
      </w:r>
    </w:p>
    <w:p w14:paraId="1CFCFCE5"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a elaboração e alteração da ordem de pagamento dos empenhos, sem a obrigatoriedade de execução imediata do pagamento.</w:t>
      </w:r>
    </w:p>
    <w:p w14:paraId="307EB023"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Efetuar automaticamente o lançamento no sistema de arrecadação e emitir guia de recolhimento referente a tributos municipais retidos no empenho, sem necessidade de troca de tela.</w:t>
      </w:r>
    </w:p>
    <w:p w14:paraId="07380B7B"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o pagamento simultâneo de diversos documentos para um mesmo fornecedor, consolidando os valores e vínculos contábeis.</w:t>
      </w:r>
    </w:p>
    <w:p w14:paraId="0C1D1C38"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a realização de diversos tipos de pagamento (orçamentários, extraorçamentários, restituições, convênios etc.).</w:t>
      </w:r>
    </w:p>
    <w:p w14:paraId="53D03C1A"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a emissão de ordens bancárias eletrônicas que agrupem pagamentos a vários fornecedores de uma mesma instituição bancária, com o mesmo tratamento contábil e bancário de pagamentos individuais.</w:t>
      </w:r>
    </w:p>
    <w:p w14:paraId="769E8E47"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Gerar arquivos de ordens bancárias compatíveis com os padrões das principais instituições bancárias, para crédito em conta dos fornecedores.</w:t>
      </w:r>
    </w:p>
    <w:p w14:paraId="3BC53C05"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a vinculação de recursos específicos a contas bancárias para fins de controle gerencial e contábil.</w:t>
      </w:r>
    </w:p>
    <w:p w14:paraId="189C59F8"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o bloqueio de pagamento a fornecedores inadimplentes com a Fazenda Pública Municipal, com base em integração ao sistema de arrecadação.</w:t>
      </w:r>
    </w:p>
    <w:p w14:paraId="413443E1"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a emissão do boletim de caixa com movimentação diária e saldos iniciais e finais por fonte de recurso.</w:t>
      </w:r>
    </w:p>
    <w:p w14:paraId="0D1CDED7"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a demonstração diária das receitas arrecadadas e despesas realizadas, incluindo orçamentárias e extraorçamentárias.</w:t>
      </w:r>
    </w:p>
    <w:p w14:paraId="279D9840"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a demonstração de saldos bancários por instituição financeira, com emissão de boletim diário de bancos e demonstrativos financeiros.</w:t>
      </w:r>
    </w:p>
    <w:p w14:paraId="63E6A74A"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o lançamento de ingressos financeiros oriundos de receitas orçamentárias municipais.</w:t>
      </w:r>
    </w:p>
    <w:p w14:paraId="22ACAC22"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o vínculo de uma ou mais retenções legais no momento do pagamento.</w:t>
      </w:r>
    </w:p>
    <w:p w14:paraId="55545D8E"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o lançamento de retenções diretamente no módulo de pagamento, com integração aos módulos de arrecadação e contabilidade.</w:t>
      </w:r>
    </w:p>
    <w:p w14:paraId="2095FC2F"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Possibilitar ao usuário interagir com os registros bancários da entidade, com filtros por banco, agência ou conta, promovendo a conciliação bancária automatizada e interativa.</w:t>
      </w:r>
    </w:p>
    <w:p w14:paraId="34F86A9F"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a seleção de múltiplos itens a pagar de um mesmo fornecedor, orçamentários ou extras, para agrupamento em um único pagamento, com baixa parcial ou total por diversos meios (cheque, transferência, PIX).</w:t>
      </w:r>
    </w:p>
    <w:p w14:paraId="391F1D8B" w14:textId="77777777" w:rsidR="004C0C9C" w:rsidRPr="00D3199F" w:rsidRDefault="004C0C9C" w:rsidP="00AE2844">
      <w:pPr>
        <w:pStyle w:val="NormalWeb"/>
        <w:numPr>
          <w:ilvl w:val="0"/>
          <w:numId w:val="59"/>
        </w:numPr>
        <w:tabs>
          <w:tab w:val="clear" w:pos="720"/>
          <w:tab w:val="left" w:pos="284"/>
        </w:tabs>
        <w:spacing w:line="276" w:lineRule="auto"/>
        <w:ind w:left="0" w:firstLine="0"/>
        <w:jc w:val="both"/>
        <w:rPr>
          <w:rFonts w:asciiTheme="minorHAnsi" w:hAnsiTheme="minorHAnsi" w:cstheme="minorHAnsi"/>
        </w:rPr>
      </w:pPr>
      <w:r w:rsidRPr="00D3199F">
        <w:rPr>
          <w:rFonts w:asciiTheme="minorHAnsi" w:hAnsiTheme="minorHAnsi" w:cstheme="minorHAnsi"/>
        </w:rPr>
        <w:t>Permitir a realização de ajustes de recursos dentro de uma mesma conta bancária por meio de funcionalidades específicas de transferência interna entre fontes.</w:t>
      </w:r>
    </w:p>
    <w:p w14:paraId="79BD37C8" w14:textId="77777777" w:rsidR="004C0C9C" w:rsidRPr="00D3199F" w:rsidRDefault="004C0C9C" w:rsidP="00AE2844">
      <w:pPr>
        <w:pStyle w:val="NormalWeb"/>
        <w:tabs>
          <w:tab w:val="left" w:pos="426"/>
        </w:tabs>
        <w:spacing w:line="276" w:lineRule="auto"/>
        <w:jc w:val="both"/>
        <w:rPr>
          <w:rFonts w:asciiTheme="minorHAnsi" w:hAnsiTheme="minorHAnsi" w:cstheme="minorHAnsi"/>
          <w:b/>
          <w:bCs/>
        </w:rPr>
      </w:pPr>
      <w:r w:rsidRPr="00D3199F">
        <w:rPr>
          <w:rFonts w:asciiTheme="minorHAnsi" w:hAnsiTheme="minorHAnsi" w:cstheme="minorHAnsi"/>
          <w:b/>
          <w:bCs/>
        </w:rPr>
        <w:t>PPA, LDO, LOA</w:t>
      </w:r>
    </w:p>
    <w:p w14:paraId="6B11EF23"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Ações de Governo conforme a necessidade da entidade, com número identificador e descrição detalhada.</w:t>
      </w:r>
    </w:p>
    <w:p w14:paraId="2A0FF8BE"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edição e exclusão de Ações por meio de listagem dinâmica, sem necessidade de emissão de relatório.</w:t>
      </w:r>
    </w:p>
    <w:p w14:paraId="41C66192"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Programas de Governo, incluindo número, descrição, público-alvo, objetivos e justificativa, com interface de listagem interativa.</w:t>
      </w:r>
    </w:p>
    <w:p w14:paraId="729A01FE"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emissão de relatórios de apoio à elaboração da proposta orçamentária consolidada, conforme Lei nº 4.320/64.</w:t>
      </w:r>
    </w:p>
    <w:p w14:paraId="194B52F4"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lançamento por fonte de recurso, no PPA e LDO, da classificação funcional-programática da despesa até o nível de Ação (órgão, unidade, executora, função, subfunção, programa e ação).</w:t>
      </w:r>
    </w:p>
    <w:p w14:paraId="79BA20D8"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classificação por categoria econômica da receita e despesa na LOA, segmentada por fonte de recurso.</w:t>
      </w:r>
    </w:p>
    <w:p w14:paraId="748B063C"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exportação das informações cadastradas no PPA para a LDO, considerando leis de aprovação distintas.</w:t>
      </w:r>
    </w:p>
    <w:p w14:paraId="147B3119"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 xml:space="preserve">Possuir integração entre os módulos de PPA, LDO e LOA, com cadastro unificado de órgãos, unidades, programas, ações, </w:t>
      </w:r>
      <w:proofErr w:type="spellStart"/>
      <w:r w:rsidRPr="00D3199F">
        <w:rPr>
          <w:rFonts w:asciiTheme="minorHAnsi" w:hAnsiTheme="minorHAnsi" w:cstheme="minorHAnsi"/>
        </w:rPr>
        <w:t>subações</w:t>
      </w:r>
      <w:proofErr w:type="spellEnd"/>
      <w:r w:rsidRPr="00D3199F">
        <w:rPr>
          <w:rFonts w:asciiTheme="minorHAnsi" w:hAnsiTheme="minorHAnsi" w:cstheme="minorHAnsi"/>
        </w:rPr>
        <w:t>, categorias econômicas e fontes de recursos.</w:t>
      </w:r>
    </w:p>
    <w:p w14:paraId="551744F4"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tabela com todas as categorias econômicas atualizadas conforme portarias da STN.</w:t>
      </w:r>
    </w:p>
    <w:p w14:paraId="78BD194E"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Armazenar descrições detalhadas dos objetivos de cada programa.</w:t>
      </w:r>
    </w:p>
    <w:p w14:paraId="0980CF48"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estabelecimento de metas físicas e financeiras para os programas e ações governamentais.</w:t>
      </w:r>
    </w:p>
    <w:p w14:paraId="2D9CC012"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vinculação de um mesmo programa a diferentes órgãos e unidades administrativas.</w:t>
      </w:r>
    </w:p>
    <w:p w14:paraId="71812DE1"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vinculação de um mesmo projeto ou atividade a múltiplos programas governamentais.</w:t>
      </w:r>
    </w:p>
    <w:p w14:paraId="03CA0B8D"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Permitir o controle das alterações realizadas durante a vigência do PPA, mantendo o histórico sem sobrescrever os dados originais.</w:t>
      </w:r>
    </w:p>
    <w:p w14:paraId="7929C89B"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de metas físicas e financeiras por programa e ação.</w:t>
      </w:r>
    </w:p>
    <w:p w14:paraId="5301DED7"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com metas agrupadas por diferentes níveis de codificação da despesa (função, subfunção, programa, ação, categoria econômica e fonte de recurso).</w:t>
      </w:r>
    </w:p>
    <w:p w14:paraId="09CEB3C1"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manutenção da tabela de Classificação Econômica da Receita e Despesa e da Classificação Funcional Programática conforme os anexos da Lei nº 4.320/64.</w:t>
      </w:r>
    </w:p>
    <w:p w14:paraId="59D297D4"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Armazenar dados orçamentários com consulta global e detalhada por órgão, fundo ou entidade da administração direta, autárquica e fundacional.</w:t>
      </w:r>
    </w:p>
    <w:p w14:paraId="7F177A00"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comparativos entre as previsões da LDO e da LOA.</w:t>
      </w:r>
    </w:p>
    <w:p w14:paraId="42B057F9"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Emitir o projeto de lei do Plano Plurianual (PPA) conforme os dados cadastrados.</w:t>
      </w:r>
    </w:p>
    <w:p w14:paraId="022BBC9C" w14:textId="77777777" w:rsidR="004C0C9C" w:rsidRPr="00D3199F" w:rsidRDefault="004C0C9C" w:rsidP="00AE2844">
      <w:pPr>
        <w:pStyle w:val="NormalWeb"/>
        <w:numPr>
          <w:ilvl w:val="0"/>
          <w:numId w:val="60"/>
        </w:numPr>
        <w:tabs>
          <w:tab w:val="left" w:pos="426"/>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gerenciais da previsão de receita e despesa com possibilidade de agrupamento por fonte de recurso.</w:t>
      </w:r>
    </w:p>
    <w:p w14:paraId="62EF5548" w14:textId="77777777" w:rsidR="004C0C9C" w:rsidRPr="00D3199F" w:rsidRDefault="004C0C9C" w:rsidP="00AE2844">
      <w:pPr>
        <w:pStyle w:val="NormalWeb"/>
        <w:tabs>
          <w:tab w:val="left" w:pos="284"/>
        </w:tabs>
        <w:spacing w:line="276" w:lineRule="auto"/>
        <w:jc w:val="both"/>
        <w:rPr>
          <w:rFonts w:asciiTheme="minorHAnsi" w:hAnsiTheme="minorHAnsi" w:cstheme="minorHAnsi"/>
        </w:rPr>
      </w:pPr>
      <w:r w:rsidRPr="00D3199F">
        <w:rPr>
          <w:rFonts w:asciiTheme="minorHAnsi" w:hAnsiTheme="minorHAnsi" w:cstheme="minorHAnsi"/>
          <w:b/>
          <w:bCs/>
        </w:rPr>
        <w:t>Sistema Orçamentário Municipal – PPA, LDO, LOA</w:t>
      </w:r>
    </w:p>
    <w:p w14:paraId="12A7963C"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Ações de Governo conforme a necessidade da entidade, com número identificador e descrição detalhada.</w:t>
      </w:r>
    </w:p>
    <w:p w14:paraId="423B3591"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edição e exclusão de Ações por meio de listagem dinâmica, sem necessidade de emissão de relatório.</w:t>
      </w:r>
    </w:p>
    <w:p w14:paraId="7482D73C"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Programas de Governo, incluindo número, descrição, público-alvo, objetivos e justificativa, com interface de listagem interativa.</w:t>
      </w:r>
    </w:p>
    <w:p w14:paraId="5A8817A6"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emissão de relatórios de apoio à elaboração da proposta orçamentária consolidada, conforme Lei nº 4.320/64.</w:t>
      </w:r>
    </w:p>
    <w:p w14:paraId="32002913"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lançamento por fonte de recurso, no PPA e LDO, da classificação funcional-programática da despesa até o nível de Ação (órgão, unidade, executora, função, subfunção, programa e ação).</w:t>
      </w:r>
    </w:p>
    <w:p w14:paraId="4B349BB6"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classificação por categoria econômica da receita e despesa na LOA, segmentada por fonte de recurso.</w:t>
      </w:r>
    </w:p>
    <w:p w14:paraId="3C467ED7"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exportação das informações cadastradas no PPA para a LDO, considerando leis de aprovação distintas.</w:t>
      </w:r>
    </w:p>
    <w:p w14:paraId="777CE341"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 xml:space="preserve">Possuir integração entre os módulos de PPA, LDO e LOA, com cadastro unificado de órgãos, unidades, programas, ações, </w:t>
      </w:r>
      <w:proofErr w:type="spellStart"/>
      <w:r w:rsidRPr="00D3199F">
        <w:rPr>
          <w:rFonts w:asciiTheme="minorHAnsi" w:hAnsiTheme="minorHAnsi" w:cstheme="minorHAnsi"/>
        </w:rPr>
        <w:t>subações</w:t>
      </w:r>
      <w:proofErr w:type="spellEnd"/>
      <w:r w:rsidRPr="00D3199F">
        <w:rPr>
          <w:rFonts w:asciiTheme="minorHAnsi" w:hAnsiTheme="minorHAnsi" w:cstheme="minorHAnsi"/>
        </w:rPr>
        <w:t>, categorias econômicas e fontes de recursos.</w:t>
      </w:r>
    </w:p>
    <w:p w14:paraId="0D273D10"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tabela com todas as categorias econômicas atualizadas conforme portarias da STN.</w:t>
      </w:r>
    </w:p>
    <w:p w14:paraId="355E3973"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Armazenar descrições detalhadas dos objetivos de cada programa.</w:t>
      </w:r>
    </w:p>
    <w:p w14:paraId="7ACEB1D0"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Permitir o estabelecimento de metas físicas e financeiras para os programas e ações governamentais.</w:t>
      </w:r>
    </w:p>
    <w:p w14:paraId="66886BE0"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vinculação de um mesmo programa a diferentes órgãos e unidades administrativas.</w:t>
      </w:r>
    </w:p>
    <w:p w14:paraId="1A9F5F32"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vinculação de um mesmo projeto ou atividade a múltiplos programas governamentais.</w:t>
      </w:r>
    </w:p>
    <w:p w14:paraId="6F13CD70"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controle das alterações realizadas durante a vigência do PPA, mantendo o histórico sem sobrescrever os dados originais.</w:t>
      </w:r>
    </w:p>
    <w:p w14:paraId="65BD3E71"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de metas físicas e financeiras por programa e ação.</w:t>
      </w:r>
    </w:p>
    <w:p w14:paraId="28115F87"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com metas agrupadas por diferentes níveis de codificação da despesa (função, subfunção, programa, ação, categoria econômica e fonte de recurso).</w:t>
      </w:r>
    </w:p>
    <w:p w14:paraId="3D8A75CA"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manutenção da tabela de Classificação Econômica da Receita e Despesa e da Classificação Funcional Programática conforme os anexos da Lei nº 4.320/64.</w:t>
      </w:r>
    </w:p>
    <w:p w14:paraId="03D5A59F"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Armazenar dados orçamentários com consulta global e detalhada por órgão, fundo ou entidade da administração direta, autárquica e fundacional.</w:t>
      </w:r>
    </w:p>
    <w:p w14:paraId="363F7311"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comparativos entre as previsões da LDO e da LOA.</w:t>
      </w:r>
    </w:p>
    <w:p w14:paraId="3B2E36C2"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Emitir o projeto de lei do Plano Plurianual (PPA) conforme os dados cadastrados.</w:t>
      </w:r>
    </w:p>
    <w:p w14:paraId="76F7734F" w14:textId="77777777" w:rsidR="004C0C9C" w:rsidRPr="00D3199F" w:rsidRDefault="004C0C9C" w:rsidP="00AE2844">
      <w:pPr>
        <w:pStyle w:val="NormalWeb"/>
        <w:numPr>
          <w:ilvl w:val="0"/>
          <w:numId w:val="6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gerenciais da previsão de receita e despesa com possibilidade de agrupamento por fonte de recurso.</w:t>
      </w:r>
    </w:p>
    <w:p w14:paraId="0E0F9ECE" w14:textId="77777777" w:rsidR="004C0C9C" w:rsidRPr="00D3199F" w:rsidRDefault="004C0C9C" w:rsidP="00AE2844">
      <w:pPr>
        <w:pStyle w:val="NormalWeb"/>
        <w:tabs>
          <w:tab w:val="left" w:pos="284"/>
        </w:tabs>
        <w:spacing w:line="276" w:lineRule="auto"/>
        <w:jc w:val="both"/>
        <w:rPr>
          <w:rFonts w:asciiTheme="minorHAnsi" w:hAnsiTheme="minorHAnsi" w:cstheme="minorHAnsi"/>
        </w:rPr>
      </w:pPr>
      <w:r w:rsidRPr="00D3199F">
        <w:rPr>
          <w:rFonts w:asciiTheme="minorHAnsi" w:hAnsiTheme="minorHAnsi" w:cstheme="minorHAnsi"/>
          <w:b/>
          <w:bCs/>
        </w:rPr>
        <w:t>Lei de Diretrizes Orçamentárias (LDO):</w:t>
      </w:r>
    </w:p>
    <w:p w14:paraId="084BF71E" w14:textId="77777777" w:rsidR="004C0C9C" w:rsidRPr="00D3199F" w:rsidRDefault="004C0C9C" w:rsidP="00AE2844">
      <w:pPr>
        <w:pStyle w:val="NormalWeb"/>
        <w:numPr>
          <w:ilvl w:val="0"/>
          <w:numId w:val="62"/>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Possuir cadastro de programas e ações integrado ao PPA.</w:t>
      </w:r>
    </w:p>
    <w:p w14:paraId="6553E8CD" w14:textId="77777777" w:rsidR="004C0C9C" w:rsidRPr="00D3199F" w:rsidRDefault="004C0C9C" w:rsidP="00AE2844">
      <w:pPr>
        <w:pStyle w:val="NormalWeb"/>
        <w:numPr>
          <w:ilvl w:val="0"/>
          <w:numId w:val="62"/>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Impedir a inclusão de prioridades não previstas no PPA, garantindo coerência entre os instrumentos de planejamento.</w:t>
      </w:r>
    </w:p>
    <w:p w14:paraId="5F16F56F" w14:textId="77777777" w:rsidR="004C0C9C" w:rsidRPr="00D3199F" w:rsidRDefault="004C0C9C" w:rsidP="00AE2844">
      <w:pPr>
        <w:pStyle w:val="NormalWeb"/>
        <w:numPr>
          <w:ilvl w:val="0"/>
          <w:numId w:val="62"/>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Possuir funcionalidade para o cadastro de renúncia de receita, com identificação do tipo e das formas de compensação previstas.</w:t>
      </w:r>
    </w:p>
    <w:p w14:paraId="0ED291EC" w14:textId="77777777" w:rsidR="004C0C9C" w:rsidRPr="00D3199F" w:rsidRDefault="004C0C9C" w:rsidP="00AE2844">
      <w:pPr>
        <w:pStyle w:val="NormalWeb"/>
        <w:numPr>
          <w:ilvl w:val="0"/>
          <w:numId w:val="62"/>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registro de riscos fiscais, incluindo tipo e providências administrativas correspondentes.</w:t>
      </w:r>
    </w:p>
    <w:p w14:paraId="3F34C21B" w14:textId="77777777" w:rsidR="004C0C9C" w:rsidRPr="00D3199F" w:rsidRDefault="004C0C9C" w:rsidP="00AE2844">
      <w:pPr>
        <w:pStyle w:val="NormalWeb"/>
        <w:numPr>
          <w:ilvl w:val="0"/>
          <w:numId w:val="62"/>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emissão do Projeto de Lei de Diretrizes Orçamentárias a partir dos dados cadastrados.</w:t>
      </w:r>
    </w:p>
    <w:p w14:paraId="66076890" w14:textId="77777777" w:rsidR="004C0C9C" w:rsidRPr="00D3199F" w:rsidRDefault="004C0C9C" w:rsidP="00AE2844">
      <w:pPr>
        <w:pStyle w:val="NormalWeb"/>
        <w:numPr>
          <w:ilvl w:val="0"/>
          <w:numId w:val="62"/>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elaboração da LDO utilizando informações da LDO anterior ou do PPA vigente.</w:t>
      </w:r>
    </w:p>
    <w:p w14:paraId="45434596" w14:textId="77777777" w:rsidR="004C0C9C" w:rsidRPr="00D3199F" w:rsidRDefault="004C0C9C" w:rsidP="00AE2844">
      <w:pPr>
        <w:pStyle w:val="NormalWeb"/>
        <w:numPr>
          <w:ilvl w:val="0"/>
          <w:numId w:val="62"/>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 xml:space="preserve">Emitir os seguintes Anexos obrigatórios da LDO: a) Anexo I – Despesas Obrigatórias; b) Anexo II – Prioridades e Indicadores por Programa; c) Anexo III – Metas Anuais; d) Anexo IV – Avaliação do Cumprimento das Metas Fiscais do Exercício Anterior; e) Anexo V – Metas Fiscais Atuais comparadas às fixadas nos três exercícios anteriores; f) Anexo VI – Evolução do Patrimônio Líquido; g) Anexo VII – Origem e Aplicação dos Recursos oriundos de Alienação de Ativos; h) </w:t>
      </w:r>
      <w:r w:rsidRPr="00D3199F">
        <w:rPr>
          <w:rFonts w:asciiTheme="minorHAnsi" w:hAnsiTheme="minorHAnsi" w:cstheme="minorHAnsi"/>
        </w:rPr>
        <w:lastRenderedPageBreak/>
        <w:t>Anexo VIII – Receitas e Despesas Previdenciárias do RPPS; i) Anexo IX – Projeção Atuarial do RPPS; j) Anexo X – Estimativa e Compensação da Renúncia de Receita; k) Anexo XI – Margem para Expansão das Despesas Obrigatórias de Caráter Continuado; l) Anexo XII – Demonstrativo de Riscos Fiscais e Medidas de Correção; m) Anexo XIII – Proposta de Metas e Prioridades.</w:t>
      </w:r>
    </w:p>
    <w:p w14:paraId="40D16D33" w14:textId="77777777" w:rsidR="004C0C9C" w:rsidRPr="00D3199F" w:rsidRDefault="004C0C9C" w:rsidP="00AE2844">
      <w:pPr>
        <w:pStyle w:val="NormalWeb"/>
        <w:tabs>
          <w:tab w:val="left" w:pos="284"/>
        </w:tabs>
        <w:spacing w:line="276" w:lineRule="auto"/>
        <w:jc w:val="both"/>
        <w:rPr>
          <w:rFonts w:asciiTheme="minorHAnsi" w:hAnsiTheme="minorHAnsi" w:cstheme="minorHAnsi"/>
        </w:rPr>
      </w:pPr>
      <w:r w:rsidRPr="00D3199F">
        <w:rPr>
          <w:rFonts w:asciiTheme="minorHAnsi" w:hAnsiTheme="minorHAnsi" w:cstheme="minorHAnsi"/>
          <w:b/>
          <w:bCs/>
        </w:rPr>
        <w:t>Lei Orçamentária Anual (LOA):</w:t>
      </w:r>
    </w:p>
    <w:p w14:paraId="3D5711F9" w14:textId="77777777" w:rsidR="004C0C9C" w:rsidRPr="00D3199F" w:rsidRDefault="004C0C9C" w:rsidP="00AE2844">
      <w:pPr>
        <w:pStyle w:val="NormalWeb"/>
        <w:numPr>
          <w:ilvl w:val="0"/>
          <w:numId w:val="63"/>
        </w:numPr>
        <w:tabs>
          <w:tab w:val="clear" w:pos="720"/>
          <w:tab w:val="left" w:pos="284"/>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programas e ações integrados ao PPA.</w:t>
      </w:r>
    </w:p>
    <w:p w14:paraId="50594C22" w14:textId="77777777" w:rsidR="004C0C9C" w:rsidRPr="00D3199F" w:rsidRDefault="004C0C9C" w:rsidP="00AE2844">
      <w:pPr>
        <w:pStyle w:val="NormalWeb"/>
        <w:numPr>
          <w:ilvl w:val="0"/>
          <w:numId w:val="63"/>
        </w:numPr>
        <w:tabs>
          <w:tab w:val="clear" w:pos="720"/>
          <w:tab w:val="left" w:pos="284"/>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Garantir a integridade das informações entre a LDO e a LOA.</w:t>
      </w:r>
    </w:p>
    <w:p w14:paraId="0CCA838E" w14:textId="77777777" w:rsidR="004C0C9C" w:rsidRPr="00D3199F" w:rsidRDefault="004C0C9C" w:rsidP="00AE2844">
      <w:pPr>
        <w:pStyle w:val="NormalWeb"/>
        <w:numPr>
          <w:ilvl w:val="0"/>
          <w:numId w:val="63"/>
        </w:numPr>
        <w:tabs>
          <w:tab w:val="clear" w:pos="720"/>
          <w:tab w:val="left" w:pos="284"/>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completo das despesas que compõem o orçamento municipal.</w:t>
      </w:r>
    </w:p>
    <w:p w14:paraId="502591D6" w14:textId="77777777" w:rsidR="004C0C9C" w:rsidRPr="00D3199F" w:rsidRDefault="004C0C9C" w:rsidP="00AE2844">
      <w:pPr>
        <w:pStyle w:val="NormalWeb"/>
        <w:numPr>
          <w:ilvl w:val="0"/>
          <w:numId w:val="63"/>
        </w:numPr>
        <w:tabs>
          <w:tab w:val="clear" w:pos="720"/>
          <w:tab w:val="left" w:pos="284"/>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comparativos de receita e despesa com opção de agrupamento por fonte de recurso.</w:t>
      </w:r>
    </w:p>
    <w:p w14:paraId="4C58A1DF" w14:textId="77777777" w:rsidR="004C0C9C" w:rsidRPr="00D3199F" w:rsidRDefault="004C0C9C" w:rsidP="00AE2844">
      <w:pPr>
        <w:pStyle w:val="NormalWeb"/>
        <w:numPr>
          <w:ilvl w:val="0"/>
          <w:numId w:val="63"/>
        </w:numPr>
        <w:tabs>
          <w:tab w:val="clear" w:pos="720"/>
          <w:tab w:val="left" w:pos="284"/>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planilha de identificação das despesas com filtros por: a) Tipo de Despesa; b) Secretaria ou Unidade Gestora; c) Classificação Funcional Programática; d) Fontes de Recursos.</w:t>
      </w:r>
    </w:p>
    <w:p w14:paraId="7F46CDC3" w14:textId="77777777" w:rsidR="004C0C9C" w:rsidRPr="00D3199F" w:rsidRDefault="004C0C9C" w:rsidP="00AE2844">
      <w:pPr>
        <w:pStyle w:val="NormalWeb"/>
        <w:numPr>
          <w:ilvl w:val="0"/>
          <w:numId w:val="63"/>
        </w:numPr>
        <w:tabs>
          <w:tab w:val="clear" w:pos="720"/>
          <w:tab w:val="left" w:pos="284"/>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Emitir relatórios complementares obrigatórios, como: a) Demonstrativo das Receitas e Despesas com MDE; b) Demonstrativo das Receitas de Impostos e das Despesas Próprias com Saúde; c) Projeto de Lei Orçamentária Anual consolidado.</w:t>
      </w:r>
    </w:p>
    <w:p w14:paraId="5A50A54E" w14:textId="77777777" w:rsidR="004C0C9C" w:rsidRPr="00D3199F" w:rsidRDefault="004C0C9C" w:rsidP="00AE2844">
      <w:pPr>
        <w:pStyle w:val="NormalWeb"/>
        <w:tabs>
          <w:tab w:val="left" w:pos="284"/>
        </w:tabs>
        <w:spacing w:line="276" w:lineRule="auto"/>
        <w:jc w:val="both"/>
        <w:rPr>
          <w:rFonts w:asciiTheme="minorHAnsi" w:hAnsiTheme="minorHAnsi" w:cstheme="minorHAnsi"/>
        </w:rPr>
      </w:pPr>
      <w:r w:rsidRPr="00D3199F">
        <w:rPr>
          <w:rFonts w:asciiTheme="minorHAnsi" w:hAnsiTheme="minorHAnsi" w:cstheme="minorHAnsi"/>
          <w:b/>
          <w:bCs/>
        </w:rPr>
        <w:t>Lei de Responsabilidade Fiscal e PAD – TCE/RS:</w:t>
      </w:r>
    </w:p>
    <w:p w14:paraId="62E277BA" w14:textId="77777777" w:rsidR="004C0C9C" w:rsidRPr="00D3199F" w:rsidRDefault="004C0C9C" w:rsidP="00AE2844">
      <w:pPr>
        <w:pStyle w:val="NormalWeb"/>
        <w:numPr>
          <w:ilvl w:val="0"/>
          <w:numId w:val="64"/>
        </w:numPr>
        <w:tabs>
          <w:tab w:val="clear" w:pos="720"/>
          <w:tab w:val="left" w:pos="284"/>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O sistema deverá gerar todos os relatórios exigidos pela Lei de Responsabilidade Fiscal, em sua totalidade, sem omissões.</w:t>
      </w:r>
    </w:p>
    <w:p w14:paraId="251804F8" w14:textId="77777777" w:rsidR="004C0C9C" w:rsidRPr="00D3199F" w:rsidRDefault="004C0C9C" w:rsidP="00AE2844">
      <w:pPr>
        <w:pStyle w:val="NormalWeb"/>
        <w:numPr>
          <w:ilvl w:val="0"/>
          <w:numId w:val="64"/>
        </w:numPr>
        <w:tabs>
          <w:tab w:val="clear" w:pos="720"/>
          <w:tab w:val="left" w:pos="284"/>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O sistema deverá estar devidamente preparado para geração e envio das informações ao Tribunal de Contas do Estado do Rio Grande do Sul (TCE/RS), no padrão PAD – SIAPC – RGF e demais modelos exigidos pelo órgão de controle.</w:t>
      </w:r>
    </w:p>
    <w:p w14:paraId="2583753D" w14:textId="77777777" w:rsidR="004C0C9C" w:rsidRPr="00D3199F" w:rsidRDefault="004C0C9C" w:rsidP="00AE2844">
      <w:pPr>
        <w:pStyle w:val="NormalWeb"/>
        <w:tabs>
          <w:tab w:val="left" w:pos="284"/>
        </w:tabs>
        <w:spacing w:line="276" w:lineRule="auto"/>
        <w:jc w:val="both"/>
        <w:rPr>
          <w:rFonts w:asciiTheme="minorHAnsi" w:hAnsiTheme="minorHAnsi" w:cstheme="minorHAnsi"/>
        </w:rPr>
      </w:pPr>
      <w:r w:rsidRPr="00D3199F">
        <w:rPr>
          <w:rFonts w:asciiTheme="minorHAnsi" w:hAnsiTheme="minorHAnsi" w:cstheme="minorHAnsi"/>
          <w:b/>
          <w:bCs/>
        </w:rPr>
        <w:t>Sistema de Portal da Transparência</w:t>
      </w:r>
    </w:p>
    <w:p w14:paraId="3F356227"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Apresentar movimentação de arrecadação das receitas por categoria econômica, com valores individuais e totais.</w:t>
      </w:r>
    </w:p>
    <w:p w14:paraId="7E034675"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Demonstrar valores de previsão inicial, previsão atualizada e arrecadação bruta das receitas.</w:t>
      </w:r>
    </w:p>
    <w:p w14:paraId="5EB303F8"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Apresentar movimentação das despesas com os valores de dotação inicial, créditos adicionais, dotação atualizada, valores empenhados, liquidado, pago e anulado.</w:t>
      </w:r>
    </w:p>
    <w:p w14:paraId="14AC188A"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movimentação diária da arrecadação com possibilidade de filtragem por período e geração de relatórios.</w:t>
      </w:r>
    </w:p>
    <w:p w14:paraId="293618A3"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Publicar os anexos obrigatórios da Lei nº 4.320/64 (Anexos I ao XI).</w:t>
      </w:r>
    </w:p>
    <w:p w14:paraId="1B5BE907"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Exibir informações detalhadas de atos praticados durante a execução da despesa pública com possibilidade de filtro por múltiplos critérios (credor, órgão, unidade, função, restos a pagar, programa, fonte, elemento, subelemento, etc.).</w:t>
      </w:r>
    </w:p>
    <w:p w14:paraId="300773C8"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Mostrar movimentação diária das despesas com detalhamento do empenho, data, unidade gestora, credor, valores empenhados, liquidado, pago e anulado.</w:t>
      </w:r>
    </w:p>
    <w:p w14:paraId="28F18903"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acesso detalhado às despesas até o nível do credor e respectivo processo licitatório vinculado.</w:t>
      </w:r>
    </w:p>
    <w:p w14:paraId="55220B42"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Criar seção específica para transferências e convênios com dados do beneficiário, objeto e valor repassado.</w:t>
      </w:r>
    </w:p>
    <w:p w14:paraId="1616D4A5"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Divulgar dados dos servidores públicos, incluindo nome, cargo e remuneração.</w:t>
      </w:r>
    </w:p>
    <w:p w14:paraId="04E8867A"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Publicar a tabela de padrões remuneratórios.</w:t>
      </w:r>
    </w:p>
    <w:p w14:paraId="677BA333"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Apresentar dados completos sobre adiantamentos e diárias com filtros por cargo, período, motivo, local e valores conforme legislação.</w:t>
      </w:r>
    </w:p>
    <w:p w14:paraId="0D30D42A"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íntegra dos editais, processos de dispensa, inexigibilidade, atas de adesão, resultados e situação dos certames.</w:t>
      </w:r>
    </w:p>
    <w:p w14:paraId="254813AB"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Publicar todos os contratos celebrados, com resumo, íntegra e termos aditivos.</w:t>
      </w:r>
    </w:p>
    <w:p w14:paraId="59275ABD"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Apresentar os principais instrumentos da gestão fiscal: PPA, LDO, LOA e parecer prévio do TCE.</w:t>
      </w:r>
    </w:p>
    <w:p w14:paraId="55D0F9C6"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Publicar relatório circunstanciado da gestão fiscal do ano anterior.</w:t>
      </w:r>
    </w:p>
    <w:p w14:paraId="4D0AF719"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o RREO até 30 dias após o encerramento do bimestre.</w:t>
      </w:r>
    </w:p>
    <w:p w14:paraId="38B64F93"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o RGF até 30 dias após o encerramento do quadrimestre.</w:t>
      </w:r>
    </w:p>
    <w:p w14:paraId="45179DE8"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Informar sobre renúncias de receitas, incluindo classificação, valores, beneficiários e setores atingidos.</w:t>
      </w:r>
    </w:p>
    <w:p w14:paraId="3611AF83"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rastreamento do empenho que originou a despesa pública.</w:t>
      </w:r>
    </w:p>
    <w:p w14:paraId="5F871373"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Emitir movimentação diária das despesas com possibilidade de impressão de empenhos (orçamentários, extraorçamentários e restos a pagar).</w:t>
      </w:r>
    </w:p>
    <w:p w14:paraId="5C01FAF7"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Apresentar dados cadastrais detalhados do empenho (histórico, valor, itens, movimentações).</w:t>
      </w:r>
    </w:p>
    <w:p w14:paraId="5305CDEA"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 xml:space="preserve">Permitir selecionar </w:t>
      </w:r>
      <w:proofErr w:type="spellStart"/>
      <w:r w:rsidRPr="00D3199F">
        <w:rPr>
          <w:rFonts w:asciiTheme="minorHAnsi" w:hAnsiTheme="minorHAnsi" w:cstheme="minorHAnsi"/>
        </w:rPr>
        <w:t>OSCs</w:t>
      </w:r>
      <w:proofErr w:type="spellEnd"/>
      <w:r w:rsidRPr="00D3199F">
        <w:rPr>
          <w:rFonts w:asciiTheme="minorHAnsi" w:hAnsiTheme="minorHAnsi" w:cstheme="minorHAnsi"/>
        </w:rPr>
        <w:t xml:space="preserve"> e apresentar dados dos repasses, plano de trabalho, certidões e documentos.</w:t>
      </w:r>
    </w:p>
    <w:p w14:paraId="20B97156"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Divulgar informações institucionais e organizacionais da entidade.</w:t>
      </w:r>
    </w:p>
    <w:p w14:paraId="053DB63B"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Apresentar dados completos sobre repasses e transferências de recursos.</w:t>
      </w:r>
    </w:p>
    <w:p w14:paraId="2B849B93"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documentos relacionados a licitações, contratos e seus registros integrados.</w:t>
      </w:r>
    </w:p>
    <w:p w14:paraId="19511B57"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Publicar todos os contratos com ou sem licitação, incluindo anexos digitalizados.</w:t>
      </w:r>
    </w:p>
    <w:p w14:paraId="57929047"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seção de perguntas frequentes atualizada.</w:t>
      </w:r>
    </w:p>
    <w:p w14:paraId="2CB5CC0F"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Publicar todos os atos e documentos oficiais da entidade.</w:t>
      </w:r>
    </w:p>
    <w:p w14:paraId="5562343D"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disponibilização de outros documentos conforme necessidade da Administração.</w:t>
      </w:r>
    </w:p>
    <w:p w14:paraId="337AEB5E"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ferramenta de Serviço de Informação ao Cidadão (</w:t>
      </w:r>
      <w:proofErr w:type="spellStart"/>
      <w:r w:rsidRPr="00D3199F">
        <w:rPr>
          <w:rFonts w:asciiTheme="minorHAnsi" w:hAnsiTheme="minorHAnsi" w:cstheme="minorHAnsi"/>
        </w:rPr>
        <w:t>e-SIC</w:t>
      </w:r>
      <w:proofErr w:type="spellEnd"/>
      <w:r w:rsidRPr="00D3199F">
        <w:rPr>
          <w:rFonts w:asciiTheme="minorHAnsi" w:hAnsiTheme="minorHAnsi" w:cstheme="minorHAnsi"/>
        </w:rPr>
        <w:t>), com formulário eletrônico contendo identificação, contato, conteúdo do pedido e opção de anexar arquivos.</w:t>
      </w:r>
    </w:p>
    <w:p w14:paraId="0DA43B82" w14:textId="77777777" w:rsidR="004C0C9C" w:rsidRPr="00D3199F" w:rsidRDefault="004C0C9C" w:rsidP="00AE2844">
      <w:pPr>
        <w:pStyle w:val="NormalWeb"/>
        <w:numPr>
          <w:ilvl w:val="0"/>
          <w:numId w:val="65"/>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Apresentar devedores em dívida ativa, incluindo tributo, exercício e valor atualizado do débito.</w:t>
      </w:r>
    </w:p>
    <w:p w14:paraId="708BB334" w14:textId="77777777" w:rsidR="004C0C9C" w:rsidRPr="00D3199F" w:rsidRDefault="004C0C9C" w:rsidP="00AE2844">
      <w:pPr>
        <w:spacing w:after="200"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Sistema de Tributos Municipais</w:t>
      </w:r>
    </w:p>
    <w:p w14:paraId="3A66CEF2"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cadastro e o gerenciamento dos cadastros imobiliário, cadastro de empresas e rural, bem como os lançamentos de impostos, taxas, contribuições;</w:t>
      </w:r>
    </w:p>
    <w:p w14:paraId="151DF9E6"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controle e gerenciamento dos lançamentos e da dívida ativa do município;</w:t>
      </w:r>
    </w:p>
    <w:p w14:paraId="3A08BA2E"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Possuir o conceito de cadastro consolidado das informações municipais (Cadastro Único ou Geral), com identificação unificada do cidadão;</w:t>
      </w:r>
    </w:p>
    <w:p w14:paraId="7BDB577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 xml:space="preserve">O Cadastro de Contribuintes deve conter no mínimo: CPF/CNPJ, Nome, Nome Fantasia, Filiação, Estado Civil, Nacionalidade, Natureza Jurídica, Sexo, Identidade e órgão Expedidor, Data de Nascimento, Inscrição Estadual, e-mail, Telefones, Endereço, Número do Imóvel, Complemento, Bairro, CEP, Caixa Postal, Cidade, Estado e opção de anexar foto. </w:t>
      </w:r>
    </w:p>
    <w:p w14:paraId="28B67700"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cadastramento de contribuintes buscando dados automaticamente da Receita Federal do Brasil, quando esses estiverem disponíveis.</w:t>
      </w:r>
    </w:p>
    <w:p w14:paraId="7AFFF2AB"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formatação e/ou personalização do layout de todos os Relatórios do Sistema, com a possibilidade para criação de layout diferente para a mesma opção de relatórios, e ainda permitir a definição de um desses layouts criado como padrão e ter a opção para a escolha do layout que será utilizado para a geração do relatório.</w:t>
      </w:r>
    </w:p>
    <w:p w14:paraId="480D88C0"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em segunda via de todos os documentos oficiais;</w:t>
      </w:r>
    </w:p>
    <w:p w14:paraId="4A4406B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as tabelas de controle do endereçamento e das faces de quadras legais, integralmente relacionadas à tabela de zonas cadastrais imobiliárias do município;</w:t>
      </w:r>
    </w:p>
    <w:p w14:paraId="2EC17F15"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os índices/indexadores de correção e/ou atualização monetária, bem como o controle de mudanças de moeda;</w:t>
      </w:r>
    </w:p>
    <w:p w14:paraId="503506BE"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todo conjunto de fórmulas relativas ao cálculo dos tributos controlados pelo sistema, de forma parametrizada;</w:t>
      </w:r>
    </w:p>
    <w:p w14:paraId="1D50971E"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Possuir rotinas parametrizáveis de cálculos gerais, parciais e individualizados, dos valores inerentes à obrigação principal e acréscimos legais, com destaque para cada item, aplicável a quaisquer tributos e/ou receitas derivadas;</w:t>
      </w:r>
    </w:p>
    <w:p w14:paraId="37C2298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o calendário de feriados por exercício;</w:t>
      </w:r>
    </w:p>
    <w:p w14:paraId="2EC0BCE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as datas de vencimentos de tributos por exercício;</w:t>
      </w:r>
    </w:p>
    <w:p w14:paraId="331C7424"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a emissão de documentos oficiais, comprovantes de quitação de débitos de qualquer natureza;</w:t>
      </w:r>
    </w:p>
    <w:p w14:paraId="65A04AB7"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que a emissão do documento de Notificação do Lançamento seja feita em conjunto com a Guia de Recolhimento dos Tributos, em um único documento, quando em cota única;</w:t>
      </w:r>
    </w:p>
    <w:p w14:paraId="515F2CD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Utilizar o mesmo banco de dados do sistema de NFSE e declaração de ISS, permitindo a consulta de forma online (tempo real) das notas fiscais emitidas e declarações efetuadas sem necessidade de integradores, as</w:t>
      </w:r>
      <w:r w:rsidRPr="00D3199F">
        <w:rPr>
          <w:rFonts w:asciiTheme="minorHAnsi" w:eastAsiaTheme="minorHAnsi" w:hAnsiTheme="minorHAnsi" w:cstheme="minorHAnsi"/>
          <w:sz w:val="24"/>
          <w:szCs w:val="24"/>
        </w:rPr>
        <w:t xml:space="preserve"> notas emitidas no sistema de Nota Fiscal Eletrônica, as Declarações de Prestador, Tomador e Instituições Bancárias, as Guias de Recolhimento e os processos do ITBI WEB, devem estar disponíveis para consultas, alterações e geração de relatórios junto ao Software Tributário.</w:t>
      </w:r>
    </w:p>
    <w:p w14:paraId="4B471BB3"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todas as Guias de Recolhimento de Tributos controlados pelo sistema;</w:t>
      </w:r>
    </w:p>
    <w:p w14:paraId="01FE90B3"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Guia para pagamento de valores parciais, com opção de incluir uma ou mais parcelas;</w:t>
      </w:r>
    </w:p>
    <w:p w14:paraId="1E01E15F"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as operações de isenções, não incidências, imunidades, reduções de alíquota e de bases de cálculo;</w:t>
      </w:r>
    </w:p>
    <w:p w14:paraId="492FB1C9"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as operações da situação cadastral mobiliária e imobiliária, tais como: ativos, inativos, baixados, dentre outras situações;</w:t>
      </w:r>
    </w:p>
    <w:p w14:paraId="45C4464F"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as operações de estornos, cancelamentos, pagamentos, extinção, parcelamentos, isenções, suspensões do crédito tributário e lançamentos de qualquer natureza. No cancelamento o sistema deverá permitir o cancelamento parcial da parcela;</w:t>
      </w:r>
    </w:p>
    <w:p w14:paraId="15CA19D2"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Na rotina de pagamento, o sistema deve registrar se o pagamento foi efetuado via arquivo de retorno, ou se o mesmo foi efetuado de forma manual.</w:t>
      </w:r>
    </w:p>
    <w:p w14:paraId="054D4DF5"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compensação de dívida, proporcional ou nas parcelas mais antiga.</w:t>
      </w:r>
    </w:p>
    <w:p w14:paraId="01B45A1E"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das Guias de Recolhimento com incorporação de códigos de barra, padrão CNAB/FEBRABAN, para recebimento das mesmas pelas instituições financeiras arrecadadoras, integrantes do Sistema Financeiro Nacional;</w:t>
      </w:r>
    </w:p>
    <w:p w14:paraId="7EF1E785"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 devolução de correspondências, em função da não localização do contribuinte/destinatário com a opção para utilizar o convênio para o Controle de Devolução Eletrônica de Objetos – CEDO dos Correios do Brasil;</w:t>
      </w:r>
    </w:p>
    <w:p w14:paraId="214BC31F"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Opção para retorno do arquivo txt do convênio para Controle de Devolução Eletrônica de Objetos – CEDO dos Correios do Brasil;</w:t>
      </w:r>
    </w:p>
    <w:p w14:paraId="728932BB"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criação e gerenciamento de ordem de serviços vinculado aos cadastros do imobiliário, cadastro de empresas e cadastro único de contribuinte;</w:t>
      </w:r>
    </w:p>
    <w:p w14:paraId="146C3229"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a cobrança de tributos e/ou receitas derivadas, através de débito automático em conta corrente, no domicílio bancário autorizado pelo contribuinte;</w:t>
      </w:r>
    </w:p>
    <w:p w14:paraId="15CD1D0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Possuir rotina que permita a integração com o sistema contábil/financeiro do município, sem a necessidade de geração de arquivos formato digital, gerando automaticamente os lançamentos contábeis da receita arrecadada e classificada, sem que haja a necessidade de redigitação;</w:t>
      </w:r>
    </w:p>
    <w:p w14:paraId="78E01A24"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Possuir emissão de etiquetas, permitindo inclusive a parametrização da distribuição de seu conteúdo dentro do corpo da etiqueta;</w:t>
      </w:r>
    </w:p>
    <w:p w14:paraId="4857CD8A"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Gerar no cadastro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 Quando for uma dívida parcelada deverão ser demonstrados no extrato os exercícios que deram origem ao parcelamento, e ainda se essa origem for dívidas ajuizada deverá ser demonstrando todos número dos processos judiciais dessas dívidas da origem do parcelamento;</w:t>
      </w:r>
    </w:p>
    <w:p w14:paraId="6B7507B7"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Nos extratos de posição financeira do contribuinte, que seja proprietário de mais de um imóvel, assegurar que também sejam listados os lançamentos e pagamentos relativos a cada imóvel de sua propriedade;</w:t>
      </w:r>
    </w:p>
    <w:p w14:paraId="03B5D67E"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parcelamento, reparcelamento e estorno de débitos de qualquer natureza, inclusive os inscritos em dívida ativa e não executados, com a criação de regras parametrizáveis aplicadas no controle destas operações, possibilitando a emissão de guias de recolhimento e dos termos de parcelamento, realizando a gestão integral da carteira;</w:t>
      </w:r>
    </w:p>
    <w:p w14:paraId="71F25F89"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estorno de Parcelamento com o abatimento dos valores pagos na origem, ter uma opção para refazer o mesmo parcelamento, sem necessidade de criação de um novo parcelamento.</w:t>
      </w:r>
    </w:p>
    <w:p w14:paraId="7A47FAB6"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estorno de vários parcelamentos de uma única vez, podendo efetuar a seleção dos mesmos por quantidade de parcelas em atraso, data do parcelamento, ano do parcelamento e possibilitar a opção de informar o motivo do estorno.</w:t>
      </w:r>
    </w:p>
    <w:p w14:paraId="366A0058"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parcelamentos de dívidas ativa, dívida do exercício e dívida ajuizada em um único parcelamento e na contabilização dos valores pagos das parcelas desse parcelamento desmembrar o que recebeu de dívidas ativa, dívida do exercício e dívida ajuizada de cada uma das receitas parceladas, bom como as respectivas correções, multa e juros de cada uma das receitas parceladas.</w:t>
      </w:r>
    </w:p>
    <w:p w14:paraId="1B9BFCE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cadastro de dívidas e tributos, bem como a forma de juros, multa e correção, sem a utilização de scripts SQL, tudo de forma visual pelo usuário.</w:t>
      </w:r>
    </w:p>
    <w:p w14:paraId="4A42B21D"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a emissão de certidões positivas, negativas e positivas com efeito de negativa, sobre os tributos controlados pelo sistema e permitir a consulta da autenticidade via web;</w:t>
      </w:r>
    </w:p>
    <w:p w14:paraId="7BB7EE34"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configuração dos tipos de cálculo de multa, juros e correção monetária e seus parâmetros pelo próprio usuário administrador do sistema, sem a necessidade de utilizar linguagem de programação.</w:t>
      </w:r>
    </w:p>
    <w:p w14:paraId="5A3A41C4"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 restituição de valor cobrado a maior ou indevidamente;</w:t>
      </w:r>
    </w:p>
    <w:p w14:paraId="07F9E63B"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criação de limites de diferença entre os valores calculados pelo sistema e os valores pagos pelo contribuinte, para que no momento da baixa, tanto pelo arquivo de retorno do banco ou pela baixa manual, se esse limite for ultrapassado o sistema automaticamente gera a baixa parcial do lançamento, deixando como resíduo (em aberto) a diferença entre o valor calculado e o valor efetivamente pago;</w:t>
      </w:r>
    </w:p>
    <w:p w14:paraId="190219B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simulação de atualização de valores de multa e juros e correção por receita, sem a necessidade geração de lançamento pelo sistema.</w:t>
      </w:r>
    </w:p>
    <w:p w14:paraId="00A212E6"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prorrogação de vencimento de qualquer tipo de lançamento de receita;</w:t>
      </w:r>
    </w:p>
    <w:p w14:paraId="64BBAD9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 situação cadastral do imóvel, permitindo a emissão de relatório de conformidade;</w:t>
      </w:r>
    </w:p>
    <w:p w14:paraId="0F003263"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vinculação da planta do imóvel, fotos da fachada, e permitir anexar arquivos (documentos digitalizados) para futuras consultas dentro do cadastro do imóvel. (Apenas salvar o caminho dos dados não atende o item)</w:t>
      </w:r>
    </w:p>
    <w:p w14:paraId="1599B072"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cadastro do responsável, posseiro e coproprietários do imóvel;</w:t>
      </w:r>
    </w:p>
    <w:p w14:paraId="4412CCE5"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consulta dos históricos de transferência de proprietários e das ordens de serviços vinculada ao cadastro dentro da tela do cadastro do imobiliário;</w:t>
      </w:r>
    </w:p>
    <w:p w14:paraId="204B51F9"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consulta das notificações de posturas e histórico de alterações gerado automaticamente dentro da tela de cadastro do imóvel;</w:t>
      </w:r>
    </w:p>
    <w:p w14:paraId="04947CB3"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no cadastro do imóvel o cadastro dos logradouros e dos imóveis confrontantes;</w:t>
      </w:r>
    </w:p>
    <w:p w14:paraId="4F809E3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cópia de imóveis através de um cadastro base, para facilitar o cadastro de loteamentos e unidades novos, inserindo a quantidade de vezes que deseja efetuar cópia, atualizando automaticamente o lote ou a unidade dos imóveis criados.</w:t>
      </w:r>
    </w:p>
    <w:p w14:paraId="14419C5D"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consulta de todos os cadastros empresas vinculadas os cadastros do imóvel dentro da tela de cadastro do imobiliário;</w:t>
      </w:r>
    </w:p>
    <w:p w14:paraId="3418581A"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Quando o usuário estiver dentro de um determinado cadastro do imobiliário, permitir o lançamento de guias de ITBI, receitas diversas, emissão de extrato, emissão de listagem de débito, consulta de dívida, emissão de guias de dívida, geração de parcelamento e cálculo do IPTU sem a necessidade de fechar a tela e fazer uma nova pesquisa ou redigitação do código cadastral.</w:t>
      </w:r>
    </w:p>
    <w:p w14:paraId="24F8BFC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a geração de um relatório comparando os valores lançado no exercício anterior com o exercício atual indicando o percentual da diferença para facilitar a conferência dos novos lançamentos de IPTU;</w:t>
      </w:r>
    </w:p>
    <w:p w14:paraId="75E10E93"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cadastro de condomínios e edifícios, possibilitando informar os dados do mesmo, como endereço, quantidade de apartamentos, pavimentos, garagens, área comum, área total e seus respectivos blocos.</w:t>
      </w:r>
    </w:p>
    <w:p w14:paraId="55F917D6"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cadastramento dos imóveis rurais com os dados específicos da propriedade rural, como número de registro no INCRA, nome da propriedade, valor venal e área em m2 hectare e alqueire da propriedade;</w:t>
      </w:r>
    </w:p>
    <w:p w14:paraId="50143F16"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Na geração da guia de ITBI de Imóvel rural, buscar automaticamente o valor venal e a área que estão dentro do cadastro rural do município;</w:t>
      </w:r>
    </w:p>
    <w:p w14:paraId="33C520B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Possuir rotina para a geração automática e parametrizada do lançamento do IPTU, prevendo a possibilidade de, na emissão da guia de recolhimento, incluir valores de outros tributos;</w:t>
      </w:r>
    </w:p>
    <w:p w14:paraId="2C859BC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simulações parametrizadas dos lançamentos do IPTU aplicadas a todo o município ou a uma região territorial específica;</w:t>
      </w:r>
    </w:p>
    <w:p w14:paraId="1CB6B03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Geração de números para sorteio de campanhas municipais podendo ser definido a quantidade e módulo a participar.</w:t>
      </w:r>
    </w:p>
    <w:p w14:paraId="2793C072"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tabelas parametrizáveis de valores e alíquotas para cálculo do IPTU, em conformidade com a planta de valores do município;</w:t>
      </w:r>
    </w:p>
    <w:p w14:paraId="6A4A964D"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da certidão de valor venal do imóvel;</w:t>
      </w:r>
    </w:p>
    <w:p w14:paraId="4A74ED5A"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Atender integralmente ao estatuído na resolução IBGE/CONCLA Nº 01 de 25/06/1998 atualizada pela resolução CONCLA Nº 07 de 16/12/2002 que prevê o detalhamento do CNAE (Código de Classificação Nacional de Atividades Econômicas), com a opção de vincular valores e fórmula de cálculo que serão utilizados para a cobrança dos tributos anual do cadastro, cadastro de empresas.</w:t>
      </w:r>
    </w:p>
    <w:p w14:paraId="02C26652"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vinculação da lista de serviço com o cadastro da Atividade CNAE, para que no cadastramento do cadastro de empresas seja automaticamente definido o item da lista de serviço a partir da atividade CNAE informada.</w:t>
      </w:r>
    </w:p>
    <w:p w14:paraId="76DC1C58"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geração de arquivos para prestação de contas da campanha eleitoral conforme layout definido pelo TSE (Tribunal Superior Eleitoral)</w:t>
      </w:r>
    </w:p>
    <w:p w14:paraId="753863E3"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relatórios estatísticos de empresas por atividades, tomadores de serviço, prestadores de serviço, CNAE Fiscal e outros, com opção de filtros por diversos dados cadastrais.</w:t>
      </w:r>
    </w:p>
    <w:p w14:paraId="0F5CFF6B"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as diversas atividades desempenhadas pelo contribuinte.</w:t>
      </w:r>
    </w:p>
    <w:p w14:paraId="7DBF5A66"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Possuir tabelas parametrizáveis com as atividades econômicas, estruturadas por código, grupos, parâmetros para cálculo e lançamento dos tributos em cada atividade econômica;</w:t>
      </w:r>
    </w:p>
    <w:p w14:paraId="30FBF38A"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Possuir rotina para informar se a atividade permite opção ao simples nacional ou não, não permitindo a inclusão da atividade no cadastro de contribuinte do simples caso o parâmetro não esteja selecionado.</w:t>
      </w:r>
    </w:p>
    <w:p w14:paraId="4CBAD1F8"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o contador responsável por uma empresa;</w:t>
      </w:r>
    </w:p>
    <w:p w14:paraId="3615F2F5"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as operações de enquadramentos e desenquadramentos de microempresas e empresas de pequeno porte, armazenando todo histórico dessas alterações dentro da tela de cadastro.</w:t>
      </w:r>
    </w:p>
    <w:p w14:paraId="03166F02"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as tabelas parametrizáveis de valores e alíquotas para cálculo do ISSQN;</w:t>
      </w:r>
    </w:p>
    <w:p w14:paraId="0EAD5694"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cálculo automático de impostos do cadastro de empresas, levando em conta períodos proporcionais e tabelas com faixas de valores por atividades ou grupo de atividades de qualquer natureza, prevendo também descontos parametrizáveis;</w:t>
      </w:r>
    </w:p>
    <w:p w14:paraId="2ADF1DBF"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alvarás, bem como a gestão de sua vigência, com código de autenticidade para consulta via software de atendimento web.</w:t>
      </w:r>
    </w:p>
    <w:p w14:paraId="4C84F8C9"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o processo de autorização para utilização de documentos fiscais, com a opção para permitir a autorização de documentos com series e espécie distinta na mesma autorização;</w:t>
      </w:r>
    </w:p>
    <w:p w14:paraId="24490D0A"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dentro do cadastro da empresa a inclusão do registro de veículos e seus dados como por exemplo chassi, ano de fabricação e modelo, marca, placa, motoristas e dados de CNH e cooperativa caso pertença a alguma, para fins de controle de táxis e ônibus.</w:t>
      </w:r>
    </w:p>
    <w:p w14:paraId="2186003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impressão do alvará dos veículos.</w:t>
      </w:r>
    </w:p>
    <w:p w14:paraId="2CC21D30"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consulta em tempo real de Guias, Escriturações e das notas fiscais eletrônicas geradas pelo sistema de ISS Eletrônico;</w:t>
      </w:r>
    </w:p>
    <w:p w14:paraId="2DE6758F"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Quando o usuário estiver dentro de um determinado cadastro do Cadastro de empresas, permitir o lançamento de receitas diversas, emissão de extrato, emissão de listagem de débito, consulta de dívida, emissão de guias de dívida, geração de parcelamento e cálculo do ISSQN ou Taxa de Licença sem a necessidade de fechar a tela e fazer uma nova pesquisa ou redigitação do código cadastral.</w:t>
      </w:r>
    </w:p>
    <w:p w14:paraId="7D38AE7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consulta do histórico de alterações e das ordens de serviço vinculadas ao cadastro do cadastro de empresas;</w:t>
      </w:r>
    </w:p>
    <w:p w14:paraId="028ACC74"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Efetuar a importação do arquivo do DAF, efetuar a inclusão dos cadastros não encontrados no Cadastro de empresas, e listar as possíveis alterações em cadastros já encontrados no sistema.</w:t>
      </w:r>
    </w:p>
    <w:p w14:paraId="21D225EE"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Possui rotina de importação do arquivo INSCOBRA e efetuar automaticamente o lançamento dos débitos das empresas do Simples Nacional no financeiro do contribuinte.</w:t>
      </w:r>
    </w:p>
    <w:p w14:paraId="1605E040"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a importação de arquivo do DAS e DAF, bem como permitir o estorno de sua importação.</w:t>
      </w:r>
    </w:p>
    <w:p w14:paraId="7A78B7F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Possibilitar a geração de arquivo de Cobrança Bancária Registrada, bem como suas movimentações.</w:t>
      </w:r>
    </w:p>
    <w:p w14:paraId="04373C5B"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Possibilitar a importação do arquivo do SIAFI bem como analisar suas inconsistências.</w:t>
      </w:r>
    </w:p>
    <w:p w14:paraId="561321A2"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lançamento de outros tipos de receitas junto com a guia de ITBI.</w:t>
      </w:r>
    </w:p>
    <w:p w14:paraId="36FE34FF"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 averbação/transferência de imóveis;</w:t>
      </w:r>
    </w:p>
    <w:p w14:paraId="5143D8C0"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Possibilitar o cálculo, lançamento e a emissão de Guias de recolhimento, referentes a taxas de poder de polícia e serviço;</w:t>
      </w:r>
    </w:p>
    <w:p w14:paraId="32DF2DD8"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Possuir tabelas parametrizáveis de valores, que permitam o cálculo automático de qualquer taxa controlada pelo sistema;</w:t>
      </w:r>
    </w:p>
    <w:p w14:paraId="36EE871E"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do livro de dívida ativa, contendo os documentos que correspondam aos termos de abertura, encerramento e fundamentação legal;</w:t>
      </w:r>
    </w:p>
    <w:p w14:paraId="77C266F5"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Possuir rotina parametrizável, que permita a inscrição em dívida ativa dos tributos e/ou receitas derivadas vencidas e não pagas registradas na conta corrente fiscal;</w:t>
      </w:r>
    </w:p>
    <w:p w14:paraId="77F4B5C5"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as ações de cobrança dos contribuintes inadimplentes, ajuizadas ou não, após a inscrição em dívida ativa;</w:t>
      </w:r>
    </w:p>
    <w:p w14:paraId="01EE2EA5"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parametrizada da notificação de inscrição dos débitos do contribuinte em dívida ativa e da certidão de dívida ativa do contribuinte, que comporá o processo de ajuizamento;</w:t>
      </w:r>
    </w:p>
    <w:p w14:paraId="29802EF5"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incluir guias de pagamento juntamente com a notificação de Débitos;</w:t>
      </w:r>
    </w:p>
    <w:p w14:paraId="35963DA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emissão da notificação com opção de inclusão do número do convenio dos correios e as configurações do AR (Aviso de Recebimento) dos Correios;</w:t>
      </w:r>
    </w:p>
    <w:p w14:paraId="5FC7250D"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Possuir ferramenta para registro das cobranças via telefone;</w:t>
      </w:r>
    </w:p>
    <w:p w14:paraId="75E53C36"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Possibilitar a emissão parametrizada da certidão de petição para ajuizamento dos débitos de contribuinte inscritos em dívida ativa;</w:t>
      </w:r>
    </w:p>
    <w:p w14:paraId="7643D14F"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qualificação cadastral antes da criação dos processos de ajuizamento de dívida;</w:t>
      </w:r>
    </w:p>
    <w:p w14:paraId="22C1C0E8"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as operações referentes aos trâmites dos processos de ajuizamento de débitos;</w:t>
      </w:r>
    </w:p>
    <w:p w14:paraId="7E124BD6"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cobrança de forma parametrizada, a partir das informações recebidas da conta corrente fiscal, sendo possível programar a emissão das notificações ou avisos de cobrança e guias de recolhimento, considerando minimamente os seguintes parâmetros: o montante dos valores e a situação do débito, os períodos de vencimento e a região de localização;</w:t>
      </w:r>
    </w:p>
    <w:p w14:paraId="1EF43C7E"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lançamentos vinculados aos processos com informações referentes às citações, custas, penhora, garantias, leiloes, recursos, pedido de vista em tela específica para cada uma dessas informações;</w:t>
      </w:r>
    </w:p>
    <w:p w14:paraId="1AC1690B"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Possuir cadastro de obras municipais, proprietários da obra, cadastrar os responsáveis pela obra e pelo projeto e efetuar a integração/envio com o SISOBRAPREF da Receita Federal, bem como a importação dos protocolos de envio.</w:t>
      </w:r>
    </w:p>
    <w:p w14:paraId="08E7987A"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controle automático dos processos de execução fiscal, através de um monitor, indicando a necessidade de suspensão, reativação ou arquivamento a partir da análise da movimentação da dívida associadas ao processo.</w:t>
      </w:r>
    </w:p>
    <w:p w14:paraId="37D12CC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criação automática de processos por contribuinte, vinculado ao cadastro únicos vinculado a certidões de dívida ativa de cadastros de imóvel distinto, mas vinculado ao mesmo cadastro único de contribuinte.</w:t>
      </w:r>
    </w:p>
    <w:p w14:paraId="6EAEB6EF"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criação e cadastro de documentos dinamicamente, com o controle da data de validade e alteração de layout para cada documento criado.</w:t>
      </w:r>
    </w:p>
    <w:p w14:paraId="3FACF253"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criação de tabela para o controle de posturas de acordo com a lei do município;</w:t>
      </w:r>
    </w:p>
    <w:p w14:paraId="68D92B99"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geração de notificações de posturas em lote ou por cadastro;</w:t>
      </w:r>
    </w:p>
    <w:p w14:paraId="6E6A776D"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controle dos prazos das notificações de postura;</w:t>
      </w:r>
    </w:p>
    <w:p w14:paraId="0574918E"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cancelamento das notificações de postura;</w:t>
      </w:r>
    </w:p>
    <w:p w14:paraId="640098ED"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geração de auto de infração automático quando não cumprido os prazos das notificações de posturas;</w:t>
      </w:r>
    </w:p>
    <w:p w14:paraId="05F7999D"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criação de ordem de serviços relacionada ao cadastro imobiliário, cadastro de empresas ou pelo cadastro único de contribuinte;</w:t>
      </w:r>
    </w:p>
    <w:p w14:paraId="06CCC387"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Demonstrativos gráficos de valores lançados, pagos, cancelados, cota única, parcelados e inscrição em dívida ativa;</w:t>
      </w:r>
    </w:p>
    <w:p w14:paraId="7875BAF3"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de valores lançados por receita;</w:t>
      </w:r>
    </w:p>
    <w:p w14:paraId="57920339"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de débitos por data de vencimento;</w:t>
      </w:r>
    </w:p>
    <w:p w14:paraId="179280CB"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de débitos por contribuinte detalhado por tributo num determinado período;</w:t>
      </w:r>
    </w:p>
    <w:p w14:paraId="6A63B27A"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sintético de débitos por tipo de cadastro, dívida e tributo;</w:t>
      </w:r>
    </w:p>
    <w:p w14:paraId="0DC2DE25"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e sintético dos maiores devedores;</w:t>
      </w:r>
    </w:p>
    <w:p w14:paraId="07D0F388"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e sintético dos maiores devedores por faixa de valores;</w:t>
      </w:r>
    </w:p>
    <w:p w14:paraId="761B63D2"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de isenção de débitos;</w:t>
      </w:r>
    </w:p>
    <w:p w14:paraId="13D1711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Planta de Valores;</w:t>
      </w:r>
    </w:p>
    <w:p w14:paraId="64EB63BA"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e sintético de pagamentos, cancelamentos, num determinado período;</w:t>
      </w:r>
    </w:p>
    <w:p w14:paraId="355DCC82"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Demonstrativo analítico de pagamentos por empresa;</w:t>
      </w:r>
    </w:p>
    <w:p w14:paraId="6A7B6D5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do quantitativo e valor das guias de recolhimento emitidas por tributo num determinado período;</w:t>
      </w:r>
    </w:p>
    <w:p w14:paraId="1C1DB15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do quantitativo de certidões por tipo emitidas num determinado período;</w:t>
      </w:r>
    </w:p>
    <w:p w14:paraId="3A2831B0"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Demonstrativos analíticos de movimento econômico;</w:t>
      </w:r>
    </w:p>
    <w:p w14:paraId="33070EC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Demonstrativos analíticos de operações de parcelamentos e reparcelamentos num determinado período;</w:t>
      </w:r>
    </w:p>
    <w:p w14:paraId="30CF642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sintético de resumo da arrecadação por período e tipo de tributo;</w:t>
      </w:r>
    </w:p>
    <w:p w14:paraId="1F410C6C"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e sintético da arrecadação, por instituição financeira arrecadadora, por lote, por Data de pagamento, data de movimento;</w:t>
      </w:r>
    </w:p>
    <w:p w14:paraId="1D865B2F"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sintético da discrepância entre os valores arrecadados e os valores lançados;</w:t>
      </w:r>
    </w:p>
    <w:p w14:paraId="4664ECA5"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da situação das notificações emitidas;</w:t>
      </w:r>
    </w:p>
    <w:p w14:paraId="28D7563A"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de retenções de imposto na fonte por empresa;</w:t>
      </w:r>
    </w:p>
    <w:p w14:paraId="6813B234"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e sintético dos maiores Contribuintes de ISS por atividade;</w:t>
      </w:r>
    </w:p>
    <w:p w14:paraId="56A86B80"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sintético das parcelas arrecadadas por tributo e mês nuns determinados exercícios;</w:t>
      </w:r>
    </w:p>
    <w:p w14:paraId="1630FBF2"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sintético dos valores lançados, arrecadados e débitos por dívida e tributo num determinado exercício;</w:t>
      </w:r>
    </w:p>
    <w:p w14:paraId="703E42B6"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sintético de débitos por situação do débito e mês num determinado exercício;</w:t>
      </w:r>
    </w:p>
    <w:p w14:paraId="1F922B1E"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dos débitos inscritos e/ou ajuizados por livro de inscrição.</w:t>
      </w:r>
    </w:p>
    <w:p w14:paraId="458CE00F"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Todos os relatórios do sistema devem ser editáveis, permitindo inserção e retirada de qualquer informação, bem como a criação de novos relatórios para impressão de diferentes informações;</w:t>
      </w:r>
    </w:p>
    <w:p w14:paraId="487C8833"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que a construção do layout e a seleção de registros nas operações de geração de etiquetas sejam parametrizadas e esteja vinculado aos atributos que compõem os cadastros cadastro de empresas e imobiliário, bem como a geração delas, poder estar vinculada às rotinas de notificação de cobrança e lançamentos de débitos.</w:t>
      </w:r>
    </w:p>
    <w:p w14:paraId="6C81E3D1"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Deverá permitir administrar as restrições de acesso dos usuários às consultas e cadastros;</w:t>
      </w:r>
    </w:p>
    <w:p w14:paraId="4E0DBA38"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Demonstrar na consulta financeira do contribuinte, os débitos que se encontram em “suspenção de exigência”, indicando o usuário que efetuou a operação e o número do processo administrativo.</w:t>
      </w:r>
    </w:p>
    <w:p w14:paraId="7FADC264"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consulta de débitos atualizados, por processo judicial;</w:t>
      </w:r>
    </w:p>
    <w:p w14:paraId="4807848B"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Demonstrativo do número de ações ajuizadas, em aberto, com o valor atualizado dos débitos (estoque da dívida Ajuizada).</w:t>
      </w:r>
    </w:p>
    <w:p w14:paraId="6374990B"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anexação ilimitada de qualquer documento, plantas ou imagem no banco de dados do sistema sem necessidade de compartilhamento de pasta. A anexação deve estar vinculada ao contribuinte, a qualquer cadastro de imóvel, empresa, ao lançamento do débito, cadastro de obras, autos de infrações e notificações de postura. As imagens anexadas ao imóvel, devem ser demonstradas na tela de atendimento para que o atendente possa visualizar os dados do imóvel.</w:t>
      </w:r>
    </w:p>
    <w:p w14:paraId="0B201EF4"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gerenciamento de processos de fiscalização, controlando a emissão dos termos de início, intimação, apreensão autos de infração, encerramento e o controle de entrega e devolução de documentos;</w:t>
      </w:r>
    </w:p>
    <w:p w14:paraId="6A5035F4"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inclusão de arquivos sem limite de quantidade em qualquer função de anexo, apenas limitado pelo tamanho do HD onde está o banco de dados.</w:t>
      </w:r>
    </w:p>
    <w:p w14:paraId="2232BE24"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Na exclusão do arquivo, não realizar a exclusão física, apenas a exclusão lógica permanecendo o anexo ao banco de dados como forma de segurança caso aconteça uma exclusão indevida.</w:t>
      </w:r>
    </w:p>
    <w:p w14:paraId="0FB51F28"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Gerenciar os Processos Tributários Administrativos (PTA), possibilitando o controle e a emissão de Termo de Início, autos de infração, Termo de Intimação, Termo de apreensão de documento, imposição de multa, termo de encerramento e o controle de entrega e devolução de documentos;</w:t>
      </w:r>
    </w:p>
    <w:p w14:paraId="3278FE39"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Escrituração automática de tomador de serviço a partir das notas fiscais emitidas;</w:t>
      </w:r>
    </w:p>
    <w:p w14:paraId="66BDAF7D"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Geração de Guias de Recolhimento para as Notas e Escriturações pendente de emissão de Guias;</w:t>
      </w:r>
    </w:p>
    <w:p w14:paraId="16024600"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configuração da lista de Serviço de Acordo com a lei municipal de modo que o sistema defina automaticamente o local onde o ISSQN é devido durante a emissão de nota eletrônica.</w:t>
      </w:r>
    </w:p>
    <w:p w14:paraId="70441D94"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configurar a lista de serviço informando se é permitido ou não retenção do imposto na emissão da nota fiscal eletrônica;</w:t>
      </w:r>
    </w:p>
    <w:p w14:paraId="002F9DB9"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cruzamento das escriturações de tomadores e prestadores para detectar inconsistência entre essas declarações com opção para emitir avisos através do sistema de ISSQN Eletrônico;</w:t>
      </w:r>
    </w:p>
    <w:p w14:paraId="3DC26580" w14:textId="77777777" w:rsidR="004C0C9C" w:rsidRPr="00D3199F" w:rsidRDefault="004C0C9C" w:rsidP="00AE2844">
      <w:pPr>
        <w:pStyle w:val="PargrafodaLista"/>
        <w:widowControl/>
        <w:numPr>
          <w:ilvl w:val="0"/>
          <w:numId w:val="66"/>
        </w:numPr>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gerar avisos através do sistema de ISS eletrônico, dos contribuintes pendente de escrituração de guias de serviços tomados e de notas pendente de geração de guias;</w:t>
      </w:r>
    </w:p>
    <w:p w14:paraId="65BCA82E"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Gerenciar as operações de isenções, não incidências, imunidades, reduções;</w:t>
      </w:r>
    </w:p>
    <w:p w14:paraId="118CDC48"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Gerenciar as operações de estornos, cancelamentos, pagamentos, extinção, exclusão, parcelamentos, isenções, suspensões do crédito tributário e lançamentos de qualquer natureza. No cancelamento o sistema deverá permitir o cancelamento parcial da parcela;</w:t>
      </w:r>
    </w:p>
    <w:p w14:paraId="63EB7B63"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compensação de dívida, proporcional ou nas parcelas mais antiga.</w:t>
      </w:r>
    </w:p>
    <w:p w14:paraId="5BE97EDF"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emissão das Guias de Recolhimento com incorporação de códigos de barra, padrão CNAB/FEBRABAN, para recebimento das mesmas pelas instituições financeiras arrecadadoras, integrantes do Sistema Financeiro Nacional;</w:t>
      </w:r>
    </w:p>
    <w:p w14:paraId="27B51F28"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Gerenciar a devolução de correspondências, em função da não localização do contribuinte/destinatário com a opção para utilizar o convênio para o Controle de Devolução Eletrônica de Objetos – CEDO dos Correios do Brasil;</w:t>
      </w:r>
    </w:p>
    <w:p w14:paraId="6A791BD1"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Opção para retorno do arquivo txt do convênio para Controle de Devolução Eletrônica de Objetos – CEDO dos Correios do Brasil;</w:t>
      </w:r>
    </w:p>
    <w:p w14:paraId="432D1C68"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cobrança de tributos e/ou receitas derivadas, através de débito automático em conta corrente, no domicílio bancário autorizado pelo contribuinte;</w:t>
      </w:r>
    </w:p>
    <w:p w14:paraId="34A7A8CF"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Gerenciar o recolhimento dos tributos e/ou receitas derivadas e classificar os dados da arrecadação, através da leitura de arquivos de dados em formato digital com layout pré-determinado, disponível a Licitante Vencedora;</w:t>
      </w:r>
    </w:p>
    <w:p w14:paraId="1F03DDAD"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rotina que permita a integração com o sistema contábil/financeiro do município, sem a necessidade de geração de arquivos formato digital, gerando automaticamente os lançamentos contábeis da receita arrecadada e classificada, sem que haja a necessidade de redigitação;</w:t>
      </w:r>
    </w:p>
    <w:p w14:paraId="725BEC78"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emissão de etiquetas, permitindo inclusive a parametrização da distribuição de seu conteúdo dentro do corpo da etiqueta;</w:t>
      </w:r>
    </w:p>
    <w:p w14:paraId="4B8BA164"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Gerar na conta corrente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 Quando for uma dívida parcelada deverão ser demonstrados no extrato os exercícios que deram origem ao parcelamento, e ainda se essa origem for dívidas ajuizada deverá ser demonstrando todos número dos processos judiciais dessas dívidas da origem do parcelamento;</w:t>
      </w:r>
    </w:p>
    <w:p w14:paraId="46BB6573"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Nos extratos de posição financeira do contribuinte, que seja usuário de mais de uma unidade consumidora, assegurar que também sejam listados os lançamentos e pagamentos relativos as unidades de sua propriedade;</w:t>
      </w:r>
    </w:p>
    <w:p w14:paraId="1E2FCABD"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o parcelamento, reparcelamento e desparcelamento de débitos de qualquer natureza, inclusive os inscritos em dívida ativa e não executados, com a criação de regras </w:t>
      </w:r>
      <w:r w:rsidRPr="00D3199F">
        <w:rPr>
          <w:rFonts w:asciiTheme="minorHAnsi" w:hAnsiTheme="minorHAnsi" w:cstheme="minorHAnsi"/>
          <w:sz w:val="24"/>
          <w:szCs w:val="24"/>
        </w:rPr>
        <w:lastRenderedPageBreak/>
        <w:t>parametrizáveis aplicadas no controle destas operações, possibilitando a emissão de guias de recolhimento e dos termos de parcelamento, realizando a gestão integral da carteira;</w:t>
      </w:r>
    </w:p>
    <w:p w14:paraId="2A8185F6"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estorno de Parcelamento com o abatimento dos valores pagos na origem, e ter uma opção para refazer o mesmo parcelamento, sem necessidade de criação de um novo parcelamento.</w:t>
      </w:r>
    </w:p>
    <w:p w14:paraId="45FCE4EA"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parcelamentos de dívidas ativa, dívida do exercício e dívida ajuizada em um único parcelamento e na contabilização dos valores pagos das parcelas desse parcelamento desmembrar o que recebeu de dívidas ativa, dívida do exercício e dívida ajuizada de cada uma das receitas parceladas, bom como as respectivas correções, multa e juros de cada uma das receitas parceladas.</w:t>
      </w:r>
    </w:p>
    <w:p w14:paraId="11E6C7D7"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certidões positivas, negativas e positivas com efeito de negativa, sobre os tributos controlados pelo sistema e permitir a consulta da autenticidade via web;</w:t>
      </w:r>
    </w:p>
    <w:p w14:paraId="5D8D4CFC"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configuração dos tipos de cálculo de multa, juros e correção monetária e seus parâmetros pelo próprio usuário administrador do sistema, sem a necessidade de utilizar linguagem de programação.</w:t>
      </w:r>
    </w:p>
    <w:p w14:paraId="10CF3D23"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Gerenciar a restituição de valor cobrado a maior ou indevidamente;</w:t>
      </w:r>
    </w:p>
    <w:p w14:paraId="7969162B"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criação de limites de diferença entre os valores calculados pelo sistema e os valores pagos pelo contribuinte, para que no momento da baixa, tanto pelo arquivo de retorno do banco ou pela baixa manual, se esse limite for ultrapassado o sistema automaticamente gera a baixa parcial do lançamento, deixando como resíduo (em aberto) a diferença entre o valor calculado e o valor efetivamente pago;</w:t>
      </w:r>
    </w:p>
    <w:p w14:paraId="4F846123"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simulação de atualização de valores de multa e juros e correção por receita, sem a necessidade geração de lançamento pelo sistema.</w:t>
      </w:r>
    </w:p>
    <w:p w14:paraId="248F5CC0"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prorrogação de vencimento de qualquer tipo de lançamento de receita;</w:t>
      </w:r>
    </w:p>
    <w:p w14:paraId="2AE5EDD8"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emissão do livro de dívida ativa, contendo os documentos que correspondam aos termos de abertura, encerramento e fundamentação legal;</w:t>
      </w:r>
    </w:p>
    <w:p w14:paraId="51E244DE"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rotina parametrizável, que permita a inscrição em dívida ativa dos tributos e/ou receitas derivadas vencidas e não pagas registradas na conta corrente fiscal;</w:t>
      </w:r>
    </w:p>
    <w:p w14:paraId="7078EAD6"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Gerenciar as ações de cobrança dos contribuintes inadimplentes, ajuizadas ou não após a inscrição em dívida ativa;</w:t>
      </w:r>
    </w:p>
    <w:p w14:paraId="69D60D0D"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emissão parametrizada da notificação de inscrição dos débitos do contribuinte em dívida ativa e da certidão de dívida ativa do contribuinte, que comporá o processo de ajuizamento;</w:t>
      </w:r>
    </w:p>
    <w:p w14:paraId="53BF888F"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emissão parametrizada da certidão de petição para ajuizamento dos débitos de contribuinte inscritos em dívida ativa;</w:t>
      </w:r>
    </w:p>
    <w:p w14:paraId="75E6B1CF"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a qualificação cadastral antes da criação dos processos de ajuizamento de dívida;</w:t>
      </w:r>
    </w:p>
    <w:p w14:paraId="2E404690"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Gerenciar as operações referentes aos trâmites dos processos de ajuizamento de débitos;</w:t>
      </w:r>
    </w:p>
    <w:p w14:paraId="72DFDF98"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cobrança de forma parametrizada, a partir das informações recebidas da conta corrente fiscal, sendo possível programar a emissão das notificações ou avisos de cobrança e guias de recolhimento, considerando minimamente os seguintes parâmetros: o montante dos valores e a situação do débito, os períodos de vencimento e a região de localização;</w:t>
      </w:r>
    </w:p>
    <w:p w14:paraId="1191CFE5"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criação e gerenciamento do protesto de dívida em cartório de arco com os layouts do convênio criado com Instituto de Estudos de Protesto de Títulos do Brasil (IEPTB);</w:t>
      </w:r>
    </w:p>
    <w:p w14:paraId="21E13978"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lançamentos vinculados aos processos com informações referentes às citações, custas, penhora, garantias, leiloes, recursos, pedido de vista em tela específica para cada uma dessas informações;</w:t>
      </w:r>
    </w:p>
    <w:p w14:paraId="586669B0"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controle automático dos processos de execução fiscal, através de um monitor, indicando a necessidade de suspensão, reativação ou arquivamento a partir da análise da movimentação da dívida associadas ao processo.</w:t>
      </w:r>
    </w:p>
    <w:p w14:paraId="6BF16E82"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criação automática de processos por contribuinte, vinculado ao cadastro únicos vinculado a certidões de dívida ativa de cadastros de imóvel distinto mas vinculado ao mesmo cadastro único de contribuinte.</w:t>
      </w:r>
    </w:p>
    <w:p w14:paraId="28296ECF"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criação e cadastro de documentos dinamicamente, com o controle da data de validade e alteração de layout para cada documento criado.</w:t>
      </w:r>
    </w:p>
    <w:p w14:paraId="588CBF28"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criação de tabela para o controle de posturas de acordo com a lei do município;</w:t>
      </w:r>
    </w:p>
    <w:p w14:paraId="2A8E5812"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de débitos por contribuinte detalhado por tributo num determinado período;</w:t>
      </w:r>
    </w:p>
    <w:p w14:paraId="31D56BA7"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sintético de débitos por tipo de cadastro, dívida e tributo;</w:t>
      </w:r>
    </w:p>
    <w:p w14:paraId="638FB996"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de débitos prescritos e a prescrever;</w:t>
      </w:r>
    </w:p>
    <w:p w14:paraId="1BCF9A1E"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e sintético dos maiores devedores;</w:t>
      </w:r>
    </w:p>
    <w:p w14:paraId="06583696"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e sintético dos maiores devedores por faixa de valores;</w:t>
      </w:r>
    </w:p>
    <w:p w14:paraId="0132C920"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de isenção de débitos;</w:t>
      </w:r>
    </w:p>
    <w:p w14:paraId="145A7FAF"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e sintético de pagamentos, cancelamentos, num determinado período;</w:t>
      </w:r>
    </w:p>
    <w:p w14:paraId="6EE112BF"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do quantitativo e valor das guias de recolhimento emitidas por tributo num determinado período;</w:t>
      </w:r>
    </w:p>
    <w:p w14:paraId="4B991B3D"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Demonstrativo analítico do quantitativo de certidões por tipo emitidas num determinado período;</w:t>
      </w:r>
    </w:p>
    <w:p w14:paraId="4BB6E055"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Demonstrativos analíticos de operações de parcelamentos e reparcelamentos num determinado período;</w:t>
      </w:r>
    </w:p>
    <w:p w14:paraId="41C8E94E"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sintético de resumo da arrecadação por período e tipo de tributo;</w:t>
      </w:r>
    </w:p>
    <w:p w14:paraId="53AB39AA"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e sintético da arrecadação, por instituição financeira arrecadadora, por lote, por Data de pagamento, data de movimento;</w:t>
      </w:r>
    </w:p>
    <w:p w14:paraId="6AD010E9"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da situação das notificações emitidas;</w:t>
      </w:r>
    </w:p>
    <w:p w14:paraId="4B25B8E6"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sintético dos valores lançados, arrecadados e débitos por dívida e tributo num determinado exercício;</w:t>
      </w:r>
    </w:p>
    <w:p w14:paraId="01332BF2"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sintético de débitos por situação do débito e mês num determinado exercício;</w:t>
      </w:r>
    </w:p>
    <w:p w14:paraId="232994F8" w14:textId="77777777" w:rsidR="004C0C9C" w:rsidRPr="00D3199F" w:rsidRDefault="004C0C9C" w:rsidP="00AE2844">
      <w:pPr>
        <w:pStyle w:val="PargrafodaLista"/>
        <w:widowControl/>
        <w:numPr>
          <w:ilvl w:val="0"/>
          <w:numId w:val="66"/>
        </w:numPr>
        <w:tabs>
          <w:tab w:val="left" w:pos="0"/>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Demonstrativo analítico dos débitos inscritos e/ou ajuizados por livro de inscrição.</w:t>
      </w:r>
    </w:p>
    <w:p w14:paraId="0D44AE76"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Permitir o cadastro de terrenos do cemitério, permitindo a inclusão dos proprietários, quantos forem necessários, bem como a inclusão de características de acordo com a necessidade do município.</w:t>
      </w:r>
    </w:p>
    <w:p w14:paraId="1EE5A4F8"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Deverá possuir o controle de entrada e saída dos proprietários dos terrenos, mantendo as informações antigas dentro do cadastro para posterior consulta;</w:t>
      </w:r>
    </w:p>
    <w:p w14:paraId="6AF693D9"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o cadastro de características do cemitério, permitindo sua inclusão de forma automática ou manual no cadastro do terreno.</w:t>
      </w:r>
    </w:p>
    <w:p w14:paraId="1092D48C"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o cadastro de gavetas dentro do cadastro de terrenos, para fins de inserção dos sepultamentos;</w:t>
      </w:r>
    </w:p>
    <w:p w14:paraId="6BF0BF85"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o cadastro de Cemitérios para fins de vinculação dos terrenos;</w:t>
      </w:r>
    </w:p>
    <w:p w14:paraId="0DF04828"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No cadastro de terrenos, o sistema deverá demonstrar os falecidos que estão enterrados nas gavetas;</w:t>
      </w:r>
    </w:p>
    <w:p w14:paraId="560CDD4E"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Permitir o cadastro dos óbitos, com no mínimo informações do falecido, data e hora do óbito, tipo de morte, causa da morte cartório de registro.</w:t>
      </w:r>
    </w:p>
    <w:p w14:paraId="4692CAB5"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Permitir inserir informação detalhada da causa da morte;</w:t>
      </w:r>
    </w:p>
    <w:p w14:paraId="087765A3"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Permitir o cadastro do tipo de morte.</w:t>
      </w:r>
    </w:p>
    <w:p w14:paraId="6782D68F"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O sistema deverá permitir o cadastro de características de acordo com a necessidade do município no cadastro de óbitos;</w:t>
      </w:r>
    </w:p>
    <w:p w14:paraId="216E1C92"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cadastro de exumações, permitindo a inserção de informações referente a exumação e o cadastro do responsável do município que efetuou a mesma;</w:t>
      </w:r>
    </w:p>
    <w:p w14:paraId="184AC0BE"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No cadastro de exumações, deve ser possível inserir o local da exumação, podendo inserir qual a finalidade, responsável e seu respectivo cargo.;</w:t>
      </w:r>
    </w:p>
    <w:p w14:paraId="06D0F93E"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Possuir cadastro de sepultamento permitindo inserir a localização(terreno) onde o </w:t>
      </w:r>
      <w:r w:rsidRPr="00D3199F">
        <w:rPr>
          <w:rFonts w:asciiTheme="minorHAnsi" w:hAnsiTheme="minorHAnsi" w:cstheme="minorHAnsi"/>
          <w:sz w:val="24"/>
          <w:szCs w:val="24"/>
        </w:rPr>
        <w:lastRenderedPageBreak/>
        <w:t>falecido foi sepultado (ao vincular o terreno, o sistema deverá preencher as informações do sepultado no cadastro do terreno);</w:t>
      </w:r>
    </w:p>
    <w:p w14:paraId="19F66630"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no cadastro do sepultamento, a inserção da funerária e o forma de sepultamento;</w:t>
      </w:r>
    </w:p>
    <w:p w14:paraId="1CBB0ECA"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cadastro de formas de sepultamento, bem como o tempo limite de cada tipo;</w:t>
      </w:r>
    </w:p>
    <w:p w14:paraId="4F331C92"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relatórios de exumações, sepultamentos, terrenos e óbitos. Para todos os relatórios, o sistema deverá fornecer a opção de criação de modelos de relatórios de acordo com a necessidade do município, sem limites de quantidades;</w:t>
      </w:r>
    </w:p>
    <w:p w14:paraId="76DBE7ED"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Na impressão dos relatórios, o sistema deverá dispor de filtros contendo as informações do cadastro em que o relatório se refere. Para cada informação filtrada, deverá haver opções de diversas condições.</w:t>
      </w:r>
    </w:p>
    <w:p w14:paraId="6D5D5599"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Permitir a anexação ilimitada de qualquer documento, plantas ou imagem no banco de dados do sistema sem necessidade de compartilhamento de pasta. A anexação deve estar vinculada ao contribuinte/responsável, ao lançamento do débito. </w:t>
      </w:r>
    </w:p>
    <w:p w14:paraId="30A9BB01"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Deverá permitir a criação de documentos diversos, vinculados aos sepultamentos, terrenos, óbitos e exumações para impressão com os dados integrantes ao cadastro de cada opção anterior;</w:t>
      </w:r>
    </w:p>
    <w:p w14:paraId="7A77E8E8"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configuração para emissão de cobrança ao emitir documentos diversos;</w:t>
      </w:r>
    </w:p>
    <w:p w14:paraId="652EFA6D"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Permitir o lançamento individual de débitos no cadastro do terreno;</w:t>
      </w:r>
    </w:p>
    <w:p w14:paraId="564A0209"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Permitir o lançamento individual de débitos no cadastro de óbitos e sepultamentos;</w:t>
      </w:r>
    </w:p>
    <w:p w14:paraId="703CF652"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Permitir</w:t>
      </w:r>
      <w:r w:rsidRPr="00D3199F">
        <w:rPr>
          <w:rFonts w:asciiTheme="minorHAnsi" w:hAnsiTheme="minorHAnsi" w:cstheme="minorHAnsi"/>
          <w:spacing w:val="-8"/>
          <w:sz w:val="24"/>
          <w:szCs w:val="24"/>
        </w:rPr>
        <w:t xml:space="preserve"> </w:t>
      </w:r>
      <w:r w:rsidRPr="00D3199F">
        <w:rPr>
          <w:rFonts w:asciiTheme="minorHAnsi" w:hAnsiTheme="minorHAnsi" w:cstheme="minorHAnsi"/>
          <w:sz w:val="24"/>
          <w:szCs w:val="24"/>
        </w:rPr>
        <w:t>a</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Emissão</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de</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guias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com</w:t>
      </w:r>
      <w:r w:rsidRPr="00D3199F">
        <w:rPr>
          <w:rFonts w:asciiTheme="minorHAnsi" w:hAnsiTheme="minorHAnsi" w:cstheme="minorHAnsi"/>
          <w:spacing w:val="-5"/>
          <w:sz w:val="24"/>
          <w:szCs w:val="24"/>
        </w:rPr>
        <w:t xml:space="preserve"> </w:t>
      </w:r>
      <w:r w:rsidRPr="00D3199F">
        <w:rPr>
          <w:rFonts w:asciiTheme="minorHAnsi" w:hAnsiTheme="minorHAnsi" w:cstheme="minorHAnsi"/>
          <w:sz w:val="24"/>
          <w:szCs w:val="24"/>
        </w:rPr>
        <w:t>uma</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ou</w:t>
      </w:r>
      <w:r w:rsidRPr="00D3199F">
        <w:rPr>
          <w:rFonts w:asciiTheme="minorHAnsi" w:hAnsiTheme="minorHAnsi" w:cstheme="minorHAnsi"/>
          <w:spacing w:val="-9"/>
          <w:sz w:val="24"/>
          <w:szCs w:val="24"/>
        </w:rPr>
        <w:t xml:space="preserve"> </w:t>
      </w:r>
      <w:r w:rsidRPr="00D3199F">
        <w:rPr>
          <w:rFonts w:asciiTheme="minorHAnsi" w:hAnsiTheme="minorHAnsi" w:cstheme="minorHAnsi"/>
          <w:sz w:val="24"/>
          <w:szCs w:val="24"/>
        </w:rPr>
        <w:t>mais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parcelas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das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dívidas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dos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cadastros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dos responsáveis, podendo ser visualizado no sistema tributário as dívidas constantes juntamente com as demais parcelas em aberto pelo mesmo contribuinte;</w:t>
      </w:r>
    </w:p>
    <w:p w14:paraId="6DC2ACEF"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cadastro de convênios (arrecadação e compensação) para emissão dos boletos;</w:t>
      </w:r>
    </w:p>
    <w:p w14:paraId="6071447C"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impressão de extrato financeiro do contribuinte que relacione as dívidas do cemitério;</w:t>
      </w:r>
    </w:p>
    <w:p w14:paraId="745D2608"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listagem de débitos dos devedores do cemitério, bem como filtros de acordo com as características dos débitos (ano, débito, vencimentos, situação do débito). Deve ser possível criar vários layouts de acordo com necessidade do município, deixando os mesmos como opção de escolha no momento da impressão;</w:t>
      </w:r>
    </w:p>
    <w:p w14:paraId="3488EAB5"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rotina para baixa dos arquivos de retorno bancário;</w:t>
      </w:r>
    </w:p>
    <w:p w14:paraId="03A0E784"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painel de gráficos/informações para montagem conforme necessidade do município. Os dados dos gráficos e deverão ser das rotinas cadastradas no cemitério;</w:t>
      </w:r>
    </w:p>
    <w:p w14:paraId="4EDE6A8D"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rotina para parcelamento de débitos, bem com estorno de parcelamento;</w:t>
      </w:r>
    </w:p>
    <w:p w14:paraId="45AA7485"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Permitir a impressão de acordo e carnes do parcelamento de débitos;</w:t>
      </w:r>
    </w:p>
    <w:p w14:paraId="3744EF3A"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portal na web para consulta dos óbitos e terrenos;</w:t>
      </w:r>
    </w:p>
    <w:p w14:paraId="6A9A66E6"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lastRenderedPageBreak/>
        <w:t>Na consulta web dos terrenos, o sistema deverá demonstrar o proprietário, as informações de localização e as observações;</w:t>
      </w:r>
    </w:p>
    <w:p w14:paraId="406A75CC"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Na consulta web de óbitos, deverá demonstrar as observações dos óbitos, os dados do falecimento e as demais informações referentes a este. Também, deverá demonstrar a informação do terreno onde o óbito se encontra;</w:t>
      </w:r>
    </w:p>
    <w:p w14:paraId="4F35F0B2"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O sistema de Cemitério deverá possuir cadastro único e integrado ao sistema Tributário Municipal, vinculando os débitos do proprietário no rol de dívidas do geral.</w:t>
      </w:r>
    </w:p>
    <w:p w14:paraId="635FB17B"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o cadastro de características do cemitério, permitindo sua inclusão de forma automática ou manual no cadastro do óbito, cadastro de gavetas dentro do cadastro de terrenos, para fins de inserção dos sepultamentos;</w:t>
      </w:r>
    </w:p>
    <w:p w14:paraId="6928AD33"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cadastro de exumações, permitindo a inserção de informações referente a exumação e o cadastro do responsável do município que efetuou a mesma</w:t>
      </w:r>
    </w:p>
    <w:p w14:paraId="58895E7C"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Permitir o cadastro dos óbitos, com no mínimo informações do falecido, data e hora do óbito, tipo de morte, causa da morte cartório de registro</w:t>
      </w:r>
    </w:p>
    <w:p w14:paraId="28FA9689"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cadastro de exumações, permitindo a inserção de informações referente a exumação e o cadastro do responsável do município que efetuou a mesma</w:t>
      </w:r>
    </w:p>
    <w:p w14:paraId="306DD74B"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Possuir relatórios de exumações, sepultamentos, terrenos e óbitos. Para todos os relatórios, o sistema deverá fornecer a opção de criação de modelos personalizados. </w:t>
      </w:r>
    </w:p>
    <w:p w14:paraId="00E923B4" w14:textId="77777777" w:rsidR="004C0C9C" w:rsidRPr="00D3199F" w:rsidRDefault="004C0C9C" w:rsidP="00AE2844">
      <w:pPr>
        <w:pStyle w:val="PargrafodaLista"/>
        <w:numPr>
          <w:ilvl w:val="0"/>
          <w:numId w:val="66"/>
        </w:numPr>
        <w:tabs>
          <w:tab w:val="left" w:pos="709"/>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Permitir</w:t>
      </w:r>
      <w:r w:rsidRPr="00D3199F">
        <w:rPr>
          <w:rFonts w:asciiTheme="minorHAnsi" w:hAnsiTheme="minorHAnsi" w:cstheme="minorHAnsi"/>
          <w:spacing w:val="-8"/>
          <w:sz w:val="24"/>
          <w:szCs w:val="24"/>
        </w:rPr>
        <w:t xml:space="preserve"> </w:t>
      </w:r>
      <w:r w:rsidRPr="00D3199F">
        <w:rPr>
          <w:rFonts w:asciiTheme="minorHAnsi" w:hAnsiTheme="minorHAnsi" w:cstheme="minorHAnsi"/>
          <w:sz w:val="24"/>
          <w:szCs w:val="24"/>
        </w:rPr>
        <w:t>a</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Emissão</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de</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guias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com</w:t>
      </w:r>
      <w:r w:rsidRPr="00D3199F">
        <w:rPr>
          <w:rFonts w:asciiTheme="minorHAnsi" w:hAnsiTheme="minorHAnsi" w:cstheme="minorHAnsi"/>
          <w:spacing w:val="-5"/>
          <w:sz w:val="24"/>
          <w:szCs w:val="24"/>
        </w:rPr>
        <w:t xml:space="preserve"> </w:t>
      </w:r>
      <w:r w:rsidRPr="00D3199F">
        <w:rPr>
          <w:rFonts w:asciiTheme="minorHAnsi" w:hAnsiTheme="minorHAnsi" w:cstheme="minorHAnsi"/>
          <w:sz w:val="24"/>
          <w:szCs w:val="24"/>
        </w:rPr>
        <w:t>uma</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ou</w:t>
      </w:r>
      <w:r w:rsidRPr="00D3199F">
        <w:rPr>
          <w:rFonts w:asciiTheme="minorHAnsi" w:hAnsiTheme="minorHAnsi" w:cstheme="minorHAnsi"/>
          <w:spacing w:val="-9"/>
          <w:sz w:val="24"/>
          <w:szCs w:val="24"/>
        </w:rPr>
        <w:t xml:space="preserve"> </w:t>
      </w:r>
      <w:r w:rsidRPr="00D3199F">
        <w:rPr>
          <w:rFonts w:asciiTheme="minorHAnsi" w:hAnsiTheme="minorHAnsi" w:cstheme="minorHAnsi"/>
          <w:sz w:val="24"/>
          <w:szCs w:val="24"/>
        </w:rPr>
        <w:t>mais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parcelas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das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dívidas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dos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cadastros</w:t>
      </w:r>
      <w:r w:rsidRPr="00D3199F">
        <w:rPr>
          <w:rFonts w:asciiTheme="minorHAnsi" w:hAnsiTheme="minorHAnsi" w:cstheme="minorHAnsi"/>
          <w:spacing w:val="-7"/>
          <w:sz w:val="24"/>
          <w:szCs w:val="24"/>
        </w:rPr>
        <w:t xml:space="preserve"> </w:t>
      </w:r>
      <w:r w:rsidRPr="00D3199F">
        <w:rPr>
          <w:rFonts w:asciiTheme="minorHAnsi" w:hAnsiTheme="minorHAnsi" w:cstheme="minorHAnsi"/>
          <w:sz w:val="24"/>
          <w:szCs w:val="24"/>
        </w:rPr>
        <w:t>dos responsáveis, podendo ser visualizado no sistema tributário as dívidas constantes juntamente com as demais parcelas em aberto pelo mesmo contribuinte;</w:t>
      </w:r>
    </w:p>
    <w:p w14:paraId="0B0B6080" w14:textId="77777777" w:rsidR="004C0C9C" w:rsidRPr="00D3199F" w:rsidRDefault="004C0C9C" w:rsidP="00AE2844">
      <w:pPr>
        <w:pStyle w:val="PargrafodaLista"/>
        <w:spacing w:after="200" w:line="276" w:lineRule="auto"/>
        <w:ind w:left="0"/>
        <w:rPr>
          <w:rFonts w:asciiTheme="minorHAnsi" w:hAnsiTheme="minorHAnsi" w:cstheme="minorHAnsi"/>
          <w:sz w:val="24"/>
          <w:szCs w:val="24"/>
        </w:rPr>
      </w:pPr>
    </w:p>
    <w:p w14:paraId="4E81B324" w14:textId="77777777" w:rsidR="004C0C9C" w:rsidRPr="00D3199F" w:rsidRDefault="004C0C9C" w:rsidP="00AE2844">
      <w:pPr>
        <w:pStyle w:val="PargrafodaLista"/>
        <w:spacing w:after="200" w:line="276" w:lineRule="auto"/>
        <w:ind w:left="0"/>
        <w:rPr>
          <w:rFonts w:asciiTheme="minorHAnsi" w:hAnsiTheme="minorHAnsi" w:cstheme="minorHAnsi"/>
          <w:b/>
          <w:bCs/>
          <w:sz w:val="24"/>
          <w:szCs w:val="24"/>
          <w:u w:val="single"/>
        </w:rPr>
      </w:pPr>
      <w:r w:rsidRPr="00D3199F">
        <w:rPr>
          <w:rFonts w:asciiTheme="minorHAnsi" w:hAnsiTheme="minorHAnsi" w:cstheme="minorHAnsi"/>
          <w:b/>
          <w:bCs/>
          <w:sz w:val="24"/>
          <w:szCs w:val="24"/>
        </w:rPr>
        <w:t>Portal do Cidadão</w:t>
      </w:r>
    </w:p>
    <w:p w14:paraId="60C24A99" w14:textId="77777777" w:rsidR="004C0C9C" w:rsidRPr="00D3199F" w:rsidRDefault="004C0C9C" w:rsidP="00AE2844">
      <w:pPr>
        <w:pStyle w:val="PargrafodaLista"/>
        <w:spacing w:line="276" w:lineRule="auto"/>
        <w:ind w:left="0"/>
        <w:rPr>
          <w:rFonts w:asciiTheme="minorHAnsi" w:hAnsiTheme="minorHAnsi" w:cstheme="minorHAnsi"/>
          <w:b/>
          <w:bCs/>
          <w:i/>
          <w:iCs/>
          <w:sz w:val="24"/>
          <w:szCs w:val="24"/>
          <w:u w:val="single"/>
        </w:rPr>
      </w:pPr>
    </w:p>
    <w:p w14:paraId="18B4C1ED"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Guia de ITBI de imóveis urbanos e imóveis rural pela Internet pelos cartórios cadastrados. Na geração da guia de ITBI, tanto dos imóveis urbanos como dos imóveis rural, o sistema devera buscar automaticamente as informações de áreas e valores venais.</w:t>
      </w:r>
    </w:p>
    <w:p w14:paraId="69805B9D"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que seja realizado a avaliação e homologação do fisco municipal e ao final do processo a emissão da guia para pagamento.</w:t>
      </w:r>
    </w:p>
    <w:p w14:paraId="7C4790EA"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certidão de cancelamento para empresas baixadas com consulta de autenticidade.</w:t>
      </w:r>
    </w:p>
    <w:p w14:paraId="608F5D03"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guias com uma ou mais parcelas das dívidas dos cadastros imobiliários, cadastro de empresas e através cadastro único de contribuintes;</w:t>
      </w:r>
    </w:p>
    <w:p w14:paraId="76F02D9A"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a Emissão de demonstrativo onde consta os valores lançados, pagos, em aberto, os valores atualizados quando vencidos, parcelas canceladas dos cadastros imobiliários, cadastro de empresas, e através cadastro único de contribuintes;</w:t>
      </w:r>
    </w:p>
    <w:p w14:paraId="77127443"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listagem de débitos dos cadastros imobiliários, cadastro de empresas e pelo cadastro único de contribuintes;</w:t>
      </w:r>
    </w:p>
    <w:p w14:paraId="1A033058"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consulta de dados cadastrais dos imóveis e empresas;</w:t>
      </w:r>
    </w:p>
    <w:p w14:paraId="07625925"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certidão de existência de imóvel com consulta de autenticidade;</w:t>
      </w:r>
    </w:p>
    <w:p w14:paraId="63028441"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certidão de valor venal com consulta de autenticidade;</w:t>
      </w:r>
    </w:p>
    <w:p w14:paraId="7298AB12"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A consulta de autenticidade de alvará e certidões dever ser somente pelo código de autenticidade;</w:t>
      </w:r>
    </w:p>
    <w:p w14:paraId="65E7BC3C"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o cadastro de textos/informações na tela acesso ao sistema, e nas telas internas (após login) por tipo de cadastro;</w:t>
      </w:r>
    </w:p>
    <w:p w14:paraId="062D3CD1"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emissão de segunda via de Alvará de funcionamento com sua devida comprovação de autenticidade;</w:t>
      </w:r>
    </w:p>
    <w:p w14:paraId="1082CA70"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No momento de visualização do carnê de IPTU, por exemplo, o sistema deverá colocar as opções de impressão, ou salvar em arquivo PDF;</w:t>
      </w:r>
    </w:p>
    <w:p w14:paraId="049CDA1F"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O Município poderá parametrizar os itens que deverão compor o portal do cidadão, habilitando ou não as funcionalidades.</w:t>
      </w:r>
    </w:p>
    <w:p w14:paraId="106889EB"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guias de pagamento de débitos vencidos e não vencidos, com os valores atualizados (para os casos dos vencidos);</w:t>
      </w:r>
    </w:p>
    <w:p w14:paraId="157FA7C2"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carnês para pagamento de débitos de acordo com seus vencimentos;</w:t>
      </w:r>
    </w:p>
    <w:p w14:paraId="5D537778"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Certidão negativa, positiva com efeito negativo dos cadastros imobiliário, mobiliário e pelo cadastro único de contribuintes, conforme opção do município;</w:t>
      </w:r>
    </w:p>
    <w:p w14:paraId="661B270F"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certidão de existência e de valor venal dos imóveis com consulta de sua autenticidade via site e via QRCode;</w:t>
      </w:r>
    </w:p>
    <w:p w14:paraId="3AB65CF1"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segunda via de carnês via Internet;</w:t>
      </w:r>
    </w:p>
    <w:p w14:paraId="01185203"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a liberação de rotinas (consulta de débitos, emissões de certidões, emissão de carnês, extratos financeiros, informações cadastrais) de acordo com a necessidade do município;</w:t>
      </w:r>
    </w:p>
    <w:p w14:paraId="1D0EE302" w14:textId="77777777" w:rsidR="004C0C9C" w:rsidRPr="00D3199F" w:rsidRDefault="004C0C9C" w:rsidP="00AE2844">
      <w:pPr>
        <w:pStyle w:val="PargrafodaLista"/>
        <w:widowControl/>
        <w:numPr>
          <w:ilvl w:val="0"/>
          <w:numId w:val="67"/>
        </w:numPr>
        <w:tabs>
          <w:tab w:val="left" w:pos="426"/>
        </w:tabs>
        <w:autoSpaceDE/>
        <w:autoSpaceDN/>
        <w:spacing w:line="276" w:lineRule="auto"/>
        <w:ind w:left="0" w:hanging="10"/>
        <w:contextualSpacing/>
        <w:rPr>
          <w:rFonts w:asciiTheme="minorHAnsi" w:hAnsiTheme="minorHAnsi" w:cstheme="minorHAnsi"/>
          <w:sz w:val="24"/>
          <w:szCs w:val="24"/>
        </w:rPr>
      </w:pPr>
      <w:r w:rsidRPr="00D3199F">
        <w:rPr>
          <w:rFonts w:asciiTheme="minorHAnsi" w:hAnsiTheme="minorHAnsi" w:cstheme="minorHAnsi"/>
          <w:sz w:val="24"/>
          <w:szCs w:val="24"/>
        </w:rPr>
        <w:t>Permitir controle de acesso as rotinas liberadas, podendo o município exigir ou não cadastro e senha para acesso às mesmas;</w:t>
      </w:r>
    </w:p>
    <w:p w14:paraId="5F2773C1" w14:textId="77777777" w:rsidR="004C0C9C" w:rsidRPr="00D3199F" w:rsidRDefault="004C0C9C" w:rsidP="00AE2844">
      <w:pPr>
        <w:spacing w:line="276" w:lineRule="auto"/>
        <w:jc w:val="both"/>
        <w:rPr>
          <w:rFonts w:asciiTheme="minorHAnsi" w:hAnsiTheme="minorHAnsi" w:cstheme="minorHAnsi"/>
          <w:sz w:val="24"/>
          <w:szCs w:val="24"/>
        </w:rPr>
      </w:pPr>
    </w:p>
    <w:p w14:paraId="0790A904" w14:textId="77777777" w:rsidR="004C0C9C" w:rsidRPr="00D3199F" w:rsidRDefault="004C0C9C" w:rsidP="00AE2844">
      <w:pPr>
        <w:pStyle w:val="PargrafodaLista"/>
        <w:spacing w:after="200" w:line="276" w:lineRule="auto"/>
        <w:ind w:left="0"/>
        <w:rPr>
          <w:rFonts w:asciiTheme="minorHAnsi" w:hAnsiTheme="minorHAnsi" w:cstheme="minorHAnsi"/>
          <w:b/>
          <w:bCs/>
          <w:sz w:val="24"/>
          <w:szCs w:val="24"/>
        </w:rPr>
      </w:pPr>
      <w:r w:rsidRPr="00D3199F">
        <w:rPr>
          <w:rFonts w:asciiTheme="minorHAnsi" w:hAnsiTheme="minorHAnsi" w:cstheme="minorHAnsi"/>
          <w:b/>
          <w:bCs/>
          <w:i/>
          <w:iCs/>
          <w:sz w:val="24"/>
          <w:szCs w:val="24"/>
        </w:rPr>
        <w:t>ITBI web;</w:t>
      </w:r>
    </w:p>
    <w:p w14:paraId="53B0BDD7" w14:textId="77777777" w:rsidR="004C0C9C" w:rsidRPr="00D3199F" w:rsidRDefault="004C0C9C" w:rsidP="00AE2844">
      <w:pPr>
        <w:pStyle w:val="PargrafodaLista"/>
        <w:widowControl/>
        <w:numPr>
          <w:ilvl w:val="0"/>
          <w:numId w:val="70"/>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consulta de imóveis para fins de ITBI com filtros por nome do proprietário, CPF/CNPJ, logradouro e número de matrícula imobiliária, garantindo agilidade e precisão no atendimento.</w:t>
      </w:r>
    </w:p>
    <w:p w14:paraId="3E6FD492" w14:textId="77777777" w:rsidR="004C0C9C" w:rsidRPr="00D3199F" w:rsidRDefault="004C0C9C" w:rsidP="00AE2844">
      <w:pPr>
        <w:pStyle w:val="PargrafodaLista"/>
        <w:widowControl/>
        <w:numPr>
          <w:ilvl w:val="0"/>
          <w:numId w:val="70"/>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Disponibilizar rotina para análise, avaliação e aprovação das informações declaradas pelo cartório ao município, conforme exigências legais e fiscais.</w:t>
      </w:r>
    </w:p>
    <w:p w14:paraId="633ABB5B" w14:textId="77777777" w:rsidR="004C0C9C" w:rsidRPr="00D3199F" w:rsidRDefault="004C0C9C" w:rsidP="00AE2844">
      <w:pPr>
        <w:pStyle w:val="PargrafodaLista"/>
        <w:widowControl/>
        <w:numPr>
          <w:ilvl w:val="0"/>
          <w:numId w:val="70"/>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inserção e vinculação de coproprietários durante a geração do ITBI, com registro completo no cadastro tributário do imóvel.</w:t>
      </w:r>
    </w:p>
    <w:p w14:paraId="5F32757D" w14:textId="77777777" w:rsidR="004C0C9C" w:rsidRPr="00D3199F" w:rsidRDefault="004C0C9C" w:rsidP="00AE2844">
      <w:pPr>
        <w:pStyle w:val="PargrafodaLista"/>
        <w:widowControl/>
        <w:numPr>
          <w:ilvl w:val="0"/>
          <w:numId w:val="70"/>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Executar a transferência automática de titularidade do imóvel no sistema cadastral, mediante a comprovação do pagamento das guias do ITBI para imóveis urbanos, com registro eletrônico de data, hora e operador.</w:t>
      </w:r>
    </w:p>
    <w:p w14:paraId="2DD217AD" w14:textId="77777777" w:rsidR="004C0C9C" w:rsidRPr="00D3199F" w:rsidRDefault="004C0C9C" w:rsidP="00AE2844">
      <w:pPr>
        <w:pStyle w:val="PargrafodaLista"/>
        <w:widowControl/>
        <w:numPr>
          <w:ilvl w:val="0"/>
          <w:numId w:val="70"/>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e/ou tornar obrigatória a anexação de documentos digitalizados (tais como escritura, comprovantes e documentos pessoais) ao processo eletrônico do ITBI, conforme critérios estabelecidos pelo município.</w:t>
      </w:r>
    </w:p>
    <w:p w14:paraId="6FE30476" w14:textId="77777777" w:rsidR="004C0C9C" w:rsidRPr="00D3199F" w:rsidRDefault="004C0C9C" w:rsidP="00AE2844">
      <w:pPr>
        <w:pStyle w:val="PargrafodaLista"/>
        <w:widowControl/>
        <w:numPr>
          <w:ilvl w:val="0"/>
          <w:numId w:val="70"/>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Disponibilizar rotina de cadastro automático dos compradores no módulo de contribuintes do sistema tributário, a partir dos dados inseridos no processo do ITBI, evitando duplicidades e assegurando rastreabilidade.</w:t>
      </w:r>
    </w:p>
    <w:p w14:paraId="732F210B" w14:textId="77777777" w:rsidR="004C0C9C" w:rsidRPr="00D3199F" w:rsidRDefault="004C0C9C" w:rsidP="00AE2844">
      <w:pPr>
        <w:pStyle w:val="PargrafodaLista"/>
        <w:widowControl/>
        <w:numPr>
          <w:ilvl w:val="0"/>
          <w:numId w:val="70"/>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ajustes nas declarações de ITBI rejeitadas ou devolvidas, com histórico de alterações e justificativas, conforme solicitação formal da autoridade municipal competente.</w:t>
      </w:r>
    </w:p>
    <w:p w14:paraId="72139EB3" w14:textId="77777777" w:rsidR="004C0C9C" w:rsidRPr="00D3199F" w:rsidRDefault="004C0C9C" w:rsidP="00AE2844">
      <w:pPr>
        <w:pStyle w:val="PargrafodaLista"/>
        <w:widowControl/>
        <w:numPr>
          <w:ilvl w:val="0"/>
          <w:numId w:val="70"/>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Liberar a emissão da guia de ITBI somente após a aprovação formal do processo, com geração automática do documento em formato compatível para pagamento e autenticação eletrônica.</w:t>
      </w:r>
    </w:p>
    <w:p w14:paraId="75BC3508" w14:textId="77777777" w:rsidR="004C0C9C" w:rsidRPr="00D3199F" w:rsidRDefault="004C0C9C" w:rsidP="00AE2844">
      <w:pPr>
        <w:pStyle w:val="PargrafodaLista"/>
        <w:spacing w:line="276" w:lineRule="auto"/>
        <w:ind w:left="0"/>
        <w:rPr>
          <w:rFonts w:asciiTheme="minorHAnsi" w:hAnsiTheme="minorHAnsi" w:cstheme="minorHAnsi"/>
          <w:sz w:val="24"/>
          <w:szCs w:val="24"/>
        </w:rPr>
      </w:pPr>
    </w:p>
    <w:p w14:paraId="504B656C" w14:textId="77777777" w:rsidR="004C0C9C" w:rsidRPr="00D3199F" w:rsidRDefault="004C0C9C" w:rsidP="00AE2844">
      <w:pPr>
        <w:spacing w:after="200"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Nota Fiscal de Serviços e Declaração de ISSQN web;</w:t>
      </w:r>
    </w:p>
    <w:p w14:paraId="777EC143"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Seguir o padrão ABRASF versão 2.01;</w:t>
      </w:r>
    </w:p>
    <w:p w14:paraId="54C93028"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acesso à solução online através de certificados digitais A1 ou A3 e com usuário e senha;</w:t>
      </w:r>
    </w:p>
    <w:p w14:paraId="45496272"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envio de avisos e notificações on-line aos contribuintes;</w:t>
      </w:r>
    </w:p>
    <w:p w14:paraId="2B52892E"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inclusão de links na tela de abertura do sistema;</w:t>
      </w:r>
    </w:p>
    <w:p w14:paraId="1865746B"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inclusão de texto personalizado na tela de abertura do sistema;</w:t>
      </w:r>
    </w:p>
    <w:p w14:paraId="072FE406"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solução Web Service que permita a integração com os sistemas próprios dos contribuintes. Funcionalidades disponíveis: Geração de NFS-e, Recepção e Processamento de Lote de RPS, Enviar Lote de RPS Síncrono, Cancelamento de NFS-e, Substituição de NFS-e, Consulta de NFS-e por RPS, Consulta de Lote de RPS, Consulta de NFS-e por Serviços Prestados, Consulta de NFS-e por serviços tomados ou intermediados e Consulta por Faixa de NFS-e;</w:t>
      </w:r>
    </w:p>
    <w:p w14:paraId="534B61AB"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tomador cadastrado por um emissor deve estar disponível para todos os emissores de nota;</w:t>
      </w:r>
    </w:p>
    <w:p w14:paraId="0DEEAC66"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mecanismo de consulta de tomador cadastrado dentro da tela de emissão de nota;</w:t>
      </w:r>
    </w:p>
    <w:p w14:paraId="18587F47"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vinculação das notas fiscais eletrônica com a obra quando o serviço for relacionado à construção civil;</w:t>
      </w:r>
    </w:p>
    <w:p w14:paraId="16177F71"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Possuir configuração por atividade para permitir ou não dedução da base de cálculo com limite, desconto condicional e incondicional e incentivo fiscal;</w:t>
      </w:r>
    </w:p>
    <w:p w14:paraId="1E80D1D1"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consulta das notas fiscais por tomador, data de emissão, status, Item da lista de serviço;</w:t>
      </w:r>
    </w:p>
    <w:p w14:paraId="4EFE0881"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 consulta de créditos disponíveis e utilizados;</w:t>
      </w:r>
    </w:p>
    <w:p w14:paraId="029924F1"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Integração Online com o sistema tributário;</w:t>
      </w:r>
    </w:p>
    <w:p w14:paraId="482AF07E"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impressão das notas por faixa de número de nota e por limite da data de emissão;</w:t>
      </w:r>
    </w:p>
    <w:p w14:paraId="3258DB6E"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geração de XML das notas fiscais individuais ou por lote;</w:t>
      </w:r>
    </w:p>
    <w:p w14:paraId="15E6EAA6"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mecanismo para enquadrar automaticamente o contribuinte optante pelo simples nacional na sua alíquota; </w:t>
      </w:r>
    </w:p>
    <w:p w14:paraId="56C4940E"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cadastro automático do tomador de serviço dentro da própria tela de emissão de nota, sem que seja necessário fechá-la.</w:t>
      </w:r>
    </w:p>
    <w:p w14:paraId="4E70CE4D"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mecanismo para impedir que o contribuinte imprima uma nota avulsa sem que o imposto esteja pago;</w:t>
      </w:r>
    </w:p>
    <w:p w14:paraId="58A74B6B"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solução online para consulta de autenticidade de notas, de prestadores de serviço, de RPS, de AIDF, de Lotes de RPS, da lista de serviço e suas alíquotas e a emissão do Recibo de Retenção de ISSQN;</w:t>
      </w:r>
    </w:p>
    <w:p w14:paraId="250533D8"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Apresentação da quantidade de NFS-e emitidas e dos contribuintes autorizados a emitir no site da Administração Pública;</w:t>
      </w:r>
    </w:p>
    <w:p w14:paraId="53A2B57E"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visualização dos dados cadastrais do contribuinte;</w:t>
      </w:r>
    </w:p>
    <w:p w14:paraId="24197C51"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criação de novos usuários e a vinculação ao contribuinte com controle de permissões de todas as opções do sistema;</w:t>
      </w:r>
    </w:p>
    <w:p w14:paraId="00C2E53A"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 demonstrar na consulta da NFS-e qual foi o usuário que efetuou a emissão da mesma;</w:t>
      </w:r>
    </w:p>
    <w:p w14:paraId="4FE0A594"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opções para consultar, imprimir, enviar via e-mail, emitir, cancelar e substituir Nota Fiscal de Serviços eletrônica (NFS-e) via internet;</w:t>
      </w:r>
    </w:p>
    <w:p w14:paraId="783D11DB"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visualização da Nota Fiscal Eletrônica antes da emissão, já com o mesmo layout do oficial, com recursos que possibilitem a identificação de documento não oficial;</w:t>
      </w:r>
    </w:p>
    <w:p w14:paraId="59E2E3DC"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cancelamento e substituição de nota fiscal eletrônica avulsa e convencional, mesmo que o imposto da nota esteja pago, e deixar o valor desse imposto como crédito na próxima geração da guia;</w:t>
      </w:r>
    </w:p>
    <w:p w14:paraId="704C5EF0"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parâmetro para mostrar ou não a alíquota na nota fiscal eletrônica quando o contribuinte for optante do simples nacional, conforme determina a ABRASF;</w:t>
      </w:r>
    </w:p>
    <w:p w14:paraId="3CE30C3B"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rotina para que o contribuinte possa definir a alíquota quando ele estiver enquadrado no simples nacional; </w:t>
      </w:r>
    </w:p>
    <w:p w14:paraId="6D5914C3"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Possuir parâmetros para definir o prazo em dias para cancelamento e substituição da nota, após a data de emissão;</w:t>
      </w:r>
    </w:p>
    <w:p w14:paraId="0D7E7B2C"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consulta dos créditos originados de cancelamento ou substituição de notas fiscais eletrônicas;</w:t>
      </w:r>
    </w:p>
    <w:p w14:paraId="4848040D"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geração de guias por seleção de notas fiscais, podendo ser parcial ou total, sem que o movimento econômico esteja fechado;</w:t>
      </w:r>
    </w:p>
    <w:p w14:paraId="0DD041FD"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consulta das guias geradas por status, pago, aberto e cancelado;</w:t>
      </w:r>
    </w:p>
    <w:p w14:paraId="09804388"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estorno das guias geradas;</w:t>
      </w:r>
    </w:p>
    <w:p w14:paraId="18AB69DD"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cadastro da carta tributária divulgada pelo Instituto Brasileiro de Planejamento e Tributação (IBPT), buscando os dados automaticamente do site do Instituto.</w:t>
      </w:r>
    </w:p>
    <w:p w14:paraId="0308F245"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opção para enviar o XML da nota assinada digitalmente com certificado digital</w:t>
      </w:r>
    </w:p>
    <w:p w14:paraId="0942F046"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parâmetros para definir o prazo em dias para transferência do XML das RPS, e do cadastramento manual de RPS;</w:t>
      </w:r>
    </w:p>
    <w:p w14:paraId="6808718A"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consulta de notas em que o contribuinte é tomador;</w:t>
      </w:r>
    </w:p>
    <w:p w14:paraId="26F8B03D"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parâmetros para definir as opções e retenção do ISS por atividade fiscal/item do serviço/empresa na Nota Fiscal Eletrônica.</w:t>
      </w:r>
    </w:p>
    <w:p w14:paraId="2D8DDB0B"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campo para informações adicionais na Nota Fiscal Eletrônica.</w:t>
      </w:r>
    </w:p>
    <w:p w14:paraId="36190864"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configurar a exigibilidade do ISS da Nota Fiscal Eletrônica no cadastro do contribuinte (software tributário), podendo ser parametrizável sua alteração no momento da emissão.</w:t>
      </w:r>
    </w:p>
    <w:p w14:paraId="7963C488"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declaração de instituições financeiras, declaração de tomador e declaração de prestador (completa e simplificada);</w:t>
      </w:r>
    </w:p>
    <w:p w14:paraId="03779E4E"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declarações complementares;</w:t>
      </w:r>
    </w:p>
    <w:p w14:paraId="1F00C46B"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tomador de serviço importa automaticamente, todas as notas fiscais de serviços que ele recebeu, e que os prestadores já declararam no sistema;</w:t>
      </w:r>
    </w:p>
    <w:p w14:paraId="7B7C0B8B"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Criação do Plano Geral de Contas comentado conforme DES-IF, com possibilidade de realizar ajustes manuais, caso necessário;</w:t>
      </w:r>
    </w:p>
    <w:p w14:paraId="60D3C90F"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Importação de arquivos da DES-IF (no mínimo versão 2.2);</w:t>
      </w:r>
    </w:p>
    <w:p w14:paraId="37D51E24"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credenciamento via internet para contribuintes que emite nota fiscal eletrônica, contribuintes de outro município e de gráficas. A Administração Pública Municipal apenas autoriza o credenciamento mediante apresentação de documentos</w:t>
      </w:r>
    </w:p>
    <w:p w14:paraId="05F20ED1"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Consulta e geração de guias de recolhimento de ISS com cálculo de multa, juros e correções de acordo com as configurações do Município.</w:t>
      </w:r>
    </w:p>
    <w:p w14:paraId="322F2332"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As guias de ISSQN não paga durante o exercício deverá ser incluída automaticamente na geração dos livros da dívida ativa</w:t>
      </w:r>
    </w:p>
    <w:p w14:paraId="556602A4"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a geração de guias no padrão arrecadação e padrão ficha de compensação de acordo com o layout da FEBRABAN ou cobrança bancária</w:t>
      </w:r>
    </w:p>
    <w:p w14:paraId="45802060"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Geração do Livro Fiscal;</w:t>
      </w:r>
    </w:p>
    <w:p w14:paraId="5F66D1B3"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Consulta e cadastro de tomadores de serviço;</w:t>
      </w:r>
    </w:p>
    <w:p w14:paraId="06879D2B"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Consulta e solicitação de AIDF;</w:t>
      </w:r>
    </w:p>
    <w:p w14:paraId="1BA525A2"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Emissão de relatório de movimento econômico;</w:t>
      </w:r>
    </w:p>
    <w:p w14:paraId="29A1755F"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enquadramento automático da alíquota do ISS para contribuintes optantes ao simples nacional, para evitar a emissão de nota com alíquota errado. Para esse enquadramento o sistema deverá pegar as informações processada no arquivo da DAS do Simples Nacional</w:t>
      </w:r>
    </w:p>
    <w:p w14:paraId="322075DC"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 separar os valores de parcelamento do Simples Nacional dos valores do Simples Mensal no momento da baixa do arquivo(.daf) de pagamentos.</w:t>
      </w:r>
    </w:p>
    <w:p w14:paraId="2256432E"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acesso às declarações aos contribuintes do ISS, aos seus contadores e ao fisco Municipal, cada qual com seu próprio acesso</w:t>
      </w:r>
    </w:p>
    <w:p w14:paraId="625BEF69"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acumulação de pequenos valores de ISS e a emissão de guias a partir de um valor mínimo estabelecido pela Administração Municipal</w:t>
      </w:r>
    </w:p>
    <w:p w14:paraId="7BFC75B8"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a própria instituição bancária, crie sua conta para declaração de Instituição Financeira</w:t>
      </w:r>
    </w:p>
    <w:p w14:paraId="1F3D073C"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tomador de serviço importe todas as notas fiscais de serviços que ele recebe</w:t>
      </w:r>
    </w:p>
    <w:p w14:paraId="034B5826"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declaração das Instituições Financeiras, de acordo com o plano de contas de cada banco, vinculando essas ao COSIF e DESIF</w:t>
      </w:r>
    </w:p>
    <w:p w14:paraId="7C816AFD"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credenciamento via internet para contribuintes que efetuam declaração de prestador, tomador, instituições bancárias e contribuintes de outros municípios que necessitam efetuar pagamento de impostos no município</w:t>
      </w:r>
    </w:p>
    <w:p w14:paraId="0BF26D2B"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Consulta e geração de guias de recolhimento de ISS com cálculo de multa, juros e correções de acordo com as configurações do Município</w:t>
      </w:r>
    </w:p>
    <w:p w14:paraId="6E52BB66"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emissão do livro fiscal com todas as declarações e notas do período(ano) selecionado</w:t>
      </w:r>
    </w:p>
    <w:p w14:paraId="76EC1B68"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guia de pagamento das notas declaradas, podendo efetuar a emissão nota a nota ou de todas as notas em única guia</w:t>
      </w:r>
    </w:p>
    <w:p w14:paraId="5AE45F96"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integração online com o Sistema Tributário, permitindo a consulta das declarações de prestador e tomador, bem como as declarações das Instituições Financeiras</w:t>
      </w:r>
    </w:p>
    <w:p w14:paraId="0633F29C"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acumulação de pequenos valores de ISS e a emissão de guias a partir de um valor mínimo estabelecido pela Administração Municipal</w:t>
      </w:r>
    </w:p>
    <w:p w14:paraId="11EEFA7B"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enquadramento automático da alíquota do ISS para contribuintes optantes ao simples nacional, para evitar a emissão de nota com alíquota errado. Para esse enquadramento o sistema deverá pegar as informações processada no arquivo da DAS do Simples Nacional</w:t>
      </w:r>
    </w:p>
    <w:p w14:paraId="180BEFD1"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declarações complementares</w:t>
      </w:r>
    </w:p>
    <w:p w14:paraId="1CFBE212" w14:textId="77777777" w:rsidR="004C0C9C" w:rsidRPr="00D3199F" w:rsidRDefault="004C0C9C" w:rsidP="00AE2844">
      <w:pPr>
        <w:pStyle w:val="PargrafodaLista"/>
        <w:widowControl/>
        <w:numPr>
          <w:ilvl w:val="0"/>
          <w:numId w:val="68"/>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cruzamento dos valores pagos através da DAS do Simples Nacional com os valores de ISSQN apurado na emissão da nota fiscal eletrônica, com opção para emitir avisos através do sistema de ISSQN Eletrônico.</w:t>
      </w:r>
    </w:p>
    <w:p w14:paraId="061C8869" w14:textId="77777777" w:rsidR="004C0C9C" w:rsidRPr="00D3199F" w:rsidRDefault="004C0C9C" w:rsidP="00AE2844">
      <w:pPr>
        <w:pStyle w:val="PargrafodaLista"/>
        <w:tabs>
          <w:tab w:val="left" w:pos="426"/>
        </w:tabs>
        <w:spacing w:line="276" w:lineRule="auto"/>
        <w:ind w:left="0"/>
        <w:rPr>
          <w:rFonts w:asciiTheme="minorHAnsi" w:hAnsiTheme="minorHAnsi" w:cstheme="minorHAnsi"/>
          <w:sz w:val="24"/>
          <w:szCs w:val="24"/>
        </w:rPr>
      </w:pPr>
    </w:p>
    <w:p w14:paraId="0FA9DCA5" w14:textId="77777777" w:rsidR="004C0C9C" w:rsidRPr="00D3199F" w:rsidRDefault="004C0C9C" w:rsidP="00AE2844">
      <w:pPr>
        <w:spacing w:line="276" w:lineRule="auto"/>
        <w:jc w:val="both"/>
        <w:rPr>
          <w:rFonts w:asciiTheme="minorHAnsi" w:hAnsiTheme="minorHAnsi" w:cstheme="minorHAnsi"/>
          <w:b/>
          <w:bCs/>
          <w:sz w:val="24"/>
          <w:szCs w:val="24"/>
        </w:rPr>
      </w:pPr>
      <w:r w:rsidRPr="00D3199F">
        <w:rPr>
          <w:rFonts w:asciiTheme="minorHAnsi" w:hAnsiTheme="minorHAnsi" w:cstheme="minorHAnsi"/>
          <w:b/>
          <w:bCs/>
          <w:i/>
          <w:iCs/>
          <w:sz w:val="24"/>
          <w:szCs w:val="24"/>
        </w:rPr>
        <w:t>Protesto eletrônico;</w:t>
      </w:r>
    </w:p>
    <w:p w14:paraId="028257C6"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rotina para protesto de devedores com opção de filtros para seleção dos débitos para envio a protesto;</w:t>
      </w:r>
    </w:p>
    <w:p w14:paraId="5D6DF263"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gerar protestos em ambiente de testes e produção via webservices assinando o arquivo digitalmente;</w:t>
      </w:r>
    </w:p>
    <w:p w14:paraId="5DF8A74B"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envio da geração da desistência e cancelamento do protesto;</w:t>
      </w:r>
    </w:p>
    <w:p w14:paraId="2736C53C"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geração da carta de anuência para envio ao cartório após o protesto;</w:t>
      </w:r>
    </w:p>
    <w:p w14:paraId="7B39523B"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Informar a movimentação da CDA bem como o status da mesma após leitura do arquivo de retorno do CRA;</w:t>
      </w:r>
    </w:p>
    <w:p w14:paraId="61148D8E"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de forma parametrizada, a sua adaptação integral ao estabelecido pelo Código Tributário Municipal, bem como por qualquer outro conjunto de leis ou normativas em vigor, de qualquer nível, que estejam no contexto de atuação da solução;</w:t>
      </w:r>
    </w:p>
    <w:p w14:paraId="6C875E9E"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controle e gerenciamento dos lançamentos e da dívida ativa do município;</w:t>
      </w:r>
    </w:p>
    <w:p w14:paraId="2045D208"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o conceito de cadastro consolidado das informações municipais (Cadastro Único ou Geral), com identificação unificada do cidadão;</w:t>
      </w:r>
    </w:p>
    <w:p w14:paraId="31972F7C"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formatação e/ou personalização do layout de todos os Relatórios do Sistema, com a possibilidade para criação de pelo menos 10 layout diferente para a mesma opção de relatórios, e ainda permitir a definição de um desses layouts criado como padrão e ter a opção para a escolha do layout que será utilizado para a geração do relatório.</w:t>
      </w:r>
    </w:p>
    <w:p w14:paraId="100572D4"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emissão em segunda via de todos os documentos oficiais;</w:t>
      </w:r>
    </w:p>
    <w:p w14:paraId="3C12ED22"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Gerenciar os índices/indexadores de correção e/ou atualização monetária, bem como o controle de mudanças de moeda;</w:t>
      </w:r>
    </w:p>
    <w:p w14:paraId="3D1FFB15"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Gerenciar todo conjunto de fórmulas relativas ao cálculo dos tributos controlados pelo sistema, de forma parametrizada;</w:t>
      </w:r>
    </w:p>
    <w:p w14:paraId="0EF02448"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rotinas parametrizáveis de cálculos gerais, parciais e individualizados, dos valores inerentes à obrigação principal e acréscimos legais, com destaque para cada item, aplicável a quaisquer tributos e/ou receitas derivadas;</w:t>
      </w:r>
    </w:p>
    <w:p w14:paraId="2DAC94DB"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Gerenciar o calendário de dias úteis por exercício;</w:t>
      </w:r>
    </w:p>
    <w:p w14:paraId="50D75FF6"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documentos oficiais, comprovantes de quitação de débitos de qualquer natureza;</w:t>
      </w:r>
    </w:p>
    <w:p w14:paraId="7189485D"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que a emissão do documento de Notificação do Lançamento seja feita em conjunto com a Guia de Recolhimento dos Tributos, em um único documento, quando em cota única;</w:t>
      </w:r>
    </w:p>
    <w:p w14:paraId="3AAA1C7C"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todas as Guias de Recolhimento de Tributos controlados pelo sistema;</w:t>
      </w:r>
    </w:p>
    <w:p w14:paraId="2B138EE6" w14:textId="77777777" w:rsidR="004C0C9C" w:rsidRPr="00D3199F" w:rsidRDefault="004C0C9C" w:rsidP="00AE2844">
      <w:pPr>
        <w:pStyle w:val="PargrafodaLista"/>
        <w:widowControl/>
        <w:numPr>
          <w:ilvl w:val="1"/>
          <w:numId w:val="69"/>
        </w:numPr>
        <w:tabs>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Emissão de Guia para pagamento de valores parciais, com opção de incluir uma ou mais parcelas;</w:t>
      </w:r>
    </w:p>
    <w:p w14:paraId="285DDCD5" w14:textId="77777777" w:rsidR="004C0C9C" w:rsidRPr="00D3199F" w:rsidRDefault="004C0C9C" w:rsidP="00AE2844">
      <w:pPr>
        <w:pStyle w:val="NormalWeb"/>
        <w:tabs>
          <w:tab w:val="left" w:pos="284"/>
        </w:tabs>
        <w:spacing w:line="276" w:lineRule="auto"/>
        <w:jc w:val="both"/>
        <w:rPr>
          <w:rFonts w:asciiTheme="minorHAnsi" w:hAnsiTheme="minorHAnsi" w:cstheme="minorHAnsi"/>
          <w:b/>
          <w:bCs/>
          <w:i/>
          <w:iCs/>
        </w:rPr>
      </w:pPr>
      <w:r w:rsidRPr="00D3199F">
        <w:rPr>
          <w:rFonts w:asciiTheme="minorHAnsi" w:hAnsiTheme="minorHAnsi" w:cstheme="minorHAnsi"/>
          <w:b/>
          <w:bCs/>
          <w:i/>
          <w:iCs/>
        </w:rPr>
        <w:t>Cemitério</w:t>
      </w:r>
    </w:p>
    <w:p w14:paraId="33ED9199"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terrenos do cemitério, com a possibilidade de inclusão de múltiplos proprietários e definição de características específicas conforme a legislação e as necessidades do município.</w:t>
      </w:r>
    </w:p>
    <w:p w14:paraId="3BF77997"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Possuir controle de entrada e saída dos proprietários dos terrenos, preservando o histórico de alterações para consultas futuras.</w:t>
      </w:r>
    </w:p>
    <w:p w14:paraId="20007BFC"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Possuir cadastro das características dos cemitérios, com possibilidade de inclusão automática ou manual no cadastro dos terrenos.</w:t>
      </w:r>
    </w:p>
    <w:p w14:paraId="4DA13C20"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gavetas vinculadas aos terrenos, para controle e registro dos sepultamentos.</w:t>
      </w:r>
    </w:p>
    <w:p w14:paraId="3D8C7FB3"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Possuir cadastro de unidades de cemitérios para correta vinculação dos terrenos a cada unidade física.</w:t>
      </w:r>
    </w:p>
    <w:p w14:paraId="520BDB54"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No cadastro de terrenos, apresentar os falecidos sepultados nas gavetas vinculadas, com visualização direta das informações.</w:t>
      </w:r>
    </w:p>
    <w:p w14:paraId="2BEA1589"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óbitos com, no mínimo, os seguintes dados: nome do falecido, data e hora do óbito, tipo e causa da morte, e cartório de registro.</w:t>
      </w:r>
    </w:p>
    <w:p w14:paraId="4E48F173"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detalhamento da causa da morte no cadastro de óbitos.</w:t>
      </w:r>
    </w:p>
    <w:p w14:paraId="5F63A9F5"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tipos de morte conforme a classificação utilizada pelo município.</w:t>
      </w:r>
    </w:p>
    <w:p w14:paraId="0D7C0C66"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cadastro de características específicas no registro de óbitos, conforme as necessidades do município.</w:t>
      </w:r>
    </w:p>
    <w:p w14:paraId="6AF46A36"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Possuir cadastro de exumações com campos para data, local, finalidade e identificação do servidor municipal responsável pela operação.</w:t>
      </w:r>
    </w:p>
    <w:p w14:paraId="3D9B8C8F"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registro detalhado de exumações, incluindo finalidade, local da exumação, nome do responsável e cargo ocupado.</w:t>
      </w:r>
    </w:p>
    <w:p w14:paraId="136C1601"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Possuir cadastro de sepultamento com vínculo à localização (terreno e gaveta), preenchendo automaticamente os dados no cadastro correspondente ao ser vinculado.</w:t>
      </w:r>
    </w:p>
    <w:p w14:paraId="3494E5DA"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No cadastro de sepultamento, permitir a inserção dos dados da funerária e da forma de sepultamento adotada.</w:t>
      </w:r>
    </w:p>
    <w:p w14:paraId="4F42AC98"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Possuir cadastro das formas de sepultamento e seus respectivos prazos ou limites de tempo conforme regulamentação municipal.</w:t>
      </w:r>
    </w:p>
    <w:p w14:paraId="4BE4193C"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Gerar relatórios de exumações, sepultamentos, terrenos e óbitos, com possibilidade de criação ilimitada de modelos personalizados conforme critérios do município.</w:t>
      </w:r>
    </w:p>
    <w:p w14:paraId="08A900B8"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filtros avançados na impressão de relatórios, com condições múltiplas aplicadas aos dados dos respectivos cadastros.</w:t>
      </w:r>
    </w:p>
    <w:p w14:paraId="568D583A"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anexação ilimitada de documentos, imagens, plantas e outros arquivos ao banco de dados do sistema, vinculados ao contribuinte ou responsável, sem uso de pastas compartilhadas.</w:t>
      </w:r>
    </w:p>
    <w:p w14:paraId="077E8A8E"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criação de documentos diversos vinculados aos cadastros de sepultamentos, terrenos, óbitos e exumações, com preenchimento automático a partir das informações existentes.</w:t>
      </w:r>
    </w:p>
    <w:p w14:paraId="1C962921"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Possuir configuração que permita emissão de cobrança ao gerar documentos diversos vinculados ao sistema.</w:t>
      </w:r>
    </w:p>
    <w:p w14:paraId="47B48BAA"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lançamento individualizado de débitos diretamente no cadastro de terrenos.</w:t>
      </w:r>
    </w:p>
    <w:p w14:paraId="745EC6D5"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o lançamento individualizado de débitos nos cadastros de óbitos e sepultamentos.</w:t>
      </w:r>
    </w:p>
    <w:p w14:paraId="72FEBD8E"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emissão de guias com uma ou mais parcelas das dívidas de contribuintes vinculados ao módulo cemitério, integrando essas informações ao sistema tributário municipal.</w:t>
      </w:r>
    </w:p>
    <w:p w14:paraId="31BAEB3F"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Possuir cadastro de convênios para arrecadação e compensação, com controle para emissão de boletos.</w:t>
      </w:r>
    </w:p>
    <w:p w14:paraId="6ADF90B3"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impressão de extrato financeiro específico das dívidas do contribuinte relacionadas ao cemitério.</w:t>
      </w:r>
    </w:p>
    <w:p w14:paraId="1DBF0170"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listagem de débitos dos responsáveis por terrenos ou serviços no cemitério, com filtros por ano, tipo de débito, vencimento e situação, além de permitir a criação de diferentes layouts de impressão.</w:t>
      </w:r>
    </w:p>
    <w:p w14:paraId="43A6FA6E"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Possuir rotina para baixa de arquivos de retorno bancário relativos aos pagamentos de débitos do cemitério.</w:t>
      </w:r>
    </w:p>
    <w:p w14:paraId="77E23882"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Possuir painel de gráficos personalizáveis com dados do módulo cemitério, conforme as necessidades da administração pública.</w:t>
      </w:r>
    </w:p>
    <w:p w14:paraId="3C9EB84E"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Possuir rotina para parcelamento e estorno de débitos relacionados ao cemitério.</w:t>
      </w:r>
    </w:p>
    <w:p w14:paraId="30116386"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impressão de acordos e carnês de parcelamento de débitos.</w:t>
      </w:r>
    </w:p>
    <w:p w14:paraId="2623E7B2"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Disponibilizar portal web para consulta pública de óbitos e terrenos, com dados básicos acessíveis.</w:t>
      </w:r>
    </w:p>
    <w:p w14:paraId="4A7C4D3D"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Na consulta web de terrenos, apresentar nome do proprietário, localização e observações cadastradas.</w:t>
      </w:r>
    </w:p>
    <w:p w14:paraId="1DABF222"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Na consulta web de óbitos, apresentar dados do falecido, local do sepultamento e observações registradas.</w:t>
      </w:r>
    </w:p>
    <w:p w14:paraId="6874B513"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O módulo de cemitério deve ser integrado ao sistema tributário municipal, garantindo o lançamento automático dos débitos do cemitério no rol geral de débitos do contribuinte.</w:t>
      </w:r>
    </w:p>
    <w:p w14:paraId="605398FB" w14:textId="77777777" w:rsidR="004C0C9C" w:rsidRPr="00D3199F" w:rsidRDefault="004C0C9C" w:rsidP="00AE2844">
      <w:pPr>
        <w:pStyle w:val="NormalWeb"/>
        <w:numPr>
          <w:ilvl w:val="0"/>
          <w:numId w:val="71"/>
        </w:numPr>
        <w:tabs>
          <w:tab w:val="left" w:pos="284"/>
          <w:tab w:val="left" w:pos="720"/>
        </w:tabs>
        <w:spacing w:line="276" w:lineRule="auto"/>
        <w:ind w:left="0" w:firstLine="0"/>
        <w:jc w:val="both"/>
        <w:rPr>
          <w:rFonts w:asciiTheme="minorHAnsi" w:hAnsiTheme="minorHAnsi" w:cstheme="minorHAnsi"/>
        </w:rPr>
      </w:pPr>
      <w:r w:rsidRPr="00D3199F">
        <w:rPr>
          <w:rFonts w:asciiTheme="minorHAnsi" w:hAnsiTheme="minorHAnsi" w:cstheme="minorHAnsi"/>
        </w:rPr>
        <w:t>Permitir a inclusão automática ou manual das características do cemitério no cadastro de óbitos, gavetas e sepultamentos.</w:t>
      </w:r>
    </w:p>
    <w:p w14:paraId="0220B16D" w14:textId="77777777" w:rsidR="004C0C9C" w:rsidRPr="00D3199F" w:rsidRDefault="004C0C9C" w:rsidP="00AE2844">
      <w:pPr>
        <w:pStyle w:val="PargrafodaLista"/>
        <w:tabs>
          <w:tab w:val="left" w:pos="0"/>
          <w:tab w:val="left" w:pos="426"/>
        </w:tabs>
        <w:spacing w:after="200" w:line="276" w:lineRule="auto"/>
        <w:ind w:left="0"/>
        <w:rPr>
          <w:rFonts w:asciiTheme="minorHAnsi" w:hAnsiTheme="minorHAnsi" w:cstheme="minorHAnsi"/>
          <w:b/>
          <w:bCs/>
          <w:sz w:val="24"/>
          <w:szCs w:val="24"/>
        </w:rPr>
      </w:pPr>
      <w:r w:rsidRPr="00D3199F">
        <w:rPr>
          <w:rFonts w:asciiTheme="minorHAnsi" w:hAnsiTheme="minorHAnsi" w:cstheme="minorHAnsi"/>
          <w:b/>
          <w:bCs/>
          <w:i/>
          <w:iCs/>
          <w:sz w:val="24"/>
          <w:szCs w:val="24"/>
        </w:rPr>
        <w:t>Folha de Pagamento</w:t>
      </w:r>
    </w:p>
    <w:p w14:paraId="3B4346B7"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troca de empresa sem necessidade de fechar o sistema;</w:t>
      </w:r>
    </w:p>
    <w:p w14:paraId="1EFCA317"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criação e formatação de tabelas e campos para cadastro de informações cadastrais complementares, telas de manutenção destas informações, com possibilidade de parametrizar layouts diversos, para emissão de relatórios e geração de arquivos;</w:t>
      </w:r>
    </w:p>
    <w:p w14:paraId="5D097435"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cadastro de beneficiários de pensão judicial e das verbas para pagamento por ocasião de férias, 13º e folha de pagamento, com suas respectivas fórmulas, conforme determinação judicial;</w:t>
      </w:r>
    </w:p>
    <w:p w14:paraId="4EBC00B3"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simulações parciais ou totais da folha de pagamento;</w:t>
      </w:r>
    </w:p>
    <w:p w14:paraId="1D73BF00"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utilização de logotipos (Brasão da entidade), figuras e formatos como imagem nos relatórios;</w:t>
      </w:r>
    </w:p>
    <w:p w14:paraId="7C733305"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gerador de relatórios disponível em menu;</w:t>
      </w:r>
    </w:p>
    <w:p w14:paraId="6A7946B7"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parametrização de atalhos na tela inicial;</w:t>
      </w:r>
    </w:p>
    <w:p w14:paraId="499ADD15"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consulta de log com vários meios de consulta;</w:t>
      </w:r>
    </w:p>
    <w:p w14:paraId="5520391B"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p>
    <w:p w14:paraId="503BAFC7"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rPr>
      </w:pPr>
      <w:r w:rsidRPr="00D3199F">
        <w:rPr>
          <w:rFonts w:asciiTheme="minorHAnsi" w:hAnsiTheme="minorHAnsi" w:cstheme="minorHAnsi"/>
        </w:rPr>
        <w:t xml:space="preserve">Dispor de ambiente centralizado, que permita realizar todos os processamentos de cálculo de folha, ações de lançamentos de variáveis de cálculo, consulta e fechamento. </w:t>
      </w:r>
    </w:p>
    <w:p w14:paraId="1CD33F82"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manutenção e conferência do cálculo em tela podendo incluir, alterar e excluir qualquer tipo de movimentação tais como férias, licença prêmio, eventuais e fixos, sem que haja a necessidade de abertura de nova tela;</w:t>
      </w:r>
    </w:p>
    <w:p w14:paraId="6F382C60"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rPr>
      </w:pPr>
    </w:p>
    <w:p w14:paraId="590B4A05"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rPr>
      </w:pPr>
      <w:r w:rsidRPr="00D3199F">
        <w:rPr>
          <w:rFonts w:asciiTheme="minorHAnsi" w:hAnsiTheme="minorHAnsi" w:cstheme="minorHAnsi"/>
        </w:rPr>
        <w:t>Permitir limitar o acesso de usuários às informações de funcionários de determinados grupos funcionais.</w:t>
      </w:r>
    </w:p>
    <w:p w14:paraId="2123986E"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rPr>
      </w:pPr>
      <w:r w:rsidRPr="00D3199F">
        <w:rPr>
          <w:rFonts w:asciiTheme="minorHAnsi" w:hAnsiTheme="minorHAnsi" w:cstheme="minorHAnsi"/>
        </w:rPr>
        <w:t xml:space="preserve">Flexibilizar as configurações da folha de acordo com a necessidade e método utilizado pela prefeitura. </w:t>
      </w:r>
    </w:p>
    <w:p w14:paraId="6D9B7C0A"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rPr>
      </w:pPr>
      <w:r w:rsidRPr="00D3199F">
        <w:rPr>
          <w:rFonts w:asciiTheme="minorHAnsi" w:hAnsiTheme="minorHAnsi" w:cstheme="minorHAnsi"/>
        </w:rPr>
        <w:t xml:space="preserve">Possuir validação de inscrições do PIS/PASEP e CPF no cadastro de funcionários. </w:t>
      </w:r>
    </w:p>
    <w:p w14:paraId="00F281CD"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rPr>
      </w:pPr>
      <w:r w:rsidRPr="00D3199F">
        <w:rPr>
          <w:rFonts w:asciiTheme="minorHAnsi" w:hAnsiTheme="minorHAnsi" w:cstheme="minorHAnsi"/>
        </w:rPr>
        <w:t xml:space="preserve">Permitir cadastrar e vincular dependentes no cadastro de funcionários informando o tipo de dependência, data inicial e final. </w:t>
      </w:r>
    </w:p>
    <w:p w14:paraId="726A33D1"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rPr>
      </w:pPr>
      <w:r w:rsidRPr="00D3199F">
        <w:rPr>
          <w:rFonts w:asciiTheme="minorHAnsi" w:hAnsiTheme="minorHAnsi" w:cstheme="minorHAnsi"/>
        </w:rPr>
        <w:lastRenderedPageBreak/>
        <w:t xml:space="preserve">Dispor de cadastro de dependentes, que contemple no mínimo, os seguintes campos: nome do dependente, CPF, RG, data de nascimento, grau de parentesco, deficiências, dependências de salário família, IRRF. </w:t>
      </w:r>
    </w:p>
    <w:p w14:paraId="6F52C86B"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rPr>
      </w:pPr>
      <w:r w:rsidRPr="00D3199F">
        <w:rPr>
          <w:rFonts w:asciiTheme="minorHAnsi" w:hAnsiTheme="minorHAnsi" w:cstheme="minorHAnsi"/>
        </w:rPr>
        <w:t xml:space="preserve">Permitir o gerenciamento dos dependentes dos servidores para fins de salário família e imposto de renda, pensão judicial, realizando a baixa automática na época devida, conforme limite e condições previstas para cada dependente. </w:t>
      </w:r>
    </w:p>
    <w:p w14:paraId="55DFA10A"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inclusão de valores variáveis na folha, como os provenientes de horas extras, periculosidade, insalubridade, faltas, descontos diversos e ações judiciais;</w:t>
      </w:r>
    </w:p>
    <w:p w14:paraId="7F31D352"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controle dos Tomadores de serviço, pagamentos por RPA e outros, integrando essas informações para DIRF;</w:t>
      </w:r>
    </w:p>
    <w:p w14:paraId="3584F710"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rPr>
      </w:pPr>
    </w:p>
    <w:p w14:paraId="4906E778"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rPr>
      </w:pPr>
      <w:r w:rsidRPr="00D3199F">
        <w:rPr>
          <w:rFonts w:asciiTheme="minorHAnsi" w:hAnsiTheme="minorHAnsi" w:cstheme="minorHAnsi"/>
        </w:rPr>
        <w:t xml:space="preserve">Controlar a lotação e local de trabalho dos servidores. </w:t>
      </w:r>
    </w:p>
    <w:p w14:paraId="28EACB73"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rPr>
        <w:t xml:space="preserve">Permitir o registro de feriados fixos, variáveis e pontos facultativos com abrangência </w:t>
      </w:r>
      <w:r w:rsidRPr="00D3199F">
        <w:rPr>
          <w:rFonts w:asciiTheme="minorHAnsi" w:hAnsiTheme="minorHAnsi" w:cstheme="minorHAnsi"/>
          <w:color w:val="auto"/>
        </w:rPr>
        <w:t xml:space="preserve">nacional, estadual e municipal. </w:t>
      </w:r>
    </w:p>
    <w:p w14:paraId="528BC0FC"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indicar para cada funcionário substituto, quem está substituindo. </w:t>
      </w:r>
    </w:p>
    <w:p w14:paraId="567764F4"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Registrar a movimentação de pessoal referente a prorrogação de contrato de servidores com contratos de prazo determinado. </w:t>
      </w:r>
    </w:p>
    <w:p w14:paraId="3D68C393"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Controlar informações referentes aos estagiários vinculados com a entidade, bem como sua escolaridade e secretaria que está lotado.</w:t>
      </w:r>
    </w:p>
    <w:p w14:paraId="7723BD8F"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Possuir cadastro de autônomos que prestam serviços à entidade, permitindo registrar a data e o valor de cada serviço prestado. </w:t>
      </w:r>
    </w:p>
    <w:p w14:paraId="312C0B04"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o controle dos períodos aquisitivos de férias, inclusive cancelamentos, após lançamentos de faltas, afastamentos, suspensões.</w:t>
      </w:r>
    </w:p>
    <w:p w14:paraId="01AF59DF"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Controlar os períodos aquisitivos de férias em relação a quantidade de dias disponíveis para o gozo de férias. </w:t>
      </w:r>
    </w:p>
    <w:p w14:paraId="3F176314"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visualizar as faltas e afastamentos que o funcionário teve dentro do período aquisitivo de férias, devendo realizar automaticamente o respectivo desconto.</w:t>
      </w:r>
    </w:p>
    <w:p w14:paraId="7F40D067"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calcular o pagamento das férias antecipadamente. </w:t>
      </w:r>
    </w:p>
    <w:p w14:paraId="748803F7"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através de consulta em tela, verificar os lançamentos utilizados na geração do cálculo da folha. </w:t>
      </w:r>
    </w:p>
    <w:p w14:paraId="210D0103"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importar eventos de cálculo da folha. </w:t>
      </w:r>
    </w:p>
    <w:p w14:paraId="0AEC8152"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Manter as respectivas informações de progressão salariais registradas no histórico salarial do servidor, para cada servidor ao longo de sua carreira. </w:t>
      </w:r>
    </w:p>
    <w:p w14:paraId="2E29E73B"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reintegração de funcionário demitido/exonerado por decisão judicial ou administrativa, sendo possível reutilizar a mesma matrícula. </w:t>
      </w:r>
    </w:p>
    <w:p w14:paraId="18987E01"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lastRenderedPageBreak/>
        <w:t xml:space="preserve">Permitir a configuração das tabelas de cálculo (INSS, IRRF, salário família, piso salarial, entre outras). </w:t>
      </w:r>
    </w:p>
    <w:p w14:paraId="2D26AF5A"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configuração de quais proventos e descontos devem ser considerados como automáticos para cada tipo de cálculo (mensal, férias, complementar etc.) e adicionar as restrições para o cálculo. </w:t>
      </w:r>
    </w:p>
    <w:p w14:paraId="4021D202"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cálculo de Folha Complementar SEM encargos (IRRF/Previdência), para pagamento das diferenças de meses anteriores, a serem pagas no mês da Folha Atual;</w:t>
      </w:r>
    </w:p>
    <w:p w14:paraId="6C82670C" w14:textId="77777777" w:rsidR="004C0C9C" w:rsidRPr="00D3199F" w:rsidRDefault="004C0C9C" w:rsidP="00AE2844">
      <w:pPr>
        <w:pStyle w:val="PargrafodaLista"/>
        <w:widowControl/>
        <w:numPr>
          <w:ilvl w:val="0"/>
          <w:numId w:val="72"/>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bloqueio do cálculo da Folha Mensal (Com mensagem de Alerta) para servidores com término de contrato (Temporário/Estágio Probatório) no mês, o qual deverá ser rescindido ou prorrogado;</w:t>
      </w:r>
    </w:p>
    <w:p w14:paraId="61B82CC5"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p>
    <w:p w14:paraId="719A73AE"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cadastro e manutenção de eventos dos tipos: proventos, descontos e eventos informativos que servem somente para realizar o cálculo interno não havendo crédito ou débito do salário pago ao funcionário. </w:t>
      </w:r>
    </w:p>
    <w:p w14:paraId="4D54CC8D"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que no cálculo individual, seja possível realizar a consulta de cálculo com todos os proventos, descontos e valor líquido, disponibilizando também a data de admissão, cargo, nível salarial, salário base, quantidade de dependente para imposto de renda. </w:t>
      </w:r>
    </w:p>
    <w:p w14:paraId="49381E41"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configuração de todas as fórmulas de cálculo em conformidade com as legislações vigentes da entidade. </w:t>
      </w:r>
    </w:p>
    <w:p w14:paraId="08ED8613"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geração do cálculo da provisão de férias, 13º salário e licença prêmio e encargos do período.</w:t>
      </w:r>
    </w:p>
    <w:p w14:paraId="1B3D2DF1"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o lançamento de proventos e descontos para determinado período, permitindo o lançamento coletivo ou individual. </w:t>
      </w:r>
    </w:p>
    <w:p w14:paraId="15184262"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parametrizar as regras para "cancelamento/suspenção" dos períodos aquisitivos de férias conforme as normas previstas em estatuto e/ou lei regulamentada. Motivos que o funcionário perde o direito às férias. </w:t>
      </w:r>
    </w:p>
    <w:p w14:paraId="5EB7562F"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cadastrar tipos de diárias (Dentro do Estado, intermunicipal, nacionais, Internacionais etc.)  e o seu respectivo valor. </w:t>
      </w:r>
    </w:p>
    <w:p w14:paraId="3A7225D6"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Possuir rotina para processamento de cálculos de férias individuais e férias coletivas. </w:t>
      </w:r>
    </w:p>
    <w:p w14:paraId="482257A3"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pagamento do adiantamento do 13º salário simultaneamente com as férias. </w:t>
      </w:r>
    </w:p>
    <w:p w14:paraId="6888DA56"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calcular para vários funcionários, as verbas rescisórias. </w:t>
      </w:r>
    </w:p>
    <w:p w14:paraId="652CF214"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calcular uma rescisão complementar para funcionários que tiverem a rescisão calculada. </w:t>
      </w:r>
    </w:p>
    <w:p w14:paraId="084FC522"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Controlar os afastamentos do funcionário. </w:t>
      </w:r>
    </w:p>
    <w:p w14:paraId="774A50FC"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lastRenderedPageBreak/>
        <w:t xml:space="preserve">Registrar automaticamente a movimentação de pessoal referente aos afastamentos do funcionário. </w:t>
      </w:r>
    </w:p>
    <w:p w14:paraId="7911D71E"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Calcular alterações salariais de modo coletivo ou para níveis salariais do plano de cargos.</w:t>
      </w:r>
    </w:p>
    <w:p w14:paraId="3C76989A"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cadastro de tipos de cargos. </w:t>
      </w:r>
    </w:p>
    <w:p w14:paraId="2CC92BC8"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inserção de dados adicionais, possibilitando informar novos campos para o cadastro de níveis salariais conforme a sua necessidade. </w:t>
      </w:r>
    </w:p>
    <w:p w14:paraId="3CA15759"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Emitir o resumo da folha por período com todos os tipos de proventos e descontos gerados na folha, mostrando o valor total e a quantidade total de funcionários. Além disso, permitir selecionar as informações, assim como agrupar os dados por vínculos ou secretarias.</w:t>
      </w:r>
    </w:p>
    <w:p w14:paraId="14A0B3F2"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consulta do cálculo das médias e vantagens que o servidor recebeu em férias, 13º salário ou rescisão de contrato. </w:t>
      </w:r>
    </w:p>
    <w:p w14:paraId="742410BF"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a reestruturação da classificação institucional de um exercício para outro.</w:t>
      </w:r>
    </w:p>
    <w:p w14:paraId="26A35451"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copiar dados de funcionários demitidos para realizar nova admissão. </w:t>
      </w:r>
    </w:p>
    <w:p w14:paraId="62E674AD"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integração das informações da folha de pagamento dos servidores, com o sistema de contabilidade. </w:t>
      </w:r>
    </w:p>
    <w:p w14:paraId="3E16F51A"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Possibilitar integração entre os sistemas Folha e o Portal da Transparência.</w:t>
      </w:r>
    </w:p>
    <w:p w14:paraId="11C5C1A3"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consultar os cálculos efetuados no sistema de acordo com a competência informada e o processamento para cada funcionário. </w:t>
      </w:r>
    </w:p>
    <w:p w14:paraId="6AA23FDC"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consultar os contratos, períodos e situações que a pessoa se encontra nos registros informados. </w:t>
      </w:r>
    </w:p>
    <w:p w14:paraId="6D78DD38" w14:textId="77777777" w:rsidR="004C0C9C" w:rsidRPr="00D3199F" w:rsidRDefault="004C0C9C" w:rsidP="00AE2844">
      <w:pPr>
        <w:pStyle w:val="Default"/>
        <w:numPr>
          <w:ilvl w:val="0"/>
          <w:numId w:val="72"/>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Possibilitar aos usuários com permissão aprovar ou reprovar as solicitações realizadas pelos servidores por meio do portal. </w:t>
      </w:r>
    </w:p>
    <w:p w14:paraId="50CBA8AD"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configuração do envio de dados para o sistema e-Social. </w:t>
      </w:r>
    </w:p>
    <w:p w14:paraId="3012CE17"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cadastro dos dados de pessoas estrangeiras. </w:t>
      </w:r>
    </w:p>
    <w:p w14:paraId="5C7908A4"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registrar casos de moléstias graves, com data inicial e data final quando for o caso. Estas informações servem de base para a isenção do I.R.R.F por moléstia grave. </w:t>
      </w:r>
    </w:p>
    <w:p w14:paraId="2A4D75F0"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Possuir cadastro de servidores com todos os campos exigidos pelo Ministério do Trabalho e Emprego, conforme Portaria nº 41, de 28 de março de 2007. </w:t>
      </w:r>
    </w:p>
    <w:p w14:paraId="78B2436A"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importar o arquivo do SISOBI (Sistema de Controle de Óbitos). Serve para atender ao convênio firmado entre o Ministério da Previdência Social e os governos estaduais e municipais do Identificar as pessoas falecidas para cessar o pagamento de aposentados e pensionistas. </w:t>
      </w:r>
    </w:p>
    <w:p w14:paraId="69D1216E"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o reajuste salarial para aposentados e pensionistas por valor real ou por idade.</w:t>
      </w:r>
    </w:p>
    <w:p w14:paraId="16FC76C5"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cadastrar informações dos tipos de afastamentos para atender a exigências do E-Social. </w:t>
      </w:r>
    </w:p>
    <w:p w14:paraId="6E651611"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lastRenderedPageBreak/>
        <w:t>Permitir às entidades uma forma de identificar possíveis divergências entre os cadastros internos das empresas, o Cadastro de Pessoas Físicas - CPF e o Cadastro Nacional de Informações Sociais - CNIS, a fim de não comprometer o cadastramento inicial ou admissões de trabalhadores no E-Social, através da extração dos dados conforme layout disponibilizado pelo E-Social chamada qualificação cadastral.</w:t>
      </w:r>
    </w:p>
    <w:p w14:paraId="370C745A"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atualização de dados cadastrais de servidores. </w:t>
      </w:r>
    </w:p>
    <w:p w14:paraId="73D86301"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Gerar em arquivo as informações referentes a GRRF. </w:t>
      </w:r>
    </w:p>
    <w:p w14:paraId="4F5B140D"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Gerar o arquivo com a relação dos funcionários para a DIRF, conforme exigências da Receita Federal. </w:t>
      </w:r>
    </w:p>
    <w:p w14:paraId="741D05C5"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gerar o arquivo com a relação dos funcionários para RAIS. </w:t>
      </w:r>
    </w:p>
    <w:p w14:paraId="1873489C"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exportação de arquivos para o TCE RS e outros órgãos e instituições interessadas. </w:t>
      </w:r>
    </w:p>
    <w:p w14:paraId="19B54DD5"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controle da progressão funcional e promoções de cargos do servidor. </w:t>
      </w:r>
    </w:p>
    <w:p w14:paraId="5B77B0F4"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a exibição da vida funcional do servidor em uma única tela, contendo informações como: dados cadastrais, históricos de férias, licenças, afastamentos entre outras informações</w:t>
      </w:r>
    </w:p>
    <w:p w14:paraId="19CC72E9"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cadastramento de aposentados pelo município no sistema com particularidades que os diferenciam dos demais funcionários, como vínculos, datas de concessões, e tipo de cálculo e forma de lançamento a ele aplicadas. </w:t>
      </w:r>
    </w:p>
    <w:p w14:paraId="53610832"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geração de informações ao sistema SIOPE do Ministério da Educação de forma unificada selecionando o bimestre. </w:t>
      </w:r>
    </w:p>
    <w:p w14:paraId="4C843ECE"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cadastro de servidores em diversos regimes jurídicos, como: celetistas, estatutários, contratos temporários, emprego público, estagiário e cargos comissionados. </w:t>
      </w:r>
    </w:p>
    <w:p w14:paraId="086A3A1C"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prorrogação de contratos temporários de forma individual. </w:t>
      </w:r>
    </w:p>
    <w:p w14:paraId="6E43EC68"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emissão da ficha de dados cadastrais dos servidores. </w:t>
      </w:r>
    </w:p>
    <w:p w14:paraId="3ED14060"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a geração dos dados de usuário e senha do servidor criados a partir do sistema.</w:t>
      </w:r>
    </w:p>
    <w:p w14:paraId="7C9F809B"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aos usuários redefinir a senha de acesso em qualquer momento. </w:t>
      </w:r>
    </w:p>
    <w:p w14:paraId="0E15C36E"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criação de campos personalizados para alguns cadastros do sistema a partir de ferramenta própria para a criação de novos campos. </w:t>
      </w:r>
    </w:p>
    <w:p w14:paraId="73F71605" w14:textId="77777777" w:rsidR="004C0C9C" w:rsidRPr="00D3199F" w:rsidRDefault="004C0C9C" w:rsidP="00AE2844">
      <w:pPr>
        <w:pStyle w:val="Default"/>
        <w:numPr>
          <w:ilvl w:val="0"/>
          <w:numId w:val="72"/>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parametrização das rubricas do e-social com as bases de incidências legais (IRRF, INSS, FGTS). </w:t>
      </w:r>
    </w:p>
    <w:p w14:paraId="6914AD75" w14:textId="77777777" w:rsidR="004C0C9C" w:rsidRPr="00D3199F" w:rsidRDefault="004C0C9C" w:rsidP="00AE2844">
      <w:pPr>
        <w:pStyle w:val="PargrafodaLista"/>
        <w:tabs>
          <w:tab w:val="left" w:pos="0"/>
          <w:tab w:val="left" w:pos="426"/>
        </w:tabs>
        <w:spacing w:line="276" w:lineRule="auto"/>
        <w:ind w:left="0"/>
        <w:rPr>
          <w:rFonts w:asciiTheme="minorHAnsi" w:hAnsiTheme="minorHAnsi" w:cstheme="minorHAnsi"/>
          <w:b/>
          <w:bCs/>
          <w:i/>
          <w:iCs/>
          <w:sz w:val="24"/>
          <w:szCs w:val="24"/>
          <w:u w:val="single"/>
        </w:rPr>
      </w:pPr>
    </w:p>
    <w:p w14:paraId="594F5438" w14:textId="77777777" w:rsidR="004C0C9C" w:rsidRPr="00D3199F" w:rsidRDefault="004C0C9C" w:rsidP="00AE2844">
      <w:pPr>
        <w:pStyle w:val="PargrafodaLista"/>
        <w:tabs>
          <w:tab w:val="left" w:pos="0"/>
          <w:tab w:val="left" w:pos="426"/>
        </w:tabs>
        <w:spacing w:after="200"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Recursos Humanos</w:t>
      </w:r>
    </w:p>
    <w:p w14:paraId="535EC5B4" w14:textId="77777777" w:rsidR="004C0C9C" w:rsidRPr="00D3199F" w:rsidRDefault="004C0C9C" w:rsidP="00AE2844">
      <w:pPr>
        <w:pStyle w:val="Default"/>
        <w:numPr>
          <w:ilvl w:val="0"/>
          <w:numId w:val="73"/>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Possibilitar a inclusão de responsáveis titulares e temporários em um cadastro de organogramas. </w:t>
      </w:r>
    </w:p>
    <w:p w14:paraId="75D370AA" w14:textId="77777777" w:rsidR="004C0C9C" w:rsidRPr="00D3199F" w:rsidRDefault="004C0C9C" w:rsidP="00AE2844">
      <w:pPr>
        <w:pStyle w:val="Default"/>
        <w:numPr>
          <w:ilvl w:val="0"/>
          <w:numId w:val="73"/>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Possuir cadastro que permita registrar dados de acidentes de trabalho e testemunhas do acidente.</w:t>
      </w:r>
    </w:p>
    <w:p w14:paraId="4B9627A3" w14:textId="77777777" w:rsidR="004C0C9C" w:rsidRPr="00D3199F" w:rsidRDefault="004C0C9C" w:rsidP="00AE2844">
      <w:pPr>
        <w:pStyle w:val="Default"/>
        <w:numPr>
          <w:ilvl w:val="0"/>
          <w:numId w:val="73"/>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lastRenderedPageBreak/>
        <w:t>Permitir envio de informações de acidentes de trabalho ao e-Social.</w:t>
      </w:r>
    </w:p>
    <w:p w14:paraId="5A7B780C" w14:textId="77777777" w:rsidR="004C0C9C" w:rsidRPr="00D3199F" w:rsidRDefault="004C0C9C" w:rsidP="00AE2844">
      <w:pPr>
        <w:pStyle w:val="Default"/>
        <w:numPr>
          <w:ilvl w:val="0"/>
          <w:numId w:val="73"/>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Possibilitar o lançamento de atestados, dispondo de campos que permitam cadastrar a </w:t>
      </w:r>
    </w:p>
    <w:p w14:paraId="4DB94A69" w14:textId="77777777" w:rsidR="004C0C9C" w:rsidRPr="00D3199F" w:rsidRDefault="004C0C9C" w:rsidP="00AE2844">
      <w:pPr>
        <w:pStyle w:val="Default"/>
        <w:tabs>
          <w:tab w:val="left" w:pos="0"/>
          <w:tab w:val="left" w:pos="426"/>
        </w:tabs>
        <w:spacing w:after="21" w:line="276" w:lineRule="auto"/>
        <w:jc w:val="both"/>
        <w:rPr>
          <w:rFonts w:asciiTheme="minorHAnsi" w:hAnsiTheme="minorHAnsi" w:cstheme="minorHAnsi"/>
          <w:color w:val="auto"/>
        </w:rPr>
      </w:pPr>
      <w:r w:rsidRPr="00D3199F">
        <w:rPr>
          <w:rFonts w:asciiTheme="minorHAnsi" w:hAnsiTheme="minorHAnsi" w:cstheme="minorHAnsi"/>
          <w:color w:val="auto"/>
        </w:rPr>
        <w:t>matrícula, data inicial, data final, data retorno, duração e CID.</w:t>
      </w:r>
    </w:p>
    <w:p w14:paraId="5868871E"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cadastrar empresas fornecedoras de vale transporte, instituições médicas e de ensino, operadoras de planos de saúde, sindicatos e empresa geral. As informações mínimas para o cadastro devem ser: CNPJ, razão social.</w:t>
      </w:r>
    </w:p>
    <w:p w14:paraId="3D147618" w14:textId="77777777" w:rsidR="004C0C9C" w:rsidRPr="00D3199F" w:rsidRDefault="004C0C9C" w:rsidP="00AE2844">
      <w:pPr>
        <w:pStyle w:val="PargrafodaLista"/>
        <w:widowControl/>
        <w:numPr>
          <w:ilvl w:val="0"/>
          <w:numId w:val="73"/>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controle de entrega de cestas básicas, com informações de data e hora de entrega e relação de servidores sem registro de cesta básica.</w:t>
      </w:r>
    </w:p>
    <w:p w14:paraId="55035BA5" w14:textId="77777777" w:rsidR="004C0C9C" w:rsidRPr="00D3199F" w:rsidRDefault="004C0C9C" w:rsidP="00AE2844">
      <w:pPr>
        <w:pStyle w:val="PargrafodaLista"/>
        <w:widowControl/>
        <w:numPr>
          <w:ilvl w:val="0"/>
          <w:numId w:val="73"/>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formatação e geração de arquivos para crédito bancário e quando disponível pelo banco a geração de arquivo para holerite em terminal bancário;</w:t>
      </w:r>
    </w:p>
    <w:p w14:paraId="7CDFBC7A"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p>
    <w:p w14:paraId="2E4E97F9"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visualizar as notificações subdivididas por não lidas, lidas.</w:t>
      </w:r>
    </w:p>
    <w:p w14:paraId="1828E47B"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a importação e controle de aprovação e classificação de candidatos de concurso público ou processo seletivo. </w:t>
      </w:r>
    </w:p>
    <w:p w14:paraId="73D1FEEC"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o registro e gerenciamento dos Equipamento de Proteção Individual - EPI, dispondo de controle de entrega.</w:t>
      </w:r>
    </w:p>
    <w:p w14:paraId="5A2DA56F"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disponibilização de vagas para cargo que a administração necessita, possibilitando subdividir a quantidade de vagas entre as áreas de atuação. </w:t>
      </w:r>
    </w:p>
    <w:p w14:paraId="24307D5A" w14:textId="77777777" w:rsidR="004C0C9C" w:rsidRPr="00D3199F" w:rsidRDefault="004C0C9C" w:rsidP="00AE2844">
      <w:pPr>
        <w:pStyle w:val="PargrafodaLista"/>
        <w:widowControl/>
        <w:numPr>
          <w:ilvl w:val="0"/>
          <w:numId w:val="73"/>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controle do quadro de vagas por cargo e lotação (previsto, realizado e saldo);</w:t>
      </w:r>
    </w:p>
    <w:p w14:paraId="734599FE"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p>
    <w:p w14:paraId="50319D3C"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visualização de empréstimos consignados. Consultar os cálculos efetuados no sistema de acordo com a competência informada e o processamento dela para cada funcionário. </w:t>
      </w:r>
    </w:p>
    <w:p w14:paraId="1A69D94C"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a criação de campos personalizados para os principais cadastros do sistema, conforme a necessidade do Município. </w:t>
      </w:r>
    </w:p>
    <w:p w14:paraId="69C1EB8F"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controle de funcionários substituídos e substitutos, facilitando o acompanhamento no período de substituição, permitindo a realização de alterações individuais. </w:t>
      </w:r>
    </w:p>
    <w:p w14:paraId="4F76BA92"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o controle de contratos temporários, permitindo visualizar todos os contratos temporários, realizar seleção e aplicar alterações em lote, como prorrogar o contrato, agendar o cálculo ou alterar o contrato. </w:t>
      </w:r>
    </w:p>
    <w:p w14:paraId="18E042EA"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Possuir registro para cadastramento das deficiências dos servidores. </w:t>
      </w:r>
    </w:p>
    <w:p w14:paraId="6E73D69C"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cadastrar diárias de diferentes naturezas e valores. </w:t>
      </w:r>
    </w:p>
    <w:p w14:paraId="6CFD0313"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cadastro de concurso público ou processo seletivo. </w:t>
      </w:r>
    </w:p>
    <w:p w14:paraId="416BD907"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a importação de pessoas candidatas de concurso público. </w:t>
      </w:r>
    </w:p>
    <w:p w14:paraId="6171B563"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lastRenderedPageBreak/>
        <w:t>Permitir alterar os dados de candidato existente em qualquer etapa do concurso.</w:t>
      </w:r>
    </w:p>
    <w:p w14:paraId="62487A9E"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Possuir as informações necessárias do concurso para a prestação de contas. </w:t>
      </w:r>
    </w:p>
    <w:p w14:paraId="1194EF92"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informar no cadastro do funcionário, o local onde irá trabalhar. </w:t>
      </w:r>
    </w:p>
    <w:p w14:paraId="19B7644C"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registro e controle dos benefícios de vale alimentação. </w:t>
      </w:r>
    </w:p>
    <w:p w14:paraId="2B8F6A30"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a importação de valores de vale alimentação. </w:t>
      </w:r>
    </w:p>
    <w:p w14:paraId="37E97E37"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lançamento de vale alimentação para uma seleção de matrículas, permitindo atribuir o valor de vale alimentação e de desconto individualmente. </w:t>
      </w:r>
    </w:p>
    <w:p w14:paraId="139BE876"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o registro da concessão de diárias de viagem para os servidores. </w:t>
      </w:r>
    </w:p>
    <w:p w14:paraId="5F31C098"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o cadastro de cursos, seminários, congressos, simpósios e outros treinamentos, definindo a instituição de ensino, duração, carga horária e outras informações. </w:t>
      </w:r>
    </w:p>
    <w:p w14:paraId="12B67D3C"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registro referente a grau de instrução dos servidores. </w:t>
      </w:r>
    </w:p>
    <w:p w14:paraId="7DEF1D7E"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cadastrar e configurar a licença prêmio, informar os tipos de afastamentos que poderão ser prorrogadas as licenças através das suspensões. </w:t>
      </w:r>
    </w:p>
    <w:p w14:paraId="594B5B8A"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cadastro dos processos seletivos, importando o cadastro dos candidatos inscritos, indicando o cargo para o qual o candidato se inscreveu, se foi aprovado ou não, sua classificação e a nota final. </w:t>
      </w:r>
    </w:p>
    <w:p w14:paraId="3B03A535"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emissão do formulário CAT - Comunicação de Acidente de Trabalho, com a padronização de acordo com a norma legal, permitindo o cálculo automático dos descontos referentes à licença. </w:t>
      </w:r>
    </w:p>
    <w:p w14:paraId="15E5C78F"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Possuir cadastro de atestados médicos com a informação do CID (Código Internacional de Doenças) </w:t>
      </w:r>
    </w:p>
    <w:p w14:paraId="2B25829B"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o registro de cargos, com controle histórico das alterações, possibilitando registrar informações gerais vinculadas ao ato, tipo do cargo, quadro de vagas, grau de instrução mínimo exigido, CBO, acúmulo de cargos, dedicação exclusiva e contagem especial de tempo de serviço.</w:t>
      </w:r>
    </w:p>
    <w:p w14:paraId="59103CFD"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a configuração da prorrogação e do cancelamento do período aquisitivo de adicionais por tempo de serviço, em decorrência de afastamentos. </w:t>
      </w:r>
    </w:p>
    <w:p w14:paraId="5F009717"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inclusão de novos de tipos de afastamentos. </w:t>
      </w:r>
    </w:p>
    <w:p w14:paraId="34B13DC0"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lançamento de licenças por motivo de doença, acidente de trabalho e atestado de horas, sem prejuízo na frequência diária do servidor. </w:t>
      </w:r>
    </w:p>
    <w:p w14:paraId="0E9AB3EA"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o registro das rotas de transporte utilizadas pelos servidores, e seus respectivos valores unitários, a fim de definir os valores do benefício de vale-transporte. Ao definir as rotas, deve-se permitir informar a empresa de transporte, linha e valor. </w:t>
      </w:r>
    </w:p>
    <w:p w14:paraId="5FF4BE38"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cadastramento de planos de saúde, informando a tabela de valores dos planos por faixa etária, tabelas de subsídios dos servidores e dependentes, além dos valores de adesão ao plano. </w:t>
      </w:r>
    </w:p>
    <w:p w14:paraId="4B325C9C"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lastRenderedPageBreak/>
        <w:t xml:space="preserve">Permitir configuração de faixas de planos de saúde no mês de aniversário. </w:t>
      </w:r>
    </w:p>
    <w:p w14:paraId="6617A695"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a gestão de todos os empréstimos cedidos aos servidores, possibilitando acompanhar as baixas realizadas.</w:t>
      </w:r>
    </w:p>
    <w:p w14:paraId="345EA122"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registro dos horários de trabalho realizado pelo trabalhador </w:t>
      </w:r>
    </w:p>
    <w:p w14:paraId="2D586A9F"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cadastrar verbas para realizar os descontos de empréstimos na folha de pagamento de forma automática. </w:t>
      </w:r>
    </w:p>
    <w:p w14:paraId="33FF245D"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cadastro da tabela salarial conforme legislação municipal, contemplando progressões horizontais e verticais, viabilizando a vinculação da faixa salarial dos cargos. </w:t>
      </w:r>
    </w:p>
    <w:p w14:paraId="5E22CC04"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a gestão de afastamentos dos funcionários de forma centralizada, possibilitando o acompanhamento de todo o histórico de afastamento de uma matrícula.</w:t>
      </w:r>
    </w:p>
    <w:p w14:paraId="77F9932F" w14:textId="77777777" w:rsidR="004C0C9C" w:rsidRPr="00D3199F" w:rsidRDefault="004C0C9C" w:rsidP="00AE2844">
      <w:pPr>
        <w:pStyle w:val="Default"/>
        <w:numPr>
          <w:ilvl w:val="0"/>
          <w:numId w:val="73"/>
        </w:numPr>
        <w:tabs>
          <w:tab w:val="left" w:pos="-142"/>
          <w:tab w:val="left" w:pos="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color w:val="auto"/>
        </w:rPr>
        <w:t>Permitir o cadastro de atos legais da entidade, como leis, portarias, decretos, requisições estabelecidas pelo órgão, p</w:t>
      </w:r>
      <w:r w:rsidRPr="00D3199F">
        <w:rPr>
          <w:rFonts w:asciiTheme="minorHAnsi" w:hAnsiTheme="minorHAnsi" w:cstheme="minorHAnsi"/>
        </w:rPr>
        <w:t>ermitir qualquer alteração em layout para qual seja o documento;</w:t>
      </w:r>
    </w:p>
    <w:p w14:paraId="3C907B32" w14:textId="77777777" w:rsidR="004C0C9C" w:rsidRPr="00D3199F" w:rsidRDefault="004C0C9C" w:rsidP="00AE2844">
      <w:pPr>
        <w:pStyle w:val="PargrafodaLista"/>
        <w:widowControl/>
        <w:numPr>
          <w:ilvl w:val="0"/>
          <w:numId w:val="73"/>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parametrização de documentos legais, com uso de um editor de texto.</w:t>
      </w:r>
    </w:p>
    <w:p w14:paraId="0DD2F03A"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visualizar a movimentação de pessoal ocorrida durante o período de permanência do servidor na entidade. </w:t>
      </w:r>
    </w:p>
    <w:p w14:paraId="7056AA59"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o registro de vínculos empregatícios, permitindo criar um agrupador entre os funcionários e a entidade. No registro do vínculo deve possibilitar informar a descrição, regime previdenciário, 13º Salário, importação de empréstimos consignados, o envio ao CAGED, envio para RAIS e código RAIS e se gera licença-prêmio, férias.</w:t>
      </w:r>
    </w:p>
    <w:p w14:paraId="47D20AE6"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registrar a divisão hierárquica dos setores, informando onde os servidores desempenham suas atividades laborais considerando os fatores de riscos </w:t>
      </w:r>
    </w:p>
    <w:p w14:paraId="5FF8E90D"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registrar a informação do motivo da alteração salarial, além de possibilitar a criação de novos motivos. </w:t>
      </w:r>
    </w:p>
    <w:p w14:paraId="6B118D35"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Notificar no cadastro admissão de pessoas que têm a escolaridade inferior àquela exigida na configuração do cargo informado. </w:t>
      </w:r>
    </w:p>
    <w:p w14:paraId="1B632344"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registro de averbação das experiências anteriores e dos contratos de trabalho, para adicional, licença prêmio, tempo de serviço. </w:t>
      </w:r>
    </w:p>
    <w:p w14:paraId="454CA8AA"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inserir o benefício de empréstimos para as matrículas de funcionário, estagiário, aposentado e pensionista. </w:t>
      </w:r>
    </w:p>
    <w:p w14:paraId="28EF6E1B"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registro de níveis salariais com controle de histórico, possibilitando compor suas variações de classe e referência dentro do nível. </w:t>
      </w:r>
    </w:p>
    <w:p w14:paraId="045FCE50" w14:textId="77777777" w:rsidR="004C0C9C" w:rsidRPr="00D3199F" w:rsidRDefault="004C0C9C" w:rsidP="00AE2844">
      <w:pPr>
        <w:pStyle w:val="PargrafodaLista"/>
        <w:widowControl/>
        <w:numPr>
          <w:ilvl w:val="0"/>
          <w:numId w:val="73"/>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comparativo mensal, podendo comparar duas referências com eventos diferentes;</w:t>
      </w:r>
    </w:p>
    <w:p w14:paraId="6A7A97FF" w14:textId="77777777" w:rsidR="004C0C9C" w:rsidRPr="00D3199F" w:rsidRDefault="004C0C9C" w:rsidP="00AE2844">
      <w:pPr>
        <w:pStyle w:val="PargrafodaLista"/>
        <w:widowControl/>
        <w:numPr>
          <w:ilvl w:val="0"/>
          <w:numId w:val="73"/>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exportação para folha de pagamento em arquivo Excel;</w:t>
      </w:r>
    </w:p>
    <w:p w14:paraId="7C25EFAB"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Permitir o lançamento de mais de um período de gozo ou pagamento em pecúnia para o mesmo período aquisitivo de licença prêmio.</w:t>
      </w:r>
    </w:p>
    <w:p w14:paraId="566871C0"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lastRenderedPageBreak/>
        <w:t xml:space="preserve">Permitir configurar os valores de adicional de tempo de serviço, podendo configurar a progressão e o limite máximo do percentual recebido. </w:t>
      </w:r>
    </w:p>
    <w:p w14:paraId="7FE0ABB0"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registro da quantidade de vale-transporte diário ou mensal utilizado pelo servidor no percurso de ida e volta ao local de trabalho. </w:t>
      </w:r>
    </w:p>
    <w:p w14:paraId="69277014"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a vinculação de atestados médicos nos afastamentos decorrentes de acidentes de trabalho ou doenças. </w:t>
      </w:r>
    </w:p>
    <w:p w14:paraId="290393E5"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Manter o cadastro de todos os períodos aquisitivos, possibilitando o registro da licença prêmio dos servidores, desde a admissão até a exoneração. </w:t>
      </w:r>
    </w:p>
    <w:p w14:paraId="094D8FDC"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a consulta dos descontos dos planos de saúde do servidor. </w:t>
      </w:r>
    </w:p>
    <w:p w14:paraId="7F94B253"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definição de plano de carreira do cargo, viabilizando a configuração do nível classe e referência salarial. </w:t>
      </w:r>
    </w:p>
    <w:p w14:paraId="068A1E54"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criação de empréstimo informando o valor da parcela e quantidade de parcelas. </w:t>
      </w:r>
    </w:p>
    <w:p w14:paraId="7BBA3FDF"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a quitação antecipada de parcelas de empréstimo. </w:t>
      </w:r>
    </w:p>
    <w:p w14:paraId="33315988"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uso de críticas cadastrais no cadastro de empréstimos. </w:t>
      </w:r>
    </w:p>
    <w:p w14:paraId="07447247"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Dispor de mecanismo que impeça o registro do cadastro do funcionário, quando existir campos não preenchidos que forem definidos como obrigatório. </w:t>
      </w:r>
    </w:p>
    <w:p w14:paraId="67E0C649"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o cadastro da configuração das regras que definem a aquisição do adicional de tempo de serviço. </w:t>
      </w:r>
    </w:p>
    <w:p w14:paraId="3523DD13"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Possibilitar o registro de processos administrativos para os servidores. </w:t>
      </w:r>
    </w:p>
    <w:p w14:paraId="3BE4F3BA"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emissão do Perfil Profissiográfico Previdenciário - PPP, baseado no histórico do servidor, no layout da previdência social, de forma individual ou por grupo de funcionários. </w:t>
      </w:r>
    </w:p>
    <w:p w14:paraId="5966E788"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editar os dados dos empréstimos que estiverem em andamento. </w:t>
      </w:r>
    </w:p>
    <w:p w14:paraId="5BCD38C0"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configuração de agendas e agendamentos relacionados à de Saúde e Segurança do Trabalho, permitindo navegar entre as competências do calendário, filtrar por dia, semana ou mês do ano, e por agenda, responsável. </w:t>
      </w:r>
    </w:p>
    <w:p w14:paraId="6B07109D"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a emissão de certidões e atestados de tempo de serviço previdenciários. </w:t>
      </w:r>
    </w:p>
    <w:p w14:paraId="09154256" w14:textId="77777777" w:rsidR="004C0C9C" w:rsidRPr="00D3199F" w:rsidRDefault="004C0C9C" w:rsidP="00AE2844">
      <w:pPr>
        <w:pStyle w:val="Default"/>
        <w:numPr>
          <w:ilvl w:val="0"/>
          <w:numId w:val="73"/>
        </w:numPr>
        <w:tabs>
          <w:tab w:val="left" w:pos="0"/>
          <w:tab w:val="left" w:pos="426"/>
        </w:tabs>
        <w:spacing w:after="21" w:line="276" w:lineRule="auto"/>
        <w:ind w:left="0" w:firstLine="0"/>
        <w:jc w:val="both"/>
        <w:rPr>
          <w:rFonts w:asciiTheme="minorHAnsi" w:hAnsiTheme="minorHAnsi" w:cstheme="minorHAnsi"/>
          <w:color w:val="auto"/>
        </w:rPr>
      </w:pPr>
      <w:r w:rsidRPr="00D3199F">
        <w:rPr>
          <w:rFonts w:asciiTheme="minorHAnsi" w:hAnsiTheme="minorHAnsi" w:cstheme="minorHAnsi"/>
          <w:color w:val="auto"/>
        </w:rPr>
        <w:t xml:space="preserve">Permitir que no cadastro de matrículas dos servidores, sejam relacionados os dados do concurso que o funcionário participou. </w:t>
      </w:r>
    </w:p>
    <w:p w14:paraId="0F9E94EB" w14:textId="77777777" w:rsidR="004C0C9C" w:rsidRPr="00D3199F" w:rsidRDefault="004C0C9C" w:rsidP="00AE2844">
      <w:pPr>
        <w:pStyle w:val="PargrafodaLista"/>
        <w:tabs>
          <w:tab w:val="left" w:pos="0"/>
          <w:tab w:val="left" w:pos="426"/>
        </w:tabs>
        <w:spacing w:after="200" w:line="276" w:lineRule="auto"/>
        <w:ind w:left="0"/>
        <w:rPr>
          <w:rFonts w:asciiTheme="minorHAnsi" w:hAnsiTheme="minorHAnsi" w:cstheme="minorHAnsi"/>
          <w:b/>
          <w:bCs/>
          <w:i/>
          <w:iCs/>
          <w:sz w:val="24"/>
          <w:szCs w:val="24"/>
          <w:u w:val="single"/>
        </w:rPr>
      </w:pPr>
    </w:p>
    <w:p w14:paraId="51C3AD46" w14:textId="77777777" w:rsidR="004C0C9C" w:rsidRPr="00D3199F" w:rsidRDefault="004C0C9C" w:rsidP="00AE2844">
      <w:pPr>
        <w:pStyle w:val="PargrafodaLista"/>
        <w:tabs>
          <w:tab w:val="left" w:pos="0"/>
          <w:tab w:val="left" w:pos="426"/>
        </w:tabs>
        <w:spacing w:after="200" w:line="276" w:lineRule="auto"/>
        <w:ind w:left="0"/>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Ponto Eletrônico;</w:t>
      </w:r>
    </w:p>
    <w:p w14:paraId="5ADB2F38"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bookmarkStart w:id="1" w:name="_Hlk23232984"/>
      <w:r w:rsidRPr="00D3199F">
        <w:rPr>
          <w:rFonts w:asciiTheme="minorHAnsi" w:hAnsiTheme="minorHAnsi" w:cstheme="minorHAnsi"/>
          <w:sz w:val="24"/>
          <w:szCs w:val="24"/>
        </w:rPr>
        <w:t>Integração dos cadastros com o software de folha de pagamento;</w:t>
      </w:r>
    </w:p>
    <w:p w14:paraId="25AF5A8D"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configuração de jornadas com vários tipos, com limites de tolerância por jornada;</w:t>
      </w:r>
    </w:p>
    <w:p w14:paraId="53319994"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configuração de hora extra e faltas por jornada e por vínculo;</w:t>
      </w:r>
    </w:p>
    <w:p w14:paraId="30DDB21C"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cadastro de feriados e ponto facultativo;</w:t>
      </w:r>
    </w:p>
    <w:p w14:paraId="4406B2DD"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lastRenderedPageBreak/>
        <w:t>Possuir layout portaria 1510 para os relógios ponto;</w:t>
      </w:r>
    </w:p>
    <w:p w14:paraId="5008A831"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manutenção das batidas;</w:t>
      </w:r>
    </w:p>
    <w:p w14:paraId="77294CD2"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Possuir exportação do arquivo tratado para fiscalização;</w:t>
      </w:r>
    </w:p>
    <w:p w14:paraId="0674F925"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integração dos totalizadores das horas extras, faltas, adicional noturno do ponto com o movimento mensal da folha de pagamento sem troca de arquivos;</w:t>
      </w:r>
    </w:p>
    <w:p w14:paraId="5086C6CC"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Possuir módulo de Banco de Horas possibilitando lançamento de horas a crédito ou a débito, compensações ou pagamentos parciais;</w:t>
      </w:r>
    </w:p>
    <w:p w14:paraId="5D856F74"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Emitir relatório de espelho de ponto e demais relatórios de controle;</w:t>
      </w:r>
    </w:p>
    <w:p w14:paraId="63118BD5"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parametrização de escalas de trabalhos diversos.</w:t>
      </w:r>
    </w:p>
    <w:p w14:paraId="332E4A4A"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Possuir rotina de aprovação de horas extraordinárias mediante a expressa autorização do gestor da pasta devidamente fundamenta com a opção de anexar o documento.</w:t>
      </w:r>
    </w:p>
    <w:p w14:paraId="11E4BF8B"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inclusão de escalas mensais sobre aviso para o trabalhador.</w:t>
      </w:r>
    </w:p>
    <w:p w14:paraId="0F94F5FD"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inclusão de jornadas adicionais para substituição de outros servidores sem que altere a jornada principal.</w:t>
      </w:r>
    </w:p>
    <w:p w14:paraId="60ADB11E" w14:textId="77777777" w:rsidR="004C0C9C" w:rsidRPr="00D3199F" w:rsidRDefault="004C0C9C" w:rsidP="00AE2844">
      <w:pPr>
        <w:widowControl/>
        <w:numPr>
          <w:ilvl w:val="0"/>
          <w:numId w:val="75"/>
        </w:numPr>
        <w:tabs>
          <w:tab w:val="left" w:pos="0"/>
          <w:tab w:val="left" w:pos="426"/>
          <w:tab w:val="left" w:pos="567"/>
        </w:tabs>
        <w:autoSpaceDE/>
        <w:autoSpaceDN/>
        <w:spacing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cadastrar horários, para lançamentos individuais ou de forma coletivas com jornadas específicas tais como horário de verão, turno único, feriados específicos etc.</w:t>
      </w:r>
    </w:p>
    <w:bookmarkEnd w:id="1"/>
    <w:p w14:paraId="0270AD4F" w14:textId="77777777" w:rsidR="004C0C9C" w:rsidRPr="00D3199F" w:rsidRDefault="004C0C9C" w:rsidP="00AE2844">
      <w:pPr>
        <w:pStyle w:val="Default"/>
        <w:tabs>
          <w:tab w:val="left" w:pos="0"/>
          <w:tab w:val="left" w:pos="426"/>
        </w:tabs>
        <w:spacing w:after="21" w:line="276" w:lineRule="auto"/>
        <w:jc w:val="both"/>
        <w:rPr>
          <w:rFonts w:asciiTheme="minorHAnsi" w:hAnsiTheme="minorHAnsi" w:cstheme="minorHAnsi"/>
          <w:color w:val="auto"/>
        </w:rPr>
      </w:pPr>
    </w:p>
    <w:p w14:paraId="37B56845" w14:textId="77777777" w:rsidR="004C0C9C" w:rsidRPr="00D3199F" w:rsidRDefault="004C0C9C" w:rsidP="00AE2844">
      <w:pPr>
        <w:pStyle w:val="PargrafodaLista"/>
        <w:tabs>
          <w:tab w:val="left" w:pos="0"/>
          <w:tab w:val="left" w:pos="426"/>
        </w:tabs>
        <w:spacing w:after="200"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Portal do Servidor Público</w:t>
      </w:r>
    </w:p>
    <w:p w14:paraId="456DFE3A"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Dispor de um portal de acesso exclusivo ao servidor público. </w:t>
      </w:r>
    </w:p>
    <w:p w14:paraId="27BEDBC7"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Permitir que o servidor público via internet, tenha acesso às suas informações cadastrais através de login senha. </w:t>
      </w:r>
    </w:p>
    <w:p w14:paraId="60021990"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Possibilitar que o servidor público via internet, por meio de seu login a entidade possa consultar e emitir os recibos referentes aos pagamentos efetuados por meio da folha de pagamento.</w:t>
      </w:r>
    </w:p>
    <w:p w14:paraId="4B9B92F6"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Possibilitar que o servidor público via internet, possa consultar e emitir relatórios com todas as informações que comprovem o rendimento e retenção de seu IRRF. </w:t>
      </w:r>
    </w:p>
    <w:p w14:paraId="2A61C58E"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Possibilitar que o servidor público via internet, possa visualizar todo o seu histórico financeiro. </w:t>
      </w:r>
    </w:p>
    <w:p w14:paraId="03E4986E"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Possibilitar aos usuários a visualização dos status das solicitações cadastradas por meio do portal.</w:t>
      </w:r>
    </w:p>
    <w:p w14:paraId="73B85E25"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Permitir a redefinição compulsória de senha do usuário ao realizar o primeiro acesso.</w:t>
      </w:r>
    </w:p>
    <w:p w14:paraId="03009566"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Permitir emissão de relatório de recibo de pagamento, customizados conforme o modelo de relatório desejado. </w:t>
      </w:r>
    </w:p>
    <w:p w14:paraId="48702985"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Dispor de ficha funcional da matrícula do servidor, contendo os principais dados pessoais e contratuais, possibilitando a navegação entre as matrículas. </w:t>
      </w:r>
    </w:p>
    <w:p w14:paraId="11F5A764"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lastRenderedPageBreak/>
        <w:t xml:space="preserve">Permitir a solicitação de alteração de qualquer um dos dados pessoais, no entanto, conterá a informação de que essa solicitação depende da aprovação do gestor. </w:t>
      </w:r>
    </w:p>
    <w:p w14:paraId="18236A2B"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Permitir ao servidor realizar a consulta de contribuição previdenciária. </w:t>
      </w:r>
    </w:p>
    <w:p w14:paraId="21ACA800"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Permitir ao servidor consultar e emitir sua ficha financeira de determinado exercício, detalhando as bases de cálculo, podendo inclusive de todas suas matrículas de uma mesma entidade. </w:t>
      </w:r>
    </w:p>
    <w:p w14:paraId="77B5BA33" w14:textId="77777777" w:rsidR="004C0C9C" w:rsidRPr="00D3199F" w:rsidRDefault="004C0C9C" w:rsidP="00AE2844">
      <w:pPr>
        <w:pStyle w:val="PargrafodaLista"/>
        <w:widowControl/>
        <w:numPr>
          <w:ilvl w:val="0"/>
          <w:numId w:val="74"/>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Emissão de ficha financeira de autônomos;</w:t>
      </w:r>
    </w:p>
    <w:p w14:paraId="11B52B32" w14:textId="77777777" w:rsidR="004C0C9C" w:rsidRPr="00D3199F" w:rsidRDefault="004C0C9C" w:rsidP="00AE2844">
      <w:pPr>
        <w:pStyle w:val="PargrafodaLista"/>
        <w:widowControl/>
        <w:numPr>
          <w:ilvl w:val="0"/>
          <w:numId w:val="74"/>
        </w:numPr>
        <w:tabs>
          <w:tab w:val="left" w:pos="0"/>
          <w:tab w:val="left" w:pos="426"/>
        </w:tabs>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Geração do arquivo para atender o tribunal de contas do Estado;</w:t>
      </w:r>
    </w:p>
    <w:p w14:paraId="6E46C998"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Permitir a realização de login com o CPF ou matrícula do servidor.</w:t>
      </w:r>
    </w:p>
    <w:p w14:paraId="2CB0C168"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Permitir a emissão do comprovante de rendimentos, contendo os valores de IRRF, para utilização na declaração do imposto de renda. </w:t>
      </w:r>
    </w:p>
    <w:p w14:paraId="13F88FEC"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Permitir o acesso de servidores e estagiários, ativos e demitidos, possibilitando a seleção de matrículas e contratos ativos ou não.</w:t>
      </w:r>
    </w:p>
    <w:p w14:paraId="41B5FBBE"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Permitir a consulta e emissão dos recibos de pagamento das matrículas ativas e demitidas. Os recibos de pagamentos poderão ser visualizados pela forma mensal, férias, 13º salário e rescisão. </w:t>
      </w:r>
    </w:p>
    <w:p w14:paraId="7D878BE6"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Permitir ao servidor a solicitação de licença prêmio. As solicitações de licença devem aguardar a validação do responsável informado ou pelo administrador do sistema, para analisar e deferir ou indeferir as solicitações. </w:t>
      </w:r>
    </w:p>
    <w:p w14:paraId="540EFBA0"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Permitir ao servidor a consulta e emissão dos registros de marcações de ponto. </w:t>
      </w:r>
    </w:p>
    <w:p w14:paraId="5DD819BE"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Permitir ao servidor, realizar a solicitação de abono de falta, possibilitando a validação do responsável, podendo deferir ou indeferir a solicitação. </w:t>
      </w:r>
    </w:p>
    <w:p w14:paraId="46606816"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Possibilitar ao servidor realizar a solicitação de férias, com envio ao departamento de recursos humanos que deverá realizar a análise do pedido e a programação de férias a partir do requerimento efetuado. </w:t>
      </w:r>
    </w:p>
    <w:p w14:paraId="7B85FA91"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Permitir ao servidor solicitar adiantamento salarial ou adiantamento 13º salário, que serão validadas pelo responsável, podendo deferir ou indeferir as solicitações. </w:t>
      </w:r>
    </w:p>
    <w:p w14:paraId="5DEA8010"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 xml:space="preserve">Permitir o envio da Declaração Anual Bens do Servidor. </w:t>
      </w:r>
    </w:p>
    <w:p w14:paraId="083FDB87" w14:textId="77777777" w:rsidR="004C0C9C" w:rsidRPr="00D3199F" w:rsidRDefault="004C0C9C" w:rsidP="00AE2844">
      <w:pPr>
        <w:pStyle w:val="Default"/>
        <w:numPr>
          <w:ilvl w:val="0"/>
          <w:numId w:val="74"/>
        </w:numPr>
        <w:tabs>
          <w:tab w:val="left" w:pos="0"/>
          <w:tab w:val="left" w:pos="426"/>
        </w:tabs>
        <w:spacing w:after="23" w:line="276" w:lineRule="auto"/>
        <w:ind w:left="0" w:firstLine="0"/>
        <w:jc w:val="both"/>
        <w:rPr>
          <w:rFonts w:asciiTheme="minorHAnsi" w:hAnsiTheme="minorHAnsi" w:cstheme="minorHAnsi"/>
        </w:rPr>
      </w:pPr>
      <w:r w:rsidRPr="00D3199F">
        <w:rPr>
          <w:rFonts w:asciiTheme="minorHAnsi" w:hAnsiTheme="minorHAnsi" w:cstheme="minorHAnsi"/>
        </w:rPr>
        <w:t>Permitir solicitar a criação de um novo endereço durante a solicitação de alteração cadastral.</w:t>
      </w:r>
    </w:p>
    <w:p w14:paraId="14D58B3C" w14:textId="77777777" w:rsidR="004C0C9C" w:rsidRPr="00D3199F" w:rsidRDefault="004C0C9C" w:rsidP="00AE2844">
      <w:pPr>
        <w:pStyle w:val="Default"/>
        <w:numPr>
          <w:ilvl w:val="0"/>
          <w:numId w:val="74"/>
        </w:numPr>
        <w:tabs>
          <w:tab w:val="left" w:pos="0"/>
          <w:tab w:val="left" w:pos="426"/>
        </w:tabs>
        <w:spacing w:line="276" w:lineRule="auto"/>
        <w:ind w:left="0" w:firstLine="0"/>
        <w:jc w:val="both"/>
        <w:rPr>
          <w:rFonts w:asciiTheme="minorHAnsi" w:hAnsiTheme="minorHAnsi" w:cstheme="minorHAnsi"/>
        </w:rPr>
      </w:pPr>
      <w:r w:rsidRPr="00D3199F">
        <w:rPr>
          <w:rFonts w:asciiTheme="minorHAnsi" w:hAnsiTheme="minorHAnsi" w:cstheme="minorHAnsi"/>
        </w:rPr>
        <w:t xml:space="preserve">Permitir ao servidor público cadastrar cursos de aperfeiçoamento. </w:t>
      </w:r>
    </w:p>
    <w:p w14:paraId="5F4B3152" w14:textId="77777777" w:rsidR="004C0C9C" w:rsidRPr="00D3199F" w:rsidRDefault="004C0C9C" w:rsidP="00AE2844">
      <w:pPr>
        <w:pStyle w:val="PargrafodaLista"/>
        <w:widowControl/>
        <w:numPr>
          <w:ilvl w:val="0"/>
          <w:numId w:val="74"/>
        </w:numPr>
        <w:tabs>
          <w:tab w:val="left" w:pos="0"/>
          <w:tab w:val="left" w:pos="426"/>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administrador definir quais os campos do cadastro das pessoas, ficarão disponíveis para o usuário solicitar alteração de dados cadastrais.</w:t>
      </w:r>
    </w:p>
    <w:p w14:paraId="62AFFD4A" w14:textId="77777777" w:rsidR="004C0C9C" w:rsidRPr="00D3199F" w:rsidRDefault="004C0C9C" w:rsidP="00AE2844">
      <w:pPr>
        <w:pStyle w:val="PargrafodaLista"/>
        <w:widowControl/>
        <w:numPr>
          <w:ilvl w:val="0"/>
          <w:numId w:val="74"/>
        </w:numPr>
        <w:tabs>
          <w:tab w:val="left" w:pos="0"/>
          <w:tab w:val="left" w:pos="426"/>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emissão da margem consignável do servidor.</w:t>
      </w:r>
    </w:p>
    <w:p w14:paraId="1494EC4F" w14:textId="77777777" w:rsidR="004C0C9C" w:rsidRPr="00D3199F" w:rsidRDefault="004C0C9C" w:rsidP="00AE2844">
      <w:pPr>
        <w:pStyle w:val="PargrafodaLista"/>
        <w:widowControl/>
        <w:numPr>
          <w:ilvl w:val="0"/>
          <w:numId w:val="74"/>
        </w:numPr>
        <w:tabs>
          <w:tab w:val="left" w:pos="0"/>
          <w:tab w:val="left" w:pos="426"/>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verificar a autenticidade da margem consignável;</w:t>
      </w:r>
    </w:p>
    <w:p w14:paraId="303A3FCF" w14:textId="77777777" w:rsidR="004C0C9C" w:rsidRPr="00D3199F" w:rsidRDefault="004C0C9C" w:rsidP="00AE2844">
      <w:pPr>
        <w:pStyle w:val="PargrafodaLista"/>
        <w:widowControl/>
        <w:numPr>
          <w:ilvl w:val="0"/>
          <w:numId w:val="74"/>
        </w:numPr>
        <w:tabs>
          <w:tab w:val="left" w:pos="0"/>
          <w:tab w:val="left" w:pos="426"/>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 xml:space="preserve">Permitir emitir margem consignável limitando emissões dentro do mês; </w:t>
      </w:r>
    </w:p>
    <w:p w14:paraId="45AEA903" w14:textId="77777777" w:rsidR="004C0C9C" w:rsidRPr="00D3199F" w:rsidRDefault="004C0C9C" w:rsidP="00AE2844">
      <w:pPr>
        <w:pStyle w:val="PargrafodaLista"/>
        <w:widowControl/>
        <w:numPr>
          <w:ilvl w:val="0"/>
          <w:numId w:val="74"/>
        </w:numPr>
        <w:tabs>
          <w:tab w:val="left" w:pos="0"/>
          <w:tab w:val="left" w:pos="426"/>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o visualizar o histórico de FGTS; </w:t>
      </w:r>
    </w:p>
    <w:p w14:paraId="5896B680" w14:textId="77777777" w:rsidR="004C0C9C" w:rsidRPr="00D3199F" w:rsidRDefault="004C0C9C" w:rsidP="00AE2844">
      <w:pPr>
        <w:pStyle w:val="PargrafodaLista"/>
        <w:widowControl/>
        <w:numPr>
          <w:ilvl w:val="0"/>
          <w:numId w:val="74"/>
        </w:numPr>
        <w:tabs>
          <w:tab w:val="left" w:pos="0"/>
          <w:tab w:val="left" w:pos="426"/>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ao servidor a consulta e emissão do espelho ponto.</w:t>
      </w:r>
    </w:p>
    <w:p w14:paraId="28E4213F" w14:textId="77777777" w:rsidR="004C0C9C" w:rsidRPr="00D3199F" w:rsidRDefault="004C0C9C" w:rsidP="00AE2844">
      <w:pPr>
        <w:pStyle w:val="PargrafodaLista"/>
        <w:tabs>
          <w:tab w:val="left" w:pos="0"/>
          <w:tab w:val="left" w:pos="426"/>
        </w:tabs>
        <w:spacing w:line="276" w:lineRule="auto"/>
        <w:ind w:left="0"/>
        <w:rPr>
          <w:rFonts w:asciiTheme="minorHAnsi" w:hAnsiTheme="minorHAnsi" w:cstheme="minorHAnsi"/>
          <w:b/>
          <w:bCs/>
          <w:i/>
          <w:iCs/>
          <w:sz w:val="24"/>
          <w:szCs w:val="24"/>
          <w:u w:val="single"/>
        </w:rPr>
      </w:pPr>
    </w:p>
    <w:p w14:paraId="52DC3212" w14:textId="77777777" w:rsidR="004C0C9C" w:rsidRPr="00D3199F" w:rsidRDefault="004C0C9C" w:rsidP="00AE2844">
      <w:pPr>
        <w:pStyle w:val="PargrafodaLista"/>
        <w:tabs>
          <w:tab w:val="left" w:pos="0"/>
          <w:tab w:val="left" w:pos="426"/>
        </w:tabs>
        <w:spacing w:after="200" w:line="276" w:lineRule="auto"/>
        <w:ind w:left="0"/>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e-Social</w:t>
      </w:r>
    </w:p>
    <w:p w14:paraId="6479C19E" w14:textId="77777777" w:rsidR="004C0C9C" w:rsidRPr="00D3199F" w:rsidRDefault="004C0C9C" w:rsidP="00AE2844">
      <w:pPr>
        <w:pStyle w:val="NormalWeb"/>
        <w:numPr>
          <w:ilvl w:val="0"/>
          <w:numId w:val="76"/>
        </w:numPr>
        <w:spacing w:line="276" w:lineRule="auto"/>
        <w:ind w:left="0" w:firstLine="0"/>
        <w:jc w:val="both"/>
        <w:rPr>
          <w:rFonts w:asciiTheme="minorHAnsi" w:eastAsia="Calibri" w:hAnsiTheme="minorHAnsi" w:cstheme="minorHAnsi"/>
          <w:lang w:eastAsia="en-US"/>
        </w:rPr>
      </w:pPr>
      <w:r w:rsidRPr="00D3199F">
        <w:rPr>
          <w:rFonts w:asciiTheme="minorHAnsi" w:eastAsia="Calibri" w:hAnsiTheme="minorHAnsi" w:cstheme="minorHAnsi"/>
          <w:lang w:eastAsia="en-US"/>
        </w:rPr>
        <w:t>Permitir a geração do arquivo de qualificação cadastral dos servidores/empregados, conforme layout e orientações da Receita Federal, possibilitando o envio à base do e-Social para conferência de dados.</w:t>
      </w:r>
    </w:p>
    <w:p w14:paraId="2E05A583" w14:textId="77777777" w:rsidR="004C0C9C" w:rsidRPr="00D3199F" w:rsidRDefault="004C0C9C" w:rsidP="00AE2844">
      <w:pPr>
        <w:pStyle w:val="NormalWeb"/>
        <w:numPr>
          <w:ilvl w:val="0"/>
          <w:numId w:val="76"/>
        </w:numPr>
        <w:spacing w:line="276" w:lineRule="auto"/>
        <w:ind w:left="0" w:firstLine="0"/>
        <w:jc w:val="both"/>
        <w:rPr>
          <w:rFonts w:asciiTheme="minorHAnsi" w:eastAsia="Calibri" w:hAnsiTheme="minorHAnsi" w:cstheme="minorHAnsi"/>
          <w:lang w:eastAsia="en-US"/>
        </w:rPr>
      </w:pPr>
      <w:r w:rsidRPr="00D3199F">
        <w:rPr>
          <w:rFonts w:asciiTheme="minorHAnsi" w:eastAsia="Calibri" w:hAnsiTheme="minorHAnsi" w:cstheme="minorHAnsi"/>
          <w:lang w:eastAsia="en-US"/>
        </w:rPr>
        <w:t>Permitir a importação do retorno da qualificação cadastral, exibindo as divergências identificadas entre os dados informados e os constantes na base do governo, com orientações sobre onde e como proceder as correções no sistema.</w:t>
      </w:r>
    </w:p>
    <w:p w14:paraId="29AB67A3" w14:textId="77777777" w:rsidR="004C0C9C" w:rsidRPr="00D3199F" w:rsidRDefault="004C0C9C" w:rsidP="00AE2844">
      <w:pPr>
        <w:pStyle w:val="NormalWeb"/>
        <w:numPr>
          <w:ilvl w:val="0"/>
          <w:numId w:val="76"/>
        </w:numPr>
        <w:spacing w:line="276" w:lineRule="auto"/>
        <w:ind w:left="0" w:firstLine="0"/>
        <w:jc w:val="both"/>
        <w:rPr>
          <w:rFonts w:asciiTheme="minorHAnsi" w:eastAsia="Calibri" w:hAnsiTheme="minorHAnsi" w:cstheme="minorHAnsi"/>
          <w:lang w:eastAsia="en-US"/>
        </w:rPr>
      </w:pPr>
      <w:r w:rsidRPr="00D3199F">
        <w:rPr>
          <w:rFonts w:asciiTheme="minorHAnsi" w:eastAsia="Calibri" w:hAnsiTheme="minorHAnsi" w:cstheme="minorHAnsi"/>
          <w:lang w:eastAsia="en-US"/>
        </w:rPr>
        <w:t xml:space="preserve">Permitir o envio automático dos arquivos do e-Social via web </w:t>
      </w:r>
      <w:proofErr w:type="spellStart"/>
      <w:r w:rsidRPr="00D3199F">
        <w:rPr>
          <w:rFonts w:asciiTheme="minorHAnsi" w:eastAsia="Calibri" w:hAnsiTheme="minorHAnsi" w:cstheme="minorHAnsi"/>
          <w:lang w:eastAsia="en-US"/>
        </w:rPr>
        <w:t>service</w:t>
      </w:r>
      <w:proofErr w:type="spellEnd"/>
      <w:r w:rsidRPr="00D3199F">
        <w:rPr>
          <w:rFonts w:asciiTheme="minorHAnsi" w:eastAsia="Calibri" w:hAnsiTheme="minorHAnsi" w:cstheme="minorHAnsi"/>
          <w:lang w:eastAsia="en-US"/>
        </w:rPr>
        <w:t>, em conformidade com os padrões definidos pelo ambiente nacional do e-Social.</w:t>
      </w:r>
    </w:p>
    <w:p w14:paraId="2FB391E9" w14:textId="77777777" w:rsidR="004C0C9C" w:rsidRPr="00D3199F" w:rsidRDefault="004C0C9C" w:rsidP="00AE2844">
      <w:pPr>
        <w:pStyle w:val="NormalWeb"/>
        <w:numPr>
          <w:ilvl w:val="0"/>
          <w:numId w:val="76"/>
        </w:numPr>
        <w:spacing w:line="276" w:lineRule="auto"/>
        <w:ind w:left="0" w:firstLine="0"/>
        <w:jc w:val="both"/>
        <w:rPr>
          <w:rFonts w:asciiTheme="minorHAnsi" w:eastAsia="Calibri" w:hAnsiTheme="minorHAnsi" w:cstheme="minorHAnsi"/>
          <w:lang w:eastAsia="en-US"/>
        </w:rPr>
      </w:pPr>
      <w:r w:rsidRPr="00D3199F">
        <w:rPr>
          <w:rFonts w:asciiTheme="minorHAnsi" w:eastAsia="Calibri" w:hAnsiTheme="minorHAnsi" w:cstheme="minorHAnsi"/>
          <w:lang w:eastAsia="en-US"/>
        </w:rPr>
        <w:t>Permitir a configuração dos dados da empresa/órgão público, de acordo com as diferentes formas de vínculos de trabalho adotadas (efetivos, comissionados, estagiários, temporários etc.).</w:t>
      </w:r>
    </w:p>
    <w:p w14:paraId="16F16C3E" w14:textId="77777777" w:rsidR="004C0C9C" w:rsidRPr="00D3199F" w:rsidRDefault="004C0C9C" w:rsidP="00AE2844">
      <w:pPr>
        <w:pStyle w:val="NormalWeb"/>
        <w:numPr>
          <w:ilvl w:val="0"/>
          <w:numId w:val="76"/>
        </w:numPr>
        <w:spacing w:line="276" w:lineRule="auto"/>
        <w:ind w:left="0" w:firstLine="0"/>
        <w:jc w:val="both"/>
        <w:rPr>
          <w:rFonts w:asciiTheme="minorHAnsi" w:eastAsia="Calibri" w:hAnsiTheme="minorHAnsi" w:cstheme="minorHAnsi"/>
          <w:lang w:eastAsia="en-US"/>
        </w:rPr>
      </w:pPr>
      <w:r w:rsidRPr="00D3199F">
        <w:rPr>
          <w:rFonts w:asciiTheme="minorHAnsi" w:eastAsia="Calibri" w:hAnsiTheme="minorHAnsi" w:cstheme="minorHAnsi"/>
          <w:lang w:eastAsia="en-US"/>
        </w:rPr>
        <w:t>Permitir a parametrização das rubricas salariais de acordo com as tabelas e naturezas estabelecidas pelo e-Social, vinculando corretamente às bases legais: IRRF, INSS, RPPS e FGTS.</w:t>
      </w:r>
    </w:p>
    <w:p w14:paraId="46D23CC5" w14:textId="77777777" w:rsidR="004C0C9C" w:rsidRPr="00D3199F" w:rsidRDefault="004C0C9C" w:rsidP="00AE2844">
      <w:pPr>
        <w:pStyle w:val="NormalWeb"/>
        <w:numPr>
          <w:ilvl w:val="0"/>
          <w:numId w:val="76"/>
        </w:numPr>
        <w:spacing w:line="276" w:lineRule="auto"/>
        <w:ind w:left="0" w:firstLine="0"/>
        <w:jc w:val="both"/>
        <w:rPr>
          <w:rFonts w:asciiTheme="minorHAnsi" w:eastAsia="Calibri" w:hAnsiTheme="minorHAnsi" w:cstheme="minorHAnsi"/>
          <w:lang w:eastAsia="en-US"/>
        </w:rPr>
      </w:pPr>
      <w:r w:rsidRPr="00D3199F">
        <w:rPr>
          <w:rFonts w:asciiTheme="minorHAnsi" w:eastAsia="Calibri" w:hAnsiTheme="minorHAnsi" w:cstheme="minorHAnsi"/>
          <w:lang w:eastAsia="en-US"/>
        </w:rPr>
        <w:t>Permitir a configuração individualizada para envio de eventos do e-Social, tanto periódicos quanto não periódicos, com geração e controle dos respectivos arquivos.</w:t>
      </w:r>
    </w:p>
    <w:p w14:paraId="0A723EE4" w14:textId="77777777" w:rsidR="004C0C9C" w:rsidRPr="00D3199F" w:rsidRDefault="004C0C9C" w:rsidP="00AE2844">
      <w:pPr>
        <w:pStyle w:val="NormalWeb"/>
        <w:numPr>
          <w:ilvl w:val="0"/>
          <w:numId w:val="76"/>
        </w:numPr>
        <w:spacing w:line="276" w:lineRule="auto"/>
        <w:ind w:left="0" w:firstLine="0"/>
        <w:jc w:val="both"/>
        <w:rPr>
          <w:rFonts w:asciiTheme="minorHAnsi" w:eastAsia="Calibri" w:hAnsiTheme="minorHAnsi" w:cstheme="minorHAnsi"/>
          <w:lang w:eastAsia="en-US"/>
        </w:rPr>
      </w:pPr>
      <w:r w:rsidRPr="00D3199F">
        <w:rPr>
          <w:rFonts w:asciiTheme="minorHAnsi" w:eastAsia="Calibri" w:hAnsiTheme="minorHAnsi" w:cstheme="minorHAnsi"/>
          <w:lang w:eastAsia="en-US"/>
        </w:rPr>
        <w:t>Possibilitar a consulta detalhada dos eventos transmitidos ao e-Social, com visualização dos status de envio (sucesso, erro, aguardando retorno etc.) por tipo de evento e por trabalhador.</w:t>
      </w:r>
    </w:p>
    <w:p w14:paraId="5BE364D4" w14:textId="77777777" w:rsidR="004C0C9C" w:rsidRPr="00D3199F" w:rsidRDefault="004C0C9C" w:rsidP="00AE2844">
      <w:pPr>
        <w:pStyle w:val="NormalWeb"/>
        <w:numPr>
          <w:ilvl w:val="0"/>
          <w:numId w:val="76"/>
        </w:numPr>
        <w:spacing w:line="276" w:lineRule="auto"/>
        <w:ind w:left="0" w:firstLine="0"/>
        <w:jc w:val="both"/>
        <w:rPr>
          <w:rFonts w:asciiTheme="minorHAnsi" w:eastAsia="Calibri" w:hAnsiTheme="minorHAnsi" w:cstheme="minorHAnsi"/>
          <w:lang w:eastAsia="en-US"/>
        </w:rPr>
      </w:pPr>
      <w:r w:rsidRPr="00D3199F">
        <w:rPr>
          <w:rFonts w:asciiTheme="minorHAnsi" w:eastAsia="Calibri" w:hAnsiTheme="minorHAnsi" w:cstheme="minorHAnsi"/>
          <w:lang w:eastAsia="en-US"/>
        </w:rPr>
        <w:t>Disponibilizar relatórios comparativos e de conferência entre os dados transmitidos ao e-Social e os valores correspondentes ao INSS, IRRF e FGTS, discriminando bases de cálculo, contribuições e encargos.</w:t>
      </w:r>
    </w:p>
    <w:p w14:paraId="3D9FF51A" w14:textId="77777777" w:rsidR="004C0C9C" w:rsidRPr="00D3199F" w:rsidRDefault="004C0C9C" w:rsidP="00AE2844">
      <w:pPr>
        <w:pStyle w:val="NormalWeb"/>
        <w:numPr>
          <w:ilvl w:val="0"/>
          <w:numId w:val="76"/>
        </w:numPr>
        <w:spacing w:line="276" w:lineRule="auto"/>
        <w:ind w:left="0" w:firstLine="0"/>
        <w:jc w:val="both"/>
        <w:rPr>
          <w:rFonts w:asciiTheme="minorHAnsi" w:eastAsia="Calibri" w:hAnsiTheme="minorHAnsi" w:cstheme="minorHAnsi"/>
          <w:lang w:eastAsia="en-US"/>
        </w:rPr>
      </w:pPr>
      <w:r w:rsidRPr="00D3199F">
        <w:rPr>
          <w:rFonts w:asciiTheme="minorHAnsi" w:eastAsia="Calibri" w:hAnsiTheme="minorHAnsi" w:cstheme="minorHAnsi"/>
          <w:lang w:eastAsia="en-US"/>
        </w:rPr>
        <w:t>Permitir o agrupamento de unidades administrativas com o mesmo CNPJ para fins de envio consolidado dos dados ao e-Social, respeitando as exigências legais e de gestão de pessoal.</w:t>
      </w:r>
    </w:p>
    <w:p w14:paraId="3C8AC95A" w14:textId="77777777" w:rsidR="004C0C9C" w:rsidRPr="00D3199F" w:rsidRDefault="004C0C9C" w:rsidP="00AE2844">
      <w:pPr>
        <w:pStyle w:val="NormalWeb"/>
        <w:numPr>
          <w:ilvl w:val="0"/>
          <w:numId w:val="76"/>
        </w:numPr>
        <w:spacing w:line="276" w:lineRule="auto"/>
        <w:ind w:left="0" w:firstLine="0"/>
        <w:jc w:val="both"/>
        <w:rPr>
          <w:rFonts w:asciiTheme="minorHAnsi" w:eastAsia="Calibri" w:hAnsiTheme="minorHAnsi" w:cstheme="minorHAnsi"/>
          <w:lang w:eastAsia="en-US"/>
        </w:rPr>
      </w:pPr>
      <w:r w:rsidRPr="00D3199F">
        <w:rPr>
          <w:rFonts w:asciiTheme="minorHAnsi" w:eastAsia="Calibri" w:hAnsiTheme="minorHAnsi" w:cstheme="minorHAnsi"/>
          <w:lang w:eastAsia="en-US"/>
        </w:rPr>
        <w:t>Exibir mensagens detalhadas de erro para os eventos rejeitados, apresentando o motivo da recusa conforme retorno do ambiente nacional do e-Social, possibilitando a correção e reenvio.</w:t>
      </w:r>
    </w:p>
    <w:p w14:paraId="335B528B" w14:textId="77777777" w:rsidR="004C0C9C" w:rsidRPr="00D3199F" w:rsidRDefault="004C0C9C" w:rsidP="00AE2844">
      <w:pPr>
        <w:pStyle w:val="NormalWeb"/>
        <w:numPr>
          <w:ilvl w:val="0"/>
          <w:numId w:val="76"/>
        </w:numPr>
        <w:spacing w:line="276" w:lineRule="auto"/>
        <w:ind w:left="0" w:firstLine="0"/>
        <w:jc w:val="both"/>
        <w:rPr>
          <w:rFonts w:asciiTheme="minorHAnsi" w:eastAsia="Calibri" w:hAnsiTheme="minorHAnsi" w:cstheme="minorHAnsi"/>
          <w:lang w:eastAsia="en-US"/>
        </w:rPr>
      </w:pPr>
      <w:r w:rsidRPr="00D3199F">
        <w:rPr>
          <w:rFonts w:asciiTheme="minorHAnsi" w:eastAsia="Calibri" w:hAnsiTheme="minorHAnsi" w:cstheme="minorHAnsi"/>
          <w:lang w:eastAsia="en-US"/>
        </w:rPr>
        <w:t>Disponibilizar rotina específica para reenvio, retificação ou exclusão de eventos periódicos, garantindo a rastreabilidade das alterações e os registros históricos de comunicação com o e-Social.</w:t>
      </w:r>
    </w:p>
    <w:p w14:paraId="517A77F6" w14:textId="77777777" w:rsidR="004C0C9C" w:rsidRPr="00D3199F" w:rsidRDefault="004C0C9C" w:rsidP="00AE2844">
      <w:pPr>
        <w:pStyle w:val="Default"/>
        <w:tabs>
          <w:tab w:val="left" w:pos="426"/>
        </w:tabs>
        <w:spacing w:after="21" w:line="276" w:lineRule="auto"/>
        <w:jc w:val="both"/>
        <w:rPr>
          <w:rFonts w:asciiTheme="minorHAnsi" w:hAnsiTheme="minorHAnsi" w:cstheme="minorHAnsi"/>
          <w:b/>
          <w:bCs/>
          <w:color w:val="auto"/>
          <w:u w:val="single"/>
        </w:rPr>
      </w:pPr>
      <w:r w:rsidRPr="00D3199F">
        <w:rPr>
          <w:rFonts w:asciiTheme="minorHAnsi" w:eastAsia="Times New Roman" w:hAnsiTheme="minorHAnsi" w:cstheme="minorHAnsi"/>
          <w:b/>
          <w:bCs/>
          <w:i/>
          <w:iCs/>
          <w:u w:val="single"/>
          <w:lang w:eastAsia="pt-BR"/>
        </w:rPr>
        <w:lastRenderedPageBreak/>
        <w:t>Sistema de Compras/Licitações;</w:t>
      </w:r>
    </w:p>
    <w:p w14:paraId="6258ED8F"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Registrar os processos licitatórios identificando o número do processo, objeto, modalidade de licitação e datas do processo;</w:t>
      </w:r>
    </w:p>
    <w:p w14:paraId="089E74F3"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Possuir meios de acompanhamento de todo o processo de abertura e julgamento da licitação, registrando a habilitação, proposta comercial, anulação, adjudicação e emitindo o mapa comparativo de preços;</w:t>
      </w:r>
    </w:p>
    <w:p w14:paraId="41F93444"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consulta ao preço praticado nas licitações, por fornecedor material ou setor.</w:t>
      </w:r>
    </w:p>
    <w:p w14:paraId="1056F211"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parcelamento e cancelamento das Autorizações de Compra e Ordens de Serviço;</w:t>
      </w:r>
    </w:p>
    <w:p w14:paraId="72913616"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cópia de solicitações de forma a evitar redigitação de dados de processos similares;</w:t>
      </w:r>
    </w:p>
    <w:p w14:paraId="47D4E7DF"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Registrar a Sessão Pública do Pregão com dados pertinentes ao processo, modalidade, objeto, número do edital etc.;</w:t>
      </w:r>
    </w:p>
    <w:p w14:paraId="4DD035D8"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bCs/>
          <w:sz w:val="24"/>
          <w:szCs w:val="24"/>
        </w:rPr>
      </w:pPr>
      <w:r w:rsidRPr="00D3199F">
        <w:rPr>
          <w:rFonts w:asciiTheme="minorHAnsi" w:hAnsiTheme="minorHAnsi" w:cstheme="minorHAnsi"/>
          <w:bCs/>
          <w:sz w:val="24"/>
          <w:szCs w:val="24"/>
        </w:rPr>
        <w:t>Permitir o controle sobre o saldo de licitações;</w:t>
      </w:r>
    </w:p>
    <w:p w14:paraId="47AE8585"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cadastramento de comissões julgadoras: especial, permanente, servidores e leiloeiros, agente de contratação informando as portarias e datas de designação ou exoneração e expiração, com controle sobre o prazo de investidura;</w:t>
      </w:r>
    </w:p>
    <w:p w14:paraId="0D45284B"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Possuir rotina que possibilite que a pesquisa de preço e a proposta comercial sejam preenchidos pelo próprio fornecedor, em suas dependências e, posteriormente, enviada em meio magnético para entrada automática no sistema, sem necessidade de redigitação;</w:t>
      </w:r>
    </w:p>
    <w:p w14:paraId="31278B15"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efetuar o registro do contrato, da carta contrato, da execução da autorização de compra, da ordem de serviço, dos aditivos, rescisões, suspensão, cancelamento, reequilíbrio e reajuste de contratos;</w:t>
      </w:r>
    </w:p>
    <w:p w14:paraId="550F6331"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bCs/>
          <w:sz w:val="24"/>
          <w:szCs w:val="24"/>
        </w:rPr>
      </w:pPr>
      <w:r w:rsidRPr="00D3199F">
        <w:rPr>
          <w:rFonts w:asciiTheme="minorHAnsi" w:hAnsiTheme="minorHAnsi" w:cstheme="minorHAnsi"/>
          <w:bCs/>
          <w:sz w:val="24"/>
          <w:szCs w:val="24"/>
        </w:rPr>
        <w:t>Realizar a reserva orçamentária, efetuando o bloqueio da dotação orçamentária na contabilidade. gerando automaticamente nas autorizações de compras ou fornecimentos;</w:t>
      </w:r>
    </w:p>
    <w:p w14:paraId="4A5D4257"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Utilizar cadastro geral de fornecedores, desde a geração do edital de chamamento até o fornecimento do “Certificado de Registro Cadastral”, controlando o vencimento de documentos, bem como registrar a inabilitação por suspensão ou rescisão do contrato, impedidos, inidôneos controlando a data limite de inabilitação;</w:t>
      </w:r>
    </w:p>
    <w:p w14:paraId="76C6E0E3"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documentos como editais, autorizações de fornecimento, ordens de execução de serviços, extrato contratual, cartas contrato, deliberações e pareceres possam ser formatados pelo usuário, permitindo selecionar campos constantes, bem como sua disposição dentro do documento;</w:t>
      </w:r>
    </w:p>
    <w:p w14:paraId="46AE6A23"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Todas as tabelas comuns aos módulos de licitações e de materiais devem ser únicas, de modo a evitar a redundância e a discrepância de informações;</w:t>
      </w:r>
    </w:p>
    <w:p w14:paraId="2C2A9C5B"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bCs/>
          <w:sz w:val="24"/>
          <w:szCs w:val="24"/>
        </w:rPr>
      </w:pPr>
      <w:r w:rsidRPr="00D3199F">
        <w:rPr>
          <w:rFonts w:asciiTheme="minorHAnsi" w:hAnsiTheme="minorHAnsi" w:cstheme="minorHAnsi"/>
          <w:bCs/>
          <w:sz w:val="24"/>
          <w:szCs w:val="24"/>
        </w:rPr>
        <w:t>Permitir fazer aditamentos, e atualizações de registro de preços, reajustes ou reequilíbrio;</w:t>
      </w:r>
    </w:p>
    <w:p w14:paraId="79BD0827"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realizar cotação de preço para a compra direta; </w:t>
      </w:r>
    </w:p>
    <w:p w14:paraId="63EEA9BD"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bCs/>
          <w:sz w:val="24"/>
          <w:szCs w:val="24"/>
        </w:rPr>
      </w:pPr>
      <w:r w:rsidRPr="00D3199F">
        <w:rPr>
          <w:rFonts w:asciiTheme="minorHAnsi" w:hAnsiTheme="minorHAnsi" w:cstheme="minorHAnsi"/>
          <w:bCs/>
          <w:sz w:val="24"/>
          <w:szCs w:val="24"/>
        </w:rPr>
        <w:lastRenderedPageBreak/>
        <w:t>Possuir rotina que possibilite preenchimento das pesquisas/cotações de preços pelo próprio fornecedor, em suas dependências via Web, o sistema de compras deverá gerar um código individual, bem como link para acesso, que será enviado por e-mail previamente configurado no cadastro de fornecedor do sistema;</w:t>
      </w:r>
    </w:p>
    <w:p w14:paraId="55F2B550" w14:textId="77777777" w:rsidR="004C0C9C" w:rsidRPr="00D3199F" w:rsidRDefault="004C0C9C" w:rsidP="00AE2844">
      <w:pPr>
        <w:pStyle w:val="PargrafodaLista"/>
        <w:numPr>
          <w:ilvl w:val="0"/>
          <w:numId w:val="77"/>
        </w:numPr>
        <w:tabs>
          <w:tab w:val="left" w:pos="426"/>
        </w:tabs>
        <w:autoSpaceDE/>
        <w:autoSpaceDN/>
        <w:spacing w:line="276" w:lineRule="auto"/>
        <w:ind w:left="0" w:right="56" w:firstLine="0"/>
        <w:rPr>
          <w:rFonts w:asciiTheme="minorHAnsi" w:hAnsiTheme="minorHAnsi" w:cstheme="minorHAnsi"/>
          <w:sz w:val="24"/>
          <w:szCs w:val="24"/>
        </w:rPr>
      </w:pPr>
      <w:r w:rsidRPr="00D3199F">
        <w:rPr>
          <w:rFonts w:asciiTheme="minorHAnsi" w:hAnsiTheme="minorHAnsi" w:cstheme="minorHAnsi"/>
          <w:sz w:val="24"/>
          <w:szCs w:val="24"/>
        </w:rPr>
        <w:t>O fornecedor, utilizando a chave recebida, poderá efetuar qualquer alteração na pesquisa de preço preenchida a qualquer momento até a validade da mesma, conforme estipulado pela administração;</w:t>
      </w:r>
    </w:p>
    <w:p w14:paraId="5B22AF5A" w14:textId="77777777" w:rsidR="004C0C9C" w:rsidRPr="00D3199F" w:rsidRDefault="004C0C9C" w:rsidP="00AE2844">
      <w:pPr>
        <w:pStyle w:val="PargrafodaLista"/>
        <w:numPr>
          <w:ilvl w:val="0"/>
          <w:numId w:val="77"/>
        </w:numPr>
        <w:tabs>
          <w:tab w:val="left" w:pos="426"/>
        </w:tabs>
        <w:autoSpaceDE/>
        <w:autoSpaceDN/>
        <w:spacing w:line="276" w:lineRule="auto"/>
        <w:ind w:left="0" w:right="56" w:firstLine="0"/>
        <w:rPr>
          <w:rFonts w:asciiTheme="minorHAnsi" w:hAnsiTheme="minorHAnsi" w:cstheme="minorHAnsi"/>
          <w:sz w:val="24"/>
          <w:szCs w:val="24"/>
        </w:rPr>
      </w:pPr>
      <w:r w:rsidRPr="00D3199F">
        <w:rPr>
          <w:rFonts w:asciiTheme="minorHAnsi" w:hAnsiTheme="minorHAnsi" w:cstheme="minorHAnsi"/>
          <w:sz w:val="24"/>
          <w:szCs w:val="24"/>
        </w:rPr>
        <w:t>Permitir que a proposta seja impressa em documento padrão para arquivo físico e juntada ao processo de compras;</w:t>
      </w:r>
    </w:p>
    <w:p w14:paraId="5CAE021C" w14:textId="77777777" w:rsidR="004C0C9C" w:rsidRPr="00D3199F" w:rsidRDefault="004C0C9C" w:rsidP="00AE2844">
      <w:pPr>
        <w:pStyle w:val="PargrafodaLista"/>
        <w:numPr>
          <w:ilvl w:val="0"/>
          <w:numId w:val="77"/>
        </w:numPr>
        <w:tabs>
          <w:tab w:val="left" w:pos="426"/>
        </w:tabs>
        <w:autoSpaceDE/>
        <w:autoSpaceDN/>
        <w:spacing w:line="276" w:lineRule="auto"/>
        <w:ind w:left="0" w:right="56" w:firstLine="0"/>
        <w:contextualSpacing/>
        <w:rPr>
          <w:rFonts w:asciiTheme="minorHAnsi" w:hAnsiTheme="minorHAnsi" w:cstheme="minorHAnsi"/>
          <w:bCs/>
          <w:sz w:val="24"/>
          <w:szCs w:val="24"/>
        </w:rPr>
      </w:pPr>
      <w:r w:rsidRPr="00D3199F">
        <w:rPr>
          <w:rFonts w:asciiTheme="minorHAnsi" w:hAnsiTheme="minorHAnsi" w:cstheme="minorHAnsi"/>
          <w:bCs/>
          <w:sz w:val="24"/>
          <w:szCs w:val="24"/>
        </w:rPr>
        <w:t>Quando o fornecedor salvar os dados da proposta no sistema web, os mesmos devem automaticamente estar disponível na consulta da cotação no sistema de compras e licitações do Município.</w:t>
      </w:r>
    </w:p>
    <w:p w14:paraId="1A93D406" w14:textId="77777777" w:rsidR="004C0C9C" w:rsidRPr="00D3199F" w:rsidRDefault="004C0C9C" w:rsidP="00AE2844">
      <w:pPr>
        <w:pStyle w:val="PargrafodaLista"/>
        <w:numPr>
          <w:ilvl w:val="0"/>
          <w:numId w:val="77"/>
        </w:numPr>
        <w:tabs>
          <w:tab w:val="left" w:pos="426"/>
        </w:tabs>
        <w:autoSpaceDE/>
        <w:autoSpaceDN/>
        <w:spacing w:line="276" w:lineRule="auto"/>
        <w:ind w:left="0" w:right="56" w:firstLine="0"/>
        <w:rPr>
          <w:rFonts w:asciiTheme="minorHAnsi" w:hAnsiTheme="minorHAnsi" w:cstheme="minorHAnsi"/>
          <w:sz w:val="24"/>
          <w:szCs w:val="24"/>
        </w:rPr>
      </w:pPr>
      <w:r w:rsidRPr="00D3199F">
        <w:rPr>
          <w:rFonts w:asciiTheme="minorHAnsi" w:hAnsiTheme="minorHAnsi" w:cstheme="minorHAnsi"/>
          <w:sz w:val="24"/>
          <w:szCs w:val="24"/>
        </w:rPr>
        <w:t>Deverá possuir controle da vigência da cotação, não permitindo preenchimento da proposta após a data limite especificada na cotação.</w:t>
      </w:r>
    </w:p>
    <w:p w14:paraId="3439BA94"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Controlar a validade/vigência dos registos de preço, não possibilitando a emissão de pedidos de empenhos nem de reserva de recursos após data de vigência e controlando inclusive a quantidade solicitada.</w:t>
      </w:r>
    </w:p>
    <w:p w14:paraId="25B795C9"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Possuir rotina que possibilite o download dos Editais dos processos licitatórios no site do Município, permitindo efetuar filtro de seleção dos processos.</w:t>
      </w:r>
    </w:p>
    <w:p w14:paraId="0EFA0794"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fornecedor ao realizar o download dos Editais dos processos licitatórios no site do Município, tal cadastro deverá ser visualizado no respectivo processo da licitação da qual baixou edital.</w:t>
      </w:r>
    </w:p>
    <w:p w14:paraId="29017E27"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Possuir comunicação com o sistema LICITACON do TCE/RS, possibilitando o envio de dados através do módulo e-validador.</w:t>
      </w:r>
    </w:p>
    <w:p w14:paraId="3951594A"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efetuar o agrupamento de várias solicitações de compra dos diversos setores para um novo processo licitatório, compra direta ou processo administrativo automaticamente.</w:t>
      </w:r>
    </w:p>
    <w:p w14:paraId="00DB2B6D"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fazer consulta no cadastro de materiais/produtos com as seguintes opções: por grupo / máscara do item; por palavra-chave, selecionar os tipos de produtos tais como Lubrificantes, serviços, peças etc.</w:t>
      </w:r>
    </w:p>
    <w:p w14:paraId="731DA945" w14:textId="77777777" w:rsidR="004C0C9C" w:rsidRPr="00D3199F" w:rsidRDefault="004C0C9C" w:rsidP="00AE2844">
      <w:pPr>
        <w:pStyle w:val="PargrafodaLista"/>
        <w:widowControl/>
        <w:numPr>
          <w:ilvl w:val="0"/>
          <w:numId w:val="77"/>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color w:val="000000" w:themeColor="text1"/>
          <w:sz w:val="24"/>
          <w:szCs w:val="24"/>
        </w:rPr>
        <w:t>Permitir executar rotinas de: Anulação da compra direta; Exclusão completa da compra direta.</w:t>
      </w:r>
    </w:p>
    <w:p w14:paraId="53F3B081" w14:textId="77777777" w:rsidR="004C0C9C" w:rsidRPr="00D3199F" w:rsidRDefault="004C0C9C" w:rsidP="00AE2844">
      <w:pPr>
        <w:pStyle w:val="PargrafodaLista"/>
        <w:widowControl/>
        <w:numPr>
          <w:ilvl w:val="0"/>
          <w:numId w:val="77"/>
        </w:numPr>
        <w:tabs>
          <w:tab w:val="left" w:pos="426"/>
        </w:tabs>
        <w:autoSpaceDN/>
        <w:spacing w:line="276" w:lineRule="auto"/>
        <w:ind w:left="0" w:right="56" w:firstLine="0"/>
        <w:contextualSpacing/>
        <w:rPr>
          <w:rFonts w:asciiTheme="minorHAnsi" w:hAnsiTheme="minorHAnsi" w:cstheme="minorHAnsi"/>
          <w:bCs/>
          <w:sz w:val="24"/>
          <w:szCs w:val="24"/>
        </w:rPr>
      </w:pPr>
      <w:r w:rsidRPr="00D3199F">
        <w:rPr>
          <w:rFonts w:asciiTheme="minorHAnsi" w:hAnsiTheme="minorHAnsi" w:cstheme="minorHAnsi"/>
          <w:bCs/>
          <w:sz w:val="24"/>
          <w:szCs w:val="24"/>
        </w:rPr>
        <w:t xml:space="preserve">Possibilitar o cadastramento de fornecedores buscando as informações do site da Receita Federal do Brasil, sem a necessidade de digitação das informações disponibilizadas pela receita, incluindo até mesmo as atividades do fornecedor. Tal fornecedor deverá ser inserido </w:t>
      </w:r>
      <w:r w:rsidRPr="00D3199F">
        <w:rPr>
          <w:rFonts w:asciiTheme="minorHAnsi" w:hAnsiTheme="minorHAnsi" w:cstheme="minorHAnsi"/>
          <w:bCs/>
          <w:sz w:val="24"/>
          <w:szCs w:val="24"/>
        </w:rPr>
        <w:lastRenderedPageBreak/>
        <w:t>automaticamente nos módulos de patrimônio, estoque e frotas para concepção de um cadastro unificado de fornecedor.</w:t>
      </w:r>
    </w:p>
    <w:p w14:paraId="46C73495" w14:textId="77777777" w:rsidR="004C0C9C" w:rsidRPr="00D3199F" w:rsidRDefault="004C0C9C" w:rsidP="00AE2844">
      <w:pPr>
        <w:pStyle w:val="PargrafodaLista"/>
        <w:widowControl/>
        <w:numPr>
          <w:ilvl w:val="0"/>
          <w:numId w:val="77"/>
        </w:numPr>
        <w:tabs>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possuir ferramenta de integração com Portal de Nacional de Contratações Públicas PNCP por meio de API, para envio das informações na fase preparatória e no encerramento.</w:t>
      </w:r>
    </w:p>
    <w:p w14:paraId="63390B4C" w14:textId="77777777" w:rsidR="004C0C9C" w:rsidRPr="00D3199F" w:rsidRDefault="004C0C9C" w:rsidP="00AE2844">
      <w:pPr>
        <w:pStyle w:val="PargrafodaLista"/>
        <w:widowControl/>
        <w:numPr>
          <w:ilvl w:val="0"/>
          <w:numId w:val="77"/>
        </w:numPr>
        <w:tabs>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estar preparado para integração com pregão eletrônico, pelo menos com,  do Banrisul,  Portal de Compras Públicas e BLL Compras.</w:t>
      </w:r>
    </w:p>
    <w:p w14:paraId="1E735447"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proporcionar plataforma para o município efetuar pregão eletrônico para suas compras integrado ao sistema de licitações da prefeitura;</w:t>
      </w:r>
    </w:p>
    <w:p w14:paraId="4974F053"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sz w:val="24"/>
          <w:szCs w:val="24"/>
        </w:rPr>
      </w:pPr>
      <w:r w:rsidRPr="00D3199F">
        <w:rPr>
          <w:rFonts w:asciiTheme="minorHAnsi" w:hAnsiTheme="minorHAnsi" w:cstheme="minorHAnsi"/>
          <w:sz w:val="24"/>
          <w:szCs w:val="24"/>
        </w:rPr>
        <w:t>Possuir o credenciamento dos participantes;</w:t>
      </w:r>
    </w:p>
    <w:p w14:paraId="26347366" w14:textId="77777777" w:rsidR="004C0C9C" w:rsidRPr="00D3199F" w:rsidRDefault="004C0C9C" w:rsidP="00AE2844">
      <w:pPr>
        <w:pStyle w:val="PargrafodaLista"/>
        <w:numPr>
          <w:ilvl w:val="0"/>
          <w:numId w:val="77"/>
        </w:numPr>
        <w:tabs>
          <w:tab w:val="left" w:pos="426"/>
        </w:tabs>
        <w:spacing w:before="99" w:line="276" w:lineRule="auto"/>
        <w:ind w:left="0" w:firstLine="0"/>
        <w:rPr>
          <w:rFonts w:asciiTheme="minorHAnsi" w:eastAsia="Tahoma" w:hAnsiTheme="minorHAnsi" w:cstheme="minorHAnsi"/>
          <w:sz w:val="24"/>
          <w:szCs w:val="24"/>
        </w:rPr>
      </w:pPr>
      <w:r w:rsidRPr="00D3199F">
        <w:rPr>
          <w:rFonts w:asciiTheme="minorHAnsi" w:eastAsia="Tahoma" w:hAnsiTheme="minorHAnsi" w:cstheme="minorHAnsi"/>
          <w:sz w:val="24"/>
          <w:szCs w:val="24"/>
        </w:rPr>
        <w:t>Possuir disponibilização de chave de acesso para licitantes através de função solicitação de chave na plataforma, com a necessidade de identificação dos dados da empresa e representante.</w:t>
      </w:r>
    </w:p>
    <w:p w14:paraId="453BE253" w14:textId="77777777" w:rsidR="004C0C9C" w:rsidRPr="00D3199F" w:rsidRDefault="004C0C9C" w:rsidP="00AE2844">
      <w:pPr>
        <w:pStyle w:val="PargrafodaLista"/>
        <w:numPr>
          <w:ilvl w:val="0"/>
          <w:numId w:val="77"/>
        </w:numPr>
        <w:tabs>
          <w:tab w:val="left" w:pos="426"/>
        </w:tabs>
        <w:spacing w:before="99" w:line="276" w:lineRule="auto"/>
        <w:ind w:left="0" w:firstLine="0"/>
        <w:rPr>
          <w:rFonts w:asciiTheme="minorHAnsi" w:eastAsia="Tahoma" w:hAnsiTheme="minorHAnsi" w:cstheme="minorHAnsi"/>
          <w:sz w:val="24"/>
          <w:szCs w:val="24"/>
        </w:rPr>
      </w:pPr>
      <w:r w:rsidRPr="00D3199F">
        <w:rPr>
          <w:rFonts w:asciiTheme="minorHAnsi" w:eastAsia="Tahoma" w:hAnsiTheme="minorHAnsi" w:cstheme="minorHAnsi"/>
          <w:sz w:val="24"/>
          <w:szCs w:val="24"/>
        </w:rPr>
        <w:t>Envio de chave de acesso através de e-mail enviado pelo sistema.</w:t>
      </w:r>
    </w:p>
    <w:p w14:paraId="256674ED"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sz w:val="24"/>
          <w:szCs w:val="24"/>
        </w:rPr>
      </w:pPr>
      <w:r w:rsidRPr="00D3199F">
        <w:rPr>
          <w:rFonts w:asciiTheme="minorHAnsi" w:hAnsiTheme="minorHAnsi" w:cstheme="minorHAnsi"/>
          <w:sz w:val="24"/>
          <w:szCs w:val="24"/>
        </w:rPr>
        <w:t>Possuir o cadastro de documentos parametrizados (Atestados, Certidões...), de acordo com a necessidade da entidade, permitindo em cada tipo de documento, a anexação de arquivos;</w:t>
      </w:r>
    </w:p>
    <w:p w14:paraId="66A07BB7"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envio de proposta de preços, bem como anexação do documento da proposta;</w:t>
      </w:r>
    </w:p>
    <w:p w14:paraId="35B71098"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i/>
          <w:iCs/>
          <w:color w:val="FF0000"/>
          <w:sz w:val="24"/>
          <w:szCs w:val="24"/>
        </w:rPr>
      </w:pPr>
      <w:r w:rsidRPr="00D3199F">
        <w:rPr>
          <w:rFonts w:asciiTheme="minorHAnsi" w:hAnsiTheme="minorHAnsi" w:cstheme="minorHAnsi"/>
          <w:sz w:val="24"/>
          <w:szCs w:val="24"/>
        </w:rPr>
        <w:t xml:space="preserve">A empresa proponente deverá apresentar no envelope 2 Documentos um ou mais atestado de capacidade técnica, emitido por empresa pública ou privada comprovando o uso rotina do portal de pregão eletrônico via sistema, bem como, link para comprovação da rotina. </w:t>
      </w:r>
    </w:p>
    <w:p w14:paraId="4B046D63"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CHAT para interação do pregoeiro com os participantes e vice-versa, do processo de pregão eletrônico; </w:t>
      </w:r>
    </w:p>
    <w:p w14:paraId="03E54476"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sz w:val="24"/>
          <w:szCs w:val="24"/>
        </w:rPr>
      </w:pPr>
      <w:r w:rsidRPr="00D3199F">
        <w:rPr>
          <w:rFonts w:asciiTheme="minorHAnsi" w:hAnsiTheme="minorHAnsi" w:cstheme="minorHAnsi"/>
          <w:sz w:val="24"/>
          <w:szCs w:val="24"/>
        </w:rPr>
        <w:t>Possuir cadastro de mensagens automatizadas para envio do CHAT, de acordo com as fases (Análises dos Itens, Habilitação, Intenção de Recurso, Suspenção do Processo, Negociação, Sorteio, Benefício Lei 123/16) do pregão;</w:t>
      </w:r>
    </w:p>
    <w:p w14:paraId="0D802003"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participantes possam efetuar seus lances com atualização automática das informações para os demais participantes;</w:t>
      </w:r>
    </w:p>
    <w:p w14:paraId="0758CEF6"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sz w:val="24"/>
          <w:szCs w:val="24"/>
        </w:rPr>
      </w:pPr>
      <w:r w:rsidRPr="00D3199F">
        <w:rPr>
          <w:rFonts w:asciiTheme="minorHAnsi" w:hAnsiTheme="minorHAnsi" w:cstheme="minorHAnsi"/>
          <w:sz w:val="24"/>
          <w:szCs w:val="24"/>
        </w:rPr>
        <w:t>Possuir acesso ao público em geral para acompanhamento do pregão de modo completo (lances e chat);</w:t>
      </w:r>
    </w:p>
    <w:p w14:paraId="75086BDC"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sz w:val="24"/>
          <w:szCs w:val="24"/>
        </w:rPr>
      </w:pPr>
      <w:r w:rsidRPr="00D3199F">
        <w:rPr>
          <w:rFonts w:asciiTheme="minorHAnsi" w:hAnsiTheme="minorHAnsi" w:cstheme="minorHAnsi"/>
          <w:sz w:val="24"/>
          <w:szCs w:val="24"/>
        </w:rPr>
        <w:t>Possuir legenda com a situação do de cada item do pregão eletrônico;</w:t>
      </w:r>
    </w:p>
    <w:p w14:paraId="5F1ED579"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sz w:val="24"/>
          <w:szCs w:val="24"/>
        </w:rPr>
      </w:pPr>
      <w:r w:rsidRPr="00D3199F">
        <w:rPr>
          <w:rFonts w:asciiTheme="minorHAnsi" w:hAnsiTheme="minorHAnsi" w:cstheme="minorHAnsi"/>
          <w:sz w:val="24"/>
          <w:szCs w:val="24"/>
        </w:rPr>
        <w:t>Possuir rotina para que o pregoeiro possa efetuar o desempate dos itens das propostas;</w:t>
      </w:r>
    </w:p>
    <w:p w14:paraId="3CF07B38"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 pregão eletrônico deverá disponibilizar o modo de julgamento (Ex.: Menor preço global, menor preço por item) de acordo com as informações cadastradas no processo licitatório do Município.</w:t>
      </w:r>
    </w:p>
    <w:p w14:paraId="70B3DB46" w14:textId="77777777" w:rsidR="004C0C9C" w:rsidRPr="00D3199F" w:rsidRDefault="004C0C9C" w:rsidP="00AE2844">
      <w:pPr>
        <w:pStyle w:val="PargrafodaLista"/>
        <w:numPr>
          <w:ilvl w:val="0"/>
          <w:numId w:val="77"/>
        </w:numPr>
        <w:tabs>
          <w:tab w:val="left" w:pos="426"/>
          <w:tab w:val="left" w:pos="1276"/>
        </w:tabs>
        <w:spacing w:line="276" w:lineRule="auto"/>
        <w:ind w:left="0" w:right="100" w:firstLine="0"/>
        <w:contextualSpacing/>
        <w:rPr>
          <w:rFonts w:asciiTheme="minorHAnsi" w:hAnsiTheme="minorHAnsi" w:cstheme="minorHAnsi"/>
          <w:sz w:val="24"/>
          <w:szCs w:val="24"/>
        </w:rPr>
      </w:pPr>
      <w:r w:rsidRPr="00D3199F">
        <w:rPr>
          <w:rFonts w:asciiTheme="minorHAnsi" w:hAnsiTheme="minorHAnsi" w:cstheme="minorHAnsi"/>
          <w:sz w:val="24"/>
          <w:szCs w:val="24"/>
        </w:rPr>
        <w:t>Possuir rotina para aceitar e fracassar itens;</w:t>
      </w:r>
    </w:p>
    <w:p w14:paraId="3EEFF4A8" w14:textId="77777777" w:rsidR="004C0C9C" w:rsidRPr="00D3199F" w:rsidRDefault="004C0C9C" w:rsidP="00AE2844">
      <w:pPr>
        <w:pStyle w:val="PargrafodaLista"/>
        <w:numPr>
          <w:ilvl w:val="0"/>
          <w:numId w:val="77"/>
        </w:numPr>
        <w:tabs>
          <w:tab w:val="left" w:pos="426"/>
        </w:tabs>
        <w:spacing w:before="99" w:line="276" w:lineRule="auto"/>
        <w:ind w:left="0" w:firstLine="0"/>
        <w:rPr>
          <w:rFonts w:asciiTheme="minorHAnsi" w:eastAsia="Tahoma" w:hAnsiTheme="minorHAnsi" w:cstheme="minorHAnsi"/>
          <w:sz w:val="24"/>
          <w:szCs w:val="24"/>
        </w:rPr>
      </w:pPr>
      <w:r w:rsidRPr="00D3199F">
        <w:rPr>
          <w:rFonts w:asciiTheme="minorHAnsi" w:eastAsia="Tahoma" w:hAnsiTheme="minorHAnsi" w:cstheme="minorHAnsi"/>
          <w:sz w:val="24"/>
          <w:szCs w:val="24"/>
        </w:rPr>
        <w:lastRenderedPageBreak/>
        <w:t>Possuir cronometragem individual nos itens para acompanhamento do tempo em lance.</w:t>
      </w:r>
    </w:p>
    <w:p w14:paraId="16899DFC" w14:textId="77777777" w:rsidR="004C0C9C" w:rsidRPr="00D3199F" w:rsidRDefault="004C0C9C" w:rsidP="00AE2844">
      <w:pPr>
        <w:pStyle w:val="PargrafodaLista"/>
        <w:numPr>
          <w:ilvl w:val="0"/>
          <w:numId w:val="77"/>
        </w:numPr>
        <w:tabs>
          <w:tab w:val="left" w:pos="426"/>
        </w:tabs>
        <w:spacing w:before="99" w:line="276" w:lineRule="auto"/>
        <w:ind w:left="0" w:firstLine="0"/>
        <w:rPr>
          <w:rFonts w:asciiTheme="minorHAnsi" w:eastAsia="Tahoma" w:hAnsiTheme="minorHAnsi" w:cstheme="minorHAnsi"/>
          <w:sz w:val="24"/>
          <w:szCs w:val="24"/>
        </w:rPr>
      </w:pPr>
      <w:r w:rsidRPr="00D3199F">
        <w:rPr>
          <w:rFonts w:asciiTheme="minorHAnsi" w:eastAsia="Tahoma" w:hAnsiTheme="minorHAnsi" w:cstheme="minorHAnsi"/>
          <w:sz w:val="24"/>
          <w:szCs w:val="24"/>
        </w:rPr>
        <w:t>Possuir lances randômicos automáticos para o critério Aberto e Fechado com informação ao licitante de fechamento iminente do item.</w:t>
      </w:r>
    </w:p>
    <w:p w14:paraId="387E94EE" w14:textId="77777777" w:rsidR="004C0C9C" w:rsidRPr="00D3199F" w:rsidRDefault="004C0C9C" w:rsidP="00AE2844">
      <w:pPr>
        <w:pStyle w:val="PargrafodaLista"/>
        <w:numPr>
          <w:ilvl w:val="0"/>
          <w:numId w:val="77"/>
        </w:numPr>
        <w:tabs>
          <w:tab w:val="left" w:pos="426"/>
        </w:tabs>
        <w:spacing w:before="99" w:line="276" w:lineRule="auto"/>
        <w:ind w:left="0" w:firstLine="0"/>
        <w:rPr>
          <w:rFonts w:asciiTheme="minorHAnsi" w:eastAsia="Tahoma" w:hAnsiTheme="minorHAnsi" w:cstheme="minorHAnsi"/>
          <w:sz w:val="24"/>
          <w:szCs w:val="24"/>
        </w:rPr>
      </w:pPr>
      <w:r w:rsidRPr="00D3199F">
        <w:rPr>
          <w:rFonts w:asciiTheme="minorHAnsi" w:eastAsia="Tahoma" w:hAnsiTheme="minorHAnsi" w:cstheme="minorHAnsi"/>
          <w:sz w:val="24"/>
          <w:szCs w:val="24"/>
        </w:rPr>
        <w:t>Possuir integração automática com o módulo de contratos para emissão de contratos e atas referentes ao processo, trazendo informações de maneira automática.</w:t>
      </w:r>
    </w:p>
    <w:p w14:paraId="6B2433C4" w14:textId="77777777" w:rsidR="004C0C9C" w:rsidRPr="00D3199F" w:rsidRDefault="004C0C9C" w:rsidP="00AE2844">
      <w:pPr>
        <w:pStyle w:val="PargrafodaLista"/>
        <w:numPr>
          <w:ilvl w:val="0"/>
          <w:numId w:val="77"/>
        </w:numPr>
        <w:tabs>
          <w:tab w:val="left" w:pos="426"/>
        </w:tabs>
        <w:spacing w:before="99" w:line="276" w:lineRule="auto"/>
        <w:ind w:left="0" w:firstLine="0"/>
        <w:rPr>
          <w:rFonts w:asciiTheme="minorHAnsi" w:eastAsia="Tahoma" w:hAnsiTheme="minorHAnsi" w:cstheme="minorHAnsi"/>
          <w:sz w:val="24"/>
          <w:szCs w:val="24"/>
        </w:rPr>
      </w:pPr>
      <w:r w:rsidRPr="00D3199F">
        <w:rPr>
          <w:rFonts w:asciiTheme="minorHAnsi" w:eastAsia="Tahoma" w:hAnsiTheme="minorHAnsi" w:cstheme="minorHAnsi"/>
          <w:sz w:val="24"/>
          <w:szCs w:val="24"/>
        </w:rPr>
        <w:t>Possuir integração automática com o módulo da contabilidade para a vinculação dos processos aos empenhos e geração de reservas nas fichas selecionadas no processo.</w:t>
      </w:r>
    </w:p>
    <w:p w14:paraId="66E2E714" w14:textId="77777777" w:rsidR="004C0C9C" w:rsidRPr="00D3199F" w:rsidRDefault="004C0C9C" w:rsidP="00AE2844">
      <w:pPr>
        <w:pStyle w:val="PargrafodaLista"/>
        <w:widowControl/>
        <w:numPr>
          <w:ilvl w:val="0"/>
          <w:numId w:val="77"/>
        </w:numPr>
        <w:tabs>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color w:val="000000" w:themeColor="text1"/>
          <w:sz w:val="24"/>
          <w:szCs w:val="24"/>
        </w:rPr>
        <w:t>Controlar as quantidades entregues parcialmente pelo fornecedor, possibilitando a emissão de relatório de forma resumida, contendo as quantidades entregues, os valores e o saldo pendente.</w:t>
      </w:r>
    </w:p>
    <w:p w14:paraId="29C7D44A" w14:textId="77777777" w:rsidR="004C0C9C" w:rsidRPr="00D3199F" w:rsidRDefault="004C0C9C" w:rsidP="00AE2844">
      <w:pPr>
        <w:pStyle w:val="PargrafodaLista"/>
        <w:widowControl/>
        <w:numPr>
          <w:ilvl w:val="0"/>
          <w:numId w:val="77"/>
        </w:numPr>
        <w:tabs>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possuir ferramenta via web para secretarias distantes realizar pedido/solicitação de compras e seu acompanhamento em tempo real da solicitação.</w:t>
      </w:r>
    </w:p>
    <w:p w14:paraId="7227F58B" w14:textId="77777777" w:rsidR="004C0C9C" w:rsidRPr="00D3199F" w:rsidRDefault="004C0C9C" w:rsidP="00AE2844">
      <w:pPr>
        <w:pStyle w:val="PargrafodaLista"/>
        <w:widowControl/>
        <w:numPr>
          <w:ilvl w:val="0"/>
          <w:numId w:val="77"/>
        </w:numPr>
        <w:tabs>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color w:val="000000" w:themeColor="text1"/>
          <w:sz w:val="24"/>
          <w:szCs w:val="24"/>
        </w:rPr>
        <w:t>Possibilidade de carregar os documentos referentes ao processo pré-definidos pelo usuário (Ata da Sessão, decisões do Pregoeiro / Agente de Contratação / Agente de Contratação ou agente de contratação, anulação entre outros) diretamente no portal de transparência da entidade de forma online.</w:t>
      </w:r>
    </w:p>
    <w:p w14:paraId="0203CD76" w14:textId="77777777" w:rsidR="004C0C9C" w:rsidRPr="00D3199F" w:rsidRDefault="004C0C9C" w:rsidP="00AE2844">
      <w:pPr>
        <w:pStyle w:val="PargrafodaLista"/>
        <w:widowControl/>
        <w:numPr>
          <w:ilvl w:val="0"/>
          <w:numId w:val="77"/>
        </w:numPr>
        <w:tabs>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integração com o sistema tributário para consultar os débitos e a situação cadastral quando informar o contribuinte no cadastro de participantes do processo licitatório ou no cadastro compra direta.</w:t>
      </w:r>
    </w:p>
    <w:p w14:paraId="66EDD3FF" w14:textId="77777777" w:rsidR="004C0C9C" w:rsidRPr="00D3199F" w:rsidRDefault="004C0C9C" w:rsidP="00AE2844">
      <w:pPr>
        <w:pStyle w:val="PargrafodaLista"/>
        <w:widowControl/>
        <w:numPr>
          <w:ilvl w:val="0"/>
          <w:numId w:val="77"/>
        </w:numPr>
        <w:tabs>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estar preparado para gerar as informações ao Licitacon do Tribunal de Contas do Estado do Rio Grande do Sul no formato exigido por esta Corte de Contas, podendo o município a qualquer momento gerar as remessas devidas.</w:t>
      </w:r>
    </w:p>
    <w:p w14:paraId="4CEADD51" w14:textId="77777777" w:rsidR="004C0C9C" w:rsidRPr="00D3199F" w:rsidRDefault="004C0C9C" w:rsidP="00AE2844">
      <w:pPr>
        <w:pStyle w:val="PargrafodaLista"/>
        <w:widowControl/>
        <w:numPr>
          <w:ilvl w:val="0"/>
          <w:numId w:val="77"/>
        </w:numPr>
        <w:tabs>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O sistema deverá proporcionar plataforma própria via internet para o município efetuar pregão eletrônico para suas compras integrado ao sistema de licitações da prefeitura. Deverá possuir: </w:t>
      </w:r>
    </w:p>
    <w:p w14:paraId="69394AAF" w14:textId="77777777" w:rsidR="004C0C9C" w:rsidRPr="00D3199F" w:rsidRDefault="004C0C9C" w:rsidP="00AE2844">
      <w:pPr>
        <w:pStyle w:val="PargrafodaLista"/>
        <w:numPr>
          <w:ilvl w:val="3"/>
          <w:numId w:val="78"/>
        </w:numPr>
        <w:tabs>
          <w:tab w:val="left" w:pos="0"/>
          <w:tab w:val="left" w:pos="319"/>
          <w:tab w:val="left" w:pos="426"/>
          <w:tab w:val="left" w:pos="1276"/>
          <w:tab w:val="left" w:pos="11199"/>
          <w:tab w:val="left" w:pos="11340"/>
        </w:tabs>
        <w:spacing w:before="1"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o credenciamento dos participantes;</w:t>
      </w:r>
    </w:p>
    <w:p w14:paraId="55F308BE" w14:textId="77777777" w:rsidR="004C0C9C" w:rsidRPr="00D3199F" w:rsidRDefault="004C0C9C" w:rsidP="00AE2844">
      <w:pPr>
        <w:pStyle w:val="PargrafodaLista"/>
        <w:widowControl/>
        <w:numPr>
          <w:ilvl w:val="3"/>
          <w:numId w:val="78"/>
        </w:numPr>
        <w:tabs>
          <w:tab w:val="left" w:pos="0"/>
          <w:tab w:val="left" w:pos="319"/>
          <w:tab w:val="left" w:pos="426"/>
          <w:tab w:val="left" w:pos="1276"/>
          <w:tab w:val="left" w:pos="11199"/>
          <w:tab w:val="left" w:pos="11340"/>
        </w:tabs>
        <w:autoSpaceDN/>
        <w:spacing w:before="1"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o cadastro de documentos parametrizados (Atestados, Certidões...), de acordo com a necessidade do processo, permitindo em cada tipo de documento, a anexação de arquivos;</w:t>
      </w:r>
    </w:p>
    <w:p w14:paraId="67A353D0" w14:textId="77777777" w:rsidR="004C0C9C" w:rsidRPr="00D3199F" w:rsidRDefault="004C0C9C" w:rsidP="00AE2844">
      <w:pPr>
        <w:pStyle w:val="PargrafodaLista"/>
        <w:widowControl/>
        <w:numPr>
          <w:ilvl w:val="3"/>
          <w:numId w:val="78"/>
        </w:numPr>
        <w:tabs>
          <w:tab w:val="left" w:pos="0"/>
          <w:tab w:val="left" w:pos="319"/>
          <w:tab w:val="left" w:pos="426"/>
          <w:tab w:val="left" w:pos="1276"/>
          <w:tab w:val="left" w:pos="11199"/>
          <w:tab w:val="left" w:pos="11340"/>
        </w:tabs>
        <w:autoSpaceDN/>
        <w:spacing w:before="1"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envio de proposta de preços, bem como anexação do documento da proposta;</w:t>
      </w:r>
    </w:p>
    <w:p w14:paraId="7FD336E3" w14:textId="77777777" w:rsidR="004C0C9C" w:rsidRPr="00D3199F" w:rsidRDefault="004C0C9C" w:rsidP="00AE2844">
      <w:pPr>
        <w:pStyle w:val="PargrafodaLista"/>
        <w:widowControl/>
        <w:numPr>
          <w:ilvl w:val="3"/>
          <w:numId w:val="78"/>
        </w:numPr>
        <w:tabs>
          <w:tab w:val="left" w:pos="0"/>
          <w:tab w:val="left" w:pos="319"/>
          <w:tab w:val="left" w:pos="426"/>
          <w:tab w:val="left" w:pos="1276"/>
          <w:tab w:val="left" w:pos="11199"/>
          <w:tab w:val="left" w:pos="11340"/>
        </w:tabs>
        <w:autoSpaceDN/>
        <w:spacing w:before="1"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CHAT para interação do Agente de Contratação com os participantes e vice-versa, do processo de pregão eletrônico; </w:t>
      </w:r>
    </w:p>
    <w:p w14:paraId="64EDAAFB" w14:textId="77777777" w:rsidR="004C0C9C" w:rsidRPr="00D3199F" w:rsidRDefault="004C0C9C" w:rsidP="00AE2844">
      <w:pPr>
        <w:pStyle w:val="PargrafodaLista"/>
        <w:widowControl/>
        <w:numPr>
          <w:ilvl w:val="3"/>
          <w:numId w:val="78"/>
        </w:numPr>
        <w:tabs>
          <w:tab w:val="left" w:pos="0"/>
          <w:tab w:val="left" w:pos="319"/>
          <w:tab w:val="left" w:pos="426"/>
          <w:tab w:val="left" w:pos="1276"/>
          <w:tab w:val="left" w:pos="11199"/>
          <w:tab w:val="left" w:pos="11340"/>
        </w:tabs>
        <w:autoSpaceDN/>
        <w:spacing w:before="1"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color w:val="000009"/>
          <w:sz w:val="24"/>
          <w:szCs w:val="24"/>
        </w:rPr>
        <w:t>A proponente deverá apresentar atestado de capacidade técnica com devido link de comprovação da rotina.</w:t>
      </w:r>
    </w:p>
    <w:p w14:paraId="0CC55D97" w14:textId="77777777" w:rsidR="004C0C9C" w:rsidRPr="00D3199F" w:rsidRDefault="004C0C9C" w:rsidP="00AE2844">
      <w:pPr>
        <w:pStyle w:val="PargrafodaLista"/>
        <w:widowControl/>
        <w:numPr>
          <w:ilvl w:val="0"/>
          <w:numId w:val="77"/>
        </w:numPr>
        <w:tabs>
          <w:tab w:val="left" w:pos="0"/>
          <w:tab w:val="left" w:pos="426"/>
          <w:tab w:val="left" w:pos="11199"/>
          <w:tab w:val="left" w:pos="11340"/>
        </w:tabs>
        <w:autoSpaceDN/>
        <w:spacing w:before="115"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color w:val="000009"/>
          <w:sz w:val="24"/>
          <w:szCs w:val="24"/>
        </w:rPr>
        <w:t xml:space="preserve">O sistema de Pregão Eletrônico próprio deverá possuir integração com sistemas externos de compras eletrônicas da plataforma +Brasil. </w:t>
      </w:r>
      <w:r w:rsidRPr="00D3199F">
        <w:rPr>
          <w:rFonts w:asciiTheme="minorHAnsi" w:hAnsiTheme="minorHAnsi" w:cstheme="minorHAnsi"/>
          <w:sz w:val="24"/>
          <w:szCs w:val="24"/>
        </w:rPr>
        <w:t xml:space="preserve">Objetivando atender o disposto no § 3, do Art. </w:t>
      </w:r>
      <w:r w:rsidRPr="00D3199F">
        <w:rPr>
          <w:rFonts w:asciiTheme="minorHAnsi" w:hAnsiTheme="minorHAnsi" w:cstheme="minorHAnsi"/>
          <w:sz w:val="24"/>
          <w:szCs w:val="24"/>
        </w:rPr>
        <w:lastRenderedPageBreak/>
        <w:t>1°, do Decreto n° 10.024, de 20 de setembro de 2019, a Secretaria de Gestão, por meio do Departamento de Transferências da União (DETRU). Sua comprovação será realizada no site do Ministério da Economia, e estar listado na Relação dos Sistemas Eletrônicos de Compras que se encontram integrados à Plataforma +Brasil e disponíveis para uso.</w:t>
      </w:r>
    </w:p>
    <w:p w14:paraId="0AA42DBE" w14:textId="77777777" w:rsidR="004C0C9C" w:rsidRPr="00D3199F" w:rsidRDefault="004C0C9C" w:rsidP="00AE2844">
      <w:pPr>
        <w:pStyle w:val="PargrafodaLista"/>
        <w:widowControl/>
        <w:numPr>
          <w:ilvl w:val="0"/>
          <w:numId w:val="77"/>
        </w:numPr>
        <w:tabs>
          <w:tab w:val="left" w:pos="0"/>
          <w:tab w:val="left" w:pos="426"/>
          <w:tab w:val="left" w:pos="11199"/>
          <w:tab w:val="left" w:pos="11340"/>
        </w:tabs>
        <w:autoSpaceDN/>
        <w:spacing w:before="115"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possuir ferramenta de integração com Portal de Nacional de Contratações Públicas PNCP por meio de API, para envio das informações na fase preparatória e no encerramento.</w:t>
      </w:r>
    </w:p>
    <w:p w14:paraId="577B9B3A" w14:textId="77777777" w:rsidR="004C0C9C" w:rsidRPr="00D3199F" w:rsidRDefault="004C0C9C" w:rsidP="00AE2844">
      <w:pPr>
        <w:pStyle w:val="PargrafodaLista"/>
        <w:numPr>
          <w:ilvl w:val="0"/>
          <w:numId w:val="77"/>
        </w:numPr>
        <w:tabs>
          <w:tab w:val="left" w:pos="426"/>
        </w:tabs>
        <w:suppressAutoHyphens/>
        <w:spacing w:before="120" w:after="120" w:line="276" w:lineRule="auto"/>
        <w:ind w:left="0" w:firstLine="0"/>
        <w:rPr>
          <w:rFonts w:asciiTheme="minorHAnsi" w:hAnsiTheme="minorHAnsi" w:cstheme="minorHAnsi"/>
          <w:iCs/>
          <w:sz w:val="24"/>
          <w:szCs w:val="24"/>
        </w:rPr>
      </w:pPr>
      <w:r w:rsidRPr="00D3199F">
        <w:rPr>
          <w:rFonts w:asciiTheme="minorHAnsi" w:hAnsiTheme="minorHAnsi" w:cstheme="minorHAnsi"/>
          <w:iCs/>
          <w:sz w:val="24"/>
          <w:szCs w:val="24"/>
        </w:rPr>
        <w:t>Deve possuir rotina de busca de preços através de integração ou de dados indexados do Portal Nacional de Contratações Públicas, portais de transparência municipal, dos Ceasas, assim como de tabelas e insumos para obras e serviços de engenheira, como a SINAPI e CDHU, dados da tabela de medicamento de preço máximo de venda ao governo e outras bases de dados relevantes, além da criação de itens próprios, além de ser acessível via rede mundial de computadores, com utilização nos navegadores de internet convencionais, eliminando-se necessidade de servidor local e reduzindo-se custos com instalação, funcionando em qualquer dispositivo, seja computador, tablets ou celulares.</w:t>
      </w:r>
    </w:p>
    <w:p w14:paraId="3BFEEBAB" w14:textId="77777777" w:rsidR="004C0C9C" w:rsidRPr="00D3199F" w:rsidRDefault="004C0C9C" w:rsidP="00AE2844">
      <w:pPr>
        <w:pStyle w:val="PargrafodaLista"/>
        <w:numPr>
          <w:ilvl w:val="0"/>
          <w:numId w:val="77"/>
        </w:numPr>
        <w:tabs>
          <w:tab w:val="left" w:pos="426"/>
        </w:tabs>
        <w:suppressAutoHyphens/>
        <w:spacing w:before="120" w:after="120" w:line="276" w:lineRule="auto"/>
        <w:ind w:left="0" w:firstLine="0"/>
        <w:rPr>
          <w:rFonts w:asciiTheme="minorHAnsi" w:hAnsiTheme="minorHAnsi" w:cstheme="minorHAnsi"/>
          <w:iCs/>
          <w:sz w:val="24"/>
          <w:szCs w:val="24"/>
        </w:rPr>
      </w:pPr>
      <w:r w:rsidRPr="00D3199F">
        <w:rPr>
          <w:rFonts w:asciiTheme="minorHAnsi" w:hAnsiTheme="minorHAnsi" w:cstheme="minorHAnsi"/>
          <w:iCs/>
          <w:sz w:val="24"/>
          <w:szCs w:val="24"/>
        </w:rPr>
        <w:t>Deve ser possível a criação de cotações incluindo-se os itens e possibilitando o agrupamento em lotes, para melhor visualização. Na busca por preços dos itens, deve ser possível a inclusão de termos, Estado, limitação de período, valores máximos e mínimos, distância de municípios e de população mínima e máxima.</w:t>
      </w:r>
    </w:p>
    <w:p w14:paraId="3DA3D2AB" w14:textId="77777777" w:rsidR="004C0C9C" w:rsidRPr="00D3199F" w:rsidRDefault="004C0C9C" w:rsidP="00AE2844">
      <w:pPr>
        <w:pStyle w:val="PargrafodaLista"/>
        <w:numPr>
          <w:ilvl w:val="0"/>
          <w:numId w:val="77"/>
        </w:numPr>
        <w:tabs>
          <w:tab w:val="left" w:pos="426"/>
        </w:tabs>
        <w:suppressAutoHyphens/>
        <w:spacing w:before="120" w:after="120" w:line="276" w:lineRule="auto"/>
        <w:ind w:left="0" w:firstLine="0"/>
        <w:rPr>
          <w:rFonts w:asciiTheme="minorHAnsi" w:hAnsiTheme="minorHAnsi" w:cstheme="minorHAnsi"/>
          <w:iCs/>
          <w:sz w:val="24"/>
          <w:szCs w:val="24"/>
        </w:rPr>
      </w:pPr>
      <w:r w:rsidRPr="00D3199F">
        <w:rPr>
          <w:rFonts w:asciiTheme="minorHAnsi" w:hAnsiTheme="minorHAnsi" w:cstheme="minorHAnsi"/>
          <w:iCs/>
          <w:sz w:val="24"/>
          <w:szCs w:val="24"/>
        </w:rPr>
        <w:t>O sistema deverá, conforme estabelecido pela legislação, aos preços incluídos deve ser observado o índice de atualização de preços correspondente, podendo o usuário escolher entre os índices, devendo conter, pelo menos, o IGP-M e IPCA.</w:t>
      </w:r>
    </w:p>
    <w:p w14:paraId="50D5B1E7" w14:textId="77777777" w:rsidR="004C0C9C" w:rsidRPr="00D3199F" w:rsidRDefault="004C0C9C" w:rsidP="00AE2844">
      <w:pPr>
        <w:pStyle w:val="PargrafodaLista"/>
        <w:numPr>
          <w:ilvl w:val="0"/>
          <w:numId w:val="77"/>
        </w:numPr>
        <w:tabs>
          <w:tab w:val="left" w:pos="426"/>
        </w:tabs>
        <w:suppressAutoHyphens/>
        <w:spacing w:before="120" w:after="120" w:line="276" w:lineRule="auto"/>
        <w:ind w:left="0" w:firstLine="0"/>
        <w:rPr>
          <w:rFonts w:asciiTheme="minorHAnsi" w:hAnsiTheme="minorHAnsi" w:cstheme="minorHAnsi"/>
          <w:iCs/>
          <w:sz w:val="24"/>
          <w:szCs w:val="24"/>
        </w:rPr>
      </w:pPr>
      <w:r w:rsidRPr="00D3199F">
        <w:rPr>
          <w:rFonts w:asciiTheme="minorHAnsi" w:hAnsiTheme="minorHAnsi" w:cstheme="minorHAnsi"/>
          <w:iCs/>
          <w:sz w:val="24"/>
          <w:szCs w:val="24"/>
        </w:rPr>
        <w:t>Os dados devem possuir sincronização regular com sistema de compras, garantindo sempre a integridade e consistência dos dados, sem a necessidade de redigitação dos dados.</w:t>
      </w:r>
    </w:p>
    <w:p w14:paraId="3116C535" w14:textId="77777777" w:rsidR="004C0C9C" w:rsidRPr="00D3199F" w:rsidRDefault="004C0C9C" w:rsidP="00AE2844">
      <w:pPr>
        <w:pStyle w:val="PargrafodaLista"/>
        <w:numPr>
          <w:ilvl w:val="0"/>
          <w:numId w:val="77"/>
        </w:numPr>
        <w:tabs>
          <w:tab w:val="left" w:pos="426"/>
        </w:tabs>
        <w:suppressAutoHyphens/>
        <w:spacing w:before="120" w:after="120" w:line="276" w:lineRule="auto"/>
        <w:ind w:left="0" w:firstLine="0"/>
        <w:rPr>
          <w:rFonts w:asciiTheme="minorHAnsi" w:hAnsiTheme="minorHAnsi" w:cstheme="minorHAnsi"/>
          <w:iCs/>
          <w:sz w:val="24"/>
          <w:szCs w:val="24"/>
        </w:rPr>
      </w:pPr>
      <w:r w:rsidRPr="00D3199F">
        <w:rPr>
          <w:rFonts w:asciiTheme="minorHAnsi" w:hAnsiTheme="minorHAnsi" w:cstheme="minorHAnsi"/>
          <w:iCs/>
          <w:sz w:val="24"/>
          <w:szCs w:val="24"/>
        </w:rPr>
        <w:t>Deve possuir extração de relatórios das cotações, com menção das fontes, preços médios e dados dos fornecedores como razão social e CNPJ, além de indicativo de preço dentro da média e memória de cálculo.</w:t>
      </w:r>
    </w:p>
    <w:p w14:paraId="5198575F" w14:textId="77777777" w:rsidR="004C0C9C" w:rsidRPr="00D3199F" w:rsidRDefault="004C0C9C" w:rsidP="00AE2844">
      <w:pPr>
        <w:pStyle w:val="PargrafodaLista"/>
        <w:numPr>
          <w:ilvl w:val="0"/>
          <w:numId w:val="77"/>
        </w:numPr>
        <w:tabs>
          <w:tab w:val="left" w:pos="426"/>
        </w:tabs>
        <w:suppressAutoHyphens/>
        <w:spacing w:before="120" w:after="120" w:line="276" w:lineRule="auto"/>
        <w:ind w:left="0" w:firstLine="0"/>
        <w:rPr>
          <w:rFonts w:asciiTheme="minorHAnsi" w:hAnsiTheme="minorHAnsi" w:cstheme="minorHAnsi"/>
          <w:iCs/>
          <w:sz w:val="24"/>
          <w:szCs w:val="24"/>
        </w:rPr>
      </w:pPr>
      <w:r w:rsidRPr="00D3199F">
        <w:rPr>
          <w:rFonts w:asciiTheme="minorHAnsi" w:hAnsiTheme="minorHAnsi" w:cstheme="minorHAnsi"/>
          <w:iCs/>
          <w:sz w:val="24"/>
          <w:szCs w:val="24"/>
        </w:rPr>
        <w:t>Deverá possuir API formato aberto Json para integração possibilitando a exportação dos dados das cotações realizadas diretamente para o sistema de compras ofertado pelo proponente; além de estar apta a recepcionar dados das solicitações daquele sistema para criação das cotações com as respectivas requisições e itens.</w:t>
      </w:r>
    </w:p>
    <w:p w14:paraId="5C5CBE89" w14:textId="77777777" w:rsidR="004C0C9C" w:rsidRPr="00D3199F" w:rsidRDefault="004C0C9C" w:rsidP="00AE2844">
      <w:pPr>
        <w:pStyle w:val="Default"/>
        <w:tabs>
          <w:tab w:val="left" w:pos="426"/>
        </w:tabs>
        <w:spacing w:after="21" w:line="276" w:lineRule="auto"/>
        <w:ind w:left="360"/>
        <w:jc w:val="both"/>
        <w:rPr>
          <w:rFonts w:asciiTheme="minorHAnsi" w:hAnsiTheme="minorHAnsi" w:cstheme="minorHAnsi"/>
          <w:b/>
          <w:bCs/>
          <w:color w:val="auto"/>
          <w:u w:val="single"/>
        </w:rPr>
      </w:pPr>
    </w:p>
    <w:p w14:paraId="6D06849A" w14:textId="77777777" w:rsidR="004C0C9C" w:rsidRPr="00D3199F" w:rsidRDefault="004C0C9C" w:rsidP="00AE2844">
      <w:pPr>
        <w:pStyle w:val="Default"/>
        <w:tabs>
          <w:tab w:val="left" w:pos="426"/>
        </w:tabs>
        <w:spacing w:after="21" w:line="276" w:lineRule="auto"/>
        <w:jc w:val="both"/>
        <w:rPr>
          <w:rFonts w:asciiTheme="minorHAnsi" w:hAnsiTheme="minorHAnsi" w:cstheme="minorHAnsi"/>
          <w:b/>
          <w:bCs/>
          <w:color w:val="auto"/>
          <w:u w:val="single"/>
        </w:rPr>
      </w:pPr>
      <w:r w:rsidRPr="00D3199F">
        <w:rPr>
          <w:rFonts w:asciiTheme="minorHAnsi" w:eastAsia="Times New Roman" w:hAnsiTheme="minorHAnsi" w:cstheme="minorHAnsi"/>
          <w:b/>
          <w:bCs/>
          <w:i/>
          <w:iCs/>
          <w:u w:val="single"/>
          <w:lang w:eastAsia="pt-BR"/>
        </w:rPr>
        <w:t>Estoque/Almoxarifado;</w:t>
      </w:r>
    </w:p>
    <w:p w14:paraId="2E1A0B4C" w14:textId="77777777" w:rsidR="004C0C9C" w:rsidRPr="00D3199F" w:rsidRDefault="004C0C9C" w:rsidP="00AE2844">
      <w:pPr>
        <w:pStyle w:val="Corpodetexto"/>
        <w:numPr>
          <w:ilvl w:val="0"/>
          <w:numId w:val="79"/>
        </w:numPr>
        <w:tabs>
          <w:tab w:val="left" w:pos="426"/>
        </w:tabs>
        <w:spacing w:before="240" w:after="240" w:line="276" w:lineRule="auto"/>
        <w:ind w:left="0" w:right="56" w:firstLine="0"/>
        <w:jc w:val="both"/>
        <w:rPr>
          <w:rFonts w:asciiTheme="minorHAnsi" w:hAnsiTheme="minorHAnsi" w:cstheme="minorHAnsi"/>
        </w:rPr>
      </w:pPr>
      <w:r w:rsidRPr="00D3199F">
        <w:rPr>
          <w:rFonts w:asciiTheme="minorHAnsi" w:hAnsiTheme="minorHAnsi" w:cstheme="minorHAnsi"/>
        </w:rPr>
        <w:lastRenderedPageBreak/>
        <w:t>Permitir o gerenciamento integrado dos estoques de materiais existentes nos diversos almoxarifados;</w:t>
      </w:r>
    </w:p>
    <w:p w14:paraId="3830261F"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Utilizar centros de custo na distribuição de materiais, para apropriação e controle do consumo;</w:t>
      </w:r>
    </w:p>
    <w:p w14:paraId="2A333FFD"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Possuir controle da localização física dos materiais no estoque;</w:t>
      </w:r>
    </w:p>
    <w:p w14:paraId="0B2AA6C1"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geração de pedidos de compras para o setor de licitações;</w:t>
      </w:r>
    </w:p>
    <w:p w14:paraId="7E4BE56B"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ao realizar a entrada de materiais possa ser vinculada com o respectivo Pedido de Compra, controlando assim o saldo de material a entregar.</w:t>
      </w:r>
    </w:p>
    <w:p w14:paraId="40AD39A0"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Emitir recibo de entrega de materiais;</w:t>
      </w:r>
    </w:p>
    <w:p w14:paraId="50887D6D"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Manter controle efetivo sobre as requisições de materiais, permitindo atendimento parcial de requisições e mantendo o controle sobre o saldo não atendido das requisições; </w:t>
      </w:r>
    </w:p>
    <w:p w14:paraId="1F409152"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definição parametrizada através de máscara dos locais físicos e de classificação de materiais;</w:t>
      </w:r>
    </w:p>
    <w:p w14:paraId="0B13BEA6"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Efetuar cálculo automático do preço médio dos materiais;</w:t>
      </w:r>
    </w:p>
    <w:p w14:paraId="0F85A134"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Controlar o estoque mínimo, máximo dos materiais de forma individual.</w:t>
      </w:r>
    </w:p>
    <w:p w14:paraId="1485F287" w14:textId="77777777" w:rsidR="004C0C9C" w:rsidRPr="00D3199F" w:rsidRDefault="004C0C9C" w:rsidP="00AE2844">
      <w:pPr>
        <w:pStyle w:val="PargrafodaLista"/>
        <w:numPr>
          <w:ilvl w:val="0"/>
          <w:numId w:val="79"/>
        </w:numPr>
        <w:tabs>
          <w:tab w:val="left" w:pos="426"/>
        </w:tabs>
        <w:autoSpaceDE/>
        <w:autoSpaceDN/>
        <w:spacing w:line="276" w:lineRule="auto"/>
        <w:ind w:left="0" w:right="56" w:firstLine="0"/>
        <w:rPr>
          <w:rFonts w:asciiTheme="minorHAnsi" w:hAnsiTheme="minorHAnsi" w:cstheme="minorHAnsi"/>
          <w:sz w:val="24"/>
          <w:szCs w:val="24"/>
        </w:rPr>
      </w:pPr>
      <w:r w:rsidRPr="00D3199F">
        <w:rPr>
          <w:rFonts w:asciiTheme="minorHAnsi" w:hAnsiTheme="minorHAnsi" w:cstheme="minorHAnsi"/>
          <w:sz w:val="24"/>
          <w:szCs w:val="24"/>
        </w:rPr>
        <w:t>Manter e disponibilizar em consultas e relatórios, informações históricas relativas à movimentação do estoque para cada material, de forma analítica;</w:t>
      </w:r>
    </w:p>
    <w:p w14:paraId="71B5E614"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movimentação por código de barras;</w:t>
      </w:r>
    </w:p>
    <w:p w14:paraId="6A488094"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Elaborar relatórios de Consumo Médio e de Curva ABC</w:t>
      </w:r>
    </w:p>
    <w:p w14:paraId="7A799C95"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registrar inventário;</w:t>
      </w:r>
    </w:p>
    <w:p w14:paraId="2678F2C5"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integração com o sistema de administração de frotas efetuando entradas automáticas nos estoques desse setor; </w:t>
      </w:r>
    </w:p>
    <w:p w14:paraId="0906461D"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registro da aquisição de materiais de aplicação imediata;</w:t>
      </w:r>
    </w:p>
    <w:p w14:paraId="50BC7225"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bloquear as movimentações em períodos anteriores a uma data selecionada individualmente de cada almoxarifado;</w:t>
      </w:r>
    </w:p>
    <w:p w14:paraId="6873C457" w14:textId="77777777" w:rsidR="004C0C9C" w:rsidRPr="00D3199F" w:rsidRDefault="004C0C9C" w:rsidP="00AE2844">
      <w:pPr>
        <w:pStyle w:val="PargrafodaLista"/>
        <w:widowControl/>
        <w:numPr>
          <w:ilvl w:val="0"/>
          <w:numId w:val="79"/>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restringir o acesso dos usuários somente a almoxarifados específicos;</w:t>
      </w:r>
    </w:p>
    <w:p w14:paraId="3C4021B6" w14:textId="77777777" w:rsidR="004C0C9C" w:rsidRPr="00D3199F" w:rsidRDefault="004C0C9C" w:rsidP="00AE2844">
      <w:pPr>
        <w:pStyle w:val="PargrafodaLista"/>
        <w:widowControl/>
        <w:numPr>
          <w:ilvl w:val="0"/>
          <w:numId w:val="79"/>
        </w:numPr>
        <w:tabs>
          <w:tab w:val="left" w:pos="426"/>
        </w:tabs>
        <w:autoSpaceDE/>
        <w:autoSpaceDN/>
        <w:spacing w:before="240" w:after="240"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Possuir integração online (em tempo real) com o sistema de compras e licitações possibilitando o cadastro único dos produtos e fornecedores e efetuando a visualização dos pedidos de compras naquele sistema.</w:t>
      </w:r>
    </w:p>
    <w:p w14:paraId="035A105F" w14:textId="77777777" w:rsidR="004C0C9C" w:rsidRPr="00D3199F" w:rsidRDefault="004C0C9C" w:rsidP="00AE2844">
      <w:pPr>
        <w:pStyle w:val="PargrafodaLista"/>
        <w:spacing w:line="276" w:lineRule="auto"/>
        <w:rPr>
          <w:rFonts w:asciiTheme="minorHAnsi" w:hAnsiTheme="minorHAnsi" w:cstheme="minorHAnsi"/>
          <w:b/>
          <w:bCs/>
          <w:sz w:val="24"/>
          <w:szCs w:val="24"/>
          <w:u w:val="single"/>
        </w:rPr>
      </w:pPr>
    </w:p>
    <w:p w14:paraId="3132CA67" w14:textId="77777777" w:rsidR="004C0C9C" w:rsidRPr="00D3199F" w:rsidRDefault="004C0C9C" w:rsidP="00AE2844">
      <w:pPr>
        <w:pStyle w:val="Default"/>
        <w:tabs>
          <w:tab w:val="left" w:pos="426"/>
        </w:tabs>
        <w:spacing w:after="21" w:line="276" w:lineRule="auto"/>
        <w:jc w:val="both"/>
        <w:rPr>
          <w:rFonts w:asciiTheme="minorHAnsi" w:hAnsiTheme="minorHAnsi" w:cstheme="minorHAnsi"/>
          <w:b/>
          <w:bCs/>
          <w:color w:val="auto"/>
        </w:rPr>
      </w:pPr>
      <w:r w:rsidRPr="00D3199F">
        <w:rPr>
          <w:rFonts w:asciiTheme="minorHAnsi" w:eastAsia="Times New Roman" w:hAnsiTheme="minorHAnsi" w:cstheme="minorHAnsi"/>
          <w:b/>
          <w:bCs/>
          <w:i/>
          <w:iCs/>
          <w:lang w:eastAsia="pt-BR"/>
        </w:rPr>
        <w:t>Patrimônio;</w:t>
      </w:r>
    </w:p>
    <w:p w14:paraId="048BAC9C" w14:textId="77777777" w:rsidR="004C0C9C" w:rsidRPr="00D3199F" w:rsidRDefault="004C0C9C" w:rsidP="00AE2844">
      <w:pPr>
        <w:pStyle w:val="PargrafodaLista"/>
        <w:widowControl/>
        <w:numPr>
          <w:ilvl w:val="0"/>
          <w:numId w:val="80"/>
        </w:numPr>
        <w:tabs>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controle dos bens patrimoniais, tais como os recebidos em comodato a outros órgãos da administração pública e os alugados pela entidade;</w:t>
      </w:r>
    </w:p>
    <w:p w14:paraId="7D699251" w14:textId="77777777" w:rsidR="004C0C9C" w:rsidRPr="00D3199F" w:rsidRDefault="004C0C9C" w:rsidP="00AE2844">
      <w:pPr>
        <w:pStyle w:val="PargrafodaLista"/>
        <w:widowControl/>
        <w:numPr>
          <w:ilvl w:val="0"/>
          <w:numId w:val="80"/>
        </w:numPr>
        <w:tabs>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ingressar itens patrimoniais pelos mais diversos tipos, como: aquisição, doação, obras em andamento, entre outros, auxiliando assim no mais preciso controle dos bens da entidade.</w:t>
      </w:r>
    </w:p>
    <w:p w14:paraId="561F2FBA" w14:textId="77777777" w:rsidR="004C0C9C" w:rsidRPr="00D3199F" w:rsidRDefault="004C0C9C" w:rsidP="00AE2844">
      <w:pPr>
        <w:pStyle w:val="PargrafodaLista"/>
        <w:widowControl/>
        <w:numPr>
          <w:ilvl w:val="0"/>
          <w:numId w:val="80"/>
        </w:numPr>
        <w:tabs>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a utilização, na depreciação, amortização e exaustão, os métodos: linear, taxa constante, e/ou de unidades produzidas, em atendimento a NBCASP;</w:t>
      </w:r>
    </w:p>
    <w:p w14:paraId="0576C79E" w14:textId="77777777" w:rsidR="004C0C9C" w:rsidRPr="00D3199F" w:rsidRDefault="004C0C9C" w:rsidP="00AE2844">
      <w:pPr>
        <w:pStyle w:val="PargrafodaLista"/>
        <w:widowControl/>
        <w:numPr>
          <w:ilvl w:val="0"/>
          <w:numId w:val="80"/>
        </w:numPr>
        <w:tabs>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registrar o processo licitatório, empenho e nota fiscal referentes ao bem.</w:t>
      </w:r>
    </w:p>
    <w:p w14:paraId="38D4B218" w14:textId="77777777" w:rsidR="004C0C9C" w:rsidRPr="00D3199F" w:rsidRDefault="004C0C9C" w:rsidP="00AE2844">
      <w:pPr>
        <w:pStyle w:val="PargrafodaLista"/>
        <w:widowControl/>
        <w:numPr>
          <w:ilvl w:val="0"/>
          <w:numId w:val="80"/>
        </w:numPr>
        <w:tabs>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transferência individual, parcial ou global de bens patrimoniais;</w:t>
      </w:r>
    </w:p>
    <w:p w14:paraId="52C11750" w14:textId="77777777" w:rsidR="004C0C9C" w:rsidRPr="00D3199F" w:rsidRDefault="004C0C9C" w:rsidP="00AE2844">
      <w:pPr>
        <w:pStyle w:val="PargrafodaLista"/>
        <w:widowControl/>
        <w:numPr>
          <w:ilvl w:val="0"/>
          <w:numId w:val="80"/>
        </w:numPr>
        <w:tabs>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registro contábil tempestivo das transações de avaliação patrimonial, depreciação, amortização, exaustão, entre outros fatos administrativos com impacto contábil, em conformidade com a NBCASP, integrando de forma online com o sistema contábil;</w:t>
      </w:r>
    </w:p>
    <w:p w14:paraId="54A834AC" w14:textId="77777777" w:rsidR="004C0C9C" w:rsidRPr="00D3199F" w:rsidRDefault="004C0C9C" w:rsidP="00AE2844">
      <w:pPr>
        <w:pStyle w:val="PargrafodaLista"/>
        <w:widowControl/>
        <w:numPr>
          <w:ilvl w:val="0"/>
          <w:numId w:val="80"/>
        </w:numPr>
        <w:tabs>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NBCASP;</w:t>
      </w:r>
    </w:p>
    <w:p w14:paraId="53F997CE" w14:textId="77777777" w:rsidR="004C0C9C" w:rsidRPr="00D3199F" w:rsidRDefault="004C0C9C" w:rsidP="00AE2844">
      <w:pPr>
        <w:pStyle w:val="PargrafodaLista"/>
        <w:widowControl/>
        <w:numPr>
          <w:ilvl w:val="0"/>
          <w:numId w:val="80"/>
        </w:numPr>
        <w:tabs>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avaliação patrimonial em atendimento a NBCASP (Normas Brasileiras de Contabilidade Aplicadas ao Setor Público), possibilitando o registro do seu resultado, independente deste ser uma Reavaliação ou uma Redução ao Valor Recuperável;</w:t>
      </w:r>
    </w:p>
    <w:p w14:paraId="29419433" w14:textId="77777777" w:rsidR="004C0C9C" w:rsidRPr="00D3199F" w:rsidRDefault="004C0C9C" w:rsidP="00AE2844">
      <w:pPr>
        <w:pStyle w:val="PargrafodaLista"/>
        <w:widowControl/>
        <w:numPr>
          <w:ilvl w:val="0"/>
          <w:numId w:val="80"/>
        </w:numPr>
        <w:tabs>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controle dos diversos tipos de baixas e desincorporações como: alienação, permuta, furto/roubo, entre outros;</w:t>
      </w:r>
    </w:p>
    <w:p w14:paraId="53DF449D" w14:textId="77777777" w:rsidR="004C0C9C" w:rsidRPr="00D3199F" w:rsidRDefault="004C0C9C" w:rsidP="00AE2844">
      <w:pPr>
        <w:pStyle w:val="PargrafodaLista"/>
        <w:widowControl/>
        <w:numPr>
          <w:ilvl w:val="0"/>
          <w:numId w:val="80"/>
        </w:numPr>
        <w:tabs>
          <w:tab w:val="left" w:pos="207"/>
          <w:tab w:val="left" w:pos="284"/>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realização de inventário, com dados de bens localizados e não localizado, ou localizados em outros locais.</w:t>
      </w:r>
    </w:p>
    <w:p w14:paraId="37581DF1" w14:textId="77777777" w:rsidR="004C0C9C" w:rsidRPr="00D3199F" w:rsidRDefault="004C0C9C" w:rsidP="00AE2844">
      <w:pPr>
        <w:pStyle w:val="PargrafodaLista"/>
        <w:widowControl/>
        <w:numPr>
          <w:ilvl w:val="0"/>
          <w:numId w:val="80"/>
        </w:numPr>
        <w:tabs>
          <w:tab w:val="left" w:pos="207"/>
          <w:tab w:val="left" w:pos="284"/>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Manter o controle do responsável e da localização dos bens patrimoniais;</w:t>
      </w:r>
    </w:p>
    <w:p w14:paraId="4A817766" w14:textId="77777777" w:rsidR="004C0C9C" w:rsidRPr="00D3199F" w:rsidRDefault="004C0C9C" w:rsidP="00AE2844">
      <w:pPr>
        <w:pStyle w:val="PargrafodaLista"/>
        <w:widowControl/>
        <w:numPr>
          <w:ilvl w:val="0"/>
          <w:numId w:val="80"/>
        </w:numPr>
        <w:tabs>
          <w:tab w:val="left" w:pos="207"/>
          <w:tab w:val="left" w:pos="284"/>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Emitir e registrar Termo de Guarda e Responsabilidade, individual ou coletivo dos bens;</w:t>
      </w:r>
    </w:p>
    <w:p w14:paraId="63CE5D84" w14:textId="77777777" w:rsidR="004C0C9C" w:rsidRPr="00D3199F" w:rsidRDefault="004C0C9C" w:rsidP="00AE2844">
      <w:pPr>
        <w:pStyle w:val="PargrafodaLista"/>
        <w:widowControl/>
        <w:numPr>
          <w:ilvl w:val="0"/>
          <w:numId w:val="80"/>
        </w:numPr>
        <w:tabs>
          <w:tab w:val="left" w:pos="207"/>
          <w:tab w:val="left" w:pos="284"/>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termo de guarda e responsabilidade possa ser parametrizado pelo próprio usuário;</w:t>
      </w:r>
    </w:p>
    <w:p w14:paraId="7EE68C82" w14:textId="77777777" w:rsidR="004C0C9C" w:rsidRPr="00D3199F" w:rsidRDefault="004C0C9C" w:rsidP="00AE2844">
      <w:pPr>
        <w:pStyle w:val="PargrafodaLista"/>
        <w:widowControl/>
        <w:numPr>
          <w:ilvl w:val="0"/>
          <w:numId w:val="80"/>
        </w:numPr>
        <w:tabs>
          <w:tab w:val="left" w:pos="207"/>
          <w:tab w:val="left" w:pos="284"/>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Emitir etiquetas de controle patrimonial, inclusive com código de barras;</w:t>
      </w:r>
    </w:p>
    <w:p w14:paraId="6DA94538" w14:textId="77777777" w:rsidR="004C0C9C" w:rsidRPr="00D3199F" w:rsidRDefault="004C0C9C" w:rsidP="00AE2844">
      <w:pPr>
        <w:pStyle w:val="PargrafodaLista"/>
        <w:widowControl/>
        <w:numPr>
          <w:ilvl w:val="0"/>
          <w:numId w:val="80"/>
        </w:numPr>
        <w:tabs>
          <w:tab w:val="left" w:pos="207"/>
          <w:tab w:val="left" w:pos="284"/>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a etiqueta de controle patrimonial possa ser parametrizada pelo próprio usuário, permitindo-lhe selecionar campos a serem impressos bem como selecionar a disposição desses campos dentro do corpo da etiqueta;</w:t>
      </w:r>
    </w:p>
    <w:p w14:paraId="11D16810" w14:textId="77777777" w:rsidR="004C0C9C" w:rsidRPr="00D3199F" w:rsidRDefault="004C0C9C" w:rsidP="00AE2844">
      <w:pPr>
        <w:pStyle w:val="PargrafodaLista"/>
        <w:widowControl/>
        <w:numPr>
          <w:ilvl w:val="0"/>
          <w:numId w:val="80"/>
        </w:numPr>
        <w:tabs>
          <w:tab w:val="left" w:pos="207"/>
          <w:tab w:val="left" w:pos="284"/>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em qualquer ponto do sistema um item possa ser acessado tanto pelo seu código interno como pela placa de identificação;</w:t>
      </w:r>
    </w:p>
    <w:p w14:paraId="2991E4E3" w14:textId="77777777" w:rsidR="004C0C9C" w:rsidRPr="00D3199F" w:rsidRDefault="004C0C9C" w:rsidP="00AE2844">
      <w:pPr>
        <w:pStyle w:val="PargrafodaLista"/>
        <w:widowControl/>
        <w:numPr>
          <w:ilvl w:val="0"/>
          <w:numId w:val="80"/>
        </w:numPr>
        <w:tabs>
          <w:tab w:val="left" w:pos="207"/>
          <w:tab w:val="left" w:pos="284"/>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Disponibilizar consulta com a visão contábil para viabilizar a comparabilidade do controle dos bens com os registros contábeis, de forma analítica ou sintética,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w:t>
      </w:r>
    </w:p>
    <w:p w14:paraId="5D069F58" w14:textId="77777777" w:rsidR="004C0C9C" w:rsidRPr="00D3199F" w:rsidRDefault="004C0C9C" w:rsidP="00AE2844">
      <w:pPr>
        <w:pStyle w:val="PargrafodaLista"/>
        <w:widowControl/>
        <w:numPr>
          <w:ilvl w:val="0"/>
          <w:numId w:val="80"/>
        </w:numPr>
        <w:tabs>
          <w:tab w:val="left" w:pos="207"/>
          <w:tab w:val="left" w:pos="284"/>
          <w:tab w:val="left" w:pos="426"/>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Possuir cadastro para os bens móveis e imóveis do órgão, podendo ser informadas as seguintes características:</w:t>
      </w:r>
    </w:p>
    <w:p w14:paraId="621BECBA" w14:textId="77777777" w:rsidR="004C0C9C" w:rsidRPr="00D3199F" w:rsidRDefault="004C0C9C" w:rsidP="00AE2844">
      <w:pPr>
        <w:pStyle w:val="PargrafodaLista"/>
        <w:widowControl/>
        <w:numPr>
          <w:ilvl w:val="0"/>
          <w:numId w:val="80"/>
        </w:numPr>
        <w:tabs>
          <w:tab w:val="left" w:pos="207"/>
          <w:tab w:val="left" w:pos="284"/>
          <w:tab w:val="left" w:pos="426"/>
        </w:tabs>
        <w:autoSpaceDN/>
        <w:snapToGrid w:val="0"/>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color w:val="000000" w:themeColor="text1"/>
          <w:sz w:val="24"/>
          <w:szCs w:val="24"/>
        </w:rPr>
        <w:lastRenderedPageBreak/>
        <w:t>O processo licitatório, empenho e fornecedor da aquisição do bem;</w:t>
      </w:r>
    </w:p>
    <w:p w14:paraId="64557BC7" w14:textId="77777777" w:rsidR="004C0C9C" w:rsidRPr="00D3199F" w:rsidRDefault="004C0C9C" w:rsidP="00AE2844">
      <w:pPr>
        <w:pStyle w:val="PargrafodaLista"/>
        <w:widowControl/>
        <w:numPr>
          <w:ilvl w:val="0"/>
          <w:numId w:val="80"/>
        </w:numPr>
        <w:tabs>
          <w:tab w:val="left" w:pos="207"/>
          <w:tab w:val="left" w:pos="284"/>
          <w:tab w:val="left" w:pos="426"/>
        </w:tabs>
        <w:autoSpaceDN/>
        <w:snapToGrid w:val="0"/>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color w:val="000000" w:themeColor="text1"/>
          <w:sz w:val="24"/>
          <w:szCs w:val="24"/>
        </w:rPr>
        <w:t>Estado de conservação do bem: “péssimo”, “ruim”, “regular”, “bom” e “ótimo”.</w:t>
      </w:r>
    </w:p>
    <w:p w14:paraId="3E7A63D3" w14:textId="77777777" w:rsidR="004C0C9C" w:rsidRPr="00D3199F" w:rsidRDefault="004C0C9C" w:rsidP="00AE2844">
      <w:pPr>
        <w:pStyle w:val="PargrafodaLista"/>
        <w:widowControl/>
        <w:numPr>
          <w:ilvl w:val="0"/>
          <w:numId w:val="80"/>
        </w:numPr>
        <w:tabs>
          <w:tab w:val="left" w:pos="207"/>
          <w:tab w:val="left" w:pos="284"/>
          <w:tab w:val="left" w:pos="426"/>
        </w:tabs>
        <w:autoSpaceDN/>
        <w:snapToGrid w:val="0"/>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color w:val="000000" w:themeColor="text1"/>
          <w:sz w:val="24"/>
          <w:szCs w:val="24"/>
        </w:rPr>
        <w:t>Permitir vincular a conta contábil e natureza do bem;</w:t>
      </w:r>
    </w:p>
    <w:p w14:paraId="78546A05" w14:textId="77777777" w:rsidR="004C0C9C" w:rsidRPr="00D3199F" w:rsidRDefault="004C0C9C" w:rsidP="00AE2844">
      <w:pPr>
        <w:pStyle w:val="PargrafodaLista"/>
        <w:widowControl/>
        <w:numPr>
          <w:ilvl w:val="0"/>
          <w:numId w:val="80"/>
        </w:numPr>
        <w:tabs>
          <w:tab w:val="left" w:pos="207"/>
          <w:tab w:val="left" w:pos="284"/>
          <w:tab w:val="left" w:pos="426"/>
        </w:tabs>
        <w:autoSpaceDN/>
        <w:snapToGrid w:val="0"/>
        <w:spacing w:line="276" w:lineRule="auto"/>
        <w:ind w:left="0" w:right="56" w:firstLine="0"/>
        <w:rPr>
          <w:rFonts w:asciiTheme="minorHAnsi" w:hAnsiTheme="minorHAnsi" w:cstheme="minorHAnsi"/>
          <w:sz w:val="24"/>
          <w:szCs w:val="24"/>
        </w:rPr>
      </w:pPr>
      <w:r w:rsidRPr="00D3199F">
        <w:rPr>
          <w:rFonts w:asciiTheme="minorHAnsi" w:hAnsiTheme="minorHAnsi" w:cstheme="minorHAnsi"/>
          <w:sz w:val="24"/>
          <w:szCs w:val="24"/>
        </w:rPr>
        <w:t>Permite visualizar o valor de aquisição, o valor total de depreciações e valorizações, assim como cadastrar e visualizar as incorporações e desincorporações;</w:t>
      </w:r>
    </w:p>
    <w:p w14:paraId="59742FE3" w14:textId="77777777" w:rsidR="004C0C9C" w:rsidRPr="00D3199F" w:rsidRDefault="004C0C9C" w:rsidP="00AE2844">
      <w:pPr>
        <w:pStyle w:val="PargrafodaLista"/>
        <w:widowControl/>
        <w:numPr>
          <w:ilvl w:val="0"/>
          <w:numId w:val="80"/>
        </w:numPr>
        <w:tabs>
          <w:tab w:val="left" w:pos="207"/>
          <w:tab w:val="left" w:pos="284"/>
          <w:tab w:val="left" w:pos="426"/>
        </w:tabs>
        <w:autoSpaceDN/>
        <w:snapToGrid w:val="0"/>
        <w:spacing w:line="276" w:lineRule="auto"/>
        <w:ind w:left="0" w:right="56" w:firstLine="0"/>
        <w:rPr>
          <w:rFonts w:asciiTheme="minorHAnsi" w:hAnsiTheme="minorHAnsi" w:cstheme="minorHAnsi"/>
          <w:sz w:val="24"/>
          <w:szCs w:val="24"/>
        </w:rPr>
      </w:pPr>
      <w:r w:rsidRPr="00D3199F">
        <w:rPr>
          <w:rFonts w:asciiTheme="minorHAnsi" w:hAnsiTheme="minorHAnsi" w:cstheme="minorHAnsi"/>
          <w:sz w:val="24"/>
          <w:szCs w:val="24"/>
        </w:rPr>
        <w:t>Armazenar/visualizar a imagem atual do bem por meio dos arquivos: jpg, bmp e pdf.;</w:t>
      </w:r>
    </w:p>
    <w:p w14:paraId="595DEADC" w14:textId="77777777" w:rsidR="004C0C9C" w:rsidRPr="00D3199F" w:rsidRDefault="004C0C9C" w:rsidP="00AE2844">
      <w:pPr>
        <w:pStyle w:val="PargrafodaLista"/>
        <w:widowControl/>
        <w:numPr>
          <w:ilvl w:val="0"/>
          <w:numId w:val="80"/>
        </w:numPr>
        <w:tabs>
          <w:tab w:val="left" w:pos="207"/>
          <w:tab w:val="left" w:pos="284"/>
          <w:tab w:val="left" w:pos="426"/>
        </w:tabs>
        <w:autoSpaceDN/>
        <w:snapToGrid w:val="0"/>
        <w:spacing w:line="276" w:lineRule="auto"/>
        <w:ind w:left="0" w:right="56" w:firstLine="0"/>
        <w:rPr>
          <w:rFonts w:asciiTheme="minorHAnsi" w:hAnsiTheme="minorHAnsi" w:cstheme="minorHAnsi"/>
          <w:sz w:val="24"/>
          <w:szCs w:val="24"/>
        </w:rPr>
      </w:pPr>
      <w:r w:rsidRPr="00D3199F">
        <w:rPr>
          <w:rFonts w:asciiTheme="minorHAnsi" w:hAnsiTheme="minorHAnsi" w:cstheme="minorHAnsi"/>
          <w:sz w:val="24"/>
          <w:szCs w:val="24"/>
        </w:rPr>
        <w:t>Visualizar situação do bem como: “ativo”, “baixado”, “comodato”, “locado”, “cedido”;</w:t>
      </w:r>
    </w:p>
    <w:p w14:paraId="0307DA22" w14:textId="77777777" w:rsidR="004C0C9C" w:rsidRPr="00D3199F" w:rsidRDefault="004C0C9C" w:rsidP="00AE2844">
      <w:pPr>
        <w:pStyle w:val="PargrafodaLista"/>
        <w:widowControl/>
        <w:numPr>
          <w:ilvl w:val="0"/>
          <w:numId w:val="80"/>
        </w:numPr>
        <w:tabs>
          <w:tab w:val="left" w:pos="207"/>
          <w:tab w:val="left" w:pos="284"/>
          <w:tab w:val="left" w:pos="426"/>
        </w:tabs>
        <w:autoSpaceDN/>
        <w:snapToGrid w:val="0"/>
        <w:spacing w:line="276" w:lineRule="auto"/>
        <w:ind w:left="0" w:right="56" w:firstLine="0"/>
        <w:rPr>
          <w:rFonts w:asciiTheme="minorHAnsi" w:hAnsiTheme="minorHAnsi" w:cstheme="minorHAnsi"/>
          <w:sz w:val="24"/>
          <w:szCs w:val="24"/>
        </w:rPr>
      </w:pPr>
      <w:r w:rsidRPr="00D3199F">
        <w:rPr>
          <w:rFonts w:asciiTheme="minorHAnsi" w:hAnsiTheme="minorHAnsi" w:cstheme="minorHAnsi"/>
          <w:sz w:val="24"/>
          <w:szCs w:val="24"/>
        </w:rPr>
        <w:t>Permite informar características personalizadas para o cadastro de bens. Por ex: “Cor”, “Altura”, “Peso”, etc.</w:t>
      </w:r>
    </w:p>
    <w:p w14:paraId="5F480684" w14:textId="77777777" w:rsidR="004C0C9C" w:rsidRPr="00D3199F" w:rsidRDefault="004C0C9C" w:rsidP="00AE2844">
      <w:pPr>
        <w:pStyle w:val="PargrafodaLista"/>
        <w:widowControl/>
        <w:numPr>
          <w:ilvl w:val="0"/>
          <w:numId w:val="80"/>
        </w:numPr>
        <w:tabs>
          <w:tab w:val="left" w:pos="207"/>
          <w:tab w:val="left" w:pos="284"/>
          <w:tab w:val="left" w:pos="426"/>
        </w:tabs>
        <w:autoSpaceDN/>
        <w:snapToGrid w:val="0"/>
        <w:spacing w:line="276" w:lineRule="auto"/>
        <w:ind w:left="0" w:right="56" w:firstLine="0"/>
        <w:rPr>
          <w:rFonts w:asciiTheme="minorHAnsi" w:hAnsiTheme="minorHAnsi" w:cstheme="minorHAnsi"/>
          <w:sz w:val="24"/>
          <w:szCs w:val="24"/>
        </w:rPr>
      </w:pPr>
      <w:r w:rsidRPr="00D3199F">
        <w:rPr>
          <w:rFonts w:asciiTheme="minorHAnsi" w:hAnsiTheme="minorHAnsi" w:cstheme="minorHAnsi"/>
          <w:sz w:val="24"/>
          <w:szCs w:val="24"/>
        </w:rPr>
        <w:t>Permitir alterar a placa do bem informando a data de alteração, visualizando todas as placas utilizadas pelo bem.</w:t>
      </w:r>
    </w:p>
    <w:p w14:paraId="692EF0B0" w14:textId="77777777" w:rsidR="004C0C9C" w:rsidRPr="00D3199F" w:rsidRDefault="004C0C9C" w:rsidP="00AE2844">
      <w:pPr>
        <w:pStyle w:val="PargrafodaLista"/>
        <w:widowControl/>
        <w:numPr>
          <w:ilvl w:val="0"/>
          <w:numId w:val="80"/>
        </w:numPr>
        <w:tabs>
          <w:tab w:val="left" w:pos="207"/>
          <w:tab w:val="left" w:pos="284"/>
          <w:tab w:val="left" w:pos="426"/>
        </w:tabs>
        <w:autoSpaceDN/>
        <w:snapToGrid w:val="0"/>
        <w:spacing w:line="276" w:lineRule="auto"/>
        <w:ind w:left="0" w:right="56" w:firstLine="0"/>
        <w:rPr>
          <w:rFonts w:asciiTheme="minorHAnsi" w:hAnsiTheme="minorHAnsi" w:cstheme="minorHAnsi"/>
          <w:sz w:val="24"/>
          <w:szCs w:val="24"/>
        </w:rPr>
      </w:pPr>
      <w:r w:rsidRPr="00D3199F">
        <w:rPr>
          <w:rFonts w:asciiTheme="minorHAnsi" w:hAnsiTheme="minorHAnsi" w:cstheme="minorHAnsi"/>
          <w:sz w:val="24"/>
          <w:szCs w:val="24"/>
        </w:rPr>
        <w:t>Permitir o controle de transferência de bens entre os diversos órgãos, responsáveis e contas da entidade assim como cessões e locações, possibilitando a emissão do relatório de transferências de determinado tipo, incluindo também a emissão como Termo de Transferência de Bens.</w:t>
      </w:r>
    </w:p>
    <w:p w14:paraId="48D46EA6" w14:textId="77777777" w:rsidR="004C0C9C" w:rsidRPr="00D3199F" w:rsidRDefault="004C0C9C" w:rsidP="00AE2844">
      <w:pPr>
        <w:pStyle w:val="PargrafodaLista"/>
        <w:widowControl/>
        <w:numPr>
          <w:ilvl w:val="0"/>
          <w:numId w:val="80"/>
        </w:numPr>
        <w:tabs>
          <w:tab w:val="left" w:pos="207"/>
          <w:tab w:val="left" w:pos="284"/>
          <w:tab w:val="left" w:pos="426"/>
        </w:tabs>
        <w:autoSpaceDN/>
        <w:snapToGrid w:val="0"/>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Possuir Cadastro único de fornecedor integrado com contabilidade, Compras e licitações e Estoque.</w:t>
      </w:r>
    </w:p>
    <w:p w14:paraId="18A5A090" w14:textId="77777777" w:rsidR="004C0C9C" w:rsidRPr="00D3199F" w:rsidRDefault="004C0C9C" w:rsidP="00AE2844">
      <w:pPr>
        <w:pStyle w:val="PargrafodaLista"/>
        <w:widowControl/>
        <w:numPr>
          <w:ilvl w:val="0"/>
          <w:numId w:val="80"/>
        </w:numPr>
        <w:tabs>
          <w:tab w:val="left" w:pos="207"/>
          <w:tab w:val="left" w:pos="284"/>
          <w:tab w:val="left" w:pos="426"/>
        </w:tabs>
        <w:autoSpaceDN/>
        <w:snapToGrid w:val="0"/>
        <w:spacing w:line="276" w:lineRule="auto"/>
        <w:ind w:left="0" w:right="56" w:firstLine="0"/>
        <w:rPr>
          <w:rFonts w:asciiTheme="minorHAnsi" w:hAnsiTheme="minorHAnsi" w:cstheme="minorHAnsi"/>
          <w:sz w:val="24"/>
          <w:szCs w:val="24"/>
        </w:rPr>
      </w:pPr>
      <w:r w:rsidRPr="00D3199F">
        <w:rPr>
          <w:rFonts w:asciiTheme="minorHAnsi" w:hAnsiTheme="minorHAnsi" w:cstheme="minorHAnsi"/>
          <w:sz w:val="24"/>
          <w:szCs w:val="24"/>
        </w:rPr>
        <w:t>Possuir dispositivo que ao liquidar um empenho com categoria econômica patrimonial na contabilidade o sistema de patrimônio receba notificação do mesmo para que possa proceder o tombamento dos respectivos bens constantes no empenho.</w:t>
      </w:r>
    </w:p>
    <w:p w14:paraId="250D6804" w14:textId="77777777" w:rsidR="004C0C9C" w:rsidRPr="00D3199F" w:rsidRDefault="004C0C9C" w:rsidP="00AE2844">
      <w:pPr>
        <w:pStyle w:val="PargrafodaLista"/>
        <w:numPr>
          <w:ilvl w:val="0"/>
          <w:numId w:val="80"/>
        </w:numPr>
        <w:tabs>
          <w:tab w:val="left" w:pos="207"/>
          <w:tab w:val="left" w:pos="284"/>
          <w:tab w:val="left" w:pos="426"/>
        </w:tabs>
        <w:autoSpaceDN/>
        <w:spacing w:line="276" w:lineRule="auto"/>
        <w:ind w:left="0" w:right="56" w:firstLine="0"/>
        <w:rPr>
          <w:rFonts w:asciiTheme="minorHAnsi" w:hAnsiTheme="minorHAnsi" w:cstheme="minorHAnsi"/>
          <w:sz w:val="24"/>
          <w:szCs w:val="24"/>
        </w:rPr>
      </w:pPr>
      <w:r w:rsidRPr="00D3199F">
        <w:rPr>
          <w:rFonts w:asciiTheme="minorHAnsi" w:hAnsiTheme="minorHAnsi" w:cstheme="minorHAnsi"/>
          <w:sz w:val="24"/>
          <w:szCs w:val="24"/>
        </w:rPr>
        <w:t>Possuir parâmetros para depreciação conforme a NBCASP definido método de cálculo, vida útil do bem e valor residual, o usuário deverá configurar cada conta contábil conforme característica do Bem, para no momento de cadastro do bem ao inserir a conta contábil, o sistema deverá buscar os dados conforme definido nos parâmetros.</w:t>
      </w:r>
    </w:p>
    <w:p w14:paraId="0E5C21AC" w14:textId="77777777" w:rsidR="004C0C9C" w:rsidRPr="00D3199F" w:rsidRDefault="004C0C9C" w:rsidP="00AE2844">
      <w:pPr>
        <w:pStyle w:val="PargrafodaLista"/>
        <w:tabs>
          <w:tab w:val="left" w:pos="207"/>
          <w:tab w:val="left" w:pos="284"/>
          <w:tab w:val="left" w:pos="426"/>
        </w:tabs>
        <w:spacing w:line="276" w:lineRule="auto"/>
        <w:ind w:left="0" w:right="56"/>
        <w:rPr>
          <w:rFonts w:asciiTheme="minorHAnsi" w:hAnsiTheme="minorHAnsi" w:cstheme="minorHAnsi"/>
          <w:sz w:val="24"/>
          <w:szCs w:val="24"/>
        </w:rPr>
      </w:pPr>
    </w:p>
    <w:p w14:paraId="7F846A25" w14:textId="77777777" w:rsidR="004C0C9C" w:rsidRPr="00D3199F" w:rsidRDefault="004C0C9C" w:rsidP="00AE2844">
      <w:pPr>
        <w:pStyle w:val="PargrafodaLista"/>
        <w:spacing w:line="276" w:lineRule="auto"/>
        <w:ind w:left="0"/>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APP Inventário Patrimonial</w:t>
      </w:r>
    </w:p>
    <w:p w14:paraId="15E90328" w14:textId="77777777" w:rsidR="004C0C9C" w:rsidRPr="00D3199F" w:rsidRDefault="004C0C9C" w:rsidP="00AE2844">
      <w:pPr>
        <w:pStyle w:val="PargrafodaLista"/>
        <w:numPr>
          <w:ilvl w:val="1"/>
          <w:numId w:val="80"/>
        </w:numPr>
        <w:tabs>
          <w:tab w:val="left" w:pos="142"/>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Possuir App para integração online com o sistema de patrimônio, para inventário</w:t>
      </w:r>
    </w:p>
    <w:p w14:paraId="272AD6CC" w14:textId="77777777" w:rsidR="004C0C9C" w:rsidRPr="00D3199F" w:rsidRDefault="004C0C9C" w:rsidP="00AE2844">
      <w:pPr>
        <w:pStyle w:val="PargrafodaLista"/>
        <w:numPr>
          <w:ilvl w:val="1"/>
          <w:numId w:val="80"/>
        </w:numPr>
        <w:tabs>
          <w:tab w:val="left" w:pos="142"/>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consulta de bens cadastrados no sistema pelo código ou leitura de código de barras, mostrando a localização e a situação do bem no App;</w:t>
      </w:r>
    </w:p>
    <w:p w14:paraId="317F0B9B" w14:textId="77777777" w:rsidR="004C0C9C" w:rsidRPr="00D3199F" w:rsidRDefault="004C0C9C" w:rsidP="00AE2844">
      <w:pPr>
        <w:pStyle w:val="PargrafodaLista"/>
        <w:numPr>
          <w:ilvl w:val="1"/>
          <w:numId w:val="80"/>
        </w:numPr>
        <w:tabs>
          <w:tab w:val="left" w:pos="142"/>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consulta de inventários abertos no sistema de patrimônio, no App</w:t>
      </w:r>
    </w:p>
    <w:p w14:paraId="71ECF553" w14:textId="77777777" w:rsidR="004C0C9C" w:rsidRPr="00D3199F" w:rsidRDefault="004C0C9C" w:rsidP="00AE2844">
      <w:pPr>
        <w:pStyle w:val="PargrafodaLista"/>
        <w:numPr>
          <w:ilvl w:val="1"/>
          <w:numId w:val="80"/>
        </w:numPr>
        <w:tabs>
          <w:tab w:val="left" w:pos="142"/>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o APP deverá permitir a leitura dos bens que compõem o inventário, permitindo o ajuste das classificações do bem;</w:t>
      </w:r>
    </w:p>
    <w:p w14:paraId="2A8C5DF3" w14:textId="77777777" w:rsidR="004C0C9C" w:rsidRPr="00D3199F" w:rsidRDefault="004C0C9C" w:rsidP="00AE2844">
      <w:pPr>
        <w:pStyle w:val="PargrafodaLista"/>
        <w:numPr>
          <w:ilvl w:val="1"/>
          <w:numId w:val="80"/>
        </w:numPr>
        <w:tabs>
          <w:tab w:val="left" w:pos="142"/>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através da inserção de bens que não são do inventário dentro do mesmo pelo App;</w:t>
      </w:r>
    </w:p>
    <w:p w14:paraId="65FD0339" w14:textId="77777777" w:rsidR="004C0C9C" w:rsidRPr="00D3199F" w:rsidRDefault="004C0C9C" w:rsidP="00AE2844">
      <w:pPr>
        <w:pStyle w:val="PargrafodaLista"/>
        <w:numPr>
          <w:ilvl w:val="1"/>
          <w:numId w:val="80"/>
        </w:numPr>
        <w:tabs>
          <w:tab w:val="left" w:pos="142"/>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Deverá funcionar via webservice online com o sistema de patrimônio;</w:t>
      </w:r>
    </w:p>
    <w:p w14:paraId="36719AA4" w14:textId="77777777" w:rsidR="004C0C9C" w:rsidRPr="00D3199F" w:rsidRDefault="004C0C9C" w:rsidP="00AE2844">
      <w:pPr>
        <w:pStyle w:val="PargrafodaLista"/>
        <w:numPr>
          <w:ilvl w:val="1"/>
          <w:numId w:val="80"/>
        </w:numPr>
        <w:tabs>
          <w:tab w:val="left" w:pos="142"/>
          <w:tab w:val="left" w:pos="207"/>
          <w:tab w:val="left" w:pos="284"/>
        </w:tabs>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via App a busca de bens por nome ou código dentro de um inventário;</w:t>
      </w:r>
    </w:p>
    <w:p w14:paraId="3F4665DD" w14:textId="77777777" w:rsidR="004C0C9C" w:rsidRPr="00D3199F" w:rsidRDefault="004C0C9C" w:rsidP="00AE2844">
      <w:pPr>
        <w:pStyle w:val="PargrafodaLista"/>
        <w:tabs>
          <w:tab w:val="left" w:pos="207"/>
          <w:tab w:val="left" w:pos="284"/>
          <w:tab w:val="left" w:pos="426"/>
        </w:tabs>
        <w:spacing w:line="276" w:lineRule="auto"/>
        <w:ind w:left="0" w:right="56"/>
        <w:rPr>
          <w:rFonts w:asciiTheme="minorHAnsi" w:hAnsiTheme="minorHAnsi" w:cstheme="minorHAnsi"/>
          <w:sz w:val="24"/>
          <w:szCs w:val="24"/>
        </w:rPr>
      </w:pPr>
    </w:p>
    <w:p w14:paraId="0ABE926D" w14:textId="77777777" w:rsidR="004C0C9C" w:rsidRPr="00D3199F" w:rsidRDefault="004C0C9C" w:rsidP="00AE2844">
      <w:pPr>
        <w:pStyle w:val="PargrafodaLista"/>
        <w:tabs>
          <w:tab w:val="left" w:pos="207"/>
          <w:tab w:val="left" w:pos="284"/>
          <w:tab w:val="left" w:pos="426"/>
        </w:tabs>
        <w:spacing w:line="276" w:lineRule="auto"/>
        <w:ind w:left="0" w:right="56"/>
        <w:rPr>
          <w:rFonts w:asciiTheme="minorHAnsi" w:hAnsiTheme="minorHAnsi" w:cstheme="minorHAnsi"/>
          <w:sz w:val="24"/>
          <w:szCs w:val="24"/>
        </w:rPr>
      </w:pPr>
    </w:p>
    <w:p w14:paraId="4C04097B" w14:textId="77777777" w:rsidR="004C0C9C" w:rsidRPr="00D3199F" w:rsidRDefault="004C0C9C" w:rsidP="00AE2844">
      <w:pPr>
        <w:pStyle w:val="PargrafodaLista"/>
        <w:spacing w:line="276" w:lineRule="auto"/>
        <w:ind w:left="0"/>
        <w:rPr>
          <w:rFonts w:asciiTheme="minorHAnsi" w:hAnsiTheme="minorHAnsi" w:cstheme="minorHAnsi"/>
          <w:b/>
          <w:bCs/>
          <w:sz w:val="24"/>
          <w:szCs w:val="24"/>
          <w:u w:val="single"/>
        </w:rPr>
      </w:pPr>
    </w:p>
    <w:p w14:paraId="51ECA221" w14:textId="77777777" w:rsidR="004C0C9C" w:rsidRPr="00D3199F" w:rsidRDefault="004C0C9C" w:rsidP="00AE2844">
      <w:pPr>
        <w:pStyle w:val="Default"/>
        <w:tabs>
          <w:tab w:val="left" w:pos="426"/>
        </w:tabs>
        <w:spacing w:after="21" w:line="276" w:lineRule="auto"/>
        <w:jc w:val="both"/>
        <w:rPr>
          <w:rFonts w:asciiTheme="minorHAnsi" w:hAnsiTheme="minorHAnsi" w:cstheme="minorHAnsi"/>
          <w:b/>
          <w:bCs/>
          <w:color w:val="auto"/>
        </w:rPr>
      </w:pPr>
      <w:r w:rsidRPr="00D3199F">
        <w:rPr>
          <w:rFonts w:asciiTheme="minorHAnsi" w:eastAsia="Times New Roman" w:hAnsiTheme="minorHAnsi" w:cstheme="minorHAnsi"/>
          <w:b/>
          <w:bCs/>
          <w:i/>
          <w:iCs/>
          <w:lang w:eastAsia="pt-BR"/>
        </w:rPr>
        <w:t>Frotas e veículos;</w:t>
      </w:r>
    </w:p>
    <w:p w14:paraId="7E149BC9"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Gerenciar e controlar gastos referentes a frota de veículos, máquinas e equipamentos;</w:t>
      </w:r>
    </w:p>
    <w:p w14:paraId="77A95904"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Gastos com combustíveis e lubrificantes (Materiais próprios ou de terceiros), o sistema deverá prever a possibilidade de abastecimento em estoque próprio (tanque) ou de terceiros (postos de Combustível);</w:t>
      </w:r>
    </w:p>
    <w:p w14:paraId="36C8D6FB"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Gastos com manutenções:</w:t>
      </w:r>
    </w:p>
    <w:p w14:paraId="51EC1DA5"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Emitir balancete de gastos de forma analítica, por veículo, ou geral;</w:t>
      </w:r>
    </w:p>
    <w:p w14:paraId="6A3A2133"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controlar o abastecimento e o estoque de combustível;</w:t>
      </w:r>
    </w:p>
    <w:p w14:paraId="53188EB2"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registrar serviços executados por veículo;</w:t>
      </w:r>
    </w:p>
    <w:p w14:paraId="70273574"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Emitir e controlar a execução de planos de revisão periódicos e de manutenção preventiva a serem efetuados nos veículos, máquinas e equipamentos;</w:t>
      </w:r>
    </w:p>
    <w:p w14:paraId="2B3A8779"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Registrar toda a utilização dos veículos, permitindo registrar o motorista, setor requisitante, tempo de utilização e distância percorrida;</w:t>
      </w:r>
    </w:p>
    <w:p w14:paraId="7F6BE8D2"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Manter controle efetivo sobre o vencimento das habilitações dos motoristas;</w:t>
      </w:r>
    </w:p>
    <w:p w14:paraId="69CFC582"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Manter controle efetivo sobre os seguros e garantias incidentes diretamente sobre os veículos;</w:t>
      </w:r>
    </w:p>
    <w:p w14:paraId="62D90AEE"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anexar ao cadastro do veículo as apólices de seguros com datas de vencimentos, seguradora e demais dados do seguro.</w:t>
      </w:r>
    </w:p>
    <w:p w14:paraId="3B852C38"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cadastro de eixos e de pneus dos veículos, possibilitando registro da movimentação de rodízio, troca, montagem, desmontagem, conserto e baixa dos pneus.</w:t>
      </w:r>
    </w:p>
    <w:p w14:paraId="7EFE3F6D"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Manter controle do estoque de peças e material de consumo;</w:t>
      </w:r>
    </w:p>
    <w:p w14:paraId="7AD425B1"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Manter cálculo exato e efetivo do consumo de combustível por veículo, calculando o consumo médio.</w:t>
      </w:r>
    </w:p>
    <w:p w14:paraId="37B6E320"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controle das obrigações dos veículos como IPVA, seguros e licenciamento, DPVAT, Multas, permitindo anexar os comprovantes de pagamentos e demais documentos no cadastro do veículo.</w:t>
      </w:r>
    </w:p>
    <w:p w14:paraId="7E3404C9"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registro das ocorrências envolvendo os veículos, como multas, acidentes etc., registrando datas e valores envolvidos;</w:t>
      </w:r>
    </w:p>
    <w:p w14:paraId="2CA87BC5"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substituição de marcadores (Hodômetros e Horímetros), com campo para observação referente a toca.</w:t>
      </w:r>
    </w:p>
    <w:p w14:paraId="56A10C02"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Permite cadastro e controle de veículo por combustível: Bicombustível, Gasolina, Etanol, Diesel.</w:t>
      </w:r>
    </w:p>
    <w:p w14:paraId="7B568197"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Permite o cadastramento e gerenciamento de roteiros da frota;</w:t>
      </w:r>
    </w:p>
    <w:p w14:paraId="40B66807" w14:textId="77777777" w:rsidR="004C0C9C" w:rsidRPr="00D3199F" w:rsidRDefault="004C0C9C" w:rsidP="00AE2844">
      <w:pPr>
        <w:pStyle w:val="PargrafodaLista"/>
        <w:widowControl/>
        <w:numPr>
          <w:ilvl w:val="1"/>
          <w:numId w:val="81"/>
        </w:numPr>
        <w:tabs>
          <w:tab w:val="left" w:pos="426"/>
        </w:tabs>
        <w:autoSpaceDE/>
        <w:autoSpaceDN/>
        <w:spacing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o controle dos veículos leiloados, sinistrados e baixados etc., não permitindo movimentação deste veículo em virtude da baixa executada.</w:t>
      </w:r>
    </w:p>
    <w:p w14:paraId="30C1BD38" w14:textId="77777777" w:rsidR="004C0C9C" w:rsidRPr="00D3199F" w:rsidRDefault="004C0C9C" w:rsidP="00AE2844">
      <w:pPr>
        <w:pStyle w:val="PargrafodaLista"/>
        <w:widowControl/>
        <w:numPr>
          <w:ilvl w:val="1"/>
          <w:numId w:val="81"/>
        </w:numPr>
        <w:tabs>
          <w:tab w:val="left" w:pos="426"/>
        </w:tabs>
        <w:autoSpaceDE/>
        <w:autoSpaceDN/>
        <w:spacing w:before="240"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controle de pontuação na habilitação do motorista, emitindo relatório de controle deste.</w:t>
      </w:r>
    </w:p>
    <w:p w14:paraId="1384DDAB" w14:textId="77777777" w:rsidR="004C0C9C" w:rsidRPr="00D3199F" w:rsidRDefault="004C0C9C" w:rsidP="00AE2844">
      <w:pPr>
        <w:pStyle w:val="PargrafodaLista"/>
        <w:widowControl/>
        <w:numPr>
          <w:ilvl w:val="1"/>
          <w:numId w:val="81"/>
        </w:numPr>
        <w:tabs>
          <w:tab w:val="left" w:pos="426"/>
        </w:tabs>
        <w:autoSpaceDE/>
        <w:autoSpaceDN/>
        <w:spacing w:before="240" w:line="276" w:lineRule="auto"/>
        <w:ind w:left="0" w:right="56"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estar preparado para gerar as informações ao Licitacon do Tribunal de Contas do Estado do Rio Grande do Sul no formato exigido por esta Corte de Contas, podendo o município a qualquer momento gerar as remessas devidas.</w:t>
      </w:r>
    </w:p>
    <w:p w14:paraId="6B38B82B" w14:textId="77777777" w:rsidR="004C0C9C" w:rsidRPr="00D3199F" w:rsidRDefault="004C0C9C" w:rsidP="00AE2844">
      <w:pPr>
        <w:pStyle w:val="Default"/>
        <w:tabs>
          <w:tab w:val="left" w:pos="426"/>
        </w:tabs>
        <w:spacing w:after="21" w:line="276" w:lineRule="auto"/>
        <w:ind w:left="360"/>
        <w:jc w:val="both"/>
        <w:rPr>
          <w:rFonts w:asciiTheme="minorHAnsi" w:hAnsiTheme="minorHAnsi" w:cstheme="minorHAnsi"/>
          <w:color w:val="auto"/>
        </w:rPr>
      </w:pPr>
    </w:p>
    <w:p w14:paraId="79FE3BA9" w14:textId="77777777" w:rsidR="004C0C9C" w:rsidRPr="00D3199F" w:rsidRDefault="004C0C9C" w:rsidP="00AE2844">
      <w:pPr>
        <w:pStyle w:val="PargrafodaLista"/>
        <w:tabs>
          <w:tab w:val="left" w:pos="0"/>
          <w:tab w:val="left" w:pos="360"/>
          <w:tab w:val="left" w:pos="851"/>
          <w:tab w:val="left" w:pos="993"/>
        </w:tabs>
        <w:adjustRightInd w:val="0"/>
        <w:spacing w:line="276" w:lineRule="auto"/>
        <w:ind w:left="0" w:right="3"/>
        <w:rPr>
          <w:rFonts w:asciiTheme="minorHAnsi" w:hAnsiTheme="minorHAnsi" w:cstheme="minorHAnsi"/>
          <w:b/>
          <w:bCs/>
          <w:sz w:val="24"/>
          <w:szCs w:val="24"/>
        </w:rPr>
      </w:pPr>
      <w:r w:rsidRPr="00D3199F">
        <w:rPr>
          <w:rFonts w:asciiTheme="minorHAnsi" w:hAnsiTheme="minorHAnsi" w:cstheme="minorHAnsi"/>
          <w:b/>
          <w:bCs/>
          <w:i/>
          <w:iCs/>
          <w:sz w:val="24"/>
          <w:szCs w:val="24"/>
        </w:rPr>
        <w:t>Protocolo Eletrônico</w:t>
      </w:r>
    </w:p>
    <w:p w14:paraId="2943ADEB" w14:textId="77777777" w:rsidR="004C0C9C" w:rsidRPr="00D3199F" w:rsidRDefault="004C0C9C" w:rsidP="00AE2844">
      <w:pPr>
        <w:tabs>
          <w:tab w:val="left" w:pos="0"/>
        </w:tabs>
        <w:spacing w:line="276" w:lineRule="auto"/>
        <w:ind w:right="3"/>
        <w:jc w:val="both"/>
        <w:rPr>
          <w:rFonts w:asciiTheme="minorHAnsi" w:hAnsiTheme="minorHAnsi" w:cstheme="minorHAnsi"/>
          <w:b/>
          <w:bCs/>
          <w:sz w:val="24"/>
          <w:szCs w:val="24"/>
        </w:rPr>
      </w:pPr>
    </w:p>
    <w:p w14:paraId="2473DD06"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Sistema informatizado integrado e oficial de Comunicação Interna, Externa, Gestão de Processos e documentos e Central de Atendimento com módulos Memorando, Circular, Ouvidoria Digital, Protocolo Eletrônico, Pedido de e-SIC, Ofício Eletrônico e funcionalidades, com objetivo padronizar a comunicação, reduzir gastos públicos, oferecer transparência e registrar informações de atendimento aos contribuintes. </w:t>
      </w:r>
    </w:p>
    <w:p w14:paraId="0BF3020E" w14:textId="77777777" w:rsidR="004C0C9C" w:rsidRPr="00D3199F" w:rsidRDefault="004C0C9C" w:rsidP="00AE2844">
      <w:pPr>
        <w:pStyle w:val="PargrafodaLista"/>
        <w:tabs>
          <w:tab w:val="left" w:pos="0"/>
        </w:tabs>
        <w:spacing w:line="276" w:lineRule="auto"/>
        <w:ind w:left="0" w:right="3"/>
        <w:rPr>
          <w:rFonts w:asciiTheme="minorHAnsi" w:hAnsiTheme="minorHAnsi" w:cstheme="minorHAnsi"/>
          <w:sz w:val="24"/>
          <w:szCs w:val="24"/>
        </w:rPr>
      </w:pPr>
      <w:r w:rsidRPr="00D3199F">
        <w:rPr>
          <w:rFonts w:asciiTheme="minorHAnsi" w:hAnsiTheme="minorHAnsi" w:cstheme="minorHAnsi"/>
          <w:b/>
          <w:sz w:val="24"/>
          <w:szCs w:val="24"/>
        </w:rPr>
        <w:t xml:space="preserve">Memorando: </w:t>
      </w:r>
      <w:r w:rsidRPr="00D3199F">
        <w:rPr>
          <w:rFonts w:asciiTheme="minorHAnsi" w:hAnsiTheme="minorHAnsi" w:cstheme="minorHAnsi"/>
          <w:sz w:val="24"/>
          <w:szCs w:val="24"/>
        </w:rPr>
        <w:t>Permitir o controle da comunicação interna oficial por meio do envio de Memorandos padronizados entre setores.</w:t>
      </w:r>
      <w:r w:rsidRPr="00D3199F">
        <w:rPr>
          <w:rFonts w:asciiTheme="minorHAnsi" w:hAnsiTheme="minorHAnsi" w:cstheme="minorHAnsi"/>
          <w:b/>
          <w:sz w:val="24"/>
          <w:szCs w:val="24"/>
        </w:rPr>
        <w:t xml:space="preserve"> </w:t>
      </w:r>
    </w:p>
    <w:p w14:paraId="04A28285" w14:textId="77777777" w:rsidR="004C0C9C" w:rsidRPr="00D3199F" w:rsidRDefault="004C0C9C" w:rsidP="00AE2844">
      <w:pPr>
        <w:pStyle w:val="PargrafodaLista"/>
        <w:tabs>
          <w:tab w:val="left" w:pos="0"/>
        </w:tabs>
        <w:spacing w:after="64" w:line="276" w:lineRule="auto"/>
        <w:ind w:left="0" w:right="3"/>
        <w:rPr>
          <w:rFonts w:asciiTheme="minorHAnsi" w:hAnsiTheme="minorHAnsi" w:cstheme="minorHAnsi"/>
          <w:sz w:val="24"/>
          <w:szCs w:val="24"/>
        </w:rPr>
      </w:pPr>
      <w:r w:rsidRPr="00D3199F">
        <w:rPr>
          <w:rFonts w:asciiTheme="minorHAnsi" w:hAnsiTheme="minorHAnsi" w:cstheme="minorHAnsi"/>
          <w:b/>
          <w:sz w:val="24"/>
          <w:szCs w:val="24"/>
        </w:rPr>
        <w:t xml:space="preserve">Circular: </w:t>
      </w:r>
      <w:r w:rsidRPr="00D3199F">
        <w:rPr>
          <w:rFonts w:asciiTheme="minorHAnsi" w:hAnsiTheme="minorHAnsi" w:cstheme="minorHAnsi"/>
          <w:sz w:val="24"/>
          <w:szCs w:val="24"/>
        </w:rPr>
        <w:t xml:space="preserve">Permitir circulares informativas para toda ou parte da organização com um clique. </w:t>
      </w:r>
    </w:p>
    <w:p w14:paraId="6975DAF7" w14:textId="77777777" w:rsidR="004C0C9C" w:rsidRPr="00D3199F" w:rsidRDefault="004C0C9C" w:rsidP="00AE2844">
      <w:pPr>
        <w:pStyle w:val="PargrafodaLista"/>
        <w:tabs>
          <w:tab w:val="left" w:pos="0"/>
        </w:tabs>
        <w:spacing w:line="276" w:lineRule="auto"/>
        <w:ind w:left="0" w:right="3"/>
        <w:rPr>
          <w:rFonts w:asciiTheme="minorHAnsi" w:hAnsiTheme="minorHAnsi" w:cstheme="minorHAnsi"/>
          <w:sz w:val="24"/>
          <w:szCs w:val="24"/>
        </w:rPr>
      </w:pPr>
      <w:r w:rsidRPr="00D3199F">
        <w:rPr>
          <w:rFonts w:asciiTheme="minorHAnsi" w:hAnsiTheme="minorHAnsi" w:cstheme="minorHAnsi"/>
          <w:b/>
          <w:sz w:val="24"/>
          <w:szCs w:val="24"/>
        </w:rPr>
        <w:t xml:space="preserve">Ouvidoria Digital: </w:t>
      </w:r>
      <w:r w:rsidRPr="00D3199F">
        <w:rPr>
          <w:rFonts w:asciiTheme="minorHAnsi" w:hAnsiTheme="minorHAnsi" w:cstheme="minorHAnsi"/>
          <w:sz w:val="24"/>
          <w:szCs w:val="24"/>
        </w:rPr>
        <w:t xml:space="preserve">Módulo para Ouvidoria Digital transparente, com emissão de gráficos, quantitativo, indicadores e envio automático de e-mails, em conformidade com a Lei 13.460/17. </w:t>
      </w:r>
    </w:p>
    <w:p w14:paraId="695E2DD7" w14:textId="77777777" w:rsidR="004C0C9C" w:rsidRPr="00D3199F" w:rsidRDefault="004C0C9C" w:rsidP="00AE2844">
      <w:pPr>
        <w:pStyle w:val="PargrafodaLista"/>
        <w:tabs>
          <w:tab w:val="left" w:pos="0"/>
        </w:tabs>
        <w:spacing w:line="276" w:lineRule="auto"/>
        <w:ind w:left="0" w:right="3"/>
        <w:rPr>
          <w:rFonts w:asciiTheme="minorHAnsi" w:hAnsiTheme="minorHAnsi" w:cstheme="minorHAnsi"/>
          <w:sz w:val="24"/>
          <w:szCs w:val="24"/>
        </w:rPr>
      </w:pPr>
      <w:r w:rsidRPr="00D3199F">
        <w:rPr>
          <w:rFonts w:asciiTheme="minorHAnsi" w:hAnsiTheme="minorHAnsi" w:cstheme="minorHAnsi"/>
          <w:b/>
          <w:sz w:val="24"/>
          <w:szCs w:val="24"/>
        </w:rPr>
        <w:t xml:space="preserve">Protocolo Eletrônico: </w:t>
      </w:r>
      <w:r w:rsidRPr="00D3199F">
        <w:rPr>
          <w:rFonts w:asciiTheme="minorHAnsi" w:hAnsiTheme="minorHAnsi" w:cstheme="minorHAnsi"/>
          <w:sz w:val="24"/>
          <w:szCs w:val="24"/>
        </w:rPr>
        <w:t xml:space="preserve">Deverá receber solicitações de empresas e pessoas de forma 100% digital. Toda a movimentação segura e protocolada por meio de código único. </w:t>
      </w:r>
    </w:p>
    <w:p w14:paraId="5D117176" w14:textId="77777777" w:rsidR="004C0C9C" w:rsidRPr="00D3199F" w:rsidRDefault="004C0C9C" w:rsidP="00AE2844">
      <w:pPr>
        <w:pStyle w:val="PargrafodaLista"/>
        <w:tabs>
          <w:tab w:val="left" w:pos="0"/>
        </w:tabs>
        <w:spacing w:line="276" w:lineRule="auto"/>
        <w:ind w:left="0" w:right="3"/>
        <w:rPr>
          <w:rFonts w:asciiTheme="minorHAnsi" w:hAnsiTheme="minorHAnsi" w:cstheme="minorHAnsi"/>
          <w:sz w:val="24"/>
          <w:szCs w:val="24"/>
        </w:rPr>
      </w:pPr>
      <w:r w:rsidRPr="00D3199F">
        <w:rPr>
          <w:rFonts w:asciiTheme="minorHAnsi" w:hAnsiTheme="minorHAnsi" w:cstheme="minorHAnsi"/>
          <w:b/>
          <w:sz w:val="24"/>
          <w:szCs w:val="24"/>
        </w:rPr>
        <w:t xml:space="preserve">Pedido de e-SIC: </w:t>
      </w:r>
      <w:r w:rsidRPr="00D3199F">
        <w:rPr>
          <w:rFonts w:asciiTheme="minorHAnsi" w:hAnsiTheme="minorHAnsi" w:cstheme="minorHAnsi"/>
          <w:sz w:val="24"/>
          <w:szCs w:val="24"/>
        </w:rPr>
        <w:t xml:space="preserve">Módulo para cadastro, recebimento de pedidos de LAI e e-SIC. Com página de transparência pública seguindo a legislação. </w:t>
      </w:r>
    </w:p>
    <w:p w14:paraId="013AAC57" w14:textId="77777777" w:rsidR="004C0C9C" w:rsidRPr="00D3199F" w:rsidRDefault="004C0C9C" w:rsidP="00AE2844">
      <w:pPr>
        <w:pStyle w:val="PargrafodaLista"/>
        <w:tabs>
          <w:tab w:val="left" w:pos="0"/>
        </w:tabs>
        <w:spacing w:line="276" w:lineRule="auto"/>
        <w:ind w:left="0" w:right="3"/>
        <w:rPr>
          <w:rFonts w:asciiTheme="minorHAnsi" w:hAnsiTheme="minorHAnsi" w:cstheme="minorHAnsi"/>
          <w:sz w:val="24"/>
          <w:szCs w:val="24"/>
        </w:rPr>
      </w:pPr>
      <w:r w:rsidRPr="00D3199F">
        <w:rPr>
          <w:rFonts w:asciiTheme="minorHAnsi" w:hAnsiTheme="minorHAnsi" w:cstheme="minorHAnsi"/>
          <w:b/>
          <w:sz w:val="24"/>
          <w:szCs w:val="24"/>
        </w:rPr>
        <w:t xml:space="preserve">Ofício Eletrônico: </w:t>
      </w:r>
      <w:r w:rsidRPr="00D3199F">
        <w:rPr>
          <w:rFonts w:asciiTheme="minorHAnsi" w:hAnsiTheme="minorHAnsi" w:cstheme="minorHAnsi"/>
          <w:sz w:val="24"/>
          <w:szCs w:val="24"/>
        </w:rPr>
        <w:t xml:space="preserve">Permitir envio de Ofícios Eletrônicos de forma oficial, sem impressão e  sem custos de remessa e postagem. </w:t>
      </w:r>
    </w:p>
    <w:p w14:paraId="42F22B5F"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Sistema informatizado integrado e oficial de Comunicação Interna, Externa, Gestão Documental e Central de Atendimento com módulos Memorando, Circular, Ouvidoria Digital, Protocolo Eletrônico, Pedido de e-SIC, Ofício Eletrônico</w:t>
      </w:r>
      <w:r w:rsidRPr="00D3199F">
        <w:rPr>
          <w:rFonts w:asciiTheme="minorHAnsi" w:hAnsiTheme="minorHAnsi" w:cstheme="minorHAnsi"/>
          <w:b/>
          <w:sz w:val="24"/>
          <w:szCs w:val="24"/>
        </w:rPr>
        <w:t xml:space="preserve"> </w:t>
      </w:r>
      <w:r w:rsidRPr="00D3199F">
        <w:rPr>
          <w:rFonts w:asciiTheme="minorHAnsi" w:hAnsiTheme="minorHAnsi" w:cstheme="minorHAnsi"/>
          <w:sz w:val="24"/>
          <w:szCs w:val="24"/>
        </w:rPr>
        <w:t xml:space="preserve">e funcionalidades, que tem como objetivo padronizar a comunicação, reduzir gastos públicos, oferecer transparência e registrar informações de atendimento aos contribuintes. O Sistema deverá ter como base a Lei Federal 14.129/2021; </w:t>
      </w:r>
    </w:p>
    <w:p w14:paraId="5F76A3F8"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O sistema deverá possuir plataforma WEB para gestão da comunicação, documentação e processos, atendimento e gerenciamento de atividades; Utilizar a tecnologia para dar mais agilidade aos processos; Reduzir o tempo de resposta e resolução de solicitações internas e </w:t>
      </w:r>
      <w:r w:rsidRPr="00D3199F">
        <w:rPr>
          <w:rFonts w:asciiTheme="minorHAnsi" w:hAnsiTheme="minorHAnsi" w:cstheme="minorHAnsi"/>
          <w:sz w:val="24"/>
          <w:szCs w:val="24"/>
        </w:rPr>
        <w:lastRenderedPageBreak/>
        <w:t>externas; Utilizar somente um layout e sequência de numeração de documentos em todos os setores da Entidade; Reduzir a quantidade de impressões e papel circulante na Entidade.</w:t>
      </w:r>
    </w:p>
    <w:p w14:paraId="657D38D5" w14:textId="77777777" w:rsidR="004C0C9C" w:rsidRPr="00D3199F" w:rsidRDefault="004C0C9C" w:rsidP="00AE2844">
      <w:pPr>
        <w:pStyle w:val="PargrafodaLista"/>
        <w:widowControl/>
        <w:numPr>
          <w:ilvl w:val="0"/>
          <w:numId w:val="82"/>
        </w:numPr>
        <w:tabs>
          <w:tab w:val="left" w:pos="0"/>
        </w:tabs>
        <w:autoSpaceDE/>
        <w:autoSpaceDN/>
        <w:spacing w:after="9"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padronização de documentos de acordo com a identidade visual da Organização;  </w:t>
      </w:r>
    </w:p>
    <w:p w14:paraId="0FFA381F" w14:textId="77777777" w:rsidR="004C0C9C" w:rsidRPr="00D3199F" w:rsidRDefault="004C0C9C" w:rsidP="00AE2844">
      <w:pPr>
        <w:pStyle w:val="PargrafodaLista"/>
        <w:widowControl/>
        <w:numPr>
          <w:ilvl w:val="0"/>
          <w:numId w:val="82"/>
        </w:numPr>
        <w:tabs>
          <w:tab w:val="left" w:pos="0"/>
        </w:tabs>
        <w:autoSpaceDE/>
        <w:autoSpaceDN/>
        <w:spacing w:after="9"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Possuir padronização de documentos de acordo com a identidade visual da Entidade;</w:t>
      </w:r>
    </w:p>
    <w:p w14:paraId="0D47B097" w14:textId="77777777" w:rsidR="004C0C9C" w:rsidRPr="00D3199F" w:rsidRDefault="004C0C9C" w:rsidP="00AE2844">
      <w:pPr>
        <w:pStyle w:val="PargrafodaLista"/>
        <w:widowControl/>
        <w:numPr>
          <w:ilvl w:val="0"/>
          <w:numId w:val="82"/>
        </w:numPr>
        <w:tabs>
          <w:tab w:val="left" w:pos="0"/>
        </w:tabs>
        <w:autoSpaceDE/>
        <w:autoSpaceDN/>
        <w:spacing w:after="217"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Melhorar o conceito do documento eletrônico moldado nos processos internos; Ter um feedback das ações externas: movimentações, envios, recebimentos e abertura de documentos, incluindo e-mails de notificação enviados automaticamente; Criar um Organograma Oficial e lista de contatos atualizada; </w:t>
      </w:r>
    </w:p>
    <w:p w14:paraId="124E5498" w14:textId="77777777" w:rsidR="004C0C9C" w:rsidRPr="00D3199F" w:rsidRDefault="004C0C9C" w:rsidP="00AE2844">
      <w:pPr>
        <w:pStyle w:val="PargrafodaLista"/>
        <w:widowControl/>
        <w:numPr>
          <w:ilvl w:val="0"/>
          <w:numId w:val="82"/>
        </w:numPr>
        <w:tabs>
          <w:tab w:val="left" w:pos="0"/>
        </w:tabs>
        <w:autoSpaceDE/>
        <w:autoSpaceDN/>
        <w:spacing w:after="217"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Deverá criar um legado em cada setor, ter todo o histórico de trabalho registrado e organizado para servir como base para a tomada de decisão; </w:t>
      </w:r>
    </w:p>
    <w:p w14:paraId="6210067C" w14:textId="77777777" w:rsidR="004C0C9C" w:rsidRPr="00D3199F" w:rsidRDefault="004C0C9C" w:rsidP="00AE2844">
      <w:pPr>
        <w:pStyle w:val="PargrafodaLista"/>
        <w:widowControl/>
        <w:numPr>
          <w:ilvl w:val="0"/>
          <w:numId w:val="82"/>
        </w:numPr>
        <w:tabs>
          <w:tab w:val="left" w:pos="0"/>
        </w:tabs>
        <w:autoSpaceDE/>
        <w:autoSpaceDN/>
        <w:spacing w:after="217"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Deverá fornecer a todos uma forma de gerenciar suas atividades diárias, ter controle de seus prazos de resolução e sequência dos projetos; aumentar a eficiência da Entidade ao utilizar uma plataforma padronizada para fazer a gerência das atividades e processos; Manter sempre acessível ao setor os arquivos anexos aos documentos, evitando assim o uso de pen-drives e e-mails pessoais, onde a informação pode ficar isolada e inacessível; </w:t>
      </w:r>
    </w:p>
    <w:p w14:paraId="1BD5B6E3" w14:textId="77777777" w:rsidR="004C0C9C" w:rsidRPr="00D3199F" w:rsidRDefault="004C0C9C" w:rsidP="00AE2844">
      <w:pPr>
        <w:pStyle w:val="PargrafodaLista"/>
        <w:widowControl/>
        <w:numPr>
          <w:ilvl w:val="0"/>
          <w:numId w:val="82"/>
        </w:numPr>
        <w:tabs>
          <w:tab w:val="left" w:pos="0"/>
        </w:tabs>
        <w:autoSpaceDE/>
        <w:autoSpaceDN/>
        <w:spacing w:after="217"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O sistema deverá reduzir a informalidade, oferecendo uma ferramenta rápida e prática para registro das atividades oficiais, internas e externas à organização; </w:t>
      </w:r>
    </w:p>
    <w:p w14:paraId="70D5F542" w14:textId="77777777" w:rsidR="004C0C9C" w:rsidRPr="00D3199F" w:rsidRDefault="004C0C9C" w:rsidP="00AE2844">
      <w:pPr>
        <w:pStyle w:val="PargrafodaLista"/>
        <w:widowControl/>
        <w:numPr>
          <w:ilvl w:val="0"/>
          <w:numId w:val="82"/>
        </w:numPr>
        <w:tabs>
          <w:tab w:val="left" w:pos="0"/>
        </w:tabs>
        <w:autoSpaceDE/>
        <w:autoSpaceDN/>
        <w:spacing w:after="217"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agrupar as respostas dos documentos em um único local, facilitando o entendimento e a tomada de decisão baseada na cronologia dos fatos; </w:t>
      </w:r>
    </w:p>
    <w:p w14:paraId="5B2EDA2A" w14:textId="77777777" w:rsidR="004C0C9C" w:rsidRPr="00D3199F" w:rsidRDefault="004C0C9C" w:rsidP="00AE2844">
      <w:pPr>
        <w:pStyle w:val="PargrafodaLista"/>
        <w:widowControl/>
        <w:numPr>
          <w:ilvl w:val="0"/>
          <w:numId w:val="82"/>
        </w:numPr>
        <w:tabs>
          <w:tab w:val="left" w:pos="0"/>
        </w:tabs>
        <w:autoSpaceDE/>
        <w:autoSpaceDN/>
        <w:spacing w:after="217"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Deverá garantir a confidencialidade dos documentos, adotando práticas que aumentam a segurança na autenticação dos usuários; </w:t>
      </w:r>
    </w:p>
    <w:p w14:paraId="2F745A65" w14:textId="77777777" w:rsidR="004C0C9C" w:rsidRPr="00D3199F" w:rsidRDefault="004C0C9C" w:rsidP="00AE2844">
      <w:pPr>
        <w:pStyle w:val="PargrafodaLista"/>
        <w:widowControl/>
        <w:numPr>
          <w:ilvl w:val="0"/>
          <w:numId w:val="82"/>
        </w:numPr>
        <w:tabs>
          <w:tab w:val="left" w:pos="0"/>
        </w:tabs>
        <w:autoSpaceDE/>
        <w:autoSpaceDN/>
        <w:spacing w:after="217"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O Sistema deverá 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 se os envolvidos já receberam ou viram certas informações. </w:t>
      </w:r>
    </w:p>
    <w:p w14:paraId="1DBCA611"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Deverá Possuir acesso à plataforma por meio de e-mail individual e senha pessoal e intransferível cadastrada pelo Administrador do sistema ou usuário por ele autorizado; </w:t>
      </w:r>
    </w:p>
    <w:p w14:paraId="693B97B1"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Deverá permitir aos usuários recuperar a senha por meio de um formulário de "esqueci a senha", remetido ao e-mail cadastrado e confirmado; </w:t>
      </w:r>
    </w:p>
    <w:p w14:paraId="2E374003" w14:textId="77777777" w:rsidR="004C0C9C" w:rsidRPr="00D3199F" w:rsidRDefault="004C0C9C" w:rsidP="00AE2844">
      <w:pPr>
        <w:pStyle w:val="PargrafodaLista"/>
        <w:tabs>
          <w:tab w:val="left" w:pos="0"/>
        </w:tabs>
        <w:spacing w:after="103" w:line="276" w:lineRule="auto"/>
        <w:ind w:left="0" w:right="3"/>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 xml:space="preserve">Deverá permitir aos usuários utilizar certificados digitais emitidos pelo ICP-Brasil (e-CPF); </w:t>
      </w:r>
    </w:p>
    <w:p w14:paraId="189F7D59"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Contatos externos podem se cadastrar e recuperar senhas, caso já estejam cadastrados; Contatos externos podem utilizar certificado digitais emitidos pelo ICP-Brasil (e-CPF e e-CNPJ) para acessar a plataforma. </w:t>
      </w:r>
    </w:p>
    <w:p w14:paraId="39987309"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 xml:space="preserve">Deverá permitir o acesso interno por meio de usuários (colaboradores) autorizados pela Organização (Prefeitura/Autarquia/Instituição/Empresa), mediante indicação do administrador da plataforma (Ex: Prefeito, Secretário, Diretores, Gerentes); </w:t>
      </w:r>
    </w:p>
    <w:p w14:paraId="2881E07C"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Deverá permitir ao administrador acesso e permissão para cadastrar setores e usuários da Organização; </w:t>
      </w:r>
    </w:p>
    <w:p w14:paraId="198DC213"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Parte interna da plataforma deverá ser acessada por usuários autorizados da Organização, mediante cadastro seguro; </w:t>
      </w:r>
    </w:p>
    <w:p w14:paraId="6E5B2240"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Deverá permitir ao administrador acesso a todas as funcionalidades da plataforma e autorização para cadastrar setores e usuários em toda a organização; </w:t>
      </w:r>
    </w:p>
    <w:p w14:paraId="393DD8CD"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Deverá permitir cadastro único de usuários, acesso a todos os módulos no mesmo local e mesma ferramenta, plataforma integrada; </w:t>
      </w:r>
    </w:p>
    <w:p w14:paraId="14B30B83"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Possibilidade de customizar quais setores podem acessar determinados módulos, com a possibilidade, também, de restringir procedimentos de abertura ou tramitação de documentos; </w:t>
      </w:r>
    </w:p>
    <w:p w14:paraId="33CD6EAB"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Cadastro de novos usuários deverá ser feito por usuários autorizados; </w:t>
      </w:r>
    </w:p>
    <w:p w14:paraId="6B1B53EF"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Cadastro de usuário com informações: nome, cargo, função, CPF, sexo, data de nascimento, senha (de uso pessoal) e foto; </w:t>
      </w:r>
    </w:p>
    <w:p w14:paraId="126FF269"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Usuários podem editar seus dados a qualquer momento, inclusive senha; Foto, caso presente, é visível durante a tramitação de documentos, de modo a identificar visualmente as pessoas que estão dando continuidade nos processos; </w:t>
      </w:r>
    </w:p>
    <w:p w14:paraId="6BB35FE9"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Não poderá ser possível excluir o cadastro de um usuário, apenas suspender seu acesso, pois, desta forma, mantem-se histórico de todos os usuários que já utilizaram a plataforma, caso necessite consultar no futuro (para segurança da Organização); Permitir na inbox do setor, terá acesso aos módulos e funcionalidades contratados;  </w:t>
      </w:r>
    </w:p>
    <w:p w14:paraId="5B736F92" w14:textId="77777777" w:rsidR="004C0C9C" w:rsidRPr="00D3199F" w:rsidRDefault="004C0C9C" w:rsidP="00AE2844">
      <w:pPr>
        <w:pStyle w:val="Ttulo3"/>
        <w:numPr>
          <w:ilvl w:val="0"/>
          <w:numId w:val="82"/>
        </w:numPr>
        <w:spacing w:after="126" w:line="276" w:lineRule="auto"/>
        <w:ind w:left="0" w:right="3" w:firstLine="0"/>
        <w:rPr>
          <w:rFonts w:asciiTheme="minorHAnsi" w:hAnsiTheme="minorHAnsi" w:cstheme="minorHAnsi"/>
          <w:b/>
          <w:color w:val="auto"/>
        </w:rPr>
      </w:pPr>
      <w:bookmarkStart w:id="2" w:name="_Toc131061588"/>
      <w:bookmarkStart w:id="3" w:name="_Toc131059531"/>
      <w:bookmarkStart w:id="4" w:name="_Toc131063699"/>
      <w:r w:rsidRPr="00D3199F">
        <w:rPr>
          <w:rFonts w:asciiTheme="minorHAnsi" w:hAnsiTheme="minorHAnsi" w:cstheme="minorHAnsi"/>
          <w:b/>
          <w:color w:val="auto"/>
        </w:rPr>
        <w:t>Acesso externo</w:t>
      </w:r>
      <w:bookmarkEnd w:id="2"/>
      <w:bookmarkEnd w:id="3"/>
      <w:bookmarkEnd w:id="4"/>
      <w:r w:rsidRPr="00D3199F">
        <w:rPr>
          <w:rFonts w:asciiTheme="minorHAnsi" w:hAnsiTheme="minorHAnsi" w:cstheme="minorHAnsi"/>
          <w:b/>
          <w:color w:val="auto"/>
        </w:rPr>
        <w:t xml:space="preserve"> </w:t>
      </w:r>
    </w:p>
    <w:p w14:paraId="768C0CAD"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A parte externa da plataforma deverá ser acessada por contatos externos da Organização; </w:t>
      </w:r>
    </w:p>
    <w:p w14:paraId="75CF447A"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possibilidade de login no acesso externo por CPF e senha, certificado digital; Cadastro de contatos/pessoas externos que também poderão interagir na ferramenta via acesso ao Workplace (parte externa; Possibilidade de abertura de documentos externamente por usuários internos do próprio sistema, com mesmo login/senha, neste caso a identificação é somente no cadastro da pessoa e seu atual setor de trabalho não é vinculado. As pessoas externas à Entidade (clientes, fornecedores, pessoas físicas) podem se cadastrar no sistema de atendimento preenchendo um formulário com dados pessoais; </w:t>
      </w:r>
    </w:p>
    <w:p w14:paraId="2B82F16F"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o login social para acessar uma conta pré-existente, caso o e-mail seja o mesmo. Mediante este cadastro, é possível acessar áreas específicas para: Abertura de Atendimento, </w:t>
      </w:r>
      <w:r w:rsidRPr="00D3199F">
        <w:rPr>
          <w:rFonts w:asciiTheme="minorHAnsi" w:hAnsiTheme="minorHAnsi" w:cstheme="minorHAnsi"/>
          <w:sz w:val="24"/>
          <w:szCs w:val="24"/>
        </w:rPr>
        <w:lastRenderedPageBreak/>
        <w:t xml:space="preserve">atualização e acompanhamento do mesmo; Consulta de autenticidade de Ofícios recebidos; Consulta, acompanhamento e atualização de documentos; Anexo de novos arquivos; Possibilidade de criação de cadastro ao receber um e-mail de uma pessoa que até então não fazia parte do banco de cadastros. Tal pessoa deverá receber, obrigatoriamente, um e-mail com mensagem personalizada de volta confirmando seu primeiro cadastro na Central de Atendimento. A senha, neste caso, deverá ser gerada automaticamente. </w:t>
      </w:r>
    </w:p>
    <w:p w14:paraId="59750591"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Sistema de captura automática de mensagens de e-mails respondidos, sendo que se um contato externo responder uma notificação automática enviada pela plataforma, sua resposta deverá ser incluída no documento em formato de despacho, facilitando assim a interação com contatos externos; </w:t>
      </w:r>
    </w:p>
    <w:p w14:paraId="79636822"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aos usuários externos visualizarem anexos em modo de lista ou em modo de grade, com visualização em miniatura do anexo quando em modo grade; Disponibilidade de abertura de Atendimentos e outras demandas com suporte a inclusão de anexos; </w:t>
      </w:r>
    </w:p>
    <w:p w14:paraId="759EE618"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ao requerente incluir informações e anexos de maneira facilitada enviando pela plataforma a cada nova interação;  </w:t>
      </w:r>
    </w:p>
    <w:p w14:paraId="6BEE2FC3"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A plataforma deverá ser organizada hierarquicamente por setores e subsetores (com ilimitados níveis de profundidade), de acordo com a estrutura setorial da Organização. </w:t>
      </w:r>
    </w:p>
    <w:p w14:paraId="2BAB2E39"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Os usuários internos da plataforma deverão ser vinculados a um setor principal e existe a opção desta também ter acesso à demandas de outros setores (quando se trabalha em mais de um setor). Tem-se como demanda resolvida apenas quando arquivam a solicitação. </w:t>
      </w:r>
    </w:p>
    <w:p w14:paraId="61190736"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bCs/>
          <w:sz w:val="24"/>
          <w:szCs w:val="24"/>
        </w:rPr>
      </w:pPr>
      <w:r w:rsidRPr="00D3199F">
        <w:rPr>
          <w:rFonts w:asciiTheme="minorHAnsi" w:hAnsiTheme="minorHAnsi" w:cstheme="minorHAnsi"/>
          <w:bCs/>
          <w:sz w:val="24"/>
          <w:szCs w:val="24"/>
        </w:rPr>
        <w:t xml:space="preserve">Permitir que todo documento pode ser rastreado por meio de número gerado, código ou QR Code. </w:t>
      </w:r>
    </w:p>
    <w:p w14:paraId="18369FE6"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O acesso aos documentos somente deverá ser permitido para usuários devidamente autorizados por meio de envio, encaminhamento dos documentos ou entrega de chave pública (código) para consulta. </w:t>
      </w:r>
    </w:p>
    <w:p w14:paraId="02A10902"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Todos os acessos aos documentos e seus despachos deverão ser registrados e ficarem disponíveis a listagem de quem visualizou, de qual setor e quando. </w:t>
      </w:r>
    </w:p>
    <w:p w14:paraId="76E34C05"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como "Inbox" a caixa de entrada geral de documentos da Organização, divididas por setor. Inbox ou caixa de entrada deverá ser organizada em abas, onde os documentos são agrupados pelos tipos “Em aberto”, “Caixa de Saída”, “Favoritos” e “Arquivados”. </w:t>
      </w:r>
    </w:p>
    <w:p w14:paraId="08E841CD"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Os documentos da Organização estarão presentes no "Inbox" dos setores, de acordo com permissões setadas no momento de sua criação ou encaminhamento. Permitir aos usuários vinculados aos documentos, acesso a eles pelo "Inbox pessoal", além do Inbox do setor, onde aparecem todos os documentos, independentemente de estarem associados a alguém ou estarem sem atribuição individual. </w:t>
      </w:r>
    </w:p>
    <w:p w14:paraId="513101C1"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 xml:space="preserve">Permitir que os documentos fiquem associados à setores e usuários com a possibilidade de participar dos documentos, atribuir responsabilidade para si próprio e fazer com que tal demanda apareça no "Inbox Pessoal". Documentos pertencem ao setor.  </w:t>
      </w:r>
    </w:p>
    <w:p w14:paraId="601D305D"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A plataforma deverá ter seu funcionamento dividido em módulos de modo a retratar a realidade operacional da Organização, os módulos podem ser acessados por usuários internos e externos, devidamente autorizados e configurados durante setup da ferramenta; </w:t>
      </w:r>
    </w:p>
    <w:p w14:paraId="5AD54529"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Os módulos poderão ter caráter de comunicação, informação ou gerenciais/operacionais, onde as informações são acessadas por usuários e setores devidamente autorizados. </w:t>
      </w:r>
    </w:p>
    <w:p w14:paraId="42CB2CE1"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os módulos utilizados do sistema de notificações multicanal, de acordo com parametrização e configuração únicas para cada processo. Possibilidade de parametrização para adição de campos personalizados na abertura de documentos; Registro e rastreamento de documentos por meio de QR Code e mediante identificação do usuário. Só é possível rastrear documentos em que o usuário tenha acesso. Impressão de documentos em layout padronizado, com possibilidade de customização de cores e logo da entidade. </w:t>
      </w:r>
    </w:p>
    <w:p w14:paraId="07859EAA" w14:textId="77777777" w:rsidR="004C0C9C" w:rsidRPr="00D3199F" w:rsidRDefault="004C0C9C" w:rsidP="00AE2844">
      <w:pPr>
        <w:pStyle w:val="PargrafodaLista"/>
        <w:tabs>
          <w:tab w:val="left" w:pos="0"/>
        </w:tabs>
        <w:spacing w:line="276" w:lineRule="auto"/>
        <w:ind w:left="0" w:right="3"/>
        <w:rPr>
          <w:rFonts w:asciiTheme="minorHAnsi" w:hAnsiTheme="minorHAnsi" w:cstheme="minorHAnsi"/>
          <w:sz w:val="24"/>
          <w:szCs w:val="24"/>
        </w:rPr>
      </w:pPr>
      <w:r w:rsidRPr="00D3199F">
        <w:rPr>
          <w:rFonts w:asciiTheme="minorHAnsi" w:hAnsiTheme="minorHAnsi" w:cstheme="minorHAnsi"/>
          <w:b/>
          <w:bCs/>
          <w:i/>
          <w:iCs/>
          <w:sz w:val="24"/>
          <w:szCs w:val="24"/>
          <w:u w:val="single"/>
        </w:rPr>
        <w:t xml:space="preserve">Memorando </w:t>
      </w:r>
    </w:p>
    <w:p w14:paraId="2C249AF4"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Também podendo ser chamado de Chamado Interno ou Mensagem interna; </w:t>
      </w:r>
    </w:p>
    <w:p w14:paraId="13594927"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Deverá permitir troca de informações entre setores da organização: respostas, encaminhamentos, notas internas; </w:t>
      </w:r>
    </w:p>
    <w:p w14:paraId="63580DB8"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de envio de comunicação privada, onde apenas o remetente e o destinatário  têm acesso ao documento e seus despachos e anexos. Permite a movimentação de documentos por meio de despachos/atualizações. Possibilidade de anexar arquivos ao enviar um documento ou em suas atualizações/despachos (Respostas encaminhamentos).  </w:t>
      </w:r>
    </w:p>
    <w:p w14:paraId="441340A8" w14:textId="77777777" w:rsidR="004C0C9C" w:rsidRPr="00D3199F" w:rsidRDefault="004C0C9C" w:rsidP="00AE2844">
      <w:pPr>
        <w:pStyle w:val="PargrafodaLista"/>
        <w:tabs>
          <w:tab w:val="left" w:pos="0"/>
        </w:tabs>
        <w:spacing w:after="235" w:line="276" w:lineRule="auto"/>
        <w:ind w:left="0" w:right="3"/>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 xml:space="preserve">Circular </w:t>
      </w:r>
    </w:p>
    <w:p w14:paraId="31A44DB1"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Troca de informações internas na organização: entre um setor e diversos outros, com caráter de informação. </w:t>
      </w:r>
    </w:p>
    <w:p w14:paraId="07453EEB"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consulta da data/hora que cada usuário de cada setor recebeu. Possibilidade de respostas à circular, podendo esta ser aberta (todos os envolvidos na circular podem visualizar) ou restrita (somente usuários do setor remetente a podem visualizar). </w:t>
      </w:r>
    </w:p>
    <w:p w14:paraId="068B7905"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Possibilidade de anexar arquivos ao enviar a circular ou em suas atualizações/despachos (Respostas e Encaminhamentos). </w:t>
      </w:r>
    </w:p>
    <w:p w14:paraId="2FAE5869"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Possibilidade de incluir uma atividade ou prazo dentro da circular, para controle de datas. </w:t>
      </w:r>
    </w:p>
    <w:p w14:paraId="4E827256"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Possibilidade de arquivar a circular recebida: para que respostas e encaminhamentos de outros setores não devolvam o documento para a caixa de entrada do setor; </w:t>
      </w:r>
    </w:p>
    <w:p w14:paraId="7D691DF0"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 xml:space="preserve">Possibilidade de encaminhamento da circular para um setor até então não presente no documento; </w:t>
      </w:r>
    </w:p>
    <w:p w14:paraId="44AE7214"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Todos os setores envolvidos podem ver todos os despachos. Disponibilidade de restringir a resposta endereçando exclusivamente ao remetente. </w:t>
      </w:r>
    </w:p>
    <w:p w14:paraId="735B46B3" w14:textId="77777777" w:rsidR="004C0C9C" w:rsidRPr="00D3199F" w:rsidRDefault="004C0C9C" w:rsidP="00AE2844">
      <w:pPr>
        <w:pStyle w:val="PargrafodaLista"/>
        <w:tabs>
          <w:tab w:val="left" w:pos="0"/>
        </w:tabs>
        <w:spacing w:after="235" w:line="276" w:lineRule="auto"/>
        <w:ind w:left="0" w:right="3"/>
        <w:rPr>
          <w:rFonts w:asciiTheme="minorHAnsi" w:hAnsiTheme="minorHAnsi" w:cstheme="minorHAnsi"/>
          <w:b/>
          <w:bCs/>
          <w:i/>
          <w:iCs/>
          <w:sz w:val="24"/>
          <w:szCs w:val="24"/>
        </w:rPr>
      </w:pPr>
      <w:r w:rsidRPr="00D3199F">
        <w:rPr>
          <w:rFonts w:asciiTheme="minorHAnsi" w:hAnsiTheme="minorHAnsi" w:cstheme="minorHAnsi"/>
          <w:b/>
          <w:bCs/>
          <w:i/>
          <w:iCs/>
          <w:sz w:val="24"/>
          <w:szCs w:val="24"/>
        </w:rPr>
        <w:t xml:space="preserve">Ouvidoria Digital </w:t>
      </w:r>
    </w:p>
    <w:p w14:paraId="0FB42E47"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Também chamado de Manifestação, são atendimentos realizados por meio do setor de Ouvidoria da Organização; </w:t>
      </w:r>
    </w:p>
    <w:p w14:paraId="0E6006FA"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abertura de atendimento por: </w:t>
      </w:r>
      <w:r w:rsidRPr="00D3199F">
        <w:rPr>
          <w:rFonts w:asciiTheme="minorHAnsi" w:hAnsiTheme="minorHAnsi" w:cstheme="minorHAnsi"/>
          <w:b/>
          <w:sz w:val="24"/>
          <w:szCs w:val="24"/>
        </w:rPr>
        <w:t>Acesso externo</w:t>
      </w:r>
      <w:r w:rsidRPr="00D3199F">
        <w:rPr>
          <w:rFonts w:asciiTheme="minorHAnsi" w:hAnsiTheme="minorHAnsi" w:cstheme="minorHAnsi"/>
          <w:sz w:val="24"/>
          <w:szCs w:val="24"/>
        </w:rPr>
        <w:t xml:space="preserve"> via site da Organização ou cadastro de atendimento por operador do sistema.</w:t>
      </w:r>
    </w:p>
    <w:p w14:paraId="14F86C9B"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o registro de qualquer tipo de documento, com histórico do seu recebimento e tramitações, até seu encerramento. </w:t>
      </w:r>
    </w:p>
    <w:p w14:paraId="196B2A3D"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acesso aos dados do atendimento através de código ou login do emissor. Permitir o cadastramento do roteiro inicial padrão de cada solicitação por assunto e finalidade; A lista de assuntos é pré-cadastrado, de modo a facilitar a escolha do tipo de demanda por meio de menu de escolha; </w:t>
      </w:r>
    </w:p>
    <w:p w14:paraId="3F4014EA"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Deverá emitir comprovante de atendimento (código) mostrado para o interessado no momento da inclusão da solicitação com login e senha pela web ou de forma anônima. </w:t>
      </w:r>
    </w:p>
    <w:p w14:paraId="186F3C09"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registro da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deverá acessar diretamente o histórico ou documento específico, tem a total liberdade de encaminhar ou responder, a alguém internamente ou diretamente ao requerente. Os setores/áreas da Prefeitura podem resolver sua participação na demanda unilateralmente e ela continua em aberto por quem está com alguma tarefa pendente ou atendendo integralmente o requerente. </w:t>
      </w:r>
    </w:p>
    <w:p w14:paraId="7E5EF5BD"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configuração dos assuntos e histórico de atendimentos. </w:t>
      </w:r>
    </w:p>
    <w:p w14:paraId="1C065703"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registro de usuário/data de todo cadastramento ou encaminhamento dos atendimentos. Avaliação de atendimento por parte do requerente na visualização externa do documento de atendimento. Podendo reabrir, caso tenha interesse. Permitir que todos os usuários que estão em setores envolvidos pela demanda, têm acesso ao documento. A menos que seja privado. </w:t>
      </w:r>
    </w:p>
    <w:p w14:paraId="3A44D19A"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Possibilidade de avaliação do atendimento diretamente na plataforma; Todos os acessos a demanda e despachos deverão ser registrados com a listagem de quem acessou, de qual setor e quando. </w:t>
      </w:r>
    </w:p>
    <w:p w14:paraId="7D29CDAB"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o direcionamento automático da demanda baseado no tipo de atendimento e no assunto do mesmo. </w:t>
      </w:r>
    </w:p>
    <w:p w14:paraId="47C41953"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 xml:space="preserve">Permitir ativação ou não dos modos de identificação do atendimento: Normal, Sigiloso (onde somente o setor inicial pode ver os dados do requerente e suas respostas tanto pelo painel de acompanhamento quanto quando respondido diretamente por e-mail) e Anônimo, onde não é necessário realizar cadastro para abertura de solicitação. </w:t>
      </w:r>
    </w:p>
    <w:p w14:paraId="490C56E6"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Possibilidade de organização de informações das solicitações por diversos agentes (solicitante/requerente, prestador ou empresa associada). </w:t>
      </w:r>
    </w:p>
    <w:p w14:paraId="796E95E9" w14:textId="77777777" w:rsidR="004C0C9C" w:rsidRPr="00D3199F" w:rsidRDefault="004C0C9C" w:rsidP="00AE2844">
      <w:pPr>
        <w:pStyle w:val="Ttulo2"/>
        <w:spacing w:line="276" w:lineRule="auto"/>
        <w:ind w:left="0" w:right="3"/>
        <w:jc w:val="both"/>
        <w:rPr>
          <w:rFonts w:asciiTheme="minorHAnsi" w:hAnsiTheme="minorHAnsi" w:cstheme="minorHAnsi"/>
          <w:b w:val="0"/>
          <w:bCs w:val="0"/>
          <w:i/>
          <w:iCs/>
          <w:u w:val="single"/>
        </w:rPr>
      </w:pPr>
      <w:bookmarkStart w:id="5" w:name="_Toc131059532"/>
      <w:bookmarkStart w:id="6" w:name="_Toc131061589"/>
      <w:bookmarkStart w:id="7" w:name="_Toc131063700"/>
      <w:r w:rsidRPr="00D3199F">
        <w:rPr>
          <w:rFonts w:asciiTheme="minorHAnsi" w:hAnsiTheme="minorHAnsi" w:cstheme="minorHAnsi"/>
          <w:i/>
          <w:iCs/>
          <w:u w:val="single"/>
        </w:rPr>
        <w:t>Protocolo Eletrônico</w:t>
      </w:r>
      <w:bookmarkEnd w:id="5"/>
      <w:bookmarkEnd w:id="6"/>
      <w:bookmarkEnd w:id="7"/>
    </w:p>
    <w:p w14:paraId="2279FC1D"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abertura de protocolo/processos por: Acesso externo via site da Organização, smartphone ou cadastro de atendimento por operador do sistema. Modos de visualização: em lista (tabelado), por prazo. </w:t>
      </w:r>
    </w:p>
    <w:p w14:paraId="3CC9B0BD"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o registro de qualquer tipo de documento, com histórico do seu recebimento e tramitações, até seu encerramento. </w:t>
      </w:r>
    </w:p>
    <w:p w14:paraId="208E1216"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acesso aos dados do protocolo por meio de código ou login do emissor. Permitir o cadastramento do roteiro inicial padrão de cada solicitação por assunto e finalidade; A lista de assuntos deverá ser pré-cadastrados, de modo a facilitar a escolha do tipo de demanda por meio de menu de escolha; </w:t>
      </w:r>
    </w:p>
    <w:p w14:paraId="05589E27"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emissão do comprovante de atendimento (código) mostrado para o interessado no momento da  inclusão da solicitação com login e senha pela web ou de forma anônima. </w:t>
      </w:r>
    </w:p>
    <w:p w14:paraId="33B7EE93"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o registro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deverá ter a total liberdade de encaminhar ou responder, a alguém internamente ou diretamente ao requerente. Os setores/áreas da organização podem resolver sua participação na demanda unilateralmente e ela continua em aberto por quem está com alguma tarefa pendente ou atendendo integralmente o requerente. Configuração dos assuntos. Registro de usuário / data de todo cadastramento ou encaminhamento dos atendimentos. Avaliação de atendimento por parte do requerente. Podendo reabrir, caso tenha interesse.  Todos os usuários que estão em setores envolvidos pela demanda, deverão ter acesso ao documento. A menos que seja privado. Todos os setores envolvidos podem ver todos os despachos. Menos em circulares onde os despachos possuem a opção de serem endereçados exclusivamente ao remetente. Todos os acessos a demanda e despachos deverão ser registrados com a listagem de quem acessou, de qual setor e quando. </w:t>
      </w:r>
    </w:p>
    <w:p w14:paraId="32483DEB"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o direcionamento automático da demanda baseado no tipo de atendimento e no assunto do mesmo.  </w:t>
      </w:r>
    </w:p>
    <w:p w14:paraId="187C22E9" w14:textId="77777777" w:rsidR="004C0C9C" w:rsidRPr="00D3199F" w:rsidRDefault="004C0C9C" w:rsidP="00AE2844">
      <w:pPr>
        <w:pStyle w:val="Ttulo2"/>
        <w:spacing w:line="276" w:lineRule="auto"/>
        <w:ind w:left="0" w:right="3"/>
        <w:jc w:val="both"/>
        <w:rPr>
          <w:rFonts w:asciiTheme="minorHAnsi" w:hAnsiTheme="minorHAnsi" w:cstheme="minorHAnsi"/>
          <w:b w:val="0"/>
          <w:bCs w:val="0"/>
          <w:i/>
          <w:iCs/>
          <w:u w:val="single"/>
        </w:rPr>
      </w:pPr>
      <w:bookmarkStart w:id="8" w:name="_Toc131059533"/>
      <w:bookmarkStart w:id="9" w:name="_Toc131061590"/>
      <w:bookmarkStart w:id="10" w:name="_Toc131063701"/>
      <w:r w:rsidRPr="00D3199F">
        <w:rPr>
          <w:rFonts w:asciiTheme="minorHAnsi" w:hAnsiTheme="minorHAnsi" w:cstheme="minorHAnsi"/>
          <w:i/>
          <w:iCs/>
          <w:u w:val="single"/>
        </w:rPr>
        <w:t>Pedido de e-SIC</w:t>
      </w:r>
      <w:bookmarkEnd w:id="8"/>
      <w:bookmarkEnd w:id="9"/>
      <w:bookmarkEnd w:id="10"/>
      <w:r w:rsidRPr="00D3199F">
        <w:rPr>
          <w:rFonts w:asciiTheme="minorHAnsi" w:hAnsiTheme="minorHAnsi" w:cstheme="minorHAnsi"/>
          <w:i/>
          <w:iCs/>
          <w:u w:val="single"/>
        </w:rPr>
        <w:t xml:space="preserve"> </w:t>
      </w:r>
    </w:p>
    <w:p w14:paraId="6D540382"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 xml:space="preserve">Permitir recebimentos de demandas oriundas da LAI - Lei de Acesso à Informação;  As solicitações podão ser feitas via internet ou cadastradas manualmente por operador, a partir de visita presencial, telefone ou correspondência do solicitante; Permitir  resposta/encaminhamento da demanda internamente para qualquer setor da árvore que tiver ao menos um usuário ativo; Inclusão de anexos na solicitação original ou em qualquer uma das movimentações funcionalidades similares às demais estruturas de documentos; </w:t>
      </w:r>
    </w:p>
    <w:p w14:paraId="4B177B47"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categorização das demandas por assunto; </w:t>
      </w:r>
    </w:p>
    <w:p w14:paraId="5EE11FBE"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divulgação pública na web de gráfico contendo as informações de: quantidade total de demandas da LAI recebidas, divisão do quantitativo por assunto, por setor, por situação ou por prioridade; </w:t>
      </w:r>
    </w:p>
    <w:p w14:paraId="7D8BAAC4" w14:textId="77777777" w:rsidR="004C0C9C" w:rsidRPr="00D3199F" w:rsidRDefault="004C0C9C" w:rsidP="00AE2844">
      <w:pPr>
        <w:pStyle w:val="Ttulo2"/>
        <w:spacing w:line="276" w:lineRule="auto"/>
        <w:ind w:left="0" w:right="3"/>
        <w:jc w:val="both"/>
        <w:rPr>
          <w:rFonts w:asciiTheme="minorHAnsi" w:hAnsiTheme="minorHAnsi" w:cstheme="minorHAnsi"/>
          <w:b w:val="0"/>
          <w:bCs w:val="0"/>
          <w:i/>
          <w:iCs/>
          <w:u w:val="single"/>
        </w:rPr>
      </w:pPr>
      <w:bookmarkStart w:id="11" w:name="_Toc131059534"/>
      <w:bookmarkStart w:id="12" w:name="_Toc131061591"/>
      <w:bookmarkStart w:id="13" w:name="_Toc131063702"/>
      <w:r w:rsidRPr="00D3199F">
        <w:rPr>
          <w:rFonts w:asciiTheme="minorHAnsi" w:hAnsiTheme="minorHAnsi" w:cstheme="minorHAnsi"/>
          <w:i/>
          <w:iCs/>
          <w:u w:val="single"/>
        </w:rPr>
        <w:t>Ofício Eletrônico</w:t>
      </w:r>
      <w:bookmarkEnd w:id="11"/>
      <w:bookmarkEnd w:id="12"/>
      <w:bookmarkEnd w:id="13"/>
      <w:r w:rsidRPr="00D3199F">
        <w:rPr>
          <w:rFonts w:asciiTheme="minorHAnsi" w:hAnsiTheme="minorHAnsi" w:cstheme="minorHAnsi"/>
          <w:i/>
          <w:iCs/>
          <w:u w:val="single"/>
        </w:rPr>
        <w:t xml:space="preserve"> </w:t>
      </w:r>
    </w:p>
    <w:p w14:paraId="72230CDF"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envio de documentos oficiais Externos com e-mails rastreados; O documento deverá ser gerado dentro da Organização e remetido de forma oficial e segura a seu destinatário, via e-mail. Com possibilidade de notificação via aplicativo; </w:t>
      </w:r>
    </w:p>
    <w:p w14:paraId="45B1C7F7"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receber respostas dos Ofícios via sistema (Central de Atendimento) ou quando o destinatário responder o e-mail de notificação; Transparência de movimentações e todo o histórico mantido no sistema; </w:t>
      </w:r>
    </w:p>
    <w:p w14:paraId="5051196F"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utilização de base única de contatos para todos os módulos da plataforma; Permitir o credenciado do destinatário automaticamente na plataforma para acessar o documento ou tramitá- lo; </w:t>
      </w:r>
    </w:p>
    <w:p w14:paraId="524994D5"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Os ofícios a serem acessados na parte externa da plataforma deverão compartilhar a mesma numeração do ofício interno; </w:t>
      </w:r>
    </w:p>
    <w:p w14:paraId="6BDFA397"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Permitir geração de QR-Code para cada ofício enviado.</w:t>
      </w:r>
    </w:p>
    <w:p w14:paraId="7D93CD7D"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incorporação do organograma no site oficial da Organização. Identificação visual dos setores e usuários on-line. Possibilidade de usuários e contatos externos realizaram consulta ao organograma da Entidade. </w:t>
      </w:r>
    </w:p>
    <w:p w14:paraId="2A3F3B82" w14:textId="77777777" w:rsidR="004C0C9C" w:rsidRPr="00D3199F" w:rsidRDefault="004C0C9C" w:rsidP="00AE2844">
      <w:pPr>
        <w:pStyle w:val="Ttulo2"/>
        <w:spacing w:line="276" w:lineRule="auto"/>
        <w:ind w:left="0" w:right="3"/>
        <w:jc w:val="both"/>
        <w:rPr>
          <w:rFonts w:asciiTheme="minorHAnsi" w:hAnsiTheme="minorHAnsi" w:cstheme="minorHAnsi"/>
          <w:b w:val="0"/>
          <w:bCs w:val="0"/>
          <w:i/>
          <w:iCs/>
          <w:u w:val="single"/>
        </w:rPr>
      </w:pPr>
      <w:bookmarkStart w:id="14" w:name="_Toc131059535"/>
      <w:bookmarkStart w:id="15" w:name="_Toc131061592"/>
      <w:bookmarkStart w:id="16" w:name="_Toc131063703"/>
      <w:r w:rsidRPr="00D3199F">
        <w:rPr>
          <w:rFonts w:asciiTheme="minorHAnsi" w:hAnsiTheme="minorHAnsi" w:cstheme="minorHAnsi"/>
          <w:i/>
          <w:iCs/>
          <w:u w:val="single"/>
        </w:rPr>
        <w:t>Calendário / Controle de prazos</w:t>
      </w:r>
      <w:bookmarkEnd w:id="14"/>
      <w:bookmarkEnd w:id="15"/>
      <w:bookmarkEnd w:id="16"/>
      <w:r w:rsidRPr="00D3199F">
        <w:rPr>
          <w:rFonts w:asciiTheme="minorHAnsi" w:hAnsiTheme="minorHAnsi" w:cstheme="minorHAnsi"/>
          <w:i/>
          <w:iCs/>
          <w:u w:val="single"/>
        </w:rPr>
        <w:t xml:space="preserve"> </w:t>
      </w:r>
    </w:p>
    <w:p w14:paraId="56DAB0E2"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criação de prazos pessoais ou prazos coletivos (prazos de resolução de demandas pelo setor); </w:t>
      </w:r>
    </w:p>
    <w:p w14:paraId="1EC0B2F5"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visualização em modo calendário de todos os prazos associados ao usuário atual ou ao  setor que trabalha. Identificação visual, por meio de cores, acerca do vencimento do prazo: com folga, vencendo ou vencido. </w:t>
      </w:r>
    </w:p>
    <w:p w14:paraId="619E2736" w14:textId="77777777" w:rsidR="004C0C9C" w:rsidRPr="00D3199F" w:rsidRDefault="004C0C9C" w:rsidP="00AE2844">
      <w:pPr>
        <w:pStyle w:val="PargrafodaLista"/>
        <w:widowControl/>
        <w:numPr>
          <w:ilvl w:val="0"/>
          <w:numId w:val="82"/>
        </w:numPr>
        <w:tabs>
          <w:tab w:val="left" w:pos="0"/>
        </w:tabs>
        <w:autoSpaceDE/>
        <w:autoSpaceDN/>
        <w:spacing w:after="65"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os registros de acesso a cada documento ou demanda fiquem registrados, para se ter o histórico de quem acessou tal documento e quando;  </w:t>
      </w:r>
    </w:p>
    <w:p w14:paraId="0B532407" w14:textId="77777777" w:rsidR="004C0C9C" w:rsidRPr="00D3199F" w:rsidRDefault="004C0C9C" w:rsidP="00AE2844">
      <w:pPr>
        <w:pStyle w:val="Ttulo2"/>
        <w:spacing w:line="276" w:lineRule="auto"/>
        <w:ind w:left="0" w:right="3"/>
        <w:jc w:val="both"/>
        <w:rPr>
          <w:rFonts w:asciiTheme="minorHAnsi" w:hAnsiTheme="minorHAnsi" w:cstheme="minorHAnsi"/>
          <w:b w:val="0"/>
          <w:bCs w:val="0"/>
          <w:i/>
          <w:iCs/>
          <w:u w:val="single"/>
        </w:rPr>
      </w:pPr>
      <w:bookmarkStart w:id="17" w:name="_Toc131061593"/>
      <w:bookmarkStart w:id="18" w:name="_Toc131063704"/>
      <w:bookmarkStart w:id="19" w:name="_Toc131059536"/>
      <w:r w:rsidRPr="00D3199F">
        <w:rPr>
          <w:rFonts w:asciiTheme="minorHAnsi" w:hAnsiTheme="minorHAnsi" w:cstheme="minorHAnsi"/>
          <w:i/>
          <w:iCs/>
          <w:u w:val="single"/>
        </w:rPr>
        <w:t>Central de Atendimento</w:t>
      </w:r>
      <w:bookmarkEnd w:id="17"/>
      <w:bookmarkEnd w:id="18"/>
      <w:bookmarkEnd w:id="19"/>
      <w:r w:rsidRPr="00D3199F">
        <w:rPr>
          <w:rFonts w:asciiTheme="minorHAnsi" w:hAnsiTheme="minorHAnsi" w:cstheme="minorHAnsi"/>
          <w:i/>
          <w:iCs/>
          <w:u w:val="single"/>
        </w:rPr>
        <w:t xml:space="preserve"> </w:t>
      </w:r>
    </w:p>
    <w:p w14:paraId="0F99D91E"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 xml:space="preserve">Permitir na área externa do sistema, onde estão disponíveis documentos para </w:t>
      </w:r>
      <w:r w:rsidRPr="00D3199F">
        <w:rPr>
          <w:rFonts w:asciiTheme="minorHAnsi" w:hAnsiTheme="minorHAnsi" w:cstheme="minorHAnsi"/>
          <w:bCs/>
          <w:i/>
          <w:sz w:val="24"/>
          <w:szCs w:val="24"/>
        </w:rPr>
        <w:t>acesso por meio de  código chave pública</w:t>
      </w:r>
      <w:r w:rsidRPr="00D3199F">
        <w:rPr>
          <w:rFonts w:asciiTheme="minorHAnsi" w:hAnsiTheme="minorHAnsi" w:cstheme="minorHAnsi"/>
          <w:sz w:val="24"/>
          <w:szCs w:val="24"/>
        </w:rPr>
        <w:t xml:space="preserve">. Contatos externos poderão ter acesso a Central de Atendimento da Organização para manterem seus dados atualizados, registrar novas demandas e acompanhar o progresso e resolução de demandas previamente abertas. Após estar identificado na Central de Atendimento, o contato terá a Disponibilidade de acessar o seu Inbox, uma tela que reúne todos os documentos nos quais ele é o requerente ou destinatário); </w:t>
      </w:r>
    </w:p>
    <w:p w14:paraId="1C2B0CB2" w14:textId="77777777" w:rsidR="004C0C9C" w:rsidRPr="00D3199F" w:rsidRDefault="004C0C9C" w:rsidP="00AE2844">
      <w:pPr>
        <w:pStyle w:val="Ttulo2"/>
        <w:spacing w:line="276" w:lineRule="auto"/>
        <w:ind w:left="0" w:right="3"/>
        <w:jc w:val="both"/>
        <w:rPr>
          <w:rFonts w:asciiTheme="minorHAnsi" w:hAnsiTheme="minorHAnsi" w:cstheme="minorHAnsi"/>
          <w:b w:val="0"/>
          <w:bCs w:val="0"/>
          <w:i/>
          <w:iCs/>
          <w:u w:val="single"/>
        </w:rPr>
      </w:pPr>
      <w:bookmarkStart w:id="20" w:name="_Toc131059537"/>
      <w:bookmarkStart w:id="21" w:name="_Toc131063705"/>
      <w:bookmarkStart w:id="22" w:name="_Toc131061594"/>
      <w:r w:rsidRPr="00D3199F">
        <w:rPr>
          <w:rFonts w:asciiTheme="minorHAnsi" w:hAnsiTheme="minorHAnsi" w:cstheme="minorHAnsi"/>
          <w:i/>
          <w:iCs/>
          <w:u w:val="single"/>
        </w:rPr>
        <w:t>Transparência de dados e ações</w:t>
      </w:r>
      <w:bookmarkEnd w:id="20"/>
      <w:bookmarkEnd w:id="21"/>
      <w:bookmarkEnd w:id="22"/>
      <w:r w:rsidRPr="00D3199F">
        <w:rPr>
          <w:rFonts w:asciiTheme="minorHAnsi" w:hAnsiTheme="minorHAnsi" w:cstheme="minorHAnsi"/>
          <w:i/>
          <w:iCs/>
          <w:u w:val="single"/>
        </w:rPr>
        <w:t xml:space="preserve"> </w:t>
      </w:r>
    </w:p>
    <w:p w14:paraId="3A92D65E"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contatos externos tenham acesso a quem leu as demandas; </w:t>
      </w:r>
    </w:p>
    <w:p w14:paraId="2E36957D"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de exposição de gráficos e números externamente de modo a retratar o quantitativo de documentos presentes em tal módulo. </w:t>
      </w:r>
    </w:p>
    <w:p w14:paraId="7F119EDE" w14:textId="77777777" w:rsidR="004C0C9C" w:rsidRPr="00D3199F" w:rsidRDefault="004C0C9C" w:rsidP="00AE2844">
      <w:pPr>
        <w:pStyle w:val="Ttulo2"/>
        <w:spacing w:line="276" w:lineRule="auto"/>
        <w:ind w:left="0" w:right="3"/>
        <w:jc w:val="both"/>
        <w:rPr>
          <w:rFonts w:asciiTheme="minorHAnsi" w:hAnsiTheme="minorHAnsi" w:cstheme="minorHAnsi"/>
          <w:b w:val="0"/>
          <w:bCs w:val="0"/>
        </w:rPr>
      </w:pPr>
      <w:bookmarkStart w:id="23" w:name="_Toc131063706"/>
      <w:bookmarkStart w:id="24" w:name="_Toc131059538"/>
      <w:bookmarkStart w:id="25" w:name="_Toc131061595"/>
      <w:r w:rsidRPr="00D3199F">
        <w:rPr>
          <w:rFonts w:asciiTheme="minorHAnsi" w:hAnsiTheme="minorHAnsi" w:cstheme="minorHAnsi"/>
        </w:rPr>
        <w:t>Atribuição de responsabilidade, menção de usuários e envio em cópia</w:t>
      </w:r>
      <w:bookmarkEnd w:id="23"/>
      <w:bookmarkEnd w:id="24"/>
      <w:bookmarkEnd w:id="25"/>
    </w:p>
    <w:p w14:paraId="6208AF45" w14:textId="77777777" w:rsidR="004C0C9C" w:rsidRPr="00D3199F" w:rsidRDefault="004C0C9C" w:rsidP="00AE2844">
      <w:pPr>
        <w:pStyle w:val="PargrafodaLista"/>
        <w:widowControl/>
        <w:numPr>
          <w:ilvl w:val="0"/>
          <w:numId w:val="82"/>
        </w:numPr>
        <w:tabs>
          <w:tab w:val="left" w:pos="0"/>
        </w:tabs>
        <w:autoSpaceDE/>
        <w:autoSpaceDN/>
        <w:spacing w:after="9"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ao enviar ou tramitar um documento, seja possível atribuir responsabilidade a si próprio ou a outro usuário, com a opção A/C (aos cuidados de); </w:t>
      </w:r>
    </w:p>
    <w:p w14:paraId="0238D764" w14:textId="77777777" w:rsidR="004C0C9C" w:rsidRPr="00D3199F" w:rsidRDefault="004C0C9C" w:rsidP="00AE2844">
      <w:pPr>
        <w:pStyle w:val="PargrafodaLista"/>
        <w:widowControl/>
        <w:numPr>
          <w:ilvl w:val="0"/>
          <w:numId w:val="82"/>
        </w:numPr>
        <w:tabs>
          <w:tab w:val="left" w:pos="0"/>
        </w:tabs>
        <w:autoSpaceDE/>
        <w:autoSpaceDN/>
        <w:spacing w:after="9"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enviar uma demanda a mais de um usuário ao mesmo tempo utilizando a opção ''CC - envio em cópia''. </w:t>
      </w:r>
    </w:p>
    <w:p w14:paraId="59ABCB54" w14:textId="77777777" w:rsidR="004C0C9C" w:rsidRPr="00D3199F" w:rsidRDefault="004C0C9C" w:rsidP="00AE2844">
      <w:pPr>
        <w:pStyle w:val="Ttulo2"/>
        <w:spacing w:line="276" w:lineRule="auto"/>
        <w:ind w:left="0" w:right="3"/>
        <w:jc w:val="both"/>
        <w:rPr>
          <w:rFonts w:asciiTheme="minorHAnsi" w:hAnsiTheme="minorHAnsi" w:cstheme="minorHAnsi"/>
          <w:b w:val="0"/>
          <w:bCs w:val="0"/>
          <w:i/>
          <w:iCs/>
          <w:u w:val="single"/>
        </w:rPr>
      </w:pPr>
      <w:bookmarkStart w:id="26" w:name="_Toc131059539"/>
      <w:bookmarkStart w:id="27" w:name="_Toc131061596"/>
      <w:bookmarkStart w:id="28" w:name="_Toc131063707"/>
      <w:r w:rsidRPr="00D3199F">
        <w:rPr>
          <w:rFonts w:asciiTheme="minorHAnsi" w:hAnsiTheme="minorHAnsi" w:cstheme="minorHAnsi"/>
          <w:i/>
          <w:iCs/>
          <w:u w:val="single"/>
        </w:rPr>
        <w:t>Assuntos</w:t>
      </w:r>
      <w:bookmarkEnd w:id="26"/>
      <w:bookmarkEnd w:id="27"/>
      <w:bookmarkEnd w:id="28"/>
      <w:r w:rsidRPr="00D3199F">
        <w:rPr>
          <w:rFonts w:asciiTheme="minorHAnsi" w:hAnsiTheme="minorHAnsi" w:cstheme="minorHAnsi"/>
          <w:i/>
          <w:iCs/>
          <w:u w:val="single"/>
        </w:rPr>
        <w:t xml:space="preserve"> </w:t>
      </w:r>
    </w:p>
    <w:p w14:paraId="2EA4319B"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cadastrar, editar assuntos, que são categorizações que certos tipos de documentos podem ter. </w:t>
      </w:r>
    </w:p>
    <w:p w14:paraId="6C0FDADA"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configurar, para cada assunto, redirecionamento automático para um setor, que permite que todas as demandas abertas com aquele assunto sejam encaminhadas automaticamente para o setor em questão.  </w:t>
      </w:r>
    </w:p>
    <w:p w14:paraId="374BCB57" w14:textId="77777777" w:rsidR="004C0C9C" w:rsidRPr="00D3199F" w:rsidRDefault="004C0C9C" w:rsidP="00AE2844">
      <w:pPr>
        <w:pStyle w:val="PargrafodaLista"/>
        <w:tabs>
          <w:tab w:val="left" w:pos="0"/>
        </w:tabs>
        <w:spacing w:after="92" w:line="276" w:lineRule="auto"/>
        <w:ind w:left="0" w:right="3"/>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 xml:space="preserve">Busca avançada </w:t>
      </w:r>
    </w:p>
    <w:p w14:paraId="71C4A30B"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busca avançada dentro dos documentos gerados na plataforma. </w:t>
      </w:r>
    </w:p>
    <w:p w14:paraId="1FAFC00E"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Permitir busca por data, palavra, tipo de documento, remetente, destinatário. Permitir realizar busca avançada de documentos por assunto oriundo de lista de assuntos;</w:t>
      </w:r>
    </w:p>
    <w:p w14:paraId="346791A8"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realizar busca avançada de documentos por assunto textual; </w:t>
      </w:r>
    </w:p>
    <w:p w14:paraId="044BB932"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realizar busca avançada por termos presentes em anexos enviados para a plataforma que foram processados por OCR (Reconhecimento Óptico de Caracteres). </w:t>
      </w:r>
    </w:p>
    <w:p w14:paraId="680C5A80" w14:textId="77777777" w:rsidR="004C0C9C" w:rsidRPr="00D3199F" w:rsidRDefault="004C0C9C" w:rsidP="00AE2844">
      <w:pPr>
        <w:pStyle w:val="PargrafodaLista"/>
        <w:tabs>
          <w:tab w:val="left" w:pos="0"/>
        </w:tabs>
        <w:spacing w:after="225" w:line="276" w:lineRule="auto"/>
        <w:ind w:left="0" w:right="3"/>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 xml:space="preserve">Sistema de marcadores / tags </w:t>
      </w:r>
    </w:p>
    <w:p w14:paraId="3CF8C834"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todos os setores da organização adotarem uma organização dos  documentos, por meio da criação de marcadores ou tags; Os marcadores funcionam como gavetas virtuais, onde os usuários podem categorizar e encontrar facilmente documentos; </w:t>
      </w:r>
    </w:p>
    <w:p w14:paraId="2F25355A"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busca e filtragem de todos os tipos de documento disponíveis por meio de marcadores, bastando selecionar a tag antes de realizar uma busca avançada; </w:t>
      </w:r>
    </w:p>
    <w:p w14:paraId="417C9BF5"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Sistema de Assinatura Digital no padrão ICP-Brasil </w:t>
      </w:r>
    </w:p>
    <w:p w14:paraId="6477CCCF"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i/>
          <w:iCs/>
          <w:sz w:val="24"/>
          <w:szCs w:val="24"/>
        </w:rPr>
      </w:pPr>
      <w:r w:rsidRPr="00D3199F">
        <w:rPr>
          <w:rFonts w:asciiTheme="minorHAnsi" w:hAnsiTheme="minorHAnsi" w:cstheme="minorHAnsi"/>
          <w:i/>
          <w:iCs/>
          <w:sz w:val="24"/>
          <w:szCs w:val="24"/>
        </w:rPr>
        <w:lastRenderedPageBreak/>
        <w:t xml:space="preserve">Deverá estar em conformidade com as normas da ICP-Brasil para documentos assinados, mais especificamente: DOC-ICP-15; DOC-ICP-15-01; DOC-ICP-15-02; DOC-ICP15-03; </w:t>
      </w:r>
    </w:p>
    <w:p w14:paraId="62F913FD"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i/>
          <w:iCs/>
          <w:sz w:val="24"/>
          <w:szCs w:val="24"/>
        </w:rPr>
      </w:pPr>
      <w:r w:rsidRPr="00D3199F">
        <w:rPr>
          <w:rFonts w:asciiTheme="minorHAnsi" w:hAnsiTheme="minorHAnsi" w:cstheme="minorHAnsi"/>
          <w:i/>
          <w:iCs/>
          <w:sz w:val="24"/>
          <w:szCs w:val="24"/>
        </w:rPr>
        <w:t xml:space="preserve">Deverá possuir suporte os seguintes formatos de documentos assinados: CAdES, incluindo CMS (.P7S); PAdES (.PDF); </w:t>
      </w:r>
    </w:p>
    <w:p w14:paraId="0880B53E"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suporte a representação visual em assinaturas no formato PAdES; </w:t>
      </w:r>
    </w:p>
    <w:p w14:paraId="4CB5C751"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componente para execução de assinaturas digitais no browser sem a necessidade de instalar Java; </w:t>
      </w:r>
    </w:p>
    <w:p w14:paraId="74AC4650"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componente para execução de assinaturas digitais no browser sem a necessidade de instalar certificados de terceiros (não fornecidos originalmente com a distribuição do Sistema Operacional); </w:t>
      </w:r>
    </w:p>
    <w:p w14:paraId="10126DBE"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suporte a assinaturas em lote; Assinatura eletrônica de documentos com validade jurídica via ICP-Brasil; </w:t>
      </w:r>
    </w:p>
    <w:p w14:paraId="2E08BD1C"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anexar arquivos PDF à documentos da plataforma para posterior assinatura digital. Para tal, o usuário precisa ter o plugin instalado e também ter algum certificado digital válido; </w:t>
      </w:r>
    </w:p>
    <w:p w14:paraId="204B9FA9" w14:textId="77777777" w:rsidR="004C0C9C" w:rsidRPr="00D3199F" w:rsidRDefault="004C0C9C" w:rsidP="00AE2844">
      <w:pPr>
        <w:pStyle w:val="PargrafodaLista"/>
        <w:widowControl/>
        <w:numPr>
          <w:ilvl w:val="0"/>
          <w:numId w:val="82"/>
        </w:numPr>
        <w:tabs>
          <w:tab w:val="left" w:pos="0"/>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funcionalidade de autenticação de usuários com certificados digitais; Permitir a verificação da assinatura para tirar uma relação de todos os assinantes, documento oficial (CPF ou CNPJ) bem como toda a cadeia de certificação para comprovar a validade do certificado digital emitido; </w:t>
      </w:r>
    </w:p>
    <w:p w14:paraId="1038CA9F"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geração de assinaturas simples, múltiplas assinaturas e assinatura de certificação no formato PDF Signature de acordo com o padrão ISO 32000-1. Possuir suporte a dispositivos criptográficos (tokens e smartcards) para certificados do tipo A3 da ICP-Brasil e repositórios (Keystore) para certificados do tipo A1 da ICP-Brasil; </w:t>
      </w:r>
    </w:p>
    <w:p w14:paraId="6DC20063"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funcionalidade de verificação de documentos assinados, de forma a permitir a implantação de suporte a documentos eletrônicos seguros. </w:t>
      </w:r>
    </w:p>
    <w:p w14:paraId="4695D2DF"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componente para execução de assinaturas digitais nos seguintes navegadores de internet: Internet Explorer; Firefox; Chrome; </w:t>
      </w:r>
    </w:p>
    <w:p w14:paraId="7CC7870E"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componente para execução de assinaturas digitais no browser nos seguintes Sistemas Operacionais: Windows; Linux; </w:t>
      </w:r>
    </w:p>
    <w:p w14:paraId="0D952052"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ao usuário assinar documentos digitalmente em dispositivos mobile, bem como despachos e/ou arquivos anexos, através de certificado ICP-Brasil, com suporte aos sistemas operacionais Android e iOS; </w:t>
      </w:r>
    </w:p>
    <w:p w14:paraId="2D05A38F"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ao usuário ou contato externo assinar documentos digitalmente na Central de Atendimento em dispositivos mobile, bem como despachos e/ou arquivos anexos, através de certificado ICP-Brasil, com suporte aos sistemas operacionais Android e iOS; </w:t>
      </w:r>
    </w:p>
    <w:p w14:paraId="4C608083"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Possibilidade de solicitar assinatura de outros usuários em documentos.  </w:t>
      </w:r>
    </w:p>
    <w:p w14:paraId="2D2EFA15" w14:textId="77777777" w:rsidR="004C0C9C" w:rsidRPr="00D3199F" w:rsidRDefault="004C0C9C" w:rsidP="00AE2844">
      <w:pPr>
        <w:pStyle w:val="Ttulo2"/>
        <w:spacing w:line="276" w:lineRule="auto"/>
        <w:ind w:left="0" w:right="3"/>
        <w:jc w:val="both"/>
        <w:rPr>
          <w:rFonts w:asciiTheme="minorHAnsi" w:hAnsiTheme="minorHAnsi" w:cstheme="minorHAnsi"/>
          <w:b w:val="0"/>
          <w:bCs w:val="0"/>
          <w:i/>
          <w:iCs/>
          <w:u w:val="single"/>
        </w:rPr>
      </w:pPr>
      <w:bookmarkStart w:id="29" w:name="_Toc131059540"/>
      <w:bookmarkStart w:id="30" w:name="_Toc131061597"/>
      <w:bookmarkStart w:id="31" w:name="_Toc131063708"/>
      <w:r w:rsidRPr="00D3199F">
        <w:rPr>
          <w:rFonts w:asciiTheme="minorHAnsi" w:hAnsiTheme="minorHAnsi" w:cstheme="minorHAnsi"/>
          <w:i/>
          <w:iCs/>
          <w:u w:val="single"/>
        </w:rPr>
        <w:lastRenderedPageBreak/>
        <w:t>Assinatura Eletrônica Nativa</w:t>
      </w:r>
      <w:bookmarkEnd w:id="29"/>
      <w:bookmarkEnd w:id="30"/>
      <w:bookmarkEnd w:id="31"/>
      <w:r w:rsidRPr="00D3199F">
        <w:rPr>
          <w:rFonts w:asciiTheme="minorHAnsi" w:hAnsiTheme="minorHAnsi" w:cstheme="minorHAnsi"/>
          <w:i/>
          <w:iCs/>
          <w:u w:val="single"/>
        </w:rPr>
        <w:t xml:space="preserve"> </w:t>
      </w:r>
    </w:p>
    <w:p w14:paraId="7E3CBEF5"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A Assinatura Eletrônica é amparada pela Medida Provisória 2.200-2/2001, especificamente no Artigo 10, § 2º, em conjunto a instrumento a ser publicado pela Organização, ratificando que os usuários da plataforma são pessoais e intransferíveis, admitindo como forma de comprovação da autoria. Sem a necessidade de instalação de nenhum plugin, applet ou aplicativo no computador do usuário para sua utilização; </w:t>
      </w:r>
      <w:r w:rsidRPr="00D3199F">
        <w:rPr>
          <w:rFonts w:asciiTheme="minorHAnsi" w:hAnsiTheme="minorHAnsi" w:cstheme="minorHAnsi"/>
          <w:bCs/>
          <w:iCs/>
          <w:sz w:val="24"/>
          <w:szCs w:val="24"/>
        </w:rPr>
        <w:t>Geração automática de certificados no padrão X509 para cada usuário interno ou contato externo cadastrado na plataforma que tenha um documento de identificação válido (CPF ou         CNPJ).</w:t>
      </w:r>
      <w:r w:rsidRPr="00D3199F">
        <w:rPr>
          <w:rFonts w:asciiTheme="minorHAnsi" w:hAnsiTheme="minorHAnsi" w:cstheme="minorHAnsi"/>
          <w:sz w:val="24"/>
          <w:szCs w:val="24"/>
        </w:rPr>
        <w:t xml:space="preserve"> </w:t>
      </w:r>
    </w:p>
    <w:p w14:paraId="7B76BA35"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Tais certificados deverão ser vinculados a uma cadeia certificadora emitida pela própria plataforma, em conformidade com a Medida Provisória 2.2000-2/2001 e compostas de uma autoridade certificadora pai e uma sub-autoridade certificadora; O certificado X509 está em conformidade com os padrões utilizados na assinatura digital no formato PAdES e é gerado pela sub-autoridade certificadora, pertencente à raiz certificadora da plataforma; O certificado X509 dos usuários e contatos deverá ser mantidos vinculados à própria conta do usuário. </w:t>
      </w:r>
    </w:p>
    <w:p w14:paraId="14D2712D"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assinar documentos ou despachos emitidos e/ou anexos em formato PDF, utilizando certificados digitais individuais, por meio de cadeia própria, criando arquivos assinados no formato PAdES; </w:t>
      </w:r>
    </w:p>
    <w:p w14:paraId="684C90CE"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o salvamento automático das preferências de assinatura do usuário, em determinado fluxo. </w:t>
      </w:r>
    </w:p>
    <w:p w14:paraId="5C5C1749"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geração de arquivo em formato PDF para materialização de documento assinado eletronicamente; </w:t>
      </w:r>
    </w:p>
    <w:p w14:paraId="53F62D4D"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geração de uma página com extrato técnico das assinaturas na central de verificação, contendo nome do assinante. </w:t>
      </w:r>
    </w:p>
    <w:p w14:paraId="2634BE63"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Disponibilidade de co-assinar documentos previamente assinados no formato PAdES com Certificados ICP-Brasil ou outras assinaturas nativas, mantendo assim todas as assinaturas existentes do documento e no mesmo padrão e local para conferência. </w:t>
      </w:r>
    </w:p>
    <w:p w14:paraId="5078A685"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ao usuário assinar documentos eletronicamente através da Assinatura Eletrônica no conteúdo dos documentos, apenas nos arquivos anexados (PDF) ou no conteúdo dos documentos e nos anexos (PDF). Possibilidade de escolher, no momento da assinatura, se será utilizada Assinatura Eletrônica ou Assinatura Digital ICP-Brasil (requer certificado digital A1 ou A3 emitido ICP- Brasil). Possibilidade de pré-visualizar documentos e/ou anexos que serão assinados digitalmente com a Assinatura Eletrônica antes de efetuar a operação. Possibilidade de visualizar os dados de assinatura do usuário no momento que documentos e/ou anexos serão assinados digitalmente com a Assinatura Eletrônica. </w:t>
      </w:r>
    </w:p>
    <w:p w14:paraId="3F990BE4"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 xml:space="preserve">Possibilidade de verificar a autenticidade de assinatura e de documentos ao utilizar Assinatura Eletrônica. Inserção de assinatura em tela nos documentos que foram assinados com a Assinatura Eletrônica. </w:t>
      </w:r>
    </w:p>
    <w:p w14:paraId="6D69FFEB"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Possibilidade de solicitar assinatura de outros usuários em documentos. Esta solicitação deverá ser exibida para o assinante em formato de notificação na plataforma. </w:t>
      </w:r>
    </w:p>
    <w:p w14:paraId="168BCF43" w14:textId="77777777" w:rsidR="004C0C9C" w:rsidRPr="00D3199F" w:rsidRDefault="004C0C9C" w:rsidP="00AE2844">
      <w:pPr>
        <w:pStyle w:val="Ttulo2"/>
        <w:spacing w:line="276" w:lineRule="auto"/>
        <w:ind w:left="0" w:right="3"/>
        <w:jc w:val="both"/>
        <w:rPr>
          <w:rFonts w:asciiTheme="minorHAnsi" w:hAnsiTheme="minorHAnsi" w:cstheme="minorHAnsi"/>
          <w:b w:val="0"/>
          <w:bCs w:val="0"/>
          <w:i/>
          <w:iCs/>
          <w:u w:val="single"/>
        </w:rPr>
      </w:pPr>
      <w:bookmarkStart w:id="32" w:name="_Toc131059541"/>
      <w:bookmarkStart w:id="33" w:name="_Toc131061598"/>
      <w:bookmarkStart w:id="34" w:name="_Toc131063709"/>
      <w:r w:rsidRPr="00D3199F">
        <w:rPr>
          <w:rFonts w:asciiTheme="minorHAnsi" w:hAnsiTheme="minorHAnsi" w:cstheme="minorHAnsi"/>
          <w:i/>
          <w:iCs/>
          <w:u w:val="single"/>
        </w:rPr>
        <w:t>Editor de texto</w:t>
      </w:r>
      <w:bookmarkEnd w:id="32"/>
      <w:bookmarkEnd w:id="33"/>
      <w:bookmarkEnd w:id="34"/>
      <w:r w:rsidRPr="00D3199F">
        <w:rPr>
          <w:rFonts w:asciiTheme="minorHAnsi" w:hAnsiTheme="minorHAnsi" w:cstheme="minorHAnsi"/>
          <w:i/>
          <w:iCs/>
          <w:u w:val="single"/>
        </w:rPr>
        <w:t xml:space="preserve"> </w:t>
      </w:r>
    </w:p>
    <w:p w14:paraId="0C9AFE9B" w14:textId="77777777" w:rsidR="004C0C9C" w:rsidRPr="00D3199F" w:rsidRDefault="004C0C9C" w:rsidP="00AE2844">
      <w:pPr>
        <w:pStyle w:val="PargrafodaLista"/>
        <w:widowControl/>
        <w:numPr>
          <w:ilvl w:val="0"/>
          <w:numId w:val="82"/>
        </w:numPr>
        <w:tabs>
          <w:tab w:val="left" w:pos="0"/>
        </w:tabs>
        <w:autoSpaceDE/>
        <w:autoSpaceDN/>
        <w:spacing w:after="251"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formatação do texto como negrito, sublinhado e itálico, bem como alteração do tamanho da fonte, cor do texto e alinhamento do texto. Em todos os módulos do sistema deverá estar disponível um corretor ortográfico, que destaca visualmente palavras digitadas incorretamente. </w:t>
      </w:r>
    </w:p>
    <w:p w14:paraId="31263BCE" w14:textId="77777777" w:rsidR="004C0C9C" w:rsidRPr="00D3199F" w:rsidRDefault="004C0C9C" w:rsidP="00AE2844">
      <w:pPr>
        <w:pStyle w:val="PargrafodaLista"/>
        <w:widowControl/>
        <w:numPr>
          <w:ilvl w:val="0"/>
          <w:numId w:val="82"/>
        </w:numPr>
        <w:tabs>
          <w:tab w:val="left" w:pos="0"/>
        </w:tabs>
        <w:autoSpaceDE/>
        <w:autoSpaceDN/>
        <w:spacing w:after="251"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formatação com tabelas, listas ordenadas e não ordenadas, inclusão de imagens e vídeos no corpo do texto, e hiperlinks;  </w:t>
      </w:r>
    </w:p>
    <w:p w14:paraId="22D109DB"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criação de dashbord para análise de produtividade. </w:t>
      </w:r>
    </w:p>
    <w:p w14:paraId="4873DCFE"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criação de dashboard para acompanhamento em tempo real das estatísticas e visão geral de uso da ferramenta. Visão geral da Entidade: em quais setores as demandas não estão sendo resolvidas, lidas ou possuem notas de qualidade baixas, gargalos. </w:t>
      </w:r>
    </w:p>
    <w:p w14:paraId="1FF1CC39" w14:textId="77777777" w:rsidR="004C0C9C" w:rsidRPr="00D3199F" w:rsidRDefault="004C0C9C" w:rsidP="00AE2844">
      <w:pPr>
        <w:pStyle w:val="PargrafodaLista"/>
        <w:widowControl/>
        <w:numPr>
          <w:ilvl w:val="0"/>
          <w:numId w:val="82"/>
        </w:numPr>
        <w:tabs>
          <w:tab w:val="left" w:pos="0"/>
        </w:tabs>
        <w:autoSpaceDE/>
        <w:autoSpaceDN/>
        <w:spacing w:after="92"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criação de gráficos personalizado de acordo com a necessidade da entidade;  </w:t>
      </w:r>
    </w:p>
    <w:p w14:paraId="1A347948" w14:textId="77777777" w:rsidR="004C0C9C" w:rsidRPr="00D3199F" w:rsidRDefault="004C0C9C" w:rsidP="00AE2844">
      <w:pPr>
        <w:pStyle w:val="PargrafodaLista"/>
        <w:widowControl/>
        <w:numPr>
          <w:ilvl w:val="0"/>
          <w:numId w:val="82"/>
        </w:numPr>
        <w:tabs>
          <w:tab w:val="left" w:pos="0"/>
        </w:tabs>
        <w:autoSpaceDE/>
        <w:autoSpaceDN/>
        <w:spacing w:after="235"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A solução deverá ser composta por um aplicativo para aparelhos moveis como celulares e tablet para auxiliar no atendimento presencial, dando a possibilidade de no momento do atendimento presencial adicionar informações como fotos do rg, cpf  entre outros e também a de realizar a assinatura digital pelo tablet ou celular.</w:t>
      </w:r>
      <w:r w:rsidRPr="00D3199F">
        <w:rPr>
          <w:rFonts w:asciiTheme="minorHAnsi" w:hAnsiTheme="minorHAnsi" w:cstheme="minorHAnsi"/>
          <w:b/>
          <w:sz w:val="24"/>
          <w:szCs w:val="24"/>
        </w:rPr>
        <w:t xml:space="preserve"> </w:t>
      </w:r>
    </w:p>
    <w:p w14:paraId="6A1D7913" w14:textId="77777777" w:rsidR="004C0C9C" w:rsidRPr="00D3199F" w:rsidRDefault="004C0C9C" w:rsidP="00AE2844">
      <w:pPr>
        <w:pStyle w:val="Ttulo2"/>
        <w:spacing w:after="110" w:line="276" w:lineRule="auto"/>
        <w:ind w:left="0" w:right="3"/>
        <w:jc w:val="both"/>
        <w:rPr>
          <w:rFonts w:asciiTheme="minorHAnsi" w:hAnsiTheme="minorHAnsi" w:cstheme="minorHAnsi"/>
          <w:b w:val="0"/>
          <w:bCs w:val="0"/>
          <w:i/>
          <w:iCs/>
          <w:u w:val="single"/>
        </w:rPr>
      </w:pPr>
      <w:bookmarkStart w:id="35" w:name="_Toc131061599"/>
      <w:bookmarkStart w:id="36" w:name="_Toc131063710"/>
      <w:bookmarkStart w:id="37" w:name="_Toc131059542"/>
      <w:r w:rsidRPr="00D3199F">
        <w:rPr>
          <w:rFonts w:asciiTheme="minorHAnsi" w:hAnsiTheme="minorHAnsi" w:cstheme="minorHAnsi"/>
          <w:i/>
          <w:iCs/>
          <w:u w:val="single"/>
        </w:rPr>
        <w:t>Informações complementares</w:t>
      </w:r>
      <w:bookmarkEnd w:id="35"/>
      <w:bookmarkEnd w:id="36"/>
      <w:bookmarkEnd w:id="37"/>
      <w:r w:rsidRPr="00D3199F">
        <w:rPr>
          <w:rFonts w:asciiTheme="minorHAnsi" w:hAnsiTheme="minorHAnsi" w:cstheme="minorHAnsi"/>
          <w:i/>
          <w:iCs/>
          <w:u w:val="single"/>
        </w:rPr>
        <w:t xml:space="preserve"> </w:t>
      </w:r>
    </w:p>
    <w:p w14:paraId="07BAB768"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 </w:t>
      </w:r>
    </w:p>
    <w:p w14:paraId="211ABAAB" w14:textId="77777777" w:rsidR="004C0C9C" w:rsidRPr="00D3199F" w:rsidRDefault="004C0C9C" w:rsidP="00AE2844">
      <w:pPr>
        <w:pStyle w:val="PargrafodaLista"/>
        <w:widowControl/>
        <w:numPr>
          <w:ilvl w:val="0"/>
          <w:numId w:val="82"/>
        </w:numPr>
        <w:tabs>
          <w:tab w:val="left" w:pos="0"/>
        </w:tabs>
        <w:autoSpaceDE/>
        <w:autoSpaceDN/>
        <w:spacing w:after="121"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criação de documentos com leiautes personalizados, pré-definidos pela organização pública; </w:t>
      </w:r>
    </w:p>
    <w:p w14:paraId="1977FA34" w14:textId="77777777" w:rsidR="004C0C9C" w:rsidRPr="00D3199F" w:rsidRDefault="004C0C9C" w:rsidP="00AE2844">
      <w:pPr>
        <w:pStyle w:val="PargrafodaLista"/>
        <w:widowControl/>
        <w:numPr>
          <w:ilvl w:val="0"/>
          <w:numId w:val="82"/>
        </w:numPr>
        <w:tabs>
          <w:tab w:val="left" w:pos="0"/>
        </w:tabs>
        <w:autoSpaceDE/>
        <w:autoSpaceDN/>
        <w:spacing w:after="121"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controle e configuração de prazos e assuntos dos processos; </w:t>
      </w:r>
    </w:p>
    <w:p w14:paraId="2AC66CB1" w14:textId="77777777" w:rsidR="004C0C9C" w:rsidRPr="00D3199F" w:rsidRDefault="004C0C9C" w:rsidP="00AE2844">
      <w:pPr>
        <w:pStyle w:val="PargrafodaLista"/>
        <w:widowControl/>
        <w:numPr>
          <w:ilvl w:val="0"/>
          <w:numId w:val="82"/>
        </w:numPr>
        <w:tabs>
          <w:tab w:val="left" w:pos="0"/>
        </w:tabs>
        <w:autoSpaceDE/>
        <w:autoSpaceDN/>
        <w:spacing w:after="121"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tramitação de acordo com a estrutura administrativa da entidade; </w:t>
      </w:r>
    </w:p>
    <w:p w14:paraId="194486F0"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responsividade – permite o uso em qualquer dispositivo; </w:t>
      </w:r>
    </w:p>
    <w:p w14:paraId="74F96759" w14:textId="77777777" w:rsidR="004C0C9C" w:rsidRPr="00D3199F" w:rsidRDefault="004C0C9C" w:rsidP="00AE2844">
      <w:pPr>
        <w:pStyle w:val="PargrafodaLista"/>
        <w:widowControl/>
        <w:numPr>
          <w:ilvl w:val="0"/>
          <w:numId w:val="82"/>
        </w:numPr>
        <w:tabs>
          <w:tab w:val="left" w:pos="0"/>
        </w:tabs>
        <w:autoSpaceDE/>
        <w:autoSpaceDN/>
        <w:spacing w:after="121"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configuração de permissões de acesso; </w:t>
      </w:r>
    </w:p>
    <w:p w14:paraId="1EFEAA16" w14:textId="77777777" w:rsidR="004C0C9C" w:rsidRPr="00D3199F" w:rsidRDefault="004C0C9C" w:rsidP="00AE2844">
      <w:pPr>
        <w:pStyle w:val="PargrafodaLista"/>
        <w:widowControl/>
        <w:numPr>
          <w:ilvl w:val="0"/>
          <w:numId w:val="82"/>
        </w:numPr>
        <w:tabs>
          <w:tab w:val="left" w:pos="0"/>
        </w:tabs>
        <w:autoSpaceDE/>
        <w:autoSpaceDN/>
        <w:spacing w:after="121"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personalização das caixas de entrada. </w:t>
      </w:r>
    </w:p>
    <w:p w14:paraId="2ACFBF12" w14:textId="77777777" w:rsidR="004C0C9C" w:rsidRPr="00D3199F" w:rsidRDefault="004C0C9C" w:rsidP="00AE2844">
      <w:pPr>
        <w:pStyle w:val="PargrafodaLista"/>
        <w:widowControl/>
        <w:numPr>
          <w:ilvl w:val="0"/>
          <w:numId w:val="82"/>
        </w:numPr>
        <w:tabs>
          <w:tab w:val="left" w:pos="0"/>
        </w:tabs>
        <w:autoSpaceDE/>
        <w:autoSpaceDN/>
        <w:spacing w:after="103"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 xml:space="preserve">Permitir controle da comunicação interna, memorandos, protocolos, ofícios, abertura de empresas, domicílio tributário eletrônico, e-SIC e ouvidoria em um só lugar. Criação de novos fluxos de acordo com a necessidade de cada órgão público. Permitir o gerenciamento dos arquivos por sua pasta virtual.  </w:t>
      </w:r>
    </w:p>
    <w:p w14:paraId="7EE1EE67" w14:textId="77777777" w:rsidR="004C0C9C" w:rsidRPr="00D3199F" w:rsidRDefault="004C0C9C" w:rsidP="00AE2844">
      <w:pPr>
        <w:pStyle w:val="PargrafodaLista"/>
        <w:tabs>
          <w:tab w:val="left" w:pos="426"/>
        </w:tabs>
        <w:spacing w:line="276" w:lineRule="auto"/>
        <w:ind w:left="360"/>
        <w:rPr>
          <w:rFonts w:asciiTheme="minorHAnsi" w:hAnsiTheme="minorHAnsi" w:cstheme="minorHAnsi"/>
          <w:b/>
          <w:bCs/>
          <w:sz w:val="24"/>
          <w:szCs w:val="24"/>
          <w:u w:val="single"/>
        </w:rPr>
      </w:pPr>
    </w:p>
    <w:p w14:paraId="3C83CF98" w14:textId="77777777" w:rsidR="004C0C9C" w:rsidRPr="00D3199F" w:rsidRDefault="004C0C9C" w:rsidP="00AE2844">
      <w:pPr>
        <w:pStyle w:val="PargrafodaLista"/>
        <w:tabs>
          <w:tab w:val="left" w:pos="426"/>
        </w:tabs>
        <w:spacing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 xml:space="preserve">Portal do Gestor </w:t>
      </w:r>
    </w:p>
    <w:p w14:paraId="27BFBC88" w14:textId="77777777" w:rsidR="004C0C9C" w:rsidRPr="00D3199F" w:rsidRDefault="004C0C9C" w:rsidP="00AE2844">
      <w:pPr>
        <w:pStyle w:val="PargrafodaLista"/>
        <w:widowControl/>
        <w:numPr>
          <w:ilvl w:val="0"/>
          <w:numId w:val="8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uso do sistema via navegador web compatível com os seguintes browsers (ou versões superiores): Google Chrome 2.1, Mozilla Firefox 1.1, Microsoft Internet Explorer 8, e Safari 6.</w:t>
      </w:r>
    </w:p>
    <w:p w14:paraId="01B07DBC" w14:textId="77777777" w:rsidR="004C0C9C" w:rsidRPr="00D3199F" w:rsidRDefault="004C0C9C" w:rsidP="00AE2844">
      <w:pPr>
        <w:pStyle w:val="PargrafodaLista"/>
        <w:widowControl/>
        <w:numPr>
          <w:ilvl w:val="0"/>
          <w:numId w:val="8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acesso ao sistema mediante autenticação por usuário e senha, com controle de permissões conforme perfil do gestor.</w:t>
      </w:r>
    </w:p>
    <w:p w14:paraId="6AD43DFB" w14:textId="77777777" w:rsidR="004C0C9C" w:rsidRPr="00D3199F" w:rsidRDefault="004C0C9C" w:rsidP="00AE2844">
      <w:pPr>
        <w:pStyle w:val="PargrafodaLista"/>
        <w:widowControl/>
        <w:numPr>
          <w:ilvl w:val="0"/>
          <w:numId w:val="8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coleta, organização, análise e monitoramento de dados da entidade pública em tempo real.</w:t>
      </w:r>
    </w:p>
    <w:p w14:paraId="6B5AB839" w14:textId="77777777" w:rsidR="004C0C9C" w:rsidRPr="00D3199F" w:rsidRDefault="004C0C9C" w:rsidP="00AE2844">
      <w:pPr>
        <w:pStyle w:val="PargrafodaLista"/>
        <w:widowControl/>
        <w:numPr>
          <w:ilvl w:val="0"/>
          <w:numId w:val="8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Disponibilizar painéis gerenciais com gráficos interativos, que apresentem informações para apoio à tomada de decisões.</w:t>
      </w:r>
    </w:p>
    <w:p w14:paraId="125A6529" w14:textId="77777777" w:rsidR="004C0C9C" w:rsidRPr="00D3199F" w:rsidRDefault="004C0C9C" w:rsidP="00AE2844">
      <w:pPr>
        <w:pStyle w:val="PargrafodaLista"/>
        <w:widowControl/>
        <w:numPr>
          <w:ilvl w:val="0"/>
          <w:numId w:val="8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cruzamento de dados atualizados com metas previamente estabelecidas pela administração municipal.</w:t>
      </w:r>
    </w:p>
    <w:p w14:paraId="30E79283" w14:textId="77777777" w:rsidR="004C0C9C" w:rsidRPr="00D3199F" w:rsidRDefault="004C0C9C" w:rsidP="00AE2844">
      <w:pPr>
        <w:pStyle w:val="PargrafodaLista"/>
        <w:widowControl/>
        <w:numPr>
          <w:ilvl w:val="0"/>
          <w:numId w:val="8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integração em tempo real com os demais sistemas da entidade, realizando consultas diretas aos bancos de dados.</w:t>
      </w:r>
    </w:p>
    <w:p w14:paraId="3EEC8368" w14:textId="77777777" w:rsidR="004C0C9C" w:rsidRPr="00D3199F" w:rsidRDefault="004C0C9C" w:rsidP="00AE2844">
      <w:pPr>
        <w:pStyle w:val="PargrafodaLista"/>
        <w:widowControl/>
        <w:numPr>
          <w:ilvl w:val="0"/>
          <w:numId w:val="8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Disponibilizar painel de consulta simplificada por nome ou CPF/CNPJ do contribuinte, com retorno das seguintes informações:</w:t>
      </w:r>
    </w:p>
    <w:p w14:paraId="127A0221" w14:textId="77777777" w:rsidR="004C0C9C" w:rsidRPr="00D3199F" w:rsidRDefault="004C0C9C" w:rsidP="00AE2844">
      <w:pPr>
        <w:pStyle w:val="PargrafodaLista"/>
        <w:widowControl/>
        <w:numPr>
          <w:ilvl w:val="2"/>
          <w:numId w:val="83"/>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Débitos com valores originais, juros, multas, correções, valor atualizado e dados do cadastro do débito;</w:t>
      </w:r>
    </w:p>
    <w:p w14:paraId="6DB05B31" w14:textId="77777777" w:rsidR="004C0C9C" w:rsidRPr="00D3199F" w:rsidRDefault="004C0C9C" w:rsidP="00AE2844">
      <w:pPr>
        <w:pStyle w:val="PargrafodaLista"/>
        <w:widowControl/>
        <w:numPr>
          <w:ilvl w:val="2"/>
          <w:numId w:val="83"/>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Valores pagos, incluindo totais de tributos quitados e respectivos acréscimos legais;</w:t>
      </w:r>
    </w:p>
    <w:p w14:paraId="21A75147" w14:textId="77777777" w:rsidR="004C0C9C" w:rsidRPr="00D3199F" w:rsidRDefault="004C0C9C" w:rsidP="00AE2844">
      <w:pPr>
        <w:pStyle w:val="PargrafodaLista"/>
        <w:widowControl/>
        <w:numPr>
          <w:ilvl w:val="2"/>
          <w:numId w:val="83"/>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Empenhos emitidos em favor do contribuinte, com descrição, valores retidos e dados da nota fiscal;</w:t>
      </w:r>
    </w:p>
    <w:p w14:paraId="2AE5C89E" w14:textId="77777777" w:rsidR="004C0C9C" w:rsidRPr="00D3199F" w:rsidRDefault="004C0C9C" w:rsidP="00AE2844">
      <w:pPr>
        <w:pStyle w:val="PargrafodaLista"/>
        <w:widowControl/>
        <w:numPr>
          <w:ilvl w:val="2"/>
          <w:numId w:val="83"/>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Dados da folha de pagamento, se servidor municipal, com informações de matrículas ativas/inativas, proventos e descontos.</w:t>
      </w:r>
    </w:p>
    <w:p w14:paraId="4C4E153D" w14:textId="77777777" w:rsidR="004C0C9C" w:rsidRPr="00D3199F" w:rsidRDefault="004C0C9C" w:rsidP="00AE2844">
      <w:pPr>
        <w:pStyle w:val="PargrafodaLista"/>
        <w:widowControl/>
        <w:numPr>
          <w:ilvl w:val="0"/>
          <w:numId w:val="8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Exibir dados de compras e vendas vinculadas ao produtor rural, incluindo notas fiscais, produtos, quantidades e valores negociados.</w:t>
      </w:r>
    </w:p>
    <w:p w14:paraId="6A9195B5" w14:textId="77777777" w:rsidR="004C0C9C" w:rsidRPr="00D3199F" w:rsidRDefault="004C0C9C" w:rsidP="00AE2844">
      <w:pPr>
        <w:pStyle w:val="PargrafodaLista"/>
        <w:widowControl/>
        <w:numPr>
          <w:ilvl w:val="0"/>
          <w:numId w:val="8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Gerar gráficos comparativos por áreas administrativas, com filtros aplicáveis:</w:t>
      </w:r>
    </w:p>
    <w:p w14:paraId="6E2924B5" w14:textId="77777777" w:rsidR="004C0C9C" w:rsidRPr="00D3199F" w:rsidRDefault="004C0C9C" w:rsidP="00AE2844">
      <w:pPr>
        <w:pStyle w:val="PargrafodaLista"/>
        <w:tabs>
          <w:tab w:val="left" w:pos="426"/>
        </w:tabs>
        <w:spacing w:line="276" w:lineRule="auto"/>
        <w:ind w:left="0"/>
        <w:rPr>
          <w:rFonts w:asciiTheme="minorHAnsi" w:hAnsiTheme="minorHAnsi" w:cstheme="minorHAnsi"/>
          <w:sz w:val="24"/>
          <w:szCs w:val="24"/>
        </w:rPr>
      </w:pPr>
      <w:r w:rsidRPr="00D3199F">
        <w:rPr>
          <w:rFonts w:asciiTheme="minorHAnsi" w:hAnsiTheme="minorHAnsi" w:cstheme="minorHAnsi"/>
          <w:b/>
          <w:bCs/>
          <w:sz w:val="24"/>
          <w:szCs w:val="24"/>
        </w:rPr>
        <w:t>Tributário:</w:t>
      </w:r>
    </w:p>
    <w:p w14:paraId="3B72196F" w14:textId="77777777" w:rsidR="004C0C9C" w:rsidRPr="00D3199F" w:rsidRDefault="004C0C9C" w:rsidP="00AE2844">
      <w:pPr>
        <w:pStyle w:val="PargrafodaLista"/>
        <w:widowControl/>
        <w:numPr>
          <w:ilvl w:val="1"/>
          <w:numId w:val="79"/>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Maiores emissores de Notas Fiscais no município, por tipo de empresa, mês e ano;</w:t>
      </w:r>
    </w:p>
    <w:p w14:paraId="23467D89" w14:textId="77777777" w:rsidR="004C0C9C" w:rsidRPr="00D3199F" w:rsidRDefault="004C0C9C" w:rsidP="00AE2844">
      <w:pPr>
        <w:pStyle w:val="PargrafodaLista"/>
        <w:widowControl/>
        <w:numPr>
          <w:ilvl w:val="1"/>
          <w:numId w:val="79"/>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b) Área total construída por ano;</w:t>
      </w:r>
    </w:p>
    <w:p w14:paraId="624AABD0" w14:textId="77777777" w:rsidR="004C0C9C" w:rsidRPr="00D3199F" w:rsidRDefault="004C0C9C" w:rsidP="00AE2844">
      <w:pPr>
        <w:pStyle w:val="PargrafodaLista"/>
        <w:widowControl/>
        <w:numPr>
          <w:ilvl w:val="1"/>
          <w:numId w:val="79"/>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c) Tipos e quantidade de empresas ativas;</w:t>
      </w:r>
    </w:p>
    <w:p w14:paraId="65AE297F" w14:textId="77777777" w:rsidR="004C0C9C" w:rsidRPr="00D3199F" w:rsidRDefault="004C0C9C" w:rsidP="00AE2844">
      <w:pPr>
        <w:pStyle w:val="PargrafodaLista"/>
        <w:widowControl/>
        <w:numPr>
          <w:ilvl w:val="1"/>
          <w:numId w:val="79"/>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 Processos ajuizados por exercício (em aberto, cancelados, parcelados em dia e vencidos).</w:t>
      </w:r>
    </w:p>
    <w:p w14:paraId="657ACC4B" w14:textId="77777777" w:rsidR="004C0C9C" w:rsidRPr="00D3199F" w:rsidRDefault="004C0C9C" w:rsidP="00AE2844">
      <w:pPr>
        <w:pStyle w:val="PargrafodaLista"/>
        <w:tabs>
          <w:tab w:val="left" w:pos="426"/>
        </w:tabs>
        <w:spacing w:line="276" w:lineRule="auto"/>
        <w:ind w:left="0"/>
        <w:rPr>
          <w:rFonts w:asciiTheme="minorHAnsi" w:hAnsiTheme="minorHAnsi" w:cstheme="minorHAnsi"/>
          <w:sz w:val="24"/>
          <w:szCs w:val="24"/>
        </w:rPr>
      </w:pPr>
      <w:r w:rsidRPr="00D3199F">
        <w:rPr>
          <w:rFonts w:asciiTheme="minorHAnsi" w:hAnsiTheme="minorHAnsi" w:cstheme="minorHAnsi"/>
          <w:b/>
          <w:bCs/>
          <w:sz w:val="24"/>
          <w:szCs w:val="24"/>
        </w:rPr>
        <w:lastRenderedPageBreak/>
        <w:t>Contabilidade:</w:t>
      </w:r>
    </w:p>
    <w:p w14:paraId="32FC4D50" w14:textId="77777777" w:rsidR="004C0C9C" w:rsidRPr="00D3199F" w:rsidRDefault="004C0C9C" w:rsidP="00AE2844">
      <w:pPr>
        <w:pStyle w:val="PargrafodaLista"/>
        <w:widowControl/>
        <w:numPr>
          <w:ilvl w:val="1"/>
          <w:numId w:val="37"/>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sz w:val="24"/>
          <w:szCs w:val="24"/>
        </w:rPr>
        <w:t>Receita arrecadada × Despesa liquidada × Despesa paga;</w:t>
      </w:r>
    </w:p>
    <w:p w14:paraId="142EB767" w14:textId="77777777" w:rsidR="004C0C9C" w:rsidRPr="00D3199F" w:rsidRDefault="004C0C9C" w:rsidP="00AE2844">
      <w:pPr>
        <w:pStyle w:val="PargrafodaLista"/>
        <w:widowControl/>
        <w:numPr>
          <w:ilvl w:val="1"/>
          <w:numId w:val="37"/>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sz w:val="24"/>
          <w:szCs w:val="24"/>
        </w:rPr>
        <w:t>Despesas por secretarias (filtro por mês, ano e secretaria);</w:t>
      </w:r>
    </w:p>
    <w:p w14:paraId="5F3EACE1" w14:textId="77777777" w:rsidR="004C0C9C" w:rsidRPr="00D3199F" w:rsidRDefault="004C0C9C" w:rsidP="00AE2844">
      <w:pPr>
        <w:pStyle w:val="PargrafodaLista"/>
        <w:widowControl/>
        <w:numPr>
          <w:ilvl w:val="1"/>
          <w:numId w:val="37"/>
        </w:numPr>
        <w:autoSpaceDE/>
        <w:autoSpaceDN/>
        <w:spacing w:after="3" w:line="276" w:lineRule="auto"/>
        <w:contextualSpacing/>
        <w:rPr>
          <w:rFonts w:asciiTheme="minorHAnsi" w:hAnsiTheme="minorHAnsi" w:cstheme="minorHAnsi"/>
          <w:sz w:val="24"/>
          <w:szCs w:val="24"/>
        </w:rPr>
      </w:pPr>
      <w:r w:rsidRPr="00D3199F">
        <w:rPr>
          <w:rFonts w:asciiTheme="minorHAnsi" w:hAnsiTheme="minorHAnsi" w:cstheme="minorHAnsi"/>
          <w:sz w:val="24"/>
          <w:szCs w:val="24"/>
        </w:rPr>
        <w:t>Percentuais aplicados em Saúde, Educação e Pessoal, conforme o TCE-RS.</w:t>
      </w:r>
    </w:p>
    <w:p w14:paraId="027B1201" w14:textId="77777777" w:rsidR="004C0C9C" w:rsidRPr="00D3199F" w:rsidRDefault="004C0C9C" w:rsidP="00AE2844">
      <w:pPr>
        <w:pStyle w:val="PargrafodaLista"/>
        <w:tabs>
          <w:tab w:val="left" w:pos="426"/>
        </w:tabs>
        <w:spacing w:line="276" w:lineRule="auto"/>
        <w:ind w:left="0"/>
        <w:rPr>
          <w:rFonts w:asciiTheme="minorHAnsi" w:hAnsiTheme="minorHAnsi" w:cstheme="minorHAnsi"/>
          <w:sz w:val="24"/>
          <w:szCs w:val="24"/>
        </w:rPr>
      </w:pPr>
      <w:r w:rsidRPr="00D3199F">
        <w:rPr>
          <w:rFonts w:asciiTheme="minorHAnsi" w:hAnsiTheme="minorHAnsi" w:cstheme="minorHAnsi"/>
          <w:b/>
          <w:bCs/>
          <w:sz w:val="24"/>
          <w:szCs w:val="24"/>
        </w:rPr>
        <w:t>Compras:</w:t>
      </w:r>
    </w:p>
    <w:p w14:paraId="466E50CF" w14:textId="77777777" w:rsidR="004C0C9C" w:rsidRPr="00D3199F" w:rsidRDefault="004C0C9C" w:rsidP="00AE2844">
      <w:pPr>
        <w:pStyle w:val="PargrafodaLista"/>
        <w:widowControl/>
        <w:numPr>
          <w:ilvl w:val="1"/>
          <w:numId w:val="47"/>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Pedidos por secretaria;</w:t>
      </w:r>
    </w:p>
    <w:p w14:paraId="111EE1A2" w14:textId="77777777" w:rsidR="004C0C9C" w:rsidRPr="00D3199F" w:rsidRDefault="004C0C9C" w:rsidP="00AE2844">
      <w:pPr>
        <w:pStyle w:val="PargrafodaLista"/>
        <w:widowControl/>
        <w:numPr>
          <w:ilvl w:val="1"/>
          <w:numId w:val="47"/>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Compras por município/cidade;</w:t>
      </w:r>
    </w:p>
    <w:p w14:paraId="68C2B274" w14:textId="77777777" w:rsidR="004C0C9C" w:rsidRPr="00D3199F" w:rsidRDefault="004C0C9C" w:rsidP="00AE2844">
      <w:pPr>
        <w:pStyle w:val="PargrafodaLista"/>
        <w:widowControl/>
        <w:numPr>
          <w:ilvl w:val="1"/>
          <w:numId w:val="47"/>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Quantidade de licitações por modalidade.</w:t>
      </w:r>
    </w:p>
    <w:p w14:paraId="10450B99" w14:textId="77777777" w:rsidR="004C0C9C" w:rsidRPr="00D3199F" w:rsidRDefault="004C0C9C" w:rsidP="00AE2844">
      <w:pPr>
        <w:pStyle w:val="PargrafodaLista"/>
        <w:tabs>
          <w:tab w:val="left" w:pos="426"/>
        </w:tabs>
        <w:spacing w:line="276" w:lineRule="auto"/>
        <w:ind w:left="0"/>
        <w:rPr>
          <w:rFonts w:asciiTheme="minorHAnsi" w:hAnsiTheme="minorHAnsi" w:cstheme="minorHAnsi"/>
          <w:sz w:val="24"/>
          <w:szCs w:val="24"/>
        </w:rPr>
      </w:pPr>
      <w:r w:rsidRPr="00D3199F">
        <w:rPr>
          <w:rFonts w:asciiTheme="minorHAnsi" w:hAnsiTheme="minorHAnsi" w:cstheme="minorHAnsi"/>
          <w:b/>
          <w:bCs/>
          <w:sz w:val="24"/>
          <w:szCs w:val="24"/>
        </w:rPr>
        <w:t>Frotas:</w:t>
      </w:r>
    </w:p>
    <w:p w14:paraId="43DA9EEF" w14:textId="77777777" w:rsidR="004C0C9C" w:rsidRPr="00D3199F" w:rsidRDefault="004C0C9C" w:rsidP="00AE2844">
      <w:pPr>
        <w:pStyle w:val="PargrafodaLista"/>
        <w:widowControl/>
        <w:numPr>
          <w:ilvl w:val="4"/>
          <w:numId w:val="78"/>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Gastos com veículos por secretaria e tipo de produto;</w:t>
      </w:r>
    </w:p>
    <w:p w14:paraId="35101310" w14:textId="77777777" w:rsidR="004C0C9C" w:rsidRPr="00D3199F" w:rsidRDefault="004C0C9C" w:rsidP="00AE2844">
      <w:pPr>
        <w:pStyle w:val="PargrafodaLista"/>
        <w:widowControl/>
        <w:numPr>
          <w:ilvl w:val="4"/>
          <w:numId w:val="78"/>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Gastos com combustíveis por secretaria.</w:t>
      </w:r>
    </w:p>
    <w:p w14:paraId="44B8174B" w14:textId="77777777" w:rsidR="004C0C9C" w:rsidRPr="00D3199F" w:rsidRDefault="004C0C9C" w:rsidP="00AE2844">
      <w:pPr>
        <w:pStyle w:val="PargrafodaLista"/>
        <w:tabs>
          <w:tab w:val="left" w:pos="426"/>
        </w:tabs>
        <w:spacing w:line="276" w:lineRule="auto"/>
        <w:ind w:left="0"/>
        <w:rPr>
          <w:rFonts w:asciiTheme="minorHAnsi" w:hAnsiTheme="minorHAnsi" w:cstheme="minorHAnsi"/>
          <w:sz w:val="24"/>
          <w:szCs w:val="24"/>
        </w:rPr>
      </w:pPr>
      <w:r w:rsidRPr="00D3199F">
        <w:rPr>
          <w:rFonts w:asciiTheme="minorHAnsi" w:hAnsiTheme="minorHAnsi" w:cstheme="minorHAnsi"/>
          <w:b/>
          <w:bCs/>
          <w:sz w:val="24"/>
          <w:szCs w:val="24"/>
        </w:rPr>
        <w:t>Rural:</w:t>
      </w:r>
    </w:p>
    <w:p w14:paraId="656260DA" w14:textId="77777777" w:rsidR="004C0C9C" w:rsidRPr="00D3199F" w:rsidRDefault="004C0C9C" w:rsidP="00AE2844">
      <w:pPr>
        <w:pStyle w:val="PargrafodaLista"/>
        <w:widowControl/>
        <w:numPr>
          <w:ilvl w:val="1"/>
          <w:numId w:val="71"/>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Produtos mais comprados e vendidos;</w:t>
      </w:r>
    </w:p>
    <w:p w14:paraId="0A2A656A" w14:textId="77777777" w:rsidR="004C0C9C" w:rsidRPr="00D3199F" w:rsidRDefault="004C0C9C" w:rsidP="00AE2844">
      <w:pPr>
        <w:pStyle w:val="PargrafodaLista"/>
        <w:widowControl/>
        <w:numPr>
          <w:ilvl w:val="1"/>
          <w:numId w:val="71"/>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Produtores que mais compraram e venderam.</w:t>
      </w:r>
    </w:p>
    <w:p w14:paraId="17813B4C" w14:textId="77777777" w:rsidR="004C0C9C" w:rsidRPr="00D3199F" w:rsidRDefault="004C0C9C" w:rsidP="00AE2844">
      <w:pPr>
        <w:pStyle w:val="PargrafodaLista"/>
        <w:widowControl/>
        <w:numPr>
          <w:ilvl w:val="0"/>
          <w:numId w:val="47"/>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Gerar estatísticas de servidores por sexo (masculino/feminino), com gráficos apropriados.</w:t>
      </w:r>
    </w:p>
    <w:p w14:paraId="53CC9765" w14:textId="77777777" w:rsidR="004C0C9C" w:rsidRPr="00D3199F" w:rsidRDefault="004C0C9C" w:rsidP="00AE2844">
      <w:pPr>
        <w:pStyle w:val="PargrafodaLista"/>
        <w:widowControl/>
        <w:numPr>
          <w:ilvl w:val="0"/>
          <w:numId w:val="47"/>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filtros de visualização por mês, ano e tipo de empresa nos gráficos.</w:t>
      </w:r>
    </w:p>
    <w:p w14:paraId="6AD8CDCA" w14:textId="77777777" w:rsidR="004C0C9C" w:rsidRPr="00D3199F" w:rsidRDefault="004C0C9C" w:rsidP="00AE2844">
      <w:pPr>
        <w:pStyle w:val="PargrafodaLista"/>
        <w:widowControl/>
        <w:numPr>
          <w:ilvl w:val="0"/>
          <w:numId w:val="47"/>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Exibir em gráfico as maiores empresas geradoras de ISS do município.</w:t>
      </w:r>
    </w:p>
    <w:p w14:paraId="1A5B9EE5" w14:textId="77777777" w:rsidR="004C0C9C" w:rsidRPr="00D3199F" w:rsidRDefault="004C0C9C" w:rsidP="00AE2844">
      <w:pPr>
        <w:pStyle w:val="PargrafodaLista"/>
        <w:widowControl/>
        <w:numPr>
          <w:ilvl w:val="0"/>
          <w:numId w:val="47"/>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Apresentar em gráficos comparativos as receitas orçadas e arrecadadas, mês a mês, acumulado mensal e anual.</w:t>
      </w:r>
    </w:p>
    <w:p w14:paraId="47EB68DE" w14:textId="77777777" w:rsidR="004C0C9C" w:rsidRPr="00D3199F" w:rsidRDefault="004C0C9C" w:rsidP="00AE2844">
      <w:pPr>
        <w:pStyle w:val="PargrafodaLista"/>
        <w:widowControl/>
        <w:numPr>
          <w:ilvl w:val="0"/>
          <w:numId w:val="47"/>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Demonstrar a quantidade de cadastros de IPTU por bairro, com visualização georreferenciada via Google Maps.</w:t>
      </w:r>
    </w:p>
    <w:p w14:paraId="2D22F6E6" w14:textId="77777777" w:rsidR="004C0C9C" w:rsidRPr="00D3199F" w:rsidRDefault="004C0C9C" w:rsidP="00AE2844">
      <w:pPr>
        <w:pStyle w:val="PargrafodaLista"/>
        <w:widowControl/>
        <w:numPr>
          <w:ilvl w:val="0"/>
          <w:numId w:val="47"/>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Gráfico com número de empresas ativas no município por tipo, com percentuais sobre o total.</w:t>
      </w:r>
    </w:p>
    <w:p w14:paraId="31669EC3" w14:textId="77777777" w:rsidR="004C0C9C" w:rsidRPr="00D3199F" w:rsidRDefault="004C0C9C" w:rsidP="00AE2844">
      <w:pPr>
        <w:pStyle w:val="PargrafodaLista"/>
        <w:widowControl/>
        <w:numPr>
          <w:ilvl w:val="0"/>
          <w:numId w:val="47"/>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Gráficos de despesas com serviços (energia, água, telecomunicações, combustíveis etc.), com filtros definidos pelo usuário.</w:t>
      </w:r>
    </w:p>
    <w:p w14:paraId="48E56413" w14:textId="77777777" w:rsidR="004C0C9C" w:rsidRPr="00D3199F" w:rsidRDefault="004C0C9C" w:rsidP="00AE2844">
      <w:pPr>
        <w:pStyle w:val="PargrafodaLista"/>
        <w:widowControl/>
        <w:numPr>
          <w:ilvl w:val="0"/>
          <w:numId w:val="47"/>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Gráfico de despesas de pessoal por secretaria, com possibilidade de filtragem por mês, ano e unidade gestora.</w:t>
      </w:r>
    </w:p>
    <w:p w14:paraId="233D0073" w14:textId="77777777" w:rsidR="004C0C9C" w:rsidRPr="00D3199F" w:rsidRDefault="004C0C9C" w:rsidP="00AE2844">
      <w:pPr>
        <w:pStyle w:val="PargrafodaLista"/>
        <w:widowControl/>
        <w:numPr>
          <w:ilvl w:val="0"/>
          <w:numId w:val="47"/>
        </w:numPr>
        <w:tabs>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envio automatizado e em massa de mensagens via WhatsApp (até 2.000/mês) para contribuintes, credores e servidores, com segmentação por rua, bairro ou localidade, incluindo:</w:t>
      </w:r>
    </w:p>
    <w:p w14:paraId="7647038E" w14:textId="77777777" w:rsidR="004C0C9C" w:rsidRPr="00D3199F" w:rsidRDefault="004C0C9C" w:rsidP="00AE2844">
      <w:pPr>
        <w:pStyle w:val="PargrafodaLista"/>
        <w:widowControl/>
        <w:numPr>
          <w:ilvl w:val="0"/>
          <w:numId w:val="84"/>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Alertas de vencimentos;</w:t>
      </w:r>
    </w:p>
    <w:p w14:paraId="1D605F3E" w14:textId="77777777" w:rsidR="004C0C9C" w:rsidRPr="00D3199F" w:rsidRDefault="004C0C9C" w:rsidP="00AE2844">
      <w:pPr>
        <w:pStyle w:val="PargrafodaLista"/>
        <w:widowControl/>
        <w:numPr>
          <w:ilvl w:val="0"/>
          <w:numId w:val="84"/>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Avisos de movimentações de protocolo;</w:t>
      </w:r>
    </w:p>
    <w:p w14:paraId="15327C5B" w14:textId="77777777" w:rsidR="004C0C9C" w:rsidRPr="00D3199F" w:rsidRDefault="004C0C9C" w:rsidP="00AE2844">
      <w:pPr>
        <w:pStyle w:val="PargrafodaLista"/>
        <w:widowControl/>
        <w:numPr>
          <w:ilvl w:val="0"/>
          <w:numId w:val="84"/>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Confirmação de pagamentos;</w:t>
      </w:r>
    </w:p>
    <w:p w14:paraId="4CD976B1" w14:textId="77777777" w:rsidR="004C0C9C" w:rsidRPr="00D3199F" w:rsidRDefault="004C0C9C" w:rsidP="00AE2844">
      <w:pPr>
        <w:pStyle w:val="PargrafodaLista"/>
        <w:widowControl/>
        <w:numPr>
          <w:ilvl w:val="0"/>
          <w:numId w:val="84"/>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Envio de notificações tributárias.</w:t>
      </w:r>
    </w:p>
    <w:p w14:paraId="4DAB30A7" w14:textId="77777777" w:rsidR="004C0C9C" w:rsidRPr="00D3199F" w:rsidRDefault="004C0C9C" w:rsidP="00AE2844">
      <w:pPr>
        <w:pStyle w:val="PargrafodaLista"/>
        <w:widowControl/>
        <w:numPr>
          <w:ilvl w:val="0"/>
          <w:numId w:val="9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Exibir gráfico de área com evolução das despesas pagas por exercício, com opção de detalhamento mensal por clique.</w:t>
      </w:r>
    </w:p>
    <w:p w14:paraId="3B765407" w14:textId="77777777" w:rsidR="004C0C9C" w:rsidRPr="00D3199F" w:rsidRDefault="004C0C9C" w:rsidP="00AE2844">
      <w:pPr>
        <w:pStyle w:val="PargrafodaLista"/>
        <w:widowControl/>
        <w:numPr>
          <w:ilvl w:val="0"/>
          <w:numId w:val="9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Apresentar gráfico de área com valor líquido das despesas separadas por áreas de aplicação: Saúde, Educação, Pessoal e Outros.</w:t>
      </w:r>
    </w:p>
    <w:p w14:paraId="458276D2" w14:textId="77777777" w:rsidR="004C0C9C" w:rsidRPr="00D3199F" w:rsidRDefault="004C0C9C" w:rsidP="00AE2844">
      <w:pPr>
        <w:pStyle w:val="PargrafodaLista"/>
        <w:widowControl/>
        <w:numPr>
          <w:ilvl w:val="0"/>
          <w:numId w:val="9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Exibir evolução da previsão da receita com comparação entre receita prevista e realizada, em um único gráfico.</w:t>
      </w:r>
    </w:p>
    <w:p w14:paraId="39152DCE" w14:textId="77777777" w:rsidR="004C0C9C" w:rsidRPr="00D3199F" w:rsidRDefault="004C0C9C" w:rsidP="00AE2844">
      <w:pPr>
        <w:pStyle w:val="PargrafodaLista"/>
        <w:widowControl/>
        <w:numPr>
          <w:ilvl w:val="0"/>
          <w:numId w:val="93"/>
        </w:numPr>
        <w:tabs>
          <w:tab w:val="clear" w:pos="720"/>
          <w:tab w:val="left" w:pos="426"/>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Apresentar quadro de visão geral contendo exercício, competência, receita corrente líquida, despesa do período e índice de despesa.</w:t>
      </w:r>
    </w:p>
    <w:p w14:paraId="7C8B17AA" w14:textId="77777777" w:rsidR="004C0C9C" w:rsidRPr="00D3199F" w:rsidRDefault="004C0C9C" w:rsidP="00AE2844">
      <w:pPr>
        <w:tabs>
          <w:tab w:val="left" w:pos="0"/>
        </w:tabs>
        <w:spacing w:after="103" w:line="276" w:lineRule="auto"/>
        <w:ind w:right="3"/>
        <w:contextualSpacing/>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SAÚDE</w:t>
      </w:r>
    </w:p>
    <w:p w14:paraId="7F17E12B"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b/>
          <w:sz w:val="24"/>
          <w:szCs w:val="24"/>
        </w:rPr>
        <w:fldChar w:fldCharType="begin"/>
      </w:r>
      <w:r w:rsidRPr="00D3199F">
        <w:rPr>
          <w:rFonts w:asciiTheme="minorHAnsi" w:hAnsiTheme="minorHAnsi" w:cstheme="minorHAnsi"/>
          <w:b/>
          <w:sz w:val="24"/>
          <w:szCs w:val="24"/>
        </w:rPr>
        <w:instrText xml:space="preserve"> SUBJECT   \* MERGEFORMAT </w:instrText>
      </w:r>
      <w:r w:rsidRPr="00D3199F">
        <w:rPr>
          <w:rFonts w:asciiTheme="minorHAnsi" w:hAnsiTheme="minorHAnsi" w:cstheme="minorHAnsi"/>
          <w:b/>
          <w:sz w:val="24"/>
          <w:szCs w:val="24"/>
        </w:rPr>
        <w:fldChar w:fldCharType="separate"/>
      </w:r>
      <w:r w:rsidRPr="00D3199F">
        <w:rPr>
          <w:rFonts w:asciiTheme="minorHAnsi" w:hAnsiTheme="minorHAnsi" w:cstheme="minorHAnsi"/>
          <w:b/>
          <w:sz w:val="24"/>
          <w:szCs w:val="24"/>
        </w:rPr>
        <w:fldChar w:fldCharType="end"/>
      </w:r>
      <w:r w:rsidRPr="00D3199F">
        <w:rPr>
          <w:rFonts w:asciiTheme="minorHAnsi" w:hAnsiTheme="minorHAnsi" w:cstheme="minorHAnsi"/>
          <w:sz w:val="24"/>
          <w:szCs w:val="24"/>
        </w:rPr>
        <w:t>Sistema que controle todo o atendimento ambulatorial e hospitalar das unidades de saúde.</w:t>
      </w:r>
    </w:p>
    <w:p w14:paraId="52263E1C"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 xml:space="preserve">Deverá possibilitar que o controle seja feito através de várias UPS (Unidade Prestadora de Serviço) interligadas a uma central, </w:t>
      </w:r>
    </w:p>
    <w:p w14:paraId="20298C05"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Possuir integração com o CADSUS (Cartão Único de Saúde), permitindo que sejam importados todos os pacientes cadastrados no sistema do DATASUS:</w:t>
      </w:r>
    </w:p>
    <w:p w14:paraId="74ED591B"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 xml:space="preserve">Referente ao cadastro de pacientes, o sistema deverá oferecer ficha completa do paciente, com informações pessoais, dados e características de fatores de riscos e doenças, deficiências, programas sociais que participa, documentação, com possibilidade de anexos digitalizados de documentos. </w:t>
      </w:r>
    </w:p>
    <w:p w14:paraId="508050FA"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Deverá permitir o controle de pacientes ativos e inativos e o cadastro único, quando trabalhando com várias unidades de saúde interligadas através de uma central;</w:t>
      </w:r>
    </w:p>
    <w:p w14:paraId="65AF5D83"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O prontuário do paciente, deverá conter o histórico, referente a todos os procedimentos e serviços prestados ao paciente, em todas as suas passagens por qualquer unidade de saúde cadastrada no sistema, com as seguintes informações sobre:</w:t>
      </w:r>
    </w:p>
    <w:p w14:paraId="13A34A80" w14:textId="77777777" w:rsidR="004C0C9C" w:rsidRPr="00D3199F" w:rsidRDefault="004C0C9C" w:rsidP="00AE2844">
      <w:pPr>
        <w:pStyle w:val="PargrafodaLista"/>
        <w:numPr>
          <w:ilvl w:val="0"/>
          <w:numId w:val="86"/>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 xml:space="preserve"> fichas de atendimento,</w:t>
      </w:r>
    </w:p>
    <w:p w14:paraId="7A6DD727" w14:textId="77777777" w:rsidR="004C0C9C" w:rsidRPr="00D3199F" w:rsidRDefault="004C0C9C" w:rsidP="00AE2844">
      <w:pPr>
        <w:pStyle w:val="PargrafodaLista"/>
        <w:numPr>
          <w:ilvl w:val="0"/>
          <w:numId w:val="86"/>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receitas emitidas ao paciente,</w:t>
      </w:r>
    </w:p>
    <w:p w14:paraId="62E3FE62" w14:textId="77777777" w:rsidR="004C0C9C" w:rsidRPr="00D3199F" w:rsidRDefault="004C0C9C" w:rsidP="00AE2844">
      <w:pPr>
        <w:pStyle w:val="PargrafodaLista"/>
        <w:numPr>
          <w:ilvl w:val="0"/>
          <w:numId w:val="86"/>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 xml:space="preserve">medicamentos retirados por ele em qualquer unidade de farmácia interligada, </w:t>
      </w:r>
    </w:p>
    <w:p w14:paraId="5FA2E252" w14:textId="77777777" w:rsidR="004C0C9C" w:rsidRPr="00D3199F" w:rsidRDefault="004C0C9C" w:rsidP="00AE2844">
      <w:pPr>
        <w:pStyle w:val="PargrafodaLista"/>
        <w:numPr>
          <w:ilvl w:val="0"/>
          <w:numId w:val="86"/>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exames realizados e seus resultados,</w:t>
      </w:r>
    </w:p>
    <w:p w14:paraId="06D15323" w14:textId="77777777" w:rsidR="004C0C9C" w:rsidRPr="00D3199F" w:rsidRDefault="004C0C9C" w:rsidP="00AE2844">
      <w:pPr>
        <w:pStyle w:val="PargrafodaLista"/>
        <w:numPr>
          <w:ilvl w:val="0"/>
          <w:numId w:val="86"/>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vacinas aplicadas</w:t>
      </w:r>
    </w:p>
    <w:p w14:paraId="276F160C" w14:textId="77777777" w:rsidR="004C0C9C" w:rsidRPr="00D3199F" w:rsidRDefault="004C0C9C" w:rsidP="00AE2844">
      <w:pPr>
        <w:pStyle w:val="PargrafodaLista"/>
        <w:numPr>
          <w:ilvl w:val="0"/>
          <w:numId w:val="86"/>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doenças diagnosticadas;</w:t>
      </w:r>
    </w:p>
    <w:p w14:paraId="6BAD83E7"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A FA (Ficha de Atendimento) deverá conter layout personalizável com possibilidade de impressão do histórico contendo os três últimos atendimentos, para acompanhamento médico;</w:t>
      </w:r>
    </w:p>
    <w:p w14:paraId="7AAA21EF"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lastRenderedPageBreak/>
        <w:t>Deverá disponibilizar um módulo para ser usado pelo profissional, no consultório, que permita registrar os detalhes do atendimento:</w:t>
      </w:r>
    </w:p>
    <w:p w14:paraId="6BE4D91D" w14:textId="77777777" w:rsidR="004C0C9C" w:rsidRPr="00D3199F" w:rsidRDefault="004C0C9C" w:rsidP="00AE2844">
      <w:pPr>
        <w:pStyle w:val="PargrafodaLista"/>
        <w:numPr>
          <w:ilvl w:val="0"/>
          <w:numId w:val="87"/>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procedimentos realizados;</w:t>
      </w:r>
    </w:p>
    <w:p w14:paraId="456A2126" w14:textId="77777777" w:rsidR="004C0C9C" w:rsidRPr="00D3199F" w:rsidRDefault="004C0C9C" w:rsidP="00AE2844">
      <w:pPr>
        <w:pStyle w:val="PargrafodaLista"/>
        <w:numPr>
          <w:ilvl w:val="0"/>
          <w:numId w:val="87"/>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hipótese diagnóstico;</w:t>
      </w:r>
    </w:p>
    <w:p w14:paraId="13869323" w14:textId="77777777" w:rsidR="004C0C9C" w:rsidRPr="00D3199F" w:rsidRDefault="004C0C9C" w:rsidP="00AE2844">
      <w:pPr>
        <w:pStyle w:val="PargrafodaLista"/>
        <w:numPr>
          <w:ilvl w:val="0"/>
          <w:numId w:val="87"/>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emitir receitas;</w:t>
      </w:r>
    </w:p>
    <w:p w14:paraId="2CC76182" w14:textId="77777777" w:rsidR="004C0C9C" w:rsidRPr="00D3199F" w:rsidRDefault="004C0C9C" w:rsidP="00AE2844">
      <w:pPr>
        <w:pStyle w:val="PargrafodaLista"/>
        <w:numPr>
          <w:ilvl w:val="0"/>
          <w:numId w:val="87"/>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guias de encaminhamento;</w:t>
      </w:r>
    </w:p>
    <w:p w14:paraId="77F4901D" w14:textId="77777777" w:rsidR="004C0C9C" w:rsidRPr="00D3199F" w:rsidRDefault="004C0C9C" w:rsidP="00AE2844">
      <w:pPr>
        <w:pStyle w:val="PargrafodaLista"/>
        <w:numPr>
          <w:ilvl w:val="0"/>
          <w:numId w:val="87"/>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solicitações e atestados;</w:t>
      </w:r>
    </w:p>
    <w:p w14:paraId="7C49AB35" w14:textId="77777777" w:rsidR="004C0C9C" w:rsidRPr="00D3199F" w:rsidRDefault="004C0C9C" w:rsidP="00AE2844">
      <w:pPr>
        <w:pStyle w:val="PargrafodaLista"/>
        <w:numPr>
          <w:ilvl w:val="0"/>
          <w:numId w:val="87"/>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 xml:space="preserve">permitindo visualizar, de forma simples e objetiva, os dados coletados na triagem bem como todo o histórico do paciente no município. </w:t>
      </w:r>
    </w:p>
    <w:p w14:paraId="313A0811"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No lançamento da receita, o sistema deverá mostrar a quantidade em estoque de cada medicamento, auxiliando o profissional na escolha do medicamento com base na sua disponibilidade.</w:t>
      </w:r>
    </w:p>
    <w:p w14:paraId="1A5438BD"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Deverá permitir um controle eficiente dos agendamentos de consultas, transportes e de exames, de acordo com as disponibilidades existentes;</w:t>
      </w:r>
    </w:p>
    <w:p w14:paraId="2C1165DB"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Permitir o controle de horário do agendamento de consulta manual ou por agenda do profissional;</w:t>
      </w:r>
    </w:p>
    <w:p w14:paraId="327D4911"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Permitir gerar Ficha de Atendimento automaticamente ao confirmar o agendamento da consulta;</w:t>
      </w:r>
    </w:p>
    <w:p w14:paraId="0B68E819"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 xml:space="preserve">Permitir o lançamento de vagas para agenda de consultas por profissional, por período e dias da semana; </w:t>
      </w:r>
    </w:p>
    <w:p w14:paraId="529CAF2B"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 xml:space="preserve">Permitir o registro de períodos de ausências de profissionais, assim como feriados; </w:t>
      </w:r>
    </w:p>
    <w:p w14:paraId="5FF8E547" w14:textId="77777777" w:rsidR="004C0C9C" w:rsidRPr="00D3199F" w:rsidRDefault="004C0C9C" w:rsidP="00AE2844">
      <w:pPr>
        <w:pStyle w:val="PargrafodaLista"/>
        <w:numPr>
          <w:ilvl w:val="0"/>
          <w:numId w:val="85"/>
        </w:numPr>
        <w:tabs>
          <w:tab w:val="left" w:pos="0"/>
          <w:tab w:val="left" w:pos="284"/>
        </w:tabs>
        <w:spacing w:before="170" w:after="170" w:line="276" w:lineRule="auto"/>
        <w:ind w:left="0" w:right="3" w:firstLine="0"/>
        <w:rPr>
          <w:rFonts w:asciiTheme="minorHAnsi" w:hAnsiTheme="minorHAnsi" w:cstheme="minorHAnsi"/>
          <w:sz w:val="24"/>
          <w:szCs w:val="24"/>
        </w:rPr>
      </w:pPr>
      <w:r w:rsidRPr="00D3199F">
        <w:rPr>
          <w:rFonts w:asciiTheme="minorHAnsi" w:hAnsiTheme="minorHAnsi" w:cstheme="minorHAnsi"/>
          <w:sz w:val="24"/>
          <w:szCs w:val="24"/>
        </w:rPr>
        <w:t>Possibilitar e emissão de comprovante de consultas e exames agendados, permitindo que o próprio usuário possa configurar os dados integrantes e a disposição do documento;</w:t>
      </w:r>
    </w:p>
    <w:p w14:paraId="6A80BAC5"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 xml:space="preserve">Deverá conter um módulo de farmácia que permita um controle de toda a movimentação de estoque de medicamentos e materiais das unidades de saúde. Deverá ainda, possibilitar um controle dos medicamentos por lotes, vencimentos e estoque mínimo; </w:t>
      </w:r>
    </w:p>
    <w:p w14:paraId="6789F992"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 xml:space="preserve">O cadastramento dos produtos deverá ser definido através de grupos e subgrupos, para facilitar na organização do estoque. </w:t>
      </w:r>
    </w:p>
    <w:p w14:paraId="3338465C"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lastRenderedPageBreak/>
        <w:t>Permitir que o cadastro de produtos contenha toda a movimentação física e financeira sobre o item selecionado, além de informar o saldo físico em estoque, o valor da última compra e seu preço médio.</w:t>
      </w:r>
    </w:p>
    <w:p w14:paraId="10EFF59E"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o total controle sobre a movimentação do estoque, contendo informações referentes a saldos, tornando possível a emissão do balancete;</w:t>
      </w:r>
    </w:p>
    <w:p w14:paraId="60AE58BB"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integração como Qualifar-SUS, gerando arquivos para posterior transmissão, com todas as informações necessárias referentes à entrada, à dispensação e à perda dos medicamentos nas unidades farmacêuticas, dispensando assim o uso do HORUS;</w:t>
      </w:r>
    </w:p>
    <w:p w14:paraId="1B8EEFD4"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a unificação de cadastro de produtos duplicados;</w:t>
      </w:r>
    </w:p>
    <w:p w14:paraId="55934F16"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a troca de grupo e subgrupo de produtos e materiais;</w:t>
      </w:r>
    </w:p>
    <w:p w14:paraId="0F4DEC3E"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elaboração de pedidos das unidades para uma unidade central;</w:t>
      </w:r>
    </w:p>
    <w:p w14:paraId="3B6CB38E"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transferência de estoque automática entre unidades;</w:t>
      </w:r>
    </w:p>
    <w:p w14:paraId="54312ECB"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o registo de Laudo de Medicamento Excepcional, com impressão das fichas e com layout customizável;</w:t>
      </w:r>
    </w:p>
    <w:p w14:paraId="7DDD0446"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total controle de processos judiciais como Juízes, Advogados, varas, prazo de cumprimento e situação do processo;</w:t>
      </w:r>
    </w:p>
    <w:p w14:paraId="22F9EC2A"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controle de manipulados;</w:t>
      </w:r>
    </w:p>
    <w:p w14:paraId="68E5CF1D"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visualização de estoque distribuído entre unidades;</w:t>
      </w:r>
    </w:p>
    <w:p w14:paraId="53476CCB"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utilização de código de barras no cadastro do produto;</w:t>
      </w:r>
    </w:p>
    <w:p w14:paraId="762578BE"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cadastro de fonte de recurso;</w:t>
      </w:r>
    </w:p>
    <w:p w14:paraId="1695F86D"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Possuir monitor de entrega de receitas;</w:t>
      </w:r>
    </w:p>
    <w:p w14:paraId="12683A8D"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Possuir integração com o consultório para lançamento de saída por receita;</w:t>
      </w:r>
    </w:p>
    <w:p w14:paraId="439AFB9A"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gerar livro de medicamentos controlados;</w:t>
      </w:r>
    </w:p>
    <w:p w14:paraId="2BB32E9E"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O sistema deverá permitir controle laboratorial, devendo trabalhar com tabelas e fórmulas de cálculo para a realização e entrega dos resultados dos exames laboratoriais. A emissão de etiquetas, exames, resultados deverão ser personalizada.</w:t>
      </w:r>
    </w:p>
    <w:p w14:paraId="14103DEA"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Possuir rotina de revisão e conferência dos exames realizados;</w:t>
      </w:r>
    </w:p>
    <w:p w14:paraId="4E23FDAB"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Possuir integração com aparelhos de análise;</w:t>
      </w:r>
    </w:p>
    <w:p w14:paraId="55C763C9"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Possuir ferramenta web para que o paciente possa consultar e imprimir o resultado dos exames, com identificação individual;</w:t>
      </w:r>
    </w:p>
    <w:p w14:paraId="5D4BE79D"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 xml:space="preserve">O sistema deverá gerenciar as internações hospitalares, desde a chegada do paciente ao hospital até a sua alta. Para tanto, deve disponibilizar o cadastro de pacientes, o cadastro de leitos do hospital, divididos por quarto e setor, além do cadastro dos acompanhantes dos pacientes, o que facilita o controle de visitas. </w:t>
      </w:r>
    </w:p>
    <w:p w14:paraId="44016AD2"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lastRenderedPageBreak/>
        <w:t>Permitir a impressão do laudo médico para a emissão de AIH, quando a internação foi realizada pelo SUS, bem como de qualquer tipo de documento que o hospital necessite, já que os documentos deverão ser totalmente customizáveis.</w:t>
      </w:r>
    </w:p>
    <w:p w14:paraId="056BCCA4"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Deverá controlar e emitir laudos de Raio X realizados na unidade de saúde do município. Para tanto, deve possuir um cadastro de laudos padrões, com possibilidade de alteração e de inclusão de outros laudos pelo usuário do sistema.</w:t>
      </w:r>
    </w:p>
    <w:p w14:paraId="13965499"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rotina de armazenamento de imagens de Raio X, anexando-as às requisições;</w:t>
      </w:r>
    </w:p>
    <w:p w14:paraId="09381AB9"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Possuir rotina que permita controlar a produção dos agentes sanitários integrado ao faturamento ambulatorial. Deverá permitir o agendamento e o controle de visitas dos agentes aos diversos estabelecimentos do município.</w:t>
      </w:r>
    </w:p>
    <w:p w14:paraId="4865D3F8"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Disponibilizar um módulo para o gerenciamento completo do estoque de bolsas de sangue, desde o cadastro dessas bolsas até a sua utilização organizando-as pela sua situação.</w:t>
      </w:r>
    </w:p>
    <w:p w14:paraId="0581A3BE"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Disponibilizar um módulo para controle de zoonose, no qual é realizado o registro da vacinação dos animais, bem como o registro dos exames e do posterior resultado de diagnose em animais com risco de infecção.</w:t>
      </w:r>
    </w:p>
    <w:p w14:paraId="597370E9"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 xml:space="preserve">O sistema deverá calcular o faturamento das internações e dos procedimentos ambulatoriais realizados nas Unidades de Saúde controladas pelo SUS. </w:t>
      </w:r>
    </w:p>
    <w:p w14:paraId="3CBF8006"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Deverá ter integrações com outros sistemas, permitindo atualizações de tabelas cruciais, como por exemplo, preços de medicamentos do Brasíndice e da ABCFarma, além de procedimentos realizados através do BPAMAG e/ou do SISAIH.</w:t>
      </w:r>
    </w:p>
    <w:p w14:paraId="199F36CE"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o cadastro de procedimentos, de coeficientes, de grupos de lançamentos, de convênios e de planos de saúde.</w:t>
      </w:r>
    </w:p>
    <w:p w14:paraId="0C064166"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Deverá ter rotinas para a exportação e a importação automática dos diversos tipos de faturamentos e de todas as tabelas que necessitam de atualização periódica, permitindo gerar, de maneira automática, os faturamentos para o BPAMAG (Boletim de Produção Ambulatorial), para o SISAIH (Sistema Gerador do Movimento das Unidades Hospitalares), para o padrão TISS (Troca de Informação em Saúde Suplementar) e ainda para o CIH (Comunicação de Internação Hospitalar do SUS), que são as internações realizadas por meio de convênios particulares de saúde.</w:t>
      </w:r>
    </w:p>
    <w:p w14:paraId="6707A13F"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a digitação da produção ambulatorial através de fichas de atendimento;</w:t>
      </w:r>
    </w:p>
    <w:p w14:paraId="2AC1DAC2"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Efetuar a consistência dos dados informados nas fichas de atendimento, principalmente em relação aos procedimentos, verificando sua validade em relação à especialidade, hierarquia da unidade que o realizou, tipo e grupo de procedimento, tipo de prestador e faixa etária;</w:t>
      </w:r>
    </w:p>
    <w:p w14:paraId="69F21B64"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Possuir regra de compatibilidade entre procedimento e CID, procedimento e CBO, procedimento e serviço/classificação;</w:t>
      </w:r>
    </w:p>
    <w:p w14:paraId="0811C025"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Utilizar tanto a CID-9 como CID-10;</w:t>
      </w:r>
    </w:p>
    <w:p w14:paraId="2C0505BD"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lastRenderedPageBreak/>
        <w:t>Registrar o encaminhamento de pacientes para outras unidades e/ou profissionais e/ou especialidades;</w:t>
      </w:r>
    </w:p>
    <w:p w14:paraId="57B9E346"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Possibilitar a consulta das fichas de atendimento, requisições de SADT e exames realizados através de argumentos de pesquisa. Ex: período, unidade, profissional, especialidade, paciente etc;</w:t>
      </w:r>
    </w:p>
    <w:p w14:paraId="1150D670"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Possibilitar a impressão e a exportação em meio magnético do BPA. No caso de exportação do BPA permitir também a impressão do relatório de controle de remessa;</w:t>
      </w:r>
    </w:p>
    <w:p w14:paraId="653F50A4"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controle e a emissão de requisição de SADT;</w:t>
      </w:r>
    </w:p>
    <w:p w14:paraId="49058822"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Emitir mapa geral de diagnósticos, possibilitando ao usuário critérios de seleção dos registros. Critérios: Unidades, CID (Capítulo/Grupo/Categoria/ Subcategoria), período de atendimento, tipo de notificação (obrigatória, temporária, etc);</w:t>
      </w:r>
    </w:p>
    <w:p w14:paraId="7444510C"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i/>
          <w:iCs/>
          <w:sz w:val="24"/>
          <w:szCs w:val="24"/>
        </w:rPr>
      </w:pPr>
      <w:r w:rsidRPr="00D3199F">
        <w:rPr>
          <w:rFonts w:asciiTheme="minorHAnsi" w:hAnsiTheme="minorHAnsi" w:cstheme="minorHAnsi"/>
          <w:i/>
          <w:iCs/>
          <w:sz w:val="24"/>
          <w:szCs w:val="24"/>
        </w:rPr>
        <w:t>Permitir a classificação do relatório por ordem de incidência, bem como o agrupamento das informações por faixa etária e CID (Capítulo/Grupo/Categoria/Subcategoria);</w:t>
      </w:r>
    </w:p>
    <w:p w14:paraId="7BE62B3F"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a visualização e impressão de gráfico da produção ambulatorial, possibilitando ao usuário que escolha o tipo de gráfico.</w:t>
      </w:r>
    </w:p>
    <w:p w14:paraId="481613AF"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a digitação da produção odontológica através de fichas de atendimento;</w:t>
      </w:r>
    </w:p>
    <w:p w14:paraId="11FE0DE6"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Possuir rotina que permita a geração e digitação do BPA;</w:t>
      </w:r>
    </w:p>
    <w:p w14:paraId="5A67E48E"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a impressão do relatório de controle de remessa;</w:t>
      </w:r>
    </w:p>
    <w:p w14:paraId="5EB7F7AC"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a consulta do odontograma em tela.</w:t>
      </w:r>
    </w:p>
    <w:p w14:paraId="52A56464"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o cadastramento do modelo de atenção e das especialidades relacionadas;</w:t>
      </w:r>
    </w:p>
    <w:p w14:paraId="2E09212D"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i/>
          <w:iCs/>
          <w:sz w:val="24"/>
          <w:szCs w:val="24"/>
        </w:rPr>
      </w:pPr>
      <w:r w:rsidRPr="00D3199F">
        <w:rPr>
          <w:rFonts w:asciiTheme="minorHAnsi" w:hAnsiTheme="minorHAnsi" w:cstheme="minorHAnsi"/>
          <w:sz w:val="24"/>
          <w:szCs w:val="24"/>
        </w:rPr>
        <w:t>Permitir o cadastramento dos segmentos territoriais definidos para o cadastramento familiar</w:t>
      </w:r>
      <w:r w:rsidRPr="00D3199F">
        <w:rPr>
          <w:rFonts w:asciiTheme="minorHAnsi" w:hAnsiTheme="minorHAnsi" w:cstheme="minorHAnsi"/>
          <w:i/>
          <w:iCs/>
          <w:sz w:val="24"/>
          <w:szCs w:val="24"/>
        </w:rPr>
        <w:t>;</w:t>
      </w:r>
    </w:p>
    <w:p w14:paraId="2F4A94D0"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o cadastramento das áreas/equipes e seus membros;</w:t>
      </w:r>
    </w:p>
    <w:p w14:paraId="5B3BC4C1"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o cadastramento de domicílios e usuários do SUS;</w:t>
      </w:r>
    </w:p>
    <w:p w14:paraId="1EF80E1C"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Possibilidade de exportar os dados para o programa de crítica do SUS;</w:t>
      </w:r>
    </w:p>
    <w:p w14:paraId="2D421486"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Emitir relatório das famílias e seus membros.</w:t>
      </w:r>
    </w:p>
    <w:p w14:paraId="5B1A360A"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o controle da localização física dos medicamentos;</w:t>
      </w:r>
    </w:p>
    <w:p w14:paraId="179803EA" w14:textId="77777777" w:rsidR="004C0C9C" w:rsidRPr="00D3199F" w:rsidRDefault="004C0C9C" w:rsidP="00AE2844">
      <w:pPr>
        <w:pStyle w:val="PargrafodaLista"/>
        <w:widowControl/>
        <w:numPr>
          <w:ilvl w:val="0"/>
          <w:numId w:val="85"/>
        </w:numPr>
        <w:tabs>
          <w:tab w:val="left" w:pos="0"/>
          <w:tab w:val="left" w:pos="284"/>
        </w:tabs>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utilização e o gerenciamento de vários almoxarifados dentro de uma mesma unidade;</w:t>
      </w:r>
    </w:p>
    <w:p w14:paraId="3DDAD929"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Possuir calendário de vacinação parametrizável que servirá de base para o controle de doses aplicadas aos pacientes nos atendimentos de rotina;</w:t>
      </w:r>
    </w:p>
    <w:p w14:paraId="0FC9D9BB"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o cadastro de campanhas de vacinação, realizadas no município;</w:t>
      </w:r>
    </w:p>
    <w:p w14:paraId="4DB29A9F"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Permitir o cadastramento dos postos de vacinação;</w:t>
      </w:r>
    </w:p>
    <w:p w14:paraId="57E2AEBC" w14:textId="77777777" w:rsidR="004C0C9C" w:rsidRPr="00D3199F" w:rsidRDefault="004C0C9C" w:rsidP="00AE2844">
      <w:pPr>
        <w:widowControl/>
        <w:numPr>
          <w:ilvl w:val="0"/>
          <w:numId w:val="85"/>
        </w:numPr>
        <w:tabs>
          <w:tab w:val="left" w:pos="0"/>
          <w:tab w:val="left" w:pos="284"/>
        </w:tabs>
        <w:spacing w:line="276" w:lineRule="auto"/>
        <w:ind w:left="0" w:right="3" w:firstLine="0"/>
        <w:jc w:val="both"/>
        <w:rPr>
          <w:rFonts w:asciiTheme="minorHAnsi" w:hAnsiTheme="minorHAnsi" w:cstheme="minorHAnsi"/>
          <w:sz w:val="24"/>
          <w:szCs w:val="24"/>
        </w:rPr>
      </w:pPr>
      <w:r w:rsidRPr="00D3199F">
        <w:rPr>
          <w:rFonts w:asciiTheme="minorHAnsi" w:hAnsiTheme="minorHAnsi" w:cstheme="minorHAnsi"/>
          <w:sz w:val="24"/>
          <w:szCs w:val="24"/>
        </w:rPr>
        <w:t>Possuir processo de apuração de campanha de vacinação que permita a emissão de relatórios com o resultado da campanha de vacinação;</w:t>
      </w:r>
    </w:p>
    <w:p w14:paraId="2E564E7F"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Possuir processo de acompanhamento da vacinação de rotina que gere informações no histórico do paciente e para o Programa Nacional de Imunização – API;</w:t>
      </w:r>
    </w:p>
    <w:p w14:paraId="400E1CB4"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agendamento de vacinas e o controle de faltosos;</w:t>
      </w:r>
    </w:p>
    <w:p w14:paraId="786FF290"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Possuir processo de acompanhamento de eventos pós-vacina.</w:t>
      </w:r>
    </w:p>
    <w:p w14:paraId="79B981F5"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Possuir total integração do sistema de vacinas entre seus módulos permitindo total compartilhamento das tabelas, evitando assim a duplicidade e a inconsistência das informações;</w:t>
      </w:r>
    </w:p>
    <w:p w14:paraId="5CBB99C0"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adoção do prontuário único do paciente;</w:t>
      </w:r>
    </w:p>
    <w:p w14:paraId="24063D6F"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Permitir ao usuário formatar as fichas de atendimento (FA, FAO, SADT) e exames de modo que ele possa selecionar os campos e a sua disposição dentro do documento, bem como o tipo da fonte e inserção de figuras e tabelas;</w:t>
      </w:r>
    </w:p>
    <w:p w14:paraId="1E6F8745"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identificação dos pacientes em óbito;</w:t>
      </w:r>
    </w:p>
    <w:p w14:paraId="37A52188"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Permitir controle de agendamento de viagem, com registros para faturamento automático do transporte realizado;</w:t>
      </w:r>
    </w:p>
    <w:p w14:paraId="5504327A"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Possuir painel de chamada que seja acionado pela recepção, pela triagem ou pelo consultório;</w:t>
      </w:r>
    </w:p>
    <w:p w14:paraId="1D114485"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Possuir chamada pelo nome social do paciente;</w:t>
      </w:r>
    </w:p>
    <w:p w14:paraId="3A7E5FC2"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Permitir registro de cadastro e acompanhamento de gestantes (SISPRENATAL) e hipertensos e diabéticos (HIPERDIA);</w:t>
      </w:r>
    </w:p>
    <w:p w14:paraId="1D2C6D38"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Possuir regulação de guias de encaminhamentos;</w:t>
      </w:r>
    </w:p>
    <w:p w14:paraId="4C66CBB8"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Permitir cadastro de população flutuante;</w:t>
      </w:r>
    </w:p>
    <w:p w14:paraId="1EA22B89"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Permitir unificar cadastro de paciente duplicado;</w:t>
      </w:r>
    </w:p>
    <w:p w14:paraId="4E6CEA81"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Possuir regra que informa no cadastramento do paciente uma possível duplicidade;</w:t>
      </w:r>
    </w:p>
    <w:p w14:paraId="436D387F"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Permitir registro de medicamento de uso contínuo por paciente;</w:t>
      </w:r>
    </w:p>
    <w:p w14:paraId="501D2D9D"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Possuir integração com o Sistema E-SUS AB.</w:t>
      </w:r>
    </w:p>
    <w:p w14:paraId="0A6BB2D6"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Possuir ferramenta para Android a ser utilizada em tablet´s para uso dos agentes comunitários de saúde na realização das visitas domiciliares;</w:t>
      </w:r>
    </w:p>
    <w:p w14:paraId="60B86434"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Emitir relatórios de encaminhamentos efetuados possibilitando ao usuário a seleção dos registros por período de atendimento;</w:t>
      </w:r>
    </w:p>
    <w:p w14:paraId="1CE8FC07"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Emitir relatórios de exames solicitados e realizados permitindo ao usuário a seleção dos registros por período de atendimento;</w:t>
      </w:r>
    </w:p>
    <w:p w14:paraId="311969EB"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Emitir relatórios de procedimentos realizados possibilitando ao usuário a seleção dos registros por período de atendimento;</w:t>
      </w:r>
    </w:p>
    <w:p w14:paraId="370119E3"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Emitir relatório de atendimentos por abrangência, possibilitando ao usuário a seleção dos registros por município, unidade e período de atendimento;</w:t>
      </w:r>
    </w:p>
    <w:p w14:paraId="404AF82D"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Emitir relatório de produção pessoal possibilitando ao usuário a seleção dos registros por unidade, profissional e período de atendimento;</w:t>
      </w:r>
    </w:p>
    <w:p w14:paraId="171FA09B"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Emitir relatório de estimativa de repasse com base na produção ambulatorial apurada dentro de uma competência;</w:t>
      </w:r>
    </w:p>
    <w:p w14:paraId="33610E03" w14:textId="77777777" w:rsidR="004C0C9C" w:rsidRPr="00D3199F" w:rsidRDefault="004C0C9C" w:rsidP="00AE2844">
      <w:pPr>
        <w:pStyle w:val="PargrafodaLista"/>
        <w:widowControl/>
        <w:numPr>
          <w:ilvl w:val="0"/>
          <w:numId w:val="85"/>
        </w:numPr>
        <w:tabs>
          <w:tab w:val="left" w:pos="0"/>
          <w:tab w:val="left" w:pos="284"/>
        </w:tabs>
        <w:autoSpaceDE/>
        <w:autoSpaceDN/>
        <w:spacing w:line="276" w:lineRule="auto"/>
        <w:ind w:left="0" w:right="3" w:firstLine="0"/>
        <w:contextualSpacing/>
        <w:rPr>
          <w:rFonts w:asciiTheme="minorHAnsi" w:hAnsiTheme="minorHAnsi" w:cstheme="minorHAnsi"/>
          <w:sz w:val="24"/>
          <w:szCs w:val="24"/>
        </w:rPr>
      </w:pPr>
      <w:r w:rsidRPr="00D3199F">
        <w:rPr>
          <w:rFonts w:asciiTheme="minorHAnsi" w:hAnsiTheme="minorHAnsi" w:cstheme="minorHAnsi"/>
          <w:sz w:val="24"/>
          <w:szCs w:val="24"/>
        </w:rPr>
        <w:t>Possuir rotina de integração entre o sistema de compras com almoxarifado do sistema de saúde permitindo a entrada dos itens no estoque geral da saúde.</w:t>
      </w:r>
    </w:p>
    <w:p w14:paraId="2D63494E" w14:textId="77777777" w:rsidR="004C0C9C" w:rsidRPr="00D3199F" w:rsidRDefault="004C0C9C" w:rsidP="00AE2844">
      <w:pPr>
        <w:pStyle w:val="PargrafodaLista"/>
        <w:tabs>
          <w:tab w:val="left" w:pos="0"/>
          <w:tab w:val="left" w:pos="284"/>
        </w:tabs>
        <w:spacing w:line="276" w:lineRule="auto"/>
        <w:ind w:left="0" w:right="3"/>
        <w:rPr>
          <w:rFonts w:asciiTheme="minorHAnsi" w:hAnsiTheme="minorHAnsi" w:cstheme="minorHAnsi"/>
          <w:sz w:val="24"/>
          <w:szCs w:val="24"/>
        </w:rPr>
      </w:pPr>
    </w:p>
    <w:p w14:paraId="5500025C" w14:textId="77777777" w:rsidR="004C0C9C" w:rsidRPr="00D3199F" w:rsidRDefault="004C0C9C" w:rsidP="00AE2844">
      <w:pPr>
        <w:tabs>
          <w:tab w:val="left" w:pos="5146"/>
        </w:tabs>
        <w:spacing w:line="276" w:lineRule="auto"/>
        <w:jc w:val="both"/>
        <w:rPr>
          <w:rFonts w:asciiTheme="minorHAnsi" w:hAnsiTheme="minorHAnsi" w:cstheme="minorHAnsi"/>
          <w:b/>
          <w:sz w:val="24"/>
          <w:szCs w:val="24"/>
        </w:rPr>
      </w:pPr>
      <w:r w:rsidRPr="00D3199F">
        <w:rPr>
          <w:rFonts w:asciiTheme="minorHAnsi" w:hAnsiTheme="minorHAnsi" w:cstheme="minorHAnsi"/>
          <w:b/>
          <w:sz w:val="24"/>
          <w:szCs w:val="24"/>
        </w:rPr>
        <w:t>ASSISTÊNCIA SOCIAL</w:t>
      </w:r>
      <w:r w:rsidRPr="00D3199F">
        <w:rPr>
          <w:rFonts w:asciiTheme="minorHAnsi" w:hAnsiTheme="minorHAnsi" w:cstheme="minorHAnsi"/>
          <w:b/>
          <w:sz w:val="24"/>
          <w:szCs w:val="24"/>
        </w:rPr>
        <w:tab/>
      </w:r>
    </w:p>
    <w:p w14:paraId="7C677921"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O Sistema de Assistência Social deverá ter por finalidade, o gerenciamento e a simplificação dos serviços oferecidos pelas unidades de Assistência Social do município, combinando o controle eficiente à simplicidade de sua organização. Deverá ter como funcionalidades, a coordenação de projetos e programas sociais, o requerimento e a concessão de benefícios, as visitas domiciliares, atendimentos individuais e coletivos dentre outros, oferecendo um sistema de consulta simples e objetivo, tornando rápida e precisa a obtenção das informações e do gerenciamento dos processos:</w:t>
      </w:r>
    </w:p>
    <w:p w14:paraId="289EF4E7"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No que diz respeito ao cadastro das pessoas e famílias, estes devem seguir o modelo do Cadastramento Único para Programas Sociais do Governo Federal, proporcionando ao governo municipal, o diagnóstico socioeconômico das famílias cadastradas, possibilitando a análise das suas principais necessidades.</w:t>
      </w:r>
    </w:p>
    <w:p w14:paraId="75261CF4"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O sistema deverá oferecer a possibilidade de o usuário anexar documentos digitalizados tanto no cadastro das pessoas quanto das famílias, emitir carteirinhas, fichas e declarações customizáveis.</w:t>
      </w:r>
    </w:p>
    <w:p w14:paraId="5231B114"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O controle de despesas de cada família, assim como sua condição financeira, deverá estar integrado tanto ao cadastro da família quanto às visitas domiciliares, podendo ser atualizado em qualquer um dos módulos, da forma mais simples possível. A partir desses dados, deve ser elaborada a condição financeira da família.</w:t>
      </w:r>
    </w:p>
    <w:p w14:paraId="57633098"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Permitir o gerenciamento, de forma dinâmica, dos projetos e programas sociais oferecidos pela instituição;</w:t>
      </w:r>
    </w:p>
    <w:p w14:paraId="134C1961"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Controlar as peculiaridades de cada projeto, como, por exemplo, o intervalo de idade e renda permitidas, exclusividade;</w:t>
      </w:r>
    </w:p>
    <w:p w14:paraId="69764FC4"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Controlar o período de vigência dos benefícios, assim como o valor destes; evitar a duplicação do benefício a uma mesma pessoa;</w:t>
      </w:r>
    </w:p>
    <w:p w14:paraId="7ADEEE83"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Permitir cadastro para grupos de benefícios;</w:t>
      </w:r>
    </w:p>
    <w:p w14:paraId="55710F66"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Permitir cadastro de cotas para benefícios;</w:t>
      </w:r>
    </w:p>
    <w:p w14:paraId="6D68A6FA"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Controlar o histórico de registro, relacionando os projetos e programas sociais de que a pessoa, participe ou já tenha participado;</w:t>
      </w:r>
    </w:p>
    <w:p w14:paraId="62DAA660"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lastRenderedPageBreak/>
        <w:t>Deverá controlar os eventos realizados de cada projeto ou programa social bem como o controle de presença dos beneficiados nos mesmos.</w:t>
      </w:r>
    </w:p>
    <w:p w14:paraId="792D9DE4"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Permitir o gerenciamento das concessões de benefícios. A tela de concessão deverá mostrar os benefícios já recebidos pela pessoa e/ou por sua família, contendo a data, o benefício, o valor, status da concessão além dos pareceres e do profissional que fez a concessão, evitando, assim, a sobreposição de benefícios baseados na vigência e na natureza do benefício, e possibilitando uma análise rápida e fácil do histórico.</w:t>
      </w:r>
    </w:p>
    <w:p w14:paraId="660F3F0B"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O sistema deverá oferecer um controle eficiente dos atendimentos individuais e coletivos realizados na unidade registrando desde o motivo pelo qual a pessoa procurou atendimento até aos pareceres e encaminhamentos. No caso do atendimento coletivo deverá oferecer a possibilidade do usuário informar os participantes ou não;</w:t>
      </w:r>
    </w:p>
    <w:p w14:paraId="71F275B7" w14:textId="77777777" w:rsidR="004C0C9C" w:rsidRPr="00D3199F" w:rsidRDefault="004C0C9C" w:rsidP="00AE2844">
      <w:pPr>
        <w:pStyle w:val="PargrafodaLista"/>
        <w:numPr>
          <w:ilvl w:val="0"/>
          <w:numId w:val="94"/>
        </w:numPr>
        <w:tabs>
          <w:tab w:val="left" w:pos="426"/>
          <w:tab w:val="left" w:pos="851"/>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Lançamento de informações confidenciais dos usuários, com acesso restrito aos psicólogos e assistentes sociais, para informação dos prontuários; </w:t>
      </w:r>
    </w:p>
    <w:p w14:paraId="7D9ADCD2"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Permitir que a partir de um atendimento, seja possível realizar um agendamento, tanto de atendimento quando de visita domiciliar;</w:t>
      </w:r>
    </w:p>
    <w:p w14:paraId="3916617F"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No que diz respeito às visitas domiciliares, o sistema deverá dar suporte às mesmas, permitindo o controle total da visita, assim como o seu motivo, do entrevistado, do desenvolvimento do caso, do parecer, das despesas constatadas, do profissional responsável pela visita, da composição familiar, do parentesco e das condições financeiras da família;</w:t>
      </w:r>
    </w:p>
    <w:p w14:paraId="2AA70CB2"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O sistema deverá permitir ao usuário o agendamento das visitas domiciliares;</w:t>
      </w:r>
    </w:p>
    <w:p w14:paraId="659ECE0C"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O sistema deverá permitir o agendamento de atendimentos;</w:t>
      </w:r>
    </w:p>
    <w:p w14:paraId="185383D8"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Possuir rotina de alerta para visitas e atendimentos agendados para o dia;</w:t>
      </w:r>
    </w:p>
    <w:p w14:paraId="56F5B502"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Deverá conter, ainda, um controle de contratos e subvenções/concessão de recursos (contratos entre a Assistência Social e algumas entidades que recebem recursos da mesma). A partir dos contratos de subvenção, deverá ser feita a concessão do recurso, nela devendo ser informados: a data, a competência, a origem do recurso e o valor da concessão, além dos documentos fiscais apresentados pela entidade. A partir desses dados, o sistema deverá calcular saldo do contrato;</w:t>
      </w:r>
    </w:p>
    <w:p w14:paraId="2B2DE8C4"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Permitir a importação do CSV do Cadúnico Web;</w:t>
      </w:r>
    </w:p>
    <w:p w14:paraId="1B477548"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Possuir rotina de eliminar cadastro duplicado;</w:t>
      </w:r>
    </w:p>
    <w:p w14:paraId="1F6B08F9"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bCs/>
          <w:sz w:val="24"/>
          <w:szCs w:val="24"/>
        </w:rPr>
        <w:t>Possuir rotina de remanejando de pessoas entre famílias;</w:t>
      </w:r>
    </w:p>
    <w:p w14:paraId="68440CAD"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sz w:val="24"/>
          <w:szCs w:val="24"/>
        </w:rPr>
        <w:t>O sistema deverá oferecer vários relatórios gerenciais e estatísticos com a opção de visualização, impressão e exportação para outros formatos, como DOC e PDF; tais como: benefícios concedidos, pessoas, famílias, visitas agendadas e realizadas, atendimentos agendados e realizados, histórico de projetos e concessão de benefícios, extrato por pessoa e por família.</w:t>
      </w:r>
    </w:p>
    <w:p w14:paraId="15A728FC" w14:textId="77777777" w:rsidR="004C0C9C" w:rsidRPr="00D3199F" w:rsidRDefault="004C0C9C" w:rsidP="00AE2844">
      <w:pPr>
        <w:pStyle w:val="PargrafodaLista"/>
        <w:widowControl/>
        <w:numPr>
          <w:ilvl w:val="0"/>
          <w:numId w:val="94"/>
        </w:numPr>
        <w:tabs>
          <w:tab w:val="left" w:pos="426"/>
        </w:tabs>
        <w:adjustRightInd w:val="0"/>
        <w:spacing w:line="276" w:lineRule="auto"/>
        <w:ind w:left="0" w:firstLine="0"/>
        <w:contextualSpacing/>
        <w:rPr>
          <w:rFonts w:asciiTheme="minorHAnsi" w:hAnsiTheme="minorHAnsi" w:cstheme="minorHAnsi"/>
          <w:bCs/>
          <w:sz w:val="24"/>
          <w:szCs w:val="24"/>
        </w:rPr>
      </w:pPr>
      <w:r w:rsidRPr="00D3199F">
        <w:rPr>
          <w:rFonts w:asciiTheme="minorHAnsi" w:hAnsiTheme="minorHAnsi" w:cstheme="minorHAnsi"/>
          <w:sz w:val="24"/>
          <w:szCs w:val="24"/>
        </w:rPr>
        <w:lastRenderedPageBreak/>
        <w:t>Permitir um controle avançado de usuários a partir de permissões de acordo com a sua função e a unidade em que trabalha;</w:t>
      </w:r>
    </w:p>
    <w:p w14:paraId="48DC00BF" w14:textId="77777777" w:rsidR="004C0C9C" w:rsidRPr="00D3199F" w:rsidRDefault="004C0C9C" w:rsidP="00AE2844">
      <w:pPr>
        <w:pStyle w:val="PargrafodaLista"/>
        <w:numPr>
          <w:ilvl w:val="0"/>
          <w:numId w:val="94"/>
        </w:numPr>
        <w:tabs>
          <w:tab w:val="left" w:pos="426"/>
        </w:tabs>
        <w:adjustRightInd w:val="0"/>
        <w:spacing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adastramento de usuários da Assistência Social, com dados relativos à documentação de cada indivíduo do grupo familiar, e endereço da família; </w:t>
      </w:r>
    </w:p>
    <w:p w14:paraId="3B1577E1" w14:textId="77777777" w:rsidR="004C0C9C" w:rsidRPr="00D3199F" w:rsidRDefault="004C0C9C" w:rsidP="00AE2844">
      <w:pPr>
        <w:pStyle w:val="PargrafodaLista"/>
        <w:numPr>
          <w:ilvl w:val="0"/>
          <w:numId w:val="94"/>
        </w:numPr>
        <w:tabs>
          <w:tab w:val="left" w:pos="426"/>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Cadastro da situação sócio-econômica dos usuários e famílias; </w:t>
      </w:r>
    </w:p>
    <w:p w14:paraId="41A4BA12" w14:textId="77777777" w:rsidR="004C0C9C" w:rsidRPr="00D3199F" w:rsidRDefault="004C0C9C" w:rsidP="00AE2844">
      <w:pPr>
        <w:pStyle w:val="PargrafodaLista"/>
        <w:numPr>
          <w:ilvl w:val="0"/>
          <w:numId w:val="94"/>
        </w:numPr>
        <w:tabs>
          <w:tab w:val="left" w:pos="426"/>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Cadastro de informações habitacionais dos usuários e famílias; </w:t>
      </w:r>
    </w:p>
    <w:p w14:paraId="67831B61" w14:textId="77777777" w:rsidR="004C0C9C" w:rsidRPr="00D3199F" w:rsidRDefault="004C0C9C" w:rsidP="00AE2844">
      <w:pPr>
        <w:pStyle w:val="PargrafodaLista"/>
        <w:numPr>
          <w:ilvl w:val="0"/>
          <w:numId w:val="94"/>
        </w:numPr>
        <w:tabs>
          <w:tab w:val="left" w:pos="426"/>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Cadastro de informações sobre o patrimônio das famílias; </w:t>
      </w:r>
    </w:p>
    <w:p w14:paraId="2BBE4616" w14:textId="77777777" w:rsidR="004C0C9C" w:rsidRPr="00D3199F" w:rsidRDefault="004C0C9C" w:rsidP="00AE2844">
      <w:pPr>
        <w:pStyle w:val="PargrafodaLista"/>
        <w:numPr>
          <w:ilvl w:val="0"/>
          <w:numId w:val="94"/>
        </w:numPr>
        <w:tabs>
          <w:tab w:val="left" w:pos="426"/>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Acompanhamento de benefícios recebidos pelos usuários, junto a outras esferas governamentais (Bolsa-Família, BPC, Pensão....); </w:t>
      </w:r>
    </w:p>
    <w:p w14:paraId="3D937868" w14:textId="77777777" w:rsidR="004C0C9C" w:rsidRPr="00D3199F" w:rsidRDefault="004C0C9C" w:rsidP="00AE2844">
      <w:pPr>
        <w:pStyle w:val="PargrafodaLista"/>
        <w:numPr>
          <w:ilvl w:val="0"/>
          <w:numId w:val="94"/>
        </w:numPr>
        <w:tabs>
          <w:tab w:val="left" w:pos="426"/>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Possibilidade de desativar os cadastros sem entretanto excluí-los, para o caso de usuários que venham a falecer ou mudar de residência, e que desta forma não se possa mais efetuar lançamento de atendimentos a estes, mas que seja possível consultar históricos de atendimentos efetuados enquanto estavam ativos; </w:t>
      </w:r>
    </w:p>
    <w:p w14:paraId="5D7F1362" w14:textId="77777777" w:rsidR="004C0C9C" w:rsidRPr="00D3199F" w:rsidRDefault="004C0C9C" w:rsidP="00AE2844">
      <w:pPr>
        <w:pStyle w:val="PargrafodaLista"/>
        <w:numPr>
          <w:ilvl w:val="0"/>
          <w:numId w:val="94"/>
        </w:numPr>
        <w:tabs>
          <w:tab w:val="left" w:pos="426"/>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Cadastro de fotos vinculado ao cadastro de usuários, onde possam ser gravadas fotos da residência, da família, ou outras que o município julgar necessário; </w:t>
      </w:r>
    </w:p>
    <w:p w14:paraId="6F177C20" w14:textId="77777777" w:rsidR="004C0C9C" w:rsidRPr="00D3199F" w:rsidRDefault="004C0C9C" w:rsidP="00AE2844">
      <w:pPr>
        <w:pStyle w:val="PargrafodaLista"/>
        <w:numPr>
          <w:ilvl w:val="0"/>
          <w:numId w:val="94"/>
        </w:numPr>
        <w:tabs>
          <w:tab w:val="left" w:pos="426"/>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Impressão de Ficha Cadastral, individual e familiar; </w:t>
      </w:r>
    </w:p>
    <w:p w14:paraId="7301DC8C" w14:textId="77777777" w:rsidR="004C0C9C" w:rsidRPr="00D3199F" w:rsidRDefault="004C0C9C" w:rsidP="00AE2844">
      <w:pPr>
        <w:pStyle w:val="PargrafodaLista"/>
        <w:numPr>
          <w:ilvl w:val="0"/>
          <w:numId w:val="94"/>
        </w:numPr>
        <w:tabs>
          <w:tab w:val="left" w:pos="426"/>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Cadastro dos Profissionais da Secretaria da Assistência Social, responsáveis pelos atendimentos aos usuários; </w:t>
      </w:r>
    </w:p>
    <w:p w14:paraId="2976C9B1" w14:textId="77777777" w:rsidR="004C0C9C" w:rsidRPr="00D3199F" w:rsidRDefault="004C0C9C" w:rsidP="00AE2844">
      <w:pPr>
        <w:pStyle w:val="PargrafodaLista"/>
        <w:numPr>
          <w:ilvl w:val="0"/>
          <w:numId w:val="94"/>
        </w:numPr>
        <w:tabs>
          <w:tab w:val="left" w:pos="426"/>
          <w:tab w:val="left" w:pos="851"/>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Cadastro de unidades de atendimentos (CRAS, CREAS, Secretaria...); </w:t>
      </w:r>
    </w:p>
    <w:p w14:paraId="4D245541" w14:textId="77777777" w:rsidR="004C0C9C" w:rsidRPr="00D3199F" w:rsidRDefault="004C0C9C" w:rsidP="00AE2844">
      <w:pPr>
        <w:pStyle w:val="PargrafodaLista"/>
        <w:numPr>
          <w:ilvl w:val="0"/>
          <w:numId w:val="94"/>
        </w:numPr>
        <w:tabs>
          <w:tab w:val="left" w:pos="426"/>
          <w:tab w:val="left" w:pos="851"/>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Cadastro de entidades que possui vinculos com a secretaria; </w:t>
      </w:r>
    </w:p>
    <w:p w14:paraId="05E7832C" w14:textId="77777777" w:rsidR="004C0C9C" w:rsidRPr="00D3199F" w:rsidRDefault="004C0C9C" w:rsidP="00AE2844">
      <w:pPr>
        <w:pStyle w:val="PargrafodaLista"/>
        <w:numPr>
          <w:ilvl w:val="0"/>
          <w:numId w:val="94"/>
        </w:numPr>
        <w:tabs>
          <w:tab w:val="left" w:pos="426"/>
          <w:tab w:val="left" w:pos="851"/>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Cadastro de Grupos e Programas com seus respectivos participantes; </w:t>
      </w:r>
    </w:p>
    <w:p w14:paraId="1D9FD952" w14:textId="77777777" w:rsidR="004C0C9C" w:rsidRPr="00D3199F" w:rsidRDefault="004C0C9C" w:rsidP="00AE2844">
      <w:pPr>
        <w:pStyle w:val="PargrafodaLista"/>
        <w:numPr>
          <w:ilvl w:val="0"/>
          <w:numId w:val="94"/>
        </w:numPr>
        <w:tabs>
          <w:tab w:val="left" w:pos="426"/>
          <w:tab w:val="left" w:pos="851"/>
        </w:tabs>
        <w:adjustRightInd w:val="0"/>
        <w:spacing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Lançamento das atividades efetuadas nos grupos, com registro de presença de cada participante e observações sobre cada um, e informação dos profissionais envolvidos em cada encontro ou atividade; </w:t>
      </w:r>
    </w:p>
    <w:p w14:paraId="1860EA52" w14:textId="77777777" w:rsidR="004C0C9C" w:rsidRPr="00D3199F" w:rsidRDefault="004C0C9C" w:rsidP="00AE2844">
      <w:pPr>
        <w:pStyle w:val="PargrafodaLista"/>
        <w:numPr>
          <w:ilvl w:val="0"/>
          <w:numId w:val="94"/>
        </w:numPr>
        <w:tabs>
          <w:tab w:val="left" w:pos="426"/>
          <w:tab w:val="left" w:pos="851"/>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Lançamento de atendimentos individuais nas unidades ou no domicílio do usuário, com emissão de Ficha de Atendimento para assinatura do usuário; </w:t>
      </w:r>
    </w:p>
    <w:p w14:paraId="590A02DC" w14:textId="77777777" w:rsidR="004C0C9C" w:rsidRPr="00D3199F" w:rsidRDefault="004C0C9C" w:rsidP="00AE2844">
      <w:pPr>
        <w:pStyle w:val="PargrafodaLista"/>
        <w:numPr>
          <w:ilvl w:val="0"/>
          <w:numId w:val="94"/>
        </w:numPr>
        <w:tabs>
          <w:tab w:val="left" w:pos="426"/>
          <w:tab w:val="left" w:pos="851"/>
        </w:tabs>
        <w:adjustRightInd w:val="0"/>
        <w:spacing w:after="27" w:line="276" w:lineRule="auto"/>
        <w:ind w:left="0" w:firstLine="0"/>
        <w:rPr>
          <w:rFonts w:asciiTheme="minorHAnsi" w:hAnsiTheme="minorHAnsi" w:cstheme="minorHAnsi"/>
          <w:sz w:val="24"/>
          <w:szCs w:val="24"/>
        </w:rPr>
      </w:pPr>
      <w:bookmarkStart w:id="38" w:name="_Hlk39947377"/>
      <w:r w:rsidRPr="00D3199F">
        <w:rPr>
          <w:rFonts w:asciiTheme="minorHAnsi" w:hAnsiTheme="minorHAnsi" w:cstheme="minorHAnsi"/>
          <w:sz w:val="24"/>
          <w:szCs w:val="24"/>
        </w:rPr>
        <w:t xml:space="preserve">Relatórios das atividades realizadas por grupos e participantes envolvidos; </w:t>
      </w:r>
    </w:p>
    <w:p w14:paraId="701C9F2A" w14:textId="77777777" w:rsidR="004C0C9C" w:rsidRPr="00D3199F" w:rsidRDefault="004C0C9C" w:rsidP="00AE2844">
      <w:pPr>
        <w:pStyle w:val="PargrafodaLista"/>
        <w:numPr>
          <w:ilvl w:val="0"/>
          <w:numId w:val="94"/>
        </w:numPr>
        <w:tabs>
          <w:tab w:val="left" w:pos="426"/>
          <w:tab w:val="left" w:pos="851"/>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Relatórios de atendimentos realizados por cada profissional da secretaria; </w:t>
      </w:r>
    </w:p>
    <w:p w14:paraId="15130805" w14:textId="77777777" w:rsidR="004C0C9C" w:rsidRPr="00D3199F" w:rsidRDefault="004C0C9C" w:rsidP="00AE2844">
      <w:pPr>
        <w:pStyle w:val="PargrafodaLista"/>
        <w:numPr>
          <w:ilvl w:val="0"/>
          <w:numId w:val="94"/>
        </w:numPr>
        <w:tabs>
          <w:tab w:val="left" w:pos="426"/>
          <w:tab w:val="left" w:pos="851"/>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Relatórios dos benefícios pendentes em um dado período, agrupados por família, por localidade, ou por classificação do benefício; </w:t>
      </w:r>
    </w:p>
    <w:bookmarkEnd w:id="38"/>
    <w:p w14:paraId="162761BD" w14:textId="77777777" w:rsidR="004C0C9C" w:rsidRPr="00D3199F" w:rsidRDefault="004C0C9C" w:rsidP="00AE2844">
      <w:pPr>
        <w:pStyle w:val="PargrafodaLista"/>
        <w:numPr>
          <w:ilvl w:val="0"/>
          <w:numId w:val="94"/>
        </w:numPr>
        <w:tabs>
          <w:tab w:val="left" w:pos="426"/>
          <w:tab w:val="left" w:pos="851"/>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Geração de relatórios para a Central de Controle Interno, sobre os benefícios concedidos; </w:t>
      </w:r>
    </w:p>
    <w:p w14:paraId="7FDD52CB" w14:textId="77777777" w:rsidR="004C0C9C" w:rsidRPr="00D3199F" w:rsidRDefault="004C0C9C" w:rsidP="00AE2844">
      <w:pPr>
        <w:pStyle w:val="PargrafodaLista"/>
        <w:numPr>
          <w:ilvl w:val="0"/>
          <w:numId w:val="94"/>
        </w:numPr>
        <w:tabs>
          <w:tab w:val="left" w:pos="426"/>
          <w:tab w:val="left" w:pos="851"/>
        </w:tabs>
        <w:adjustRightInd w:val="0"/>
        <w:spacing w:after="27"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Geração de relatório necessário para as informações do RMA (Registro Mensal de Atendimentos; </w:t>
      </w:r>
    </w:p>
    <w:p w14:paraId="68BE2C5B" w14:textId="77777777" w:rsidR="004C0C9C" w:rsidRPr="00D3199F" w:rsidRDefault="004C0C9C" w:rsidP="00AE2844">
      <w:pPr>
        <w:pStyle w:val="PargrafodaLista"/>
        <w:tabs>
          <w:tab w:val="left" w:pos="0"/>
          <w:tab w:val="left" w:pos="284"/>
        </w:tabs>
        <w:spacing w:line="276" w:lineRule="auto"/>
        <w:ind w:left="0" w:right="3"/>
        <w:rPr>
          <w:rFonts w:asciiTheme="minorHAnsi" w:hAnsiTheme="minorHAnsi" w:cstheme="minorHAnsi"/>
          <w:sz w:val="24"/>
          <w:szCs w:val="24"/>
        </w:rPr>
      </w:pPr>
    </w:p>
    <w:p w14:paraId="62B88D93" w14:textId="77777777" w:rsidR="004C0C9C" w:rsidRPr="00D3199F" w:rsidRDefault="004C0C9C" w:rsidP="00AE2844">
      <w:pPr>
        <w:tabs>
          <w:tab w:val="left" w:pos="0"/>
        </w:tabs>
        <w:spacing w:after="103" w:line="276" w:lineRule="auto"/>
        <w:ind w:right="3"/>
        <w:contextualSpacing/>
        <w:jc w:val="both"/>
        <w:rPr>
          <w:rFonts w:asciiTheme="minorHAnsi" w:hAnsiTheme="minorHAnsi" w:cstheme="minorHAnsi"/>
          <w:sz w:val="24"/>
          <w:szCs w:val="24"/>
        </w:rPr>
      </w:pPr>
    </w:p>
    <w:p w14:paraId="5D1C3D88" w14:textId="77777777" w:rsidR="004C0C9C" w:rsidRPr="00D3199F" w:rsidRDefault="004C0C9C" w:rsidP="00AE2844">
      <w:pPr>
        <w:tabs>
          <w:tab w:val="left" w:pos="0"/>
        </w:tabs>
        <w:spacing w:after="103" w:line="276" w:lineRule="auto"/>
        <w:ind w:right="3"/>
        <w:contextualSpacing/>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lastRenderedPageBreak/>
        <w:t>EDUCAÇÃO E ESCOLAS</w:t>
      </w:r>
    </w:p>
    <w:p w14:paraId="1F717149"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O Sistema de Ensino deverá gerenciar de forma simples e organizada todas as unidades/escolas de ensino do município, de maneira unificada, deverá trabalhar em plataforma web.</w:t>
      </w:r>
    </w:p>
    <w:p w14:paraId="5E13C00E"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o gerenciamento da parte acadêmica das unidades de ensino, atribuição de aulas e formulação do horário destas em banco de dados único, conforme a Seguir:</w:t>
      </w:r>
    </w:p>
    <w:p w14:paraId="36BBBE51" w14:textId="77777777" w:rsidR="004C0C9C" w:rsidRPr="00D3199F" w:rsidRDefault="004C0C9C" w:rsidP="00AE2844">
      <w:pPr>
        <w:pStyle w:val="Inciso"/>
        <w:numPr>
          <w:ilvl w:val="0"/>
          <w:numId w:val="89"/>
        </w:numPr>
        <w:tabs>
          <w:tab w:val="left" w:pos="0"/>
          <w:tab w:val="left" w:pos="142"/>
          <w:tab w:val="left" w:pos="567"/>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Gerenciamento dos horários dos professores para cada turma;</w:t>
      </w:r>
    </w:p>
    <w:p w14:paraId="5B80EC1C" w14:textId="77777777" w:rsidR="004C0C9C" w:rsidRPr="00D3199F" w:rsidRDefault="004C0C9C" w:rsidP="00AE2844">
      <w:pPr>
        <w:pStyle w:val="Inciso"/>
        <w:numPr>
          <w:ilvl w:val="0"/>
          <w:numId w:val="89"/>
        </w:numPr>
        <w:tabs>
          <w:tab w:val="left" w:pos="0"/>
          <w:tab w:val="left" w:pos="142"/>
          <w:tab w:val="left" w:pos="567"/>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Gerenciamento da grade disciplinas padrão da turma;</w:t>
      </w:r>
    </w:p>
    <w:p w14:paraId="7BEEE155" w14:textId="77777777" w:rsidR="004C0C9C" w:rsidRPr="00D3199F" w:rsidRDefault="004C0C9C" w:rsidP="00AE2844">
      <w:pPr>
        <w:pStyle w:val="Inciso"/>
        <w:numPr>
          <w:ilvl w:val="0"/>
          <w:numId w:val="89"/>
        </w:numPr>
        <w:tabs>
          <w:tab w:val="left" w:pos="0"/>
          <w:tab w:val="left" w:pos="142"/>
          <w:tab w:val="left" w:pos="567"/>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Gerenciamento de notas, faltas de alunos e professores;</w:t>
      </w:r>
    </w:p>
    <w:p w14:paraId="1647810D" w14:textId="77777777" w:rsidR="004C0C9C" w:rsidRPr="00D3199F" w:rsidRDefault="004C0C9C" w:rsidP="00AE2844">
      <w:pPr>
        <w:pStyle w:val="Inciso"/>
        <w:numPr>
          <w:ilvl w:val="0"/>
          <w:numId w:val="89"/>
        </w:numPr>
        <w:tabs>
          <w:tab w:val="left" w:pos="0"/>
          <w:tab w:val="left" w:pos="142"/>
          <w:tab w:val="left" w:pos="567"/>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Gerenciamento de solicitações de vagas.</w:t>
      </w:r>
    </w:p>
    <w:p w14:paraId="502E9D46"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cadastro de alunos único e completo, assim como histórico completo, mesmo com várias escolas no município interligadas;</w:t>
      </w:r>
    </w:p>
    <w:p w14:paraId="27546032"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controle das escolas municipais das quais o aluno já foi matriculado.</w:t>
      </w:r>
    </w:p>
    <w:p w14:paraId="6AFB28DE"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anexar documentos e imagens ao cadastro de alunos;</w:t>
      </w:r>
    </w:p>
    <w:p w14:paraId="405BAA29"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a parametrização do tipo de avaliação por escola;</w:t>
      </w:r>
    </w:p>
    <w:p w14:paraId="179BB4BF" w14:textId="77777777" w:rsidR="004C0C9C" w:rsidRPr="00D3199F" w:rsidRDefault="004C0C9C" w:rsidP="00AE2844">
      <w:pPr>
        <w:pStyle w:val="Inciso"/>
        <w:numPr>
          <w:ilvl w:val="0"/>
          <w:numId w:val="90"/>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Avaliação por Notas;</w:t>
      </w:r>
    </w:p>
    <w:p w14:paraId="4B71D2A9" w14:textId="77777777" w:rsidR="004C0C9C" w:rsidRPr="00D3199F" w:rsidRDefault="004C0C9C" w:rsidP="00AE2844">
      <w:pPr>
        <w:pStyle w:val="Inciso"/>
        <w:numPr>
          <w:ilvl w:val="0"/>
          <w:numId w:val="90"/>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Avaliação por Parecer descritivo parametrizável.</w:t>
      </w:r>
    </w:p>
    <w:p w14:paraId="68AB7DFA"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cadastro único e completo de professor, com informação de formação, período do curso, carga horária e pontos;</w:t>
      </w:r>
    </w:p>
    <w:p w14:paraId="160CBED5"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emissão de carteirinha tanto de aluno como de professor, customizável;</w:t>
      </w:r>
    </w:p>
    <w:p w14:paraId="0201B126"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elaborar documentos personalizados tanto para aluno como para professor, como declarações, atestados, comprovantes etc.;</w:t>
      </w:r>
    </w:p>
    <w:p w14:paraId="15F5A206"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registro de pontuação por professor, para tempo de serviço e títulos;</w:t>
      </w:r>
    </w:p>
    <w:p w14:paraId="0B5581E6"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cadastro de salas, com localização e dimensão e capacidade total de alunos;</w:t>
      </w:r>
    </w:p>
    <w:p w14:paraId="6A650422"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controle de dependências e dispensas por aluno;</w:t>
      </w:r>
    </w:p>
    <w:p w14:paraId="405C734E"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o lançamento das disciplinas padrão por turma, com carga horária anual e dias letivos;</w:t>
      </w:r>
    </w:p>
    <w:p w14:paraId="35C040D7"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o lançamento de dias e períodos não letivos;</w:t>
      </w:r>
    </w:p>
    <w:p w14:paraId="2B845937"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o registro de aulas semanais por turma e por período, alertando o usuário, caso este tente lançar duas aulas diferentes para o mesmo professor no mesmo horário, garantindo o dinamismo e a integridade dos horários;</w:t>
      </w:r>
    </w:p>
    <w:p w14:paraId="0F5F560B"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lastRenderedPageBreak/>
        <w:t xml:space="preserve">Oferecer controle total de matrículas, desde o cadastro até o final do ano letivo ou evasão, onde o sistema deverá controlar também o motivo da evasão, seja por desistência, transferência, </w:t>
      </w:r>
      <w:proofErr w:type="spellStart"/>
      <w:r w:rsidRPr="00D3199F">
        <w:rPr>
          <w:rFonts w:asciiTheme="minorHAnsi" w:hAnsiTheme="minorHAnsi" w:cstheme="minorHAnsi"/>
          <w:iCs/>
          <w:sz w:val="24"/>
          <w:szCs w:val="24"/>
        </w:rPr>
        <w:t>etc</w:t>
      </w:r>
      <w:proofErr w:type="spellEnd"/>
      <w:r w:rsidRPr="00D3199F">
        <w:rPr>
          <w:rFonts w:asciiTheme="minorHAnsi" w:hAnsiTheme="minorHAnsi" w:cstheme="minorHAnsi"/>
          <w:iCs/>
          <w:sz w:val="24"/>
          <w:szCs w:val="24"/>
        </w:rPr>
        <w:t>;</w:t>
      </w:r>
    </w:p>
    <w:p w14:paraId="5774AD46"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o gerenciamento completo de faltas e notas. O sistema deverá ser flexível e configurável para diferentes formas de avaliação e notas (conceitos), calculando automaticamente a média final e a condição do aluno, se aprovado ou reprovado;</w:t>
      </w:r>
    </w:p>
    <w:p w14:paraId="322848FF"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a configuração de fórmula de cálculo para exame, quando houver;</w:t>
      </w:r>
    </w:p>
    <w:p w14:paraId="4E852E0F"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de uma forma simples e prática, que através da gestão da turma, que contém as seguintes informações sobre os alunos e as disciplinas:</w:t>
      </w:r>
    </w:p>
    <w:p w14:paraId="6644E3F7" w14:textId="77777777" w:rsidR="004C0C9C" w:rsidRPr="00D3199F" w:rsidRDefault="004C0C9C" w:rsidP="00AE2844">
      <w:pPr>
        <w:pStyle w:val="Inciso"/>
        <w:numPr>
          <w:ilvl w:val="0"/>
          <w:numId w:val="91"/>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 xml:space="preserve"> o usuário possa lançar faltas, notas, </w:t>
      </w:r>
    </w:p>
    <w:p w14:paraId="7BEA77DB" w14:textId="77777777" w:rsidR="004C0C9C" w:rsidRPr="00D3199F" w:rsidRDefault="004C0C9C" w:rsidP="00AE2844">
      <w:pPr>
        <w:pStyle w:val="Inciso"/>
        <w:numPr>
          <w:ilvl w:val="0"/>
          <w:numId w:val="91"/>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 xml:space="preserve">ocorrências na turma, </w:t>
      </w:r>
    </w:p>
    <w:p w14:paraId="6D0519CC" w14:textId="77777777" w:rsidR="004C0C9C" w:rsidRPr="00D3199F" w:rsidRDefault="004C0C9C" w:rsidP="00AE2844">
      <w:pPr>
        <w:pStyle w:val="Inciso"/>
        <w:numPr>
          <w:ilvl w:val="0"/>
          <w:numId w:val="91"/>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 xml:space="preserve">conteúdo ministrado, </w:t>
      </w:r>
    </w:p>
    <w:p w14:paraId="77BB9015" w14:textId="77777777" w:rsidR="004C0C9C" w:rsidRPr="00D3199F" w:rsidRDefault="004C0C9C" w:rsidP="00AE2844">
      <w:pPr>
        <w:pStyle w:val="Inciso"/>
        <w:numPr>
          <w:ilvl w:val="0"/>
          <w:numId w:val="91"/>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 xml:space="preserve">conteúdo planejado, </w:t>
      </w:r>
    </w:p>
    <w:p w14:paraId="719361E6" w14:textId="77777777" w:rsidR="004C0C9C" w:rsidRPr="00D3199F" w:rsidRDefault="004C0C9C" w:rsidP="00AE2844">
      <w:pPr>
        <w:pStyle w:val="Inciso"/>
        <w:numPr>
          <w:ilvl w:val="0"/>
          <w:numId w:val="91"/>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 xml:space="preserve">ausência compensadas, </w:t>
      </w:r>
    </w:p>
    <w:p w14:paraId="3E1FA087" w14:textId="77777777" w:rsidR="004C0C9C" w:rsidRPr="00D3199F" w:rsidRDefault="004C0C9C" w:rsidP="00AE2844">
      <w:pPr>
        <w:pStyle w:val="Inciso"/>
        <w:numPr>
          <w:ilvl w:val="0"/>
          <w:numId w:val="91"/>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causas e intervenções</w:t>
      </w:r>
    </w:p>
    <w:p w14:paraId="5E5E2B24" w14:textId="77777777" w:rsidR="004C0C9C" w:rsidRPr="00D3199F" w:rsidRDefault="004C0C9C" w:rsidP="00AE2844">
      <w:pPr>
        <w:pStyle w:val="Inciso"/>
        <w:numPr>
          <w:ilvl w:val="0"/>
          <w:numId w:val="91"/>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lançar considerações por aluno;</w:t>
      </w:r>
    </w:p>
    <w:p w14:paraId="5DA9E496" w14:textId="77777777" w:rsidR="004C0C9C" w:rsidRPr="00D3199F" w:rsidRDefault="004C0C9C" w:rsidP="00AE2844">
      <w:pPr>
        <w:pStyle w:val="Inciso"/>
        <w:numPr>
          <w:ilvl w:val="0"/>
          <w:numId w:val="91"/>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Parecer Descritivo do Aluno.</w:t>
      </w:r>
    </w:p>
    <w:p w14:paraId="59B32688"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monitoramento de vagas por turma e período;</w:t>
      </w:r>
    </w:p>
    <w:p w14:paraId="48DA19A8"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controle de almoxarifado por unidade de ensino, com registro de entradas e saídas e controle de estoque e transferências;</w:t>
      </w:r>
    </w:p>
    <w:p w14:paraId="72170B3C"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a integração com o sistema de compras ou estoque principal, buscando as informações dos materiais, produtos, merenda escolar, entre outros, sem a necessidade de digitação dos itens.</w:t>
      </w:r>
    </w:p>
    <w:p w14:paraId="7916E864"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lançamento de cardápio e controle de merenda, por período;</w:t>
      </w:r>
    </w:p>
    <w:p w14:paraId="7EDE3E3C"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 xml:space="preserve">Permitir cadastro de linhas </w:t>
      </w:r>
      <w:proofErr w:type="spellStart"/>
      <w:r w:rsidRPr="00D3199F">
        <w:rPr>
          <w:rFonts w:asciiTheme="minorHAnsi" w:hAnsiTheme="minorHAnsi" w:cstheme="minorHAnsi"/>
          <w:iCs/>
          <w:sz w:val="24"/>
          <w:szCs w:val="24"/>
        </w:rPr>
        <w:t>pré</w:t>
      </w:r>
      <w:proofErr w:type="spellEnd"/>
      <w:r w:rsidRPr="00D3199F">
        <w:rPr>
          <w:rFonts w:asciiTheme="minorHAnsi" w:hAnsiTheme="minorHAnsi" w:cstheme="minorHAnsi"/>
          <w:iCs/>
          <w:sz w:val="24"/>
          <w:szCs w:val="24"/>
        </w:rPr>
        <w:t xml:space="preserve"> cadastradas, motorista, veículos e rota de transporte de alunos;</w:t>
      </w:r>
    </w:p>
    <w:p w14:paraId="2F067205"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geração do diário de bordo para o motorista com as informações dos alunos por linha ou rota.</w:t>
      </w:r>
    </w:p>
    <w:p w14:paraId="2550E4C9"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a distribuição de passe escolar para os alunos que usufruem deste benefício;</w:t>
      </w:r>
    </w:p>
    <w:p w14:paraId="2B65CAFD"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 xml:space="preserve">Permitir rotina de importação de relatórios do </w:t>
      </w:r>
      <w:proofErr w:type="spellStart"/>
      <w:r w:rsidRPr="00D3199F">
        <w:rPr>
          <w:rFonts w:asciiTheme="minorHAnsi" w:hAnsiTheme="minorHAnsi" w:cstheme="minorHAnsi"/>
          <w:iCs/>
          <w:sz w:val="24"/>
          <w:szCs w:val="24"/>
        </w:rPr>
        <w:t>Educacenso</w:t>
      </w:r>
      <w:proofErr w:type="spellEnd"/>
      <w:r w:rsidRPr="00D3199F">
        <w:rPr>
          <w:rFonts w:asciiTheme="minorHAnsi" w:hAnsiTheme="minorHAnsi" w:cstheme="minorHAnsi"/>
          <w:iCs/>
          <w:sz w:val="24"/>
          <w:szCs w:val="24"/>
        </w:rPr>
        <w:t>, com informações de turmas, alunos e professores;</w:t>
      </w:r>
    </w:p>
    <w:p w14:paraId="7B2908D3"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a emissão de requerimento para professores e alunos;</w:t>
      </w:r>
    </w:p>
    <w:p w14:paraId="70447A57"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apuração final e rematrícula automáticas por turma;</w:t>
      </w:r>
    </w:p>
    <w:p w14:paraId="0E1646D5"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lastRenderedPageBreak/>
        <w:t>Possibilitar relatórios de alunos por turma, customizável;</w:t>
      </w:r>
    </w:p>
    <w:p w14:paraId="07A80A29"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Possibilitar relatórios de faltas por turma mensal, bimestral e anual, customizável;</w:t>
      </w:r>
    </w:p>
    <w:p w14:paraId="549A83E3"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Possibilitar relatórios de percentual de faltas e frequência, customizável;</w:t>
      </w:r>
    </w:p>
    <w:p w14:paraId="46C26FC2"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Possibilitar relatórios de pontuação por professor;</w:t>
      </w:r>
    </w:p>
    <w:p w14:paraId="2C464C94"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Possibilitar emissão de situação do aluno e ficha de avaliação por aluno, customizável;</w:t>
      </w:r>
    </w:p>
    <w:tbl>
      <w:tblPr>
        <w:tblStyle w:val="Tabelacomgrade"/>
        <w:tblW w:w="9781" w:type="dxa"/>
        <w:jc w:val="center"/>
        <w:tblLook w:val="04A0" w:firstRow="1" w:lastRow="0" w:firstColumn="1" w:lastColumn="0" w:noHBand="0" w:noVBand="1"/>
      </w:tblPr>
      <w:tblGrid>
        <w:gridCol w:w="9781"/>
      </w:tblGrid>
      <w:tr w:rsidR="004C0C9C" w:rsidRPr="00D3199F" w14:paraId="6F2F095D" w14:textId="77777777" w:rsidTr="007A5279">
        <w:trPr>
          <w:trHeight w:val="2936"/>
          <w:jc w:val="center"/>
        </w:trPr>
        <w:tc>
          <w:tcPr>
            <w:tcW w:w="9781" w:type="dxa"/>
            <w:tcBorders>
              <w:top w:val="nil"/>
              <w:left w:val="nil"/>
              <w:bottom w:val="nil"/>
              <w:right w:val="nil"/>
            </w:tcBorders>
          </w:tcPr>
          <w:p w14:paraId="1FF4A136" w14:textId="77777777" w:rsidR="004C0C9C" w:rsidRPr="00D3199F" w:rsidRDefault="004C0C9C" w:rsidP="00AE2844">
            <w:pPr>
              <w:pStyle w:val="Inciso"/>
              <w:numPr>
                <w:ilvl w:val="0"/>
                <w:numId w:val="92"/>
              </w:numPr>
              <w:tabs>
                <w:tab w:val="left" w:pos="142"/>
                <w:tab w:val="left" w:pos="179"/>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Possibilitar emissão de boletim por aluno e por turma, customizável;</w:t>
            </w:r>
          </w:p>
          <w:p w14:paraId="06D9471F" w14:textId="77777777" w:rsidR="004C0C9C" w:rsidRPr="00D3199F" w:rsidRDefault="004C0C9C" w:rsidP="00AE2844">
            <w:pPr>
              <w:pStyle w:val="Inciso"/>
              <w:numPr>
                <w:ilvl w:val="0"/>
                <w:numId w:val="92"/>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Possibilitar emissão de ata de resultados, customizável;</w:t>
            </w:r>
          </w:p>
          <w:p w14:paraId="588A3412" w14:textId="77777777" w:rsidR="004C0C9C" w:rsidRPr="00D3199F" w:rsidRDefault="004C0C9C" w:rsidP="00AE2844">
            <w:pPr>
              <w:pStyle w:val="Inciso"/>
              <w:numPr>
                <w:ilvl w:val="0"/>
                <w:numId w:val="92"/>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Possibilitar emissão de histórico de conclusão de transferência, customizável;</w:t>
            </w:r>
          </w:p>
          <w:p w14:paraId="48FC7F24" w14:textId="77777777" w:rsidR="004C0C9C" w:rsidRPr="00D3199F" w:rsidRDefault="004C0C9C" w:rsidP="00AE2844">
            <w:pPr>
              <w:pStyle w:val="Inciso"/>
              <w:numPr>
                <w:ilvl w:val="0"/>
                <w:numId w:val="92"/>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Possibilitar a unificação de cadastro de alunos e de professores duplicados;</w:t>
            </w:r>
          </w:p>
          <w:p w14:paraId="19A65170" w14:textId="77777777" w:rsidR="004C0C9C" w:rsidRPr="00D3199F" w:rsidRDefault="004C0C9C" w:rsidP="00AE2844">
            <w:pPr>
              <w:pStyle w:val="Inciso"/>
              <w:numPr>
                <w:ilvl w:val="0"/>
                <w:numId w:val="92"/>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Possuir ferramenta web para que professores possam efetuar lançamentos de:</w:t>
            </w:r>
          </w:p>
          <w:p w14:paraId="1C8EE27F" w14:textId="77777777" w:rsidR="004C0C9C" w:rsidRPr="00D3199F" w:rsidRDefault="004C0C9C" w:rsidP="00AE2844">
            <w:pPr>
              <w:pStyle w:val="Inciso"/>
              <w:numPr>
                <w:ilvl w:val="0"/>
                <w:numId w:val="92"/>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 xml:space="preserve"> notas, faltas, </w:t>
            </w:r>
          </w:p>
          <w:p w14:paraId="3093ED71" w14:textId="77777777" w:rsidR="004C0C9C" w:rsidRPr="00D3199F" w:rsidRDefault="004C0C9C" w:rsidP="00AE2844">
            <w:pPr>
              <w:pStyle w:val="Inciso"/>
              <w:numPr>
                <w:ilvl w:val="0"/>
                <w:numId w:val="92"/>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 xml:space="preserve">ocorrência, </w:t>
            </w:r>
          </w:p>
          <w:p w14:paraId="3608D095" w14:textId="77777777" w:rsidR="004C0C9C" w:rsidRPr="00D3199F" w:rsidRDefault="004C0C9C" w:rsidP="00AE2844">
            <w:pPr>
              <w:pStyle w:val="Inciso"/>
              <w:numPr>
                <w:ilvl w:val="0"/>
                <w:numId w:val="92"/>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conteúdo ministrado</w:t>
            </w:r>
          </w:p>
          <w:p w14:paraId="0B36B761" w14:textId="77777777" w:rsidR="004C0C9C" w:rsidRPr="00D3199F" w:rsidRDefault="004C0C9C" w:rsidP="00AE2844">
            <w:pPr>
              <w:pStyle w:val="Inciso"/>
              <w:numPr>
                <w:ilvl w:val="0"/>
                <w:numId w:val="92"/>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 xml:space="preserve">disponibilizar material </w:t>
            </w:r>
            <w:proofErr w:type="spellStart"/>
            <w:r w:rsidRPr="00D3199F">
              <w:rPr>
                <w:rFonts w:asciiTheme="minorHAnsi" w:hAnsiTheme="minorHAnsi" w:cstheme="minorHAnsi"/>
                <w:iCs/>
                <w:sz w:val="24"/>
                <w:szCs w:val="24"/>
              </w:rPr>
              <w:t>on</w:t>
            </w:r>
            <w:proofErr w:type="spellEnd"/>
            <w:r w:rsidRPr="00D3199F">
              <w:rPr>
                <w:rFonts w:asciiTheme="minorHAnsi" w:hAnsiTheme="minorHAnsi" w:cstheme="minorHAnsi"/>
                <w:iCs/>
                <w:sz w:val="24"/>
                <w:szCs w:val="24"/>
              </w:rPr>
              <w:t xml:space="preserve"> </w:t>
            </w:r>
            <w:proofErr w:type="spellStart"/>
            <w:r w:rsidRPr="00D3199F">
              <w:rPr>
                <w:rFonts w:asciiTheme="minorHAnsi" w:hAnsiTheme="minorHAnsi" w:cstheme="minorHAnsi"/>
                <w:iCs/>
                <w:sz w:val="24"/>
                <w:szCs w:val="24"/>
              </w:rPr>
              <w:t>line</w:t>
            </w:r>
            <w:proofErr w:type="spellEnd"/>
            <w:r w:rsidRPr="00D3199F">
              <w:rPr>
                <w:rFonts w:asciiTheme="minorHAnsi" w:hAnsiTheme="minorHAnsi" w:cstheme="minorHAnsi"/>
                <w:iCs/>
                <w:sz w:val="24"/>
                <w:szCs w:val="24"/>
              </w:rPr>
              <w:t xml:space="preserve">; </w:t>
            </w:r>
          </w:p>
          <w:p w14:paraId="4D25B025" w14:textId="77777777" w:rsidR="004C0C9C" w:rsidRPr="00D3199F" w:rsidRDefault="004C0C9C" w:rsidP="00AE2844">
            <w:pPr>
              <w:pStyle w:val="Inciso"/>
              <w:numPr>
                <w:ilvl w:val="0"/>
                <w:numId w:val="92"/>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 xml:space="preserve"> Permitir aos alunos através da plataforma web, realizar consultas e download de material disponibilizado pelo professor;</w:t>
            </w:r>
          </w:p>
          <w:p w14:paraId="39E36637" w14:textId="77777777" w:rsidR="004C0C9C" w:rsidRPr="00D3199F" w:rsidRDefault="004C0C9C" w:rsidP="00AE2844">
            <w:pPr>
              <w:pStyle w:val="Inciso"/>
              <w:numPr>
                <w:ilvl w:val="0"/>
                <w:numId w:val="92"/>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O sistema deverá oferecer vários relatórios gerenciais e estatísticos com a opção de visualização, impressão e exportação para outros formatos, como DOC e PDF, tais como:</w:t>
            </w:r>
          </w:p>
          <w:p w14:paraId="63D51F99" w14:textId="77777777" w:rsidR="004C0C9C" w:rsidRPr="00D3199F" w:rsidRDefault="004C0C9C" w:rsidP="00AE2844">
            <w:pPr>
              <w:pStyle w:val="Inciso"/>
              <w:numPr>
                <w:ilvl w:val="0"/>
                <w:numId w:val="92"/>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Necessidades Especiais de alunos;</w:t>
            </w:r>
          </w:p>
          <w:p w14:paraId="022A25B3"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Estatísticas por turma podendo ser parametrizado filtros por escolas ou geral trazendo no mínimo Transferidos, Aprovados, Desistentes e matriculados;</w:t>
            </w:r>
          </w:p>
          <w:p w14:paraId="25F4F3D5"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a criação de perfis por grupos de usuários determinando suas atribuições de acesso, tais como permissão de excluir, alterar e incluir itens no sistema.</w:t>
            </w:r>
          </w:p>
          <w:p w14:paraId="413B07E0" w14:textId="77777777" w:rsidR="004C0C9C" w:rsidRPr="00D3199F" w:rsidRDefault="004C0C9C" w:rsidP="00AE2844">
            <w:pPr>
              <w:pStyle w:val="Inciso"/>
              <w:numPr>
                <w:ilvl w:val="0"/>
                <w:numId w:val="88"/>
              </w:numPr>
              <w:tabs>
                <w:tab w:val="left" w:pos="0"/>
                <w:tab w:val="left" w:pos="142"/>
              </w:tabs>
              <w:spacing w:line="276" w:lineRule="auto"/>
              <w:ind w:left="0" w:right="3" w:firstLine="0"/>
              <w:rPr>
                <w:rFonts w:asciiTheme="minorHAnsi" w:hAnsiTheme="minorHAnsi" w:cstheme="minorHAnsi"/>
                <w:iCs/>
                <w:sz w:val="24"/>
                <w:szCs w:val="24"/>
              </w:rPr>
            </w:pPr>
            <w:r w:rsidRPr="00D3199F">
              <w:rPr>
                <w:rFonts w:asciiTheme="minorHAnsi" w:hAnsiTheme="minorHAnsi" w:cstheme="minorHAnsi"/>
                <w:iCs/>
                <w:sz w:val="24"/>
                <w:szCs w:val="24"/>
              </w:rPr>
              <w:t>Permitir um controle avançado de usuários a partir de permissões de acordo com a sua função e a unidade de ensino em que trabalha;</w:t>
            </w:r>
          </w:p>
          <w:p w14:paraId="10A9F086" w14:textId="77777777" w:rsidR="004C0C9C" w:rsidRPr="00D3199F" w:rsidRDefault="004C0C9C" w:rsidP="00AE2844">
            <w:pPr>
              <w:pStyle w:val="Inciso"/>
              <w:tabs>
                <w:tab w:val="left" w:pos="0"/>
                <w:tab w:val="left" w:pos="142"/>
              </w:tabs>
              <w:spacing w:line="276" w:lineRule="auto"/>
              <w:ind w:left="0" w:right="3"/>
              <w:rPr>
                <w:rFonts w:asciiTheme="minorHAnsi" w:hAnsiTheme="minorHAnsi" w:cstheme="minorHAnsi"/>
                <w:iCs/>
                <w:sz w:val="24"/>
                <w:szCs w:val="24"/>
              </w:rPr>
            </w:pPr>
          </w:p>
          <w:p w14:paraId="627CF77B" w14:textId="77777777" w:rsidR="004C0C9C" w:rsidRPr="00D3199F" w:rsidRDefault="004C0C9C" w:rsidP="00AE2844">
            <w:pPr>
              <w:pStyle w:val="Inciso"/>
              <w:tabs>
                <w:tab w:val="left" w:pos="0"/>
                <w:tab w:val="left" w:pos="142"/>
              </w:tabs>
              <w:spacing w:line="276" w:lineRule="auto"/>
              <w:ind w:left="0" w:right="3"/>
              <w:rPr>
                <w:rFonts w:asciiTheme="minorHAnsi" w:hAnsiTheme="minorHAnsi" w:cstheme="minorHAnsi"/>
                <w:iCs/>
                <w:sz w:val="24"/>
                <w:szCs w:val="24"/>
              </w:rPr>
            </w:pPr>
          </w:p>
        </w:tc>
      </w:tr>
    </w:tbl>
    <w:p w14:paraId="7A873343" w14:textId="77777777" w:rsidR="004C0C9C" w:rsidRPr="00D3199F" w:rsidRDefault="004C0C9C" w:rsidP="00AE2844">
      <w:pPr>
        <w:pStyle w:val="PargrafodaLista"/>
        <w:spacing w:line="276" w:lineRule="auto"/>
        <w:ind w:left="0"/>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Gestão de Iluminação Pública</w:t>
      </w:r>
    </w:p>
    <w:p w14:paraId="2FC6828F" w14:textId="77777777" w:rsidR="004C0C9C" w:rsidRPr="00D3199F" w:rsidRDefault="004C0C9C" w:rsidP="00AE2844">
      <w:pPr>
        <w:widowControl/>
        <w:numPr>
          <w:ilvl w:val="0"/>
          <w:numId w:val="95"/>
        </w:numPr>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Possuir cadastro dos postes de Iluminação estruturas verticais que suportam as luminárias.</w:t>
      </w:r>
    </w:p>
    <w:p w14:paraId="6D8B6D1B" w14:textId="77777777" w:rsidR="004C0C9C" w:rsidRPr="00D3199F" w:rsidRDefault="004C0C9C" w:rsidP="00AE2844">
      <w:pPr>
        <w:widowControl/>
        <w:numPr>
          <w:ilvl w:val="0"/>
          <w:numId w:val="95"/>
        </w:numPr>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um cadastro único de pessoas seja física ou jurídica.</w:t>
      </w:r>
    </w:p>
    <w:p w14:paraId="18E597C0" w14:textId="77777777" w:rsidR="004C0C9C" w:rsidRPr="00D3199F" w:rsidRDefault="004C0C9C" w:rsidP="00AE2844">
      <w:pPr>
        <w:widowControl/>
        <w:numPr>
          <w:ilvl w:val="0"/>
          <w:numId w:val="95"/>
        </w:numPr>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cadastro de usuários no sistema com suas devidas permições de acesso.</w:t>
      </w:r>
    </w:p>
    <w:p w14:paraId="3AFB6CCE" w14:textId="77777777" w:rsidR="004C0C9C" w:rsidRPr="00D3199F" w:rsidRDefault="004C0C9C" w:rsidP="00AE2844">
      <w:pPr>
        <w:widowControl/>
        <w:numPr>
          <w:ilvl w:val="0"/>
          <w:numId w:val="95"/>
        </w:numPr>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lastRenderedPageBreak/>
        <w:t>Permitir o cadastro de grupos de usuários com suas devidas permições de acesso.</w:t>
      </w:r>
    </w:p>
    <w:p w14:paraId="5A89DC52" w14:textId="77777777" w:rsidR="004C0C9C" w:rsidRPr="00D3199F" w:rsidRDefault="004C0C9C" w:rsidP="00AE2844">
      <w:pPr>
        <w:widowControl/>
        <w:numPr>
          <w:ilvl w:val="0"/>
          <w:numId w:val="95"/>
        </w:numPr>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a importação dos postes com sua devida geolocalização das principais empresas de energia elétrica, caso a empresa disponibilize tal funcionalidade.</w:t>
      </w:r>
    </w:p>
    <w:p w14:paraId="75D62C8C" w14:textId="77777777" w:rsidR="004C0C9C" w:rsidRPr="00D3199F" w:rsidRDefault="004C0C9C" w:rsidP="00AE2844">
      <w:pPr>
        <w:widowControl/>
        <w:numPr>
          <w:ilvl w:val="0"/>
          <w:numId w:val="95"/>
        </w:numPr>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o cadastro individual dos postes no Município com as seguintes funcionalidades:</w:t>
      </w:r>
    </w:p>
    <w:p w14:paraId="3477F33E" w14:textId="77777777" w:rsidR="004C0C9C" w:rsidRPr="00D3199F" w:rsidRDefault="004C0C9C" w:rsidP="00AE2844">
      <w:pPr>
        <w:pStyle w:val="PargrafodaLista"/>
        <w:widowControl/>
        <w:numPr>
          <w:ilvl w:val="2"/>
          <w:numId w:val="96"/>
        </w:numPr>
        <w:tabs>
          <w:tab w:val="left" w:pos="426"/>
        </w:tabs>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Logradouro;</w:t>
      </w:r>
    </w:p>
    <w:p w14:paraId="78BB5914" w14:textId="77777777" w:rsidR="004C0C9C" w:rsidRPr="00D3199F" w:rsidRDefault="004C0C9C" w:rsidP="00AE2844">
      <w:pPr>
        <w:pStyle w:val="PargrafodaLista"/>
        <w:widowControl/>
        <w:numPr>
          <w:ilvl w:val="2"/>
          <w:numId w:val="96"/>
        </w:numPr>
        <w:tabs>
          <w:tab w:val="left" w:pos="426"/>
        </w:tabs>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Número de identificação do poste;</w:t>
      </w:r>
    </w:p>
    <w:p w14:paraId="46554003" w14:textId="77777777" w:rsidR="004C0C9C" w:rsidRPr="00D3199F" w:rsidRDefault="004C0C9C" w:rsidP="00AE2844">
      <w:pPr>
        <w:pStyle w:val="PargrafodaLista"/>
        <w:widowControl/>
        <w:numPr>
          <w:ilvl w:val="2"/>
          <w:numId w:val="96"/>
        </w:numPr>
        <w:tabs>
          <w:tab w:val="left" w:pos="426"/>
        </w:tabs>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Período da realização do de levantamento e diagnóstico do poste;</w:t>
      </w:r>
    </w:p>
    <w:p w14:paraId="4F8594B9" w14:textId="77777777" w:rsidR="004C0C9C" w:rsidRPr="00D3199F" w:rsidRDefault="004C0C9C" w:rsidP="00AE2844">
      <w:pPr>
        <w:pStyle w:val="PargrafodaLista"/>
        <w:widowControl/>
        <w:numPr>
          <w:ilvl w:val="2"/>
          <w:numId w:val="96"/>
        </w:numPr>
        <w:tabs>
          <w:tab w:val="left" w:pos="426"/>
        </w:tabs>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Identificação se particular ou Municipal;</w:t>
      </w:r>
    </w:p>
    <w:p w14:paraId="52A74AAF" w14:textId="77777777" w:rsidR="004C0C9C" w:rsidRPr="00D3199F" w:rsidRDefault="004C0C9C" w:rsidP="00AE2844">
      <w:pPr>
        <w:pStyle w:val="PargrafodaLista"/>
        <w:widowControl/>
        <w:numPr>
          <w:ilvl w:val="2"/>
          <w:numId w:val="96"/>
        </w:numPr>
        <w:tabs>
          <w:tab w:val="left" w:pos="426"/>
        </w:tabs>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Formato do poste (quadrado, redondo, duplo e “T”);</w:t>
      </w:r>
    </w:p>
    <w:p w14:paraId="76E8EE5E" w14:textId="77777777" w:rsidR="004C0C9C" w:rsidRPr="00D3199F" w:rsidRDefault="004C0C9C" w:rsidP="00AE2844">
      <w:pPr>
        <w:pStyle w:val="PargrafodaLista"/>
        <w:widowControl/>
        <w:numPr>
          <w:ilvl w:val="2"/>
          <w:numId w:val="96"/>
        </w:numPr>
        <w:tabs>
          <w:tab w:val="left" w:pos="426"/>
        </w:tabs>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Tipo de material do poste (Aço, concreto, madeira);</w:t>
      </w:r>
    </w:p>
    <w:p w14:paraId="610D8156" w14:textId="77777777" w:rsidR="004C0C9C" w:rsidRPr="00D3199F" w:rsidRDefault="004C0C9C" w:rsidP="00AE2844">
      <w:pPr>
        <w:pStyle w:val="PargrafodaLista"/>
        <w:widowControl/>
        <w:numPr>
          <w:ilvl w:val="2"/>
          <w:numId w:val="96"/>
        </w:numPr>
        <w:tabs>
          <w:tab w:val="left" w:pos="426"/>
        </w:tabs>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Tipo de Iluminação (Pública, Praças outros);</w:t>
      </w:r>
    </w:p>
    <w:p w14:paraId="5E279D60" w14:textId="77777777" w:rsidR="004C0C9C" w:rsidRPr="00D3199F" w:rsidRDefault="004C0C9C" w:rsidP="00AE2844">
      <w:pPr>
        <w:pStyle w:val="PargrafodaLista"/>
        <w:widowControl/>
        <w:numPr>
          <w:ilvl w:val="2"/>
          <w:numId w:val="96"/>
        </w:numPr>
        <w:tabs>
          <w:tab w:val="left" w:pos="426"/>
        </w:tabs>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Tipo de alimentação de energia se aérea ou subterrânea;</w:t>
      </w:r>
    </w:p>
    <w:p w14:paraId="30CD639D" w14:textId="77777777" w:rsidR="004C0C9C" w:rsidRPr="00D3199F" w:rsidRDefault="004C0C9C" w:rsidP="00AE2844">
      <w:pPr>
        <w:pStyle w:val="PargrafodaLista"/>
        <w:widowControl/>
        <w:numPr>
          <w:ilvl w:val="2"/>
          <w:numId w:val="96"/>
        </w:numPr>
        <w:tabs>
          <w:tab w:val="left" w:pos="426"/>
        </w:tabs>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Situação do Poste (inativo ou ativo)</w:t>
      </w:r>
    </w:p>
    <w:p w14:paraId="52733B8D" w14:textId="77777777" w:rsidR="004C0C9C" w:rsidRPr="00D3199F" w:rsidRDefault="004C0C9C" w:rsidP="00AE2844">
      <w:pPr>
        <w:pStyle w:val="PargrafodaLista"/>
        <w:widowControl/>
        <w:numPr>
          <w:ilvl w:val="2"/>
          <w:numId w:val="96"/>
        </w:numPr>
        <w:tabs>
          <w:tab w:val="left" w:pos="426"/>
        </w:tabs>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Informação para altura do Poste;</w:t>
      </w:r>
    </w:p>
    <w:p w14:paraId="29C06EEF" w14:textId="77777777" w:rsidR="004C0C9C" w:rsidRPr="00D3199F" w:rsidRDefault="004C0C9C" w:rsidP="00AE2844">
      <w:pPr>
        <w:pStyle w:val="PargrafodaLista"/>
        <w:widowControl/>
        <w:numPr>
          <w:ilvl w:val="2"/>
          <w:numId w:val="96"/>
        </w:numPr>
        <w:tabs>
          <w:tab w:val="left" w:pos="426"/>
        </w:tabs>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Tipo de fase do poste bifásico ou monofásico;</w:t>
      </w:r>
    </w:p>
    <w:p w14:paraId="566C9114" w14:textId="77777777" w:rsidR="004C0C9C" w:rsidRPr="00D3199F" w:rsidRDefault="004C0C9C" w:rsidP="00AE2844">
      <w:pPr>
        <w:pStyle w:val="PargrafodaLista"/>
        <w:widowControl/>
        <w:numPr>
          <w:ilvl w:val="0"/>
          <w:numId w:val="95"/>
        </w:numPr>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Permitir cadastro de braços dos postes com sua devida identificação, constando tipo do braço (curto, longo, médio, tirante);</w:t>
      </w:r>
    </w:p>
    <w:p w14:paraId="1E068655" w14:textId="77777777" w:rsidR="004C0C9C" w:rsidRPr="00D3199F" w:rsidRDefault="004C0C9C" w:rsidP="00AE2844">
      <w:pPr>
        <w:pStyle w:val="PargrafodaLista"/>
        <w:widowControl/>
        <w:numPr>
          <w:ilvl w:val="0"/>
          <w:numId w:val="95"/>
        </w:numPr>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Permitir a seleção do tipo de luminária (aberta, fechada, integrada ou pétala);</w:t>
      </w:r>
    </w:p>
    <w:p w14:paraId="7B5C2B17" w14:textId="77777777" w:rsidR="004C0C9C" w:rsidRPr="00D3199F" w:rsidRDefault="004C0C9C" w:rsidP="00AE2844">
      <w:pPr>
        <w:pStyle w:val="PargrafodaLista"/>
        <w:widowControl/>
        <w:numPr>
          <w:ilvl w:val="0"/>
          <w:numId w:val="95"/>
        </w:numPr>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Permitir o cadastro de lâmpadas contendo as seguintes características:</w:t>
      </w:r>
    </w:p>
    <w:p w14:paraId="19EE04BF" w14:textId="77777777" w:rsidR="004C0C9C" w:rsidRPr="00D3199F" w:rsidRDefault="004C0C9C" w:rsidP="00AE2844">
      <w:pPr>
        <w:pStyle w:val="PargrafodaLista"/>
        <w:widowControl/>
        <w:numPr>
          <w:ilvl w:val="2"/>
          <w:numId w:val="95"/>
        </w:numPr>
        <w:autoSpaceDE/>
        <w:autoSpaceDN/>
        <w:spacing w:before="100" w:beforeAutospacing="1" w:after="100" w:afterAutospacing="1" w:line="276" w:lineRule="auto"/>
        <w:ind w:left="142"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Identificação do poste com sua geolocalização;</w:t>
      </w:r>
    </w:p>
    <w:p w14:paraId="5B38E2BC" w14:textId="77777777" w:rsidR="004C0C9C" w:rsidRPr="00D3199F" w:rsidRDefault="004C0C9C" w:rsidP="00AE2844">
      <w:pPr>
        <w:widowControl/>
        <w:numPr>
          <w:ilvl w:val="0"/>
          <w:numId w:val="95"/>
        </w:numPr>
        <w:tabs>
          <w:tab w:val="left" w:pos="142"/>
        </w:tabs>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o cadastro dos tipos de lâmpadas como LEDs (diodos emissores de luz), lâmpadas de vapor de sódio de alta pressão (HPS) e lâmpadas de mercúrio, entre outras.</w:t>
      </w:r>
    </w:p>
    <w:p w14:paraId="305F2DD9" w14:textId="77777777" w:rsidR="004C0C9C" w:rsidRPr="00D3199F" w:rsidRDefault="004C0C9C" w:rsidP="00AE2844">
      <w:pPr>
        <w:pStyle w:val="PargrafodaLista"/>
        <w:widowControl/>
        <w:numPr>
          <w:ilvl w:val="0"/>
          <w:numId w:val="95"/>
        </w:numPr>
        <w:tabs>
          <w:tab w:val="left" w:pos="142"/>
        </w:tabs>
        <w:autoSpaceDE/>
        <w:autoSpaceDN/>
        <w:spacing w:before="100" w:beforeAutospacing="1" w:after="100" w:afterAutospacing="1" w:line="276" w:lineRule="auto"/>
        <w:ind w:left="0" w:firstLine="0"/>
        <w:contextualSpacing/>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Permitir o cadastro da data de compra e expiração da garantia da lâmpada, bem como, lote de fabricação e número da nota fiscal.</w:t>
      </w:r>
    </w:p>
    <w:p w14:paraId="4E6EB8B8" w14:textId="77777777" w:rsidR="004C0C9C" w:rsidRPr="00D3199F" w:rsidRDefault="004C0C9C" w:rsidP="00AE2844">
      <w:pPr>
        <w:widowControl/>
        <w:numPr>
          <w:ilvl w:val="0"/>
          <w:numId w:val="95"/>
        </w:numPr>
        <w:tabs>
          <w:tab w:val="left" w:pos="142"/>
        </w:tabs>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o remanejamento dos postes, trocas, substituição mantendo seu devido histórico.</w:t>
      </w:r>
    </w:p>
    <w:p w14:paraId="08B15159" w14:textId="77777777" w:rsidR="004C0C9C" w:rsidRPr="00D3199F" w:rsidRDefault="004C0C9C" w:rsidP="00AE2844">
      <w:pPr>
        <w:widowControl/>
        <w:numPr>
          <w:ilvl w:val="0"/>
          <w:numId w:val="95"/>
        </w:numPr>
        <w:tabs>
          <w:tab w:val="left" w:pos="142"/>
        </w:tabs>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O sistema deverá controlar o tempo de vida útil da lâmpada conforme as especificações do fabricante, com controle em horas.</w:t>
      </w:r>
    </w:p>
    <w:p w14:paraId="158A8965" w14:textId="77777777" w:rsidR="004C0C9C" w:rsidRPr="00D3199F" w:rsidRDefault="004C0C9C" w:rsidP="00AE2844">
      <w:pPr>
        <w:widowControl/>
        <w:numPr>
          <w:ilvl w:val="0"/>
          <w:numId w:val="95"/>
        </w:numPr>
        <w:tabs>
          <w:tab w:val="left" w:pos="142"/>
        </w:tabs>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Sistemas de controle remoto e integração com infraestruturas "inteligentes" de cidades.</w:t>
      </w:r>
    </w:p>
    <w:p w14:paraId="7EC594CB" w14:textId="77777777" w:rsidR="004C0C9C" w:rsidRPr="00D3199F" w:rsidRDefault="004C0C9C" w:rsidP="00AE2844">
      <w:pPr>
        <w:widowControl/>
        <w:numPr>
          <w:ilvl w:val="0"/>
          <w:numId w:val="95"/>
        </w:numPr>
        <w:tabs>
          <w:tab w:val="left" w:pos="142"/>
        </w:tabs>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plano de Manutenção e Sustentabilidade de serviços realizados com seus devido status (em aberto, em manutenção, ativo ou inativo), com data dos serviços de manutenção e empresa que realizou os serviços, bem como, seu devido histórico dos serviços realizados, planos de manutenção preventiva e corretiva.</w:t>
      </w:r>
    </w:p>
    <w:p w14:paraId="7CEA3D48" w14:textId="77777777" w:rsidR="004C0C9C" w:rsidRPr="00D3199F" w:rsidRDefault="004C0C9C" w:rsidP="00AE2844">
      <w:pPr>
        <w:widowControl/>
        <w:numPr>
          <w:ilvl w:val="0"/>
          <w:numId w:val="95"/>
        </w:numPr>
        <w:tabs>
          <w:tab w:val="left" w:pos="142"/>
        </w:tabs>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Permitir a identificação do poste por mapa de geolocalização.</w:t>
      </w:r>
    </w:p>
    <w:p w14:paraId="413DF801" w14:textId="77777777" w:rsidR="004C0C9C" w:rsidRPr="00D3199F" w:rsidRDefault="004C0C9C" w:rsidP="00AE2844">
      <w:pPr>
        <w:widowControl/>
        <w:numPr>
          <w:ilvl w:val="0"/>
          <w:numId w:val="95"/>
        </w:numPr>
        <w:tabs>
          <w:tab w:val="left" w:pos="142"/>
        </w:tabs>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lastRenderedPageBreak/>
        <w:t>Permitir a manutenção de troca de local do poste manualmente no mapa.</w:t>
      </w:r>
    </w:p>
    <w:p w14:paraId="01601A28" w14:textId="77777777" w:rsidR="004C0C9C" w:rsidRPr="00D3199F" w:rsidRDefault="004C0C9C" w:rsidP="00AE2844">
      <w:pPr>
        <w:widowControl/>
        <w:numPr>
          <w:ilvl w:val="0"/>
          <w:numId w:val="95"/>
        </w:numPr>
        <w:tabs>
          <w:tab w:val="left" w:pos="142"/>
        </w:tabs>
        <w:autoSpaceDE/>
        <w:autoSpaceDN/>
        <w:spacing w:before="100" w:beforeAutospacing="1" w:after="100" w:afterAutospacing="1" w:line="276" w:lineRule="auto"/>
        <w:ind w:left="0" w:firstLine="0"/>
        <w:jc w:val="both"/>
        <w:rPr>
          <w:rFonts w:asciiTheme="minorHAnsi" w:hAnsiTheme="minorHAnsi" w:cstheme="minorHAnsi"/>
          <w:sz w:val="24"/>
          <w:szCs w:val="24"/>
        </w:rPr>
      </w:pPr>
      <w:r w:rsidRPr="00D3199F">
        <w:rPr>
          <w:rFonts w:asciiTheme="minorHAnsi" w:hAnsiTheme="minorHAnsi" w:cstheme="minorHAnsi"/>
          <w:sz w:val="24"/>
          <w:szCs w:val="24"/>
        </w:rPr>
        <w:t>No momento da manutenção o sistema deverá permitir colocar o operador que executará os serviços, inserir fotos do local de manutenção, bem como, qualquer outro documento em anexo vídeos, imagens, arquivos entre outros.</w:t>
      </w:r>
    </w:p>
    <w:p w14:paraId="5ED81133" w14:textId="77777777" w:rsidR="004C0C9C" w:rsidRPr="00D3199F" w:rsidRDefault="004C0C9C" w:rsidP="00AE2844">
      <w:pPr>
        <w:pStyle w:val="PargrafodaLista"/>
        <w:spacing w:line="276" w:lineRule="auto"/>
        <w:ind w:left="0"/>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Gestão de Projetos</w:t>
      </w:r>
    </w:p>
    <w:p w14:paraId="2218B2DD" w14:textId="77777777" w:rsidR="004C0C9C" w:rsidRPr="00D3199F" w:rsidRDefault="004C0C9C" w:rsidP="00AE2844">
      <w:pPr>
        <w:pStyle w:val="PargrafodaLista"/>
        <w:numPr>
          <w:ilvl w:val="0"/>
          <w:numId w:val="97"/>
        </w:numPr>
        <w:tabs>
          <w:tab w:val="left" w:pos="142"/>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Sistema deverá ser desenvolvido em ambiente web para proporcionar o seu acesso via internet.</w:t>
      </w:r>
    </w:p>
    <w:p w14:paraId="2892855A"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possibilitar a criação de projetos com configurações de datas de início e fim, descrição do projeto e controle por percentual atingido a cada etapa concluída.</w:t>
      </w:r>
    </w:p>
    <w:p w14:paraId="1812A8F6"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Deverá prever o responsável do projeto, bem como, os demais membros que irão participar das ações.</w:t>
      </w:r>
    </w:p>
    <w:p w14:paraId="1EE8A1FD"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enviar e-mails aos membros do projeto sempre que alguma tarefa for atribuída ou modificada, com a possibilidade de definição de alteração, edição ou exclusão, ou apenas realizar comentários ao responsável.</w:t>
      </w:r>
    </w:p>
    <w:p w14:paraId="5D9B185D"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permitir a definição do status do projeto como em dia, em atraso, em espera, em risco ou concluído.</w:t>
      </w:r>
    </w:p>
    <w:p w14:paraId="22027D21"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possibilitar a definição de qual secretaria está alocado o projeto com seu devido responsável.</w:t>
      </w:r>
    </w:p>
    <w:p w14:paraId="5487308E"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Deverá ser permitido ao responsável adicionar ou modificar projetos, definir mais responsáveis ou remover o projeto.</w:t>
      </w:r>
    </w:p>
    <w:p w14:paraId="615EA20F"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Ao adicionar um projeto o responsável poderá criar tarefas com definições de data e hora de conclusão, definir prioridade e ainda adicionar subtarefas a outros usuários que comporão o projeto.</w:t>
      </w:r>
    </w:p>
    <w:p w14:paraId="067BF790"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Deverá ser permitido a criação de novas sessões ao projeto com possibilidade de nomear sessões, além de definições de cores para melhor acompanhamento futuro por status.</w:t>
      </w:r>
    </w:p>
    <w:p w14:paraId="5CD5082F"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apresentar um calendário com as definições das tarefas já adicionadas com seus respectivos dias para o devido acompanhamento.</w:t>
      </w:r>
    </w:p>
    <w:p w14:paraId="73A7C7BE"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ter avisos das tarefas e projetos atribuídos ao usuário que estão em atraso ou sem data de conclusão definido, descrevendo o nome do projeto, com a possibilidade de clicar no projeto e abrir sua descrição completa.</w:t>
      </w:r>
    </w:p>
    <w:p w14:paraId="06A6A79B"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permitir ao usuário a visão geral do projeto, com a definições de data de início e fim, responsáveis, o status, progresso ou percentual atingido do projeto, bem como, a possibilidade de realizar manutenções deste.</w:t>
      </w:r>
    </w:p>
    <w:p w14:paraId="4278A838"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O sistema deverá possibilitar ao usuário a busca rápida de determinados projetos pelo nome do projeto, pelo responsável, ou qualquer outro atributo para sua localização no sistema.</w:t>
      </w:r>
    </w:p>
    <w:p w14:paraId="29DA4E0D"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permitir ao usuário responsável definir a configuração os status dos projetos com definições de cores para avisos de “em dia em atraso”, com possibilidade de definir a quantidade de dias antes de sua conclusão para notificação aos responsáveis do projeto.</w:t>
      </w:r>
    </w:p>
    <w:p w14:paraId="36F11D2B"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possibilitar as divisões do projeto com suas devidas divisões por secretarias, departamentos etc.</w:t>
      </w:r>
    </w:p>
    <w:p w14:paraId="5AF8C94B"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prever ao usuário a definição de datas de conclusão dos projetos, caso contrário, o sistema deverá notificar o usuário todas as tarefas sem a data de conclusão para seu devido acompanhamento.</w:t>
      </w:r>
    </w:p>
    <w:p w14:paraId="154F37D0"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possibilitar a consulta de todos os usuários cadastrados com status de administrador ou responsável pelos projetos.</w:t>
      </w:r>
    </w:p>
    <w:p w14:paraId="1B1CD9D1"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demonstrar em gráficos todos os projetos, com a possibilidade de filtros tais como, no prazo ou em atraso, podendo agrupar por projeto ou demonstrar somente os projetos do usuário de pesquisa “meus projetos”.</w:t>
      </w:r>
    </w:p>
    <w:p w14:paraId="3CDCE3B1" w14:textId="77777777" w:rsidR="004C0C9C" w:rsidRPr="00D3199F" w:rsidRDefault="004C0C9C" w:rsidP="00AE2844">
      <w:pPr>
        <w:pStyle w:val="PargrafodaLista"/>
        <w:numPr>
          <w:ilvl w:val="0"/>
          <w:numId w:val="97"/>
        </w:numPr>
        <w:tabs>
          <w:tab w:val="left" w:pos="142"/>
          <w:tab w:val="left" w:pos="626"/>
        </w:tabs>
        <w:autoSpaceDE/>
        <w:autoSpaceDN/>
        <w:spacing w:after="3"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Na visão geral dos projetos deverá ser permitido visualizar a prioridade dos projetos, conforme pré-definidos, nome do projeto, bem como os responsáveis, além de datas de início e fim com possibilidade de ajustes e definições pelo usuário responsável.</w:t>
      </w:r>
    </w:p>
    <w:p w14:paraId="0117E30F" w14:textId="77777777" w:rsidR="004C0C9C" w:rsidRPr="00D3199F" w:rsidRDefault="004C0C9C" w:rsidP="00AE2844">
      <w:pPr>
        <w:pStyle w:val="PargrafodaLista"/>
        <w:numPr>
          <w:ilvl w:val="0"/>
          <w:numId w:val="97"/>
        </w:numPr>
        <w:tabs>
          <w:tab w:val="left" w:pos="142"/>
          <w:tab w:val="left" w:pos="426"/>
        </w:tabs>
        <w:autoSpaceDE/>
        <w:autoSpaceDN/>
        <w:spacing w:after="5" w:line="276" w:lineRule="auto"/>
        <w:ind w:left="0" w:right="824"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ser integrado ao Portal do Gestor para que estes acompanhem em gráficos o andamento dos projetos com status, responsáveis, nome do projeto, percentual de andamento e datas de início e fim.</w:t>
      </w:r>
    </w:p>
    <w:p w14:paraId="0C6E5D31" w14:textId="77777777" w:rsidR="004C0C9C" w:rsidRPr="00D3199F" w:rsidRDefault="004C0C9C" w:rsidP="00AE2844">
      <w:pPr>
        <w:pStyle w:val="PargrafodaLista"/>
        <w:spacing w:line="276" w:lineRule="auto"/>
        <w:ind w:left="0"/>
        <w:rPr>
          <w:rFonts w:asciiTheme="minorHAnsi" w:hAnsiTheme="minorHAnsi" w:cstheme="minorHAnsi"/>
          <w:b/>
          <w:bCs/>
          <w:sz w:val="24"/>
          <w:szCs w:val="24"/>
        </w:rPr>
      </w:pPr>
    </w:p>
    <w:p w14:paraId="00F9D0C3" w14:textId="77777777" w:rsidR="004C0C9C" w:rsidRPr="00D3199F" w:rsidRDefault="004C0C9C" w:rsidP="00AE2844">
      <w:pPr>
        <w:pStyle w:val="PargrafodaLista"/>
        <w:spacing w:line="276" w:lineRule="auto"/>
        <w:ind w:left="0"/>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Diário Oficial Municipal</w:t>
      </w:r>
    </w:p>
    <w:p w14:paraId="0ACA6B0C" w14:textId="77777777" w:rsidR="004C0C9C" w:rsidRPr="00D3199F" w:rsidRDefault="004C0C9C" w:rsidP="00AE2844">
      <w:pPr>
        <w:pStyle w:val="PargrafodaLista"/>
        <w:numPr>
          <w:ilvl w:val="0"/>
          <w:numId w:val="98"/>
        </w:numPr>
        <w:tabs>
          <w:tab w:val="left" w:pos="0"/>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O Sistema deverá fornecer uma solução eletrônica na modalidade</w:t>
      </w:r>
      <w:r w:rsidRPr="00D3199F">
        <w:rPr>
          <w:rFonts w:asciiTheme="minorHAnsi" w:hAnsiTheme="minorHAnsi" w:cstheme="minorHAnsi"/>
          <w:i/>
          <w:sz w:val="24"/>
          <w:szCs w:val="24"/>
        </w:rPr>
        <w:t xml:space="preserve"> SaaS</w:t>
      </w:r>
      <w:r w:rsidRPr="00D3199F">
        <w:rPr>
          <w:rFonts w:asciiTheme="minorHAnsi" w:hAnsiTheme="minorHAnsi" w:cstheme="minorHAnsi"/>
          <w:sz w:val="24"/>
          <w:szCs w:val="24"/>
        </w:rPr>
        <w:t xml:space="preserve"> (</w:t>
      </w:r>
      <w:r w:rsidRPr="00D3199F">
        <w:rPr>
          <w:rFonts w:asciiTheme="minorHAnsi" w:hAnsiTheme="minorHAnsi" w:cstheme="minorHAnsi"/>
          <w:i/>
          <w:sz w:val="24"/>
          <w:szCs w:val="24"/>
        </w:rPr>
        <w:t>Software as a Service</w:t>
      </w:r>
      <w:r w:rsidRPr="00D3199F">
        <w:rPr>
          <w:rFonts w:asciiTheme="minorHAnsi" w:hAnsiTheme="minorHAnsi" w:cstheme="minorHAnsi"/>
          <w:sz w:val="24"/>
          <w:szCs w:val="24"/>
        </w:rPr>
        <w:t>) para estruturação da imprensa oficial do município, com a respectiva disponibilização de acesso ao sistema para acompanhamento/diagramação e manutenção mensal;</w:t>
      </w:r>
    </w:p>
    <w:p w14:paraId="12796EE9" w14:textId="77777777" w:rsidR="004C0C9C" w:rsidRPr="00D3199F" w:rsidRDefault="004C0C9C" w:rsidP="00AE2844">
      <w:pPr>
        <w:pStyle w:val="PargrafodaLista"/>
        <w:numPr>
          <w:ilvl w:val="0"/>
          <w:numId w:val="98"/>
        </w:numPr>
        <w:tabs>
          <w:tab w:val="left" w:pos="0"/>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Possibilidade de ser executado em ambiente com multiusuários;</w:t>
      </w:r>
    </w:p>
    <w:p w14:paraId="57A0A92D" w14:textId="77777777" w:rsidR="004C0C9C" w:rsidRPr="00D3199F" w:rsidRDefault="004C0C9C" w:rsidP="00AE2844">
      <w:pPr>
        <w:pStyle w:val="PargrafodaLista"/>
        <w:numPr>
          <w:ilvl w:val="0"/>
          <w:numId w:val="98"/>
        </w:numPr>
        <w:tabs>
          <w:tab w:val="left" w:pos="0"/>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interação entre o usuário e o sistema por meio de interface gráfica de fácil entendimento e utilização;</w:t>
      </w:r>
    </w:p>
    <w:p w14:paraId="4986F698" w14:textId="77777777" w:rsidR="004C0C9C" w:rsidRPr="00D3199F" w:rsidRDefault="004C0C9C" w:rsidP="00AE2844">
      <w:pPr>
        <w:pStyle w:val="PargrafodaLista"/>
        <w:numPr>
          <w:ilvl w:val="0"/>
          <w:numId w:val="98"/>
        </w:numPr>
        <w:tabs>
          <w:tab w:val="left" w:pos="0"/>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Ser acessível via rede mundial de computadores, com utilização nos navegadores de internet convencionais, eliminando-se necessidade de servidor local e reduzindo-se custos com instalação. Ainda, funcionar em qualquer dispositivo, seja computador, tablets ou celulares;</w:t>
      </w:r>
    </w:p>
    <w:p w14:paraId="59AEF77D" w14:textId="77777777" w:rsidR="004C0C9C" w:rsidRPr="00D3199F" w:rsidRDefault="004C0C9C" w:rsidP="00AE2844">
      <w:pPr>
        <w:pStyle w:val="PargrafodaLista"/>
        <w:numPr>
          <w:ilvl w:val="0"/>
          <w:numId w:val="98"/>
        </w:numPr>
        <w:tabs>
          <w:tab w:val="left" w:pos="0"/>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Possuir opção de gerenciamento dentro do sistema, contendo:</w:t>
      </w:r>
    </w:p>
    <w:p w14:paraId="2859612F" w14:textId="77777777" w:rsidR="004C0C9C" w:rsidRPr="00D3199F" w:rsidRDefault="004C0C9C" w:rsidP="00AE2844">
      <w:pPr>
        <w:pStyle w:val="PargrafodaLista"/>
        <w:numPr>
          <w:ilvl w:val="0"/>
          <w:numId w:val="98"/>
        </w:numPr>
        <w:tabs>
          <w:tab w:val="left" w:pos="0"/>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lastRenderedPageBreak/>
        <w:t>Controle de nível de acesso;</w:t>
      </w:r>
    </w:p>
    <w:p w14:paraId="07F21BB3" w14:textId="77777777" w:rsidR="004C0C9C" w:rsidRPr="00D3199F" w:rsidRDefault="004C0C9C" w:rsidP="00AE2844">
      <w:pPr>
        <w:pStyle w:val="PargrafodaLista"/>
        <w:numPr>
          <w:ilvl w:val="0"/>
          <w:numId w:val="98"/>
        </w:numPr>
        <w:tabs>
          <w:tab w:val="left" w:pos="0"/>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Possibilidade de definir e excluir permissões a cada usuário;</w:t>
      </w:r>
    </w:p>
    <w:p w14:paraId="6E1D4A69" w14:textId="77777777" w:rsidR="004C0C9C" w:rsidRPr="00D3199F" w:rsidRDefault="004C0C9C" w:rsidP="00AE2844">
      <w:pPr>
        <w:pStyle w:val="PargrafodaLista"/>
        <w:numPr>
          <w:ilvl w:val="0"/>
          <w:numId w:val="98"/>
        </w:numPr>
        <w:tabs>
          <w:tab w:val="left" w:pos="0"/>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Controle de ativar ou desativar acesso de usuário;</w:t>
      </w:r>
    </w:p>
    <w:p w14:paraId="74BC9AAC" w14:textId="77777777" w:rsidR="004C0C9C" w:rsidRPr="00D3199F" w:rsidRDefault="004C0C9C" w:rsidP="00AE2844">
      <w:pPr>
        <w:pStyle w:val="PargrafodaLista"/>
        <w:numPr>
          <w:ilvl w:val="0"/>
          <w:numId w:val="98"/>
        </w:numPr>
        <w:tabs>
          <w:tab w:val="left" w:pos="0"/>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Possibilidade de gerenciar a inclusão de feriados;</w:t>
      </w:r>
    </w:p>
    <w:p w14:paraId="0286B47F"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Possibilidade de extração de relatórios mensal demonstrando o percentual de utilização da Imprensa Oficial por cada entidade do Município;</w:t>
      </w:r>
    </w:p>
    <w:p w14:paraId="04C710EE"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Rotina para envio de remessas a serem editoradas e diagramadas, já com controle de datas que não haverá publicações;</w:t>
      </w:r>
    </w:p>
    <w:p w14:paraId="63E1350E"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Rotina que possibilite enviar remessas para editoração e diagramação em edições extras, quando for o caso;</w:t>
      </w:r>
    </w:p>
    <w:p w14:paraId="51BD4C91"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Consulta de todas as remessas enviadas, publicadas ou canceladas, com geração de relatório de remessa;</w:t>
      </w:r>
    </w:p>
    <w:p w14:paraId="662F3635"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Rotina para cancelar as remessas enviadas para publicação;</w:t>
      </w:r>
    </w:p>
    <w:p w14:paraId="3C3F7FCC"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Rotina para realizar a assinatura digital das edições diagramas, com certificado emitido por autoridade credenciada, cumprindo-se os requisitos de autenticidade, integridade e validade jurídica, dentro do próprio sistema, sem possibilidade de alteração do conteúdo da edição;</w:t>
      </w:r>
    </w:p>
    <w:p w14:paraId="6B168834"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Controle de horário parametrizado em conformidade com a legislação municipal.</w:t>
      </w:r>
    </w:p>
    <w:p w14:paraId="5A741D96"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 xml:space="preserve">Disponibilizar página na rede mundial de computadores de acesso público para pesquisa </w:t>
      </w:r>
      <w:r w:rsidRPr="00D3199F">
        <w:rPr>
          <w:rFonts w:asciiTheme="minorHAnsi" w:hAnsiTheme="minorHAnsi" w:cstheme="minorHAnsi"/>
          <w:i/>
          <w:sz w:val="24"/>
          <w:szCs w:val="24"/>
        </w:rPr>
        <w:t>full text</w:t>
      </w:r>
      <w:r w:rsidRPr="00D3199F">
        <w:rPr>
          <w:rFonts w:asciiTheme="minorHAnsi" w:hAnsiTheme="minorHAnsi" w:cstheme="minorHAnsi"/>
          <w:sz w:val="24"/>
          <w:szCs w:val="24"/>
        </w:rPr>
        <w:t xml:space="preserve"> das edições veiculadas;</w:t>
      </w:r>
    </w:p>
    <w:p w14:paraId="339FF682"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Implantação, treinamento, diagramação e manutenção mensal;</w:t>
      </w:r>
    </w:p>
    <w:p w14:paraId="1AC0AC1A"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A diagramação das edições dos diários oficiais eletrônicos com disponibilização no sistema ao servidor responsável pela Imprensa Oficial para fechamento e certificação deverá ocorrer na conformidade da legislação municipal.</w:t>
      </w:r>
    </w:p>
    <w:p w14:paraId="6C9710DF"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Deverá opção de criar subseções dentro das categorias de remessas.</w:t>
      </w:r>
    </w:p>
    <w:p w14:paraId="7A6F3A63"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Deverá agendar múltiplas datas para publicação de um mesmo arquivo.</w:t>
      </w:r>
    </w:p>
    <w:p w14:paraId="181FE014"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Possibilidade de cancelar uma ou mais remessas de uma única vez.</w:t>
      </w:r>
    </w:p>
    <w:p w14:paraId="19E41956" w14:textId="77777777" w:rsidR="004C0C9C" w:rsidRPr="00D3199F" w:rsidRDefault="004C0C9C" w:rsidP="00AE2844">
      <w:pPr>
        <w:pStyle w:val="PargrafodaLista"/>
        <w:numPr>
          <w:ilvl w:val="0"/>
          <w:numId w:val="98"/>
        </w:numPr>
        <w:tabs>
          <w:tab w:val="left" w:pos="0"/>
          <w:tab w:val="left" w:pos="142"/>
        </w:tabs>
        <w:autoSpaceDE/>
        <w:autoSpaceDN/>
        <w:spacing w:before="1" w:line="276" w:lineRule="auto"/>
        <w:ind w:left="0" w:firstLine="0"/>
        <w:rPr>
          <w:rFonts w:asciiTheme="minorHAnsi" w:hAnsiTheme="minorHAnsi" w:cstheme="minorHAnsi"/>
          <w:sz w:val="24"/>
          <w:szCs w:val="24"/>
        </w:rPr>
      </w:pPr>
      <w:r w:rsidRPr="00D3199F">
        <w:rPr>
          <w:rFonts w:asciiTheme="minorHAnsi" w:hAnsiTheme="minorHAnsi" w:cstheme="minorHAnsi"/>
          <w:sz w:val="24"/>
          <w:szCs w:val="24"/>
        </w:rPr>
        <w:t>Deverá haver opção de cadastro de e-mails de qualquer cidadão para recebimento das edições do Diário Oficial do Município assim que publicadas.</w:t>
      </w:r>
    </w:p>
    <w:p w14:paraId="5EACC950" w14:textId="77777777" w:rsidR="004C0C9C" w:rsidRPr="00D3199F" w:rsidRDefault="004C0C9C" w:rsidP="00AE2844">
      <w:pPr>
        <w:tabs>
          <w:tab w:val="left" w:pos="426"/>
        </w:tabs>
        <w:spacing w:after="200" w:line="276" w:lineRule="auto"/>
        <w:jc w:val="both"/>
        <w:rPr>
          <w:rFonts w:asciiTheme="minorHAnsi" w:hAnsiTheme="minorHAnsi" w:cstheme="minorHAnsi"/>
          <w:b/>
          <w:bCs/>
          <w:i/>
          <w:iCs/>
          <w:sz w:val="24"/>
          <w:szCs w:val="24"/>
        </w:rPr>
      </w:pPr>
    </w:p>
    <w:p w14:paraId="25B3F06F" w14:textId="77777777" w:rsidR="004C0C9C" w:rsidRPr="00D3199F" w:rsidRDefault="004C0C9C" w:rsidP="00AE2844">
      <w:pPr>
        <w:tabs>
          <w:tab w:val="left" w:pos="426"/>
        </w:tabs>
        <w:spacing w:after="200"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GED GERENCIADOR ELETRÔNICO DE DOCUMENTOS</w:t>
      </w:r>
    </w:p>
    <w:p w14:paraId="031B9B29" w14:textId="77777777" w:rsidR="004C0C9C" w:rsidRPr="00D3199F" w:rsidRDefault="004C0C9C" w:rsidP="00AE2844">
      <w:pPr>
        <w:pStyle w:val="PargrafodaLista"/>
        <w:widowControl/>
        <w:numPr>
          <w:ilvl w:val="0"/>
          <w:numId w:val="9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tela de inserção de descrição do documento a ser digitalizado;</w:t>
      </w:r>
    </w:p>
    <w:p w14:paraId="551C1649" w14:textId="77777777" w:rsidR="004C0C9C" w:rsidRPr="00D3199F" w:rsidRDefault="004C0C9C" w:rsidP="00AE2844">
      <w:pPr>
        <w:pStyle w:val="PargrafodaLista"/>
        <w:widowControl/>
        <w:numPr>
          <w:ilvl w:val="0"/>
          <w:numId w:val="9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 integração automática com software de transformação de documento em OCR;</w:t>
      </w:r>
    </w:p>
    <w:p w14:paraId="318FD6AC" w14:textId="77777777" w:rsidR="004C0C9C" w:rsidRPr="00D3199F" w:rsidRDefault="004C0C9C" w:rsidP="00AE2844">
      <w:pPr>
        <w:pStyle w:val="PargrafodaLista"/>
        <w:widowControl/>
        <w:numPr>
          <w:ilvl w:val="0"/>
          <w:numId w:val="9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software deverá gerenciar toda a digitalização de documentos do município, controlando a suas fases e destinações de acordo com o CONARQ (Conselho Nacional de Arquivamento);</w:t>
      </w:r>
    </w:p>
    <w:p w14:paraId="762B6164" w14:textId="77777777" w:rsidR="004C0C9C" w:rsidRPr="00D3199F" w:rsidRDefault="004C0C9C" w:rsidP="00AE2844">
      <w:pPr>
        <w:pStyle w:val="PargrafodaLista"/>
        <w:widowControl/>
        <w:numPr>
          <w:ilvl w:val="0"/>
          <w:numId w:val="9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software deverá possuir controle de acesso por usuário e senha individual, permitindo o gerenciamento dos tipos de itens para cada usuário.</w:t>
      </w:r>
    </w:p>
    <w:p w14:paraId="79444285" w14:textId="77777777" w:rsidR="004C0C9C" w:rsidRPr="00D3199F" w:rsidRDefault="004C0C9C" w:rsidP="00AE2844">
      <w:pPr>
        <w:pStyle w:val="PargrafodaLista"/>
        <w:widowControl/>
        <w:numPr>
          <w:ilvl w:val="0"/>
          <w:numId w:val="9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cadastro de autores dos documentos;</w:t>
      </w:r>
    </w:p>
    <w:p w14:paraId="4AB8D8A2" w14:textId="77777777" w:rsidR="004C0C9C" w:rsidRPr="00D3199F" w:rsidRDefault="004C0C9C" w:rsidP="00AE2844">
      <w:pPr>
        <w:pStyle w:val="PargrafodaLista"/>
        <w:widowControl/>
        <w:numPr>
          <w:ilvl w:val="0"/>
          <w:numId w:val="9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cadastro de interessados;</w:t>
      </w:r>
    </w:p>
    <w:p w14:paraId="305BA37B" w14:textId="77777777" w:rsidR="004C0C9C" w:rsidRPr="00D3199F" w:rsidRDefault="004C0C9C" w:rsidP="00AE2844">
      <w:pPr>
        <w:pStyle w:val="PargrafodaLista"/>
        <w:widowControl/>
        <w:numPr>
          <w:ilvl w:val="0"/>
          <w:numId w:val="9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controle de disponibilização do documento em meio web através de portal;</w:t>
      </w:r>
    </w:p>
    <w:p w14:paraId="469B7D5A" w14:textId="77777777" w:rsidR="004C0C9C" w:rsidRPr="00D3199F" w:rsidRDefault="004C0C9C" w:rsidP="00AE2844">
      <w:pPr>
        <w:pStyle w:val="PargrafodaLista"/>
        <w:widowControl/>
        <w:numPr>
          <w:ilvl w:val="0"/>
          <w:numId w:val="9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pesquisa por qualquer palavra disponível no texto do documento anexado ao software;</w:t>
      </w:r>
    </w:p>
    <w:p w14:paraId="5624AD1A" w14:textId="77777777" w:rsidR="004C0C9C" w:rsidRPr="00D3199F" w:rsidRDefault="004C0C9C" w:rsidP="00AE2844">
      <w:pPr>
        <w:pStyle w:val="PargrafodaLista"/>
        <w:widowControl/>
        <w:numPr>
          <w:ilvl w:val="0"/>
          <w:numId w:val="9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contagem das palavras a localizar e sua respectiva página onde se encontra no documento;</w:t>
      </w:r>
    </w:p>
    <w:p w14:paraId="58119C41" w14:textId="77777777" w:rsidR="004C0C9C" w:rsidRPr="00D3199F" w:rsidRDefault="004C0C9C" w:rsidP="00AE2844">
      <w:pPr>
        <w:pStyle w:val="PargrafodaLista"/>
        <w:widowControl/>
        <w:numPr>
          <w:ilvl w:val="0"/>
          <w:numId w:val="99"/>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Deverá localizar dentro do documento a palavra selecionada na pesquisa efetuada;</w:t>
      </w:r>
    </w:p>
    <w:p w14:paraId="36A45357" w14:textId="77777777" w:rsidR="004C0C9C" w:rsidRPr="00D3199F" w:rsidRDefault="004C0C9C" w:rsidP="00AE2844">
      <w:pPr>
        <w:pStyle w:val="PargrafodaLista"/>
        <w:widowControl/>
        <w:numPr>
          <w:ilvl w:val="0"/>
          <w:numId w:val="99"/>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rotina de validação das palavras para vários idiomas;</w:t>
      </w:r>
    </w:p>
    <w:p w14:paraId="591DEF65" w14:textId="77777777" w:rsidR="004C0C9C" w:rsidRPr="00D3199F" w:rsidRDefault="004C0C9C" w:rsidP="00AE2844">
      <w:pPr>
        <w:pStyle w:val="PargrafodaLista"/>
        <w:widowControl/>
        <w:numPr>
          <w:ilvl w:val="0"/>
          <w:numId w:val="99"/>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relatórios de controle de digitalizações por período, tempo e usuários;</w:t>
      </w:r>
    </w:p>
    <w:p w14:paraId="6C75D7C5" w14:textId="77777777" w:rsidR="004C0C9C" w:rsidRPr="00D3199F" w:rsidRDefault="004C0C9C" w:rsidP="00AE2844">
      <w:pPr>
        <w:pStyle w:val="PargrafodaLista"/>
        <w:widowControl/>
        <w:numPr>
          <w:ilvl w:val="0"/>
          <w:numId w:val="99"/>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aplicativo para disponibilizar as digitalizações autorizadas para consulta no ambiente web; </w:t>
      </w:r>
    </w:p>
    <w:p w14:paraId="7FE397D9" w14:textId="77777777" w:rsidR="004C0C9C" w:rsidRPr="00D3199F" w:rsidRDefault="004C0C9C" w:rsidP="00AE2844">
      <w:pPr>
        <w:pStyle w:val="PargrafodaLista"/>
        <w:widowControl/>
        <w:numPr>
          <w:ilvl w:val="0"/>
          <w:numId w:val="99"/>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o controle do local de arquivamento do documento que foi anexado, como o local, armário, caixa e pasta; </w:t>
      </w:r>
    </w:p>
    <w:p w14:paraId="594566A0" w14:textId="77777777" w:rsidR="004C0C9C" w:rsidRPr="00D3199F" w:rsidRDefault="004C0C9C" w:rsidP="00AE2844">
      <w:pPr>
        <w:pStyle w:val="PargrafodaLista"/>
        <w:widowControl/>
        <w:numPr>
          <w:ilvl w:val="0"/>
          <w:numId w:val="99"/>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o cadastro de vários autores por documento digitalizado; </w:t>
      </w:r>
    </w:p>
    <w:p w14:paraId="567EFFA2" w14:textId="77777777" w:rsidR="004C0C9C" w:rsidRPr="00D3199F" w:rsidRDefault="004C0C9C" w:rsidP="00AE2844">
      <w:pPr>
        <w:pStyle w:val="PargrafodaLista"/>
        <w:widowControl/>
        <w:numPr>
          <w:ilvl w:val="0"/>
          <w:numId w:val="99"/>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rotina de pesquisa de documento por vários filtros de informações;</w:t>
      </w:r>
    </w:p>
    <w:p w14:paraId="6121DF30" w14:textId="77777777" w:rsidR="004C0C9C" w:rsidRPr="00D3199F" w:rsidRDefault="004C0C9C" w:rsidP="00AE2844">
      <w:pPr>
        <w:pStyle w:val="PargrafodaLista"/>
        <w:tabs>
          <w:tab w:val="left" w:pos="142"/>
        </w:tabs>
        <w:spacing w:after="160" w:line="276" w:lineRule="auto"/>
        <w:ind w:left="0"/>
        <w:rPr>
          <w:rFonts w:asciiTheme="minorHAnsi" w:hAnsiTheme="minorHAnsi" w:cstheme="minorHAnsi"/>
          <w:sz w:val="24"/>
          <w:szCs w:val="24"/>
        </w:rPr>
      </w:pPr>
    </w:p>
    <w:p w14:paraId="6B7C1F82" w14:textId="77777777" w:rsidR="004C0C9C" w:rsidRPr="00D3199F" w:rsidRDefault="004C0C9C" w:rsidP="00AE2844">
      <w:pPr>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MEIO AMBIENTE</w:t>
      </w:r>
    </w:p>
    <w:p w14:paraId="13D1ADB9" w14:textId="77777777" w:rsidR="004C0C9C" w:rsidRPr="00D3199F" w:rsidRDefault="004C0C9C" w:rsidP="00AE2844">
      <w:pPr>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A aplicação de GOVERNANÇA E MONITORAMENTO AMBIENTAL, permitindo o gerenciamento digital de todos os processos administrativos de licenciamento e demais solicitações relacionadas que sejam endereçadas ao órgão ambiental do Ente Público, possibilitando o encaminhamento, análise, monitoramento e fiscalização dos processos, aplicação denominada de Sistema Integrado De Gestão Pública Web, dispondo no mínimo das funcionalidades obrigatórias abaixo relacionadas:</w:t>
      </w:r>
    </w:p>
    <w:p w14:paraId="6E025078"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I.</w:t>
      </w:r>
      <w:r w:rsidRPr="00D3199F">
        <w:rPr>
          <w:rFonts w:asciiTheme="minorHAnsi" w:hAnsiTheme="minorHAnsi" w:cstheme="minorHAnsi"/>
          <w:b/>
          <w:bCs/>
          <w:i/>
          <w:iCs/>
          <w:sz w:val="24"/>
          <w:szCs w:val="24"/>
          <w:u w:val="single"/>
        </w:rPr>
        <w:tab/>
        <w:t>CONTROLE E GOVERNANÇA DE LICENCIAMENTO AMBIENTAL (LP, LI E LO) E DOCUMENTOS AMBIENTAIS (AUTORIZAÇÕES, ANUÊNCIAS, CERTIDÕES, DECLARAÇÕES E LICENÇA ANM)</w:t>
      </w:r>
    </w:p>
    <w:p w14:paraId="69D6099F"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II.</w:t>
      </w:r>
      <w:r w:rsidRPr="00D3199F">
        <w:rPr>
          <w:rFonts w:asciiTheme="minorHAnsi" w:hAnsiTheme="minorHAnsi" w:cstheme="minorHAnsi"/>
          <w:b/>
          <w:bCs/>
          <w:i/>
          <w:iCs/>
          <w:sz w:val="24"/>
          <w:szCs w:val="24"/>
          <w:u w:val="single"/>
        </w:rPr>
        <w:tab/>
        <w:t>CONTROLE E GOVERNANÇA FLORESTAL</w:t>
      </w:r>
    </w:p>
    <w:p w14:paraId="533C06AE"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III.</w:t>
      </w:r>
      <w:r w:rsidRPr="00D3199F">
        <w:rPr>
          <w:rFonts w:asciiTheme="minorHAnsi" w:hAnsiTheme="minorHAnsi" w:cstheme="minorHAnsi"/>
          <w:b/>
          <w:bCs/>
          <w:i/>
          <w:iCs/>
          <w:sz w:val="24"/>
          <w:szCs w:val="24"/>
          <w:u w:val="single"/>
        </w:rPr>
        <w:tab/>
        <w:t>CONTROLE DE RESÍDUOS SÓLIDOS</w:t>
      </w:r>
    </w:p>
    <w:p w14:paraId="40D92CF5"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IV.</w:t>
      </w:r>
      <w:r w:rsidRPr="00D3199F">
        <w:rPr>
          <w:rFonts w:asciiTheme="minorHAnsi" w:hAnsiTheme="minorHAnsi" w:cstheme="minorHAnsi"/>
          <w:b/>
          <w:bCs/>
          <w:i/>
          <w:iCs/>
          <w:sz w:val="24"/>
          <w:szCs w:val="24"/>
          <w:u w:val="single"/>
        </w:rPr>
        <w:tab/>
        <w:t>CONTROLE DE EFLUENTES E CORPOS HÍDRICOS</w:t>
      </w:r>
    </w:p>
    <w:p w14:paraId="669E947C"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V.</w:t>
      </w:r>
      <w:r w:rsidRPr="00D3199F">
        <w:rPr>
          <w:rFonts w:asciiTheme="minorHAnsi" w:hAnsiTheme="minorHAnsi" w:cstheme="minorHAnsi"/>
          <w:b/>
          <w:bCs/>
          <w:i/>
          <w:iCs/>
          <w:sz w:val="24"/>
          <w:szCs w:val="24"/>
          <w:u w:val="single"/>
        </w:rPr>
        <w:tab/>
        <w:t>FISCALIZAÇÃO AMBIENTAL</w:t>
      </w:r>
    </w:p>
    <w:p w14:paraId="6CB33EF2"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VI.</w:t>
      </w:r>
      <w:r w:rsidRPr="00D3199F">
        <w:rPr>
          <w:rFonts w:asciiTheme="minorHAnsi" w:hAnsiTheme="minorHAnsi" w:cstheme="minorHAnsi"/>
          <w:b/>
          <w:bCs/>
          <w:i/>
          <w:iCs/>
          <w:sz w:val="24"/>
          <w:szCs w:val="24"/>
          <w:u w:val="single"/>
        </w:rPr>
        <w:tab/>
        <w:t xml:space="preserve">SERVIÇOS </w:t>
      </w:r>
    </w:p>
    <w:p w14:paraId="3382CB51"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lastRenderedPageBreak/>
        <w:t>VII.</w:t>
      </w:r>
      <w:r w:rsidRPr="00D3199F">
        <w:rPr>
          <w:rFonts w:asciiTheme="minorHAnsi" w:hAnsiTheme="minorHAnsi" w:cstheme="minorHAnsi"/>
          <w:b/>
          <w:bCs/>
          <w:i/>
          <w:iCs/>
          <w:sz w:val="24"/>
          <w:szCs w:val="24"/>
          <w:u w:val="single"/>
        </w:rPr>
        <w:tab/>
        <w:t>CADASTRO AMBIENTAL</w:t>
      </w:r>
    </w:p>
    <w:p w14:paraId="3BBEB094"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VIII.</w:t>
      </w:r>
      <w:r w:rsidRPr="00D3199F">
        <w:rPr>
          <w:rFonts w:asciiTheme="minorHAnsi" w:hAnsiTheme="minorHAnsi" w:cstheme="minorHAnsi"/>
          <w:b/>
          <w:bCs/>
          <w:i/>
          <w:iCs/>
          <w:sz w:val="24"/>
          <w:szCs w:val="24"/>
          <w:u w:val="single"/>
        </w:rPr>
        <w:tab/>
        <w:t>AGENDA PROGRAMADA</w:t>
      </w:r>
    </w:p>
    <w:p w14:paraId="1D88E28D"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IX.</w:t>
      </w:r>
      <w:r w:rsidRPr="00D3199F">
        <w:rPr>
          <w:rFonts w:asciiTheme="minorHAnsi" w:hAnsiTheme="minorHAnsi" w:cstheme="minorHAnsi"/>
          <w:b/>
          <w:bCs/>
          <w:i/>
          <w:iCs/>
          <w:sz w:val="24"/>
          <w:szCs w:val="24"/>
          <w:u w:val="single"/>
        </w:rPr>
        <w:tab/>
        <w:t>CADASTRO DE CONSULTORES TÉCNICOS</w:t>
      </w:r>
    </w:p>
    <w:p w14:paraId="27680B53"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X.</w:t>
      </w:r>
      <w:r w:rsidRPr="00D3199F">
        <w:rPr>
          <w:rFonts w:asciiTheme="minorHAnsi" w:hAnsiTheme="minorHAnsi" w:cstheme="minorHAnsi"/>
          <w:b/>
          <w:bCs/>
          <w:i/>
          <w:iCs/>
          <w:sz w:val="24"/>
          <w:szCs w:val="24"/>
          <w:u w:val="single"/>
        </w:rPr>
        <w:tab/>
        <w:t>COMUNICAÇÃO E PROJETOS DE EDUCAÇÃO</w:t>
      </w:r>
    </w:p>
    <w:p w14:paraId="5D87294C"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XI.</w:t>
      </w:r>
      <w:r w:rsidRPr="00D3199F">
        <w:rPr>
          <w:rFonts w:asciiTheme="minorHAnsi" w:hAnsiTheme="minorHAnsi" w:cstheme="minorHAnsi"/>
          <w:b/>
          <w:bCs/>
          <w:i/>
          <w:iCs/>
          <w:sz w:val="24"/>
          <w:szCs w:val="24"/>
          <w:u w:val="single"/>
        </w:rPr>
        <w:tab/>
        <w:t>CONSELHO DE MEIO AMBIENTE</w:t>
      </w:r>
    </w:p>
    <w:p w14:paraId="254820A7"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XII.</w:t>
      </w:r>
      <w:r w:rsidRPr="00D3199F">
        <w:rPr>
          <w:rFonts w:asciiTheme="minorHAnsi" w:hAnsiTheme="minorHAnsi" w:cstheme="minorHAnsi"/>
          <w:b/>
          <w:bCs/>
          <w:i/>
          <w:iCs/>
          <w:sz w:val="24"/>
          <w:szCs w:val="24"/>
          <w:u w:val="single"/>
        </w:rPr>
        <w:tab/>
        <w:t>GESTÃO DE SOLICITAÇÕES DO MINISTÉRIO PÚBLICO E OUTRAS ENTIDADES</w:t>
      </w:r>
    </w:p>
    <w:p w14:paraId="5B196A8D" w14:textId="77777777" w:rsidR="004C0C9C" w:rsidRPr="00D3199F" w:rsidRDefault="004C0C9C" w:rsidP="00AE2844">
      <w:pPr>
        <w:tabs>
          <w:tab w:val="left" w:pos="142"/>
        </w:tabs>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XIII.</w:t>
      </w:r>
      <w:r w:rsidRPr="00D3199F">
        <w:rPr>
          <w:rFonts w:asciiTheme="minorHAnsi" w:hAnsiTheme="minorHAnsi" w:cstheme="minorHAnsi"/>
          <w:b/>
          <w:bCs/>
          <w:i/>
          <w:iCs/>
          <w:sz w:val="24"/>
          <w:szCs w:val="24"/>
          <w:u w:val="single"/>
        </w:rPr>
        <w:tab/>
        <w:t>APLICATIVO DE TRABALHO DO SERVIDOR TÉCNICO AMBIENTAL</w:t>
      </w:r>
    </w:p>
    <w:p w14:paraId="791992CA" w14:textId="77777777" w:rsidR="004C0C9C" w:rsidRPr="00D3199F" w:rsidRDefault="004C0C9C" w:rsidP="00AE2844">
      <w:pPr>
        <w:tabs>
          <w:tab w:val="left" w:pos="142"/>
        </w:tabs>
        <w:spacing w:line="276" w:lineRule="auto"/>
        <w:jc w:val="both"/>
        <w:rPr>
          <w:rFonts w:asciiTheme="minorHAnsi" w:hAnsiTheme="minorHAnsi" w:cstheme="minorHAnsi"/>
          <w:i/>
          <w:iCs/>
          <w:sz w:val="24"/>
          <w:szCs w:val="24"/>
        </w:rPr>
      </w:pPr>
    </w:p>
    <w:p w14:paraId="65213AFA"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CONTROLE E GOVERNANÇA DE LICENCIAMENTO AMBIENTAL (LP, LI E LO) E DOCUMENTOS AMBIENTAIS (AUTORIZAÇÕES, ANUÊNCIAS, CERTIDÕES, DECLARAÇÕES E LICENÇA ANM)</w:t>
      </w:r>
    </w:p>
    <w:p w14:paraId="46E082BB"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gestão e controle dos prazos e condicionantes das licenças ambientais das atividades de impacto local desenvolvidas pelo Ente Público, sendo no mínimo, Licença Prévia (LP), Licença de Instalação (LI) e Licença de Operação (LO), Interligado aos demais módulos do sistema objeto;</w:t>
      </w:r>
    </w:p>
    <w:p w14:paraId="2E0407B7"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os processos sejam distribuídos virtualmente após o protocolo formal grupos,  para usuários internos do órgão licenciador/da administração;</w:t>
      </w:r>
    </w:p>
    <w:p w14:paraId="6BA8D1C4"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a partir a data de protocolo formal, visualize no acesso ao processo em particular o tempo total de tramitação e o tempo restante de análise do respectivo processo, considerando o prazo legal de análise de 180 dias, paralisando a contagem se o processo estiver com exigências/pendências;</w:t>
      </w:r>
    </w:p>
    <w:p w14:paraId="468447AF"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identifique os processos que o mesmo terá que trabalhar e/ou despachar/analisar; disponibilizando filtros mínimos de número do protocolo, nome/razão social, cpf/cnpj, status do processo, a cargo de, grupos de trabalho, tipo de documento e forma de ordenamento;</w:t>
      </w:r>
    </w:p>
    <w:p w14:paraId="5BBEEB99"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Gestão de prazos de vencimentos das licenças ambientais/documentos ambientais e das condições/restrições presentes nos processos de licenciamento ambiental;</w:t>
      </w:r>
    </w:p>
    <w:p w14:paraId="4661436B"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realização de pareceres técnicos, administrativos, folha de encaminhamento e relatórios/pareceres de vistoria diretamente no sistema, utilizando ferramenta própria do software, sem uso de sistemas auxiliares (Word, Broffice, ou similares), gerando documento padronizado com numeração própria/sequencial, ficando armazenados em banco de dados, permitindo a edição pelo usuário responsável da formatação do parecer, com indicação do status em edição ou finalizado, permitindo a anexação de arquivos anexos no parecer técnico, não permitindo alterações/edições nos pareceres finalizados;</w:t>
      </w:r>
    </w:p>
    <w:p w14:paraId="1C643CDC"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ferramenta que possibilite a prorrogação, suspensão ou cancelamento dos documentos ambientais, sendo que, será feito pelos usuários internos com permissão para </w:t>
      </w:r>
      <w:r w:rsidRPr="00D3199F">
        <w:rPr>
          <w:rFonts w:asciiTheme="minorHAnsi" w:hAnsiTheme="minorHAnsi" w:cstheme="minorHAnsi"/>
          <w:sz w:val="24"/>
          <w:szCs w:val="24"/>
        </w:rPr>
        <w:lastRenderedPageBreak/>
        <w:t>tanto, através de ferramenta própria do sistema que gerará um documento ambiental específico com as informações relativas ao evento objeto;</w:t>
      </w:r>
    </w:p>
    <w:p w14:paraId="4C7F875B"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Gerar relatórios para a gestão das bacias hidrográficas, determinando os licenciamentos que estão impactando em cada bacia em particular;</w:t>
      </w:r>
    </w:p>
    <w:p w14:paraId="53789A2E"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ferramentas de fiscalização ambiental através consultas de relatórios relativos ao monitoramento de licenças ambientais, condições e restrições de cada processo de licenciamento e das compensações ambientais; </w:t>
      </w:r>
    </w:p>
    <w:p w14:paraId="54BFB4AC"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administrador do sistema (servidor municipal), faça via internet a customização e gestão dos parâmetros do sistema  objeto, realizando a parametrização das atividades licenciáveis de impacto local, limites de portes, potencial poluidor, permitindo o cadastro da obrigatoriedade ou não do responsável técnico em cada porte de atividade (tornando a informação obrigatório no encaminhamento da solicitação);</w:t>
      </w:r>
    </w:p>
    <w:p w14:paraId="5982FBC8"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a publicação das licenças ambientais no sistema web através de cadastro das mesmas (para documentos emitidos manualmente), com o objetivo de dar transparência e publicidade aos processos de licenciamento ambiental e publicação automática da versão de visualização para fins de transparência e publicidade e frente aos processos finalizados no próprio sistema, não sendo necessário o cadastro do documento ambiental para publicação; </w:t>
      </w:r>
    </w:p>
    <w:p w14:paraId="11020492"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usuários internos da Administração, conforme seu login e permissões, realizem o recebimento, acompanhamento, emissão pareceres técnicos, de vistoria, administrativos, criem despachos de trabalho e operem a geração dos documentos ambientais conforme a solicitação requerida (no mínimo LP, LI e LO, Autorizações, Certidões, Anuências, Declarações e Licença Municipal - DNPM);</w:t>
      </w:r>
    </w:p>
    <w:p w14:paraId="15761182"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gerenciamento de licenças ambientais/documentos ambientais (no mínimo LP, LI e LO, Autorizações, Certidões, Anuências, Declarações e Licença Municipal - DNPM), sendo seus prazos e condicionantes, com segurança jurídica nos processos;</w:t>
      </w:r>
    </w:p>
    <w:p w14:paraId="6D8A721A"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gestão/monitoramento sistêmico dos processos de licenciamento ambiental e demais processos administrativos relacionados;</w:t>
      </w:r>
    </w:p>
    <w:p w14:paraId="73485364"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cadastramento pelo administrador interno do sistema  de atividades/solicitações e permitir a vinculação um documentos documento específico como resultado do requerimento, seja,  Autorizações, Anuências, Certidões, Declarações, Licença Ambiental Municipal (ANM) e ou Licença Ambiental;</w:t>
      </w:r>
    </w:p>
    <w:p w14:paraId="38B41E96"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geração de documentos ambientais de Autorizações, Anuências, Certidões, Declarações e Licença Ambiental Municipal (ANM) vinculado a cada tipo de solicitação cadastrada junto ao sistema nos grupos de documentos;</w:t>
      </w:r>
    </w:p>
    <w:p w14:paraId="710632B0" w14:textId="77777777" w:rsidR="004C0C9C" w:rsidRPr="00D3199F" w:rsidRDefault="004C0C9C" w:rsidP="00AE2844">
      <w:pPr>
        <w:pStyle w:val="PargrafodaLista"/>
        <w:widowControl/>
        <w:numPr>
          <w:ilvl w:val="0"/>
          <w:numId w:val="100"/>
        </w:numPr>
        <w:tabs>
          <w:tab w:val="left" w:pos="142"/>
          <w:tab w:val="left" w:pos="284"/>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o usuário interno/servidor edite o enquadramento das atividades licenciáveis de impacto local realizado pelo usuário externo, ajustando a solicitação conforme a </w:t>
      </w:r>
      <w:r w:rsidRPr="00D3199F">
        <w:rPr>
          <w:rFonts w:asciiTheme="minorHAnsi" w:hAnsiTheme="minorHAnsi" w:cstheme="minorHAnsi"/>
          <w:sz w:val="24"/>
          <w:szCs w:val="24"/>
        </w:rPr>
        <w:lastRenderedPageBreak/>
        <w:t xml:space="preserve">realidade do empreendimento, sendo, atividade, porte ou potencial poluidor, se necessário gerando de forma automática recibo de pagamento da taxa complementar; </w:t>
      </w:r>
    </w:p>
    <w:p w14:paraId="15D36DBF" w14:textId="77777777" w:rsidR="004C0C9C" w:rsidRPr="00D3199F" w:rsidRDefault="004C0C9C" w:rsidP="00AE2844">
      <w:pPr>
        <w:pStyle w:val="PargrafodaLista"/>
        <w:widowControl/>
        <w:numPr>
          <w:ilvl w:val="0"/>
          <w:numId w:val="100"/>
        </w:numPr>
        <w:tabs>
          <w:tab w:val="left" w:pos="142"/>
        </w:tabs>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definição pelo administrador interno do sistema de quais tipos de licenças ambientais (no mínimo LP, LI ou LO) poderão ser requeridas em cada código de atividade de impacto local;</w:t>
      </w:r>
    </w:p>
    <w:p w14:paraId="6B25E9C3"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CONTROLE FLORESTAL</w:t>
      </w:r>
    </w:p>
    <w:p w14:paraId="2885D294" w14:textId="77777777" w:rsidR="004C0C9C" w:rsidRPr="00D3199F" w:rsidRDefault="004C0C9C" w:rsidP="00AE2844">
      <w:pPr>
        <w:pStyle w:val="PargrafodaLista"/>
        <w:widowControl/>
        <w:numPr>
          <w:ilvl w:val="0"/>
          <w:numId w:val="10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gerenciamento frente ao controle de licenças florestais ambientais, operando de forma integrada  a gestão dos processos administrativos relacionados, no que tange o seu encaminhamento, tramitação e monitoramento dos prazos e condicionantes, com segurança jurídica nos processos relacionados a área florestal;</w:t>
      </w:r>
    </w:p>
    <w:p w14:paraId="30EC519B" w14:textId="77777777" w:rsidR="004C0C9C" w:rsidRPr="00D3199F" w:rsidRDefault="004C0C9C" w:rsidP="00AE2844">
      <w:pPr>
        <w:pStyle w:val="PargrafodaLista"/>
        <w:widowControl/>
        <w:numPr>
          <w:ilvl w:val="0"/>
          <w:numId w:val="10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lançamento e controle da compensação ambiental (plantio de árvores ou doação de área equivalente) pertinente a vinculação cada processo administrativo em particular;</w:t>
      </w:r>
    </w:p>
    <w:p w14:paraId="750378FA" w14:textId="77777777" w:rsidR="004C0C9C" w:rsidRPr="00D3199F" w:rsidRDefault="004C0C9C" w:rsidP="00AE2844">
      <w:pPr>
        <w:pStyle w:val="PargrafodaLista"/>
        <w:widowControl/>
        <w:numPr>
          <w:ilvl w:val="0"/>
          <w:numId w:val="10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lançamento automático de pareceres de vistoria nas compensações ambientais em processos específicos, permitindo após o atendimento, a mudança do status da compensação para atendida/cumprida;</w:t>
      </w:r>
    </w:p>
    <w:p w14:paraId="21450E93" w14:textId="77777777" w:rsidR="004C0C9C" w:rsidRPr="00D3199F" w:rsidRDefault="004C0C9C" w:rsidP="00AE2844">
      <w:pPr>
        <w:pStyle w:val="PargrafodaLista"/>
        <w:widowControl/>
        <w:numPr>
          <w:ilvl w:val="0"/>
          <w:numId w:val="10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cálculo automatizado dos dados dendrométricos dos espécimes, apresentando o volume total de resíduos em m3 e mst e a quantidade total de indivíduos vegetais objetos da solicitação, possibilitando, se necessário o lançamento e registro das ramificações dos indivíduos florestais em particular;</w:t>
      </w:r>
    </w:p>
    <w:p w14:paraId="714CEBB3" w14:textId="77777777" w:rsidR="004C0C9C" w:rsidRPr="00D3199F" w:rsidRDefault="004C0C9C" w:rsidP="00AE2844">
      <w:pPr>
        <w:pStyle w:val="PargrafodaLista"/>
        <w:widowControl/>
        <w:numPr>
          <w:ilvl w:val="0"/>
          <w:numId w:val="10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o administrador do sistema defina se o cadastramento das informações de cada espécime florestal para o cálculo dos dados dendrométricos considere o lançamento dos valores de cada espécime em particular ou por amostragem da área, assim, calculando o volume de resíduos individual por espécime ou amostragem; </w:t>
      </w:r>
    </w:p>
    <w:p w14:paraId="2EFB2B1D" w14:textId="77777777" w:rsidR="004C0C9C" w:rsidRPr="00D3199F" w:rsidRDefault="004C0C9C" w:rsidP="00AE2844">
      <w:pPr>
        <w:pStyle w:val="PargrafodaLista"/>
        <w:widowControl/>
        <w:numPr>
          <w:ilvl w:val="0"/>
          <w:numId w:val="10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importação dos dados da tabela de dados dendrométricos (do formulário da solicitação), permitindo que o servidor ambiental interno, edite os dados presentes na tabela, sem alterar os dados lançados pelo requerente no formulário da solicitação, bem como, permita a impressão da mesma para fins de trabalho/vistoria de campo, sendo que, a tabela referida validada pelo técnico ambiental interno, irá ser exportada automaticamente para o documento ambiental florestal;</w:t>
      </w:r>
    </w:p>
    <w:p w14:paraId="74B1BF63"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SERVIÇOS AMBIENTAIS</w:t>
      </w:r>
    </w:p>
    <w:p w14:paraId="62084095" w14:textId="77777777" w:rsidR="004C0C9C" w:rsidRPr="00D3199F" w:rsidRDefault="004C0C9C" w:rsidP="00AE2844">
      <w:pPr>
        <w:pStyle w:val="PargrafodaLista"/>
        <w:widowControl/>
        <w:numPr>
          <w:ilvl w:val="0"/>
          <w:numId w:val="102"/>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gestão e controle das solicitações de serviços ambientais cadastradas desenvolvidas pelo Município;</w:t>
      </w:r>
    </w:p>
    <w:p w14:paraId="71A28BA3" w14:textId="77777777" w:rsidR="004C0C9C" w:rsidRPr="00D3199F" w:rsidRDefault="004C0C9C" w:rsidP="00AE2844">
      <w:pPr>
        <w:pStyle w:val="PargrafodaLista"/>
        <w:widowControl/>
        <w:numPr>
          <w:ilvl w:val="0"/>
          <w:numId w:val="102"/>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Permite o encaminhamento dos processos/solicitações de serviço pelo requerente;</w:t>
      </w:r>
    </w:p>
    <w:p w14:paraId="03D3E18E" w14:textId="77777777" w:rsidR="004C0C9C" w:rsidRPr="00D3199F" w:rsidRDefault="004C0C9C" w:rsidP="00AE2844">
      <w:pPr>
        <w:pStyle w:val="PargrafodaLista"/>
        <w:widowControl/>
        <w:numPr>
          <w:ilvl w:val="0"/>
          <w:numId w:val="102"/>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o cadastramento das solicitações de serviço efetuadas pelo requerente externo através da internet, permitindo a seleção do serviço, localizando-se os dados do requerente que já possuir cadastro,  possibilitando a indicação do endereço de execução e  possibilitando a vinculação de cada solicitação objeto e geração do documento ambiental específico de forma automática, sem a necessidade de programação, promovendo agilidade e padronização nas solicitações requeridas;</w:t>
      </w:r>
    </w:p>
    <w:p w14:paraId="7280C971" w14:textId="77777777" w:rsidR="004C0C9C" w:rsidRPr="00D3199F" w:rsidRDefault="004C0C9C" w:rsidP="00AE2844">
      <w:pPr>
        <w:pStyle w:val="PargrafodaLista"/>
        <w:widowControl/>
        <w:numPr>
          <w:ilvl w:val="0"/>
          <w:numId w:val="102"/>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a administração definir sobre a obrigatoriedade ou não do protocolo formal das solicitações de serviço, após, distribuindo/encaminhamento da solicitação para análise aos usuários internos da Administração,</w:t>
      </w:r>
    </w:p>
    <w:p w14:paraId="51BCF17B" w14:textId="77777777" w:rsidR="004C0C9C" w:rsidRPr="00D3199F" w:rsidRDefault="004C0C9C" w:rsidP="00AE2844">
      <w:pPr>
        <w:pStyle w:val="PargrafodaLista"/>
        <w:widowControl/>
        <w:numPr>
          <w:ilvl w:val="0"/>
          <w:numId w:val="102"/>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que os usuários internos operem o recebimento, acompanhamento, emissão de comunicação de despacho/parecer e dos documentos ambientais relacionados com a solicitação de serviço requerida; </w:t>
      </w:r>
    </w:p>
    <w:p w14:paraId="5888D838" w14:textId="77777777" w:rsidR="004C0C9C" w:rsidRPr="00D3199F" w:rsidRDefault="004C0C9C" w:rsidP="00AE2844">
      <w:pPr>
        <w:pStyle w:val="PargrafodaLista"/>
        <w:widowControl/>
        <w:numPr>
          <w:ilvl w:val="0"/>
          <w:numId w:val="102"/>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sistema objeto opere a gestão do status da solicitação ao usuário interno, sendo no mínimo em execução e/ou executado, bem como, o gerenciamento de documentos ambientais emitidos, possibilitando a impressão e geração automática de documentos pré-definidos para cada solicitação, possibilitando a geração de múltiplos documentos simultâneos pré-definidos , contendo todos os dados necessários à comunicação do requerente e/ou a expedição de documento de controle interno definido;</w:t>
      </w:r>
    </w:p>
    <w:p w14:paraId="14DBC2B3" w14:textId="77777777" w:rsidR="004C0C9C" w:rsidRPr="00D3199F" w:rsidRDefault="004C0C9C" w:rsidP="00AE2844">
      <w:pPr>
        <w:pStyle w:val="PargrafodaLista"/>
        <w:widowControl/>
        <w:numPr>
          <w:ilvl w:val="0"/>
          <w:numId w:val="102"/>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web integrado das solicitações, considerando o requerente e a gestão do atendimento ao cidadão frente as solicitações de serviços cadastradas pela Administração;</w:t>
      </w:r>
    </w:p>
    <w:p w14:paraId="4DC90526"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AGENDA PROGRAMADA</w:t>
      </w:r>
    </w:p>
    <w:p w14:paraId="33D75E85" w14:textId="77777777" w:rsidR="004C0C9C" w:rsidRPr="00D3199F" w:rsidRDefault="004C0C9C" w:rsidP="00AE2844">
      <w:pPr>
        <w:pStyle w:val="PargrafodaLista"/>
        <w:widowControl/>
        <w:numPr>
          <w:ilvl w:val="0"/>
          <w:numId w:val="103"/>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controle de agenda ambiental do órgão licenciador, destinado a organização do fluxo de trabalho de atendimento do requerente, possibilitando organizar de forma online o atendimento dos requerentes externos;</w:t>
      </w:r>
    </w:p>
    <w:p w14:paraId="6851D461" w14:textId="77777777" w:rsidR="004C0C9C" w:rsidRPr="00D3199F" w:rsidRDefault="004C0C9C" w:rsidP="00AE2844">
      <w:pPr>
        <w:pStyle w:val="PargrafodaLista"/>
        <w:widowControl/>
        <w:numPr>
          <w:ilvl w:val="0"/>
          <w:numId w:val="103"/>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o requerente possa realizar consultas diretas com seu usuário e senha  na grade de horários de atendimento disponibilizadas pelo Ente Público e requerer o seu atendimento, indicando o tipo de atendimento e descrição do objeto do atendimento; </w:t>
      </w:r>
    </w:p>
    <w:p w14:paraId="264D72B1" w14:textId="77777777" w:rsidR="004C0C9C" w:rsidRPr="00D3199F" w:rsidRDefault="004C0C9C" w:rsidP="00AE2844">
      <w:pPr>
        <w:pStyle w:val="PargrafodaLista"/>
        <w:widowControl/>
        <w:numPr>
          <w:ilvl w:val="0"/>
          <w:numId w:val="103"/>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o Órgão Ambiental, por meio de servidor responsável, defina a grade de atendimento, customizando o horário em turno de manhã e tarde com horário de início e término, definindo o número de atendentes; </w:t>
      </w:r>
    </w:p>
    <w:p w14:paraId="0435C7E5" w14:textId="77777777" w:rsidR="004C0C9C" w:rsidRPr="00D3199F" w:rsidRDefault="004C0C9C" w:rsidP="00AE2844">
      <w:pPr>
        <w:pStyle w:val="PargrafodaLista"/>
        <w:widowControl/>
        <w:numPr>
          <w:ilvl w:val="0"/>
          <w:numId w:val="103"/>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o requerente cancele a agenda e permita que o mesmo proceda novo agendamento de horário; </w:t>
      </w:r>
    </w:p>
    <w:p w14:paraId="1E425CA2" w14:textId="77777777" w:rsidR="004C0C9C" w:rsidRPr="00D3199F" w:rsidRDefault="004C0C9C" w:rsidP="00AE2844">
      <w:pPr>
        <w:pStyle w:val="PargrafodaLista"/>
        <w:widowControl/>
        <w:numPr>
          <w:ilvl w:val="0"/>
          <w:numId w:val="103"/>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servidor ambiental do Ente Público realize o lançamento do atendimento, modificando o status do atendimento requerido, permitindo a visualização do nome do requerente e assunto objeto da solicitação na consulta da grade de agendamento;</w:t>
      </w:r>
    </w:p>
    <w:p w14:paraId="72E86E6B"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lastRenderedPageBreak/>
        <w:t>CADASTRO AMBIENTAL</w:t>
      </w:r>
    </w:p>
    <w:p w14:paraId="59E0E838" w14:textId="77777777" w:rsidR="004C0C9C" w:rsidRPr="00D3199F" w:rsidRDefault="004C0C9C" w:rsidP="00AE2844">
      <w:pPr>
        <w:pStyle w:val="PargrafodaLista"/>
        <w:widowControl/>
        <w:numPr>
          <w:ilvl w:val="0"/>
          <w:numId w:val="104"/>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cadastramento ambiental dos geradores de resíduos e formatação do cadastro de geradores de resíduos de todas atividades desenvolvidas no Município em atenção a Política Nacional de Resíduos Sólidos, permitindo o real exercício do poder de polícia por parte do Ente Público;</w:t>
      </w:r>
    </w:p>
    <w:p w14:paraId="2439952C" w14:textId="77777777" w:rsidR="004C0C9C" w:rsidRPr="00D3199F" w:rsidRDefault="004C0C9C" w:rsidP="00AE2844">
      <w:pPr>
        <w:pStyle w:val="PargrafodaLista"/>
        <w:widowControl/>
        <w:numPr>
          <w:ilvl w:val="0"/>
          <w:numId w:val="104"/>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administrador do sistema defina os tipos de cadastro ambiental que irá ativar no sistema, podendo solicitar informações específicas para cada caso;</w:t>
      </w:r>
    </w:p>
    <w:p w14:paraId="501C70E1" w14:textId="77777777" w:rsidR="004C0C9C" w:rsidRPr="00D3199F" w:rsidRDefault="004C0C9C" w:rsidP="00AE2844">
      <w:pPr>
        <w:pStyle w:val="PargrafodaLista"/>
        <w:widowControl/>
        <w:numPr>
          <w:ilvl w:val="0"/>
          <w:numId w:val="104"/>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cadastro ambiental de gerador de resíduos seja interligado ao módulo de licenciamento ambiental;</w:t>
      </w:r>
    </w:p>
    <w:p w14:paraId="6E2354E8" w14:textId="77777777" w:rsidR="004C0C9C" w:rsidRPr="00D3199F" w:rsidRDefault="004C0C9C" w:rsidP="00AE2844">
      <w:pPr>
        <w:pStyle w:val="PargrafodaLista"/>
        <w:widowControl/>
        <w:numPr>
          <w:ilvl w:val="0"/>
          <w:numId w:val="104"/>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requerente opere o cadastro ambiental via web de todos os dados de sua atividade e das informações pertinentes, com ferramenta de preenchimento no próprio sistema web, gravando-se toda a informação da solicitação e dos formulários objeto no banco de dados, sem a necessidade do uso de sistemas auxiliares (ex. Word, BR Office, Excell, entre outros), onde o sistema irá validar as informações obrigatórias solicitadas caso não lançadas no ato de inserção da informação;</w:t>
      </w:r>
    </w:p>
    <w:p w14:paraId="5C7D3B12" w14:textId="77777777" w:rsidR="004C0C9C" w:rsidRPr="00D3199F" w:rsidRDefault="004C0C9C" w:rsidP="00AE2844">
      <w:pPr>
        <w:pStyle w:val="PargrafodaLista"/>
        <w:widowControl/>
        <w:numPr>
          <w:ilvl w:val="0"/>
          <w:numId w:val="104"/>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ao requerente gerar toda a documentação necessária ao protocolo formal do cadastro ambiental, caso necessário o mesmo, ou podendo encaminhar a solicitação via internet conforme o caso, se definido pela Administração; </w:t>
      </w:r>
    </w:p>
    <w:p w14:paraId="4B5005DE" w14:textId="77777777" w:rsidR="004C0C9C" w:rsidRPr="00D3199F" w:rsidRDefault="004C0C9C" w:rsidP="00AE2844">
      <w:pPr>
        <w:pStyle w:val="PargrafodaLista"/>
        <w:widowControl/>
        <w:numPr>
          <w:ilvl w:val="0"/>
          <w:numId w:val="104"/>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que os formulários de cada grupo de atividade do cadastro ambiental poderão ser customizados/personalizados conforme o interesse da administração, utilizando a ferramenta de construção dinâmica de formulário do próprio sistema objeto, via internet, a partir de grupos de dados disponíveis no sistema objeto; </w:t>
      </w:r>
    </w:p>
    <w:p w14:paraId="57FDF7CE" w14:textId="77777777" w:rsidR="004C0C9C" w:rsidRPr="00D3199F" w:rsidRDefault="004C0C9C" w:rsidP="00AE2844">
      <w:pPr>
        <w:pStyle w:val="PargrafodaLista"/>
        <w:widowControl/>
        <w:numPr>
          <w:ilvl w:val="0"/>
          <w:numId w:val="104"/>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usuários internos da Administração, conforme seu login e permissões, realizem o recebimento, acompanhamento, emissão de comunicação de despacho e do documento ambiental relacionados com a solicitação de cadastro ambiental, possibilitando monitoramento web inteligente das solicitações do cadastro ambiental de geradores de resíduos;</w:t>
      </w:r>
    </w:p>
    <w:p w14:paraId="451871BA" w14:textId="77777777" w:rsidR="004C0C9C" w:rsidRPr="00D3199F" w:rsidRDefault="004C0C9C" w:rsidP="00AE2844">
      <w:pPr>
        <w:pStyle w:val="PargrafodaLista"/>
        <w:widowControl/>
        <w:numPr>
          <w:ilvl w:val="0"/>
          <w:numId w:val="104"/>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Permite a governança ambiental sistêmica de todas atividades operadas no município com a gestão dos resíduos  gerados/destinados pelos empreendimentos cuja atividade é de impacto ambiental local e demais atividades, conforme determina a Política Nacional de Resíduos Sólidos;</w:t>
      </w:r>
    </w:p>
    <w:p w14:paraId="55CFC8E2" w14:textId="77777777" w:rsidR="004C0C9C" w:rsidRPr="00D3199F" w:rsidRDefault="004C0C9C" w:rsidP="00AE2844">
      <w:pPr>
        <w:pStyle w:val="PargrafodaLista"/>
        <w:spacing w:line="276" w:lineRule="auto"/>
        <w:ind w:left="0"/>
        <w:rPr>
          <w:rFonts w:asciiTheme="minorHAnsi" w:hAnsiTheme="minorHAnsi" w:cstheme="minorHAnsi"/>
          <w:sz w:val="24"/>
          <w:szCs w:val="24"/>
        </w:rPr>
      </w:pPr>
    </w:p>
    <w:p w14:paraId="1F5A578D" w14:textId="77777777" w:rsidR="004C0C9C" w:rsidRPr="00D3199F" w:rsidRDefault="004C0C9C" w:rsidP="00AE2844">
      <w:pPr>
        <w:pStyle w:val="PargrafodaLista"/>
        <w:spacing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CONTROLE DE RESÍDUOS</w:t>
      </w:r>
    </w:p>
    <w:p w14:paraId="67DD80B4" w14:textId="77777777" w:rsidR="004C0C9C" w:rsidRPr="00D3199F" w:rsidRDefault="004C0C9C" w:rsidP="00AE2844">
      <w:pPr>
        <w:pStyle w:val="PargrafodaLista"/>
        <w:widowControl/>
        <w:numPr>
          <w:ilvl w:val="0"/>
          <w:numId w:val="105"/>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o empreendedor possa lançar os resíduos gerados/destinados via web, gravando todos os dados no sistema objeto, sem a necessidade do uso de sistemas auxiliares </w:t>
      </w:r>
      <w:r w:rsidRPr="00D3199F">
        <w:rPr>
          <w:rFonts w:asciiTheme="minorHAnsi" w:hAnsiTheme="minorHAnsi" w:cstheme="minorHAnsi"/>
          <w:sz w:val="24"/>
          <w:szCs w:val="24"/>
        </w:rPr>
        <w:lastRenderedPageBreak/>
        <w:t>(Word, BrOffice, OpenOffice, ou similares), permitindo o envio da planilha através da internet e possibilitando a impressão documento para protocolo formal;</w:t>
      </w:r>
    </w:p>
    <w:p w14:paraId="379F7A58" w14:textId="77777777" w:rsidR="004C0C9C" w:rsidRPr="00D3199F" w:rsidRDefault="004C0C9C" w:rsidP="00AE2844">
      <w:pPr>
        <w:pStyle w:val="PargrafodaLista"/>
        <w:widowControl/>
        <w:numPr>
          <w:ilvl w:val="0"/>
          <w:numId w:val="105"/>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 planilha de geração/destinação de resíduos indique as informações sobre os resíduos, empreendimento, quantidades, acondicionamento e destinação;</w:t>
      </w:r>
    </w:p>
    <w:p w14:paraId="7C254C98" w14:textId="77777777" w:rsidR="004C0C9C" w:rsidRPr="00D3199F" w:rsidRDefault="004C0C9C" w:rsidP="00AE2844">
      <w:pPr>
        <w:pStyle w:val="PargrafodaLista"/>
        <w:widowControl/>
        <w:numPr>
          <w:ilvl w:val="0"/>
          <w:numId w:val="105"/>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a administração/município valide os protocolos, controlando/monitorando a geração e destinação dos resíduos gerados pelo empreendimento através de relatórios conforme legislação ambiental competente;</w:t>
      </w:r>
    </w:p>
    <w:p w14:paraId="3DF86020" w14:textId="77777777" w:rsidR="004C0C9C" w:rsidRPr="00D3199F" w:rsidRDefault="004C0C9C" w:rsidP="00AE2844">
      <w:pPr>
        <w:pStyle w:val="PargrafodaLista"/>
        <w:widowControl/>
        <w:numPr>
          <w:ilvl w:val="0"/>
          <w:numId w:val="105"/>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 administração durante o processo de parametrização, mediante solicitação, defina filtros de relatórios necessários ao monitoramento e controle dos resíduos gerados/destinados considerando o atendimento da Política nacional de Resíduos Sólidos;</w:t>
      </w:r>
    </w:p>
    <w:p w14:paraId="7C8C7DAB"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CONTROLE DE EFLUENTES E CORPOS HÍDRICOS</w:t>
      </w:r>
    </w:p>
    <w:p w14:paraId="34BE055A" w14:textId="77777777" w:rsidR="004C0C9C" w:rsidRPr="00D3199F" w:rsidRDefault="004C0C9C" w:rsidP="00AE2844">
      <w:pPr>
        <w:pStyle w:val="PargrafodaLista"/>
        <w:widowControl/>
        <w:numPr>
          <w:ilvl w:val="0"/>
          <w:numId w:val="106"/>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monitoramento dos efluentes industriais gerados pelos empreendimentos e lançados no corpo hídrico, cuja atividade é de impacto ambiental local e ou, outras atividades de interesse da administração;</w:t>
      </w:r>
    </w:p>
    <w:p w14:paraId="78E02DD3" w14:textId="77777777" w:rsidR="004C0C9C" w:rsidRPr="00D3199F" w:rsidRDefault="004C0C9C" w:rsidP="00AE2844">
      <w:pPr>
        <w:pStyle w:val="PargrafodaLista"/>
        <w:widowControl/>
        <w:numPr>
          <w:ilvl w:val="0"/>
          <w:numId w:val="106"/>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empreendedor opere o lançamento dos parâmetros de monitoramento dos efluentes via web, gravando todos os dados no sistema objeto, sem a necessidade do uso de sistemas auxiliares (Word, BrOffice, OpenOffice, ou similares), permitindo o envio da planilha de efluentes através da internet;</w:t>
      </w:r>
    </w:p>
    <w:p w14:paraId="4B4AF994" w14:textId="77777777" w:rsidR="004C0C9C" w:rsidRPr="00D3199F" w:rsidRDefault="004C0C9C" w:rsidP="00AE2844">
      <w:pPr>
        <w:pStyle w:val="PargrafodaLista"/>
        <w:widowControl/>
        <w:numPr>
          <w:ilvl w:val="0"/>
          <w:numId w:val="106"/>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impressão documento para protocolo formal indicando as informações sobre os efluentes e seus parâmetros medidos/analisados;</w:t>
      </w:r>
    </w:p>
    <w:p w14:paraId="16557B69" w14:textId="77777777" w:rsidR="004C0C9C" w:rsidRPr="00D3199F" w:rsidRDefault="004C0C9C" w:rsidP="00AE2844">
      <w:pPr>
        <w:pStyle w:val="PargrafodaLista"/>
        <w:widowControl/>
        <w:numPr>
          <w:ilvl w:val="2"/>
          <w:numId w:val="106"/>
        </w:numPr>
        <w:autoSpaceDE/>
        <w:autoSpaceDN/>
        <w:spacing w:after="160" w:line="276" w:lineRule="auto"/>
        <w:ind w:left="0" w:firstLine="142"/>
        <w:contextualSpacing/>
        <w:rPr>
          <w:rFonts w:asciiTheme="minorHAnsi" w:hAnsiTheme="minorHAnsi" w:cstheme="minorHAnsi"/>
          <w:sz w:val="24"/>
          <w:szCs w:val="24"/>
        </w:rPr>
      </w:pPr>
      <w:r w:rsidRPr="00D3199F">
        <w:rPr>
          <w:rFonts w:asciiTheme="minorHAnsi" w:hAnsiTheme="minorHAnsi" w:cstheme="minorHAnsi"/>
          <w:sz w:val="24"/>
          <w:szCs w:val="24"/>
        </w:rPr>
        <w:t>Permitir que a administração/município valide os protocolos, controlando/monitorando os efluentes gerados pelo empreendimento através de relatórios conforme legislação ambiental competente e realize o monitoramento do lançamento de efluentes aos recursos hídricos;</w:t>
      </w:r>
    </w:p>
    <w:p w14:paraId="686C1A0C" w14:textId="77777777" w:rsidR="004C0C9C" w:rsidRPr="00D3199F" w:rsidRDefault="004C0C9C" w:rsidP="00AE2844">
      <w:pPr>
        <w:pStyle w:val="PargrafodaLista"/>
        <w:widowControl/>
        <w:numPr>
          <w:ilvl w:val="0"/>
          <w:numId w:val="106"/>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administrador interno do sistema opere o cadastramento dos parâmetros de medição que serão controlados;</w:t>
      </w:r>
    </w:p>
    <w:p w14:paraId="16303353" w14:textId="77777777" w:rsidR="004C0C9C" w:rsidRPr="00D3199F" w:rsidRDefault="004C0C9C" w:rsidP="00AE2844">
      <w:pPr>
        <w:pStyle w:val="PargrafodaLista"/>
        <w:widowControl/>
        <w:numPr>
          <w:ilvl w:val="0"/>
          <w:numId w:val="106"/>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administrador interno do sistema opere o cadastramento dos parâmetros de medição conforme legislação aplicável;</w:t>
      </w:r>
    </w:p>
    <w:p w14:paraId="522DBF62" w14:textId="77777777" w:rsidR="004C0C9C" w:rsidRPr="00D3199F" w:rsidRDefault="004C0C9C" w:rsidP="00AE2844">
      <w:pPr>
        <w:pStyle w:val="PargrafodaLista"/>
        <w:widowControl/>
        <w:numPr>
          <w:ilvl w:val="0"/>
          <w:numId w:val="106"/>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 administração durante o processo de parametrização, mediante solicitação, defina filtros de relatórios necessários ao monitoramento e controle de efluentes industriais gerados/destinados considerando a legislação ambiental aplicável;</w:t>
      </w:r>
    </w:p>
    <w:p w14:paraId="4013F056" w14:textId="77777777" w:rsidR="004C0C9C" w:rsidRPr="00D3199F" w:rsidRDefault="004C0C9C" w:rsidP="00AE2844">
      <w:pPr>
        <w:pStyle w:val="PargrafodaLista"/>
        <w:widowControl/>
        <w:numPr>
          <w:ilvl w:val="0"/>
          <w:numId w:val="106"/>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o Monitoramento de Corpos Hídricos com base nos parâmetros resolução 357 do Conama; </w:t>
      </w:r>
    </w:p>
    <w:p w14:paraId="57F7F5FF"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CONSULTORES TÉCNICOS</w:t>
      </w:r>
    </w:p>
    <w:p w14:paraId="5EA520E9" w14:textId="77777777" w:rsidR="004C0C9C" w:rsidRPr="00D3199F" w:rsidRDefault="004C0C9C" w:rsidP="00AE2844">
      <w:pPr>
        <w:pStyle w:val="PargrafodaLista"/>
        <w:widowControl/>
        <w:numPr>
          <w:ilvl w:val="0"/>
          <w:numId w:val="107"/>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que o usuário do sistema externo ou interno, consulte os consultores ambientais cadastrados junto ao Ente Público, realizando pesquisas por profissional autônomo ou pessoa jurídica;</w:t>
      </w:r>
    </w:p>
    <w:p w14:paraId="7FEC6C59" w14:textId="77777777" w:rsidR="004C0C9C" w:rsidRPr="00D3199F" w:rsidRDefault="004C0C9C" w:rsidP="00AE2844">
      <w:pPr>
        <w:pStyle w:val="PargrafodaLista"/>
        <w:widowControl/>
        <w:numPr>
          <w:ilvl w:val="0"/>
          <w:numId w:val="107"/>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consultor ambiental externo solicite via web o seu cadastro técnico, diretamente no sistema, sem a necessidade de utilizar sistemas auxiliares (Ex. Word, Excell, BR Office ou similares), preenchendo o formulário específico de informações, com gravação de todos os dados no banco de dados do sistema objeto;</w:t>
      </w:r>
    </w:p>
    <w:p w14:paraId="2C058D24" w14:textId="77777777" w:rsidR="004C0C9C" w:rsidRPr="00D3199F" w:rsidRDefault="004C0C9C" w:rsidP="00AE2844">
      <w:pPr>
        <w:pStyle w:val="PargrafodaLista"/>
        <w:widowControl/>
        <w:numPr>
          <w:ilvl w:val="0"/>
          <w:numId w:val="107"/>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o cadastro de consultor ambiental requerido pelo usuário externo seja validado pelo usuário interno Administrador, com emissão do documento de cadastro ambiental de consultores específico; </w:t>
      </w:r>
    </w:p>
    <w:p w14:paraId="6C046CD3" w14:textId="77777777" w:rsidR="004C0C9C" w:rsidRPr="00D3199F" w:rsidRDefault="004C0C9C" w:rsidP="00AE2844">
      <w:pPr>
        <w:pStyle w:val="PargrafodaLista"/>
        <w:widowControl/>
        <w:numPr>
          <w:ilvl w:val="0"/>
          <w:numId w:val="107"/>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após a validação do cadastro pela equipe ambiental do Ente Público, o dados do consultor ambiental (pessoa física ou jurídica) serão disponibilizados para acesso/consulta do público em geral, através de ferramenta do sistema que permitindo a consulta pelo usuário externo, com filtros de pessoa física ou jurídica;</w:t>
      </w:r>
    </w:p>
    <w:p w14:paraId="00CFD730" w14:textId="77777777" w:rsidR="004C0C9C" w:rsidRPr="00D3199F" w:rsidRDefault="004C0C9C" w:rsidP="00AE2844">
      <w:pPr>
        <w:pStyle w:val="PargrafodaLista"/>
        <w:widowControl/>
        <w:numPr>
          <w:ilvl w:val="0"/>
          <w:numId w:val="107"/>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 administração durante o processo de parametrização, mediante solicitação, defina filtros de relatórios necessários ao monitoramento e controle do cadastro de consultores ambientais externos considerando a legislação ambiental aplicável.</w:t>
      </w:r>
    </w:p>
    <w:p w14:paraId="407EFBB8"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COMUNICAÇÃO E EDUCAÇÃO AMBIENTAL</w:t>
      </w:r>
    </w:p>
    <w:p w14:paraId="628B8CEC" w14:textId="77777777" w:rsidR="004C0C9C" w:rsidRPr="00D3199F" w:rsidRDefault="004C0C9C" w:rsidP="00AE2844">
      <w:pPr>
        <w:pStyle w:val="PargrafodaLista"/>
        <w:widowControl/>
        <w:numPr>
          <w:ilvl w:val="0"/>
          <w:numId w:val="108"/>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publicação, gestão e controle das ações de comunicação e educação ambiental desenvolvidas pelo Município interligado aos demais  módulo do sistema objeto;</w:t>
      </w:r>
    </w:p>
    <w:p w14:paraId="1EAA1F31" w14:textId="77777777" w:rsidR="004C0C9C" w:rsidRPr="00D3199F" w:rsidRDefault="004C0C9C" w:rsidP="00AE2844">
      <w:pPr>
        <w:pStyle w:val="PargrafodaLista"/>
        <w:widowControl/>
        <w:numPr>
          <w:ilvl w:val="0"/>
          <w:numId w:val="108"/>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consulta pelo usuários interno e/ou externos das publicações de mínimo notícias, projetos e agenda relacionados a Educação Ambiental;</w:t>
      </w:r>
    </w:p>
    <w:p w14:paraId="7F7B4C06" w14:textId="77777777" w:rsidR="004C0C9C" w:rsidRPr="00D3199F" w:rsidRDefault="004C0C9C" w:rsidP="00AE2844">
      <w:pPr>
        <w:pStyle w:val="PargrafodaLista"/>
        <w:widowControl/>
        <w:numPr>
          <w:ilvl w:val="0"/>
          <w:numId w:val="108"/>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usuário interno opere o cadastramento e administração das publicações de no mínimo notícias, projetos e agenda da educação ambiental;</w:t>
      </w:r>
    </w:p>
    <w:p w14:paraId="38208F58" w14:textId="77777777" w:rsidR="004C0C9C" w:rsidRPr="00D3199F" w:rsidRDefault="004C0C9C" w:rsidP="00AE2844">
      <w:pPr>
        <w:pStyle w:val="PargrafodaLista"/>
        <w:widowControl/>
        <w:numPr>
          <w:ilvl w:val="0"/>
          <w:numId w:val="108"/>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após realizado o cadastro das comunicações a disponibilização seja de forma interativa e totalmente via internet, com disponibilização automática para consulta pública;</w:t>
      </w:r>
    </w:p>
    <w:p w14:paraId="542804E6" w14:textId="77777777" w:rsidR="004C0C9C" w:rsidRPr="00D3199F" w:rsidRDefault="004C0C9C" w:rsidP="00AE2844">
      <w:pPr>
        <w:pStyle w:val="PargrafodaLista"/>
        <w:widowControl/>
        <w:numPr>
          <w:ilvl w:val="0"/>
          <w:numId w:val="108"/>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disposição das funções mínimas de cadastro notícias, informativos/projetos de educação ambiental e agenda ambiental do Ente Público e imediata publicação das informações cadastradas no sistema para consulta pública com transparência e publicidade;</w:t>
      </w:r>
    </w:p>
    <w:p w14:paraId="1E50D4E8"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CONSELHO DE MEIO AMBIENTE</w:t>
      </w:r>
    </w:p>
    <w:p w14:paraId="1E048A98" w14:textId="77777777" w:rsidR="004C0C9C" w:rsidRPr="00D3199F" w:rsidRDefault="004C0C9C" w:rsidP="00AE2844">
      <w:pPr>
        <w:pStyle w:val="PargrafodaLista"/>
        <w:widowControl/>
        <w:numPr>
          <w:ilvl w:val="0"/>
          <w:numId w:val="10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através de uma área restrita para os administradores do sistema implementar o cadastro de informações do Conselho Municipal de Meio Ambiente, de forma interativa e totalmente via internet;´</w:t>
      </w:r>
    </w:p>
    <w:p w14:paraId="2F45B98B" w14:textId="77777777" w:rsidR="004C0C9C" w:rsidRPr="00D3199F" w:rsidRDefault="004C0C9C" w:rsidP="00AE2844">
      <w:pPr>
        <w:pStyle w:val="PargrafodaLista"/>
        <w:widowControl/>
        <w:numPr>
          <w:ilvl w:val="0"/>
          <w:numId w:val="10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a disposição ao usuário interno com permissão de acesso com as funções mínimas de cadastro de atas, resoluções, notícias, informativos, agenda, legislação, contato e informações sobre do Conselho Municipal de Meio Ambiente sendo,  o que é, para que serve, conselheiros, mandato;</w:t>
      </w:r>
    </w:p>
    <w:p w14:paraId="20EBD88C" w14:textId="77777777" w:rsidR="004C0C9C" w:rsidRPr="00D3199F" w:rsidRDefault="004C0C9C" w:rsidP="00AE2844">
      <w:pPr>
        <w:pStyle w:val="PargrafodaLista"/>
        <w:widowControl/>
        <w:numPr>
          <w:ilvl w:val="0"/>
          <w:numId w:val="10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consulta pelo usuário interno e/ou externos da publicações relacionadas ao Conselho Municipal de Meio Ambiente de mínimo atas, resoluções, notícias, informativos, agenda, legislação, contato e informações sobre o conselho (o que é, para que serve, conselheiros, mandato);</w:t>
      </w:r>
    </w:p>
    <w:p w14:paraId="12DF3E8A" w14:textId="77777777" w:rsidR="004C0C9C" w:rsidRPr="00D3199F" w:rsidRDefault="004C0C9C" w:rsidP="00AE2844">
      <w:pPr>
        <w:pStyle w:val="PargrafodaLista"/>
        <w:widowControl/>
        <w:numPr>
          <w:ilvl w:val="0"/>
          <w:numId w:val="109"/>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após realizado o cadastro das informações relacionadas ao Conselho Municipal de Meio Ambiente que a disponibilização seja de forma interativa e totalmente via internet, com disponibilização automática da informação para consulta pública objetivando a transparência e publicidade da atuação/operação do Conselho;</w:t>
      </w:r>
    </w:p>
    <w:p w14:paraId="196EF925"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FISCALIZAÇÃO AMBIENTAL</w:t>
      </w:r>
    </w:p>
    <w:p w14:paraId="5158BF15"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externo/contribuinte/empreendedor, mediante login e senha faça solicitações no sistema relacionadas a juntada de recurso administrativo, solicitações em geral para a fiscalização, pedido de prorrogação de prazo e/ou juntada de documentos, através de funções permitidas, lançando as informações nos formulários e gravando as mesmas diretamente no banco de dados de forma online e automática, sem a necessidade do uso de sistema auxiliar (Word, Broffice, ou similares), sendo que, o sistema no término do lançamento, irá gerar a documentação necessária para atividade fim,  para o protocolo formal da solicitação, conforme o caso objeto e possibilitando a anexação de documentos;</w:t>
      </w:r>
    </w:p>
    <w:p w14:paraId="54A75CC6"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Para cada solicitação objeto relacionada a juntada de recurso administrativo, solicitações em geral para a fiscalização, pedido de prorrogação de prazo e/ou juntada de documentos, o sistema poderá exibir o termo de referência/documentos obrigatórios e/ou instruções, através de arquivos relacionados a solicitação requerida;</w:t>
      </w:r>
    </w:p>
    <w:p w14:paraId="339EF118"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através de função customizada pelo administrador da aplicação, a anexação de documentos via web pelo usuário externo, considerando cada processo/solicitação relacionada a juntada de recurso administrativo, solicitações em geral para a fiscalização, pedido de prorrogação de prazo e/ou juntada de documentos em particular, podendo o administrador habilitar ou desabilitar a função tornando a anexação do documento obrigatória ou não, devendo o sistema  verificar se o documento exigido como obrigatório foi anexado pelo requerente, ficando a responsabilidade do requerente selecionar o arquivo do documento corretamente;</w:t>
      </w:r>
    </w:p>
    <w:p w14:paraId="73940566"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através de função a anexação de documentos via web pelo usuário interno da aplicação;</w:t>
      </w:r>
    </w:p>
    <w:p w14:paraId="10A01889"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o acesso ao sistema por meio de login e senha, para usuários internos, possibilitando a verificação de todos os documentos gerados nos processos e visualização dos prazos relacionada ao processo administrativo fiscal de forma online, sem a necessidade de consulta ao processo físico;</w:t>
      </w:r>
    </w:p>
    <w:p w14:paraId="68DA0A9F"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processos/solicitações lançados no sistema objeto pelo requerente relacionadas ao processo administrativo fiscal, sejam validados através do lançamento do número do protocolo único da Administração, caso exigido o protocolo formal no caso particular;</w:t>
      </w:r>
    </w:p>
    <w:p w14:paraId="0FD66136"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documentos dos processo físico sejam anexados ao processo virtual em tramitação no sistema objeto através arquivo em PDF, respeitando-se o limite do tamanho do arquivo admitido no sistema objeto;</w:t>
      </w:r>
    </w:p>
    <w:p w14:paraId="2E5C1A3A"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os processos sejam distribuídos virtualmente após o protocolo formal e durante a tramitação processual para usuários internos do órgão da administração frente aos processo administrativos fiscais da aplicação;</w:t>
      </w:r>
    </w:p>
    <w:p w14:paraId="1E66F319"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sejam gravadas pelos usuários internos observações de trabalho frente ao processo objeto/processo administrativos fiscais em análise, com visualização das observações por todos os usuários internos da aplicação;</w:t>
      </w:r>
    </w:p>
    <w:p w14:paraId="6E88B941"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a visualização do local do empreendimento autuado cadastrado no seu respectivo processo administrativo fiscal através do lançamento das coordenadas geográficas (única ou poligonal), através da ferramenta gratuita do Google integrada a aplicação objeto; </w:t>
      </w:r>
    </w:p>
    <w:p w14:paraId="0E37F524"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permitir a demarcação do local da autuação utilizando a ferramenta gratuita do Google integrada ao sistema objeto, indicando vários pontos no mapa de localização, objetivando a identificação dos pontos poligonais do local objeto da solicitação no processo administrativo da aplicação.</w:t>
      </w:r>
    </w:p>
    <w:p w14:paraId="13C429BE"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relacionamento de processo administrativos fiscais em tramitação com outros processos administrativos da aplicação, possibilitando a visualização dos processos relacionados no processo administrativo fiscal objeto através de link respectivo;</w:t>
      </w:r>
    </w:p>
    <w:p w14:paraId="67821252"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da aplicação identifique os processos que o mesmo terá que trabalhar e/ou despachar/analisar sendo estes, seus processos de trabalho, possibilitando a consulta através de relatórios no mínimo com os filtros de número da solicitação, nº protocolo; autuado/denunciado; cpf/cnpj; status de processo, tipo de denúncia ou demandas fiscais e a cargo de;</w:t>
      </w:r>
    </w:p>
    <w:p w14:paraId="0405CBC1"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atualizações/gravação on-line dos dados de entrada através do preenchimento de parecer / ofícios / Termo de Compromisso / Memorando / Ofício, e com utilização do sistema web, sem a necessidade de utilização de sistema auxiliares (ex. Word, </w:t>
      </w:r>
      <w:r w:rsidRPr="00D3199F">
        <w:rPr>
          <w:rFonts w:asciiTheme="minorHAnsi" w:hAnsiTheme="minorHAnsi" w:cstheme="minorHAnsi"/>
          <w:sz w:val="24"/>
          <w:szCs w:val="24"/>
        </w:rPr>
        <w:lastRenderedPageBreak/>
        <w:t>Broffice, ou similares), permitindo acesso às informações atualizadas imediatamente após a transação e atualizando de forma automática junto ao sistema objeto;</w:t>
      </w:r>
    </w:p>
    <w:p w14:paraId="6D66572B"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visualização automática de outros processos administrativos relacionados ao respectivo Cpf/Cnpj do respectivo processo administrativo fiscal que o servidor/usuário interno da aplicação estiver operando; </w:t>
      </w:r>
    </w:p>
    <w:p w14:paraId="0A2B0556"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das denúncias através de relatórios, permitindo a exportação do arquivo em formato CVS ou PDF, com filtros mínimos de Nº da denúncia, data inicial/final de recebimento; fiscal responsável, status da denúncia, tipo da denúncia, nome/razão social, bairro e endereço, sendo que, na exibição do relatório, deverá permitir o acesso a cada denúncia através de link próprio;</w:t>
      </w:r>
    </w:p>
    <w:p w14:paraId="2F785955"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dos autos de infração através de relatórios, permitindo a exportação do arquivo em formato CVS ou PDF, com filtros mínimos de Nº do auto, data inicial/final de autuação; tipo do auto, nome do autuado, cpf/cnpj do autuado, sendo que, na exibição do relatório, deverá permitir o acesso a cada auto através de link próprio;</w:t>
      </w:r>
    </w:p>
    <w:p w14:paraId="3707E859"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dos autos de multa através de relatórios, permitindo a exportação do arquivo em formato CVS ou PDF, com filtros mínimos de Nº da Multa, data inicial/final de emissão; nome do autuado, cpf/cnpj do autuado, sendo que, na exibição do relatório, deverá permitir o acesso a cada auto de multa através de link próprio;</w:t>
      </w:r>
    </w:p>
    <w:p w14:paraId="45696956"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dos prazos dos processo administrativos fiscais da aplicação através de relatórios, permitindo a exportação do arquivo em formato CVS ou PDF, com filtros mínimos de Nº do processo, Nº da solicitação, CPF/CNPJ, Status do prazo, Data limite inicial/final, Atendimento do Prazo, Data de ciência inicial/final, Multa diária, data de emissão inicial/final, sendo que, na exibição do relatório, deverá permitir o acesso ao prazos dos processos administrativos através de link próprio;</w:t>
      </w:r>
    </w:p>
    <w:p w14:paraId="77FADB42"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módulo de denúncias, com cadastro de entrada de dados da mesma, em formulário com dados específicos, devendo o mesmo validar os campos obrigatórios no caso de não lançamento da informação, devendo permitir a indicação no mínimo do tipo da denúncia, fiscal responsável pelo denúncia, data e hora, dados do denunciante, Local da denúncia/denunciado, descrição do objeto da denúncia e permitir que seja anexado arquivos anexo (se necessário) e devendo o sistema criar o processo fiscal de denúncia junto ao sistema objeto de forma automática;</w:t>
      </w:r>
    </w:p>
    <w:p w14:paraId="6DBA7D11"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ativação ou não na aplicação da função de encaminhamento de denúncia através do acesso do ambiente externo/usuário externo, permitindo que o usuário externo faça o cadastramento/lançamento da denúncia, informando os dados conforme formulário de cadastro de entrada de dados da mesma, em formulário com dados específicos, devendo o mesmo validar os campos obrigatórios no caso de não lançamento da informação, devendo </w:t>
      </w:r>
      <w:r w:rsidRPr="00D3199F">
        <w:rPr>
          <w:rFonts w:asciiTheme="minorHAnsi" w:hAnsiTheme="minorHAnsi" w:cstheme="minorHAnsi"/>
          <w:sz w:val="24"/>
          <w:szCs w:val="24"/>
        </w:rPr>
        <w:lastRenderedPageBreak/>
        <w:t>permitir a indicação no mínimo do tipo da denúncia, data e hora, dados do denunciante, Local da denúncia/denunciado, descrição do objeto da denúncia e permitir que seja anexado arquivos anexo a denúncia (se necessário) e devendo o sistema permitir a geração do processo fiscal de denúncia junto ao sistema objeto de forma automática, gerando a ficha da denúncia com código de autenticidade ao denunciante;</w:t>
      </w:r>
    </w:p>
    <w:p w14:paraId="265CEC63"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usuário externo da aplicação opere a consulta do status do tratamento/apreciação da denúncia realizada através do código de autenticidade, acompanhando a atuação do departamento fiscal do Ente Público da aplicação;</w:t>
      </w:r>
    </w:p>
    <w:p w14:paraId="55E56B81"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cadastro de tipos de denúncias (grupos), tipos de prazos e cadastro de dispositivo legais padronizados, este realizados pelo administrador interno do sistema;</w:t>
      </w:r>
    </w:p>
    <w:p w14:paraId="5D5A1006"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 aplicação deverá permitir a alteração do status do processo administrativo da denúncia, onde o administrador irá definir as permissões de quais usuários poderão operar a função;</w:t>
      </w:r>
    </w:p>
    <w:p w14:paraId="6325A00D"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Deverá o sistema dispor de ferramenta de elaboração de vistorias frente às denúncias/processos, onde o administrador do sistema irá definir quais usuários internos da aplicação terão permissão para operar a função, gerando o documento de forma automática e gravando o mesmo no respectivo processo, gerando o arquivo PDF,  registrando o nome do documento, número, responsável pelo documento, data e hora, exigindo o relatório de acesso rápido com estas informações;</w:t>
      </w:r>
    </w:p>
    <w:p w14:paraId="357A05D0"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Dispor de ferramenta de elaboração de parecer de decisão administrativa ou laudo frente aos processos fiscais, onde o administrador do sistema irá definir quais usuários internos da aplicação terão permissão para operar a função, gerando o documento de forma automática e gravando o mesmo no respectivo processo, gerando o arquivo PDF,  registrando no mínimo o nome do documento, número, responsável pelo documento, data e hora de criação, exigindo o relatório de acesso rápido com estas informações;</w:t>
      </w:r>
    </w:p>
    <w:p w14:paraId="253DD667"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Deverá o sistema permitir a alteração do cadastro da denúncia com função específica, com exibição da ficha de cadastro no processo administrativo;</w:t>
      </w:r>
    </w:p>
    <w:p w14:paraId="5056FF17"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registrar o histórico do processo administrativo fiscal automático com função de acesso rápido para visualização dos dados mínimos de histórico da movimentação  e data e hora da criação do evento do processo fiscal em particular;</w:t>
      </w:r>
    </w:p>
    <w:p w14:paraId="3484EEBF"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Dispor da função de acesso rápido para visualização dos documentos gerados no processo administrativo fiscal em particular com exibição documental, sendo no mínimo nome do documento e número, autor do documento e data e hora de criação, com ações de mínimas de edição, visualização e exclusão do documento e acesso ao arquivo PDF do documento;</w:t>
      </w:r>
    </w:p>
    <w:p w14:paraId="6AC7E39C"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a visualização dos prazos do processo administrativo fiscal em particular, exibindo no mínimo os dados de nº, documento, prazo, ciência, data limite e valor da multa (se existir),  sendo que, se existir multa, deverá prever ações alterações de status da multa</w:t>
      </w:r>
    </w:p>
    <w:p w14:paraId="1173C9CA"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registro de carga processual do processo administrativo com indicação do número de páginas do processo físico e a descrição da carga processual, com possibilidade de visualização do histórico de notas de cargas, com indicação do número de páginas, descrição da carga, indicação do autor e data, possibilitando a exclusão e edição do evento de carga;</w:t>
      </w:r>
    </w:p>
    <w:p w14:paraId="22111670"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relacionamento de processos administrativos fiscais com outros processos da aplicação;</w:t>
      </w:r>
    </w:p>
    <w:p w14:paraId="0496882E"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Deverá de sistema objeto dispor de ferramenta de cadastro único de autuado, validando o dados obrigatórios no ato do cadastro, em especial CPF ou CNPJ, não permitindo cadastro duplicados;</w:t>
      </w:r>
    </w:p>
    <w:p w14:paraId="1DF2F6C0"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acesso rápido ao cadastro de autuados, permitindo a visualização dos dados básicos do cadastro, sendo no mínimo o nome , cpf/cnpj, bem como, deverá possibilitar a visualização rápida de todos os processos fiscais relacionados aos cadastro do autuado , devendo exibir os dados básicos do número  do processo administrativo de cada processo fiscal e link de acesso rápido a cada processo fiscal existente em particular;</w:t>
      </w:r>
    </w:p>
    <w:p w14:paraId="0CF0D368"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alteração do status do processo fiscal, onde o administrador irá definir as permissões de quais usuários poderão operar a função;</w:t>
      </w:r>
    </w:p>
    <w:p w14:paraId="0DEB0457"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geração de novos documentos padrões ao processo administrativo da aplicação, no mínimo os documentos Termo de Compromisso e parecer, podendo gerar a impressão do documento específico cadastrado previamente com base no modelo definido de forma automática e permitindo que sejam anexado documentos digitalizados ao documento objeto de trabalho;</w:t>
      </w:r>
    </w:p>
    <w:p w14:paraId="0C1242FE"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geração de notificação junto ao processo administrativo fiscal, possibilitando a seleção da forma da notificação (AR, Presencial e/ou por Edital), permitindo o lançamento de prazos,  possibilitando a geração do documento de forma automática no processo da aplicação;</w:t>
      </w:r>
    </w:p>
    <w:p w14:paraId="33A0C565"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lançamento da data da notificação para fins de início do controle de prazos (caso existentes) e registrando-se o nome da pessoa notificada no processo da aplicação;</w:t>
      </w:r>
    </w:p>
    <w:p w14:paraId="39C1733B"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cadastro/geração de autos de infração, no mínimo autos de apreensão, constatação, embargo/interdição, destruição/demolição e advertência, permitindo a geração do documento específico com base no modelo definido de forma automática ou possibilitando o cadastramento de um documento físico, com anexação do documento digitalizado no processo administrativo da aplicação;</w:t>
      </w:r>
    </w:p>
    <w:p w14:paraId="4D6E7979"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acesso aos dispositivos legais padrões previamente cadastrados na aplicação;</w:t>
      </w:r>
    </w:p>
    <w:p w14:paraId="2236E509"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o cadastro/geração de autos de multa no processo administrativo da aplicação, podendo gerar o documento específico com base no modelo definido de forma automática ou possibilitando o cadastramento de um documento físico, neste caso, permitindo que o documento seja anexado de forma digital, também, contendo ferramenta de acesso aos dispositivos legais padrões previamente cadastrados e permitir o lançamento do status da multa;</w:t>
      </w:r>
    </w:p>
    <w:p w14:paraId="2EFD4816" w14:textId="77777777" w:rsidR="004C0C9C" w:rsidRPr="00D3199F" w:rsidRDefault="004C0C9C" w:rsidP="00AE2844">
      <w:pPr>
        <w:pStyle w:val="PargrafodaLista"/>
        <w:widowControl/>
        <w:numPr>
          <w:ilvl w:val="0"/>
          <w:numId w:val="110"/>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ferramenta para cadastro/geração das decisões administrativas de primeira ou segunda instância, podendo gerar o documento específico com base no modelo definido de forma automática ou possibilitando o cadastramento de um documento físico, neste caso, permitindo que o documento seja anexado de forma digital;</w:t>
      </w:r>
    </w:p>
    <w:p w14:paraId="45C34836"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APLICATIVO DE TRABALHO DO SERVIDOR TÉCNICO AMBIENTAL - APPSTA</w:t>
      </w:r>
    </w:p>
    <w:p w14:paraId="6FB61FBF"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 aplicação de Aplicativo de Trabalho do Servidor Técnico Ambiental deverá dispor das características específicas obrigatórias abaixo:</w:t>
      </w:r>
    </w:p>
    <w:p w14:paraId="38ECE450"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Dispor que o aplicativo móbile destinado ao servidor técnico para fins de uso via smartphones ou tablets, no mínimo com sistema operacional Android, utilizar linguagem de programação e banco de dados em software livre, destinado ao trabalho dos servidores técnicos ambientais na realização de vistorias/análise/apurações nos casos particulares apreciados;</w:t>
      </w:r>
    </w:p>
    <w:p w14:paraId="72FFA9B3"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APPSTA deverá permitir o acesso à informações de processos com consultas via internet dispondo no mínimo de filtros por número da solicitação e/ou processo, requerente/empreendimento, atividade, status, e processos a cargo do usuário logado;</w:t>
      </w:r>
    </w:p>
    <w:p w14:paraId="551E33A8"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servidores técnicos realizem o preenchimento de formulários offline (sem internet), com no mínimo lançamento de informações em formulários previamente definidos, coleta e edição de fotos e coordenada geográfica da realização da atividade;</w:t>
      </w:r>
    </w:p>
    <w:p w14:paraId="02B0A926"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APPSTA deverá dispor de filtro padrão que permita buscar e importar processos/solicitações que estão a cargo dos grupos que o usuário logado está inserido, conforme permissões de acesso e cargo do mesmo;</w:t>
      </w:r>
    </w:p>
    <w:p w14:paraId="4E55C69C"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servidor técnico ambiental logado identifique a lista de solicitações/processos que o mesmo terá que realizar vistorias/atividades técnicas pertinentes com base no cronograma de trabalho definido pelo usuário logado ao APPSTA;</w:t>
      </w:r>
    </w:p>
    <w:p w14:paraId="4BB1242B"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Instalado o APPSTA no dispositivo móvel de internet, estando o usuário servidor técnico logado, permitir que o mesmo realize/execute para o dispositivo utilizado download completo de processos eletrônicos em formato “pdf”, com no mínimo capa de processo e demais documentos devidamente paginados e ordenados, este, com o objetivo de consultas posteriores sem acesso à internet/offline;</w:t>
      </w:r>
    </w:p>
    <w:p w14:paraId="65C559C3"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servidor técnico ambiental realize o lançamento de informações em formulários previamente definidos para a atividade/processo sem acesso à internet/ offline;</w:t>
      </w:r>
    </w:p>
    <w:p w14:paraId="5F118D5E"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de configuração de formulários de lançamento de informações pelo servidor técnico ambiental de acordo com a atividade/tipo de solicitação, tipo de licença/documento ambiental ou tipo denuncia/apuração ambiental;</w:t>
      </w:r>
    </w:p>
    <w:p w14:paraId="3F692ED5"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servidor técnico ambiental realize o lançamento/preenchimento de informações (modo offline) nos formulários previamente definidos para atividade/solicitação com lançamento automático do local/localização da vistoria/atividade através da coleta de coordenadas geográficas mediante comando do usuário logado;</w:t>
      </w:r>
    </w:p>
    <w:p w14:paraId="4136797F"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usuário logado do APPSTA  ao realizar o lançamento das informações no preenchimento do formulário, permita carregar fotos do dispositivo móvel ou tirar foto diretamente no aplicativo para compor o lançamento das informações do formulário que está sendo realizado;</w:t>
      </w:r>
    </w:p>
    <w:p w14:paraId="61DFC7FD"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configuração de múltiplos formulários por solicitação/atividade, para uso em modo offline e conforme o caso particular analisado pelo servidor técnico ambiental;</w:t>
      </w:r>
    </w:p>
    <w:p w14:paraId="6108205B"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usuário logado ao APPSTA, mediante acesso à internet, execute a sincronização dos formulários com informações preenchidas/lançadas de modo offline para o sistema online, carregando a informação no processo objeto da análise/atividade;</w:t>
      </w:r>
    </w:p>
    <w:p w14:paraId="0FCE2F09"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logado ao APPSTA execute a geração do documento de "relatório de vistoria/atividade" após sincronização com carregamento das fotos diretamente no corpo do documento do processo/solicitação objeto da análise/vistoria técnica;</w:t>
      </w:r>
    </w:p>
    <w:p w14:paraId="73EF15ED"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de o servidor técnico ambiental responsável pela “vistoria/atividade” opere a edição no sistema online do documento sincronizado gerado pelo aplicativo diretamente no processo/solicitação objeto da análise;</w:t>
      </w:r>
    </w:p>
    <w:p w14:paraId="36292500"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formulários de informações do APPSTA sejam parametrizados com vínculos a grupos de perguntas/questões conforme a demanda do caso particular analisado/vistoriado;</w:t>
      </w:r>
    </w:p>
    <w:p w14:paraId="637D4D3C" w14:textId="77777777" w:rsidR="004C0C9C" w:rsidRPr="00D3199F" w:rsidRDefault="004C0C9C" w:rsidP="00AE2844">
      <w:pPr>
        <w:pStyle w:val="PargrafodaLista"/>
        <w:widowControl/>
        <w:numPr>
          <w:ilvl w:val="0"/>
          <w:numId w:val="111"/>
        </w:numPr>
        <w:autoSpaceDE/>
        <w:autoSpaceDN/>
        <w:spacing w:after="160"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formulários do APPSTA sejam parametrizados, conforme a demanda com funções mínimas de: criar perguntas identificando o nome e título da pergunta, ordem em que a pergunta aparecerá dentro do grupo escolhido, definição do tamanho máximo da resposta (nº. caracteres) e o tipo da pergunta - podendo ser dissertativa, objetiva, critério de verdadeiro/falso</w:t>
      </w:r>
    </w:p>
    <w:p w14:paraId="5908E7A3" w14:textId="77777777" w:rsidR="004C0C9C" w:rsidRPr="00D3199F" w:rsidRDefault="004C0C9C" w:rsidP="00AE2844">
      <w:pPr>
        <w:spacing w:line="276" w:lineRule="auto"/>
        <w:jc w:val="both"/>
        <w:rPr>
          <w:rFonts w:asciiTheme="minorHAnsi" w:hAnsiTheme="minorHAnsi" w:cstheme="minorHAnsi"/>
          <w:sz w:val="24"/>
          <w:szCs w:val="24"/>
        </w:rPr>
      </w:pPr>
    </w:p>
    <w:p w14:paraId="45AB472F" w14:textId="77777777" w:rsidR="004C0C9C" w:rsidRPr="00D3199F" w:rsidRDefault="004C0C9C" w:rsidP="00AE2844">
      <w:pPr>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URBANISMO</w:t>
      </w:r>
    </w:p>
    <w:p w14:paraId="56D6B049" w14:textId="77777777" w:rsidR="004C0C9C" w:rsidRPr="00D3199F" w:rsidRDefault="004C0C9C" w:rsidP="00AE2844">
      <w:pPr>
        <w:pStyle w:val="Ttulo3"/>
        <w:keepNext w:val="0"/>
        <w:widowControl w:val="0"/>
        <w:tabs>
          <w:tab w:val="left" w:pos="1440"/>
        </w:tabs>
        <w:spacing w:after="60" w:line="276" w:lineRule="auto"/>
        <w:ind w:left="0" w:firstLine="0"/>
        <w:rPr>
          <w:rFonts w:asciiTheme="minorHAnsi" w:hAnsiTheme="minorHAnsi" w:cstheme="minorHAnsi"/>
          <w:b/>
          <w:i/>
          <w:iCs/>
          <w:color w:val="auto"/>
          <w:u w:val="single"/>
        </w:rPr>
      </w:pPr>
      <w:r w:rsidRPr="00D3199F">
        <w:rPr>
          <w:rFonts w:asciiTheme="minorHAnsi" w:hAnsiTheme="minorHAnsi" w:cstheme="minorHAnsi"/>
          <w:b/>
          <w:i/>
          <w:iCs/>
          <w:color w:val="auto"/>
          <w:u w:val="single"/>
        </w:rPr>
        <w:lastRenderedPageBreak/>
        <w:t>A aplicação especializada do URBANISMO E HABITAÇÃO permitindo o gerenciamento digital dos processos administrativos operacionalizados pela área responsável do Município, que permita disciplinar e padronizar a virtualização dos processos administrativos da área, permitindo análise, monitoramento e operacionalização/fiscalização relacionadas aos processos da área do Ente Público, dispondo no mínimo das funcionalidades obrigatórias abaixo relacionadas:</w:t>
      </w:r>
    </w:p>
    <w:p w14:paraId="0535D509" w14:textId="77777777" w:rsidR="004C0C9C" w:rsidRPr="006A5AD8" w:rsidRDefault="004C0C9C" w:rsidP="00AE2844">
      <w:pPr>
        <w:pStyle w:val="PargrafodaLista"/>
        <w:numPr>
          <w:ilvl w:val="0"/>
          <w:numId w:val="145"/>
        </w:numPr>
        <w:autoSpaceDE/>
        <w:autoSpaceDN/>
        <w:spacing w:after="10" w:line="276" w:lineRule="auto"/>
        <w:ind w:left="0" w:firstLine="0"/>
        <w:contextualSpacing/>
        <w:rPr>
          <w:rFonts w:asciiTheme="minorHAnsi" w:hAnsiTheme="minorHAnsi" w:cstheme="minorHAnsi"/>
          <w:b/>
          <w:sz w:val="24"/>
          <w:szCs w:val="24"/>
        </w:rPr>
      </w:pPr>
      <w:r w:rsidRPr="006A5AD8">
        <w:rPr>
          <w:rFonts w:asciiTheme="minorHAnsi" w:hAnsiTheme="minorHAnsi" w:cstheme="minorHAnsi"/>
          <w:b/>
          <w:sz w:val="24"/>
          <w:szCs w:val="24"/>
        </w:rPr>
        <w:t xml:space="preserve">VIABILIDADE URBANÍSTICA, APROVAÇÃO DE PROJETOS, LICENCIAMENTO E DEMAIS DOCUMENTOS (Alvarás, Autorizações, Declarações, Certidões e Anuências); </w:t>
      </w:r>
    </w:p>
    <w:p w14:paraId="7D3A7F0D" w14:textId="77777777" w:rsidR="004C0C9C" w:rsidRPr="006A5AD8" w:rsidRDefault="004C0C9C" w:rsidP="00AE2844">
      <w:pPr>
        <w:pStyle w:val="PargrafodaLista"/>
        <w:numPr>
          <w:ilvl w:val="0"/>
          <w:numId w:val="145"/>
        </w:numPr>
        <w:autoSpaceDE/>
        <w:autoSpaceDN/>
        <w:spacing w:after="10" w:line="276" w:lineRule="auto"/>
        <w:ind w:left="0" w:firstLine="0"/>
        <w:contextualSpacing/>
        <w:rPr>
          <w:rFonts w:asciiTheme="minorHAnsi" w:hAnsiTheme="minorHAnsi" w:cstheme="minorHAnsi"/>
          <w:b/>
          <w:sz w:val="24"/>
          <w:szCs w:val="24"/>
        </w:rPr>
      </w:pPr>
      <w:r w:rsidRPr="006A5AD8">
        <w:rPr>
          <w:rFonts w:asciiTheme="minorHAnsi" w:hAnsiTheme="minorHAnsi" w:cstheme="minorHAnsi"/>
          <w:b/>
          <w:sz w:val="24"/>
          <w:szCs w:val="24"/>
        </w:rPr>
        <w:t xml:space="preserve">FISCALIZAÇÃO – URBANISMO </w:t>
      </w:r>
    </w:p>
    <w:p w14:paraId="48290C2F" w14:textId="77777777" w:rsidR="004C0C9C" w:rsidRPr="006A5AD8" w:rsidRDefault="004C0C9C" w:rsidP="00AE2844">
      <w:pPr>
        <w:pStyle w:val="PargrafodaLista"/>
        <w:numPr>
          <w:ilvl w:val="0"/>
          <w:numId w:val="145"/>
        </w:numPr>
        <w:autoSpaceDE/>
        <w:autoSpaceDN/>
        <w:spacing w:after="10" w:line="276" w:lineRule="auto"/>
        <w:ind w:left="0" w:firstLine="0"/>
        <w:contextualSpacing/>
        <w:rPr>
          <w:rFonts w:asciiTheme="minorHAnsi" w:hAnsiTheme="minorHAnsi" w:cstheme="minorHAnsi"/>
          <w:b/>
          <w:sz w:val="24"/>
          <w:szCs w:val="24"/>
        </w:rPr>
      </w:pPr>
      <w:r w:rsidRPr="006A5AD8">
        <w:rPr>
          <w:rFonts w:asciiTheme="minorHAnsi" w:hAnsiTheme="minorHAnsi" w:cstheme="minorHAnsi"/>
          <w:b/>
          <w:sz w:val="24"/>
          <w:szCs w:val="24"/>
        </w:rPr>
        <w:t>SERVIÇOS URBANÍSTICOS</w:t>
      </w:r>
    </w:p>
    <w:p w14:paraId="69C547A8" w14:textId="77777777" w:rsidR="004C0C9C" w:rsidRPr="006A5AD8" w:rsidRDefault="004C0C9C" w:rsidP="00AE2844">
      <w:pPr>
        <w:pStyle w:val="PargrafodaLista"/>
        <w:numPr>
          <w:ilvl w:val="0"/>
          <w:numId w:val="145"/>
        </w:numPr>
        <w:autoSpaceDE/>
        <w:autoSpaceDN/>
        <w:spacing w:after="10" w:line="276" w:lineRule="auto"/>
        <w:ind w:left="0" w:firstLine="0"/>
        <w:contextualSpacing/>
        <w:rPr>
          <w:rFonts w:asciiTheme="minorHAnsi" w:hAnsiTheme="minorHAnsi" w:cstheme="minorHAnsi"/>
          <w:b/>
          <w:sz w:val="24"/>
          <w:szCs w:val="24"/>
        </w:rPr>
      </w:pPr>
      <w:r w:rsidRPr="006A5AD8">
        <w:rPr>
          <w:rFonts w:asciiTheme="minorHAnsi" w:hAnsiTheme="minorHAnsi" w:cstheme="minorHAnsi"/>
          <w:b/>
          <w:sz w:val="24"/>
          <w:szCs w:val="24"/>
        </w:rPr>
        <w:t>AGENDA PROGRAMADA</w:t>
      </w:r>
    </w:p>
    <w:p w14:paraId="505AD70A" w14:textId="77777777" w:rsidR="004C0C9C" w:rsidRPr="006A5AD8" w:rsidRDefault="004C0C9C" w:rsidP="00AE2844">
      <w:pPr>
        <w:pStyle w:val="PargrafodaLista"/>
        <w:numPr>
          <w:ilvl w:val="0"/>
          <w:numId w:val="145"/>
        </w:numPr>
        <w:autoSpaceDE/>
        <w:autoSpaceDN/>
        <w:spacing w:after="10" w:line="276" w:lineRule="auto"/>
        <w:ind w:left="0" w:firstLine="0"/>
        <w:contextualSpacing/>
        <w:rPr>
          <w:rFonts w:asciiTheme="minorHAnsi" w:hAnsiTheme="minorHAnsi" w:cstheme="minorHAnsi"/>
          <w:b/>
          <w:sz w:val="24"/>
          <w:szCs w:val="24"/>
        </w:rPr>
      </w:pPr>
      <w:r w:rsidRPr="006A5AD8">
        <w:rPr>
          <w:rFonts w:asciiTheme="minorHAnsi" w:hAnsiTheme="minorHAnsi" w:cstheme="minorHAnsi"/>
          <w:b/>
          <w:sz w:val="24"/>
          <w:szCs w:val="24"/>
        </w:rPr>
        <w:t>CADASTRO DE CONSULTORES TÉCNICOS</w:t>
      </w:r>
    </w:p>
    <w:p w14:paraId="47F880C3" w14:textId="77777777" w:rsidR="004C0C9C" w:rsidRPr="006A5AD8" w:rsidRDefault="004C0C9C" w:rsidP="00AE2844">
      <w:pPr>
        <w:pStyle w:val="PargrafodaLista"/>
        <w:numPr>
          <w:ilvl w:val="0"/>
          <w:numId w:val="145"/>
        </w:numPr>
        <w:autoSpaceDE/>
        <w:autoSpaceDN/>
        <w:spacing w:after="10" w:line="276" w:lineRule="auto"/>
        <w:ind w:left="0" w:firstLine="0"/>
        <w:contextualSpacing/>
        <w:rPr>
          <w:rFonts w:asciiTheme="minorHAnsi" w:hAnsiTheme="minorHAnsi" w:cstheme="minorHAnsi"/>
          <w:b/>
          <w:sz w:val="24"/>
          <w:szCs w:val="24"/>
        </w:rPr>
      </w:pPr>
      <w:r w:rsidRPr="006A5AD8">
        <w:rPr>
          <w:rFonts w:asciiTheme="minorHAnsi" w:hAnsiTheme="minorHAnsi" w:cstheme="minorHAnsi"/>
          <w:b/>
          <w:sz w:val="24"/>
          <w:szCs w:val="24"/>
        </w:rPr>
        <w:t xml:space="preserve">COMUNICAÇÃO E PROJETOS DE EDUCAÇÃO </w:t>
      </w:r>
    </w:p>
    <w:p w14:paraId="2370826C" w14:textId="77777777" w:rsidR="004C0C9C" w:rsidRPr="006A5AD8" w:rsidRDefault="004C0C9C" w:rsidP="00AE2844">
      <w:pPr>
        <w:pStyle w:val="PargrafodaLista"/>
        <w:numPr>
          <w:ilvl w:val="0"/>
          <w:numId w:val="145"/>
        </w:numPr>
        <w:autoSpaceDE/>
        <w:autoSpaceDN/>
        <w:spacing w:after="10" w:line="276" w:lineRule="auto"/>
        <w:ind w:left="0" w:firstLine="0"/>
        <w:contextualSpacing/>
        <w:rPr>
          <w:rFonts w:asciiTheme="minorHAnsi" w:hAnsiTheme="minorHAnsi" w:cstheme="minorHAnsi"/>
          <w:b/>
          <w:sz w:val="24"/>
          <w:szCs w:val="24"/>
        </w:rPr>
      </w:pPr>
      <w:r w:rsidRPr="006A5AD8">
        <w:rPr>
          <w:rFonts w:asciiTheme="minorHAnsi" w:hAnsiTheme="minorHAnsi" w:cstheme="minorHAnsi"/>
          <w:b/>
          <w:sz w:val="24"/>
          <w:szCs w:val="24"/>
        </w:rPr>
        <w:t>CONSELHO MUNICIPAL DE URBANISMO/HABITAÇÃO</w:t>
      </w:r>
    </w:p>
    <w:p w14:paraId="2E482AF3" w14:textId="77777777" w:rsidR="004C0C9C" w:rsidRPr="006A5AD8" w:rsidRDefault="004C0C9C" w:rsidP="00AE2844">
      <w:pPr>
        <w:pStyle w:val="PargrafodaLista"/>
        <w:numPr>
          <w:ilvl w:val="0"/>
          <w:numId w:val="145"/>
        </w:numPr>
        <w:autoSpaceDE/>
        <w:autoSpaceDN/>
        <w:spacing w:after="10" w:line="276" w:lineRule="auto"/>
        <w:ind w:left="0" w:firstLine="0"/>
        <w:contextualSpacing/>
        <w:rPr>
          <w:rFonts w:asciiTheme="minorHAnsi" w:hAnsiTheme="minorHAnsi" w:cstheme="minorHAnsi"/>
          <w:b/>
          <w:sz w:val="24"/>
          <w:szCs w:val="24"/>
        </w:rPr>
      </w:pPr>
      <w:r w:rsidRPr="006A5AD8">
        <w:rPr>
          <w:rFonts w:asciiTheme="minorHAnsi" w:hAnsiTheme="minorHAnsi" w:cstheme="minorHAnsi"/>
          <w:b/>
          <w:sz w:val="24"/>
          <w:szCs w:val="24"/>
        </w:rPr>
        <w:t>APLICATIVO DE TRABALHO DO SERVIDOR TÉCNICO DE URBANISMO</w:t>
      </w:r>
    </w:p>
    <w:p w14:paraId="21A46B38" w14:textId="77777777" w:rsidR="004C0C9C" w:rsidRPr="00D3199F" w:rsidRDefault="004C0C9C" w:rsidP="00AE2844">
      <w:pPr>
        <w:spacing w:line="276" w:lineRule="auto"/>
        <w:jc w:val="both"/>
        <w:rPr>
          <w:rFonts w:asciiTheme="minorHAnsi" w:hAnsiTheme="minorHAnsi" w:cstheme="minorHAnsi"/>
          <w:sz w:val="24"/>
          <w:szCs w:val="24"/>
        </w:rPr>
      </w:pPr>
    </w:p>
    <w:p w14:paraId="3BB20D00" w14:textId="77777777" w:rsidR="004C0C9C" w:rsidRPr="00D3199F" w:rsidRDefault="004C0C9C" w:rsidP="00AE2844">
      <w:pPr>
        <w:spacing w:line="276" w:lineRule="auto"/>
        <w:jc w:val="both"/>
        <w:rPr>
          <w:rFonts w:asciiTheme="minorHAnsi" w:hAnsiTheme="minorHAnsi" w:cstheme="minorHAnsi"/>
          <w:sz w:val="24"/>
          <w:szCs w:val="24"/>
        </w:rPr>
      </w:pPr>
    </w:p>
    <w:p w14:paraId="38A981AE" w14:textId="77777777" w:rsidR="004C0C9C" w:rsidRPr="00D3199F" w:rsidRDefault="004C0C9C" w:rsidP="00AE2844">
      <w:pPr>
        <w:pStyle w:val="Corpodetexto"/>
        <w:widowControl/>
        <w:suppressAutoHyphens/>
        <w:autoSpaceDE/>
        <w:autoSpaceDN/>
        <w:spacing w:line="276" w:lineRule="auto"/>
        <w:jc w:val="both"/>
        <w:rPr>
          <w:rFonts w:asciiTheme="minorHAnsi" w:hAnsiTheme="minorHAnsi" w:cstheme="minorHAnsi"/>
          <w:b/>
          <w:bCs/>
          <w:i/>
          <w:iCs/>
        </w:rPr>
      </w:pPr>
      <w:r w:rsidRPr="00D3199F">
        <w:rPr>
          <w:rFonts w:asciiTheme="minorHAnsi" w:hAnsiTheme="minorHAnsi" w:cstheme="minorHAnsi"/>
          <w:b/>
          <w:bCs/>
          <w:i/>
          <w:iCs/>
        </w:rPr>
        <w:t>VIABILIDADE URBANÍSTICA, APROVAÇÃO DE PROJETOS, LICENCIAMENTO E DEMAIS DOCUMENTOS</w:t>
      </w:r>
    </w:p>
    <w:p w14:paraId="59E0D164"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gerenciamento dos processos administrativos de requerimentos de Viabilidade Urbanística, Alvarás de Localização, Aprovação de Projetos, Licenciamento e Demais Documentos (Alvarás, Autorizações, declarações, certidões e anuências), operando de forma integrada a gestão dos processos administrativos relacionados à aplicação, no que tange o seu encaminhamento, tramitação/análise e monitoramento dos prazos e condicionantes, com segurança jurídica nos processos relacionados a área  de uso da aplicação (urbanismo) do Ente Público;</w:t>
      </w:r>
    </w:p>
    <w:p w14:paraId="20CDD9B9"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a gestão e controle dos prazos e condicionantes dos processos administrativos de área de Urbanismo, sendo interligado aos demais módulos da aplicação respectiva;</w:t>
      </w:r>
    </w:p>
    <w:p w14:paraId="1426535E"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os processos sejam distribuídos virtualmente após o protocolo formal grupos, para usuários internos da administração cadastrados na aplicação;</w:t>
      </w:r>
    </w:p>
    <w:p w14:paraId="1D5909BA"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o usuário interno da aplicação, a partir da data de protocolo formal, visualize no acesso ao processo em particular o tempo total de tramitação e o tempo restante de análise do respectivo processo, considerando o prazo de análise referência cadastrado em dias, paralisando a contagem se o processo estiver com exigências/pendências;</w:t>
      </w:r>
    </w:p>
    <w:p w14:paraId="7BD6F078"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 xml:space="preserve">Possibilitar que o usuário interno identifique os processos que o mesmo terá que trabalhar e/ou despachar/analisar; disponibilizando filtros mínimos de número do protocolo, </w:t>
      </w:r>
      <w:r w:rsidRPr="00D3199F">
        <w:rPr>
          <w:rFonts w:asciiTheme="minorHAnsi" w:hAnsiTheme="minorHAnsi" w:cstheme="minorHAnsi"/>
        </w:rPr>
        <w:lastRenderedPageBreak/>
        <w:t>nome/razão social, cpf/cnpj, status do processo, a cargo de, grupos de trabalho, tipo de documento e forma de ordenamento na aplicação;</w:t>
      </w:r>
    </w:p>
    <w:p w14:paraId="7FD42BDE"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 Gestão de prazos de vencimentos dos documentos e das condições/restrições presentes nos processos administrativos presentes na aplicação;</w:t>
      </w:r>
    </w:p>
    <w:p w14:paraId="09A3E2A8"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o usuário interno da aplicação realize parecer lançado no processos específicos via internet  através de ferramenta/despachos do  sistema objeto, sem a utilização do sistemas auxiliares (Word, Broffice, ou similares);</w:t>
      </w:r>
    </w:p>
    <w:p w14:paraId="6F3AF602"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a realização de pareceres técnicos, administrativos, folha de encaminhamento e relatórios/pareceres de vistoria diretamente no sistema, feito pelo usuário interno da aplicação, utilizando ferramenta própria do software, sem uso de sistemas auxiliares (Word, Broffice, ou similares), gerando documento padronizado com numeração própria/sequencial, ficando armazenados em banco de dados, permitindo a edição pelo usuário responsável da formatação do parecer, com indicação do status em edição ou finalizado, permitindo a anexação de arquivos anexos no parecer técnico, não permitindo alterações/edições nos pareceres finalizados;</w:t>
      </w:r>
    </w:p>
    <w:p w14:paraId="43FCA6A8"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Possuir ferramenta que possibilite a prorrogação, suspensão ou cancelamento dos documentos finais gerados, sendo que, será feito pelos usuários internos com permissão para tanto, através de ferramenta própria do sistema que gerará um documento específico com as informações relativas ao evento objeto;</w:t>
      </w:r>
    </w:p>
    <w:p w14:paraId="4E9265A7"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Possuir ferramentas de monitoramento através consultas de relatórios relativos ao monitoramento dos documentos finais, condições e restrições de cada processo;</w:t>
      </w:r>
    </w:p>
    <w:p w14:paraId="6152A3B6"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o administrador do sistema (servidor municipal) frente às atividades/solicitações, opere via internet a parametrização e gestão dos parâmetros do sistema  objeto, permitindo o gerenciamento dos tipos de solicitações e cadastro da obrigatoriedade ou não do responsável técnico na mesmas (tornando a informação obrigatório no encaminhamento da solicitação);</w:t>
      </w:r>
    </w:p>
    <w:p w14:paraId="3A5F7A79"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 xml:space="preserve">Possibilitar a publicação dos documentos finais através de cadastro das mesmas (para documentos emitidos manualmente), com o objetivo de dar transparência e publicidade aos processos e publicação automática da versão de visualização para fins de transparência e publicidade e frente aos processos finalizados no próprio sistema, não sendo necessário o cadastro do documento para publicação; </w:t>
      </w:r>
    </w:p>
    <w:p w14:paraId="7BEA495F"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usuários internos da Administração, conforme seu login e permissões, realizem o recebimento, acompanhamento, emissão pareceres técnicos, de vistoria, administrativos, criem despachos de trabalho e operem a geração dos documentos finais conforme a solicitação requerida (no mínimo Alvarás, Licenças, Autorizações, Certidões, Anuências, Declarações);</w:t>
      </w:r>
    </w:p>
    <w:p w14:paraId="660DC469"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Possibilitar o gerenciamento de documentos finais (no mínimo Alvarás, Licenças, Autorizações, Certidões, Anuências e Declarações), sendo seus prazos e condicionantes, com segurança jurídica nos processos;</w:t>
      </w:r>
    </w:p>
    <w:p w14:paraId="3934D692"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 gestão/monitoramento sistêmico dos processos administrativos relacionados na aplicação;</w:t>
      </w:r>
    </w:p>
    <w:p w14:paraId="3B18847E"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cadastramento pelo administrador interno do sistema  de atividades/solicitações específicas e permitir a vinculação ao documento específico, seja,  Alvarás, Licenças, Autorizações, Anuências, Certidões e Declarações;</w:t>
      </w:r>
    </w:p>
    <w:p w14:paraId="369FAD5E" w14:textId="77777777" w:rsidR="004C0C9C" w:rsidRPr="00D3199F" w:rsidRDefault="004C0C9C" w:rsidP="00AE2844">
      <w:pPr>
        <w:pStyle w:val="Corpodetexto"/>
        <w:widowControl/>
        <w:numPr>
          <w:ilvl w:val="2"/>
          <w:numId w:val="113"/>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 geração de documentos requeridos de Autorizações, Licenças, Anuências, Certidões, Declarações e Alvarás vinculado a cada tipo de solicitação objeto requerida.</w:t>
      </w:r>
    </w:p>
    <w:p w14:paraId="26CAAF97" w14:textId="77777777" w:rsidR="004C0C9C" w:rsidRPr="00D3199F" w:rsidRDefault="004C0C9C" w:rsidP="00AE2844">
      <w:pPr>
        <w:pStyle w:val="Corpodetexto"/>
        <w:widowControl/>
        <w:suppressAutoHyphens/>
        <w:autoSpaceDE/>
        <w:autoSpaceDN/>
        <w:spacing w:line="276" w:lineRule="auto"/>
        <w:jc w:val="both"/>
        <w:rPr>
          <w:rFonts w:asciiTheme="minorHAnsi" w:hAnsiTheme="minorHAnsi" w:cstheme="minorHAnsi"/>
        </w:rPr>
      </w:pPr>
    </w:p>
    <w:p w14:paraId="48BEEF6C" w14:textId="77777777" w:rsidR="004C0C9C" w:rsidRPr="00D3199F" w:rsidRDefault="004C0C9C" w:rsidP="00AE2844">
      <w:pPr>
        <w:pStyle w:val="Corpodetexto"/>
        <w:widowControl/>
        <w:suppressAutoHyphens/>
        <w:autoSpaceDE/>
        <w:autoSpaceDN/>
        <w:spacing w:line="276" w:lineRule="auto"/>
        <w:jc w:val="both"/>
        <w:rPr>
          <w:rFonts w:asciiTheme="minorHAnsi" w:hAnsiTheme="minorHAnsi" w:cstheme="minorHAnsi"/>
        </w:rPr>
      </w:pPr>
    </w:p>
    <w:p w14:paraId="5FF3EB95" w14:textId="77777777" w:rsidR="004C0C9C" w:rsidRPr="00D3199F" w:rsidRDefault="004C0C9C" w:rsidP="00AE2844">
      <w:pPr>
        <w:pStyle w:val="Corpodetexto"/>
        <w:widowControl/>
        <w:suppressAutoHyphens/>
        <w:autoSpaceDE/>
        <w:autoSpaceDN/>
        <w:spacing w:line="276" w:lineRule="auto"/>
        <w:jc w:val="both"/>
        <w:rPr>
          <w:rFonts w:asciiTheme="minorHAnsi" w:hAnsiTheme="minorHAnsi" w:cstheme="minorHAnsi"/>
          <w:b/>
          <w:bCs/>
          <w:i/>
          <w:iCs/>
        </w:rPr>
      </w:pPr>
      <w:r w:rsidRPr="00D3199F">
        <w:rPr>
          <w:rFonts w:asciiTheme="minorHAnsi" w:hAnsiTheme="minorHAnsi" w:cstheme="minorHAnsi"/>
          <w:b/>
          <w:bCs/>
          <w:i/>
          <w:iCs/>
        </w:rPr>
        <w:t>FISCALIZAÇÃO - URBANISMO</w:t>
      </w:r>
    </w:p>
    <w:p w14:paraId="2BA19BCE" w14:textId="77777777" w:rsidR="004C0C9C" w:rsidRPr="00D3199F" w:rsidRDefault="004C0C9C" w:rsidP="00AE2844">
      <w:pPr>
        <w:pStyle w:val="Corpodetexto"/>
        <w:spacing w:line="276" w:lineRule="auto"/>
        <w:jc w:val="both"/>
        <w:rPr>
          <w:rFonts w:asciiTheme="minorHAnsi" w:hAnsiTheme="minorHAnsi" w:cstheme="minorHAnsi"/>
        </w:rPr>
      </w:pPr>
    </w:p>
    <w:p w14:paraId="71E2FE28"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o usuário externo/contribuinte/empreendedor, mediante login e senha faça solicitações na aplicação relacionadas a juntada de recurso administrativo, solicitações em geral para a fiscalização, pedido de prorrogação de prazo e/ou juntada de documentos, através de funções permitidas, lançando as informações nos formulários e gravando as mesmas diretamente no banco de dados de forma online e automática, sem a necessidade do uso de sistema auxiliar (Word, Broffice, ou similares), sendo que, o sistema no término do lançamento, irá gerar a documentação necessária para atividade fim,  para o protocolo formal da solicitação, conforme o caso objeto e possibilitando a anexação de documentos;</w:t>
      </w:r>
    </w:p>
    <w:p w14:paraId="2C3D39F2"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Para cada solicitação objeto relacionada a juntada de recurso administrativo, solicitações em geral para a fiscalização, pedido de prorrogação de prazo e/ou juntada de documentos, o sistema poderá exibir o termo de referência/documentos obrigatórios e/ou instruções, através de arquivos relacionados a solicitação requerida;</w:t>
      </w:r>
    </w:p>
    <w:p w14:paraId="43E4C4AB"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através de função customizada pelo administrador da aplicação, a anexação de documentos via web pelo usuário externo, considerando cada processo/solicitação relacionada a juntada de recurso administrativo, solicitações em geral para a fiscalização, pedido de prorrogação de prazo e/ou juntada de documentos em particular, podendo o administrador habilitar ou desabilitar a função tornando a anexação do documento obrigatória ou não, devendo o sistema  verificar se o documento exigido como obrigatório foi anexado pelo requerente, ficando a responsabilidade do requerente selecionar o arquivo do documento corretamente;</w:t>
      </w:r>
    </w:p>
    <w:p w14:paraId="3A59A019"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através de função a anexação de documentos via web pelo usuário interno da aplicação;</w:t>
      </w:r>
    </w:p>
    <w:p w14:paraId="1B5FBFF8"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Possibilitar o acesso ao sistema por meio de login e senha, para usuários internos, possibilitando a verificação de todos os documentos gerados nos processos e visualização dos prazos relacionada ao processo administrativo fiscal de forma online, sem a necessidade de consulta ao processo físico;</w:t>
      </w:r>
    </w:p>
    <w:p w14:paraId="43543B40"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os processos/solicitações lançados no sistema objeto pelo requerente relacionadas ao processo administrativo fiscal, sejam validados através do lançamento do número do protocolo único da Administração, caso exigido o protocolo formal no caso particular;</w:t>
      </w:r>
    </w:p>
    <w:p w14:paraId="1171DBE5"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os documentos dos processo físico sejam anexados ao processo virtual em tramitação no sistema objeto através arquivo em PDF, respeitando-se o limite do tamanho do arquivo admitido no sistema objeto;</w:t>
      </w:r>
    </w:p>
    <w:p w14:paraId="580DAB45"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os processos sejam distribuídos virtualmente após o protocolo formal e durante a tramitação processual para usuários internos do órgão da administração frente aos processo administrativos fiscais da aplicação;</w:t>
      </w:r>
    </w:p>
    <w:p w14:paraId="1F70500F"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sejam gravadas pelos usuários internos observações de trabalho frente ao processo objeto/processo administrativos fiscais em análise, com visualização das observações por todos os usuários internos da aplicação;</w:t>
      </w:r>
    </w:p>
    <w:p w14:paraId="32BC08B2"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 visualização do local do empreendimento autuado cadastrado no seu respectivo processo administrativo fiscal através do lançamento das coordenadas geográficas (única ou poligonal), através da ferramenta gratuita do Google integrada a aplicação objeto;</w:t>
      </w:r>
    </w:p>
    <w:p w14:paraId="72A665CF"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O sistema deverá permitir a demarcação do local da autuação utilizando a ferramenta gratuita do Google integrada ao sistema objeto, indicando vários pontos no mapa de localização, objetivando a identificação dos pontos poligonais do local objeto da solicitação no processo administrativo da aplicação;</w:t>
      </w:r>
    </w:p>
    <w:p w14:paraId="749CAB89"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o relacionamento de processo administrativos fiscais em tramitação com outros processos administrativos da aplicação, possibilitando a visualização dos processos relacionados no processo administrativo fiscal objeto através de link respectivo;</w:t>
      </w:r>
    </w:p>
    <w:p w14:paraId="396D91FE"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o usuário interno da aplicação identifique os processos que o mesmo terá que trabalhar e/ou despachar/analisar sendo estes, seus processos de trabalho, possibilitando a consulta através de relatórios no mínimo com os filtros de número da solicitação, nº protocolo; autuado/denunciado; cpf/cnpj; status de processo, tipo de denúncia ou demandas fiscais e a cargo de;</w:t>
      </w:r>
    </w:p>
    <w:p w14:paraId="3B86946A"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 xml:space="preserve">Possibilitar atualizações/gravação on-line dos dados de entrada através do preenchimento de parecer / ofícios / Termo de Compromisso / Memorando / Ofício, e com utilização do sistema web, sem a necessidade de utilização de sistema auxiliares (ex. Word, </w:t>
      </w:r>
      <w:r w:rsidRPr="00D3199F">
        <w:rPr>
          <w:rFonts w:asciiTheme="minorHAnsi" w:hAnsiTheme="minorHAnsi" w:cstheme="minorHAnsi"/>
        </w:rPr>
        <w:lastRenderedPageBreak/>
        <w:t>Broffice, ou similares), permitindo acesso às informações atualizadas imediatamente após a transação e atualizando de forma automática junto ao sistema objeto;</w:t>
      </w:r>
    </w:p>
    <w:p w14:paraId="34F889DD"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a visualização automática de outros processos administrativos relacionados ao respectivo Cpf/Cnpj do respectivo processo administrativo fiscal que o servidor/usuário interno da aplicação estiver operando;</w:t>
      </w:r>
    </w:p>
    <w:p w14:paraId="3DCDB794"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monitoramento das denúncias através de relatórios, permitindo a exportação do arquivo em formato CVS ou PDF, com filtros mínimos de Nº da denúncia, data inicial/final de recebimento; fiscal responsável, status da denúncia, tipo da denúncia, nome/razão social, bairro e endereço, sendo que, na exibição do relatório, deverá permitir o acesso a cada denúncia através de link próprio;</w:t>
      </w:r>
    </w:p>
    <w:p w14:paraId="18088FDF"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monitoramento dos autos de infração através de relatórios, permitindo a exportação do arquivo em formato CVS ou PDF, com filtros mínimos de Nº do auto, data inicial/final de autuação; tipo do auto, nome do autuado, cpf/cnpj do autuado, sendo que, na exibição do relatório, deverá permitir o acesso a cada auto através de link próprio;</w:t>
      </w:r>
    </w:p>
    <w:p w14:paraId="1B840F18"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monitoramento dos autos de multa através de relatórios, permitindo a exportação do arquivo em formato CVS ou PDF, com filtros mínimos de Nº da Multa, data inicial/final de emissão; nome do autuado, cpf/cnpj do autuado, sendo que, na exibição do relatório, deverá permitir o acesso a cada auto de multa através de link próprio;</w:t>
      </w:r>
    </w:p>
    <w:p w14:paraId="3443BE39"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monitoramento dos prazos dos processo administrativos fiscais da aplicação através de relatórios, permitindo a exportação do arquivo em formato CVS ou PDF, com filtros mínimos de Nº do processo, Nº da solicitação, CPF/CNPJ, Status do prazo, Data limite inicial/final, Atendimento do Prazo, Data de ciência inicial/final, Multa diária, data de emissão inicial/final, sendo que, na exibição do relatório, deverá permitir o acesso ao prazos dos processos administrativos através de link próprio;</w:t>
      </w:r>
    </w:p>
    <w:p w14:paraId="25E55485"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Possuir módulo de denúncias, com cadastro de entrada de dados da mesma, em formulário com dados específicos, devendo o mesmo validar os campos obrigatórios no caso de não lançamento da informação, devendo permitir a indicação no mínimo do tipo da denúncia, fiscal responsável pelo denúncia, data e hora, dados do denunciante, Local da denúncia/denunciado, descrição do objeto da denúncia e permitir que seja anexado arquivos anexo (se necessário) e devendo o sistema criar o processo fiscal de denúncia junto ao sistema objeto de forma automática;</w:t>
      </w:r>
    </w:p>
    <w:p w14:paraId="69E8348D"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 xml:space="preserve">Permitir a ativação ou não na aplicação da função de encaminhamento de denúncia através do acesso do ambiente externo/usuário externo, permitindo que o usuário externo faça o cadastramento/lançamento da denúncia, informando os dados conforme formulário de cadastro de entrada de dados da mesma, em formulário com dados específicos, devendo o mesmo validar os campos obrigatórios no caso de não lançamento da informação, devendo </w:t>
      </w:r>
      <w:r w:rsidRPr="00D3199F">
        <w:rPr>
          <w:rFonts w:asciiTheme="minorHAnsi" w:hAnsiTheme="minorHAnsi" w:cstheme="minorHAnsi"/>
        </w:rPr>
        <w:lastRenderedPageBreak/>
        <w:t>permitir a indicação no mínimo do tipo da denúncia, data e hora, dados do denunciante, Local da denúncia/denunciado, descrição do objeto da denúncia e permitir que seja anexado arquivos anexo a denúncia (se necessário) e devendo o sistema permitir a geração do processo fiscal de denúncia junto ao sistema objeto de forma automática, gerando a ficha da denúncia com código de autenticidade ao denunciante;</w:t>
      </w:r>
    </w:p>
    <w:p w14:paraId="0C34F4F2"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o usuário externo da aplicação opere a consulta do status do tratamento/apreciação da denúncia realizada através do código de autenticidade, acompanhando a atuação do departamento fiscal do Ente Público da aplicação;</w:t>
      </w:r>
    </w:p>
    <w:p w14:paraId="66A594B8"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cadastro de tipos de denúncias (grupos), tipos de prazos e cadastro de dispositivo legais padronizados, este realizados pelo administrador interno do sistema;</w:t>
      </w:r>
    </w:p>
    <w:p w14:paraId="79474882"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A aplicação deverá permitir a alteração do status do processo administrativo da denúncia, onde o administrador irá definir as permissões de quais usuários poderão operar a função;</w:t>
      </w:r>
    </w:p>
    <w:p w14:paraId="3EB5921F"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Deverá o sistema dispor de ferramenta de elaboração de vistorias frente às denúncias/processos, onde o administrador do sistema irá definir quais usuários internos da aplicação terão permissão para operar a função, gerando o documento de forma automática e gravando o mesmo no respectivo processo, gerando o arquivo PDF, registrando o nome do documento, número, responsável pelo documento, data e hora, exigindo o relatório de acesso rápido com estas informações;</w:t>
      </w:r>
    </w:p>
    <w:p w14:paraId="56B38282"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 xml:space="preserve">Dispor de ferramenta de elaboração de parecer de decisão administrativa ou laudo frente </w:t>
      </w:r>
      <w:r w:rsidRPr="00D3199F">
        <w:rPr>
          <w:rFonts w:asciiTheme="minorHAnsi" w:hAnsiTheme="minorHAnsi" w:cstheme="minorHAnsi"/>
          <w:bCs/>
        </w:rPr>
        <w:t>aos processos fiscais</w:t>
      </w:r>
      <w:r w:rsidRPr="00D3199F">
        <w:rPr>
          <w:rFonts w:asciiTheme="minorHAnsi" w:hAnsiTheme="minorHAnsi" w:cstheme="minorHAnsi"/>
        </w:rPr>
        <w:t>, onde o administrador do sistema irá definir quais usuários internos da aplicação terão permissão para operar a função, gerando o documento de forma automática e gravando o mesmo no respectivo processo, gerando o arquivo PDF,  registrando no mínimo o nome do documento, número, responsável pelo documento, data e hora de criação, exigindo o relatório de acesso rápido com estas informações;</w:t>
      </w:r>
    </w:p>
    <w:p w14:paraId="3FA28780"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Deverá o sistema permitir a alteração do cadastro da denúncia com função específica, com exibição da ficha de cadastro no processo administrativo;</w:t>
      </w:r>
    </w:p>
    <w:p w14:paraId="5934FDE9"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registrar o histórico do processo administrativo fiscal automático com função de acesso rápido para visualização dos dados mínimos de histórico da movimentação  e data e hora da criação do evento do processo fiscal em particular;</w:t>
      </w:r>
    </w:p>
    <w:p w14:paraId="60FDA743"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Dispor da função de acesso rápido para visualização dos documentos gerados no processo administrativo fiscal em particular com exibição documental, sendo no mínimo nome do documento e número, autor do documento e data e hora de criação, com ações de mínimas de edição, visualização e exclusão do documento e acesso ao arquivo PDF do documento;</w:t>
      </w:r>
    </w:p>
    <w:p w14:paraId="7E06AA73"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Possibilitar a visualização dos prazos do processo administrativo fiscal em particular, exibindo no mínimo os dados de nº, documento, prazo, ciência, data limite e valor da multa (se existir),  sendo que, se existir multa, deverá prever ações alterações de status da multa;</w:t>
      </w:r>
    </w:p>
    <w:p w14:paraId="60C5FA4E"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o registro de carga processual do processo administrativo com indicação do número de páginas do processo físico e a descrição da carga processual, com possibilidade de visualização do histórico de notas de cargas, com indicação do número de páginas, descrição da carga, indicação do autor e data, possibilitando a exclusão e edição do evento de carga;</w:t>
      </w:r>
    </w:p>
    <w:p w14:paraId="26207E58"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relacionamento de processos administrativos fiscais com outros processos da aplicação;</w:t>
      </w:r>
    </w:p>
    <w:p w14:paraId="479BC10C"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Deverá de sistema objeto dispor de ferramenta de cadastro único de autuado, validando o dados obrigatórios no ato do cadastro, em especial CPF ou CNPJ, não permitindo cadastro duplicados;</w:t>
      </w:r>
    </w:p>
    <w:p w14:paraId="3D49C359"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acesso rápido ao cadastro de autuados, permitindo a visualização dos dados básicos do cadastro, sendo no mínimo o nome , cpf/cnpj, bem como, deverá possibilitar a visualização rápida de todos os processos fiscais relacionados aos cadastro do autuado , devendo exibir os dados básicos do número  do processo administrativo de cada processo fiscal e link de acesso rápido a cada processo fiscal existente em particular;</w:t>
      </w:r>
    </w:p>
    <w:p w14:paraId="51D80CF1"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 alteração do status do processo fiscal, onde o administrador irá definir as permissões de quais usuários poderão operar a função;</w:t>
      </w:r>
    </w:p>
    <w:p w14:paraId="68754AB2"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 geração de novos documentos padrões ao processo administrativo da aplicação, no mínimo os documentos Termo de Compromisso e parecer, podendo gerar a impressão do documento específico cadastrado previamente com base no modelo definido de forma automática e permitindo que sejam anexado documentos digitalizados ao documento objeto de trabalho;</w:t>
      </w:r>
    </w:p>
    <w:p w14:paraId="76BF8400"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a geração de notificação junto ao processo administrativo fiscal, possibilitando a seleção da forma da notificação (AR, Presencial e/ou por Edital), permitindo o lançamento de prazos,  possibilitando a geração do documento de forma automática no processo da aplicação;</w:t>
      </w:r>
    </w:p>
    <w:p w14:paraId="2C37DF13"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o lançamento da data da notificação para fins de início do controle de prazos (caso existentes) e registrando-se o nome da pessoa notificada no processo da aplicação;</w:t>
      </w:r>
    </w:p>
    <w:p w14:paraId="7675A51B"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cadastro/geração de autos de infração, no mínimo autos de apreensão, constatação, embargo/interdição, destruição/demolição e advertência, permitindo a geração do documento específico com base no modelo definido de forma automática ou possibilitando o cadastramento de um documento físico, com anexação do documento digitalizado no processo administrativo da aplicação;</w:t>
      </w:r>
    </w:p>
    <w:p w14:paraId="1A4BE869"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acesso aos dispositivos legais padrões previamente cadastrados na aplicação;</w:t>
      </w:r>
    </w:p>
    <w:p w14:paraId="6D1FB153"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Possibilitar o cadastro/geração de autos de multa no processo administrativo da aplicação, podendo gerar o documento específico com base no modelo definido de forma automática ou possibilitando o cadastramento de um documento físico, neste caso, permitindo que o documento seja anexado de forma digital, também, contendo ferramenta de acesso aos dispositivos legais padrões previamente cadastrados e permitir o lançamento do status da multa;</w:t>
      </w:r>
    </w:p>
    <w:p w14:paraId="73E2AB4B" w14:textId="77777777" w:rsidR="004C0C9C" w:rsidRPr="00D3199F" w:rsidRDefault="004C0C9C" w:rsidP="00AE2844">
      <w:pPr>
        <w:pStyle w:val="Corpodetexto"/>
        <w:widowControl/>
        <w:numPr>
          <w:ilvl w:val="2"/>
          <w:numId w:val="114"/>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Possuir ferramenta para cadastro/geração das decisões administrativas de primeira ou segunda instância, podendo gerar o documento específico com base no modelo definido de forma automática ou possibilitando o cadastramento de um documento físico, neste caso, permitindo que o documento seja anexado de forma digital;</w:t>
      </w:r>
    </w:p>
    <w:p w14:paraId="59D25D0C" w14:textId="77777777" w:rsidR="004C0C9C" w:rsidRPr="00D3199F" w:rsidRDefault="004C0C9C" w:rsidP="00AE2844">
      <w:pPr>
        <w:pStyle w:val="Corpodetexto"/>
        <w:spacing w:line="276" w:lineRule="auto"/>
        <w:jc w:val="both"/>
        <w:rPr>
          <w:rFonts w:asciiTheme="minorHAnsi" w:hAnsiTheme="minorHAnsi" w:cstheme="minorHAnsi"/>
        </w:rPr>
      </w:pPr>
    </w:p>
    <w:p w14:paraId="7648787D" w14:textId="77777777" w:rsidR="004C0C9C" w:rsidRPr="00D3199F" w:rsidRDefault="004C0C9C" w:rsidP="00AE2844">
      <w:pPr>
        <w:pStyle w:val="Corpodetexto"/>
        <w:widowControl/>
        <w:suppressAutoHyphens/>
        <w:autoSpaceDE/>
        <w:autoSpaceDN/>
        <w:spacing w:line="276" w:lineRule="auto"/>
        <w:jc w:val="both"/>
        <w:rPr>
          <w:rFonts w:asciiTheme="minorHAnsi" w:hAnsiTheme="minorHAnsi" w:cstheme="minorHAnsi"/>
          <w:b/>
          <w:bCs/>
          <w:i/>
          <w:iCs/>
        </w:rPr>
      </w:pPr>
      <w:r w:rsidRPr="00D3199F">
        <w:rPr>
          <w:rFonts w:asciiTheme="minorHAnsi" w:hAnsiTheme="minorHAnsi" w:cstheme="minorHAnsi"/>
          <w:b/>
          <w:bCs/>
          <w:i/>
          <w:iCs/>
        </w:rPr>
        <w:t>SERVIÇOS URBANÍSTICOS</w:t>
      </w:r>
    </w:p>
    <w:p w14:paraId="55433929" w14:textId="77777777" w:rsidR="004C0C9C" w:rsidRPr="00D3199F" w:rsidRDefault="004C0C9C" w:rsidP="00AE2844">
      <w:pPr>
        <w:pStyle w:val="Corpodetexto"/>
        <w:spacing w:line="276" w:lineRule="auto"/>
        <w:jc w:val="both"/>
        <w:rPr>
          <w:rFonts w:asciiTheme="minorHAnsi" w:hAnsiTheme="minorHAnsi" w:cstheme="minorHAnsi"/>
        </w:rPr>
      </w:pPr>
    </w:p>
    <w:p w14:paraId="0EF4CD83" w14:textId="77777777" w:rsidR="004C0C9C" w:rsidRPr="00D3199F" w:rsidRDefault="004C0C9C" w:rsidP="00AE2844">
      <w:pPr>
        <w:pStyle w:val="Corpodetexto"/>
        <w:widowControl/>
        <w:numPr>
          <w:ilvl w:val="2"/>
          <w:numId w:val="115"/>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a gestão e controle das solicitações de serviços da área de urbanismo cadastrados na aplicação desenvolvidos pelo Município;</w:t>
      </w:r>
    </w:p>
    <w:p w14:paraId="607CD87B" w14:textId="77777777" w:rsidR="004C0C9C" w:rsidRPr="00D3199F" w:rsidRDefault="004C0C9C" w:rsidP="00AE2844">
      <w:pPr>
        <w:pStyle w:val="Corpodetexto"/>
        <w:widowControl/>
        <w:numPr>
          <w:ilvl w:val="2"/>
          <w:numId w:val="115"/>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 ao requerente o cadastro de todos os dados das solicitações de serviços e das informações, realizado diretamente pelo requerente via web, com ferramenta de preenchimento na própria aplicação web, gravando-se toda a informação da solicitação e dos formulários objeto no banco de dados, sem a necessidade do uso de sistemas auxiliares (ex. Word, BR Office, Excell, entre outros), onde o sistema irá validar as informações obrigatórias solicitadas (caso não lançadas), gerando ao requerente toda a documentação necessária ao protocolo formal, caso necessário o mesmo, ou podendo encaminhar a solicitação via internet conforme o caso, ou permitindo a registro da solicitação via telefone, neste caso, a Administração que registrará a demanda no sistema;</w:t>
      </w:r>
    </w:p>
    <w:p w14:paraId="3089C1DF" w14:textId="77777777" w:rsidR="004C0C9C" w:rsidRPr="00D3199F" w:rsidRDefault="004C0C9C" w:rsidP="00AE2844">
      <w:pPr>
        <w:pStyle w:val="Corpodetexto"/>
        <w:widowControl/>
        <w:numPr>
          <w:ilvl w:val="2"/>
          <w:numId w:val="115"/>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cadastramento das solicitações de serviço efetuadas pelo requerente externo através da internet, permitindo a seleção do serviço cadastrado na aplicação, localizando-se os dados do requerente que já possuir cadastro, possibilitando a indicação do endereço de execução e  possibilitando a vinculação de cada solicitação objeto e geração do documento final específico de forma automática, sem a necessidade de programação, promovendo agilidade e padronização nas solicitações requeridas;</w:t>
      </w:r>
    </w:p>
    <w:p w14:paraId="2FDF6406" w14:textId="77777777" w:rsidR="004C0C9C" w:rsidRPr="00D3199F" w:rsidRDefault="004C0C9C" w:rsidP="00AE2844">
      <w:pPr>
        <w:pStyle w:val="Corpodetexto"/>
        <w:widowControl/>
        <w:numPr>
          <w:ilvl w:val="2"/>
          <w:numId w:val="115"/>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a administração definir sobre a obrigatoriedade ou não do protocolo formal das solicitações de serviço cadastradas na aplicação, após, distribuindo/encaminhamento da solicitação para análise aos usuários internos da aplicação;</w:t>
      </w:r>
    </w:p>
    <w:p w14:paraId="280D161E" w14:textId="77777777" w:rsidR="004C0C9C" w:rsidRPr="00D3199F" w:rsidRDefault="004C0C9C" w:rsidP="00AE2844">
      <w:pPr>
        <w:pStyle w:val="Corpodetexto"/>
        <w:widowControl/>
        <w:numPr>
          <w:ilvl w:val="2"/>
          <w:numId w:val="115"/>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 xml:space="preserve">Possibilitar que os usuários internos executem o recebimento, acompanhamento, emissão de comunicação de despacho/parecer e dos documentos finais relacionados com a solicitação de serviço requerida na aplicação; </w:t>
      </w:r>
    </w:p>
    <w:p w14:paraId="191651DF" w14:textId="77777777" w:rsidR="004C0C9C" w:rsidRPr="00D3199F" w:rsidRDefault="004C0C9C" w:rsidP="00AE2844">
      <w:pPr>
        <w:pStyle w:val="Corpodetexto"/>
        <w:widowControl/>
        <w:numPr>
          <w:ilvl w:val="2"/>
          <w:numId w:val="115"/>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Possibilitar que o sistema objeto opere a gestão do status da solicitação ao usuário interno, sendo no mínimo em execução e/ou executado, bem como, o gerenciamento de documentos finais emitidos, possibilitando a impressão e geração automática de documentos pré-definidos para cada solicitação, possibilitando a geração de múltiplos documentos simultâneos pré-definidos , contendo todos os dados necessários à comunicação do requerente e/ou a expedição de documento de controle interno definido pelo administrador da aplicação;</w:t>
      </w:r>
    </w:p>
    <w:p w14:paraId="084F8ABE" w14:textId="77777777" w:rsidR="004C0C9C" w:rsidRPr="00D3199F" w:rsidRDefault="004C0C9C" w:rsidP="00AE2844">
      <w:pPr>
        <w:pStyle w:val="Corpodetexto"/>
        <w:widowControl/>
        <w:numPr>
          <w:ilvl w:val="2"/>
          <w:numId w:val="115"/>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monitoramento web integrado das solicitações, considerando o requerente e a gestão do atendimento ao cidadão frente às solicitações de serviços cadastradas pela Administração;</w:t>
      </w:r>
    </w:p>
    <w:p w14:paraId="6E8A4D5F" w14:textId="77777777" w:rsidR="004C0C9C" w:rsidRPr="00D3199F" w:rsidRDefault="004C0C9C" w:rsidP="00AE2844">
      <w:pPr>
        <w:pStyle w:val="Corpodetexto"/>
        <w:spacing w:line="276" w:lineRule="auto"/>
        <w:jc w:val="both"/>
        <w:rPr>
          <w:rFonts w:asciiTheme="minorHAnsi" w:hAnsiTheme="minorHAnsi" w:cstheme="minorHAnsi"/>
        </w:rPr>
      </w:pPr>
    </w:p>
    <w:p w14:paraId="4AC7381D" w14:textId="77777777" w:rsidR="004C0C9C" w:rsidRPr="00D3199F" w:rsidRDefault="004C0C9C" w:rsidP="00AE2844">
      <w:pPr>
        <w:pStyle w:val="Corpodetexto"/>
        <w:widowControl/>
        <w:suppressAutoHyphens/>
        <w:autoSpaceDE/>
        <w:autoSpaceDN/>
        <w:spacing w:line="276" w:lineRule="auto"/>
        <w:jc w:val="both"/>
        <w:rPr>
          <w:rFonts w:asciiTheme="minorHAnsi" w:hAnsiTheme="minorHAnsi" w:cstheme="minorHAnsi"/>
          <w:b/>
          <w:bCs/>
          <w:i/>
          <w:iCs/>
        </w:rPr>
      </w:pPr>
      <w:r w:rsidRPr="00D3199F">
        <w:rPr>
          <w:rFonts w:asciiTheme="minorHAnsi" w:hAnsiTheme="minorHAnsi" w:cstheme="minorHAnsi"/>
          <w:b/>
          <w:bCs/>
          <w:i/>
          <w:iCs/>
        </w:rPr>
        <w:t>AGENDA PROGRAMADA (URBANISMO)</w:t>
      </w:r>
    </w:p>
    <w:p w14:paraId="57C07B16" w14:textId="77777777" w:rsidR="004C0C9C" w:rsidRPr="00D3199F" w:rsidRDefault="004C0C9C" w:rsidP="00AE2844">
      <w:pPr>
        <w:pStyle w:val="Corpodetexto"/>
        <w:spacing w:line="276" w:lineRule="auto"/>
        <w:jc w:val="both"/>
        <w:rPr>
          <w:rFonts w:asciiTheme="minorHAnsi" w:hAnsiTheme="minorHAnsi" w:cstheme="minorHAnsi"/>
        </w:rPr>
      </w:pPr>
    </w:p>
    <w:p w14:paraId="0E3EF0EF" w14:textId="77777777" w:rsidR="004C0C9C" w:rsidRPr="00D3199F" w:rsidRDefault="004C0C9C" w:rsidP="00AE2844">
      <w:pPr>
        <w:pStyle w:val="Corpodetexto"/>
        <w:widowControl/>
        <w:numPr>
          <w:ilvl w:val="2"/>
          <w:numId w:val="116"/>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o controle de agenda da área de urbanismo do Ente Público, destinado a organização do fluxo de trabalho de atendimento do requerente, possibilitando organizar de forma online o atendimento dos requerentes externos, permitindo o agendamento do horário de atendimento;</w:t>
      </w:r>
    </w:p>
    <w:p w14:paraId="1FADB08E" w14:textId="77777777" w:rsidR="004C0C9C" w:rsidRPr="00D3199F" w:rsidRDefault="004C0C9C" w:rsidP="00AE2844">
      <w:pPr>
        <w:pStyle w:val="Corpodetexto"/>
        <w:widowControl/>
        <w:numPr>
          <w:ilvl w:val="2"/>
          <w:numId w:val="116"/>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o requerente/usuário externo da aplicação possa realizar consultas diretas com seu usuário e senha da aplicação, via web na grade de horários de atendimento disponibilizadas pelo Ente</w:t>
      </w:r>
    </w:p>
    <w:p w14:paraId="655B061C" w14:textId="77777777" w:rsidR="004C0C9C" w:rsidRPr="00D3199F" w:rsidRDefault="004C0C9C" w:rsidP="00AE2844">
      <w:pPr>
        <w:pStyle w:val="Corpodetexto"/>
        <w:widowControl/>
        <w:numPr>
          <w:ilvl w:val="2"/>
          <w:numId w:val="116"/>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 xml:space="preserve">Público na área da aplicação e requerer o seu atendimento, indicando o tipo de atendimento e descrição do objeto do atendimento; </w:t>
      </w:r>
    </w:p>
    <w:p w14:paraId="700647CC" w14:textId="77777777" w:rsidR="004C0C9C" w:rsidRPr="00D3199F" w:rsidRDefault="004C0C9C" w:rsidP="00AE2844">
      <w:pPr>
        <w:pStyle w:val="Corpodetexto"/>
        <w:widowControl/>
        <w:numPr>
          <w:ilvl w:val="2"/>
          <w:numId w:val="116"/>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 xml:space="preserve">Permitir que o Órgão da Administração, por meio de servidor responsável da aplicação, defina a grade de atendimento, customizando o horário em turno de manhã e tarde com horário de início e término, definindo o número de atendentes; </w:t>
      </w:r>
    </w:p>
    <w:p w14:paraId="3BFD3EF7" w14:textId="77777777" w:rsidR="004C0C9C" w:rsidRPr="00D3199F" w:rsidRDefault="004C0C9C" w:rsidP="00AE2844">
      <w:pPr>
        <w:pStyle w:val="Corpodetexto"/>
        <w:widowControl/>
        <w:numPr>
          <w:ilvl w:val="2"/>
          <w:numId w:val="116"/>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 xml:space="preserve">Possibilitar o requerente cancele a agenda e permita que o mesmo proceda novo agendamento de horário na aplicação objeto; </w:t>
      </w:r>
    </w:p>
    <w:p w14:paraId="7D656C42" w14:textId="77777777" w:rsidR="004C0C9C" w:rsidRPr="00D3199F" w:rsidRDefault="004C0C9C" w:rsidP="00AE2844">
      <w:pPr>
        <w:pStyle w:val="Corpodetexto"/>
        <w:widowControl/>
        <w:numPr>
          <w:ilvl w:val="2"/>
          <w:numId w:val="116"/>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o servidor interno cadastrado na aplicação do Ente Público realize o lançamento do atendimento, modificando o status do atendimento requerido, permitindo a visualização do nome do requerente e assunto objeto da solicitação na consulta da grade de agendamento;</w:t>
      </w:r>
    </w:p>
    <w:p w14:paraId="36F71AB6" w14:textId="77777777" w:rsidR="004C0C9C" w:rsidRPr="00D3199F" w:rsidRDefault="004C0C9C" w:rsidP="00AE2844">
      <w:pPr>
        <w:pStyle w:val="Corpodetexto"/>
        <w:spacing w:line="276" w:lineRule="auto"/>
        <w:jc w:val="both"/>
        <w:rPr>
          <w:rFonts w:asciiTheme="minorHAnsi" w:hAnsiTheme="minorHAnsi" w:cstheme="minorHAnsi"/>
        </w:rPr>
      </w:pPr>
    </w:p>
    <w:p w14:paraId="40C87FF9" w14:textId="77777777" w:rsidR="004C0C9C" w:rsidRPr="00D3199F" w:rsidRDefault="004C0C9C" w:rsidP="00AE2844">
      <w:pPr>
        <w:pStyle w:val="Corpodetexto"/>
        <w:widowControl/>
        <w:suppressAutoHyphens/>
        <w:autoSpaceDE/>
        <w:autoSpaceDN/>
        <w:spacing w:line="276" w:lineRule="auto"/>
        <w:jc w:val="both"/>
        <w:rPr>
          <w:rFonts w:asciiTheme="minorHAnsi" w:hAnsiTheme="minorHAnsi" w:cstheme="minorHAnsi"/>
          <w:b/>
          <w:bCs/>
          <w:i/>
          <w:iCs/>
        </w:rPr>
      </w:pPr>
      <w:r w:rsidRPr="00D3199F">
        <w:rPr>
          <w:rFonts w:asciiTheme="minorHAnsi" w:hAnsiTheme="minorHAnsi" w:cstheme="minorHAnsi"/>
          <w:b/>
          <w:bCs/>
          <w:i/>
          <w:iCs/>
        </w:rPr>
        <w:t>CADASTRO CONSULTORES TÉCNICOS (URBANISMO)</w:t>
      </w:r>
    </w:p>
    <w:p w14:paraId="66E254B6" w14:textId="77777777" w:rsidR="004C0C9C" w:rsidRPr="00D3199F" w:rsidRDefault="004C0C9C" w:rsidP="00AE2844">
      <w:pPr>
        <w:pStyle w:val="Corpodetexto"/>
        <w:spacing w:line="276" w:lineRule="auto"/>
        <w:jc w:val="both"/>
        <w:rPr>
          <w:rFonts w:asciiTheme="minorHAnsi" w:hAnsiTheme="minorHAnsi" w:cstheme="minorHAnsi"/>
        </w:rPr>
      </w:pPr>
    </w:p>
    <w:p w14:paraId="13D8C17B" w14:textId="77777777" w:rsidR="004C0C9C" w:rsidRPr="00D3199F" w:rsidRDefault="004C0C9C" w:rsidP="00AE2844">
      <w:pPr>
        <w:pStyle w:val="Corpodetexto"/>
        <w:widowControl/>
        <w:numPr>
          <w:ilvl w:val="2"/>
          <w:numId w:val="117"/>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o usuário externo ou interno da aplicação, consulte os consultores técnicos na área de urbanismo cadastrados junto ao Ente Público, realizando pesquisas por profissional autônomo ou pessoa jurídica;</w:t>
      </w:r>
    </w:p>
    <w:p w14:paraId="7D834CB8" w14:textId="77777777" w:rsidR="004C0C9C" w:rsidRPr="00D3199F" w:rsidRDefault="004C0C9C" w:rsidP="00AE2844">
      <w:pPr>
        <w:pStyle w:val="Corpodetexto"/>
        <w:widowControl/>
        <w:numPr>
          <w:ilvl w:val="2"/>
          <w:numId w:val="117"/>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Permitir que o consultor técnico externo solicite via web o seu cadastro, diretamente no sistema/aplicação, sem a necessidade de utilizar sistemas auxiliares (Ex. Word, Excel, BROffice ou similares), preenchendo o formulário específico de informações, com gravação de todos os dados no banco de dados do sistema objeto;</w:t>
      </w:r>
    </w:p>
    <w:p w14:paraId="31232229" w14:textId="77777777" w:rsidR="004C0C9C" w:rsidRPr="00D3199F" w:rsidRDefault="004C0C9C" w:rsidP="00AE2844">
      <w:pPr>
        <w:pStyle w:val="Corpodetexto"/>
        <w:widowControl/>
        <w:numPr>
          <w:ilvl w:val="2"/>
          <w:numId w:val="117"/>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 xml:space="preserve">Permitir que o cadastro de consultor técnicos requerido pelo usuário externo na aplicação seja validado pelo usuário interno cadastrado na aplicação pelo Administrador, com emissão do documento de cadastro de consultores específico; </w:t>
      </w:r>
    </w:p>
    <w:p w14:paraId="2BE2475A" w14:textId="77777777" w:rsidR="004C0C9C" w:rsidRPr="00D3199F" w:rsidRDefault="004C0C9C" w:rsidP="00AE2844">
      <w:pPr>
        <w:pStyle w:val="Corpodetexto"/>
        <w:widowControl/>
        <w:numPr>
          <w:ilvl w:val="2"/>
          <w:numId w:val="117"/>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após a validação do cadastro pela equipe de usuário interno da aplicação cadastrado pelo Ente Público, o dados do consultor técnico (pessoa física ou jurídica) serão disponibilizados para acesso/consulta do público em geral, através de ferramenta da aplicação, permitindo a consulta pelo usuário externo da aplicação, com filtros de pessoa física ou jurídica;</w:t>
      </w:r>
    </w:p>
    <w:p w14:paraId="22D813F9" w14:textId="77777777" w:rsidR="004C0C9C" w:rsidRPr="00D3199F" w:rsidRDefault="004C0C9C" w:rsidP="00AE2844">
      <w:pPr>
        <w:pStyle w:val="Corpodetexto"/>
        <w:widowControl/>
        <w:numPr>
          <w:ilvl w:val="2"/>
          <w:numId w:val="117"/>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o usuário interno cadastrado na aplicação, administrador da aplicação de urbanismo, durante o processo de parametrização, mediante solicitação, defina filtros de relatórios necessários ao monitoramento e controle do cadastro de consultores técnicos externos considerando a legislação e procedimento de trabalho definido.</w:t>
      </w:r>
    </w:p>
    <w:p w14:paraId="56830DD9" w14:textId="77777777" w:rsidR="004C0C9C" w:rsidRPr="00D3199F" w:rsidRDefault="004C0C9C" w:rsidP="00AE2844">
      <w:pPr>
        <w:pStyle w:val="Corpodetexto"/>
        <w:spacing w:line="276" w:lineRule="auto"/>
        <w:jc w:val="both"/>
        <w:rPr>
          <w:rFonts w:asciiTheme="minorHAnsi" w:hAnsiTheme="minorHAnsi" w:cstheme="minorHAnsi"/>
        </w:rPr>
      </w:pPr>
    </w:p>
    <w:p w14:paraId="7CB7283A" w14:textId="77777777" w:rsidR="004C0C9C" w:rsidRPr="00D3199F" w:rsidRDefault="004C0C9C" w:rsidP="00AE2844">
      <w:pPr>
        <w:pStyle w:val="Corpodetexto"/>
        <w:widowControl/>
        <w:suppressAutoHyphens/>
        <w:autoSpaceDE/>
        <w:autoSpaceDN/>
        <w:spacing w:line="276" w:lineRule="auto"/>
        <w:jc w:val="both"/>
        <w:rPr>
          <w:rFonts w:asciiTheme="minorHAnsi" w:hAnsiTheme="minorHAnsi" w:cstheme="minorHAnsi"/>
          <w:b/>
          <w:bCs/>
          <w:i/>
          <w:iCs/>
        </w:rPr>
      </w:pPr>
      <w:r w:rsidRPr="00D3199F">
        <w:rPr>
          <w:rFonts w:asciiTheme="minorHAnsi" w:hAnsiTheme="minorHAnsi" w:cstheme="minorHAnsi"/>
          <w:b/>
          <w:bCs/>
          <w:i/>
          <w:iCs/>
        </w:rPr>
        <w:t>COMUNICAÇÃO E PROJETOS (URBANISMO)</w:t>
      </w:r>
    </w:p>
    <w:p w14:paraId="198F3694" w14:textId="77777777" w:rsidR="004C0C9C" w:rsidRPr="00D3199F" w:rsidRDefault="004C0C9C" w:rsidP="00AE2844">
      <w:pPr>
        <w:pStyle w:val="Corpodetexto"/>
        <w:spacing w:line="276" w:lineRule="auto"/>
        <w:jc w:val="both"/>
        <w:rPr>
          <w:rFonts w:asciiTheme="minorHAnsi" w:hAnsiTheme="minorHAnsi" w:cstheme="minorHAnsi"/>
        </w:rPr>
      </w:pPr>
    </w:p>
    <w:p w14:paraId="262D88D6" w14:textId="77777777" w:rsidR="004C0C9C" w:rsidRPr="00D3199F" w:rsidRDefault="004C0C9C" w:rsidP="00AE2844">
      <w:pPr>
        <w:pStyle w:val="Corpodetexto"/>
        <w:widowControl/>
        <w:numPr>
          <w:ilvl w:val="2"/>
          <w:numId w:val="118"/>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 publicação, gestão e controle das ações de comunicação e projetos de educação desenvolvidas pela área de urbanismo do Município, interligado aos demais  módulo da aplicação objeto;</w:t>
      </w:r>
    </w:p>
    <w:p w14:paraId="3BE72EA4" w14:textId="77777777" w:rsidR="004C0C9C" w:rsidRPr="00D3199F" w:rsidRDefault="004C0C9C" w:rsidP="00AE2844">
      <w:pPr>
        <w:pStyle w:val="Corpodetexto"/>
        <w:widowControl/>
        <w:numPr>
          <w:ilvl w:val="2"/>
          <w:numId w:val="118"/>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 consulta pelo usuários interno e/ou externos da aplicação de urbanismo das publicações de mínimo: notícias, projetos e agenda relacionadas aos projetos de educação;</w:t>
      </w:r>
    </w:p>
    <w:p w14:paraId="2EF52C8F" w14:textId="77777777" w:rsidR="004C0C9C" w:rsidRPr="00D3199F" w:rsidRDefault="004C0C9C" w:rsidP="00AE2844">
      <w:pPr>
        <w:pStyle w:val="Corpodetexto"/>
        <w:widowControl/>
        <w:numPr>
          <w:ilvl w:val="2"/>
          <w:numId w:val="118"/>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o usuário interno cadastrado na aplicação, mediante permissões de sistema, opere o cadastramento e administração das publicações de no mínimo notícias, projetos e agenda da área de uso da aplicação de urbanismo;</w:t>
      </w:r>
    </w:p>
    <w:p w14:paraId="0EBB41C5" w14:textId="77777777" w:rsidR="004C0C9C" w:rsidRPr="00D3199F" w:rsidRDefault="004C0C9C" w:rsidP="00AE2844">
      <w:pPr>
        <w:pStyle w:val="Corpodetexto"/>
        <w:widowControl/>
        <w:numPr>
          <w:ilvl w:val="2"/>
          <w:numId w:val="118"/>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após realizado o cadastro das comunicações a disponibilização seja de forma interativa e totalmente via internet, com disponibilização automática para consulta pública na aplicação objeto;</w:t>
      </w:r>
    </w:p>
    <w:p w14:paraId="40D6D18C" w14:textId="77777777" w:rsidR="004C0C9C" w:rsidRPr="00D3199F" w:rsidRDefault="004C0C9C" w:rsidP="00AE2844">
      <w:pPr>
        <w:pStyle w:val="Corpodetexto"/>
        <w:widowControl/>
        <w:numPr>
          <w:ilvl w:val="2"/>
          <w:numId w:val="118"/>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 disposição das funções mínimas de cadastro notícias, informativos/projetos de educação e agenda da área da aplicação/sistema do Ente Público e imediata publicação das informações cadastradas no sistema/aplicação para consulta pública com transparência e publicidade;</w:t>
      </w:r>
    </w:p>
    <w:p w14:paraId="0C31BD6E" w14:textId="77777777" w:rsidR="004C0C9C" w:rsidRPr="00D3199F" w:rsidRDefault="004C0C9C" w:rsidP="00AE2844">
      <w:pPr>
        <w:pStyle w:val="Corpodetexto"/>
        <w:spacing w:line="276" w:lineRule="auto"/>
        <w:jc w:val="both"/>
        <w:rPr>
          <w:rFonts w:asciiTheme="minorHAnsi" w:hAnsiTheme="minorHAnsi" w:cstheme="minorHAnsi"/>
        </w:rPr>
      </w:pPr>
    </w:p>
    <w:p w14:paraId="6B3CE912" w14:textId="77777777" w:rsidR="004C0C9C" w:rsidRPr="00D3199F" w:rsidRDefault="004C0C9C" w:rsidP="00AE2844">
      <w:pPr>
        <w:pStyle w:val="Corpodetexto"/>
        <w:widowControl/>
        <w:suppressAutoHyphens/>
        <w:autoSpaceDE/>
        <w:autoSpaceDN/>
        <w:spacing w:line="276" w:lineRule="auto"/>
        <w:jc w:val="both"/>
        <w:rPr>
          <w:rFonts w:asciiTheme="minorHAnsi" w:hAnsiTheme="minorHAnsi" w:cstheme="minorHAnsi"/>
          <w:b/>
          <w:bCs/>
          <w:i/>
          <w:iCs/>
        </w:rPr>
      </w:pPr>
      <w:r w:rsidRPr="00D3199F">
        <w:rPr>
          <w:rFonts w:asciiTheme="minorHAnsi" w:hAnsiTheme="minorHAnsi" w:cstheme="minorHAnsi"/>
          <w:b/>
          <w:bCs/>
          <w:i/>
          <w:iCs/>
        </w:rPr>
        <w:t>CONSELHO MUNICIPAL DE URBANISMO</w:t>
      </w:r>
    </w:p>
    <w:p w14:paraId="1AC635A7" w14:textId="77777777" w:rsidR="004C0C9C" w:rsidRPr="00D3199F" w:rsidRDefault="004C0C9C" w:rsidP="00AE2844">
      <w:pPr>
        <w:pStyle w:val="Corpodetexto"/>
        <w:spacing w:line="276" w:lineRule="auto"/>
        <w:jc w:val="both"/>
        <w:rPr>
          <w:rFonts w:asciiTheme="minorHAnsi" w:hAnsiTheme="minorHAnsi" w:cstheme="minorHAnsi"/>
        </w:rPr>
      </w:pPr>
    </w:p>
    <w:p w14:paraId="4105008A" w14:textId="77777777" w:rsidR="004C0C9C" w:rsidRPr="00D3199F" w:rsidRDefault="004C0C9C" w:rsidP="00AE2844">
      <w:pPr>
        <w:pStyle w:val="Corpodetexto"/>
        <w:widowControl/>
        <w:numPr>
          <w:ilvl w:val="2"/>
          <w:numId w:val="119"/>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Possibilitar através de uma área restrita para os administrador interno da aplicação de urbanismo implementar o cadastro das informações do Conselho Municipal de Urbanismo, de forma interativa e totalmente via internet;</w:t>
      </w:r>
    </w:p>
    <w:p w14:paraId="77F282CC" w14:textId="77777777" w:rsidR="004C0C9C" w:rsidRPr="00D3199F" w:rsidRDefault="004C0C9C" w:rsidP="00AE2844">
      <w:pPr>
        <w:pStyle w:val="Corpodetexto"/>
        <w:widowControl/>
        <w:numPr>
          <w:ilvl w:val="2"/>
          <w:numId w:val="119"/>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 disposição ao usuário interno cadastrados na aplicação com permissão de acesso com as funções mínimas de cadastro de atas, resoluções, notícias, informativos, agenda, legislação, contato e informações sobre do Conselho Municipal de Urbanismo,  o que é, para que serve, conselheiros e mandato;</w:t>
      </w:r>
    </w:p>
    <w:p w14:paraId="2D90D60E" w14:textId="77777777" w:rsidR="004C0C9C" w:rsidRPr="00D3199F" w:rsidRDefault="004C0C9C" w:rsidP="00AE2844">
      <w:pPr>
        <w:pStyle w:val="Corpodetexto"/>
        <w:widowControl/>
        <w:numPr>
          <w:ilvl w:val="2"/>
          <w:numId w:val="119"/>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a consulta pelo usuários interno e/ou externos da aplicação, frente às publicações relacionadas ao Conselho Municipal de Urbanismo de mínimo atas, resoluções, notícias, informativos, agenda, legislação, contato e informações sobre o conselho (o que é, para que serve, conselheiros, mandato);</w:t>
      </w:r>
    </w:p>
    <w:p w14:paraId="28709A00" w14:textId="77777777" w:rsidR="004C0C9C" w:rsidRPr="00D3199F" w:rsidRDefault="004C0C9C" w:rsidP="00AE2844">
      <w:pPr>
        <w:pStyle w:val="Corpodetexto"/>
        <w:widowControl/>
        <w:numPr>
          <w:ilvl w:val="2"/>
          <w:numId w:val="119"/>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após realizado o cadastro das informações relacionadas ao Conselho Municipal de Urbanismo que a disponibilização seja de forma interativa e totalmente via internet, com disponibilização automática da informação para consulta pública objetivando a transparência e publicidade da atuação/operação do Conselho;</w:t>
      </w:r>
    </w:p>
    <w:p w14:paraId="02D0AD59" w14:textId="77777777" w:rsidR="004C0C9C" w:rsidRPr="00D3199F" w:rsidRDefault="004C0C9C" w:rsidP="00AE2844">
      <w:pPr>
        <w:pStyle w:val="Corpodetexto"/>
        <w:spacing w:line="276" w:lineRule="auto"/>
        <w:jc w:val="both"/>
        <w:rPr>
          <w:rFonts w:asciiTheme="minorHAnsi" w:hAnsiTheme="minorHAnsi" w:cstheme="minorHAnsi"/>
        </w:rPr>
      </w:pPr>
    </w:p>
    <w:p w14:paraId="1A96DD6A" w14:textId="77777777" w:rsidR="004C0C9C" w:rsidRPr="00D3199F" w:rsidRDefault="004C0C9C" w:rsidP="00AE2844">
      <w:pPr>
        <w:pStyle w:val="Corpodetexto"/>
        <w:spacing w:line="276" w:lineRule="auto"/>
        <w:jc w:val="both"/>
        <w:rPr>
          <w:rFonts w:asciiTheme="minorHAnsi" w:hAnsiTheme="minorHAnsi" w:cstheme="minorHAnsi"/>
        </w:rPr>
      </w:pPr>
    </w:p>
    <w:p w14:paraId="28B8FA30" w14:textId="77777777" w:rsidR="004C0C9C" w:rsidRPr="00D3199F" w:rsidRDefault="004C0C9C" w:rsidP="00AE2844">
      <w:pPr>
        <w:pStyle w:val="Corpodetexto"/>
        <w:widowControl/>
        <w:suppressAutoHyphens/>
        <w:autoSpaceDE/>
        <w:autoSpaceDN/>
        <w:spacing w:line="276" w:lineRule="auto"/>
        <w:jc w:val="both"/>
        <w:rPr>
          <w:rFonts w:asciiTheme="minorHAnsi" w:hAnsiTheme="minorHAnsi" w:cstheme="minorHAnsi"/>
          <w:b/>
          <w:bCs/>
          <w:i/>
          <w:iCs/>
        </w:rPr>
      </w:pPr>
      <w:r w:rsidRPr="00D3199F">
        <w:rPr>
          <w:rFonts w:asciiTheme="minorHAnsi" w:hAnsiTheme="minorHAnsi" w:cstheme="minorHAnsi"/>
          <w:b/>
          <w:bCs/>
          <w:i/>
          <w:iCs/>
        </w:rPr>
        <w:t>APPSTU -APLICATIVO DE TRABALHO DO SERVIDOR TÉCNICO DE URBANISMO</w:t>
      </w:r>
    </w:p>
    <w:p w14:paraId="5B62C346" w14:textId="77777777" w:rsidR="004C0C9C" w:rsidRPr="00D3199F" w:rsidRDefault="004C0C9C" w:rsidP="00AE2844">
      <w:pPr>
        <w:pStyle w:val="Corpodetexto"/>
        <w:spacing w:line="276" w:lineRule="auto"/>
        <w:jc w:val="both"/>
        <w:rPr>
          <w:rFonts w:asciiTheme="minorHAnsi" w:hAnsiTheme="minorHAnsi" w:cstheme="minorHAnsi"/>
        </w:rPr>
      </w:pPr>
    </w:p>
    <w:p w14:paraId="76EA4B56"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A aplicação de Aplicativo de Trabalho do Servidor Técnico de Urbanismo deverá dispor das características específicas obrigatórias abaixo:</w:t>
      </w:r>
    </w:p>
    <w:p w14:paraId="15592C90"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Dispor que o aplicativo móbile destinado ao servidor técnico para fins de uso via smartphones ou tablets, no mínimo com sistema operacional Android, utilizar linguagem de programação e banco de dados em software livre, destinado ao trabalho dos servidores técnicos na realização de vistorias/análise/apurações nos casos particulares apreciados;</w:t>
      </w:r>
    </w:p>
    <w:p w14:paraId="190F4FC8"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O APPSTU deverá permitir o acesso à informações de processos com consultas via internet dispondo no mínimo de filtros por número da solicitação e/ou processo, requerente/empreendimento, atividade, status, e processos a cargo do usuário logado;</w:t>
      </w:r>
    </w:p>
    <w:p w14:paraId="7B74595C"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servidores técnicos da área realizem o preenchimento de formulários offline (sem internet), com no mínimo lançamento de informações em formulários previamente definidos, coleta e edição de fotos e coordenada geográfica da realização da atividade;</w:t>
      </w:r>
    </w:p>
    <w:p w14:paraId="399516FB"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O APPSTU deverá dispor de filtro padrão que permita buscar e importar processos/solicitações que estão a cargo dos grupos que o usuário logado está inserido, conforme permissões de acesso e cargo do mesmo;</w:t>
      </w:r>
    </w:p>
    <w:p w14:paraId="279F7F11"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Possibilitar que o servidor técnico da área logado identifique a lista de solicitações/processos que o mesmo terá que realizar vistorias/atividades técnicas pertinentes com base no cronograma de trabalho definido pelo usuário logado ao APPSTU;</w:t>
      </w:r>
    </w:p>
    <w:p w14:paraId="2CDA6786"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Instalado o APPSTU no dispositivo móvel de internet, estando o usuário servidor técnico logado, permitir que o mesmo realize/execute para o dispositivo utilizado download completo de processos eletrônicos em formato “pdf”, com no mínimo capa de processo e demais documentos devidamente paginados e ordenados, este, com o objetivo de consultas posteriores sem acesso à internet/offline;</w:t>
      </w:r>
    </w:p>
    <w:p w14:paraId="51C249EF"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o servidor técnico de Urbanismo realize o lançamento de informações em formulários previamente definidos para a atividade/processo sem acesso à internet/ offline;</w:t>
      </w:r>
    </w:p>
    <w:p w14:paraId="259B2FE4"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de configuração de formulários de lançamento de informações pelo servidor técnico de Urbanismo de acordo com a atividade/tipo de solicitação, tipo de licença/documento ou tipo denuncia/apuração;</w:t>
      </w:r>
    </w:p>
    <w:p w14:paraId="4D88FE0B"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o servidor técnico realize o lançamento/preenchimento de informações (modo offline) nos formulários previamente definidos para atividade/solicitação com lançamento automático do local/localização da vistoria/atividade através da coleta de coordenadas geográficas mediante comando do usuário logado;</w:t>
      </w:r>
    </w:p>
    <w:p w14:paraId="1B86B906"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o usuário logado do APPSTU  ao realizar o lançamento das informações no preenchimento do formulário, permita carregar fotos do dispositivo móvel ou tirar foto diretamente no aplicativo para compor o lançamento das informações do formulário que está sendo realizado;</w:t>
      </w:r>
    </w:p>
    <w:p w14:paraId="1A74EA88"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a configuração de múltiplos formulários por solicitação/atividade, para uso em modo offline e conforme o caso particular analisado pelo servidor técnico;</w:t>
      </w:r>
    </w:p>
    <w:p w14:paraId="12562499"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o usuário logado ao APPSTU, mediante acesso à internet, execute a sincronização dos formulários com informações preenchidas/lançadas de modo offline para o sistema online, carregando a informação no processo objeto da análise/atividade;</w:t>
      </w:r>
    </w:p>
    <w:p w14:paraId="0DC6B61C"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Possibilitar que o usuário logado ao APPSTU execute a geração do documento de "relatório de vistoria/atividade" após sincronização com carregamento das fotos diretamente no corpo do documento do processo/solicitação objeto da análise/vistoria técnica;</w:t>
      </w:r>
    </w:p>
    <w:p w14:paraId="1B451050"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de o servidor técnico responsável pela “vistoria/atividade” opere a edição no sistema online do documento sincronizado gerado pelo aplicativo diretamente no processo/solicitação objeto da análise;</w:t>
      </w:r>
    </w:p>
    <w:p w14:paraId="438F931F"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t>Permitir que os formulários de informações do APPSTU sejam parametrizados com vínculos a grupos de perguntas/questões conforme a demanda do caso particular analisado/vistoriado;</w:t>
      </w:r>
    </w:p>
    <w:p w14:paraId="760BDFBB" w14:textId="77777777" w:rsidR="004C0C9C" w:rsidRPr="00D3199F" w:rsidRDefault="004C0C9C" w:rsidP="00AE2844">
      <w:pPr>
        <w:pStyle w:val="Corpodetexto"/>
        <w:widowControl/>
        <w:numPr>
          <w:ilvl w:val="2"/>
          <w:numId w:val="120"/>
        </w:numPr>
        <w:suppressAutoHyphens/>
        <w:autoSpaceDE/>
        <w:autoSpaceDN/>
        <w:spacing w:line="276" w:lineRule="auto"/>
        <w:ind w:left="0" w:firstLine="0"/>
        <w:jc w:val="both"/>
        <w:rPr>
          <w:rFonts w:asciiTheme="minorHAnsi" w:hAnsiTheme="minorHAnsi" w:cstheme="minorHAnsi"/>
        </w:rPr>
      </w:pPr>
      <w:r w:rsidRPr="00D3199F">
        <w:rPr>
          <w:rFonts w:asciiTheme="minorHAnsi" w:hAnsiTheme="minorHAnsi" w:cstheme="minorHAnsi"/>
        </w:rPr>
        <w:lastRenderedPageBreak/>
        <w:t>Permitir que os formulários do APPSTU sejam parametrizados, conforme a demanda com funções mínimas de: criar perguntas identificando o nome e título da pergunta, ordem em que a pergunta aparecerá dentro do grupo escolhido, definição do tamanho máximo da resposta (nº. caracteres) e o tipo da pergunta - podendo ser dissertativa, objetiva, critério de verdadeiro/falso;</w:t>
      </w:r>
    </w:p>
    <w:p w14:paraId="4092F01C" w14:textId="77777777" w:rsidR="004C0C9C" w:rsidRPr="00D3199F" w:rsidRDefault="004C0C9C" w:rsidP="00AE2844">
      <w:pPr>
        <w:spacing w:line="276" w:lineRule="auto"/>
        <w:jc w:val="both"/>
        <w:rPr>
          <w:rFonts w:asciiTheme="minorHAnsi" w:hAnsiTheme="minorHAnsi" w:cstheme="minorHAnsi"/>
          <w:sz w:val="24"/>
          <w:szCs w:val="24"/>
        </w:rPr>
      </w:pPr>
    </w:p>
    <w:p w14:paraId="601240A8" w14:textId="77777777" w:rsidR="004C0C9C" w:rsidRPr="00D3199F" w:rsidRDefault="004C0C9C" w:rsidP="00AE2844">
      <w:pPr>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AGRICULTURA</w:t>
      </w:r>
    </w:p>
    <w:p w14:paraId="374748BF" w14:textId="77777777" w:rsidR="004C0C9C" w:rsidRPr="00D3199F" w:rsidRDefault="004C0C9C" w:rsidP="00AE2844">
      <w:pPr>
        <w:spacing w:line="276" w:lineRule="auto"/>
        <w:jc w:val="both"/>
        <w:rPr>
          <w:rFonts w:asciiTheme="minorHAnsi" w:hAnsiTheme="minorHAnsi" w:cstheme="minorHAnsi"/>
          <w:b/>
          <w:bCs/>
          <w:i/>
          <w:iCs/>
          <w:sz w:val="24"/>
          <w:szCs w:val="24"/>
        </w:rPr>
      </w:pPr>
      <w:bookmarkStart w:id="39" w:name="_Hlk207068545"/>
    </w:p>
    <w:p w14:paraId="44BE8773" w14:textId="77777777" w:rsidR="004C0C9C" w:rsidRPr="00D3199F" w:rsidRDefault="004C0C9C" w:rsidP="00AE2844">
      <w:pPr>
        <w:spacing w:line="276" w:lineRule="auto"/>
        <w:jc w:val="both"/>
        <w:rPr>
          <w:rFonts w:asciiTheme="minorHAnsi" w:hAnsiTheme="minorHAnsi" w:cstheme="minorHAnsi"/>
          <w:b/>
          <w:bCs/>
          <w:i/>
          <w:iCs/>
          <w:sz w:val="24"/>
          <w:szCs w:val="24"/>
          <w:u w:val="single"/>
        </w:rPr>
      </w:pPr>
      <w:r w:rsidRPr="00D3199F">
        <w:rPr>
          <w:rFonts w:asciiTheme="minorHAnsi" w:hAnsiTheme="minorHAnsi" w:cstheme="minorHAnsi"/>
          <w:b/>
          <w:bCs/>
          <w:i/>
          <w:iCs/>
          <w:sz w:val="24"/>
          <w:szCs w:val="24"/>
          <w:u w:val="single"/>
        </w:rPr>
        <w:t>Aplicação de AGRICULTURA e SIM, permitindo o gerenciamento digital de todos os processos administrativos de AGRICULTURA e SIM – Serviço de Inspeção Municipal e demais solicitações relacionadas que sejam endereçadas ao Ente Público, possibilitando o encaminhamento, análise, monitoramento e fiscalização dos processos, aplicação de gestão agrícola pública e SIM web, dispondo no mínimo das funcionalidades obrigatórias abaixo relacionadas:</w:t>
      </w:r>
    </w:p>
    <w:p w14:paraId="5C5F2C3B" w14:textId="77777777" w:rsidR="004C0C9C" w:rsidRPr="00D3199F" w:rsidRDefault="004C0C9C" w:rsidP="00AE2844">
      <w:pPr>
        <w:spacing w:line="276" w:lineRule="auto"/>
        <w:jc w:val="both"/>
        <w:rPr>
          <w:rFonts w:asciiTheme="minorHAnsi" w:hAnsiTheme="minorHAnsi" w:cstheme="minorHAnsi"/>
          <w:b/>
          <w:bCs/>
          <w:sz w:val="24"/>
          <w:szCs w:val="24"/>
        </w:rPr>
      </w:pPr>
    </w:p>
    <w:p w14:paraId="4A30AB06" w14:textId="77777777" w:rsidR="004C0C9C" w:rsidRPr="00D3199F" w:rsidRDefault="004C0C9C" w:rsidP="00AE2844">
      <w:pPr>
        <w:tabs>
          <w:tab w:val="left" w:pos="284"/>
        </w:tabs>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I.</w:t>
      </w:r>
      <w:r w:rsidRPr="00D3199F">
        <w:rPr>
          <w:rFonts w:asciiTheme="minorHAnsi" w:hAnsiTheme="minorHAnsi" w:cstheme="minorHAnsi"/>
          <w:b/>
          <w:bCs/>
          <w:sz w:val="24"/>
          <w:szCs w:val="24"/>
        </w:rPr>
        <w:tab/>
        <w:t>DOCUMENTOS AGRÍCOLAS (Autorizações, anuências, certidões e declarações)</w:t>
      </w:r>
    </w:p>
    <w:p w14:paraId="481DEBFB" w14:textId="77777777" w:rsidR="004C0C9C" w:rsidRPr="00D3199F" w:rsidRDefault="004C0C9C" w:rsidP="00AE2844">
      <w:pPr>
        <w:tabs>
          <w:tab w:val="left" w:pos="284"/>
        </w:tabs>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II.</w:t>
      </w:r>
      <w:r w:rsidRPr="00D3199F">
        <w:rPr>
          <w:rFonts w:asciiTheme="minorHAnsi" w:hAnsiTheme="minorHAnsi" w:cstheme="minorHAnsi"/>
          <w:b/>
          <w:bCs/>
          <w:sz w:val="24"/>
          <w:szCs w:val="24"/>
        </w:rPr>
        <w:tab/>
        <w:t>SERVIÇO DE INSPEÇÃO MUNICIPAL - SIM</w:t>
      </w:r>
    </w:p>
    <w:p w14:paraId="3EF2DE1E" w14:textId="77777777" w:rsidR="004C0C9C" w:rsidRPr="00D3199F" w:rsidRDefault="004C0C9C" w:rsidP="00AE2844">
      <w:pPr>
        <w:tabs>
          <w:tab w:val="left" w:pos="284"/>
        </w:tabs>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III.</w:t>
      </w:r>
      <w:r w:rsidRPr="00D3199F">
        <w:rPr>
          <w:rFonts w:asciiTheme="minorHAnsi" w:hAnsiTheme="minorHAnsi" w:cstheme="minorHAnsi"/>
          <w:b/>
          <w:bCs/>
          <w:sz w:val="24"/>
          <w:szCs w:val="24"/>
        </w:rPr>
        <w:tab/>
        <w:t>FISCALIZAÇÃO DO SIM</w:t>
      </w:r>
    </w:p>
    <w:p w14:paraId="063FE7E3" w14:textId="77777777" w:rsidR="004C0C9C" w:rsidRPr="00D3199F" w:rsidRDefault="004C0C9C" w:rsidP="00AE2844">
      <w:pPr>
        <w:tabs>
          <w:tab w:val="left" w:pos="284"/>
        </w:tabs>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IV.</w:t>
      </w:r>
      <w:r w:rsidRPr="00D3199F">
        <w:rPr>
          <w:rFonts w:asciiTheme="minorHAnsi" w:hAnsiTheme="minorHAnsi" w:cstheme="minorHAnsi"/>
          <w:b/>
          <w:bCs/>
          <w:sz w:val="24"/>
          <w:szCs w:val="24"/>
        </w:rPr>
        <w:tab/>
        <w:t>SERVIÇOS AGRÍCOLAS</w:t>
      </w:r>
    </w:p>
    <w:p w14:paraId="5CAFB1C6" w14:textId="77777777" w:rsidR="004C0C9C" w:rsidRPr="00D3199F" w:rsidRDefault="004C0C9C" w:rsidP="00AE2844">
      <w:pPr>
        <w:tabs>
          <w:tab w:val="left" w:pos="284"/>
        </w:tabs>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V.</w:t>
      </w:r>
      <w:r w:rsidRPr="00D3199F">
        <w:rPr>
          <w:rFonts w:asciiTheme="minorHAnsi" w:hAnsiTheme="minorHAnsi" w:cstheme="minorHAnsi"/>
          <w:b/>
          <w:bCs/>
          <w:sz w:val="24"/>
          <w:szCs w:val="24"/>
        </w:rPr>
        <w:tab/>
        <w:t xml:space="preserve">CADASTRO AGRÍCOLA </w:t>
      </w:r>
    </w:p>
    <w:p w14:paraId="5B43EF9D" w14:textId="77777777" w:rsidR="004C0C9C" w:rsidRPr="00D3199F" w:rsidRDefault="004C0C9C" w:rsidP="00AE2844">
      <w:pPr>
        <w:tabs>
          <w:tab w:val="left" w:pos="284"/>
        </w:tabs>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VI.</w:t>
      </w:r>
      <w:r w:rsidRPr="00D3199F">
        <w:rPr>
          <w:rFonts w:asciiTheme="minorHAnsi" w:hAnsiTheme="minorHAnsi" w:cstheme="minorHAnsi"/>
          <w:b/>
          <w:bCs/>
          <w:sz w:val="24"/>
          <w:szCs w:val="24"/>
        </w:rPr>
        <w:tab/>
        <w:t>AGENDA PROGRAMADA</w:t>
      </w:r>
    </w:p>
    <w:p w14:paraId="584C4F72" w14:textId="77777777" w:rsidR="004C0C9C" w:rsidRPr="00D3199F" w:rsidRDefault="004C0C9C" w:rsidP="00AE2844">
      <w:pPr>
        <w:tabs>
          <w:tab w:val="left" w:pos="284"/>
        </w:tabs>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VII.</w:t>
      </w:r>
      <w:r w:rsidRPr="00D3199F">
        <w:rPr>
          <w:rFonts w:asciiTheme="minorHAnsi" w:hAnsiTheme="minorHAnsi" w:cstheme="minorHAnsi"/>
          <w:b/>
          <w:bCs/>
          <w:sz w:val="24"/>
          <w:szCs w:val="24"/>
        </w:rPr>
        <w:tab/>
        <w:t>CADASTRO DE CONSULTORES TÉCNICOS</w:t>
      </w:r>
    </w:p>
    <w:p w14:paraId="0290BA76" w14:textId="77777777" w:rsidR="004C0C9C" w:rsidRPr="00D3199F" w:rsidRDefault="004C0C9C" w:rsidP="00AE2844">
      <w:pPr>
        <w:tabs>
          <w:tab w:val="left" w:pos="284"/>
        </w:tabs>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VIII.</w:t>
      </w:r>
      <w:r w:rsidRPr="00D3199F">
        <w:rPr>
          <w:rFonts w:asciiTheme="minorHAnsi" w:hAnsiTheme="minorHAnsi" w:cstheme="minorHAnsi"/>
          <w:b/>
          <w:bCs/>
          <w:sz w:val="24"/>
          <w:szCs w:val="24"/>
        </w:rPr>
        <w:tab/>
        <w:t>COMUNICAÇÃO E PROJETOS</w:t>
      </w:r>
    </w:p>
    <w:p w14:paraId="054DDF84" w14:textId="77777777" w:rsidR="004C0C9C" w:rsidRPr="00D3199F" w:rsidRDefault="004C0C9C" w:rsidP="00AE2844">
      <w:pPr>
        <w:tabs>
          <w:tab w:val="left" w:pos="284"/>
        </w:tabs>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IX.</w:t>
      </w:r>
      <w:r w:rsidRPr="00D3199F">
        <w:rPr>
          <w:rFonts w:asciiTheme="minorHAnsi" w:hAnsiTheme="minorHAnsi" w:cstheme="minorHAnsi"/>
          <w:b/>
          <w:bCs/>
          <w:sz w:val="24"/>
          <w:szCs w:val="24"/>
        </w:rPr>
        <w:tab/>
        <w:t>CONSELHO MUNICIPAL AGRÍCOLA</w:t>
      </w:r>
    </w:p>
    <w:p w14:paraId="17848999" w14:textId="77777777" w:rsidR="004C0C9C" w:rsidRPr="00D3199F" w:rsidRDefault="004C0C9C" w:rsidP="00AE2844">
      <w:pPr>
        <w:tabs>
          <w:tab w:val="left" w:pos="284"/>
        </w:tabs>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X.</w:t>
      </w:r>
      <w:r w:rsidRPr="00D3199F">
        <w:rPr>
          <w:rFonts w:asciiTheme="minorHAnsi" w:hAnsiTheme="minorHAnsi" w:cstheme="minorHAnsi"/>
          <w:b/>
          <w:bCs/>
          <w:sz w:val="24"/>
          <w:szCs w:val="24"/>
        </w:rPr>
        <w:tab/>
        <w:t>APLICATIVO DE TRABAHO DO SERVIDOR TÉCNICO DA AGRICULTURA | SIM</w:t>
      </w:r>
    </w:p>
    <w:p w14:paraId="529F775B" w14:textId="77777777" w:rsidR="004C0C9C" w:rsidRPr="00D3199F" w:rsidRDefault="004C0C9C" w:rsidP="00AE2844">
      <w:pPr>
        <w:spacing w:line="276" w:lineRule="auto"/>
        <w:jc w:val="both"/>
        <w:rPr>
          <w:rFonts w:asciiTheme="minorHAnsi" w:hAnsiTheme="minorHAnsi" w:cstheme="minorHAnsi"/>
          <w:sz w:val="24"/>
          <w:szCs w:val="24"/>
        </w:rPr>
      </w:pPr>
    </w:p>
    <w:p w14:paraId="4AB2C546"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DOCUMENTOS AGRÍCOLAS (Autorizações, declarações, certidões e anuências)</w:t>
      </w:r>
    </w:p>
    <w:p w14:paraId="4746DD1B"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gerenciamento dos processo administrativos relacionados à emissão dos documentos agrícolas (Autorizações, declarações, certidões e anuências), operando de forma integrada  a gestão dos processos administrativos relacionados, no que tange o seu encaminhamento, tramitação/análise e monitoramento dos prazos e condicionantes, com segurança jurídica nos processos relacionados a área de uso aplicação (Agricultura ) do Ente Público;</w:t>
      </w:r>
    </w:p>
    <w:p w14:paraId="049D2403"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gestão e controle dos prazos e condicionantes dos processos administrativos dos Documentos Agrícolas, sendo interligado aos demais módulos da aplicação respectiva;</w:t>
      </w:r>
    </w:p>
    <w:p w14:paraId="1B7B3A58"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criação de despachos de trabalho dentro do grupo de trabalho do processo objeto;</w:t>
      </w:r>
    </w:p>
    <w:p w14:paraId="6179FEBC"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que o usuário interno registre a ciência em despachos de trabalho conforme permissão de sistema respectiva;</w:t>
      </w:r>
    </w:p>
    <w:p w14:paraId="202E580D"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os processos sejam distribuídos virtualmente após o protocolo formal grupos, para usuários internos da administração cadastrados na aplicação;</w:t>
      </w:r>
    </w:p>
    <w:p w14:paraId="2CF4B7D3"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da aplicação, a partir da data de protocolo formal, visualize no acesso ao processo em particular o tempo total de tramitação e o tempo restante de análise do respectivo processo, considerando o prazo de análise referência cadastrado em dias, paralisando a contagem se o processo estiver com exigências/pendências;</w:t>
      </w:r>
    </w:p>
    <w:p w14:paraId="433CEFF8"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identifique os processos que o mesmo terá que trabalhar e/ou despachar/analisar; disponibilizando filtros mínimos de número do protocolo, nome/razão social, cpf/cnpj, status do processo, a cargo de, grupos de trabalho, tipo de documento e forma de ordenamento na aplicação;</w:t>
      </w:r>
    </w:p>
    <w:p w14:paraId="13CEE087"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Gestão de prazos de vencimentos dos documentos e das condições/restrições presentes nos processos administrativos;</w:t>
      </w:r>
    </w:p>
    <w:p w14:paraId="02884FF2"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da aplicação realize parecer lançado no processos específicos via internet  através de ferramenta/despachos do  sistema objeto, sem a utilização do sistemas auxiliares (Word, Broffice, ou similares);</w:t>
      </w:r>
    </w:p>
    <w:p w14:paraId="426FB388"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realização de pareceres técnicos, administrativos, folha de encaminhamento e relatórios/pareceres de vistoria diretamente no sistema, feito pelo usuário interno da aplicação, utilizando ferramenta própria do software, sem uso de sistemas auxiliares (Word, Broffice, ou similares), gerando documento padronizado com numeração própria/sequencial, ficando armazenados em banco de dados, permitindo a edição pelo usuário responsável da formatação do parecer, com indicação do status em edição ou finalizado, permitindo a anexação de arquivos anexos no parecer técnico, não permitindo alterações/edições nos pareceres finalizados;</w:t>
      </w:r>
    </w:p>
    <w:p w14:paraId="52474039"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ferramentas de fiscalização através consultas de relatórios relativos ao monitoramento dos documentos finais, condições e restrições de cada processo; </w:t>
      </w:r>
    </w:p>
    <w:p w14:paraId="1277B70E"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administrador do sistema (servidor municipal) frente às atividades/solicitações, opere via internet a parametrização e gestão dos parâmetros do sistema objeto, permitindo o gerenciamento dos tipos de solicitações(tornando a informação obrigatório no encaminhamento da solicitação);</w:t>
      </w:r>
    </w:p>
    <w:p w14:paraId="15B66097"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a publicação dos documentos finais através de cadastro das mesmas (para documentos emitidos manualmente), com o objetivo de dar transparência e publicidade aos processos e publicação automática da versão de visualização para fins de transparência e publicidade e frente aos processos finalizados no próprio sistema, não sendo necessário o cadastro do documento para publicação; </w:t>
      </w:r>
    </w:p>
    <w:p w14:paraId="10A445CB"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que usuários internos da Administração, conforme seu login e permissões, realizem o recebimento, acompanhamento, emissão pareceres técnicos, de vistoria, administrativos, criem despachos de trabalho e operem a geração dos documentos finais conforme a solicitação requerida (no mínimo Alvarás, Autorizações, Certidões, Anuências, Declarações);</w:t>
      </w:r>
    </w:p>
    <w:p w14:paraId="0916346C"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geração e o gerenciamento de documentos finais (no mínimo Alvarás e Demais Documentos, Autorizações, Certidões, Anuências e Declarações), sendo seus prazos e condicionantes, com segurança jurídica nos processos;</w:t>
      </w:r>
    </w:p>
    <w:p w14:paraId="33E5C523"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gestão/monitoramento sistêmico dos processos administrativos relacionados na aplicação;</w:t>
      </w:r>
    </w:p>
    <w:p w14:paraId="10C8A882"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definição pelo administrador interno do sistema de quais tipos de documentos finais poderão ser requeridas em cada código de atividade/solicitação cadastrada;</w:t>
      </w:r>
    </w:p>
    <w:p w14:paraId="7CF54011" w14:textId="77777777" w:rsidR="004C0C9C" w:rsidRPr="00D3199F" w:rsidRDefault="004C0C9C" w:rsidP="00AE2844">
      <w:pPr>
        <w:pStyle w:val="PargrafodaLista"/>
        <w:widowControl/>
        <w:numPr>
          <w:ilvl w:val="0"/>
          <w:numId w:val="121"/>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definição pelo administrador interno do sistema de quais tipos de documentos finais poderão ser requeridas em cada código de atividade/solicitação cadastrada;</w:t>
      </w:r>
    </w:p>
    <w:p w14:paraId="67A7B8E5" w14:textId="77777777" w:rsidR="004C0C9C" w:rsidRPr="00D3199F" w:rsidRDefault="004C0C9C" w:rsidP="00AE2844">
      <w:pPr>
        <w:spacing w:line="276" w:lineRule="auto"/>
        <w:jc w:val="both"/>
        <w:rPr>
          <w:rFonts w:asciiTheme="minorHAnsi" w:hAnsiTheme="minorHAnsi" w:cstheme="minorHAnsi"/>
          <w:sz w:val="24"/>
          <w:szCs w:val="24"/>
        </w:rPr>
      </w:pPr>
    </w:p>
    <w:p w14:paraId="286D189D"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SERVIÇO DE INSPEÇÃO MUNICIPAL - SIM</w:t>
      </w:r>
    </w:p>
    <w:p w14:paraId="7C55F654"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gerenciamento dos processos administrativos relacionados a emissão do Serviço de Inspeção Municipal - S.I.M. com o objetivo da emissão certificado de qualidade a empresas e empreendedores que se adequaram às exigências sanitárias vigentes em legislação específica, e que também possuem qualidade e higiene em seu processo de produção, operando de forma integrada  a gestão dos processos administrativos relacionados, no que tange o seu encaminhamento, tramitação/análise e monitoramento dos prazos e condicionantes, com segurança jurídica nos processos relacionados a área de uso aplicação (Agricultura ) do Ente Público;</w:t>
      </w:r>
    </w:p>
    <w:p w14:paraId="08D7F6AB"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gestão e controle dos prazos e condicionantes dos processos administrativos dos Serviço de Inspeção Municipal - S.I.M, sendo interligado aos demais módulos da aplicação respectiva;</w:t>
      </w:r>
    </w:p>
    <w:p w14:paraId="601EC53A"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os processos sejam distribuídos virtualmente após o protocolo formal grupos, equipes dos grupos, para usuários internos da administração cadastrados na aplicação - S.I.M;</w:t>
      </w:r>
    </w:p>
    <w:p w14:paraId="17812A60"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da aplicação, a partir da data de protocolo formal, visualize no acesso ao processo em particular o tempo total de tramitação e o tempo restante de análise do respectivo processo, considerando o prazo de análise referência cadastrado em dias, paralisando a contagem se o processo estiver com exigências/pendências frente aos processos relacionados - S.I.M;</w:t>
      </w:r>
    </w:p>
    <w:p w14:paraId="5143525B"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que o usuário interno identifique os processos que o mesmo terá que trabalhar e/ou despachar/analisar; disponibilizando filtros mínimos de número do protocolo, nome/razão social, cpf/cnpj, status do processo,  a cargo de, grupos de trabalho, tipo de documento e forma de ordenamento na aplicação frente aos processos relacionados- S.I.M;</w:t>
      </w:r>
    </w:p>
    <w:p w14:paraId="1EBB50B7"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Gestão de prazos de vencimentos dos documentos e das condições/restrições presentes nos processos administrativos - S.I.M;</w:t>
      </w:r>
    </w:p>
    <w:p w14:paraId="1314464A"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da aplicação realize parecer lançado no processos específicos via internet  através de ferramenta/despachos do  sistema objeto, sem a utilização do sistemas auxiliares (Word, Broffice, ou similares) quanto aos processos relacionados - S.I.M;</w:t>
      </w:r>
    </w:p>
    <w:p w14:paraId="0BD93524"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realização de pareceres técnicos, administrativos, folha de encaminhamento e relatórios/pareceres de vistoria diretamente no sistema, feito pelo usuário interno da aplicação, utilizando ferramenta própria do software, sem uso de sistemas auxiliares (Word, Broffice, ou similares), gerando documento padronizado com numeração própria/sequencial, ficando armazenados em banco de dados, permitindo a edição pelo usuário responsável da formatação do parecer, com indicação do status em edição ou finalizado, permitindo a anexação de arquivos anexos no parecer técnico, não permitindo alterações/edições nos pareceres finalizados frente aos processos relacionados - S.I.M;</w:t>
      </w:r>
    </w:p>
    <w:p w14:paraId="26D858A8"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ferramenta que possibilite a prorrogação, suspensão ou cancelamento dos documentos finais gerados no processos relacionados - S.I.M, sendo que, será feito pelos usuários internos com permissão para tanto, através de ferramenta própria do sistema que gerará um documento específico com as informações relativas ao evento objeto;</w:t>
      </w:r>
    </w:p>
    <w:p w14:paraId="54CDEFCF"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Possuir ferramentas de fiscalização relacionadas ao S.I.M através consultas de relatórios relativos ao monitoramento dos documentos finais, condições e restrições de cada processo e das compensações; </w:t>
      </w:r>
    </w:p>
    <w:p w14:paraId="7B75BCAD"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administrador do sistema (servidor municipal) frente às atividades/solicitações, opere via internet a parametrização e gestão dos parâmetros do sistema  objeto, permitindo o gerenciamento dos tipos de solicitações e cadastro da obrigatoriedade ou não do responsável técnico na mesmas (tornando a informação obrigatório no encaminhamento da solicitação - S.I.M);</w:t>
      </w:r>
    </w:p>
    <w:p w14:paraId="6ED428F0"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a publicação dos documentos finais do - S.I.M através de cadastro  das mesmas (para documentos emitidos manualmente), com o objetivo de dar transparência e publicidade aos processos e publicação automática da versão de visualização para fins de transparência e publicidade e frente aos processos finalizados no próprio sistema, não sendo necessário o cadastro do documento para publicação; </w:t>
      </w:r>
    </w:p>
    <w:p w14:paraId="5C337533"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que usuários internos da Administração, conforme seu login e permissões, realizem o recebimento, acompanhamento, emissão pareceres técnicos, de vistoria, </w:t>
      </w:r>
      <w:r w:rsidRPr="00D3199F">
        <w:rPr>
          <w:rFonts w:asciiTheme="minorHAnsi" w:hAnsiTheme="minorHAnsi" w:cstheme="minorHAnsi"/>
          <w:sz w:val="24"/>
          <w:szCs w:val="24"/>
        </w:rPr>
        <w:lastRenderedPageBreak/>
        <w:t>administrativos, criem despachos de trabalho e operem a geração dos documentos finais do - S.I.M conforme a solicitação requerida;</w:t>
      </w:r>
    </w:p>
    <w:p w14:paraId="3D2402AA"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gerenciamento de documentos finais do - S.I.M, sendo seus prazos e condicionantes, com segurança jurídica nos processos;</w:t>
      </w:r>
    </w:p>
    <w:p w14:paraId="29870522"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gestão/monitoramento sistêmico dos processos administrativos relacionados na aplicação - S.I.M;</w:t>
      </w:r>
    </w:p>
    <w:p w14:paraId="3BDCA6DE"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cadastramento pelo administrador interno do sistema  de atividades/solicitações específicas e permitir a vinculação ao documento específico do - S.I.M;</w:t>
      </w:r>
    </w:p>
    <w:p w14:paraId="1AFA715C"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geração de documentos finais dos processos do - S.I.M vinculado a cada tipo de solicitação cadastrada junto ao sistema nos grupos de documentos;</w:t>
      </w:r>
    </w:p>
    <w:p w14:paraId="14DBA0AE" w14:textId="77777777" w:rsidR="004C0C9C" w:rsidRPr="00D3199F" w:rsidRDefault="004C0C9C" w:rsidP="00AE2844">
      <w:pPr>
        <w:pStyle w:val="PargrafodaLista"/>
        <w:widowControl/>
        <w:numPr>
          <w:ilvl w:val="0"/>
          <w:numId w:val="12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definição pelo administrador interno do sistema de quais tipos de documentos finais poderão ser requeridas em cada código de atividade/solicitação cadastrada no sistema S.I.M;</w:t>
      </w:r>
    </w:p>
    <w:p w14:paraId="48AFE6E9"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FISCALIZAÇÃO DO S.I.M.</w:t>
      </w:r>
    </w:p>
    <w:p w14:paraId="1F3A5F39" w14:textId="77777777" w:rsidR="004C0C9C" w:rsidRPr="00D3199F" w:rsidRDefault="004C0C9C" w:rsidP="00AE2844">
      <w:pPr>
        <w:pStyle w:val="PargrafodaLista"/>
        <w:widowControl/>
        <w:numPr>
          <w:ilvl w:val="0"/>
          <w:numId w:val="12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externo/contribuinte/empreendedor, mediante login e senha faça solicitações na aplicação do sistema S.I.M relacionadas a juntada de recurso administrativo, solicitações em geral para a fiscalização frente ao S.I.M, pedido de prorrogação de prazo e/ou juntada de documentos, através de funções permitidas, lançando as informações nos formulários e gravando as mesmas diretamente no banco de dados de forma online e automática, sem a necessidade do uso de sistema auxiliar (Word, Broffice, ou similares), sendo que, o sistema no término do lançamento, irá gerar a documentação necessária para atividade fim,  para o protocolo formal da solicitação, conforme o caso objeto e possibilitando a anexação de documentos objeto do requerimento;</w:t>
      </w:r>
    </w:p>
    <w:p w14:paraId="1D63DABC" w14:textId="77777777" w:rsidR="004C0C9C" w:rsidRPr="00D3199F" w:rsidRDefault="004C0C9C" w:rsidP="00AE2844">
      <w:pPr>
        <w:pStyle w:val="PargrafodaLista"/>
        <w:widowControl/>
        <w:numPr>
          <w:ilvl w:val="0"/>
          <w:numId w:val="12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Para cada solicitação objeto relacionada a juntada de recurso administrativo, solicitações em geral para a fiscalização frente ao S.I.M, pedido de prorrogação de prazo e/ou juntada de documentos, o sistema poderá exibir o termo de referência/documentos obrigatórios e/ou instruções, através de arquivos relacionados a solicitação requerida frente ao S.I.M;</w:t>
      </w:r>
    </w:p>
    <w:p w14:paraId="1ACB2DA6" w14:textId="77777777" w:rsidR="004C0C9C" w:rsidRPr="00D3199F" w:rsidRDefault="004C0C9C" w:rsidP="00AE2844">
      <w:pPr>
        <w:pStyle w:val="PargrafodaLista"/>
        <w:widowControl/>
        <w:numPr>
          <w:ilvl w:val="0"/>
          <w:numId w:val="12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através de função customizada pelo administrador da aplicação, a anexação de documentos via web pelo usuário externo, considerando cada processo/solicitação relacionada a juntada de recurso administrativo, solicitações em geral para a fiscalização frente ao S.I.M, pedido de prorrogação de prazo e/ou juntada de documentos em particular, podendo o administrador habilitar ou desabilitar a função tornando a anexação do documento obrigatória ou não, devendo o sistema  verificar se o documento exigido como obrigatório foi anexado pelo requerente, ficando a responsabilidade do requerente selecionar o arquivo do documento corretamente;</w:t>
      </w:r>
    </w:p>
    <w:p w14:paraId="7FA2FA7D" w14:textId="77777777" w:rsidR="004C0C9C" w:rsidRPr="00D3199F" w:rsidRDefault="004C0C9C" w:rsidP="00AE2844">
      <w:pPr>
        <w:pStyle w:val="PargrafodaLista"/>
        <w:widowControl/>
        <w:numPr>
          <w:ilvl w:val="0"/>
          <w:numId w:val="12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através de função a anexação de documentos via web pelo usuário interno da aplicação frente ao S.I.M;</w:t>
      </w:r>
    </w:p>
    <w:p w14:paraId="2A708EAA" w14:textId="77777777" w:rsidR="004C0C9C" w:rsidRPr="00D3199F" w:rsidRDefault="004C0C9C" w:rsidP="00AE2844">
      <w:pPr>
        <w:pStyle w:val="PargrafodaLista"/>
        <w:widowControl/>
        <w:numPr>
          <w:ilvl w:val="0"/>
          <w:numId w:val="12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acesso ao sistema por meio de login e senha, para usuários internos, possibilitando a verificação de todos os documentos gerados nos processos e visualização dos prazos relacionada ao processo administrativo fiscal frente ao S.I.M de forma online, sem a necessidade de consulta ao processo físico;</w:t>
      </w:r>
    </w:p>
    <w:p w14:paraId="3B1DCFF9" w14:textId="77777777" w:rsidR="004C0C9C" w:rsidRPr="00D3199F" w:rsidRDefault="004C0C9C" w:rsidP="00AE2844">
      <w:pPr>
        <w:pStyle w:val="PargrafodaLista"/>
        <w:widowControl/>
        <w:numPr>
          <w:ilvl w:val="0"/>
          <w:numId w:val="12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processos/solicitações lançados no sistema objeto pelo requerente relacionadas ao processo administrativo fiscal do S.I.M, sejam validados através do lançamento do número do protocolo único da Administração, caso exigido o protocolo formal no caso particular;</w:t>
      </w:r>
    </w:p>
    <w:p w14:paraId="01C0507D" w14:textId="77777777" w:rsidR="004C0C9C" w:rsidRPr="00D3199F" w:rsidRDefault="004C0C9C" w:rsidP="00AE2844">
      <w:pPr>
        <w:pStyle w:val="PargrafodaLista"/>
        <w:widowControl/>
        <w:numPr>
          <w:ilvl w:val="0"/>
          <w:numId w:val="12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documentos dos processo físico do S.I.M sejam anexados ao processo virtual em tramitação no sistema objeto através arquivo em PDF, respeitando-se o limite do tamanho do arquivo admitido no sistema objeto;</w:t>
      </w:r>
    </w:p>
    <w:p w14:paraId="49DC7465" w14:textId="77777777" w:rsidR="004C0C9C" w:rsidRPr="00D3199F" w:rsidRDefault="004C0C9C" w:rsidP="00AE2844">
      <w:pPr>
        <w:pStyle w:val="PargrafodaLista"/>
        <w:widowControl/>
        <w:numPr>
          <w:ilvl w:val="0"/>
          <w:numId w:val="12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os processos sejam distribuídos virtualmente após o protocolo formal e durante a tramitação processual para usuários internos do órgão da administração frente aos processo administrativos fiscais da aplicação;</w:t>
      </w:r>
    </w:p>
    <w:p w14:paraId="296A2E3F" w14:textId="77777777" w:rsidR="004C0C9C" w:rsidRPr="00D3199F" w:rsidRDefault="004C0C9C" w:rsidP="00AE2844">
      <w:pPr>
        <w:pStyle w:val="PargrafodaLista"/>
        <w:widowControl/>
        <w:numPr>
          <w:ilvl w:val="0"/>
          <w:numId w:val="12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sejam gravadas pelos usuários internos observações de trabalho frente ao processo objeto/processo administrativos fiscais do S.I.M em análise, com visualização das observações por todos os usuários internos da aplicação;</w:t>
      </w:r>
    </w:p>
    <w:p w14:paraId="697CF26A" w14:textId="77777777" w:rsidR="004C0C9C" w:rsidRPr="00D3199F" w:rsidRDefault="004C0C9C" w:rsidP="00AE2844">
      <w:pPr>
        <w:pStyle w:val="PargrafodaLista"/>
        <w:widowControl/>
        <w:numPr>
          <w:ilvl w:val="0"/>
          <w:numId w:val="12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a visualização do local do empreendimento autuado cadastrado no S.I.M, no seu respectivo processo administrativo fiscal através do lançamento das coordenadas geográficas (única ou poligonal), através da ferramenta gratuita do Google integrada a aplicação objeto; </w:t>
      </w:r>
    </w:p>
    <w:p w14:paraId="796CA9F1" w14:textId="77777777" w:rsidR="004C0C9C" w:rsidRPr="00D3199F" w:rsidRDefault="004C0C9C" w:rsidP="00AE2844">
      <w:pPr>
        <w:pStyle w:val="PargrafodaLista"/>
        <w:widowControl/>
        <w:numPr>
          <w:ilvl w:val="0"/>
          <w:numId w:val="12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permitir a demarcação do local da autuação utilizando a ferramenta gratuita do Google integrada ao sistema objeto, indicando vários pontos no mapa de localização, objetivando a identificação dos pontos poligonais do local objeto da solicitação no processo administrativo da aplicação de fiscalização do S.I.M.</w:t>
      </w:r>
    </w:p>
    <w:p w14:paraId="58C06FCC" w14:textId="77777777" w:rsidR="004C0C9C" w:rsidRPr="00D3199F" w:rsidRDefault="004C0C9C" w:rsidP="00AE2844">
      <w:pPr>
        <w:pStyle w:val="PargrafodaLista"/>
        <w:widowControl/>
        <w:numPr>
          <w:ilvl w:val="0"/>
          <w:numId w:val="12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relacionamento de processo administrativos fiscais do S.I.M em tramitação com outros processos administrativos da aplicação, possibilitando a visualização dos processos relacionados no processo administrativo fiscal objeto através de link respectivo;</w:t>
      </w:r>
    </w:p>
    <w:p w14:paraId="698DB8A7" w14:textId="77777777" w:rsidR="004C0C9C" w:rsidRPr="00D3199F" w:rsidRDefault="004C0C9C" w:rsidP="00AE2844">
      <w:pPr>
        <w:pStyle w:val="PargrafodaLista"/>
        <w:widowControl/>
        <w:numPr>
          <w:ilvl w:val="0"/>
          <w:numId w:val="124"/>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da aplicação identifique os processos do S.I.M que o mesmo terá que trabalhar e/ou despachar/analisar sendo estes, seus processos de trabalho, possibilitando a consulta através de relatórios no mínimo com os filtros de número da solicitação, nº protocolo; autuado/denunciado; cpf/cnpj; status de processo, tipo de solicitação e a cargo de;</w:t>
      </w:r>
    </w:p>
    <w:p w14:paraId="7CF1CCCF" w14:textId="77777777" w:rsidR="004C0C9C" w:rsidRPr="00D3199F" w:rsidRDefault="004C0C9C" w:rsidP="00AE2844">
      <w:pPr>
        <w:pStyle w:val="PargrafodaLista"/>
        <w:widowControl/>
        <w:numPr>
          <w:ilvl w:val="0"/>
          <w:numId w:val="125"/>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atualizações/gravação on-line dos dados de entrada através do preenchimento de parecer / ofícios / Termo de Compromisso / Memorando / Ofício, e com utilização do sistema web, sem a necessidade de utilização de sistema auxiliares (ex. Word, Broffice, ou similares), permitindo acesso às informações atualizadas imediatamente após a transação e atualizando de forma automática junto ao sistema objeto relacionado ao S.I.M;</w:t>
      </w:r>
    </w:p>
    <w:p w14:paraId="634B21D9"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visualização automática de outros processos administrativos relacionados ao respectivo Cpf/Cnpj do respectivo processo administrativo fiscal do S.I.M  que o servidor/usuário interno da aplicação estiver operando; </w:t>
      </w:r>
    </w:p>
    <w:p w14:paraId="545E7D63"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das denúncias do S.I.M através de relatórios, permitindo a exportação do arquivo em formato CVS ou PDF, com filtros mínimos de Nº da denúncia, data inicial/final de recebimento; fiscal responsável, status da denúncia, tipo da denúncia, nome/razão social, bairro e endereço, sendo que, na exibição do relatório, deverá permitir o acesso a cada denúncia através de link próprio;</w:t>
      </w:r>
    </w:p>
    <w:p w14:paraId="47FD2CF6"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dos autos de infração do S.I.M através de relatórios, permitindo a exportação do arquivo em formato CVS ou PDF, com filtros mínimos de Nº do auto, data inicial/final de autuação; tipo do auto, nome do autuado, cpf/cnpj do autuado, sendo que, na exibição do relatório, deverá permitir o acesso a cada auto através de link próprio;</w:t>
      </w:r>
    </w:p>
    <w:p w14:paraId="56B2A5B8"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dos autos de multa do S.I.M através de relatórios, permitindo a exportação do arquivo em formato CVS ou PDF, com filtros mínimos de Nº da Multa, data inicial/final de emissão; nome do autuado, cpf/cnpj do autuado, sendo que, na exibição do relatório, deverá permitir o acesso a cada auto de multa através de link próprio;</w:t>
      </w:r>
    </w:p>
    <w:p w14:paraId="1E8C6135"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dos prazos dos processo administrativos fiscais do S.I.M através de relatórios, permitindo a exportação do arquivo em formato CVS ou PDF, com filtros mínimos de Nº do processo, Nº da solicitação, CPF/CNPJ, Status do prazo, Data limite inicial/final, Atendimento do Prazo, Data de ciência inicial/final, Multa diária, data de emissão inicial/final, sendo que, na exibição do relatório, deverá permitir o acesso ao prazos dos processos administrativos através de link próprio;</w:t>
      </w:r>
    </w:p>
    <w:p w14:paraId="0A79EE2C"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módulo de denúncias do S.I.M, com cadastro de entrada de dados da mesma, em formulário com dados específicos, devendo o mesmo validar os campos obrigatórios no caso de não lançamento da informação, devendo permitir a indicação no mínimo do tipo da denúncia, fiscal responsável pelo denúncia, data e hora, dados do denunciante, Local da denúncia/denunciado, descrição do objeto da denúncia e permitir que seja anexado arquivos anexo (se necessário) e devendo o sistema criar o processo fiscal de denúncia junto ao sistema objeto de forma automática;</w:t>
      </w:r>
    </w:p>
    <w:p w14:paraId="02B2BF24"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 ativação ou não na aplicação da função de encaminhamento de denúncia  do S.I.M através do acesso do ambiente externo/usuário externo, permitindo que o usuário </w:t>
      </w:r>
      <w:r w:rsidRPr="00D3199F">
        <w:rPr>
          <w:rFonts w:asciiTheme="minorHAnsi" w:hAnsiTheme="minorHAnsi" w:cstheme="minorHAnsi"/>
          <w:sz w:val="24"/>
          <w:szCs w:val="24"/>
        </w:rPr>
        <w:lastRenderedPageBreak/>
        <w:t>externo faça o cadastramento/lançamento da denúncia, informando os dados conforme formulário de cadastro de entrada de dados da mesma, em formulário com dados específicos, devendo o mesmo validar os campos obrigatórios no caso de não lançamento da informação, devendo permitir a indicação no mínimo do tipo da denúncia, data e hora, dados do denunciante, Local da denúncia/denunciado, descrição do objeto da denúncia e permitir que seja anexado arquivos anexo a denúncia (se necessário) e devendo o sistema permitir a geração do processo fiscal de denúncia junto ao sistema objeto de forma automática, gerando a ficha da denúncia com código de autenticidade ao denunciante;</w:t>
      </w:r>
    </w:p>
    <w:p w14:paraId="1E5B818D"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usuário externo da aplicação do S.I.M opere a consulta do status do tratamento/apreciação da denúncia realizada através do código de autenticidade, acompanhando a atuação do departamento fiscal do Ente Público da aplicação;</w:t>
      </w:r>
    </w:p>
    <w:p w14:paraId="3785BDEA"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cadastro de tipos de denúncias (grupos), tipos de prazos e cadastro de dispositivo legais padronizados, este realizados pelo administrador interno do sistema do S.I.M;</w:t>
      </w:r>
    </w:p>
    <w:p w14:paraId="20D393A0"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 aplicação deverá permitir a alteração do status do processo administrativo da denúncia do S.I.M, onde o administrador irá definir as permissões de quais usuários poderão operar a função;</w:t>
      </w:r>
    </w:p>
    <w:p w14:paraId="6FD31DE4"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Deverá o sistema dispor de ferramenta de elaboração de vistorias frente às denúncias/processos do S.I.M, onde o administrador do sistema irá definir quais usuários internos da aplicação terão permissão para operar a função, gerando o documento de forma automática e gravando o mesmo no respectivo processo, gerando o arquivo PDF,  registrando o nome do documento, número, responsável pelo documento, data e hora, exigindo o relatório de acesso rápido com estas informações;</w:t>
      </w:r>
    </w:p>
    <w:p w14:paraId="112E9995"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Dispor de ferramenta de elaboração de parecer de decisão administrativa ou laudo frente aos processos fiscais do S.I.M, onde o administrador do sistema irá definir quais usuários internos da aplicação terão permissão para operar a função, gerando o documento de forma automática e gravando o mesmo no respectivo processo, gerando o arquivo PDF,  registrando no mínimo o nome do documento, número, responsável pelo documento, data e hora de criação, exigindo o relatório de acesso rápido com estas informações;</w:t>
      </w:r>
    </w:p>
    <w:p w14:paraId="43C6B661"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Deverá o sistema permitir a alteração do cadastro da denúncia do S.I.M com função específica, com exibição da ficha de cadastro no processo administrativo;</w:t>
      </w:r>
    </w:p>
    <w:p w14:paraId="394F8B7E"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registrar o histórico do processo administrativo fiscal do S.I.M automático com função de acesso rápido para visualização dos dados mínimos de histórico da movimentação  e data e hora da criação do evento do processo fiscal em particular;</w:t>
      </w:r>
    </w:p>
    <w:p w14:paraId="3BA73BF6"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Dispor da função de acesso rápido para visualização dos documentos gerados no processo administrativo fiscal do S.I.M em particular com exibição documental, sendo no mínimo nome do documento e número, autor do documento e data e hora de criação, com </w:t>
      </w:r>
      <w:r w:rsidRPr="00D3199F">
        <w:rPr>
          <w:rFonts w:asciiTheme="minorHAnsi" w:hAnsiTheme="minorHAnsi" w:cstheme="minorHAnsi"/>
          <w:sz w:val="24"/>
          <w:szCs w:val="24"/>
        </w:rPr>
        <w:lastRenderedPageBreak/>
        <w:t>ações de mínimas de edição, visualização e exclusão do documento e acesso ao arquivo PDF do documento;</w:t>
      </w:r>
    </w:p>
    <w:p w14:paraId="19B42862"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visualização dos prazos do processo administrativo fiscal do S.I.M em particular, exibindo no mínimo os dados de nº, documento, prazo, ciência, data limite e valor da multa (se existir),  sendo que, se existir multa, deverá prever ações alterações de status da multa;</w:t>
      </w:r>
    </w:p>
    <w:p w14:paraId="2F7DED2D"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registro de carga processual do processo administrativo do S.I.M com indicação do número de páginas do processo físico e a descrição da carga processual, com possibilidade de visualização do histórico de notas de cargas, com indicação do número de páginas, descrição da carga, indicação do autor e data, possibilitando a exclusão e edição do evento de carga;</w:t>
      </w:r>
    </w:p>
    <w:p w14:paraId="0D00AC52"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relacionamento de processos administrativos fiscais do S.I.M com outros processos da aplicação;</w:t>
      </w:r>
    </w:p>
    <w:p w14:paraId="6DDF7883"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Deverá de sistema objeto dispor de ferramenta de cadastro único de autuado do S.I.M, validando o dados obrigatórios no ato do cadastro, em especial CPF ou CNPJ, não permitindo cadastro duplicados;</w:t>
      </w:r>
    </w:p>
    <w:p w14:paraId="311F38AB"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acesso rápido ao cadastro de autuados do S.I.M, permitindo a visualização dos dados básicos do cadastro, sendo no mínimo o nome , cpf/cnpj, bem como, deverá possibilitar a visualização rápida de todos os processos fiscais relacionados aos cadastro do autuado , devendo exibir os dados básicos do número  do processo administrativo de cada processo fiscal e link de acesso rápido a cada processo fiscal existente em particular;</w:t>
      </w:r>
    </w:p>
    <w:p w14:paraId="15CDD45C"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alteração do status do processo fiscal do S.I.M, onde o administrador irá definir as permissões de quais usuários poderão operar a função;</w:t>
      </w:r>
    </w:p>
    <w:p w14:paraId="145897E7"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geração de novos documentos padrões ao processo administrativo da aplicação S.I.M, no mínimo os documentos Termo de Compromisso e parecer, podendo gerar a impressão do documento específico cadastrado previamente com base no modelo definido de forma automática e permitindo que sejam anexado documentos digitalizados ao documento objeto de trabalho;</w:t>
      </w:r>
    </w:p>
    <w:p w14:paraId="25C84187"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geração de notificação junto ao processo administrativo fiscal do S.I.M, possibilitando a seleção da forma da notificação (AR, Presencial e/ou por Edital), permitindo o lançamento de prazos,  possibilitando a geração do documento de forma automática no processo da aplicação;</w:t>
      </w:r>
    </w:p>
    <w:p w14:paraId="0E868BE6"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lançamento da data da notificação para fins de início do controle de prazos (caso existentes) e registrando-se o nome da pessoa notificada no processo da aplicação do S.I.M;</w:t>
      </w:r>
    </w:p>
    <w:p w14:paraId="5AB19E57"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o cadastro/geração de autos de infração do S.I.M, no mínimo autos de apreensão, constatação, embargo/interdição, destruição/demolição e advertência, permitindo a geração do documento específico com base no modelo definido de forma automática ou possibilitando o cadastramento de um documento físico, com anexação do documento digitalizado no processo administrativo da aplicação;</w:t>
      </w:r>
    </w:p>
    <w:p w14:paraId="6B145AC0"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acesso aos dispositivos legais padrões previamente cadastrados na aplicação frente ao S.I.M;</w:t>
      </w:r>
    </w:p>
    <w:p w14:paraId="06EA6E37"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cadastro/geração de autos de multa no processo administrativo da aplicação do S.I.M, podendo gerar o documento específico com base no modelo definido de forma automática ou possibilitando o cadastramento de um documento físico, neste caso, permitindo que o documento seja anexado de forma digital, também, contendo ferramenta de acesso aos dispositivos legais padrões previamente cadastrados e permitir o lançamento do status da multa;</w:t>
      </w:r>
    </w:p>
    <w:p w14:paraId="6A92EE33" w14:textId="77777777" w:rsidR="004C0C9C" w:rsidRPr="00D3199F" w:rsidRDefault="004C0C9C" w:rsidP="00AE2844">
      <w:pPr>
        <w:pStyle w:val="PargrafodaLista"/>
        <w:widowControl/>
        <w:numPr>
          <w:ilvl w:val="0"/>
          <w:numId w:val="126"/>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ferramenta para cadastro/geração das decisões administrativas de primeira ou segunda instância do S.I.M, podendo gerar o documento específico com base no modelo definido de forma automática ou possibilitando o cadastramento de um documento físico, neste caso, permitindo que o documento seja anexado de forma digital;</w:t>
      </w:r>
    </w:p>
    <w:p w14:paraId="21C8F98A"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 xml:space="preserve">SERVIÇOS AGRÍCOLAS </w:t>
      </w:r>
    </w:p>
    <w:p w14:paraId="3619E2E6"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gestão e controle das solicitações de serviços da área agrícolas de cadastrados na aplicação desenvolvidos pelo Município;</w:t>
      </w:r>
    </w:p>
    <w:p w14:paraId="1A225B23"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 ao requerente o cadastro de todos os dados das solicitações de serviços agrícolas e das informações, realizado diretamente pelo requerente via web, com ferramenta de preenchimento na própria aplicação web, gravando-se toda a informação da solicitação e dos formulários objeto no banco de dados, sem a necessidade do uso de sistemas auxiliares (ex. Word, BR Office, Excell, entre outros), onde o sistema irá validar as informações obrigatórias solicitadas (caso não lançadas), gerando ao requerente toda a documentação necessária ao protocolo formal, caso necessário o mesmo, ou podendo encaminhar a solicitação via internet conforme o caso, ou permitindo a registro da solicitação via telefone, neste caso, a Administração que registrará a demanda no sistema;</w:t>
      </w:r>
    </w:p>
    <w:p w14:paraId="330F0F6E"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Permite o encaminhamento / despacho online dos processos/solicitações de serviço agrícola pelo requerente na aplicação objeto;</w:t>
      </w:r>
    </w:p>
    <w:p w14:paraId="63CFADE6"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o cadastramento das solicitações de serviço agrícola efetuadas pelo requerente externo através da internet, permitindo a seleção do serviço cadastrado na aplicação, localizando-se os dados do requerente que já possuir cadastro, possibilitando a indicação do endereço de execução e  possibilitando a vinculação de cada solicitação objeto e </w:t>
      </w:r>
      <w:r w:rsidRPr="00D3199F">
        <w:rPr>
          <w:rFonts w:asciiTheme="minorHAnsi" w:hAnsiTheme="minorHAnsi" w:cstheme="minorHAnsi"/>
          <w:sz w:val="24"/>
          <w:szCs w:val="24"/>
        </w:rPr>
        <w:lastRenderedPageBreak/>
        <w:t>geração do documento final específico de forma automática, sem a necessidade de programação, promovendo agilidade e padronização nas solicitações requeridas;</w:t>
      </w:r>
    </w:p>
    <w:p w14:paraId="314F4093"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a administração definir sobre a obrigatoriedade ou não do protocolo formal das solicitações de serviço agrícola cadastradas na aplicação, após, distribuindo/encaminhamento da solicitação para análise aos usuários internos da aplicação;</w:t>
      </w:r>
    </w:p>
    <w:p w14:paraId="486D1015"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que os usuários internos realizem o recebimento, acompanhamento, emissão de comunicação de despacho/parecer e dos documentos finais relacionados com a solicitação de serviço agrícola requerida na aplicação; </w:t>
      </w:r>
    </w:p>
    <w:p w14:paraId="1B0ED6D0"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sistema objeto opere a gestão do status da solicitação agrícola ao usuário interno, sendo no mínimo em execução e/ou executado, bem como, o gerenciamento de documentos finais emitidos, possibilitando a impressão e geração automática de documentos pré-definidos para cada solicitação, possibilitando a geração de múltiplos documentos simultâneos pré-definidos , contendo todos os dados necessários à comunicação do requerente e/ou a expedição de documento de controle interno definido pelo administrador da aplicação;</w:t>
      </w:r>
    </w:p>
    <w:p w14:paraId="2353B398"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cadastro de frota/equipamentos, possibilitando a gestão dos mesmos, no mínimo com dados:  informações; dados do equipamento; registro de reparos; receitas e despesas e situação;</w:t>
      </w:r>
    </w:p>
    <w:p w14:paraId="5D1D9360"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 ficha cadastro do equipamento deverá possibilitar o registro e soma automática dos reparos, com dados básicos do registro, apresentando no mínimo a soma do total do conserto e soma total da manutenção;</w:t>
      </w:r>
    </w:p>
    <w:p w14:paraId="52ABBCD0"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A ficha cadastro do equipamento deverá possibilitar um relatório do total das receitas e despesas do equipamento no mínimo dos últimos 30, 90, 120 e 365 dias de forma dinâmica; </w:t>
      </w:r>
    </w:p>
    <w:p w14:paraId="217769D5"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Cadastro de prestadores de serviços de reparos dos equipamentos utilizado nas operações dos serviços agrícolas;</w:t>
      </w:r>
    </w:p>
    <w:p w14:paraId="7D23C3ED"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cadastro de famílias agrícolas e distritos /localidades do Ente Público;</w:t>
      </w:r>
    </w:p>
    <w:p w14:paraId="60205A19"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cadastro de operadores dos equipamentos utilizados na execução dos serviços agrícolas;</w:t>
      </w:r>
    </w:p>
    <w:p w14:paraId="542D6CCA" w14:textId="77777777" w:rsidR="004C0C9C" w:rsidRPr="00D3199F" w:rsidRDefault="004C0C9C" w:rsidP="00AE2844">
      <w:pPr>
        <w:pStyle w:val="PargrafodaLista"/>
        <w:widowControl/>
        <w:numPr>
          <w:ilvl w:val="0"/>
          <w:numId w:val="127"/>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web integrado das solicitações agrícola, considerando o requerente e a gestão do atendimento ao cidadão frente às solicitações de serviços cadastradas pela Administração;</w:t>
      </w:r>
    </w:p>
    <w:p w14:paraId="6DB356F3"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CADASTRO AGRÍCOLA</w:t>
      </w:r>
    </w:p>
    <w:p w14:paraId="141B92C1" w14:textId="77777777" w:rsidR="004C0C9C" w:rsidRPr="00D3199F" w:rsidRDefault="004C0C9C" w:rsidP="00AE2844">
      <w:pPr>
        <w:pStyle w:val="PargrafodaLista"/>
        <w:widowControl/>
        <w:numPr>
          <w:ilvl w:val="0"/>
          <w:numId w:val="128"/>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cadastramento de empreendimentos agrícolas na aplicação, permitindo o real exercício do poder de polícia por parte do Ente Público e gerando um banco de dados específico para a área da aplicação (agricultura);</w:t>
      </w:r>
    </w:p>
    <w:p w14:paraId="00D9ADF0" w14:textId="77777777" w:rsidR="004C0C9C" w:rsidRPr="00D3199F" w:rsidRDefault="004C0C9C" w:rsidP="00AE2844">
      <w:pPr>
        <w:pStyle w:val="PargrafodaLista"/>
        <w:widowControl/>
        <w:numPr>
          <w:ilvl w:val="0"/>
          <w:numId w:val="128"/>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que o administrador da aplicação defina os tipos de cadastro de empreendimentos agrícolas que irá ativar no sistema/aplicação, podendo solicitar informações específicas para cada caso em particular;</w:t>
      </w:r>
    </w:p>
    <w:p w14:paraId="39F29007" w14:textId="77777777" w:rsidR="004C0C9C" w:rsidRPr="00D3199F" w:rsidRDefault="004C0C9C" w:rsidP="00AE2844">
      <w:pPr>
        <w:pStyle w:val="PargrafodaLista"/>
        <w:widowControl/>
        <w:numPr>
          <w:ilvl w:val="0"/>
          <w:numId w:val="128"/>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cadastro do empreendimento agrícola seja interligado outros módulos da aplicação;</w:t>
      </w:r>
    </w:p>
    <w:p w14:paraId="298C2D18" w14:textId="77777777" w:rsidR="004C0C9C" w:rsidRPr="00D3199F" w:rsidRDefault="004C0C9C" w:rsidP="00AE2844">
      <w:pPr>
        <w:pStyle w:val="PargrafodaLista"/>
        <w:widowControl/>
        <w:numPr>
          <w:ilvl w:val="0"/>
          <w:numId w:val="128"/>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requerente opere o cadastro de empreendimento agrícola via web de todos os dados de sua atividade e das informações pertinentes, com ferramenta de preenchimento no próprio sistema web, gravando-se toda a informação da solicitação e dos formulários objeto no banco de dados, sem a necessidade do uso de sistemas auxiliares (ex. Word, BR Office, Excell, entre outros), onde o sistema irá validar as informações obrigatórias solicitadas caso não lançadas no ato de inserção da informação na aplicação objeto;</w:t>
      </w:r>
    </w:p>
    <w:p w14:paraId="01AABAC7" w14:textId="77777777" w:rsidR="004C0C9C" w:rsidRPr="00D3199F" w:rsidRDefault="004C0C9C" w:rsidP="00AE2844">
      <w:pPr>
        <w:pStyle w:val="PargrafodaLista"/>
        <w:widowControl/>
        <w:numPr>
          <w:ilvl w:val="0"/>
          <w:numId w:val="128"/>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ao requerente gerar toda a documentação necessária ao protocolo formal do cadastro  de empreendimento agrícola, caso necessário o mesmo, ou podendo encaminhar a solicitação via internet conforme o caso, se definido pela Administração e gestor da aplicação; </w:t>
      </w:r>
    </w:p>
    <w:p w14:paraId="0DCC1B98" w14:textId="77777777" w:rsidR="004C0C9C" w:rsidRPr="00D3199F" w:rsidRDefault="004C0C9C" w:rsidP="00AE2844">
      <w:pPr>
        <w:pStyle w:val="PargrafodaLista"/>
        <w:widowControl/>
        <w:numPr>
          <w:ilvl w:val="0"/>
          <w:numId w:val="128"/>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que os formulários de cada grupo de atividade do cadastro de empreendimentos agrícola poderão ser customizados/personalizados conforme o interesse da administração, utilizando a ferramenta de construção dinâmica de formulário do próprio sistema objeto, via internet, a partir de grupos de dados disponíveis no sistema/aplicação objeto; </w:t>
      </w:r>
    </w:p>
    <w:p w14:paraId="6A4B4BA5" w14:textId="77777777" w:rsidR="004C0C9C" w:rsidRPr="00D3199F" w:rsidRDefault="004C0C9C" w:rsidP="00AE2844">
      <w:pPr>
        <w:pStyle w:val="PargrafodaLista"/>
        <w:widowControl/>
        <w:numPr>
          <w:ilvl w:val="0"/>
          <w:numId w:val="128"/>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usuários internos da Administração cadastrados na aplicação, conforme seu login e permissões, realizem o recebimento, acompanhamento, emissão de despachos, pareceres e do documento finais relacionados com a solicitação de cadastro agrícola requerida, possibilitando monitoramento web inteligente das solicitações do cadastro agrícola;</w:t>
      </w:r>
    </w:p>
    <w:p w14:paraId="65A1D6F9" w14:textId="77777777" w:rsidR="004C0C9C" w:rsidRPr="00D3199F" w:rsidRDefault="004C0C9C" w:rsidP="00AE2844">
      <w:pPr>
        <w:pStyle w:val="PargrafodaLista"/>
        <w:widowControl/>
        <w:numPr>
          <w:ilvl w:val="0"/>
          <w:numId w:val="128"/>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gestão com relatórios específicos relacionados ao cadastro agrícola;</w:t>
      </w:r>
    </w:p>
    <w:p w14:paraId="0CC10D17" w14:textId="77777777" w:rsidR="004C0C9C" w:rsidRPr="00D3199F" w:rsidRDefault="004C0C9C" w:rsidP="00AE2844">
      <w:pPr>
        <w:pStyle w:val="PargrafodaLista"/>
        <w:widowControl/>
        <w:numPr>
          <w:ilvl w:val="0"/>
          <w:numId w:val="128"/>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Permite a governança pública sistêmica de todas atividades agrícolas operadas no Ente Público, considerando o cadastro efetivado na aplicação;</w:t>
      </w:r>
    </w:p>
    <w:p w14:paraId="651FDDC8"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AGENDA PROGRAMADA (AGRICULTURA)</w:t>
      </w:r>
    </w:p>
    <w:p w14:paraId="128C24DD" w14:textId="77777777" w:rsidR="004C0C9C" w:rsidRPr="00D3199F" w:rsidRDefault="004C0C9C" w:rsidP="00AE2844">
      <w:pPr>
        <w:pStyle w:val="PargrafodaLista"/>
        <w:widowControl/>
        <w:numPr>
          <w:ilvl w:val="0"/>
          <w:numId w:val="129"/>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controle de agenda da área de agricultura do órgão licenciador, destinado a organização do fluxo de trabalho de atendimento do requerente, possibilitando organizar de forma online o atendimento dos requerentes externos, permitindo o agendamento do horário de atendimento;</w:t>
      </w:r>
    </w:p>
    <w:p w14:paraId="256EF8A5" w14:textId="77777777" w:rsidR="004C0C9C" w:rsidRPr="00D3199F" w:rsidRDefault="004C0C9C" w:rsidP="00AE2844">
      <w:pPr>
        <w:pStyle w:val="PargrafodaLista"/>
        <w:widowControl/>
        <w:numPr>
          <w:ilvl w:val="0"/>
          <w:numId w:val="129"/>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o requerente/usuário externo da aplicação possa realizar consultas diretas com seu usuário e senha da aplicação, via web na grade de horários de atendimento disponibilizadas pelo Ente Público na área da aplicação (agricultura) e requerer o seu atendimento, indicando o tipo de atendimento e descrição do objeto do atendimento; </w:t>
      </w:r>
    </w:p>
    <w:p w14:paraId="2D459AEC" w14:textId="77777777" w:rsidR="004C0C9C" w:rsidRPr="00D3199F" w:rsidRDefault="004C0C9C" w:rsidP="00AE2844">
      <w:pPr>
        <w:pStyle w:val="PargrafodaLista"/>
        <w:widowControl/>
        <w:numPr>
          <w:ilvl w:val="0"/>
          <w:numId w:val="129"/>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que o Órgão  da Administração, por meio de servidor responsável da aplicação, defina a grade de atendimento, customizando o horário em turno de manhã e tarde com horário de início e término, definindo o número de atendentes da agricultura;</w:t>
      </w:r>
    </w:p>
    <w:p w14:paraId="6255266D" w14:textId="77777777" w:rsidR="004C0C9C" w:rsidRPr="00D3199F" w:rsidRDefault="004C0C9C" w:rsidP="00AE2844">
      <w:pPr>
        <w:pStyle w:val="PargrafodaLista"/>
        <w:widowControl/>
        <w:numPr>
          <w:ilvl w:val="0"/>
          <w:numId w:val="129"/>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o requerente cancele a agenda e permita que o mesmo proceda novo agendamento de horário na aplicação objeto na área de agricultura; </w:t>
      </w:r>
    </w:p>
    <w:p w14:paraId="77B00381" w14:textId="77777777" w:rsidR="004C0C9C" w:rsidRPr="00D3199F" w:rsidRDefault="004C0C9C" w:rsidP="00AE2844">
      <w:pPr>
        <w:pStyle w:val="PargrafodaLista"/>
        <w:widowControl/>
        <w:numPr>
          <w:ilvl w:val="0"/>
          <w:numId w:val="129"/>
        </w:numPr>
        <w:tabs>
          <w:tab w:val="left" w:pos="142"/>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servidor interno cadastrado na aplicação do Ente Público realize o lançamento do atendimento, modificando o status do atendimento requerido, permitindo a visualização do nome do requerente e assunto objeto da solicitação na consulta da grade de agendamento da agricultura;</w:t>
      </w:r>
    </w:p>
    <w:p w14:paraId="368358E3" w14:textId="77777777" w:rsidR="004C0C9C" w:rsidRPr="00D3199F" w:rsidRDefault="004C0C9C" w:rsidP="00AE2844">
      <w:pPr>
        <w:spacing w:line="276" w:lineRule="auto"/>
        <w:jc w:val="both"/>
        <w:rPr>
          <w:rFonts w:asciiTheme="minorHAnsi" w:hAnsiTheme="minorHAnsi" w:cstheme="minorHAnsi"/>
          <w:sz w:val="24"/>
          <w:szCs w:val="24"/>
        </w:rPr>
      </w:pPr>
    </w:p>
    <w:p w14:paraId="67F5BB07"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CADASTRO CONSULTORES TÉCNICOS AGRÍCOLAS</w:t>
      </w:r>
    </w:p>
    <w:p w14:paraId="5914EF15" w14:textId="77777777" w:rsidR="004C0C9C" w:rsidRPr="00D3199F" w:rsidRDefault="004C0C9C" w:rsidP="00AE2844">
      <w:pPr>
        <w:pStyle w:val="PargrafodaLista"/>
        <w:widowControl/>
        <w:numPr>
          <w:ilvl w:val="0"/>
          <w:numId w:val="130"/>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externo ou interno da aplicação, consulte os consultores técnicos agrícolas cadastrados junto ao Ente Público, realizando pesquisas por profissional autônomo ou pessoa jurídica;</w:t>
      </w:r>
    </w:p>
    <w:p w14:paraId="1324D5EB" w14:textId="77777777" w:rsidR="004C0C9C" w:rsidRPr="00D3199F" w:rsidRDefault="004C0C9C" w:rsidP="00AE2844">
      <w:pPr>
        <w:pStyle w:val="PargrafodaLista"/>
        <w:widowControl/>
        <w:numPr>
          <w:ilvl w:val="0"/>
          <w:numId w:val="130"/>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consultor técnico externo solicite via web o seu cadastro, diretamente no sistema/aplicação, sem a necessidade de utilizar sistemas auxiliares (Ex. Word, Excel, BROffice ou similares), preenchendo o formulário específico de informações, com gravação de todos os dados no banco de dados do sistema objeto da agricultura;</w:t>
      </w:r>
    </w:p>
    <w:p w14:paraId="072F5152" w14:textId="77777777" w:rsidR="004C0C9C" w:rsidRPr="00D3199F" w:rsidRDefault="004C0C9C" w:rsidP="00AE2844">
      <w:pPr>
        <w:pStyle w:val="PargrafodaLista"/>
        <w:widowControl/>
        <w:numPr>
          <w:ilvl w:val="0"/>
          <w:numId w:val="130"/>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o cadastro de consultor técnicos agrícola requerido pelo usuário externo na aplicação seja validado pelo usuário interno cadastrado na aplicação pelo Administrador, com emissão do documento de cadastro de consultores específico; </w:t>
      </w:r>
    </w:p>
    <w:p w14:paraId="3D4F6C10" w14:textId="77777777" w:rsidR="004C0C9C" w:rsidRPr="00D3199F" w:rsidRDefault="004C0C9C" w:rsidP="00AE2844">
      <w:pPr>
        <w:pStyle w:val="PargrafodaLista"/>
        <w:widowControl/>
        <w:numPr>
          <w:ilvl w:val="0"/>
          <w:numId w:val="130"/>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após a validação do cadastro agrícola pela equipe de usuário interno da aplicação cadastrado pelo Ente Público, o dados do consultor técnico (pessoa física ou jurídica) serão disponibilizados para acesso/consulta do público em geral, através de ferramenta da aplicação, permitindo a consulta pelo usuário externo da aplicação, com filtros de pessoa física ou jurídica;</w:t>
      </w:r>
    </w:p>
    <w:p w14:paraId="2AF18146" w14:textId="77777777" w:rsidR="004C0C9C" w:rsidRPr="00D3199F" w:rsidRDefault="004C0C9C" w:rsidP="00AE2844">
      <w:pPr>
        <w:pStyle w:val="PargrafodaLista"/>
        <w:widowControl/>
        <w:numPr>
          <w:ilvl w:val="0"/>
          <w:numId w:val="130"/>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cadastrado na aplicação, administrador da aplicação, durante o processo de parametrização, mediante solicitação, defina filtros de relatórios necessários ao monitoramento e controle do cadastro de consultores técnicos agrícolas externos considerando a legislação e procedimento de trabalho definido.</w:t>
      </w:r>
    </w:p>
    <w:p w14:paraId="0DF91DA5"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COMUNICAÇÃO E PROJETOS AGRÍCOLAS</w:t>
      </w:r>
    </w:p>
    <w:p w14:paraId="28F2F3CC" w14:textId="77777777" w:rsidR="004C0C9C" w:rsidRPr="00D3199F" w:rsidRDefault="004C0C9C" w:rsidP="00AE2844">
      <w:pPr>
        <w:pStyle w:val="PargrafodaLista"/>
        <w:widowControl/>
        <w:numPr>
          <w:ilvl w:val="0"/>
          <w:numId w:val="131"/>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publicação, gestão e controle das ações de comunicação e projetos agrícolas desenvolvidas pela área da aplicação do Município, interligado aos demais  módulo da aplicação objeto;</w:t>
      </w:r>
    </w:p>
    <w:p w14:paraId="0B7F9D13" w14:textId="77777777" w:rsidR="004C0C9C" w:rsidRPr="00D3199F" w:rsidRDefault="004C0C9C" w:rsidP="00AE2844">
      <w:pPr>
        <w:pStyle w:val="PargrafodaLista"/>
        <w:widowControl/>
        <w:numPr>
          <w:ilvl w:val="0"/>
          <w:numId w:val="131"/>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consulta pelo usuários interno e/ou externos da aplicação das publicações de mínimo notícias, projetos e agenda agrícola relacionadas aos projetos de educação;</w:t>
      </w:r>
    </w:p>
    <w:p w14:paraId="39B98BB7" w14:textId="77777777" w:rsidR="004C0C9C" w:rsidRPr="00D3199F" w:rsidRDefault="004C0C9C" w:rsidP="00AE2844">
      <w:pPr>
        <w:pStyle w:val="PargrafodaLista"/>
        <w:widowControl/>
        <w:numPr>
          <w:ilvl w:val="0"/>
          <w:numId w:val="131"/>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que o usuário interno cadastrado na aplicação, mediante permissões de sistema, opere o cadastramento e administração das publicações de no mínimo notícias, projetos e agenda da área de uso da aplicação - agricultura;</w:t>
      </w:r>
    </w:p>
    <w:p w14:paraId="1E31AC98" w14:textId="77777777" w:rsidR="004C0C9C" w:rsidRPr="00D3199F" w:rsidRDefault="004C0C9C" w:rsidP="00AE2844">
      <w:pPr>
        <w:pStyle w:val="PargrafodaLista"/>
        <w:widowControl/>
        <w:numPr>
          <w:ilvl w:val="0"/>
          <w:numId w:val="131"/>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após realizado o cadastro das comunicações a disponibilização seja de forma interativa e totalmente via internet, com disponibilização automática para consulta pública na aplicação objeto - agricultura;</w:t>
      </w:r>
    </w:p>
    <w:p w14:paraId="72B71723" w14:textId="77777777" w:rsidR="004C0C9C" w:rsidRPr="00D3199F" w:rsidRDefault="004C0C9C" w:rsidP="00AE2844">
      <w:pPr>
        <w:pStyle w:val="PargrafodaLista"/>
        <w:widowControl/>
        <w:numPr>
          <w:ilvl w:val="0"/>
          <w:numId w:val="130"/>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disposição das funções mínimas de cadastro notícias, informativos/projetos agrícolas e agenda da área da aplicação/sistema do Ente Público e imediata publicação das informações cadastradas no sistema/aplicação para consulta pública com transparência e publicidade;</w:t>
      </w:r>
    </w:p>
    <w:p w14:paraId="74FF8456"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CONSELHO/COMISSÃO MUNICIPAL DE AGRICULTURA</w:t>
      </w:r>
    </w:p>
    <w:p w14:paraId="0984C35E" w14:textId="77777777" w:rsidR="004C0C9C" w:rsidRPr="00D3199F" w:rsidRDefault="004C0C9C" w:rsidP="00AE2844">
      <w:pPr>
        <w:pStyle w:val="PargrafodaLista"/>
        <w:widowControl/>
        <w:numPr>
          <w:ilvl w:val="0"/>
          <w:numId w:val="13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através de uma área restrita para os administrador interno da aplicação implementar o cadastro das informações do Conselho Municipal de Agricultura, de forma interativa e totalmente via internet;</w:t>
      </w:r>
    </w:p>
    <w:p w14:paraId="4547A4D2" w14:textId="77777777" w:rsidR="004C0C9C" w:rsidRPr="00D3199F" w:rsidRDefault="004C0C9C" w:rsidP="00AE2844">
      <w:pPr>
        <w:pStyle w:val="PargrafodaLista"/>
        <w:widowControl/>
        <w:numPr>
          <w:ilvl w:val="0"/>
          <w:numId w:val="13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disposição ao usuário interno cadastrados na aplicação com permissão de acesso com as funções mínimas de cadastro de atas, resoluções, notícias, informativos, agenda, legislação, contato e informações sobre do Conselho Municipal de Agricultura,  o que é, para que serve, conselheiros e mandato;</w:t>
      </w:r>
    </w:p>
    <w:p w14:paraId="688AE48D" w14:textId="77777777" w:rsidR="004C0C9C" w:rsidRPr="00D3199F" w:rsidRDefault="004C0C9C" w:rsidP="00AE2844">
      <w:pPr>
        <w:pStyle w:val="PargrafodaLista"/>
        <w:widowControl/>
        <w:numPr>
          <w:ilvl w:val="0"/>
          <w:numId w:val="13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consulta pelo usuários interno e/ou externos da aplicação, frente às publicações relacionadas ao Conselho/Comissão Municipal de Agricultura de mínimo atas, resoluções, notícias, informativos, agenda, legislação, contato e informações sobre o conselho (o que é, para que serve, conselheiros, mandato);</w:t>
      </w:r>
    </w:p>
    <w:p w14:paraId="336EF461" w14:textId="77777777" w:rsidR="004C0C9C" w:rsidRPr="00D3199F" w:rsidRDefault="004C0C9C" w:rsidP="00AE2844">
      <w:pPr>
        <w:pStyle w:val="PargrafodaLista"/>
        <w:widowControl/>
        <w:numPr>
          <w:ilvl w:val="0"/>
          <w:numId w:val="132"/>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após realizado o cadastro das informações relacionadas ao Conselho/Comissão Municipal de Agricultura que a disponibilização seja de forma interativa e totalmente via internet, com disponibilização automática da informação para consulta pública objetivando a transparência e publicidade da atuação/operação do Conselho;</w:t>
      </w:r>
    </w:p>
    <w:p w14:paraId="42A1EA15" w14:textId="77777777" w:rsidR="004C0C9C" w:rsidRPr="00D3199F" w:rsidRDefault="004C0C9C" w:rsidP="00AE2844">
      <w:pPr>
        <w:spacing w:line="276" w:lineRule="auto"/>
        <w:jc w:val="both"/>
        <w:rPr>
          <w:rFonts w:asciiTheme="minorHAnsi" w:hAnsiTheme="minorHAnsi" w:cstheme="minorHAnsi"/>
          <w:sz w:val="24"/>
          <w:szCs w:val="24"/>
        </w:rPr>
      </w:pPr>
    </w:p>
    <w:p w14:paraId="589DEDFC" w14:textId="77777777" w:rsidR="004C0C9C" w:rsidRPr="00D3199F" w:rsidRDefault="004C0C9C" w:rsidP="00AE2844">
      <w:pPr>
        <w:spacing w:line="276" w:lineRule="auto"/>
        <w:jc w:val="both"/>
        <w:rPr>
          <w:rFonts w:asciiTheme="minorHAnsi" w:hAnsiTheme="minorHAnsi" w:cstheme="minorHAnsi"/>
          <w:b/>
          <w:bCs/>
          <w:i/>
          <w:iCs/>
          <w:sz w:val="24"/>
          <w:szCs w:val="24"/>
        </w:rPr>
      </w:pPr>
      <w:r w:rsidRPr="00D3199F">
        <w:rPr>
          <w:rFonts w:asciiTheme="minorHAnsi" w:hAnsiTheme="minorHAnsi" w:cstheme="minorHAnsi"/>
          <w:b/>
          <w:bCs/>
          <w:i/>
          <w:iCs/>
          <w:sz w:val="24"/>
          <w:szCs w:val="24"/>
        </w:rPr>
        <w:t>APLICATIVO DE TRABALHO DO SERVIDOR TÉCNICO DA AGRICULTURA | SIM</w:t>
      </w:r>
    </w:p>
    <w:p w14:paraId="3DBFCBE4" w14:textId="77777777" w:rsidR="004C0C9C" w:rsidRPr="00D3199F" w:rsidRDefault="004C0C9C" w:rsidP="00AE2844">
      <w:pPr>
        <w:pStyle w:val="PargrafodaLista"/>
        <w:widowControl/>
        <w:numPr>
          <w:ilvl w:val="0"/>
          <w:numId w:val="133"/>
        </w:numPr>
        <w:tabs>
          <w:tab w:val="left" w:pos="0"/>
          <w:tab w:val="left" w:pos="284"/>
        </w:tabs>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Dispor que o aplicativo móbile destinado ao servidor da Agricultura | SIM para fins de uso via smartphones ou tablets, no mínimo com sistema operacional Android, utilizar linguagem de programação e banco de dados em software livre, destinado ao trabalho dos servidores técnicos da Agricultura | SIM na realização de vistorias/análise/apurações nos casos particulares apreciados;</w:t>
      </w:r>
    </w:p>
    <w:p w14:paraId="01FDC086"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APP objeto deverá permitir o acesso à informações de processos com consultas via internet dispondo no mínimo de filtros por número da solicitação e/ou processo, requerente/empreendimento, atividade, status, e processos a cargo do usuário logado;</w:t>
      </w:r>
    </w:p>
    <w:p w14:paraId="7ECF8E39"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que servidores técnicos da Agricultura | SIM realizem o preenchimento de formulários offline (sem internet), com no mínimo lançamento de informações em formulários previamente definidos, coleta e edição de fotos e coordenada geográfica da realização da atividade;</w:t>
      </w:r>
    </w:p>
    <w:p w14:paraId="7B900DBA"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APP objeto deverá dispor de filtro padrão que permita buscar e importar processos/solicitações que estão a cargo dos grupos que o usuário logado está inserido, conforme permissões de acesso e cargo do mesmo;</w:t>
      </w:r>
    </w:p>
    <w:p w14:paraId="606B946D"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servidor técnico ambiental logado identifique a lista de solicitações/processos que o mesmo terá que realizar vistorias/atividades técnicas pertinentes com base no cronograma de trabalho definido pelo usuário logado ao APP;</w:t>
      </w:r>
    </w:p>
    <w:p w14:paraId="1A29FD2E"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Instalado o APP objeto no dispositivo móvel de internet, estando o usuário servidor técnico logado, permitir que o mesmo realize/execute para o dispositivo utilizado download completo de processos eletrônicos em formato “pdf”, com no mínimo capa de processo e demais documentos devidamente paginados e ordenados, este, com o objetivo de consultas posteriores sem acesso à internet/offline;</w:t>
      </w:r>
    </w:p>
    <w:p w14:paraId="57E2908C"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servidor técnico realize o lançamento de informações em formulários previamente definidos para a atividade/processo sem acesso à internet/ offline;</w:t>
      </w:r>
    </w:p>
    <w:p w14:paraId="29D02599"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de configuração de formulários de lançamento de informações pelo servidor técnico da Agricultura | SIM de acordo com a atividade/tipo de solicitação, tipo de licença/documento ambiental ou tipo denuncia/apuração ambiental;</w:t>
      </w:r>
    </w:p>
    <w:p w14:paraId="313F3726"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servidor técnico realize o lançamento/preenchimento de informações (modo offline) nos formulários previamente definidos para atividade/solicitação com lançamento automático do local/localização da vistoria/atividade através da coleta de coordenadas geográficas mediante comando do usuário logado;</w:t>
      </w:r>
    </w:p>
    <w:p w14:paraId="61337B1A"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usuário logado do APP objeto ao realizar o lançamento das informações no preenchimento do formulário, permita carregar fotos do dispositivo móvel ou tirar foto diretamente no aplicativo para compor o lançamento das informações do formulário que está sendo realizado;</w:t>
      </w:r>
    </w:p>
    <w:p w14:paraId="0F068D88"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configuração de múltiplos formulários por solicitação/atividade, para uso em modo offline e conforme o caso particular analisado pelo servidor técnico da Agricultura | SIM;</w:t>
      </w:r>
    </w:p>
    <w:p w14:paraId="09706244"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usuário logado ao APP objeto, mediante acesso à internet, execute a sincronização dos formulários com informações preenchidas/lançadas de modo offline para o sistema online, carregando a informação no processo objeto da análise/atividade;</w:t>
      </w:r>
    </w:p>
    <w:p w14:paraId="37768599"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logado ao APP objeto execute a geração do documento de "relatório de vistoria/atividade" após sincronização com carregamento das fotos diretamente no corpo do documento do processo/solicitação objeto da análise/vistoria técnica;</w:t>
      </w:r>
    </w:p>
    <w:p w14:paraId="58F00F94"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de o servidor técnico responsável pela “vistoria/atividade” opere a edição no sistema online do documento sincronizado gerado pelo aplicativo diretamente no processo/solicitação objeto da análise;</w:t>
      </w:r>
    </w:p>
    <w:p w14:paraId="0C92882C"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formulários de informações do APP objeto sejam parametrizados com vínculos a grupos de perguntas/questões conforme a demanda do caso particular analisado/vistoriado;</w:t>
      </w:r>
    </w:p>
    <w:p w14:paraId="6C7EA692" w14:textId="77777777" w:rsidR="004C0C9C" w:rsidRPr="00D3199F" w:rsidRDefault="004C0C9C" w:rsidP="00AE2844">
      <w:pPr>
        <w:pStyle w:val="PargrafodaLista"/>
        <w:widowControl/>
        <w:numPr>
          <w:ilvl w:val="0"/>
          <w:numId w:val="133"/>
        </w:numPr>
        <w:autoSpaceDE/>
        <w:autoSpaceDN/>
        <w:spacing w:after="3"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formulários do APP objeto sejam parametrizados, conforme a demanda com funções mínimas de: criar perguntas identificando o nome e título da pergunta, ordem em que a pergunta aparecerá dentro do grupo escolhido, definição do tamanho máximo da resposta (nº. caracteres) e o tipo da pergunta podendo ser dissertativa, objetiva, critério de verdadeiro/falso;</w:t>
      </w:r>
    </w:p>
    <w:p w14:paraId="51C91DC8" w14:textId="77777777" w:rsidR="004C0C9C" w:rsidRPr="00D3199F" w:rsidRDefault="004C0C9C" w:rsidP="00AE2844">
      <w:pPr>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BEM-ESTAR ANIMAL</w:t>
      </w:r>
    </w:p>
    <w:bookmarkEnd w:id="39"/>
    <w:p w14:paraId="2B886D7B" w14:textId="77777777" w:rsidR="004C0C9C" w:rsidRPr="00D3199F" w:rsidRDefault="004C0C9C" w:rsidP="00AE2844">
      <w:pPr>
        <w:pStyle w:val="Ttulo3"/>
        <w:keepNext w:val="0"/>
        <w:widowControl w:val="0"/>
        <w:tabs>
          <w:tab w:val="left" w:pos="1440"/>
        </w:tabs>
        <w:spacing w:after="60" w:line="276" w:lineRule="auto"/>
        <w:ind w:left="0" w:firstLine="0"/>
        <w:rPr>
          <w:rFonts w:asciiTheme="minorHAnsi" w:hAnsiTheme="minorHAnsi" w:cstheme="minorHAnsi"/>
          <w:b/>
          <w:bCs/>
          <w:i/>
          <w:iCs/>
          <w:color w:val="auto"/>
          <w:u w:val="single"/>
        </w:rPr>
      </w:pPr>
      <w:r w:rsidRPr="00D3199F">
        <w:rPr>
          <w:rFonts w:asciiTheme="minorHAnsi" w:hAnsiTheme="minorHAnsi" w:cstheme="minorHAnsi"/>
          <w:b/>
          <w:bCs/>
          <w:i/>
          <w:iCs/>
          <w:color w:val="auto"/>
          <w:u w:val="single"/>
        </w:rPr>
        <w:t xml:space="preserve">A aplicação de </w:t>
      </w:r>
      <w:r w:rsidRPr="00D3199F">
        <w:rPr>
          <w:rFonts w:asciiTheme="minorHAnsi" w:eastAsia="Arial" w:hAnsiTheme="minorHAnsi" w:cstheme="minorHAnsi"/>
          <w:b/>
          <w:bCs/>
          <w:i/>
          <w:iCs/>
          <w:color w:val="auto"/>
          <w:u w:val="single"/>
        </w:rPr>
        <w:t>DEFESA E BEM ESTAR ANIMAL, permitindo o gerenciamento digital de todos os processos administrativos da área de Defesa e Bem Estar Animal e demais solicitações relacionadas que sejam endereçadas ao Ente Público, possibilitando a governança do Registro Geral Animal e atendimento, possibilitando o encaminhamento, análise, monitoramento e fiscalização dos processos relacionados, dispondo no mínimo das funcionalidades obrigatórias abaixo relacionadas:</w:t>
      </w:r>
    </w:p>
    <w:p w14:paraId="2BDCC9C6" w14:textId="77777777" w:rsidR="004C0C9C" w:rsidRPr="00D3199F" w:rsidRDefault="004C0C9C" w:rsidP="00AE2844">
      <w:pPr>
        <w:spacing w:line="276" w:lineRule="auto"/>
        <w:jc w:val="both"/>
        <w:rPr>
          <w:rFonts w:asciiTheme="minorHAnsi" w:hAnsiTheme="minorHAnsi" w:cstheme="minorHAnsi"/>
          <w:b/>
          <w:bCs/>
          <w:sz w:val="24"/>
          <w:szCs w:val="24"/>
        </w:rPr>
      </w:pPr>
    </w:p>
    <w:p w14:paraId="50356C59" w14:textId="77777777" w:rsidR="004C0C9C" w:rsidRPr="00D3199F" w:rsidRDefault="004C0C9C" w:rsidP="00AE2844">
      <w:pPr>
        <w:pStyle w:val="PargrafodaLista"/>
        <w:widowControl/>
        <w:numPr>
          <w:ilvl w:val="0"/>
          <w:numId w:val="134"/>
        </w:numPr>
        <w:autoSpaceDE/>
        <w:autoSpaceDN/>
        <w:spacing w:line="276" w:lineRule="auto"/>
        <w:ind w:left="426" w:hanging="426"/>
        <w:contextualSpacing/>
        <w:rPr>
          <w:rFonts w:asciiTheme="minorHAnsi" w:hAnsiTheme="minorHAnsi" w:cstheme="minorHAnsi"/>
          <w:b/>
          <w:bCs/>
          <w:sz w:val="24"/>
          <w:szCs w:val="24"/>
        </w:rPr>
      </w:pPr>
      <w:r w:rsidRPr="00D3199F">
        <w:rPr>
          <w:rFonts w:asciiTheme="minorHAnsi" w:hAnsiTheme="minorHAnsi" w:cstheme="minorHAnsi"/>
          <w:b/>
          <w:bCs/>
          <w:sz w:val="24"/>
          <w:szCs w:val="24"/>
        </w:rPr>
        <w:t xml:space="preserve">RGE  - REGISTRO GERAL ANIMAL </w:t>
      </w:r>
    </w:p>
    <w:p w14:paraId="2C8A6DBF" w14:textId="77777777" w:rsidR="004C0C9C" w:rsidRPr="00D3199F" w:rsidRDefault="004C0C9C" w:rsidP="00AE2844">
      <w:pPr>
        <w:pStyle w:val="PargrafodaLista"/>
        <w:widowControl/>
        <w:numPr>
          <w:ilvl w:val="0"/>
          <w:numId w:val="134"/>
        </w:numPr>
        <w:autoSpaceDE/>
        <w:autoSpaceDN/>
        <w:spacing w:line="276" w:lineRule="auto"/>
        <w:ind w:left="426" w:hanging="426"/>
        <w:contextualSpacing/>
        <w:rPr>
          <w:rFonts w:asciiTheme="minorHAnsi" w:hAnsiTheme="minorHAnsi" w:cstheme="minorHAnsi"/>
          <w:b/>
          <w:bCs/>
          <w:sz w:val="24"/>
          <w:szCs w:val="24"/>
        </w:rPr>
      </w:pPr>
      <w:r w:rsidRPr="00D3199F">
        <w:rPr>
          <w:rFonts w:asciiTheme="minorHAnsi" w:hAnsiTheme="minorHAnsi" w:cstheme="minorHAnsi"/>
          <w:b/>
          <w:bCs/>
          <w:sz w:val="24"/>
          <w:szCs w:val="24"/>
        </w:rPr>
        <w:t>SERVIÇOS DE ATENDIMENTO (Castração, Chipagem e atendimento)</w:t>
      </w:r>
    </w:p>
    <w:p w14:paraId="55A102F0" w14:textId="77777777" w:rsidR="004C0C9C" w:rsidRPr="00D3199F" w:rsidRDefault="004C0C9C" w:rsidP="00AE2844">
      <w:pPr>
        <w:pStyle w:val="PargrafodaLista"/>
        <w:widowControl/>
        <w:numPr>
          <w:ilvl w:val="0"/>
          <w:numId w:val="134"/>
        </w:numPr>
        <w:autoSpaceDE/>
        <w:autoSpaceDN/>
        <w:spacing w:line="276" w:lineRule="auto"/>
        <w:ind w:left="426" w:hanging="426"/>
        <w:contextualSpacing/>
        <w:rPr>
          <w:rFonts w:asciiTheme="minorHAnsi" w:hAnsiTheme="minorHAnsi" w:cstheme="minorHAnsi"/>
          <w:b/>
          <w:bCs/>
          <w:sz w:val="24"/>
          <w:szCs w:val="24"/>
        </w:rPr>
      </w:pPr>
      <w:r w:rsidRPr="00D3199F">
        <w:rPr>
          <w:rFonts w:asciiTheme="minorHAnsi" w:hAnsiTheme="minorHAnsi" w:cstheme="minorHAnsi"/>
          <w:b/>
          <w:bCs/>
          <w:sz w:val="24"/>
          <w:szCs w:val="24"/>
        </w:rPr>
        <w:t>CONTROLE DE ATENDIMENTO VETERINÁRIO TERCEIRIZADO</w:t>
      </w:r>
    </w:p>
    <w:p w14:paraId="1CFAA721" w14:textId="77777777" w:rsidR="004C0C9C" w:rsidRPr="00D3199F" w:rsidRDefault="004C0C9C" w:rsidP="00AE2844">
      <w:pPr>
        <w:pStyle w:val="PargrafodaLista"/>
        <w:widowControl/>
        <w:numPr>
          <w:ilvl w:val="0"/>
          <w:numId w:val="134"/>
        </w:numPr>
        <w:autoSpaceDE/>
        <w:autoSpaceDN/>
        <w:spacing w:line="276" w:lineRule="auto"/>
        <w:ind w:left="426" w:hanging="426"/>
        <w:contextualSpacing/>
        <w:rPr>
          <w:rFonts w:asciiTheme="minorHAnsi" w:hAnsiTheme="minorHAnsi" w:cstheme="minorHAnsi"/>
          <w:b/>
          <w:bCs/>
          <w:sz w:val="24"/>
          <w:szCs w:val="24"/>
        </w:rPr>
      </w:pPr>
      <w:r w:rsidRPr="00D3199F">
        <w:rPr>
          <w:rFonts w:asciiTheme="minorHAnsi" w:hAnsiTheme="minorHAnsi" w:cstheme="minorHAnsi"/>
          <w:b/>
          <w:bCs/>
          <w:sz w:val="24"/>
          <w:szCs w:val="24"/>
        </w:rPr>
        <w:t>SOLICITAÇÕES GERAIS (Autorizações, anuências, certidões e declarações)</w:t>
      </w:r>
    </w:p>
    <w:p w14:paraId="56EA4CB7" w14:textId="77777777" w:rsidR="004C0C9C" w:rsidRPr="00D3199F" w:rsidRDefault="004C0C9C" w:rsidP="00AE2844">
      <w:pPr>
        <w:pStyle w:val="PargrafodaLista"/>
        <w:widowControl/>
        <w:numPr>
          <w:ilvl w:val="0"/>
          <w:numId w:val="134"/>
        </w:numPr>
        <w:autoSpaceDE/>
        <w:autoSpaceDN/>
        <w:spacing w:line="276" w:lineRule="auto"/>
        <w:ind w:left="426" w:hanging="426"/>
        <w:contextualSpacing/>
        <w:rPr>
          <w:rFonts w:asciiTheme="minorHAnsi" w:hAnsiTheme="minorHAnsi" w:cstheme="minorHAnsi"/>
          <w:b/>
          <w:bCs/>
          <w:sz w:val="24"/>
          <w:szCs w:val="24"/>
        </w:rPr>
      </w:pPr>
      <w:r w:rsidRPr="00D3199F">
        <w:rPr>
          <w:rFonts w:asciiTheme="minorHAnsi" w:hAnsiTheme="minorHAnsi" w:cstheme="minorHAnsi"/>
          <w:b/>
          <w:bCs/>
          <w:sz w:val="24"/>
          <w:szCs w:val="24"/>
        </w:rPr>
        <w:t>AGENDA PROGRAMADA</w:t>
      </w:r>
    </w:p>
    <w:p w14:paraId="758DFD5E" w14:textId="77777777" w:rsidR="004C0C9C" w:rsidRPr="00D3199F" w:rsidRDefault="004C0C9C" w:rsidP="00AE2844">
      <w:pPr>
        <w:pStyle w:val="PargrafodaLista"/>
        <w:widowControl/>
        <w:numPr>
          <w:ilvl w:val="0"/>
          <w:numId w:val="134"/>
        </w:numPr>
        <w:autoSpaceDE/>
        <w:autoSpaceDN/>
        <w:spacing w:line="276" w:lineRule="auto"/>
        <w:ind w:left="426" w:hanging="426"/>
        <w:contextualSpacing/>
        <w:rPr>
          <w:rFonts w:asciiTheme="minorHAnsi" w:hAnsiTheme="minorHAnsi" w:cstheme="minorHAnsi"/>
          <w:b/>
          <w:bCs/>
          <w:sz w:val="24"/>
          <w:szCs w:val="24"/>
        </w:rPr>
      </w:pPr>
      <w:r w:rsidRPr="00D3199F">
        <w:rPr>
          <w:rFonts w:asciiTheme="minorHAnsi" w:hAnsiTheme="minorHAnsi" w:cstheme="minorHAnsi"/>
          <w:b/>
          <w:bCs/>
          <w:sz w:val="24"/>
          <w:szCs w:val="24"/>
        </w:rPr>
        <w:t>CADASTRO DE CLÍNICAS E VETERINÁRIOS DBEA</w:t>
      </w:r>
    </w:p>
    <w:p w14:paraId="633DE6C6" w14:textId="77777777" w:rsidR="004C0C9C" w:rsidRPr="00D3199F" w:rsidRDefault="004C0C9C" w:rsidP="00AE2844">
      <w:pPr>
        <w:pStyle w:val="PargrafodaLista"/>
        <w:widowControl/>
        <w:numPr>
          <w:ilvl w:val="0"/>
          <w:numId w:val="134"/>
        </w:numPr>
        <w:autoSpaceDE/>
        <w:autoSpaceDN/>
        <w:spacing w:line="276" w:lineRule="auto"/>
        <w:ind w:left="426" w:hanging="426"/>
        <w:contextualSpacing/>
        <w:rPr>
          <w:rFonts w:asciiTheme="minorHAnsi" w:hAnsiTheme="minorHAnsi" w:cstheme="minorHAnsi"/>
          <w:b/>
          <w:bCs/>
          <w:sz w:val="24"/>
          <w:szCs w:val="24"/>
        </w:rPr>
      </w:pPr>
      <w:r w:rsidRPr="00D3199F">
        <w:rPr>
          <w:rFonts w:asciiTheme="minorHAnsi" w:hAnsiTheme="minorHAnsi" w:cstheme="minorHAnsi"/>
          <w:b/>
          <w:bCs/>
          <w:sz w:val="24"/>
          <w:szCs w:val="24"/>
        </w:rPr>
        <w:t>COMUNICAÇÃO E PROJETOS</w:t>
      </w:r>
    </w:p>
    <w:p w14:paraId="58CB1BDC" w14:textId="77777777" w:rsidR="004C0C9C" w:rsidRPr="00D3199F" w:rsidRDefault="004C0C9C" w:rsidP="00AE2844">
      <w:pPr>
        <w:pStyle w:val="PargrafodaLista"/>
        <w:widowControl/>
        <w:numPr>
          <w:ilvl w:val="0"/>
          <w:numId w:val="134"/>
        </w:numPr>
        <w:tabs>
          <w:tab w:val="left" w:pos="851"/>
        </w:tabs>
        <w:autoSpaceDE/>
        <w:autoSpaceDN/>
        <w:spacing w:line="276" w:lineRule="auto"/>
        <w:ind w:left="426" w:hanging="426"/>
        <w:contextualSpacing/>
        <w:rPr>
          <w:rFonts w:asciiTheme="minorHAnsi" w:hAnsiTheme="minorHAnsi" w:cstheme="minorHAnsi"/>
          <w:b/>
          <w:bCs/>
          <w:sz w:val="24"/>
          <w:szCs w:val="24"/>
        </w:rPr>
      </w:pPr>
      <w:r w:rsidRPr="00D3199F">
        <w:rPr>
          <w:rFonts w:asciiTheme="minorHAnsi" w:hAnsiTheme="minorHAnsi" w:cstheme="minorHAnsi"/>
          <w:b/>
          <w:bCs/>
          <w:sz w:val="24"/>
          <w:szCs w:val="24"/>
        </w:rPr>
        <w:t xml:space="preserve">CONSELHO MUNICIPAL DA ÁREA </w:t>
      </w:r>
    </w:p>
    <w:p w14:paraId="02F8B046" w14:textId="77777777" w:rsidR="004C0C9C" w:rsidRPr="00D3199F" w:rsidRDefault="004C0C9C" w:rsidP="00AE2844">
      <w:pPr>
        <w:pStyle w:val="PargrafodaLista"/>
        <w:widowControl/>
        <w:numPr>
          <w:ilvl w:val="0"/>
          <w:numId w:val="134"/>
        </w:numPr>
        <w:autoSpaceDE/>
        <w:autoSpaceDN/>
        <w:spacing w:line="276" w:lineRule="auto"/>
        <w:ind w:left="426" w:hanging="426"/>
        <w:contextualSpacing/>
        <w:rPr>
          <w:rFonts w:asciiTheme="minorHAnsi" w:hAnsiTheme="minorHAnsi" w:cstheme="minorHAnsi"/>
          <w:b/>
          <w:bCs/>
          <w:sz w:val="24"/>
          <w:szCs w:val="24"/>
        </w:rPr>
      </w:pPr>
      <w:r w:rsidRPr="00D3199F">
        <w:rPr>
          <w:rFonts w:asciiTheme="minorHAnsi" w:hAnsiTheme="minorHAnsi" w:cstheme="minorHAnsi"/>
          <w:b/>
          <w:bCs/>
          <w:sz w:val="24"/>
          <w:szCs w:val="24"/>
        </w:rPr>
        <w:t>FISCALIZAÇÃO E DENÚNCIAS DBEA</w:t>
      </w:r>
    </w:p>
    <w:p w14:paraId="198F2FBE" w14:textId="77777777" w:rsidR="004C0C9C" w:rsidRPr="00D3199F" w:rsidRDefault="004C0C9C" w:rsidP="00AE2844">
      <w:pPr>
        <w:pStyle w:val="PargrafodaLista"/>
        <w:widowControl/>
        <w:numPr>
          <w:ilvl w:val="0"/>
          <w:numId w:val="134"/>
        </w:numPr>
        <w:autoSpaceDE/>
        <w:autoSpaceDN/>
        <w:spacing w:line="276" w:lineRule="auto"/>
        <w:ind w:left="426" w:hanging="426"/>
        <w:contextualSpacing/>
        <w:rPr>
          <w:rFonts w:asciiTheme="minorHAnsi" w:hAnsiTheme="minorHAnsi" w:cstheme="minorHAnsi"/>
          <w:b/>
          <w:bCs/>
          <w:sz w:val="24"/>
          <w:szCs w:val="24"/>
        </w:rPr>
      </w:pPr>
      <w:r w:rsidRPr="00D3199F">
        <w:rPr>
          <w:rFonts w:asciiTheme="minorHAnsi" w:hAnsiTheme="minorHAnsi" w:cstheme="minorHAnsi"/>
          <w:b/>
          <w:bCs/>
          <w:sz w:val="24"/>
          <w:szCs w:val="24"/>
        </w:rPr>
        <w:t>GESTÃO DE SOLICITAÇÕES DO MINISTÉRIO PÚBLICO E OUTRAS ENTIDADES</w:t>
      </w:r>
    </w:p>
    <w:p w14:paraId="25275C5A" w14:textId="77777777" w:rsidR="004C0C9C" w:rsidRPr="00D3199F" w:rsidRDefault="004C0C9C" w:rsidP="00AE2844">
      <w:pPr>
        <w:pStyle w:val="PargrafodaLista"/>
        <w:widowControl/>
        <w:numPr>
          <w:ilvl w:val="0"/>
          <w:numId w:val="134"/>
        </w:numPr>
        <w:autoSpaceDE/>
        <w:autoSpaceDN/>
        <w:spacing w:line="276" w:lineRule="auto"/>
        <w:ind w:left="426" w:hanging="426"/>
        <w:contextualSpacing/>
        <w:rPr>
          <w:rFonts w:asciiTheme="minorHAnsi" w:hAnsiTheme="minorHAnsi" w:cstheme="minorHAnsi"/>
          <w:b/>
          <w:bCs/>
          <w:sz w:val="24"/>
          <w:szCs w:val="24"/>
        </w:rPr>
      </w:pPr>
      <w:r w:rsidRPr="00D3199F">
        <w:rPr>
          <w:rFonts w:asciiTheme="minorHAnsi" w:hAnsiTheme="minorHAnsi" w:cstheme="minorHAnsi"/>
          <w:b/>
          <w:bCs/>
          <w:sz w:val="24"/>
          <w:szCs w:val="24"/>
        </w:rPr>
        <w:t>APLICATIVO DE TRABALHO DO SERVIDOR TÉCNICO DA FISCALIZAÇÃO DBEA</w:t>
      </w:r>
    </w:p>
    <w:p w14:paraId="720EA862" w14:textId="77777777" w:rsidR="004C0C9C" w:rsidRPr="00D3199F" w:rsidRDefault="004C0C9C" w:rsidP="00AE2844">
      <w:pPr>
        <w:spacing w:line="276" w:lineRule="auto"/>
        <w:jc w:val="both"/>
        <w:rPr>
          <w:rFonts w:asciiTheme="minorHAnsi" w:hAnsiTheme="minorHAnsi" w:cstheme="minorHAnsi"/>
          <w:sz w:val="24"/>
          <w:szCs w:val="24"/>
        </w:rPr>
      </w:pPr>
    </w:p>
    <w:p w14:paraId="375EA094" w14:textId="77777777" w:rsidR="004C0C9C" w:rsidRPr="00D3199F" w:rsidRDefault="004C0C9C" w:rsidP="00AE2844">
      <w:pPr>
        <w:pStyle w:val="PargrafodaLista"/>
        <w:spacing w:line="276" w:lineRule="auto"/>
        <w:ind w:left="0"/>
        <w:rPr>
          <w:rFonts w:asciiTheme="minorHAnsi" w:hAnsiTheme="minorHAnsi" w:cstheme="minorHAnsi"/>
          <w:b/>
          <w:bCs/>
          <w:sz w:val="24"/>
          <w:szCs w:val="24"/>
        </w:rPr>
      </w:pPr>
      <w:r w:rsidRPr="00D3199F">
        <w:rPr>
          <w:rFonts w:asciiTheme="minorHAnsi" w:hAnsiTheme="minorHAnsi" w:cstheme="minorHAnsi"/>
          <w:b/>
          <w:bCs/>
          <w:sz w:val="24"/>
          <w:szCs w:val="24"/>
        </w:rPr>
        <w:t>RGA - REGISTRO GERAL ANIMAL</w:t>
      </w:r>
    </w:p>
    <w:p w14:paraId="444313AC" w14:textId="77777777" w:rsidR="004C0C9C" w:rsidRPr="00D3199F" w:rsidRDefault="004C0C9C" w:rsidP="00AE2844">
      <w:pPr>
        <w:pStyle w:val="PargrafodaLista"/>
        <w:widowControl/>
        <w:numPr>
          <w:ilvl w:val="2"/>
          <w:numId w:val="11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Cadastro Animal de forma automática ou auditada pelo Órgão Licenciador, permitindo o lançamento das informações gerais do animal, com indicação do tutor responsável;</w:t>
      </w:r>
    </w:p>
    <w:p w14:paraId="5C569961" w14:textId="77777777" w:rsidR="004C0C9C" w:rsidRPr="00D3199F" w:rsidRDefault="004C0C9C" w:rsidP="00AE2844">
      <w:pPr>
        <w:pStyle w:val="PargrafodaLista"/>
        <w:widowControl/>
        <w:numPr>
          <w:ilvl w:val="2"/>
          <w:numId w:val="11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a geração do RGA – Registro Geral Animal único com disponibilização das informações gerais do animal e seu tutor responsável de forma impressa ou eletrônica, com código de autenticidade e numeração única do RGA;</w:t>
      </w:r>
    </w:p>
    <w:p w14:paraId="01470DA9" w14:textId="77777777" w:rsidR="004C0C9C" w:rsidRPr="00D3199F" w:rsidRDefault="004C0C9C" w:rsidP="00AE2844">
      <w:pPr>
        <w:pStyle w:val="PargrafodaLista"/>
        <w:widowControl/>
        <w:numPr>
          <w:ilvl w:val="2"/>
          <w:numId w:val="11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acesso rápido das informações do RGA – Registro Geral Animal, no mínimo sendo dados da solicitação de cadastro, dados do animal, dados do tutor, informações dos atendimentos e responsável técnico que realizou o atendimento e informações da última avaliação clínica;</w:t>
      </w:r>
    </w:p>
    <w:p w14:paraId="1DE3C3B2" w14:textId="77777777" w:rsidR="004C0C9C" w:rsidRPr="00D3199F" w:rsidRDefault="004C0C9C" w:rsidP="00AE2844">
      <w:pPr>
        <w:pStyle w:val="PargrafodaLista"/>
        <w:widowControl/>
        <w:numPr>
          <w:ilvl w:val="2"/>
          <w:numId w:val="11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exibição de todo o histórico de atendimentos e procedimentos realizados no animal no seu RGA – Registro Geral Animal de forma integrada e dinâmica;</w:t>
      </w:r>
    </w:p>
    <w:p w14:paraId="45D73917" w14:textId="77777777" w:rsidR="004C0C9C" w:rsidRPr="00D3199F" w:rsidRDefault="004C0C9C" w:rsidP="00AE2844">
      <w:pPr>
        <w:pStyle w:val="PargrafodaLista"/>
        <w:widowControl/>
        <w:numPr>
          <w:ilvl w:val="2"/>
          <w:numId w:val="11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exibição de relacionamento ao tutor do animal de todos os seus “RGA – Registro Geral Animal”, possibilitando a identificação de todos os animais vinculados ao mesmo tutor;</w:t>
      </w:r>
    </w:p>
    <w:p w14:paraId="6CB5F9E3" w14:textId="77777777" w:rsidR="004C0C9C" w:rsidRPr="00D3199F" w:rsidRDefault="004C0C9C" w:rsidP="00AE2844">
      <w:pPr>
        <w:pStyle w:val="PargrafodaLista"/>
        <w:widowControl/>
        <w:numPr>
          <w:ilvl w:val="2"/>
          <w:numId w:val="11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busca e localização do RGA – Registro Geral Animal com no mínimo busca por: número da solicitação, número do protocolo, nome do tutor, CPF/CNPJ do tutor; número do RGA, Código do Microchip e endereço do animal;</w:t>
      </w:r>
    </w:p>
    <w:p w14:paraId="1C406969" w14:textId="77777777" w:rsidR="004C0C9C" w:rsidRPr="00D3199F" w:rsidRDefault="004C0C9C" w:rsidP="00AE2844">
      <w:pPr>
        <w:pStyle w:val="PargrafodaLista"/>
        <w:widowControl/>
        <w:numPr>
          <w:ilvl w:val="2"/>
          <w:numId w:val="11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gerenciamento dos RGA – Registro Geral Animal dos animais disponíveis para adoção;</w:t>
      </w:r>
    </w:p>
    <w:p w14:paraId="6E18A301" w14:textId="77777777" w:rsidR="004C0C9C" w:rsidRPr="00D3199F" w:rsidRDefault="004C0C9C" w:rsidP="00AE2844">
      <w:pPr>
        <w:pStyle w:val="PargrafodaLista"/>
        <w:widowControl/>
        <w:numPr>
          <w:ilvl w:val="2"/>
          <w:numId w:val="11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registro junto ao RGA – Registro Geral Animal do lançamento de documentos específicos necessários ao atendimento no mínimo: registro do óbito do animal; termo de responsabilidade e autorização cirúrgica e termo de adoção;</w:t>
      </w:r>
    </w:p>
    <w:p w14:paraId="4232509A" w14:textId="77777777" w:rsidR="004C0C9C" w:rsidRPr="00D3199F" w:rsidRDefault="004C0C9C" w:rsidP="00AE2844">
      <w:pPr>
        <w:pStyle w:val="PargrafodaLista"/>
        <w:widowControl/>
        <w:numPr>
          <w:ilvl w:val="2"/>
          <w:numId w:val="11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as apurações de fiscalização ambiental e/ou que os processos administrativos de fiscalização relacionadas a área de Defesa e Bem Estar Animal do Módulo de Fiscalização Ambiental do sistema objeto sejam relacionadas e integradas a solicitação/processo do registro do animal junto ao RGA – Registro Geral Animal que sofrer maus tratos e/ou for objeto do processo administrativo  fiscal da área objeto;</w:t>
      </w:r>
    </w:p>
    <w:p w14:paraId="1F4B0BE0" w14:textId="77777777" w:rsidR="004C0C9C" w:rsidRPr="00D3199F" w:rsidRDefault="004C0C9C" w:rsidP="00AE2844">
      <w:pPr>
        <w:pStyle w:val="PargrafodaLista"/>
        <w:widowControl/>
        <w:numPr>
          <w:ilvl w:val="2"/>
          <w:numId w:val="11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um processo administrativo de fiscalização ambiental relacionadas a área de Defesa e Bem Estar Animal do Módulo de Fiscalização Ambiental do sistema objeto, seja aberto/instaurado a partir de uma solicitação/processo do cadastro animal que resulte o RGA – Registro Geral Animal do animal – relacionando os mesmos automaticamente;</w:t>
      </w:r>
    </w:p>
    <w:p w14:paraId="1D134161" w14:textId="77777777" w:rsidR="004C0C9C" w:rsidRPr="00D3199F" w:rsidRDefault="004C0C9C" w:rsidP="00AE2844">
      <w:pPr>
        <w:pStyle w:val="PargrafodaLista"/>
        <w:spacing w:line="276" w:lineRule="auto"/>
        <w:ind w:left="0"/>
        <w:rPr>
          <w:rFonts w:asciiTheme="minorHAnsi" w:hAnsiTheme="minorHAnsi" w:cstheme="minorHAnsi"/>
          <w:sz w:val="24"/>
          <w:szCs w:val="24"/>
        </w:rPr>
      </w:pPr>
    </w:p>
    <w:p w14:paraId="06BFF824" w14:textId="77777777" w:rsidR="004C0C9C" w:rsidRPr="00D3199F" w:rsidRDefault="004C0C9C" w:rsidP="00AE2844">
      <w:pPr>
        <w:pStyle w:val="PargrafodaLista"/>
        <w:spacing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SERVIÇOS DE ATENDIMENTO VETERINÁRIO (CASTRAÇÃO, CHIPAGEM E ATENDIMENTO)</w:t>
      </w:r>
    </w:p>
    <w:p w14:paraId="0D9F1EA6"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Cadastro Animal de forma automática ou auditada pelo Órgão Licenciador, permitindo o lançamento das informações gerais do animal, com indicação do tutor responsável;</w:t>
      </w:r>
    </w:p>
    <w:p w14:paraId="2C67882B"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a geração de documentos clínicos de atendimento animal com lançamento das informações do atendimento/anamnese com geração do documento prontuário de atendimento veterinário/termo de avaliação clínica;</w:t>
      </w:r>
    </w:p>
    <w:p w14:paraId="1ADFA680"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indicação dos atendimentos clínicos veterinários do animal, no mínimo com o lançamento do tipos de atendimento de castração, microchipagem (com indicação do nº do Chip), atendimentos veterinários e vacinação, com indicação do médico veterinário responsável e devida descrição do atendimento com geração do documento ficha de atendimento veterinário de forma automática com base nas informações lançadas;</w:t>
      </w:r>
    </w:p>
    <w:p w14:paraId="11033DEA"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gestão e controle das solicitações de serviços de atendimento veterinário cadastradas desenvolvidas pelo Município;</w:t>
      </w:r>
    </w:p>
    <w:p w14:paraId="446B0370"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Permite o encaminhamento dos processos/solicitações de serviço de atendimento veterinário pelo requerente de forma online;</w:t>
      </w:r>
    </w:p>
    <w:p w14:paraId="586FB9D3"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cadastramento das solicitações de serviço veterinário efetuadas pelo requerente externo através da internet, permitindo a seleção do serviço demandado, localizando-se os dados do requerente que já possuir cadastro e possibilitando a vinculação de cada solicitação objeto e geração do documentação necessária específico de forma automática, sem a necessidade de programação, promovendo agilidade e padronização nas solicitações requeridas;</w:t>
      </w:r>
    </w:p>
    <w:p w14:paraId="5138C132"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a administração definir sobre a obrigatoriedade ou não do protocolo formal das solicitações de serviço de atendimento veterinário, após, distribuindo/encaminhamento da solicitação para análise aos usuários internos da Administração e/ou encaminhamento online para os fornecedores terceirizados;</w:t>
      </w:r>
    </w:p>
    <w:p w14:paraId="09588A70"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os usuários internos operem o recebimento, acompanhamento, emissão de comunicação de despacho/parecer e dos documentos clínicos relacionados com a solicitação de serviço de atendimento veterinário requerida;</w:t>
      </w:r>
    </w:p>
    <w:p w14:paraId="24C3940D"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sistema objeto opere a gestão do status da solicitação de atendimento veterinário ao usuário interno, bem como, o gerenciamento de documentos de atendimento veterinário emitidos, possibilitando a impressão e geração automática de documentos pré-definidos para cada solicitação de atendimento veterinário, possibilitando a geração de múltiplos documentos  pré-definidos pelo usuário da administrador do sistema, contendo todos os dados necessários à comunicação do requerente e/ou a expedição de documento de controle interno definido;</w:t>
      </w:r>
    </w:p>
    <w:p w14:paraId="7E137463"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web integrado das solicitações de atendimento, considerando o requerente e a gestão do atendimento ao cidadão frente as solicitações de serviços de atendimento veterinário cadastradas pela Administração;</w:t>
      </w:r>
    </w:p>
    <w:p w14:paraId="4B64E69C"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que o servidor responsável do Município autorize e encaminhe atendimento(s) veterinário através de processo virtual para fornecedores terceirizados habilitados;</w:t>
      </w:r>
    </w:p>
    <w:p w14:paraId="78EFD732"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que o agende terceirizado opere o lançamento do atendimento veterinário realizado, indicando no mínimo os procedimentos realizados de forma individual, indicando o responsável técnico pelo atendimento veterinário gerando o documento de atendimento veterinário próprio na solicitação objeto;</w:t>
      </w:r>
    </w:p>
    <w:p w14:paraId="241F81EA"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servidor do órgão de BEM-ESTAR ANIMAL realize a inclusão do cadastro de fornecedor terceirizado na solicitação de castração e/ou atendimentos veterinários do animal objeto do atendimento;</w:t>
      </w:r>
    </w:p>
    <w:p w14:paraId="67C7C572" w14:textId="77777777" w:rsidR="004C0C9C" w:rsidRPr="00D3199F" w:rsidRDefault="004C0C9C" w:rsidP="00AE2844">
      <w:pPr>
        <w:pStyle w:val="PargrafodaLista"/>
        <w:widowControl/>
        <w:numPr>
          <w:ilvl w:val="2"/>
          <w:numId w:val="135"/>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agente terceirizado após finalizar o atendimento objeto, realizando o registro de informações pertinentes dos procedimentos, encaminhe via despacho a solicitação de atendimento objeto para o servidor e/ou setor responsável para encaminhamento e apreciação;</w:t>
      </w:r>
    </w:p>
    <w:p w14:paraId="75EEA5A4" w14:textId="77777777" w:rsidR="004C0C9C" w:rsidRPr="00D3199F" w:rsidRDefault="004C0C9C" w:rsidP="00AE2844">
      <w:pPr>
        <w:pStyle w:val="PargrafodaLista"/>
        <w:spacing w:line="276" w:lineRule="auto"/>
        <w:ind w:left="0"/>
        <w:rPr>
          <w:rFonts w:asciiTheme="minorHAnsi" w:hAnsiTheme="minorHAnsi" w:cstheme="minorHAnsi"/>
          <w:sz w:val="24"/>
          <w:szCs w:val="24"/>
        </w:rPr>
      </w:pPr>
    </w:p>
    <w:p w14:paraId="5F556EC0" w14:textId="77777777" w:rsidR="004C0C9C" w:rsidRPr="00D3199F" w:rsidRDefault="004C0C9C" w:rsidP="00AE2844">
      <w:pPr>
        <w:pStyle w:val="PargrafodaLista"/>
        <w:spacing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CONTROLE DO ATENDIMENTO VETERINÁRIO TERCEIRIZADO</w:t>
      </w:r>
    </w:p>
    <w:p w14:paraId="6B86A46C" w14:textId="77777777" w:rsidR="004C0C9C" w:rsidRPr="00D3199F" w:rsidRDefault="004C0C9C" w:rsidP="00AE2844">
      <w:pPr>
        <w:pStyle w:val="PargrafodaLista"/>
        <w:widowControl/>
        <w:numPr>
          <w:ilvl w:val="2"/>
          <w:numId w:val="136"/>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servidor técnico administrador realize o cadastro de fornecedores terceirizados de atendimento veterinário;</w:t>
      </w:r>
    </w:p>
    <w:p w14:paraId="275EB9EC" w14:textId="77777777" w:rsidR="004C0C9C" w:rsidRPr="00D3199F" w:rsidRDefault="004C0C9C" w:rsidP="00AE2844">
      <w:pPr>
        <w:pStyle w:val="PargrafodaLista"/>
        <w:widowControl/>
        <w:numPr>
          <w:ilvl w:val="2"/>
          <w:numId w:val="136"/>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servidor do órgão de BEM-ESTAR ANIMAL realize a inclusão dos valores dos serviços/procedimentos de atendimento relacionado ao fornecedor terceirizado que irá trabalhar com o Município e/ou permitir a inclusão dos valores dos serviços/procedimentos de atendimento relacionado na solicitação de castração e/ou atendimentos veterinários do animal objeto do atendimento;</w:t>
      </w:r>
    </w:p>
    <w:p w14:paraId="780F61C8" w14:textId="77777777" w:rsidR="004C0C9C" w:rsidRPr="00D3199F" w:rsidRDefault="004C0C9C" w:rsidP="00AE2844">
      <w:pPr>
        <w:pStyle w:val="PargrafodaLista"/>
        <w:widowControl/>
        <w:numPr>
          <w:ilvl w:val="2"/>
          <w:numId w:val="136"/>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identificação do valor do contrato de cada fornecedor e relacionar os serviços que cada fornecedor pode fazer para a gestão integrada do atendimento realizado;</w:t>
      </w:r>
    </w:p>
    <w:p w14:paraId="012727B4" w14:textId="77777777" w:rsidR="004C0C9C" w:rsidRPr="00D3199F" w:rsidRDefault="004C0C9C" w:rsidP="00AE2844">
      <w:pPr>
        <w:pStyle w:val="PargrafodaLista"/>
        <w:widowControl/>
        <w:numPr>
          <w:ilvl w:val="2"/>
          <w:numId w:val="136"/>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servidor com permissões relacionadas realize a inclusão dos dados do contrato do fornecedor, com no mínimo: seleção do fornecedor; dados de início e término do contrato, valor do contrato e valor utilizado do contrato no ato de cadastramento do fornecedor objeto;</w:t>
      </w:r>
    </w:p>
    <w:p w14:paraId="562AC32F" w14:textId="77777777" w:rsidR="004C0C9C" w:rsidRPr="00D3199F" w:rsidRDefault="004C0C9C" w:rsidP="00AE2844">
      <w:pPr>
        <w:pStyle w:val="PargrafodaLista"/>
        <w:widowControl/>
        <w:numPr>
          <w:ilvl w:val="2"/>
          <w:numId w:val="136"/>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servidor com permissão realize a auditoria do fornecedor terceirizado, validando os serviços de atendimentos e procedimentos realizados, autorizando ou negando o pagamento pertinente conforme contrato próprio;</w:t>
      </w:r>
    </w:p>
    <w:p w14:paraId="418ED504" w14:textId="77777777" w:rsidR="004C0C9C" w:rsidRPr="00D3199F" w:rsidRDefault="004C0C9C" w:rsidP="00AE2844">
      <w:pPr>
        <w:pStyle w:val="PargrafodaLista"/>
        <w:widowControl/>
        <w:numPr>
          <w:ilvl w:val="2"/>
          <w:numId w:val="136"/>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governança do orçamento mensal do órgão de BEM-ESTAR ANIMAL disponível para utilização nos serviços de atendimento veterinário terceirizado, possibilitando o lançamento do valor referência mensal e consequente gestão do seu saldo de forma online e integrada com o controle de fornecedores terceirizados;</w:t>
      </w:r>
    </w:p>
    <w:p w14:paraId="1F8ED1D2" w14:textId="77777777" w:rsidR="004C0C9C" w:rsidRPr="00D3199F" w:rsidRDefault="004C0C9C" w:rsidP="00AE2844">
      <w:pPr>
        <w:pStyle w:val="PargrafodaLista"/>
        <w:widowControl/>
        <w:numPr>
          <w:ilvl w:val="2"/>
          <w:numId w:val="136"/>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o controle de atendimentos realizados pelo fornecedor terceirizado através de relatórios gerenciais;</w:t>
      </w:r>
    </w:p>
    <w:p w14:paraId="45143730" w14:textId="77777777" w:rsidR="004C0C9C" w:rsidRPr="00D3199F" w:rsidRDefault="004C0C9C" w:rsidP="00AE2844">
      <w:pPr>
        <w:pStyle w:val="PargrafodaLista"/>
        <w:spacing w:line="276" w:lineRule="auto"/>
        <w:ind w:left="0"/>
        <w:rPr>
          <w:rFonts w:asciiTheme="minorHAnsi" w:hAnsiTheme="minorHAnsi" w:cstheme="minorHAnsi"/>
          <w:sz w:val="24"/>
          <w:szCs w:val="24"/>
        </w:rPr>
      </w:pPr>
    </w:p>
    <w:p w14:paraId="3395F45F" w14:textId="77777777" w:rsidR="004C0C9C" w:rsidRPr="00D3199F" w:rsidRDefault="004C0C9C" w:rsidP="00AE2844">
      <w:pPr>
        <w:pStyle w:val="PargrafodaLista"/>
        <w:spacing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SOLICITAÇÕES GERAIS</w:t>
      </w:r>
    </w:p>
    <w:p w14:paraId="1ACCA260" w14:textId="77777777" w:rsidR="004C0C9C" w:rsidRPr="00D3199F" w:rsidRDefault="004C0C9C" w:rsidP="00AE2844">
      <w:pPr>
        <w:pStyle w:val="PargrafodaLista"/>
        <w:widowControl/>
        <w:numPr>
          <w:ilvl w:val="2"/>
          <w:numId w:val="137"/>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gestão e controle das solicitações gerais (autorizações, anuências, certidões e declarações) disponibilizadas pelo Município;</w:t>
      </w:r>
    </w:p>
    <w:p w14:paraId="377E09C1" w14:textId="77777777" w:rsidR="004C0C9C" w:rsidRPr="00D3199F" w:rsidRDefault="004C0C9C" w:rsidP="00AE2844">
      <w:pPr>
        <w:pStyle w:val="PargrafodaLista"/>
        <w:widowControl/>
        <w:numPr>
          <w:ilvl w:val="2"/>
          <w:numId w:val="137"/>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Permite o encaminhamento dos processos/solicitações de serviço (exceto de atendimento veterinário) pelo requerente;</w:t>
      </w:r>
    </w:p>
    <w:p w14:paraId="7948F286" w14:textId="77777777" w:rsidR="004C0C9C" w:rsidRPr="00D3199F" w:rsidRDefault="004C0C9C" w:rsidP="00AE2844">
      <w:pPr>
        <w:pStyle w:val="PargrafodaLista"/>
        <w:widowControl/>
        <w:numPr>
          <w:ilvl w:val="2"/>
          <w:numId w:val="137"/>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cadastramento das solicitações gerais disponibilizadas/efetuadas pelo requerente externo através da internet, permitindo a seleção do serviço, localizando-se os dados do requerente que já possuir cadastro, possibilitando a indicação do endereço de execução e possibilitando a vinculação de cada solicitação objeto e geração do documento específico de forma automática, sem a necessidade de programação, promovendo agilidade e padronização nas solicitações requeridas;</w:t>
      </w:r>
    </w:p>
    <w:p w14:paraId="7E8CEE78" w14:textId="77777777" w:rsidR="004C0C9C" w:rsidRPr="00D3199F" w:rsidRDefault="004C0C9C" w:rsidP="00AE2844">
      <w:pPr>
        <w:pStyle w:val="PargrafodaLista"/>
        <w:widowControl/>
        <w:numPr>
          <w:ilvl w:val="2"/>
          <w:numId w:val="137"/>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a administração defina sobre a obrigatoriedade ou não do protocolo formal das solicitações gerais, após, distribuindo/encaminhamento da solicitação para análise aos usuários internos da Administração;</w:t>
      </w:r>
    </w:p>
    <w:p w14:paraId="7FA57218" w14:textId="77777777" w:rsidR="004C0C9C" w:rsidRPr="00D3199F" w:rsidRDefault="004C0C9C" w:rsidP="00AE2844">
      <w:pPr>
        <w:pStyle w:val="PargrafodaLista"/>
        <w:widowControl/>
        <w:numPr>
          <w:ilvl w:val="2"/>
          <w:numId w:val="137"/>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os usuários internos operem o recebimento, acompanhamento, emissão de comunicação de despacho/parecer e dos documentos relacionados com a solicitação objeto requerida;</w:t>
      </w:r>
    </w:p>
    <w:p w14:paraId="0916F058" w14:textId="77777777" w:rsidR="004C0C9C" w:rsidRPr="00D3199F" w:rsidRDefault="004C0C9C" w:rsidP="00AE2844">
      <w:pPr>
        <w:pStyle w:val="PargrafodaLista"/>
        <w:widowControl/>
        <w:numPr>
          <w:ilvl w:val="2"/>
          <w:numId w:val="137"/>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sistema objeto opere a gestão do status da solicitação gerais ao usuário interno, sendo no mínimo em execução e/ou executado quando um serviço (exceto de atendimento veterinário), bem como, o gerenciamento de documentos emitidos, possibilitando a impressão e geração automática de documentos pré-definidos para cada solicitação, possibilitando a geração de múltiplos documentos simultâneos pré-definidos , contendo todos os dados necessários à comunicação do requerente e/ou a expedição de documento de controle interno definido;</w:t>
      </w:r>
    </w:p>
    <w:p w14:paraId="500F098E" w14:textId="77777777" w:rsidR="004C0C9C" w:rsidRPr="00D3199F" w:rsidRDefault="004C0C9C" w:rsidP="00AE2844">
      <w:pPr>
        <w:pStyle w:val="PargrafodaLista"/>
        <w:spacing w:line="276" w:lineRule="auto"/>
        <w:ind w:left="0"/>
        <w:rPr>
          <w:rFonts w:asciiTheme="minorHAnsi" w:hAnsiTheme="minorHAnsi" w:cstheme="minorHAnsi"/>
          <w:sz w:val="24"/>
          <w:szCs w:val="24"/>
        </w:rPr>
      </w:pPr>
    </w:p>
    <w:p w14:paraId="6BEE5F28" w14:textId="77777777" w:rsidR="004C0C9C" w:rsidRPr="00D3199F" w:rsidRDefault="004C0C9C" w:rsidP="00AE2844">
      <w:pPr>
        <w:pStyle w:val="PargrafodaLista"/>
        <w:spacing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AGENDA PROGRAMADA</w:t>
      </w:r>
    </w:p>
    <w:p w14:paraId="32C561D1" w14:textId="77777777" w:rsidR="004C0C9C" w:rsidRPr="00D3199F" w:rsidRDefault="004C0C9C" w:rsidP="00AE2844">
      <w:pPr>
        <w:pStyle w:val="PargrafodaLista"/>
        <w:widowControl/>
        <w:numPr>
          <w:ilvl w:val="2"/>
          <w:numId w:val="138"/>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controle de agenda externa de atendimento do órgão de BEM-ESTAR ANIMAL, destinado a organização do fluxo de trabalho de atendimento do requerente, possibilitando organizar de forma online o atendimento dos requerentes externos;</w:t>
      </w:r>
    </w:p>
    <w:p w14:paraId="59465223" w14:textId="77777777" w:rsidR="004C0C9C" w:rsidRPr="00D3199F" w:rsidRDefault="004C0C9C" w:rsidP="00AE2844">
      <w:pPr>
        <w:pStyle w:val="PargrafodaLista"/>
        <w:widowControl/>
        <w:numPr>
          <w:ilvl w:val="2"/>
          <w:numId w:val="138"/>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requerente possa realizar consultas diretas com seu usuário e senha na grade de horários de atendimento disponibilizadas pelo Ente Público e requerer o seu atendimento, indicando o tipo de atendimento e descrição do objeto do atendimento;</w:t>
      </w:r>
    </w:p>
    <w:p w14:paraId="79C9DFEE" w14:textId="77777777" w:rsidR="004C0C9C" w:rsidRPr="00D3199F" w:rsidRDefault="004C0C9C" w:rsidP="00AE2844">
      <w:pPr>
        <w:pStyle w:val="PargrafodaLista"/>
        <w:widowControl/>
        <w:numPr>
          <w:ilvl w:val="2"/>
          <w:numId w:val="138"/>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que o do órgão de BEM-ESTAR ANIMAL, por meio de servidor responsável, defina a grade de atendimento, customizando o horário em turno de manhã e tarde com horário de início e término, definindo o número de atendentes;</w:t>
      </w:r>
    </w:p>
    <w:p w14:paraId="50A097C9" w14:textId="77777777" w:rsidR="004C0C9C" w:rsidRPr="00D3199F" w:rsidRDefault="004C0C9C" w:rsidP="00AE2844">
      <w:pPr>
        <w:pStyle w:val="PargrafodaLista"/>
        <w:widowControl/>
        <w:numPr>
          <w:ilvl w:val="2"/>
          <w:numId w:val="138"/>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requerente cancele a agenda e permita que o mesmo proceda novo agendamento de horário;</w:t>
      </w:r>
    </w:p>
    <w:p w14:paraId="3BEBCA45" w14:textId="77777777" w:rsidR="004C0C9C" w:rsidRPr="00D3199F" w:rsidRDefault="004C0C9C" w:rsidP="00AE2844">
      <w:pPr>
        <w:pStyle w:val="PargrafodaLista"/>
        <w:widowControl/>
        <w:numPr>
          <w:ilvl w:val="2"/>
          <w:numId w:val="138"/>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servidor do órgão de BEM ESTAR ANIMAL do Ente Público realize o lançamento do atendimento, modificando o status do atendimento requerido, permitindo a visualização do nome do requerente e assunto objeto da solicitação na consulta da grade de agendamento;</w:t>
      </w:r>
    </w:p>
    <w:p w14:paraId="5FBB8125" w14:textId="77777777" w:rsidR="004C0C9C" w:rsidRPr="00D3199F" w:rsidRDefault="004C0C9C" w:rsidP="00AE2844">
      <w:pPr>
        <w:pStyle w:val="PargrafodaLista"/>
        <w:spacing w:line="276" w:lineRule="auto"/>
        <w:ind w:left="0"/>
        <w:rPr>
          <w:rFonts w:asciiTheme="minorHAnsi" w:hAnsiTheme="minorHAnsi" w:cstheme="minorHAnsi"/>
          <w:sz w:val="24"/>
          <w:szCs w:val="24"/>
        </w:rPr>
      </w:pPr>
    </w:p>
    <w:p w14:paraId="37565E9B" w14:textId="77777777" w:rsidR="004C0C9C" w:rsidRPr="00D3199F" w:rsidRDefault="004C0C9C" w:rsidP="00AE2844">
      <w:pPr>
        <w:pStyle w:val="PargrafodaLista"/>
        <w:spacing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CADASTRO DE CLÍNICAS E PROFISSIONAIS VETERINÁRIOS – DEBEA</w:t>
      </w:r>
    </w:p>
    <w:p w14:paraId="077824F2" w14:textId="77777777" w:rsidR="004C0C9C" w:rsidRPr="00D3199F" w:rsidRDefault="004C0C9C" w:rsidP="00AE2844">
      <w:pPr>
        <w:pStyle w:val="PargrafodaLista"/>
        <w:widowControl/>
        <w:numPr>
          <w:ilvl w:val="2"/>
          <w:numId w:val="139"/>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do sistema externo ou interno, consulte os consultores ambientais cadastrados junto ao Ente Público, realizando pesquisas por profissional autônomo ou pessoa jurídica prestadores de serviços de atendimento veterinário e outros ligados ao Bem-estar Animal e serviços relacionados;</w:t>
      </w:r>
    </w:p>
    <w:p w14:paraId="272E1A14" w14:textId="77777777" w:rsidR="004C0C9C" w:rsidRPr="00D3199F" w:rsidRDefault="004C0C9C" w:rsidP="00AE2844">
      <w:pPr>
        <w:pStyle w:val="PargrafodaLista"/>
        <w:widowControl/>
        <w:numPr>
          <w:ilvl w:val="2"/>
          <w:numId w:val="139"/>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consultor, profissional técnico, Médico Veterinário ou Clínica solicite via web o seu Cadastro Técnico Municipal - DEFESA E BEM-ESTAR ANIMAL, diretamente no sistema, sem a necessidade de utilizar sistemas auxiliares (Ex. Word, Excell, BR Office ou similares), preenchendo o formulário específico de informações, com gravação de todos os dados no banco de dados do sistema objeto;</w:t>
      </w:r>
    </w:p>
    <w:p w14:paraId="2EAB33A7" w14:textId="77777777" w:rsidR="004C0C9C" w:rsidRPr="00D3199F" w:rsidRDefault="004C0C9C" w:rsidP="00AE2844">
      <w:pPr>
        <w:pStyle w:val="PargrafodaLista"/>
        <w:widowControl/>
        <w:numPr>
          <w:ilvl w:val="2"/>
          <w:numId w:val="139"/>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Cadastro Técnico Municipal - DEBEA do profissional ou da pessoa jurídica requerido pelo usuário externo seja validado pelo usuário interno Administrador ou servidor público, com emissão do documento de cadastro específico;</w:t>
      </w:r>
    </w:p>
    <w:p w14:paraId="78E964F5" w14:textId="77777777" w:rsidR="004C0C9C" w:rsidRPr="00D3199F" w:rsidRDefault="004C0C9C" w:rsidP="00AE2844">
      <w:pPr>
        <w:pStyle w:val="PargrafodaLista"/>
        <w:widowControl/>
        <w:numPr>
          <w:ilvl w:val="2"/>
          <w:numId w:val="139"/>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após a validação do cadastro pela equipe do órgão de Defesa e Bem-estar Animal do Ente Público, os dados do cadastrado (pessoa física ou jurídica) sejam disponibilizados para acesso/consulta do público em geral, através de ferramenta do sistema que permitindo a consulta pelo usuário externo, com filtros de pessoa física ou jurídica, com informações pertinentes ao Cadastro Técnico Municipal -DEBEA;</w:t>
      </w:r>
    </w:p>
    <w:p w14:paraId="2CD2FC4C" w14:textId="77777777" w:rsidR="004C0C9C" w:rsidRPr="00D3199F" w:rsidRDefault="004C0C9C" w:rsidP="00AE2844">
      <w:pPr>
        <w:pStyle w:val="PargrafodaLista"/>
        <w:widowControl/>
        <w:numPr>
          <w:ilvl w:val="2"/>
          <w:numId w:val="139"/>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 administração durante o processo de parametrização, mediante solicitação, defina filtros de relatórios necessários ao monitoramento e controle do cadastro de consultores técnicos externos considerando a legislação aplicável.</w:t>
      </w:r>
    </w:p>
    <w:p w14:paraId="3525BBAA" w14:textId="77777777" w:rsidR="004C0C9C" w:rsidRPr="00D3199F" w:rsidRDefault="004C0C9C" w:rsidP="00AE2844">
      <w:pPr>
        <w:pStyle w:val="PargrafodaLista"/>
        <w:spacing w:line="276" w:lineRule="auto"/>
        <w:ind w:left="0"/>
        <w:rPr>
          <w:rFonts w:asciiTheme="minorHAnsi" w:hAnsiTheme="minorHAnsi" w:cstheme="minorHAnsi"/>
          <w:sz w:val="24"/>
          <w:szCs w:val="24"/>
        </w:rPr>
      </w:pPr>
    </w:p>
    <w:p w14:paraId="039D2A40" w14:textId="77777777" w:rsidR="004C0C9C" w:rsidRPr="00D3199F" w:rsidRDefault="004C0C9C" w:rsidP="00AE2844">
      <w:pPr>
        <w:pStyle w:val="PargrafodaLista"/>
        <w:spacing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COMUNICAÇÃO E PROJETOS DE EDUCAÇÃO – DEBEA</w:t>
      </w:r>
    </w:p>
    <w:p w14:paraId="3F6A8349" w14:textId="77777777" w:rsidR="004C0C9C" w:rsidRPr="00D3199F" w:rsidRDefault="004C0C9C" w:rsidP="00AE2844">
      <w:pPr>
        <w:pStyle w:val="PargrafodaLista"/>
        <w:widowControl/>
        <w:numPr>
          <w:ilvl w:val="2"/>
          <w:numId w:val="140"/>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publicação, gestão e controle das ações de comunicação e educação ambiental do órgão de DEFESA E BEM-ESTAR ANIMAL desenvolvidas pelo Município interligado aos demais módulo do sistema objeto;</w:t>
      </w:r>
    </w:p>
    <w:p w14:paraId="743B5D89" w14:textId="77777777" w:rsidR="004C0C9C" w:rsidRPr="00D3199F" w:rsidRDefault="004C0C9C" w:rsidP="00AE2844">
      <w:pPr>
        <w:pStyle w:val="PargrafodaLista"/>
        <w:widowControl/>
        <w:numPr>
          <w:ilvl w:val="2"/>
          <w:numId w:val="140"/>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a consulta pelo usuário interno e/ou externos das publicações de mínimo notícias, projetos e agenda relacionados a Educação Ambiental ligadas a DEFESA E BEM-ESTAR ANIMAL;</w:t>
      </w:r>
    </w:p>
    <w:p w14:paraId="24803EB1" w14:textId="77777777" w:rsidR="004C0C9C" w:rsidRPr="00D3199F" w:rsidRDefault="004C0C9C" w:rsidP="00AE2844">
      <w:pPr>
        <w:pStyle w:val="PargrafodaLista"/>
        <w:widowControl/>
        <w:numPr>
          <w:ilvl w:val="2"/>
          <w:numId w:val="140"/>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usuário interno opere o cadastramento e administração das publicações de no mínimo notícias, projetos e agenda da educação ambiental ligadas a órgão de DEFESA E BEM-ESTAR ANIMAL;</w:t>
      </w:r>
    </w:p>
    <w:p w14:paraId="66F1D1C2" w14:textId="77777777" w:rsidR="004C0C9C" w:rsidRPr="00D3199F" w:rsidRDefault="004C0C9C" w:rsidP="00AE2844">
      <w:pPr>
        <w:pStyle w:val="PargrafodaLista"/>
        <w:widowControl/>
        <w:numPr>
          <w:ilvl w:val="2"/>
          <w:numId w:val="140"/>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após realizado o cadastro das comunicações a disponibilização seja de forma interativa e totalmente via internet, com disponibilização automática para consulta pública;</w:t>
      </w:r>
    </w:p>
    <w:p w14:paraId="6608E7ED" w14:textId="77777777" w:rsidR="004C0C9C" w:rsidRPr="00D3199F" w:rsidRDefault="004C0C9C" w:rsidP="00AE2844">
      <w:pPr>
        <w:pStyle w:val="PargrafodaLista"/>
        <w:widowControl/>
        <w:numPr>
          <w:ilvl w:val="2"/>
          <w:numId w:val="140"/>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disposição das funções mínimas de cadastro notícias, informativos/projetos de educação ambiental e agenda ambiental do órgão de DEFESA E BEM-ESTAR ANIMAL do Ente Público  e imediata publicação das informações cadastradas no sistema para consulta pública com transparência e publicidade;</w:t>
      </w:r>
    </w:p>
    <w:p w14:paraId="7EB650E0" w14:textId="77777777" w:rsidR="004C0C9C" w:rsidRPr="00D3199F" w:rsidRDefault="004C0C9C" w:rsidP="00AE2844">
      <w:pPr>
        <w:pStyle w:val="PargrafodaLista"/>
        <w:spacing w:line="276" w:lineRule="auto"/>
        <w:ind w:left="0"/>
        <w:rPr>
          <w:rFonts w:asciiTheme="minorHAnsi" w:hAnsiTheme="minorHAnsi" w:cstheme="minorHAnsi"/>
          <w:sz w:val="24"/>
          <w:szCs w:val="24"/>
        </w:rPr>
      </w:pPr>
    </w:p>
    <w:p w14:paraId="3349A327" w14:textId="77777777" w:rsidR="004C0C9C" w:rsidRPr="00D3199F" w:rsidRDefault="004C0C9C" w:rsidP="00AE2844">
      <w:pPr>
        <w:pStyle w:val="PargrafodaLista"/>
        <w:spacing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CONSELHO MUNICIPAL - DEFESA E BEM-ESTAR ANIMAL</w:t>
      </w:r>
    </w:p>
    <w:p w14:paraId="2B04D9B9" w14:textId="77777777" w:rsidR="004C0C9C" w:rsidRPr="00D3199F" w:rsidRDefault="004C0C9C" w:rsidP="00AE2844">
      <w:pPr>
        <w:pStyle w:val="PargrafodaLista"/>
        <w:widowControl/>
        <w:numPr>
          <w:ilvl w:val="2"/>
          <w:numId w:val="141"/>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através de uma área restrita para os administrador do sistema implementar o cadastro de informações do Conselho Municipal ligados ao setor de DEFESA E BEM-ESTAR ANIMAL, de forma interativa e totalmente via internet; ´</w:t>
      </w:r>
    </w:p>
    <w:p w14:paraId="74215DC7" w14:textId="77777777" w:rsidR="004C0C9C" w:rsidRPr="00D3199F" w:rsidRDefault="004C0C9C" w:rsidP="00AE2844">
      <w:pPr>
        <w:pStyle w:val="PargrafodaLista"/>
        <w:widowControl/>
        <w:numPr>
          <w:ilvl w:val="2"/>
          <w:numId w:val="141"/>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disposição ao usuário interno com permissão de acesso com as funções mínimas de cadastro de atas, resoluções, notícias, informativos, agenda, legislação, contato e informações sobre o Conselho Municipal ligados a DEFESA E BEM-ESTAR ANIMAL sendo, o que é, para que serve, conselheiros, mandato;</w:t>
      </w:r>
    </w:p>
    <w:p w14:paraId="3F1797C0" w14:textId="77777777" w:rsidR="004C0C9C" w:rsidRPr="00D3199F" w:rsidRDefault="004C0C9C" w:rsidP="00AE2844">
      <w:pPr>
        <w:pStyle w:val="PargrafodaLista"/>
        <w:widowControl/>
        <w:numPr>
          <w:ilvl w:val="2"/>
          <w:numId w:val="141"/>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consulta pelo usuário interno e/ou externos das publicações relacionadas ao Conselho Municipal ligados ao órgão de DEFESA E BEM-ESTAR ANIMAL de mínimo atas, resoluções, notícias, informativos, agenda, legislação, contato e informações sobre o conselho (o que é, para que serve, conselheiros, mandato);</w:t>
      </w:r>
    </w:p>
    <w:p w14:paraId="07256F5B" w14:textId="77777777" w:rsidR="004C0C9C" w:rsidRPr="00D3199F" w:rsidRDefault="004C0C9C" w:rsidP="00AE2844">
      <w:pPr>
        <w:pStyle w:val="PargrafodaLista"/>
        <w:widowControl/>
        <w:numPr>
          <w:ilvl w:val="2"/>
          <w:numId w:val="141"/>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após realizado o cadastro das informações relacionadas ao Conselho Municipal ligados ao órgão de DEFESA E BEM-ESTAR ANIMAL que a disponibilização seja de forma interativa e totalmente via internet, com disponibilização automática da informação para consulta pública objetivando a transparência e publicidade da atuação/operação do Conselho;</w:t>
      </w:r>
    </w:p>
    <w:p w14:paraId="422D97ED" w14:textId="77777777" w:rsidR="004C0C9C" w:rsidRPr="00D3199F" w:rsidRDefault="004C0C9C" w:rsidP="00AE2844">
      <w:pPr>
        <w:pStyle w:val="PargrafodaLista"/>
        <w:spacing w:line="276" w:lineRule="auto"/>
        <w:ind w:left="0"/>
        <w:rPr>
          <w:rFonts w:asciiTheme="minorHAnsi" w:hAnsiTheme="minorHAnsi" w:cstheme="minorHAnsi"/>
          <w:sz w:val="24"/>
          <w:szCs w:val="24"/>
        </w:rPr>
      </w:pPr>
    </w:p>
    <w:p w14:paraId="6A2A3CD5" w14:textId="77777777" w:rsidR="004C0C9C" w:rsidRPr="00D3199F" w:rsidRDefault="004C0C9C" w:rsidP="00AE2844">
      <w:pPr>
        <w:pStyle w:val="PargrafodaLista"/>
        <w:spacing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FISCALIZAÇÃO E DENÚNCIAS - DEFESA E BEM-ESTAR ANIMAL</w:t>
      </w:r>
    </w:p>
    <w:p w14:paraId="716C9A22"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que o usuário externo/contribuinte/empreendedor, mediante login e senha faça solicitações no sistema relacionadas a juntada de recurso administrativo, solicitações em geral para a fiscalização, pedido de prorrogação de prazo e/ou juntada de documentos, através de funções permitidas, lançando as informações nos formulários e gravando as mesmas </w:t>
      </w:r>
      <w:r w:rsidRPr="00D3199F">
        <w:rPr>
          <w:rFonts w:asciiTheme="minorHAnsi" w:hAnsiTheme="minorHAnsi" w:cstheme="minorHAnsi"/>
          <w:sz w:val="24"/>
          <w:szCs w:val="24"/>
        </w:rPr>
        <w:lastRenderedPageBreak/>
        <w:t>diretamente no banco de dados de forma online e automática, sem a necessidade do uso de sistema auxiliar (Word, Broffice, ou similares), sendo que, o sistema no término do lançamento, irá gerar a documentação necessária para atividade fim,  para o protocolo formal da solicitação, conforme o caso objeto e possibilitando a anexação de documentos;</w:t>
      </w:r>
    </w:p>
    <w:p w14:paraId="6E61F3A0"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Para cada solicitação objeto relacionada a juntada de recurso administrativo, solicitações em geral para a fiscalização, pedido de prorrogação de prazo e/ou juntada de documentos, o sistema poderá exibir o termo de referência/documentos obrigatórios e/ou instruções, através de arquivos relacionados a solicitação requerida;</w:t>
      </w:r>
    </w:p>
    <w:p w14:paraId="3ECC22E8"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através de função customizada pelo administrador da aplicação, a anexação de documentos via web pelo usuário externo, considerando cada processo/solicitação relacionada a juntada de recurso administrativo, solicitações em geral para a fiscalização, pedido de prorrogação de prazo e/ou juntada de documentos em particular, podendo o administrador habilitar ou desabilitar a função tornando a anexação do documento obrigatória ou não, devendo o sistema  verificar se o documento exigido como obrigatório foi anexado pelo requerente, ficando a responsabilidade do requerente selecionar o arquivo do documento corretamente;</w:t>
      </w:r>
    </w:p>
    <w:p w14:paraId="3863F9C5"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através de função a anexação de documentos via web pelo usuário interno da aplicação;</w:t>
      </w:r>
    </w:p>
    <w:p w14:paraId="6E71CC16"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acesso ao sistema por meio de login e senha, para usuários internos, possibilitando a verificação de todos os documentos gerados nos processos e visualização dos prazos relacionada ao processo administrativo fiscal de forma online, sem a necessidade de consulta ao processo físico;</w:t>
      </w:r>
    </w:p>
    <w:p w14:paraId="1EAF59D0"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processos/solicitações lançados no sistema objeto pelo requerente relacionadas ao processo administrativo fiscal, sejam validados através do lançamento do número do protocolo único da Administração, caso exigido o protocolo formal no caso particular;</w:t>
      </w:r>
    </w:p>
    <w:p w14:paraId="481530BE"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documentos dos processo físico sejam anexados ao processo virtual em tramitação no sistema objeto através arquivo em PDF, respeitando-se o limite do tamanho do arquivo admitido no sistema objeto;</w:t>
      </w:r>
    </w:p>
    <w:p w14:paraId="6FFBBAFE"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os processos sejam distribuídos virtualmente após o protocolo formal e durante a tramitação processual para usuários internos do órgão da administração frente aos processos administrativos fiscais da aplicação;</w:t>
      </w:r>
    </w:p>
    <w:p w14:paraId="2741978A"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sejam gravadas pelos usuários internos observações de trabalho frente ao processo objeto/processos administrativos fiscais em análise, com visualização das observações por todos os usuários internos da aplicação;</w:t>
      </w:r>
    </w:p>
    <w:p w14:paraId="1A5F46F4"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a visualização do local do empreendimento autuado cadastrado no seu respectivo processo administrativo fiscal através do lançamento das coordenadas geográficas (única ou poligonal), através da ferramenta gratuita do Google integrada a aplicação objeto;</w:t>
      </w:r>
    </w:p>
    <w:p w14:paraId="5431AC7F"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sistema deverá permitir a demarcação do local da autuação utilizando a ferramenta gratuita do Google integrada ao sistema objeto, indicando vários pontos no mapa de localização, objetivando a identificação dos pontos poligonais do local objeto da solicitação no processo administrativo da aplicação.</w:t>
      </w:r>
    </w:p>
    <w:p w14:paraId="10B36446"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relacionamento de processos administrativos fiscais em tramitação com outros processos administrativos da aplicação, possibilitando a visualização dos processos relacionados no processo administrativo fiscal objeto através de link respectivo;</w:t>
      </w:r>
    </w:p>
    <w:p w14:paraId="4D1A86A1"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da aplicação identifique os processos que ele terá que trabalhar e/ou despachar/analisar sendo estes, seus processos de trabalho, possibilitando a consulta através de relatórios no mínimo com os filtros de número da solicitação, nº protocolo; autuado/denunciado; cpf/cnpj; status de processo e a cargo de;</w:t>
      </w:r>
    </w:p>
    <w:p w14:paraId="0DABA6FB"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atualizações/gravação on-line dos dados de entrada através do preenchimento de parecer / ofícios / Termo de Compromisso / Memorando / Ofício, e com utilização do sistema web, sem a necessidade de utilização de sistema auxiliares (ex. Word, Broffice ou similares), permitindo acesso às informações atualizadas imediatamente após a transação e atualizando de forma automática junto ao sistema objeto;</w:t>
      </w:r>
    </w:p>
    <w:p w14:paraId="0D31B285"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visualização automática de outros processos administrativos relacionados ao respectivo Cpf/Cnpj do respectivo processo administrativo fiscal que o servidor/usuário interno da aplicação estiver operando;</w:t>
      </w:r>
    </w:p>
    <w:p w14:paraId="469A48CC"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das denúncias através de relatórios, permitindo a exportação do arquivo em formato CVS ou PDF, com filtros mínimos de Nº da denúncia, data inicial/final de recebimento; fiscal responsável, status da denúncia, tipo da denúncia, nome/razão social, bairro e endereço, sendo que, na exibição do relatório, deverá permitir o acesso a cada denúncia através de link próprio;</w:t>
      </w:r>
    </w:p>
    <w:p w14:paraId="27E78198"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dos autos de infração através de relatórios, permitindo a exportação do arquivo em formato CVS ou PDF, com filtros mínimos de Nº do auto, data inicial/final de autuação; tipo do auto, nome do autuado, cpf/cnpj do autuado, sendo que, na exibição do relatório, deverá permitir o acesso a cada auto através de link próprio;</w:t>
      </w:r>
    </w:p>
    <w:p w14:paraId="776362A2"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dos autos de multa através de relatórios, permitindo a exportação do arquivo em formato CVS ou PDF, com filtros mínimos de Nº da Multa, data inicial/final de emissão; nome do autuado, cpf/cnpj do autuado, sendo que, na exibição do relatório, deverá permitir o acesso a cada auto de multa através de link próprio;</w:t>
      </w:r>
    </w:p>
    <w:p w14:paraId="3ACBC674"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o monitoramento dos prazos dos processo administrativos fiscais da aplicação através de relatórios, permitindo a exportação do arquivo em formato CVS ou PDF, com filtros mínimos de Nº do processo, Nº da solicitação, CPF/CNPJ, Status do prazo, Data limite inicial/final, Atendimento do Prazo, Data de ciência inicial/final, Multa diária, data de emissão inicial/final, sendo que, na exibição do relatório, deverá permitir o acesso ao prazos dos processos administrativos através de link próprio;</w:t>
      </w:r>
    </w:p>
    <w:p w14:paraId="368935AB"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módulo de denúncias, com cadastro de entrada de dados da mesma, em formulário com dados específicos, devendo o mesmo validar os campos obrigatórios no caso de não lançamento da informação, devendo permitir a indicação no mínimo do tipo da denúncia, fiscal responsável pelo denúncia, data e hora, dados do denunciante, Local da denúncia/denunciado, descrição do objeto da denúncia e permitir que seja anexado arquivos anexo (se necessário) e devendo o sistema criar o processo fiscal de denúncia junto ao sistema objeto de forma automática;</w:t>
      </w:r>
    </w:p>
    <w:p w14:paraId="48DCBFAE"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ativação ou não na aplicação da função de encaminhamento de denúncia através do acesso do ambiente externo/usuário externo, permitindo que o usuário externo faça o cadastramento/lançamento da denúncia, informando os dados conforme formulário de cadastro de entrada de dados da mesma, em formulário com dados específicos, devendo o mesmo validar os campos obrigatórios no caso de não lançamento da informação, devendo permitir a indicação no mínimo do tipo da denúncia, data e hora, dados do denunciante, Local da denúncia/denunciado, descrição do objeto da denúncia e permitir que seja anexado arquivos anexo a denúncia (se necessário) e devendo o sistema permitir a geração do processo fiscal de denúncia junto ao sistema objeto de forma automática, gerando a ficha da denúncia com código de autenticidade ao denunciante;</w:t>
      </w:r>
    </w:p>
    <w:p w14:paraId="57B258E4"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usuário externo da aplicação opere a consulta do status do tratamento/apreciação da denúncia realizada através do código de autenticidade, acompanhando a atuação do departamento fiscal do Ente Público da aplicação;</w:t>
      </w:r>
    </w:p>
    <w:p w14:paraId="70090522"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cadastro de tipos de denúncias (grupos), tipos de prazos e cadastro de dispositivo legais padronizados, este realizados pelo administrador interno do sistema;</w:t>
      </w:r>
    </w:p>
    <w:p w14:paraId="2516CF2E"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 aplicação deverá permitir a alteração do status do processo administrativo da denúncia, onde o administrador irá definir as permissões de quais usuários poderão operar a função;</w:t>
      </w:r>
    </w:p>
    <w:p w14:paraId="7716EBDA"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Deverá o sistema dispor de ferramenta de elaboração de vistorias frente às denúncias/processos, onde o administrador do sistema irá definir quais usuários internos da aplicação terão permissão para operar a função, gerando o documento de forma automática e gravando o mesmo no respectivo processo, gerando o arquivo PDF, registrando o nome do </w:t>
      </w:r>
      <w:r w:rsidRPr="00D3199F">
        <w:rPr>
          <w:rFonts w:asciiTheme="minorHAnsi" w:hAnsiTheme="minorHAnsi" w:cstheme="minorHAnsi"/>
          <w:sz w:val="24"/>
          <w:szCs w:val="24"/>
        </w:rPr>
        <w:lastRenderedPageBreak/>
        <w:t>documento, número, responsável pelo documento, data e hora, exigindo o relatório de acesso rápido com estas informações;</w:t>
      </w:r>
    </w:p>
    <w:p w14:paraId="456309B9"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Dispor de ferramenta de elaboração de parecer de decisão administrativa ou laudo frente às denúncias, onde o administrador do sistema irá definir quais usuários internos da aplicação terão permissão para operar a função, gerando o documento de forma automática e gravando o mesmo no respectivo processo, gerando o arquivo PDF, registrando no mínimo o nome do documento, número, responsável pelo documento, data e hora de criação, exigindo o relatório de acesso rápido com estas informações;</w:t>
      </w:r>
    </w:p>
    <w:p w14:paraId="0378DE0B"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Deverá o sistema permitir a alteração do cadastro da denúncia com função específica, com exibição da ficha de cadastro no processo administrativo;</w:t>
      </w:r>
    </w:p>
    <w:p w14:paraId="4EEB0BAF"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registrar o histórico do processo administrativo fiscal automático com função de acesso rápido para visualização dos dados mínimos de histórico da movimentação e data e hora da criação do evento do processo fiscal em particular;</w:t>
      </w:r>
    </w:p>
    <w:p w14:paraId="2A2C218D"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Dispor da função de acesso rápido para visualização dos documentos gerados no processo administrativo fiscal em particular com exibição documental, sendo no mínimo nome do documento e número, autor do documento e data e hora de criação, com ações de mínimas de edição, visualização e exclusão do documento e acesso ao arquivo PDF do documento;</w:t>
      </w:r>
    </w:p>
    <w:p w14:paraId="7A0FE40D"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visualização dos prazos do processo administrativo fiscal em particular, exibindo no mínimo os dados de nº, documento, prazo, ciência, data limite e valor da multa (se existir), sendo que, se existir multa, deverá prever ações alterações de status da multa</w:t>
      </w:r>
    </w:p>
    <w:p w14:paraId="4EACD204"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registro de carga processual do processo administrativo com indicação do número de páginas do processo físico e a descrição da carga processual, com possibilidade de visualização do histórico de notas de cargas, com indicação do número de páginas, descrição da carga, indicação do autor e data, possibilitando a exclusão e edição do evento de carga;</w:t>
      </w:r>
    </w:p>
    <w:p w14:paraId="5701B0B4"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relacionamento de processos administrativos fiscais com outros processos da aplicação;</w:t>
      </w:r>
    </w:p>
    <w:p w14:paraId="76E4CDA4"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Deverá de sistema objeto dispor de ferramenta de cadastro único de autuado, validando os dados obrigatórios no ato do cadastro, em especial CPF ou CNPJ, não permitindo cadastro duplicados;</w:t>
      </w:r>
    </w:p>
    <w:p w14:paraId="42B20E21"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acesso rápido ao cadastro de autuados, permitindo a visualização dos dados básicos do cadastro, sendo no mínimo o nome , cpf/cnpj e endereço, disponibilizando ferramenta de adicionar novo processo administrativo fiscal, bem como, deverá possibilitar a visualização rápida de todos os processos fiscais relacionados aos cadastro do autuado , devendo exibir os dados básicos do número  do processo administrativo de cada processo fiscal, status e link de acesso rápido a cada processo fiscal existente em particular;</w:t>
      </w:r>
    </w:p>
    <w:p w14:paraId="43D4E413"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Possibilitar a alteração do status do processo fiscal, onde o administrador irá definir as permissões de quais usuários poderão operar a função;</w:t>
      </w:r>
    </w:p>
    <w:p w14:paraId="593E8FCE"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geração de novos documentos padrões ao processo administrativo da aplicação, no mínimo os documentos Termo de Compromisso e parecer, podendo gerar a impressão do documento específico cadastrado previamente com base no modelo definido de forma automática e permitindo que sejam anexados documentos digitalizados ao documento objeto de trabalho;</w:t>
      </w:r>
    </w:p>
    <w:p w14:paraId="501FC90C"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geração de notificação junto ao processo administrativo fiscal, possibilitando a seleção da forma da notificação (AR, Presencial e/ou por Edital), permitindo o lançamento de prazos, possibilitando a geração do documento de forma automática no processo da aplicação;</w:t>
      </w:r>
    </w:p>
    <w:p w14:paraId="6E70AAD2"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lançamento da data da notificação para fins de início do controle de prazos (caso existentes) e registrando-se o nome da pessoa notificada no processo da aplicação;</w:t>
      </w:r>
    </w:p>
    <w:p w14:paraId="735635D8"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cadastro/geração de autos de infração, no mínimo autos de apreensão, constatação, embargo/interdição, destruição/demolição e advertência, permitindo a geração do documento específico com base no modelo definido de forma automática ou possibilitando o cadastramento de um documento físico, com anexação do documento digitalizado no processo administrativo da aplicação;</w:t>
      </w:r>
    </w:p>
    <w:p w14:paraId="4D5C8D8A"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acesso aos dispositivos legais padrões previamente cadastrados na aplicação;</w:t>
      </w:r>
    </w:p>
    <w:p w14:paraId="72AEBA86"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cadastro/geração de autos de multa no processo administrativo da aplicação, podendo gerar o documento específico com base no modelo definido de forma automática ou possibilitando o cadastramento de um documento físico, neste caso, permitindo que o documento seja anexado de forma digital, também, contendo ferramenta de acesso aos dispositivos legais padrões previamente cadastrados e permitir o lançamento do status da multa;</w:t>
      </w:r>
    </w:p>
    <w:p w14:paraId="3436AD40" w14:textId="77777777" w:rsidR="004C0C9C" w:rsidRPr="00D3199F" w:rsidRDefault="004C0C9C" w:rsidP="00AE2844">
      <w:pPr>
        <w:pStyle w:val="PargrafodaLista"/>
        <w:widowControl/>
        <w:numPr>
          <w:ilvl w:val="2"/>
          <w:numId w:val="142"/>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Possuir ferramenta para cadastro/geração das decisões administrativas de primeira ou segunda instância, podendo gerar o documento específico com base no modelo definido de forma automática ou possibilitando o cadastramento de um documento físico, neste caso, permitindo que o documento seja anexado de forma digital;</w:t>
      </w:r>
    </w:p>
    <w:p w14:paraId="30A152C8" w14:textId="77777777" w:rsidR="004C0C9C" w:rsidRPr="00D3199F" w:rsidRDefault="004C0C9C" w:rsidP="00AE2844">
      <w:pPr>
        <w:pStyle w:val="PargrafodaLista"/>
        <w:spacing w:line="276" w:lineRule="auto"/>
        <w:ind w:left="0"/>
        <w:rPr>
          <w:rFonts w:asciiTheme="minorHAnsi" w:hAnsiTheme="minorHAnsi" w:cstheme="minorHAnsi"/>
          <w:sz w:val="24"/>
          <w:szCs w:val="24"/>
        </w:rPr>
      </w:pPr>
    </w:p>
    <w:p w14:paraId="37F19707" w14:textId="77777777" w:rsidR="004C0C9C" w:rsidRPr="00D3199F" w:rsidRDefault="004C0C9C" w:rsidP="00AE2844">
      <w:pPr>
        <w:pStyle w:val="PargrafodaLista"/>
        <w:spacing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GESTÃO DE SOLICITAÇÕES E PROCESSOS DO MINISTÉRIO PÚBLICO E OUTRAS ENTIDADES – DEBEA</w:t>
      </w:r>
    </w:p>
    <w:p w14:paraId="4A3BAF40"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Possibilitar que o servidores do Ministério Público e outras entidades, mediante login e senha faça solicitações no sistema lançando as informações nos formulários e gravando as mesmas diretamente no banco de dados de forma online e automática, sem a necessidade do uso de sistema auxiliar (Word, Broffice, ou similares), sendo que, o sistema no término do </w:t>
      </w:r>
      <w:r w:rsidRPr="00D3199F">
        <w:rPr>
          <w:rFonts w:asciiTheme="minorHAnsi" w:hAnsiTheme="minorHAnsi" w:cstheme="minorHAnsi"/>
          <w:sz w:val="24"/>
          <w:szCs w:val="24"/>
        </w:rPr>
        <w:lastRenderedPageBreak/>
        <w:t>lançamento, irá gerar a documentação necessária para a formalização da solicitação,  para o protocolo formal da solicitação (se necessário), conforme o caso objeto e possibilitando a anexação de documentos em PDF;</w:t>
      </w:r>
    </w:p>
    <w:p w14:paraId="6EBEFD91"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opere o cadastramento das solicitações/processos originárias do Ministério Público e outras entidades, com vinculação dos prazos e controles de eventos pertinentes;</w:t>
      </w:r>
    </w:p>
    <w:p w14:paraId="3012A348"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através de função a anexação de documentos via web pelo usuário interno da aplicação;</w:t>
      </w:r>
    </w:p>
    <w:p w14:paraId="560EC185"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acesso ao sistema por meio de login e senha, para usuários internos, possibilitando a verificação de todos os documentos gerados nos processos e visualização dos prazos relacionada ao processo administrativo de forma online, sem a necessidade de consulta ao processo físico;</w:t>
      </w:r>
    </w:p>
    <w:p w14:paraId="0F22E648"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processos/solicitações lançados no sistema objeto pelo requerente Ministério Público e outras entidades relacionadas ao processo administrativo monitorado, sejam validados através do lançamento do número do protocolo único da Administração, caso exigido o protocolo formal no caso particular;</w:t>
      </w:r>
    </w:p>
    <w:p w14:paraId="48E91F43"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documentos do processo físico sejam anexados ao processo virtual em tramitação no sistema objeto através arquivo em PDF, respeitando-se o limite do tamanho do arquivo admitido no sistema objeto;</w:t>
      </w:r>
    </w:p>
    <w:p w14:paraId="326135A4"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os processos sejam distribuídos virtualmente após o protocolo formal e durante a tramitação processual para usuários internos do órgão da administração frente aos processos administrativos originados do Ministério Público e outras entidades da aplicação;</w:t>
      </w:r>
    </w:p>
    <w:p w14:paraId="5653A86C"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sejam gravadas pelos usuários internos observações de trabalho frente ao processo objeto/processos administrativos do MP e outras Entidades em análise, com visualização das observações por todos os usuários internos da aplicação;</w:t>
      </w:r>
    </w:p>
    <w:p w14:paraId="62711AE3"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relacionamento de processos administrativos do MP e outras Entidades em tramitação com outros processos administrativos da aplicação, possibilitando a visualização dos processos relacionados no processo administrativo MP e outras entidades objeto através de link respectivo;</w:t>
      </w:r>
    </w:p>
    <w:p w14:paraId="282166A2"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interno da aplicação identifique os processos que ele terá que trabalhar e/ou despachar/analisar sendo estes, seus processos de trabalho, possibilitando a consulta através de relatórios no mínimo com os filtros de número da solicitação, nº protocolo; parte interessada; cpf/cnpj; status de processo, tipo de solicitação e a cargo de e ou “tags/palavras chaves” previamente cadastradas;</w:t>
      </w:r>
    </w:p>
    <w:p w14:paraId="246B2B78"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lastRenderedPageBreak/>
        <w:t>Permitir a visualização automática de outros processos administrativos relacionados ao respectivo Cpf/Cnpj do respectivo processo administrativo do MP e outras entidades que o servidor/usuário interno da aplicação estiver operando;</w:t>
      </w:r>
    </w:p>
    <w:p w14:paraId="3E6F7389"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monitoramento dos prazos dos processos administrativos do MP da aplicação através de relatórios, permitindo a exportação do arquivo em formato CVS ou PDF, com filtros mínimos de Nº do processo, Nº da solicitação, CPF/CNPJ, Status do prazo, Data limite inicial/final, Atendimento do Prazo, Data de ciência inicial/final, data de emissão inicial/final, sendo que, na exibição do relatório, deverá permitir o acesso aos prazos dos processos administrativos através de link próprio;</w:t>
      </w:r>
    </w:p>
    <w:p w14:paraId="54B0198C"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A aplicação deverá permitir a alteração do status do processo administrativo do MP e outras entidades onde o administrador irá definir as permissões de quais usuários poderão operar a função;</w:t>
      </w:r>
    </w:p>
    <w:p w14:paraId="02D0F458"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registrar o histórico do processo administrativo do MP automático com função de acesso rápido para visualização dos dados mínimos de histórico da movimentação e data e hora da criação do evento do processo fiscal em particular;</w:t>
      </w:r>
    </w:p>
    <w:p w14:paraId="253A7756"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Dispor da função de acesso rápido para visualização dos documentos gerados no processo administrativo MP e outras entidades em particular com exibição documental, sendo no mínimo nome do documento e número, autor do documento e data e hora de criação, com ações de mínimas de edição, visualização e exclusão do documento e acesso ao arquivo PDF do documento;</w:t>
      </w:r>
    </w:p>
    <w:p w14:paraId="4F00EDE5"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visualização dos prazos do processo administrativo MP e outras entidades em particular, exibindo no mínimo os dados de nº, documento, prazo, ciência e data limite;</w:t>
      </w:r>
    </w:p>
    <w:p w14:paraId="71B337E4"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o registro de carga processual do processo administrativo do MP e outras entidades com indicação do número de páginas do processo físico e a descrição da carga processual, com possibilidade de visualização do histórico de notas de cargas, com indicação do número de páginas, descrição da carga, indicação do autor e data, possibilitando a exclusão e edição do evento de carga;</w:t>
      </w:r>
    </w:p>
    <w:p w14:paraId="03740D88"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o relacionamento de processos administrativos MP e outras entidades com outros processos da aplicação;</w:t>
      </w:r>
    </w:p>
    <w:p w14:paraId="1637DCDF" w14:textId="77777777" w:rsidR="004C0C9C" w:rsidRPr="00D3199F" w:rsidRDefault="004C0C9C" w:rsidP="00AE2844">
      <w:pPr>
        <w:pStyle w:val="PargrafodaLista"/>
        <w:widowControl/>
        <w:numPr>
          <w:ilvl w:val="2"/>
          <w:numId w:val="143"/>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a geração de novos documentos padrões ao processo administrativo da aplicação, no mínimo os documentos Termo de Compromisso e parecer, podendo gerar a impressão do documento específico cadastrado previamente com base no modelo definido de forma automática e permitindo que sejam anexados documentos digitalizados ao documento objeto de trabalho;</w:t>
      </w:r>
    </w:p>
    <w:p w14:paraId="78210EE8" w14:textId="77777777" w:rsidR="004C0C9C" w:rsidRPr="00D3199F" w:rsidRDefault="004C0C9C" w:rsidP="00AE2844">
      <w:pPr>
        <w:pStyle w:val="PargrafodaLista"/>
        <w:spacing w:line="276" w:lineRule="auto"/>
        <w:ind w:left="0"/>
        <w:rPr>
          <w:rFonts w:asciiTheme="minorHAnsi" w:hAnsiTheme="minorHAnsi" w:cstheme="minorHAnsi"/>
          <w:sz w:val="24"/>
          <w:szCs w:val="24"/>
        </w:rPr>
      </w:pPr>
    </w:p>
    <w:p w14:paraId="2745C774" w14:textId="77777777" w:rsidR="004C0C9C" w:rsidRPr="00D3199F" w:rsidRDefault="004C0C9C" w:rsidP="00AE2844">
      <w:pPr>
        <w:pStyle w:val="PargrafodaLista"/>
        <w:spacing w:line="276" w:lineRule="auto"/>
        <w:ind w:left="0"/>
        <w:rPr>
          <w:rFonts w:asciiTheme="minorHAnsi" w:hAnsiTheme="minorHAnsi" w:cstheme="minorHAnsi"/>
          <w:b/>
          <w:bCs/>
          <w:i/>
          <w:iCs/>
          <w:sz w:val="24"/>
          <w:szCs w:val="24"/>
        </w:rPr>
      </w:pPr>
      <w:r w:rsidRPr="00D3199F">
        <w:rPr>
          <w:rFonts w:asciiTheme="minorHAnsi" w:hAnsiTheme="minorHAnsi" w:cstheme="minorHAnsi"/>
          <w:b/>
          <w:bCs/>
          <w:i/>
          <w:iCs/>
          <w:sz w:val="24"/>
          <w:szCs w:val="24"/>
        </w:rPr>
        <w:t xml:space="preserve">APLICATIVO DE TRABALHO DO SERVIDOR TÉCNICO DA FISCALIZAÇÃO - DEFESA E BEM-ESTAR </w:t>
      </w:r>
      <w:r w:rsidRPr="00D3199F">
        <w:rPr>
          <w:rFonts w:asciiTheme="minorHAnsi" w:hAnsiTheme="minorHAnsi" w:cstheme="minorHAnsi"/>
          <w:b/>
          <w:bCs/>
          <w:i/>
          <w:iCs/>
          <w:sz w:val="24"/>
          <w:szCs w:val="24"/>
        </w:rPr>
        <w:lastRenderedPageBreak/>
        <w:t>ANIMAL – APPDEBEA</w:t>
      </w:r>
    </w:p>
    <w:p w14:paraId="3B0179A5"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Dispor que o aplicativo móbile destinado ao servidor técnico/fiscal na atuação em apurações/processos administrativos fiscais do órgão de Defesa e Bem-estar Animal para fins de uso via smartphones ou tablets, no mínimo com sistema operacional Android, utilizar linguagem de programação e banco de dados em software livre, destinado ao trabalho dos servidores técnicos ambientais na realização de vistorias/análise/apurações nos casos particulares apreciados;</w:t>
      </w:r>
    </w:p>
    <w:p w14:paraId="42A473E0"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APPDEBEA deverá permitir o acesso à informações de processos fiscais com consultas via internet dispondo no mínimo de filtros por número da solicitação e/ou processo, requerente/empreendimento, atividade, status, e processos a cargo do usuário logado;</w:t>
      </w:r>
    </w:p>
    <w:p w14:paraId="39FE3669"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servidores/fiscais realizem o preenchimento de formulários offline (sem internet), com no mínimo lançamento de informações em formulários previamente definidos, coleta e edição de fotos e coordenada geográfica da realização da atividade em processos administrativos fiscais;</w:t>
      </w:r>
    </w:p>
    <w:p w14:paraId="687A3268"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O APPDEBEA deverá dispor de filtro padrão que permita buscar e importar processos/solicitações de ligadas a área de fiscalização que estão a cargo dos grupos que o usuário logado está inserido, conforme permissões de acesso e cargo do mesmo;</w:t>
      </w:r>
    </w:p>
    <w:p w14:paraId="32ECBEF0"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servidor/fiscal do órgão de Defesa e Bem-estar Animal logado identifique a lista de solicitações/processos fiscais que ele terá que realizar vistorias/atividades técnicas pertinentes com base no cronograma de trabalho definido pelo usuário logado ao APPDEBEA;</w:t>
      </w:r>
    </w:p>
    <w:p w14:paraId="3F65BA08"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Instalado o APPDEBEA no dispositivo móvel de internet, estando o usuário servidor técnico/fiscal logado, permitir que ele realize/execute para o dispositivo utilizado download completo de processos fiscais eletrônicos em formato “pdf”, com no mínimo capa de processo e demais documentos devidamente paginados e ordenados, este, com o objetivo de consultas posteriores sem acesso à internet/offline;</w:t>
      </w:r>
    </w:p>
    <w:p w14:paraId="3C9E8B44"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servidor técnico/fiscal do DEBEA realize o lançamento de informações em formulários previamente definidos para a atividade/processo de apuração/fiscalização sem acesso à internet/ offline;</w:t>
      </w:r>
    </w:p>
    <w:p w14:paraId="295178AF"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de configuração de formulários de lançamento de informações pelo servidor técnico/fiscal de acordo com o tipo denuncia/apuração ligadas a órgão de Defesa e Bem-estar Animal;</w:t>
      </w:r>
    </w:p>
    <w:p w14:paraId="358FA844"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 xml:space="preserve">Permitir que o servidor técnico/fiscal realize o lançamento/preenchimento de informações (modo offline) nos formulários previamente definidos para o processo administrativo de apuração/fiscalização com lançamento automático do local/localização da </w:t>
      </w:r>
      <w:r w:rsidRPr="00D3199F">
        <w:rPr>
          <w:rFonts w:asciiTheme="minorHAnsi" w:hAnsiTheme="minorHAnsi" w:cstheme="minorHAnsi"/>
          <w:sz w:val="24"/>
          <w:szCs w:val="24"/>
        </w:rPr>
        <w:lastRenderedPageBreak/>
        <w:t>vistoria/atividade através da coleta de coordenadas geográficas mediante comando do usuário logado;</w:t>
      </w:r>
    </w:p>
    <w:p w14:paraId="6337189C"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usuário logado do APPDEBEA ao realizar o lançamento das informações no preenchimento do formulário em processos de apuração/fiscalização, permita carregar fotos do dispositivo móvel ou tirar foto diretamente no aplicativo para compor o lançamento das informações do formulário que está sendo realizado;</w:t>
      </w:r>
    </w:p>
    <w:p w14:paraId="53B805B1"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a configuração de múltiplos formulários por processos de apuração/fiscalização, para uso em modo offline e conforme o caso particular analisado pelo servidor técnico/fiscal da área de Defesa e Bem-estar Animal;</w:t>
      </w:r>
    </w:p>
    <w:p w14:paraId="55BF3C27"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 usuário logado ao APPDEBEA, mediante acesso à internet, execute a sincronização dos formulários com informações preenchidas/lançadas de modo offline para o sistema online, carregando a informação no processo objeto da análise/atividade de apuração/denúncia ou processo fiscal;</w:t>
      </w:r>
    </w:p>
    <w:p w14:paraId="247390BE"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Possibilitar que o usuário logado ao APPDEBEA execute a geração do documento de "relatório de vistoria/atividade" após sincronização com carregamento das fotos diretamente no corpo do documento do processo/solicitação objeto da análise/vistoria técnica;</w:t>
      </w:r>
    </w:p>
    <w:p w14:paraId="00848412"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de o servidor técnico/fiscal responsável pela “vistoria/atividade” opere a edição no sistema online do documento sincronizado gerado pelo aplicativo diretamente no processo/solicitação objeto da análise;</w:t>
      </w:r>
    </w:p>
    <w:p w14:paraId="76CB5F1B"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formulários de informações do APPDEBEA sejam parametrizados com vínculos a grupos de perguntas/questões conforme a demanda do caso particular analisado/vistoriado;</w:t>
      </w:r>
    </w:p>
    <w:p w14:paraId="730C9454" w14:textId="77777777" w:rsidR="004C0C9C" w:rsidRPr="00D3199F" w:rsidRDefault="004C0C9C" w:rsidP="00AE2844">
      <w:pPr>
        <w:pStyle w:val="PargrafodaLista"/>
        <w:widowControl/>
        <w:numPr>
          <w:ilvl w:val="2"/>
          <w:numId w:val="144"/>
        </w:numPr>
        <w:autoSpaceDE/>
        <w:autoSpaceDN/>
        <w:spacing w:line="276" w:lineRule="auto"/>
        <w:ind w:left="0" w:firstLine="0"/>
        <w:contextualSpacing/>
        <w:rPr>
          <w:rFonts w:asciiTheme="minorHAnsi" w:hAnsiTheme="minorHAnsi" w:cstheme="minorHAnsi"/>
          <w:sz w:val="24"/>
          <w:szCs w:val="24"/>
        </w:rPr>
      </w:pPr>
      <w:r w:rsidRPr="00D3199F">
        <w:rPr>
          <w:rFonts w:asciiTheme="minorHAnsi" w:hAnsiTheme="minorHAnsi" w:cstheme="minorHAnsi"/>
          <w:sz w:val="24"/>
          <w:szCs w:val="24"/>
        </w:rPr>
        <w:t>Permitir que os formulários do APPDEBEA sejam parametrizados, conforme a demanda com funções mínimas de: criar perguntas identificando o nome e título da pergunta, ordem em que a pergunta aparecerá dentro do grupo escolhido, definição do tamanho máximo da resposta (nº. caracteres) e o tipo da pergunta - podendo ser dissertativa, objetiva, critério de verdadeiro/falso;</w:t>
      </w:r>
    </w:p>
    <w:p w14:paraId="44A35A1E" w14:textId="77777777" w:rsidR="004C0C9C" w:rsidRDefault="004C0C9C" w:rsidP="00AE2844">
      <w:pPr>
        <w:spacing w:line="276" w:lineRule="auto"/>
        <w:ind w:left="-284"/>
        <w:jc w:val="both"/>
        <w:rPr>
          <w:rFonts w:asciiTheme="minorHAnsi" w:hAnsiTheme="minorHAnsi" w:cstheme="minorHAnsi"/>
          <w:sz w:val="24"/>
          <w:szCs w:val="24"/>
        </w:rPr>
      </w:pPr>
    </w:p>
    <w:p w14:paraId="220AA2AC" w14:textId="77777777" w:rsidR="00AE2844" w:rsidRDefault="00AE2844" w:rsidP="00AE2844">
      <w:pPr>
        <w:spacing w:line="276" w:lineRule="auto"/>
        <w:ind w:left="-284"/>
        <w:jc w:val="both"/>
        <w:rPr>
          <w:rFonts w:asciiTheme="minorHAnsi" w:hAnsiTheme="minorHAnsi" w:cstheme="minorHAnsi"/>
          <w:sz w:val="24"/>
          <w:szCs w:val="24"/>
        </w:rPr>
      </w:pPr>
    </w:p>
    <w:p w14:paraId="2264FB66" w14:textId="77777777" w:rsidR="00AE2844" w:rsidRDefault="00AE2844" w:rsidP="00AE2844">
      <w:pPr>
        <w:spacing w:line="276" w:lineRule="auto"/>
        <w:ind w:left="-284"/>
        <w:jc w:val="both"/>
        <w:rPr>
          <w:rFonts w:asciiTheme="minorHAnsi" w:hAnsiTheme="minorHAnsi" w:cstheme="minorHAnsi"/>
          <w:sz w:val="24"/>
          <w:szCs w:val="24"/>
        </w:rPr>
      </w:pPr>
    </w:p>
    <w:p w14:paraId="53CD228C" w14:textId="77777777" w:rsidR="00AE2844" w:rsidRPr="00D3199F" w:rsidRDefault="00AE2844" w:rsidP="00AE2844">
      <w:pPr>
        <w:tabs>
          <w:tab w:val="left" w:pos="3480"/>
        </w:tabs>
        <w:spacing w:line="276" w:lineRule="auto"/>
        <w:jc w:val="both"/>
        <w:rPr>
          <w:rFonts w:asciiTheme="minorHAnsi" w:hAnsiTheme="minorHAnsi" w:cstheme="minorHAnsi"/>
          <w:sz w:val="24"/>
          <w:szCs w:val="24"/>
        </w:rPr>
      </w:pPr>
      <w:r w:rsidRPr="00D3199F">
        <w:rPr>
          <w:rFonts w:asciiTheme="minorHAnsi" w:hAnsiTheme="minorHAnsi" w:cstheme="minorHAnsi"/>
          <w:sz w:val="24"/>
          <w:szCs w:val="24"/>
        </w:rPr>
        <w:tab/>
        <w:t>Jaquirana 22 de outubro 2025.</w:t>
      </w:r>
    </w:p>
    <w:p w14:paraId="7FB32E8C" w14:textId="77777777" w:rsidR="00AE2844" w:rsidRPr="00D3199F" w:rsidRDefault="00AE2844" w:rsidP="00AE2844">
      <w:pPr>
        <w:tabs>
          <w:tab w:val="left" w:pos="3480"/>
        </w:tabs>
        <w:spacing w:line="276" w:lineRule="auto"/>
        <w:jc w:val="both"/>
        <w:rPr>
          <w:rFonts w:asciiTheme="minorHAnsi" w:hAnsiTheme="minorHAnsi" w:cstheme="minorHAnsi"/>
          <w:sz w:val="24"/>
          <w:szCs w:val="24"/>
        </w:rPr>
      </w:pPr>
    </w:p>
    <w:p w14:paraId="180D9AF6" w14:textId="77777777" w:rsidR="00AE2844" w:rsidRDefault="00AE2844" w:rsidP="00AE2844">
      <w:pPr>
        <w:tabs>
          <w:tab w:val="left" w:pos="3480"/>
        </w:tabs>
        <w:spacing w:line="276" w:lineRule="auto"/>
        <w:jc w:val="both"/>
        <w:rPr>
          <w:rFonts w:asciiTheme="minorHAnsi" w:hAnsiTheme="minorHAnsi" w:cstheme="minorHAnsi"/>
          <w:sz w:val="24"/>
          <w:szCs w:val="24"/>
        </w:rPr>
      </w:pPr>
    </w:p>
    <w:p w14:paraId="2B19876B" w14:textId="77777777" w:rsidR="00AE2844" w:rsidRPr="00D3199F" w:rsidRDefault="00AE2844" w:rsidP="00AE2844">
      <w:pPr>
        <w:tabs>
          <w:tab w:val="left" w:pos="3480"/>
        </w:tabs>
        <w:spacing w:line="276" w:lineRule="auto"/>
        <w:jc w:val="both"/>
        <w:rPr>
          <w:rFonts w:asciiTheme="minorHAnsi" w:hAnsiTheme="minorHAnsi" w:cstheme="minorHAnsi"/>
          <w:sz w:val="24"/>
          <w:szCs w:val="24"/>
        </w:rPr>
      </w:pPr>
    </w:p>
    <w:p w14:paraId="5CFE8AA2" w14:textId="77777777" w:rsidR="00AE2844" w:rsidRPr="00D3199F" w:rsidRDefault="00AE2844" w:rsidP="00AE2844">
      <w:pPr>
        <w:tabs>
          <w:tab w:val="left" w:pos="3480"/>
        </w:tabs>
        <w:spacing w:line="276" w:lineRule="auto"/>
        <w:jc w:val="both"/>
        <w:rPr>
          <w:rFonts w:asciiTheme="minorHAnsi" w:hAnsiTheme="minorHAnsi" w:cstheme="minorHAnsi"/>
          <w:sz w:val="24"/>
          <w:szCs w:val="24"/>
        </w:rPr>
      </w:pPr>
    </w:p>
    <w:p w14:paraId="2C195CB1" w14:textId="77777777" w:rsidR="00AE2844" w:rsidRPr="00D3199F" w:rsidRDefault="00AE2844" w:rsidP="00AE2844">
      <w:pPr>
        <w:spacing w:line="276" w:lineRule="auto"/>
        <w:jc w:val="both"/>
        <w:rPr>
          <w:rFonts w:asciiTheme="minorHAnsi" w:hAnsiTheme="minorHAnsi" w:cstheme="minorHAnsi"/>
          <w:b/>
          <w:i/>
          <w:sz w:val="24"/>
          <w:szCs w:val="24"/>
        </w:rPr>
      </w:pPr>
      <w:r w:rsidRPr="00D3199F">
        <w:rPr>
          <w:rFonts w:asciiTheme="minorHAnsi" w:hAnsiTheme="minorHAnsi" w:cstheme="minorHAnsi"/>
          <w:b/>
          <w:i/>
          <w:sz w:val="24"/>
          <w:szCs w:val="24"/>
        </w:rPr>
        <w:t>TAÍNA PEREIRA DE QUADROS,</w:t>
      </w:r>
    </w:p>
    <w:p w14:paraId="743C992C" w14:textId="6405C518" w:rsidR="00AE2844" w:rsidRPr="00D3199F" w:rsidRDefault="00AE2844" w:rsidP="00AE2844">
      <w:pPr>
        <w:spacing w:line="276" w:lineRule="auto"/>
        <w:ind w:left="-284"/>
        <w:jc w:val="both"/>
        <w:rPr>
          <w:rFonts w:asciiTheme="minorHAnsi" w:hAnsiTheme="minorHAnsi" w:cstheme="minorHAnsi"/>
          <w:sz w:val="24"/>
          <w:szCs w:val="24"/>
        </w:rPr>
      </w:pPr>
      <w:r w:rsidRPr="00D3199F">
        <w:rPr>
          <w:rFonts w:asciiTheme="minorHAnsi" w:hAnsiTheme="minorHAnsi" w:cstheme="minorHAnsi"/>
          <w:b/>
          <w:i/>
          <w:sz w:val="24"/>
          <w:szCs w:val="24"/>
        </w:rPr>
        <w:lastRenderedPageBreak/>
        <w:t>Secretária Municipal da Fazenda.</w:t>
      </w:r>
    </w:p>
    <w:p w14:paraId="6039A79D" w14:textId="77777777" w:rsidR="00AE2844" w:rsidRDefault="00AE2844" w:rsidP="00AE2844">
      <w:pPr>
        <w:spacing w:line="276" w:lineRule="auto"/>
        <w:jc w:val="both"/>
        <w:rPr>
          <w:rFonts w:asciiTheme="minorHAnsi" w:hAnsiTheme="minorHAnsi" w:cstheme="minorHAnsi"/>
          <w:b/>
          <w:bCs/>
          <w:sz w:val="24"/>
          <w:szCs w:val="24"/>
        </w:rPr>
      </w:pPr>
    </w:p>
    <w:p w14:paraId="1639CAC5" w14:textId="77777777" w:rsidR="00AE2844" w:rsidRDefault="00AE2844" w:rsidP="00AE2844">
      <w:pPr>
        <w:spacing w:line="276" w:lineRule="auto"/>
        <w:jc w:val="both"/>
        <w:rPr>
          <w:rFonts w:asciiTheme="minorHAnsi" w:hAnsiTheme="minorHAnsi" w:cstheme="minorHAnsi"/>
          <w:b/>
          <w:bCs/>
          <w:sz w:val="24"/>
          <w:szCs w:val="24"/>
        </w:rPr>
      </w:pPr>
    </w:p>
    <w:p w14:paraId="151CDB7A" w14:textId="77777777" w:rsidR="00AE2844" w:rsidRDefault="00AE2844" w:rsidP="00AE2844">
      <w:pPr>
        <w:spacing w:line="276" w:lineRule="auto"/>
        <w:jc w:val="both"/>
        <w:rPr>
          <w:rFonts w:asciiTheme="minorHAnsi" w:hAnsiTheme="minorHAnsi" w:cstheme="minorHAnsi"/>
          <w:b/>
          <w:bCs/>
          <w:sz w:val="24"/>
          <w:szCs w:val="24"/>
        </w:rPr>
      </w:pPr>
    </w:p>
    <w:p w14:paraId="55A67E8A" w14:textId="77777777" w:rsidR="00AE2844" w:rsidRDefault="00AE2844" w:rsidP="00AE2844">
      <w:pPr>
        <w:spacing w:line="276" w:lineRule="auto"/>
        <w:jc w:val="both"/>
        <w:rPr>
          <w:rFonts w:asciiTheme="minorHAnsi" w:hAnsiTheme="minorHAnsi" w:cstheme="minorHAnsi"/>
          <w:b/>
          <w:bCs/>
          <w:sz w:val="24"/>
          <w:szCs w:val="24"/>
        </w:rPr>
      </w:pPr>
    </w:p>
    <w:p w14:paraId="1D00DCF1" w14:textId="77777777" w:rsidR="00AE2844" w:rsidRDefault="00AE2844" w:rsidP="00AE2844">
      <w:pPr>
        <w:spacing w:line="276" w:lineRule="auto"/>
        <w:jc w:val="both"/>
        <w:rPr>
          <w:rFonts w:asciiTheme="minorHAnsi" w:hAnsiTheme="minorHAnsi" w:cstheme="minorHAnsi"/>
          <w:b/>
          <w:bCs/>
          <w:sz w:val="24"/>
          <w:szCs w:val="24"/>
        </w:rPr>
      </w:pPr>
    </w:p>
    <w:p w14:paraId="49BCE6A0" w14:textId="77777777" w:rsidR="00AE2844" w:rsidRDefault="00AE2844" w:rsidP="00AE2844">
      <w:pPr>
        <w:spacing w:line="276" w:lineRule="auto"/>
        <w:jc w:val="both"/>
        <w:rPr>
          <w:rFonts w:asciiTheme="minorHAnsi" w:hAnsiTheme="minorHAnsi" w:cstheme="minorHAnsi"/>
          <w:b/>
          <w:bCs/>
          <w:sz w:val="24"/>
          <w:szCs w:val="24"/>
        </w:rPr>
      </w:pPr>
    </w:p>
    <w:p w14:paraId="638A57D5" w14:textId="77777777" w:rsidR="00AE2844" w:rsidRDefault="00AE2844" w:rsidP="00AE2844">
      <w:pPr>
        <w:spacing w:line="276" w:lineRule="auto"/>
        <w:jc w:val="both"/>
        <w:rPr>
          <w:rFonts w:asciiTheme="minorHAnsi" w:hAnsiTheme="minorHAnsi" w:cstheme="minorHAnsi"/>
          <w:b/>
          <w:bCs/>
          <w:sz w:val="24"/>
          <w:szCs w:val="24"/>
        </w:rPr>
      </w:pPr>
    </w:p>
    <w:p w14:paraId="554FF4E8" w14:textId="77777777" w:rsidR="00AE2844" w:rsidRDefault="00AE2844" w:rsidP="00AE2844">
      <w:pPr>
        <w:spacing w:line="276" w:lineRule="auto"/>
        <w:jc w:val="both"/>
        <w:rPr>
          <w:rFonts w:asciiTheme="minorHAnsi" w:hAnsiTheme="minorHAnsi" w:cstheme="minorHAnsi"/>
          <w:b/>
          <w:bCs/>
          <w:sz w:val="24"/>
          <w:szCs w:val="24"/>
        </w:rPr>
      </w:pPr>
    </w:p>
    <w:p w14:paraId="1E8B109B" w14:textId="77777777" w:rsidR="00AE2844" w:rsidRDefault="00AE2844" w:rsidP="00AE2844">
      <w:pPr>
        <w:spacing w:line="276" w:lineRule="auto"/>
        <w:jc w:val="both"/>
        <w:rPr>
          <w:rFonts w:asciiTheme="minorHAnsi" w:hAnsiTheme="minorHAnsi" w:cstheme="minorHAnsi"/>
          <w:b/>
          <w:bCs/>
          <w:sz w:val="24"/>
          <w:szCs w:val="24"/>
        </w:rPr>
      </w:pPr>
    </w:p>
    <w:p w14:paraId="78DF1033" w14:textId="77777777" w:rsidR="00AE2844" w:rsidRDefault="00AE2844" w:rsidP="00AE2844">
      <w:pPr>
        <w:spacing w:line="276" w:lineRule="auto"/>
        <w:jc w:val="both"/>
        <w:rPr>
          <w:rFonts w:asciiTheme="minorHAnsi" w:hAnsiTheme="minorHAnsi" w:cstheme="minorHAnsi"/>
          <w:b/>
          <w:bCs/>
          <w:sz w:val="24"/>
          <w:szCs w:val="24"/>
        </w:rPr>
      </w:pPr>
    </w:p>
    <w:p w14:paraId="055639E4" w14:textId="77777777" w:rsidR="00AE2844" w:rsidRDefault="00AE2844" w:rsidP="00AE2844">
      <w:pPr>
        <w:spacing w:line="276" w:lineRule="auto"/>
        <w:jc w:val="both"/>
        <w:rPr>
          <w:rFonts w:asciiTheme="minorHAnsi" w:hAnsiTheme="minorHAnsi" w:cstheme="minorHAnsi"/>
          <w:b/>
          <w:bCs/>
          <w:sz w:val="24"/>
          <w:szCs w:val="24"/>
        </w:rPr>
      </w:pPr>
    </w:p>
    <w:p w14:paraId="520B6FCA" w14:textId="77777777" w:rsidR="00AE2844" w:rsidRDefault="00AE2844" w:rsidP="00AE2844">
      <w:pPr>
        <w:spacing w:line="276" w:lineRule="auto"/>
        <w:jc w:val="both"/>
        <w:rPr>
          <w:rFonts w:asciiTheme="minorHAnsi" w:hAnsiTheme="minorHAnsi" w:cstheme="minorHAnsi"/>
          <w:b/>
          <w:bCs/>
          <w:sz w:val="24"/>
          <w:szCs w:val="24"/>
        </w:rPr>
      </w:pPr>
    </w:p>
    <w:p w14:paraId="03B4D178" w14:textId="57F7A1EA" w:rsidR="004C0C9C" w:rsidRPr="00D3199F" w:rsidRDefault="004C0C9C" w:rsidP="00AE2844">
      <w:pPr>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Anexo II</w:t>
      </w:r>
    </w:p>
    <w:p w14:paraId="4AD4A5E2" w14:textId="77777777" w:rsidR="004C0C9C" w:rsidRPr="00D3199F" w:rsidRDefault="004C0C9C" w:rsidP="00AE2844">
      <w:pPr>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Modelo de Proposta de Preços</w:t>
      </w:r>
    </w:p>
    <w:p w14:paraId="5AECBF45" w14:textId="77777777" w:rsidR="004C0C9C" w:rsidRPr="00D3199F" w:rsidRDefault="004C0C9C" w:rsidP="00AE2844">
      <w:pPr>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Lote 1 - Módulos de gestão pública</w:t>
      </w:r>
    </w:p>
    <w:tbl>
      <w:tblPr>
        <w:tblW w:w="8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3294"/>
        <w:gridCol w:w="765"/>
        <w:gridCol w:w="704"/>
        <w:gridCol w:w="1323"/>
        <w:gridCol w:w="1491"/>
      </w:tblGrid>
      <w:tr w:rsidR="004C0C9C" w:rsidRPr="00D3199F" w14:paraId="607BC84B" w14:textId="77777777" w:rsidTr="004C0C9C">
        <w:trPr>
          <w:trHeight w:val="434"/>
          <w:jc w:val="center"/>
        </w:trPr>
        <w:tc>
          <w:tcPr>
            <w:tcW w:w="571" w:type="dxa"/>
            <w:shd w:val="solid" w:color="BFBFBF" w:themeColor="background1" w:themeShade="BF" w:fill="auto"/>
            <w:vAlign w:val="center"/>
          </w:tcPr>
          <w:p w14:paraId="477290AF"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ITEM</w:t>
            </w:r>
          </w:p>
        </w:tc>
        <w:tc>
          <w:tcPr>
            <w:tcW w:w="3392" w:type="dxa"/>
            <w:shd w:val="solid" w:color="BFBFBF" w:themeColor="background1" w:themeShade="BF" w:fill="auto"/>
            <w:vAlign w:val="center"/>
          </w:tcPr>
          <w:p w14:paraId="11256284"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DESCRIÇÃO DOS SISTEMAS PREFEITURA MUNICIPAL JAQUIRANA</w:t>
            </w:r>
          </w:p>
        </w:tc>
        <w:tc>
          <w:tcPr>
            <w:tcW w:w="670" w:type="dxa"/>
            <w:shd w:val="solid" w:color="BFBFBF" w:themeColor="background1" w:themeShade="BF" w:fill="auto"/>
            <w:vAlign w:val="center"/>
          </w:tcPr>
          <w:p w14:paraId="62412CBB"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QUAN</w:t>
            </w:r>
          </w:p>
        </w:tc>
        <w:tc>
          <w:tcPr>
            <w:tcW w:w="677" w:type="dxa"/>
            <w:shd w:val="solid" w:color="BFBFBF" w:themeColor="background1" w:themeShade="BF" w:fill="auto"/>
            <w:vAlign w:val="center"/>
          </w:tcPr>
          <w:p w14:paraId="795DE669"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UNID</w:t>
            </w:r>
          </w:p>
        </w:tc>
        <w:tc>
          <w:tcPr>
            <w:tcW w:w="1358" w:type="dxa"/>
            <w:shd w:val="solid" w:color="BFBFBF" w:themeColor="background1" w:themeShade="BF" w:fill="auto"/>
          </w:tcPr>
          <w:p w14:paraId="225D3A3D"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6D9005CE"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MENSAL</w:t>
            </w:r>
          </w:p>
          <w:p w14:paraId="493BB343"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59" w:type="dxa"/>
            <w:shd w:val="solid" w:color="BFBFBF" w:themeColor="background1" w:themeShade="BF" w:fill="auto"/>
          </w:tcPr>
          <w:p w14:paraId="1258DBE6"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75F8AFC3"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TOTAL</w:t>
            </w:r>
          </w:p>
        </w:tc>
      </w:tr>
      <w:tr w:rsidR="004C0C9C" w:rsidRPr="00D3199F" w14:paraId="795D835B" w14:textId="77777777" w:rsidTr="004C0C9C">
        <w:trPr>
          <w:trHeight w:val="199"/>
          <w:jc w:val="center"/>
        </w:trPr>
        <w:tc>
          <w:tcPr>
            <w:tcW w:w="571" w:type="dxa"/>
            <w:vAlign w:val="center"/>
          </w:tcPr>
          <w:p w14:paraId="07BFDA3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3392" w:type="dxa"/>
            <w:vAlign w:val="center"/>
          </w:tcPr>
          <w:p w14:paraId="662311D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Contabilidade Pública</w:t>
            </w:r>
          </w:p>
          <w:p w14:paraId="6A708F9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Tesouraria</w:t>
            </w:r>
          </w:p>
          <w:p w14:paraId="7B40906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de Transparência</w:t>
            </w:r>
          </w:p>
          <w:p w14:paraId="76F1B53B"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eastAsia="Times New Roman" w:hAnsiTheme="minorHAnsi" w:cstheme="minorHAnsi"/>
                <w:sz w:val="24"/>
                <w:szCs w:val="24"/>
                <w:lang w:val="it-IT"/>
              </w:rPr>
              <w:t>PPA, LDO, LOA</w:t>
            </w:r>
          </w:p>
          <w:p w14:paraId="31C2A094"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eastAsia="Times New Roman" w:hAnsiTheme="minorHAnsi" w:cstheme="minorHAnsi"/>
                <w:sz w:val="24"/>
                <w:szCs w:val="24"/>
                <w:lang w:val="it-IT"/>
              </w:rPr>
              <w:t>SIOPE, SIOPS, SICONFI, PAD (SIAPC) RLF</w:t>
            </w:r>
          </w:p>
        </w:tc>
        <w:tc>
          <w:tcPr>
            <w:tcW w:w="670" w:type="dxa"/>
            <w:vAlign w:val="center"/>
          </w:tcPr>
          <w:p w14:paraId="1297294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vAlign w:val="center"/>
          </w:tcPr>
          <w:p w14:paraId="4C16742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358" w:type="dxa"/>
          </w:tcPr>
          <w:p w14:paraId="14722E2C"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7B61FE16"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496AE174" w14:textId="77777777" w:rsidTr="004C0C9C">
        <w:trPr>
          <w:trHeight w:val="199"/>
          <w:jc w:val="center"/>
        </w:trPr>
        <w:tc>
          <w:tcPr>
            <w:tcW w:w="571" w:type="dxa"/>
            <w:tcBorders>
              <w:bottom w:val="nil"/>
            </w:tcBorders>
            <w:vAlign w:val="center"/>
          </w:tcPr>
          <w:p w14:paraId="1385338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2</w:t>
            </w:r>
          </w:p>
        </w:tc>
        <w:tc>
          <w:tcPr>
            <w:tcW w:w="3392" w:type="dxa"/>
            <w:tcBorders>
              <w:bottom w:val="nil"/>
            </w:tcBorders>
            <w:vAlign w:val="center"/>
          </w:tcPr>
          <w:p w14:paraId="781639B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Tributos Municipais</w:t>
            </w:r>
          </w:p>
          <w:p w14:paraId="07B1683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Nota Fiscal Eletrônica</w:t>
            </w:r>
          </w:p>
          <w:p w14:paraId="3BF6EE8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Iss Eletrônico</w:t>
            </w:r>
          </w:p>
          <w:p w14:paraId="0B2A6D6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ITBI Web</w:t>
            </w:r>
          </w:p>
          <w:p w14:paraId="75B36AD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do Cidadão</w:t>
            </w:r>
          </w:p>
          <w:p w14:paraId="7F15DDC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Cemitério</w:t>
            </w:r>
          </w:p>
        </w:tc>
        <w:tc>
          <w:tcPr>
            <w:tcW w:w="670" w:type="dxa"/>
            <w:tcBorders>
              <w:bottom w:val="nil"/>
            </w:tcBorders>
          </w:tcPr>
          <w:p w14:paraId="04EA96FB" w14:textId="77777777" w:rsidR="004C0C9C" w:rsidRPr="00D3199F" w:rsidRDefault="004C0C9C" w:rsidP="00AE2844">
            <w:pPr>
              <w:spacing w:line="276" w:lineRule="auto"/>
              <w:jc w:val="both"/>
              <w:rPr>
                <w:rFonts w:asciiTheme="minorHAnsi" w:eastAsia="Times New Roman" w:hAnsiTheme="minorHAnsi" w:cstheme="minorHAnsi"/>
                <w:sz w:val="24"/>
                <w:szCs w:val="24"/>
              </w:rPr>
            </w:pPr>
          </w:p>
          <w:p w14:paraId="36AED3C1" w14:textId="77777777" w:rsidR="004C0C9C" w:rsidRPr="00D3199F" w:rsidRDefault="004C0C9C" w:rsidP="00AE2844">
            <w:pPr>
              <w:spacing w:line="276" w:lineRule="auto"/>
              <w:jc w:val="both"/>
              <w:rPr>
                <w:rFonts w:asciiTheme="minorHAnsi" w:eastAsia="Times New Roman" w:hAnsiTheme="minorHAnsi" w:cstheme="minorHAnsi"/>
                <w:sz w:val="24"/>
                <w:szCs w:val="24"/>
              </w:rPr>
            </w:pPr>
          </w:p>
          <w:p w14:paraId="6BFE7245" w14:textId="77777777" w:rsidR="004C0C9C" w:rsidRPr="00D3199F" w:rsidRDefault="004C0C9C" w:rsidP="00AE2844">
            <w:pPr>
              <w:spacing w:line="276" w:lineRule="auto"/>
              <w:jc w:val="both"/>
              <w:rPr>
                <w:rFonts w:asciiTheme="minorHAnsi" w:eastAsia="Times New Roman" w:hAnsiTheme="minorHAnsi" w:cstheme="minorHAnsi"/>
                <w:sz w:val="24"/>
                <w:szCs w:val="24"/>
              </w:rPr>
            </w:pPr>
          </w:p>
          <w:p w14:paraId="1B72B52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tcBorders>
              <w:bottom w:val="nil"/>
            </w:tcBorders>
            <w:vAlign w:val="center"/>
          </w:tcPr>
          <w:p w14:paraId="1A9B9AC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358" w:type="dxa"/>
            <w:tcBorders>
              <w:bottom w:val="nil"/>
            </w:tcBorders>
          </w:tcPr>
          <w:p w14:paraId="5E8D1AA2"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Borders>
              <w:bottom w:val="nil"/>
            </w:tcBorders>
          </w:tcPr>
          <w:p w14:paraId="664392FD"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6A214E45" w14:textId="77777777" w:rsidTr="004C0C9C">
        <w:trPr>
          <w:trHeight w:val="199"/>
          <w:jc w:val="center"/>
        </w:trPr>
        <w:tc>
          <w:tcPr>
            <w:tcW w:w="571" w:type="dxa"/>
            <w:vAlign w:val="center"/>
          </w:tcPr>
          <w:p w14:paraId="24580E6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3</w:t>
            </w:r>
          </w:p>
        </w:tc>
        <w:tc>
          <w:tcPr>
            <w:tcW w:w="3392" w:type="dxa"/>
            <w:vAlign w:val="center"/>
          </w:tcPr>
          <w:p w14:paraId="612DA1D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Folha de Pagamento</w:t>
            </w:r>
          </w:p>
          <w:p w14:paraId="2EA7A5A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Recursos Humanos</w:t>
            </w:r>
          </w:p>
          <w:p w14:paraId="708BCA7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e-Social</w:t>
            </w:r>
          </w:p>
          <w:p w14:paraId="3DE42C2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Ponto Eletrônico</w:t>
            </w:r>
          </w:p>
          <w:p w14:paraId="757E88B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lastRenderedPageBreak/>
              <w:t>Portal do Servidor Público</w:t>
            </w:r>
          </w:p>
        </w:tc>
        <w:tc>
          <w:tcPr>
            <w:tcW w:w="670" w:type="dxa"/>
          </w:tcPr>
          <w:p w14:paraId="124ED4CE" w14:textId="77777777" w:rsidR="004C0C9C" w:rsidRPr="00D3199F" w:rsidRDefault="004C0C9C" w:rsidP="00AE2844">
            <w:pPr>
              <w:spacing w:line="276" w:lineRule="auto"/>
              <w:jc w:val="both"/>
              <w:rPr>
                <w:rFonts w:asciiTheme="minorHAnsi" w:eastAsia="Times New Roman" w:hAnsiTheme="minorHAnsi" w:cstheme="minorHAnsi"/>
                <w:sz w:val="24"/>
                <w:szCs w:val="24"/>
              </w:rPr>
            </w:pPr>
          </w:p>
          <w:p w14:paraId="7546A8E4" w14:textId="77777777" w:rsidR="004C0C9C" w:rsidRPr="00D3199F" w:rsidRDefault="004C0C9C" w:rsidP="00AE2844">
            <w:pPr>
              <w:spacing w:line="276" w:lineRule="auto"/>
              <w:jc w:val="both"/>
              <w:rPr>
                <w:rFonts w:asciiTheme="minorHAnsi" w:eastAsia="Times New Roman" w:hAnsiTheme="minorHAnsi" w:cstheme="minorHAnsi"/>
                <w:sz w:val="24"/>
                <w:szCs w:val="24"/>
              </w:rPr>
            </w:pPr>
          </w:p>
          <w:p w14:paraId="32CA2CA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vAlign w:val="center"/>
          </w:tcPr>
          <w:p w14:paraId="112036B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358" w:type="dxa"/>
          </w:tcPr>
          <w:p w14:paraId="1BE01D31"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7FCCAD4D"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49F61A62" w14:textId="77777777" w:rsidTr="004C0C9C">
        <w:trPr>
          <w:trHeight w:val="199"/>
          <w:jc w:val="center"/>
        </w:trPr>
        <w:tc>
          <w:tcPr>
            <w:tcW w:w="571" w:type="dxa"/>
            <w:vAlign w:val="center"/>
          </w:tcPr>
          <w:p w14:paraId="1AC48B1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4</w:t>
            </w:r>
          </w:p>
        </w:tc>
        <w:tc>
          <w:tcPr>
            <w:tcW w:w="3392" w:type="dxa"/>
            <w:vAlign w:val="center"/>
          </w:tcPr>
          <w:p w14:paraId="01193CB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Compras Licitações</w:t>
            </w:r>
          </w:p>
          <w:p w14:paraId="403AEAE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Patrimônio</w:t>
            </w:r>
          </w:p>
          <w:p w14:paraId="2F52A97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APP Inventário Patrimonial</w:t>
            </w:r>
          </w:p>
          <w:p w14:paraId="113CF23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Estoque/Almoxarifado</w:t>
            </w:r>
          </w:p>
          <w:p w14:paraId="6A25A8C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Frotas</w:t>
            </w:r>
          </w:p>
        </w:tc>
        <w:tc>
          <w:tcPr>
            <w:tcW w:w="670" w:type="dxa"/>
          </w:tcPr>
          <w:p w14:paraId="41C806D3" w14:textId="77777777" w:rsidR="004C0C9C" w:rsidRPr="00D3199F" w:rsidRDefault="004C0C9C" w:rsidP="00AE2844">
            <w:pPr>
              <w:spacing w:line="276" w:lineRule="auto"/>
              <w:jc w:val="both"/>
              <w:rPr>
                <w:rFonts w:asciiTheme="minorHAnsi" w:eastAsia="Times New Roman" w:hAnsiTheme="minorHAnsi" w:cstheme="minorHAnsi"/>
                <w:sz w:val="24"/>
                <w:szCs w:val="24"/>
              </w:rPr>
            </w:pPr>
          </w:p>
          <w:p w14:paraId="31BA9928" w14:textId="77777777" w:rsidR="004C0C9C" w:rsidRPr="00D3199F" w:rsidRDefault="004C0C9C" w:rsidP="00AE2844">
            <w:pPr>
              <w:spacing w:line="276" w:lineRule="auto"/>
              <w:jc w:val="both"/>
              <w:rPr>
                <w:rFonts w:asciiTheme="minorHAnsi" w:eastAsia="Times New Roman" w:hAnsiTheme="minorHAnsi" w:cstheme="minorHAnsi"/>
                <w:sz w:val="24"/>
                <w:szCs w:val="24"/>
              </w:rPr>
            </w:pPr>
          </w:p>
          <w:p w14:paraId="5E92587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vAlign w:val="center"/>
          </w:tcPr>
          <w:p w14:paraId="2F58AB4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358" w:type="dxa"/>
          </w:tcPr>
          <w:p w14:paraId="77AF27F7"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159D2DE3"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4EF6588E" w14:textId="77777777" w:rsidTr="004C0C9C">
        <w:trPr>
          <w:trHeight w:val="199"/>
          <w:jc w:val="center"/>
        </w:trPr>
        <w:tc>
          <w:tcPr>
            <w:tcW w:w="571" w:type="dxa"/>
            <w:tcBorders>
              <w:bottom w:val="nil"/>
            </w:tcBorders>
            <w:vAlign w:val="center"/>
          </w:tcPr>
          <w:p w14:paraId="015EEEE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5</w:t>
            </w:r>
          </w:p>
        </w:tc>
        <w:tc>
          <w:tcPr>
            <w:tcW w:w="3392" w:type="dxa"/>
            <w:tcBorders>
              <w:bottom w:val="nil"/>
            </w:tcBorders>
            <w:vAlign w:val="center"/>
          </w:tcPr>
          <w:p w14:paraId="3200E55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Protocolo Eletrônico</w:t>
            </w:r>
          </w:p>
        </w:tc>
        <w:tc>
          <w:tcPr>
            <w:tcW w:w="670" w:type="dxa"/>
            <w:tcBorders>
              <w:bottom w:val="nil"/>
            </w:tcBorders>
          </w:tcPr>
          <w:p w14:paraId="676A51D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tcBorders>
              <w:bottom w:val="nil"/>
            </w:tcBorders>
            <w:vAlign w:val="center"/>
          </w:tcPr>
          <w:p w14:paraId="74D3267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358" w:type="dxa"/>
            <w:tcBorders>
              <w:bottom w:val="nil"/>
            </w:tcBorders>
          </w:tcPr>
          <w:p w14:paraId="6376CA83"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Borders>
              <w:bottom w:val="nil"/>
            </w:tcBorders>
          </w:tcPr>
          <w:p w14:paraId="5F440165"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15FAB591" w14:textId="77777777" w:rsidTr="004C0C9C">
        <w:trPr>
          <w:trHeight w:val="199"/>
          <w:jc w:val="center"/>
        </w:trPr>
        <w:tc>
          <w:tcPr>
            <w:tcW w:w="571" w:type="dxa"/>
            <w:tcBorders>
              <w:bottom w:val="nil"/>
            </w:tcBorders>
            <w:vAlign w:val="center"/>
          </w:tcPr>
          <w:p w14:paraId="5BB029C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6</w:t>
            </w:r>
          </w:p>
        </w:tc>
        <w:tc>
          <w:tcPr>
            <w:tcW w:w="3392" w:type="dxa"/>
            <w:tcBorders>
              <w:bottom w:val="nil"/>
            </w:tcBorders>
            <w:vAlign w:val="center"/>
          </w:tcPr>
          <w:p w14:paraId="103EE01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do Gestor</w:t>
            </w:r>
          </w:p>
        </w:tc>
        <w:tc>
          <w:tcPr>
            <w:tcW w:w="670" w:type="dxa"/>
            <w:tcBorders>
              <w:bottom w:val="nil"/>
            </w:tcBorders>
          </w:tcPr>
          <w:p w14:paraId="5727289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tcBorders>
              <w:bottom w:val="nil"/>
            </w:tcBorders>
            <w:vAlign w:val="center"/>
          </w:tcPr>
          <w:p w14:paraId="144E2EE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358" w:type="dxa"/>
            <w:tcBorders>
              <w:bottom w:val="nil"/>
            </w:tcBorders>
          </w:tcPr>
          <w:p w14:paraId="166B5221"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Borders>
              <w:bottom w:val="nil"/>
            </w:tcBorders>
          </w:tcPr>
          <w:p w14:paraId="2E3A8485"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2474ED59" w14:textId="77777777" w:rsidTr="004C0C9C">
        <w:trPr>
          <w:trHeight w:val="199"/>
          <w:jc w:val="center"/>
        </w:trPr>
        <w:tc>
          <w:tcPr>
            <w:tcW w:w="571" w:type="dxa"/>
            <w:vAlign w:val="center"/>
          </w:tcPr>
          <w:p w14:paraId="4E14279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7</w:t>
            </w:r>
          </w:p>
        </w:tc>
        <w:tc>
          <w:tcPr>
            <w:tcW w:w="3392" w:type="dxa"/>
            <w:vAlign w:val="center"/>
          </w:tcPr>
          <w:p w14:paraId="763F69E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Saúde e Postos Municipais</w:t>
            </w:r>
          </w:p>
        </w:tc>
        <w:tc>
          <w:tcPr>
            <w:tcW w:w="670" w:type="dxa"/>
          </w:tcPr>
          <w:p w14:paraId="79CE968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vAlign w:val="center"/>
          </w:tcPr>
          <w:p w14:paraId="0571FAE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358" w:type="dxa"/>
          </w:tcPr>
          <w:p w14:paraId="00B28659"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5BD8BA6E"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687E4829" w14:textId="77777777" w:rsidTr="004C0C9C">
        <w:trPr>
          <w:trHeight w:val="199"/>
          <w:jc w:val="center"/>
        </w:trPr>
        <w:tc>
          <w:tcPr>
            <w:tcW w:w="571" w:type="dxa"/>
            <w:vAlign w:val="center"/>
          </w:tcPr>
          <w:p w14:paraId="34C2370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8</w:t>
            </w:r>
          </w:p>
        </w:tc>
        <w:tc>
          <w:tcPr>
            <w:tcW w:w="3392" w:type="dxa"/>
            <w:vAlign w:val="center"/>
          </w:tcPr>
          <w:p w14:paraId="19C64DF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Assistência Social</w:t>
            </w:r>
          </w:p>
        </w:tc>
        <w:tc>
          <w:tcPr>
            <w:tcW w:w="670" w:type="dxa"/>
          </w:tcPr>
          <w:p w14:paraId="67A962E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vAlign w:val="center"/>
          </w:tcPr>
          <w:p w14:paraId="6843386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358" w:type="dxa"/>
          </w:tcPr>
          <w:p w14:paraId="75D72852"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5A32C361"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279AECFF" w14:textId="77777777" w:rsidTr="004C0C9C">
        <w:trPr>
          <w:trHeight w:val="199"/>
          <w:jc w:val="center"/>
        </w:trPr>
        <w:tc>
          <w:tcPr>
            <w:tcW w:w="571" w:type="dxa"/>
            <w:vAlign w:val="center"/>
          </w:tcPr>
          <w:p w14:paraId="4FA34AA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9</w:t>
            </w:r>
          </w:p>
        </w:tc>
        <w:tc>
          <w:tcPr>
            <w:tcW w:w="3392" w:type="dxa"/>
            <w:vAlign w:val="center"/>
          </w:tcPr>
          <w:p w14:paraId="4672AE0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Educação</w:t>
            </w:r>
          </w:p>
          <w:p w14:paraId="388AE41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Escolas</w:t>
            </w:r>
          </w:p>
        </w:tc>
        <w:tc>
          <w:tcPr>
            <w:tcW w:w="670" w:type="dxa"/>
          </w:tcPr>
          <w:p w14:paraId="435DEE6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vAlign w:val="center"/>
          </w:tcPr>
          <w:p w14:paraId="058F8BE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358" w:type="dxa"/>
          </w:tcPr>
          <w:p w14:paraId="6EF8113C"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3DBA1A97"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76901137" w14:textId="77777777" w:rsidTr="004C0C9C">
        <w:trPr>
          <w:trHeight w:val="199"/>
          <w:jc w:val="center"/>
        </w:trPr>
        <w:tc>
          <w:tcPr>
            <w:tcW w:w="571" w:type="dxa"/>
            <w:tcBorders>
              <w:bottom w:val="nil"/>
            </w:tcBorders>
            <w:vAlign w:val="center"/>
          </w:tcPr>
          <w:p w14:paraId="7D82B9D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10</w:t>
            </w:r>
          </w:p>
        </w:tc>
        <w:tc>
          <w:tcPr>
            <w:tcW w:w="3392" w:type="dxa"/>
            <w:tcBorders>
              <w:bottom w:val="nil"/>
            </w:tcBorders>
            <w:vAlign w:val="center"/>
          </w:tcPr>
          <w:p w14:paraId="1B1F763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Gestão de Iluminação Pública</w:t>
            </w:r>
          </w:p>
        </w:tc>
        <w:tc>
          <w:tcPr>
            <w:tcW w:w="670" w:type="dxa"/>
            <w:tcBorders>
              <w:bottom w:val="nil"/>
            </w:tcBorders>
          </w:tcPr>
          <w:p w14:paraId="21062BF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tcBorders>
              <w:bottom w:val="nil"/>
            </w:tcBorders>
            <w:vAlign w:val="center"/>
          </w:tcPr>
          <w:p w14:paraId="04D1675E"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358" w:type="dxa"/>
            <w:tcBorders>
              <w:bottom w:val="nil"/>
            </w:tcBorders>
          </w:tcPr>
          <w:p w14:paraId="7077434F"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Borders>
              <w:bottom w:val="nil"/>
            </w:tcBorders>
          </w:tcPr>
          <w:p w14:paraId="2A5E1673"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55A673A4" w14:textId="77777777" w:rsidTr="004C0C9C">
        <w:trPr>
          <w:trHeight w:val="199"/>
          <w:jc w:val="center"/>
        </w:trPr>
        <w:tc>
          <w:tcPr>
            <w:tcW w:w="571" w:type="dxa"/>
            <w:tcBorders>
              <w:bottom w:val="nil"/>
            </w:tcBorders>
            <w:vAlign w:val="center"/>
          </w:tcPr>
          <w:p w14:paraId="0FF16A3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11</w:t>
            </w:r>
          </w:p>
        </w:tc>
        <w:tc>
          <w:tcPr>
            <w:tcW w:w="3392" w:type="dxa"/>
            <w:tcBorders>
              <w:bottom w:val="nil"/>
            </w:tcBorders>
            <w:vAlign w:val="center"/>
          </w:tcPr>
          <w:p w14:paraId="3B845D9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Gestão de Projetos</w:t>
            </w:r>
          </w:p>
        </w:tc>
        <w:tc>
          <w:tcPr>
            <w:tcW w:w="670" w:type="dxa"/>
            <w:tcBorders>
              <w:bottom w:val="nil"/>
            </w:tcBorders>
          </w:tcPr>
          <w:p w14:paraId="6006C6F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tcBorders>
              <w:bottom w:val="nil"/>
            </w:tcBorders>
            <w:vAlign w:val="center"/>
          </w:tcPr>
          <w:p w14:paraId="7F0ACCA9"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358" w:type="dxa"/>
            <w:tcBorders>
              <w:bottom w:val="nil"/>
            </w:tcBorders>
          </w:tcPr>
          <w:p w14:paraId="5C5A69AD"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Borders>
              <w:bottom w:val="nil"/>
            </w:tcBorders>
          </w:tcPr>
          <w:p w14:paraId="1394FC79"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7A54E11A" w14:textId="77777777" w:rsidTr="004C0C9C">
        <w:trPr>
          <w:trHeight w:val="199"/>
          <w:jc w:val="center"/>
        </w:trPr>
        <w:tc>
          <w:tcPr>
            <w:tcW w:w="571" w:type="dxa"/>
            <w:tcBorders>
              <w:bottom w:val="nil"/>
            </w:tcBorders>
            <w:vAlign w:val="center"/>
          </w:tcPr>
          <w:p w14:paraId="6DAF319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3392" w:type="dxa"/>
            <w:tcBorders>
              <w:bottom w:val="nil"/>
            </w:tcBorders>
            <w:vAlign w:val="center"/>
          </w:tcPr>
          <w:p w14:paraId="750D837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Diário Oficial Municipal</w:t>
            </w:r>
          </w:p>
        </w:tc>
        <w:tc>
          <w:tcPr>
            <w:tcW w:w="670" w:type="dxa"/>
            <w:tcBorders>
              <w:bottom w:val="nil"/>
            </w:tcBorders>
          </w:tcPr>
          <w:p w14:paraId="2278FC0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tcBorders>
              <w:bottom w:val="nil"/>
            </w:tcBorders>
            <w:vAlign w:val="center"/>
          </w:tcPr>
          <w:p w14:paraId="1669F210"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358" w:type="dxa"/>
            <w:tcBorders>
              <w:bottom w:val="nil"/>
            </w:tcBorders>
          </w:tcPr>
          <w:p w14:paraId="79780EE6"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Borders>
              <w:bottom w:val="nil"/>
            </w:tcBorders>
          </w:tcPr>
          <w:p w14:paraId="0DE08B83"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567E5A6B" w14:textId="77777777" w:rsidTr="004C0C9C">
        <w:trPr>
          <w:trHeight w:val="199"/>
          <w:jc w:val="center"/>
        </w:trPr>
        <w:tc>
          <w:tcPr>
            <w:tcW w:w="571" w:type="dxa"/>
            <w:vAlign w:val="center"/>
          </w:tcPr>
          <w:p w14:paraId="254C8B5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13</w:t>
            </w:r>
          </w:p>
        </w:tc>
        <w:tc>
          <w:tcPr>
            <w:tcW w:w="3392" w:type="dxa"/>
            <w:vAlign w:val="center"/>
          </w:tcPr>
          <w:p w14:paraId="048A943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 técnica para suporte</w:t>
            </w:r>
          </w:p>
        </w:tc>
        <w:tc>
          <w:tcPr>
            <w:tcW w:w="670" w:type="dxa"/>
            <w:vAlign w:val="center"/>
          </w:tcPr>
          <w:p w14:paraId="53642B3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677" w:type="dxa"/>
            <w:vAlign w:val="center"/>
          </w:tcPr>
          <w:p w14:paraId="44DAA9C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w:t>
            </w:r>
          </w:p>
        </w:tc>
        <w:tc>
          <w:tcPr>
            <w:tcW w:w="1358" w:type="dxa"/>
          </w:tcPr>
          <w:p w14:paraId="13B03E77"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6B5928C7"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31D49E36" w14:textId="77777777" w:rsidTr="004C0C9C">
        <w:trPr>
          <w:trHeight w:val="199"/>
          <w:jc w:val="center"/>
        </w:trPr>
        <w:tc>
          <w:tcPr>
            <w:tcW w:w="571" w:type="dxa"/>
            <w:tcBorders>
              <w:bottom w:val="single" w:sz="8" w:space="0" w:color="000000"/>
            </w:tcBorders>
            <w:vAlign w:val="center"/>
          </w:tcPr>
          <w:p w14:paraId="485FAC1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14</w:t>
            </w:r>
          </w:p>
        </w:tc>
        <w:tc>
          <w:tcPr>
            <w:tcW w:w="3392" w:type="dxa"/>
            <w:tcBorders>
              <w:bottom w:val="single" w:sz="8" w:space="0" w:color="000000"/>
            </w:tcBorders>
            <w:vAlign w:val="center"/>
          </w:tcPr>
          <w:p w14:paraId="1959B37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Implantação, Conversão e treinamento</w:t>
            </w:r>
          </w:p>
        </w:tc>
        <w:tc>
          <w:tcPr>
            <w:tcW w:w="670" w:type="dxa"/>
            <w:vAlign w:val="center"/>
          </w:tcPr>
          <w:p w14:paraId="2145BBA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677" w:type="dxa"/>
            <w:vAlign w:val="center"/>
          </w:tcPr>
          <w:p w14:paraId="0B3D126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Único</w:t>
            </w:r>
          </w:p>
        </w:tc>
        <w:tc>
          <w:tcPr>
            <w:tcW w:w="1358" w:type="dxa"/>
          </w:tcPr>
          <w:p w14:paraId="40F86C69"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1563D44F"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6B4935DE" w14:textId="77777777" w:rsidTr="004C0C9C">
        <w:trPr>
          <w:trHeight w:val="199"/>
          <w:jc w:val="center"/>
        </w:trPr>
        <w:tc>
          <w:tcPr>
            <w:tcW w:w="6668" w:type="dxa"/>
            <w:gridSpan w:val="5"/>
            <w:tcBorders>
              <w:top w:val="nil"/>
              <w:bottom w:val="single" w:sz="4" w:space="0" w:color="auto"/>
            </w:tcBorders>
            <w:vAlign w:val="center"/>
          </w:tcPr>
          <w:p w14:paraId="44C64A5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Valor Total</w:t>
            </w:r>
          </w:p>
        </w:tc>
        <w:tc>
          <w:tcPr>
            <w:tcW w:w="1559" w:type="dxa"/>
            <w:tcBorders>
              <w:bottom w:val="single" w:sz="4" w:space="0" w:color="auto"/>
            </w:tcBorders>
          </w:tcPr>
          <w:p w14:paraId="061EEBD0"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bl>
    <w:p w14:paraId="72A48566" w14:textId="77777777" w:rsidR="004C0C9C" w:rsidRPr="00D3199F" w:rsidRDefault="004C0C9C" w:rsidP="00AE2844">
      <w:pPr>
        <w:spacing w:line="276" w:lineRule="auto"/>
        <w:jc w:val="both"/>
        <w:rPr>
          <w:rFonts w:asciiTheme="minorHAnsi" w:hAnsiTheme="minorHAnsi" w:cstheme="minorHAnsi"/>
          <w:sz w:val="24"/>
          <w:szCs w:val="24"/>
        </w:rPr>
      </w:pPr>
    </w:p>
    <w:tbl>
      <w:tblPr>
        <w:tblW w:w="8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3106"/>
        <w:gridCol w:w="24"/>
        <w:gridCol w:w="747"/>
        <w:gridCol w:w="811"/>
        <w:gridCol w:w="1392"/>
        <w:gridCol w:w="1497"/>
      </w:tblGrid>
      <w:tr w:rsidR="004C0C9C" w:rsidRPr="00D3199F" w14:paraId="6739AACB" w14:textId="77777777" w:rsidTr="00AE2844">
        <w:trPr>
          <w:trHeight w:val="434"/>
          <w:jc w:val="center"/>
        </w:trPr>
        <w:tc>
          <w:tcPr>
            <w:tcW w:w="602" w:type="dxa"/>
            <w:tcBorders>
              <w:bottom w:val="single" w:sz="4" w:space="0" w:color="auto"/>
            </w:tcBorders>
            <w:shd w:val="solid" w:color="BFBFBF" w:themeColor="background1" w:themeShade="BF" w:fill="auto"/>
            <w:vAlign w:val="center"/>
          </w:tcPr>
          <w:p w14:paraId="2C9E8EB8"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ITEM</w:t>
            </w:r>
          </w:p>
        </w:tc>
        <w:tc>
          <w:tcPr>
            <w:tcW w:w="3207" w:type="dxa"/>
            <w:tcBorders>
              <w:bottom w:val="single" w:sz="4" w:space="0" w:color="auto"/>
            </w:tcBorders>
            <w:shd w:val="solid" w:color="BFBFBF" w:themeColor="background1" w:themeShade="BF" w:fill="auto"/>
            <w:vAlign w:val="center"/>
          </w:tcPr>
          <w:p w14:paraId="59D5FBA3"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SERVIÇOS PARA PREFEITURA DE JAQUIRANA</w:t>
            </w:r>
          </w:p>
        </w:tc>
        <w:tc>
          <w:tcPr>
            <w:tcW w:w="705" w:type="dxa"/>
            <w:gridSpan w:val="2"/>
            <w:tcBorders>
              <w:bottom w:val="single" w:sz="4" w:space="0" w:color="auto"/>
            </w:tcBorders>
            <w:shd w:val="solid" w:color="BFBFBF" w:themeColor="background1" w:themeShade="BF" w:fill="auto"/>
            <w:vAlign w:val="center"/>
          </w:tcPr>
          <w:p w14:paraId="01239168"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QUAN</w:t>
            </w:r>
          </w:p>
        </w:tc>
        <w:tc>
          <w:tcPr>
            <w:tcW w:w="771" w:type="dxa"/>
            <w:tcBorders>
              <w:bottom w:val="single" w:sz="4" w:space="0" w:color="auto"/>
            </w:tcBorders>
            <w:shd w:val="solid" w:color="BFBFBF" w:themeColor="background1" w:themeShade="BF" w:fill="auto"/>
            <w:vAlign w:val="center"/>
          </w:tcPr>
          <w:p w14:paraId="4C8DF98E"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UNID</w:t>
            </w:r>
          </w:p>
        </w:tc>
        <w:tc>
          <w:tcPr>
            <w:tcW w:w="1406" w:type="dxa"/>
            <w:tcBorders>
              <w:bottom w:val="single" w:sz="4" w:space="0" w:color="auto"/>
            </w:tcBorders>
            <w:shd w:val="solid" w:color="BFBFBF" w:themeColor="background1" w:themeShade="BF" w:fill="auto"/>
          </w:tcPr>
          <w:p w14:paraId="7DAB8DF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3971DF59"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UNITÁRIO</w:t>
            </w:r>
          </w:p>
        </w:tc>
        <w:tc>
          <w:tcPr>
            <w:tcW w:w="1536" w:type="dxa"/>
            <w:tcBorders>
              <w:bottom w:val="single" w:sz="4" w:space="0" w:color="auto"/>
            </w:tcBorders>
            <w:shd w:val="solid" w:color="BFBFBF" w:themeColor="background1" w:themeShade="BF" w:fill="auto"/>
          </w:tcPr>
          <w:p w14:paraId="6092302C"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634EF5D4"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TOTAL</w:t>
            </w:r>
          </w:p>
        </w:tc>
      </w:tr>
      <w:tr w:rsidR="004C0C9C" w:rsidRPr="00D3199F" w14:paraId="696F7E24" w14:textId="77777777" w:rsidTr="00AE2844">
        <w:trPr>
          <w:trHeight w:val="228"/>
          <w:jc w:val="center"/>
        </w:trPr>
        <w:tc>
          <w:tcPr>
            <w:tcW w:w="602" w:type="dxa"/>
            <w:shd w:val="clear" w:color="BFBFBF" w:themeColor="background1" w:themeShade="BF" w:fill="auto"/>
            <w:vAlign w:val="center"/>
          </w:tcPr>
          <w:p w14:paraId="2A5A135A"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w:t>
            </w:r>
          </w:p>
        </w:tc>
        <w:tc>
          <w:tcPr>
            <w:tcW w:w="3231" w:type="dxa"/>
            <w:gridSpan w:val="2"/>
            <w:shd w:val="clear" w:color="BFBFBF" w:themeColor="background1" w:themeShade="BF" w:fill="auto"/>
            <w:vAlign w:val="bottom"/>
          </w:tcPr>
          <w:p w14:paraId="5CA522DC"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hAnsiTheme="minorHAnsi" w:cstheme="minorHAnsi"/>
                <w:i/>
                <w:iCs/>
                <w:sz w:val="24"/>
                <w:szCs w:val="24"/>
              </w:rPr>
              <w:t>Valor Hora para suporte técnico</w:t>
            </w:r>
          </w:p>
        </w:tc>
        <w:tc>
          <w:tcPr>
            <w:tcW w:w="681" w:type="dxa"/>
            <w:shd w:val="clear" w:color="BFBFBF" w:themeColor="background1" w:themeShade="BF" w:fill="auto"/>
            <w:vAlign w:val="center"/>
          </w:tcPr>
          <w:p w14:paraId="4637307B"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100</w:t>
            </w:r>
          </w:p>
        </w:tc>
        <w:tc>
          <w:tcPr>
            <w:tcW w:w="771" w:type="dxa"/>
            <w:shd w:val="clear" w:color="BFBFBF" w:themeColor="background1" w:themeShade="BF" w:fill="auto"/>
            <w:vAlign w:val="center"/>
          </w:tcPr>
          <w:p w14:paraId="4E4BC15D"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HORA</w:t>
            </w:r>
          </w:p>
        </w:tc>
        <w:tc>
          <w:tcPr>
            <w:tcW w:w="1406" w:type="dxa"/>
            <w:shd w:val="clear" w:color="BFBFBF" w:themeColor="background1" w:themeShade="BF" w:fill="auto"/>
          </w:tcPr>
          <w:p w14:paraId="4B45EF17"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36" w:type="dxa"/>
            <w:shd w:val="clear" w:color="BFBFBF" w:themeColor="background1" w:themeShade="BF" w:fill="auto"/>
          </w:tcPr>
          <w:p w14:paraId="54F22B2F"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r>
      <w:tr w:rsidR="004C0C9C" w:rsidRPr="00D3199F" w14:paraId="45171265" w14:textId="77777777" w:rsidTr="00AE2844">
        <w:trPr>
          <w:trHeight w:val="274"/>
          <w:jc w:val="center"/>
        </w:trPr>
        <w:tc>
          <w:tcPr>
            <w:tcW w:w="602" w:type="dxa"/>
            <w:shd w:val="clear" w:color="BFBFBF" w:themeColor="background1" w:themeShade="BF" w:fill="auto"/>
            <w:vAlign w:val="center"/>
          </w:tcPr>
          <w:p w14:paraId="754723A3"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2</w:t>
            </w:r>
          </w:p>
        </w:tc>
        <w:tc>
          <w:tcPr>
            <w:tcW w:w="3231" w:type="dxa"/>
            <w:gridSpan w:val="2"/>
            <w:shd w:val="clear" w:color="BFBFBF" w:themeColor="background1" w:themeShade="BF" w:fill="auto"/>
            <w:vAlign w:val="bottom"/>
          </w:tcPr>
          <w:p w14:paraId="452F080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hAnsiTheme="minorHAnsi" w:cstheme="minorHAnsi"/>
                <w:i/>
                <w:iCs/>
                <w:sz w:val="24"/>
                <w:szCs w:val="24"/>
              </w:rPr>
              <w:t>Implantação, Conversão e treinamento</w:t>
            </w:r>
          </w:p>
        </w:tc>
        <w:tc>
          <w:tcPr>
            <w:tcW w:w="681" w:type="dxa"/>
            <w:shd w:val="clear" w:color="BFBFBF" w:themeColor="background1" w:themeShade="BF" w:fill="auto"/>
            <w:vAlign w:val="center"/>
          </w:tcPr>
          <w:p w14:paraId="38537F8F"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w:t>
            </w:r>
          </w:p>
        </w:tc>
        <w:tc>
          <w:tcPr>
            <w:tcW w:w="771" w:type="dxa"/>
            <w:shd w:val="clear" w:color="BFBFBF" w:themeColor="background1" w:themeShade="BF" w:fill="auto"/>
            <w:vAlign w:val="center"/>
          </w:tcPr>
          <w:p w14:paraId="76515F52"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ÚNICO</w:t>
            </w:r>
          </w:p>
        </w:tc>
        <w:tc>
          <w:tcPr>
            <w:tcW w:w="1406" w:type="dxa"/>
            <w:shd w:val="clear" w:color="BFBFBF" w:themeColor="background1" w:themeShade="BF" w:fill="auto"/>
          </w:tcPr>
          <w:p w14:paraId="2AC2CCD8"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36" w:type="dxa"/>
            <w:shd w:val="clear" w:color="BFBFBF" w:themeColor="background1" w:themeShade="BF" w:fill="auto"/>
          </w:tcPr>
          <w:p w14:paraId="0E393E48"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r>
      <w:tr w:rsidR="004C0C9C" w:rsidRPr="00D3199F" w14:paraId="2502898C" w14:textId="77777777" w:rsidTr="00AE2844">
        <w:trPr>
          <w:trHeight w:val="278"/>
          <w:jc w:val="center"/>
        </w:trPr>
        <w:tc>
          <w:tcPr>
            <w:tcW w:w="602" w:type="dxa"/>
            <w:shd w:val="clear" w:color="BFBFBF" w:themeColor="background1" w:themeShade="BF" w:fill="auto"/>
            <w:vAlign w:val="center"/>
          </w:tcPr>
          <w:p w14:paraId="2129760C"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3</w:t>
            </w:r>
          </w:p>
        </w:tc>
        <w:tc>
          <w:tcPr>
            <w:tcW w:w="3231" w:type="dxa"/>
            <w:gridSpan w:val="2"/>
            <w:shd w:val="clear" w:color="BFBFBF" w:themeColor="background1" w:themeShade="BF" w:fill="auto"/>
            <w:vAlign w:val="bottom"/>
          </w:tcPr>
          <w:p w14:paraId="4EA27D87"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hAnsiTheme="minorHAnsi" w:cstheme="minorHAnsi"/>
                <w:i/>
                <w:iCs/>
                <w:sz w:val="24"/>
                <w:szCs w:val="24"/>
              </w:rPr>
              <w:t>Data center</w:t>
            </w:r>
          </w:p>
        </w:tc>
        <w:tc>
          <w:tcPr>
            <w:tcW w:w="681" w:type="dxa"/>
            <w:shd w:val="clear" w:color="BFBFBF" w:themeColor="background1" w:themeShade="BF" w:fill="auto"/>
            <w:vAlign w:val="center"/>
          </w:tcPr>
          <w:p w14:paraId="4AB695B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12</w:t>
            </w:r>
          </w:p>
        </w:tc>
        <w:tc>
          <w:tcPr>
            <w:tcW w:w="771" w:type="dxa"/>
            <w:shd w:val="clear" w:color="BFBFBF" w:themeColor="background1" w:themeShade="BF" w:fill="auto"/>
            <w:vAlign w:val="center"/>
          </w:tcPr>
          <w:p w14:paraId="599A2FA6"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MESES</w:t>
            </w:r>
          </w:p>
        </w:tc>
        <w:tc>
          <w:tcPr>
            <w:tcW w:w="1406" w:type="dxa"/>
            <w:shd w:val="clear" w:color="BFBFBF" w:themeColor="background1" w:themeShade="BF" w:fill="auto"/>
          </w:tcPr>
          <w:p w14:paraId="0B22C68E"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36" w:type="dxa"/>
            <w:shd w:val="clear" w:color="BFBFBF" w:themeColor="background1" w:themeShade="BF" w:fill="auto"/>
          </w:tcPr>
          <w:p w14:paraId="5027E17E"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r>
    </w:tbl>
    <w:p w14:paraId="6D63937A" w14:textId="77777777" w:rsidR="004C0C9C" w:rsidRPr="00D3199F" w:rsidRDefault="004C0C9C" w:rsidP="00AE2844">
      <w:pPr>
        <w:spacing w:line="276" w:lineRule="auto"/>
        <w:jc w:val="both"/>
        <w:rPr>
          <w:rFonts w:asciiTheme="minorHAnsi" w:hAnsiTheme="minorHAnsi" w:cstheme="minorHAnsi"/>
          <w:sz w:val="24"/>
          <w:szCs w:val="24"/>
        </w:rPr>
      </w:pPr>
    </w:p>
    <w:p w14:paraId="201DA46F" w14:textId="77777777" w:rsidR="004C0C9C" w:rsidRPr="00D3199F" w:rsidRDefault="004C0C9C" w:rsidP="00AE2844">
      <w:pPr>
        <w:spacing w:line="276" w:lineRule="auto"/>
        <w:jc w:val="both"/>
        <w:rPr>
          <w:rFonts w:asciiTheme="minorHAnsi" w:hAnsiTheme="minorHAnsi" w:cstheme="minorHAnsi"/>
          <w:sz w:val="24"/>
          <w:szCs w:val="24"/>
        </w:rPr>
      </w:pPr>
    </w:p>
    <w:tbl>
      <w:tblPr>
        <w:tblW w:w="8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3204"/>
        <w:gridCol w:w="765"/>
        <w:gridCol w:w="704"/>
        <w:gridCol w:w="1391"/>
        <w:gridCol w:w="1513"/>
      </w:tblGrid>
      <w:tr w:rsidR="004C0C9C" w:rsidRPr="00D3199F" w14:paraId="5F61488A" w14:textId="77777777" w:rsidTr="00AE2844">
        <w:trPr>
          <w:trHeight w:val="434"/>
          <w:jc w:val="center"/>
        </w:trPr>
        <w:tc>
          <w:tcPr>
            <w:tcW w:w="603" w:type="dxa"/>
            <w:shd w:val="solid" w:color="BFBFBF" w:themeColor="background1" w:themeShade="BF" w:fill="auto"/>
            <w:vAlign w:val="center"/>
          </w:tcPr>
          <w:p w14:paraId="2C3A0C91"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ITEM</w:t>
            </w:r>
          </w:p>
        </w:tc>
        <w:tc>
          <w:tcPr>
            <w:tcW w:w="3264" w:type="dxa"/>
            <w:shd w:val="solid" w:color="BFBFBF" w:themeColor="background1" w:themeShade="BF" w:fill="auto"/>
            <w:vAlign w:val="center"/>
          </w:tcPr>
          <w:p w14:paraId="4A00F323"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DESCRIÇÃO DOS SISTEMAS CÂMARA MUNICIPAL DE VEREADORES DE JAQUIRANA</w:t>
            </w:r>
          </w:p>
        </w:tc>
        <w:tc>
          <w:tcPr>
            <w:tcW w:w="706" w:type="dxa"/>
            <w:shd w:val="solid" w:color="BFBFBF" w:themeColor="background1" w:themeShade="BF" w:fill="auto"/>
            <w:vAlign w:val="center"/>
          </w:tcPr>
          <w:p w14:paraId="217C651A"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QUAN</w:t>
            </w:r>
          </w:p>
        </w:tc>
        <w:tc>
          <w:tcPr>
            <w:tcW w:w="677" w:type="dxa"/>
            <w:shd w:val="solid" w:color="BFBFBF" w:themeColor="background1" w:themeShade="BF" w:fill="auto"/>
            <w:vAlign w:val="center"/>
          </w:tcPr>
          <w:p w14:paraId="3C3F52B0"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UNID</w:t>
            </w:r>
          </w:p>
        </w:tc>
        <w:tc>
          <w:tcPr>
            <w:tcW w:w="1418" w:type="dxa"/>
            <w:shd w:val="solid" w:color="BFBFBF" w:themeColor="background1" w:themeShade="BF" w:fill="auto"/>
          </w:tcPr>
          <w:p w14:paraId="64540546"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065B3862"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MENSAL</w:t>
            </w:r>
          </w:p>
        </w:tc>
        <w:tc>
          <w:tcPr>
            <w:tcW w:w="1559" w:type="dxa"/>
            <w:shd w:val="solid" w:color="BFBFBF" w:themeColor="background1" w:themeShade="BF" w:fill="auto"/>
          </w:tcPr>
          <w:p w14:paraId="748EB4EE"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21C00A8B"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TOTAL</w:t>
            </w:r>
          </w:p>
        </w:tc>
      </w:tr>
      <w:tr w:rsidR="004C0C9C" w:rsidRPr="00D3199F" w14:paraId="524B2886" w14:textId="77777777" w:rsidTr="00AE2844">
        <w:trPr>
          <w:trHeight w:val="199"/>
          <w:jc w:val="center"/>
        </w:trPr>
        <w:tc>
          <w:tcPr>
            <w:tcW w:w="603" w:type="dxa"/>
            <w:vAlign w:val="center"/>
          </w:tcPr>
          <w:p w14:paraId="3228D25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3264" w:type="dxa"/>
            <w:vAlign w:val="center"/>
          </w:tcPr>
          <w:p w14:paraId="631B19C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Contabilidade Pública</w:t>
            </w:r>
          </w:p>
          <w:p w14:paraId="21B8683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Tesouraria</w:t>
            </w:r>
          </w:p>
          <w:p w14:paraId="3A82008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de Transparência</w:t>
            </w:r>
          </w:p>
          <w:p w14:paraId="285B4E5B"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eastAsia="Times New Roman" w:hAnsiTheme="minorHAnsi" w:cstheme="minorHAnsi"/>
                <w:sz w:val="24"/>
                <w:szCs w:val="24"/>
                <w:lang w:val="it-IT"/>
              </w:rPr>
              <w:lastRenderedPageBreak/>
              <w:t>PPA, LDO, LOA</w:t>
            </w:r>
          </w:p>
          <w:p w14:paraId="51D9B094"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eastAsia="Times New Roman" w:hAnsiTheme="minorHAnsi" w:cstheme="minorHAnsi"/>
                <w:sz w:val="24"/>
                <w:szCs w:val="24"/>
                <w:lang w:val="it-IT"/>
              </w:rPr>
              <w:t>PAD (SIAPC) RLF</w:t>
            </w:r>
          </w:p>
        </w:tc>
        <w:tc>
          <w:tcPr>
            <w:tcW w:w="706" w:type="dxa"/>
            <w:vAlign w:val="center"/>
          </w:tcPr>
          <w:p w14:paraId="27580E7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lastRenderedPageBreak/>
              <w:t>12</w:t>
            </w:r>
          </w:p>
        </w:tc>
        <w:tc>
          <w:tcPr>
            <w:tcW w:w="677" w:type="dxa"/>
            <w:vAlign w:val="center"/>
          </w:tcPr>
          <w:p w14:paraId="782F7F8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418" w:type="dxa"/>
          </w:tcPr>
          <w:p w14:paraId="513C8D39"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1B02B7A0"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5C94C212" w14:textId="77777777" w:rsidTr="00AE2844">
        <w:trPr>
          <w:trHeight w:val="199"/>
          <w:jc w:val="center"/>
        </w:trPr>
        <w:tc>
          <w:tcPr>
            <w:tcW w:w="603" w:type="dxa"/>
            <w:vAlign w:val="center"/>
          </w:tcPr>
          <w:p w14:paraId="285E8DC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2</w:t>
            </w:r>
          </w:p>
        </w:tc>
        <w:tc>
          <w:tcPr>
            <w:tcW w:w="3264" w:type="dxa"/>
            <w:vAlign w:val="center"/>
          </w:tcPr>
          <w:p w14:paraId="4E70B5E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Folha de Pagamento</w:t>
            </w:r>
          </w:p>
          <w:p w14:paraId="54FF066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Recursos Humanos</w:t>
            </w:r>
          </w:p>
          <w:p w14:paraId="56A5930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e-Social</w:t>
            </w:r>
          </w:p>
          <w:p w14:paraId="290760A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Ponto Eletrônico</w:t>
            </w:r>
          </w:p>
          <w:p w14:paraId="1B145F2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do Servidor Público</w:t>
            </w:r>
          </w:p>
        </w:tc>
        <w:tc>
          <w:tcPr>
            <w:tcW w:w="706" w:type="dxa"/>
          </w:tcPr>
          <w:p w14:paraId="77925B1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vAlign w:val="center"/>
          </w:tcPr>
          <w:p w14:paraId="44BE577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418" w:type="dxa"/>
          </w:tcPr>
          <w:p w14:paraId="552ECB8B"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7F4386BB"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1590DDE3" w14:textId="77777777" w:rsidTr="00AE2844">
        <w:trPr>
          <w:trHeight w:val="199"/>
          <w:jc w:val="center"/>
        </w:trPr>
        <w:tc>
          <w:tcPr>
            <w:tcW w:w="603" w:type="dxa"/>
            <w:vAlign w:val="center"/>
          </w:tcPr>
          <w:p w14:paraId="51E61C6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3</w:t>
            </w:r>
          </w:p>
        </w:tc>
        <w:tc>
          <w:tcPr>
            <w:tcW w:w="3264" w:type="dxa"/>
            <w:vAlign w:val="center"/>
          </w:tcPr>
          <w:p w14:paraId="03DCA2E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Compras Licitações</w:t>
            </w:r>
          </w:p>
          <w:p w14:paraId="4261C7E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Patrimônio</w:t>
            </w:r>
          </w:p>
          <w:p w14:paraId="3C3E3F1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APP Inventário Patrimonial</w:t>
            </w:r>
          </w:p>
          <w:p w14:paraId="3B07E16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Estoque/Almoxarifado</w:t>
            </w:r>
          </w:p>
        </w:tc>
        <w:tc>
          <w:tcPr>
            <w:tcW w:w="706" w:type="dxa"/>
          </w:tcPr>
          <w:p w14:paraId="385DEF4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677" w:type="dxa"/>
            <w:vAlign w:val="center"/>
          </w:tcPr>
          <w:p w14:paraId="06B2252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418" w:type="dxa"/>
          </w:tcPr>
          <w:p w14:paraId="7B4739C0"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767F87FD"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241475A6" w14:textId="77777777" w:rsidTr="00AE2844">
        <w:trPr>
          <w:trHeight w:val="199"/>
          <w:jc w:val="center"/>
        </w:trPr>
        <w:tc>
          <w:tcPr>
            <w:tcW w:w="603" w:type="dxa"/>
            <w:vAlign w:val="center"/>
          </w:tcPr>
          <w:p w14:paraId="719D135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4</w:t>
            </w:r>
          </w:p>
        </w:tc>
        <w:tc>
          <w:tcPr>
            <w:tcW w:w="3264" w:type="dxa"/>
            <w:vAlign w:val="center"/>
          </w:tcPr>
          <w:p w14:paraId="31FD0F6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 técnica para suporte</w:t>
            </w:r>
          </w:p>
        </w:tc>
        <w:tc>
          <w:tcPr>
            <w:tcW w:w="706" w:type="dxa"/>
            <w:vAlign w:val="center"/>
          </w:tcPr>
          <w:p w14:paraId="5444F83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677" w:type="dxa"/>
            <w:vAlign w:val="center"/>
          </w:tcPr>
          <w:p w14:paraId="74F29A2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w:t>
            </w:r>
          </w:p>
        </w:tc>
        <w:tc>
          <w:tcPr>
            <w:tcW w:w="1418" w:type="dxa"/>
          </w:tcPr>
          <w:p w14:paraId="1A11FF3A"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3F791B2D"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7A45D280" w14:textId="77777777" w:rsidTr="00AE2844">
        <w:trPr>
          <w:trHeight w:val="199"/>
          <w:jc w:val="center"/>
        </w:trPr>
        <w:tc>
          <w:tcPr>
            <w:tcW w:w="603" w:type="dxa"/>
            <w:vAlign w:val="center"/>
          </w:tcPr>
          <w:p w14:paraId="3FF2352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5</w:t>
            </w:r>
          </w:p>
        </w:tc>
        <w:tc>
          <w:tcPr>
            <w:tcW w:w="3264" w:type="dxa"/>
            <w:vAlign w:val="center"/>
          </w:tcPr>
          <w:p w14:paraId="49EDD67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Implantação, Conversão e treinamento</w:t>
            </w:r>
          </w:p>
        </w:tc>
        <w:tc>
          <w:tcPr>
            <w:tcW w:w="706" w:type="dxa"/>
            <w:vAlign w:val="center"/>
          </w:tcPr>
          <w:p w14:paraId="444936A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677" w:type="dxa"/>
            <w:vAlign w:val="center"/>
          </w:tcPr>
          <w:p w14:paraId="47C33B1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Único</w:t>
            </w:r>
          </w:p>
        </w:tc>
        <w:tc>
          <w:tcPr>
            <w:tcW w:w="1418" w:type="dxa"/>
          </w:tcPr>
          <w:p w14:paraId="27BF2D63"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6C3CF9BE"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bl>
    <w:p w14:paraId="63A968AA" w14:textId="77777777" w:rsidR="004C0C9C" w:rsidRPr="00D3199F" w:rsidRDefault="004C0C9C" w:rsidP="00AE2844">
      <w:pPr>
        <w:spacing w:line="276" w:lineRule="auto"/>
        <w:jc w:val="both"/>
        <w:rPr>
          <w:rFonts w:asciiTheme="minorHAnsi" w:hAnsiTheme="minorHAnsi" w:cstheme="minorHAnsi"/>
          <w:sz w:val="24"/>
          <w:szCs w:val="24"/>
        </w:rPr>
      </w:pPr>
      <w:r w:rsidRPr="00D3199F">
        <w:rPr>
          <w:rFonts w:asciiTheme="minorHAnsi" w:hAnsiTheme="minorHAnsi" w:cstheme="minorHAnsi"/>
          <w:sz w:val="24"/>
          <w:szCs w:val="24"/>
        </w:rPr>
        <w:tab/>
      </w:r>
    </w:p>
    <w:tbl>
      <w:tblPr>
        <w:tblW w:w="8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3110"/>
        <w:gridCol w:w="24"/>
        <w:gridCol w:w="745"/>
        <w:gridCol w:w="811"/>
        <w:gridCol w:w="1391"/>
        <w:gridCol w:w="1496"/>
      </w:tblGrid>
      <w:tr w:rsidR="004C0C9C" w:rsidRPr="00D3199F" w14:paraId="64316CD4" w14:textId="77777777" w:rsidTr="00AE2844">
        <w:trPr>
          <w:trHeight w:val="434"/>
          <w:jc w:val="center"/>
        </w:trPr>
        <w:tc>
          <w:tcPr>
            <w:tcW w:w="602" w:type="dxa"/>
            <w:tcBorders>
              <w:bottom w:val="single" w:sz="4" w:space="0" w:color="auto"/>
            </w:tcBorders>
            <w:shd w:val="solid" w:color="BFBFBF" w:themeColor="background1" w:themeShade="BF" w:fill="auto"/>
            <w:vAlign w:val="center"/>
          </w:tcPr>
          <w:p w14:paraId="75213ECF"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ITEM</w:t>
            </w:r>
          </w:p>
        </w:tc>
        <w:tc>
          <w:tcPr>
            <w:tcW w:w="3207" w:type="dxa"/>
            <w:tcBorders>
              <w:bottom w:val="single" w:sz="4" w:space="0" w:color="auto"/>
            </w:tcBorders>
            <w:shd w:val="solid" w:color="BFBFBF" w:themeColor="background1" w:themeShade="BF" w:fill="auto"/>
            <w:vAlign w:val="center"/>
          </w:tcPr>
          <w:p w14:paraId="17739179"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SERVIÇOS PARA CÂMARA DE VEREADORES DE JAQUIRANA</w:t>
            </w:r>
          </w:p>
        </w:tc>
        <w:tc>
          <w:tcPr>
            <w:tcW w:w="705" w:type="dxa"/>
            <w:gridSpan w:val="2"/>
            <w:tcBorders>
              <w:bottom w:val="single" w:sz="4" w:space="0" w:color="auto"/>
            </w:tcBorders>
            <w:shd w:val="solid" w:color="BFBFBF" w:themeColor="background1" w:themeShade="BF" w:fill="auto"/>
            <w:vAlign w:val="center"/>
          </w:tcPr>
          <w:p w14:paraId="47A0959D"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QUAN</w:t>
            </w:r>
          </w:p>
        </w:tc>
        <w:tc>
          <w:tcPr>
            <w:tcW w:w="771" w:type="dxa"/>
            <w:tcBorders>
              <w:bottom w:val="single" w:sz="4" w:space="0" w:color="auto"/>
            </w:tcBorders>
            <w:shd w:val="solid" w:color="BFBFBF" w:themeColor="background1" w:themeShade="BF" w:fill="auto"/>
            <w:vAlign w:val="center"/>
          </w:tcPr>
          <w:p w14:paraId="76988CE3"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UNID</w:t>
            </w:r>
          </w:p>
        </w:tc>
        <w:tc>
          <w:tcPr>
            <w:tcW w:w="1406" w:type="dxa"/>
            <w:tcBorders>
              <w:bottom w:val="single" w:sz="4" w:space="0" w:color="auto"/>
            </w:tcBorders>
            <w:shd w:val="solid" w:color="BFBFBF" w:themeColor="background1" w:themeShade="BF" w:fill="auto"/>
          </w:tcPr>
          <w:p w14:paraId="5561CD09"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2403B3C1"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UNITÁRIO</w:t>
            </w:r>
          </w:p>
        </w:tc>
        <w:tc>
          <w:tcPr>
            <w:tcW w:w="1536" w:type="dxa"/>
            <w:tcBorders>
              <w:bottom w:val="single" w:sz="4" w:space="0" w:color="auto"/>
            </w:tcBorders>
            <w:shd w:val="solid" w:color="BFBFBF" w:themeColor="background1" w:themeShade="BF" w:fill="auto"/>
          </w:tcPr>
          <w:p w14:paraId="3D13B2A7"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37B98BB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TOTAL</w:t>
            </w:r>
          </w:p>
        </w:tc>
      </w:tr>
      <w:tr w:rsidR="004C0C9C" w:rsidRPr="00D3199F" w14:paraId="4E25C0BA" w14:textId="77777777" w:rsidTr="00AE2844">
        <w:trPr>
          <w:trHeight w:val="228"/>
          <w:jc w:val="center"/>
        </w:trPr>
        <w:tc>
          <w:tcPr>
            <w:tcW w:w="602" w:type="dxa"/>
            <w:shd w:val="clear" w:color="BFBFBF" w:themeColor="background1" w:themeShade="BF" w:fill="auto"/>
            <w:vAlign w:val="center"/>
          </w:tcPr>
          <w:p w14:paraId="5728E532"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w:t>
            </w:r>
          </w:p>
        </w:tc>
        <w:tc>
          <w:tcPr>
            <w:tcW w:w="3231" w:type="dxa"/>
            <w:gridSpan w:val="2"/>
            <w:shd w:val="clear" w:color="BFBFBF" w:themeColor="background1" w:themeShade="BF" w:fill="auto"/>
            <w:vAlign w:val="bottom"/>
          </w:tcPr>
          <w:p w14:paraId="56ED8362"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hAnsiTheme="minorHAnsi" w:cstheme="minorHAnsi"/>
                <w:i/>
                <w:iCs/>
                <w:sz w:val="24"/>
                <w:szCs w:val="24"/>
              </w:rPr>
              <w:t>Valor Hora para suporte técnico</w:t>
            </w:r>
          </w:p>
        </w:tc>
        <w:tc>
          <w:tcPr>
            <w:tcW w:w="681" w:type="dxa"/>
            <w:shd w:val="clear" w:color="BFBFBF" w:themeColor="background1" w:themeShade="BF" w:fill="auto"/>
            <w:vAlign w:val="center"/>
          </w:tcPr>
          <w:p w14:paraId="70D626BB"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50</w:t>
            </w:r>
          </w:p>
        </w:tc>
        <w:tc>
          <w:tcPr>
            <w:tcW w:w="771" w:type="dxa"/>
            <w:shd w:val="clear" w:color="BFBFBF" w:themeColor="background1" w:themeShade="BF" w:fill="auto"/>
            <w:vAlign w:val="center"/>
          </w:tcPr>
          <w:p w14:paraId="6298D5DC"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HORA</w:t>
            </w:r>
          </w:p>
        </w:tc>
        <w:tc>
          <w:tcPr>
            <w:tcW w:w="1406" w:type="dxa"/>
            <w:shd w:val="clear" w:color="BFBFBF" w:themeColor="background1" w:themeShade="BF" w:fill="auto"/>
          </w:tcPr>
          <w:p w14:paraId="1C513191"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36" w:type="dxa"/>
            <w:shd w:val="clear" w:color="BFBFBF" w:themeColor="background1" w:themeShade="BF" w:fill="auto"/>
          </w:tcPr>
          <w:p w14:paraId="71E73694"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r>
      <w:tr w:rsidR="004C0C9C" w:rsidRPr="00D3199F" w14:paraId="5F51DADF" w14:textId="77777777" w:rsidTr="00AE2844">
        <w:trPr>
          <w:trHeight w:val="274"/>
          <w:jc w:val="center"/>
        </w:trPr>
        <w:tc>
          <w:tcPr>
            <w:tcW w:w="602" w:type="dxa"/>
            <w:shd w:val="clear" w:color="BFBFBF" w:themeColor="background1" w:themeShade="BF" w:fill="auto"/>
            <w:vAlign w:val="center"/>
          </w:tcPr>
          <w:p w14:paraId="195F8E3E"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2</w:t>
            </w:r>
          </w:p>
        </w:tc>
        <w:tc>
          <w:tcPr>
            <w:tcW w:w="3231" w:type="dxa"/>
            <w:gridSpan w:val="2"/>
            <w:shd w:val="clear" w:color="BFBFBF" w:themeColor="background1" w:themeShade="BF" w:fill="auto"/>
            <w:vAlign w:val="bottom"/>
          </w:tcPr>
          <w:p w14:paraId="01E09EDE"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hAnsiTheme="minorHAnsi" w:cstheme="minorHAnsi"/>
                <w:i/>
                <w:iCs/>
                <w:sz w:val="24"/>
                <w:szCs w:val="24"/>
              </w:rPr>
              <w:t>Implantação, Conversão e treinamento</w:t>
            </w:r>
          </w:p>
        </w:tc>
        <w:tc>
          <w:tcPr>
            <w:tcW w:w="681" w:type="dxa"/>
            <w:shd w:val="clear" w:color="BFBFBF" w:themeColor="background1" w:themeShade="BF" w:fill="auto"/>
            <w:vAlign w:val="center"/>
          </w:tcPr>
          <w:p w14:paraId="213B62EC"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w:t>
            </w:r>
          </w:p>
        </w:tc>
        <w:tc>
          <w:tcPr>
            <w:tcW w:w="771" w:type="dxa"/>
            <w:shd w:val="clear" w:color="BFBFBF" w:themeColor="background1" w:themeShade="BF" w:fill="auto"/>
            <w:vAlign w:val="center"/>
          </w:tcPr>
          <w:p w14:paraId="7E4EBB0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ÚNICO</w:t>
            </w:r>
          </w:p>
        </w:tc>
        <w:tc>
          <w:tcPr>
            <w:tcW w:w="1406" w:type="dxa"/>
            <w:shd w:val="clear" w:color="BFBFBF" w:themeColor="background1" w:themeShade="BF" w:fill="auto"/>
          </w:tcPr>
          <w:p w14:paraId="2D69A401"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36" w:type="dxa"/>
            <w:shd w:val="clear" w:color="BFBFBF" w:themeColor="background1" w:themeShade="BF" w:fill="auto"/>
          </w:tcPr>
          <w:p w14:paraId="48C59780"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r>
      <w:tr w:rsidR="004C0C9C" w:rsidRPr="00D3199F" w14:paraId="6964583B" w14:textId="77777777" w:rsidTr="00AE2844">
        <w:trPr>
          <w:trHeight w:val="278"/>
          <w:jc w:val="center"/>
        </w:trPr>
        <w:tc>
          <w:tcPr>
            <w:tcW w:w="602" w:type="dxa"/>
            <w:shd w:val="clear" w:color="BFBFBF" w:themeColor="background1" w:themeShade="BF" w:fill="auto"/>
            <w:vAlign w:val="center"/>
          </w:tcPr>
          <w:p w14:paraId="624680E4"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3</w:t>
            </w:r>
          </w:p>
        </w:tc>
        <w:tc>
          <w:tcPr>
            <w:tcW w:w="3231" w:type="dxa"/>
            <w:gridSpan w:val="2"/>
            <w:shd w:val="clear" w:color="BFBFBF" w:themeColor="background1" w:themeShade="BF" w:fill="auto"/>
            <w:vAlign w:val="bottom"/>
          </w:tcPr>
          <w:p w14:paraId="45CB898A"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hAnsiTheme="minorHAnsi" w:cstheme="minorHAnsi"/>
                <w:i/>
                <w:iCs/>
                <w:sz w:val="24"/>
                <w:szCs w:val="24"/>
              </w:rPr>
              <w:t>Data center</w:t>
            </w:r>
          </w:p>
        </w:tc>
        <w:tc>
          <w:tcPr>
            <w:tcW w:w="681" w:type="dxa"/>
            <w:shd w:val="clear" w:color="BFBFBF" w:themeColor="background1" w:themeShade="BF" w:fill="auto"/>
            <w:vAlign w:val="center"/>
          </w:tcPr>
          <w:p w14:paraId="2C683D63"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12</w:t>
            </w:r>
          </w:p>
        </w:tc>
        <w:tc>
          <w:tcPr>
            <w:tcW w:w="771" w:type="dxa"/>
            <w:shd w:val="clear" w:color="BFBFBF" w:themeColor="background1" w:themeShade="BF" w:fill="auto"/>
            <w:vAlign w:val="center"/>
          </w:tcPr>
          <w:p w14:paraId="3607D908"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MESES</w:t>
            </w:r>
          </w:p>
        </w:tc>
        <w:tc>
          <w:tcPr>
            <w:tcW w:w="1406" w:type="dxa"/>
            <w:shd w:val="clear" w:color="BFBFBF" w:themeColor="background1" w:themeShade="BF" w:fill="auto"/>
          </w:tcPr>
          <w:p w14:paraId="661DC81E"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36" w:type="dxa"/>
            <w:shd w:val="clear" w:color="BFBFBF" w:themeColor="background1" w:themeShade="BF" w:fill="auto"/>
          </w:tcPr>
          <w:p w14:paraId="1F931A4A"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r>
    </w:tbl>
    <w:p w14:paraId="4999B6FC" w14:textId="77777777" w:rsidR="004C0C9C" w:rsidRPr="00D3199F" w:rsidRDefault="004C0C9C" w:rsidP="00AE2844">
      <w:pPr>
        <w:spacing w:line="276" w:lineRule="auto"/>
        <w:jc w:val="both"/>
        <w:rPr>
          <w:rFonts w:asciiTheme="minorHAnsi" w:hAnsiTheme="minorHAnsi" w:cstheme="minorHAnsi"/>
          <w:sz w:val="24"/>
          <w:szCs w:val="24"/>
        </w:rPr>
      </w:pPr>
    </w:p>
    <w:tbl>
      <w:tblPr>
        <w:tblW w:w="8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3183"/>
        <w:gridCol w:w="765"/>
        <w:gridCol w:w="709"/>
        <w:gridCol w:w="1397"/>
        <w:gridCol w:w="1523"/>
      </w:tblGrid>
      <w:tr w:rsidR="004C0C9C" w:rsidRPr="00D3199F" w14:paraId="37173960" w14:textId="77777777" w:rsidTr="00AE2844">
        <w:trPr>
          <w:trHeight w:val="434"/>
          <w:jc w:val="center"/>
        </w:trPr>
        <w:tc>
          <w:tcPr>
            <w:tcW w:w="607" w:type="dxa"/>
            <w:shd w:val="solid" w:color="BFBFBF" w:themeColor="background1" w:themeShade="BF" w:fill="auto"/>
            <w:vAlign w:val="center"/>
          </w:tcPr>
          <w:p w14:paraId="290DBC70"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ITEM</w:t>
            </w:r>
          </w:p>
        </w:tc>
        <w:tc>
          <w:tcPr>
            <w:tcW w:w="3226" w:type="dxa"/>
            <w:shd w:val="solid" w:color="BFBFBF" w:themeColor="background1" w:themeShade="BF" w:fill="auto"/>
            <w:vAlign w:val="center"/>
          </w:tcPr>
          <w:p w14:paraId="0F02D4D4"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DESCRIÇÃO DOS SISTEMAS RPPS DE JAQUIRANA</w:t>
            </w:r>
          </w:p>
        </w:tc>
        <w:tc>
          <w:tcPr>
            <w:tcW w:w="708" w:type="dxa"/>
            <w:shd w:val="solid" w:color="BFBFBF" w:themeColor="background1" w:themeShade="BF" w:fill="auto"/>
            <w:vAlign w:val="center"/>
          </w:tcPr>
          <w:p w14:paraId="7AAB8F12"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QUAN</w:t>
            </w:r>
          </w:p>
        </w:tc>
        <w:tc>
          <w:tcPr>
            <w:tcW w:w="709" w:type="dxa"/>
            <w:shd w:val="solid" w:color="BFBFBF" w:themeColor="background1" w:themeShade="BF" w:fill="auto"/>
            <w:vAlign w:val="center"/>
          </w:tcPr>
          <w:p w14:paraId="229C9F60"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UNID</w:t>
            </w:r>
          </w:p>
        </w:tc>
        <w:tc>
          <w:tcPr>
            <w:tcW w:w="1418" w:type="dxa"/>
            <w:shd w:val="solid" w:color="BFBFBF" w:themeColor="background1" w:themeShade="BF" w:fill="auto"/>
          </w:tcPr>
          <w:p w14:paraId="6D9AE6D6"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6A968C16"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MENSAL</w:t>
            </w:r>
          </w:p>
        </w:tc>
        <w:tc>
          <w:tcPr>
            <w:tcW w:w="1559" w:type="dxa"/>
            <w:shd w:val="solid" w:color="BFBFBF" w:themeColor="background1" w:themeShade="BF" w:fill="auto"/>
          </w:tcPr>
          <w:p w14:paraId="2C891B02"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22DDEE99"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TOTAL</w:t>
            </w:r>
          </w:p>
        </w:tc>
      </w:tr>
      <w:tr w:rsidR="004C0C9C" w:rsidRPr="00D3199F" w14:paraId="7809AAAC" w14:textId="77777777" w:rsidTr="00AE2844">
        <w:trPr>
          <w:trHeight w:val="199"/>
          <w:jc w:val="center"/>
        </w:trPr>
        <w:tc>
          <w:tcPr>
            <w:tcW w:w="607" w:type="dxa"/>
            <w:vAlign w:val="center"/>
          </w:tcPr>
          <w:p w14:paraId="1100F0E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3226" w:type="dxa"/>
            <w:vAlign w:val="center"/>
          </w:tcPr>
          <w:p w14:paraId="6C262C9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Contabilidade Pública</w:t>
            </w:r>
          </w:p>
          <w:p w14:paraId="0F88E3C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Tesouraria</w:t>
            </w:r>
          </w:p>
          <w:p w14:paraId="11967A1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de Transparência</w:t>
            </w:r>
          </w:p>
          <w:p w14:paraId="54D6C4C8"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eastAsia="Times New Roman" w:hAnsiTheme="minorHAnsi" w:cstheme="minorHAnsi"/>
                <w:sz w:val="24"/>
                <w:szCs w:val="24"/>
                <w:lang w:val="it-IT"/>
              </w:rPr>
              <w:t>PPA, LDO, LOA</w:t>
            </w:r>
          </w:p>
          <w:p w14:paraId="4E48133C"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eastAsia="Times New Roman" w:hAnsiTheme="minorHAnsi" w:cstheme="minorHAnsi"/>
                <w:sz w:val="24"/>
                <w:szCs w:val="24"/>
                <w:lang w:val="it-IT"/>
              </w:rPr>
              <w:t>PAD (SIAPC) RLF</w:t>
            </w:r>
          </w:p>
        </w:tc>
        <w:tc>
          <w:tcPr>
            <w:tcW w:w="708" w:type="dxa"/>
          </w:tcPr>
          <w:p w14:paraId="3E16B1D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709" w:type="dxa"/>
            <w:vAlign w:val="center"/>
          </w:tcPr>
          <w:p w14:paraId="07B0BB0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418" w:type="dxa"/>
          </w:tcPr>
          <w:p w14:paraId="2202D68E"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61EDBA1C"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1FC6324B" w14:textId="77777777" w:rsidTr="00AE2844">
        <w:trPr>
          <w:trHeight w:val="199"/>
          <w:jc w:val="center"/>
        </w:trPr>
        <w:tc>
          <w:tcPr>
            <w:tcW w:w="607" w:type="dxa"/>
            <w:vAlign w:val="center"/>
          </w:tcPr>
          <w:p w14:paraId="25E574E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2</w:t>
            </w:r>
          </w:p>
        </w:tc>
        <w:tc>
          <w:tcPr>
            <w:tcW w:w="3226" w:type="dxa"/>
            <w:vAlign w:val="center"/>
          </w:tcPr>
          <w:p w14:paraId="6EC2BBD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Folha de Pagamento</w:t>
            </w:r>
          </w:p>
          <w:p w14:paraId="3FAC7BC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Recursos Humanos</w:t>
            </w:r>
          </w:p>
          <w:p w14:paraId="57161B8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e-Social</w:t>
            </w:r>
          </w:p>
          <w:p w14:paraId="062BACE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Portal do Servidor Público</w:t>
            </w:r>
          </w:p>
        </w:tc>
        <w:tc>
          <w:tcPr>
            <w:tcW w:w="708" w:type="dxa"/>
          </w:tcPr>
          <w:p w14:paraId="54956BC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709" w:type="dxa"/>
            <w:vAlign w:val="center"/>
          </w:tcPr>
          <w:p w14:paraId="03551BF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418" w:type="dxa"/>
          </w:tcPr>
          <w:p w14:paraId="731ECF09"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7FF97338"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653749DC" w14:textId="77777777" w:rsidTr="00AE2844">
        <w:trPr>
          <w:trHeight w:val="199"/>
          <w:jc w:val="center"/>
        </w:trPr>
        <w:tc>
          <w:tcPr>
            <w:tcW w:w="607" w:type="dxa"/>
            <w:vAlign w:val="center"/>
          </w:tcPr>
          <w:p w14:paraId="11841FF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lastRenderedPageBreak/>
              <w:t>3</w:t>
            </w:r>
          </w:p>
        </w:tc>
        <w:tc>
          <w:tcPr>
            <w:tcW w:w="3226" w:type="dxa"/>
            <w:vAlign w:val="center"/>
          </w:tcPr>
          <w:p w14:paraId="14CB33D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Compras Licitações</w:t>
            </w:r>
          </w:p>
          <w:p w14:paraId="5290117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Patrimônio</w:t>
            </w:r>
          </w:p>
          <w:p w14:paraId="7BFB376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APP Inventário Patrimonial</w:t>
            </w:r>
          </w:p>
          <w:p w14:paraId="6F89728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Estoque/Almoxarifado</w:t>
            </w:r>
          </w:p>
        </w:tc>
        <w:tc>
          <w:tcPr>
            <w:tcW w:w="708" w:type="dxa"/>
          </w:tcPr>
          <w:p w14:paraId="06FCD9CE"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709" w:type="dxa"/>
            <w:vAlign w:val="center"/>
          </w:tcPr>
          <w:p w14:paraId="2D3C5F1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418" w:type="dxa"/>
          </w:tcPr>
          <w:p w14:paraId="001807F7"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34F63AB7"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70AAF815" w14:textId="77777777" w:rsidTr="00AE2844">
        <w:trPr>
          <w:trHeight w:val="199"/>
          <w:jc w:val="center"/>
        </w:trPr>
        <w:tc>
          <w:tcPr>
            <w:tcW w:w="607" w:type="dxa"/>
            <w:vAlign w:val="center"/>
          </w:tcPr>
          <w:p w14:paraId="15195A1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4</w:t>
            </w:r>
          </w:p>
        </w:tc>
        <w:tc>
          <w:tcPr>
            <w:tcW w:w="3226" w:type="dxa"/>
            <w:vAlign w:val="center"/>
          </w:tcPr>
          <w:p w14:paraId="08A0C2D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 técnica para suporte</w:t>
            </w:r>
          </w:p>
        </w:tc>
        <w:tc>
          <w:tcPr>
            <w:tcW w:w="708" w:type="dxa"/>
            <w:vAlign w:val="center"/>
          </w:tcPr>
          <w:p w14:paraId="1A5ED62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709" w:type="dxa"/>
            <w:vAlign w:val="center"/>
          </w:tcPr>
          <w:p w14:paraId="434B0E5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w:t>
            </w:r>
          </w:p>
        </w:tc>
        <w:tc>
          <w:tcPr>
            <w:tcW w:w="1418" w:type="dxa"/>
          </w:tcPr>
          <w:p w14:paraId="31719D22"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6EA5FB6A"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5FF9CAB2" w14:textId="77777777" w:rsidTr="00AE2844">
        <w:trPr>
          <w:trHeight w:val="199"/>
          <w:jc w:val="center"/>
        </w:trPr>
        <w:tc>
          <w:tcPr>
            <w:tcW w:w="607" w:type="dxa"/>
            <w:vAlign w:val="center"/>
          </w:tcPr>
          <w:p w14:paraId="69FC311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5</w:t>
            </w:r>
          </w:p>
        </w:tc>
        <w:tc>
          <w:tcPr>
            <w:tcW w:w="3226" w:type="dxa"/>
            <w:vAlign w:val="center"/>
          </w:tcPr>
          <w:p w14:paraId="0AF43C1D"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Implantação, Conversão e treinamento</w:t>
            </w:r>
          </w:p>
        </w:tc>
        <w:tc>
          <w:tcPr>
            <w:tcW w:w="708" w:type="dxa"/>
            <w:vAlign w:val="center"/>
          </w:tcPr>
          <w:p w14:paraId="56B2E89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709" w:type="dxa"/>
            <w:vAlign w:val="center"/>
          </w:tcPr>
          <w:p w14:paraId="2891002F"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Único</w:t>
            </w:r>
          </w:p>
        </w:tc>
        <w:tc>
          <w:tcPr>
            <w:tcW w:w="1418" w:type="dxa"/>
          </w:tcPr>
          <w:p w14:paraId="5DC0C810"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47C80878"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bl>
    <w:p w14:paraId="0CE1E61C" w14:textId="77777777" w:rsidR="004C0C9C" w:rsidRPr="00D3199F" w:rsidRDefault="004C0C9C" w:rsidP="00AE2844">
      <w:pPr>
        <w:spacing w:line="276" w:lineRule="auto"/>
        <w:jc w:val="both"/>
        <w:rPr>
          <w:rFonts w:asciiTheme="minorHAnsi" w:hAnsiTheme="minorHAnsi" w:cstheme="minorHAnsi"/>
          <w:sz w:val="24"/>
          <w:szCs w:val="24"/>
        </w:rPr>
      </w:pPr>
    </w:p>
    <w:tbl>
      <w:tblPr>
        <w:tblW w:w="8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3108"/>
        <w:gridCol w:w="24"/>
        <w:gridCol w:w="745"/>
        <w:gridCol w:w="811"/>
        <w:gridCol w:w="1392"/>
        <w:gridCol w:w="1497"/>
      </w:tblGrid>
      <w:tr w:rsidR="004C0C9C" w:rsidRPr="00D3199F" w14:paraId="24914E58" w14:textId="77777777" w:rsidTr="00AE2844">
        <w:trPr>
          <w:trHeight w:val="434"/>
          <w:jc w:val="center"/>
        </w:trPr>
        <w:tc>
          <w:tcPr>
            <w:tcW w:w="602" w:type="dxa"/>
            <w:tcBorders>
              <w:bottom w:val="single" w:sz="4" w:space="0" w:color="auto"/>
            </w:tcBorders>
            <w:shd w:val="solid" w:color="BFBFBF" w:themeColor="background1" w:themeShade="BF" w:fill="auto"/>
            <w:vAlign w:val="center"/>
          </w:tcPr>
          <w:p w14:paraId="514572AC"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ITEM</w:t>
            </w:r>
          </w:p>
        </w:tc>
        <w:tc>
          <w:tcPr>
            <w:tcW w:w="3207" w:type="dxa"/>
            <w:tcBorders>
              <w:bottom w:val="single" w:sz="4" w:space="0" w:color="auto"/>
            </w:tcBorders>
            <w:shd w:val="solid" w:color="BFBFBF" w:themeColor="background1" w:themeShade="BF" w:fill="auto"/>
            <w:vAlign w:val="center"/>
          </w:tcPr>
          <w:p w14:paraId="704D1AA8"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SERVIÇOS PARA RPPS DE JAQUIRANA</w:t>
            </w:r>
          </w:p>
        </w:tc>
        <w:tc>
          <w:tcPr>
            <w:tcW w:w="705" w:type="dxa"/>
            <w:gridSpan w:val="2"/>
            <w:tcBorders>
              <w:bottom w:val="single" w:sz="4" w:space="0" w:color="auto"/>
            </w:tcBorders>
            <w:shd w:val="solid" w:color="BFBFBF" w:themeColor="background1" w:themeShade="BF" w:fill="auto"/>
            <w:vAlign w:val="center"/>
          </w:tcPr>
          <w:p w14:paraId="590487A1"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QUAN</w:t>
            </w:r>
          </w:p>
        </w:tc>
        <w:tc>
          <w:tcPr>
            <w:tcW w:w="771" w:type="dxa"/>
            <w:tcBorders>
              <w:bottom w:val="single" w:sz="4" w:space="0" w:color="auto"/>
            </w:tcBorders>
            <w:shd w:val="solid" w:color="BFBFBF" w:themeColor="background1" w:themeShade="BF" w:fill="auto"/>
            <w:vAlign w:val="center"/>
          </w:tcPr>
          <w:p w14:paraId="1DD41B3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UNID</w:t>
            </w:r>
          </w:p>
        </w:tc>
        <w:tc>
          <w:tcPr>
            <w:tcW w:w="1406" w:type="dxa"/>
            <w:tcBorders>
              <w:bottom w:val="single" w:sz="4" w:space="0" w:color="auto"/>
            </w:tcBorders>
            <w:shd w:val="solid" w:color="BFBFBF" w:themeColor="background1" w:themeShade="BF" w:fill="auto"/>
          </w:tcPr>
          <w:p w14:paraId="6D24936C"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2F3887E7"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UNITÁRIO</w:t>
            </w:r>
          </w:p>
        </w:tc>
        <w:tc>
          <w:tcPr>
            <w:tcW w:w="1536" w:type="dxa"/>
            <w:tcBorders>
              <w:bottom w:val="single" w:sz="4" w:space="0" w:color="auto"/>
            </w:tcBorders>
            <w:shd w:val="solid" w:color="BFBFBF" w:themeColor="background1" w:themeShade="BF" w:fill="auto"/>
          </w:tcPr>
          <w:p w14:paraId="26C27186"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0C89FBE6"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TOTAL</w:t>
            </w:r>
          </w:p>
        </w:tc>
      </w:tr>
      <w:tr w:rsidR="004C0C9C" w:rsidRPr="00D3199F" w14:paraId="4D04CFB4" w14:textId="77777777" w:rsidTr="00AE2844">
        <w:trPr>
          <w:trHeight w:val="228"/>
          <w:jc w:val="center"/>
        </w:trPr>
        <w:tc>
          <w:tcPr>
            <w:tcW w:w="602" w:type="dxa"/>
            <w:shd w:val="clear" w:color="BFBFBF" w:themeColor="background1" w:themeShade="BF" w:fill="auto"/>
            <w:vAlign w:val="center"/>
          </w:tcPr>
          <w:p w14:paraId="75774AC0"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w:t>
            </w:r>
          </w:p>
        </w:tc>
        <w:tc>
          <w:tcPr>
            <w:tcW w:w="3231" w:type="dxa"/>
            <w:gridSpan w:val="2"/>
            <w:shd w:val="clear" w:color="BFBFBF" w:themeColor="background1" w:themeShade="BF" w:fill="auto"/>
            <w:vAlign w:val="bottom"/>
          </w:tcPr>
          <w:p w14:paraId="7C7B9E3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hAnsiTheme="minorHAnsi" w:cstheme="minorHAnsi"/>
                <w:i/>
                <w:iCs/>
                <w:sz w:val="24"/>
                <w:szCs w:val="24"/>
              </w:rPr>
              <w:t>Valor Hora para suporte técnico</w:t>
            </w:r>
          </w:p>
        </w:tc>
        <w:tc>
          <w:tcPr>
            <w:tcW w:w="681" w:type="dxa"/>
            <w:shd w:val="clear" w:color="BFBFBF" w:themeColor="background1" w:themeShade="BF" w:fill="auto"/>
            <w:vAlign w:val="center"/>
          </w:tcPr>
          <w:p w14:paraId="2D715E34"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50</w:t>
            </w:r>
          </w:p>
        </w:tc>
        <w:tc>
          <w:tcPr>
            <w:tcW w:w="771" w:type="dxa"/>
            <w:shd w:val="clear" w:color="BFBFBF" w:themeColor="background1" w:themeShade="BF" w:fill="auto"/>
            <w:vAlign w:val="center"/>
          </w:tcPr>
          <w:p w14:paraId="7137A99C"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HORA</w:t>
            </w:r>
          </w:p>
        </w:tc>
        <w:tc>
          <w:tcPr>
            <w:tcW w:w="1406" w:type="dxa"/>
            <w:shd w:val="clear" w:color="BFBFBF" w:themeColor="background1" w:themeShade="BF" w:fill="auto"/>
          </w:tcPr>
          <w:p w14:paraId="7F72B2C4"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36" w:type="dxa"/>
            <w:shd w:val="clear" w:color="BFBFBF" w:themeColor="background1" w:themeShade="BF" w:fill="auto"/>
          </w:tcPr>
          <w:p w14:paraId="6E40F506"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r>
      <w:tr w:rsidR="004C0C9C" w:rsidRPr="00D3199F" w14:paraId="6579B2E6" w14:textId="77777777" w:rsidTr="00AE2844">
        <w:trPr>
          <w:trHeight w:val="274"/>
          <w:jc w:val="center"/>
        </w:trPr>
        <w:tc>
          <w:tcPr>
            <w:tcW w:w="602" w:type="dxa"/>
            <w:shd w:val="clear" w:color="BFBFBF" w:themeColor="background1" w:themeShade="BF" w:fill="auto"/>
            <w:vAlign w:val="center"/>
          </w:tcPr>
          <w:p w14:paraId="4CA11537"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2</w:t>
            </w:r>
          </w:p>
        </w:tc>
        <w:tc>
          <w:tcPr>
            <w:tcW w:w="3231" w:type="dxa"/>
            <w:gridSpan w:val="2"/>
            <w:shd w:val="clear" w:color="BFBFBF" w:themeColor="background1" w:themeShade="BF" w:fill="auto"/>
            <w:vAlign w:val="bottom"/>
          </w:tcPr>
          <w:p w14:paraId="5AB7BD3D"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hAnsiTheme="minorHAnsi" w:cstheme="minorHAnsi"/>
                <w:i/>
                <w:iCs/>
                <w:sz w:val="24"/>
                <w:szCs w:val="24"/>
              </w:rPr>
              <w:t>Implantação, Conversão e treinamento</w:t>
            </w:r>
          </w:p>
        </w:tc>
        <w:tc>
          <w:tcPr>
            <w:tcW w:w="681" w:type="dxa"/>
            <w:shd w:val="clear" w:color="BFBFBF" w:themeColor="background1" w:themeShade="BF" w:fill="auto"/>
            <w:vAlign w:val="center"/>
          </w:tcPr>
          <w:p w14:paraId="55E3BA54"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w:t>
            </w:r>
          </w:p>
        </w:tc>
        <w:tc>
          <w:tcPr>
            <w:tcW w:w="771" w:type="dxa"/>
            <w:shd w:val="clear" w:color="BFBFBF" w:themeColor="background1" w:themeShade="BF" w:fill="auto"/>
            <w:vAlign w:val="center"/>
          </w:tcPr>
          <w:p w14:paraId="1C701B4F"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ÚNICO</w:t>
            </w:r>
          </w:p>
        </w:tc>
        <w:tc>
          <w:tcPr>
            <w:tcW w:w="1406" w:type="dxa"/>
            <w:shd w:val="clear" w:color="BFBFBF" w:themeColor="background1" w:themeShade="BF" w:fill="auto"/>
          </w:tcPr>
          <w:p w14:paraId="13D463AB"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36" w:type="dxa"/>
            <w:shd w:val="clear" w:color="BFBFBF" w:themeColor="background1" w:themeShade="BF" w:fill="auto"/>
          </w:tcPr>
          <w:p w14:paraId="560052EA"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r>
      <w:tr w:rsidR="004C0C9C" w:rsidRPr="00D3199F" w14:paraId="49A36A35" w14:textId="77777777" w:rsidTr="00AE2844">
        <w:trPr>
          <w:trHeight w:val="278"/>
          <w:jc w:val="center"/>
        </w:trPr>
        <w:tc>
          <w:tcPr>
            <w:tcW w:w="602" w:type="dxa"/>
            <w:shd w:val="clear" w:color="BFBFBF" w:themeColor="background1" w:themeShade="BF" w:fill="auto"/>
            <w:vAlign w:val="center"/>
          </w:tcPr>
          <w:p w14:paraId="08D0FDDF"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3</w:t>
            </w:r>
          </w:p>
        </w:tc>
        <w:tc>
          <w:tcPr>
            <w:tcW w:w="3231" w:type="dxa"/>
            <w:gridSpan w:val="2"/>
            <w:shd w:val="clear" w:color="BFBFBF" w:themeColor="background1" w:themeShade="BF" w:fill="auto"/>
            <w:vAlign w:val="bottom"/>
          </w:tcPr>
          <w:p w14:paraId="54A7FF18"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hAnsiTheme="minorHAnsi" w:cstheme="minorHAnsi"/>
                <w:i/>
                <w:iCs/>
                <w:sz w:val="24"/>
                <w:szCs w:val="24"/>
              </w:rPr>
              <w:t>Data center</w:t>
            </w:r>
          </w:p>
        </w:tc>
        <w:tc>
          <w:tcPr>
            <w:tcW w:w="681" w:type="dxa"/>
            <w:shd w:val="clear" w:color="BFBFBF" w:themeColor="background1" w:themeShade="BF" w:fill="auto"/>
            <w:vAlign w:val="center"/>
          </w:tcPr>
          <w:p w14:paraId="4BF22691"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12</w:t>
            </w:r>
          </w:p>
        </w:tc>
        <w:tc>
          <w:tcPr>
            <w:tcW w:w="771" w:type="dxa"/>
            <w:shd w:val="clear" w:color="BFBFBF" w:themeColor="background1" w:themeShade="BF" w:fill="auto"/>
            <w:vAlign w:val="center"/>
          </w:tcPr>
          <w:p w14:paraId="23BE6344"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MESES</w:t>
            </w:r>
          </w:p>
        </w:tc>
        <w:tc>
          <w:tcPr>
            <w:tcW w:w="1406" w:type="dxa"/>
            <w:shd w:val="clear" w:color="BFBFBF" w:themeColor="background1" w:themeShade="BF" w:fill="auto"/>
          </w:tcPr>
          <w:p w14:paraId="59F2F25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36" w:type="dxa"/>
            <w:shd w:val="clear" w:color="BFBFBF" w:themeColor="background1" w:themeShade="BF" w:fill="auto"/>
          </w:tcPr>
          <w:p w14:paraId="58477D6C"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r>
    </w:tbl>
    <w:p w14:paraId="1D2E4228" w14:textId="77777777" w:rsidR="004C0C9C" w:rsidRPr="00D3199F" w:rsidRDefault="004C0C9C" w:rsidP="00AE2844">
      <w:pPr>
        <w:spacing w:line="276" w:lineRule="auto"/>
        <w:jc w:val="both"/>
        <w:rPr>
          <w:rFonts w:asciiTheme="minorHAnsi" w:hAnsiTheme="minorHAnsi" w:cstheme="minorHAnsi"/>
          <w:sz w:val="24"/>
          <w:szCs w:val="24"/>
        </w:rPr>
      </w:pPr>
    </w:p>
    <w:p w14:paraId="12ACB646" w14:textId="77777777" w:rsidR="004C0C9C" w:rsidRPr="00D3199F" w:rsidRDefault="004C0C9C" w:rsidP="00AE2844">
      <w:pPr>
        <w:spacing w:line="276" w:lineRule="auto"/>
        <w:jc w:val="both"/>
        <w:rPr>
          <w:rFonts w:asciiTheme="minorHAnsi" w:hAnsiTheme="minorHAnsi" w:cstheme="minorHAnsi"/>
          <w:b/>
          <w:bCs/>
          <w:sz w:val="24"/>
          <w:szCs w:val="24"/>
        </w:rPr>
      </w:pPr>
      <w:r w:rsidRPr="00D3199F">
        <w:rPr>
          <w:rFonts w:asciiTheme="minorHAnsi" w:hAnsiTheme="minorHAnsi" w:cstheme="minorHAnsi"/>
          <w:b/>
          <w:bCs/>
          <w:sz w:val="24"/>
          <w:szCs w:val="24"/>
        </w:rPr>
        <w:t>Lote 2 - Módulos setoriais:</w:t>
      </w:r>
    </w:p>
    <w:tbl>
      <w:tblPr>
        <w:tblW w:w="8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3165"/>
        <w:gridCol w:w="765"/>
        <w:gridCol w:w="709"/>
        <w:gridCol w:w="1404"/>
        <w:gridCol w:w="1534"/>
      </w:tblGrid>
      <w:tr w:rsidR="004C0C9C" w:rsidRPr="00D3199F" w14:paraId="5AC5EEC8" w14:textId="77777777" w:rsidTr="00AE2844">
        <w:trPr>
          <w:trHeight w:val="434"/>
          <w:jc w:val="center"/>
        </w:trPr>
        <w:tc>
          <w:tcPr>
            <w:tcW w:w="607" w:type="dxa"/>
            <w:shd w:val="solid" w:color="BFBFBF" w:themeColor="background1" w:themeShade="BF" w:fill="auto"/>
            <w:vAlign w:val="center"/>
          </w:tcPr>
          <w:p w14:paraId="06D968AF"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ITEM</w:t>
            </w:r>
          </w:p>
        </w:tc>
        <w:tc>
          <w:tcPr>
            <w:tcW w:w="3226" w:type="dxa"/>
            <w:shd w:val="solid" w:color="BFBFBF" w:themeColor="background1" w:themeShade="BF" w:fill="auto"/>
            <w:vAlign w:val="center"/>
          </w:tcPr>
          <w:p w14:paraId="5D91BF77"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DESCRIÇÃO DOS SISTEMAS PREFEITURA MUNICIPAL JAQUIRANA</w:t>
            </w:r>
          </w:p>
        </w:tc>
        <w:tc>
          <w:tcPr>
            <w:tcW w:w="708" w:type="dxa"/>
            <w:shd w:val="solid" w:color="BFBFBF" w:themeColor="background1" w:themeShade="BF" w:fill="auto"/>
            <w:vAlign w:val="center"/>
          </w:tcPr>
          <w:p w14:paraId="3B6B136B"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QUAN</w:t>
            </w:r>
          </w:p>
        </w:tc>
        <w:tc>
          <w:tcPr>
            <w:tcW w:w="709" w:type="dxa"/>
            <w:shd w:val="solid" w:color="BFBFBF" w:themeColor="background1" w:themeShade="BF" w:fill="auto"/>
            <w:vAlign w:val="center"/>
          </w:tcPr>
          <w:p w14:paraId="15D4CBE3"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UNID</w:t>
            </w:r>
          </w:p>
        </w:tc>
        <w:tc>
          <w:tcPr>
            <w:tcW w:w="1418" w:type="dxa"/>
            <w:shd w:val="solid" w:color="BFBFBF" w:themeColor="background1" w:themeShade="BF" w:fill="auto"/>
          </w:tcPr>
          <w:p w14:paraId="1F9E790A"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1D96499B"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MENSAL</w:t>
            </w:r>
          </w:p>
        </w:tc>
        <w:tc>
          <w:tcPr>
            <w:tcW w:w="1559" w:type="dxa"/>
            <w:shd w:val="solid" w:color="BFBFBF" w:themeColor="background1" w:themeShade="BF" w:fill="auto"/>
          </w:tcPr>
          <w:p w14:paraId="29927209"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722D9BFB"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TOTAL</w:t>
            </w:r>
          </w:p>
        </w:tc>
      </w:tr>
      <w:tr w:rsidR="004C0C9C" w:rsidRPr="00D3199F" w14:paraId="56EB2AF5" w14:textId="77777777" w:rsidTr="00AE2844">
        <w:trPr>
          <w:trHeight w:val="199"/>
          <w:jc w:val="center"/>
        </w:trPr>
        <w:tc>
          <w:tcPr>
            <w:tcW w:w="607" w:type="dxa"/>
            <w:vAlign w:val="center"/>
          </w:tcPr>
          <w:p w14:paraId="76665F9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3226" w:type="dxa"/>
            <w:vAlign w:val="center"/>
          </w:tcPr>
          <w:p w14:paraId="506D59FA"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hAnsiTheme="minorHAnsi" w:cstheme="minorHAnsi"/>
                <w:sz w:val="24"/>
                <w:szCs w:val="24"/>
              </w:rPr>
              <w:t>Meio Ambiente</w:t>
            </w:r>
          </w:p>
        </w:tc>
        <w:tc>
          <w:tcPr>
            <w:tcW w:w="708" w:type="dxa"/>
          </w:tcPr>
          <w:p w14:paraId="0E21A21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709" w:type="dxa"/>
            <w:vAlign w:val="center"/>
          </w:tcPr>
          <w:p w14:paraId="3B531C4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418" w:type="dxa"/>
          </w:tcPr>
          <w:p w14:paraId="7E7088CF"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3E3D762B"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0B3F808D" w14:textId="77777777" w:rsidTr="00AE2844">
        <w:trPr>
          <w:trHeight w:val="199"/>
          <w:jc w:val="center"/>
        </w:trPr>
        <w:tc>
          <w:tcPr>
            <w:tcW w:w="607" w:type="dxa"/>
            <w:vAlign w:val="center"/>
          </w:tcPr>
          <w:p w14:paraId="16DBE2F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2</w:t>
            </w:r>
          </w:p>
        </w:tc>
        <w:tc>
          <w:tcPr>
            <w:tcW w:w="3226" w:type="dxa"/>
            <w:vAlign w:val="center"/>
          </w:tcPr>
          <w:p w14:paraId="0C9E7E57" w14:textId="77777777" w:rsidR="004C0C9C" w:rsidRPr="00D3199F" w:rsidRDefault="004C0C9C" w:rsidP="00AE2844">
            <w:pPr>
              <w:spacing w:line="276" w:lineRule="auto"/>
              <w:jc w:val="both"/>
              <w:rPr>
                <w:rFonts w:asciiTheme="minorHAnsi" w:eastAsia="Times New Roman" w:hAnsiTheme="minorHAnsi" w:cstheme="minorHAnsi"/>
                <w:sz w:val="24"/>
                <w:szCs w:val="24"/>
                <w:lang w:val="it-IT"/>
              </w:rPr>
            </w:pPr>
            <w:r w:rsidRPr="00D3199F">
              <w:rPr>
                <w:rFonts w:asciiTheme="minorHAnsi" w:hAnsiTheme="minorHAnsi" w:cstheme="minorHAnsi"/>
                <w:sz w:val="24"/>
                <w:szCs w:val="24"/>
              </w:rPr>
              <w:t>Urbanismo</w:t>
            </w:r>
          </w:p>
        </w:tc>
        <w:tc>
          <w:tcPr>
            <w:tcW w:w="708" w:type="dxa"/>
          </w:tcPr>
          <w:p w14:paraId="37617EF6"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709" w:type="dxa"/>
            <w:vAlign w:val="center"/>
          </w:tcPr>
          <w:p w14:paraId="3250756A"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418" w:type="dxa"/>
          </w:tcPr>
          <w:p w14:paraId="53B53960"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6A66F7DB"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341BCBF0" w14:textId="77777777" w:rsidTr="00AE2844">
        <w:trPr>
          <w:trHeight w:val="199"/>
          <w:jc w:val="center"/>
        </w:trPr>
        <w:tc>
          <w:tcPr>
            <w:tcW w:w="607" w:type="dxa"/>
            <w:vAlign w:val="center"/>
          </w:tcPr>
          <w:p w14:paraId="1E335B98"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3</w:t>
            </w:r>
          </w:p>
        </w:tc>
        <w:tc>
          <w:tcPr>
            <w:tcW w:w="3226" w:type="dxa"/>
            <w:vAlign w:val="center"/>
          </w:tcPr>
          <w:p w14:paraId="334D9CCD" w14:textId="77777777" w:rsidR="004C0C9C" w:rsidRPr="00D3199F" w:rsidRDefault="004C0C9C" w:rsidP="00AE2844">
            <w:pPr>
              <w:spacing w:line="276" w:lineRule="auto"/>
              <w:jc w:val="both"/>
              <w:rPr>
                <w:rFonts w:asciiTheme="minorHAnsi" w:hAnsiTheme="minorHAnsi" w:cstheme="minorHAnsi"/>
                <w:sz w:val="24"/>
                <w:szCs w:val="24"/>
              </w:rPr>
            </w:pPr>
            <w:r w:rsidRPr="00D3199F">
              <w:rPr>
                <w:rFonts w:asciiTheme="minorHAnsi" w:hAnsiTheme="minorHAnsi" w:cstheme="minorHAnsi"/>
                <w:sz w:val="24"/>
                <w:szCs w:val="24"/>
              </w:rPr>
              <w:t>Agricultura</w:t>
            </w:r>
          </w:p>
        </w:tc>
        <w:tc>
          <w:tcPr>
            <w:tcW w:w="708" w:type="dxa"/>
          </w:tcPr>
          <w:p w14:paraId="4385425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709" w:type="dxa"/>
            <w:vAlign w:val="center"/>
          </w:tcPr>
          <w:p w14:paraId="6A4F8DC0"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418" w:type="dxa"/>
          </w:tcPr>
          <w:p w14:paraId="08FDDFC9"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0E7EDE1E"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1BD46C0C" w14:textId="77777777" w:rsidTr="00AE2844">
        <w:trPr>
          <w:trHeight w:val="199"/>
          <w:jc w:val="center"/>
        </w:trPr>
        <w:tc>
          <w:tcPr>
            <w:tcW w:w="607" w:type="dxa"/>
            <w:vAlign w:val="center"/>
          </w:tcPr>
          <w:p w14:paraId="296B8204"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4</w:t>
            </w:r>
          </w:p>
        </w:tc>
        <w:tc>
          <w:tcPr>
            <w:tcW w:w="3226" w:type="dxa"/>
            <w:vAlign w:val="center"/>
          </w:tcPr>
          <w:p w14:paraId="1C67A667" w14:textId="77777777" w:rsidR="004C0C9C" w:rsidRPr="00D3199F" w:rsidRDefault="004C0C9C" w:rsidP="00AE2844">
            <w:pPr>
              <w:spacing w:line="276" w:lineRule="auto"/>
              <w:jc w:val="both"/>
              <w:rPr>
                <w:rFonts w:asciiTheme="minorHAnsi" w:hAnsiTheme="minorHAnsi" w:cstheme="minorHAnsi"/>
                <w:sz w:val="24"/>
                <w:szCs w:val="24"/>
              </w:rPr>
            </w:pPr>
            <w:r w:rsidRPr="00D3199F">
              <w:rPr>
                <w:rFonts w:asciiTheme="minorHAnsi" w:hAnsiTheme="minorHAnsi" w:cstheme="minorHAnsi"/>
                <w:sz w:val="24"/>
                <w:szCs w:val="24"/>
              </w:rPr>
              <w:t>Bem-estar animal</w:t>
            </w:r>
          </w:p>
        </w:tc>
        <w:tc>
          <w:tcPr>
            <w:tcW w:w="708" w:type="dxa"/>
          </w:tcPr>
          <w:p w14:paraId="4F6773D1"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12</w:t>
            </w:r>
          </w:p>
        </w:tc>
        <w:tc>
          <w:tcPr>
            <w:tcW w:w="709" w:type="dxa"/>
            <w:vAlign w:val="center"/>
          </w:tcPr>
          <w:p w14:paraId="4ED2EDD2"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Mês</w:t>
            </w:r>
          </w:p>
        </w:tc>
        <w:tc>
          <w:tcPr>
            <w:tcW w:w="1418" w:type="dxa"/>
          </w:tcPr>
          <w:p w14:paraId="0CFA636A"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7CC48FFA"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08E57722" w14:textId="77777777" w:rsidTr="00AE2844">
        <w:trPr>
          <w:trHeight w:val="199"/>
          <w:jc w:val="center"/>
        </w:trPr>
        <w:tc>
          <w:tcPr>
            <w:tcW w:w="607" w:type="dxa"/>
            <w:vAlign w:val="center"/>
          </w:tcPr>
          <w:p w14:paraId="3F41D683"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5</w:t>
            </w:r>
          </w:p>
        </w:tc>
        <w:tc>
          <w:tcPr>
            <w:tcW w:w="3226" w:type="dxa"/>
            <w:vAlign w:val="center"/>
          </w:tcPr>
          <w:p w14:paraId="5BCF245F" w14:textId="77777777" w:rsidR="004C0C9C" w:rsidRPr="00D3199F" w:rsidRDefault="004C0C9C" w:rsidP="00AE2844">
            <w:pPr>
              <w:spacing w:line="276" w:lineRule="auto"/>
              <w:jc w:val="both"/>
              <w:rPr>
                <w:rFonts w:asciiTheme="minorHAnsi" w:hAnsiTheme="minorHAnsi" w:cstheme="minorHAnsi"/>
                <w:sz w:val="24"/>
                <w:szCs w:val="24"/>
              </w:rPr>
            </w:pPr>
            <w:r w:rsidRPr="00D3199F">
              <w:rPr>
                <w:rFonts w:asciiTheme="minorHAnsi" w:eastAsia="Times New Roman" w:hAnsiTheme="minorHAnsi" w:cstheme="minorHAnsi"/>
                <w:sz w:val="24"/>
                <w:szCs w:val="24"/>
              </w:rPr>
              <w:t>Hora técnica para suporte</w:t>
            </w:r>
          </w:p>
        </w:tc>
        <w:tc>
          <w:tcPr>
            <w:tcW w:w="708" w:type="dxa"/>
            <w:vAlign w:val="center"/>
          </w:tcPr>
          <w:p w14:paraId="34B346F9"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709" w:type="dxa"/>
            <w:vAlign w:val="center"/>
          </w:tcPr>
          <w:p w14:paraId="5CB69EF7"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Hora</w:t>
            </w:r>
          </w:p>
        </w:tc>
        <w:tc>
          <w:tcPr>
            <w:tcW w:w="1418" w:type="dxa"/>
          </w:tcPr>
          <w:p w14:paraId="64FD41C5"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62D10CD0"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r w:rsidR="004C0C9C" w:rsidRPr="00D3199F" w14:paraId="1811D7A2" w14:textId="77777777" w:rsidTr="00AE2844">
        <w:trPr>
          <w:trHeight w:val="199"/>
          <w:jc w:val="center"/>
        </w:trPr>
        <w:tc>
          <w:tcPr>
            <w:tcW w:w="607" w:type="dxa"/>
            <w:vAlign w:val="center"/>
          </w:tcPr>
          <w:p w14:paraId="66181895"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6</w:t>
            </w:r>
          </w:p>
        </w:tc>
        <w:tc>
          <w:tcPr>
            <w:tcW w:w="3226" w:type="dxa"/>
            <w:vAlign w:val="center"/>
          </w:tcPr>
          <w:p w14:paraId="4574060A" w14:textId="77777777" w:rsidR="004C0C9C" w:rsidRPr="00D3199F" w:rsidRDefault="004C0C9C" w:rsidP="00AE2844">
            <w:pPr>
              <w:spacing w:line="276" w:lineRule="auto"/>
              <w:jc w:val="both"/>
              <w:rPr>
                <w:rFonts w:asciiTheme="minorHAnsi" w:hAnsiTheme="minorHAnsi" w:cstheme="minorHAnsi"/>
                <w:sz w:val="24"/>
                <w:szCs w:val="24"/>
              </w:rPr>
            </w:pPr>
            <w:r w:rsidRPr="00D3199F">
              <w:rPr>
                <w:rFonts w:asciiTheme="minorHAnsi" w:eastAsia="Times New Roman" w:hAnsiTheme="minorHAnsi" w:cstheme="minorHAnsi"/>
                <w:sz w:val="24"/>
                <w:szCs w:val="24"/>
              </w:rPr>
              <w:t>Implantação, Conversão e treinamento</w:t>
            </w:r>
          </w:p>
        </w:tc>
        <w:tc>
          <w:tcPr>
            <w:tcW w:w="708" w:type="dxa"/>
            <w:vAlign w:val="center"/>
          </w:tcPr>
          <w:p w14:paraId="0F18756B"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1</w:t>
            </w:r>
          </w:p>
        </w:tc>
        <w:tc>
          <w:tcPr>
            <w:tcW w:w="709" w:type="dxa"/>
            <w:vAlign w:val="center"/>
          </w:tcPr>
          <w:p w14:paraId="385D3DCC" w14:textId="77777777" w:rsidR="004C0C9C" w:rsidRPr="00D3199F" w:rsidRDefault="004C0C9C" w:rsidP="00AE2844">
            <w:pPr>
              <w:spacing w:line="276" w:lineRule="auto"/>
              <w:jc w:val="both"/>
              <w:rPr>
                <w:rFonts w:asciiTheme="minorHAnsi" w:eastAsia="Times New Roman" w:hAnsiTheme="minorHAnsi" w:cstheme="minorHAnsi"/>
                <w:sz w:val="24"/>
                <w:szCs w:val="24"/>
              </w:rPr>
            </w:pPr>
            <w:r w:rsidRPr="00D3199F">
              <w:rPr>
                <w:rFonts w:asciiTheme="minorHAnsi" w:eastAsia="Times New Roman" w:hAnsiTheme="minorHAnsi" w:cstheme="minorHAnsi"/>
                <w:sz w:val="24"/>
                <w:szCs w:val="24"/>
              </w:rPr>
              <w:t>Único</w:t>
            </w:r>
          </w:p>
        </w:tc>
        <w:tc>
          <w:tcPr>
            <w:tcW w:w="1418" w:type="dxa"/>
          </w:tcPr>
          <w:p w14:paraId="6C18903A"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c>
          <w:tcPr>
            <w:tcW w:w="1559" w:type="dxa"/>
          </w:tcPr>
          <w:p w14:paraId="0561E81A" w14:textId="77777777" w:rsidR="004C0C9C" w:rsidRPr="00D3199F" w:rsidRDefault="004C0C9C" w:rsidP="00AE2844">
            <w:pPr>
              <w:spacing w:line="276" w:lineRule="auto"/>
              <w:jc w:val="both"/>
              <w:rPr>
                <w:rFonts w:asciiTheme="minorHAnsi" w:eastAsia="Times New Roman" w:hAnsiTheme="minorHAnsi" w:cstheme="minorHAnsi"/>
                <w:sz w:val="24"/>
                <w:szCs w:val="24"/>
              </w:rPr>
            </w:pPr>
          </w:p>
        </w:tc>
      </w:tr>
    </w:tbl>
    <w:p w14:paraId="7F8A1F70" w14:textId="77777777" w:rsidR="004C0C9C" w:rsidRPr="00D3199F" w:rsidRDefault="004C0C9C" w:rsidP="00AE2844">
      <w:pPr>
        <w:spacing w:line="276" w:lineRule="auto"/>
        <w:jc w:val="both"/>
        <w:rPr>
          <w:rFonts w:asciiTheme="minorHAnsi" w:hAnsiTheme="minorHAnsi" w:cstheme="minorHAnsi"/>
          <w:sz w:val="24"/>
          <w:szCs w:val="24"/>
        </w:rPr>
      </w:pPr>
    </w:p>
    <w:tbl>
      <w:tblPr>
        <w:tblW w:w="8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3106"/>
        <w:gridCol w:w="24"/>
        <w:gridCol w:w="747"/>
        <w:gridCol w:w="811"/>
        <w:gridCol w:w="1392"/>
        <w:gridCol w:w="1497"/>
      </w:tblGrid>
      <w:tr w:rsidR="004C0C9C" w:rsidRPr="00D3199F" w14:paraId="412A303A" w14:textId="77777777" w:rsidTr="00AE2844">
        <w:trPr>
          <w:trHeight w:val="434"/>
          <w:jc w:val="center"/>
        </w:trPr>
        <w:tc>
          <w:tcPr>
            <w:tcW w:w="602" w:type="dxa"/>
            <w:tcBorders>
              <w:bottom w:val="single" w:sz="4" w:space="0" w:color="auto"/>
            </w:tcBorders>
            <w:shd w:val="solid" w:color="BFBFBF" w:themeColor="background1" w:themeShade="BF" w:fill="auto"/>
            <w:vAlign w:val="center"/>
          </w:tcPr>
          <w:p w14:paraId="70E517BA"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ITEM</w:t>
            </w:r>
          </w:p>
        </w:tc>
        <w:tc>
          <w:tcPr>
            <w:tcW w:w="3207" w:type="dxa"/>
            <w:tcBorders>
              <w:bottom w:val="single" w:sz="4" w:space="0" w:color="auto"/>
            </w:tcBorders>
            <w:shd w:val="solid" w:color="BFBFBF" w:themeColor="background1" w:themeShade="BF" w:fill="auto"/>
            <w:vAlign w:val="center"/>
          </w:tcPr>
          <w:p w14:paraId="1FCC272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SERVIÇOS PARA PREFEITURA DE JAQUIRANA</w:t>
            </w:r>
          </w:p>
        </w:tc>
        <w:tc>
          <w:tcPr>
            <w:tcW w:w="705" w:type="dxa"/>
            <w:gridSpan w:val="2"/>
            <w:tcBorders>
              <w:bottom w:val="single" w:sz="4" w:space="0" w:color="auto"/>
            </w:tcBorders>
            <w:shd w:val="solid" w:color="BFBFBF" w:themeColor="background1" w:themeShade="BF" w:fill="auto"/>
            <w:vAlign w:val="center"/>
          </w:tcPr>
          <w:p w14:paraId="7606718F"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QUAN</w:t>
            </w:r>
          </w:p>
        </w:tc>
        <w:tc>
          <w:tcPr>
            <w:tcW w:w="771" w:type="dxa"/>
            <w:tcBorders>
              <w:bottom w:val="single" w:sz="4" w:space="0" w:color="auto"/>
            </w:tcBorders>
            <w:shd w:val="solid" w:color="BFBFBF" w:themeColor="background1" w:themeShade="BF" w:fill="auto"/>
            <w:vAlign w:val="center"/>
          </w:tcPr>
          <w:p w14:paraId="703F60D9"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UNID</w:t>
            </w:r>
          </w:p>
        </w:tc>
        <w:tc>
          <w:tcPr>
            <w:tcW w:w="1406" w:type="dxa"/>
            <w:tcBorders>
              <w:bottom w:val="single" w:sz="4" w:space="0" w:color="auto"/>
            </w:tcBorders>
            <w:shd w:val="solid" w:color="BFBFBF" w:themeColor="background1" w:themeShade="BF" w:fill="auto"/>
          </w:tcPr>
          <w:p w14:paraId="4A73663C"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4825D9F2"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UNITÁRIO</w:t>
            </w:r>
          </w:p>
        </w:tc>
        <w:tc>
          <w:tcPr>
            <w:tcW w:w="1536" w:type="dxa"/>
            <w:tcBorders>
              <w:bottom w:val="single" w:sz="4" w:space="0" w:color="auto"/>
            </w:tcBorders>
            <w:shd w:val="solid" w:color="BFBFBF" w:themeColor="background1" w:themeShade="BF" w:fill="auto"/>
          </w:tcPr>
          <w:p w14:paraId="6F27040F"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p w14:paraId="46D3A9E9"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VALOR TOTAL</w:t>
            </w:r>
          </w:p>
        </w:tc>
      </w:tr>
      <w:tr w:rsidR="004C0C9C" w:rsidRPr="00D3199F" w14:paraId="32B5A3A8" w14:textId="77777777" w:rsidTr="00AE2844">
        <w:trPr>
          <w:trHeight w:val="228"/>
          <w:jc w:val="center"/>
        </w:trPr>
        <w:tc>
          <w:tcPr>
            <w:tcW w:w="602" w:type="dxa"/>
            <w:shd w:val="clear" w:color="BFBFBF" w:themeColor="background1" w:themeShade="BF" w:fill="auto"/>
            <w:vAlign w:val="center"/>
          </w:tcPr>
          <w:p w14:paraId="0A89001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w:t>
            </w:r>
          </w:p>
        </w:tc>
        <w:tc>
          <w:tcPr>
            <w:tcW w:w="3231" w:type="dxa"/>
            <w:gridSpan w:val="2"/>
            <w:shd w:val="clear" w:color="BFBFBF" w:themeColor="background1" w:themeShade="BF" w:fill="auto"/>
            <w:vAlign w:val="bottom"/>
          </w:tcPr>
          <w:p w14:paraId="44D4E56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hAnsiTheme="minorHAnsi" w:cstheme="minorHAnsi"/>
                <w:i/>
                <w:iCs/>
                <w:sz w:val="24"/>
                <w:szCs w:val="24"/>
              </w:rPr>
              <w:t>Valor Hora para suporte técnico</w:t>
            </w:r>
          </w:p>
        </w:tc>
        <w:tc>
          <w:tcPr>
            <w:tcW w:w="681" w:type="dxa"/>
            <w:shd w:val="clear" w:color="BFBFBF" w:themeColor="background1" w:themeShade="BF" w:fill="auto"/>
            <w:vAlign w:val="center"/>
          </w:tcPr>
          <w:p w14:paraId="36711D46"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100</w:t>
            </w:r>
          </w:p>
        </w:tc>
        <w:tc>
          <w:tcPr>
            <w:tcW w:w="771" w:type="dxa"/>
            <w:shd w:val="clear" w:color="BFBFBF" w:themeColor="background1" w:themeShade="BF" w:fill="auto"/>
            <w:vAlign w:val="center"/>
          </w:tcPr>
          <w:p w14:paraId="2C7CC825"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HORA</w:t>
            </w:r>
          </w:p>
        </w:tc>
        <w:tc>
          <w:tcPr>
            <w:tcW w:w="1406" w:type="dxa"/>
            <w:shd w:val="clear" w:color="BFBFBF" w:themeColor="background1" w:themeShade="BF" w:fill="auto"/>
          </w:tcPr>
          <w:p w14:paraId="4A16F262"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36" w:type="dxa"/>
            <w:shd w:val="clear" w:color="BFBFBF" w:themeColor="background1" w:themeShade="BF" w:fill="auto"/>
          </w:tcPr>
          <w:p w14:paraId="6D5D6341"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r>
      <w:tr w:rsidR="004C0C9C" w:rsidRPr="00D3199F" w14:paraId="558A0135" w14:textId="77777777" w:rsidTr="00AE2844">
        <w:trPr>
          <w:trHeight w:val="274"/>
          <w:jc w:val="center"/>
        </w:trPr>
        <w:tc>
          <w:tcPr>
            <w:tcW w:w="602" w:type="dxa"/>
            <w:shd w:val="clear" w:color="BFBFBF" w:themeColor="background1" w:themeShade="BF" w:fill="auto"/>
            <w:vAlign w:val="center"/>
          </w:tcPr>
          <w:p w14:paraId="7D54455C"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2</w:t>
            </w:r>
          </w:p>
        </w:tc>
        <w:tc>
          <w:tcPr>
            <w:tcW w:w="3231" w:type="dxa"/>
            <w:gridSpan w:val="2"/>
            <w:shd w:val="clear" w:color="BFBFBF" w:themeColor="background1" w:themeShade="BF" w:fill="auto"/>
            <w:vAlign w:val="bottom"/>
          </w:tcPr>
          <w:p w14:paraId="24F5D8C1"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hAnsiTheme="minorHAnsi" w:cstheme="minorHAnsi"/>
                <w:i/>
                <w:iCs/>
                <w:sz w:val="24"/>
                <w:szCs w:val="24"/>
              </w:rPr>
              <w:t>Implantação, Conversão e treinamento</w:t>
            </w:r>
          </w:p>
        </w:tc>
        <w:tc>
          <w:tcPr>
            <w:tcW w:w="681" w:type="dxa"/>
            <w:shd w:val="clear" w:color="BFBFBF" w:themeColor="background1" w:themeShade="BF" w:fill="auto"/>
            <w:vAlign w:val="center"/>
          </w:tcPr>
          <w:p w14:paraId="0689212F"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w:t>
            </w:r>
          </w:p>
        </w:tc>
        <w:tc>
          <w:tcPr>
            <w:tcW w:w="771" w:type="dxa"/>
            <w:shd w:val="clear" w:color="BFBFBF" w:themeColor="background1" w:themeShade="BF" w:fill="auto"/>
            <w:vAlign w:val="center"/>
          </w:tcPr>
          <w:p w14:paraId="55CABCF9"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ÚNICO</w:t>
            </w:r>
          </w:p>
        </w:tc>
        <w:tc>
          <w:tcPr>
            <w:tcW w:w="1406" w:type="dxa"/>
            <w:shd w:val="clear" w:color="BFBFBF" w:themeColor="background1" w:themeShade="BF" w:fill="auto"/>
          </w:tcPr>
          <w:p w14:paraId="5DC07F70"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36" w:type="dxa"/>
            <w:shd w:val="clear" w:color="BFBFBF" w:themeColor="background1" w:themeShade="BF" w:fill="auto"/>
          </w:tcPr>
          <w:p w14:paraId="3CE5C381"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r>
      <w:tr w:rsidR="004C0C9C" w:rsidRPr="00D3199F" w14:paraId="0C58A9CA" w14:textId="77777777" w:rsidTr="00AE2844">
        <w:trPr>
          <w:trHeight w:val="278"/>
          <w:jc w:val="center"/>
        </w:trPr>
        <w:tc>
          <w:tcPr>
            <w:tcW w:w="602" w:type="dxa"/>
            <w:shd w:val="clear" w:color="BFBFBF" w:themeColor="background1" w:themeShade="BF" w:fill="auto"/>
            <w:vAlign w:val="center"/>
          </w:tcPr>
          <w:p w14:paraId="2A5D23D3"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lastRenderedPageBreak/>
              <w:t>3</w:t>
            </w:r>
          </w:p>
        </w:tc>
        <w:tc>
          <w:tcPr>
            <w:tcW w:w="3231" w:type="dxa"/>
            <w:gridSpan w:val="2"/>
            <w:shd w:val="clear" w:color="BFBFBF" w:themeColor="background1" w:themeShade="BF" w:fill="auto"/>
            <w:vAlign w:val="bottom"/>
          </w:tcPr>
          <w:p w14:paraId="523419C3"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hAnsiTheme="minorHAnsi" w:cstheme="minorHAnsi"/>
                <w:i/>
                <w:iCs/>
                <w:sz w:val="24"/>
                <w:szCs w:val="24"/>
              </w:rPr>
              <w:t>Data center</w:t>
            </w:r>
          </w:p>
        </w:tc>
        <w:tc>
          <w:tcPr>
            <w:tcW w:w="681" w:type="dxa"/>
            <w:shd w:val="clear" w:color="BFBFBF" w:themeColor="background1" w:themeShade="BF" w:fill="auto"/>
            <w:vAlign w:val="center"/>
          </w:tcPr>
          <w:p w14:paraId="33CD2BF3"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12</w:t>
            </w:r>
          </w:p>
        </w:tc>
        <w:tc>
          <w:tcPr>
            <w:tcW w:w="771" w:type="dxa"/>
            <w:shd w:val="clear" w:color="BFBFBF" w:themeColor="background1" w:themeShade="BF" w:fill="auto"/>
            <w:vAlign w:val="center"/>
          </w:tcPr>
          <w:p w14:paraId="611BE882"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r w:rsidRPr="00D3199F">
              <w:rPr>
                <w:rFonts w:asciiTheme="minorHAnsi" w:eastAsia="Times New Roman" w:hAnsiTheme="minorHAnsi" w:cstheme="minorHAnsi"/>
                <w:b/>
                <w:bCs/>
                <w:sz w:val="24"/>
                <w:szCs w:val="24"/>
              </w:rPr>
              <w:t>MESES</w:t>
            </w:r>
          </w:p>
        </w:tc>
        <w:tc>
          <w:tcPr>
            <w:tcW w:w="1406" w:type="dxa"/>
            <w:shd w:val="clear" w:color="BFBFBF" w:themeColor="background1" w:themeShade="BF" w:fill="auto"/>
          </w:tcPr>
          <w:p w14:paraId="06B3BE43"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c>
          <w:tcPr>
            <w:tcW w:w="1536" w:type="dxa"/>
            <w:shd w:val="clear" w:color="BFBFBF" w:themeColor="background1" w:themeShade="BF" w:fill="auto"/>
          </w:tcPr>
          <w:p w14:paraId="3896CD8F" w14:textId="77777777" w:rsidR="004C0C9C" w:rsidRPr="00D3199F" w:rsidRDefault="004C0C9C" w:rsidP="00AE2844">
            <w:pPr>
              <w:spacing w:line="276" w:lineRule="auto"/>
              <w:jc w:val="both"/>
              <w:rPr>
                <w:rFonts w:asciiTheme="minorHAnsi" w:eastAsia="Times New Roman" w:hAnsiTheme="minorHAnsi" w:cstheme="minorHAnsi"/>
                <w:b/>
                <w:bCs/>
                <w:sz w:val="24"/>
                <w:szCs w:val="24"/>
              </w:rPr>
            </w:pPr>
          </w:p>
        </w:tc>
      </w:tr>
    </w:tbl>
    <w:p w14:paraId="0987BAB1" w14:textId="77777777" w:rsidR="00C3523F" w:rsidRPr="00D3199F" w:rsidRDefault="00C3523F" w:rsidP="00AE2844">
      <w:pPr>
        <w:pStyle w:val="PargrafodaLista"/>
        <w:tabs>
          <w:tab w:val="left" w:pos="426"/>
        </w:tabs>
        <w:spacing w:line="276" w:lineRule="auto"/>
        <w:ind w:left="0"/>
        <w:rPr>
          <w:rFonts w:asciiTheme="minorHAnsi" w:hAnsiTheme="minorHAnsi" w:cstheme="minorHAnsi"/>
          <w:b/>
          <w:bCs/>
          <w:sz w:val="24"/>
          <w:szCs w:val="24"/>
          <w:u w:val="single"/>
        </w:rPr>
      </w:pPr>
    </w:p>
    <w:p w14:paraId="3711C75B" w14:textId="77777777" w:rsidR="00C3523F" w:rsidRPr="00D3199F" w:rsidRDefault="00C3523F" w:rsidP="00AE2844">
      <w:pPr>
        <w:pStyle w:val="PargrafodaLista"/>
        <w:spacing w:line="276" w:lineRule="auto"/>
        <w:ind w:left="510"/>
        <w:rPr>
          <w:rFonts w:asciiTheme="minorHAnsi" w:hAnsiTheme="minorHAnsi" w:cstheme="minorHAnsi"/>
          <w:b/>
          <w:bCs/>
          <w:sz w:val="24"/>
          <w:szCs w:val="24"/>
        </w:rPr>
      </w:pPr>
    </w:p>
    <w:p w14:paraId="4019CA98" w14:textId="77777777" w:rsidR="00C3523F" w:rsidRPr="00D3199F" w:rsidRDefault="00C3523F" w:rsidP="00AE2844">
      <w:pPr>
        <w:pStyle w:val="PargrafodaLista"/>
        <w:spacing w:line="276" w:lineRule="auto"/>
        <w:ind w:left="510"/>
        <w:rPr>
          <w:rFonts w:asciiTheme="minorHAnsi" w:hAnsiTheme="minorHAnsi" w:cstheme="minorHAnsi"/>
          <w:b/>
          <w:bCs/>
          <w:sz w:val="24"/>
          <w:szCs w:val="24"/>
        </w:rPr>
      </w:pPr>
    </w:p>
    <w:p w14:paraId="387E0F92" w14:textId="77777777" w:rsidR="00C3523F" w:rsidRPr="00D3199F" w:rsidRDefault="00C3523F" w:rsidP="00AE2844">
      <w:pPr>
        <w:pStyle w:val="PargrafodaLista"/>
        <w:spacing w:line="276" w:lineRule="auto"/>
        <w:ind w:left="510"/>
        <w:rPr>
          <w:rFonts w:asciiTheme="minorHAnsi" w:hAnsiTheme="minorHAnsi" w:cstheme="minorHAnsi"/>
          <w:b/>
          <w:bCs/>
          <w:sz w:val="24"/>
          <w:szCs w:val="24"/>
        </w:rPr>
      </w:pPr>
    </w:p>
    <w:p w14:paraId="7CF6800C" w14:textId="77777777" w:rsidR="00C3523F" w:rsidRPr="00D3199F" w:rsidRDefault="00C3523F" w:rsidP="00AE2844">
      <w:pPr>
        <w:tabs>
          <w:tab w:val="left" w:pos="3480"/>
        </w:tabs>
        <w:spacing w:line="276" w:lineRule="auto"/>
        <w:jc w:val="both"/>
        <w:rPr>
          <w:rFonts w:asciiTheme="minorHAnsi" w:hAnsiTheme="minorHAnsi" w:cstheme="minorHAnsi"/>
          <w:sz w:val="24"/>
          <w:szCs w:val="24"/>
        </w:rPr>
      </w:pPr>
      <w:r w:rsidRPr="00D3199F">
        <w:rPr>
          <w:rFonts w:asciiTheme="minorHAnsi" w:hAnsiTheme="minorHAnsi" w:cstheme="minorHAnsi"/>
          <w:sz w:val="24"/>
          <w:szCs w:val="24"/>
        </w:rPr>
        <w:tab/>
      </w:r>
      <w:r w:rsidRPr="00D3199F">
        <w:rPr>
          <w:rFonts w:asciiTheme="minorHAnsi" w:hAnsiTheme="minorHAnsi" w:cstheme="minorHAnsi"/>
          <w:sz w:val="24"/>
          <w:szCs w:val="24"/>
        </w:rPr>
        <w:tab/>
        <w:t>Jaquirana 22 de outubro 2025.</w:t>
      </w:r>
    </w:p>
    <w:p w14:paraId="179B3C15" w14:textId="77777777" w:rsidR="00C3523F" w:rsidRPr="00D3199F" w:rsidRDefault="00C3523F" w:rsidP="00AE2844">
      <w:pPr>
        <w:tabs>
          <w:tab w:val="left" w:pos="3480"/>
        </w:tabs>
        <w:spacing w:line="276" w:lineRule="auto"/>
        <w:jc w:val="both"/>
        <w:rPr>
          <w:rFonts w:asciiTheme="minorHAnsi" w:hAnsiTheme="minorHAnsi" w:cstheme="minorHAnsi"/>
          <w:sz w:val="24"/>
          <w:szCs w:val="24"/>
        </w:rPr>
      </w:pPr>
    </w:p>
    <w:p w14:paraId="395C9E83" w14:textId="77777777" w:rsidR="00C3523F" w:rsidRPr="00D3199F" w:rsidRDefault="00C3523F" w:rsidP="00AE2844">
      <w:pPr>
        <w:tabs>
          <w:tab w:val="left" w:pos="3480"/>
        </w:tabs>
        <w:spacing w:line="276" w:lineRule="auto"/>
        <w:jc w:val="both"/>
        <w:rPr>
          <w:rFonts w:asciiTheme="minorHAnsi" w:hAnsiTheme="minorHAnsi" w:cstheme="minorHAnsi"/>
          <w:sz w:val="24"/>
          <w:szCs w:val="24"/>
        </w:rPr>
      </w:pPr>
    </w:p>
    <w:p w14:paraId="3139D9DD" w14:textId="77777777" w:rsidR="00C3523F" w:rsidRPr="00D3199F" w:rsidRDefault="00C3523F" w:rsidP="00AE2844">
      <w:pPr>
        <w:tabs>
          <w:tab w:val="left" w:pos="3480"/>
        </w:tabs>
        <w:spacing w:line="276" w:lineRule="auto"/>
        <w:jc w:val="both"/>
        <w:rPr>
          <w:rFonts w:asciiTheme="minorHAnsi" w:hAnsiTheme="minorHAnsi" w:cstheme="minorHAnsi"/>
          <w:sz w:val="24"/>
          <w:szCs w:val="24"/>
        </w:rPr>
      </w:pPr>
    </w:p>
    <w:p w14:paraId="1367B7B3" w14:textId="77777777" w:rsidR="00C3523F" w:rsidRPr="00D3199F" w:rsidRDefault="00C3523F" w:rsidP="00AE2844">
      <w:pPr>
        <w:spacing w:line="276" w:lineRule="auto"/>
        <w:jc w:val="both"/>
        <w:rPr>
          <w:rFonts w:asciiTheme="minorHAnsi" w:hAnsiTheme="minorHAnsi" w:cstheme="minorHAnsi"/>
          <w:b/>
          <w:i/>
          <w:sz w:val="24"/>
          <w:szCs w:val="24"/>
        </w:rPr>
      </w:pPr>
      <w:r w:rsidRPr="00D3199F">
        <w:rPr>
          <w:rFonts w:asciiTheme="minorHAnsi" w:hAnsiTheme="minorHAnsi" w:cstheme="minorHAnsi"/>
          <w:b/>
          <w:i/>
          <w:sz w:val="24"/>
          <w:szCs w:val="24"/>
        </w:rPr>
        <w:t>TAÍNA PEREIRA DE QUADROS,</w:t>
      </w:r>
    </w:p>
    <w:p w14:paraId="0CFEFB4A" w14:textId="77777777" w:rsidR="00C3523F" w:rsidRPr="00D3199F" w:rsidRDefault="00C3523F" w:rsidP="00AE2844">
      <w:pPr>
        <w:spacing w:line="276" w:lineRule="auto"/>
        <w:jc w:val="both"/>
        <w:rPr>
          <w:rFonts w:asciiTheme="minorHAnsi" w:hAnsiTheme="minorHAnsi" w:cstheme="minorHAnsi"/>
          <w:sz w:val="24"/>
          <w:szCs w:val="24"/>
        </w:rPr>
      </w:pPr>
      <w:r w:rsidRPr="00D3199F">
        <w:rPr>
          <w:rFonts w:asciiTheme="minorHAnsi" w:hAnsiTheme="minorHAnsi" w:cstheme="minorHAnsi"/>
          <w:b/>
          <w:i/>
          <w:sz w:val="24"/>
          <w:szCs w:val="24"/>
        </w:rPr>
        <w:t>Secretária Municipal da Fazenda.</w:t>
      </w:r>
    </w:p>
    <w:p w14:paraId="2CFAEE45" w14:textId="77777777" w:rsidR="00C3523F" w:rsidRPr="00C3523F" w:rsidRDefault="00C3523F" w:rsidP="00AE2844">
      <w:pPr>
        <w:pStyle w:val="Ttulo1"/>
        <w:tabs>
          <w:tab w:val="left" w:pos="426"/>
        </w:tabs>
        <w:spacing w:after="504"/>
        <w:ind w:left="0" w:right="14"/>
        <w:jc w:val="both"/>
        <w:rPr>
          <w:sz w:val="24"/>
          <w:szCs w:val="24"/>
        </w:rPr>
      </w:pPr>
    </w:p>
    <w:p w14:paraId="30EE6F71" w14:textId="77777777" w:rsidR="00C3523F" w:rsidRPr="00C3523F" w:rsidRDefault="00C3523F" w:rsidP="00AE2844">
      <w:pPr>
        <w:pStyle w:val="Ttulo1"/>
        <w:tabs>
          <w:tab w:val="left" w:pos="426"/>
        </w:tabs>
        <w:spacing w:after="504"/>
        <w:ind w:left="0" w:right="14"/>
        <w:jc w:val="both"/>
        <w:rPr>
          <w:sz w:val="24"/>
          <w:szCs w:val="24"/>
        </w:rPr>
      </w:pPr>
    </w:p>
    <w:p w14:paraId="3193A33C" w14:textId="77777777" w:rsidR="00C3523F" w:rsidRPr="00C3523F" w:rsidRDefault="00C3523F" w:rsidP="00AE2844">
      <w:pPr>
        <w:pStyle w:val="Ttulo1"/>
        <w:tabs>
          <w:tab w:val="left" w:pos="426"/>
        </w:tabs>
        <w:spacing w:after="504"/>
        <w:ind w:left="0" w:right="14"/>
        <w:jc w:val="both"/>
        <w:rPr>
          <w:sz w:val="24"/>
          <w:szCs w:val="24"/>
        </w:rPr>
      </w:pPr>
    </w:p>
    <w:p w14:paraId="07EA0A4B" w14:textId="77777777" w:rsidR="00C3523F" w:rsidRDefault="00C3523F" w:rsidP="00AE2844">
      <w:pPr>
        <w:pStyle w:val="Ttulo1"/>
        <w:tabs>
          <w:tab w:val="left" w:pos="426"/>
        </w:tabs>
        <w:spacing w:after="504"/>
        <w:ind w:left="0" w:right="14"/>
        <w:jc w:val="both"/>
        <w:rPr>
          <w:sz w:val="24"/>
          <w:szCs w:val="24"/>
        </w:rPr>
      </w:pPr>
    </w:p>
    <w:p w14:paraId="5516E8DE" w14:textId="77777777" w:rsidR="004D62F8" w:rsidRDefault="004D62F8" w:rsidP="00AE2844">
      <w:pPr>
        <w:pStyle w:val="Ttulo1"/>
        <w:tabs>
          <w:tab w:val="left" w:pos="426"/>
        </w:tabs>
        <w:spacing w:after="504"/>
        <w:ind w:left="0" w:right="14"/>
        <w:jc w:val="both"/>
        <w:rPr>
          <w:sz w:val="24"/>
          <w:szCs w:val="24"/>
        </w:rPr>
      </w:pPr>
    </w:p>
    <w:p w14:paraId="24731141" w14:textId="77777777" w:rsidR="004D62F8" w:rsidRDefault="004D62F8" w:rsidP="00AE2844">
      <w:pPr>
        <w:pStyle w:val="Ttulo1"/>
        <w:tabs>
          <w:tab w:val="left" w:pos="426"/>
        </w:tabs>
        <w:spacing w:after="504"/>
        <w:ind w:left="0" w:right="14"/>
        <w:jc w:val="both"/>
        <w:rPr>
          <w:sz w:val="24"/>
          <w:szCs w:val="24"/>
        </w:rPr>
      </w:pPr>
    </w:p>
    <w:p w14:paraId="0CA57332" w14:textId="77777777" w:rsidR="004D62F8" w:rsidRDefault="004D62F8" w:rsidP="00AE2844">
      <w:pPr>
        <w:pStyle w:val="Ttulo1"/>
        <w:tabs>
          <w:tab w:val="left" w:pos="426"/>
        </w:tabs>
        <w:spacing w:after="504"/>
        <w:ind w:left="0" w:right="14"/>
        <w:jc w:val="both"/>
        <w:rPr>
          <w:sz w:val="24"/>
          <w:szCs w:val="24"/>
        </w:rPr>
      </w:pPr>
    </w:p>
    <w:p w14:paraId="08A62B94" w14:textId="77777777" w:rsidR="004D62F8" w:rsidRDefault="004D62F8" w:rsidP="00AE2844">
      <w:pPr>
        <w:pStyle w:val="Ttulo1"/>
        <w:tabs>
          <w:tab w:val="left" w:pos="426"/>
        </w:tabs>
        <w:spacing w:after="504"/>
        <w:ind w:left="0" w:right="14"/>
        <w:jc w:val="both"/>
        <w:rPr>
          <w:sz w:val="24"/>
          <w:szCs w:val="24"/>
        </w:rPr>
      </w:pPr>
    </w:p>
    <w:p w14:paraId="343B9B38" w14:textId="77777777" w:rsidR="004D62F8" w:rsidRDefault="004D62F8" w:rsidP="00AE2844">
      <w:pPr>
        <w:pStyle w:val="Ttulo1"/>
        <w:tabs>
          <w:tab w:val="left" w:pos="426"/>
        </w:tabs>
        <w:spacing w:after="504"/>
        <w:ind w:left="0" w:right="14"/>
        <w:jc w:val="both"/>
        <w:rPr>
          <w:sz w:val="24"/>
          <w:szCs w:val="24"/>
        </w:rPr>
      </w:pPr>
    </w:p>
    <w:p w14:paraId="3FE81084" w14:textId="77777777" w:rsidR="004D62F8" w:rsidRDefault="004D62F8" w:rsidP="00AE2844">
      <w:pPr>
        <w:pStyle w:val="Ttulo1"/>
        <w:tabs>
          <w:tab w:val="left" w:pos="426"/>
        </w:tabs>
        <w:spacing w:after="504"/>
        <w:ind w:left="0" w:right="14"/>
        <w:jc w:val="both"/>
        <w:rPr>
          <w:sz w:val="24"/>
          <w:szCs w:val="24"/>
        </w:rPr>
      </w:pPr>
    </w:p>
    <w:p w14:paraId="403DBB6B" w14:textId="77777777" w:rsidR="004D62F8" w:rsidRDefault="004D62F8" w:rsidP="00AE2844">
      <w:pPr>
        <w:pStyle w:val="Ttulo1"/>
        <w:tabs>
          <w:tab w:val="left" w:pos="426"/>
        </w:tabs>
        <w:spacing w:after="504"/>
        <w:ind w:left="0" w:right="14"/>
        <w:jc w:val="both"/>
        <w:rPr>
          <w:sz w:val="24"/>
          <w:szCs w:val="24"/>
        </w:rPr>
      </w:pPr>
    </w:p>
    <w:p w14:paraId="44016416" w14:textId="77777777" w:rsidR="004D62F8" w:rsidRDefault="004D62F8" w:rsidP="00AE2844">
      <w:pPr>
        <w:pStyle w:val="Ttulo1"/>
        <w:tabs>
          <w:tab w:val="left" w:pos="426"/>
        </w:tabs>
        <w:spacing w:after="504"/>
        <w:ind w:left="0" w:right="14"/>
        <w:jc w:val="both"/>
        <w:rPr>
          <w:sz w:val="24"/>
          <w:szCs w:val="24"/>
        </w:rPr>
      </w:pPr>
    </w:p>
    <w:p w14:paraId="541EDFC3" w14:textId="77777777" w:rsidR="004D62F8" w:rsidRDefault="004D62F8" w:rsidP="00AE2844">
      <w:pPr>
        <w:pStyle w:val="Ttulo1"/>
        <w:tabs>
          <w:tab w:val="left" w:pos="426"/>
        </w:tabs>
        <w:spacing w:after="504"/>
        <w:ind w:left="0" w:right="14"/>
        <w:jc w:val="both"/>
        <w:rPr>
          <w:sz w:val="24"/>
          <w:szCs w:val="24"/>
        </w:rPr>
      </w:pPr>
    </w:p>
    <w:p w14:paraId="72D5A508" w14:textId="77777777" w:rsidR="004D62F8" w:rsidRPr="00C3523F" w:rsidRDefault="004D62F8" w:rsidP="00AE2844">
      <w:pPr>
        <w:pStyle w:val="Ttulo1"/>
        <w:tabs>
          <w:tab w:val="left" w:pos="426"/>
        </w:tabs>
        <w:spacing w:after="504"/>
        <w:ind w:left="0" w:right="14"/>
        <w:jc w:val="both"/>
        <w:rPr>
          <w:sz w:val="24"/>
          <w:szCs w:val="24"/>
        </w:rPr>
      </w:pPr>
    </w:p>
    <w:p w14:paraId="3295EAE4" w14:textId="76444F67" w:rsidR="00C3523F" w:rsidRPr="00C3523F" w:rsidRDefault="00C3523F" w:rsidP="00AE2844">
      <w:pPr>
        <w:pStyle w:val="Ttulo1"/>
        <w:tabs>
          <w:tab w:val="left" w:pos="426"/>
        </w:tabs>
        <w:spacing w:after="504"/>
        <w:ind w:left="0" w:right="14"/>
        <w:jc w:val="both"/>
        <w:rPr>
          <w:sz w:val="24"/>
          <w:szCs w:val="24"/>
        </w:rPr>
      </w:pPr>
      <w:r w:rsidRPr="00C3523F">
        <w:rPr>
          <w:sz w:val="24"/>
          <w:szCs w:val="24"/>
        </w:rPr>
        <w:t>ANEXO III</w:t>
      </w:r>
    </w:p>
    <w:p w14:paraId="3C60F330" w14:textId="77777777" w:rsidR="00C3523F" w:rsidRPr="00AC2753" w:rsidRDefault="00C3523F" w:rsidP="00AE2844">
      <w:pPr>
        <w:pStyle w:val="Ttulo1"/>
        <w:tabs>
          <w:tab w:val="left" w:pos="426"/>
        </w:tabs>
        <w:spacing w:after="504"/>
        <w:ind w:left="0" w:right="14"/>
        <w:jc w:val="both"/>
        <w:rPr>
          <w:sz w:val="24"/>
          <w:szCs w:val="24"/>
          <w:u w:val="none"/>
        </w:rPr>
      </w:pPr>
      <w:r w:rsidRPr="00AC2753">
        <w:rPr>
          <w:sz w:val="24"/>
          <w:szCs w:val="24"/>
          <w:u w:val="none"/>
        </w:rPr>
        <w:t>DECLARAÇÃO UNIFICADA LEI 14.133/21</w:t>
      </w:r>
    </w:p>
    <w:p w14:paraId="6E5E416A" w14:textId="77777777" w:rsidR="00C3523F" w:rsidRPr="00C3523F" w:rsidRDefault="00C3523F" w:rsidP="00AE2844">
      <w:pPr>
        <w:tabs>
          <w:tab w:val="left" w:pos="426"/>
        </w:tabs>
        <w:spacing w:after="198"/>
        <w:ind w:right="75"/>
        <w:jc w:val="both"/>
        <w:rPr>
          <w:sz w:val="24"/>
          <w:szCs w:val="24"/>
        </w:rPr>
      </w:pPr>
      <w:r w:rsidRPr="00C3523F">
        <w:rPr>
          <w:b/>
          <w:sz w:val="24"/>
          <w:szCs w:val="24"/>
        </w:rPr>
        <w:t xml:space="preserve">1. </w:t>
      </w:r>
      <w:r w:rsidRPr="00C3523F">
        <w:rPr>
          <w:sz w:val="24"/>
          <w:szCs w:val="24"/>
        </w:rPr>
        <w:t>A empresa XXX, inscrita no CNPJ sob n° XXX, com sede administrativa a Rua XXX na cidade de XXX por meio do seu representante legal o Sr. XXX, inscrito no CPF sob n° XXX, vem DECLARAR:</w:t>
      </w:r>
    </w:p>
    <w:p w14:paraId="31007C90" w14:textId="77777777" w:rsidR="00C3523F" w:rsidRPr="00C3523F" w:rsidRDefault="00C3523F" w:rsidP="00AE2844">
      <w:pPr>
        <w:widowControl/>
        <w:numPr>
          <w:ilvl w:val="0"/>
          <w:numId w:val="26"/>
        </w:numPr>
        <w:tabs>
          <w:tab w:val="left" w:pos="426"/>
        </w:tabs>
        <w:autoSpaceDE/>
        <w:autoSpaceDN/>
        <w:spacing w:after="105" w:line="259" w:lineRule="auto"/>
        <w:ind w:left="0" w:right="75" w:hanging="10"/>
        <w:jc w:val="both"/>
        <w:rPr>
          <w:sz w:val="24"/>
          <w:szCs w:val="24"/>
        </w:rPr>
      </w:pPr>
      <w:r w:rsidRPr="00C3523F">
        <w:rPr>
          <w:sz w:val="24"/>
          <w:szCs w:val="24"/>
        </w:rPr>
        <w:t>Que cumpre plenamente os requisitos de habilitação.</w:t>
      </w:r>
    </w:p>
    <w:p w14:paraId="7AB7804B" w14:textId="77777777" w:rsidR="00C3523F" w:rsidRPr="00C3523F" w:rsidRDefault="00C3523F" w:rsidP="00AE2844">
      <w:pPr>
        <w:widowControl/>
        <w:numPr>
          <w:ilvl w:val="0"/>
          <w:numId w:val="26"/>
        </w:numPr>
        <w:tabs>
          <w:tab w:val="left" w:pos="426"/>
        </w:tabs>
        <w:autoSpaceDE/>
        <w:autoSpaceDN/>
        <w:spacing w:after="4" w:line="339" w:lineRule="auto"/>
        <w:ind w:left="0" w:right="75" w:hanging="10"/>
        <w:jc w:val="both"/>
        <w:rPr>
          <w:sz w:val="24"/>
          <w:szCs w:val="24"/>
        </w:rPr>
      </w:pPr>
      <w:r w:rsidRPr="00C3523F">
        <w:rPr>
          <w:sz w:val="24"/>
          <w:szCs w:val="24"/>
        </w:rPr>
        <w:t>Que tomou conhecimento de todas as informações e das condições locais para o cumprimento das obrigações objeto da licitação.</w:t>
      </w:r>
    </w:p>
    <w:p w14:paraId="6CC1B13C" w14:textId="77777777" w:rsidR="00C3523F" w:rsidRPr="00C3523F" w:rsidRDefault="00C3523F" w:rsidP="00AE2844">
      <w:pPr>
        <w:widowControl/>
        <w:numPr>
          <w:ilvl w:val="0"/>
          <w:numId w:val="26"/>
        </w:numPr>
        <w:tabs>
          <w:tab w:val="left" w:pos="426"/>
        </w:tabs>
        <w:autoSpaceDE/>
        <w:autoSpaceDN/>
        <w:spacing w:after="4" w:line="339" w:lineRule="auto"/>
        <w:ind w:left="0" w:right="75" w:hanging="10"/>
        <w:jc w:val="both"/>
        <w:rPr>
          <w:sz w:val="24"/>
          <w:szCs w:val="24"/>
        </w:rPr>
      </w:pPr>
      <w:r w:rsidRPr="00C3523F">
        <w:rPr>
          <w:sz w:val="24"/>
          <w:szCs w:val="24"/>
        </w:rPr>
        <w:t>Que cumpre as exigências de reserva de cargos para pessoa com deficiência e para reabilitado da Previdência Social, previstas em lei e em outras normas específicas.</w:t>
      </w:r>
    </w:p>
    <w:p w14:paraId="5DB92B87" w14:textId="77777777" w:rsidR="00C3523F" w:rsidRPr="00C3523F" w:rsidRDefault="00C3523F" w:rsidP="00AE2844">
      <w:pPr>
        <w:widowControl/>
        <w:numPr>
          <w:ilvl w:val="0"/>
          <w:numId w:val="26"/>
        </w:numPr>
        <w:tabs>
          <w:tab w:val="left" w:pos="426"/>
        </w:tabs>
        <w:autoSpaceDE/>
        <w:autoSpaceDN/>
        <w:spacing w:after="4" w:line="339" w:lineRule="auto"/>
        <w:ind w:left="0" w:right="75" w:hanging="10"/>
        <w:jc w:val="both"/>
        <w:rPr>
          <w:sz w:val="24"/>
          <w:szCs w:val="24"/>
        </w:rPr>
      </w:pPr>
      <w:r w:rsidRPr="00C3523F">
        <w:rPr>
          <w:sz w:val="24"/>
          <w:szCs w:val="24"/>
        </w:rPr>
        <w:t>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p>
    <w:p w14:paraId="23C7C711" w14:textId="77777777" w:rsidR="00C3523F" w:rsidRPr="00C3523F" w:rsidRDefault="00C3523F" w:rsidP="00AE2844">
      <w:pPr>
        <w:widowControl/>
        <w:numPr>
          <w:ilvl w:val="0"/>
          <w:numId w:val="26"/>
        </w:numPr>
        <w:tabs>
          <w:tab w:val="left" w:pos="426"/>
        </w:tabs>
        <w:autoSpaceDE/>
        <w:autoSpaceDN/>
        <w:spacing w:after="4" w:line="339" w:lineRule="auto"/>
        <w:ind w:left="0" w:right="75" w:hanging="10"/>
        <w:jc w:val="both"/>
        <w:rPr>
          <w:sz w:val="24"/>
          <w:szCs w:val="24"/>
        </w:rPr>
      </w:pPr>
      <w:r w:rsidRPr="00C3523F">
        <w:rPr>
          <w:sz w:val="24"/>
          <w:szCs w:val="24"/>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422C95AB" w14:textId="77777777" w:rsidR="00C3523F" w:rsidRPr="00C3523F" w:rsidRDefault="00C3523F" w:rsidP="00AE2844">
      <w:pPr>
        <w:widowControl/>
        <w:numPr>
          <w:ilvl w:val="0"/>
          <w:numId w:val="26"/>
        </w:numPr>
        <w:tabs>
          <w:tab w:val="left" w:pos="426"/>
        </w:tabs>
        <w:autoSpaceDE/>
        <w:autoSpaceDN/>
        <w:spacing w:after="4" w:line="339" w:lineRule="auto"/>
        <w:ind w:left="0" w:right="75" w:hanging="10"/>
        <w:jc w:val="both"/>
        <w:rPr>
          <w:sz w:val="24"/>
          <w:szCs w:val="24"/>
        </w:rPr>
      </w:pPr>
      <w:r w:rsidRPr="00C3523F">
        <w:rPr>
          <w:sz w:val="24"/>
          <w:szCs w:val="24"/>
        </w:rPr>
        <w:t xml:space="preserve">Que suas propostas econômicas compreendem a integralidade dos custos para atendimento dos direitos trabalhistas assegurados na Constituição Federal, nas leis </w:t>
      </w:r>
      <w:r w:rsidRPr="00C3523F">
        <w:rPr>
          <w:sz w:val="24"/>
          <w:szCs w:val="24"/>
        </w:rPr>
        <w:lastRenderedPageBreak/>
        <w:t>trabalhistas, nas normas infralegais, nas convenções coletivas de trabalho e nos termos de ajustamento de conduta vigentes na data de entrega das propostas.</w:t>
      </w:r>
    </w:p>
    <w:p w14:paraId="43768754" w14:textId="77777777" w:rsidR="00C3523F" w:rsidRPr="00C3523F" w:rsidRDefault="00C3523F" w:rsidP="00AE2844">
      <w:pPr>
        <w:widowControl/>
        <w:numPr>
          <w:ilvl w:val="0"/>
          <w:numId w:val="26"/>
        </w:numPr>
        <w:tabs>
          <w:tab w:val="left" w:pos="426"/>
        </w:tabs>
        <w:autoSpaceDE/>
        <w:autoSpaceDN/>
        <w:spacing w:after="102" w:line="259" w:lineRule="auto"/>
        <w:ind w:left="0" w:right="75" w:hanging="10"/>
        <w:jc w:val="both"/>
        <w:rPr>
          <w:sz w:val="24"/>
          <w:szCs w:val="24"/>
        </w:rPr>
      </w:pPr>
      <w:r w:rsidRPr="00C3523F">
        <w:rPr>
          <w:sz w:val="24"/>
          <w:szCs w:val="24"/>
        </w:rPr>
        <w:t>Que atende ao disposto no artigo 7º, inciso XXXIII, da Constituição da</w:t>
      </w:r>
    </w:p>
    <w:p w14:paraId="353282EC" w14:textId="77777777" w:rsidR="00C3523F" w:rsidRPr="00C3523F" w:rsidRDefault="00C3523F" w:rsidP="00AE2844">
      <w:pPr>
        <w:tabs>
          <w:tab w:val="left" w:pos="426"/>
        </w:tabs>
        <w:spacing w:after="97" w:line="259" w:lineRule="auto"/>
        <w:ind w:right="75"/>
        <w:jc w:val="both"/>
        <w:rPr>
          <w:sz w:val="24"/>
          <w:szCs w:val="24"/>
        </w:rPr>
      </w:pPr>
      <w:r w:rsidRPr="00C3523F">
        <w:rPr>
          <w:sz w:val="24"/>
          <w:szCs w:val="24"/>
        </w:rPr>
        <w:t>República.</w:t>
      </w:r>
    </w:p>
    <w:p w14:paraId="6DD576AB" w14:textId="77777777" w:rsidR="00C3523F" w:rsidRPr="00C3523F" w:rsidRDefault="00C3523F" w:rsidP="00AE2844">
      <w:pPr>
        <w:widowControl/>
        <w:numPr>
          <w:ilvl w:val="0"/>
          <w:numId w:val="26"/>
        </w:numPr>
        <w:tabs>
          <w:tab w:val="left" w:pos="426"/>
        </w:tabs>
        <w:autoSpaceDE/>
        <w:autoSpaceDN/>
        <w:spacing w:after="4" w:line="339" w:lineRule="auto"/>
        <w:ind w:left="0" w:right="75" w:hanging="10"/>
        <w:jc w:val="both"/>
        <w:rPr>
          <w:sz w:val="24"/>
          <w:szCs w:val="24"/>
        </w:rPr>
      </w:pPr>
      <w:r w:rsidRPr="00C3523F">
        <w:rPr>
          <w:sz w:val="24"/>
          <w:szCs w:val="24"/>
        </w:rPr>
        <w:t>Que tomou conhecimento do local onde serão exercidos os serviços objeto dessa contratação, e que em seus custos estão inclusas todas as despesas necessárias na execução dos serviços.</w:t>
      </w:r>
    </w:p>
    <w:p w14:paraId="08619894" w14:textId="77777777" w:rsidR="00C3523F" w:rsidRPr="00C3523F" w:rsidRDefault="00C3523F" w:rsidP="00AE2844">
      <w:pPr>
        <w:tabs>
          <w:tab w:val="left" w:pos="426"/>
        </w:tabs>
        <w:spacing w:after="1258" w:line="340" w:lineRule="auto"/>
        <w:ind w:right="98"/>
        <w:jc w:val="both"/>
        <w:rPr>
          <w:sz w:val="24"/>
          <w:szCs w:val="24"/>
        </w:rPr>
      </w:pPr>
      <w:r w:rsidRPr="00C3523F">
        <w:rPr>
          <w:sz w:val="24"/>
          <w:szCs w:val="24"/>
        </w:rPr>
        <w:t>Cidade, XX, mês, ano.</w:t>
      </w:r>
    </w:p>
    <w:p w14:paraId="0DA56103" w14:textId="349D0F52" w:rsidR="00C3523F" w:rsidRPr="00C3523F" w:rsidRDefault="00C3523F" w:rsidP="00AE2844">
      <w:pPr>
        <w:tabs>
          <w:tab w:val="left" w:pos="426"/>
        </w:tabs>
        <w:spacing w:after="1258" w:line="340" w:lineRule="auto"/>
        <w:ind w:right="98"/>
        <w:jc w:val="both"/>
        <w:rPr>
          <w:sz w:val="24"/>
          <w:szCs w:val="24"/>
        </w:rPr>
      </w:pPr>
      <w:r w:rsidRPr="00C3523F">
        <w:rPr>
          <w:sz w:val="24"/>
          <w:szCs w:val="24"/>
        </w:rPr>
        <w:t>_______________________________________________________________</w:t>
      </w:r>
    </w:p>
    <w:p w14:paraId="1C875901" w14:textId="77777777" w:rsidR="00C3523F" w:rsidRPr="00C3523F" w:rsidRDefault="00C3523F" w:rsidP="00AE2844">
      <w:pPr>
        <w:tabs>
          <w:tab w:val="left" w:pos="426"/>
        </w:tabs>
        <w:spacing w:line="256" w:lineRule="auto"/>
        <w:ind w:right="75"/>
        <w:jc w:val="both"/>
        <w:rPr>
          <w:sz w:val="24"/>
          <w:szCs w:val="24"/>
        </w:rPr>
      </w:pPr>
      <w:r w:rsidRPr="00C3523F">
        <w:rPr>
          <w:sz w:val="24"/>
          <w:szCs w:val="24"/>
        </w:rPr>
        <w:t>Nome completo e assinatura ou Nome completo e assinatura do representante legal da empresa</w:t>
      </w:r>
    </w:p>
    <w:p w14:paraId="0F6E3596" w14:textId="77777777" w:rsidR="00C3523F" w:rsidRPr="00C3523F" w:rsidRDefault="00C3523F" w:rsidP="00AE2844">
      <w:pPr>
        <w:tabs>
          <w:tab w:val="left" w:pos="426"/>
        </w:tabs>
        <w:spacing w:line="256" w:lineRule="auto"/>
        <w:ind w:right="1665"/>
        <w:jc w:val="both"/>
        <w:rPr>
          <w:sz w:val="24"/>
          <w:szCs w:val="24"/>
        </w:rPr>
      </w:pPr>
      <w:r w:rsidRPr="00C3523F">
        <w:rPr>
          <w:sz w:val="24"/>
          <w:szCs w:val="24"/>
        </w:rPr>
        <w:t>RAZÃO SOCIAL DA EMPRESA/CNPJ OU NOME COMPLETO/CPF</w:t>
      </w:r>
      <w:r w:rsidRPr="00C3523F">
        <w:rPr>
          <w:sz w:val="24"/>
          <w:szCs w:val="24"/>
        </w:rPr>
        <w:br w:type="page"/>
      </w:r>
    </w:p>
    <w:p w14:paraId="120A7424" w14:textId="77777777" w:rsidR="00C3523F" w:rsidRPr="00C3523F" w:rsidRDefault="00C3523F" w:rsidP="00AE2844">
      <w:pPr>
        <w:pStyle w:val="Ttulo1"/>
        <w:tabs>
          <w:tab w:val="left" w:pos="426"/>
        </w:tabs>
        <w:ind w:left="0" w:right="16"/>
        <w:jc w:val="both"/>
        <w:rPr>
          <w:sz w:val="24"/>
          <w:szCs w:val="24"/>
        </w:rPr>
      </w:pPr>
      <w:r w:rsidRPr="00C3523F">
        <w:rPr>
          <w:sz w:val="24"/>
          <w:szCs w:val="24"/>
        </w:rPr>
        <w:lastRenderedPageBreak/>
        <w:t>ANEXO IV</w:t>
      </w:r>
    </w:p>
    <w:p w14:paraId="361648D8" w14:textId="77777777" w:rsidR="00C3523F" w:rsidRPr="00C3523F" w:rsidRDefault="00C3523F" w:rsidP="00AE2844">
      <w:pPr>
        <w:tabs>
          <w:tab w:val="left" w:pos="426"/>
        </w:tabs>
        <w:spacing w:after="86" w:line="259" w:lineRule="auto"/>
        <w:ind w:right="9"/>
        <w:jc w:val="both"/>
        <w:rPr>
          <w:sz w:val="24"/>
          <w:szCs w:val="24"/>
        </w:rPr>
      </w:pPr>
      <w:r w:rsidRPr="00C3523F">
        <w:rPr>
          <w:b/>
          <w:sz w:val="24"/>
          <w:szCs w:val="24"/>
        </w:rPr>
        <w:t>MINUTA DE CONTRATO</w:t>
      </w:r>
    </w:p>
    <w:p w14:paraId="0FF5500D" w14:textId="77777777" w:rsidR="00C3523F" w:rsidRPr="00C3523F" w:rsidRDefault="00C3523F" w:rsidP="00AE2844">
      <w:pPr>
        <w:tabs>
          <w:tab w:val="left" w:pos="426"/>
        </w:tabs>
        <w:spacing w:after="358" w:line="259" w:lineRule="auto"/>
        <w:jc w:val="both"/>
        <w:rPr>
          <w:sz w:val="24"/>
          <w:szCs w:val="24"/>
        </w:rPr>
      </w:pPr>
      <w:r w:rsidRPr="00C3523F">
        <w:rPr>
          <w:b/>
          <w:sz w:val="24"/>
          <w:szCs w:val="24"/>
        </w:rPr>
        <w:t>PREGÃO ELETRÔNICO Nº 000/2025</w:t>
      </w:r>
    </w:p>
    <w:p w14:paraId="510CC46F" w14:textId="77777777" w:rsidR="00C3523F" w:rsidRPr="00C3523F" w:rsidRDefault="00C3523F" w:rsidP="00AE2844">
      <w:pPr>
        <w:tabs>
          <w:tab w:val="left" w:pos="426"/>
        </w:tabs>
        <w:spacing w:after="430"/>
        <w:ind w:right="75"/>
        <w:jc w:val="both"/>
        <w:rPr>
          <w:sz w:val="24"/>
          <w:szCs w:val="24"/>
        </w:rPr>
      </w:pPr>
      <w:r w:rsidRPr="00C3523F">
        <w:rPr>
          <w:sz w:val="24"/>
          <w:szCs w:val="24"/>
        </w:rPr>
        <w:t>Contrato de [...] n.º [...]</w:t>
      </w:r>
    </w:p>
    <w:p w14:paraId="71D8BBA0" w14:textId="77777777" w:rsidR="00C3523F" w:rsidRPr="00C3523F" w:rsidRDefault="00C3523F" w:rsidP="00AE2844">
      <w:pPr>
        <w:tabs>
          <w:tab w:val="left" w:pos="426"/>
        </w:tabs>
        <w:spacing w:after="105" w:line="259" w:lineRule="auto"/>
        <w:ind w:right="75"/>
        <w:jc w:val="both"/>
        <w:rPr>
          <w:sz w:val="24"/>
          <w:szCs w:val="24"/>
        </w:rPr>
      </w:pPr>
      <w:r w:rsidRPr="00C3523F">
        <w:rPr>
          <w:sz w:val="24"/>
          <w:szCs w:val="24"/>
        </w:rPr>
        <w:t xml:space="preserve">Aos [...] dias do mês de [...] do ano de [...], de um lado o </w:t>
      </w:r>
      <w:r w:rsidRPr="00C3523F">
        <w:rPr>
          <w:b/>
          <w:sz w:val="24"/>
          <w:szCs w:val="24"/>
        </w:rPr>
        <w:t>Município de Jaquirana-</w:t>
      </w:r>
    </w:p>
    <w:p w14:paraId="22A2D925" w14:textId="77777777" w:rsidR="00C3523F" w:rsidRPr="00C3523F" w:rsidRDefault="00C3523F" w:rsidP="00AE2844">
      <w:pPr>
        <w:tabs>
          <w:tab w:val="left" w:pos="426"/>
        </w:tabs>
        <w:ind w:right="75"/>
        <w:jc w:val="both"/>
        <w:rPr>
          <w:sz w:val="24"/>
          <w:szCs w:val="24"/>
        </w:rPr>
      </w:pPr>
      <w:r w:rsidRPr="00C3523F">
        <w:rPr>
          <w:b/>
          <w:sz w:val="24"/>
          <w:szCs w:val="24"/>
        </w:rPr>
        <w:t>RS</w:t>
      </w:r>
      <w:r w:rsidRPr="00C3523F">
        <w:rPr>
          <w:sz w:val="24"/>
          <w:szCs w:val="24"/>
        </w:rPr>
        <w:t>, pessoa jurídica de direito público, inscrito no CNPJ sob o n.º 92.401.561/000110, com sede na Rua Inácio Rodrigues, n.º 451, Centro, Jaquirana, Estado do Rio Grande do sul, neste ato representada pela Prefeita Municipal, Sra. Maria Isabel Rauber Turella, inscrita no CPF n.º XXX, doravante denominado simplesmente de</w:t>
      </w:r>
    </w:p>
    <w:p w14:paraId="5C712932" w14:textId="77777777" w:rsidR="00C3523F" w:rsidRPr="00C3523F" w:rsidRDefault="00C3523F" w:rsidP="00AE2844">
      <w:pPr>
        <w:tabs>
          <w:tab w:val="left" w:pos="426"/>
        </w:tabs>
        <w:spacing w:after="412"/>
        <w:ind w:right="13"/>
        <w:jc w:val="both"/>
        <w:rPr>
          <w:sz w:val="24"/>
          <w:szCs w:val="24"/>
        </w:rPr>
      </w:pPr>
      <w:r w:rsidRPr="00C3523F">
        <w:rPr>
          <w:b/>
          <w:sz w:val="24"/>
          <w:szCs w:val="24"/>
        </w:rPr>
        <w:t xml:space="preserve">CONTRATANTE </w:t>
      </w:r>
      <w:r w:rsidRPr="00C3523F">
        <w:rPr>
          <w:sz w:val="24"/>
          <w:szCs w:val="24"/>
        </w:rPr>
        <w:t xml:space="preserve">e, de outro lado, [...], pessoa jurídica de direito privado, inscrita no CNPJ sob n.º [...], com sede na Rua/Av. [...], n.º [...], bairro [...], cidade de [...], Estado [...], neste ato representado pelo seu diretor, Sr. (Sra.) [...], brasileiro(a), maior, residente e domiciliado(a) na Rua/Av. [...], n.º [...], Município de [...], Estado [...], inscrito(a) no CPF n.º [...], doravante denominada simplesmente </w:t>
      </w:r>
      <w:r w:rsidRPr="00C3523F">
        <w:rPr>
          <w:b/>
          <w:sz w:val="24"/>
          <w:szCs w:val="24"/>
        </w:rPr>
        <w:t>CONTRATADA</w:t>
      </w:r>
      <w:r w:rsidRPr="00C3523F">
        <w:rPr>
          <w:sz w:val="24"/>
          <w:szCs w:val="24"/>
        </w:rPr>
        <w:t>, celebram este contrato, regido pelas cláusulas e condições que seguem.</w:t>
      </w:r>
    </w:p>
    <w:p w14:paraId="7C464B50"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PRIMEIRA – FUNDAMENTAÇÃO</w:t>
      </w:r>
    </w:p>
    <w:p w14:paraId="2FC42856" w14:textId="77777777" w:rsidR="00C3523F" w:rsidRPr="00C3523F" w:rsidRDefault="00C3523F" w:rsidP="00AE2844">
      <w:pPr>
        <w:pStyle w:val="PargrafodaLista"/>
        <w:widowControl/>
        <w:numPr>
          <w:ilvl w:val="1"/>
          <w:numId w:val="39"/>
        </w:numPr>
        <w:tabs>
          <w:tab w:val="left" w:pos="426"/>
        </w:tabs>
        <w:autoSpaceDE/>
        <w:autoSpaceDN/>
        <w:spacing w:after="412" w:line="339" w:lineRule="auto"/>
        <w:ind w:left="0" w:right="75" w:firstLine="0"/>
        <w:contextualSpacing/>
        <w:rPr>
          <w:sz w:val="24"/>
          <w:szCs w:val="24"/>
        </w:rPr>
      </w:pPr>
      <w:r w:rsidRPr="00C3523F">
        <w:rPr>
          <w:sz w:val="24"/>
          <w:szCs w:val="24"/>
        </w:rPr>
        <w:t xml:space="preserve">Este contrato é fundamentado no procedimento realizado pelo </w:t>
      </w:r>
      <w:r w:rsidRPr="00C3523F">
        <w:rPr>
          <w:b/>
          <w:sz w:val="24"/>
          <w:szCs w:val="24"/>
        </w:rPr>
        <w:t xml:space="preserve">CONTRATANTE </w:t>
      </w:r>
      <w:r w:rsidRPr="00C3523F">
        <w:rPr>
          <w:sz w:val="24"/>
          <w:szCs w:val="24"/>
        </w:rPr>
        <w:t xml:space="preserve">através do edital de </w:t>
      </w:r>
      <w:r w:rsidRPr="00C3523F">
        <w:rPr>
          <w:b/>
          <w:sz w:val="24"/>
          <w:szCs w:val="24"/>
        </w:rPr>
        <w:t>PREGÃO ELETRÔNICO Nº 000/2025</w:t>
      </w:r>
      <w:r w:rsidRPr="00C3523F">
        <w:rPr>
          <w:sz w:val="24"/>
          <w:szCs w:val="24"/>
        </w:rPr>
        <w:t xml:space="preserve">, conforme termos de homologação e de adjudicação datados de [...], e se regerá pelas cláusulas aqui previstas, bem como pelas normas da Lei Federal n.º 14.133/2021, suas alterações e demais dispositivos legais aplicáveis, inclusive os regulamentos editados pelo </w:t>
      </w:r>
      <w:r w:rsidRPr="00C3523F">
        <w:rPr>
          <w:b/>
          <w:sz w:val="24"/>
          <w:szCs w:val="24"/>
        </w:rPr>
        <w:t>CONTRATANTE</w:t>
      </w:r>
      <w:r w:rsidRPr="00C3523F">
        <w:rPr>
          <w:sz w:val="24"/>
          <w:szCs w:val="24"/>
        </w:rPr>
        <w:t>.</w:t>
      </w:r>
    </w:p>
    <w:p w14:paraId="134C30DB"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SEGUNDA – OBJETO</w:t>
      </w:r>
    </w:p>
    <w:p w14:paraId="6CFAEB37" w14:textId="77777777" w:rsidR="00C3523F" w:rsidRPr="00C3523F" w:rsidRDefault="00C3523F" w:rsidP="00AE2844">
      <w:pPr>
        <w:tabs>
          <w:tab w:val="left" w:pos="426"/>
        </w:tabs>
        <w:jc w:val="both"/>
        <w:rPr>
          <w:sz w:val="24"/>
          <w:szCs w:val="24"/>
        </w:rPr>
      </w:pPr>
      <w:r w:rsidRPr="00C3523F">
        <w:rPr>
          <w:b/>
          <w:sz w:val="24"/>
          <w:szCs w:val="24"/>
        </w:rPr>
        <w:t xml:space="preserve">2.1. </w:t>
      </w:r>
      <w:r w:rsidRPr="00C3523F">
        <w:rPr>
          <w:sz w:val="24"/>
          <w:szCs w:val="24"/>
        </w:rPr>
        <w:t xml:space="preserve">O presente contrato tem por objeto </w:t>
      </w:r>
      <w:r w:rsidRPr="00C3523F">
        <w:rPr>
          <w:bCs/>
          <w:iCs/>
          <w:sz w:val="24"/>
          <w:szCs w:val="24"/>
        </w:rPr>
        <w:t xml:space="preserve">Contratação de solução integrada de software de gestão municipal em modelo SaaS (Software como Serviço), com fornecimento de licenças de uso, hospedagem em datacenter certificado, implantação, migração de dados, treinamento, suporte técnico e manutenção corretiva e evolutiva, para atender às necessidades da Prefeitura Municipal Câmara Municipal de Vereadores e RPPS de Jaquirana/RS, </w:t>
      </w:r>
      <w:r w:rsidRPr="00C3523F">
        <w:rPr>
          <w:b/>
          <w:sz w:val="24"/>
          <w:szCs w:val="24"/>
        </w:rPr>
        <w:t xml:space="preserve"> </w:t>
      </w:r>
      <w:r w:rsidRPr="00C3523F">
        <w:rPr>
          <w:sz w:val="24"/>
          <w:szCs w:val="24"/>
        </w:rPr>
        <w:t xml:space="preserve">fornecidos pela </w:t>
      </w:r>
      <w:r w:rsidRPr="00C3523F">
        <w:rPr>
          <w:b/>
          <w:sz w:val="24"/>
          <w:szCs w:val="24"/>
        </w:rPr>
        <w:t>CONTRATADA</w:t>
      </w:r>
      <w:r w:rsidRPr="00C3523F">
        <w:rPr>
          <w:sz w:val="24"/>
          <w:szCs w:val="24"/>
        </w:rPr>
        <w:t>, conforme proposta vencedora.</w:t>
      </w:r>
    </w:p>
    <w:p w14:paraId="68148522" w14:textId="77777777" w:rsidR="00C3523F" w:rsidRPr="00C3523F" w:rsidRDefault="00C3523F" w:rsidP="00AE2844">
      <w:pPr>
        <w:tabs>
          <w:tab w:val="left" w:pos="426"/>
        </w:tabs>
        <w:jc w:val="both"/>
        <w:rPr>
          <w:sz w:val="24"/>
          <w:szCs w:val="24"/>
        </w:rPr>
      </w:pPr>
    </w:p>
    <w:p w14:paraId="6976E810" w14:textId="77777777" w:rsidR="00C3523F" w:rsidRPr="00C3523F" w:rsidRDefault="00C3523F" w:rsidP="00AE2844">
      <w:pPr>
        <w:tabs>
          <w:tab w:val="left" w:pos="426"/>
        </w:tabs>
        <w:jc w:val="both"/>
        <w:rPr>
          <w:sz w:val="24"/>
          <w:szCs w:val="24"/>
        </w:rPr>
      </w:pPr>
    </w:p>
    <w:p w14:paraId="711E9CE1"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TERCEIRA – PRAZO, FORMA, LOCAL E DO PAGAMENTO</w:t>
      </w:r>
    </w:p>
    <w:p w14:paraId="3E756657" w14:textId="77777777" w:rsidR="00C3523F" w:rsidRPr="00C3523F" w:rsidRDefault="00C3523F" w:rsidP="00AE2844">
      <w:pPr>
        <w:pStyle w:val="PargrafodaLista"/>
        <w:widowControl/>
        <w:numPr>
          <w:ilvl w:val="1"/>
          <w:numId w:val="38"/>
        </w:numPr>
        <w:autoSpaceDE/>
        <w:autoSpaceDN/>
        <w:spacing w:after="3" w:line="371" w:lineRule="auto"/>
        <w:ind w:left="0" w:firstLine="0"/>
        <w:contextualSpacing/>
        <w:rPr>
          <w:sz w:val="24"/>
          <w:szCs w:val="24"/>
        </w:rPr>
      </w:pPr>
      <w:r w:rsidRPr="00C3523F">
        <w:rPr>
          <w:sz w:val="24"/>
          <w:szCs w:val="24"/>
        </w:rPr>
        <w:lastRenderedPageBreak/>
        <w:t>O pagamento será realizado mensalmente, com base no valor total da proposta vencedora, proporcional aos serviços efetivamente prestados, respeitado o cronograma de implantação e o Termo de Aceite emitido pela Administração;</w:t>
      </w:r>
    </w:p>
    <w:p w14:paraId="38E3E229" w14:textId="77777777" w:rsidR="00C3523F" w:rsidRPr="00C3523F" w:rsidRDefault="00C3523F" w:rsidP="00AE2844">
      <w:pPr>
        <w:pStyle w:val="PargrafodaLista"/>
        <w:widowControl/>
        <w:numPr>
          <w:ilvl w:val="1"/>
          <w:numId w:val="38"/>
        </w:numPr>
        <w:autoSpaceDE/>
        <w:autoSpaceDN/>
        <w:spacing w:after="3" w:line="371" w:lineRule="auto"/>
        <w:ind w:left="0" w:firstLine="0"/>
        <w:contextualSpacing/>
        <w:rPr>
          <w:sz w:val="24"/>
          <w:szCs w:val="24"/>
        </w:rPr>
      </w:pPr>
      <w:r w:rsidRPr="00C3523F">
        <w:rPr>
          <w:sz w:val="24"/>
          <w:szCs w:val="24"/>
        </w:rPr>
        <w:t>Nenhum pagamento poderá ser efetuado antes da emissão formal do Termo de Aceite pela Administração Municipal, conforme previsto neste Termo de Referência;</w:t>
      </w:r>
    </w:p>
    <w:p w14:paraId="19680E79" w14:textId="77777777" w:rsidR="00C3523F" w:rsidRPr="00C3523F" w:rsidRDefault="00C3523F" w:rsidP="00AE2844">
      <w:pPr>
        <w:pStyle w:val="PargrafodaLista"/>
        <w:widowControl/>
        <w:numPr>
          <w:ilvl w:val="1"/>
          <w:numId w:val="38"/>
        </w:numPr>
        <w:autoSpaceDE/>
        <w:autoSpaceDN/>
        <w:spacing w:after="3" w:line="371" w:lineRule="auto"/>
        <w:ind w:left="0" w:firstLine="0"/>
        <w:contextualSpacing/>
        <w:rPr>
          <w:sz w:val="24"/>
          <w:szCs w:val="24"/>
        </w:rPr>
      </w:pPr>
      <w:r w:rsidRPr="00C3523F">
        <w:rPr>
          <w:sz w:val="24"/>
          <w:szCs w:val="24"/>
        </w:rPr>
        <w:t>Os pagamentos mensais incluirão:</w:t>
      </w:r>
    </w:p>
    <w:p w14:paraId="47FFE7B0" w14:textId="77777777" w:rsidR="00C3523F" w:rsidRPr="00C3523F" w:rsidRDefault="00C3523F" w:rsidP="00AE2844">
      <w:pPr>
        <w:widowControl/>
        <w:numPr>
          <w:ilvl w:val="1"/>
          <w:numId w:val="36"/>
        </w:numPr>
        <w:autoSpaceDE/>
        <w:autoSpaceDN/>
        <w:spacing w:after="3" w:line="371" w:lineRule="auto"/>
        <w:ind w:left="0" w:firstLine="0"/>
        <w:jc w:val="both"/>
        <w:rPr>
          <w:sz w:val="24"/>
          <w:szCs w:val="24"/>
        </w:rPr>
      </w:pPr>
      <w:r w:rsidRPr="00C3523F">
        <w:rPr>
          <w:sz w:val="24"/>
          <w:szCs w:val="24"/>
        </w:rPr>
        <w:t>Licenças de uso dos sistemas contratados;</w:t>
      </w:r>
    </w:p>
    <w:p w14:paraId="3F681976" w14:textId="77777777" w:rsidR="00C3523F" w:rsidRPr="00C3523F" w:rsidRDefault="00C3523F" w:rsidP="00AE2844">
      <w:pPr>
        <w:widowControl/>
        <w:numPr>
          <w:ilvl w:val="1"/>
          <w:numId w:val="36"/>
        </w:numPr>
        <w:autoSpaceDE/>
        <w:autoSpaceDN/>
        <w:spacing w:after="3" w:line="371" w:lineRule="auto"/>
        <w:ind w:left="0" w:firstLine="0"/>
        <w:jc w:val="both"/>
        <w:rPr>
          <w:sz w:val="24"/>
          <w:szCs w:val="24"/>
        </w:rPr>
      </w:pPr>
      <w:r w:rsidRPr="00C3523F">
        <w:rPr>
          <w:sz w:val="24"/>
          <w:szCs w:val="24"/>
        </w:rPr>
        <w:t>Serviços de suporte técnico, manutenção corretiva e evolutiva, quando ocorrer;</w:t>
      </w:r>
    </w:p>
    <w:p w14:paraId="17A5AB7F" w14:textId="77777777" w:rsidR="00C3523F" w:rsidRPr="00C3523F" w:rsidRDefault="00C3523F" w:rsidP="00AE2844">
      <w:pPr>
        <w:widowControl/>
        <w:numPr>
          <w:ilvl w:val="1"/>
          <w:numId w:val="36"/>
        </w:numPr>
        <w:autoSpaceDE/>
        <w:autoSpaceDN/>
        <w:spacing w:after="3" w:line="371" w:lineRule="auto"/>
        <w:ind w:left="0" w:firstLine="0"/>
        <w:jc w:val="both"/>
        <w:rPr>
          <w:sz w:val="24"/>
          <w:szCs w:val="24"/>
        </w:rPr>
      </w:pPr>
      <w:r w:rsidRPr="00C3523F">
        <w:rPr>
          <w:sz w:val="24"/>
          <w:szCs w:val="24"/>
        </w:rPr>
        <w:t>Hospedagem da solução em datacenter certificado, também cobrada mensalmente, com valor claramente destacado na proposta;</w:t>
      </w:r>
    </w:p>
    <w:p w14:paraId="49B0E2A1" w14:textId="77777777" w:rsidR="00C3523F" w:rsidRPr="00C3523F" w:rsidRDefault="00C3523F" w:rsidP="00AE2844">
      <w:pPr>
        <w:pStyle w:val="PargrafodaLista"/>
        <w:widowControl/>
        <w:numPr>
          <w:ilvl w:val="1"/>
          <w:numId w:val="38"/>
        </w:numPr>
        <w:autoSpaceDE/>
        <w:autoSpaceDN/>
        <w:spacing w:after="3" w:line="371" w:lineRule="auto"/>
        <w:ind w:left="0" w:firstLine="0"/>
        <w:contextualSpacing/>
        <w:rPr>
          <w:sz w:val="24"/>
          <w:szCs w:val="24"/>
        </w:rPr>
      </w:pPr>
      <w:r w:rsidRPr="00C3523F">
        <w:rPr>
          <w:sz w:val="24"/>
          <w:szCs w:val="24"/>
        </w:rPr>
        <w:t>O serviço de locação mensal da solução só poderá ser faturado após a conclusão integral da conversão de dados, implantação de todos os módulos e capacitação completa dos servidores, mediante emissão de Termo de Aceite pelo Município;</w:t>
      </w:r>
    </w:p>
    <w:p w14:paraId="21F31CDF" w14:textId="77777777" w:rsidR="00C3523F" w:rsidRPr="00C3523F" w:rsidRDefault="00C3523F" w:rsidP="00AE2844">
      <w:pPr>
        <w:pStyle w:val="PargrafodaLista"/>
        <w:widowControl/>
        <w:numPr>
          <w:ilvl w:val="1"/>
          <w:numId w:val="38"/>
        </w:numPr>
        <w:autoSpaceDE/>
        <w:autoSpaceDN/>
        <w:spacing w:after="3" w:line="371" w:lineRule="auto"/>
        <w:ind w:left="0" w:firstLine="0"/>
        <w:contextualSpacing/>
        <w:rPr>
          <w:sz w:val="24"/>
          <w:szCs w:val="24"/>
        </w:rPr>
      </w:pPr>
      <w:r w:rsidRPr="00C3523F">
        <w:rPr>
          <w:sz w:val="24"/>
          <w:szCs w:val="24"/>
        </w:rPr>
        <w:t>Estão inclusas no escopo inicial da contratação as seguintes franquias de horas técnicas para atendimento de demandas extraordinárias ou suporte fora do escopo:</w:t>
      </w:r>
    </w:p>
    <w:p w14:paraId="06A75D73" w14:textId="77777777" w:rsidR="00C3523F" w:rsidRPr="00C3523F" w:rsidRDefault="00C3523F" w:rsidP="00AE2844">
      <w:pPr>
        <w:widowControl/>
        <w:numPr>
          <w:ilvl w:val="1"/>
          <w:numId w:val="37"/>
        </w:numPr>
        <w:tabs>
          <w:tab w:val="left" w:pos="709"/>
        </w:tabs>
        <w:autoSpaceDE/>
        <w:autoSpaceDN/>
        <w:spacing w:after="3" w:line="371" w:lineRule="auto"/>
        <w:ind w:left="0" w:firstLine="0"/>
        <w:jc w:val="both"/>
        <w:rPr>
          <w:sz w:val="24"/>
          <w:szCs w:val="24"/>
        </w:rPr>
      </w:pPr>
      <w:r w:rsidRPr="00C3523F">
        <w:rPr>
          <w:sz w:val="24"/>
          <w:szCs w:val="24"/>
        </w:rPr>
        <w:t>100 (cem) horas técnicas anuais para a Prefeitura Municipal;</w:t>
      </w:r>
    </w:p>
    <w:p w14:paraId="5DB8AE5C" w14:textId="77777777" w:rsidR="00C3523F" w:rsidRPr="00C3523F" w:rsidRDefault="00C3523F" w:rsidP="00AE2844">
      <w:pPr>
        <w:widowControl/>
        <w:numPr>
          <w:ilvl w:val="1"/>
          <w:numId w:val="37"/>
        </w:numPr>
        <w:tabs>
          <w:tab w:val="left" w:pos="709"/>
        </w:tabs>
        <w:autoSpaceDE/>
        <w:autoSpaceDN/>
        <w:spacing w:after="3" w:line="371" w:lineRule="auto"/>
        <w:ind w:left="0" w:firstLine="0"/>
        <w:jc w:val="both"/>
        <w:rPr>
          <w:sz w:val="24"/>
          <w:szCs w:val="24"/>
        </w:rPr>
      </w:pPr>
      <w:r w:rsidRPr="00C3523F">
        <w:rPr>
          <w:sz w:val="24"/>
          <w:szCs w:val="24"/>
        </w:rPr>
        <w:t>50 (cinquenta) horas técnicas anuais para a Câmara de Vereadores;</w:t>
      </w:r>
    </w:p>
    <w:p w14:paraId="1105F85C" w14:textId="77777777" w:rsidR="00C3523F" w:rsidRPr="00C3523F" w:rsidRDefault="00C3523F" w:rsidP="00AE2844">
      <w:pPr>
        <w:widowControl/>
        <w:numPr>
          <w:ilvl w:val="1"/>
          <w:numId w:val="37"/>
        </w:numPr>
        <w:tabs>
          <w:tab w:val="left" w:pos="709"/>
        </w:tabs>
        <w:autoSpaceDE/>
        <w:autoSpaceDN/>
        <w:spacing w:after="3" w:line="371" w:lineRule="auto"/>
        <w:ind w:left="0" w:firstLine="0"/>
        <w:jc w:val="both"/>
        <w:rPr>
          <w:sz w:val="24"/>
          <w:szCs w:val="24"/>
        </w:rPr>
      </w:pPr>
      <w:r w:rsidRPr="00C3523F">
        <w:rPr>
          <w:sz w:val="24"/>
          <w:szCs w:val="24"/>
        </w:rPr>
        <w:t>50 (cinquenta) horas técnicas anuais para o RPPS - Regime Próprio de Previdência Social;</w:t>
      </w:r>
    </w:p>
    <w:p w14:paraId="2D159B58" w14:textId="77777777" w:rsidR="00C3523F" w:rsidRPr="00C3523F" w:rsidRDefault="00C3523F" w:rsidP="00AE2844">
      <w:pPr>
        <w:pStyle w:val="PargrafodaLista"/>
        <w:widowControl/>
        <w:numPr>
          <w:ilvl w:val="1"/>
          <w:numId w:val="38"/>
        </w:numPr>
        <w:tabs>
          <w:tab w:val="left" w:pos="0"/>
        </w:tabs>
        <w:autoSpaceDE/>
        <w:autoSpaceDN/>
        <w:spacing w:after="3" w:line="371" w:lineRule="auto"/>
        <w:ind w:left="0" w:firstLine="0"/>
        <w:contextualSpacing/>
        <w:rPr>
          <w:sz w:val="24"/>
          <w:szCs w:val="24"/>
        </w:rPr>
      </w:pPr>
      <w:r w:rsidRPr="00C3523F">
        <w:rPr>
          <w:sz w:val="24"/>
          <w:szCs w:val="24"/>
        </w:rPr>
        <w:t>A contratada deverá apresentar controle detalhado do consumo das horas técnicas e solicitar autorização formal da Administração para execuções adicionais;</w:t>
      </w:r>
    </w:p>
    <w:p w14:paraId="30F5421B" w14:textId="77777777" w:rsidR="00C3523F" w:rsidRPr="00C3523F" w:rsidRDefault="00C3523F" w:rsidP="00AE2844">
      <w:pPr>
        <w:pStyle w:val="PargrafodaLista"/>
        <w:tabs>
          <w:tab w:val="left" w:pos="0"/>
        </w:tabs>
        <w:spacing w:after="3" w:line="371" w:lineRule="auto"/>
        <w:ind w:left="0"/>
        <w:rPr>
          <w:sz w:val="24"/>
          <w:szCs w:val="24"/>
        </w:rPr>
      </w:pPr>
    </w:p>
    <w:p w14:paraId="4BF5D60E"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QUARTA – PREÇO</w:t>
      </w:r>
    </w:p>
    <w:p w14:paraId="3121C588" w14:textId="77777777" w:rsidR="00C3523F" w:rsidRPr="00C3523F" w:rsidRDefault="00C3523F" w:rsidP="00AE2844">
      <w:pPr>
        <w:pStyle w:val="PargrafodaLista"/>
        <w:widowControl/>
        <w:numPr>
          <w:ilvl w:val="1"/>
          <w:numId w:val="40"/>
        </w:numPr>
        <w:tabs>
          <w:tab w:val="left" w:pos="426"/>
        </w:tabs>
        <w:autoSpaceDE/>
        <w:autoSpaceDN/>
        <w:spacing w:after="420" w:line="339" w:lineRule="auto"/>
        <w:ind w:left="0" w:right="75" w:firstLine="0"/>
        <w:contextualSpacing/>
        <w:rPr>
          <w:sz w:val="24"/>
          <w:szCs w:val="24"/>
        </w:rPr>
      </w:pPr>
      <w:r w:rsidRPr="00C3523F">
        <w:rPr>
          <w:sz w:val="24"/>
          <w:szCs w:val="24"/>
        </w:rPr>
        <w:t xml:space="preserve">O preço a ser pago pelo fornecimento do objeto do presente contrato é de R$ [...], conforme a proposta da </w:t>
      </w:r>
      <w:r w:rsidRPr="00C3523F">
        <w:rPr>
          <w:b/>
          <w:sz w:val="24"/>
          <w:szCs w:val="24"/>
        </w:rPr>
        <w:t xml:space="preserve">CONTRATADA </w:t>
      </w:r>
      <w:r w:rsidRPr="00C3523F">
        <w:rPr>
          <w:sz w:val="24"/>
          <w:szCs w:val="24"/>
        </w:rPr>
        <w:t>vencedora da licitação a seguir:</w:t>
      </w: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0"/>
        <w:gridCol w:w="3531"/>
        <w:gridCol w:w="1083"/>
        <w:gridCol w:w="1062"/>
        <w:gridCol w:w="1547"/>
        <w:gridCol w:w="1270"/>
      </w:tblGrid>
      <w:tr w:rsidR="00C3523F" w:rsidRPr="00C3523F" w14:paraId="12466FBC" w14:textId="77777777" w:rsidTr="002B098F">
        <w:trPr>
          <w:trHeight w:val="434"/>
        </w:trPr>
        <w:tc>
          <w:tcPr>
            <w:tcW w:w="1010" w:type="dxa"/>
            <w:shd w:val="solid" w:color="BFBFBF" w:themeColor="background1" w:themeShade="BF" w:fill="auto"/>
            <w:vAlign w:val="center"/>
            <w:hideMark/>
          </w:tcPr>
          <w:p w14:paraId="77A3C234"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ITEM</w:t>
            </w:r>
          </w:p>
        </w:tc>
        <w:tc>
          <w:tcPr>
            <w:tcW w:w="3531" w:type="dxa"/>
            <w:shd w:val="solid" w:color="BFBFBF" w:themeColor="background1" w:themeShade="BF" w:fill="auto"/>
            <w:vAlign w:val="center"/>
            <w:hideMark/>
          </w:tcPr>
          <w:p w14:paraId="605E2FE3"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DESCRIÇÃO DOS SISTEMAS PREFEITURA MUNICIPAL JAQUIRANA</w:t>
            </w:r>
          </w:p>
        </w:tc>
        <w:tc>
          <w:tcPr>
            <w:tcW w:w="1083" w:type="dxa"/>
            <w:shd w:val="solid" w:color="BFBFBF" w:themeColor="background1" w:themeShade="BF" w:fill="auto"/>
            <w:vAlign w:val="center"/>
            <w:hideMark/>
          </w:tcPr>
          <w:p w14:paraId="185FFFFE"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QUAN</w:t>
            </w:r>
          </w:p>
        </w:tc>
        <w:tc>
          <w:tcPr>
            <w:tcW w:w="1062" w:type="dxa"/>
            <w:shd w:val="solid" w:color="BFBFBF" w:themeColor="background1" w:themeShade="BF" w:fill="auto"/>
            <w:vAlign w:val="center"/>
            <w:hideMark/>
          </w:tcPr>
          <w:p w14:paraId="35EC75A9"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UNID</w:t>
            </w:r>
          </w:p>
        </w:tc>
        <w:tc>
          <w:tcPr>
            <w:tcW w:w="1547" w:type="dxa"/>
            <w:shd w:val="solid" w:color="BFBFBF" w:themeColor="background1" w:themeShade="BF" w:fill="auto"/>
            <w:vAlign w:val="center"/>
          </w:tcPr>
          <w:p w14:paraId="4B6AABB0" w14:textId="77777777" w:rsidR="00C3523F" w:rsidRPr="00C3523F" w:rsidRDefault="00C3523F" w:rsidP="00AE2844">
            <w:pPr>
              <w:ind w:left="-60"/>
              <w:jc w:val="both"/>
              <w:rPr>
                <w:rFonts w:eastAsia="Times New Roman"/>
                <w:b/>
                <w:bCs/>
                <w:sz w:val="24"/>
                <w:szCs w:val="24"/>
              </w:rPr>
            </w:pPr>
          </w:p>
          <w:p w14:paraId="564949DD"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MENSAL</w:t>
            </w:r>
          </w:p>
          <w:p w14:paraId="54A395B3" w14:textId="77777777" w:rsidR="00C3523F" w:rsidRPr="00C3523F" w:rsidRDefault="00C3523F" w:rsidP="00AE2844">
            <w:pPr>
              <w:ind w:left="-60"/>
              <w:jc w:val="both"/>
              <w:rPr>
                <w:rFonts w:eastAsia="Times New Roman"/>
                <w:b/>
                <w:bCs/>
                <w:sz w:val="24"/>
                <w:szCs w:val="24"/>
              </w:rPr>
            </w:pPr>
          </w:p>
        </w:tc>
        <w:tc>
          <w:tcPr>
            <w:tcW w:w="1270" w:type="dxa"/>
            <w:shd w:val="solid" w:color="BFBFBF" w:themeColor="background1" w:themeShade="BF" w:fill="auto"/>
            <w:vAlign w:val="center"/>
          </w:tcPr>
          <w:p w14:paraId="22B2DBE1" w14:textId="77777777" w:rsidR="00C3523F" w:rsidRPr="00C3523F" w:rsidRDefault="00C3523F" w:rsidP="00AE2844">
            <w:pPr>
              <w:ind w:left="-60"/>
              <w:jc w:val="both"/>
              <w:rPr>
                <w:rFonts w:eastAsia="Times New Roman"/>
                <w:b/>
                <w:bCs/>
                <w:sz w:val="24"/>
                <w:szCs w:val="24"/>
              </w:rPr>
            </w:pPr>
          </w:p>
          <w:p w14:paraId="42AA1723"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TOTAL</w:t>
            </w:r>
          </w:p>
        </w:tc>
      </w:tr>
      <w:tr w:rsidR="00C3523F" w:rsidRPr="00C3523F" w14:paraId="639C3DB1" w14:textId="77777777" w:rsidTr="002B098F">
        <w:trPr>
          <w:trHeight w:val="199"/>
        </w:trPr>
        <w:tc>
          <w:tcPr>
            <w:tcW w:w="1010" w:type="dxa"/>
            <w:vAlign w:val="center"/>
            <w:hideMark/>
          </w:tcPr>
          <w:p w14:paraId="333946DB" w14:textId="77777777" w:rsidR="00C3523F" w:rsidRPr="00C3523F" w:rsidRDefault="00C3523F" w:rsidP="00AE2844">
            <w:pPr>
              <w:ind w:left="-60"/>
              <w:jc w:val="both"/>
              <w:rPr>
                <w:rFonts w:eastAsia="Times New Roman"/>
                <w:sz w:val="24"/>
                <w:szCs w:val="24"/>
              </w:rPr>
            </w:pPr>
            <w:r w:rsidRPr="00C3523F">
              <w:rPr>
                <w:rFonts w:eastAsia="Times New Roman"/>
                <w:sz w:val="24"/>
                <w:szCs w:val="24"/>
              </w:rPr>
              <w:lastRenderedPageBreak/>
              <w:t>1</w:t>
            </w:r>
          </w:p>
        </w:tc>
        <w:tc>
          <w:tcPr>
            <w:tcW w:w="3531" w:type="dxa"/>
            <w:vAlign w:val="center"/>
          </w:tcPr>
          <w:p w14:paraId="376004F1"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Contabilidade Pública</w:t>
            </w:r>
          </w:p>
          <w:p w14:paraId="79AA7307"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Tesouraria</w:t>
            </w:r>
          </w:p>
          <w:p w14:paraId="1B0BDFD0"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Portal de Transparência</w:t>
            </w:r>
          </w:p>
          <w:p w14:paraId="3195E33D" w14:textId="77777777" w:rsidR="00C3523F" w:rsidRPr="00C3523F" w:rsidRDefault="00C3523F" w:rsidP="00AE2844">
            <w:pPr>
              <w:ind w:left="-60"/>
              <w:jc w:val="both"/>
              <w:rPr>
                <w:rFonts w:eastAsia="Times New Roman"/>
                <w:sz w:val="24"/>
                <w:szCs w:val="24"/>
                <w:lang w:val="it-IT"/>
              </w:rPr>
            </w:pPr>
            <w:r w:rsidRPr="00C3523F">
              <w:rPr>
                <w:rFonts w:eastAsia="Times New Roman"/>
                <w:sz w:val="24"/>
                <w:szCs w:val="24"/>
                <w:lang w:val="it-IT"/>
              </w:rPr>
              <w:t>PPA, LDO, LOA</w:t>
            </w:r>
          </w:p>
          <w:p w14:paraId="5E3B693C" w14:textId="77777777" w:rsidR="00C3523F" w:rsidRPr="00C3523F" w:rsidRDefault="00C3523F" w:rsidP="00AE2844">
            <w:pPr>
              <w:ind w:left="-60"/>
              <w:jc w:val="both"/>
              <w:rPr>
                <w:rFonts w:eastAsia="Times New Roman"/>
                <w:sz w:val="24"/>
                <w:szCs w:val="24"/>
                <w:lang w:val="it-IT"/>
              </w:rPr>
            </w:pPr>
            <w:r w:rsidRPr="00C3523F">
              <w:rPr>
                <w:rFonts w:eastAsia="Times New Roman"/>
                <w:sz w:val="24"/>
                <w:szCs w:val="24"/>
                <w:lang w:val="it-IT"/>
              </w:rPr>
              <w:t>SIOPE, SIOPS, SICONFI, PAD (SIAPC) RLF</w:t>
            </w:r>
          </w:p>
        </w:tc>
        <w:tc>
          <w:tcPr>
            <w:tcW w:w="1083" w:type="dxa"/>
            <w:vAlign w:val="center"/>
          </w:tcPr>
          <w:p w14:paraId="284106F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vAlign w:val="center"/>
            <w:hideMark/>
          </w:tcPr>
          <w:p w14:paraId="61B5790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7" w:type="dxa"/>
            <w:vAlign w:val="center"/>
          </w:tcPr>
          <w:p w14:paraId="09F154C5" w14:textId="77777777" w:rsidR="00C3523F" w:rsidRPr="00C3523F" w:rsidRDefault="00C3523F" w:rsidP="00AE2844">
            <w:pPr>
              <w:ind w:left="-60"/>
              <w:jc w:val="both"/>
              <w:rPr>
                <w:rFonts w:eastAsia="Times New Roman"/>
                <w:sz w:val="24"/>
                <w:szCs w:val="24"/>
              </w:rPr>
            </w:pPr>
          </w:p>
        </w:tc>
        <w:tc>
          <w:tcPr>
            <w:tcW w:w="1270" w:type="dxa"/>
            <w:vAlign w:val="center"/>
          </w:tcPr>
          <w:p w14:paraId="0A4DBEC5" w14:textId="77777777" w:rsidR="00C3523F" w:rsidRPr="00C3523F" w:rsidRDefault="00C3523F" w:rsidP="00AE2844">
            <w:pPr>
              <w:ind w:left="-60"/>
              <w:jc w:val="both"/>
              <w:rPr>
                <w:rFonts w:eastAsia="Times New Roman"/>
                <w:sz w:val="24"/>
                <w:szCs w:val="24"/>
              </w:rPr>
            </w:pPr>
          </w:p>
        </w:tc>
      </w:tr>
      <w:tr w:rsidR="00C3523F" w:rsidRPr="00C3523F" w14:paraId="5D7A234D" w14:textId="77777777" w:rsidTr="002B098F">
        <w:trPr>
          <w:trHeight w:val="199"/>
        </w:trPr>
        <w:tc>
          <w:tcPr>
            <w:tcW w:w="1010" w:type="dxa"/>
            <w:tcBorders>
              <w:bottom w:val="nil"/>
            </w:tcBorders>
            <w:vAlign w:val="center"/>
          </w:tcPr>
          <w:p w14:paraId="7BF79CFE"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2</w:t>
            </w:r>
          </w:p>
        </w:tc>
        <w:tc>
          <w:tcPr>
            <w:tcW w:w="3531" w:type="dxa"/>
            <w:tcBorders>
              <w:bottom w:val="nil"/>
            </w:tcBorders>
            <w:vAlign w:val="center"/>
          </w:tcPr>
          <w:p w14:paraId="654EB97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Tributos Municipais</w:t>
            </w:r>
          </w:p>
          <w:p w14:paraId="182E6B3E"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Nota Fiscal Eletrônica</w:t>
            </w:r>
          </w:p>
          <w:p w14:paraId="47D4EEE8"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Iss Eletrônico</w:t>
            </w:r>
          </w:p>
          <w:p w14:paraId="4EDE1BC3"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ITBI Web</w:t>
            </w:r>
          </w:p>
          <w:p w14:paraId="39DBEDBE"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Portal do Cidadão</w:t>
            </w:r>
          </w:p>
          <w:p w14:paraId="453C6D10"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Cemitério</w:t>
            </w:r>
          </w:p>
        </w:tc>
        <w:tc>
          <w:tcPr>
            <w:tcW w:w="1083" w:type="dxa"/>
            <w:tcBorders>
              <w:bottom w:val="nil"/>
            </w:tcBorders>
            <w:vAlign w:val="center"/>
          </w:tcPr>
          <w:p w14:paraId="3A30CCE3" w14:textId="77777777" w:rsidR="00C3523F" w:rsidRPr="00C3523F" w:rsidRDefault="00C3523F" w:rsidP="00AE2844">
            <w:pPr>
              <w:ind w:left="-60"/>
              <w:jc w:val="both"/>
              <w:rPr>
                <w:rFonts w:eastAsia="Times New Roman"/>
                <w:sz w:val="24"/>
                <w:szCs w:val="24"/>
              </w:rPr>
            </w:pPr>
          </w:p>
          <w:p w14:paraId="7D3104A4"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tcBorders>
              <w:bottom w:val="nil"/>
            </w:tcBorders>
            <w:vAlign w:val="center"/>
          </w:tcPr>
          <w:p w14:paraId="5C8C0229"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7" w:type="dxa"/>
            <w:tcBorders>
              <w:bottom w:val="nil"/>
            </w:tcBorders>
            <w:vAlign w:val="center"/>
          </w:tcPr>
          <w:p w14:paraId="023BBF08" w14:textId="77777777" w:rsidR="00C3523F" w:rsidRPr="00C3523F" w:rsidRDefault="00C3523F" w:rsidP="00AE2844">
            <w:pPr>
              <w:ind w:left="-60"/>
              <w:jc w:val="both"/>
              <w:rPr>
                <w:rFonts w:eastAsia="Times New Roman"/>
                <w:sz w:val="24"/>
                <w:szCs w:val="24"/>
              </w:rPr>
            </w:pPr>
          </w:p>
        </w:tc>
        <w:tc>
          <w:tcPr>
            <w:tcW w:w="1270" w:type="dxa"/>
            <w:tcBorders>
              <w:bottom w:val="nil"/>
            </w:tcBorders>
            <w:vAlign w:val="center"/>
          </w:tcPr>
          <w:p w14:paraId="491C4B1B" w14:textId="77777777" w:rsidR="00C3523F" w:rsidRPr="00C3523F" w:rsidRDefault="00C3523F" w:rsidP="00AE2844">
            <w:pPr>
              <w:ind w:left="-60"/>
              <w:jc w:val="both"/>
              <w:rPr>
                <w:rFonts w:eastAsia="Times New Roman"/>
                <w:sz w:val="24"/>
                <w:szCs w:val="24"/>
              </w:rPr>
            </w:pPr>
          </w:p>
        </w:tc>
      </w:tr>
      <w:tr w:rsidR="00C3523F" w:rsidRPr="00C3523F" w14:paraId="0AFE7664" w14:textId="77777777" w:rsidTr="002B098F">
        <w:trPr>
          <w:trHeight w:val="199"/>
        </w:trPr>
        <w:tc>
          <w:tcPr>
            <w:tcW w:w="1010" w:type="dxa"/>
            <w:vAlign w:val="center"/>
          </w:tcPr>
          <w:p w14:paraId="31A91F4F"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3</w:t>
            </w:r>
          </w:p>
        </w:tc>
        <w:tc>
          <w:tcPr>
            <w:tcW w:w="3531" w:type="dxa"/>
            <w:vAlign w:val="center"/>
          </w:tcPr>
          <w:p w14:paraId="4022E77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Folha de Pagamento</w:t>
            </w:r>
          </w:p>
          <w:p w14:paraId="1616FBA1"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Recursos Humanos</w:t>
            </w:r>
          </w:p>
          <w:p w14:paraId="0AC00DD5"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e-Social</w:t>
            </w:r>
          </w:p>
          <w:p w14:paraId="04DF5CA7"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Ponto Eletrônico</w:t>
            </w:r>
          </w:p>
          <w:p w14:paraId="07F235F5"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Portal do Servidor Público</w:t>
            </w:r>
          </w:p>
        </w:tc>
        <w:tc>
          <w:tcPr>
            <w:tcW w:w="1083" w:type="dxa"/>
            <w:vAlign w:val="center"/>
          </w:tcPr>
          <w:p w14:paraId="720CAFD3"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vAlign w:val="center"/>
          </w:tcPr>
          <w:p w14:paraId="6BC217D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7" w:type="dxa"/>
            <w:vAlign w:val="center"/>
          </w:tcPr>
          <w:p w14:paraId="1019FD1C" w14:textId="77777777" w:rsidR="00C3523F" w:rsidRPr="00C3523F" w:rsidRDefault="00C3523F" w:rsidP="00AE2844">
            <w:pPr>
              <w:ind w:left="-60"/>
              <w:jc w:val="both"/>
              <w:rPr>
                <w:rFonts w:eastAsia="Times New Roman"/>
                <w:sz w:val="24"/>
                <w:szCs w:val="24"/>
              </w:rPr>
            </w:pPr>
          </w:p>
        </w:tc>
        <w:tc>
          <w:tcPr>
            <w:tcW w:w="1270" w:type="dxa"/>
            <w:vAlign w:val="center"/>
          </w:tcPr>
          <w:p w14:paraId="500FD8D6" w14:textId="77777777" w:rsidR="00C3523F" w:rsidRPr="00C3523F" w:rsidRDefault="00C3523F" w:rsidP="00AE2844">
            <w:pPr>
              <w:ind w:left="-60"/>
              <w:jc w:val="both"/>
              <w:rPr>
                <w:rFonts w:eastAsia="Times New Roman"/>
                <w:sz w:val="24"/>
                <w:szCs w:val="24"/>
              </w:rPr>
            </w:pPr>
          </w:p>
        </w:tc>
      </w:tr>
      <w:tr w:rsidR="00C3523F" w:rsidRPr="00C3523F" w14:paraId="3BFAADA2" w14:textId="77777777" w:rsidTr="002B098F">
        <w:trPr>
          <w:trHeight w:val="199"/>
        </w:trPr>
        <w:tc>
          <w:tcPr>
            <w:tcW w:w="1010" w:type="dxa"/>
            <w:vAlign w:val="center"/>
          </w:tcPr>
          <w:p w14:paraId="5F109C57"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4</w:t>
            </w:r>
          </w:p>
        </w:tc>
        <w:tc>
          <w:tcPr>
            <w:tcW w:w="3531" w:type="dxa"/>
            <w:vAlign w:val="center"/>
          </w:tcPr>
          <w:p w14:paraId="1B4A906C"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Compras Licitações</w:t>
            </w:r>
          </w:p>
          <w:p w14:paraId="16933868"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Patrimônio</w:t>
            </w:r>
          </w:p>
          <w:p w14:paraId="28E7B7F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APP Inventário Patrimonial</w:t>
            </w:r>
          </w:p>
          <w:p w14:paraId="5C892B7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Estoque/Almoxarifado</w:t>
            </w:r>
          </w:p>
          <w:p w14:paraId="15553891"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Frotas</w:t>
            </w:r>
          </w:p>
        </w:tc>
        <w:tc>
          <w:tcPr>
            <w:tcW w:w="1083" w:type="dxa"/>
            <w:vAlign w:val="center"/>
          </w:tcPr>
          <w:p w14:paraId="0167DF55"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vAlign w:val="center"/>
          </w:tcPr>
          <w:p w14:paraId="08EF6C64"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7" w:type="dxa"/>
            <w:vAlign w:val="center"/>
          </w:tcPr>
          <w:p w14:paraId="641DE7C2" w14:textId="77777777" w:rsidR="00C3523F" w:rsidRPr="00C3523F" w:rsidRDefault="00C3523F" w:rsidP="00AE2844">
            <w:pPr>
              <w:ind w:left="-60"/>
              <w:jc w:val="both"/>
              <w:rPr>
                <w:rFonts w:eastAsia="Times New Roman"/>
                <w:sz w:val="24"/>
                <w:szCs w:val="24"/>
              </w:rPr>
            </w:pPr>
          </w:p>
        </w:tc>
        <w:tc>
          <w:tcPr>
            <w:tcW w:w="1270" w:type="dxa"/>
            <w:vAlign w:val="center"/>
          </w:tcPr>
          <w:p w14:paraId="6A50E1FE" w14:textId="77777777" w:rsidR="00C3523F" w:rsidRPr="00C3523F" w:rsidRDefault="00C3523F" w:rsidP="00AE2844">
            <w:pPr>
              <w:ind w:left="-60"/>
              <w:jc w:val="both"/>
              <w:rPr>
                <w:rFonts w:eastAsia="Times New Roman"/>
                <w:sz w:val="24"/>
                <w:szCs w:val="24"/>
              </w:rPr>
            </w:pPr>
          </w:p>
        </w:tc>
      </w:tr>
      <w:tr w:rsidR="00C3523F" w:rsidRPr="00C3523F" w14:paraId="54E59A18" w14:textId="77777777" w:rsidTr="002B098F">
        <w:trPr>
          <w:trHeight w:val="199"/>
        </w:trPr>
        <w:tc>
          <w:tcPr>
            <w:tcW w:w="1010" w:type="dxa"/>
            <w:tcBorders>
              <w:bottom w:val="nil"/>
            </w:tcBorders>
            <w:vAlign w:val="center"/>
          </w:tcPr>
          <w:p w14:paraId="1AE3E9F5"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5</w:t>
            </w:r>
          </w:p>
        </w:tc>
        <w:tc>
          <w:tcPr>
            <w:tcW w:w="3531" w:type="dxa"/>
            <w:tcBorders>
              <w:bottom w:val="nil"/>
            </w:tcBorders>
            <w:vAlign w:val="center"/>
          </w:tcPr>
          <w:p w14:paraId="34932822"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Protocolo Eletrônico</w:t>
            </w:r>
          </w:p>
        </w:tc>
        <w:tc>
          <w:tcPr>
            <w:tcW w:w="1083" w:type="dxa"/>
            <w:tcBorders>
              <w:bottom w:val="nil"/>
            </w:tcBorders>
            <w:vAlign w:val="center"/>
          </w:tcPr>
          <w:p w14:paraId="0C7768D0"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tcBorders>
              <w:bottom w:val="nil"/>
            </w:tcBorders>
            <w:vAlign w:val="center"/>
          </w:tcPr>
          <w:p w14:paraId="5BFC997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7" w:type="dxa"/>
            <w:tcBorders>
              <w:bottom w:val="nil"/>
            </w:tcBorders>
            <w:vAlign w:val="center"/>
          </w:tcPr>
          <w:p w14:paraId="0498B3B7" w14:textId="77777777" w:rsidR="00C3523F" w:rsidRPr="00C3523F" w:rsidRDefault="00C3523F" w:rsidP="00AE2844">
            <w:pPr>
              <w:ind w:left="-60"/>
              <w:jc w:val="both"/>
              <w:rPr>
                <w:rFonts w:eastAsia="Times New Roman"/>
                <w:sz w:val="24"/>
                <w:szCs w:val="24"/>
              </w:rPr>
            </w:pPr>
          </w:p>
        </w:tc>
        <w:tc>
          <w:tcPr>
            <w:tcW w:w="1270" w:type="dxa"/>
            <w:tcBorders>
              <w:bottom w:val="nil"/>
            </w:tcBorders>
            <w:vAlign w:val="center"/>
          </w:tcPr>
          <w:p w14:paraId="71333783" w14:textId="77777777" w:rsidR="00C3523F" w:rsidRPr="00C3523F" w:rsidRDefault="00C3523F" w:rsidP="00AE2844">
            <w:pPr>
              <w:ind w:left="-60"/>
              <w:jc w:val="both"/>
              <w:rPr>
                <w:rFonts w:eastAsia="Times New Roman"/>
                <w:sz w:val="24"/>
                <w:szCs w:val="24"/>
              </w:rPr>
            </w:pPr>
          </w:p>
        </w:tc>
      </w:tr>
      <w:tr w:rsidR="00C3523F" w:rsidRPr="00C3523F" w14:paraId="04D56E30" w14:textId="77777777" w:rsidTr="002B098F">
        <w:trPr>
          <w:trHeight w:val="199"/>
        </w:trPr>
        <w:tc>
          <w:tcPr>
            <w:tcW w:w="1010" w:type="dxa"/>
            <w:tcBorders>
              <w:bottom w:val="nil"/>
            </w:tcBorders>
            <w:vAlign w:val="center"/>
          </w:tcPr>
          <w:p w14:paraId="07556E27"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6</w:t>
            </w:r>
          </w:p>
        </w:tc>
        <w:tc>
          <w:tcPr>
            <w:tcW w:w="3531" w:type="dxa"/>
            <w:tcBorders>
              <w:bottom w:val="nil"/>
            </w:tcBorders>
            <w:vAlign w:val="center"/>
          </w:tcPr>
          <w:p w14:paraId="736F8311"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Portal do Gestor</w:t>
            </w:r>
          </w:p>
        </w:tc>
        <w:tc>
          <w:tcPr>
            <w:tcW w:w="1083" w:type="dxa"/>
            <w:tcBorders>
              <w:bottom w:val="nil"/>
            </w:tcBorders>
            <w:vAlign w:val="center"/>
          </w:tcPr>
          <w:p w14:paraId="18040629"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tcBorders>
              <w:bottom w:val="nil"/>
            </w:tcBorders>
            <w:vAlign w:val="center"/>
          </w:tcPr>
          <w:p w14:paraId="6D6D046B"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7" w:type="dxa"/>
            <w:tcBorders>
              <w:bottom w:val="nil"/>
            </w:tcBorders>
            <w:vAlign w:val="center"/>
          </w:tcPr>
          <w:p w14:paraId="0A4F7F8D" w14:textId="77777777" w:rsidR="00C3523F" w:rsidRPr="00C3523F" w:rsidRDefault="00C3523F" w:rsidP="00AE2844">
            <w:pPr>
              <w:ind w:left="-60"/>
              <w:jc w:val="both"/>
              <w:rPr>
                <w:rFonts w:eastAsia="Times New Roman"/>
                <w:sz w:val="24"/>
                <w:szCs w:val="24"/>
              </w:rPr>
            </w:pPr>
          </w:p>
        </w:tc>
        <w:tc>
          <w:tcPr>
            <w:tcW w:w="1270" w:type="dxa"/>
            <w:tcBorders>
              <w:bottom w:val="nil"/>
            </w:tcBorders>
            <w:vAlign w:val="center"/>
          </w:tcPr>
          <w:p w14:paraId="26DCEF4F" w14:textId="77777777" w:rsidR="00C3523F" w:rsidRPr="00C3523F" w:rsidRDefault="00C3523F" w:rsidP="00AE2844">
            <w:pPr>
              <w:ind w:left="-60"/>
              <w:jc w:val="both"/>
              <w:rPr>
                <w:rFonts w:eastAsia="Times New Roman"/>
                <w:sz w:val="24"/>
                <w:szCs w:val="24"/>
              </w:rPr>
            </w:pPr>
          </w:p>
        </w:tc>
      </w:tr>
      <w:tr w:rsidR="00C3523F" w:rsidRPr="00C3523F" w14:paraId="4E24DE93" w14:textId="77777777" w:rsidTr="002B098F">
        <w:trPr>
          <w:trHeight w:val="199"/>
        </w:trPr>
        <w:tc>
          <w:tcPr>
            <w:tcW w:w="1010" w:type="dxa"/>
            <w:vAlign w:val="center"/>
          </w:tcPr>
          <w:p w14:paraId="0AF0DBAB"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7</w:t>
            </w:r>
          </w:p>
        </w:tc>
        <w:tc>
          <w:tcPr>
            <w:tcW w:w="3531" w:type="dxa"/>
            <w:vAlign w:val="center"/>
          </w:tcPr>
          <w:p w14:paraId="5527D363"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Saúde e Postos Municipais</w:t>
            </w:r>
          </w:p>
        </w:tc>
        <w:tc>
          <w:tcPr>
            <w:tcW w:w="1083" w:type="dxa"/>
            <w:vAlign w:val="center"/>
          </w:tcPr>
          <w:p w14:paraId="73E55381"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vAlign w:val="center"/>
          </w:tcPr>
          <w:p w14:paraId="3FC17433"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7" w:type="dxa"/>
            <w:vAlign w:val="center"/>
          </w:tcPr>
          <w:p w14:paraId="7B939793" w14:textId="77777777" w:rsidR="00C3523F" w:rsidRPr="00C3523F" w:rsidRDefault="00C3523F" w:rsidP="00AE2844">
            <w:pPr>
              <w:ind w:left="-60"/>
              <w:jc w:val="both"/>
              <w:rPr>
                <w:rFonts w:eastAsia="Times New Roman"/>
                <w:sz w:val="24"/>
                <w:szCs w:val="24"/>
              </w:rPr>
            </w:pPr>
          </w:p>
        </w:tc>
        <w:tc>
          <w:tcPr>
            <w:tcW w:w="1270" w:type="dxa"/>
            <w:vAlign w:val="center"/>
          </w:tcPr>
          <w:p w14:paraId="682AD471" w14:textId="77777777" w:rsidR="00C3523F" w:rsidRPr="00C3523F" w:rsidRDefault="00C3523F" w:rsidP="00AE2844">
            <w:pPr>
              <w:ind w:left="-60"/>
              <w:jc w:val="both"/>
              <w:rPr>
                <w:rFonts w:eastAsia="Times New Roman"/>
                <w:sz w:val="24"/>
                <w:szCs w:val="24"/>
              </w:rPr>
            </w:pPr>
          </w:p>
        </w:tc>
      </w:tr>
      <w:tr w:rsidR="00C3523F" w:rsidRPr="00C3523F" w14:paraId="4D439954" w14:textId="77777777" w:rsidTr="002B098F">
        <w:trPr>
          <w:trHeight w:val="199"/>
        </w:trPr>
        <w:tc>
          <w:tcPr>
            <w:tcW w:w="1010" w:type="dxa"/>
            <w:vAlign w:val="center"/>
          </w:tcPr>
          <w:p w14:paraId="777B79F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8</w:t>
            </w:r>
          </w:p>
        </w:tc>
        <w:tc>
          <w:tcPr>
            <w:tcW w:w="3531" w:type="dxa"/>
            <w:vAlign w:val="center"/>
          </w:tcPr>
          <w:p w14:paraId="57035E1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Assistência Social</w:t>
            </w:r>
          </w:p>
        </w:tc>
        <w:tc>
          <w:tcPr>
            <w:tcW w:w="1083" w:type="dxa"/>
            <w:vAlign w:val="center"/>
          </w:tcPr>
          <w:p w14:paraId="373D4BFB"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vAlign w:val="center"/>
          </w:tcPr>
          <w:p w14:paraId="4598BBCB"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7" w:type="dxa"/>
            <w:vAlign w:val="center"/>
          </w:tcPr>
          <w:p w14:paraId="0F692BE6" w14:textId="77777777" w:rsidR="00C3523F" w:rsidRPr="00C3523F" w:rsidRDefault="00C3523F" w:rsidP="00AE2844">
            <w:pPr>
              <w:ind w:left="-60"/>
              <w:jc w:val="both"/>
              <w:rPr>
                <w:rFonts w:eastAsia="Times New Roman"/>
                <w:sz w:val="24"/>
                <w:szCs w:val="24"/>
              </w:rPr>
            </w:pPr>
          </w:p>
        </w:tc>
        <w:tc>
          <w:tcPr>
            <w:tcW w:w="1270" w:type="dxa"/>
            <w:vAlign w:val="center"/>
          </w:tcPr>
          <w:p w14:paraId="50C5BF2A" w14:textId="77777777" w:rsidR="00C3523F" w:rsidRPr="00C3523F" w:rsidRDefault="00C3523F" w:rsidP="00AE2844">
            <w:pPr>
              <w:ind w:left="-60"/>
              <w:jc w:val="both"/>
              <w:rPr>
                <w:rFonts w:eastAsia="Times New Roman"/>
                <w:sz w:val="24"/>
                <w:szCs w:val="24"/>
              </w:rPr>
            </w:pPr>
          </w:p>
        </w:tc>
      </w:tr>
      <w:tr w:rsidR="00C3523F" w:rsidRPr="00C3523F" w14:paraId="48C19863" w14:textId="77777777" w:rsidTr="002B098F">
        <w:trPr>
          <w:trHeight w:val="199"/>
        </w:trPr>
        <w:tc>
          <w:tcPr>
            <w:tcW w:w="1010" w:type="dxa"/>
            <w:vAlign w:val="center"/>
          </w:tcPr>
          <w:p w14:paraId="355E1B03"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9</w:t>
            </w:r>
          </w:p>
        </w:tc>
        <w:tc>
          <w:tcPr>
            <w:tcW w:w="3531" w:type="dxa"/>
            <w:vAlign w:val="center"/>
          </w:tcPr>
          <w:p w14:paraId="763F005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Educação</w:t>
            </w:r>
          </w:p>
          <w:p w14:paraId="69FD7AB9"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Escolas</w:t>
            </w:r>
          </w:p>
        </w:tc>
        <w:tc>
          <w:tcPr>
            <w:tcW w:w="1083" w:type="dxa"/>
            <w:vAlign w:val="center"/>
          </w:tcPr>
          <w:p w14:paraId="3C59F921"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vAlign w:val="center"/>
          </w:tcPr>
          <w:p w14:paraId="62B72C5F"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7" w:type="dxa"/>
            <w:vAlign w:val="center"/>
          </w:tcPr>
          <w:p w14:paraId="282E19FF" w14:textId="77777777" w:rsidR="00C3523F" w:rsidRPr="00C3523F" w:rsidRDefault="00C3523F" w:rsidP="00AE2844">
            <w:pPr>
              <w:ind w:left="-60"/>
              <w:jc w:val="both"/>
              <w:rPr>
                <w:rFonts w:eastAsia="Times New Roman"/>
                <w:sz w:val="24"/>
                <w:szCs w:val="24"/>
              </w:rPr>
            </w:pPr>
          </w:p>
        </w:tc>
        <w:tc>
          <w:tcPr>
            <w:tcW w:w="1270" w:type="dxa"/>
            <w:vAlign w:val="center"/>
          </w:tcPr>
          <w:p w14:paraId="0BA80B2E" w14:textId="77777777" w:rsidR="00C3523F" w:rsidRPr="00C3523F" w:rsidRDefault="00C3523F" w:rsidP="00AE2844">
            <w:pPr>
              <w:ind w:left="-60"/>
              <w:jc w:val="both"/>
              <w:rPr>
                <w:rFonts w:eastAsia="Times New Roman"/>
                <w:sz w:val="24"/>
                <w:szCs w:val="24"/>
              </w:rPr>
            </w:pPr>
          </w:p>
        </w:tc>
      </w:tr>
      <w:tr w:rsidR="00C3523F" w:rsidRPr="00C3523F" w14:paraId="0874331E" w14:textId="77777777" w:rsidTr="002B098F">
        <w:trPr>
          <w:trHeight w:val="199"/>
        </w:trPr>
        <w:tc>
          <w:tcPr>
            <w:tcW w:w="1010" w:type="dxa"/>
            <w:tcBorders>
              <w:bottom w:val="nil"/>
            </w:tcBorders>
            <w:vAlign w:val="center"/>
          </w:tcPr>
          <w:p w14:paraId="45FFDC0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10</w:t>
            </w:r>
          </w:p>
        </w:tc>
        <w:tc>
          <w:tcPr>
            <w:tcW w:w="3531" w:type="dxa"/>
            <w:tcBorders>
              <w:bottom w:val="nil"/>
            </w:tcBorders>
            <w:vAlign w:val="center"/>
          </w:tcPr>
          <w:p w14:paraId="03A94FD1"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Gestão de Iluminação Pública</w:t>
            </w:r>
          </w:p>
        </w:tc>
        <w:tc>
          <w:tcPr>
            <w:tcW w:w="1083" w:type="dxa"/>
            <w:tcBorders>
              <w:bottom w:val="nil"/>
            </w:tcBorders>
            <w:vAlign w:val="center"/>
          </w:tcPr>
          <w:p w14:paraId="1167B2C9"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tcBorders>
              <w:bottom w:val="nil"/>
            </w:tcBorders>
            <w:vAlign w:val="center"/>
          </w:tcPr>
          <w:p w14:paraId="524282CA" w14:textId="77777777" w:rsidR="00C3523F" w:rsidRPr="00C3523F" w:rsidRDefault="00C3523F" w:rsidP="00AE2844">
            <w:pPr>
              <w:ind w:left="-60"/>
              <w:jc w:val="both"/>
              <w:rPr>
                <w:rFonts w:eastAsia="Times New Roman"/>
                <w:sz w:val="24"/>
                <w:szCs w:val="24"/>
              </w:rPr>
            </w:pPr>
          </w:p>
        </w:tc>
        <w:tc>
          <w:tcPr>
            <w:tcW w:w="1547" w:type="dxa"/>
            <w:tcBorders>
              <w:bottom w:val="nil"/>
            </w:tcBorders>
            <w:vAlign w:val="center"/>
          </w:tcPr>
          <w:p w14:paraId="5CA05AF2" w14:textId="77777777" w:rsidR="00C3523F" w:rsidRPr="00C3523F" w:rsidRDefault="00C3523F" w:rsidP="00AE2844">
            <w:pPr>
              <w:ind w:left="-60"/>
              <w:jc w:val="both"/>
              <w:rPr>
                <w:rFonts w:eastAsia="Times New Roman"/>
                <w:sz w:val="24"/>
                <w:szCs w:val="24"/>
              </w:rPr>
            </w:pPr>
          </w:p>
        </w:tc>
        <w:tc>
          <w:tcPr>
            <w:tcW w:w="1270" w:type="dxa"/>
            <w:tcBorders>
              <w:bottom w:val="nil"/>
            </w:tcBorders>
            <w:vAlign w:val="center"/>
          </w:tcPr>
          <w:p w14:paraId="0ECDCE68" w14:textId="77777777" w:rsidR="00C3523F" w:rsidRPr="00C3523F" w:rsidRDefault="00C3523F" w:rsidP="00AE2844">
            <w:pPr>
              <w:ind w:left="-60"/>
              <w:jc w:val="both"/>
              <w:rPr>
                <w:rFonts w:eastAsia="Times New Roman"/>
                <w:sz w:val="24"/>
                <w:szCs w:val="24"/>
              </w:rPr>
            </w:pPr>
          </w:p>
        </w:tc>
      </w:tr>
      <w:tr w:rsidR="00C3523F" w:rsidRPr="00C3523F" w14:paraId="462A8546" w14:textId="77777777" w:rsidTr="002B098F">
        <w:trPr>
          <w:trHeight w:val="199"/>
        </w:trPr>
        <w:tc>
          <w:tcPr>
            <w:tcW w:w="1010" w:type="dxa"/>
            <w:tcBorders>
              <w:bottom w:val="nil"/>
            </w:tcBorders>
            <w:vAlign w:val="center"/>
          </w:tcPr>
          <w:p w14:paraId="6CD9B660"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11</w:t>
            </w:r>
          </w:p>
        </w:tc>
        <w:tc>
          <w:tcPr>
            <w:tcW w:w="3531" w:type="dxa"/>
            <w:tcBorders>
              <w:bottom w:val="nil"/>
            </w:tcBorders>
            <w:vAlign w:val="center"/>
          </w:tcPr>
          <w:p w14:paraId="77366EB8"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Gestão de Projetos</w:t>
            </w:r>
          </w:p>
        </w:tc>
        <w:tc>
          <w:tcPr>
            <w:tcW w:w="1083" w:type="dxa"/>
            <w:tcBorders>
              <w:bottom w:val="nil"/>
            </w:tcBorders>
            <w:vAlign w:val="center"/>
          </w:tcPr>
          <w:p w14:paraId="7E426DC5"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tcBorders>
              <w:bottom w:val="nil"/>
            </w:tcBorders>
            <w:vAlign w:val="center"/>
          </w:tcPr>
          <w:p w14:paraId="557A122E" w14:textId="77777777" w:rsidR="00C3523F" w:rsidRPr="00C3523F" w:rsidRDefault="00C3523F" w:rsidP="00AE2844">
            <w:pPr>
              <w:ind w:left="-60"/>
              <w:jc w:val="both"/>
              <w:rPr>
                <w:rFonts w:eastAsia="Times New Roman"/>
                <w:sz w:val="24"/>
                <w:szCs w:val="24"/>
              </w:rPr>
            </w:pPr>
          </w:p>
        </w:tc>
        <w:tc>
          <w:tcPr>
            <w:tcW w:w="1547" w:type="dxa"/>
            <w:tcBorders>
              <w:bottom w:val="nil"/>
            </w:tcBorders>
            <w:vAlign w:val="center"/>
          </w:tcPr>
          <w:p w14:paraId="4718530A" w14:textId="77777777" w:rsidR="00C3523F" w:rsidRPr="00C3523F" w:rsidRDefault="00C3523F" w:rsidP="00AE2844">
            <w:pPr>
              <w:ind w:left="-60"/>
              <w:jc w:val="both"/>
              <w:rPr>
                <w:rFonts w:eastAsia="Times New Roman"/>
                <w:sz w:val="24"/>
                <w:szCs w:val="24"/>
              </w:rPr>
            </w:pPr>
          </w:p>
        </w:tc>
        <w:tc>
          <w:tcPr>
            <w:tcW w:w="1270" w:type="dxa"/>
            <w:tcBorders>
              <w:bottom w:val="nil"/>
            </w:tcBorders>
            <w:vAlign w:val="center"/>
          </w:tcPr>
          <w:p w14:paraId="0B3688CB" w14:textId="77777777" w:rsidR="00C3523F" w:rsidRPr="00C3523F" w:rsidRDefault="00C3523F" w:rsidP="00AE2844">
            <w:pPr>
              <w:ind w:left="-60"/>
              <w:jc w:val="both"/>
              <w:rPr>
                <w:rFonts w:eastAsia="Times New Roman"/>
                <w:sz w:val="24"/>
                <w:szCs w:val="24"/>
              </w:rPr>
            </w:pPr>
          </w:p>
        </w:tc>
      </w:tr>
      <w:tr w:rsidR="00C3523F" w:rsidRPr="00C3523F" w14:paraId="59104C14" w14:textId="77777777" w:rsidTr="002B098F">
        <w:trPr>
          <w:trHeight w:val="199"/>
        </w:trPr>
        <w:tc>
          <w:tcPr>
            <w:tcW w:w="1010" w:type="dxa"/>
            <w:tcBorders>
              <w:bottom w:val="nil"/>
            </w:tcBorders>
            <w:vAlign w:val="center"/>
          </w:tcPr>
          <w:p w14:paraId="6847AABD"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3531" w:type="dxa"/>
            <w:tcBorders>
              <w:bottom w:val="nil"/>
            </w:tcBorders>
            <w:vAlign w:val="center"/>
          </w:tcPr>
          <w:p w14:paraId="206E0C79"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Diário Oficial Municipal</w:t>
            </w:r>
          </w:p>
        </w:tc>
        <w:tc>
          <w:tcPr>
            <w:tcW w:w="1083" w:type="dxa"/>
            <w:tcBorders>
              <w:bottom w:val="nil"/>
            </w:tcBorders>
            <w:vAlign w:val="center"/>
          </w:tcPr>
          <w:p w14:paraId="38E14271"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tcBorders>
              <w:bottom w:val="nil"/>
            </w:tcBorders>
            <w:vAlign w:val="center"/>
          </w:tcPr>
          <w:p w14:paraId="34BEC3A4" w14:textId="77777777" w:rsidR="00C3523F" w:rsidRPr="00C3523F" w:rsidRDefault="00C3523F" w:rsidP="00AE2844">
            <w:pPr>
              <w:ind w:left="-60"/>
              <w:jc w:val="both"/>
              <w:rPr>
                <w:rFonts w:eastAsia="Times New Roman"/>
                <w:sz w:val="24"/>
                <w:szCs w:val="24"/>
              </w:rPr>
            </w:pPr>
          </w:p>
        </w:tc>
        <w:tc>
          <w:tcPr>
            <w:tcW w:w="1547" w:type="dxa"/>
            <w:tcBorders>
              <w:bottom w:val="nil"/>
            </w:tcBorders>
            <w:vAlign w:val="center"/>
          </w:tcPr>
          <w:p w14:paraId="15643536" w14:textId="77777777" w:rsidR="00C3523F" w:rsidRPr="00C3523F" w:rsidRDefault="00C3523F" w:rsidP="00AE2844">
            <w:pPr>
              <w:ind w:left="-60"/>
              <w:jc w:val="both"/>
              <w:rPr>
                <w:rFonts w:eastAsia="Times New Roman"/>
                <w:sz w:val="24"/>
                <w:szCs w:val="24"/>
              </w:rPr>
            </w:pPr>
          </w:p>
        </w:tc>
        <w:tc>
          <w:tcPr>
            <w:tcW w:w="1270" w:type="dxa"/>
            <w:tcBorders>
              <w:bottom w:val="nil"/>
            </w:tcBorders>
            <w:vAlign w:val="center"/>
          </w:tcPr>
          <w:p w14:paraId="405A08CC" w14:textId="77777777" w:rsidR="00C3523F" w:rsidRPr="00C3523F" w:rsidRDefault="00C3523F" w:rsidP="00AE2844">
            <w:pPr>
              <w:ind w:left="-60"/>
              <w:jc w:val="both"/>
              <w:rPr>
                <w:rFonts w:eastAsia="Times New Roman"/>
                <w:sz w:val="24"/>
                <w:szCs w:val="24"/>
              </w:rPr>
            </w:pPr>
          </w:p>
        </w:tc>
      </w:tr>
      <w:tr w:rsidR="00C3523F" w:rsidRPr="00C3523F" w14:paraId="5093305B" w14:textId="77777777" w:rsidTr="002B098F">
        <w:trPr>
          <w:trHeight w:val="199"/>
        </w:trPr>
        <w:tc>
          <w:tcPr>
            <w:tcW w:w="1010" w:type="dxa"/>
            <w:vAlign w:val="center"/>
          </w:tcPr>
          <w:p w14:paraId="61439087"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13</w:t>
            </w:r>
          </w:p>
        </w:tc>
        <w:tc>
          <w:tcPr>
            <w:tcW w:w="3531" w:type="dxa"/>
            <w:vAlign w:val="center"/>
          </w:tcPr>
          <w:p w14:paraId="780C6F25"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Hora técnica para suporte</w:t>
            </w:r>
          </w:p>
        </w:tc>
        <w:tc>
          <w:tcPr>
            <w:tcW w:w="1083" w:type="dxa"/>
            <w:vAlign w:val="center"/>
          </w:tcPr>
          <w:p w14:paraId="1010D20F"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w:t>
            </w:r>
          </w:p>
        </w:tc>
        <w:tc>
          <w:tcPr>
            <w:tcW w:w="1062" w:type="dxa"/>
            <w:vAlign w:val="center"/>
          </w:tcPr>
          <w:p w14:paraId="7057476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Hora</w:t>
            </w:r>
          </w:p>
        </w:tc>
        <w:tc>
          <w:tcPr>
            <w:tcW w:w="1547" w:type="dxa"/>
            <w:vAlign w:val="center"/>
          </w:tcPr>
          <w:p w14:paraId="5F5B8FAA" w14:textId="77777777" w:rsidR="00C3523F" w:rsidRPr="00C3523F" w:rsidRDefault="00C3523F" w:rsidP="00AE2844">
            <w:pPr>
              <w:ind w:left="-60"/>
              <w:jc w:val="both"/>
              <w:rPr>
                <w:rFonts w:eastAsia="Times New Roman"/>
                <w:sz w:val="24"/>
                <w:szCs w:val="24"/>
              </w:rPr>
            </w:pPr>
          </w:p>
        </w:tc>
        <w:tc>
          <w:tcPr>
            <w:tcW w:w="1270" w:type="dxa"/>
            <w:vAlign w:val="center"/>
          </w:tcPr>
          <w:p w14:paraId="56A344CC" w14:textId="77777777" w:rsidR="00C3523F" w:rsidRPr="00C3523F" w:rsidRDefault="00C3523F" w:rsidP="00AE2844">
            <w:pPr>
              <w:ind w:left="-60"/>
              <w:jc w:val="both"/>
              <w:rPr>
                <w:rFonts w:eastAsia="Times New Roman"/>
                <w:sz w:val="24"/>
                <w:szCs w:val="24"/>
              </w:rPr>
            </w:pPr>
          </w:p>
        </w:tc>
      </w:tr>
      <w:tr w:rsidR="00C3523F" w:rsidRPr="00C3523F" w14:paraId="77C6B77F" w14:textId="77777777" w:rsidTr="002B098F">
        <w:trPr>
          <w:trHeight w:val="199"/>
        </w:trPr>
        <w:tc>
          <w:tcPr>
            <w:tcW w:w="1010" w:type="dxa"/>
            <w:tcBorders>
              <w:bottom w:val="single" w:sz="8" w:space="0" w:color="000000"/>
            </w:tcBorders>
            <w:vAlign w:val="center"/>
          </w:tcPr>
          <w:p w14:paraId="39B302A1"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14</w:t>
            </w:r>
          </w:p>
        </w:tc>
        <w:tc>
          <w:tcPr>
            <w:tcW w:w="3531" w:type="dxa"/>
            <w:tcBorders>
              <w:bottom w:val="single" w:sz="8" w:space="0" w:color="000000"/>
            </w:tcBorders>
            <w:vAlign w:val="center"/>
          </w:tcPr>
          <w:p w14:paraId="23789FB9"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Implantação, Conversão e treinamento</w:t>
            </w:r>
          </w:p>
        </w:tc>
        <w:tc>
          <w:tcPr>
            <w:tcW w:w="1083" w:type="dxa"/>
            <w:vAlign w:val="center"/>
          </w:tcPr>
          <w:p w14:paraId="65944FC0"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w:t>
            </w:r>
          </w:p>
        </w:tc>
        <w:tc>
          <w:tcPr>
            <w:tcW w:w="1062" w:type="dxa"/>
            <w:vAlign w:val="center"/>
          </w:tcPr>
          <w:p w14:paraId="05C466E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Único</w:t>
            </w:r>
          </w:p>
        </w:tc>
        <w:tc>
          <w:tcPr>
            <w:tcW w:w="1547" w:type="dxa"/>
            <w:vAlign w:val="center"/>
          </w:tcPr>
          <w:p w14:paraId="5AAC397B" w14:textId="77777777" w:rsidR="00C3523F" w:rsidRPr="00C3523F" w:rsidRDefault="00C3523F" w:rsidP="00AE2844">
            <w:pPr>
              <w:ind w:left="-60"/>
              <w:jc w:val="both"/>
              <w:rPr>
                <w:rFonts w:eastAsia="Times New Roman"/>
                <w:sz w:val="24"/>
                <w:szCs w:val="24"/>
              </w:rPr>
            </w:pPr>
          </w:p>
        </w:tc>
        <w:tc>
          <w:tcPr>
            <w:tcW w:w="1270" w:type="dxa"/>
            <w:vAlign w:val="center"/>
          </w:tcPr>
          <w:p w14:paraId="1C25F8CE" w14:textId="77777777" w:rsidR="00C3523F" w:rsidRPr="00C3523F" w:rsidRDefault="00C3523F" w:rsidP="00AE2844">
            <w:pPr>
              <w:ind w:left="-60"/>
              <w:jc w:val="both"/>
              <w:rPr>
                <w:rFonts w:eastAsia="Times New Roman"/>
                <w:sz w:val="24"/>
                <w:szCs w:val="24"/>
              </w:rPr>
            </w:pPr>
          </w:p>
        </w:tc>
      </w:tr>
      <w:tr w:rsidR="00C3523F" w:rsidRPr="00C3523F" w14:paraId="4689F297" w14:textId="77777777" w:rsidTr="002B098F">
        <w:trPr>
          <w:trHeight w:val="199"/>
        </w:trPr>
        <w:tc>
          <w:tcPr>
            <w:tcW w:w="8233" w:type="dxa"/>
            <w:gridSpan w:val="5"/>
            <w:tcBorders>
              <w:top w:val="nil"/>
              <w:bottom w:val="single" w:sz="4" w:space="0" w:color="auto"/>
            </w:tcBorders>
            <w:vAlign w:val="center"/>
          </w:tcPr>
          <w:p w14:paraId="1D7A79FA" w14:textId="77777777" w:rsidR="00C3523F" w:rsidRPr="00C3523F" w:rsidRDefault="00C3523F" w:rsidP="00AE2844">
            <w:pPr>
              <w:jc w:val="both"/>
              <w:rPr>
                <w:rFonts w:eastAsia="Times New Roman"/>
                <w:sz w:val="24"/>
                <w:szCs w:val="24"/>
              </w:rPr>
            </w:pPr>
            <w:r w:rsidRPr="00C3523F">
              <w:rPr>
                <w:rFonts w:eastAsia="Times New Roman"/>
                <w:sz w:val="24"/>
                <w:szCs w:val="24"/>
              </w:rPr>
              <w:t>Valor Total</w:t>
            </w:r>
          </w:p>
        </w:tc>
        <w:tc>
          <w:tcPr>
            <w:tcW w:w="1270" w:type="dxa"/>
            <w:tcBorders>
              <w:bottom w:val="single" w:sz="4" w:space="0" w:color="auto"/>
            </w:tcBorders>
            <w:vAlign w:val="center"/>
          </w:tcPr>
          <w:p w14:paraId="7EA62297" w14:textId="77777777" w:rsidR="00C3523F" w:rsidRPr="00C3523F" w:rsidRDefault="00C3523F" w:rsidP="00AE2844">
            <w:pPr>
              <w:jc w:val="both"/>
              <w:rPr>
                <w:rFonts w:eastAsia="Times New Roman"/>
                <w:sz w:val="24"/>
                <w:szCs w:val="24"/>
              </w:rPr>
            </w:pPr>
          </w:p>
        </w:tc>
      </w:tr>
    </w:tbl>
    <w:p w14:paraId="352C6EE3" w14:textId="77777777" w:rsidR="00C3523F" w:rsidRPr="00C3523F" w:rsidRDefault="00C3523F" w:rsidP="00AE2844">
      <w:pPr>
        <w:jc w:val="both"/>
        <w:rPr>
          <w:sz w:val="24"/>
          <w:szCs w:val="24"/>
        </w:rPr>
      </w:pP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11"/>
        <w:gridCol w:w="3530"/>
        <w:gridCol w:w="1056"/>
        <w:gridCol w:w="1071"/>
        <w:gridCol w:w="1559"/>
        <w:gridCol w:w="1276"/>
      </w:tblGrid>
      <w:tr w:rsidR="00C3523F" w:rsidRPr="00C3523F" w14:paraId="087FD040" w14:textId="77777777" w:rsidTr="002B098F">
        <w:trPr>
          <w:trHeight w:val="434"/>
        </w:trPr>
        <w:tc>
          <w:tcPr>
            <w:tcW w:w="1011" w:type="dxa"/>
            <w:tcBorders>
              <w:bottom w:val="single" w:sz="4" w:space="0" w:color="auto"/>
            </w:tcBorders>
            <w:shd w:val="solid" w:color="BFBFBF" w:themeColor="background1" w:themeShade="BF" w:fill="auto"/>
            <w:vAlign w:val="center"/>
            <w:hideMark/>
          </w:tcPr>
          <w:p w14:paraId="04A6C0C0"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ITEM</w:t>
            </w:r>
          </w:p>
        </w:tc>
        <w:tc>
          <w:tcPr>
            <w:tcW w:w="3530" w:type="dxa"/>
            <w:tcBorders>
              <w:bottom w:val="single" w:sz="4" w:space="0" w:color="auto"/>
            </w:tcBorders>
            <w:shd w:val="solid" w:color="BFBFBF" w:themeColor="background1" w:themeShade="BF" w:fill="auto"/>
            <w:vAlign w:val="center"/>
            <w:hideMark/>
          </w:tcPr>
          <w:p w14:paraId="0C3D47C4"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SERVIÇOS PARA PREFEITURA DE JAQUIRANA</w:t>
            </w:r>
          </w:p>
        </w:tc>
        <w:tc>
          <w:tcPr>
            <w:tcW w:w="1056" w:type="dxa"/>
            <w:tcBorders>
              <w:bottom w:val="single" w:sz="4" w:space="0" w:color="auto"/>
            </w:tcBorders>
            <w:shd w:val="solid" w:color="BFBFBF" w:themeColor="background1" w:themeShade="BF" w:fill="auto"/>
            <w:vAlign w:val="center"/>
            <w:hideMark/>
          </w:tcPr>
          <w:p w14:paraId="25F6DEA8"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QUAN</w:t>
            </w:r>
          </w:p>
        </w:tc>
        <w:tc>
          <w:tcPr>
            <w:tcW w:w="1071" w:type="dxa"/>
            <w:tcBorders>
              <w:bottom w:val="single" w:sz="4" w:space="0" w:color="auto"/>
            </w:tcBorders>
            <w:shd w:val="solid" w:color="BFBFBF" w:themeColor="background1" w:themeShade="BF" w:fill="auto"/>
            <w:vAlign w:val="center"/>
            <w:hideMark/>
          </w:tcPr>
          <w:p w14:paraId="0AC88C35"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UNID</w:t>
            </w:r>
          </w:p>
        </w:tc>
        <w:tc>
          <w:tcPr>
            <w:tcW w:w="1559" w:type="dxa"/>
            <w:tcBorders>
              <w:bottom w:val="single" w:sz="4" w:space="0" w:color="auto"/>
            </w:tcBorders>
            <w:shd w:val="solid" w:color="BFBFBF" w:themeColor="background1" w:themeShade="BF" w:fill="auto"/>
            <w:vAlign w:val="center"/>
          </w:tcPr>
          <w:p w14:paraId="4AB77112" w14:textId="77777777" w:rsidR="00C3523F" w:rsidRPr="00C3523F" w:rsidRDefault="00C3523F" w:rsidP="00AE2844">
            <w:pPr>
              <w:ind w:left="-60"/>
              <w:jc w:val="both"/>
              <w:rPr>
                <w:rFonts w:eastAsia="Times New Roman"/>
                <w:b/>
                <w:bCs/>
                <w:sz w:val="24"/>
                <w:szCs w:val="24"/>
              </w:rPr>
            </w:pPr>
          </w:p>
          <w:p w14:paraId="7A7992A2"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UNITÁRIO</w:t>
            </w:r>
          </w:p>
        </w:tc>
        <w:tc>
          <w:tcPr>
            <w:tcW w:w="1276" w:type="dxa"/>
            <w:tcBorders>
              <w:bottom w:val="single" w:sz="4" w:space="0" w:color="auto"/>
            </w:tcBorders>
            <w:shd w:val="solid" w:color="BFBFBF" w:themeColor="background1" w:themeShade="BF" w:fill="auto"/>
            <w:vAlign w:val="center"/>
          </w:tcPr>
          <w:p w14:paraId="24FB3B8D" w14:textId="77777777" w:rsidR="00C3523F" w:rsidRPr="00C3523F" w:rsidRDefault="00C3523F" w:rsidP="00AE2844">
            <w:pPr>
              <w:ind w:left="-60"/>
              <w:jc w:val="both"/>
              <w:rPr>
                <w:rFonts w:eastAsia="Times New Roman"/>
                <w:b/>
                <w:bCs/>
                <w:sz w:val="24"/>
                <w:szCs w:val="24"/>
              </w:rPr>
            </w:pPr>
          </w:p>
          <w:p w14:paraId="55285CE0"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TOTAL</w:t>
            </w:r>
          </w:p>
        </w:tc>
      </w:tr>
      <w:tr w:rsidR="00C3523F" w:rsidRPr="00C3523F" w14:paraId="28F14C46" w14:textId="77777777" w:rsidTr="002B098F">
        <w:trPr>
          <w:trHeight w:val="228"/>
        </w:trPr>
        <w:tc>
          <w:tcPr>
            <w:tcW w:w="1011" w:type="dxa"/>
            <w:shd w:val="clear" w:color="BFBFBF" w:themeColor="background1" w:themeShade="BF" w:fill="auto"/>
            <w:vAlign w:val="center"/>
          </w:tcPr>
          <w:p w14:paraId="2A64D6AE"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1</w:t>
            </w:r>
          </w:p>
        </w:tc>
        <w:tc>
          <w:tcPr>
            <w:tcW w:w="3530" w:type="dxa"/>
            <w:shd w:val="clear" w:color="BFBFBF" w:themeColor="background1" w:themeShade="BF" w:fill="auto"/>
            <w:vAlign w:val="center"/>
          </w:tcPr>
          <w:p w14:paraId="798CAA39" w14:textId="77777777" w:rsidR="00C3523F" w:rsidRPr="00C3523F" w:rsidRDefault="00C3523F" w:rsidP="00AE2844">
            <w:pPr>
              <w:ind w:left="-60"/>
              <w:jc w:val="both"/>
              <w:rPr>
                <w:rFonts w:eastAsia="Times New Roman"/>
                <w:b/>
                <w:bCs/>
                <w:sz w:val="24"/>
                <w:szCs w:val="24"/>
              </w:rPr>
            </w:pPr>
            <w:r w:rsidRPr="00C3523F">
              <w:rPr>
                <w:i/>
                <w:iCs/>
                <w:sz w:val="24"/>
                <w:szCs w:val="24"/>
              </w:rPr>
              <w:t>Valor Hora para suporte técnico</w:t>
            </w:r>
          </w:p>
        </w:tc>
        <w:tc>
          <w:tcPr>
            <w:tcW w:w="1056" w:type="dxa"/>
            <w:shd w:val="clear" w:color="BFBFBF" w:themeColor="background1" w:themeShade="BF" w:fill="auto"/>
            <w:vAlign w:val="center"/>
          </w:tcPr>
          <w:p w14:paraId="246B44D2"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100</w:t>
            </w:r>
          </w:p>
        </w:tc>
        <w:tc>
          <w:tcPr>
            <w:tcW w:w="1071" w:type="dxa"/>
            <w:shd w:val="clear" w:color="BFBFBF" w:themeColor="background1" w:themeShade="BF" w:fill="auto"/>
            <w:vAlign w:val="center"/>
          </w:tcPr>
          <w:p w14:paraId="423BE65C"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HORA</w:t>
            </w:r>
          </w:p>
        </w:tc>
        <w:tc>
          <w:tcPr>
            <w:tcW w:w="1559" w:type="dxa"/>
            <w:shd w:val="clear" w:color="BFBFBF" w:themeColor="background1" w:themeShade="BF" w:fill="auto"/>
            <w:vAlign w:val="center"/>
          </w:tcPr>
          <w:p w14:paraId="0F01287F" w14:textId="77777777" w:rsidR="00C3523F" w:rsidRPr="00C3523F" w:rsidRDefault="00C3523F" w:rsidP="00AE2844">
            <w:pPr>
              <w:ind w:left="-60"/>
              <w:jc w:val="both"/>
              <w:rPr>
                <w:rFonts w:eastAsia="Times New Roman"/>
                <w:b/>
                <w:bCs/>
                <w:sz w:val="24"/>
                <w:szCs w:val="24"/>
              </w:rPr>
            </w:pPr>
          </w:p>
        </w:tc>
        <w:tc>
          <w:tcPr>
            <w:tcW w:w="1276" w:type="dxa"/>
            <w:shd w:val="clear" w:color="BFBFBF" w:themeColor="background1" w:themeShade="BF" w:fill="auto"/>
            <w:vAlign w:val="center"/>
          </w:tcPr>
          <w:p w14:paraId="3A7B5825" w14:textId="77777777" w:rsidR="00C3523F" w:rsidRPr="00C3523F" w:rsidRDefault="00C3523F" w:rsidP="00AE2844">
            <w:pPr>
              <w:ind w:left="-60"/>
              <w:jc w:val="both"/>
              <w:rPr>
                <w:rFonts w:eastAsia="Times New Roman"/>
                <w:b/>
                <w:bCs/>
                <w:sz w:val="24"/>
                <w:szCs w:val="24"/>
              </w:rPr>
            </w:pPr>
          </w:p>
        </w:tc>
      </w:tr>
      <w:tr w:rsidR="00C3523F" w:rsidRPr="00C3523F" w14:paraId="4E9FB6C5" w14:textId="77777777" w:rsidTr="002B098F">
        <w:trPr>
          <w:trHeight w:val="274"/>
        </w:trPr>
        <w:tc>
          <w:tcPr>
            <w:tcW w:w="1011" w:type="dxa"/>
            <w:shd w:val="clear" w:color="BFBFBF" w:themeColor="background1" w:themeShade="BF" w:fill="auto"/>
            <w:vAlign w:val="center"/>
          </w:tcPr>
          <w:p w14:paraId="4C07E22F"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2</w:t>
            </w:r>
          </w:p>
        </w:tc>
        <w:tc>
          <w:tcPr>
            <w:tcW w:w="3530" w:type="dxa"/>
            <w:shd w:val="clear" w:color="BFBFBF" w:themeColor="background1" w:themeShade="BF" w:fill="auto"/>
            <w:vAlign w:val="center"/>
          </w:tcPr>
          <w:p w14:paraId="657D0D39" w14:textId="77777777" w:rsidR="00C3523F" w:rsidRPr="00C3523F" w:rsidRDefault="00C3523F" w:rsidP="00AE2844">
            <w:pPr>
              <w:ind w:left="-60"/>
              <w:jc w:val="both"/>
              <w:rPr>
                <w:rFonts w:eastAsia="Times New Roman"/>
                <w:b/>
                <w:bCs/>
                <w:sz w:val="24"/>
                <w:szCs w:val="24"/>
              </w:rPr>
            </w:pPr>
            <w:r w:rsidRPr="00C3523F">
              <w:rPr>
                <w:i/>
                <w:iCs/>
                <w:sz w:val="24"/>
                <w:szCs w:val="24"/>
              </w:rPr>
              <w:t xml:space="preserve">Implantação, Conversão e </w:t>
            </w:r>
            <w:r w:rsidRPr="00C3523F">
              <w:rPr>
                <w:i/>
                <w:iCs/>
                <w:sz w:val="24"/>
                <w:szCs w:val="24"/>
              </w:rPr>
              <w:lastRenderedPageBreak/>
              <w:t>treinamento</w:t>
            </w:r>
          </w:p>
        </w:tc>
        <w:tc>
          <w:tcPr>
            <w:tcW w:w="1056" w:type="dxa"/>
            <w:shd w:val="clear" w:color="BFBFBF" w:themeColor="background1" w:themeShade="BF" w:fill="auto"/>
            <w:vAlign w:val="center"/>
          </w:tcPr>
          <w:p w14:paraId="09712FFB"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lastRenderedPageBreak/>
              <w:t>1</w:t>
            </w:r>
          </w:p>
        </w:tc>
        <w:tc>
          <w:tcPr>
            <w:tcW w:w="1071" w:type="dxa"/>
            <w:shd w:val="clear" w:color="BFBFBF" w:themeColor="background1" w:themeShade="BF" w:fill="auto"/>
            <w:vAlign w:val="center"/>
          </w:tcPr>
          <w:p w14:paraId="564A75B7"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ÚNICO</w:t>
            </w:r>
          </w:p>
        </w:tc>
        <w:tc>
          <w:tcPr>
            <w:tcW w:w="1559" w:type="dxa"/>
            <w:shd w:val="clear" w:color="BFBFBF" w:themeColor="background1" w:themeShade="BF" w:fill="auto"/>
            <w:vAlign w:val="center"/>
          </w:tcPr>
          <w:p w14:paraId="0192DCE7" w14:textId="77777777" w:rsidR="00C3523F" w:rsidRPr="00C3523F" w:rsidRDefault="00C3523F" w:rsidP="00AE2844">
            <w:pPr>
              <w:ind w:left="-60"/>
              <w:jc w:val="both"/>
              <w:rPr>
                <w:rFonts w:eastAsia="Times New Roman"/>
                <w:b/>
                <w:bCs/>
                <w:sz w:val="24"/>
                <w:szCs w:val="24"/>
              </w:rPr>
            </w:pPr>
          </w:p>
        </w:tc>
        <w:tc>
          <w:tcPr>
            <w:tcW w:w="1276" w:type="dxa"/>
            <w:shd w:val="clear" w:color="BFBFBF" w:themeColor="background1" w:themeShade="BF" w:fill="auto"/>
            <w:vAlign w:val="center"/>
          </w:tcPr>
          <w:p w14:paraId="7A314136" w14:textId="77777777" w:rsidR="00C3523F" w:rsidRPr="00C3523F" w:rsidRDefault="00C3523F" w:rsidP="00AE2844">
            <w:pPr>
              <w:ind w:left="-60"/>
              <w:jc w:val="both"/>
              <w:rPr>
                <w:rFonts w:eastAsia="Times New Roman"/>
                <w:b/>
                <w:bCs/>
                <w:sz w:val="24"/>
                <w:szCs w:val="24"/>
              </w:rPr>
            </w:pPr>
          </w:p>
        </w:tc>
      </w:tr>
      <w:tr w:rsidR="00C3523F" w:rsidRPr="00C3523F" w14:paraId="46019872" w14:textId="77777777" w:rsidTr="002B098F">
        <w:trPr>
          <w:trHeight w:val="278"/>
        </w:trPr>
        <w:tc>
          <w:tcPr>
            <w:tcW w:w="1011" w:type="dxa"/>
            <w:shd w:val="clear" w:color="BFBFBF" w:themeColor="background1" w:themeShade="BF" w:fill="auto"/>
            <w:vAlign w:val="center"/>
          </w:tcPr>
          <w:p w14:paraId="60337636"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3</w:t>
            </w:r>
          </w:p>
        </w:tc>
        <w:tc>
          <w:tcPr>
            <w:tcW w:w="3530" w:type="dxa"/>
            <w:shd w:val="clear" w:color="BFBFBF" w:themeColor="background1" w:themeShade="BF" w:fill="auto"/>
            <w:vAlign w:val="center"/>
          </w:tcPr>
          <w:p w14:paraId="314ADCDF" w14:textId="77777777" w:rsidR="00C3523F" w:rsidRPr="00C3523F" w:rsidRDefault="00C3523F" w:rsidP="00AE2844">
            <w:pPr>
              <w:ind w:left="-60"/>
              <w:jc w:val="both"/>
              <w:rPr>
                <w:rFonts w:eastAsia="Times New Roman"/>
                <w:b/>
                <w:bCs/>
                <w:sz w:val="24"/>
                <w:szCs w:val="24"/>
              </w:rPr>
            </w:pPr>
            <w:r w:rsidRPr="00C3523F">
              <w:rPr>
                <w:i/>
                <w:iCs/>
                <w:sz w:val="24"/>
                <w:szCs w:val="24"/>
              </w:rPr>
              <w:t>Data center</w:t>
            </w:r>
          </w:p>
        </w:tc>
        <w:tc>
          <w:tcPr>
            <w:tcW w:w="1056" w:type="dxa"/>
            <w:shd w:val="clear" w:color="BFBFBF" w:themeColor="background1" w:themeShade="BF" w:fill="auto"/>
            <w:vAlign w:val="center"/>
          </w:tcPr>
          <w:p w14:paraId="20081607"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12</w:t>
            </w:r>
          </w:p>
        </w:tc>
        <w:tc>
          <w:tcPr>
            <w:tcW w:w="1071" w:type="dxa"/>
            <w:shd w:val="clear" w:color="BFBFBF" w:themeColor="background1" w:themeShade="BF" w:fill="auto"/>
            <w:vAlign w:val="center"/>
          </w:tcPr>
          <w:p w14:paraId="7141DB2A"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MESES</w:t>
            </w:r>
          </w:p>
        </w:tc>
        <w:tc>
          <w:tcPr>
            <w:tcW w:w="1559" w:type="dxa"/>
            <w:shd w:val="clear" w:color="BFBFBF" w:themeColor="background1" w:themeShade="BF" w:fill="auto"/>
            <w:vAlign w:val="center"/>
          </w:tcPr>
          <w:p w14:paraId="0681C52F" w14:textId="77777777" w:rsidR="00C3523F" w:rsidRPr="00C3523F" w:rsidRDefault="00C3523F" w:rsidP="00AE2844">
            <w:pPr>
              <w:ind w:left="-60"/>
              <w:jc w:val="both"/>
              <w:rPr>
                <w:rFonts w:eastAsia="Times New Roman"/>
                <w:b/>
                <w:bCs/>
                <w:sz w:val="24"/>
                <w:szCs w:val="24"/>
              </w:rPr>
            </w:pPr>
          </w:p>
        </w:tc>
        <w:tc>
          <w:tcPr>
            <w:tcW w:w="1276" w:type="dxa"/>
            <w:shd w:val="clear" w:color="BFBFBF" w:themeColor="background1" w:themeShade="BF" w:fill="auto"/>
            <w:vAlign w:val="center"/>
          </w:tcPr>
          <w:p w14:paraId="3B765758" w14:textId="77777777" w:rsidR="00C3523F" w:rsidRPr="00C3523F" w:rsidRDefault="00C3523F" w:rsidP="00AE2844">
            <w:pPr>
              <w:ind w:left="-60"/>
              <w:jc w:val="both"/>
              <w:rPr>
                <w:rFonts w:eastAsia="Times New Roman"/>
                <w:b/>
                <w:bCs/>
                <w:sz w:val="24"/>
                <w:szCs w:val="24"/>
              </w:rPr>
            </w:pPr>
          </w:p>
        </w:tc>
      </w:tr>
    </w:tbl>
    <w:p w14:paraId="46422036" w14:textId="77777777" w:rsidR="00C3523F" w:rsidRPr="00C3523F" w:rsidRDefault="00C3523F" w:rsidP="00AE2844">
      <w:pPr>
        <w:jc w:val="both"/>
        <w:rPr>
          <w:sz w:val="24"/>
          <w:szCs w:val="24"/>
        </w:rPr>
      </w:pPr>
    </w:p>
    <w:p w14:paraId="71DA8670" w14:textId="77777777" w:rsidR="00C3523F" w:rsidRPr="00C3523F" w:rsidRDefault="00C3523F" w:rsidP="00AE2844">
      <w:pPr>
        <w:jc w:val="both"/>
        <w:rPr>
          <w:sz w:val="24"/>
          <w:szCs w:val="24"/>
        </w:rPr>
      </w:pP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0"/>
        <w:gridCol w:w="3673"/>
        <w:gridCol w:w="941"/>
        <w:gridCol w:w="1062"/>
        <w:gridCol w:w="1547"/>
        <w:gridCol w:w="1270"/>
      </w:tblGrid>
      <w:tr w:rsidR="00C3523F" w:rsidRPr="00C3523F" w14:paraId="24D515D8" w14:textId="77777777" w:rsidTr="002B098F">
        <w:trPr>
          <w:trHeight w:val="434"/>
        </w:trPr>
        <w:tc>
          <w:tcPr>
            <w:tcW w:w="1010" w:type="dxa"/>
            <w:shd w:val="solid" w:color="BFBFBF" w:themeColor="background1" w:themeShade="BF" w:fill="auto"/>
            <w:vAlign w:val="center"/>
            <w:hideMark/>
          </w:tcPr>
          <w:p w14:paraId="67647A2F"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ITEM</w:t>
            </w:r>
          </w:p>
        </w:tc>
        <w:tc>
          <w:tcPr>
            <w:tcW w:w="3673" w:type="dxa"/>
            <w:shd w:val="solid" w:color="BFBFBF" w:themeColor="background1" w:themeShade="BF" w:fill="auto"/>
            <w:vAlign w:val="center"/>
            <w:hideMark/>
          </w:tcPr>
          <w:p w14:paraId="14B054E3"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DESCRIÇÃO DOS SISTEMAS CÂMARA MUNICIPAL DE VEREADORES DE JAQUIRANA</w:t>
            </w:r>
          </w:p>
        </w:tc>
        <w:tc>
          <w:tcPr>
            <w:tcW w:w="941" w:type="dxa"/>
            <w:shd w:val="solid" w:color="BFBFBF" w:themeColor="background1" w:themeShade="BF" w:fill="auto"/>
            <w:vAlign w:val="center"/>
            <w:hideMark/>
          </w:tcPr>
          <w:p w14:paraId="4BB54CF3"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QUAN</w:t>
            </w:r>
          </w:p>
        </w:tc>
        <w:tc>
          <w:tcPr>
            <w:tcW w:w="1062" w:type="dxa"/>
            <w:shd w:val="solid" w:color="BFBFBF" w:themeColor="background1" w:themeShade="BF" w:fill="auto"/>
            <w:vAlign w:val="center"/>
            <w:hideMark/>
          </w:tcPr>
          <w:p w14:paraId="0555E0DF"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UNID</w:t>
            </w:r>
          </w:p>
        </w:tc>
        <w:tc>
          <w:tcPr>
            <w:tcW w:w="1547" w:type="dxa"/>
            <w:shd w:val="solid" w:color="BFBFBF" w:themeColor="background1" w:themeShade="BF" w:fill="auto"/>
            <w:vAlign w:val="center"/>
          </w:tcPr>
          <w:p w14:paraId="4AA06F47" w14:textId="77777777" w:rsidR="00C3523F" w:rsidRPr="00C3523F" w:rsidRDefault="00C3523F" w:rsidP="00AE2844">
            <w:pPr>
              <w:ind w:left="-60"/>
              <w:jc w:val="both"/>
              <w:rPr>
                <w:rFonts w:eastAsia="Times New Roman"/>
                <w:b/>
                <w:bCs/>
                <w:sz w:val="24"/>
                <w:szCs w:val="24"/>
              </w:rPr>
            </w:pPr>
          </w:p>
          <w:p w14:paraId="07D9CD57"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MENSAL</w:t>
            </w:r>
          </w:p>
        </w:tc>
        <w:tc>
          <w:tcPr>
            <w:tcW w:w="1270" w:type="dxa"/>
            <w:shd w:val="solid" w:color="BFBFBF" w:themeColor="background1" w:themeShade="BF" w:fill="auto"/>
            <w:vAlign w:val="center"/>
          </w:tcPr>
          <w:p w14:paraId="49A72E37" w14:textId="77777777" w:rsidR="00C3523F" w:rsidRPr="00C3523F" w:rsidRDefault="00C3523F" w:rsidP="00AE2844">
            <w:pPr>
              <w:ind w:left="-60"/>
              <w:jc w:val="both"/>
              <w:rPr>
                <w:rFonts w:eastAsia="Times New Roman"/>
                <w:b/>
                <w:bCs/>
                <w:sz w:val="24"/>
                <w:szCs w:val="24"/>
              </w:rPr>
            </w:pPr>
          </w:p>
          <w:p w14:paraId="2DA4C2E2"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TOTAL</w:t>
            </w:r>
          </w:p>
        </w:tc>
      </w:tr>
      <w:tr w:rsidR="00C3523F" w:rsidRPr="00C3523F" w14:paraId="08E3005C" w14:textId="77777777" w:rsidTr="002B098F">
        <w:trPr>
          <w:trHeight w:val="199"/>
        </w:trPr>
        <w:tc>
          <w:tcPr>
            <w:tcW w:w="1010" w:type="dxa"/>
            <w:vAlign w:val="center"/>
            <w:hideMark/>
          </w:tcPr>
          <w:p w14:paraId="1DB3CCB9"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w:t>
            </w:r>
          </w:p>
        </w:tc>
        <w:tc>
          <w:tcPr>
            <w:tcW w:w="3673" w:type="dxa"/>
            <w:vAlign w:val="center"/>
          </w:tcPr>
          <w:p w14:paraId="15C1931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Contabilidade Pública</w:t>
            </w:r>
          </w:p>
          <w:p w14:paraId="3E350145"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Tesouraria</w:t>
            </w:r>
          </w:p>
          <w:p w14:paraId="127E9015"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Portal de Transparência</w:t>
            </w:r>
          </w:p>
          <w:p w14:paraId="1C6A2B35" w14:textId="77777777" w:rsidR="00C3523F" w:rsidRPr="00C3523F" w:rsidRDefault="00C3523F" w:rsidP="00AE2844">
            <w:pPr>
              <w:ind w:left="-60"/>
              <w:jc w:val="both"/>
              <w:rPr>
                <w:rFonts w:eastAsia="Times New Roman"/>
                <w:sz w:val="24"/>
                <w:szCs w:val="24"/>
                <w:lang w:val="it-IT"/>
              </w:rPr>
            </w:pPr>
            <w:r w:rsidRPr="00C3523F">
              <w:rPr>
                <w:rFonts w:eastAsia="Times New Roman"/>
                <w:sz w:val="24"/>
                <w:szCs w:val="24"/>
                <w:lang w:val="it-IT"/>
              </w:rPr>
              <w:t>PPA, LDO, LOA</w:t>
            </w:r>
          </w:p>
          <w:p w14:paraId="30083EDC" w14:textId="77777777" w:rsidR="00C3523F" w:rsidRPr="00C3523F" w:rsidRDefault="00C3523F" w:rsidP="00AE2844">
            <w:pPr>
              <w:ind w:left="-60"/>
              <w:jc w:val="both"/>
              <w:rPr>
                <w:rFonts w:eastAsia="Times New Roman"/>
                <w:sz w:val="24"/>
                <w:szCs w:val="24"/>
                <w:lang w:val="it-IT"/>
              </w:rPr>
            </w:pPr>
            <w:r w:rsidRPr="00C3523F">
              <w:rPr>
                <w:rFonts w:eastAsia="Times New Roman"/>
                <w:sz w:val="24"/>
                <w:szCs w:val="24"/>
                <w:lang w:val="it-IT"/>
              </w:rPr>
              <w:t>PAD (SIAPC) RLF</w:t>
            </w:r>
          </w:p>
        </w:tc>
        <w:tc>
          <w:tcPr>
            <w:tcW w:w="941" w:type="dxa"/>
            <w:vAlign w:val="center"/>
          </w:tcPr>
          <w:p w14:paraId="47605703"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vAlign w:val="center"/>
            <w:hideMark/>
          </w:tcPr>
          <w:p w14:paraId="55F6E6CE"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7" w:type="dxa"/>
            <w:vAlign w:val="center"/>
          </w:tcPr>
          <w:p w14:paraId="7C014912" w14:textId="77777777" w:rsidR="00C3523F" w:rsidRPr="00C3523F" w:rsidRDefault="00C3523F" w:rsidP="00AE2844">
            <w:pPr>
              <w:ind w:left="-60"/>
              <w:jc w:val="both"/>
              <w:rPr>
                <w:rFonts w:eastAsia="Times New Roman"/>
                <w:sz w:val="24"/>
                <w:szCs w:val="24"/>
              </w:rPr>
            </w:pPr>
          </w:p>
        </w:tc>
        <w:tc>
          <w:tcPr>
            <w:tcW w:w="1270" w:type="dxa"/>
            <w:vAlign w:val="center"/>
          </w:tcPr>
          <w:p w14:paraId="585D2861" w14:textId="77777777" w:rsidR="00C3523F" w:rsidRPr="00C3523F" w:rsidRDefault="00C3523F" w:rsidP="00AE2844">
            <w:pPr>
              <w:ind w:left="-60"/>
              <w:jc w:val="both"/>
              <w:rPr>
                <w:rFonts w:eastAsia="Times New Roman"/>
                <w:sz w:val="24"/>
                <w:szCs w:val="24"/>
              </w:rPr>
            </w:pPr>
          </w:p>
        </w:tc>
      </w:tr>
      <w:tr w:rsidR="00C3523F" w:rsidRPr="00C3523F" w14:paraId="62BD3F58" w14:textId="77777777" w:rsidTr="002B098F">
        <w:trPr>
          <w:trHeight w:val="199"/>
        </w:trPr>
        <w:tc>
          <w:tcPr>
            <w:tcW w:w="1010" w:type="dxa"/>
            <w:vAlign w:val="center"/>
          </w:tcPr>
          <w:p w14:paraId="07918B3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2</w:t>
            </w:r>
          </w:p>
        </w:tc>
        <w:tc>
          <w:tcPr>
            <w:tcW w:w="3673" w:type="dxa"/>
            <w:vAlign w:val="center"/>
          </w:tcPr>
          <w:p w14:paraId="75965C8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Folha de Pagamento</w:t>
            </w:r>
          </w:p>
          <w:p w14:paraId="24686C94"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Recursos Humanos</w:t>
            </w:r>
          </w:p>
          <w:p w14:paraId="551A32D2"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e-Social</w:t>
            </w:r>
          </w:p>
          <w:p w14:paraId="691C7FF2"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Ponto Eletrônico</w:t>
            </w:r>
          </w:p>
          <w:p w14:paraId="05656912"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Portal do Servidor Público</w:t>
            </w:r>
          </w:p>
        </w:tc>
        <w:tc>
          <w:tcPr>
            <w:tcW w:w="941" w:type="dxa"/>
            <w:vAlign w:val="center"/>
          </w:tcPr>
          <w:p w14:paraId="1E7C783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vAlign w:val="center"/>
          </w:tcPr>
          <w:p w14:paraId="281C6A9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7" w:type="dxa"/>
            <w:vAlign w:val="center"/>
          </w:tcPr>
          <w:p w14:paraId="6531D475" w14:textId="77777777" w:rsidR="00C3523F" w:rsidRPr="00C3523F" w:rsidRDefault="00C3523F" w:rsidP="00AE2844">
            <w:pPr>
              <w:ind w:left="-60"/>
              <w:jc w:val="both"/>
              <w:rPr>
                <w:rFonts w:eastAsia="Times New Roman"/>
                <w:sz w:val="24"/>
                <w:szCs w:val="24"/>
              </w:rPr>
            </w:pPr>
          </w:p>
        </w:tc>
        <w:tc>
          <w:tcPr>
            <w:tcW w:w="1270" w:type="dxa"/>
            <w:vAlign w:val="center"/>
          </w:tcPr>
          <w:p w14:paraId="43B06FC9" w14:textId="77777777" w:rsidR="00C3523F" w:rsidRPr="00C3523F" w:rsidRDefault="00C3523F" w:rsidP="00AE2844">
            <w:pPr>
              <w:ind w:left="-60"/>
              <w:jc w:val="both"/>
              <w:rPr>
                <w:rFonts w:eastAsia="Times New Roman"/>
                <w:sz w:val="24"/>
                <w:szCs w:val="24"/>
              </w:rPr>
            </w:pPr>
          </w:p>
        </w:tc>
      </w:tr>
      <w:tr w:rsidR="00C3523F" w:rsidRPr="00C3523F" w14:paraId="4E02CC73" w14:textId="77777777" w:rsidTr="002B098F">
        <w:trPr>
          <w:trHeight w:val="199"/>
        </w:trPr>
        <w:tc>
          <w:tcPr>
            <w:tcW w:w="1010" w:type="dxa"/>
            <w:vAlign w:val="center"/>
          </w:tcPr>
          <w:p w14:paraId="1133FE32"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3</w:t>
            </w:r>
          </w:p>
        </w:tc>
        <w:tc>
          <w:tcPr>
            <w:tcW w:w="3673" w:type="dxa"/>
            <w:vAlign w:val="center"/>
          </w:tcPr>
          <w:p w14:paraId="12AB74DF"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Compras Licitações</w:t>
            </w:r>
          </w:p>
          <w:p w14:paraId="56AF4509"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Patrimônio</w:t>
            </w:r>
          </w:p>
          <w:p w14:paraId="1CF842B0"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APP Inventário Patrimonial</w:t>
            </w:r>
          </w:p>
          <w:p w14:paraId="7B231A4C"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Estoque/Almoxarifado</w:t>
            </w:r>
          </w:p>
        </w:tc>
        <w:tc>
          <w:tcPr>
            <w:tcW w:w="941" w:type="dxa"/>
            <w:vAlign w:val="center"/>
          </w:tcPr>
          <w:p w14:paraId="0CB4D6F0"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vAlign w:val="center"/>
          </w:tcPr>
          <w:p w14:paraId="10A67C73"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7" w:type="dxa"/>
            <w:vAlign w:val="center"/>
          </w:tcPr>
          <w:p w14:paraId="5E00F149" w14:textId="77777777" w:rsidR="00C3523F" w:rsidRPr="00C3523F" w:rsidRDefault="00C3523F" w:rsidP="00AE2844">
            <w:pPr>
              <w:ind w:left="-60"/>
              <w:jc w:val="both"/>
              <w:rPr>
                <w:rFonts w:eastAsia="Times New Roman"/>
                <w:sz w:val="24"/>
                <w:szCs w:val="24"/>
              </w:rPr>
            </w:pPr>
          </w:p>
        </w:tc>
        <w:tc>
          <w:tcPr>
            <w:tcW w:w="1270" w:type="dxa"/>
            <w:vAlign w:val="center"/>
          </w:tcPr>
          <w:p w14:paraId="65356F7C" w14:textId="77777777" w:rsidR="00C3523F" w:rsidRPr="00C3523F" w:rsidRDefault="00C3523F" w:rsidP="00AE2844">
            <w:pPr>
              <w:ind w:left="-60"/>
              <w:jc w:val="both"/>
              <w:rPr>
                <w:rFonts w:eastAsia="Times New Roman"/>
                <w:sz w:val="24"/>
                <w:szCs w:val="24"/>
              </w:rPr>
            </w:pPr>
          </w:p>
        </w:tc>
      </w:tr>
      <w:tr w:rsidR="00C3523F" w:rsidRPr="00C3523F" w14:paraId="416DB063" w14:textId="77777777" w:rsidTr="002B098F">
        <w:trPr>
          <w:trHeight w:val="199"/>
        </w:trPr>
        <w:tc>
          <w:tcPr>
            <w:tcW w:w="1010" w:type="dxa"/>
            <w:vAlign w:val="center"/>
          </w:tcPr>
          <w:p w14:paraId="5C6A40E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4</w:t>
            </w:r>
          </w:p>
        </w:tc>
        <w:tc>
          <w:tcPr>
            <w:tcW w:w="3673" w:type="dxa"/>
            <w:vAlign w:val="center"/>
          </w:tcPr>
          <w:p w14:paraId="7348B1AF"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Hora técnica para suporte</w:t>
            </w:r>
          </w:p>
        </w:tc>
        <w:tc>
          <w:tcPr>
            <w:tcW w:w="941" w:type="dxa"/>
            <w:vAlign w:val="center"/>
          </w:tcPr>
          <w:p w14:paraId="46D589A0"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w:t>
            </w:r>
          </w:p>
        </w:tc>
        <w:tc>
          <w:tcPr>
            <w:tcW w:w="1062" w:type="dxa"/>
            <w:vAlign w:val="center"/>
          </w:tcPr>
          <w:p w14:paraId="090D8D21"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Hora</w:t>
            </w:r>
          </w:p>
        </w:tc>
        <w:tc>
          <w:tcPr>
            <w:tcW w:w="1547" w:type="dxa"/>
            <w:vAlign w:val="center"/>
          </w:tcPr>
          <w:p w14:paraId="67EBE1D5" w14:textId="77777777" w:rsidR="00C3523F" w:rsidRPr="00C3523F" w:rsidRDefault="00C3523F" w:rsidP="00AE2844">
            <w:pPr>
              <w:ind w:left="-60"/>
              <w:jc w:val="both"/>
              <w:rPr>
                <w:rFonts w:eastAsia="Times New Roman"/>
                <w:sz w:val="24"/>
                <w:szCs w:val="24"/>
              </w:rPr>
            </w:pPr>
          </w:p>
        </w:tc>
        <w:tc>
          <w:tcPr>
            <w:tcW w:w="1270" w:type="dxa"/>
            <w:vAlign w:val="center"/>
          </w:tcPr>
          <w:p w14:paraId="5F43A715" w14:textId="77777777" w:rsidR="00C3523F" w:rsidRPr="00C3523F" w:rsidRDefault="00C3523F" w:rsidP="00AE2844">
            <w:pPr>
              <w:ind w:left="-60"/>
              <w:jc w:val="both"/>
              <w:rPr>
                <w:rFonts w:eastAsia="Times New Roman"/>
                <w:sz w:val="24"/>
                <w:szCs w:val="24"/>
              </w:rPr>
            </w:pPr>
          </w:p>
        </w:tc>
      </w:tr>
      <w:tr w:rsidR="00C3523F" w:rsidRPr="00C3523F" w14:paraId="09ED6D76" w14:textId="77777777" w:rsidTr="002B098F">
        <w:trPr>
          <w:trHeight w:val="199"/>
        </w:trPr>
        <w:tc>
          <w:tcPr>
            <w:tcW w:w="1010" w:type="dxa"/>
            <w:vAlign w:val="center"/>
          </w:tcPr>
          <w:p w14:paraId="2814A50D"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5</w:t>
            </w:r>
          </w:p>
        </w:tc>
        <w:tc>
          <w:tcPr>
            <w:tcW w:w="3673" w:type="dxa"/>
            <w:vAlign w:val="center"/>
          </w:tcPr>
          <w:p w14:paraId="3B0CAA75"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Implantação, Conversão e treinamento</w:t>
            </w:r>
          </w:p>
        </w:tc>
        <w:tc>
          <w:tcPr>
            <w:tcW w:w="941" w:type="dxa"/>
            <w:vAlign w:val="center"/>
          </w:tcPr>
          <w:p w14:paraId="6FF40FF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w:t>
            </w:r>
          </w:p>
        </w:tc>
        <w:tc>
          <w:tcPr>
            <w:tcW w:w="1062" w:type="dxa"/>
            <w:vAlign w:val="center"/>
          </w:tcPr>
          <w:p w14:paraId="011538D2"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Único</w:t>
            </w:r>
          </w:p>
        </w:tc>
        <w:tc>
          <w:tcPr>
            <w:tcW w:w="1547" w:type="dxa"/>
            <w:vAlign w:val="center"/>
          </w:tcPr>
          <w:p w14:paraId="26318BDC" w14:textId="77777777" w:rsidR="00C3523F" w:rsidRPr="00C3523F" w:rsidRDefault="00C3523F" w:rsidP="00AE2844">
            <w:pPr>
              <w:ind w:left="-60"/>
              <w:jc w:val="both"/>
              <w:rPr>
                <w:rFonts w:eastAsia="Times New Roman"/>
                <w:sz w:val="24"/>
                <w:szCs w:val="24"/>
              </w:rPr>
            </w:pPr>
          </w:p>
        </w:tc>
        <w:tc>
          <w:tcPr>
            <w:tcW w:w="1270" w:type="dxa"/>
            <w:vAlign w:val="center"/>
          </w:tcPr>
          <w:p w14:paraId="55CF39E8" w14:textId="77777777" w:rsidR="00C3523F" w:rsidRPr="00C3523F" w:rsidRDefault="00C3523F" w:rsidP="00AE2844">
            <w:pPr>
              <w:ind w:left="-60"/>
              <w:jc w:val="both"/>
              <w:rPr>
                <w:rFonts w:eastAsia="Times New Roman"/>
                <w:sz w:val="24"/>
                <w:szCs w:val="24"/>
              </w:rPr>
            </w:pPr>
          </w:p>
        </w:tc>
      </w:tr>
    </w:tbl>
    <w:p w14:paraId="748D0083" w14:textId="77777777" w:rsidR="00C3523F" w:rsidRPr="00C3523F" w:rsidRDefault="00C3523F" w:rsidP="00AE2844">
      <w:pPr>
        <w:jc w:val="both"/>
        <w:rPr>
          <w:sz w:val="24"/>
          <w:szCs w:val="24"/>
        </w:rPr>
      </w:pPr>
      <w:r w:rsidRPr="00C3523F">
        <w:rPr>
          <w:sz w:val="24"/>
          <w:szCs w:val="24"/>
        </w:rPr>
        <w:tab/>
      </w: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10"/>
        <w:gridCol w:w="3673"/>
        <w:gridCol w:w="992"/>
        <w:gridCol w:w="993"/>
        <w:gridCol w:w="1559"/>
        <w:gridCol w:w="1276"/>
      </w:tblGrid>
      <w:tr w:rsidR="00C3523F" w:rsidRPr="00C3523F" w14:paraId="30A114E3" w14:textId="77777777" w:rsidTr="002B098F">
        <w:trPr>
          <w:trHeight w:val="434"/>
        </w:trPr>
        <w:tc>
          <w:tcPr>
            <w:tcW w:w="1010" w:type="dxa"/>
            <w:tcBorders>
              <w:bottom w:val="single" w:sz="4" w:space="0" w:color="auto"/>
            </w:tcBorders>
            <w:shd w:val="solid" w:color="BFBFBF" w:themeColor="background1" w:themeShade="BF" w:fill="auto"/>
            <w:vAlign w:val="center"/>
            <w:hideMark/>
          </w:tcPr>
          <w:p w14:paraId="605987B7"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ITEM</w:t>
            </w:r>
          </w:p>
        </w:tc>
        <w:tc>
          <w:tcPr>
            <w:tcW w:w="3673" w:type="dxa"/>
            <w:tcBorders>
              <w:bottom w:val="single" w:sz="4" w:space="0" w:color="auto"/>
            </w:tcBorders>
            <w:shd w:val="solid" w:color="BFBFBF" w:themeColor="background1" w:themeShade="BF" w:fill="auto"/>
            <w:vAlign w:val="center"/>
            <w:hideMark/>
          </w:tcPr>
          <w:p w14:paraId="65B8677F"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SERVIÇOS PARA CÂMARA DE VEREADORES DE JAQUIRANA</w:t>
            </w:r>
          </w:p>
        </w:tc>
        <w:tc>
          <w:tcPr>
            <w:tcW w:w="992" w:type="dxa"/>
            <w:tcBorders>
              <w:bottom w:val="single" w:sz="4" w:space="0" w:color="auto"/>
            </w:tcBorders>
            <w:shd w:val="solid" w:color="BFBFBF" w:themeColor="background1" w:themeShade="BF" w:fill="auto"/>
            <w:vAlign w:val="center"/>
            <w:hideMark/>
          </w:tcPr>
          <w:p w14:paraId="6E67622E"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QUAN</w:t>
            </w:r>
          </w:p>
        </w:tc>
        <w:tc>
          <w:tcPr>
            <w:tcW w:w="993" w:type="dxa"/>
            <w:tcBorders>
              <w:bottom w:val="single" w:sz="4" w:space="0" w:color="auto"/>
            </w:tcBorders>
            <w:shd w:val="solid" w:color="BFBFBF" w:themeColor="background1" w:themeShade="BF" w:fill="auto"/>
            <w:vAlign w:val="center"/>
            <w:hideMark/>
          </w:tcPr>
          <w:p w14:paraId="0F2E5FE5"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UNID</w:t>
            </w:r>
          </w:p>
        </w:tc>
        <w:tc>
          <w:tcPr>
            <w:tcW w:w="1559" w:type="dxa"/>
            <w:tcBorders>
              <w:bottom w:val="single" w:sz="4" w:space="0" w:color="auto"/>
            </w:tcBorders>
            <w:shd w:val="solid" w:color="BFBFBF" w:themeColor="background1" w:themeShade="BF" w:fill="auto"/>
            <w:vAlign w:val="center"/>
          </w:tcPr>
          <w:p w14:paraId="01219E4D" w14:textId="77777777" w:rsidR="00C3523F" w:rsidRPr="00C3523F" w:rsidRDefault="00C3523F" w:rsidP="00AE2844">
            <w:pPr>
              <w:ind w:left="-60"/>
              <w:jc w:val="both"/>
              <w:rPr>
                <w:rFonts w:eastAsia="Times New Roman"/>
                <w:b/>
                <w:bCs/>
                <w:sz w:val="24"/>
                <w:szCs w:val="24"/>
              </w:rPr>
            </w:pPr>
          </w:p>
          <w:p w14:paraId="01C295BE"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UNITÁRIO</w:t>
            </w:r>
          </w:p>
        </w:tc>
        <w:tc>
          <w:tcPr>
            <w:tcW w:w="1276" w:type="dxa"/>
            <w:tcBorders>
              <w:bottom w:val="single" w:sz="4" w:space="0" w:color="auto"/>
            </w:tcBorders>
            <w:shd w:val="solid" w:color="BFBFBF" w:themeColor="background1" w:themeShade="BF" w:fill="auto"/>
            <w:vAlign w:val="center"/>
          </w:tcPr>
          <w:p w14:paraId="20F73C1F" w14:textId="77777777" w:rsidR="00C3523F" w:rsidRPr="00C3523F" w:rsidRDefault="00C3523F" w:rsidP="00AE2844">
            <w:pPr>
              <w:ind w:left="-60"/>
              <w:jc w:val="both"/>
              <w:rPr>
                <w:rFonts w:eastAsia="Times New Roman"/>
                <w:b/>
                <w:bCs/>
                <w:sz w:val="24"/>
                <w:szCs w:val="24"/>
              </w:rPr>
            </w:pPr>
          </w:p>
          <w:p w14:paraId="47CA22AD"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TOTAL</w:t>
            </w:r>
          </w:p>
        </w:tc>
      </w:tr>
      <w:tr w:rsidR="00C3523F" w:rsidRPr="00C3523F" w14:paraId="6C8EE860" w14:textId="77777777" w:rsidTr="002B098F">
        <w:trPr>
          <w:trHeight w:val="228"/>
        </w:trPr>
        <w:tc>
          <w:tcPr>
            <w:tcW w:w="1010" w:type="dxa"/>
            <w:shd w:val="clear" w:color="BFBFBF" w:themeColor="background1" w:themeShade="BF" w:fill="auto"/>
            <w:vAlign w:val="center"/>
          </w:tcPr>
          <w:p w14:paraId="2EAB15F1"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1</w:t>
            </w:r>
          </w:p>
        </w:tc>
        <w:tc>
          <w:tcPr>
            <w:tcW w:w="3673" w:type="dxa"/>
            <w:shd w:val="clear" w:color="BFBFBF" w:themeColor="background1" w:themeShade="BF" w:fill="auto"/>
            <w:vAlign w:val="center"/>
          </w:tcPr>
          <w:p w14:paraId="74759158" w14:textId="77777777" w:rsidR="00C3523F" w:rsidRPr="00C3523F" w:rsidRDefault="00C3523F" w:rsidP="00AE2844">
            <w:pPr>
              <w:ind w:left="-60"/>
              <w:jc w:val="both"/>
              <w:rPr>
                <w:rFonts w:eastAsia="Times New Roman"/>
                <w:b/>
                <w:bCs/>
                <w:sz w:val="24"/>
                <w:szCs w:val="24"/>
              </w:rPr>
            </w:pPr>
            <w:r w:rsidRPr="00C3523F">
              <w:rPr>
                <w:i/>
                <w:iCs/>
                <w:sz w:val="24"/>
                <w:szCs w:val="24"/>
              </w:rPr>
              <w:t>Valor Hora para suporte técnico</w:t>
            </w:r>
          </w:p>
        </w:tc>
        <w:tc>
          <w:tcPr>
            <w:tcW w:w="992" w:type="dxa"/>
            <w:shd w:val="clear" w:color="BFBFBF" w:themeColor="background1" w:themeShade="BF" w:fill="auto"/>
            <w:vAlign w:val="center"/>
          </w:tcPr>
          <w:p w14:paraId="5D55D228"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50</w:t>
            </w:r>
          </w:p>
        </w:tc>
        <w:tc>
          <w:tcPr>
            <w:tcW w:w="993" w:type="dxa"/>
            <w:shd w:val="clear" w:color="BFBFBF" w:themeColor="background1" w:themeShade="BF" w:fill="auto"/>
            <w:vAlign w:val="center"/>
          </w:tcPr>
          <w:p w14:paraId="406C25AB"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HORA</w:t>
            </w:r>
          </w:p>
        </w:tc>
        <w:tc>
          <w:tcPr>
            <w:tcW w:w="1559" w:type="dxa"/>
            <w:shd w:val="clear" w:color="BFBFBF" w:themeColor="background1" w:themeShade="BF" w:fill="auto"/>
            <w:vAlign w:val="center"/>
          </w:tcPr>
          <w:p w14:paraId="0FEDE27F" w14:textId="77777777" w:rsidR="00C3523F" w:rsidRPr="00C3523F" w:rsidRDefault="00C3523F" w:rsidP="00AE2844">
            <w:pPr>
              <w:ind w:left="-60"/>
              <w:jc w:val="both"/>
              <w:rPr>
                <w:rFonts w:eastAsia="Times New Roman"/>
                <w:b/>
                <w:bCs/>
                <w:sz w:val="24"/>
                <w:szCs w:val="24"/>
              </w:rPr>
            </w:pPr>
          </w:p>
        </w:tc>
        <w:tc>
          <w:tcPr>
            <w:tcW w:w="1276" w:type="dxa"/>
            <w:shd w:val="clear" w:color="BFBFBF" w:themeColor="background1" w:themeShade="BF" w:fill="auto"/>
            <w:vAlign w:val="center"/>
          </w:tcPr>
          <w:p w14:paraId="3416DFA7" w14:textId="77777777" w:rsidR="00C3523F" w:rsidRPr="00C3523F" w:rsidRDefault="00C3523F" w:rsidP="00AE2844">
            <w:pPr>
              <w:ind w:left="-60"/>
              <w:jc w:val="both"/>
              <w:rPr>
                <w:rFonts w:eastAsia="Times New Roman"/>
                <w:b/>
                <w:bCs/>
                <w:sz w:val="24"/>
                <w:szCs w:val="24"/>
              </w:rPr>
            </w:pPr>
          </w:p>
        </w:tc>
      </w:tr>
      <w:tr w:rsidR="00C3523F" w:rsidRPr="00C3523F" w14:paraId="443F1FFA" w14:textId="77777777" w:rsidTr="002B098F">
        <w:trPr>
          <w:trHeight w:val="274"/>
        </w:trPr>
        <w:tc>
          <w:tcPr>
            <w:tcW w:w="1010" w:type="dxa"/>
            <w:shd w:val="clear" w:color="BFBFBF" w:themeColor="background1" w:themeShade="BF" w:fill="auto"/>
            <w:vAlign w:val="center"/>
          </w:tcPr>
          <w:p w14:paraId="41759B7E"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2</w:t>
            </w:r>
          </w:p>
        </w:tc>
        <w:tc>
          <w:tcPr>
            <w:tcW w:w="3673" w:type="dxa"/>
            <w:shd w:val="clear" w:color="BFBFBF" w:themeColor="background1" w:themeShade="BF" w:fill="auto"/>
            <w:vAlign w:val="center"/>
          </w:tcPr>
          <w:p w14:paraId="57DB0AE9" w14:textId="77777777" w:rsidR="00C3523F" w:rsidRPr="00C3523F" w:rsidRDefault="00C3523F" w:rsidP="00AE2844">
            <w:pPr>
              <w:ind w:left="-60"/>
              <w:jc w:val="both"/>
              <w:rPr>
                <w:rFonts w:eastAsia="Times New Roman"/>
                <w:b/>
                <w:bCs/>
                <w:sz w:val="24"/>
                <w:szCs w:val="24"/>
              </w:rPr>
            </w:pPr>
            <w:r w:rsidRPr="00C3523F">
              <w:rPr>
                <w:i/>
                <w:iCs/>
                <w:sz w:val="24"/>
                <w:szCs w:val="24"/>
              </w:rPr>
              <w:t>Implantação, Conversão e treinamento</w:t>
            </w:r>
          </w:p>
        </w:tc>
        <w:tc>
          <w:tcPr>
            <w:tcW w:w="992" w:type="dxa"/>
            <w:shd w:val="clear" w:color="BFBFBF" w:themeColor="background1" w:themeShade="BF" w:fill="auto"/>
            <w:vAlign w:val="center"/>
          </w:tcPr>
          <w:p w14:paraId="093E7A32"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1</w:t>
            </w:r>
          </w:p>
        </w:tc>
        <w:tc>
          <w:tcPr>
            <w:tcW w:w="993" w:type="dxa"/>
            <w:shd w:val="clear" w:color="BFBFBF" w:themeColor="background1" w:themeShade="BF" w:fill="auto"/>
            <w:vAlign w:val="center"/>
          </w:tcPr>
          <w:p w14:paraId="3CE272B5"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ÚNICO</w:t>
            </w:r>
          </w:p>
        </w:tc>
        <w:tc>
          <w:tcPr>
            <w:tcW w:w="1559" w:type="dxa"/>
            <w:shd w:val="clear" w:color="BFBFBF" w:themeColor="background1" w:themeShade="BF" w:fill="auto"/>
            <w:vAlign w:val="center"/>
          </w:tcPr>
          <w:p w14:paraId="5657597A" w14:textId="77777777" w:rsidR="00C3523F" w:rsidRPr="00C3523F" w:rsidRDefault="00C3523F" w:rsidP="00AE2844">
            <w:pPr>
              <w:ind w:left="-60"/>
              <w:jc w:val="both"/>
              <w:rPr>
                <w:rFonts w:eastAsia="Times New Roman"/>
                <w:b/>
                <w:bCs/>
                <w:sz w:val="24"/>
                <w:szCs w:val="24"/>
              </w:rPr>
            </w:pPr>
          </w:p>
        </w:tc>
        <w:tc>
          <w:tcPr>
            <w:tcW w:w="1276" w:type="dxa"/>
            <w:shd w:val="clear" w:color="BFBFBF" w:themeColor="background1" w:themeShade="BF" w:fill="auto"/>
            <w:vAlign w:val="center"/>
          </w:tcPr>
          <w:p w14:paraId="70108159" w14:textId="77777777" w:rsidR="00C3523F" w:rsidRPr="00C3523F" w:rsidRDefault="00C3523F" w:rsidP="00AE2844">
            <w:pPr>
              <w:ind w:left="-60"/>
              <w:jc w:val="both"/>
              <w:rPr>
                <w:rFonts w:eastAsia="Times New Roman"/>
                <w:b/>
                <w:bCs/>
                <w:sz w:val="24"/>
                <w:szCs w:val="24"/>
              </w:rPr>
            </w:pPr>
          </w:p>
        </w:tc>
      </w:tr>
      <w:tr w:rsidR="00C3523F" w:rsidRPr="00C3523F" w14:paraId="18B4E207" w14:textId="77777777" w:rsidTr="002B098F">
        <w:trPr>
          <w:trHeight w:val="278"/>
        </w:trPr>
        <w:tc>
          <w:tcPr>
            <w:tcW w:w="1010" w:type="dxa"/>
            <w:shd w:val="clear" w:color="BFBFBF" w:themeColor="background1" w:themeShade="BF" w:fill="auto"/>
            <w:vAlign w:val="center"/>
          </w:tcPr>
          <w:p w14:paraId="44BAA258"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3</w:t>
            </w:r>
          </w:p>
        </w:tc>
        <w:tc>
          <w:tcPr>
            <w:tcW w:w="3673" w:type="dxa"/>
            <w:shd w:val="clear" w:color="BFBFBF" w:themeColor="background1" w:themeShade="BF" w:fill="auto"/>
            <w:vAlign w:val="center"/>
          </w:tcPr>
          <w:p w14:paraId="46F2F2B8" w14:textId="77777777" w:rsidR="00C3523F" w:rsidRPr="00C3523F" w:rsidRDefault="00C3523F" w:rsidP="00AE2844">
            <w:pPr>
              <w:ind w:left="-60"/>
              <w:jc w:val="both"/>
              <w:rPr>
                <w:rFonts w:eastAsia="Times New Roman"/>
                <w:b/>
                <w:bCs/>
                <w:sz w:val="24"/>
                <w:szCs w:val="24"/>
              </w:rPr>
            </w:pPr>
            <w:r w:rsidRPr="00C3523F">
              <w:rPr>
                <w:i/>
                <w:iCs/>
                <w:sz w:val="24"/>
                <w:szCs w:val="24"/>
              </w:rPr>
              <w:t>Data center</w:t>
            </w:r>
          </w:p>
        </w:tc>
        <w:tc>
          <w:tcPr>
            <w:tcW w:w="992" w:type="dxa"/>
            <w:shd w:val="clear" w:color="BFBFBF" w:themeColor="background1" w:themeShade="BF" w:fill="auto"/>
            <w:vAlign w:val="center"/>
          </w:tcPr>
          <w:p w14:paraId="71565422"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12</w:t>
            </w:r>
          </w:p>
        </w:tc>
        <w:tc>
          <w:tcPr>
            <w:tcW w:w="993" w:type="dxa"/>
            <w:shd w:val="clear" w:color="BFBFBF" w:themeColor="background1" w:themeShade="BF" w:fill="auto"/>
            <w:vAlign w:val="center"/>
          </w:tcPr>
          <w:p w14:paraId="17E68DA5"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MESES</w:t>
            </w:r>
          </w:p>
        </w:tc>
        <w:tc>
          <w:tcPr>
            <w:tcW w:w="1559" w:type="dxa"/>
            <w:shd w:val="clear" w:color="BFBFBF" w:themeColor="background1" w:themeShade="BF" w:fill="auto"/>
            <w:vAlign w:val="center"/>
          </w:tcPr>
          <w:p w14:paraId="02D4BEFF" w14:textId="77777777" w:rsidR="00C3523F" w:rsidRPr="00C3523F" w:rsidRDefault="00C3523F" w:rsidP="00AE2844">
            <w:pPr>
              <w:ind w:left="-60"/>
              <w:jc w:val="both"/>
              <w:rPr>
                <w:rFonts w:eastAsia="Times New Roman"/>
                <w:b/>
                <w:bCs/>
                <w:sz w:val="24"/>
                <w:szCs w:val="24"/>
              </w:rPr>
            </w:pPr>
          </w:p>
        </w:tc>
        <w:tc>
          <w:tcPr>
            <w:tcW w:w="1276" w:type="dxa"/>
            <w:shd w:val="clear" w:color="BFBFBF" w:themeColor="background1" w:themeShade="BF" w:fill="auto"/>
            <w:vAlign w:val="center"/>
          </w:tcPr>
          <w:p w14:paraId="36AFFE20" w14:textId="77777777" w:rsidR="00C3523F" w:rsidRPr="00C3523F" w:rsidRDefault="00C3523F" w:rsidP="00AE2844">
            <w:pPr>
              <w:ind w:left="-60"/>
              <w:jc w:val="both"/>
              <w:rPr>
                <w:rFonts w:eastAsia="Times New Roman"/>
                <w:b/>
                <w:bCs/>
                <w:sz w:val="24"/>
                <w:szCs w:val="24"/>
              </w:rPr>
            </w:pPr>
          </w:p>
        </w:tc>
      </w:tr>
    </w:tbl>
    <w:p w14:paraId="6E4FED33" w14:textId="77777777" w:rsidR="00C3523F" w:rsidRPr="00C3523F" w:rsidRDefault="00C3523F" w:rsidP="00AE2844">
      <w:pPr>
        <w:jc w:val="both"/>
        <w:rPr>
          <w:sz w:val="24"/>
          <w:szCs w:val="24"/>
        </w:rPr>
      </w:pP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
        <w:gridCol w:w="4060"/>
        <w:gridCol w:w="952"/>
        <w:gridCol w:w="1062"/>
        <w:gridCol w:w="1543"/>
        <w:gridCol w:w="1263"/>
      </w:tblGrid>
      <w:tr w:rsidR="00C3523F" w:rsidRPr="00C3523F" w14:paraId="79B092C7" w14:textId="77777777" w:rsidTr="002B098F">
        <w:trPr>
          <w:trHeight w:val="434"/>
        </w:trPr>
        <w:tc>
          <w:tcPr>
            <w:tcW w:w="623" w:type="dxa"/>
            <w:shd w:val="solid" w:color="BFBFBF" w:themeColor="background1" w:themeShade="BF" w:fill="auto"/>
            <w:vAlign w:val="center"/>
            <w:hideMark/>
          </w:tcPr>
          <w:p w14:paraId="0B4BA262"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ITEM</w:t>
            </w:r>
          </w:p>
        </w:tc>
        <w:tc>
          <w:tcPr>
            <w:tcW w:w="4060" w:type="dxa"/>
            <w:shd w:val="solid" w:color="BFBFBF" w:themeColor="background1" w:themeShade="BF" w:fill="auto"/>
            <w:vAlign w:val="center"/>
            <w:hideMark/>
          </w:tcPr>
          <w:p w14:paraId="6FA14FF5"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DESCRIÇÃO DOS SISTEMAS RPPS DE JAQUIRANA</w:t>
            </w:r>
          </w:p>
        </w:tc>
        <w:tc>
          <w:tcPr>
            <w:tcW w:w="952" w:type="dxa"/>
            <w:shd w:val="solid" w:color="BFBFBF" w:themeColor="background1" w:themeShade="BF" w:fill="auto"/>
            <w:vAlign w:val="center"/>
            <w:hideMark/>
          </w:tcPr>
          <w:p w14:paraId="1A85595A"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QUAN</w:t>
            </w:r>
          </w:p>
        </w:tc>
        <w:tc>
          <w:tcPr>
            <w:tcW w:w="1062" w:type="dxa"/>
            <w:shd w:val="solid" w:color="BFBFBF" w:themeColor="background1" w:themeShade="BF" w:fill="auto"/>
            <w:vAlign w:val="center"/>
            <w:hideMark/>
          </w:tcPr>
          <w:p w14:paraId="08C1822D"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UNID</w:t>
            </w:r>
          </w:p>
        </w:tc>
        <w:tc>
          <w:tcPr>
            <w:tcW w:w="1543" w:type="dxa"/>
            <w:shd w:val="solid" w:color="BFBFBF" w:themeColor="background1" w:themeShade="BF" w:fill="auto"/>
            <w:vAlign w:val="center"/>
          </w:tcPr>
          <w:p w14:paraId="02ABBFD5" w14:textId="77777777" w:rsidR="00C3523F" w:rsidRPr="00C3523F" w:rsidRDefault="00C3523F" w:rsidP="00AE2844">
            <w:pPr>
              <w:ind w:left="-60"/>
              <w:jc w:val="both"/>
              <w:rPr>
                <w:rFonts w:eastAsia="Times New Roman"/>
                <w:b/>
                <w:bCs/>
                <w:sz w:val="24"/>
                <w:szCs w:val="24"/>
              </w:rPr>
            </w:pPr>
          </w:p>
          <w:p w14:paraId="11EB0CCC"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MENSAL</w:t>
            </w:r>
          </w:p>
        </w:tc>
        <w:tc>
          <w:tcPr>
            <w:tcW w:w="1263" w:type="dxa"/>
            <w:shd w:val="solid" w:color="BFBFBF" w:themeColor="background1" w:themeShade="BF" w:fill="auto"/>
            <w:vAlign w:val="center"/>
          </w:tcPr>
          <w:p w14:paraId="0156AD5B" w14:textId="77777777" w:rsidR="00C3523F" w:rsidRPr="00C3523F" w:rsidRDefault="00C3523F" w:rsidP="00AE2844">
            <w:pPr>
              <w:ind w:left="-60"/>
              <w:jc w:val="both"/>
              <w:rPr>
                <w:rFonts w:eastAsia="Times New Roman"/>
                <w:b/>
                <w:bCs/>
                <w:sz w:val="24"/>
                <w:szCs w:val="24"/>
              </w:rPr>
            </w:pPr>
          </w:p>
          <w:p w14:paraId="75452BDC"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TOTAL</w:t>
            </w:r>
          </w:p>
        </w:tc>
      </w:tr>
      <w:tr w:rsidR="00C3523F" w:rsidRPr="00C3523F" w14:paraId="51C5CF00" w14:textId="77777777" w:rsidTr="002B098F">
        <w:trPr>
          <w:trHeight w:val="199"/>
        </w:trPr>
        <w:tc>
          <w:tcPr>
            <w:tcW w:w="623" w:type="dxa"/>
            <w:vAlign w:val="center"/>
            <w:hideMark/>
          </w:tcPr>
          <w:p w14:paraId="05FBCB6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w:t>
            </w:r>
          </w:p>
        </w:tc>
        <w:tc>
          <w:tcPr>
            <w:tcW w:w="4060" w:type="dxa"/>
            <w:vAlign w:val="center"/>
          </w:tcPr>
          <w:p w14:paraId="27B7635F"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Contabilidade Pública</w:t>
            </w:r>
          </w:p>
          <w:p w14:paraId="416C0063"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Tesouraria</w:t>
            </w:r>
          </w:p>
          <w:p w14:paraId="6757BDBD"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Portal de Transparência</w:t>
            </w:r>
          </w:p>
          <w:p w14:paraId="2C16EB74" w14:textId="77777777" w:rsidR="00C3523F" w:rsidRPr="00C3523F" w:rsidRDefault="00C3523F" w:rsidP="00AE2844">
            <w:pPr>
              <w:ind w:left="-60"/>
              <w:jc w:val="both"/>
              <w:rPr>
                <w:rFonts w:eastAsia="Times New Roman"/>
                <w:sz w:val="24"/>
                <w:szCs w:val="24"/>
                <w:lang w:val="it-IT"/>
              </w:rPr>
            </w:pPr>
            <w:r w:rsidRPr="00C3523F">
              <w:rPr>
                <w:rFonts w:eastAsia="Times New Roman"/>
                <w:sz w:val="24"/>
                <w:szCs w:val="24"/>
                <w:lang w:val="it-IT"/>
              </w:rPr>
              <w:t>PPA, LDO, LOA</w:t>
            </w:r>
          </w:p>
          <w:p w14:paraId="06539B49" w14:textId="77777777" w:rsidR="00C3523F" w:rsidRPr="00C3523F" w:rsidRDefault="00C3523F" w:rsidP="00AE2844">
            <w:pPr>
              <w:ind w:left="-60"/>
              <w:jc w:val="both"/>
              <w:rPr>
                <w:rFonts w:eastAsia="Times New Roman"/>
                <w:sz w:val="24"/>
                <w:szCs w:val="24"/>
                <w:lang w:val="it-IT"/>
              </w:rPr>
            </w:pPr>
            <w:r w:rsidRPr="00C3523F">
              <w:rPr>
                <w:rFonts w:eastAsia="Times New Roman"/>
                <w:sz w:val="24"/>
                <w:szCs w:val="24"/>
                <w:lang w:val="it-IT"/>
              </w:rPr>
              <w:t>PAD (SIAPC) RLF</w:t>
            </w:r>
          </w:p>
        </w:tc>
        <w:tc>
          <w:tcPr>
            <w:tcW w:w="952" w:type="dxa"/>
            <w:vAlign w:val="center"/>
          </w:tcPr>
          <w:p w14:paraId="5078E05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vAlign w:val="center"/>
            <w:hideMark/>
          </w:tcPr>
          <w:p w14:paraId="48433283"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3" w:type="dxa"/>
            <w:vAlign w:val="center"/>
          </w:tcPr>
          <w:p w14:paraId="54F59B50" w14:textId="77777777" w:rsidR="00C3523F" w:rsidRPr="00C3523F" w:rsidRDefault="00C3523F" w:rsidP="00AE2844">
            <w:pPr>
              <w:ind w:left="-60"/>
              <w:jc w:val="both"/>
              <w:rPr>
                <w:rFonts w:eastAsia="Times New Roman"/>
                <w:sz w:val="24"/>
                <w:szCs w:val="24"/>
              </w:rPr>
            </w:pPr>
          </w:p>
        </w:tc>
        <w:tc>
          <w:tcPr>
            <w:tcW w:w="1263" w:type="dxa"/>
            <w:vAlign w:val="center"/>
          </w:tcPr>
          <w:p w14:paraId="6D543017" w14:textId="77777777" w:rsidR="00C3523F" w:rsidRPr="00C3523F" w:rsidRDefault="00C3523F" w:rsidP="00AE2844">
            <w:pPr>
              <w:ind w:left="-60"/>
              <w:jc w:val="both"/>
              <w:rPr>
                <w:rFonts w:eastAsia="Times New Roman"/>
                <w:sz w:val="24"/>
                <w:szCs w:val="24"/>
              </w:rPr>
            </w:pPr>
          </w:p>
        </w:tc>
      </w:tr>
      <w:tr w:rsidR="00C3523F" w:rsidRPr="00C3523F" w14:paraId="51B96F3E" w14:textId="77777777" w:rsidTr="002B098F">
        <w:trPr>
          <w:trHeight w:val="199"/>
        </w:trPr>
        <w:tc>
          <w:tcPr>
            <w:tcW w:w="623" w:type="dxa"/>
            <w:vAlign w:val="center"/>
          </w:tcPr>
          <w:p w14:paraId="2CA31B87" w14:textId="77777777" w:rsidR="00C3523F" w:rsidRPr="00C3523F" w:rsidRDefault="00C3523F" w:rsidP="00AE2844">
            <w:pPr>
              <w:ind w:left="-60"/>
              <w:jc w:val="both"/>
              <w:rPr>
                <w:rFonts w:eastAsia="Times New Roman"/>
                <w:sz w:val="24"/>
                <w:szCs w:val="24"/>
              </w:rPr>
            </w:pPr>
            <w:r w:rsidRPr="00C3523F">
              <w:rPr>
                <w:rFonts w:eastAsia="Times New Roman"/>
                <w:sz w:val="24"/>
                <w:szCs w:val="24"/>
              </w:rPr>
              <w:lastRenderedPageBreak/>
              <w:t>2</w:t>
            </w:r>
          </w:p>
        </w:tc>
        <w:tc>
          <w:tcPr>
            <w:tcW w:w="4060" w:type="dxa"/>
            <w:vAlign w:val="center"/>
          </w:tcPr>
          <w:p w14:paraId="0863CC6F"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Folha de Pagamento</w:t>
            </w:r>
          </w:p>
          <w:p w14:paraId="77A66F40"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Recursos Humanos</w:t>
            </w:r>
          </w:p>
          <w:p w14:paraId="4706DB8B"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e-Social</w:t>
            </w:r>
          </w:p>
          <w:p w14:paraId="6D212F8C"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Portal do Servidor Público</w:t>
            </w:r>
          </w:p>
        </w:tc>
        <w:tc>
          <w:tcPr>
            <w:tcW w:w="952" w:type="dxa"/>
            <w:vAlign w:val="center"/>
          </w:tcPr>
          <w:p w14:paraId="2D29F5B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vAlign w:val="center"/>
          </w:tcPr>
          <w:p w14:paraId="3DC417A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3" w:type="dxa"/>
            <w:vAlign w:val="center"/>
          </w:tcPr>
          <w:p w14:paraId="26CCB8B7" w14:textId="77777777" w:rsidR="00C3523F" w:rsidRPr="00C3523F" w:rsidRDefault="00C3523F" w:rsidP="00AE2844">
            <w:pPr>
              <w:ind w:left="-60"/>
              <w:jc w:val="both"/>
              <w:rPr>
                <w:rFonts w:eastAsia="Times New Roman"/>
                <w:sz w:val="24"/>
                <w:szCs w:val="24"/>
              </w:rPr>
            </w:pPr>
          </w:p>
        </w:tc>
        <w:tc>
          <w:tcPr>
            <w:tcW w:w="1263" w:type="dxa"/>
            <w:vAlign w:val="center"/>
          </w:tcPr>
          <w:p w14:paraId="16D703CC" w14:textId="77777777" w:rsidR="00C3523F" w:rsidRPr="00C3523F" w:rsidRDefault="00C3523F" w:rsidP="00AE2844">
            <w:pPr>
              <w:ind w:left="-60"/>
              <w:jc w:val="both"/>
              <w:rPr>
                <w:rFonts w:eastAsia="Times New Roman"/>
                <w:sz w:val="24"/>
                <w:szCs w:val="24"/>
              </w:rPr>
            </w:pPr>
          </w:p>
        </w:tc>
      </w:tr>
      <w:tr w:rsidR="00C3523F" w:rsidRPr="00C3523F" w14:paraId="288E38E4" w14:textId="77777777" w:rsidTr="002B098F">
        <w:trPr>
          <w:trHeight w:val="199"/>
        </w:trPr>
        <w:tc>
          <w:tcPr>
            <w:tcW w:w="623" w:type="dxa"/>
            <w:vAlign w:val="center"/>
          </w:tcPr>
          <w:p w14:paraId="51ED77F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3</w:t>
            </w:r>
          </w:p>
        </w:tc>
        <w:tc>
          <w:tcPr>
            <w:tcW w:w="4060" w:type="dxa"/>
            <w:vAlign w:val="center"/>
          </w:tcPr>
          <w:p w14:paraId="1E1FFB6D"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Compras Licitações</w:t>
            </w:r>
          </w:p>
          <w:p w14:paraId="4BFD3D05"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Patrimônio</w:t>
            </w:r>
          </w:p>
          <w:p w14:paraId="4D1ABA0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APP Inventário Patrimonial</w:t>
            </w:r>
          </w:p>
          <w:p w14:paraId="155FE794"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Estoque/Almoxarifado</w:t>
            </w:r>
          </w:p>
        </w:tc>
        <w:tc>
          <w:tcPr>
            <w:tcW w:w="952" w:type="dxa"/>
            <w:vAlign w:val="center"/>
          </w:tcPr>
          <w:p w14:paraId="1B43D95B"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1062" w:type="dxa"/>
            <w:vAlign w:val="center"/>
          </w:tcPr>
          <w:p w14:paraId="14F64191"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43" w:type="dxa"/>
            <w:vAlign w:val="center"/>
          </w:tcPr>
          <w:p w14:paraId="463E126B" w14:textId="77777777" w:rsidR="00C3523F" w:rsidRPr="00C3523F" w:rsidRDefault="00C3523F" w:rsidP="00AE2844">
            <w:pPr>
              <w:ind w:left="-60"/>
              <w:jc w:val="both"/>
              <w:rPr>
                <w:rFonts w:eastAsia="Times New Roman"/>
                <w:sz w:val="24"/>
                <w:szCs w:val="24"/>
              </w:rPr>
            </w:pPr>
          </w:p>
        </w:tc>
        <w:tc>
          <w:tcPr>
            <w:tcW w:w="1263" w:type="dxa"/>
            <w:vAlign w:val="center"/>
          </w:tcPr>
          <w:p w14:paraId="56557C4B" w14:textId="77777777" w:rsidR="00C3523F" w:rsidRPr="00C3523F" w:rsidRDefault="00C3523F" w:rsidP="00AE2844">
            <w:pPr>
              <w:ind w:left="-60"/>
              <w:jc w:val="both"/>
              <w:rPr>
                <w:rFonts w:eastAsia="Times New Roman"/>
                <w:sz w:val="24"/>
                <w:szCs w:val="24"/>
              </w:rPr>
            </w:pPr>
          </w:p>
        </w:tc>
      </w:tr>
      <w:tr w:rsidR="00C3523F" w:rsidRPr="00C3523F" w14:paraId="6E4148B4" w14:textId="77777777" w:rsidTr="002B098F">
        <w:trPr>
          <w:trHeight w:val="199"/>
        </w:trPr>
        <w:tc>
          <w:tcPr>
            <w:tcW w:w="623" w:type="dxa"/>
            <w:vAlign w:val="center"/>
          </w:tcPr>
          <w:p w14:paraId="73294F07"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4</w:t>
            </w:r>
          </w:p>
        </w:tc>
        <w:tc>
          <w:tcPr>
            <w:tcW w:w="4060" w:type="dxa"/>
            <w:vAlign w:val="center"/>
          </w:tcPr>
          <w:p w14:paraId="12C9B555"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Hora técnica para suporte</w:t>
            </w:r>
          </w:p>
        </w:tc>
        <w:tc>
          <w:tcPr>
            <w:tcW w:w="952" w:type="dxa"/>
            <w:vAlign w:val="center"/>
          </w:tcPr>
          <w:p w14:paraId="5F3E4609"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w:t>
            </w:r>
          </w:p>
        </w:tc>
        <w:tc>
          <w:tcPr>
            <w:tcW w:w="1062" w:type="dxa"/>
            <w:vAlign w:val="center"/>
          </w:tcPr>
          <w:p w14:paraId="73119E09"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Hora</w:t>
            </w:r>
          </w:p>
        </w:tc>
        <w:tc>
          <w:tcPr>
            <w:tcW w:w="1543" w:type="dxa"/>
            <w:vAlign w:val="center"/>
          </w:tcPr>
          <w:p w14:paraId="05E8A626" w14:textId="77777777" w:rsidR="00C3523F" w:rsidRPr="00C3523F" w:rsidRDefault="00C3523F" w:rsidP="00AE2844">
            <w:pPr>
              <w:ind w:left="-60"/>
              <w:jc w:val="both"/>
              <w:rPr>
                <w:rFonts w:eastAsia="Times New Roman"/>
                <w:sz w:val="24"/>
                <w:szCs w:val="24"/>
              </w:rPr>
            </w:pPr>
          </w:p>
        </w:tc>
        <w:tc>
          <w:tcPr>
            <w:tcW w:w="1263" w:type="dxa"/>
            <w:vAlign w:val="center"/>
          </w:tcPr>
          <w:p w14:paraId="493AC26A" w14:textId="77777777" w:rsidR="00C3523F" w:rsidRPr="00C3523F" w:rsidRDefault="00C3523F" w:rsidP="00AE2844">
            <w:pPr>
              <w:ind w:left="-60"/>
              <w:jc w:val="both"/>
              <w:rPr>
                <w:rFonts w:eastAsia="Times New Roman"/>
                <w:sz w:val="24"/>
                <w:szCs w:val="24"/>
              </w:rPr>
            </w:pPr>
          </w:p>
        </w:tc>
      </w:tr>
      <w:tr w:rsidR="00C3523F" w:rsidRPr="00C3523F" w14:paraId="10F5DAC7" w14:textId="77777777" w:rsidTr="002B098F">
        <w:trPr>
          <w:trHeight w:val="199"/>
        </w:trPr>
        <w:tc>
          <w:tcPr>
            <w:tcW w:w="623" w:type="dxa"/>
            <w:vAlign w:val="center"/>
          </w:tcPr>
          <w:p w14:paraId="598F0651"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5</w:t>
            </w:r>
          </w:p>
        </w:tc>
        <w:tc>
          <w:tcPr>
            <w:tcW w:w="4060" w:type="dxa"/>
            <w:vAlign w:val="center"/>
          </w:tcPr>
          <w:p w14:paraId="5EF2450A"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Implantação, Conversão e treinamento</w:t>
            </w:r>
          </w:p>
        </w:tc>
        <w:tc>
          <w:tcPr>
            <w:tcW w:w="952" w:type="dxa"/>
            <w:vAlign w:val="center"/>
          </w:tcPr>
          <w:p w14:paraId="0F4F74E4"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w:t>
            </w:r>
          </w:p>
        </w:tc>
        <w:tc>
          <w:tcPr>
            <w:tcW w:w="1062" w:type="dxa"/>
            <w:vAlign w:val="center"/>
          </w:tcPr>
          <w:p w14:paraId="764403A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Único</w:t>
            </w:r>
          </w:p>
        </w:tc>
        <w:tc>
          <w:tcPr>
            <w:tcW w:w="1543" w:type="dxa"/>
            <w:vAlign w:val="center"/>
          </w:tcPr>
          <w:p w14:paraId="2A4CF9AE" w14:textId="77777777" w:rsidR="00C3523F" w:rsidRPr="00C3523F" w:rsidRDefault="00C3523F" w:rsidP="00AE2844">
            <w:pPr>
              <w:ind w:left="-60"/>
              <w:jc w:val="both"/>
              <w:rPr>
                <w:rFonts w:eastAsia="Times New Roman"/>
                <w:sz w:val="24"/>
                <w:szCs w:val="24"/>
              </w:rPr>
            </w:pPr>
          </w:p>
        </w:tc>
        <w:tc>
          <w:tcPr>
            <w:tcW w:w="1263" w:type="dxa"/>
            <w:vAlign w:val="center"/>
          </w:tcPr>
          <w:p w14:paraId="66136425" w14:textId="77777777" w:rsidR="00C3523F" w:rsidRPr="00C3523F" w:rsidRDefault="00C3523F" w:rsidP="00AE2844">
            <w:pPr>
              <w:ind w:left="-60"/>
              <w:jc w:val="both"/>
              <w:rPr>
                <w:rFonts w:eastAsia="Times New Roman"/>
                <w:sz w:val="24"/>
                <w:szCs w:val="24"/>
              </w:rPr>
            </w:pPr>
          </w:p>
        </w:tc>
      </w:tr>
    </w:tbl>
    <w:p w14:paraId="42D6B705" w14:textId="77777777" w:rsidR="00C3523F" w:rsidRPr="00C3523F" w:rsidRDefault="00C3523F" w:rsidP="00AE2844">
      <w:pPr>
        <w:jc w:val="both"/>
        <w:rPr>
          <w:sz w:val="24"/>
          <w:szCs w:val="24"/>
        </w:rPr>
      </w:pP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0"/>
        <w:gridCol w:w="3673"/>
        <w:gridCol w:w="992"/>
        <w:gridCol w:w="1002"/>
        <w:gridCol w:w="1614"/>
        <w:gridCol w:w="1212"/>
      </w:tblGrid>
      <w:tr w:rsidR="00C3523F" w:rsidRPr="00C3523F" w14:paraId="1521684C" w14:textId="77777777" w:rsidTr="002B098F">
        <w:trPr>
          <w:trHeight w:val="434"/>
        </w:trPr>
        <w:tc>
          <w:tcPr>
            <w:tcW w:w="1010" w:type="dxa"/>
            <w:tcBorders>
              <w:bottom w:val="single" w:sz="4" w:space="0" w:color="auto"/>
            </w:tcBorders>
            <w:shd w:val="solid" w:color="BFBFBF" w:themeColor="background1" w:themeShade="BF" w:fill="auto"/>
            <w:vAlign w:val="center"/>
            <w:hideMark/>
          </w:tcPr>
          <w:p w14:paraId="42381388"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ITEM</w:t>
            </w:r>
          </w:p>
        </w:tc>
        <w:tc>
          <w:tcPr>
            <w:tcW w:w="3673" w:type="dxa"/>
            <w:tcBorders>
              <w:bottom w:val="single" w:sz="4" w:space="0" w:color="auto"/>
            </w:tcBorders>
            <w:shd w:val="solid" w:color="BFBFBF" w:themeColor="background1" w:themeShade="BF" w:fill="auto"/>
            <w:vAlign w:val="center"/>
            <w:hideMark/>
          </w:tcPr>
          <w:p w14:paraId="7C5224A4"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SERVIÇOS PARA RPPS DE JAQUIRANA</w:t>
            </w:r>
          </w:p>
        </w:tc>
        <w:tc>
          <w:tcPr>
            <w:tcW w:w="992" w:type="dxa"/>
            <w:tcBorders>
              <w:bottom w:val="single" w:sz="4" w:space="0" w:color="auto"/>
            </w:tcBorders>
            <w:shd w:val="solid" w:color="BFBFBF" w:themeColor="background1" w:themeShade="BF" w:fill="auto"/>
            <w:vAlign w:val="center"/>
            <w:hideMark/>
          </w:tcPr>
          <w:p w14:paraId="7654986B"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QUAN</w:t>
            </w:r>
          </w:p>
        </w:tc>
        <w:tc>
          <w:tcPr>
            <w:tcW w:w="1002" w:type="dxa"/>
            <w:tcBorders>
              <w:bottom w:val="single" w:sz="4" w:space="0" w:color="auto"/>
            </w:tcBorders>
            <w:shd w:val="solid" w:color="BFBFBF" w:themeColor="background1" w:themeShade="BF" w:fill="auto"/>
            <w:vAlign w:val="center"/>
            <w:hideMark/>
          </w:tcPr>
          <w:p w14:paraId="26682FFE"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UNID</w:t>
            </w:r>
          </w:p>
        </w:tc>
        <w:tc>
          <w:tcPr>
            <w:tcW w:w="1614" w:type="dxa"/>
            <w:tcBorders>
              <w:bottom w:val="single" w:sz="4" w:space="0" w:color="auto"/>
            </w:tcBorders>
            <w:shd w:val="solid" w:color="BFBFBF" w:themeColor="background1" w:themeShade="BF" w:fill="auto"/>
            <w:vAlign w:val="center"/>
          </w:tcPr>
          <w:p w14:paraId="0605E524" w14:textId="77777777" w:rsidR="00C3523F" w:rsidRPr="00C3523F" w:rsidRDefault="00C3523F" w:rsidP="00AE2844">
            <w:pPr>
              <w:ind w:left="-60"/>
              <w:jc w:val="both"/>
              <w:rPr>
                <w:rFonts w:eastAsia="Times New Roman"/>
                <w:b/>
                <w:bCs/>
                <w:sz w:val="24"/>
                <w:szCs w:val="24"/>
              </w:rPr>
            </w:pPr>
          </w:p>
          <w:p w14:paraId="2B343C98"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UNITÁRIO</w:t>
            </w:r>
          </w:p>
        </w:tc>
        <w:tc>
          <w:tcPr>
            <w:tcW w:w="1212" w:type="dxa"/>
            <w:tcBorders>
              <w:bottom w:val="single" w:sz="4" w:space="0" w:color="auto"/>
            </w:tcBorders>
            <w:shd w:val="solid" w:color="BFBFBF" w:themeColor="background1" w:themeShade="BF" w:fill="auto"/>
            <w:vAlign w:val="center"/>
          </w:tcPr>
          <w:p w14:paraId="0E0554A2" w14:textId="77777777" w:rsidR="00C3523F" w:rsidRPr="00C3523F" w:rsidRDefault="00C3523F" w:rsidP="00AE2844">
            <w:pPr>
              <w:ind w:left="-60"/>
              <w:jc w:val="both"/>
              <w:rPr>
                <w:rFonts w:eastAsia="Times New Roman"/>
                <w:b/>
                <w:bCs/>
                <w:sz w:val="24"/>
                <w:szCs w:val="24"/>
              </w:rPr>
            </w:pPr>
          </w:p>
          <w:p w14:paraId="7D8C9447"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TOTAL</w:t>
            </w:r>
          </w:p>
        </w:tc>
      </w:tr>
      <w:tr w:rsidR="00C3523F" w:rsidRPr="00C3523F" w14:paraId="6298DA2B" w14:textId="77777777" w:rsidTr="002B098F">
        <w:trPr>
          <w:trHeight w:val="228"/>
        </w:trPr>
        <w:tc>
          <w:tcPr>
            <w:tcW w:w="1010" w:type="dxa"/>
            <w:shd w:val="clear" w:color="BFBFBF" w:themeColor="background1" w:themeShade="BF" w:fill="auto"/>
            <w:vAlign w:val="center"/>
          </w:tcPr>
          <w:p w14:paraId="3DAAF2DE"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1</w:t>
            </w:r>
          </w:p>
        </w:tc>
        <w:tc>
          <w:tcPr>
            <w:tcW w:w="3673" w:type="dxa"/>
            <w:shd w:val="clear" w:color="BFBFBF" w:themeColor="background1" w:themeShade="BF" w:fill="auto"/>
            <w:vAlign w:val="center"/>
          </w:tcPr>
          <w:p w14:paraId="6233FE85" w14:textId="77777777" w:rsidR="00C3523F" w:rsidRPr="00C3523F" w:rsidRDefault="00C3523F" w:rsidP="00AE2844">
            <w:pPr>
              <w:ind w:left="-60"/>
              <w:jc w:val="both"/>
              <w:rPr>
                <w:rFonts w:eastAsia="Times New Roman"/>
                <w:b/>
                <w:bCs/>
                <w:sz w:val="24"/>
                <w:szCs w:val="24"/>
              </w:rPr>
            </w:pPr>
            <w:r w:rsidRPr="00C3523F">
              <w:rPr>
                <w:i/>
                <w:iCs/>
                <w:sz w:val="24"/>
                <w:szCs w:val="24"/>
              </w:rPr>
              <w:t>Valor Hora para suporte técnico</w:t>
            </w:r>
          </w:p>
        </w:tc>
        <w:tc>
          <w:tcPr>
            <w:tcW w:w="992" w:type="dxa"/>
            <w:shd w:val="clear" w:color="BFBFBF" w:themeColor="background1" w:themeShade="BF" w:fill="auto"/>
            <w:vAlign w:val="center"/>
          </w:tcPr>
          <w:p w14:paraId="7FB82647"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50</w:t>
            </w:r>
          </w:p>
        </w:tc>
        <w:tc>
          <w:tcPr>
            <w:tcW w:w="1002" w:type="dxa"/>
            <w:shd w:val="clear" w:color="BFBFBF" w:themeColor="background1" w:themeShade="BF" w:fill="auto"/>
            <w:vAlign w:val="center"/>
          </w:tcPr>
          <w:p w14:paraId="56A17C8F"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HORA</w:t>
            </w:r>
          </w:p>
        </w:tc>
        <w:tc>
          <w:tcPr>
            <w:tcW w:w="1614" w:type="dxa"/>
            <w:shd w:val="clear" w:color="BFBFBF" w:themeColor="background1" w:themeShade="BF" w:fill="auto"/>
            <w:vAlign w:val="center"/>
          </w:tcPr>
          <w:p w14:paraId="0C346314" w14:textId="77777777" w:rsidR="00C3523F" w:rsidRPr="00C3523F" w:rsidRDefault="00C3523F" w:rsidP="00AE2844">
            <w:pPr>
              <w:ind w:left="-60"/>
              <w:jc w:val="both"/>
              <w:rPr>
                <w:rFonts w:eastAsia="Times New Roman"/>
                <w:b/>
                <w:bCs/>
                <w:sz w:val="24"/>
                <w:szCs w:val="24"/>
              </w:rPr>
            </w:pPr>
          </w:p>
        </w:tc>
        <w:tc>
          <w:tcPr>
            <w:tcW w:w="1212" w:type="dxa"/>
            <w:shd w:val="clear" w:color="BFBFBF" w:themeColor="background1" w:themeShade="BF" w:fill="auto"/>
            <w:vAlign w:val="center"/>
          </w:tcPr>
          <w:p w14:paraId="50C9A3AC" w14:textId="77777777" w:rsidR="00C3523F" w:rsidRPr="00C3523F" w:rsidRDefault="00C3523F" w:rsidP="00AE2844">
            <w:pPr>
              <w:ind w:left="-60"/>
              <w:jc w:val="both"/>
              <w:rPr>
                <w:rFonts w:eastAsia="Times New Roman"/>
                <w:b/>
                <w:bCs/>
                <w:sz w:val="24"/>
                <w:szCs w:val="24"/>
              </w:rPr>
            </w:pPr>
          </w:p>
        </w:tc>
      </w:tr>
      <w:tr w:rsidR="00C3523F" w:rsidRPr="00C3523F" w14:paraId="33C01F4B" w14:textId="77777777" w:rsidTr="002B098F">
        <w:trPr>
          <w:trHeight w:val="274"/>
        </w:trPr>
        <w:tc>
          <w:tcPr>
            <w:tcW w:w="1010" w:type="dxa"/>
            <w:shd w:val="clear" w:color="BFBFBF" w:themeColor="background1" w:themeShade="BF" w:fill="auto"/>
            <w:vAlign w:val="center"/>
          </w:tcPr>
          <w:p w14:paraId="1CF697EA"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2</w:t>
            </w:r>
          </w:p>
        </w:tc>
        <w:tc>
          <w:tcPr>
            <w:tcW w:w="3673" w:type="dxa"/>
            <w:shd w:val="clear" w:color="BFBFBF" w:themeColor="background1" w:themeShade="BF" w:fill="auto"/>
            <w:vAlign w:val="center"/>
          </w:tcPr>
          <w:p w14:paraId="3B2E9BE3" w14:textId="77777777" w:rsidR="00C3523F" w:rsidRPr="00C3523F" w:rsidRDefault="00C3523F" w:rsidP="00AE2844">
            <w:pPr>
              <w:ind w:left="-60"/>
              <w:jc w:val="both"/>
              <w:rPr>
                <w:rFonts w:eastAsia="Times New Roman"/>
                <w:b/>
                <w:bCs/>
                <w:sz w:val="24"/>
                <w:szCs w:val="24"/>
              </w:rPr>
            </w:pPr>
            <w:r w:rsidRPr="00C3523F">
              <w:rPr>
                <w:i/>
                <w:iCs/>
                <w:sz w:val="24"/>
                <w:szCs w:val="24"/>
              </w:rPr>
              <w:t>Implantação, Conversão e treinamento</w:t>
            </w:r>
          </w:p>
        </w:tc>
        <w:tc>
          <w:tcPr>
            <w:tcW w:w="992" w:type="dxa"/>
            <w:shd w:val="clear" w:color="BFBFBF" w:themeColor="background1" w:themeShade="BF" w:fill="auto"/>
            <w:vAlign w:val="center"/>
          </w:tcPr>
          <w:p w14:paraId="061F2FEE"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1</w:t>
            </w:r>
          </w:p>
        </w:tc>
        <w:tc>
          <w:tcPr>
            <w:tcW w:w="1002" w:type="dxa"/>
            <w:shd w:val="clear" w:color="BFBFBF" w:themeColor="background1" w:themeShade="BF" w:fill="auto"/>
            <w:vAlign w:val="center"/>
          </w:tcPr>
          <w:p w14:paraId="757E767A"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ÚNICO</w:t>
            </w:r>
          </w:p>
        </w:tc>
        <w:tc>
          <w:tcPr>
            <w:tcW w:w="1614" w:type="dxa"/>
            <w:shd w:val="clear" w:color="BFBFBF" w:themeColor="background1" w:themeShade="BF" w:fill="auto"/>
            <w:vAlign w:val="center"/>
          </w:tcPr>
          <w:p w14:paraId="0F942F4B" w14:textId="77777777" w:rsidR="00C3523F" w:rsidRPr="00C3523F" w:rsidRDefault="00C3523F" w:rsidP="00AE2844">
            <w:pPr>
              <w:ind w:left="-60"/>
              <w:jc w:val="both"/>
              <w:rPr>
                <w:rFonts w:eastAsia="Times New Roman"/>
                <w:b/>
                <w:bCs/>
                <w:sz w:val="24"/>
                <w:szCs w:val="24"/>
              </w:rPr>
            </w:pPr>
          </w:p>
        </w:tc>
        <w:tc>
          <w:tcPr>
            <w:tcW w:w="1212" w:type="dxa"/>
            <w:shd w:val="clear" w:color="BFBFBF" w:themeColor="background1" w:themeShade="BF" w:fill="auto"/>
            <w:vAlign w:val="center"/>
          </w:tcPr>
          <w:p w14:paraId="42E70538" w14:textId="77777777" w:rsidR="00C3523F" w:rsidRPr="00C3523F" w:rsidRDefault="00C3523F" w:rsidP="00AE2844">
            <w:pPr>
              <w:ind w:left="-60"/>
              <w:jc w:val="both"/>
              <w:rPr>
                <w:rFonts w:eastAsia="Times New Roman"/>
                <w:b/>
                <w:bCs/>
                <w:sz w:val="24"/>
                <w:szCs w:val="24"/>
              </w:rPr>
            </w:pPr>
          </w:p>
        </w:tc>
      </w:tr>
      <w:tr w:rsidR="00C3523F" w:rsidRPr="00C3523F" w14:paraId="060B27BB" w14:textId="77777777" w:rsidTr="002B098F">
        <w:trPr>
          <w:trHeight w:val="278"/>
        </w:trPr>
        <w:tc>
          <w:tcPr>
            <w:tcW w:w="1010" w:type="dxa"/>
            <w:shd w:val="clear" w:color="BFBFBF" w:themeColor="background1" w:themeShade="BF" w:fill="auto"/>
            <w:vAlign w:val="center"/>
          </w:tcPr>
          <w:p w14:paraId="6C7D53F0"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3</w:t>
            </w:r>
          </w:p>
        </w:tc>
        <w:tc>
          <w:tcPr>
            <w:tcW w:w="3673" w:type="dxa"/>
            <w:shd w:val="clear" w:color="BFBFBF" w:themeColor="background1" w:themeShade="BF" w:fill="auto"/>
            <w:vAlign w:val="center"/>
          </w:tcPr>
          <w:p w14:paraId="1F0A1A45" w14:textId="77777777" w:rsidR="00C3523F" w:rsidRPr="00C3523F" w:rsidRDefault="00C3523F" w:rsidP="00AE2844">
            <w:pPr>
              <w:ind w:left="-60"/>
              <w:jc w:val="both"/>
              <w:rPr>
                <w:rFonts w:eastAsia="Times New Roman"/>
                <w:b/>
                <w:bCs/>
                <w:sz w:val="24"/>
                <w:szCs w:val="24"/>
              </w:rPr>
            </w:pPr>
            <w:r w:rsidRPr="00C3523F">
              <w:rPr>
                <w:i/>
                <w:iCs/>
                <w:sz w:val="24"/>
                <w:szCs w:val="24"/>
              </w:rPr>
              <w:t>Data center</w:t>
            </w:r>
          </w:p>
        </w:tc>
        <w:tc>
          <w:tcPr>
            <w:tcW w:w="992" w:type="dxa"/>
            <w:shd w:val="clear" w:color="BFBFBF" w:themeColor="background1" w:themeShade="BF" w:fill="auto"/>
            <w:vAlign w:val="center"/>
          </w:tcPr>
          <w:p w14:paraId="619E9B1C"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12</w:t>
            </w:r>
          </w:p>
        </w:tc>
        <w:tc>
          <w:tcPr>
            <w:tcW w:w="1002" w:type="dxa"/>
            <w:shd w:val="clear" w:color="BFBFBF" w:themeColor="background1" w:themeShade="BF" w:fill="auto"/>
            <w:vAlign w:val="center"/>
          </w:tcPr>
          <w:p w14:paraId="1CB17D68"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MESES</w:t>
            </w:r>
          </w:p>
        </w:tc>
        <w:tc>
          <w:tcPr>
            <w:tcW w:w="1614" w:type="dxa"/>
            <w:shd w:val="clear" w:color="BFBFBF" w:themeColor="background1" w:themeShade="BF" w:fill="auto"/>
            <w:vAlign w:val="center"/>
          </w:tcPr>
          <w:p w14:paraId="6024B866" w14:textId="77777777" w:rsidR="00C3523F" w:rsidRPr="00C3523F" w:rsidRDefault="00C3523F" w:rsidP="00AE2844">
            <w:pPr>
              <w:ind w:left="-60"/>
              <w:jc w:val="both"/>
              <w:rPr>
                <w:rFonts w:eastAsia="Times New Roman"/>
                <w:b/>
                <w:bCs/>
                <w:sz w:val="24"/>
                <w:szCs w:val="24"/>
              </w:rPr>
            </w:pPr>
          </w:p>
        </w:tc>
        <w:tc>
          <w:tcPr>
            <w:tcW w:w="1212" w:type="dxa"/>
            <w:shd w:val="clear" w:color="BFBFBF" w:themeColor="background1" w:themeShade="BF" w:fill="auto"/>
            <w:vAlign w:val="center"/>
          </w:tcPr>
          <w:p w14:paraId="7BC3150A" w14:textId="77777777" w:rsidR="00C3523F" w:rsidRPr="00C3523F" w:rsidRDefault="00C3523F" w:rsidP="00AE2844">
            <w:pPr>
              <w:ind w:left="-60"/>
              <w:jc w:val="both"/>
              <w:rPr>
                <w:rFonts w:eastAsia="Times New Roman"/>
                <w:b/>
                <w:bCs/>
                <w:sz w:val="24"/>
                <w:szCs w:val="24"/>
              </w:rPr>
            </w:pPr>
          </w:p>
        </w:tc>
      </w:tr>
    </w:tbl>
    <w:p w14:paraId="74FFF797" w14:textId="77777777" w:rsidR="00C3523F" w:rsidRPr="00C3523F" w:rsidRDefault="00C3523F" w:rsidP="00AE2844">
      <w:pPr>
        <w:jc w:val="both"/>
        <w:rPr>
          <w:sz w:val="24"/>
          <w:szCs w:val="24"/>
        </w:rPr>
      </w:pPr>
    </w:p>
    <w:p w14:paraId="1ACA40B6" w14:textId="77777777" w:rsidR="00C3523F" w:rsidRPr="00C3523F" w:rsidRDefault="00C3523F" w:rsidP="00AE2844">
      <w:pPr>
        <w:ind w:left="-142"/>
        <w:jc w:val="both"/>
        <w:rPr>
          <w:b/>
          <w:bCs/>
          <w:sz w:val="24"/>
          <w:szCs w:val="24"/>
        </w:rPr>
      </w:pPr>
      <w:r w:rsidRPr="00C3523F">
        <w:rPr>
          <w:b/>
          <w:bCs/>
          <w:sz w:val="24"/>
          <w:szCs w:val="24"/>
        </w:rPr>
        <w:t>Lote 2 - Módulos setoriais:</w:t>
      </w: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8"/>
        <w:gridCol w:w="3685"/>
        <w:gridCol w:w="992"/>
        <w:gridCol w:w="993"/>
        <w:gridCol w:w="1559"/>
        <w:gridCol w:w="1276"/>
      </w:tblGrid>
      <w:tr w:rsidR="00C3523F" w:rsidRPr="00C3523F" w14:paraId="42652C2A" w14:textId="77777777" w:rsidTr="002B098F">
        <w:trPr>
          <w:trHeight w:val="434"/>
        </w:trPr>
        <w:tc>
          <w:tcPr>
            <w:tcW w:w="998" w:type="dxa"/>
            <w:shd w:val="solid" w:color="BFBFBF" w:themeColor="background1" w:themeShade="BF" w:fill="auto"/>
            <w:vAlign w:val="center"/>
            <w:hideMark/>
          </w:tcPr>
          <w:p w14:paraId="5C214C79"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ITEM</w:t>
            </w:r>
          </w:p>
        </w:tc>
        <w:tc>
          <w:tcPr>
            <w:tcW w:w="3685" w:type="dxa"/>
            <w:shd w:val="solid" w:color="BFBFBF" w:themeColor="background1" w:themeShade="BF" w:fill="auto"/>
            <w:vAlign w:val="center"/>
            <w:hideMark/>
          </w:tcPr>
          <w:p w14:paraId="047FAD4E"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DESCRIÇÃO DOS SISTEMAS PREFEITURA MUNICIPAL JAQUIRANA</w:t>
            </w:r>
          </w:p>
        </w:tc>
        <w:tc>
          <w:tcPr>
            <w:tcW w:w="992" w:type="dxa"/>
            <w:shd w:val="solid" w:color="BFBFBF" w:themeColor="background1" w:themeShade="BF" w:fill="auto"/>
            <w:vAlign w:val="center"/>
            <w:hideMark/>
          </w:tcPr>
          <w:p w14:paraId="312839AA"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QUAN</w:t>
            </w:r>
          </w:p>
        </w:tc>
        <w:tc>
          <w:tcPr>
            <w:tcW w:w="993" w:type="dxa"/>
            <w:shd w:val="solid" w:color="BFBFBF" w:themeColor="background1" w:themeShade="BF" w:fill="auto"/>
            <w:vAlign w:val="center"/>
            <w:hideMark/>
          </w:tcPr>
          <w:p w14:paraId="6F390EAA"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UNID</w:t>
            </w:r>
          </w:p>
        </w:tc>
        <w:tc>
          <w:tcPr>
            <w:tcW w:w="1559" w:type="dxa"/>
            <w:shd w:val="solid" w:color="BFBFBF" w:themeColor="background1" w:themeShade="BF" w:fill="auto"/>
            <w:vAlign w:val="center"/>
          </w:tcPr>
          <w:p w14:paraId="7AF47CC6" w14:textId="77777777" w:rsidR="00C3523F" w:rsidRPr="00C3523F" w:rsidRDefault="00C3523F" w:rsidP="00AE2844">
            <w:pPr>
              <w:ind w:left="-60"/>
              <w:jc w:val="both"/>
              <w:rPr>
                <w:rFonts w:eastAsia="Times New Roman"/>
                <w:b/>
                <w:bCs/>
                <w:sz w:val="24"/>
                <w:szCs w:val="24"/>
              </w:rPr>
            </w:pPr>
          </w:p>
          <w:p w14:paraId="1063C33A"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MENSAL</w:t>
            </w:r>
          </w:p>
        </w:tc>
        <w:tc>
          <w:tcPr>
            <w:tcW w:w="1276" w:type="dxa"/>
            <w:shd w:val="solid" w:color="BFBFBF" w:themeColor="background1" w:themeShade="BF" w:fill="auto"/>
            <w:vAlign w:val="center"/>
          </w:tcPr>
          <w:p w14:paraId="5E452EF5" w14:textId="77777777" w:rsidR="00C3523F" w:rsidRPr="00C3523F" w:rsidRDefault="00C3523F" w:rsidP="00AE2844">
            <w:pPr>
              <w:ind w:left="-60"/>
              <w:jc w:val="both"/>
              <w:rPr>
                <w:rFonts w:eastAsia="Times New Roman"/>
                <w:b/>
                <w:bCs/>
                <w:sz w:val="24"/>
                <w:szCs w:val="24"/>
              </w:rPr>
            </w:pPr>
          </w:p>
          <w:p w14:paraId="1F275143" w14:textId="77777777" w:rsidR="00C3523F" w:rsidRPr="00C3523F" w:rsidRDefault="00C3523F" w:rsidP="00AE2844">
            <w:pPr>
              <w:ind w:left="-60"/>
              <w:jc w:val="both"/>
              <w:rPr>
                <w:rFonts w:eastAsia="Times New Roman"/>
                <w:b/>
                <w:bCs/>
                <w:sz w:val="24"/>
                <w:szCs w:val="24"/>
              </w:rPr>
            </w:pPr>
            <w:r w:rsidRPr="00C3523F">
              <w:rPr>
                <w:rFonts w:eastAsia="Times New Roman"/>
                <w:b/>
                <w:bCs/>
                <w:sz w:val="24"/>
                <w:szCs w:val="24"/>
              </w:rPr>
              <w:t>VALOR TOTAL</w:t>
            </w:r>
          </w:p>
        </w:tc>
      </w:tr>
      <w:tr w:rsidR="00C3523F" w:rsidRPr="00C3523F" w14:paraId="21EC6277" w14:textId="77777777" w:rsidTr="002B098F">
        <w:trPr>
          <w:trHeight w:val="199"/>
        </w:trPr>
        <w:tc>
          <w:tcPr>
            <w:tcW w:w="998" w:type="dxa"/>
            <w:vAlign w:val="center"/>
            <w:hideMark/>
          </w:tcPr>
          <w:p w14:paraId="3E5C2345"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w:t>
            </w:r>
          </w:p>
        </w:tc>
        <w:tc>
          <w:tcPr>
            <w:tcW w:w="3685" w:type="dxa"/>
            <w:vAlign w:val="center"/>
          </w:tcPr>
          <w:p w14:paraId="6FC1EA00" w14:textId="77777777" w:rsidR="00C3523F" w:rsidRPr="00C3523F" w:rsidRDefault="00C3523F" w:rsidP="00AE2844">
            <w:pPr>
              <w:ind w:left="-60"/>
              <w:jc w:val="both"/>
              <w:rPr>
                <w:rFonts w:eastAsia="Times New Roman"/>
                <w:i/>
                <w:iCs/>
                <w:sz w:val="24"/>
                <w:szCs w:val="24"/>
                <w:lang w:val="it-IT"/>
              </w:rPr>
            </w:pPr>
            <w:r w:rsidRPr="00C3523F">
              <w:rPr>
                <w:i/>
                <w:iCs/>
                <w:sz w:val="24"/>
                <w:szCs w:val="24"/>
              </w:rPr>
              <w:t>Meio Ambiente</w:t>
            </w:r>
          </w:p>
        </w:tc>
        <w:tc>
          <w:tcPr>
            <w:tcW w:w="992" w:type="dxa"/>
            <w:vAlign w:val="center"/>
          </w:tcPr>
          <w:p w14:paraId="7D3AFD54"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993" w:type="dxa"/>
            <w:vAlign w:val="center"/>
            <w:hideMark/>
          </w:tcPr>
          <w:p w14:paraId="5B157F1E"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59" w:type="dxa"/>
            <w:vAlign w:val="center"/>
          </w:tcPr>
          <w:p w14:paraId="62BA88A0" w14:textId="77777777" w:rsidR="00C3523F" w:rsidRPr="00C3523F" w:rsidRDefault="00C3523F" w:rsidP="00AE2844">
            <w:pPr>
              <w:ind w:left="-60"/>
              <w:jc w:val="both"/>
              <w:rPr>
                <w:rFonts w:eastAsia="Times New Roman"/>
                <w:sz w:val="24"/>
                <w:szCs w:val="24"/>
              </w:rPr>
            </w:pPr>
          </w:p>
        </w:tc>
        <w:tc>
          <w:tcPr>
            <w:tcW w:w="1276" w:type="dxa"/>
            <w:vAlign w:val="center"/>
          </w:tcPr>
          <w:p w14:paraId="29183D17" w14:textId="77777777" w:rsidR="00C3523F" w:rsidRPr="00C3523F" w:rsidRDefault="00C3523F" w:rsidP="00AE2844">
            <w:pPr>
              <w:ind w:left="-60"/>
              <w:jc w:val="both"/>
              <w:rPr>
                <w:rFonts w:eastAsia="Times New Roman"/>
                <w:sz w:val="24"/>
                <w:szCs w:val="24"/>
              </w:rPr>
            </w:pPr>
          </w:p>
        </w:tc>
      </w:tr>
      <w:tr w:rsidR="00C3523F" w:rsidRPr="00C3523F" w14:paraId="567AA37E" w14:textId="77777777" w:rsidTr="002B098F">
        <w:trPr>
          <w:trHeight w:val="199"/>
        </w:trPr>
        <w:tc>
          <w:tcPr>
            <w:tcW w:w="998" w:type="dxa"/>
            <w:vAlign w:val="center"/>
          </w:tcPr>
          <w:p w14:paraId="048A312C"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2</w:t>
            </w:r>
          </w:p>
        </w:tc>
        <w:tc>
          <w:tcPr>
            <w:tcW w:w="3685" w:type="dxa"/>
            <w:vAlign w:val="center"/>
          </w:tcPr>
          <w:p w14:paraId="448D1277" w14:textId="77777777" w:rsidR="00C3523F" w:rsidRPr="00C3523F" w:rsidRDefault="00C3523F" w:rsidP="00AE2844">
            <w:pPr>
              <w:ind w:left="-60"/>
              <w:jc w:val="both"/>
              <w:rPr>
                <w:rFonts w:eastAsia="Times New Roman"/>
                <w:i/>
                <w:iCs/>
                <w:sz w:val="24"/>
                <w:szCs w:val="24"/>
                <w:lang w:val="it-IT"/>
              </w:rPr>
            </w:pPr>
            <w:r w:rsidRPr="00C3523F">
              <w:rPr>
                <w:i/>
                <w:iCs/>
                <w:sz w:val="24"/>
                <w:szCs w:val="24"/>
              </w:rPr>
              <w:t>Urbanismo</w:t>
            </w:r>
          </w:p>
        </w:tc>
        <w:tc>
          <w:tcPr>
            <w:tcW w:w="992" w:type="dxa"/>
            <w:vAlign w:val="center"/>
          </w:tcPr>
          <w:p w14:paraId="730A42E2"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993" w:type="dxa"/>
            <w:vAlign w:val="center"/>
          </w:tcPr>
          <w:p w14:paraId="6BB4C844"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59" w:type="dxa"/>
            <w:vAlign w:val="center"/>
          </w:tcPr>
          <w:p w14:paraId="1173D5C3" w14:textId="77777777" w:rsidR="00C3523F" w:rsidRPr="00C3523F" w:rsidRDefault="00C3523F" w:rsidP="00AE2844">
            <w:pPr>
              <w:ind w:left="-60"/>
              <w:jc w:val="both"/>
              <w:rPr>
                <w:rFonts w:eastAsia="Times New Roman"/>
                <w:sz w:val="24"/>
                <w:szCs w:val="24"/>
              </w:rPr>
            </w:pPr>
          </w:p>
        </w:tc>
        <w:tc>
          <w:tcPr>
            <w:tcW w:w="1276" w:type="dxa"/>
            <w:vAlign w:val="center"/>
          </w:tcPr>
          <w:p w14:paraId="23DC5376" w14:textId="77777777" w:rsidR="00C3523F" w:rsidRPr="00C3523F" w:rsidRDefault="00C3523F" w:rsidP="00AE2844">
            <w:pPr>
              <w:ind w:left="-60"/>
              <w:jc w:val="both"/>
              <w:rPr>
                <w:rFonts w:eastAsia="Times New Roman"/>
                <w:sz w:val="24"/>
                <w:szCs w:val="24"/>
              </w:rPr>
            </w:pPr>
          </w:p>
        </w:tc>
      </w:tr>
      <w:tr w:rsidR="00C3523F" w:rsidRPr="00C3523F" w14:paraId="5ABE57C9" w14:textId="77777777" w:rsidTr="002B098F">
        <w:trPr>
          <w:trHeight w:val="199"/>
        </w:trPr>
        <w:tc>
          <w:tcPr>
            <w:tcW w:w="998" w:type="dxa"/>
            <w:vAlign w:val="center"/>
          </w:tcPr>
          <w:p w14:paraId="39DEF982"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3</w:t>
            </w:r>
          </w:p>
        </w:tc>
        <w:tc>
          <w:tcPr>
            <w:tcW w:w="3685" w:type="dxa"/>
          </w:tcPr>
          <w:p w14:paraId="3A16B6CF" w14:textId="77777777" w:rsidR="00C3523F" w:rsidRPr="00C3523F" w:rsidRDefault="00C3523F" w:rsidP="00AE2844">
            <w:pPr>
              <w:ind w:left="-60"/>
              <w:jc w:val="both"/>
              <w:rPr>
                <w:i/>
                <w:iCs/>
                <w:sz w:val="24"/>
                <w:szCs w:val="24"/>
              </w:rPr>
            </w:pPr>
            <w:r w:rsidRPr="00C3523F">
              <w:rPr>
                <w:i/>
                <w:iCs/>
                <w:sz w:val="24"/>
                <w:szCs w:val="24"/>
              </w:rPr>
              <w:t>Valor Hora para suporte técnico</w:t>
            </w:r>
          </w:p>
        </w:tc>
        <w:tc>
          <w:tcPr>
            <w:tcW w:w="992" w:type="dxa"/>
            <w:vAlign w:val="center"/>
          </w:tcPr>
          <w:p w14:paraId="1470011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100</w:t>
            </w:r>
          </w:p>
        </w:tc>
        <w:tc>
          <w:tcPr>
            <w:tcW w:w="993" w:type="dxa"/>
            <w:vAlign w:val="center"/>
          </w:tcPr>
          <w:p w14:paraId="27E67353"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Hora</w:t>
            </w:r>
          </w:p>
        </w:tc>
        <w:tc>
          <w:tcPr>
            <w:tcW w:w="1559" w:type="dxa"/>
            <w:vAlign w:val="center"/>
          </w:tcPr>
          <w:p w14:paraId="4EE2F1D2" w14:textId="77777777" w:rsidR="00C3523F" w:rsidRPr="00C3523F" w:rsidRDefault="00C3523F" w:rsidP="00AE2844">
            <w:pPr>
              <w:ind w:left="-60"/>
              <w:jc w:val="both"/>
              <w:rPr>
                <w:rFonts w:eastAsia="Times New Roman"/>
                <w:sz w:val="24"/>
                <w:szCs w:val="24"/>
              </w:rPr>
            </w:pPr>
          </w:p>
        </w:tc>
        <w:tc>
          <w:tcPr>
            <w:tcW w:w="1276" w:type="dxa"/>
            <w:vAlign w:val="center"/>
          </w:tcPr>
          <w:p w14:paraId="7363E7BE" w14:textId="77777777" w:rsidR="00C3523F" w:rsidRPr="00C3523F" w:rsidRDefault="00C3523F" w:rsidP="00AE2844">
            <w:pPr>
              <w:ind w:left="-60"/>
              <w:jc w:val="both"/>
              <w:rPr>
                <w:rFonts w:eastAsia="Times New Roman"/>
                <w:sz w:val="24"/>
                <w:szCs w:val="24"/>
              </w:rPr>
            </w:pPr>
          </w:p>
        </w:tc>
      </w:tr>
      <w:tr w:rsidR="00C3523F" w:rsidRPr="00C3523F" w14:paraId="1EF3BEDE" w14:textId="77777777" w:rsidTr="002B098F">
        <w:trPr>
          <w:trHeight w:val="199"/>
        </w:trPr>
        <w:tc>
          <w:tcPr>
            <w:tcW w:w="998" w:type="dxa"/>
            <w:vAlign w:val="center"/>
          </w:tcPr>
          <w:p w14:paraId="533AAC49"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4</w:t>
            </w:r>
          </w:p>
        </w:tc>
        <w:tc>
          <w:tcPr>
            <w:tcW w:w="3685" w:type="dxa"/>
          </w:tcPr>
          <w:p w14:paraId="0CF04670" w14:textId="77777777" w:rsidR="00C3523F" w:rsidRPr="00C3523F" w:rsidRDefault="00C3523F" w:rsidP="00AE2844">
            <w:pPr>
              <w:ind w:left="-60"/>
              <w:jc w:val="both"/>
              <w:rPr>
                <w:i/>
                <w:iCs/>
                <w:sz w:val="24"/>
                <w:szCs w:val="24"/>
              </w:rPr>
            </w:pPr>
            <w:r w:rsidRPr="00C3523F">
              <w:rPr>
                <w:i/>
                <w:iCs/>
                <w:sz w:val="24"/>
                <w:szCs w:val="24"/>
              </w:rPr>
              <w:t>Implantação, Conversão e treinamento</w:t>
            </w:r>
          </w:p>
        </w:tc>
        <w:tc>
          <w:tcPr>
            <w:tcW w:w="992" w:type="dxa"/>
            <w:vAlign w:val="center"/>
          </w:tcPr>
          <w:p w14:paraId="78CAE8F6"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w:t>
            </w:r>
          </w:p>
        </w:tc>
        <w:tc>
          <w:tcPr>
            <w:tcW w:w="993" w:type="dxa"/>
            <w:vAlign w:val="center"/>
          </w:tcPr>
          <w:p w14:paraId="1B582100"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Único</w:t>
            </w:r>
          </w:p>
        </w:tc>
        <w:tc>
          <w:tcPr>
            <w:tcW w:w="1559" w:type="dxa"/>
            <w:vAlign w:val="center"/>
          </w:tcPr>
          <w:p w14:paraId="1EF6CBC1" w14:textId="77777777" w:rsidR="00C3523F" w:rsidRPr="00C3523F" w:rsidRDefault="00C3523F" w:rsidP="00AE2844">
            <w:pPr>
              <w:ind w:left="-60"/>
              <w:jc w:val="both"/>
              <w:rPr>
                <w:rFonts w:eastAsia="Times New Roman"/>
                <w:sz w:val="24"/>
                <w:szCs w:val="24"/>
              </w:rPr>
            </w:pPr>
          </w:p>
        </w:tc>
        <w:tc>
          <w:tcPr>
            <w:tcW w:w="1276" w:type="dxa"/>
            <w:vAlign w:val="center"/>
          </w:tcPr>
          <w:p w14:paraId="7CF35AEA" w14:textId="77777777" w:rsidR="00C3523F" w:rsidRPr="00C3523F" w:rsidRDefault="00C3523F" w:rsidP="00AE2844">
            <w:pPr>
              <w:ind w:left="-60"/>
              <w:jc w:val="both"/>
              <w:rPr>
                <w:rFonts w:eastAsia="Times New Roman"/>
                <w:sz w:val="24"/>
                <w:szCs w:val="24"/>
              </w:rPr>
            </w:pPr>
          </w:p>
        </w:tc>
      </w:tr>
      <w:tr w:rsidR="00C3523F" w:rsidRPr="00C3523F" w14:paraId="3441413B" w14:textId="77777777" w:rsidTr="002B098F">
        <w:trPr>
          <w:trHeight w:val="199"/>
        </w:trPr>
        <w:tc>
          <w:tcPr>
            <w:tcW w:w="998" w:type="dxa"/>
            <w:vAlign w:val="center"/>
          </w:tcPr>
          <w:p w14:paraId="07EE07DE"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5</w:t>
            </w:r>
          </w:p>
        </w:tc>
        <w:tc>
          <w:tcPr>
            <w:tcW w:w="3685" w:type="dxa"/>
          </w:tcPr>
          <w:p w14:paraId="51B0927C" w14:textId="77777777" w:rsidR="00C3523F" w:rsidRPr="00C3523F" w:rsidRDefault="00C3523F" w:rsidP="00AE2844">
            <w:pPr>
              <w:ind w:left="-60"/>
              <w:jc w:val="both"/>
              <w:rPr>
                <w:rFonts w:eastAsia="Times New Roman"/>
                <w:i/>
                <w:iCs/>
                <w:sz w:val="24"/>
                <w:szCs w:val="24"/>
              </w:rPr>
            </w:pPr>
            <w:r w:rsidRPr="00C3523F">
              <w:rPr>
                <w:i/>
                <w:iCs/>
                <w:sz w:val="24"/>
                <w:szCs w:val="24"/>
              </w:rPr>
              <w:t>Data center</w:t>
            </w:r>
          </w:p>
        </w:tc>
        <w:tc>
          <w:tcPr>
            <w:tcW w:w="992" w:type="dxa"/>
            <w:vAlign w:val="center"/>
          </w:tcPr>
          <w:p w14:paraId="7DF079C8"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12</w:t>
            </w:r>
          </w:p>
        </w:tc>
        <w:tc>
          <w:tcPr>
            <w:tcW w:w="993" w:type="dxa"/>
            <w:vAlign w:val="center"/>
          </w:tcPr>
          <w:p w14:paraId="0D7CEC97" w14:textId="77777777" w:rsidR="00C3523F" w:rsidRPr="00C3523F" w:rsidRDefault="00C3523F" w:rsidP="00AE2844">
            <w:pPr>
              <w:ind w:left="-60"/>
              <w:jc w:val="both"/>
              <w:rPr>
                <w:rFonts w:eastAsia="Times New Roman"/>
                <w:sz w:val="24"/>
                <w:szCs w:val="24"/>
              </w:rPr>
            </w:pPr>
            <w:r w:rsidRPr="00C3523F">
              <w:rPr>
                <w:rFonts w:eastAsia="Times New Roman"/>
                <w:sz w:val="24"/>
                <w:szCs w:val="24"/>
              </w:rPr>
              <w:t>Mês</w:t>
            </w:r>
          </w:p>
        </w:tc>
        <w:tc>
          <w:tcPr>
            <w:tcW w:w="1559" w:type="dxa"/>
            <w:vAlign w:val="center"/>
          </w:tcPr>
          <w:p w14:paraId="0C8D04F2" w14:textId="77777777" w:rsidR="00C3523F" w:rsidRPr="00C3523F" w:rsidRDefault="00C3523F" w:rsidP="00AE2844">
            <w:pPr>
              <w:ind w:left="-60"/>
              <w:jc w:val="both"/>
              <w:rPr>
                <w:rFonts w:eastAsia="Times New Roman"/>
                <w:sz w:val="24"/>
                <w:szCs w:val="24"/>
              </w:rPr>
            </w:pPr>
          </w:p>
        </w:tc>
        <w:tc>
          <w:tcPr>
            <w:tcW w:w="1276" w:type="dxa"/>
            <w:vAlign w:val="center"/>
          </w:tcPr>
          <w:p w14:paraId="19037236" w14:textId="77777777" w:rsidR="00C3523F" w:rsidRPr="00C3523F" w:rsidRDefault="00C3523F" w:rsidP="00AE2844">
            <w:pPr>
              <w:ind w:left="-60"/>
              <w:jc w:val="both"/>
              <w:rPr>
                <w:rFonts w:eastAsia="Times New Roman"/>
                <w:sz w:val="24"/>
                <w:szCs w:val="24"/>
              </w:rPr>
            </w:pPr>
          </w:p>
        </w:tc>
      </w:tr>
    </w:tbl>
    <w:p w14:paraId="46705671" w14:textId="77777777" w:rsidR="00C3523F" w:rsidRPr="00C3523F" w:rsidRDefault="00C3523F" w:rsidP="00AE2844">
      <w:pPr>
        <w:jc w:val="both"/>
        <w:rPr>
          <w:sz w:val="24"/>
          <w:szCs w:val="24"/>
        </w:rPr>
      </w:pPr>
    </w:p>
    <w:p w14:paraId="5EB0F701" w14:textId="77777777" w:rsidR="00C3523F" w:rsidRPr="00C3523F" w:rsidRDefault="00C3523F" w:rsidP="00AE2844">
      <w:pPr>
        <w:pStyle w:val="Ttulo1"/>
        <w:tabs>
          <w:tab w:val="left" w:pos="426"/>
        </w:tabs>
        <w:ind w:left="0"/>
        <w:jc w:val="both"/>
        <w:rPr>
          <w:sz w:val="24"/>
          <w:szCs w:val="24"/>
        </w:rPr>
      </w:pPr>
    </w:p>
    <w:p w14:paraId="4600C5EB"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QUINTA – RECURSO FINANCEIRO</w:t>
      </w:r>
    </w:p>
    <w:p w14:paraId="26B59912" w14:textId="77777777" w:rsidR="00C3523F" w:rsidRPr="00C3523F" w:rsidRDefault="00C3523F" w:rsidP="00AE2844">
      <w:pPr>
        <w:pStyle w:val="PargrafodaLista"/>
        <w:widowControl/>
        <w:numPr>
          <w:ilvl w:val="1"/>
          <w:numId w:val="40"/>
        </w:numPr>
        <w:autoSpaceDE/>
        <w:autoSpaceDN/>
        <w:spacing w:after="3" w:line="371" w:lineRule="auto"/>
        <w:ind w:left="0" w:firstLine="0"/>
        <w:contextualSpacing/>
        <w:rPr>
          <w:sz w:val="24"/>
          <w:szCs w:val="24"/>
        </w:rPr>
      </w:pPr>
      <w:r w:rsidRPr="00C3523F">
        <w:rPr>
          <w:sz w:val="24"/>
          <w:szCs w:val="24"/>
        </w:rPr>
        <w:t>As despesas correrão por conta das seguintes dotações orçamentárias:</w:t>
      </w:r>
    </w:p>
    <w:p w14:paraId="1FBE1312" w14:textId="77777777" w:rsidR="00C3523F" w:rsidRPr="00C3523F" w:rsidRDefault="00C3523F" w:rsidP="00AE2844">
      <w:pPr>
        <w:jc w:val="both"/>
        <w:rPr>
          <w:sz w:val="24"/>
          <w:szCs w:val="24"/>
        </w:rPr>
      </w:pPr>
    </w:p>
    <w:p w14:paraId="15BF95E5" w14:textId="77777777" w:rsidR="000C09D4" w:rsidRPr="000C09D4" w:rsidRDefault="000C09D4" w:rsidP="00AE2844">
      <w:pPr>
        <w:pStyle w:val="Corpodetexto"/>
        <w:jc w:val="both"/>
        <w:rPr>
          <w:rFonts w:eastAsiaTheme="minorHAnsi"/>
          <w:b/>
          <w:bCs/>
          <w:i/>
          <w:iCs/>
        </w:rPr>
      </w:pPr>
      <w:r w:rsidRPr="000C09D4">
        <w:rPr>
          <w:rFonts w:eastAsiaTheme="minorHAnsi"/>
          <w:b/>
          <w:bCs/>
          <w:i/>
          <w:iCs/>
        </w:rPr>
        <w:t>Órgão: 06 SECRETARIA MUNICIPAL DE EDUCAÇÃO E CULTURA</w:t>
      </w:r>
    </w:p>
    <w:p w14:paraId="71E62717" w14:textId="77777777" w:rsidR="000C09D4" w:rsidRPr="000C09D4" w:rsidRDefault="000C09D4" w:rsidP="00AE2844">
      <w:pPr>
        <w:pStyle w:val="Corpodetexto"/>
        <w:jc w:val="both"/>
        <w:rPr>
          <w:rFonts w:eastAsiaTheme="minorHAnsi"/>
          <w:b/>
          <w:bCs/>
          <w:i/>
          <w:iCs/>
        </w:rPr>
      </w:pPr>
      <w:r w:rsidRPr="000C09D4">
        <w:rPr>
          <w:rFonts w:eastAsiaTheme="minorHAnsi"/>
          <w:b/>
          <w:bCs/>
          <w:i/>
          <w:iCs/>
        </w:rPr>
        <w:t>Unidade: 1 SECRETARIA MUNICIPAL DE EDUCAÇÃO E CULTURA</w:t>
      </w:r>
    </w:p>
    <w:p w14:paraId="25768056" w14:textId="77777777" w:rsidR="000C09D4" w:rsidRPr="000C09D4" w:rsidRDefault="000C09D4" w:rsidP="00AE2844">
      <w:pPr>
        <w:pStyle w:val="Corpodetexto"/>
        <w:jc w:val="both"/>
        <w:rPr>
          <w:rFonts w:eastAsiaTheme="minorHAnsi"/>
          <w:b/>
          <w:bCs/>
          <w:i/>
          <w:iCs/>
        </w:rPr>
      </w:pPr>
      <w:r w:rsidRPr="000C09D4">
        <w:rPr>
          <w:rFonts w:eastAsiaTheme="minorHAnsi"/>
          <w:b/>
          <w:bCs/>
          <w:i/>
          <w:iCs/>
        </w:rPr>
        <w:t>12 Educação</w:t>
      </w:r>
    </w:p>
    <w:p w14:paraId="4E263B22" w14:textId="77777777" w:rsidR="000C09D4" w:rsidRPr="000C09D4" w:rsidRDefault="000C09D4" w:rsidP="00AE2844">
      <w:pPr>
        <w:pStyle w:val="Corpodetexto"/>
        <w:jc w:val="both"/>
        <w:rPr>
          <w:rFonts w:eastAsiaTheme="minorHAnsi"/>
          <w:b/>
          <w:bCs/>
          <w:i/>
          <w:iCs/>
        </w:rPr>
      </w:pPr>
      <w:r w:rsidRPr="000C09D4">
        <w:rPr>
          <w:rFonts w:eastAsiaTheme="minorHAnsi"/>
          <w:b/>
          <w:bCs/>
          <w:i/>
          <w:iCs/>
        </w:rPr>
        <w:t>12.122 Administração Geral</w:t>
      </w:r>
    </w:p>
    <w:p w14:paraId="2BB763AA" w14:textId="77777777" w:rsidR="000C09D4" w:rsidRPr="000C09D4" w:rsidRDefault="000C09D4" w:rsidP="00AE2844">
      <w:pPr>
        <w:pStyle w:val="Corpodetexto"/>
        <w:jc w:val="both"/>
        <w:rPr>
          <w:rFonts w:eastAsiaTheme="minorHAnsi"/>
          <w:b/>
          <w:bCs/>
          <w:i/>
          <w:iCs/>
        </w:rPr>
      </w:pPr>
      <w:r w:rsidRPr="000C09D4">
        <w:rPr>
          <w:rFonts w:eastAsiaTheme="minorHAnsi"/>
          <w:b/>
          <w:bCs/>
          <w:i/>
          <w:iCs/>
        </w:rPr>
        <w:t>12.122.0001 APOIO ADMINISTRATIVO AO PODER EXECUTIVO</w:t>
      </w:r>
    </w:p>
    <w:p w14:paraId="35774235" w14:textId="77777777" w:rsidR="000C09D4" w:rsidRPr="000C09D4" w:rsidRDefault="000C09D4" w:rsidP="00AE2844">
      <w:pPr>
        <w:pStyle w:val="Corpodetexto"/>
        <w:jc w:val="both"/>
        <w:rPr>
          <w:rFonts w:eastAsiaTheme="minorHAnsi"/>
          <w:b/>
          <w:bCs/>
          <w:i/>
          <w:iCs/>
        </w:rPr>
      </w:pPr>
      <w:r w:rsidRPr="000C09D4">
        <w:rPr>
          <w:rFonts w:eastAsiaTheme="minorHAnsi"/>
          <w:b/>
          <w:bCs/>
          <w:i/>
          <w:iCs/>
        </w:rPr>
        <w:t>12.122.0001.2.010 MANUTENÇÃO DA SECRETARIA MUNICIPAL DA EDUCAÇÃO</w:t>
      </w:r>
    </w:p>
    <w:p w14:paraId="3B33AFBD" w14:textId="77777777" w:rsidR="000C09D4" w:rsidRPr="000C09D4" w:rsidRDefault="000C09D4" w:rsidP="00AE2844">
      <w:pPr>
        <w:pStyle w:val="Corpodetexto"/>
        <w:jc w:val="both"/>
        <w:rPr>
          <w:rFonts w:eastAsiaTheme="minorHAnsi"/>
        </w:rPr>
      </w:pPr>
      <w:r w:rsidRPr="000C09D4">
        <w:rPr>
          <w:rFonts w:eastAsiaTheme="minorHAnsi"/>
        </w:rPr>
        <w:lastRenderedPageBreak/>
        <w:t>3.3.90.40.00.00.00.00 0020.000000 665 Serviços de Tecn. Da Informação e Comunicação</w:t>
      </w:r>
    </w:p>
    <w:p w14:paraId="48E9C040" w14:textId="77777777" w:rsidR="000C09D4" w:rsidRPr="000C09D4" w:rsidRDefault="000C09D4" w:rsidP="00AE2844">
      <w:pPr>
        <w:pStyle w:val="Corpodetexto"/>
        <w:jc w:val="both"/>
        <w:rPr>
          <w:rFonts w:eastAsiaTheme="minorHAnsi"/>
          <w:b/>
          <w:bCs/>
          <w:i/>
          <w:iCs/>
        </w:rPr>
      </w:pPr>
    </w:p>
    <w:p w14:paraId="4A8121E1" w14:textId="77777777" w:rsidR="000C09D4" w:rsidRPr="000C09D4" w:rsidRDefault="000C09D4" w:rsidP="00AE2844">
      <w:pPr>
        <w:pStyle w:val="Corpodetexto"/>
        <w:jc w:val="both"/>
        <w:rPr>
          <w:rFonts w:eastAsiaTheme="minorHAnsi"/>
          <w:b/>
          <w:bCs/>
          <w:i/>
          <w:iCs/>
        </w:rPr>
      </w:pPr>
      <w:r w:rsidRPr="000C09D4">
        <w:rPr>
          <w:rFonts w:eastAsiaTheme="minorHAnsi"/>
          <w:b/>
          <w:bCs/>
          <w:i/>
          <w:iCs/>
        </w:rPr>
        <w:t>Órgão: 07 SECRETARIA MUNICIPAL DE SAÚDE E ASSISTÊNCIA SOCIAL</w:t>
      </w:r>
    </w:p>
    <w:p w14:paraId="56FD8B48" w14:textId="77777777" w:rsidR="000C09D4" w:rsidRPr="000C09D4" w:rsidRDefault="000C09D4" w:rsidP="00AE2844">
      <w:pPr>
        <w:pStyle w:val="Corpodetexto"/>
        <w:jc w:val="both"/>
        <w:rPr>
          <w:rFonts w:eastAsiaTheme="minorHAnsi"/>
          <w:b/>
          <w:bCs/>
          <w:i/>
          <w:iCs/>
        </w:rPr>
      </w:pPr>
      <w:r w:rsidRPr="000C09D4">
        <w:rPr>
          <w:rFonts w:eastAsiaTheme="minorHAnsi"/>
          <w:b/>
          <w:bCs/>
          <w:i/>
          <w:iCs/>
        </w:rPr>
        <w:t>Unidade: 01 FUNDO MUNICIPAL DE SAÚDE</w:t>
      </w:r>
    </w:p>
    <w:p w14:paraId="57D51B20" w14:textId="77777777" w:rsidR="000C09D4" w:rsidRPr="000C09D4" w:rsidRDefault="000C09D4" w:rsidP="00AE2844">
      <w:pPr>
        <w:pStyle w:val="Corpodetexto"/>
        <w:jc w:val="both"/>
        <w:rPr>
          <w:rFonts w:eastAsiaTheme="minorHAnsi"/>
          <w:b/>
          <w:bCs/>
          <w:i/>
          <w:iCs/>
        </w:rPr>
      </w:pPr>
      <w:r w:rsidRPr="000C09D4">
        <w:rPr>
          <w:rFonts w:eastAsiaTheme="minorHAnsi"/>
          <w:b/>
          <w:bCs/>
          <w:i/>
          <w:iCs/>
        </w:rPr>
        <w:t>10 Saúde</w:t>
      </w:r>
    </w:p>
    <w:p w14:paraId="257E8FE4" w14:textId="77777777" w:rsidR="000C09D4" w:rsidRPr="000C09D4" w:rsidRDefault="000C09D4" w:rsidP="00AE2844">
      <w:pPr>
        <w:pStyle w:val="Corpodetexto"/>
        <w:jc w:val="both"/>
        <w:rPr>
          <w:rFonts w:eastAsiaTheme="minorHAnsi"/>
          <w:b/>
          <w:bCs/>
          <w:i/>
          <w:iCs/>
        </w:rPr>
      </w:pPr>
      <w:r w:rsidRPr="000C09D4">
        <w:rPr>
          <w:rFonts w:eastAsiaTheme="minorHAnsi"/>
          <w:b/>
          <w:bCs/>
          <w:i/>
          <w:iCs/>
        </w:rPr>
        <w:t>10.122 Administração Geral</w:t>
      </w:r>
    </w:p>
    <w:p w14:paraId="0362DB93" w14:textId="77777777" w:rsidR="000C09D4" w:rsidRPr="000C09D4" w:rsidRDefault="000C09D4" w:rsidP="00AE2844">
      <w:pPr>
        <w:pStyle w:val="Corpodetexto"/>
        <w:jc w:val="both"/>
        <w:rPr>
          <w:rFonts w:eastAsiaTheme="minorHAnsi"/>
          <w:b/>
          <w:bCs/>
          <w:i/>
          <w:iCs/>
        </w:rPr>
      </w:pPr>
      <w:r w:rsidRPr="000C09D4">
        <w:rPr>
          <w:rFonts w:eastAsiaTheme="minorHAnsi"/>
          <w:b/>
          <w:bCs/>
          <w:i/>
          <w:iCs/>
        </w:rPr>
        <w:t>10.122.0001 APOIO ADMINISTRATIVO AO PODER EXECUTIVO</w:t>
      </w:r>
    </w:p>
    <w:p w14:paraId="028E3D4B" w14:textId="77777777" w:rsidR="000C09D4" w:rsidRPr="000C09D4" w:rsidRDefault="000C09D4" w:rsidP="00AE2844">
      <w:pPr>
        <w:pStyle w:val="Corpodetexto"/>
        <w:jc w:val="both"/>
        <w:rPr>
          <w:rFonts w:eastAsiaTheme="minorHAnsi"/>
          <w:b/>
          <w:bCs/>
          <w:i/>
          <w:iCs/>
        </w:rPr>
      </w:pPr>
      <w:r w:rsidRPr="000C09D4">
        <w:rPr>
          <w:rFonts w:eastAsiaTheme="minorHAnsi"/>
          <w:b/>
          <w:bCs/>
          <w:i/>
          <w:iCs/>
        </w:rPr>
        <w:t>10.122.0001.2.011 MANUTENÇÃO DA SECRETARIA MUNICIPAL DE SAÚDE E ASSISTÊNCIA</w:t>
      </w:r>
    </w:p>
    <w:p w14:paraId="25D22424" w14:textId="77777777" w:rsidR="000C09D4" w:rsidRPr="000C09D4" w:rsidRDefault="000C09D4" w:rsidP="00AE2844">
      <w:pPr>
        <w:pStyle w:val="Corpodetexto"/>
        <w:jc w:val="both"/>
        <w:rPr>
          <w:rFonts w:eastAsiaTheme="minorHAnsi"/>
          <w:b/>
          <w:bCs/>
          <w:i/>
          <w:iCs/>
        </w:rPr>
      </w:pPr>
      <w:r w:rsidRPr="000C09D4">
        <w:rPr>
          <w:rFonts w:eastAsiaTheme="minorHAnsi"/>
          <w:b/>
          <w:bCs/>
          <w:i/>
          <w:iCs/>
        </w:rPr>
        <w:t>SOCIAL</w:t>
      </w:r>
    </w:p>
    <w:p w14:paraId="09C12DE9" w14:textId="77777777" w:rsidR="000C09D4" w:rsidRPr="000C09D4" w:rsidRDefault="000C09D4" w:rsidP="00AE2844">
      <w:pPr>
        <w:pStyle w:val="Corpodetexto"/>
        <w:jc w:val="both"/>
        <w:rPr>
          <w:rFonts w:eastAsiaTheme="minorHAnsi"/>
        </w:rPr>
      </w:pPr>
      <w:r w:rsidRPr="000C09D4">
        <w:rPr>
          <w:rFonts w:eastAsiaTheme="minorHAnsi"/>
        </w:rPr>
        <w:t>3.3.90.40.00.00.00.00 0040.000000 263 Serviços de Tecn. Da Informação e Comunicação</w:t>
      </w:r>
    </w:p>
    <w:p w14:paraId="530AE9EF" w14:textId="77777777" w:rsidR="000C09D4" w:rsidRPr="000C09D4" w:rsidRDefault="000C09D4" w:rsidP="00AE2844">
      <w:pPr>
        <w:pStyle w:val="Corpodetexto"/>
        <w:jc w:val="both"/>
        <w:rPr>
          <w:rFonts w:eastAsiaTheme="minorHAnsi"/>
          <w:b/>
          <w:bCs/>
          <w:i/>
          <w:iCs/>
        </w:rPr>
      </w:pPr>
    </w:p>
    <w:p w14:paraId="64BD48B1" w14:textId="77777777" w:rsidR="000C09D4" w:rsidRPr="000C09D4" w:rsidRDefault="000C09D4" w:rsidP="00AE2844">
      <w:pPr>
        <w:pStyle w:val="Corpodetexto"/>
        <w:jc w:val="both"/>
        <w:rPr>
          <w:rFonts w:eastAsiaTheme="minorHAnsi"/>
          <w:b/>
          <w:bCs/>
          <w:i/>
          <w:iCs/>
        </w:rPr>
      </w:pPr>
      <w:r w:rsidRPr="000C09D4">
        <w:rPr>
          <w:rFonts w:eastAsiaTheme="minorHAnsi"/>
          <w:b/>
          <w:bCs/>
          <w:i/>
          <w:iCs/>
        </w:rPr>
        <w:t>Órgão: 03 SECRETARIA MUNICIPAL DA ADMINISTRAÇÃO</w:t>
      </w:r>
    </w:p>
    <w:p w14:paraId="4C9AAA75" w14:textId="77777777" w:rsidR="000C09D4" w:rsidRPr="000C09D4" w:rsidRDefault="000C09D4" w:rsidP="00AE2844">
      <w:pPr>
        <w:pStyle w:val="Corpodetexto"/>
        <w:jc w:val="both"/>
        <w:rPr>
          <w:rFonts w:eastAsiaTheme="minorHAnsi"/>
          <w:b/>
          <w:bCs/>
          <w:i/>
          <w:iCs/>
        </w:rPr>
      </w:pPr>
      <w:r w:rsidRPr="000C09D4">
        <w:rPr>
          <w:rFonts w:eastAsiaTheme="minorHAnsi"/>
          <w:b/>
          <w:bCs/>
          <w:i/>
          <w:iCs/>
        </w:rPr>
        <w:t>Unidade: 01 SECRETARIA MUNICIPAL DA ADMINISTRAÇÃO</w:t>
      </w:r>
    </w:p>
    <w:p w14:paraId="648A2384" w14:textId="77777777" w:rsidR="000C09D4" w:rsidRPr="000C09D4" w:rsidRDefault="000C09D4" w:rsidP="00AE2844">
      <w:pPr>
        <w:pStyle w:val="Corpodetexto"/>
        <w:jc w:val="both"/>
        <w:rPr>
          <w:rFonts w:eastAsiaTheme="minorHAnsi"/>
          <w:b/>
          <w:bCs/>
          <w:i/>
          <w:iCs/>
        </w:rPr>
      </w:pPr>
      <w:r w:rsidRPr="000C09D4">
        <w:rPr>
          <w:rFonts w:eastAsiaTheme="minorHAnsi"/>
          <w:b/>
          <w:bCs/>
          <w:i/>
          <w:iCs/>
        </w:rPr>
        <w:t>04 Administração</w:t>
      </w:r>
    </w:p>
    <w:p w14:paraId="22817711" w14:textId="77777777" w:rsidR="000C09D4" w:rsidRPr="000C09D4" w:rsidRDefault="000C09D4" w:rsidP="00AE2844">
      <w:pPr>
        <w:pStyle w:val="Corpodetexto"/>
        <w:jc w:val="both"/>
        <w:rPr>
          <w:rFonts w:eastAsiaTheme="minorHAnsi"/>
          <w:b/>
          <w:bCs/>
          <w:i/>
          <w:iCs/>
        </w:rPr>
      </w:pPr>
      <w:r w:rsidRPr="000C09D4">
        <w:rPr>
          <w:rFonts w:eastAsiaTheme="minorHAnsi"/>
          <w:b/>
          <w:bCs/>
          <w:i/>
          <w:iCs/>
        </w:rPr>
        <w:t>04.122 Administração Geral</w:t>
      </w:r>
    </w:p>
    <w:p w14:paraId="5BC1812B" w14:textId="77777777" w:rsidR="000C09D4" w:rsidRPr="000C09D4" w:rsidRDefault="000C09D4" w:rsidP="00AE2844">
      <w:pPr>
        <w:pStyle w:val="Corpodetexto"/>
        <w:jc w:val="both"/>
        <w:rPr>
          <w:rFonts w:eastAsiaTheme="minorHAnsi"/>
          <w:b/>
          <w:bCs/>
          <w:i/>
          <w:iCs/>
        </w:rPr>
      </w:pPr>
      <w:r w:rsidRPr="000C09D4">
        <w:rPr>
          <w:rFonts w:eastAsiaTheme="minorHAnsi"/>
          <w:b/>
          <w:bCs/>
          <w:i/>
          <w:iCs/>
        </w:rPr>
        <w:t>04.122.0001 APOIO ADMINISTRATIVO AO PODER EXECUTIVO</w:t>
      </w:r>
    </w:p>
    <w:p w14:paraId="29853F17" w14:textId="77777777" w:rsidR="000C09D4" w:rsidRPr="000C09D4" w:rsidRDefault="000C09D4" w:rsidP="00AE2844">
      <w:pPr>
        <w:pStyle w:val="Corpodetexto"/>
        <w:jc w:val="both"/>
        <w:rPr>
          <w:rFonts w:eastAsiaTheme="minorHAnsi"/>
          <w:b/>
          <w:bCs/>
          <w:i/>
          <w:iCs/>
        </w:rPr>
      </w:pPr>
      <w:r w:rsidRPr="000C09D4">
        <w:rPr>
          <w:rFonts w:eastAsiaTheme="minorHAnsi"/>
          <w:b/>
          <w:bCs/>
          <w:i/>
          <w:iCs/>
        </w:rPr>
        <w:t>04.122.0001.2.005 MANUTENÇÃO DA SECRETARIA MUNICIPAL DA ADMINISTRAÇÃO</w:t>
      </w:r>
    </w:p>
    <w:p w14:paraId="77D2217B" w14:textId="77777777" w:rsidR="000C09D4" w:rsidRPr="000C09D4" w:rsidRDefault="000C09D4" w:rsidP="00AE2844">
      <w:pPr>
        <w:pStyle w:val="Corpodetexto"/>
        <w:jc w:val="both"/>
        <w:rPr>
          <w:rFonts w:eastAsiaTheme="minorHAnsi"/>
        </w:rPr>
      </w:pPr>
      <w:r w:rsidRPr="000C09D4">
        <w:rPr>
          <w:rFonts w:eastAsiaTheme="minorHAnsi"/>
        </w:rPr>
        <w:t>3.3.90.40.00.00.00.00 0001.000000 39 Serviços de Tecn. Da Informação e Comunicação</w:t>
      </w:r>
    </w:p>
    <w:p w14:paraId="535B5A80" w14:textId="77777777" w:rsidR="000C09D4" w:rsidRPr="000C09D4" w:rsidRDefault="000C09D4" w:rsidP="00AE2844">
      <w:pPr>
        <w:pStyle w:val="Corpodetexto"/>
        <w:jc w:val="both"/>
        <w:rPr>
          <w:rFonts w:eastAsiaTheme="minorHAnsi"/>
          <w:b/>
          <w:bCs/>
          <w:i/>
          <w:iCs/>
        </w:rPr>
      </w:pPr>
    </w:p>
    <w:p w14:paraId="72ABD336" w14:textId="77777777" w:rsidR="000C09D4" w:rsidRPr="000C09D4" w:rsidRDefault="000C09D4" w:rsidP="00AE2844">
      <w:pPr>
        <w:pStyle w:val="Corpodetexto"/>
        <w:jc w:val="both"/>
        <w:rPr>
          <w:rFonts w:eastAsiaTheme="minorHAnsi"/>
          <w:b/>
          <w:bCs/>
          <w:i/>
          <w:iCs/>
        </w:rPr>
      </w:pPr>
      <w:r w:rsidRPr="000C09D4">
        <w:rPr>
          <w:rFonts w:eastAsiaTheme="minorHAnsi"/>
          <w:b/>
          <w:bCs/>
          <w:i/>
          <w:iCs/>
        </w:rPr>
        <w:t>Órgão: 04 SECRETARIA MUNICIPAL DA FAZENDA</w:t>
      </w:r>
    </w:p>
    <w:p w14:paraId="44D2C257" w14:textId="77777777" w:rsidR="000C09D4" w:rsidRPr="000C09D4" w:rsidRDefault="000C09D4" w:rsidP="00AE2844">
      <w:pPr>
        <w:pStyle w:val="Corpodetexto"/>
        <w:jc w:val="both"/>
        <w:rPr>
          <w:rFonts w:eastAsiaTheme="minorHAnsi"/>
          <w:b/>
          <w:bCs/>
          <w:i/>
          <w:iCs/>
        </w:rPr>
      </w:pPr>
      <w:r w:rsidRPr="000C09D4">
        <w:rPr>
          <w:rFonts w:eastAsiaTheme="minorHAnsi"/>
          <w:b/>
          <w:bCs/>
          <w:i/>
          <w:iCs/>
        </w:rPr>
        <w:t>Unidade: 01 SECRETARIA MUNICIPAL DA FAZENDA</w:t>
      </w:r>
    </w:p>
    <w:p w14:paraId="64766A08" w14:textId="77777777" w:rsidR="000C09D4" w:rsidRPr="000C09D4" w:rsidRDefault="000C09D4" w:rsidP="00AE2844">
      <w:pPr>
        <w:pStyle w:val="Corpodetexto"/>
        <w:jc w:val="both"/>
        <w:rPr>
          <w:rFonts w:eastAsiaTheme="minorHAnsi"/>
          <w:b/>
          <w:bCs/>
          <w:i/>
          <w:iCs/>
        </w:rPr>
      </w:pPr>
      <w:r w:rsidRPr="000C09D4">
        <w:rPr>
          <w:rFonts w:eastAsiaTheme="minorHAnsi"/>
          <w:b/>
          <w:bCs/>
          <w:i/>
          <w:iCs/>
        </w:rPr>
        <w:t>04 Administração</w:t>
      </w:r>
    </w:p>
    <w:p w14:paraId="2DCE9A5C" w14:textId="77777777" w:rsidR="000C09D4" w:rsidRPr="000C09D4" w:rsidRDefault="000C09D4" w:rsidP="00AE2844">
      <w:pPr>
        <w:pStyle w:val="Corpodetexto"/>
        <w:jc w:val="both"/>
        <w:rPr>
          <w:rFonts w:eastAsiaTheme="minorHAnsi"/>
          <w:b/>
          <w:bCs/>
          <w:i/>
          <w:iCs/>
        </w:rPr>
      </w:pPr>
      <w:r w:rsidRPr="000C09D4">
        <w:rPr>
          <w:rFonts w:eastAsiaTheme="minorHAnsi"/>
          <w:b/>
          <w:bCs/>
          <w:i/>
          <w:iCs/>
        </w:rPr>
        <w:t>04.122 Administração Geral</w:t>
      </w:r>
    </w:p>
    <w:p w14:paraId="6A049303" w14:textId="77777777" w:rsidR="000C09D4" w:rsidRPr="000C09D4" w:rsidRDefault="000C09D4" w:rsidP="00AE2844">
      <w:pPr>
        <w:pStyle w:val="Corpodetexto"/>
        <w:jc w:val="both"/>
        <w:rPr>
          <w:rFonts w:eastAsiaTheme="minorHAnsi"/>
          <w:b/>
          <w:bCs/>
          <w:i/>
          <w:iCs/>
        </w:rPr>
      </w:pPr>
      <w:r w:rsidRPr="000C09D4">
        <w:rPr>
          <w:rFonts w:eastAsiaTheme="minorHAnsi"/>
          <w:b/>
          <w:bCs/>
          <w:i/>
          <w:iCs/>
        </w:rPr>
        <w:t>04.122.0001 APOIO ADMINISTRATIVO AO PODER EXECUTIVO</w:t>
      </w:r>
    </w:p>
    <w:p w14:paraId="4C88C0E4" w14:textId="77777777" w:rsidR="000C09D4" w:rsidRPr="000C09D4" w:rsidRDefault="000C09D4" w:rsidP="00AE2844">
      <w:pPr>
        <w:pStyle w:val="Corpodetexto"/>
        <w:jc w:val="both"/>
        <w:rPr>
          <w:rFonts w:eastAsiaTheme="minorHAnsi"/>
          <w:b/>
          <w:bCs/>
          <w:i/>
          <w:iCs/>
        </w:rPr>
      </w:pPr>
      <w:r w:rsidRPr="000C09D4">
        <w:rPr>
          <w:rFonts w:eastAsiaTheme="minorHAnsi"/>
          <w:b/>
          <w:bCs/>
          <w:i/>
          <w:iCs/>
        </w:rPr>
        <w:t>04.122.0001.2.006 MANUTENÇÃO DA SECRETARIA MUNICIPAL DA FAZENDA</w:t>
      </w:r>
    </w:p>
    <w:p w14:paraId="355CCCC3" w14:textId="77777777" w:rsidR="000C09D4" w:rsidRPr="000C09D4" w:rsidRDefault="000C09D4" w:rsidP="00AE2844">
      <w:pPr>
        <w:pStyle w:val="Corpodetexto"/>
        <w:jc w:val="both"/>
        <w:rPr>
          <w:rFonts w:eastAsiaTheme="minorHAnsi"/>
        </w:rPr>
      </w:pPr>
      <w:r w:rsidRPr="000C09D4">
        <w:rPr>
          <w:rFonts w:eastAsiaTheme="minorHAnsi"/>
        </w:rPr>
        <w:t>3.3.90.40.00.00.00.00 0001.000000 73 Serviços de Tecn. Da Informação e Comunicação</w:t>
      </w:r>
    </w:p>
    <w:p w14:paraId="442817D3" w14:textId="77777777" w:rsidR="000C09D4" w:rsidRPr="000C09D4" w:rsidRDefault="000C09D4" w:rsidP="00AE2844">
      <w:pPr>
        <w:pStyle w:val="Corpodetexto"/>
        <w:jc w:val="both"/>
        <w:rPr>
          <w:rFonts w:eastAsiaTheme="minorHAnsi"/>
          <w:b/>
          <w:bCs/>
          <w:i/>
          <w:iCs/>
        </w:rPr>
      </w:pPr>
    </w:p>
    <w:p w14:paraId="5126E254" w14:textId="77777777" w:rsidR="000C09D4" w:rsidRPr="000C09D4" w:rsidRDefault="000C09D4" w:rsidP="00AE2844">
      <w:pPr>
        <w:pStyle w:val="Corpodetexto"/>
        <w:jc w:val="both"/>
        <w:rPr>
          <w:rFonts w:eastAsiaTheme="minorHAnsi"/>
          <w:b/>
          <w:bCs/>
          <w:i/>
          <w:iCs/>
        </w:rPr>
      </w:pPr>
      <w:r w:rsidRPr="000C09D4">
        <w:rPr>
          <w:rFonts w:eastAsiaTheme="minorHAnsi"/>
          <w:b/>
          <w:bCs/>
          <w:i/>
          <w:iCs/>
        </w:rPr>
        <w:t>Órgão: 01 CÂMARA MUNICIPAL</w:t>
      </w:r>
    </w:p>
    <w:p w14:paraId="5BC580D6" w14:textId="77777777" w:rsidR="000C09D4" w:rsidRPr="000C09D4" w:rsidRDefault="000C09D4" w:rsidP="00AE2844">
      <w:pPr>
        <w:pStyle w:val="Corpodetexto"/>
        <w:jc w:val="both"/>
        <w:rPr>
          <w:rFonts w:eastAsiaTheme="minorHAnsi"/>
          <w:b/>
          <w:bCs/>
          <w:i/>
          <w:iCs/>
        </w:rPr>
      </w:pPr>
      <w:r w:rsidRPr="000C09D4">
        <w:rPr>
          <w:rFonts w:eastAsiaTheme="minorHAnsi"/>
          <w:b/>
          <w:bCs/>
          <w:i/>
          <w:iCs/>
        </w:rPr>
        <w:t>Unidade: 01 CÂMARA MUNICIPAL</w:t>
      </w:r>
    </w:p>
    <w:p w14:paraId="42EC8728" w14:textId="77777777" w:rsidR="000C09D4" w:rsidRPr="000C09D4" w:rsidRDefault="000C09D4" w:rsidP="00AE2844">
      <w:pPr>
        <w:pStyle w:val="Corpodetexto"/>
        <w:jc w:val="both"/>
        <w:rPr>
          <w:rFonts w:eastAsiaTheme="minorHAnsi"/>
          <w:b/>
          <w:bCs/>
          <w:i/>
          <w:iCs/>
        </w:rPr>
      </w:pPr>
      <w:r w:rsidRPr="000C09D4">
        <w:rPr>
          <w:rFonts w:eastAsiaTheme="minorHAnsi"/>
          <w:b/>
          <w:bCs/>
          <w:i/>
          <w:iCs/>
        </w:rPr>
        <w:t>01 Legislativa</w:t>
      </w:r>
    </w:p>
    <w:p w14:paraId="0709D536" w14:textId="77777777" w:rsidR="000C09D4" w:rsidRPr="000C09D4" w:rsidRDefault="000C09D4" w:rsidP="00AE2844">
      <w:pPr>
        <w:pStyle w:val="Corpodetexto"/>
        <w:jc w:val="both"/>
        <w:rPr>
          <w:rFonts w:eastAsiaTheme="minorHAnsi"/>
          <w:b/>
          <w:bCs/>
          <w:i/>
          <w:iCs/>
        </w:rPr>
      </w:pPr>
      <w:r w:rsidRPr="000C09D4">
        <w:rPr>
          <w:rFonts w:eastAsiaTheme="minorHAnsi"/>
          <w:b/>
          <w:bCs/>
          <w:i/>
          <w:iCs/>
        </w:rPr>
        <w:t>01.031 Ação Legislativa</w:t>
      </w:r>
    </w:p>
    <w:p w14:paraId="1F453DA1" w14:textId="77777777" w:rsidR="000C09D4" w:rsidRPr="000C09D4" w:rsidRDefault="000C09D4" w:rsidP="00AE2844">
      <w:pPr>
        <w:pStyle w:val="Corpodetexto"/>
        <w:jc w:val="both"/>
        <w:rPr>
          <w:rFonts w:eastAsiaTheme="minorHAnsi"/>
          <w:b/>
          <w:bCs/>
          <w:i/>
          <w:iCs/>
        </w:rPr>
      </w:pPr>
      <w:r w:rsidRPr="000C09D4">
        <w:rPr>
          <w:rFonts w:eastAsiaTheme="minorHAnsi"/>
          <w:b/>
          <w:bCs/>
          <w:i/>
          <w:iCs/>
        </w:rPr>
        <w:t>01.031.0028 AÇÃO LEGISLATIVA</w:t>
      </w:r>
    </w:p>
    <w:p w14:paraId="3E5A0821" w14:textId="77777777" w:rsidR="000C09D4" w:rsidRPr="000C09D4" w:rsidRDefault="000C09D4" w:rsidP="00AE2844">
      <w:pPr>
        <w:pStyle w:val="Corpodetexto"/>
        <w:jc w:val="both"/>
        <w:rPr>
          <w:rFonts w:eastAsiaTheme="minorHAnsi"/>
          <w:b/>
          <w:bCs/>
          <w:i/>
          <w:iCs/>
        </w:rPr>
      </w:pPr>
      <w:r w:rsidRPr="000C09D4">
        <w:rPr>
          <w:rFonts w:eastAsiaTheme="minorHAnsi"/>
          <w:b/>
          <w:bCs/>
          <w:i/>
          <w:iCs/>
        </w:rPr>
        <w:t>01.031.0028.2.074 MANUTENÇÃO DOS SERVIÇOS LEGISLATIVOS E ADMINISTRATIVOS</w:t>
      </w:r>
    </w:p>
    <w:p w14:paraId="1EF6AE23" w14:textId="77777777" w:rsidR="000C09D4" w:rsidRPr="000C09D4" w:rsidRDefault="000C09D4" w:rsidP="00AE2844">
      <w:pPr>
        <w:pStyle w:val="Corpodetexto"/>
        <w:jc w:val="both"/>
        <w:rPr>
          <w:rFonts w:eastAsiaTheme="minorHAnsi"/>
        </w:rPr>
      </w:pPr>
      <w:r w:rsidRPr="000C09D4">
        <w:rPr>
          <w:rFonts w:eastAsiaTheme="minorHAnsi"/>
        </w:rPr>
        <w:t>3.3.90.40.00.00.00.00 0001.000000 530 Serviços de Tecn. Da Informação e Comunicação</w:t>
      </w:r>
    </w:p>
    <w:p w14:paraId="78832783" w14:textId="77777777" w:rsidR="000C09D4" w:rsidRPr="000C09D4" w:rsidRDefault="000C09D4" w:rsidP="00AE2844">
      <w:pPr>
        <w:pStyle w:val="Corpodetexto"/>
        <w:jc w:val="both"/>
        <w:rPr>
          <w:rFonts w:eastAsiaTheme="minorHAnsi"/>
          <w:b/>
          <w:bCs/>
          <w:i/>
          <w:iCs/>
        </w:rPr>
      </w:pPr>
    </w:p>
    <w:p w14:paraId="5A8FD2A3" w14:textId="77777777" w:rsidR="000C09D4" w:rsidRPr="000C09D4" w:rsidRDefault="000C09D4" w:rsidP="00AE2844">
      <w:pPr>
        <w:pStyle w:val="Corpodetexto"/>
        <w:jc w:val="both"/>
        <w:rPr>
          <w:rFonts w:eastAsiaTheme="minorHAnsi"/>
          <w:b/>
          <w:bCs/>
          <w:i/>
          <w:iCs/>
        </w:rPr>
      </w:pPr>
      <w:r w:rsidRPr="000C09D4">
        <w:rPr>
          <w:rFonts w:eastAsiaTheme="minorHAnsi"/>
          <w:b/>
          <w:bCs/>
          <w:i/>
          <w:iCs/>
        </w:rPr>
        <w:t>Órgão: 10 FUNDO DE APOSENTADORIA E PENSÃO SERVIDORES</w:t>
      </w:r>
    </w:p>
    <w:p w14:paraId="5A908F67" w14:textId="77777777" w:rsidR="000C09D4" w:rsidRPr="000C09D4" w:rsidRDefault="000C09D4" w:rsidP="00AE2844">
      <w:pPr>
        <w:pStyle w:val="Corpodetexto"/>
        <w:jc w:val="both"/>
        <w:rPr>
          <w:rFonts w:eastAsiaTheme="minorHAnsi"/>
          <w:b/>
          <w:bCs/>
          <w:i/>
          <w:iCs/>
        </w:rPr>
      </w:pPr>
      <w:r w:rsidRPr="000C09D4">
        <w:rPr>
          <w:rFonts w:eastAsiaTheme="minorHAnsi"/>
          <w:b/>
          <w:bCs/>
          <w:i/>
          <w:iCs/>
        </w:rPr>
        <w:t>Unidade: 01 FUNDO DE APOSENTADORIA E PENSÃO SERVIDORES</w:t>
      </w:r>
    </w:p>
    <w:p w14:paraId="76DA5A9A" w14:textId="77777777" w:rsidR="000C09D4" w:rsidRPr="000C09D4" w:rsidRDefault="000C09D4" w:rsidP="00AE2844">
      <w:pPr>
        <w:pStyle w:val="Corpodetexto"/>
        <w:jc w:val="both"/>
        <w:rPr>
          <w:rFonts w:eastAsiaTheme="minorHAnsi"/>
          <w:b/>
          <w:bCs/>
          <w:i/>
          <w:iCs/>
        </w:rPr>
      </w:pPr>
      <w:r w:rsidRPr="000C09D4">
        <w:rPr>
          <w:rFonts w:eastAsiaTheme="minorHAnsi"/>
          <w:b/>
          <w:bCs/>
          <w:i/>
          <w:iCs/>
        </w:rPr>
        <w:t>04 Administração</w:t>
      </w:r>
    </w:p>
    <w:p w14:paraId="31D2AD46" w14:textId="77777777" w:rsidR="000C09D4" w:rsidRPr="000C09D4" w:rsidRDefault="000C09D4" w:rsidP="00AE2844">
      <w:pPr>
        <w:pStyle w:val="Corpodetexto"/>
        <w:jc w:val="both"/>
        <w:rPr>
          <w:rFonts w:eastAsiaTheme="minorHAnsi"/>
          <w:b/>
          <w:bCs/>
          <w:i/>
          <w:iCs/>
        </w:rPr>
      </w:pPr>
      <w:r w:rsidRPr="000C09D4">
        <w:rPr>
          <w:rFonts w:eastAsiaTheme="minorHAnsi"/>
          <w:b/>
          <w:bCs/>
          <w:i/>
          <w:iCs/>
        </w:rPr>
        <w:t>04.122 Administração Geral</w:t>
      </w:r>
    </w:p>
    <w:p w14:paraId="7A4E1C7C" w14:textId="77777777" w:rsidR="000C09D4" w:rsidRPr="000C09D4" w:rsidRDefault="000C09D4" w:rsidP="00AE2844">
      <w:pPr>
        <w:pStyle w:val="Corpodetexto"/>
        <w:jc w:val="both"/>
        <w:rPr>
          <w:rFonts w:eastAsiaTheme="minorHAnsi"/>
          <w:b/>
          <w:bCs/>
          <w:i/>
          <w:iCs/>
        </w:rPr>
      </w:pPr>
      <w:r w:rsidRPr="000C09D4">
        <w:rPr>
          <w:rFonts w:eastAsiaTheme="minorHAnsi"/>
          <w:b/>
          <w:bCs/>
          <w:i/>
          <w:iCs/>
        </w:rPr>
        <w:t>04.122.0027 ENCARGOS ESPECIAIS - AÇÕES NÃO INTEGRANTES</w:t>
      </w:r>
    </w:p>
    <w:p w14:paraId="21A7BAE2" w14:textId="77777777" w:rsidR="000C09D4" w:rsidRPr="000C09D4" w:rsidRDefault="000C09D4" w:rsidP="00AE2844">
      <w:pPr>
        <w:pStyle w:val="Corpodetexto"/>
        <w:jc w:val="both"/>
        <w:rPr>
          <w:rFonts w:eastAsiaTheme="minorHAnsi"/>
          <w:b/>
          <w:bCs/>
          <w:i/>
          <w:iCs/>
        </w:rPr>
      </w:pPr>
      <w:r w:rsidRPr="000C09D4">
        <w:rPr>
          <w:rFonts w:eastAsiaTheme="minorHAnsi"/>
          <w:b/>
          <w:bCs/>
          <w:i/>
          <w:iCs/>
        </w:rPr>
        <w:t>04.122.0027.0.006 MANUTENÇÃO FAPS</w:t>
      </w:r>
    </w:p>
    <w:p w14:paraId="5D615F94" w14:textId="3AB93111" w:rsidR="00C3523F" w:rsidRPr="000C09D4" w:rsidRDefault="000C09D4" w:rsidP="00AE2844">
      <w:pPr>
        <w:pStyle w:val="Corpodetexto"/>
        <w:jc w:val="both"/>
        <w:rPr>
          <w:highlight w:val="yellow"/>
        </w:rPr>
      </w:pPr>
      <w:r w:rsidRPr="000C09D4">
        <w:rPr>
          <w:rFonts w:eastAsiaTheme="minorHAnsi"/>
        </w:rPr>
        <w:t>3.3.90.40.00.00.00.00 0050.000000 539 Serviços de Tecn. Da Informação e Comunicação</w:t>
      </w:r>
    </w:p>
    <w:p w14:paraId="7B9CAAF8"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lastRenderedPageBreak/>
        <w:t>CLÁUSULA SEXTA – ATUALIZAÇÃO MONETÁRIA</w:t>
      </w:r>
    </w:p>
    <w:p w14:paraId="4457F61D" w14:textId="77777777" w:rsidR="00C3523F" w:rsidRPr="00C3523F" w:rsidRDefault="00C3523F" w:rsidP="00AE2844">
      <w:pPr>
        <w:pStyle w:val="PargrafodaLista"/>
        <w:widowControl/>
        <w:numPr>
          <w:ilvl w:val="1"/>
          <w:numId w:val="42"/>
        </w:numPr>
        <w:tabs>
          <w:tab w:val="left" w:pos="426"/>
        </w:tabs>
        <w:autoSpaceDE/>
        <w:autoSpaceDN/>
        <w:spacing w:after="420" w:line="339" w:lineRule="auto"/>
        <w:ind w:left="0" w:right="75" w:firstLine="0"/>
        <w:contextualSpacing/>
        <w:rPr>
          <w:sz w:val="24"/>
          <w:szCs w:val="24"/>
        </w:rPr>
      </w:pPr>
      <w:r w:rsidRPr="00C3523F">
        <w:rPr>
          <w:sz w:val="24"/>
          <w:szCs w:val="24"/>
        </w:rPr>
        <w:t xml:space="preserve">Ocorrendo atraso no pagamento, os valores serão atualizados monetariamente pelo índice [...] do período, ou outro índice que vier a substituí-lo, acrescido de juros de 0,5% (meio por cento) ao mês, calculados </w:t>
      </w:r>
      <w:r w:rsidRPr="00C3523F">
        <w:rPr>
          <w:b/>
          <w:sz w:val="24"/>
          <w:szCs w:val="24"/>
        </w:rPr>
        <w:t>pro rata die</w:t>
      </w:r>
      <w:r w:rsidRPr="00C3523F">
        <w:rPr>
          <w:sz w:val="24"/>
          <w:szCs w:val="24"/>
        </w:rPr>
        <w:t>, até o efetivo pagamento.</w:t>
      </w:r>
    </w:p>
    <w:p w14:paraId="7D89807C"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SÉTIMA– REAJUSTAMENTO</w:t>
      </w:r>
    </w:p>
    <w:p w14:paraId="1F131FF7" w14:textId="77777777" w:rsidR="00C3523F" w:rsidRPr="00C3523F" w:rsidRDefault="00C3523F" w:rsidP="00AE2844">
      <w:pPr>
        <w:pStyle w:val="PargrafodaLista"/>
        <w:widowControl/>
        <w:numPr>
          <w:ilvl w:val="1"/>
          <w:numId w:val="43"/>
        </w:numPr>
        <w:tabs>
          <w:tab w:val="left" w:pos="0"/>
        </w:tabs>
        <w:autoSpaceDE/>
        <w:autoSpaceDN/>
        <w:spacing w:after="3" w:line="371" w:lineRule="auto"/>
        <w:ind w:left="0" w:firstLine="0"/>
        <w:contextualSpacing/>
        <w:rPr>
          <w:sz w:val="24"/>
          <w:szCs w:val="24"/>
        </w:rPr>
      </w:pPr>
      <w:r w:rsidRPr="00C3523F">
        <w:rPr>
          <w:sz w:val="24"/>
          <w:szCs w:val="24"/>
        </w:rPr>
        <w:t>Após 12 (doze) meses da data da proposta ou do último reajuste, será permitida a atualização dos valores contratuais com base na variação acumulada do Índice de Custo da Tecnologia da Informação (ICTI), divulgado pelo IPEA, previsto na Lei nº 14.133/2021 e Cartilha de Contratações de Sistemas do TCE/RS;</w:t>
      </w:r>
    </w:p>
    <w:p w14:paraId="3BBE1794" w14:textId="77777777" w:rsidR="00C3523F" w:rsidRPr="00C3523F" w:rsidRDefault="00C3523F" w:rsidP="00AE2844">
      <w:pPr>
        <w:pStyle w:val="PargrafodaLista"/>
        <w:widowControl/>
        <w:numPr>
          <w:ilvl w:val="1"/>
          <w:numId w:val="43"/>
        </w:numPr>
        <w:tabs>
          <w:tab w:val="left" w:pos="0"/>
        </w:tabs>
        <w:autoSpaceDE/>
        <w:autoSpaceDN/>
        <w:spacing w:after="3" w:line="371" w:lineRule="auto"/>
        <w:ind w:left="0" w:firstLine="0"/>
        <w:contextualSpacing/>
        <w:rPr>
          <w:sz w:val="24"/>
          <w:szCs w:val="24"/>
        </w:rPr>
      </w:pPr>
      <w:r w:rsidRPr="00C3523F">
        <w:rPr>
          <w:sz w:val="24"/>
          <w:szCs w:val="24"/>
        </w:rPr>
        <w:t>Em caso de prorrogação contratual, os reajustes serão calculados com base no período efetivamente contratado, evitando distorções por reajustes múltiplos em datas distintas. Nos casos de aditamentos firmados durante a vigência contratual, o reajuste será aplicado de forma proporcional ao tempo restante até a data de vencimento do contrato original, assegurando uniformidade e previsibilidade na execução orçamentária.</w:t>
      </w:r>
    </w:p>
    <w:p w14:paraId="069B623C" w14:textId="77777777" w:rsidR="00C3523F" w:rsidRPr="00C3523F" w:rsidRDefault="00C3523F" w:rsidP="00AE2844">
      <w:pPr>
        <w:pStyle w:val="PargrafodaLista"/>
        <w:widowControl/>
        <w:numPr>
          <w:ilvl w:val="1"/>
          <w:numId w:val="43"/>
        </w:numPr>
        <w:tabs>
          <w:tab w:val="left" w:pos="0"/>
        </w:tabs>
        <w:autoSpaceDE/>
        <w:autoSpaceDN/>
        <w:spacing w:after="3" w:line="371" w:lineRule="auto"/>
        <w:ind w:left="0" w:firstLine="0"/>
        <w:contextualSpacing/>
        <w:rPr>
          <w:sz w:val="24"/>
          <w:szCs w:val="24"/>
        </w:rPr>
      </w:pPr>
      <w:r w:rsidRPr="00C3523F">
        <w:rPr>
          <w:sz w:val="24"/>
          <w:szCs w:val="24"/>
        </w:rPr>
        <w:t>Todos os reajustes deverão constar em aditivo contratual específico, com justificativa e documentação comprobatória da variação do índice aplicável;</w:t>
      </w:r>
    </w:p>
    <w:p w14:paraId="121446A1" w14:textId="77777777" w:rsidR="00C3523F" w:rsidRPr="00C3523F" w:rsidRDefault="00C3523F" w:rsidP="00AE2844">
      <w:pPr>
        <w:jc w:val="both"/>
        <w:rPr>
          <w:sz w:val="24"/>
          <w:szCs w:val="24"/>
        </w:rPr>
      </w:pPr>
    </w:p>
    <w:p w14:paraId="2EE6561F"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OITAVA– REEQUILÍBRIO ECONÔMICO-FINANCEIRO</w:t>
      </w:r>
    </w:p>
    <w:p w14:paraId="5582AF9D" w14:textId="77777777" w:rsidR="00C3523F" w:rsidRPr="00C3523F" w:rsidRDefault="00C3523F" w:rsidP="00AE2844">
      <w:pPr>
        <w:pStyle w:val="PargrafodaLista"/>
        <w:widowControl/>
        <w:numPr>
          <w:ilvl w:val="1"/>
          <w:numId w:val="44"/>
        </w:numPr>
        <w:tabs>
          <w:tab w:val="left" w:pos="426"/>
        </w:tabs>
        <w:autoSpaceDE/>
        <w:autoSpaceDN/>
        <w:spacing w:after="126" w:line="339" w:lineRule="auto"/>
        <w:ind w:left="0" w:right="75" w:firstLine="0"/>
        <w:contextualSpacing/>
        <w:rPr>
          <w:sz w:val="24"/>
          <w:szCs w:val="24"/>
        </w:rPr>
      </w:pPr>
      <w:r w:rsidRPr="00C3523F">
        <w:rPr>
          <w:sz w:val="24"/>
          <w:szCs w:val="24"/>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w:t>
      </w:r>
    </w:p>
    <w:p w14:paraId="1197F766" w14:textId="77777777" w:rsidR="00C3523F" w:rsidRPr="00C3523F" w:rsidRDefault="00C3523F" w:rsidP="00AE2844">
      <w:pPr>
        <w:pStyle w:val="PargrafodaLista"/>
        <w:widowControl/>
        <w:numPr>
          <w:ilvl w:val="1"/>
          <w:numId w:val="44"/>
        </w:numPr>
        <w:tabs>
          <w:tab w:val="left" w:pos="426"/>
        </w:tabs>
        <w:autoSpaceDE/>
        <w:autoSpaceDN/>
        <w:spacing w:after="116" w:line="341" w:lineRule="auto"/>
        <w:ind w:left="0" w:right="16" w:firstLine="0"/>
        <w:contextualSpacing/>
        <w:rPr>
          <w:sz w:val="24"/>
          <w:szCs w:val="24"/>
        </w:rPr>
      </w:pPr>
      <w:r w:rsidRPr="00C3523F">
        <w:rPr>
          <w:sz w:val="24"/>
          <w:szCs w:val="24"/>
        </w:rPr>
        <w:t xml:space="preserve">O reequilíbrio econômico-financeiro poderá ser indicado pelo </w:t>
      </w:r>
      <w:r w:rsidRPr="00C3523F">
        <w:rPr>
          <w:b/>
          <w:sz w:val="24"/>
          <w:szCs w:val="24"/>
        </w:rPr>
        <w:t xml:space="preserve">CONTRATANTE </w:t>
      </w:r>
      <w:r w:rsidRPr="00C3523F">
        <w:rPr>
          <w:sz w:val="24"/>
          <w:szCs w:val="24"/>
        </w:rPr>
        <w:t xml:space="preserve">ou solicitado pela </w:t>
      </w:r>
      <w:r w:rsidRPr="00C3523F">
        <w:rPr>
          <w:b/>
          <w:sz w:val="24"/>
          <w:szCs w:val="24"/>
        </w:rPr>
        <w:t>CONTRATADA</w:t>
      </w:r>
      <w:r w:rsidRPr="00C3523F">
        <w:rPr>
          <w:sz w:val="24"/>
          <w:szCs w:val="24"/>
        </w:rPr>
        <w:t>.</w:t>
      </w:r>
    </w:p>
    <w:p w14:paraId="0DFAC3F9" w14:textId="77777777" w:rsidR="00C3523F" w:rsidRPr="00C3523F" w:rsidRDefault="00C3523F" w:rsidP="00AE2844">
      <w:pPr>
        <w:pStyle w:val="PargrafodaLista"/>
        <w:widowControl/>
        <w:numPr>
          <w:ilvl w:val="1"/>
          <w:numId w:val="44"/>
        </w:numPr>
        <w:tabs>
          <w:tab w:val="left" w:pos="426"/>
        </w:tabs>
        <w:autoSpaceDE/>
        <w:autoSpaceDN/>
        <w:spacing w:after="512" w:line="341" w:lineRule="auto"/>
        <w:ind w:left="0" w:right="176" w:firstLine="0"/>
        <w:contextualSpacing/>
        <w:rPr>
          <w:sz w:val="24"/>
          <w:szCs w:val="24"/>
        </w:rPr>
      </w:pPr>
      <w:r w:rsidRPr="00C3523F">
        <w:rPr>
          <w:sz w:val="24"/>
          <w:szCs w:val="24"/>
        </w:rPr>
        <w:t xml:space="preserve">Em sendo solicitado o reequilíbrio econômico-financeiro, o </w:t>
      </w:r>
      <w:r w:rsidRPr="00C3523F">
        <w:rPr>
          <w:b/>
          <w:sz w:val="24"/>
          <w:szCs w:val="24"/>
        </w:rPr>
        <w:t xml:space="preserve">CONTRATANTE </w:t>
      </w:r>
      <w:r w:rsidRPr="00C3523F">
        <w:rPr>
          <w:sz w:val="24"/>
          <w:szCs w:val="24"/>
        </w:rPr>
        <w:t>responderá ao pedido dentro do prazo máximo de 10 (dez) dias úteis contados da data do protocolo correspondente, devidamente instruído da documentação suporte.</w:t>
      </w:r>
    </w:p>
    <w:p w14:paraId="683CD89C" w14:textId="77777777" w:rsidR="00C3523F" w:rsidRPr="00C3523F" w:rsidRDefault="00C3523F" w:rsidP="00AE2844">
      <w:pPr>
        <w:pStyle w:val="PargrafodaLista"/>
        <w:widowControl/>
        <w:numPr>
          <w:ilvl w:val="1"/>
          <w:numId w:val="44"/>
        </w:numPr>
        <w:tabs>
          <w:tab w:val="left" w:pos="426"/>
        </w:tabs>
        <w:autoSpaceDE/>
        <w:autoSpaceDN/>
        <w:spacing w:after="512" w:line="341" w:lineRule="auto"/>
        <w:ind w:left="0" w:right="176" w:firstLine="0"/>
        <w:contextualSpacing/>
        <w:rPr>
          <w:sz w:val="24"/>
          <w:szCs w:val="24"/>
        </w:rPr>
      </w:pPr>
      <w:r w:rsidRPr="00C3523F">
        <w:rPr>
          <w:sz w:val="24"/>
          <w:szCs w:val="24"/>
        </w:rPr>
        <w:lastRenderedPageBreak/>
        <w:t xml:space="preserve">Dentro do prazo previsto no item </w:t>
      </w:r>
      <w:r w:rsidRPr="00C3523F">
        <w:rPr>
          <w:b/>
          <w:sz w:val="24"/>
          <w:szCs w:val="24"/>
        </w:rPr>
        <w:t xml:space="preserve">8.3, </w:t>
      </w:r>
      <w:r w:rsidRPr="00C3523F">
        <w:rPr>
          <w:sz w:val="24"/>
          <w:szCs w:val="24"/>
        </w:rPr>
        <w:t xml:space="preserve">o </w:t>
      </w:r>
      <w:r w:rsidRPr="00C3523F">
        <w:rPr>
          <w:b/>
          <w:sz w:val="24"/>
          <w:szCs w:val="24"/>
        </w:rPr>
        <w:t xml:space="preserve">CONTRATANTE </w:t>
      </w:r>
      <w:r w:rsidRPr="00C3523F">
        <w:rPr>
          <w:sz w:val="24"/>
          <w:szCs w:val="24"/>
        </w:rPr>
        <w:t xml:space="preserve">poderá requerer esclarecimentos e realizar diligências junto a </w:t>
      </w:r>
      <w:r w:rsidRPr="00C3523F">
        <w:rPr>
          <w:b/>
          <w:sz w:val="24"/>
          <w:szCs w:val="24"/>
        </w:rPr>
        <w:t xml:space="preserve">CONTRATADA </w:t>
      </w:r>
      <w:r w:rsidRPr="00C3523F">
        <w:rPr>
          <w:sz w:val="24"/>
          <w:szCs w:val="24"/>
        </w:rPr>
        <w:t>ou a terceiros, hipótese em que o prazo para resposta será suspenso.</w:t>
      </w:r>
    </w:p>
    <w:p w14:paraId="014EB882"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NONA– OBRIGAÇÕES DO CONTRATANTE</w:t>
      </w:r>
    </w:p>
    <w:p w14:paraId="440912EA" w14:textId="77777777" w:rsidR="00C3523F" w:rsidRPr="00C3523F" w:rsidRDefault="00C3523F" w:rsidP="00AE2844">
      <w:pPr>
        <w:pStyle w:val="PargrafodaLista"/>
        <w:widowControl/>
        <w:numPr>
          <w:ilvl w:val="1"/>
          <w:numId w:val="45"/>
        </w:numPr>
        <w:tabs>
          <w:tab w:val="left" w:pos="426"/>
        </w:tabs>
        <w:autoSpaceDE/>
        <w:autoSpaceDN/>
        <w:spacing w:after="105" w:line="259" w:lineRule="auto"/>
        <w:ind w:right="75"/>
        <w:contextualSpacing/>
        <w:rPr>
          <w:sz w:val="24"/>
          <w:szCs w:val="24"/>
        </w:rPr>
      </w:pPr>
      <w:r w:rsidRPr="00C3523F">
        <w:rPr>
          <w:sz w:val="24"/>
          <w:szCs w:val="24"/>
        </w:rPr>
        <w:t xml:space="preserve">São obrigações do </w:t>
      </w:r>
      <w:r w:rsidRPr="00C3523F">
        <w:rPr>
          <w:b/>
          <w:sz w:val="24"/>
          <w:szCs w:val="24"/>
        </w:rPr>
        <w:t>CONTRATANTE</w:t>
      </w:r>
      <w:r w:rsidRPr="00C3523F">
        <w:rPr>
          <w:sz w:val="24"/>
          <w:szCs w:val="24"/>
        </w:rPr>
        <w:t>:</w:t>
      </w:r>
    </w:p>
    <w:p w14:paraId="2B2783FC" w14:textId="77777777" w:rsidR="00C3523F" w:rsidRPr="00C3523F" w:rsidRDefault="00C3523F" w:rsidP="00AE2844">
      <w:pPr>
        <w:pStyle w:val="PargrafodaLista"/>
        <w:widowControl/>
        <w:numPr>
          <w:ilvl w:val="2"/>
          <w:numId w:val="45"/>
        </w:numPr>
        <w:tabs>
          <w:tab w:val="left" w:pos="426"/>
        </w:tabs>
        <w:autoSpaceDE/>
        <w:autoSpaceDN/>
        <w:spacing w:after="4" w:line="339" w:lineRule="auto"/>
        <w:ind w:right="75"/>
        <w:contextualSpacing/>
        <w:rPr>
          <w:sz w:val="24"/>
          <w:szCs w:val="24"/>
        </w:rPr>
      </w:pPr>
      <w:r w:rsidRPr="00C3523F">
        <w:rPr>
          <w:sz w:val="24"/>
          <w:szCs w:val="24"/>
        </w:rPr>
        <w:t>Efetuar o devido</w:t>
      </w:r>
      <w:r w:rsidRPr="00C3523F">
        <w:rPr>
          <w:sz w:val="24"/>
          <w:szCs w:val="24"/>
        </w:rPr>
        <w:tab/>
        <w:t xml:space="preserve">pagamento à </w:t>
      </w:r>
      <w:r w:rsidRPr="00C3523F">
        <w:rPr>
          <w:b/>
          <w:sz w:val="24"/>
          <w:szCs w:val="24"/>
        </w:rPr>
        <w:t>CONTRATADA</w:t>
      </w:r>
      <w:r w:rsidRPr="00C3523F">
        <w:rPr>
          <w:sz w:val="24"/>
          <w:szCs w:val="24"/>
        </w:rPr>
        <w:t>, conforme definido neste contrato.</w:t>
      </w:r>
    </w:p>
    <w:p w14:paraId="25FF2BD9" w14:textId="77777777" w:rsidR="00C3523F" w:rsidRPr="00C3523F" w:rsidRDefault="00C3523F" w:rsidP="00AE2844">
      <w:pPr>
        <w:pStyle w:val="PargrafodaLista"/>
        <w:widowControl/>
        <w:numPr>
          <w:ilvl w:val="2"/>
          <w:numId w:val="45"/>
        </w:numPr>
        <w:tabs>
          <w:tab w:val="left" w:pos="426"/>
        </w:tabs>
        <w:autoSpaceDE/>
        <w:autoSpaceDN/>
        <w:spacing w:after="4" w:line="339" w:lineRule="auto"/>
        <w:ind w:right="75"/>
        <w:contextualSpacing/>
        <w:rPr>
          <w:sz w:val="24"/>
          <w:szCs w:val="24"/>
        </w:rPr>
      </w:pPr>
      <w:r w:rsidRPr="00C3523F">
        <w:rPr>
          <w:sz w:val="24"/>
          <w:szCs w:val="24"/>
        </w:rPr>
        <w:t xml:space="preserve">Assegurar à </w:t>
      </w:r>
      <w:r w:rsidRPr="00C3523F">
        <w:rPr>
          <w:b/>
          <w:sz w:val="24"/>
          <w:szCs w:val="24"/>
        </w:rPr>
        <w:t xml:space="preserve">CONTRATADA </w:t>
      </w:r>
      <w:r w:rsidRPr="00C3523F">
        <w:rPr>
          <w:sz w:val="24"/>
          <w:szCs w:val="24"/>
        </w:rPr>
        <w:t>as condições necessárias à regular execução do contrato.</w:t>
      </w:r>
    </w:p>
    <w:p w14:paraId="4941DA61" w14:textId="77777777" w:rsidR="00C3523F" w:rsidRPr="00C3523F" w:rsidRDefault="00C3523F" w:rsidP="00AE2844">
      <w:pPr>
        <w:widowControl/>
        <w:numPr>
          <w:ilvl w:val="1"/>
          <w:numId w:val="45"/>
        </w:numPr>
        <w:tabs>
          <w:tab w:val="left" w:pos="426"/>
        </w:tabs>
        <w:autoSpaceDE/>
        <w:autoSpaceDN/>
        <w:spacing w:after="4" w:line="339" w:lineRule="auto"/>
        <w:ind w:left="0" w:right="75" w:hanging="10"/>
        <w:jc w:val="both"/>
        <w:rPr>
          <w:sz w:val="24"/>
          <w:szCs w:val="24"/>
        </w:rPr>
      </w:pPr>
      <w:r w:rsidRPr="00C3523F">
        <w:rPr>
          <w:sz w:val="24"/>
          <w:szCs w:val="24"/>
        </w:rPr>
        <w:t>Determinar as providências necessárias quando o fornecimento do objeto não observar a forma estipulada no edital e neste contrato, sem prejuízo da aplicação das sanções cabíveis, quando for o caso.</w:t>
      </w:r>
    </w:p>
    <w:p w14:paraId="7E639E11" w14:textId="77777777" w:rsidR="00C3523F" w:rsidRPr="00C3523F" w:rsidRDefault="00C3523F" w:rsidP="00AE2844">
      <w:pPr>
        <w:widowControl/>
        <w:numPr>
          <w:ilvl w:val="1"/>
          <w:numId w:val="45"/>
        </w:numPr>
        <w:tabs>
          <w:tab w:val="left" w:pos="426"/>
        </w:tabs>
        <w:autoSpaceDE/>
        <w:autoSpaceDN/>
        <w:spacing w:after="411" w:line="339" w:lineRule="auto"/>
        <w:ind w:left="0" w:right="75" w:hanging="10"/>
        <w:jc w:val="both"/>
        <w:rPr>
          <w:sz w:val="24"/>
          <w:szCs w:val="24"/>
        </w:rPr>
      </w:pPr>
      <w:r w:rsidRPr="00C3523F">
        <w:rPr>
          <w:sz w:val="24"/>
          <w:szCs w:val="24"/>
        </w:rPr>
        <w:t>Designar</w:t>
      </w:r>
      <w:r w:rsidRPr="00C3523F">
        <w:rPr>
          <w:sz w:val="24"/>
          <w:szCs w:val="24"/>
        </w:rPr>
        <w:tab/>
        <w:t>servidor</w:t>
      </w:r>
      <w:r w:rsidRPr="00C3523F">
        <w:rPr>
          <w:sz w:val="24"/>
          <w:szCs w:val="24"/>
        </w:rPr>
        <w:tab/>
        <w:t>pertencente</w:t>
      </w:r>
      <w:r w:rsidRPr="00C3523F">
        <w:rPr>
          <w:sz w:val="24"/>
          <w:szCs w:val="24"/>
        </w:rPr>
        <w:tab/>
        <w:t>ao</w:t>
      </w:r>
      <w:r w:rsidRPr="00C3523F">
        <w:rPr>
          <w:sz w:val="24"/>
          <w:szCs w:val="24"/>
        </w:rPr>
        <w:tab/>
        <w:t>quadro</w:t>
      </w:r>
      <w:r w:rsidRPr="00C3523F">
        <w:rPr>
          <w:sz w:val="24"/>
          <w:szCs w:val="24"/>
        </w:rPr>
        <w:tab/>
        <w:t xml:space="preserve"> para</w:t>
      </w:r>
      <w:r w:rsidRPr="00C3523F">
        <w:rPr>
          <w:sz w:val="24"/>
          <w:szCs w:val="24"/>
        </w:rPr>
        <w:tab/>
        <w:t>ser</w:t>
      </w:r>
      <w:r w:rsidRPr="00C3523F">
        <w:rPr>
          <w:sz w:val="24"/>
          <w:szCs w:val="24"/>
        </w:rPr>
        <w:tab/>
        <w:t>responsável</w:t>
      </w:r>
      <w:r w:rsidRPr="00C3523F">
        <w:rPr>
          <w:sz w:val="24"/>
          <w:szCs w:val="24"/>
        </w:rPr>
        <w:tab/>
        <w:t>pelo acompanhamento e fiscalização da execução do objeto deste contrato.</w:t>
      </w:r>
    </w:p>
    <w:p w14:paraId="4EB3E26B"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DÉCIMA – OBRIGAÇÕES DA CONTRATADA</w:t>
      </w:r>
    </w:p>
    <w:p w14:paraId="6602009B" w14:textId="77777777" w:rsidR="00C3523F" w:rsidRPr="00C3523F" w:rsidRDefault="00C3523F" w:rsidP="00AE2844">
      <w:pPr>
        <w:pStyle w:val="PargrafodaLista"/>
        <w:widowControl/>
        <w:numPr>
          <w:ilvl w:val="0"/>
          <w:numId w:val="27"/>
        </w:numPr>
        <w:tabs>
          <w:tab w:val="left" w:pos="426"/>
        </w:tabs>
        <w:autoSpaceDE/>
        <w:autoSpaceDN/>
        <w:spacing w:after="105" w:line="259" w:lineRule="auto"/>
        <w:ind w:left="0" w:right="75" w:hanging="10"/>
        <w:contextualSpacing/>
        <w:rPr>
          <w:sz w:val="24"/>
          <w:szCs w:val="24"/>
        </w:rPr>
      </w:pPr>
      <w:r w:rsidRPr="00C3523F">
        <w:rPr>
          <w:sz w:val="24"/>
          <w:szCs w:val="24"/>
        </w:rPr>
        <w:t xml:space="preserve">São obrigações da </w:t>
      </w:r>
      <w:r w:rsidRPr="00C3523F">
        <w:rPr>
          <w:b/>
          <w:sz w:val="24"/>
          <w:szCs w:val="24"/>
        </w:rPr>
        <w:t>CONTRATADA</w:t>
      </w:r>
      <w:r w:rsidRPr="00C3523F">
        <w:rPr>
          <w:sz w:val="24"/>
          <w:szCs w:val="24"/>
        </w:rPr>
        <w:t>:</w:t>
      </w:r>
    </w:p>
    <w:p w14:paraId="75DE1D10" w14:textId="77777777" w:rsidR="00C3523F" w:rsidRPr="00C3523F" w:rsidRDefault="00C3523F" w:rsidP="00AE2844">
      <w:pPr>
        <w:widowControl/>
        <w:numPr>
          <w:ilvl w:val="1"/>
          <w:numId w:val="27"/>
        </w:numPr>
        <w:tabs>
          <w:tab w:val="left" w:pos="426"/>
        </w:tabs>
        <w:autoSpaceDE/>
        <w:autoSpaceDN/>
        <w:spacing w:after="4" w:line="339" w:lineRule="auto"/>
        <w:ind w:left="0" w:right="75" w:hanging="10"/>
        <w:jc w:val="both"/>
        <w:rPr>
          <w:sz w:val="24"/>
          <w:szCs w:val="24"/>
        </w:rPr>
      </w:pPr>
      <w:r w:rsidRPr="00C3523F">
        <w:rPr>
          <w:sz w:val="24"/>
          <w:szCs w:val="24"/>
        </w:rPr>
        <w:t>Fornecer o objeto de acordo com as especificações, quantidade e prazos do edital e deste contrato, bem como nos termos da sua proposta.</w:t>
      </w:r>
    </w:p>
    <w:p w14:paraId="650DD816" w14:textId="77777777" w:rsidR="00C3523F" w:rsidRPr="00C3523F" w:rsidRDefault="00C3523F" w:rsidP="00AE2844">
      <w:pPr>
        <w:widowControl/>
        <w:numPr>
          <w:ilvl w:val="1"/>
          <w:numId w:val="27"/>
        </w:numPr>
        <w:tabs>
          <w:tab w:val="left" w:pos="426"/>
        </w:tabs>
        <w:autoSpaceDE/>
        <w:autoSpaceDN/>
        <w:spacing w:after="4" w:line="339" w:lineRule="auto"/>
        <w:ind w:left="0" w:right="75" w:hanging="10"/>
        <w:jc w:val="both"/>
        <w:rPr>
          <w:sz w:val="24"/>
          <w:szCs w:val="24"/>
        </w:rPr>
      </w:pPr>
      <w:r w:rsidRPr="00C3523F">
        <w:rPr>
          <w:sz w:val="24"/>
          <w:szCs w:val="24"/>
        </w:rPr>
        <w:t>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5F27A5C6" w14:textId="77777777" w:rsidR="00C3523F" w:rsidRPr="00C3523F" w:rsidRDefault="00C3523F" w:rsidP="00AE2844">
      <w:pPr>
        <w:widowControl/>
        <w:numPr>
          <w:ilvl w:val="1"/>
          <w:numId w:val="27"/>
        </w:numPr>
        <w:tabs>
          <w:tab w:val="left" w:pos="426"/>
        </w:tabs>
        <w:autoSpaceDE/>
        <w:autoSpaceDN/>
        <w:spacing w:after="4" w:line="339" w:lineRule="auto"/>
        <w:ind w:left="0" w:right="75" w:hanging="10"/>
        <w:jc w:val="both"/>
        <w:rPr>
          <w:sz w:val="24"/>
          <w:szCs w:val="24"/>
        </w:rPr>
      </w:pPr>
      <w:r w:rsidRPr="00C3523F">
        <w:rPr>
          <w:sz w:val="24"/>
          <w:szCs w:val="24"/>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0F0F7858" w14:textId="77777777" w:rsidR="00C3523F" w:rsidRPr="00C3523F" w:rsidRDefault="00C3523F" w:rsidP="00AE2844">
      <w:pPr>
        <w:pStyle w:val="PargrafodaLista"/>
        <w:widowControl/>
        <w:numPr>
          <w:ilvl w:val="1"/>
          <w:numId w:val="27"/>
        </w:numPr>
        <w:tabs>
          <w:tab w:val="left" w:pos="426"/>
        </w:tabs>
        <w:autoSpaceDE/>
        <w:autoSpaceDN/>
        <w:spacing w:after="4" w:line="339" w:lineRule="auto"/>
        <w:ind w:left="0" w:right="75" w:hanging="10"/>
        <w:contextualSpacing/>
        <w:rPr>
          <w:sz w:val="24"/>
          <w:szCs w:val="24"/>
        </w:rPr>
      </w:pPr>
      <w:r w:rsidRPr="00C3523F">
        <w:rPr>
          <w:sz w:val="24"/>
          <w:szCs w:val="24"/>
        </w:rPr>
        <w:lastRenderedPageBreak/>
        <w:t>Cumprir as exigências de reserva de cargos prevista em lei, bem como em outras normas específicas, para pessoa com deficiência, para reabilitado da Previdência Social e para aprendiz.</w:t>
      </w:r>
    </w:p>
    <w:p w14:paraId="5F889285" w14:textId="77777777" w:rsidR="00C3523F" w:rsidRPr="00C3523F" w:rsidRDefault="00C3523F" w:rsidP="00AE2844">
      <w:pPr>
        <w:pStyle w:val="PargrafodaLista"/>
        <w:widowControl/>
        <w:numPr>
          <w:ilvl w:val="1"/>
          <w:numId w:val="27"/>
        </w:numPr>
        <w:tabs>
          <w:tab w:val="left" w:pos="426"/>
        </w:tabs>
        <w:autoSpaceDE/>
        <w:autoSpaceDN/>
        <w:spacing w:after="4" w:line="339" w:lineRule="auto"/>
        <w:ind w:left="0" w:right="75" w:hanging="10"/>
        <w:contextualSpacing/>
        <w:rPr>
          <w:sz w:val="24"/>
          <w:szCs w:val="24"/>
        </w:rPr>
      </w:pPr>
      <w:r w:rsidRPr="00C3523F">
        <w:rPr>
          <w:sz w:val="24"/>
          <w:szCs w:val="24"/>
        </w:rPr>
        <w:t xml:space="preserve">Zelar pelo cumprimento, por parte de seus empregados, das normas do Ministério do Trabalho, cabendo à </w:t>
      </w:r>
      <w:r w:rsidRPr="00C3523F">
        <w:rPr>
          <w:b/>
          <w:sz w:val="24"/>
          <w:szCs w:val="24"/>
        </w:rPr>
        <w:t xml:space="preserve">CONTRATADA </w:t>
      </w:r>
      <w:r w:rsidRPr="00C3523F">
        <w:rPr>
          <w:sz w:val="24"/>
          <w:szCs w:val="24"/>
        </w:rPr>
        <w:t>o fornecimento de equipamentos de proteção individual (EPI) e quaisquer outros insumos necessários à prestação dos serviços.</w:t>
      </w:r>
    </w:p>
    <w:p w14:paraId="1569EE42" w14:textId="77777777" w:rsidR="00C3523F" w:rsidRPr="00C3523F" w:rsidRDefault="00C3523F" w:rsidP="00AE2844">
      <w:pPr>
        <w:widowControl/>
        <w:numPr>
          <w:ilvl w:val="1"/>
          <w:numId w:val="27"/>
        </w:numPr>
        <w:tabs>
          <w:tab w:val="left" w:pos="426"/>
        </w:tabs>
        <w:autoSpaceDE/>
        <w:autoSpaceDN/>
        <w:spacing w:after="4" w:line="339" w:lineRule="auto"/>
        <w:ind w:left="0" w:right="75" w:hanging="10"/>
        <w:jc w:val="both"/>
        <w:rPr>
          <w:sz w:val="24"/>
          <w:szCs w:val="24"/>
        </w:rPr>
      </w:pPr>
      <w:r w:rsidRPr="00C3523F">
        <w:rPr>
          <w:sz w:val="24"/>
          <w:szCs w:val="24"/>
        </w:rPr>
        <w:t xml:space="preserve">Responsabilizar-se por todos os danos causados por seus funcionários ao </w:t>
      </w:r>
      <w:r w:rsidRPr="00C3523F">
        <w:rPr>
          <w:b/>
          <w:sz w:val="24"/>
          <w:szCs w:val="24"/>
        </w:rPr>
        <w:t xml:space="preserve">CONTRATANTE </w:t>
      </w:r>
      <w:r w:rsidRPr="00C3523F">
        <w:rPr>
          <w:sz w:val="24"/>
          <w:szCs w:val="24"/>
        </w:rPr>
        <w:t>e/ou terceiros, decorrentes de culpa ou dolo, devidamente apurados mediante processo administrativo, quando da execução do objeto contratado.</w:t>
      </w:r>
    </w:p>
    <w:p w14:paraId="1BE609B5" w14:textId="77777777" w:rsidR="00C3523F" w:rsidRPr="00C3523F" w:rsidRDefault="00C3523F" w:rsidP="00AE2844">
      <w:pPr>
        <w:widowControl/>
        <w:numPr>
          <w:ilvl w:val="1"/>
          <w:numId w:val="27"/>
        </w:numPr>
        <w:tabs>
          <w:tab w:val="left" w:pos="426"/>
        </w:tabs>
        <w:autoSpaceDE/>
        <w:autoSpaceDN/>
        <w:spacing w:after="4" w:line="339" w:lineRule="auto"/>
        <w:ind w:left="0" w:right="75" w:hanging="10"/>
        <w:jc w:val="both"/>
        <w:rPr>
          <w:sz w:val="24"/>
          <w:szCs w:val="24"/>
        </w:rPr>
      </w:pPr>
      <w:r w:rsidRPr="00C3523F">
        <w:rPr>
          <w:sz w:val="24"/>
          <w:szCs w:val="24"/>
        </w:rPr>
        <w:t>Reparar e/ou corrigir, às suas expensas, as entregas em que for verificado vício, defeito ou incorreção resultantes da execução do objeto em desacordo com o pactuado.</w:t>
      </w:r>
    </w:p>
    <w:p w14:paraId="630F3347" w14:textId="77777777" w:rsidR="00C3523F" w:rsidRPr="00C3523F" w:rsidRDefault="00C3523F" w:rsidP="00AE2844">
      <w:pPr>
        <w:widowControl/>
        <w:numPr>
          <w:ilvl w:val="1"/>
          <w:numId w:val="27"/>
        </w:numPr>
        <w:tabs>
          <w:tab w:val="left" w:pos="426"/>
        </w:tabs>
        <w:autoSpaceDE/>
        <w:autoSpaceDN/>
        <w:spacing w:after="394" w:line="339" w:lineRule="auto"/>
        <w:ind w:left="0" w:right="75" w:hanging="10"/>
        <w:jc w:val="both"/>
        <w:rPr>
          <w:sz w:val="24"/>
          <w:szCs w:val="24"/>
        </w:rPr>
      </w:pPr>
      <w:r w:rsidRPr="00C3523F">
        <w:rPr>
          <w:sz w:val="24"/>
          <w:szCs w:val="24"/>
        </w:rPr>
        <w:t xml:space="preserve">Executar as obrigações assumidas no presente contrato por seus próprios meios, não sendo admitida a subcontratação, salvo expressa autorização do </w:t>
      </w:r>
      <w:r w:rsidRPr="00C3523F">
        <w:rPr>
          <w:b/>
          <w:sz w:val="24"/>
          <w:szCs w:val="24"/>
        </w:rPr>
        <w:t>CONTRATANTE</w:t>
      </w:r>
      <w:r w:rsidRPr="00C3523F">
        <w:rPr>
          <w:sz w:val="24"/>
          <w:szCs w:val="24"/>
        </w:rPr>
        <w:t>.</w:t>
      </w:r>
    </w:p>
    <w:p w14:paraId="592F126B"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DÉCIMA PRIMEIRA– GESTÃO E FISCALIZAÇÃO DO CONTRATO</w:t>
      </w:r>
    </w:p>
    <w:p w14:paraId="7DE274B9" w14:textId="77777777" w:rsidR="00C3523F" w:rsidRPr="00C3523F" w:rsidRDefault="00C3523F" w:rsidP="00AE2844">
      <w:pPr>
        <w:pStyle w:val="PargrafodaLista"/>
        <w:widowControl/>
        <w:numPr>
          <w:ilvl w:val="1"/>
          <w:numId w:val="46"/>
        </w:numPr>
        <w:tabs>
          <w:tab w:val="left" w:pos="426"/>
        </w:tabs>
        <w:autoSpaceDE/>
        <w:autoSpaceDN/>
        <w:spacing w:line="341" w:lineRule="auto"/>
        <w:ind w:left="0" w:right="16" w:firstLine="0"/>
        <w:contextualSpacing/>
        <w:rPr>
          <w:sz w:val="24"/>
          <w:szCs w:val="24"/>
        </w:rPr>
      </w:pPr>
      <w:r w:rsidRPr="00C3523F">
        <w:rPr>
          <w:sz w:val="24"/>
          <w:szCs w:val="24"/>
        </w:rPr>
        <w:t>A gestão e a fiscalização do contrato serão feitas observando as regras do Decreto Municipal n.º [...], que “Regulamenta as funções do agente de contratação, da equipe de apoio e da comissão de contratação, suas atribuições e funcionamento, a fiscalização e a gestão dos contratos, e a atuação da assessoria jurídica e do controle interno no âmbito do Município de Jaquirana, nos termos da Lei Federal nº 14.133/2021”.</w:t>
      </w:r>
    </w:p>
    <w:p w14:paraId="73A4E5F3" w14:textId="77777777" w:rsidR="00C3523F" w:rsidRPr="00C3523F" w:rsidRDefault="00C3523F" w:rsidP="00AE2844">
      <w:pPr>
        <w:pStyle w:val="PargrafodaLista"/>
        <w:widowControl/>
        <w:numPr>
          <w:ilvl w:val="1"/>
          <w:numId w:val="46"/>
        </w:numPr>
        <w:tabs>
          <w:tab w:val="left" w:pos="426"/>
        </w:tabs>
        <w:autoSpaceDE/>
        <w:autoSpaceDN/>
        <w:spacing w:after="116" w:line="341" w:lineRule="auto"/>
        <w:ind w:left="0" w:right="75" w:firstLine="0"/>
        <w:contextualSpacing/>
        <w:rPr>
          <w:sz w:val="24"/>
          <w:szCs w:val="24"/>
        </w:rPr>
      </w:pPr>
      <w:r w:rsidRPr="00C3523F">
        <w:rPr>
          <w:sz w:val="24"/>
          <w:szCs w:val="24"/>
        </w:rPr>
        <w:t>A gestão do contrato ficará a cargo [...].</w:t>
      </w:r>
    </w:p>
    <w:p w14:paraId="18168827" w14:textId="77777777" w:rsidR="00C3523F" w:rsidRPr="00C3523F" w:rsidRDefault="00C3523F" w:rsidP="00AE2844">
      <w:pPr>
        <w:pStyle w:val="PargrafodaLista"/>
        <w:widowControl/>
        <w:numPr>
          <w:ilvl w:val="1"/>
          <w:numId w:val="46"/>
        </w:numPr>
        <w:tabs>
          <w:tab w:val="left" w:pos="426"/>
        </w:tabs>
        <w:autoSpaceDE/>
        <w:autoSpaceDN/>
        <w:spacing w:after="530" w:line="341" w:lineRule="auto"/>
        <w:ind w:left="0" w:right="16" w:firstLine="0"/>
        <w:contextualSpacing/>
        <w:rPr>
          <w:sz w:val="24"/>
          <w:szCs w:val="24"/>
        </w:rPr>
      </w:pPr>
      <w:r w:rsidRPr="00C3523F">
        <w:rPr>
          <w:sz w:val="24"/>
          <w:szCs w:val="24"/>
        </w:rPr>
        <w:t>A execução do contrato deverá ser acompanhada e fiscalizada por [...] fiscal(is) ou por seu(s) respectivo(s) substituto(s).</w:t>
      </w:r>
    </w:p>
    <w:p w14:paraId="3371F0CC" w14:textId="77777777" w:rsidR="00C3523F" w:rsidRPr="00C3523F" w:rsidRDefault="00C3523F" w:rsidP="00AE2844">
      <w:pPr>
        <w:pStyle w:val="PargrafodaLista"/>
        <w:widowControl/>
        <w:numPr>
          <w:ilvl w:val="1"/>
          <w:numId w:val="46"/>
        </w:numPr>
        <w:tabs>
          <w:tab w:val="left" w:pos="426"/>
        </w:tabs>
        <w:autoSpaceDE/>
        <w:autoSpaceDN/>
        <w:spacing w:after="530" w:line="341" w:lineRule="auto"/>
        <w:ind w:left="0" w:right="16" w:firstLine="0"/>
        <w:contextualSpacing/>
        <w:rPr>
          <w:sz w:val="24"/>
          <w:szCs w:val="24"/>
        </w:rPr>
      </w:pPr>
      <w:r w:rsidRPr="00C3523F">
        <w:rPr>
          <w:sz w:val="24"/>
          <w:szCs w:val="24"/>
        </w:rPr>
        <w:t>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14:paraId="352F9787" w14:textId="77777777" w:rsidR="00C3523F" w:rsidRPr="004D62F8" w:rsidRDefault="00C3523F" w:rsidP="00AE2844">
      <w:pPr>
        <w:pStyle w:val="Ttulo1"/>
        <w:tabs>
          <w:tab w:val="left" w:pos="426"/>
        </w:tabs>
        <w:ind w:left="0"/>
        <w:jc w:val="both"/>
        <w:rPr>
          <w:bCs w:val="0"/>
          <w:sz w:val="24"/>
          <w:szCs w:val="24"/>
          <w:u w:val="none"/>
        </w:rPr>
      </w:pPr>
      <w:r w:rsidRPr="004D62F8">
        <w:rPr>
          <w:sz w:val="24"/>
          <w:szCs w:val="24"/>
          <w:u w:val="none"/>
        </w:rPr>
        <w:t>CLÁUSULA DÉCIMA SEGUNDA– IMPLANTAÇÃO E MIGRAÇÃO DE DADOS</w:t>
      </w:r>
    </w:p>
    <w:p w14:paraId="7DD4F293" w14:textId="77777777" w:rsidR="00C3523F" w:rsidRPr="00C3523F" w:rsidRDefault="00C3523F" w:rsidP="00AE2844">
      <w:pPr>
        <w:pStyle w:val="Ttulo1"/>
        <w:numPr>
          <w:ilvl w:val="1"/>
          <w:numId w:val="50"/>
        </w:numPr>
        <w:tabs>
          <w:tab w:val="left" w:pos="426"/>
        </w:tabs>
        <w:ind w:left="0" w:firstLine="0"/>
        <w:jc w:val="both"/>
        <w:rPr>
          <w:b w:val="0"/>
          <w:bCs w:val="0"/>
          <w:sz w:val="24"/>
          <w:szCs w:val="24"/>
        </w:rPr>
      </w:pPr>
      <w:r w:rsidRPr="00C3523F">
        <w:rPr>
          <w:b w:val="0"/>
          <w:sz w:val="24"/>
          <w:szCs w:val="24"/>
        </w:rPr>
        <w:t xml:space="preserve">Prazo máximo de 45 (quarenta e cinco) dias corridos para conclusão da </w:t>
      </w:r>
      <w:r w:rsidRPr="00C3523F">
        <w:rPr>
          <w:b w:val="0"/>
          <w:sz w:val="24"/>
          <w:szCs w:val="24"/>
        </w:rPr>
        <w:lastRenderedPageBreak/>
        <w:t>migração;</w:t>
      </w:r>
    </w:p>
    <w:p w14:paraId="6D6AFE1E" w14:textId="77777777" w:rsidR="00C3523F" w:rsidRPr="00C3523F" w:rsidRDefault="00C3523F" w:rsidP="00AE2844">
      <w:pPr>
        <w:pStyle w:val="Ttulo1"/>
        <w:numPr>
          <w:ilvl w:val="1"/>
          <w:numId w:val="50"/>
        </w:numPr>
        <w:tabs>
          <w:tab w:val="left" w:pos="426"/>
        </w:tabs>
        <w:ind w:left="0" w:firstLine="0"/>
        <w:jc w:val="both"/>
        <w:rPr>
          <w:b w:val="0"/>
          <w:bCs w:val="0"/>
          <w:sz w:val="24"/>
          <w:szCs w:val="24"/>
        </w:rPr>
      </w:pPr>
      <w:r w:rsidRPr="00C3523F">
        <w:rPr>
          <w:b w:val="0"/>
          <w:sz w:val="24"/>
          <w:szCs w:val="24"/>
        </w:rPr>
        <w:t>A migração deverá abranger obrigatoriamente:</w:t>
      </w:r>
    </w:p>
    <w:p w14:paraId="3CA3A389" w14:textId="77777777" w:rsidR="00C3523F" w:rsidRPr="00C3523F" w:rsidRDefault="00C3523F" w:rsidP="00AE2844">
      <w:pPr>
        <w:pStyle w:val="NormalWeb"/>
        <w:numPr>
          <w:ilvl w:val="1"/>
          <w:numId w:val="47"/>
        </w:numPr>
        <w:ind w:left="0" w:firstLine="0"/>
        <w:jc w:val="both"/>
        <w:rPr>
          <w:rFonts w:ascii="Calibri" w:hAnsi="Calibri" w:cs="Calibri"/>
        </w:rPr>
      </w:pPr>
      <w:r w:rsidRPr="00C3523F">
        <w:rPr>
          <w:rFonts w:ascii="Calibri" w:hAnsi="Calibri" w:cs="Calibri"/>
        </w:rPr>
        <w:t>Todos os exercícios contábeis informatizados, com histórico completo de empenhos, liquidações, pagamentos, lançamentos e saldos, bem como o Portal da Transparência;</w:t>
      </w:r>
    </w:p>
    <w:p w14:paraId="6CC58221" w14:textId="77777777" w:rsidR="00C3523F" w:rsidRPr="00C3523F" w:rsidRDefault="00C3523F" w:rsidP="00AE2844">
      <w:pPr>
        <w:pStyle w:val="NormalWeb"/>
        <w:numPr>
          <w:ilvl w:val="1"/>
          <w:numId w:val="47"/>
        </w:numPr>
        <w:ind w:left="0" w:firstLine="0"/>
        <w:jc w:val="both"/>
        <w:rPr>
          <w:rFonts w:ascii="Calibri" w:hAnsi="Calibri" w:cs="Calibri"/>
        </w:rPr>
      </w:pPr>
      <w:r w:rsidRPr="00C3523F">
        <w:rPr>
          <w:rFonts w:ascii="Calibri" w:hAnsi="Calibri" w:cs="Calibri"/>
        </w:rPr>
        <w:t>Dados completos dos servidores ativos e inativos, com históricos funcionais e financeiros;</w:t>
      </w:r>
    </w:p>
    <w:p w14:paraId="701E1124" w14:textId="77777777" w:rsidR="00C3523F" w:rsidRPr="00C3523F" w:rsidRDefault="00C3523F" w:rsidP="00AE2844">
      <w:pPr>
        <w:pStyle w:val="NormalWeb"/>
        <w:numPr>
          <w:ilvl w:val="1"/>
          <w:numId w:val="47"/>
        </w:numPr>
        <w:ind w:left="0" w:firstLine="0"/>
        <w:jc w:val="both"/>
        <w:rPr>
          <w:rFonts w:ascii="Calibri" w:hAnsi="Calibri" w:cs="Calibri"/>
        </w:rPr>
      </w:pPr>
      <w:r w:rsidRPr="00C3523F">
        <w:rPr>
          <w:rFonts w:ascii="Calibri" w:hAnsi="Calibri" w:cs="Calibri"/>
        </w:rPr>
        <w:t>Contratos administrativos e processos licitatórios (vigentes e encerrados), bem como cadastro de itens e materiais cadastrados;</w:t>
      </w:r>
    </w:p>
    <w:p w14:paraId="4C84744F" w14:textId="77777777" w:rsidR="00C3523F" w:rsidRPr="00C3523F" w:rsidRDefault="00C3523F" w:rsidP="00AE2844">
      <w:pPr>
        <w:pStyle w:val="NormalWeb"/>
        <w:numPr>
          <w:ilvl w:val="1"/>
          <w:numId w:val="47"/>
        </w:numPr>
        <w:ind w:left="0" w:firstLine="0"/>
        <w:jc w:val="both"/>
        <w:rPr>
          <w:rFonts w:ascii="Calibri" w:hAnsi="Calibri" w:cs="Calibri"/>
        </w:rPr>
      </w:pPr>
      <w:r w:rsidRPr="00C3523F">
        <w:rPr>
          <w:rFonts w:ascii="Calibri" w:hAnsi="Calibri" w:cs="Calibri"/>
        </w:rPr>
        <w:t>Cadastro patrimonial com histórico de depreciação e movimentações;</w:t>
      </w:r>
    </w:p>
    <w:p w14:paraId="106ED9A3" w14:textId="77777777" w:rsidR="00C3523F" w:rsidRPr="00C3523F" w:rsidRDefault="00C3523F" w:rsidP="00AE2844">
      <w:pPr>
        <w:pStyle w:val="NormalWeb"/>
        <w:numPr>
          <w:ilvl w:val="1"/>
          <w:numId w:val="47"/>
        </w:numPr>
        <w:ind w:left="0" w:firstLine="0"/>
        <w:jc w:val="both"/>
        <w:rPr>
          <w:rFonts w:ascii="Calibri" w:hAnsi="Calibri" w:cs="Calibri"/>
        </w:rPr>
      </w:pPr>
      <w:r w:rsidRPr="00C3523F">
        <w:rPr>
          <w:rFonts w:ascii="Calibri" w:hAnsi="Calibri" w:cs="Calibri"/>
        </w:rPr>
        <w:t>Base tributária integral: dívida ativa, arrecadação, cadastro imobiliário e de contribuintes;</w:t>
      </w:r>
    </w:p>
    <w:p w14:paraId="079FFB04" w14:textId="77777777" w:rsidR="00C3523F" w:rsidRPr="00C3523F" w:rsidRDefault="00C3523F" w:rsidP="00AE2844">
      <w:pPr>
        <w:pStyle w:val="NormalWeb"/>
        <w:numPr>
          <w:ilvl w:val="1"/>
          <w:numId w:val="47"/>
        </w:numPr>
        <w:ind w:left="0" w:firstLine="0"/>
        <w:jc w:val="both"/>
        <w:rPr>
          <w:rFonts w:ascii="Calibri" w:hAnsi="Calibri" w:cs="Calibri"/>
        </w:rPr>
      </w:pPr>
      <w:proofErr w:type="spellStart"/>
      <w:r w:rsidRPr="00C3523F">
        <w:rPr>
          <w:rFonts w:ascii="Calibri" w:hAnsi="Calibri" w:cs="Calibri"/>
        </w:rPr>
        <w:t>XMLs</w:t>
      </w:r>
      <w:proofErr w:type="spellEnd"/>
      <w:r w:rsidRPr="00C3523F">
        <w:rPr>
          <w:rFonts w:ascii="Calibri" w:hAnsi="Calibri" w:cs="Calibri"/>
        </w:rPr>
        <w:t xml:space="preserve"> e dados de integração de todas as notas fiscais eletrônicas emitidas;</w:t>
      </w:r>
    </w:p>
    <w:p w14:paraId="1F6D6FCB" w14:textId="77777777" w:rsidR="00C3523F" w:rsidRPr="00C3523F" w:rsidRDefault="00C3523F" w:rsidP="00AE2844">
      <w:pPr>
        <w:pStyle w:val="NormalWeb"/>
        <w:numPr>
          <w:ilvl w:val="1"/>
          <w:numId w:val="47"/>
        </w:numPr>
        <w:ind w:left="0" w:firstLine="0"/>
        <w:jc w:val="both"/>
        <w:rPr>
          <w:rFonts w:ascii="Calibri" w:hAnsi="Calibri" w:cs="Calibri"/>
        </w:rPr>
      </w:pPr>
      <w:r w:rsidRPr="00C3523F">
        <w:rPr>
          <w:rFonts w:ascii="Calibri" w:hAnsi="Calibri" w:cs="Calibri"/>
        </w:rPr>
        <w:t>Informações completas dos sistemas das áreas de saúde, educação, meio ambiente e assistência social;</w:t>
      </w:r>
    </w:p>
    <w:p w14:paraId="44668015" w14:textId="77777777" w:rsidR="00C3523F" w:rsidRPr="00C3523F" w:rsidRDefault="00C3523F" w:rsidP="00AE2844">
      <w:pPr>
        <w:pStyle w:val="NormalWeb"/>
        <w:numPr>
          <w:ilvl w:val="1"/>
          <w:numId w:val="50"/>
        </w:numPr>
        <w:ind w:left="0" w:firstLine="0"/>
        <w:jc w:val="both"/>
        <w:rPr>
          <w:rFonts w:ascii="Calibri" w:hAnsi="Calibri" w:cs="Calibri"/>
        </w:rPr>
      </w:pPr>
      <w:r w:rsidRPr="00C3523F">
        <w:rPr>
          <w:rFonts w:ascii="Calibri" w:hAnsi="Calibri" w:cs="Calibri"/>
        </w:rPr>
        <w:t>Todos os registros arquivados que compõem os módulos da plataforma anterior.</w:t>
      </w:r>
    </w:p>
    <w:p w14:paraId="2B4C8E75" w14:textId="77777777" w:rsidR="00C3523F" w:rsidRPr="00C3523F" w:rsidRDefault="00C3523F" w:rsidP="00AE2844">
      <w:pPr>
        <w:pStyle w:val="NormalWeb"/>
        <w:numPr>
          <w:ilvl w:val="1"/>
          <w:numId w:val="50"/>
        </w:numPr>
        <w:ind w:left="0" w:firstLine="0"/>
        <w:jc w:val="both"/>
        <w:rPr>
          <w:rFonts w:ascii="Calibri" w:hAnsi="Calibri" w:cs="Calibri"/>
        </w:rPr>
      </w:pPr>
      <w:r w:rsidRPr="00C3523F">
        <w:rPr>
          <w:rFonts w:ascii="Calibri" w:hAnsi="Calibri" w:cs="Calibri"/>
        </w:rPr>
        <w:t>A contratada deverá apresentar plano técnico de migração com cronograma detalhado, estratégias de contingência, testes de integridade e responsabilidade documental dentro do prazo estipulado para migração dos dados;</w:t>
      </w:r>
    </w:p>
    <w:p w14:paraId="3301D667" w14:textId="77777777" w:rsidR="00C3523F" w:rsidRPr="00C3523F" w:rsidRDefault="00C3523F" w:rsidP="00AE2844">
      <w:pPr>
        <w:pStyle w:val="NormalWeb"/>
        <w:numPr>
          <w:ilvl w:val="1"/>
          <w:numId w:val="50"/>
        </w:numPr>
        <w:ind w:left="0" w:firstLine="0"/>
        <w:jc w:val="both"/>
        <w:rPr>
          <w:rFonts w:ascii="Calibri" w:hAnsi="Calibri" w:cs="Calibri"/>
        </w:rPr>
      </w:pPr>
      <w:r w:rsidRPr="00C3523F">
        <w:rPr>
          <w:rFonts w:ascii="Calibri" w:hAnsi="Calibri" w:cs="Calibri"/>
        </w:rPr>
        <w:t>A verificação de integridade e completude dos dados migrados será feita por equipe designada da Administração, sendo a contratada inteiramente responsável por falhas, perdas ou omissões;</w:t>
      </w:r>
    </w:p>
    <w:p w14:paraId="688AF439" w14:textId="77777777" w:rsidR="00C3523F" w:rsidRPr="00C3523F" w:rsidRDefault="00C3523F" w:rsidP="00AE2844">
      <w:pPr>
        <w:pStyle w:val="NormalWeb"/>
        <w:numPr>
          <w:ilvl w:val="1"/>
          <w:numId w:val="50"/>
        </w:numPr>
        <w:ind w:left="0" w:firstLine="0"/>
        <w:jc w:val="both"/>
        <w:rPr>
          <w:rFonts w:ascii="Calibri" w:hAnsi="Calibri" w:cs="Calibri"/>
        </w:rPr>
      </w:pPr>
      <w:r w:rsidRPr="00C3523F">
        <w:rPr>
          <w:rFonts w:ascii="Calibri" w:hAnsi="Calibri" w:cs="Calibri"/>
        </w:rPr>
        <w:t>Eventuais falhas deverão ser sanadas no prazo máximo de 5 dias úteis, sob pena de penalidades contratuais;</w:t>
      </w:r>
    </w:p>
    <w:p w14:paraId="35C82180" w14:textId="77777777" w:rsidR="00C3523F" w:rsidRPr="00C3523F" w:rsidRDefault="00C3523F" w:rsidP="00AE2844">
      <w:pPr>
        <w:pStyle w:val="NormalWeb"/>
        <w:numPr>
          <w:ilvl w:val="1"/>
          <w:numId w:val="50"/>
        </w:numPr>
        <w:ind w:left="0" w:firstLine="0"/>
        <w:jc w:val="both"/>
        <w:rPr>
          <w:rFonts w:ascii="Calibri" w:hAnsi="Calibri" w:cs="Calibri"/>
        </w:rPr>
      </w:pPr>
      <w:r w:rsidRPr="00C3523F">
        <w:rPr>
          <w:rFonts w:ascii="Calibri" w:hAnsi="Calibri" w:cs="Calibri"/>
        </w:rPr>
        <w:t>Após a conclusão da implantação e validação de todas as funcionalidades contratadas, o Município emitirá Termo de Aceite formal;</w:t>
      </w:r>
    </w:p>
    <w:p w14:paraId="59B9E977" w14:textId="77777777" w:rsidR="00C3523F" w:rsidRPr="00C3523F" w:rsidRDefault="00C3523F" w:rsidP="00AE2844">
      <w:pPr>
        <w:pStyle w:val="NormalWeb"/>
        <w:numPr>
          <w:ilvl w:val="1"/>
          <w:numId w:val="50"/>
        </w:numPr>
        <w:ind w:left="0" w:firstLine="0"/>
        <w:jc w:val="both"/>
        <w:rPr>
          <w:rFonts w:ascii="Calibri" w:hAnsi="Calibri" w:cs="Calibri"/>
        </w:rPr>
      </w:pPr>
      <w:r w:rsidRPr="00C3523F">
        <w:rPr>
          <w:rFonts w:ascii="Calibri" w:hAnsi="Calibri" w:cs="Calibri"/>
        </w:rPr>
        <w:t xml:space="preserve">Nenhum valor poderá ser faturado ou cobrado antes da emissão do Termo de Aceite pela Administração, que servirá como marco inicial para a vigência contratual e o início da contagem dos prazos de pagamento. </w:t>
      </w:r>
    </w:p>
    <w:p w14:paraId="4C3E5C63" w14:textId="77777777" w:rsidR="00C3523F" w:rsidRPr="00C3523F" w:rsidRDefault="00C3523F" w:rsidP="00AE2844">
      <w:pPr>
        <w:pStyle w:val="PargrafodaLista"/>
        <w:widowControl/>
        <w:numPr>
          <w:ilvl w:val="1"/>
          <w:numId w:val="51"/>
        </w:numPr>
        <w:autoSpaceDE/>
        <w:autoSpaceDN/>
        <w:spacing w:after="3" w:line="371" w:lineRule="auto"/>
        <w:contextualSpacing/>
        <w:rPr>
          <w:sz w:val="24"/>
          <w:szCs w:val="24"/>
        </w:rPr>
      </w:pPr>
      <w:r w:rsidRPr="00C3523F">
        <w:rPr>
          <w:b/>
          <w:bCs/>
          <w:sz w:val="24"/>
          <w:szCs w:val="24"/>
        </w:rPr>
        <w:t>CAPACITAÇÃO E TREINAMENTO</w:t>
      </w:r>
    </w:p>
    <w:p w14:paraId="0F6B19DC" w14:textId="77777777" w:rsidR="00C3523F" w:rsidRPr="00C3523F" w:rsidRDefault="00C3523F" w:rsidP="00AE2844">
      <w:pPr>
        <w:pStyle w:val="NormalWeb"/>
        <w:numPr>
          <w:ilvl w:val="2"/>
          <w:numId w:val="51"/>
        </w:numPr>
        <w:spacing w:line="360" w:lineRule="auto"/>
        <w:ind w:left="0" w:firstLine="0"/>
        <w:jc w:val="both"/>
        <w:rPr>
          <w:rFonts w:ascii="Calibri" w:hAnsi="Calibri" w:cs="Calibri"/>
        </w:rPr>
      </w:pPr>
      <w:r w:rsidRPr="00C3523F">
        <w:rPr>
          <w:rFonts w:ascii="Calibri" w:hAnsi="Calibri" w:cs="Calibri"/>
        </w:rPr>
        <w:t xml:space="preserve">Treinamento </w:t>
      </w:r>
      <w:proofErr w:type="spellStart"/>
      <w:r w:rsidRPr="00C3523F">
        <w:rPr>
          <w:rFonts w:ascii="Calibri" w:hAnsi="Calibri" w:cs="Calibri"/>
        </w:rPr>
        <w:t>pré</w:t>
      </w:r>
      <w:proofErr w:type="spellEnd"/>
      <w:r w:rsidRPr="00C3523F">
        <w:rPr>
          <w:rFonts w:ascii="Calibri" w:hAnsi="Calibri" w:cs="Calibri"/>
        </w:rPr>
        <w:t>-implantacional por módulo, com duração mínima de 4 (quatro) horas por área funcional;</w:t>
      </w:r>
    </w:p>
    <w:p w14:paraId="1ACBC2DF" w14:textId="77777777" w:rsidR="00C3523F" w:rsidRPr="00C3523F" w:rsidRDefault="00C3523F" w:rsidP="00AE2844">
      <w:pPr>
        <w:pStyle w:val="NormalWeb"/>
        <w:numPr>
          <w:ilvl w:val="1"/>
          <w:numId w:val="51"/>
        </w:numPr>
        <w:spacing w:line="360" w:lineRule="auto"/>
        <w:ind w:left="0" w:firstLine="0"/>
        <w:jc w:val="both"/>
        <w:rPr>
          <w:rFonts w:ascii="Calibri" w:hAnsi="Calibri" w:cs="Calibri"/>
        </w:rPr>
      </w:pPr>
      <w:r w:rsidRPr="00C3523F">
        <w:rPr>
          <w:rFonts w:ascii="Calibri" w:hAnsi="Calibri" w:cs="Calibri"/>
        </w:rPr>
        <w:t>Para áreas críticas como Contabilidade, Tesouraria, Recursos Humanos e Tributação, o tempo mínimo de capacitação deverá ser de 8 (oito) horas;</w:t>
      </w:r>
    </w:p>
    <w:p w14:paraId="15FFB676" w14:textId="77777777" w:rsidR="00C3523F" w:rsidRPr="00C3523F" w:rsidRDefault="00C3523F" w:rsidP="00AE2844">
      <w:pPr>
        <w:pStyle w:val="NormalWeb"/>
        <w:numPr>
          <w:ilvl w:val="1"/>
          <w:numId w:val="51"/>
        </w:numPr>
        <w:spacing w:line="360" w:lineRule="auto"/>
        <w:ind w:left="0" w:firstLine="0"/>
        <w:jc w:val="both"/>
        <w:rPr>
          <w:rFonts w:ascii="Calibri" w:hAnsi="Calibri" w:cs="Calibri"/>
        </w:rPr>
      </w:pPr>
      <w:r w:rsidRPr="00C3523F">
        <w:rPr>
          <w:rFonts w:ascii="Calibri" w:hAnsi="Calibri" w:cs="Calibri"/>
        </w:rPr>
        <w:t>Cada participante deverá receber certificado individual de conclusão emitido pela contratada, com registro da carga horária e conteúdo ministrado;</w:t>
      </w:r>
    </w:p>
    <w:p w14:paraId="0E07915B" w14:textId="77777777" w:rsidR="00C3523F" w:rsidRPr="00C3523F" w:rsidRDefault="00C3523F" w:rsidP="00AE2844">
      <w:pPr>
        <w:pStyle w:val="NormalWeb"/>
        <w:numPr>
          <w:ilvl w:val="1"/>
          <w:numId w:val="51"/>
        </w:numPr>
        <w:spacing w:line="360" w:lineRule="auto"/>
        <w:ind w:left="0" w:firstLine="0"/>
        <w:jc w:val="both"/>
        <w:rPr>
          <w:rFonts w:ascii="Calibri" w:hAnsi="Calibri" w:cs="Calibri"/>
        </w:rPr>
      </w:pPr>
      <w:r w:rsidRPr="00C3523F">
        <w:rPr>
          <w:rFonts w:ascii="Calibri" w:hAnsi="Calibri" w:cs="Calibri"/>
        </w:rPr>
        <w:lastRenderedPageBreak/>
        <w:t>Material didático digital e impresso deverá ser fornecido previamente a cada capacitado;</w:t>
      </w:r>
    </w:p>
    <w:p w14:paraId="53600448" w14:textId="77777777" w:rsidR="00C3523F" w:rsidRPr="00C3523F" w:rsidRDefault="00C3523F" w:rsidP="00AE2844">
      <w:pPr>
        <w:pStyle w:val="NormalWeb"/>
        <w:numPr>
          <w:ilvl w:val="1"/>
          <w:numId w:val="51"/>
        </w:numPr>
        <w:spacing w:line="360" w:lineRule="auto"/>
        <w:ind w:left="0" w:firstLine="0"/>
        <w:jc w:val="both"/>
        <w:rPr>
          <w:rFonts w:ascii="Calibri" w:hAnsi="Calibri" w:cs="Calibri"/>
        </w:rPr>
      </w:pPr>
      <w:r w:rsidRPr="00C3523F">
        <w:rPr>
          <w:rFonts w:ascii="Calibri" w:hAnsi="Calibri" w:cs="Calibri"/>
        </w:rPr>
        <w:t>Sessões de tira-dúvidas deverão ocorrer após o início da operação, com suporte dedicado;</w:t>
      </w:r>
    </w:p>
    <w:p w14:paraId="25912F26" w14:textId="77777777" w:rsidR="00C3523F" w:rsidRPr="00C3523F" w:rsidRDefault="00C3523F" w:rsidP="00AE2844">
      <w:pPr>
        <w:pStyle w:val="NormalWeb"/>
        <w:numPr>
          <w:ilvl w:val="1"/>
          <w:numId w:val="51"/>
        </w:numPr>
        <w:spacing w:line="360" w:lineRule="auto"/>
        <w:ind w:left="0" w:firstLine="0"/>
        <w:jc w:val="both"/>
        <w:rPr>
          <w:rFonts w:ascii="Calibri" w:hAnsi="Calibri" w:cs="Calibri"/>
        </w:rPr>
      </w:pPr>
      <w:r w:rsidRPr="00C3523F">
        <w:rPr>
          <w:rFonts w:ascii="Calibri" w:hAnsi="Calibri" w:cs="Calibri"/>
        </w:rPr>
        <w:t>Os treinamentos deverão ser ministrados exclusivamente na forma presencial, não sendo aceitos treinamentos online, remotos ou híbridos;</w:t>
      </w:r>
    </w:p>
    <w:p w14:paraId="4DCA9B59" w14:textId="77777777" w:rsidR="00C3523F" w:rsidRPr="00C3523F" w:rsidRDefault="00C3523F" w:rsidP="00AE2844">
      <w:pPr>
        <w:pStyle w:val="NormalWeb"/>
        <w:numPr>
          <w:ilvl w:val="1"/>
          <w:numId w:val="51"/>
        </w:numPr>
        <w:spacing w:line="360" w:lineRule="auto"/>
        <w:ind w:left="0" w:firstLine="0"/>
        <w:jc w:val="both"/>
        <w:rPr>
          <w:rFonts w:ascii="Calibri" w:hAnsi="Calibri" w:cs="Calibri"/>
        </w:rPr>
      </w:pPr>
      <w:r w:rsidRPr="00C3523F">
        <w:rPr>
          <w:rFonts w:ascii="Calibri" w:hAnsi="Calibri" w:cs="Calibri"/>
        </w:rPr>
        <w:t>Ambiente de testes deverá estar disponível por pelo menos 30 dias após a entrada em produção;</w:t>
      </w:r>
    </w:p>
    <w:p w14:paraId="70B6774D" w14:textId="77777777" w:rsidR="00C3523F" w:rsidRPr="00C3523F" w:rsidRDefault="00C3523F" w:rsidP="00AE2844">
      <w:pPr>
        <w:pStyle w:val="NormalWeb"/>
        <w:numPr>
          <w:ilvl w:val="1"/>
          <w:numId w:val="51"/>
        </w:numPr>
        <w:spacing w:line="360" w:lineRule="auto"/>
        <w:ind w:left="0" w:firstLine="0"/>
        <w:jc w:val="both"/>
        <w:rPr>
          <w:rFonts w:ascii="Calibri" w:hAnsi="Calibri" w:cs="Calibri"/>
        </w:rPr>
      </w:pPr>
      <w:r w:rsidRPr="00C3523F">
        <w:rPr>
          <w:rFonts w:ascii="Calibri" w:hAnsi="Calibri" w:cs="Calibri"/>
        </w:rPr>
        <w:t>A capacitação abrangerá tanto operadores quanto gestores das áreas envolvidas e deverá estar contemplado plano técnico de treinamentos com cronograma detalhado, estratégias de contingência, testes de integridade e responsabilidade documental dentro do prazo estipulado para conclusão dos trabalhos;</w:t>
      </w:r>
    </w:p>
    <w:p w14:paraId="230BBA3D" w14:textId="77777777" w:rsidR="00C3523F" w:rsidRPr="00C3523F" w:rsidRDefault="00C3523F" w:rsidP="00AE2844">
      <w:pPr>
        <w:pStyle w:val="NormalWeb"/>
        <w:numPr>
          <w:ilvl w:val="1"/>
          <w:numId w:val="51"/>
        </w:numPr>
        <w:spacing w:line="360" w:lineRule="auto"/>
        <w:ind w:left="0" w:firstLine="0"/>
        <w:jc w:val="both"/>
        <w:rPr>
          <w:rFonts w:ascii="Calibri" w:hAnsi="Calibri" w:cs="Calibri"/>
        </w:rPr>
      </w:pPr>
      <w:r w:rsidRPr="00C3523F">
        <w:rPr>
          <w:rFonts w:ascii="Calibri" w:hAnsi="Calibri" w:cs="Calibri"/>
        </w:rPr>
        <w:t>Caso a empresa atualmente contratada pela Administração seja a vencedora da licitação, e considerando que os servidores já possuem pleno domínio da solução, a Administração poderá dispensar a realização dos treinamentos, sendo vedada qualquer cobrança por este serviço já executado anteriormente ou desnecessário à nova contratação.</w:t>
      </w:r>
    </w:p>
    <w:p w14:paraId="13F473FB" w14:textId="77777777" w:rsidR="00C3523F" w:rsidRPr="00C3523F" w:rsidRDefault="00C3523F" w:rsidP="00AE2844">
      <w:pPr>
        <w:pStyle w:val="PargrafodaLista"/>
        <w:widowControl/>
        <w:numPr>
          <w:ilvl w:val="1"/>
          <w:numId w:val="52"/>
        </w:numPr>
        <w:autoSpaceDE/>
        <w:autoSpaceDN/>
        <w:spacing w:after="3" w:line="360" w:lineRule="auto"/>
        <w:ind w:left="0" w:firstLine="0"/>
        <w:contextualSpacing/>
        <w:rPr>
          <w:sz w:val="24"/>
          <w:szCs w:val="24"/>
        </w:rPr>
      </w:pPr>
      <w:r w:rsidRPr="00C3523F">
        <w:rPr>
          <w:b/>
          <w:bCs/>
          <w:sz w:val="24"/>
          <w:szCs w:val="24"/>
        </w:rPr>
        <w:t>NÍVEIS DE SERVIÇO (SLA)</w:t>
      </w:r>
    </w:p>
    <w:p w14:paraId="2412120B" w14:textId="77777777" w:rsidR="00C3523F" w:rsidRPr="00C3523F" w:rsidRDefault="00C3523F" w:rsidP="00AE2844">
      <w:pPr>
        <w:pStyle w:val="NormalWeb"/>
        <w:numPr>
          <w:ilvl w:val="2"/>
          <w:numId w:val="52"/>
        </w:numPr>
        <w:ind w:left="0" w:firstLine="0"/>
        <w:jc w:val="both"/>
        <w:rPr>
          <w:rFonts w:ascii="Calibri" w:hAnsi="Calibri" w:cs="Calibri"/>
        </w:rPr>
      </w:pPr>
      <w:r w:rsidRPr="00C3523F">
        <w:rPr>
          <w:rFonts w:ascii="Calibri" w:hAnsi="Calibri" w:cs="Calibri"/>
        </w:rPr>
        <w:t xml:space="preserve">Os níveis de serviço (SLA - </w:t>
      </w:r>
      <w:r w:rsidRPr="00C3523F">
        <w:rPr>
          <w:rFonts w:ascii="Calibri" w:hAnsi="Calibri" w:cs="Calibri"/>
          <w:i/>
          <w:iCs/>
        </w:rPr>
        <w:t xml:space="preserve">Service </w:t>
      </w:r>
      <w:proofErr w:type="spellStart"/>
      <w:r w:rsidRPr="00C3523F">
        <w:rPr>
          <w:rFonts w:ascii="Calibri" w:hAnsi="Calibri" w:cs="Calibri"/>
          <w:i/>
          <w:iCs/>
        </w:rPr>
        <w:t>Level</w:t>
      </w:r>
      <w:proofErr w:type="spellEnd"/>
      <w:r w:rsidRPr="00C3523F">
        <w:rPr>
          <w:rFonts w:ascii="Calibri" w:hAnsi="Calibri" w:cs="Calibri"/>
          <w:i/>
          <w:iCs/>
        </w:rPr>
        <w:t xml:space="preserve"> </w:t>
      </w:r>
      <w:proofErr w:type="spellStart"/>
      <w:r w:rsidRPr="00C3523F">
        <w:rPr>
          <w:rFonts w:ascii="Calibri" w:hAnsi="Calibri" w:cs="Calibri"/>
          <w:i/>
          <w:iCs/>
        </w:rPr>
        <w:t>Agreement</w:t>
      </w:r>
      <w:proofErr w:type="spellEnd"/>
      <w:r w:rsidRPr="00C3523F">
        <w:rPr>
          <w:rFonts w:ascii="Calibri" w:hAnsi="Calibri" w:cs="Calibri"/>
        </w:rPr>
        <w:t>) definem o tempo de resposta e de solução que a contratada deverá observar para atendimento de incidentes ou falhas, conforme sua gravidade. Esses níveis são classificados da seguinte forma:</w:t>
      </w:r>
    </w:p>
    <w:p w14:paraId="644AE9C4" w14:textId="77777777" w:rsidR="00C3523F" w:rsidRPr="00C3523F" w:rsidRDefault="00C3523F" w:rsidP="00AE2844">
      <w:pPr>
        <w:pStyle w:val="NormalWeb"/>
        <w:numPr>
          <w:ilvl w:val="0"/>
          <w:numId w:val="49"/>
        </w:numPr>
        <w:spacing w:line="360" w:lineRule="auto"/>
        <w:ind w:left="0" w:firstLine="0"/>
        <w:jc w:val="both"/>
        <w:rPr>
          <w:rFonts w:ascii="Calibri" w:hAnsi="Calibri" w:cs="Calibri"/>
        </w:rPr>
      </w:pPr>
      <w:r w:rsidRPr="00C3523F">
        <w:rPr>
          <w:rStyle w:val="Forte"/>
          <w:rFonts w:ascii="Calibri" w:eastAsia="Calibri" w:hAnsi="Calibri" w:cs="Calibri"/>
          <w:i/>
          <w:iCs/>
        </w:rPr>
        <w:t>P1 – Crítico:</w:t>
      </w:r>
      <w:r w:rsidRPr="00C3523F">
        <w:rPr>
          <w:rFonts w:ascii="Calibri" w:hAnsi="Calibri" w:cs="Calibri"/>
        </w:rPr>
        <w:t xml:space="preserve"> Interrupção total de funcionamento do sistema ou de função essencial que inviabilize a continuidade dos serviços públicos. Requer atendimento emergencial e prioridade máxima, atendimento em 2h, solução em 8h;</w:t>
      </w:r>
    </w:p>
    <w:p w14:paraId="28F6DFC4" w14:textId="77777777" w:rsidR="00C3523F" w:rsidRPr="00C3523F" w:rsidRDefault="00C3523F" w:rsidP="00AE2844">
      <w:pPr>
        <w:pStyle w:val="NormalWeb"/>
        <w:numPr>
          <w:ilvl w:val="0"/>
          <w:numId w:val="49"/>
        </w:numPr>
        <w:spacing w:line="360" w:lineRule="auto"/>
        <w:ind w:left="0" w:firstLine="0"/>
        <w:jc w:val="both"/>
        <w:rPr>
          <w:rFonts w:ascii="Calibri" w:hAnsi="Calibri" w:cs="Calibri"/>
        </w:rPr>
      </w:pPr>
      <w:r w:rsidRPr="00C3523F">
        <w:rPr>
          <w:rStyle w:val="Forte"/>
          <w:rFonts w:ascii="Calibri" w:eastAsia="Calibri" w:hAnsi="Calibri" w:cs="Calibri"/>
          <w:i/>
          <w:iCs/>
        </w:rPr>
        <w:t>P2 – Alto:</w:t>
      </w:r>
      <w:r w:rsidRPr="00C3523F">
        <w:rPr>
          <w:rFonts w:ascii="Calibri" w:hAnsi="Calibri" w:cs="Calibri"/>
        </w:rPr>
        <w:t xml:space="preserve"> Falha que impacte significativamente o desempenho do sistema, sem paralisação total. Demanda solução rápida para minimizar prejuízos operacionais, atendimento em 4h, solução em 5 dias</w:t>
      </w:r>
    </w:p>
    <w:p w14:paraId="21F33AB2" w14:textId="77777777" w:rsidR="00C3523F" w:rsidRPr="00C3523F" w:rsidRDefault="00C3523F" w:rsidP="00AE2844">
      <w:pPr>
        <w:pStyle w:val="NormalWeb"/>
        <w:numPr>
          <w:ilvl w:val="0"/>
          <w:numId w:val="49"/>
        </w:numPr>
        <w:spacing w:line="360" w:lineRule="auto"/>
        <w:ind w:left="0" w:firstLine="0"/>
        <w:jc w:val="both"/>
        <w:rPr>
          <w:rFonts w:ascii="Calibri" w:hAnsi="Calibri" w:cs="Calibri"/>
        </w:rPr>
      </w:pPr>
      <w:r w:rsidRPr="00C3523F">
        <w:rPr>
          <w:rStyle w:val="Forte"/>
          <w:rFonts w:ascii="Calibri" w:eastAsia="Calibri" w:hAnsi="Calibri" w:cs="Calibri"/>
        </w:rPr>
        <w:t>P3 – Moderado:</w:t>
      </w:r>
      <w:r w:rsidRPr="00C3523F">
        <w:rPr>
          <w:rFonts w:ascii="Calibri" w:hAnsi="Calibri" w:cs="Calibri"/>
        </w:rPr>
        <w:t xml:space="preserve"> Erros que não comprometem a operação geral, mas causam limitações ou transtornos em funcionalidades específicas. Atendimento imediato e solução em até 4h úteis</w:t>
      </w:r>
    </w:p>
    <w:p w14:paraId="0B1F8600" w14:textId="77777777" w:rsidR="00C3523F" w:rsidRPr="00C3523F" w:rsidRDefault="00C3523F" w:rsidP="00AE2844">
      <w:pPr>
        <w:pStyle w:val="NormalWeb"/>
        <w:numPr>
          <w:ilvl w:val="0"/>
          <w:numId w:val="49"/>
        </w:numPr>
        <w:spacing w:line="360" w:lineRule="auto"/>
        <w:ind w:left="0" w:firstLine="0"/>
        <w:jc w:val="both"/>
        <w:rPr>
          <w:rFonts w:ascii="Calibri" w:hAnsi="Calibri" w:cs="Calibri"/>
        </w:rPr>
      </w:pPr>
      <w:r w:rsidRPr="00C3523F">
        <w:rPr>
          <w:rStyle w:val="Forte"/>
          <w:rFonts w:ascii="Calibri" w:eastAsia="Calibri" w:hAnsi="Calibri" w:cs="Calibri"/>
        </w:rPr>
        <w:lastRenderedPageBreak/>
        <w:t>P4 – Baixo:</w:t>
      </w:r>
      <w:r w:rsidRPr="00C3523F">
        <w:rPr>
          <w:rFonts w:ascii="Calibri" w:hAnsi="Calibri" w:cs="Calibri"/>
        </w:rPr>
        <w:t xml:space="preserve"> Dúvidas operacionais, pedidos de melhoria ou ajustes sem impacto direto na execução dos serviços. Atendimento em 1 dia, solução em 30 dias.</w:t>
      </w:r>
    </w:p>
    <w:p w14:paraId="53645E7A"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DÉCIMA TERCEIRA – PENALIDADES</w:t>
      </w:r>
    </w:p>
    <w:p w14:paraId="4C895C2A" w14:textId="77777777" w:rsidR="00C3523F" w:rsidRPr="00C3523F" w:rsidRDefault="00C3523F" w:rsidP="00AE2844">
      <w:pPr>
        <w:pStyle w:val="PargrafodaLista"/>
        <w:widowControl/>
        <w:numPr>
          <w:ilvl w:val="1"/>
          <w:numId w:val="53"/>
        </w:numPr>
        <w:tabs>
          <w:tab w:val="left" w:pos="426"/>
        </w:tabs>
        <w:autoSpaceDE/>
        <w:autoSpaceDN/>
        <w:spacing w:after="4" w:line="259" w:lineRule="auto"/>
        <w:ind w:left="0" w:right="75" w:firstLine="0"/>
        <w:contextualSpacing/>
        <w:rPr>
          <w:sz w:val="24"/>
          <w:szCs w:val="24"/>
        </w:rPr>
      </w:pPr>
      <w:r w:rsidRPr="00C3523F">
        <w:rPr>
          <w:sz w:val="24"/>
          <w:szCs w:val="24"/>
        </w:rPr>
        <w:t xml:space="preserve">A </w:t>
      </w:r>
      <w:r w:rsidRPr="00C3523F">
        <w:rPr>
          <w:b/>
          <w:sz w:val="24"/>
          <w:szCs w:val="24"/>
        </w:rPr>
        <w:t xml:space="preserve">CONTRATADA </w:t>
      </w:r>
      <w:r w:rsidRPr="00C3523F">
        <w:rPr>
          <w:sz w:val="24"/>
          <w:szCs w:val="24"/>
        </w:rPr>
        <w:t>estará sujeita às seguintes penalidades:</w:t>
      </w:r>
    </w:p>
    <w:p w14:paraId="4CA19C09" w14:textId="77777777" w:rsidR="00C3523F" w:rsidRPr="00C3523F" w:rsidRDefault="00C3523F" w:rsidP="00AE2844">
      <w:pPr>
        <w:pStyle w:val="PargrafodaLista"/>
        <w:widowControl/>
        <w:numPr>
          <w:ilvl w:val="2"/>
          <w:numId w:val="53"/>
        </w:numPr>
        <w:tabs>
          <w:tab w:val="left" w:pos="426"/>
        </w:tabs>
        <w:autoSpaceDE/>
        <w:autoSpaceDN/>
        <w:spacing w:after="116" w:line="341" w:lineRule="auto"/>
        <w:ind w:left="0" w:right="16" w:firstLine="0"/>
        <w:contextualSpacing/>
        <w:rPr>
          <w:sz w:val="24"/>
          <w:szCs w:val="24"/>
        </w:rPr>
      </w:pPr>
      <w:r w:rsidRPr="00C3523F">
        <w:rPr>
          <w:sz w:val="24"/>
          <w:szCs w:val="24"/>
        </w:rPr>
        <w:t>Advertência, no caso de inexecução parcial do contrato, quando não se justificar a imposição de penalidade mais grave.</w:t>
      </w:r>
    </w:p>
    <w:p w14:paraId="6EEBEADF" w14:textId="77777777" w:rsidR="00C3523F" w:rsidRPr="00C3523F" w:rsidRDefault="00C3523F" w:rsidP="00AE2844">
      <w:pPr>
        <w:pStyle w:val="PargrafodaLista"/>
        <w:widowControl/>
        <w:numPr>
          <w:ilvl w:val="2"/>
          <w:numId w:val="53"/>
        </w:numPr>
        <w:tabs>
          <w:tab w:val="left" w:pos="426"/>
        </w:tabs>
        <w:autoSpaceDE/>
        <w:autoSpaceDN/>
        <w:spacing w:after="116" w:line="341" w:lineRule="auto"/>
        <w:ind w:left="0" w:right="75" w:firstLine="0"/>
        <w:contextualSpacing/>
        <w:rPr>
          <w:sz w:val="24"/>
          <w:szCs w:val="24"/>
        </w:rPr>
      </w:pPr>
      <w:r w:rsidRPr="00C3523F">
        <w:rPr>
          <w:sz w:val="24"/>
          <w:szCs w:val="24"/>
        </w:rPr>
        <w:t>Multa, no percentual compreendido entre 0,5% e 30% do valor do contrato, que poderá ser cumulada com a advertência, o impedimento ou a declaração de inidoneidade de licitar ou de contratar.</w:t>
      </w:r>
    </w:p>
    <w:p w14:paraId="6B9E528A" w14:textId="77777777" w:rsidR="00C3523F" w:rsidRPr="00C3523F" w:rsidRDefault="00C3523F" w:rsidP="00AE2844">
      <w:pPr>
        <w:pStyle w:val="PargrafodaLista"/>
        <w:widowControl/>
        <w:numPr>
          <w:ilvl w:val="1"/>
          <w:numId w:val="53"/>
        </w:numPr>
        <w:tabs>
          <w:tab w:val="left" w:pos="426"/>
        </w:tabs>
        <w:autoSpaceDE/>
        <w:autoSpaceDN/>
        <w:spacing w:after="116" w:line="341" w:lineRule="auto"/>
        <w:ind w:left="0" w:right="75" w:firstLine="0"/>
        <w:contextualSpacing/>
        <w:rPr>
          <w:sz w:val="24"/>
          <w:szCs w:val="24"/>
        </w:rPr>
      </w:pPr>
      <w:r w:rsidRPr="00C3523F">
        <w:rPr>
          <w:sz w:val="24"/>
          <w:szCs w:val="24"/>
        </w:rPr>
        <w:t xml:space="preserve">pedimento de licitar e de contratar com o </w:t>
      </w:r>
      <w:r w:rsidRPr="00C3523F">
        <w:rPr>
          <w:b/>
          <w:sz w:val="24"/>
          <w:szCs w:val="24"/>
        </w:rPr>
        <w:t>CONTRATANTE</w:t>
      </w:r>
      <w:r w:rsidRPr="00C3523F">
        <w:rPr>
          <w:sz w:val="24"/>
          <w:szCs w:val="24"/>
        </w:rPr>
        <w:t>, pelo prazo de até 3 (três) anos, nas seguintes hipóteses:</w:t>
      </w:r>
    </w:p>
    <w:p w14:paraId="33D156C5" w14:textId="77777777" w:rsidR="00C3523F" w:rsidRPr="00C3523F" w:rsidRDefault="00C3523F" w:rsidP="00AE2844">
      <w:pPr>
        <w:pStyle w:val="PargrafodaLista"/>
        <w:widowControl/>
        <w:numPr>
          <w:ilvl w:val="2"/>
          <w:numId w:val="53"/>
        </w:numPr>
        <w:tabs>
          <w:tab w:val="left" w:pos="426"/>
        </w:tabs>
        <w:autoSpaceDE/>
        <w:autoSpaceDN/>
        <w:spacing w:after="116" w:line="339" w:lineRule="auto"/>
        <w:ind w:left="0" w:right="75" w:firstLine="0"/>
        <w:contextualSpacing/>
        <w:rPr>
          <w:sz w:val="24"/>
          <w:szCs w:val="24"/>
        </w:rPr>
      </w:pPr>
      <w:r w:rsidRPr="00C3523F">
        <w:rPr>
          <w:sz w:val="24"/>
          <w:szCs w:val="24"/>
        </w:rPr>
        <w:t>Dar causa à inexecução parcial do contrato que cause grave dano ao Município, ao funcionamento dos serviços públicos ou ao interesse coletivo.</w:t>
      </w:r>
    </w:p>
    <w:p w14:paraId="00FA86EE" w14:textId="77777777" w:rsidR="00C3523F" w:rsidRPr="00C3523F" w:rsidRDefault="00C3523F" w:rsidP="00AE2844">
      <w:pPr>
        <w:pStyle w:val="PargrafodaLista"/>
        <w:widowControl/>
        <w:numPr>
          <w:ilvl w:val="2"/>
          <w:numId w:val="53"/>
        </w:numPr>
        <w:tabs>
          <w:tab w:val="left" w:pos="426"/>
        </w:tabs>
        <w:autoSpaceDE/>
        <w:autoSpaceDN/>
        <w:spacing w:after="116" w:line="339" w:lineRule="auto"/>
        <w:ind w:left="0" w:right="75" w:firstLine="0"/>
        <w:contextualSpacing/>
        <w:rPr>
          <w:sz w:val="24"/>
          <w:szCs w:val="24"/>
        </w:rPr>
      </w:pPr>
      <w:r w:rsidRPr="00C3523F">
        <w:rPr>
          <w:sz w:val="24"/>
          <w:szCs w:val="24"/>
        </w:rPr>
        <w:t>Dar causa à inexecução total do contrato.</w:t>
      </w:r>
    </w:p>
    <w:p w14:paraId="26171741" w14:textId="77777777" w:rsidR="00C3523F" w:rsidRPr="00C3523F" w:rsidRDefault="00C3523F" w:rsidP="00AE2844">
      <w:pPr>
        <w:pStyle w:val="PargrafodaLista"/>
        <w:widowControl/>
        <w:numPr>
          <w:ilvl w:val="2"/>
          <w:numId w:val="53"/>
        </w:numPr>
        <w:tabs>
          <w:tab w:val="left" w:pos="426"/>
        </w:tabs>
        <w:autoSpaceDE/>
        <w:autoSpaceDN/>
        <w:spacing w:after="116" w:line="339" w:lineRule="auto"/>
        <w:ind w:left="0" w:right="75" w:firstLine="0"/>
        <w:contextualSpacing/>
        <w:rPr>
          <w:sz w:val="24"/>
          <w:szCs w:val="24"/>
        </w:rPr>
      </w:pPr>
      <w:r w:rsidRPr="00C3523F">
        <w:rPr>
          <w:sz w:val="24"/>
          <w:szCs w:val="24"/>
        </w:rPr>
        <w:t>Deixar de entregar a documentação exigida para o certame.</w:t>
      </w:r>
    </w:p>
    <w:p w14:paraId="5EE3D455" w14:textId="77777777" w:rsidR="00C3523F" w:rsidRPr="00C3523F" w:rsidRDefault="00C3523F" w:rsidP="00AE2844">
      <w:pPr>
        <w:pStyle w:val="PargrafodaLista"/>
        <w:widowControl/>
        <w:numPr>
          <w:ilvl w:val="2"/>
          <w:numId w:val="53"/>
        </w:numPr>
        <w:tabs>
          <w:tab w:val="left" w:pos="426"/>
        </w:tabs>
        <w:autoSpaceDE/>
        <w:autoSpaceDN/>
        <w:spacing w:after="116" w:line="339" w:lineRule="auto"/>
        <w:ind w:left="0" w:right="75" w:firstLine="0"/>
        <w:contextualSpacing/>
        <w:rPr>
          <w:sz w:val="24"/>
          <w:szCs w:val="24"/>
        </w:rPr>
      </w:pPr>
      <w:r w:rsidRPr="00C3523F">
        <w:rPr>
          <w:sz w:val="24"/>
          <w:szCs w:val="24"/>
        </w:rPr>
        <w:t>Não manter a proposta, salvo em decorrência de fato superveniente devidamente justificado.</w:t>
      </w:r>
    </w:p>
    <w:p w14:paraId="65559D4D" w14:textId="77777777" w:rsidR="00C3523F" w:rsidRPr="00C3523F" w:rsidRDefault="00C3523F" w:rsidP="00AE2844">
      <w:pPr>
        <w:pStyle w:val="PargrafodaLista"/>
        <w:widowControl/>
        <w:numPr>
          <w:ilvl w:val="2"/>
          <w:numId w:val="53"/>
        </w:numPr>
        <w:tabs>
          <w:tab w:val="left" w:pos="426"/>
        </w:tabs>
        <w:autoSpaceDE/>
        <w:autoSpaceDN/>
        <w:spacing w:after="116" w:line="339" w:lineRule="auto"/>
        <w:ind w:left="0" w:right="75" w:firstLine="0"/>
        <w:contextualSpacing/>
        <w:rPr>
          <w:sz w:val="24"/>
          <w:szCs w:val="24"/>
        </w:rPr>
      </w:pPr>
      <w:r w:rsidRPr="00C3523F">
        <w:rPr>
          <w:sz w:val="24"/>
          <w:szCs w:val="24"/>
        </w:rPr>
        <w:t>Não celebrar o contrato ou não entregar a documentação exigida para a contratação, quando convocado dentro do prazo de validade de sua proposta.</w:t>
      </w:r>
    </w:p>
    <w:p w14:paraId="20808205" w14:textId="77777777" w:rsidR="00C3523F" w:rsidRPr="00C3523F" w:rsidRDefault="00C3523F" w:rsidP="00AE2844">
      <w:pPr>
        <w:pStyle w:val="PargrafodaLista"/>
        <w:widowControl/>
        <w:numPr>
          <w:ilvl w:val="2"/>
          <w:numId w:val="53"/>
        </w:numPr>
        <w:tabs>
          <w:tab w:val="left" w:pos="426"/>
        </w:tabs>
        <w:autoSpaceDE/>
        <w:autoSpaceDN/>
        <w:spacing w:after="116" w:line="339" w:lineRule="auto"/>
        <w:ind w:left="0" w:right="75" w:firstLine="0"/>
        <w:contextualSpacing/>
        <w:rPr>
          <w:sz w:val="24"/>
          <w:szCs w:val="24"/>
        </w:rPr>
      </w:pPr>
      <w:r w:rsidRPr="00C3523F">
        <w:rPr>
          <w:sz w:val="24"/>
          <w:szCs w:val="24"/>
        </w:rPr>
        <w:t>Ensejar o retardamento da execução ou da entrega do objeto da licitação sem motivo justificado.</w:t>
      </w:r>
    </w:p>
    <w:p w14:paraId="7D08B4A2" w14:textId="77777777" w:rsidR="00C3523F" w:rsidRPr="00C3523F" w:rsidRDefault="00C3523F" w:rsidP="00AE2844">
      <w:pPr>
        <w:pStyle w:val="PargrafodaLista"/>
        <w:widowControl/>
        <w:numPr>
          <w:ilvl w:val="1"/>
          <w:numId w:val="53"/>
        </w:numPr>
        <w:tabs>
          <w:tab w:val="left" w:pos="426"/>
        </w:tabs>
        <w:autoSpaceDE/>
        <w:autoSpaceDN/>
        <w:spacing w:after="116" w:line="341" w:lineRule="auto"/>
        <w:ind w:left="0" w:right="16" w:firstLine="0"/>
        <w:contextualSpacing/>
        <w:rPr>
          <w:sz w:val="24"/>
          <w:szCs w:val="24"/>
        </w:rPr>
      </w:pPr>
      <w:r w:rsidRPr="00C3523F">
        <w:rPr>
          <w:sz w:val="24"/>
          <w:szCs w:val="24"/>
        </w:rPr>
        <w:t>Declaração de inidoneidade de licitar e contratar com qualquer órgão público da Administração Federal, Estadual, Distrital ou Municipal, direta ou indireta, pelo prazo de 3 (três) a 6 (seis) anos, nas seguintes situações:</w:t>
      </w:r>
    </w:p>
    <w:p w14:paraId="52069B3E" w14:textId="77777777" w:rsidR="00C3523F" w:rsidRPr="00C3523F" w:rsidRDefault="00C3523F" w:rsidP="00AE2844">
      <w:pPr>
        <w:pStyle w:val="PargrafodaLista"/>
        <w:widowControl/>
        <w:numPr>
          <w:ilvl w:val="2"/>
          <w:numId w:val="53"/>
        </w:numPr>
        <w:tabs>
          <w:tab w:val="left" w:pos="426"/>
        </w:tabs>
        <w:autoSpaceDE/>
        <w:autoSpaceDN/>
        <w:spacing w:after="119" w:line="339" w:lineRule="auto"/>
        <w:ind w:left="0" w:right="75" w:firstLine="0"/>
        <w:contextualSpacing/>
        <w:rPr>
          <w:sz w:val="24"/>
          <w:szCs w:val="24"/>
        </w:rPr>
      </w:pPr>
      <w:r w:rsidRPr="00C3523F">
        <w:rPr>
          <w:sz w:val="24"/>
          <w:szCs w:val="24"/>
        </w:rPr>
        <w:t>Apresentar declaração ou documentação falsa exigida para o certame ou prestar declaração falsa durante a licitação ou a execução do contrato.</w:t>
      </w:r>
    </w:p>
    <w:p w14:paraId="627E850B" w14:textId="77777777" w:rsidR="00C3523F" w:rsidRPr="00C3523F" w:rsidRDefault="00C3523F" w:rsidP="00AE2844">
      <w:pPr>
        <w:pStyle w:val="PargrafodaLista"/>
        <w:widowControl/>
        <w:numPr>
          <w:ilvl w:val="2"/>
          <w:numId w:val="53"/>
        </w:numPr>
        <w:tabs>
          <w:tab w:val="left" w:pos="426"/>
        </w:tabs>
        <w:autoSpaceDE/>
        <w:autoSpaceDN/>
        <w:spacing w:after="119" w:line="339" w:lineRule="auto"/>
        <w:ind w:left="0" w:right="75" w:firstLine="0"/>
        <w:contextualSpacing/>
        <w:rPr>
          <w:sz w:val="24"/>
          <w:szCs w:val="24"/>
        </w:rPr>
      </w:pPr>
      <w:r w:rsidRPr="00C3523F">
        <w:rPr>
          <w:sz w:val="24"/>
          <w:szCs w:val="24"/>
        </w:rPr>
        <w:t>Fraudar a licitação ou praticar ato fraudulento na execução do contrato.</w:t>
      </w:r>
    </w:p>
    <w:p w14:paraId="2AC2E9F0" w14:textId="77777777" w:rsidR="00C3523F" w:rsidRPr="00C3523F" w:rsidRDefault="00C3523F" w:rsidP="00AE2844">
      <w:pPr>
        <w:pStyle w:val="PargrafodaLista"/>
        <w:widowControl/>
        <w:numPr>
          <w:ilvl w:val="2"/>
          <w:numId w:val="53"/>
        </w:numPr>
        <w:tabs>
          <w:tab w:val="left" w:pos="426"/>
        </w:tabs>
        <w:autoSpaceDE/>
        <w:autoSpaceDN/>
        <w:spacing w:after="119" w:line="339" w:lineRule="auto"/>
        <w:ind w:left="0" w:right="75" w:firstLine="0"/>
        <w:contextualSpacing/>
        <w:rPr>
          <w:sz w:val="24"/>
          <w:szCs w:val="24"/>
        </w:rPr>
      </w:pPr>
      <w:r w:rsidRPr="00C3523F">
        <w:rPr>
          <w:sz w:val="24"/>
          <w:szCs w:val="24"/>
        </w:rPr>
        <w:t>Comportar-se de modo inidôneo ou cometer fraude de qualquer natureza.</w:t>
      </w:r>
    </w:p>
    <w:p w14:paraId="12956818" w14:textId="77777777" w:rsidR="00C3523F" w:rsidRPr="00C3523F" w:rsidRDefault="00C3523F" w:rsidP="00AE2844">
      <w:pPr>
        <w:pStyle w:val="PargrafodaLista"/>
        <w:widowControl/>
        <w:numPr>
          <w:ilvl w:val="2"/>
          <w:numId w:val="53"/>
        </w:numPr>
        <w:tabs>
          <w:tab w:val="left" w:pos="426"/>
        </w:tabs>
        <w:autoSpaceDE/>
        <w:autoSpaceDN/>
        <w:spacing w:after="119" w:line="339" w:lineRule="auto"/>
        <w:ind w:left="0" w:right="75" w:firstLine="0"/>
        <w:contextualSpacing/>
        <w:rPr>
          <w:sz w:val="24"/>
          <w:szCs w:val="24"/>
        </w:rPr>
      </w:pPr>
      <w:r w:rsidRPr="00C3523F">
        <w:rPr>
          <w:sz w:val="24"/>
          <w:szCs w:val="24"/>
        </w:rPr>
        <w:t>Praticar atos ilícitos com vistas a frustrar os objetivos da licitação.</w:t>
      </w:r>
    </w:p>
    <w:p w14:paraId="08C71446" w14:textId="77777777" w:rsidR="00C3523F" w:rsidRPr="00C3523F" w:rsidRDefault="00C3523F" w:rsidP="00AE2844">
      <w:pPr>
        <w:pStyle w:val="PargrafodaLista"/>
        <w:widowControl/>
        <w:numPr>
          <w:ilvl w:val="2"/>
          <w:numId w:val="53"/>
        </w:numPr>
        <w:tabs>
          <w:tab w:val="left" w:pos="426"/>
        </w:tabs>
        <w:autoSpaceDE/>
        <w:autoSpaceDN/>
        <w:spacing w:after="119" w:line="339" w:lineRule="auto"/>
        <w:ind w:left="0" w:right="75" w:firstLine="0"/>
        <w:contextualSpacing/>
        <w:rPr>
          <w:sz w:val="24"/>
          <w:szCs w:val="24"/>
        </w:rPr>
      </w:pPr>
      <w:r w:rsidRPr="00C3523F">
        <w:rPr>
          <w:sz w:val="24"/>
          <w:szCs w:val="24"/>
        </w:rPr>
        <w:lastRenderedPageBreak/>
        <w:t>Praticar ato lesivo previsto no art. 5º da Lei nº 12.846, de 1º de agosto de 2013.</w:t>
      </w:r>
    </w:p>
    <w:p w14:paraId="586173B5" w14:textId="77777777" w:rsidR="00C3523F" w:rsidRPr="00C3523F" w:rsidRDefault="00C3523F" w:rsidP="00AE2844">
      <w:pPr>
        <w:pStyle w:val="PargrafodaLista"/>
        <w:widowControl/>
        <w:numPr>
          <w:ilvl w:val="1"/>
          <w:numId w:val="53"/>
        </w:numPr>
        <w:tabs>
          <w:tab w:val="left" w:pos="426"/>
        </w:tabs>
        <w:autoSpaceDE/>
        <w:autoSpaceDN/>
        <w:spacing w:after="119" w:line="339" w:lineRule="auto"/>
        <w:ind w:left="0" w:right="75" w:firstLine="0"/>
        <w:contextualSpacing/>
        <w:rPr>
          <w:sz w:val="24"/>
          <w:szCs w:val="24"/>
        </w:rPr>
      </w:pPr>
      <w:r w:rsidRPr="00C3523F">
        <w:rPr>
          <w:sz w:val="24"/>
          <w:szCs w:val="24"/>
        </w:rPr>
        <w:t>Na aplicação das sanções serão considerados:</w:t>
      </w:r>
    </w:p>
    <w:p w14:paraId="2DA0BC06" w14:textId="77777777" w:rsidR="00C3523F" w:rsidRPr="00C3523F" w:rsidRDefault="00C3523F" w:rsidP="00AE2844">
      <w:pPr>
        <w:pStyle w:val="PargrafodaLista"/>
        <w:widowControl/>
        <w:numPr>
          <w:ilvl w:val="2"/>
          <w:numId w:val="53"/>
        </w:numPr>
        <w:tabs>
          <w:tab w:val="left" w:pos="426"/>
        </w:tabs>
        <w:autoSpaceDE/>
        <w:autoSpaceDN/>
        <w:spacing w:after="119" w:line="339" w:lineRule="auto"/>
        <w:ind w:left="0" w:right="75" w:firstLine="0"/>
        <w:contextualSpacing/>
        <w:rPr>
          <w:sz w:val="24"/>
          <w:szCs w:val="24"/>
        </w:rPr>
      </w:pPr>
      <w:r w:rsidRPr="00C3523F">
        <w:rPr>
          <w:sz w:val="24"/>
          <w:szCs w:val="24"/>
        </w:rPr>
        <w:t>A natureza e a gravidade da infração cometida.</w:t>
      </w:r>
    </w:p>
    <w:p w14:paraId="0A5A00C8" w14:textId="77777777" w:rsidR="00C3523F" w:rsidRPr="00C3523F" w:rsidRDefault="00C3523F" w:rsidP="00AE2844">
      <w:pPr>
        <w:pStyle w:val="PargrafodaLista"/>
        <w:widowControl/>
        <w:numPr>
          <w:ilvl w:val="2"/>
          <w:numId w:val="53"/>
        </w:numPr>
        <w:tabs>
          <w:tab w:val="left" w:pos="426"/>
        </w:tabs>
        <w:autoSpaceDE/>
        <w:autoSpaceDN/>
        <w:spacing w:after="119" w:line="339" w:lineRule="auto"/>
        <w:ind w:left="0" w:right="75" w:firstLine="0"/>
        <w:contextualSpacing/>
        <w:rPr>
          <w:sz w:val="24"/>
          <w:szCs w:val="24"/>
        </w:rPr>
      </w:pPr>
      <w:r w:rsidRPr="00C3523F">
        <w:rPr>
          <w:sz w:val="24"/>
          <w:szCs w:val="24"/>
        </w:rPr>
        <w:t>As peculiaridades do caso concreto.</w:t>
      </w:r>
    </w:p>
    <w:p w14:paraId="39DCC0E3" w14:textId="77777777" w:rsidR="00C3523F" w:rsidRPr="00C3523F" w:rsidRDefault="00C3523F" w:rsidP="00AE2844">
      <w:pPr>
        <w:pStyle w:val="PargrafodaLista"/>
        <w:widowControl/>
        <w:numPr>
          <w:ilvl w:val="2"/>
          <w:numId w:val="53"/>
        </w:numPr>
        <w:tabs>
          <w:tab w:val="left" w:pos="426"/>
        </w:tabs>
        <w:autoSpaceDE/>
        <w:autoSpaceDN/>
        <w:spacing w:after="119" w:line="339" w:lineRule="auto"/>
        <w:ind w:left="0" w:right="75" w:firstLine="0"/>
        <w:contextualSpacing/>
        <w:rPr>
          <w:sz w:val="24"/>
          <w:szCs w:val="24"/>
        </w:rPr>
      </w:pPr>
      <w:r w:rsidRPr="00C3523F">
        <w:rPr>
          <w:sz w:val="24"/>
          <w:szCs w:val="24"/>
        </w:rPr>
        <w:t>As circunstâncias agravantes ou atenuantes.</w:t>
      </w:r>
    </w:p>
    <w:p w14:paraId="64E0A233" w14:textId="77777777" w:rsidR="00C3523F" w:rsidRPr="00C3523F" w:rsidRDefault="00C3523F" w:rsidP="00AE2844">
      <w:pPr>
        <w:pStyle w:val="PargrafodaLista"/>
        <w:widowControl/>
        <w:numPr>
          <w:ilvl w:val="2"/>
          <w:numId w:val="53"/>
        </w:numPr>
        <w:tabs>
          <w:tab w:val="left" w:pos="426"/>
        </w:tabs>
        <w:autoSpaceDE/>
        <w:autoSpaceDN/>
        <w:spacing w:after="116" w:line="339" w:lineRule="auto"/>
        <w:ind w:left="0" w:right="75" w:firstLine="0"/>
        <w:contextualSpacing/>
        <w:rPr>
          <w:sz w:val="24"/>
          <w:szCs w:val="24"/>
        </w:rPr>
      </w:pPr>
      <w:r w:rsidRPr="00C3523F">
        <w:rPr>
          <w:sz w:val="24"/>
          <w:szCs w:val="24"/>
        </w:rPr>
        <w:t xml:space="preserve">Os danos que dela provierem para o </w:t>
      </w:r>
      <w:r w:rsidRPr="00C3523F">
        <w:rPr>
          <w:b/>
          <w:sz w:val="24"/>
          <w:szCs w:val="24"/>
        </w:rPr>
        <w:t>CONTRATANTE</w:t>
      </w:r>
      <w:r w:rsidRPr="00C3523F">
        <w:rPr>
          <w:sz w:val="24"/>
          <w:szCs w:val="24"/>
        </w:rPr>
        <w:t>.</w:t>
      </w:r>
    </w:p>
    <w:p w14:paraId="18BB6149" w14:textId="77777777" w:rsidR="00C3523F" w:rsidRPr="00C3523F" w:rsidRDefault="00C3523F" w:rsidP="00AE2844">
      <w:pPr>
        <w:pStyle w:val="PargrafodaLista"/>
        <w:widowControl/>
        <w:numPr>
          <w:ilvl w:val="2"/>
          <w:numId w:val="53"/>
        </w:numPr>
        <w:tabs>
          <w:tab w:val="left" w:pos="426"/>
        </w:tabs>
        <w:autoSpaceDE/>
        <w:autoSpaceDN/>
        <w:spacing w:after="116" w:line="341" w:lineRule="auto"/>
        <w:ind w:left="0" w:right="16" w:firstLine="0"/>
        <w:contextualSpacing/>
        <w:rPr>
          <w:sz w:val="24"/>
          <w:szCs w:val="24"/>
        </w:rPr>
      </w:pPr>
      <w:r w:rsidRPr="00C3523F">
        <w:rPr>
          <w:sz w:val="24"/>
          <w:szCs w:val="24"/>
        </w:rPr>
        <w:t>A implantação ou o aperfeiçoamento de programa de integridade, conforme normas e orientações dos órgãos de controle.</w:t>
      </w:r>
    </w:p>
    <w:p w14:paraId="678FF06E" w14:textId="77777777" w:rsidR="00C3523F" w:rsidRPr="00C3523F" w:rsidRDefault="00C3523F" w:rsidP="00AE2844">
      <w:pPr>
        <w:pStyle w:val="PargrafodaLista"/>
        <w:widowControl/>
        <w:numPr>
          <w:ilvl w:val="2"/>
          <w:numId w:val="53"/>
        </w:numPr>
        <w:tabs>
          <w:tab w:val="left" w:pos="426"/>
        </w:tabs>
        <w:autoSpaceDE/>
        <w:autoSpaceDN/>
        <w:spacing w:after="513" w:line="341" w:lineRule="auto"/>
        <w:ind w:left="0" w:right="16" w:firstLine="0"/>
        <w:contextualSpacing/>
        <w:rPr>
          <w:sz w:val="24"/>
          <w:szCs w:val="24"/>
        </w:rPr>
      </w:pPr>
      <w:r w:rsidRPr="00C3523F">
        <w:rPr>
          <w:sz w:val="24"/>
          <w:szCs w:val="24"/>
        </w:rPr>
        <w:t xml:space="preserve">Na aplicação das sanções previstas nesta cláusula, será oportunizado à </w:t>
      </w:r>
      <w:r w:rsidRPr="00C3523F">
        <w:rPr>
          <w:b/>
          <w:sz w:val="24"/>
          <w:szCs w:val="24"/>
        </w:rPr>
        <w:t xml:space="preserve">CONTRATADA </w:t>
      </w:r>
      <w:r w:rsidRPr="00C3523F">
        <w:rPr>
          <w:sz w:val="24"/>
          <w:szCs w:val="24"/>
        </w:rPr>
        <w:t>defesa, no prazo de 15 (quinze) dias úteis, contados da sua intimação.</w:t>
      </w:r>
    </w:p>
    <w:p w14:paraId="18078DAC" w14:textId="77777777" w:rsidR="00C3523F" w:rsidRPr="00C3523F" w:rsidRDefault="00C3523F" w:rsidP="00AE2844">
      <w:pPr>
        <w:pStyle w:val="PargrafodaLista"/>
        <w:widowControl/>
        <w:numPr>
          <w:ilvl w:val="2"/>
          <w:numId w:val="53"/>
        </w:numPr>
        <w:tabs>
          <w:tab w:val="left" w:pos="426"/>
        </w:tabs>
        <w:autoSpaceDE/>
        <w:autoSpaceDN/>
        <w:spacing w:after="513" w:line="341" w:lineRule="auto"/>
        <w:ind w:left="0" w:right="16" w:firstLine="0"/>
        <w:contextualSpacing/>
        <w:rPr>
          <w:sz w:val="24"/>
          <w:szCs w:val="24"/>
        </w:rPr>
      </w:pPr>
      <w:r w:rsidRPr="00C3523F">
        <w:rPr>
          <w:sz w:val="24"/>
          <w:szCs w:val="24"/>
        </w:rPr>
        <w:t xml:space="preserve">A aplicação das sanções de impedimento e de declaração de inidoneidade requererá a instauração de processo de responsabilização, a ser conduzido por comissão designada pelo </w:t>
      </w:r>
      <w:r w:rsidRPr="00C3523F">
        <w:rPr>
          <w:b/>
          <w:sz w:val="24"/>
          <w:szCs w:val="24"/>
        </w:rPr>
        <w:t xml:space="preserve">CONTRATANTE </w:t>
      </w:r>
      <w:r w:rsidRPr="00C3523F">
        <w:rPr>
          <w:sz w:val="24"/>
          <w:szCs w:val="24"/>
        </w:rPr>
        <w:t>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4D2AD90"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DÉCIMA QUARTA– EXTINÇÃO</w:t>
      </w:r>
    </w:p>
    <w:p w14:paraId="5159625A" w14:textId="77777777" w:rsidR="00C3523F" w:rsidRPr="00C3523F" w:rsidRDefault="00C3523F" w:rsidP="00AE2844">
      <w:pPr>
        <w:pStyle w:val="PargrafodaLista"/>
        <w:widowControl/>
        <w:numPr>
          <w:ilvl w:val="1"/>
          <w:numId w:val="54"/>
        </w:numPr>
        <w:tabs>
          <w:tab w:val="left" w:pos="0"/>
        </w:tabs>
        <w:autoSpaceDE/>
        <w:autoSpaceDN/>
        <w:spacing w:after="4" w:line="339" w:lineRule="auto"/>
        <w:ind w:left="0" w:right="75" w:firstLine="0"/>
        <w:contextualSpacing/>
        <w:rPr>
          <w:sz w:val="24"/>
          <w:szCs w:val="24"/>
        </w:rPr>
      </w:pPr>
      <w:r w:rsidRPr="00C3523F">
        <w:rPr>
          <w:sz w:val="24"/>
          <w:szCs w:val="24"/>
        </w:rPr>
        <w:t xml:space="preserve">As hipóteses que constituem motivo para extinção contratual estão elencadas no art. 137 da Lei Federal nº 14.133/2021, que poderão se dar, após assegurados o contraditório e a ampla defesa à </w:t>
      </w:r>
      <w:r w:rsidRPr="00C3523F">
        <w:rPr>
          <w:b/>
          <w:sz w:val="24"/>
          <w:szCs w:val="24"/>
        </w:rPr>
        <w:t>CONTRATADA</w:t>
      </w:r>
      <w:r w:rsidRPr="00C3523F">
        <w:rPr>
          <w:sz w:val="24"/>
          <w:szCs w:val="24"/>
        </w:rPr>
        <w:t>.</w:t>
      </w:r>
    </w:p>
    <w:p w14:paraId="6D1EE60B" w14:textId="77777777" w:rsidR="00C3523F" w:rsidRPr="00C3523F" w:rsidRDefault="00C3523F" w:rsidP="00AE2844">
      <w:pPr>
        <w:pStyle w:val="PargrafodaLista"/>
        <w:widowControl/>
        <w:numPr>
          <w:ilvl w:val="1"/>
          <w:numId w:val="54"/>
        </w:numPr>
        <w:tabs>
          <w:tab w:val="left" w:pos="0"/>
        </w:tabs>
        <w:autoSpaceDE/>
        <w:autoSpaceDN/>
        <w:spacing w:after="4" w:line="339" w:lineRule="auto"/>
        <w:ind w:left="0" w:right="75" w:firstLine="0"/>
        <w:contextualSpacing/>
        <w:rPr>
          <w:sz w:val="24"/>
          <w:szCs w:val="24"/>
        </w:rPr>
      </w:pPr>
      <w:r w:rsidRPr="00C3523F">
        <w:rPr>
          <w:sz w:val="24"/>
          <w:szCs w:val="24"/>
        </w:rPr>
        <w:t>A extinção do contrato poderá ser:</w:t>
      </w:r>
    </w:p>
    <w:p w14:paraId="556C1B8C" w14:textId="77777777" w:rsidR="00C3523F" w:rsidRPr="00C3523F" w:rsidRDefault="00C3523F" w:rsidP="00AE2844">
      <w:pPr>
        <w:pStyle w:val="PargrafodaLista"/>
        <w:widowControl/>
        <w:numPr>
          <w:ilvl w:val="2"/>
          <w:numId w:val="54"/>
        </w:numPr>
        <w:tabs>
          <w:tab w:val="left" w:pos="426"/>
        </w:tabs>
        <w:autoSpaceDE/>
        <w:autoSpaceDN/>
        <w:spacing w:after="4" w:line="339" w:lineRule="auto"/>
        <w:ind w:left="0" w:right="75" w:firstLine="0"/>
        <w:contextualSpacing/>
        <w:rPr>
          <w:sz w:val="24"/>
          <w:szCs w:val="24"/>
        </w:rPr>
      </w:pPr>
      <w:r w:rsidRPr="00C3523F">
        <w:rPr>
          <w:sz w:val="24"/>
          <w:szCs w:val="24"/>
        </w:rPr>
        <w:t xml:space="preserve">Determinada por ato unilateral e escrito do </w:t>
      </w:r>
      <w:r w:rsidRPr="00C3523F">
        <w:rPr>
          <w:b/>
          <w:sz w:val="24"/>
          <w:szCs w:val="24"/>
        </w:rPr>
        <w:t>CONTRATANTE</w:t>
      </w:r>
      <w:r w:rsidRPr="00C3523F">
        <w:rPr>
          <w:sz w:val="24"/>
          <w:szCs w:val="24"/>
        </w:rPr>
        <w:t>, exceto no caso de descumprimento decorrente de sua própria conduta.</w:t>
      </w:r>
    </w:p>
    <w:p w14:paraId="2F69A4E6" w14:textId="77777777" w:rsidR="00C3523F" w:rsidRPr="00C3523F" w:rsidRDefault="00C3523F" w:rsidP="00AE2844">
      <w:pPr>
        <w:widowControl/>
        <w:numPr>
          <w:ilvl w:val="2"/>
          <w:numId w:val="54"/>
        </w:numPr>
        <w:tabs>
          <w:tab w:val="left" w:pos="426"/>
        </w:tabs>
        <w:autoSpaceDE/>
        <w:autoSpaceDN/>
        <w:spacing w:after="411" w:line="339" w:lineRule="auto"/>
        <w:ind w:left="0" w:right="75" w:hanging="10"/>
        <w:jc w:val="both"/>
        <w:rPr>
          <w:sz w:val="24"/>
          <w:szCs w:val="24"/>
        </w:rPr>
      </w:pPr>
      <w:r w:rsidRPr="00C3523F">
        <w:rPr>
          <w:sz w:val="24"/>
          <w:szCs w:val="24"/>
        </w:rPr>
        <w:t xml:space="preserve">Consensual, por acordo entre as partes, desde que haja interesse do </w:t>
      </w:r>
      <w:r w:rsidRPr="00C3523F">
        <w:rPr>
          <w:b/>
          <w:sz w:val="24"/>
          <w:szCs w:val="24"/>
        </w:rPr>
        <w:t>CONTRATANTE</w:t>
      </w:r>
      <w:r w:rsidRPr="00C3523F">
        <w:rPr>
          <w:sz w:val="24"/>
          <w:szCs w:val="24"/>
        </w:rPr>
        <w:t>.</w:t>
      </w:r>
    </w:p>
    <w:p w14:paraId="02E7D9A2" w14:textId="77777777" w:rsidR="00C3523F" w:rsidRPr="004D62F8" w:rsidRDefault="00C3523F" w:rsidP="00AE2844">
      <w:pPr>
        <w:pStyle w:val="Ttulo1"/>
        <w:tabs>
          <w:tab w:val="left" w:pos="426"/>
        </w:tabs>
        <w:ind w:left="0"/>
        <w:jc w:val="both"/>
        <w:rPr>
          <w:sz w:val="24"/>
          <w:szCs w:val="24"/>
          <w:u w:val="none"/>
        </w:rPr>
      </w:pPr>
      <w:r w:rsidRPr="004D62F8">
        <w:rPr>
          <w:sz w:val="24"/>
          <w:szCs w:val="24"/>
          <w:u w:val="none"/>
        </w:rPr>
        <w:t>CLÁUSULA DÉCIMA SEXTA – FORO</w:t>
      </w:r>
    </w:p>
    <w:p w14:paraId="1394D9AC" w14:textId="77777777" w:rsidR="00C3523F" w:rsidRPr="00C3523F" w:rsidRDefault="00C3523F" w:rsidP="00AE2844">
      <w:pPr>
        <w:tabs>
          <w:tab w:val="left" w:pos="426"/>
        </w:tabs>
        <w:spacing w:after="396"/>
        <w:ind w:right="75"/>
        <w:jc w:val="both"/>
        <w:rPr>
          <w:sz w:val="24"/>
          <w:szCs w:val="24"/>
        </w:rPr>
      </w:pPr>
      <w:r w:rsidRPr="00C3523F">
        <w:rPr>
          <w:sz w:val="24"/>
          <w:szCs w:val="24"/>
        </w:rPr>
        <w:t>As partes elegem o foro da Comarca de Bom Jesus-RS para dirimir quaisquer questões relacionadas ao presente contrato.</w:t>
      </w:r>
    </w:p>
    <w:p w14:paraId="506F4958" w14:textId="77777777" w:rsidR="00C3523F" w:rsidRPr="00C3523F" w:rsidRDefault="00C3523F" w:rsidP="00AE2844">
      <w:pPr>
        <w:tabs>
          <w:tab w:val="left" w:pos="426"/>
        </w:tabs>
        <w:spacing w:after="120" w:line="225" w:lineRule="auto"/>
        <w:ind w:right="75"/>
        <w:jc w:val="both"/>
        <w:rPr>
          <w:sz w:val="24"/>
          <w:szCs w:val="24"/>
        </w:rPr>
      </w:pPr>
      <w:r w:rsidRPr="00C3523F">
        <w:rPr>
          <w:sz w:val="24"/>
          <w:szCs w:val="24"/>
        </w:rPr>
        <w:t xml:space="preserve">E, por estarem justos e contratados, firmam o presente instrumento em 2 (duas) vias de igual </w:t>
      </w:r>
      <w:r w:rsidRPr="00C3523F">
        <w:rPr>
          <w:sz w:val="24"/>
          <w:szCs w:val="24"/>
        </w:rPr>
        <w:lastRenderedPageBreak/>
        <w:t>teor e forma.</w:t>
      </w:r>
    </w:p>
    <w:p w14:paraId="585D85BE" w14:textId="77777777" w:rsidR="00C3523F" w:rsidRPr="00C3523F" w:rsidRDefault="00C3523F" w:rsidP="00AE2844">
      <w:pPr>
        <w:tabs>
          <w:tab w:val="left" w:pos="426"/>
        </w:tabs>
        <w:spacing w:after="789" w:line="340" w:lineRule="auto"/>
        <w:ind w:right="98"/>
        <w:jc w:val="both"/>
        <w:rPr>
          <w:sz w:val="24"/>
          <w:szCs w:val="24"/>
        </w:rPr>
      </w:pPr>
      <w:r w:rsidRPr="00C3523F">
        <w:rPr>
          <w:sz w:val="24"/>
          <w:szCs w:val="24"/>
        </w:rPr>
        <w:t>Jaquirana, xx de xxx de 20xx</w:t>
      </w:r>
    </w:p>
    <w:p w14:paraId="16E09C86" w14:textId="77777777" w:rsidR="00C3523F" w:rsidRPr="00C3523F" w:rsidRDefault="00C3523F" w:rsidP="00AE2844">
      <w:pPr>
        <w:tabs>
          <w:tab w:val="left" w:pos="426"/>
        </w:tabs>
        <w:spacing w:line="265" w:lineRule="auto"/>
        <w:jc w:val="both"/>
        <w:rPr>
          <w:b/>
          <w:i/>
          <w:sz w:val="24"/>
          <w:szCs w:val="24"/>
        </w:rPr>
        <w:sectPr w:rsidR="00C3523F" w:rsidRPr="00C3523F" w:rsidSect="00AE2844">
          <w:headerReference w:type="even" r:id="rId8"/>
          <w:headerReference w:type="default" r:id="rId9"/>
          <w:footerReference w:type="even" r:id="rId10"/>
          <w:footerReference w:type="default" r:id="rId11"/>
          <w:headerReference w:type="first" r:id="rId12"/>
          <w:footerReference w:type="first" r:id="rId13"/>
          <w:pgSz w:w="11920" w:h="16840"/>
          <w:pgMar w:top="2724" w:right="1268" w:bottom="1171" w:left="1418" w:header="743" w:footer="987" w:gutter="0"/>
          <w:cols w:space="720"/>
        </w:sectPr>
      </w:pPr>
    </w:p>
    <w:p w14:paraId="41E173A2" w14:textId="77777777" w:rsidR="00C3523F" w:rsidRPr="00C3523F" w:rsidRDefault="00C3523F" w:rsidP="00AE2844">
      <w:pPr>
        <w:tabs>
          <w:tab w:val="left" w:pos="426"/>
        </w:tabs>
        <w:spacing w:line="265" w:lineRule="auto"/>
        <w:jc w:val="both"/>
        <w:rPr>
          <w:sz w:val="24"/>
          <w:szCs w:val="24"/>
        </w:rPr>
      </w:pPr>
      <w:r w:rsidRPr="00C3523F">
        <w:rPr>
          <w:b/>
          <w:i/>
          <w:sz w:val="24"/>
          <w:szCs w:val="24"/>
        </w:rPr>
        <w:t>Maria Isabel Rauber Turella,</w:t>
      </w:r>
    </w:p>
    <w:p w14:paraId="011DD51D" w14:textId="77777777" w:rsidR="00C3523F" w:rsidRPr="00C3523F" w:rsidRDefault="00C3523F" w:rsidP="00AE2844">
      <w:pPr>
        <w:tabs>
          <w:tab w:val="left" w:pos="426"/>
          <w:tab w:val="center" w:pos="2443"/>
          <w:tab w:val="center" w:pos="6800"/>
        </w:tabs>
        <w:spacing w:after="788" w:line="265" w:lineRule="auto"/>
        <w:jc w:val="both"/>
        <w:rPr>
          <w:b/>
          <w:i/>
          <w:sz w:val="24"/>
          <w:szCs w:val="24"/>
        </w:rPr>
      </w:pPr>
      <w:r w:rsidRPr="00C3523F">
        <w:rPr>
          <w:b/>
          <w:i/>
          <w:sz w:val="24"/>
          <w:szCs w:val="24"/>
        </w:rPr>
        <w:t>Prefeita Municipal.</w:t>
      </w:r>
    </w:p>
    <w:p w14:paraId="7085630B" w14:textId="77777777" w:rsidR="00C3523F" w:rsidRPr="00C3523F" w:rsidRDefault="00C3523F" w:rsidP="00AE2844">
      <w:pPr>
        <w:tabs>
          <w:tab w:val="left" w:pos="426"/>
          <w:tab w:val="center" w:pos="2443"/>
          <w:tab w:val="center" w:pos="6800"/>
        </w:tabs>
        <w:spacing w:line="265" w:lineRule="auto"/>
        <w:jc w:val="both"/>
        <w:rPr>
          <w:b/>
          <w:i/>
          <w:sz w:val="24"/>
          <w:szCs w:val="24"/>
        </w:rPr>
      </w:pPr>
      <w:r w:rsidRPr="00C3523F">
        <w:rPr>
          <w:b/>
          <w:i/>
          <w:sz w:val="24"/>
          <w:szCs w:val="24"/>
        </w:rPr>
        <w:t>Patricia Albé Pinto,</w:t>
      </w:r>
    </w:p>
    <w:p w14:paraId="48358EF7" w14:textId="77777777" w:rsidR="00C3523F" w:rsidRPr="00C3523F" w:rsidRDefault="00C3523F" w:rsidP="00AE2844">
      <w:pPr>
        <w:tabs>
          <w:tab w:val="left" w:pos="426"/>
          <w:tab w:val="center" w:pos="2443"/>
          <w:tab w:val="center" w:pos="6800"/>
        </w:tabs>
        <w:spacing w:line="265" w:lineRule="auto"/>
        <w:jc w:val="both"/>
        <w:rPr>
          <w:b/>
          <w:i/>
          <w:sz w:val="24"/>
          <w:szCs w:val="24"/>
        </w:rPr>
      </w:pPr>
      <w:r w:rsidRPr="00C3523F">
        <w:rPr>
          <w:b/>
          <w:i/>
          <w:sz w:val="24"/>
          <w:szCs w:val="24"/>
        </w:rPr>
        <w:t>Assessor Jurídico do Município,</w:t>
      </w:r>
    </w:p>
    <w:p w14:paraId="49BA6362" w14:textId="77777777" w:rsidR="00C3523F" w:rsidRPr="00C3523F" w:rsidRDefault="00C3523F" w:rsidP="00AE2844">
      <w:pPr>
        <w:tabs>
          <w:tab w:val="left" w:pos="426"/>
          <w:tab w:val="center" w:pos="2443"/>
          <w:tab w:val="center" w:pos="6800"/>
        </w:tabs>
        <w:spacing w:line="265" w:lineRule="auto"/>
        <w:jc w:val="both"/>
        <w:rPr>
          <w:b/>
          <w:i/>
          <w:sz w:val="24"/>
          <w:szCs w:val="24"/>
        </w:rPr>
      </w:pPr>
      <w:r w:rsidRPr="00C3523F">
        <w:rPr>
          <w:b/>
          <w:i/>
          <w:sz w:val="24"/>
          <w:szCs w:val="24"/>
        </w:rPr>
        <w:t>OAB/RS nº 137.873</w:t>
      </w:r>
    </w:p>
    <w:p w14:paraId="0E8395A6" w14:textId="77777777" w:rsidR="00C3523F" w:rsidRPr="00C3523F" w:rsidRDefault="00C3523F" w:rsidP="00AE2844">
      <w:pPr>
        <w:tabs>
          <w:tab w:val="left" w:pos="426"/>
          <w:tab w:val="center" w:pos="2443"/>
          <w:tab w:val="center" w:pos="6800"/>
        </w:tabs>
        <w:spacing w:line="265" w:lineRule="auto"/>
        <w:jc w:val="both"/>
        <w:rPr>
          <w:b/>
          <w:bCs/>
          <w:i/>
          <w:iCs/>
          <w:sz w:val="24"/>
          <w:szCs w:val="24"/>
        </w:rPr>
      </w:pPr>
    </w:p>
    <w:p w14:paraId="6910BC1F" w14:textId="77777777" w:rsidR="00C3523F" w:rsidRPr="00C3523F" w:rsidRDefault="00C3523F" w:rsidP="00AE2844">
      <w:pPr>
        <w:tabs>
          <w:tab w:val="left" w:pos="426"/>
          <w:tab w:val="center" w:pos="2443"/>
          <w:tab w:val="center" w:pos="6800"/>
        </w:tabs>
        <w:spacing w:line="265" w:lineRule="auto"/>
        <w:jc w:val="both"/>
        <w:rPr>
          <w:b/>
          <w:bCs/>
          <w:i/>
          <w:iCs/>
          <w:sz w:val="24"/>
          <w:szCs w:val="24"/>
        </w:rPr>
      </w:pPr>
    </w:p>
    <w:p w14:paraId="420DE1A8" w14:textId="77777777" w:rsidR="00C3523F" w:rsidRPr="00C3523F" w:rsidRDefault="00C3523F" w:rsidP="00AE2844">
      <w:pPr>
        <w:tabs>
          <w:tab w:val="left" w:pos="426"/>
          <w:tab w:val="center" w:pos="2443"/>
          <w:tab w:val="center" w:pos="6800"/>
        </w:tabs>
        <w:spacing w:line="265" w:lineRule="auto"/>
        <w:jc w:val="both"/>
        <w:rPr>
          <w:sz w:val="24"/>
          <w:szCs w:val="24"/>
        </w:rPr>
      </w:pPr>
      <w:r w:rsidRPr="00C3523F">
        <w:rPr>
          <w:b/>
          <w:bCs/>
          <w:i/>
          <w:iCs/>
          <w:sz w:val="24"/>
          <w:szCs w:val="24"/>
        </w:rPr>
        <w:t>Contratada</w:t>
      </w:r>
    </w:p>
    <w:p w14:paraId="2996AF31" w14:textId="77777777" w:rsidR="00C3523F" w:rsidRPr="00C3523F" w:rsidRDefault="00C3523F" w:rsidP="00AE2844">
      <w:pPr>
        <w:tabs>
          <w:tab w:val="left" w:pos="426"/>
        </w:tabs>
        <w:spacing w:after="514"/>
        <w:ind w:right="75"/>
        <w:jc w:val="both"/>
        <w:rPr>
          <w:sz w:val="24"/>
          <w:szCs w:val="24"/>
        </w:rPr>
      </w:pPr>
    </w:p>
    <w:p w14:paraId="14CBB761" w14:textId="77777777" w:rsidR="00C3523F" w:rsidRPr="00C3523F" w:rsidRDefault="00C3523F" w:rsidP="00AE2844">
      <w:pPr>
        <w:tabs>
          <w:tab w:val="left" w:pos="426"/>
        </w:tabs>
        <w:spacing w:after="514"/>
        <w:ind w:right="75"/>
        <w:jc w:val="both"/>
        <w:rPr>
          <w:sz w:val="24"/>
          <w:szCs w:val="24"/>
        </w:rPr>
      </w:pPr>
    </w:p>
    <w:p w14:paraId="6646D023" w14:textId="77777777" w:rsidR="00C3523F" w:rsidRPr="00C3523F" w:rsidRDefault="00C3523F" w:rsidP="00AE2844">
      <w:pPr>
        <w:tabs>
          <w:tab w:val="left" w:pos="426"/>
        </w:tabs>
        <w:spacing w:after="514"/>
        <w:ind w:right="75"/>
        <w:jc w:val="both"/>
        <w:rPr>
          <w:sz w:val="24"/>
          <w:szCs w:val="24"/>
        </w:rPr>
        <w:sectPr w:rsidR="00C3523F" w:rsidRPr="00C3523F" w:rsidSect="00AE2844">
          <w:type w:val="continuous"/>
          <w:pgSz w:w="11920" w:h="16840"/>
          <w:pgMar w:top="2724" w:right="1268" w:bottom="1171" w:left="1342" w:header="743" w:footer="987" w:gutter="0"/>
          <w:cols w:num="2" w:space="720"/>
        </w:sectPr>
      </w:pPr>
    </w:p>
    <w:p w14:paraId="45ABCEFE" w14:textId="77777777" w:rsidR="00C3523F" w:rsidRPr="00C3523F" w:rsidRDefault="00C3523F" w:rsidP="00AE2844">
      <w:pPr>
        <w:tabs>
          <w:tab w:val="left" w:pos="426"/>
        </w:tabs>
        <w:spacing w:after="514"/>
        <w:ind w:right="75"/>
        <w:jc w:val="both"/>
        <w:rPr>
          <w:sz w:val="24"/>
          <w:szCs w:val="24"/>
        </w:rPr>
      </w:pPr>
      <w:r w:rsidRPr="00C3523F">
        <w:rPr>
          <w:sz w:val="24"/>
          <w:szCs w:val="24"/>
        </w:rPr>
        <w:lastRenderedPageBreak/>
        <w:t>TESTEMUNHAS:</w:t>
      </w:r>
    </w:p>
    <w:p w14:paraId="6B30BEE9" w14:textId="77777777" w:rsidR="00C3523F" w:rsidRPr="00C3523F" w:rsidRDefault="00C3523F" w:rsidP="00AE2844">
      <w:pPr>
        <w:tabs>
          <w:tab w:val="left" w:pos="426"/>
        </w:tabs>
        <w:spacing w:after="12" w:line="259" w:lineRule="auto"/>
        <w:jc w:val="both"/>
        <w:rPr>
          <w:sz w:val="24"/>
          <w:szCs w:val="24"/>
        </w:rPr>
      </w:pPr>
      <w:r w:rsidRPr="00C3523F">
        <w:rPr>
          <w:noProof/>
          <w:sz w:val="24"/>
          <w:szCs w:val="24"/>
        </w:rPr>
        <mc:AlternateContent>
          <mc:Choice Requires="wpg">
            <w:drawing>
              <wp:inline distT="0" distB="0" distL="0" distR="0" wp14:anchorId="035F60AB" wp14:editId="7D0C2F66">
                <wp:extent cx="5538766" cy="6097"/>
                <wp:effectExtent l="0" t="0" r="0" b="0"/>
                <wp:docPr id="34053" name="Group 34053"/>
                <wp:cNvGraphicFramePr/>
                <a:graphic xmlns:a="http://schemas.openxmlformats.org/drawingml/2006/main">
                  <a:graphicData uri="http://schemas.microsoft.com/office/word/2010/wordprocessingGroup">
                    <wpg:wgp>
                      <wpg:cNvGrpSpPr/>
                      <wpg:grpSpPr>
                        <a:xfrm>
                          <a:off x="0" y="0"/>
                          <a:ext cx="5538766" cy="6097"/>
                          <a:chOff x="0" y="0"/>
                          <a:chExt cx="5538766" cy="6097"/>
                        </a:xfrm>
                      </wpg:grpSpPr>
                      <wps:wsp>
                        <wps:cNvPr id="2305" name="Shape 2305"/>
                        <wps:cNvSpPr/>
                        <wps:spPr>
                          <a:xfrm>
                            <a:off x="0" y="0"/>
                            <a:ext cx="5538766" cy="0"/>
                          </a:xfrm>
                          <a:custGeom>
                            <a:avLst/>
                            <a:gdLst/>
                            <a:ahLst/>
                            <a:cxnLst/>
                            <a:rect l="0" t="0" r="0" b="0"/>
                            <a:pathLst>
                              <a:path w="5538766">
                                <a:moveTo>
                                  <a:pt x="0" y="0"/>
                                </a:moveTo>
                                <a:lnTo>
                                  <a:pt x="5538766" y="0"/>
                                </a:lnTo>
                              </a:path>
                            </a:pathLst>
                          </a:custGeom>
                          <a:ln w="6097"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AE636AE" id="Group 34053" o:spid="_x0000_s1026" style="width:436.1pt;height:.5pt;mso-position-horizontal-relative:char;mso-position-vertical-relative:line" coordsize="553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">
                <v:shape id="Shape 2305" o:spid="_x0000_s1027" style="position:absolute;width:55387;height:0;visibility:visible;mso-wrap-style:square;v-text-anchor:top" coordsize="5538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" path="m,l5538766,e" filled="f" strokeweight=".16936mm">
                  <v:stroke joinstyle="bevel"/>
                  <v:path arrowok="t" textboxrect="0,0,5538766,0"/>
                </v:shape>
                <w10:anchorlock/>
              </v:group>
            </w:pict>
          </mc:Fallback>
        </mc:AlternateContent>
      </w:r>
    </w:p>
    <w:p w14:paraId="4818EC47" w14:textId="77777777" w:rsidR="00C3523F" w:rsidRPr="00C3523F" w:rsidRDefault="00C3523F" w:rsidP="00AE2844">
      <w:pPr>
        <w:tabs>
          <w:tab w:val="left" w:pos="426"/>
          <w:tab w:val="center" w:pos="714"/>
          <w:tab w:val="center" w:pos="5092"/>
        </w:tabs>
        <w:spacing w:line="259" w:lineRule="auto"/>
        <w:jc w:val="both"/>
        <w:rPr>
          <w:sz w:val="24"/>
          <w:szCs w:val="24"/>
        </w:rPr>
      </w:pPr>
      <w:r w:rsidRPr="00C3523F">
        <w:rPr>
          <w:sz w:val="24"/>
          <w:szCs w:val="24"/>
        </w:rPr>
        <w:tab/>
        <w:t>Nome:</w:t>
      </w:r>
      <w:r w:rsidRPr="00C3523F">
        <w:rPr>
          <w:sz w:val="24"/>
          <w:szCs w:val="24"/>
        </w:rPr>
        <w:tab/>
        <w:t>Nome:</w:t>
      </w:r>
    </w:p>
    <w:p w14:paraId="7F2D2E8A" w14:textId="77777777" w:rsidR="00C3523F" w:rsidRPr="00C3523F" w:rsidRDefault="00C3523F" w:rsidP="00AE2844">
      <w:pPr>
        <w:tabs>
          <w:tab w:val="left" w:pos="426"/>
          <w:tab w:val="center" w:pos="634"/>
          <w:tab w:val="center" w:pos="5012"/>
        </w:tabs>
        <w:spacing w:line="259" w:lineRule="auto"/>
        <w:jc w:val="both"/>
        <w:rPr>
          <w:sz w:val="24"/>
          <w:szCs w:val="24"/>
        </w:rPr>
      </w:pPr>
      <w:r w:rsidRPr="00C3523F">
        <w:rPr>
          <w:sz w:val="24"/>
          <w:szCs w:val="24"/>
        </w:rPr>
        <w:tab/>
        <w:t>CPF:</w:t>
      </w:r>
      <w:r w:rsidRPr="00C3523F">
        <w:rPr>
          <w:sz w:val="24"/>
          <w:szCs w:val="24"/>
        </w:rPr>
        <w:tab/>
        <w:t>CPF:</w:t>
      </w:r>
    </w:p>
    <w:p w14:paraId="1C7E0C34" w14:textId="77777777" w:rsidR="00C31A25" w:rsidRPr="00DB5EEE" w:rsidRDefault="00C31A25" w:rsidP="00AE2844">
      <w:pPr>
        <w:pStyle w:val="Corpodetexto"/>
        <w:spacing w:before="3"/>
        <w:jc w:val="both"/>
        <w:rPr>
          <w:b/>
        </w:rPr>
      </w:pPr>
    </w:p>
    <w:sectPr w:rsidR="00C31A25" w:rsidRPr="00DB5EEE" w:rsidSect="00AE2844">
      <w:headerReference w:type="default" r:id="rId14"/>
      <w:footerReference w:type="default" r:id="rId15"/>
      <w:pgSz w:w="11900" w:h="16850"/>
      <w:pgMar w:top="2440" w:right="1268" w:bottom="1200" w:left="1418" w:header="720" w:footer="8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2F903" w14:textId="77777777" w:rsidR="00F71571" w:rsidRDefault="00F71571">
      <w:r>
        <w:separator/>
      </w:r>
    </w:p>
  </w:endnote>
  <w:endnote w:type="continuationSeparator" w:id="0">
    <w:p w14:paraId="040B167E" w14:textId="77777777" w:rsidR="00F71571" w:rsidRDefault="00F71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Segoe Print"/>
    <w:charset w:val="00"/>
    <w:family w:val="swiss"/>
    <w:pitch w:val="default"/>
    <w:sig w:usb0="00000000" w:usb1="00000000" w:usb2="0A24602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21626" w14:textId="77777777" w:rsidR="00C3523F" w:rsidRDefault="00C3523F">
    <w:pPr>
      <w:spacing w:line="259" w:lineRule="auto"/>
      <w:ind w:left="255"/>
      <w:jc w:val="center"/>
    </w:pPr>
    <w:r>
      <w:rPr>
        <w:b/>
        <w:i/>
        <w:sz w:val="16"/>
      </w:rPr>
      <w:t xml:space="preserve">Rua </w:t>
    </w:r>
    <w:r>
      <w:rPr>
        <w:b/>
        <w:i/>
        <w:sz w:val="16"/>
      </w:rPr>
      <w:t>Inácio Rodrigues, 451 – Centro – Jaquirana – RS – CEP 95.420-000 – Fone (54) 3196-3105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56B92" w14:textId="77777777" w:rsidR="00C3523F" w:rsidRDefault="00C3523F" w:rsidP="002C2DCD">
    <w:pPr>
      <w:spacing w:line="259" w:lineRule="auto"/>
      <w:ind w:left="255"/>
      <w:jc w:val="center"/>
    </w:pPr>
    <w:r>
      <w:rPr>
        <w:b/>
        <w:i/>
        <w:sz w:val="16"/>
      </w:rPr>
      <w:t xml:space="preserve">Rua </w:t>
    </w:r>
    <w:r>
      <w:rPr>
        <w:b/>
        <w:i/>
        <w:sz w:val="16"/>
      </w:rPr>
      <w:t>Inácio Rodrigues, 451 – Centro – Jaquirana – RS – CEP 95.420-000 – Fone (54) 3196-3105</w:t>
    </w:r>
  </w:p>
  <w:sdt>
    <w:sdtPr>
      <w:id w:val="1986738274"/>
      <w:docPartObj>
        <w:docPartGallery w:val="Page Numbers (Bottom of Page)"/>
        <w:docPartUnique/>
      </w:docPartObj>
    </w:sdtPr>
    <w:sdtContent>
      <w:sdt>
        <w:sdtPr>
          <w:id w:val="-1769616900"/>
          <w:docPartObj>
            <w:docPartGallery w:val="Page Numbers (Top of Page)"/>
            <w:docPartUnique/>
          </w:docPartObj>
        </w:sdtPr>
        <w:sdtContent>
          <w:p w14:paraId="32CC923D" w14:textId="77777777" w:rsidR="00C3523F" w:rsidRDefault="00C3523F">
            <w:pPr>
              <w:pStyle w:val="Rodap"/>
              <w:jc w:val="right"/>
            </w:pPr>
            <w:r>
              <w:rPr>
                <w:lang w:val="pt-BR"/>
              </w:rPr>
              <w:t xml:space="preserve">Página </w:t>
            </w:r>
            <w:r>
              <w:rPr>
                <w:b/>
                <w:bCs/>
                <w:sz w:val="24"/>
                <w:szCs w:val="24"/>
              </w:rPr>
              <w:fldChar w:fldCharType="begin"/>
            </w:r>
            <w:r>
              <w:rPr>
                <w:b/>
                <w:bCs/>
              </w:rPr>
              <w:instrText>PAGE</w:instrText>
            </w:r>
            <w:r>
              <w:rPr>
                <w:b/>
                <w:bCs/>
                <w:sz w:val="24"/>
                <w:szCs w:val="24"/>
              </w:rPr>
              <w:fldChar w:fldCharType="separate"/>
            </w:r>
            <w:r>
              <w:rPr>
                <w:b/>
                <w:bCs/>
                <w:lang w:val="pt-BR"/>
              </w:rPr>
              <w:t>2</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Pr>
                <w:b/>
                <w:bCs/>
                <w:lang w:val="pt-BR"/>
              </w:rPr>
              <w:t>2</w:t>
            </w:r>
            <w:r>
              <w:rPr>
                <w:b/>
                <w:bCs/>
                <w:sz w:val="24"/>
                <w:szCs w:val="24"/>
              </w:rPr>
              <w:fldChar w:fldCharType="end"/>
            </w:r>
          </w:p>
        </w:sdtContent>
      </w:sdt>
    </w:sdtContent>
  </w:sdt>
  <w:p w14:paraId="6D12EB99" w14:textId="77777777" w:rsidR="00C3523F" w:rsidRDefault="00C3523F">
    <w:pPr>
      <w:spacing w:line="259" w:lineRule="auto"/>
      <w:ind w:left="255"/>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1316B" w14:textId="77777777" w:rsidR="00C3523F" w:rsidRDefault="00C3523F">
    <w:pPr>
      <w:spacing w:line="259" w:lineRule="auto"/>
      <w:ind w:left="255"/>
      <w:jc w:val="center"/>
    </w:pPr>
    <w:r>
      <w:rPr>
        <w:b/>
        <w:i/>
        <w:sz w:val="16"/>
      </w:rPr>
      <w:t xml:space="preserve">Rua </w:t>
    </w:r>
    <w:r>
      <w:rPr>
        <w:b/>
        <w:i/>
        <w:sz w:val="16"/>
      </w:rPr>
      <w:t>Inácio Rodrigues, 451 – Centro – Jaquirana – RS – CEP 95.420-000 – Fone (54) 3196-3105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8CD0A" w14:textId="27CB6129" w:rsidR="00C31A25" w:rsidRDefault="00D234F9">
    <w:pPr>
      <w:pStyle w:val="Corpodetexto"/>
      <w:spacing w:line="14" w:lineRule="auto"/>
      <w:rPr>
        <w:sz w:val="20"/>
      </w:rPr>
    </w:pPr>
    <w:r>
      <w:rPr>
        <w:noProof/>
      </w:rPr>
      <mc:AlternateContent>
        <mc:Choice Requires="wps">
          <w:drawing>
            <wp:anchor distT="0" distB="0" distL="114300" distR="114300" simplePos="0" relativeHeight="251656192" behindDoc="1" locked="0" layoutInCell="1" allowOverlap="1" wp14:anchorId="7E295655" wp14:editId="139720A0">
              <wp:simplePos x="0" y="0"/>
              <wp:positionH relativeFrom="page">
                <wp:posOffset>3735070</wp:posOffset>
              </wp:positionH>
              <wp:positionV relativeFrom="page">
                <wp:posOffset>10387330</wp:posOffset>
              </wp:positionV>
              <wp:extent cx="1439545" cy="6350"/>
              <wp:effectExtent l="0" t="0" r="0" b="0"/>
              <wp:wrapNone/>
              <wp:docPr id="55114390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9545" cy="6350"/>
                      </a:xfrm>
                      <a:prstGeom prst="rect">
                        <a:avLst/>
                      </a:prstGeom>
                      <a:solidFill>
                        <a:srgbClr val="0462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C8E9A" id="Rectangle 3" o:spid="_x0000_s1026" style="position:absolute;margin-left:294.1pt;margin-top:817.9pt;width:113.35pt;height:.5pt;z-index:-1674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" fillcolor="#0462c1" stroked="f">
              <w10:wrap anchorx="page" anchory="page"/>
            </v:rect>
          </w:pict>
        </mc:Fallback>
      </mc:AlternateContent>
    </w:r>
    <w:r>
      <w:rPr>
        <w:noProof/>
      </w:rPr>
      <mc:AlternateContent>
        <mc:Choice Requires="wps">
          <w:drawing>
            <wp:anchor distT="0" distB="0" distL="114300" distR="114300" simplePos="0" relativeHeight="251657216" behindDoc="1" locked="0" layoutInCell="1" allowOverlap="1" wp14:anchorId="12E200DB" wp14:editId="402230AA">
              <wp:simplePos x="0" y="0"/>
              <wp:positionH relativeFrom="page">
                <wp:posOffset>6121400</wp:posOffset>
              </wp:positionH>
              <wp:positionV relativeFrom="page">
                <wp:posOffset>10017125</wp:posOffset>
              </wp:positionV>
              <wp:extent cx="99060" cy="0"/>
              <wp:effectExtent l="0" t="0" r="0" b="0"/>
              <wp:wrapNone/>
              <wp:docPr id="5065664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 cy="0"/>
                      </a:xfrm>
                      <a:prstGeom prst="line">
                        <a:avLst/>
                      </a:prstGeom>
                      <a:noFill/>
                      <a:ln w="915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E1059" id="Line 2" o:spid="_x0000_s1026" style="position:absolute;z-index:-1674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82pt,788.75pt" to="489.8pt,7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" strokeweight=".25425mm">
              <w10:wrap anchorx="page" anchory="page"/>
            </v:line>
          </w:pict>
        </mc:Fallback>
      </mc:AlternateContent>
    </w:r>
    <w:r>
      <w:rPr>
        <w:noProof/>
      </w:rPr>
      <mc:AlternateContent>
        <mc:Choice Requires="wps">
          <w:drawing>
            <wp:anchor distT="0" distB="0" distL="114300" distR="114300" simplePos="0" relativeHeight="251658240" behindDoc="1" locked="0" layoutInCell="1" allowOverlap="1" wp14:anchorId="03477C59" wp14:editId="266468CF">
              <wp:simplePos x="0" y="0"/>
              <wp:positionH relativeFrom="page">
                <wp:posOffset>1469390</wp:posOffset>
              </wp:positionH>
              <wp:positionV relativeFrom="page">
                <wp:posOffset>9915525</wp:posOffset>
              </wp:positionV>
              <wp:extent cx="5085715" cy="684530"/>
              <wp:effectExtent l="0" t="0" r="0" b="0"/>
              <wp:wrapNone/>
              <wp:docPr id="6684334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5715" cy="684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838E10" w14:textId="77777777" w:rsidR="00C31A25" w:rsidRDefault="00000000">
                          <w:pPr>
                            <w:tabs>
                              <w:tab w:val="left" w:pos="398"/>
                              <w:tab w:val="left" w:pos="796"/>
                              <w:tab w:val="left" w:pos="1194"/>
                              <w:tab w:val="left" w:pos="1592"/>
                              <w:tab w:val="left" w:pos="1990"/>
                              <w:tab w:val="left" w:pos="2388"/>
                              <w:tab w:val="left" w:pos="2786"/>
                              <w:tab w:val="left" w:pos="3184"/>
                              <w:tab w:val="left" w:pos="3581"/>
                              <w:tab w:val="left" w:pos="3979"/>
                              <w:tab w:val="left" w:pos="4377"/>
                              <w:tab w:val="left" w:pos="4775"/>
                              <w:tab w:val="left" w:pos="5255"/>
                              <w:tab w:val="left" w:pos="5652"/>
                              <w:tab w:val="left" w:pos="6050"/>
                              <w:tab w:val="left" w:pos="6448"/>
                              <w:tab w:val="left" w:pos="6846"/>
                              <w:tab w:val="left" w:pos="7244"/>
                            </w:tabs>
                            <w:spacing w:line="182" w:lineRule="exact"/>
                            <w:ind w:left="82"/>
                            <w:rPr>
                              <w:b/>
                              <w:i/>
                              <w:sz w:val="16"/>
                            </w:rPr>
                          </w:pPr>
                          <w:r>
                            <w:rPr>
                              <w:b/>
                              <w:i/>
                              <w:w w:val="99"/>
                              <w:sz w:val="16"/>
                              <w:u w:val="single"/>
                            </w:rPr>
                            <w:t xml:space="preserve"> </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p>
                        <w:p w14:paraId="29EDDAE6" w14:textId="77777777" w:rsidR="00C31A25" w:rsidRDefault="00000000">
                          <w:pPr>
                            <w:spacing w:before="1" w:line="194" w:lineRule="exact"/>
                            <w:ind w:left="15" w:right="448"/>
                            <w:jc w:val="center"/>
                            <w:rPr>
                              <w:b/>
                              <w:i/>
                              <w:sz w:val="16"/>
                            </w:rPr>
                          </w:pPr>
                          <w:r>
                            <w:rPr>
                              <w:b/>
                              <w:i/>
                              <w:sz w:val="16"/>
                            </w:rPr>
                            <w:t>PREFEITURA</w:t>
                          </w:r>
                          <w:r>
                            <w:rPr>
                              <w:b/>
                              <w:i/>
                              <w:spacing w:val="-6"/>
                              <w:sz w:val="16"/>
                            </w:rPr>
                            <w:t xml:space="preserve"> </w:t>
                          </w:r>
                          <w:r>
                            <w:rPr>
                              <w:b/>
                              <w:i/>
                              <w:sz w:val="16"/>
                            </w:rPr>
                            <w:t>MUNICIPAL</w:t>
                          </w:r>
                          <w:r>
                            <w:rPr>
                              <w:b/>
                              <w:i/>
                              <w:spacing w:val="-5"/>
                              <w:sz w:val="16"/>
                            </w:rPr>
                            <w:t xml:space="preserve"> </w:t>
                          </w:r>
                          <w:r>
                            <w:rPr>
                              <w:b/>
                              <w:i/>
                              <w:sz w:val="16"/>
                            </w:rPr>
                            <w:t>DE</w:t>
                          </w:r>
                          <w:r>
                            <w:rPr>
                              <w:b/>
                              <w:i/>
                              <w:spacing w:val="-3"/>
                              <w:sz w:val="16"/>
                            </w:rPr>
                            <w:t xml:space="preserve"> </w:t>
                          </w:r>
                          <w:r>
                            <w:rPr>
                              <w:b/>
                              <w:i/>
                              <w:sz w:val="16"/>
                            </w:rPr>
                            <w:t>JAQUIRANA</w:t>
                          </w:r>
                        </w:p>
                        <w:p w14:paraId="24F3704A" w14:textId="4959374A" w:rsidR="00C31A25" w:rsidRDefault="00000000">
                          <w:pPr>
                            <w:ind w:left="20" w:right="448"/>
                            <w:jc w:val="center"/>
                            <w:rPr>
                              <w:b/>
                              <w:i/>
                              <w:sz w:val="16"/>
                            </w:rPr>
                          </w:pPr>
                          <w:r>
                            <w:rPr>
                              <w:b/>
                              <w:i/>
                              <w:sz w:val="16"/>
                            </w:rPr>
                            <w:t>Rua</w:t>
                          </w:r>
                          <w:r>
                            <w:rPr>
                              <w:b/>
                              <w:i/>
                              <w:spacing w:val="-7"/>
                              <w:sz w:val="16"/>
                            </w:rPr>
                            <w:t xml:space="preserve"> </w:t>
                          </w:r>
                          <w:r>
                            <w:rPr>
                              <w:b/>
                              <w:i/>
                              <w:sz w:val="16"/>
                            </w:rPr>
                            <w:t>Inácio</w:t>
                          </w:r>
                          <w:r>
                            <w:rPr>
                              <w:b/>
                              <w:i/>
                              <w:spacing w:val="-2"/>
                              <w:sz w:val="16"/>
                            </w:rPr>
                            <w:t xml:space="preserve"> </w:t>
                          </w:r>
                          <w:r>
                            <w:rPr>
                              <w:b/>
                              <w:i/>
                              <w:sz w:val="16"/>
                            </w:rPr>
                            <w:t>Rodrigues,</w:t>
                          </w:r>
                          <w:r>
                            <w:rPr>
                              <w:b/>
                              <w:i/>
                              <w:spacing w:val="2"/>
                              <w:sz w:val="16"/>
                            </w:rPr>
                            <w:t xml:space="preserve"> </w:t>
                          </w:r>
                          <w:r>
                            <w:rPr>
                              <w:b/>
                              <w:i/>
                              <w:sz w:val="16"/>
                            </w:rPr>
                            <w:t>nº</w:t>
                          </w:r>
                          <w:r>
                            <w:rPr>
                              <w:b/>
                              <w:i/>
                              <w:spacing w:val="-2"/>
                              <w:sz w:val="16"/>
                            </w:rPr>
                            <w:t xml:space="preserve"> </w:t>
                          </w:r>
                          <w:r>
                            <w:rPr>
                              <w:b/>
                              <w:i/>
                              <w:sz w:val="16"/>
                            </w:rPr>
                            <w:t>451</w:t>
                          </w:r>
                          <w:r>
                            <w:rPr>
                              <w:b/>
                              <w:i/>
                              <w:spacing w:val="5"/>
                              <w:sz w:val="16"/>
                            </w:rPr>
                            <w:t xml:space="preserve"> </w:t>
                          </w:r>
                          <w:r>
                            <w:rPr>
                              <w:b/>
                              <w:i/>
                              <w:sz w:val="16"/>
                            </w:rPr>
                            <w:t>–</w:t>
                          </w:r>
                          <w:r>
                            <w:rPr>
                              <w:b/>
                              <w:i/>
                              <w:spacing w:val="-7"/>
                              <w:sz w:val="16"/>
                            </w:rPr>
                            <w:t xml:space="preserve"> </w:t>
                          </w:r>
                          <w:r>
                            <w:rPr>
                              <w:b/>
                              <w:i/>
                              <w:sz w:val="16"/>
                            </w:rPr>
                            <w:t>Centro</w:t>
                          </w:r>
                          <w:r>
                            <w:rPr>
                              <w:b/>
                              <w:i/>
                              <w:spacing w:val="-2"/>
                              <w:sz w:val="16"/>
                            </w:rPr>
                            <w:t xml:space="preserve"> </w:t>
                          </w:r>
                          <w:r>
                            <w:rPr>
                              <w:b/>
                              <w:i/>
                              <w:sz w:val="16"/>
                            </w:rPr>
                            <w:t>–</w:t>
                          </w:r>
                          <w:r>
                            <w:rPr>
                              <w:b/>
                              <w:i/>
                              <w:spacing w:val="-2"/>
                              <w:sz w:val="16"/>
                            </w:rPr>
                            <w:t xml:space="preserve"> </w:t>
                          </w:r>
                          <w:r>
                            <w:rPr>
                              <w:b/>
                              <w:i/>
                              <w:sz w:val="16"/>
                            </w:rPr>
                            <w:t>Jaquirana/RS –</w:t>
                          </w:r>
                          <w:r>
                            <w:rPr>
                              <w:b/>
                              <w:i/>
                              <w:spacing w:val="-2"/>
                              <w:sz w:val="16"/>
                            </w:rPr>
                            <w:t xml:space="preserve"> </w:t>
                          </w:r>
                          <w:r>
                            <w:rPr>
                              <w:b/>
                              <w:i/>
                              <w:sz w:val="16"/>
                            </w:rPr>
                            <w:t>CEP</w:t>
                          </w:r>
                          <w:r>
                            <w:rPr>
                              <w:b/>
                              <w:i/>
                              <w:spacing w:val="2"/>
                              <w:sz w:val="16"/>
                            </w:rPr>
                            <w:t xml:space="preserve"> </w:t>
                          </w:r>
                          <w:r>
                            <w:rPr>
                              <w:b/>
                              <w:i/>
                              <w:sz w:val="16"/>
                            </w:rPr>
                            <w:t>95.420-000</w:t>
                          </w:r>
                          <w:r>
                            <w:rPr>
                              <w:b/>
                              <w:i/>
                              <w:spacing w:val="-3"/>
                              <w:sz w:val="16"/>
                            </w:rPr>
                            <w:t xml:space="preserve"> </w:t>
                          </w:r>
                          <w:r>
                            <w:rPr>
                              <w:b/>
                              <w:i/>
                              <w:sz w:val="16"/>
                            </w:rPr>
                            <w:t>–</w:t>
                          </w:r>
                          <w:r>
                            <w:rPr>
                              <w:b/>
                              <w:i/>
                              <w:spacing w:val="-2"/>
                              <w:sz w:val="16"/>
                            </w:rPr>
                            <w:t xml:space="preserve"> </w:t>
                          </w:r>
                          <w:r>
                            <w:rPr>
                              <w:b/>
                              <w:i/>
                              <w:sz w:val="16"/>
                            </w:rPr>
                            <w:t>Fone</w:t>
                          </w:r>
                          <w:r>
                            <w:rPr>
                              <w:b/>
                              <w:i/>
                              <w:spacing w:val="-1"/>
                              <w:sz w:val="16"/>
                            </w:rPr>
                            <w:t xml:space="preserve"> </w:t>
                          </w:r>
                          <w:r>
                            <w:rPr>
                              <w:b/>
                              <w:i/>
                              <w:sz w:val="16"/>
                            </w:rPr>
                            <w:t>(54)</w:t>
                          </w:r>
                          <w:r>
                            <w:rPr>
                              <w:b/>
                              <w:i/>
                              <w:spacing w:val="-6"/>
                              <w:sz w:val="16"/>
                            </w:rPr>
                            <w:t xml:space="preserve"> </w:t>
                          </w:r>
                          <w:r w:rsidR="00BD00CF">
                            <w:rPr>
                              <w:b/>
                              <w:i/>
                              <w:sz w:val="16"/>
                            </w:rPr>
                            <w:t>3196-3105</w:t>
                          </w:r>
                          <w:r>
                            <w:rPr>
                              <w:b/>
                              <w:i/>
                              <w:spacing w:val="1"/>
                              <w:sz w:val="16"/>
                            </w:rPr>
                            <w:t xml:space="preserve"> </w:t>
                          </w:r>
                          <w:r>
                            <w:rPr>
                              <w:b/>
                              <w:i/>
                              <w:sz w:val="16"/>
                            </w:rPr>
                            <w:t>ou</w:t>
                          </w:r>
                          <w:r>
                            <w:rPr>
                              <w:b/>
                              <w:i/>
                              <w:spacing w:val="-2"/>
                              <w:sz w:val="16"/>
                            </w:rPr>
                            <w:t xml:space="preserve"> </w:t>
                          </w:r>
                          <w:r>
                            <w:rPr>
                              <w:b/>
                              <w:i/>
                              <w:sz w:val="16"/>
                            </w:rPr>
                            <w:t>(54)</w:t>
                          </w:r>
                          <w:r>
                            <w:rPr>
                              <w:b/>
                              <w:i/>
                              <w:spacing w:val="-6"/>
                              <w:sz w:val="16"/>
                            </w:rPr>
                            <w:t xml:space="preserve"> </w:t>
                          </w:r>
                          <w:r>
                            <w:rPr>
                              <w:b/>
                              <w:i/>
                              <w:sz w:val="16"/>
                            </w:rPr>
                            <w:t>99705-2516</w:t>
                          </w:r>
                          <w:r>
                            <w:rPr>
                              <w:b/>
                              <w:i/>
                              <w:spacing w:val="-33"/>
                              <w:sz w:val="16"/>
                            </w:rPr>
                            <w:t xml:space="preserve"> </w:t>
                          </w:r>
                          <w:hyperlink r:id="rId1">
                            <w:r w:rsidR="00C31A25">
                              <w:rPr>
                                <w:b/>
                                <w:i/>
                                <w:color w:val="0462C1"/>
                                <w:sz w:val="16"/>
                                <w:u w:val="single" w:color="0462C1"/>
                              </w:rPr>
                              <w:t>www.jaquirana.rs.gov.br</w:t>
                            </w:r>
                            <w:r w:rsidR="00C31A25">
                              <w:rPr>
                                <w:b/>
                                <w:i/>
                                <w:color w:val="0462C1"/>
                                <w:spacing w:val="5"/>
                                <w:sz w:val="16"/>
                              </w:rPr>
                              <w:t xml:space="preserve"> </w:t>
                            </w:r>
                          </w:hyperlink>
                          <w:r>
                            <w:rPr>
                              <w:b/>
                              <w:i/>
                              <w:sz w:val="16"/>
                            </w:rPr>
                            <w:t xml:space="preserve">– </w:t>
                          </w:r>
                          <w:hyperlink r:id="rId2">
                            <w:r w:rsidR="00C31A25">
                              <w:rPr>
                                <w:b/>
                                <w:i/>
                                <w:color w:val="0462C1"/>
                                <w:sz w:val="16"/>
                              </w:rPr>
                              <w:t>licitacao@jaquiranaonline.com.br</w:t>
                            </w:r>
                          </w:hyperlink>
                        </w:p>
                        <w:p w14:paraId="2A278C58" w14:textId="2FA2A074" w:rsidR="00C31A25" w:rsidRDefault="00000000">
                          <w:pPr>
                            <w:spacing w:before="2"/>
                            <w:ind w:right="78"/>
                            <w:jc w:val="right"/>
                            <w:rPr>
                              <w:b/>
                              <w:sz w:val="24"/>
                            </w:rPr>
                          </w:pPr>
                          <w:r>
                            <w:rPr>
                              <w:sz w:val="24"/>
                            </w:rPr>
                            <w:t>Página</w:t>
                          </w:r>
                          <w:r>
                            <w:rPr>
                              <w:spacing w:val="-3"/>
                              <w:sz w:val="24"/>
                            </w:rPr>
                            <w:t xml:space="preserve"> </w:t>
                          </w:r>
                          <w:r>
                            <w:fldChar w:fldCharType="begin"/>
                          </w:r>
                          <w:r>
                            <w:rPr>
                              <w:b/>
                              <w:sz w:val="24"/>
                            </w:rPr>
                            <w:instrText xml:space="preserve"> PAGE </w:instrText>
                          </w:r>
                          <w:r>
                            <w:fldChar w:fldCharType="separate"/>
                          </w:r>
                          <w:r>
                            <w:t>43</w:t>
                          </w:r>
                          <w:r>
                            <w:fldChar w:fldCharType="end"/>
                          </w:r>
                          <w:r>
                            <w:rPr>
                              <w:b/>
                              <w:spacing w:val="-2"/>
                              <w:sz w:val="24"/>
                            </w:rPr>
                            <w:t xml:space="preserve"> </w:t>
                          </w:r>
                          <w:r>
                            <w:rPr>
                              <w:sz w:val="24"/>
                            </w:rPr>
                            <w:t>de</w:t>
                          </w:r>
                          <w:r>
                            <w:rPr>
                              <w:spacing w:val="-3"/>
                              <w:sz w:val="24"/>
                            </w:rPr>
                            <w:t xml:space="preserve"> </w:t>
                          </w:r>
                          <w:r w:rsidR="00F76192">
                            <w:rPr>
                              <w:b/>
                              <w:sz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477C59" id="_x0000_t202" coordsize="21600,21600" o:spt="202" path="m,l,21600r21600,l21600,xe">
              <v:stroke joinstyle="miter"/>
              <v:path gradientshapeok="t" o:connecttype="rect"/>
            </v:shapetype>
            <v:shape id="Text Box 1" o:spid="_x0000_s1027" type="#_x0000_t202" style="position:absolute;margin-left:115.7pt;margin-top:780.75pt;width:400.45pt;height:53.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" filled="f" stroked="f">
              <v:textbox inset="0,0,0,0">
                <w:txbxContent>
                  <w:p w14:paraId="38838E10" w14:textId="77777777" w:rsidR="00C31A25" w:rsidRDefault="00000000">
                    <w:pPr>
                      <w:tabs>
                        <w:tab w:val="left" w:pos="398"/>
                        <w:tab w:val="left" w:pos="796"/>
                        <w:tab w:val="left" w:pos="1194"/>
                        <w:tab w:val="left" w:pos="1592"/>
                        <w:tab w:val="left" w:pos="1990"/>
                        <w:tab w:val="left" w:pos="2388"/>
                        <w:tab w:val="left" w:pos="2786"/>
                        <w:tab w:val="left" w:pos="3184"/>
                        <w:tab w:val="left" w:pos="3581"/>
                        <w:tab w:val="left" w:pos="3979"/>
                        <w:tab w:val="left" w:pos="4377"/>
                        <w:tab w:val="left" w:pos="4775"/>
                        <w:tab w:val="left" w:pos="5255"/>
                        <w:tab w:val="left" w:pos="5652"/>
                        <w:tab w:val="left" w:pos="6050"/>
                        <w:tab w:val="left" w:pos="6448"/>
                        <w:tab w:val="left" w:pos="6846"/>
                        <w:tab w:val="left" w:pos="7244"/>
                      </w:tabs>
                      <w:spacing w:line="182" w:lineRule="exact"/>
                      <w:ind w:left="82"/>
                      <w:rPr>
                        <w:b/>
                        <w:i/>
                        <w:sz w:val="16"/>
                      </w:rPr>
                    </w:pPr>
                    <w:r>
                      <w:rPr>
                        <w:b/>
                        <w:i/>
                        <w:w w:val="99"/>
                        <w:sz w:val="16"/>
                        <w:u w:val="single"/>
                      </w:rPr>
                      <w:t xml:space="preserve"> </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r>
                      <w:rPr>
                        <w:b/>
                        <w:i/>
                        <w:sz w:val="16"/>
                        <w:u w:val="single"/>
                      </w:rPr>
                      <w:tab/>
                    </w:r>
                    <w:r>
                      <w:rPr>
                        <w:b/>
                        <w:i/>
                        <w:sz w:val="16"/>
                      </w:rPr>
                      <w:t>_</w:t>
                    </w:r>
                  </w:p>
                  <w:p w14:paraId="29EDDAE6" w14:textId="77777777" w:rsidR="00C31A25" w:rsidRDefault="00000000">
                    <w:pPr>
                      <w:spacing w:before="1" w:line="194" w:lineRule="exact"/>
                      <w:ind w:left="15" w:right="448"/>
                      <w:jc w:val="center"/>
                      <w:rPr>
                        <w:b/>
                        <w:i/>
                        <w:sz w:val="16"/>
                      </w:rPr>
                    </w:pPr>
                    <w:r>
                      <w:rPr>
                        <w:b/>
                        <w:i/>
                        <w:sz w:val="16"/>
                      </w:rPr>
                      <w:t>PREFEITURA</w:t>
                    </w:r>
                    <w:r>
                      <w:rPr>
                        <w:b/>
                        <w:i/>
                        <w:spacing w:val="-6"/>
                        <w:sz w:val="16"/>
                      </w:rPr>
                      <w:t xml:space="preserve"> </w:t>
                    </w:r>
                    <w:r>
                      <w:rPr>
                        <w:b/>
                        <w:i/>
                        <w:sz w:val="16"/>
                      </w:rPr>
                      <w:t>MUNICIPAL</w:t>
                    </w:r>
                    <w:r>
                      <w:rPr>
                        <w:b/>
                        <w:i/>
                        <w:spacing w:val="-5"/>
                        <w:sz w:val="16"/>
                      </w:rPr>
                      <w:t xml:space="preserve"> </w:t>
                    </w:r>
                    <w:r>
                      <w:rPr>
                        <w:b/>
                        <w:i/>
                        <w:sz w:val="16"/>
                      </w:rPr>
                      <w:t>DE</w:t>
                    </w:r>
                    <w:r>
                      <w:rPr>
                        <w:b/>
                        <w:i/>
                        <w:spacing w:val="-3"/>
                        <w:sz w:val="16"/>
                      </w:rPr>
                      <w:t xml:space="preserve"> </w:t>
                    </w:r>
                    <w:r>
                      <w:rPr>
                        <w:b/>
                        <w:i/>
                        <w:sz w:val="16"/>
                      </w:rPr>
                      <w:t>JAQUIRANA</w:t>
                    </w:r>
                  </w:p>
                  <w:p w14:paraId="24F3704A" w14:textId="4959374A" w:rsidR="00C31A25" w:rsidRDefault="00000000">
                    <w:pPr>
                      <w:ind w:left="20" w:right="448"/>
                      <w:jc w:val="center"/>
                      <w:rPr>
                        <w:b/>
                        <w:i/>
                        <w:sz w:val="16"/>
                      </w:rPr>
                    </w:pPr>
                    <w:r>
                      <w:rPr>
                        <w:b/>
                        <w:i/>
                        <w:sz w:val="16"/>
                      </w:rPr>
                      <w:t>Rua</w:t>
                    </w:r>
                    <w:r>
                      <w:rPr>
                        <w:b/>
                        <w:i/>
                        <w:spacing w:val="-7"/>
                        <w:sz w:val="16"/>
                      </w:rPr>
                      <w:t xml:space="preserve"> </w:t>
                    </w:r>
                    <w:r>
                      <w:rPr>
                        <w:b/>
                        <w:i/>
                        <w:sz w:val="16"/>
                      </w:rPr>
                      <w:t>Inácio</w:t>
                    </w:r>
                    <w:r>
                      <w:rPr>
                        <w:b/>
                        <w:i/>
                        <w:spacing w:val="-2"/>
                        <w:sz w:val="16"/>
                      </w:rPr>
                      <w:t xml:space="preserve"> </w:t>
                    </w:r>
                    <w:r>
                      <w:rPr>
                        <w:b/>
                        <w:i/>
                        <w:sz w:val="16"/>
                      </w:rPr>
                      <w:t>Rodrigues,</w:t>
                    </w:r>
                    <w:r>
                      <w:rPr>
                        <w:b/>
                        <w:i/>
                        <w:spacing w:val="2"/>
                        <w:sz w:val="16"/>
                      </w:rPr>
                      <w:t xml:space="preserve"> </w:t>
                    </w:r>
                    <w:r>
                      <w:rPr>
                        <w:b/>
                        <w:i/>
                        <w:sz w:val="16"/>
                      </w:rPr>
                      <w:t>nº</w:t>
                    </w:r>
                    <w:r>
                      <w:rPr>
                        <w:b/>
                        <w:i/>
                        <w:spacing w:val="-2"/>
                        <w:sz w:val="16"/>
                      </w:rPr>
                      <w:t xml:space="preserve"> </w:t>
                    </w:r>
                    <w:r>
                      <w:rPr>
                        <w:b/>
                        <w:i/>
                        <w:sz w:val="16"/>
                      </w:rPr>
                      <w:t>451</w:t>
                    </w:r>
                    <w:r>
                      <w:rPr>
                        <w:b/>
                        <w:i/>
                        <w:spacing w:val="5"/>
                        <w:sz w:val="16"/>
                      </w:rPr>
                      <w:t xml:space="preserve"> </w:t>
                    </w:r>
                    <w:r>
                      <w:rPr>
                        <w:b/>
                        <w:i/>
                        <w:sz w:val="16"/>
                      </w:rPr>
                      <w:t>–</w:t>
                    </w:r>
                    <w:r>
                      <w:rPr>
                        <w:b/>
                        <w:i/>
                        <w:spacing w:val="-7"/>
                        <w:sz w:val="16"/>
                      </w:rPr>
                      <w:t xml:space="preserve"> </w:t>
                    </w:r>
                    <w:r>
                      <w:rPr>
                        <w:b/>
                        <w:i/>
                        <w:sz w:val="16"/>
                      </w:rPr>
                      <w:t>Centro</w:t>
                    </w:r>
                    <w:r>
                      <w:rPr>
                        <w:b/>
                        <w:i/>
                        <w:spacing w:val="-2"/>
                        <w:sz w:val="16"/>
                      </w:rPr>
                      <w:t xml:space="preserve"> </w:t>
                    </w:r>
                    <w:r>
                      <w:rPr>
                        <w:b/>
                        <w:i/>
                        <w:sz w:val="16"/>
                      </w:rPr>
                      <w:t>–</w:t>
                    </w:r>
                    <w:r>
                      <w:rPr>
                        <w:b/>
                        <w:i/>
                        <w:spacing w:val="-2"/>
                        <w:sz w:val="16"/>
                      </w:rPr>
                      <w:t xml:space="preserve"> </w:t>
                    </w:r>
                    <w:r>
                      <w:rPr>
                        <w:b/>
                        <w:i/>
                        <w:sz w:val="16"/>
                      </w:rPr>
                      <w:t>Jaquirana/RS –</w:t>
                    </w:r>
                    <w:r>
                      <w:rPr>
                        <w:b/>
                        <w:i/>
                        <w:spacing w:val="-2"/>
                        <w:sz w:val="16"/>
                      </w:rPr>
                      <w:t xml:space="preserve"> </w:t>
                    </w:r>
                    <w:r>
                      <w:rPr>
                        <w:b/>
                        <w:i/>
                        <w:sz w:val="16"/>
                      </w:rPr>
                      <w:t>CEP</w:t>
                    </w:r>
                    <w:r>
                      <w:rPr>
                        <w:b/>
                        <w:i/>
                        <w:spacing w:val="2"/>
                        <w:sz w:val="16"/>
                      </w:rPr>
                      <w:t xml:space="preserve"> </w:t>
                    </w:r>
                    <w:r>
                      <w:rPr>
                        <w:b/>
                        <w:i/>
                        <w:sz w:val="16"/>
                      </w:rPr>
                      <w:t>95.420-000</w:t>
                    </w:r>
                    <w:r>
                      <w:rPr>
                        <w:b/>
                        <w:i/>
                        <w:spacing w:val="-3"/>
                        <w:sz w:val="16"/>
                      </w:rPr>
                      <w:t xml:space="preserve"> </w:t>
                    </w:r>
                    <w:r>
                      <w:rPr>
                        <w:b/>
                        <w:i/>
                        <w:sz w:val="16"/>
                      </w:rPr>
                      <w:t>–</w:t>
                    </w:r>
                    <w:r>
                      <w:rPr>
                        <w:b/>
                        <w:i/>
                        <w:spacing w:val="-2"/>
                        <w:sz w:val="16"/>
                      </w:rPr>
                      <w:t xml:space="preserve"> </w:t>
                    </w:r>
                    <w:r>
                      <w:rPr>
                        <w:b/>
                        <w:i/>
                        <w:sz w:val="16"/>
                      </w:rPr>
                      <w:t>Fone</w:t>
                    </w:r>
                    <w:r>
                      <w:rPr>
                        <w:b/>
                        <w:i/>
                        <w:spacing w:val="-1"/>
                        <w:sz w:val="16"/>
                      </w:rPr>
                      <w:t xml:space="preserve"> </w:t>
                    </w:r>
                    <w:r>
                      <w:rPr>
                        <w:b/>
                        <w:i/>
                        <w:sz w:val="16"/>
                      </w:rPr>
                      <w:t>(54)</w:t>
                    </w:r>
                    <w:r>
                      <w:rPr>
                        <w:b/>
                        <w:i/>
                        <w:spacing w:val="-6"/>
                        <w:sz w:val="16"/>
                      </w:rPr>
                      <w:t xml:space="preserve"> </w:t>
                    </w:r>
                    <w:r w:rsidR="00BD00CF">
                      <w:rPr>
                        <w:b/>
                        <w:i/>
                        <w:sz w:val="16"/>
                      </w:rPr>
                      <w:t>3196-3105</w:t>
                    </w:r>
                    <w:r>
                      <w:rPr>
                        <w:b/>
                        <w:i/>
                        <w:spacing w:val="1"/>
                        <w:sz w:val="16"/>
                      </w:rPr>
                      <w:t xml:space="preserve"> </w:t>
                    </w:r>
                    <w:r>
                      <w:rPr>
                        <w:b/>
                        <w:i/>
                        <w:sz w:val="16"/>
                      </w:rPr>
                      <w:t>ou</w:t>
                    </w:r>
                    <w:r>
                      <w:rPr>
                        <w:b/>
                        <w:i/>
                        <w:spacing w:val="-2"/>
                        <w:sz w:val="16"/>
                      </w:rPr>
                      <w:t xml:space="preserve"> </w:t>
                    </w:r>
                    <w:r>
                      <w:rPr>
                        <w:b/>
                        <w:i/>
                        <w:sz w:val="16"/>
                      </w:rPr>
                      <w:t>(54)</w:t>
                    </w:r>
                    <w:r>
                      <w:rPr>
                        <w:b/>
                        <w:i/>
                        <w:spacing w:val="-6"/>
                        <w:sz w:val="16"/>
                      </w:rPr>
                      <w:t xml:space="preserve"> </w:t>
                    </w:r>
                    <w:r>
                      <w:rPr>
                        <w:b/>
                        <w:i/>
                        <w:sz w:val="16"/>
                      </w:rPr>
                      <w:t>99705-2516</w:t>
                    </w:r>
                    <w:r>
                      <w:rPr>
                        <w:b/>
                        <w:i/>
                        <w:spacing w:val="-33"/>
                        <w:sz w:val="16"/>
                      </w:rPr>
                      <w:t xml:space="preserve"> </w:t>
                    </w:r>
                    <w:hyperlink r:id="rId3">
                      <w:r w:rsidR="00C31A25">
                        <w:rPr>
                          <w:b/>
                          <w:i/>
                          <w:color w:val="0462C1"/>
                          <w:sz w:val="16"/>
                          <w:u w:val="single" w:color="0462C1"/>
                        </w:rPr>
                        <w:t>www.jaquirana.rs.gov.br</w:t>
                      </w:r>
                      <w:r w:rsidR="00C31A25">
                        <w:rPr>
                          <w:b/>
                          <w:i/>
                          <w:color w:val="0462C1"/>
                          <w:spacing w:val="5"/>
                          <w:sz w:val="16"/>
                        </w:rPr>
                        <w:t xml:space="preserve"> </w:t>
                      </w:r>
                    </w:hyperlink>
                    <w:r>
                      <w:rPr>
                        <w:b/>
                        <w:i/>
                        <w:sz w:val="16"/>
                      </w:rPr>
                      <w:t xml:space="preserve">– </w:t>
                    </w:r>
                    <w:hyperlink r:id="rId4">
                      <w:r w:rsidR="00C31A25">
                        <w:rPr>
                          <w:b/>
                          <w:i/>
                          <w:color w:val="0462C1"/>
                          <w:sz w:val="16"/>
                        </w:rPr>
                        <w:t>licitacao@jaquiranaonline.com.br</w:t>
                      </w:r>
                    </w:hyperlink>
                  </w:p>
                  <w:p w14:paraId="2A278C58" w14:textId="2FA2A074" w:rsidR="00C31A25" w:rsidRDefault="00000000">
                    <w:pPr>
                      <w:spacing w:before="2"/>
                      <w:ind w:right="78"/>
                      <w:jc w:val="right"/>
                      <w:rPr>
                        <w:b/>
                        <w:sz w:val="24"/>
                      </w:rPr>
                    </w:pPr>
                    <w:r>
                      <w:rPr>
                        <w:sz w:val="24"/>
                      </w:rPr>
                      <w:t>Página</w:t>
                    </w:r>
                    <w:r>
                      <w:rPr>
                        <w:spacing w:val="-3"/>
                        <w:sz w:val="24"/>
                      </w:rPr>
                      <w:t xml:space="preserve"> </w:t>
                    </w:r>
                    <w:r>
                      <w:fldChar w:fldCharType="begin"/>
                    </w:r>
                    <w:r>
                      <w:rPr>
                        <w:b/>
                        <w:sz w:val="24"/>
                      </w:rPr>
                      <w:instrText xml:space="preserve"> PAGE </w:instrText>
                    </w:r>
                    <w:r>
                      <w:fldChar w:fldCharType="separate"/>
                    </w:r>
                    <w:r>
                      <w:t>43</w:t>
                    </w:r>
                    <w:r>
                      <w:fldChar w:fldCharType="end"/>
                    </w:r>
                    <w:r>
                      <w:rPr>
                        <w:b/>
                        <w:spacing w:val="-2"/>
                        <w:sz w:val="24"/>
                      </w:rPr>
                      <w:t xml:space="preserve"> </w:t>
                    </w:r>
                    <w:r>
                      <w:rPr>
                        <w:sz w:val="24"/>
                      </w:rPr>
                      <w:t>de</w:t>
                    </w:r>
                    <w:r>
                      <w:rPr>
                        <w:spacing w:val="-3"/>
                        <w:sz w:val="24"/>
                      </w:rPr>
                      <w:t xml:space="preserve"> </w:t>
                    </w:r>
                    <w:r w:rsidR="00F76192">
                      <w:rPr>
                        <w:b/>
                        <w:sz w:val="24"/>
                      </w:rP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CA3A7" w14:textId="77777777" w:rsidR="00F71571" w:rsidRDefault="00F71571">
      <w:r>
        <w:separator/>
      </w:r>
    </w:p>
  </w:footnote>
  <w:footnote w:type="continuationSeparator" w:id="0">
    <w:p w14:paraId="694F9749" w14:textId="77777777" w:rsidR="00F71571" w:rsidRDefault="00F71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34D7F" w14:textId="77777777" w:rsidR="00C3523F" w:rsidRDefault="00C3523F">
    <w:pPr>
      <w:spacing w:line="259" w:lineRule="auto"/>
      <w:ind w:left="358"/>
    </w:pPr>
    <w:r>
      <w:rPr>
        <w:noProof/>
      </w:rPr>
      <w:drawing>
        <wp:anchor distT="0" distB="0" distL="114300" distR="114300" simplePos="0" relativeHeight="251659264" behindDoc="0" locked="0" layoutInCell="1" allowOverlap="0" wp14:anchorId="27250847" wp14:editId="52BB5213">
          <wp:simplePos x="0" y="0"/>
          <wp:positionH relativeFrom="page">
            <wp:posOffset>1079174</wp:posOffset>
          </wp:positionH>
          <wp:positionV relativeFrom="page">
            <wp:posOffset>471531</wp:posOffset>
          </wp:positionV>
          <wp:extent cx="621897" cy="1095654"/>
          <wp:effectExtent l="0" t="0" r="0" b="0"/>
          <wp:wrapSquare wrapText="bothSides"/>
          <wp:docPr id="363396015"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621897" cy="1095654"/>
                  </a:xfrm>
                  <a:prstGeom prst="rect">
                    <a:avLst/>
                  </a:prstGeom>
                </pic:spPr>
              </pic:pic>
            </a:graphicData>
          </a:graphic>
        </wp:anchor>
      </w:drawing>
    </w:r>
    <w:r>
      <w:rPr>
        <w:b/>
        <w:i/>
        <w:sz w:val="32"/>
      </w:rPr>
      <w:t>ESTADO DO RIO GRANDE DO SUL</w:t>
    </w:r>
  </w:p>
  <w:p w14:paraId="6340DB46" w14:textId="77777777" w:rsidR="00C3523F" w:rsidRDefault="00C3523F">
    <w:pPr>
      <w:spacing w:line="259" w:lineRule="auto"/>
      <w:ind w:left="358"/>
      <w:jc w:val="center"/>
    </w:pPr>
    <w:r>
      <w:rPr>
        <w:b/>
        <w:i/>
        <w:sz w:val="32"/>
      </w:rPr>
      <w:t>PREFEITURA MUNICIPAL DE JAQUIRANA</w:t>
    </w:r>
  </w:p>
  <w:p w14:paraId="4A28F9F9" w14:textId="77777777" w:rsidR="00C3523F" w:rsidRDefault="00C3523F">
    <w:pPr>
      <w:spacing w:line="259" w:lineRule="auto"/>
      <w:ind w:left="358"/>
    </w:pPr>
    <w:r>
      <w:rPr>
        <w:b/>
        <w:i/>
        <w:sz w:val="32"/>
      </w:rPr>
      <w:t>Secretaria Municipal da Administração</w:t>
    </w:r>
  </w:p>
  <w:p w14:paraId="210AB4BA" w14:textId="77777777" w:rsidR="00C3523F" w:rsidRDefault="00C3523F">
    <w:pPr>
      <w:spacing w:line="259" w:lineRule="auto"/>
      <w:ind w:left="358"/>
    </w:pPr>
    <w:r>
      <w:rPr>
        <w:b/>
        <w:i/>
        <w:sz w:val="32"/>
      </w:rPr>
      <w:t>Departamento de Compras e Serviços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88B46" w14:textId="77777777" w:rsidR="00C3523F" w:rsidRDefault="00C3523F">
    <w:pPr>
      <w:spacing w:line="259" w:lineRule="auto"/>
      <w:ind w:left="358"/>
    </w:pPr>
    <w:bookmarkStart w:id="40" w:name="_Hlk213840148"/>
    <w:bookmarkStart w:id="41" w:name="_Hlk213840149"/>
    <w:r>
      <w:rPr>
        <w:noProof/>
      </w:rPr>
      <w:drawing>
        <wp:anchor distT="0" distB="0" distL="114300" distR="114300" simplePos="0" relativeHeight="251660288" behindDoc="0" locked="0" layoutInCell="1" allowOverlap="0" wp14:anchorId="6BB5ACC0" wp14:editId="33B134C4">
          <wp:simplePos x="0" y="0"/>
          <wp:positionH relativeFrom="page">
            <wp:posOffset>1079174</wp:posOffset>
          </wp:positionH>
          <wp:positionV relativeFrom="page">
            <wp:posOffset>471531</wp:posOffset>
          </wp:positionV>
          <wp:extent cx="621897" cy="1095654"/>
          <wp:effectExtent l="0" t="0" r="0" b="0"/>
          <wp:wrapSquare wrapText="bothSides"/>
          <wp:docPr id="820576831"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621897" cy="1095654"/>
                  </a:xfrm>
                  <a:prstGeom prst="rect">
                    <a:avLst/>
                  </a:prstGeom>
                </pic:spPr>
              </pic:pic>
            </a:graphicData>
          </a:graphic>
        </wp:anchor>
      </w:drawing>
    </w:r>
    <w:r>
      <w:rPr>
        <w:b/>
        <w:i/>
        <w:sz w:val="32"/>
      </w:rPr>
      <w:t xml:space="preserve">ESTADO </w:t>
    </w:r>
    <w:r>
      <w:rPr>
        <w:b/>
        <w:i/>
        <w:sz w:val="32"/>
      </w:rPr>
      <w:t>DO RIO GRANDE DO SUL</w:t>
    </w:r>
  </w:p>
  <w:p w14:paraId="3513FD9B" w14:textId="77777777" w:rsidR="00C3523F" w:rsidRDefault="00C3523F" w:rsidP="00A46B7E">
    <w:pPr>
      <w:spacing w:line="259" w:lineRule="auto"/>
      <w:ind w:left="358"/>
      <w:jc w:val="both"/>
    </w:pPr>
    <w:r>
      <w:rPr>
        <w:b/>
        <w:i/>
        <w:sz w:val="32"/>
      </w:rPr>
      <w:t>PREFEITURA MUNICIPAL DE JAQUIRANA</w:t>
    </w:r>
  </w:p>
  <w:p w14:paraId="5AF502D7" w14:textId="77777777" w:rsidR="00C3523F" w:rsidRDefault="00C3523F">
    <w:pPr>
      <w:spacing w:line="259" w:lineRule="auto"/>
      <w:ind w:left="358"/>
    </w:pPr>
    <w:r>
      <w:rPr>
        <w:b/>
        <w:i/>
        <w:sz w:val="32"/>
      </w:rPr>
      <w:t>Secretaria Municipal da Administração</w:t>
    </w:r>
  </w:p>
  <w:p w14:paraId="047AE2A7" w14:textId="77777777" w:rsidR="00C3523F" w:rsidRDefault="00C3523F">
    <w:pPr>
      <w:spacing w:line="259" w:lineRule="auto"/>
      <w:ind w:left="358"/>
    </w:pPr>
    <w:r>
      <w:rPr>
        <w:b/>
        <w:i/>
        <w:sz w:val="32"/>
      </w:rPr>
      <w:t>Departamento de Compras e Serviços</w:t>
    </w:r>
    <w:bookmarkEnd w:id="40"/>
    <w:bookmarkEnd w:id="4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F1063" w14:textId="77777777" w:rsidR="00C3523F" w:rsidRDefault="00C3523F">
    <w:pPr>
      <w:spacing w:line="259" w:lineRule="auto"/>
      <w:ind w:left="358"/>
    </w:pPr>
    <w:r>
      <w:rPr>
        <w:noProof/>
      </w:rPr>
      <w:drawing>
        <wp:anchor distT="0" distB="0" distL="114300" distR="114300" simplePos="0" relativeHeight="251661312" behindDoc="0" locked="0" layoutInCell="1" allowOverlap="0" wp14:anchorId="54291675" wp14:editId="474F5734">
          <wp:simplePos x="0" y="0"/>
          <wp:positionH relativeFrom="page">
            <wp:posOffset>1079174</wp:posOffset>
          </wp:positionH>
          <wp:positionV relativeFrom="page">
            <wp:posOffset>471531</wp:posOffset>
          </wp:positionV>
          <wp:extent cx="621897" cy="1095654"/>
          <wp:effectExtent l="0" t="0" r="0" b="0"/>
          <wp:wrapSquare wrapText="bothSides"/>
          <wp:docPr id="117218186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621897" cy="1095654"/>
                  </a:xfrm>
                  <a:prstGeom prst="rect">
                    <a:avLst/>
                  </a:prstGeom>
                </pic:spPr>
              </pic:pic>
            </a:graphicData>
          </a:graphic>
        </wp:anchor>
      </w:drawing>
    </w:r>
    <w:r>
      <w:rPr>
        <w:b/>
        <w:i/>
        <w:sz w:val="32"/>
      </w:rPr>
      <w:t>ESTADO DO RIO GRANDE DO SUL</w:t>
    </w:r>
  </w:p>
  <w:p w14:paraId="0BD486A0" w14:textId="77777777" w:rsidR="00C3523F" w:rsidRDefault="00C3523F">
    <w:pPr>
      <w:spacing w:line="259" w:lineRule="auto"/>
      <w:ind w:left="358"/>
      <w:jc w:val="center"/>
    </w:pPr>
    <w:r>
      <w:rPr>
        <w:b/>
        <w:i/>
        <w:sz w:val="32"/>
      </w:rPr>
      <w:t>PREFEITURA MUNICIPAL DE JAQUIRANA</w:t>
    </w:r>
  </w:p>
  <w:p w14:paraId="733D67BC" w14:textId="77777777" w:rsidR="00C3523F" w:rsidRDefault="00C3523F">
    <w:pPr>
      <w:spacing w:line="259" w:lineRule="auto"/>
      <w:ind w:left="358"/>
    </w:pPr>
    <w:r>
      <w:rPr>
        <w:b/>
        <w:i/>
        <w:sz w:val="32"/>
      </w:rPr>
      <w:t>Secretaria Municipal da Administração</w:t>
    </w:r>
  </w:p>
  <w:p w14:paraId="15C19FAB" w14:textId="77777777" w:rsidR="00C3523F" w:rsidRDefault="00C3523F">
    <w:pPr>
      <w:spacing w:line="259" w:lineRule="auto"/>
      <w:ind w:left="358"/>
    </w:pPr>
    <w:r>
      <w:rPr>
        <w:b/>
        <w:i/>
        <w:sz w:val="32"/>
      </w:rPr>
      <w:t>Departamento de Compras e Serviços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44226" w14:textId="2A7E323C" w:rsidR="00C31A25" w:rsidRDefault="00000000">
    <w:pPr>
      <w:pStyle w:val="Corpodetexto"/>
      <w:spacing w:line="14" w:lineRule="auto"/>
      <w:rPr>
        <w:sz w:val="20"/>
      </w:rPr>
    </w:pPr>
    <w:r>
      <w:rPr>
        <w:noProof/>
      </w:rPr>
      <w:drawing>
        <wp:anchor distT="0" distB="0" distL="0" distR="0" simplePos="0" relativeHeight="251654144" behindDoc="1" locked="0" layoutInCell="1" allowOverlap="1" wp14:anchorId="3E9562E8" wp14:editId="040033EE">
          <wp:simplePos x="0" y="0"/>
          <wp:positionH relativeFrom="page">
            <wp:posOffset>1070610</wp:posOffset>
          </wp:positionH>
          <wp:positionV relativeFrom="page">
            <wp:posOffset>457199</wp:posOffset>
          </wp:positionV>
          <wp:extent cx="617220" cy="1097279"/>
          <wp:effectExtent l="0" t="0" r="0" b="0"/>
          <wp:wrapNone/>
          <wp:docPr id="10233289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17220" cy="1097279"/>
                  </a:xfrm>
                  <a:prstGeom prst="rect">
                    <a:avLst/>
                  </a:prstGeom>
                </pic:spPr>
              </pic:pic>
            </a:graphicData>
          </a:graphic>
        </wp:anchor>
      </w:drawing>
    </w:r>
    <w:r w:rsidR="00D234F9">
      <w:rPr>
        <w:noProof/>
      </w:rPr>
      <mc:AlternateContent>
        <mc:Choice Requires="wps">
          <w:drawing>
            <wp:anchor distT="0" distB="0" distL="114300" distR="114300" simplePos="0" relativeHeight="251655168" behindDoc="1" locked="0" layoutInCell="1" allowOverlap="1" wp14:anchorId="16D4D62E" wp14:editId="1BC332BD">
              <wp:simplePos x="0" y="0"/>
              <wp:positionH relativeFrom="page">
                <wp:posOffset>1914525</wp:posOffset>
              </wp:positionH>
              <wp:positionV relativeFrom="page">
                <wp:posOffset>509905</wp:posOffset>
              </wp:positionV>
              <wp:extent cx="4062730" cy="955675"/>
              <wp:effectExtent l="0" t="0" r="0" b="0"/>
              <wp:wrapNone/>
              <wp:docPr id="173669189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2730" cy="955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584AA" w14:textId="77777777" w:rsidR="00C31A25" w:rsidRDefault="00000000">
                          <w:pPr>
                            <w:spacing w:before="11" w:line="237" w:lineRule="auto"/>
                            <w:ind w:left="20" w:right="11"/>
                            <w:rPr>
                              <w:rFonts w:ascii="Times New Roman"/>
                              <w:b/>
                              <w:i/>
                              <w:sz w:val="32"/>
                            </w:rPr>
                          </w:pPr>
                          <w:r>
                            <w:rPr>
                              <w:rFonts w:ascii="Times New Roman"/>
                              <w:b/>
                              <w:i/>
                              <w:sz w:val="32"/>
                            </w:rPr>
                            <w:t>ESTADO DO RIO GRANDE DO SUL</w:t>
                          </w:r>
                          <w:r>
                            <w:rPr>
                              <w:rFonts w:ascii="Times New Roman"/>
                              <w:b/>
                              <w:i/>
                              <w:spacing w:val="1"/>
                              <w:sz w:val="32"/>
                            </w:rPr>
                            <w:t xml:space="preserve"> </w:t>
                          </w:r>
                          <w:r>
                            <w:rPr>
                              <w:rFonts w:ascii="Times New Roman"/>
                              <w:b/>
                              <w:i/>
                              <w:sz w:val="32"/>
                            </w:rPr>
                            <w:t>PREFEITURA</w:t>
                          </w:r>
                          <w:r>
                            <w:rPr>
                              <w:rFonts w:ascii="Times New Roman"/>
                              <w:b/>
                              <w:i/>
                              <w:spacing w:val="-2"/>
                              <w:sz w:val="32"/>
                            </w:rPr>
                            <w:t xml:space="preserve"> </w:t>
                          </w:r>
                          <w:r>
                            <w:rPr>
                              <w:rFonts w:ascii="Times New Roman"/>
                              <w:b/>
                              <w:i/>
                              <w:sz w:val="32"/>
                            </w:rPr>
                            <w:t>MUNICIPAL</w:t>
                          </w:r>
                          <w:r>
                            <w:rPr>
                              <w:rFonts w:ascii="Times New Roman"/>
                              <w:b/>
                              <w:i/>
                              <w:spacing w:val="-5"/>
                              <w:sz w:val="32"/>
                            </w:rPr>
                            <w:t xml:space="preserve"> </w:t>
                          </w:r>
                          <w:r>
                            <w:rPr>
                              <w:rFonts w:ascii="Times New Roman"/>
                              <w:b/>
                              <w:i/>
                              <w:sz w:val="32"/>
                            </w:rPr>
                            <w:t>DE</w:t>
                          </w:r>
                          <w:r>
                            <w:rPr>
                              <w:rFonts w:ascii="Times New Roman"/>
                              <w:b/>
                              <w:i/>
                              <w:spacing w:val="-3"/>
                              <w:sz w:val="32"/>
                            </w:rPr>
                            <w:t xml:space="preserve"> </w:t>
                          </w:r>
                          <w:r>
                            <w:rPr>
                              <w:rFonts w:ascii="Times New Roman"/>
                              <w:b/>
                              <w:i/>
                              <w:sz w:val="32"/>
                            </w:rPr>
                            <w:t>JAQUIRANA</w:t>
                          </w:r>
                        </w:p>
                        <w:p w14:paraId="582F249B" w14:textId="77777777" w:rsidR="00C31A25" w:rsidRDefault="00000000">
                          <w:pPr>
                            <w:spacing w:before="2" w:line="244" w:lineRule="auto"/>
                            <w:ind w:left="20" w:right="11"/>
                            <w:rPr>
                              <w:rFonts w:ascii="Times New Roman" w:hAnsi="Times New Roman"/>
                              <w:b/>
                              <w:i/>
                              <w:sz w:val="32"/>
                            </w:rPr>
                          </w:pPr>
                          <w:r>
                            <w:rPr>
                              <w:rFonts w:ascii="Times New Roman" w:hAnsi="Times New Roman"/>
                              <w:b/>
                              <w:i/>
                              <w:sz w:val="32"/>
                            </w:rPr>
                            <w:t>Secretaria</w:t>
                          </w:r>
                          <w:r>
                            <w:rPr>
                              <w:rFonts w:ascii="Times New Roman" w:hAnsi="Times New Roman"/>
                              <w:b/>
                              <w:i/>
                              <w:spacing w:val="-8"/>
                              <w:sz w:val="32"/>
                            </w:rPr>
                            <w:t xml:space="preserve"> </w:t>
                          </w:r>
                          <w:r>
                            <w:rPr>
                              <w:rFonts w:ascii="Times New Roman" w:hAnsi="Times New Roman"/>
                              <w:b/>
                              <w:i/>
                              <w:sz w:val="32"/>
                            </w:rPr>
                            <w:t>Municipal</w:t>
                          </w:r>
                          <w:r>
                            <w:rPr>
                              <w:rFonts w:ascii="Times New Roman" w:hAnsi="Times New Roman"/>
                              <w:b/>
                              <w:i/>
                              <w:spacing w:val="-7"/>
                              <w:sz w:val="32"/>
                            </w:rPr>
                            <w:t xml:space="preserve"> </w:t>
                          </w:r>
                          <w:r>
                            <w:rPr>
                              <w:rFonts w:ascii="Times New Roman" w:hAnsi="Times New Roman"/>
                              <w:b/>
                              <w:i/>
                              <w:sz w:val="32"/>
                            </w:rPr>
                            <w:t>da</w:t>
                          </w:r>
                          <w:r>
                            <w:rPr>
                              <w:rFonts w:ascii="Times New Roman" w:hAnsi="Times New Roman"/>
                              <w:b/>
                              <w:i/>
                              <w:spacing w:val="-6"/>
                              <w:sz w:val="32"/>
                            </w:rPr>
                            <w:t xml:space="preserve"> </w:t>
                          </w:r>
                          <w:r>
                            <w:rPr>
                              <w:rFonts w:ascii="Times New Roman" w:hAnsi="Times New Roman"/>
                              <w:b/>
                              <w:i/>
                              <w:sz w:val="32"/>
                            </w:rPr>
                            <w:t>Administração</w:t>
                          </w:r>
                          <w:r>
                            <w:rPr>
                              <w:rFonts w:ascii="Times New Roman" w:hAnsi="Times New Roman"/>
                              <w:b/>
                              <w:i/>
                              <w:spacing w:val="-77"/>
                              <w:sz w:val="32"/>
                            </w:rPr>
                            <w:t xml:space="preserve"> </w:t>
                          </w:r>
                          <w:r>
                            <w:rPr>
                              <w:rFonts w:ascii="Times New Roman" w:hAnsi="Times New Roman"/>
                              <w:b/>
                              <w:i/>
                              <w:sz w:val="32"/>
                            </w:rPr>
                            <w:t>Departamento</w:t>
                          </w:r>
                          <w:r>
                            <w:rPr>
                              <w:rFonts w:ascii="Times New Roman" w:hAnsi="Times New Roman"/>
                              <w:b/>
                              <w:i/>
                              <w:spacing w:val="-4"/>
                              <w:sz w:val="32"/>
                            </w:rPr>
                            <w:t xml:space="preserve"> </w:t>
                          </w:r>
                          <w:r>
                            <w:rPr>
                              <w:rFonts w:ascii="Times New Roman" w:hAnsi="Times New Roman"/>
                              <w:b/>
                              <w:i/>
                              <w:sz w:val="32"/>
                            </w:rPr>
                            <w:t>de</w:t>
                          </w:r>
                          <w:r>
                            <w:rPr>
                              <w:rFonts w:ascii="Times New Roman" w:hAnsi="Times New Roman"/>
                              <w:b/>
                              <w:i/>
                              <w:spacing w:val="-5"/>
                              <w:sz w:val="32"/>
                            </w:rPr>
                            <w:t xml:space="preserve"> </w:t>
                          </w:r>
                          <w:r>
                            <w:rPr>
                              <w:rFonts w:ascii="Times New Roman" w:hAnsi="Times New Roman"/>
                              <w:b/>
                              <w:i/>
                              <w:sz w:val="32"/>
                            </w:rPr>
                            <w:t>Compras</w:t>
                          </w:r>
                          <w:r>
                            <w:rPr>
                              <w:rFonts w:ascii="Times New Roman" w:hAnsi="Times New Roman"/>
                              <w:b/>
                              <w:i/>
                              <w:spacing w:val="-7"/>
                              <w:sz w:val="32"/>
                            </w:rPr>
                            <w:t xml:space="preserve"> </w:t>
                          </w:r>
                          <w:r>
                            <w:rPr>
                              <w:rFonts w:ascii="Times New Roman" w:hAnsi="Times New Roman"/>
                              <w:b/>
                              <w:i/>
                              <w:sz w:val="32"/>
                            </w:rPr>
                            <w:t>e Serviços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4D62E" id="_x0000_t202" coordsize="21600,21600" o:spt="202" path="m,l,21600r21600,l21600,xe">
              <v:stroke joinstyle="miter"/>
              <v:path gradientshapeok="t" o:connecttype="rect"/>
            </v:shapetype>
            <v:shape id="Text Box 4" o:spid="_x0000_s1026" type="#_x0000_t202" style="position:absolute;margin-left:150.75pt;margin-top:40.15pt;width:319.9pt;height:75.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" filled="f" stroked="f">
              <v:textbox inset="0,0,0,0">
                <w:txbxContent>
                  <w:p w14:paraId="183584AA" w14:textId="77777777" w:rsidR="00C31A25" w:rsidRDefault="00000000">
                    <w:pPr>
                      <w:spacing w:before="11" w:line="237" w:lineRule="auto"/>
                      <w:ind w:left="20" w:right="11"/>
                      <w:rPr>
                        <w:rFonts w:ascii="Times New Roman"/>
                        <w:b/>
                        <w:i/>
                        <w:sz w:val="32"/>
                      </w:rPr>
                    </w:pPr>
                    <w:r>
                      <w:rPr>
                        <w:rFonts w:ascii="Times New Roman"/>
                        <w:b/>
                        <w:i/>
                        <w:sz w:val="32"/>
                      </w:rPr>
                      <w:t>ESTADO DO RIO GRANDE DO SUL</w:t>
                    </w:r>
                    <w:r>
                      <w:rPr>
                        <w:rFonts w:ascii="Times New Roman"/>
                        <w:b/>
                        <w:i/>
                        <w:spacing w:val="1"/>
                        <w:sz w:val="32"/>
                      </w:rPr>
                      <w:t xml:space="preserve"> </w:t>
                    </w:r>
                    <w:r>
                      <w:rPr>
                        <w:rFonts w:ascii="Times New Roman"/>
                        <w:b/>
                        <w:i/>
                        <w:sz w:val="32"/>
                      </w:rPr>
                      <w:t>PREFEITURA</w:t>
                    </w:r>
                    <w:r>
                      <w:rPr>
                        <w:rFonts w:ascii="Times New Roman"/>
                        <w:b/>
                        <w:i/>
                        <w:spacing w:val="-2"/>
                        <w:sz w:val="32"/>
                      </w:rPr>
                      <w:t xml:space="preserve"> </w:t>
                    </w:r>
                    <w:r>
                      <w:rPr>
                        <w:rFonts w:ascii="Times New Roman"/>
                        <w:b/>
                        <w:i/>
                        <w:sz w:val="32"/>
                      </w:rPr>
                      <w:t>MUNICIPAL</w:t>
                    </w:r>
                    <w:r>
                      <w:rPr>
                        <w:rFonts w:ascii="Times New Roman"/>
                        <w:b/>
                        <w:i/>
                        <w:spacing w:val="-5"/>
                        <w:sz w:val="32"/>
                      </w:rPr>
                      <w:t xml:space="preserve"> </w:t>
                    </w:r>
                    <w:r>
                      <w:rPr>
                        <w:rFonts w:ascii="Times New Roman"/>
                        <w:b/>
                        <w:i/>
                        <w:sz w:val="32"/>
                      </w:rPr>
                      <w:t>DE</w:t>
                    </w:r>
                    <w:r>
                      <w:rPr>
                        <w:rFonts w:ascii="Times New Roman"/>
                        <w:b/>
                        <w:i/>
                        <w:spacing w:val="-3"/>
                        <w:sz w:val="32"/>
                      </w:rPr>
                      <w:t xml:space="preserve"> </w:t>
                    </w:r>
                    <w:r>
                      <w:rPr>
                        <w:rFonts w:ascii="Times New Roman"/>
                        <w:b/>
                        <w:i/>
                        <w:sz w:val="32"/>
                      </w:rPr>
                      <w:t>JAQUIRANA</w:t>
                    </w:r>
                  </w:p>
                  <w:p w14:paraId="582F249B" w14:textId="77777777" w:rsidR="00C31A25" w:rsidRDefault="00000000">
                    <w:pPr>
                      <w:spacing w:before="2" w:line="244" w:lineRule="auto"/>
                      <w:ind w:left="20" w:right="11"/>
                      <w:rPr>
                        <w:rFonts w:ascii="Times New Roman" w:hAnsi="Times New Roman"/>
                        <w:b/>
                        <w:i/>
                        <w:sz w:val="32"/>
                      </w:rPr>
                    </w:pPr>
                    <w:r>
                      <w:rPr>
                        <w:rFonts w:ascii="Times New Roman" w:hAnsi="Times New Roman"/>
                        <w:b/>
                        <w:i/>
                        <w:sz w:val="32"/>
                      </w:rPr>
                      <w:t>Secretaria</w:t>
                    </w:r>
                    <w:r>
                      <w:rPr>
                        <w:rFonts w:ascii="Times New Roman" w:hAnsi="Times New Roman"/>
                        <w:b/>
                        <w:i/>
                        <w:spacing w:val="-8"/>
                        <w:sz w:val="32"/>
                      </w:rPr>
                      <w:t xml:space="preserve"> </w:t>
                    </w:r>
                    <w:r>
                      <w:rPr>
                        <w:rFonts w:ascii="Times New Roman" w:hAnsi="Times New Roman"/>
                        <w:b/>
                        <w:i/>
                        <w:sz w:val="32"/>
                      </w:rPr>
                      <w:t>Municipal</w:t>
                    </w:r>
                    <w:r>
                      <w:rPr>
                        <w:rFonts w:ascii="Times New Roman" w:hAnsi="Times New Roman"/>
                        <w:b/>
                        <w:i/>
                        <w:spacing w:val="-7"/>
                        <w:sz w:val="32"/>
                      </w:rPr>
                      <w:t xml:space="preserve"> </w:t>
                    </w:r>
                    <w:r>
                      <w:rPr>
                        <w:rFonts w:ascii="Times New Roman" w:hAnsi="Times New Roman"/>
                        <w:b/>
                        <w:i/>
                        <w:sz w:val="32"/>
                      </w:rPr>
                      <w:t>da</w:t>
                    </w:r>
                    <w:r>
                      <w:rPr>
                        <w:rFonts w:ascii="Times New Roman" w:hAnsi="Times New Roman"/>
                        <w:b/>
                        <w:i/>
                        <w:spacing w:val="-6"/>
                        <w:sz w:val="32"/>
                      </w:rPr>
                      <w:t xml:space="preserve"> </w:t>
                    </w:r>
                    <w:r>
                      <w:rPr>
                        <w:rFonts w:ascii="Times New Roman" w:hAnsi="Times New Roman"/>
                        <w:b/>
                        <w:i/>
                        <w:sz w:val="32"/>
                      </w:rPr>
                      <w:t>Administração</w:t>
                    </w:r>
                    <w:r>
                      <w:rPr>
                        <w:rFonts w:ascii="Times New Roman" w:hAnsi="Times New Roman"/>
                        <w:b/>
                        <w:i/>
                        <w:spacing w:val="-77"/>
                        <w:sz w:val="32"/>
                      </w:rPr>
                      <w:t xml:space="preserve"> </w:t>
                    </w:r>
                    <w:r>
                      <w:rPr>
                        <w:rFonts w:ascii="Times New Roman" w:hAnsi="Times New Roman"/>
                        <w:b/>
                        <w:i/>
                        <w:sz w:val="32"/>
                      </w:rPr>
                      <w:t>Departamento</w:t>
                    </w:r>
                    <w:r>
                      <w:rPr>
                        <w:rFonts w:ascii="Times New Roman" w:hAnsi="Times New Roman"/>
                        <w:b/>
                        <w:i/>
                        <w:spacing w:val="-4"/>
                        <w:sz w:val="32"/>
                      </w:rPr>
                      <w:t xml:space="preserve"> </w:t>
                    </w:r>
                    <w:r>
                      <w:rPr>
                        <w:rFonts w:ascii="Times New Roman" w:hAnsi="Times New Roman"/>
                        <w:b/>
                        <w:i/>
                        <w:sz w:val="32"/>
                      </w:rPr>
                      <w:t>de</w:t>
                    </w:r>
                    <w:r>
                      <w:rPr>
                        <w:rFonts w:ascii="Times New Roman" w:hAnsi="Times New Roman"/>
                        <w:b/>
                        <w:i/>
                        <w:spacing w:val="-5"/>
                        <w:sz w:val="32"/>
                      </w:rPr>
                      <w:t xml:space="preserve"> </w:t>
                    </w:r>
                    <w:r>
                      <w:rPr>
                        <w:rFonts w:ascii="Times New Roman" w:hAnsi="Times New Roman"/>
                        <w:b/>
                        <w:i/>
                        <w:sz w:val="32"/>
                      </w:rPr>
                      <w:t>Compras</w:t>
                    </w:r>
                    <w:r>
                      <w:rPr>
                        <w:rFonts w:ascii="Times New Roman" w:hAnsi="Times New Roman"/>
                        <w:b/>
                        <w:i/>
                        <w:spacing w:val="-7"/>
                        <w:sz w:val="32"/>
                      </w:rPr>
                      <w:t xml:space="preserve"> </w:t>
                    </w:r>
                    <w:r>
                      <w:rPr>
                        <w:rFonts w:ascii="Times New Roman" w:hAnsi="Times New Roman"/>
                        <w:b/>
                        <w:i/>
                        <w:sz w:val="32"/>
                      </w:rPr>
                      <w:t>e Serviços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2BF9"/>
    <w:multiLevelType w:val="hybridMultilevel"/>
    <w:tmpl w:val="3DAC83F4"/>
    <w:lvl w:ilvl="0" w:tplc="AA785A72">
      <w:start w:val="4"/>
      <w:numFmt w:val="lowerLetter"/>
      <w:lvlText w:val="%1)"/>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3168CB22">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8418F03C">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D71041DE">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75022750">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8CD8A792">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2624A146">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85C0A6F2">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FC1E9848">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9F486C"/>
    <w:multiLevelType w:val="multilevel"/>
    <w:tmpl w:val="741A7BE2"/>
    <w:lvl w:ilvl="0">
      <w:start w:val="1"/>
      <w:numFmt w:val="decimal"/>
      <w:lvlText w:val="%1."/>
      <w:lvlJc w:val="left"/>
      <w:pPr>
        <w:tabs>
          <w:tab w:val="num" w:pos="720"/>
        </w:tabs>
        <w:ind w:left="720" w:hanging="360"/>
      </w:pPr>
      <w:rPr>
        <w:b/>
        <w:bCs/>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2E40B1"/>
    <w:multiLevelType w:val="multilevel"/>
    <w:tmpl w:val="451210E8"/>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Zero"/>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63F4238"/>
    <w:multiLevelType w:val="multilevel"/>
    <w:tmpl w:val="A030FC42"/>
    <w:lvl w:ilvl="0">
      <w:start w:val="1"/>
      <w:numFmt w:val="decimal"/>
      <w:lvlText w:val="%1"/>
      <w:lvlJc w:val="left"/>
      <w:pPr>
        <w:ind w:left="360" w:hanging="360"/>
      </w:pPr>
      <w:rPr>
        <w:rFonts w:hint="default"/>
        <w:b/>
        <w:bCs/>
        <w:i w:val="0"/>
        <w:iCs w:val="0"/>
      </w:rPr>
    </w:lvl>
    <w:lvl w:ilvl="1">
      <w:start w:val="1"/>
      <w:numFmt w:val="decimal"/>
      <w:lvlText w:val="%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9001B8"/>
    <w:multiLevelType w:val="hybridMultilevel"/>
    <w:tmpl w:val="6EA406C8"/>
    <w:lvl w:ilvl="0" w:tplc="ECD8B238">
      <w:start w:val="1"/>
      <w:numFmt w:val="lowerLetter"/>
      <w:lvlText w:val="%1)"/>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AB324358">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D42C25A8">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E49A75EA">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2716ECF4">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0916E812">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C2D64042">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87A07560">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5D421DDA">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7EE61E3"/>
    <w:multiLevelType w:val="hybridMultilevel"/>
    <w:tmpl w:val="C9F09EDC"/>
    <w:lvl w:ilvl="0" w:tplc="A5C4F4C0">
      <w:start w:val="1"/>
      <w:numFmt w:val="lowerLetter"/>
      <w:lvlText w:val="%1."/>
      <w:lvlJc w:val="left"/>
      <w:pPr>
        <w:ind w:left="720" w:hanging="360"/>
      </w:pPr>
      <w:rPr>
        <w:rFonts w:hint="default"/>
        <w:b/>
        <w:bCs/>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B1D7C51"/>
    <w:multiLevelType w:val="hybridMultilevel"/>
    <w:tmpl w:val="25F0B326"/>
    <w:lvl w:ilvl="0" w:tplc="6B647D36">
      <w:start w:val="1"/>
      <w:numFmt w:val="lowerLetter"/>
      <w:lvlText w:val="%1)"/>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F462E17A">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C04E1E9C">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9FB69110">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87894B4">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303CFA58">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B8EA84DA">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0220DF94">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0A29CEC">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D5E757E"/>
    <w:multiLevelType w:val="multilevel"/>
    <w:tmpl w:val="5B6C9F4C"/>
    <w:lvl w:ilvl="0">
      <w:start w:val="1"/>
      <w:numFmt w:val="decimal"/>
      <w:lvlText w:val="%1."/>
      <w:lvlJc w:val="left"/>
      <w:pPr>
        <w:ind w:left="426" w:hanging="360"/>
      </w:pPr>
      <w:rPr>
        <w:rFonts w:ascii="Arial" w:hAnsi="Arial" w:cs="Arial" w:hint="default"/>
        <w:b/>
        <w:bCs/>
        <w:i w:val="0"/>
        <w:iCs w:val="0"/>
      </w:r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8" w15:restartNumberingAfterBreak="0">
    <w:nsid w:val="125B5BBB"/>
    <w:multiLevelType w:val="multilevel"/>
    <w:tmpl w:val="9BFED5AA"/>
    <w:lvl w:ilvl="0">
      <w:start w:val="1"/>
      <w:numFmt w:val="lowerLetter"/>
      <w:lvlText w:val="%1)"/>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2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37D54E6"/>
    <w:multiLevelType w:val="multilevel"/>
    <w:tmpl w:val="C5B8C094"/>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3E45810"/>
    <w:multiLevelType w:val="multilevel"/>
    <w:tmpl w:val="3FFE63FE"/>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3F26CD3"/>
    <w:multiLevelType w:val="multilevel"/>
    <w:tmpl w:val="7570D152"/>
    <w:lvl w:ilvl="0">
      <w:start w:val="1"/>
      <w:numFmt w:val="lowerLetter"/>
      <w:lvlText w:val="%1."/>
      <w:lvlJc w:val="left"/>
      <w:pPr>
        <w:tabs>
          <w:tab w:val="num" w:pos="720"/>
        </w:tabs>
        <w:ind w:left="720" w:hanging="360"/>
      </w:pPr>
      <w:rPr>
        <w:rFonts w:hint="default"/>
        <w:b/>
        <w:bCs/>
        <w:i w:val="0"/>
        <w:iCs w:val="0"/>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C3441E"/>
    <w:multiLevelType w:val="multilevel"/>
    <w:tmpl w:val="4C7E1490"/>
    <w:lvl w:ilvl="0">
      <w:start w:val="1"/>
      <w:numFmt w:val="decimal"/>
      <w:lvlText w:val="%1."/>
      <w:lvlJc w:val="left"/>
      <w:pPr>
        <w:ind w:left="426" w:hanging="360"/>
      </w:pPr>
      <w:rPr>
        <w:b/>
        <w:bCs/>
        <w:i w:val="0"/>
        <w:iCs w:val="0"/>
      </w:rPr>
    </w:lvl>
    <w:lvl w:ilvl="1">
      <w:start w:val="4"/>
      <w:numFmt w:val="decimal"/>
      <w:isLgl/>
      <w:lvlText w:val="%1.%2"/>
      <w:lvlJc w:val="left"/>
      <w:pPr>
        <w:ind w:left="1062" w:hanging="996"/>
      </w:pPr>
      <w:rPr>
        <w:rFonts w:hint="default"/>
      </w:rPr>
    </w:lvl>
    <w:lvl w:ilvl="2">
      <w:start w:val="6"/>
      <w:numFmt w:val="decimal"/>
      <w:isLgl/>
      <w:lvlText w:val="%1.%2.%3"/>
      <w:lvlJc w:val="left"/>
      <w:pPr>
        <w:ind w:left="1062" w:hanging="996"/>
      </w:pPr>
      <w:rPr>
        <w:rFonts w:hint="default"/>
      </w:rPr>
    </w:lvl>
    <w:lvl w:ilvl="3">
      <w:start w:val="1"/>
      <w:numFmt w:val="decimal"/>
      <w:isLgl/>
      <w:lvlText w:val="%1.%2.%3.%4"/>
      <w:lvlJc w:val="left"/>
      <w:pPr>
        <w:ind w:left="1146" w:hanging="108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506" w:hanging="144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866" w:hanging="1800"/>
      </w:pPr>
      <w:rPr>
        <w:rFonts w:hint="default"/>
      </w:rPr>
    </w:lvl>
    <w:lvl w:ilvl="8">
      <w:start w:val="1"/>
      <w:numFmt w:val="decimal"/>
      <w:isLgl/>
      <w:lvlText w:val="%1.%2.%3.%4.%5.%6.%7.%8.%9"/>
      <w:lvlJc w:val="left"/>
      <w:pPr>
        <w:ind w:left="1866" w:hanging="1800"/>
      </w:pPr>
      <w:rPr>
        <w:rFonts w:hint="default"/>
      </w:rPr>
    </w:lvl>
  </w:abstractNum>
  <w:abstractNum w:abstractNumId="13" w15:restartNumberingAfterBreak="0">
    <w:nsid w:val="14D032B1"/>
    <w:multiLevelType w:val="multilevel"/>
    <w:tmpl w:val="B5AACD40"/>
    <w:lvl w:ilvl="0">
      <w:start w:val="19"/>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5C275B1"/>
    <w:multiLevelType w:val="hybridMultilevel"/>
    <w:tmpl w:val="A9C43E38"/>
    <w:lvl w:ilvl="0" w:tplc="7598ADE2">
      <w:start w:val="8"/>
      <w:numFmt w:val="decimal"/>
      <w:lvlText w:val="%1."/>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63B8002E">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29B0AC7E">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F9EC5AF0">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11D44434">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030ACEF4">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F2A2D046">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C5A0114C">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EFF2C68C">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622564D"/>
    <w:multiLevelType w:val="multilevel"/>
    <w:tmpl w:val="17C8B1D4"/>
    <w:lvl w:ilvl="0">
      <w:start w:val="1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Zero"/>
      <w:lvlText w:val="%1.%2.%3.%4.%5.%6.%7."/>
      <w:lvlJc w:val="left"/>
      <w:pPr>
        <w:ind w:left="1440" w:hanging="1440"/>
      </w:pPr>
      <w:rPr>
        <w:rFonts w:hint="default"/>
        <w:b/>
      </w:rPr>
    </w:lvl>
    <w:lvl w:ilvl="7">
      <w:start w:val="1"/>
      <w:numFmt w:val="decimalZero"/>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163A5A38"/>
    <w:multiLevelType w:val="multilevel"/>
    <w:tmpl w:val="E51ABD08"/>
    <w:lvl w:ilvl="0">
      <w:start w:val="1"/>
      <w:numFmt w:val="decimal"/>
      <w:lvlText w:val="%1"/>
      <w:lvlJc w:val="left"/>
      <w:pPr>
        <w:ind w:left="360" w:hanging="360"/>
      </w:pPr>
      <w:rPr>
        <w:rFonts w:hint="default"/>
        <w:b/>
        <w:bCs/>
        <w:i w:val="0"/>
        <w:iCs w:val="0"/>
      </w:rPr>
    </w:lvl>
    <w:lvl w:ilvl="1">
      <w:start w:val="1"/>
      <w:numFmt w:val="decimal"/>
      <w:lvlText w:val="%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6643AFF"/>
    <w:multiLevelType w:val="hybridMultilevel"/>
    <w:tmpl w:val="93800CF6"/>
    <w:lvl w:ilvl="0" w:tplc="A71C814E">
      <w:start w:val="1"/>
      <w:numFmt w:val="decimal"/>
      <w:lvlText w:val="%1."/>
      <w:lvlJc w:val="left"/>
      <w:pPr>
        <w:ind w:left="720" w:hanging="360"/>
      </w:pPr>
      <w:rPr>
        <w:rFonts w:ascii="Calibri" w:hAnsi="Calibri" w:cs="Calibri" w:hint="default"/>
        <w:b/>
        <w:bCs/>
        <w:i w:val="0"/>
        <w:iCs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7430F80"/>
    <w:multiLevelType w:val="multilevel"/>
    <w:tmpl w:val="7484833E"/>
    <w:lvl w:ilvl="0">
      <w:start w:val="1"/>
      <w:numFmt w:val="decimal"/>
      <w:lvlText w:val="%1."/>
      <w:lvlJc w:val="left"/>
      <w:pPr>
        <w:ind w:left="436" w:hanging="360"/>
      </w:pPr>
      <w:rPr>
        <w:b/>
        <w:bCs/>
        <w:i w:val="0"/>
        <w:iCs w:val="0"/>
      </w:r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9" w15:restartNumberingAfterBreak="0">
    <w:nsid w:val="18B74B0D"/>
    <w:multiLevelType w:val="hybridMultilevel"/>
    <w:tmpl w:val="AE9ABB42"/>
    <w:lvl w:ilvl="0" w:tplc="507ACCCC">
      <w:start w:val="1"/>
      <w:numFmt w:val="decimal"/>
      <w:lvlText w:val="%1."/>
      <w:lvlJc w:val="left"/>
      <w:pPr>
        <w:ind w:left="720" w:hanging="360"/>
      </w:pPr>
      <w:rPr>
        <w:rFonts w:ascii="Calibri" w:hAnsi="Calibri" w:cs="Calibri" w:hint="default"/>
        <w:b/>
        <w:bCs/>
        <w:i w:val="0"/>
        <w:iCs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AF73ABF"/>
    <w:multiLevelType w:val="hybridMultilevel"/>
    <w:tmpl w:val="D6949390"/>
    <w:lvl w:ilvl="0" w:tplc="E23CD9E6">
      <w:start w:val="1"/>
      <w:numFmt w:val="decimal"/>
      <w:lvlText w:val="%1."/>
      <w:lvlJc w:val="left"/>
      <w:pPr>
        <w:ind w:left="710" w:hanging="360"/>
      </w:pPr>
      <w:rPr>
        <w:rFonts w:hint="default"/>
        <w:b/>
      </w:r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21" w15:restartNumberingAfterBreak="0">
    <w:nsid w:val="1C8E2E98"/>
    <w:multiLevelType w:val="multilevel"/>
    <w:tmpl w:val="197AD88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D81EF2"/>
    <w:multiLevelType w:val="multilevel"/>
    <w:tmpl w:val="25E88376"/>
    <w:lvl w:ilvl="0">
      <w:start w:val="1"/>
      <w:numFmt w:val="decimal"/>
      <w:lvlText w:val="%1."/>
      <w:lvlJc w:val="left"/>
      <w:pPr>
        <w:ind w:left="426" w:hanging="360"/>
      </w:pPr>
      <w:rPr>
        <w:rFonts w:ascii="Arial" w:hAnsi="Arial" w:cs="Arial" w:hint="default"/>
        <w:b/>
        <w:bCs/>
        <w:i w:val="0"/>
        <w:iCs w:val="0"/>
      </w:r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23" w15:restartNumberingAfterBreak="0">
    <w:nsid w:val="1E1F4F3F"/>
    <w:multiLevelType w:val="multilevel"/>
    <w:tmpl w:val="CF4C4D96"/>
    <w:lvl w:ilvl="0">
      <w:start w:val="11"/>
      <w:numFmt w:val="decimal"/>
      <w:lvlText w:val="%1."/>
      <w:lvlJc w:val="left"/>
      <w:pPr>
        <w:ind w:left="510" w:hanging="51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1EAE298B"/>
    <w:multiLevelType w:val="multilevel"/>
    <w:tmpl w:val="1C66FD08"/>
    <w:lvl w:ilvl="0">
      <w:start w:val="1"/>
      <w:numFmt w:val="upperRoman"/>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F3D24C3"/>
    <w:multiLevelType w:val="multilevel"/>
    <w:tmpl w:val="39EEC274"/>
    <w:lvl w:ilvl="0">
      <w:start w:val="1"/>
      <w:numFmt w:val="decimal"/>
      <w:lvlText w:val="%1."/>
      <w:lvlJc w:val="left"/>
      <w:pPr>
        <w:tabs>
          <w:tab w:val="num" w:pos="720"/>
        </w:tabs>
        <w:ind w:left="720" w:hanging="360"/>
      </w:pPr>
      <w:rPr>
        <w:rFonts w:hint="default"/>
        <w:b/>
        <w:bCs/>
        <w:i w:val="0"/>
        <w:iCs w:val="0"/>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0132925"/>
    <w:multiLevelType w:val="multilevel"/>
    <w:tmpl w:val="6C268770"/>
    <w:lvl w:ilvl="0">
      <w:start w:val="8"/>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208835BA"/>
    <w:multiLevelType w:val="multilevel"/>
    <w:tmpl w:val="F13C308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Zero"/>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20DE119B"/>
    <w:multiLevelType w:val="multilevel"/>
    <w:tmpl w:val="02DE46F4"/>
    <w:lvl w:ilvl="0">
      <w:start w:val="1"/>
      <w:numFmt w:val="decimal"/>
      <w:lvlText w:val="%1."/>
      <w:lvlJc w:val="left"/>
      <w:pPr>
        <w:ind w:left="426" w:hanging="360"/>
      </w:pPr>
      <w:rPr>
        <w:b/>
        <w:bCs/>
        <w:i w:val="0"/>
        <w:iCs w:val="0"/>
      </w:rPr>
    </w:lvl>
    <w:lvl w:ilvl="1">
      <w:start w:val="4"/>
      <w:numFmt w:val="decimal"/>
      <w:isLgl/>
      <w:lvlText w:val="%1.%2"/>
      <w:lvlJc w:val="left"/>
      <w:pPr>
        <w:ind w:left="1062" w:hanging="996"/>
      </w:pPr>
      <w:rPr>
        <w:rFonts w:hint="default"/>
      </w:rPr>
    </w:lvl>
    <w:lvl w:ilvl="2">
      <w:start w:val="111"/>
      <w:numFmt w:val="decimal"/>
      <w:isLgl/>
      <w:lvlText w:val="%1.%2.%3"/>
      <w:lvlJc w:val="left"/>
      <w:pPr>
        <w:ind w:left="1062" w:hanging="996"/>
      </w:pPr>
      <w:rPr>
        <w:rFonts w:hint="default"/>
      </w:rPr>
    </w:lvl>
    <w:lvl w:ilvl="3">
      <w:start w:val="1"/>
      <w:numFmt w:val="decimal"/>
      <w:isLgl/>
      <w:lvlText w:val="%1.%2.%3.%4"/>
      <w:lvlJc w:val="left"/>
      <w:pPr>
        <w:ind w:left="1146" w:hanging="108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506" w:hanging="144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866" w:hanging="1800"/>
      </w:pPr>
      <w:rPr>
        <w:rFonts w:hint="default"/>
      </w:rPr>
    </w:lvl>
    <w:lvl w:ilvl="8">
      <w:start w:val="1"/>
      <w:numFmt w:val="decimal"/>
      <w:isLgl/>
      <w:lvlText w:val="%1.%2.%3.%4.%5.%6.%7.%8.%9"/>
      <w:lvlJc w:val="left"/>
      <w:pPr>
        <w:ind w:left="1866" w:hanging="1800"/>
      </w:pPr>
      <w:rPr>
        <w:rFonts w:hint="default"/>
      </w:rPr>
    </w:lvl>
  </w:abstractNum>
  <w:abstractNum w:abstractNumId="29" w15:restartNumberingAfterBreak="0">
    <w:nsid w:val="23872C2B"/>
    <w:multiLevelType w:val="multilevel"/>
    <w:tmpl w:val="D2A23528"/>
    <w:lvl w:ilvl="0">
      <w:start w:val="1"/>
      <w:numFmt w:val="decimal"/>
      <w:lvlText w:val="%1."/>
      <w:lvlJc w:val="left"/>
      <w:pPr>
        <w:ind w:left="705" w:hanging="360"/>
      </w:pPr>
      <w:rPr>
        <w:rFonts w:hint="default"/>
        <w:b/>
      </w:rPr>
    </w:lvl>
    <w:lvl w:ilvl="1">
      <w:start w:val="1"/>
      <w:numFmt w:val="decimal"/>
      <w:isLgl/>
      <w:lvlText w:val="%1.%2."/>
      <w:lvlJc w:val="left"/>
      <w:pPr>
        <w:ind w:left="813" w:hanging="468"/>
      </w:pPr>
      <w:rPr>
        <w:rFonts w:hint="default"/>
        <w:b/>
      </w:rPr>
    </w:lvl>
    <w:lvl w:ilvl="2">
      <w:start w:val="1"/>
      <w:numFmt w:val="decimal"/>
      <w:isLgl/>
      <w:lvlText w:val="%1.%2.%3."/>
      <w:lvlJc w:val="left"/>
      <w:pPr>
        <w:ind w:left="1065" w:hanging="720"/>
      </w:pPr>
      <w:rPr>
        <w:rFonts w:hint="default"/>
        <w:b/>
      </w:rPr>
    </w:lvl>
    <w:lvl w:ilvl="3">
      <w:start w:val="1"/>
      <w:numFmt w:val="decimal"/>
      <w:isLgl/>
      <w:lvlText w:val="%1.%2.%3.%4."/>
      <w:lvlJc w:val="left"/>
      <w:pPr>
        <w:ind w:left="1065" w:hanging="720"/>
      </w:pPr>
      <w:rPr>
        <w:rFonts w:hint="default"/>
        <w:b/>
      </w:rPr>
    </w:lvl>
    <w:lvl w:ilvl="4">
      <w:start w:val="1"/>
      <w:numFmt w:val="decimal"/>
      <w:isLgl/>
      <w:lvlText w:val="%1.%2.%3.%4.%5."/>
      <w:lvlJc w:val="left"/>
      <w:pPr>
        <w:ind w:left="1425" w:hanging="1080"/>
      </w:pPr>
      <w:rPr>
        <w:rFonts w:hint="default"/>
        <w:b/>
      </w:rPr>
    </w:lvl>
    <w:lvl w:ilvl="5">
      <w:start w:val="1"/>
      <w:numFmt w:val="decimal"/>
      <w:isLgl/>
      <w:lvlText w:val="%1.%2.%3.%4.%5.%6."/>
      <w:lvlJc w:val="left"/>
      <w:pPr>
        <w:ind w:left="1425" w:hanging="1080"/>
      </w:pPr>
      <w:rPr>
        <w:rFonts w:hint="default"/>
        <w:b/>
      </w:rPr>
    </w:lvl>
    <w:lvl w:ilvl="6">
      <w:start w:val="1"/>
      <w:numFmt w:val="decimal"/>
      <w:isLgl/>
      <w:lvlText w:val="%1.%2.%3.%4.%5.%6.%7."/>
      <w:lvlJc w:val="left"/>
      <w:pPr>
        <w:ind w:left="1785" w:hanging="1440"/>
      </w:pPr>
      <w:rPr>
        <w:rFonts w:hint="default"/>
        <w:b/>
      </w:rPr>
    </w:lvl>
    <w:lvl w:ilvl="7">
      <w:start w:val="1"/>
      <w:numFmt w:val="decimal"/>
      <w:isLgl/>
      <w:lvlText w:val="%1.%2.%3.%4.%5.%6.%7.%8."/>
      <w:lvlJc w:val="left"/>
      <w:pPr>
        <w:ind w:left="1785" w:hanging="1440"/>
      </w:pPr>
      <w:rPr>
        <w:rFonts w:hint="default"/>
        <w:b/>
      </w:rPr>
    </w:lvl>
    <w:lvl w:ilvl="8">
      <w:start w:val="1"/>
      <w:numFmt w:val="decimal"/>
      <w:isLgl/>
      <w:lvlText w:val="%1.%2.%3.%4.%5.%6.%7.%8.%9."/>
      <w:lvlJc w:val="left"/>
      <w:pPr>
        <w:ind w:left="2145" w:hanging="1800"/>
      </w:pPr>
      <w:rPr>
        <w:rFonts w:hint="default"/>
        <w:b/>
      </w:rPr>
    </w:lvl>
  </w:abstractNum>
  <w:abstractNum w:abstractNumId="30" w15:restartNumberingAfterBreak="0">
    <w:nsid w:val="242A17CC"/>
    <w:multiLevelType w:val="multilevel"/>
    <w:tmpl w:val="C37A9384"/>
    <w:lvl w:ilvl="0">
      <w:start w:val="5"/>
      <w:numFmt w:val="decimal"/>
      <w:lvlText w:val="%1"/>
      <w:lvlJc w:val="left"/>
      <w:pPr>
        <w:ind w:left="360" w:hanging="360"/>
      </w:pPr>
      <w:rPr>
        <w:rFonts w:hint="default"/>
      </w:rPr>
    </w:lvl>
    <w:lvl w:ilvl="1">
      <w:start w:val="1"/>
      <w:numFmt w:val="decimal"/>
      <w:lvlText w:val="%2."/>
      <w:lvlJc w:val="left"/>
      <w:pPr>
        <w:ind w:left="360" w:hanging="360"/>
      </w:pPr>
      <w:rPr>
        <w:rFonts w:hint="default"/>
        <w:b/>
        <w:bCs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5EE60CB"/>
    <w:multiLevelType w:val="multilevel"/>
    <w:tmpl w:val="03288B4A"/>
    <w:lvl w:ilvl="0">
      <w:start w:val="1"/>
      <w:numFmt w:val="decimal"/>
      <w:lvlText w:val="%1."/>
      <w:lvlJc w:val="left"/>
      <w:pPr>
        <w:ind w:left="360" w:hanging="360"/>
      </w:pPr>
      <w:rPr>
        <w:rFonts w:hint="default"/>
        <w:b/>
        <w:bCs/>
        <w:i w:val="0"/>
        <w:iCs w:val="0"/>
      </w:rPr>
    </w:lvl>
    <w:lvl w:ilvl="1">
      <w:start w:val="1"/>
      <w:numFmt w:val="decimal"/>
      <w:lvlText w:val="%2."/>
      <w:lvlJc w:val="left"/>
      <w:pPr>
        <w:ind w:left="360" w:hanging="360"/>
      </w:pPr>
      <w:rPr>
        <w:rFonts w:ascii="Times New Roman" w:hAnsi="Times New Roman" w:cs="Times New Roman" w:hint="default"/>
        <w:b/>
        <w:bCs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72C091C"/>
    <w:multiLevelType w:val="multilevel"/>
    <w:tmpl w:val="BFC0AD3E"/>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272D1810"/>
    <w:multiLevelType w:val="multilevel"/>
    <w:tmpl w:val="2A94B62A"/>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28FC0581"/>
    <w:multiLevelType w:val="hybridMultilevel"/>
    <w:tmpl w:val="925E8954"/>
    <w:lvl w:ilvl="0" w:tplc="C3FE774C">
      <w:start w:val="3"/>
      <w:numFmt w:val="lowerLetter"/>
      <w:lvlText w:val="%1)"/>
      <w:lvlJc w:val="left"/>
      <w:pPr>
        <w:ind w:left="63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346429F2">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87FE96C6">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D9540A8C">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FF002810">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7C3475DC">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11460650">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A5E2541C">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37AE9710">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29D80319"/>
    <w:multiLevelType w:val="hybridMultilevel"/>
    <w:tmpl w:val="549C4912"/>
    <w:lvl w:ilvl="0" w:tplc="4C7EF990">
      <w:start w:val="1"/>
      <w:numFmt w:val="lowerLetter"/>
      <w:lvlText w:val="%1)"/>
      <w:lvlJc w:val="left"/>
      <w:pPr>
        <w:ind w:left="350" w:hanging="360"/>
      </w:pPr>
      <w:rPr>
        <w:rFonts w:hint="default"/>
        <w:b/>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36" w15:restartNumberingAfterBreak="0">
    <w:nsid w:val="2B82542F"/>
    <w:multiLevelType w:val="multilevel"/>
    <w:tmpl w:val="9CE8F546"/>
    <w:lvl w:ilvl="0">
      <w:start w:val="11"/>
      <w:numFmt w:val="decimal"/>
      <w:lvlText w:val="%1."/>
      <w:lvlJc w:val="left"/>
      <w:pPr>
        <w:ind w:left="480" w:hanging="480"/>
      </w:pPr>
      <w:rPr>
        <w:rFonts w:hint="default"/>
        <w:b/>
      </w:rPr>
    </w:lvl>
    <w:lvl w:ilvl="1">
      <w:start w:val="1"/>
      <w:numFmt w:val="decimal"/>
      <w:lvlText w:val="%1.%2."/>
      <w:lvlJc w:val="left"/>
      <w:pPr>
        <w:ind w:left="1224" w:hanging="480"/>
      </w:pPr>
      <w:rPr>
        <w:rFonts w:hint="default"/>
        <w:b/>
      </w:rPr>
    </w:lvl>
    <w:lvl w:ilvl="2">
      <w:start w:val="1"/>
      <w:numFmt w:val="decimal"/>
      <w:lvlText w:val="%1.%2.%3."/>
      <w:lvlJc w:val="left"/>
      <w:pPr>
        <w:ind w:left="2208" w:hanging="720"/>
      </w:pPr>
      <w:rPr>
        <w:rFonts w:hint="default"/>
        <w:b/>
      </w:rPr>
    </w:lvl>
    <w:lvl w:ilvl="3">
      <w:start w:val="1"/>
      <w:numFmt w:val="decimal"/>
      <w:lvlText w:val="%1.%2.%3.%4."/>
      <w:lvlJc w:val="left"/>
      <w:pPr>
        <w:ind w:left="2952" w:hanging="720"/>
      </w:pPr>
      <w:rPr>
        <w:rFonts w:hint="default"/>
        <w:b/>
      </w:rPr>
    </w:lvl>
    <w:lvl w:ilvl="4">
      <w:start w:val="1"/>
      <w:numFmt w:val="decimalZero"/>
      <w:lvlText w:val="%1.%2.%3.%4.%5."/>
      <w:lvlJc w:val="left"/>
      <w:pPr>
        <w:ind w:left="4056" w:hanging="1080"/>
      </w:pPr>
      <w:rPr>
        <w:rFonts w:hint="default"/>
        <w:b/>
      </w:rPr>
    </w:lvl>
    <w:lvl w:ilvl="5">
      <w:start w:val="1"/>
      <w:numFmt w:val="decimalZero"/>
      <w:lvlText w:val="%1.%2.%3.%4.%5.%6."/>
      <w:lvlJc w:val="left"/>
      <w:pPr>
        <w:ind w:left="4800" w:hanging="1080"/>
      </w:pPr>
      <w:rPr>
        <w:rFonts w:hint="default"/>
        <w:b/>
      </w:rPr>
    </w:lvl>
    <w:lvl w:ilvl="6">
      <w:start w:val="1"/>
      <w:numFmt w:val="decimalZero"/>
      <w:lvlText w:val="%1.%2.%3.%4.%5.%6.%7."/>
      <w:lvlJc w:val="left"/>
      <w:pPr>
        <w:ind w:left="5904" w:hanging="1440"/>
      </w:pPr>
      <w:rPr>
        <w:rFonts w:hint="default"/>
        <w:b/>
      </w:rPr>
    </w:lvl>
    <w:lvl w:ilvl="7">
      <w:start w:val="1"/>
      <w:numFmt w:val="decimalZero"/>
      <w:lvlText w:val="%1.%2.%3.%4.%5.%6.%7.%8."/>
      <w:lvlJc w:val="left"/>
      <w:pPr>
        <w:ind w:left="6648" w:hanging="1440"/>
      </w:pPr>
      <w:rPr>
        <w:rFonts w:hint="default"/>
        <w:b/>
      </w:rPr>
    </w:lvl>
    <w:lvl w:ilvl="8">
      <w:start w:val="1"/>
      <w:numFmt w:val="decimal"/>
      <w:lvlText w:val="%1.%2.%3.%4.%5.%6.%7.%8.%9."/>
      <w:lvlJc w:val="left"/>
      <w:pPr>
        <w:ind w:left="7752" w:hanging="1800"/>
      </w:pPr>
      <w:rPr>
        <w:rFonts w:hint="default"/>
        <w:b/>
      </w:rPr>
    </w:lvl>
  </w:abstractNum>
  <w:abstractNum w:abstractNumId="37" w15:restartNumberingAfterBreak="0">
    <w:nsid w:val="2BA6480D"/>
    <w:multiLevelType w:val="multilevel"/>
    <w:tmpl w:val="550646F4"/>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15:restartNumberingAfterBreak="0">
    <w:nsid w:val="2C457C4D"/>
    <w:multiLevelType w:val="multilevel"/>
    <w:tmpl w:val="2304A72E"/>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2D001261"/>
    <w:multiLevelType w:val="multilevel"/>
    <w:tmpl w:val="22D8040C"/>
    <w:lvl w:ilvl="0">
      <w:start w:val="1"/>
      <w:numFmt w:val="decimal"/>
      <w:lvlText w:val="%1."/>
      <w:lvlJc w:val="left"/>
      <w:pPr>
        <w:ind w:left="360" w:hanging="360"/>
      </w:pPr>
      <w:rPr>
        <w:rFonts w:hint="default"/>
      </w:rPr>
    </w:lvl>
    <w:lvl w:ilvl="1">
      <w:start w:val="1"/>
      <w:numFmt w:val="decimal"/>
      <w:lvlText w:val="%1.%2."/>
      <w:lvlJc w:val="left"/>
      <w:pPr>
        <w:ind w:left="350" w:hanging="360"/>
      </w:pPr>
      <w:rPr>
        <w:rFonts w:hint="default"/>
        <w:b/>
        <w:bCs/>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Zero"/>
      <w:lvlText w:val="%1.%2.%3.%4.%5."/>
      <w:lvlJc w:val="left"/>
      <w:pPr>
        <w:ind w:left="1040" w:hanging="1080"/>
      </w:pPr>
      <w:rPr>
        <w:rFonts w:hint="default"/>
      </w:rPr>
    </w:lvl>
    <w:lvl w:ilvl="5">
      <w:start w:val="1"/>
      <w:numFmt w:val="decimalZero"/>
      <w:lvlText w:val="%1.%2.%3.%4.%5.%6."/>
      <w:lvlJc w:val="left"/>
      <w:pPr>
        <w:ind w:left="1030" w:hanging="1080"/>
      </w:pPr>
      <w:rPr>
        <w:rFonts w:hint="default"/>
      </w:rPr>
    </w:lvl>
    <w:lvl w:ilvl="6">
      <w:start w:val="1"/>
      <w:numFmt w:val="decimalZero"/>
      <w:lvlText w:val="%1.%2.%3.%4.%5.%6.%7."/>
      <w:lvlJc w:val="left"/>
      <w:pPr>
        <w:ind w:left="1380" w:hanging="1440"/>
      </w:pPr>
      <w:rPr>
        <w:rFonts w:hint="default"/>
      </w:rPr>
    </w:lvl>
    <w:lvl w:ilvl="7">
      <w:start w:val="1"/>
      <w:numFmt w:val="decimalZero"/>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0" w15:restartNumberingAfterBreak="0">
    <w:nsid w:val="2F673DE1"/>
    <w:multiLevelType w:val="multilevel"/>
    <w:tmpl w:val="2F2AC70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052032D"/>
    <w:multiLevelType w:val="multilevel"/>
    <w:tmpl w:val="33B05776"/>
    <w:lvl w:ilvl="0">
      <w:start w:val="19"/>
      <w:numFmt w:val="decimal"/>
      <w:lvlText w:val="%1"/>
      <w:lvlJc w:val="left"/>
      <w:pPr>
        <w:ind w:left="420" w:hanging="420"/>
      </w:pPr>
      <w:rPr>
        <w:rFonts w:hint="default"/>
      </w:rPr>
    </w:lvl>
    <w:lvl w:ilvl="1">
      <w:start w:val="3"/>
      <w:numFmt w:val="decimal"/>
      <w:lvlText w:val="%1.%2"/>
      <w:lvlJc w:val="left"/>
      <w:pPr>
        <w:ind w:left="780" w:hanging="4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30D46770"/>
    <w:multiLevelType w:val="hybridMultilevel"/>
    <w:tmpl w:val="F0D82CB4"/>
    <w:lvl w:ilvl="0" w:tplc="7BFCF630">
      <w:start w:val="2"/>
      <w:numFmt w:val="lowerLetter"/>
      <w:lvlText w:val="%1)"/>
      <w:lvlJc w:val="left"/>
      <w:pPr>
        <w:ind w:left="63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33EA07C0">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BCE8802E">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C32ABB74">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C03AF834">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794615BC">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329E60F8">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88A6B406">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EBC2292A">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31666279"/>
    <w:multiLevelType w:val="multilevel"/>
    <w:tmpl w:val="9D0C6976"/>
    <w:lvl w:ilvl="0">
      <w:start w:val="1"/>
      <w:numFmt w:val="decimal"/>
      <w:lvlText w:val="%1."/>
      <w:lvlJc w:val="left"/>
      <w:pPr>
        <w:ind w:left="360" w:hanging="360"/>
      </w:pPr>
      <w:rPr>
        <w:rFonts w:hint="default"/>
        <w:b/>
        <w:bCs/>
        <w:i w:val="0"/>
        <w:iCs w:val="0"/>
        <w:sz w:val="24"/>
        <w:szCs w:val="24"/>
      </w:rPr>
    </w:lvl>
    <w:lvl w:ilvl="1">
      <w:start w:val="5"/>
      <w:numFmt w:val="bullet"/>
      <w:lvlText w:val=""/>
      <w:lvlJc w:val="left"/>
      <w:pPr>
        <w:ind w:left="1440" w:hanging="360"/>
      </w:pPr>
      <w:rPr>
        <w:rFonts w:ascii="Symbol" w:eastAsia="Times New Roman" w:hAnsi="Symbo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16A7311"/>
    <w:multiLevelType w:val="multilevel"/>
    <w:tmpl w:val="18140BCE"/>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15:restartNumberingAfterBreak="0">
    <w:nsid w:val="31A662A1"/>
    <w:multiLevelType w:val="multilevel"/>
    <w:tmpl w:val="90C09476"/>
    <w:lvl w:ilvl="0">
      <w:start w:val="1"/>
      <w:numFmt w:val="decimal"/>
      <w:lvlText w:val="%1."/>
      <w:lvlJc w:val="left"/>
      <w:pPr>
        <w:ind w:left="426" w:hanging="360"/>
      </w:pPr>
      <w:rPr>
        <w:rFonts w:ascii="Arial" w:hAnsi="Arial" w:cs="Arial" w:hint="default"/>
        <w:b/>
        <w:bCs/>
        <w:i w:val="0"/>
        <w:iCs w:val="0"/>
      </w:r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46" w15:restartNumberingAfterBreak="0">
    <w:nsid w:val="32082C0A"/>
    <w:multiLevelType w:val="multilevel"/>
    <w:tmpl w:val="A8F665D2"/>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21A55FF"/>
    <w:multiLevelType w:val="multilevel"/>
    <w:tmpl w:val="C2BE731A"/>
    <w:lvl w:ilvl="0">
      <w:start w:val="1"/>
      <w:numFmt w:val="decimal"/>
      <w:lvlText w:val="%1."/>
      <w:lvlJc w:val="left"/>
      <w:pPr>
        <w:tabs>
          <w:tab w:val="num" w:pos="720"/>
        </w:tabs>
        <w:ind w:left="720" w:hanging="360"/>
      </w:pPr>
      <w:rPr>
        <w:rFonts w:hint="default"/>
        <w:b/>
        <w:bCs/>
        <w:i w:val="0"/>
        <w:iCs w:val="0"/>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2AC2F05"/>
    <w:multiLevelType w:val="multilevel"/>
    <w:tmpl w:val="73C4A8EA"/>
    <w:lvl w:ilvl="0">
      <w:start w:val="1"/>
      <w:numFmt w:val="decimal"/>
      <w:lvlText w:val="%1."/>
      <w:lvlJc w:val="left"/>
      <w:pPr>
        <w:ind w:left="436" w:hanging="360"/>
      </w:pPr>
      <w:rPr>
        <w:rFonts w:ascii="Arial" w:hAnsi="Arial" w:cs="Arial" w:hint="default"/>
        <w:b/>
        <w:bCs/>
        <w:i w:val="0"/>
        <w:iCs w:val="0"/>
      </w:r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49" w15:restartNumberingAfterBreak="0">
    <w:nsid w:val="336E4AF7"/>
    <w:multiLevelType w:val="multilevel"/>
    <w:tmpl w:val="7212AABC"/>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0" w15:restartNumberingAfterBreak="0">
    <w:nsid w:val="337E394C"/>
    <w:multiLevelType w:val="multilevel"/>
    <w:tmpl w:val="75DE4E36"/>
    <w:lvl w:ilvl="0">
      <w:start w:val="1"/>
      <w:numFmt w:val="decimal"/>
      <w:lvlText w:val="%1."/>
      <w:lvlJc w:val="left"/>
      <w:pPr>
        <w:ind w:left="436" w:hanging="360"/>
      </w:pPr>
      <w:rPr>
        <w:b/>
        <w:bCs/>
        <w:i w:val="0"/>
        <w:iCs w:val="0"/>
      </w:r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51" w15:restartNumberingAfterBreak="0">
    <w:nsid w:val="352044DF"/>
    <w:multiLevelType w:val="multilevel"/>
    <w:tmpl w:val="BC6CF62E"/>
    <w:lvl w:ilvl="0">
      <w:start w:val="13"/>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355373C7"/>
    <w:multiLevelType w:val="multilevel"/>
    <w:tmpl w:val="0B08B050"/>
    <w:lvl w:ilvl="0">
      <w:start w:val="1"/>
      <w:numFmt w:val="decimal"/>
      <w:lvlText w:val="%1."/>
      <w:lvlJc w:val="left"/>
      <w:pPr>
        <w:ind w:left="426" w:hanging="360"/>
      </w:pPr>
      <w:rPr>
        <w:b/>
        <w:bCs/>
        <w:i w:val="0"/>
        <w:iCs w:val="0"/>
      </w:rPr>
    </w:lvl>
    <w:lvl w:ilvl="1">
      <w:start w:val="4"/>
      <w:numFmt w:val="decimal"/>
      <w:isLgl/>
      <w:lvlText w:val="%1.%2"/>
      <w:lvlJc w:val="left"/>
      <w:pPr>
        <w:ind w:left="1062" w:hanging="996"/>
      </w:pPr>
      <w:rPr>
        <w:rFonts w:hint="default"/>
      </w:rPr>
    </w:lvl>
    <w:lvl w:ilvl="2">
      <w:start w:val="23"/>
      <w:numFmt w:val="decimal"/>
      <w:isLgl/>
      <w:lvlText w:val="%1.%2.%3"/>
      <w:lvlJc w:val="left"/>
      <w:pPr>
        <w:ind w:left="1062" w:hanging="996"/>
      </w:pPr>
      <w:rPr>
        <w:rFonts w:hint="default"/>
      </w:rPr>
    </w:lvl>
    <w:lvl w:ilvl="3">
      <w:start w:val="1"/>
      <w:numFmt w:val="decimal"/>
      <w:isLgl/>
      <w:lvlText w:val="%1.%2.%3.%4"/>
      <w:lvlJc w:val="left"/>
      <w:pPr>
        <w:ind w:left="1146" w:hanging="108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506" w:hanging="144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866" w:hanging="1800"/>
      </w:pPr>
      <w:rPr>
        <w:rFonts w:hint="default"/>
      </w:rPr>
    </w:lvl>
    <w:lvl w:ilvl="8">
      <w:start w:val="1"/>
      <w:numFmt w:val="decimal"/>
      <w:isLgl/>
      <w:lvlText w:val="%1.%2.%3.%4.%5.%6.%7.%8.%9"/>
      <w:lvlJc w:val="left"/>
      <w:pPr>
        <w:ind w:left="1866" w:hanging="1800"/>
      </w:pPr>
      <w:rPr>
        <w:rFonts w:hint="default"/>
      </w:rPr>
    </w:lvl>
  </w:abstractNum>
  <w:abstractNum w:abstractNumId="53" w15:restartNumberingAfterBreak="0">
    <w:nsid w:val="35B80DDF"/>
    <w:multiLevelType w:val="hybridMultilevel"/>
    <w:tmpl w:val="6F44DF98"/>
    <w:lvl w:ilvl="0" w:tplc="A5C4F4C0">
      <w:start w:val="1"/>
      <w:numFmt w:val="lowerLetter"/>
      <w:lvlText w:val="%1."/>
      <w:lvlJc w:val="left"/>
      <w:pPr>
        <w:ind w:left="720" w:hanging="360"/>
      </w:pPr>
      <w:rPr>
        <w:rFonts w:hint="default"/>
        <w:b/>
        <w:bCs/>
        <w:i w:val="0"/>
        <w:iCs w:val="0"/>
        <w:strike w:val="0"/>
        <w:dstrike w:val="0"/>
        <w:color w:val="000000"/>
        <w:sz w:val="24"/>
        <w:szCs w:val="24"/>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35B81D2D"/>
    <w:multiLevelType w:val="multilevel"/>
    <w:tmpl w:val="147C5F04"/>
    <w:lvl w:ilvl="0">
      <w:start w:val="12"/>
      <w:numFmt w:val="decimal"/>
      <w:lvlText w:val="%1."/>
      <w:lvlJc w:val="left"/>
      <w:pPr>
        <w:ind w:left="480" w:hanging="480"/>
      </w:pPr>
      <w:rPr>
        <w:rFonts w:hint="default"/>
      </w:rPr>
    </w:lvl>
    <w:lvl w:ilvl="1">
      <w:start w:val="1"/>
      <w:numFmt w:val="decimal"/>
      <w:lvlText w:val="%1.%2."/>
      <w:lvlJc w:val="left"/>
      <w:pPr>
        <w:ind w:left="976" w:hanging="720"/>
      </w:pPr>
      <w:rPr>
        <w:rFonts w:hint="default"/>
        <w:b/>
        <w:bCs w:val="0"/>
      </w:rPr>
    </w:lvl>
    <w:lvl w:ilvl="2">
      <w:start w:val="1"/>
      <w:numFmt w:val="decimal"/>
      <w:lvlText w:val="%1.%2.%3."/>
      <w:lvlJc w:val="left"/>
      <w:pPr>
        <w:ind w:left="1232" w:hanging="720"/>
      </w:pPr>
      <w:rPr>
        <w:rFonts w:hint="default"/>
      </w:rPr>
    </w:lvl>
    <w:lvl w:ilvl="3">
      <w:start w:val="1"/>
      <w:numFmt w:val="decimal"/>
      <w:lvlText w:val="%1.%2.%3.%4."/>
      <w:lvlJc w:val="left"/>
      <w:pPr>
        <w:ind w:left="1848" w:hanging="1080"/>
      </w:pPr>
      <w:rPr>
        <w:rFonts w:hint="default"/>
      </w:rPr>
    </w:lvl>
    <w:lvl w:ilvl="4">
      <w:start w:val="1"/>
      <w:numFmt w:val="decimalZero"/>
      <w:lvlText w:val="%1.%2.%3.%4.%5."/>
      <w:lvlJc w:val="left"/>
      <w:pPr>
        <w:ind w:left="2104" w:hanging="1080"/>
      </w:pPr>
      <w:rPr>
        <w:rFonts w:hint="default"/>
      </w:rPr>
    </w:lvl>
    <w:lvl w:ilvl="5">
      <w:start w:val="1"/>
      <w:numFmt w:val="decimalZero"/>
      <w:lvlText w:val="%1.%2.%3.%4.%5.%6."/>
      <w:lvlJc w:val="left"/>
      <w:pPr>
        <w:ind w:left="2720" w:hanging="1440"/>
      </w:pPr>
      <w:rPr>
        <w:rFonts w:hint="default"/>
      </w:rPr>
    </w:lvl>
    <w:lvl w:ilvl="6">
      <w:start w:val="1"/>
      <w:numFmt w:val="decimalZero"/>
      <w:lvlText w:val="%1.%2.%3.%4.%5.%6.%7."/>
      <w:lvlJc w:val="left"/>
      <w:pPr>
        <w:ind w:left="2976" w:hanging="1440"/>
      </w:pPr>
      <w:rPr>
        <w:rFonts w:hint="default"/>
      </w:rPr>
    </w:lvl>
    <w:lvl w:ilvl="7">
      <w:start w:val="1"/>
      <w:numFmt w:val="decimalZero"/>
      <w:lvlText w:val="%1.%2.%3.%4.%5.%6.%7.%8."/>
      <w:lvlJc w:val="left"/>
      <w:pPr>
        <w:ind w:left="3592" w:hanging="1800"/>
      </w:pPr>
      <w:rPr>
        <w:rFonts w:hint="default"/>
      </w:rPr>
    </w:lvl>
    <w:lvl w:ilvl="8">
      <w:start w:val="1"/>
      <w:numFmt w:val="decimal"/>
      <w:lvlText w:val="%1.%2.%3.%4.%5.%6.%7.%8.%9."/>
      <w:lvlJc w:val="left"/>
      <w:pPr>
        <w:ind w:left="3848" w:hanging="1800"/>
      </w:pPr>
      <w:rPr>
        <w:rFonts w:hint="default"/>
      </w:rPr>
    </w:lvl>
  </w:abstractNum>
  <w:abstractNum w:abstractNumId="55" w15:restartNumberingAfterBreak="0">
    <w:nsid w:val="35CC1AEB"/>
    <w:multiLevelType w:val="hybridMultilevel"/>
    <w:tmpl w:val="24064F32"/>
    <w:lvl w:ilvl="0" w:tplc="148A7906">
      <w:start w:val="1"/>
      <w:numFmt w:val="decimal"/>
      <w:lvlText w:val="%1."/>
      <w:lvlJc w:val="left"/>
      <w:pPr>
        <w:ind w:left="720" w:hanging="360"/>
      </w:pPr>
      <w:rPr>
        <w:rFonts w:ascii="Arial" w:eastAsia="Calibri" w:hAnsi="Arial" w:cs="Arial" w:hint="default"/>
        <w:b/>
        <w:bCs/>
        <w:i/>
        <w:iCs/>
      </w:rPr>
    </w:lvl>
    <w:lvl w:ilvl="1" w:tplc="582E6924">
      <w:start w:val="1"/>
      <w:numFmt w:val="decimal"/>
      <w:lvlText w:val="%2."/>
      <w:lvlJc w:val="left"/>
      <w:pPr>
        <w:ind w:left="1440" w:hanging="360"/>
      </w:pPr>
      <w:rPr>
        <w:rFonts w:ascii="Arial" w:eastAsia="Arial" w:hAnsi="Arial" w:cs="Arial"/>
        <w:b/>
        <w:bCs w:val="0"/>
      </w:rPr>
    </w:lvl>
    <w:lvl w:ilvl="2" w:tplc="0DEA4C20">
      <w:start w:val="1"/>
      <w:numFmt w:val="lowerRoman"/>
      <w:lvlText w:val="%3."/>
      <w:lvlJc w:val="right"/>
      <w:pPr>
        <w:ind w:left="2160" w:hanging="180"/>
      </w:pPr>
    </w:lvl>
    <w:lvl w:ilvl="3" w:tplc="56FEC7C8">
      <w:start w:val="1"/>
      <w:numFmt w:val="lowerLetter"/>
      <w:lvlText w:val="%4."/>
      <w:lvlJc w:val="left"/>
      <w:pPr>
        <w:ind w:left="720" w:hanging="360"/>
      </w:pPr>
      <w:rPr>
        <w:b/>
        <w:bCs/>
        <w:i w:val="0"/>
        <w:iCs w:val="0"/>
        <w:sz w:val="24"/>
        <w:szCs w:val="24"/>
      </w:rPr>
    </w:lvl>
    <w:lvl w:ilvl="4" w:tplc="6FF0ACA4">
      <w:start w:val="1"/>
      <w:numFmt w:val="lowerLetter"/>
      <w:lvlText w:val="%5."/>
      <w:lvlJc w:val="left"/>
      <w:pPr>
        <w:ind w:left="3600" w:hanging="360"/>
      </w:pPr>
      <w:rPr>
        <w:rFonts w:hint="default"/>
        <w:b/>
        <w:bCs/>
      </w:rPr>
    </w:lvl>
    <w:lvl w:ilvl="5" w:tplc="D7707116" w:tentative="1">
      <w:start w:val="1"/>
      <w:numFmt w:val="lowerRoman"/>
      <w:lvlText w:val="%6."/>
      <w:lvlJc w:val="right"/>
      <w:pPr>
        <w:ind w:left="4320" w:hanging="180"/>
      </w:pPr>
    </w:lvl>
    <w:lvl w:ilvl="6" w:tplc="D5CA2948" w:tentative="1">
      <w:start w:val="1"/>
      <w:numFmt w:val="decimal"/>
      <w:lvlText w:val="%7."/>
      <w:lvlJc w:val="left"/>
      <w:pPr>
        <w:ind w:left="5040" w:hanging="360"/>
      </w:pPr>
    </w:lvl>
    <w:lvl w:ilvl="7" w:tplc="39EC72FA" w:tentative="1">
      <w:start w:val="1"/>
      <w:numFmt w:val="lowerLetter"/>
      <w:lvlText w:val="%8."/>
      <w:lvlJc w:val="left"/>
      <w:pPr>
        <w:ind w:left="5760" w:hanging="360"/>
      </w:pPr>
    </w:lvl>
    <w:lvl w:ilvl="8" w:tplc="41640A04" w:tentative="1">
      <w:start w:val="1"/>
      <w:numFmt w:val="lowerRoman"/>
      <w:lvlText w:val="%9."/>
      <w:lvlJc w:val="right"/>
      <w:pPr>
        <w:ind w:left="6480" w:hanging="180"/>
      </w:pPr>
    </w:lvl>
  </w:abstractNum>
  <w:abstractNum w:abstractNumId="56" w15:restartNumberingAfterBreak="0">
    <w:nsid w:val="36FC1253"/>
    <w:multiLevelType w:val="hybridMultilevel"/>
    <w:tmpl w:val="D1C0648E"/>
    <w:lvl w:ilvl="0" w:tplc="6AAA7DD8">
      <w:start w:val="1"/>
      <w:numFmt w:val="lowerLetter"/>
      <w:lvlText w:val="%1)"/>
      <w:lvlJc w:val="left"/>
      <w:pPr>
        <w:ind w:left="63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5D62D90C">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B7A07C2">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1326E9F2">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1DC0AE4">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1EAE4654">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8628263E">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8D64B356">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9168D96C">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37282FA5"/>
    <w:multiLevelType w:val="multilevel"/>
    <w:tmpl w:val="22E628EC"/>
    <w:lvl w:ilvl="0">
      <w:start w:val="1"/>
      <w:numFmt w:val="decimal"/>
      <w:lvlText w:val="%1."/>
      <w:lvlJc w:val="left"/>
      <w:pPr>
        <w:ind w:left="426" w:hanging="360"/>
      </w:pPr>
      <w:rPr>
        <w:rFonts w:ascii="Arial" w:hAnsi="Arial" w:cs="Arial" w:hint="default"/>
        <w:b/>
        <w:bCs/>
        <w:i w:val="0"/>
        <w:iCs w:val="0"/>
      </w:rPr>
    </w:lvl>
    <w:lvl w:ilvl="1">
      <w:start w:val="1"/>
      <w:numFmt w:val="lowerLetter"/>
      <w:lvlText w:val="%2."/>
      <w:lvlJc w:val="left"/>
      <w:pPr>
        <w:ind w:left="1146" w:hanging="360"/>
      </w:pPr>
    </w:lvl>
    <w:lvl w:ilvl="2">
      <w:start w:val="1"/>
      <w:numFmt w:val="upperRoman"/>
      <w:lvlText w:val="%3."/>
      <w:lvlJc w:val="right"/>
      <w:pPr>
        <w:ind w:left="2046" w:hanging="360"/>
      </w:pPr>
      <w:rPr>
        <w:b/>
        <w:bCs/>
      </w:r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58" w15:restartNumberingAfterBreak="0">
    <w:nsid w:val="37A319AF"/>
    <w:multiLevelType w:val="hybridMultilevel"/>
    <w:tmpl w:val="16784814"/>
    <w:lvl w:ilvl="0" w:tplc="9FFE741E">
      <w:start w:val="1"/>
      <w:numFmt w:val="lowerLetter"/>
      <w:lvlText w:val="%1)"/>
      <w:lvlJc w:val="left"/>
      <w:pPr>
        <w:ind w:left="63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04A8F27E">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88EE8CC4">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D22A3E08">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29F2A258">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B818E30E">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0C849BC8">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F874011C">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F8126F54">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91B04E1"/>
    <w:multiLevelType w:val="hybridMultilevel"/>
    <w:tmpl w:val="3DB6CA0E"/>
    <w:lvl w:ilvl="0" w:tplc="AAB8F746">
      <w:start w:val="1"/>
      <w:numFmt w:val="lowerLetter"/>
      <w:lvlText w:val="%1)"/>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D87A6F82">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6772EAD4">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82185424">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45BA5A70">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11A2F5D8">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E9643052">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2C120226">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D07A6342">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39EC5EE0"/>
    <w:multiLevelType w:val="hybridMultilevel"/>
    <w:tmpl w:val="CA6E7BF6"/>
    <w:lvl w:ilvl="0" w:tplc="80909758">
      <w:start w:val="1"/>
      <w:numFmt w:val="lowerLetter"/>
      <w:lvlText w:val="%1)"/>
      <w:lvlJc w:val="left"/>
      <w:pPr>
        <w:ind w:left="62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95D6CEE0">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085E7DDA">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84ECBCEE">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86AACEC2">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9508DD9C">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44BE9A04">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33D29164">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19CAC86A">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3A08062D"/>
    <w:multiLevelType w:val="hybridMultilevel"/>
    <w:tmpl w:val="FF528526"/>
    <w:lvl w:ilvl="0" w:tplc="12ACB392">
      <w:start w:val="1"/>
      <w:numFmt w:val="decimal"/>
      <w:lvlText w:val="%1."/>
      <w:lvlJc w:val="left"/>
      <w:pPr>
        <w:ind w:left="720" w:hanging="360"/>
      </w:pPr>
      <w:rPr>
        <w:rFonts w:ascii="Arial" w:eastAsia="Calibri" w:hAnsi="Arial" w:cs="Arial" w:hint="default"/>
        <w:b/>
        <w:bCs/>
        <w:i/>
        <w:iCs/>
      </w:rPr>
    </w:lvl>
    <w:lvl w:ilvl="1" w:tplc="8F508BE8">
      <w:start w:val="1"/>
      <w:numFmt w:val="decimal"/>
      <w:lvlText w:val="%2."/>
      <w:lvlJc w:val="left"/>
      <w:pPr>
        <w:ind w:left="1440" w:hanging="360"/>
      </w:pPr>
      <w:rPr>
        <w:rFonts w:ascii="Calibri" w:eastAsia="DejaVu Sans" w:hAnsi="Calibri" w:cs="Calibri" w:hint="default"/>
        <w:b/>
        <w:bCs/>
        <w:i w:val="0"/>
        <w:iCs w:val="0"/>
      </w:rPr>
    </w:lvl>
    <w:lvl w:ilvl="2" w:tplc="5D54E210" w:tentative="1">
      <w:start w:val="1"/>
      <w:numFmt w:val="lowerRoman"/>
      <w:lvlText w:val="%3."/>
      <w:lvlJc w:val="right"/>
      <w:pPr>
        <w:ind w:left="2160" w:hanging="180"/>
      </w:pPr>
    </w:lvl>
    <w:lvl w:ilvl="3" w:tplc="1E7A82D6" w:tentative="1">
      <w:start w:val="1"/>
      <w:numFmt w:val="decimal"/>
      <w:lvlText w:val="%4."/>
      <w:lvlJc w:val="left"/>
      <w:pPr>
        <w:ind w:left="2880" w:hanging="360"/>
      </w:pPr>
    </w:lvl>
    <w:lvl w:ilvl="4" w:tplc="C1BCE8F0" w:tentative="1">
      <w:start w:val="1"/>
      <w:numFmt w:val="lowerLetter"/>
      <w:lvlText w:val="%5."/>
      <w:lvlJc w:val="left"/>
      <w:pPr>
        <w:ind w:left="3600" w:hanging="360"/>
      </w:pPr>
    </w:lvl>
    <w:lvl w:ilvl="5" w:tplc="CF5801E2" w:tentative="1">
      <w:start w:val="1"/>
      <w:numFmt w:val="lowerRoman"/>
      <w:lvlText w:val="%6."/>
      <w:lvlJc w:val="right"/>
      <w:pPr>
        <w:ind w:left="4320" w:hanging="180"/>
      </w:pPr>
    </w:lvl>
    <w:lvl w:ilvl="6" w:tplc="9DDA1C90" w:tentative="1">
      <w:start w:val="1"/>
      <w:numFmt w:val="decimal"/>
      <w:lvlText w:val="%7."/>
      <w:lvlJc w:val="left"/>
      <w:pPr>
        <w:ind w:left="5040" w:hanging="360"/>
      </w:pPr>
    </w:lvl>
    <w:lvl w:ilvl="7" w:tplc="467EB03E" w:tentative="1">
      <w:start w:val="1"/>
      <w:numFmt w:val="lowerLetter"/>
      <w:lvlText w:val="%8."/>
      <w:lvlJc w:val="left"/>
      <w:pPr>
        <w:ind w:left="5760" w:hanging="360"/>
      </w:pPr>
    </w:lvl>
    <w:lvl w:ilvl="8" w:tplc="E0743D40" w:tentative="1">
      <w:start w:val="1"/>
      <w:numFmt w:val="lowerRoman"/>
      <w:lvlText w:val="%9."/>
      <w:lvlJc w:val="right"/>
      <w:pPr>
        <w:ind w:left="6480" w:hanging="180"/>
      </w:pPr>
    </w:lvl>
  </w:abstractNum>
  <w:abstractNum w:abstractNumId="62" w15:restartNumberingAfterBreak="0">
    <w:nsid w:val="3A575FA5"/>
    <w:multiLevelType w:val="multilevel"/>
    <w:tmpl w:val="256AA4A2"/>
    <w:lvl w:ilvl="0">
      <w:start w:val="12"/>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3B69662F"/>
    <w:multiLevelType w:val="multilevel"/>
    <w:tmpl w:val="A6CEBE2E"/>
    <w:lvl w:ilvl="0">
      <w:start w:val="1"/>
      <w:numFmt w:val="decimal"/>
      <w:lvlText w:val="%1."/>
      <w:lvlJc w:val="left"/>
      <w:pPr>
        <w:ind w:left="426" w:hanging="360"/>
      </w:pPr>
      <w:rPr>
        <w:b/>
        <w:bCs/>
        <w:i w:val="0"/>
        <w:iCs w:val="0"/>
      </w:rPr>
    </w:lvl>
    <w:lvl w:ilvl="1">
      <w:start w:val="4"/>
      <w:numFmt w:val="decimal"/>
      <w:isLgl/>
      <w:lvlText w:val="%1.%2"/>
      <w:lvlJc w:val="left"/>
      <w:pPr>
        <w:ind w:left="1062" w:hanging="996"/>
      </w:pPr>
      <w:rPr>
        <w:rFonts w:hint="default"/>
      </w:rPr>
    </w:lvl>
    <w:lvl w:ilvl="2">
      <w:start w:val="116"/>
      <w:numFmt w:val="decimal"/>
      <w:isLgl/>
      <w:lvlText w:val="%1.%2.%3"/>
      <w:lvlJc w:val="left"/>
      <w:pPr>
        <w:ind w:left="1062" w:hanging="996"/>
      </w:pPr>
      <w:rPr>
        <w:rFonts w:hint="default"/>
      </w:rPr>
    </w:lvl>
    <w:lvl w:ilvl="3">
      <w:start w:val="1"/>
      <w:numFmt w:val="decimal"/>
      <w:isLgl/>
      <w:lvlText w:val="%1.%2.%3.%4"/>
      <w:lvlJc w:val="left"/>
      <w:pPr>
        <w:ind w:left="1146" w:hanging="108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506" w:hanging="144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866" w:hanging="1800"/>
      </w:pPr>
      <w:rPr>
        <w:rFonts w:hint="default"/>
      </w:rPr>
    </w:lvl>
    <w:lvl w:ilvl="8">
      <w:start w:val="1"/>
      <w:numFmt w:val="decimal"/>
      <w:isLgl/>
      <w:lvlText w:val="%1.%2.%3.%4.%5.%6.%7.%8.%9"/>
      <w:lvlJc w:val="left"/>
      <w:pPr>
        <w:ind w:left="1866" w:hanging="1800"/>
      </w:pPr>
      <w:rPr>
        <w:rFonts w:hint="default"/>
      </w:rPr>
    </w:lvl>
  </w:abstractNum>
  <w:abstractNum w:abstractNumId="64" w15:restartNumberingAfterBreak="0">
    <w:nsid w:val="3C566468"/>
    <w:multiLevelType w:val="multilevel"/>
    <w:tmpl w:val="5A64186E"/>
    <w:lvl w:ilvl="0">
      <w:start w:val="1"/>
      <w:numFmt w:val="decimal"/>
      <w:lvlText w:val="%1."/>
      <w:lvlJc w:val="left"/>
      <w:pPr>
        <w:ind w:left="426" w:hanging="360"/>
      </w:pPr>
      <w:rPr>
        <w:b/>
        <w:bCs/>
        <w:i w:val="0"/>
        <w:iCs w:val="0"/>
      </w:r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65" w15:restartNumberingAfterBreak="0">
    <w:nsid w:val="3C6829DE"/>
    <w:multiLevelType w:val="multilevel"/>
    <w:tmpl w:val="4E62951A"/>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6" w15:restartNumberingAfterBreak="0">
    <w:nsid w:val="3D837CD6"/>
    <w:multiLevelType w:val="multilevel"/>
    <w:tmpl w:val="C8E8EC1E"/>
    <w:lvl w:ilvl="0">
      <w:start w:val="1"/>
      <w:numFmt w:val="upperRoman"/>
      <w:lvlText w:val="%1."/>
      <w:lvlJc w:val="left"/>
      <w:pPr>
        <w:ind w:left="2592" w:hanging="360"/>
      </w:pPr>
      <w:rPr>
        <w:rFonts w:hint="default"/>
        <w:b/>
        <w:bCs/>
        <w:u w:val="none"/>
      </w:rPr>
    </w:lvl>
    <w:lvl w:ilvl="1">
      <w:start w:val="1"/>
      <w:numFmt w:val="lowerLetter"/>
      <w:lvlText w:val="%2."/>
      <w:lvlJc w:val="left"/>
      <w:pPr>
        <w:ind w:left="3312" w:hanging="360"/>
      </w:pPr>
    </w:lvl>
    <w:lvl w:ilvl="2">
      <w:start w:val="1"/>
      <w:numFmt w:val="lowerRoman"/>
      <w:lvlText w:val="%3."/>
      <w:lvlJc w:val="right"/>
      <w:pPr>
        <w:ind w:left="4032" w:hanging="180"/>
      </w:pPr>
    </w:lvl>
    <w:lvl w:ilvl="3">
      <w:start w:val="1"/>
      <w:numFmt w:val="decimal"/>
      <w:lvlText w:val="%4."/>
      <w:lvlJc w:val="left"/>
      <w:pPr>
        <w:ind w:left="4752" w:hanging="360"/>
      </w:pPr>
    </w:lvl>
    <w:lvl w:ilvl="4">
      <w:start w:val="1"/>
      <w:numFmt w:val="lowerLetter"/>
      <w:lvlText w:val="%5."/>
      <w:lvlJc w:val="left"/>
      <w:pPr>
        <w:ind w:left="5472" w:hanging="360"/>
      </w:pPr>
    </w:lvl>
    <w:lvl w:ilvl="5">
      <w:start w:val="1"/>
      <w:numFmt w:val="lowerRoman"/>
      <w:lvlText w:val="%6."/>
      <w:lvlJc w:val="right"/>
      <w:pPr>
        <w:ind w:left="6192" w:hanging="180"/>
      </w:pPr>
    </w:lvl>
    <w:lvl w:ilvl="6">
      <w:start w:val="1"/>
      <w:numFmt w:val="decimal"/>
      <w:lvlText w:val="%7."/>
      <w:lvlJc w:val="left"/>
      <w:pPr>
        <w:ind w:left="6912" w:hanging="360"/>
      </w:pPr>
    </w:lvl>
    <w:lvl w:ilvl="7">
      <w:start w:val="1"/>
      <w:numFmt w:val="lowerLetter"/>
      <w:lvlText w:val="%8."/>
      <w:lvlJc w:val="left"/>
      <w:pPr>
        <w:ind w:left="7632" w:hanging="360"/>
      </w:pPr>
    </w:lvl>
    <w:lvl w:ilvl="8">
      <w:start w:val="1"/>
      <w:numFmt w:val="lowerRoman"/>
      <w:lvlText w:val="%9."/>
      <w:lvlJc w:val="right"/>
      <w:pPr>
        <w:ind w:left="8352" w:hanging="180"/>
      </w:pPr>
    </w:lvl>
  </w:abstractNum>
  <w:abstractNum w:abstractNumId="67" w15:restartNumberingAfterBreak="0">
    <w:nsid w:val="3F655561"/>
    <w:multiLevelType w:val="hybridMultilevel"/>
    <w:tmpl w:val="FEE66318"/>
    <w:lvl w:ilvl="0" w:tplc="9432B9B6">
      <w:start w:val="1"/>
      <w:numFmt w:val="lowerLetter"/>
      <w:lvlText w:val="%1)"/>
      <w:lvlJc w:val="left"/>
      <w:pPr>
        <w:ind w:left="350" w:hanging="360"/>
      </w:pPr>
      <w:rPr>
        <w:rFonts w:hint="default"/>
        <w:b/>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68" w15:restartNumberingAfterBreak="0">
    <w:nsid w:val="3F76430E"/>
    <w:multiLevelType w:val="hybridMultilevel"/>
    <w:tmpl w:val="669A7726"/>
    <w:lvl w:ilvl="0" w:tplc="56FEC7C8">
      <w:start w:val="1"/>
      <w:numFmt w:val="lowerLetter"/>
      <w:lvlText w:val="%1."/>
      <w:lvlJc w:val="left"/>
      <w:pPr>
        <w:ind w:left="720" w:hanging="360"/>
      </w:pPr>
      <w:rPr>
        <w:b/>
        <w:bCs/>
        <w:i w:val="0"/>
        <w:iCs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400543EB"/>
    <w:multiLevelType w:val="multilevel"/>
    <w:tmpl w:val="1FDED71E"/>
    <w:lvl w:ilvl="0">
      <w:start w:val="1"/>
      <w:numFmt w:val="decimal"/>
      <w:lvlText w:val="%1."/>
      <w:lvlJc w:val="left"/>
      <w:pPr>
        <w:ind w:left="720" w:hanging="360"/>
      </w:pPr>
      <w:rPr>
        <w:b/>
        <w:bCs/>
        <w:i w:val="0"/>
        <w:iCs w:val="0"/>
      </w:rPr>
    </w:lvl>
    <w:lvl w:ilvl="1">
      <w:start w:val="1"/>
      <w:numFmt w:val="lowerLetter"/>
      <w:lvlText w:val="%2."/>
      <w:lvlJc w:val="left"/>
      <w:pPr>
        <w:ind w:left="1440" w:hanging="360"/>
      </w:pPr>
    </w:lvl>
    <w:lvl w:ilvl="2">
      <w:start w:val="1"/>
      <w:numFmt w:val="upperRoman"/>
      <w:lvlText w:val="%3."/>
      <w:lvlJc w:val="right"/>
      <w:pPr>
        <w:ind w:left="2340" w:hanging="360"/>
      </w:pPr>
      <w:rPr>
        <w:b/>
        <w:bC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41435EC2"/>
    <w:multiLevelType w:val="multilevel"/>
    <w:tmpl w:val="7DC2E9C2"/>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1" w15:restartNumberingAfterBreak="0">
    <w:nsid w:val="42057B9B"/>
    <w:multiLevelType w:val="multilevel"/>
    <w:tmpl w:val="DD1AD240"/>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2" w15:restartNumberingAfterBreak="0">
    <w:nsid w:val="428C45B2"/>
    <w:multiLevelType w:val="multilevel"/>
    <w:tmpl w:val="428C45B2"/>
    <w:lvl w:ilvl="0">
      <w:start w:val="19"/>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3" w15:restartNumberingAfterBreak="0">
    <w:nsid w:val="428F3847"/>
    <w:multiLevelType w:val="hybridMultilevel"/>
    <w:tmpl w:val="90745E74"/>
    <w:lvl w:ilvl="0" w:tplc="E81C1A96">
      <w:start w:val="1"/>
      <w:numFmt w:val="lowerLetter"/>
      <w:lvlText w:val="%1)"/>
      <w:lvlJc w:val="left"/>
      <w:pPr>
        <w:ind w:left="105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6E56610A">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52AA9476">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0A3C122E">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DA4DCEE">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26EA366C">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3B2C9A1E">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F0601A4C">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1430D4BE">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449C6804"/>
    <w:multiLevelType w:val="multilevel"/>
    <w:tmpl w:val="014CFE7C"/>
    <w:lvl w:ilvl="0">
      <w:start w:val="1"/>
      <w:numFmt w:val="decimal"/>
      <w:lvlText w:val="%1."/>
      <w:lvlJc w:val="left"/>
      <w:pPr>
        <w:ind w:left="720" w:hanging="360"/>
      </w:pPr>
      <w:rPr>
        <w:rFonts w:hint="default"/>
        <w:b/>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45BF6E1D"/>
    <w:multiLevelType w:val="multilevel"/>
    <w:tmpl w:val="F78C3F68"/>
    <w:lvl w:ilvl="0">
      <w:start w:val="1"/>
      <w:numFmt w:val="decimal"/>
      <w:lvlText w:val="%1."/>
      <w:lvlJc w:val="left"/>
      <w:pPr>
        <w:tabs>
          <w:tab w:val="num" w:pos="720"/>
        </w:tabs>
        <w:ind w:left="720" w:hanging="360"/>
      </w:pPr>
      <w:rPr>
        <w:b/>
        <w:bCs/>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87D2847"/>
    <w:multiLevelType w:val="hybridMultilevel"/>
    <w:tmpl w:val="5F187A9E"/>
    <w:lvl w:ilvl="0" w:tplc="E23CD9E6">
      <w:start w:val="1"/>
      <w:numFmt w:val="decimal"/>
      <w:lvlText w:val="%1."/>
      <w:lvlJc w:val="left"/>
      <w:pPr>
        <w:ind w:left="720" w:hanging="360"/>
      </w:pPr>
      <w:rPr>
        <w:rFonts w:hint="default"/>
        <w:b/>
      </w:rPr>
    </w:lvl>
    <w:lvl w:ilvl="1" w:tplc="A5C4F4C0">
      <w:start w:val="1"/>
      <w:numFmt w:val="lowerLetter"/>
      <w:lvlText w:val="%2."/>
      <w:lvlJc w:val="left"/>
      <w:pPr>
        <w:ind w:left="1440" w:hanging="360"/>
      </w:pPr>
      <w:rPr>
        <w:b/>
        <w:bCs/>
        <w:i w:val="0"/>
        <w:iCs w:val="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49C553DC"/>
    <w:multiLevelType w:val="multilevel"/>
    <w:tmpl w:val="0018E41A"/>
    <w:lvl w:ilvl="0">
      <w:start w:val="1"/>
      <w:numFmt w:val="decimal"/>
      <w:lvlText w:val="%14."/>
      <w:lvlJc w:val="left"/>
      <w:pPr>
        <w:ind w:left="152" w:hanging="360"/>
      </w:pPr>
      <w:rPr>
        <w:rFonts w:hint="default"/>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4A1E371F"/>
    <w:multiLevelType w:val="multilevel"/>
    <w:tmpl w:val="484AA1EC"/>
    <w:lvl w:ilvl="0">
      <w:start w:val="1"/>
      <w:numFmt w:val="decimal"/>
      <w:lvlText w:val="%1."/>
      <w:lvlJc w:val="left"/>
      <w:pPr>
        <w:ind w:left="720" w:hanging="360"/>
      </w:pPr>
      <w:rPr>
        <w:rFonts w:hint="default"/>
        <w:b/>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4A584453"/>
    <w:multiLevelType w:val="multilevel"/>
    <w:tmpl w:val="252A2B60"/>
    <w:lvl w:ilvl="0">
      <w:start w:val="1"/>
      <w:numFmt w:val="decimal"/>
      <w:lvlText w:val="%1"/>
      <w:lvlJc w:val="left"/>
      <w:pPr>
        <w:ind w:left="360" w:hanging="360"/>
      </w:pPr>
      <w:rPr>
        <w:rFonts w:hint="default"/>
        <w:b/>
        <w:bCs/>
        <w:i w:val="0"/>
        <w:iCs w:val="0"/>
      </w:rPr>
    </w:lvl>
    <w:lvl w:ilvl="1">
      <w:start w:val="1"/>
      <w:numFmt w:val="decimal"/>
      <w:lvlText w:val="%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4ACC4444"/>
    <w:multiLevelType w:val="multilevel"/>
    <w:tmpl w:val="6DFCF9EC"/>
    <w:lvl w:ilvl="0">
      <w:start w:val="12"/>
      <w:numFmt w:val="decimal"/>
      <w:lvlText w:val="%1."/>
      <w:lvlJc w:val="left"/>
      <w:pPr>
        <w:ind w:left="480" w:hanging="480"/>
      </w:pPr>
      <w:rPr>
        <w:rFonts w:hint="default"/>
        <w:b/>
      </w:rPr>
    </w:lvl>
    <w:lvl w:ilvl="1">
      <w:start w:val="3"/>
      <w:numFmt w:val="decimal"/>
      <w:lvlText w:val="%1.%2."/>
      <w:lvlJc w:val="left"/>
      <w:pPr>
        <w:ind w:left="840" w:hanging="48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Zero"/>
      <w:lvlText w:val="%1.%2.%3.%4.%5."/>
      <w:lvlJc w:val="left"/>
      <w:pPr>
        <w:ind w:left="2520" w:hanging="1080"/>
      </w:pPr>
      <w:rPr>
        <w:rFonts w:hint="default"/>
        <w:b/>
      </w:rPr>
    </w:lvl>
    <w:lvl w:ilvl="5">
      <w:start w:val="1"/>
      <w:numFmt w:val="decimalZero"/>
      <w:lvlText w:val="%1.%2.%3.%4.%5.%6."/>
      <w:lvlJc w:val="left"/>
      <w:pPr>
        <w:ind w:left="2880" w:hanging="1080"/>
      </w:pPr>
      <w:rPr>
        <w:rFonts w:hint="default"/>
        <w:b/>
      </w:rPr>
    </w:lvl>
    <w:lvl w:ilvl="6">
      <w:start w:val="1"/>
      <w:numFmt w:val="decimalZero"/>
      <w:lvlText w:val="%1.%2.%3.%4.%5.%6.%7."/>
      <w:lvlJc w:val="left"/>
      <w:pPr>
        <w:ind w:left="3600" w:hanging="1440"/>
      </w:pPr>
      <w:rPr>
        <w:rFonts w:hint="default"/>
        <w:b/>
      </w:rPr>
    </w:lvl>
    <w:lvl w:ilvl="7">
      <w:start w:val="1"/>
      <w:numFmt w:val="decimalZero"/>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81" w15:restartNumberingAfterBreak="0">
    <w:nsid w:val="4C6D3BFC"/>
    <w:multiLevelType w:val="hybridMultilevel"/>
    <w:tmpl w:val="CCE6209C"/>
    <w:lvl w:ilvl="0" w:tplc="7046AF96">
      <w:start w:val="1"/>
      <w:numFmt w:val="lowerLetter"/>
      <w:lvlText w:val="%1)"/>
      <w:lvlJc w:val="left"/>
      <w:pPr>
        <w:ind w:left="63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9FC24334">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B1BAAFF6">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03D437C8">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763421B6">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C310D8AE">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44F02B14">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0504B32C">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122A4072">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82" w15:restartNumberingAfterBreak="0">
    <w:nsid w:val="4CAE7E06"/>
    <w:multiLevelType w:val="multilevel"/>
    <w:tmpl w:val="92787D8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D0C1CB3"/>
    <w:multiLevelType w:val="multilevel"/>
    <w:tmpl w:val="A4026092"/>
    <w:lvl w:ilvl="0">
      <w:start w:val="1"/>
      <w:numFmt w:val="lowerLetter"/>
      <w:lvlText w:val="%1."/>
      <w:lvlJc w:val="left"/>
      <w:pPr>
        <w:tabs>
          <w:tab w:val="num" w:pos="720"/>
        </w:tabs>
        <w:ind w:left="720" w:hanging="360"/>
      </w:pPr>
      <w:rPr>
        <w:rFonts w:hint="default"/>
        <w:b/>
        <w:bCs/>
        <w:i w:val="0"/>
        <w:iCs w:val="0"/>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D336111"/>
    <w:multiLevelType w:val="multilevel"/>
    <w:tmpl w:val="79844252"/>
    <w:lvl w:ilvl="0">
      <w:start w:val="1"/>
      <w:numFmt w:val="decimal"/>
      <w:lvlText w:val="%13."/>
      <w:lvlJc w:val="left"/>
      <w:pPr>
        <w:ind w:left="436" w:hanging="360"/>
      </w:pPr>
      <w:rPr>
        <w:rFonts w:hint="default"/>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4D6C674A"/>
    <w:multiLevelType w:val="multilevel"/>
    <w:tmpl w:val="DDAA6E3E"/>
    <w:lvl w:ilvl="0">
      <w:start w:val="1"/>
      <w:numFmt w:val="decimal"/>
      <w:lvlText w:val="%1."/>
      <w:lvlJc w:val="left"/>
      <w:pPr>
        <w:ind w:left="426" w:hanging="360"/>
      </w:pPr>
      <w:rPr>
        <w:rFonts w:ascii="Arial" w:hAnsi="Arial" w:cs="Arial" w:hint="default"/>
        <w:b/>
        <w:bCs/>
        <w:i w:val="0"/>
        <w:iCs w:val="0"/>
        <w:sz w:val="24"/>
        <w:szCs w:val="24"/>
      </w:rPr>
    </w:lvl>
    <w:lvl w:ilvl="1">
      <w:start w:val="3"/>
      <w:numFmt w:val="decimal"/>
      <w:isLgl/>
      <w:lvlText w:val="%1.%2."/>
      <w:lvlJc w:val="left"/>
      <w:pPr>
        <w:ind w:left="1062" w:hanging="996"/>
      </w:pPr>
      <w:rPr>
        <w:rFonts w:hint="default"/>
      </w:rPr>
    </w:lvl>
    <w:lvl w:ilvl="2">
      <w:start w:val="76"/>
      <w:numFmt w:val="decimal"/>
      <w:isLgl/>
      <w:lvlText w:val="%1.%2.%3."/>
      <w:lvlJc w:val="left"/>
      <w:pPr>
        <w:ind w:left="1062" w:hanging="996"/>
      </w:pPr>
      <w:rPr>
        <w:rFonts w:hint="default"/>
      </w:rPr>
    </w:lvl>
    <w:lvl w:ilvl="3">
      <w:start w:val="1"/>
      <w:numFmt w:val="decimal"/>
      <w:isLgl/>
      <w:lvlText w:val="%1.%2.%3.%4."/>
      <w:lvlJc w:val="left"/>
      <w:pPr>
        <w:ind w:left="1146" w:hanging="108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506" w:hanging="144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866" w:hanging="1800"/>
      </w:pPr>
      <w:rPr>
        <w:rFonts w:hint="default"/>
      </w:rPr>
    </w:lvl>
    <w:lvl w:ilvl="8">
      <w:start w:val="1"/>
      <w:numFmt w:val="decimal"/>
      <w:isLgl/>
      <w:lvlText w:val="%1.%2.%3.%4.%5.%6.%7.%8.%9."/>
      <w:lvlJc w:val="left"/>
      <w:pPr>
        <w:ind w:left="1866" w:hanging="1800"/>
      </w:pPr>
      <w:rPr>
        <w:rFonts w:hint="default"/>
      </w:rPr>
    </w:lvl>
  </w:abstractNum>
  <w:abstractNum w:abstractNumId="86" w15:restartNumberingAfterBreak="0">
    <w:nsid w:val="4EAD7D6A"/>
    <w:multiLevelType w:val="hybridMultilevel"/>
    <w:tmpl w:val="69F8DE66"/>
    <w:lvl w:ilvl="0" w:tplc="04160019">
      <w:start w:val="1"/>
      <w:numFmt w:val="lowerLetter"/>
      <w:lvlText w:val="%1."/>
      <w:lvlJc w:val="left"/>
      <w:pPr>
        <w:ind w:left="720" w:hanging="360"/>
      </w:pPr>
      <w:rPr>
        <w:rFonts w:hint="default"/>
        <w:b/>
        <w:bCs/>
        <w:i w:val="0"/>
        <w:i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501C7EF8"/>
    <w:multiLevelType w:val="multilevel"/>
    <w:tmpl w:val="AA42185A"/>
    <w:lvl w:ilvl="0">
      <w:start w:val="8"/>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88" w15:restartNumberingAfterBreak="0">
    <w:nsid w:val="502F5645"/>
    <w:multiLevelType w:val="multilevel"/>
    <w:tmpl w:val="F5A8E9B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Zero"/>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9" w15:restartNumberingAfterBreak="0">
    <w:nsid w:val="518B0C4F"/>
    <w:multiLevelType w:val="hybridMultilevel"/>
    <w:tmpl w:val="4AECC2CA"/>
    <w:lvl w:ilvl="0" w:tplc="03E6F68E">
      <w:start w:val="1"/>
      <w:numFmt w:val="lowerLetter"/>
      <w:lvlText w:val="%1)"/>
      <w:lvlJc w:val="left"/>
      <w:pPr>
        <w:ind w:left="62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27D6C6AC">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273C9DB4">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A5AE9104">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CB52C4BE">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68C25400">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1F764DCC">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00668C5A">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F5A8B7F8">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90" w15:restartNumberingAfterBreak="0">
    <w:nsid w:val="51E221DC"/>
    <w:multiLevelType w:val="hybridMultilevel"/>
    <w:tmpl w:val="76B0D93E"/>
    <w:lvl w:ilvl="0" w:tplc="8408B05A">
      <w:start w:val="1"/>
      <w:numFmt w:val="lowerLetter"/>
      <w:lvlText w:val="%1)"/>
      <w:lvlJc w:val="left"/>
      <w:pPr>
        <w:ind w:left="350" w:hanging="360"/>
      </w:pPr>
      <w:rPr>
        <w:rFonts w:hint="default"/>
        <w:b/>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91" w15:restartNumberingAfterBreak="0">
    <w:nsid w:val="52251536"/>
    <w:multiLevelType w:val="hybridMultilevel"/>
    <w:tmpl w:val="57B88BDE"/>
    <w:lvl w:ilvl="0" w:tplc="5B74D3A6">
      <w:start w:val="1"/>
      <w:numFmt w:val="decimal"/>
      <w:lvlText w:val="%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54EF2BC2"/>
    <w:multiLevelType w:val="multilevel"/>
    <w:tmpl w:val="C63A2358"/>
    <w:lvl w:ilvl="0">
      <w:start w:val="16"/>
      <w:numFmt w:val="decimal"/>
      <w:lvlText w:val="%1."/>
      <w:lvlJc w:val="left"/>
      <w:pPr>
        <w:ind w:left="480" w:hanging="480"/>
      </w:pPr>
      <w:rPr>
        <w:rFonts w:hint="default"/>
        <w:b/>
        <w:bCs w:val="0"/>
      </w:rPr>
    </w:lvl>
    <w:lvl w:ilvl="1">
      <w:start w:val="1"/>
      <w:numFmt w:val="decimal"/>
      <w:lvlText w:val="%1.%2."/>
      <w:lvlJc w:val="left"/>
      <w:pPr>
        <w:ind w:left="480" w:hanging="480"/>
      </w:pPr>
      <w:rPr>
        <w:rFonts w:hint="default"/>
        <w:b/>
        <w:bCs w:val="0"/>
        <w:i w:val="0"/>
        <w:iCs w:val="0"/>
      </w:rPr>
    </w:lvl>
    <w:lvl w:ilvl="2">
      <w:start w:val="1"/>
      <w:numFmt w:val="decimal"/>
      <w:lvlText w:val="%1.%2.%3."/>
      <w:lvlJc w:val="left"/>
      <w:pPr>
        <w:ind w:left="1232" w:hanging="720"/>
      </w:pPr>
      <w:rPr>
        <w:rFonts w:hint="default"/>
      </w:rPr>
    </w:lvl>
    <w:lvl w:ilvl="3">
      <w:start w:val="1"/>
      <w:numFmt w:val="decimal"/>
      <w:lvlText w:val="%1.%2.%3.%4."/>
      <w:lvlJc w:val="left"/>
      <w:pPr>
        <w:ind w:left="1488" w:hanging="720"/>
      </w:pPr>
      <w:rPr>
        <w:rFonts w:hint="default"/>
      </w:rPr>
    </w:lvl>
    <w:lvl w:ilvl="4">
      <w:start w:val="1"/>
      <w:numFmt w:val="decimal"/>
      <w:lvlText w:val="%1.%2.%3.%4.%5."/>
      <w:lvlJc w:val="left"/>
      <w:pPr>
        <w:ind w:left="2104" w:hanging="1080"/>
      </w:pPr>
      <w:rPr>
        <w:rFonts w:hint="default"/>
      </w:rPr>
    </w:lvl>
    <w:lvl w:ilvl="5">
      <w:start w:val="1"/>
      <w:numFmt w:val="decimal"/>
      <w:lvlText w:val="%1.%2.%3.%4.%5.%6."/>
      <w:lvlJc w:val="left"/>
      <w:pPr>
        <w:ind w:left="2360" w:hanging="1080"/>
      </w:pPr>
      <w:rPr>
        <w:rFonts w:hint="default"/>
      </w:rPr>
    </w:lvl>
    <w:lvl w:ilvl="6">
      <w:start w:val="1"/>
      <w:numFmt w:val="decimal"/>
      <w:lvlText w:val="%1.%2.%3.%4.%5.%6.%7."/>
      <w:lvlJc w:val="left"/>
      <w:pPr>
        <w:ind w:left="2976" w:hanging="1440"/>
      </w:pPr>
      <w:rPr>
        <w:rFonts w:hint="default"/>
      </w:rPr>
    </w:lvl>
    <w:lvl w:ilvl="7">
      <w:start w:val="1"/>
      <w:numFmt w:val="decimal"/>
      <w:lvlText w:val="%1.%2.%3.%4.%5.%6.%7.%8."/>
      <w:lvlJc w:val="left"/>
      <w:pPr>
        <w:ind w:left="3232" w:hanging="1440"/>
      </w:pPr>
      <w:rPr>
        <w:rFonts w:hint="default"/>
      </w:rPr>
    </w:lvl>
    <w:lvl w:ilvl="8">
      <w:start w:val="1"/>
      <w:numFmt w:val="decimal"/>
      <w:lvlText w:val="%1.%2.%3.%4.%5.%6.%7.%8.%9."/>
      <w:lvlJc w:val="left"/>
      <w:pPr>
        <w:ind w:left="3848" w:hanging="1800"/>
      </w:pPr>
      <w:rPr>
        <w:rFonts w:hint="default"/>
      </w:rPr>
    </w:lvl>
  </w:abstractNum>
  <w:abstractNum w:abstractNumId="93" w15:restartNumberingAfterBreak="0">
    <w:nsid w:val="553639FC"/>
    <w:multiLevelType w:val="multilevel"/>
    <w:tmpl w:val="5084491A"/>
    <w:lvl w:ilvl="0">
      <w:start w:val="10"/>
      <w:numFmt w:val="decimal"/>
      <w:lvlText w:val="%1."/>
      <w:lvlJc w:val="left"/>
      <w:pPr>
        <w:ind w:left="525" w:hanging="525"/>
      </w:pPr>
      <w:rPr>
        <w:rFonts w:hint="default"/>
        <w:b/>
        <w:bCs/>
      </w:rPr>
    </w:lvl>
    <w:lvl w:ilvl="1">
      <w:start w:val="1"/>
      <w:numFmt w:val="lowerLetter"/>
      <w:lvlText w:val="%2."/>
      <w:lvlJc w:val="left"/>
      <w:pPr>
        <w:ind w:left="360" w:hanging="360"/>
      </w:pPr>
      <w:rPr>
        <w:b/>
        <w:bCs/>
        <w:i w:val="0"/>
        <w:i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4" w15:restartNumberingAfterBreak="0">
    <w:nsid w:val="556E37A8"/>
    <w:multiLevelType w:val="hybridMultilevel"/>
    <w:tmpl w:val="3BA0E6DC"/>
    <w:lvl w:ilvl="0" w:tplc="30C0ABFA">
      <w:start w:val="1"/>
      <w:numFmt w:val="decimal"/>
      <w:lvlText w:val="%1."/>
      <w:lvlJc w:val="left"/>
      <w:pPr>
        <w:ind w:left="1440" w:hanging="360"/>
      </w:pPr>
      <w:rPr>
        <w:rFonts w:hint="default"/>
        <w:b/>
        <w:bCs w:val="0"/>
        <w:i w:val="0"/>
        <w:iCs w:val="0"/>
      </w:rPr>
    </w:lvl>
    <w:lvl w:ilvl="1" w:tplc="573AC84C">
      <w:start w:val="1"/>
      <w:numFmt w:val="lowerLetter"/>
      <w:lvlText w:val="%2."/>
      <w:lvlJc w:val="left"/>
      <w:pPr>
        <w:ind w:left="1440" w:hanging="360"/>
      </w:pPr>
      <w:rPr>
        <w:b/>
        <w:bCs/>
      </w:rPr>
    </w:lvl>
    <w:lvl w:ilvl="2" w:tplc="DF5C7706" w:tentative="1">
      <w:start w:val="1"/>
      <w:numFmt w:val="lowerRoman"/>
      <w:lvlText w:val="%3."/>
      <w:lvlJc w:val="right"/>
      <w:pPr>
        <w:ind w:left="2160" w:hanging="180"/>
      </w:pPr>
    </w:lvl>
    <w:lvl w:ilvl="3" w:tplc="933E1F06" w:tentative="1">
      <w:start w:val="1"/>
      <w:numFmt w:val="decimal"/>
      <w:lvlText w:val="%4."/>
      <w:lvlJc w:val="left"/>
      <w:pPr>
        <w:ind w:left="2880" w:hanging="360"/>
      </w:pPr>
    </w:lvl>
    <w:lvl w:ilvl="4" w:tplc="7A544C62" w:tentative="1">
      <w:start w:val="1"/>
      <w:numFmt w:val="lowerLetter"/>
      <w:lvlText w:val="%5."/>
      <w:lvlJc w:val="left"/>
      <w:pPr>
        <w:ind w:left="3600" w:hanging="360"/>
      </w:pPr>
    </w:lvl>
    <w:lvl w:ilvl="5" w:tplc="C99E5AC4" w:tentative="1">
      <w:start w:val="1"/>
      <w:numFmt w:val="lowerRoman"/>
      <w:lvlText w:val="%6."/>
      <w:lvlJc w:val="right"/>
      <w:pPr>
        <w:ind w:left="4320" w:hanging="180"/>
      </w:pPr>
    </w:lvl>
    <w:lvl w:ilvl="6" w:tplc="814245D6" w:tentative="1">
      <w:start w:val="1"/>
      <w:numFmt w:val="decimal"/>
      <w:lvlText w:val="%7."/>
      <w:lvlJc w:val="left"/>
      <w:pPr>
        <w:ind w:left="5040" w:hanging="360"/>
      </w:pPr>
    </w:lvl>
    <w:lvl w:ilvl="7" w:tplc="8B50DFB4" w:tentative="1">
      <w:start w:val="1"/>
      <w:numFmt w:val="lowerLetter"/>
      <w:lvlText w:val="%8."/>
      <w:lvlJc w:val="left"/>
      <w:pPr>
        <w:ind w:left="5760" w:hanging="360"/>
      </w:pPr>
    </w:lvl>
    <w:lvl w:ilvl="8" w:tplc="B1BAD97E" w:tentative="1">
      <w:start w:val="1"/>
      <w:numFmt w:val="lowerRoman"/>
      <w:lvlText w:val="%9."/>
      <w:lvlJc w:val="right"/>
      <w:pPr>
        <w:ind w:left="6480" w:hanging="180"/>
      </w:pPr>
    </w:lvl>
  </w:abstractNum>
  <w:abstractNum w:abstractNumId="95" w15:restartNumberingAfterBreak="0">
    <w:nsid w:val="55A13E72"/>
    <w:multiLevelType w:val="multilevel"/>
    <w:tmpl w:val="DC8693D8"/>
    <w:lvl w:ilvl="0">
      <w:start w:val="8"/>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Zero"/>
      <w:lvlText w:val="%1.%2.%3.%4.%5."/>
      <w:lvlJc w:val="left"/>
      <w:pPr>
        <w:ind w:left="2520" w:hanging="1080"/>
      </w:pPr>
      <w:rPr>
        <w:rFonts w:hint="default"/>
        <w:b/>
      </w:rPr>
    </w:lvl>
    <w:lvl w:ilvl="5">
      <w:start w:val="1"/>
      <w:numFmt w:val="decimalZero"/>
      <w:lvlText w:val="%1.%2.%3.%4.%5.%6."/>
      <w:lvlJc w:val="left"/>
      <w:pPr>
        <w:ind w:left="2880" w:hanging="1080"/>
      </w:pPr>
      <w:rPr>
        <w:rFonts w:hint="default"/>
        <w:b/>
      </w:rPr>
    </w:lvl>
    <w:lvl w:ilvl="6">
      <w:start w:val="1"/>
      <w:numFmt w:val="decimalZero"/>
      <w:lvlText w:val="%1.%2.%3.%4.%5.%6.%7."/>
      <w:lvlJc w:val="left"/>
      <w:pPr>
        <w:ind w:left="3600" w:hanging="1440"/>
      </w:pPr>
      <w:rPr>
        <w:rFonts w:hint="default"/>
        <w:b/>
      </w:rPr>
    </w:lvl>
    <w:lvl w:ilvl="7">
      <w:start w:val="1"/>
      <w:numFmt w:val="decimalZero"/>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96" w15:restartNumberingAfterBreak="0">
    <w:nsid w:val="56386209"/>
    <w:multiLevelType w:val="multilevel"/>
    <w:tmpl w:val="E876860A"/>
    <w:lvl w:ilvl="0">
      <w:start w:val="15"/>
      <w:numFmt w:val="decimal"/>
      <w:lvlText w:val="%1."/>
      <w:lvlJc w:val="left"/>
      <w:pPr>
        <w:ind w:left="512" w:hanging="360"/>
      </w:pPr>
      <w:rPr>
        <w:rFonts w:hint="default"/>
        <w:b/>
        <w:bCs/>
        <w:i w:val="0"/>
        <w:iCs w:val="0"/>
      </w:rPr>
    </w:lvl>
    <w:lvl w:ilvl="1">
      <w:start w:val="1"/>
      <w:numFmt w:val="lowerLetter"/>
      <w:lvlText w:val="%2."/>
      <w:lvlJc w:val="left"/>
      <w:pPr>
        <w:ind w:left="1232" w:hanging="360"/>
      </w:pPr>
    </w:lvl>
    <w:lvl w:ilvl="2">
      <w:start w:val="1"/>
      <w:numFmt w:val="lowerRoman"/>
      <w:lvlText w:val="%3."/>
      <w:lvlJc w:val="right"/>
      <w:pPr>
        <w:ind w:left="1952" w:hanging="180"/>
      </w:pPr>
    </w:lvl>
    <w:lvl w:ilvl="3">
      <w:start w:val="1"/>
      <w:numFmt w:val="decimal"/>
      <w:lvlText w:val="%4."/>
      <w:lvlJc w:val="left"/>
      <w:pPr>
        <w:ind w:left="2672" w:hanging="360"/>
      </w:pPr>
    </w:lvl>
    <w:lvl w:ilvl="4">
      <w:start w:val="1"/>
      <w:numFmt w:val="lowerLetter"/>
      <w:lvlText w:val="%5."/>
      <w:lvlJc w:val="left"/>
      <w:pPr>
        <w:ind w:left="3392" w:hanging="360"/>
      </w:pPr>
    </w:lvl>
    <w:lvl w:ilvl="5">
      <w:start w:val="1"/>
      <w:numFmt w:val="lowerRoman"/>
      <w:lvlText w:val="%6."/>
      <w:lvlJc w:val="right"/>
      <w:pPr>
        <w:ind w:left="4112" w:hanging="180"/>
      </w:pPr>
    </w:lvl>
    <w:lvl w:ilvl="6">
      <w:start w:val="1"/>
      <w:numFmt w:val="decimal"/>
      <w:lvlText w:val="%7."/>
      <w:lvlJc w:val="left"/>
      <w:pPr>
        <w:ind w:left="4832" w:hanging="360"/>
      </w:pPr>
    </w:lvl>
    <w:lvl w:ilvl="7">
      <w:start w:val="1"/>
      <w:numFmt w:val="lowerLetter"/>
      <w:lvlText w:val="%8."/>
      <w:lvlJc w:val="left"/>
      <w:pPr>
        <w:ind w:left="5552" w:hanging="360"/>
      </w:pPr>
    </w:lvl>
    <w:lvl w:ilvl="8">
      <w:start w:val="1"/>
      <w:numFmt w:val="lowerRoman"/>
      <w:lvlText w:val="%9."/>
      <w:lvlJc w:val="right"/>
      <w:pPr>
        <w:ind w:left="6272" w:hanging="180"/>
      </w:pPr>
    </w:lvl>
  </w:abstractNum>
  <w:abstractNum w:abstractNumId="97" w15:restartNumberingAfterBreak="0">
    <w:nsid w:val="56E5681D"/>
    <w:multiLevelType w:val="multilevel"/>
    <w:tmpl w:val="C3589DD0"/>
    <w:lvl w:ilvl="0">
      <w:start w:val="10"/>
      <w:numFmt w:val="decimal"/>
      <w:lvlText w:val="%1."/>
      <w:lvlJc w:val="left"/>
      <w:pPr>
        <w:ind w:left="74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98" w15:restartNumberingAfterBreak="0">
    <w:nsid w:val="577906E5"/>
    <w:multiLevelType w:val="multilevel"/>
    <w:tmpl w:val="F50EA6E8"/>
    <w:lvl w:ilvl="0">
      <w:start w:val="1"/>
      <w:numFmt w:val="lowerLetter"/>
      <w:lvlText w:val="%1."/>
      <w:lvlJc w:val="left"/>
      <w:pPr>
        <w:tabs>
          <w:tab w:val="num" w:pos="720"/>
        </w:tabs>
        <w:ind w:left="720" w:hanging="360"/>
      </w:pPr>
      <w:rPr>
        <w:rFonts w:hint="default"/>
        <w:b/>
        <w:bCs/>
        <w:i w:val="0"/>
        <w:iCs w:val="0"/>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9182651"/>
    <w:multiLevelType w:val="multilevel"/>
    <w:tmpl w:val="D2721AD6"/>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0" w15:restartNumberingAfterBreak="0">
    <w:nsid w:val="59886FBA"/>
    <w:multiLevelType w:val="multilevel"/>
    <w:tmpl w:val="F1FE5D5A"/>
    <w:lvl w:ilvl="0">
      <w:start w:val="6"/>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01" w15:restartNumberingAfterBreak="0">
    <w:nsid w:val="5BD07667"/>
    <w:multiLevelType w:val="multilevel"/>
    <w:tmpl w:val="A93CFC8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02" w15:restartNumberingAfterBreak="0">
    <w:nsid w:val="5BE65C8A"/>
    <w:multiLevelType w:val="hybridMultilevel"/>
    <w:tmpl w:val="C79A0BE4"/>
    <w:lvl w:ilvl="0" w:tplc="6C4C3EB8">
      <w:start w:val="1"/>
      <w:numFmt w:val="lowerLetter"/>
      <w:lvlText w:val="%1)"/>
      <w:lvlJc w:val="left"/>
      <w:pPr>
        <w:ind w:left="7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9BA81E3C">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748333C">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D8722886">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1602AD7A">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C44085CA">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2DD23F0E">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66BCB0C4">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EE6C59BE">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03" w15:restartNumberingAfterBreak="0">
    <w:nsid w:val="5C306AA3"/>
    <w:multiLevelType w:val="hybridMultilevel"/>
    <w:tmpl w:val="F0C68E92"/>
    <w:lvl w:ilvl="0" w:tplc="FA9E2ACA">
      <w:start w:val="1"/>
      <w:numFmt w:val="decimal"/>
      <w:lvlText w:val="%1."/>
      <w:lvlJc w:val="left"/>
      <w:pPr>
        <w:ind w:left="720" w:hanging="360"/>
      </w:pPr>
      <w:rPr>
        <w:rFonts w:ascii="Calibri" w:hAnsi="Calibri" w:cs="Calibri" w:hint="default"/>
        <w:b/>
        <w:bCs/>
        <w:i w:val="0"/>
        <w:iCs w:val="0"/>
        <w:sz w:val="24"/>
        <w:szCs w:val="24"/>
      </w:rPr>
    </w:lvl>
    <w:lvl w:ilvl="1" w:tplc="49E68B6E" w:tentative="1">
      <w:start w:val="1"/>
      <w:numFmt w:val="lowerLetter"/>
      <w:lvlText w:val="%2."/>
      <w:lvlJc w:val="left"/>
      <w:pPr>
        <w:ind w:left="1440" w:hanging="360"/>
      </w:pPr>
    </w:lvl>
    <w:lvl w:ilvl="2" w:tplc="793A4602" w:tentative="1">
      <w:start w:val="1"/>
      <w:numFmt w:val="lowerRoman"/>
      <w:lvlText w:val="%3."/>
      <w:lvlJc w:val="right"/>
      <w:pPr>
        <w:ind w:left="2160" w:hanging="180"/>
      </w:pPr>
    </w:lvl>
    <w:lvl w:ilvl="3" w:tplc="4DE6F9EE" w:tentative="1">
      <w:start w:val="1"/>
      <w:numFmt w:val="decimal"/>
      <w:lvlText w:val="%4."/>
      <w:lvlJc w:val="left"/>
      <w:pPr>
        <w:ind w:left="2880" w:hanging="360"/>
      </w:pPr>
    </w:lvl>
    <w:lvl w:ilvl="4" w:tplc="D8888EAA" w:tentative="1">
      <w:start w:val="1"/>
      <w:numFmt w:val="lowerLetter"/>
      <w:lvlText w:val="%5."/>
      <w:lvlJc w:val="left"/>
      <w:pPr>
        <w:ind w:left="3600" w:hanging="360"/>
      </w:pPr>
    </w:lvl>
    <w:lvl w:ilvl="5" w:tplc="790A03E2" w:tentative="1">
      <w:start w:val="1"/>
      <w:numFmt w:val="lowerRoman"/>
      <w:lvlText w:val="%6."/>
      <w:lvlJc w:val="right"/>
      <w:pPr>
        <w:ind w:left="4320" w:hanging="180"/>
      </w:pPr>
    </w:lvl>
    <w:lvl w:ilvl="6" w:tplc="33CEAC2E" w:tentative="1">
      <w:start w:val="1"/>
      <w:numFmt w:val="decimal"/>
      <w:lvlText w:val="%7."/>
      <w:lvlJc w:val="left"/>
      <w:pPr>
        <w:ind w:left="5040" w:hanging="360"/>
      </w:pPr>
    </w:lvl>
    <w:lvl w:ilvl="7" w:tplc="F112D1EC" w:tentative="1">
      <w:start w:val="1"/>
      <w:numFmt w:val="lowerLetter"/>
      <w:lvlText w:val="%8."/>
      <w:lvlJc w:val="left"/>
      <w:pPr>
        <w:ind w:left="5760" w:hanging="360"/>
      </w:pPr>
    </w:lvl>
    <w:lvl w:ilvl="8" w:tplc="062AF4F2" w:tentative="1">
      <w:start w:val="1"/>
      <w:numFmt w:val="lowerRoman"/>
      <w:lvlText w:val="%9."/>
      <w:lvlJc w:val="right"/>
      <w:pPr>
        <w:ind w:left="6480" w:hanging="180"/>
      </w:pPr>
    </w:lvl>
  </w:abstractNum>
  <w:abstractNum w:abstractNumId="104" w15:restartNumberingAfterBreak="0">
    <w:nsid w:val="5FA0532B"/>
    <w:multiLevelType w:val="multilevel"/>
    <w:tmpl w:val="E72C0DE8"/>
    <w:lvl w:ilvl="0">
      <w:start w:val="7"/>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5" w15:restartNumberingAfterBreak="0">
    <w:nsid w:val="600C044E"/>
    <w:multiLevelType w:val="multilevel"/>
    <w:tmpl w:val="E8BABBA6"/>
    <w:lvl w:ilvl="0">
      <w:start w:val="1"/>
      <w:numFmt w:val="decimal"/>
      <w:lvlText w:val="%1."/>
      <w:lvlJc w:val="left"/>
      <w:pPr>
        <w:ind w:left="426" w:hanging="360"/>
      </w:pPr>
      <w:rPr>
        <w:b/>
        <w:bCs/>
        <w:i w:val="0"/>
        <w:iCs w:val="0"/>
      </w:rPr>
    </w:lvl>
    <w:lvl w:ilvl="1">
      <w:start w:val="4"/>
      <w:numFmt w:val="decimal"/>
      <w:isLgl/>
      <w:lvlText w:val="%1.%2"/>
      <w:lvlJc w:val="left"/>
      <w:pPr>
        <w:ind w:left="1062" w:hanging="996"/>
      </w:pPr>
      <w:rPr>
        <w:rFonts w:hint="default"/>
      </w:rPr>
    </w:lvl>
    <w:lvl w:ilvl="2">
      <w:start w:val="41"/>
      <w:numFmt w:val="decimal"/>
      <w:isLgl/>
      <w:lvlText w:val="%1.%2.%3"/>
      <w:lvlJc w:val="left"/>
      <w:pPr>
        <w:ind w:left="1062" w:hanging="996"/>
      </w:pPr>
      <w:rPr>
        <w:rFonts w:hint="default"/>
      </w:rPr>
    </w:lvl>
    <w:lvl w:ilvl="3">
      <w:start w:val="1"/>
      <w:numFmt w:val="decimal"/>
      <w:isLgl/>
      <w:lvlText w:val="%1.%2.%3.%4"/>
      <w:lvlJc w:val="left"/>
      <w:pPr>
        <w:ind w:left="1146" w:hanging="108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506" w:hanging="144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866" w:hanging="1800"/>
      </w:pPr>
      <w:rPr>
        <w:rFonts w:hint="default"/>
      </w:rPr>
    </w:lvl>
    <w:lvl w:ilvl="8">
      <w:start w:val="1"/>
      <w:numFmt w:val="decimal"/>
      <w:isLgl/>
      <w:lvlText w:val="%1.%2.%3.%4.%5.%6.%7.%8.%9"/>
      <w:lvlJc w:val="left"/>
      <w:pPr>
        <w:ind w:left="1866" w:hanging="1800"/>
      </w:pPr>
      <w:rPr>
        <w:rFonts w:hint="default"/>
      </w:rPr>
    </w:lvl>
  </w:abstractNum>
  <w:abstractNum w:abstractNumId="106" w15:restartNumberingAfterBreak="0">
    <w:nsid w:val="604C107F"/>
    <w:multiLevelType w:val="multilevel"/>
    <w:tmpl w:val="D42082D0"/>
    <w:lvl w:ilvl="0">
      <w:start w:val="1"/>
      <w:numFmt w:val="decimal"/>
      <w:lvlText w:val="%1."/>
      <w:lvlJc w:val="left"/>
      <w:pPr>
        <w:ind w:left="720" w:hanging="360"/>
      </w:pPr>
      <w:rPr>
        <w:b/>
        <w:bCs/>
        <w:i/>
        <w:iCs/>
      </w:rPr>
    </w:lvl>
    <w:lvl w:ilvl="1">
      <w:start w:val="1"/>
      <w:numFmt w:val="lowerLetter"/>
      <w:lvlText w:val="%2."/>
      <w:lvlJc w:val="left"/>
      <w:pPr>
        <w:ind w:left="1440" w:hanging="360"/>
      </w:pPr>
    </w:lvl>
    <w:lvl w:ilvl="2">
      <w:start w:val="1"/>
      <w:numFmt w:val="lowerLetter"/>
      <w:lvlText w:val="%3."/>
      <w:lvlJc w:val="left"/>
      <w:pPr>
        <w:ind w:left="720" w:hanging="360"/>
      </w:pPr>
      <w:rPr>
        <w:rFonts w:hint="default"/>
        <w:b/>
        <w:bCs/>
        <w:i w:val="0"/>
        <w:iCs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60C65D81"/>
    <w:multiLevelType w:val="hybridMultilevel"/>
    <w:tmpl w:val="0EA08B14"/>
    <w:lvl w:ilvl="0" w:tplc="057A5670">
      <w:start w:val="1"/>
      <w:numFmt w:val="decimal"/>
      <w:lvlText w:val="%1."/>
      <w:lvlJc w:val="left"/>
      <w:pPr>
        <w:ind w:left="720" w:hanging="360"/>
      </w:pPr>
      <w:rPr>
        <w:rFonts w:hint="default"/>
        <w:b/>
        <w:bCs/>
        <w:i w:val="0"/>
        <w:iCs w:val="0"/>
        <w:color w:val="000000" w:themeColor="text1"/>
      </w:rPr>
    </w:lvl>
    <w:lvl w:ilvl="1" w:tplc="2C226FB0" w:tentative="1">
      <w:start w:val="1"/>
      <w:numFmt w:val="lowerLetter"/>
      <w:lvlText w:val="%2."/>
      <w:lvlJc w:val="left"/>
      <w:pPr>
        <w:ind w:left="1440" w:hanging="360"/>
      </w:pPr>
    </w:lvl>
    <w:lvl w:ilvl="2" w:tplc="169CBAAA" w:tentative="1">
      <w:start w:val="1"/>
      <w:numFmt w:val="lowerRoman"/>
      <w:lvlText w:val="%3."/>
      <w:lvlJc w:val="right"/>
      <w:pPr>
        <w:ind w:left="2160" w:hanging="180"/>
      </w:pPr>
    </w:lvl>
    <w:lvl w:ilvl="3" w:tplc="C0CCF5E8" w:tentative="1">
      <w:start w:val="1"/>
      <w:numFmt w:val="decimal"/>
      <w:lvlText w:val="%4."/>
      <w:lvlJc w:val="left"/>
      <w:pPr>
        <w:ind w:left="2880" w:hanging="360"/>
      </w:pPr>
    </w:lvl>
    <w:lvl w:ilvl="4" w:tplc="7228D774" w:tentative="1">
      <w:start w:val="1"/>
      <w:numFmt w:val="lowerLetter"/>
      <w:lvlText w:val="%5."/>
      <w:lvlJc w:val="left"/>
      <w:pPr>
        <w:ind w:left="3600" w:hanging="360"/>
      </w:pPr>
    </w:lvl>
    <w:lvl w:ilvl="5" w:tplc="0BBA37D6" w:tentative="1">
      <w:start w:val="1"/>
      <w:numFmt w:val="lowerRoman"/>
      <w:lvlText w:val="%6."/>
      <w:lvlJc w:val="right"/>
      <w:pPr>
        <w:ind w:left="4320" w:hanging="180"/>
      </w:pPr>
    </w:lvl>
    <w:lvl w:ilvl="6" w:tplc="821607AE" w:tentative="1">
      <w:start w:val="1"/>
      <w:numFmt w:val="decimal"/>
      <w:lvlText w:val="%7."/>
      <w:lvlJc w:val="left"/>
      <w:pPr>
        <w:ind w:left="5040" w:hanging="360"/>
      </w:pPr>
    </w:lvl>
    <w:lvl w:ilvl="7" w:tplc="DC649F08" w:tentative="1">
      <w:start w:val="1"/>
      <w:numFmt w:val="lowerLetter"/>
      <w:lvlText w:val="%8."/>
      <w:lvlJc w:val="left"/>
      <w:pPr>
        <w:ind w:left="5760" w:hanging="360"/>
      </w:pPr>
    </w:lvl>
    <w:lvl w:ilvl="8" w:tplc="7240A498" w:tentative="1">
      <w:start w:val="1"/>
      <w:numFmt w:val="lowerRoman"/>
      <w:lvlText w:val="%9."/>
      <w:lvlJc w:val="right"/>
      <w:pPr>
        <w:ind w:left="6480" w:hanging="180"/>
      </w:pPr>
    </w:lvl>
  </w:abstractNum>
  <w:abstractNum w:abstractNumId="108" w15:restartNumberingAfterBreak="0">
    <w:nsid w:val="62B63486"/>
    <w:multiLevelType w:val="multilevel"/>
    <w:tmpl w:val="0524B67C"/>
    <w:lvl w:ilvl="0">
      <w:start w:val="1"/>
      <w:numFmt w:val="decimal"/>
      <w:lvlText w:val="%1."/>
      <w:lvlJc w:val="left"/>
      <w:pPr>
        <w:ind w:left="426" w:hanging="360"/>
      </w:pPr>
      <w:rPr>
        <w:b/>
        <w:bCs/>
        <w:i w:val="0"/>
        <w:iCs w:val="0"/>
      </w:rPr>
    </w:lvl>
    <w:lvl w:ilvl="1">
      <w:start w:val="4"/>
      <w:numFmt w:val="decimal"/>
      <w:isLgl/>
      <w:lvlText w:val="%1.%2"/>
      <w:lvlJc w:val="left"/>
      <w:pPr>
        <w:ind w:left="1062" w:hanging="996"/>
      </w:pPr>
      <w:rPr>
        <w:rFonts w:hint="default"/>
      </w:rPr>
    </w:lvl>
    <w:lvl w:ilvl="2">
      <w:start w:val="97"/>
      <w:numFmt w:val="decimal"/>
      <w:isLgl/>
      <w:lvlText w:val="%1.%2.%3"/>
      <w:lvlJc w:val="left"/>
      <w:pPr>
        <w:ind w:left="1062" w:hanging="996"/>
      </w:pPr>
      <w:rPr>
        <w:rFonts w:hint="default"/>
      </w:rPr>
    </w:lvl>
    <w:lvl w:ilvl="3">
      <w:start w:val="1"/>
      <w:numFmt w:val="decimal"/>
      <w:isLgl/>
      <w:lvlText w:val="%1.%2.%3.%4"/>
      <w:lvlJc w:val="left"/>
      <w:pPr>
        <w:ind w:left="1146" w:hanging="108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506" w:hanging="144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866" w:hanging="1800"/>
      </w:pPr>
      <w:rPr>
        <w:rFonts w:hint="default"/>
      </w:rPr>
    </w:lvl>
    <w:lvl w:ilvl="8">
      <w:start w:val="1"/>
      <w:numFmt w:val="decimal"/>
      <w:isLgl/>
      <w:lvlText w:val="%1.%2.%3.%4.%5.%6.%7.%8.%9"/>
      <w:lvlJc w:val="left"/>
      <w:pPr>
        <w:ind w:left="1866" w:hanging="1800"/>
      </w:pPr>
      <w:rPr>
        <w:rFonts w:hint="default"/>
      </w:rPr>
    </w:lvl>
  </w:abstractNum>
  <w:abstractNum w:abstractNumId="109" w15:restartNumberingAfterBreak="0">
    <w:nsid w:val="630C126F"/>
    <w:multiLevelType w:val="hybridMultilevel"/>
    <w:tmpl w:val="84148B88"/>
    <w:lvl w:ilvl="0" w:tplc="A5C4F4C0">
      <w:start w:val="1"/>
      <w:numFmt w:val="lowerLetter"/>
      <w:lvlText w:val="%1."/>
      <w:lvlJc w:val="left"/>
      <w:pPr>
        <w:ind w:left="720" w:hanging="360"/>
      </w:pPr>
      <w:rPr>
        <w:rFonts w:hint="default"/>
        <w:b/>
        <w:bCs/>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0" w15:restartNumberingAfterBreak="0">
    <w:nsid w:val="63660F72"/>
    <w:multiLevelType w:val="hybridMultilevel"/>
    <w:tmpl w:val="1D324C64"/>
    <w:lvl w:ilvl="0" w:tplc="27E25556">
      <w:start w:val="1"/>
      <w:numFmt w:val="decimal"/>
      <w:lvlText w:val="%1."/>
      <w:lvlJc w:val="left"/>
      <w:pPr>
        <w:ind w:left="360" w:hanging="360"/>
      </w:pPr>
      <w:rPr>
        <w:rFonts w:hint="default"/>
        <w:b/>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639C25A6"/>
    <w:multiLevelType w:val="multilevel"/>
    <w:tmpl w:val="3BF6D540"/>
    <w:lvl w:ilvl="0">
      <w:start w:val="8"/>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12" w15:restartNumberingAfterBreak="0">
    <w:nsid w:val="653B561B"/>
    <w:multiLevelType w:val="multilevel"/>
    <w:tmpl w:val="0D828A22"/>
    <w:lvl w:ilvl="0">
      <w:start w:val="21"/>
      <w:numFmt w:val="decimal"/>
      <w:lvlText w:val="%1."/>
      <w:lvlJc w:val="left"/>
      <w:pPr>
        <w:ind w:left="74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13" w15:restartNumberingAfterBreak="0">
    <w:nsid w:val="662261C5"/>
    <w:multiLevelType w:val="multilevel"/>
    <w:tmpl w:val="2FFC2EA0"/>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4" w15:restartNumberingAfterBreak="0">
    <w:nsid w:val="663E3252"/>
    <w:multiLevelType w:val="multilevel"/>
    <w:tmpl w:val="2FF8C9A0"/>
    <w:lvl w:ilvl="0">
      <w:start w:val="1"/>
      <w:numFmt w:val="decimal"/>
      <w:lvlText w:val="%1."/>
      <w:lvlJc w:val="left"/>
      <w:pPr>
        <w:tabs>
          <w:tab w:val="num" w:pos="720"/>
        </w:tabs>
        <w:ind w:left="720" w:hanging="360"/>
      </w:pPr>
      <w:rPr>
        <w:rFonts w:ascii="Calibri" w:hAnsi="Calibri" w:cs="Calibri" w:hint="default"/>
        <w:b/>
        <w:bCs/>
      </w:rPr>
    </w:lvl>
    <w:lvl w:ilvl="1">
      <w:start w:val="1"/>
      <w:numFmt w:val="lowerLetter"/>
      <w:lvlText w:val="%2."/>
      <w:lvlJc w:val="left"/>
      <w:pPr>
        <w:ind w:left="1440" w:hanging="360"/>
      </w:pPr>
      <w:rPr>
        <w:rFonts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68E1268"/>
    <w:multiLevelType w:val="multilevel"/>
    <w:tmpl w:val="06288D7A"/>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6" w15:restartNumberingAfterBreak="0">
    <w:nsid w:val="669124EC"/>
    <w:multiLevelType w:val="multilevel"/>
    <w:tmpl w:val="BF5825D0"/>
    <w:lvl w:ilvl="0">
      <w:start w:val="1"/>
      <w:numFmt w:val="decimal"/>
      <w:lvlText w:val="%1."/>
      <w:lvlJc w:val="left"/>
      <w:pPr>
        <w:ind w:left="426" w:hanging="360"/>
      </w:pPr>
      <w:rPr>
        <w:rFonts w:ascii="Arial" w:hAnsi="Arial" w:cs="Arial" w:hint="default"/>
        <w:b/>
        <w:bCs/>
        <w:i w:val="0"/>
        <w:iCs w:val="0"/>
      </w:r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117" w15:restartNumberingAfterBreak="0">
    <w:nsid w:val="68140BF0"/>
    <w:multiLevelType w:val="multilevel"/>
    <w:tmpl w:val="563EF9C6"/>
    <w:lvl w:ilvl="0">
      <w:start w:val="1"/>
      <w:numFmt w:val="decimal"/>
      <w:lvlText w:val="%1."/>
      <w:lvlJc w:val="left"/>
      <w:pPr>
        <w:ind w:left="426" w:hanging="360"/>
      </w:pPr>
      <w:rPr>
        <w:rFonts w:ascii="Arial" w:hAnsi="Arial" w:cs="Arial" w:hint="default"/>
        <w:b/>
        <w:bCs/>
        <w:i w:val="0"/>
        <w:iCs w:val="0"/>
      </w:r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118" w15:restartNumberingAfterBreak="0">
    <w:nsid w:val="693F6DDA"/>
    <w:multiLevelType w:val="multilevel"/>
    <w:tmpl w:val="5F0E30A4"/>
    <w:lvl w:ilvl="0">
      <w:start w:val="1"/>
      <w:numFmt w:val="decimal"/>
      <w:lvlText w:val="%1."/>
      <w:lvlJc w:val="left"/>
      <w:pPr>
        <w:ind w:left="426" w:hanging="360"/>
      </w:pPr>
      <w:rPr>
        <w:rFonts w:ascii="Arial" w:hAnsi="Arial" w:cs="Arial" w:hint="default"/>
        <w:b/>
        <w:bCs/>
        <w:i w:val="0"/>
        <w:iCs w:val="0"/>
      </w:r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119" w15:restartNumberingAfterBreak="0">
    <w:nsid w:val="69732153"/>
    <w:multiLevelType w:val="hybridMultilevel"/>
    <w:tmpl w:val="984C39E4"/>
    <w:lvl w:ilvl="0" w:tplc="04160019">
      <w:start w:val="1"/>
      <w:numFmt w:val="lowerLetter"/>
      <w:lvlText w:val="%1."/>
      <w:lvlJc w:val="left"/>
      <w:pPr>
        <w:ind w:left="720" w:hanging="360"/>
      </w:pPr>
      <w:rPr>
        <w:rFonts w:hint="default"/>
        <w:b/>
        <w:bCs/>
        <w:i w:val="0"/>
        <w:i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0" w15:restartNumberingAfterBreak="0">
    <w:nsid w:val="6BE03228"/>
    <w:multiLevelType w:val="multilevel"/>
    <w:tmpl w:val="9D240D18"/>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1" w15:restartNumberingAfterBreak="0">
    <w:nsid w:val="6BEB5D5A"/>
    <w:multiLevelType w:val="multilevel"/>
    <w:tmpl w:val="378EA7C6"/>
    <w:lvl w:ilvl="0">
      <w:start w:val="1"/>
      <w:numFmt w:val="decimal"/>
      <w:lvlText w:val="%1."/>
      <w:lvlJc w:val="left"/>
      <w:pPr>
        <w:ind w:left="720" w:hanging="360"/>
      </w:pPr>
      <w:rPr>
        <w:rFonts w:ascii="Arial" w:hAnsi="Arial" w:cs="Arial" w:hint="default"/>
        <w:b/>
        <w:bCs/>
        <w:i w:val="0"/>
        <w:iCs w:val="0"/>
      </w:rPr>
    </w:lvl>
    <w:lvl w:ilvl="1">
      <w:start w:val="3"/>
      <w:numFmt w:val="decimal"/>
      <w:isLgl/>
      <w:lvlText w:val="%1.%2."/>
      <w:lvlJc w:val="left"/>
      <w:pPr>
        <w:ind w:left="1356" w:hanging="996"/>
      </w:pPr>
      <w:rPr>
        <w:rFonts w:hint="default"/>
      </w:rPr>
    </w:lvl>
    <w:lvl w:ilvl="2">
      <w:start w:val="117"/>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2" w15:restartNumberingAfterBreak="0">
    <w:nsid w:val="6C000486"/>
    <w:multiLevelType w:val="multilevel"/>
    <w:tmpl w:val="A8FC6EEA"/>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3" w15:restartNumberingAfterBreak="0">
    <w:nsid w:val="6C776A33"/>
    <w:multiLevelType w:val="hybridMultilevel"/>
    <w:tmpl w:val="233C0F5C"/>
    <w:lvl w:ilvl="0" w:tplc="B4B078F2">
      <w:start w:val="1"/>
      <w:numFmt w:val="decimal"/>
      <w:lvlText w:val="%1."/>
      <w:lvlJc w:val="left"/>
      <w:pPr>
        <w:ind w:left="720" w:hanging="360"/>
      </w:pPr>
      <w:rPr>
        <w:rFonts w:ascii="Calibri" w:hAnsi="Calibri" w:cs="Calibri" w:hint="default"/>
        <w:b/>
        <w:bCs/>
        <w:i w:val="0"/>
        <w:iCs w:val="0"/>
        <w:sz w:val="24"/>
        <w:szCs w:val="24"/>
      </w:rPr>
    </w:lvl>
    <w:lvl w:ilvl="1" w:tplc="7848D5C0" w:tentative="1">
      <w:start w:val="1"/>
      <w:numFmt w:val="lowerLetter"/>
      <w:lvlText w:val="%2."/>
      <w:lvlJc w:val="left"/>
      <w:pPr>
        <w:ind w:left="1440" w:hanging="360"/>
      </w:pPr>
    </w:lvl>
    <w:lvl w:ilvl="2" w:tplc="DFB4B172" w:tentative="1">
      <w:start w:val="1"/>
      <w:numFmt w:val="lowerRoman"/>
      <w:lvlText w:val="%3."/>
      <w:lvlJc w:val="right"/>
      <w:pPr>
        <w:ind w:left="2160" w:hanging="180"/>
      </w:pPr>
    </w:lvl>
    <w:lvl w:ilvl="3" w:tplc="D6C83C6E" w:tentative="1">
      <w:start w:val="1"/>
      <w:numFmt w:val="decimal"/>
      <w:lvlText w:val="%4."/>
      <w:lvlJc w:val="left"/>
      <w:pPr>
        <w:ind w:left="2880" w:hanging="360"/>
      </w:pPr>
    </w:lvl>
    <w:lvl w:ilvl="4" w:tplc="9BD22CD0" w:tentative="1">
      <w:start w:val="1"/>
      <w:numFmt w:val="lowerLetter"/>
      <w:lvlText w:val="%5."/>
      <w:lvlJc w:val="left"/>
      <w:pPr>
        <w:ind w:left="3600" w:hanging="360"/>
      </w:pPr>
    </w:lvl>
    <w:lvl w:ilvl="5" w:tplc="95A8B8CE" w:tentative="1">
      <w:start w:val="1"/>
      <w:numFmt w:val="lowerRoman"/>
      <w:lvlText w:val="%6."/>
      <w:lvlJc w:val="right"/>
      <w:pPr>
        <w:ind w:left="4320" w:hanging="180"/>
      </w:pPr>
    </w:lvl>
    <w:lvl w:ilvl="6" w:tplc="5DAADBF0" w:tentative="1">
      <w:start w:val="1"/>
      <w:numFmt w:val="decimal"/>
      <w:lvlText w:val="%7."/>
      <w:lvlJc w:val="left"/>
      <w:pPr>
        <w:ind w:left="5040" w:hanging="360"/>
      </w:pPr>
    </w:lvl>
    <w:lvl w:ilvl="7" w:tplc="08D2B86C" w:tentative="1">
      <w:start w:val="1"/>
      <w:numFmt w:val="lowerLetter"/>
      <w:lvlText w:val="%8."/>
      <w:lvlJc w:val="left"/>
      <w:pPr>
        <w:ind w:left="5760" w:hanging="360"/>
      </w:pPr>
    </w:lvl>
    <w:lvl w:ilvl="8" w:tplc="76AC31D8" w:tentative="1">
      <w:start w:val="1"/>
      <w:numFmt w:val="lowerRoman"/>
      <w:lvlText w:val="%9."/>
      <w:lvlJc w:val="right"/>
      <w:pPr>
        <w:ind w:left="6480" w:hanging="180"/>
      </w:pPr>
    </w:lvl>
  </w:abstractNum>
  <w:abstractNum w:abstractNumId="124" w15:restartNumberingAfterBreak="0">
    <w:nsid w:val="6CD902EE"/>
    <w:multiLevelType w:val="multilevel"/>
    <w:tmpl w:val="3DBCCD60"/>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5" w15:restartNumberingAfterBreak="0">
    <w:nsid w:val="6D745C86"/>
    <w:multiLevelType w:val="multilevel"/>
    <w:tmpl w:val="D0E0B1A8"/>
    <w:lvl w:ilvl="0">
      <w:start w:val="1"/>
      <w:numFmt w:val="decimal"/>
      <w:lvlText w:val="%1."/>
      <w:lvlJc w:val="left"/>
      <w:pPr>
        <w:ind w:left="426" w:hanging="360"/>
      </w:pPr>
      <w:rPr>
        <w:b/>
        <w:bCs/>
        <w:i w:val="0"/>
        <w:iCs w:val="0"/>
      </w:rPr>
    </w:lvl>
    <w:lvl w:ilvl="1">
      <w:start w:val="4"/>
      <w:numFmt w:val="decimal"/>
      <w:isLgl/>
      <w:lvlText w:val="%1.%2"/>
      <w:lvlJc w:val="left"/>
      <w:pPr>
        <w:ind w:left="1062" w:hanging="996"/>
      </w:pPr>
      <w:rPr>
        <w:rFonts w:hint="default"/>
      </w:rPr>
    </w:lvl>
    <w:lvl w:ilvl="2">
      <w:start w:val="83"/>
      <w:numFmt w:val="decimal"/>
      <w:isLgl/>
      <w:lvlText w:val="%1.%2.%3"/>
      <w:lvlJc w:val="left"/>
      <w:pPr>
        <w:ind w:left="1062" w:hanging="996"/>
      </w:pPr>
      <w:rPr>
        <w:rFonts w:hint="default"/>
      </w:rPr>
    </w:lvl>
    <w:lvl w:ilvl="3">
      <w:start w:val="1"/>
      <w:numFmt w:val="decimal"/>
      <w:isLgl/>
      <w:lvlText w:val="%1.%2.%3.%4"/>
      <w:lvlJc w:val="left"/>
      <w:pPr>
        <w:ind w:left="1146" w:hanging="108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506" w:hanging="144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866" w:hanging="1800"/>
      </w:pPr>
      <w:rPr>
        <w:rFonts w:hint="default"/>
      </w:rPr>
    </w:lvl>
    <w:lvl w:ilvl="8">
      <w:start w:val="1"/>
      <w:numFmt w:val="decimal"/>
      <w:isLgl/>
      <w:lvlText w:val="%1.%2.%3.%4.%5.%6.%7.%8.%9"/>
      <w:lvlJc w:val="left"/>
      <w:pPr>
        <w:ind w:left="1866" w:hanging="1800"/>
      </w:pPr>
      <w:rPr>
        <w:rFonts w:hint="default"/>
      </w:rPr>
    </w:lvl>
  </w:abstractNum>
  <w:abstractNum w:abstractNumId="126" w15:restartNumberingAfterBreak="0">
    <w:nsid w:val="70315637"/>
    <w:multiLevelType w:val="multilevel"/>
    <w:tmpl w:val="5ABAF75C"/>
    <w:lvl w:ilvl="0">
      <w:start w:val="1"/>
      <w:numFmt w:val="lowerLetter"/>
      <w:lvlText w:val="%1."/>
      <w:lvlJc w:val="left"/>
      <w:pPr>
        <w:tabs>
          <w:tab w:val="num" w:pos="720"/>
        </w:tabs>
        <w:ind w:left="720" w:hanging="360"/>
      </w:pPr>
      <w:rPr>
        <w:b/>
        <w:bCs/>
        <w:i w:val="0"/>
        <w:i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b/>
        <w:bCs/>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73392CAA"/>
    <w:multiLevelType w:val="hybridMultilevel"/>
    <w:tmpl w:val="4880E30C"/>
    <w:lvl w:ilvl="0" w:tplc="A5C4F4C0">
      <w:start w:val="1"/>
      <w:numFmt w:val="lowerLetter"/>
      <w:lvlText w:val="%1."/>
      <w:lvlJc w:val="left"/>
      <w:pPr>
        <w:ind w:left="720" w:hanging="360"/>
      </w:pPr>
      <w:rPr>
        <w:rFonts w:hint="default"/>
        <w:b/>
        <w:bCs/>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8" w15:restartNumberingAfterBreak="0">
    <w:nsid w:val="74780046"/>
    <w:multiLevelType w:val="multilevel"/>
    <w:tmpl w:val="A9D24734"/>
    <w:lvl w:ilvl="0">
      <w:start w:val="1"/>
      <w:numFmt w:val="lowerLetter"/>
      <w:lvlText w:val="%1."/>
      <w:lvlJc w:val="left"/>
      <w:pPr>
        <w:tabs>
          <w:tab w:val="num" w:pos="720"/>
        </w:tabs>
        <w:ind w:left="720" w:hanging="360"/>
      </w:pPr>
      <w:rPr>
        <w:rFonts w:hint="default"/>
        <w:b/>
        <w:bCs/>
        <w:i w:val="0"/>
        <w:iCs w:val="0"/>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4A10976"/>
    <w:multiLevelType w:val="multilevel"/>
    <w:tmpl w:val="4C6C3D4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720" w:hanging="360"/>
      </w:pPr>
      <w:rPr>
        <w:b/>
        <w:bCs/>
        <w:i w:val="0"/>
        <w:iCs w:val="0"/>
        <w:sz w:val="24"/>
        <w:szCs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4CE609A"/>
    <w:multiLevelType w:val="multilevel"/>
    <w:tmpl w:val="A71C7F2E"/>
    <w:lvl w:ilvl="0">
      <w:start w:val="1"/>
      <w:numFmt w:val="decimal"/>
      <w:lvlText w:val="%1."/>
      <w:lvlJc w:val="left"/>
      <w:pPr>
        <w:ind w:left="426" w:hanging="360"/>
      </w:pPr>
      <w:rPr>
        <w:b/>
        <w:bCs/>
        <w:i w:val="0"/>
        <w:iCs w:val="0"/>
      </w:rPr>
    </w:lvl>
    <w:lvl w:ilvl="1">
      <w:start w:val="4"/>
      <w:numFmt w:val="decimal"/>
      <w:isLgl/>
      <w:lvlText w:val="%1.%2"/>
      <w:lvlJc w:val="left"/>
      <w:pPr>
        <w:ind w:left="1062" w:hanging="996"/>
      </w:pPr>
      <w:rPr>
        <w:rFonts w:hint="default"/>
      </w:rPr>
    </w:lvl>
    <w:lvl w:ilvl="2">
      <w:start w:val="106"/>
      <w:numFmt w:val="decimal"/>
      <w:isLgl/>
      <w:lvlText w:val="%1.%2.%3"/>
      <w:lvlJc w:val="left"/>
      <w:pPr>
        <w:ind w:left="1062" w:hanging="996"/>
      </w:pPr>
      <w:rPr>
        <w:rFonts w:hint="default"/>
      </w:rPr>
    </w:lvl>
    <w:lvl w:ilvl="3">
      <w:start w:val="1"/>
      <w:numFmt w:val="decimal"/>
      <w:isLgl/>
      <w:lvlText w:val="%1.%2.%3.%4"/>
      <w:lvlJc w:val="left"/>
      <w:pPr>
        <w:ind w:left="1146" w:hanging="108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506" w:hanging="144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866" w:hanging="1800"/>
      </w:pPr>
      <w:rPr>
        <w:rFonts w:hint="default"/>
      </w:rPr>
    </w:lvl>
    <w:lvl w:ilvl="8">
      <w:start w:val="1"/>
      <w:numFmt w:val="decimal"/>
      <w:isLgl/>
      <w:lvlText w:val="%1.%2.%3.%4.%5.%6.%7.%8.%9"/>
      <w:lvlJc w:val="left"/>
      <w:pPr>
        <w:ind w:left="1866" w:hanging="1800"/>
      </w:pPr>
      <w:rPr>
        <w:rFonts w:hint="default"/>
      </w:rPr>
    </w:lvl>
  </w:abstractNum>
  <w:abstractNum w:abstractNumId="131" w15:restartNumberingAfterBreak="0">
    <w:nsid w:val="74D320C8"/>
    <w:multiLevelType w:val="multilevel"/>
    <w:tmpl w:val="BEA67FC6"/>
    <w:lvl w:ilvl="0">
      <w:start w:val="1"/>
      <w:numFmt w:val="bullet"/>
      <w:lvlText w:val=""/>
      <w:lvlJc w:val="left"/>
      <w:pPr>
        <w:ind w:left="525" w:hanging="525"/>
      </w:pPr>
      <w:rPr>
        <w:rFonts w:ascii="Symbol" w:hAnsi="Symbol" w:hint="default"/>
        <w:b/>
        <w:bCs/>
      </w:rPr>
    </w:lvl>
    <w:lvl w:ilvl="1">
      <w:start w:val="1"/>
      <w:numFmt w:val="decimal"/>
      <w:lvlText w:val="10.%2."/>
      <w:lvlJc w:val="left"/>
      <w:pPr>
        <w:ind w:left="720" w:hanging="360"/>
      </w:pPr>
      <w:rPr>
        <w:rFonts w:hint="default"/>
        <w:b/>
        <w:bCs/>
        <w:i w:val="0"/>
        <w:i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2" w15:restartNumberingAfterBreak="0">
    <w:nsid w:val="76EB64B0"/>
    <w:multiLevelType w:val="multilevel"/>
    <w:tmpl w:val="DA78EC3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3" w15:restartNumberingAfterBreak="0">
    <w:nsid w:val="76F56866"/>
    <w:multiLevelType w:val="multilevel"/>
    <w:tmpl w:val="B358BFD6"/>
    <w:lvl w:ilvl="0">
      <w:start w:val="1"/>
      <w:numFmt w:val="decimal"/>
      <w:lvlText w:val="%1."/>
      <w:lvlJc w:val="left"/>
      <w:pPr>
        <w:ind w:left="426" w:hanging="360"/>
      </w:pPr>
      <w:rPr>
        <w:rFonts w:ascii="Arial" w:hAnsi="Arial" w:cs="Arial" w:hint="default"/>
        <w:b/>
        <w:bCs/>
        <w:i w:val="0"/>
        <w:iCs w:val="0"/>
      </w:rPr>
    </w:lvl>
    <w:lvl w:ilvl="1">
      <w:start w:val="3"/>
      <w:numFmt w:val="decimal"/>
      <w:isLgl/>
      <w:lvlText w:val="%1.%2."/>
      <w:lvlJc w:val="left"/>
      <w:pPr>
        <w:ind w:left="1062" w:hanging="996"/>
      </w:pPr>
      <w:rPr>
        <w:rFonts w:hint="default"/>
      </w:rPr>
    </w:lvl>
    <w:lvl w:ilvl="2">
      <w:start w:val="52"/>
      <w:numFmt w:val="decimal"/>
      <w:isLgl/>
      <w:lvlText w:val="%1.%2.%3."/>
      <w:lvlJc w:val="left"/>
      <w:pPr>
        <w:ind w:left="1062" w:hanging="996"/>
      </w:pPr>
      <w:rPr>
        <w:rFonts w:hint="default"/>
      </w:rPr>
    </w:lvl>
    <w:lvl w:ilvl="3">
      <w:start w:val="1"/>
      <w:numFmt w:val="decimal"/>
      <w:isLgl/>
      <w:lvlText w:val="%1.%2.%3.%4."/>
      <w:lvlJc w:val="left"/>
      <w:pPr>
        <w:ind w:left="1146" w:hanging="108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506" w:hanging="144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866" w:hanging="1800"/>
      </w:pPr>
      <w:rPr>
        <w:rFonts w:hint="default"/>
      </w:rPr>
    </w:lvl>
    <w:lvl w:ilvl="8">
      <w:start w:val="1"/>
      <w:numFmt w:val="decimal"/>
      <w:isLgl/>
      <w:lvlText w:val="%1.%2.%3.%4.%5.%6.%7.%8.%9."/>
      <w:lvlJc w:val="left"/>
      <w:pPr>
        <w:ind w:left="1866" w:hanging="1800"/>
      </w:pPr>
      <w:rPr>
        <w:rFonts w:hint="default"/>
      </w:rPr>
    </w:lvl>
  </w:abstractNum>
  <w:abstractNum w:abstractNumId="134" w15:restartNumberingAfterBreak="0">
    <w:nsid w:val="77E566F6"/>
    <w:multiLevelType w:val="multilevel"/>
    <w:tmpl w:val="3DD689EE"/>
    <w:lvl w:ilvl="0">
      <w:start w:val="1"/>
      <w:numFmt w:val="upperRoman"/>
      <w:lvlText w:val="%1."/>
      <w:lvlJc w:val="right"/>
      <w:pPr>
        <w:ind w:left="1152" w:hanging="360"/>
      </w:pPr>
      <w:rPr>
        <w:b/>
        <w:bCs/>
      </w:rPr>
    </w:lvl>
    <w:lvl w:ilvl="1">
      <w:start w:val="1"/>
      <w:numFmt w:val="lowerLetter"/>
      <w:lvlText w:val="%2."/>
      <w:lvlJc w:val="left"/>
      <w:pPr>
        <w:ind w:left="1872" w:hanging="360"/>
      </w:p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abstractNum w:abstractNumId="135" w15:restartNumberingAfterBreak="0">
    <w:nsid w:val="784C4993"/>
    <w:multiLevelType w:val="hybridMultilevel"/>
    <w:tmpl w:val="CC568C92"/>
    <w:lvl w:ilvl="0" w:tplc="7C58DFB8">
      <w:start w:val="4"/>
      <w:numFmt w:val="lowerLetter"/>
      <w:lvlText w:val="%1)"/>
      <w:lvlJc w:val="left"/>
      <w:pPr>
        <w:ind w:left="63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5462A8F0">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8E28FD14">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7712660C">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4D5AE7DA">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176E2F54">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1E867C22">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9A02AB2A">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DD3CEBD2">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36" w15:restartNumberingAfterBreak="0">
    <w:nsid w:val="78EE2532"/>
    <w:multiLevelType w:val="hybridMultilevel"/>
    <w:tmpl w:val="5C5828C2"/>
    <w:lvl w:ilvl="0" w:tplc="13C6CF56">
      <w:start w:val="1"/>
      <w:numFmt w:val="lowerLetter"/>
      <w:lvlText w:val="%1)"/>
      <w:lvlJc w:val="left"/>
      <w:pPr>
        <w:ind w:left="63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9416B8D4">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56D22A5E">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BF50E7BA">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75D87276">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8C02CAA4">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6DBC6626">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1FCC2B78">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F526681A">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37" w15:restartNumberingAfterBreak="0">
    <w:nsid w:val="792F5810"/>
    <w:multiLevelType w:val="hybridMultilevel"/>
    <w:tmpl w:val="37F2BDFA"/>
    <w:lvl w:ilvl="0" w:tplc="A53C6286">
      <w:start w:val="1"/>
      <w:numFmt w:val="decimal"/>
      <w:lvlText w:val="%1."/>
      <w:lvlJc w:val="left"/>
      <w:pPr>
        <w:ind w:left="720" w:hanging="360"/>
      </w:pPr>
      <w:rPr>
        <w:rFonts w:ascii="Calibri" w:hAnsi="Calibri" w:cs="Calibri" w:hint="default"/>
        <w:b/>
        <w:bCs/>
        <w:i w:val="0"/>
        <w:iCs w:val="0"/>
        <w:sz w:val="24"/>
        <w:szCs w:val="24"/>
      </w:rPr>
    </w:lvl>
    <w:lvl w:ilvl="1" w:tplc="C9E4E65C" w:tentative="1">
      <w:start w:val="1"/>
      <w:numFmt w:val="lowerLetter"/>
      <w:lvlText w:val="%2."/>
      <w:lvlJc w:val="left"/>
      <w:pPr>
        <w:ind w:left="1440" w:hanging="360"/>
      </w:pPr>
    </w:lvl>
    <w:lvl w:ilvl="2" w:tplc="F1E22502" w:tentative="1">
      <w:start w:val="1"/>
      <w:numFmt w:val="lowerRoman"/>
      <w:lvlText w:val="%3."/>
      <w:lvlJc w:val="right"/>
      <w:pPr>
        <w:ind w:left="2160" w:hanging="180"/>
      </w:pPr>
    </w:lvl>
    <w:lvl w:ilvl="3" w:tplc="4B185190" w:tentative="1">
      <w:start w:val="1"/>
      <w:numFmt w:val="decimal"/>
      <w:lvlText w:val="%4."/>
      <w:lvlJc w:val="left"/>
      <w:pPr>
        <w:ind w:left="2880" w:hanging="360"/>
      </w:pPr>
    </w:lvl>
    <w:lvl w:ilvl="4" w:tplc="6EBEE93A" w:tentative="1">
      <w:start w:val="1"/>
      <w:numFmt w:val="lowerLetter"/>
      <w:lvlText w:val="%5."/>
      <w:lvlJc w:val="left"/>
      <w:pPr>
        <w:ind w:left="3600" w:hanging="360"/>
      </w:pPr>
    </w:lvl>
    <w:lvl w:ilvl="5" w:tplc="F25AF7EE" w:tentative="1">
      <w:start w:val="1"/>
      <w:numFmt w:val="lowerRoman"/>
      <w:lvlText w:val="%6."/>
      <w:lvlJc w:val="right"/>
      <w:pPr>
        <w:ind w:left="4320" w:hanging="180"/>
      </w:pPr>
    </w:lvl>
    <w:lvl w:ilvl="6" w:tplc="235E425E" w:tentative="1">
      <w:start w:val="1"/>
      <w:numFmt w:val="decimal"/>
      <w:lvlText w:val="%7."/>
      <w:lvlJc w:val="left"/>
      <w:pPr>
        <w:ind w:left="5040" w:hanging="360"/>
      </w:pPr>
    </w:lvl>
    <w:lvl w:ilvl="7" w:tplc="7D3AA17A" w:tentative="1">
      <w:start w:val="1"/>
      <w:numFmt w:val="lowerLetter"/>
      <w:lvlText w:val="%8."/>
      <w:lvlJc w:val="left"/>
      <w:pPr>
        <w:ind w:left="5760" w:hanging="360"/>
      </w:pPr>
    </w:lvl>
    <w:lvl w:ilvl="8" w:tplc="749C1718" w:tentative="1">
      <w:start w:val="1"/>
      <w:numFmt w:val="lowerRoman"/>
      <w:lvlText w:val="%9."/>
      <w:lvlJc w:val="right"/>
      <w:pPr>
        <w:ind w:left="6480" w:hanging="180"/>
      </w:pPr>
    </w:lvl>
  </w:abstractNum>
  <w:abstractNum w:abstractNumId="138" w15:restartNumberingAfterBreak="0">
    <w:nsid w:val="79311B1E"/>
    <w:multiLevelType w:val="hybridMultilevel"/>
    <w:tmpl w:val="906632E4"/>
    <w:lvl w:ilvl="0" w:tplc="12EA0B64">
      <w:start w:val="2"/>
      <w:numFmt w:val="lowerLetter"/>
      <w:lvlText w:val="%1)"/>
      <w:lvlJc w:val="left"/>
      <w:pPr>
        <w:ind w:left="63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3D60E21E">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F9CCCFE">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DE98F148">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0C7E8A66">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04A21D7E">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BE9AA032">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299CCEC6">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2906124C">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39" w15:restartNumberingAfterBreak="0">
    <w:nsid w:val="79434F64"/>
    <w:multiLevelType w:val="multilevel"/>
    <w:tmpl w:val="9C7E196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A707C62"/>
    <w:multiLevelType w:val="multilevel"/>
    <w:tmpl w:val="403EE7B4"/>
    <w:lvl w:ilvl="0">
      <w:start w:val="1"/>
      <w:numFmt w:val="decimal"/>
      <w:lvlText w:val="%1."/>
      <w:lvlJc w:val="left"/>
      <w:pPr>
        <w:ind w:left="426" w:hanging="360"/>
      </w:pPr>
      <w:rPr>
        <w:b/>
        <w:bCs/>
        <w:i w:val="0"/>
        <w:iCs w:val="0"/>
      </w:rPr>
    </w:lvl>
    <w:lvl w:ilvl="1">
      <w:start w:val="4"/>
      <w:numFmt w:val="decimal"/>
      <w:isLgl/>
      <w:lvlText w:val="%1.%2"/>
      <w:lvlJc w:val="left"/>
      <w:pPr>
        <w:ind w:left="1062" w:hanging="996"/>
      </w:pPr>
      <w:rPr>
        <w:rFonts w:hint="default"/>
      </w:rPr>
    </w:lvl>
    <w:lvl w:ilvl="2">
      <w:start w:val="121"/>
      <w:numFmt w:val="decimal"/>
      <w:isLgl/>
      <w:lvlText w:val="%1.%2.%3"/>
      <w:lvlJc w:val="left"/>
      <w:pPr>
        <w:ind w:left="1062" w:hanging="996"/>
      </w:pPr>
      <w:rPr>
        <w:rFonts w:hint="default"/>
      </w:rPr>
    </w:lvl>
    <w:lvl w:ilvl="3">
      <w:start w:val="1"/>
      <w:numFmt w:val="decimal"/>
      <w:isLgl/>
      <w:lvlText w:val="%1.%2.%3.%4"/>
      <w:lvlJc w:val="left"/>
      <w:pPr>
        <w:ind w:left="1146" w:hanging="108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506" w:hanging="144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866" w:hanging="1800"/>
      </w:pPr>
      <w:rPr>
        <w:rFonts w:hint="default"/>
      </w:rPr>
    </w:lvl>
    <w:lvl w:ilvl="8">
      <w:start w:val="1"/>
      <w:numFmt w:val="decimal"/>
      <w:isLgl/>
      <w:lvlText w:val="%1.%2.%3.%4.%5.%6.%7.%8.%9"/>
      <w:lvlJc w:val="left"/>
      <w:pPr>
        <w:ind w:left="1866" w:hanging="1800"/>
      </w:pPr>
      <w:rPr>
        <w:rFonts w:hint="default"/>
      </w:rPr>
    </w:lvl>
  </w:abstractNum>
  <w:abstractNum w:abstractNumId="141" w15:restartNumberingAfterBreak="0">
    <w:nsid w:val="7B0A7842"/>
    <w:multiLevelType w:val="multilevel"/>
    <w:tmpl w:val="2E665A84"/>
    <w:lvl w:ilvl="0">
      <w:start w:val="1"/>
      <w:numFmt w:val="decimal"/>
      <w:lvlText w:val="%1."/>
      <w:lvlJc w:val="left"/>
      <w:pPr>
        <w:ind w:left="360" w:hanging="360"/>
      </w:pPr>
      <w:rPr>
        <w:rFonts w:hint="default"/>
        <w:b/>
        <w:bCs/>
        <w:i w:val="0"/>
        <w:iCs w:val="0"/>
      </w:rPr>
    </w:lvl>
    <w:lvl w:ilvl="1">
      <w:start w:val="1"/>
      <w:numFmt w:val="decimal"/>
      <w:lvlText w:val="%2."/>
      <w:lvlJc w:val="left"/>
      <w:pPr>
        <w:ind w:left="360" w:hanging="360"/>
      </w:pPr>
      <w:rPr>
        <w:rFonts w:ascii="Times New Roman" w:hAnsi="Times New Roman" w:cs="Times New Roman" w:hint="default"/>
        <w:b/>
        <w:bCs w:val="0"/>
        <w:i/>
        <w:i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7E374844"/>
    <w:multiLevelType w:val="multilevel"/>
    <w:tmpl w:val="515A783A"/>
    <w:lvl w:ilvl="0">
      <w:start w:val="4"/>
      <w:numFmt w:val="decimal"/>
      <w:lvlText w:val="%1"/>
      <w:lvlJc w:val="left"/>
      <w:pPr>
        <w:ind w:left="360" w:hanging="360"/>
      </w:pPr>
      <w:rPr>
        <w:rFonts w:hint="default"/>
        <w:b w:val="0"/>
      </w:rPr>
    </w:lvl>
    <w:lvl w:ilvl="1">
      <w:start w:val="4"/>
      <w:numFmt w:val="decimal"/>
      <w:lvlText w:val="%1.%2"/>
      <w:lvlJc w:val="left"/>
      <w:pPr>
        <w:ind w:left="4472" w:hanging="360"/>
      </w:pPr>
      <w:rPr>
        <w:rFonts w:hint="default"/>
        <w:b w:val="0"/>
        <w:highlight w:val="green"/>
      </w:rPr>
    </w:lvl>
    <w:lvl w:ilvl="2">
      <w:start w:val="1"/>
      <w:numFmt w:val="decimal"/>
      <w:lvlText w:val="%3."/>
      <w:lvlJc w:val="left"/>
      <w:pPr>
        <w:ind w:left="360" w:hanging="360"/>
      </w:pPr>
      <w:rPr>
        <w:b/>
        <w:bCs/>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3" w15:restartNumberingAfterBreak="0">
    <w:nsid w:val="7E7D446C"/>
    <w:multiLevelType w:val="multilevel"/>
    <w:tmpl w:val="8C04FCC0"/>
    <w:lvl w:ilvl="0">
      <w:start w:val="1"/>
      <w:numFmt w:val="decimal"/>
      <w:lvlText w:val="%1."/>
      <w:lvlJc w:val="left"/>
      <w:pPr>
        <w:tabs>
          <w:tab w:val="num" w:pos="720"/>
        </w:tabs>
        <w:ind w:left="720" w:hanging="360"/>
      </w:pPr>
      <w:rPr>
        <w:rFonts w:hint="default"/>
        <w:b/>
        <w:bCs/>
        <w:i w:val="0"/>
        <w:iCs w:val="0"/>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FC5067D"/>
    <w:multiLevelType w:val="multilevel"/>
    <w:tmpl w:val="4F8AEB56"/>
    <w:lvl w:ilvl="0">
      <w:start w:val="1"/>
      <w:numFmt w:val="decimal"/>
      <w:lvlText w:val="%1."/>
      <w:lvlJc w:val="left"/>
      <w:pPr>
        <w:tabs>
          <w:tab w:val="num" w:pos="720"/>
        </w:tabs>
        <w:ind w:left="720" w:hanging="360"/>
      </w:pPr>
      <w:rPr>
        <w:rFonts w:ascii="Calibri" w:hAnsi="Calibri" w:cs="Calibri"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543312">
    <w:abstractNumId w:val="89"/>
  </w:num>
  <w:num w:numId="2" w16cid:durableId="356546371">
    <w:abstractNumId w:val="56"/>
  </w:num>
  <w:num w:numId="3" w16cid:durableId="1081410865">
    <w:abstractNumId w:val="8"/>
  </w:num>
  <w:num w:numId="4" w16cid:durableId="799038408">
    <w:abstractNumId w:val="81"/>
  </w:num>
  <w:num w:numId="5" w16cid:durableId="384569158">
    <w:abstractNumId w:val="0"/>
  </w:num>
  <w:num w:numId="6" w16cid:durableId="1603418590">
    <w:abstractNumId w:val="100"/>
  </w:num>
  <w:num w:numId="7" w16cid:durableId="828710179">
    <w:abstractNumId w:val="14"/>
  </w:num>
  <w:num w:numId="8" w16cid:durableId="732310982">
    <w:abstractNumId w:val="136"/>
  </w:num>
  <w:num w:numId="9" w16cid:durableId="2126732239">
    <w:abstractNumId w:val="26"/>
  </w:num>
  <w:num w:numId="10" w16cid:durableId="521865839">
    <w:abstractNumId w:val="87"/>
  </w:num>
  <w:num w:numId="11" w16cid:durableId="461386592">
    <w:abstractNumId w:val="111"/>
  </w:num>
  <w:num w:numId="12" w16cid:durableId="679159641">
    <w:abstractNumId w:val="4"/>
  </w:num>
  <w:num w:numId="13" w16cid:durableId="777720910">
    <w:abstractNumId w:val="59"/>
  </w:num>
  <w:num w:numId="14" w16cid:durableId="1252738736">
    <w:abstractNumId w:val="138"/>
  </w:num>
  <w:num w:numId="15" w16cid:durableId="1529678819">
    <w:abstractNumId w:val="6"/>
  </w:num>
  <w:num w:numId="16" w16cid:durableId="540822975">
    <w:abstractNumId w:val="62"/>
  </w:num>
  <w:num w:numId="17" w16cid:durableId="1455633847">
    <w:abstractNumId w:val="34"/>
  </w:num>
  <w:num w:numId="18" w16cid:durableId="533156926">
    <w:abstractNumId w:val="51"/>
  </w:num>
  <w:num w:numId="19" w16cid:durableId="1298030534">
    <w:abstractNumId w:val="58"/>
  </w:num>
  <w:num w:numId="20" w16cid:durableId="314721985">
    <w:abstractNumId w:val="102"/>
  </w:num>
  <w:num w:numId="21" w16cid:durableId="876235612">
    <w:abstractNumId w:val="135"/>
  </w:num>
  <w:num w:numId="22" w16cid:durableId="987054805">
    <w:abstractNumId w:val="60"/>
  </w:num>
  <w:num w:numId="23" w16cid:durableId="1548712456">
    <w:abstractNumId w:val="13"/>
  </w:num>
  <w:num w:numId="24" w16cid:durableId="782529555">
    <w:abstractNumId w:val="42"/>
  </w:num>
  <w:num w:numId="25" w16cid:durableId="1829059053">
    <w:abstractNumId w:val="112"/>
  </w:num>
  <w:num w:numId="26" w16cid:durableId="1720980173">
    <w:abstractNumId w:val="73"/>
  </w:num>
  <w:num w:numId="27" w16cid:durableId="878666961">
    <w:abstractNumId w:val="97"/>
  </w:num>
  <w:num w:numId="28" w16cid:durableId="2012679343">
    <w:abstractNumId w:val="29"/>
  </w:num>
  <w:num w:numId="29" w16cid:durableId="52654819">
    <w:abstractNumId w:val="101"/>
  </w:num>
  <w:num w:numId="30" w16cid:durableId="1312447459">
    <w:abstractNumId w:val="67"/>
  </w:num>
  <w:num w:numId="31" w16cid:durableId="1162116786">
    <w:abstractNumId w:val="90"/>
  </w:num>
  <w:num w:numId="32" w16cid:durableId="604849620">
    <w:abstractNumId w:val="35"/>
  </w:num>
  <w:num w:numId="33" w16cid:durableId="867915756">
    <w:abstractNumId w:val="92"/>
  </w:num>
  <w:num w:numId="34" w16cid:durableId="181356984">
    <w:abstractNumId w:val="41"/>
  </w:num>
  <w:num w:numId="35" w16cid:durableId="736902333">
    <w:abstractNumId w:val="131"/>
  </w:num>
  <w:num w:numId="36" w16cid:durableId="472136436">
    <w:abstractNumId w:val="129"/>
  </w:num>
  <w:num w:numId="37" w16cid:durableId="944314930">
    <w:abstractNumId w:val="93"/>
  </w:num>
  <w:num w:numId="38" w16cid:durableId="1676957138">
    <w:abstractNumId w:val="132"/>
  </w:num>
  <w:num w:numId="39" w16cid:durableId="1156070847">
    <w:abstractNumId w:val="39"/>
  </w:num>
  <w:num w:numId="40" w16cid:durableId="762798247">
    <w:abstractNumId w:val="27"/>
  </w:num>
  <w:num w:numId="41" w16cid:durableId="1059673108">
    <w:abstractNumId w:val="23"/>
  </w:num>
  <w:num w:numId="42" w16cid:durableId="583614142">
    <w:abstractNumId w:val="88"/>
  </w:num>
  <w:num w:numId="43" w16cid:durableId="1020935159">
    <w:abstractNumId w:val="40"/>
  </w:num>
  <w:num w:numId="44" w16cid:durableId="463041300">
    <w:abstractNumId w:val="95"/>
  </w:num>
  <w:num w:numId="45" w16cid:durableId="2024744496">
    <w:abstractNumId w:val="139"/>
  </w:num>
  <w:num w:numId="46" w16cid:durableId="223882699">
    <w:abstractNumId w:val="36"/>
  </w:num>
  <w:num w:numId="47" w16cid:durableId="1040478848">
    <w:abstractNumId w:val="76"/>
  </w:num>
  <w:num w:numId="48" w16cid:durableId="985936571">
    <w:abstractNumId w:val="104"/>
  </w:num>
  <w:num w:numId="49" w16cid:durableId="1608655888">
    <w:abstractNumId w:val="68"/>
  </w:num>
  <w:num w:numId="50" w16cid:durableId="581991484">
    <w:abstractNumId w:val="54"/>
  </w:num>
  <w:num w:numId="51" w16cid:durableId="1553082605">
    <w:abstractNumId w:val="15"/>
  </w:num>
  <w:num w:numId="52" w16cid:durableId="872032468">
    <w:abstractNumId w:val="80"/>
  </w:num>
  <w:num w:numId="53" w16cid:durableId="2043557078">
    <w:abstractNumId w:val="2"/>
  </w:num>
  <w:num w:numId="54" w16cid:durableId="1629507374">
    <w:abstractNumId w:val="46"/>
  </w:num>
  <w:num w:numId="55" w16cid:durableId="852106548">
    <w:abstractNumId w:val="83"/>
  </w:num>
  <w:num w:numId="56" w16cid:durableId="991494230">
    <w:abstractNumId w:val="128"/>
  </w:num>
  <w:num w:numId="57" w16cid:durableId="890918640">
    <w:abstractNumId w:val="11"/>
  </w:num>
  <w:num w:numId="58" w16cid:durableId="1392466056">
    <w:abstractNumId w:val="1"/>
  </w:num>
  <w:num w:numId="59" w16cid:durableId="1662584232">
    <w:abstractNumId w:val="75"/>
  </w:num>
  <w:num w:numId="60" w16cid:durableId="1716654755">
    <w:abstractNumId w:val="21"/>
  </w:num>
  <w:num w:numId="61" w16cid:durableId="1480263961">
    <w:abstractNumId w:val="82"/>
  </w:num>
  <w:num w:numId="62" w16cid:durableId="751779053">
    <w:abstractNumId w:val="47"/>
  </w:num>
  <w:num w:numId="63" w16cid:durableId="2075539740">
    <w:abstractNumId w:val="143"/>
  </w:num>
  <w:num w:numId="64" w16cid:durableId="1206720016">
    <w:abstractNumId w:val="25"/>
  </w:num>
  <w:num w:numId="65" w16cid:durableId="1825270711">
    <w:abstractNumId w:val="144"/>
  </w:num>
  <w:num w:numId="66" w16cid:durableId="1427073666">
    <w:abstractNumId w:val="79"/>
  </w:num>
  <w:num w:numId="67" w16cid:durableId="1749381487">
    <w:abstractNumId w:val="16"/>
  </w:num>
  <w:num w:numId="68" w16cid:durableId="762649262">
    <w:abstractNumId w:val="3"/>
  </w:num>
  <w:num w:numId="69" w16cid:durableId="597063765">
    <w:abstractNumId w:val="61"/>
  </w:num>
  <w:num w:numId="70" w16cid:durableId="1971200652">
    <w:abstractNumId w:val="20"/>
  </w:num>
  <w:num w:numId="71" w16cid:durableId="1536380524">
    <w:abstractNumId w:val="114"/>
  </w:num>
  <w:num w:numId="72" w16cid:durableId="2047946184">
    <w:abstractNumId w:val="103"/>
  </w:num>
  <w:num w:numId="73" w16cid:durableId="1832484757">
    <w:abstractNumId w:val="137"/>
  </w:num>
  <w:num w:numId="74" w16cid:durableId="1003168482">
    <w:abstractNumId w:val="123"/>
  </w:num>
  <w:num w:numId="75" w16cid:durableId="1097865990">
    <w:abstractNumId w:val="141"/>
  </w:num>
  <w:num w:numId="76" w16cid:durableId="1064841366">
    <w:abstractNumId w:val="17"/>
  </w:num>
  <w:num w:numId="77" w16cid:durableId="134182587">
    <w:abstractNumId w:val="107"/>
  </w:num>
  <w:num w:numId="78" w16cid:durableId="1505781625">
    <w:abstractNumId w:val="55"/>
  </w:num>
  <w:num w:numId="79" w16cid:durableId="594439065">
    <w:abstractNumId w:val="94"/>
  </w:num>
  <w:num w:numId="80" w16cid:durableId="436222110">
    <w:abstractNumId w:val="31"/>
  </w:num>
  <w:num w:numId="81" w16cid:durableId="835998925">
    <w:abstractNumId w:val="30"/>
  </w:num>
  <w:num w:numId="82" w16cid:durableId="1458917221">
    <w:abstractNumId w:val="19"/>
  </w:num>
  <w:num w:numId="83" w16cid:durableId="695808114">
    <w:abstractNumId w:val="126"/>
  </w:num>
  <w:num w:numId="84" w16cid:durableId="522674724">
    <w:abstractNumId w:val="98"/>
  </w:num>
  <w:num w:numId="85" w16cid:durableId="1995838136">
    <w:abstractNumId w:val="91"/>
  </w:num>
  <w:num w:numId="86" w16cid:durableId="1080955005">
    <w:abstractNumId w:val="53"/>
  </w:num>
  <w:num w:numId="87" w16cid:durableId="70390920">
    <w:abstractNumId w:val="127"/>
  </w:num>
  <w:num w:numId="88" w16cid:durableId="725835098">
    <w:abstractNumId w:val="110"/>
  </w:num>
  <w:num w:numId="89" w16cid:durableId="515535216">
    <w:abstractNumId w:val="109"/>
  </w:num>
  <w:num w:numId="90" w16cid:durableId="576131099">
    <w:abstractNumId w:val="86"/>
  </w:num>
  <w:num w:numId="91" w16cid:durableId="314383519">
    <w:abstractNumId w:val="5"/>
  </w:num>
  <w:num w:numId="92" w16cid:durableId="362100513">
    <w:abstractNumId w:val="119"/>
  </w:num>
  <w:num w:numId="93" w16cid:durableId="1635135425">
    <w:abstractNumId w:val="72"/>
  </w:num>
  <w:num w:numId="94" w16cid:durableId="236744103">
    <w:abstractNumId w:val="74"/>
  </w:num>
  <w:num w:numId="95" w16cid:durableId="1424258685">
    <w:abstractNumId w:val="69"/>
  </w:num>
  <w:num w:numId="96" w16cid:durableId="2021808569">
    <w:abstractNumId w:val="106"/>
  </w:num>
  <w:num w:numId="97" w16cid:durableId="10838938">
    <w:abstractNumId w:val="64"/>
  </w:num>
  <w:num w:numId="98" w16cid:durableId="172770193">
    <w:abstractNumId w:val="78"/>
  </w:num>
  <w:num w:numId="99" w16cid:durableId="689179714">
    <w:abstractNumId w:val="43"/>
  </w:num>
  <w:num w:numId="100" w16cid:durableId="845560996">
    <w:abstractNumId w:val="48"/>
  </w:num>
  <w:num w:numId="101" w16cid:durableId="1144661676">
    <w:abstractNumId w:val="45"/>
  </w:num>
  <w:num w:numId="102" w16cid:durableId="285353078">
    <w:abstractNumId w:val="118"/>
  </w:num>
  <w:num w:numId="103" w16cid:durableId="229390779">
    <w:abstractNumId w:val="116"/>
  </w:num>
  <w:num w:numId="104" w16cid:durableId="350843176">
    <w:abstractNumId w:val="7"/>
  </w:num>
  <w:num w:numId="105" w16cid:durableId="319120381">
    <w:abstractNumId w:val="133"/>
  </w:num>
  <w:num w:numId="106" w16cid:durableId="218446331">
    <w:abstractNumId w:val="57"/>
  </w:num>
  <w:num w:numId="107" w16cid:durableId="1960791348">
    <w:abstractNumId w:val="22"/>
  </w:num>
  <w:num w:numId="108" w16cid:durableId="1332872791">
    <w:abstractNumId w:val="117"/>
  </w:num>
  <w:num w:numId="109" w16cid:durableId="557979078">
    <w:abstractNumId w:val="85"/>
  </w:num>
  <w:num w:numId="110" w16cid:durableId="74864777">
    <w:abstractNumId w:val="18"/>
  </w:num>
  <w:num w:numId="111" w16cid:durableId="2137405876">
    <w:abstractNumId w:val="121"/>
  </w:num>
  <w:num w:numId="112" w16cid:durableId="75321308">
    <w:abstractNumId w:val="134"/>
  </w:num>
  <w:num w:numId="113" w16cid:durableId="910774515">
    <w:abstractNumId w:val="33"/>
  </w:num>
  <w:num w:numId="114" w16cid:durableId="336619022">
    <w:abstractNumId w:val="99"/>
  </w:num>
  <w:num w:numId="115" w16cid:durableId="1189294114">
    <w:abstractNumId w:val="122"/>
  </w:num>
  <w:num w:numId="116" w16cid:durableId="1714498921">
    <w:abstractNumId w:val="65"/>
  </w:num>
  <w:num w:numId="117" w16cid:durableId="1799758328">
    <w:abstractNumId w:val="142"/>
  </w:num>
  <w:num w:numId="118" w16cid:durableId="434786776">
    <w:abstractNumId w:val="9"/>
  </w:num>
  <w:num w:numId="119" w16cid:durableId="39522802">
    <w:abstractNumId w:val="38"/>
  </w:num>
  <w:num w:numId="120" w16cid:durableId="1277369964">
    <w:abstractNumId w:val="115"/>
  </w:num>
  <w:num w:numId="121" w16cid:durableId="1759980835">
    <w:abstractNumId w:val="12"/>
  </w:num>
  <w:num w:numId="122" w16cid:durableId="1648977163">
    <w:abstractNumId w:val="52"/>
  </w:num>
  <w:num w:numId="123" w16cid:durableId="1313370767">
    <w:abstractNumId w:val="105"/>
  </w:num>
  <w:num w:numId="124" w16cid:durableId="996230159">
    <w:abstractNumId w:val="84"/>
  </w:num>
  <w:num w:numId="125" w16cid:durableId="383338496">
    <w:abstractNumId w:val="77"/>
  </w:num>
  <w:num w:numId="126" w16cid:durableId="1226716884">
    <w:abstractNumId w:val="96"/>
  </w:num>
  <w:num w:numId="127" w16cid:durableId="937982978">
    <w:abstractNumId w:val="125"/>
  </w:num>
  <w:num w:numId="128" w16cid:durableId="1492333079">
    <w:abstractNumId w:val="108"/>
  </w:num>
  <w:num w:numId="129" w16cid:durableId="320624214">
    <w:abstractNumId w:val="130"/>
  </w:num>
  <w:num w:numId="130" w16cid:durableId="1703284335">
    <w:abstractNumId w:val="28"/>
  </w:num>
  <w:num w:numId="131" w16cid:durableId="1029330345">
    <w:abstractNumId w:val="63"/>
  </w:num>
  <w:num w:numId="132" w16cid:durableId="830566560">
    <w:abstractNumId w:val="140"/>
  </w:num>
  <w:num w:numId="133" w16cid:durableId="1940676346">
    <w:abstractNumId w:val="50"/>
  </w:num>
  <w:num w:numId="134" w16cid:durableId="55975397">
    <w:abstractNumId w:val="24"/>
  </w:num>
  <w:num w:numId="135" w16cid:durableId="1546134946">
    <w:abstractNumId w:val="120"/>
  </w:num>
  <w:num w:numId="136" w16cid:durableId="2118670862">
    <w:abstractNumId w:val="32"/>
  </w:num>
  <w:num w:numId="137" w16cid:durableId="1064723861">
    <w:abstractNumId w:val="44"/>
  </w:num>
  <w:num w:numId="138" w16cid:durableId="413867849">
    <w:abstractNumId w:val="71"/>
  </w:num>
  <w:num w:numId="139" w16cid:durableId="587159836">
    <w:abstractNumId w:val="10"/>
  </w:num>
  <w:num w:numId="140" w16cid:durableId="204105265">
    <w:abstractNumId w:val="49"/>
  </w:num>
  <w:num w:numId="141" w16cid:durableId="771631610">
    <w:abstractNumId w:val="113"/>
  </w:num>
  <w:num w:numId="142" w16cid:durableId="265769610">
    <w:abstractNumId w:val="124"/>
  </w:num>
  <w:num w:numId="143" w16cid:durableId="1515145677">
    <w:abstractNumId w:val="37"/>
  </w:num>
  <w:num w:numId="144" w16cid:durableId="442575512">
    <w:abstractNumId w:val="70"/>
  </w:num>
  <w:num w:numId="145" w16cid:durableId="64838371">
    <w:abstractNumId w:val="66"/>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A25"/>
    <w:rsid w:val="00017797"/>
    <w:rsid w:val="00060308"/>
    <w:rsid w:val="000A17D7"/>
    <w:rsid w:val="000A606B"/>
    <w:rsid w:val="000A60D8"/>
    <w:rsid w:val="000C09D4"/>
    <w:rsid w:val="00110E6B"/>
    <w:rsid w:val="00111BBA"/>
    <w:rsid w:val="001304F3"/>
    <w:rsid w:val="001527D6"/>
    <w:rsid w:val="00157A7D"/>
    <w:rsid w:val="001612B2"/>
    <w:rsid w:val="001740D6"/>
    <w:rsid w:val="001B4CE7"/>
    <w:rsid w:val="001C002D"/>
    <w:rsid w:val="001E26FC"/>
    <w:rsid w:val="00203DB4"/>
    <w:rsid w:val="00215C1E"/>
    <w:rsid w:val="00221A77"/>
    <w:rsid w:val="003267DD"/>
    <w:rsid w:val="00355E3A"/>
    <w:rsid w:val="003770B5"/>
    <w:rsid w:val="00387EE4"/>
    <w:rsid w:val="003968D3"/>
    <w:rsid w:val="003D118E"/>
    <w:rsid w:val="003D6300"/>
    <w:rsid w:val="003E395E"/>
    <w:rsid w:val="003E51C9"/>
    <w:rsid w:val="003F57D4"/>
    <w:rsid w:val="004023F4"/>
    <w:rsid w:val="004744E7"/>
    <w:rsid w:val="00494391"/>
    <w:rsid w:val="004C0C9C"/>
    <w:rsid w:val="004D5404"/>
    <w:rsid w:val="004D62F8"/>
    <w:rsid w:val="004E43F9"/>
    <w:rsid w:val="004E5056"/>
    <w:rsid w:val="00504C2D"/>
    <w:rsid w:val="00513652"/>
    <w:rsid w:val="00516C63"/>
    <w:rsid w:val="005565A0"/>
    <w:rsid w:val="005A1DFC"/>
    <w:rsid w:val="005B4A77"/>
    <w:rsid w:val="005C2A90"/>
    <w:rsid w:val="005D66AA"/>
    <w:rsid w:val="00632987"/>
    <w:rsid w:val="006475E6"/>
    <w:rsid w:val="0065321D"/>
    <w:rsid w:val="006607BC"/>
    <w:rsid w:val="0067367C"/>
    <w:rsid w:val="0067482E"/>
    <w:rsid w:val="006A5AD8"/>
    <w:rsid w:val="006C77DB"/>
    <w:rsid w:val="00735DF2"/>
    <w:rsid w:val="00761D18"/>
    <w:rsid w:val="007A5279"/>
    <w:rsid w:val="007A60B2"/>
    <w:rsid w:val="007C64D9"/>
    <w:rsid w:val="0082178F"/>
    <w:rsid w:val="00840E48"/>
    <w:rsid w:val="0086498A"/>
    <w:rsid w:val="00865F3D"/>
    <w:rsid w:val="00881E85"/>
    <w:rsid w:val="00885E0A"/>
    <w:rsid w:val="008A67EE"/>
    <w:rsid w:val="008F2997"/>
    <w:rsid w:val="0090033E"/>
    <w:rsid w:val="00903860"/>
    <w:rsid w:val="009D24F7"/>
    <w:rsid w:val="00A35B14"/>
    <w:rsid w:val="00A444D5"/>
    <w:rsid w:val="00A56C91"/>
    <w:rsid w:val="00A72FA3"/>
    <w:rsid w:val="00A76B66"/>
    <w:rsid w:val="00A76DF6"/>
    <w:rsid w:val="00A77E46"/>
    <w:rsid w:val="00A9659F"/>
    <w:rsid w:val="00AB6293"/>
    <w:rsid w:val="00AB700A"/>
    <w:rsid w:val="00AC2753"/>
    <w:rsid w:val="00AD77FC"/>
    <w:rsid w:val="00AE2844"/>
    <w:rsid w:val="00B178B4"/>
    <w:rsid w:val="00B30CDC"/>
    <w:rsid w:val="00B52CB3"/>
    <w:rsid w:val="00B62A22"/>
    <w:rsid w:val="00BC17BC"/>
    <w:rsid w:val="00BD00CF"/>
    <w:rsid w:val="00BD05FE"/>
    <w:rsid w:val="00C252E3"/>
    <w:rsid w:val="00C31A25"/>
    <w:rsid w:val="00C3523F"/>
    <w:rsid w:val="00C6123C"/>
    <w:rsid w:val="00C65362"/>
    <w:rsid w:val="00C73D8E"/>
    <w:rsid w:val="00CD0365"/>
    <w:rsid w:val="00D134E8"/>
    <w:rsid w:val="00D234F9"/>
    <w:rsid w:val="00D3199F"/>
    <w:rsid w:val="00D409FB"/>
    <w:rsid w:val="00D859A3"/>
    <w:rsid w:val="00DB5EEE"/>
    <w:rsid w:val="00E400B1"/>
    <w:rsid w:val="00E96364"/>
    <w:rsid w:val="00EC57D2"/>
    <w:rsid w:val="00F02E0F"/>
    <w:rsid w:val="00F16966"/>
    <w:rsid w:val="00F21B4B"/>
    <w:rsid w:val="00F24450"/>
    <w:rsid w:val="00F52C52"/>
    <w:rsid w:val="00F71571"/>
    <w:rsid w:val="00F75BFB"/>
    <w:rsid w:val="00F761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4205E"/>
  <w15:docId w15:val="{62BC897E-53D7-4BCB-9F2A-DF762F215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uiPriority w:val="9"/>
    <w:qFormat/>
    <w:pPr>
      <w:spacing w:before="37"/>
      <w:ind w:left="869" w:right="896"/>
      <w:jc w:val="center"/>
      <w:outlineLvl w:val="0"/>
    </w:pPr>
    <w:rPr>
      <w:b/>
      <w:bCs/>
      <w:sz w:val="32"/>
      <w:szCs w:val="32"/>
      <w:u w:val="single" w:color="000000"/>
    </w:rPr>
  </w:style>
  <w:style w:type="paragraph" w:styleId="Ttulo2">
    <w:name w:val="heading 2"/>
    <w:basedOn w:val="Normal"/>
    <w:link w:val="Ttulo2Char"/>
    <w:uiPriority w:val="9"/>
    <w:unhideWhenUsed/>
    <w:qFormat/>
    <w:pPr>
      <w:ind w:left="865"/>
      <w:outlineLvl w:val="1"/>
    </w:pPr>
    <w:rPr>
      <w:b/>
      <w:bCs/>
      <w:sz w:val="24"/>
      <w:szCs w:val="24"/>
    </w:rPr>
  </w:style>
  <w:style w:type="paragraph" w:styleId="Ttulo3">
    <w:name w:val="heading 3"/>
    <w:basedOn w:val="Normal"/>
    <w:next w:val="Normal"/>
    <w:link w:val="Ttulo3Char"/>
    <w:uiPriority w:val="9"/>
    <w:unhideWhenUsed/>
    <w:qFormat/>
    <w:rsid w:val="00C3523F"/>
    <w:pPr>
      <w:keepNext/>
      <w:keepLines/>
      <w:widowControl/>
      <w:autoSpaceDE/>
      <w:autoSpaceDN/>
      <w:spacing w:before="40" w:line="371" w:lineRule="auto"/>
      <w:ind w:left="10" w:hanging="10"/>
      <w:jc w:val="both"/>
      <w:outlineLvl w:val="2"/>
    </w:pPr>
    <w:rPr>
      <w:rFonts w:asciiTheme="majorHAnsi" w:eastAsiaTheme="majorEastAsia" w:hAnsiTheme="majorHAnsi" w:cstheme="majorBidi"/>
      <w:color w:val="243F60" w:themeColor="accent1" w:themeShade="7F"/>
      <w:kern w:val="2"/>
      <w:sz w:val="24"/>
      <w:szCs w:val="24"/>
      <w:lang w:val="pt-BR"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aliases w:val="List I Paragraph,Parágrafo da Lista11,Subtítulo Projeto Básico,Parágrafo da Lista111,List Paragraph1"/>
    <w:basedOn w:val="Normal"/>
    <w:link w:val="PargrafodaListaChar"/>
    <w:uiPriority w:val="34"/>
    <w:qFormat/>
    <w:pPr>
      <w:ind w:left="865"/>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F76192"/>
    <w:pPr>
      <w:tabs>
        <w:tab w:val="center" w:pos="4252"/>
        <w:tab w:val="right" w:pos="8504"/>
      </w:tabs>
    </w:pPr>
  </w:style>
  <w:style w:type="character" w:customStyle="1" w:styleId="CabealhoChar">
    <w:name w:val="Cabeçalho Char"/>
    <w:basedOn w:val="Fontepargpadro"/>
    <w:link w:val="Cabealho"/>
    <w:uiPriority w:val="99"/>
    <w:rsid w:val="00F76192"/>
    <w:rPr>
      <w:rFonts w:ascii="Calibri" w:eastAsia="Calibri" w:hAnsi="Calibri" w:cs="Calibri"/>
      <w:lang w:val="pt-PT"/>
    </w:rPr>
  </w:style>
  <w:style w:type="paragraph" w:styleId="Rodap">
    <w:name w:val="footer"/>
    <w:basedOn w:val="Normal"/>
    <w:link w:val="RodapChar"/>
    <w:uiPriority w:val="99"/>
    <w:unhideWhenUsed/>
    <w:rsid w:val="00F76192"/>
    <w:pPr>
      <w:tabs>
        <w:tab w:val="center" w:pos="4252"/>
        <w:tab w:val="right" w:pos="8504"/>
      </w:tabs>
    </w:pPr>
  </w:style>
  <w:style w:type="character" w:customStyle="1" w:styleId="RodapChar">
    <w:name w:val="Rodapé Char"/>
    <w:basedOn w:val="Fontepargpadro"/>
    <w:link w:val="Rodap"/>
    <w:uiPriority w:val="99"/>
    <w:rsid w:val="00F76192"/>
    <w:rPr>
      <w:rFonts w:ascii="Calibri" w:eastAsia="Calibri" w:hAnsi="Calibri" w:cs="Calibri"/>
      <w:lang w:val="pt-PT"/>
    </w:rPr>
  </w:style>
  <w:style w:type="character" w:customStyle="1" w:styleId="Ttulo3Char">
    <w:name w:val="Título 3 Char"/>
    <w:basedOn w:val="Fontepargpadro"/>
    <w:link w:val="Ttulo3"/>
    <w:uiPriority w:val="9"/>
    <w:qFormat/>
    <w:rsid w:val="00C3523F"/>
    <w:rPr>
      <w:rFonts w:asciiTheme="majorHAnsi" w:eastAsiaTheme="majorEastAsia" w:hAnsiTheme="majorHAnsi" w:cstheme="majorBidi"/>
      <w:color w:val="243F60" w:themeColor="accent1" w:themeShade="7F"/>
      <w:kern w:val="2"/>
      <w:sz w:val="24"/>
      <w:szCs w:val="24"/>
      <w:lang w:val="pt-BR" w:eastAsia="pt-BR"/>
      <w14:ligatures w14:val="standardContextual"/>
    </w:rPr>
  </w:style>
  <w:style w:type="character" w:customStyle="1" w:styleId="Ttulo1Char">
    <w:name w:val="Título 1 Char"/>
    <w:link w:val="Ttulo1"/>
    <w:qFormat/>
    <w:rsid w:val="00C3523F"/>
    <w:rPr>
      <w:rFonts w:ascii="Calibri" w:eastAsia="Calibri" w:hAnsi="Calibri" w:cs="Calibri"/>
      <w:b/>
      <w:bCs/>
      <w:sz w:val="32"/>
      <w:szCs w:val="32"/>
      <w:u w:val="single" w:color="000000"/>
      <w:lang w:val="pt-PT"/>
    </w:rPr>
  </w:style>
  <w:style w:type="character" w:customStyle="1" w:styleId="Ttulo2Char">
    <w:name w:val="Título 2 Char"/>
    <w:link w:val="Ttulo2"/>
    <w:qFormat/>
    <w:rsid w:val="00C3523F"/>
    <w:rPr>
      <w:rFonts w:ascii="Calibri" w:eastAsia="Calibri" w:hAnsi="Calibri" w:cs="Calibri"/>
      <w:b/>
      <w:bCs/>
      <w:sz w:val="24"/>
      <w:szCs w:val="24"/>
      <w:lang w:val="pt-PT"/>
    </w:rPr>
  </w:style>
  <w:style w:type="table" w:customStyle="1" w:styleId="TableGrid">
    <w:name w:val="TableGrid"/>
    <w:qFormat/>
    <w:rsid w:val="00C3523F"/>
    <w:pPr>
      <w:widowControl/>
      <w:autoSpaceDE/>
      <w:autoSpaceDN/>
    </w:pPr>
    <w:rPr>
      <w:rFonts w:eastAsiaTheme="minorEastAsia"/>
      <w:kern w:val="2"/>
      <w:sz w:val="24"/>
      <w:szCs w:val="24"/>
      <w:lang w:val="pt-BR" w:eastAsia="pt-BR"/>
      <w14:ligatures w14:val="standardContextual"/>
    </w:rPr>
    <w:tblPr>
      <w:tblCellMar>
        <w:top w:w="0" w:type="dxa"/>
        <w:left w:w="0" w:type="dxa"/>
        <w:bottom w:w="0" w:type="dxa"/>
        <w:right w:w="0" w:type="dxa"/>
      </w:tblCellMar>
    </w:tblPr>
  </w:style>
  <w:style w:type="character" w:styleId="Hyperlink">
    <w:name w:val="Hyperlink"/>
    <w:basedOn w:val="Fontepargpadro"/>
    <w:uiPriority w:val="99"/>
    <w:unhideWhenUsed/>
    <w:rsid w:val="00C3523F"/>
    <w:rPr>
      <w:color w:val="0000FF" w:themeColor="hyperlink"/>
      <w:u w:val="single"/>
    </w:rPr>
  </w:style>
  <w:style w:type="character" w:styleId="MenoPendente">
    <w:name w:val="Unresolved Mention"/>
    <w:basedOn w:val="Fontepargpadro"/>
    <w:uiPriority w:val="99"/>
    <w:semiHidden/>
    <w:unhideWhenUsed/>
    <w:rsid w:val="00C3523F"/>
    <w:rPr>
      <w:color w:val="605E5C"/>
      <w:shd w:val="clear" w:color="auto" w:fill="E1DFDD"/>
    </w:rPr>
  </w:style>
  <w:style w:type="character" w:customStyle="1" w:styleId="PargrafodaListaChar">
    <w:name w:val="Parágrafo da Lista Char"/>
    <w:aliases w:val="List I Paragraph Char,Parágrafo da Lista11 Char,Subtítulo Projeto Básico Char,Parágrafo da Lista111 Char,List Paragraph1 Char"/>
    <w:link w:val="PargrafodaLista"/>
    <w:uiPriority w:val="34"/>
    <w:qFormat/>
    <w:locked/>
    <w:rsid w:val="00C3523F"/>
    <w:rPr>
      <w:rFonts w:ascii="Calibri" w:eastAsia="Calibri" w:hAnsi="Calibri" w:cs="Calibri"/>
      <w:lang w:val="pt-PT"/>
    </w:rPr>
  </w:style>
  <w:style w:type="character" w:customStyle="1" w:styleId="CorpodetextoChar">
    <w:name w:val="Corpo de texto Char"/>
    <w:basedOn w:val="Fontepargpadro"/>
    <w:link w:val="Corpodetexto"/>
    <w:qFormat/>
    <w:rsid w:val="00C3523F"/>
    <w:rPr>
      <w:rFonts w:ascii="Calibri" w:eastAsia="Calibri" w:hAnsi="Calibri" w:cs="Calibri"/>
      <w:sz w:val="24"/>
      <w:szCs w:val="24"/>
      <w:lang w:val="pt-PT"/>
    </w:rPr>
  </w:style>
  <w:style w:type="paragraph" w:styleId="NormalWeb">
    <w:name w:val="Normal (Web)"/>
    <w:basedOn w:val="Normal"/>
    <w:uiPriority w:val="99"/>
    <w:unhideWhenUsed/>
    <w:qFormat/>
    <w:rsid w:val="00C352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C3523F"/>
    <w:rPr>
      <w:b/>
      <w:bCs/>
    </w:rPr>
  </w:style>
  <w:style w:type="paragraph" w:customStyle="1" w:styleId="Default">
    <w:name w:val="Default"/>
    <w:qFormat/>
    <w:rsid w:val="00C3523F"/>
    <w:pPr>
      <w:widowControl/>
      <w:adjustRightInd w:val="0"/>
    </w:pPr>
    <w:rPr>
      <w:rFonts w:ascii="Times New Roman" w:eastAsia="Calibri" w:hAnsi="Times New Roman" w:cs="Times New Roman"/>
      <w:color w:val="000000"/>
      <w:sz w:val="24"/>
      <w:szCs w:val="24"/>
      <w:lang w:val="pt-BR"/>
    </w:rPr>
  </w:style>
  <w:style w:type="table" w:styleId="Tabelacomgrade">
    <w:name w:val="Table Grid"/>
    <w:basedOn w:val="Tabelanormal"/>
    <w:uiPriority w:val="59"/>
    <w:qFormat/>
    <w:rsid w:val="00C3523F"/>
    <w:pPr>
      <w:widowControl/>
      <w:autoSpaceDE/>
      <w:autoSpaceDN/>
    </w:pPr>
    <w:rPr>
      <w:rFonts w:ascii="Arial" w:eastAsia="SimSun" w:hAnsi="Arial" w:cs="Arial"/>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ciso">
    <w:name w:val="Inciso"/>
    <w:basedOn w:val="Normal"/>
    <w:qFormat/>
    <w:rsid w:val="00C3523F"/>
    <w:pPr>
      <w:widowControl/>
      <w:adjustRightInd w:val="0"/>
      <w:spacing w:before="57" w:after="57"/>
      <w:ind w:left="794"/>
      <w:jc w:val="both"/>
    </w:pPr>
    <w:rPr>
      <w:rFonts w:ascii="Arial" w:eastAsia="Times New Roman" w:hAnsi="Arial" w:cs="Arial"/>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25837">
      <w:bodyDiv w:val="1"/>
      <w:marLeft w:val="0"/>
      <w:marRight w:val="0"/>
      <w:marTop w:val="0"/>
      <w:marBottom w:val="0"/>
      <w:divBdr>
        <w:top w:val="none" w:sz="0" w:space="0" w:color="auto"/>
        <w:left w:val="none" w:sz="0" w:space="0" w:color="auto"/>
        <w:bottom w:val="none" w:sz="0" w:space="0" w:color="auto"/>
        <w:right w:val="none" w:sz="0" w:space="0" w:color="auto"/>
      </w:divBdr>
    </w:div>
    <w:div w:id="722872825">
      <w:bodyDiv w:val="1"/>
      <w:marLeft w:val="0"/>
      <w:marRight w:val="0"/>
      <w:marTop w:val="0"/>
      <w:marBottom w:val="0"/>
      <w:divBdr>
        <w:top w:val="none" w:sz="0" w:space="0" w:color="auto"/>
        <w:left w:val="none" w:sz="0" w:space="0" w:color="auto"/>
        <w:bottom w:val="none" w:sz="0" w:space="0" w:color="auto"/>
        <w:right w:val="none" w:sz="0" w:space="0" w:color="auto"/>
      </w:divBdr>
    </w:div>
    <w:div w:id="775364245">
      <w:bodyDiv w:val="1"/>
      <w:marLeft w:val="0"/>
      <w:marRight w:val="0"/>
      <w:marTop w:val="0"/>
      <w:marBottom w:val="0"/>
      <w:divBdr>
        <w:top w:val="none" w:sz="0" w:space="0" w:color="auto"/>
        <w:left w:val="none" w:sz="0" w:space="0" w:color="auto"/>
        <w:bottom w:val="none" w:sz="0" w:space="0" w:color="auto"/>
        <w:right w:val="none" w:sz="0" w:space="0" w:color="auto"/>
      </w:divBdr>
    </w:div>
    <w:div w:id="1014766651">
      <w:bodyDiv w:val="1"/>
      <w:marLeft w:val="0"/>
      <w:marRight w:val="0"/>
      <w:marTop w:val="0"/>
      <w:marBottom w:val="0"/>
      <w:divBdr>
        <w:top w:val="none" w:sz="0" w:space="0" w:color="auto"/>
        <w:left w:val="none" w:sz="0" w:space="0" w:color="auto"/>
        <w:bottom w:val="none" w:sz="0" w:space="0" w:color="auto"/>
        <w:right w:val="none" w:sz="0" w:space="0" w:color="auto"/>
      </w:divBdr>
    </w:div>
    <w:div w:id="1066881123">
      <w:bodyDiv w:val="1"/>
      <w:marLeft w:val="0"/>
      <w:marRight w:val="0"/>
      <w:marTop w:val="0"/>
      <w:marBottom w:val="0"/>
      <w:divBdr>
        <w:top w:val="none" w:sz="0" w:space="0" w:color="auto"/>
        <w:left w:val="none" w:sz="0" w:space="0" w:color="auto"/>
        <w:bottom w:val="none" w:sz="0" w:space="0" w:color="auto"/>
        <w:right w:val="none" w:sz="0" w:space="0" w:color="auto"/>
      </w:divBdr>
    </w:div>
    <w:div w:id="11839336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licitacao@jaquiranaonline.com.br" TargetMode="Externa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4.xml.rels><?xml version="1.0" encoding="UTF-8" standalone="yes"?>
<Relationships xmlns="http://schemas.openxmlformats.org/package/2006/relationships"><Relationship Id="rId3" Type="http://schemas.openxmlformats.org/officeDocument/2006/relationships/hyperlink" Target="http://www.jaquirana.rs.gov.br/" TargetMode="External"/><Relationship Id="rId2" Type="http://schemas.openxmlformats.org/officeDocument/2006/relationships/hyperlink" Target="mailto:licitacao@jaquiranaonline.com.br" TargetMode="External"/><Relationship Id="rId1" Type="http://schemas.openxmlformats.org/officeDocument/2006/relationships/hyperlink" Target="http://www.jaquirana.rs.gov.br/" TargetMode="External"/><Relationship Id="rId4" Type="http://schemas.openxmlformats.org/officeDocument/2006/relationships/hyperlink" Target="mailto:licitacao@jaquiranaonlin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198</Pages>
  <Words>67882</Words>
  <Characters>366569</Characters>
  <Application>Microsoft Office Word</Application>
  <DocSecurity>0</DocSecurity>
  <Lines>3054</Lines>
  <Paragraphs>867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Jurídico</dc:creator>
  <cp:lastModifiedBy>Leandro</cp:lastModifiedBy>
  <cp:revision>2</cp:revision>
  <cp:lastPrinted>2025-11-14T10:15:00Z</cp:lastPrinted>
  <dcterms:created xsi:type="dcterms:W3CDTF">2025-12-02T16:58:00Z</dcterms:created>
  <dcterms:modified xsi:type="dcterms:W3CDTF">2025-12-02T16:58:00Z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2023-09-05T00:00:00Z</vt:filetime>
  </property>
  <property fmtid="{D5CDD505-2E9C-101B-9397-08002B2CF9AE}" pid="3" name="Creator">
    <vt:lpwstr>Microsoft® Word 2016</vt:lpwstr>
  </property>
  <property fmtid="{D5CDD505-2E9C-101B-9397-08002B2CF9AE}" pid="4" name="LastSaved">
    <vt:filetime>2023-09-25T00:00:00Z</vt:filetime>
  </property>
</Properties>
</file>