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33565" w14:textId="1BC79419" w:rsidR="00A021EA" w:rsidRP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30404035"/>
      <w:bookmarkStart w:id="1" w:name="_Hlk48803438"/>
      <w:r w:rsidRPr="00A021EA">
        <w:rPr>
          <w:rFonts w:asciiTheme="minorHAnsi" w:hAnsiTheme="minorHAnsi" w:cstheme="minorHAnsi"/>
          <w:b/>
          <w:bCs/>
          <w:sz w:val="28"/>
          <w:szCs w:val="28"/>
        </w:rPr>
        <w:t xml:space="preserve">AVISO DE INTENÇÃO DE DISPENSA DE LICITAÇÃO n.º </w:t>
      </w:r>
      <w:r w:rsidR="006C092C">
        <w:rPr>
          <w:rFonts w:asciiTheme="minorHAnsi" w:hAnsiTheme="minorHAnsi" w:cstheme="minorHAnsi"/>
          <w:b/>
          <w:bCs/>
          <w:sz w:val="28"/>
          <w:szCs w:val="28"/>
        </w:rPr>
        <w:t>038/2026</w:t>
      </w:r>
    </w:p>
    <w:p w14:paraId="5224501D" w14:textId="77777777" w:rsidR="00A021EA" w:rsidRP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021EA">
        <w:rPr>
          <w:rFonts w:asciiTheme="minorHAnsi" w:hAnsiTheme="minorHAnsi" w:cstheme="minorHAnsi"/>
          <w:b/>
          <w:bCs/>
          <w:sz w:val="28"/>
          <w:szCs w:val="28"/>
        </w:rPr>
        <w:t>COM BASE NO INCISO II DO ART. 75 DA LEI N. 14.133/2021</w:t>
      </w:r>
    </w:p>
    <w:p w14:paraId="4C614B34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223C14" w14:textId="00409D6F" w:rsidR="00A021EA" w:rsidRPr="00A021EA" w:rsidRDefault="00A021EA" w:rsidP="00A021EA">
      <w:pPr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 xml:space="preserve">O município de Jaquirana – RS com e sede na Rua Inácio Rodrigues n° 451, Centro, inscrita no CNPJ sob n° 92.401.561/0001-10, neste ato, representado pelo Sra. Maria Isabel Rauber Turella, Prefeita Municipal, torna público que tem interesse na </w:t>
      </w:r>
      <w:r w:rsidRPr="00A021EA">
        <w:rPr>
          <w:rFonts w:asciiTheme="minorHAnsi" w:hAnsiTheme="minorHAnsi" w:cstheme="minorHAnsi"/>
          <w:sz w:val="24"/>
          <w:szCs w:val="24"/>
        </w:rPr>
        <w:t>C</w:t>
      </w:r>
      <w:r w:rsidRPr="00A021EA">
        <w:rPr>
          <w:rFonts w:asciiTheme="minorHAnsi" w:hAnsiTheme="minorHAnsi" w:cstheme="minorHAnsi"/>
          <w:sz w:val="24"/>
          <w:szCs w:val="24"/>
        </w:rPr>
        <w:t>ompra do produto larvicida biológico para utilizar no combate dos mosquitos no município de Jaquirana</w:t>
      </w:r>
    </w:p>
    <w:p w14:paraId="7A67B968" w14:textId="216E7E04" w:rsidR="00A021EA" w:rsidRPr="00A021EA" w:rsidRDefault="00A021EA" w:rsidP="00A021EA">
      <w:pPr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b/>
          <w:bCs/>
          <w:sz w:val="24"/>
          <w:szCs w:val="24"/>
        </w:rPr>
        <w:t>Limite para apresentação da Proposta de Preços:</w:t>
      </w:r>
      <w:r w:rsidRPr="00A021EA">
        <w:rPr>
          <w:rFonts w:asciiTheme="minorHAnsi" w:hAnsiTheme="minorHAnsi" w:cstheme="minorHAnsi"/>
          <w:sz w:val="24"/>
          <w:szCs w:val="24"/>
        </w:rPr>
        <w:t xml:space="preserve"> </w:t>
      </w:r>
      <w:r w:rsidRPr="00A021EA">
        <w:rPr>
          <w:rFonts w:asciiTheme="minorHAnsi" w:hAnsiTheme="minorHAnsi" w:cstheme="minorHAnsi"/>
          <w:sz w:val="24"/>
          <w:szCs w:val="24"/>
        </w:rPr>
        <w:t>13 de março de 2026</w:t>
      </w:r>
      <w:r w:rsidRPr="00A021EA">
        <w:rPr>
          <w:rFonts w:asciiTheme="minorHAnsi" w:hAnsiTheme="minorHAnsi" w:cstheme="minorHAnsi"/>
          <w:sz w:val="24"/>
          <w:szCs w:val="24"/>
        </w:rPr>
        <w:t xml:space="preserve"> às </w:t>
      </w:r>
      <w:r w:rsidRPr="00A021EA">
        <w:rPr>
          <w:rFonts w:asciiTheme="minorHAnsi" w:hAnsiTheme="minorHAnsi" w:cstheme="minorHAnsi"/>
          <w:sz w:val="24"/>
          <w:szCs w:val="24"/>
        </w:rPr>
        <w:t>23</w:t>
      </w:r>
      <w:r w:rsidRPr="00A021EA">
        <w:rPr>
          <w:rFonts w:asciiTheme="minorHAnsi" w:hAnsiTheme="minorHAnsi" w:cstheme="minorHAnsi"/>
          <w:sz w:val="24"/>
          <w:szCs w:val="24"/>
        </w:rPr>
        <w:t>h50min.</w:t>
      </w:r>
    </w:p>
    <w:p w14:paraId="7840CB6E" w14:textId="77777777" w:rsidR="00A021EA" w:rsidRPr="00A021EA" w:rsidRDefault="00A021EA" w:rsidP="00A021EA">
      <w:pPr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 xml:space="preserve">O Termo de Referência para a contratação e o modelo de proposta estão disponíveis em anexo. </w:t>
      </w:r>
    </w:p>
    <w:p w14:paraId="68C93684" w14:textId="77777777" w:rsidR="00A021EA" w:rsidRPr="00A021EA" w:rsidRDefault="00A021EA" w:rsidP="00A021EA">
      <w:pPr>
        <w:spacing w:line="276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 xml:space="preserve">A proposta deve ser entregue no Setor de Compras e Licitações, localizado na Rua Inácio Rodrigues n° 451, Centro, Jaquirana, ou enviada por e-mail para </w:t>
      </w:r>
      <w:hyperlink r:id="rId8" w:history="1">
        <w:r w:rsidRPr="00A021EA">
          <w:rPr>
            <w:rStyle w:val="Hyperlink"/>
            <w:rFonts w:asciiTheme="minorHAnsi" w:hAnsiTheme="minorHAnsi" w:cstheme="minorHAnsi"/>
            <w:sz w:val="24"/>
            <w:szCs w:val="24"/>
          </w:rPr>
          <w:t>licitacaojaquirana@gmail.com</w:t>
        </w:r>
      </w:hyperlink>
      <w:r w:rsidRPr="00A021E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DC6504B" w14:textId="77777777" w:rsidR="00A021EA" w:rsidRDefault="00A021EA" w:rsidP="00A021EA">
      <w:pPr>
        <w:pStyle w:val="Corpodetexto"/>
        <w:spacing w:line="276" w:lineRule="auto"/>
        <w:ind w:right="-1"/>
        <w:rPr>
          <w:rFonts w:asciiTheme="minorHAnsi" w:hAnsiTheme="minorHAnsi" w:cstheme="minorHAnsi"/>
          <w:b/>
          <w:bCs/>
        </w:rPr>
      </w:pPr>
    </w:p>
    <w:p w14:paraId="22F77736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7868F291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325B3358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3B75AFAA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4CB03999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1C23E369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249F866E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4E5AFB45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57AE2DA5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0EA03AB1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59574DC1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3B228FBE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3BA51CE4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153B951F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59F57ACF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63903424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1A3322E6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2FE2E6C3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6FA57E28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1849999F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725F7F1D" w14:textId="77777777" w:rsidR="00A021EA" w:rsidRDefault="00A021EA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</w:p>
    <w:p w14:paraId="73673336" w14:textId="5A971DCF" w:rsidR="00BD1E38" w:rsidRPr="00A27DFA" w:rsidRDefault="00BD1E38" w:rsidP="00A27DFA">
      <w:pPr>
        <w:pStyle w:val="Corpodetexto"/>
        <w:spacing w:line="276" w:lineRule="auto"/>
        <w:ind w:right="-1"/>
        <w:jc w:val="center"/>
        <w:rPr>
          <w:rFonts w:asciiTheme="minorHAnsi" w:hAnsiTheme="minorHAnsi" w:cstheme="minorHAnsi"/>
          <w:b/>
          <w:bCs/>
        </w:rPr>
      </w:pPr>
      <w:r w:rsidRPr="00A27DFA">
        <w:rPr>
          <w:rFonts w:asciiTheme="minorHAnsi" w:hAnsiTheme="minorHAnsi" w:cstheme="minorHAnsi"/>
          <w:b/>
          <w:bCs/>
        </w:rPr>
        <w:lastRenderedPageBreak/>
        <w:t>TERMO DE REFERÊNCIA</w:t>
      </w:r>
    </w:p>
    <w:p w14:paraId="5924906F" w14:textId="77777777" w:rsidR="00BD1E38" w:rsidRPr="00A27DFA" w:rsidRDefault="00BD1E38" w:rsidP="00A27DFA">
      <w:pPr>
        <w:pStyle w:val="Corpodetexto"/>
        <w:spacing w:line="276" w:lineRule="auto"/>
        <w:ind w:right="-1"/>
        <w:rPr>
          <w:rFonts w:asciiTheme="minorHAnsi" w:hAnsiTheme="minorHAnsi" w:cstheme="minorHAnsi"/>
          <w:color w:val="FF0000"/>
        </w:rPr>
      </w:pPr>
    </w:p>
    <w:p w14:paraId="6AC5C8DD" w14:textId="0D0D57AA" w:rsidR="00BD1E38" w:rsidRPr="00A27DFA" w:rsidRDefault="007B708F" w:rsidP="00A27DFA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DO </w:t>
      </w:r>
      <w:r w:rsidR="00BD1E38"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OBJETO</w:t>
      </w:r>
    </w:p>
    <w:p w14:paraId="199CCE04" w14:textId="78FE6E5E" w:rsidR="00D81DB5" w:rsidRPr="00A27DFA" w:rsidRDefault="00401A86" w:rsidP="00A27DFA">
      <w:pPr>
        <w:pStyle w:val="WW-Recuonormal"/>
        <w:tabs>
          <w:tab w:val="left" w:pos="0"/>
        </w:tabs>
        <w:spacing w:before="0" w:after="0"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Solicitação</w:t>
      </w:r>
      <w:r w:rsidR="001D13EA" w:rsidRPr="00A27DFA">
        <w:rPr>
          <w:rFonts w:asciiTheme="minorHAnsi" w:hAnsiTheme="minorHAnsi" w:cstheme="minorHAnsi"/>
          <w:sz w:val="24"/>
          <w:szCs w:val="24"/>
        </w:rPr>
        <w:t xml:space="preserve"> de compra do produto larvicida biológico para utilizar no combate dos mosquitos no município de Jaquirana.</w:t>
      </w: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531844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Para atender às necessidades da</w:t>
      </w:r>
      <w:r w:rsidR="00B4350D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531844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Secretaria Municipal de Saúde e Assistência Social</w:t>
      </w:r>
      <w:r w:rsidR="00B4350D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, conforme condições, quantidades e exigências estabelecidas neste instrumento.</w:t>
      </w:r>
      <w:r w:rsidR="003C57F7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141A9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tbl>
      <w:tblPr>
        <w:tblStyle w:val="Tabelacomgrade"/>
        <w:tblpPr w:leftFromText="141" w:rightFromText="141" w:vertAnchor="text" w:horzAnchor="margin" w:tblpY="219"/>
        <w:tblW w:w="8600" w:type="dxa"/>
        <w:tblLayout w:type="fixed"/>
        <w:tblLook w:val="04A0" w:firstRow="1" w:lastRow="0" w:firstColumn="1" w:lastColumn="0" w:noHBand="0" w:noVBand="1"/>
      </w:tblPr>
      <w:tblGrid>
        <w:gridCol w:w="1358"/>
        <w:gridCol w:w="4349"/>
        <w:gridCol w:w="1427"/>
        <w:gridCol w:w="1466"/>
      </w:tblGrid>
      <w:tr w:rsidR="00401A86" w:rsidRPr="00A27DFA" w14:paraId="4B09BAA3" w14:textId="77777777" w:rsidTr="00401A86">
        <w:trPr>
          <w:trHeight w:val="851"/>
        </w:trPr>
        <w:tc>
          <w:tcPr>
            <w:tcW w:w="1358" w:type="dxa"/>
          </w:tcPr>
          <w:p w14:paraId="39FD7A40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both"/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</w:pPr>
            <w:bookmarkStart w:id="2" w:name="_Hlk170477040"/>
            <w:bookmarkStart w:id="3" w:name="_Hlk170475986"/>
            <w:bookmarkStart w:id="4" w:name="_Hlk170476089"/>
            <w:r w:rsidRPr="00A27DFA"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  <w:t>ITEM</w:t>
            </w:r>
          </w:p>
        </w:tc>
        <w:tc>
          <w:tcPr>
            <w:tcW w:w="4349" w:type="dxa"/>
          </w:tcPr>
          <w:p w14:paraId="4C47C45D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  <w:t>PRODUTO/DESCRIÇÃO</w:t>
            </w:r>
          </w:p>
        </w:tc>
        <w:tc>
          <w:tcPr>
            <w:tcW w:w="1427" w:type="dxa"/>
          </w:tcPr>
          <w:p w14:paraId="7844F8D3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  <w:t>QUANTIDADE</w:t>
            </w:r>
          </w:p>
        </w:tc>
        <w:tc>
          <w:tcPr>
            <w:tcW w:w="1466" w:type="dxa"/>
          </w:tcPr>
          <w:p w14:paraId="090ABD14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/>
                <w:sz w:val="24"/>
                <w:szCs w:val="24"/>
                <w:lang w:val="pt-BR" w:eastAsia="ar-SA" w:bidi="ar-SA"/>
              </w:rPr>
              <w:t>UNIDADE DE MEDIDA</w:t>
            </w:r>
          </w:p>
        </w:tc>
      </w:tr>
      <w:bookmarkEnd w:id="3"/>
      <w:bookmarkEnd w:id="4"/>
      <w:tr w:rsidR="00401A86" w:rsidRPr="00A27DFA" w14:paraId="701EF9F7" w14:textId="77777777" w:rsidTr="00401A86">
        <w:trPr>
          <w:trHeight w:val="570"/>
        </w:trPr>
        <w:tc>
          <w:tcPr>
            <w:tcW w:w="1358" w:type="dxa"/>
          </w:tcPr>
          <w:p w14:paraId="4F49E844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/>
                <w:bCs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/>
                <w:bCs/>
                <w:sz w:val="24"/>
                <w:szCs w:val="24"/>
                <w:lang w:val="pt-BR" w:eastAsia="ar-SA" w:bidi="ar-SA"/>
              </w:rPr>
              <w:t>1</w:t>
            </w:r>
          </w:p>
        </w:tc>
        <w:tc>
          <w:tcPr>
            <w:tcW w:w="4349" w:type="dxa"/>
          </w:tcPr>
          <w:p w14:paraId="61604581" w14:textId="77777777" w:rsidR="00401A86" w:rsidRPr="00A27DFA" w:rsidRDefault="00401A86" w:rsidP="00A27DFA">
            <w:pPr>
              <w:tabs>
                <w:tab w:val="left" w:pos="0"/>
              </w:tabs>
              <w:suppressAutoHyphens/>
              <w:autoSpaceDE/>
              <w:autoSpaceDN/>
              <w:spacing w:line="276" w:lineRule="auto"/>
              <w:jc w:val="both"/>
              <w:rPr>
                <w:rFonts w:asciiTheme="minorHAnsi" w:eastAsia="Arial Unicode MS" w:hAnsiTheme="minorHAnsi" w:cstheme="minorHAnsi"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sz w:val="24"/>
                <w:szCs w:val="24"/>
                <w:lang w:val="pt-BR" w:eastAsia="ar-SA" w:bidi="ar-SA"/>
              </w:rPr>
              <w:t xml:space="preserve">Larvicida biológico, B.T.I (Bacillus Thuringiensis variedade Israelensis); Formulação do tipo Suspensão Aquosa Concentrada; Contendo no mínimo 1,2% de B.T.I; 1.200 UTI/mg (Unidades Tóxicas Internacionais por miligrama); Sorotipo H-14; CEPA avaliada e aprovada pela OMS (Organização Mundial da Saúde) para uso em água potável; Registro na ANVISA; Apresenta formação de espuma durante o seu carreamento auxiliando na aplicação; Embalagem: Balde de 10 litros, fechado com lacre. </w:t>
            </w:r>
          </w:p>
        </w:tc>
        <w:tc>
          <w:tcPr>
            <w:tcW w:w="1427" w:type="dxa"/>
          </w:tcPr>
          <w:p w14:paraId="455746AC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Cs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Cs/>
                <w:sz w:val="24"/>
                <w:szCs w:val="24"/>
                <w:lang w:val="pt-BR" w:eastAsia="ar-SA" w:bidi="ar-SA"/>
              </w:rPr>
              <w:t>05</w:t>
            </w:r>
          </w:p>
        </w:tc>
        <w:tc>
          <w:tcPr>
            <w:tcW w:w="1466" w:type="dxa"/>
          </w:tcPr>
          <w:p w14:paraId="403F0209" w14:textId="77777777" w:rsidR="00401A86" w:rsidRPr="00A27DFA" w:rsidRDefault="00401A86" w:rsidP="00A27DFA">
            <w:pPr>
              <w:tabs>
                <w:tab w:val="left" w:pos="426"/>
              </w:tabs>
              <w:suppressAutoHyphens/>
              <w:autoSpaceDE/>
              <w:autoSpaceDN/>
              <w:spacing w:line="276" w:lineRule="auto"/>
              <w:jc w:val="center"/>
              <w:rPr>
                <w:rFonts w:asciiTheme="minorHAnsi" w:eastAsia="Arial Unicode MS" w:hAnsiTheme="minorHAnsi" w:cstheme="minorHAnsi"/>
                <w:bCs/>
                <w:sz w:val="24"/>
                <w:szCs w:val="24"/>
                <w:lang w:val="pt-BR" w:eastAsia="ar-SA" w:bidi="ar-SA"/>
              </w:rPr>
            </w:pPr>
            <w:r w:rsidRPr="00A27DFA">
              <w:rPr>
                <w:rFonts w:asciiTheme="minorHAnsi" w:eastAsia="Arial Unicode MS" w:hAnsiTheme="minorHAnsi" w:cstheme="minorHAnsi"/>
                <w:bCs/>
                <w:sz w:val="24"/>
                <w:szCs w:val="24"/>
                <w:lang w:val="pt-BR" w:eastAsia="ar-SA" w:bidi="ar-SA"/>
              </w:rPr>
              <w:t>UN</w:t>
            </w:r>
          </w:p>
        </w:tc>
      </w:tr>
      <w:bookmarkEnd w:id="2"/>
    </w:tbl>
    <w:p w14:paraId="57539D62" w14:textId="77777777" w:rsidR="001D13EA" w:rsidRPr="00A27DFA" w:rsidRDefault="001D13EA" w:rsidP="00A27DFA">
      <w:pPr>
        <w:pStyle w:val="WW-Recuonormal"/>
        <w:spacing w:before="0" w:after="0" w:line="276" w:lineRule="auto"/>
        <w:ind w:left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110FF3E" w14:textId="0CAC526C" w:rsidR="00BD1E38" w:rsidRPr="00A27DFA" w:rsidRDefault="007B708F" w:rsidP="00A27DFA">
      <w:pPr>
        <w:pStyle w:val="PargrafodaLista"/>
        <w:numPr>
          <w:ilvl w:val="0"/>
          <w:numId w:val="1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DA </w:t>
      </w:r>
      <w:r w:rsidR="00BD1E38"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JUSTIFICATIVA DO OBJETO</w:t>
      </w:r>
    </w:p>
    <w:p w14:paraId="31FBB805" w14:textId="1290DABA" w:rsidR="00C6586B" w:rsidRPr="00A27DFA" w:rsidRDefault="001D13EA" w:rsidP="00A27DFA">
      <w:pPr>
        <w:spacing w:after="100" w:afterAutospacing="1" w:line="276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 w:bidi="ar-SA"/>
        </w:rPr>
      </w:pPr>
      <w:bookmarkStart w:id="5" w:name="_Hlk199337582"/>
      <w:bookmarkStart w:id="6" w:name="_Hlk207792078"/>
      <w:bookmarkStart w:id="7" w:name="_Hlk222324201"/>
      <w:r w:rsidRPr="00A27DFA">
        <w:rPr>
          <w:rFonts w:asciiTheme="minorHAnsi" w:eastAsia="Times New Roman" w:hAnsiTheme="minorHAnsi" w:cstheme="minorHAnsi"/>
          <w:sz w:val="24"/>
          <w:szCs w:val="24"/>
          <w:lang w:val="pt-BR" w:eastAsia="pt-BR" w:bidi="ar-SA"/>
        </w:rPr>
        <w:t>A aquisição do produto larvicida biológico é uma medida fundamental para o controle e a prevenção de doenças transmitidas por mosquitos, especialmente aquelas causadas pelo mosquito Aedes aegypti, como a Dengue, Zika, Chikungunya e a Febre amarela. A Secretaria de Saúde e Assistência Social, ciente da importância da prevenção e controle de doenças, reconhece a necessidade de adotar medidas eficazes e sustentáveis no combate à proliferação de mosquitos em áreas urbanas e rurais do município. Nesse contexto, a aquisição de larvicidas biológicos torna-se uma estratégia fundamental para o controle das populações de mosquitos de maneira eficiente, segura e ambientalmente responsável.</w:t>
      </w:r>
      <w:r w:rsidR="00401A86" w:rsidRPr="00A27DFA">
        <w:rPr>
          <w:rFonts w:asciiTheme="minorHAnsi" w:eastAsia="Times New Roman" w:hAnsiTheme="minorHAnsi" w:cstheme="minorHAnsi"/>
          <w:sz w:val="24"/>
          <w:szCs w:val="24"/>
          <w:lang w:val="pt-BR" w:eastAsia="pt-BR" w:bidi="ar-SA"/>
        </w:rPr>
        <w:t xml:space="preserve"> </w:t>
      </w:r>
      <w:r w:rsidRPr="00A27DFA">
        <w:rPr>
          <w:rFonts w:asciiTheme="minorHAnsi" w:eastAsia="Times New Roman" w:hAnsiTheme="minorHAnsi" w:cstheme="minorHAnsi"/>
          <w:sz w:val="24"/>
          <w:szCs w:val="24"/>
          <w:lang w:val="pt-BR" w:eastAsia="pt-BR" w:bidi="ar-SA"/>
        </w:rPr>
        <w:t xml:space="preserve">A compra deste insumo se faz necessária, pois, visa intensificar as ações do município no controle e monitoramento da presença de mosquitos. A medida também integra o esforço contínuo da Secretaria de Saúde em promover uma gestão mais eficaz dos recursos públicos, garantindo o bem-estar da população e o fortalecimento das </w:t>
      </w:r>
      <w:r w:rsidRPr="00A27DFA">
        <w:rPr>
          <w:rFonts w:asciiTheme="minorHAnsi" w:eastAsia="Times New Roman" w:hAnsiTheme="minorHAnsi" w:cstheme="minorHAnsi"/>
          <w:sz w:val="24"/>
          <w:szCs w:val="24"/>
          <w:lang w:val="pt-BR" w:eastAsia="pt-BR" w:bidi="ar-SA"/>
        </w:rPr>
        <w:lastRenderedPageBreak/>
        <w:t>políticas públicas de saúde. O larvicida biológico atua diretamente na fase larval do mosquito, impedindo que ele se desenvolva até a fase adulta, que é quando ocorre a transmissão das doenças. Dessa forma, interrompe-se o ciclo de reprodução do vetor, reduzindo significativamente sua população e, consequentemente, os riscos de surtos e epidemias.</w:t>
      </w:r>
    </w:p>
    <w:bookmarkEnd w:id="5"/>
    <w:bookmarkEnd w:id="6"/>
    <w:bookmarkEnd w:id="7"/>
    <w:p w14:paraId="6AE3F56A" w14:textId="6D59EF97" w:rsidR="007B708F" w:rsidRPr="00A27DFA" w:rsidRDefault="006B6497" w:rsidP="00A27DFA">
      <w:pPr>
        <w:pStyle w:val="WW-Recuonormal"/>
        <w:shd w:val="clear" w:color="auto" w:fill="D9D9D9" w:themeFill="background1" w:themeFillShade="D9"/>
        <w:tabs>
          <w:tab w:val="left" w:pos="426"/>
        </w:tabs>
        <w:spacing w:after="0" w:line="276" w:lineRule="auto"/>
        <w:ind w:left="0"/>
        <w:rPr>
          <w:rFonts w:asciiTheme="minorHAnsi" w:hAnsiTheme="minorHAnsi" w:cstheme="minorHAnsi"/>
          <w:b/>
          <w:i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highlight w:val="lightGray"/>
        </w:rPr>
        <w:t xml:space="preserve">3. </w:t>
      </w:r>
      <w:r w:rsidR="007B708F"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highlight w:val="lightGray"/>
        </w:rPr>
        <w:t>DA FUNDAMENTAÇÂO DA CONTRATAÇÂO E APRESENTAÇÂO DA SOLUÇÂO</w:t>
      </w:r>
    </w:p>
    <w:p w14:paraId="2052389C" w14:textId="0B81F0BE" w:rsidR="006B6497" w:rsidRPr="00A27DFA" w:rsidRDefault="004C3EC7" w:rsidP="00A27DF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A presen</w:t>
      </w:r>
      <w:r w:rsidR="006B6497" w:rsidRPr="00A27DFA">
        <w:rPr>
          <w:rFonts w:asciiTheme="minorHAnsi" w:hAnsiTheme="minorHAnsi" w:cstheme="minorHAnsi"/>
          <w:sz w:val="24"/>
          <w:szCs w:val="24"/>
        </w:rPr>
        <w:t xml:space="preserve">te </w:t>
      </w:r>
      <w:r w:rsidR="00912D71" w:rsidRPr="00A27DFA">
        <w:rPr>
          <w:rFonts w:asciiTheme="minorHAnsi" w:hAnsiTheme="minorHAnsi" w:cstheme="minorHAnsi"/>
          <w:sz w:val="24"/>
          <w:szCs w:val="24"/>
        </w:rPr>
        <w:t>aquisição</w:t>
      </w:r>
      <w:r w:rsidR="006B6497" w:rsidRPr="00A27DFA">
        <w:rPr>
          <w:rFonts w:asciiTheme="minorHAnsi" w:hAnsiTheme="minorHAnsi" w:cstheme="minorHAnsi"/>
          <w:sz w:val="24"/>
          <w:szCs w:val="24"/>
        </w:rPr>
        <w:t xml:space="preserve"> tem fundamento na Solicitação </w:t>
      </w:r>
      <w:r w:rsidRPr="00A27DFA">
        <w:rPr>
          <w:rFonts w:asciiTheme="minorHAnsi" w:hAnsiTheme="minorHAnsi" w:cstheme="minorHAnsi"/>
          <w:sz w:val="24"/>
          <w:szCs w:val="24"/>
        </w:rPr>
        <w:t xml:space="preserve">n° </w:t>
      </w:r>
      <w:r w:rsidR="007302AF" w:rsidRPr="00A27DFA">
        <w:rPr>
          <w:rFonts w:asciiTheme="minorHAnsi" w:hAnsiTheme="minorHAnsi" w:cstheme="minorHAnsi"/>
          <w:b/>
          <w:sz w:val="24"/>
          <w:szCs w:val="24"/>
        </w:rPr>
        <w:t>12</w:t>
      </w:r>
      <w:r w:rsidR="001D13EA" w:rsidRPr="00A27DFA">
        <w:rPr>
          <w:rFonts w:asciiTheme="minorHAnsi" w:hAnsiTheme="minorHAnsi" w:cstheme="minorHAnsi"/>
          <w:b/>
          <w:sz w:val="24"/>
          <w:szCs w:val="24"/>
        </w:rPr>
        <w:t>7</w:t>
      </w:r>
      <w:r w:rsidRPr="00A27DFA">
        <w:rPr>
          <w:rFonts w:asciiTheme="minorHAnsi" w:hAnsiTheme="minorHAnsi" w:cstheme="minorHAnsi"/>
          <w:b/>
          <w:sz w:val="24"/>
          <w:szCs w:val="24"/>
        </w:rPr>
        <w:t>/202</w:t>
      </w:r>
      <w:r w:rsidR="000704E0" w:rsidRPr="00A27DFA">
        <w:rPr>
          <w:rFonts w:asciiTheme="minorHAnsi" w:hAnsiTheme="minorHAnsi" w:cstheme="minorHAnsi"/>
          <w:b/>
          <w:sz w:val="24"/>
          <w:szCs w:val="24"/>
        </w:rPr>
        <w:t>6</w:t>
      </w:r>
      <w:r w:rsidR="006B6497" w:rsidRPr="00A27DFA">
        <w:rPr>
          <w:rFonts w:asciiTheme="minorHAnsi" w:hAnsiTheme="minorHAnsi" w:cstheme="minorHAnsi"/>
          <w:sz w:val="24"/>
          <w:szCs w:val="24"/>
        </w:rPr>
        <w:t>, a qual faz</w:t>
      </w:r>
      <w:r w:rsidRPr="00A27DFA">
        <w:rPr>
          <w:rFonts w:asciiTheme="minorHAnsi" w:hAnsiTheme="minorHAnsi" w:cstheme="minorHAnsi"/>
          <w:sz w:val="24"/>
          <w:szCs w:val="24"/>
        </w:rPr>
        <w:t xml:space="preserve"> parte deste processo de </w:t>
      </w:r>
      <w:r w:rsidR="00912D71" w:rsidRPr="00A27DFA">
        <w:rPr>
          <w:rFonts w:asciiTheme="minorHAnsi" w:hAnsiTheme="minorHAnsi" w:cstheme="minorHAnsi"/>
          <w:sz w:val="24"/>
          <w:szCs w:val="24"/>
        </w:rPr>
        <w:t>aquisição.</w:t>
      </w:r>
      <w:r w:rsidR="001C0AA5"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E62D0D"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302AF" w:rsidRPr="00A27DF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1409E1B" w14:textId="0A9EC5CC" w:rsidR="004C3EC7" w:rsidRPr="00A27DFA" w:rsidRDefault="004C3EC7" w:rsidP="00A27DFA">
      <w:pPr>
        <w:widowControl/>
        <w:shd w:val="clear" w:color="auto" w:fill="D9D9D9" w:themeFill="background1" w:themeFillShade="D9"/>
        <w:suppressAutoHyphens/>
        <w:autoSpaceDE/>
        <w:autoSpaceDN/>
        <w:spacing w:after="60" w:line="276" w:lineRule="auto"/>
        <w:jc w:val="both"/>
        <w:textAlignment w:val="baseline"/>
        <w:rPr>
          <w:rFonts w:asciiTheme="minorHAnsi" w:eastAsia="Arial Narrow" w:hAnsiTheme="minorHAnsi" w:cstheme="minorHAnsi"/>
          <w:b/>
          <w:bCs/>
          <w:color w:val="000000" w:themeColor="text1"/>
          <w:kern w:val="2"/>
          <w:sz w:val="24"/>
          <w:szCs w:val="24"/>
          <w:lang w:val="pt-BR" w:eastAsia="zh-CN" w:bidi="hi-IN"/>
        </w:rPr>
      </w:pPr>
      <w:r w:rsidRPr="00A27DFA">
        <w:rPr>
          <w:rFonts w:asciiTheme="minorHAnsi" w:eastAsia="Arial Narrow" w:hAnsiTheme="minorHAnsi" w:cstheme="minorHAnsi"/>
          <w:b/>
          <w:bCs/>
          <w:color w:val="000000" w:themeColor="text1"/>
          <w:kern w:val="2"/>
          <w:sz w:val="24"/>
          <w:szCs w:val="24"/>
          <w:lang w:val="pt-BR" w:eastAsia="zh-CN" w:bidi="hi-IN"/>
        </w:rPr>
        <w:t>4. NECESSIDADE DA CONTRATAÇÃO</w:t>
      </w:r>
    </w:p>
    <w:p w14:paraId="68CA29D3" w14:textId="563969AE" w:rsidR="00610CAC" w:rsidRPr="00A27DFA" w:rsidRDefault="00815850" w:rsidP="00A27DFA">
      <w:pPr>
        <w:pStyle w:val="WW-Recuonormal"/>
        <w:tabs>
          <w:tab w:val="left" w:pos="426"/>
        </w:tabs>
        <w:spacing w:line="276" w:lineRule="auto"/>
        <w:ind w:left="0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A</w:t>
      </w:r>
      <w:r w:rsidR="00EB6D21" w:rsidRPr="00A27DFA">
        <w:rPr>
          <w:rFonts w:asciiTheme="minorHAnsi" w:hAnsiTheme="minorHAnsi" w:cstheme="minorHAnsi"/>
          <w:sz w:val="24"/>
          <w:szCs w:val="24"/>
        </w:rPr>
        <w:t xml:space="preserve"> aquisição deste produto é fundamental para o bom desempenho da saúde do Município de Jaquirana, visando o controle de doenças transmitidas por mosquitos, garantindo o bem-estar da população e o fortalecimento das políticas públicas de saúde.</w:t>
      </w:r>
    </w:p>
    <w:p w14:paraId="613EADE1" w14:textId="133D631C" w:rsidR="007B708F" w:rsidRPr="00A27DFA" w:rsidRDefault="00540808" w:rsidP="00A27DFA">
      <w:pPr>
        <w:widowControl/>
        <w:shd w:val="clear" w:color="auto" w:fill="D9D9D9" w:themeFill="background1" w:themeFillShade="D9"/>
        <w:suppressAutoHyphens/>
        <w:autoSpaceDE/>
        <w:autoSpaceDN/>
        <w:spacing w:before="240" w:after="60" w:line="276" w:lineRule="auto"/>
        <w:jc w:val="both"/>
        <w:textAlignment w:val="baseline"/>
        <w:rPr>
          <w:rFonts w:asciiTheme="minorHAnsi" w:eastAsia="Arial Narrow" w:hAnsiTheme="minorHAnsi" w:cstheme="minorHAnsi"/>
          <w:kern w:val="2"/>
          <w:sz w:val="24"/>
          <w:szCs w:val="24"/>
          <w:lang w:val="pt-BR" w:eastAsia="zh-CN" w:bidi="hi-IN"/>
        </w:rPr>
      </w:pPr>
      <w:r w:rsidRPr="00A27DFA">
        <w:rPr>
          <w:rFonts w:asciiTheme="minorHAnsi" w:eastAsia="Arial Narrow" w:hAnsiTheme="minorHAnsi" w:cstheme="minorHAnsi"/>
          <w:b/>
          <w:bCs/>
          <w:kern w:val="2"/>
          <w:sz w:val="24"/>
          <w:szCs w:val="24"/>
          <w:lang w:val="pt-BR" w:eastAsia="zh-CN" w:bidi="hi-IN"/>
        </w:rPr>
        <w:t xml:space="preserve">5. </w:t>
      </w:r>
      <w:r w:rsidR="004C3EC7" w:rsidRPr="00A27DFA">
        <w:rPr>
          <w:rFonts w:asciiTheme="minorHAnsi" w:eastAsia="Arial Narrow" w:hAnsiTheme="minorHAnsi" w:cstheme="minorHAnsi"/>
          <w:b/>
          <w:bCs/>
          <w:kern w:val="2"/>
          <w:sz w:val="24"/>
          <w:szCs w:val="24"/>
          <w:lang w:val="pt-BR" w:eastAsia="zh-CN" w:bidi="hi-IN"/>
        </w:rPr>
        <w:t>REQUISITOS DA CONTRATAÇÃO</w:t>
      </w:r>
    </w:p>
    <w:p w14:paraId="0715440C" w14:textId="3B854A01" w:rsidR="00A01CE9" w:rsidRPr="00A27DFA" w:rsidRDefault="00540808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  <w:r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5</w:t>
      </w:r>
      <w:r w:rsidR="00A01CE9"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.1.</w:t>
      </w:r>
      <w:r w:rsidR="00A01CE9" w:rsidRPr="00A27DFA"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  <w:t xml:space="preserve"> Os produtos propostos deverão, obrigatoriamente, atender as exigências de qualidade, observados os padrões e normas baixadas pelos órgãos competentes de controle e fiscalização de qualidade industrial, em especial INMETRO ou equiparadas, cuja apresentação em desconformidade ensejará em desclassificação e/ou aplicação de sanções administrativas cabíveis. </w:t>
      </w:r>
    </w:p>
    <w:p w14:paraId="55E02D77" w14:textId="35F717FC" w:rsidR="00A01CE9" w:rsidRPr="00A27DFA" w:rsidRDefault="00540808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  <w:r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5</w:t>
      </w:r>
      <w:r w:rsidR="00A01CE9"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.2.</w:t>
      </w:r>
      <w:r w:rsidR="00A01CE9" w:rsidRPr="00A27DFA"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  <w:t xml:space="preserve"> Os produtos deverão estar em conformidade com as especificações e composições descritas no respectivo item os quais serão verificados no momento da entrega, bem como, devem atender a legislação vigente. Não será aceito na entrega, objeto com descrição diferente daquela constante no Edital e da proposta vencedora.</w:t>
      </w:r>
    </w:p>
    <w:p w14:paraId="143D1569" w14:textId="74C2D462" w:rsidR="00A01CE9" w:rsidRPr="00A27DFA" w:rsidRDefault="00540808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  <w:r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5</w:t>
      </w:r>
      <w:r w:rsidR="00A01CE9"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.3.</w:t>
      </w:r>
      <w:r w:rsidR="00A01CE9" w:rsidRPr="00A27DFA"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  <w:t xml:space="preserve"> A licitante vencedora deverá oferecer garantia dos produtos no prazo mínimo estabelecido no Código de Defesa do Consumidor (e suas alterações).</w:t>
      </w:r>
    </w:p>
    <w:p w14:paraId="275F1E2C" w14:textId="3DA2AF2D" w:rsidR="00A01CE9" w:rsidRDefault="00540808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  <w:r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5</w:t>
      </w:r>
      <w:r w:rsidR="00A01CE9" w:rsidRPr="00A27DFA">
        <w:rPr>
          <w:rFonts w:asciiTheme="minorHAnsi" w:eastAsiaTheme="minorHAnsi" w:hAnsiTheme="minorHAnsi" w:cstheme="minorHAnsi"/>
          <w:b/>
          <w:sz w:val="24"/>
          <w:szCs w:val="24"/>
          <w:lang w:val="pt-BR" w:eastAsia="en-US" w:bidi="ar-SA"/>
        </w:rPr>
        <w:t>.4</w:t>
      </w:r>
      <w:r w:rsidR="00A01CE9" w:rsidRPr="00A27DFA"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  <w:t xml:space="preserve"> A Administração rejeitará, no todo ou em parte, fornecimento executado em desacordo com as especificações solicitadas, consoante disposto no art. 140, §1° da Lei nº 14.133/2021.</w:t>
      </w:r>
    </w:p>
    <w:p w14:paraId="79FCD290" w14:textId="77777777" w:rsidR="00A27DFA" w:rsidRDefault="00A27DFA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</w:p>
    <w:p w14:paraId="35305FE8" w14:textId="77777777" w:rsidR="00A27DFA" w:rsidRDefault="00A27DFA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</w:p>
    <w:p w14:paraId="63D617A0" w14:textId="77777777" w:rsidR="00A27DFA" w:rsidRDefault="00A27DFA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eastAsiaTheme="minorHAnsi" w:hAnsiTheme="minorHAnsi" w:cstheme="minorHAnsi"/>
          <w:sz w:val="24"/>
          <w:szCs w:val="24"/>
          <w:lang w:val="pt-BR" w:eastAsia="en-US" w:bidi="ar-SA"/>
        </w:rPr>
      </w:pPr>
    </w:p>
    <w:p w14:paraId="0DA0A13F" w14:textId="77777777" w:rsidR="00A27DFA" w:rsidRPr="00A27DFA" w:rsidRDefault="00A27DFA" w:rsidP="00A27DFA">
      <w:pPr>
        <w:widowControl/>
        <w:suppressAutoHyphens/>
        <w:autoSpaceDE/>
        <w:autoSpaceDN/>
        <w:spacing w:after="200" w:line="276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5BD89400" w14:textId="00EE1E74" w:rsidR="00BD1E38" w:rsidRPr="00A27DFA" w:rsidRDefault="00342AF2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lastRenderedPageBreak/>
        <w:t xml:space="preserve">DO </w:t>
      </w:r>
      <w:r w:rsidR="00B4350D"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VALOR</w:t>
      </w:r>
    </w:p>
    <w:p w14:paraId="26EAFF99" w14:textId="736687F5" w:rsidR="007B708F" w:rsidRPr="00A27DFA" w:rsidRDefault="007B708F" w:rsidP="00A27DFA">
      <w:pPr>
        <w:pStyle w:val="Corpodetexto"/>
        <w:numPr>
          <w:ilvl w:val="1"/>
          <w:numId w:val="15"/>
        </w:numPr>
        <w:spacing w:line="276" w:lineRule="auto"/>
        <w:ind w:left="0" w:right="-1" w:firstLine="14"/>
        <w:jc w:val="both"/>
        <w:rPr>
          <w:rFonts w:asciiTheme="minorHAnsi" w:hAnsiTheme="minorHAnsi" w:cstheme="minorHAnsi"/>
        </w:rPr>
      </w:pPr>
      <w:r w:rsidRPr="00A27DFA">
        <w:rPr>
          <w:rFonts w:asciiTheme="minorHAnsi" w:hAnsiTheme="minorHAnsi" w:cstheme="minorHAnsi"/>
        </w:rPr>
        <w:t xml:space="preserve">Quanto a estimativa do valor da contratação o mesmo é compatível com o praticado pelo mercado correspondente, observando-se o disposto </w:t>
      </w:r>
      <w:r w:rsidR="00DE6378" w:rsidRPr="00A27DFA">
        <w:rPr>
          <w:rFonts w:asciiTheme="minorHAnsi" w:hAnsiTheme="minorHAnsi" w:cstheme="minorHAnsi"/>
        </w:rPr>
        <w:t xml:space="preserve">decreto 2622 de 08 de maio de 2024 </w:t>
      </w:r>
      <w:r w:rsidRPr="00A27DFA">
        <w:rPr>
          <w:rFonts w:asciiTheme="minorHAnsi" w:hAnsiTheme="minorHAnsi" w:cstheme="minorHAnsi"/>
        </w:rPr>
        <w:t xml:space="preserve">que “Estabelece o procedimento administrativo para a realização de pesquisa de preços para aquisição de bens, contratação de serviços em geral e para contratação de obras e serviços de </w:t>
      </w:r>
      <w:r w:rsidR="00860164" w:rsidRPr="00A27DFA">
        <w:rPr>
          <w:rFonts w:asciiTheme="minorHAnsi" w:hAnsiTheme="minorHAnsi" w:cstheme="minorHAnsi"/>
        </w:rPr>
        <w:t xml:space="preserve">engenharia no âmbito </w:t>
      </w:r>
      <w:r w:rsidR="00DE6378" w:rsidRPr="00A27DFA">
        <w:rPr>
          <w:rFonts w:asciiTheme="minorHAnsi" w:hAnsiTheme="minorHAnsi" w:cstheme="minorHAnsi"/>
        </w:rPr>
        <w:t xml:space="preserve">da Prefeitura Municipal de </w:t>
      </w:r>
      <w:r w:rsidR="00DE6378" w:rsidRPr="00A27DFA">
        <w:rPr>
          <w:rFonts w:asciiTheme="minorHAnsi" w:hAnsiTheme="minorHAnsi" w:cstheme="minorHAnsi"/>
          <w:lang w:val="pt-BR"/>
        </w:rPr>
        <w:t xml:space="preserve">Jaquirana </w:t>
      </w:r>
      <w:r w:rsidRPr="00A27DFA">
        <w:rPr>
          <w:rFonts w:asciiTheme="minorHAnsi" w:hAnsiTheme="minorHAnsi" w:cstheme="minorHAnsi"/>
        </w:rPr>
        <w:t>nos termos da Lei Federal nº 14.133/2021”.</w:t>
      </w:r>
      <w:r w:rsidR="007B6C4F" w:rsidRPr="00A27DFA">
        <w:rPr>
          <w:rFonts w:asciiTheme="minorHAnsi" w:hAnsiTheme="minorHAnsi" w:cstheme="minorHAnsi"/>
        </w:rPr>
        <w:t xml:space="preserve"> </w:t>
      </w:r>
    </w:p>
    <w:p w14:paraId="6F6B58C2" w14:textId="73982108" w:rsidR="003B788D" w:rsidRPr="00A27DFA" w:rsidRDefault="003B788D" w:rsidP="00A27DFA">
      <w:pPr>
        <w:pStyle w:val="Corpodetexto"/>
        <w:spacing w:line="276" w:lineRule="auto"/>
        <w:ind w:right="-1"/>
        <w:rPr>
          <w:rFonts w:asciiTheme="minorHAnsi" w:hAnsiTheme="minorHAnsi" w:cstheme="minorHAnsi"/>
        </w:rPr>
      </w:pPr>
    </w:p>
    <w:p w14:paraId="08E81335" w14:textId="48F92E32" w:rsidR="004C3B70" w:rsidRPr="00A27DFA" w:rsidRDefault="007B708F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DO </w:t>
      </w:r>
      <w:r w:rsidR="004C3B70"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RECURSO A SER UTILIZADO</w:t>
      </w:r>
    </w:p>
    <w:p w14:paraId="4A3599D1" w14:textId="77777777" w:rsidR="004C3B70" w:rsidRPr="00A27DFA" w:rsidRDefault="006154AB" w:rsidP="00A27DFA">
      <w:pPr>
        <w:pStyle w:val="Corpodetexto"/>
        <w:tabs>
          <w:tab w:val="left" w:pos="567"/>
        </w:tabs>
        <w:spacing w:line="276" w:lineRule="auto"/>
        <w:ind w:right="-1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As despesas do presente contrato correrão à conta da seguinte dotação orçamentária:</w:t>
      </w:r>
    </w:p>
    <w:tbl>
      <w:tblPr>
        <w:tblStyle w:val="Tabelacomgrade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</w:tblGrid>
      <w:tr w:rsidR="00053CE5" w:rsidRPr="00A27DFA" w14:paraId="798EF45F" w14:textId="77777777" w:rsidTr="00053CE5">
        <w:tc>
          <w:tcPr>
            <w:tcW w:w="988" w:type="dxa"/>
          </w:tcPr>
          <w:p w14:paraId="055ABE4C" w14:textId="713A33D4" w:rsidR="000D45E4" w:rsidRPr="00A27DFA" w:rsidRDefault="00E41195" w:rsidP="00A27DFA">
            <w:pPr>
              <w:pStyle w:val="Corpodetexto"/>
              <w:spacing w:line="276" w:lineRule="auto"/>
              <w:ind w:right="-1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7DFA">
              <w:rPr>
                <w:rFonts w:asciiTheme="minorHAnsi" w:hAnsiTheme="minorHAnsi" w:cstheme="minorHAnsi"/>
                <w:b/>
                <w:color w:val="000000" w:themeColor="text1"/>
              </w:rPr>
              <w:t>Nº</w:t>
            </w:r>
          </w:p>
        </w:tc>
        <w:tc>
          <w:tcPr>
            <w:tcW w:w="6520" w:type="dxa"/>
          </w:tcPr>
          <w:p w14:paraId="05431526" w14:textId="77777777" w:rsidR="000D45E4" w:rsidRPr="00A27DFA" w:rsidRDefault="000D45E4" w:rsidP="00A27DFA">
            <w:pPr>
              <w:pStyle w:val="Corpodetexto"/>
              <w:spacing w:line="276" w:lineRule="auto"/>
              <w:ind w:right="-1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7DFA">
              <w:rPr>
                <w:rFonts w:asciiTheme="minorHAnsi" w:hAnsiTheme="minorHAnsi" w:cstheme="minorHAnsi"/>
                <w:b/>
                <w:color w:val="000000" w:themeColor="text1"/>
              </w:rPr>
              <w:t>DOTAÇÃO ORÇAMENTÁRIA</w:t>
            </w:r>
          </w:p>
        </w:tc>
      </w:tr>
      <w:tr w:rsidR="00053CE5" w:rsidRPr="00A27DFA" w14:paraId="6BFC9A7D" w14:textId="77777777" w:rsidTr="00053CE5">
        <w:tc>
          <w:tcPr>
            <w:tcW w:w="988" w:type="dxa"/>
          </w:tcPr>
          <w:p w14:paraId="7C41C8BC" w14:textId="71E38302" w:rsidR="000D45E4" w:rsidRPr="00A27DFA" w:rsidRDefault="000D45E4" w:rsidP="00A27DFA">
            <w:pPr>
              <w:pStyle w:val="Corpodetexto"/>
              <w:spacing w:line="276" w:lineRule="auto"/>
              <w:ind w:right="-1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6520" w:type="dxa"/>
          </w:tcPr>
          <w:p w14:paraId="02BEC79E" w14:textId="4025E474" w:rsidR="000D45E4" w:rsidRPr="00A27DFA" w:rsidRDefault="000D45E4" w:rsidP="00A27DFA">
            <w:pPr>
              <w:pStyle w:val="Corpodetexto"/>
              <w:spacing w:line="276" w:lineRule="auto"/>
              <w:ind w:right="-1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54BFA00D" w14:textId="77777777" w:rsidR="000D45E4" w:rsidRPr="00A27DFA" w:rsidRDefault="000D45E4" w:rsidP="00A27DFA">
      <w:pPr>
        <w:pStyle w:val="Corpodetexto"/>
        <w:spacing w:line="276" w:lineRule="auto"/>
        <w:ind w:left="567" w:right="-1"/>
        <w:rPr>
          <w:rFonts w:asciiTheme="minorHAnsi" w:hAnsiTheme="minorHAnsi" w:cstheme="minorHAnsi"/>
          <w:color w:val="FF0000"/>
        </w:rPr>
      </w:pPr>
    </w:p>
    <w:p w14:paraId="566C0031" w14:textId="0382AE33" w:rsidR="006154AB" w:rsidRPr="00A27DFA" w:rsidRDefault="00B4350D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  <w:highlight w:val="lightGray"/>
        </w:rPr>
        <w:t>DA ENTREGA,</w:t>
      </w:r>
      <w:r w:rsidR="00F279F0"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 </w:t>
      </w:r>
      <w:r w:rsidRPr="00A27DF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RECEBIMENTO E PAGAMENTO</w:t>
      </w:r>
    </w:p>
    <w:p w14:paraId="3A672CC1" w14:textId="15A8EDC9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O prazo de entrega é até 10 dias, contados da confirmação do pedido e emissão da respectiva Nota de Empenho e Autorização de fornecimento.</w:t>
      </w:r>
    </w:p>
    <w:p w14:paraId="232CBB36" w14:textId="1E1D64D5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 xml:space="preserve">Os materiais demandados deverão ser entregues </w:t>
      </w:r>
      <w:r w:rsidR="00985F57" w:rsidRPr="00A27DFA">
        <w:rPr>
          <w:rFonts w:asciiTheme="minorHAnsi" w:hAnsiTheme="minorHAnsi" w:cstheme="minorHAnsi"/>
          <w:color w:val="000000" w:themeColor="text1"/>
        </w:rPr>
        <w:t xml:space="preserve">na </w:t>
      </w:r>
      <w:r w:rsidR="00824CF2" w:rsidRPr="00A27DFA">
        <w:rPr>
          <w:rFonts w:asciiTheme="minorHAnsi" w:hAnsiTheme="minorHAnsi" w:cstheme="minorHAnsi"/>
          <w:color w:val="000000" w:themeColor="text1"/>
        </w:rPr>
        <w:t xml:space="preserve">Rua Inácio Rodrigues, n°395, Centro, Jaquirana, </w:t>
      </w:r>
      <w:r w:rsidR="00AF42BD" w:rsidRPr="00A27DFA">
        <w:rPr>
          <w:rFonts w:asciiTheme="minorHAnsi" w:hAnsiTheme="minorHAnsi" w:cstheme="minorHAnsi"/>
          <w:color w:val="000000" w:themeColor="text1"/>
        </w:rPr>
        <w:t xml:space="preserve">Unidade Básica de Saúde – SEDE. </w:t>
      </w:r>
    </w:p>
    <w:p w14:paraId="0616CAF5" w14:textId="3D440C5D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 xml:space="preserve">Os itens adjudicados, referentes ao material adquirido, deverão ser entregues conforme especificações deste instrumento, dentro do prazo estipulado no item </w:t>
      </w:r>
      <w:r w:rsidR="00401A86" w:rsidRPr="00A27DFA">
        <w:rPr>
          <w:rFonts w:asciiTheme="minorHAnsi" w:hAnsiTheme="minorHAnsi" w:cstheme="minorHAnsi"/>
          <w:color w:val="000000" w:themeColor="text1"/>
        </w:rPr>
        <w:t>8</w:t>
      </w:r>
      <w:r w:rsidRPr="00A27DFA">
        <w:rPr>
          <w:rFonts w:asciiTheme="minorHAnsi" w:hAnsiTheme="minorHAnsi" w:cstheme="minorHAnsi"/>
          <w:color w:val="000000" w:themeColor="text1"/>
        </w:rPr>
        <w:t>.1</w:t>
      </w:r>
      <w:r w:rsidR="008C4F71" w:rsidRPr="00A27DFA">
        <w:rPr>
          <w:rFonts w:asciiTheme="minorHAnsi" w:hAnsiTheme="minorHAnsi" w:cstheme="minorHAnsi"/>
          <w:color w:val="000000" w:themeColor="text1"/>
        </w:rPr>
        <w:t>.</w:t>
      </w:r>
    </w:p>
    <w:p w14:paraId="3374BF4B" w14:textId="77777777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Por ocasião do recebimento do pedido os itens terão suas características confrontadas com as especificações contidas neste instrumento, considerando a proposta de preços parte integrante do respectivo termo contratual.</w:t>
      </w:r>
    </w:p>
    <w:p w14:paraId="20DB731E" w14:textId="77777777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Será recusado o material que não estiver em acordo com todas as especificações do presente instrumento.</w:t>
      </w:r>
    </w:p>
    <w:p w14:paraId="1DDC1BB2" w14:textId="77777777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O pagamento será efetuado no prazo de 30 dias, contados da data de apresentação dos documentos de cobrança, desde que a totalidade do objeto contratado tenha sido executada, atestada e aprovada pelo CONTRATANTE;</w:t>
      </w:r>
    </w:p>
    <w:p w14:paraId="201F2E51" w14:textId="77777777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O pagamento ocorrerá após o recebimento definitivo dos materiais constantes na Nota de Empenho.</w:t>
      </w:r>
    </w:p>
    <w:p w14:paraId="6740AB2C" w14:textId="77777777" w:rsidR="005A28A5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Em caso de entrega parcial, a fiscalização notificará a CONTRATADA, informando o ocorrido, e considerar-se-á como inadimplemento contratual, tendo em vista a não entrega de todos os itens solicitados.</w:t>
      </w:r>
    </w:p>
    <w:p w14:paraId="6679D3C3" w14:textId="244B4087" w:rsidR="00B4350D" w:rsidRPr="00A27DFA" w:rsidRDefault="005A28A5" w:rsidP="00A27DFA">
      <w:pPr>
        <w:pStyle w:val="Corpodetexto"/>
        <w:numPr>
          <w:ilvl w:val="1"/>
          <w:numId w:val="15"/>
        </w:numPr>
        <w:tabs>
          <w:tab w:val="left" w:pos="567"/>
        </w:tabs>
        <w:spacing w:line="276" w:lineRule="auto"/>
        <w:ind w:left="0" w:right="-1" w:firstLine="0"/>
        <w:jc w:val="both"/>
        <w:rPr>
          <w:rFonts w:asciiTheme="minorHAnsi" w:hAnsiTheme="minorHAnsi" w:cstheme="minorHAnsi"/>
          <w:color w:val="000000" w:themeColor="text1"/>
        </w:rPr>
      </w:pPr>
      <w:r w:rsidRPr="00A27DFA">
        <w:rPr>
          <w:rFonts w:asciiTheme="minorHAnsi" w:hAnsiTheme="minorHAnsi" w:cstheme="minorHAnsi"/>
          <w:color w:val="000000" w:themeColor="text1"/>
        </w:rPr>
        <w:t>Havendo erro na apresentação da Nota Fiscal, ou ainda, circunstância que impeça a liquidação da despesa, como, por exemplo, obrigação financeira pendente decorrente de penalidade imposta ou inadimplência, o pagamento ficará sobrestado até que a Contratada providencie as medidas saneadoras. Nesta hipótese, o prazo para</w:t>
      </w:r>
      <w:r w:rsidR="00A27DFA">
        <w:rPr>
          <w:rFonts w:asciiTheme="minorHAnsi" w:hAnsiTheme="minorHAnsi" w:cstheme="minorHAnsi"/>
          <w:color w:val="000000" w:themeColor="text1"/>
        </w:rPr>
        <w:t xml:space="preserve"> </w:t>
      </w:r>
      <w:r w:rsidRPr="00A27DFA">
        <w:rPr>
          <w:rFonts w:asciiTheme="minorHAnsi" w:hAnsiTheme="minorHAnsi" w:cstheme="minorHAnsi"/>
          <w:color w:val="000000" w:themeColor="text1"/>
        </w:rPr>
        <w:lastRenderedPageBreak/>
        <w:t>pagamento iniciar-se-á após a comprovação da regularização da situação, não acarretando qualquer ônus para a Contratante.</w:t>
      </w:r>
    </w:p>
    <w:p w14:paraId="13882FE2" w14:textId="77777777" w:rsidR="00053CE5" w:rsidRPr="00A27DFA" w:rsidRDefault="00053CE5" w:rsidP="00A27DFA">
      <w:pPr>
        <w:pStyle w:val="Corpodetexto"/>
        <w:spacing w:line="276" w:lineRule="auto"/>
        <w:ind w:left="567" w:right="-1"/>
        <w:rPr>
          <w:rFonts w:asciiTheme="minorHAnsi" w:hAnsiTheme="minorHAnsi" w:cstheme="minorHAnsi"/>
          <w:color w:val="FF0000"/>
        </w:rPr>
      </w:pPr>
    </w:p>
    <w:p w14:paraId="550A72EA" w14:textId="77777777" w:rsidR="00306E8B" w:rsidRPr="00A27DFA" w:rsidRDefault="00306E8B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OBRIGAÇÕES DA CONTRATADA</w:t>
      </w:r>
    </w:p>
    <w:p w14:paraId="39376061" w14:textId="77777777" w:rsidR="00071F56" w:rsidRPr="00A27DFA" w:rsidRDefault="00071F56" w:rsidP="00A27DFA">
      <w:pPr>
        <w:pStyle w:val="PargrafodaLista"/>
        <w:tabs>
          <w:tab w:val="left" w:pos="567"/>
          <w:tab w:val="left" w:pos="1418"/>
          <w:tab w:val="left" w:pos="4253"/>
        </w:tabs>
        <w:spacing w:line="276" w:lineRule="auto"/>
        <w:ind w:left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São obrigações da CONTRATADA:</w:t>
      </w:r>
    </w:p>
    <w:p w14:paraId="1C7936DE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Fornecer os materiais observando fielmente as disposições contidas em edital e em contrato, bem como nos termos da sua proposta;</w:t>
      </w:r>
    </w:p>
    <w:p w14:paraId="713A9D04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Indicar preposto para ser seu representante durante a execução do presente contrato;</w:t>
      </w:r>
    </w:p>
    <w:p w14:paraId="70A68F65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Responsabilizar-se por todos os ônus e tributos, emolumentos, honorários ou despesas incidentes sobre os produtos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14:paraId="5A378651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Zelar pelo cumprimento, por parte de seus empregados, das normas do Ministério do Trabalho, cabendo à CONTRATADA o fornecimento de equipamentos de proteção individual (EPI);</w:t>
      </w:r>
    </w:p>
    <w:p w14:paraId="1F28BE86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do fornecimento;</w:t>
      </w:r>
    </w:p>
    <w:p w14:paraId="7921E023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Reparar e/ou corrigir, às suas expensas, os materiais, efetuados em que se verificar vícios, defeitos ou incorreções resultantes do fornecimento/execução do serviço contratado;</w:t>
      </w:r>
    </w:p>
    <w:p w14:paraId="23A0872B" w14:textId="77777777" w:rsidR="00071F56" w:rsidRPr="00A27DFA" w:rsidRDefault="00071F56" w:rsidP="00A27DFA">
      <w:pPr>
        <w:pStyle w:val="PargrafodaLista"/>
        <w:numPr>
          <w:ilvl w:val="0"/>
          <w:numId w:val="21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Executar as obrigações assumidas no presente contrato por seus próprios meios, não sendo admitida a subcontratação não prevista em edital e em contrato.</w:t>
      </w:r>
    </w:p>
    <w:p w14:paraId="46AFA62F" w14:textId="3A320DA7" w:rsidR="006154AB" w:rsidRPr="00A27DFA" w:rsidRDefault="006154AB" w:rsidP="00A27DFA">
      <w:pPr>
        <w:pStyle w:val="PargrafodaLista"/>
        <w:tabs>
          <w:tab w:val="left" w:pos="567"/>
          <w:tab w:val="left" w:pos="1418"/>
          <w:tab w:val="left" w:pos="4253"/>
        </w:tabs>
        <w:spacing w:line="276" w:lineRule="auto"/>
        <w:ind w:left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5B873ED3" w14:textId="77777777" w:rsidR="00306E8B" w:rsidRPr="00A27DFA" w:rsidRDefault="00306E8B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DAS OBRIGAÇÕES DA CONTRATANTE</w:t>
      </w:r>
    </w:p>
    <w:p w14:paraId="1CD135A2" w14:textId="77777777" w:rsidR="00071F56" w:rsidRPr="00A27DFA" w:rsidRDefault="00071F56" w:rsidP="00A27DFA">
      <w:pPr>
        <w:pStyle w:val="PargrafodaLista"/>
        <w:tabs>
          <w:tab w:val="left" w:pos="567"/>
          <w:tab w:val="left" w:pos="4253"/>
        </w:tabs>
        <w:spacing w:line="276" w:lineRule="auto"/>
        <w:ind w:left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São obrigações da CONTRATANTE:</w:t>
      </w:r>
    </w:p>
    <w:p w14:paraId="21034A04" w14:textId="77777777" w:rsidR="00071F56" w:rsidRPr="00A27DFA" w:rsidRDefault="00071F56" w:rsidP="00A27DFA">
      <w:pPr>
        <w:pStyle w:val="PargrafodaLista"/>
        <w:numPr>
          <w:ilvl w:val="0"/>
          <w:numId w:val="22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Efetuar o devido pagamento à CONTRATADA referente ao fornecimento dos materiais, nos termos do presente instrumento;</w:t>
      </w:r>
    </w:p>
    <w:p w14:paraId="163B3DD8" w14:textId="77777777" w:rsidR="00071F56" w:rsidRPr="00A27DFA" w:rsidRDefault="00071F56" w:rsidP="00A27DFA">
      <w:pPr>
        <w:pStyle w:val="PargrafodaLista"/>
        <w:numPr>
          <w:ilvl w:val="0"/>
          <w:numId w:val="22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Dar à CONTRATADA as condições necessárias à regular execução do contrato;</w:t>
      </w:r>
    </w:p>
    <w:p w14:paraId="79C03865" w14:textId="77777777" w:rsidR="00071F56" w:rsidRPr="00A27DFA" w:rsidRDefault="00071F56" w:rsidP="00A27DFA">
      <w:pPr>
        <w:pStyle w:val="PargrafodaLista"/>
        <w:numPr>
          <w:ilvl w:val="0"/>
          <w:numId w:val="22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Determinar as providências necessárias quando os fornecimentos não estiverem sendo realizados na forma estipulada no edital e no presentse contrato, sem prejuízo da aplicação das sanções pertinentes, quando for o caso;</w:t>
      </w:r>
    </w:p>
    <w:p w14:paraId="2B0E73FA" w14:textId="4755FF3C" w:rsidR="00B4350D" w:rsidRPr="00A27DFA" w:rsidRDefault="00071F56" w:rsidP="00A27DFA">
      <w:pPr>
        <w:pStyle w:val="PargrafodaLista"/>
        <w:numPr>
          <w:ilvl w:val="0"/>
          <w:numId w:val="22"/>
        </w:numPr>
        <w:tabs>
          <w:tab w:val="left" w:pos="1276"/>
          <w:tab w:val="left" w:pos="4253"/>
        </w:tabs>
        <w:spacing w:line="276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Designar servidor pertencente ao quadro da CONTRATANTE, para ser responsável pelo acompanhamento e fiscalização do contrato ou da nota de empenho.</w:t>
      </w:r>
    </w:p>
    <w:p w14:paraId="79937EBB" w14:textId="2267FAF9" w:rsidR="00860164" w:rsidRPr="00A27DFA" w:rsidRDefault="00860164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firstLine="0"/>
        <w:jc w:val="left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lastRenderedPageBreak/>
        <w:t>DA SELEÇÂO DO FORNECEDOR</w:t>
      </w:r>
    </w:p>
    <w:p w14:paraId="4B4C5A76" w14:textId="6F25B34D" w:rsidR="00514BC5" w:rsidRPr="00A27DFA" w:rsidRDefault="00860164" w:rsidP="00A27DFA">
      <w:pPr>
        <w:pStyle w:val="PargrafodaLista"/>
        <w:tabs>
          <w:tab w:val="left" w:pos="788"/>
          <w:tab w:val="left" w:pos="4038"/>
          <w:tab w:val="left" w:pos="7838"/>
        </w:tabs>
        <w:spacing w:after="240" w:line="276" w:lineRule="auto"/>
        <w:ind w:left="0"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O fornecedor contratado será seleci</w:t>
      </w:r>
      <w:r w:rsidR="00A747FB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onado considerando </w:t>
      </w:r>
      <w:r w:rsidR="00005A48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 proposta de menor valor </w:t>
      </w:r>
      <w:r w:rsidR="00514BC5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unitário. </w:t>
      </w:r>
    </w:p>
    <w:p w14:paraId="4306011F" w14:textId="77777777" w:rsidR="00836F94" w:rsidRPr="00A27DFA" w:rsidRDefault="00836F94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hanging="1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DO MODELO DE GESTÃO E FISCALIZAÇÃO DO CONTRATO</w:t>
      </w:r>
    </w:p>
    <w:p w14:paraId="5851E345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left="0"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Para a contratação pretendida não haverá necessidade de providências prévias no âmbito da Administração. Ademais, para que a pretendida contratação tenha sucesso, é preciso que outras etapas sejam concluídas, quais sejam:</w:t>
      </w:r>
    </w:p>
    <w:p w14:paraId="5888A9DA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a) Termo de Formalização de Demanda;</w:t>
      </w:r>
    </w:p>
    <w:p w14:paraId="0DE8FD98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b) Realização da pesquisa de mercado, e composição da orçamentação; </w:t>
      </w:r>
    </w:p>
    <w:p w14:paraId="3E556B30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c) Levantamento da demanda da Secretaria de Saúde e Assitência Social;</w:t>
      </w:r>
    </w:p>
    <w:p w14:paraId="6DFDE867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d) Encaminhamento do processo para análise jurídica; </w:t>
      </w:r>
    </w:p>
    <w:p w14:paraId="40C99AB3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e) Análise da manifestação jurídica e atendimento aos apontamentos constantes no parecer, mediante Nota Técnica com os ajustes indicados; </w:t>
      </w:r>
    </w:p>
    <w:p w14:paraId="1140926E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f) Publicação e divulgação do Edital de Licitação;</w:t>
      </w:r>
    </w:p>
    <w:p w14:paraId="753E51C9" w14:textId="77777777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g) Realização do certame e julgamento da licitação; </w:t>
      </w:r>
    </w:p>
    <w:p w14:paraId="164437B8" w14:textId="6F84546E" w:rsidR="00071F56" w:rsidRPr="00A27DFA" w:rsidRDefault="00071F56" w:rsidP="00A27DFA">
      <w:pPr>
        <w:pStyle w:val="PargrafodaLista"/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h) Homologação e Adjudicação do processo;</w:t>
      </w:r>
    </w:p>
    <w:p w14:paraId="7ED42189" w14:textId="77777777" w:rsidR="00E41195" w:rsidRPr="00A27DFA" w:rsidRDefault="00E41195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hanging="1"/>
        <w:textAlignment w:val="baseline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DO MODELO DE GESTÃO E FISCALIZAÇÃO DO CONTRATO</w:t>
      </w:r>
    </w:p>
    <w:p w14:paraId="52522370" w14:textId="6FE5ED94" w:rsidR="00836F94" w:rsidRPr="00A27DFA" w:rsidRDefault="00836F94" w:rsidP="00A27DFA">
      <w:pPr>
        <w:tabs>
          <w:tab w:val="left" w:pos="788"/>
          <w:tab w:val="left" w:pos="4038"/>
          <w:tab w:val="left" w:pos="7838"/>
        </w:tabs>
        <w:spacing w:line="276" w:lineRule="auto"/>
        <w:ind w:right="-1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Como </w:t>
      </w:r>
      <w:r w:rsidR="001C28A7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>FISCAL da presente contratação fica indicado o Sr(a).</w:t>
      </w:r>
      <w:r w:rsidR="006A5ACB" w:rsidRPr="00A27DF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Rogério Almeida da Silva, tendo como seu suplente o Sr(a).Maria Lucineia Rosa de Melos.</w:t>
      </w:r>
    </w:p>
    <w:p w14:paraId="3A203E82" w14:textId="4E8CCB74" w:rsidR="00E41195" w:rsidRPr="00A27DFA" w:rsidRDefault="00E41195" w:rsidP="00A27DFA">
      <w:pPr>
        <w:pStyle w:val="PargrafodaLista"/>
        <w:numPr>
          <w:ilvl w:val="0"/>
          <w:numId w:val="15"/>
        </w:numPr>
        <w:shd w:val="clear" w:color="auto" w:fill="D9D9D9"/>
        <w:autoSpaceDE/>
        <w:autoSpaceDN/>
        <w:adjustRightInd w:val="0"/>
        <w:spacing w:line="276" w:lineRule="auto"/>
        <w:ind w:left="0" w:right="-1" w:hanging="1"/>
        <w:textAlignment w:val="baseline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b/>
          <w:color w:val="000000"/>
          <w:sz w:val="24"/>
          <w:szCs w:val="24"/>
        </w:rPr>
        <w:t>DAS</w:t>
      </w:r>
      <w:r w:rsidRPr="00A27DFA">
        <w:rPr>
          <w:rFonts w:asciiTheme="minorHAnsi" w:hAnsiTheme="minorHAnsi" w:cstheme="minorHAnsi"/>
          <w:b/>
          <w:color w:val="000000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b/>
          <w:color w:val="000000"/>
          <w:sz w:val="24"/>
          <w:szCs w:val="24"/>
        </w:rPr>
        <w:t>DISPOSIÇÕES</w:t>
      </w:r>
      <w:r w:rsidRPr="00A27DFA">
        <w:rPr>
          <w:rFonts w:asciiTheme="minorHAnsi" w:hAnsiTheme="minorHAnsi" w:cstheme="minorHAnsi"/>
          <w:b/>
          <w:color w:val="000000"/>
          <w:spacing w:val="-6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b/>
          <w:color w:val="000000"/>
          <w:spacing w:val="-2"/>
          <w:sz w:val="24"/>
          <w:szCs w:val="24"/>
        </w:rPr>
        <w:t>GERAIS</w:t>
      </w:r>
      <w:r w:rsidRPr="00A27DF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</w:p>
    <w:bookmarkEnd w:id="0"/>
    <w:bookmarkEnd w:id="1"/>
    <w:p w14:paraId="7BCC0E13" w14:textId="77777777" w:rsidR="00071F56" w:rsidRPr="00A27DFA" w:rsidRDefault="00071F56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A proponente que vier a ser contratada ficará obrigada a aceitar, nas mesmas condições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contratuais,</w:t>
      </w:r>
      <w:r w:rsidRPr="00A27DF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os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acréscimos</w:t>
      </w:r>
      <w:r w:rsidRPr="00A27DFA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ou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supressões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que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se</w:t>
      </w:r>
      <w:r w:rsidRPr="00A27DF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fizerem</w:t>
      </w:r>
      <w:r w:rsidRPr="00A27DF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necessários,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por conveniência da Administração, dentro do limite permitido pelo artigo 125 da Lei nº 14.133/2021, sobre o valor inicial atualizado do contratado.</w:t>
      </w:r>
    </w:p>
    <w:p w14:paraId="5E44DF98" w14:textId="77777777" w:rsidR="00071F56" w:rsidRPr="00A27DFA" w:rsidRDefault="00071F56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Após a apresentação da proposta, não caberá desistência, salvo por motivo justo decorrente de fato superveniente e aceito pelo agente de contratação.</w:t>
      </w:r>
    </w:p>
    <w:p w14:paraId="1342AB41" w14:textId="77777777" w:rsidR="00071F56" w:rsidRPr="00A27DFA" w:rsidRDefault="00071F56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A Administração tem a</w:t>
      </w:r>
      <w:r w:rsidRPr="00A27DFA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prerrogativa de fiscalizar o cumprimento satisfatório do objeto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da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presente</w:t>
      </w:r>
      <w:r w:rsidRPr="00A27DF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licitação,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por</w:t>
      </w:r>
      <w:r w:rsidRPr="00A27DF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meio</w:t>
      </w:r>
      <w:r w:rsidRPr="00A27DFA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de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agente</w:t>
      </w:r>
      <w:r w:rsidRPr="00A27DFA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designado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para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tal</w:t>
      </w:r>
      <w:r w:rsidRPr="00A27DFA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função,</w:t>
      </w:r>
      <w:r w:rsidRPr="00A27DFA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27DFA">
        <w:rPr>
          <w:rFonts w:asciiTheme="minorHAnsi" w:hAnsiTheme="minorHAnsi" w:cstheme="minorHAnsi"/>
          <w:sz w:val="24"/>
          <w:szCs w:val="24"/>
        </w:rPr>
        <w:t>conforme o disposto na Lei nº 14.133/2021.</w:t>
      </w:r>
    </w:p>
    <w:p w14:paraId="358D1BF6" w14:textId="77777777" w:rsidR="00A27DFA" w:rsidRPr="00A27DFA" w:rsidRDefault="00071F56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Fica eleito o Foro da Comarca de </w:t>
      </w:r>
      <w:r w:rsidR="000864B4" w:rsidRPr="00A27DFA">
        <w:rPr>
          <w:rFonts w:asciiTheme="minorHAnsi" w:hAnsiTheme="minorHAnsi" w:cstheme="minorHAnsi"/>
          <w:sz w:val="24"/>
          <w:szCs w:val="24"/>
        </w:rPr>
        <w:t>Bom Jesus</w:t>
      </w:r>
      <w:r w:rsidRPr="00A27DFA">
        <w:rPr>
          <w:rFonts w:asciiTheme="minorHAnsi" w:hAnsiTheme="minorHAnsi" w:cstheme="minorHAnsi"/>
          <w:sz w:val="24"/>
          <w:szCs w:val="24"/>
        </w:rPr>
        <w:t>/RS para dirimir quaisquer litígios oriundos da licitação e do contrato dela decorrente, com expressa renúncia a outro qualquer, por mais privilegiado que seja.</w:t>
      </w:r>
    </w:p>
    <w:p w14:paraId="0E8B9677" w14:textId="0C22B790" w:rsidR="00743DE9" w:rsidRPr="00A27DFA" w:rsidRDefault="00743DE9" w:rsidP="00A27DFA">
      <w:pPr>
        <w:pStyle w:val="PargrafodaLista"/>
        <w:numPr>
          <w:ilvl w:val="0"/>
          <w:numId w:val="15"/>
        </w:numPr>
        <w:shd w:val="clear" w:color="auto" w:fill="D9D9D9" w:themeFill="background1" w:themeFillShade="D9"/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b/>
          <w:bCs/>
          <w:sz w:val="24"/>
          <w:szCs w:val="24"/>
        </w:rPr>
      </w:pPr>
      <w:r w:rsidRPr="00A27DFA">
        <w:rPr>
          <w:rFonts w:asciiTheme="minorHAnsi" w:hAnsiTheme="minorHAnsi" w:cstheme="minorHAnsi"/>
          <w:b/>
          <w:bCs/>
          <w:sz w:val="24"/>
          <w:szCs w:val="24"/>
        </w:rPr>
        <w:t>HABILITAÇÃO</w:t>
      </w:r>
      <w:r w:rsidR="00B323B0" w:rsidRPr="00A27DFA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C17FAF2" w14:textId="6617A4E0" w:rsidR="00743DE9" w:rsidRPr="00A27DFA" w:rsidRDefault="00743DE9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Contrato Social (Contrato Social/Requerimento de Empresário/Inscrição MEI) ou Estatuto Social (no caso de Associação);</w:t>
      </w:r>
    </w:p>
    <w:p w14:paraId="5F02D3BA" w14:textId="68BDEA0A" w:rsidR="00743DE9" w:rsidRPr="00A27DFA" w:rsidRDefault="00743DE9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Cartão do CNPJ;</w:t>
      </w:r>
    </w:p>
    <w:p w14:paraId="0A818128" w14:textId="5B3179DC" w:rsidR="00743DE9" w:rsidRPr="00A27DFA" w:rsidRDefault="00743DE9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>Carteira de Identidade do representante legal;</w:t>
      </w:r>
    </w:p>
    <w:p w14:paraId="2544954E" w14:textId="26284216" w:rsidR="00743DE9" w:rsidRPr="00A27DFA" w:rsidRDefault="00743DE9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lastRenderedPageBreak/>
        <w:t>CPF do representante legal;</w:t>
      </w:r>
    </w:p>
    <w:p w14:paraId="53208689" w14:textId="00CF5DA9" w:rsidR="00743DE9" w:rsidRPr="00A27DFA" w:rsidRDefault="003C52F8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Alvará de funcionamento;</w:t>
      </w:r>
    </w:p>
    <w:p w14:paraId="21D60E43" w14:textId="1481438B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Certidão Negativa de Débitos Federais (tributos federais e previdenciários);</w:t>
      </w:r>
    </w:p>
    <w:p w14:paraId="2BEDE7AC" w14:textId="6BB4DCA3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Certidão Negativa de Débitos Estaduais (da sede);</w:t>
      </w:r>
    </w:p>
    <w:p w14:paraId="60DD8853" w14:textId="05676C5D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Certidão Negativa de Débitos Municipais (da sede);</w:t>
      </w:r>
    </w:p>
    <w:p w14:paraId="2DC3C600" w14:textId="092FAF5E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Certidão Negativa de Débitos Trabalhistas;</w:t>
      </w:r>
    </w:p>
    <w:p w14:paraId="4A8FAC6A" w14:textId="67B44108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Certidão de Regularidade com o FGTS;</w:t>
      </w:r>
    </w:p>
    <w:p w14:paraId="734BD0F0" w14:textId="0A788F90" w:rsidR="00743DE9" w:rsidRPr="00A27DFA" w:rsidRDefault="00B323B0" w:rsidP="00A27DFA">
      <w:pPr>
        <w:pStyle w:val="PargrafodaLista"/>
        <w:numPr>
          <w:ilvl w:val="1"/>
          <w:numId w:val="15"/>
        </w:num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  <w:r w:rsidR="00743DE9" w:rsidRPr="00A27DFA">
        <w:rPr>
          <w:rFonts w:asciiTheme="minorHAnsi" w:hAnsiTheme="minorHAnsi" w:cstheme="minorHAnsi"/>
          <w:sz w:val="24"/>
          <w:szCs w:val="24"/>
        </w:rPr>
        <w:t>Declaração de que não foi declarado inidôneo para licitar ou contratar com a Administração Pública.</w:t>
      </w:r>
    </w:p>
    <w:p w14:paraId="7A34126E" w14:textId="51654C10" w:rsidR="00577BE3" w:rsidRPr="00A27DFA" w:rsidRDefault="00577BE3" w:rsidP="00A27DFA">
      <w:p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  <w:r w:rsidRPr="00A27DFA">
        <w:rPr>
          <w:rFonts w:asciiTheme="minorHAnsi" w:hAnsiTheme="minorHAnsi" w:cstheme="minorHAnsi"/>
          <w:sz w:val="24"/>
          <w:szCs w:val="24"/>
        </w:rPr>
        <w:t xml:space="preserve"> </w:t>
      </w:r>
    </w:p>
    <w:tbl>
      <w:tblPr>
        <w:tblpPr w:leftFromText="141" w:rightFromText="141" w:bottomFromText="160" w:vertAnchor="text" w:horzAnchor="margin" w:tblpXSpec="center" w:tblpY="163"/>
        <w:tblW w:w="0" w:type="auto"/>
        <w:tblLook w:val="04A0" w:firstRow="1" w:lastRow="0" w:firstColumn="1" w:lastColumn="0" w:noHBand="0" w:noVBand="1"/>
      </w:tblPr>
      <w:tblGrid>
        <w:gridCol w:w="6521"/>
      </w:tblGrid>
      <w:tr w:rsidR="00577BE3" w:rsidRPr="00A27DFA" w14:paraId="3680DA9D" w14:textId="77777777" w:rsidTr="00073DF8">
        <w:trPr>
          <w:trHeight w:val="365"/>
        </w:trPr>
        <w:tc>
          <w:tcPr>
            <w:tcW w:w="6521" w:type="dxa"/>
            <w:hideMark/>
          </w:tcPr>
          <w:p w14:paraId="0C9B2255" w14:textId="77777777" w:rsidR="00577BE3" w:rsidRPr="00A27DFA" w:rsidRDefault="00577BE3" w:rsidP="00A27DFA">
            <w:pPr>
              <w:widowControl/>
              <w:autoSpaceDE/>
              <w:autoSpaceDN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4"/>
                <w:szCs w:val="24"/>
                <w:u w:val="single"/>
                <w:lang w:val="pt-BR" w:eastAsia="en-US" w:bidi="ar-SA"/>
              </w:rPr>
            </w:pPr>
            <w:bookmarkStart w:id="8" w:name="_Hlk221635046"/>
            <w:r w:rsidRPr="00A27DFA">
              <w:rPr>
                <w:rFonts w:asciiTheme="minorHAnsi" w:eastAsia="Calibri" w:hAnsiTheme="minorHAnsi" w:cstheme="minorHAnsi"/>
                <w:b/>
                <w:bCs/>
                <w:i/>
                <w:iCs/>
                <w:sz w:val="24"/>
                <w:szCs w:val="24"/>
                <w:u w:val="single"/>
                <w:lang w:val="pt-BR" w:eastAsia="en-US" w:bidi="ar-SA"/>
              </w:rPr>
              <w:t>______________________________________</w:t>
            </w:r>
            <w:bookmarkEnd w:id="8"/>
          </w:p>
        </w:tc>
      </w:tr>
      <w:tr w:rsidR="00577BE3" w:rsidRPr="00A27DFA" w14:paraId="101AAF24" w14:textId="77777777" w:rsidTr="00073DF8">
        <w:trPr>
          <w:trHeight w:val="634"/>
        </w:trPr>
        <w:tc>
          <w:tcPr>
            <w:tcW w:w="6521" w:type="dxa"/>
          </w:tcPr>
          <w:p w14:paraId="084F9AAC" w14:textId="77777777" w:rsidR="00577BE3" w:rsidRPr="00A27DFA" w:rsidRDefault="00577BE3" w:rsidP="00A27DFA">
            <w:pPr>
              <w:widowControl/>
              <w:autoSpaceDE/>
              <w:autoSpaceDN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val="pt-BR" w:eastAsia="en-US" w:bidi="ar-SA"/>
              </w:rPr>
            </w:pPr>
            <w:r w:rsidRPr="00A27DFA">
              <w:rPr>
                <w:rFonts w:asciiTheme="minorHAnsi" w:eastAsia="Calibri" w:hAnsiTheme="minorHAnsi" w:cstheme="minorHAnsi"/>
                <w:b/>
                <w:sz w:val="24"/>
                <w:szCs w:val="24"/>
                <w:lang w:val="pt-BR" w:eastAsia="en-US" w:bidi="ar-SA"/>
              </w:rPr>
              <w:t>MARIA LUCINEIA ROSA DE MELOS</w:t>
            </w:r>
          </w:p>
          <w:p w14:paraId="70ED5F98" w14:textId="77777777" w:rsidR="00577BE3" w:rsidRPr="00A27DFA" w:rsidRDefault="00577BE3" w:rsidP="00A27DFA">
            <w:pPr>
              <w:widowControl/>
              <w:autoSpaceDE/>
              <w:autoSpaceDN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sz w:val="24"/>
                <w:szCs w:val="24"/>
                <w:lang w:val="pt-BR" w:eastAsia="en-US" w:bidi="ar-SA"/>
              </w:rPr>
            </w:pPr>
            <w:r w:rsidRPr="00A27DFA">
              <w:rPr>
                <w:rFonts w:asciiTheme="minorHAnsi" w:eastAsia="Calibri" w:hAnsiTheme="minorHAnsi" w:cstheme="minorHAnsi"/>
                <w:b/>
                <w:sz w:val="24"/>
                <w:szCs w:val="24"/>
                <w:lang w:val="pt-BR" w:eastAsia="en-US" w:bidi="ar-SA"/>
              </w:rPr>
              <w:t>Secretária Municipal da Saúde e Assistência Social</w:t>
            </w:r>
          </w:p>
          <w:p w14:paraId="5D794360" w14:textId="77777777" w:rsidR="00577BE3" w:rsidRPr="00A27DFA" w:rsidRDefault="00577BE3" w:rsidP="00A27DFA">
            <w:pPr>
              <w:widowControl/>
              <w:autoSpaceDE/>
              <w:autoSpaceDN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i/>
                <w:iCs/>
                <w:sz w:val="24"/>
                <w:szCs w:val="24"/>
                <w:u w:val="single"/>
                <w:lang w:val="pt-BR" w:eastAsia="en-US" w:bidi="ar-SA"/>
              </w:rPr>
            </w:pPr>
            <w:r w:rsidRPr="00A27DFA">
              <w:rPr>
                <w:rFonts w:asciiTheme="minorHAnsi" w:eastAsia="Calibri" w:hAnsiTheme="minorHAnsi" w:cstheme="minorHAnsi"/>
                <w:b/>
                <w:sz w:val="24"/>
                <w:szCs w:val="24"/>
                <w:lang w:val="pt-BR" w:eastAsia="en-US" w:bidi="ar-SA"/>
              </w:rPr>
              <w:t>Port.n°004/2025</w:t>
            </w:r>
          </w:p>
        </w:tc>
      </w:tr>
    </w:tbl>
    <w:p w14:paraId="192FF569" w14:textId="77777777" w:rsidR="00F625BB" w:rsidRPr="00A27DFA" w:rsidRDefault="00F625BB" w:rsidP="00A27DFA">
      <w:pPr>
        <w:tabs>
          <w:tab w:val="left" w:pos="848"/>
          <w:tab w:val="left" w:pos="7088"/>
        </w:tabs>
        <w:spacing w:line="276" w:lineRule="auto"/>
        <w:ind w:right="49"/>
        <w:rPr>
          <w:rFonts w:asciiTheme="minorHAnsi" w:hAnsiTheme="minorHAnsi" w:cstheme="minorHAnsi"/>
          <w:sz w:val="24"/>
          <w:szCs w:val="24"/>
        </w:rPr>
      </w:pPr>
    </w:p>
    <w:p w14:paraId="60DE34F9" w14:textId="77777777" w:rsidR="00F625BB" w:rsidRPr="00A27DFA" w:rsidRDefault="00F625BB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563A21D7" w14:textId="77777777" w:rsidR="00F625BB" w:rsidRPr="00A27DFA" w:rsidRDefault="00F625BB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648E5E7C" w14:textId="77777777" w:rsidR="00A27DFA" w:rsidRPr="00A27DFA" w:rsidRDefault="00A27DFA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55996668" w14:textId="77777777" w:rsidR="00A27DFA" w:rsidRDefault="00A27DFA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6034F814" w14:textId="77777777" w:rsidR="00A021EA" w:rsidRDefault="00A021EA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79F3453B" w14:textId="77777777" w:rsidR="00A021EA" w:rsidRPr="00A27DFA" w:rsidRDefault="00A021EA" w:rsidP="00A27DF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3C6721E4" w14:textId="2A2A00AA" w:rsidR="001747BA" w:rsidRDefault="001747BA" w:rsidP="00A021E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  <w:r w:rsidRPr="00A27DFA">
        <w:rPr>
          <w:rFonts w:asciiTheme="minorHAnsi" w:hAnsiTheme="minorHAnsi" w:cstheme="minorHAnsi"/>
          <w:b/>
          <w:bCs/>
          <w:color w:val="000000" w:themeColor="text1"/>
        </w:rPr>
        <w:t xml:space="preserve">Jaquirana, </w:t>
      </w:r>
      <w:r w:rsidR="00962A1E" w:rsidRPr="00A27DFA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B256A7" w:rsidRPr="00A27DFA">
        <w:rPr>
          <w:rFonts w:asciiTheme="minorHAnsi" w:hAnsiTheme="minorHAnsi" w:cstheme="minorHAnsi"/>
          <w:b/>
          <w:bCs/>
          <w:color w:val="000000" w:themeColor="text1"/>
        </w:rPr>
        <w:t>7</w:t>
      </w:r>
      <w:r w:rsidR="00AB6689" w:rsidRPr="00A27DFA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586FCB" w:rsidRPr="00A27DFA">
        <w:rPr>
          <w:rFonts w:asciiTheme="minorHAnsi" w:hAnsiTheme="minorHAnsi" w:cstheme="minorHAnsi"/>
          <w:b/>
          <w:bCs/>
          <w:color w:val="000000" w:themeColor="text1"/>
        </w:rPr>
        <w:t xml:space="preserve">de </w:t>
      </w:r>
      <w:r w:rsidR="00F625BB" w:rsidRPr="00A27DFA">
        <w:rPr>
          <w:rFonts w:asciiTheme="minorHAnsi" w:hAnsiTheme="minorHAnsi" w:cstheme="minorHAnsi"/>
          <w:b/>
          <w:bCs/>
          <w:color w:val="000000" w:themeColor="text1"/>
        </w:rPr>
        <w:t>fevereiro</w:t>
      </w:r>
      <w:r w:rsidRPr="00A27DFA">
        <w:rPr>
          <w:rFonts w:asciiTheme="minorHAnsi" w:hAnsiTheme="minorHAnsi" w:cstheme="minorHAnsi"/>
          <w:b/>
          <w:bCs/>
          <w:color w:val="000000" w:themeColor="text1"/>
        </w:rPr>
        <w:t xml:space="preserve"> de 202</w:t>
      </w:r>
      <w:r w:rsidR="00F625BB" w:rsidRPr="00A27DFA">
        <w:rPr>
          <w:rFonts w:asciiTheme="minorHAnsi" w:hAnsiTheme="minorHAnsi" w:cstheme="minorHAnsi"/>
          <w:b/>
          <w:bCs/>
          <w:color w:val="000000" w:themeColor="text1"/>
        </w:rPr>
        <w:t>6.</w:t>
      </w:r>
    </w:p>
    <w:p w14:paraId="4492AF4F" w14:textId="77777777" w:rsidR="00A021EA" w:rsidRDefault="00A021EA" w:rsidP="00A021EA">
      <w:pPr>
        <w:pStyle w:val="Corpodetexto"/>
        <w:spacing w:line="276" w:lineRule="auto"/>
        <w:ind w:right="-1"/>
        <w:jc w:val="right"/>
        <w:rPr>
          <w:rFonts w:asciiTheme="minorHAnsi" w:hAnsiTheme="minorHAnsi" w:cstheme="minorHAnsi"/>
          <w:b/>
          <w:bCs/>
          <w:color w:val="000000" w:themeColor="text1"/>
        </w:rPr>
      </w:pPr>
    </w:p>
    <w:p w14:paraId="067AA049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11B598F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77E8AE91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C6F7200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37B5574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6897AB9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0AB41494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CCDB07C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392BF2E7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66FE6686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2A829CB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49565A5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BEAD98C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AD78203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47C2A23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0F2CE40" w14:textId="77777777" w:rsid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EC839C7" w14:textId="4A6933BE" w:rsidR="00A021EA" w:rsidRPr="00A021EA" w:rsidRDefault="00A021EA" w:rsidP="00A021EA">
      <w:pPr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A021EA">
        <w:rPr>
          <w:rFonts w:asciiTheme="minorHAnsi" w:hAnsiTheme="minorHAnsi" w:cstheme="minorHAnsi"/>
          <w:b/>
          <w:bCs/>
          <w:sz w:val="28"/>
          <w:szCs w:val="28"/>
        </w:rPr>
        <w:lastRenderedPageBreak/>
        <w:t>MODELO DE PROPOSTA</w:t>
      </w:r>
    </w:p>
    <w:p w14:paraId="425D6A33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BFF761" w14:textId="1CB7A330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 xml:space="preserve">Processo: n.º </w:t>
      </w:r>
      <w:r w:rsidR="006C092C">
        <w:rPr>
          <w:rFonts w:asciiTheme="minorHAnsi" w:hAnsiTheme="minorHAnsi" w:cstheme="minorHAnsi"/>
          <w:sz w:val="24"/>
          <w:szCs w:val="24"/>
        </w:rPr>
        <w:t>038/2026</w:t>
      </w:r>
    </w:p>
    <w:p w14:paraId="6ADB93C4" w14:textId="1687926B" w:rsid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 xml:space="preserve">DL: n.º </w:t>
      </w:r>
      <w:r w:rsidR="006C092C">
        <w:rPr>
          <w:rFonts w:asciiTheme="minorHAnsi" w:hAnsiTheme="minorHAnsi" w:cstheme="minorHAnsi"/>
          <w:sz w:val="24"/>
          <w:szCs w:val="24"/>
        </w:rPr>
        <w:t>022/2026</w:t>
      </w:r>
    </w:p>
    <w:p w14:paraId="75CB51DE" w14:textId="77777777" w:rsid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>Objeto: Compra do produto larvicida biológico para utilizar no combate dos mosquitos no município de Jaquirana</w:t>
      </w:r>
    </w:p>
    <w:p w14:paraId="40957929" w14:textId="6F499AFA" w:rsid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>Validade da Proposta: 60 dias</w:t>
      </w:r>
    </w:p>
    <w:p w14:paraId="5D95602F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9459" w:type="dxa"/>
        <w:tblInd w:w="-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3"/>
        <w:gridCol w:w="3345"/>
        <w:gridCol w:w="1104"/>
        <w:gridCol w:w="1596"/>
        <w:gridCol w:w="1596"/>
        <w:gridCol w:w="1235"/>
      </w:tblGrid>
      <w:tr w:rsidR="00A021EA" w:rsidRPr="00A021EA" w14:paraId="6CBBDCDD" w14:textId="77777777" w:rsidTr="00A021EA">
        <w:trPr>
          <w:trHeight w:val="440"/>
        </w:trPr>
        <w:tc>
          <w:tcPr>
            <w:tcW w:w="58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5F741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345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FB5EE5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Produto</w:t>
            </w:r>
          </w:p>
        </w:tc>
        <w:tc>
          <w:tcPr>
            <w:tcW w:w="1104" w:type="dxa"/>
            <w:tcBorders>
              <w:top w:val="outset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742858" w14:textId="72B1B3BA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Quant.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3C97CE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987987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23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7AF2A8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A021EA" w:rsidRPr="00A021EA" w14:paraId="70E06060" w14:textId="77777777" w:rsidTr="00A021EA">
        <w:trPr>
          <w:trHeight w:val="754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EF36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DE3C" w14:textId="75A46F48" w:rsidR="00A021EA" w:rsidRPr="00A021EA" w:rsidRDefault="00A021EA" w:rsidP="00A021EA">
            <w:pPr>
              <w:spacing w:line="276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27DFA">
              <w:rPr>
                <w:rFonts w:asciiTheme="minorHAnsi" w:eastAsia="Arial Unicode MS" w:hAnsiTheme="minorHAnsi" w:cstheme="minorHAnsi"/>
                <w:sz w:val="24"/>
                <w:szCs w:val="24"/>
                <w:lang w:val="pt-BR" w:eastAsia="ar-SA" w:bidi="ar-SA"/>
              </w:rPr>
              <w:t>Larvicida biológico, B.T.I (Bacillus Thuringiensis variedade Israelensis); Formulação do tipo Suspensão Aquosa Concentrada; Contendo no mínimo 1,2% de B.T.I; 1.200 UTI/mg (Unidades Tóxicas Internacionais por miligrama); Sorotipo H-14; CEPA avaliada e aprovada pela OMS (Organização Mundial da Saúde) para uso em água potável; Registro na ANVISA; Apresenta formação de espuma durante o seu carreamento auxiliando na aplicação; Embalagem: Balde de 10 litros, fechado com lacre.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61C3" w14:textId="09BD9BAC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05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57FE" w14:textId="7F296918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A987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7C6F" w14:textId="77777777" w:rsidR="00A021EA" w:rsidRPr="00A021EA" w:rsidRDefault="00A021EA" w:rsidP="00A021EA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R$</w:t>
            </w:r>
          </w:p>
        </w:tc>
      </w:tr>
      <w:tr w:rsidR="00A021EA" w:rsidRPr="00A021EA" w14:paraId="67EEDF85" w14:textId="77777777" w:rsidTr="00A021EA">
        <w:trPr>
          <w:trHeight w:val="425"/>
        </w:trPr>
        <w:tc>
          <w:tcPr>
            <w:tcW w:w="9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E299A" w14:textId="564885FC" w:rsidR="00A021EA" w:rsidRPr="00A021EA" w:rsidRDefault="00A021EA" w:rsidP="00A021EA">
            <w:pPr>
              <w:spacing w:line="276" w:lineRule="auto"/>
              <w:jc w:val="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021EA">
              <w:rPr>
                <w:rFonts w:asciiTheme="minorHAnsi" w:hAnsiTheme="minorHAnsi" w:cstheme="minorHAnsi"/>
                <w:sz w:val="24"/>
                <w:szCs w:val="24"/>
              </w:rPr>
              <w:t>Valor Total R$</w:t>
            </w:r>
          </w:p>
        </w:tc>
      </w:tr>
    </w:tbl>
    <w:p w14:paraId="2DB2A2FA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9230DE3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>Data....</w:t>
      </w:r>
    </w:p>
    <w:p w14:paraId="10D898BB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>Empresa........</w:t>
      </w:r>
    </w:p>
    <w:p w14:paraId="6067FA8D" w14:textId="77777777" w:rsidR="00A021EA" w:rsidRPr="00A021EA" w:rsidRDefault="00A021EA" w:rsidP="00A021EA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21EA">
        <w:rPr>
          <w:rFonts w:asciiTheme="minorHAnsi" w:hAnsiTheme="minorHAnsi" w:cstheme="minorHAnsi"/>
          <w:sz w:val="24"/>
          <w:szCs w:val="24"/>
        </w:rPr>
        <w:t>CNPJ: .......</w:t>
      </w:r>
    </w:p>
    <w:p w14:paraId="4DC37765" w14:textId="77777777" w:rsidR="00A021EA" w:rsidRPr="00A27DFA" w:rsidRDefault="00A021EA" w:rsidP="00A021EA">
      <w:pPr>
        <w:pStyle w:val="Corpodetexto"/>
        <w:spacing w:line="276" w:lineRule="auto"/>
        <w:ind w:right="-1"/>
        <w:rPr>
          <w:rFonts w:asciiTheme="minorHAnsi" w:hAnsiTheme="minorHAnsi" w:cstheme="minorHAnsi"/>
          <w:b/>
          <w:bCs/>
          <w:color w:val="000000" w:themeColor="text1"/>
        </w:rPr>
      </w:pPr>
    </w:p>
    <w:sectPr w:rsidR="00A021EA" w:rsidRPr="00A27DFA" w:rsidSect="00B4350D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3ADA1" w14:textId="77777777" w:rsidR="008E591B" w:rsidRDefault="008E591B" w:rsidP="000D45E4">
      <w:r>
        <w:separator/>
      </w:r>
    </w:p>
  </w:endnote>
  <w:endnote w:type="continuationSeparator" w:id="0">
    <w:p w14:paraId="49E41353" w14:textId="77777777" w:rsidR="008E591B" w:rsidRDefault="008E591B" w:rsidP="000D4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54C6" w14:textId="77777777" w:rsidR="008E591B" w:rsidRDefault="008E591B" w:rsidP="000D45E4">
      <w:r>
        <w:separator/>
      </w:r>
    </w:p>
  </w:footnote>
  <w:footnote w:type="continuationSeparator" w:id="0">
    <w:p w14:paraId="7259E0A2" w14:textId="77777777" w:rsidR="008E591B" w:rsidRDefault="008E591B" w:rsidP="000D4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7118" w14:textId="759A97BD" w:rsidR="00216B2F" w:rsidRDefault="00216B2F" w:rsidP="00216B2F">
    <w:pPr>
      <w:pStyle w:val="Cabealho"/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A2AFCD" wp14:editId="133EFFC7">
              <wp:simplePos x="0" y="0"/>
              <wp:positionH relativeFrom="margin">
                <wp:align>right</wp:align>
              </wp:positionH>
              <wp:positionV relativeFrom="paragraph">
                <wp:posOffset>6985</wp:posOffset>
              </wp:positionV>
              <wp:extent cx="4730115" cy="80264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0115" cy="802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426CBF" w14:textId="77777777" w:rsidR="00216B2F" w:rsidRPr="00672C6B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 w:rsidRPr="00672C6B"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ESTADO DO RIO GRANDE DO SUL</w:t>
                          </w:r>
                        </w:p>
                        <w:p w14:paraId="6E52D18C" w14:textId="77777777" w:rsidR="00216B2F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 w:rsidRPr="00672C6B"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PREFEITURA MUNICIPAL DE JAQUIRANA</w:t>
                          </w:r>
                        </w:p>
                        <w:p w14:paraId="7A3DD2EE" w14:textId="77777777" w:rsidR="00216B2F" w:rsidRPr="00672C6B" w:rsidRDefault="00216B2F" w:rsidP="00216B2F">
                          <w:pPr>
                            <w:ind w:left="142"/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i/>
                              <w:sz w:val="32"/>
                              <w:szCs w:val="32"/>
                            </w:rPr>
                            <w:t>Secretaria Municipal da Saúde e Assistência Social</w:t>
                          </w:r>
                        </w:p>
                        <w:p w14:paraId="30D1E408" w14:textId="77777777" w:rsidR="00216B2F" w:rsidRPr="00997F15" w:rsidRDefault="00216B2F" w:rsidP="00216B2F">
                          <w:pPr>
                            <w:rPr>
                              <w:b/>
                              <w:i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A2AFC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21.25pt;margin-top:.55pt;width:372.45pt;height:63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" filled="f" stroked="f">
              <v:textbox>
                <w:txbxContent>
                  <w:p w14:paraId="6B426CBF" w14:textId="77777777" w:rsidR="00216B2F" w:rsidRPr="00672C6B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 w:rsidRPr="00672C6B"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ESTADO DO RIO GRANDE DO SUL</w:t>
                    </w:r>
                  </w:p>
                  <w:p w14:paraId="6E52D18C" w14:textId="77777777" w:rsidR="00216B2F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 w:rsidRPr="00672C6B"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PREFEITURA MUNICIPAL DE JAQUIRANA</w:t>
                    </w:r>
                  </w:p>
                  <w:p w14:paraId="7A3DD2EE" w14:textId="77777777" w:rsidR="00216B2F" w:rsidRPr="00672C6B" w:rsidRDefault="00216B2F" w:rsidP="00216B2F">
                    <w:pPr>
                      <w:ind w:left="142"/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/>
                        <w:b/>
                        <w:i/>
                        <w:sz w:val="32"/>
                        <w:szCs w:val="32"/>
                      </w:rPr>
                      <w:t>Secretaria Municipal da Saúde e Assistência Social</w:t>
                    </w:r>
                  </w:p>
                  <w:p w14:paraId="30D1E408" w14:textId="77777777" w:rsidR="00216B2F" w:rsidRPr="00997F15" w:rsidRDefault="00216B2F" w:rsidP="00216B2F">
                    <w:pPr>
                      <w:rPr>
                        <w:b/>
                        <w:i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pt-BR" w:eastAsia="pt-BR" w:bidi="ar-SA"/>
      </w:rPr>
      <w:drawing>
        <wp:inline distT="0" distB="0" distL="0" distR="0" wp14:anchorId="72E72086" wp14:editId="27D7AD77">
          <wp:extent cx="617220" cy="891540"/>
          <wp:effectExtent l="0" t="0" r="0" b="3810"/>
          <wp:docPr id="1" name="Imagem 1" descr="Brasão Jaquir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Jaquir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768FE2" w14:textId="1B28B24A" w:rsidR="00B4350D" w:rsidRPr="00204DE9" w:rsidRDefault="00B4350D" w:rsidP="00B4350D">
    <w:pPr>
      <w:pStyle w:val="Cabealho"/>
      <w:tabs>
        <w:tab w:val="clear" w:pos="8504"/>
        <w:tab w:val="left" w:pos="1890"/>
        <w:tab w:val="left" w:pos="7020"/>
      </w:tabs>
      <w:rPr>
        <w:b/>
        <w:sz w:val="28"/>
        <w:szCs w:val="28"/>
      </w:rPr>
    </w:pPr>
  </w:p>
  <w:p w14:paraId="5134C345" w14:textId="77777777" w:rsidR="00B4350D" w:rsidRDefault="00B435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2A48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C3CA7"/>
    <w:multiLevelType w:val="hybridMultilevel"/>
    <w:tmpl w:val="54C4406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2255B"/>
    <w:multiLevelType w:val="multilevel"/>
    <w:tmpl w:val="5240CB10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5B5ECF"/>
    <w:multiLevelType w:val="hybridMultilevel"/>
    <w:tmpl w:val="FBB0480A"/>
    <w:lvl w:ilvl="0" w:tplc="53788C0A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333333"/>
        <w:w w:val="102"/>
        <w:sz w:val="21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923C8"/>
    <w:multiLevelType w:val="multilevel"/>
    <w:tmpl w:val="AFE42A3A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5" w15:restartNumberingAfterBreak="0">
    <w:nsid w:val="0C802C63"/>
    <w:multiLevelType w:val="multilevel"/>
    <w:tmpl w:val="2ADA44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24" w:hanging="1800"/>
      </w:pPr>
      <w:rPr>
        <w:rFonts w:hint="default"/>
      </w:rPr>
    </w:lvl>
  </w:abstractNum>
  <w:abstractNum w:abstractNumId="6" w15:restartNumberingAfterBreak="0">
    <w:nsid w:val="10F776A6"/>
    <w:multiLevelType w:val="multilevel"/>
    <w:tmpl w:val="7CEABEF2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7" w15:restartNumberingAfterBreak="0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393CF0"/>
    <w:multiLevelType w:val="hybridMultilevel"/>
    <w:tmpl w:val="482AD8EA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7BF"/>
    <w:multiLevelType w:val="multilevel"/>
    <w:tmpl w:val="59CA15F0"/>
    <w:lvl w:ilvl="0">
      <w:start w:val="1"/>
      <w:numFmt w:val="decimal"/>
      <w:lvlText w:val="%1."/>
      <w:lvlJc w:val="left"/>
      <w:pPr>
        <w:ind w:left="1277" w:hanging="284"/>
      </w:pPr>
      <w:rPr>
        <w:rFonts w:ascii="Arial" w:eastAsia="Calibri Light" w:hAnsi="Arial" w:cs="Arial" w:hint="default"/>
        <w:b/>
        <w:i w:val="0"/>
        <w:w w:val="99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755" w:hanging="471"/>
      </w:pPr>
      <w:rPr>
        <w:rFonts w:ascii="Arial" w:eastAsia="Calibri Light" w:hAnsi="Arial" w:cs="Arial" w:hint="default"/>
        <w:b/>
        <w:color w:val="000000" w:themeColor="text1"/>
        <w:spacing w:val="-1"/>
        <w:w w:val="99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abstractNum w:abstractNumId="10" w15:restartNumberingAfterBreak="0">
    <w:nsid w:val="2BC2678E"/>
    <w:multiLevelType w:val="hybridMultilevel"/>
    <w:tmpl w:val="386A8A90"/>
    <w:lvl w:ilvl="0" w:tplc="18CA7550">
      <w:start w:val="1"/>
      <w:numFmt w:val="upperRoman"/>
      <w:lvlText w:val="%1 - "/>
      <w:lvlJc w:val="left"/>
      <w:pPr>
        <w:ind w:left="720" w:hanging="360"/>
      </w:pPr>
      <w:rPr>
        <w:rFonts w:ascii="Arial" w:eastAsia="Arial" w:hAnsi="Arial" w:cs="Arial" w:hint="default"/>
        <w:b/>
        <w:bCs/>
        <w:color w:val="000000" w:themeColor="text1"/>
        <w:w w:val="102"/>
        <w:sz w:val="24"/>
        <w:szCs w:val="2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40CE7"/>
    <w:multiLevelType w:val="multilevel"/>
    <w:tmpl w:val="048CC50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8A55599"/>
    <w:multiLevelType w:val="multilevel"/>
    <w:tmpl w:val="CD409D28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3" w15:restartNumberingAfterBreak="0">
    <w:nsid w:val="430D1CCA"/>
    <w:multiLevelType w:val="hybridMultilevel"/>
    <w:tmpl w:val="8ED64434"/>
    <w:lvl w:ilvl="0" w:tplc="80BC2DE2">
      <w:start w:val="7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5900" w:hanging="360"/>
      </w:pPr>
    </w:lvl>
    <w:lvl w:ilvl="2" w:tplc="0416001B" w:tentative="1">
      <w:start w:val="1"/>
      <w:numFmt w:val="lowerRoman"/>
      <w:lvlText w:val="%3."/>
      <w:lvlJc w:val="right"/>
      <w:pPr>
        <w:ind w:left="6620" w:hanging="180"/>
      </w:pPr>
    </w:lvl>
    <w:lvl w:ilvl="3" w:tplc="0416000F" w:tentative="1">
      <w:start w:val="1"/>
      <w:numFmt w:val="decimal"/>
      <w:lvlText w:val="%4."/>
      <w:lvlJc w:val="left"/>
      <w:pPr>
        <w:ind w:left="7340" w:hanging="360"/>
      </w:pPr>
    </w:lvl>
    <w:lvl w:ilvl="4" w:tplc="04160019" w:tentative="1">
      <w:start w:val="1"/>
      <w:numFmt w:val="lowerLetter"/>
      <w:lvlText w:val="%5."/>
      <w:lvlJc w:val="left"/>
      <w:pPr>
        <w:ind w:left="8060" w:hanging="360"/>
      </w:pPr>
    </w:lvl>
    <w:lvl w:ilvl="5" w:tplc="0416001B" w:tentative="1">
      <w:start w:val="1"/>
      <w:numFmt w:val="lowerRoman"/>
      <w:lvlText w:val="%6."/>
      <w:lvlJc w:val="right"/>
      <w:pPr>
        <w:ind w:left="8780" w:hanging="180"/>
      </w:pPr>
    </w:lvl>
    <w:lvl w:ilvl="6" w:tplc="0416000F" w:tentative="1">
      <w:start w:val="1"/>
      <w:numFmt w:val="decimal"/>
      <w:lvlText w:val="%7."/>
      <w:lvlJc w:val="left"/>
      <w:pPr>
        <w:ind w:left="9500" w:hanging="360"/>
      </w:pPr>
    </w:lvl>
    <w:lvl w:ilvl="7" w:tplc="04160019" w:tentative="1">
      <w:start w:val="1"/>
      <w:numFmt w:val="lowerLetter"/>
      <w:lvlText w:val="%8."/>
      <w:lvlJc w:val="left"/>
      <w:pPr>
        <w:ind w:left="10220" w:hanging="360"/>
      </w:pPr>
    </w:lvl>
    <w:lvl w:ilvl="8" w:tplc="0416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14" w15:restartNumberingAfterBreak="0">
    <w:nsid w:val="4D41063E"/>
    <w:multiLevelType w:val="multilevel"/>
    <w:tmpl w:val="CC4AE7CC"/>
    <w:lvl w:ilvl="0">
      <w:start w:val="11"/>
      <w:numFmt w:val="decimal"/>
      <w:lvlText w:val="%1"/>
      <w:lvlJc w:val="left"/>
      <w:pPr>
        <w:ind w:left="143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3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1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5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627153AB"/>
    <w:multiLevelType w:val="hybridMultilevel"/>
    <w:tmpl w:val="8BBAE0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6268BE"/>
    <w:multiLevelType w:val="hybridMultilevel"/>
    <w:tmpl w:val="9B5ED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000000" w:themeColor="text1"/>
        <w:w w:val="102"/>
        <w:sz w:val="24"/>
        <w:szCs w:val="21"/>
      </w:rPr>
    </w:lvl>
    <w:lvl w:ilvl="1" w:tplc="1B3E6C76">
      <w:numFmt w:val="bullet"/>
      <w:lvlText w:val="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5A77A8"/>
    <w:multiLevelType w:val="multilevel"/>
    <w:tmpl w:val="BF1E8BD6"/>
    <w:lvl w:ilvl="0">
      <w:start w:val="1"/>
      <w:numFmt w:val="decimal"/>
      <w:lvlText w:val="%1."/>
      <w:lvlJc w:val="left"/>
      <w:pPr>
        <w:ind w:left="5104" w:hanging="284"/>
      </w:pPr>
      <w:rPr>
        <w:rFonts w:ascii="Arial" w:eastAsia="Calibri Light" w:hAnsi="Arial" w:cs="Arial" w:hint="default"/>
        <w:b/>
        <w:i w:val="0"/>
        <w:w w:val="99"/>
        <w:sz w:val="24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471" w:hanging="471"/>
      </w:pPr>
      <w:rPr>
        <w:rFonts w:ascii="Arial" w:eastAsia="Calibri Light" w:hAnsi="Arial" w:cs="Arial" w:hint="default"/>
        <w:b/>
        <w:color w:val="000000" w:themeColor="text1"/>
        <w:spacing w:val="-1"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06" w:hanging="47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673" w:hanging="47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0" w:hanging="47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06" w:hanging="47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73" w:hanging="47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40" w:hanging="47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06" w:hanging="471"/>
      </w:pPr>
      <w:rPr>
        <w:rFonts w:hint="default"/>
        <w:lang w:val="pt-PT" w:eastAsia="pt-PT" w:bidi="pt-PT"/>
      </w:rPr>
    </w:lvl>
  </w:abstractNum>
  <w:num w:numId="1" w16cid:durableId="270092242">
    <w:abstractNumId w:val="17"/>
  </w:num>
  <w:num w:numId="2" w16cid:durableId="95639637">
    <w:abstractNumId w:val="0"/>
  </w:num>
  <w:num w:numId="3" w16cid:durableId="884676887">
    <w:abstractNumId w:val="12"/>
  </w:num>
  <w:num w:numId="4" w16cid:durableId="422533460">
    <w:abstractNumId w:val="9"/>
  </w:num>
  <w:num w:numId="5" w16cid:durableId="1706369990">
    <w:abstractNumId w:val="2"/>
  </w:num>
  <w:num w:numId="6" w16cid:durableId="2077582455">
    <w:abstractNumId w:val="4"/>
  </w:num>
  <w:num w:numId="7" w16cid:durableId="108772405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0541169">
    <w:abstractNumId w:val="6"/>
  </w:num>
  <w:num w:numId="9" w16cid:durableId="785272808">
    <w:abstractNumId w:val="16"/>
  </w:num>
  <w:num w:numId="10" w16cid:durableId="9837799">
    <w:abstractNumId w:val="3"/>
  </w:num>
  <w:num w:numId="11" w16cid:durableId="507795981">
    <w:abstractNumId w:val="10"/>
  </w:num>
  <w:num w:numId="12" w16cid:durableId="1187253817">
    <w:abstractNumId w:val="15"/>
  </w:num>
  <w:num w:numId="13" w16cid:durableId="887957323">
    <w:abstractNumId w:val="7"/>
  </w:num>
  <w:num w:numId="14" w16cid:durableId="501513101">
    <w:abstractNumId w:val="13"/>
  </w:num>
  <w:num w:numId="15" w16cid:durableId="1556239496">
    <w:abstractNumId w:val="11"/>
  </w:num>
  <w:num w:numId="16" w16cid:durableId="2144690297">
    <w:abstractNumId w:val="14"/>
  </w:num>
  <w:num w:numId="17" w16cid:durableId="799609715">
    <w:abstractNumId w:val="5"/>
  </w:num>
  <w:num w:numId="18" w16cid:durableId="896088643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05856020">
    <w:abstractNumId w:val="1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 w16cid:durableId="1731732706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72858727">
    <w:abstractNumId w:val="8"/>
  </w:num>
  <w:num w:numId="22" w16cid:durableId="450902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38"/>
    <w:rsid w:val="00005A48"/>
    <w:rsid w:val="0002359D"/>
    <w:rsid w:val="00033243"/>
    <w:rsid w:val="00033C13"/>
    <w:rsid w:val="00035AF1"/>
    <w:rsid w:val="00047FD2"/>
    <w:rsid w:val="00052385"/>
    <w:rsid w:val="00053CE5"/>
    <w:rsid w:val="000638D0"/>
    <w:rsid w:val="00063C35"/>
    <w:rsid w:val="000704E0"/>
    <w:rsid w:val="000705F7"/>
    <w:rsid w:val="00071F56"/>
    <w:rsid w:val="00085016"/>
    <w:rsid w:val="000864B4"/>
    <w:rsid w:val="00087F3C"/>
    <w:rsid w:val="0009280C"/>
    <w:rsid w:val="000B000D"/>
    <w:rsid w:val="000B1A20"/>
    <w:rsid w:val="000C7C68"/>
    <w:rsid w:val="000D45E4"/>
    <w:rsid w:val="000D59F6"/>
    <w:rsid w:val="000E02EB"/>
    <w:rsid w:val="000E2A1C"/>
    <w:rsid w:val="00100A93"/>
    <w:rsid w:val="0011073A"/>
    <w:rsid w:val="001141A9"/>
    <w:rsid w:val="00120187"/>
    <w:rsid w:val="00121953"/>
    <w:rsid w:val="00136BC4"/>
    <w:rsid w:val="00163DFF"/>
    <w:rsid w:val="00172B63"/>
    <w:rsid w:val="001747BA"/>
    <w:rsid w:val="00180BEC"/>
    <w:rsid w:val="00183300"/>
    <w:rsid w:val="001847B4"/>
    <w:rsid w:val="001904D9"/>
    <w:rsid w:val="001971D1"/>
    <w:rsid w:val="001A1D81"/>
    <w:rsid w:val="001A3DDB"/>
    <w:rsid w:val="001A4557"/>
    <w:rsid w:val="001A78AC"/>
    <w:rsid w:val="001C0AA5"/>
    <w:rsid w:val="001C28A7"/>
    <w:rsid w:val="001C5006"/>
    <w:rsid w:val="001D13EA"/>
    <w:rsid w:val="001D1517"/>
    <w:rsid w:val="001D206B"/>
    <w:rsid w:val="001D2A04"/>
    <w:rsid w:val="001D5FA0"/>
    <w:rsid w:val="001E1E08"/>
    <w:rsid w:val="001E238A"/>
    <w:rsid w:val="001E3317"/>
    <w:rsid w:val="001F0E7D"/>
    <w:rsid w:val="001F1956"/>
    <w:rsid w:val="001F40AA"/>
    <w:rsid w:val="001F7A59"/>
    <w:rsid w:val="00206748"/>
    <w:rsid w:val="0021133E"/>
    <w:rsid w:val="00215D07"/>
    <w:rsid w:val="00216330"/>
    <w:rsid w:val="0021672C"/>
    <w:rsid w:val="00216B2F"/>
    <w:rsid w:val="0022054E"/>
    <w:rsid w:val="002243EF"/>
    <w:rsid w:val="002245FD"/>
    <w:rsid w:val="00253C75"/>
    <w:rsid w:val="00253CCD"/>
    <w:rsid w:val="00255B45"/>
    <w:rsid w:val="002665AD"/>
    <w:rsid w:val="00266B94"/>
    <w:rsid w:val="002950C9"/>
    <w:rsid w:val="00295887"/>
    <w:rsid w:val="002B4B84"/>
    <w:rsid w:val="002B60F7"/>
    <w:rsid w:val="002B7722"/>
    <w:rsid w:val="002C4FB6"/>
    <w:rsid w:val="002C549F"/>
    <w:rsid w:val="002D578D"/>
    <w:rsid w:val="002F24F7"/>
    <w:rsid w:val="002F59F9"/>
    <w:rsid w:val="003007AF"/>
    <w:rsid w:val="00300A35"/>
    <w:rsid w:val="0030227C"/>
    <w:rsid w:val="00303731"/>
    <w:rsid w:val="00304407"/>
    <w:rsid w:val="00306E8B"/>
    <w:rsid w:val="003126AE"/>
    <w:rsid w:val="00324190"/>
    <w:rsid w:val="00324553"/>
    <w:rsid w:val="0034289C"/>
    <w:rsid w:val="00342AF2"/>
    <w:rsid w:val="00353C27"/>
    <w:rsid w:val="00355B63"/>
    <w:rsid w:val="00355C3C"/>
    <w:rsid w:val="00383562"/>
    <w:rsid w:val="003925BB"/>
    <w:rsid w:val="00397247"/>
    <w:rsid w:val="003B2773"/>
    <w:rsid w:val="003B788D"/>
    <w:rsid w:val="003C52F8"/>
    <w:rsid w:val="003C57F7"/>
    <w:rsid w:val="003D1804"/>
    <w:rsid w:val="003E1B54"/>
    <w:rsid w:val="003E2A67"/>
    <w:rsid w:val="003E4FE5"/>
    <w:rsid w:val="003F0C36"/>
    <w:rsid w:val="003F2327"/>
    <w:rsid w:val="003F2B1B"/>
    <w:rsid w:val="003F44AE"/>
    <w:rsid w:val="003F7399"/>
    <w:rsid w:val="00401A86"/>
    <w:rsid w:val="0040296C"/>
    <w:rsid w:val="00406C71"/>
    <w:rsid w:val="00420341"/>
    <w:rsid w:val="004241A4"/>
    <w:rsid w:val="00424741"/>
    <w:rsid w:val="0044406D"/>
    <w:rsid w:val="004462C3"/>
    <w:rsid w:val="0045427F"/>
    <w:rsid w:val="00455D5D"/>
    <w:rsid w:val="0046150E"/>
    <w:rsid w:val="0046359A"/>
    <w:rsid w:val="00476C2D"/>
    <w:rsid w:val="00477999"/>
    <w:rsid w:val="00481240"/>
    <w:rsid w:val="00484F15"/>
    <w:rsid w:val="00495490"/>
    <w:rsid w:val="0049608A"/>
    <w:rsid w:val="004965F5"/>
    <w:rsid w:val="004A39E3"/>
    <w:rsid w:val="004A55F8"/>
    <w:rsid w:val="004A6104"/>
    <w:rsid w:val="004B149D"/>
    <w:rsid w:val="004C3B70"/>
    <w:rsid w:val="004C3EC7"/>
    <w:rsid w:val="004D409F"/>
    <w:rsid w:val="004F3720"/>
    <w:rsid w:val="00502F1B"/>
    <w:rsid w:val="00504B85"/>
    <w:rsid w:val="005054BE"/>
    <w:rsid w:val="00505F18"/>
    <w:rsid w:val="00510E5D"/>
    <w:rsid w:val="00514BC5"/>
    <w:rsid w:val="00514F46"/>
    <w:rsid w:val="00515170"/>
    <w:rsid w:val="005211AF"/>
    <w:rsid w:val="00531844"/>
    <w:rsid w:val="0053291F"/>
    <w:rsid w:val="00540808"/>
    <w:rsid w:val="00563B4E"/>
    <w:rsid w:val="00573993"/>
    <w:rsid w:val="00576B12"/>
    <w:rsid w:val="00577BE3"/>
    <w:rsid w:val="00586FCB"/>
    <w:rsid w:val="005A111B"/>
    <w:rsid w:val="005A28A5"/>
    <w:rsid w:val="005B2773"/>
    <w:rsid w:val="005B3AE8"/>
    <w:rsid w:val="005D5B01"/>
    <w:rsid w:val="005D6CC5"/>
    <w:rsid w:val="005E1EE0"/>
    <w:rsid w:val="005E3D54"/>
    <w:rsid w:val="005E3F78"/>
    <w:rsid w:val="00603CA3"/>
    <w:rsid w:val="00610CAC"/>
    <w:rsid w:val="006154AB"/>
    <w:rsid w:val="0062011E"/>
    <w:rsid w:val="006210B0"/>
    <w:rsid w:val="00621623"/>
    <w:rsid w:val="006217EA"/>
    <w:rsid w:val="0064433C"/>
    <w:rsid w:val="0064502E"/>
    <w:rsid w:val="00651E90"/>
    <w:rsid w:val="00671C3B"/>
    <w:rsid w:val="006731CD"/>
    <w:rsid w:val="00677FED"/>
    <w:rsid w:val="00684C35"/>
    <w:rsid w:val="0068744F"/>
    <w:rsid w:val="00690C58"/>
    <w:rsid w:val="006A5ACB"/>
    <w:rsid w:val="006A5D83"/>
    <w:rsid w:val="006A7493"/>
    <w:rsid w:val="006A7619"/>
    <w:rsid w:val="006B546C"/>
    <w:rsid w:val="006B6010"/>
    <w:rsid w:val="006B6497"/>
    <w:rsid w:val="006C092C"/>
    <w:rsid w:val="006E7C82"/>
    <w:rsid w:val="006F40CB"/>
    <w:rsid w:val="006F4C0B"/>
    <w:rsid w:val="007038F2"/>
    <w:rsid w:val="00710407"/>
    <w:rsid w:val="0071052C"/>
    <w:rsid w:val="00711FA8"/>
    <w:rsid w:val="00720451"/>
    <w:rsid w:val="00721418"/>
    <w:rsid w:val="00722F26"/>
    <w:rsid w:val="007235BF"/>
    <w:rsid w:val="0072387D"/>
    <w:rsid w:val="007302AF"/>
    <w:rsid w:val="00732225"/>
    <w:rsid w:val="0073277C"/>
    <w:rsid w:val="00735E34"/>
    <w:rsid w:val="00737B08"/>
    <w:rsid w:val="007416F5"/>
    <w:rsid w:val="0074190C"/>
    <w:rsid w:val="00742734"/>
    <w:rsid w:val="00743DE9"/>
    <w:rsid w:val="00744189"/>
    <w:rsid w:val="00746DCC"/>
    <w:rsid w:val="0075686B"/>
    <w:rsid w:val="0076041B"/>
    <w:rsid w:val="007864A3"/>
    <w:rsid w:val="00796C66"/>
    <w:rsid w:val="007A0AC0"/>
    <w:rsid w:val="007A1585"/>
    <w:rsid w:val="007B6C4F"/>
    <w:rsid w:val="007B708F"/>
    <w:rsid w:val="007C01E4"/>
    <w:rsid w:val="007C1396"/>
    <w:rsid w:val="007D30CF"/>
    <w:rsid w:val="007D660C"/>
    <w:rsid w:val="007D777E"/>
    <w:rsid w:val="007E0EC4"/>
    <w:rsid w:val="007E3790"/>
    <w:rsid w:val="007E3A8D"/>
    <w:rsid w:val="007F46E2"/>
    <w:rsid w:val="008112CF"/>
    <w:rsid w:val="00815850"/>
    <w:rsid w:val="00820407"/>
    <w:rsid w:val="00822160"/>
    <w:rsid w:val="008235CF"/>
    <w:rsid w:val="00824B63"/>
    <w:rsid w:val="00824CF2"/>
    <w:rsid w:val="008351AB"/>
    <w:rsid w:val="00836F94"/>
    <w:rsid w:val="008419AA"/>
    <w:rsid w:val="00860164"/>
    <w:rsid w:val="008609D2"/>
    <w:rsid w:val="0086194B"/>
    <w:rsid w:val="008624DA"/>
    <w:rsid w:val="00863164"/>
    <w:rsid w:val="0086336B"/>
    <w:rsid w:val="008634BD"/>
    <w:rsid w:val="00870A97"/>
    <w:rsid w:val="0087178F"/>
    <w:rsid w:val="00873D54"/>
    <w:rsid w:val="0088547A"/>
    <w:rsid w:val="00896152"/>
    <w:rsid w:val="008A0ACA"/>
    <w:rsid w:val="008A1025"/>
    <w:rsid w:val="008A133A"/>
    <w:rsid w:val="008B357F"/>
    <w:rsid w:val="008C27A7"/>
    <w:rsid w:val="008C4EF5"/>
    <w:rsid w:val="008C4F71"/>
    <w:rsid w:val="008D4FF3"/>
    <w:rsid w:val="008D7C36"/>
    <w:rsid w:val="008E5500"/>
    <w:rsid w:val="008E591B"/>
    <w:rsid w:val="008F06B6"/>
    <w:rsid w:val="008F074D"/>
    <w:rsid w:val="00912D71"/>
    <w:rsid w:val="00913777"/>
    <w:rsid w:val="0091507B"/>
    <w:rsid w:val="00931241"/>
    <w:rsid w:val="00933B7A"/>
    <w:rsid w:val="00943CED"/>
    <w:rsid w:val="00946773"/>
    <w:rsid w:val="009512E2"/>
    <w:rsid w:val="009526FF"/>
    <w:rsid w:val="009549A8"/>
    <w:rsid w:val="00960C32"/>
    <w:rsid w:val="009617D6"/>
    <w:rsid w:val="00962A1E"/>
    <w:rsid w:val="00963EC3"/>
    <w:rsid w:val="0097062E"/>
    <w:rsid w:val="00970F18"/>
    <w:rsid w:val="009768B0"/>
    <w:rsid w:val="0098589F"/>
    <w:rsid w:val="00985F57"/>
    <w:rsid w:val="0098672F"/>
    <w:rsid w:val="00997A02"/>
    <w:rsid w:val="009A5937"/>
    <w:rsid w:val="009C3428"/>
    <w:rsid w:val="009D155A"/>
    <w:rsid w:val="009F78DC"/>
    <w:rsid w:val="00A01CE9"/>
    <w:rsid w:val="00A021EA"/>
    <w:rsid w:val="00A02F82"/>
    <w:rsid w:val="00A04ED1"/>
    <w:rsid w:val="00A062F0"/>
    <w:rsid w:val="00A17CAE"/>
    <w:rsid w:val="00A20160"/>
    <w:rsid w:val="00A24B93"/>
    <w:rsid w:val="00A24CC2"/>
    <w:rsid w:val="00A27DFA"/>
    <w:rsid w:val="00A44D7C"/>
    <w:rsid w:val="00A6318D"/>
    <w:rsid w:val="00A6467F"/>
    <w:rsid w:val="00A747FB"/>
    <w:rsid w:val="00A9022A"/>
    <w:rsid w:val="00AA2F90"/>
    <w:rsid w:val="00AA394E"/>
    <w:rsid w:val="00AB234F"/>
    <w:rsid w:val="00AB6689"/>
    <w:rsid w:val="00AC4C89"/>
    <w:rsid w:val="00AC7153"/>
    <w:rsid w:val="00AD3269"/>
    <w:rsid w:val="00AD4601"/>
    <w:rsid w:val="00AF22EA"/>
    <w:rsid w:val="00AF42BD"/>
    <w:rsid w:val="00B00623"/>
    <w:rsid w:val="00B01B54"/>
    <w:rsid w:val="00B06D0B"/>
    <w:rsid w:val="00B15782"/>
    <w:rsid w:val="00B167DD"/>
    <w:rsid w:val="00B224E9"/>
    <w:rsid w:val="00B24B05"/>
    <w:rsid w:val="00B256A7"/>
    <w:rsid w:val="00B27CD3"/>
    <w:rsid w:val="00B323B0"/>
    <w:rsid w:val="00B34EFD"/>
    <w:rsid w:val="00B4350D"/>
    <w:rsid w:val="00B46D08"/>
    <w:rsid w:val="00B51CBA"/>
    <w:rsid w:val="00B536B6"/>
    <w:rsid w:val="00B65775"/>
    <w:rsid w:val="00B67946"/>
    <w:rsid w:val="00B67951"/>
    <w:rsid w:val="00B800EB"/>
    <w:rsid w:val="00B81948"/>
    <w:rsid w:val="00B92597"/>
    <w:rsid w:val="00BB0644"/>
    <w:rsid w:val="00BB26B2"/>
    <w:rsid w:val="00BB2B49"/>
    <w:rsid w:val="00BB5432"/>
    <w:rsid w:val="00BB611C"/>
    <w:rsid w:val="00BB74B5"/>
    <w:rsid w:val="00BC140A"/>
    <w:rsid w:val="00BC63EA"/>
    <w:rsid w:val="00BD1E38"/>
    <w:rsid w:val="00BD57FA"/>
    <w:rsid w:val="00BD7E60"/>
    <w:rsid w:val="00BE0037"/>
    <w:rsid w:val="00BE1ABA"/>
    <w:rsid w:val="00BE4DB5"/>
    <w:rsid w:val="00BE5F12"/>
    <w:rsid w:val="00BF1EFA"/>
    <w:rsid w:val="00BF3151"/>
    <w:rsid w:val="00C06648"/>
    <w:rsid w:val="00C17D2D"/>
    <w:rsid w:val="00C20178"/>
    <w:rsid w:val="00C21C2A"/>
    <w:rsid w:val="00C24A25"/>
    <w:rsid w:val="00C2547C"/>
    <w:rsid w:val="00C26A5B"/>
    <w:rsid w:val="00C26C2E"/>
    <w:rsid w:val="00C36E08"/>
    <w:rsid w:val="00C40326"/>
    <w:rsid w:val="00C458B0"/>
    <w:rsid w:val="00C46A37"/>
    <w:rsid w:val="00C55F63"/>
    <w:rsid w:val="00C6064F"/>
    <w:rsid w:val="00C6188E"/>
    <w:rsid w:val="00C6586B"/>
    <w:rsid w:val="00C72C94"/>
    <w:rsid w:val="00C73D58"/>
    <w:rsid w:val="00C80232"/>
    <w:rsid w:val="00C81DA8"/>
    <w:rsid w:val="00CA117C"/>
    <w:rsid w:val="00CA2D5A"/>
    <w:rsid w:val="00CB00E8"/>
    <w:rsid w:val="00CE6288"/>
    <w:rsid w:val="00CF3D49"/>
    <w:rsid w:val="00CF69AD"/>
    <w:rsid w:val="00D00269"/>
    <w:rsid w:val="00D11065"/>
    <w:rsid w:val="00D24E7D"/>
    <w:rsid w:val="00D258E2"/>
    <w:rsid w:val="00D40D34"/>
    <w:rsid w:val="00D45557"/>
    <w:rsid w:val="00D67AC1"/>
    <w:rsid w:val="00D707D8"/>
    <w:rsid w:val="00D73830"/>
    <w:rsid w:val="00D81DB5"/>
    <w:rsid w:val="00D85103"/>
    <w:rsid w:val="00DA1084"/>
    <w:rsid w:val="00DB0F0B"/>
    <w:rsid w:val="00DE31D2"/>
    <w:rsid w:val="00DE55FC"/>
    <w:rsid w:val="00DE6378"/>
    <w:rsid w:val="00DF1752"/>
    <w:rsid w:val="00DF4A59"/>
    <w:rsid w:val="00E05E66"/>
    <w:rsid w:val="00E05FA5"/>
    <w:rsid w:val="00E129CD"/>
    <w:rsid w:val="00E20703"/>
    <w:rsid w:val="00E25AD5"/>
    <w:rsid w:val="00E32357"/>
    <w:rsid w:val="00E32E14"/>
    <w:rsid w:val="00E3479D"/>
    <w:rsid w:val="00E37C71"/>
    <w:rsid w:val="00E41195"/>
    <w:rsid w:val="00E45422"/>
    <w:rsid w:val="00E45A19"/>
    <w:rsid w:val="00E526AB"/>
    <w:rsid w:val="00E549BA"/>
    <w:rsid w:val="00E556C1"/>
    <w:rsid w:val="00E560DA"/>
    <w:rsid w:val="00E62D0D"/>
    <w:rsid w:val="00E6478F"/>
    <w:rsid w:val="00E66CF5"/>
    <w:rsid w:val="00E736BF"/>
    <w:rsid w:val="00E93E6D"/>
    <w:rsid w:val="00EA2B8E"/>
    <w:rsid w:val="00EB2483"/>
    <w:rsid w:val="00EB6D21"/>
    <w:rsid w:val="00EB73EA"/>
    <w:rsid w:val="00EC35A2"/>
    <w:rsid w:val="00EC633D"/>
    <w:rsid w:val="00ED065D"/>
    <w:rsid w:val="00ED3787"/>
    <w:rsid w:val="00ED71C6"/>
    <w:rsid w:val="00ED7F36"/>
    <w:rsid w:val="00F004FE"/>
    <w:rsid w:val="00F016CF"/>
    <w:rsid w:val="00F04DD2"/>
    <w:rsid w:val="00F136A4"/>
    <w:rsid w:val="00F16E4C"/>
    <w:rsid w:val="00F23C0B"/>
    <w:rsid w:val="00F279F0"/>
    <w:rsid w:val="00F33685"/>
    <w:rsid w:val="00F37467"/>
    <w:rsid w:val="00F4729E"/>
    <w:rsid w:val="00F54F16"/>
    <w:rsid w:val="00F552C4"/>
    <w:rsid w:val="00F56096"/>
    <w:rsid w:val="00F563F6"/>
    <w:rsid w:val="00F56CB2"/>
    <w:rsid w:val="00F625BB"/>
    <w:rsid w:val="00F75362"/>
    <w:rsid w:val="00F84B43"/>
    <w:rsid w:val="00F87A0F"/>
    <w:rsid w:val="00F90812"/>
    <w:rsid w:val="00F915DB"/>
    <w:rsid w:val="00F922E3"/>
    <w:rsid w:val="00F940F7"/>
    <w:rsid w:val="00FA070E"/>
    <w:rsid w:val="00FC4037"/>
    <w:rsid w:val="00FD0824"/>
    <w:rsid w:val="00FD6F9F"/>
    <w:rsid w:val="00FE09D4"/>
    <w:rsid w:val="00FF4C82"/>
    <w:rsid w:val="00FF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DF184"/>
  <w15:chartTrackingRefBased/>
  <w15:docId w15:val="{A6E43CF6-6F1A-4C83-B7D1-5955E21F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E38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pt-PT" w:eastAsia="pt-PT" w:bidi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D258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2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3A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BD1E38"/>
    <w:pPr>
      <w:keepNext/>
      <w:autoSpaceDE/>
      <w:autoSpaceDN/>
      <w:adjustRightInd w:val="0"/>
      <w:spacing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1E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D1E38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D1E38"/>
    <w:rPr>
      <w:rFonts w:ascii="Calibri Light" w:eastAsia="Calibri Light" w:hAnsi="Calibri Light" w:cs="Calibri Light"/>
      <w:sz w:val="24"/>
      <w:szCs w:val="24"/>
      <w:lang w:val="pt-PT" w:eastAsia="pt-PT" w:bidi="pt-PT"/>
    </w:rPr>
  </w:style>
  <w:style w:type="paragraph" w:styleId="PargrafodaLista">
    <w:name w:val="List Paragraph"/>
    <w:aliases w:val="List I Paragraph,Segundo"/>
    <w:basedOn w:val="Normal"/>
    <w:link w:val="PargrafodaListaChar"/>
    <w:uiPriority w:val="1"/>
    <w:qFormat/>
    <w:rsid w:val="00BD1E38"/>
    <w:pPr>
      <w:ind w:left="263"/>
      <w:jc w:val="both"/>
    </w:pPr>
  </w:style>
  <w:style w:type="paragraph" w:customStyle="1" w:styleId="TableParagraph">
    <w:name w:val="Table Paragraph"/>
    <w:basedOn w:val="Normal"/>
    <w:uiPriority w:val="1"/>
    <w:qFormat/>
    <w:rsid w:val="00BD1E38"/>
  </w:style>
  <w:style w:type="table" w:styleId="Tabelacomgrade">
    <w:name w:val="Table Grid"/>
    <w:basedOn w:val="Tabelanormal"/>
    <w:uiPriority w:val="39"/>
    <w:rsid w:val="00BD1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qFormat/>
    <w:rsid w:val="00BD1E38"/>
    <w:rPr>
      <w:color w:val="0563C1" w:themeColor="hyperlink"/>
      <w:u w:val="single"/>
    </w:rPr>
  </w:style>
  <w:style w:type="paragraph" w:customStyle="1" w:styleId="Corpodetexto1">
    <w:name w:val="Corpo de texto1"/>
    <w:rsid w:val="00BD1E3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character" w:customStyle="1" w:styleId="PargrafodaListaChar">
    <w:name w:val="Parágrafo da Lista Char"/>
    <w:aliases w:val="List I Paragraph Char,Segundo Char"/>
    <w:link w:val="PargrafodaLista"/>
    <w:uiPriority w:val="1"/>
    <w:qFormat/>
    <w:locked/>
    <w:rsid w:val="00BD1E38"/>
    <w:rPr>
      <w:rFonts w:ascii="Calibri Light" w:eastAsia="Calibri Light" w:hAnsi="Calibri Light" w:cs="Calibri Light"/>
      <w:lang w:val="pt-PT" w:eastAsia="pt-PT" w:bidi="pt-PT"/>
    </w:rPr>
  </w:style>
  <w:style w:type="character" w:customStyle="1" w:styleId="Ttulo4Char">
    <w:name w:val="Título 4 Char"/>
    <w:basedOn w:val="Fontepargpadro"/>
    <w:link w:val="Ttulo4"/>
    <w:rsid w:val="00BD1E3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mmarcadores">
    <w:name w:val="List Bullet"/>
    <w:basedOn w:val="Normal"/>
    <w:autoRedefine/>
    <w:rsid w:val="00BD1E38"/>
    <w:pPr>
      <w:numPr>
        <w:numId w:val="2"/>
      </w:numPr>
      <w:autoSpaceDE/>
      <w:autoSpaceDN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2F24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 w:eastAsia="pt-PT" w:bidi="pt-PT"/>
    </w:rPr>
  </w:style>
  <w:style w:type="paragraph" w:styleId="Textodenotaderodap">
    <w:name w:val="footnote text"/>
    <w:basedOn w:val="Normal"/>
    <w:link w:val="TextodenotaderodapChar"/>
    <w:semiHidden/>
    <w:rsid w:val="000D45E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D45E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semiHidden/>
    <w:rsid w:val="000D45E4"/>
    <w:rPr>
      <w:vertAlign w:val="superscript"/>
    </w:rPr>
  </w:style>
  <w:style w:type="paragraph" w:customStyle="1" w:styleId="Default">
    <w:name w:val="Default"/>
    <w:rsid w:val="000D45E4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B43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customStyle="1" w:styleId="WW-Recuonormal">
    <w:name w:val="WW-Recuo normal"/>
    <w:basedOn w:val="Normal"/>
    <w:qFormat/>
    <w:rsid w:val="00B4350D"/>
    <w:pPr>
      <w:suppressAutoHyphens/>
      <w:autoSpaceDE/>
      <w:autoSpaceDN/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29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291F"/>
    <w:rPr>
      <w:rFonts w:ascii="Segoe UI" w:eastAsia="Calibri Light" w:hAnsi="Segoe UI" w:cs="Segoe UI"/>
      <w:sz w:val="18"/>
      <w:szCs w:val="18"/>
      <w:lang w:val="pt-PT" w:eastAsia="pt-PT" w:bidi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B3AE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pt-PT" w:eastAsia="pt-PT" w:bidi="pt-PT"/>
    </w:rPr>
  </w:style>
  <w:style w:type="character" w:customStyle="1" w:styleId="Ttulo1Char">
    <w:name w:val="Título 1 Char"/>
    <w:basedOn w:val="Fontepargpadro"/>
    <w:link w:val="Ttulo1"/>
    <w:uiPriority w:val="9"/>
    <w:rsid w:val="00D258E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pt-PT" w:eastAsia="pt-PT" w:bidi="pt-PT"/>
    </w:rPr>
  </w:style>
  <w:style w:type="character" w:styleId="Forte">
    <w:name w:val="Strong"/>
    <w:basedOn w:val="Fontepargpadro"/>
    <w:uiPriority w:val="22"/>
    <w:qFormat/>
    <w:rsid w:val="00206748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45427F"/>
    <w:rPr>
      <w:rFonts w:ascii="Times New Roman" w:hAnsi="Times New Roman" w:cs="Times New Roman"/>
      <w:sz w:val="24"/>
      <w:szCs w:val="24"/>
    </w:rPr>
  </w:style>
  <w:style w:type="paragraph" w:customStyle="1" w:styleId="identifica">
    <w:name w:val="identifica"/>
    <w:basedOn w:val="Normal"/>
    <w:qFormat/>
    <w:rsid w:val="00A021E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dou-paragraph">
    <w:name w:val="dou-paragraph"/>
    <w:basedOn w:val="Normal"/>
    <w:qFormat/>
    <w:rsid w:val="00A021E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PargrafodaLista1">
    <w:name w:val="Parágrafo da Lista1"/>
    <w:basedOn w:val="Normal"/>
    <w:rsid w:val="00A021EA"/>
    <w:pPr>
      <w:widowControl/>
      <w:autoSpaceDE/>
      <w:autoSpaceDN/>
      <w:spacing w:before="100" w:beforeAutospacing="1" w:after="100" w:afterAutospacing="1"/>
      <w:jc w:val="both"/>
    </w:pPr>
    <w:rPr>
      <w:rFonts w:ascii="Calibri" w:eastAsia="SimSun" w:hAnsi="Calibri" w:cs="Times New Roman"/>
      <w:sz w:val="24"/>
      <w:szCs w:val="24"/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0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jaquir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6D70F-7C43-4C21-8E93-953C26C7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1956</Words>
  <Characters>10566</Characters>
  <Application>Microsoft Office Word</Application>
  <DocSecurity>0</DocSecurity>
  <Lines>88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Sehnem</dc:creator>
  <cp:keywords/>
  <dc:description/>
  <cp:lastModifiedBy>pc</cp:lastModifiedBy>
  <cp:revision>3</cp:revision>
  <cp:lastPrinted>2026-02-25T18:27:00Z</cp:lastPrinted>
  <dcterms:created xsi:type="dcterms:W3CDTF">2026-03-10T16:54:00Z</dcterms:created>
  <dcterms:modified xsi:type="dcterms:W3CDTF">2026-03-10T16:59:00Z</dcterms:modified>
</cp:coreProperties>
</file>