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75E0A" w14:textId="77777777" w:rsidR="005A2B5B" w:rsidRPr="00F25828" w:rsidRDefault="005A2B5B" w:rsidP="00F25828">
      <w:pPr>
        <w:jc w:val="both"/>
        <w:rPr>
          <w:b/>
          <w:sz w:val="40"/>
          <w:szCs w:val="40"/>
        </w:rPr>
      </w:pPr>
      <w:r w:rsidRPr="00F25828">
        <w:rPr>
          <w:b/>
          <w:sz w:val="40"/>
          <w:szCs w:val="40"/>
        </w:rPr>
        <w:t>ESTUDO TÉCNICO PRELIMINAR</w:t>
      </w:r>
    </w:p>
    <w:p w14:paraId="0B3F876B" w14:textId="77777777" w:rsidR="005A2B5B" w:rsidRPr="00F25828" w:rsidRDefault="005A2B5B" w:rsidP="00F25828">
      <w:pPr>
        <w:jc w:val="both"/>
      </w:pPr>
    </w:p>
    <w:p w14:paraId="1F3AC8EC" w14:textId="77777777" w:rsidR="005A2B5B" w:rsidRPr="00F25828" w:rsidRDefault="005A2B5B" w:rsidP="00F25828">
      <w:pPr>
        <w:jc w:val="both"/>
      </w:pPr>
    </w:p>
    <w:p w14:paraId="2D3AD04A" w14:textId="77777777" w:rsidR="005A2B5B" w:rsidRPr="00F25828" w:rsidRDefault="005A2B5B" w:rsidP="00F25828">
      <w:pPr>
        <w:jc w:val="both"/>
      </w:pPr>
    </w:p>
    <w:p w14:paraId="44557675" w14:textId="77777777" w:rsidR="005A2B5B" w:rsidRPr="00F25828" w:rsidRDefault="005A2B5B" w:rsidP="00F25828">
      <w:pPr>
        <w:jc w:val="both"/>
      </w:pPr>
    </w:p>
    <w:p w14:paraId="1DAE3C99" w14:textId="77777777" w:rsidR="005A2B5B" w:rsidRPr="00F25828" w:rsidRDefault="005A2B5B" w:rsidP="00F25828">
      <w:pPr>
        <w:jc w:val="both"/>
      </w:pPr>
    </w:p>
    <w:p w14:paraId="16DDD6A2" w14:textId="55D019F7" w:rsidR="00927AF4" w:rsidRPr="00927AF4" w:rsidRDefault="00927AF4" w:rsidP="00927AF4">
      <w:pPr>
        <w:ind w:right="3"/>
        <w:jc w:val="both"/>
        <w:rPr>
          <w:color w:val="000000"/>
          <w:sz w:val="36"/>
          <w:szCs w:val="36"/>
        </w:rPr>
      </w:pPr>
      <w:r w:rsidRPr="00927AF4">
        <w:rPr>
          <w:sz w:val="36"/>
          <w:szCs w:val="36"/>
        </w:rPr>
        <w:t>CONTRATAÇÃO DE EMPRESA PARA PRESTAÇÃO DE SERVIÇOS DE TRANSPORTE ESCOLAR DE FORMA EMERGENCIAL, PARA A ROTA DE LINHA SÃO RAFAEL, LINHA POCINHO, LINHA VOLTA BARRETO E CENTRO.</w:t>
      </w:r>
    </w:p>
    <w:p w14:paraId="1079932F" w14:textId="77777777" w:rsidR="005A2B5B" w:rsidRPr="00927AF4" w:rsidRDefault="005A2B5B" w:rsidP="00F25828">
      <w:pPr>
        <w:jc w:val="both"/>
        <w:rPr>
          <w:sz w:val="36"/>
          <w:szCs w:val="36"/>
        </w:rPr>
      </w:pPr>
    </w:p>
    <w:p w14:paraId="06561CE7" w14:textId="77777777" w:rsidR="005A2B5B" w:rsidRPr="00F25828" w:rsidRDefault="005A2B5B" w:rsidP="00F25828">
      <w:pPr>
        <w:jc w:val="both"/>
      </w:pPr>
    </w:p>
    <w:p w14:paraId="309F76E0" w14:textId="77777777" w:rsidR="005A2B5B" w:rsidRPr="00F25828" w:rsidRDefault="005A2B5B" w:rsidP="00F25828">
      <w:pPr>
        <w:jc w:val="both"/>
      </w:pPr>
    </w:p>
    <w:p w14:paraId="70A0489D" w14:textId="77777777" w:rsidR="005A2B5B" w:rsidRPr="00F25828" w:rsidRDefault="005A2B5B" w:rsidP="00F25828">
      <w:pPr>
        <w:jc w:val="both"/>
      </w:pPr>
    </w:p>
    <w:p w14:paraId="500E95B0" w14:textId="52A38AE5" w:rsidR="005A2B5B" w:rsidRPr="00F25828" w:rsidRDefault="002E3482" w:rsidP="00F25828">
      <w:pPr>
        <w:jc w:val="both"/>
      </w:pPr>
      <w:r w:rsidRPr="00F25828">
        <w:t>RELVADO</w:t>
      </w:r>
      <w:r w:rsidR="005A2B5B" w:rsidRPr="00F25828">
        <w:t>/</w:t>
      </w:r>
      <w:r w:rsidR="00F25828" w:rsidRPr="00F25828">
        <w:t xml:space="preserve">RS, </w:t>
      </w:r>
      <w:r w:rsidR="00EB549D">
        <w:t>22</w:t>
      </w:r>
      <w:r w:rsidRPr="00F25828">
        <w:t xml:space="preserve"> de </w:t>
      </w:r>
      <w:r w:rsidR="00EB549D">
        <w:t>setembro</w:t>
      </w:r>
      <w:r w:rsidR="005A2B5B" w:rsidRPr="00F25828">
        <w:t xml:space="preserve"> de 2025</w:t>
      </w:r>
      <w:r w:rsidR="00F25828">
        <w:t>.</w:t>
      </w:r>
    </w:p>
    <w:p w14:paraId="5A915515" w14:textId="77777777" w:rsidR="005A2B5B" w:rsidRPr="00F25828" w:rsidRDefault="005A2B5B" w:rsidP="00F25828">
      <w:pPr>
        <w:jc w:val="both"/>
      </w:pPr>
    </w:p>
    <w:p w14:paraId="1479DFCC" w14:textId="77777777" w:rsidR="005A2B5B" w:rsidRPr="00F25828" w:rsidRDefault="005A2B5B" w:rsidP="00F25828">
      <w:pPr>
        <w:jc w:val="both"/>
      </w:pPr>
    </w:p>
    <w:p w14:paraId="228B4E6F" w14:textId="77777777" w:rsidR="005A2B5B" w:rsidRPr="00F25828" w:rsidRDefault="005A2B5B" w:rsidP="00F25828">
      <w:pPr>
        <w:jc w:val="both"/>
      </w:pPr>
    </w:p>
    <w:p w14:paraId="554CAA13" w14:textId="77777777" w:rsidR="005A2B5B" w:rsidRPr="00F25828" w:rsidRDefault="005A2B5B" w:rsidP="00F25828">
      <w:pPr>
        <w:jc w:val="both"/>
      </w:pPr>
    </w:p>
    <w:p w14:paraId="79258C1E" w14:textId="77777777" w:rsidR="005A2B5B" w:rsidRPr="00F25828" w:rsidRDefault="005A2B5B" w:rsidP="00F25828">
      <w:pPr>
        <w:jc w:val="both"/>
      </w:pPr>
    </w:p>
    <w:p w14:paraId="307D4659" w14:textId="77777777" w:rsidR="005A2B5B" w:rsidRPr="00F25828" w:rsidRDefault="005A2B5B" w:rsidP="00F25828">
      <w:pPr>
        <w:jc w:val="both"/>
      </w:pPr>
    </w:p>
    <w:p w14:paraId="51008A17" w14:textId="77777777" w:rsidR="005A2B5B" w:rsidRPr="00F25828" w:rsidRDefault="005A2B5B" w:rsidP="00F25828">
      <w:pPr>
        <w:jc w:val="both"/>
      </w:pPr>
    </w:p>
    <w:p w14:paraId="1CBE7251" w14:textId="77777777" w:rsidR="005A2B5B" w:rsidRPr="00F25828" w:rsidRDefault="005A2B5B" w:rsidP="00F25828">
      <w:pPr>
        <w:jc w:val="both"/>
      </w:pPr>
    </w:p>
    <w:p w14:paraId="51345EB9" w14:textId="77777777" w:rsidR="005A2B5B" w:rsidRPr="00F25828" w:rsidRDefault="005A2B5B" w:rsidP="00F25828">
      <w:pPr>
        <w:jc w:val="both"/>
      </w:pPr>
    </w:p>
    <w:p w14:paraId="6DC172D7" w14:textId="77777777" w:rsidR="00F25828" w:rsidRDefault="00F25828" w:rsidP="00F25828">
      <w:pPr>
        <w:jc w:val="both"/>
      </w:pPr>
    </w:p>
    <w:p w14:paraId="577FD46D" w14:textId="77777777" w:rsidR="00927AF4" w:rsidRDefault="00927AF4" w:rsidP="00F25828">
      <w:pPr>
        <w:jc w:val="both"/>
      </w:pPr>
    </w:p>
    <w:p w14:paraId="5E052FB0" w14:textId="77777777" w:rsidR="00927AF4" w:rsidRDefault="00927AF4" w:rsidP="00F25828">
      <w:pPr>
        <w:jc w:val="both"/>
      </w:pPr>
    </w:p>
    <w:p w14:paraId="2B81047B" w14:textId="77777777" w:rsidR="00927AF4" w:rsidRDefault="00927AF4" w:rsidP="00F25828">
      <w:pPr>
        <w:jc w:val="both"/>
      </w:pPr>
    </w:p>
    <w:p w14:paraId="0F959DCE" w14:textId="77777777" w:rsidR="00927AF4" w:rsidRDefault="00927AF4" w:rsidP="00F25828">
      <w:pPr>
        <w:jc w:val="both"/>
      </w:pPr>
    </w:p>
    <w:p w14:paraId="79D3A75F" w14:textId="77777777" w:rsidR="00927AF4" w:rsidRDefault="00927AF4" w:rsidP="00F25828">
      <w:pPr>
        <w:jc w:val="both"/>
      </w:pPr>
    </w:p>
    <w:p w14:paraId="47C8E8EA" w14:textId="77777777" w:rsidR="00927AF4" w:rsidRDefault="00927AF4" w:rsidP="00F25828">
      <w:pPr>
        <w:jc w:val="both"/>
      </w:pPr>
    </w:p>
    <w:p w14:paraId="019C272A" w14:textId="77777777" w:rsidR="00927AF4" w:rsidRDefault="00927AF4" w:rsidP="00F25828">
      <w:pPr>
        <w:jc w:val="both"/>
      </w:pPr>
    </w:p>
    <w:p w14:paraId="5E9714AD" w14:textId="77777777" w:rsidR="00927AF4" w:rsidRDefault="00927AF4" w:rsidP="00F25828">
      <w:pPr>
        <w:jc w:val="both"/>
      </w:pPr>
    </w:p>
    <w:p w14:paraId="6501274F" w14:textId="77777777" w:rsidR="00927AF4" w:rsidRDefault="00927AF4" w:rsidP="00F25828">
      <w:pPr>
        <w:jc w:val="both"/>
      </w:pPr>
    </w:p>
    <w:p w14:paraId="784DEDAB" w14:textId="77777777" w:rsidR="00927AF4" w:rsidRDefault="00927AF4" w:rsidP="00F25828">
      <w:pPr>
        <w:jc w:val="both"/>
      </w:pPr>
    </w:p>
    <w:p w14:paraId="60A3AF82" w14:textId="77777777" w:rsidR="00927AF4" w:rsidRDefault="00927AF4" w:rsidP="00F25828">
      <w:pPr>
        <w:jc w:val="both"/>
      </w:pPr>
    </w:p>
    <w:p w14:paraId="0290E7C5" w14:textId="77777777" w:rsidR="00927AF4" w:rsidRDefault="00927AF4" w:rsidP="00F25828">
      <w:pPr>
        <w:jc w:val="both"/>
      </w:pPr>
    </w:p>
    <w:p w14:paraId="0C18265E" w14:textId="77777777" w:rsidR="00927AF4" w:rsidRDefault="00927AF4" w:rsidP="00F25828">
      <w:pPr>
        <w:jc w:val="both"/>
      </w:pPr>
    </w:p>
    <w:p w14:paraId="1584A7AA" w14:textId="77777777" w:rsidR="00927AF4" w:rsidRDefault="00927AF4" w:rsidP="00F25828">
      <w:pPr>
        <w:jc w:val="both"/>
      </w:pPr>
    </w:p>
    <w:p w14:paraId="080367D4" w14:textId="77777777" w:rsidR="00927AF4" w:rsidRDefault="00927AF4" w:rsidP="00F25828">
      <w:pPr>
        <w:jc w:val="both"/>
      </w:pPr>
    </w:p>
    <w:p w14:paraId="05B2F148" w14:textId="77777777" w:rsidR="00927AF4" w:rsidRDefault="00927AF4" w:rsidP="00F25828">
      <w:pPr>
        <w:jc w:val="both"/>
      </w:pPr>
    </w:p>
    <w:p w14:paraId="3CDF12A6" w14:textId="77777777" w:rsidR="00927AF4" w:rsidRDefault="00927AF4" w:rsidP="00F25828">
      <w:pPr>
        <w:jc w:val="both"/>
      </w:pPr>
    </w:p>
    <w:p w14:paraId="54DB4CAF" w14:textId="77777777" w:rsidR="00927AF4" w:rsidRDefault="00927AF4" w:rsidP="00F25828">
      <w:pPr>
        <w:jc w:val="both"/>
        <w:rPr>
          <w:rFonts w:eastAsia="Cambria"/>
        </w:rPr>
      </w:pPr>
    </w:p>
    <w:p w14:paraId="63E0E462" w14:textId="77777777" w:rsidR="005A2B5B" w:rsidRPr="00927AF4" w:rsidRDefault="005A2B5B" w:rsidP="00F25828">
      <w:pPr>
        <w:jc w:val="both"/>
        <w:rPr>
          <w:rFonts w:eastAsia="Cambria"/>
          <w:b/>
        </w:rPr>
      </w:pPr>
      <w:r w:rsidRPr="00927AF4">
        <w:rPr>
          <w:rFonts w:eastAsia="Cambria"/>
          <w:b/>
        </w:rPr>
        <w:lastRenderedPageBreak/>
        <w:t>ESTUDO TÉCNICO PRELIMINAR</w:t>
      </w:r>
    </w:p>
    <w:p w14:paraId="45A664C9" w14:textId="77777777" w:rsidR="005A2B5B" w:rsidRPr="00927AF4" w:rsidRDefault="005A2B5B" w:rsidP="00F25828">
      <w:pPr>
        <w:jc w:val="both"/>
        <w:rPr>
          <w:rFonts w:eastAsia="Cambria"/>
        </w:rPr>
      </w:pPr>
    </w:p>
    <w:p w14:paraId="1B753D0D" w14:textId="77777777" w:rsidR="005A2B5B" w:rsidRPr="00927AF4" w:rsidRDefault="005A2B5B" w:rsidP="00F25828">
      <w:pPr>
        <w:jc w:val="both"/>
        <w:rPr>
          <w:rFonts w:eastAsia="Cambria"/>
          <w:b/>
        </w:rPr>
      </w:pPr>
      <w:r w:rsidRPr="00927AF4">
        <w:rPr>
          <w:rFonts w:eastAsia="Cambria"/>
          <w:b/>
        </w:rPr>
        <w:t>1.INTRODUÇÃO</w:t>
      </w:r>
    </w:p>
    <w:p w14:paraId="7BB3E0E1" w14:textId="77777777" w:rsidR="005A2B5B" w:rsidRPr="00927AF4" w:rsidRDefault="005A2B5B" w:rsidP="00F25828">
      <w:pPr>
        <w:jc w:val="both"/>
        <w:rPr>
          <w:rFonts w:eastAsia="Cambria"/>
        </w:rPr>
      </w:pPr>
      <w:r w:rsidRPr="00927AF4">
        <w:rPr>
          <w:rFonts w:eastAsia="Cambria"/>
        </w:rPr>
        <w:t>1.1.O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14:paraId="3EC70AAE" w14:textId="77777777" w:rsidR="005A2B5B" w:rsidRPr="00927AF4" w:rsidRDefault="005A2B5B" w:rsidP="00F25828">
      <w:pPr>
        <w:jc w:val="both"/>
      </w:pPr>
    </w:p>
    <w:p w14:paraId="74F18143" w14:textId="77777777" w:rsidR="005A2B5B" w:rsidRPr="00927AF4" w:rsidRDefault="005A2B5B" w:rsidP="00F25828">
      <w:pPr>
        <w:jc w:val="both"/>
        <w:rPr>
          <w:b/>
        </w:rPr>
      </w:pPr>
      <w:r w:rsidRPr="00927AF4">
        <w:rPr>
          <w:b/>
        </w:rPr>
        <w:t>2.OBJETO</w:t>
      </w:r>
    </w:p>
    <w:p w14:paraId="118F5A6D" w14:textId="3F297788" w:rsidR="00927AF4" w:rsidRPr="00927AF4" w:rsidRDefault="005A2B5B" w:rsidP="00927AF4">
      <w:pPr>
        <w:ind w:right="3"/>
        <w:jc w:val="both"/>
        <w:rPr>
          <w:color w:val="000000"/>
        </w:rPr>
      </w:pPr>
      <w:r w:rsidRPr="00927AF4">
        <w:rPr>
          <w:rFonts w:eastAsia="Arial MT"/>
        </w:rPr>
        <w:t>2.1.</w:t>
      </w:r>
      <w:r w:rsidRPr="00927AF4">
        <w:t xml:space="preserve"> Constitui objeto do presente </w:t>
      </w:r>
      <w:r w:rsidR="00F25828" w:rsidRPr="00927AF4">
        <w:rPr>
          <w:rFonts w:eastAsia="Cambria"/>
        </w:rPr>
        <w:t xml:space="preserve">ESTUDO TÉCNICO PRELIMINAR </w:t>
      </w:r>
      <w:r w:rsidR="00927AF4" w:rsidRPr="00927AF4">
        <w:rPr>
          <w:rFonts w:eastAsia="Cambria"/>
        </w:rPr>
        <w:t>a c</w:t>
      </w:r>
      <w:r w:rsidR="00927AF4" w:rsidRPr="00927AF4">
        <w:t>ontratação de empresa para prestação de serviços de transporte escolar de forma emergencial, para a rota de Linha São Rafael, Linha Pocinho, Linha Volta Barreto e Centro.</w:t>
      </w:r>
    </w:p>
    <w:p w14:paraId="7543FFF1" w14:textId="6BA58B69" w:rsidR="00C056B6" w:rsidRPr="00927AF4" w:rsidRDefault="00C056B6" w:rsidP="00F25828">
      <w:pPr>
        <w:jc w:val="both"/>
      </w:pPr>
    </w:p>
    <w:p w14:paraId="7B8A495C" w14:textId="77777777" w:rsidR="005A2B5B" w:rsidRPr="00927AF4" w:rsidRDefault="005A2B5B" w:rsidP="00F25828">
      <w:pPr>
        <w:jc w:val="both"/>
        <w:rPr>
          <w:rFonts w:eastAsia="Cambria"/>
          <w:b/>
        </w:rPr>
      </w:pPr>
      <w:r w:rsidRPr="00927AF4">
        <w:rPr>
          <w:b/>
        </w:rPr>
        <w:t xml:space="preserve">3. </w:t>
      </w:r>
      <w:r w:rsidRPr="00927AF4">
        <w:rPr>
          <w:rFonts w:eastAsia="Cambria"/>
          <w:b/>
        </w:rPr>
        <w:t>JUSTIFICATIVA DA CONTRATAÇÃO:</w:t>
      </w:r>
    </w:p>
    <w:p w14:paraId="032D3B12" w14:textId="2D305068" w:rsidR="005A2B5B" w:rsidRPr="00927AF4" w:rsidRDefault="005A2B5B" w:rsidP="00F25828">
      <w:pPr>
        <w:jc w:val="both"/>
        <w:rPr>
          <w:rFonts w:eastAsia="Cambria"/>
        </w:rPr>
      </w:pPr>
      <w:r w:rsidRPr="00927AF4">
        <w:t>3.1.</w:t>
      </w:r>
      <w:r w:rsidRPr="00927AF4">
        <w:rPr>
          <w:rFonts w:eastAsia="Calibri"/>
        </w:rPr>
        <w:t xml:space="preserve"> </w:t>
      </w:r>
      <w:r w:rsidRPr="00927AF4">
        <w:rPr>
          <w:rFonts w:eastAsia="Cambria"/>
        </w:rPr>
        <w:t xml:space="preserve">As exigências da Habilitação </w:t>
      </w:r>
      <w:r w:rsidR="00F25828" w:rsidRPr="00927AF4">
        <w:rPr>
          <w:rFonts w:eastAsia="Cambria"/>
        </w:rPr>
        <w:t>jurídica</w:t>
      </w:r>
      <w:r w:rsidRPr="00927AF4">
        <w:rPr>
          <w:rFonts w:eastAsia="Cambria"/>
        </w:rPr>
        <w:t xml:space="preserve"> e regularidade fiscal e trabalhista são as usuais para a generalidade do objeto.</w:t>
      </w:r>
    </w:p>
    <w:p w14:paraId="793FE3B3" w14:textId="77777777" w:rsidR="005A2B5B" w:rsidRPr="00927AF4" w:rsidRDefault="005A2B5B" w:rsidP="00F25828">
      <w:pPr>
        <w:jc w:val="both"/>
        <w:rPr>
          <w:rFonts w:eastAsia="Calibri"/>
        </w:rPr>
      </w:pPr>
    </w:p>
    <w:p w14:paraId="230F32C8" w14:textId="77777777" w:rsidR="005A2B5B" w:rsidRPr="00927AF4" w:rsidRDefault="005A2B5B" w:rsidP="00F25828">
      <w:pPr>
        <w:jc w:val="both"/>
        <w:rPr>
          <w:rFonts w:eastAsia="Cambria"/>
          <w:b/>
        </w:rPr>
      </w:pPr>
      <w:r w:rsidRPr="00927AF4">
        <w:rPr>
          <w:b/>
        </w:rPr>
        <w:t xml:space="preserve">4. </w:t>
      </w:r>
      <w:r w:rsidRPr="00927AF4">
        <w:rPr>
          <w:rFonts w:eastAsia="Cambria"/>
          <w:b/>
        </w:rPr>
        <w:t>FUNDAMENTO LEGAL DA CONTRATAÇÃO</w:t>
      </w:r>
    </w:p>
    <w:p w14:paraId="191BEAAA" w14:textId="31896911" w:rsidR="005A2B5B" w:rsidRPr="00927AF4" w:rsidRDefault="005A2B5B" w:rsidP="00F25828">
      <w:pPr>
        <w:jc w:val="both"/>
        <w:rPr>
          <w:rFonts w:eastAsia="Cambria"/>
        </w:rPr>
      </w:pPr>
      <w:r w:rsidRPr="00927AF4">
        <w:rPr>
          <w:rFonts w:eastAsia="Cambria"/>
        </w:rPr>
        <w:t xml:space="preserve">4.1. O presente processo preenche os requisitos legais com fulcro no </w:t>
      </w:r>
      <w:r w:rsidRPr="00927AF4">
        <w:rPr>
          <w:rFonts w:eastAsia="Calibri"/>
        </w:rPr>
        <w:t xml:space="preserve">Artigo 75  Inciso II  </w:t>
      </w:r>
      <w:r w:rsidRPr="00927AF4">
        <w:rPr>
          <w:rFonts w:eastAsia="Cambria"/>
        </w:rPr>
        <w:t xml:space="preserve">da Lei 14.133/2021, </w:t>
      </w:r>
      <w:r w:rsidRPr="00927AF4">
        <w:rPr>
          <w:rFonts w:eastAsia="Calibri"/>
        </w:rPr>
        <w:t xml:space="preserve">que permite a dispensa de licitação para contratação de bens e serviços com valores inferiores ao estabelecido pela Legislação para o exercício, respeitando os princípios da legalidade, impessoalidade, moralidade, publicidade e eficiência e </w:t>
      </w:r>
      <w:r w:rsidRPr="00927AF4">
        <w:rPr>
          <w:rFonts w:eastAsia="Cambria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5F064496" w14:textId="77777777" w:rsidR="005A2B5B" w:rsidRPr="00927AF4" w:rsidRDefault="005A2B5B" w:rsidP="00F25828">
      <w:pPr>
        <w:jc w:val="both"/>
        <w:rPr>
          <w:rFonts w:eastAsia="Cambria"/>
        </w:rPr>
      </w:pPr>
    </w:p>
    <w:p w14:paraId="0E821D9D" w14:textId="77777777" w:rsidR="005A2B5B" w:rsidRPr="00927AF4" w:rsidRDefault="005A2B5B" w:rsidP="00F25828">
      <w:pPr>
        <w:jc w:val="both"/>
        <w:rPr>
          <w:b/>
        </w:rPr>
      </w:pPr>
      <w:r w:rsidRPr="00927AF4">
        <w:rPr>
          <w:b/>
        </w:rPr>
        <w:t>5.DA CLASSIFICAÇÃO DO OBJETO</w:t>
      </w:r>
    </w:p>
    <w:p w14:paraId="30B6D1D3" w14:textId="54F503D8" w:rsidR="005A2B5B" w:rsidRPr="00927AF4" w:rsidRDefault="005A2B5B" w:rsidP="00F25828">
      <w:pPr>
        <w:jc w:val="both"/>
      </w:pPr>
      <w:r w:rsidRPr="00927AF4">
        <w:t xml:space="preserve">5.1.Trata-se de </w:t>
      </w:r>
      <w:r w:rsidR="00B85CA4" w:rsidRPr="00927AF4">
        <w:t>serviços comuns</w:t>
      </w:r>
      <w:r w:rsidRPr="00927AF4">
        <w:t>, a ser contratado mediante dispensa de licitação.</w:t>
      </w:r>
    </w:p>
    <w:p w14:paraId="709C518F" w14:textId="77777777" w:rsidR="005A2B5B" w:rsidRPr="00927AF4" w:rsidRDefault="005A2B5B" w:rsidP="00F25828">
      <w:pPr>
        <w:jc w:val="both"/>
      </w:pPr>
    </w:p>
    <w:p w14:paraId="37F1C6D9" w14:textId="77777777" w:rsidR="005A2B5B" w:rsidRPr="00927AF4" w:rsidRDefault="005A2B5B" w:rsidP="00F25828">
      <w:pPr>
        <w:jc w:val="both"/>
        <w:rPr>
          <w:b/>
        </w:rPr>
      </w:pPr>
      <w:r w:rsidRPr="00927AF4">
        <w:rPr>
          <w:b/>
        </w:rPr>
        <w:t>6.LEVANTAMENTO DE MERCADO</w:t>
      </w:r>
    </w:p>
    <w:p w14:paraId="51663BE3" w14:textId="1493815A" w:rsidR="005A2B5B" w:rsidRPr="00927AF4" w:rsidRDefault="00AE49A5" w:rsidP="00F25828">
      <w:pPr>
        <w:jc w:val="both"/>
      </w:pPr>
      <w:r w:rsidRPr="00927AF4">
        <w:t xml:space="preserve">6.1. </w:t>
      </w:r>
      <w:r w:rsidR="005A2B5B" w:rsidRPr="00927AF4"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5A145120" w14:textId="042C8007" w:rsidR="005A2B5B" w:rsidRPr="00927AF4" w:rsidRDefault="005A2B5B" w:rsidP="00F25828">
      <w:pPr>
        <w:jc w:val="both"/>
      </w:pPr>
      <w:r w:rsidRPr="00927AF4">
        <w:t>Solução a ser adotada - Processo de Dispensa de Licitação</w:t>
      </w:r>
      <w:r w:rsidRPr="00927AF4">
        <w:rPr>
          <w:rFonts w:eastAsia="Calibri"/>
        </w:rPr>
        <w:t xml:space="preserve"> com fundamento na </w:t>
      </w:r>
      <w:r w:rsidRPr="00927AF4">
        <w:t xml:space="preserve">hipótese do </w:t>
      </w:r>
      <w:r w:rsidRPr="00927AF4">
        <w:rPr>
          <w:rFonts w:eastAsia="Calibri"/>
        </w:rPr>
        <w:t xml:space="preserve">Artigo 75, Inciso II da Lei </w:t>
      </w:r>
      <w:r w:rsidR="00F25828" w:rsidRPr="00927AF4">
        <w:rPr>
          <w:rFonts w:eastAsia="Calibri"/>
        </w:rPr>
        <w:t>Federal n</w:t>
      </w:r>
      <w:r w:rsidRPr="00927AF4">
        <w:rPr>
          <w:rFonts w:eastAsia="Calibri"/>
        </w:rPr>
        <w:t>° 14.133/2021</w:t>
      </w:r>
    </w:p>
    <w:p w14:paraId="58791469" w14:textId="77777777" w:rsidR="005A2B5B" w:rsidRPr="00927AF4" w:rsidRDefault="005A2B5B" w:rsidP="00F25828">
      <w:pPr>
        <w:jc w:val="both"/>
      </w:pPr>
    </w:p>
    <w:p w14:paraId="3810ED8A" w14:textId="021FFCEC" w:rsidR="005A2B5B" w:rsidRPr="00927AF4" w:rsidRDefault="005A2B5B" w:rsidP="00F25828">
      <w:pPr>
        <w:jc w:val="both"/>
        <w:rPr>
          <w:rFonts w:eastAsia="Cambria"/>
        </w:rPr>
      </w:pPr>
      <w:r w:rsidRPr="00927AF4">
        <w:rPr>
          <w:b/>
        </w:rPr>
        <w:t>7.</w:t>
      </w:r>
      <w:r w:rsidRPr="00927AF4">
        <w:rPr>
          <w:rFonts w:eastAsia="Cambria"/>
          <w:b/>
        </w:rPr>
        <w:t xml:space="preserve">DA QUANTIDADE E ESCOLHA DO </w:t>
      </w:r>
      <w:r w:rsidR="00F25828" w:rsidRPr="00927AF4">
        <w:rPr>
          <w:rFonts w:eastAsia="Cambria"/>
          <w:b/>
        </w:rPr>
        <w:t>FORNECEDOR</w:t>
      </w:r>
      <w:r w:rsidR="00F25828" w:rsidRPr="00927AF4">
        <w:rPr>
          <w:rFonts w:eastAsia="Cambria"/>
        </w:rPr>
        <w:t>:</w:t>
      </w:r>
    </w:p>
    <w:p w14:paraId="7C75A876" w14:textId="4FAB4779" w:rsidR="005A2B5B" w:rsidRPr="00927AF4" w:rsidRDefault="005A2B5B" w:rsidP="00F25828">
      <w:pPr>
        <w:jc w:val="both"/>
      </w:pPr>
      <w:r w:rsidRPr="00927AF4">
        <w:rPr>
          <w:rFonts w:eastAsia="Verdana"/>
        </w:rPr>
        <w:t xml:space="preserve">7.1.O quantitativo </w:t>
      </w:r>
      <w:r w:rsidR="002E3482" w:rsidRPr="00927AF4">
        <w:rPr>
          <w:rFonts w:eastAsia="Verdana"/>
        </w:rPr>
        <w:t>proposto é o</w:t>
      </w:r>
      <w:r w:rsidRPr="00927AF4">
        <w:rPr>
          <w:rFonts w:eastAsia="Verdana"/>
        </w:rPr>
        <w:t xml:space="preserve"> suficiente para atender</w:t>
      </w:r>
      <w:r w:rsidR="002E3482" w:rsidRPr="00927AF4">
        <w:rPr>
          <w:rFonts w:eastAsia="Verdana"/>
        </w:rPr>
        <w:t xml:space="preserve"> a</w:t>
      </w:r>
      <w:r w:rsidRPr="00927AF4">
        <w:rPr>
          <w:rFonts w:eastAsia="Verdana"/>
        </w:rPr>
        <w:t xml:space="preserve"> demanda</w:t>
      </w:r>
      <w:r w:rsidR="002E3482" w:rsidRPr="00927AF4">
        <w:rPr>
          <w:rFonts w:eastAsia="Verdana"/>
        </w:rPr>
        <w:t xml:space="preserve"> </w:t>
      </w:r>
      <w:r w:rsidR="00AE49A5" w:rsidRPr="00927AF4">
        <w:rPr>
          <w:rFonts w:eastAsia="Verdana"/>
        </w:rPr>
        <w:t>da Secretaria</w:t>
      </w:r>
      <w:r w:rsidRPr="00927AF4">
        <w:rPr>
          <w:rFonts w:eastAsia="Verdana"/>
        </w:rPr>
        <w:t>,</w:t>
      </w:r>
      <w:r w:rsidRPr="00927AF4">
        <w:rPr>
          <w:rFonts w:eastAsia="Calibri"/>
        </w:rPr>
        <w:t xml:space="preserve"> respeitando o limite estabelecido na dispensa de licitação.</w:t>
      </w:r>
    </w:p>
    <w:p w14:paraId="48CCB532" w14:textId="1EBDE290" w:rsidR="005A2B5B" w:rsidRPr="00927AF4" w:rsidRDefault="005A2B5B" w:rsidP="00F25828">
      <w:pPr>
        <w:jc w:val="both"/>
        <w:rPr>
          <w:rFonts w:eastAsia="Calibri"/>
        </w:rPr>
      </w:pPr>
      <w:r w:rsidRPr="00927AF4">
        <w:rPr>
          <w:rFonts w:eastAsia="Calibri"/>
        </w:rPr>
        <w:t xml:space="preserve">7.2. Para garantir a </w:t>
      </w:r>
      <w:proofErr w:type="spellStart"/>
      <w:r w:rsidRPr="00927AF4">
        <w:rPr>
          <w:rFonts w:eastAsia="Calibri"/>
        </w:rPr>
        <w:t>vantajosidade</w:t>
      </w:r>
      <w:proofErr w:type="spellEnd"/>
      <w:r w:rsidRPr="00927AF4">
        <w:rPr>
          <w:rFonts w:eastAsia="Calibri"/>
        </w:rPr>
        <w:t xml:space="preserve"> econômica, realizou-se cotação de preços com no mínimo três fornecedores.</w:t>
      </w:r>
    </w:p>
    <w:p w14:paraId="70502297" w14:textId="77777777" w:rsidR="005A2B5B" w:rsidRPr="00927AF4" w:rsidRDefault="005A2B5B" w:rsidP="00F25828">
      <w:pPr>
        <w:jc w:val="both"/>
        <w:rPr>
          <w:rFonts w:eastAsia="Cambria"/>
        </w:rPr>
      </w:pPr>
      <w:r w:rsidRPr="00927AF4">
        <w:rPr>
          <w:rFonts w:eastAsia="Cambria"/>
        </w:rPr>
        <w:t>7.3. O fornecedor será selecionado por meio de realização de procedimento de Dispensa de Licitação</w:t>
      </w:r>
      <w:r w:rsidRPr="00927AF4">
        <w:rPr>
          <w:rFonts w:eastAsia="Calibri"/>
        </w:rPr>
        <w:t xml:space="preserve"> com fundamento na hipótese do Artigo 75, Inciso II </w:t>
      </w:r>
      <w:r w:rsidRPr="00927AF4">
        <w:rPr>
          <w:rFonts w:eastAsia="Cambria"/>
        </w:rPr>
        <w:t>da Lei Federal nº 14.133/2021.</w:t>
      </w:r>
    </w:p>
    <w:p w14:paraId="4D4BFC7B" w14:textId="1E31C4CF" w:rsidR="005A2B5B" w:rsidRPr="00927AF4" w:rsidRDefault="005A2B5B" w:rsidP="00F25828">
      <w:pPr>
        <w:jc w:val="both"/>
        <w:rPr>
          <w:rFonts w:eastAsia="Cambria"/>
        </w:rPr>
      </w:pPr>
      <w:r w:rsidRPr="00927AF4">
        <w:rPr>
          <w:rFonts w:eastAsia="Cambria"/>
        </w:rPr>
        <w:t xml:space="preserve">7.4. A escolha do fornecedor deu-se em </w:t>
      </w:r>
      <w:r w:rsidR="00F25828" w:rsidRPr="00927AF4">
        <w:rPr>
          <w:rFonts w:eastAsia="Cambria"/>
        </w:rPr>
        <w:t>decorrência</w:t>
      </w:r>
      <w:r w:rsidRPr="00927AF4">
        <w:rPr>
          <w:rFonts w:eastAsia="Cambria"/>
        </w:rPr>
        <w:t xml:space="preserve"> da disponibilidade do produto e viabilidade de entrega com fins de atender ao maior interesse público. </w:t>
      </w:r>
    </w:p>
    <w:p w14:paraId="7721DDD0" w14:textId="50FBF353" w:rsidR="005A2B5B" w:rsidRPr="00927AF4" w:rsidRDefault="005A2B5B" w:rsidP="00F25828">
      <w:pPr>
        <w:jc w:val="both"/>
        <w:rPr>
          <w:rFonts w:eastAsia="Cambria"/>
        </w:rPr>
      </w:pPr>
      <w:r w:rsidRPr="00927AF4">
        <w:t xml:space="preserve">7.5. Trata-se de </w:t>
      </w:r>
      <w:r w:rsidR="00B85CA4" w:rsidRPr="00927AF4">
        <w:t>serviços comuns</w:t>
      </w:r>
      <w:r w:rsidRPr="00927AF4">
        <w:t>, a ser contratado mediante dispensa de licitação.</w:t>
      </w:r>
    </w:p>
    <w:p w14:paraId="69475A50" w14:textId="329B9C74" w:rsidR="005A2B5B" w:rsidRPr="00927AF4" w:rsidRDefault="005A2B5B" w:rsidP="00F25828">
      <w:pPr>
        <w:jc w:val="both"/>
        <w:rPr>
          <w:rFonts w:eastAsia="Cambria"/>
        </w:rPr>
      </w:pPr>
      <w:r w:rsidRPr="00927AF4">
        <w:rPr>
          <w:rFonts w:eastAsia="Cambria"/>
        </w:rPr>
        <w:lastRenderedPageBreak/>
        <w:t xml:space="preserve">7.6. As </w:t>
      </w:r>
      <w:r w:rsidR="00F25828" w:rsidRPr="00927AF4">
        <w:rPr>
          <w:rFonts w:eastAsia="Cambria"/>
        </w:rPr>
        <w:t>exigências</w:t>
      </w:r>
      <w:r w:rsidRPr="00927AF4">
        <w:rPr>
          <w:rFonts w:eastAsia="Cambria"/>
        </w:rPr>
        <w:t xml:space="preserve"> da Habilitação </w:t>
      </w:r>
      <w:r w:rsidR="00F25828" w:rsidRPr="00927AF4">
        <w:rPr>
          <w:rFonts w:eastAsia="Cambria"/>
        </w:rPr>
        <w:t>jurídica</w:t>
      </w:r>
      <w:r w:rsidRPr="00927AF4">
        <w:rPr>
          <w:rFonts w:eastAsia="Cambria"/>
        </w:rPr>
        <w:t xml:space="preserve"> e regularidade fiscal e trabalhista são as usuais para a generalidade do objeto.</w:t>
      </w:r>
    </w:p>
    <w:p w14:paraId="034B5847" w14:textId="77777777" w:rsidR="00DD2F68" w:rsidRPr="00927AF4" w:rsidRDefault="00DD2F68" w:rsidP="00F25828">
      <w:pPr>
        <w:jc w:val="both"/>
        <w:rPr>
          <w:rFonts w:eastAsia="Cambria"/>
        </w:rPr>
      </w:pPr>
    </w:p>
    <w:p w14:paraId="234DAB1B" w14:textId="77777777" w:rsidR="005A2B5B" w:rsidRPr="00927AF4" w:rsidRDefault="005A2B5B" w:rsidP="00F25828">
      <w:pPr>
        <w:jc w:val="both"/>
        <w:rPr>
          <w:b/>
        </w:rPr>
      </w:pPr>
      <w:r w:rsidRPr="00927AF4">
        <w:rPr>
          <w:b/>
        </w:rPr>
        <w:t>8.ESTIMATIVA DO VALOR DA CONTRATAÇÃO</w:t>
      </w:r>
    </w:p>
    <w:p w14:paraId="75A9DFC8" w14:textId="692F7C78" w:rsidR="005A2B5B" w:rsidRPr="00927AF4" w:rsidRDefault="005A2B5B" w:rsidP="00F74439">
      <w:pPr>
        <w:widowControl w:val="0"/>
        <w:autoSpaceDE w:val="0"/>
        <w:autoSpaceDN w:val="0"/>
        <w:jc w:val="both"/>
      </w:pPr>
      <w:r w:rsidRPr="00927AF4">
        <w:rPr>
          <w:rFonts w:eastAsia="Cambria"/>
        </w:rPr>
        <w:t>8.1.</w:t>
      </w:r>
      <w:r w:rsidR="00F74439" w:rsidRPr="00927AF4">
        <w:t xml:space="preserve"> </w:t>
      </w:r>
      <w:r w:rsidR="00927AF4" w:rsidRPr="00726830">
        <w:t xml:space="preserve">O valor da referida contratação é </w:t>
      </w:r>
      <w:r w:rsidR="00927AF4" w:rsidRPr="00705D0C">
        <w:t>de</w:t>
      </w:r>
      <w:r w:rsidR="00951467">
        <w:t xml:space="preserve"> até</w:t>
      </w:r>
      <w:bookmarkStart w:id="0" w:name="_GoBack"/>
      <w:bookmarkEnd w:id="0"/>
      <w:r w:rsidR="00927AF4" w:rsidRPr="00705D0C">
        <w:t xml:space="preserve"> R$ </w:t>
      </w:r>
      <w:r w:rsidR="00EB549D">
        <w:t>4</w:t>
      </w:r>
      <w:r w:rsidR="00D7070C">
        <w:t>5</w:t>
      </w:r>
      <w:r w:rsidR="00927AF4">
        <w:t>.</w:t>
      </w:r>
      <w:r w:rsidR="00D7070C">
        <w:t>878,4</w:t>
      </w:r>
      <w:r w:rsidR="00EB549D">
        <w:t>0</w:t>
      </w:r>
      <w:r w:rsidR="00927AF4" w:rsidRPr="00705D0C">
        <w:t xml:space="preserve"> (</w:t>
      </w:r>
      <w:r w:rsidR="00EB549D">
        <w:t xml:space="preserve">quarenta e </w:t>
      </w:r>
      <w:r w:rsidR="00D7070C">
        <w:t>cinco</w:t>
      </w:r>
      <w:r w:rsidR="00927AF4" w:rsidRPr="00705D0C">
        <w:t xml:space="preserve"> mil, </w:t>
      </w:r>
      <w:r w:rsidR="00D7070C">
        <w:t>oitocentos e setenta e oito</w:t>
      </w:r>
      <w:r w:rsidR="00EB549D">
        <w:t xml:space="preserve"> reais</w:t>
      </w:r>
      <w:r w:rsidR="00D7070C">
        <w:t xml:space="preserve"> com quarenta centavos</w:t>
      </w:r>
      <w:r w:rsidR="00927AF4" w:rsidRPr="00705D0C">
        <w:t>)</w:t>
      </w:r>
      <w:r w:rsidRPr="00927AF4">
        <w:rPr>
          <w:rFonts w:eastAsia="Calibri"/>
        </w:rPr>
        <w:t>,</w:t>
      </w:r>
      <w:r w:rsidRPr="00927AF4">
        <w:t xml:space="preserve"> no qual estão incluídos todos os custos diretos e indiretos, tais como: </w:t>
      </w:r>
      <w:r w:rsidR="00F25828" w:rsidRPr="00927AF4">
        <w:t>transporte,</w:t>
      </w:r>
      <w:r w:rsidRPr="00927AF4">
        <w:t xml:space="preserve"> encargos trabalhistas, previdenciários, sociais, civis, comerciais e fiscais, conforme orçamento em anexo ao processo, mediante apresentação da nota fiscal/fatura devidamente atestada pela Secretaria.</w:t>
      </w:r>
    </w:p>
    <w:p w14:paraId="10FAE59C" w14:textId="77777777" w:rsidR="005A2B5B" w:rsidRPr="00927AF4" w:rsidRDefault="005A2B5B" w:rsidP="00F25828">
      <w:pPr>
        <w:jc w:val="both"/>
        <w:rPr>
          <w:rFonts w:eastAsia="Calibri"/>
        </w:rPr>
      </w:pPr>
      <w:r w:rsidRPr="00927AF4">
        <w:rPr>
          <w:rFonts w:eastAsia="Calibri"/>
        </w:rPr>
        <w:t>8.2.A contratação será feita mediante dispensa de licitação, sendo exigida a apresentação de proposta comercial detalhada, prazo de entrega e garantia de qualidade dos produtos adquiridos.</w:t>
      </w:r>
    </w:p>
    <w:p w14:paraId="6CB2A37F" w14:textId="200849B8" w:rsidR="00B85CA4" w:rsidRPr="00927AF4" w:rsidRDefault="005A2B5B" w:rsidP="00F25828">
      <w:pPr>
        <w:jc w:val="both"/>
      </w:pPr>
      <w:r w:rsidRPr="00927AF4">
        <w:rPr>
          <w:rFonts w:eastAsia="Cambria"/>
        </w:rPr>
        <w:t>8.3.Para os fins do art. 72, IV, da Lei 14.133/21, indica-se as dotações orçamentarias a seguir para atender as</w:t>
      </w:r>
      <w:r w:rsidRPr="00927AF4">
        <w:t xml:space="preserve"> despesas decorrentes da presente contratação:</w:t>
      </w:r>
    </w:p>
    <w:p w14:paraId="2051BCDC" w14:textId="77777777" w:rsidR="00EB549D" w:rsidRPr="00EB549D" w:rsidRDefault="00EB549D" w:rsidP="00EB549D">
      <w:pPr>
        <w:rPr>
          <w:b/>
          <w:color w:val="000000" w:themeColor="text1"/>
          <w:sz w:val="22"/>
          <w:szCs w:val="22"/>
        </w:rPr>
      </w:pPr>
      <w:r w:rsidRPr="00EB549D">
        <w:rPr>
          <w:b/>
          <w:color w:val="000000" w:themeColor="text1"/>
          <w:sz w:val="22"/>
          <w:szCs w:val="22"/>
        </w:rPr>
        <w:t>12.365.0028.2137 – Manutenção do Transporte Escolar para a Educação Infantil</w:t>
      </w:r>
    </w:p>
    <w:p w14:paraId="7AC70CE6" w14:textId="77777777" w:rsidR="00EB549D" w:rsidRPr="00EB549D" w:rsidRDefault="00EB549D" w:rsidP="00EB549D">
      <w:pPr>
        <w:rPr>
          <w:sz w:val="22"/>
          <w:szCs w:val="22"/>
        </w:rPr>
      </w:pPr>
      <w:r w:rsidRPr="00EB549D">
        <w:rPr>
          <w:sz w:val="22"/>
          <w:szCs w:val="22"/>
        </w:rPr>
        <w:t>3.3.90.33.00.07.01 – Passagens e despesas com locomoção – secundária 8671</w:t>
      </w:r>
    </w:p>
    <w:p w14:paraId="4146D09C" w14:textId="77777777" w:rsidR="00EB549D" w:rsidRPr="00EB549D" w:rsidRDefault="00EB549D" w:rsidP="00EB549D">
      <w:pPr>
        <w:rPr>
          <w:b/>
          <w:color w:val="000000" w:themeColor="text1"/>
          <w:sz w:val="22"/>
          <w:szCs w:val="22"/>
        </w:rPr>
      </w:pPr>
      <w:r w:rsidRPr="00EB549D">
        <w:rPr>
          <w:b/>
          <w:color w:val="000000" w:themeColor="text1"/>
          <w:sz w:val="22"/>
          <w:szCs w:val="22"/>
        </w:rPr>
        <w:t>12.361.0028.2099 – Manutenção do Transporte Escolar para o Ensino Fundamental</w:t>
      </w:r>
    </w:p>
    <w:p w14:paraId="54BDD0A7" w14:textId="77777777" w:rsidR="00EB549D" w:rsidRPr="00EB549D" w:rsidRDefault="00EB549D" w:rsidP="00EB549D">
      <w:pPr>
        <w:rPr>
          <w:sz w:val="22"/>
          <w:szCs w:val="22"/>
        </w:rPr>
      </w:pPr>
      <w:r w:rsidRPr="00EB549D">
        <w:rPr>
          <w:sz w:val="22"/>
          <w:szCs w:val="22"/>
        </w:rPr>
        <w:t>3.3.90.33.00.07.01– Passagens e despesas com locomoção – secundária 8641</w:t>
      </w:r>
    </w:p>
    <w:p w14:paraId="10FA8AA9" w14:textId="77777777" w:rsidR="00EB549D" w:rsidRPr="00EB549D" w:rsidRDefault="00EB549D" w:rsidP="00EB549D">
      <w:pPr>
        <w:rPr>
          <w:b/>
          <w:color w:val="000000" w:themeColor="text1"/>
          <w:sz w:val="22"/>
          <w:szCs w:val="22"/>
        </w:rPr>
      </w:pPr>
      <w:r w:rsidRPr="00EB549D">
        <w:rPr>
          <w:b/>
          <w:color w:val="000000" w:themeColor="text1"/>
          <w:sz w:val="22"/>
          <w:szCs w:val="22"/>
        </w:rPr>
        <w:t>12.362.0028.2138 – Manutenção do Transporte Escolar para o Ensino Médio</w:t>
      </w:r>
    </w:p>
    <w:p w14:paraId="76A62FC3" w14:textId="788E66B0" w:rsidR="00EB549D" w:rsidRPr="00EB549D" w:rsidRDefault="00EB549D" w:rsidP="00EB549D">
      <w:pPr>
        <w:rPr>
          <w:sz w:val="22"/>
          <w:szCs w:val="22"/>
        </w:rPr>
      </w:pPr>
      <w:r w:rsidRPr="00EB549D">
        <w:rPr>
          <w:sz w:val="22"/>
          <w:szCs w:val="22"/>
        </w:rPr>
        <w:t>3.3.90.33.00.07.01 – Passagens e despesas com locomoção – secundária 8791</w:t>
      </w:r>
      <w:r>
        <w:rPr>
          <w:sz w:val="22"/>
          <w:szCs w:val="22"/>
        </w:rPr>
        <w:t>, do orçamento vigente.</w:t>
      </w:r>
    </w:p>
    <w:p w14:paraId="2F2FCE75" w14:textId="77777777" w:rsidR="005A2B5B" w:rsidRPr="00927AF4" w:rsidRDefault="005A2B5B" w:rsidP="00F25828">
      <w:pPr>
        <w:jc w:val="both"/>
        <w:rPr>
          <w:rFonts w:eastAsia="Arial"/>
        </w:rPr>
      </w:pPr>
      <w:r w:rsidRPr="00927AF4">
        <w:rPr>
          <w:rFonts w:eastAsia="Arial"/>
        </w:rPr>
        <w:t xml:space="preserve">                                                                                                                                        </w:t>
      </w:r>
    </w:p>
    <w:p w14:paraId="67EBAE91" w14:textId="77777777" w:rsidR="00F74439" w:rsidRPr="00927AF4" w:rsidRDefault="00F74439" w:rsidP="00F74439">
      <w:pPr>
        <w:widowControl w:val="0"/>
        <w:autoSpaceDE w:val="0"/>
        <w:autoSpaceDN w:val="0"/>
        <w:jc w:val="both"/>
        <w:rPr>
          <w:rFonts w:eastAsia="Arial"/>
          <w:b/>
        </w:rPr>
      </w:pPr>
      <w:r w:rsidRPr="00927AF4">
        <w:rPr>
          <w:rFonts w:eastAsia="Arial"/>
          <w:b/>
        </w:rPr>
        <w:t>9. DO CONTRATO</w:t>
      </w:r>
      <w:r w:rsidRPr="00927AF4">
        <w:rPr>
          <w:rFonts w:eastAsia="Arial"/>
        </w:rPr>
        <w:t>.</w:t>
      </w:r>
    </w:p>
    <w:p w14:paraId="5794DA2C" w14:textId="7433C17F" w:rsidR="00F74439" w:rsidRPr="00927AF4" w:rsidRDefault="00F74439" w:rsidP="00927AF4">
      <w:pPr>
        <w:widowControl w:val="0"/>
        <w:autoSpaceDE w:val="0"/>
        <w:autoSpaceDN w:val="0"/>
        <w:jc w:val="both"/>
        <w:rPr>
          <w:rFonts w:eastAsia="Lucida Sans Unicode"/>
          <w:noProof/>
          <w:color w:val="00000A"/>
          <w:lang w:eastAsia="zh-CN" w:bidi="hi-IN"/>
        </w:rPr>
      </w:pPr>
      <w:r w:rsidRPr="00927AF4">
        <w:rPr>
          <w:rFonts w:eastAsia="Cambria"/>
          <w:b/>
          <w:lang w:val="pt-PT"/>
        </w:rPr>
        <w:t>9.1.</w:t>
      </w:r>
      <w:r w:rsidRPr="00927AF4">
        <w:rPr>
          <w:lang w:val="pt-PT"/>
        </w:rPr>
        <w:t xml:space="preserve"> </w:t>
      </w:r>
      <w:r w:rsidR="00927AF4" w:rsidRPr="00B41C68">
        <w:rPr>
          <w:rFonts w:eastAsia="Arial Narrow"/>
          <w:color w:val="000000" w:themeColor="text1"/>
        </w:rPr>
        <w:t xml:space="preserve">O prazo de vigência do contrato é de </w:t>
      </w:r>
      <w:r w:rsidR="00EB549D">
        <w:rPr>
          <w:rFonts w:eastAsia="Arial Narrow"/>
          <w:color w:val="000000" w:themeColor="text1"/>
        </w:rPr>
        <w:t>90</w:t>
      </w:r>
      <w:r w:rsidR="00927AF4" w:rsidRPr="00B41C68">
        <w:rPr>
          <w:rFonts w:eastAsia="Arial Narrow"/>
          <w:color w:val="000000" w:themeColor="text1"/>
        </w:rPr>
        <w:t xml:space="preserve"> (</w:t>
      </w:r>
      <w:r w:rsidR="00EB549D">
        <w:rPr>
          <w:rFonts w:eastAsia="Arial Narrow"/>
          <w:color w:val="000000" w:themeColor="text1"/>
        </w:rPr>
        <w:t>noventa</w:t>
      </w:r>
      <w:r w:rsidR="00927AF4" w:rsidRPr="00B41C68">
        <w:rPr>
          <w:rFonts w:eastAsia="Arial Narrow"/>
          <w:color w:val="000000" w:themeColor="text1"/>
        </w:rPr>
        <w:t>) dias</w:t>
      </w:r>
      <w:r w:rsidR="00927AF4">
        <w:rPr>
          <w:rFonts w:eastAsia="Arial Narrow"/>
          <w:color w:val="000000" w:themeColor="text1"/>
        </w:rPr>
        <w:t xml:space="preserve"> a contar da assinatura do contrato</w:t>
      </w:r>
      <w:r w:rsidRPr="00927AF4">
        <w:rPr>
          <w:rFonts w:eastAsia="Calibri"/>
          <w:noProof/>
        </w:rPr>
        <w:t>, podendo ser prorrogado por iguais períodos, desde que convencionado entre as partes, conforme Lei Federal nº 14.133/2021,</w:t>
      </w:r>
      <w:r w:rsidRPr="00927AF4">
        <w:rPr>
          <w:rFonts w:eastAsia="Lucida Sans Unicode"/>
          <w:noProof/>
          <w:color w:val="00000A"/>
          <w:lang w:eastAsia="zh-CN" w:bidi="hi-IN"/>
        </w:rPr>
        <w:t>com correção anual com base no índice IPCA.</w:t>
      </w:r>
    </w:p>
    <w:p w14:paraId="0482C09A" w14:textId="77777777" w:rsidR="00F74439" w:rsidRPr="00927AF4" w:rsidRDefault="00F74439" w:rsidP="00F74439">
      <w:pPr>
        <w:keepNext/>
        <w:shd w:val="clear" w:color="auto" w:fill="FFFFFF"/>
        <w:suppressAutoHyphens/>
        <w:autoSpaceDN w:val="0"/>
        <w:jc w:val="both"/>
        <w:textAlignment w:val="baseline"/>
        <w:outlineLvl w:val="3"/>
        <w:rPr>
          <w:lang w:eastAsia="ar-SA"/>
        </w:rPr>
      </w:pPr>
      <w:r w:rsidRPr="00927AF4">
        <w:rPr>
          <w:rFonts w:eastAsia="Cambria"/>
          <w:b/>
          <w:color w:val="000000"/>
          <w:lang w:val="pt-PT"/>
        </w:rPr>
        <w:t>9.2.</w:t>
      </w:r>
      <w:r w:rsidRPr="00927AF4">
        <w:rPr>
          <w:lang w:eastAsia="ar-SA"/>
        </w:rPr>
        <w:t xml:space="preserve"> A CONTRATADA obriga-se a aceitar as supressões ou acréscimos que o contratante realizar, até o limite de 25% (vinte e cinco por cento) do valor inicialmente contratado, respeitada a não alteração do objeto do contrato, conforme previsão do artigo 126 da Lei de Licitações.</w:t>
      </w:r>
    </w:p>
    <w:p w14:paraId="272375AA" w14:textId="77777777" w:rsidR="00F74439" w:rsidRPr="00927AF4" w:rsidRDefault="00F74439" w:rsidP="00F74439">
      <w:pPr>
        <w:jc w:val="both"/>
        <w:rPr>
          <w:rFonts w:eastAsia="Cambria"/>
          <w:color w:val="000000"/>
          <w:lang w:val="pt-PT"/>
        </w:rPr>
      </w:pPr>
      <w:r w:rsidRPr="00927AF4">
        <w:rPr>
          <w:rFonts w:eastAsia="Cambria"/>
          <w:b/>
          <w:color w:val="000000"/>
          <w:lang w:val="pt-PT"/>
        </w:rPr>
        <w:t>9.3.</w:t>
      </w:r>
      <w:r w:rsidRPr="00927AF4">
        <w:rPr>
          <w:rFonts w:eastAsia="Cambria"/>
          <w:color w:val="000000"/>
          <w:lang w:val="pt-PT"/>
        </w:rPr>
        <w:t xml:space="preserve"> Após, publique-se o instrumento do Contrato, conforme determina o art. 94 da Lei 14.133/2021.</w:t>
      </w:r>
    </w:p>
    <w:p w14:paraId="2FFDF8AC" w14:textId="77777777" w:rsidR="005A2B5B" w:rsidRPr="00927AF4" w:rsidRDefault="005A2B5B" w:rsidP="00F74439">
      <w:pPr>
        <w:jc w:val="both"/>
      </w:pPr>
    </w:p>
    <w:p w14:paraId="3D399C9A" w14:textId="77777777" w:rsidR="005A2B5B" w:rsidRPr="00927AF4" w:rsidRDefault="005A2B5B" w:rsidP="00F25828">
      <w:pPr>
        <w:jc w:val="both"/>
        <w:rPr>
          <w:b/>
        </w:rPr>
      </w:pPr>
      <w:r w:rsidRPr="00927AF4">
        <w:rPr>
          <w:b/>
        </w:rPr>
        <w:t>10. CONTRATAÇÕES CORRELATAS/INTERDEPENDENTES</w:t>
      </w:r>
    </w:p>
    <w:p w14:paraId="6639952D" w14:textId="77777777" w:rsidR="005A2B5B" w:rsidRPr="00927AF4" w:rsidRDefault="005A2B5B" w:rsidP="00F25828">
      <w:pPr>
        <w:jc w:val="both"/>
      </w:pPr>
      <w:r w:rsidRPr="00927AF4">
        <w:t>10.1.Conforme disposto, no Art.18, § 1°, inciso XI da Lei Federal n° 14.133, não haverá contratações correlatas e/ou interdependentes para a execução desta contratação.</w:t>
      </w:r>
    </w:p>
    <w:p w14:paraId="4A1CBD9B" w14:textId="77777777" w:rsidR="005A2B5B" w:rsidRPr="00927AF4" w:rsidRDefault="005A2B5B" w:rsidP="00F25828">
      <w:pPr>
        <w:jc w:val="both"/>
      </w:pPr>
    </w:p>
    <w:p w14:paraId="4BA2D07B" w14:textId="77777777" w:rsidR="005A2B5B" w:rsidRPr="00927AF4" w:rsidRDefault="005A2B5B" w:rsidP="00F25828">
      <w:pPr>
        <w:jc w:val="both"/>
        <w:rPr>
          <w:b/>
        </w:rPr>
      </w:pPr>
      <w:r w:rsidRPr="00927AF4">
        <w:rPr>
          <w:b/>
        </w:rPr>
        <w:t xml:space="preserve">11.DEMONSTRATIVO DA PREVISÃO DA CONTRATAÇÃO </w:t>
      </w:r>
    </w:p>
    <w:p w14:paraId="4024CB1C" w14:textId="77777777" w:rsidR="005A2B5B" w:rsidRPr="00927AF4" w:rsidRDefault="005A2B5B" w:rsidP="00F25828">
      <w:pPr>
        <w:jc w:val="both"/>
      </w:pPr>
      <w:r w:rsidRPr="00927AF4">
        <w:t>11.1.O demonstrativo entre a contratação e o planejamento do órgão ou entidade identificando a previsão conforme Art. 12, VII, da Lei Federal nº 14.133 de 2021.</w:t>
      </w:r>
    </w:p>
    <w:p w14:paraId="5E90D580" w14:textId="38B4F566" w:rsidR="005A2B5B" w:rsidRPr="00927AF4" w:rsidRDefault="005A2B5B" w:rsidP="00F25828">
      <w:pPr>
        <w:jc w:val="both"/>
      </w:pPr>
      <w:r w:rsidRPr="00927AF4">
        <w:t xml:space="preserve">Em que pese não conste no Plano Anual de Contratações (PAC), </w:t>
      </w:r>
      <w:r w:rsidR="00F25828" w:rsidRPr="00927AF4">
        <w:t>a contratação</w:t>
      </w:r>
      <w:r w:rsidRPr="00927AF4">
        <w:t xml:space="preserve"> na forma disposta neste ETP, existe uma previsão </w:t>
      </w:r>
      <w:r w:rsidR="00F25828" w:rsidRPr="00927AF4">
        <w:t>de contratações</w:t>
      </w:r>
      <w:r w:rsidRPr="00927AF4">
        <w:t xml:space="preserve"> a serem utilizados mas que se destinaram aos mesmos fins.</w:t>
      </w:r>
    </w:p>
    <w:p w14:paraId="755B71A7" w14:textId="77777777" w:rsidR="005A2B5B" w:rsidRPr="00927AF4" w:rsidRDefault="005A2B5B" w:rsidP="00F25828">
      <w:pPr>
        <w:jc w:val="both"/>
      </w:pPr>
    </w:p>
    <w:p w14:paraId="502411EC" w14:textId="77777777" w:rsidR="005A2B5B" w:rsidRPr="00927AF4" w:rsidRDefault="005A2B5B" w:rsidP="00F25828">
      <w:pPr>
        <w:jc w:val="both"/>
        <w:rPr>
          <w:b/>
        </w:rPr>
      </w:pPr>
      <w:r w:rsidRPr="00927AF4">
        <w:rPr>
          <w:b/>
        </w:rPr>
        <w:t>12.IMPACTOS AMBIENTAIS</w:t>
      </w:r>
    </w:p>
    <w:p w14:paraId="12D06720" w14:textId="77777777" w:rsidR="005A2B5B" w:rsidRDefault="005A2B5B" w:rsidP="00F25828">
      <w:pPr>
        <w:jc w:val="both"/>
      </w:pPr>
      <w:r w:rsidRPr="00927AF4">
        <w:t>12.1.A presente contratação não gera possíveis impactos ambientais e respectivas medidas de tratamento   conforme Art. 18, § 1°, inciso XII, da Lei n° 14.133/2021.</w:t>
      </w:r>
    </w:p>
    <w:p w14:paraId="009327BE" w14:textId="77777777" w:rsidR="00EB549D" w:rsidRDefault="00EB549D" w:rsidP="00F25828">
      <w:pPr>
        <w:jc w:val="both"/>
      </w:pPr>
    </w:p>
    <w:p w14:paraId="28684837" w14:textId="77777777" w:rsidR="00EB549D" w:rsidRPr="00927AF4" w:rsidRDefault="00EB549D" w:rsidP="00F25828">
      <w:pPr>
        <w:jc w:val="both"/>
      </w:pPr>
    </w:p>
    <w:p w14:paraId="6010E8AD" w14:textId="77777777" w:rsidR="005A2B5B" w:rsidRPr="00927AF4" w:rsidRDefault="005A2B5B" w:rsidP="00F25828">
      <w:pPr>
        <w:jc w:val="both"/>
      </w:pPr>
    </w:p>
    <w:p w14:paraId="03BB1B94" w14:textId="77777777" w:rsidR="005A2B5B" w:rsidRPr="00927AF4" w:rsidRDefault="005A2B5B" w:rsidP="00F25828">
      <w:pPr>
        <w:jc w:val="both"/>
        <w:rPr>
          <w:rFonts w:eastAsia="Calibri"/>
          <w:b/>
        </w:rPr>
      </w:pPr>
      <w:r w:rsidRPr="00927AF4">
        <w:rPr>
          <w:b/>
        </w:rPr>
        <w:lastRenderedPageBreak/>
        <w:t>13.</w:t>
      </w:r>
      <w:r w:rsidRPr="00927AF4">
        <w:rPr>
          <w:rFonts w:eastAsia="Calibri"/>
          <w:b/>
        </w:rPr>
        <w:t>FISCALIZAÇÃO E RESPONSABILIDADE</w:t>
      </w:r>
    </w:p>
    <w:p w14:paraId="672B72D8" w14:textId="25159805" w:rsidR="00F74439" w:rsidRPr="00927AF4" w:rsidRDefault="005A2B5B" w:rsidP="00F74439">
      <w:pPr>
        <w:jc w:val="both"/>
      </w:pPr>
      <w:r w:rsidRPr="00927AF4">
        <w:rPr>
          <w:rFonts w:eastAsia="Calibri"/>
        </w:rPr>
        <w:t>13.1.</w:t>
      </w:r>
      <w:r w:rsidR="00B85CA4" w:rsidRPr="00927AF4">
        <w:rPr>
          <w:rFonts w:eastAsia="Calibri"/>
        </w:rPr>
        <w:t xml:space="preserve"> </w:t>
      </w:r>
      <w:r w:rsidR="00F74439" w:rsidRPr="00927AF4">
        <w:t xml:space="preserve">A execução do contrato será objeto de acompanhamento e fiscalização por parte do Município, através do titular da pasta da Secretaria Municipal de </w:t>
      </w:r>
      <w:r w:rsidR="00EB549D">
        <w:t>Educação, Cultura e Desporto</w:t>
      </w:r>
      <w:r w:rsidR="00F74439" w:rsidRPr="00927AF4">
        <w:t>,</w:t>
      </w:r>
      <w:r w:rsidR="00EB549D">
        <w:t xml:space="preserve"> </w:t>
      </w:r>
      <w:proofErr w:type="spellStart"/>
      <w:r w:rsidR="00EB549D">
        <w:t>Srª</w:t>
      </w:r>
      <w:proofErr w:type="spellEnd"/>
      <w:r w:rsidR="00EB549D">
        <w:t xml:space="preserve"> Andressa Venço </w:t>
      </w:r>
      <w:proofErr w:type="spellStart"/>
      <w:r w:rsidR="00EB549D">
        <w:t>Giacobbo</w:t>
      </w:r>
      <w:proofErr w:type="spellEnd"/>
      <w:r w:rsidR="00EB549D">
        <w:t xml:space="preserve"> e servidora Daiane </w:t>
      </w:r>
      <w:proofErr w:type="spellStart"/>
      <w:r w:rsidR="00EB549D">
        <w:t>Giacomolli</w:t>
      </w:r>
      <w:proofErr w:type="spellEnd"/>
      <w:r w:rsidR="00EB549D">
        <w:t xml:space="preserve"> </w:t>
      </w:r>
      <w:proofErr w:type="spellStart"/>
      <w:r w:rsidR="00EB549D">
        <w:t>Daroit</w:t>
      </w:r>
      <w:proofErr w:type="spellEnd"/>
      <w:r w:rsidR="00EB549D">
        <w:t>,</w:t>
      </w:r>
      <w:r w:rsidR="00F74439" w:rsidRPr="00927AF4">
        <w:t xml:space="preserve"> a quem competirá comunicar as falhas porventura constatadas na execução dos serviços e solicitar a correção das mesmas a quem competirá comunicar as falhas porventura constatadas na execução dos serviços, conforme proposta anexa ao processo.</w:t>
      </w:r>
    </w:p>
    <w:p w14:paraId="1EA3E7EA" w14:textId="2D887634" w:rsidR="005A2B5B" w:rsidRPr="00927AF4" w:rsidRDefault="005A2B5B" w:rsidP="00F25828">
      <w:pPr>
        <w:jc w:val="both"/>
        <w:rPr>
          <w:rFonts w:eastAsia="Calibri"/>
        </w:rPr>
      </w:pPr>
    </w:p>
    <w:p w14:paraId="1104CFDB" w14:textId="77777777" w:rsidR="005A2B5B" w:rsidRPr="00927AF4" w:rsidRDefault="005A2B5B" w:rsidP="00F25828">
      <w:pPr>
        <w:jc w:val="both"/>
        <w:rPr>
          <w:rFonts w:eastAsia="Calibri"/>
          <w:b/>
        </w:rPr>
      </w:pPr>
      <w:r w:rsidRPr="00927AF4">
        <w:rPr>
          <w:b/>
        </w:rPr>
        <w:t>14.DA PUBLICIDADE E TRANSPARÊNCIA</w:t>
      </w:r>
    </w:p>
    <w:p w14:paraId="00A6C1DB" w14:textId="42B2138E" w:rsidR="005A2B5B" w:rsidRPr="00927AF4" w:rsidRDefault="005A2B5B" w:rsidP="00F25828">
      <w:pPr>
        <w:jc w:val="both"/>
        <w:rPr>
          <w:rFonts w:eastAsia="Calibri"/>
        </w:rPr>
      </w:pPr>
      <w:r w:rsidRPr="00927AF4">
        <w:rPr>
          <w:rFonts w:eastAsia="Calibri"/>
        </w:rPr>
        <w:t>14.1.</w:t>
      </w:r>
      <w:r w:rsidR="00AE49A5" w:rsidRPr="00927AF4">
        <w:rPr>
          <w:rFonts w:eastAsia="Calibri"/>
        </w:rPr>
        <w:t xml:space="preserve"> </w:t>
      </w:r>
      <w:r w:rsidRPr="00927AF4">
        <w:rPr>
          <w:rFonts w:eastAsia="Calibri"/>
        </w:rPr>
        <w:t>Este Estudo Técnico visa garantir a transparência e legalidade na aquisição.</w:t>
      </w:r>
    </w:p>
    <w:p w14:paraId="18679201" w14:textId="77777777" w:rsidR="005A2B5B" w:rsidRPr="00927AF4" w:rsidRDefault="005A2B5B" w:rsidP="00F25828">
      <w:pPr>
        <w:jc w:val="both"/>
        <w:rPr>
          <w:rFonts w:eastAsia="Calibri"/>
        </w:rPr>
      </w:pPr>
      <w:r w:rsidRPr="00927AF4">
        <w:rPr>
          <w:rFonts w:eastAsia="Calibri"/>
        </w:rPr>
        <w:t>14.2.Todos os atos relacionados à aquisição serão devidamente documentados e publicados no Portal da Transparência do Município, garantindo acesso às informações pelos cidadãos.</w:t>
      </w:r>
    </w:p>
    <w:p w14:paraId="2B6D33CC" w14:textId="77777777" w:rsidR="00C056B6" w:rsidRPr="00927AF4" w:rsidRDefault="00C056B6" w:rsidP="00F25828">
      <w:pPr>
        <w:jc w:val="both"/>
        <w:rPr>
          <w:rFonts w:eastAsia="Calibri"/>
        </w:rPr>
      </w:pPr>
    </w:p>
    <w:p w14:paraId="64ADF1D7" w14:textId="77777777" w:rsidR="005A2B5B" w:rsidRPr="00927AF4" w:rsidRDefault="005A2B5B" w:rsidP="00F25828">
      <w:pPr>
        <w:jc w:val="both"/>
        <w:rPr>
          <w:b/>
        </w:rPr>
      </w:pPr>
      <w:r w:rsidRPr="00927AF4">
        <w:rPr>
          <w:b/>
        </w:rPr>
        <w:t>15.DO FORO</w:t>
      </w:r>
    </w:p>
    <w:p w14:paraId="00239E93" w14:textId="486C295E" w:rsidR="005A2B5B" w:rsidRPr="00927AF4" w:rsidRDefault="005A2B5B" w:rsidP="00F25828">
      <w:pPr>
        <w:jc w:val="both"/>
      </w:pPr>
      <w:r w:rsidRPr="00927AF4">
        <w:t>15.1.Fica eleito o Foro da Comarca de Encantado/RS para solucionar todas as questões oriundas deste ajuste, renunciando as partes à qualquer outro por mais privilegiado que seja.</w:t>
      </w:r>
    </w:p>
    <w:p w14:paraId="71871C3B" w14:textId="77777777" w:rsidR="005A2B5B" w:rsidRPr="00927AF4" w:rsidRDefault="005A2B5B" w:rsidP="00F25828">
      <w:pPr>
        <w:jc w:val="both"/>
        <w:rPr>
          <w:rFonts w:eastAsia="Cambria"/>
        </w:rPr>
      </w:pPr>
    </w:p>
    <w:p w14:paraId="6752F16D" w14:textId="77777777" w:rsidR="005A2B5B" w:rsidRPr="00927AF4" w:rsidRDefault="005A2B5B" w:rsidP="00F25828">
      <w:pPr>
        <w:jc w:val="both"/>
      </w:pPr>
      <w:r w:rsidRPr="00927AF4">
        <w:rPr>
          <w:rFonts w:eastAsia="Cambria"/>
        </w:rPr>
        <w:t xml:space="preserve">                           </w:t>
      </w:r>
    </w:p>
    <w:p w14:paraId="7404E3B2" w14:textId="4FB9B64E" w:rsidR="005A2B5B" w:rsidRPr="00927AF4" w:rsidRDefault="005A2B5B" w:rsidP="00F25828">
      <w:pPr>
        <w:jc w:val="both"/>
        <w:rPr>
          <w:rFonts w:eastAsia="Cambria"/>
        </w:rPr>
      </w:pPr>
      <w:r w:rsidRPr="00927AF4">
        <w:rPr>
          <w:rFonts w:eastAsia="Cambria"/>
        </w:rPr>
        <w:t xml:space="preserve">                           </w:t>
      </w:r>
      <w:r w:rsidR="00AE49A5" w:rsidRPr="00927AF4">
        <w:rPr>
          <w:rFonts w:eastAsia="Cambria"/>
        </w:rPr>
        <w:t>RELVADO</w:t>
      </w:r>
      <w:r w:rsidRPr="00927AF4">
        <w:rPr>
          <w:rFonts w:eastAsia="Cambria"/>
        </w:rPr>
        <w:t>/RS,</w:t>
      </w:r>
      <w:r w:rsidR="00AE49A5" w:rsidRPr="00927AF4">
        <w:rPr>
          <w:rFonts w:eastAsia="Cambria"/>
        </w:rPr>
        <w:t xml:space="preserve"> </w:t>
      </w:r>
      <w:r w:rsidR="00EB549D">
        <w:rPr>
          <w:rFonts w:eastAsia="Cambria"/>
        </w:rPr>
        <w:t>22</w:t>
      </w:r>
      <w:r w:rsidR="00AE49A5" w:rsidRPr="00927AF4">
        <w:rPr>
          <w:rFonts w:eastAsia="Cambria"/>
        </w:rPr>
        <w:t xml:space="preserve"> de </w:t>
      </w:r>
      <w:r w:rsidR="00EB549D">
        <w:rPr>
          <w:rFonts w:eastAsia="Cambria"/>
        </w:rPr>
        <w:t>setembro</w:t>
      </w:r>
      <w:r w:rsidR="00730424" w:rsidRPr="00927AF4">
        <w:rPr>
          <w:rFonts w:eastAsia="Cambria"/>
        </w:rPr>
        <w:t xml:space="preserve"> </w:t>
      </w:r>
      <w:r w:rsidRPr="00927AF4">
        <w:rPr>
          <w:rFonts w:eastAsia="Cambria"/>
        </w:rPr>
        <w:t>de 2025.</w:t>
      </w:r>
    </w:p>
    <w:p w14:paraId="7AA02297" w14:textId="77777777" w:rsidR="005A2B5B" w:rsidRPr="00927AF4" w:rsidRDefault="005A2B5B" w:rsidP="00F25828">
      <w:pPr>
        <w:jc w:val="both"/>
        <w:rPr>
          <w:rFonts w:eastAsia="Cambria"/>
        </w:rPr>
      </w:pPr>
    </w:p>
    <w:p w14:paraId="1E0653DB" w14:textId="77777777" w:rsidR="005A2B5B" w:rsidRPr="00927AF4" w:rsidRDefault="005A2B5B" w:rsidP="00F25828">
      <w:pPr>
        <w:jc w:val="both"/>
        <w:rPr>
          <w:rFonts w:eastAsia="Cambria"/>
        </w:rPr>
      </w:pPr>
    </w:p>
    <w:p w14:paraId="73CBBF37" w14:textId="77777777" w:rsidR="005A2B5B" w:rsidRPr="00927AF4" w:rsidRDefault="005A2B5B" w:rsidP="00F25828">
      <w:pPr>
        <w:jc w:val="both"/>
        <w:rPr>
          <w:rFonts w:eastAsia="Cambria"/>
        </w:rPr>
      </w:pPr>
    </w:p>
    <w:p w14:paraId="4B47BA61" w14:textId="77777777" w:rsidR="00EB549D" w:rsidRPr="00EB549D" w:rsidRDefault="00EB549D" w:rsidP="00EB549D">
      <w:pPr>
        <w:widowControl w:val="0"/>
        <w:autoSpaceDE w:val="0"/>
        <w:autoSpaceDN w:val="0"/>
        <w:ind w:left="-284"/>
        <w:jc w:val="center"/>
        <w:rPr>
          <w:rFonts w:eastAsia="Cambria"/>
          <w:color w:val="000000" w:themeColor="text1"/>
          <w:lang w:val="pt-PT" w:eastAsia="en-US"/>
        </w:rPr>
      </w:pPr>
      <w:r w:rsidRPr="00EB549D">
        <w:rPr>
          <w:rFonts w:eastAsia="Cambria"/>
          <w:color w:val="000000" w:themeColor="text1"/>
          <w:lang w:val="pt-PT" w:eastAsia="en-US"/>
        </w:rPr>
        <w:t>Andressa Venço Giacobbo</w:t>
      </w:r>
    </w:p>
    <w:p w14:paraId="19C605CA" w14:textId="77777777" w:rsidR="00EB549D" w:rsidRPr="00EB549D" w:rsidRDefault="00EB549D" w:rsidP="00EB549D">
      <w:pPr>
        <w:widowControl w:val="0"/>
        <w:autoSpaceDE w:val="0"/>
        <w:autoSpaceDN w:val="0"/>
        <w:ind w:left="-284"/>
        <w:jc w:val="center"/>
      </w:pPr>
      <w:r w:rsidRPr="00EB549D">
        <w:rPr>
          <w:rFonts w:eastAsia="Cambria"/>
          <w:color w:val="000000" w:themeColor="text1"/>
          <w:lang w:val="pt-PT" w:eastAsia="en-US"/>
        </w:rPr>
        <w:t>SECRETÁRIA MUNICIPAL DE EDUCAÇÃO, CULTURA E DESPORTO</w:t>
      </w:r>
    </w:p>
    <w:p w14:paraId="5EEF2074" w14:textId="2DDE7BFF" w:rsidR="006C47E5" w:rsidRPr="00927AF4" w:rsidRDefault="006C47E5" w:rsidP="00EB549D">
      <w:pPr>
        <w:jc w:val="center"/>
      </w:pPr>
    </w:p>
    <w:sectPr w:rsidR="006C47E5" w:rsidRPr="00927AF4" w:rsidSect="00AE49A5">
      <w:headerReference w:type="default" r:id="rId8"/>
      <w:footerReference w:type="default" r:id="rId9"/>
      <w:pgSz w:w="11906" w:h="16838" w:code="9"/>
      <w:pgMar w:top="1418" w:right="1416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098EF280" w:rsidR="009E32BA" w:rsidRPr="001225A8" w:rsidRDefault="00A63B75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3751-0530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20" name="Imagem 2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6688F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1F76FF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4B2"/>
    <w:rsid w:val="002E3482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2B5B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30424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27AF4"/>
    <w:rsid w:val="00943BCC"/>
    <w:rsid w:val="00944236"/>
    <w:rsid w:val="0094464D"/>
    <w:rsid w:val="009501CE"/>
    <w:rsid w:val="00951467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3B75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9A5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5CA4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056B6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070C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2F6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549D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2582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4439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34D1A-24E4-42D8-B5AF-7F7B4C938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1015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7247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15</cp:revision>
  <cp:lastPrinted>2025-09-22T12:10:00Z</cp:lastPrinted>
  <dcterms:created xsi:type="dcterms:W3CDTF">2025-03-31T10:49:00Z</dcterms:created>
  <dcterms:modified xsi:type="dcterms:W3CDTF">2025-09-22T12:10:00Z</dcterms:modified>
</cp:coreProperties>
</file>