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87DB2" w14:textId="77777777" w:rsidR="00B25C61" w:rsidRPr="00B25C61" w:rsidRDefault="00B25C61" w:rsidP="00381C7D">
      <w:pPr>
        <w:widowControl/>
        <w:autoSpaceDE/>
        <w:autoSpaceDN/>
        <w:ind w:right="3"/>
        <w:jc w:val="both"/>
        <w:rPr>
          <w:rFonts w:eastAsia="Calibri"/>
          <w:b/>
          <w:sz w:val="44"/>
          <w:szCs w:val="44"/>
        </w:rPr>
      </w:pPr>
    </w:p>
    <w:p w14:paraId="45BB0203" w14:textId="77777777" w:rsidR="00B25C61" w:rsidRPr="00B25C61" w:rsidRDefault="00B25C61" w:rsidP="00381C7D">
      <w:pPr>
        <w:widowControl/>
        <w:autoSpaceDE/>
        <w:autoSpaceDN/>
        <w:ind w:right="3"/>
        <w:jc w:val="both"/>
        <w:rPr>
          <w:rFonts w:eastAsia="Calibri"/>
          <w:b/>
          <w:sz w:val="44"/>
          <w:szCs w:val="44"/>
        </w:rPr>
      </w:pPr>
    </w:p>
    <w:p w14:paraId="3248F998" w14:textId="77777777" w:rsidR="00B25C61" w:rsidRPr="00B25C61" w:rsidRDefault="00B25C61" w:rsidP="00381C7D">
      <w:pPr>
        <w:widowControl/>
        <w:autoSpaceDE/>
        <w:autoSpaceDN/>
        <w:ind w:right="3"/>
        <w:jc w:val="center"/>
        <w:rPr>
          <w:rFonts w:eastAsia="Calibri"/>
          <w:b/>
          <w:sz w:val="44"/>
          <w:szCs w:val="44"/>
        </w:rPr>
      </w:pPr>
      <w:r w:rsidRPr="00B25C61">
        <w:rPr>
          <w:rFonts w:eastAsia="Calibri"/>
          <w:b/>
          <w:sz w:val="44"/>
          <w:szCs w:val="44"/>
        </w:rPr>
        <w:t>ESTUDO TÉCNICO PRELIMINAR</w:t>
      </w:r>
    </w:p>
    <w:p w14:paraId="349C0127" w14:textId="77777777" w:rsidR="00B25C61" w:rsidRPr="00B25C61" w:rsidRDefault="00B25C61" w:rsidP="00381C7D">
      <w:pPr>
        <w:widowControl/>
        <w:autoSpaceDE/>
        <w:autoSpaceDN/>
        <w:ind w:right="3"/>
        <w:jc w:val="center"/>
        <w:rPr>
          <w:rFonts w:eastAsia="Calibri"/>
          <w:b/>
          <w:sz w:val="32"/>
          <w:szCs w:val="32"/>
        </w:rPr>
      </w:pPr>
    </w:p>
    <w:p w14:paraId="5FE51334" w14:textId="77777777" w:rsidR="00B25C61" w:rsidRPr="00B25C61" w:rsidRDefault="00B25C61" w:rsidP="00381C7D">
      <w:pPr>
        <w:widowControl/>
        <w:autoSpaceDE/>
        <w:autoSpaceDN/>
        <w:ind w:right="3"/>
        <w:jc w:val="center"/>
        <w:rPr>
          <w:rFonts w:eastAsia="Calibri"/>
          <w:sz w:val="32"/>
          <w:szCs w:val="32"/>
        </w:rPr>
      </w:pPr>
    </w:p>
    <w:p w14:paraId="721E8A27" w14:textId="77777777" w:rsidR="00B25C61" w:rsidRPr="004A6960" w:rsidRDefault="00B25C61" w:rsidP="00381C7D">
      <w:pPr>
        <w:widowControl/>
        <w:autoSpaceDE/>
        <w:autoSpaceDN/>
        <w:ind w:right="3"/>
        <w:jc w:val="both"/>
        <w:rPr>
          <w:rFonts w:eastAsia="Calibri"/>
          <w:sz w:val="40"/>
          <w:szCs w:val="40"/>
        </w:rPr>
      </w:pPr>
    </w:p>
    <w:p w14:paraId="18A6F953" w14:textId="05D27B2B" w:rsidR="00B25C61" w:rsidRPr="004A6960" w:rsidRDefault="003E58C2" w:rsidP="00381C7D">
      <w:pPr>
        <w:widowControl/>
        <w:autoSpaceDE/>
        <w:autoSpaceDN/>
        <w:ind w:right="3"/>
        <w:jc w:val="both"/>
        <w:rPr>
          <w:rFonts w:eastAsia="Calibri"/>
          <w:sz w:val="40"/>
          <w:szCs w:val="40"/>
        </w:rPr>
      </w:pPr>
      <w:r w:rsidRPr="004A6960">
        <w:rPr>
          <w:rFonts w:eastAsia="Arial"/>
          <w:b/>
          <w:sz w:val="40"/>
          <w:szCs w:val="40"/>
          <w:lang w:eastAsia="pt-BR"/>
        </w:rPr>
        <w:t xml:space="preserve">REGISTRO DE PREÇOS </w:t>
      </w:r>
      <w:r w:rsidRPr="004A6960">
        <w:rPr>
          <w:rFonts w:eastAsia="Calibri"/>
          <w:sz w:val="40"/>
          <w:szCs w:val="40"/>
        </w:rPr>
        <w:t>PARA AQUISIÇÃO</w:t>
      </w:r>
      <w:r w:rsidRPr="004A6960">
        <w:rPr>
          <w:spacing w:val="-3"/>
          <w:sz w:val="40"/>
          <w:szCs w:val="40"/>
        </w:rPr>
        <w:t xml:space="preserve"> </w:t>
      </w:r>
      <w:r w:rsidRPr="004A6960">
        <w:rPr>
          <w:sz w:val="40"/>
          <w:szCs w:val="40"/>
          <w:lang w:eastAsia="pt-BR"/>
        </w:rPr>
        <w:t xml:space="preserve">DE </w:t>
      </w:r>
      <w:r w:rsidRPr="004A6960">
        <w:rPr>
          <w:sz w:val="40"/>
          <w:szCs w:val="40"/>
        </w:rPr>
        <w:t xml:space="preserve">PNEUS </w:t>
      </w:r>
      <w:r>
        <w:rPr>
          <w:sz w:val="40"/>
          <w:szCs w:val="40"/>
        </w:rPr>
        <w:t xml:space="preserve"> PARA VE</w:t>
      </w:r>
      <w:r w:rsidR="000B3D72">
        <w:rPr>
          <w:sz w:val="40"/>
          <w:szCs w:val="40"/>
        </w:rPr>
        <w:t>Í</w:t>
      </w:r>
      <w:r>
        <w:rPr>
          <w:sz w:val="40"/>
          <w:szCs w:val="40"/>
        </w:rPr>
        <w:t>CULOS E M</w:t>
      </w:r>
      <w:r w:rsidR="000B3D72">
        <w:rPr>
          <w:sz w:val="40"/>
          <w:szCs w:val="40"/>
        </w:rPr>
        <w:t>Á</w:t>
      </w:r>
      <w:r>
        <w:rPr>
          <w:sz w:val="40"/>
          <w:szCs w:val="40"/>
        </w:rPr>
        <w:t>QUINAS DA FROTA DO MUNIC</w:t>
      </w:r>
      <w:r w:rsidR="000B3D72">
        <w:rPr>
          <w:sz w:val="40"/>
          <w:szCs w:val="40"/>
        </w:rPr>
        <w:t>Í</w:t>
      </w:r>
      <w:r>
        <w:rPr>
          <w:sz w:val="40"/>
          <w:szCs w:val="40"/>
        </w:rPr>
        <w:t xml:space="preserve">PIO DE </w:t>
      </w:r>
      <w:r>
        <w:rPr>
          <w:spacing w:val="-2"/>
          <w:sz w:val="40"/>
          <w:szCs w:val="40"/>
        </w:rPr>
        <w:t>RELVADO</w:t>
      </w:r>
      <w:r w:rsidRPr="004A6960">
        <w:rPr>
          <w:spacing w:val="-2"/>
          <w:sz w:val="40"/>
          <w:szCs w:val="40"/>
        </w:rPr>
        <w:t>/RS</w:t>
      </w:r>
    </w:p>
    <w:p w14:paraId="58B7A211" w14:textId="77777777" w:rsidR="00B25C61" w:rsidRPr="00B25C61" w:rsidRDefault="00B25C61" w:rsidP="00381C7D">
      <w:pPr>
        <w:widowControl/>
        <w:autoSpaceDE/>
        <w:autoSpaceDN/>
        <w:ind w:right="3"/>
        <w:jc w:val="center"/>
        <w:rPr>
          <w:rFonts w:eastAsia="Calibri"/>
          <w:sz w:val="32"/>
          <w:szCs w:val="32"/>
        </w:rPr>
      </w:pPr>
    </w:p>
    <w:p w14:paraId="17D159DE" w14:textId="77777777" w:rsidR="00B25C61" w:rsidRPr="00B25C61" w:rsidRDefault="00B25C61" w:rsidP="00381C7D">
      <w:pPr>
        <w:widowControl/>
        <w:autoSpaceDE/>
        <w:autoSpaceDN/>
        <w:ind w:right="3"/>
        <w:jc w:val="center"/>
        <w:rPr>
          <w:rFonts w:eastAsia="Calibri"/>
          <w:sz w:val="32"/>
          <w:szCs w:val="32"/>
        </w:rPr>
      </w:pPr>
    </w:p>
    <w:p w14:paraId="55715E82" w14:textId="77777777" w:rsidR="00B25C61" w:rsidRPr="00B25C61" w:rsidRDefault="00B25C61" w:rsidP="00381C7D">
      <w:pPr>
        <w:widowControl/>
        <w:autoSpaceDE/>
        <w:autoSpaceDN/>
        <w:ind w:right="3"/>
        <w:jc w:val="center"/>
        <w:rPr>
          <w:rFonts w:eastAsia="Calibri"/>
          <w:sz w:val="32"/>
          <w:szCs w:val="32"/>
        </w:rPr>
      </w:pPr>
    </w:p>
    <w:p w14:paraId="7943784A" w14:textId="77777777" w:rsidR="00B25C61" w:rsidRPr="00B25C61" w:rsidRDefault="00B25C61" w:rsidP="00381C7D">
      <w:pPr>
        <w:widowControl/>
        <w:autoSpaceDE/>
        <w:autoSpaceDN/>
        <w:ind w:right="3"/>
        <w:jc w:val="center"/>
        <w:rPr>
          <w:rFonts w:eastAsia="Calibri"/>
          <w:sz w:val="32"/>
          <w:szCs w:val="32"/>
        </w:rPr>
      </w:pPr>
    </w:p>
    <w:p w14:paraId="2C6AB1A2" w14:textId="77777777" w:rsidR="00B25C61" w:rsidRPr="00B25C61" w:rsidRDefault="00B25C61" w:rsidP="00381C7D">
      <w:pPr>
        <w:widowControl/>
        <w:autoSpaceDE/>
        <w:autoSpaceDN/>
        <w:ind w:right="3"/>
        <w:jc w:val="center"/>
        <w:rPr>
          <w:rFonts w:eastAsia="Calibri"/>
          <w:sz w:val="32"/>
          <w:szCs w:val="32"/>
        </w:rPr>
      </w:pPr>
    </w:p>
    <w:p w14:paraId="142D6C58" w14:textId="77777777" w:rsidR="00B25C61" w:rsidRPr="00B25C61" w:rsidRDefault="003E58C2" w:rsidP="00381C7D">
      <w:pPr>
        <w:widowControl/>
        <w:autoSpaceDE/>
        <w:autoSpaceDN/>
        <w:ind w:right="3"/>
        <w:jc w:val="center"/>
        <w:rPr>
          <w:rFonts w:eastAsia="Calibri"/>
          <w:sz w:val="32"/>
          <w:szCs w:val="32"/>
        </w:rPr>
      </w:pPr>
      <w:r>
        <w:rPr>
          <w:rFonts w:eastAsia="Calibri"/>
          <w:sz w:val="32"/>
          <w:szCs w:val="32"/>
        </w:rPr>
        <w:t>RELVADO</w:t>
      </w:r>
      <w:r w:rsidR="00B25C61">
        <w:rPr>
          <w:rFonts w:eastAsia="Calibri"/>
          <w:sz w:val="32"/>
          <w:szCs w:val="32"/>
        </w:rPr>
        <w:t xml:space="preserve">/RS,  </w:t>
      </w:r>
      <w:r>
        <w:rPr>
          <w:rFonts w:eastAsia="Calibri"/>
          <w:sz w:val="32"/>
          <w:szCs w:val="32"/>
        </w:rPr>
        <w:t>fevereiro de 2026.</w:t>
      </w:r>
    </w:p>
    <w:p w14:paraId="2DA2334D"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4296E7D1"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32480469"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0FDDEE90"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5015C98D"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6EE20BBF"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70E9A34F"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4E2AF087"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605A5B5C"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056FBCFB"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2AB19385"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797520D7"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1D79DBE8"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66F61A3C"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0A597087"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243EA0C5"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11AA621D"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50829D05"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3DCEA248"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3B34795A"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67203953"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5A4417DE" w14:textId="77777777" w:rsidR="004A6960" w:rsidRDefault="004A6960" w:rsidP="00381C7D">
      <w:pPr>
        <w:tabs>
          <w:tab w:val="left" w:pos="284"/>
          <w:tab w:val="left" w:pos="1134"/>
        </w:tabs>
        <w:autoSpaceDE/>
        <w:autoSpaceDN/>
        <w:ind w:left="426" w:right="3"/>
        <w:jc w:val="center"/>
        <w:rPr>
          <w:rFonts w:eastAsia="Arial"/>
          <w:b/>
          <w:sz w:val="24"/>
          <w:szCs w:val="24"/>
          <w:lang w:eastAsia="pt-BR"/>
        </w:rPr>
      </w:pPr>
    </w:p>
    <w:p w14:paraId="01547D03"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214C9C02"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1309A9E2"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74C70812"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128D8F3E"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5BBD0095"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7CCC43C5"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4350CF22" w14:textId="77777777" w:rsidR="003E58C2" w:rsidRDefault="003E58C2" w:rsidP="00381C7D">
      <w:pPr>
        <w:tabs>
          <w:tab w:val="left" w:pos="284"/>
          <w:tab w:val="left" w:pos="1134"/>
        </w:tabs>
        <w:autoSpaceDE/>
        <w:autoSpaceDN/>
        <w:ind w:left="426" w:right="3"/>
        <w:jc w:val="center"/>
        <w:rPr>
          <w:rFonts w:eastAsia="Arial"/>
          <w:b/>
          <w:sz w:val="24"/>
          <w:szCs w:val="24"/>
          <w:lang w:eastAsia="pt-BR"/>
        </w:rPr>
      </w:pPr>
    </w:p>
    <w:p w14:paraId="0E271ADB" w14:textId="77777777" w:rsidR="004A6960" w:rsidRDefault="004A6960" w:rsidP="00381C7D">
      <w:pPr>
        <w:tabs>
          <w:tab w:val="left" w:pos="284"/>
          <w:tab w:val="left" w:pos="1134"/>
        </w:tabs>
        <w:autoSpaceDE/>
        <w:autoSpaceDN/>
        <w:ind w:left="426" w:right="3"/>
        <w:jc w:val="center"/>
        <w:rPr>
          <w:rFonts w:eastAsia="Arial"/>
          <w:b/>
          <w:sz w:val="24"/>
          <w:szCs w:val="24"/>
          <w:lang w:eastAsia="pt-BR"/>
        </w:rPr>
      </w:pPr>
    </w:p>
    <w:p w14:paraId="0D3DEC53"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1B9FD870"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5E3F0193" w14:textId="77777777" w:rsidR="00B25C61" w:rsidRPr="00B25C61" w:rsidRDefault="00B25C61" w:rsidP="00381C7D">
      <w:pPr>
        <w:widowControl/>
        <w:autoSpaceDE/>
        <w:autoSpaceDN/>
        <w:ind w:right="3"/>
        <w:jc w:val="center"/>
        <w:rPr>
          <w:rFonts w:eastAsia="Calibri"/>
          <w:b/>
          <w:sz w:val="44"/>
          <w:szCs w:val="44"/>
        </w:rPr>
      </w:pPr>
      <w:r w:rsidRPr="00B25C61">
        <w:rPr>
          <w:rFonts w:eastAsia="Calibri"/>
          <w:b/>
          <w:sz w:val="44"/>
          <w:szCs w:val="44"/>
        </w:rPr>
        <w:t>ESTUDO TÉCNICO PRELIMINAR</w:t>
      </w:r>
    </w:p>
    <w:p w14:paraId="322C49C8" w14:textId="77777777" w:rsidR="00B25C61" w:rsidRDefault="00B25C61" w:rsidP="00381C7D">
      <w:pPr>
        <w:tabs>
          <w:tab w:val="left" w:pos="284"/>
          <w:tab w:val="left" w:pos="1134"/>
        </w:tabs>
        <w:autoSpaceDE/>
        <w:autoSpaceDN/>
        <w:ind w:left="426" w:right="3"/>
        <w:jc w:val="center"/>
        <w:rPr>
          <w:rFonts w:eastAsia="Arial"/>
          <w:b/>
          <w:sz w:val="24"/>
          <w:szCs w:val="24"/>
          <w:lang w:eastAsia="pt-BR"/>
        </w:rPr>
      </w:pPr>
    </w:p>
    <w:p w14:paraId="68174E47" w14:textId="77777777" w:rsidR="00B25C61" w:rsidRPr="008E7DCF" w:rsidRDefault="00B25C61" w:rsidP="00381C7D">
      <w:pPr>
        <w:ind w:right="3"/>
        <w:rPr>
          <w:rFonts w:eastAsia="Cambria"/>
          <w:b/>
        </w:rPr>
      </w:pPr>
      <w:bookmarkStart w:id="0" w:name="_heading=h.6j459tylw854" w:colFirst="0" w:colLast="0"/>
      <w:bookmarkEnd w:id="0"/>
      <w:r w:rsidRPr="008E7DCF">
        <w:rPr>
          <w:rFonts w:eastAsia="Cambria"/>
          <w:b/>
          <w:spacing w:val="-2"/>
          <w:w w:val="115"/>
        </w:rPr>
        <w:t>INTRODUÇÃO</w:t>
      </w:r>
    </w:p>
    <w:p w14:paraId="6122E4B7" w14:textId="77777777" w:rsidR="00C05C45" w:rsidRPr="008E7DCF" w:rsidRDefault="00B25C61" w:rsidP="00892B47">
      <w:pPr>
        <w:jc w:val="both"/>
        <w:rPr>
          <w:rFonts w:eastAsia="Cambria"/>
        </w:rPr>
      </w:pPr>
      <w:r w:rsidRPr="008E7DCF">
        <w:rPr>
          <w:rFonts w:eastAsia="Cambria"/>
        </w:rPr>
        <w:t>O presente documento caracteriza a primeira etapa da fase de planejamento, onde apresenta os devidos estudos para a contratação de serviços que atendam à necessidade abaixo especificada, cujo objetivo principal é estudar detalhadamente a necessidade e identificar no mercado a melhor forma para supri-la, levando sempre em observância às normas vigentes e os princípios que regem a Administração Pública</w:t>
      </w:r>
    </w:p>
    <w:p w14:paraId="12AD220A" w14:textId="77777777" w:rsidR="00C05C45" w:rsidRPr="008E7DCF" w:rsidRDefault="00C05C45" w:rsidP="00C05C45">
      <w:pPr>
        <w:ind w:right="3"/>
        <w:jc w:val="both"/>
        <w:rPr>
          <w:rFonts w:eastAsia="Arial"/>
          <w:b/>
          <w:lang w:eastAsia="pt-BR"/>
        </w:rPr>
      </w:pPr>
    </w:p>
    <w:p w14:paraId="16FFA025" w14:textId="77777777" w:rsidR="00C05C45" w:rsidRPr="008E7DCF" w:rsidRDefault="00C05C45" w:rsidP="00C05C45">
      <w:pPr>
        <w:tabs>
          <w:tab w:val="left" w:pos="-426"/>
          <w:tab w:val="left" w:pos="567"/>
          <w:tab w:val="left" w:pos="851"/>
          <w:tab w:val="left" w:pos="4508"/>
        </w:tabs>
        <w:autoSpaceDE/>
        <w:ind w:right="-283"/>
        <w:jc w:val="both"/>
        <w:outlineLvl w:val="0"/>
        <w:rPr>
          <w:b/>
          <w:bCs/>
          <w:lang w:eastAsia="pt-BR"/>
        </w:rPr>
      </w:pPr>
      <w:r w:rsidRPr="008E7DCF">
        <w:rPr>
          <w:b/>
          <w:bCs/>
          <w:lang w:eastAsia="pt-BR"/>
        </w:rPr>
        <w:t>1.DO OBJETO</w:t>
      </w:r>
    </w:p>
    <w:p w14:paraId="67AF5BFE" w14:textId="77777777" w:rsidR="00C05C45" w:rsidRPr="008E7DCF" w:rsidRDefault="00C05C45" w:rsidP="00C05C45">
      <w:pPr>
        <w:tabs>
          <w:tab w:val="left" w:pos="4508"/>
        </w:tabs>
        <w:ind w:right="276"/>
        <w:jc w:val="both"/>
        <w:rPr>
          <w:spacing w:val="-2"/>
        </w:rPr>
      </w:pPr>
      <w:r w:rsidRPr="008E7DCF">
        <w:rPr>
          <w:rFonts w:eastAsia="Arial"/>
          <w:b/>
          <w:lang w:eastAsia="pt-BR"/>
        </w:rPr>
        <w:t>1.1.</w:t>
      </w:r>
      <w:r w:rsidRPr="008E7DCF">
        <w:rPr>
          <w:rFonts w:eastAsia="Arial"/>
          <w:lang w:eastAsia="pt-BR"/>
        </w:rPr>
        <w:t xml:space="preserve"> Constitui objeto da presente licitação o </w:t>
      </w:r>
      <w:r w:rsidRPr="008E7DCF">
        <w:rPr>
          <w:rFonts w:eastAsia="Arial"/>
          <w:b/>
          <w:lang w:eastAsia="pt-BR"/>
        </w:rPr>
        <w:t xml:space="preserve">REGISTRO DE PREÇOS </w:t>
      </w:r>
      <w:r w:rsidRPr="008E7DCF">
        <w:rPr>
          <w:rFonts w:eastAsia="Calibri"/>
        </w:rPr>
        <w:t>para aquisição</w:t>
      </w:r>
      <w:r w:rsidRPr="008E7DCF">
        <w:rPr>
          <w:spacing w:val="-3"/>
        </w:rPr>
        <w:t xml:space="preserve"> </w:t>
      </w:r>
      <w:r w:rsidRPr="008E7DCF">
        <w:rPr>
          <w:lang w:eastAsia="pt-BR"/>
        </w:rPr>
        <w:t xml:space="preserve">de </w:t>
      </w:r>
      <w:r w:rsidRPr="008E7DCF">
        <w:t xml:space="preserve">pneus  para  maquinas e veiculos pertencentes a frota do Município de </w:t>
      </w:r>
      <w:r w:rsidRPr="008E7DCF">
        <w:rPr>
          <w:spacing w:val="-2"/>
        </w:rPr>
        <w:t>Relvado/RS,</w:t>
      </w:r>
      <w:r w:rsidRPr="008E7DCF">
        <w:rPr>
          <w:spacing w:val="-1"/>
        </w:rPr>
        <w:t xml:space="preserve"> </w:t>
      </w:r>
      <w:r w:rsidRPr="008E7DCF">
        <w:rPr>
          <w:spacing w:val="-2"/>
        </w:rPr>
        <w:t>compreendendo</w:t>
      </w:r>
      <w:r w:rsidRPr="008E7DCF">
        <w:rPr>
          <w:spacing w:val="-3"/>
        </w:rPr>
        <w:t xml:space="preserve"> </w:t>
      </w:r>
      <w:r w:rsidRPr="008E7DCF">
        <w:rPr>
          <w:spacing w:val="-2"/>
        </w:rPr>
        <w:t>os</w:t>
      </w:r>
      <w:r w:rsidRPr="008E7DCF">
        <w:rPr>
          <w:spacing w:val="-1"/>
        </w:rPr>
        <w:t xml:space="preserve"> </w:t>
      </w:r>
      <w:r w:rsidRPr="008E7DCF">
        <w:rPr>
          <w:spacing w:val="-2"/>
        </w:rPr>
        <w:t>itens</w:t>
      </w:r>
      <w:r w:rsidRPr="008E7DCF">
        <w:t xml:space="preserve"> </w:t>
      </w:r>
      <w:r w:rsidRPr="008E7DCF">
        <w:rPr>
          <w:spacing w:val="-2"/>
        </w:rPr>
        <w:t>a seguir</w:t>
      </w:r>
    </w:p>
    <w:tbl>
      <w:tblPr>
        <w:tblW w:w="10207" w:type="dxa"/>
        <w:tblInd w:w="-72" w:type="dxa"/>
        <w:tblCellMar>
          <w:left w:w="70" w:type="dxa"/>
          <w:right w:w="70" w:type="dxa"/>
        </w:tblCellMar>
        <w:tblLook w:val="04A0" w:firstRow="1" w:lastRow="0" w:firstColumn="1" w:lastColumn="0" w:noHBand="0" w:noVBand="1"/>
      </w:tblPr>
      <w:tblGrid>
        <w:gridCol w:w="766"/>
        <w:gridCol w:w="652"/>
        <w:gridCol w:w="913"/>
        <w:gridCol w:w="5182"/>
        <w:gridCol w:w="1276"/>
        <w:gridCol w:w="1418"/>
      </w:tblGrid>
      <w:tr w:rsidR="00C05C45" w:rsidRPr="00190B22" w14:paraId="610879C9" w14:textId="77777777" w:rsidTr="00B40B5B">
        <w:trPr>
          <w:trHeight w:val="330"/>
        </w:trPr>
        <w:tc>
          <w:tcPr>
            <w:tcW w:w="766" w:type="dxa"/>
            <w:tcBorders>
              <w:top w:val="single" w:sz="4" w:space="0" w:color="auto"/>
              <w:left w:val="single" w:sz="4" w:space="0" w:color="auto"/>
              <w:bottom w:val="single" w:sz="4" w:space="0" w:color="auto"/>
              <w:right w:val="nil"/>
            </w:tcBorders>
            <w:hideMark/>
          </w:tcPr>
          <w:p w14:paraId="4D691416" w14:textId="77777777" w:rsidR="00C05C45" w:rsidRPr="005B38D2" w:rsidRDefault="00C05C45" w:rsidP="005B38D2">
            <w:pPr>
              <w:jc w:val="right"/>
              <w:rPr>
                <w:b/>
                <w:bCs/>
                <w:color w:val="000000" w:themeColor="text1"/>
                <w:sz w:val="18"/>
                <w:szCs w:val="18"/>
              </w:rPr>
            </w:pPr>
            <w:bookmarkStart w:id="1" w:name="_Hlk221784578"/>
            <w:r w:rsidRPr="005B38D2">
              <w:rPr>
                <w:b/>
                <w:bCs/>
                <w:color w:val="000000" w:themeColor="text1"/>
                <w:sz w:val="18"/>
                <w:szCs w:val="18"/>
              </w:rPr>
              <w:t>ITEM</w:t>
            </w:r>
          </w:p>
        </w:tc>
        <w:tc>
          <w:tcPr>
            <w:tcW w:w="652" w:type="dxa"/>
            <w:tcBorders>
              <w:top w:val="single" w:sz="4" w:space="0" w:color="auto"/>
              <w:left w:val="single" w:sz="4" w:space="0" w:color="auto"/>
              <w:bottom w:val="single" w:sz="4" w:space="0" w:color="auto"/>
              <w:right w:val="nil"/>
            </w:tcBorders>
            <w:hideMark/>
          </w:tcPr>
          <w:p w14:paraId="533470A6"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UNID.</w:t>
            </w:r>
          </w:p>
        </w:tc>
        <w:tc>
          <w:tcPr>
            <w:tcW w:w="913" w:type="dxa"/>
            <w:tcBorders>
              <w:top w:val="single" w:sz="4" w:space="0" w:color="auto"/>
              <w:left w:val="single" w:sz="4" w:space="0" w:color="auto"/>
              <w:bottom w:val="single" w:sz="4" w:space="0" w:color="auto"/>
              <w:right w:val="nil"/>
            </w:tcBorders>
            <w:vAlign w:val="center"/>
            <w:hideMark/>
          </w:tcPr>
          <w:p w14:paraId="1DD27649"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 xml:space="preserve">QUANT. </w:t>
            </w:r>
          </w:p>
          <w:p w14:paraId="2E108A2A"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 xml:space="preserve">DE </w:t>
            </w:r>
          </w:p>
          <w:p w14:paraId="4B913736"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ATÉ</w:t>
            </w:r>
          </w:p>
        </w:tc>
        <w:tc>
          <w:tcPr>
            <w:tcW w:w="5182" w:type="dxa"/>
            <w:tcBorders>
              <w:top w:val="single" w:sz="4" w:space="0" w:color="auto"/>
              <w:left w:val="single" w:sz="4" w:space="0" w:color="auto"/>
              <w:bottom w:val="single" w:sz="4" w:space="0" w:color="auto"/>
              <w:right w:val="single" w:sz="4" w:space="0" w:color="auto"/>
            </w:tcBorders>
            <w:vAlign w:val="center"/>
            <w:hideMark/>
          </w:tcPr>
          <w:p w14:paraId="1CFFF72C" w14:textId="77777777" w:rsidR="00C05C45" w:rsidRPr="005B38D2" w:rsidRDefault="00C05C45" w:rsidP="005B38D2">
            <w:pPr>
              <w:jc w:val="center"/>
              <w:rPr>
                <w:b/>
                <w:bCs/>
                <w:color w:val="000000" w:themeColor="text1"/>
                <w:sz w:val="18"/>
                <w:szCs w:val="18"/>
              </w:rPr>
            </w:pPr>
            <w:r w:rsidRPr="005B38D2">
              <w:rPr>
                <w:b/>
                <w:bCs/>
                <w:color w:val="000000" w:themeColor="text1"/>
                <w:sz w:val="18"/>
                <w:szCs w:val="18"/>
              </w:rPr>
              <w:t>OBJETO</w:t>
            </w:r>
          </w:p>
        </w:tc>
        <w:tc>
          <w:tcPr>
            <w:tcW w:w="1276" w:type="dxa"/>
            <w:tcBorders>
              <w:top w:val="single" w:sz="4" w:space="0" w:color="auto"/>
              <w:left w:val="nil"/>
              <w:bottom w:val="single" w:sz="4" w:space="0" w:color="auto"/>
              <w:right w:val="single" w:sz="4" w:space="0" w:color="auto"/>
            </w:tcBorders>
            <w:noWrap/>
            <w:vAlign w:val="bottom"/>
            <w:hideMark/>
          </w:tcPr>
          <w:p w14:paraId="22BA23AF"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VALOR</w:t>
            </w:r>
          </w:p>
          <w:p w14:paraId="59F7BC1A"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UNITARIO</w:t>
            </w:r>
          </w:p>
          <w:p w14:paraId="0FF80EE2"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MAXIMO</w:t>
            </w:r>
          </w:p>
          <w:p w14:paraId="3A5FBAFC"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R$</w:t>
            </w:r>
          </w:p>
        </w:tc>
        <w:tc>
          <w:tcPr>
            <w:tcW w:w="1418" w:type="dxa"/>
            <w:tcBorders>
              <w:top w:val="single" w:sz="4" w:space="0" w:color="auto"/>
              <w:left w:val="nil"/>
              <w:bottom w:val="single" w:sz="4" w:space="0" w:color="auto"/>
              <w:right w:val="single" w:sz="4" w:space="0" w:color="auto"/>
            </w:tcBorders>
            <w:noWrap/>
            <w:vAlign w:val="bottom"/>
            <w:hideMark/>
          </w:tcPr>
          <w:p w14:paraId="059528F2"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 xml:space="preserve">VALOR  </w:t>
            </w:r>
          </w:p>
          <w:p w14:paraId="465085C2"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TOTAL</w:t>
            </w:r>
          </w:p>
          <w:p w14:paraId="1A284603"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MAXIMO</w:t>
            </w:r>
          </w:p>
          <w:p w14:paraId="16128F19" w14:textId="77777777" w:rsidR="00C05C45" w:rsidRPr="005B38D2" w:rsidRDefault="00C05C45" w:rsidP="005B38D2">
            <w:pPr>
              <w:jc w:val="right"/>
              <w:rPr>
                <w:b/>
                <w:bCs/>
                <w:color w:val="000000" w:themeColor="text1"/>
                <w:sz w:val="18"/>
                <w:szCs w:val="18"/>
              </w:rPr>
            </w:pPr>
            <w:r w:rsidRPr="005B38D2">
              <w:rPr>
                <w:b/>
                <w:bCs/>
                <w:color w:val="000000" w:themeColor="text1"/>
                <w:sz w:val="18"/>
                <w:szCs w:val="18"/>
              </w:rPr>
              <w:t>R$</w:t>
            </w:r>
          </w:p>
        </w:tc>
      </w:tr>
      <w:tr w:rsidR="005B38D2" w:rsidRPr="00190B22" w14:paraId="40000460" w14:textId="77777777" w:rsidTr="00B40B5B">
        <w:trPr>
          <w:trHeight w:val="330"/>
        </w:trPr>
        <w:tc>
          <w:tcPr>
            <w:tcW w:w="766" w:type="dxa"/>
            <w:tcBorders>
              <w:top w:val="single" w:sz="4" w:space="0" w:color="auto"/>
              <w:left w:val="single" w:sz="4" w:space="0" w:color="auto"/>
              <w:bottom w:val="single" w:sz="4" w:space="0" w:color="auto"/>
              <w:right w:val="nil"/>
            </w:tcBorders>
            <w:hideMark/>
          </w:tcPr>
          <w:p w14:paraId="1D350DB5" w14:textId="77777777" w:rsidR="005B38D2" w:rsidRPr="005B38D2" w:rsidRDefault="005B38D2" w:rsidP="005B38D2">
            <w:pPr>
              <w:jc w:val="right"/>
              <w:rPr>
                <w:color w:val="000000" w:themeColor="text1"/>
                <w:sz w:val="18"/>
                <w:szCs w:val="18"/>
              </w:rPr>
            </w:pPr>
            <w:r w:rsidRPr="005B38D2">
              <w:rPr>
                <w:color w:val="000000" w:themeColor="text1"/>
                <w:sz w:val="18"/>
                <w:szCs w:val="18"/>
              </w:rPr>
              <w:t>01</w:t>
            </w:r>
          </w:p>
        </w:tc>
        <w:tc>
          <w:tcPr>
            <w:tcW w:w="652" w:type="dxa"/>
            <w:tcBorders>
              <w:top w:val="single" w:sz="4" w:space="0" w:color="auto"/>
              <w:left w:val="single" w:sz="4" w:space="0" w:color="auto"/>
              <w:bottom w:val="single" w:sz="4" w:space="0" w:color="auto"/>
              <w:right w:val="nil"/>
            </w:tcBorders>
            <w:hideMark/>
          </w:tcPr>
          <w:p w14:paraId="175B8BA2"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2E088624" w14:textId="77777777" w:rsidR="005B38D2" w:rsidRPr="005B38D2" w:rsidRDefault="005B38D2" w:rsidP="005B38D2">
            <w:pPr>
              <w:jc w:val="right"/>
              <w:rPr>
                <w:color w:val="000000" w:themeColor="text1"/>
                <w:sz w:val="18"/>
                <w:szCs w:val="18"/>
              </w:rPr>
            </w:pPr>
            <w:r w:rsidRPr="005B38D2">
              <w:rPr>
                <w:color w:val="000000" w:themeColor="text1"/>
                <w:sz w:val="18"/>
                <w:szCs w:val="18"/>
              </w:rPr>
              <w:t>20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180EE713" w14:textId="77777777" w:rsidR="005B38D2" w:rsidRPr="005B38D2" w:rsidRDefault="005B38D2" w:rsidP="005B38D2">
            <w:pPr>
              <w:jc w:val="right"/>
              <w:rPr>
                <w:color w:val="000000" w:themeColor="text1"/>
                <w:sz w:val="18"/>
                <w:szCs w:val="18"/>
              </w:rPr>
            </w:pPr>
            <w:r w:rsidRPr="005B38D2">
              <w:rPr>
                <w:color w:val="000000" w:themeColor="text1"/>
                <w:sz w:val="18"/>
                <w:szCs w:val="18"/>
              </w:rPr>
              <w:t>Pneu 215/75 R 17.5, tipo MISTO</w:t>
            </w:r>
          </w:p>
        </w:tc>
        <w:tc>
          <w:tcPr>
            <w:tcW w:w="1276" w:type="dxa"/>
            <w:tcBorders>
              <w:top w:val="single" w:sz="4" w:space="0" w:color="auto"/>
              <w:left w:val="nil"/>
              <w:bottom w:val="single" w:sz="4" w:space="0" w:color="auto"/>
              <w:right w:val="single" w:sz="4" w:space="0" w:color="auto"/>
            </w:tcBorders>
            <w:noWrap/>
            <w:vAlign w:val="bottom"/>
            <w:hideMark/>
          </w:tcPr>
          <w:p w14:paraId="0EC38F22" w14:textId="6C83927E" w:rsidR="005B38D2" w:rsidRPr="005B38D2" w:rsidRDefault="005B38D2" w:rsidP="005B38D2">
            <w:pPr>
              <w:jc w:val="right"/>
              <w:rPr>
                <w:color w:val="000000" w:themeColor="text1"/>
                <w:sz w:val="18"/>
                <w:szCs w:val="18"/>
              </w:rPr>
            </w:pPr>
            <w:r w:rsidRPr="005B38D2">
              <w:rPr>
                <w:color w:val="000000" w:themeColor="text1"/>
                <w:sz w:val="18"/>
                <w:szCs w:val="18"/>
              </w:rPr>
              <w:t xml:space="preserve">          1.038,83 </w:t>
            </w:r>
          </w:p>
        </w:tc>
        <w:tc>
          <w:tcPr>
            <w:tcW w:w="1418" w:type="dxa"/>
            <w:tcBorders>
              <w:top w:val="single" w:sz="4" w:space="0" w:color="auto"/>
              <w:left w:val="nil"/>
              <w:bottom w:val="single" w:sz="4" w:space="0" w:color="auto"/>
              <w:right w:val="single" w:sz="4" w:space="0" w:color="auto"/>
            </w:tcBorders>
            <w:noWrap/>
            <w:vAlign w:val="bottom"/>
            <w:hideMark/>
          </w:tcPr>
          <w:p w14:paraId="7F56CCE9" w14:textId="2969B371"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20.776,60 </w:t>
            </w:r>
          </w:p>
        </w:tc>
      </w:tr>
      <w:tr w:rsidR="005B38D2" w:rsidRPr="00190B22" w14:paraId="12B1EA0E" w14:textId="77777777" w:rsidTr="00B40B5B">
        <w:trPr>
          <w:trHeight w:val="126"/>
        </w:trPr>
        <w:tc>
          <w:tcPr>
            <w:tcW w:w="766" w:type="dxa"/>
            <w:tcBorders>
              <w:top w:val="single" w:sz="4" w:space="0" w:color="auto"/>
              <w:left w:val="single" w:sz="4" w:space="0" w:color="auto"/>
              <w:bottom w:val="single" w:sz="4" w:space="0" w:color="auto"/>
              <w:right w:val="nil"/>
            </w:tcBorders>
            <w:hideMark/>
          </w:tcPr>
          <w:p w14:paraId="5BB4A8EC" w14:textId="77777777" w:rsidR="005B38D2" w:rsidRPr="005B38D2" w:rsidRDefault="005B38D2" w:rsidP="005B38D2">
            <w:pPr>
              <w:jc w:val="right"/>
              <w:rPr>
                <w:color w:val="000000" w:themeColor="text1"/>
                <w:sz w:val="18"/>
                <w:szCs w:val="18"/>
              </w:rPr>
            </w:pPr>
            <w:r w:rsidRPr="005B38D2">
              <w:rPr>
                <w:color w:val="000000" w:themeColor="text1"/>
                <w:sz w:val="18"/>
                <w:szCs w:val="18"/>
              </w:rPr>
              <w:t>02</w:t>
            </w:r>
          </w:p>
        </w:tc>
        <w:tc>
          <w:tcPr>
            <w:tcW w:w="652" w:type="dxa"/>
            <w:tcBorders>
              <w:top w:val="single" w:sz="4" w:space="0" w:color="auto"/>
              <w:left w:val="single" w:sz="4" w:space="0" w:color="auto"/>
              <w:bottom w:val="single" w:sz="4" w:space="0" w:color="auto"/>
              <w:right w:val="nil"/>
            </w:tcBorders>
            <w:hideMark/>
          </w:tcPr>
          <w:p w14:paraId="3CC13B9A"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5C1862ED"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2E981217" w14:textId="77777777" w:rsidR="005B38D2" w:rsidRPr="005B38D2" w:rsidRDefault="005B38D2" w:rsidP="005B38D2">
            <w:pPr>
              <w:jc w:val="right"/>
              <w:rPr>
                <w:color w:val="000000" w:themeColor="text1"/>
                <w:sz w:val="18"/>
                <w:szCs w:val="18"/>
              </w:rPr>
            </w:pPr>
            <w:r w:rsidRPr="005B38D2">
              <w:rPr>
                <w:color w:val="000000" w:themeColor="text1"/>
                <w:sz w:val="18"/>
                <w:szCs w:val="18"/>
              </w:rPr>
              <w:t>Pneu 215/75 R 17,5, tipo BORRACHUDO</w:t>
            </w:r>
          </w:p>
        </w:tc>
        <w:tc>
          <w:tcPr>
            <w:tcW w:w="1276" w:type="dxa"/>
            <w:tcBorders>
              <w:top w:val="single" w:sz="4" w:space="0" w:color="auto"/>
              <w:left w:val="nil"/>
              <w:bottom w:val="single" w:sz="4" w:space="0" w:color="auto"/>
              <w:right w:val="single" w:sz="4" w:space="0" w:color="auto"/>
            </w:tcBorders>
            <w:noWrap/>
            <w:vAlign w:val="bottom"/>
            <w:hideMark/>
          </w:tcPr>
          <w:p w14:paraId="1AFAB6BA" w14:textId="723C8A7B" w:rsidR="005B38D2" w:rsidRPr="005B38D2" w:rsidRDefault="005B38D2" w:rsidP="005B38D2">
            <w:pPr>
              <w:jc w:val="right"/>
              <w:rPr>
                <w:color w:val="000000" w:themeColor="text1"/>
                <w:sz w:val="18"/>
                <w:szCs w:val="18"/>
              </w:rPr>
            </w:pPr>
            <w:r w:rsidRPr="005B38D2">
              <w:rPr>
                <w:color w:val="000000" w:themeColor="text1"/>
                <w:sz w:val="18"/>
                <w:szCs w:val="18"/>
              </w:rPr>
              <w:t xml:space="preserve">          1.111,00 </w:t>
            </w:r>
          </w:p>
        </w:tc>
        <w:tc>
          <w:tcPr>
            <w:tcW w:w="1418" w:type="dxa"/>
            <w:tcBorders>
              <w:top w:val="single" w:sz="4" w:space="0" w:color="auto"/>
              <w:left w:val="nil"/>
              <w:bottom w:val="single" w:sz="4" w:space="0" w:color="auto"/>
              <w:right w:val="single" w:sz="4" w:space="0" w:color="auto"/>
            </w:tcBorders>
            <w:noWrap/>
            <w:vAlign w:val="bottom"/>
            <w:hideMark/>
          </w:tcPr>
          <w:p w14:paraId="1F40C428" w14:textId="79D55B02"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33.330,00 </w:t>
            </w:r>
          </w:p>
        </w:tc>
      </w:tr>
      <w:tr w:rsidR="005B38D2" w:rsidRPr="00190B22" w14:paraId="70D1237D" w14:textId="77777777" w:rsidTr="00B40B5B">
        <w:trPr>
          <w:trHeight w:val="199"/>
        </w:trPr>
        <w:tc>
          <w:tcPr>
            <w:tcW w:w="766" w:type="dxa"/>
            <w:tcBorders>
              <w:top w:val="single" w:sz="4" w:space="0" w:color="auto"/>
              <w:left w:val="single" w:sz="4" w:space="0" w:color="auto"/>
              <w:bottom w:val="single" w:sz="4" w:space="0" w:color="auto"/>
              <w:right w:val="nil"/>
            </w:tcBorders>
            <w:hideMark/>
          </w:tcPr>
          <w:p w14:paraId="4E6CE56A" w14:textId="77777777" w:rsidR="005B38D2" w:rsidRPr="005B38D2" w:rsidRDefault="005B38D2" w:rsidP="005B38D2">
            <w:pPr>
              <w:jc w:val="right"/>
              <w:rPr>
                <w:color w:val="000000" w:themeColor="text1"/>
                <w:sz w:val="18"/>
                <w:szCs w:val="18"/>
              </w:rPr>
            </w:pPr>
            <w:r w:rsidRPr="005B38D2">
              <w:rPr>
                <w:color w:val="000000" w:themeColor="text1"/>
                <w:sz w:val="18"/>
                <w:szCs w:val="18"/>
              </w:rPr>
              <w:t>03</w:t>
            </w:r>
          </w:p>
        </w:tc>
        <w:tc>
          <w:tcPr>
            <w:tcW w:w="652" w:type="dxa"/>
            <w:tcBorders>
              <w:top w:val="single" w:sz="4" w:space="0" w:color="auto"/>
              <w:left w:val="single" w:sz="4" w:space="0" w:color="auto"/>
              <w:bottom w:val="single" w:sz="4" w:space="0" w:color="auto"/>
              <w:right w:val="nil"/>
            </w:tcBorders>
            <w:hideMark/>
          </w:tcPr>
          <w:p w14:paraId="42A9F48A"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0D173498" w14:textId="77777777" w:rsidR="005B38D2" w:rsidRPr="005B38D2" w:rsidRDefault="005B38D2" w:rsidP="005B38D2">
            <w:pPr>
              <w:jc w:val="right"/>
              <w:rPr>
                <w:color w:val="000000" w:themeColor="text1"/>
                <w:sz w:val="18"/>
                <w:szCs w:val="18"/>
              </w:rPr>
            </w:pPr>
            <w:r w:rsidRPr="005B38D2">
              <w:rPr>
                <w:color w:val="000000" w:themeColor="text1"/>
                <w:sz w:val="18"/>
                <w:szCs w:val="18"/>
              </w:rPr>
              <w:t>20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4E495241" w14:textId="77777777" w:rsidR="005B38D2" w:rsidRPr="005B38D2" w:rsidRDefault="005B38D2" w:rsidP="005B38D2">
            <w:pPr>
              <w:jc w:val="right"/>
              <w:rPr>
                <w:color w:val="000000" w:themeColor="text1"/>
                <w:sz w:val="18"/>
                <w:szCs w:val="18"/>
              </w:rPr>
            </w:pPr>
            <w:r w:rsidRPr="005B38D2">
              <w:rPr>
                <w:color w:val="000000" w:themeColor="text1"/>
                <w:sz w:val="18"/>
                <w:szCs w:val="18"/>
              </w:rPr>
              <w:t>Pneu 215/80 R 22,5, tipo BORRACHUDO</w:t>
            </w:r>
          </w:p>
        </w:tc>
        <w:tc>
          <w:tcPr>
            <w:tcW w:w="1276" w:type="dxa"/>
            <w:tcBorders>
              <w:top w:val="single" w:sz="4" w:space="0" w:color="auto"/>
              <w:left w:val="nil"/>
              <w:bottom w:val="single" w:sz="4" w:space="0" w:color="auto"/>
              <w:right w:val="single" w:sz="4" w:space="0" w:color="auto"/>
            </w:tcBorders>
            <w:noWrap/>
            <w:vAlign w:val="bottom"/>
            <w:hideMark/>
          </w:tcPr>
          <w:p w14:paraId="6DE579CD" w14:textId="7A57FAA0" w:rsidR="005B38D2" w:rsidRPr="005B38D2" w:rsidRDefault="005B38D2" w:rsidP="005B38D2">
            <w:pPr>
              <w:jc w:val="right"/>
              <w:rPr>
                <w:color w:val="000000" w:themeColor="text1"/>
                <w:sz w:val="18"/>
                <w:szCs w:val="18"/>
              </w:rPr>
            </w:pPr>
            <w:r w:rsidRPr="005B38D2">
              <w:rPr>
                <w:color w:val="000000" w:themeColor="text1"/>
                <w:sz w:val="18"/>
                <w:szCs w:val="18"/>
              </w:rPr>
              <w:t xml:space="preserve">          2.594,33 </w:t>
            </w:r>
          </w:p>
        </w:tc>
        <w:tc>
          <w:tcPr>
            <w:tcW w:w="1418" w:type="dxa"/>
            <w:tcBorders>
              <w:top w:val="single" w:sz="4" w:space="0" w:color="auto"/>
              <w:left w:val="nil"/>
              <w:bottom w:val="single" w:sz="4" w:space="0" w:color="auto"/>
              <w:right w:val="single" w:sz="4" w:space="0" w:color="auto"/>
            </w:tcBorders>
            <w:noWrap/>
            <w:vAlign w:val="bottom"/>
            <w:hideMark/>
          </w:tcPr>
          <w:p w14:paraId="177EA6C9" w14:textId="77688901"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51.886,60 </w:t>
            </w:r>
          </w:p>
        </w:tc>
      </w:tr>
      <w:tr w:rsidR="005B38D2" w:rsidRPr="00190B22" w14:paraId="05DE9391"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224B74A3" w14:textId="77777777" w:rsidR="005B38D2" w:rsidRPr="005B38D2" w:rsidRDefault="005B38D2" w:rsidP="005B38D2">
            <w:pPr>
              <w:jc w:val="right"/>
              <w:rPr>
                <w:color w:val="000000" w:themeColor="text1"/>
                <w:sz w:val="18"/>
                <w:szCs w:val="18"/>
              </w:rPr>
            </w:pPr>
            <w:r w:rsidRPr="005B38D2">
              <w:rPr>
                <w:color w:val="000000" w:themeColor="text1"/>
                <w:sz w:val="18"/>
                <w:szCs w:val="18"/>
              </w:rPr>
              <w:t>04</w:t>
            </w:r>
          </w:p>
        </w:tc>
        <w:tc>
          <w:tcPr>
            <w:tcW w:w="652" w:type="dxa"/>
            <w:tcBorders>
              <w:top w:val="single" w:sz="4" w:space="0" w:color="auto"/>
              <w:left w:val="single" w:sz="4" w:space="0" w:color="auto"/>
              <w:bottom w:val="single" w:sz="4" w:space="0" w:color="auto"/>
              <w:right w:val="nil"/>
            </w:tcBorders>
            <w:hideMark/>
          </w:tcPr>
          <w:p w14:paraId="43C65F5D"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2C455DEF" w14:textId="77777777" w:rsidR="005B38D2" w:rsidRPr="005B38D2" w:rsidRDefault="005B38D2" w:rsidP="005B38D2">
            <w:pPr>
              <w:jc w:val="right"/>
              <w:rPr>
                <w:color w:val="000000" w:themeColor="text1"/>
                <w:sz w:val="18"/>
                <w:szCs w:val="18"/>
              </w:rPr>
            </w:pPr>
            <w:r w:rsidRPr="005B38D2">
              <w:rPr>
                <w:color w:val="000000" w:themeColor="text1"/>
                <w:sz w:val="18"/>
                <w:szCs w:val="18"/>
              </w:rPr>
              <w:t>20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7C3169EB" w14:textId="77777777" w:rsidR="005B38D2" w:rsidRPr="005B38D2" w:rsidRDefault="005B38D2" w:rsidP="005B38D2">
            <w:pPr>
              <w:jc w:val="right"/>
              <w:rPr>
                <w:color w:val="000000" w:themeColor="text1"/>
                <w:sz w:val="18"/>
                <w:szCs w:val="18"/>
              </w:rPr>
            </w:pPr>
            <w:r w:rsidRPr="005B38D2">
              <w:rPr>
                <w:color w:val="000000" w:themeColor="text1"/>
                <w:sz w:val="18"/>
                <w:szCs w:val="18"/>
              </w:rPr>
              <w:t>Pneu 215/80 R 22,5, tipo LISO</w:t>
            </w:r>
          </w:p>
        </w:tc>
        <w:tc>
          <w:tcPr>
            <w:tcW w:w="1276" w:type="dxa"/>
            <w:tcBorders>
              <w:top w:val="single" w:sz="4" w:space="0" w:color="auto"/>
              <w:left w:val="nil"/>
              <w:bottom w:val="single" w:sz="4" w:space="0" w:color="auto"/>
              <w:right w:val="single" w:sz="4" w:space="0" w:color="auto"/>
            </w:tcBorders>
            <w:noWrap/>
            <w:vAlign w:val="bottom"/>
            <w:hideMark/>
          </w:tcPr>
          <w:p w14:paraId="0EB9633F" w14:textId="79FF4A3A" w:rsidR="005B38D2" w:rsidRPr="005B38D2" w:rsidRDefault="005B38D2" w:rsidP="005B38D2">
            <w:pPr>
              <w:jc w:val="right"/>
              <w:rPr>
                <w:color w:val="000000" w:themeColor="text1"/>
                <w:sz w:val="18"/>
                <w:szCs w:val="18"/>
              </w:rPr>
            </w:pPr>
            <w:r w:rsidRPr="005B38D2">
              <w:rPr>
                <w:color w:val="000000" w:themeColor="text1"/>
                <w:sz w:val="18"/>
                <w:szCs w:val="18"/>
              </w:rPr>
              <w:t xml:space="preserve">          2.313,33 </w:t>
            </w:r>
          </w:p>
        </w:tc>
        <w:tc>
          <w:tcPr>
            <w:tcW w:w="1418" w:type="dxa"/>
            <w:tcBorders>
              <w:top w:val="single" w:sz="4" w:space="0" w:color="auto"/>
              <w:left w:val="nil"/>
              <w:bottom w:val="single" w:sz="4" w:space="0" w:color="auto"/>
              <w:right w:val="single" w:sz="4" w:space="0" w:color="auto"/>
            </w:tcBorders>
            <w:noWrap/>
            <w:vAlign w:val="bottom"/>
            <w:hideMark/>
          </w:tcPr>
          <w:p w14:paraId="79211990" w14:textId="06A39890"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46.266,60 </w:t>
            </w:r>
          </w:p>
        </w:tc>
      </w:tr>
      <w:tr w:rsidR="005B38D2" w:rsidRPr="00190B22" w14:paraId="7EBC6712" w14:textId="77777777" w:rsidTr="00B40B5B">
        <w:trPr>
          <w:trHeight w:val="50"/>
        </w:trPr>
        <w:tc>
          <w:tcPr>
            <w:tcW w:w="766" w:type="dxa"/>
            <w:tcBorders>
              <w:top w:val="single" w:sz="4" w:space="0" w:color="auto"/>
              <w:left w:val="single" w:sz="4" w:space="0" w:color="auto"/>
              <w:bottom w:val="single" w:sz="4" w:space="0" w:color="auto"/>
              <w:right w:val="nil"/>
            </w:tcBorders>
            <w:hideMark/>
          </w:tcPr>
          <w:p w14:paraId="46CFC4AB" w14:textId="77777777" w:rsidR="005B38D2" w:rsidRPr="005B38D2" w:rsidRDefault="005B38D2" w:rsidP="005B38D2">
            <w:pPr>
              <w:jc w:val="right"/>
              <w:rPr>
                <w:color w:val="000000" w:themeColor="text1"/>
                <w:sz w:val="18"/>
                <w:szCs w:val="18"/>
              </w:rPr>
            </w:pPr>
            <w:r w:rsidRPr="005B38D2">
              <w:rPr>
                <w:color w:val="000000" w:themeColor="text1"/>
                <w:sz w:val="18"/>
                <w:szCs w:val="18"/>
              </w:rPr>
              <w:t>05</w:t>
            </w:r>
          </w:p>
        </w:tc>
        <w:tc>
          <w:tcPr>
            <w:tcW w:w="652" w:type="dxa"/>
            <w:tcBorders>
              <w:top w:val="single" w:sz="4" w:space="0" w:color="auto"/>
              <w:left w:val="single" w:sz="4" w:space="0" w:color="auto"/>
              <w:bottom w:val="single" w:sz="4" w:space="0" w:color="auto"/>
              <w:right w:val="nil"/>
            </w:tcBorders>
            <w:hideMark/>
          </w:tcPr>
          <w:p w14:paraId="2BB8A74B"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65F6B38C"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4452F0C1" w14:textId="77777777" w:rsidR="005B38D2" w:rsidRPr="005B38D2" w:rsidRDefault="005B38D2" w:rsidP="005B38D2">
            <w:pPr>
              <w:jc w:val="right"/>
              <w:rPr>
                <w:color w:val="000000" w:themeColor="text1"/>
                <w:sz w:val="18"/>
                <w:szCs w:val="18"/>
              </w:rPr>
            </w:pPr>
            <w:r w:rsidRPr="005B38D2">
              <w:rPr>
                <w:color w:val="000000" w:themeColor="text1"/>
                <w:sz w:val="18"/>
                <w:szCs w:val="18"/>
              </w:rPr>
              <w:t>Pneu 215/65 R 16</w:t>
            </w:r>
          </w:p>
        </w:tc>
        <w:tc>
          <w:tcPr>
            <w:tcW w:w="1276" w:type="dxa"/>
            <w:tcBorders>
              <w:top w:val="single" w:sz="4" w:space="0" w:color="auto"/>
              <w:left w:val="nil"/>
              <w:bottom w:val="single" w:sz="4" w:space="0" w:color="auto"/>
              <w:right w:val="single" w:sz="4" w:space="0" w:color="auto"/>
            </w:tcBorders>
            <w:noWrap/>
            <w:vAlign w:val="bottom"/>
            <w:hideMark/>
          </w:tcPr>
          <w:p w14:paraId="3CEAEF5C" w14:textId="2251E1C3" w:rsidR="005B38D2" w:rsidRPr="005B38D2" w:rsidRDefault="005B38D2" w:rsidP="005B38D2">
            <w:pPr>
              <w:jc w:val="right"/>
              <w:rPr>
                <w:color w:val="000000" w:themeColor="text1"/>
                <w:sz w:val="18"/>
                <w:szCs w:val="18"/>
              </w:rPr>
            </w:pPr>
            <w:r w:rsidRPr="005B38D2">
              <w:rPr>
                <w:color w:val="000000" w:themeColor="text1"/>
                <w:sz w:val="18"/>
                <w:szCs w:val="18"/>
              </w:rPr>
              <w:t xml:space="preserve">               738,33 </w:t>
            </w:r>
          </w:p>
        </w:tc>
        <w:tc>
          <w:tcPr>
            <w:tcW w:w="1418" w:type="dxa"/>
            <w:tcBorders>
              <w:top w:val="single" w:sz="4" w:space="0" w:color="auto"/>
              <w:left w:val="nil"/>
              <w:bottom w:val="single" w:sz="4" w:space="0" w:color="auto"/>
              <w:right w:val="single" w:sz="4" w:space="0" w:color="auto"/>
            </w:tcBorders>
            <w:noWrap/>
            <w:vAlign w:val="bottom"/>
            <w:hideMark/>
          </w:tcPr>
          <w:p w14:paraId="1BED6EB2" w14:textId="73FB5B1A"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22.149,90 </w:t>
            </w:r>
          </w:p>
        </w:tc>
      </w:tr>
      <w:tr w:rsidR="005B38D2" w:rsidRPr="00190B22" w14:paraId="77CF02FA"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1CCB1786" w14:textId="77777777" w:rsidR="005B38D2" w:rsidRPr="005B38D2" w:rsidRDefault="005B38D2" w:rsidP="005B38D2">
            <w:pPr>
              <w:jc w:val="right"/>
              <w:rPr>
                <w:color w:val="000000" w:themeColor="text1"/>
                <w:sz w:val="18"/>
                <w:szCs w:val="18"/>
              </w:rPr>
            </w:pPr>
            <w:r w:rsidRPr="005B38D2">
              <w:rPr>
                <w:color w:val="000000" w:themeColor="text1"/>
                <w:sz w:val="18"/>
                <w:szCs w:val="18"/>
              </w:rPr>
              <w:t>06</w:t>
            </w:r>
          </w:p>
        </w:tc>
        <w:tc>
          <w:tcPr>
            <w:tcW w:w="652" w:type="dxa"/>
            <w:tcBorders>
              <w:top w:val="single" w:sz="4" w:space="0" w:color="auto"/>
              <w:left w:val="single" w:sz="4" w:space="0" w:color="auto"/>
              <w:bottom w:val="single" w:sz="4" w:space="0" w:color="auto"/>
              <w:right w:val="nil"/>
            </w:tcBorders>
            <w:hideMark/>
          </w:tcPr>
          <w:p w14:paraId="36523E6E"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0C31D822" w14:textId="77777777" w:rsidR="005B38D2" w:rsidRPr="005B38D2" w:rsidRDefault="005B38D2" w:rsidP="005B38D2">
            <w:pPr>
              <w:jc w:val="right"/>
              <w:rPr>
                <w:color w:val="000000" w:themeColor="text1"/>
                <w:sz w:val="18"/>
                <w:szCs w:val="18"/>
              </w:rPr>
            </w:pPr>
            <w:r w:rsidRPr="005B38D2">
              <w:rPr>
                <w:color w:val="000000" w:themeColor="text1"/>
                <w:sz w:val="18"/>
                <w:szCs w:val="18"/>
              </w:rPr>
              <w:t>20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F3D3F7B" w14:textId="77777777" w:rsidR="005B38D2" w:rsidRPr="005B38D2" w:rsidRDefault="005B38D2" w:rsidP="005B38D2">
            <w:pPr>
              <w:jc w:val="right"/>
              <w:rPr>
                <w:color w:val="000000" w:themeColor="text1"/>
                <w:sz w:val="18"/>
                <w:szCs w:val="18"/>
              </w:rPr>
            </w:pPr>
            <w:r w:rsidRPr="005B38D2">
              <w:rPr>
                <w:color w:val="000000" w:themeColor="text1"/>
                <w:sz w:val="18"/>
                <w:szCs w:val="18"/>
              </w:rPr>
              <w:t>Pneu 185/65, R 15, construção radial, índice de velocidadeT, índice de carga mínimo 88, para veículos de passeio.</w:t>
            </w:r>
          </w:p>
        </w:tc>
        <w:tc>
          <w:tcPr>
            <w:tcW w:w="1276" w:type="dxa"/>
            <w:tcBorders>
              <w:top w:val="single" w:sz="4" w:space="0" w:color="auto"/>
              <w:left w:val="nil"/>
              <w:bottom w:val="single" w:sz="4" w:space="0" w:color="auto"/>
              <w:right w:val="single" w:sz="4" w:space="0" w:color="auto"/>
            </w:tcBorders>
            <w:noWrap/>
            <w:vAlign w:val="bottom"/>
            <w:hideMark/>
          </w:tcPr>
          <w:p w14:paraId="1BB93531" w14:textId="7C00BDB3" w:rsidR="005B38D2" w:rsidRPr="005B38D2" w:rsidRDefault="005B38D2" w:rsidP="005B38D2">
            <w:pPr>
              <w:jc w:val="right"/>
              <w:rPr>
                <w:color w:val="000000" w:themeColor="text1"/>
                <w:sz w:val="18"/>
                <w:szCs w:val="18"/>
              </w:rPr>
            </w:pPr>
            <w:r w:rsidRPr="005B38D2">
              <w:rPr>
                <w:color w:val="000000" w:themeColor="text1"/>
                <w:sz w:val="18"/>
                <w:szCs w:val="18"/>
              </w:rPr>
              <w:t xml:space="preserve">               371,99 </w:t>
            </w:r>
          </w:p>
        </w:tc>
        <w:tc>
          <w:tcPr>
            <w:tcW w:w="1418" w:type="dxa"/>
            <w:tcBorders>
              <w:top w:val="single" w:sz="4" w:space="0" w:color="auto"/>
              <w:left w:val="nil"/>
              <w:bottom w:val="single" w:sz="4" w:space="0" w:color="auto"/>
              <w:right w:val="single" w:sz="4" w:space="0" w:color="auto"/>
            </w:tcBorders>
            <w:noWrap/>
            <w:vAlign w:val="bottom"/>
            <w:hideMark/>
          </w:tcPr>
          <w:p w14:paraId="2B3A54AC" w14:textId="7AFB4899"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7.439,80 </w:t>
            </w:r>
          </w:p>
        </w:tc>
      </w:tr>
      <w:tr w:rsidR="005B38D2" w:rsidRPr="00190B22" w14:paraId="5CCA7157"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5BB22F5F" w14:textId="77777777" w:rsidR="005B38D2" w:rsidRPr="005B38D2" w:rsidRDefault="005B38D2" w:rsidP="005B38D2">
            <w:pPr>
              <w:jc w:val="right"/>
              <w:rPr>
                <w:color w:val="000000" w:themeColor="text1"/>
                <w:sz w:val="18"/>
                <w:szCs w:val="18"/>
              </w:rPr>
            </w:pPr>
            <w:r w:rsidRPr="005B38D2">
              <w:rPr>
                <w:color w:val="000000" w:themeColor="text1"/>
                <w:sz w:val="18"/>
                <w:szCs w:val="18"/>
              </w:rPr>
              <w:t>07</w:t>
            </w:r>
          </w:p>
        </w:tc>
        <w:tc>
          <w:tcPr>
            <w:tcW w:w="652" w:type="dxa"/>
            <w:tcBorders>
              <w:top w:val="single" w:sz="4" w:space="0" w:color="auto"/>
              <w:left w:val="single" w:sz="4" w:space="0" w:color="auto"/>
              <w:bottom w:val="single" w:sz="4" w:space="0" w:color="auto"/>
              <w:right w:val="nil"/>
            </w:tcBorders>
            <w:hideMark/>
          </w:tcPr>
          <w:p w14:paraId="5DD047C5"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1A5E3EDD"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2C9E6626" w14:textId="77777777" w:rsidR="005B38D2" w:rsidRPr="005B38D2" w:rsidRDefault="005B38D2" w:rsidP="005B38D2">
            <w:pPr>
              <w:jc w:val="right"/>
              <w:rPr>
                <w:color w:val="000000" w:themeColor="text1"/>
                <w:sz w:val="18"/>
                <w:szCs w:val="18"/>
              </w:rPr>
            </w:pPr>
            <w:r w:rsidRPr="005B38D2">
              <w:rPr>
                <w:color w:val="000000" w:themeColor="text1"/>
                <w:sz w:val="18"/>
                <w:szCs w:val="18"/>
              </w:rPr>
              <w:t>Pneu 175/65, R 14, construção radial, índice de velocidade T, índice de carga mínimo 82, para veículos de passeio.</w:t>
            </w:r>
          </w:p>
        </w:tc>
        <w:tc>
          <w:tcPr>
            <w:tcW w:w="1276" w:type="dxa"/>
            <w:tcBorders>
              <w:top w:val="single" w:sz="4" w:space="0" w:color="auto"/>
              <w:left w:val="nil"/>
              <w:bottom w:val="single" w:sz="4" w:space="0" w:color="auto"/>
              <w:right w:val="single" w:sz="4" w:space="0" w:color="auto"/>
            </w:tcBorders>
            <w:noWrap/>
            <w:vAlign w:val="bottom"/>
            <w:hideMark/>
          </w:tcPr>
          <w:p w14:paraId="53C18CAE" w14:textId="4BF720E0" w:rsidR="005B38D2" w:rsidRPr="005B38D2" w:rsidRDefault="005B38D2" w:rsidP="005B38D2">
            <w:pPr>
              <w:jc w:val="right"/>
              <w:rPr>
                <w:color w:val="000000" w:themeColor="text1"/>
                <w:sz w:val="18"/>
                <w:szCs w:val="18"/>
              </w:rPr>
            </w:pPr>
            <w:r w:rsidRPr="005B38D2">
              <w:rPr>
                <w:color w:val="000000" w:themeColor="text1"/>
                <w:sz w:val="18"/>
                <w:szCs w:val="18"/>
              </w:rPr>
              <w:t xml:space="preserve">               335,35 </w:t>
            </w:r>
          </w:p>
        </w:tc>
        <w:tc>
          <w:tcPr>
            <w:tcW w:w="1418" w:type="dxa"/>
            <w:tcBorders>
              <w:top w:val="single" w:sz="4" w:space="0" w:color="auto"/>
              <w:left w:val="nil"/>
              <w:bottom w:val="single" w:sz="4" w:space="0" w:color="auto"/>
              <w:right w:val="single" w:sz="4" w:space="0" w:color="auto"/>
            </w:tcBorders>
            <w:noWrap/>
            <w:vAlign w:val="bottom"/>
            <w:hideMark/>
          </w:tcPr>
          <w:p w14:paraId="433ED6FD" w14:textId="17D6B1F9"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10.060,50 </w:t>
            </w:r>
          </w:p>
        </w:tc>
      </w:tr>
      <w:tr w:rsidR="005B38D2" w:rsidRPr="00190B22" w14:paraId="5E2E2425"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5D6AF0BE" w14:textId="77777777" w:rsidR="005B38D2" w:rsidRPr="005B38D2" w:rsidRDefault="005B38D2" w:rsidP="005B38D2">
            <w:pPr>
              <w:jc w:val="right"/>
              <w:rPr>
                <w:color w:val="000000" w:themeColor="text1"/>
                <w:sz w:val="18"/>
                <w:szCs w:val="18"/>
              </w:rPr>
            </w:pPr>
            <w:r w:rsidRPr="005B38D2">
              <w:rPr>
                <w:color w:val="000000" w:themeColor="text1"/>
                <w:sz w:val="18"/>
                <w:szCs w:val="18"/>
              </w:rPr>
              <w:t>08</w:t>
            </w:r>
          </w:p>
        </w:tc>
        <w:tc>
          <w:tcPr>
            <w:tcW w:w="652" w:type="dxa"/>
            <w:tcBorders>
              <w:top w:val="single" w:sz="4" w:space="0" w:color="auto"/>
              <w:left w:val="single" w:sz="4" w:space="0" w:color="auto"/>
              <w:bottom w:val="single" w:sz="4" w:space="0" w:color="auto"/>
              <w:right w:val="nil"/>
            </w:tcBorders>
            <w:hideMark/>
          </w:tcPr>
          <w:p w14:paraId="6AA29691"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7A7727F1"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48443EA3" w14:textId="77777777" w:rsidR="005B38D2" w:rsidRPr="005B38D2" w:rsidRDefault="005B38D2" w:rsidP="005B38D2">
            <w:pPr>
              <w:jc w:val="right"/>
              <w:rPr>
                <w:color w:val="000000" w:themeColor="text1"/>
                <w:sz w:val="18"/>
                <w:szCs w:val="18"/>
              </w:rPr>
            </w:pPr>
            <w:r w:rsidRPr="005B38D2">
              <w:rPr>
                <w:color w:val="000000" w:themeColor="text1"/>
                <w:sz w:val="18"/>
                <w:szCs w:val="18"/>
              </w:rPr>
              <w:t>Pneu 225/75 R16, construção radial.</w:t>
            </w:r>
          </w:p>
        </w:tc>
        <w:tc>
          <w:tcPr>
            <w:tcW w:w="1276" w:type="dxa"/>
            <w:tcBorders>
              <w:top w:val="single" w:sz="4" w:space="0" w:color="auto"/>
              <w:left w:val="nil"/>
              <w:bottom w:val="single" w:sz="4" w:space="0" w:color="auto"/>
              <w:right w:val="single" w:sz="4" w:space="0" w:color="auto"/>
            </w:tcBorders>
            <w:noWrap/>
            <w:vAlign w:val="bottom"/>
            <w:hideMark/>
          </w:tcPr>
          <w:p w14:paraId="7D23D73E" w14:textId="55203E4D" w:rsidR="005B38D2" w:rsidRPr="005B38D2" w:rsidRDefault="005B38D2" w:rsidP="005B38D2">
            <w:pPr>
              <w:jc w:val="right"/>
              <w:rPr>
                <w:color w:val="000000" w:themeColor="text1"/>
                <w:sz w:val="18"/>
                <w:szCs w:val="18"/>
              </w:rPr>
            </w:pPr>
            <w:r w:rsidRPr="005B38D2">
              <w:rPr>
                <w:color w:val="000000" w:themeColor="text1"/>
                <w:sz w:val="18"/>
                <w:szCs w:val="18"/>
              </w:rPr>
              <w:t xml:space="preserve">               832,09 </w:t>
            </w:r>
          </w:p>
        </w:tc>
        <w:tc>
          <w:tcPr>
            <w:tcW w:w="1418" w:type="dxa"/>
            <w:tcBorders>
              <w:top w:val="single" w:sz="4" w:space="0" w:color="auto"/>
              <w:left w:val="nil"/>
              <w:bottom w:val="single" w:sz="4" w:space="0" w:color="auto"/>
              <w:right w:val="single" w:sz="4" w:space="0" w:color="auto"/>
            </w:tcBorders>
            <w:noWrap/>
            <w:vAlign w:val="bottom"/>
            <w:hideMark/>
          </w:tcPr>
          <w:p w14:paraId="6305522B" w14:textId="32AF341B"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24.962,70 </w:t>
            </w:r>
          </w:p>
        </w:tc>
      </w:tr>
      <w:tr w:rsidR="005B38D2" w:rsidRPr="00190B22" w14:paraId="539E28E7" w14:textId="77777777" w:rsidTr="00B40B5B">
        <w:trPr>
          <w:trHeight w:val="181"/>
        </w:trPr>
        <w:tc>
          <w:tcPr>
            <w:tcW w:w="766" w:type="dxa"/>
            <w:tcBorders>
              <w:top w:val="single" w:sz="4" w:space="0" w:color="auto"/>
              <w:left w:val="single" w:sz="4" w:space="0" w:color="auto"/>
              <w:bottom w:val="single" w:sz="4" w:space="0" w:color="auto"/>
              <w:right w:val="nil"/>
            </w:tcBorders>
            <w:hideMark/>
          </w:tcPr>
          <w:p w14:paraId="2B2D8831" w14:textId="77777777" w:rsidR="005B38D2" w:rsidRPr="005B38D2" w:rsidRDefault="005B38D2" w:rsidP="005B38D2">
            <w:pPr>
              <w:jc w:val="right"/>
              <w:rPr>
                <w:color w:val="000000" w:themeColor="text1"/>
                <w:sz w:val="18"/>
                <w:szCs w:val="18"/>
              </w:rPr>
            </w:pPr>
            <w:r w:rsidRPr="005B38D2">
              <w:rPr>
                <w:color w:val="000000" w:themeColor="text1"/>
                <w:sz w:val="18"/>
                <w:szCs w:val="18"/>
              </w:rPr>
              <w:t>09</w:t>
            </w:r>
          </w:p>
        </w:tc>
        <w:tc>
          <w:tcPr>
            <w:tcW w:w="652" w:type="dxa"/>
            <w:tcBorders>
              <w:top w:val="single" w:sz="4" w:space="0" w:color="auto"/>
              <w:left w:val="single" w:sz="4" w:space="0" w:color="auto"/>
              <w:bottom w:val="single" w:sz="4" w:space="0" w:color="auto"/>
              <w:right w:val="nil"/>
            </w:tcBorders>
            <w:hideMark/>
          </w:tcPr>
          <w:p w14:paraId="0CCE9718"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6C873EA5" w14:textId="77777777" w:rsidR="005B38D2" w:rsidRPr="005B38D2" w:rsidRDefault="005B38D2" w:rsidP="005B38D2">
            <w:pPr>
              <w:jc w:val="right"/>
              <w:rPr>
                <w:color w:val="000000" w:themeColor="text1"/>
                <w:sz w:val="18"/>
                <w:szCs w:val="18"/>
              </w:rPr>
            </w:pPr>
            <w:r w:rsidRPr="005B38D2">
              <w:rPr>
                <w:color w:val="000000" w:themeColor="text1"/>
                <w:sz w:val="18"/>
                <w:szCs w:val="18"/>
              </w:rPr>
              <w:t>10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1B7B325C" w14:textId="25226956" w:rsidR="005B38D2" w:rsidRPr="005B38D2" w:rsidRDefault="005B38D2" w:rsidP="005B38D2">
            <w:pPr>
              <w:jc w:val="right"/>
              <w:rPr>
                <w:color w:val="000000" w:themeColor="text1"/>
                <w:sz w:val="18"/>
                <w:szCs w:val="18"/>
              </w:rPr>
            </w:pPr>
            <w:r w:rsidRPr="005B38D2">
              <w:rPr>
                <w:color w:val="000000" w:themeColor="text1"/>
                <w:sz w:val="18"/>
                <w:szCs w:val="18"/>
              </w:rPr>
              <w:t>Pneu 10.00 x 20, R 20, radial, desenho LISO, mínimo 16 lonas, para caminhões.</w:t>
            </w:r>
          </w:p>
        </w:tc>
        <w:tc>
          <w:tcPr>
            <w:tcW w:w="1276" w:type="dxa"/>
            <w:tcBorders>
              <w:top w:val="single" w:sz="4" w:space="0" w:color="auto"/>
              <w:left w:val="nil"/>
              <w:bottom w:val="single" w:sz="4" w:space="0" w:color="auto"/>
              <w:right w:val="single" w:sz="4" w:space="0" w:color="auto"/>
            </w:tcBorders>
            <w:noWrap/>
            <w:vAlign w:val="bottom"/>
            <w:hideMark/>
          </w:tcPr>
          <w:p w14:paraId="6047B4FC" w14:textId="77BC8323" w:rsidR="005B38D2" w:rsidRPr="005B38D2" w:rsidRDefault="005B38D2" w:rsidP="005B38D2">
            <w:pPr>
              <w:jc w:val="right"/>
              <w:rPr>
                <w:color w:val="000000" w:themeColor="text1"/>
                <w:sz w:val="18"/>
                <w:szCs w:val="18"/>
              </w:rPr>
            </w:pPr>
            <w:r w:rsidRPr="005B38D2">
              <w:rPr>
                <w:color w:val="000000" w:themeColor="text1"/>
                <w:sz w:val="18"/>
                <w:szCs w:val="18"/>
              </w:rPr>
              <w:t xml:space="preserve">          1.897,48 </w:t>
            </w:r>
          </w:p>
        </w:tc>
        <w:tc>
          <w:tcPr>
            <w:tcW w:w="1418" w:type="dxa"/>
            <w:tcBorders>
              <w:top w:val="single" w:sz="4" w:space="0" w:color="auto"/>
              <w:left w:val="nil"/>
              <w:bottom w:val="single" w:sz="4" w:space="0" w:color="auto"/>
              <w:right w:val="single" w:sz="4" w:space="0" w:color="auto"/>
            </w:tcBorders>
            <w:noWrap/>
            <w:vAlign w:val="bottom"/>
            <w:hideMark/>
          </w:tcPr>
          <w:p w14:paraId="39F6FEEA" w14:textId="61C227EB"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18.974,80 </w:t>
            </w:r>
          </w:p>
        </w:tc>
      </w:tr>
      <w:tr w:rsidR="005B38D2" w:rsidRPr="00190B22" w14:paraId="26A063BB"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75941436" w14:textId="77777777" w:rsidR="005B38D2" w:rsidRPr="005B38D2" w:rsidRDefault="005B38D2" w:rsidP="005B38D2">
            <w:pPr>
              <w:jc w:val="right"/>
              <w:rPr>
                <w:color w:val="000000" w:themeColor="text1"/>
                <w:sz w:val="18"/>
                <w:szCs w:val="18"/>
              </w:rPr>
            </w:pPr>
            <w:r w:rsidRPr="005B38D2">
              <w:rPr>
                <w:color w:val="000000" w:themeColor="text1"/>
                <w:sz w:val="18"/>
                <w:szCs w:val="18"/>
              </w:rPr>
              <w:t>10</w:t>
            </w:r>
          </w:p>
        </w:tc>
        <w:tc>
          <w:tcPr>
            <w:tcW w:w="652" w:type="dxa"/>
            <w:tcBorders>
              <w:top w:val="single" w:sz="4" w:space="0" w:color="auto"/>
              <w:left w:val="single" w:sz="4" w:space="0" w:color="auto"/>
              <w:bottom w:val="single" w:sz="4" w:space="0" w:color="auto"/>
              <w:right w:val="nil"/>
            </w:tcBorders>
            <w:hideMark/>
          </w:tcPr>
          <w:p w14:paraId="4CD843D8"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1FAF826C" w14:textId="77777777" w:rsidR="005B38D2" w:rsidRPr="005B38D2" w:rsidRDefault="005B38D2" w:rsidP="005B38D2">
            <w:pPr>
              <w:jc w:val="right"/>
              <w:rPr>
                <w:color w:val="000000" w:themeColor="text1"/>
                <w:sz w:val="18"/>
                <w:szCs w:val="18"/>
              </w:rPr>
            </w:pPr>
            <w:r w:rsidRPr="005B38D2">
              <w:rPr>
                <w:color w:val="000000" w:themeColor="text1"/>
                <w:sz w:val="18"/>
                <w:szCs w:val="18"/>
              </w:rPr>
              <w:t>40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2B2B319E" w14:textId="77777777" w:rsidR="005B38D2" w:rsidRPr="005B38D2" w:rsidRDefault="005B38D2" w:rsidP="005B38D2">
            <w:pPr>
              <w:jc w:val="right"/>
              <w:rPr>
                <w:color w:val="000000" w:themeColor="text1"/>
                <w:sz w:val="18"/>
                <w:szCs w:val="18"/>
              </w:rPr>
            </w:pPr>
            <w:r w:rsidRPr="005B38D2">
              <w:rPr>
                <w:color w:val="000000" w:themeColor="text1"/>
                <w:sz w:val="18"/>
                <w:szCs w:val="18"/>
              </w:rPr>
              <w:t>Pneu 10.00 x 20, R 20, radial, desenho VLL (borrachudo), mínimo 16 lonas, para caminhões (TRAÇÃO).</w:t>
            </w:r>
          </w:p>
        </w:tc>
        <w:tc>
          <w:tcPr>
            <w:tcW w:w="1276" w:type="dxa"/>
            <w:tcBorders>
              <w:top w:val="single" w:sz="4" w:space="0" w:color="auto"/>
              <w:left w:val="nil"/>
              <w:bottom w:val="single" w:sz="4" w:space="0" w:color="auto"/>
              <w:right w:val="single" w:sz="4" w:space="0" w:color="auto"/>
            </w:tcBorders>
            <w:noWrap/>
            <w:vAlign w:val="bottom"/>
            <w:hideMark/>
          </w:tcPr>
          <w:p w14:paraId="331B3FB5" w14:textId="11401B65" w:rsidR="005B38D2" w:rsidRPr="005B38D2" w:rsidRDefault="005B38D2" w:rsidP="005B38D2">
            <w:pPr>
              <w:jc w:val="right"/>
              <w:rPr>
                <w:color w:val="000000" w:themeColor="text1"/>
                <w:sz w:val="18"/>
                <w:szCs w:val="18"/>
              </w:rPr>
            </w:pPr>
            <w:r w:rsidRPr="005B38D2">
              <w:rPr>
                <w:color w:val="000000" w:themeColor="text1"/>
                <w:sz w:val="18"/>
                <w:szCs w:val="18"/>
              </w:rPr>
              <w:t xml:space="preserve">          2.060,22 </w:t>
            </w:r>
          </w:p>
        </w:tc>
        <w:tc>
          <w:tcPr>
            <w:tcW w:w="1418" w:type="dxa"/>
            <w:tcBorders>
              <w:top w:val="single" w:sz="4" w:space="0" w:color="auto"/>
              <w:left w:val="nil"/>
              <w:bottom w:val="single" w:sz="4" w:space="0" w:color="auto"/>
              <w:right w:val="single" w:sz="4" w:space="0" w:color="auto"/>
            </w:tcBorders>
            <w:noWrap/>
            <w:vAlign w:val="bottom"/>
            <w:hideMark/>
          </w:tcPr>
          <w:p w14:paraId="3767DD45" w14:textId="4FA5D148"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82.408,80 </w:t>
            </w:r>
          </w:p>
        </w:tc>
      </w:tr>
      <w:tr w:rsidR="005B38D2" w:rsidRPr="00190B22" w14:paraId="64F2D0D3"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721EB13B" w14:textId="77777777" w:rsidR="005B38D2" w:rsidRPr="005B38D2" w:rsidRDefault="005B38D2" w:rsidP="005B38D2">
            <w:pPr>
              <w:jc w:val="right"/>
              <w:rPr>
                <w:color w:val="000000" w:themeColor="text1"/>
                <w:sz w:val="18"/>
                <w:szCs w:val="18"/>
              </w:rPr>
            </w:pPr>
            <w:r w:rsidRPr="005B38D2">
              <w:rPr>
                <w:color w:val="000000" w:themeColor="text1"/>
                <w:sz w:val="18"/>
                <w:szCs w:val="18"/>
              </w:rPr>
              <w:t>11</w:t>
            </w:r>
          </w:p>
        </w:tc>
        <w:tc>
          <w:tcPr>
            <w:tcW w:w="652" w:type="dxa"/>
            <w:tcBorders>
              <w:top w:val="single" w:sz="4" w:space="0" w:color="auto"/>
              <w:left w:val="single" w:sz="4" w:space="0" w:color="auto"/>
              <w:bottom w:val="single" w:sz="4" w:space="0" w:color="auto"/>
              <w:right w:val="nil"/>
            </w:tcBorders>
            <w:hideMark/>
          </w:tcPr>
          <w:p w14:paraId="1E821C65"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00882131" w14:textId="77777777" w:rsidR="005B38D2" w:rsidRPr="005B38D2" w:rsidRDefault="005B38D2" w:rsidP="005B38D2">
            <w:pPr>
              <w:jc w:val="right"/>
              <w:rPr>
                <w:color w:val="000000" w:themeColor="text1"/>
                <w:sz w:val="18"/>
                <w:szCs w:val="18"/>
              </w:rPr>
            </w:pPr>
            <w:r w:rsidRPr="005B38D2">
              <w:rPr>
                <w:color w:val="000000" w:themeColor="text1"/>
                <w:sz w:val="18"/>
                <w:szCs w:val="18"/>
              </w:rPr>
              <w:t>40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016E07C2" w14:textId="77777777" w:rsidR="005B38D2" w:rsidRPr="005B38D2" w:rsidRDefault="005B38D2" w:rsidP="005B38D2">
            <w:pPr>
              <w:jc w:val="right"/>
              <w:rPr>
                <w:color w:val="000000" w:themeColor="text1"/>
                <w:sz w:val="18"/>
                <w:szCs w:val="18"/>
              </w:rPr>
            </w:pPr>
            <w:r w:rsidRPr="005B38D2">
              <w:rPr>
                <w:color w:val="000000" w:themeColor="text1"/>
                <w:sz w:val="18"/>
                <w:szCs w:val="18"/>
              </w:rPr>
              <w:t>Pneu 12.5/80-18 capacidade de carga mínima 20 lonas, índice de carga mínimo 142; índice de velocidade mínimo A8, profundidade da banda acima de 25mm, para retroesvadeira.</w:t>
            </w:r>
          </w:p>
        </w:tc>
        <w:tc>
          <w:tcPr>
            <w:tcW w:w="1276" w:type="dxa"/>
            <w:tcBorders>
              <w:top w:val="single" w:sz="4" w:space="0" w:color="auto"/>
              <w:left w:val="nil"/>
              <w:bottom w:val="single" w:sz="4" w:space="0" w:color="auto"/>
              <w:right w:val="single" w:sz="4" w:space="0" w:color="auto"/>
            </w:tcBorders>
            <w:noWrap/>
            <w:vAlign w:val="bottom"/>
            <w:hideMark/>
          </w:tcPr>
          <w:p w14:paraId="752C3E5E" w14:textId="1DE42A01" w:rsidR="005B38D2" w:rsidRPr="005B38D2" w:rsidRDefault="005B38D2" w:rsidP="005B38D2">
            <w:pPr>
              <w:jc w:val="right"/>
              <w:rPr>
                <w:color w:val="000000" w:themeColor="text1"/>
                <w:sz w:val="18"/>
                <w:szCs w:val="18"/>
              </w:rPr>
            </w:pPr>
            <w:r w:rsidRPr="005B38D2">
              <w:rPr>
                <w:color w:val="000000" w:themeColor="text1"/>
                <w:sz w:val="18"/>
                <w:szCs w:val="18"/>
              </w:rPr>
              <w:t xml:space="preserve">          2.256,00 </w:t>
            </w:r>
          </w:p>
        </w:tc>
        <w:tc>
          <w:tcPr>
            <w:tcW w:w="1418" w:type="dxa"/>
            <w:tcBorders>
              <w:top w:val="single" w:sz="4" w:space="0" w:color="auto"/>
              <w:left w:val="nil"/>
              <w:bottom w:val="single" w:sz="4" w:space="0" w:color="auto"/>
              <w:right w:val="single" w:sz="4" w:space="0" w:color="auto"/>
            </w:tcBorders>
            <w:noWrap/>
            <w:vAlign w:val="bottom"/>
            <w:hideMark/>
          </w:tcPr>
          <w:p w14:paraId="3D619DE3" w14:textId="56852ECF"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112.800,00 </w:t>
            </w:r>
          </w:p>
        </w:tc>
      </w:tr>
      <w:tr w:rsidR="005B38D2" w:rsidRPr="00190B22" w14:paraId="45DF93E0"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524213CE" w14:textId="77777777" w:rsidR="005B38D2" w:rsidRPr="005B38D2" w:rsidRDefault="005B38D2" w:rsidP="005B38D2">
            <w:pPr>
              <w:jc w:val="right"/>
              <w:rPr>
                <w:color w:val="000000" w:themeColor="text1"/>
                <w:sz w:val="18"/>
                <w:szCs w:val="18"/>
              </w:rPr>
            </w:pPr>
            <w:r w:rsidRPr="005B38D2">
              <w:rPr>
                <w:color w:val="000000" w:themeColor="text1"/>
                <w:sz w:val="18"/>
                <w:szCs w:val="18"/>
              </w:rPr>
              <w:t>12</w:t>
            </w:r>
          </w:p>
        </w:tc>
        <w:tc>
          <w:tcPr>
            <w:tcW w:w="652" w:type="dxa"/>
            <w:tcBorders>
              <w:top w:val="single" w:sz="4" w:space="0" w:color="auto"/>
              <w:left w:val="single" w:sz="4" w:space="0" w:color="auto"/>
              <w:bottom w:val="single" w:sz="4" w:space="0" w:color="auto"/>
              <w:right w:val="nil"/>
            </w:tcBorders>
            <w:hideMark/>
          </w:tcPr>
          <w:p w14:paraId="4BFEA7EB"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037CB34C"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1F724AD" w14:textId="77777777" w:rsidR="005B38D2" w:rsidRPr="005B38D2" w:rsidRDefault="005B38D2" w:rsidP="005B38D2">
            <w:pPr>
              <w:jc w:val="right"/>
              <w:rPr>
                <w:color w:val="000000" w:themeColor="text1"/>
                <w:sz w:val="18"/>
                <w:szCs w:val="18"/>
              </w:rPr>
            </w:pPr>
            <w:r w:rsidRPr="005B38D2">
              <w:rPr>
                <w:color w:val="000000" w:themeColor="text1"/>
                <w:sz w:val="18"/>
                <w:szCs w:val="18"/>
              </w:rPr>
              <w:t>Pneu 14.00 R 24, construção diagonal, tendo no mínimo 24 lonas. Desenho tração, para motoniveladora</w:t>
            </w:r>
          </w:p>
        </w:tc>
        <w:tc>
          <w:tcPr>
            <w:tcW w:w="1276" w:type="dxa"/>
            <w:tcBorders>
              <w:top w:val="single" w:sz="4" w:space="0" w:color="auto"/>
              <w:left w:val="nil"/>
              <w:bottom w:val="single" w:sz="4" w:space="0" w:color="auto"/>
              <w:right w:val="single" w:sz="4" w:space="0" w:color="auto"/>
            </w:tcBorders>
            <w:noWrap/>
            <w:vAlign w:val="bottom"/>
            <w:hideMark/>
          </w:tcPr>
          <w:p w14:paraId="6146F848" w14:textId="1D287FBF" w:rsidR="005B38D2" w:rsidRPr="005B38D2" w:rsidRDefault="005B38D2" w:rsidP="005B38D2">
            <w:pPr>
              <w:jc w:val="right"/>
              <w:rPr>
                <w:color w:val="000000" w:themeColor="text1"/>
                <w:sz w:val="18"/>
                <w:szCs w:val="18"/>
              </w:rPr>
            </w:pPr>
            <w:r w:rsidRPr="005B38D2">
              <w:rPr>
                <w:color w:val="000000" w:themeColor="text1"/>
                <w:sz w:val="18"/>
                <w:szCs w:val="18"/>
              </w:rPr>
              <w:t xml:space="preserve">          5.405,00 </w:t>
            </w:r>
          </w:p>
        </w:tc>
        <w:tc>
          <w:tcPr>
            <w:tcW w:w="1418" w:type="dxa"/>
            <w:tcBorders>
              <w:top w:val="single" w:sz="4" w:space="0" w:color="auto"/>
              <w:left w:val="nil"/>
              <w:bottom w:val="single" w:sz="4" w:space="0" w:color="auto"/>
              <w:right w:val="single" w:sz="4" w:space="0" w:color="auto"/>
            </w:tcBorders>
            <w:noWrap/>
            <w:vAlign w:val="bottom"/>
            <w:hideMark/>
          </w:tcPr>
          <w:p w14:paraId="7AAFD086" w14:textId="1487C54D"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216.200,00 </w:t>
            </w:r>
          </w:p>
        </w:tc>
      </w:tr>
      <w:tr w:rsidR="005B38D2" w:rsidRPr="00190B22" w14:paraId="1ED6D67F"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2D38C122" w14:textId="77777777" w:rsidR="005B38D2" w:rsidRPr="005B38D2" w:rsidRDefault="005B38D2" w:rsidP="005B38D2">
            <w:pPr>
              <w:jc w:val="right"/>
              <w:rPr>
                <w:color w:val="000000" w:themeColor="text1"/>
                <w:sz w:val="18"/>
                <w:szCs w:val="18"/>
              </w:rPr>
            </w:pPr>
            <w:r w:rsidRPr="005B38D2">
              <w:rPr>
                <w:color w:val="000000" w:themeColor="text1"/>
                <w:sz w:val="18"/>
                <w:szCs w:val="18"/>
              </w:rPr>
              <w:t>13</w:t>
            </w:r>
          </w:p>
        </w:tc>
        <w:tc>
          <w:tcPr>
            <w:tcW w:w="652" w:type="dxa"/>
            <w:tcBorders>
              <w:top w:val="single" w:sz="4" w:space="0" w:color="auto"/>
              <w:left w:val="single" w:sz="4" w:space="0" w:color="auto"/>
              <w:bottom w:val="single" w:sz="4" w:space="0" w:color="auto"/>
              <w:right w:val="nil"/>
            </w:tcBorders>
            <w:hideMark/>
          </w:tcPr>
          <w:p w14:paraId="7555F723"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7DF6E5FC" w14:textId="77777777" w:rsidR="005B38D2" w:rsidRPr="005B38D2" w:rsidRDefault="005B38D2" w:rsidP="005B38D2">
            <w:pPr>
              <w:jc w:val="right"/>
              <w:rPr>
                <w:color w:val="000000" w:themeColor="text1"/>
                <w:sz w:val="18"/>
                <w:szCs w:val="18"/>
              </w:rPr>
            </w:pPr>
            <w:r w:rsidRPr="005B38D2">
              <w:rPr>
                <w:color w:val="000000" w:themeColor="text1"/>
                <w:sz w:val="18"/>
                <w:szCs w:val="18"/>
              </w:rPr>
              <w:t>10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03E1E086" w14:textId="77777777" w:rsidR="005B38D2" w:rsidRPr="005B38D2" w:rsidRDefault="005B38D2" w:rsidP="005B38D2">
            <w:pPr>
              <w:jc w:val="right"/>
              <w:rPr>
                <w:color w:val="000000" w:themeColor="text1"/>
                <w:sz w:val="18"/>
                <w:szCs w:val="18"/>
              </w:rPr>
            </w:pPr>
            <w:r w:rsidRPr="005B38D2">
              <w:rPr>
                <w:color w:val="000000" w:themeColor="text1"/>
                <w:sz w:val="18"/>
                <w:szCs w:val="18"/>
              </w:rPr>
              <w:t>Pneu 14.9 x 24 com no mínimo 10 lonas dianteiro, para trator agrícola</w:t>
            </w:r>
          </w:p>
        </w:tc>
        <w:tc>
          <w:tcPr>
            <w:tcW w:w="1276" w:type="dxa"/>
            <w:tcBorders>
              <w:top w:val="single" w:sz="4" w:space="0" w:color="auto"/>
              <w:left w:val="nil"/>
              <w:bottom w:val="single" w:sz="4" w:space="0" w:color="auto"/>
              <w:right w:val="single" w:sz="4" w:space="0" w:color="auto"/>
            </w:tcBorders>
            <w:noWrap/>
            <w:vAlign w:val="bottom"/>
            <w:hideMark/>
          </w:tcPr>
          <w:p w14:paraId="0B6F1E6B" w14:textId="2A74E839" w:rsidR="005B38D2" w:rsidRPr="005B38D2" w:rsidRDefault="005B38D2" w:rsidP="005B38D2">
            <w:pPr>
              <w:jc w:val="right"/>
              <w:rPr>
                <w:color w:val="000000" w:themeColor="text1"/>
                <w:sz w:val="18"/>
                <w:szCs w:val="18"/>
              </w:rPr>
            </w:pPr>
            <w:r w:rsidRPr="005B38D2">
              <w:rPr>
                <w:color w:val="000000" w:themeColor="text1"/>
                <w:sz w:val="18"/>
                <w:szCs w:val="18"/>
              </w:rPr>
              <w:t xml:space="preserve">          2.763,33 </w:t>
            </w:r>
          </w:p>
        </w:tc>
        <w:tc>
          <w:tcPr>
            <w:tcW w:w="1418" w:type="dxa"/>
            <w:tcBorders>
              <w:top w:val="single" w:sz="4" w:space="0" w:color="auto"/>
              <w:left w:val="nil"/>
              <w:bottom w:val="single" w:sz="4" w:space="0" w:color="auto"/>
              <w:right w:val="single" w:sz="4" w:space="0" w:color="auto"/>
            </w:tcBorders>
            <w:noWrap/>
            <w:vAlign w:val="bottom"/>
            <w:hideMark/>
          </w:tcPr>
          <w:p w14:paraId="40EEA904" w14:textId="657FFB5B"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27.633,30 </w:t>
            </w:r>
          </w:p>
        </w:tc>
      </w:tr>
      <w:tr w:rsidR="005B38D2" w:rsidRPr="00190B22" w14:paraId="4D56DA7A"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32EF8A06" w14:textId="77777777" w:rsidR="005B38D2" w:rsidRPr="005B38D2" w:rsidRDefault="005B38D2" w:rsidP="005B38D2">
            <w:pPr>
              <w:jc w:val="right"/>
              <w:rPr>
                <w:color w:val="000000" w:themeColor="text1"/>
                <w:sz w:val="18"/>
                <w:szCs w:val="18"/>
              </w:rPr>
            </w:pPr>
            <w:r w:rsidRPr="005B38D2">
              <w:rPr>
                <w:color w:val="000000" w:themeColor="text1"/>
                <w:sz w:val="18"/>
                <w:szCs w:val="18"/>
              </w:rPr>
              <w:t>14</w:t>
            </w:r>
          </w:p>
        </w:tc>
        <w:tc>
          <w:tcPr>
            <w:tcW w:w="652" w:type="dxa"/>
            <w:tcBorders>
              <w:top w:val="single" w:sz="4" w:space="0" w:color="auto"/>
              <w:left w:val="single" w:sz="4" w:space="0" w:color="auto"/>
              <w:bottom w:val="single" w:sz="4" w:space="0" w:color="auto"/>
              <w:right w:val="nil"/>
            </w:tcBorders>
            <w:hideMark/>
          </w:tcPr>
          <w:p w14:paraId="2A8ED163"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44038833" w14:textId="77777777" w:rsidR="005B38D2" w:rsidRPr="005B38D2" w:rsidRDefault="005B38D2" w:rsidP="005B38D2">
            <w:pPr>
              <w:jc w:val="right"/>
              <w:rPr>
                <w:color w:val="000000" w:themeColor="text1"/>
                <w:sz w:val="18"/>
                <w:szCs w:val="18"/>
              </w:rPr>
            </w:pPr>
            <w:r w:rsidRPr="005B38D2">
              <w:rPr>
                <w:color w:val="000000" w:themeColor="text1"/>
                <w:sz w:val="18"/>
                <w:szCs w:val="18"/>
              </w:rPr>
              <w:t>20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568CE012" w14:textId="77777777" w:rsidR="005B38D2" w:rsidRPr="005B38D2" w:rsidRDefault="005B38D2" w:rsidP="005B38D2">
            <w:pPr>
              <w:jc w:val="right"/>
              <w:rPr>
                <w:color w:val="000000" w:themeColor="text1"/>
                <w:sz w:val="18"/>
                <w:szCs w:val="18"/>
              </w:rPr>
            </w:pPr>
            <w:r w:rsidRPr="005B38D2">
              <w:rPr>
                <w:color w:val="000000" w:themeColor="text1"/>
                <w:sz w:val="18"/>
                <w:szCs w:val="18"/>
              </w:rPr>
              <w:t>Pneu 165/70 R14</w:t>
            </w:r>
          </w:p>
        </w:tc>
        <w:tc>
          <w:tcPr>
            <w:tcW w:w="1276" w:type="dxa"/>
            <w:tcBorders>
              <w:top w:val="single" w:sz="4" w:space="0" w:color="auto"/>
              <w:left w:val="nil"/>
              <w:bottom w:val="single" w:sz="4" w:space="0" w:color="auto"/>
              <w:right w:val="single" w:sz="4" w:space="0" w:color="auto"/>
            </w:tcBorders>
            <w:noWrap/>
            <w:vAlign w:val="bottom"/>
            <w:hideMark/>
          </w:tcPr>
          <w:p w14:paraId="757D00AE" w14:textId="56EEE0C9" w:rsidR="005B38D2" w:rsidRPr="005B38D2" w:rsidRDefault="005B38D2" w:rsidP="005B38D2">
            <w:pPr>
              <w:jc w:val="right"/>
              <w:rPr>
                <w:color w:val="000000" w:themeColor="text1"/>
                <w:sz w:val="18"/>
                <w:szCs w:val="18"/>
              </w:rPr>
            </w:pPr>
            <w:r w:rsidRPr="005B38D2">
              <w:rPr>
                <w:color w:val="000000" w:themeColor="text1"/>
                <w:sz w:val="18"/>
                <w:szCs w:val="18"/>
              </w:rPr>
              <w:t xml:space="preserve">               364,97 </w:t>
            </w:r>
          </w:p>
        </w:tc>
        <w:tc>
          <w:tcPr>
            <w:tcW w:w="1418" w:type="dxa"/>
            <w:tcBorders>
              <w:top w:val="single" w:sz="4" w:space="0" w:color="auto"/>
              <w:left w:val="nil"/>
              <w:bottom w:val="single" w:sz="4" w:space="0" w:color="auto"/>
              <w:right w:val="single" w:sz="4" w:space="0" w:color="auto"/>
            </w:tcBorders>
            <w:noWrap/>
            <w:vAlign w:val="bottom"/>
            <w:hideMark/>
          </w:tcPr>
          <w:p w14:paraId="579013DD" w14:textId="58F53AB4"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7.299,40 </w:t>
            </w:r>
          </w:p>
        </w:tc>
      </w:tr>
      <w:tr w:rsidR="005B38D2" w:rsidRPr="00190B22" w14:paraId="031F79CE"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18086851" w14:textId="77777777" w:rsidR="005B38D2" w:rsidRPr="005B38D2" w:rsidRDefault="005B38D2" w:rsidP="005B38D2">
            <w:pPr>
              <w:jc w:val="right"/>
              <w:rPr>
                <w:color w:val="000000" w:themeColor="text1"/>
                <w:sz w:val="18"/>
                <w:szCs w:val="18"/>
              </w:rPr>
            </w:pPr>
            <w:r w:rsidRPr="005B38D2">
              <w:rPr>
                <w:color w:val="000000" w:themeColor="text1"/>
                <w:sz w:val="18"/>
                <w:szCs w:val="18"/>
              </w:rPr>
              <w:t>15</w:t>
            </w:r>
          </w:p>
        </w:tc>
        <w:tc>
          <w:tcPr>
            <w:tcW w:w="652" w:type="dxa"/>
            <w:tcBorders>
              <w:top w:val="single" w:sz="4" w:space="0" w:color="auto"/>
              <w:left w:val="single" w:sz="4" w:space="0" w:color="auto"/>
              <w:bottom w:val="single" w:sz="4" w:space="0" w:color="auto"/>
              <w:right w:val="nil"/>
            </w:tcBorders>
            <w:hideMark/>
          </w:tcPr>
          <w:p w14:paraId="1596B7C8"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52152AA7" w14:textId="77777777" w:rsidR="005B38D2" w:rsidRPr="005B38D2" w:rsidRDefault="005B38D2" w:rsidP="005B38D2">
            <w:pPr>
              <w:jc w:val="right"/>
              <w:rPr>
                <w:color w:val="000000" w:themeColor="text1"/>
                <w:sz w:val="18"/>
                <w:szCs w:val="18"/>
              </w:rPr>
            </w:pPr>
            <w:r w:rsidRPr="005B38D2">
              <w:rPr>
                <w:color w:val="000000" w:themeColor="text1"/>
                <w:sz w:val="18"/>
                <w:szCs w:val="18"/>
              </w:rPr>
              <w:t>20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11122EF3" w14:textId="77777777" w:rsidR="005B38D2" w:rsidRPr="005B38D2" w:rsidRDefault="005B38D2" w:rsidP="005B38D2">
            <w:pPr>
              <w:jc w:val="right"/>
              <w:rPr>
                <w:color w:val="000000" w:themeColor="text1"/>
                <w:sz w:val="18"/>
                <w:szCs w:val="18"/>
              </w:rPr>
            </w:pPr>
            <w:r w:rsidRPr="005B38D2">
              <w:rPr>
                <w:color w:val="000000" w:themeColor="text1"/>
                <w:sz w:val="18"/>
                <w:szCs w:val="18"/>
              </w:rPr>
              <w:t>Pneu 17.5 R 25, construção diagonal, tendo no mínimo 16 lonas, desenho tração, carregadeira.</w:t>
            </w:r>
          </w:p>
        </w:tc>
        <w:tc>
          <w:tcPr>
            <w:tcW w:w="1276" w:type="dxa"/>
            <w:tcBorders>
              <w:top w:val="single" w:sz="4" w:space="0" w:color="auto"/>
              <w:left w:val="nil"/>
              <w:bottom w:val="single" w:sz="4" w:space="0" w:color="auto"/>
              <w:right w:val="single" w:sz="4" w:space="0" w:color="auto"/>
            </w:tcBorders>
            <w:noWrap/>
            <w:vAlign w:val="bottom"/>
            <w:hideMark/>
          </w:tcPr>
          <w:p w14:paraId="019FD16F" w14:textId="1BA6B222" w:rsidR="005B38D2" w:rsidRPr="005B38D2" w:rsidRDefault="005B38D2" w:rsidP="005B38D2">
            <w:pPr>
              <w:jc w:val="right"/>
              <w:rPr>
                <w:color w:val="000000" w:themeColor="text1"/>
                <w:sz w:val="18"/>
                <w:szCs w:val="18"/>
              </w:rPr>
            </w:pPr>
            <w:r w:rsidRPr="005B38D2">
              <w:rPr>
                <w:color w:val="000000" w:themeColor="text1"/>
                <w:sz w:val="18"/>
                <w:szCs w:val="18"/>
              </w:rPr>
              <w:t xml:space="preserve">          5.145,60 </w:t>
            </w:r>
          </w:p>
        </w:tc>
        <w:tc>
          <w:tcPr>
            <w:tcW w:w="1418" w:type="dxa"/>
            <w:tcBorders>
              <w:top w:val="single" w:sz="4" w:space="0" w:color="auto"/>
              <w:left w:val="nil"/>
              <w:bottom w:val="single" w:sz="4" w:space="0" w:color="auto"/>
              <w:right w:val="single" w:sz="4" w:space="0" w:color="auto"/>
            </w:tcBorders>
            <w:noWrap/>
            <w:vAlign w:val="bottom"/>
            <w:hideMark/>
          </w:tcPr>
          <w:p w14:paraId="6B3248CB" w14:textId="0D444E36"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102.912,00 </w:t>
            </w:r>
          </w:p>
        </w:tc>
      </w:tr>
      <w:tr w:rsidR="005B38D2" w:rsidRPr="00190B22" w14:paraId="67AE6D3E"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69907B9F" w14:textId="77777777" w:rsidR="005B38D2" w:rsidRPr="005B38D2" w:rsidRDefault="005B38D2" w:rsidP="005B38D2">
            <w:pPr>
              <w:jc w:val="right"/>
              <w:rPr>
                <w:color w:val="000000" w:themeColor="text1"/>
                <w:sz w:val="18"/>
                <w:szCs w:val="18"/>
              </w:rPr>
            </w:pPr>
            <w:r w:rsidRPr="005B38D2">
              <w:rPr>
                <w:color w:val="000000" w:themeColor="text1"/>
                <w:sz w:val="18"/>
                <w:szCs w:val="18"/>
              </w:rPr>
              <w:t>16</w:t>
            </w:r>
          </w:p>
        </w:tc>
        <w:tc>
          <w:tcPr>
            <w:tcW w:w="652" w:type="dxa"/>
            <w:tcBorders>
              <w:top w:val="single" w:sz="4" w:space="0" w:color="auto"/>
              <w:left w:val="single" w:sz="4" w:space="0" w:color="auto"/>
              <w:bottom w:val="single" w:sz="4" w:space="0" w:color="auto"/>
              <w:right w:val="nil"/>
            </w:tcBorders>
            <w:hideMark/>
          </w:tcPr>
          <w:p w14:paraId="66E36DE9"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3DFC6ABF" w14:textId="77777777" w:rsidR="005B38D2" w:rsidRPr="005B38D2" w:rsidRDefault="005B38D2" w:rsidP="005B38D2">
            <w:pPr>
              <w:jc w:val="right"/>
              <w:rPr>
                <w:color w:val="000000" w:themeColor="text1"/>
                <w:sz w:val="18"/>
                <w:szCs w:val="18"/>
              </w:rPr>
            </w:pPr>
            <w:r w:rsidRPr="005B38D2">
              <w:rPr>
                <w:color w:val="000000" w:themeColor="text1"/>
                <w:sz w:val="18"/>
                <w:szCs w:val="18"/>
              </w:rPr>
              <w:t>12</w:t>
            </w:r>
          </w:p>
        </w:tc>
        <w:tc>
          <w:tcPr>
            <w:tcW w:w="5182" w:type="dxa"/>
            <w:tcBorders>
              <w:top w:val="single" w:sz="4" w:space="0" w:color="auto"/>
              <w:left w:val="single" w:sz="4" w:space="0" w:color="auto"/>
              <w:bottom w:val="single" w:sz="4" w:space="0" w:color="auto"/>
              <w:right w:val="single" w:sz="4" w:space="0" w:color="auto"/>
            </w:tcBorders>
            <w:vAlign w:val="center"/>
            <w:hideMark/>
          </w:tcPr>
          <w:p w14:paraId="1797F8D5" w14:textId="77777777" w:rsidR="005B38D2" w:rsidRPr="005B38D2" w:rsidRDefault="005B38D2" w:rsidP="005B38D2">
            <w:pPr>
              <w:jc w:val="right"/>
              <w:rPr>
                <w:color w:val="000000" w:themeColor="text1"/>
                <w:sz w:val="18"/>
                <w:szCs w:val="18"/>
              </w:rPr>
            </w:pPr>
            <w:r w:rsidRPr="005B38D2">
              <w:rPr>
                <w:color w:val="000000" w:themeColor="text1"/>
                <w:sz w:val="18"/>
                <w:szCs w:val="18"/>
              </w:rPr>
              <w:t>Pneu 175/65 R13</w:t>
            </w:r>
          </w:p>
        </w:tc>
        <w:tc>
          <w:tcPr>
            <w:tcW w:w="1276" w:type="dxa"/>
            <w:tcBorders>
              <w:top w:val="single" w:sz="4" w:space="0" w:color="auto"/>
              <w:left w:val="nil"/>
              <w:bottom w:val="single" w:sz="4" w:space="0" w:color="auto"/>
              <w:right w:val="single" w:sz="4" w:space="0" w:color="auto"/>
            </w:tcBorders>
            <w:noWrap/>
            <w:vAlign w:val="bottom"/>
            <w:hideMark/>
          </w:tcPr>
          <w:p w14:paraId="3C31B5E2" w14:textId="2D4FD250" w:rsidR="005B38D2" w:rsidRPr="005B38D2" w:rsidRDefault="005B38D2" w:rsidP="005B38D2">
            <w:pPr>
              <w:jc w:val="right"/>
              <w:rPr>
                <w:color w:val="000000" w:themeColor="text1"/>
                <w:sz w:val="18"/>
                <w:szCs w:val="18"/>
              </w:rPr>
            </w:pPr>
            <w:r w:rsidRPr="005B38D2">
              <w:rPr>
                <w:color w:val="000000" w:themeColor="text1"/>
                <w:sz w:val="18"/>
                <w:szCs w:val="18"/>
              </w:rPr>
              <w:t xml:space="preserve">               350,00 </w:t>
            </w:r>
          </w:p>
        </w:tc>
        <w:tc>
          <w:tcPr>
            <w:tcW w:w="1418" w:type="dxa"/>
            <w:tcBorders>
              <w:top w:val="single" w:sz="4" w:space="0" w:color="auto"/>
              <w:left w:val="nil"/>
              <w:bottom w:val="single" w:sz="4" w:space="0" w:color="auto"/>
              <w:right w:val="single" w:sz="4" w:space="0" w:color="auto"/>
            </w:tcBorders>
            <w:noWrap/>
            <w:vAlign w:val="bottom"/>
            <w:hideMark/>
          </w:tcPr>
          <w:p w14:paraId="5A1B62E9" w14:textId="1292A069"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4.200,00 </w:t>
            </w:r>
          </w:p>
        </w:tc>
      </w:tr>
      <w:tr w:rsidR="005B38D2" w:rsidRPr="00190B22" w14:paraId="0776436F"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29A1D33E" w14:textId="77777777" w:rsidR="005B38D2" w:rsidRPr="005B38D2" w:rsidRDefault="005B38D2" w:rsidP="005B38D2">
            <w:pPr>
              <w:jc w:val="right"/>
              <w:rPr>
                <w:color w:val="000000" w:themeColor="text1"/>
                <w:sz w:val="18"/>
                <w:szCs w:val="18"/>
              </w:rPr>
            </w:pPr>
            <w:r w:rsidRPr="005B38D2">
              <w:rPr>
                <w:color w:val="000000" w:themeColor="text1"/>
                <w:sz w:val="18"/>
                <w:szCs w:val="18"/>
              </w:rPr>
              <w:t>17</w:t>
            </w:r>
          </w:p>
        </w:tc>
        <w:tc>
          <w:tcPr>
            <w:tcW w:w="652" w:type="dxa"/>
            <w:tcBorders>
              <w:top w:val="single" w:sz="4" w:space="0" w:color="auto"/>
              <w:left w:val="single" w:sz="4" w:space="0" w:color="auto"/>
              <w:bottom w:val="single" w:sz="4" w:space="0" w:color="auto"/>
              <w:right w:val="nil"/>
            </w:tcBorders>
            <w:hideMark/>
          </w:tcPr>
          <w:p w14:paraId="4031C4B2"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5053ABF7" w14:textId="77777777" w:rsidR="005B38D2" w:rsidRPr="005B38D2" w:rsidRDefault="005B38D2" w:rsidP="005B38D2">
            <w:pPr>
              <w:jc w:val="right"/>
              <w:rPr>
                <w:color w:val="000000" w:themeColor="text1"/>
                <w:sz w:val="18"/>
                <w:szCs w:val="18"/>
              </w:rPr>
            </w:pPr>
            <w:r w:rsidRPr="005B38D2">
              <w:rPr>
                <w:color w:val="000000" w:themeColor="text1"/>
                <w:sz w:val="18"/>
                <w:szCs w:val="18"/>
              </w:rPr>
              <w:t>50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34F911A0" w14:textId="2344A347" w:rsidR="005B38D2" w:rsidRPr="005B38D2" w:rsidRDefault="005B38D2" w:rsidP="005B38D2">
            <w:pPr>
              <w:jc w:val="right"/>
              <w:rPr>
                <w:color w:val="000000" w:themeColor="text1"/>
                <w:sz w:val="18"/>
                <w:szCs w:val="18"/>
              </w:rPr>
            </w:pPr>
            <w:r w:rsidRPr="005B38D2">
              <w:rPr>
                <w:color w:val="000000" w:themeColor="text1"/>
                <w:sz w:val="18"/>
                <w:szCs w:val="18"/>
              </w:rPr>
              <w:t>Pneu 19.5 R24, 20 lonas, construção radial, para retroescavadeira</w:t>
            </w:r>
          </w:p>
        </w:tc>
        <w:tc>
          <w:tcPr>
            <w:tcW w:w="1276" w:type="dxa"/>
            <w:tcBorders>
              <w:top w:val="single" w:sz="4" w:space="0" w:color="auto"/>
              <w:left w:val="nil"/>
              <w:bottom w:val="single" w:sz="4" w:space="0" w:color="auto"/>
              <w:right w:val="single" w:sz="4" w:space="0" w:color="auto"/>
            </w:tcBorders>
            <w:noWrap/>
            <w:vAlign w:val="bottom"/>
            <w:hideMark/>
          </w:tcPr>
          <w:p w14:paraId="5225FA5F" w14:textId="525BB357" w:rsidR="005B38D2" w:rsidRPr="005B38D2" w:rsidRDefault="005B38D2" w:rsidP="005B38D2">
            <w:pPr>
              <w:jc w:val="right"/>
              <w:rPr>
                <w:color w:val="000000" w:themeColor="text1"/>
                <w:sz w:val="18"/>
                <w:szCs w:val="18"/>
              </w:rPr>
            </w:pPr>
            <w:r w:rsidRPr="005B38D2">
              <w:rPr>
                <w:color w:val="000000" w:themeColor="text1"/>
                <w:sz w:val="18"/>
                <w:szCs w:val="18"/>
              </w:rPr>
              <w:t xml:space="preserve">          4.231,67 </w:t>
            </w:r>
          </w:p>
        </w:tc>
        <w:tc>
          <w:tcPr>
            <w:tcW w:w="1418" w:type="dxa"/>
            <w:tcBorders>
              <w:top w:val="single" w:sz="4" w:space="0" w:color="auto"/>
              <w:left w:val="nil"/>
              <w:bottom w:val="single" w:sz="4" w:space="0" w:color="auto"/>
              <w:right w:val="single" w:sz="4" w:space="0" w:color="auto"/>
            </w:tcBorders>
            <w:noWrap/>
            <w:vAlign w:val="bottom"/>
            <w:hideMark/>
          </w:tcPr>
          <w:p w14:paraId="1602E0C9" w14:textId="63468C04"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211.583,50 </w:t>
            </w:r>
          </w:p>
        </w:tc>
      </w:tr>
      <w:tr w:rsidR="005B38D2" w:rsidRPr="00190B22" w14:paraId="5126CBDA"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5F05A694" w14:textId="77777777" w:rsidR="005B38D2" w:rsidRPr="005B38D2" w:rsidRDefault="005B38D2" w:rsidP="005B38D2">
            <w:pPr>
              <w:jc w:val="right"/>
              <w:rPr>
                <w:color w:val="000000" w:themeColor="text1"/>
                <w:sz w:val="18"/>
                <w:szCs w:val="18"/>
              </w:rPr>
            </w:pPr>
            <w:r w:rsidRPr="005B38D2">
              <w:rPr>
                <w:color w:val="000000" w:themeColor="text1"/>
                <w:sz w:val="18"/>
                <w:szCs w:val="18"/>
              </w:rPr>
              <w:t>18</w:t>
            </w:r>
          </w:p>
        </w:tc>
        <w:tc>
          <w:tcPr>
            <w:tcW w:w="652" w:type="dxa"/>
            <w:tcBorders>
              <w:top w:val="single" w:sz="4" w:space="0" w:color="auto"/>
              <w:left w:val="single" w:sz="4" w:space="0" w:color="auto"/>
              <w:bottom w:val="single" w:sz="4" w:space="0" w:color="auto"/>
              <w:right w:val="nil"/>
            </w:tcBorders>
            <w:hideMark/>
          </w:tcPr>
          <w:p w14:paraId="76D470E0"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4EFB3DE8" w14:textId="77777777" w:rsidR="005B38D2" w:rsidRPr="005B38D2" w:rsidRDefault="005B38D2" w:rsidP="005B38D2">
            <w:pPr>
              <w:jc w:val="right"/>
              <w:rPr>
                <w:color w:val="000000" w:themeColor="text1"/>
                <w:sz w:val="18"/>
                <w:szCs w:val="18"/>
              </w:rPr>
            </w:pPr>
            <w:r w:rsidRPr="005B38D2">
              <w:rPr>
                <w:color w:val="000000" w:themeColor="text1"/>
                <w:sz w:val="18"/>
                <w:szCs w:val="18"/>
              </w:rPr>
              <w:t>10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1782C2ED" w14:textId="77777777" w:rsidR="005B38D2" w:rsidRPr="005B38D2" w:rsidRDefault="005B38D2" w:rsidP="005B38D2">
            <w:pPr>
              <w:jc w:val="right"/>
              <w:rPr>
                <w:color w:val="000000" w:themeColor="text1"/>
                <w:sz w:val="18"/>
                <w:szCs w:val="18"/>
              </w:rPr>
            </w:pPr>
            <w:r w:rsidRPr="005B38D2">
              <w:rPr>
                <w:color w:val="000000" w:themeColor="text1"/>
                <w:sz w:val="18"/>
                <w:szCs w:val="18"/>
              </w:rPr>
              <w:t>Pneu 225/70 R 15, construção radial, índice de velocidade mínimo R, índice de carga 112/110, profundidade mínima do sulco 10,00, para veículos de carga</w:t>
            </w:r>
          </w:p>
        </w:tc>
        <w:tc>
          <w:tcPr>
            <w:tcW w:w="1276" w:type="dxa"/>
            <w:tcBorders>
              <w:top w:val="single" w:sz="4" w:space="0" w:color="auto"/>
              <w:left w:val="nil"/>
              <w:bottom w:val="single" w:sz="4" w:space="0" w:color="auto"/>
              <w:right w:val="single" w:sz="4" w:space="0" w:color="auto"/>
            </w:tcBorders>
            <w:noWrap/>
            <w:vAlign w:val="bottom"/>
            <w:hideMark/>
          </w:tcPr>
          <w:p w14:paraId="0E7CC92E" w14:textId="35F6423C" w:rsidR="005B38D2" w:rsidRPr="005B38D2" w:rsidRDefault="005B38D2" w:rsidP="005B38D2">
            <w:pPr>
              <w:jc w:val="right"/>
              <w:rPr>
                <w:color w:val="000000" w:themeColor="text1"/>
                <w:sz w:val="18"/>
                <w:szCs w:val="18"/>
              </w:rPr>
            </w:pPr>
            <w:r w:rsidRPr="005B38D2">
              <w:rPr>
                <w:color w:val="000000" w:themeColor="text1"/>
                <w:sz w:val="18"/>
                <w:szCs w:val="18"/>
              </w:rPr>
              <w:t xml:space="preserve">               755,00 </w:t>
            </w:r>
          </w:p>
        </w:tc>
        <w:tc>
          <w:tcPr>
            <w:tcW w:w="1418" w:type="dxa"/>
            <w:tcBorders>
              <w:top w:val="single" w:sz="4" w:space="0" w:color="auto"/>
              <w:left w:val="nil"/>
              <w:bottom w:val="single" w:sz="4" w:space="0" w:color="auto"/>
              <w:right w:val="single" w:sz="4" w:space="0" w:color="auto"/>
            </w:tcBorders>
            <w:noWrap/>
            <w:vAlign w:val="bottom"/>
            <w:hideMark/>
          </w:tcPr>
          <w:p w14:paraId="643E9D56" w14:textId="6DAF552B"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7.550,00 </w:t>
            </w:r>
          </w:p>
        </w:tc>
      </w:tr>
      <w:tr w:rsidR="005B38D2" w:rsidRPr="00190B22" w14:paraId="7475EB34"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58673B57" w14:textId="77777777" w:rsidR="005B38D2" w:rsidRPr="005B38D2" w:rsidRDefault="005B38D2" w:rsidP="005B38D2">
            <w:pPr>
              <w:jc w:val="right"/>
              <w:rPr>
                <w:color w:val="000000" w:themeColor="text1"/>
                <w:sz w:val="18"/>
                <w:szCs w:val="18"/>
              </w:rPr>
            </w:pPr>
            <w:r w:rsidRPr="005B38D2">
              <w:rPr>
                <w:color w:val="000000" w:themeColor="text1"/>
                <w:sz w:val="18"/>
                <w:szCs w:val="18"/>
              </w:rPr>
              <w:t>19</w:t>
            </w:r>
          </w:p>
        </w:tc>
        <w:tc>
          <w:tcPr>
            <w:tcW w:w="652" w:type="dxa"/>
            <w:tcBorders>
              <w:top w:val="single" w:sz="4" w:space="0" w:color="auto"/>
              <w:left w:val="single" w:sz="4" w:space="0" w:color="auto"/>
              <w:bottom w:val="single" w:sz="4" w:space="0" w:color="auto"/>
              <w:right w:val="nil"/>
            </w:tcBorders>
            <w:hideMark/>
          </w:tcPr>
          <w:p w14:paraId="0B5C6DF2"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73F2A19F" w14:textId="77777777" w:rsidR="005B38D2" w:rsidRPr="005B38D2" w:rsidRDefault="005B38D2" w:rsidP="005B38D2">
            <w:pPr>
              <w:jc w:val="right"/>
              <w:rPr>
                <w:color w:val="000000" w:themeColor="text1"/>
                <w:sz w:val="18"/>
                <w:szCs w:val="18"/>
              </w:rPr>
            </w:pPr>
            <w:r w:rsidRPr="005B38D2">
              <w:rPr>
                <w:color w:val="000000" w:themeColor="text1"/>
                <w:sz w:val="18"/>
                <w:szCs w:val="18"/>
              </w:rPr>
              <w:t>100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3E2F4041" w14:textId="77777777" w:rsidR="005B38D2" w:rsidRPr="005B38D2" w:rsidRDefault="005B38D2" w:rsidP="005B38D2">
            <w:pPr>
              <w:jc w:val="right"/>
              <w:rPr>
                <w:color w:val="000000" w:themeColor="text1"/>
                <w:sz w:val="18"/>
                <w:szCs w:val="18"/>
              </w:rPr>
            </w:pPr>
            <w:r w:rsidRPr="005B38D2">
              <w:rPr>
                <w:color w:val="000000" w:themeColor="text1"/>
                <w:sz w:val="18"/>
                <w:szCs w:val="18"/>
              </w:rPr>
              <w:t>Pneu 275/80 R22.5, radial BORRACHUDO</w:t>
            </w:r>
          </w:p>
        </w:tc>
        <w:tc>
          <w:tcPr>
            <w:tcW w:w="1276" w:type="dxa"/>
            <w:tcBorders>
              <w:top w:val="single" w:sz="4" w:space="0" w:color="auto"/>
              <w:left w:val="nil"/>
              <w:bottom w:val="single" w:sz="4" w:space="0" w:color="auto"/>
              <w:right w:val="single" w:sz="4" w:space="0" w:color="auto"/>
            </w:tcBorders>
            <w:noWrap/>
            <w:vAlign w:val="bottom"/>
            <w:hideMark/>
          </w:tcPr>
          <w:p w14:paraId="35C0E23E" w14:textId="17047A93" w:rsidR="005B38D2" w:rsidRPr="005B38D2" w:rsidRDefault="005B38D2" w:rsidP="005B38D2">
            <w:pPr>
              <w:jc w:val="right"/>
              <w:rPr>
                <w:color w:val="000000" w:themeColor="text1"/>
                <w:sz w:val="18"/>
                <w:szCs w:val="18"/>
              </w:rPr>
            </w:pPr>
            <w:r w:rsidRPr="005B38D2">
              <w:rPr>
                <w:color w:val="000000" w:themeColor="text1"/>
                <w:sz w:val="18"/>
                <w:szCs w:val="18"/>
              </w:rPr>
              <w:t xml:space="preserve">          2.148,17 </w:t>
            </w:r>
          </w:p>
        </w:tc>
        <w:tc>
          <w:tcPr>
            <w:tcW w:w="1418" w:type="dxa"/>
            <w:tcBorders>
              <w:top w:val="single" w:sz="4" w:space="0" w:color="auto"/>
              <w:left w:val="nil"/>
              <w:bottom w:val="single" w:sz="4" w:space="0" w:color="auto"/>
              <w:right w:val="single" w:sz="4" w:space="0" w:color="auto"/>
            </w:tcBorders>
            <w:noWrap/>
            <w:vAlign w:val="bottom"/>
            <w:hideMark/>
          </w:tcPr>
          <w:p w14:paraId="43B43C31" w14:textId="4E64C64C"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214.817,00 </w:t>
            </w:r>
          </w:p>
        </w:tc>
      </w:tr>
      <w:tr w:rsidR="005B38D2" w:rsidRPr="00190B22" w14:paraId="4C744425" w14:textId="77777777" w:rsidTr="00B40B5B">
        <w:trPr>
          <w:trHeight w:val="259"/>
        </w:trPr>
        <w:tc>
          <w:tcPr>
            <w:tcW w:w="766" w:type="dxa"/>
            <w:tcBorders>
              <w:top w:val="single" w:sz="4" w:space="0" w:color="auto"/>
              <w:left w:val="single" w:sz="4" w:space="0" w:color="auto"/>
              <w:bottom w:val="single" w:sz="4" w:space="0" w:color="auto"/>
              <w:right w:val="nil"/>
            </w:tcBorders>
            <w:hideMark/>
          </w:tcPr>
          <w:p w14:paraId="6ACD2E10" w14:textId="77777777" w:rsidR="005B38D2" w:rsidRPr="005B38D2" w:rsidRDefault="005B38D2" w:rsidP="005B38D2">
            <w:pPr>
              <w:jc w:val="right"/>
              <w:rPr>
                <w:color w:val="000000" w:themeColor="text1"/>
                <w:sz w:val="18"/>
                <w:szCs w:val="18"/>
              </w:rPr>
            </w:pPr>
            <w:r w:rsidRPr="005B38D2">
              <w:rPr>
                <w:color w:val="000000" w:themeColor="text1"/>
                <w:sz w:val="18"/>
                <w:szCs w:val="18"/>
              </w:rPr>
              <w:t>20</w:t>
            </w:r>
          </w:p>
        </w:tc>
        <w:tc>
          <w:tcPr>
            <w:tcW w:w="652" w:type="dxa"/>
            <w:tcBorders>
              <w:top w:val="single" w:sz="4" w:space="0" w:color="auto"/>
              <w:left w:val="single" w:sz="4" w:space="0" w:color="auto"/>
              <w:bottom w:val="single" w:sz="4" w:space="0" w:color="auto"/>
              <w:right w:val="nil"/>
            </w:tcBorders>
            <w:hideMark/>
          </w:tcPr>
          <w:p w14:paraId="5C6D0589"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5D7A3DFF" w14:textId="77777777" w:rsidR="005B38D2" w:rsidRPr="005B38D2" w:rsidRDefault="005B38D2" w:rsidP="005B38D2">
            <w:pPr>
              <w:jc w:val="right"/>
              <w:rPr>
                <w:color w:val="000000" w:themeColor="text1"/>
                <w:sz w:val="18"/>
                <w:szCs w:val="18"/>
              </w:rPr>
            </w:pPr>
            <w:r w:rsidRPr="005B38D2">
              <w:rPr>
                <w:color w:val="000000" w:themeColor="text1"/>
                <w:sz w:val="18"/>
                <w:szCs w:val="18"/>
              </w:rPr>
              <w:t>50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35A948B0" w14:textId="77777777" w:rsidR="005B38D2" w:rsidRPr="005B38D2" w:rsidRDefault="005B38D2" w:rsidP="005B38D2">
            <w:pPr>
              <w:jc w:val="right"/>
              <w:rPr>
                <w:color w:val="000000" w:themeColor="text1"/>
                <w:sz w:val="18"/>
                <w:szCs w:val="18"/>
              </w:rPr>
            </w:pPr>
            <w:r w:rsidRPr="005B38D2">
              <w:rPr>
                <w:color w:val="000000" w:themeColor="text1"/>
                <w:sz w:val="18"/>
                <w:szCs w:val="18"/>
              </w:rPr>
              <w:t>Pneu 275/80 R 22.5, LISO, construção radial, índice de veloc. mínimo K, índice de carga 149/146, tendo no mínimo 16 lonas, com sulco de no mínimo 18,5 mm, desenho direcional MISTO, para caminhões.</w:t>
            </w:r>
          </w:p>
        </w:tc>
        <w:tc>
          <w:tcPr>
            <w:tcW w:w="1276" w:type="dxa"/>
            <w:tcBorders>
              <w:top w:val="single" w:sz="4" w:space="0" w:color="auto"/>
              <w:left w:val="nil"/>
              <w:bottom w:val="single" w:sz="4" w:space="0" w:color="auto"/>
              <w:right w:val="single" w:sz="4" w:space="0" w:color="auto"/>
            </w:tcBorders>
            <w:noWrap/>
            <w:vAlign w:val="bottom"/>
            <w:hideMark/>
          </w:tcPr>
          <w:p w14:paraId="3A5654BD" w14:textId="09679297" w:rsidR="005B38D2" w:rsidRPr="005B38D2" w:rsidRDefault="005B38D2" w:rsidP="005B38D2">
            <w:pPr>
              <w:jc w:val="right"/>
              <w:rPr>
                <w:color w:val="000000" w:themeColor="text1"/>
                <w:sz w:val="18"/>
                <w:szCs w:val="18"/>
              </w:rPr>
            </w:pPr>
            <w:r w:rsidRPr="005B38D2">
              <w:rPr>
                <w:color w:val="000000" w:themeColor="text1"/>
                <w:sz w:val="18"/>
                <w:szCs w:val="18"/>
              </w:rPr>
              <w:t xml:space="preserve">          1.563,90 </w:t>
            </w:r>
          </w:p>
        </w:tc>
        <w:tc>
          <w:tcPr>
            <w:tcW w:w="1418" w:type="dxa"/>
            <w:tcBorders>
              <w:top w:val="single" w:sz="4" w:space="0" w:color="auto"/>
              <w:left w:val="nil"/>
              <w:bottom w:val="single" w:sz="4" w:space="0" w:color="auto"/>
              <w:right w:val="single" w:sz="4" w:space="0" w:color="auto"/>
            </w:tcBorders>
            <w:noWrap/>
            <w:vAlign w:val="bottom"/>
            <w:hideMark/>
          </w:tcPr>
          <w:p w14:paraId="1CFDB778" w14:textId="399828D4"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78.195,00 </w:t>
            </w:r>
          </w:p>
        </w:tc>
      </w:tr>
      <w:tr w:rsidR="005B38D2" w:rsidRPr="00190B22" w14:paraId="6CC2401F"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23671935" w14:textId="77777777" w:rsidR="005B38D2" w:rsidRPr="005B38D2" w:rsidRDefault="005B38D2" w:rsidP="005B38D2">
            <w:pPr>
              <w:jc w:val="right"/>
              <w:rPr>
                <w:color w:val="000000" w:themeColor="text1"/>
                <w:sz w:val="18"/>
                <w:szCs w:val="18"/>
              </w:rPr>
            </w:pPr>
            <w:r w:rsidRPr="005B38D2">
              <w:rPr>
                <w:color w:val="000000" w:themeColor="text1"/>
                <w:sz w:val="18"/>
                <w:szCs w:val="18"/>
              </w:rPr>
              <w:t>21</w:t>
            </w:r>
          </w:p>
        </w:tc>
        <w:tc>
          <w:tcPr>
            <w:tcW w:w="652" w:type="dxa"/>
            <w:tcBorders>
              <w:top w:val="single" w:sz="4" w:space="0" w:color="auto"/>
              <w:left w:val="single" w:sz="4" w:space="0" w:color="auto"/>
              <w:bottom w:val="single" w:sz="4" w:space="0" w:color="auto"/>
              <w:right w:val="nil"/>
            </w:tcBorders>
            <w:hideMark/>
          </w:tcPr>
          <w:p w14:paraId="453ED0F5"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15E32484" w14:textId="77777777" w:rsidR="005B38D2" w:rsidRPr="005B38D2" w:rsidRDefault="005B38D2" w:rsidP="005B38D2">
            <w:pPr>
              <w:jc w:val="right"/>
              <w:rPr>
                <w:color w:val="000000" w:themeColor="text1"/>
                <w:sz w:val="18"/>
                <w:szCs w:val="18"/>
              </w:rPr>
            </w:pPr>
            <w:r w:rsidRPr="005B38D2">
              <w:rPr>
                <w:color w:val="000000" w:themeColor="text1"/>
                <w:sz w:val="18"/>
                <w:szCs w:val="18"/>
              </w:rPr>
              <w:t>12</w:t>
            </w:r>
          </w:p>
        </w:tc>
        <w:tc>
          <w:tcPr>
            <w:tcW w:w="5182" w:type="dxa"/>
            <w:tcBorders>
              <w:top w:val="single" w:sz="4" w:space="0" w:color="auto"/>
              <w:left w:val="single" w:sz="4" w:space="0" w:color="auto"/>
              <w:bottom w:val="single" w:sz="4" w:space="0" w:color="auto"/>
              <w:right w:val="single" w:sz="4" w:space="0" w:color="auto"/>
            </w:tcBorders>
            <w:vAlign w:val="center"/>
            <w:hideMark/>
          </w:tcPr>
          <w:p w14:paraId="45FCA9CE" w14:textId="77777777" w:rsidR="005B38D2" w:rsidRPr="005B38D2" w:rsidRDefault="005B38D2" w:rsidP="005B38D2">
            <w:pPr>
              <w:jc w:val="right"/>
              <w:rPr>
                <w:color w:val="000000" w:themeColor="text1"/>
                <w:sz w:val="18"/>
                <w:szCs w:val="18"/>
              </w:rPr>
            </w:pPr>
            <w:r w:rsidRPr="005B38D2">
              <w:rPr>
                <w:color w:val="000000" w:themeColor="text1"/>
                <w:sz w:val="18"/>
                <w:szCs w:val="18"/>
              </w:rPr>
              <w:t>Pneu 215.60 R 16</w:t>
            </w:r>
          </w:p>
        </w:tc>
        <w:tc>
          <w:tcPr>
            <w:tcW w:w="1276" w:type="dxa"/>
            <w:tcBorders>
              <w:top w:val="single" w:sz="4" w:space="0" w:color="auto"/>
              <w:left w:val="nil"/>
              <w:bottom w:val="single" w:sz="4" w:space="0" w:color="auto"/>
              <w:right w:val="single" w:sz="4" w:space="0" w:color="auto"/>
            </w:tcBorders>
            <w:noWrap/>
            <w:vAlign w:val="bottom"/>
            <w:hideMark/>
          </w:tcPr>
          <w:p w14:paraId="090B131D" w14:textId="7B3263AE" w:rsidR="005B38D2" w:rsidRPr="005B38D2" w:rsidRDefault="005B38D2" w:rsidP="005B38D2">
            <w:pPr>
              <w:jc w:val="right"/>
              <w:rPr>
                <w:color w:val="000000" w:themeColor="text1"/>
                <w:sz w:val="18"/>
                <w:szCs w:val="18"/>
              </w:rPr>
            </w:pPr>
            <w:r w:rsidRPr="005B38D2">
              <w:rPr>
                <w:color w:val="000000" w:themeColor="text1"/>
                <w:sz w:val="18"/>
                <w:szCs w:val="18"/>
              </w:rPr>
              <w:t xml:space="preserve">               570,00 </w:t>
            </w:r>
          </w:p>
        </w:tc>
        <w:tc>
          <w:tcPr>
            <w:tcW w:w="1418" w:type="dxa"/>
            <w:tcBorders>
              <w:top w:val="single" w:sz="4" w:space="0" w:color="auto"/>
              <w:left w:val="nil"/>
              <w:bottom w:val="single" w:sz="4" w:space="0" w:color="auto"/>
              <w:right w:val="single" w:sz="4" w:space="0" w:color="auto"/>
            </w:tcBorders>
            <w:noWrap/>
            <w:vAlign w:val="bottom"/>
            <w:hideMark/>
          </w:tcPr>
          <w:p w14:paraId="08E8F9C2" w14:textId="7FB9B285"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17.100,00 </w:t>
            </w:r>
          </w:p>
        </w:tc>
      </w:tr>
      <w:tr w:rsidR="005B38D2" w:rsidRPr="00190B22" w14:paraId="4E5110E4"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7322CB63" w14:textId="77777777" w:rsidR="005B38D2" w:rsidRPr="005B38D2" w:rsidRDefault="005B38D2" w:rsidP="005B38D2">
            <w:pPr>
              <w:jc w:val="right"/>
              <w:rPr>
                <w:color w:val="000000" w:themeColor="text1"/>
                <w:sz w:val="18"/>
                <w:szCs w:val="18"/>
              </w:rPr>
            </w:pPr>
            <w:r w:rsidRPr="005B38D2">
              <w:rPr>
                <w:color w:val="000000" w:themeColor="text1"/>
                <w:sz w:val="18"/>
                <w:szCs w:val="18"/>
              </w:rPr>
              <w:t>22</w:t>
            </w:r>
          </w:p>
        </w:tc>
        <w:tc>
          <w:tcPr>
            <w:tcW w:w="652" w:type="dxa"/>
            <w:tcBorders>
              <w:top w:val="single" w:sz="4" w:space="0" w:color="auto"/>
              <w:left w:val="single" w:sz="4" w:space="0" w:color="auto"/>
              <w:bottom w:val="single" w:sz="4" w:space="0" w:color="auto"/>
              <w:right w:val="nil"/>
            </w:tcBorders>
            <w:hideMark/>
          </w:tcPr>
          <w:p w14:paraId="18E184FC"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1EB7804E" w14:textId="77777777" w:rsidR="005B38D2" w:rsidRPr="005B38D2" w:rsidRDefault="005B38D2" w:rsidP="005B38D2">
            <w:pPr>
              <w:jc w:val="right"/>
              <w:rPr>
                <w:color w:val="000000" w:themeColor="text1"/>
                <w:sz w:val="18"/>
                <w:szCs w:val="18"/>
              </w:rPr>
            </w:pPr>
            <w:r w:rsidRPr="005B38D2">
              <w:rPr>
                <w:color w:val="000000" w:themeColor="text1"/>
                <w:sz w:val="18"/>
                <w:szCs w:val="18"/>
              </w:rPr>
              <w:t>100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00C1F221" w14:textId="681558A9" w:rsidR="005B38D2" w:rsidRPr="005B38D2" w:rsidRDefault="005B38D2" w:rsidP="005B38D2">
            <w:pPr>
              <w:jc w:val="right"/>
              <w:rPr>
                <w:color w:val="000000" w:themeColor="text1"/>
                <w:sz w:val="18"/>
                <w:szCs w:val="18"/>
              </w:rPr>
            </w:pPr>
            <w:r w:rsidRPr="005B38D2">
              <w:rPr>
                <w:color w:val="000000" w:themeColor="text1"/>
                <w:sz w:val="18"/>
                <w:szCs w:val="18"/>
              </w:rPr>
              <w:t>Pneu 7.50 R 16 -14 lonas borrachudo.</w:t>
            </w:r>
          </w:p>
        </w:tc>
        <w:tc>
          <w:tcPr>
            <w:tcW w:w="1276" w:type="dxa"/>
            <w:tcBorders>
              <w:top w:val="single" w:sz="4" w:space="0" w:color="auto"/>
              <w:left w:val="nil"/>
              <w:bottom w:val="single" w:sz="4" w:space="0" w:color="auto"/>
              <w:right w:val="single" w:sz="4" w:space="0" w:color="auto"/>
            </w:tcBorders>
            <w:noWrap/>
            <w:vAlign w:val="bottom"/>
            <w:hideMark/>
          </w:tcPr>
          <w:p w14:paraId="2B727B89" w14:textId="0D3AD38A" w:rsidR="005B38D2" w:rsidRPr="005B38D2" w:rsidRDefault="005B38D2" w:rsidP="005B38D2">
            <w:pPr>
              <w:jc w:val="right"/>
              <w:rPr>
                <w:color w:val="000000" w:themeColor="text1"/>
                <w:sz w:val="18"/>
                <w:szCs w:val="18"/>
              </w:rPr>
            </w:pPr>
            <w:r w:rsidRPr="005B38D2">
              <w:rPr>
                <w:color w:val="000000" w:themeColor="text1"/>
                <w:sz w:val="18"/>
                <w:szCs w:val="18"/>
              </w:rPr>
              <w:t xml:space="preserve">               812,00 </w:t>
            </w:r>
          </w:p>
        </w:tc>
        <w:tc>
          <w:tcPr>
            <w:tcW w:w="1418" w:type="dxa"/>
            <w:tcBorders>
              <w:top w:val="single" w:sz="4" w:space="0" w:color="auto"/>
              <w:left w:val="nil"/>
              <w:bottom w:val="single" w:sz="4" w:space="0" w:color="auto"/>
              <w:right w:val="single" w:sz="4" w:space="0" w:color="auto"/>
            </w:tcBorders>
            <w:noWrap/>
            <w:vAlign w:val="bottom"/>
            <w:hideMark/>
          </w:tcPr>
          <w:p w14:paraId="61F9FC4D" w14:textId="08FDF3EE"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81.200,00 </w:t>
            </w:r>
          </w:p>
        </w:tc>
      </w:tr>
      <w:tr w:rsidR="005B38D2" w:rsidRPr="00190B22" w14:paraId="69A8232B"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1701E72D" w14:textId="77777777" w:rsidR="005B38D2" w:rsidRPr="005B38D2" w:rsidRDefault="005B38D2" w:rsidP="005B38D2">
            <w:pPr>
              <w:jc w:val="right"/>
              <w:rPr>
                <w:color w:val="000000" w:themeColor="text1"/>
                <w:sz w:val="18"/>
                <w:szCs w:val="18"/>
              </w:rPr>
            </w:pPr>
            <w:r w:rsidRPr="005B38D2">
              <w:rPr>
                <w:color w:val="000000" w:themeColor="text1"/>
                <w:sz w:val="18"/>
                <w:szCs w:val="18"/>
              </w:rPr>
              <w:t>23</w:t>
            </w:r>
          </w:p>
        </w:tc>
        <w:tc>
          <w:tcPr>
            <w:tcW w:w="652" w:type="dxa"/>
            <w:tcBorders>
              <w:top w:val="single" w:sz="4" w:space="0" w:color="auto"/>
              <w:left w:val="single" w:sz="4" w:space="0" w:color="auto"/>
              <w:bottom w:val="single" w:sz="4" w:space="0" w:color="auto"/>
              <w:right w:val="nil"/>
            </w:tcBorders>
            <w:hideMark/>
          </w:tcPr>
          <w:p w14:paraId="3F0E75DA"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28CBF122" w14:textId="77777777" w:rsidR="005B38D2" w:rsidRPr="005B38D2" w:rsidRDefault="005B38D2" w:rsidP="005B38D2">
            <w:pPr>
              <w:jc w:val="right"/>
              <w:rPr>
                <w:color w:val="000000" w:themeColor="text1"/>
                <w:sz w:val="18"/>
                <w:szCs w:val="18"/>
              </w:rPr>
            </w:pPr>
            <w:r w:rsidRPr="005B38D2">
              <w:rPr>
                <w:color w:val="000000" w:themeColor="text1"/>
                <w:sz w:val="18"/>
                <w:szCs w:val="18"/>
              </w:rPr>
              <w:t>24</w:t>
            </w:r>
          </w:p>
        </w:tc>
        <w:tc>
          <w:tcPr>
            <w:tcW w:w="5182" w:type="dxa"/>
            <w:tcBorders>
              <w:top w:val="single" w:sz="4" w:space="0" w:color="auto"/>
              <w:left w:val="single" w:sz="4" w:space="0" w:color="auto"/>
              <w:bottom w:val="single" w:sz="4" w:space="0" w:color="auto"/>
              <w:right w:val="single" w:sz="4" w:space="0" w:color="auto"/>
            </w:tcBorders>
            <w:vAlign w:val="center"/>
            <w:hideMark/>
          </w:tcPr>
          <w:p w14:paraId="32EE5D06" w14:textId="77777777" w:rsidR="005B38D2" w:rsidRPr="005B38D2" w:rsidRDefault="005B38D2" w:rsidP="005B38D2">
            <w:pPr>
              <w:jc w:val="right"/>
              <w:rPr>
                <w:color w:val="000000" w:themeColor="text1"/>
                <w:sz w:val="18"/>
                <w:szCs w:val="18"/>
              </w:rPr>
            </w:pPr>
            <w:r w:rsidRPr="005B38D2">
              <w:rPr>
                <w:color w:val="000000" w:themeColor="text1"/>
                <w:sz w:val="18"/>
                <w:szCs w:val="18"/>
              </w:rPr>
              <w:t>Pneu 11L15</w:t>
            </w:r>
          </w:p>
        </w:tc>
        <w:tc>
          <w:tcPr>
            <w:tcW w:w="1276" w:type="dxa"/>
            <w:tcBorders>
              <w:top w:val="single" w:sz="4" w:space="0" w:color="auto"/>
              <w:left w:val="nil"/>
              <w:bottom w:val="single" w:sz="4" w:space="0" w:color="auto"/>
              <w:right w:val="single" w:sz="4" w:space="0" w:color="auto"/>
            </w:tcBorders>
            <w:noWrap/>
            <w:vAlign w:val="bottom"/>
            <w:hideMark/>
          </w:tcPr>
          <w:p w14:paraId="7D738771" w14:textId="2AC621A5" w:rsidR="005B38D2" w:rsidRPr="005B38D2" w:rsidRDefault="005B38D2" w:rsidP="005B38D2">
            <w:pPr>
              <w:jc w:val="right"/>
              <w:rPr>
                <w:color w:val="000000" w:themeColor="text1"/>
                <w:sz w:val="18"/>
                <w:szCs w:val="18"/>
              </w:rPr>
            </w:pPr>
            <w:r w:rsidRPr="005B38D2">
              <w:rPr>
                <w:color w:val="000000" w:themeColor="text1"/>
                <w:sz w:val="18"/>
                <w:szCs w:val="18"/>
              </w:rPr>
              <w:t xml:space="preserve">               772,00 </w:t>
            </w:r>
          </w:p>
        </w:tc>
        <w:tc>
          <w:tcPr>
            <w:tcW w:w="1418" w:type="dxa"/>
            <w:tcBorders>
              <w:top w:val="single" w:sz="4" w:space="0" w:color="auto"/>
              <w:left w:val="nil"/>
              <w:bottom w:val="single" w:sz="4" w:space="0" w:color="auto"/>
              <w:right w:val="single" w:sz="4" w:space="0" w:color="auto"/>
            </w:tcBorders>
            <w:noWrap/>
            <w:vAlign w:val="bottom"/>
            <w:hideMark/>
          </w:tcPr>
          <w:p w14:paraId="541FF934" w14:textId="00D18E95"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18.528,00 </w:t>
            </w:r>
          </w:p>
        </w:tc>
      </w:tr>
      <w:tr w:rsidR="005B38D2" w:rsidRPr="00190B22" w14:paraId="2D82F26D"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725A1C4F" w14:textId="77777777" w:rsidR="005B38D2" w:rsidRPr="005B38D2" w:rsidRDefault="005B38D2" w:rsidP="005B38D2">
            <w:pPr>
              <w:jc w:val="right"/>
              <w:rPr>
                <w:color w:val="000000" w:themeColor="text1"/>
                <w:sz w:val="18"/>
                <w:szCs w:val="18"/>
              </w:rPr>
            </w:pPr>
            <w:r w:rsidRPr="005B38D2">
              <w:rPr>
                <w:color w:val="000000" w:themeColor="text1"/>
                <w:sz w:val="18"/>
                <w:szCs w:val="18"/>
              </w:rPr>
              <w:t>24</w:t>
            </w:r>
          </w:p>
        </w:tc>
        <w:tc>
          <w:tcPr>
            <w:tcW w:w="652" w:type="dxa"/>
            <w:tcBorders>
              <w:top w:val="single" w:sz="4" w:space="0" w:color="auto"/>
              <w:left w:val="single" w:sz="4" w:space="0" w:color="auto"/>
              <w:bottom w:val="single" w:sz="4" w:space="0" w:color="auto"/>
              <w:right w:val="nil"/>
            </w:tcBorders>
            <w:hideMark/>
          </w:tcPr>
          <w:p w14:paraId="05FCEDED"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53404DE0" w14:textId="77777777" w:rsidR="005B38D2" w:rsidRPr="005B38D2" w:rsidRDefault="005B38D2" w:rsidP="005B38D2">
            <w:pPr>
              <w:jc w:val="right"/>
              <w:rPr>
                <w:color w:val="000000" w:themeColor="text1"/>
                <w:sz w:val="18"/>
                <w:szCs w:val="18"/>
              </w:rPr>
            </w:pPr>
            <w:r w:rsidRPr="005B38D2">
              <w:rPr>
                <w:color w:val="000000" w:themeColor="text1"/>
                <w:sz w:val="18"/>
                <w:szCs w:val="18"/>
              </w:rPr>
              <w:t>10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4F86DBA" w14:textId="15F727DC" w:rsidR="005B38D2" w:rsidRPr="005B38D2" w:rsidRDefault="005B38D2" w:rsidP="005B38D2">
            <w:pPr>
              <w:jc w:val="right"/>
              <w:rPr>
                <w:color w:val="000000" w:themeColor="text1"/>
                <w:sz w:val="18"/>
                <w:szCs w:val="18"/>
              </w:rPr>
            </w:pPr>
            <w:r w:rsidRPr="005B38D2">
              <w:rPr>
                <w:color w:val="000000" w:themeColor="text1"/>
                <w:sz w:val="18"/>
                <w:szCs w:val="18"/>
              </w:rPr>
              <w:t>Pneu 12.4 R 24 -10 lonas</w:t>
            </w:r>
          </w:p>
        </w:tc>
        <w:tc>
          <w:tcPr>
            <w:tcW w:w="1276" w:type="dxa"/>
            <w:tcBorders>
              <w:top w:val="single" w:sz="4" w:space="0" w:color="auto"/>
              <w:left w:val="nil"/>
              <w:bottom w:val="single" w:sz="4" w:space="0" w:color="auto"/>
              <w:right w:val="single" w:sz="4" w:space="0" w:color="auto"/>
            </w:tcBorders>
            <w:noWrap/>
            <w:vAlign w:val="bottom"/>
            <w:hideMark/>
          </w:tcPr>
          <w:p w14:paraId="2996733B" w14:textId="03851D61" w:rsidR="005B38D2" w:rsidRPr="005B38D2" w:rsidRDefault="005B38D2" w:rsidP="005B38D2">
            <w:pPr>
              <w:jc w:val="right"/>
              <w:rPr>
                <w:color w:val="000000" w:themeColor="text1"/>
                <w:sz w:val="18"/>
                <w:szCs w:val="18"/>
              </w:rPr>
            </w:pPr>
            <w:r w:rsidRPr="005B38D2">
              <w:rPr>
                <w:color w:val="000000" w:themeColor="text1"/>
                <w:sz w:val="18"/>
                <w:szCs w:val="18"/>
              </w:rPr>
              <w:t xml:space="preserve">          2.096,40 </w:t>
            </w:r>
          </w:p>
        </w:tc>
        <w:tc>
          <w:tcPr>
            <w:tcW w:w="1418" w:type="dxa"/>
            <w:tcBorders>
              <w:top w:val="single" w:sz="4" w:space="0" w:color="auto"/>
              <w:left w:val="nil"/>
              <w:bottom w:val="single" w:sz="4" w:space="0" w:color="auto"/>
              <w:right w:val="single" w:sz="4" w:space="0" w:color="auto"/>
            </w:tcBorders>
            <w:noWrap/>
            <w:vAlign w:val="bottom"/>
            <w:hideMark/>
          </w:tcPr>
          <w:p w14:paraId="0BCF5F2D" w14:textId="74940882"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20.964,00 </w:t>
            </w:r>
          </w:p>
        </w:tc>
      </w:tr>
      <w:tr w:rsidR="005B38D2" w:rsidRPr="00190B22" w14:paraId="51CB81EA"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139B1877" w14:textId="77777777" w:rsidR="005B38D2" w:rsidRPr="005B38D2" w:rsidRDefault="005B38D2" w:rsidP="005B38D2">
            <w:pPr>
              <w:jc w:val="right"/>
              <w:rPr>
                <w:color w:val="000000" w:themeColor="text1"/>
                <w:sz w:val="18"/>
                <w:szCs w:val="18"/>
              </w:rPr>
            </w:pPr>
            <w:r w:rsidRPr="005B38D2">
              <w:rPr>
                <w:color w:val="000000" w:themeColor="text1"/>
                <w:sz w:val="18"/>
                <w:szCs w:val="18"/>
              </w:rPr>
              <w:lastRenderedPageBreak/>
              <w:t>25</w:t>
            </w:r>
          </w:p>
        </w:tc>
        <w:tc>
          <w:tcPr>
            <w:tcW w:w="652" w:type="dxa"/>
            <w:tcBorders>
              <w:top w:val="single" w:sz="4" w:space="0" w:color="auto"/>
              <w:left w:val="single" w:sz="4" w:space="0" w:color="auto"/>
              <w:bottom w:val="single" w:sz="4" w:space="0" w:color="auto"/>
              <w:right w:val="nil"/>
            </w:tcBorders>
            <w:hideMark/>
          </w:tcPr>
          <w:p w14:paraId="4006510A"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4D5FD53B"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70842826" w14:textId="77777777" w:rsidR="005B38D2" w:rsidRPr="005B38D2" w:rsidRDefault="005B38D2" w:rsidP="005B38D2">
            <w:pPr>
              <w:jc w:val="right"/>
              <w:rPr>
                <w:color w:val="000000" w:themeColor="text1"/>
                <w:sz w:val="18"/>
                <w:szCs w:val="18"/>
              </w:rPr>
            </w:pPr>
            <w:r w:rsidRPr="005B38D2">
              <w:rPr>
                <w:color w:val="000000" w:themeColor="text1"/>
                <w:sz w:val="18"/>
                <w:szCs w:val="18"/>
              </w:rPr>
              <w:t>Pneu 195/65 R 15</w:t>
            </w:r>
          </w:p>
        </w:tc>
        <w:tc>
          <w:tcPr>
            <w:tcW w:w="1276" w:type="dxa"/>
            <w:tcBorders>
              <w:top w:val="single" w:sz="4" w:space="0" w:color="auto"/>
              <w:left w:val="nil"/>
              <w:bottom w:val="single" w:sz="4" w:space="0" w:color="auto"/>
              <w:right w:val="single" w:sz="4" w:space="0" w:color="auto"/>
            </w:tcBorders>
            <w:noWrap/>
            <w:vAlign w:val="bottom"/>
            <w:hideMark/>
          </w:tcPr>
          <w:p w14:paraId="19053357" w14:textId="2C74688F" w:rsidR="005B38D2" w:rsidRPr="005B38D2" w:rsidRDefault="005B38D2" w:rsidP="005B38D2">
            <w:pPr>
              <w:jc w:val="right"/>
              <w:rPr>
                <w:color w:val="000000" w:themeColor="text1"/>
                <w:sz w:val="18"/>
                <w:szCs w:val="18"/>
              </w:rPr>
            </w:pPr>
            <w:r w:rsidRPr="005B38D2">
              <w:rPr>
                <w:color w:val="000000" w:themeColor="text1"/>
                <w:sz w:val="18"/>
                <w:szCs w:val="18"/>
              </w:rPr>
              <w:t xml:space="preserve">               398,90 </w:t>
            </w:r>
          </w:p>
        </w:tc>
        <w:tc>
          <w:tcPr>
            <w:tcW w:w="1418" w:type="dxa"/>
            <w:tcBorders>
              <w:top w:val="single" w:sz="4" w:space="0" w:color="auto"/>
              <w:left w:val="nil"/>
              <w:bottom w:val="single" w:sz="4" w:space="0" w:color="auto"/>
              <w:right w:val="single" w:sz="4" w:space="0" w:color="auto"/>
            </w:tcBorders>
            <w:noWrap/>
            <w:vAlign w:val="bottom"/>
            <w:hideMark/>
          </w:tcPr>
          <w:p w14:paraId="778F5C0E" w14:textId="0F7B3E45"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11.967,00 </w:t>
            </w:r>
          </w:p>
        </w:tc>
      </w:tr>
      <w:tr w:rsidR="005B38D2" w:rsidRPr="00190B22" w14:paraId="212C0D3F"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0743DF87" w14:textId="77777777" w:rsidR="005B38D2" w:rsidRPr="005B38D2" w:rsidRDefault="005B38D2" w:rsidP="005B38D2">
            <w:pPr>
              <w:jc w:val="right"/>
              <w:rPr>
                <w:color w:val="000000" w:themeColor="text1"/>
                <w:sz w:val="18"/>
                <w:szCs w:val="18"/>
              </w:rPr>
            </w:pPr>
            <w:r w:rsidRPr="005B38D2">
              <w:rPr>
                <w:color w:val="000000" w:themeColor="text1"/>
                <w:sz w:val="18"/>
                <w:szCs w:val="18"/>
              </w:rPr>
              <w:t>26</w:t>
            </w:r>
          </w:p>
        </w:tc>
        <w:tc>
          <w:tcPr>
            <w:tcW w:w="652" w:type="dxa"/>
            <w:tcBorders>
              <w:top w:val="single" w:sz="4" w:space="0" w:color="auto"/>
              <w:left w:val="single" w:sz="4" w:space="0" w:color="auto"/>
              <w:bottom w:val="single" w:sz="4" w:space="0" w:color="auto"/>
              <w:right w:val="nil"/>
            </w:tcBorders>
            <w:hideMark/>
          </w:tcPr>
          <w:p w14:paraId="51E2F8A3"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0B6960B5"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4AFAAE9" w14:textId="77777777" w:rsidR="005B38D2" w:rsidRPr="005B38D2" w:rsidRDefault="005B38D2" w:rsidP="005B38D2">
            <w:pPr>
              <w:jc w:val="right"/>
              <w:rPr>
                <w:color w:val="000000" w:themeColor="text1"/>
                <w:sz w:val="18"/>
                <w:szCs w:val="18"/>
              </w:rPr>
            </w:pPr>
            <w:r w:rsidRPr="005B38D2">
              <w:rPr>
                <w:color w:val="000000" w:themeColor="text1"/>
                <w:sz w:val="18"/>
                <w:szCs w:val="18"/>
              </w:rPr>
              <w:t>Pneu 195/75 R16</w:t>
            </w:r>
          </w:p>
        </w:tc>
        <w:tc>
          <w:tcPr>
            <w:tcW w:w="1276" w:type="dxa"/>
            <w:tcBorders>
              <w:top w:val="single" w:sz="4" w:space="0" w:color="auto"/>
              <w:left w:val="nil"/>
              <w:bottom w:val="single" w:sz="4" w:space="0" w:color="auto"/>
              <w:right w:val="single" w:sz="4" w:space="0" w:color="auto"/>
            </w:tcBorders>
            <w:noWrap/>
            <w:vAlign w:val="bottom"/>
            <w:hideMark/>
          </w:tcPr>
          <w:p w14:paraId="423C9E76" w14:textId="7A850A83" w:rsidR="005B38D2" w:rsidRPr="005B38D2" w:rsidRDefault="005B38D2" w:rsidP="005B38D2">
            <w:pPr>
              <w:jc w:val="right"/>
              <w:rPr>
                <w:color w:val="000000" w:themeColor="text1"/>
                <w:sz w:val="18"/>
                <w:szCs w:val="18"/>
              </w:rPr>
            </w:pPr>
            <w:r w:rsidRPr="005B38D2">
              <w:rPr>
                <w:color w:val="000000" w:themeColor="text1"/>
                <w:sz w:val="18"/>
                <w:szCs w:val="18"/>
              </w:rPr>
              <w:t xml:space="preserve">               819,00 </w:t>
            </w:r>
          </w:p>
        </w:tc>
        <w:tc>
          <w:tcPr>
            <w:tcW w:w="1418" w:type="dxa"/>
            <w:tcBorders>
              <w:top w:val="single" w:sz="4" w:space="0" w:color="auto"/>
              <w:left w:val="nil"/>
              <w:bottom w:val="single" w:sz="4" w:space="0" w:color="auto"/>
              <w:right w:val="single" w:sz="4" w:space="0" w:color="auto"/>
            </w:tcBorders>
            <w:noWrap/>
            <w:vAlign w:val="bottom"/>
            <w:hideMark/>
          </w:tcPr>
          <w:p w14:paraId="2A97EB56" w14:textId="477CD407"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24.570,00 </w:t>
            </w:r>
          </w:p>
        </w:tc>
      </w:tr>
      <w:tr w:rsidR="005B38D2" w:rsidRPr="00190B22" w14:paraId="0899375C"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3204FCE9" w14:textId="77777777" w:rsidR="005B38D2" w:rsidRPr="005B38D2" w:rsidRDefault="005B38D2" w:rsidP="005B38D2">
            <w:pPr>
              <w:jc w:val="right"/>
              <w:rPr>
                <w:color w:val="000000" w:themeColor="text1"/>
                <w:sz w:val="18"/>
                <w:szCs w:val="18"/>
              </w:rPr>
            </w:pPr>
            <w:r w:rsidRPr="005B38D2">
              <w:rPr>
                <w:color w:val="000000" w:themeColor="text1"/>
                <w:sz w:val="18"/>
                <w:szCs w:val="18"/>
              </w:rPr>
              <w:t>27</w:t>
            </w:r>
          </w:p>
        </w:tc>
        <w:tc>
          <w:tcPr>
            <w:tcW w:w="652" w:type="dxa"/>
            <w:tcBorders>
              <w:top w:val="single" w:sz="4" w:space="0" w:color="auto"/>
              <w:left w:val="single" w:sz="4" w:space="0" w:color="auto"/>
              <w:bottom w:val="single" w:sz="4" w:space="0" w:color="auto"/>
              <w:right w:val="nil"/>
            </w:tcBorders>
            <w:hideMark/>
          </w:tcPr>
          <w:p w14:paraId="04673404"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064327DE" w14:textId="77777777" w:rsidR="005B38D2" w:rsidRPr="005B38D2" w:rsidRDefault="005B38D2" w:rsidP="005B38D2">
            <w:pPr>
              <w:jc w:val="right"/>
              <w:rPr>
                <w:color w:val="000000" w:themeColor="text1"/>
                <w:sz w:val="18"/>
                <w:szCs w:val="18"/>
              </w:rPr>
            </w:pPr>
            <w:r w:rsidRPr="005B38D2">
              <w:rPr>
                <w:color w:val="000000" w:themeColor="text1"/>
                <w:sz w:val="18"/>
                <w:szCs w:val="18"/>
              </w:rPr>
              <w:t>10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595D1BC8" w14:textId="77777777" w:rsidR="005B38D2" w:rsidRPr="005B38D2" w:rsidRDefault="005B38D2" w:rsidP="005B38D2">
            <w:pPr>
              <w:jc w:val="right"/>
              <w:rPr>
                <w:color w:val="000000" w:themeColor="text1"/>
                <w:sz w:val="18"/>
                <w:szCs w:val="18"/>
              </w:rPr>
            </w:pPr>
            <w:r w:rsidRPr="005B38D2">
              <w:rPr>
                <w:color w:val="000000" w:themeColor="text1"/>
                <w:sz w:val="18"/>
                <w:szCs w:val="18"/>
              </w:rPr>
              <w:t>Pneu 18.4x30</w:t>
            </w:r>
          </w:p>
        </w:tc>
        <w:tc>
          <w:tcPr>
            <w:tcW w:w="1276" w:type="dxa"/>
            <w:tcBorders>
              <w:top w:val="single" w:sz="4" w:space="0" w:color="auto"/>
              <w:left w:val="nil"/>
              <w:bottom w:val="single" w:sz="4" w:space="0" w:color="auto"/>
              <w:right w:val="single" w:sz="4" w:space="0" w:color="auto"/>
            </w:tcBorders>
            <w:noWrap/>
            <w:vAlign w:val="bottom"/>
            <w:hideMark/>
          </w:tcPr>
          <w:p w14:paraId="63FFA0F8" w14:textId="2E7AB7CD" w:rsidR="005B38D2" w:rsidRPr="005B38D2" w:rsidRDefault="005B38D2" w:rsidP="005B38D2">
            <w:pPr>
              <w:jc w:val="right"/>
              <w:rPr>
                <w:color w:val="000000" w:themeColor="text1"/>
                <w:sz w:val="18"/>
                <w:szCs w:val="18"/>
              </w:rPr>
            </w:pPr>
            <w:r w:rsidRPr="005B38D2">
              <w:rPr>
                <w:color w:val="000000" w:themeColor="text1"/>
                <w:sz w:val="18"/>
                <w:szCs w:val="18"/>
              </w:rPr>
              <w:t xml:space="preserve">          3.845,33 </w:t>
            </w:r>
          </w:p>
        </w:tc>
        <w:tc>
          <w:tcPr>
            <w:tcW w:w="1418" w:type="dxa"/>
            <w:tcBorders>
              <w:top w:val="single" w:sz="4" w:space="0" w:color="auto"/>
              <w:left w:val="nil"/>
              <w:bottom w:val="single" w:sz="4" w:space="0" w:color="auto"/>
              <w:right w:val="single" w:sz="4" w:space="0" w:color="auto"/>
            </w:tcBorders>
            <w:noWrap/>
            <w:vAlign w:val="bottom"/>
            <w:hideMark/>
          </w:tcPr>
          <w:p w14:paraId="60CF37B6" w14:textId="72B05BD8"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38.453,30 </w:t>
            </w:r>
          </w:p>
        </w:tc>
      </w:tr>
      <w:tr w:rsidR="005B38D2" w:rsidRPr="00190B22" w14:paraId="2586005D"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78ED69A8" w14:textId="77777777" w:rsidR="005B38D2" w:rsidRPr="005B38D2" w:rsidRDefault="005B38D2" w:rsidP="005B38D2">
            <w:pPr>
              <w:jc w:val="right"/>
              <w:rPr>
                <w:color w:val="000000" w:themeColor="text1"/>
                <w:sz w:val="18"/>
                <w:szCs w:val="18"/>
              </w:rPr>
            </w:pPr>
            <w:r w:rsidRPr="005B38D2">
              <w:rPr>
                <w:color w:val="000000" w:themeColor="text1"/>
                <w:sz w:val="18"/>
                <w:szCs w:val="18"/>
              </w:rPr>
              <w:t>28</w:t>
            </w:r>
          </w:p>
        </w:tc>
        <w:tc>
          <w:tcPr>
            <w:tcW w:w="652" w:type="dxa"/>
            <w:tcBorders>
              <w:top w:val="single" w:sz="4" w:space="0" w:color="auto"/>
              <w:left w:val="single" w:sz="4" w:space="0" w:color="auto"/>
              <w:bottom w:val="single" w:sz="4" w:space="0" w:color="auto"/>
              <w:right w:val="nil"/>
            </w:tcBorders>
            <w:hideMark/>
          </w:tcPr>
          <w:p w14:paraId="46FB5CCC"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3423E73C"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06ABC91" w14:textId="77777777" w:rsidR="005B38D2" w:rsidRPr="005B38D2" w:rsidRDefault="005B38D2" w:rsidP="005B38D2">
            <w:pPr>
              <w:jc w:val="right"/>
              <w:rPr>
                <w:color w:val="000000" w:themeColor="text1"/>
                <w:sz w:val="18"/>
                <w:szCs w:val="18"/>
              </w:rPr>
            </w:pPr>
            <w:r w:rsidRPr="005B38D2">
              <w:rPr>
                <w:color w:val="000000" w:themeColor="text1"/>
                <w:sz w:val="18"/>
                <w:szCs w:val="18"/>
              </w:rPr>
              <w:t>Pneu 205/60R16</w:t>
            </w:r>
          </w:p>
        </w:tc>
        <w:tc>
          <w:tcPr>
            <w:tcW w:w="1276" w:type="dxa"/>
            <w:tcBorders>
              <w:top w:val="single" w:sz="4" w:space="0" w:color="auto"/>
              <w:left w:val="nil"/>
              <w:bottom w:val="single" w:sz="4" w:space="0" w:color="auto"/>
              <w:right w:val="single" w:sz="4" w:space="0" w:color="auto"/>
            </w:tcBorders>
            <w:noWrap/>
            <w:vAlign w:val="bottom"/>
            <w:hideMark/>
          </w:tcPr>
          <w:p w14:paraId="79D0E35C" w14:textId="12442548" w:rsidR="005B38D2" w:rsidRPr="005B38D2" w:rsidRDefault="005B38D2" w:rsidP="005B38D2">
            <w:pPr>
              <w:jc w:val="right"/>
              <w:rPr>
                <w:color w:val="000000" w:themeColor="text1"/>
                <w:sz w:val="18"/>
                <w:szCs w:val="18"/>
              </w:rPr>
            </w:pPr>
            <w:r w:rsidRPr="005B38D2">
              <w:rPr>
                <w:color w:val="000000" w:themeColor="text1"/>
                <w:sz w:val="18"/>
                <w:szCs w:val="18"/>
              </w:rPr>
              <w:t xml:space="preserve">               463,25 </w:t>
            </w:r>
          </w:p>
        </w:tc>
        <w:tc>
          <w:tcPr>
            <w:tcW w:w="1418" w:type="dxa"/>
            <w:tcBorders>
              <w:top w:val="single" w:sz="4" w:space="0" w:color="auto"/>
              <w:left w:val="nil"/>
              <w:bottom w:val="single" w:sz="4" w:space="0" w:color="auto"/>
              <w:right w:val="single" w:sz="4" w:space="0" w:color="auto"/>
            </w:tcBorders>
            <w:noWrap/>
            <w:vAlign w:val="bottom"/>
            <w:hideMark/>
          </w:tcPr>
          <w:p w14:paraId="5DAF34B6" w14:textId="57C6D910"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13.897,50 </w:t>
            </w:r>
          </w:p>
        </w:tc>
      </w:tr>
      <w:tr w:rsidR="005B38D2" w:rsidRPr="00190B22" w14:paraId="6DB6AF31"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20C8A5E3" w14:textId="77777777" w:rsidR="005B38D2" w:rsidRPr="005B38D2" w:rsidRDefault="005B38D2" w:rsidP="005B38D2">
            <w:pPr>
              <w:jc w:val="right"/>
              <w:rPr>
                <w:color w:val="000000" w:themeColor="text1"/>
                <w:sz w:val="18"/>
                <w:szCs w:val="18"/>
              </w:rPr>
            </w:pPr>
            <w:r w:rsidRPr="005B38D2">
              <w:rPr>
                <w:color w:val="000000" w:themeColor="text1"/>
                <w:sz w:val="18"/>
                <w:szCs w:val="18"/>
              </w:rPr>
              <w:t>29</w:t>
            </w:r>
          </w:p>
        </w:tc>
        <w:tc>
          <w:tcPr>
            <w:tcW w:w="652" w:type="dxa"/>
            <w:tcBorders>
              <w:top w:val="single" w:sz="4" w:space="0" w:color="auto"/>
              <w:left w:val="single" w:sz="4" w:space="0" w:color="auto"/>
              <w:bottom w:val="single" w:sz="4" w:space="0" w:color="auto"/>
              <w:right w:val="nil"/>
            </w:tcBorders>
            <w:hideMark/>
          </w:tcPr>
          <w:p w14:paraId="4C90AE7C"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6582ADA7" w14:textId="77777777" w:rsidR="005B38D2" w:rsidRPr="005B38D2" w:rsidRDefault="005B38D2" w:rsidP="005B38D2">
            <w:pPr>
              <w:jc w:val="right"/>
              <w:rPr>
                <w:color w:val="000000" w:themeColor="text1"/>
                <w:sz w:val="18"/>
                <w:szCs w:val="18"/>
              </w:rPr>
            </w:pPr>
            <w:r w:rsidRPr="005B38D2">
              <w:rPr>
                <w:color w:val="000000" w:themeColor="text1"/>
                <w:sz w:val="18"/>
                <w:szCs w:val="18"/>
              </w:rPr>
              <w:t>8</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14CBB01" w14:textId="77777777" w:rsidR="005B38D2" w:rsidRPr="005B38D2" w:rsidRDefault="005B38D2" w:rsidP="005B38D2">
            <w:pPr>
              <w:jc w:val="right"/>
              <w:rPr>
                <w:color w:val="000000" w:themeColor="text1"/>
                <w:sz w:val="18"/>
                <w:szCs w:val="18"/>
              </w:rPr>
            </w:pPr>
            <w:r w:rsidRPr="005B38D2">
              <w:rPr>
                <w:color w:val="000000" w:themeColor="text1"/>
                <w:sz w:val="18"/>
                <w:szCs w:val="18"/>
              </w:rPr>
              <w:t>Pneu 215/55R17</w:t>
            </w:r>
          </w:p>
        </w:tc>
        <w:tc>
          <w:tcPr>
            <w:tcW w:w="1276" w:type="dxa"/>
            <w:tcBorders>
              <w:top w:val="single" w:sz="4" w:space="0" w:color="auto"/>
              <w:left w:val="nil"/>
              <w:bottom w:val="single" w:sz="4" w:space="0" w:color="auto"/>
              <w:right w:val="single" w:sz="4" w:space="0" w:color="auto"/>
            </w:tcBorders>
            <w:noWrap/>
            <w:vAlign w:val="bottom"/>
            <w:hideMark/>
          </w:tcPr>
          <w:p w14:paraId="57AEFF50" w14:textId="30BFF204" w:rsidR="005B38D2" w:rsidRPr="005B38D2" w:rsidRDefault="005B38D2" w:rsidP="005B38D2">
            <w:pPr>
              <w:jc w:val="right"/>
              <w:rPr>
                <w:color w:val="000000" w:themeColor="text1"/>
                <w:sz w:val="18"/>
                <w:szCs w:val="18"/>
              </w:rPr>
            </w:pPr>
            <w:r w:rsidRPr="005B38D2">
              <w:rPr>
                <w:color w:val="000000" w:themeColor="text1"/>
                <w:sz w:val="18"/>
                <w:szCs w:val="18"/>
              </w:rPr>
              <w:t xml:space="preserve">               543,07 </w:t>
            </w:r>
          </w:p>
        </w:tc>
        <w:tc>
          <w:tcPr>
            <w:tcW w:w="1418" w:type="dxa"/>
            <w:tcBorders>
              <w:top w:val="single" w:sz="4" w:space="0" w:color="auto"/>
              <w:left w:val="nil"/>
              <w:bottom w:val="single" w:sz="4" w:space="0" w:color="auto"/>
              <w:right w:val="single" w:sz="4" w:space="0" w:color="auto"/>
            </w:tcBorders>
            <w:noWrap/>
            <w:vAlign w:val="bottom"/>
            <w:hideMark/>
          </w:tcPr>
          <w:p w14:paraId="6F8573C1" w14:textId="54DA8B45"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4.344,56 </w:t>
            </w:r>
          </w:p>
        </w:tc>
      </w:tr>
      <w:tr w:rsidR="005B38D2" w:rsidRPr="00190B22" w14:paraId="04CAFE31"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146BE337"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652" w:type="dxa"/>
            <w:tcBorders>
              <w:top w:val="single" w:sz="4" w:space="0" w:color="auto"/>
              <w:left w:val="single" w:sz="4" w:space="0" w:color="auto"/>
              <w:bottom w:val="single" w:sz="4" w:space="0" w:color="auto"/>
              <w:right w:val="nil"/>
            </w:tcBorders>
            <w:hideMark/>
          </w:tcPr>
          <w:p w14:paraId="09F86490"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1936A8E7" w14:textId="77777777" w:rsidR="005B38D2" w:rsidRPr="005B38D2" w:rsidRDefault="005B38D2" w:rsidP="005B38D2">
            <w:pPr>
              <w:jc w:val="right"/>
              <w:rPr>
                <w:color w:val="000000" w:themeColor="text1"/>
                <w:sz w:val="18"/>
                <w:szCs w:val="18"/>
              </w:rPr>
            </w:pPr>
            <w:r w:rsidRPr="005B38D2">
              <w:rPr>
                <w:color w:val="000000" w:themeColor="text1"/>
                <w:sz w:val="18"/>
                <w:szCs w:val="18"/>
              </w:rPr>
              <w:t>30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60FA6F6C" w14:textId="77777777" w:rsidR="005B38D2" w:rsidRPr="005B38D2" w:rsidRDefault="005B38D2" w:rsidP="005B38D2">
            <w:pPr>
              <w:jc w:val="right"/>
              <w:rPr>
                <w:color w:val="000000" w:themeColor="text1"/>
                <w:sz w:val="18"/>
                <w:szCs w:val="18"/>
              </w:rPr>
            </w:pPr>
            <w:r w:rsidRPr="005B38D2">
              <w:rPr>
                <w:color w:val="000000" w:themeColor="text1"/>
                <w:sz w:val="18"/>
                <w:szCs w:val="18"/>
              </w:rPr>
              <w:t>Pneu 225/75 R16</w:t>
            </w:r>
          </w:p>
        </w:tc>
        <w:tc>
          <w:tcPr>
            <w:tcW w:w="1276" w:type="dxa"/>
            <w:tcBorders>
              <w:top w:val="single" w:sz="4" w:space="0" w:color="auto"/>
              <w:left w:val="nil"/>
              <w:bottom w:val="single" w:sz="4" w:space="0" w:color="auto"/>
              <w:right w:val="single" w:sz="4" w:space="0" w:color="auto"/>
            </w:tcBorders>
            <w:noWrap/>
            <w:vAlign w:val="bottom"/>
            <w:hideMark/>
          </w:tcPr>
          <w:p w14:paraId="02916358" w14:textId="77C7FF49" w:rsidR="005B38D2" w:rsidRPr="005B38D2" w:rsidRDefault="005B38D2" w:rsidP="005B38D2">
            <w:pPr>
              <w:jc w:val="right"/>
              <w:rPr>
                <w:color w:val="000000" w:themeColor="text1"/>
                <w:sz w:val="18"/>
                <w:szCs w:val="18"/>
              </w:rPr>
            </w:pPr>
            <w:r w:rsidRPr="005B38D2">
              <w:rPr>
                <w:color w:val="000000" w:themeColor="text1"/>
                <w:sz w:val="18"/>
                <w:szCs w:val="18"/>
              </w:rPr>
              <w:t xml:space="preserve">               737,13 </w:t>
            </w:r>
          </w:p>
        </w:tc>
        <w:tc>
          <w:tcPr>
            <w:tcW w:w="1418" w:type="dxa"/>
            <w:tcBorders>
              <w:top w:val="single" w:sz="4" w:space="0" w:color="auto"/>
              <w:left w:val="nil"/>
              <w:bottom w:val="single" w:sz="4" w:space="0" w:color="auto"/>
              <w:right w:val="single" w:sz="4" w:space="0" w:color="auto"/>
            </w:tcBorders>
            <w:noWrap/>
            <w:vAlign w:val="bottom"/>
            <w:hideMark/>
          </w:tcPr>
          <w:p w14:paraId="1E9CEA08" w14:textId="0FD88CA2"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22.113,90 </w:t>
            </w:r>
          </w:p>
        </w:tc>
      </w:tr>
      <w:tr w:rsidR="005B38D2" w:rsidRPr="00190B22" w14:paraId="32A052DB" w14:textId="77777777" w:rsidTr="00B40B5B">
        <w:trPr>
          <w:trHeight w:val="48"/>
        </w:trPr>
        <w:tc>
          <w:tcPr>
            <w:tcW w:w="766" w:type="dxa"/>
            <w:tcBorders>
              <w:top w:val="single" w:sz="4" w:space="0" w:color="auto"/>
              <w:left w:val="single" w:sz="4" w:space="0" w:color="auto"/>
              <w:bottom w:val="single" w:sz="4" w:space="0" w:color="auto"/>
              <w:right w:val="nil"/>
            </w:tcBorders>
            <w:hideMark/>
          </w:tcPr>
          <w:p w14:paraId="7A865AA4" w14:textId="77777777" w:rsidR="005B38D2" w:rsidRPr="005B38D2" w:rsidRDefault="005B38D2" w:rsidP="005B38D2">
            <w:pPr>
              <w:jc w:val="right"/>
              <w:rPr>
                <w:color w:val="000000" w:themeColor="text1"/>
                <w:sz w:val="18"/>
                <w:szCs w:val="18"/>
              </w:rPr>
            </w:pPr>
            <w:r w:rsidRPr="005B38D2">
              <w:rPr>
                <w:color w:val="000000" w:themeColor="text1"/>
                <w:sz w:val="18"/>
                <w:szCs w:val="18"/>
              </w:rPr>
              <w:t>31</w:t>
            </w:r>
          </w:p>
        </w:tc>
        <w:tc>
          <w:tcPr>
            <w:tcW w:w="652" w:type="dxa"/>
            <w:tcBorders>
              <w:top w:val="single" w:sz="4" w:space="0" w:color="auto"/>
              <w:left w:val="single" w:sz="4" w:space="0" w:color="auto"/>
              <w:bottom w:val="single" w:sz="4" w:space="0" w:color="auto"/>
              <w:right w:val="nil"/>
            </w:tcBorders>
            <w:hideMark/>
          </w:tcPr>
          <w:p w14:paraId="0F50324D" w14:textId="77777777" w:rsidR="005B38D2" w:rsidRPr="005B38D2" w:rsidRDefault="005B38D2" w:rsidP="005B38D2">
            <w:pPr>
              <w:jc w:val="right"/>
              <w:rPr>
                <w:color w:val="000000" w:themeColor="text1"/>
                <w:sz w:val="18"/>
                <w:szCs w:val="18"/>
              </w:rPr>
            </w:pPr>
            <w:r w:rsidRPr="005B38D2">
              <w:rPr>
                <w:color w:val="000000" w:themeColor="text1"/>
                <w:sz w:val="18"/>
                <w:szCs w:val="18"/>
              </w:rPr>
              <w:t>UN</w:t>
            </w:r>
          </w:p>
        </w:tc>
        <w:tc>
          <w:tcPr>
            <w:tcW w:w="913" w:type="dxa"/>
            <w:tcBorders>
              <w:top w:val="single" w:sz="4" w:space="0" w:color="auto"/>
              <w:left w:val="single" w:sz="4" w:space="0" w:color="auto"/>
              <w:bottom w:val="single" w:sz="4" w:space="0" w:color="auto"/>
              <w:right w:val="nil"/>
            </w:tcBorders>
            <w:vAlign w:val="center"/>
            <w:hideMark/>
          </w:tcPr>
          <w:p w14:paraId="12A67D08" w14:textId="77777777" w:rsidR="005B38D2" w:rsidRPr="005B38D2" w:rsidRDefault="005B38D2" w:rsidP="005B38D2">
            <w:pPr>
              <w:jc w:val="right"/>
              <w:rPr>
                <w:color w:val="000000" w:themeColor="text1"/>
                <w:sz w:val="18"/>
                <w:szCs w:val="18"/>
              </w:rPr>
            </w:pPr>
            <w:r w:rsidRPr="005B38D2">
              <w:rPr>
                <w:color w:val="000000" w:themeColor="text1"/>
                <w:sz w:val="18"/>
                <w:szCs w:val="18"/>
              </w:rPr>
              <w:t>10</w:t>
            </w:r>
          </w:p>
        </w:tc>
        <w:tc>
          <w:tcPr>
            <w:tcW w:w="5182" w:type="dxa"/>
            <w:tcBorders>
              <w:top w:val="single" w:sz="4" w:space="0" w:color="auto"/>
              <w:left w:val="single" w:sz="4" w:space="0" w:color="auto"/>
              <w:bottom w:val="single" w:sz="4" w:space="0" w:color="auto"/>
              <w:right w:val="single" w:sz="4" w:space="0" w:color="auto"/>
            </w:tcBorders>
            <w:vAlign w:val="center"/>
            <w:hideMark/>
          </w:tcPr>
          <w:p w14:paraId="18175335" w14:textId="77777777" w:rsidR="005B38D2" w:rsidRPr="005B38D2" w:rsidRDefault="005B38D2" w:rsidP="005B38D2">
            <w:pPr>
              <w:jc w:val="right"/>
              <w:rPr>
                <w:color w:val="000000" w:themeColor="text1"/>
                <w:sz w:val="18"/>
                <w:szCs w:val="18"/>
              </w:rPr>
            </w:pPr>
            <w:r w:rsidRPr="005B38D2">
              <w:rPr>
                <w:color w:val="000000" w:themeColor="text1"/>
                <w:sz w:val="18"/>
                <w:szCs w:val="18"/>
              </w:rPr>
              <w:t>Pneu 265/60 R18</w:t>
            </w:r>
          </w:p>
        </w:tc>
        <w:tc>
          <w:tcPr>
            <w:tcW w:w="1276" w:type="dxa"/>
            <w:tcBorders>
              <w:top w:val="single" w:sz="4" w:space="0" w:color="auto"/>
              <w:left w:val="nil"/>
              <w:bottom w:val="single" w:sz="4" w:space="0" w:color="auto"/>
              <w:right w:val="single" w:sz="4" w:space="0" w:color="auto"/>
            </w:tcBorders>
            <w:noWrap/>
            <w:vAlign w:val="bottom"/>
            <w:hideMark/>
          </w:tcPr>
          <w:p w14:paraId="51DFCDAD" w14:textId="7568CA81" w:rsidR="005B38D2" w:rsidRPr="005B38D2" w:rsidRDefault="005B38D2" w:rsidP="005B38D2">
            <w:pPr>
              <w:jc w:val="right"/>
              <w:rPr>
                <w:color w:val="000000" w:themeColor="text1"/>
                <w:sz w:val="18"/>
                <w:szCs w:val="18"/>
              </w:rPr>
            </w:pPr>
            <w:r w:rsidRPr="005B38D2">
              <w:rPr>
                <w:color w:val="000000" w:themeColor="text1"/>
                <w:sz w:val="18"/>
                <w:szCs w:val="18"/>
              </w:rPr>
              <w:t xml:space="preserve">               989,63 </w:t>
            </w:r>
          </w:p>
        </w:tc>
        <w:tc>
          <w:tcPr>
            <w:tcW w:w="1418" w:type="dxa"/>
            <w:tcBorders>
              <w:top w:val="single" w:sz="4" w:space="0" w:color="auto"/>
              <w:left w:val="nil"/>
              <w:bottom w:val="single" w:sz="4" w:space="0" w:color="auto"/>
              <w:right w:val="single" w:sz="4" w:space="0" w:color="auto"/>
            </w:tcBorders>
            <w:noWrap/>
            <w:vAlign w:val="bottom"/>
            <w:hideMark/>
          </w:tcPr>
          <w:p w14:paraId="11E2533F" w14:textId="3AA133B2" w:rsidR="005B38D2" w:rsidRPr="005B38D2" w:rsidRDefault="005B38D2" w:rsidP="005B38D2">
            <w:pPr>
              <w:jc w:val="right"/>
              <w:rPr>
                <w:color w:val="000000" w:themeColor="text1"/>
                <w:sz w:val="18"/>
                <w:szCs w:val="18"/>
                <w:highlight w:val="yellow"/>
              </w:rPr>
            </w:pPr>
            <w:r w:rsidRPr="005B38D2">
              <w:rPr>
                <w:color w:val="000000" w:themeColor="text1"/>
                <w:sz w:val="18"/>
                <w:szCs w:val="18"/>
              </w:rPr>
              <w:t xml:space="preserve">                      9.896,30 </w:t>
            </w:r>
          </w:p>
        </w:tc>
      </w:tr>
      <w:bookmarkEnd w:id="1"/>
    </w:tbl>
    <w:p w14:paraId="4B977386" w14:textId="77777777" w:rsidR="00C05C45" w:rsidRDefault="00C05C45" w:rsidP="00C05C45">
      <w:pPr>
        <w:tabs>
          <w:tab w:val="left" w:pos="4508"/>
        </w:tabs>
        <w:autoSpaceDE/>
        <w:ind w:left="-284" w:right="-283"/>
        <w:jc w:val="both"/>
        <w:rPr>
          <w:rFonts w:eastAsia="Arial"/>
          <w:b/>
          <w:sz w:val="24"/>
          <w:szCs w:val="24"/>
          <w:lang w:eastAsia="pt-BR"/>
        </w:rPr>
      </w:pPr>
    </w:p>
    <w:p w14:paraId="0C37BEF7" w14:textId="76CBC4A9" w:rsidR="00C05C45" w:rsidRPr="008E7DCF" w:rsidRDefault="00C05C45" w:rsidP="00C05C45">
      <w:pPr>
        <w:tabs>
          <w:tab w:val="left" w:pos="4508"/>
        </w:tabs>
        <w:autoSpaceDE/>
        <w:ind w:right="156"/>
        <w:jc w:val="both"/>
        <w:rPr>
          <w:rFonts w:eastAsia="Arial MT"/>
        </w:rPr>
      </w:pPr>
      <w:r w:rsidRPr="008E7DCF">
        <w:rPr>
          <w:rFonts w:eastAsia="Arial"/>
          <w:b/>
          <w:lang w:eastAsia="pt-BR"/>
        </w:rPr>
        <w:t>1.2</w:t>
      </w:r>
      <w:r w:rsidRPr="008E7DCF">
        <w:rPr>
          <w:rFonts w:eastAsia="Arial"/>
          <w:lang w:eastAsia="pt-BR"/>
        </w:rPr>
        <w:t>.</w:t>
      </w:r>
      <w:r w:rsidR="000B3D72" w:rsidRPr="008E7DCF">
        <w:rPr>
          <w:rFonts w:eastAsia="Arial"/>
          <w:lang w:eastAsia="pt-BR"/>
        </w:rPr>
        <w:t xml:space="preserve"> </w:t>
      </w:r>
      <w:r w:rsidRPr="008E7DCF">
        <w:rPr>
          <w:rFonts w:eastAsia="Arial"/>
          <w:lang w:eastAsia="pt-BR"/>
        </w:rPr>
        <w:t>Os</w:t>
      </w:r>
      <w:r w:rsidRPr="008E7DCF">
        <w:rPr>
          <w:rFonts w:eastAsia="Arial MT"/>
        </w:rPr>
        <w:t xml:space="preserve"> produtos a serem entregues  deverão estar em conformidade com as normas e padrões da ABNT/NBR Associação Brasileira de Normas Técnicas, do INMETRO – Instituto Nacional de Metrologia, e de outras normas regulamentadoras aplicáveis aos objetos, em vigor (caso houver. </w:t>
      </w:r>
    </w:p>
    <w:p w14:paraId="51A5B0B1" w14:textId="02446F66" w:rsidR="00C05C45" w:rsidRPr="008E7DCF" w:rsidRDefault="00C05C45" w:rsidP="00C05C45">
      <w:pPr>
        <w:tabs>
          <w:tab w:val="left" w:pos="4508"/>
        </w:tabs>
        <w:spacing w:before="10"/>
        <w:ind w:right="156"/>
        <w:jc w:val="both"/>
        <w:rPr>
          <w:rFonts w:eastAsia="Arial MT"/>
        </w:rPr>
      </w:pPr>
      <w:r w:rsidRPr="008E7DCF">
        <w:rPr>
          <w:rFonts w:eastAsia="Arial MT"/>
          <w:b/>
        </w:rPr>
        <w:t>1.3.</w:t>
      </w:r>
      <w:r w:rsidR="000B3D72" w:rsidRPr="008E7DCF">
        <w:rPr>
          <w:rFonts w:eastAsia="Arial MT"/>
          <w:b/>
        </w:rPr>
        <w:t xml:space="preserve"> </w:t>
      </w:r>
      <w:r w:rsidRPr="008E7DCF">
        <w:rPr>
          <w:rFonts w:eastAsia="Arial MT"/>
          <w:b/>
        </w:rPr>
        <w:t>O</w:t>
      </w:r>
      <w:r w:rsidRPr="008E7DCF">
        <w:rPr>
          <w:rFonts w:eastAsia="Arial MT"/>
        </w:rPr>
        <w:t>s produtos que não atenderem os critérios de qualidade, deverão ser substituídos sem qualquer custo adicional ao Município.</w:t>
      </w:r>
    </w:p>
    <w:p w14:paraId="5C786186" w14:textId="16725407" w:rsidR="00C05C45" w:rsidRPr="008E7DCF" w:rsidRDefault="00C05C45" w:rsidP="00C05C45">
      <w:pPr>
        <w:widowControl/>
        <w:tabs>
          <w:tab w:val="left" w:pos="4508"/>
        </w:tabs>
        <w:adjustRightInd w:val="0"/>
        <w:ind w:right="156"/>
        <w:jc w:val="both"/>
        <w:rPr>
          <w:rFonts w:eastAsia="Arial MT"/>
          <w:b/>
          <w:u w:val="single"/>
        </w:rPr>
      </w:pPr>
      <w:r w:rsidRPr="008E7DCF">
        <w:rPr>
          <w:rFonts w:eastAsia="Arial MT"/>
          <w:b/>
        </w:rPr>
        <w:t>1.4.</w:t>
      </w:r>
      <w:r w:rsidR="000B3D72" w:rsidRPr="008E7DCF">
        <w:rPr>
          <w:rFonts w:eastAsia="Arial MT"/>
          <w:b/>
        </w:rPr>
        <w:t xml:space="preserve"> </w:t>
      </w:r>
      <w:r w:rsidRPr="008E7DCF">
        <w:rPr>
          <w:rFonts w:eastAsia="Arial MT"/>
        </w:rPr>
        <w:t xml:space="preserve">Os produtos deverão ser entregues no </w:t>
      </w:r>
      <w:r w:rsidRPr="008E7DCF">
        <w:rPr>
          <w:kern w:val="2"/>
          <w:lang w:val="pt-BR" w:eastAsia="zh-CN"/>
        </w:rPr>
        <w:t xml:space="preserve">na sede da Prefeitura Municipal de Relvado/RS localizada na </w:t>
      </w:r>
      <w:r w:rsidRPr="008E7DCF">
        <w:rPr>
          <w:lang w:val="pt-BR" w:eastAsia="pt-BR"/>
        </w:rPr>
        <w:t xml:space="preserve">Rua das Hortênsias, n° 57, centro, na cidade de Relvado/RS </w:t>
      </w:r>
      <w:r w:rsidRPr="008E7DCF">
        <w:rPr>
          <w:rFonts w:eastAsia="Arial MT"/>
        </w:rPr>
        <w:t xml:space="preserve">conforme demanda da secretaria solicitante, sem custo de frete, </w:t>
      </w:r>
      <w:r w:rsidRPr="008E7DCF">
        <w:rPr>
          <w:lang w:val="pt-BR" w:eastAsia="pt-BR"/>
        </w:rPr>
        <w:t xml:space="preserve">nos horários entres 8h às 11h30min e das 13h às 17h, após o recebimento da Ordem de Compra, sem custo adicional ao município de Relvado/RS,  </w:t>
      </w:r>
      <w:r w:rsidRPr="008E7DCF">
        <w:rPr>
          <w:b/>
          <w:u w:val="single"/>
          <w:lang w:val="pt-BR" w:eastAsia="pt-BR"/>
        </w:rPr>
        <w:t>num prazo máximo de até 10 (dez) dias após o recebimento da Ordem de Compra</w:t>
      </w:r>
      <w:r w:rsidRPr="008E7DCF">
        <w:rPr>
          <w:lang w:val="pt-BR" w:eastAsia="pt-BR"/>
        </w:rPr>
        <w:t>, sem custo adicional ao município de Encantado/RS</w:t>
      </w:r>
      <w:r w:rsidRPr="008E7DCF">
        <w:rPr>
          <w:rFonts w:eastAsia="Arial MT"/>
          <w:b/>
          <w:u w:val="single"/>
        </w:rPr>
        <w:t xml:space="preserve">, com quantitativos e datas de retiradas em conformidade com as necessidades do Município. </w:t>
      </w:r>
    </w:p>
    <w:p w14:paraId="114228C0" w14:textId="77777777" w:rsidR="00C05C45" w:rsidRPr="008E7DCF" w:rsidRDefault="00C05C45" w:rsidP="00C05C45">
      <w:pPr>
        <w:widowControl/>
        <w:tabs>
          <w:tab w:val="left" w:pos="4508"/>
        </w:tabs>
        <w:adjustRightInd w:val="0"/>
        <w:ind w:right="156"/>
        <w:jc w:val="both"/>
        <w:rPr>
          <w:rFonts w:eastAsia="Arial MT"/>
        </w:rPr>
      </w:pPr>
      <w:r w:rsidRPr="008E7DCF">
        <w:rPr>
          <w:rFonts w:eastAsia="Arial MT"/>
          <w:b/>
        </w:rPr>
        <w:t>1.5.</w:t>
      </w:r>
      <w:r w:rsidRPr="008E7DCF">
        <w:rPr>
          <w:rFonts w:eastAsia="Arial MT"/>
        </w:rPr>
        <w:t xml:space="preserve">Toda e qualquer  entrega  em desconformidade com o estabelecido no Edital será imediatamente notificado ao fornecedor, que ficará obrigado a refazê-los imediatamente, ficando entendido que ocorrerão por sua conta e risco tais substituições, sujeitando-se também às sanções previstas pela Lei 14.133/2021. </w:t>
      </w:r>
    </w:p>
    <w:p w14:paraId="322203C6" w14:textId="77777777" w:rsidR="00C05C45" w:rsidRPr="008E7DCF" w:rsidRDefault="00C05C45" w:rsidP="00B40B5B">
      <w:pPr>
        <w:tabs>
          <w:tab w:val="left" w:pos="284"/>
          <w:tab w:val="left" w:pos="4508"/>
        </w:tabs>
        <w:autoSpaceDE/>
        <w:ind w:right="3"/>
        <w:jc w:val="both"/>
        <w:rPr>
          <w:rFonts w:eastAsia="Arial"/>
          <w:lang w:eastAsia="pt-BR"/>
        </w:rPr>
      </w:pPr>
      <w:r w:rsidRPr="008E7DCF">
        <w:rPr>
          <w:rFonts w:eastAsia="Arial"/>
          <w:b/>
          <w:lang w:eastAsia="pt-BR"/>
        </w:rPr>
        <w:t>1.6.</w:t>
      </w:r>
      <w:r w:rsidRPr="008E7DCF">
        <w:rPr>
          <w:rFonts w:eastAsia="Arial"/>
          <w:lang w:eastAsia="pt-BR"/>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w:t>
      </w:r>
    </w:p>
    <w:p w14:paraId="5DF79B58" w14:textId="77777777" w:rsidR="00C05C45" w:rsidRPr="008E7DCF" w:rsidRDefault="00C05C45" w:rsidP="00C05C45">
      <w:pPr>
        <w:tabs>
          <w:tab w:val="left" w:pos="284"/>
          <w:tab w:val="left" w:pos="4508"/>
        </w:tabs>
        <w:autoSpaceDE/>
        <w:ind w:right="156"/>
        <w:jc w:val="both"/>
        <w:rPr>
          <w:rFonts w:eastAsia="Arial"/>
          <w:lang w:eastAsia="pt-BR"/>
        </w:rPr>
      </w:pPr>
      <w:r w:rsidRPr="008E7DCF">
        <w:rPr>
          <w:rFonts w:eastAsia="Arial"/>
          <w:b/>
          <w:lang w:eastAsia="pt-BR"/>
        </w:rPr>
        <w:t>1.7.</w:t>
      </w:r>
      <w:r w:rsidRPr="008E7DCF">
        <w:rPr>
          <w:rFonts w:eastAsia="Arial"/>
          <w:lang w:eastAsia="pt-BR"/>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7F0F65B1" w14:textId="77777777" w:rsidR="00C05C45" w:rsidRPr="008E7DCF" w:rsidRDefault="00C05C45" w:rsidP="00C05C45">
      <w:pPr>
        <w:tabs>
          <w:tab w:val="left" w:pos="284"/>
          <w:tab w:val="left" w:pos="4508"/>
        </w:tabs>
        <w:autoSpaceDE/>
        <w:ind w:right="156"/>
        <w:jc w:val="both"/>
        <w:rPr>
          <w:rFonts w:eastAsia="Arial"/>
          <w:lang w:eastAsia="pt-BR"/>
        </w:rPr>
      </w:pPr>
      <w:r w:rsidRPr="008E7DCF">
        <w:rPr>
          <w:rFonts w:eastAsia="Arial"/>
          <w:b/>
          <w:lang w:eastAsia="pt-BR"/>
        </w:rPr>
        <w:t>1.8.</w:t>
      </w:r>
      <w:r w:rsidRPr="008E7DCF">
        <w:rPr>
          <w:rFonts w:eastAsia="Arial"/>
          <w:lang w:eastAsia="pt-BR"/>
        </w:rPr>
        <w:t xml:space="preserve"> Deverá ser observado pelos licitantes quando da formalização da proposta inicial o valor máximo do Item, sendo desconsideradas as propostas com valores acima do limite máximo estabelecido.</w:t>
      </w:r>
    </w:p>
    <w:p w14:paraId="0CBD38A1" w14:textId="77777777" w:rsidR="00C05C45" w:rsidRPr="008E7DCF" w:rsidRDefault="00C05C45" w:rsidP="00C05C45">
      <w:pPr>
        <w:tabs>
          <w:tab w:val="left" w:pos="284"/>
          <w:tab w:val="left" w:pos="4508"/>
        </w:tabs>
        <w:autoSpaceDE/>
        <w:ind w:right="156"/>
        <w:jc w:val="both"/>
        <w:rPr>
          <w:rFonts w:eastAsia="Arial"/>
          <w:lang w:eastAsia="pt-BR"/>
        </w:rPr>
      </w:pPr>
      <w:r w:rsidRPr="008E7DCF">
        <w:rPr>
          <w:rFonts w:eastAsia="Arial"/>
          <w:b/>
          <w:lang w:eastAsia="pt-BR"/>
        </w:rPr>
        <w:t>1.9.</w:t>
      </w:r>
      <w:r w:rsidRPr="008E7DCF">
        <w:rPr>
          <w:rFonts w:eastAsia="Arial"/>
          <w:lang w:eastAsia="pt-BR"/>
        </w:rPr>
        <w:t>O critério de julgamento adotado será o Menor preço por Item, considerado o menor dispêndio para a Administração, nos termos do artigo 34 da Lei nº 14.133/2021, e observadas as exigências contidas neste edital e seus anexos quanto às especificações do objeto</w:t>
      </w:r>
    </w:p>
    <w:p w14:paraId="52323FBF" w14:textId="77777777" w:rsidR="00C05C45" w:rsidRPr="008E7DCF" w:rsidRDefault="00C05C45" w:rsidP="00C05C45">
      <w:pPr>
        <w:tabs>
          <w:tab w:val="left" w:pos="284"/>
          <w:tab w:val="left" w:pos="4508"/>
        </w:tabs>
        <w:autoSpaceDE/>
        <w:ind w:right="156"/>
        <w:jc w:val="both"/>
        <w:rPr>
          <w:rFonts w:eastAsia="Arial"/>
          <w:lang w:eastAsia="pt-BR"/>
        </w:rPr>
      </w:pPr>
      <w:r w:rsidRPr="008E7DCF">
        <w:rPr>
          <w:rFonts w:eastAsia="Arial"/>
          <w:b/>
          <w:lang w:eastAsia="pt-BR"/>
        </w:rPr>
        <w:t>1.10.</w:t>
      </w:r>
      <w:r w:rsidRPr="008E7DCF">
        <w:rPr>
          <w:rFonts w:eastAsia="Arial"/>
          <w:lang w:eastAsia="pt-BR"/>
        </w:rPr>
        <w:t>Demais informações pertinentes ao objeto da licitação encontram-se detalhadas nos anexos do edital.</w:t>
      </w:r>
    </w:p>
    <w:p w14:paraId="6CC45242" w14:textId="77777777" w:rsidR="00C05C45" w:rsidRPr="008E7DCF" w:rsidRDefault="00C05C45" w:rsidP="00C05C45">
      <w:pPr>
        <w:tabs>
          <w:tab w:val="left" w:pos="426"/>
          <w:tab w:val="left" w:pos="523"/>
          <w:tab w:val="left" w:pos="4508"/>
        </w:tabs>
        <w:jc w:val="both"/>
        <w:outlineLvl w:val="0"/>
        <w:rPr>
          <w:b/>
          <w:bCs/>
        </w:rPr>
      </w:pPr>
    </w:p>
    <w:p w14:paraId="42949FF1" w14:textId="77777777" w:rsidR="00C05C45" w:rsidRPr="008E7DCF" w:rsidRDefault="00C05C45" w:rsidP="00C05C45">
      <w:pPr>
        <w:tabs>
          <w:tab w:val="left" w:pos="426"/>
          <w:tab w:val="left" w:pos="523"/>
          <w:tab w:val="left" w:pos="4508"/>
        </w:tabs>
        <w:jc w:val="both"/>
        <w:outlineLvl w:val="0"/>
        <w:rPr>
          <w:b/>
          <w:bCs/>
        </w:rPr>
      </w:pPr>
      <w:r w:rsidRPr="008E7DCF">
        <w:rPr>
          <w:b/>
          <w:bCs/>
        </w:rPr>
        <w:t>2.Da</w:t>
      </w:r>
      <w:r w:rsidRPr="008E7DCF">
        <w:rPr>
          <w:b/>
          <w:bCs/>
          <w:spacing w:val="-3"/>
        </w:rPr>
        <w:t xml:space="preserve"> </w:t>
      </w:r>
      <w:r w:rsidRPr="008E7DCF">
        <w:rPr>
          <w:b/>
          <w:bCs/>
        </w:rPr>
        <w:t>classificação</w:t>
      </w:r>
      <w:r w:rsidRPr="008E7DCF">
        <w:rPr>
          <w:b/>
          <w:bCs/>
          <w:spacing w:val="-1"/>
        </w:rPr>
        <w:t xml:space="preserve"> </w:t>
      </w:r>
      <w:r w:rsidRPr="008E7DCF">
        <w:rPr>
          <w:b/>
          <w:bCs/>
        </w:rPr>
        <w:t>do</w:t>
      </w:r>
      <w:r w:rsidRPr="008E7DCF">
        <w:rPr>
          <w:b/>
          <w:bCs/>
          <w:spacing w:val="-2"/>
        </w:rPr>
        <w:t xml:space="preserve"> </w:t>
      </w:r>
      <w:r w:rsidRPr="008E7DCF">
        <w:rPr>
          <w:b/>
          <w:bCs/>
        </w:rPr>
        <w:t>objeto</w:t>
      </w:r>
    </w:p>
    <w:p w14:paraId="5AC8C507" w14:textId="3B0E5E52" w:rsidR="00C05C45" w:rsidRPr="008E7DCF" w:rsidRDefault="00C05C45" w:rsidP="00C05C45">
      <w:pPr>
        <w:tabs>
          <w:tab w:val="left" w:pos="426"/>
          <w:tab w:val="left" w:pos="734"/>
          <w:tab w:val="left" w:pos="4508"/>
        </w:tabs>
        <w:ind w:right="190"/>
        <w:jc w:val="both"/>
      </w:pPr>
      <w:r w:rsidRPr="008E7DCF">
        <w:rPr>
          <w:b/>
          <w:bCs/>
        </w:rPr>
        <w:t>2.1.</w:t>
      </w:r>
      <w:r w:rsidR="000B3D72" w:rsidRPr="008E7DCF">
        <w:t xml:space="preserve"> </w:t>
      </w:r>
      <w:r w:rsidRPr="008E7DCF">
        <w:t>O objeto desta contratação se enquadra como bens e serviços comuns, portanto, os</w:t>
      </w:r>
      <w:r w:rsidRPr="008E7DCF">
        <w:rPr>
          <w:spacing w:val="1"/>
        </w:rPr>
        <w:t xml:space="preserve"> </w:t>
      </w:r>
      <w:r w:rsidRPr="008E7DCF">
        <w:t>padrões</w:t>
      </w:r>
      <w:r w:rsidRPr="008E7DCF">
        <w:rPr>
          <w:spacing w:val="1"/>
        </w:rPr>
        <w:t xml:space="preserve"> </w:t>
      </w:r>
      <w:r w:rsidRPr="008E7DCF">
        <w:t>de</w:t>
      </w:r>
      <w:r w:rsidRPr="008E7DCF">
        <w:rPr>
          <w:spacing w:val="1"/>
        </w:rPr>
        <w:t xml:space="preserve"> </w:t>
      </w:r>
      <w:r w:rsidRPr="008E7DCF">
        <w:t>desempenho</w:t>
      </w:r>
      <w:r w:rsidRPr="008E7DCF">
        <w:rPr>
          <w:spacing w:val="1"/>
        </w:rPr>
        <w:t xml:space="preserve"> </w:t>
      </w:r>
      <w:r w:rsidRPr="008E7DCF">
        <w:t>e</w:t>
      </w:r>
      <w:r w:rsidRPr="008E7DCF">
        <w:rPr>
          <w:spacing w:val="1"/>
        </w:rPr>
        <w:t xml:space="preserve"> </w:t>
      </w:r>
      <w:r w:rsidRPr="008E7DCF">
        <w:t>qualidade</w:t>
      </w:r>
      <w:r w:rsidRPr="008E7DCF">
        <w:rPr>
          <w:spacing w:val="1"/>
        </w:rPr>
        <w:t xml:space="preserve"> </w:t>
      </w:r>
      <w:r w:rsidRPr="008E7DCF">
        <w:t>podem</w:t>
      </w:r>
      <w:r w:rsidRPr="008E7DCF">
        <w:rPr>
          <w:spacing w:val="1"/>
        </w:rPr>
        <w:t xml:space="preserve"> </w:t>
      </w:r>
      <w:r w:rsidRPr="008E7DCF">
        <w:t>ser</w:t>
      </w:r>
      <w:r w:rsidRPr="008E7DCF">
        <w:rPr>
          <w:spacing w:val="1"/>
        </w:rPr>
        <w:t xml:space="preserve"> </w:t>
      </w:r>
      <w:r w:rsidRPr="008E7DCF">
        <w:t>objetivamente</w:t>
      </w:r>
      <w:r w:rsidRPr="008E7DCF">
        <w:rPr>
          <w:spacing w:val="1"/>
        </w:rPr>
        <w:t xml:space="preserve"> </w:t>
      </w:r>
      <w:r w:rsidRPr="008E7DCF">
        <w:t>definidos,</w:t>
      </w:r>
      <w:r w:rsidRPr="008E7DCF">
        <w:rPr>
          <w:spacing w:val="1"/>
        </w:rPr>
        <w:t xml:space="preserve"> </w:t>
      </w:r>
      <w:r w:rsidRPr="008E7DCF">
        <w:t>por</w:t>
      </w:r>
      <w:r w:rsidRPr="008E7DCF">
        <w:rPr>
          <w:spacing w:val="1"/>
        </w:rPr>
        <w:t xml:space="preserve"> </w:t>
      </w:r>
      <w:r w:rsidRPr="008E7DCF">
        <w:t>meio</w:t>
      </w:r>
      <w:r w:rsidRPr="008E7DCF">
        <w:rPr>
          <w:spacing w:val="1"/>
        </w:rPr>
        <w:t xml:space="preserve"> </w:t>
      </w:r>
      <w:r w:rsidRPr="008E7DCF">
        <w:t>de</w:t>
      </w:r>
      <w:r w:rsidRPr="008E7DCF">
        <w:rPr>
          <w:spacing w:val="1"/>
        </w:rPr>
        <w:t xml:space="preserve"> </w:t>
      </w:r>
      <w:r w:rsidRPr="008E7DCF">
        <w:t>especificações</w:t>
      </w:r>
      <w:r w:rsidRPr="008E7DCF">
        <w:rPr>
          <w:spacing w:val="1"/>
        </w:rPr>
        <w:t xml:space="preserve"> </w:t>
      </w:r>
      <w:r w:rsidRPr="008E7DCF">
        <w:t>usuais</w:t>
      </w:r>
      <w:r w:rsidRPr="008E7DCF">
        <w:rPr>
          <w:spacing w:val="1"/>
        </w:rPr>
        <w:t xml:space="preserve"> </w:t>
      </w:r>
      <w:r w:rsidRPr="008E7DCF">
        <w:t>de</w:t>
      </w:r>
      <w:r w:rsidRPr="008E7DCF">
        <w:rPr>
          <w:spacing w:val="1"/>
        </w:rPr>
        <w:t xml:space="preserve"> </w:t>
      </w:r>
      <w:r w:rsidRPr="008E7DCF">
        <w:t>mercado,</w:t>
      </w:r>
      <w:r w:rsidRPr="008E7DCF">
        <w:rPr>
          <w:spacing w:val="1"/>
        </w:rPr>
        <w:t xml:space="preserve"> </w:t>
      </w:r>
      <w:r w:rsidRPr="008E7DCF">
        <w:t>conforme</w:t>
      </w:r>
      <w:r w:rsidRPr="008E7DCF">
        <w:rPr>
          <w:spacing w:val="1"/>
        </w:rPr>
        <w:t xml:space="preserve"> </w:t>
      </w:r>
      <w:r w:rsidRPr="008E7DCF">
        <w:t>dispões</w:t>
      </w:r>
      <w:r w:rsidRPr="008E7DCF">
        <w:rPr>
          <w:spacing w:val="1"/>
        </w:rPr>
        <w:t xml:space="preserve"> </w:t>
      </w:r>
      <w:r w:rsidRPr="008E7DCF">
        <w:t>no Art.</w:t>
      </w:r>
      <w:r w:rsidRPr="008E7DCF">
        <w:rPr>
          <w:spacing w:val="1"/>
        </w:rPr>
        <w:t xml:space="preserve"> </w:t>
      </w:r>
      <w:r w:rsidRPr="008E7DCF">
        <w:t>6,</w:t>
      </w:r>
      <w:r w:rsidRPr="008E7DCF">
        <w:rPr>
          <w:spacing w:val="1"/>
        </w:rPr>
        <w:t xml:space="preserve"> </w:t>
      </w:r>
      <w:r w:rsidRPr="008E7DCF">
        <w:t>inciso</w:t>
      </w:r>
      <w:r w:rsidRPr="008E7DCF">
        <w:rPr>
          <w:spacing w:val="1"/>
        </w:rPr>
        <w:t xml:space="preserve"> </w:t>
      </w:r>
      <w:r w:rsidRPr="008E7DCF">
        <w:t>XIII</w:t>
      </w:r>
      <w:r w:rsidRPr="008E7DCF">
        <w:rPr>
          <w:spacing w:val="1"/>
        </w:rPr>
        <w:t xml:space="preserve"> </w:t>
      </w:r>
      <w:r w:rsidRPr="008E7DCF">
        <w:t>da</w:t>
      </w:r>
      <w:r w:rsidRPr="008E7DCF">
        <w:rPr>
          <w:spacing w:val="1"/>
        </w:rPr>
        <w:t xml:space="preserve"> </w:t>
      </w:r>
      <w:r w:rsidRPr="008E7DCF">
        <w:t>Lei</w:t>
      </w:r>
      <w:r w:rsidRPr="008E7DCF">
        <w:rPr>
          <w:spacing w:val="1"/>
        </w:rPr>
        <w:t xml:space="preserve"> </w:t>
      </w:r>
      <w:r w:rsidRPr="008E7DCF">
        <w:t>n°</w:t>
      </w:r>
      <w:r w:rsidRPr="008E7DCF">
        <w:rPr>
          <w:spacing w:val="1"/>
        </w:rPr>
        <w:t xml:space="preserve"> </w:t>
      </w:r>
      <w:r w:rsidRPr="008E7DCF">
        <w:t>14.133/2021</w:t>
      </w:r>
      <w:r w:rsidRPr="008E7DCF">
        <w:rPr>
          <w:spacing w:val="-2"/>
        </w:rPr>
        <w:t xml:space="preserve"> </w:t>
      </w:r>
      <w:r w:rsidRPr="008E7DCF">
        <w:t>e</w:t>
      </w:r>
      <w:r w:rsidRPr="008E7DCF">
        <w:rPr>
          <w:spacing w:val="-2"/>
        </w:rPr>
        <w:t xml:space="preserve"> </w:t>
      </w:r>
      <w:r w:rsidRPr="008E7DCF">
        <w:t>no</w:t>
      </w:r>
      <w:r w:rsidRPr="008E7DCF">
        <w:rPr>
          <w:spacing w:val="-2"/>
        </w:rPr>
        <w:t xml:space="preserve"> </w:t>
      </w:r>
      <w:r w:rsidRPr="008E7DCF">
        <w:t>Estudo</w:t>
      </w:r>
      <w:r w:rsidRPr="008E7DCF">
        <w:rPr>
          <w:spacing w:val="-6"/>
        </w:rPr>
        <w:t xml:space="preserve"> </w:t>
      </w:r>
      <w:r w:rsidRPr="008E7DCF">
        <w:t>Técnico</w:t>
      </w:r>
      <w:r w:rsidRPr="008E7DCF">
        <w:rPr>
          <w:spacing w:val="-2"/>
        </w:rPr>
        <w:t xml:space="preserve"> </w:t>
      </w:r>
      <w:r w:rsidRPr="008E7DCF">
        <w:t>Preliminar,</w:t>
      </w:r>
      <w:r w:rsidRPr="008E7DCF">
        <w:rPr>
          <w:spacing w:val="1"/>
        </w:rPr>
        <w:t xml:space="preserve"> </w:t>
      </w:r>
      <w:r w:rsidRPr="008E7DCF">
        <w:t>apêndice</w:t>
      </w:r>
      <w:r w:rsidRPr="008E7DCF">
        <w:rPr>
          <w:spacing w:val="-4"/>
        </w:rPr>
        <w:t xml:space="preserve"> </w:t>
      </w:r>
      <w:r w:rsidRPr="008E7DCF">
        <w:t>deste</w:t>
      </w:r>
      <w:r w:rsidRPr="008E7DCF">
        <w:rPr>
          <w:spacing w:val="-8"/>
        </w:rPr>
        <w:t xml:space="preserve"> </w:t>
      </w:r>
      <w:r w:rsidRPr="008E7DCF">
        <w:t>Termo</w:t>
      </w:r>
      <w:r w:rsidRPr="008E7DCF">
        <w:rPr>
          <w:spacing w:val="-1"/>
        </w:rPr>
        <w:t xml:space="preserve"> </w:t>
      </w:r>
      <w:r w:rsidRPr="008E7DCF">
        <w:t>de</w:t>
      </w:r>
      <w:r w:rsidRPr="008E7DCF">
        <w:rPr>
          <w:spacing w:val="-4"/>
        </w:rPr>
        <w:t xml:space="preserve"> </w:t>
      </w:r>
      <w:r w:rsidRPr="008E7DCF">
        <w:t>Referência.</w:t>
      </w:r>
    </w:p>
    <w:p w14:paraId="633B8DA2" w14:textId="77777777" w:rsidR="00C05C45" w:rsidRPr="008E7DCF" w:rsidRDefault="00C05C45" w:rsidP="00C05C45">
      <w:pPr>
        <w:tabs>
          <w:tab w:val="left" w:pos="426"/>
          <w:tab w:val="left" w:pos="734"/>
          <w:tab w:val="left" w:pos="4508"/>
        </w:tabs>
        <w:ind w:right="190"/>
        <w:jc w:val="both"/>
      </w:pPr>
    </w:p>
    <w:p w14:paraId="7EB575DC" w14:textId="77777777" w:rsidR="00C05C45" w:rsidRPr="008E7DCF" w:rsidRDefault="00C05C45" w:rsidP="00C05C45">
      <w:pPr>
        <w:tabs>
          <w:tab w:val="left" w:pos="426"/>
          <w:tab w:val="left" w:pos="522"/>
          <w:tab w:val="left" w:pos="4508"/>
        </w:tabs>
        <w:jc w:val="both"/>
        <w:outlineLvl w:val="0"/>
        <w:rPr>
          <w:b/>
          <w:bCs/>
        </w:rPr>
      </w:pPr>
      <w:r w:rsidRPr="008E7DCF">
        <w:rPr>
          <w:b/>
          <w:bCs/>
        </w:rPr>
        <w:t>3.Do</w:t>
      </w:r>
      <w:r w:rsidRPr="008E7DCF">
        <w:rPr>
          <w:b/>
          <w:bCs/>
          <w:spacing w:val="-6"/>
        </w:rPr>
        <w:t xml:space="preserve"> </w:t>
      </w:r>
      <w:r w:rsidRPr="008E7DCF">
        <w:rPr>
          <w:b/>
          <w:bCs/>
        </w:rPr>
        <w:t>Sistema</w:t>
      </w:r>
      <w:r w:rsidRPr="008E7DCF">
        <w:rPr>
          <w:b/>
          <w:bCs/>
          <w:spacing w:val="-4"/>
        </w:rPr>
        <w:t xml:space="preserve"> </w:t>
      </w:r>
      <w:r w:rsidRPr="008E7DCF">
        <w:rPr>
          <w:b/>
          <w:bCs/>
        </w:rPr>
        <w:t>de</w:t>
      </w:r>
      <w:r w:rsidRPr="008E7DCF">
        <w:rPr>
          <w:b/>
          <w:bCs/>
          <w:spacing w:val="-5"/>
        </w:rPr>
        <w:t xml:space="preserve"> </w:t>
      </w:r>
      <w:r w:rsidRPr="008E7DCF">
        <w:rPr>
          <w:b/>
          <w:bCs/>
        </w:rPr>
        <w:t>Registro</w:t>
      </w:r>
      <w:r w:rsidRPr="008E7DCF">
        <w:rPr>
          <w:b/>
          <w:bCs/>
          <w:spacing w:val="-4"/>
        </w:rPr>
        <w:t xml:space="preserve"> </w:t>
      </w:r>
      <w:r w:rsidRPr="008E7DCF">
        <w:rPr>
          <w:b/>
          <w:bCs/>
        </w:rPr>
        <w:t>de</w:t>
      </w:r>
      <w:r w:rsidRPr="008E7DCF">
        <w:rPr>
          <w:b/>
          <w:bCs/>
          <w:spacing w:val="-4"/>
        </w:rPr>
        <w:t xml:space="preserve"> </w:t>
      </w:r>
      <w:r w:rsidRPr="008E7DCF">
        <w:rPr>
          <w:b/>
          <w:bCs/>
        </w:rPr>
        <w:t>Preços</w:t>
      </w:r>
    </w:p>
    <w:p w14:paraId="12777C59" w14:textId="4AF84DB8" w:rsidR="00C05C45" w:rsidRPr="008E7DCF" w:rsidRDefault="00C05C45" w:rsidP="00C05C45">
      <w:pPr>
        <w:tabs>
          <w:tab w:val="left" w:pos="426"/>
          <w:tab w:val="left" w:pos="707"/>
          <w:tab w:val="left" w:pos="4508"/>
        </w:tabs>
        <w:ind w:right="190"/>
        <w:jc w:val="both"/>
      </w:pPr>
      <w:r w:rsidRPr="008E7DCF">
        <w:rPr>
          <w:b/>
          <w:bCs/>
        </w:rPr>
        <w:t>3.1</w:t>
      </w:r>
      <w:r w:rsidR="000B3D72" w:rsidRPr="008E7DCF">
        <w:rPr>
          <w:b/>
          <w:bCs/>
        </w:rPr>
        <w:t xml:space="preserve">. </w:t>
      </w:r>
      <w:r w:rsidRPr="008E7DCF">
        <w:rPr>
          <w:b/>
          <w:bCs/>
        </w:rPr>
        <w:t>A</w:t>
      </w:r>
      <w:r w:rsidRPr="008E7DCF">
        <w:t xml:space="preserve"> presente contratação será por Sistema de Registro de Preços, nos termos dos artigos</w:t>
      </w:r>
      <w:r w:rsidRPr="008E7DCF">
        <w:rPr>
          <w:spacing w:val="1"/>
        </w:rPr>
        <w:t xml:space="preserve"> </w:t>
      </w:r>
      <w:r w:rsidRPr="008E7DCF">
        <w:t>82</w:t>
      </w:r>
      <w:r w:rsidRPr="008E7DCF">
        <w:rPr>
          <w:spacing w:val="-10"/>
        </w:rPr>
        <w:t xml:space="preserve"> </w:t>
      </w:r>
      <w:r w:rsidRPr="008E7DCF">
        <w:t>a</w:t>
      </w:r>
      <w:r w:rsidRPr="008E7DCF">
        <w:rPr>
          <w:spacing w:val="-10"/>
        </w:rPr>
        <w:t xml:space="preserve"> </w:t>
      </w:r>
      <w:r w:rsidRPr="008E7DCF">
        <w:t>86</w:t>
      </w:r>
      <w:r w:rsidRPr="008E7DCF">
        <w:rPr>
          <w:spacing w:val="-9"/>
        </w:rPr>
        <w:t xml:space="preserve"> </w:t>
      </w:r>
      <w:r w:rsidRPr="008E7DCF">
        <w:t>da</w:t>
      </w:r>
      <w:r w:rsidRPr="008E7DCF">
        <w:rPr>
          <w:spacing w:val="-7"/>
        </w:rPr>
        <w:t xml:space="preserve"> </w:t>
      </w:r>
      <w:r w:rsidRPr="008E7DCF">
        <w:t>Lei</w:t>
      </w:r>
      <w:r w:rsidRPr="008E7DCF">
        <w:rPr>
          <w:spacing w:val="-8"/>
        </w:rPr>
        <w:t xml:space="preserve"> </w:t>
      </w:r>
      <w:r w:rsidRPr="008E7DCF">
        <w:t>n.º</w:t>
      </w:r>
      <w:r w:rsidRPr="008E7DCF">
        <w:rPr>
          <w:spacing w:val="-9"/>
        </w:rPr>
        <w:t xml:space="preserve"> </w:t>
      </w:r>
      <w:r w:rsidRPr="008E7DCF">
        <w:t>14.133/2021,</w:t>
      </w:r>
      <w:r w:rsidRPr="008E7DCF">
        <w:rPr>
          <w:spacing w:val="-8"/>
        </w:rPr>
        <w:t xml:space="preserve"> </w:t>
      </w:r>
      <w:r w:rsidRPr="008E7DCF">
        <w:t>de</w:t>
      </w:r>
      <w:r w:rsidRPr="008E7DCF">
        <w:rPr>
          <w:spacing w:val="-10"/>
        </w:rPr>
        <w:t xml:space="preserve"> </w:t>
      </w:r>
      <w:r w:rsidRPr="008E7DCF">
        <w:t>acordo</w:t>
      </w:r>
      <w:r w:rsidRPr="008E7DCF">
        <w:rPr>
          <w:spacing w:val="-9"/>
        </w:rPr>
        <w:t xml:space="preserve"> </w:t>
      </w:r>
      <w:r w:rsidRPr="008E7DCF">
        <w:t>com</w:t>
      </w:r>
      <w:r w:rsidRPr="008E7DCF">
        <w:rPr>
          <w:spacing w:val="-7"/>
        </w:rPr>
        <w:t xml:space="preserve"> </w:t>
      </w:r>
      <w:r w:rsidRPr="008E7DCF">
        <w:t>a</w:t>
      </w:r>
      <w:r w:rsidRPr="008E7DCF">
        <w:rPr>
          <w:spacing w:val="-10"/>
        </w:rPr>
        <w:t xml:space="preserve"> </w:t>
      </w:r>
      <w:r w:rsidRPr="008E7DCF">
        <w:t>justificativa</w:t>
      </w:r>
      <w:r w:rsidRPr="008E7DCF">
        <w:rPr>
          <w:spacing w:val="-10"/>
        </w:rPr>
        <w:t xml:space="preserve"> </w:t>
      </w:r>
      <w:r w:rsidRPr="008E7DCF">
        <w:t>da</w:t>
      </w:r>
      <w:r w:rsidRPr="008E7DCF">
        <w:rPr>
          <w:spacing w:val="-10"/>
        </w:rPr>
        <w:t xml:space="preserve"> </w:t>
      </w:r>
      <w:r w:rsidRPr="008E7DCF">
        <w:t>escolha</w:t>
      </w:r>
      <w:r w:rsidRPr="008E7DCF">
        <w:rPr>
          <w:spacing w:val="-9"/>
        </w:rPr>
        <w:t xml:space="preserve"> </w:t>
      </w:r>
      <w:r w:rsidRPr="008E7DCF">
        <w:t>do</w:t>
      </w:r>
      <w:r w:rsidRPr="008E7DCF">
        <w:rPr>
          <w:spacing w:val="-9"/>
        </w:rPr>
        <w:t xml:space="preserve"> </w:t>
      </w:r>
      <w:r w:rsidRPr="008E7DCF">
        <w:t>procedimento,</w:t>
      </w:r>
      <w:r w:rsidRPr="008E7DCF">
        <w:rPr>
          <w:spacing w:val="-8"/>
        </w:rPr>
        <w:t xml:space="preserve"> </w:t>
      </w:r>
      <w:r w:rsidRPr="008E7DCF">
        <w:t>que</w:t>
      </w:r>
      <w:r w:rsidRPr="008E7DCF">
        <w:rPr>
          <w:spacing w:val="-58"/>
        </w:rPr>
        <w:t xml:space="preserve"> </w:t>
      </w:r>
      <w:r w:rsidRPr="008E7DCF">
        <w:t>se encontra deste</w:t>
      </w:r>
      <w:r w:rsidRPr="008E7DCF">
        <w:rPr>
          <w:spacing w:val="-6"/>
        </w:rPr>
        <w:t xml:space="preserve"> </w:t>
      </w:r>
      <w:r w:rsidRPr="008E7DCF">
        <w:t>Termo de</w:t>
      </w:r>
      <w:r w:rsidRPr="008E7DCF">
        <w:rPr>
          <w:spacing w:val="-1"/>
        </w:rPr>
        <w:t xml:space="preserve"> </w:t>
      </w:r>
      <w:r w:rsidRPr="008E7DCF">
        <w:t>Referência</w:t>
      </w:r>
      <w:r w:rsidRPr="008E7DCF">
        <w:rPr>
          <w:spacing w:val="1"/>
        </w:rPr>
        <w:t xml:space="preserve"> </w:t>
      </w:r>
      <w:r w:rsidRPr="008E7DCF">
        <w:t>(TR).</w:t>
      </w:r>
    </w:p>
    <w:p w14:paraId="0CEA2CE4" w14:textId="77777777" w:rsidR="00C05C45" w:rsidRPr="008E7DCF" w:rsidRDefault="00C05C45" w:rsidP="00C05C45">
      <w:pPr>
        <w:tabs>
          <w:tab w:val="left" w:pos="426"/>
          <w:tab w:val="left" w:pos="707"/>
          <w:tab w:val="left" w:pos="4508"/>
        </w:tabs>
        <w:ind w:right="190"/>
        <w:jc w:val="both"/>
      </w:pPr>
    </w:p>
    <w:p w14:paraId="0EC8D00B" w14:textId="77777777" w:rsidR="00C05C45" w:rsidRPr="008E7DCF" w:rsidRDefault="00C05C45" w:rsidP="00C05C45">
      <w:pPr>
        <w:tabs>
          <w:tab w:val="left" w:pos="426"/>
          <w:tab w:val="left" w:pos="707"/>
          <w:tab w:val="left" w:pos="4508"/>
        </w:tabs>
        <w:ind w:right="190"/>
        <w:jc w:val="both"/>
        <w:rPr>
          <w:b/>
        </w:rPr>
      </w:pPr>
      <w:r w:rsidRPr="008E7DCF">
        <w:rPr>
          <w:b/>
        </w:rPr>
        <w:t xml:space="preserve"> 4.Da comprovação</w:t>
      </w:r>
    </w:p>
    <w:p w14:paraId="48E1E5BA" w14:textId="77777777" w:rsidR="00C05C45" w:rsidRPr="008E7DCF" w:rsidRDefault="00C05C45" w:rsidP="00C05C45">
      <w:pPr>
        <w:tabs>
          <w:tab w:val="left" w:pos="426"/>
          <w:tab w:val="left" w:pos="534"/>
          <w:tab w:val="left" w:pos="4508"/>
        </w:tabs>
        <w:jc w:val="both"/>
        <w:outlineLvl w:val="0"/>
        <w:rPr>
          <w:b/>
          <w:bCs/>
          <w:lang w:val="pt-BR" w:eastAsia="pt-BR"/>
        </w:rPr>
      </w:pPr>
      <w:r w:rsidRPr="008E7DCF">
        <w:rPr>
          <w:rFonts w:eastAsia="Courier New"/>
          <w:b/>
          <w:bCs/>
          <w:u w:val="single"/>
          <w:lang w:val="pt-BR" w:bidi="en-US"/>
        </w:rPr>
        <w:t>4.</w:t>
      </w:r>
      <w:proofErr w:type="gramStart"/>
      <w:r w:rsidRPr="008E7DCF">
        <w:rPr>
          <w:rFonts w:eastAsia="Courier New"/>
          <w:b/>
          <w:bCs/>
          <w:u w:val="single"/>
          <w:lang w:val="pt-BR" w:bidi="en-US"/>
        </w:rPr>
        <w:t>1.</w:t>
      </w:r>
      <w:r w:rsidRPr="008E7DCF">
        <w:rPr>
          <w:b/>
          <w:bCs/>
          <w:u w:val="single"/>
          <w:lang w:val="pt-BR" w:eastAsia="pt-BR"/>
        </w:rPr>
        <w:t>Declaração</w:t>
      </w:r>
      <w:proofErr w:type="gramEnd"/>
      <w:r w:rsidRPr="008E7DCF">
        <w:rPr>
          <w:b/>
          <w:bCs/>
          <w:u w:val="single"/>
          <w:lang w:val="pt-BR" w:eastAsia="pt-BR"/>
        </w:rPr>
        <w:t xml:space="preserve"> de que os produtos a serem entregues não são fabricados há mais de 12 (doze) meses;</w:t>
      </w:r>
    </w:p>
    <w:p w14:paraId="1D36DF19" w14:textId="6CF9D43E" w:rsidR="00C05C45" w:rsidRPr="008E7DCF" w:rsidRDefault="00C05C45" w:rsidP="00C05C45">
      <w:pPr>
        <w:widowControl/>
        <w:tabs>
          <w:tab w:val="left" w:pos="4508"/>
        </w:tabs>
        <w:adjustRightInd w:val="0"/>
        <w:jc w:val="both"/>
        <w:rPr>
          <w:lang w:val="pt-BR" w:eastAsia="pt-BR"/>
        </w:rPr>
      </w:pPr>
      <w:r w:rsidRPr="008E7DCF">
        <w:rPr>
          <w:b/>
          <w:bCs/>
          <w:lang w:val="pt-BR" w:eastAsia="pt-BR"/>
        </w:rPr>
        <w:t>4.</w:t>
      </w:r>
      <w:r w:rsidR="000B3D72" w:rsidRPr="008E7DCF">
        <w:rPr>
          <w:b/>
          <w:bCs/>
          <w:lang w:val="pt-BR" w:eastAsia="pt-BR"/>
        </w:rPr>
        <w:t>2</w:t>
      </w:r>
      <w:r w:rsidR="000B3D72" w:rsidRPr="008E7DCF">
        <w:rPr>
          <w:lang w:val="pt-BR" w:eastAsia="pt-BR"/>
        </w:rPr>
        <w:t>.</w:t>
      </w:r>
      <w:r w:rsidR="000B3D72" w:rsidRPr="008E7DCF">
        <w:rPr>
          <w:b/>
          <w:u w:val="single"/>
          <w:lang w:val="pt-BR" w:eastAsia="pt-BR"/>
        </w:rPr>
        <w:t xml:space="preserve"> Declaração</w:t>
      </w:r>
      <w:r w:rsidRPr="008E7DCF">
        <w:rPr>
          <w:b/>
          <w:u w:val="single"/>
          <w:lang w:val="pt-BR" w:eastAsia="pt-BR"/>
        </w:rPr>
        <w:t xml:space="preserve"> de compromisso de coletar e dar destinação adequada aos pneus inservíveis (logística reversa), </w:t>
      </w:r>
      <w:r w:rsidRPr="008E7DCF">
        <w:rPr>
          <w:lang w:val="pt-BR" w:eastAsia="pt-BR"/>
        </w:rPr>
        <w:t xml:space="preserve">nos termos da Instrução Normativa IBAMA n. 01/2010, do artigo 33, inciso III, da Lei Federal n. 12.305/2010 – Política Nacional de Resíduos Sólidos, dos artigos 1º e 9º da Resolução CONAMA n. 416/2009, e da legislação correlata; </w:t>
      </w:r>
    </w:p>
    <w:p w14:paraId="5D198358" w14:textId="520F8976" w:rsidR="00C05C45" w:rsidRPr="008E7DCF" w:rsidRDefault="00C05C45" w:rsidP="00C05C45">
      <w:pPr>
        <w:widowControl/>
        <w:tabs>
          <w:tab w:val="left" w:pos="4508"/>
        </w:tabs>
        <w:autoSpaceDE/>
        <w:jc w:val="both"/>
        <w:rPr>
          <w:snapToGrid w:val="0"/>
          <w:lang w:val="pt-BR" w:eastAsia="pt-BR"/>
        </w:rPr>
      </w:pPr>
      <w:r w:rsidRPr="008E7DCF">
        <w:rPr>
          <w:b/>
          <w:bCs/>
          <w:snapToGrid w:val="0"/>
          <w:u w:val="single"/>
          <w:lang w:val="pt-BR" w:eastAsia="pt-BR"/>
        </w:rPr>
        <w:t>4.</w:t>
      </w:r>
      <w:r w:rsidR="000B3D72" w:rsidRPr="008E7DCF">
        <w:rPr>
          <w:b/>
          <w:bCs/>
          <w:snapToGrid w:val="0"/>
          <w:u w:val="single"/>
          <w:lang w:val="pt-BR" w:eastAsia="pt-BR"/>
        </w:rPr>
        <w:t>3</w:t>
      </w:r>
      <w:r w:rsidR="000B3D72" w:rsidRPr="008E7DCF">
        <w:rPr>
          <w:snapToGrid w:val="0"/>
          <w:u w:val="single"/>
          <w:lang w:val="pt-BR" w:eastAsia="pt-BR"/>
        </w:rPr>
        <w:t>.</w:t>
      </w:r>
      <w:r w:rsidR="000B3D72" w:rsidRPr="008E7DCF">
        <w:rPr>
          <w:b/>
          <w:u w:val="single"/>
          <w:lang w:val="pt-BR" w:eastAsia="pt-BR"/>
        </w:rPr>
        <w:t xml:space="preserve"> Apresentação</w:t>
      </w:r>
      <w:r w:rsidRPr="008E7DCF">
        <w:rPr>
          <w:b/>
          <w:u w:val="single"/>
          <w:lang w:val="pt-BR" w:eastAsia="pt-BR"/>
        </w:rPr>
        <w:t xml:space="preserve"> de informativos, catálogos, cartilha ou quaisquer outros documentos</w:t>
      </w:r>
      <w:r w:rsidRPr="008E7DCF">
        <w:rPr>
          <w:lang w:val="pt-BR" w:eastAsia="pt-BR"/>
        </w:rPr>
        <w:t>, em língua portuguesa, que demonstrem as especificações técnicas do item.</w:t>
      </w:r>
    </w:p>
    <w:p w14:paraId="36D0A8D3" w14:textId="1378FC74" w:rsidR="00C05C45" w:rsidRPr="008E7DCF" w:rsidRDefault="00C05C45" w:rsidP="00C05C45">
      <w:pPr>
        <w:widowControl/>
        <w:tabs>
          <w:tab w:val="left" w:pos="4508"/>
        </w:tabs>
        <w:adjustRightInd w:val="0"/>
        <w:jc w:val="both"/>
        <w:rPr>
          <w:lang w:val="pt-BR" w:eastAsia="pt-BR"/>
        </w:rPr>
      </w:pPr>
      <w:r w:rsidRPr="008E7DCF">
        <w:rPr>
          <w:b/>
          <w:bCs/>
          <w:lang w:val="pt-BR" w:eastAsia="pt-BR"/>
        </w:rPr>
        <w:lastRenderedPageBreak/>
        <w:t>4.</w:t>
      </w:r>
      <w:r w:rsidR="000B3D72" w:rsidRPr="008E7DCF">
        <w:rPr>
          <w:b/>
          <w:bCs/>
          <w:lang w:val="pt-BR" w:eastAsia="pt-BR"/>
        </w:rPr>
        <w:t>4.</w:t>
      </w:r>
      <w:r w:rsidR="000B3D72" w:rsidRPr="008E7DCF">
        <w:rPr>
          <w:b/>
          <w:u w:val="single"/>
          <w:lang w:val="pt-BR" w:eastAsia="pt-BR"/>
        </w:rPr>
        <w:t xml:space="preserve"> Comprovante</w:t>
      </w:r>
      <w:r w:rsidRPr="008E7DCF">
        <w:rPr>
          <w:b/>
          <w:u w:val="single"/>
          <w:lang w:val="pt-BR" w:eastAsia="pt-BR"/>
        </w:rPr>
        <w:t xml:space="preserve"> de que o pneu ofertado possui selo de eficiência energética, </w:t>
      </w:r>
      <w:r w:rsidRPr="008E7DCF">
        <w:rPr>
          <w:lang w:val="pt-BR" w:eastAsia="pt-BR"/>
        </w:rPr>
        <w:t xml:space="preserve">segurança e ruído do Programa Brasileiro de Etiquetagem do INMETRO (Portaria do Inmetro n. 544/2012). </w:t>
      </w:r>
    </w:p>
    <w:p w14:paraId="7DE98908" w14:textId="77777777" w:rsidR="00C05C45" w:rsidRPr="008E7DCF" w:rsidRDefault="00C05C45" w:rsidP="00C05C45">
      <w:pPr>
        <w:tabs>
          <w:tab w:val="left" w:pos="426"/>
          <w:tab w:val="left" w:pos="4508"/>
        </w:tabs>
        <w:spacing w:before="45"/>
        <w:jc w:val="both"/>
      </w:pPr>
    </w:p>
    <w:p w14:paraId="033AE4B5" w14:textId="0BF4FF2D" w:rsidR="00C05C45" w:rsidRPr="008E7DCF" w:rsidRDefault="000B3D72" w:rsidP="00C05C45">
      <w:pPr>
        <w:tabs>
          <w:tab w:val="left" w:pos="426"/>
          <w:tab w:val="left" w:pos="592"/>
          <w:tab w:val="left" w:pos="4508"/>
        </w:tabs>
        <w:jc w:val="both"/>
        <w:outlineLvl w:val="0"/>
        <w:rPr>
          <w:b/>
          <w:bCs/>
        </w:rPr>
      </w:pPr>
      <w:r w:rsidRPr="008E7DCF">
        <w:rPr>
          <w:b/>
          <w:bCs/>
        </w:rPr>
        <w:t>5</w:t>
      </w:r>
      <w:r w:rsidR="00C05C45" w:rsidRPr="008E7DCF">
        <w:rPr>
          <w:b/>
          <w:bCs/>
        </w:rPr>
        <w:t>.DO</w:t>
      </w:r>
      <w:r w:rsidR="00C05C45" w:rsidRPr="008E7DCF">
        <w:rPr>
          <w:b/>
          <w:bCs/>
          <w:spacing w:val="-2"/>
        </w:rPr>
        <w:t xml:space="preserve"> </w:t>
      </w:r>
      <w:r w:rsidR="00C05C45" w:rsidRPr="008E7DCF">
        <w:rPr>
          <w:b/>
          <w:bCs/>
        </w:rPr>
        <w:t>LOCAL</w:t>
      </w:r>
      <w:r w:rsidR="00C05C45" w:rsidRPr="008E7DCF">
        <w:rPr>
          <w:b/>
          <w:bCs/>
          <w:spacing w:val="-15"/>
        </w:rPr>
        <w:t xml:space="preserve"> </w:t>
      </w:r>
      <w:r w:rsidR="00C05C45" w:rsidRPr="008E7DCF">
        <w:rPr>
          <w:b/>
          <w:bCs/>
        </w:rPr>
        <w:t>E</w:t>
      </w:r>
      <w:r w:rsidR="00C05C45" w:rsidRPr="008E7DCF">
        <w:rPr>
          <w:b/>
          <w:bCs/>
          <w:spacing w:val="-1"/>
        </w:rPr>
        <w:t xml:space="preserve"> </w:t>
      </w:r>
      <w:r w:rsidR="00C05C45" w:rsidRPr="008E7DCF">
        <w:rPr>
          <w:b/>
          <w:bCs/>
        </w:rPr>
        <w:t>PRAZO</w:t>
      </w:r>
      <w:r w:rsidR="00C05C45" w:rsidRPr="008E7DCF">
        <w:rPr>
          <w:b/>
          <w:bCs/>
          <w:spacing w:val="-1"/>
        </w:rPr>
        <w:t xml:space="preserve"> </w:t>
      </w:r>
      <w:r w:rsidR="00C05C45" w:rsidRPr="008E7DCF">
        <w:rPr>
          <w:b/>
          <w:bCs/>
        </w:rPr>
        <w:t>DE</w:t>
      </w:r>
      <w:r w:rsidR="00C05C45" w:rsidRPr="008E7DCF">
        <w:rPr>
          <w:b/>
          <w:bCs/>
          <w:spacing w:val="-1"/>
        </w:rPr>
        <w:t xml:space="preserve"> </w:t>
      </w:r>
      <w:r w:rsidR="00C05C45" w:rsidRPr="008E7DCF">
        <w:rPr>
          <w:b/>
          <w:bCs/>
          <w:spacing w:val="-2"/>
        </w:rPr>
        <w:t>ENTREGA</w:t>
      </w:r>
    </w:p>
    <w:p w14:paraId="05649D58" w14:textId="5BE34ED1" w:rsidR="00C05C45" w:rsidRPr="008E7DCF" w:rsidRDefault="000B3D72" w:rsidP="00C05C45">
      <w:pPr>
        <w:tabs>
          <w:tab w:val="left" w:pos="4508"/>
        </w:tabs>
        <w:jc w:val="both"/>
        <w:rPr>
          <w:lang w:val="pt-BR" w:eastAsia="pt-BR"/>
        </w:rPr>
      </w:pPr>
      <w:r w:rsidRPr="008E7DCF">
        <w:rPr>
          <w:b/>
          <w:bCs/>
        </w:rPr>
        <w:t>5</w:t>
      </w:r>
      <w:r w:rsidR="00C05C45" w:rsidRPr="008E7DCF">
        <w:rPr>
          <w:b/>
          <w:bCs/>
        </w:rPr>
        <w:t>.1.</w:t>
      </w:r>
      <w:r w:rsidR="00C05C45" w:rsidRPr="008E7DCF">
        <w:rPr>
          <w:lang w:val="pt-BR" w:eastAsia="pt-BR"/>
        </w:rPr>
        <w:t xml:space="preserve"> Os produtos  acima descritos  deverão ser entregues em remessa fracionada,  sem qualquer ônus adicional, como Impostos, Taxas, Fretes ou qualquer outro acréscimo, com quantitativos e datas de retiradas em conformidade com as necessidades do Município de Relvado/RS, pela licitante vencedora </w:t>
      </w:r>
      <w:r w:rsidR="00C05C45" w:rsidRPr="008E7DCF">
        <w:rPr>
          <w:kern w:val="2"/>
          <w:lang w:val="pt-BR" w:eastAsia="zh-CN"/>
        </w:rPr>
        <w:t xml:space="preserve">na sede da Prefeitura Municipal de Relvado/RS localizada na </w:t>
      </w:r>
      <w:r w:rsidR="00C05C45" w:rsidRPr="008E7DCF">
        <w:rPr>
          <w:lang w:val="pt-BR" w:eastAsia="pt-BR"/>
        </w:rPr>
        <w:t xml:space="preserve">Rua das Hortênsias, n° 57, centro, na cidade de Relvado/RS, nos horários das 7:30 </w:t>
      </w:r>
      <w:proofErr w:type="spellStart"/>
      <w:r w:rsidR="00C05C45" w:rsidRPr="008E7DCF">
        <w:rPr>
          <w:lang w:val="pt-BR" w:eastAsia="pt-BR"/>
        </w:rPr>
        <w:t>hs</w:t>
      </w:r>
      <w:proofErr w:type="spellEnd"/>
      <w:r w:rsidR="00C05C45" w:rsidRPr="008E7DCF">
        <w:rPr>
          <w:lang w:val="pt-BR" w:eastAsia="pt-BR"/>
        </w:rPr>
        <w:t xml:space="preserve"> às 11:30 </w:t>
      </w:r>
      <w:proofErr w:type="spellStart"/>
      <w:r w:rsidR="00C05C45" w:rsidRPr="008E7DCF">
        <w:rPr>
          <w:lang w:val="pt-BR" w:eastAsia="pt-BR"/>
        </w:rPr>
        <w:t>hs</w:t>
      </w:r>
      <w:proofErr w:type="spellEnd"/>
      <w:r w:rsidR="00C05C45" w:rsidRPr="008E7DCF">
        <w:rPr>
          <w:lang w:val="pt-BR" w:eastAsia="pt-BR"/>
        </w:rPr>
        <w:t xml:space="preserve"> e das 13 </w:t>
      </w:r>
      <w:proofErr w:type="spellStart"/>
      <w:r w:rsidR="00C05C45" w:rsidRPr="008E7DCF">
        <w:rPr>
          <w:lang w:val="pt-BR" w:eastAsia="pt-BR"/>
        </w:rPr>
        <w:t>hs</w:t>
      </w:r>
      <w:proofErr w:type="spellEnd"/>
      <w:r w:rsidR="00C05C45" w:rsidRPr="008E7DCF">
        <w:rPr>
          <w:lang w:val="pt-BR" w:eastAsia="pt-BR"/>
        </w:rPr>
        <w:t xml:space="preserve"> às 17 </w:t>
      </w:r>
      <w:proofErr w:type="spellStart"/>
      <w:r w:rsidR="00C05C45" w:rsidRPr="008E7DCF">
        <w:rPr>
          <w:lang w:val="pt-BR" w:eastAsia="pt-BR"/>
        </w:rPr>
        <w:t>hs</w:t>
      </w:r>
      <w:proofErr w:type="spellEnd"/>
      <w:r w:rsidR="00C05C45" w:rsidRPr="008E7DCF">
        <w:rPr>
          <w:lang w:val="pt-BR" w:eastAsia="pt-BR"/>
        </w:rPr>
        <w:t>, num prazo máximo de até 10 (dez) dias após o recebimento da Ordem de Compra, sem custo adicional ao município.</w:t>
      </w:r>
    </w:p>
    <w:p w14:paraId="7FF4E52D" w14:textId="77777777" w:rsidR="00C05C45" w:rsidRPr="008E7DCF" w:rsidRDefault="00C05C45" w:rsidP="00C05C45">
      <w:pPr>
        <w:tabs>
          <w:tab w:val="left" w:pos="426"/>
          <w:tab w:val="left" w:pos="698"/>
          <w:tab w:val="left" w:pos="4508"/>
        </w:tabs>
        <w:ind w:right="194"/>
        <w:jc w:val="both"/>
      </w:pPr>
    </w:p>
    <w:p w14:paraId="7108E69F" w14:textId="35745686" w:rsidR="00C05C45" w:rsidRPr="008E7DCF" w:rsidRDefault="000B3D72" w:rsidP="00C05C45">
      <w:pPr>
        <w:tabs>
          <w:tab w:val="left" w:pos="426"/>
          <w:tab w:val="left" w:pos="698"/>
          <w:tab w:val="left" w:pos="4508"/>
        </w:tabs>
        <w:ind w:right="194"/>
        <w:jc w:val="both"/>
        <w:rPr>
          <w:b/>
        </w:rPr>
      </w:pPr>
      <w:r w:rsidRPr="008E7DCF">
        <w:rPr>
          <w:b/>
        </w:rPr>
        <w:t>6</w:t>
      </w:r>
      <w:r w:rsidR="00C05C45" w:rsidRPr="008E7DCF">
        <w:rPr>
          <w:b/>
        </w:rPr>
        <w:t>. DAS QUANTIDADES:</w:t>
      </w:r>
    </w:p>
    <w:p w14:paraId="7D84596B" w14:textId="3BD6ECDB" w:rsidR="00C05C45" w:rsidRPr="008E7DCF" w:rsidRDefault="000B3D72" w:rsidP="00C05C45">
      <w:pPr>
        <w:tabs>
          <w:tab w:val="left" w:pos="426"/>
          <w:tab w:val="left" w:pos="4508"/>
        </w:tabs>
        <w:jc w:val="both"/>
        <w:rPr>
          <w:lang w:val="pt-BR" w:eastAsia="pt-BR"/>
        </w:rPr>
      </w:pPr>
      <w:r w:rsidRPr="008E7DCF">
        <w:rPr>
          <w:b/>
          <w:lang w:val="pt-BR" w:eastAsia="pt-BR"/>
        </w:rPr>
        <w:t>6</w:t>
      </w:r>
      <w:r w:rsidR="00C05C45" w:rsidRPr="008E7DCF">
        <w:rPr>
          <w:b/>
          <w:lang w:val="pt-BR" w:eastAsia="pt-BR"/>
        </w:rPr>
        <w:t>.</w:t>
      </w:r>
      <w:r w:rsidRPr="008E7DCF">
        <w:rPr>
          <w:b/>
          <w:lang w:val="pt-BR" w:eastAsia="pt-BR"/>
        </w:rPr>
        <w:t>1.</w:t>
      </w:r>
      <w:r w:rsidRPr="008E7DCF">
        <w:rPr>
          <w:lang w:val="pt-BR" w:eastAsia="pt-BR"/>
        </w:rPr>
        <w:t xml:space="preserve"> As</w:t>
      </w:r>
      <w:r w:rsidR="00C05C45" w:rsidRPr="008E7DCF">
        <w:rPr>
          <w:lang w:val="pt-BR" w:eastAsia="pt-BR"/>
        </w:rPr>
        <w:t xml:space="preserve">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w:t>
      </w:r>
    </w:p>
    <w:p w14:paraId="59676138" w14:textId="77777777" w:rsidR="00C05C45" w:rsidRPr="008E7DCF" w:rsidRDefault="00C05C45" w:rsidP="00C05C45">
      <w:pPr>
        <w:tabs>
          <w:tab w:val="left" w:pos="426"/>
          <w:tab w:val="left" w:pos="4508"/>
        </w:tabs>
        <w:jc w:val="both"/>
      </w:pPr>
    </w:p>
    <w:p w14:paraId="6E098B37" w14:textId="3226E36A" w:rsidR="00C05C45" w:rsidRPr="008E7DCF" w:rsidRDefault="000B3D72" w:rsidP="00C05C45">
      <w:pPr>
        <w:tabs>
          <w:tab w:val="left" w:pos="426"/>
          <w:tab w:val="left" w:pos="532"/>
          <w:tab w:val="left" w:pos="4508"/>
        </w:tabs>
        <w:jc w:val="both"/>
        <w:outlineLvl w:val="0"/>
        <w:rPr>
          <w:b/>
          <w:bCs/>
        </w:rPr>
      </w:pPr>
      <w:r w:rsidRPr="008E7DCF">
        <w:rPr>
          <w:b/>
          <w:bCs/>
        </w:rPr>
        <w:t>7</w:t>
      </w:r>
      <w:r w:rsidR="00C05C45" w:rsidRPr="008E7DCF">
        <w:rPr>
          <w:b/>
          <w:bCs/>
        </w:rPr>
        <w:t xml:space="preserve">.DO </w:t>
      </w:r>
      <w:r w:rsidR="00C05C45" w:rsidRPr="008E7DCF">
        <w:rPr>
          <w:b/>
          <w:bCs/>
          <w:spacing w:val="-2"/>
        </w:rPr>
        <w:t>PAGAMENTO</w:t>
      </w:r>
    </w:p>
    <w:p w14:paraId="7F2EB011" w14:textId="7CC8D477" w:rsidR="00C05C45" w:rsidRPr="008E7DCF" w:rsidRDefault="000B3D72" w:rsidP="00C05C45">
      <w:pPr>
        <w:widowControl/>
        <w:tabs>
          <w:tab w:val="left" w:pos="4508"/>
        </w:tabs>
        <w:autoSpaceDE/>
        <w:jc w:val="both"/>
        <w:rPr>
          <w:bCs/>
          <w:lang w:val="pt-BR" w:eastAsia="pt-BR"/>
        </w:rPr>
      </w:pPr>
      <w:r w:rsidRPr="008E7DCF">
        <w:rPr>
          <w:b/>
          <w:lang w:val="pt-BR" w:eastAsia="pt-BR"/>
        </w:rPr>
        <w:t>7</w:t>
      </w:r>
      <w:r w:rsidR="00C05C45" w:rsidRPr="008E7DCF">
        <w:rPr>
          <w:b/>
          <w:lang w:val="pt-BR" w:eastAsia="pt-BR"/>
        </w:rPr>
        <w:t>.1</w:t>
      </w:r>
      <w:r w:rsidR="00C05C45" w:rsidRPr="008E7DCF">
        <w:rPr>
          <w:bCs/>
          <w:lang w:val="pt-BR" w:eastAsia="pt-BR"/>
        </w:rPr>
        <w:t xml:space="preserve"> - O preço a ser pago pelo Município será correspondente ao da proposta vencedora.</w:t>
      </w:r>
    </w:p>
    <w:p w14:paraId="3D257C61" w14:textId="3A503524" w:rsidR="00C05C45" w:rsidRPr="008E7DCF" w:rsidRDefault="000B3D72" w:rsidP="00C05C45">
      <w:pPr>
        <w:widowControl/>
        <w:tabs>
          <w:tab w:val="left" w:pos="4508"/>
        </w:tabs>
        <w:autoSpaceDE/>
        <w:jc w:val="both"/>
        <w:rPr>
          <w:bCs/>
          <w:lang w:val="pt-BR" w:eastAsia="pt-BR"/>
        </w:rPr>
      </w:pPr>
      <w:r w:rsidRPr="008E7DCF">
        <w:rPr>
          <w:b/>
          <w:lang w:val="pt-BR" w:eastAsia="pt-BR"/>
        </w:rPr>
        <w:t>7</w:t>
      </w:r>
      <w:r w:rsidR="00C05C45" w:rsidRPr="008E7DCF">
        <w:rPr>
          <w:b/>
          <w:lang w:val="pt-BR" w:eastAsia="pt-BR"/>
        </w:rPr>
        <w:t>.2</w:t>
      </w:r>
      <w:r w:rsidR="00C05C45" w:rsidRPr="008E7DCF">
        <w:rPr>
          <w:bCs/>
          <w:lang w:val="pt-BR" w:eastAsia="pt-BR"/>
        </w:rPr>
        <w:t>- O pagamento será efetuado conforme quantidade retirada no período, em até 20(vinte) dias após a emissão da nota fiscal/fatura.</w:t>
      </w:r>
    </w:p>
    <w:p w14:paraId="622166FC" w14:textId="6EB1C22C" w:rsidR="00C05C45" w:rsidRPr="008E7DCF" w:rsidRDefault="000B3D72" w:rsidP="00C05C45">
      <w:pPr>
        <w:widowControl/>
        <w:tabs>
          <w:tab w:val="left" w:pos="4508"/>
        </w:tabs>
        <w:autoSpaceDE/>
        <w:jc w:val="both"/>
        <w:rPr>
          <w:bCs/>
          <w:lang w:val="pt-BR" w:eastAsia="pt-BR"/>
        </w:rPr>
      </w:pPr>
      <w:r w:rsidRPr="008E7DCF">
        <w:rPr>
          <w:b/>
          <w:lang w:val="pt-BR" w:eastAsia="pt-BR"/>
        </w:rPr>
        <w:t>7</w:t>
      </w:r>
      <w:r w:rsidR="00C05C45" w:rsidRPr="008E7DCF">
        <w:rPr>
          <w:b/>
          <w:lang w:val="pt-BR" w:eastAsia="pt-BR"/>
        </w:rPr>
        <w:t>.3</w:t>
      </w:r>
      <w:r w:rsidR="00C05C45" w:rsidRPr="008E7DCF">
        <w:rPr>
          <w:bCs/>
          <w:lang w:val="pt-BR" w:eastAsia="pt-BR"/>
        </w:rPr>
        <w:t xml:space="preserve"> - Na nota fiscal deverá constar: PREGÃO ELETRONICO -REGISTRO DE PREÇOS e deverá ser entregue no Setor de Licitações.</w:t>
      </w:r>
    </w:p>
    <w:p w14:paraId="3678B1E8" w14:textId="3E1786FA" w:rsidR="00C05C45" w:rsidRPr="008E7DCF" w:rsidRDefault="000B3D72" w:rsidP="00C05C45">
      <w:pPr>
        <w:widowControl/>
        <w:tabs>
          <w:tab w:val="left" w:pos="4508"/>
        </w:tabs>
        <w:jc w:val="both"/>
        <w:rPr>
          <w:bCs/>
          <w:lang w:val="pt-BR" w:eastAsia="pt-BR"/>
        </w:rPr>
      </w:pPr>
      <w:r w:rsidRPr="008E7DCF">
        <w:rPr>
          <w:b/>
          <w:lang w:val="pt-BR" w:eastAsia="pt-BR"/>
        </w:rPr>
        <w:t>7</w:t>
      </w:r>
      <w:r w:rsidR="00C05C45" w:rsidRPr="008E7DCF">
        <w:rPr>
          <w:b/>
          <w:lang w:val="pt-BR" w:eastAsia="pt-BR"/>
        </w:rPr>
        <w:t>.4</w:t>
      </w:r>
      <w:r w:rsidR="00C05C45" w:rsidRPr="008E7DCF">
        <w:rPr>
          <w:bCs/>
          <w:lang w:val="pt-BR" w:eastAsia="pt-BR"/>
        </w:rPr>
        <w:t xml:space="preserve"> - As notas fiscais somente poderão ser emitidas após a confirmação, junto ao Setor de Contabilidade, que o empenho prévio foi emitido.</w:t>
      </w:r>
    </w:p>
    <w:p w14:paraId="4F4DDB62" w14:textId="0CC78A2A" w:rsidR="00C05C45" w:rsidRPr="008E7DCF" w:rsidRDefault="000B3D72" w:rsidP="00C05C45">
      <w:pPr>
        <w:widowControl/>
        <w:tabs>
          <w:tab w:val="left" w:pos="4508"/>
        </w:tabs>
        <w:jc w:val="both"/>
        <w:rPr>
          <w:bCs/>
          <w:lang w:val="pt-BR" w:eastAsia="pt-BR"/>
        </w:rPr>
      </w:pPr>
      <w:r w:rsidRPr="008E7DCF">
        <w:rPr>
          <w:b/>
          <w:lang w:val="pt-BR" w:eastAsia="pt-BR"/>
        </w:rPr>
        <w:t>7</w:t>
      </w:r>
      <w:r w:rsidR="00C05C45" w:rsidRPr="008E7DCF">
        <w:rPr>
          <w:b/>
          <w:lang w:val="pt-BR" w:eastAsia="pt-BR"/>
        </w:rPr>
        <w:t>.5</w:t>
      </w:r>
      <w:r w:rsidR="00C05C45" w:rsidRPr="008E7DCF">
        <w:rPr>
          <w:bCs/>
          <w:lang w:val="pt-BR" w:eastAsia="pt-BR"/>
        </w:rPr>
        <w:t xml:space="preserve"> - Serão processadas as retenções nos termos das leis que regulam as matérias.</w:t>
      </w:r>
    </w:p>
    <w:p w14:paraId="78E63117" w14:textId="00EC77D6" w:rsidR="00C05C45" w:rsidRPr="008E7DCF" w:rsidRDefault="000B3D72" w:rsidP="00C05C45">
      <w:pPr>
        <w:tabs>
          <w:tab w:val="left" w:pos="426"/>
          <w:tab w:val="left" w:pos="544"/>
          <w:tab w:val="left" w:pos="4508"/>
        </w:tabs>
        <w:spacing w:line="276" w:lineRule="auto"/>
        <w:ind w:right="113"/>
        <w:jc w:val="both"/>
        <w:rPr>
          <w:b/>
        </w:rPr>
      </w:pPr>
      <w:r w:rsidRPr="008E7DCF">
        <w:rPr>
          <w:b/>
          <w:bCs/>
        </w:rPr>
        <w:t>7</w:t>
      </w:r>
      <w:r w:rsidR="00C05C45" w:rsidRPr="008E7DCF">
        <w:rPr>
          <w:b/>
          <w:bCs/>
        </w:rPr>
        <w:t>.6</w:t>
      </w:r>
      <w:r w:rsidRPr="008E7DCF">
        <w:t xml:space="preserve">- </w:t>
      </w:r>
      <w:r w:rsidR="00C05C45" w:rsidRPr="008E7DCF">
        <w:t>Para fins de pagamento, o Vencedor</w:t>
      </w:r>
      <w:r w:rsidR="00C05C45" w:rsidRPr="008E7DCF">
        <w:rPr>
          <w:b/>
        </w:rPr>
        <w:t xml:space="preserve"> </w:t>
      </w:r>
      <w:r w:rsidR="00C05C45" w:rsidRPr="008E7DCF">
        <w:t>deverá, no momento da entrega da nota fiscal/fatura,</w:t>
      </w:r>
      <w:r w:rsidR="00C05C45" w:rsidRPr="008E7DCF">
        <w:rPr>
          <w:spacing w:val="-3"/>
        </w:rPr>
        <w:t xml:space="preserve"> </w:t>
      </w:r>
      <w:r w:rsidR="00C05C45" w:rsidRPr="008E7DCF">
        <w:t>informar</w:t>
      </w:r>
      <w:r w:rsidR="00C05C45" w:rsidRPr="008E7DCF">
        <w:rPr>
          <w:spacing w:val="-3"/>
        </w:rPr>
        <w:t xml:space="preserve"> </w:t>
      </w:r>
      <w:r w:rsidR="00C05C45" w:rsidRPr="008E7DCF">
        <w:t>e</w:t>
      </w:r>
      <w:r w:rsidR="00C05C45" w:rsidRPr="008E7DCF">
        <w:rPr>
          <w:spacing w:val="-2"/>
        </w:rPr>
        <w:t xml:space="preserve"> </w:t>
      </w:r>
      <w:r w:rsidR="00C05C45" w:rsidRPr="008E7DCF">
        <w:t>manter</w:t>
      </w:r>
      <w:r w:rsidR="00C05C45" w:rsidRPr="008E7DCF">
        <w:rPr>
          <w:spacing w:val="-3"/>
        </w:rPr>
        <w:t xml:space="preserve"> </w:t>
      </w:r>
      <w:r w:rsidR="00C05C45" w:rsidRPr="008E7DCF">
        <w:t>atualizado,</w:t>
      </w:r>
      <w:r w:rsidR="00C05C45" w:rsidRPr="008E7DCF">
        <w:rPr>
          <w:spacing w:val="-3"/>
        </w:rPr>
        <w:t xml:space="preserve"> </w:t>
      </w:r>
      <w:r w:rsidR="00C05C45" w:rsidRPr="008E7DCF">
        <w:t>junto</w:t>
      </w:r>
      <w:r w:rsidR="00C05C45" w:rsidRPr="008E7DCF">
        <w:rPr>
          <w:spacing w:val="-3"/>
        </w:rPr>
        <w:t xml:space="preserve"> </w:t>
      </w:r>
      <w:r w:rsidR="00C05C45" w:rsidRPr="008E7DCF">
        <w:t>à</w:t>
      </w:r>
      <w:r w:rsidR="00C05C45" w:rsidRPr="008E7DCF">
        <w:rPr>
          <w:spacing w:val="-4"/>
        </w:rPr>
        <w:t xml:space="preserve"> </w:t>
      </w:r>
      <w:r w:rsidR="00C05C45" w:rsidRPr="008E7DCF">
        <w:t>tesouraria</w:t>
      </w:r>
      <w:r w:rsidR="00C05C45" w:rsidRPr="008E7DCF">
        <w:rPr>
          <w:spacing w:val="-5"/>
        </w:rPr>
        <w:t xml:space="preserve"> </w:t>
      </w:r>
      <w:r w:rsidR="00C05C45" w:rsidRPr="008E7DCF">
        <w:t>do</w:t>
      </w:r>
      <w:r w:rsidR="00C05C45" w:rsidRPr="008E7DCF">
        <w:rPr>
          <w:spacing w:val="-1"/>
        </w:rPr>
        <w:t xml:space="preserve"> </w:t>
      </w:r>
      <w:r w:rsidR="00C05C45" w:rsidRPr="008E7DCF">
        <w:t>Município,</w:t>
      </w:r>
      <w:r w:rsidR="00C05C45" w:rsidRPr="008E7DCF">
        <w:rPr>
          <w:spacing w:val="-3"/>
        </w:rPr>
        <w:t xml:space="preserve"> </w:t>
      </w:r>
      <w:r w:rsidR="00C05C45" w:rsidRPr="008E7DCF">
        <w:t>o</w:t>
      </w:r>
      <w:r w:rsidR="00C05C45" w:rsidRPr="008E7DCF">
        <w:rPr>
          <w:spacing w:val="-3"/>
        </w:rPr>
        <w:t xml:space="preserve"> </w:t>
      </w:r>
      <w:r w:rsidR="00C05C45" w:rsidRPr="008E7DCF">
        <w:t>banco,</w:t>
      </w:r>
      <w:r w:rsidR="00C05C45" w:rsidRPr="008E7DCF">
        <w:rPr>
          <w:spacing w:val="-3"/>
        </w:rPr>
        <w:t xml:space="preserve"> </w:t>
      </w:r>
      <w:r w:rsidR="00C05C45" w:rsidRPr="008E7DCF">
        <w:t>o</w:t>
      </w:r>
      <w:r w:rsidR="00C05C45" w:rsidRPr="008E7DCF">
        <w:rPr>
          <w:spacing w:val="-3"/>
        </w:rPr>
        <w:t xml:space="preserve"> </w:t>
      </w:r>
      <w:r w:rsidR="00C05C45" w:rsidRPr="008E7DCF">
        <w:t>nº</w:t>
      </w:r>
      <w:r w:rsidR="00C05C45" w:rsidRPr="008E7DCF">
        <w:rPr>
          <w:spacing w:val="-4"/>
        </w:rPr>
        <w:t xml:space="preserve"> </w:t>
      </w:r>
      <w:r w:rsidR="00C05C45" w:rsidRPr="008E7DCF">
        <w:t>da</w:t>
      </w:r>
      <w:r w:rsidR="00C05C45" w:rsidRPr="008E7DCF">
        <w:rPr>
          <w:spacing w:val="-2"/>
        </w:rPr>
        <w:t xml:space="preserve"> </w:t>
      </w:r>
      <w:r w:rsidR="00C05C45" w:rsidRPr="008E7DCF">
        <w:t>agência e o nº da conta na qual será realizado o depósito correspondente. A referida conta deverá estar em nome da pessoa jurídica, ou seja, do Vencedor</w:t>
      </w:r>
      <w:r w:rsidR="00C05C45" w:rsidRPr="008E7DCF">
        <w:rPr>
          <w:b/>
        </w:rPr>
        <w:t>.</w:t>
      </w:r>
    </w:p>
    <w:p w14:paraId="31F62E2D" w14:textId="77777777" w:rsidR="00C05C45" w:rsidRPr="008E7DCF" w:rsidRDefault="00C05C45" w:rsidP="00C05C45">
      <w:pPr>
        <w:tabs>
          <w:tab w:val="left" w:pos="426"/>
          <w:tab w:val="left" w:pos="544"/>
          <w:tab w:val="left" w:pos="4508"/>
        </w:tabs>
        <w:spacing w:line="276" w:lineRule="auto"/>
        <w:ind w:right="113"/>
        <w:jc w:val="both"/>
        <w:rPr>
          <w:rFonts w:eastAsia="Arial"/>
          <w:lang w:eastAsia="pt-PT" w:bidi="pt-PT"/>
        </w:rPr>
      </w:pPr>
    </w:p>
    <w:p w14:paraId="4C5640B3" w14:textId="3415DB21" w:rsidR="00C05C45" w:rsidRPr="008E7DCF" w:rsidRDefault="000B3D72" w:rsidP="00C05C45">
      <w:pPr>
        <w:widowControl/>
        <w:autoSpaceDE/>
        <w:jc w:val="both"/>
        <w:rPr>
          <w:b/>
          <w:lang w:val="pt-BR"/>
        </w:rPr>
      </w:pPr>
      <w:r w:rsidRPr="008E7DCF">
        <w:rPr>
          <w:b/>
          <w:lang w:val="pt-BR"/>
        </w:rPr>
        <w:t>8</w:t>
      </w:r>
      <w:r w:rsidR="00C05C45" w:rsidRPr="008E7DCF">
        <w:rPr>
          <w:b/>
          <w:lang w:val="pt-BR"/>
        </w:rPr>
        <w:t xml:space="preserve">. DAS SANÇÕES </w:t>
      </w:r>
    </w:p>
    <w:p w14:paraId="23FCF064" w14:textId="21CCDA15" w:rsidR="00C05C45" w:rsidRPr="008E7DCF" w:rsidRDefault="000B3D72" w:rsidP="00C05C45">
      <w:pPr>
        <w:widowControl/>
        <w:autoSpaceDE/>
        <w:jc w:val="both"/>
      </w:pPr>
      <w:r w:rsidRPr="008E7DCF">
        <w:rPr>
          <w:b/>
          <w:lang w:val="pt-BR"/>
        </w:rPr>
        <w:t>8</w:t>
      </w:r>
      <w:r w:rsidR="00C05C45" w:rsidRPr="008E7DCF">
        <w:rPr>
          <w:b/>
          <w:lang w:val="pt-BR"/>
        </w:rPr>
        <w:t>.1</w:t>
      </w:r>
      <w:r w:rsidR="00C05C45" w:rsidRPr="008E7DCF">
        <w:rPr>
          <w:lang w:val="pt-BR"/>
        </w:rPr>
        <w:t>.</w:t>
      </w:r>
      <w:r w:rsidR="00C05C45" w:rsidRPr="008E7DCF">
        <w:rPr>
          <w:lang w:val="pt-BR" w:eastAsia="pt-BR"/>
        </w:rPr>
        <w:t>O contratado será responsabilizado administrativamente pelas seguintes infrações</w:t>
      </w:r>
      <w:r w:rsidR="00C05C45" w:rsidRPr="008E7DCF">
        <w:t>:</w:t>
      </w:r>
    </w:p>
    <w:p w14:paraId="399EEC3E" w14:textId="3A5873DF" w:rsidR="00C05C45" w:rsidRPr="008E7DCF" w:rsidRDefault="000B3D72" w:rsidP="00C05C45">
      <w:pPr>
        <w:widowControl/>
        <w:autoSpaceDE/>
        <w:jc w:val="both"/>
      </w:pPr>
      <w:r w:rsidRPr="008E7DCF">
        <w:rPr>
          <w:b/>
          <w:bCs/>
        </w:rPr>
        <w:t>8</w:t>
      </w:r>
      <w:r w:rsidR="00C05C45" w:rsidRPr="008E7DCF">
        <w:rPr>
          <w:b/>
          <w:bCs/>
        </w:rPr>
        <w:t>.1.1</w:t>
      </w:r>
      <w:r w:rsidR="00C05C45" w:rsidRPr="008E7DCF">
        <w:t>.deixar de entregar a documentação exigida ou não entregar qualquer documento que tenha sido solicitado pelo Agente de Contratacao, salvo em decorrência de fato superveniente devidamente justificado;</w:t>
      </w:r>
    </w:p>
    <w:p w14:paraId="20D9DE0B" w14:textId="43E8EACC" w:rsidR="00C05C45" w:rsidRPr="008E7DCF" w:rsidRDefault="000B3D72" w:rsidP="00C05C45">
      <w:pPr>
        <w:widowControl/>
        <w:autoSpaceDE/>
        <w:jc w:val="both"/>
      </w:pPr>
      <w:r w:rsidRPr="008E7DCF">
        <w:rPr>
          <w:b/>
          <w:bCs/>
        </w:rPr>
        <w:t>8</w:t>
      </w:r>
      <w:r w:rsidR="00C05C45" w:rsidRPr="008E7DCF">
        <w:rPr>
          <w:b/>
          <w:bCs/>
        </w:rPr>
        <w:t>.1.2.</w:t>
      </w:r>
      <w:r w:rsidR="00C05C45" w:rsidRPr="008E7DCF">
        <w:t>não enviar a proposta adequada ao último lance ofertado ou após a negociação;</w:t>
      </w:r>
    </w:p>
    <w:p w14:paraId="61280577" w14:textId="77777777" w:rsidR="00C05C45" w:rsidRPr="008E7DCF" w:rsidRDefault="00C05C45" w:rsidP="00C05C45">
      <w:pPr>
        <w:widowControl/>
        <w:autoSpaceDE/>
        <w:jc w:val="both"/>
      </w:pPr>
      <w:r w:rsidRPr="008E7DCF">
        <w:t>recusar-se a enviar o detalhamento da proposta quando exigível;</w:t>
      </w:r>
    </w:p>
    <w:p w14:paraId="57668C48" w14:textId="4766E15D" w:rsidR="00C05C45" w:rsidRPr="008E7DCF" w:rsidRDefault="000B3D72" w:rsidP="00C05C45">
      <w:pPr>
        <w:widowControl/>
        <w:autoSpaceDE/>
        <w:jc w:val="both"/>
      </w:pPr>
      <w:r w:rsidRPr="008E7DCF">
        <w:rPr>
          <w:b/>
          <w:bCs/>
        </w:rPr>
        <w:t>8</w:t>
      </w:r>
      <w:r w:rsidR="00C05C45" w:rsidRPr="008E7DCF">
        <w:rPr>
          <w:b/>
          <w:bCs/>
        </w:rPr>
        <w:t>.1.3.</w:t>
      </w:r>
      <w:r w:rsidR="00C05C45" w:rsidRPr="008E7DCF">
        <w:t>pedir para ser desclassificado quando encerrada a etapa competitiva;</w:t>
      </w:r>
    </w:p>
    <w:p w14:paraId="14208F22" w14:textId="525425E1" w:rsidR="00C05C45" w:rsidRPr="008E7DCF" w:rsidRDefault="000B3D72" w:rsidP="00C05C45">
      <w:pPr>
        <w:widowControl/>
        <w:autoSpaceDE/>
        <w:jc w:val="both"/>
      </w:pPr>
      <w:r w:rsidRPr="008E7DCF">
        <w:rPr>
          <w:b/>
          <w:bCs/>
        </w:rPr>
        <w:t>8</w:t>
      </w:r>
      <w:r w:rsidR="00C05C45" w:rsidRPr="008E7DCF">
        <w:rPr>
          <w:b/>
          <w:bCs/>
        </w:rPr>
        <w:t>.1.4.</w:t>
      </w:r>
      <w:r w:rsidR="00C05C45" w:rsidRPr="008E7DCF">
        <w:t>deixar de apresentar amostra quando solicitado;</w:t>
      </w:r>
    </w:p>
    <w:p w14:paraId="401FD12F" w14:textId="45851BF3" w:rsidR="00C05C45" w:rsidRPr="008E7DCF" w:rsidRDefault="000B3D72" w:rsidP="00C05C45">
      <w:pPr>
        <w:widowControl/>
        <w:autoSpaceDE/>
        <w:jc w:val="both"/>
      </w:pPr>
      <w:r w:rsidRPr="008E7DCF">
        <w:rPr>
          <w:b/>
          <w:bCs/>
        </w:rPr>
        <w:t>8</w:t>
      </w:r>
      <w:r w:rsidR="00C05C45" w:rsidRPr="008E7DCF">
        <w:rPr>
          <w:b/>
          <w:bCs/>
        </w:rPr>
        <w:t>.1.5.</w:t>
      </w:r>
      <w:r w:rsidR="00C05C45" w:rsidRPr="008E7DCF">
        <w:t>apresentar proposta ou amostra em desacordo com as especificações deste Edital ou de seus anexos;</w:t>
      </w:r>
    </w:p>
    <w:p w14:paraId="1FA8DD01" w14:textId="4E5A622F" w:rsidR="00C05C45" w:rsidRPr="008E7DCF" w:rsidRDefault="000B3D72" w:rsidP="00C05C45">
      <w:pPr>
        <w:widowControl/>
        <w:autoSpaceDE/>
        <w:jc w:val="both"/>
      </w:pPr>
      <w:r w:rsidRPr="008E7DCF">
        <w:rPr>
          <w:b/>
          <w:bCs/>
        </w:rPr>
        <w:t>8</w:t>
      </w:r>
      <w:r w:rsidR="00C05C45" w:rsidRPr="008E7DCF">
        <w:rPr>
          <w:b/>
          <w:bCs/>
        </w:rPr>
        <w:t>.1.6.</w:t>
      </w:r>
      <w:r w:rsidR="00C05C45" w:rsidRPr="008E7DCF">
        <w:t xml:space="preserve"> não manter a proposta, salvo em decorrencia de fato superveniente devidamente justificado;</w:t>
      </w:r>
    </w:p>
    <w:p w14:paraId="2C333C8A" w14:textId="101B5968" w:rsidR="00C05C45" w:rsidRPr="008E7DCF" w:rsidRDefault="000B3D72" w:rsidP="00C05C45">
      <w:pPr>
        <w:widowControl/>
        <w:autoSpaceDE/>
        <w:jc w:val="both"/>
      </w:pPr>
      <w:r w:rsidRPr="008E7DCF">
        <w:rPr>
          <w:b/>
          <w:bCs/>
        </w:rPr>
        <w:t>8</w:t>
      </w:r>
      <w:r w:rsidR="00C05C45" w:rsidRPr="008E7DCF">
        <w:rPr>
          <w:b/>
          <w:bCs/>
        </w:rPr>
        <w:t>.1.7.</w:t>
      </w:r>
      <w:r w:rsidR="008E7DCF" w:rsidRPr="008E7DCF">
        <w:rPr>
          <w:b/>
          <w:bCs/>
        </w:rPr>
        <w:t xml:space="preserve"> </w:t>
      </w:r>
      <w:r w:rsidR="00C05C45" w:rsidRPr="008E7DCF">
        <w:t>não celebrar o contrato ou não entregar a documentação exigida para a contratação, quando convocado;</w:t>
      </w:r>
    </w:p>
    <w:p w14:paraId="44A6576B" w14:textId="64EBA957" w:rsidR="00C05C45" w:rsidRPr="008E7DCF" w:rsidRDefault="000B3D72" w:rsidP="00C05C45">
      <w:pPr>
        <w:widowControl/>
        <w:autoSpaceDE/>
        <w:jc w:val="both"/>
      </w:pPr>
      <w:r w:rsidRPr="008E7DCF">
        <w:rPr>
          <w:b/>
          <w:bCs/>
        </w:rPr>
        <w:t>8</w:t>
      </w:r>
      <w:r w:rsidR="00C05C45" w:rsidRPr="008E7DCF">
        <w:rPr>
          <w:b/>
          <w:bCs/>
        </w:rPr>
        <w:t>.1.8.</w:t>
      </w:r>
      <w:r w:rsidR="00C05C45" w:rsidRPr="008E7DCF">
        <w:t>recusar-se, sem justificativa, a assinar o contrato ou a ata de registro de preço, ou a aceitar ou retirar o instrumento equivalente no prazo estabelecido pela Administração;apresentar declaração ou documentação falsa exigida para a contratação direta ou prestar declaração falsa durante a licitação;</w:t>
      </w:r>
    </w:p>
    <w:p w14:paraId="3C74832E" w14:textId="1CBEBB2C" w:rsidR="00C05C45" w:rsidRPr="008E7DCF" w:rsidRDefault="000B3D72" w:rsidP="00C05C45">
      <w:pPr>
        <w:widowControl/>
        <w:autoSpaceDE/>
        <w:jc w:val="both"/>
      </w:pPr>
      <w:r w:rsidRPr="008E7DCF">
        <w:rPr>
          <w:b/>
          <w:bCs/>
        </w:rPr>
        <w:t>8</w:t>
      </w:r>
      <w:r w:rsidR="00C05C45" w:rsidRPr="008E7DCF">
        <w:rPr>
          <w:b/>
          <w:bCs/>
        </w:rPr>
        <w:t>.1.9.</w:t>
      </w:r>
      <w:r w:rsidR="00C05C45" w:rsidRPr="008E7DCF">
        <w:t>dar causa a inexecução  total ou parcial do contrato;</w:t>
      </w:r>
    </w:p>
    <w:p w14:paraId="5CD95759" w14:textId="37A1F50E" w:rsidR="00C05C45" w:rsidRPr="008E7DCF" w:rsidRDefault="000B3D72" w:rsidP="00C05C45">
      <w:pPr>
        <w:widowControl/>
        <w:autoSpaceDE/>
        <w:jc w:val="both"/>
      </w:pPr>
      <w:r w:rsidRPr="008E7DCF">
        <w:rPr>
          <w:b/>
          <w:bCs/>
        </w:rPr>
        <w:t>8</w:t>
      </w:r>
      <w:r w:rsidR="00C05C45" w:rsidRPr="008E7DCF">
        <w:rPr>
          <w:b/>
          <w:bCs/>
        </w:rPr>
        <w:t>.1.10.</w:t>
      </w:r>
      <w:r w:rsidR="00C05C45" w:rsidRPr="008E7DCF">
        <w:t>comportar-se de modo inidôneo ou cometer fraude de qualquer natureza;</w:t>
      </w:r>
    </w:p>
    <w:p w14:paraId="18F8D0CB" w14:textId="2FAEFE23" w:rsidR="00C05C45" w:rsidRPr="008E7DCF" w:rsidRDefault="000B3D72" w:rsidP="00C05C45">
      <w:pPr>
        <w:widowControl/>
        <w:autoSpaceDE/>
        <w:jc w:val="both"/>
      </w:pPr>
      <w:r w:rsidRPr="008E7DCF">
        <w:rPr>
          <w:b/>
          <w:bCs/>
        </w:rPr>
        <w:t>8</w:t>
      </w:r>
      <w:r w:rsidR="00C05C45" w:rsidRPr="008E7DCF">
        <w:rPr>
          <w:b/>
          <w:bCs/>
        </w:rPr>
        <w:t>.1.11.</w:t>
      </w:r>
      <w:r w:rsidR="00C05C45" w:rsidRPr="008E7DCF">
        <w:t>agir em conluio ou em desconformidade com a lei;</w:t>
      </w:r>
    </w:p>
    <w:p w14:paraId="1C6EBEF6" w14:textId="427B52EA" w:rsidR="00C05C45" w:rsidRPr="008E7DCF" w:rsidRDefault="000B3D72" w:rsidP="00C05C45">
      <w:pPr>
        <w:widowControl/>
        <w:autoSpaceDE/>
        <w:jc w:val="both"/>
      </w:pPr>
      <w:r w:rsidRPr="008E7DCF">
        <w:rPr>
          <w:b/>
          <w:bCs/>
        </w:rPr>
        <w:t>8</w:t>
      </w:r>
      <w:r w:rsidR="00C05C45" w:rsidRPr="008E7DCF">
        <w:rPr>
          <w:b/>
          <w:bCs/>
        </w:rPr>
        <w:t>.1.12.</w:t>
      </w:r>
      <w:r w:rsidR="00C05C45" w:rsidRPr="008E7DCF">
        <w:t>induzir deliberadamente a erro no julgamento;</w:t>
      </w:r>
    </w:p>
    <w:p w14:paraId="5FA09438" w14:textId="0680658F" w:rsidR="00C05C45" w:rsidRPr="008E7DCF" w:rsidRDefault="000B3D72" w:rsidP="00C05C45">
      <w:pPr>
        <w:widowControl/>
        <w:autoSpaceDE/>
        <w:jc w:val="both"/>
      </w:pPr>
      <w:r w:rsidRPr="008E7DCF">
        <w:rPr>
          <w:b/>
          <w:bCs/>
        </w:rPr>
        <w:t>8</w:t>
      </w:r>
      <w:r w:rsidR="00C05C45" w:rsidRPr="008E7DCF">
        <w:rPr>
          <w:b/>
          <w:bCs/>
        </w:rPr>
        <w:t>.1.13.</w:t>
      </w:r>
      <w:r w:rsidR="00C05C45" w:rsidRPr="008E7DCF">
        <w:t>apresentar amostra falsificada ou deteriorada;</w:t>
      </w:r>
    </w:p>
    <w:p w14:paraId="2E6312AB" w14:textId="45680CB0" w:rsidR="00C05C45" w:rsidRPr="008E7DCF" w:rsidRDefault="000B3D72" w:rsidP="00C05C45">
      <w:pPr>
        <w:widowControl/>
        <w:autoSpaceDE/>
        <w:jc w:val="both"/>
      </w:pPr>
      <w:r w:rsidRPr="008E7DCF">
        <w:rPr>
          <w:b/>
          <w:bCs/>
        </w:rPr>
        <w:t>8</w:t>
      </w:r>
      <w:r w:rsidR="00C05C45" w:rsidRPr="008E7DCF">
        <w:rPr>
          <w:b/>
          <w:bCs/>
        </w:rPr>
        <w:t>.1.14.</w:t>
      </w:r>
      <w:r w:rsidR="00C05C45" w:rsidRPr="008E7DCF">
        <w:t>praticar atos ilícitos com vistas a frustrar os objetivos da licitação;</w:t>
      </w:r>
    </w:p>
    <w:p w14:paraId="29CFFA4C" w14:textId="0D0F14BF" w:rsidR="00C05C45" w:rsidRPr="008E7DCF" w:rsidRDefault="000B3D72" w:rsidP="00C05C45">
      <w:pPr>
        <w:widowControl/>
        <w:autoSpaceDE/>
        <w:jc w:val="both"/>
      </w:pPr>
      <w:r w:rsidRPr="008E7DCF">
        <w:rPr>
          <w:b/>
          <w:bCs/>
        </w:rPr>
        <w:t>8</w:t>
      </w:r>
      <w:r w:rsidR="00C05C45" w:rsidRPr="008E7DCF">
        <w:rPr>
          <w:b/>
          <w:bCs/>
        </w:rPr>
        <w:t>.1.15.</w:t>
      </w:r>
      <w:r w:rsidR="00C05C45" w:rsidRPr="008E7DCF">
        <w:t>praticar ato lesivo previsto no art. 5º da Lei n.º 12.846, de 2013;</w:t>
      </w:r>
    </w:p>
    <w:p w14:paraId="2AC1F6B9" w14:textId="6A8167BF" w:rsidR="00C05C45" w:rsidRPr="008E7DCF" w:rsidRDefault="000B3D72" w:rsidP="00C05C45">
      <w:pPr>
        <w:widowControl/>
        <w:autoSpaceDE/>
        <w:jc w:val="both"/>
      </w:pPr>
      <w:r w:rsidRPr="008E7DCF">
        <w:rPr>
          <w:b/>
          <w:bCs/>
        </w:rPr>
        <w:t>8</w:t>
      </w:r>
      <w:r w:rsidR="00C05C45" w:rsidRPr="008E7DCF">
        <w:rPr>
          <w:b/>
          <w:bCs/>
        </w:rPr>
        <w:t>.1.16.</w:t>
      </w:r>
      <w:r w:rsidR="00C05C45" w:rsidRPr="008E7DCF">
        <w:t>fraudar ao edital .</w:t>
      </w:r>
    </w:p>
    <w:p w14:paraId="6E22EB20" w14:textId="04419B30" w:rsidR="00C05C45" w:rsidRPr="008E7DCF" w:rsidRDefault="000B3D72" w:rsidP="00C05C45">
      <w:pPr>
        <w:widowControl/>
        <w:autoSpaceDE/>
        <w:jc w:val="both"/>
      </w:pPr>
      <w:r w:rsidRPr="008E7DCF">
        <w:rPr>
          <w:b/>
          <w:bCs/>
        </w:rPr>
        <w:t>8</w:t>
      </w:r>
      <w:r w:rsidR="00C05C45" w:rsidRPr="008E7DCF">
        <w:rPr>
          <w:b/>
          <w:bCs/>
        </w:rPr>
        <w:t>.2.</w:t>
      </w:r>
      <w:r w:rsidR="008E7DCF" w:rsidRPr="008E7DCF">
        <w:rPr>
          <w:b/>
          <w:bCs/>
        </w:rPr>
        <w:t xml:space="preserve"> </w:t>
      </w:r>
      <w:r w:rsidR="00C05C45" w:rsidRPr="008E7DCF">
        <w:t>Com fulcro na Lei nº 14.133, de 2021, a Administração poderá, garantida a prévia defesa, aplicar aos licitantes e/ou adjudicatários as seguintes sanções,aos responsaveis pelas infrações, sem prejuízo das responsabilidades civil e criminal:</w:t>
      </w:r>
    </w:p>
    <w:p w14:paraId="4CA3153F" w14:textId="4893829D" w:rsidR="00C05C45" w:rsidRPr="008E7DCF" w:rsidRDefault="000B3D72" w:rsidP="00C05C45">
      <w:pPr>
        <w:widowControl/>
        <w:autoSpaceDE/>
        <w:jc w:val="both"/>
      </w:pPr>
      <w:r w:rsidRPr="008E7DCF">
        <w:rPr>
          <w:b/>
          <w:bCs/>
        </w:rPr>
        <w:t>8</w:t>
      </w:r>
      <w:r w:rsidR="00C05C45" w:rsidRPr="008E7DCF">
        <w:rPr>
          <w:b/>
          <w:bCs/>
        </w:rPr>
        <w:t>.2.1.</w:t>
      </w:r>
      <w:r w:rsidR="00C05C45" w:rsidRPr="008E7DCF">
        <w:t>advertência;</w:t>
      </w:r>
    </w:p>
    <w:p w14:paraId="2772FE03" w14:textId="3DEC1AFF" w:rsidR="00C05C45" w:rsidRPr="008E7DCF" w:rsidRDefault="000B3D72" w:rsidP="00C05C45">
      <w:pPr>
        <w:widowControl/>
        <w:autoSpaceDE/>
        <w:jc w:val="both"/>
      </w:pPr>
      <w:r w:rsidRPr="008E7DCF">
        <w:rPr>
          <w:b/>
          <w:bCs/>
        </w:rPr>
        <w:t>8</w:t>
      </w:r>
      <w:r w:rsidR="00C05C45" w:rsidRPr="008E7DCF">
        <w:rPr>
          <w:b/>
          <w:bCs/>
        </w:rPr>
        <w:t>.2.2.</w:t>
      </w:r>
      <w:r w:rsidR="00C05C45" w:rsidRPr="008E7DCF">
        <w:t>multa;</w:t>
      </w:r>
    </w:p>
    <w:p w14:paraId="018770B1" w14:textId="6436D8A5" w:rsidR="00C05C45" w:rsidRPr="008E7DCF" w:rsidRDefault="000B3D72" w:rsidP="00C05C45">
      <w:pPr>
        <w:widowControl/>
        <w:autoSpaceDE/>
        <w:jc w:val="both"/>
      </w:pPr>
      <w:r w:rsidRPr="008E7DCF">
        <w:rPr>
          <w:b/>
          <w:bCs/>
        </w:rPr>
        <w:t>8</w:t>
      </w:r>
      <w:r w:rsidR="00C05C45" w:rsidRPr="008E7DCF">
        <w:rPr>
          <w:b/>
          <w:bCs/>
        </w:rPr>
        <w:t>.2.3.</w:t>
      </w:r>
      <w:r w:rsidR="00C05C45" w:rsidRPr="008E7DCF">
        <w:t>impedimento de licitar e contratar; e</w:t>
      </w:r>
    </w:p>
    <w:p w14:paraId="43FAE13C" w14:textId="6515D0AE" w:rsidR="00C05C45" w:rsidRPr="008E7DCF" w:rsidRDefault="000B3D72" w:rsidP="00C05C45">
      <w:pPr>
        <w:widowControl/>
        <w:autoSpaceDE/>
        <w:jc w:val="both"/>
      </w:pPr>
      <w:r w:rsidRPr="008E7DCF">
        <w:rPr>
          <w:b/>
          <w:bCs/>
        </w:rPr>
        <w:t>8</w:t>
      </w:r>
      <w:r w:rsidR="00C05C45" w:rsidRPr="008E7DCF">
        <w:rPr>
          <w:b/>
          <w:bCs/>
        </w:rPr>
        <w:t>.2.3.</w:t>
      </w:r>
      <w:r w:rsidR="00C05C45" w:rsidRPr="008E7DCF">
        <w:t>declaração de inidoneidade para licitar ou contratar, enquanto perdurarem os motivos determinantes da punição ou até que seja promovida sua reabilitação perante a própria autoridade que aplicou a penalidade.</w:t>
      </w:r>
    </w:p>
    <w:p w14:paraId="0A9F97B6" w14:textId="6D74EF51" w:rsidR="00C05C45" w:rsidRPr="008E7DCF" w:rsidRDefault="000B3D72" w:rsidP="00C05C45">
      <w:pPr>
        <w:widowControl/>
        <w:autoSpaceDE/>
        <w:jc w:val="both"/>
      </w:pPr>
      <w:r w:rsidRPr="008E7DCF">
        <w:rPr>
          <w:b/>
          <w:bCs/>
        </w:rPr>
        <w:lastRenderedPageBreak/>
        <w:t>8</w:t>
      </w:r>
      <w:r w:rsidR="00C05C45" w:rsidRPr="008E7DCF">
        <w:rPr>
          <w:b/>
          <w:bCs/>
        </w:rPr>
        <w:t>.3.</w:t>
      </w:r>
      <w:r w:rsidR="00C05C45" w:rsidRPr="008E7DCF">
        <w:t>Na aplicação das sanções serão considerados:</w:t>
      </w:r>
    </w:p>
    <w:p w14:paraId="278BE90D" w14:textId="416E3642" w:rsidR="00C05C45" w:rsidRPr="008E7DCF" w:rsidRDefault="000B3D72" w:rsidP="00C05C45">
      <w:pPr>
        <w:widowControl/>
        <w:autoSpaceDE/>
        <w:jc w:val="both"/>
      </w:pPr>
      <w:r w:rsidRPr="008E7DCF">
        <w:rPr>
          <w:b/>
          <w:bCs/>
        </w:rPr>
        <w:t>8</w:t>
      </w:r>
      <w:r w:rsidR="00C05C45" w:rsidRPr="008E7DCF">
        <w:rPr>
          <w:b/>
          <w:bCs/>
        </w:rPr>
        <w:t>.3.1.</w:t>
      </w:r>
      <w:r w:rsidR="00C05C45" w:rsidRPr="008E7DCF">
        <w:t>a natureza e a gravidade da infração cometida.</w:t>
      </w:r>
    </w:p>
    <w:p w14:paraId="3D785996" w14:textId="58762305" w:rsidR="00C05C45" w:rsidRPr="008E7DCF" w:rsidRDefault="000B3D72" w:rsidP="00C05C45">
      <w:pPr>
        <w:widowControl/>
        <w:autoSpaceDE/>
        <w:jc w:val="both"/>
      </w:pPr>
      <w:r w:rsidRPr="008E7DCF">
        <w:rPr>
          <w:b/>
          <w:bCs/>
        </w:rPr>
        <w:t>8</w:t>
      </w:r>
      <w:r w:rsidR="00C05C45" w:rsidRPr="008E7DCF">
        <w:rPr>
          <w:b/>
          <w:bCs/>
        </w:rPr>
        <w:t>.3.2.</w:t>
      </w:r>
      <w:r w:rsidR="00C05C45" w:rsidRPr="008E7DCF">
        <w:t>as peculiaridades do caso concreto</w:t>
      </w:r>
    </w:p>
    <w:p w14:paraId="4D119C5E" w14:textId="410584EE" w:rsidR="00C05C45" w:rsidRPr="008E7DCF" w:rsidRDefault="000B3D72" w:rsidP="00C05C45">
      <w:pPr>
        <w:widowControl/>
        <w:autoSpaceDE/>
        <w:jc w:val="both"/>
      </w:pPr>
      <w:r w:rsidRPr="008E7DCF">
        <w:rPr>
          <w:b/>
          <w:bCs/>
        </w:rPr>
        <w:t>8</w:t>
      </w:r>
      <w:r w:rsidR="00C05C45" w:rsidRPr="008E7DCF">
        <w:rPr>
          <w:b/>
          <w:bCs/>
        </w:rPr>
        <w:t>.3.3.</w:t>
      </w:r>
      <w:r w:rsidR="00C05C45" w:rsidRPr="008E7DCF">
        <w:t>as circunstâncias agravantes ou atenuantes,os danos que dela provierem para a Administração Pública a implantação ou o aperfeiçoamento de programa de integridade, conforme normas e orientações dos órgãos de controle.</w:t>
      </w:r>
    </w:p>
    <w:p w14:paraId="37A8A9ED" w14:textId="4CC54060" w:rsidR="00C05C45" w:rsidRPr="008E7DCF" w:rsidRDefault="000B3D72" w:rsidP="00C05C45">
      <w:pPr>
        <w:widowControl/>
        <w:autoSpaceDE/>
        <w:jc w:val="both"/>
      </w:pPr>
      <w:r w:rsidRPr="008E7DCF">
        <w:rPr>
          <w:b/>
          <w:bCs/>
        </w:rPr>
        <w:t>8</w:t>
      </w:r>
      <w:r w:rsidR="00C05C45" w:rsidRPr="008E7DCF">
        <w:rPr>
          <w:b/>
          <w:bCs/>
        </w:rPr>
        <w:t>.4.</w:t>
      </w:r>
      <w:r w:rsidR="00C05C45" w:rsidRPr="008E7DCF">
        <w:t>A multa será recolhida em percentual de 0,5% a 30% incidente sobre o valor do contrato licitado, recolhida no prazo máximo de 05 (cinco) dias úteis, a contar da comunicação oficial.</w:t>
      </w:r>
    </w:p>
    <w:p w14:paraId="5C8BB287" w14:textId="25FA6B51" w:rsidR="00C05C45" w:rsidRPr="008E7DCF" w:rsidRDefault="000B3D72" w:rsidP="00C05C45">
      <w:pPr>
        <w:widowControl/>
        <w:autoSpaceDE/>
        <w:jc w:val="both"/>
      </w:pPr>
      <w:r w:rsidRPr="008E7DCF">
        <w:rPr>
          <w:b/>
          <w:bCs/>
        </w:rPr>
        <w:t>8</w:t>
      </w:r>
      <w:r w:rsidR="00C05C45" w:rsidRPr="008E7DCF">
        <w:rPr>
          <w:b/>
          <w:bCs/>
        </w:rPr>
        <w:t>.5.</w:t>
      </w:r>
      <w:r w:rsidR="00C05C45" w:rsidRPr="008E7DCF">
        <w:t>Para as infrações previstas nos itens 6.1.1 a 6.1.6, a multa será de 0,5% a 15% do valor do contrato licitado.</w:t>
      </w:r>
    </w:p>
    <w:p w14:paraId="764CBF2E" w14:textId="3013D15A" w:rsidR="00C05C45" w:rsidRPr="008E7DCF" w:rsidRDefault="000B3D72" w:rsidP="00C05C45">
      <w:pPr>
        <w:widowControl/>
        <w:autoSpaceDE/>
        <w:jc w:val="both"/>
      </w:pPr>
      <w:r w:rsidRPr="008E7DCF">
        <w:rPr>
          <w:b/>
          <w:bCs/>
        </w:rPr>
        <w:t>8</w:t>
      </w:r>
      <w:r w:rsidR="00C05C45" w:rsidRPr="008E7DCF">
        <w:rPr>
          <w:b/>
          <w:bCs/>
        </w:rPr>
        <w:t>.6.</w:t>
      </w:r>
      <w:r w:rsidR="00C05C45" w:rsidRPr="008E7DCF">
        <w:t>Para as infrações previstas nos itens 6.1.7. a 6.1.16, a multa será de 5% a 30% do valor do contrato licitado.</w:t>
      </w:r>
    </w:p>
    <w:p w14:paraId="794F3541" w14:textId="29367444" w:rsidR="00C05C45" w:rsidRPr="008E7DCF" w:rsidRDefault="000B3D72" w:rsidP="00C05C45">
      <w:pPr>
        <w:widowControl/>
        <w:autoSpaceDE/>
        <w:jc w:val="both"/>
      </w:pPr>
      <w:r w:rsidRPr="008E7DCF">
        <w:rPr>
          <w:b/>
          <w:bCs/>
        </w:rPr>
        <w:t>8</w:t>
      </w:r>
      <w:r w:rsidR="00C05C45" w:rsidRPr="008E7DCF">
        <w:rPr>
          <w:b/>
          <w:bCs/>
        </w:rPr>
        <w:t>.7.</w:t>
      </w:r>
      <w:r w:rsidR="00C05C45" w:rsidRPr="008E7DCF">
        <w:t>As sanções de advertência, impedimento de licitar e contratar e declaração de inidoneidade para licitar ou contratar poderão ser aplicadas, cumulativamente ou não, à penalidade de multa.</w:t>
      </w:r>
    </w:p>
    <w:p w14:paraId="6EBAEE07" w14:textId="77E8E41C" w:rsidR="00C05C45" w:rsidRPr="008E7DCF" w:rsidRDefault="000B3D72" w:rsidP="00C05C45">
      <w:pPr>
        <w:widowControl/>
        <w:autoSpaceDE/>
        <w:jc w:val="both"/>
      </w:pPr>
      <w:r w:rsidRPr="008E7DCF">
        <w:rPr>
          <w:b/>
          <w:bCs/>
        </w:rPr>
        <w:t>8</w:t>
      </w:r>
      <w:r w:rsidR="00C05C45" w:rsidRPr="008E7DCF">
        <w:rPr>
          <w:b/>
          <w:bCs/>
        </w:rPr>
        <w:t>.7.1.</w:t>
      </w:r>
      <w:r w:rsidR="00C05C45" w:rsidRPr="008E7DCF">
        <w:t>Na aplicação da sanção de multa será facultada a defesa do interessado no prazo de 15 (quinze) dias úteis, contado da data de sua intimação.</w:t>
      </w:r>
    </w:p>
    <w:p w14:paraId="144A86A5" w14:textId="2EF2AE43" w:rsidR="00C05C45" w:rsidRPr="008E7DCF" w:rsidRDefault="000B3D72" w:rsidP="00C05C45">
      <w:pPr>
        <w:widowControl/>
        <w:autoSpaceDE/>
        <w:jc w:val="both"/>
      </w:pPr>
      <w:r w:rsidRPr="008E7DCF">
        <w:rPr>
          <w:b/>
          <w:bCs/>
        </w:rPr>
        <w:t>8</w:t>
      </w:r>
      <w:r w:rsidR="00C05C45" w:rsidRPr="008E7DCF">
        <w:rPr>
          <w:b/>
          <w:bCs/>
        </w:rPr>
        <w:t>.8.</w:t>
      </w:r>
      <w:r w:rsidR="00C05C45" w:rsidRPr="008E7DCF">
        <w:t>A sanção de impedimento de licitar e contratar poderá ser aplicada ao responsável em decorrência das infrações administrativas relacionadas nos itens 6.1.1 a 6.1.6,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A1C246A" w14:textId="304E931E" w:rsidR="00C05C45" w:rsidRPr="008E7DCF" w:rsidRDefault="000B3D72" w:rsidP="00C05C45">
      <w:pPr>
        <w:widowControl/>
        <w:autoSpaceDE/>
        <w:jc w:val="both"/>
      </w:pPr>
      <w:r w:rsidRPr="008E7DCF">
        <w:rPr>
          <w:b/>
          <w:bCs/>
        </w:rPr>
        <w:t>8</w:t>
      </w:r>
      <w:r w:rsidR="00C05C45" w:rsidRPr="008E7DCF">
        <w:rPr>
          <w:b/>
          <w:bCs/>
        </w:rPr>
        <w:t>.9.</w:t>
      </w:r>
      <w:r w:rsidR="00C05C45" w:rsidRPr="008E7DCF">
        <w:t>Poderá ser aplicada ao responsável a sanção de declaração de inidoneidade para licitar ou contratar, em decorrência da prática das infrações dispostas nos itens 6.1.7. a 6.1.16 que justifiquem a imposição de penalidade mais grave que a sanção de impedimento de licitar e contratar, cuja duração observará o prazo previsto no art. 156, §5º, da Lei nº 14.133/2021.</w:t>
      </w:r>
    </w:p>
    <w:p w14:paraId="74AD9A05" w14:textId="2031ADAC" w:rsidR="00C05C45" w:rsidRPr="008E7DCF" w:rsidRDefault="000B3D72" w:rsidP="00C05C45">
      <w:pPr>
        <w:widowControl/>
        <w:autoSpaceDE/>
        <w:jc w:val="both"/>
      </w:pPr>
      <w:r w:rsidRPr="008E7DCF">
        <w:rPr>
          <w:b/>
          <w:bCs/>
        </w:rPr>
        <w:t>8</w:t>
      </w:r>
      <w:r w:rsidR="00C05C45" w:rsidRPr="008E7DCF">
        <w:rPr>
          <w:b/>
          <w:bCs/>
        </w:rPr>
        <w:t>.9.1.</w:t>
      </w:r>
      <w:r w:rsidR="00C05C45" w:rsidRPr="008E7DCF">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Municipio.</w:t>
      </w:r>
    </w:p>
    <w:p w14:paraId="42FAB5C4" w14:textId="364E485B" w:rsidR="00C05C45" w:rsidRPr="008E7DCF" w:rsidRDefault="000B3D72" w:rsidP="00C05C45">
      <w:pPr>
        <w:widowControl/>
        <w:autoSpaceDE/>
        <w:jc w:val="both"/>
      </w:pPr>
      <w:r w:rsidRPr="008E7DCF">
        <w:rPr>
          <w:b/>
          <w:bCs/>
        </w:rPr>
        <w:t>8</w:t>
      </w:r>
      <w:r w:rsidR="00C05C45" w:rsidRPr="008E7DCF">
        <w:rPr>
          <w:b/>
          <w:bCs/>
        </w:rPr>
        <w:t>.10.</w:t>
      </w:r>
      <w:r w:rsidR="00C05C45" w:rsidRPr="008E7DCF">
        <w:t>A apuração de responsabilidade relacionadas às sanções de impedimento de licitar e contratar e de declaração de inidoneidade para licitar ou contratar demandará a instauração de edital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71BF519" w14:textId="09957491" w:rsidR="00C05C45" w:rsidRPr="008E7DCF" w:rsidRDefault="000B3D72" w:rsidP="00C05C45">
      <w:pPr>
        <w:widowControl/>
        <w:autoSpaceDE/>
        <w:jc w:val="both"/>
      </w:pPr>
      <w:r w:rsidRPr="008E7DCF">
        <w:rPr>
          <w:b/>
          <w:bCs/>
        </w:rPr>
        <w:t>8</w:t>
      </w:r>
      <w:r w:rsidR="00C05C45" w:rsidRPr="008E7DCF">
        <w:rPr>
          <w:b/>
          <w:bCs/>
        </w:rPr>
        <w:t>.11.</w:t>
      </w:r>
      <w:r w:rsidR="00C05C45" w:rsidRPr="008E7DCF">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969233" w14:textId="7AB4018C" w:rsidR="00C05C45" w:rsidRPr="008E7DCF" w:rsidRDefault="000B3D72" w:rsidP="00C05C45">
      <w:pPr>
        <w:widowControl/>
        <w:autoSpaceDE/>
        <w:jc w:val="both"/>
      </w:pPr>
      <w:r w:rsidRPr="008E7DCF">
        <w:rPr>
          <w:b/>
          <w:bCs/>
        </w:rPr>
        <w:t>8</w:t>
      </w:r>
      <w:r w:rsidR="00C05C45" w:rsidRPr="008E7DCF">
        <w:rPr>
          <w:b/>
          <w:bCs/>
        </w:rPr>
        <w:t>.12</w:t>
      </w:r>
      <w:r w:rsidR="00C05C45" w:rsidRPr="008E7DCF">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973B1BB" w14:textId="792358F1" w:rsidR="00C05C45" w:rsidRPr="008E7DCF" w:rsidRDefault="000B3D72" w:rsidP="00C05C45">
      <w:pPr>
        <w:widowControl/>
        <w:autoSpaceDE/>
        <w:jc w:val="both"/>
      </w:pPr>
      <w:r w:rsidRPr="008E7DCF">
        <w:rPr>
          <w:b/>
          <w:bCs/>
        </w:rPr>
        <w:t>8</w:t>
      </w:r>
      <w:r w:rsidR="00C05C45" w:rsidRPr="008E7DCF">
        <w:rPr>
          <w:b/>
          <w:bCs/>
        </w:rPr>
        <w:t>.13.</w:t>
      </w:r>
      <w:r w:rsidR="00C05C45" w:rsidRPr="008E7DCF">
        <w:t>O recurso e o pedido de reconsideração terão efeito suspensivo do ato ou da decisão recorrida até que sobrevenha decisão final da autoridade competente.</w:t>
      </w:r>
    </w:p>
    <w:p w14:paraId="36760882" w14:textId="20699D12" w:rsidR="00C05C45" w:rsidRPr="008E7DCF" w:rsidRDefault="000B3D72" w:rsidP="00C05C45">
      <w:pPr>
        <w:widowControl/>
        <w:autoSpaceDE/>
        <w:jc w:val="both"/>
      </w:pPr>
      <w:r w:rsidRPr="008E7DCF">
        <w:rPr>
          <w:b/>
          <w:bCs/>
        </w:rPr>
        <w:t>8</w:t>
      </w:r>
      <w:r w:rsidR="00C05C45" w:rsidRPr="008E7DCF">
        <w:rPr>
          <w:b/>
          <w:bCs/>
        </w:rPr>
        <w:t>.14</w:t>
      </w:r>
      <w:r w:rsidR="00C05C45" w:rsidRPr="008E7DCF">
        <w:t>.A aplicação das sanções previstas neste termo não exclui, em hipótese alguma, a obrigação de reparação integral dos danos causados.</w:t>
      </w:r>
    </w:p>
    <w:p w14:paraId="69313831" w14:textId="77777777" w:rsidR="00C05C45" w:rsidRPr="008E7DCF" w:rsidRDefault="00C05C45" w:rsidP="00C05C45">
      <w:pPr>
        <w:widowControl/>
        <w:tabs>
          <w:tab w:val="left" w:pos="426"/>
          <w:tab w:val="left" w:pos="680"/>
        </w:tabs>
        <w:autoSpaceDE/>
        <w:jc w:val="both"/>
        <w:rPr>
          <w:lang w:val="pt-BR"/>
        </w:rPr>
      </w:pPr>
    </w:p>
    <w:p w14:paraId="2045AF42" w14:textId="49CF44E8" w:rsidR="00C05C45" w:rsidRPr="008E7DCF" w:rsidRDefault="000B3D72" w:rsidP="00C05C45">
      <w:pPr>
        <w:tabs>
          <w:tab w:val="left" w:pos="426"/>
          <w:tab w:val="left" w:pos="544"/>
          <w:tab w:val="left" w:pos="4508"/>
        </w:tabs>
        <w:spacing w:line="276" w:lineRule="auto"/>
        <w:ind w:right="113"/>
        <w:jc w:val="both"/>
        <w:rPr>
          <w:rFonts w:eastAsia="Arial"/>
          <w:b/>
          <w:lang w:eastAsia="pt-PT" w:bidi="pt-PT"/>
        </w:rPr>
      </w:pPr>
      <w:r w:rsidRPr="008E7DCF">
        <w:rPr>
          <w:rFonts w:eastAsia="Arial"/>
          <w:b/>
          <w:lang w:eastAsia="pt-PT" w:bidi="pt-PT"/>
        </w:rPr>
        <w:t>9</w:t>
      </w:r>
      <w:r w:rsidR="00C05C45" w:rsidRPr="008E7DCF">
        <w:rPr>
          <w:rFonts w:eastAsia="Arial"/>
          <w:b/>
          <w:lang w:eastAsia="pt-PT" w:bidi="pt-PT"/>
        </w:rPr>
        <w:t>. DA DOTAÇÃO:</w:t>
      </w:r>
    </w:p>
    <w:p w14:paraId="2C612954" w14:textId="41FE9E38" w:rsidR="00C05C45" w:rsidRPr="008E7DCF" w:rsidRDefault="000B3D72" w:rsidP="00C05C45">
      <w:pPr>
        <w:tabs>
          <w:tab w:val="left" w:pos="426"/>
          <w:tab w:val="left" w:pos="544"/>
          <w:tab w:val="left" w:pos="4508"/>
        </w:tabs>
        <w:spacing w:line="276" w:lineRule="auto"/>
        <w:ind w:right="113"/>
        <w:jc w:val="both"/>
        <w:rPr>
          <w:b/>
        </w:rPr>
      </w:pPr>
      <w:r w:rsidRPr="008E7DCF">
        <w:rPr>
          <w:rFonts w:eastAsia="Arial"/>
          <w:b/>
          <w:bCs/>
          <w:lang w:eastAsia="pt-PT" w:bidi="pt-PT"/>
        </w:rPr>
        <w:t>9</w:t>
      </w:r>
      <w:r w:rsidR="00C05C45" w:rsidRPr="008E7DCF">
        <w:rPr>
          <w:rFonts w:eastAsia="Arial"/>
          <w:b/>
          <w:bCs/>
          <w:lang w:eastAsia="pt-PT" w:bidi="pt-PT"/>
        </w:rPr>
        <w:t>.1</w:t>
      </w:r>
      <w:r w:rsidR="00C05C45" w:rsidRPr="008E7DCF">
        <w:rPr>
          <w:rFonts w:eastAsia="Arial"/>
          <w:lang w:eastAsia="pt-PT" w:bidi="pt-PT"/>
        </w:rPr>
        <w:t>.As despesas para atender as despesas do presente edital estão programadas em dotação orçamentária própria, , na classificação</w:t>
      </w:r>
      <w:r w:rsidR="00C05C45" w:rsidRPr="008E7DCF">
        <w:rPr>
          <w:rFonts w:eastAsia="Arial"/>
          <w:spacing w:val="-8"/>
          <w:lang w:eastAsia="pt-PT" w:bidi="pt-PT"/>
        </w:rPr>
        <w:t xml:space="preserve"> </w:t>
      </w:r>
      <w:r w:rsidR="00C05C45" w:rsidRPr="008E7DCF">
        <w:rPr>
          <w:rFonts w:eastAsia="Arial"/>
          <w:lang w:eastAsia="pt-PT" w:bidi="pt-PT"/>
        </w:rPr>
        <w:t>abaixo.</w:t>
      </w:r>
    </w:p>
    <w:p w14:paraId="64E25197" w14:textId="2D82E25F" w:rsidR="00C05C45" w:rsidRPr="008E7DCF" w:rsidRDefault="00892B47" w:rsidP="00C05C45">
      <w:pPr>
        <w:tabs>
          <w:tab w:val="left" w:pos="426"/>
          <w:tab w:val="left" w:pos="4508"/>
        </w:tabs>
        <w:jc w:val="both"/>
        <w:outlineLvl w:val="0"/>
        <w:rPr>
          <w:b/>
          <w:bCs/>
          <w:color w:val="000000" w:themeColor="text1"/>
          <w:lang w:eastAsia="pt-BR"/>
        </w:rPr>
      </w:pPr>
      <w:bookmarkStart w:id="2" w:name="_Hlk221784639"/>
      <w:r w:rsidRPr="008E7DCF">
        <w:rPr>
          <w:b/>
          <w:bCs/>
          <w:color w:val="000000" w:themeColor="text1"/>
          <w:lang w:eastAsia="pt-BR"/>
        </w:rPr>
        <w:t>04.122.0010.2006.0000 - Manutenção Atividades Secretaria Municipal da Administração</w:t>
      </w:r>
    </w:p>
    <w:p w14:paraId="152263EF" w14:textId="2007415C" w:rsidR="00892B47" w:rsidRPr="008E7DCF" w:rsidRDefault="00892B47" w:rsidP="00C05C45">
      <w:pPr>
        <w:tabs>
          <w:tab w:val="left" w:pos="426"/>
          <w:tab w:val="left" w:pos="4508"/>
        </w:tabs>
        <w:jc w:val="both"/>
        <w:outlineLvl w:val="0"/>
      </w:pPr>
      <w:r w:rsidRPr="008E7DCF">
        <w:t>3.3.90.30.00.00.00.00 - MATERIAL DE CONSUMO</w:t>
      </w:r>
    </w:p>
    <w:p w14:paraId="15884A6E" w14:textId="53E2A0E0" w:rsidR="00892B47" w:rsidRPr="008E7DCF" w:rsidRDefault="00892B47" w:rsidP="00C05C45">
      <w:pPr>
        <w:tabs>
          <w:tab w:val="left" w:pos="426"/>
          <w:tab w:val="left" w:pos="4508"/>
        </w:tabs>
        <w:jc w:val="both"/>
        <w:outlineLvl w:val="0"/>
        <w:rPr>
          <w:b/>
          <w:bCs/>
        </w:rPr>
      </w:pPr>
      <w:r w:rsidRPr="008E7DCF">
        <w:rPr>
          <w:b/>
          <w:bCs/>
        </w:rPr>
        <w:t>04.122.0010.2003.0000 - Manutenção Atividades Gabinete do Executivo</w:t>
      </w:r>
    </w:p>
    <w:p w14:paraId="0FD34BAF" w14:textId="48225843" w:rsidR="00892B47" w:rsidRPr="008E7DCF" w:rsidRDefault="00892B47" w:rsidP="00C05C45">
      <w:pPr>
        <w:tabs>
          <w:tab w:val="left" w:pos="426"/>
          <w:tab w:val="left" w:pos="4508"/>
        </w:tabs>
        <w:jc w:val="both"/>
        <w:outlineLvl w:val="0"/>
      </w:pPr>
      <w:r w:rsidRPr="008E7DCF">
        <w:t>3.3.90.30.00.00.00.00 - MATERIAL DE CONSUMO</w:t>
      </w:r>
    </w:p>
    <w:p w14:paraId="7883D2B7" w14:textId="08BDE1DD" w:rsidR="00892B47" w:rsidRPr="008E7DCF" w:rsidRDefault="00892B47" w:rsidP="00C05C45">
      <w:pPr>
        <w:tabs>
          <w:tab w:val="left" w:pos="426"/>
          <w:tab w:val="left" w:pos="4508"/>
        </w:tabs>
        <w:jc w:val="both"/>
        <w:outlineLvl w:val="0"/>
        <w:rPr>
          <w:b/>
          <w:bCs/>
        </w:rPr>
      </w:pPr>
      <w:r w:rsidRPr="008E7DCF">
        <w:rPr>
          <w:b/>
          <w:bCs/>
        </w:rPr>
        <w:t>26.782.0101.2009.0000 - Manutenção das Atividades do DMER</w:t>
      </w:r>
    </w:p>
    <w:p w14:paraId="2A56540B" w14:textId="6FDEEAEA" w:rsidR="00892B47" w:rsidRPr="008E7DCF" w:rsidRDefault="00892B47" w:rsidP="00C05C45">
      <w:pPr>
        <w:tabs>
          <w:tab w:val="left" w:pos="426"/>
          <w:tab w:val="left" w:pos="4508"/>
        </w:tabs>
        <w:jc w:val="both"/>
        <w:outlineLvl w:val="0"/>
      </w:pPr>
      <w:r w:rsidRPr="008E7DCF">
        <w:t>3.3.90.30.00.00.00.00 - MATERIAL DE CONSUMO</w:t>
      </w:r>
    </w:p>
    <w:p w14:paraId="2914B645" w14:textId="3AA704D7" w:rsidR="00892B47" w:rsidRPr="008E7DCF" w:rsidRDefault="00A57CE7" w:rsidP="00C05C45">
      <w:pPr>
        <w:tabs>
          <w:tab w:val="left" w:pos="426"/>
          <w:tab w:val="left" w:pos="4508"/>
        </w:tabs>
        <w:jc w:val="both"/>
        <w:outlineLvl w:val="0"/>
        <w:rPr>
          <w:b/>
          <w:bCs/>
        </w:rPr>
      </w:pPr>
      <w:r w:rsidRPr="008E7DCF">
        <w:rPr>
          <w:b/>
          <w:bCs/>
        </w:rPr>
        <w:t>12.122.0010.2025.0000 - Manutenção Atividades Secretaria Municipal da Educação</w:t>
      </w:r>
    </w:p>
    <w:p w14:paraId="05F13505" w14:textId="119F9EFE" w:rsidR="00A57CE7" w:rsidRPr="008E7DCF" w:rsidRDefault="00A57CE7" w:rsidP="00C05C45">
      <w:pPr>
        <w:tabs>
          <w:tab w:val="left" w:pos="426"/>
          <w:tab w:val="left" w:pos="4508"/>
        </w:tabs>
        <w:jc w:val="both"/>
        <w:outlineLvl w:val="0"/>
      </w:pPr>
      <w:r w:rsidRPr="008E7DCF">
        <w:t>3.3.90.30.00.00.00.00 - MATERIAL DE CONSUMO</w:t>
      </w:r>
    </w:p>
    <w:p w14:paraId="04A64D36" w14:textId="183D5A82" w:rsidR="00A57CE7" w:rsidRPr="008E7DCF" w:rsidRDefault="00A57CE7" w:rsidP="00C05C45">
      <w:pPr>
        <w:tabs>
          <w:tab w:val="left" w:pos="426"/>
          <w:tab w:val="left" w:pos="4508"/>
        </w:tabs>
        <w:jc w:val="both"/>
        <w:outlineLvl w:val="0"/>
        <w:rPr>
          <w:b/>
          <w:bCs/>
        </w:rPr>
      </w:pPr>
      <w:r w:rsidRPr="008E7DCF">
        <w:rPr>
          <w:b/>
          <w:bCs/>
        </w:rPr>
        <w:t>12.361.0047.2026.0000 - Manutenção do Ensino Fundamental</w:t>
      </w:r>
    </w:p>
    <w:p w14:paraId="1D05C57E" w14:textId="4E90DB2A" w:rsidR="00A57CE7" w:rsidRPr="008E7DCF" w:rsidRDefault="00A57CE7" w:rsidP="00C05C45">
      <w:pPr>
        <w:tabs>
          <w:tab w:val="left" w:pos="426"/>
          <w:tab w:val="left" w:pos="4508"/>
        </w:tabs>
        <w:jc w:val="both"/>
        <w:outlineLvl w:val="0"/>
      </w:pPr>
      <w:r w:rsidRPr="008E7DCF">
        <w:t>3.3.90.30.00.00.00.00 - MATERIAL DE CONSUMO</w:t>
      </w:r>
    </w:p>
    <w:p w14:paraId="7F30F3FD" w14:textId="09869157" w:rsidR="00A57CE7" w:rsidRPr="008E7DCF" w:rsidRDefault="00A57CE7" w:rsidP="00C05C45">
      <w:pPr>
        <w:tabs>
          <w:tab w:val="left" w:pos="426"/>
          <w:tab w:val="left" w:pos="4508"/>
        </w:tabs>
        <w:jc w:val="both"/>
        <w:outlineLvl w:val="0"/>
        <w:rPr>
          <w:b/>
          <w:bCs/>
        </w:rPr>
      </w:pPr>
      <w:r w:rsidRPr="008E7DCF">
        <w:rPr>
          <w:b/>
          <w:bCs/>
        </w:rPr>
        <w:t>12.365.0048.2024.0000 - Manutenção da Educação Infantil - Primeira Infância</w:t>
      </w:r>
    </w:p>
    <w:p w14:paraId="51A6DE7A" w14:textId="6DFA973C" w:rsidR="00A57CE7" w:rsidRPr="008E7DCF" w:rsidRDefault="00A57CE7" w:rsidP="00C05C45">
      <w:pPr>
        <w:tabs>
          <w:tab w:val="left" w:pos="426"/>
          <w:tab w:val="left" w:pos="4508"/>
        </w:tabs>
        <w:jc w:val="both"/>
        <w:outlineLvl w:val="0"/>
      </w:pPr>
      <w:r w:rsidRPr="008E7DCF">
        <w:t>3.3.90.30.00.00.00.00 - MATERIAL DE CONSUMO</w:t>
      </w:r>
    </w:p>
    <w:p w14:paraId="483C64D0" w14:textId="2BC7AB33" w:rsidR="00A57CE7" w:rsidRPr="008E7DCF" w:rsidRDefault="00A57CE7" w:rsidP="00C05C45">
      <w:pPr>
        <w:tabs>
          <w:tab w:val="left" w:pos="426"/>
          <w:tab w:val="left" w:pos="4508"/>
        </w:tabs>
        <w:jc w:val="both"/>
        <w:outlineLvl w:val="0"/>
        <w:rPr>
          <w:b/>
          <w:bCs/>
        </w:rPr>
      </w:pPr>
      <w:r w:rsidRPr="008E7DCF">
        <w:rPr>
          <w:b/>
          <w:bCs/>
        </w:rPr>
        <w:t>20.606.0010.2020.0000 - Manutenção Atividades Secretaria Municipal da Agricultura</w:t>
      </w:r>
    </w:p>
    <w:p w14:paraId="03369616" w14:textId="3CFDA93D" w:rsidR="00A57CE7" w:rsidRPr="008E7DCF" w:rsidRDefault="00A57CE7" w:rsidP="00C05C45">
      <w:pPr>
        <w:tabs>
          <w:tab w:val="left" w:pos="426"/>
          <w:tab w:val="left" w:pos="4508"/>
        </w:tabs>
        <w:jc w:val="both"/>
        <w:outlineLvl w:val="0"/>
      </w:pPr>
      <w:r w:rsidRPr="008E7DCF">
        <w:t>3.3.90.30.00.00.00.00 - MATERIAL DE CONSUMO</w:t>
      </w:r>
    </w:p>
    <w:p w14:paraId="30F098F9" w14:textId="092E4ACD" w:rsidR="00A57CE7" w:rsidRPr="008E7DCF" w:rsidRDefault="00A57CE7" w:rsidP="00C05C45">
      <w:pPr>
        <w:tabs>
          <w:tab w:val="left" w:pos="426"/>
          <w:tab w:val="left" w:pos="4508"/>
        </w:tabs>
        <w:jc w:val="both"/>
        <w:outlineLvl w:val="0"/>
        <w:rPr>
          <w:b/>
          <w:bCs/>
        </w:rPr>
      </w:pPr>
      <w:r w:rsidRPr="008E7DCF">
        <w:rPr>
          <w:b/>
          <w:bCs/>
        </w:rPr>
        <w:lastRenderedPageBreak/>
        <w:t>20.606.0010.2020.0000 - Manutenção Atividades Secretaria Municipal da Agricultura</w:t>
      </w:r>
    </w:p>
    <w:p w14:paraId="583C01A0" w14:textId="2FA42ACB" w:rsidR="00A57CE7" w:rsidRPr="008E7DCF" w:rsidRDefault="00A57CE7" w:rsidP="00C05C45">
      <w:pPr>
        <w:tabs>
          <w:tab w:val="left" w:pos="426"/>
          <w:tab w:val="left" w:pos="4508"/>
        </w:tabs>
        <w:jc w:val="both"/>
        <w:outlineLvl w:val="0"/>
      </w:pPr>
      <w:r w:rsidRPr="008E7DCF">
        <w:t>3.3.90.30.00.00.00.00 - MATERIAL DE CONSUMO</w:t>
      </w:r>
    </w:p>
    <w:p w14:paraId="4C200073" w14:textId="42151B8E" w:rsidR="00A57CE7" w:rsidRPr="008E7DCF" w:rsidRDefault="00A57CE7" w:rsidP="00C05C45">
      <w:pPr>
        <w:tabs>
          <w:tab w:val="left" w:pos="426"/>
          <w:tab w:val="left" w:pos="4508"/>
        </w:tabs>
        <w:jc w:val="both"/>
        <w:outlineLvl w:val="0"/>
        <w:rPr>
          <w:b/>
          <w:bCs/>
        </w:rPr>
      </w:pPr>
      <w:r w:rsidRPr="008E7DCF">
        <w:rPr>
          <w:b/>
          <w:bCs/>
        </w:rPr>
        <w:t>10.122.0010.2040.0000 - Manutenção Atividades Secretaria Municipal da Saúde</w:t>
      </w:r>
    </w:p>
    <w:p w14:paraId="462232D6" w14:textId="7013EA83" w:rsidR="00A57CE7" w:rsidRPr="008E7DCF" w:rsidRDefault="00A57CE7" w:rsidP="00C05C45">
      <w:pPr>
        <w:tabs>
          <w:tab w:val="left" w:pos="426"/>
          <w:tab w:val="left" w:pos="4508"/>
        </w:tabs>
        <w:jc w:val="both"/>
        <w:outlineLvl w:val="0"/>
      </w:pPr>
      <w:r w:rsidRPr="008E7DCF">
        <w:t>3.3.90.30.00.00.00.00 - MATERIAL DE CONSUMO</w:t>
      </w:r>
    </w:p>
    <w:p w14:paraId="21D9A3F0" w14:textId="4533A853" w:rsidR="00A57CE7" w:rsidRPr="008E7DCF" w:rsidRDefault="00190B22" w:rsidP="00C05C45">
      <w:pPr>
        <w:tabs>
          <w:tab w:val="left" w:pos="426"/>
          <w:tab w:val="left" w:pos="4508"/>
        </w:tabs>
        <w:jc w:val="both"/>
        <w:outlineLvl w:val="0"/>
        <w:rPr>
          <w:b/>
          <w:bCs/>
        </w:rPr>
      </w:pPr>
      <w:r w:rsidRPr="008E7DCF">
        <w:rPr>
          <w:b/>
          <w:bCs/>
        </w:rPr>
        <w:t>08.122.0117.2046.0000 - Manutenção Atividades Secretaria Municipal da Assistência Social</w:t>
      </w:r>
    </w:p>
    <w:p w14:paraId="0B04C69E" w14:textId="47FE1E6E" w:rsidR="00190B22" w:rsidRPr="008E7DCF" w:rsidRDefault="00190B22" w:rsidP="00C05C45">
      <w:pPr>
        <w:tabs>
          <w:tab w:val="left" w:pos="426"/>
          <w:tab w:val="left" w:pos="4508"/>
        </w:tabs>
        <w:jc w:val="both"/>
        <w:outlineLvl w:val="0"/>
      </w:pPr>
      <w:r w:rsidRPr="008E7DCF">
        <w:t>3.3.90.30.00.00.00.00 - MATERIAL DE CONSUMO</w:t>
      </w:r>
    </w:p>
    <w:p w14:paraId="6AFAF625" w14:textId="787BBB49" w:rsidR="00190B22" w:rsidRPr="008E7DCF" w:rsidRDefault="00190B22" w:rsidP="00C05C45">
      <w:pPr>
        <w:tabs>
          <w:tab w:val="left" w:pos="426"/>
          <w:tab w:val="left" w:pos="4508"/>
        </w:tabs>
        <w:jc w:val="both"/>
        <w:outlineLvl w:val="0"/>
        <w:rPr>
          <w:b/>
          <w:bCs/>
        </w:rPr>
      </w:pPr>
      <w:r w:rsidRPr="008E7DCF">
        <w:rPr>
          <w:b/>
          <w:bCs/>
        </w:rPr>
        <w:t>08.243.0027.2048.0000 - Manutenção das Atividades do Conselho Tutelar</w:t>
      </w:r>
    </w:p>
    <w:p w14:paraId="68EC035D" w14:textId="27B767EE" w:rsidR="00190B22" w:rsidRPr="008E7DCF" w:rsidRDefault="00190B22" w:rsidP="00C05C45">
      <w:pPr>
        <w:tabs>
          <w:tab w:val="left" w:pos="426"/>
          <w:tab w:val="left" w:pos="4508"/>
        </w:tabs>
        <w:jc w:val="both"/>
        <w:outlineLvl w:val="0"/>
      </w:pPr>
      <w:r w:rsidRPr="008E7DCF">
        <w:t>3.3.90.30.00.00.00.00 - MATERIAL DE CONSUMO</w:t>
      </w:r>
    </w:p>
    <w:bookmarkEnd w:id="2"/>
    <w:p w14:paraId="3A5FF9F3" w14:textId="77777777" w:rsidR="00A57CE7" w:rsidRPr="008E7DCF" w:rsidRDefault="00A57CE7" w:rsidP="00C05C45">
      <w:pPr>
        <w:tabs>
          <w:tab w:val="left" w:pos="426"/>
          <w:tab w:val="left" w:pos="4508"/>
        </w:tabs>
        <w:jc w:val="both"/>
        <w:outlineLvl w:val="0"/>
      </w:pPr>
    </w:p>
    <w:p w14:paraId="5960FCD3" w14:textId="04367DC2" w:rsidR="00C05C45" w:rsidRPr="008E7DCF" w:rsidRDefault="000B3D72" w:rsidP="00C05C45">
      <w:pPr>
        <w:tabs>
          <w:tab w:val="left" w:pos="426"/>
          <w:tab w:val="left" w:pos="4508"/>
        </w:tabs>
        <w:jc w:val="both"/>
        <w:outlineLvl w:val="0"/>
        <w:rPr>
          <w:b/>
          <w:bCs/>
        </w:rPr>
      </w:pPr>
      <w:r w:rsidRPr="008E7DCF">
        <w:rPr>
          <w:b/>
          <w:bCs/>
        </w:rPr>
        <w:t>10</w:t>
      </w:r>
      <w:r w:rsidR="00C05C45" w:rsidRPr="008E7DCF">
        <w:rPr>
          <w:b/>
          <w:bCs/>
        </w:rPr>
        <w:t>.DA</w:t>
      </w:r>
      <w:r w:rsidR="00C05C45" w:rsidRPr="008E7DCF">
        <w:rPr>
          <w:b/>
          <w:bCs/>
          <w:spacing w:val="-21"/>
        </w:rPr>
        <w:t xml:space="preserve"> </w:t>
      </w:r>
      <w:r w:rsidR="00C05C45" w:rsidRPr="008E7DCF">
        <w:rPr>
          <w:b/>
          <w:bCs/>
        </w:rPr>
        <w:t>VALIDADE</w:t>
      </w:r>
      <w:r w:rsidR="00C05C45" w:rsidRPr="008E7DCF">
        <w:rPr>
          <w:b/>
          <w:bCs/>
          <w:spacing w:val="-15"/>
        </w:rPr>
        <w:t xml:space="preserve"> </w:t>
      </w:r>
      <w:r w:rsidR="00C05C45" w:rsidRPr="008E7DCF">
        <w:rPr>
          <w:b/>
          <w:bCs/>
        </w:rPr>
        <w:t>DA</w:t>
      </w:r>
      <w:r w:rsidR="00C05C45" w:rsidRPr="008E7DCF">
        <w:rPr>
          <w:b/>
          <w:bCs/>
          <w:spacing w:val="-27"/>
        </w:rPr>
        <w:t xml:space="preserve"> </w:t>
      </w:r>
      <w:r w:rsidR="00C05C45" w:rsidRPr="008E7DCF">
        <w:rPr>
          <w:b/>
          <w:bCs/>
        </w:rPr>
        <w:t>ATA</w:t>
      </w:r>
      <w:r w:rsidR="00C05C45" w:rsidRPr="008E7DCF">
        <w:rPr>
          <w:b/>
          <w:bCs/>
          <w:spacing w:val="-15"/>
        </w:rPr>
        <w:t xml:space="preserve"> </w:t>
      </w:r>
      <w:r w:rsidR="00C05C45" w:rsidRPr="008E7DCF">
        <w:rPr>
          <w:b/>
          <w:bCs/>
        </w:rPr>
        <w:t>DE</w:t>
      </w:r>
      <w:r w:rsidR="00C05C45" w:rsidRPr="008E7DCF">
        <w:rPr>
          <w:b/>
          <w:bCs/>
          <w:spacing w:val="-15"/>
        </w:rPr>
        <w:t xml:space="preserve"> </w:t>
      </w:r>
      <w:r w:rsidR="00C05C45" w:rsidRPr="008E7DCF">
        <w:rPr>
          <w:b/>
          <w:bCs/>
        </w:rPr>
        <w:t>REGISTRO</w:t>
      </w:r>
      <w:r w:rsidR="00C05C45" w:rsidRPr="008E7DCF">
        <w:rPr>
          <w:b/>
          <w:bCs/>
          <w:spacing w:val="-15"/>
        </w:rPr>
        <w:t xml:space="preserve"> </w:t>
      </w:r>
      <w:r w:rsidR="00C05C45" w:rsidRPr="008E7DCF">
        <w:rPr>
          <w:b/>
          <w:bCs/>
        </w:rPr>
        <w:t>DE</w:t>
      </w:r>
      <w:r w:rsidR="00C05C45" w:rsidRPr="008E7DCF">
        <w:rPr>
          <w:b/>
          <w:bCs/>
          <w:spacing w:val="-14"/>
        </w:rPr>
        <w:t xml:space="preserve"> </w:t>
      </w:r>
      <w:r w:rsidR="00C05C45" w:rsidRPr="008E7DCF">
        <w:rPr>
          <w:b/>
          <w:bCs/>
          <w:spacing w:val="-2"/>
        </w:rPr>
        <w:t>PREÇOS</w:t>
      </w:r>
    </w:p>
    <w:p w14:paraId="78D004DD" w14:textId="6626AA55" w:rsidR="00C05C45" w:rsidRPr="008E7DCF" w:rsidRDefault="000B3D72" w:rsidP="00C05C45">
      <w:pPr>
        <w:tabs>
          <w:tab w:val="left" w:pos="426"/>
          <w:tab w:val="left" w:pos="4508"/>
        </w:tabs>
        <w:spacing w:line="276" w:lineRule="auto"/>
        <w:ind w:right="114"/>
        <w:jc w:val="both"/>
        <w:rPr>
          <w:spacing w:val="-2"/>
        </w:rPr>
      </w:pPr>
      <w:r w:rsidRPr="008E7DCF">
        <w:rPr>
          <w:b/>
          <w:bCs/>
        </w:rPr>
        <w:t>10</w:t>
      </w:r>
      <w:r w:rsidR="00C05C45" w:rsidRPr="008E7DCF">
        <w:rPr>
          <w:b/>
          <w:bCs/>
        </w:rPr>
        <w:t>.1.</w:t>
      </w:r>
      <w:r w:rsidR="00C05C45" w:rsidRPr="008E7DCF">
        <w:t>A</w:t>
      </w:r>
      <w:r w:rsidR="00C05C45" w:rsidRPr="008E7DCF">
        <w:rPr>
          <w:spacing w:val="-15"/>
        </w:rPr>
        <w:t xml:space="preserve"> </w:t>
      </w:r>
      <w:r w:rsidR="00C05C45" w:rsidRPr="008E7DCF">
        <w:t>validade</w:t>
      </w:r>
      <w:r w:rsidR="00C05C45" w:rsidRPr="008E7DCF">
        <w:rPr>
          <w:spacing w:val="-5"/>
        </w:rPr>
        <w:t xml:space="preserve"> </w:t>
      </w:r>
      <w:r w:rsidR="00C05C45" w:rsidRPr="008E7DCF">
        <w:t>da</w:t>
      </w:r>
      <w:r w:rsidR="00C05C45" w:rsidRPr="008E7DCF">
        <w:rPr>
          <w:spacing w:val="-15"/>
        </w:rPr>
        <w:t xml:space="preserve"> </w:t>
      </w:r>
      <w:r w:rsidR="00C05C45" w:rsidRPr="008E7DCF">
        <w:t>Ata</w:t>
      </w:r>
      <w:r w:rsidR="00C05C45" w:rsidRPr="008E7DCF">
        <w:rPr>
          <w:spacing w:val="-5"/>
        </w:rPr>
        <w:t xml:space="preserve"> </w:t>
      </w:r>
      <w:r w:rsidR="00C05C45" w:rsidRPr="008E7DCF">
        <w:t>de</w:t>
      </w:r>
      <w:r w:rsidR="00C05C45" w:rsidRPr="008E7DCF">
        <w:rPr>
          <w:spacing w:val="-3"/>
        </w:rPr>
        <w:t xml:space="preserve"> </w:t>
      </w:r>
      <w:r w:rsidR="00C05C45" w:rsidRPr="008E7DCF">
        <w:t>Registro</w:t>
      </w:r>
      <w:r w:rsidR="00C05C45" w:rsidRPr="008E7DCF">
        <w:rPr>
          <w:spacing w:val="-2"/>
        </w:rPr>
        <w:t xml:space="preserve"> </w:t>
      </w:r>
      <w:r w:rsidR="00C05C45" w:rsidRPr="008E7DCF">
        <w:t>de</w:t>
      </w:r>
      <w:r w:rsidR="00C05C45" w:rsidRPr="008E7DCF">
        <w:rPr>
          <w:spacing w:val="-5"/>
        </w:rPr>
        <w:t xml:space="preserve"> </w:t>
      </w:r>
      <w:r w:rsidR="00C05C45" w:rsidRPr="008E7DCF">
        <w:t>Preços</w:t>
      </w:r>
      <w:r w:rsidR="00C05C45" w:rsidRPr="008E7DCF">
        <w:rPr>
          <w:spacing w:val="-4"/>
        </w:rPr>
        <w:t xml:space="preserve"> </w:t>
      </w:r>
      <w:r w:rsidR="00C05C45" w:rsidRPr="008E7DCF">
        <w:t>será</w:t>
      </w:r>
      <w:r w:rsidR="00C05C45" w:rsidRPr="008E7DCF">
        <w:rPr>
          <w:spacing w:val="-3"/>
        </w:rPr>
        <w:t xml:space="preserve"> </w:t>
      </w:r>
      <w:r w:rsidR="00C05C45" w:rsidRPr="008E7DCF">
        <w:t>de</w:t>
      </w:r>
      <w:r w:rsidR="00C05C45" w:rsidRPr="008E7DCF">
        <w:rPr>
          <w:spacing w:val="-5"/>
        </w:rPr>
        <w:t xml:space="preserve"> </w:t>
      </w:r>
      <w:r w:rsidR="00C05C45" w:rsidRPr="008E7DCF">
        <w:t>1</w:t>
      </w:r>
      <w:r w:rsidR="00C05C45" w:rsidRPr="008E7DCF">
        <w:rPr>
          <w:spacing w:val="-4"/>
        </w:rPr>
        <w:t xml:space="preserve"> </w:t>
      </w:r>
      <w:r w:rsidR="00C05C45" w:rsidRPr="008E7DCF">
        <w:t>(um)</w:t>
      </w:r>
      <w:r w:rsidR="00C05C45" w:rsidRPr="008E7DCF">
        <w:rPr>
          <w:spacing w:val="-3"/>
        </w:rPr>
        <w:t xml:space="preserve"> </w:t>
      </w:r>
      <w:r w:rsidR="00C05C45" w:rsidRPr="008E7DCF">
        <w:t>ano,</w:t>
      </w:r>
      <w:r w:rsidR="00C05C45" w:rsidRPr="008E7DCF">
        <w:rPr>
          <w:spacing w:val="-1"/>
        </w:rPr>
        <w:t xml:space="preserve"> </w:t>
      </w:r>
      <w:r w:rsidR="00C05C45" w:rsidRPr="008E7DCF">
        <w:t>contado</w:t>
      </w:r>
      <w:r w:rsidR="00C05C45" w:rsidRPr="008E7DCF">
        <w:rPr>
          <w:spacing w:val="-1"/>
        </w:rPr>
        <w:t xml:space="preserve"> </w:t>
      </w:r>
      <w:r w:rsidR="00C05C45" w:rsidRPr="008E7DCF">
        <w:t>a</w:t>
      </w:r>
      <w:r w:rsidR="00C05C45" w:rsidRPr="008E7DCF">
        <w:rPr>
          <w:spacing w:val="-3"/>
        </w:rPr>
        <w:t xml:space="preserve"> </w:t>
      </w:r>
      <w:r w:rsidR="00C05C45" w:rsidRPr="008E7DCF">
        <w:t>partir</w:t>
      </w:r>
      <w:r w:rsidR="00C05C45" w:rsidRPr="008E7DCF">
        <w:rPr>
          <w:spacing w:val="-4"/>
        </w:rPr>
        <w:t xml:space="preserve"> </w:t>
      </w:r>
      <w:r w:rsidR="00C05C45" w:rsidRPr="008E7DCF">
        <w:t>do</w:t>
      </w:r>
      <w:r w:rsidR="00C05C45" w:rsidRPr="008E7DCF">
        <w:rPr>
          <w:spacing w:val="-4"/>
        </w:rPr>
        <w:t xml:space="preserve"> </w:t>
      </w:r>
      <w:r w:rsidR="00C05C45" w:rsidRPr="008E7DCF">
        <w:t>primeiro</w:t>
      </w:r>
      <w:r w:rsidR="00C05C45" w:rsidRPr="008E7DCF">
        <w:rPr>
          <w:spacing w:val="-4"/>
        </w:rPr>
        <w:t xml:space="preserve"> </w:t>
      </w:r>
      <w:r w:rsidR="00C05C45" w:rsidRPr="008E7DCF">
        <w:t>dia</w:t>
      </w:r>
      <w:r w:rsidR="00C05C45" w:rsidRPr="008E7DCF">
        <w:rPr>
          <w:spacing w:val="-4"/>
        </w:rPr>
        <w:t xml:space="preserve"> </w:t>
      </w:r>
      <w:r w:rsidR="00C05C45" w:rsidRPr="008E7DCF">
        <w:t>útil subsequente</w:t>
      </w:r>
      <w:r w:rsidR="00C05C45" w:rsidRPr="008E7DCF">
        <w:rPr>
          <w:spacing w:val="5"/>
        </w:rPr>
        <w:t xml:space="preserve"> </w:t>
      </w:r>
      <w:r w:rsidR="00C05C45" w:rsidRPr="008E7DCF">
        <w:t>à</w:t>
      </w:r>
      <w:r w:rsidR="00C05C45" w:rsidRPr="008E7DCF">
        <w:rPr>
          <w:spacing w:val="2"/>
        </w:rPr>
        <w:t xml:space="preserve"> </w:t>
      </w:r>
      <w:r w:rsidR="00C05C45" w:rsidRPr="008E7DCF">
        <w:t>data</w:t>
      </w:r>
      <w:r w:rsidR="00C05C45" w:rsidRPr="008E7DCF">
        <w:rPr>
          <w:spacing w:val="3"/>
        </w:rPr>
        <w:t xml:space="preserve"> </w:t>
      </w:r>
      <w:r w:rsidR="00C05C45" w:rsidRPr="008E7DCF">
        <w:t>de</w:t>
      </w:r>
      <w:r w:rsidR="00C05C45" w:rsidRPr="008E7DCF">
        <w:rPr>
          <w:spacing w:val="4"/>
        </w:rPr>
        <w:t xml:space="preserve"> </w:t>
      </w:r>
      <w:r w:rsidR="00C05C45" w:rsidRPr="008E7DCF">
        <w:t>assinatura</w:t>
      </w:r>
      <w:r w:rsidR="00C05C45" w:rsidRPr="008E7DCF">
        <w:rPr>
          <w:spacing w:val="3"/>
        </w:rPr>
        <w:t xml:space="preserve"> </w:t>
      </w:r>
      <w:r w:rsidR="00C05C45" w:rsidRPr="008E7DCF">
        <w:t>deste</w:t>
      </w:r>
      <w:r w:rsidR="00C05C45" w:rsidRPr="008E7DCF">
        <w:rPr>
          <w:spacing w:val="5"/>
        </w:rPr>
        <w:t xml:space="preserve"> </w:t>
      </w:r>
      <w:r w:rsidR="00C05C45" w:rsidRPr="008E7DCF">
        <w:t>termo,</w:t>
      </w:r>
      <w:r w:rsidR="00C05C45" w:rsidRPr="008E7DCF">
        <w:rPr>
          <w:spacing w:val="7"/>
        </w:rPr>
        <w:t xml:space="preserve"> </w:t>
      </w:r>
      <w:r w:rsidR="00C05C45" w:rsidRPr="008E7DCF">
        <w:t>podendo</w:t>
      </w:r>
      <w:r w:rsidR="00C05C45" w:rsidRPr="008E7DCF">
        <w:rPr>
          <w:spacing w:val="3"/>
        </w:rPr>
        <w:t xml:space="preserve"> </w:t>
      </w:r>
      <w:r w:rsidR="00C05C45" w:rsidRPr="008E7DCF">
        <w:t>ser</w:t>
      </w:r>
      <w:r w:rsidR="00C05C45" w:rsidRPr="008E7DCF">
        <w:rPr>
          <w:spacing w:val="5"/>
        </w:rPr>
        <w:t xml:space="preserve"> </w:t>
      </w:r>
      <w:r w:rsidR="00C05C45" w:rsidRPr="008E7DCF">
        <w:t>prorrogada</w:t>
      </w:r>
      <w:r w:rsidR="00C05C45" w:rsidRPr="008E7DCF">
        <w:rPr>
          <w:spacing w:val="3"/>
        </w:rPr>
        <w:t xml:space="preserve"> </w:t>
      </w:r>
      <w:r w:rsidR="00C05C45" w:rsidRPr="008E7DCF">
        <w:t>por</w:t>
      </w:r>
      <w:r w:rsidR="00C05C45" w:rsidRPr="008E7DCF">
        <w:rPr>
          <w:spacing w:val="5"/>
        </w:rPr>
        <w:t xml:space="preserve"> </w:t>
      </w:r>
      <w:r w:rsidR="00C05C45" w:rsidRPr="008E7DCF">
        <w:t>igual</w:t>
      </w:r>
      <w:r w:rsidR="00C05C45" w:rsidRPr="008E7DCF">
        <w:rPr>
          <w:spacing w:val="7"/>
        </w:rPr>
        <w:t xml:space="preserve"> </w:t>
      </w:r>
      <w:r w:rsidR="00C05C45" w:rsidRPr="008E7DCF">
        <w:t>período,</w:t>
      </w:r>
      <w:r w:rsidR="00C05C45" w:rsidRPr="008E7DCF">
        <w:rPr>
          <w:spacing w:val="5"/>
        </w:rPr>
        <w:t xml:space="preserve"> </w:t>
      </w:r>
      <w:r w:rsidR="00C05C45" w:rsidRPr="008E7DCF">
        <w:t>mediante</w:t>
      </w:r>
      <w:r w:rsidR="00C05C45" w:rsidRPr="008E7DCF">
        <w:rPr>
          <w:spacing w:val="6"/>
        </w:rPr>
        <w:t xml:space="preserve"> </w:t>
      </w:r>
      <w:r w:rsidR="00C05C45" w:rsidRPr="008E7DCF">
        <w:rPr>
          <w:spacing w:val="-10"/>
        </w:rPr>
        <w:t xml:space="preserve">a </w:t>
      </w:r>
      <w:r w:rsidR="00C05C45" w:rsidRPr="008E7DCF">
        <w:t>anuência</w:t>
      </w:r>
      <w:r w:rsidR="00C05C45" w:rsidRPr="008E7DCF">
        <w:rPr>
          <w:spacing w:val="29"/>
        </w:rPr>
        <w:t xml:space="preserve"> </w:t>
      </w:r>
      <w:r w:rsidR="00C05C45" w:rsidRPr="008E7DCF">
        <w:t>do</w:t>
      </w:r>
      <w:r w:rsidR="00C05C45" w:rsidRPr="008E7DCF">
        <w:rPr>
          <w:spacing w:val="31"/>
        </w:rPr>
        <w:t xml:space="preserve"> </w:t>
      </w:r>
      <w:r w:rsidR="00C05C45" w:rsidRPr="008E7DCF">
        <w:t>fornecedor,</w:t>
      </w:r>
      <w:r w:rsidR="00C05C45" w:rsidRPr="008E7DCF">
        <w:rPr>
          <w:spacing w:val="31"/>
        </w:rPr>
        <w:t xml:space="preserve"> </w:t>
      </w:r>
      <w:r w:rsidR="00C05C45" w:rsidRPr="008E7DCF">
        <w:t>desde</w:t>
      </w:r>
      <w:r w:rsidR="00C05C45" w:rsidRPr="008E7DCF">
        <w:rPr>
          <w:spacing w:val="29"/>
        </w:rPr>
        <w:t xml:space="preserve"> </w:t>
      </w:r>
      <w:r w:rsidR="00C05C45" w:rsidRPr="008E7DCF">
        <w:t>que</w:t>
      </w:r>
      <w:r w:rsidR="00C05C45" w:rsidRPr="008E7DCF">
        <w:rPr>
          <w:spacing w:val="30"/>
        </w:rPr>
        <w:t xml:space="preserve"> </w:t>
      </w:r>
      <w:r w:rsidR="00C05C45" w:rsidRPr="008E7DCF">
        <w:t>comprovado</w:t>
      </w:r>
      <w:r w:rsidR="00C05C45" w:rsidRPr="008E7DCF">
        <w:rPr>
          <w:spacing w:val="31"/>
        </w:rPr>
        <w:t xml:space="preserve"> </w:t>
      </w:r>
      <w:r w:rsidR="00C05C45" w:rsidRPr="008E7DCF">
        <w:t>o</w:t>
      </w:r>
      <w:r w:rsidR="00C05C45" w:rsidRPr="008E7DCF">
        <w:rPr>
          <w:spacing w:val="29"/>
        </w:rPr>
        <w:t xml:space="preserve"> </w:t>
      </w:r>
      <w:r w:rsidR="00C05C45" w:rsidRPr="008E7DCF">
        <w:t>preço</w:t>
      </w:r>
      <w:r w:rsidR="00C05C45" w:rsidRPr="008E7DCF">
        <w:rPr>
          <w:spacing w:val="29"/>
        </w:rPr>
        <w:t xml:space="preserve"> </w:t>
      </w:r>
      <w:r w:rsidR="00C05C45" w:rsidRPr="008E7DCF">
        <w:t>vantajoso,</w:t>
      </w:r>
      <w:r w:rsidR="00C05C45" w:rsidRPr="008E7DCF">
        <w:rPr>
          <w:spacing w:val="29"/>
        </w:rPr>
        <w:t xml:space="preserve"> </w:t>
      </w:r>
      <w:r w:rsidR="00C05C45" w:rsidRPr="008E7DCF">
        <w:t>nos</w:t>
      </w:r>
      <w:r w:rsidR="00C05C45" w:rsidRPr="008E7DCF">
        <w:rPr>
          <w:spacing w:val="29"/>
        </w:rPr>
        <w:t xml:space="preserve"> </w:t>
      </w:r>
      <w:r w:rsidR="00C05C45" w:rsidRPr="008E7DCF">
        <w:t>termos</w:t>
      </w:r>
      <w:r w:rsidR="00C05C45" w:rsidRPr="008E7DCF">
        <w:rPr>
          <w:spacing w:val="30"/>
        </w:rPr>
        <w:t xml:space="preserve"> </w:t>
      </w:r>
      <w:r w:rsidR="00C05C45" w:rsidRPr="008E7DCF">
        <w:t>do</w:t>
      </w:r>
      <w:r w:rsidR="00C05C45" w:rsidRPr="008E7DCF">
        <w:rPr>
          <w:spacing w:val="29"/>
        </w:rPr>
        <w:t xml:space="preserve"> </w:t>
      </w:r>
      <w:r w:rsidR="00C05C45" w:rsidRPr="008E7DCF">
        <w:t>art.</w:t>
      </w:r>
      <w:r w:rsidR="00C05C45" w:rsidRPr="008E7DCF">
        <w:rPr>
          <w:spacing w:val="29"/>
        </w:rPr>
        <w:t xml:space="preserve"> </w:t>
      </w:r>
      <w:r w:rsidR="00C05C45" w:rsidRPr="008E7DCF">
        <w:t>84</w:t>
      </w:r>
      <w:r w:rsidR="00C05C45" w:rsidRPr="008E7DCF">
        <w:rPr>
          <w:spacing w:val="29"/>
        </w:rPr>
        <w:t xml:space="preserve"> </w:t>
      </w:r>
      <w:r w:rsidR="00C05C45" w:rsidRPr="008E7DCF">
        <w:t>da</w:t>
      </w:r>
      <w:r w:rsidR="00C05C45" w:rsidRPr="008E7DCF">
        <w:rPr>
          <w:spacing w:val="30"/>
        </w:rPr>
        <w:t xml:space="preserve"> </w:t>
      </w:r>
      <w:r w:rsidR="00C05C45" w:rsidRPr="008E7DCF">
        <w:t xml:space="preserve">Lei </w:t>
      </w:r>
      <w:r w:rsidR="00C05C45" w:rsidRPr="008E7DCF">
        <w:rPr>
          <w:spacing w:val="-2"/>
        </w:rPr>
        <w:t>14.133/2021.</w:t>
      </w:r>
    </w:p>
    <w:p w14:paraId="5F5786CC" w14:textId="47E81D92" w:rsidR="00C05C45" w:rsidRPr="008E7DCF" w:rsidRDefault="000B3D72" w:rsidP="00C05C45">
      <w:pPr>
        <w:tabs>
          <w:tab w:val="left" w:pos="426"/>
          <w:tab w:val="left" w:pos="4508"/>
        </w:tabs>
        <w:spacing w:line="276" w:lineRule="auto"/>
        <w:ind w:right="114"/>
        <w:jc w:val="both"/>
        <w:rPr>
          <w:rFonts w:eastAsia="Arial"/>
          <w:lang w:eastAsia="pt-BR"/>
        </w:rPr>
      </w:pPr>
      <w:r w:rsidRPr="008E7DCF">
        <w:rPr>
          <w:rFonts w:eastAsia="Arial"/>
          <w:b/>
          <w:lang w:eastAsia="pt-BR"/>
        </w:rPr>
        <w:t>10</w:t>
      </w:r>
      <w:r w:rsidR="00C05C45" w:rsidRPr="008E7DCF">
        <w:rPr>
          <w:rFonts w:eastAsia="Arial"/>
          <w:b/>
          <w:lang w:eastAsia="pt-BR"/>
        </w:rPr>
        <w:t>.2.</w:t>
      </w:r>
      <w:r w:rsidR="00C05C45" w:rsidRPr="008E7DCF">
        <w:rPr>
          <w:rFonts w:eastAsia="Arial"/>
          <w:lang w:eastAsia="pt-BR"/>
        </w:rPr>
        <w:t>Após, publique-se o instrumento, conforme determina o art. 94 da Lei 14.133/2021.</w:t>
      </w:r>
    </w:p>
    <w:p w14:paraId="3BDB2B55" w14:textId="73289995" w:rsidR="00C05C45" w:rsidRPr="008E7DCF" w:rsidRDefault="000B3D72" w:rsidP="00C05C45">
      <w:pPr>
        <w:tabs>
          <w:tab w:val="left" w:pos="426"/>
          <w:tab w:val="left" w:pos="4508"/>
        </w:tabs>
        <w:spacing w:line="276" w:lineRule="auto"/>
        <w:ind w:right="114"/>
        <w:jc w:val="both"/>
        <w:rPr>
          <w:rFonts w:eastAsia="Arial"/>
          <w:lang w:eastAsia="pt-BR"/>
        </w:rPr>
      </w:pPr>
      <w:r w:rsidRPr="008E7DCF">
        <w:rPr>
          <w:rFonts w:eastAsia="Arial"/>
          <w:b/>
          <w:lang w:eastAsia="pt-BR"/>
        </w:rPr>
        <w:t>10</w:t>
      </w:r>
      <w:r w:rsidR="00C05C45" w:rsidRPr="008E7DCF">
        <w:rPr>
          <w:rFonts w:eastAsia="Arial"/>
          <w:b/>
          <w:lang w:eastAsia="pt-BR"/>
        </w:rPr>
        <w:t>.</w:t>
      </w:r>
      <w:r w:rsidR="00C05C45" w:rsidRPr="008E7DCF">
        <w:rPr>
          <w:b/>
          <w:lang w:val="pt-BR" w:eastAsia="pt-BR"/>
        </w:rPr>
        <w:t>3</w:t>
      </w:r>
      <w:r w:rsidR="00C05C45" w:rsidRPr="008E7DCF">
        <w:rPr>
          <w:lang w:val="pt-BR" w:eastAsia="pt-BR"/>
        </w:rPr>
        <w:t>.As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w:t>
      </w:r>
    </w:p>
    <w:p w14:paraId="621A32F2" w14:textId="76D4997F" w:rsidR="00C05C45" w:rsidRPr="008E7DCF" w:rsidRDefault="008E7DCF" w:rsidP="00C05C45">
      <w:pPr>
        <w:tabs>
          <w:tab w:val="left" w:pos="426"/>
          <w:tab w:val="left" w:pos="4508"/>
        </w:tabs>
        <w:spacing w:line="276" w:lineRule="auto"/>
        <w:ind w:right="114"/>
        <w:jc w:val="both"/>
        <w:rPr>
          <w:rFonts w:eastAsia="Arial"/>
          <w:lang w:eastAsia="pt-BR"/>
        </w:rPr>
      </w:pPr>
      <w:r w:rsidRPr="008E7DCF">
        <w:rPr>
          <w:rFonts w:eastAsia="Arial"/>
          <w:b/>
          <w:bCs/>
          <w:lang w:eastAsia="pt-BR"/>
        </w:rPr>
        <w:t>10</w:t>
      </w:r>
      <w:r w:rsidR="00C05C45" w:rsidRPr="008E7DCF">
        <w:rPr>
          <w:rFonts w:eastAsia="Arial"/>
          <w:b/>
          <w:bCs/>
          <w:lang w:eastAsia="pt-BR"/>
        </w:rPr>
        <w:t>.4.</w:t>
      </w:r>
      <w:r w:rsidR="00C05C45" w:rsidRPr="008E7DCF">
        <w:rPr>
          <w:rFonts w:eastAsia="Arial"/>
          <w:lang w:eastAsia="pt-BR"/>
        </w:rPr>
        <w:t>Ocorrendo as hipóteses previstas no art. 124, inciso II, alínea “d”, da Lei nº 14.133/2021, será concedido equilíbrio econômico-financeiro do contrato, mediante requerimento da contratada, desde que suficientemente comprovado o desequilíbrio de forma documental, conforme Decreto Municipal nº28/2023.</w:t>
      </w:r>
    </w:p>
    <w:p w14:paraId="22214A4E" w14:textId="5E184156" w:rsidR="00C05C45" w:rsidRPr="008E7DCF" w:rsidRDefault="008E7DCF" w:rsidP="00C05C45">
      <w:pPr>
        <w:tabs>
          <w:tab w:val="left" w:pos="426"/>
          <w:tab w:val="left" w:pos="4508"/>
        </w:tabs>
        <w:spacing w:line="276" w:lineRule="auto"/>
        <w:ind w:right="114"/>
        <w:jc w:val="both"/>
        <w:rPr>
          <w:rFonts w:eastAsia="Arial"/>
          <w:lang w:eastAsia="pt-BR"/>
        </w:rPr>
      </w:pPr>
      <w:r w:rsidRPr="008E7DCF">
        <w:rPr>
          <w:rFonts w:eastAsia="Arial"/>
          <w:b/>
          <w:bCs/>
          <w:lang w:eastAsia="pt-BR"/>
        </w:rPr>
        <w:t>10</w:t>
      </w:r>
      <w:r w:rsidR="00C05C45" w:rsidRPr="008E7DCF">
        <w:rPr>
          <w:rFonts w:eastAsia="Arial"/>
          <w:b/>
          <w:bCs/>
          <w:lang w:eastAsia="pt-BR"/>
        </w:rPr>
        <w:t>.5.</w:t>
      </w:r>
      <w:r w:rsidR="00C05C45" w:rsidRPr="008E7DCF">
        <w:rPr>
          <w:rFonts w:eastAsia="Arial"/>
          <w:lang w:eastAsia="pt-BR"/>
        </w:rPr>
        <w:t>O equilíbrio econômico-financeiro deverá ser pleiteado, protocolizando no sistema eletrônico instituído pela administração pública para envio e recebimento de documentos de forma onlinesendo que, durante o trâmite e despacho do protocolo, a entrega do objeto deverá ser mantida, sem prejuízo à esta Municipalidade.</w:t>
      </w:r>
    </w:p>
    <w:p w14:paraId="722C4463" w14:textId="2BB1BDFE" w:rsidR="00C05C45" w:rsidRPr="008E7DCF" w:rsidRDefault="008E7DCF" w:rsidP="00C05C45">
      <w:pPr>
        <w:tabs>
          <w:tab w:val="left" w:pos="426"/>
          <w:tab w:val="left" w:pos="4508"/>
        </w:tabs>
        <w:spacing w:line="276" w:lineRule="auto"/>
        <w:ind w:right="114"/>
        <w:jc w:val="both"/>
        <w:rPr>
          <w:rFonts w:eastAsia="Arial"/>
          <w:lang w:eastAsia="pt-BR"/>
        </w:rPr>
      </w:pPr>
      <w:r w:rsidRPr="008E7DCF">
        <w:rPr>
          <w:rFonts w:eastAsia="Arial"/>
          <w:b/>
          <w:bCs/>
          <w:lang w:eastAsia="pt-BR"/>
        </w:rPr>
        <w:t>10.6</w:t>
      </w:r>
      <w:r w:rsidR="00C05C45" w:rsidRPr="008E7DCF">
        <w:rPr>
          <w:rFonts w:eastAsia="Arial"/>
          <w:b/>
          <w:bCs/>
          <w:lang w:eastAsia="pt-BR"/>
        </w:rPr>
        <w:t>.</w:t>
      </w:r>
      <w:r w:rsidR="00C05C45" w:rsidRPr="008E7DCF">
        <w:rPr>
          <w:rFonts w:eastAsia="Arial"/>
          <w:lang w:eastAsia="pt-BR"/>
        </w:rPr>
        <w:t>O EQUILÍBRIO ECONÔMICO-FINANCEIRO SERÁ ADMITIDO MEDIANTE PESQUISA DE COMPRAS REALIZADAS PELO MUNICIPIO, APLICANDO-SE SOBRE A MÉDIA OBTIDA, O PERCENTUAL DE DESCONTO ENTRE O VALOR DE REFERENCIA  DO CERTAME  E PROPOSTA FINAL DO LICITANTE.</w:t>
      </w:r>
    </w:p>
    <w:p w14:paraId="274870B2" w14:textId="0A512301" w:rsidR="00C05C45" w:rsidRPr="008E7DCF" w:rsidRDefault="008E7DCF" w:rsidP="00C05C45">
      <w:pPr>
        <w:tabs>
          <w:tab w:val="left" w:pos="426"/>
          <w:tab w:val="left" w:pos="4508"/>
        </w:tabs>
        <w:spacing w:line="276" w:lineRule="auto"/>
        <w:ind w:right="114"/>
        <w:jc w:val="both"/>
        <w:rPr>
          <w:rFonts w:eastAsia="Arial"/>
          <w:lang w:eastAsia="pt-BR"/>
        </w:rPr>
      </w:pPr>
      <w:r w:rsidRPr="008E7DCF">
        <w:rPr>
          <w:rFonts w:eastAsia="Arial"/>
          <w:b/>
          <w:bCs/>
          <w:lang w:eastAsia="pt-BR"/>
        </w:rPr>
        <w:t>10</w:t>
      </w:r>
      <w:r w:rsidR="00C05C45" w:rsidRPr="008E7DCF">
        <w:rPr>
          <w:rFonts w:eastAsia="Arial"/>
          <w:b/>
          <w:bCs/>
          <w:lang w:eastAsia="pt-BR"/>
        </w:rPr>
        <w:t>.7.</w:t>
      </w:r>
      <w:r w:rsidR="00C05C45" w:rsidRPr="008E7DCF">
        <w:rPr>
          <w:rFonts w:eastAsia="Arial"/>
          <w:lang w:eastAsia="pt-BR"/>
        </w:rPr>
        <w:t>Caso concedido, a empresa receberá o reequilíbrio, apenas sob os empenhos gerados a partir da data do Termo  Aditivo.</w:t>
      </w:r>
    </w:p>
    <w:p w14:paraId="21181157" w14:textId="7D2E90FD" w:rsidR="00C05C45" w:rsidRPr="008E7DCF" w:rsidRDefault="008E7DCF" w:rsidP="00C05C45">
      <w:pPr>
        <w:tabs>
          <w:tab w:val="left" w:pos="426"/>
          <w:tab w:val="left" w:pos="4508"/>
        </w:tabs>
        <w:spacing w:line="276" w:lineRule="auto"/>
        <w:ind w:right="114"/>
        <w:jc w:val="both"/>
        <w:rPr>
          <w:rFonts w:eastAsia="Arial"/>
          <w:lang w:eastAsia="pt-BR"/>
        </w:rPr>
      </w:pPr>
      <w:r w:rsidRPr="008E7DCF">
        <w:rPr>
          <w:rFonts w:eastAsia="Arial"/>
          <w:b/>
          <w:bCs/>
          <w:lang w:eastAsia="pt-BR"/>
        </w:rPr>
        <w:t>10</w:t>
      </w:r>
      <w:r w:rsidR="00C05C45" w:rsidRPr="008E7DCF">
        <w:rPr>
          <w:rFonts w:eastAsia="Arial"/>
          <w:b/>
          <w:bCs/>
          <w:lang w:eastAsia="pt-BR"/>
        </w:rPr>
        <w:t>.8.</w:t>
      </w:r>
      <w:r w:rsidR="00C05C45" w:rsidRPr="008E7DCF">
        <w:rPr>
          <w:rFonts w:eastAsia="Arial"/>
          <w:lang w:eastAsia="pt-BR"/>
        </w:rPr>
        <w:t>No caso de a execução contratual ultrapassar o prazo de 12 (doze) meses, será concedido reajuste ao preço proposto, deduzido eventual antecipação concedida a título de reequilíbrio econômico- financeiro, utilizando como indexador o Índice IPCA.</w:t>
      </w:r>
    </w:p>
    <w:p w14:paraId="335E04AF" w14:textId="0CA75CFF" w:rsidR="00C05C45" w:rsidRPr="008E7DCF" w:rsidRDefault="008E7DCF" w:rsidP="00C05C45">
      <w:pPr>
        <w:tabs>
          <w:tab w:val="left" w:pos="426"/>
          <w:tab w:val="left" w:pos="522"/>
          <w:tab w:val="left" w:pos="4508"/>
        </w:tabs>
        <w:jc w:val="both"/>
      </w:pPr>
      <w:r w:rsidRPr="008E7DCF">
        <w:rPr>
          <w:b/>
          <w:bCs/>
        </w:rPr>
        <w:t>10</w:t>
      </w:r>
      <w:r w:rsidR="00C05C45" w:rsidRPr="008E7DCF">
        <w:rPr>
          <w:b/>
          <w:bCs/>
        </w:rPr>
        <w:t>.9.</w:t>
      </w:r>
      <w:r w:rsidR="00C05C45" w:rsidRPr="008E7DCF">
        <w:t>É</w:t>
      </w:r>
      <w:r w:rsidR="00C05C45" w:rsidRPr="008E7DCF">
        <w:rPr>
          <w:spacing w:val="-2"/>
        </w:rPr>
        <w:t xml:space="preserve"> </w:t>
      </w:r>
      <w:r w:rsidR="00C05C45" w:rsidRPr="008E7DCF">
        <w:t>vedada a</w:t>
      </w:r>
      <w:r w:rsidR="00C05C45" w:rsidRPr="008E7DCF">
        <w:rPr>
          <w:spacing w:val="-3"/>
        </w:rPr>
        <w:t xml:space="preserve"> </w:t>
      </w:r>
      <w:r w:rsidR="00C05C45" w:rsidRPr="008E7DCF">
        <w:t>subcontratação</w:t>
      </w:r>
      <w:r w:rsidR="00C05C45" w:rsidRPr="008E7DCF">
        <w:rPr>
          <w:spacing w:val="-1"/>
        </w:rPr>
        <w:t xml:space="preserve"> </w:t>
      </w:r>
      <w:r w:rsidR="00C05C45" w:rsidRPr="008E7DCF">
        <w:t>ou</w:t>
      </w:r>
      <w:r w:rsidR="00C05C45" w:rsidRPr="008E7DCF">
        <w:rPr>
          <w:spacing w:val="-1"/>
        </w:rPr>
        <w:t xml:space="preserve"> </w:t>
      </w:r>
      <w:r w:rsidR="00C05C45" w:rsidRPr="008E7DCF">
        <w:t>transferência</w:t>
      </w:r>
      <w:r w:rsidR="00C05C45" w:rsidRPr="008E7DCF">
        <w:rPr>
          <w:spacing w:val="-2"/>
        </w:rPr>
        <w:t xml:space="preserve"> </w:t>
      </w:r>
      <w:r w:rsidR="00C05C45" w:rsidRPr="008E7DCF">
        <w:t>total</w:t>
      </w:r>
      <w:r w:rsidR="00C05C45" w:rsidRPr="008E7DCF">
        <w:rPr>
          <w:spacing w:val="-1"/>
        </w:rPr>
        <w:t xml:space="preserve"> </w:t>
      </w:r>
      <w:r w:rsidR="00C05C45" w:rsidRPr="008E7DCF">
        <w:t>ou</w:t>
      </w:r>
      <w:r w:rsidR="00C05C45" w:rsidRPr="008E7DCF">
        <w:rPr>
          <w:spacing w:val="-1"/>
        </w:rPr>
        <w:t xml:space="preserve"> </w:t>
      </w:r>
      <w:r w:rsidR="00C05C45" w:rsidRPr="008E7DCF">
        <w:t>parcial</w:t>
      </w:r>
      <w:r w:rsidR="00C05C45" w:rsidRPr="008E7DCF">
        <w:rPr>
          <w:spacing w:val="-2"/>
        </w:rPr>
        <w:t xml:space="preserve"> </w:t>
      </w:r>
      <w:r w:rsidR="00C05C45" w:rsidRPr="008E7DCF">
        <w:t>do</w:t>
      </w:r>
      <w:r w:rsidR="00C05C45" w:rsidRPr="008E7DCF">
        <w:rPr>
          <w:spacing w:val="-1"/>
        </w:rPr>
        <w:t xml:space="preserve"> </w:t>
      </w:r>
      <w:r w:rsidR="00C05C45" w:rsidRPr="008E7DCF">
        <w:t>objeto</w:t>
      </w:r>
      <w:r w:rsidR="00C05C45" w:rsidRPr="008E7DCF">
        <w:rPr>
          <w:spacing w:val="1"/>
        </w:rPr>
        <w:t xml:space="preserve"> </w:t>
      </w:r>
      <w:r w:rsidR="00C05C45" w:rsidRPr="008E7DCF">
        <w:t>da</w:t>
      </w:r>
      <w:r w:rsidR="00C05C45" w:rsidRPr="008E7DCF">
        <w:rPr>
          <w:spacing w:val="-3"/>
        </w:rPr>
        <w:t xml:space="preserve"> </w:t>
      </w:r>
      <w:r w:rsidR="00C05C45" w:rsidRPr="008E7DCF">
        <w:t>licitação.</w:t>
      </w:r>
    </w:p>
    <w:p w14:paraId="38E66B64" w14:textId="77777777" w:rsidR="00C05C45" w:rsidRPr="008E7DCF" w:rsidRDefault="00C05C45" w:rsidP="00C05C45">
      <w:pPr>
        <w:tabs>
          <w:tab w:val="left" w:pos="-142"/>
          <w:tab w:val="left" w:pos="284"/>
          <w:tab w:val="left" w:pos="654"/>
          <w:tab w:val="left" w:pos="4508"/>
        </w:tabs>
        <w:autoSpaceDE/>
        <w:ind w:right="-283"/>
        <w:jc w:val="both"/>
        <w:outlineLvl w:val="0"/>
        <w:rPr>
          <w:b/>
          <w:bCs/>
          <w:lang w:eastAsia="pt-BR"/>
        </w:rPr>
      </w:pPr>
    </w:p>
    <w:p w14:paraId="7AB2AF8B" w14:textId="1BD1757C" w:rsidR="00CA382D" w:rsidRPr="008E7DCF" w:rsidRDefault="008E7DCF" w:rsidP="00CA382D">
      <w:pPr>
        <w:widowControl/>
        <w:autoSpaceDE/>
        <w:autoSpaceDN/>
        <w:ind w:right="425"/>
        <w:jc w:val="both"/>
        <w:rPr>
          <w:bCs/>
          <w:lang w:val="pt-BR" w:eastAsia="pt-BR"/>
        </w:rPr>
      </w:pPr>
      <w:r w:rsidRPr="008E7DCF">
        <w:rPr>
          <w:b/>
          <w:bCs/>
          <w:spacing w:val="-1"/>
          <w:lang w:val="pt-BR" w:eastAsia="pt-BR"/>
        </w:rPr>
        <w:t>11</w:t>
      </w:r>
      <w:r w:rsidR="00CA382D" w:rsidRPr="008E7DCF">
        <w:rPr>
          <w:b/>
          <w:bCs/>
          <w:spacing w:val="-1"/>
          <w:lang w:val="pt-BR" w:eastAsia="pt-BR"/>
        </w:rPr>
        <w:t>.</w:t>
      </w:r>
      <w:r w:rsidR="00CA382D" w:rsidRPr="008E7DCF">
        <w:rPr>
          <w:b/>
          <w:bCs/>
          <w:spacing w:val="-13"/>
          <w:lang w:val="pt-BR" w:eastAsia="pt-BR"/>
        </w:rPr>
        <w:t xml:space="preserve"> </w:t>
      </w:r>
      <w:r w:rsidR="00CA382D" w:rsidRPr="008E7DCF">
        <w:rPr>
          <w:b/>
          <w:bCs/>
          <w:spacing w:val="-1"/>
          <w:lang w:val="pt-BR" w:eastAsia="pt-BR"/>
        </w:rPr>
        <w:t>CONTRATAÇÕES</w:t>
      </w:r>
      <w:r w:rsidR="00CA382D" w:rsidRPr="008E7DCF">
        <w:rPr>
          <w:b/>
          <w:bCs/>
          <w:spacing w:val="-13"/>
          <w:lang w:val="pt-BR" w:eastAsia="pt-BR"/>
        </w:rPr>
        <w:t xml:space="preserve"> </w:t>
      </w:r>
      <w:r w:rsidR="00CA382D" w:rsidRPr="008E7DCF">
        <w:rPr>
          <w:b/>
          <w:bCs/>
          <w:spacing w:val="-1"/>
          <w:lang w:val="pt-BR" w:eastAsia="pt-BR"/>
        </w:rPr>
        <w:t>CORRELATAS/INTERDEPENDENTES</w:t>
      </w:r>
    </w:p>
    <w:p w14:paraId="0571390C" w14:textId="77777777" w:rsidR="008E7DCF" w:rsidRPr="008E7DCF" w:rsidRDefault="008E7DCF" w:rsidP="008E7DCF">
      <w:pPr>
        <w:tabs>
          <w:tab w:val="left" w:pos="-142"/>
          <w:tab w:val="left" w:pos="284"/>
          <w:tab w:val="left" w:pos="652"/>
          <w:tab w:val="left" w:pos="4508"/>
        </w:tabs>
        <w:autoSpaceDE/>
        <w:ind w:right="-283" w:hanging="1"/>
        <w:jc w:val="both"/>
        <w:outlineLvl w:val="0"/>
        <w:rPr>
          <w:rFonts w:eastAsia="Arial"/>
          <w:b/>
          <w:bCs/>
          <w:lang w:eastAsia="pt-BR"/>
        </w:rPr>
      </w:pPr>
      <w:r w:rsidRPr="008E7DCF">
        <w:rPr>
          <w:b/>
          <w:bCs/>
          <w:lang w:val="pt-BR" w:eastAsia="pt-BR"/>
        </w:rPr>
        <w:t>11</w:t>
      </w:r>
      <w:r w:rsidR="00CA382D" w:rsidRPr="008E7DCF">
        <w:rPr>
          <w:b/>
          <w:lang w:val="pt-BR" w:eastAsia="pt-BR"/>
        </w:rPr>
        <w:t>.1.</w:t>
      </w:r>
      <w:r w:rsidR="00CA382D" w:rsidRPr="008E7DCF">
        <w:rPr>
          <w:lang w:val="pt-BR" w:eastAsia="pt-BR"/>
        </w:rPr>
        <w:t xml:space="preserve"> Conforme</w:t>
      </w:r>
      <w:r w:rsidR="00CA382D" w:rsidRPr="008E7DCF">
        <w:rPr>
          <w:spacing w:val="7"/>
          <w:lang w:val="pt-BR" w:eastAsia="pt-BR"/>
        </w:rPr>
        <w:t xml:space="preserve"> </w:t>
      </w:r>
      <w:r w:rsidR="00CA382D" w:rsidRPr="008E7DCF">
        <w:rPr>
          <w:lang w:val="pt-BR" w:eastAsia="pt-BR"/>
        </w:rPr>
        <w:t>disposto,</w:t>
      </w:r>
      <w:r w:rsidR="00CA382D" w:rsidRPr="008E7DCF">
        <w:rPr>
          <w:spacing w:val="10"/>
          <w:lang w:val="pt-BR" w:eastAsia="pt-BR"/>
        </w:rPr>
        <w:t xml:space="preserve"> </w:t>
      </w:r>
      <w:r w:rsidR="00CA382D" w:rsidRPr="008E7DCF">
        <w:rPr>
          <w:lang w:val="pt-BR" w:eastAsia="pt-BR"/>
        </w:rPr>
        <w:t>no</w:t>
      </w:r>
      <w:r w:rsidR="00CA382D" w:rsidRPr="008E7DCF">
        <w:rPr>
          <w:spacing w:val="-9"/>
          <w:lang w:val="pt-BR" w:eastAsia="pt-BR"/>
        </w:rPr>
        <w:t xml:space="preserve"> </w:t>
      </w:r>
      <w:r w:rsidR="00CA382D" w:rsidRPr="008E7DCF">
        <w:rPr>
          <w:lang w:val="pt-BR" w:eastAsia="pt-BR"/>
        </w:rPr>
        <w:t>Art.18,</w:t>
      </w:r>
      <w:r w:rsidR="00CA382D" w:rsidRPr="008E7DCF">
        <w:rPr>
          <w:spacing w:val="6"/>
          <w:lang w:val="pt-BR" w:eastAsia="pt-BR"/>
        </w:rPr>
        <w:t xml:space="preserve"> </w:t>
      </w:r>
      <w:r w:rsidR="00CA382D" w:rsidRPr="008E7DCF">
        <w:rPr>
          <w:lang w:val="pt-BR" w:eastAsia="pt-BR"/>
        </w:rPr>
        <w:t>§</w:t>
      </w:r>
      <w:r w:rsidR="00CA382D" w:rsidRPr="008E7DCF">
        <w:rPr>
          <w:spacing w:val="7"/>
          <w:lang w:val="pt-BR" w:eastAsia="pt-BR"/>
        </w:rPr>
        <w:t xml:space="preserve"> </w:t>
      </w:r>
      <w:r w:rsidR="00CA382D" w:rsidRPr="008E7DCF">
        <w:rPr>
          <w:lang w:val="pt-BR" w:eastAsia="pt-BR"/>
        </w:rPr>
        <w:t>1°,</w:t>
      </w:r>
      <w:r w:rsidR="00CA382D" w:rsidRPr="008E7DCF">
        <w:rPr>
          <w:spacing w:val="8"/>
          <w:lang w:val="pt-BR" w:eastAsia="pt-BR"/>
        </w:rPr>
        <w:t xml:space="preserve"> </w:t>
      </w:r>
      <w:r w:rsidR="00CA382D" w:rsidRPr="008E7DCF">
        <w:rPr>
          <w:lang w:val="pt-BR" w:eastAsia="pt-BR"/>
        </w:rPr>
        <w:t>inciso</w:t>
      </w:r>
      <w:r w:rsidR="00CA382D" w:rsidRPr="008E7DCF">
        <w:rPr>
          <w:spacing w:val="7"/>
          <w:lang w:val="pt-BR" w:eastAsia="pt-BR"/>
        </w:rPr>
        <w:t xml:space="preserve"> </w:t>
      </w:r>
      <w:r w:rsidR="00CA382D" w:rsidRPr="008E7DCF">
        <w:rPr>
          <w:lang w:val="pt-BR" w:eastAsia="pt-BR"/>
        </w:rPr>
        <w:t>XI</w:t>
      </w:r>
      <w:r w:rsidR="00CA382D" w:rsidRPr="008E7DCF">
        <w:rPr>
          <w:spacing w:val="2"/>
          <w:lang w:val="pt-BR" w:eastAsia="pt-BR"/>
        </w:rPr>
        <w:t xml:space="preserve"> </w:t>
      </w:r>
      <w:r w:rsidR="00CA382D" w:rsidRPr="008E7DCF">
        <w:rPr>
          <w:lang w:val="pt-BR" w:eastAsia="pt-BR"/>
        </w:rPr>
        <w:t>da</w:t>
      </w:r>
      <w:r w:rsidR="00CA382D" w:rsidRPr="008E7DCF">
        <w:rPr>
          <w:spacing w:val="8"/>
          <w:lang w:val="pt-BR" w:eastAsia="pt-BR"/>
        </w:rPr>
        <w:t xml:space="preserve"> </w:t>
      </w:r>
      <w:r w:rsidR="00CA382D" w:rsidRPr="008E7DCF">
        <w:rPr>
          <w:lang w:val="pt-BR" w:eastAsia="pt-BR"/>
        </w:rPr>
        <w:t>Lei</w:t>
      </w:r>
      <w:r w:rsidR="00CA382D" w:rsidRPr="008E7DCF">
        <w:rPr>
          <w:spacing w:val="10"/>
          <w:lang w:val="pt-BR" w:eastAsia="pt-BR"/>
        </w:rPr>
        <w:t xml:space="preserve"> </w:t>
      </w:r>
      <w:r w:rsidR="00CA382D" w:rsidRPr="008E7DCF">
        <w:rPr>
          <w:lang w:val="pt-BR" w:eastAsia="pt-BR"/>
        </w:rPr>
        <w:t>Federal</w:t>
      </w:r>
      <w:r w:rsidR="00CA382D" w:rsidRPr="008E7DCF">
        <w:rPr>
          <w:spacing w:val="9"/>
          <w:lang w:val="pt-BR" w:eastAsia="pt-BR"/>
        </w:rPr>
        <w:t xml:space="preserve"> </w:t>
      </w:r>
      <w:r w:rsidR="00CA382D" w:rsidRPr="008E7DCF">
        <w:rPr>
          <w:lang w:val="pt-BR" w:eastAsia="pt-BR"/>
        </w:rPr>
        <w:t>n°</w:t>
      </w:r>
      <w:r w:rsidR="00CA382D" w:rsidRPr="008E7DCF">
        <w:rPr>
          <w:spacing w:val="8"/>
          <w:lang w:val="pt-BR" w:eastAsia="pt-BR"/>
        </w:rPr>
        <w:t xml:space="preserve"> </w:t>
      </w:r>
      <w:r w:rsidR="00CA382D" w:rsidRPr="008E7DCF">
        <w:rPr>
          <w:lang w:val="pt-BR" w:eastAsia="pt-BR"/>
        </w:rPr>
        <w:t>14.133.</w:t>
      </w:r>
      <w:r w:rsidR="00CA382D" w:rsidRPr="008E7DCF">
        <w:rPr>
          <w:spacing w:val="-57"/>
          <w:lang w:val="pt-BR" w:eastAsia="pt-BR"/>
        </w:rPr>
        <w:t xml:space="preserve"> </w:t>
      </w:r>
      <w:r w:rsidR="00CA382D" w:rsidRPr="008E7DCF">
        <w:rPr>
          <w:lang w:val="pt-BR" w:eastAsia="pt-BR"/>
        </w:rPr>
        <w:t>Não</w:t>
      </w:r>
      <w:r w:rsidR="00CA382D" w:rsidRPr="008E7DCF">
        <w:rPr>
          <w:spacing w:val="-12"/>
          <w:lang w:val="pt-BR" w:eastAsia="pt-BR"/>
        </w:rPr>
        <w:t xml:space="preserve"> </w:t>
      </w:r>
      <w:r w:rsidR="00CA382D" w:rsidRPr="008E7DCF">
        <w:rPr>
          <w:lang w:val="pt-BR" w:eastAsia="pt-BR"/>
        </w:rPr>
        <w:t>haverá</w:t>
      </w:r>
      <w:r w:rsidR="00CA382D" w:rsidRPr="008E7DCF">
        <w:rPr>
          <w:spacing w:val="-11"/>
          <w:lang w:val="pt-BR" w:eastAsia="pt-BR"/>
        </w:rPr>
        <w:t xml:space="preserve"> </w:t>
      </w:r>
      <w:r w:rsidR="00CA382D" w:rsidRPr="008E7DCF">
        <w:rPr>
          <w:lang w:val="pt-BR" w:eastAsia="pt-BR"/>
        </w:rPr>
        <w:t>contratações</w:t>
      </w:r>
      <w:r w:rsidR="00CA382D" w:rsidRPr="008E7DCF">
        <w:rPr>
          <w:spacing w:val="-10"/>
          <w:lang w:val="pt-BR" w:eastAsia="pt-BR"/>
        </w:rPr>
        <w:t xml:space="preserve"> </w:t>
      </w:r>
      <w:r w:rsidR="00CA382D" w:rsidRPr="008E7DCF">
        <w:rPr>
          <w:lang w:val="pt-BR" w:eastAsia="pt-BR"/>
        </w:rPr>
        <w:t>correlatas</w:t>
      </w:r>
      <w:r w:rsidR="00CA382D" w:rsidRPr="008E7DCF">
        <w:rPr>
          <w:spacing w:val="-11"/>
          <w:lang w:val="pt-BR" w:eastAsia="pt-BR"/>
        </w:rPr>
        <w:t xml:space="preserve"> </w:t>
      </w:r>
      <w:r w:rsidR="00CA382D" w:rsidRPr="008E7DCF">
        <w:rPr>
          <w:lang w:val="pt-BR" w:eastAsia="pt-BR"/>
        </w:rPr>
        <w:t>e/ou</w:t>
      </w:r>
      <w:r w:rsidR="00CA382D" w:rsidRPr="008E7DCF">
        <w:rPr>
          <w:spacing w:val="-12"/>
          <w:lang w:val="pt-BR" w:eastAsia="pt-BR"/>
        </w:rPr>
        <w:t xml:space="preserve"> </w:t>
      </w:r>
      <w:r w:rsidR="00CA382D" w:rsidRPr="008E7DCF">
        <w:rPr>
          <w:lang w:val="pt-BR" w:eastAsia="pt-BR"/>
        </w:rPr>
        <w:t>interdependentes</w:t>
      </w:r>
      <w:r w:rsidR="00CA382D" w:rsidRPr="008E7DCF">
        <w:rPr>
          <w:spacing w:val="-12"/>
          <w:lang w:val="pt-BR" w:eastAsia="pt-BR"/>
        </w:rPr>
        <w:t xml:space="preserve"> </w:t>
      </w:r>
      <w:r w:rsidR="00CA382D" w:rsidRPr="008E7DCF">
        <w:rPr>
          <w:lang w:val="pt-BR" w:eastAsia="pt-BR"/>
        </w:rPr>
        <w:t>para</w:t>
      </w:r>
      <w:r w:rsidR="00CA382D" w:rsidRPr="008E7DCF">
        <w:rPr>
          <w:spacing w:val="-12"/>
          <w:lang w:val="pt-BR" w:eastAsia="pt-BR"/>
        </w:rPr>
        <w:t xml:space="preserve"> </w:t>
      </w:r>
      <w:r w:rsidR="00CA382D" w:rsidRPr="008E7DCF">
        <w:rPr>
          <w:lang w:val="pt-BR" w:eastAsia="pt-BR"/>
        </w:rPr>
        <w:t>a</w:t>
      </w:r>
      <w:r w:rsidR="00CA382D" w:rsidRPr="008E7DCF">
        <w:rPr>
          <w:spacing w:val="-11"/>
          <w:lang w:val="pt-BR" w:eastAsia="pt-BR"/>
        </w:rPr>
        <w:t xml:space="preserve"> </w:t>
      </w:r>
      <w:r w:rsidR="00CA382D" w:rsidRPr="008E7DCF">
        <w:rPr>
          <w:lang w:val="pt-BR" w:eastAsia="pt-BR"/>
        </w:rPr>
        <w:t>execução</w:t>
      </w:r>
      <w:r w:rsidR="00CA382D" w:rsidRPr="008E7DCF">
        <w:rPr>
          <w:spacing w:val="-10"/>
          <w:lang w:val="pt-BR" w:eastAsia="pt-BR"/>
        </w:rPr>
        <w:t xml:space="preserve"> </w:t>
      </w:r>
      <w:r w:rsidR="00CA382D" w:rsidRPr="008E7DCF">
        <w:rPr>
          <w:lang w:val="pt-BR" w:eastAsia="pt-BR"/>
        </w:rPr>
        <w:t>desta</w:t>
      </w:r>
      <w:r w:rsidR="00CA382D" w:rsidRPr="008E7DCF">
        <w:rPr>
          <w:spacing w:val="-12"/>
          <w:lang w:val="pt-BR" w:eastAsia="pt-BR"/>
        </w:rPr>
        <w:t xml:space="preserve"> </w:t>
      </w:r>
      <w:r w:rsidR="00CA382D" w:rsidRPr="008E7DCF">
        <w:rPr>
          <w:lang w:val="pt-BR" w:eastAsia="pt-BR"/>
        </w:rPr>
        <w:t>contratação.</w:t>
      </w:r>
    </w:p>
    <w:p w14:paraId="7B653A7A" w14:textId="77777777" w:rsidR="008E7DCF" w:rsidRPr="008E7DCF" w:rsidRDefault="008E7DCF" w:rsidP="008E7DCF">
      <w:pPr>
        <w:tabs>
          <w:tab w:val="left" w:pos="-142"/>
          <w:tab w:val="left" w:pos="284"/>
          <w:tab w:val="left" w:pos="652"/>
          <w:tab w:val="left" w:pos="4508"/>
        </w:tabs>
        <w:autoSpaceDE/>
        <w:ind w:right="-283" w:hanging="1"/>
        <w:jc w:val="both"/>
        <w:outlineLvl w:val="0"/>
        <w:rPr>
          <w:rFonts w:eastAsia="Arial"/>
          <w:b/>
          <w:bCs/>
          <w:lang w:eastAsia="pt-BR"/>
        </w:rPr>
      </w:pPr>
    </w:p>
    <w:p w14:paraId="384CBE1B" w14:textId="22B7739B" w:rsidR="003E58C2" w:rsidRPr="008E7DCF" w:rsidRDefault="008E7DCF" w:rsidP="008E7DCF">
      <w:pPr>
        <w:tabs>
          <w:tab w:val="left" w:pos="-142"/>
          <w:tab w:val="left" w:pos="284"/>
          <w:tab w:val="left" w:pos="652"/>
          <w:tab w:val="left" w:pos="4508"/>
        </w:tabs>
        <w:autoSpaceDE/>
        <w:ind w:right="-283" w:hanging="1"/>
        <w:jc w:val="both"/>
        <w:outlineLvl w:val="0"/>
        <w:rPr>
          <w:rFonts w:eastAsia="Arial"/>
          <w:b/>
          <w:bCs/>
          <w:lang w:eastAsia="pt-BR"/>
        </w:rPr>
      </w:pPr>
      <w:r w:rsidRPr="008E7DCF">
        <w:rPr>
          <w:b/>
          <w:bCs/>
          <w:spacing w:val="-2"/>
        </w:rPr>
        <w:t>12</w:t>
      </w:r>
      <w:r w:rsidR="003E58C2" w:rsidRPr="008E7DCF">
        <w:rPr>
          <w:b/>
          <w:bCs/>
          <w:spacing w:val="-2"/>
        </w:rPr>
        <w:t>.DA</w:t>
      </w:r>
      <w:r w:rsidR="003E58C2" w:rsidRPr="008E7DCF">
        <w:rPr>
          <w:b/>
          <w:bCs/>
          <w:spacing w:val="-25"/>
        </w:rPr>
        <w:t xml:space="preserve"> </w:t>
      </w:r>
      <w:r w:rsidR="003E58C2" w:rsidRPr="008E7DCF">
        <w:rPr>
          <w:b/>
          <w:bCs/>
          <w:spacing w:val="-2"/>
        </w:rPr>
        <w:t>ASSINATURA</w:t>
      </w:r>
    </w:p>
    <w:p w14:paraId="7325D504" w14:textId="4C33AABC" w:rsidR="003E58C2" w:rsidRPr="008E7DCF" w:rsidRDefault="003E58C2" w:rsidP="003E58C2">
      <w:pPr>
        <w:tabs>
          <w:tab w:val="left" w:pos="426"/>
          <w:tab w:val="left" w:pos="678"/>
          <w:tab w:val="left" w:pos="4508"/>
        </w:tabs>
        <w:spacing w:before="1" w:line="276" w:lineRule="auto"/>
        <w:ind w:right="117"/>
        <w:jc w:val="both"/>
      </w:pPr>
      <w:r w:rsidRPr="008E7DCF">
        <w:rPr>
          <w:b/>
          <w:bCs/>
        </w:rPr>
        <w:t>1</w:t>
      </w:r>
      <w:r w:rsidR="008E7DCF" w:rsidRPr="008E7DCF">
        <w:rPr>
          <w:b/>
          <w:bCs/>
        </w:rPr>
        <w:t>2</w:t>
      </w:r>
      <w:r w:rsidRPr="008E7DCF">
        <w:rPr>
          <w:b/>
          <w:bCs/>
        </w:rPr>
        <w:t>.1</w:t>
      </w:r>
      <w:r w:rsidRPr="008E7DCF">
        <w:t xml:space="preserve">.Após a homologação, o licitante vencedor, será convocado para assinar a ata de registro de preços, </w:t>
      </w:r>
      <w:r w:rsidRPr="008E7DCF">
        <w:rPr>
          <w:b/>
        </w:rPr>
        <w:t>no prazo de 05 (cinco) dias úteis</w:t>
      </w:r>
      <w:r w:rsidRPr="008E7DCF">
        <w:t>, nas condições estabelecidos no edital de licitação, sob pena de decair o direito, sem prejuízo das sanções previstas na Lei nº 14.133, de 2021.</w:t>
      </w:r>
    </w:p>
    <w:p w14:paraId="0D69F809" w14:textId="024B1ED5" w:rsidR="003E58C2" w:rsidRPr="008E7DCF" w:rsidRDefault="003E58C2" w:rsidP="003E58C2">
      <w:pPr>
        <w:tabs>
          <w:tab w:val="left" w:pos="426"/>
          <w:tab w:val="left" w:pos="880"/>
          <w:tab w:val="left" w:pos="4508"/>
        </w:tabs>
        <w:spacing w:line="276" w:lineRule="auto"/>
        <w:ind w:right="118"/>
        <w:jc w:val="both"/>
      </w:pPr>
      <w:r w:rsidRPr="008E7DCF">
        <w:rPr>
          <w:b/>
          <w:bCs/>
        </w:rPr>
        <w:t>1</w:t>
      </w:r>
      <w:r w:rsidR="008E7DCF" w:rsidRPr="008E7DCF">
        <w:rPr>
          <w:b/>
          <w:bCs/>
        </w:rPr>
        <w:t>2</w:t>
      </w:r>
      <w:r w:rsidRPr="008E7DCF">
        <w:rPr>
          <w:b/>
          <w:bCs/>
        </w:rPr>
        <w:t>.2</w:t>
      </w:r>
      <w:r w:rsidRPr="008E7DCF">
        <w:t>.O prazo de assinatura poderá ser prorrogado 1 (uma) vez, por igual período, mediante solicitação do licitante ou fornecedor convocado, desde que apresentada dentro do prazo, devidamente justificada, e que a justificativa seja aceita pela</w:t>
      </w:r>
      <w:r w:rsidRPr="008E7DCF">
        <w:rPr>
          <w:spacing w:val="-2"/>
        </w:rPr>
        <w:t xml:space="preserve"> </w:t>
      </w:r>
      <w:r w:rsidRPr="008E7DCF">
        <w:t>Administração.</w:t>
      </w:r>
    </w:p>
    <w:p w14:paraId="355D353B" w14:textId="3BE0EF4A" w:rsidR="003E58C2" w:rsidRPr="008E7DCF" w:rsidRDefault="003E58C2" w:rsidP="003E58C2">
      <w:pPr>
        <w:tabs>
          <w:tab w:val="left" w:pos="426"/>
          <w:tab w:val="left" w:pos="662"/>
          <w:tab w:val="left" w:pos="4508"/>
        </w:tabs>
        <w:spacing w:line="276" w:lineRule="auto"/>
        <w:ind w:right="112"/>
        <w:jc w:val="both"/>
      </w:pPr>
      <w:r w:rsidRPr="008E7DCF">
        <w:rPr>
          <w:b/>
          <w:bCs/>
        </w:rPr>
        <w:t>1</w:t>
      </w:r>
      <w:r w:rsidR="008E7DCF" w:rsidRPr="008E7DCF">
        <w:rPr>
          <w:b/>
          <w:bCs/>
        </w:rPr>
        <w:t>2</w:t>
      </w:r>
      <w:r w:rsidRPr="008E7DCF">
        <w:rPr>
          <w:b/>
          <w:bCs/>
        </w:rPr>
        <w:t>.3.</w:t>
      </w:r>
      <w:r w:rsidRPr="008E7DCF">
        <w:t>A</w:t>
      </w:r>
      <w:r w:rsidRPr="008E7DCF">
        <w:rPr>
          <w:spacing w:val="-9"/>
        </w:rPr>
        <w:t xml:space="preserve"> </w:t>
      </w:r>
      <w:r w:rsidRPr="008E7DCF">
        <w:t>ata de registro de preços será assinada por meio de assinatura digital documentos assinados eletronicamente, nos termos do art. 4º da Lei Federal nº 14.063/2020.</w:t>
      </w:r>
    </w:p>
    <w:p w14:paraId="53CFE89B" w14:textId="630E1E75" w:rsidR="003E58C2" w:rsidRPr="008E7DCF" w:rsidRDefault="003E58C2" w:rsidP="003E58C2">
      <w:pPr>
        <w:tabs>
          <w:tab w:val="left" w:pos="426"/>
          <w:tab w:val="left" w:pos="710"/>
          <w:tab w:val="left" w:pos="4508"/>
        </w:tabs>
        <w:spacing w:line="276" w:lineRule="auto"/>
        <w:ind w:right="109"/>
        <w:jc w:val="both"/>
      </w:pPr>
      <w:r w:rsidRPr="008E7DCF">
        <w:rPr>
          <w:b/>
          <w:bCs/>
        </w:rPr>
        <w:t>1</w:t>
      </w:r>
      <w:r w:rsidR="008E7DCF" w:rsidRPr="008E7DCF">
        <w:rPr>
          <w:b/>
          <w:bCs/>
        </w:rPr>
        <w:t>2</w:t>
      </w:r>
      <w:r w:rsidRPr="008E7DCF">
        <w:rPr>
          <w:b/>
          <w:bCs/>
        </w:rPr>
        <w:t>.4.</w:t>
      </w:r>
      <w:r w:rsidRPr="008E7DCF">
        <w:t>Quando o convocado não assinar a ata de registro de preços no prazo e nas condições estabelecidos no edital, fica facultado à Administração convocar os licitantes remanescentes do cadastro</w:t>
      </w:r>
      <w:r w:rsidRPr="008E7DCF">
        <w:rPr>
          <w:spacing w:val="-8"/>
        </w:rPr>
        <w:t xml:space="preserve"> </w:t>
      </w:r>
      <w:r w:rsidRPr="008E7DCF">
        <w:t>de</w:t>
      </w:r>
      <w:r w:rsidRPr="008E7DCF">
        <w:rPr>
          <w:spacing w:val="-9"/>
        </w:rPr>
        <w:t xml:space="preserve"> </w:t>
      </w:r>
      <w:r w:rsidRPr="008E7DCF">
        <w:t>reserva,</w:t>
      </w:r>
      <w:r w:rsidRPr="008E7DCF">
        <w:rPr>
          <w:spacing w:val="-8"/>
        </w:rPr>
        <w:t xml:space="preserve"> </w:t>
      </w:r>
      <w:r w:rsidRPr="008E7DCF">
        <w:t>na</w:t>
      </w:r>
      <w:r w:rsidRPr="008E7DCF">
        <w:rPr>
          <w:spacing w:val="-9"/>
        </w:rPr>
        <w:t xml:space="preserve"> </w:t>
      </w:r>
      <w:r w:rsidRPr="008E7DCF">
        <w:t>ordem</w:t>
      </w:r>
      <w:r w:rsidRPr="008E7DCF">
        <w:rPr>
          <w:spacing w:val="-8"/>
        </w:rPr>
        <w:t xml:space="preserve"> </w:t>
      </w:r>
      <w:r w:rsidRPr="008E7DCF">
        <w:t>de</w:t>
      </w:r>
      <w:r w:rsidRPr="008E7DCF">
        <w:rPr>
          <w:spacing w:val="-9"/>
        </w:rPr>
        <w:t xml:space="preserve"> </w:t>
      </w:r>
      <w:r w:rsidRPr="008E7DCF">
        <w:t>classificação,</w:t>
      </w:r>
      <w:r w:rsidRPr="008E7DCF">
        <w:rPr>
          <w:spacing w:val="-8"/>
        </w:rPr>
        <w:t xml:space="preserve"> </w:t>
      </w:r>
      <w:r w:rsidRPr="008E7DCF">
        <w:t>para</w:t>
      </w:r>
      <w:r w:rsidRPr="008E7DCF">
        <w:rPr>
          <w:spacing w:val="-9"/>
        </w:rPr>
        <w:t xml:space="preserve"> </w:t>
      </w:r>
      <w:r w:rsidRPr="008E7DCF">
        <w:t>fazê-lo</w:t>
      </w:r>
      <w:r w:rsidRPr="008E7DCF">
        <w:rPr>
          <w:spacing w:val="-8"/>
        </w:rPr>
        <w:t xml:space="preserve"> </w:t>
      </w:r>
      <w:r w:rsidRPr="008E7DCF">
        <w:t>em</w:t>
      </w:r>
      <w:r w:rsidRPr="008E7DCF">
        <w:rPr>
          <w:spacing w:val="-8"/>
        </w:rPr>
        <w:t xml:space="preserve"> </w:t>
      </w:r>
      <w:r w:rsidRPr="008E7DCF">
        <w:t>igual</w:t>
      </w:r>
      <w:r w:rsidRPr="008E7DCF">
        <w:rPr>
          <w:spacing w:val="-8"/>
        </w:rPr>
        <w:t xml:space="preserve"> </w:t>
      </w:r>
      <w:r w:rsidRPr="008E7DCF">
        <w:t>prazo</w:t>
      </w:r>
      <w:r w:rsidRPr="008E7DCF">
        <w:rPr>
          <w:spacing w:val="-6"/>
        </w:rPr>
        <w:t xml:space="preserve"> </w:t>
      </w:r>
      <w:r w:rsidRPr="008E7DCF">
        <w:t>e</w:t>
      </w:r>
      <w:r w:rsidRPr="008E7DCF">
        <w:rPr>
          <w:spacing w:val="-9"/>
        </w:rPr>
        <w:t xml:space="preserve"> </w:t>
      </w:r>
      <w:r w:rsidRPr="008E7DCF">
        <w:t>nas</w:t>
      </w:r>
      <w:r w:rsidRPr="008E7DCF">
        <w:rPr>
          <w:spacing w:val="-8"/>
        </w:rPr>
        <w:t xml:space="preserve"> </w:t>
      </w:r>
      <w:r w:rsidRPr="008E7DCF">
        <w:t>condições</w:t>
      </w:r>
      <w:r w:rsidRPr="008E7DCF">
        <w:rPr>
          <w:spacing w:val="-8"/>
        </w:rPr>
        <w:t xml:space="preserve"> </w:t>
      </w:r>
      <w:r w:rsidRPr="008E7DCF">
        <w:t>propostas pelo primeiro classificado.</w:t>
      </w:r>
    </w:p>
    <w:p w14:paraId="6A1B69C8" w14:textId="77777777" w:rsidR="003E58C2" w:rsidRPr="008E7DCF" w:rsidRDefault="003E58C2" w:rsidP="003E58C2">
      <w:pPr>
        <w:tabs>
          <w:tab w:val="left" w:pos="426"/>
          <w:tab w:val="left" w:pos="4508"/>
        </w:tabs>
        <w:spacing w:before="48"/>
        <w:jc w:val="both"/>
      </w:pPr>
    </w:p>
    <w:p w14:paraId="38B617F1" w14:textId="63EB40F3" w:rsidR="003E58C2" w:rsidRPr="008E7DCF" w:rsidRDefault="003E58C2" w:rsidP="003E58C2">
      <w:pPr>
        <w:tabs>
          <w:tab w:val="left" w:pos="426"/>
          <w:tab w:val="left" w:pos="637"/>
          <w:tab w:val="left" w:pos="4508"/>
        </w:tabs>
        <w:jc w:val="both"/>
        <w:outlineLvl w:val="0"/>
        <w:rPr>
          <w:b/>
          <w:bCs/>
        </w:rPr>
      </w:pPr>
      <w:r w:rsidRPr="008E7DCF">
        <w:rPr>
          <w:b/>
          <w:bCs/>
        </w:rPr>
        <w:t>1</w:t>
      </w:r>
      <w:r w:rsidR="008E7DCF" w:rsidRPr="008E7DCF">
        <w:rPr>
          <w:b/>
          <w:bCs/>
        </w:rPr>
        <w:t>3</w:t>
      </w:r>
      <w:r w:rsidRPr="008E7DCF">
        <w:rPr>
          <w:b/>
          <w:bCs/>
        </w:rPr>
        <w:t>.DO</w:t>
      </w:r>
      <w:r w:rsidRPr="008E7DCF">
        <w:rPr>
          <w:b/>
          <w:bCs/>
          <w:spacing w:val="-5"/>
        </w:rPr>
        <w:t xml:space="preserve"> </w:t>
      </w:r>
      <w:r w:rsidRPr="008E7DCF">
        <w:rPr>
          <w:b/>
          <w:bCs/>
        </w:rPr>
        <w:t>CONTROLE</w:t>
      </w:r>
      <w:r w:rsidRPr="008E7DCF">
        <w:rPr>
          <w:b/>
          <w:bCs/>
          <w:spacing w:val="-2"/>
        </w:rPr>
        <w:t xml:space="preserve"> </w:t>
      </w:r>
      <w:r w:rsidRPr="008E7DCF">
        <w:rPr>
          <w:b/>
          <w:bCs/>
        </w:rPr>
        <w:t>E</w:t>
      </w:r>
      <w:r w:rsidRPr="008E7DCF">
        <w:rPr>
          <w:b/>
          <w:bCs/>
          <w:spacing w:val="-2"/>
        </w:rPr>
        <w:t xml:space="preserve"> </w:t>
      </w:r>
      <w:r w:rsidRPr="008E7DCF">
        <w:rPr>
          <w:b/>
          <w:bCs/>
        </w:rPr>
        <w:t>FISCALIZAÇÃO</w:t>
      </w:r>
      <w:r w:rsidRPr="008E7DCF">
        <w:rPr>
          <w:b/>
          <w:bCs/>
          <w:spacing w:val="-2"/>
        </w:rPr>
        <w:t xml:space="preserve"> </w:t>
      </w:r>
      <w:r w:rsidRPr="008E7DCF">
        <w:rPr>
          <w:b/>
          <w:bCs/>
        </w:rPr>
        <w:t>DA</w:t>
      </w:r>
      <w:r w:rsidRPr="008E7DCF">
        <w:rPr>
          <w:b/>
          <w:bCs/>
          <w:spacing w:val="-14"/>
        </w:rPr>
        <w:t xml:space="preserve"> </w:t>
      </w:r>
      <w:r w:rsidRPr="008E7DCF">
        <w:rPr>
          <w:b/>
          <w:bCs/>
          <w:spacing w:val="-2"/>
        </w:rPr>
        <w:t>EXECUÇÃO</w:t>
      </w:r>
    </w:p>
    <w:p w14:paraId="3CC13CD0" w14:textId="30460A94" w:rsidR="003E58C2" w:rsidRPr="008E7DCF" w:rsidRDefault="003E58C2" w:rsidP="003E58C2">
      <w:pPr>
        <w:tabs>
          <w:tab w:val="left" w:pos="426"/>
          <w:tab w:val="left" w:pos="673"/>
          <w:tab w:val="left" w:pos="4508"/>
        </w:tabs>
        <w:spacing w:line="276" w:lineRule="auto"/>
        <w:ind w:right="116"/>
        <w:jc w:val="both"/>
      </w:pPr>
      <w:r w:rsidRPr="008E7DCF">
        <w:rPr>
          <w:b/>
          <w:bCs/>
        </w:rPr>
        <w:t>1</w:t>
      </w:r>
      <w:r w:rsidR="008E7DCF" w:rsidRPr="008E7DCF">
        <w:rPr>
          <w:b/>
          <w:bCs/>
        </w:rPr>
        <w:t>3</w:t>
      </w:r>
      <w:r w:rsidRPr="008E7DCF">
        <w:rPr>
          <w:b/>
          <w:bCs/>
        </w:rPr>
        <w:t>.1.</w:t>
      </w:r>
      <w:r w:rsidRPr="008E7DCF">
        <w:t>A presente Ata de Registro deverá ser executada fielmente pelas partes, de acordo com as cláusulas</w:t>
      </w:r>
      <w:r w:rsidRPr="008E7DCF">
        <w:rPr>
          <w:spacing w:val="-14"/>
        </w:rPr>
        <w:t xml:space="preserve"> </w:t>
      </w:r>
      <w:r w:rsidRPr="008E7DCF">
        <w:t>avençadas</w:t>
      </w:r>
      <w:r w:rsidRPr="008E7DCF">
        <w:rPr>
          <w:spacing w:val="-10"/>
        </w:rPr>
        <w:t xml:space="preserve"> </w:t>
      </w:r>
      <w:r w:rsidRPr="008E7DCF">
        <w:t>e</w:t>
      </w:r>
      <w:r w:rsidRPr="008E7DCF">
        <w:rPr>
          <w:spacing w:val="-14"/>
        </w:rPr>
        <w:t xml:space="preserve"> </w:t>
      </w:r>
      <w:r w:rsidRPr="008E7DCF">
        <w:t>as</w:t>
      </w:r>
      <w:r w:rsidRPr="008E7DCF">
        <w:rPr>
          <w:spacing w:val="-10"/>
        </w:rPr>
        <w:t xml:space="preserve"> </w:t>
      </w:r>
      <w:r w:rsidRPr="008E7DCF">
        <w:t>disposições</w:t>
      </w:r>
      <w:r w:rsidRPr="008E7DCF">
        <w:rPr>
          <w:spacing w:val="-13"/>
        </w:rPr>
        <w:t xml:space="preserve"> </w:t>
      </w:r>
      <w:r w:rsidRPr="008E7DCF">
        <w:t>contidas</w:t>
      </w:r>
      <w:r w:rsidRPr="008E7DCF">
        <w:rPr>
          <w:spacing w:val="-13"/>
        </w:rPr>
        <w:t xml:space="preserve"> </w:t>
      </w:r>
      <w:r w:rsidRPr="008E7DCF">
        <w:t>no</w:t>
      </w:r>
      <w:r w:rsidRPr="008E7DCF">
        <w:rPr>
          <w:spacing w:val="-13"/>
        </w:rPr>
        <w:t xml:space="preserve"> </w:t>
      </w:r>
      <w:r w:rsidRPr="008E7DCF">
        <w:t>Edital</w:t>
      </w:r>
      <w:r w:rsidRPr="008E7DCF">
        <w:rPr>
          <w:spacing w:val="-13"/>
        </w:rPr>
        <w:t xml:space="preserve"> </w:t>
      </w:r>
      <w:r w:rsidRPr="008E7DCF">
        <w:t>e</w:t>
      </w:r>
      <w:r w:rsidRPr="008E7DCF">
        <w:rPr>
          <w:spacing w:val="-14"/>
        </w:rPr>
        <w:t xml:space="preserve"> </w:t>
      </w:r>
      <w:r w:rsidRPr="008E7DCF">
        <w:t>todos</w:t>
      </w:r>
      <w:r w:rsidRPr="008E7DCF">
        <w:rPr>
          <w:spacing w:val="-13"/>
        </w:rPr>
        <w:t xml:space="preserve"> </w:t>
      </w:r>
      <w:r w:rsidRPr="008E7DCF">
        <w:t>os</w:t>
      </w:r>
      <w:r w:rsidRPr="008E7DCF">
        <w:rPr>
          <w:spacing w:val="-13"/>
        </w:rPr>
        <w:t xml:space="preserve"> </w:t>
      </w:r>
      <w:r w:rsidRPr="008E7DCF">
        <w:t>anexos</w:t>
      </w:r>
      <w:r w:rsidRPr="008E7DCF">
        <w:rPr>
          <w:spacing w:val="-13"/>
        </w:rPr>
        <w:t xml:space="preserve"> </w:t>
      </w:r>
      <w:r w:rsidRPr="008E7DCF">
        <w:t>fornecidos</w:t>
      </w:r>
      <w:r w:rsidRPr="008E7DCF">
        <w:rPr>
          <w:spacing w:val="-12"/>
        </w:rPr>
        <w:t xml:space="preserve"> </w:t>
      </w:r>
      <w:r w:rsidRPr="008E7DCF">
        <w:t>junto</w:t>
      </w:r>
      <w:r w:rsidRPr="008E7DCF">
        <w:rPr>
          <w:spacing w:val="-13"/>
        </w:rPr>
        <w:t xml:space="preserve"> </w:t>
      </w:r>
      <w:r w:rsidRPr="008E7DCF">
        <w:t>ao</w:t>
      </w:r>
      <w:r w:rsidRPr="008E7DCF">
        <w:rPr>
          <w:spacing w:val="-13"/>
        </w:rPr>
        <w:t xml:space="preserve"> </w:t>
      </w:r>
      <w:r w:rsidRPr="008E7DCF">
        <w:t>mesmo, observadas</w:t>
      </w:r>
      <w:r w:rsidRPr="008E7DCF">
        <w:rPr>
          <w:spacing w:val="-8"/>
        </w:rPr>
        <w:t xml:space="preserve"> </w:t>
      </w:r>
      <w:r w:rsidRPr="008E7DCF">
        <w:t>as</w:t>
      </w:r>
      <w:r w:rsidRPr="008E7DCF">
        <w:rPr>
          <w:spacing w:val="-10"/>
        </w:rPr>
        <w:t xml:space="preserve"> </w:t>
      </w:r>
      <w:r w:rsidRPr="008E7DCF">
        <w:t>normas</w:t>
      </w:r>
      <w:r w:rsidRPr="008E7DCF">
        <w:rPr>
          <w:spacing w:val="-11"/>
        </w:rPr>
        <w:t xml:space="preserve"> </w:t>
      </w:r>
      <w:r w:rsidRPr="008E7DCF">
        <w:t>contidas</w:t>
      </w:r>
      <w:r w:rsidRPr="008E7DCF">
        <w:rPr>
          <w:spacing w:val="-10"/>
        </w:rPr>
        <w:t xml:space="preserve"> </w:t>
      </w:r>
      <w:r w:rsidRPr="008E7DCF">
        <w:t>na</w:t>
      </w:r>
      <w:r w:rsidRPr="008E7DCF">
        <w:rPr>
          <w:spacing w:val="-8"/>
        </w:rPr>
        <w:t xml:space="preserve"> </w:t>
      </w:r>
      <w:r w:rsidRPr="008E7DCF">
        <w:t>Lei</w:t>
      </w:r>
      <w:r w:rsidRPr="008E7DCF">
        <w:rPr>
          <w:spacing w:val="-10"/>
        </w:rPr>
        <w:t xml:space="preserve"> </w:t>
      </w:r>
      <w:r w:rsidRPr="008E7DCF">
        <w:t>n.º</w:t>
      </w:r>
      <w:r w:rsidRPr="008E7DCF">
        <w:rPr>
          <w:spacing w:val="-11"/>
        </w:rPr>
        <w:t xml:space="preserve"> </w:t>
      </w:r>
      <w:r w:rsidRPr="008E7DCF">
        <w:t>14.133/21,</w:t>
      </w:r>
      <w:r w:rsidRPr="008E7DCF">
        <w:rPr>
          <w:spacing w:val="-11"/>
        </w:rPr>
        <w:t xml:space="preserve"> </w:t>
      </w:r>
      <w:r w:rsidRPr="008E7DCF">
        <w:t>neste</w:t>
      </w:r>
      <w:r w:rsidRPr="008E7DCF">
        <w:rPr>
          <w:spacing w:val="-11"/>
        </w:rPr>
        <w:t xml:space="preserve"> </w:t>
      </w:r>
      <w:r w:rsidRPr="008E7DCF">
        <w:t>ponto,</w:t>
      </w:r>
      <w:r w:rsidRPr="008E7DCF">
        <w:rPr>
          <w:spacing w:val="-10"/>
        </w:rPr>
        <w:t xml:space="preserve"> </w:t>
      </w:r>
      <w:r w:rsidRPr="008E7DCF">
        <w:t>especialmente</w:t>
      </w:r>
      <w:r w:rsidRPr="008E7DCF">
        <w:rPr>
          <w:spacing w:val="-11"/>
        </w:rPr>
        <w:t xml:space="preserve"> </w:t>
      </w:r>
      <w:r w:rsidRPr="008E7DCF">
        <w:t>quanto</w:t>
      </w:r>
      <w:r w:rsidRPr="008E7DCF">
        <w:rPr>
          <w:spacing w:val="-10"/>
        </w:rPr>
        <w:t xml:space="preserve"> </w:t>
      </w:r>
      <w:r w:rsidRPr="008E7DCF">
        <w:t>a</w:t>
      </w:r>
      <w:r w:rsidRPr="008E7DCF">
        <w:rPr>
          <w:spacing w:val="-12"/>
        </w:rPr>
        <w:t xml:space="preserve"> </w:t>
      </w:r>
      <w:r w:rsidRPr="008E7DCF">
        <w:t>fiscalização da execução contratual.</w:t>
      </w:r>
    </w:p>
    <w:p w14:paraId="5C46BD3F" w14:textId="00C8565D" w:rsidR="003E58C2" w:rsidRPr="008E7DCF" w:rsidRDefault="008E7DCF" w:rsidP="003E58C2">
      <w:pPr>
        <w:jc w:val="both"/>
        <w:rPr>
          <w:lang w:val="pt-BR" w:eastAsia="pt-BR"/>
        </w:rPr>
      </w:pPr>
      <w:r w:rsidRPr="008E7DCF">
        <w:rPr>
          <w:b/>
          <w:bCs/>
        </w:rPr>
        <w:lastRenderedPageBreak/>
        <w:t>13</w:t>
      </w:r>
      <w:r w:rsidR="003E58C2" w:rsidRPr="008E7DCF">
        <w:rPr>
          <w:b/>
          <w:bCs/>
        </w:rPr>
        <w:t>.2.</w:t>
      </w:r>
      <w:r w:rsidR="003E58C2" w:rsidRPr="008E7DCF">
        <w:rPr>
          <w:b/>
          <w:spacing w:val="-2"/>
          <w:lang w:val="pt-BR" w:eastAsia="pt-BR"/>
        </w:rPr>
        <w:t xml:space="preserve"> </w:t>
      </w:r>
      <w:r w:rsidR="003E58C2" w:rsidRPr="008E7DCF">
        <w:rPr>
          <w:lang w:val="pt-BR" w:eastAsia="pt-BR"/>
        </w:rPr>
        <w:t xml:space="preserve">O recebimento dos produtos deste edital, será objeto de acompanhamento, fiscalização e avaliação por parte do Município, através dos </w:t>
      </w:r>
      <w:r w:rsidR="00190B22" w:rsidRPr="008E7DCF">
        <w:rPr>
          <w:lang w:val="pt-BR" w:eastAsia="pt-BR"/>
        </w:rPr>
        <w:t>servidores designados</w:t>
      </w:r>
      <w:r w:rsidR="003E58C2" w:rsidRPr="008E7DCF">
        <w:rPr>
          <w:lang w:val="pt-BR" w:eastAsia="pt-BR"/>
        </w:rPr>
        <w:t xml:space="preserve"> pela Portaria 11/2024 e o não atendimento de quaisquer das obrigações implicará em advertência, caso não atendido a contento, poderão implicar na rescisão do contrato, sendo que, os produtos que não forem de boa qualidade, que apresentarem qualidade inferior do produto </w:t>
      </w:r>
      <w:r w:rsidR="00190B22" w:rsidRPr="008E7DCF">
        <w:rPr>
          <w:lang w:val="pt-BR" w:eastAsia="pt-BR"/>
        </w:rPr>
        <w:t>ofertado serão</w:t>
      </w:r>
      <w:r w:rsidR="003E58C2" w:rsidRPr="008E7DCF">
        <w:rPr>
          <w:lang w:val="pt-BR" w:eastAsia="pt-BR"/>
        </w:rPr>
        <w:t xml:space="preserve"> devolvidos para substituição.</w:t>
      </w:r>
    </w:p>
    <w:p w14:paraId="20D6F0E1" w14:textId="77777777" w:rsidR="0049590F" w:rsidRPr="008E7DCF" w:rsidRDefault="0049590F" w:rsidP="003E58C2">
      <w:pPr>
        <w:jc w:val="both"/>
        <w:rPr>
          <w:lang w:val="pt-BR" w:eastAsia="pt-BR"/>
        </w:rPr>
      </w:pPr>
    </w:p>
    <w:p w14:paraId="70E3BD27" w14:textId="2A4216EA" w:rsidR="0049590F" w:rsidRPr="008E7DCF" w:rsidRDefault="008E7DCF" w:rsidP="0049590F">
      <w:pPr>
        <w:widowControl/>
        <w:autoSpaceDE/>
        <w:autoSpaceDN/>
        <w:ind w:right="425"/>
        <w:jc w:val="both"/>
        <w:rPr>
          <w:bCs/>
          <w:lang w:val="pt-BR" w:eastAsia="pt-BR"/>
        </w:rPr>
      </w:pPr>
      <w:r w:rsidRPr="008E7DCF">
        <w:rPr>
          <w:b/>
          <w:bCs/>
          <w:lang w:val="pt-BR" w:eastAsia="pt-BR"/>
        </w:rPr>
        <w:t>14</w:t>
      </w:r>
      <w:r w:rsidR="0049590F" w:rsidRPr="008E7DCF">
        <w:rPr>
          <w:b/>
          <w:bCs/>
          <w:lang w:val="pt-BR" w:eastAsia="pt-BR"/>
        </w:rPr>
        <w:t>.DEMONSTRAÇÃO</w:t>
      </w:r>
      <w:r w:rsidR="0049590F" w:rsidRPr="008E7DCF">
        <w:rPr>
          <w:b/>
          <w:bCs/>
          <w:spacing w:val="-10"/>
          <w:lang w:val="pt-BR" w:eastAsia="pt-BR"/>
        </w:rPr>
        <w:t xml:space="preserve"> </w:t>
      </w:r>
      <w:r w:rsidR="0049590F" w:rsidRPr="008E7DCF">
        <w:rPr>
          <w:b/>
          <w:bCs/>
          <w:lang w:val="pt-BR" w:eastAsia="pt-BR"/>
        </w:rPr>
        <w:t>DOS</w:t>
      </w:r>
      <w:r w:rsidR="0049590F" w:rsidRPr="008E7DCF">
        <w:rPr>
          <w:b/>
          <w:bCs/>
          <w:spacing w:val="-9"/>
          <w:lang w:val="pt-BR" w:eastAsia="pt-BR"/>
        </w:rPr>
        <w:t xml:space="preserve"> </w:t>
      </w:r>
      <w:r w:rsidR="0049590F" w:rsidRPr="008E7DCF">
        <w:rPr>
          <w:b/>
          <w:bCs/>
          <w:lang w:val="pt-BR" w:eastAsia="pt-BR"/>
        </w:rPr>
        <w:t>RESULTADOS</w:t>
      </w:r>
      <w:r w:rsidR="0049590F" w:rsidRPr="008E7DCF">
        <w:rPr>
          <w:b/>
          <w:bCs/>
          <w:spacing w:val="-12"/>
          <w:lang w:val="pt-BR" w:eastAsia="pt-BR"/>
        </w:rPr>
        <w:t xml:space="preserve"> </w:t>
      </w:r>
      <w:r w:rsidR="0049590F" w:rsidRPr="008E7DCF">
        <w:rPr>
          <w:b/>
          <w:bCs/>
          <w:lang w:val="pt-BR" w:eastAsia="pt-BR"/>
        </w:rPr>
        <w:t>PRETENDIDOS</w:t>
      </w:r>
    </w:p>
    <w:p w14:paraId="6BDC8411" w14:textId="5FA3EE89" w:rsidR="0049590F" w:rsidRPr="008E7DCF" w:rsidRDefault="008E7DCF" w:rsidP="0049590F">
      <w:pPr>
        <w:widowControl/>
        <w:autoSpaceDE/>
        <w:autoSpaceDN/>
        <w:ind w:right="425"/>
        <w:jc w:val="both"/>
        <w:rPr>
          <w:lang w:val="pt-BR" w:eastAsia="pt-BR"/>
        </w:rPr>
      </w:pPr>
      <w:r w:rsidRPr="008E7DCF">
        <w:rPr>
          <w:b/>
          <w:bCs/>
          <w:lang w:val="pt-BR" w:eastAsia="pt-BR"/>
        </w:rPr>
        <w:t>14</w:t>
      </w:r>
      <w:r w:rsidR="0049590F" w:rsidRPr="008E7DCF">
        <w:rPr>
          <w:b/>
          <w:lang w:val="pt-BR" w:eastAsia="pt-BR"/>
        </w:rPr>
        <w:t>.1.</w:t>
      </w:r>
      <w:r w:rsidR="0049590F" w:rsidRPr="008E7DCF">
        <w:rPr>
          <w:lang w:val="pt-BR" w:eastAsia="pt-BR"/>
        </w:rPr>
        <w:t>O Art. 18, inciso IX da Lei n° 14.1333/2021, dispõe sobre a necessidade de um demonstrativo dos resultados pretendidos, em termos de efetividade e de desenvolvimento nacional sustentável.</w:t>
      </w:r>
    </w:p>
    <w:p w14:paraId="05C3669B" w14:textId="2959F450" w:rsidR="0049590F" w:rsidRPr="008E7DCF" w:rsidRDefault="008E7DCF" w:rsidP="0049590F">
      <w:pPr>
        <w:widowControl/>
        <w:autoSpaceDE/>
        <w:autoSpaceDN/>
        <w:ind w:right="425"/>
        <w:jc w:val="both"/>
        <w:rPr>
          <w:rFonts w:eastAsia="Calibri"/>
          <w:color w:val="000000"/>
          <w:lang w:val="pt-BR"/>
        </w:rPr>
      </w:pPr>
      <w:r w:rsidRPr="008E7DCF">
        <w:rPr>
          <w:b/>
          <w:bCs/>
          <w:lang w:val="pt-BR" w:eastAsia="pt-BR"/>
        </w:rPr>
        <w:t>14</w:t>
      </w:r>
      <w:r w:rsidR="0049590F" w:rsidRPr="008E7DCF">
        <w:rPr>
          <w:b/>
          <w:bCs/>
          <w:lang w:val="pt-BR" w:eastAsia="pt-BR"/>
        </w:rPr>
        <w:t>.1.1.</w:t>
      </w:r>
      <w:r w:rsidR="0049590F" w:rsidRPr="008E7DCF">
        <w:rPr>
          <w:lang w:val="pt-BR" w:eastAsia="pt-BR"/>
        </w:rPr>
        <w:t xml:space="preserve"> Os resultados, serão assegurar a manutenção da frota </w:t>
      </w:r>
      <w:r w:rsidR="00190B22" w:rsidRPr="008E7DCF">
        <w:rPr>
          <w:lang w:val="pt-BR" w:eastAsia="pt-BR"/>
        </w:rPr>
        <w:t>municipal,</w:t>
      </w:r>
      <w:r w:rsidR="0049590F" w:rsidRPr="008E7DCF">
        <w:rPr>
          <w:lang w:val="pt-BR" w:eastAsia="pt-BR"/>
        </w:rPr>
        <w:t xml:space="preserve"> na prestação dos serviços públicos prestados pelas </w:t>
      </w:r>
      <w:r w:rsidR="00190B22" w:rsidRPr="008E7DCF">
        <w:rPr>
          <w:lang w:val="pt-BR" w:eastAsia="pt-BR"/>
        </w:rPr>
        <w:t>diversas secretarias</w:t>
      </w:r>
      <w:r w:rsidR="0049590F" w:rsidRPr="008E7DCF">
        <w:rPr>
          <w:lang w:val="pt-BR" w:eastAsia="pt-BR"/>
        </w:rPr>
        <w:t xml:space="preserve"> municipais.            </w:t>
      </w:r>
    </w:p>
    <w:p w14:paraId="34440779" w14:textId="77777777" w:rsidR="0049590F" w:rsidRPr="008E7DCF" w:rsidRDefault="0049590F" w:rsidP="003E58C2">
      <w:pPr>
        <w:tabs>
          <w:tab w:val="left" w:pos="-142"/>
          <w:tab w:val="left" w:pos="284"/>
          <w:tab w:val="left" w:pos="654"/>
          <w:tab w:val="left" w:pos="4508"/>
        </w:tabs>
        <w:autoSpaceDE/>
        <w:ind w:right="-283" w:hanging="1"/>
        <w:jc w:val="both"/>
        <w:outlineLvl w:val="0"/>
        <w:rPr>
          <w:rFonts w:eastAsia="Arial"/>
          <w:b/>
          <w:bCs/>
          <w:lang w:eastAsia="pt-BR"/>
        </w:rPr>
      </w:pPr>
    </w:p>
    <w:p w14:paraId="30DF8B85" w14:textId="0A8ADD79" w:rsidR="003E58C2" w:rsidRPr="008E7DCF" w:rsidRDefault="00CA382D" w:rsidP="003E58C2">
      <w:pPr>
        <w:tabs>
          <w:tab w:val="left" w:pos="-142"/>
          <w:tab w:val="left" w:pos="284"/>
          <w:tab w:val="left" w:pos="654"/>
          <w:tab w:val="left" w:pos="4508"/>
        </w:tabs>
        <w:autoSpaceDE/>
        <w:ind w:right="-283" w:hanging="1"/>
        <w:jc w:val="both"/>
        <w:outlineLvl w:val="0"/>
        <w:rPr>
          <w:rFonts w:eastAsia="Arial"/>
          <w:b/>
          <w:bCs/>
          <w:lang w:eastAsia="pt-BR"/>
        </w:rPr>
      </w:pPr>
      <w:r w:rsidRPr="008E7DCF">
        <w:rPr>
          <w:rFonts w:eastAsia="Arial"/>
          <w:b/>
          <w:bCs/>
          <w:lang w:eastAsia="pt-BR"/>
        </w:rPr>
        <w:t>1</w:t>
      </w:r>
      <w:r w:rsidR="008E7DCF" w:rsidRPr="008E7DCF">
        <w:rPr>
          <w:rFonts w:eastAsia="Arial"/>
          <w:b/>
          <w:bCs/>
          <w:lang w:eastAsia="pt-BR"/>
        </w:rPr>
        <w:t>5</w:t>
      </w:r>
      <w:r w:rsidR="003E58C2" w:rsidRPr="008E7DCF">
        <w:rPr>
          <w:rFonts w:eastAsia="Arial"/>
          <w:b/>
          <w:bCs/>
          <w:lang w:eastAsia="pt-BR"/>
        </w:rPr>
        <w:t>.DO FORO</w:t>
      </w:r>
    </w:p>
    <w:p w14:paraId="0AF829A3" w14:textId="368CEC1A" w:rsidR="003E58C2" w:rsidRPr="008E7DCF" w:rsidRDefault="00CA382D" w:rsidP="003E58C2">
      <w:pPr>
        <w:tabs>
          <w:tab w:val="left" w:pos="-142"/>
          <w:tab w:val="left" w:pos="284"/>
          <w:tab w:val="left" w:pos="4508"/>
        </w:tabs>
        <w:autoSpaceDE/>
        <w:ind w:right="-283" w:hanging="1"/>
        <w:jc w:val="both"/>
        <w:rPr>
          <w:rFonts w:eastAsia="Arial"/>
          <w:lang w:eastAsia="pt-BR"/>
        </w:rPr>
      </w:pPr>
      <w:r w:rsidRPr="008E7DCF">
        <w:rPr>
          <w:rFonts w:eastAsia="Arial"/>
          <w:b/>
          <w:lang w:eastAsia="pt-BR"/>
        </w:rPr>
        <w:t>1</w:t>
      </w:r>
      <w:r w:rsidR="008E7DCF" w:rsidRPr="008E7DCF">
        <w:rPr>
          <w:rFonts w:eastAsia="Arial"/>
          <w:b/>
          <w:lang w:eastAsia="pt-BR"/>
        </w:rPr>
        <w:t>5</w:t>
      </w:r>
      <w:r w:rsidR="003E58C2" w:rsidRPr="008E7DCF">
        <w:rPr>
          <w:rFonts w:eastAsia="Arial"/>
          <w:b/>
          <w:lang w:eastAsia="pt-BR"/>
        </w:rPr>
        <w:t>.1</w:t>
      </w:r>
      <w:r w:rsidR="003E58C2" w:rsidRPr="008E7DCF">
        <w:rPr>
          <w:rFonts w:eastAsia="Arial"/>
          <w:lang w:eastAsia="pt-BR"/>
        </w:rPr>
        <w:t>. Para dirimir questões emergentes desta licitação, fica eleito o Foro de Encantado/RS com renúncia expressa a qualquer outro.</w:t>
      </w:r>
    </w:p>
    <w:p w14:paraId="6D620E28" w14:textId="77777777" w:rsidR="003E58C2" w:rsidRPr="008E7DCF" w:rsidRDefault="003E58C2" w:rsidP="003E58C2">
      <w:pPr>
        <w:tabs>
          <w:tab w:val="left" w:pos="-142"/>
          <w:tab w:val="left" w:pos="284"/>
          <w:tab w:val="left" w:pos="4508"/>
        </w:tabs>
        <w:autoSpaceDE/>
        <w:ind w:right="-283" w:hanging="1"/>
        <w:jc w:val="both"/>
        <w:rPr>
          <w:rFonts w:eastAsia="Arial"/>
          <w:lang w:eastAsia="pt-BR"/>
        </w:rPr>
      </w:pPr>
    </w:p>
    <w:p w14:paraId="65C5FA5B" w14:textId="5F90AF61" w:rsidR="003E58C2" w:rsidRPr="008E7DCF" w:rsidRDefault="00CA382D" w:rsidP="003E58C2">
      <w:pPr>
        <w:tabs>
          <w:tab w:val="left" w:pos="-142"/>
          <w:tab w:val="left" w:pos="284"/>
          <w:tab w:val="left" w:pos="654"/>
          <w:tab w:val="left" w:pos="4508"/>
        </w:tabs>
        <w:autoSpaceDE/>
        <w:ind w:right="-283" w:hanging="1"/>
        <w:jc w:val="both"/>
        <w:outlineLvl w:val="0"/>
        <w:rPr>
          <w:rFonts w:eastAsia="Arial"/>
          <w:b/>
          <w:bCs/>
          <w:lang w:eastAsia="pt-BR"/>
        </w:rPr>
      </w:pPr>
      <w:r w:rsidRPr="008E7DCF">
        <w:rPr>
          <w:rFonts w:eastAsia="Arial"/>
          <w:b/>
          <w:bCs/>
          <w:lang w:eastAsia="pt-BR"/>
        </w:rPr>
        <w:t>1</w:t>
      </w:r>
      <w:r w:rsidR="008E7DCF" w:rsidRPr="008E7DCF">
        <w:rPr>
          <w:rFonts w:eastAsia="Arial"/>
          <w:b/>
          <w:bCs/>
          <w:lang w:eastAsia="pt-BR"/>
        </w:rPr>
        <w:t>6</w:t>
      </w:r>
      <w:r w:rsidR="003E58C2" w:rsidRPr="008E7DCF">
        <w:rPr>
          <w:rFonts w:eastAsia="Arial"/>
          <w:b/>
          <w:bCs/>
          <w:lang w:eastAsia="pt-BR"/>
        </w:rPr>
        <w:t>.DA PUBLICAÇÃO</w:t>
      </w:r>
    </w:p>
    <w:p w14:paraId="77226F90" w14:textId="1E291B77" w:rsidR="003E58C2" w:rsidRPr="008E7DCF" w:rsidRDefault="008E7DCF" w:rsidP="003E58C2">
      <w:pPr>
        <w:tabs>
          <w:tab w:val="left" w:pos="426"/>
          <w:tab w:val="left" w:pos="1601"/>
          <w:tab w:val="left" w:pos="4508"/>
          <w:tab w:val="left" w:pos="8222"/>
        </w:tabs>
        <w:jc w:val="both"/>
        <w:rPr>
          <w:rFonts w:eastAsia="Arial"/>
          <w:lang w:eastAsia="pt-PT" w:bidi="pt-PT"/>
        </w:rPr>
      </w:pPr>
      <w:r w:rsidRPr="008E7DCF">
        <w:rPr>
          <w:rFonts w:eastAsia="Arial"/>
          <w:b/>
          <w:bCs/>
          <w:lang w:eastAsia="pt-PT" w:bidi="pt-PT"/>
        </w:rPr>
        <w:t>16</w:t>
      </w:r>
      <w:r w:rsidR="003E58C2" w:rsidRPr="008E7DCF">
        <w:rPr>
          <w:rFonts w:eastAsia="Arial"/>
          <w:b/>
          <w:bCs/>
          <w:lang w:eastAsia="pt-PT" w:bidi="pt-PT"/>
        </w:rPr>
        <w:t>.1</w:t>
      </w:r>
      <w:r w:rsidR="003E58C2" w:rsidRPr="008E7DCF">
        <w:rPr>
          <w:rFonts w:eastAsia="Arial"/>
          <w:lang w:eastAsia="pt-PT" w:bidi="pt-PT"/>
        </w:rPr>
        <w:t xml:space="preserve">.O Edital está disponibilizado, na íntegra, no endereço eletrônico </w:t>
      </w:r>
      <w:hyperlink w:history="1">
        <w:r w:rsidR="003E58C2" w:rsidRPr="008E7DCF">
          <w:rPr>
            <w:rFonts w:eastAsia="Arial"/>
            <w:u w:val="single"/>
            <w:lang w:eastAsia="pt-PT" w:bidi="pt-PT"/>
          </w:rPr>
          <w:t>www.bll.org.br,</w:t>
        </w:r>
        <w:r w:rsidR="003E58C2" w:rsidRPr="008E7DCF">
          <w:rPr>
            <w:rFonts w:eastAsia="Arial"/>
            <w:spacing w:val="-14"/>
            <w:u w:val="single"/>
            <w:lang w:eastAsia="pt-PT" w:bidi="pt-PT"/>
          </w:rPr>
          <w:t xml:space="preserve"> </w:t>
        </w:r>
      </w:hyperlink>
      <w:r w:rsidR="003E58C2" w:rsidRPr="008E7DCF">
        <w:rPr>
          <w:rFonts w:eastAsia="Arial"/>
          <w:lang w:eastAsia="pt-PT" w:bidi="pt-PT"/>
        </w:rPr>
        <w:t>nos</w:t>
      </w:r>
      <w:r w:rsidR="003E58C2" w:rsidRPr="008E7DCF">
        <w:rPr>
          <w:rFonts w:eastAsia="Arial"/>
          <w:spacing w:val="-12"/>
          <w:lang w:eastAsia="pt-PT" w:bidi="pt-PT"/>
        </w:rPr>
        <w:t xml:space="preserve"> </w:t>
      </w:r>
      <w:r w:rsidR="003E58C2" w:rsidRPr="008E7DCF">
        <w:rPr>
          <w:rFonts w:eastAsia="Arial"/>
          <w:lang w:eastAsia="pt-PT" w:bidi="pt-PT"/>
        </w:rPr>
        <w:t>dias</w:t>
      </w:r>
      <w:r w:rsidR="003E58C2" w:rsidRPr="008E7DCF">
        <w:rPr>
          <w:rFonts w:eastAsia="Arial"/>
          <w:spacing w:val="-11"/>
          <w:lang w:eastAsia="pt-PT" w:bidi="pt-PT"/>
        </w:rPr>
        <w:t xml:space="preserve"> </w:t>
      </w:r>
      <w:r w:rsidR="003E58C2" w:rsidRPr="008E7DCF">
        <w:rPr>
          <w:rFonts w:eastAsia="Arial"/>
          <w:lang w:eastAsia="pt-PT" w:bidi="pt-PT"/>
        </w:rPr>
        <w:t>úteis,</w:t>
      </w:r>
      <w:r w:rsidR="003E58C2" w:rsidRPr="008E7DCF">
        <w:rPr>
          <w:rFonts w:eastAsia="Arial"/>
          <w:spacing w:val="-14"/>
          <w:lang w:eastAsia="pt-PT" w:bidi="pt-PT"/>
        </w:rPr>
        <w:t xml:space="preserve"> </w:t>
      </w:r>
      <w:r w:rsidR="003E58C2" w:rsidRPr="008E7DCF">
        <w:rPr>
          <w:rFonts w:eastAsia="Arial"/>
          <w:lang w:eastAsia="pt-PT" w:bidi="pt-PT"/>
        </w:rPr>
        <w:t>mesmo</w:t>
      </w:r>
      <w:r w:rsidR="003E58C2" w:rsidRPr="008E7DCF">
        <w:rPr>
          <w:rFonts w:eastAsia="Arial"/>
          <w:spacing w:val="-14"/>
          <w:lang w:eastAsia="pt-PT" w:bidi="pt-PT"/>
        </w:rPr>
        <w:t xml:space="preserve"> </w:t>
      </w:r>
      <w:r w:rsidR="003E58C2" w:rsidRPr="008E7DCF">
        <w:rPr>
          <w:rFonts w:eastAsia="Arial"/>
          <w:lang w:eastAsia="pt-PT" w:bidi="pt-PT"/>
        </w:rPr>
        <w:t>endereço</w:t>
      </w:r>
      <w:r w:rsidR="003E58C2" w:rsidRPr="008E7DCF">
        <w:rPr>
          <w:rFonts w:eastAsia="Arial"/>
          <w:spacing w:val="-13"/>
          <w:lang w:eastAsia="pt-PT" w:bidi="pt-PT"/>
        </w:rPr>
        <w:t xml:space="preserve"> </w:t>
      </w:r>
      <w:r w:rsidR="003E58C2" w:rsidRPr="008E7DCF">
        <w:rPr>
          <w:rFonts w:eastAsia="Arial"/>
          <w:lang w:eastAsia="pt-PT" w:bidi="pt-PT"/>
        </w:rPr>
        <w:t>e</w:t>
      </w:r>
      <w:r w:rsidR="003E58C2" w:rsidRPr="008E7DCF">
        <w:rPr>
          <w:rFonts w:eastAsia="Arial"/>
          <w:spacing w:val="-11"/>
          <w:lang w:eastAsia="pt-PT" w:bidi="pt-PT"/>
        </w:rPr>
        <w:t xml:space="preserve"> </w:t>
      </w:r>
      <w:r w:rsidR="003E58C2" w:rsidRPr="008E7DCF">
        <w:rPr>
          <w:rFonts w:eastAsia="Arial"/>
          <w:lang w:eastAsia="pt-PT" w:bidi="pt-PT"/>
        </w:rPr>
        <w:t>período</w:t>
      </w:r>
      <w:r w:rsidR="003E58C2" w:rsidRPr="008E7DCF">
        <w:rPr>
          <w:rFonts w:eastAsia="Arial"/>
          <w:spacing w:val="-15"/>
          <w:lang w:eastAsia="pt-PT" w:bidi="pt-PT"/>
        </w:rPr>
        <w:t xml:space="preserve"> </w:t>
      </w:r>
      <w:r w:rsidR="003E58C2" w:rsidRPr="008E7DCF">
        <w:rPr>
          <w:rFonts w:eastAsia="Arial"/>
          <w:lang w:eastAsia="pt-PT" w:bidi="pt-PT"/>
        </w:rPr>
        <w:t>no</w:t>
      </w:r>
      <w:r w:rsidR="003E58C2" w:rsidRPr="008E7DCF">
        <w:rPr>
          <w:rFonts w:eastAsia="Arial"/>
          <w:spacing w:val="-12"/>
          <w:lang w:eastAsia="pt-PT" w:bidi="pt-PT"/>
        </w:rPr>
        <w:t xml:space="preserve"> </w:t>
      </w:r>
      <w:r w:rsidR="003E58C2" w:rsidRPr="008E7DCF">
        <w:rPr>
          <w:rFonts w:eastAsia="Arial"/>
          <w:lang w:eastAsia="pt-PT" w:bidi="pt-PT"/>
        </w:rPr>
        <w:t>qual</w:t>
      </w:r>
      <w:r w:rsidR="003E58C2" w:rsidRPr="008E7DCF">
        <w:rPr>
          <w:rFonts w:eastAsia="Arial"/>
          <w:spacing w:val="-14"/>
          <w:lang w:eastAsia="pt-PT" w:bidi="pt-PT"/>
        </w:rPr>
        <w:t xml:space="preserve"> </w:t>
      </w:r>
      <w:r w:rsidR="003E58C2" w:rsidRPr="008E7DCF">
        <w:rPr>
          <w:rFonts w:eastAsia="Arial"/>
          <w:lang w:eastAsia="pt-PT" w:bidi="pt-PT"/>
        </w:rPr>
        <w:t>os</w:t>
      </w:r>
      <w:r w:rsidR="003E58C2" w:rsidRPr="008E7DCF">
        <w:rPr>
          <w:rFonts w:eastAsia="Arial"/>
          <w:spacing w:val="-14"/>
          <w:lang w:eastAsia="pt-PT" w:bidi="pt-PT"/>
        </w:rPr>
        <w:t xml:space="preserve"> </w:t>
      </w:r>
      <w:r w:rsidR="003E58C2" w:rsidRPr="008E7DCF">
        <w:rPr>
          <w:rFonts w:eastAsia="Arial"/>
          <w:lang w:eastAsia="pt-PT" w:bidi="pt-PT"/>
        </w:rPr>
        <w:t>autos</w:t>
      </w:r>
      <w:r w:rsidR="003E58C2" w:rsidRPr="008E7DCF">
        <w:rPr>
          <w:rFonts w:eastAsia="Arial"/>
          <w:spacing w:val="-12"/>
          <w:lang w:eastAsia="pt-PT" w:bidi="pt-PT"/>
        </w:rPr>
        <w:t xml:space="preserve"> </w:t>
      </w:r>
      <w:r w:rsidR="003E58C2" w:rsidRPr="008E7DCF">
        <w:rPr>
          <w:rFonts w:eastAsia="Arial"/>
          <w:lang w:eastAsia="pt-PT" w:bidi="pt-PT"/>
        </w:rPr>
        <w:t>do</w:t>
      </w:r>
      <w:r w:rsidR="003E58C2" w:rsidRPr="008E7DCF">
        <w:rPr>
          <w:rFonts w:eastAsia="Arial"/>
          <w:spacing w:val="-15"/>
          <w:lang w:eastAsia="pt-PT" w:bidi="pt-PT"/>
        </w:rPr>
        <w:t xml:space="preserve"> </w:t>
      </w:r>
      <w:r w:rsidR="003E58C2" w:rsidRPr="008E7DCF">
        <w:rPr>
          <w:rFonts w:eastAsia="Arial"/>
          <w:lang w:eastAsia="pt-PT" w:bidi="pt-PT"/>
        </w:rPr>
        <w:t>processo administrativo permanecerão com vista franqueada aos</w:t>
      </w:r>
      <w:r w:rsidR="003E58C2" w:rsidRPr="008E7DCF">
        <w:rPr>
          <w:rFonts w:eastAsia="Arial"/>
          <w:spacing w:val="-5"/>
          <w:lang w:eastAsia="pt-PT" w:bidi="pt-PT"/>
        </w:rPr>
        <w:t xml:space="preserve"> </w:t>
      </w:r>
      <w:r w:rsidR="003E58C2" w:rsidRPr="008E7DCF">
        <w:rPr>
          <w:rFonts w:eastAsia="Arial"/>
          <w:lang w:eastAsia="pt-PT" w:bidi="pt-PT"/>
        </w:rPr>
        <w:t>interessados.</w:t>
      </w:r>
    </w:p>
    <w:p w14:paraId="7F1EE6D6" w14:textId="77777777" w:rsidR="003E58C2" w:rsidRPr="008E7DCF" w:rsidRDefault="003E58C2" w:rsidP="003E58C2">
      <w:pPr>
        <w:tabs>
          <w:tab w:val="left" w:pos="284"/>
          <w:tab w:val="left" w:pos="1601"/>
          <w:tab w:val="left" w:pos="4508"/>
          <w:tab w:val="left" w:pos="8222"/>
        </w:tabs>
        <w:autoSpaceDE/>
        <w:ind w:left="-142" w:right="-283"/>
        <w:jc w:val="both"/>
        <w:rPr>
          <w:rFonts w:eastAsia="Arial"/>
          <w:b/>
          <w:lang w:eastAsia="pt-BR"/>
        </w:rPr>
      </w:pPr>
      <w:r w:rsidRPr="008E7DCF">
        <w:rPr>
          <w:rFonts w:eastAsia="Arial"/>
          <w:b/>
          <w:lang w:eastAsia="pt-BR"/>
        </w:rPr>
        <w:tab/>
        <w:t xml:space="preserve">                                                       Relvado/RS, 10 de fevereiro de 2026.</w:t>
      </w:r>
    </w:p>
    <w:p w14:paraId="5F8AA5F0" w14:textId="77777777" w:rsidR="003E58C2" w:rsidRPr="008E7DCF" w:rsidRDefault="003E58C2" w:rsidP="003E58C2">
      <w:pPr>
        <w:tabs>
          <w:tab w:val="left" w:pos="284"/>
          <w:tab w:val="left" w:pos="1601"/>
          <w:tab w:val="left" w:pos="4508"/>
          <w:tab w:val="left" w:pos="8222"/>
        </w:tabs>
        <w:autoSpaceDE/>
        <w:ind w:left="-142" w:right="-283"/>
        <w:jc w:val="both"/>
        <w:rPr>
          <w:rFonts w:eastAsia="Arial"/>
          <w:b/>
          <w:lang w:eastAsia="pt-BR"/>
        </w:rPr>
      </w:pPr>
    </w:p>
    <w:p w14:paraId="650CCE50" w14:textId="77777777" w:rsidR="003E58C2" w:rsidRPr="008E7DCF" w:rsidRDefault="003E58C2" w:rsidP="003E58C2">
      <w:pPr>
        <w:tabs>
          <w:tab w:val="left" w:pos="284"/>
          <w:tab w:val="left" w:pos="1601"/>
          <w:tab w:val="left" w:pos="4508"/>
          <w:tab w:val="left" w:pos="8222"/>
        </w:tabs>
        <w:autoSpaceDE/>
        <w:ind w:left="-142" w:right="-283"/>
        <w:jc w:val="both"/>
        <w:rPr>
          <w:rFonts w:eastAsia="Arial"/>
          <w:bCs/>
        </w:rPr>
      </w:pPr>
      <w:r w:rsidRPr="008E7DCF">
        <w:rPr>
          <w:rFonts w:eastAsia="Arial"/>
          <w:b/>
          <w:lang w:eastAsia="pt-BR"/>
        </w:rPr>
        <w:tab/>
        <w:t xml:space="preserve">                                                             </w:t>
      </w:r>
    </w:p>
    <w:p w14:paraId="3753C302" w14:textId="77777777" w:rsidR="003E58C2" w:rsidRPr="008E7DCF" w:rsidRDefault="003E58C2" w:rsidP="003E58C2">
      <w:pPr>
        <w:widowControl/>
        <w:tabs>
          <w:tab w:val="left" w:pos="284"/>
        </w:tabs>
        <w:autoSpaceDE/>
        <w:ind w:left="-567" w:right="-852"/>
        <w:jc w:val="center"/>
        <w:rPr>
          <w:rFonts w:eastAsia="Arial"/>
          <w:bCs/>
        </w:rPr>
      </w:pPr>
      <w:r w:rsidRPr="008E7DCF">
        <w:rPr>
          <w:rFonts w:eastAsia="Arial"/>
          <w:bCs/>
        </w:rPr>
        <w:t>ONEI GIACOMOLLI</w:t>
      </w:r>
    </w:p>
    <w:p w14:paraId="236CE571" w14:textId="77777777" w:rsidR="003E58C2" w:rsidRPr="008E7DCF" w:rsidRDefault="003E58C2" w:rsidP="003E58C2">
      <w:pPr>
        <w:widowControl/>
        <w:tabs>
          <w:tab w:val="left" w:pos="284"/>
        </w:tabs>
        <w:autoSpaceDE/>
        <w:ind w:left="-567" w:right="-852"/>
        <w:jc w:val="center"/>
        <w:rPr>
          <w:rFonts w:eastAsia="Arial MT"/>
        </w:rPr>
      </w:pPr>
      <w:r w:rsidRPr="008E7DCF">
        <w:rPr>
          <w:rFonts w:eastAsia="Arial"/>
          <w:bCs/>
        </w:rPr>
        <w:t xml:space="preserve">SECRETARIO DE OBRAS </w:t>
      </w:r>
    </w:p>
    <w:p w14:paraId="23AADEFE" w14:textId="77777777" w:rsidR="004052CA" w:rsidRDefault="004052CA" w:rsidP="00381C7D">
      <w:pPr>
        <w:tabs>
          <w:tab w:val="left" w:pos="284"/>
          <w:tab w:val="left" w:pos="1601"/>
          <w:tab w:val="left" w:pos="8222"/>
        </w:tabs>
        <w:autoSpaceDE/>
        <w:autoSpaceDN/>
        <w:ind w:left="567" w:right="3"/>
        <w:rPr>
          <w:rFonts w:eastAsia="Arial"/>
          <w:b/>
          <w:sz w:val="24"/>
          <w:szCs w:val="24"/>
          <w:lang w:eastAsia="pt-BR"/>
        </w:rPr>
      </w:pPr>
    </w:p>
    <w:sectPr w:rsidR="004052CA" w:rsidSect="00190B22">
      <w:headerReference w:type="default" r:id="rId7"/>
      <w:footerReference w:type="default" r:id="rId8"/>
      <w:pgSz w:w="11910" w:h="16840"/>
      <w:pgMar w:top="964" w:right="567" w:bottom="568" w:left="1134" w:header="204" w:footer="53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1D878" w14:textId="77777777" w:rsidR="00381C7D" w:rsidRDefault="00381C7D">
      <w:r>
        <w:separator/>
      </w:r>
    </w:p>
  </w:endnote>
  <w:endnote w:type="continuationSeparator" w:id="0">
    <w:p w14:paraId="02349137" w14:textId="77777777" w:rsidR="00381C7D" w:rsidRDefault="0038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altName w:val="Calisto MT"/>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6772D" w14:textId="77777777" w:rsidR="00381C7D" w:rsidRDefault="00381C7D">
    <w:pPr>
      <w:pStyle w:val="Corpodetexto"/>
      <w:spacing w:line="14" w:lineRule="auto"/>
      <w:rPr>
        <w:sz w:val="20"/>
      </w:rPr>
    </w:pPr>
    <w:r>
      <w:rPr>
        <w:noProof/>
        <w:lang w:val="pt-BR" w:eastAsia="pt-BR"/>
      </w:rPr>
      <mc:AlternateContent>
        <mc:Choice Requires="wps">
          <w:drawing>
            <wp:anchor distT="0" distB="0" distL="114300" distR="114300" simplePos="0" relativeHeight="487391232" behindDoc="1" locked="0" layoutInCell="1" allowOverlap="1" wp14:anchorId="22B355AB" wp14:editId="54EA3BA4">
              <wp:simplePos x="0" y="0"/>
              <wp:positionH relativeFrom="page">
                <wp:posOffset>1328420</wp:posOffset>
              </wp:positionH>
              <wp:positionV relativeFrom="page">
                <wp:posOffset>10212705</wp:posOffset>
              </wp:positionV>
              <wp:extent cx="4903470" cy="31305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3470" cy="313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83DA6" w14:textId="77777777" w:rsidR="00381C7D" w:rsidRDefault="00381C7D" w:rsidP="00CB751C">
                          <w:pPr>
                            <w:spacing w:before="12"/>
                            <w:ind w:left="6" w:right="6"/>
                            <w:rPr>
                              <w:rFonts w:ascii="Arial"/>
                              <w:b/>
                              <w:sz w:val="20"/>
                            </w:rPr>
                          </w:pPr>
                          <w:r>
                            <w:rPr>
                              <w:rFonts w:ascii="Arial"/>
                              <w:b/>
                              <w:sz w:val="20"/>
                            </w:rPr>
                            <w:t xml:space="preserve"> </w:t>
                          </w:r>
                        </w:p>
                        <w:p w14:paraId="5561E34B" w14:textId="77777777" w:rsidR="00381C7D" w:rsidRDefault="00381C7D">
                          <w:pPr>
                            <w:spacing w:before="1"/>
                            <w:ind w:left="6" w:right="6"/>
                            <w:jc w:val="center"/>
                            <w:rPr>
                              <w:rFonts w:asci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B355AB" id="_x0000_t202" coordsize="21600,21600" o:spt="202" path="m,l,21600r21600,l21600,xe">
              <v:stroke joinstyle="miter"/>
              <v:path gradientshapeok="t" o:connecttype="rect"/>
            </v:shapetype>
            <v:shape id="Text Box 1" o:spid="_x0000_s1027" type="#_x0000_t202" style="position:absolute;margin-left:104.6pt;margin-top:804.15pt;width:386.1pt;height:24.65pt;z-index:-1592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" filled="f" stroked="f">
              <v:textbox inset="0,0,0,0">
                <w:txbxContent>
                  <w:p w14:paraId="33F83DA6" w14:textId="77777777" w:rsidR="00381C7D" w:rsidRDefault="00381C7D" w:rsidP="00CB751C">
                    <w:pPr>
                      <w:spacing w:before="12"/>
                      <w:ind w:left="6" w:right="6"/>
                      <w:rPr>
                        <w:rFonts w:ascii="Arial"/>
                        <w:b/>
                        <w:sz w:val="20"/>
                      </w:rPr>
                    </w:pPr>
                    <w:r>
                      <w:rPr>
                        <w:rFonts w:ascii="Arial"/>
                        <w:b/>
                        <w:sz w:val="20"/>
                      </w:rPr>
                      <w:t xml:space="preserve"> </w:t>
                    </w:r>
                  </w:p>
                  <w:p w14:paraId="5561E34B" w14:textId="77777777" w:rsidR="00381C7D" w:rsidRDefault="00381C7D">
                    <w:pPr>
                      <w:spacing w:before="1"/>
                      <w:ind w:left="6" w:right="6"/>
                      <w:jc w:val="center"/>
                      <w:rPr>
                        <w:rFonts w:ascii="Arial"/>
                        <w:b/>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D9624" w14:textId="77777777" w:rsidR="00381C7D" w:rsidRDefault="00381C7D">
      <w:r>
        <w:separator/>
      </w:r>
    </w:p>
  </w:footnote>
  <w:footnote w:type="continuationSeparator" w:id="0">
    <w:p w14:paraId="4C6CC81C" w14:textId="77777777" w:rsidR="00381C7D" w:rsidRDefault="00381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7364B" w14:textId="77777777" w:rsidR="00381C7D" w:rsidRDefault="00381C7D">
    <w:pPr>
      <w:pStyle w:val="Corpodetexto"/>
      <w:spacing w:line="14" w:lineRule="auto"/>
      <w:rPr>
        <w:sz w:val="20"/>
      </w:rPr>
    </w:pPr>
  </w:p>
  <w:p w14:paraId="751AB36F" w14:textId="77777777" w:rsidR="00381C7D" w:rsidRDefault="00381C7D">
    <w:pPr>
      <w:pStyle w:val="Corpodetexto"/>
      <w:spacing w:line="14" w:lineRule="auto"/>
      <w:rPr>
        <w:sz w:val="20"/>
      </w:rPr>
    </w:pPr>
  </w:p>
  <w:p w14:paraId="1C62A183" w14:textId="77777777" w:rsidR="00381C7D" w:rsidRDefault="00381C7D">
    <w:pPr>
      <w:pStyle w:val="Corpodetexto"/>
      <w:spacing w:line="14" w:lineRule="auto"/>
      <w:rPr>
        <w:sz w:val="20"/>
      </w:rPr>
    </w:pPr>
  </w:p>
  <w:p w14:paraId="0EDADF8E" w14:textId="77777777" w:rsidR="00381C7D" w:rsidRDefault="00381C7D">
    <w:pPr>
      <w:pStyle w:val="Corpodetexto"/>
      <w:spacing w:line="14" w:lineRule="auto"/>
      <w:rPr>
        <w:sz w:val="20"/>
      </w:rPr>
    </w:pPr>
  </w:p>
  <w:p w14:paraId="7DBF1091" w14:textId="77777777" w:rsidR="00381C7D" w:rsidRDefault="00381C7D">
    <w:pPr>
      <w:pStyle w:val="Corpodetexto"/>
      <w:spacing w:line="14" w:lineRule="auto"/>
      <w:rPr>
        <w:sz w:val="20"/>
      </w:rPr>
    </w:pPr>
  </w:p>
  <w:p w14:paraId="25EB7D8B" w14:textId="77777777" w:rsidR="00381C7D" w:rsidRDefault="00381C7D">
    <w:pPr>
      <w:pStyle w:val="Corpodetexto"/>
      <w:spacing w:line="14" w:lineRule="auto"/>
      <w:rPr>
        <w:sz w:val="20"/>
      </w:rPr>
    </w:pPr>
  </w:p>
  <w:p w14:paraId="563C0281" w14:textId="77777777" w:rsidR="00381C7D" w:rsidRDefault="00381C7D">
    <w:pPr>
      <w:pStyle w:val="Corpodetexto"/>
      <w:spacing w:line="14" w:lineRule="auto"/>
      <w:rPr>
        <w:sz w:val="20"/>
      </w:rPr>
    </w:pPr>
  </w:p>
  <w:p w14:paraId="5738F3DE" w14:textId="77777777" w:rsidR="00381C7D" w:rsidRDefault="00381C7D">
    <w:pPr>
      <w:pStyle w:val="Corpodetexto"/>
      <w:spacing w:line="14" w:lineRule="auto"/>
      <w:rPr>
        <w:sz w:val="20"/>
      </w:rPr>
    </w:pPr>
  </w:p>
  <w:p w14:paraId="3EF05FCB" w14:textId="77777777" w:rsidR="00381C7D" w:rsidRDefault="00381C7D">
    <w:pPr>
      <w:pStyle w:val="Corpodetexto"/>
      <w:spacing w:line="14" w:lineRule="auto"/>
      <w:rPr>
        <w:sz w:val="20"/>
      </w:rPr>
    </w:pPr>
  </w:p>
  <w:p w14:paraId="2697C7EA" w14:textId="77777777" w:rsidR="00381C7D" w:rsidRDefault="00381C7D">
    <w:pPr>
      <w:pStyle w:val="Corpodetexto"/>
      <w:spacing w:line="14" w:lineRule="auto"/>
      <w:rPr>
        <w:sz w:val="20"/>
      </w:rPr>
    </w:pPr>
  </w:p>
  <w:p w14:paraId="27DD1554" w14:textId="77777777" w:rsidR="00381C7D" w:rsidRDefault="00381C7D">
    <w:pPr>
      <w:pStyle w:val="Corpodetexto"/>
      <w:spacing w:line="14" w:lineRule="auto"/>
      <w:rPr>
        <w:sz w:val="20"/>
      </w:rPr>
    </w:pPr>
  </w:p>
  <w:p w14:paraId="67880FA1" w14:textId="77777777" w:rsidR="00381C7D" w:rsidRDefault="00381C7D">
    <w:pPr>
      <w:pStyle w:val="Corpodetexto"/>
      <w:spacing w:line="14" w:lineRule="auto"/>
      <w:rPr>
        <w:sz w:val="20"/>
      </w:rPr>
    </w:pPr>
  </w:p>
  <w:p w14:paraId="69CC84B4" w14:textId="77777777" w:rsidR="00381C7D" w:rsidRDefault="00381C7D">
    <w:pPr>
      <w:pStyle w:val="Corpodetexto"/>
      <w:spacing w:line="14" w:lineRule="auto"/>
      <w:rPr>
        <w:sz w:val="20"/>
      </w:rPr>
    </w:pPr>
  </w:p>
  <w:p w14:paraId="660BD8D6" w14:textId="77777777" w:rsidR="00381C7D" w:rsidRDefault="00381C7D">
    <w:pPr>
      <w:pStyle w:val="Corpodetexto"/>
      <w:spacing w:line="14" w:lineRule="auto"/>
      <w:rPr>
        <w:sz w:val="20"/>
      </w:rPr>
    </w:pPr>
  </w:p>
  <w:p w14:paraId="6F8A75B6" w14:textId="77777777" w:rsidR="00381C7D" w:rsidRDefault="00381C7D">
    <w:pPr>
      <w:pStyle w:val="Corpodetexto"/>
      <w:spacing w:line="14" w:lineRule="auto"/>
      <w:rPr>
        <w:sz w:val="20"/>
      </w:rPr>
    </w:pPr>
  </w:p>
  <w:p w14:paraId="2DD2BD81" w14:textId="77777777" w:rsidR="00381C7D" w:rsidRDefault="00381C7D">
    <w:pPr>
      <w:pStyle w:val="Corpodetexto"/>
      <w:spacing w:line="14" w:lineRule="auto"/>
      <w:rPr>
        <w:sz w:val="20"/>
      </w:rPr>
    </w:pPr>
  </w:p>
  <w:p w14:paraId="08BCD768" w14:textId="77777777" w:rsidR="00381C7D" w:rsidRDefault="00381C7D">
    <w:pPr>
      <w:pStyle w:val="Corpodetexto"/>
      <w:spacing w:line="14" w:lineRule="auto"/>
      <w:rPr>
        <w:sz w:val="20"/>
      </w:rPr>
    </w:pPr>
  </w:p>
  <w:p w14:paraId="4FA06694" w14:textId="77777777" w:rsidR="00381C7D" w:rsidRDefault="00381C7D">
    <w:pPr>
      <w:pStyle w:val="Corpodetexto"/>
      <w:spacing w:line="14" w:lineRule="auto"/>
      <w:rPr>
        <w:sz w:val="20"/>
      </w:rPr>
    </w:pPr>
  </w:p>
  <w:p w14:paraId="578C25A3" w14:textId="77777777" w:rsidR="00381C7D" w:rsidRDefault="00381C7D">
    <w:pPr>
      <w:pStyle w:val="Corpodetexto"/>
      <w:spacing w:line="14" w:lineRule="auto"/>
      <w:rPr>
        <w:sz w:val="20"/>
      </w:rPr>
    </w:pPr>
    <w:r>
      <w:rPr>
        <w:noProof/>
        <w:lang w:val="pt-BR" w:eastAsia="pt-BR"/>
      </w:rPr>
      <mc:AlternateContent>
        <mc:Choice Requires="wps">
          <w:drawing>
            <wp:anchor distT="0" distB="0" distL="114300" distR="114300" simplePos="0" relativeHeight="487390720" behindDoc="1" locked="0" layoutInCell="1" allowOverlap="1" wp14:anchorId="59BFB77A" wp14:editId="2AEEB570">
              <wp:simplePos x="0" y="0"/>
              <wp:positionH relativeFrom="page">
                <wp:posOffset>2357120</wp:posOffset>
              </wp:positionH>
              <wp:positionV relativeFrom="page">
                <wp:posOffset>1224280</wp:posOffset>
              </wp:positionV>
              <wp:extent cx="2845435" cy="371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543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FED719" w14:textId="77777777" w:rsidR="00381C7D" w:rsidRDefault="00381C7D">
                          <w:pPr>
                            <w:spacing w:before="12"/>
                            <w:ind w:left="20" w:right="18" w:firstLine="559"/>
                            <w:rPr>
                              <w:rFonts w:ascii="Arial" w:hAns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BFB77A" id="_x0000_t202" coordsize="21600,21600" o:spt="202" path="m,l,21600r21600,l21600,xe">
              <v:stroke joinstyle="miter"/>
              <v:path gradientshapeok="t" o:connecttype="rect"/>
            </v:shapetype>
            <v:shape id="Text Box 2" o:spid="_x0000_s1026" type="#_x0000_t202" style="position:absolute;margin-left:185.6pt;margin-top:96.4pt;width:224.05pt;height:29.25pt;z-index:-1592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" filled="f" stroked="f">
              <v:textbox inset="0,0,0,0">
                <w:txbxContent>
                  <w:p w14:paraId="38FED719" w14:textId="77777777" w:rsidR="00381C7D" w:rsidRDefault="00381C7D">
                    <w:pPr>
                      <w:spacing w:before="12"/>
                      <w:ind w:left="20" w:right="18" w:firstLine="559"/>
                      <w:rPr>
                        <w:rFonts w:ascii="Arial" w:hAns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lang w:val="pt-PT" w:eastAsia="en-US" w:bidi="ar-SA"/>
      </w:rPr>
    </w:lvl>
    <w:lvl w:ilvl="2" w:tplc="952C1C5A">
      <w:numFmt w:val="bullet"/>
      <w:lvlText w:val="•"/>
      <w:lvlJc w:val="left"/>
      <w:pPr>
        <w:ind w:left="2501" w:hanging="360"/>
      </w:pPr>
      <w:rPr>
        <w:lang w:val="pt-PT" w:eastAsia="en-US" w:bidi="ar-SA"/>
      </w:rPr>
    </w:lvl>
    <w:lvl w:ilvl="3" w:tplc="F0883E30">
      <w:numFmt w:val="bullet"/>
      <w:lvlText w:val="•"/>
      <w:lvlJc w:val="left"/>
      <w:pPr>
        <w:ind w:left="3341" w:hanging="360"/>
      </w:pPr>
      <w:rPr>
        <w:lang w:val="pt-PT" w:eastAsia="en-US" w:bidi="ar-SA"/>
      </w:rPr>
    </w:lvl>
    <w:lvl w:ilvl="4" w:tplc="0538B70C">
      <w:numFmt w:val="bullet"/>
      <w:lvlText w:val="•"/>
      <w:lvlJc w:val="left"/>
      <w:pPr>
        <w:ind w:left="4182" w:hanging="360"/>
      </w:pPr>
      <w:rPr>
        <w:lang w:val="pt-PT" w:eastAsia="en-US" w:bidi="ar-SA"/>
      </w:rPr>
    </w:lvl>
    <w:lvl w:ilvl="5" w:tplc="EA6A80A6">
      <w:numFmt w:val="bullet"/>
      <w:lvlText w:val="•"/>
      <w:lvlJc w:val="left"/>
      <w:pPr>
        <w:ind w:left="5023" w:hanging="360"/>
      </w:pPr>
      <w:rPr>
        <w:lang w:val="pt-PT" w:eastAsia="en-US" w:bidi="ar-SA"/>
      </w:rPr>
    </w:lvl>
    <w:lvl w:ilvl="6" w:tplc="03D8F2A2">
      <w:numFmt w:val="bullet"/>
      <w:lvlText w:val="•"/>
      <w:lvlJc w:val="left"/>
      <w:pPr>
        <w:ind w:left="5863" w:hanging="360"/>
      </w:pPr>
      <w:rPr>
        <w:lang w:val="pt-PT" w:eastAsia="en-US" w:bidi="ar-SA"/>
      </w:rPr>
    </w:lvl>
    <w:lvl w:ilvl="7" w:tplc="EEE08C3E">
      <w:numFmt w:val="bullet"/>
      <w:lvlText w:val="•"/>
      <w:lvlJc w:val="left"/>
      <w:pPr>
        <w:ind w:left="6704" w:hanging="360"/>
      </w:pPr>
      <w:rPr>
        <w:lang w:val="pt-PT" w:eastAsia="en-US" w:bidi="ar-SA"/>
      </w:rPr>
    </w:lvl>
    <w:lvl w:ilvl="8" w:tplc="C172D0DE">
      <w:numFmt w:val="bullet"/>
      <w:lvlText w:val="•"/>
      <w:lvlJc w:val="left"/>
      <w:pPr>
        <w:ind w:left="7545" w:hanging="360"/>
      </w:pPr>
      <w:rPr>
        <w:lang w:val="pt-PT" w:eastAsia="en-US" w:bidi="ar-SA"/>
      </w:rPr>
    </w:lvl>
  </w:abstractNum>
  <w:abstractNum w:abstractNumId="1" w15:restartNumberingAfterBreak="0">
    <w:nsid w:val="0E516073"/>
    <w:multiLevelType w:val="hybridMultilevel"/>
    <w:tmpl w:val="FD4E1C5A"/>
    <w:lvl w:ilvl="0" w:tplc="DF88DE54">
      <w:start w:val="1"/>
      <w:numFmt w:val="decimal"/>
      <w:lvlText w:val="%1)"/>
      <w:lvlJc w:val="left"/>
      <w:pPr>
        <w:ind w:left="1289" w:hanging="360"/>
      </w:pPr>
      <w:rPr>
        <w:rFonts w:hint="default"/>
      </w:rPr>
    </w:lvl>
    <w:lvl w:ilvl="1" w:tplc="04160019" w:tentative="1">
      <w:start w:val="1"/>
      <w:numFmt w:val="lowerLetter"/>
      <w:lvlText w:val="%2."/>
      <w:lvlJc w:val="left"/>
      <w:pPr>
        <w:ind w:left="2009" w:hanging="360"/>
      </w:pPr>
    </w:lvl>
    <w:lvl w:ilvl="2" w:tplc="0416001B" w:tentative="1">
      <w:start w:val="1"/>
      <w:numFmt w:val="lowerRoman"/>
      <w:lvlText w:val="%3."/>
      <w:lvlJc w:val="right"/>
      <w:pPr>
        <w:ind w:left="2729" w:hanging="180"/>
      </w:pPr>
    </w:lvl>
    <w:lvl w:ilvl="3" w:tplc="0416000F" w:tentative="1">
      <w:start w:val="1"/>
      <w:numFmt w:val="decimal"/>
      <w:lvlText w:val="%4."/>
      <w:lvlJc w:val="left"/>
      <w:pPr>
        <w:ind w:left="3449" w:hanging="360"/>
      </w:pPr>
    </w:lvl>
    <w:lvl w:ilvl="4" w:tplc="04160019" w:tentative="1">
      <w:start w:val="1"/>
      <w:numFmt w:val="lowerLetter"/>
      <w:lvlText w:val="%5."/>
      <w:lvlJc w:val="left"/>
      <w:pPr>
        <w:ind w:left="4169" w:hanging="360"/>
      </w:pPr>
    </w:lvl>
    <w:lvl w:ilvl="5" w:tplc="0416001B" w:tentative="1">
      <w:start w:val="1"/>
      <w:numFmt w:val="lowerRoman"/>
      <w:lvlText w:val="%6."/>
      <w:lvlJc w:val="right"/>
      <w:pPr>
        <w:ind w:left="4889" w:hanging="180"/>
      </w:pPr>
    </w:lvl>
    <w:lvl w:ilvl="6" w:tplc="0416000F" w:tentative="1">
      <w:start w:val="1"/>
      <w:numFmt w:val="decimal"/>
      <w:lvlText w:val="%7."/>
      <w:lvlJc w:val="left"/>
      <w:pPr>
        <w:ind w:left="5609" w:hanging="360"/>
      </w:pPr>
    </w:lvl>
    <w:lvl w:ilvl="7" w:tplc="04160019" w:tentative="1">
      <w:start w:val="1"/>
      <w:numFmt w:val="lowerLetter"/>
      <w:lvlText w:val="%8."/>
      <w:lvlJc w:val="left"/>
      <w:pPr>
        <w:ind w:left="6329" w:hanging="360"/>
      </w:pPr>
    </w:lvl>
    <w:lvl w:ilvl="8" w:tplc="0416001B" w:tentative="1">
      <w:start w:val="1"/>
      <w:numFmt w:val="lowerRoman"/>
      <w:lvlText w:val="%9."/>
      <w:lvlJc w:val="right"/>
      <w:pPr>
        <w:ind w:left="7049" w:hanging="180"/>
      </w:pPr>
    </w:lvl>
  </w:abstractNum>
  <w:abstractNum w:abstractNumId="2" w15:restartNumberingAfterBreak="0">
    <w:nsid w:val="2F2E2C1E"/>
    <w:multiLevelType w:val="hybridMultilevel"/>
    <w:tmpl w:val="ED2896F0"/>
    <w:lvl w:ilvl="0" w:tplc="10887CD2">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 w15:restartNumberingAfterBreak="0">
    <w:nsid w:val="369774C5"/>
    <w:multiLevelType w:val="hybridMultilevel"/>
    <w:tmpl w:val="F4BA282A"/>
    <w:lvl w:ilvl="0" w:tplc="293E970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75D54C6B"/>
    <w:multiLevelType w:val="hybridMultilevel"/>
    <w:tmpl w:val="E36E84BA"/>
    <w:lvl w:ilvl="0" w:tplc="462A046C">
      <w:start w:val="1"/>
      <w:numFmt w:val="decimal"/>
      <w:lvlText w:val="%1."/>
      <w:lvlJc w:val="left"/>
      <w:pPr>
        <w:ind w:left="1482" w:hanging="267"/>
        <w:jc w:val="right"/>
      </w:pPr>
      <w:rPr>
        <w:rFonts w:hint="default"/>
        <w:b/>
        <w:bCs/>
        <w:w w:val="100"/>
        <w:lang w:val="pt-PT" w:eastAsia="en-US" w:bidi="ar-SA"/>
      </w:rPr>
    </w:lvl>
    <w:lvl w:ilvl="1" w:tplc="136ECABC">
      <w:numFmt w:val="bullet"/>
      <w:lvlText w:val="•"/>
      <w:lvlJc w:val="left"/>
      <w:pPr>
        <w:ind w:left="2274" w:hanging="267"/>
      </w:pPr>
      <w:rPr>
        <w:rFonts w:hint="default"/>
        <w:lang w:val="pt-PT" w:eastAsia="en-US" w:bidi="ar-SA"/>
      </w:rPr>
    </w:lvl>
    <w:lvl w:ilvl="2" w:tplc="4A343E3C">
      <w:numFmt w:val="bullet"/>
      <w:lvlText w:val="•"/>
      <w:lvlJc w:val="left"/>
      <w:pPr>
        <w:ind w:left="3069" w:hanging="267"/>
      </w:pPr>
      <w:rPr>
        <w:rFonts w:hint="default"/>
        <w:lang w:val="pt-PT" w:eastAsia="en-US" w:bidi="ar-SA"/>
      </w:rPr>
    </w:lvl>
    <w:lvl w:ilvl="3" w:tplc="16448264">
      <w:numFmt w:val="bullet"/>
      <w:lvlText w:val="•"/>
      <w:lvlJc w:val="left"/>
      <w:pPr>
        <w:ind w:left="3863" w:hanging="267"/>
      </w:pPr>
      <w:rPr>
        <w:rFonts w:hint="default"/>
        <w:lang w:val="pt-PT" w:eastAsia="en-US" w:bidi="ar-SA"/>
      </w:rPr>
    </w:lvl>
    <w:lvl w:ilvl="4" w:tplc="AFE8ED52">
      <w:numFmt w:val="bullet"/>
      <w:lvlText w:val="•"/>
      <w:lvlJc w:val="left"/>
      <w:pPr>
        <w:ind w:left="4658" w:hanging="267"/>
      </w:pPr>
      <w:rPr>
        <w:rFonts w:hint="default"/>
        <w:lang w:val="pt-PT" w:eastAsia="en-US" w:bidi="ar-SA"/>
      </w:rPr>
    </w:lvl>
    <w:lvl w:ilvl="5" w:tplc="F1BA20A2">
      <w:numFmt w:val="bullet"/>
      <w:lvlText w:val="•"/>
      <w:lvlJc w:val="left"/>
      <w:pPr>
        <w:ind w:left="5453" w:hanging="267"/>
      </w:pPr>
      <w:rPr>
        <w:rFonts w:hint="default"/>
        <w:lang w:val="pt-PT" w:eastAsia="en-US" w:bidi="ar-SA"/>
      </w:rPr>
    </w:lvl>
    <w:lvl w:ilvl="6" w:tplc="38B028DC">
      <w:numFmt w:val="bullet"/>
      <w:lvlText w:val="•"/>
      <w:lvlJc w:val="left"/>
      <w:pPr>
        <w:ind w:left="6247" w:hanging="267"/>
      </w:pPr>
      <w:rPr>
        <w:rFonts w:hint="default"/>
        <w:lang w:val="pt-PT" w:eastAsia="en-US" w:bidi="ar-SA"/>
      </w:rPr>
    </w:lvl>
    <w:lvl w:ilvl="7" w:tplc="DCDA5AE2">
      <w:numFmt w:val="bullet"/>
      <w:lvlText w:val="•"/>
      <w:lvlJc w:val="left"/>
      <w:pPr>
        <w:ind w:left="7042" w:hanging="267"/>
      </w:pPr>
      <w:rPr>
        <w:rFonts w:hint="default"/>
        <w:lang w:val="pt-PT" w:eastAsia="en-US" w:bidi="ar-SA"/>
      </w:rPr>
    </w:lvl>
    <w:lvl w:ilvl="8" w:tplc="EB1AE95E">
      <w:numFmt w:val="bullet"/>
      <w:lvlText w:val="•"/>
      <w:lvlJc w:val="left"/>
      <w:pPr>
        <w:ind w:left="7837" w:hanging="267"/>
      </w:pPr>
      <w:rPr>
        <w:rFonts w:hint="default"/>
        <w:lang w:val="pt-PT" w:eastAsia="en-US" w:bidi="ar-SA"/>
      </w:rPr>
    </w:lvl>
  </w:abstractNum>
  <w:num w:numId="1" w16cid:durableId="193661410">
    <w:abstractNumId w:val="4"/>
  </w:num>
  <w:num w:numId="2" w16cid:durableId="1402017670">
    <w:abstractNumId w:val="1"/>
  </w:num>
  <w:num w:numId="3" w16cid:durableId="1542328374">
    <w:abstractNumId w:val="3"/>
  </w:num>
  <w:num w:numId="4" w16cid:durableId="125053316">
    <w:abstractNumId w:val="2"/>
  </w:num>
  <w:num w:numId="5" w16cid:durableId="4229040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74D30"/>
    <w:rsid w:val="000003FC"/>
    <w:rsid w:val="00013A0A"/>
    <w:rsid w:val="000219B5"/>
    <w:rsid w:val="00033F3E"/>
    <w:rsid w:val="000534AA"/>
    <w:rsid w:val="00054B2A"/>
    <w:rsid w:val="00062665"/>
    <w:rsid w:val="00071599"/>
    <w:rsid w:val="000978D1"/>
    <w:rsid w:val="000B3D72"/>
    <w:rsid w:val="000B4443"/>
    <w:rsid w:val="000C1DC7"/>
    <w:rsid w:val="000D66AC"/>
    <w:rsid w:val="000E4DDD"/>
    <w:rsid w:val="00134E1F"/>
    <w:rsid w:val="001516BD"/>
    <w:rsid w:val="001573CA"/>
    <w:rsid w:val="00160529"/>
    <w:rsid w:val="001853D6"/>
    <w:rsid w:val="001905AD"/>
    <w:rsid w:val="00190B22"/>
    <w:rsid w:val="00193EBB"/>
    <w:rsid w:val="00217360"/>
    <w:rsid w:val="002333CE"/>
    <w:rsid w:val="00234F34"/>
    <w:rsid w:val="00245FDD"/>
    <w:rsid w:val="00250E2B"/>
    <w:rsid w:val="002579CD"/>
    <w:rsid w:val="002A29AC"/>
    <w:rsid w:val="002D16CB"/>
    <w:rsid w:val="002E6001"/>
    <w:rsid w:val="002F032E"/>
    <w:rsid w:val="003469D3"/>
    <w:rsid w:val="00371EC9"/>
    <w:rsid w:val="00381C7D"/>
    <w:rsid w:val="00386FAE"/>
    <w:rsid w:val="00391798"/>
    <w:rsid w:val="003A64EF"/>
    <w:rsid w:val="003B428E"/>
    <w:rsid w:val="003E58C2"/>
    <w:rsid w:val="003F0FB0"/>
    <w:rsid w:val="003F4E1B"/>
    <w:rsid w:val="00401454"/>
    <w:rsid w:val="004052CA"/>
    <w:rsid w:val="004100D5"/>
    <w:rsid w:val="00412127"/>
    <w:rsid w:val="004352EF"/>
    <w:rsid w:val="00464DB1"/>
    <w:rsid w:val="00476554"/>
    <w:rsid w:val="00495336"/>
    <w:rsid w:val="0049590F"/>
    <w:rsid w:val="004A6960"/>
    <w:rsid w:val="004E4B72"/>
    <w:rsid w:val="004F10E0"/>
    <w:rsid w:val="00510473"/>
    <w:rsid w:val="005156DB"/>
    <w:rsid w:val="005277EF"/>
    <w:rsid w:val="00537523"/>
    <w:rsid w:val="00574D30"/>
    <w:rsid w:val="00590233"/>
    <w:rsid w:val="00593F5C"/>
    <w:rsid w:val="005B38D2"/>
    <w:rsid w:val="005B52EF"/>
    <w:rsid w:val="005D418E"/>
    <w:rsid w:val="005E06C6"/>
    <w:rsid w:val="005E14A0"/>
    <w:rsid w:val="005F2CA8"/>
    <w:rsid w:val="00606C57"/>
    <w:rsid w:val="00664BC4"/>
    <w:rsid w:val="006E08DB"/>
    <w:rsid w:val="00701FD7"/>
    <w:rsid w:val="00770DDA"/>
    <w:rsid w:val="00774FDC"/>
    <w:rsid w:val="007934F0"/>
    <w:rsid w:val="007C3D5E"/>
    <w:rsid w:val="00831A3E"/>
    <w:rsid w:val="0084227C"/>
    <w:rsid w:val="008647E2"/>
    <w:rsid w:val="00864E0D"/>
    <w:rsid w:val="00890D67"/>
    <w:rsid w:val="00891786"/>
    <w:rsid w:val="00892B47"/>
    <w:rsid w:val="00897204"/>
    <w:rsid w:val="008E7DCF"/>
    <w:rsid w:val="009107B9"/>
    <w:rsid w:val="0093603E"/>
    <w:rsid w:val="00987D5A"/>
    <w:rsid w:val="009A4206"/>
    <w:rsid w:val="009A7252"/>
    <w:rsid w:val="009C161B"/>
    <w:rsid w:val="009D34EE"/>
    <w:rsid w:val="00A25822"/>
    <w:rsid w:val="00A27A87"/>
    <w:rsid w:val="00A31161"/>
    <w:rsid w:val="00A4289C"/>
    <w:rsid w:val="00A46423"/>
    <w:rsid w:val="00A57CE7"/>
    <w:rsid w:val="00A658CA"/>
    <w:rsid w:val="00A764DA"/>
    <w:rsid w:val="00A76956"/>
    <w:rsid w:val="00AA6A70"/>
    <w:rsid w:val="00AB23BE"/>
    <w:rsid w:val="00AD1868"/>
    <w:rsid w:val="00AE5BB0"/>
    <w:rsid w:val="00B25C61"/>
    <w:rsid w:val="00B30C13"/>
    <w:rsid w:val="00B40B5B"/>
    <w:rsid w:val="00B45185"/>
    <w:rsid w:val="00B47547"/>
    <w:rsid w:val="00B62C43"/>
    <w:rsid w:val="00B73456"/>
    <w:rsid w:val="00B90D38"/>
    <w:rsid w:val="00B970CF"/>
    <w:rsid w:val="00BA300D"/>
    <w:rsid w:val="00BC0B37"/>
    <w:rsid w:val="00BF2250"/>
    <w:rsid w:val="00C05C45"/>
    <w:rsid w:val="00C61F37"/>
    <w:rsid w:val="00C62B31"/>
    <w:rsid w:val="00C63D4F"/>
    <w:rsid w:val="00C871EE"/>
    <w:rsid w:val="00C94EDD"/>
    <w:rsid w:val="00C962C5"/>
    <w:rsid w:val="00CA382D"/>
    <w:rsid w:val="00CB599E"/>
    <w:rsid w:val="00CB751C"/>
    <w:rsid w:val="00CC4B4A"/>
    <w:rsid w:val="00CC4ECD"/>
    <w:rsid w:val="00CD33F6"/>
    <w:rsid w:val="00D14A52"/>
    <w:rsid w:val="00D81709"/>
    <w:rsid w:val="00D86FCC"/>
    <w:rsid w:val="00DA4DF5"/>
    <w:rsid w:val="00DC52FA"/>
    <w:rsid w:val="00E07619"/>
    <w:rsid w:val="00E12298"/>
    <w:rsid w:val="00E43F06"/>
    <w:rsid w:val="00E5707E"/>
    <w:rsid w:val="00E61660"/>
    <w:rsid w:val="00E72A7A"/>
    <w:rsid w:val="00E73912"/>
    <w:rsid w:val="00E75939"/>
    <w:rsid w:val="00E80828"/>
    <w:rsid w:val="00E86084"/>
    <w:rsid w:val="00EB20A3"/>
    <w:rsid w:val="00EF7439"/>
    <w:rsid w:val="00F01550"/>
    <w:rsid w:val="00F15533"/>
    <w:rsid w:val="00F40297"/>
    <w:rsid w:val="00F60F1D"/>
    <w:rsid w:val="00F700ED"/>
    <w:rsid w:val="00F738DC"/>
    <w:rsid w:val="00FA57B6"/>
    <w:rsid w:val="00FF4D72"/>
    <w:rsid w:val="00FF5A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40451A5"/>
  <w15:docId w15:val="{1B297522-45C4-4A69-9F3C-44B598432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91798"/>
    <w:rPr>
      <w:rFonts w:ascii="Times New Roman" w:eastAsia="Times New Roman" w:hAnsi="Times New Roman" w:cs="Times New Roman"/>
      <w:lang w:val="pt-PT"/>
    </w:rPr>
  </w:style>
  <w:style w:type="paragraph" w:styleId="Ttulo1">
    <w:name w:val="heading 1"/>
    <w:basedOn w:val="Normal"/>
    <w:uiPriority w:val="1"/>
    <w:qFormat/>
    <w:pPr>
      <w:ind w:left="1482" w:hanging="267"/>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rFonts w:ascii="Arial MT" w:eastAsia="Arial MT" w:hAnsi="Arial MT" w:cs="Arial MT"/>
      <w:sz w:val="24"/>
      <w:szCs w:val="24"/>
    </w:rPr>
  </w:style>
  <w:style w:type="paragraph" w:styleId="PargrafodaLista">
    <w:name w:val="List Paragraph"/>
    <w:basedOn w:val="Normal"/>
    <w:uiPriority w:val="1"/>
    <w:qFormat/>
    <w:pPr>
      <w:ind w:left="1482" w:hanging="267"/>
    </w:pPr>
    <w:rPr>
      <w:rFonts w:ascii="Arial" w:eastAsia="Arial" w:hAnsi="Arial" w:cs="Arial"/>
    </w:rPr>
  </w:style>
  <w:style w:type="paragraph" w:customStyle="1" w:styleId="TableParagraph">
    <w:name w:val="Table Paragraph"/>
    <w:basedOn w:val="Normal"/>
    <w:uiPriority w:val="1"/>
    <w:qFormat/>
    <w:pPr>
      <w:spacing w:before="187"/>
      <w:ind w:left="40"/>
    </w:pPr>
  </w:style>
  <w:style w:type="paragraph" w:styleId="Cabealho">
    <w:name w:val="header"/>
    <w:basedOn w:val="Normal"/>
    <w:link w:val="CabealhoChar"/>
    <w:uiPriority w:val="99"/>
    <w:unhideWhenUsed/>
    <w:rsid w:val="00CB751C"/>
    <w:pPr>
      <w:tabs>
        <w:tab w:val="center" w:pos="4252"/>
        <w:tab w:val="right" w:pos="8504"/>
      </w:tabs>
    </w:pPr>
  </w:style>
  <w:style w:type="character" w:customStyle="1" w:styleId="CabealhoChar">
    <w:name w:val="Cabeçalho Char"/>
    <w:basedOn w:val="Fontepargpadro"/>
    <w:link w:val="Cabealho"/>
    <w:uiPriority w:val="99"/>
    <w:rsid w:val="00CB751C"/>
    <w:rPr>
      <w:rFonts w:ascii="Times New Roman" w:eastAsia="Times New Roman" w:hAnsi="Times New Roman" w:cs="Times New Roman"/>
      <w:lang w:val="pt-PT"/>
    </w:rPr>
  </w:style>
  <w:style w:type="paragraph" w:styleId="Rodap">
    <w:name w:val="footer"/>
    <w:basedOn w:val="Normal"/>
    <w:link w:val="RodapChar"/>
    <w:uiPriority w:val="99"/>
    <w:unhideWhenUsed/>
    <w:rsid w:val="00CB751C"/>
    <w:pPr>
      <w:tabs>
        <w:tab w:val="center" w:pos="4252"/>
        <w:tab w:val="right" w:pos="8504"/>
      </w:tabs>
    </w:pPr>
  </w:style>
  <w:style w:type="character" w:customStyle="1" w:styleId="RodapChar">
    <w:name w:val="Rodapé Char"/>
    <w:basedOn w:val="Fontepargpadro"/>
    <w:link w:val="Rodap"/>
    <w:uiPriority w:val="99"/>
    <w:rsid w:val="00CB751C"/>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E43F06"/>
    <w:rPr>
      <w:rFonts w:ascii="Segoe UI" w:hAnsi="Segoe UI" w:cs="Segoe UI"/>
      <w:sz w:val="18"/>
      <w:szCs w:val="18"/>
    </w:rPr>
  </w:style>
  <w:style w:type="character" w:customStyle="1" w:styleId="TextodebaloChar">
    <w:name w:val="Texto de balão Char"/>
    <w:basedOn w:val="Fontepargpadro"/>
    <w:link w:val="Textodebalo"/>
    <w:uiPriority w:val="99"/>
    <w:semiHidden/>
    <w:rsid w:val="00E43F06"/>
    <w:rPr>
      <w:rFonts w:ascii="Segoe UI" w:eastAsia="Times New Roman" w:hAnsi="Segoe UI" w:cs="Segoe UI"/>
      <w:sz w:val="18"/>
      <w:szCs w:val="18"/>
      <w:lang w:val="pt-PT"/>
    </w:rPr>
  </w:style>
  <w:style w:type="character" w:styleId="Hyperlink">
    <w:name w:val="Hyperlink"/>
    <w:basedOn w:val="Fontepargpadro"/>
    <w:uiPriority w:val="99"/>
    <w:semiHidden/>
    <w:unhideWhenUsed/>
    <w:rsid w:val="004E4B72"/>
    <w:rPr>
      <w:color w:val="0000FF"/>
      <w:u w:val="single"/>
    </w:rPr>
  </w:style>
  <w:style w:type="character" w:styleId="HiperlinkVisitado">
    <w:name w:val="FollowedHyperlink"/>
    <w:basedOn w:val="Fontepargpadro"/>
    <w:uiPriority w:val="99"/>
    <w:semiHidden/>
    <w:unhideWhenUsed/>
    <w:rsid w:val="004E4B72"/>
    <w:rPr>
      <w:color w:val="800080"/>
      <w:u w:val="single"/>
    </w:rPr>
  </w:style>
  <w:style w:type="paragraph" w:customStyle="1" w:styleId="xl63">
    <w:name w:val="xl63"/>
    <w:basedOn w:val="Normal"/>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64">
    <w:name w:val="xl64"/>
    <w:basedOn w:val="Normal"/>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65">
    <w:name w:val="xl65"/>
    <w:basedOn w:val="Normal"/>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66">
    <w:name w:val="xl66"/>
    <w:basedOn w:val="Normal"/>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67">
    <w:name w:val="xl67"/>
    <w:basedOn w:val="Normal"/>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68">
    <w:name w:val="xl68"/>
    <w:basedOn w:val="Normal"/>
    <w:rsid w:val="004E4B72"/>
    <w:pPr>
      <w:widowControl/>
      <w:pBdr>
        <w:bottom w:val="single" w:sz="8" w:space="0" w:color="auto"/>
        <w:right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rsid w:val="004E4B72"/>
    <w:pPr>
      <w:widowControl/>
      <w:pBdr>
        <w:left w:val="single" w:sz="8" w:space="0" w:color="auto"/>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70">
    <w:name w:val="xl70"/>
    <w:basedOn w:val="Normal"/>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71">
    <w:name w:val="xl71"/>
    <w:basedOn w:val="Normal"/>
    <w:rsid w:val="004E4B72"/>
    <w:pPr>
      <w:widowControl/>
      <w:pBdr>
        <w:top w:val="single" w:sz="8" w:space="0" w:color="auto"/>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72">
    <w:name w:val="xl72"/>
    <w:basedOn w:val="Normal"/>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73">
    <w:name w:val="xl73"/>
    <w:basedOn w:val="Normal"/>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4">
    <w:name w:val="xl74"/>
    <w:basedOn w:val="Normal"/>
    <w:rsid w:val="004E4B72"/>
    <w:pPr>
      <w:widowControl/>
      <w:pBdr>
        <w:left w:val="single" w:sz="8" w:space="0" w:color="auto"/>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5">
    <w:name w:val="xl75"/>
    <w:basedOn w:val="Normal"/>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76">
    <w:name w:val="xl76"/>
    <w:basedOn w:val="Normal"/>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77">
    <w:name w:val="xl77"/>
    <w:basedOn w:val="Normal"/>
    <w:rsid w:val="004E4B72"/>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78">
    <w:name w:val="xl78"/>
    <w:basedOn w:val="Normal"/>
    <w:rsid w:val="004E4B72"/>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hAnsi="Arial" w:cs="Arial"/>
      <w:b/>
      <w:bCs/>
      <w:sz w:val="20"/>
      <w:szCs w:val="20"/>
      <w:lang w:val="pt-BR" w:eastAsia="pt-BR"/>
    </w:rPr>
  </w:style>
  <w:style w:type="paragraph" w:customStyle="1" w:styleId="xl79">
    <w:name w:val="xl79"/>
    <w:basedOn w:val="Normal"/>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paragraph" w:customStyle="1" w:styleId="xl80">
    <w:name w:val="xl80"/>
    <w:basedOn w:val="Normal"/>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1">
    <w:name w:val="xl81"/>
    <w:basedOn w:val="Normal"/>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2">
    <w:name w:val="xl82"/>
    <w:basedOn w:val="Normal"/>
    <w:rsid w:val="004E4B7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pt-BR" w:eastAsia="pt-BR"/>
    </w:rPr>
  </w:style>
  <w:style w:type="paragraph" w:customStyle="1" w:styleId="xl83">
    <w:name w:val="xl83"/>
    <w:basedOn w:val="Normal"/>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b/>
      <w:bCs/>
      <w:sz w:val="24"/>
      <w:szCs w:val="24"/>
      <w:lang w:val="pt-BR" w:eastAsia="pt-BR"/>
    </w:rPr>
  </w:style>
  <w:style w:type="paragraph" w:customStyle="1" w:styleId="xl84">
    <w:name w:val="xl84"/>
    <w:basedOn w:val="Normal"/>
    <w:rsid w:val="004E4B72"/>
    <w:pPr>
      <w:widowControl/>
      <w:autoSpaceDE/>
      <w:autoSpaceDN/>
      <w:spacing w:before="100" w:beforeAutospacing="1" w:after="100" w:afterAutospacing="1"/>
      <w:textAlignment w:val="center"/>
    </w:pPr>
    <w:rPr>
      <w:b/>
      <w:bCs/>
      <w:sz w:val="24"/>
      <w:szCs w:val="24"/>
      <w:lang w:val="pt-BR" w:eastAsia="pt-BR"/>
    </w:rPr>
  </w:style>
  <w:style w:type="paragraph" w:customStyle="1" w:styleId="xl85">
    <w:name w:val="xl85"/>
    <w:basedOn w:val="Normal"/>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6">
    <w:name w:val="xl86"/>
    <w:basedOn w:val="Normal"/>
    <w:rsid w:val="004E4B72"/>
    <w:pPr>
      <w:widowControl/>
      <w:autoSpaceDE/>
      <w:autoSpaceDN/>
      <w:spacing w:before="100" w:beforeAutospacing="1" w:after="100" w:afterAutospacing="1"/>
    </w:pPr>
    <w:rPr>
      <w:b/>
      <w:bCs/>
      <w:sz w:val="24"/>
      <w:szCs w:val="24"/>
      <w:lang w:val="pt-BR" w:eastAsia="pt-BR"/>
    </w:rPr>
  </w:style>
  <w:style w:type="paragraph" w:customStyle="1" w:styleId="xl87">
    <w:name w:val="xl87"/>
    <w:basedOn w:val="Normal"/>
    <w:rsid w:val="004E4B72"/>
    <w:pPr>
      <w:widowControl/>
      <w:pBdr>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8">
    <w:name w:val="xl88"/>
    <w:basedOn w:val="Normal"/>
    <w:rsid w:val="004E4B72"/>
    <w:pPr>
      <w:widowControl/>
      <w:pBdr>
        <w:top w:val="single" w:sz="8" w:space="0" w:color="auto"/>
        <w:left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89">
    <w:name w:val="xl89"/>
    <w:basedOn w:val="Normal"/>
    <w:rsid w:val="004E4B72"/>
    <w:pPr>
      <w:widowControl/>
      <w:pBdr>
        <w:bottom w:val="single" w:sz="8" w:space="0" w:color="auto"/>
      </w:pBdr>
      <w:shd w:val="clear" w:color="000000" w:fill="C5D9F1"/>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90">
    <w:name w:val="xl90"/>
    <w:basedOn w:val="Normal"/>
    <w:rsid w:val="004E4B72"/>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paragraph" w:customStyle="1" w:styleId="xl91">
    <w:name w:val="xl91"/>
    <w:basedOn w:val="Normal"/>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2">
    <w:name w:val="xl92"/>
    <w:basedOn w:val="Normal"/>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3">
    <w:name w:val="xl93"/>
    <w:basedOn w:val="Normal"/>
    <w:rsid w:val="004E4B72"/>
    <w:pPr>
      <w:widowControl/>
      <w:pBdr>
        <w:top w:val="single" w:sz="8" w:space="0" w:color="auto"/>
        <w:bottom w:val="single" w:sz="8" w:space="0" w:color="auto"/>
      </w:pBdr>
      <w:autoSpaceDE/>
      <w:autoSpaceDN/>
      <w:spacing w:before="100" w:beforeAutospacing="1" w:after="100" w:afterAutospacing="1"/>
      <w:jc w:val="center"/>
      <w:textAlignment w:val="center"/>
    </w:pPr>
    <w:rPr>
      <w:b/>
      <w:bCs/>
      <w:sz w:val="32"/>
      <w:szCs w:val="32"/>
      <w:lang w:val="pt-BR" w:eastAsia="pt-BR"/>
    </w:rPr>
  </w:style>
  <w:style w:type="paragraph" w:customStyle="1" w:styleId="xl94">
    <w:name w:val="xl94"/>
    <w:basedOn w:val="Normal"/>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5">
    <w:name w:val="xl95"/>
    <w:basedOn w:val="Normal"/>
    <w:rsid w:val="004E4B72"/>
    <w:pPr>
      <w:widowControl/>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6">
    <w:name w:val="xl96"/>
    <w:basedOn w:val="Normal"/>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7">
    <w:name w:val="xl97"/>
    <w:basedOn w:val="Normal"/>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8">
    <w:name w:val="xl98"/>
    <w:basedOn w:val="Normal"/>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99">
    <w:name w:val="xl99"/>
    <w:basedOn w:val="Normal"/>
    <w:rsid w:val="004E4B72"/>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0">
    <w:name w:val="xl100"/>
    <w:basedOn w:val="Normal"/>
    <w:rsid w:val="004E4B72"/>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1">
    <w:name w:val="xl101"/>
    <w:basedOn w:val="Normal"/>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2">
    <w:name w:val="xl102"/>
    <w:basedOn w:val="Normal"/>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03">
    <w:name w:val="xl103"/>
    <w:basedOn w:val="Normal"/>
    <w:rsid w:val="004E4B72"/>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4">
    <w:name w:val="xl104"/>
    <w:basedOn w:val="Normal"/>
    <w:rsid w:val="004E4B72"/>
    <w:pPr>
      <w:widowControl/>
      <w:pBdr>
        <w:top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5">
    <w:name w:val="xl105"/>
    <w:basedOn w:val="Normal"/>
    <w:rsid w:val="004E4B72"/>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6">
    <w:name w:val="xl106"/>
    <w:basedOn w:val="Normal"/>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07">
    <w:name w:val="xl107"/>
    <w:basedOn w:val="Normal"/>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8">
    <w:name w:val="xl108"/>
    <w:basedOn w:val="Normal"/>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sz w:val="20"/>
      <w:szCs w:val="20"/>
      <w:lang w:val="pt-BR" w:eastAsia="pt-BR"/>
    </w:rPr>
  </w:style>
  <w:style w:type="paragraph" w:customStyle="1" w:styleId="xl109">
    <w:name w:val="xl109"/>
    <w:basedOn w:val="Normal"/>
    <w:rsid w:val="004E4B72"/>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0">
    <w:name w:val="xl110"/>
    <w:basedOn w:val="Normal"/>
    <w:rsid w:val="004E4B72"/>
    <w:pPr>
      <w:widowControl/>
      <w:pBdr>
        <w:top w:val="single" w:sz="8" w:space="0" w:color="auto"/>
        <w:left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1">
    <w:name w:val="xl111"/>
    <w:basedOn w:val="Normal"/>
    <w:rsid w:val="004E4B72"/>
    <w:pPr>
      <w:widowControl/>
      <w:pBdr>
        <w:left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hAnsi="Arial" w:cs="Arial"/>
      <w:b/>
      <w:bCs/>
      <w:sz w:val="20"/>
      <w:szCs w:val="20"/>
      <w:lang w:val="pt-BR" w:eastAsia="pt-BR"/>
    </w:rPr>
  </w:style>
  <w:style w:type="paragraph" w:customStyle="1" w:styleId="xl112">
    <w:name w:val="xl112"/>
    <w:basedOn w:val="Normal"/>
    <w:rsid w:val="004E4B7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paragraph" w:customStyle="1" w:styleId="xl113">
    <w:name w:val="xl113"/>
    <w:basedOn w:val="Normal"/>
    <w:rsid w:val="004E4B7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color w:val="404040"/>
      <w:sz w:val="24"/>
      <w:szCs w:val="24"/>
      <w:lang w:val="pt-BR" w:eastAsia="pt-BR"/>
    </w:rPr>
  </w:style>
  <w:style w:type="character" w:customStyle="1" w:styleId="CorpodetextoChar">
    <w:name w:val="Corpo de texto Char"/>
    <w:basedOn w:val="Fontepargpadro"/>
    <w:link w:val="Corpodetexto"/>
    <w:uiPriority w:val="1"/>
    <w:rsid w:val="00062665"/>
    <w:rPr>
      <w:rFonts w:ascii="Arial MT" w:eastAsia="Arial MT" w:hAnsi="Arial MT" w:cs="Arial MT"/>
      <w:sz w:val="24"/>
      <w:szCs w:val="24"/>
      <w:lang w:val="pt-PT"/>
    </w:rPr>
  </w:style>
  <w:style w:type="table" w:customStyle="1" w:styleId="TableNormal11">
    <w:name w:val="Table Normal11"/>
    <w:uiPriority w:val="2"/>
    <w:semiHidden/>
    <w:unhideWhenUsed/>
    <w:qFormat/>
    <w:rsid w:val="00590233"/>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D86FCC"/>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9431">
      <w:bodyDiv w:val="1"/>
      <w:marLeft w:val="0"/>
      <w:marRight w:val="0"/>
      <w:marTop w:val="0"/>
      <w:marBottom w:val="0"/>
      <w:divBdr>
        <w:top w:val="none" w:sz="0" w:space="0" w:color="auto"/>
        <w:left w:val="none" w:sz="0" w:space="0" w:color="auto"/>
        <w:bottom w:val="none" w:sz="0" w:space="0" w:color="auto"/>
        <w:right w:val="none" w:sz="0" w:space="0" w:color="auto"/>
      </w:divBdr>
    </w:div>
    <w:div w:id="112482618">
      <w:bodyDiv w:val="1"/>
      <w:marLeft w:val="0"/>
      <w:marRight w:val="0"/>
      <w:marTop w:val="0"/>
      <w:marBottom w:val="0"/>
      <w:divBdr>
        <w:top w:val="none" w:sz="0" w:space="0" w:color="auto"/>
        <w:left w:val="none" w:sz="0" w:space="0" w:color="auto"/>
        <w:bottom w:val="none" w:sz="0" w:space="0" w:color="auto"/>
        <w:right w:val="none" w:sz="0" w:space="0" w:color="auto"/>
      </w:divBdr>
    </w:div>
    <w:div w:id="152724523">
      <w:bodyDiv w:val="1"/>
      <w:marLeft w:val="0"/>
      <w:marRight w:val="0"/>
      <w:marTop w:val="0"/>
      <w:marBottom w:val="0"/>
      <w:divBdr>
        <w:top w:val="none" w:sz="0" w:space="0" w:color="auto"/>
        <w:left w:val="none" w:sz="0" w:space="0" w:color="auto"/>
        <w:bottom w:val="none" w:sz="0" w:space="0" w:color="auto"/>
        <w:right w:val="none" w:sz="0" w:space="0" w:color="auto"/>
      </w:divBdr>
    </w:div>
    <w:div w:id="371005027">
      <w:bodyDiv w:val="1"/>
      <w:marLeft w:val="0"/>
      <w:marRight w:val="0"/>
      <w:marTop w:val="0"/>
      <w:marBottom w:val="0"/>
      <w:divBdr>
        <w:top w:val="none" w:sz="0" w:space="0" w:color="auto"/>
        <w:left w:val="none" w:sz="0" w:space="0" w:color="auto"/>
        <w:bottom w:val="none" w:sz="0" w:space="0" w:color="auto"/>
        <w:right w:val="none" w:sz="0" w:space="0" w:color="auto"/>
      </w:divBdr>
    </w:div>
    <w:div w:id="520781396">
      <w:bodyDiv w:val="1"/>
      <w:marLeft w:val="0"/>
      <w:marRight w:val="0"/>
      <w:marTop w:val="0"/>
      <w:marBottom w:val="0"/>
      <w:divBdr>
        <w:top w:val="none" w:sz="0" w:space="0" w:color="auto"/>
        <w:left w:val="none" w:sz="0" w:space="0" w:color="auto"/>
        <w:bottom w:val="none" w:sz="0" w:space="0" w:color="auto"/>
        <w:right w:val="none" w:sz="0" w:space="0" w:color="auto"/>
      </w:divBdr>
    </w:div>
    <w:div w:id="702023673">
      <w:bodyDiv w:val="1"/>
      <w:marLeft w:val="0"/>
      <w:marRight w:val="0"/>
      <w:marTop w:val="0"/>
      <w:marBottom w:val="0"/>
      <w:divBdr>
        <w:top w:val="none" w:sz="0" w:space="0" w:color="auto"/>
        <w:left w:val="none" w:sz="0" w:space="0" w:color="auto"/>
        <w:bottom w:val="none" w:sz="0" w:space="0" w:color="auto"/>
        <w:right w:val="none" w:sz="0" w:space="0" w:color="auto"/>
      </w:divBdr>
    </w:div>
    <w:div w:id="773785478">
      <w:bodyDiv w:val="1"/>
      <w:marLeft w:val="0"/>
      <w:marRight w:val="0"/>
      <w:marTop w:val="0"/>
      <w:marBottom w:val="0"/>
      <w:divBdr>
        <w:top w:val="none" w:sz="0" w:space="0" w:color="auto"/>
        <w:left w:val="none" w:sz="0" w:space="0" w:color="auto"/>
        <w:bottom w:val="none" w:sz="0" w:space="0" w:color="auto"/>
        <w:right w:val="none" w:sz="0" w:space="0" w:color="auto"/>
      </w:divBdr>
    </w:div>
    <w:div w:id="985819960">
      <w:bodyDiv w:val="1"/>
      <w:marLeft w:val="0"/>
      <w:marRight w:val="0"/>
      <w:marTop w:val="0"/>
      <w:marBottom w:val="0"/>
      <w:divBdr>
        <w:top w:val="none" w:sz="0" w:space="0" w:color="auto"/>
        <w:left w:val="none" w:sz="0" w:space="0" w:color="auto"/>
        <w:bottom w:val="none" w:sz="0" w:space="0" w:color="auto"/>
        <w:right w:val="none" w:sz="0" w:space="0" w:color="auto"/>
      </w:divBdr>
    </w:div>
    <w:div w:id="1216769938">
      <w:bodyDiv w:val="1"/>
      <w:marLeft w:val="0"/>
      <w:marRight w:val="0"/>
      <w:marTop w:val="0"/>
      <w:marBottom w:val="0"/>
      <w:divBdr>
        <w:top w:val="none" w:sz="0" w:space="0" w:color="auto"/>
        <w:left w:val="none" w:sz="0" w:space="0" w:color="auto"/>
        <w:bottom w:val="none" w:sz="0" w:space="0" w:color="auto"/>
        <w:right w:val="none" w:sz="0" w:space="0" w:color="auto"/>
      </w:divBdr>
    </w:div>
    <w:div w:id="1242638641">
      <w:bodyDiv w:val="1"/>
      <w:marLeft w:val="0"/>
      <w:marRight w:val="0"/>
      <w:marTop w:val="0"/>
      <w:marBottom w:val="0"/>
      <w:divBdr>
        <w:top w:val="none" w:sz="0" w:space="0" w:color="auto"/>
        <w:left w:val="none" w:sz="0" w:space="0" w:color="auto"/>
        <w:bottom w:val="none" w:sz="0" w:space="0" w:color="auto"/>
        <w:right w:val="none" w:sz="0" w:space="0" w:color="auto"/>
      </w:divBdr>
    </w:div>
    <w:div w:id="1244876385">
      <w:bodyDiv w:val="1"/>
      <w:marLeft w:val="0"/>
      <w:marRight w:val="0"/>
      <w:marTop w:val="0"/>
      <w:marBottom w:val="0"/>
      <w:divBdr>
        <w:top w:val="none" w:sz="0" w:space="0" w:color="auto"/>
        <w:left w:val="none" w:sz="0" w:space="0" w:color="auto"/>
        <w:bottom w:val="none" w:sz="0" w:space="0" w:color="auto"/>
        <w:right w:val="none" w:sz="0" w:space="0" w:color="auto"/>
      </w:divBdr>
    </w:div>
    <w:div w:id="1392535964">
      <w:bodyDiv w:val="1"/>
      <w:marLeft w:val="0"/>
      <w:marRight w:val="0"/>
      <w:marTop w:val="0"/>
      <w:marBottom w:val="0"/>
      <w:divBdr>
        <w:top w:val="none" w:sz="0" w:space="0" w:color="auto"/>
        <w:left w:val="none" w:sz="0" w:space="0" w:color="auto"/>
        <w:bottom w:val="none" w:sz="0" w:space="0" w:color="auto"/>
        <w:right w:val="none" w:sz="0" w:space="0" w:color="auto"/>
      </w:divBdr>
    </w:div>
    <w:div w:id="1457598524">
      <w:bodyDiv w:val="1"/>
      <w:marLeft w:val="0"/>
      <w:marRight w:val="0"/>
      <w:marTop w:val="0"/>
      <w:marBottom w:val="0"/>
      <w:divBdr>
        <w:top w:val="none" w:sz="0" w:space="0" w:color="auto"/>
        <w:left w:val="none" w:sz="0" w:space="0" w:color="auto"/>
        <w:bottom w:val="none" w:sz="0" w:space="0" w:color="auto"/>
        <w:right w:val="none" w:sz="0" w:space="0" w:color="auto"/>
      </w:divBdr>
    </w:div>
    <w:div w:id="1551380965">
      <w:bodyDiv w:val="1"/>
      <w:marLeft w:val="0"/>
      <w:marRight w:val="0"/>
      <w:marTop w:val="0"/>
      <w:marBottom w:val="0"/>
      <w:divBdr>
        <w:top w:val="none" w:sz="0" w:space="0" w:color="auto"/>
        <w:left w:val="none" w:sz="0" w:space="0" w:color="auto"/>
        <w:bottom w:val="none" w:sz="0" w:space="0" w:color="auto"/>
        <w:right w:val="none" w:sz="0" w:space="0" w:color="auto"/>
      </w:divBdr>
    </w:div>
    <w:div w:id="1856798447">
      <w:bodyDiv w:val="1"/>
      <w:marLeft w:val="0"/>
      <w:marRight w:val="0"/>
      <w:marTop w:val="0"/>
      <w:marBottom w:val="0"/>
      <w:divBdr>
        <w:top w:val="none" w:sz="0" w:space="0" w:color="auto"/>
        <w:left w:val="none" w:sz="0" w:space="0" w:color="auto"/>
        <w:bottom w:val="none" w:sz="0" w:space="0" w:color="auto"/>
        <w:right w:val="none" w:sz="0" w:space="0" w:color="auto"/>
      </w:divBdr>
    </w:div>
    <w:div w:id="1944416796">
      <w:bodyDiv w:val="1"/>
      <w:marLeft w:val="0"/>
      <w:marRight w:val="0"/>
      <w:marTop w:val="0"/>
      <w:marBottom w:val="0"/>
      <w:divBdr>
        <w:top w:val="none" w:sz="0" w:space="0" w:color="auto"/>
        <w:left w:val="none" w:sz="0" w:space="0" w:color="auto"/>
        <w:bottom w:val="none" w:sz="0" w:space="0" w:color="auto"/>
        <w:right w:val="none" w:sz="0" w:space="0" w:color="auto"/>
      </w:divBdr>
    </w:div>
    <w:div w:id="1953971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773</TotalTime>
  <Pages>7</Pages>
  <Words>3584</Words>
  <Characters>19355</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Controle Interno</dc:creator>
  <cp:lastModifiedBy>PMREL305</cp:lastModifiedBy>
  <cp:revision>45</cp:revision>
  <cp:lastPrinted>2025-01-10T16:10:00Z</cp:lastPrinted>
  <dcterms:created xsi:type="dcterms:W3CDTF">2024-12-23T16:18:00Z</dcterms:created>
  <dcterms:modified xsi:type="dcterms:W3CDTF">2026-02-12T15:56:00Z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Creator">
    <vt:lpwstr>Microsoft® Word 2019</vt:lpwstr>
  </property>
  <property fmtid="{D5CDD505-2E9C-101B-9397-08002B2CF9AE}" pid="4" name="LastSaved">
    <vt:filetime>2024-01-12T00:00:00Z</vt:filetime>
  </property>
</Properties>
</file>