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F92DA" w14:textId="77777777" w:rsidR="00956AA2" w:rsidRDefault="00956AA2" w:rsidP="00DA6ECE">
      <w:pPr>
        <w:spacing w:after="0" w:line="360" w:lineRule="auto"/>
        <w:jc w:val="center"/>
        <w:rPr>
          <w:sz w:val="28"/>
          <w:szCs w:val="28"/>
        </w:rPr>
      </w:pPr>
    </w:p>
    <w:p w14:paraId="70717A94" w14:textId="77777777" w:rsidR="00956AA2" w:rsidRDefault="00956AA2" w:rsidP="00DA6ECE">
      <w:pPr>
        <w:spacing w:after="0" w:line="360" w:lineRule="auto"/>
        <w:jc w:val="center"/>
        <w:rPr>
          <w:sz w:val="28"/>
          <w:szCs w:val="28"/>
        </w:rPr>
      </w:pPr>
    </w:p>
    <w:p w14:paraId="63BA6D63" w14:textId="77777777" w:rsidR="009B3E9D" w:rsidRDefault="009B3E9D" w:rsidP="00DA6ECE">
      <w:pPr>
        <w:spacing w:after="0" w:line="360" w:lineRule="auto"/>
        <w:jc w:val="center"/>
        <w:rPr>
          <w:sz w:val="28"/>
          <w:szCs w:val="28"/>
        </w:rPr>
      </w:pPr>
    </w:p>
    <w:p w14:paraId="4C78613F" w14:textId="77777777" w:rsidR="00956AA2" w:rsidRDefault="00956AA2" w:rsidP="00DA6ECE">
      <w:pPr>
        <w:spacing w:after="0" w:line="360" w:lineRule="auto"/>
        <w:jc w:val="center"/>
        <w:rPr>
          <w:sz w:val="28"/>
          <w:szCs w:val="28"/>
        </w:rPr>
      </w:pPr>
    </w:p>
    <w:p w14:paraId="2AE4F315" w14:textId="77777777" w:rsidR="00956AA2" w:rsidRDefault="00464A54" w:rsidP="00DA6ECE">
      <w:pPr>
        <w:spacing w:after="0" w:line="360" w:lineRule="auto"/>
        <w:jc w:val="center"/>
        <w:rPr>
          <w:sz w:val="44"/>
          <w:szCs w:val="44"/>
        </w:rPr>
      </w:pPr>
      <w:r>
        <w:rPr>
          <w:sz w:val="44"/>
          <w:szCs w:val="44"/>
        </w:rPr>
        <w:t>TERMO DE REFERÊNCIA</w:t>
      </w:r>
    </w:p>
    <w:p w14:paraId="2C4E3D54" w14:textId="77777777" w:rsidR="00956AA2" w:rsidRDefault="00956AA2" w:rsidP="00DA6ECE">
      <w:pPr>
        <w:spacing w:after="0" w:line="360" w:lineRule="auto"/>
        <w:jc w:val="center"/>
        <w:rPr>
          <w:sz w:val="28"/>
          <w:szCs w:val="28"/>
        </w:rPr>
      </w:pPr>
    </w:p>
    <w:p w14:paraId="50938B0B" w14:textId="77777777" w:rsidR="00956AA2" w:rsidRDefault="00956AA2" w:rsidP="00DA6ECE">
      <w:pPr>
        <w:spacing w:after="0" w:line="360" w:lineRule="auto"/>
        <w:jc w:val="center"/>
        <w:rPr>
          <w:sz w:val="28"/>
          <w:szCs w:val="28"/>
        </w:rPr>
      </w:pPr>
    </w:p>
    <w:p w14:paraId="73A8E968" w14:textId="77777777" w:rsidR="00D978BA" w:rsidRPr="00D978BA" w:rsidRDefault="00D978BA" w:rsidP="00D978BA">
      <w:pPr>
        <w:spacing w:after="0" w:line="360" w:lineRule="auto"/>
        <w:jc w:val="center"/>
        <w:rPr>
          <w:sz w:val="28"/>
          <w:szCs w:val="28"/>
        </w:rPr>
      </w:pPr>
      <w:r w:rsidRPr="00D978BA">
        <w:rPr>
          <w:sz w:val="28"/>
          <w:szCs w:val="28"/>
        </w:rPr>
        <w:t>Processo S2ID REC-RS-4315453-20241230-11</w:t>
      </w:r>
    </w:p>
    <w:p w14:paraId="320F2A20" w14:textId="77777777" w:rsidR="00D978BA" w:rsidRPr="00D978BA" w:rsidRDefault="00D978BA" w:rsidP="00D978BA">
      <w:pPr>
        <w:spacing w:after="0" w:line="360" w:lineRule="auto"/>
        <w:jc w:val="center"/>
        <w:rPr>
          <w:sz w:val="28"/>
          <w:szCs w:val="28"/>
        </w:rPr>
      </w:pPr>
    </w:p>
    <w:p w14:paraId="0ACFE478" w14:textId="77777777" w:rsidR="00D978BA" w:rsidRPr="00D978BA" w:rsidRDefault="00D978BA" w:rsidP="00D978BA">
      <w:pPr>
        <w:spacing w:after="0" w:line="360" w:lineRule="auto"/>
        <w:jc w:val="center"/>
        <w:rPr>
          <w:sz w:val="28"/>
          <w:szCs w:val="28"/>
        </w:rPr>
      </w:pPr>
      <w:r w:rsidRPr="00D978BA">
        <w:rPr>
          <w:sz w:val="28"/>
          <w:szCs w:val="28"/>
        </w:rPr>
        <w:t>Meta 01- Reconstrução Estradal - Extensão 79,06 metros</w:t>
      </w:r>
    </w:p>
    <w:p w14:paraId="647C9713" w14:textId="77777777" w:rsidR="00D978BA" w:rsidRPr="00D978BA" w:rsidRDefault="00D978BA" w:rsidP="00D978BA">
      <w:pPr>
        <w:spacing w:after="0" w:line="360" w:lineRule="auto"/>
        <w:jc w:val="center"/>
        <w:rPr>
          <w:sz w:val="28"/>
          <w:szCs w:val="28"/>
        </w:rPr>
      </w:pPr>
      <w:r w:rsidRPr="00D978BA">
        <w:rPr>
          <w:sz w:val="28"/>
          <w:szCs w:val="28"/>
        </w:rPr>
        <w:t>(Coordenadas latitude 29º08'44"S e longitude 51º59'49"O)</w:t>
      </w:r>
    </w:p>
    <w:p w14:paraId="1ABC98AF" w14:textId="77777777" w:rsidR="00D978BA" w:rsidRPr="00D978BA" w:rsidRDefault="00D978BA" w:rsidP="00D978BA">
      <w:pPr>
        <w:spacing w:after="0" w:line="360" w:lineRule="auto"/>
        <w:jc w:val="center"/>
        <w:rPr>
          <w:sz w:val="28"/>
          <w:szCs w:val="28"/>
        </w:rPr>
      </w:pPr>
    </w:p>
    <w:p w14:paraId="503A30D0" w14:textId="77777777" w:rsidR="00D978BA" w:rsidRPr="00D978BA" w:rsidRDefault="00D978BA" w:rsidP="00D978BA">
      <w:pPr>
        <w:spacing w:after="0" w:line="360" w:lineRule="auto"/>
        <w:jc w:val="center"/>
        <w:rPr>
          <w:sz w:val="28"/>
          <w:szCs w:val="28"/>
        </w:rPr>
      </w:pPr>
      <w:r w:rsidRPr="00D978BA">
        <w:rPr>
          <w:sz w:val="28"/>
          <w:szCs w:val="28"/>
        </w:rPr>
        <w:t xml:space="preserve">Meta 02- Reconstrução Estradal - Extensão 55 metros </w:t>
      </w:r>
    </w:p>
    <w:p w14:paraId="636F8117" w14:textId="77777777" w:rsidR="00D978BA" w:rsidRPr="00D978BA" w:rsidRDefault="00D978BA" w:rsidP="00D978BA">
      <w:pPr>
        <w:spacing w:after="0" w:line="360" w:lineRule="auto"/>
        <w:jc w:val="center"/>
        <w:rPr>
          <w:sz w:val="28"/>
          <w:szCs w:val="28"/>
        </w:rPr>
      </w:pPr>
      <w:r w:rsidRPr="00D978BA">
        <w:rPr>
          <w:sz w:val="28"/>
          <w:szCs w:val="28"/>
        </w:rPr>
        <w:t>(Coordenadas latitude 29º08'50"S e longitude 51º59'49"O)</w:t>
      </w:r>
    </w:p>
    <w:p w14:paraId="47B82DEA" w14:textId="77777777" w:rsidR="00D978BA" w:rsidRPr="00D978BA" w:rsidRDefault="00D978BA" w:rsidP="00D978BA">
      <w:pPr>
        <w:spacing w:after="0" w:line="360" w:lineRule="auto"/>
        <w:jc w:val="center"/>
        <w:rPr>
          <w:sz w:val="28"/>
          <w:szCs w:val="28"/>
        </w:rPr>
      </w:pPr>
    </w:p>
    <w:p w14:paraId="7FC64CAF" w14:textId="77777777" w:rsidR="00D978BA" w:rsidRPr="00D978BA" w:rsidRDefault="00D978BA" w:rsidP="00D978BA">
      <w:pPr>
        <w:spacing w:after="0" w:line="360" w:lineRule="auto"/>
        <w:jc w:val="center"/>
        <w:rPr>
          <w:sz w:val="28"/>
          <w:szCs w:val="28"/>
        </w:rPr>
      </w:pPr>
      <w:r w:rsidRPr="00D978BA">
        <w:rPr>
          <w:sz w:val="28"/>
          <w:szCs w:val="28"/>
        </w:rPr>
        <w:t>Meta 03- Reconstrução estradal - Extensão 73,00 metros</w:t>
      </w:r>
    </w:p>
    <w:p w14:paraId="7578DE3E" w14:textId="77777777" w:rsidR="00D978BA" w:rsidRPr="00D978BA" w:rsidRDefault="00D978BA" w:rsidP="00D978BA">
      <w:pPr>
        <w:spacing w:after="0" w:line="360" w:lineRule="auto"/>
        <w:jc w:val="center"/>
        <w:rPr>
          <w:sz w:val="28"/>
          <w:szCs w:val="28"/>
        </w:rPr>
      </w:pPr>
      <w:r w:rsidRPr="00D978BA">
        <w:rPr>
          <w:sz w:val="28"/>
          <w:szCs w:val="28"/>
        </w:rPr>
        <w:t>(Coordenadas latitude 29º08'53"S e longitude 51º59'43"O)</w:t>
      </w:r>
    </w:p>
    <w:p w14:paraId="38F2D65A" w14:textId="77777777" w:rsidR="00D978BA" w:rsidRPr="00D978BA" w:rsidRDefault="00D978BA" w:rsidP="00D978BA">
      <w:pPr>
        <w:spacing w:after="0" w:line="360" w:lineRule="auto"/>
        <w:jc w:val="center"/>
        <w:rPr>
          <w:sz w:val="28"/>
          <w:szCs w:val="28"/>
        </w:rPr>
      </w:pPr>
    </w:p>
    <w:p w14:paraId="57160ED7" w14:textId="77777777" w:rsidR="00D978BA" w:rsidRPr="00D978BA" w:rsidRDefault="00D978BA" w:rsidP="00D978BA">
      <w:pPr>
        <w:spacing w:after="0" w:line="360" w:lineRule="auto"/>
        <w:jc w:val="center"/>
        <w:rPr>
          <w:sz w:val="28"/>
          <w:szCs w:val="28"/>
        </w:rPr>
      </w:pPr>
      <w:r w:rsidRPr="00D978BA">
        <w:rPr>
          <w:sz w:val="28"/>
          <w:szCs w:val="28"/>
        </w:rPr>
        <w:t>Meta 04- Reconstrução estradal - Extensão 128,63 metros</w:t>
      </w:r>
    </w:p>
    <w:p w14:paraId="04442746" w14:textId="77777777" w:rsidR="00D978BA" w:rsidRPr="00D978BA" w:rsidRDefault="00D978BA" w:rsidP="00D978BA">
      <w:pPr>
        <w:spacing w:after="0" w:line="360" w:lineRule="auto"/>
        <w:jc w:val="center"/>
        <w:rPr>
          <w:sz w:val="28"/>
          <w:szCs w:val="28"/>
        </w:rPr>
      </w:pPr>
      <w:r w:rsidRPr="00D978BA">
        <w:rPr>
          <w:sz w:val="28"/>
          <w:szCs w:val="28"/>
        </w:rPr>
        <w:t>(Coordenadas latitude 29º08'55"S e longitude 51º59'29"O)</w:t>
      </w:r>
    </w:p>
    <w:p w14:paraId="45A361C0" w14:textId="77777777" w:rsidR="00D978BA" w:rsidRPr="00D978BA" w:rsidRDefault="00D978BA" w:rsidP="00D978BA">
      <w:pPr>
        <w:spacing w:after="0" w:line="360" w:lineRule="auto"/>
        <w:jc w:val="center"/>
        <w:rPr>
          <w:sz w:val="28"/>
          <w:szCs w:val="28"/>
        </w:rPr>
      </w:pPr>
    </w:p>
    <w:p w14:paraId="27E9DADE" w14:textId="77777777" w:rsidR="00D978BA" w:rsidRPr="00D978BA" w:rsidRDefault="00D978BA" w:rsidP="00D978BA">
      <w:pPr>
        <w:spacing w:after="0" w:line="360" w:lineRule="auto"/>
        <w:jc w:val="center"/>
        <w:rPr>
          <w:sz w:val="28"/>
          <w:szCs w:val="28"/>
        </w:rPr>
      </w:pPr>
      <w:r w:rsidRPr="00D978BA">
        <w:rPr>
          <w:sz w:val="28"/>
          <w:szCs w:val="28"/>
        </w:rPr>
        <w:t>Meta 05- Reconstrução estradal - Extensão 128,63 metros</w:t>
      </w:r>
    </w:p>
    <w:p w14:paraId="7BD1F21D" w14:textId="517E4180" w:rsidR="00DA6ECE" w:rsidRDefault="00D978BA" w:rsidP="00D978BA">
      <w:pPr>
        <w:spacing w:after="0" w:line="360" w:lineRule="auto"/>
        <w:jc w:val="center"/>
        <w:rPr>
          <w:sz w:val="28"/>
          <w:szCs w:val="28"/>
        </w:rPr>
      </w:pPr>
      <w:r w:rsidRPr="00D978BA">
        <w:rPr>
          <w:sz w:val="28"/>
          <w:szCs w:val="28"/>
        </w:rPr>
        <w:t>(Coordenadas latitude 29º08'54"S e longitude 51º59'25"O)</w:t>
      </w:r>
    </w:p>
    <w:p w14:paraId="4DBAAC73" w14:textId="77777777" w:rsidR="009B3E9D" w:rsidRDefault="009B3E9D" w:rsidP="00DA6ECE">
      <w:pPr>
        <w:spacing w:after="0" w:line="360" w:lineRule="auto"/>
        <w:jc w:val="center"/>
        <w:rPr>
          <w:sz w:val="28"/>
          <w:szCs w:val="28"/>
        </w:rPr>
      </w:pPr>
    </w:p>
    <w:p w14:paraId="1570C996" w14:textId="24CFEFF6" w:rsidR="00956AA2" w:rsidRDefault="00D978BA" w:rsidP="00DA6ECE">
      <w:pPr>
        <w:spacing w:after="0" w:line="360" w:lineRule="auto"/>
        <w:jc w:val="center"/>
        <w:rPr>
          <w:sz w:val="28"/>
          <w:szCs w:val="28"/>
        </w:rPr>
      </w:pPr>
      <w:r>
        <w:rPr>
          <w:sz w:val="28"/>
          <w:szCs w:val="28"/>
        </w:rPr>
        <w:t>OUTUBRO</w:t>
      </w:r>
      <w:r w:rsidR="00464A54">
        <w:rPr>
          <w:sz w:val="28"/>
          <w:szCs w:val="28"/>
        </w:rPr>
        <w:t xml:space="preserve"> DE 202</w:t>
      </w:r>
      <w:r w:rsidR="005B6ED9">
        <w:rPr>
          <w:sz w:val="28"/>
          <w:szCs w:val="28"/>
        </w:rPr>
        <w:t>5</w:t>
      </w:r>
    </w:p>
    <w:p w14:paraId="6AAE4DE2" w14:textId="77777777" w:rsidR="00D978BA" w:rsidRDefault="00D978BA" w:rsidP="00DA6ECE">
      <w:pPr>
        <w:spacing w:after="0" w:line="360" w:lineRule="auto"/>
        <w:jc w:val="center"/>
        <w:rPr>
          <w:sz w:val="28"/>
          <w:szCs w:val="28"/>
        </w:rPr>
      </w:pPr>
    </w:p>
    <w:p w14:paraId="398EF2B5" w14:textId="77777777" w:rsidR="00FF661A" w:rsidRDefault="00FF661A" w:rsidP="005408CB">
      <w:pPr>
        <w:spacing w:after="0" w:line="360" w:lineRule="auto"/>
        <w:jc w:val="center"/>
        <w:rPr>
          <w:b/>
          <w:sz w:val="24"/>
          <w:szCs w:val="24"/>
        </w:rPr>
      </w:pPr>
    </w:p>
    <w:p w14:paraId="4244FB1D" w14:textId="4A299D93" w:rsidR="005408CB" w:rsidRPr="005408CB" w:rsidRDefault="005408CB" w:rsidP="005408CB">
      <w:pPr>
        <w:spacing w:after="0" w:line="360" w:lineRule="auto"/>
        <w:jc w:val="center"/>
        <w:rPr>
          <w:b/>
          <w:sz w:val="24"/>
          <w:szCs w:val="24"/>
        </w:rPr>
      </w:pPr>
      <w:r w:rsidRPr="005408CB">
        <w:rPr>
          <w:b/>
          <w:sz w:val="24"/>
          <w:szCs w:val="24"/>
        </w:rPr>
        <w:t>TERMO DE REFERÊNCIA</w:t>
      </w:r>
    </w:p>
    <w:p w14:paraId="4D9736C7" w14:textId="77777777" w:rsidR="005408CB" w:rsidRPr="005408CB" w:rsidRDefault="005408CB" w:rsidP="005408CB">
      <w:pPr>
        <w:spacing w:after="0" w:line="360" w:lineRule="auto"/>
        <w:jc w:val="center"/>
        <w:rPr>
          <w:b/>
          <w:sz w:val="24"/>
          <w:szCs w:val="24"/>
        </w:rPr>
      </w:pPr>
    </w:p>
    <w:p w14:paraId="6B626DF6" w14:textId="77777777" w:rsidR="005408CB" w:rsidRPr="005408CB" w:rsidRDefault="005408CB" w:rsidP="005408CB">
      <w:pPr>
        <w:spacing w:after="0" w:line="360" w:lineRule="auto"/>
        <w:jc w:val="both"/>
        <w:rPr>
          <w:bCs/>
          <w:sz w:val="24"/>
          <w:szCs w:val="24"/>
        </w:rPr>
      </w:pPr>
      <w:r w:rsidRPr="005408CB">
        <w:rPr>
          <w:bCs/>
          <w:sz w:val="24"/>
          <w:szCs w:val="24"/>
        </w:rPr>
        <w:t>1.</w:t>
      </w:r>
      <w:r w:rsidRPr="005408CB">
        <w:rPr>
          <w:bCs/>
          <w:sz w:val="24"/>
          <w:szCs w:val="24"/>
        </w:rPr>
        <w:tab/>
        <w:t>OBJETO</w:t>
      </w:r>
    </w:p>
    <w:p w14:paraId="3A215BD2" w14:textId="621F28A9" w:rsidR="005408CB" w:rsidRPr="005408CB" w:rsidRDefault="005408CB" w:rsidP="005408CB">
      <w:pPr>
        <w:spacing w:after="0" w:line="360" w:lineRule="auto"/>
        <w:ind w:firstLine="720"/>
        <w:jc w:val="both"/>
        <w:rPr>
          <w:bCs/>
          <w:sz w:val="24"/>
          <w:szCs w:val="24"/>
        </w:rPr>
      </w:pPr>
      <w:r w:rsidRPr="005408CB">
        <w:rPr>
          <w:bCs/>
          <w:sz w:val="24"/>
          <w:szCs w:val="24"/>
        </w:rPr>
        <w:t>O presente termo tem por objeto a contratação de empresa para a execução dos serviços de elaboração de projeto executivo de engenharia e execução das obras – incluindo fornecimento de mão de obra, equipamentos e materiais das seguintes infraestruturas públicas</w:t>
      </w:r>
      <w:r w:rsidR="00FF661A">
        <w:rPr>
          <w:bCs/>
          <w:sz w:val="24"/>
          <w:szCs w:val="24"/>
        </w:rPr>
        <w:t xml:space="preserve"> localizadas na Estrada Linha Salvação</w:t>
      </w:r>
      <w:r w:rsidRPr="005408CB">
        <w:rPr>
          <w:bCs/>
          <w:sz w:val="24"/>
          <w:szCs w:val="24"/>
        </w:rPr>
        <w:t>:</w:t>
      </w:r>
    </w:p>
    <w:p w14:paraId="2CCC5F08" w14:textId="5683A7AB" w:rsidR="005408CB" w:rsidRPr="00FF661A" w:rsidRDefault="00FF661A" w:rsidP="00FF661A">
      <w:pPr>
        <w:pStyle w:val="PargrafodaLista"/>
        <w:numPr>
          <w:ilvl w:val="0"/>
          <w:numId w:val="7"/>
        </w:numPr>
        <w:spacing w:after="0" w:line="360" w:lineRule="auto"/>
        <w:jc w:val="both"/>
        <w:rPr>
          <w:bCs/>
          <w:sz w:val="24"/>
          <w:szCs w:val="24"/>
        </w:rPr>
      </w:pPr>
      <w:r>
        <w:rPr>
          <w:bCs/>
          <w:sz w:val="24"/>
          <w:szCs w:val="24"/>
        </w:rPr>
        <w:t xml:space="preserve">cortina de concreto armado; </w:t>
      </w:r>
    </w:p>
    <w:p w14:paraId="3150FB33" w14:textId="646374C5" w:rsidR="00FF661A" w:rsidRPr="00FF661A" w:rsidRDefault="00FF661A" w:rsidP="00FF661A">
      <w:pPr>
        <w:pStyle w:val="PargrafodaLista"/>
        <w:numPr>
          <w:ilvl w:val="0"/>
          <w:numId w:val="7"/>
        </w:numPr>
        <w:spacing w:after="0" w:line="360" w:lineRule="auto"/>
        <w:jc w:val="both"/>
        <w:rPr>
          <w:bCs/>
          <w:sz w:val="24"/>
          <w:szCs w:val="24"/>
        </w:rPr>
      </w:pPr>
      <w:r>
        <w:rPr>
          <w:bCs/>
          <w:sz w:val="24"/>
          <w:szCs w:val="24"/>
        </w:rPr>
        <w:t>solo grampeado;</w:t>
      </w:r>
    </w:p>
    <w:p w14:paraId="679AC2D8" w14:textId="22518955" w:rsidR="00FF661A" w:rsidRDefault="00FF661A" w:rsidP="009976CB">
      <w:pPr>
        <w:spacing w:after="0" w:line="360" w:lineRule="auto"/>
        <w:ind w:left="1276"/>
        <w:jc w:val="both"/>
        <w:rPr>
          <w:bCs/>
          <w:sz w:val="24"/>
          <w:szCs w:val="24"/>
        </w:rPr>
      </w:pPr>
      <w:r>
        <w:rPr>
          <w:bCs/>
          <w:sz w:val="24"/>
          <w:szCs w:val="24"/>
        </w:rPr>
        <w:t>3</w:t>
      </w:r>
      <w:r w:rsidR="005408CB" w:rsidRPr="005408CB">
        <w:rPr>
          <w:bCs/>
          <w:sz w:val="24"/>
          <w:szCs w:val="24"/>
        </w:rPr>
        <w:t>.</w:t>
      </w:r>
      <w:r w:rsidR="005408CB" w:rsidRPr="005408CB">
        <w:rPr>
          <w:bCs/>
          <w:sz w:val="24"/>
          <w:szCs w:val="24"/>
        </w:rPr>
        <w:tab/>
      </w:r>
      <w:r>
        <w:rPr>
          <w:bCs/>
          <w:sz w:val="24"/>
          <w:szCs w:val="24"/>
        </w:rPr>
        <w:t>cortina de concreto atirantada;</w:t>
      </w:r>
    </w:p>
    <w:p w14:paraId="72ED97D8" w14:textId="4D985251" w:rsidR="005408CB" w:rsidRPr="005408CB" w:rsidRDefault="005408CB" w:rsidP="009976CB">
      <w:pPr>
        <w:spacing w:after="0" w:line="360" w:lineRule="auto"/>
        <w:ind w:left="1276"/>
        <w:jc w:val="both"/>
        <w:rPr>
          <w:bCs/>
          <w:sz w:val="24"/>
          <w:szCs w:val="24"/>
        </w:rPr>
      </w:pPr>
      <w:r w:rsidRPr="005408CB">
        <w:rPr>
          <w:bCs/>
          <w:sz w:val="24"/>
          <w:szCs w:val="24"/>
        </w:rPr>
        <w:t>3.</w:t>
      </w:r>
      <w:r w:rsidRPr="005408CB">
        <w:rPr>
          <w:bCs/>
          <w:sz w:val="24"/>
          <w:szCs w:val="24"/>
        </w:rPr>
        <w:tab/>
        <w:t>drenagem pluvial;</w:t>
      </w:r>
    </w:p>
    <w:p w14:paraId="1FE72392" w14:textId="554F091A" w:rsidR="005408CB" w:rsidRPr="005408CB" w:rsidRDefault="005408CB" w:rsidP="009976CB">
      <w:pPr>
        <w:spacing w:after="0" w:line="360" w:lineRule="auto"/>
        <w:ind w:left="1276"/>
        <w:jc w:val="both"/>
        <w:rPr>
          <w:bCs/>
          <w:sz w:val="24"/>
          <w:szCs w:val="24"/>
        </w:rPr>
      </w:pPr>
      <w:r w:rsidRPr="005408CB">
        <w:rPr>
          <w:bCs/>
          <w:sz w:val="24"/>
          <w:szCs w:val="24"/>
        </w:rPr>
        <w:t>4.</w:t>
      </w:r>
      <w:r w:rsidRPr="005408CB">
        <w:rPr>
          <w:bCs/>
          <w:sz w:val="24"/>
          <w:szCs w:val="24"/>
        </w:rPr>
        <w:tab/>
      </w:r>
      <w:r w:rsidR="00FF661A">
        <w:rPr>
          <w:bCs/>
          <w:sz w:val="24"/>
          <w:szCs w:val="24"/>
        </w:rPr>
        <w:t>proteções laterais tipo New Jersey;</w:t>
      </w:r>
    </w:p>
    <w:p w14:paraId="04660043" w14:textId="14C954CC" w:rsidR="00FF661A" w:rsidRDefault="005408CB" w:rsidP="009976CB">
      <w:pPr>
        <w:spacing w:after="0" w:line="360" w:lineRule="auto"/>
        <w:ind w:left="1276"/>
        <w:jc w:val="both"/>
        <w:rPr>
          <w:bCs/>
          <w:sz w:val="24"/>
          <w:szCs w:val="24"/>
        </w:rPr>
      </w:pPr>
      <w:r w:rsidRPr="005408CB">
        <w:rPr>
          <w:bCs/>
          <w:sz w:val="24"/>
          <w:szCs w:val="24"/>
        </w:rPr>
        <w:t>5.</w:t>
      </w:r>
      <w:r w:rsidRPr="005408CB">
        <w:rPr>
          <w:bCs/>
          <w:sz w:val="24"/>
          <w:szCs w:val="24"/>
        </w:rPr>
        <w:tab/>
      </w:r>
      <w:r w:rsidR="00FF661A">
        <w:rPr>
          <w:bCs/>
          <w:sz w:val="24"/>
          <w:szCs w:val="24"/>
        </w:rPr>
        <w:t>corte e aterro de materiais;</w:t>
      </w:r>
    </w:p>
    <w:p w14:paraId="014C5350" w14:textId="72B1A1B4" w:rsidR="005408CB" w:rsidRPr="005408CB" w:rsidRDefault="00FF661A" w:rsidP="009976CB">
      <w:pPr>
        <w:spacing w:after="0" w:line="360" w:lineRule="auto"/>
        <w:ind w:left="1276"/>
        <w:jc w:val="both"/>
        <w:rPr>
          <w:bCs/>
          <w:sz w:val="24"/>
          <w:szCs w:val="24"/>
        </w:rPr>
      </w:pPr>
      <w:r>
        <w:rPr>
          <w:bCs/>
          <w:sz w:val="24"/>
          <w:szCs w:val="24"/>
        </w:rPr>
        <w:t xml:space="preserve">6. </w:t>
      </w:r>
      <w:r>
        <w:rPr>
          <w:bCs/>
          <w:sz w:val="24"/>
          <w:szCs w:val="24"/>
        </w:rPr>
        <w:tab/>
        <w:t>reconstrução estradal</w:t>
      </w:r>
      <w:r w:rsidR="005408CB" w:rsidRPr="005408CB">
        <w:rPr>
          <w:bCs/>
          <w:sz w:val="24"/>
          <w:szCs w:val="24"/>
        </w:rPr>
        <w:t>.</w:t>
      </w:r>
    </w:p>
    <w:p w14:paraId="6824CB2C" w14:textId="6E7FEDB3" w:rsidR="005408CB" w:rsidRDefault="005408CB" w:rsidP="00DC7273">
      <w:pPr>
        <w:ind w:firstLine="720"/>
        <w:jc w:val="both"/>
        <w:rPr>
          <w:bCs/>
          <w:sz w:val="24"/>
          <w:szCs w:val="24"/>
        </w:rPr>
      </w:pPr>
      <w:r w:rsidRPr="005408CB">
        <w:rPr>
          <w:bCs/>
          <w:sz w:val="24"/>
          <w:szCs w:val="24"/>
        </w:rPr>
        <w:t xml:space="preserve">A contratação se dará através do Regime de Contratação </w:t>
      </w:r>
      <w:r w:rsidR="00DC7273">
        <w:rPr>
          <w:bCs/>
          <w:sz w:val="24"/>
          <w:szCs w:val="24"/>
        </w:rPr>
        <w:t>Semi-i</w:t>
      </w:r>
      <w:r w:rsidRPr="005408CB">
        <w:rPr>
          <w:bCs/>
          <w:sz w:val="24"/>
          <w:szCs w:val="24"/>
        </w:rPr>
        <w:t xml:space="preserve">ntegrada, </w:t>
      </w:r>
      <w:r w:rsidRPr="00830860">
        <w:rPr>
          <w:bCs/>
          <w:sz w:val="24"/>
          <w:szCs w:val="24"/>
          <w:highlight w:val="yellow"/>
        </w:rPr>
        <w:t xml:space="preserve">por </w:t>
      </w:r>
      <w:commentRangeStart w:id="0"/>
      <w:r w:rsidRPr="00830860">
        <w:rPr>
          <w:bCs/>
          <w:sz w:val="24"/>
          <w:szCs w:val="24"/>
          <w:highlight w:val="yellow"/>
        </w:rPr>
        <w:t>Preço</w:t>
      </w:r>
      <w:commentRangeEnd w:id="0"/>
      <w:r w:rsidR="00501795" w:rsidRPr="00830860">
        <w:rPr>
          <w:rStyle w:val="Refdecomentrio"/>
          <w:bCs/>
          <w:sz w:val="24"/>
          <w:szCs w:val="24"/>
          <w:highlight w:val="yellow"/>
        </w:rPr>
        <w:commentReference w:id="0"/>
      </w:r>
      <w:r w:rsidRPr="00830860">
        <w:rPr>
          <w:bCs/>
          <w:sz w:val="24"/>
          <w:szCs w:val="24"/>
          <w:highlight w:val="yellow"/>
        </w:rPr>
        <w:t xml:space="preserve"> Global</w:t>
      </w:r>
      <w:r w:rsidRPr="005408CB">
        <w:rPr>
          <w:bCs/>
          <w:sz w:val="24"/>
          <w:szCs w:val="24"/>
        </w:rPr>
        <w:t>, de acordo com as exigências e demais condições e especificações expressas neste Termo de Referência.</w:t>
      </w:r>
    </w:p>
    <w:p w14:paraId="5FBCA371" w14:textId="77777777" w:rsidR="009976CB" w:rsidRPr="005408CB" w:rsidRDefault="009976CB" w:rsidP="005408CB">
      <w:pPr>
        <w:spacing w:after="0" w:line="360" w:lineRule="auto"/>
        <w:jc w:val="both"/>
        <w:rPr>
          <w:bCs/>
          <w:sz w:val="24"/>
          <w:szCs w:val="24"/>
        </w:rPr>
      </w:pPr>
    </w:p>
    <w:p w14:paraId="66935024" w14:textId="77777777" w:rsidR="005408CB" w:rsidRPr="005408CB" w:rsidRDefault="005408CB" w:rsidP="005408CB">
      <w:pPr>
        <w:spacing w:after="0" w:line="360" w:lineRule="auto"/>
        <w:jc w:val="both"/>
        <w:rPr>
          <w:bCs/>
          <w:sz w:val="24"/>
          <w:szCs w:val="24"/>
        </w:rPr>
      </w:pPr>
      <w:r w:rsidRPr="005408CB">
        <w:rPr>
          <w:bCs/>
          <w:sz w:val="24"/>
          <w:szCs w:val="24"/>
        </w:rPr>
        <w:t>2.</w:t>
      </w:r>
      <w:r w:rsidRPr="005408CB">
        <w:rPr>
          <w:bCs/>
          <w:sz w:val="24"/>
          <w:szCs w:val="24"/>
        </w:rPr>
        <w:tab/>
        <w:t>INTRODUÇÃO</w:t>
      </w:r>
    </w:p>
    <w:p w14:paraId="3C7675BB" w14:textId="3CCEE843" w:rsidR="005408CB" w:rsidRDefault="005408CB" w:rsidP="009976CB">
      <w:pPr>
        <w:spacing w:after="0" w:line="360" w:lineRule="auto"/>
        <w:ind w:firstLine="720"/>
        <w:jc w:val="both"/>
        <w:rPr>
          <w:bCs/>
          <w:sz w:val="24"/>
          <w:szCs w:val="24"/>
        </w:rPr>
      </w:pPr>
      <w:r w:rsidRPr="005408CB">
        <w:rPr>
          <w:bCs/>
          <w:sz w:val="24"/>
          <w:szCs w:val="24"/>
        </w:rPr>
        <w:t>O presente documento tem por finalidade fornecer os elementos técnicos compreendendo as especificações, os quantitativos e o orçamento com vistas à licitação para contratação do OBJETO. Os serviços a serem contratados são passivos de quantificação segundo práticas e especificações técnicas correntes, sendo que o escopo do trabalho compreende os serviços descritos neste anexo.</w:t>
      </w:r>
    </w:p>
    <w:p w14:paraId="09F207AB" w14:textId="77777777" w:rsidR="009976CB" w:rsidRPr="005408CB" w:rsidRDefault="009976CB" w:rsidP="005408CB">
      <w:pPr>
        <w:spacing w:after="0" w:line="360" w:lineRule="auto"/>
        <w:jc w:val="both"/>
        <w:rPr>
          <w:bCs/>
          <w:sz w:val="24"/>
          <w:szCs w:val="24"/>
        </w:rPr>
      </w:pPr>
    </w:p>
    <w:p w14:paraId="278F5C0E" w14:textId="77777777" w:rsidR="005408CB" w:rsidRPr="005408CB" w:rsidRDefault="005408CB" w:rsidP="005408CB">
      <w:pPr>
        <w:spacing w:after="0" w:line="360" w:lineRule="auto"/>
        <w:jc w:val="both"/>
        <w:rPr>
          <w:bCs/>
          <w:sz w:val="24"/>
          <w:szCs w:val="24"/>
        </w:rPr>
      </w:pPr>
      <w:r w:rsidRPr="005408CB">
        <w:rPr>
          <w:bCs/>
          <w:sz w:val="24"/>
          <w:szCs w:val="24"/>
        </w:rPr>
        <w:t>3.</w:t>
      </w:r>
      <w:r w:rsidRPr="005408CB">
        <w:rPr>
          <w:bCs/>
          <w:sz w:val="24"/>
          <w:szCs w:val="24"/>
        </w:rPr>
        <w:tab/>
        <w:t>LOCALIZAÇÃO</w:t>
      </w:r>
    </w:p>
    <w:p w14:paraId="76E64CEC" w14:textId="6DBAD673" w:rsidR="00ED2DB6" w:rsidRPr="00ED2DB6" w:rsidRDefault="00ED2DB6" w:rsidP="00ED2DB6">
      <w:pPr>
        <w:spacing w:after="0" w:line="240" w:lineRule="auto"/>
        <w:jc w:val="center"/>
        <w:rPr>
          <w:bCs/>
        </w:rPr>
      </w:pPr>
      <w:r w:rsidRPr="00ED2DB6">
        <w:rPr>
          <w:bCs/>
          <w:noProof/>
        </w:rPr>
        <w:lastRenderedPageBreak/>
        <w:drawing>
          <wp:inline distT="0" distB="0" distL="0" distR="0" wp14:anchorId="4785E671" wp14:editId="476838B7">
            <wp:extent cx="6120130" cy="3816350"/>
            <wp:effectExtent l="0" t="0" r="0" b="0"/>
            <wp:docPr id="1994093008" name="Imagem 5" descr="Map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093008" name="Imagem 5" descr="Mapa&#10;&#10;O conteúdo gerado por IA pode estar incorre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3816350"/>
                    </a:xfrm>
                    <a:prstGeom prst="rect">
                      <a:avLst/>
                    </a:prstGeom>
                    <a:noFill/>
                    <a:ln>
                      <a:noFill/>
                    </a:ln>
                  </pic:spPr>
                </pic:pic>
              </a:graphicData>
            </a:graphic>
          </wp:inline>
        </w:drawing>
      </w:r>
    </w:p>
    <w:p w14:paraId="3C79F526" w14:textId="69A32D6D" w:rsidR="002F297B" w:rsidRPr="002F297B" w:rsidRDefault="002F297B" w:rsidP="002F297B">
      <w:pPr>
        <w:spacing w:after="0" w:line="240" w:lineRule="auto"/>
        <w:jc w:val="center"/>
        <w:rPr>
          <w:bCs/>
        </w:rPr>
      </w:pPr>
    </w:p>
    <w:p w14:paraId="07C496F8" w14:textId="77777777" w:rsidR="00017A15" w:rsidRDefault="00017A15" w:rsidP="00017A15">
      <w:pPr>
        <w:spacing w:after="0" w:line="240" w:lineRule="auto"/>
        <w:rPr>
          <w:bCs/>
          <w:sz w:val="24"/>
          <w:szCs w:val="24"/>
        </w:rPr>
      </w:pPr>
    </w:p>
    <w:p w14:paraId="2E3FA739" w14:textId="30861D02" w:rsidR="005408CB" w:rsidRDefault="005408CB" w:rsidP="00017A15">
      <w:pPr>
        <w:spacing w:after="0" w:line="360" w:lineRule="auto"/>
        <w:ind w:firstLine="720"/>
        <w:rPr>
          <w:bCs/>
          <w:sz w:val="24"/>
          <w:szCs w:val="24"/>
        </w:rPr>
      </w:pPr>
      <w:r w:rsidRPr="005408CB">
        <w:rPr>
          <w:bCs/>
          <w:sz w:val="24"/>
          <w:szCs w:val="24"/>
        </w:rPr>
        <w:t xml:space="preserve">Reconstrução da Estrada </w:t>
      </w:r>
      <w:r w:rsidR="002F297B">
        <w:rPr>
          <w:bCs/>
          <w:sz w:val="24"/>
          <w:szCs w:val="24"/>
        </w:rPr>
        <w:t>Linha Salvação</w:t>
      </w:r>
      <w:r w:rsidR="00017A15">
        <w:rPr>
          <w:bCs/>
          <w:sz w:val="24"/>
          <w:szCs w:val="24"/>
        </w:rPr>
        <w:t>:</w:t>
      </w:r>
    </w:p>
    <w:p w14:paraId="488DE7A0" w14:textId="4A9BDBE8" w:rsidR="00017A15" w:rsidRPr="00017A15" w:rsidRDefault="00017A15" w:rsidP="00DC7273">
      <w:pPr>
        <w:pStyle w:val="PargrafodaLista"/>
        <w:numPr>
          <w:ilvl w:val="0"/>
          <w:numId w:val="6"/>
        </w:numPr>
        <w:spacing w:after="0" w:line="360" w:lineRule="auto"/>
        <w:jc w:val="both"/>
        <w:rPr>
          <w:bCs/>
          <w:sz w:val="24"/>
          <w:szCs w:val="24"/>
        </w:rPr>
      </w:pPr>
      <w:r>
        <w:rPr>
          <w:bCs/>
          <w:sz w:val="24"/>
          <w:szCs w:val="24"/>
        </w:rPr>
        <w:t>m</w:t>
      </w:r>
      <w:r w:rsidRPr="00017A15">
        <w:rPr>
          <w:bCs/>
          <w:sz w:val="24"/>
          <w:szCs w:val="24"/>
        </w:rPr>
        <w:t xml:space="preserve">eta 1: </w:t>
      </w:r>
      <w:r w:rsidR="00DC7273">
        <w:rPr>
          <w:bCs/>
          <w:sz w:val="24"/>
          <w:szCs w:val="24"/>
        </w:rPr>
        <w:t>i</w:t>
      </w:r>
      <w:r w:rsidRPr="00017A15">
        <w:rPr>
          <w:bCs/>
          <w:sz w:val="24"/>
          <w:szCs w:val="24"/>
        </w:rPr>
        <w:t xml:space="preserve">nício lat. </w:t>
      </w:r>
      <w:r w:rsidR="002F297B">
        <w:rPr>
          <w:bCs/>
          <w:sz w:val="24"/>
          <w:szCs w:val="24"/>
        </w:rPr>
        <w:t>-</w:t>
      </w:r>
      <w:r w:rsidRPr="00017A15">
        <w:rPr>
          <w:bCs/>
          <w:sz w:val="24"/>
          <w:szCs w:val="24"/>
        </w:rPr>
        <w:t>29</w:t>
      </w:r>
      <w:r w:rsidR="002F297B">
        <w:rPr>
          <w:bCs/>
          <w:sz w:val="24"/>
          <w:szCs w:val="24"/>
        </w:rPr>
        <w:t>.145011°</w:t>
      </w:r>
      <w:r w:rsidRPr="00017A15">
        <w:rPr>
          <w:bCs/>
          <w:sz w:val="24"/>
          <w:szCs w:val="24"/>
        </w:rPr>
        <w:t xml:space="preserve"> e long. </w:t>
      </w:r>
      <w:r w:rsidR="002F297B">
        <w:rPr>
          <w:bCs/>
          <w:sz w:val="24"/>
          <w:szCs w:val="24"/>
        </w:rPr>
        <w:t>-</w:t>
      </w:r>
      <w:r w:rsidRPr="00017A15">
        <w:rPr>
          <w:bCs/>
          <w:sz w:val="24"/>
          <w:szCs w:val="24"/>
        </w:rPr>
        <w:t>51</w:t>
      </w:r>
      <w:r w:rsidR="002F297B">
        <w:rPr>
          <w:bCs/>
          <w:sz w:val="24"/>
          <w:szCs w:val="24"/>
        </w:rPr>
        <w:t>.997345</w:t>
      </w:r>
      <w:r w:rsidRPr="00017A15">
        <w:rPr>
          <w:bCs/>
          <w:sz w:val="24"/>
          <w:szCs w:val="24"/>
        </w:rPr>
        <w:t xml:space="preserve">°; </w:t>
      </w:r>
      <w:r w:rsidR="00DC7273">
        <w:rPr>
          <w:bCs/>
          <w:sz w:val="24"/>
          <w:szCs w:val="24"/>
        </w:rPr>
        <w:t>f</w:t>
      </w:r>
      <w:r w:rsidRPr="00017A15">
        <w:rPr>
          <w:bCs/>
          <w:sz w:val="24"/>
          <w:szCs w:val="24"/>
        </w:rPr>
        <w:t xml:space="preserve">im lat. </w:t>
      </w:r>
      <w:r w:rsidR="002F297B">
        <w:rPr>
          <w:bCs/>
          <w:sz w:val="24"/>
          <w:szCs w:val="24"/>
        </w:rPr>
        <w:t>-</w:t>
      </w:r>
      <w:r w:rsidRPr="00017A15">
        <w:rPr>
          <w:bCs/>
          <w:sz w:val="24"/>
          <w:szCs w:val="24"/>
        </w:rPr>
        <w:t>29</w:t>
      </w:r>
      <w:r w:rsidR="002F297B">
        <w:rPr>
          <w:bCs/>
          <w:sz w:val="24"/>
          <w:szCs w:val="24"/>
        </w:rPr>
        <w:t>.146134</w:t>
      </w:r>
      <w:r w:rsidRPr="00017A15">
        <w:rPr>
          <w:bCs/>
          <w:sz w:val="24"/>
          <w:szCs w:val="24"/>
        </w:rPr>
        <w:t xml:space="preserve">° e long. </w:t>
      </w:r>
      <w:r w:rsidR="002F297B">
        <w:rPr>
          <w:bCs/>
          <w:sz w:val="24"/>
          <w:szCs w:val="24"/>
        </w:rPr>
        <w:t>-</w:t>
      </w:r>
      <w:r w:rsidRPr="00017A15">
        <w:rPr>
          <w:bCs/>
          <w:sz w:val="24"/>
          <w:szCs w:val="24"/>
        </w:rPr>
        <w:t>51</w:t>
      </w:r>
      <w:r w:rsidR="002F297B">
        <w:rPr>
          <w:bCs/>
          <w:sz w:val="24"/>
          <w:szCs w:val="24"/>
        </w:rPr>
        <w:t>.996893</w:t>
      </w:r>
      <w:r w:rsidRPr="00017A15">
        <w:rPr>
          <w:bCs/>
          <w:sz w:val="24"/>
          <w:szCs w:val="24"/>
        </w:rPr>
        <w:t>°</w:t>
      </w:r>
      <w:r>
        <w:rPr>
          <w:bCs/>
          <w:sz w:val="24"/>
          <w:szCs w:val="24"/>
        </w:rPr>
        <w:t>;</w:t>
      </w:r>
    </w:p>
    <w:p w14:paraId="0B75E713" w14:textId="08E1F256" w:rsidR="00017A15" w:rsidRDefault="00017A15" w:rsidP="00DC7273">
      <w:pPr>
        <w:pStyle w:val="PargrafodaLista"/>
        <w:numPr>
          <w:ilvl w:val="0"/>
          <w:numId w:val="6"/>
        </w:numPr>
        <w:spacing w:after="0" w:line="360" w:lineRule="auto"/>
        <w:jc w:val="both"/>
        <w:rPr>
          <w:bCs/>
          <w:sz w:val="24"/>
          <w:szCs w:val="24"/>
        </w:rPr>
      </w:pPr>
      <w:r>
        <w:rPr>
          <w:bCs/>
          <w:sz w:val="24"/>
          <w:szCs w:val="24"/>
        </w:rPr>
        <w:t>m</w:t>
      </w:r>
      <w:r w:rsidRPr="00017A15">
        <w:rPr>
          <w:bCs/>
          <w:sz w:val="24"/>
          <w:szCs w:val="24"/>
        </w:rPr>
        <w:t xml:space="preserve">eta 2: </w:t>
      </w:r>
      <w:r w:rsidR="00DC7273">
        <w:rPr>
          <w:bCs/>
          <w:sz w:val="24"/>
          <w:szCs w:val="24"/>
        </w:rPr>
        <w:t>i</w:t>
      </w:r>
      <w:r w:rsidRPr="00017A15">
        <w:rPr>
          <w:bCs/>
          <w:sz w:val="24"/>
          <w:szCs w:val="24"/>
        </w:rPr>
        <w:t xml:space="preserve">nício lat. </w:t>
      </w:r>
      <w:r w:rsidR="002F297B" w:rsidRPr="002F297B">
        <w:rPr>
          <w:bCs/>
          <w:sz w:val="24"/>
          <w:szCs w:val="24"/>
        </w:rPr>
        <w:t>-29.146323°</w:t>
      </w:r>
      <w:r w:rsidRPr="00017A15">
        <w:rPr>
          <w:bCs/>
          <w:sz w:val="24"/>
          <w:szCs w:val="24"/>
        </w:rPr>
        <w:t xml:space="preserve"> e long. </w:t>
      </w:r>
      <w:r w:rsidR="002F297B" w:rsidRPr="002F297B">
        <w:rPr>
          <w:bCs/>
          <w:sz w:val="24"/>
          <w:szCs w:val="24"/>
        </w:rPr>
        <w:t>-51.996936°</w:t>
      </w:r>
      <w:r w:rsidRPr="00017A15">
        <w:rPr>
          <w:bCs/>
          <w:sz w:val="24"/>
          <w:szCs w:val="24"/>
        </w:rPr>
        <w:t xml:space="preserve">; </w:t>
      </w:r>
      <w:r w:rsidR="00DC7273">
        <w:rPr>
          <w:bCs/>
          <w:sz w:val="24"/>
          <w:szCs w:val="24"/>
        </w:rPr>
        <w:t>f</w:t>
      </w:r>
      <w:r w:rsidRPr="00017A15">
        <w:rPr>
          <w:bCs/>
          <w:sz w:val="24"/>
          <w:szCs w:val="24"/>
        </w:rPr>
        <w:t xml:space="preserve">im lat. </w:t>
      </w:r>
      <w:r w:rsidR="002F297B" w:rsidRPr="002F297B">
        <w:rPr>
          <w:bCs/>
          <w:sz w:val="24"/>
          <w:szCs w:val="24"/>
        </w:rPr>
        <w:t>-29.147414°</w:t>
      </w:r>
      <w:r w:rsidR="002F297B">
        <w:rPr>
          <w:bCs/>
          <w:sz w:val="24"/>
          <w:szCs w:val="24"/>
        </w:rPr>
        <w:t xml:space="preserve"> </w:t>
      </w:r>
      <w:r w:rsidRPr="00017A15">
        <w:rPr>
          <w:bCs/>
          <w:sz w:val="24"/>
          <w:szCs w:val="24"/>
        </w:rPr>
        <w:t xml:space="preserve">e long. </w:t>
      </w:r>
      <w:r w:rsidR="002F297B" w:rsidRPr="002F297B">
        <w:rPr>
          <w:bCs/>
          <w:sz w:val="24"/>
          <w:szCs w:val="24"/>
        </w:rPr>
        <w:t>-51.995826°</w:t>
      </w:r>
      <w:r w:rsidR="002F297B">
        <w:rPr>
          <w:bCs/>
          <w:sz w:val="24"/>
          <w:szCs w:val="24"/>
        </w:rPr>
        <w:t>;</w:t>
      </w:r>
    </w:p>
    <w:p w14:paraId="5DF57978" w14:textId="17361F9B" w:rsidR="002F297B" w:rsidRDefault="002F297B" w:rsidP="002F297B">
      <w:pPr>
        <w:pStyle w:val="PargrafodaLista"/>
        <w:numPr>
          <w:ilvl w:val="0"/>
          <w:numId w:val="6"/>
        </w:numPr>
        <w:spacing w:after="0" w:line="360" w:lineRule="auto"/>
        <w:jc w:val="both"/>
        <w:rPr>
          <w:bCs/>
          <w:sz w:val="24"/>
          <w:szCs w:val="24"/>
        </w:rPr>
      </w:pPr>
      <w:r>
        <w:rPr>
          <w:bCs/>
          <w:sz w:val="24"/>
          <w:szCs w:val="24"/>
        </w:rPr>
        <w:t>m</w:t>
      </w:r>
      <w:r w:rsidRPr="00017A15">
        <w:rPr>
          <w:bCs/>
          <w:sz w:val="24"/>
          <w:szCs w:val="24"/>
        </w:rPr>
        <w:t xml:space="preserve">eta </w:t>
      </w:r>
      <w:r>
        <w:rPr>
          <w:bCs/>
          <w:sz w:val="24"/>
          <w:szCs w:val="24"/>
        </w:rPr>
        <w:t>3</w:t>
      </w:r>
      <w:r w:rsidRPr="00017A15">
        <w:rPr>
          <w:bCs/>
          <w:sz w:val="24"/>
          <w:szCs w:val="24"/>
        </w:rPr>
        <w:t xml:space="preserve">: </w:t>
      </w:r>
      <w:r>
        <w:rPr>
          <w:bCs/>
          <w:sz w:val="24"/>
          <w:szCs w:val="24"/>
        </w:rPr>
        <w:t>i</w:t>
      </w:r>
      <w:r w:rsidRPr="00017A15">
        <w:rPr>
          <w:bCs/>
          <w:sz w:val="24"/>
          <w:szCs w:val="24"/>
        </w:rPr>
        <w:t xml:space="preserve">nício lat. </w:t>
      </w:r>
      <w:r>
        <w:rPr>
          <w:bCs/>
          <w:sz w:val="24"/>
          <w:szCs w:val="24"/>
        </w:rPr>
        <w:t>-</w:t>
      </w:r>
      <w:r w:rsidRPr="00017A15">
        <w:rPr>
          <w:bCs/>
          <w:sz w:val="24"/>
          <w:szCs w:val="24"/>
        </w:rPr>
        <w:t>29</w:t>
      </w:r>
      <w:r>
        <w:rPr>
          <w:bCs/>
          <w:sz w:val="24"/>
          <w:szCs w:val="24"/>
        </w:rPr>
        <w:t>.147759°</w:t>
      </w:r>
      <w:r w:rsidRPr="00017A15">
        <w:rPr>
          <w:bCs/>
          <w:sz w:val="24"/>
          <w:szCs w:val="24"/>
        </w:rPr>
        <w:t xml:space="preserve"> e long. </w:t>
      </w:r>
      <w:r>
        <w:rPr>
          <w:bCs/>
          <w:sz w:val="24"/>
          <w:szCs w:val="24"/>
        </w:rPr>
        <w:t>-</w:t>
      </w:r>
      <w:r w:rsidRPr="00017A15">
        <w:rPr>
          <w:bCs/>
          <w:sz w:val="24"/>
          <w:szCs w:val="24"/>
        </w:rPr>
        <w:t>51</w:t>
      </w:r>
      <w:r>
        <w:rPr>
          <w:bCs/>
          <w:sz w:val="24"/>
          <w:szCs w:val="24"/>
        </w:rPr>
        <w:t>.995521</w:t>
      </w:r>
      <w:r w:rsidRPr="00017A15">
        <w:rPr>
          <w:bCs/>
          <w:sz w:val="24"/>
          <w:szCs w:val="24"/>
        </w:rPr>
        <w:t xml:space="preserve">°; </w:t>
      </w:r>
      <w:r>
        <w:rPr>
          <w:bCs/>
          <w:sz w:val="24"/>
          <w:szCs w:val="24"/>
        </w:rPr>
        <w:t>f</w:t>
      </w:r>
      <w:r w:rsidRPr="00017A15">
        <w:rPr>
          <w:bCs/>
          <w:sz w:val="24"/>
          <w:szCs w:val="24"/>
        </w:rPr>
        <w:t xml:space="preserve">im lat. </w:t>
      </w:r>
      <w:r>
        <w:rPr>
          <w:bCs/>
          <w:sz w:val="24"/>
          <w:szCs w:val="24"/>
        </w:rPr>
        <w:t>-</w:t>
      </w:r>
      <w:r w:rsidRPr="00017A15">
        <w:rPr>
          <w:bCs/>
          <w:sz w:val="24"/>
          <w:szCs w:val="24"/>
        </w:rPr>
        <w:t>29</w:t>
      </w:r>
      <w:r>
        <w:rPr>
          <w:bCs/>
          <w:sz w:val="24"/>
          <w:szCs w:val="24"/>
        </w:rPr>
        <w:t>.148524°</w:t>
      </w:r>
      <w:r w:rsidRPr="00017A15">
        <w:rPr>
          <w:bCs/>
          <w:sz w:val="24"/>
          <w:szCs w:val="24"/>
        </w:rPr>
        <w:t xml:space="preserve"> e long. </w:t>
      </w:r>
      <w:r>
        <w:rPr>
          <w:bCs/>
          <w:sz w:val="24"/>
          <w:szCs w:val="24"/>
        </w:rPr>
        <w:t>-</w:t>
      </w:r>
      <w:r w:rsidRPr="00017A15">
        <w:rPr>
          <w:bCs/>
          <w:sz w:val="24"/>
          <w:szCs w:val="24"/>
        </w:rPr>
        <w:t>51</w:t>
      </w:r>
      <w:r>
        <w:rPr>
          <w:bCs/>
          <w:sz w:val="24"/>
          <w:szCs w:val="24"/>
        </w:rPr>
        <w:t>.994685</w:t>
      </w:r>
      <w:r w:rsidRPr="00017A15">
        <w:rPr>
          <w:bCs/>
          <w:sz w:val="24"/>
          <w:szCs w:val="24"/>
        </w:rPr>
        <w:t>°</w:t>
      </w:r>
      <w:r>
        <w:rPr>
          <w:bCs/>
          <w:sz w:val="24"/>
          <w:szCs w:val="24"/>
        </w:rPr>
        <w:t>;</w:t>
      </w:r>
    </w:p>
    <w:p w14:paraId="2D41C93C" w14:textId="147CEC07" w:rsidR="002F297B" w:rsidRDefault="002F297B" w:rsidP="002F297B">
      <w:pPr>
        <w:pStyle w:val="PargrafodaLista"/>
        <w:numPr>
          <w:ilvl w:val="0"/>
          <w:numId w:val="6"/>
        </w:numPr>
        <w:spacing w:after="0" w:line="360" w:lineRule="auto"/>
        <w:jc w:val="both"/>
        <w:rPr>
          <w:bCs/>
          <w:sz w:val="24"/>
          <w:szCs w:val="24"/>
        </w:rPr>
      </w:pPr>
      <w:r>
        <w:rPr>
          <w:bCs/>
          <w:sz w:val="24"/>
          <w:szCs w:val="24"/>
        </w:rPr>
        <w:t>m</w:t>
      </w:r>
      <w:r w:rsidRPr="00017A15">
        <w:rPr>
          <w:bCs/>
          <w:sz w:val="24"/>
          <w:szCs w:val="24"/>
        </w:rPr>
        <w:t xml:space="preserve">eta </w:t>
      </w:r>
      <w:r>
        <w:rPr>
          <w:bCs/>
          <w:sz w:val="24"/>
          <w:szCs w:val="24"/>
        </w:rPr>
        <w:t>4</w:t>
      </w:r>
      <w:r w:rsidRPr="00017A15">
        <w:rPr>
          <w:bCs/>
          <w:sz w:val="24"/>
          <w:szCs w:val="24"/>
        </w:rPr>
        <w:t xml:space="preserve">: </w:t>
      </w:r>
      <w:r>
        <w:rPr>
          <w:bCs/>
          <w:sz w:val="24"/>
          <w:szCs w:val="24"/>
        </w:rPr>
        <w:t>i</w:t>
      </w:r>
      <w:r w:rsidRPr="00017A15">
        <w:rPr>
          <w:bCs/>
          <w:sz w:val="24"/>
          <w:szCs w:val="24"/>
        </w:rPr>
        <w:t xml:space="preserve">nício lat. </w:t>
      </w:r>
      <w:r w:rsidRPr="002F297B">
        <w:rPr>
          <w:bCs/>
          <w:sz w:val="24"/>
          <w:szCs w:val="24"/>
        </w:rPr>
        <w:t>-29.149117°</w:t>
      </w:r>
      <w:r>
        <w:rPr>
          <w:bCs/>
          <w:sz w:val="24"/>
          <w:szCs w:val="24"/>
        </w:rPr>
        <w:t xml:space="preserve"> </w:t>
      </w:r>
      <w:r w:rsidRPr="00017A15">
        <w:rPr>
          <w:bCs/>
          <w:sz w:val="24"/>
          <w:szCs w:val="24"/>
        </w:rPr>
        <w:t xml:space="preserve">e long. </w:t>
      </w:r>
      <w:r w:rsidRPr="002F297B">
        <w:rPr>
          <w:bCs/>
          <w:sz w:val="24"/>
          <w:szCs w:val="24"/>
        </w:rPr>
        <w:t>-51.993776°</w:t>
      </w:r>
      <w:r w:rsidRPr="00017A15">
        <w:rPr>
          <w:bCs/>
          <w:sz w:val="24"/>
          <w:szCs w:val="24"/>
        </w:rPr>
        <w:t xml:space="preserve">; </w:t>
      </w:r>
      <w:r>
        <w:rPr>
          <w:bCs/>
          <w:sz w:val="24"/>
          <w:szCs w:val="24"/>
        </w:rPr>
        <w:t>f</w:t>
      </w:r>
      <w:r w:rsidRPr="00017A15">
        <w:rPr>
          <w:bCs/>
          <w:sz w:val="24"/>
          <w:szCs w:val="24"/>
        </w:rPr>
        <w:t xml:space="preserve">im lat. </w:t>
      </w:r>
      <w:r w:rsidRPr="002F297B">
        <w:rPr>
          <w:bCs/>
          <w:sz w:val="24"/>
          <w:szCs w:val="24"/>
        </w:rPr>
        <w:t>-29.148553°</w:t>
      </w:r>
      <w:r>
        <w:rPr>
          <w:bCs/>
          <w:sz w:val="24"/>
          <w:szCs w:val="24"/>
        </w:rPr>
        <w:t xml:space="preserve"> </w:t>
      </w:r>
      <w:r w:rsidRPr="00017A15">
        <w:rPr>
          <w:bCs/>
          <w:sz w:val="24"/>
          <w:szCs w:val="24"/>
        </w:rPr>
        <w:t xml:space="preserve">e long. </w:t>
      </w:r>
      <w:r w:rsidRPr="002F297B">
        <w:rPr>
          <w:bCs/>
          <w:sz w:val="24"/>
          <w:szCs w:val="24"/>
        </w:rPr>
        <w:t>-51.990768°</w:t>
      </w:r>
      <w:r>
        <w:rPr>
          <w:bCs/>
          <w:sz w:val="24"/>
          <w:szCs w:val="24"/>
        </w:rPr>
        <w:t>;</w:t>
      </w:r>
    </w:p>
    <w:p w14:paraId="1F29C30B" w14:textId="10391231" w:rsidR="002F297B" w:rsidRPr="002F297B" w:rsidRDefault="002F297B" w:rsidP="002F297B">
      <w:pPr>
        <w:pStyle w:val="PargrafodaLista"/>
        <w:numPr>
          <w:ilvl w:val="0"/>
          <w:numId w:val="6"/>
        </w:numPr>
        <w:spacing w:after="0" w:line="360" w:lineRule="auto"/>
        <w:jc w:val="both"/>
        <w:rPr>
          <w:bCs/>
          <w:sz w:val="24"/>
          <w:szCs w:val="24"/>
        </w:rPr>
      </w:pPr>
      <w:r>
        <w:rPr>
          <w:bCs/>
          <w:sz w:val="24"/>
          <w:szCs w:val="24"/>
        </w:rPr>
        <w:t>m</w:t>
      </w:r>
      <w:r w:rsidRPr="00017A15">
        <w:rPr>
          <w:bCs/>
          <w:sz w:val="24"/>
          <w:szCs w:val="24"/>
        </w:rPr>
        <w:t xml:space="preserve">eta </w:t>
      </w:r>
      <w:r>
        <w:rPr>
          <w:bCs/>
          <w:sz w:val="24"/>
          <w:szCs w:val="24"/>
        </w:rPr>
        <w:t>5</w:t>
      </w:r>
      <w:r w:rsidRPr="00017A15">
        <w:rPr>
          <w:bCs/>
          <w:sz w:val="24"/>
          <w:szCs w:val="24"/>
        </w:rPr>
        <w:t xml:space="preserve">: </w:t>
      </w:r>
      <w:r>
        <w:rPr>
          <w:bCs/>
          <w:sz w:val="24"/>
          <w:szCs w:val="24"/>
        </w:rPr>
        <w:t>i</w:t>
      </w:r>
      <w:r w:rsidRPr="00017A15">
        <w:rPr>
          <w:bCs/>
          <w:sz w:val="24"/>
          <w:szCs w:val="24"/>
        </w:rPr>
        <w:t xml:space="preserve">nício lat. </w:t>
      </w:r>
      <w:r w:rsidRPr="002F297B">
        <w:rPr>
          <w:bCs/>
          <w:sz w:val="24"/>
          <w:szCs w:val="24"/>
        </w:rPr>
        <w:t>-29.148553°</w:t>
      </w:r>
      <w:r w:rsidRPr="00017A15">
        <w:rPr>
          <w:bCs/>
          <w:sz w:val="24"/>
          <w:szCs w:val="24"/>
        </w:rPr>
        <w:t xml:space="preserve">e long. 51°46'6,57"O; </w:t>
      </w:r>
      <w:r>
        <w:rPr>
          <w:bCs/>
          <w:sz w:val="24"/>
          <w:szCs w:val="24"/>
        </w:rPr>
        <w:t>f</w:t>
      </w:r>
      <w:r w:rsidRPr="00017A15">
        <w:rPr>
          <w:bCs/>
          <w:sz w:val="24"/>
          <w:szCs w:val="24"/>
        </w:rPr>
        <w:t xml:space="preserve">im lat. </w:t>
      </w:r>
      <w:r w:rsidR="00905235" w:rsidRPr="00905235">
        <w:rPr>
          <w:bCs/>
          <w:sz w:val="24"/>
          <w:szCs w:val="24"/>
        </w:rPr>
        <w:t>-29.148156°</w:t>
      </w:r>
      <w:r>
        <w:rPr>
          <w:bCs/>
          <w:sz w:val="24"/>
          <w:szCs w:val="24"/>
        </w:rPr>
        <w:t xml:space="preserve"> </w:t>
      </w:r>
      <w:r w:rsidRPr="00017A15">
        <w:rPr>
          <w:bCs/>
          <w:sz w:val="24"/>
          <w:szCs w:val="24"/>
        </w:rPr>
        <w:t xml:space="preserve">e long. </w:t>
      </w:r>
      <w:r w:rsidR="00905235" w:rsidRPr="00905235">
        <w:rPr>
          <w:bCs/>
          <w:sz w:val="24"/>
          <w:szCs w:val="24"/>
        </w:rPr>
        <w:t>-51.989469°</w:t>
      </w:r>
      <w:r>
        <w:rPr>
          <w:bCs/>
          <w:sz w:val="24"/>
          <w:szCs w:val="24"/>
        </w:rPr>
        <w:t>.</w:t>
      </w:r>
    </w:p>
    <w:p w14:paraId="2F7A749A" w14:textId="77777777" w:rsidR="00017A15" w:rsidRPr="005408CB" w:rsidRDefault="00017A15" w:rsidP="002226F6">
      <w:pPr>
        <w:spacing w:after="0" w:line="240" w:lineRule="auto"/>
        <w:jc w:val="center"/>
        <w:rPr>
          <w:bCs/>
          <w:sz w:val="24"/>
          <w:szCs w:val="24"/>
        </w:rPr>
      </w:pPr>
    </w:p>
    <w:p w14:paraId="5AFF12B1" w14:textId="77777777" w:rsidR="005408CB" w:rsidRPr="005408CB" w:rsidRDefault="005408CB" w:rsidP="005408CB">
      <w:pPr>
        <w:spacing w:after="0" w:line="360" w:lineRule="auto"/>
        <w:jc w:val="both"/>
        <w:rPr>
          <w:bCs/>
          <w:sz w:val="24"/>
          <w:szCs w:val="24"/>
        </w:rPr>
      </w:pPr>
    </w:p>
    <w:p w14:paraId="067CFA1A" w14:textId="77777777" w:rsidR="005408CB" w:rsidRPr="005408CB" w:rsidRDefault="005408CB" w:rsidP="005408CB">
      <w:pPr>
        <w:spacing w:after="0" w:line="360" w:lineRule="auto"/>
        <w:jc w:val="both"/>
        <w:rPr>
          <w:bCs/>
          <w:sz w:val="24"/>
          <w:szCs w:val="24"/>
        </w:rPr>
      </w:pPr>
      <w:r w:rsidRPr="005408CB">
        <w:rPr>
          <w:bCs/>
          <w:sz w:val="24"/>
          <w:szCs w:val="24"/>
        </w:rPr>
        <w:t>4.</w:t>
      </w:r>
      <w:r w:rsidRPr="005408CB">
        <w:rPr>
          <w:bCs/>
          <w:sz w:val="24"/>
          <w:szCs w:val="24"/>
        </w:rPr>
        <w:tab/>
        <w:t>JUSTIFICATIVA</w:t>
      </w:r>
    </w:p>
    <w:p w14:paraId="03937D35" w14:textId="77777777" w:rsidR="005408CB" w:rsidRPr="005408CB" w:rsidRDefault="005408CB" w:rsidP="005408CB">
      <w:pPr>
        <w:spacing w:after="0" w:line="360" w:lineRule="auto"/>
        <w:jc w:val="both"/>
        <w:rPr>
          <w:bCs/>
          <w:sz w:val="24"/>
          <w:szCs w:val="24"/>
        </w:rPr>
      </w:pPr>
      <w:r w:rsidRPr="005408CB">
        <w:rPr>
          <w:bCs/>
          <w:sz w:val="24"/>
          <w:szCs w:val="24"/>
        </w:rPr>
        <w:t>4.1</w:t>
      </w:r>
      <w:r w:rsidRPr="005408CB">
        <w:rPr>
          <w:bCs/>
          <w:sz w:val="24"/>
          <w:szCs w:val="24"/>
        </w:rPr>
        <w:tab/>
        <w:t>Da necessidade da contratação</w:t>
      </w:r>
    </w:p>
    <w:p w14:paraId="4C3711DA" w14:textId="66683939" w:rsidR="005408CB" w:rsidRPr="005408CB" w:rsidRDefault="005408CB" w:rsidP="009976CB">
      <w:pPr>
        <w:spacing w:after="0" w:line="360" w:lineRule="auto"/>
        <w:ind w:firstLine="720"/>
        <w:jc w:val="both"/>
        <w:rPr>
          <w:bCs/>
          <w:sz w:val="24"/>
          <w:szCs w:val="24"/>
        </w:rPr>
      </w:pPr>
      <w:r w:rsidRPr="005408CB">
        <w:rPr>
          <w:bCs/>
          <w:sz w:val="24"/>
          <w:szCs w:val="24"/>
        </w:rPr>
        <w:lastRenderedPageBreak/>
        <w:t xml:space="preserve">Esta obra visa à reconstrução de </w:t>
      </w:r>
      <w:r w:rsidR="00DC7273">
        <w:rPr>
          <w:bCs/>
          <w:sz w:val="24"/>
          <w:szCs w:val="24"/>
        </w:rPr>
        <w:t>infra</w:t>
      </w:r>
      <w:r w:rsidRPr="005408CB">
        <w:rPr>
          <w:bCs/>
          <w:sz w:val="24"/>
          <w:szCs w:val="24"/>
        </w:rPr>
        <w:t>estruturas que foram colapsadas, devido às fortes chuvas e a inundação que assolou a região entre final de abril e meados de maio de 2024. As reconstruções visam reconstituir o</w:t>
      </w:r>
      <w:r w:rsidR="00905235">
        <w:rPr>
          <w:bCs/>
          <w:sz w:val="24"/>
          <w:szCs w:val="24"/>
        </w:rPr>
        <w:t>s</w:t>
      </w:r>
      <w:r w:rsidRPr="005408CB">
        <w:rPr>
          <w:bCs/>
          <w:sz w:val="24"/>
          <w:szCs w:val="24"/>
        </w:rPr>
        <w:t xml:space="preserve"> talude</w:t>
      </w:r>
      <w:r w:rsidR="00905235">
        <w:rPr>
          <w:bCs/>
          <w:sz w:val="24"/>
          <w:szCs w:val="24"/>
        </w:rPr>
        <w:t>s</w:t>
      </w:r>
      <w:r w:rsidRPr="005408CB">
        <w:rPr>
          <w:bCs/>
          <w:sz w:val="24"/>
          <w:szCs w:val="24"/>
        </w:rPr>
        <w:t xml:space="preserve"> através de cortina</w:t>
      </w:r>
      <w:r w:rsidR="00905235">
        <w:rPr>
          <w:bCs/>
          <w:sz w:val="24"/>
          <w:szCs w:val="24"/>
        </w:rPr>
        <w:t>s</w:t>
      </w:r>
      <w:r w:rsidRPr="005408CB">
        <w:rPr>
          <w:bCs/>
          <w:sz w:val="24"/>
          <w:szCs w:val="24"/>
        </w:rPr>
        <w:t xml:space="preserve"> de concreto armado atirantada</w:t>
      </w:r>
      <w:r w:rsidR="00ED2DB6">
        <w:rPr>
          <w:bCs/>
          <w:sz w:val="24"/>
          <w:szCs w:val="24"/>
        </w:rPr>
        <w:t>s</w:t>
      </w:r>
      <w:r w:rsidRPr="005408CB">
        <w:rPr>
          <w:bCs/>
          <w:sz w:val="24"/>
          <w:szCs w:val="24"/>
        </w:rPr>
        <w:t xml:space="preserve">, </w:t>
      </w:r>
      <w:r w:rsidR="00905235">
        <w:rPr>
          <w:bCs/>
          <w:sz w:val="24"/>
          <w:szCs w:val="24"/>
        </w:rPr>
        <w:t>cortina</w:t>
      </w:r>
      <w:r w:rsidR="00ED2DB6">
        <w:rPr>
          <w:bCs/>
          <w:sz w:val="24"/>
          <w:szCs w:val="24"/>
        </w:rPr>
        <w:t>s</w:t>
      </w:r>
      <w:r w:rsidR="00905235">
        <w:rPr>
          <w:bCs/>
          <w:sz w:val="24"/>
          <w:szCs w:val="24"/>
        </w:rPr>
        <w:t xml:space="preserve"> de concreto armado, solo grampeado, </w:t>
      </w:r>
      <w:r w:rsidRPr="005408CB">
        <w:rPr>
          <w:bCs/>
          <w:sz w:val="24"/>
          <w:szCs w:val="24"/>
        </w:rPr>
        <w:t xml:space="preserve">executar obras de drenagem, </w:t>
      </w:r>
      <w:r w:rsidR="00905235">
        <w:rPr>
          <w:bCs/>
          <w:sz w:val="24"/>
          <w:szCs w:val="24"/>
        </w:rPr>
        <w:t>reconstruir e regularizar o trecho e lastro de brita</w:t>
      </w:r>
      <w:r w:rsidRPr="005408CB">
        <w:rPr>
          <w:bCs/>
          <w:sz w:val="24"/>
          <w:szCs w:val="24"/>
        </w:rPr>
        <w:t>. Dessa forma será possível retomar o tráfego local e de passagem, além de garantir a segurança dos usuários da via.</w:t>
      </w:r>
    </w:p>
    <w:p w14:paraId="4EFA1711" w14:textId="77777777" w:rsidR="009976CB" w:rsidRPr="005408CB" w:rsidRDefault="009976CB" w:rsidP="005408CB">
      <w:pPr>
        <w:spacing w:after="0" w:line="360" w:lineRule="auto"/>
        <w:jc w:val="both"/>
        <w:rPr>
          <w:bCs/>
          <w:sz w:val="24"/>
          <w:szCs w:val="24"/>
        </w:rPr>
      </w:pPr>
    </w:p>
    <w:p w14:paraId="68D723AF" w14:textId="4C56D1A9" w:rsidR="005408CB" w:rsidRPr="005408CB" w:rsidRDefault="005408CB" w:rsidP="005408CB">
      <w:pPr>
        <w:spacing w:after="0" w:line="360" w:lineRule="auto"/>
        <w:jc w:val="both"/>
        <w:rPr>
          <w:bCs/>
          <w:sz w:val="24"/>
          <w:szCs w:val="24"/>
        </w:rPr>
      </w:pPr>
      <w:r w:rsidRPr="005408CB">
        <w:rPr>
          <w:bCs/>
          <w:sz w:val="24"/>
          <w:szCs w:val="24"/>
        </w:rPr>
        <w:t>4.2</w:t>
      </w:r>
      <w:r w:rsidRPr="005408CB">
        <w:rPr>
          <w:bCs/>
          <w:sz w:val="24"/>
          <w:szCs w:val="24"/>
        </w:rPr>
        <w:tab/>
        <w:t xml:space="preserve">Da opção pelo uso do RCI – Regime de Contratação </w:t>
      </w:r>
      <w:r w:rsidR="00DC7273">
        <w:rPr>
          <w:bCs/>
          <w:sz w:val="24"/>
          <w:szCs w:val="24"/>
        </w:rPr>
        <w:t>Semi-i</w:t>
      </w:r>
      <w:r w:rsidRPr="005408CB">
        <w:rPr>
          <w:bCs/>
          <w:sz w:val="24"/>
          <w:szCs w:val="24"/>
        </w:rPr>
        <w:t>ntegrada</w:t>
      </w:r>
    </w:p>
    <w:p w14:paraId="2080D368" w14:textId="56A3325C" w:rsidR="005408CB" w:rsidRPr="005408CB" w:rsidRDefault="005408CB" w:rsidP="009976CB">
      <w:pPr>
        <w:spacing w:after="0" w:line="360" w:lineRule="auto"/>
        <w:ind w:firstLine="720"/>
        <w:jc w:val="both"/>
        <w:rPr>
          <w:bCs/>
          <w:sz w:val="24"/>
          <w:szCs w:val="24"/>
        </w:rPr>
      </w:pPr>
      <w:r w:rsidRPr="005408CB">
        <w:rPr>
          <w:bCs/>
          <w:sz w:val="24"/>
          <w:szCs w:val="24"/>
        </w:rPr>
        <w:t xml:space="preserve">Considerando a modalidade de Contratação </w:t>
      </w:r>
      <w:r w:rsidR="00DC7273">
        <w:rPr>
          <w:bCs/>
          <w:sz w:val="24"/>
          <w:szCs w:val="24"/>
        </w:rPr>
        <w:t>Semi-i</w:t>
      </w:r>
      <w:r w:rsidRPr="005408CB">
        <w:rPr>
          <w:bCs/>
          <w:sz w:val="24"/>
          <w:szCs w:val="24"/>
        </w:rPr>
        <w:t xml:space="preserve">ntegrada, </w:t>
      </w:r>
      <w:r w:rsidR="00AD0274">
        <w:rPr>
          <w:bCs/>
          <w:sz w:val="24"/>
          <w:szCs w:val="24"/>
        </w:rPr>
        <w:t>r</w:t>
      </w:r>
      <w:r w:rsidRPr="005408CB">
        <w:rPr>
          <w:bCs/>
          <w:sz w:val="24"/>
          <w:szCs w:val="24"/>
        </w:rPr>
        <w:t xml:space="preserve">ecepcionada pela Lei de Licitações no 14.133, de 1° de abril de 2021, </w:t>
      </w:r>
      <w:r w:rsidRPr="00891C7A">
        <w:rPr>
          <w:bCs/>
          <w:sz w:val="24"/>
          <w:szCs w:val="24"/>
        </w:rPr>
        <w:t>conforme consta no inciso V</w:t>
      </w:r>
      <w:r w:rsidR="00891C7A" w:rsidRPr="00891C7A">
        <w:rPr>
          <w:bCs/>
          <w:sz w:val="24"/>
          <w:szCs w:val="24"/>
        </w:rPr>
        <w:t>I do Artigo 46</w:t>
      </w:r>
      <w:r w:rsidRPr="00891C7A">
        <w:rPr>
          <w:bCs/>
          <w:sz w:val="24"/>
          <w:szCs w:val="24"/>
        </w:rPr>
        <w:t xml:space="preserve">, entendeu a Prefeitura Municipal de </w:t>
      </w:r>
      <w:r w:rsidR="00905235">
        <w:rPr>
          <w:bCs/>
          <w:sz w:val="24"/>
          <w:szCs w:val="24"/>
        </w:rPr>
        <w:t>Relvado</w:t>
      </w:r>
      <w:r w:rsidRPr="005408CB">
        <w:rPr>
          <w:bCs/>
          <w:sz w:val="24"/>
          <w:szCs w:val="24"/>
        </w:rPr>
        <w:t xml:space="preserve"> que - dada a complexidade e urgência das intervenções - a utilização desse instrumento permitirá que a CONTRATADA, utilizando-se da sua expertise, possa definir os melhores métodos construtivos, realizar a gestão e o controle de todas as fases da obra, obtendo ganhos de eficiência, redução de prazos e economicidade no valor global do empreendimento.</w:t>
      </w:r>
    </w:p>
    <w:p w14:paraId="093B06AA" w14:textId="518888D1" w:rsidR="005408CB" w:rsidRPr="005408CB" w:rsidRDefault="005408CB" w:rsidP="009976CB">
      <w:pPr>
        <w:spacing w:after="0" w:line="360" w:lineRule="auto"/>
        <w:ind w:firstLine="720"/>
        <w:jc w:val="both"/>
        <w:rPr>
          <w:bCs/>
          <w:sz w:val="24"/>
          <w:szCs w:val="24"/>
        </w:rPr>
      </w:pPr>
      <w:r w:rsidRPr="005408CB">
        <w:rPr>
          <w:bCs/>
          <w:sz w:val="24"/>
          <w:szCs w:val="24"/>
        </w:rPr>
        <w:t xml:space="preserve">A Contratação </w:t>
      </w:r>
      <w:r w:rsidR="00891C7A">
        <w:rPr>
          <w:bCs/>
          <w:sz w:val="24"/>
          <w:szCs w:val="24"/>
        </w:rPr>
        <w:t>Semi-i</w:t>
      </w:r>
      <w:r w:rsidRPr="005408CB">
        <w:rPr>
          <w:bCs/>
          <w:sz w:val="24"/>
          <w:szCs w:val="24"/>
        </w:rPr>
        <w:t>ntegrada permite a transferência de parcela dos riscos inerentes à implantação do empreendimento à CONTRATADA, dando mais segurança ao município, quanto às possíveis divergências entre o projeto e a obra efetivamente executada. Além disso, permite a execução otimizada por meio de tecnologias inovadoras e aplicação de diferentes metodologias que garantam a entrega e a funcionalidade da obra em um menor decurso temporal.</w:t>
      </w:r>
    </w:p>
    <w:p w14:paraId="387B5EFB" w14:textId="77777777" w:rsidR="005408CB" w:rsidRDefault="005408CB" w:rsidP="009976CB">
      <w:pPr>
        <w:spacing w:after="0" w:line="360" w:lineRule="auto"/>
        <w:ind w:firstLine="720"/>
        <w:jc w:val="both"/>
        <w:rPr>
          <w:bCs/>
          <w:sz w:val="24"/>
          <w:szCs w:val="24"/>
        </w:rPr>
      </w:pPr>
      <w:r w:rsidRPr="005408CB">
        <w:rPr>
          <w:bCs/>
          <w:sz w:val="24"/>
          <w:szCs w:val="24"/>
        </w:rPr>
        <w:t>Assim, com a opção pela Contratação Integrada, o município espera obter a efetiva redução do prazo de execução das obras e dos custos diretos do empreendimento, além de soluções técnicas inovadoras que se apresentem como alternativa vantajosa em relação às soluções adotadas nos anteprojetos de engenharia apresentado neste Anexo.</w:t>
      </w:r>
    </w:p>
    <w:p w14:paraId="04A43E8A" w14:textId="77777777" w:rsidR="009976CB" w:rsidRPr="005408CB" w:rsidRDefault="009976CB" w:rsidP="005408CB">
      <w:pPr>
        <w:spacing w:after="0" w:line="360" w:lineRule="auto"/>
        <w:jc w:val="both"/>
        <w:rPr>
          <w:bCs/>
          <w:sz w:val="24"/>
          <w:szCs w:val="24"/>
        </w:rPr>
      </w:pPr>
    </w:p>
    <w:p w14:paraId="6FF79800" w14:textId="77777777" w:rsidR="005408CB" w:rsidRPr="00E12F7A" w:rsidRDefault="005408CB" w:rsidP="005408CB">
      <w:pPr>
        <w:spacing w:after="0" w:line="360" w:lineRule="auto"/>
        <w:jc w:val="both"/>
        <w:rPr>
          <w:bCs/>
          <w:sz w:val="24"/>
          <w:szCs w:val="24"/>
          <w:highlight w:val="yellow"/>
        </w:rPr>
      </w:pPr>
      <w:r w:rsidRPr="005408CB">
        <w:rPr>
          <w:bCs/>
          <w:sz w:val="24"/>
          <w:szCs w:val="24"/>
        </w:rPr>
        <w:t>4.3</w:t>
      </w:r>
      <w:r w:rsidRPr="005408CB">
        <w:rPr>
          <w:bCs/>
          <w:sz w:val="24"/>
          <w:szCs w:val="24"/>
        </w:rPr>
        <w:tab/>
      </w:r>
      <w:r w:rsidRPr="00E12F7A">
        <w:rPr>
          <w:bCs/>
          <w:sz w:val="24"/>
          <w:szCs w:val="24"/>
          <w:highlight w:val="yellow"/>
        </w:rPr>
        <w:t>Da opção pela Concorrência</w:t>
      </w:r>
    </w:p>
    <w:p w14:paraId="088F2985" w14:textId="0D519EA4" w:rsidR="005408CB" w:rsidRDefault="005408CB" w:rsidP="009976CB">
      <w:pPr>
        <w:spacing w:after="0" w:line="360" w:lineRule="auto"/>
        <w:ind w:firstLine="720"/>
        <w:jc w:val="both"/>
        <w:rPr>
          <w:bCs/>
          <w:sz w:val="24"/>
          <w:szCs w:val="24"/>
        </w:rPr>
      </w:pPr>
      <w:r w:rsidRPr="00E12F7A">
        <w:rPr>
          <w:bCs/>
          <w:sz w:val="24"/>
          <w:szCs w:val="24"/>
          <w:highlight w:val="yellow"/>
        </w:rPr>
        <w:t xml:space="preserve">A contratação da empresa será por meio de Concorrência Pública, conforme Art. 28 da Lei Federal 14.133, de 1° de abril de 2021, entendeu a Prefeitura Municipal de </w:t>
      </w:r>
      <w:r w:rsidR="00905235">
        <w:rPr>
          <w:bCs/>
          <w:sz w:val="24"/>
          <w:szCs w:val="24"/>
          <w:highlight w:val="yellow"/>
        </w:rPr>
        <w:t xml:space="preserve">Relvado </w:t>
      </w:r>
      <w:r w:rsidRPr="00E12F7A">
        <w:rPr>
          <w:bCs/>
          <w:sz w:val="24"/>
          <w:szCs w:val="24"/>
          <w:highlight w:val="yellow"/>
        </w:rPr>
        <w:t>que, dada a complexidade das intervenções, a concorrência é a melhor opção.</w:t>
      </w:r>
    </w:p>
    <w:p w14:paraId="3E808916" w14:textId="77777777" w:rsidR="009976CB" w:rsidRPr="005408CB" w:rsidRDefault="009976CB" w:rsidP="005408CB">
      <w:pPr>
        <w:spacing w:after="0" w:line="360" w:lineRule="auto"/>
        <w:jc w:val="both"/>
        <w:rPr>
          <w:bCs/>
          <w:sz w:val="24"/>
          <w:szCs w:val="24"/>
        </w:rPr>
      </w:pPr>
    </w:p>
    <w:p w14:paraId="77388DFB" w14:textId="77777777" w:rsidR="005408CB" w:rsidRPr="005408CB" w:rsidRDefault="005408CB" w:rsidP="005408CB">
      <w:pPr>
        <w:spacing w:after="0" w:line="360" w:lineRule="auto"/>
        <w:jc w:val="both"/>
        <w:rPr>
          <w:bCs/>
          <w:sz w:val="24"/>
          <w:szCs w:val="24"/>
        </w:rPr>
      </w:pPr>
      <w:r w:rsidRPr="005408CB">
        <w:rPr>
          <w:bCs/>
          <w:sz w:val="24"/>
          <w:szCs w:val="24"/>
        </w:rPr>
        <w:t>4.4</w:t>
      </w:r>
      <w:r w:rsidRPr="005408CB">
        <w:rPr>
          <w:bCs/>
          <w:sz w:val="24"/>
          <w:szCs w:val="24"/>
        </w:rPr>
        <w:tab/>
        <w:t>Justificativa Econômica</w:t>
      </w:r>
    </w:p>
    <w:p w14:paraId="4FABDF01" w14:textId="77777777" w:rsidR="005408CB" w:rsidRPr="005408CB" w:rsidRDefault="005408CB" w:rsidP="009976CB">
      <w:pPr>
        <w:spacing w:after="0" w:line="360" w:lineRule="auto"/>
        <w:ind w:firstLine="720"/>
        <w:jc w:val="both"/>
        <w:rPr>
          <w:bCs/>
          <w:sz w:val="24"/>
          <w:szCs w:val="24"/>
        </w:rPr>
      </w:pPr>
      <w:r w:rsidRPr="005408CB">
        <w:rPr>
          <w:bCs/>
          <w:sz w:val="24"/>
          <w:szCs w:val="24"/>
        </w:rPr>
        <w:lastRenderedPageBreak/>
        <w:t>A responsabilidade atribuída ao particular de elaborar o Projeto Executivo, além de executar a obra, possibilitará que o licitante tenha uma visão global do empreendimento, e, consequentemente, que venha a adotar solução que resulte em ganhos operacionais para as vias, viabilizando a sua entrega. Possibilitará, também, que o município usufrua dos benefícios advindos do conhecimento do particular, aplicados ao empreendimento.</w:t>
      </w:r>
    </w:p>
    <w:p w14:paraId="0F96F6EB" w14:textId="12B20DDD" w:rsidR="005408CB" w:rsidRPr="005408CB" w:rsidRDefault="005408CB" w:rsidP="009976CB">
      <w:pPr>
        <w:spacing w:after="0" w:line="360" w:lineRule="auto"/>
        <w:ind w:firstLine="720"/>
        <w:jc w:val="both"/>
        <w:rPr>
          <w:bCs/>
          <w:sz w:val="24"/>
          <w:szCs w:val="24"/>
        </w:rPr>
      </w:pPr>
      <w:r w:rsidRPr="005408CB">
        <w:rPr>
          <w:bCs/>
          <w:sz w:val="24"/>
          <w:szCs w:val="24"/>
        </w:rPr>
        <w:t xml:space="preserve">No presente caso, uma das justificativas econômicas para a adoção da contratação </w:t>
      </w:r>
      <w:r w:rsidR="006E7966">
        <w:rPr>
          <w:bCs/>
          <w:sz w:val="24"/>
          <w:szCs w:val="24"/>
        </w:rPr>
        <w:t>semi-</w:t>
      </w:r>
      <w:r w:rsidRPr="005408CB">
        <w:rPr>
          <w:bCs/>
          <w:sz w:val="24"/>
          <w:szCs w:val="24"/>
        </w:rPr>
        <w:t>integrada consiste no fato de que a concentração de todas as etapas do empreendimento e dos respectivos riscos, a uma única empresa ensejará celeridade processual e economia de recursos para o Município, em comparação à opção de licitar separadamente as diversas parcelas do objeto (projeto executivo e execução).</w:t>
      </w:r>
    </w:p>
    <w:p w14:paraId="2D8B48C6" w14:textId="19C5C39E" w:rsidR="005408CB" w:rsidRPr="005408CB" w:rsidRDefault="005408CB" w:rsidP="009976CB">
      <w:pPr>
        <w:spacing w:after="0" w:line="360" w:lineRule="auto"/>
        <w:ind w:firstLine="720"/>
        <w:jc w:val="both"/>
        <w:rPr>
          <w:bCs/>
          <w:sz w:val="24"/>
          <w:szCs w:val="24"/>
        </w:rPr>
      </w:pPr>
      <w:r w:rsidRPr="005408CB">
        <w:rPr>
          <w:bCs/>
          <w:sz w:val="24"/>
          <w:szCs w:val="24"/>
        </w:rPr>
        <w:t xml:space="preserve">A celeridade processual é uma das vantagens da contratação </w:t>
      </w:r>
      <w:r w:rsidR="006E7966">
        <w:rPr>
          <w:bCs/>
          <w:sz w:val="24"/>
          <w:szCs w:val="24"/>
        </w:rPr>
        <w:t>semi-</w:t>
      </w:r>
      <w:r w:rsidRPr="005408CB">
        <w:rPr>
          <w:bCs/>
          <w:sz w:val="24"/>
          <w:szCs w:val="24"/>
        </w:rPr>
        <w:t xml:space="preserve">integrada, amplamente divulgada pela doutrina e também pelos órgãos que a utilizam. Trata-se da possibilidade de obter uma redução no prazo final de entrega de todo o empreendimento. Tal supressão, além da redução de prazos com sua realização (devendo ser computados todos os procedimentos relativos às fases interna e externa da licitação), acarretará benefícios durante a execução contratual, diante da eliminação das alegações de erros e/ou omissões de projetos, por parte da CONTRATADA. Ademais, a possibilidade de o licitante propor a solução que entende mais adequada para o empreendimento, aliada à maior integração entre o projeto e sua execução, poderá levá-lo a alcançar, de forma mais eficiente, o objetivo da contratação. Por consequência, a tendência é que as obras sejam executadas com maior rapidez. Há que se considerar, inclusive, que a empresa terá maior compromisso com todo o empreendimento, </w:t>
      </w:r>
      <w:r w:rsidR="00E12F7A" w:rsidRPr="005408CB">
        <w:rPr>
          <w:bCs/>
          <w:sz w:val="24"/>
          <w:szCs w:val="24"/>
        </w:rPr>
        <w:t>à</w:t>
      </w:r>
      <w:r w:rsidRPr="005408CB">
        <w:rPr>
          <w:bCs/>
          <w:sz w:val="24"/>
          <w:szCs w:val="24"/>
        </w:rPr>
        <w:t xml:space="preserve"> medida que a resolução da maioria dos problemas que surgirem durante a execução contratual será de sua própria responsabilidade, conforme Matriz de Riscos.</w:t>
      </w:r>
    </w:p>
    <w:p w14:paraId="53739EA2" w14:textId="08F49648" w:rsidR="005408CB" w:rsidRPr="005408CB" w:rsidRDefault="005408CB" w:rsidP="009976CB">
      <w:pPr>
        <w:spacing w:after="0" w:line="360" w:lineRule="auto"/>
        <w:ind w:firstLine="720"/>
        <w:jc w:val="both"/>
        <w:rPr>
          <w:bCs/>
          <w:sz w:val="24"/>
          <w:szCs w:val="24"/>
        </w:rPr>
      </w:pPr>
      <w:r w:rsidRPr="005408CB">
        <w:rPr>
          <w:bCs/>
          <w:sz w:val="24"/>
          <w:szCs w:val="24"/>
        </w:rPr>
        <w:t xml:space="preserve">Os ganhos para o Município advindos da utilização do regime de contratação </w:t>
      </w:r>
      <w:r w:rsidR="00213CDC">
        <w:rPr>
          <w:bCs/>
          <w:sz w:val="24"/>
          <w:szCs w:val="24"/>
        </w:rPr>
        <w:t>semi-</w:t>
      </w:r>
      <w:r w:rsidRPr="005408CB">
        <w:rPr>
          <w:bCs/>
          <w:sz w:val="24"/>
          <w:szCs w:val="24"/>
        </w:rPr>
        <w:t xml:space="preserve">integrada estão evidenciados, considerando, dentre os benefícios já elencados, o fato de o projeto </w:t>
      </w:r>
      <w:r w:rsidR="00891C7A">
        <w:rPr>
          <w:bCs/>
          <w:sz w:val="24"/>
          <w:szCs w:val="24"/>
        </w:rPr>
        <w:t xml:space="preserve">básico </w:t>
      </w:r>
      <w:r w:rsidRPr="005408CB">
        <w:rPr>
          <w:bCs/>
          <w:sz w:val="24"/>
          <w:szCs w:val="24"/>
        </w:rPr>
        <w:t xml:space="preserve">de engenharia, conter elementos suficientes para a caracterização da obra, o que permitiu uma estimativa de custo do empreendimento com boa margem de segurança, adequando os projetos ao valor aproximado ou a um valor menor ao captado junto à Defesa Civil. Assim, a contratação </w:t>
      </w:r>
      <w:r w:rsidR="00891C7A">
        <w:rPr>
          <w:bCs/>
          <w:sz w:val="24"/>
          <w:szCs w:val="24"/>
        </w:rPr>
        <w:t>semi-</w:t>
      </w:r>
      <w:r w:rsidRPr="005408CB">
        <w:rPr>
          <w:bCs/>
          <w:sz w:val="24"/>
          <w:szCs w:val="24"/>
        </w:rPr>
        <w:t>integrada possibilitará a obtenção de solução economicamente mais vantajosa e o particular assumirá os riscos decorrentes da sua solução.</w:t>
      </w:r>
    </w:p>
    <w:p w14:paraId="15998A5D" w14:textId="77777777" w:rsidR="005408CB" w:rsidRPr="005408CB" w:rsidRDefault="005408CB" w:rsidP="009976CB">
      <w:pPr>
        <w:spacing w:after="0" w:line="360" w:lineRule="auto"/>
        <w:ind w:firstLine="720"/>
        <w:jc w:val="both"/>
        <w:rPr>
          <w:bCs/>
          <w:sz w:val="24"/>
          <w:szCs w:val="24"/>
        </w:rPr>
      </w:pPr>
      <w:r w:rsidRPr="005408CB">
        <w:rPr>
          <w:bCs/>
          <w:sz w:val="24"/>
          <w:szCs w:val="24"/>
        </w:rPr>
        <w:lastRenderedPageBreak/>
        <w:t>Cabe destacar que a assunção dos riscos pelo particular, evidenciado na Matriz de Riscos, não se configurará em ônus financeiro para o Município, na medida em que não haverá adicional de risco no orçamento em razão da mencionada assunção.</w:t>
      </w:r>
    </w:p>
    <w:p w14:paraId="3E5DDFA3" w14:textId="0DC43AB5" w:rsidR="005408CB" w:rsidRPr="005408CB" w:rsidRDefault="005408CB" w:rsidP="009976CB">
      <w:pPr>
        <w:spacing w:after="0" w:line="360" w:lineRule="auto"/>
        <w:ind w:firstLine="720"/>
        <w:jc w:val="both"/>
        <w:rPr>
          <w:bCs/>
          <w:sz w:val="24"/>
          <w:szCs w:val="24"/>
        </w:rPr>
      </w:pPr>
      <w:r w:rsidRPr="005408CB">
        <w:rPr>
          <w:bCs/>
          <w:sz w:val="24"/>
          <w:szCs w:val="24"/>
        </w:rPr>
        <w:t>Diante das justificativas técnicas e econômicas aqui dispostas e considerando que o projeto</w:t>
      </w:r>
      <w:r w:rsidR="00891C7A">
        <w:rPr>
          <w:bCs/>
          <w:sz w:val="24"/>
          <w:szCs w:val="24"/>
        </w:rPr>
        <w:t xml:space="preserve"> básico</w:t>
      </w:r>
      <w:r w:rsidRPr="005408CB">
        <w:rPr>
          <w:bCs/>
          <w:sz w:val="24"/>
          <w:szCs w:val="24"/>
        </w:rPr>
        <w:t xml:space="preserve"> de engenharia contém parâmetros mínimos objetivamente definidos para a aceitação das propostas, entende-se que a utilização da contratação </w:t>
      </w:r>
      <w:r w:rsidR="00891C7A">
        <w:rPr>
          <w:bCs/>
          <w:sz w:val="24"/>
          <w:szCs w:val="24"/>
        </w:rPr>
        <w:t>semi-</w:t>
      </w:r>
      <w:r w:rsidRPr="005408CB">
        <w:rPr>
          <w:bCs/>
          <w:sz w:val="24"/>
          <w:szCs w:val="24"/>
        </w:rPr>
        <w:t>integrada é recomendável para a contratação das obras em questão e que propicia em especial:</w:t>
      </w:r>
    </w:p>
    <w:p w14:paraId="32593F7D" w14:textId="77777777" w:rsidR="005408CB" w:rsidRPr="005408CB" w:rsidRDefault="005408CB" w:rsidP="009976CB">
      <w:pPr>
        <w:spacing w:after="0" w:line="360" w:lineRule="auto"/>
        <w:ind w:left="1418"/>
        <w:jc w:val="both"/>
        <w:rPr>
          <w:bCs/>
          <w:sz w:val="24"/>
          <w:szCs w:val="24"/>
        </w:rPr>
      </w:pPr>
      <w:r w:rsidRPr="005408CB">
        <w:rPr>
          <w:bCs/>
          <w:sz w:val="24"/>
          <w:szCs w:val="24"/>
        </w:rPr>
        <w:t>a)</w:t>
      </w:r>
      <w:r w:rsidRPr="005408CB">
        <w:rPr>
          <w:bCs/>
          <w:sz w:val="24"/>
          <w:szCs w:val="24"/>
        </w:rPr>
        <w:tab/>
        <w:t>maior responsabilidade e comprometimento por parte do contratado;</w:t>
      </w:r>
    </w:p>
    <w:p w14:paraId="24E57EFF" w14:textId="77777777" w:rsidR="005408CB" w:rsidRPr="005408CB" w:rsidRDefault="005408CB" w:rsidP="009976CB">
      <w:pPr>
        <w:spacing w:after="0" w:line="360" w:lineRule="auto"/>
        <w:ind w:left="1418"/>
        <w:jc w:val="both"/>
        <w:rPr>
          <w:bCs/>
          <w:sz w:val="24"/>
          <w:szCs w:val="24"/>
        </w:rPr>
      </w:pPr>
      <w:r w:rsidRPr="005408CB">
        <w:rPr>
          <w:bCs/>
          <w:sz w:val="24"/>
          <w:szCs w:val="24"/>
        </w:rPr>
        <w:t>b)</w:t>
      </w:r>
      <w:r w:rsidRPr="005408CB">
        <w:rPr>
          <w:bCs/>
          <w:sz w:val="24"/>
          <w:szCs w:val="24"/>
        </w:rPr>
        <w:tab/>
        <w:t>maior consciência dos riscos envolvidos;</w:t>
      </w:r>
    </w:p>
    <w:p w14:paraId="1345B549" w14:textId="77777777" w:rsidR="005408CB" w:rsidRPr="005408CB" w:rsidRDefault="005408CB" w:rsidP="009976CB">
      <w:pPr>
        <w:spacing w:after="0" w:line="360" w:lineRule="auto"/>
        <w:ind w:left="1418"/>
        <w:jc w:val="both"/>
        <w:rPr>
          <w:bCs/>
          <w:sz w:val="24"/>
          <w:szCs w:val="24"/>
        </w:rPr>
      </w:pPr>
      <w:r w:rsidRPr="005408CB">
        <w:rPr>
          <w:bCs/>
          <w:sz w:val="24"/>
          <w:szCs w:val="24"/>
        </w:rPr>
        <w:t>c)</w:t>
      </w:r>
      <w:r w:rsidRPr="005408CB">
        <w:rPr>
          <w:bCs/>
          <w:sz w:val="24"/>
          <w:szCs w:val="24"/>
        </w:rPr>
        <w:tab/>
        <w:t>celeridade, tanto nos procedimentos de contratação quanto na execução dos serviços contratados;</w:t>
      </w:r>
    </w:p>
    <w:p w14:paraId="74487148" w14:textId="77777777" w:rsidR="005408CB" w:rsidRPr="005408CB" w:rsidRDefault="005408CB" w:rsidP="009976CB">
      <w:pPr>
        <w:spacing w:after="0" w:line="360" w:lineRule="auto"/>
        <w:ind w:left="1418"/>
        <w:jc w:val="both"/>
        <w:rPr>
          <w:bCs/>
          <w:sz w:val="24"/>
          <w:szCs w:val="24"/>
        </w:rPr>
      </w:pPr>
      <w:r w:rsidRPr="005408CB">
        <w:rPr>
          <w:bCs/>
          <w:sz w:val="24"/>
          <w:szCs w:val="24"/>
        </w:rPr>
        <w:t>d)</w:t>
      </w:r>
      <w:r w:rsidRPr="005408CB">
        <w:rPr>
          <w:bCs/>
          <w:sz w:val="24"/>
          <w:szCs w:val="24"/>
        </w:rPr>
        <w:tab/>
        <w:t>melhor resolução dos problemas que surgirem no decorrer da execução contratual;</w:t>
      </w:r>
    </w:p>
    <w:p w14:paraId="1A2EC71A" w14:textId="77777777" w:rsidR="005408CB" w:rsidRPr="005408CB" w:rsidRDefault="005408CB" w:rsidP="009976CB">
      <w:pPr>
        <w:spacing w:after="0" w:line="360" w:lineRule="auto"/>
        <w:ind w:left="1418"/>
        <w:jc w:val="both"/>
        <w:rPr>
          <w:bCs/>
          <w:sz w:val="24"/>
          <w:szCs w:val="24"/>
        </w:rPr>
      </w:pPr>
      <w:r w:rsidRPr="005408CB">
        <w:rPr>
          <w:bCs/>
          <w:sz w:val="24"/>
          <w:szCs w:val="24"/>
        </w:rPr>
        <w:t>e)</w:t>
      </w:r>
      <w:r w:rsidRPr="005408CB">
        <w:rPr>
          <w:bCs/>
          <w:sz w:val="24"/>
          <w:szCs w:val="24"/>
        </w:rPr>
        <w:tab/>
        <w:t>redução de custos com serviços não previstos;</w:t>
      </w:r>
    </w:p>
    <w:p w14:paraId="0F98F250" w14:textId="77777777" w:rsidR="005408CB" w:rsidRPr="005408CB" w:rsidRDefault="005408CB" w:rsidP="009976CB">
      <w:pPr>
        <w:spacing w:after="0" w:line="360" w:lineRule="auto"/>
        <w:ind w:left="1418"/>
        <w:jc w:val="both"/>
        <w:rPr>
          <w:bCs/>
          <w:sz w:val="24"/>
          <w:szCs w:val="24"/>
        </w:rPr>
      </w:pPr>
      <w:r w:rsidRPr="005408CB">
        <w:rPr>
          <w:bCs/>
          <w:sz w:val="24"/>
          <w:szCs w:val="24"/>
        </w:rPr>
        <w:t>f)</w:t>
      </w:r>
      <w:r w:rsidRPr="005408CB">
        <w:rPr>
          <w:bCs/>
          <w:sz w:val="24"/>
          <w:szCs w:val="24"/>
        </w:rPr>
        <w:tab/>
        <w:t>economia na execução dos serviços contratados;</w:t>
      </w:r>
    </w:p>
    <w:p w14:paraId="79948D93" w14:textId="77777777" w:rsidR="005408CB" w:rsidRDefault="005408CB" w:rsidP="009976CB">
      <w:pPr>
        <w:spacing w:after="0" w:line="360" w:lineRule="auto"/>
        <w:ind w:left="1418"/>
        <w:jc w:val="both"/>
        <w:rPr>
          <w:bCs/>
          <w:sz w:val="24"/>
          <w:szCs w:val="24"/>
        </w:rPr>
      </w:pPr>
      <w:r w:rsidRPr="005408CB">
        <w:rPr>
          <w:bCs/>
          <w:sz w:val="24"/>
          <w:szCs w:val="24"/>
        </w:rPr>
        <w:t>g)</w:t>
      </w:r>
      <w:r w:rsidRPr="005408CB">
        <w:rPr>
          <w:bCs/>
          <w:sz w:val="24"/>
          <w:szCs w:val="24"/>
        </w:rPr>
        <w:tab/>
        <w:t>usufruir do conhecimento especializado do contratado, em benefício do setor público.</w:t>
      </w:r>
    </w:p>
    <w:p w14:paraId="1AD8958C" w14:textId="77777777" w:rsidR="009976CB" w:rsidRPr="005408CB" w:rsidRDefault="009976CB" w:rsidP="005408CB">
      <w:pPr>
        <w:spacing w:after="0" w:line="360" w:lineRule="auto"/>
        <w:jc w:val="both"/>
        <w:rPr>
          <w:bCs/>
          <w:sz w:val="24"/>
          <w:szCs w:val="24"/>
        </w:rPr>
      </w:pPr>
    </w:p>
    <w:p w14:paraId="5308282D" w14:textId="77777777" w:rsidR="005408CB" w:rsidRPr="005408CB" w:rsidRDefault="005408CB" w:rsidP="005408CB">
      <w:pPr>
        <w:spacing w:after="0" w:line="360" w:lineRule="auto"/>
        <w:jc w:val="both"/>
        <w:rPr>
          <w:bCs/>
          <w:sz w:val="24"/>
          <w:szCs w:val="24"/>
        </w:rPr>
      </w:pPr>
      <w:r w:rsidRPr="005408CB">
        <w:rPr>
          <w:bCs/>
          <w:sz w:val="24"/>
          <w:szCs w:val="24"/>
        </w:rPr>
        <w:t>5.</w:t>
      </w:r>
      <w:r w:rsidRPr="005408CB">
        <w:rPr>
          <w:bCs/>
          <w:sz w:val="24"/>
          <w:szCs w:val="24"/>
        </w:rPr>
        <w:tab/>
        <w:t>DOS RECURSOS PARA A EXECUÇÃO DO OBJETO</w:t>
      </w:r>
    </w:p>
    <w:p w14:paraId="7AFA3636" w14:textId="7AB5209C" w:rsidR="005408CB" w:rsidRPr="005408CB" w:rsidRDefault="005408CB" w:rsidP="009976CB">
      <w:pPr>
        <w:spacing w:after="0" w:line="360" w:lineRule="auto"/>
        <w:ind w:firstLine="720"/>
        <w:jc w:val="both"/>
        <w:rPr>
          <w:bCs/>
          <w:sz w:val="24"/>
          <w:szCs w:val="24"/>
        </w:rPr>
      </w:pPr>
      <w:r w:rsidRPr="005408CB">
        <w:rPr>
          <w:bCs/>
          <w:sz w:val="24"/>
          <w:szCs w:val="24"/>
        </w:rPr>
        <w:t xml:space="preserve">A Contratação baseia-se no plano de trabalho APROVADO no Ministério da Integração e do Desenvolvimento Regional – MIDR, Secretaria Nacional de Proteção e Defesa Civil – SEDEC, conforme processo nº </w:t>
      </w:r>
      <w:r w:rsidR="00213CDC" w:rsidRPr="00213CDC">
        <w:rPr>
          <w:bCs/>
          <w:sz w:val="24"/>
          <w:szCs w:val="24"/>
        </w:rPr>
        <w:t>59053.021091/2025-19</w:t>
      </w:r>
      <w:r w:rsidR="00213CDC">
        <w:rPr>
          <w:bCs/>
          <w:sz w:val="24"/>
          <w:szCs w:val="24"/>
        </w:rPr>
        <w:t xml:space="preserve"> </w:t>
      </w:r>
      <w:r w:rsidRPr="005408CB">
        <w:rPr>
          <w:bCs/>
          <w:sz w:val="24"/>
          <w:szCs w:val="24"/>
        </w:rPr>
        <w:t xml:space="preserve">e protocolo </w:t>
      </w:r>
      <w:r w:rsidR="00213CDC" w:rsidRPr="00213CDC">
        <w:rPr>
          <w:bCs/>
          <w:sz w:val="24"/>
          <w:szCs w:val="24"/>
        </w:rPr>
        <w:t>S2ID REC-RS-4315453-20241230-11</w:t>
      </w:r>
      <w:r w:rsidRPr="005408CB">
        <w:rPr>
          <w:bCs/>
          <w:sz w:val="24"/>
          <w:szCs w:val="24"/>
        </w:rPr>
        <w:t>, com recursos empenhados através de Transferência Obrigatória.</w:t>
      </w:r>
    </w:p>
    <w:p w14:paraId="6BFEBD16" w14:textId="02AF81E2" w:rsidR="005408CB" w:rsidRPr="005408CB" w:rsidRDefault="005408CB" w:rsidP="009976CB">
      <w:pPr>
        <w:spacing w:after="0" w:line="360" w:lineRule="auto"/>
        <w:ind w:firstLine="720"/>
        <w:jc w:val="both"/>
        <w:rPr>
          <w:bCs/>
          <w:sz w:val="24"/>
          <w:szCs w:val="24"/>
        </w:rPr>
      </w:pPr>
      <w:r w:rsidRPr="00891C7A">
        <w:rPr>
          <w:bCs/>
          <w:sz w:val="24"/>
          <w:szCs w:val="24"/>
        </w:rPr>
        <w:t xml:space="preserve">O valor máximo estimado para a obra é R$ </w:t>
      </w:r>
      <w:r w:rsidR="00891C7A" w:rsidRPr="00213CDC">
        <w:rPr>
          <w:bCs/>
          <w:sz w:val="24"/>
          <w:szCs w:val="24"/>
          <w:highlight w:val="yellow"/>
        </w:rPr>
        <w:t>1</w:t>
      </w:r>
      <w:r w:rsidR="00913661">
        <w:rPr>
          <w:bCs/>
          <w:sz w:val="24"/>
          <w:szCs w:val="24"/>
          <w:highlight w:val="yellow"/>
        </w:rPr>
        <w:t>0.209.062,70</w:t>
      </w:r>
      <w:r w:rsidRPr="00891C7A">
        <w:rPr>
          <w:bCs/>
          <w:sz w:val="24"/>
          <w:szCs w:val="24"/>
        </w:rPr>
        <w:t xml:space="preserve">, sendo </w:t>
      </w:r>
      <w:r w:rsidR="00913661">
        <w:rPr>
          <w:bCs/>
          <w:sz w:val="24"/>
          <w:szCs w:val="24"/>
        </w:rPr>
        <w:t xml:space="preserve">este </w:t>
      </w:r>
      <w:r w:rsidRPr="00891C7A">
        <w:rPr>
          <w:bCs/>
          <w:sz w:val="24"/>
          <w:szCs w:val="24"/>
        </w:rPr>
        <w:t xml:space="preserve">o valor captado junto à Defesa Civil </w:t>
      </w:r>
      <w:r w:rsidR="00913661">
        <w:rPr>
          <w:bCs/>
          <w:sz w:val="24"/>
          <w:szCs w:val="24"/>
        </w:rPr>
        <w:t>Nacional</w:t>
      </w:r>
      <w:r w:rsidRPr="00891C7A">
        <w:rPr>
          <w:bCs/>
          <w:sz w:val="24"/>
          <w:szCs w:val="24"/>
        </w:rPr>
        <w:t xml:space="preserve">. A avaliação do custo global da obra foi aferida mediante orçamento com base nas planilhas SINAPI </w:t>
      </w:r>
      <w:r w:rsidR="00913661">
        <w:rPr>
          <w:bCs/>
          <w:sz w:val="24"/>
          <w:szCs w:val="24"/>
        </w:rPr>
        <w:t xml:space="preserve">não desonerado </w:t>
      </w:r>
      <w:r w:rsidRPr="00891C7A">
        <w:rPr>
          <w:bCs/>
          <w:sz w:val="24"/>
          <w:szCs w:val="24"/>
        </w:rPr>
        <w:t xml:space="preserve">de </w:t>
      </w:r>
      <w:r w:rsidR="00A208AA">
        <w:rPr>
          <w:bCs/>
          <w:sz w:val="24"/>
          <w:szCs w:val="24"/>
        </w:rPr>
        <w:t>agost</w:t>
      </w:r>
      <w:r w:rsidR="00E12F7A" w:rsidRPr="00891C7A">
        <w:rPr>
          <w:bCs/>
          <w:sz w:val="24"/>
          <w:szCs w:val="24"/>
        </w:rPr>
        <w:t>o</w:t>
      </w:r>
      <w:r w:rsidRPr="00891C7A">
        <w:rPr>
          <w:bCs/>
          <w:sz w:val="24"/>
          <w:szCs w:val="24"/>
        </w:rPr>
        <w:t xml:space="preserve"> de 202</w:t>
      </w:r>
      <w:r w:rsidR="00A208AA">
        <w:rPr>
          <w:bCs/>
          <w:sz w:val="24"/>
          <w:szCs w:val="24"/>
        </w:rPr>
        <w:t>5</w:t>
      </w:r>
      <w:r w:rsidRPr="00891C7A">
        <w:rPr>
          <w:bCs/>
          <w:sz w:val="24"/>
          <w:szCs w:val="24"/>
        </w:rPr>
        <w:t xml:space="preserve"> e SICRO de </w:t>
      </w:r>
      <w:r w:rsidR="00A208AA">
        <w:rPr>
          <w:bCs/>
          <w:sz w:val="24"/>
          <w:szCs w:val="24"/>
        </w:rPr>
        <w:t>julho</w:t>
      </w:r>
      <w:r w:rsidRPr="00891C7A">
        <w:rPr>
          <w:bCs/>
          <w:sz w:val="24"/>
          <w:szCs w:val="24"/>
        </w:rPr>
        <w:t xml:space="preserve"> de 202</w:t>
      </w:r>
      <w:r w:rsidR="00A208AA">
        <w:rPr>
          <w:bCs/>
          <w:sz w:val="24"/>
          <w:szCs w:val="24"/>
        </w:rPr>
        <w:t>5</w:t>
      </w:r>
      <w:r w:rsidRPr="00891C7A">
        <w:rPr>
          <w:bCs/>
          <w:sz w:val="24"/>
          <w:szCs w:val="24"/>
        </w:rPr>
        <w:t>.</w:t>
      </w:r>
    </w:p>
    <w:p w14:paraId="26A8DE6B" w14:textId="77777777" w:rsidR="005408CB" w:rsidRPr="005408CB" w:rsidRDefault="005408CB" w:rsidP="005408CB">
      <w:pPr>
        <w:spacing w:after="0" w:line="360" w:lineRule="auto"/>
        <w:jc w:val="both"/>
        <w:rPr>
          <w:bCs/>
          <w:sz w:val="24"/>
          <w:szCs w:val="24"/>
        </w:rPr>
      </w:pPr>
    </w:p>
    <w:p w14:paraId="3769783A" w14:textId="77777777" w:rsidR="005408CB" w:rsidRPr="005408CB" w:rsidRDefault="005408CB" w:rsidP="005408CB">
      <w:pPr>
        <w:spacing w:after="0" w:line="360" w:lineRule="auto"/>
        <w:jc w:val="both"/>
        <w:rPr>
          <w:bCs/>
          <w:sz w:val="24"/>
          <w:szCs w:val="24"/>
        </w:rPr>
      </w:pPr>
      <w:r w:rsidRPr="005408CB">
        <w:rPr>
          <w:bCs/>
          <w:sz w:val="24"/>
          <w:szCs w:val="24"/>
        </w:rPr>
        <w:t>6.</w:t>
      </w:r>
      <w:r w:rsidRPr="005408CB">
        <w:rPr>
          <w:bCs/>
          <w:sz w:val="24"/>
          <w:szCs w:val="24"/>
        </w:rPr>
        <w:tab/>
        <w:t>MATRIZ DE RISCOS</w:t>
      </w:r>
    </w:p>
    <w:p w14:paraId="64361C3D" w14:textId="77777777" w:rsidR="005408CB" w:rsidRPr="005408CB" w:rsidRDefault="005408CB" w:rsidP="009976CB">
      <w:pPr>
        <w:spacing w:after="0" w:line="360" w:lineRule="auto"/>
        <w:ind w:firstLine="720"/>
        <w:jc w:val="both"/>
        <w:rPr>
          <w:bCs/>
          <w:sz w:val="24"/>
          <w:szCs w:val="24"/>
        </w:rPr>
      </w:pPr>
      <w:r w:rsidRPr="005408CB">
        <w:rPr>
          <w:bCs/>
          <w:sz w:val="24"/>
          <w:szCs w:val="24"/>
        </w:rPr>
        <w:t>Foram previstas duas formas de alocação dos riscos, conforme Matriz de Riscos disponibilizada em anexo a este documento, as quais são:</w:t>
      </w:r>
    </w:p>
    <w:p w14:paraId="0AE641D4" w14:textId="77777777" w:rsidR="005408CB" w:rsidRPr="005408CB" w:rsidRDefault="005408CB" w:rsidP="009976CB">
      <w:pPr>
        <w:spacing w:after="0" w:line="360" w:lineRule="auto"/>
        <w:ind w:left="1276"/>
        <w:jc w:val="both"/>
        <w:rPr>
          <w:bCs/>
          <w:sz w:val="24"/>
          <w:szCs w:val="24"/>
        </w:rPr>
      </w:pPr>
      <w:r w:rsidRPr="005408CB">
        <w:rPr>
          <w:bCs/>
          <w:sz w:val="24"/>
          <w:szCs w:val="24"/>
        </w:rPr>
        <w:lastRenderedPageBreak/>
        <w:t>•</w:t>
      </w:r>
      <w:r w:rsidRPr="005408CB">
        <w:rPr>
          <w:bCs/>
          <w:sz w:val="24"/>
          <w:szCs w:val="24"/>
        </w:rPr>
        <w:tab/>
        <w:t>alocação à PREFEITURA MUNICIPAL: riscos que são assumidos e gerenciados pelo CONTRATANTE;</w:t>
      </w:r>
    </w:p>
    <w:p w14:paraId="3E782A8C" w14:textId="77777777" w:rsidR="005408CB" w:rsidRPr="005408CB" w:rsidRDefault="005408CB" w:rsidP="009976CB">
      <w:pPr>
        <w:spacing w:after="0" w:line="360" w:lineRule="auto"/>
        <w:ind w:left="1276"/>
        <w:jc w:val="both"/>
        <w:rPr>
          <w:bCs/>
          <w:sz w:val="24"/>
          <w:szCs w:val="24"/>
        </w:rPr>
      </w:pPr>
      <w:r w:rsidRPr="005408CB">
        <w:rPr>
          <w:bCs/>
          <w:sz w:val="24"/>
          <w:szCs w:val="24"/>
        </w:rPr>
        <w:t>•</w:t>
      </w:r>
      <w:r w:rsidRPr="005408CB">
        <w:rPr>
          <w:bCs/>
          <w:sz w:val="24"/>
          <w:szCs w:val="24"/>
        </w:rPr>
        <w:tab/>
        <w:t>alocação à CONTRATADA: riscos que são transferidos à CONTRATADA. Esta transferência foi feita por meio de consideração de reserva de contingência proporcional ao risco de materialização do evento apontado e impacto financeiro ao orçamento estimado. De forma complementar foi prevista a participação de seguradora nestas alocações mediante a contratação dos seguros previstos no edital e no contrato, além de outros complementares que a CONTRATADA opte por contratar.</w:t>
      </w:r>
    </w:p>
    <w:p w14:paraId="2305101B" w14:textId="6F278C7D" w:rsidR="005408CB" w:rsidRPr="005408CB" w:rsidRDefault="005408CB" w:rsidP="009976CB">
      <w:pPr>
        <w:spacing w:after="0" w:line="360" w:lineRule="auto"/>
        <w:ind w:firstLine="720"/>
        <w:jc w:val="both"/>
        <w:rPr>
          <w:bCs/>
          <w:sz w:val="24"/>
          <w:szCs w:val="24"/>
        </w:rPr>
      </w:pPr>
      <w:r w:rsidRPr="005408CB">
        <w:rPr>
          <w:bCs/>
          <w:sz w:val="24"/>
          <w:szCs w:val="24"/>
        </w:rPr>
        <w:t>O presente anteprojeto para licitação na modalidade de RC</w:t>
      </w:r>
      <w:r w:rsidR="00C130EF">
        <w:rPr>
          <w:bCs/>
          <w:sz w:val="24"/>
          <w:szCs w:val="24"/>
        </w:rPr>
        <w:t>S</w:t>
      </w:r>
      <w:r w:rsidRPr="005408CB">
        <w:rPr>
          <w:bCs/>
          <w:sz w:val="24"/>
          <w:szCs w:val="24"/>
        </w:rPr>
        <w:t>I necessita a elaboração e quantificação de uma Matriz de Riscos por não existirem elementos suficientes e necessários para a perfeita mensuração do valor real desse empreendimento.</w:t>
      </w:r>
    </w:p>
    <w:p w14:paraId="1447AE15" w14:textId="77777777" w:rsidR="005408CB" w:rsidRPr="005408CB" w:rsidRDefault="005408CB" w:rsidP="009976CB">
      <w:pPr>
        <w:spacing w:after="0" w:line="360" w:lineRule="auto"/>
        <w:ind w:firstLine="720"/>
        <w:jc w:val="both"/>
        <w:rPr>
          <w:bCs/>
          <w:sz w:val="24"/>
          <w:szCs w:val="24"/>
        </w:rPr>
      </w:pPr>
      <w:r w:rsidRPr="005408CB">
        <w:rPr>
          <w:bCs/>
          <w:sz w:val="24"/>
          <w:szCs w:val="24"/>
        </w:rPr>
        <w:t xml:space="preserve">Foi realizado estudo sob o gerenciamento de um contrato de projetos, obras e serviços públicos, sob o foco do gerenciamento de riscos, cujas probabilidades de ocorrência e dos respectivos impactos nos resultados dos projetos foram mensuradas e avaliadas mediante a técnica metodológica adotada apresentada a seguir. </w:t>
      </w:r>
      <w:r w:rsidRPr="001704E5">
        <w:rPr>
          <w:bCs/>
          <w:sz w:val="24"/>
          <w:szCs w:val="24"/>
        </w:rPr>
        <w:t>Esta matriz de riscos orientará os trabalhos desenvolvidos para projetos contratados pela Prefeitura Municipal:</w:t>
      </w:r>
    </w:p>
    <w:p w14:paraId="1CEE200A" w14:textId="10CF46D3" w:rsidR="005408CB" w:rsidRDefault="001704E5" w:rsidP="001704E5">
      <w:pPr>
        <w:spacing w:after="0" w:line="360" w:lineRule="auto"/>
        <w:jc w:val="center"/>
        <w:rPr>
          <w:bCs/>
          <w:sz w:val="24"/>
          <w:szCs w:val="24"/>
        </w:rPr>
      </w:pPr>
      <w:r w:rsidRPr="001704E5">
        <w:rPr>
          <w:bCs/>
          <w:noProof/>
          <w:sz w:val="24"/>
          <w:szCs w:val="24"/>
        </w:rPr>
        <w:drawing>
          <wp:inline distT="0" distB="0" distL="0" distR="0" wp14:anchorId="7ADCCC1D" wp14:editId="1D1B9E1F">
            <wp:extent cx="5209775" cy="1980017"/>
            <wp:effectExtent l="0" t="0" r="0" b="1270"/>
            <wp:docPr id="744593903" name="Imagem 1"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593903" name="Imagem 1" descr="Gráfico&#10;&#10;O conteúdo gerado por IA pode estar incorreto."/>
                    <pic:cNvPicPr/>
                  </pic:nvPicPr>
                  <pic:blipFill>
                    <a:blip r:embed="rId13"/>
                    <a:stretch>
                      <a:fillRect/>
                    </a:stretch>
                  </pic:blipFill>
                  <pic:spPr>
                    <a:xfrm>
                      <a:off x="0" y="0"/>
                      <a:ext cx="5222801" cy="1984967"/>
                    </a:xfrm>
                    <a:prstGeom prst="rect">
                      <a:avLst/>
                    </a:prstGeom>
                  </pic:spPr>
                </pic:pic>
              </a:graphicData>
            </a:graphic>
          </wp:inline>
        </w:drawing>
      </w:r>
    </w:p>
    <w:p w14:paraId="2886F489" w14:textId="77777777" w:rsidR="001704E5" w:rsidRPr="005408CB" w:rsidRDefault="001704E5" w:rsidP="001704E5">
      <w:pPr>
        <w:spacing w:after="0" w:line="360" w:lineRule="auto"/>
        <w:jc w:val="center"/>
        <w:rPr>
          <w:bCs/>
          <w:sz w:val="24"/>
          <w:szCs w:val="24"/>
        </w:rPr>
      </w:pPr>
    </w:p>
    <w:p w14:paraId="03406D08" w14:textId="5D9740A5" w:rsidR="005408CB" w:rsidRPr="005408CB" w:rsidRDefault="005408CB" w:rsidP="005408CB">
      <w:pPr>
        <w:spacing w:after="0" w:line="360" w:lineRule="auto"/>
        <w:jc w:val="both"/>
        <w:rPr>
          <w:bCs/>
          <w:sz w:val="24"/>
          <w:szCs w:val="24"/>
        </w:rPr>
      </w:pPr>
      <w:r w:rsidRPr="005408CB">
        <w:rPr>
          <w:bCs/>
          <w:sz w:val="24"/>
          <w:szCs w:val="24"/>
        </w:rPr>
        <w:t xml:space="preserve"> 7.</w:t>
      </w:r>
      <w:r w:rsidRPr="005408CB">
        <w:rPr>
          <w:bCs/>
          <w:sz w:val="24"/>
          <w:szCs w:val="24"/>
        </w:rPr>
        <w:tab/>
        <w:t>ENCARGOS SOCIAIS</w:t>
      </w:r>
    </w:p>
    <w:p w14:paraId="59A38214" w14:textId="6A4A52D5" w:rsidR="005408CB" w:rsidRPr="005408CB" w:rsidRDefault="005408CB" w:rsidP="009976CB">
      <w:pPr>
        <w:spacing w:after="0" w:line="360" w:lineRule="auto"/>
        <w:ind w:firstLine="720"/>
        <w:jc w:val="both"/>
        <w:rPr>
          <w:bCs/>
          <w:sz w:val="24"/>
          <w:szCs w:val="24"/>
        </w:rPr>
      </w:pPr>
      <w:r w:rsidRPr="005408CB">
        <w:rPr>
          <w:bCs/>
          <w:sz w:val="24"/>
          <w:szCs w:val="24"/>
        </w:rPr>
        <w:t xml:space="preserve">O Município de </w:t>
      </w:r>
      <w:r w:rsidR="00905235">
        <w:rPr>
          <w:bCs/>
          <w:sz w:val="24"/>
          <w:szCs w:val="24"/>
        </w:rPr>
        <w:t>Relvado</w:t>
      </w:r>
      <w:r w:rsidRPr="005408CB">
        <w:rPr>
          <w:bCs/>
          <w:sz w:val="24"/>
          <w:szCs w:val="24"/>
        </w:rPr>
        <w:t xml:space="preserve"> adotou a metodologia SINAPI elaborada pela área de engenharia da Caixa Econômica Federal e disponibilizado no site</w:t>
      </w:r>
      <w:r w:rsidR="009976CB">
        <w:rPr>
          <w:bCs/>
          <w:sz w:val="24"/>
          <w:szCs w:val="24"/>
        </w:rPr>
        <w:t xml:space="preserve"> </w:t>
      </w:r>
      <w:r w:rsidRPr="005408CB">
        <w:rPr>
          <w:bCs/>
          <w:sz w:val="24"/>
          <w:szCs w:val="24"/>
        </w:rPr>
        <w:t xml:space="preserve">https://www.caixa.gov.br/Downloads/sinapi-metodologia/Livro_SINAPI_Calculos_Parametros.pdf. </w:t>
      </w:r>
      <w:r w:rsidR="00891C7A">
        <w:rPr>
          <w:bCs/>
          <w:sz w:val="24"/>
          <w:szCs w:val="24"/>
        </w:rPr>
        <w:t xml:space="preserve"> Serão utilizados os encargos vigentes na data base da planilha SINAPI utilizada no orçamento.</w:t>
      </w:r>
    </w:p>
    <w:p w14:paraId="70C21F9E" w14:textId="09E9052B" w:rsidR="005408CB" w:rsidRDefault="002F459B" w:rsidP="009976CB">
      <w:pPr>
        <w:spacing w:after="0" w:line="360" w:lineRule="auto"/>
        <w:jc w:val="center"/>
        <w:rPr>
          <w:bCs/>
          <w:sz w:val="24"/>
          <w:szCs w:val="24"/>
        </w:rPr>
      </w:pPr>
      <w:r w:rsidRPr="002F459B">
        <w:rPr>
          <w:bCs/>
          <w:noProof/>
          <w:sz w:val="24"/>
          <w:szCs w:val="24"/>
        </w:rPr>
        <w:lastRenderedPageBreak/>
        <w:drawing>
          <wp:inline distT="0" distB="0" distL="0" distR="0" wp14:anchorId="4B780B73" wp14:editId="0DF8650D">
            <wp:extent cx="5599099" cy="8398649"/>
            <wp:effectExtent l="0" t="0" r="1905" b="2540"/>
            <wp:docPr id="2017124767" name="Imagem 1" descr="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24767" name="Imagem 1" descr="Interface gráfica do usuário&#10;&#10;O conteúdo gerado por IA pode estar incorreto."/>
                    <pic:cNvPicPr/>
                  </pic:nvPicPr>
                  <pic:blipFill>
                    <a:blip r:embed="rId14"/>
                    <a:stretch>
                      <a:fillRect/>
                    </a:stretch>
                  </pic:blipFill>
                  <pic:spPr>
                    <a:xfrm>
                      <a:off x="0" y="0"/>
                      <a:ext cx="5603152" cy="8404729"/>
                    </a:xfrm>
                    <a:prstGeom prst="rect">
                      <a:avLst/>
                    </a:prstGeom>
                  </pic:spPr>
                </pic:pic>
              </a:graphicData>
            </a:graphic>
          </wp:inline>
        </w:drawing>
      </w:r>
    </w:p>
    <w:p w14:paraId="4D41E86A" w14:textId="77777777" w:rsidR="00891C7A" w:rsidRPr="005408CB" w:rsidRDefault="00891C7A" w:rsidP="009976CB">
      <w:pPr>
        <w:spacing w:after="0" w:line="360" w:lineRule="auto"/>
        <w:jc w:val="center"/>
        <w:rPr>
          <w:bCs/>
          <w:sz w:val="24"/>
          <w:szCs w:val="24"/>
        </w:rPr>
      </w:pPr>
    </w:p>
    <w:p w14:paraId="6243E5E2" w14:textId="2F84A4D1" w:rsidR="005408CB" w:rsidRPr="005408CB" w:rsidRDefault="005408CB" w:rsidP="005408CB">
      <w:pPr>
        <w:spacing w:after="0" w:line="360" w:lineRule="auto"/>
        <w:jc w:val="both"/>
        <w:rPr>
          <w:bCs/>
          <w:sz w:val="24"/>
          <w:szCs w:val="24"/>
        </w:rPr>
      </w:pPr>
      <w:r w:rsidRPr="005408CB">
        <w:rPr>
          <w:bCs/>
          <w:sz w:val="24"/>
          <w:szCs w:val="24"/>
        </w:rPr>
        <w:lastRenderedPageBreak/>
        <w:t>8.</w:t>
      </w:r>
      <w:r w:rsidRPr="005408CB">
        <w:rPr>
          <w:bCs/>
          <w:sz w:val="24"/>
          <w:szCs w:val="24"/>
        </w:rPr>
        <w:tab/>
      </w:r>
      <w:r w:rsidR="009976CB">
        <w:rPr>
          <w:bCs/>
          <w:sz w:val="24"/>
          <w:szCs w:val="24"/>
        </w:rPr>
        <w:t>BDI</w:t>
      </w:r>
    </w:p>
    <w:p w14:paraId="61D7081C" w14:textId="77777777" w:rsidR="005408CB" w:rsidRPr="005408CB" w:rsidRDefault="005408CB" w:rsidP="005408CB">
      <w:pPr>
        <w:spacing w:after="0" w:line="360" w:lineRule="auto"/>
        <w:jc w:val="both"/>
        <w:rPr>
          <w:bCs/>
          <w:sz w:val="24"/>
          <w:szCs w:val="24"/>
        </w:rPr>
      </w:pPr>
      <w:r w:rsidRPr="005408CB">
        <w:rPr>
          <w:bCs/>
          <w:sz w:val="24"/>
          <w:szCs w:val="24"/>
        </w:rPr>
        <w:t>O BDI adotado para o orçamento estimado está dentro dos parâmetros adotados pelo SINAPI, conforme o quadro abaixo:</w:t>
      </w:r>
    </w:p>
    <w:p w14:paraId="115F016D" w14:textId="0175427A" w:rsidR="005408CB" w:rsidRPr="005408CB" w:rsidRDefault="00565A4D" w:rsidP="001704E5">
      <w:pPr>
        <w:spacing w:after="0" w:line="360" w:lineRule="auto"/>
        <w:jc w:val="center"/>
        <w:rPr>
          <w:bCs/>
          <w:sz w:val="24"/>
          <w:szCs w:val="24"/>
        </w:rPr>
      </w:pPr>
      <w:r w:rsidRPr="00565A4D">
        <w:rPr>
          <w:bCs/>
          <w:sz w:val="24"/>
          <w:szCs w:val="24"/>
        </w:rPr>
        <w:drawing>
          <wp:inline distT="0" distB="0" distL="0" distR="0" wp14:anchorId="0A83F0B4" wp14:editId="5CCBB13C">
            <wp:extent cx="5660563" cy="5210175"/>
            <wp:effectExtent l="0" t="0" r="0" b="0"/>
            <wp:docPr id="1052157260" name="Imagem 1" descr="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157260" name="Imagem 1" descr="Aplicativo&#10;&#10;O conteúdo gerado por IA pode estar incorreto."/>
                    <pic:cNvPicPr/>
                  </pic:nvPicPr>
                  <pic:blipFill>
                    <a:blip r:embed="rId15"/>
                    <a:stretch>
                      <a:fillRect/>
                    </a:stretch>
                  </pic:blipFill>
                  <pic:spPr>
                    <a:xfrm>
                      <a:off x="0" y="0"/>
                      <a:ext cx="5663162" cy="5212567"/>
                    </a:xfrm>
                    <a:prstGeom prst="rect">
                      <a:avLst/>
                    </a:prstGeom>
                  </pic:spPr>
                </pic:pic>
              </a:graphicData>
            </a:graphic>
          </wp:inline>
        </w:drawing>
      </w:r>
    </w:p>
    <w:p w14:paraId="4C0164A8" w14:textId="77777777" w:rsidR="005408CB" w:rsidRPr="005408CB" w:rsidRDefault="005408CB" w:rsidP="005408CB">
      <w:pPr>
        <w:spacing w:after="0" w:line="360" w:lineRule="auto"/>
        <w:jc w:val="both"/>
        <w:rPr>
          <w:bCs/>
          <w:sz w:val="24"/>
          <w:szCs w:val="24"/>
        </w:rPr>
      </w:pPr>
    </w:p>
    <w:p w14:paraId="6C7F6BF4" w14:textId="77777777" w:rsidR="005408CB" w:rsidRPr="005408CB" w:rsidRDefault="005408CB" w:rsidP="005408CB">
      <w:pPr>
        <w:spacing w:after="0" w:line="360" w:lineRule="auto"/>
        <w:jc w:val="both"/>
        <w:rPr>
          <w:bCs/>
          <w:sz w:val="24"/>
          <w:szCs w:val="24"/>
        </w:rPr>
      </w:pPr>
      <w:r w:rsidRPr="005408CB">
        <w:rPr>
          <w:bCs/>
          <w:sz w:val="24"/>
          <w:szCs w:val="24"/>
        </w:rPr>
        <w:t>9.</w:t>
      </w:r>
      <w:r w:rsidRPr="005408CB">
        <w:rPr>
          <w:bCs/>
          <w:sz w:val="24"/>
          <w:szCs w:val="24"/>
        </w:rPr>
        <w:tab/>
        <w:t>ISSQN</w:t>
      </w:r>
    </w:p>
    <w:p w14:paraId="6F5D5132" w14:textId="4FA81442" w:rsidR="005408CB" w:rsidRPr="005408CB" w:rsidRDefault="005408CB" w:rsidP="009976CB">
      <w:pPr>
        <w:spacing w:after="0" w:line="360" w:lineRule="auto"/>
        <w:ind w:firstLine="720"/>
        <w:jc w:val="both"/>
        <w:rPr>
          <w:bCs/>
          <w:sz w:val="24"/>
          <w:szCs w:val="24"/>
        </w:rPr>
      </w:pPr>
      <w:r w:rsidRPr="005408CB">
        <w:rPr>
          <w:bCs/>
          <w:sz w:val="24"/>
          <w:szCs w:val="24"/>
        </w:rPr>
        <w:t xml:space="preserve">O percentual de ISSQN (Imposto sobre Serviços de Qualquer Natureza) utilizado no Demonstrativo do </w:t>
      </w:r>
      <w:r w:rsidRPr="002F459B">
        <w:rPr>
          <w:bCs/>
          <w:sz w:val="24"/>
          <w:szCs w:val="24"/>
          <w:highlight w:val="yellow"/>
        </w:rPr>
        <w:t>BDI de 3% é a</w:t>
      </w:r>
      <w:r w:rsidRPr="005408CB">
        <w:rPr>
          <w:bCs/>
          <w:sz w:val="24"/>
          <w:szCs w:val="24"/>
        </w:rPr>
        <w:t xml:space="preserve"> alíquota do município de </w:t>
      </w:r>
      <w:r w:rsidR="00905235">
        <w:rPr>
          <w:bCs/>
          <w:sz w:val="24"/>
          <w:szCs w:val="24"/>
        </w:rPr>
        <w:t>Relvado</w:t>
      </w:r>
      <w:r w:rsidRPr="005408CB">
        <w:rPr>
          <w:bCs/>
          <w:sz w:val="24"/>
          <w:szCs w:val="24"/>
        </w:rPr>
        <w:t>/RS.</w:t>
      </w:r>
    </w:p>
    <w:p w14:paraId="6A00D82F" w14:textId="77777777" w:rsidR="005408CB" w:rsidRPr="005408CB" w:rsidRDefault="005408CB" w:rsidP="005408CB">
      <w:pPr>
        <w:spacing w:after="0" w:line="360" w:lineRule="auto"/>
        <w:jc w:val="both"/>
        <w:rPr>
          <w:bCs/>
          <w:sz w:val="24"/>
          <w:szCs w:val="24"/>
        </w:rPr>
      </w:pPr>
    </w:p>
    <w:p w14:paraId="3D726801" w14:textId="77777777" w:rsidR="005408CB" w:rsidRPr="005408CB" w:rsidRDefault="005408CB" w:rsidP="005408CB">
      <w:pPr>
        <w:spacing w:after="0" w:line="360" w:lineRule="auto"/>
        <w:jc w:val="both"/>
        <w:rPr>
          <w:bCs/>
          <w:sz w:val="24"/>
          <w:szCs w:val="24"/>
        </w:rPr>
      </w:pPr>
      <w:r w:rsidRPr="005408CB">
        <w:rPr>
          <w:bCs/>
          <w:sz w:val="24"/>
          <w:szCs w:val="24"/>
        </w:rPr>
        <w:t>10.</w:t>
      </w:r>
      <w:r w:rsidRPr="005408CB">
        <w:rPr>
          <w:bCs/>
          <w:sz w:val="24"/>
          <w:szCs w:val="24"/>
        </w:rPr>
        <w:tab/>
        <w:t>ORÇAMENTO BASE E PROPOSTA DE PREÇOS DA LICITAÇÃO</w:t>
      </w:r>
    </w:p>
    <w:p w14:paraId="690CBB8A" w14:textId="2274CACA" w:rsidR="005408CB" w:rsidRPr="005408CB" w:rsidRDefault="005408CB" w:rsidP="009976CB">
      <w:pPr>
        <w:spacing w:after="0" w:line="360" w:lineRule="auto"/>
        <w:ind w:firstLine="720"/>
        <w:jc w:val="both"/>
        <w:rPr>
          <w:bCs/>
          <w:sz w:val="24"/>
          <w:szCs w:val="24"/>
        </w:rPr>
      </w:pPr>
      <w:r w:rsidRPr="005408CB">
        <w:rPr>
          <w:bCs/>
          <w:sz w:val="24"/>
          <w:szCs w:val="24"/>
        </w:rPr>
        <w:t xml:space="preserve">A proposta a ser apresentada deverá ser referente a data-base de </w:t>
      </w:r>
      <w:r w:rsidR="00565A4D">
        <w:rPr>
          <w:bCs/>
          <w:sz w:val="24"/>
          <w:szCs w:val="24"/>
        </w:rPr>
        <w:t>agosto de 2025</w:t>
      </w:r>
      <w:r w:rsidRPr="005408CB">
        <w:rPr>
          <w:bCs/>
          <w:sz w:val="24"/>
          <w:szCs w:val="24"/>
        </w:rPr>
        <w:t xml:space="preserve">, visto ser a data-base do orçamento aprovado junto à Defesa Civil. O desconto referente ao Preço Oficial, se houver, deverá ser linear para todos os itens do orçamento apresentado junto ao anteprojeto. A </w:t>
      </w:r>
      <w:r w:rsidRPr="005408CB">
        <w:rPr>
          <w:bCs/>
          <w:sz w:val="24"/>
          <w:szCs w:val="24"/>
        </w:rPr>
        <w:lastRenderedPageBreak/>
        <w:t>análise da aceitabilidade das propostas deve ocorrer de acordo com a opção de tabela feita pela empresa licitante. A planilha de orçamento anexada ao edital serve como um referencial para a elaboração das propostas dos licitantes, mas cada empresa deve considerar o regime de tributação ao qual está submetida, verificando a possibilidade e o desejo de adoção das tabelas desoneradas ou oneradas para formular sua proposta. O orçamento estimado apresentado está baseado nas bases de preço do DNIT (SICRO) e SINAPI, com custos/despesas indiretas, denominado BDI (Bonificação e Despesas Indiretas).</w:t>
      </w:r>
    </w:p>
    <w:p w14:paraId="28837A6C" w14:textId="77777777" w:rsidR="005408CB" w:rsidRPr="005408CB" w:rsidRDefault="005408CB" w:rsidP="009976CB">
      <w:pPr>
        <w:spacing w:after="0" w:line="360" w:lineRule="auto"/>
        <w:ind w:firstLine="720"/>
        <w:jc w:val="both"/>
        <w:rPr>
          <w:bCs/>
          <w:sz w:val="24"/>
          <w:szCs w:val="24"/>
        </w:rPr>
      </w:pPr>
      <w:r w:rsidRPr="005408CB">
        <w:rPr>
          <w:bCs/>
          <w:sz w:val="24"/>
          <w:szCs w:val="24"/>
        </w:rPr>
        <w:t>O valor final do orçamento discriminado elaborado pela empresa não poderá ultrapassar o valor Global da Proposta vencedora da licitação e, caso seja inferior, deverá ser feito um aditivo de redução do valor contratual para o valor obtido no orçamento discriminado.</w:t>
      </w:r>
    </w:p>
    <w:p w14:paraId="56FC3A2E" w14:textId="76E33547" w:rsidR="005408CB" w:rsidRPr="001704E5" w:rsidRDefault="005408CB" w:rsidP="009976CB">
      <w:pPr>
        <w:spacing w:after="0" w:line="360" w:lineRule="auto"/>
        <w:ind w:firstLine="720"/>
        <w:jc w:val="both"/>
        <w:rPr>
          <w:bCs/>
          <w:color w:val="000000" w:themeColor="text1"/>
          <w:sz w:val="24"/>
          <w:szCs w:val="24"/>
        </w:rPr>
      </w:pPr>
      <w:r w:rsidRPr="00A51819">
        <w:rPr>
          <w:bCs/>
          <w:color w:val="000000" w:themeColor="text1"/>
          <w:sz w:val="24"/>
          <w:szCs w:val="24"/>
        </w:rPr>
        <w:t xml:space="preserve">O orçamento discriminado já deverá apresentar os preços unitários de cada item </w:t>
      </w:r>
      <w:r w:rsidR="00565A4D">
        <w:rPr>
          <w:bCs/>
          <w:color w:val="000000" w:themeColor="text1"/>
          <w:sz w:val="24"/>
          <w:szCs w:val="24"/>
        </w:rPr>
        <w:t>arredondad</w:t>
      </w:r>
      <w:r w:rsidRPr="00A51819">
        <w:rPr>
          <w:bCs/>
          <w:color w:val="000000" w:themeColor="text1"/>
          <w:sz w:val="24"/>
          <w:szCs w:val="24"/>
        </w:rPr>
        <w:t xml:space="preserve">os na segunda casa decimal (casa dos centavos). As quantidades de cada item deverão estar </w:t>
      </w:r>
      <w:r w:rsidR="00A51819" w:rsidRPr="00A51819">
        <w:rPr>
          <w:bCs/>
          <w:color w:val="000000" w:themeColor="text1"/>
          <w:sz w:val="24"/>
          <w:szCs w:val="24"/>
        </w:rPr>
        <w:t xml:space="preserve">arredondadas </w:t>
      </w:r>
      <w:r w:rsidRPr="00A51819">
        <w:rPr>
          <w:bCs/>
          <w:color w:val="000000" w:themeColor="text1"/>
          <w:sz w:val="24"/>
          <w:szCs w:val="24"/>
        </w:rPr>
        <w:t xml:space="preserve">na </w:t>
      </w:r>
      <w:r w:rsidR="00A51819" w:rsidRPr="00A51819">
        <w:rPr>
          <w:bCs/>
          <w:color w:val="000000" w:themeColor="text1"/>
          <w:sz w:val="24"/>
          <w:szCs w:val="24"/>
        </w:rPr>
        <w:t>segunda</w:t>
      </w:r>
      <w:r w:rsidRPr="00A51819">
        <w:rPr>
          <w:bCs/>
          <w:color w:val="000000" w:themeColor="text1"/>
          <w:sz w:val="24"/>
          <w:szCs w:val="24"/>
        </w:rPr>
        <w:t xml:space="preserve"> casa decimal. Deverá ser </w:t>
      </w:r>
      <w:r w:rsidR="00565A4D">
        <w:rPr>
          <w:bCs/>
          <w:color w:val="000000" w:themeColor="text1"/>
          <w:sz w:val="24"/>
          <w:szCs w:val="24"/>
        </w:rPr>
        <w:t>arredond</w:t>
      </w:r>
      <w:r w:rsidRPr="00A51819">
        <w:rPr>
          <w:bCs/>
          <w:color w:val="000000" w:themeColor="text1"/>
          <w:sz w:val="24"/>
          <w:szCs w:val="24"/>
        </w:rPr>
        <w:t>ado o valor da quantidade pelo preço unitário na segunda casa decimal.</w:t>
      </w:r>
    </w:p>
    <w:p w14:paraId="2550D25A" w14:textId="7586406F" w:rsidR="005408CB" w:rsidRPr="005408CB" w:rsidRDefault="007065FB" w:rsidP="009976CB">
      <w:pPr>
        <w:spacing w:after="0" w:line="360" w:lineRule="auto"/>
        <w:ind w:firstLine="720"/>
        <w:jc w:val="both"/>
        <w:rPr>
          <w:bCs/>
          <w:sz w:val="24"/>
          <w:szCs w:val="24"/>
        </w:rPr>
      </w:pPr>
      <w:r>
        <w:rPr>
          <w:bCs/>
          <w:sz w:val="24"/>
          <w:szCs w:val="24"/>
        </w:rPr>
        <w:t>O</w:t>
      </w:r>
      <w:r w:rsidR="005408CB" w:rsidRPr="005408CB">
        <w:rPr>
          <w:bCs/>
          <w:sz w:val="24"/>
          <w:szCs w:val="24"/>
        </w:rPr>
        <w:t>s serviços</w:t>
      </w:r>
      <w:r>
        <w:rPr>
          <w:bCs/>
          <w:sz w:val="24"/>
          <w:szCs w:val="24"/>
        </w:rPr>
        <w:t xml:space="preserve"> </w:t>
      </w:r>
      <w:r w:rsidR="005408CB" w:rsidRPr="005408CB">
        <w:rPr>
          <w:bCs/>
          <w:sz w:val="24"/>
          <w:szCs w:val="24"/>
        </w:rPr>
        <w:t>serão remunerados conforme cada etapa construtiva e operacional, conforme indicado no cronograma físico financeiro</w:t>
      </w:r>
      <w:r>
        <w:rPr>
          <w:bCs/>
          <w:sz w:val="24"/>
          <w:szCs w:val="24"/>
        </w:rPr>
        <w:t>. O</w:t>
      </w:r>
      <w:r w:rsidR="005408CB" w:rsidRPr="005408CB">
        <w:rPr>
          <w:bCs/>
          <w:sz w:val="24"/>
          <w:szCs w:val="24"/>
        </w:rPr>
        <w:t>s riscos de logística, de técnica e os demais são da CONTRATADA, que deverá ao final da obra ter sido remunerada pelo total do preço global apresentado em sua proposta.</w:t>
      </w:r>
    </w:p>
    <w:p w14:paraId="28A27FCB" w14:textId="3C584137" w:rsidR="005408CB" w:rsidRPr="005408CB" w:rsidRDefault="005408CB" w:rsidP="009976CB">
      <w:pPr>
        <w:spacing w:after="0" w:line="360" w:lineRule="auto"/>
        <w:ind w:firstLine="720"/>
        <w:jc w:val="both"/>
        <w:rPr>
          <w:bCs/>
          <w:sz w:val="24"/>
          <w:szCs w:val="24"/>
        </w:rPr>
      </w:pPr>
      <w:r w:rsidRPr="005408CB">
        <w:rPr>
          <w:bCs/>
          <w:sz w:val="24"/>
          <w:szCs w:val="24"/>
        </w:rPr>
        <w:t>Mesmo que o valor final do orçamento seja o mesmo do Preço Inicial deverá ser feito apostilamento do orçamento detalhado</w:t>
      </w:r>
      <w:r w:rsidR="007065FB">
        <w:rPr>
          <w:bCs/>
          <w:sz w:val="24"/>
          <w:szCs w:val="24"/>
        </w:rPr>
        <w:t xml:space="preserve"> e </w:t>
      </w:r>
      <w:r w:rsidRPr="005408CB">
        <w:rPr>
          <w:bCs/>
          <w:sz w:val="24"/>
          <w:szCs w:val="24"/>
        </w:rPr>
        <w:t>do cronograma físico-financeiro adequado ao orçamento aprovado pela Prefeitura Municipal.</w:t>
      </w:r>
    </w:p>
    <w:p w14:paraId="7D0D51F4" w14:textId="2C1DF086" w:rsidR="005408CB" w:rsidRPr="005408CB" w:rsidRDefault="005408CB" w:rsidP="009976CB">
      <w:pPr>
        <w:spacing w:after="0" w:line="360" w:lineRule="auto"/>
        <w:ind w:firstLine="720"/>
        <w:jc w:val="both"/>
        <w:rPr>
          <w:bCs/>
          <w:sz w:val="24"/>
          <w:szCs w:val="24"/>
        </w:rPr>
      </w:pPr>
      <w:r w:rsidRPr="00431C23">
        <w:rPr>
          <w:bCs/>
          <w:sz w:val="24"/>
          <w:szCs w:val="24"/>
        </w:rPr>
        <w:t xml:space="preserve">Os valores referentes </w:t>
      </w:r>
      <w:r w:rsidR="00431C23" w:rsidRPr="00431C23">
        <w:rPr>
          <w:bCs/>
          <w:sz w:val="24"/>
          <w:szCs w:val="24"/>
        </w:rPr>
        <w:t>ao</w:t>
      </w:r>
      <w:r w:rsidRPr="00431C23">
        <w:rPr>
          <w:bCs/>
          <w:sz w:val="24"/>
          <w:szCs w:val="24"/>
        </w:rPr>
        <w:t xml:space="preserve"> projeto </w:t>
      </w:r>
      <w:r w:rsidR="00162DE5" w:rsidRPr="00431C23">
        <w:rPr>
          <w:bCs/>
          <w:sz w:val="24"/>
          <w:szCs w:val="24"/>
        </w:rPr>
        <w:t xml:space="preserve">executivo </w:t>
      </w:r>
      <w:r w:rsidRPr="00431C23">
        <w:rPr>
          <w:bCs/>
          <w:sz w:val="24"/>
          <w:szCs w:val="24"/>
        </w:rPr>
        <w:t xml:space="preserve">e </w:t>
      </w:r>
      <w:r w:rsidR="00431C23" w:rsidRPr="00431C23">
        <w:rPr>
          <w:bCs/>
          <w:sz w:val="24"/>
          <w:szCs w:val="24"/>
        </w:rPr>
        <w:t xml:space="preserve">ao </w:t>
      </w:r>
      <w:r w:rsidRPr="00431C23">
        <w:rPr>
          <w:bCs/>
          <w:sz w:val="24"/>
          <w:szCs w:val="24"/>
        </w:rPr>
        <w:t xml:space="preserve">orçamento </w:t>
      </w:r>
      <w:r w:rsidR="00431C23" w:rsidRPr="00431C23">
        <w:rPr>
          <w:bCs/>
          <w:sz w:val="24"/>
          <w:szCs w:val="24"/>
        </w:rPr>
        <w:t xml:space="preserve">final </w:t>
      </w:r>
      <w:r w:rsidRPr="00431C23">
        <w:rPr>
          <w:bCs/>
          <w:sz w:val="24"/>
          <w:szCs w:val="24"/>
        </w:rPr>
        <w:t xml:space="preserve">deverão </w:t>
      </w:r>
      <w:r w:rsidR="00431C23" w:rsidRPr="00431C23">
        <w:rPr>
          <w:bCs/>
          <w:sz w:val="24"/>
          <w:szCs w:val="24"/>
        </w:rPr>
        <w:t>constar no</w:t>
      </w:r>
      <w:r w:rsidR="00162DE5" w:rsidRPr="00431C23">
        <w:rPr>
          <w:bCs/>
          <w:sz w:val="24"/>
          <w:szCs w:val="24"/>
        </w:rPr>
        <w:t xml:space="preserve"> item “administração local” </w:t>
      </w:r>
      <w:r w:rsidRPr="00431C23">
        <w:rPr>
          <w:bCs/>
          <w:sz w:val="24"/>
          <w:szCs w:val="24"/>
        </w:rPr>
        <w:t xml:space="preserve">e só serão medidos </w:t>
      </w:r>
      <w:r w:rsidR="00431C23" w:rsidRPr="00431C23">
        <w:rPr>
          <w:bCs/>
          <w:sz w:val="24"/>
          <w:szCs w:val="24"/>
        </w:rPr>
        <w:t>proporcionalmente à execução da obra</w:t>
      </w:r>
      <w:r w:rsidRPr="00431C23">
        <w:rPr>
          <w:bCs/>
          <w:sz w:val="24"/>
          <w:szCs w:val="24"/>
        </w:rPr>
        <w:t>.</w:t>
      </w:r>
    </w:p>
    <w:p w14:paraId="030DFB39" w14:textId="77777777" w:rsidR="005408CB" w:rsidRPr="005408CB" w:rsidRDefault="005408CB" w:rsidP="005408CB">
      <w:pPr>
        <w:spacing w:after="0" w:line="360" w:lineRule="auto"/>
        <w:jc w:val="both"/>
        <w:rPr>
          <w:bCs/>
          <w:sz w:val="24"/>
          <w:szCs w:val="24"/>
        </w:rPr>
      </w:pPr>
    </w:p>
    <w:p w14:paraId="4A6B7DAB" w14:textId="77777777" w:rsidR="005408CB" w:rsidRPr="005408CB" w:rsidRDefault="005408CB" w:rsidP="005408CB">
      <w:pPr>
        <w:spacing w:after="0" w:line="360" w:lineRule="auto"/>
        <w:jc w:val="both"/>
        <w:rPr>
          <w:bCs/>
          <w:sz w:val="24"/>
          <w:szCs w:val="24"/>
        </w:rPr>
      </w:pPr>
      <w:r w:rsidRPr="005408CB">
        <w:rPr>
          <w:bCs/>
          <w:sz w:val="24"/>
          <w:szCs w:val="24"/>
        </w:rPr>
        <w:t>11.</w:t>
      </w:r>
      <w:r w:rsidRPr="005408CB">
        <w:rPr>
          <w:bCs/>
          <w:sz w:val="24"/>
          <w:szCs w:val="24"/>
        </w:rPr>
        <w:tab/>
        <w:t>CRITÉRIOS DE JULGAMENTO</w:t>
      </w:r>
    </w:p>
    <w:p w14:paraId="18C0D94D" w14:textId="77777777" w:rsidR="005408CB" w:rsidRPr="005408CB" w:rsidRDefault="005408CB" w:rsidP="009976CB">
      <w:pPr>
        <w:spacing w:after="0" w:line="360" w:lineRule="auto"/>
        <w:ind w:firstLine="720"/>
        <w:jc w:val="both"/>
        <w:rPr>
          <w:bCs/>
          <w:sz w:val="24"/>
          <w:szCs w:val="24"/>
        </w:rPr>
      </w:pPr>
      <w:r w:rsidRPr="005408CB">
        <w:rPr>
          <w:bCs/>
          <w:sz w:val="24"/>
          <w:szCs w:val="24"/>
        </w:rPr>
        <w:t xml:space="preserve">O critério de julgamento das propostas será o menor preço conforme </w:t>
      </w:r>
      <w:r w:rsidRPr="007065FB">
        <w:rPr>
          <w:bCs/>
          <w:sz w:val="24"/>
          <w:szCs w:val="24"/>
          <w:highlight w:val="yellow"/>
        </w:rPr>
        <w:t>facultado no art. 33, inciso I, da Lei nº 14.133/21.</w:t>
      </w:r>
    </w:p>
    <w:p w14:paraId="395D10BA" w14:textId="77777777" w:rsidR="005408CB" w:rsidRPr="005408CB" w:rsidRDefault="005408CB" w:rsidP="005408CB">
      <w:pPr>
        <w:spacing w:after="0" w:line="360" w:lineRule="auto"/>
        <w:jc w:val="both"/>
        <w:rPr>
          <w:bCs/>
          <w:sz w:val="24"/>
          <w:szCs w:val="24"/>
        </w:rPr>
      </w:pPr>
    </w:p>
    <w:p w14:paraId="42577A6D" w14:textId="77777777" w:rsidR="005408CB" w:rsidRPr="005408CB" w:rsidRDefault="005408CB" w:rsidP="005408CB">
      <w:pPr>
        <w:spacing w:after="0" w:line="360" w:lineRule="auto"/>
        <w:jc w:val="both"/>
        <w:rPr>
          <w:bCs/>
          <w:sz w:val="24"/>
          <w:szCs w:val="24"/>
        </w:rPr>
      </w:pPr>
      <w:r w:rsidRPr="005408CB">
        <w:rPr>
          <w:bCs/>
          <w:sz w:val="24"/>
          <w:szCs w:val="24"/>
        </w:rPr>
        <w:t>12.</w:t>
      </w:r>
      <w:r w:rsidRPr="005408CB">
        <w:rPr>
          <w:bCs/>
          <w:sz w:val="24"/>
          <w:szCs w:val="24"/>
        </w:rPr>
        <w:tab/>
        <w:t>GARANTIA CONTRATUAL</w:t>
      </w:r>
    </w:p>
    <w:p w14:paraId="31006CAF" w14:textId="77777777" w:rsidR="005408CB" w:rsidRPr="005408CB" w:rsidRDefault="005408CB" w:rsidP="009976CB">
      <w:pPr>
        <w:spacing w:after="0" w:line="360" w:lineRule="auto"/>
        <w:ind w:firstLine="720"/>
        <w:jc w:val="both"/>
        <w:rPr>
          <w:bCs/>
          <w:sz w:val="24"/>
          <w:szCs w:val="24"/>
        </w:rPr>
      </w:pPr>
      <w:r w:rsidRPr="001704E5">
        <w:rPr>
          <w:bCs/>
          <w:sz w:val="24"/>
          <w:szCs w:val="24"/>
          <w:highlight w:val="yellow"/>
        </w:rPr>
        <w:lastRenderedPageBreak/>
        <w:t>A garantia do cumprimento das obrigações contratuais corresponderá a 5% (cinco por cento) do valor da obra, e deverá ser fornecida pela CONTRATADA, antes da emissão da Ordem de Início da Obra, em dinheiro, fiança bancária ou seguro garantia, conforme Art. 96 da Lei 14.133/2024.</w:t>
      </w:r>
    </w:p>
    <w:p w14:paraId="78563B2E" w14:textId="77777777" w:rsidR="005408CB" w:rsidRPr="005408CB" w:rsidRDefault="005408CB" w:rsidP="005408CB">
      <w:pPr>
        <w:spacing w:after="0" w:line="360" w:lineRule="auto"/>
        <w:jc w:val="both"/>
        <w:rPr>
          <w:bCs/>
          <w:sz w:val="24"/>
          <w:szCs w:val="24"/>
        </w:rPr>
      </w:pPr>
    </w:p>
    <w:p w14:paraId="1F294A1A" w14:textId="77777777" w:rsidR="005408CB" w:rsidRPr="005408CB" w:rsidRDefault="005408CB" w:rsidP="005408CB">
      <w:pPr>
        <w:spacing w:after="0" w:line="360" w:lineRule="auto"/>
        <w:jc w:val="both"/>
        <w:rPr>
          <w:bCs/>
          <w:sz w:val="24"/>
          <w:szCs w:val="24"/>
        </w:rPr>
      </w:pPr>
      <w:r w:rsidRPr="005408CB">
        <w:rPr>
          <w:bCs/>
          <w:sz w:val="24"/>
          <w:szCs w:val="24"/>
        </w:rPr>
        <w:t>13.</w:t>
      </w:r>
      <w:r w:rsidRPr="005408CB">
        <w:rPr>
          <w:bCs/>
          <w:sz w:val="24"/>
          <w:szCs w:val="24"/>
        </w:rPr>
        <w:tab/>
        <w:t>SEGURO DE RISCO DE ENGENHARIA</w:t>
      </w:r>
    </w:p>
    <w:p w14:paraId="0E0C7AA0" w14:textId="77777777" w:rsidR="005408CB" w:rsidRPr="001704E5" w:rsidRDefault="005408CB" w:rsidP="009976CB">
      <w:pPr>
        <w:spacing w:after="0" w:line="360" w:lineRule="auto"/>
        <w:ind w:firstLine="720"/>
        <w:jc w:val="both"/>
        <w:rPr>
          <w:bCs/>
          <w:sz w:val="24"/>
          <w:szCs w:val="24"/>
          <w:highlight w:val="yellow"/>
        </w:rPr>
      </w:pPr>
      <w:r w:rsidRPr="001704E5">
        <w:rPr>
          <w:bCs/>
          <w:sz w:val="24"/>
          <w:szCs w:val="24"/>
          <w:highlight w:val="yellow"/>
        </w:rPr>
        <w:t>A CONTRATADA deverá manter, durante toda a vigência do contrato, seguro com coberturas básica, especial, adicional e de responsabilidade civil geral e cruzada.</w:t>
      </w:r>
    </w:p>
    <w:p w14:paraId="0FC901ED" w14:textId="77777777" w:rsidR="005408CB" w:rsidRDefault="005408CB" w:rsidP="009976CB">
      <w:pPr>
        <w:spacing w:after="0" w:line="360" w:lineRule="auto"/>
        <w:ind w:firstLine="720"/>
        <w:jc w:val="both"/>
        <w:rPr>
          <w:bCs/>
          <w:sz w:val="24"/>
          <w:szCs w:val="24"/>
        </w:rPr>
      </w:pPr>
      <w:r w:rsidRPr="001704E5">
        <w:rPr>
          <w:bCs/>
          <w:sz w:val="24"/>
          <w:szCs w:val="24"/>
          <w:highlight w:val="yellow"/>
        </w:rPr>
        <w:t>A CONTRATADA deverá apresentar, em até 10 (dez) dias corridos após a assinatura do Contrato, a apólice de Risco de Engenharia, respeitadas as disposições legais, tendo a Prefeitura Municipal como BENEFICIÁRIA e o Contratante como cossegurado, e com valor (importância segurada) e prazo de vigência não inferiores aos do Contrato.</w:t>
      </w:r>
    </w:p>
    <w:p w14:paraId="47B00643" w14:textId="77777777" w:rsidR="009976CB" w:rsidRPr="005408CB" w:rsidRDefault="009976CB" w:rsidP="009976CB">
      <w:pPr>
        <w:spacing w:after="0" w:line="360" w:lineRule="auto"/>
        <w:ind w:firstLine="720"/>
        <w:jc w:val="both"/>
        <w:rPr>
          <w:bCs/>
          <w:sz w:val="24"/>
          <w:szCs w:val="24"/>
        </w:rPr>
      </w:pPr>
    </w:p>
    <w:p w14:paraId="2D5BA49C" w14:textId="77777777" w:rsidR="005408CB" w:rsidRPr="00565A4D" w:rsidRDefault="005408CB" w:rsidP="005408CB">
      <w:pPr>
        <w:spacing w:after="0" w:line="360" w:lineRule="auto"/>
        <w:jc w:val="both"/>
        <w:rPr>
          <w:b/>
          <w:sz w:val="24"/>
          <w:szCs w:val="24"/>
          <w:highlight w:val="yellow"/>
        </w:rPr>
      </w:pPr>
      <w:r w:rsidRPr="00565A4D">
        <w:rPr>
          <w:b/>
          <w:sz w:val="24"/>
          <w:szCs w:val="24"/>
          <w:highlight w:val="yellow"/>
        </w:rPr>
        <w:t>Coberturas mínimas:</w:t>
      </w:r>
    </w:p>
    <w:p w14:paraId="2FC6C166" w14:textId="77777777" w:rsidR="005408CB" w:rsidRPr="00565A4D" w:rsidRDefault="005408CB" w:rsidP="009976CB">
      <w:pPr>
        <w:spacing w:after="0" w:line="360" w:lineRule="auto"/>
        <w:ind w:firstLine="720"/>
        <w:jc w:val="both"/>
        <w:rPr>
          <w:bCs/>
          <w:sz w:val="24"/>
          <w:szCs w:val="24"/>
          <w:highlight w:val="yellow"/>
        </w:rPr>
      </w:pPr>
      <w:r w:rsidRPr="00565A4D">
        <w:rPr>
          <w:bCs/>
          <w:sz w:val="24"/>
          <w:szCs w:val="24"/>
          <w:highlight w:val="yellow"/>
        </w:rPr>
        <w:t>Cobertura Básica:</w:t>
      </w:r>
    </w:p>
    <w:p w14:paraId="76F63FE4" w14:textId="77777777" w:rsidR="005408CB" w:rsidRPr="00565A4D" w:rsidRDefault="005408CB" w:rsidP="009976CB">
      <w:pPr>
        <w:spacing w:after="0" w:line="360" w:lineRule="auto"/>
        <w:ind w:left="1276"/>
        <w:jc w:val="both"/>
        <w:rPr>
          <w:bCs/>
          <w:sz w:val="24"/>
          <w:szCs w:val="24"/>
          <w:highlight w:val="yellow"/>
        </w:rPr>
      </w:pPr>
      <w:r w:rsidRPr="00565A4D">
        <w:rPr>
          <w:bCs/>
          <w:sz w:val="24"/>
          <w:szCs w:val="24"/>
          <w:highlight w:val="yellow"/>
        </w:rPr>
        <w:t>a)</w:t>
      </w:r>
      <w:r w:rsidRPr="00565A4D">
        <w:rPr>
          <w:bCs/>
          <w:sz w:val="24"/>
          <w:szCs w:val="24"/>
          <w:highlight w:val="yellow"/>
        </w:rPr>
        <w:tab/>
        <w:t>seguros para obras civis em construção (OCC);</w:t>
      </w:r>
    </w:p>
    <w:p w14:paraId="5FFE05DD" w14:textId="77777777" w:rsidR="005408CB" w:rsidRPr="00565A4D" w:rsidRDefault="005408CB" w:rsidP="009976CB">
      <w:pPr>
        <w:spacing w:after="0" w:line="360" w:lineRule="auto"/>
        <w:ind w:left="1276"/>
        <w:jc w:val="both"/>
        <w:rPr>
          <w:bCs/>
          <w:sz w:val="24"/>
          <w:szCs w:val="24"/>
          <w:highlight w:val="yellow"/>
        </w:rPr>
      </w:pPr>
      <w:r w:rsidRPr="00565A4D">
        <w:rPr>
          <w:bCs/>
          <w:sz w:val="24"/>
          <w:szCs w:val="24"/>
          <w:highlight w:val="yellow"/>
        </w:rPr>
        <w:t>b)</w:t>
      </w:r>
      <w:r w:rsidRPr="00565A4D">
        <w:rPr>
          <w:bCs/>
          <w:sz w:val="24"/>
          <w:szCs w:val="24"/>
          <w:highlight w:val="yellow"/>
        </w:rPr>
        <w:tab/>
        <w:t>riscos inerentes à construção ou erro de execução ou de projeto, inclusive falhas de construção, incêndio, explosão e sabotagens;</w:t>
      </w:r>
    </w:p>
    <w:p w14:paraId="2F33C8D3" w14:textId="77777777" w:rsidR="005408CB" w:rsidRPr="00565A4D" w:rsidRDefault="005408CB" w:rsidP="009976CB">
      <w:pPr>
        <w:spacing w:after="0" w:line="360" w:lineRule="auto"/>
        <w:ind w:left="1276"/>
        <w:jc w:val="both"/>
        <w:rPr>
          <w:bCs/>
          <w:sz w:val="24"/>
          <w:szCs w:val="24"/>
          <w:highlight w:val="yellow"/>
        </w:rPr>
      </w:pPr>
      <w:r w:rsidRPr="00565A4D">
        <w:rPr>
          <w:bCs/>
          <w:sz w:val="24"/>
          <w:szCs w:val="24"/>
          <w:highlight w:val="yellow"/>
        </w:rPr>
        <w:t>c)</w:t>
      </w:r>
      <w:r w:rsidRPr="00565A4D">
        <w:rPr>
          <w:bCs/>
          <w:sz w:val="24"/>
          <w:szCs w:val="24"/>
          <w:highlight w:val="yellow"/>
        </w:rPr>
        <w:tab/>
        <w:t>riscos de natureza (danos causados por vendaval, queda de granizo, queda de raio, alagamento, desmoronamento, entre outros);</w:t>
      </w:r>
    </w:p>
    <w:p w14:paraId="70AC22D0" w14:textId="77777777" w:rsidR="005408CB" w:rsidRPr="00565A4D" w:rsidRDefault="005408CB" w:rsidP="009976CB">
      <w:pPr>
        <w:spacing w:after="0" w:line="360" w:lineRule="auto"/>
        <w:ind w:left="1276"/>
        <w:jc w:val="both"/>
        <w:rPr>
          <w:bCs/>
          <w:sz w:val="24"/>
          <w:szCs w:val="24"/>
          <w:highlight w:val="yellow"/>
        </w:rPr>
      </w:pPr>
      <w:r w:rsidRPr="00565A4D">
        <w:rPr>
          <w:bCs/>
          <w:sz w:val="24"/>
          <w:szCs w:val="24"/>
          <w:highlight w:val="yellow"/>
        </w:rPr>
        <w:t>d)</w:t>
      </w:r>
      <w:r w:rsidRPr="00565A4D">
        <w:rPr>
          <w:bCs/>
          <w:sz w:val="24"/>
          <w:szCs w:val="24"/>
          <w:highlight w:val="yellow"/>
        </w:rPr>
        <w:tab/>
        <w:t>a cobertura básica contemplará 100% (cem por cento) do valor do contrato.</w:t>
      </w:r>
    </w:p>
    <w:p w14:paraId="16C06F70" w14:textId="77777777" w:rsidR="005408CB" w:rsidRPr="00565A4D" w:rsidRDefault="005408CB" w:rsidP="005408CB">
      <w:pPr>
        <w:spacing w:after="0" w:line="360" w:lineRule="auto"/>
        <w:jc w:val="both"/>
        <w:rPr>
          <w:bCs/>
          <w:sz w:val="24"/>
          <w:szCs w:val="24"/>
          <w:highlight w:val="yellow"/>
        </w:rPr>
      </w:pPr>
    </w:p>
    <w:p w14:paraId="6F7FE87D" w14:textId="77777777" w:rsidR="005408CB" w:rsidRPr="00565A4D" w:rsidRDefault="005408CB" w:rsidP="009976CB">
      <w:pPr>
        <w:spacing w:after="0" w:line="360" w:lineRule="auto"/>
        <w:ind w:firstLine="720"/>
        <w:jc w:val="both"/>
        <w:rPr>
          <w:bCs/>
          <w:sz w:val="24"/>
          <w:szCs w:val="24"/>
          <w:highlight w:val="yellow"/>
        </w:rPr>
      </w:pPr>
      <w:r w:rsidRPr="00565A4D">
        <w:rPr>
          <w:bCs/>
          <w:sz w:val="24"/>
          <w:szCs w:val="24"/>
          <w:highlight w:val="yellow"/>
        </w:rPr>
        <w:t>Coberturas Especiais:</w:t>
      </w:r>
    </w:p>
    <w:p w14:paraId="1906E438" w14:textId="77777777" w:rsidR="005408CB" w:rsidRPr="00565A4D" w:rsidRDefault="005408CB" w:rsidP="009976CB">
      <w:pPr>
        <w:spacing w:after="0" w:line="360" w:lineRule="auto"/>
        <w:ind w:left="1276"/>
        <w:jc w:val="both"/>
        <w:rPr>
          <w:bCs/>
          <w:sz w:val="24"/>
          <w:szCs w:val="24"/>
          <w:highlight w:val="yellow"/>
        </w:rPr>
      </w:pPr>
      <w:r w:rsidRPr="00565A4D">
        <w:rPr>
          <w:bCs/>
          <w:sz w:val="24"/>
          <w:szCs w:val="24"/>
          <w:highlight w:val="yellow"/>
        </w:rPr>
        <w:t>e)</w:t>
      </w:r>
      <w:r w:rsidRPr="00565A4D">
        <w:rPr>
          <w:bCs/>
          <w:sz w:val="24"/>
          <w:szCs w:val="24"/>
          <w:highlight w:val="yellow"/>
        </w:rPr>
        <w:tab/>
        <w:t>despesas extraordinárias: cobre despesas de mão de obra para serviços noturnos e/ou realizadas em feriados e finais de semana para consertos ou fretamento de meio de transporte;</w:t>
      </w:r>
    </w:p>
    <w:p w14:paraId="386E05E5" w14:textId="77777777" w:rsidR="005408CB" w:rsidRPr="00565A4D" w:rsidRDefault="005408CB" w:rsidP="009976CB">
      <w:pPr>
        <w:spacing w:after="0" w:line="360" w:lineRule="auto"/>
        <w:ind w:left="1276"/>
        <w:jc w:val="both"/>
        <w:rPr>
          <w:bCs/>
          <w:sz w:val="24"/>
          <w:szCs w:val="24"/>
          <w:highlight w:val="yellow"/>
        </w:rPr>
      </w:pPr>
      <w:r w:rsidRPr="00565A4D">
        <w:rPr>
          <w:bCs/>
          <w:sz w:val="24"/>
          <w:szCs w:val="24"/>
          <w:highlight w:val="yellow"/>
        </w:rPr>
        <w:t>f)</w:t>
      </w:r>
      <w:r w:rsidRPr="00565A4D">
        <w:rPr>
          <w:bCs/>
          <w:sz w:val="24"/>
          <w:szCs w:val="24"/>
          <w:highlight w:val="yellow"/>
        </w:rPr>
        <w:tab/>
        <w:t>tumultos: cobre despesas com danos causados por tumulto, greve ou greve patronal (lockout);</w:t>
      </w:r>
    </w:p>
    <w:p w14:paraId="6FE4FBF4" w14:textId="77777777" w:rsidR="005408CB" w:rsidRPr="00565A4D" w:rsidRDefault="005408CB" w:rsidP="009976CB">
      <w:pPr>
        <w:spacing w:after="0" w:line="360" w:lineRule="auto"/>
        <w:ind w:left="1276"/>
        <w:jc w:val="both"/>
        <w:rPr>
          <w:bCs/>
          <w:sz w:val="24"/>
          <w:szCs w:val="24"/>
          <w:highlight w:val="yellow"/>
        </w:rPr>
      </w:pPr>
      <w:r w:rsidRPr="00565A4D">
        <w:rPr>
          <w:bCs/>
          <w:sz w:val="24"/>
          <w:szCs w:val="24"/>
          <w:highlight w:val="yellow"/>
        </w:rPr>
        <w:t>g)</w:t>
      </w:r>
      <w:r w:rsidRPr="00565A4D">
        <w:rPr>
          <w:bCs/>
          <w:sz w:val="24"/>
          <w:szCs w:val="24"/>
          <w:highlight w:val="yellow"/>
        </w:rPr>
        <w:tab/>
        <w:t>desentulho do local: cobre despesas com a retirada de entulho do local;</w:t>
      </w:r>
    </w:p>
    <w:p w14:paraId="3EA2B0B5" w14:textId="77777777" w:rsidR="005408CB" w:rsidRPr="00565A4D" w:rsidRDefault="005408CB" w:rsidP="009976CB">
      <w:pPr>
        <w:spacing w:after="0" w:line="360" w:lineRule="auto"/>
        <w:ind w:left="1276"/>
        <w:jc w:val="both"/>
        <w:rPr>
          <w:bCs/>
          <w:sz w:val="24"/>
          <w:szCs w:val="24"/>
          <w:highlight w:val="yellow"/>
        </w:rPr>
      </w:pPr>
      <w:r w:rsidRPr="00565A4D">
        <w:rPr>
          <w:bCs/>
          <w:sz w:val="24"/>
          <w:szCs w:val="24"/>
          <w:highlight w:val="yellow"/>
        </w:rPr>
        <w:t>h)</w:t>
      </w:r>
      <w:r w:rsidRPr="00565A4D">
        <w:rPr>
          <w:bCs/>
          <w:sz w:val="24"/>
          <w:szCs w:val="24"/>
          <w:highlight w:val="yellow"/>
        </w:rPr>
        <w:tab/>
        <w:t>obras concluídas: cobre danos materiais causados a partes da obra quando finalizadas;</w:t>
      </w:r>
    </w:p>
    <w:p w14:paraId="0261ED58" w14:textId="77777777" w:rsidR="005408CB" w:rsidRPr="00565A4D" w:rsidRDefault="005408CB" w:rsidP="009976CB">
      <w:pPr>
        <w:spacing w:after="0" w:line="360" w:lineRule="auto"/>
        <w:ind w:left="1276"/>
        <w:jc w:val="both"/>
        <w:rPr>
          <w:bCs/>
          <w:sz w:val="24"/>
          <w:szCs w:val="24"/>
          <w:highlight w:val="yellow"/>
        </w:rPr>
      </w:pPr>
      <w:r w:rsidRPr="00565A4D">
        <w:rPr>
          <w:bCs/>
          <w:sz w:val="24"/>
          <w:szCs w:val="24"/>
          <w:highlight w:val="yellow"/>
        </w:rPr>
        <w:lastRenderedPageBreak/>
        <w:t>i)</w:t>
      </w:r>
      <w:r w:rsidRPr="00565A4D">
        <w:rPr>
          <w:bCs/>
          <w:sz w:val="24"/>
          <w:szCs w:val="24"/>
          <w:highlight w:val="yellow"/>
        </w:rPr>
        <w:tab/>
        <w:t>obras temporárias: cobre danos materiais causados exclusivamente a barracões e andaimes existentes no local da construção;</w:t>
      </w:r>
    </w:p>
    <w:p w14:paraId="01DAF76E" w14:textId="77777777" w:rsidR="005408CB" w:rsidRPr="00565A4D" w:rsidRDefault="005408CB" w:rsidP="009976CB">
      <w:pPr>
        <w:spacing w:after="0" w:line="360" w:lineRule="auto"/>
        <w:ind w:left="851"/>
        <w:jc w:val="both"/>
        <w:rPr>
          <w:bCs/>
          <w:sz w:val="24"/>
          <w:szCs w:val="24"/>
          <w:highlight w:val="yellow"/>
        </w:rPr>
      </w:pPr>
      <w:r w:rsidRPr="00565A4D">
        <w:rPr>
          <w:bCs/>
          <w:sz w:val="24"/>
          <w:szCs w:val="24"/>
          <w:highlight w:val="yellow"/>
        </w:rPr>
        <w:t>j)</w:t>
      </w:r>
      <w:r w:rsidRPr="00565A4D">
        <w:rPr>
          <w:bCs/>
          <w:sz w:val="24"/>
          <w:szCs w:val="24"/>
          <w:highlight w:val="yellow"/>
        </w:rPr>
        <w:tab/>
        <w:t>despesas de salvamento e contenção de sinistros: cobre despesas com providências de emergência para conter as consequências de prejuízo decorrente de acidentes.</w:t>
      </w:r>
    </w:p>
    <w:p w14:paraId="4852DBC1" w14:textId="77777777" w:rsidR="005408CB" w:rsidRPr="00565A4D" w:rsidRDefault="005408CB" w:rsidP="005408CB">
      <w:pPr>
        <w:spacing w:after="0" w:line="360" w:lineRule="auto"/>
        <w:jc w:val="both"/>
        <w:rPr>
          <w:bCs/>
          <w:sz w:val="24"/>
          <w:szCs w:val="24"/>
          <w:highlight w:val="yellow"/>
        </w:rPr>
      </w:pPr>
    </w:p>
    <w:p w14:paraId="2DC54CB5" w14:textId="77777777" w:rsidR="005408CB" w:rsidRPr="00565A4D" w:rsidRDefault="005408CB" w:rsidP="009976CB">
      <w:pPr>
        <w:spacing w:after="0" w:line="360" w:lineRule="auto"/>
        <w:ind w:firstLine="720"/>
        <w:jc w:val="both"/>
        <w:rPr>
          <w:bCs/>
          <w:sz w:val="24"/>
          <w:szCs w:val="24"/>
          <w:highlight w:val="yellow"/>
        </w:rPr>
      </w:pPr>
      <w:r w:rsidRPr="00565A4D">
        <w:rPr>
          <w:bCs/>
          <w:sz w:val="24"/>
          <w:szCs w:val="24"/>
          <w:highlight w:val="yellow"/>
        </w:rPr>
        <w:t>Nas apólices mencionadas deverão constar, no mínimo, as seguintes informações:</w:t>
      </w:r>
    </w:p>
    <w:p w14:paraId="051C8689" w14:textId="77777777" w:rsidR="005408CB" w:rsidRPr="00565A4D" w:rsidRDefault="005408CB" w:rsidP="009976CB">
      <w:pPr>
        <w:spacing w:after="0" w:line="360" w:lineRule="auto"/>
        <w:ind w:left="1134"/>
        <w:jc w:val="both"/>
        <w:rPr>
          <w:bCs/>
          <w:sz w:val="24"/>
          <w:szCs w:val="24"/>
          <w:highlight w:val="yellow"/>
        </w:rPr>
      </w:pPr>
      <w:r w:rsidRPr="00565A4D">
        <w:rPr>
          <w:bCs/>
          <w:sz w:val="24"/>
          <w:szCs w:val="24"/>
          <w:highlight w:val="yellow"/>
        </w:rPr>
        <w:t>a)</w:t>
      </w:r>
      <w:r w:rsidRPr="00565A4D">
        <w:rPr>
          <w:bCs/>
          <w:sz w:val="24"/>
          <w:szCs w:val="24"/>
          <w:highlight w:val="yellow"/>
        </w:rPr>
        <w:tab/>
        <w:t>número da licitação e número do contrato;</w:t>
      </w:r>
    </w:p>
    <w:p w14:paraId="3261F3E3" w14:textId="77777777" w:rsidR="005408CB" w:rsidRPr="00565A4D" w:rsidRDefault="005408CB" w:rsidP="009976CB">
      <w:pPr>
        <w:spacing w:after="0" w:line="360" w:lineRule="auto"/>
        <w:ind w:left="1134"/>
        <w:jc w:val="both"/>
        <w:rPr>
          <w:bCs/>
          <w:sz w:val="24"/>
          <w:szCs w:val="24"/>
          <w:highlight w:val="yellow"/>
        </w:rPr>
      </w:pPr>
      <w:r w:rsidRPr="00565A4D">
        <w:rPr>
          <w:bCs/>
          <w:sz w:val="24"/>
          <w:szCs w:val="24"/>
          <w:highlight w:val="yellow"/>
        </w:rPr>
        <w:t>b)</w:t>
      </w:r>
      <w:r w:rsidRPr="00565A4D">
        <w:rPr>
          <w:bCs/>
          <w:sz w:val="24"/>
          <w:szCs w:val="24"/>
          <w:highlight w:val="yellow"/>
        </w:rPr>
        <w:tab/>
        <w:t>objeto a ser contratado, especificado neste anteprojeto;</w:t>
      </w:r>
    </w:p>
    <w:p w14:paraId="72D61531" w14:textId="77777777" w:rsidR="005408CB" w:rsidRPr="00565A4D" w:rsidRDefault="005408CB" w:rsidP="009976CB">
      <w:pPr>
        <w:spacing w:after="0" w:line="360" w:lineRule="auto"/>
        <w:ind w:left="1134"/>
        <w:jc w:val="both"/>
        <w:rPr>
          <w:bCs/>
          <w:sz w:val="24"/>
          <w:szCs w:val="24"/>
          <w:highlight w:val="yellow"/>
        </w:rPr>
      </w:pPr>
      <w:r w:rsidRPr="00565A4D">
        <w:rPr>
          <w:bCs/>
          <w:sz w:val="24"/>
          <w:szCs w:val="24"/>
          <w:highlight w:val="yellow"/>
        </w:rPr>
        <w:t>c)</w:t>
      </w:r>
      <w:r w:rsidRPr="00565A4D">
        <w:rPr>
          <w:bCs/>
          <w:sz w:val="24"/>
          <w:szCs w:val="24"/>
          <w:highlight w:val="yellow"/>
        </w:rPr>
        <w:tab/>
        <w:t>localidade do risco, destacando o nome e endereço da obra onde será executado o objeto licitado;</w:t>
      </w:r>
    </w:p>
    <w:p w14:paraId="19F7EED1" w14:textId="77777777" w:rsidR="005408CB" w:rsidRPr="00565A4D" w:rsidRDefault="005408CB" w:rsidP="009976CB">
      <w:pPr>
        <w:spacing w:after="0" w:line="360" w:lineRule="auto"/>
        <w:ind w:left="1134"/>
        <w:jc w:val="both"/>
        <w:rPr>
          <w:bCs/>
          <w:sz w:val="24"/>
          <w:szCs w:val="24"/>
          <w:highlight w:val="yellow"/>
        </w:rPr>
      </w:pPr>
      <w:r w:rsidRPr="00565A4D">
        <w:rPr>
          <w:bCs/>
          <w:sz w:val="24"/>
          <w:szCs w:val="24"/>
          <w:highlight w:val="yellow"/>
        </w:rPr>
        <w:t>d)</w:t>
      </w:r>
      <w:r w:rsidRPr="00565A4D">
        <w:rPr>
          <w:bCs/>
          <w:sz w:val="24"/>
          <w:szCs w:val="24"/>
          <w:highlight w:val="yellow"/>
        </w:rPr>
        <w:tab/>
        <w:t>nome e número do CNPJ do emitente (seguradora);</w:t>
      </w:r>
    </w:p>
    <w:p w14:paraId="57917EB2" w14:textId="77777777" w:rsidR="005408CB" w:rsidRPr="00565A4D" w:rsidRDefault="005408CB" w:rsidP="009976CB">
      <w:pPr>
        <w:spacing w:after="0" w:line="360" w:lineRule="auto"/>
        <w:ind w:left="1134"/>
        <w:jc w:val="both"/>
        <w:rPr>
          <w:bCs/>
          <w:sz w:val="24"/>
          <w:szCs w:val="24"/>
          <w:highlight w:val="yellow"/>
        </w:rPr>
      </w:pPr>
      <w:r w:rsidRPr="00565A4D">
        <w:rPr>
          <w:bCs/>
          <w:sz w:val="24"/>
          <w:szCs w:val="24"/>
          <w:highlight w:val="yellow"/>
        </w:rPr>
        <w:t>e)</w:t>
      </w:r>
      <w:r w:rsidRPr="00565A4D">
        <w:rPr>
          <w:bCs/>
          <w:sz w:val="24"/>
          <w:szCs w:val="24"/>
          <w:highlight w:val="yellow"/>
        </w:rPr>
        <w:tab/>
        <w:t>nome e número do CNPJ da CONTRATADA (contratante da apólice);</w:t>
      </w:r>
    </w:p>
    <w:p w14:paraId="03B66A67" w14:textId="77777777" w:rsidR="005408CB" w:rsidRPr="00565A4D" w:rsidRDefault="005408CB" w:rsidP="009976CB">
      <w:pPr>
        <w:spacing w:after="0" w:line="360" w:lineRule="auto"/>
        <w:ind w:left="1134"/>
        <w:jc w:val="both"/>
        <w:rPr>
          <w:bCs/>
          <w:sz w:val="24"/>
          <w:szCs w:val="24"/>
          <w:highlight w:val="yellow"/>
        </w:rPr>
      </w:pPr>
      <w:r w:rsidRPr="00565A4D">
        <w:rPr>
          <w:bCs/>
          <w:sz w:val="24"/>
          <w:szCs w:val="24"/>
          <w:highlight w:val="yellow"/>
        </w:rPr>
        <w:t>f)</w:t>
      </w:r>
      <w:r w:rsidRPr="00565A4D">
        <w:rPr>
          <w:bCs/>
          <w:sz w:val="24"/>
          <w:szCs w:val="24"/>
          <w:highlight w:val="yellow"/>
        </w:rPr>
        <w:tab/>
        <w:t>nome e CNPJ do cossegurado e do beneficiário.</w:t>
      </w:r>
    </w:p>
    <w:p w14:paraId="081CAEF0" w14:textId="77777777" w:rsidR="005408CB" w:rsidRPr="00565A4D" w:rsidRDefault="005408CB" w:rsidP="009976CB">
      <w:pPr>
        <w:spacing w:after="0" w:line="360" w:lineRule="auto"/>
        <w:ind w:firstLine="720"/>
        <w:jc w:val="both"/>
        <w:rPr>
          <w:bCs/>
          <w:sz w:val="24"/>
          <w:szCs w:val="24"/>
          <w:highlight w:val="yellow"/>
        </w:rPr>
      </w:pPr>
      <w:r w:rsidRPr="00565A4D">
        <w:rPr>
          <w:bCs/>
          <w:sz w:val="24"/>
          <w:szCs w:val="24"/>
          <w:highlight w:val="yellow"/>
        </w:rPr>
        <w:t>O valor segurado deverá ser corrigido toda vez que incidir correspondente correção no montante contratual. Do mesmo modo, se houver prorrogação do prazo contratual, a vigência da apólice deverá ser prorrogada por igual período.</w:t>
      </w:r>
    </w:p>
    <w:p w14:paraId="4F6FE588" w14:textId="77777777" w:rsidR="005408CB" w:rsidRPr="00565A4D" w:rsidRDefault="005408CB" w:rsidP="009976CB">
      <w:pPr>
        <w:spacing w:after="0" w:line="360" w:lineRule="auto"/>
        <w:ind w:firstLine="720"/>
        <w:jc w:val="both"/>
        <w:rPr>
          <w:bCs/>
          <w:sz w:val="24"/>
          <w:szCs w:val="24"/>
          <w:highlight w:val="yellow"/>
        </w:rPr>
      </w:pPr>
      <w:r w:rsidRPr="00565A4D">
        <w:rPr>
          <w:bCs/>
          <w:sz w:val="24"/>
          <w:szCs w:val="24"/>
          <w:highlight w:val="yellow"/>
        </w:rPr>
        <w:t>A CONTRATADA fica obrigada a manter a validade de Garantia de Seguro de Riscos de Engenharia até a expedição, pela Prefeitura Municipal, do Termo de Recebimento Definitivo dos serviços.</w:t>
      </w:r>
    </w:p>
    <w:p w14:paraId="12C58307" w14:textId="77777777" w:rsidR="005408CB" w:rsidRPr="00565A4D" w:rsidRDefault="005408CB" w:rsidP="009976CB">
      <w:pPr>
        <w:spacing w:after="0" w:line="360" w:lineRule="auto"/>
        <w:ind w:firstLine="720"/>
        <w:jc w:val="both"/>
        <w:rPr>
          <w:bCs/>
          <w:sz w:val="24"/>
          <w:szCs w:val="24"/>
          <w:highlight w:val="yellow"/>
        </w:rPr>
      </w:pPr>
      <w:r w:rsidRPr="00565A4D">
        <w:rPr>
          <w:bCs/>
          <w:sz w:val="24"/>
          <w:szCs w:val="24"/>
          <w:highlight w:val="yellow"/>
        </w:rPr>
        <w:t>A apólice de seguro de Riscos de Engenharia exigida deverá ser entregue à Prefeitura Municipal, no prazo ali estabelecido, sob pena de aplicação das cominações previstas no contrato.</w:t>
      </w:r>
    </w:p>
    <w:p w14:paraId="3E40573E" w14:textId="77777777" w:rsidR="005408CB" w:rsidRPr="00565A4D" w:rsidRDefault="005408CB" w:rsidP="009976CB">
      <w:pPr>
        <w:spacing w:after="0" w:line="360" w:lineRule="auto"/>
        <w:ind w:firstLine="720"/>
        <w:jc w:val="both"/>
        <w:rPr>
          <w:bCs/>
          <w:sz w:val="24"/>
          <w:szCs w:val="24"/>
          <w:highlight w:val="yellow"/>
        </w:rPr>
      </w:pPr>
      <w:r w:rsidRPr="00565A4D">
        <w:rPr>
          <w:bCs/>
          <w:sz w:val="24"/>
          <w:szCs w:val="24"/>
          <w:highlight w:val="yellow"/>
        </w:rPr>
        <w:t>A apólice supracitada deverá ser entregue acompanhada da cópia do comprovante de pagamento do prêmio tarifário total ou parcelado. Neste caso, o comprovante de pagamento de cada parcela, tão logo seja efetuado, deverá ser remetido à Prefeitura Municipal, sob pena de aplicação das cominações previstas no instrumento contratual.</w:t>
      </w:r>
    </w:p>
    <w:p w14:paraId="455FCC1A" w14:textId="77777777" w:rsidR="005408CB" w:rsidRPr="005408CB" w:rsidRDefault="005408CB" w:rsidP="009976CB">
      <w:pPr>
        <w:spacing w:after="0" w:line="360" w:lineRule="auto"/>
        <w:ind w:firstLine="720"/>
        <w:jc w:val="both"/>
        <w:rPr>
          <w:bCs/>
          <w:sz w:val="24"/>
          <w:szCs w:val="24"/>
        </w:rPr>
      </w:pPr>
      <w:r w:rsidRPr="00565A4D">
        <w:rPr>
          <w:bCs/>
          <w:sz w:val="24"/>
          <w:szCs w:val="24"/>
          <w:highlight w:val="yellow"/>
        </w:rPr>
        <w:t>Se a Prefeitura Municipal relevar o descumprimento no todo ou em parte de quaisquer obrigações da CONTRATADA, tal fato não poderá liberar, desonerar ou de qualquer modo afetar ou prejudicar essas mesmas obrigações, as quais permanecerão inalteradas como se nenhuma omissão ou tolerância houvesse ocorrido.</w:t>
      </w:r>
    </w:p>
    <w:p w14:paraId="0725CE7A" w14:textId="77777777" w:rsidR="005408CB" w:rsidRPr="005408CB" w:rsidRDefault="005408CB" w:rsidP="005408CB">
      <w:pPr>
        <w:spacing w:after="0" w:line="360" w:lineRule="auto"/>
        <w:jc w:val="both"/>
        <w:rPr>
          <w:bCs/>
          <w:sz w:val="24"/>
          <w:szCs w:val="24"/>
        </w:rPr>
      </w:pPr>
    </w:p>
    <w:p w14:paraId="506EC74E" w14:textId="77777777" w:rsidR="005408CB" w:rsidRPr="005408CB" w:rsidRDefault="005408CB" w:rsidP="005408CB">
      <w:pPr>
        <w:spacing w:after="0" w:line="360" w:lineRule="auto"/>
        <w:jc w:val="both"/>
        <w:rPr>
          <w:bCs/>
          <w:sz w:val="24"/>
          <w:szCs w:val="24"/>
        </w:rPr>
      </w:pPr>
      <w:r w:rsidRPr="005408CB">
        <w:rPr>
          <w:bCs/>
          <w:sz w:val="24"/>
          <w:szCs w:val="24"/>
        </w:rPr>
        <w:t>14.</w:t>
      </w:r>
      <w:r w:rsidRPr="005408CB">
        <w:rPr>
          <w:bCs/>
          <w:sz w:val="24"/>
          <w:szCs w:val="24"/>
        </w:rPr>
        <w:tab/>
        <w:t>DA HABILITAÇÃO TÉCNICA</w:t>
      </w:r>
    </w:p>
    <w:p w14:paraId="44E0E2E3" w14:textId="77777777" w:rsidR="005408CB" w:rsidRPr="003B6A62" w:rsidRDefault="005408CB" w:rsidP="005408CB">
      <w:pPr>
        <w:spacing w:after="0" w:line="360" w:lineRule="auto"/>
        <w:jc w:val="both"/>
        <w:rPr>
          <w:bCs/>
          <w:sz w:val="24"/>
          <w:szCs w:val="24"/>
          <w:highlight w:val="yellow"/>
        </w:rPr>
      </w:pPr>
      <w:r w:rsidRPr="003B6A62">
        <w:rPr>
          <w:bCs/>
          <w:sz w:val="24"/>
          <w:szCs w:val="24"/>
          <w:highlight w:val="yellow"/>
        </w:rPr>
        <w:lastRenderedPageBreak/>
        <w:t>14.1</w:t>
      </w:r>
      <w:r w:rsidRPr="003B6A62">
        <w:rPr>
          <w:bCs/>
          <w:sz w:val="24"/>
          <w:szCs w:val="24"/>
          <w:highlight w:val="yellow"/>
        </w:rPr>
        <w:tab/>
        <w:t>Atestado de Capacidade Técnica e Operacional</w:t>
      </w:r>
    </w:p>
    <w:p w14:paraId="33FE29BD" w14:textId="77777777" w:rsidR="00323763" w:rsidRPr="003B6A62" w:rsidRDefault="005408CB" w:rsidP="009976CB">
      <w:pPr>
        <w:spacing w:after="0" w:line="360" w:lineRule="auto"/>
        <w:ind w:firstLine="720"/>
        <w:jc w:val="both"/>
        <w:rPr>
          <w:bCs/>
          <w:sz w:val="24"/>
          <w:szCs w:val="24"/>
          <w:highlight w:val="yellow"/>
        </w:rPr>
      </w:pPr>
      <w:r w:rsidRPr="003B6A62">
        <w:rPr>
          <w:bCs/>
          <w:sz w:val="24"/>
          <w:szCs w:val="24"/>
          <w:highlight w:val="yellow"/>
        </w:rPr>
        <w:t xml:space="preserve">Para fins de comprovação da qualificação técnica, profissional e operacional, devem ser apresentados atestados emitidos em nome da licitante, podendo ser solicitadas as certidões de acervo técnico (CAT) ou anotações/registros de responsabilidade técnica (ART/RRT) emitidas pelo conselho de fiscalização profissional competente em nome dos profissionais vinculados aos referidos atestados, como forma de conferir autenticidade e veracidade às informações constantes nos documentos emitidos em nome das licitantes. </w:t>
      </w:r>
    </w:p>
    <w:p w14:paraId="327F457F" w14:textId="6E7A1366" w:rsidR="00323763" w:rsidRPr="003B6A62" w:rsidRDefault="00323763" w:rsidP="00323763">
      <w:pPr>
        <w:spacing w:after="0" w:line="360" w:lineRule="auto"/>
        <w:ind w:firstLine="720"/>
        <w:jc w:val="both"/>
        <w:rPr>
          <w:bCs/>
          <w:sz w:val="24"/>
          <w:szCs w:val="24"/>
          <w:highlight w:val="yellow"/>
        </w:rPr>
      </w:pPr>
      <w:r w:rsidRPr="003B6A62">
        <w:rPr>
          <w:bCs/>
          <w:sz w:val="24"/>
          <w:szCs w:val="24"/>
          <w:highlight w:val="yellow"/>
        </w:rPr>
        <w:t>Nos termos do art. 67 da Lei nº 14.133/2021, a Administração poderá exigir comprovação de capacidade técnica limitada às parcelas de maior relevância técnica e valor significativo do objeto, observados os princípios da razoabilidade e da proporcionalidade.</w:t>
      </w:r>
      <w:r w:rsidR="009A2A48" w:rsidRPr="003B6A62">
        <w:rPr>
          <w:bCs/>
          <w:sz w:val="24"/>
          <w:szCs w:val="24"/>
          <w:highlight w:val="yellow"/>
        </w:rPr>
        <w:t xml:space="preserve"> </w:t>
      </w:r>
      <w:r w:rsidRPr="003B6A62">
        <w:rPr>
          <w:bCs/>
          <w:sz w:val="24"/>
          <w:szCs w:val="24"/>
          <w:highlight w:val="yellow"/>
        </w:rPr>
        <w:t>A presente contratação contempla a execução de múltiplos sistemas de contenção ao longo de diferentes segmentos da rodovia, compreendendo:</w:t>
      </w:r>
    </w:p>
    <w:p w14:paraId="48E88889" w14:textId="77777777" w:rsidR="00323763" w:rsidRPr="003B6A62" w:rsidRDefault="00323763" w:rsidP="009A2A48">
      <w:pPr>
        <w:spacing w:after="0" w:line="360" w:lineRule="auto"/>
        <w:ind w:firstLine="1276"/>
        <w:jc w:val="both"/>
        <w:rPr>
          <w:bCs/>
          <w:sz w:val="24"/>
          <w:szCs w:val="24"/>
          <w:highlight w:val="yellow"/>
        </w:rPr>
      </w:pPr>
      <w:r w:rsidRPr="003B6A62">
        <w:rPr>
          <w:bCs/>
          <w:sz w:val="24"/>
          <w:szCs w:val="24"/>
          <w:highlight w:val="yellow"/>
        </w:rPr>
        <w:t>– contenções em solo grampeado;</w:t>
      </w:r>
    </w:p>
    <w:p w14:paraId="1BCABEBF" w14:textId="77777777" w:rsidR="00323763" w:rsidRPr="003B6A62" w:rsidRDefault="00323763" w:rsidP="009A2A48">
      <w:pPr>
        <w:spacing w:after="0" w:line="360" w:lineRule="auto"/>
        <w:ind w:firstLine="1276"/>
        <w:jc w:val="both"/>
        <w:rPr>
          <w:bCs/>
          <w:sz w:val="24"/>
          <w:szCs w:val="24"/>
          <w:highlight w:val="yellow"/>
        </w:rPr>
      </w:pPr>
      <w:r w:rsidRPr="003B6A62">
        <w:rPr>
          <w:bCs/>
          <w:sz w:val="24"/>
          <w:szCs w:val="24"/>
          <w:highlight w:val="yellow"/>
        </w:rPr>
        <w:t>– cortinas atirantadas em concreto armado;</w:t>
      </w:r>
    </w:p>
    <w:p w14:paraId="4C046A18" w14:textId="77777777" w:rsidR="00323763" w:rsidRPr="003B6A62" w:rsidRDefault="00323763" w:rsidP="009A2A48">
      <w:pPr>
        <w:spacing w:after="0" w:line="360" w:lineRule="auto"/>
        <w:ind w:firstLine="1276"/>
        <w:jc w:val="both"/>
        <w:rPr>
          <w:bCs/>
          <w:sz w:val="24"/>
          <w:szCs w:val="24"/>
          <w:highlight w:val="yellow"/>
        </w:rPr>
      </w:pPr>
      <w:r w:rsidRPr="003B6A62">
        <w:rPr>
          <w:bCs/>
          <w:sz w:val="24"/>
          <w:szCs w:val="24"/>
          <w:highlight w:val="yellow"/>
        </w:rPr>
        <w:t>– cortinas de concreto armado sem tirantes.</w:t>
      </w:r>
    </w:p>
    <w:p w14:paraId="26434525" w14:textId="3631D0B9" w:rsidR="00323763" w:rsidRPr="003B6A62" w:rsidRDefault="00323763" w:rsidP="00323763">
      <w:pPr>
        <w:spacing w:after="0" w:line="360" w:lineRule="auto"/>
        <w:ind w:firstLine="720"/>
        <w:jc w:val="both"/>
        <w:rPr>
          <w:bCs/>
          <w:sz w:val="24"/>
          <w:szCs w:val="24"/>
          <w:highlight w:val="yellow"/>
        </w:rPr>
      </w:pPr>
      <w:r w:rsidRPr="003B6A62">
        <w:rPr>
          <w:bCs/>
          <w:sz w:val="24"/>
          <w:szCs w:val="24"/>
          <w:highlight w:val="yellow"/>
        </w:rPr>
        <w:t>Embora distribuídos em trechos distintos, os serviços possuem unidade técnica e metodológica por sistema construtivo, com mobilização contratual única e responsabilidade executiva integrada, caracterizando complexidade global associada à execução simultânea de múltiplas frentes geotécnicas.</w:t>
      </w:r>
      <w:r w:rsidR="009A2A48" w:rsidRPr="003B6A62">
        <w:rPr>
          <w:bCs/>
          <w:sz w:val="24"/>
          <w:szCs w:val="24"/>
          <w:highlight w:val="yellow"/>
        </w:rPr>
        <w:t xml:space="preserve"> </w:t>
      </w:r>
      <w:r w:rsidRPr="003B6A62">
        <w:rPr>
          <w:bCs/>
          <w:sz w:val="24"/>
          <w:szCs w:val="24"/>
          <w:highlight w:val="yellow"/>
        </w:rPr>
        <w:t>Assim, a definição das parcelas de maior relevância técnica foi realizada por sistema construtivo, e não por trecho isolado, considerando:</w:t>
      </w:r>
    </w:p>
    <w:p w14:paraId="5875BD22" w14:textId="77777777" w:rsidR="00323763" w:rsidRPr="003B6A62" w:rsidRDefault="00323763" w:rsidP="009A2A48">
      <w:pPr>
        <w:spacing w:after="0" w:line="360" w:lineRule="auto"/>
        <w:ind w:firstLine="1276"/>
        <w:jc w:val="both"/>
        <w:rPr>
          <w:bCs/>
          <w:sz w:val="24"/>
          <w:szCs w:val="24"/>
          <w:highlight w:val="yellow"/>
        </w:rPr>
      </w:pPr>
      <w:r w:rsidRPr="003B6A62">
        <w:rPr>
          <w:bCs/>
          <w:sz w:val="24"/>
          <w:szCs w:val="24"/>
          <w:highlight w:val="yellow"/>
        </w:rPr>
        <w:t>a) complexidade executiva;</w:t>
      </w:r>
    </w:p>
    <w:p w14:paraId="37E5A754" w14:textId="77777777" w:rsidR="00323763" w:rsidRPr="003B6A62" w:rsidRDefault="00323763" w:rsidP="009A2A48">
      <w:pPr>
        <w:spacing w:after="0" w:line="360" w:lineRule="auto"/>
        <w:ind w:firstLine="1276"/>
        <w:jc w:val="both"/>
        <w:rPr>
          <w:bCs/>
          <w:sz w:val="24"/>
          <w:szCs w:val="24"/>
          <w:highlight w:val="yellow"/>
        </w:rPr>
      </w:pPr>
      <w:r w:rsidRPr="003B6A62">
        <w:rPr>
          <w:bCs/>
          <w:sz w:val="24"/>
          <w:szCs w:val="24"/>
          <w:highlight w:val="yellow"/>
        </w:rPr>
        <w:t>b) risco geotécnico associado;</w:t>
      </w:r>
    </w:p>
    <w:p w14:paraId="00512387" w14:textId="77777777" w:rsidR="00323763" w:rsidRPr="003B6A62" w:rsidRDefault="00323763" w:rsidP="009A2A48">
      <w:pPr>
        <w:spacing w:after="0" w:line="360" w:lineRule="auto"/>
        <w:ind w:firstLine="1276"/>
        <w:jc w:val="both"/>
        <w:rPr>
          <w:bCs/>
          <w:sz w:val="24"/>
          <w:szCs w:val="24"/>
          <w:highlight w:val="yellow"/>
        </w:rPr>
      </w:pPr>
      <w:r w:rsidRPr="003B6A62">
        <w:rPr>
          <w:bCs/>
          <w:sz w:val="24"/>
          <w:szCs w:val="24"/>
          <w:highlight w:val="yellow"/>
        </w:rPr>
        <w:t>c) necessidade de controle tecnológico específico;</w:t>
      </w:r>
    </w:p>
    <w:p w14:paraId="43CC95A2" w14:textId="77777777" w:rsidR="00323763" w:rsidRPr="003B6A62" w:rsidRDefault="00323763" w:rsidP="009A2A48">
      <w:pPr>
        <w:spacing w:after="0" w:line="360" w:lineRule="auto"/>
        <w:ind w:firstLine="1276"/>
        <w:jc w:val="both"/>
        <w:rPr>
          <w:bCs/>
          <w:sz w:val="24"/>
          <w:szCs w:val="24"/>
          <w:highlight w:val="yellow"/>
        </w:rPr>
      </w:pPr>
      <w:r w:rsidRPr="003B6A62">
        <w:rPr>
          <w:bCs/>
          <w:sz w:val="24"/>
          <w:szCs w:val="24"/>
          <w:highlight w:val="yellow"/>
        </w:rPr>
        <w:t>d) impacto estrutural e de estabilidade global.</w:t>
      </w:r>
    </w:p>
    <w:p w14:paraId="77D89FAD" w14:textId="77777777" w:rsidR="00323763" w:rsidRPr="003B6A62" w:rsidRDefault="00323763" w:rsidP="00323763">
      <w:pPr>
        <w:spacing w:after="0" w:line="360" w:lineRule="auto"/>
        <w:ind w:firstLine="720"/>
        <w:jc w:val="both"/>
        <w:rPr>
          <w:bCs/>
          <w:sz w:val="24"/>
          <w:szCs w:val="24"/>
          <w:highlight w:val="yellow"/>
        </w:rPr>
      </w:pPr>
      <w:r w:rsidRPr="003B6A62">
        <w:rPr>
          <w:bCs/>
          <w:sz w:val="24"/>
          <w:szCs w:val="24"/>
          <w:highlight w:val="yellow"/>
        </w:rPr>
        <w:t>Em observância à jurisprudência consolidada do Tribunal de Contas da União, que admite a exigência de quantitativos limitados a até 50% das parcelas de maior relevância, e adotando-se critério intermediário de 45%, fixam-se os seguintes quantitativos mínimos para fins de habilitação técnico-operacional:</w:t>
      </w:r>
    </w:p>
    <w:p w14:paraId="64D62B8B" w14:textId="77777777" w:rsidR="00323763" w:rsidRPr="003B6A62" w:rsidRDefault="00323763" w:rsidP="009A2A48">
      <w:pPr>
        <w:spacing w:after="0" w:line="360" w:lineRule="auto"/>
        <w:ind w:firstLine="1276"/>
        <w:jc w:val="both"/>
        <w:rPr>
          <w:bCs/>
          <w:sz w:val="24"/>
          <w:szCs w:val="24"/>
          <w:highlight w:val="yellow"/>
        </w:rPr>
      </w:pPr>
      <w:r w:rsidRPr="003B6A62">
        <w:rPr>
          <w:bCs/>
          <w:sz w:val="24"/>
          <w:szCs w:val="24"/>
          <w:highlight w:val="yellow"/>
        </w:rPr>
        <w:t>– Execução mínima de 1.012 m² de contenção em solo grampeado;</w:t>
      </w:r>
    </w:p>
    <w:p w14:paraId="075155A8" w14:textId="77777777" w:rsidR="00323763" w:rsidRPr="003B6A62" w:rsidRDefault="00323763" w:rsidP="009A2A48">
      <w:pPr>
        <w:spacing w:after="0" w:line="360" w:lineRule="auto"/>
        <w:ind w:firstLine="1276"/>
        <w:jc w:val="both"/>
        <w:rPr>
          <w:bCs/>
          <w:sz w:val="24"/>
          <w:szCs w:val="24"/>
          <w:highlight w:val="yellow"/>
        </w:rPr>
      </w:pPr>
      <w:r w:rsidRPr="003B6A62">
        <w:rPr>
          <w:bCs/>
          <w:sz w:val="24"/>
          <w:szCs w:val="24"/>
          <w:highlight w:val="yellow"/>
        </w:rPr>
        <w:t>– Execução mínima de 417 m² de cortina atirantada em concreto armado;</w:t>
      </w:r>
    </w:p>
    <w:p w14:paraId="478E604C" w14:textId="77777777" w:rsidR="003B6A62" w:rsidRPr="003B6A62" w:rsidRDefault="00323763" w:rsidP="009A2A48">
      <w:pPr>
        <w:spacing w:after="0" w:line="360" w:lineRule="auto"/>
        <w:ind w:firstLine="1276"/>
        <w:jc w:val="both"/>
        <w:rPr>
          <w:bCs/>
          <w:sz w:val="24"/>
          <w:szCs w:val="24"/>
          <w:highlight w:val="yellow"/>
        </w:rPr>
      </w:pPr>
      <w:r w:rsidRPr="003B6A62">
        <w:rPr>
          <w:bCs/>
          <w:sz w:val="24"/>
          <w:szCs w:val="24"/>
          <w:highlight w:val="yellow"/>
        </w:rPr>
        <w:t>– Execução mínima de 92 m² de cortina de concreto armado</w:t>
      </w:r>
      <w:r w:rsidR="003B6A62" w:rsidRPr="003B6A62">
        <w:rPr>
          <w:bCs/>
          <w:sz w:val="24"/>
          <w:szCs w:val="24"/>
          <w:highlight w:val="yellow"/>
        </w:rPr>
        <w:t>;</w:t>
      </w:r>
    </w:p>
    <w:p w14:paraId="564FBF8F" w14:textId="68CE37BA" w:rsidR="00323763" w:rsidRPr="003B6A62" w:rsidRDefault="003B6A62" w:rsidP="009A2A48">
      <w:pPr>
        <w:spacing w:after="0" w:line="360" w:lineRule="auto"/>
        <w:ind w:firstLine="1276"/>
        <w:jc w:val="both"/>
        <w:rPr>
          <w:bCs/>
          <w:sz w:val="24"/>
          <w:szCs w:val="24"/>
          <w:highlight w:val="yellow"/>
        </w:rPr>
      </w:pPr>
      <w:r w:rsidRPr="003B6A62">
        <w:rPr>
          <w:bCs/>
          <w:sz w:val="24"/>
          <w:szCs w:val="24"/>
          <w:highlight w:val="yellow"/>
        </w:rPr>
        <w:lastRenderedPageBreak/>
        <w:t>- Execução mínima de 315 m de tirantes permanentes protendidos</w:t>
      </w:r>
      <w:r w:rsidR="00323763" w:rsidRPr="003B6A62">
        <w:rPr>
          <w:bCs/>
          <w:sz w:val="24"/>
          <w:szCs w:val="24"/>
          <w:highlight w:val="yellow"/>
        </w:rPr>
        <w:t>.</w:t>
      </w:r>
    </w:p>
    <w:p w14:paraId="3327B4CA" w14:textId="77777777" w:rsidR="00323763" w:rsidRPr="003B6A62" w:rsidRDefault="00323763" w:rsidP="00323763">
      <w:pPr>
        <w:spacing w:after="0" w:line="360" w:lineRule="auto"/>
        <w:ind w:firstLine="720"/>
        <w:jc w:val="both"/>
        <w:rPr>
          <w:bCs/>
          <w:sz w:val="24"/>
          <w:szCs w:val="24"/>
          <w:highlight w:val="yellow"/>
        </w:rPr>
      </w:pPr>
      <w:r w:rsidRPr="003B6A62">
        <w:rPr>
          <w:bCs/>
          <w:sz w:val="24"/>
          <w:szCs w:val="24"/>
          <w:highlight w:val="yellow"/>
        </w:rPr>
        <w:t>Os percentuais adotados mostram-se proporcionais à dimensão e complexidade da obra, garantindo que a futura contratada possua experiência comprovada compatível com o objeto, sem restringir indevidamente a competitividade.</w:t>
      </w:r>
    </w:p>
    <w:p w14:paraId="2336B83D" w14:textId="7CE045FF" w:rsidR="00323763" w:rsidRPr="003B6A62" w:rsidRDefault="00323763" w:rsidP="00323763">
      <w:pPr>
        <w:spacing w:after="0" w:line="360" w:lineRule="auto"/>
        <w:ind w:firstLine="720"/>
        <w:jc w:val="both"/>
        <w:rPr>
          <w:bCs/>
          <w:sz w:val="24"/>
          <w:szCs w:val="24"/>
          <w:highlight w:val="yellow"/>
        </w:rPr>
      </w:pPr>
      <w:r w:rsidRPr="003B6A62">
        <w:rPr>
          <w:bCs/>
          <w:sz w:val="24"/>
          <w:szCs w:val="24"/>
          <w:highlight w:val="yellow"/>
        </w:rPr>
        <w:t>Será admitida a soma de atestados para comprovação dos quantitativos exigidos, desde que os serviços apresentados sejam compatíveis técnica e metodologicamente com os previstos no objeto da contratação.</w:t>
      </w:r>
      <w:r w:rsidR="003B6A62" w:rsidRPr="003B6A62">
        <w:rPr>
          <w:bCs/>
          <w:sz w:val="24"/>
          <w:szCs w:val="24"/>
          <w:highlight w:val="yellow"/>
        </w:rPr>
        <w:t xml:space="preserve"> Porém, ao menos 30% de cada item deverá estar em um mesmo contrato.</w:t>
      </w:r>
    </w:p>
    <w:p w14:paraId="22B83573" w14:textId="074509EE" w:rsidR="00323763" w:rsidRPr="003B6A62" w:rsidRDefault="00323763" w:rsidP="00323763">
      <w:pPr>
        <w:spacing w:after="0" w:line="360" w:lineRule="auto"/>
        <w:ind w:firstLine="720"/>
        <w:jc w:val="both"/>
        <w:rPr>
          <w:bCs/>
          <w:sz w:val="24"/>
          <w:szCs w:val="24"/>
          <w:highlight w:val="yellow"/>
        </w:rPr>
      </w:pPr>
      <w:r w:rsidRPr="003B6A62">
        <w:rPr>
          <w:bCs/>
          <w:sz w:val="24"/>
          <w:szCs w:val="24"/>
          <w:highlight w:val="yellow"/>
        </w:rPr>
        <w:t>A presente exigência atende aos princípios da legalidade, proporcionalidade, competitividade e segurança técnica da execução contratual.</w:t>
      </w:r>
    </w:p>
    <w:p w14:paraId="305A1A49" w14:textId="7E93EE2E" w:rsidR="003B6A62" w:rsidRPr="003B6A62" w:rsidRDefault="003B6A62" w:rsidP="003B6A62">
      <w:pPr>
        <w:spacing w:after="0" w:line="360" w:lineRule="auto"/>
        <w:jc w:val="both"/>
        <w:rPr>
          <w:bCs/>
          <w:sz w:val="24"/>
          <w:szCs w:val="24"/>
          <w:highlight w:val="yellow"/>
        </w:rPr>
      </w:pPr>
      <w:r w:rsidRPr="003B6A62">
        <w:rPr>
          <w:bCs/>
          <w:sz w:val="24"/>
          <w:szCs w:val="24"/>
          <w:highlight w:val="yellow"/>
        </w:rPr>
        <w:tab/>
        <w:t>Deverão ainda ser apresentados:</w:t>
      </w:r>
    </w:p>
    <w:p w14:paraId="00C0E298" w14:textId="42EA44B1" w:rsidR="005408CB" w:rsidRPr="003B6A62" w:rsidRDefault="005408CB" w:rsidP="009976CB">
      <w:pPr>
        <w:pStyle w:val="PargrafodaLista"/>
        <w:numPr>
          <w:ilvl w:val="0"/>
          <w:numId w:val="5"/>
        </w:numPr>
        <w:spacing w:after="0" w:line="360" w:lineRule="auto"/>
        <w:ind w:left="1134" w:hanging="11"/>
        <w:jc w:val="both"/>
        <w:rPr>
          <w:bCs/>
          <w:sz w:val="24"/>
          <w:szCs w:val="24"/>
          <w:highlight w:val="yellow"/>
        </w:rPr>
      </w:pPr>
      <w:r w:rsidRPr="003B6A62">
        <w:rPr>
          <w:bCs/>
          <w:sz w:val="24"/>
          <w:szCs w:val="24"/>
          <w:highlight w:val="yellow"/>
        </w:rPr>
        <w:t>Certidão Comprobatória de Inscrição ou Registro e Regularidade da Licitante e dos seus Responsáveis Técnicos no Conselho Regional de Engenharia e Agronomia - CREA, da região a que estiver vinculada, que comprove o exercício da atividade relacionada com o objeto da licitação pela Licitante e dos profissionais indicados para comprovação da capacidade técnico profissional, no respectivo Conselho de Classe da região a que estiver vinculada, que comprove o exercício da atividade relacionada com o objeto da licitação</w:t>
      </w:r>
      <w:r w:rsidR="009976CB" w:rsidRPr="003B6A62">
        <w:rPr>
          <w:bCs/>
          <w:sz w:val="24"/>
          <w:szCs w:val="24"/>
          <w:highlight w:val="yellow"/>
        </w:rPr>
        <w:t>.</w:t>
      </w:r>
    </w:p>
    <w:p w14:paraId="114F2FA3" w14:textId="77777777" w:rsidR="009976CB" w:rsidRPr="009976CB" w:rsidRDefault="009976CB" w:rsidP="009976CB">
      <w:pPr>
        <w:pStyle w:val="PargrafodaLista"/>
        <w:spacing w:after="0" w:line="360" w:lineRule="auto"/>
        <w:jc w:val="both"/>
        <w:rPr>
          <w:bCs/>
          <w:sz w:val="24"/>
          <w:szCs w:val="24"/>
        </w:rPr>
      </w:pPr>
    </w:p>
    <w:p w14:paraId="02C17EF8" w14:textId="77777777" w:rsidR="005408CB" w:rsidRPr="005408CB" w:rsidRDefault="005408CB" w:rsidP="005408CB">
      <w:pPr>
        <w:spacing w:after="0" w:line="360" w:lineRule="auto"/>
        <w:jc w:val="both"/>
        <w:rPr>
          <w:bCs/>
          <w:sz w:val="24"/>
          <w:szCs w:val="24"/>
        </w:rPr>
      </w:pPr>
      <w:r w:rsidRPr="005408CB">
        <w:rPr>
          <w:bCs/>
          <w:sz w:val="24"/>
          <w:szCs w:val="24"/>
        </w:rPr>
        <w:t>14.2</w:t>
      </w:r>
      <w:r w:rsidRPr="005408CB">
        <w:rPr>
          <w:bCs/>
          <w:sz w:val="24"/>
          <w:szCs w:val="24"/>
        </w:rPr>
        <w:tab/>
        <w:t>Profissionais</w:t>
      </w:r>
    </w:p>
    <w:p w14:paraId="5430A7D7" w14:textId="57F7F315" w:rsidR="005408CB" w:rsidRPr="007845C4" w:rsidRDefault="005408CB" w:rsidP="00866A60">
      <w:pPr>
        <w:spacing w:after="0" w:line="360" w:lineRule="auto"/>
        <w:ind w:firstLine="720"/>
        <w:jc w:val="both"/>
        <w:rPr>
          <w:bCs/>
          <w:sz w:val="24"/>
          <w:szCs w:val="24"/>
          <w:highlight w:val="yellow"/>
        </w:rPr>
      </w:pPr>
      <w:r w:rsidRPr="007845C4">
        <w:rPr>
          <w:bCs/>
          <w:sz w:val="24"/>
          <w:szCs w:val="24"/>
          <w:highlight w:val="yellow"/>
        </w:rPr>
        <w:t>A comprovação da qualificação técnica dos profissionais dar-se-á pela apresentação, de atestados fornecidos por pessoas jurídicas de direito público ou privado, que comprovem projeto e execução de serviço semelhante ao descrito, definido no item 26.1, acompanhados d</w:t>
      </w:r>
      <w:r w:rsidR="007845C4" w:rsidRPr="007845C4">
        <w:rPr>
          <w:bCs/>
          <w:sz w:val="24"/>
          <w:szCs w:val="24"/>
          <w:highlight w:val="yellow"/>
        </w:rPr>
        <w:t>o</w:t>
      </w:r>
      <w:r w:rsidRPr="007845C4">
        <w:rPr>
          <w:bCs/>
          <w:sz w:val="24"/>
          <w:szCs w:val="24"/>
          <w:highlight w:val="yellow"/>
        </w:rPr>
        <w:t>s respectiv</w:t>
      </w:r>
      <w:r w:rsidR="007845C4" w:rsidRPr="007845C4">
        <w:rPr>
          <w:bCs/>
          <w:sz w:val="24"/>
          <w:szCs w:val="24"/>
          <w:highlight w:val="yellow"/>
        </w:rPr>
        <w:t>o</w:t>
      </w:r>
      <w:r w:rsidRPr="007845C4">
        <w:rPr>
          <w:bCs/>
          <w:sz w:val="24"/>
          <w:szCs w:val="24"/>
          <w:highlight w:val="yellow"/>
        </w:rPr>
        <w:t xml:space="preserve">s </w:t>
      </w:r>
      <w:r w:rsidR="007845C4" w:rsidRPr="007845C4">
        <w:rPr>
          <w:bCs/>
          <w:sz w:val="24"/>
          <w:szCs w:val="24"/>
          <w:highlight w:val="yellow"/>
        </w:rPr>
        <w:t xml:space="preserve"> registros e </w:t>
      </w:r>
      <w:r w:rsidRPr="007845C4">
        <w:rPr>
          <w:bCs/>
          <w:sz w:val="24"/>
          <w:szCs w:val="24"/>
          <w:highlight w:val="yellow"/>
        </w:rPr>
        <w:t>Certidões de Acervo Técnico – C.A.T., emitidas pelo CREA ou CAU.</w:t>
      </w:r>
      <w:r w:rsidR="007845C4" w:rsidRPr="007845C4">
        <w:rPr>
          <w:bCs/>
          <w:sz w:val="24"/>
          <w:szCs w:val="24"/>
          <w:highlight w:val="yellow"/>
        </w:rPr>
        <w:t xml:space="preserve"> </w:t>
      </w:r>
    </w:p>
    <w:p w14:paraId="69A3CDD6" w14:textId="2207E03E" w:rsidR="005408CB" w:rsidRPr="007845C4" w:rsidRDefault="005408CB" w:rsidP="00866A60">
      <w:pPr>
        <w:spacing w:after="0" w:line="360" w:lineRule="auto"/>
        <w:ind w:firstLine="720"/>
        <w:jc w:val="both"/>
        <w:rPr>
          <w:bCs/>
          <w:sz w:val="24"/>
          <w:szCs w:val="24"/>
          <w:highlight w:val="yellow"/>
        </w:rPr>
      </w:pPr>
      <w:r w:rsidRPr="007845C4">
        <w:rPr>
          <w:bCs/>
          <w:sz w:val="24"/>
          <w:szCs w:val="24"/>
          <w:highlight w:val="yellow"/>
        </w:rPr>
        <w:t>O(s) profissional(ais) indicado(s) será(ão) o(s) responsável(eis) pela prestação do serviço, compondo a respectiva equipe técnica. A substituição desse(s) profissiona</w:t>
      </w:r>
      <w:r w:rsidR="00636D60" w:rsidRPr="007845C4">
        <w:rPr>
          <w:bCs/>
          <w:sz w:val="24"/>
          <w:szCs w:val="24"/>
          <w:highlight w:val="yellow"/>
        </w:rPr>
        <w:t>l</w:t>
      </w:r>
      <w:r w:rsidRPr="007845C4">
        <w:rPr>
          <w:bCs/>
          <w:sz w:val="24"/>
          <w:szCs w:val="24"/>
          <w:highlight w:val="yellow"/>
        </w:rPr>
        <w:t>(ais) só será admitida, em qualquer tempo, por outro(s) que detenha(m) as mesmas qualificações aqui exigidas e por motivos relevantes, justificáveis pelo PROPONENTE e aceitos pela Prefeitura Municipal.</w:t>
      </w:r>
    </w:p>
    <w:p w14:paraId="4C1C7D75" w14:textId="05BDE71F" w:rsidR="005408CB" w:rsidRDefault="005408CB" w:rsidP="00866A60">
      <w:pPr>
        <w:spacing w:after="0" w:line="360" w:lineRule="auto"/>
        <w:ind w:firstLine="720"/>
        <w:jc w:val="both"/>
        <w:rPr>
          <w:bCs/>
          <w:sz w:val="24"/>
          <w:szCs w:val="24"/>
        </w:rPr>
      </w:pPr>
      <w:r w:rsidRPr="007845C4">
        <w:rPr>
          <w:bCs/>
          <w:sz w:val="24"/>
          <w:szCs w:val="24"/>
          <w:highlight w:val="yellow"/>
        </w:rPr>
        <w:t xml:space="preserve">Para comprovação da capacidade técnica dos profissionais será permitida a apresentação de tantos atestados </w:t>
      </w:r>
      <w:r w:rsidR="007845C4">
        <w:rPr>
          <w:bCs/>
          <w:sz w:val="24"/>
          <w:szCs w:val="24"/>
          <w:highlight w:val="yellow"/>
        </w:rPr>
        <w:t xml:space="preserve">registrados </w:t>
      </w:r>
      <w:r w:rsidRPr="007845C4">
        <w:rPr>
          <w:bCs/>
          <w:sz w:val="24"/>
          <w:szCs w:val="24"/>
          <w:highlight w:val="yellow"/>
        </w:rPr>
        <w:t>quantos forem necessários, desde que se refiram à experiência pertinente e compatível com o objeto deste termo.</w:t>
      </w:r>
    </w:p>
    <w:p w14:paraId="045F1114" w14:textId="77777777" w:rsidR="009976CB" w:rsidRPr="005408CB" w:rsidRDefault="009976CB" w:rsidP="00866A60">
      <w:pPr>
        <w:spacing w:after="0" w:line="360" w:lineRule="auto"/>
        <w:ind w:firstLine="720"/>
        <w:jc w:val="both"/>
        <w:rPr>
          <w:bCs/>
          <w:sz w:val="24"/>
          <w:szCs w:val="24"/>
        </w:rPr>
      </w:pPr>
    </w:p>
    <w:p w14:paraId="7C05CEDC" w14:textId="77777777" w:rsidR="005408CB" w:rsidRPr="00EE4AAD" w:rsidRDefault="005408CB" w:rsidP="005408CB">
      <w:pPr>
        <w:spacing w:after="0" w:line="360" w:lineRule="auto"/>
        <w:jc w:val="both"/>
        <w:rPr>
          <w:bCs/>
          <w:i/>
          <w:iCs/>
          <w:sz w:val="24"/>
          <w:szCs w:val="24"/>
        </w:rPr>
      </w:pPr>
      <w:r w:rsidRPr="00EE4AAD">
        <w:rPr>
          <w:bCs/>
          <w:i/>
          <w:iCs/>
          <w:sz w:val="24"/>
          <w:szCs w:val="24"/>
        </w:rPr>
        <w:lastRenderedPageBreak/>
        <w:t>Vínculo Empregatício</w:t>
      </w:r>
    </w:p>
    <w:p w14:paraId="05DDDA91" w14:textId="77777777" w:rsidR="005408CB" w:rsidRPr="005408CB" w:rsidRDefault="005408CB" w:rsidP="00866A60">
      <w:pPr>
        <w:spacing w:after="0" w:line="360" w:lineRule="auto"/>
        <w:ind w:firstLine="720"/>
        <w:jc w:val="both"/>
        <w:rPr>
          <w:bCs/>
          <w:sz w:val="24"/>
          <w:szCs w:val="24"/>
        </w:rPr>
      </w:pPr>
      <w:r w:rsidRPr="005408CB">
        <w:rPr>
          <w:bCs/>
          <w:sz w:val="24"/>
          <w:szCs w:val="24"/>
        </w:rPr>
        <w:t>Para a comprovação de vínculo empregatício dos profissionais que comporão a equipe técnica, deverão ser apresentados os seguintes documentos: Cópia da Carteira Profissional de Trabalho (CTPS) assinada pelo PROPONENTE ou da Ficha de Registro de Empregados (FRE) devidamente autenticada em cartório de títulos e documentos, que demonstre o vínculo empregatício do(s) profissional(ais) indicado(s).</w:t>
      </w:r>
    </w:p>
    <w:p w14:paraId="2B169DE8" w14:textId="77777777" w:rsidR="005408CB" w:rsidRPr="005408CB" w:rsidRDefault="005408CB" w:rsidP="00866A60">
      <w:pPr>
        <w:spacing w:after="0" w:line="360" w:lineRule="auto"/>
        <w:ind w:left="993"/>
        <w:jc w:val="both"/>
        <w:rPr>
          <w:bCs/>
          <w:sz w:val="24"/>
          <w:szCs w:val="24"/>
        </w:rPr>
      </w:pPr>
      <w:r w:rsidRPr="007845C4">
        <w:rPr>
          <w:bCs/>
          <w:sz w:val="24"/>
          <w:szCs w:val="24"/>
          <w:highlight w:val="yellow"/>
        </w:rPr>
        <w:t>a)</w:t>
      </w:r>
      <w:r w:rsidRPr="007845C4">
        <w:rPr>
          <w:bCs/>
          <w:sz w:val="24"/>
          <w:szCs w:val="24"/>
          <w:highlight w:val="yellow"/>
        </w:rPr>
        <w:tab/>
        <w:t>Será admitida, ainda, a comprovação do vínculo profissional por meio de contrato de prestação de serviços, celebrado de acordo com a legislação civil comum, cuja duração seja, no mínimo, suficiente para a execução do objeto licitado;</w:t>
      </w:r>
    </w:p>
    <w:p w14:paraId="1DB48DB9" w14:textId="0B9D3B09" w:rsidR="005408CB" w:rsidRPr="005408CB" w:rsidRDefault="005408CB" w:rsidP="00866A60">
      <w:pPr>
        <w:spacing w:after="0" w:line="360" w:lineRule="auto"/>
        <w:ind w:left="993"/>
        <w:jc w:val="both"/>
        <w:rPr>
          <w:bCs/>
          <w:sz w:val="24"/>
          <w:szCs w:val="24"/>
        </w:rPr>
      </w:pPr>
      <w:r w:rsidRPr="005408CB">
        <w:rPr>
          <w:bCs/>
          <w:sz w:val="24"/>
          <w:szCs w:val="24"/>
        </w:rPr>
        <w:t>b)</w:t>
      </w:r>
      <w:r w:rsidRPr="005408CB">
        <w:rPr>
          <w:bCs/>
          <w:sz w:val="24"/>
          <w:szCs w:val="24"/>
        </w:rPr>
        <w:tab/>
        <w:t>Quando se tratar de dirigente ou sócio da empresa PROPONENTE, tal comprovação será feita por meio do ato constitutivo da mesma e Certidão do CREA ou CAU, devidamente atualizada</w:t>
      </w:r>
      <w:r w:rsidR="00866A60">
        <w:rPr>
          <w:bCs/>
          <w:sz w:val="24"/>
          <w:szCs w:val="24"/>
        </w:rPr>
        <w:t>.</w:t>
      </w:r>
    </w:p>
    <w:p w14:paraId="32ADADC7" w14:textId="03229C79" w:rsidR="005408CB" w:rsidRDefault="005408CB" w:rsidP="005408CB">
      <w:pPr>
        <w:spacing w:after="0" w:line="360" w:lineRule="auto"/>
        <w:jc w:val="both"/>
        <w:rPr>
          <w:bCs/>
          <w:sz w:val="24"/>
          <w:szCs w:val="24"/>
        </w:rPr>
      </w:pPr>
      <w:r w:rsidRPr="005408CB">
        <w:rPr>
          <w:bCs/>
          <w:sz w:val="24"/>
          <w:szCs w:val="24"/>
        </w:rPr>
        <w:t>A não comprovação, na data da contratação, de que possui em seu quadro de pessoal profissional(ais) que atenda(m) plenamente aos requisitos de habilitação exigidos neste documento ensejará a sua desclassificação, sem prejuízo da aplicação das sanções legais previstas.</w:t>
      </w:r>
    </w:p>
    <w:p w14:paraId="31BD0A33" w14:textId="77777777" w:rsidR="00866A60" w:rsidRPr="005408CB" w:rsidRDefault="00866A60" w:rsidP="005408CB">
      <w:pPr>
        <w:spacing w:after="0" w:line="360" w:lineRule="auto"/>
        <w:jc w:val="both"/>
        <w:rPr>
          <w:bCs/>
          <w:sz w:val="24"/>
          <w:szCs w:val="24"/>
        </w:rPr>
      </w:pPr>
    </w:p>
    <w:p w14:paraId="4BF06E47" w14:textId="77777777" w:rsidR="005408CB" w:rsidRPr="00EE4AAD" w:rsidRDefault="005408CB" w:rsidP="005408CB">
      <w:pPr>
        <w:spacing w:after="0" w:line="360" w:lineRule="auto"/>
        <w:jc w:val="both"/>
        <w:rPr>
          <w:bCs/>
          <w:i/>
          <w:iCs/>
          <w:sz w:val="24"/>
          <w:szCs w:val="24"/>
        </w:rPr>
      </w:pPr>
      <w:r w:rsidRPr="00EE4AAD">
        <w:rPr>
          <w:bCs/>
          <w:i/>
          <w:iCs/>
          <w:sz w:val="24"/>
          <w:szCs w:val="24"/>
        </w:rPr>
        <w:t>Equipe Técnica da Empresa</w:t>
      </w:r>
    </w:p>
    <w:p w14:paraId="247105EB" w14:textId="77777777" w:rsidR="005408CB" w:rsidRPr="005408CB" w:rsidRDefault="005408CB" w:rsidP="00866A60">
      <w:pPr>
        <w:spacing w:after="0" w:line="360" w:lineRule="auto"/>
        <w:ind w:firstLine="720"/>
        <w:jc w:val="both"/>
        <w:rPr>
          <w:bCs/>
          <w:sz w:val="24"/>
          <w:szCs w:val="24"/>
        </w:rPr>
      </w:pPr>
      <w:r w:rsidRPr="005408CB">
        <w:rPr>
          <w:bCs/>
          <w:sz w:val="24"/>
          <w:szCs w:val="24"/>
        </w:rPr>
        <w:t>A Equipe a ser designada pela CONTRATADA deverá ser composta por profissionais distintos que possuam e mantenham durante a vigência do contrato os requisitos mínimos descritos anteriormente documentalmente comprovados.</w:t>
      </w:r>
    </w:p>
    <w:p w14:paraId="1EFCD76C" w14:textId="77777777" w:rsidR="005408CB" w:rsidRPr="005408CB" w:rsidRDefault="005408CB" w:rsidP="00866A60">
      <w:pPr>
        <w:spacing w:after="0" w:line="360" w:lineRule="auto"/>
        <w:ind w:firstLine="720"/>
        <w:jc w:val="both"/>
        <w:rPr>
          <w:bCs/>
          <w:sz w:val="24"/>
          <w:szCs w:val="24"/>
        </w:rPr>
      </w:pPr>
      <w:r w:rsidRPr="005408CB">
        <w:rPr>
          <w:bCs/>
          <w:sz w:val="24"/>
          <w:szCs w:val="24"/>
        </w:rPr>
        <w:t>Deverão ser previstas equipes suficientes para a execução do objeto deste documento, nos prazos estabelecidos no cronograma. A prestação de serviços não poderá sofrer impacto em função de outros compromissos da CONTRATADA.</w:t>
      </w:r>
    </w:p>
    <w:p w14:paraId="64E115E9" w14:textId="77777777" w:rsidR="005408CB" w:rsidRPr="005408CB" w:rsidRDefault="005408CB" w:rsidP="00866A60">
      <w:pPr>
        <w:spacing w:after="0" w:line="360" w:lineRule="auto"/>
        <w:ind w:firstLine="720"/>
        <w:jc w:val="both"/>
        <w:rPr>
          <w:bCs/>
          <w:sz w:val="24"/>
          <w:szCs w:val="24"/>
        </w:rPr>
      </w:pPr>
      <w:r w:rsidRPr="005408CB">
        <w:rPr>
          <w:bCs/>
          <w:sz w:val="24"/>
          <w:szCs w:val="24"/>
        </w:rPr>
        <w:t>A Prefeitura Municipal poderá a qualquer momento, e a seu critério, solicitar a substituição de membros da equipe da CONTRATADA.</w:t>
      </w:r>
    </w:p>
    <w:p w14:paraId="2A127705" w14:textId="77777777" w:rsidR="005408CB" w:rsidRPr="005408CB" w:rsidRDefault="005408CB" w:rsidP="005408CB">
      <w:pPr>
        <w:spacing w:after="0" w:line="360" w:lineRule="auto"/>
        <w:jc w:val="both"/>
        <w:rPr>
          <w:bCs/>
          <w:sz w:val="24"/>
          <w:szCs w:val="24"/>
        </w:rPr>
      </w:pPr>
    </w:p>
    <w:p w14:paraId="216CB975" w14:textId="77777777" w:rsidR="005408CB" w:rsidRPr="005408CB" w:rsidRDefault="005408CB" w:rsidP="00866A60">
      <w:pPr>
        <w:spacing w:after="0" w:line="360" w:lineRule="auto"/>
        <w:ind w:firstLine="720"/>
        <w:jc w:val="both"/>
        <w:rPr>
          <w:bCs/>
          <w:sz w:val="24"/>
          <w:szCs w:val="24"/>
        </w:rPr>
      </w:pPr>
      <w:r w:rsidRPr="005408CB">
        <w:rPr>
          <w:bCs/>
          <w:sz w:val="24"/>
          <w:szCs w:val="24"/>
        </w:rPr>
        <w:t>14.3</w:t>
      </w:r>
      <w:r w:rsidRPr="005408CB">
        <w:rPr>
          <w:bCs/>
          <w:sz w:val="24"/>
          <w:szCs w:val="24"/>
        </w:rPr>
        <w:tab/>
        <w:t>Qualificação econômico-financeira</w:t>
      </w:r>
    </w:p>
    <w:p w14:paraId="631391A6" w14:textId="77777777" w:rsidR="005408CB" w:rsidRPr="007845C4" w:rsidRDefault="005408CB" w:rsidP="003B6A62">
      <w:pPr>
        <w:spacing w:after="0" w:line="360" w:lineRule="auto"/>
        <w:ind w:firstLine="720"/>
        <w:jc w:val="both"/>
        <w:rPr>
          <w:bCs/>
          <w:sz w:val="24"/>
          <w:szCs w:val="24"/>
          <w:highlight w:val="cyan"/>
        </w:rPr>
      </w:pPr>
      <w:r w:rsidRPr="007845C4">
        <w:rPr>
          <w:bCs/>
          <w:sz w:val="24"/>
          <w:szCs w:val="24"/>
          <w:highlight w:val="cyan"/>
        </w:rPr>
        <w:t>Quanto à qualificação econômico-financeira consta na no edital a sua exigência e critérios, pelo fato de comprovação das condições financeiras para execução do referido contrato, haja vista a importância financeira para a execução do contrato e por se tratar de obra muito expressiva tecnicamente.</w:t>
      </w:r>
    </w:p>
    <w:p w14:paraId="76AC20E8" w14:textId="5CCC8AD7" w:rsidR="005408CB" w:rsidRPr="007845C4" w:rsidRDefault="005408CB" w:rsidP="00866A60">
      <w:pPr>
        <w:spacing w:after="0" w:line="360" w:lineRule="auto"/>
        <w:ind w:firstLine="720"/>
        <w:jc w:val="both"/>
        <w:rPr>
          <w:bCs/>
          <w:sz w:val="24"/>
          <w:szCs w:val="24"/>
          <w:highlight w:val="cyan"/>
        </w:rPr>
      </w:pPr>
      <w:r w:rsidRPr="007845C4">
        <w:rPr>
          <w:b/>
          <w:sz w:val="24"/>
          <w:szCs w:val="24"/>
          <w:highlight w:val="cyan"/>
        </w:rPr>
        <w:lastRenderedPageBreak/>
        <w:t>Subcontratação</w:t>
      </w:r>
      <w:r w:rsidR="00866A60" w:rsidRPr="007845C4">
        <w:rPr>
          <w:b/>
          <w:sz w:val="24"/>
          <w:szCs w:val="24"/>
          <w:highlight w:val="cyan"/>
        </w:rPr>
        <w:t xml:space="preserve">: </w:t>
      </w:r>
      <w:r w:rsidR="00866A60" w:rsidRPr="007845C4">
        <w:rPr>
          <w:bCs/>
          <w:sz w:val="24"/>
          <w:szCs w:val="24"/>
          <w:highlight w:val="cyan"/>
        </w:rPr>
        <w:t>s</w:t>
      </w:r>
      <w:r w:rsidRPr="007845C4">
        <w:rPr>
          <w:bCs/>
          <w:sz w:val="24"/>
          <w:szCs w:val="24"/>
          <w:highlight w:val="cyan"/>
        </w:rPr>
        <w:t>erá permitida a subcontratação dos serviços até 3</w:t>
      </w:r>
      <w:r w:rsidR="00EC7438">
        <w:rPr>
          <w:bCs/>
          <w:sz w:val="24"/>
          <w:szCs w:val="24"/>
          <w:highlight w:val="cyan"/>
        </w:rPr>
        <w:t>0</w:t>
      </w:r>
      <w:r w:rsidRPr="007845C4">
        <w:rPr>
          <w:bCs/>
          <w:sz w:val="24"/>
          <w:szCs w:val="24"/>
          <w:highlight w:val="cyan"/>
        </w:rPr>
        <w:t xml:space="preserve">% (guindastes, </w:t>
      </w:r>
      <w:r w:rsidR="00EC7438">
        <w:rPr>
          <w:bCs/>
          <w:sz w:val="24"/>
          <w:szCs w:val="24"/>
          <w:highlight w:val="cyan"/>
        </w:rPr>
        <w:t>drenagem</w:t>
      </w:r>
      <w:r w:rsidR="00E20FB5">
        <w:rPr>
          <w:bCs/>
          <w:sz w:val="24"/>
          <w:szCs w:val="24"/>
          <w:highlight w:val="cyan"/>
        </w:rPr>
        <w:t xml:space="preserve"> superficial</w:t>
      </w:r>
      <w:r w:rsidR="00EC7438">
        <w:rPr>
          <w:bCs/>
          <w:sz w:val="24"/>
          <w:szCs w:val="24"/>
          <w:highlight w:val="cyan"/>
        </w:rPr>
        <w:t>, transporte de materiais, fornecimento de concreto</w:t>
      </w:r>
      <w:r w:rsidR="00E20FB5">
        <w:rPr>
          <w:bCs/>
          <w:sz w:val="24"/>
          <w:szCs w:val="24"/>
          <w:highlight w:val="cyan"/>
        </w:rPr>
        <w:t>, ensaios tecnológicos</w:t>
      </w:r>
      <w:r w:rsidRPr="007845C4">
        <w:rPr>
          <w:bCs/>
          <w:sz w:val="24"/>
          <w:szCs w:val="24"/>
          <w:highlight w:val="cyan"/>
        </w:rPr>
        <w:t>), mediante autorização prévia do contratante.</w:t>
      </w:r>
    </w:p>
    <w:p w14:paraId="32D280BE" w14:textId="5D5A78FF" w:rsidR="005408CB" w:rsidRPr="005408CB" w:rsidRDefault="005408CB" w:rsidP="00866A60">
      <w:pPr>
        <w:spacing w:after="0" w:line="360" w:lineRule="auto"/>
        <w:ind w:firstLine="720"/>
        <w:jc w:val="both"/>
        <w:rPr>
          <w:bCs/>
          <w:sz w:val="24"/>
          <w:szCs w:val="24"/>
        </w:rPr>
      </w:pPr>
      <w:r w:rsidRPr="007845C4">
        <w:rPr>
          <w:b/>
          <w:sz w:val="24"/>
          <w:szCs w:val="24"/>
          <w:highlight w:val="cyan"/>
        </w:rPr>
        <w:t>Consórcio</w:t>
      </w:r>
      <w:r w:rsidR="00866A60" w:rsidRPr="007845C4">
        <w:rPr>
          <w:b/>
          <w:sz w:val="24"/>
          <w:szCs w:val="24"/>
          <w:highlight w:val="cyan"/>
        </w:rPr>
        <w:t>:</w:t>
      </w:r>
      <w:r w:rsidR="00866A60" w:rsidRPr="007845C4">
        <w:rPr>
          <w:bCs/>
          <w:sz w:val="24"/>
          <w:szCs w:val="24"/>
          <w:highlight w:val="cyan"/>
        </w:rPr>
        <w:t xml:space="preserve"> n</w:t>
      </w:r>
      <w:r w:rsidRPr="007845C4">
        <w:rPr>
          <w:bCs/>
          <w:sz w:val="24"/>
          <w:szCs w:val="24"/>
          <w:highlight w:val="cyan"/>
        </w:rPr>
        <w:t>ão será permitida a formação de consórcio de empresas.</w:t>
      </w:r>
    </w:p>
    <w:p w14:paraId="50A1D722" w14:textId="77777777" w:rsidR="005408CB" w:rsidRPr="005408CB" w:rsidRDefault="005408CB" w:rsidP="005408CB">
      <w:pPr>
        <w:spacing w:after="0" w:line="360" w:lineRule="auto"/>
        <w:jc w:val="both"/>
        <w:rPr>
          <w:bCs/>
          <w:sz w:val="24"/>
          <w:szCs w:val="24"/>
        </w:rPr>
      </w:pPr>
    </w:p>
    <w:p w14:paraId="6BC71295" w14:textId="77777777" w:rsidR="005408CB" w:rsidRPr="005408CB" w:rsidRDefault="005408CB" w:rsidP="005408CB">
      <w:pPr>
        <w:spacing w:after="0" w:line="360" w:lineRule="auto"/>
        <w:jc w:val="both"/>
        <w:rPr>
          <w:bCs/>
          <w:sz w:val="24"/>
          <w:szCs w:val="24"/>
        </w:rPr>
      </w:pPr>
      <w:r w:rsidRPr="005408CB">
        <w:rPr>
          <w:bCs/>
          <w:sz w:val="24"/>
          <w:szCs w:val="24"/>
        </w:rPr>
        <w:t>15.</w:t>
      </w:r>
      <w:r w:rsidRPr="005408CB">
        <w:rPr>
          <w:bCs/>
          <w:sz w:val="24"/>
          <w:szCs w:val="24"/>
        </w:rPr>
        <w:tab/>
        <w:t>MEDIÇÃO E PAGAMENTO</w:t>
      </w:r>
    </w:p>
    <w:p w14:paraId="4F20D929" w14:textId="77777777" w:rsidR="005408CB" w:rsidRPr="005408CB" w:rsidRDefault="005408CB" w:rsidP="00866A60">
      <w:pPr>
        <w:spacing w:after="0" w:line="360" w:lineRule="auto"/>
        <w:ind w:firstLine="720"/>
        <w:jc w:val="both"/>
        <w:rPr>
          <w:bCs/>
          <w:sz w:val="24"/>
          <w:szCs w:val="24"/>
        </w:rPr>
      </w:pPr>
      <w:r w:rsidRPr="005408CB">
        <w:rPr>
          <w:bCs/>
          <w:sz w:val="24"/>
          <w:szCs w:val="24"/>
        </w:rPr>
        <w:t>Os serviços executados serão medidos e pagos em parcelas, não menores que 10% do valor da obra, conforme as quantidades executadas, por unidade de serviço concluído e vinculados à entrega de ensaios e de toda a documentação (CND atualizadas) exigida pela fiscalização. Os preços por unidade de cada serviço serão aqueles constantes na Proposta. O pagamento será efetuado à empresa contratada, após a apresentação da nota fiscal correspondente, de acordo com o cronograma físico-financeiro, juntamente com as guias do INSS e FGTS guias e GFIP do mês anterior, referente ao pessoal ligado a obra. A CONTRATADA deverá fazer constar na Nota Fiscal correspondente, emitida sem rasura e em letra bem legível, o número do Cadastro Nacional de Obras junto ao INSS (CNO).</w:t>
      </w:r>
    </w:p>
    <w:p w14:paraId="3A37DDA0" w14:textId="77777777" w:rsidR="005408CB" w:rsidRPr="005408CB" w:rsidRDefault="005408CB" w:rsidP="00866A60">
      <w:pPr>
        <w:spacing w:after="0" w:line="360" w:lineRule="auto"/>
        <w:ind w:firstLine="720"/>
        <w:jc w:val="both"/>
        <w:rPr>
          <w:bCs/>
          <w:sz w:val="24"/>
          <w:szCs w:val="24"/>
        </w:rPr>
      </w:pPr>
      <w:r w:rsidRPr="00EE4AAD">
        <w:rPr>
          <w:bCs/>
          <w:sz w:val="24"/>
          <w:szCs w:val="24"/>
          <w:highlight w:val="yellow"/>
        </w:rPr>
        <w:t>A última parcela referente aos eventos finais do Cronograma, será liberada da seguinte forma: 80% do valor após a emissão da NF e 20% do valor após a apresentação da Certidão Negativa de Débitos – CND da Obra contratada.</w:t>
      </w:r>
    </w:p>
    <w:p w14:paraId="0C3E13E7" w14:textId="77777777" w:rsidR="005408CB" w:rsidRPr="005408CB" w:rsidRDefault="005408CB" w:rsidP="00866A60">
      <w:pPr>
        <w:spacing w:after="0" w:line="360" w:lineRule="auto"/>
        <w:ind w:firstLine="720"/>
        <w:jc w:val="both"/>
        <w:rPr>
          <w:bCs/>
          <w:sz w:val="24"/>
          <w:szCs w:val="24"/>
        </w:rPr>
      </w:pPr>
      <w:r w:rsidRPr="005408CB">
        <w:rPr>
          <w:bCs/>
          <w:sz w:val="24"/>
          <w:szCs w:val="24"/>
        </w:rPr>
        <w:t>Para efeito de pagamento dos eventos de serviço executados, será observado o que estabelecem as legislações vigentes do INSS e FGTS quanto aos procedimentos de retenção, recolhimento e fiscalização relativos aos encargos previdenciários, cujos percentuais deverão ser destacados na Nota Fiscal. Ademais deverão ser observadas as condições previstas no Art. 50 da Lei Federal N° 14.133/2021.</w:t>
      </w:r>
    </w:p>
    <w:p w14:paraId="448E310D" w14:textId="6D7CAE25" w:rsidR="005408CB" w:rsidRPr="005408CB" w:rsidRDefault="005408CB" w:rsidP="00866A60">
      <w:pPr>
        <w:spacing w:after="0" w:line="360" w:lineRule="auto"/>
        <w:ind w:firstLine="720"/>
        <w:jc w:val="both"/>
        <w:rPr>
          <w:bCs/>
          <w:sz w:val="24"/>
          <w:szCs w:val="24"/>
        </w:rPr>
      </w:pPr>
      <w:r w:rsidRPr="005408CB">
        <w:rPr>
          <w:bCs/>
          <w:sz w:val="24"/>
          <w:szCs w:val="24"/>
        </w:rPr>
        <w:t>Os itens correspondentes à “Administração Local” serão medidos e pagos proporcionalmente ao percentual de execução dos serviços de manutenção, de forma a atender o acórdão 2.622/2013-TCU-Plenário.</w:t>
      </w:r>
    </w:p>
    <w:p w14:paraId="1DFC990A" w14:textId="77777777" w:rsidR="005408CB" w:rsidRPr="005408CB" w:rsidRDefault="005408CB" w:rsidP="00866A60">
      <w:pPr>
        <w:spacing w:after="0" w:line="360" w:lineRule="auto"/>
        <w:ind w:firstLine="720"/>
        <w:jc w:val="both"/>
        <w:rPr>
          <w:bCs/>
          <w:sz w:val="24"/>
          <w:szCs w:val="24"/>
        </w:rPr>
      </w:pPr>
      <w:r w:rsidRPr="005408CB">
        <w:rPr>
          <w:bCs/>
          <w:sz w:val="24"/>
          <w:szCs w:val="24"/>
        </w:rPr>
        <w:t>O pagamento está condicionado à liberação de recursos pela Defesa Nacional, conforme Plano de Trabalho aprovado.</w:t>
      </w:r>
    </w:p>
    <w:p w14:paraId="7E87DBE3" w14:textId="77777777" w:rsidR="005408CB" w:rsidRPr="005408CB" w:rsidRDefault="005408CB" w:rsidP="005408CB">
      <w:pPr>
        <w:spacing w:after="0" w:line="360" w:lineRule="auto"/>
        <w:jc w:val="both"/>
        <w:rPr>
          <w:bCs/>
          <w:sz w:val="24"/>
          <w:szCs w:val="24"/>
        </w:rPr>
      </w:pPr>
    </w:p>
    <w:p w14:paraId="3D0B89B4" w14:textId="77777777" w:rsidR="005408CB" w:rsidRPr="005408CB" w:rsidRDefault="005408CB" w:rsidP="005408CB">
      <w:pPr>
        <w:spacing w:after="0" w:line="360" w:lineRule="auto"/>
        <w:jc w:val="both"/>
        <w:rPr>
          <w:bCs/>
          <w:sz w:val="24"/>
          <w:szCs w:val="24"/>
        </w:rPr>
      </w:pPr>
      <w:r w:rsidRPr="005408CB">
        <w:rPr>
          <w:bCs/>
          <w:sz w:val="24"/>
          <w:szCs w:val="24"/>
        </w:rPr>
        <w:t>16.</w:t>
      </w:r>
      <w:r w:rsidRPr="005408CB">
        <w:rPr>
          <w:bCs/>
          <w:sz w:val="24"/>
          <w:szCs w:val="24"/>
        </w:rPr>
        <w:tab/>
        <w:t>DO REAJUSTE E ATUALIZAÇÃO FINANCEIRA</w:t>
      </w:r>
    </w:p>
    <w:p w14:paraId="7EAE8A24" w14:textId="77777777" w:rsidR="005408CB" w:rsidRPr="00902164" w:rsidRDefault="005408CB" w:rsidP="00866A60">
      <w:pPr>
        <w:spacing w:after="0" w:line="360" w:lineRule="auto"/>
        <w:ind w:firstLine="720"/>
        <w:jc w:val="both"/>
        <w:rPr>
          <w:bCs/>
          <w:sz w:val="24"/>
          <w:szCs w:val="24"/>
          <w:highlight w:val="yellow"/>
        </w:rPr>
      </w:pPr>
      <w:r w:rsidRPr="00902164">
        <w:rPr>
          <w:bCs/>
          <w:sz w:val="24"/>
          <w:szCs w:val="24"/>
          <w:highlight w:val="yellow"/>
        </w:rPr>
        <w:lastRenderedPageBreak/>
        <w:t>O reajustamento deste contrato será permitido, desde que observado o interregno mínimo de um ano a contar da data do orçamento (DATA BASE), ou do último reajuste, sendo que no primeiro período de reajustamento será feita a adequação ao mês civil se for o caso.</w:t>
      </w:r>
    </w:p>
    <w:p w14:paraId="08F6796C" w14:textId="77777777" w:rsidR="005408CB" w:rsidRPr="00902164" w:rsidRDefault="005408CB" w:rsidP="00866A60">
      <w:pPr>
        <w:spacing w:after="0" w:line="360" w:lineRule="auto"/>
        <w:ind w:firstLine="720"/>
        <w:jc w:val="both"/>
        <w:rPr>
          <w:bCs/>
          <w:sz w:val="24"/>
          <w:szCs w:val="24"/>
          <w:highlight w:val="yellow"/>
        </w:rPr>
      </w:pPr>
      <w:r w:rsidRPr="00902164">
        <w:rPr>
          <w:bCs/>
          <w:sz w:val="24"/>
          <w:szCs w:val="24"/>
          <w:highlight w:val="yellow"/>
        </w:rPr>
        <w:t>Os preços do presente contrato serão reajustados anualmente pela variação do índice de reajustamento de obras rodoviárias divulgado pelo DNIT e Fundação Getúlio Vargas, pela seguinte fórmula:</w:t>
      </w:r>
    </w:p>
    <w:p w14:paraId="729CDEE7" w14:textId="405D52BC" w:rsidR="005408CB" w:rsidRPr="00902164" w:rsidRDefault="00EE4AAD" w:rsidP="00866A60">
      <w:pPr>
        <w:spacing w:after="0" w:line="360" w:lineRule="auto"/>
        <w:jc w:val="center"/>
        <w:rPr>
          <w:rFonts w:ascii="Cambria Math" w:hAnsi="Cambria Math"/>
          <w:sz w:val="24"/>
          <w:szCs w:val="24"/>
          <w:highlight w:val="yellow"/>
          <w:oMath/>
        </w:rPr>
      </w:pPr>
      <m:oMathPara>
        <m:oMath>
          <m:r>
            <w:rPr>
              <w:rFonts w:ascii="Cambria Math" w:hAnsi="Cambria Math" w:cs="Cambria Math"/>
              <w:sz w:val="24"/>
              <w:szCs w:val="24"/>
              <w:highlight w:val="yellow"/>
            </w:rPr>
            <m:t>R</m:t>
          </m:r>
          <m:r>
            <w:rPr>
              <w:rFonts w:ascii="Cambria Math" w:hAnsi="Cambria Math"/>
              <w:sz w:val="24"/>
              <w:szCs w:val="24"/>
              <w:highlight w:val="yellow"/>
            </w:rPr>
            <m:t xml:space="preserve"> = </m:t>
          </m:r>
          <m:r>
            <w:rPr>
              <w:rFonts w:ascii="Cambria Math" w:hAnsi="Cambria Math" w:cs="Cambria Math"/>
              <w:sz w:val="24"/>
              <w:szCs w:val="24"/>
              <w:highlight w:val="yellow"/>
            </w:rPr>
            <m:t>V</m:t>
          </m:r>
          <m:r>
            <w:rPr>
              <w:rFonts w:ascii="Cambria Math" w:hAnsi="Cambria Math"/>
              <w:sz w:val="24"/>
              <w:szCs w:val="24"/>
              <w:highlight w:val="yellow"/>
            </w:rPr>
            <m:t xml:space="preserve"> × </m:t>
          </m:r>
          <m:f>
            <m:fPr>
              <m:ctrlPr>
                <w:rPr>
                  <w:rFonts w:ascii="Cambria Math" w:hAnsi="Cambria Math"/>
                  <w:bCs/>
                  <w:i/>
                  <w:sz w:val="24"/>
                  <w:szCs w:val="24"/>
                  <w:highlight w:val="yellow"/>
                </w:rPr>
              </m:ctrlPr>
            </m:fPr>
            <m:num>
              <m:r>
                <w:rPr>
                  <w:rFonts w:ascii="Cambria Math" w:hAnsi="Cambria Math"/>
                  <w:sz w:val="24"/>
                  <w:szCs w:val="24"/>
                  <w:highlight w:val="yellow"/>
                </w:rPr>
                <m:t>(</m:t>
              </m:r>
              <m:sSub>
                <m:sSubPr>
                  <m:ctrlPr>
                    <w:rPr>
                      <w:rFonts w:ascii="Cambria Math" w:hAnsi="Cambria Math" w:cs="Cambria Math"/>
                      <w:bCs/>
                      <w:i/>
                      <w:sz w:val="24"/>
                      <w:szCs w:val="24"/>
                      <w:highlight w:val="yellow"/>
                    </w:rPr>
                  </m:ctrlPr>
                </m:sSubPr>
                <m:e>
                  <m:r>
                    <w:rPr>
                      <w:rFonts w:ascii="Cambria Math" w:hAnsi="Cambria Math" w:cs="Cambria Math"/>
                      <w:sz w:val="24"/>
                      <w:szCs w:val="24"/>
                      <w:highlight w:val="yellow"/>
                    </w:rPr>
                    <m:t>l</m:t>
                  </m:r>
                </m:e>
                <m:sub>
                  <m:r>
                    <w:rPr>
                      <w:rFonts w:ascii="Cambria Math" w:hAnsi="Cambria Math" w:cs="Cambria Math"/>
                      <w:sz w:val="24"/>
                      <w:szCs w:val="24"/>
                      <w:highlight w:val="yellow"/>
                    </w:rPr>
                    <m:t>i</m:t>
                  </m:r>
                </m:sub>
              </m:sSub>
              <m:r>
                <w:rPr>
                  <w:rFonts w:ascii="Cambria Math" w:hAnsi="Cambria Math"/>
                  <w:sz w:val="24"/>
                  <w:szCs w:val="24"/>
                  <w:highlight w:val="yellow"/>
                </w:rPr>
                <m:t xml:space="preserve"> - </m:t>
              </m:r>
              <m:sSub>
                <m:sSubPr>
                  <m:ctrlPr>
                    <w:rPr>
                      <w:rFonts w:ascii="Cambria Math" w:hAnsi="Cambria Math" w:cs="Cambria Math"/>
                      <w:bCs/>
                      <w:i/>
                      <w:sz w:val="24"/>
                      <w:szCs w:val="24"/>
                      <w:highlight w:val="yellow"/>
                    </w:rPr>
                  </m:ctrlPr>
                </m:sSubPr>
                <m:e>
                  <m:r>
                    <w:rPr>
                      <w:rFonts w:ascii="Cambria Math" w:hAnsi="Cambria Math" w:cs="Cambria Math"/>
                      <w:sz w:val="24"/>
                      <w:szCs w:val="24"/>
                      <w:highlight w:val="yellow"/>
                    </w:rPr>
                    <m:t>l</m:t>
                  </m:r>
                </m:e>
                <m:sub>
                  <m:r>
                    <w:rPr>
                      <w:rFonts w:ascii="Cambria Math" w:hAnsi="Cambria Math" w:cs="Cambria Math"/>
                      <w:sz w:val="24"/>
                      <w:szCs w:val="24"/>
                      <w:highlight w:val="yellow"/>
                    </w:rPr>
                    <m:t>0</m:t>
                  </m:r>
                </m:sub>
              </m:sSub>
              <m:r>
                <w:rPr>
                  <w:rFonts w:ascii="Cambria Math" w:hAnsi="Cambria Math"/>
                  <w:sz w:val="24"/>
                  <w:szCs w:val="24"/>
                  <w:highlight w:val="yellow"/>
                </w:rPr>
                <m:t>)</m:t>
              </m:r>
            </m:num>
            <m:den>
              <m:sSub>
                <m:sSubPr>
                  <m:ctrlPr>
                    <w:rPr>
                      <w:rFonts w:ascii="Cambria Math" w:hAnsi="Cambria Math"/>
                      <w:bCs/>
                      <w:i/>
                      <w:sz w:val="24"/>
                      <w:szCs w:val="24"/>
                      <w:highlight w:val="yellow"/>
                    </w:rPr>
                  </m:ctrlPr>
                </m:sSubPr>
                <m:e>
                  <m:r>
                    <w:rPr>
                      <w:rFonts w:ascii="Cambria Math" w:hAnsi="Cambria Math"/>
                      <w:sz w:val="24"/>
                      <w:szCs w:val="24"/>
                      <w:highlight w:val="yellow"/>
                    </w:rPr>
                    <m:t>l</m:t>
                  </m:r>
                </m:e>
                <m:sub>
                  <m:r>
                    <w:rPr>
                      <w:rFonts w:ascii="Cambria Math" w:hAnsi="Cambria Math"/>
                      <w:sz w:val="24"/>
                      <w:szCs w:val="24"/>
                      <w:highlight w:val="yellow"/>
                    </w:rPr>
                    <m:t>0</m:t>
                  </m:r>
                </m:sub>
              </m:sSub>
            </m:den>
          </m:f>
        </m:oMath>
      </m:oMathPara>
    </w:p>
    <w:p w14:paraId="776CFE6C" w14:textId="77777777" w:rsidR="005408CB" w:rsidRPr="00902164" w:rsidRDefault="005408CB" w:rsidP="005408CB">
      <w:pPr>
        <w:spacing w:after="0" w:line="360" w:lineRule="auto"/>
        <w:jc w:val="both"/>
        <w:rPr>
          <w:bCs/>
          <w:sz w:val="24"/>
          <w:szCs w:val="24"/>
          <w:highlight w:val="yellow"/>
        </w:rPr>
      </w:pPr>
      <w:r w:rsidRPr="00902164">
        <w:rPr>
          <w:bCs/>
          <w:sz w:val="24"/>
          <w:szCs w:val="24"/>
          <w:highlight w:val="yellow"/>
        </w:rPr>
        <w:t>onde:</w:t>
      </w:r>
    </w:p>
    <w:p w14:paraId="2B69755D" w14:textId="77777777" w:rsidR="005408CB" w:rsidRPr="00902164" w:rsidRDefault="005408CB" w:rsidP="00866A60">
      <w:pPr>
        <w:spacing w:after="0" w:line="360" w:lineRule="auto"/>
        <w:ind w:left="567"/>
        <w:jc w:val="both"/>
        <w:rPr>
          <w:bCs/>
          <w:sz w:val="24"/>
          <w:szCs w:val="24"/>
          <w:highlight w:val="yellow"/>
        </w:rPr>
      </w:pPr>
      <w:r w:rsidRPr="00902164">
        <w:rPr>
          <w:bCs/>
          <w:i/>
          <w:iCs/>
          <w:sz w:val="24"/>
          <w:szCs w:val="24"/>
          <w:highlight w:val="yellow"/>
        </w:rPr>
        <w:t>R</w:t>
      </w:r>
      <w:r w:rsidRPr="00902164">
        <w:rPr>
          <w:bCs/>
          <w:sz w:val="24"/>
          <w:szCs w:val="24"/>
          <w:highlight w:val="yellow"/>
        </w:rPr>
        <w:t>: é o valor de reajustamento;</w:t>
      </w:r>
    </w:p>
    <w:p w14:paraId="07C83BA4" w14:textId="77777777" w:rsidR="005408CB" w:rsidRPr="00902164" w:rsidRDefault="005408CB" w:rsidP="00866A60">
      <w:pPr>
        <w:spacing w:after="0" w:line="360" w:lineRule="auto"/>
        <w:ind w:left="567"/>
        <w:jc w:val="both"/>
        <w:rPr>
          <w:bCs/>
          <w:sz w:val="24"/>
          <w:szCs w:val="24"/>
          <w:highlight w:val="yellow"/>
        </w:rPr>
      </w:pPr>
      <w:r w:rsidRPr="00902164">
        <w:rPr>
          <w:bCs/>
          <w:i/>
          <w:iCs/>
          <w:sz w:val="24"/>
          <w:szCs w:val="24"/>
          <w:highlight w:val="yellow"/>
        </w:rPr>
        <w:t>V</w:t>
      </w:r>
      <w:r w:rsidRPr="00902164">
        <w:rPr>
          <w:bCs/>
          <w:sz w:val="24"/>
          <w:szCs w:val="24"/>
          <w:highlight w:val="yellow"/>
        </w:rPr>
        <w:t>: é o valor contratual da parcela da obra ou do serviço a ser reajustado;</w:t>
      </w:r>
    </w:p>
    <w:p w14:paraId="27A4C7AA" w14:textId="77777777" w:rsidR="005408CB" w:rsidRPr="00902164" w:rsidRDefault="005408CB" w:rsidP="00866A60">
      <w:pPr>
        <w:spacing w:after="0" w:line="360" w:lineRule="auto"/>
        <w:ind w:left="567"/>
        <w:jc w:val="both"/>
        <w:rPr>
          <w:bCs/>
          <w:sz w:val="24"/>
          <w:szCs w:val="24"/>
          <w:highlight w:val="yellow"/>
        </w:rPr>
      </w:pPr>
      <w:r w:rsidRPr="00902164">
        <w:rPr>
          <w:bCs/>
          <w:i/>
          <w:iCs/>
          <w:sz w:val="24"/>
          <w:szCs w:val="24"/>
          <w:highlight w:val="yellow"/>
        </w:rPr>
        <w:t>I</w:t>
      </w:r>
      <w:r w:rsidRPr="00902164">
        <w:rPr>
          <w:bCs/>
          <w:i/>
          <w:iCs/>
          <w:sz w:val="24"/>
          <w:szCs w:val="24"/>
          <w:highlight w:val="yellow"/>
          <w:vertAlign w:val="subscript"/>
        </w:rPr>
        <w:t>o</w:t>
      </w:r>
      <w:r w:rsidRPr="00902164">
        <w:rPr>
          <w:bCs/>
          <w:sz w:val="24"/>
          <w:szCs w:val="24"/>
          <w:highlight w:val="yellow"/>
        </w:rPr>
        <w:t>: é o índice de preços verificado no mês do orçamento oficial da Prefeitura Municipal (data base);</w:t>
      </w:r>
    </w:p>
    <w:p w14:paraId="778C8A5D" w14:textId="77777777" w:rsidR="005408CB" w:rsidRDefault="005408CB" w:rsidP="00866A60">
      <w:pPr>
        <w:spacing w:after="0" w:line="360" w:lineRule="auto"/>
        <w:ind w:left="567"/>
        <w:jc w:val="both"/>
        <w:rPr>
          <w:bCs/>
          <w:sz w:val="24"/>
          <w:szCs w:val="24"/>
        </w:rPr>
      </w:pPr>
      <w:r w:rsidRPr="00902164">
        <w:rPr>
          <w:bCs/>
          <w:i/>
          <w:iCs/>
          <w:sz w:val="24"/>
          <w:szCs w:val="24"/>
          <w:highlight w:val="yellow"/>
        </w:rPr>
        <w:t>I</w:t>
      </w:r>
      <w:r w:rsidRPr="00902164">
        <w:rPr>
          <w:bCs/>
          <w:i/>
          <w:iCs/>
          <w:sz w:val="24"/>
          <w:szCs w:val="24"/>
          <w:highlight w:val="yellow"/>
          <w:vertAlign w:val="subscript"/>
        </w:rPr>
        <w:t>i</w:t>
      </w:r>
      <w:r w:rsidRPr="00902164">
        <w:rPr>
          <w:bCs/>
          <w:sz w:val="24"/>
          <w:szCs w:val="24"/>
          <w:highlight w:val="yellow"/>
        </w:rPr>
        <w:t>: é o índice de preços verificado no 12º mês após transcorrido o prazo de 12 meses do mês do orçamento oficial da Prefeitura Municipal (data base), ou da data base do último reajuste.</w:t>
      </w:r>
    </w:p>
    <w:p w14:paraId="741420DC" w14:textId="77777777" w:rsidR="00866A60" w:rsidRPr="005408CB" w:rsidRDefault="00866A60" w:rsidP="005408CB">
      <w:pPr>
        <w:spacing w:after="0" w:line="360" w:lineRule="auto"/>
        <w:jc w:val="both"/>
        <w:rPr>
          <w:bCs/>
          <w:sz w:val="24"/>
          <w:szCs w:val="24"/>
        </w:rPr>
      </w:pPr>
    </w:p>
    <w:p w14:paraId="65A5082B" w14:textId="77777777" w:rsidR="005408CB" w:rsidRPr="005408CB" w:rsidRDefault="005408CB" w:rsidP="005408CB">
      <w:pPr>
        <w:spacing w:after="0" w:line="360" w:lineRule="auto"/>
        <w:jc w:val="both"/>
        <w:rPr>
          <w:bCs/>
          <w:sz w:val="24"/>
          <w:szCs w:val="24"/>
        </w:rPr>
      </w:pPr>
      <w:r w:rsidRPr="005408CB">
        <w:rPr>
          <w:bCs/>
          <w:sz w:val="24"/>
          <w:szCs w:val="24"/>
        </w:rPr>
        <w:t>17.</w:t>
      </w:r>
      <w:r w:rsidRPr="005408CB">
        <w:rPr>
          <w:bCs/>
          <w:sz w:val="24"/>
          <w:szCs w:val="24"/>
        </w:rPr>
        <w:tab/>
        <w:t>FISCALIZAÇÃO</w:t>
      </w:r>
    </w:p>
    <w:p w14:paraId="07375987" w14:textId="1F421975" w:rsidR="005408CB" w:rsidRPr="00244798" w:rsidRDefault="005408CB" w:rsidP="00244798">
      <w:pPr>
        <w:spacing w:after="0" w:line="360" w:lineRule="auto"/>
        <w:ind w:firstLine="720"/>
        <w:jc w:val="both"/>
        <w:rPr>
          <w:bCs/>
          <w:sz w:val="24"/>
          <w:szCs w:val="24"/>
          <w:highlight w:val="yellow"/>
        </w:rPr>
      </w:pPr>
      <w:r w:rsidRPr="005408CB">
        <w:rPr>
          <w:bCs/>
          <w:sz w:val="24"/>
          <w:szCs w:val="24"/>
        </w:rPr>
        <w:t xml:space="preserve">A gestão fiscalizadora do contrato será executada pelos agentes nomeados em conformidade à legislação municipal e nos termos do art. 92, inciso XVII da Lei Federal n° 14.133/21. </w:t>
      </w:r>
    </w:p>
    <w:p w14:paraId="717245D7" w14:textId="77777777" w:rsidR="005408CB" w:rsidRPr="005408CB" w:rsidRDefault="005408CB" w:rsidP="00866A60">
      <w:pPr>
        <w:spacing w:after="0" w:line="360" w:lineRule="auto"/>
        <w:ind w:firstLine="720"/>
        <w:jc w:val="both"/>
        <w:rPr>
          <w:bCs/>
          <w:sz w:val="24"/>
          <w:szCs w:val="24"/>
        </w:rPr>
      </w:pPr>
      <w:r w:rsidRPr="005408CB">
        <w:rPr>
          <w:bCs/>
          <w:sz w:val="24"/>
          <w:szCs w:val="24"/>
        </w:rPr>
        <w:t>A fiscalização relativa aos serviços e obras compreende basicamente as atividades de verificação da qualidade, dos quantitativos realizados, dos controles tecnológicos realizados pela contratada para o atendimento às especificações, das normas vigentes e dos requisitos contratuais estabelecidos neste estudo preliminar.</w:t>
      </w:r>
    </w:p>
    <w:p w14:paraId="47EE32FB" w14:textId="77777777" w:rsidR="005408CB" w:rsidRPr="005408CB" w:rsidRDefault="005408CB" w:rsidP="00866A60">
      <w:pPr>
        <w:spacing w:after="0" w:line="360" w:lineRule="auto"/>
        <w:ind w:firstLine="720"/>
        <w:jc w:val="both"/>
        <w:rPr>
          <w:bCs/>
          <w:sz w:val="24"/>
          <w:szCs w:val="24"/>
        </w:rPr>
      </w:pPr>
      <w:r w:rsidRPr="005408CB">
        <w:rPr>
          <w:bCs/>
          <w:sz w:val="24"/>
          <w:szCs w:val="24"/>
        </w:rPr>
        <w:t>A qualquer momento a Fiscalização poderá solicitar a seu critério, a substituição imediata da empresa ou de qualquer membro da equipe de controle tecnológico, caso este venha a demonstrar falta de capacidade para a execução dos serviços, assim como comportamento incompatível com as tarefas a serem executadas no campo.</w:t>
      </w:r>
    </w:p>
    <w:p w14:paraId="182693FD" w14:textId="77777777" w:rsidR="005408CB" w:rsidRPr="005408CB" w:rsidRDefault="005408CB" w:rsidP="00866A60">
      <w:pPr>
        <w:spacing w:after="0" w:line="360" w:lineRule="auto"/>
        <w:ind w:firstLine="720"/>
        <w:jc w:val="both"/>
        <w:rPr>
          <w:bCs/>
          <w:sz w:val="24"/>
          <w:szCs w:val="24"/>
        </w:rPr>
      </w:pPr>
      <w:r w:rsidRPr="005408CB">
        <w:rPr>
          <w:bCs/>
          <w:sz w:val="24"/>
          <w:szCs w:val="24"/>
        </w:rPr>
        <w:t>A Contratada deverá permitir ao fiscal designado para o contrato, aos seus representantes e aos técnicos responsáveis pelos controles técnicos periódicos, livre acesso em qualquer época, aos dados relativos aos serviços e obras objeto do Contrato, assim como às obras, aos equipamentos e às instalações.</w:t>
      </w:r>
    </w:p>
    <w:p w14:paraId="1B080B5B" w14:textId="77777777" w:rsidR="005408CB" w:rsidRDefault="005408CB" w:rsidP="00866A60">
      <w:pPr>
        <w:spacing w:after="0" w:line="360" w:lineRule="auto"/>
        <w:ind w:firstLine="720"/>
        <w:jc w:val="both"/>
        <w:rPr>
          <w:bCs/>
          <w:sz w:val="24"/>
          <w:szCs w:val="24"/>
        </w:rPr>
      </w:pPr>
      <w:r w:rsidRPr="00CD6706">
        <w:rPr>
          <w:bCs/>
          <w:sz w:val="24"/>
          <w:szCs w:val="24"/>
          <w:highlight w:val="yellow"/>
        </w:rPr>
        <w:lastRenderedPageBreak/>
        <w:t>A liberação do serviço poderá ser feita com os resultados dos ensaios executados pelo laboratório da contratada, o qual estará sujeito a confirmação pela Fiscalização da Prefeitura Municipal, que poderá exigir novo ensaio do laboratório da contratada, mesmo depois do trecho coberto e, conforme o resultado, poderá invalidar a liberação do serviço.</w:t>
      </w:r>
    </w:p>
    <w:p w14:paraId="2D01AF42" w14:textId="77777777" w:rsidR="00866A60" w:rsidRPr="005408CB" w:rsidRDefault="00866A60" w:rsidP="005408CB">
      <w:pPr>
        <w:spacing w:after="0" w:line="360" w:lineRule="auto"/>
        <w:jc w:val="both"/>
        <w:rPr>
          <w:bCs/>
          <w:sz w:val="24"/>
          <w:szCs w:val="24"/>
        </w:rPr>
      </w:pPr>
    </w:p>
    <w:p w14:paraId="1EA86F9D" w14:textId="77777777" w:rsidR="005408CB" w:rsidRPr="005408CB" w:rsidRDefault="005408CB" w:rsidP="005408CB">
      <w:pPr>
        <w:spacing w:after="0" w:line="360" w:lineRule="auto"/>
        <w:jc w:val="both"/>
        <w:rPr>
          <w:bCs/>
          <w:sz w:val="24"/>
          <w:szCs w:val="24"/>
        </w:rPr>
      </w:pPr>
      <w:r w:rsidRPr="005408CB">
        <w:rPr>
          <w:bCs/>
          <w:sz w:val="24"/>
          <w:szCs w:val="24"/>
        </w:rPr>
        <w:t>18.</w:t>
      </w:r>
      <w:r w:rsidRPr="005408CB">
        <w:rPr>
          <w:bCs/>
          <w:sz w:val="24"/>
          <w:szCs w:val="24"/>
        </w:rPr>
        <w:tab/>
        <w:t>OBRIGAÇÕES DA CONTRATADA</w:t>
      </w:r>
    </w:p>
    <w:p w14:paraId="3ECE8D70" w14:textId="77777777" w:rsidR="005408CB" w:rsidRPr="005408CB" w:rsidRDefault="005408CB" w:rsidP="00866A60">
      <w:pPr>
        <w:spacing w:after="0" w:line="360" w:lineRule="auto"/>
        <w:ind w:firstLine="720"/>
        <w:jc w:val="both"/>
        <w:rPr>
          <w:bCs/>
          <w:sz w:val="24"/>
          <w:szCs w:val="24"/>
        </w:rPr>
      </w:pPr>
      <w:r w:rsidRPr="005408CB">
        <w:rPr>
          <w:bCs/>
          <w:sz w:val="24"/>
          <w:szCs w:val="24"/>
        </w:rPr>
        <w:t>Respeitar e exigir que seus empregados respeitem todas as normas de comportamento e segurança estabelecidas pela Contratante, ficando assegurado a esta o direito de exigir a retirada e/ou substituição no prazo máximo de 3 (três) dias corridos, de qualquer funcionário que desrespeitar as normas de comportamento e segurança estabelecidas pela Contratante.</w:t>
      </w:r>
    </w:p>
    <w:p w14:paraId="1514CC65" w14:textId="77777777" w:rsidR="005408CB" w:rsidRPr="005408CB" w:rsidRDefault="005408CB" w:rsidP="00866A60">
      <w:pPr>
        <w:spacing w:after="0" w:line="360" w:lineRule="auto"/>
        <w:ind w:firstLine="720"/>
        <w:jc w:val="both"/>
        <w:rPr>
          <w:bCs/>
          <w:sz w:val="24"/>
          <w:szCs w:val="24"/>
        </w:rPr>
      </w:pPr>
      <w:r w:rsidRPr="005408CB">
        <w:rPr>
          <w:bCs/>
          <w:sz w:val="24"/>
          <w:szCs w:val="24"/>
        </w:rPr>
        <w:t>Exigir que seus profissionais trabalhem devidamente munidos dos equipamentos de proteção individual necessários e de acordo com as Normas de Segurança do Trabalho. Deverá também manter atualizada a Ficha de controle e registro de entrega de EPIs.</w:t>
      </w:r>
    </w:p>
    <w:p w14:paraId="59F1F5D6" w14:textId="77777777" w:rsidR="005408CB" w:rsidRPr="005408CB" w:rsidRDefault="005408CB" w:rsidP="00866A60">
      <w:pPr>
        <w:spacing w:after="0" w:line="360" w:lineRule="auto"/>
        <w:ind w:firstLine="720"/>
        <w:jc w:val="both"/>
        <w:rPr>
          <w:bCs/>
          <w:sz w:val="24"/>
          <w:szCs w:val="24"/>
        </w:rPr>
      </w:pPr>
      <w:r w:rsidRPr="005408CB">
        <w:rPr>
          <w:bCs/>
          <w:sz w:val="24"/>
          <w:szCs w:val="24"/>
        </w:rPr>
        <w:t>A contratada deve, obrigatoriamente, cumprir e fazer cumprir a legislação vigente em Segurança e Saúde no Trabalho, em TODAS as operações a serem desenvolvidas por seus funcionários, assim como fornecer evidências, que serão solicitadas pela contratante no decorrer da vigência do contrato.</w:t>
      </w:r>
    </w:p>
    <w:p w14:paraId="327106F5" w14:textId="2D45D0E6" w:rsidR="005408CB" w:rsidRPr="005408CB" w:rsidRDefault="005408CB" w:rsidP="00866A60">
      <w:pPr>
        <w:spacing w:after="0" w:line="360" w:lineRule="auto"/>
        <w:ind w:firstLine="720"/>
        <w:jc w:val="both"/>
        <w:rPr>
          <w:bCs/>
          <w:sz w:val="24"/>
          <w:szCs w:val="24"/>
        </w:rPr>
      </w:pPr>
      <w:r w:rsidRPr="005408CB">
        <w:rPr>
          <w:bCs/>
          <w:sz w:val="24"/>
          <w:szCs w:val="24"/>
        </w:rPr>
        <w:t>Todos os profissionais da contratada que interagirem com eletricidade ou executarem serviços em espaços confinados, trabalhos em altura deverão ser qualificados, capacitados e autorizados conforme prevê a NR-18, NR-10, NR-33 e a NR-35, entre outras que rejam os referidos trabalhos. Os trabalhadores que não possuírem os treinamentos específicos exigidos para a execução de atividades NÃO terão autorização para o trabalho. Além disso, os procedimentos constantes nas normas citadas devem ser executados na íntegra, visando preservar a integridade física e a saúde dos trabalhadores.</w:t>
      </w:r>
    </w:p>
    <w:p w14:paraId="3524B447" w14:textId="77777777" w:rsidR="005408CB" w:rsidRPr="005408CB" w:rsidRDefault="005408CB" w:rsidP="00866A60">
      <w:pPr>
        <w:spacing w:after="0" w:line="360" w:lineRule="auto"/>
        <w:ind w:firstLine="720"/>
        <w:jc w:val="both"/>
        <w:rPr>
          <w:bCs/>
          <w:sz w:val="24"/>
          <w:szCs w:val="24"/>
        </w:rPr>
      </w:pPr>
      <w:r w:rsidRPr="005408CB">
        <w:rPr>
          <w:bCs/>
          <w:sz w:val="24"/>
          <w:szCs w:val="24"/>
        </w:rPr>
        <w:t>A Fiscalização das questões de SST será efetuada pelo responsável da obra/serviço e pela Prefeitura Municipal que verificarão, em inspeções periódicas e sem prévio aviso, o cumprimento das determinações relativas à Engenharia de Segurança e Medicina do Trabalho. Caso as recomendações decorrentes das fiscalizações não sejam atendidas com providenciadas pela contratada e as irregularidades apontadas não forem sanadas nos prazos concedidos, os trabalhos poderão ser suspensos pela Fiscalização, não eximindo a contratada das obrigações e penalidades constantes das cláusulas contratuais referentes aos prazos e multas contratuais.</w:t>
      </w:r>
    </w:p>
    <w:p w14:paraId="5C24E860" w14:textId="1DE361AF" w:rsidR="005408CB" w:rsidRDefault="005408CB" w:rsidP="00866A60">
      <w:pPr>
        <w:spacing w:after="0" w:line="360" w:lineRule="auto"/>
        <w:ind w:firstLine="720"/>
        <w:jc w:val="both"/>
        <w:rPr>
          <w:bCs/>
          <w:sz w:val="24"/>
          <w:szCs w:val="24"/>
        </w:rPr>
      </w:pPr>
      <w:r w:rsidRPr="00902164">
        <w:rPr>
          <w:bCs/>
          <w:sz w:val="24"/>
          <w:szCs w:val="24"/>
          <w:highlight w:val="yellow"/>
        </w:rPr>
        <w:lastRenderedPageBreak/>
        <w:t xml:space="preserve">Os equipamentos e veículos </w:t>
      </w:r>
      <w:r w:rsidR="00902164">
        <w:rPr>
          <w:bCs/>
          <w:sz w:val="24"/>
          <w:szCs w:val="24"/>
          <w:highlight w:val="yellow"/>
        </w:rPr>
        <w:t xml:space="preserve">utilizados na obra </w:t>
      </w:r>
      <w:r w:rsidRPr="00902164">
        <w:rPr>
          <w:bCs/>
          <w:sz w:val="24"/>
          <w:szCs w:val="24"/>
          <w:highlight w:val="yellow"/>
        </w:rPr>
        <w:t>deverão estar devidamente licenciados e portar todos os documentos comprobatórios</w:t>
      </w:r>
      <w:r w:rsidR="00902164" w:rsidRPr="00902164">
        <w:rPr>
          <w:bCs/>
          <w:sz w:val="24"/>
          <w:szCs w:val="24"/>
          <w:highlight w:val="yellow"/>
        </w:rPr>
        <w:t>. Também deverão estar em p</w:t>
      </w:r>
      <w:r w:rsidR="00902164" w:rsidRPr="00902164">
        <w:rPr>
          <w:bCs/>
          <w:sz w:val="24"/>
          <w:szCs w:val="24"/>
          <w:highlight w:val="yellow"/>
        </w:rPr>
        <w:t>leno funcionamento</w:t>
      </w:r>
      <w:r w:rsidR="00902164" w:rsidRPr="00902164">
        <w:rPr>
          <w:bCs/>
          <w:sz w:val="24"/>
          <w:szCs w:val="24"/>
          <w:highlight w:val="yellow"/>
        </w:rPr>
        <w:t>; possuir c</w:t>
      </w:r>
      <w:r w:rsidR="00902164" w:rsidRPr="00902164">
        <w:rPr>
          <w:bCs/>
          <w:sz w:val="24"/>
          <w:szCs w:val="24"/>
          <w:highlight w:val="yellow"/>
        </w:rPr>
        <w:t>ertificação de manutenção</w:t>
      </w:r>
      <w:r w:rsidR="00902164" w:rsidRPr="00902164">
        <w:rPr>
          <w:bCs/>
          <w:sz w:val="24"/>
          <w:szCs w:val="24"/>
          <w:highlight w:val="yellow"/>
        </w:rPr>
        <w:t>; a</w:t>
      </w:r>
      <w:r w:rsidR="00902164" w:rsidRPr="00902164">
        <w:rPr>
          <w:bCs/>
          <w:sz w:val="24"/>
          <w:szCs w:val="24"/>
          <w:highlight w:val="yellow"/>
        </w:rPr>
        <w:t>tendimento às normas de segurança</w:t>
      </w:r>
      <w:r w:rsidR="00902164" w:rsidRPr="00902164">
        <w:rPr>
          <w:bCs/>
          <w:sz w:val="24"/>
          <w:szCs w:val="24"/>
          <w:highlight w:val="yellow"/>
        </w:rPr>
        <w:t>; l</w:t>
      </w:r>
      <w:r w:rsidR="00902164" w:rsidRPr="00902164">
        <w:rPr>
          <w:bCs/>
          <w:sz w:val="24"/>
          <w:szCs w:val="24"/>
          <w:highlight w:val="yellow"/>
        </w:rPr>
        <w:t>audo de inspeção</w:t>
      </w:r>
      <w:r w:rsidR="00902164" w:rsidRPr="00902164">
        <w:rPr>
          <w:bCs/>
          <w:sz w:val="24"/>
          <w:szCs w:val="24"/>
          <w:highlight w:val="yellow"/>
        </w:rPr>
        <w:t>; a</w:t>
      </w:r>
      <w:r w:rsidR="00902164" w:rsidRPr="00902164">
        <w:rPr>
          <w:bCs/>
          <w:sz w:val="24"/>
          <w:szCs w:val="24"/>
          <w:highlight w:val="yellow"/>
        </w:rPr>
        <w:t>tendimento à NR-18 e NR-12</w:t>
      </w:r>
      <w:r w:rsidR="00902164" w:rsidRPr="00902164">
        <w:rPr>
          <w:bCs/>
          <w:sz w:val="24"/>
          <w:szCs w:val="24"/>
          <w:highlight w:val="yellow"/>
        </w:rPr>
        <w:t>; e e</w:t>
      </w:r>
      <w:r w:rsidR="00902164" w:rsidRPr="00902164">
        <w:rPr>
          <w:bCs/>
          <w:sz w:val="24"/>
          <w:szCs w:val="24"/>
          <w:highlight w:val="yellow"/>
        </w:rPr>
        <w:t>quipamentos com sistema de controle calibrado</w:t>
      </w:r>
      <w:r w:rsidR="00902164" w:rsidRPr="00902164">
        <w:rPr>
          <w:bCs/>
          <w:sz w:val="24"/>
          <w:szCs w:val="24"/>
          <w:highlight w:val="yellow"/>
        </w:rPr>
        <w:t>.</w:t>
      </w:r>
    </w:p>
    <w:p w14:paraId="6826D741" w14:textId="77777777" w:rsidR="00866A60" w:rsidRPr="005408CB" w:rsidRDefault="00866A60" w:rsidP="005408CB">
      <w:pPr>
        <w:spacing w:after="0" w:line="360" w:lineRule="auto"/>
        <w:jc w:val="both"/>
        <w:rPr>
          <w:bCs/>
          <w:sz w:val="24"/>
          <w:szCs w:val="24"/>
        </w:rPr>
      </w:pPr>
    </w:p>
    <w:p w14:paraId="0EF389E3" w14:textId="77777777" w:rsidR="005408CB" w:rsidRPr="005408CB" w:rsidRDefault="005408CB" w:rsidP="005408CB">
      <w:pPr>
        <w:spacing w:after="0" w:line="360" w:lineRule="auto"/>
        <w:jc w:val="both"/>
        <w:rPr>
          <w:bCs/>
          <w:sz w:val="24"/>
          <w:szCs w:val="24"/>
        </w:rPr>
      </w:pPr>
      <w:r w:rsidRPr="005408CB">
        <w:rPr>
          <w:bCs/>
          <w:sz w:val="24"/>
          <w:szCs w:val="24"/>
        </w:rPr>
        <w:t>19.</w:t>
      </w:r>
      <w:r w:rsidRPr="005408CB">
        <w:rPr>
          <w:bCs/>
          <w:sz w:val="24"/>
          <w:szCs w:val="24"/>
        </w:rPr>
        <w:tab/>
        <w:t>REGIME DE CONTRATAÇÃO</w:t>
      </w:r>
    </w:p>
    <w:p w14:paraId="2FFD893B" w14:textId="39965931" w:rsidR="005408CB" w:rsidRPr="005408CB" w:rsidRDefault="005408CB" w:rsidP="00866A60">
      <w:pPr>
        <w:spacing w:after="0" w:line="360" w:lineRule="auto"/>
        <w:ind w:firstLine="720"/>
        <w:jc w:val="both"/>
        <w:rPr>
          <w:bCs/>
          <w:sz w:val="24"/>
          <w:szCs w:val="24"/>
        </w:rPr>
      </w:pPr>
      <w:r w:rsidRPr="005408CB">
        <w:rPr>
          <w:bCs/>
          <w:sz w:val="24"/>
          <w:szCs w:val="24"/>
        </w:rPr>
        <w:t xml:space="preserve">A contratação deverá ser realizada no REGIME DE CONTRATAÇÃO </w:t>
      </w:r>
      <w:r w:rsidR="00636D60">
        <w:rPr>
          <w:bCs/>
          <w:sz w:val="24"/>
          <w:szCs w:val="24"/>
        </w:rPr>
        <w:t>SEMI-</w:t>
      </w:r>
      <w:r w:rsidRPr="005408CB">
        <w:rPr>
          <w:bCs/>
          <w:sz w:val="24"/>
          <w:szCs w:val="24"/>
        </w:rPr>
        <w:t>INTEGRADA através da modalidade licitatória adequada ao tipo de serviço. Os interessados na participação do certame deverão apresentar, nos termos do art. 62 da Lei Federal 14.133/2021, no mínimo: Inscrição de Pessoa Jurídica no órgão fiscalizador, profissional legalmente habilitado com atribuição para execução e com experiência comprovada em serviços similares de mesma complexidade técnica por meio de CAT.</w:t>
      </w:r>
    </w:p>
    <w:p w14:paraId="2C866604" w14:textId="77777777" w:rsidR="005408CB" w:rsidRPr="005408CB" w:rsidRDefault="005408CB" w:rsidP="00866A60">
      <w:pPr>
        <w:spacing w:after="0" w:line="360" w:lineRule="auto"/>
        <w:ind w:firstLine="720"/>
        <w:jc w:val="both"/>
        <w:rPr>
          <w:bCs/>
          <w:sz w:val="24"/>
          <w:szCs w:val="24"/>
        </w:rPr>
      </w:pPr>
      <w:r w:rsidRPr="00CD6706">
        <w:rPr>
          <w:bCs/>
          <w:sz w:val="24"/>
          <w:szCs w:val="24"/>
          <w:highlight w:val="yellow"/>
        </w:rPr>
        <w:t>A CONTRATADA deverá prestar garantia sob a modalidade pretendida, no valor equivalente a 1% (um por cento) do valor contratado, conforme art. 98, da Lei n°14.133/21, alcançando as hipóteses contidas no art. 96, do mesmo Diploma Legal.</w:t>
      </w:r>
    </w:p>
    <w:p w14:paraId="3B04692A" w14:textId="77777777" w:rsidR="005408CB" w:rsidRPr="005408CB" w:rsidRDefault="005408CB" w:rsidP="00866A60">
      <w:pPr>
        <w:spacing w:after="0" w:line="360" w:lineRule="auto"/>
        <w:ind w:firstLine="720"/>
        <w:jc w:val="both"/>
        <w:rPr>
          <w:bCs/>
          <w:sz w:val="24"/>
          <w:szCs w:val="24"/>
        </w:rPr>
      </w:pPr>
      <w:r w:rsidRPr="00CD6706">
        <w:rPr>
          <w:bCs/>
          <w:sz w:val="24"/>
          <w:szCs w:val="24"/>
          <w:highlight w:val="yellow"/>
        </w:rPr>
        <w:t>A contratação dos serviços será feita sob o regime de empreitada por preço unitário.</w:t>
      </w:r>
    </w:p>
    <w:p w14:paraId="33435590" w14:textId="77777777" w:rsidR="005408CB" w:rsidRDefault="005408CB" w:rsidP="00866A60">
      <w:pPr>
        <w:spacing w:after="0" w:line="360" w:lineRule="auto"/>
        <w:ind w:firstLine="720"/>
        <w:jc w:val="both"/>
        <w:rPr>
          <w:bCs/>
          <w:sz w:val="24"/>
          <w:szCs w:val="24"/>
        </w:rPr>
      </w:pPr>
      <w:r w:rsidRPr="005408CB">
        <w:rPr>
          <w:bCs/>
          <w:sz w:val="24"/>
          <w:szCs w:val="24"/>
        </w:rPr>
        <w:t>A Contratada deverá considerar em seus preços todos os itens: despesas diretas, indiretas, taxas, impostos, seguro, gastos com água, energia, instalação, mobilização, desmobilização, refeição, veículos, equipamentos, sistema de comunicação, seguro, EPIs, e tudo o mais para a execução dos serviços, sendo que o pagamento será somente via depósito eletrônico em conta corrente através de medições mensais relativas aos serviços executados durante o mês, devidamente atestados pela fiscalização, em até 30 dias a contar do protocolo da medição.</w:t>
      </w:r>
    </w:p>
    <w:p w14:paraId="59CF0DC8" w14:textId="77777777" w:rsidR="00866A60" w:rsidRPr="005408CB" w:rsidRDefault="00866A60" w:rsidP="005408CB">
      <w:pPr>
        <w:spacing w:after="0" w:line="360" w:lineRule="auto"/>
        <w:jc w:val="both"/>
        <w:rPr>
          <w:bCs/>
          <w:sz w:val="24"/>
          <w:szCs w:val="24"/>
        </w:rPr>
      </w:pPr>
    </w:p>
    <w:p w14:paraId="39363EF8" w14:textId="77777777" w:rsidR="005408CB" w:rsidRPr="005408CB" w:rsidRDefault="005408CB" w:rsidP="005408CB">
      <w:pPr>
        <w:spacing w:after="0" w:line="360" w:lineRule="auto"/>
        <w:jc w:val="both"/>
        <w:rPr>
          <w:bCs/>
          <w:sz w:val="24"/>
          <w:szCs w:val="24"/>
        </w:rPr>
      </w:pPr>
      <w:r w:rsidRPr="005408CB">
        <w:rPr>
          <w:bCs/>
          <w:sz w:val="24"/>
          <w:szCs w:val="24"/>
        </w:rPr>
        <w:t>20.</w:t>
      </w:r>
      <w:r w:rsidRPr="005408CB">
        <w:rPr>
          <w:bCs/>
          <w:sz w:val="24"/>
          <w:szCs w:val="24"/>
        </w:rPr>
        <w:tab/>
        <w:t>PRAZO</w:t>
      </w:r>
    </w:p>
    <w:p w14:paraId="1F98251D" w14:textId="18F6C585" w:rsidR="005408CB" w:rsidRPr="005408CB" w:rsidRDefault="005408CB" w:rsidP="00866A60">
      <w:pPr>
        <w:spacing w:after="0" w:line="360" w:lineRule="auto"/>
        <w:ind w:firstLine="720"/>
        <w:jc w:val="both"/>
        <w:rPr>
          <w:bCs/>
          <w:sz w:val="24"/>
          <w:szCs w:val="24"/>
        </w:rPr>
      </w:pPr>
      <w:r w:rsidRPr="005408CB">
        <w:rPr>
          <w:bCs/>
          <w:sz w:val="24"/>
          <w:szCs w:val="24"/>
        </w:rPr>
        <w:t xml:space="preserve">Os serviços previstos neste contrato serão </w:t>
      </w:r>
      <w:r w:rsidRPr="00CD6706">
        <w:rPr>
          <w:bCs/>
          <w:sz w:val="24"/>
          <w:szCs w:val="24"/>
          <w:highlight w:val="yellow"/>
        </w:rPr>
        <w:t xml:space="preserve">de </w:t>
      </w:r>
      <w:r w:rsidR="0007666D">
        <w:rPr>
          <w:bCs/>
          <w:sz w:val="24"/>
          <w:szCs w:val="24"/>
          <w:highlight w:val="yellow"/>
        </w:rPr>
        <w:t>sete</w:t>
      </w:r>
      <w:r w:rsidRPr="00CD6706">
        <w:rPr>
          <w:bCs/>
          <w:sz w:val="24"/>
          <w:szCs w:val="24"/>
          <w:highlight w:val="yellow"/>
        </w:rPr>
        <w:t xml:space="preserve"> (0</w:t>
      </w:r>
      <w:r w:rsidR="0007666D">
        <w:rPr>
          <w:bCs/>
          <w:sz w:val="24"/>
          <w:szCs w:val="24"/>
          <w:highlight w:val="yellow"/>
        </w:rPr>
        <w:t>7</w:t>
      </w:r>
      <w:r w:rsidRPr="00CD6706">
        <w:rPr>
          <w:bCs/>
          <w:sz w:val="24"/>
          <w:szCs w:val="24"/>
          <w:highlight w:val="yellow"/>
        </w:rPr>
        <w:t>) meses</w:t>
      </w:r>
      <w:r w:rsidRPr="005408CB">
        <w:rPr>
          <w:bCs/>
          <w:sz w:val="24"/>
          <w:szCs w:val="24"/>
        </w:rPr>
        <w:t>, a contar da data da Ordem de Início dos Serviços. Os serviços serão executados conforme nota de serviço e sua remuneração conforme o preço unitário do respectivo serviço.</w:t>
      </w:r>
    </w:p>
    <w:p w14:paraId="2AD493A4" w14:textId="4E148D56" w:rsidR="005408CB" w:rsidRDefault="005408CB" w:rsidP="00866A60">
      <w:pPr>
        <w:spacing w:after="0" w:line="360" w:lineRule="auto"/>
        <w:ind w:firstLine="720"/>
        <w:jc w:val="both"/>
        <w:rPr>
          <w:bCs/>
          <w:sz w:val="24"/>
          <w:szCs w:val="24"/>
        </w:rPr>
      </w:pPr>
      <w:r w:rsidRPr="005408CB">
        <w:rPr>
          <w:bCs/>
          <w:sz w:val="24"/>
          <w:szCs w:val="24"/>
        </w:rPr>
        <w:t>O prazo para o recebimento provisório, pelo fiscal, será de até 10 dias após a conclusão dos serviços e o recebimento definitivo, pela comissão designada, formada por três membros, será de até 20 dias após o recebimento provisório</w:t>
      </w:r>
      <w:r w:rsidRPr="00D53DC8">
        <w:rPr>
          <w:bCs/>
          <w:sz w:val="24"/>
          <w:szCs w:val="24"/>
          <w:highlight w:val="yellow"/>
        </w:rPr>
        <w:t xml:space="preserve">, a vigência de contrato será de </w:t>
      </w:r>
      <w:r w:rsidR="0007666D">
        <w:rPr>
          <w:bCs/>
          <w:sz w:val="24"/>
          <w:szCs w:val="24"/>
          <w:highlight w:val="yellow"/>
        </w:rPr>
        <w:t>doze</w:t>
      </w:r>
      <w:r w:rsidR="00D53DC8">
        <w:rPr>
          <w:bCs/>
          <w:sz w:val="24"/>
          <w:szCs w:val="24"/>
          <w:highlight w:val="yellow"/>
        </w:rPr>
        <w:t xml:space="preserve"> (</w:t>
      </w:r>
      <w:r w:rsidR="0007666D">
        <w:rPr>
          <w:bCs/>
          <w:sz w:val="24"/>
          <w:szCs w:val="24"/>
          <w:highlight w:val="yellow"/>
        </w:rPr>
        <w:t>12</w:t>
      </w:r>
      <w:r w:rsidR="00D53DC8">
        <w:rPr>
          <w:bCs/>
          <w:sz w:val="24"/>
          <w:szCs w:val="24"/>
          <w:highlight w:val="yellow"/>
        </w:rPr>
        <w:t>)</w:t>
      </w:r>
      <w:r w:rsidRPr="00D53DC8">
        <w:rPr>
          <w:bCs/>
          <w:sz w:val="24"/>
          <w:szCs w:val="24"/>
          <w:highlight w:val="yellow"/>
        </w:rPr>
        <w:t xml:space="preserve"> meses</w:t>
      </w:r>
      <w:r w:rsidRPr="005408CB">
        <w:rPr>
          <w:bCs/>
          <w:sz w:val="24"/>
          <w:szCs w:val="24"/>
        </w:rPr>
        <w:t>. Sendo que a última medição referente ao último mês será paga quando o recebimento definitivo ocorrer.</w:t>
      </w:r>
    </w:p>
    <w:p w14:paraId="28BE15CA" w14:textId="77777777" w:rsidR="00866A60" w:rsidRPr="005408CB" w:rsidRDefault="00866A60" w:rsidP="005408CB">
      <w:pPr>
        <w:spacing w:after="0" w:line="360" w:lineRule="auto"/>
        <w:jc w:val="both"/>
        <w:rPr>
          <w:bCs/>
          <w:sz w:val="24"/>
          <w:szCs w:val="24"/>
        </w:rPr>
      </w:pPr>
    </w:p>
    <w:p w14:paraId="3830C6B5" w14:textId="77777777" w:rsidR="005408CB" w:rsidRPr="005408CB" w:rsidRDefault="005408CB" w:rsidP="005408CB">
      <w:pPr>
        <w:spacing w:after="0" w:line="360" w:lineRule="auto"/>
        <w:jc w:val="both"/>
        <w:rPr>
          <w:bCs/>
          <w:sz w:val="24"/>
          <w:szCs w:val="24"/>
        </w:rPr>
      </w:pPr>
      <w:r w:rsidRPr="005408CB">
        <w:rPr>
          <w:bCs/>
          <w:sz w:val="24"/>
          <w:szCs w:val="24"/>
        </w:rPr>
        <w:t>21.</w:t>
      </w:r>
      <w:r w:rsidRPr="005408CB">
        <w:rPr>
          <w:bCs/>
          <w:sz w:val="24"/>
          <w:szCs w:val="24"/>
        </w:rPr>
        <w:tab/>
        <w:t>CRONOGRAMA FÍSICO-FINANCEIRO</w:t>
      </w:r>
    </w:p>
    <w:p w14:paraId="4243D636" w14:textId="77777777" w:rsidR="005408CB" w:rsidRPr="005408CB" w:rsidRDefault="005408CB" w:rsidP="00866A60">
      <w:pPr>
        <w:spacing w:after="0" w:line="360" w:lineRule="auto"/>
        <w:ind w:firstLine="720"/>
        <w:jc w:val="both"/>
        <w:rPr>
          <w:bCs/>
          <w:sz w:val="24"/>
          <w:szCs w:val="24"/>
        </w:rPr>
      </w:pPr>
      <w:r w:rsidRPr="005408CB">
        <w:rPr>
          <w:bCs/>
          <w:sz w:val="24"/>
          <w:szCs w:val="24"/>
        </w:rPr>
        <w:t>O Cronograma físico-financeiro (em anexo) proposto pelo Licitante contempla os elementos básicos de controle da obra. Estes documentos deverão ser ajustados de acordo com a programação física e financeira.</w:t>
      </w:r>
    </w:p>
    <w:p w14:paraId="3F7DA1E5" w14:textId="6ED17724" w:rsidR="005408CB" w:rsidRPr="005408CB" w:rsidRDefault="005408CB" w:rsidP="00866A60">
      <w:pPr>
        <w:spacing w:after="0" w:line="360" w:lineRule="auto"/>
        <w:ind w:firstLine="720"/>
        <w:jc w:val="both"/>
        <w:rPr>
          <w:bCs/>
          <w:sz w:val="24"/>
          <w:szCs w:val="24"/>
        </w:rPr>
      </w:pPr>
      <w:r w:rsidRPr="005408CB">
        <w:rPr>
          <w:bCs/>
          <w:sz w:val="24"/>
          <w:szCs w:val="24"/>
        </w:rPr>
        <w:t>A CONTRATADA deverá apresentar Cronograma Físico-Financeiro ajustado, após a conclusão e aprovação do Projeto Executivo, respeitando os prazos estabelecidos para conclusão das metas e atendendo os requisitos deste Termo de Referência e do Contrato.</w:t>
      </w:r>
    </w:p>
    <w:p w14:paraId="51B8A495" w14:textId="0DDEF223" w:rsidR="005408CB" w:rsidRPr="005408CB" w:rsidRDefault="005408CB" w:rsidP="00866A60">
      <w:pPr>
        <w:spacing w:after="0" w:line="360" w:lineRule="auto"/>
        <w:ind w:firstLine="720"/>
        <w:jc w:val="both"/>
        <w:rPr>
          <w:bCs/>
          <w:sz w:val="24"/>
          <w:szCs w:val="24"/>
        </w:rPr>
      </w:pPr>
      <w:r w:rsidRPr="005408CB">
        <w:rPr>
          <w:bCs/>
          <w:sz w:val="24"/>
          <w:szCs w:val="24"/>
        </w:rPr>
        <w:t>O Cronograma Físico-Financeiro dever</w:t>
      </w:r>
      <w:r w:rsidR="00636D60">
        <w:rPr>
          <w:bCs/>
          <w:sz w:val="24"/>
          <w:szCs w:val="24"/>
        </w:rPr>
        <w:t>á</w:t>
      </w:r>
      <w:r w:rsidRPr="005408CB">
        <w:rPr>
          <w:bCs/>
          <w:sz w:val="24"/>
          <w:szCs w:val="24"/>
        </w:rPr>
        <w:t xml:space="preserve"> levar em conta a estrutura de serviços, com as respectivas metas e etapas, deste Termo.</w:t>
      </w:r>
    </w:p>
    <w:p w14:paraId="338ED287" w14:textId="057EF33D" w:rsidR="005408CB" w:rsidRDefault="005408CB" w:rsidP="00866A60">
      <w:pPr>
        <w:spacing w:after="0" w:line="360" w:lineRule="auto"/>
        <w:ind w:firstLine="720"/>
        <w:jc w:val="both"/>
        <w:rPr>
          <w:bCs/>
          <w:sz w:val="24"/>
          <w:szCs w:val="24"/>
        </w:rPr>
      </w:pPr>
      <w:r w:rsidRPr="005408CB">
        <w:rPr>
          <w:bCs/>
          <w:sz w:val="24"/>
          <w:szCs w:val="24"/>
        </w:rPr>
        <w:t xml:space="preserve">A Prefeitura Municipal, a seu critério, a qualquer tempo, poderá exigir o </w:t>
      </w:r>
      <w:r w:rsidR="00636D60">
        <w:rPr>
          <w:bCs/>
          <w:sz w:val="24"/>
          <w:szCs w:val="24"/>
        </w:rPr>
        <w:t>c</w:t>
      </w:r>
      <w:r w:rsidRPr="005408CB">
        <w:rPr>
          <w:bCs/>
          <w:sz w:val="24"/>
          <w:szCs w:val="24"/>
        </w:rPr>
        <w:t>ronograma físico-financeiro atualizado, para análise, devendo a CONTRATADA atender em até 05 (cinco) dias.</w:t>
      </w:r>
    </w:p>
    <w:p w14:paraId="0FB3714D" w14:textId="77777777" w:rsidR="00866A60" w:rsidRPr="005408CB" w:rsidRDefault="00866A60" w:rsidP="005408CB">
      <w:pPr>
        <w:spacing w:after="0" w:line="360" w:lineRule="auto"/>
        <w:jc w:val="both"/>
        <w:rPr>
          <w:bCs/>
          <w:sz w:val="24"/>
          <w:szCs w:val="24"/>
        </w:rPr>
      </w:pPr>
    </w:p>
    <w:p w14:paraId="092F5C30" w14:textId="77777777" w:rsidR="005408CB" w:rsidRPr="005408CB" w:rsidRDefault="005408CB" w:rsidP="005408CB">
      <w:pPr>
        <w:spacing w:after="0" w:line="360" w:lineRule="auto"/>
        <w:jc w:val="both"/>
        <w:rPr>
          <w:bCs/>
          <w:sz w:val="24"/>
          <w:szCs w:val="24"/>
        </w:rPr>
      </w:pPr>
      <w:r w:rsidRPr="005408CB">
        <w:rPr>
          <w:bCs/>
          <w:sz w:val="24"/>
          <w:szCs w:val="24"/>
        </w:rPr>
        <w:t>22.</w:t>
      </w:r>
      <w:r w:rsidRPr="005408CB">
        <w:rPr>
          <w:bCs/>
          <w:sz w:val="24"/>
          <w:szCs w:val="24"/>
        </w:rPr>
        <w:tab/>
        <w:t>ESPECIFICAÇÕES</w:t>
      </w:r>
    </w:p>
    <w:p w14:paraId="78F05A6D" w14:textId="77777777" w:rsidR="005408CB" w:rsidRPr="005408CB" w:rsidRDefault="005408CB" w:rsidP="00866A60">
      <w:pPr>
        <w:spacing w:after="0" w:line="360" w:lineRule="auto"/>
        <w:ind w:firstLine="720"/>
        <w:jc w:val="both"/>
        <w:rPr>
          <w:bCs/>
          <w:sz w:val="24"/>
          <w:szCs w:val="24"/>
        </w:rPr>
      </w:pPr>
      <w:r w:rsidRPr="005408CB">
        <w:rPr>
          <w:bCs/>
          <w:sz w:val="24"/>
          <w:szCs w:val="24"/>
        </w:rPr>
        <w:t>Os serviços de elaboração do projeto executivo e implantação da cortina de concreto atirantada deverão ser executados de acordo com as padronizações, procedimentos, especificações de serviço e métodos de ensaios das Normas do DNIT e do DAER, assim como das Normas Técnicas da ABNT, bem como as orientações da Fiscalização do Município. Sem exclusão de outras que sejam cabíveis às obras referidas no objeto, deverão ser rigorosamente observadas as seguintes normas: NBR 6118, NBR 6122, NBR 8681, NBR 9062, NBR 14931, NBR 11682 e NBR 5629.</w:t>
      </w:r>
    </w:p>
    <w:p w14:paraId="37CA0242" w14:textId="77777777" w:rsidR="005408CB" w:rsidRPr="005408CB" w:rsidRDefault="005408CB" w:rsidP="005408CB">
      <w:pPr>
        <w:spacing w:after="0" w:line="360" w:lineRule="auto"/>
        <w:jc w:val="both"/>
        <w:rPr>
          <w:bCs/>
          <w:sz w:val="24"/>
          <w:szCs w:val="24"/>
        </w:rPr>
      </w:pPr>
    </w:p>
    <w:p w14:paraId="5BC55ECA" w14:textId="77777777" w:rsidR="005408CB" w:rsidRPr="005408CB" w:rsidRDefault="005408CB" w:rsidP="005408CB">
      <w:pPr>
        <w:spacing w:after="0" w:line="360" w:lineRule="auto"/>
        <w:jc w:val="both"/>
        <w:rPr>
          <w:bCs/>
          <w:sz w:val="24"/>
          <w:szCs w:val="24"/>
        </w:rPr>
      </w:pPr>
      <w:r w:rsidRPr="005408CB">
        <w:rPr>
          <w:bCs/>
          <w:sz w:val="24"/>
          <w:szCs w:val="24"/>
        </w:rPr>
        <w:t>23.</w:t>
      </w:r>
      <w:r w:rsidRPr="005408CB">
        <w:rPr>
          <w:bCs/>
          <w:sz w:val="24"/>
          <w:szCs w:val="24"/>
        </w:rPr>
        <w:tab/>
        <w:t>ESCOPO DA CONTRATAÇÃO</w:t>
      </w:r>
    </w:p>
    <w:p w14:paraId="3DD249CB" w14:textId="77777777" w:rsidR="005408CB" w:rsidRPr="005408CB" w:rsidRDefault="005408CB" w:rsidP="00866A60">
      <w:pPr>
        <w:spacing w:after="0" w:line="360" w:lineRule="auto"/>
        <w:ind w:firstLine="720"/>
        <w:jc w:val="both"/>
        <w:rPr>
          <w:bCs/>
          <w:sz w:val="24"/>
          <w:szCs w:val="24"/>
        </w:rPr>
      </w:pPr>
      <w:r w:rsidRPr="005408CB">
        <w:rPr>
          <w:bCs/>
          <w:sz w:val="24"/>
          <w:szCs w:val="24"/>
        </w:rPr>
        <w:t>O escopo da contratação será composto pelas seguintes etapas:</w:t>
      </w:r>
    </w:p>
    <w:p w14:paraId="4765C57D" w14:textId="77777777" w:rsidR="005408CB" w:rsidRPr="005408CB" w:rsidRDefault="005408CB" w:rsidP="005408CB">
      <w:pPr>
        <w:spacing w:after="0" w:line="360" w:lineRule="auto"/>
        <w:jc w:val="both"/>
        <w:rPr>
          <w:bCs/>
          <w:sz w:val="24"/>
          <w:szCs w:val="24"/>
        </w:rPr>
      </w:pPr>
    </w:p>
    <w:p w14:paraId="265636F6" w14:textId="54FA91B6" w:rsidR="005408CB" w:rsidRPr="005408CB" w:rsidRDefault="005408CB" w:rsidP="005408CB">
      <w:pPr>
        <w:spacing w:after="0" w:line="360" w:lineRule="auto"/>
        <w:jc w:val="both"/>
        <w:rPr>
          <w:bCs/>
          <w:sz w:val="24"/>
          <w:szCs w:val="24"/>
        </w:rPr>
      </w:pPr>
      <w:r w:rsidRPr="005408CB">
        <w:rPr>
          <w:bCs/>
          <w:sz w:val="24"/>
          <w:szCs w:val="24"/>
        </w:rPr>
        <w:t>23.1</w:t>
      </w:r>
      <w:r w:rsidRPr="005408CB">
        <w:rPr>
          <w:bCs/>
          <w:sz w:val="24"/>
          <w:szCs w:val="24"/>
        </w:rPr>
        <w:tab/>
        <w:t>Elaboração dos projetos</w:t>
      </w:r>
      <w:r w:rsidR="0007666D">
        <w:rPr>
          <w:bCs/>
          <w:sz w:val="24"/>
          <w:szCs w:val="24"/>
        </w:rPr>
        <w:t xml:space="preserve"> executivos</w:t>
      </w:r>
    </w:p>
    <w:p w14:paraId="54873A15" w14:textId="77C226B9" w:rsidR="005408CB" w:rsidRPr="005408CB" w:rsidRDefault="005408CB" w:rsidP="00866A60">
      <w:pPr>
        <w:spacing w:after="0" w:line="360" w:lineRule="auto"/>
        <w:ind w:firstLine="720"/>
        <w:jc w:val="both"/>
        <w:rPr>
          <w:bCs/>
          <w:sz w:val="24"/>
          <w:szCs w:val="24"/>
        </w:rPr>
      </w:pPr>
      <w:r w:rsidRPr="0007666D">
        <w:rPr>
          <w:bCs/>
          <w:sz w:val="24"/>
          <w:szCs w:val="24"/>
          <w:highlight w:val="yellow"/>
        </w:rPr>
        <w:t>A contratada deverá apresentar projetos</w:t>
      </w:r>
      <w:r w:rsidR="0007666D" w:rsidRPr="0007666D">
        <w:rPr>
          <w:bCs/>
          <w:sz w:val="24"/>
          <w:szCs w:val="24"/>
          <w:highlight w:val="yellow"/>
        </w:rPr>
        <w:t xml:space="preserve"> executivos</w:t>
      </w:r>
      <w:r w:rsidRPr="0007666D">
        <w:rPr>
          <w:bCs/>
          <w:sz w:val="24"/>
          <w:szCs w:val="24"/>
          <w:highlight w:val="yellow"/>
        </w:rPr>
        <w:t xml:space="preserve"> com memoriais de cálculo detalhados antes do início d</w:t>
      </w:r>
      <w:r w:rsidR="0007666D" w:rsidRPr="0007666D">
        <w:rPr>
          <w:bCs/>
          <w:sz w:val="24"/>
          <w:szCs w:val="24"/>
          <w:highlight w:val="yellow"/>
        </w:rPr>
        <w:t>e cada meta d</w:t>
      </w:r>
      <w:r w:rsidRPr="0007666D">
        <w:rPr>
          <w:bCs/>
          <w:sz w:val="24"/>
          <w:szCs w:val="24"/>
          <w:highlight w:val="yellow"/>
        </w:rPr>
        <w:t>a obra e deverão</w:t>
      </w:r>
      <w:r w:rsidRPr="005408CB">
        <w:rPr>
          <w:bCs/>
          <w:sz w:val="24"/>
          <w:szCs w:val="24"/>
        </w:rPr>
        <w:t xml:space="preserve"> atender aos seguintes itens:</w:t>
      </w:r>
    </w:p>
    <w:p w14:paraId="62CC12BD" w14:textId="77777777" w:rsidR="005408CB" w:rsidRPr="005408CB" w:rsidRDefault="005408CB" w:rsidP="00866A60">
      <w:pPr>
        <w:spacing w:after="0" w:line="360" w:lineRule="auto"/>
        <w:ind w:left="1134"/>
        <w:jc w:val="both"/>
        <w:rPr>
          <w:bCs/>
          <w:sz w:val="24"/>
          <w:szCs w:val="24"/>
        </w:rPr>
      </w:pPr>
      <w:r w:rsidRPr="005408CB">
        <w:rPr>
          <w:bCs/>
          <w:sz w:val="24"/>
          <w:szCs w:val="24"/>
        </w:rPr>
        <w:t>•</w:t>
      </w:r>
      <w:r w:rsidRPr="005408CB">
        <w:rPr>
          <w:bCs/>
          <w:sz w:val="24"/>
          <w:szCs w:val="24"/>
        </w:rPr>
        <w:tab/>
        <w:t>projeto estrutural de uma cortina atirantada de concreto;</w:t>
      </w:r>
    </w:p>
    <w:p w14:paraId="49F7D811" w14:textId="77777777" w:rsidR="005408CB" w:rsidRPr="005408CB" w:rsidRDefault="005408CB" w:rsidP="00866A60">
      <w:pPr>
        <w:spacing w:after="0" w:line="360" w:lineRule="auto"/>
        <w:ind w:left="1134"/>
        <w:jc w:val="both"/>
        <w:rPr>
          <w:bCs/>
          <w:sz w:val="24"/>
          <w:szCs w:val="24"/>
        </w:rPr>
      </w:pPr>
      <w:r w:rsidRPr="005408CB">
        <w:rPr>
          <w:bCs/>
          <w:sz w:val="24"/>
          <w:szCs w:val="24"/>
        </w:rPr>
        <w:t>•</w:t>
      </w:r>
      <w:r w:rsidRPr="005408CB">
        <w:rPr>
          <w:bCs/>
          <w:sz w:val="24"/>
          <w:szCs w:val="24"/>
        </w:rPr>
        <w:tab/>
        <w:t>projeto de obra viária, incluindo projeto geométrico, projeto de terraplenagem, projeto de drenagem, projeto de pavimentação, projeto de sinalização e projeto de obras complementares;</w:t>
      </w:r>
    </w:p>
    <w:p w14:paraId="4428E43C" w14:textId="77777777" w:rsidR="005408CB" w:rsidRPr="005408CB" w:rsidRDefault="005408CB" w:rsidP="00866A60">
      <w:pPr>
        <w:spacing w:after="0" w:line="360" w:lineRule="auto"/>
        <w:ind w:left="1134"/>
        <w:jc w:val="both"/>
        <w:rPr>
          <w:bCs/>
          <w:sz w:val="24"/>
          <w:szCs w:val="24"/>
        </w:rPr>
      </w:pPr>
      <w:r w:rsidRPr="005408CB">
        <w:rPr>
          <w:bCs/>
          <w:sz w:val="24"/>
          <w:szCs w:val="24"/>
        </w:rPr>
        <w:lastRenderedPageBreak/>
        <w:t>•</w:t>
      </w:r>
      <w:r w:rsidRPr="005408CB">
        <w:rPr>
          <w:bCs/>
          <w:sz w:val="24"/>
          <w:szCs w:val="24"/>
        </w:rPr>
        <w:tab/>
        <w:t>previsão de remoção e destinação dos entulhos, quando houver.</w:t>
      </w:r>
    </w:p>
    <w:p w14:paraId="6FC8A663" w14:textId="77777777" w:rsidR="005408CB" w:rsidRPr="005408CB" w:rsidRDefault="005408CB" w:rsidP="005408CB">
      <w:pPr>
        <w:spacing w:after="0" w:line="360" w:lineRule="auto"/>
        <w:jc w:val="both"/>
        <w:rPr>
          <w:bCs/>
          <w:sz w:val="24"/>
          <w:szCs w:val="24"/>
        </w:rPr>
      </w:pPr>
    </w:p>
    <w:p w14:paraId="7FA426F0" w14:textId="77777777" w:rsidR="005408CB" w:rsidRPr="005408CB" w:rsidRDefault="005408CB" w:rsidP="005408CB">
      <w:pPr>
        <w:spacing w:after="0" w:line="360" w:lineRule="auto"/>
        <w:jc w:val="both"/>
        <w:rPr>
          <w:bCs/>
          <w:sz w:val="24"/>
          <w:szCs w:val="24"/>
        </w:rPr>
      </w:pPr>
      <w:r w:rsidRPr="005408CB">
        <w:rPr>
          <w:bCs/>
          <w:sz w:val="24"/>
          <w:szCs w:val="24"/>
        </w:rPr>
        <w:t>23.2</w:t>
      </w:r>
      <w:r w:rsidRPr="005408CB">
        <w:rPr>
          <w:bCs/>
          <w:sz w:val="24"/>
          <w:szCs w:val="24"/>
        </w:rPr>
        <w:tab/>
        <w:t>Detalhamento do Projeto</w:t>
      </w:r>
    </w:p>
    <w:p w14:paraId="5776B282" w14:textId="77777777" w:rsidR="005408CB" w:rsidRPr="005408CB" w:rsidRDefault="005408CB" w:rsidP="00866A60">
      <w:pPr>
        <w:spacing w:after="0" w:line="360" w:lineRule="auto"/>
        <w:ind w:firstLine="720"/>
        <w:jc w:val="both"/>
        <w:rPr>
          <w:bCs/>
          <w:sz w:val="24"/>
          <w:szCs w:val="24"/>
        </w:rPr>
      </w:pPr>
      <w:r w:rsidRPr="005408CB">
        <w:rPr>
          <w:bCs/>
          <w:sz w:val="24"/>
          <w:szCs w:val="24"/>
        </w:rPr>
        <w:t>Serão exigidos os seguintes itens de projeto executivo:</w:t>
      </w:r>
    </w:p>
    <w:p w14:paraId="7FAAFFA9" w14:textId="24D7B9CD" w:rsidR="005408CB" w:rsidRPr="00866A60" w:rsidRDefault="005408CB" w:rsidP="00866A60">
      <w:pPr>
        <w:pStyle w:val="PargrafodaLista"/>
        <w:numPr>
          <w:ilvl w:val="0"/>
          <w:numId w:val="4"/>
        </w:numPr>
        <w:spacing w:after="0" w:line="360" w:lineRule="auto"/>
        <w:jc w:val="both"/>
        <w:rPr>
          <w:bCs/>
          <w:sz w:val="24"/>
          <w:szCs w:val="24"/>
        </w:rPr>
      </w:pPr>
      <w:r w:rsidRPr="00866A60">
        <w:rPr>
          <w:bCs/>
          <w:sz w:val="24"/>
          <w:szCs w:val="24"/>
        </w:rPr>
        <w:t>levantamento topográfico - planialtimétrico;</w:t>
      </w:r>
    </w:p>
    <w:p w14:paraId="5E1EFFD0" w14:textId="2489338C" w:rsidR="005408CB" w:rsidRPr="00866A60" w:rsidRDefault="005408CB" w:rsidP="00866A60">
      <w:pPr>
        <w:pStyle w:val="PargrafodaLista"/>
        <w:numPr>
          <w:ilvl w:val="0"/>
          <w:numId w:val="4"/>
        </w:numPr>
        <w:spacing w:after="0" w:line="360" w:lineRule="auto"/>
        <w:jc w:val="both"/>
        <w:rPr>
          <w:bCs/>
          <w:sz w:val="24"/>
          <w:szCs w:val="24"/>
        </w:rPr>
      </w:pPr>
      <w:r w:rsidRPr="00866A60">
        <w:rPr>
          <w:bCs/>
          <w:sz w:val="24"/>
          <w:szCs w:val="24"/>
        </w:rPr>
        <w:t>estudos geotécnicos;</w:t>
      </w:r>
    </w:p>
    <w:p w14:paraId="6648AD7F" w14:textId="7D92AC87" w:rsidR="005408CB" w:rsidRPr="00866A60" w:rsidRDefault="005408CB" w:rsidP="00866A60">
      <w:pPr>
        <w:pStyle w:val="PargrafodaLista"/>
        <w:numPr>
          <w:ilvl w:val="0"/>
          <w:numId w:val="4"/>
        </w:numPr>
        <w:spacing w:after="0" w:line="360" w:lineRule="auto"/>
        <w:jc w:val="both"/>
        <w:rPr>
          <w:bCs/>
          <w:sz w:val="24"/>
          <w:szCs w:val="24"/>
        </w:rPr>
      </w:pPr>
      <w:r w:rsidRPr="00866A60">
        <w:rPr>
          <w:bCs/>
          <w:sz w:val="24"/>
          <w:szCs w:val="24"/>
        </w:rPr>
        <w:t>projeto geométrico;</w:t>
      </w:r>
    </w:p>
    <w:p w14:paraId="0D34C04D" w14:textId="16C86366" w:rsidR="005408CB" w:rsidRDefault="005408CB" w:rsidP="00866A60">
      <w:pPr>
        <w:pStyle w:val="PargrafodaLista"/>
        <w:numPr>
          <w:ilvl w:val="0"/>
          <w:numId w:val="4"/>
        </w:numPr>
        <w:spacing w:after="0" w:line="360" w:lineRule="auto"/>
        <w:jc w:val="both"/>
        <w:rPr>
          <w:bCs/>
          <w:sz w:val="24"/>
          <w:szCs w:val="24"/>
        </w:rPr>
      </w:pPr>
      <w:r w:rsidRPr="00866A60">
        <w:rPr>
          <w:bCs/>
          <w:sz w:val="24"/>
          <w:szCs w:val="24"/>
        </w:rPr>
        <w:t>projeto de terraplanagem;</w:t>
      </w:r>
    </w:p>
    <w:p w14:paraId="76F91596" w14:textId="15AF0690" w:rsidR="00DD2C54" w:rsidRPr="00866A60" w:rsidRDefault="00DD2C54" w:rsidP="00866A60">
      <w:pPr>
        <w:pStyle w:val="PargrafodaLista"/>
        <w:numPr>
          <w:ilvl w:val="0"/>
          <w:numId w:val="4"/>
        </w:numPr>
        <w:spacing w:after="0" w:line="360" w:lineRule="auto"/>
        <w:jc w:val="both"/>
        <w:rPr>
          <w:bCs/>
          <w:sz w:val="24"/>
          <w:szCs w:val="24"/>
        </w:rPr>
      </w:pPr>
      <w:r>
        <w:rPr>
          <w:bCs/>
          <w:sz w:val="24"/>
          <w:szCs w:val="24"/>
        </w:rPr>
        <w:t>projeto de pavimentação (com britagem);</w:t>
      </w:r>
    </w:p>
    <w:p w14:paraId="3BC1F150" w14:textId="43AAFBBA" w:rsidR="005408CB" w:rsidRPr="00866A60" w:rsidRDefault="005408CB" w:rsidP="00866A60">
      <w:pPr>
        <w:pStyle w:val="PargrafodaLista"/>
        <w:numPr>
          <w:ilvl w:val="0"/>
          <w:numId w:val="4"/>
        </w:numPr>
        <w:spacing w:after="0" w:line="360" w:lineRule="auto"/>
        <w:jc w:val="both"/>
        <w:rPr>
          <w:bCs/>
          <w:sz w:val="24"/>
          <w:szCs w:val="24"/>
        </w:rPr>
      </w:pPr>
      <w:r w:rsidRPr="00866A60">
        <w:rPr>
          <w:bCs/>
          <w:sz w:val="24"/>
          <w:szCs w:val="24"/>
        </w:rPr>
        <w:t xml:space="preserve">projeto </w:t>
      </w:r>
      <w:r w:rsidR="0007666D">
        <w:rPr>
          <w:bCs/>
          <w:sz w:val="24"/>
          <w:szCs w:val="24"/>
        </w:rPr>
        <w:t xml:space="preserve">estrutural </w:t>
      </w:r>
      <w:r w:rsidRPr="00866A60">
        <w:rPr>
          <w:bCs/>
          <w:sz w:val="24"/>
          <w:szCs w:val="24"/>
        </w:rPr>
        <w:t>d</w:t>
      </w:r>
      <w:r w:rsidR="0007666D">
        <w:rPr>
          <w:bCs/>
          <w:sz w:val="24"/>
          <w:szCs w:val="24"/>
        </w:rPr>
        <w:t>as contenções</w:t>
      </w:r>
      <w:r w:rsidRPr="00866A60">
        <w:rPr>
          <w:bCs/>
          <w:sz w:val="24"/>
          <w:szCs w:val="24"/>
        </w:rPr>
        <w:t>;</w:t>
      </w:r>
    </w:p>
    <w:p w14:paraId="1A534B67" w14:textId="66CFB538" w:rsidR="005408CB" w:rsidRPr="00866A60" w:rsidRDefault="005408CB" w:rsidP="00866A60">
      <w:pPr>
        <w:pStyle w:val="PargrafodaLista"/>
        <w:numPr>
          <w:ilvl w:val="0"/>
          <w:numId w:val="4"/>
        </w:numPr>
        <w:spacing w:after="0" w:line="360" w:lineRule="auto"/>
        <w:jc w:val="both"/>
        <w:rPr>
          <w:bCs/>
          <w:sz w:val="24"/>
          <w:szCs w:val="24"/>
        </w:rPr>
      </w:pPr>
      <w:r w:rsidRPr="00866A60">
        <w:rPr>
          <w:bCs/>
          <w:sz w:val="24"/>
          <w:szCs w:val="24"/>
        </w:rPr>
        <w:t>projeto de obras complementares (incluindo defensas, sinalização, previsão de remoção e destinação dos entulhos);</w:t>
      </w:r>
    </w:p>
    <w:p w14:paraId="42774600" w14:textId="019E8E58" w:rsidR="005408CB" w:rsidRPr="00866A60" w:rsidRDefault="005408CB" w:rsidP="00866A60">
      <w:pPr>
        <w:pStyle w:val="PargrafodaLista"/>
        <w:numPr>
          <w:ilvl w:val="0"/>
          <w:numId w:val="4"/>
        </w:numPr>
        <w:spacing w:after="0" w:line="360" w:lineRule="auto"/>
        <w:jc w:val="both"/>
        <w:rPr>
          <w:bCs/>
          <w:sz w:val="24"/>
          <w:szCs w:val="24"/>
        </w:rPr>
      </w:pPr>
      <w:r w:rsidRPr="00866A60">
        <w:rPr>
          <w:bCs/>
          <w:sz w:val="24"/>
          <w:szCs w:val="24"/>
        </w:rPr>
        <w:t>estudos ambientais exigidos nas condicionantes das licenças ambientais, quando cabíveis.</w:t>
      </w:r>
    </w:p>
    <w:p w14:paraId="74C534CE" w14:textId="3C1BD534" w:rsidR="005408CB" w:rsidRPr="005408CB" w:rsidRDefault="005408CB" w:rsidP="00866A60">
      <w:pPr>
        <w:spacing w:after="0" w:line="360" w:lineRule="auto"/>
        <w:ind w:firstLine="720"/>
        <w:jc w:val="both"/>
        <w:rPr>
          <w:bCs/>
          <w:sz w:val="24"/>
          <w:szCs w:val="24"/>
        </w:rPr>
      </w:pPr>
      <w:r w:rsidRPr="005408CB">
        <w:rPr>
          <w:bCs/>
          <w:sz w:val="24"/>
          <w:szCs w:val="24"/>
        </w:rPr>
        <w:t xml:space="preserve">A CONTRATADA deverá realizar a entrega dos estudos, memoriais e projetos em formato digital e impresso sem ônus para a Prefeitura Municipal de </w:t>
      </w:r>
      <w:r w:rsidR="00905235">
        <w:rPr>
          <w:bCs/>
          <w:sz w:val="24"/>
          <w:szCs w:val="24"/>
        </w:rPr>
        <w:t>Relvado</w:t>
      </w:r>
      <w:r w:rsidRPr="005408CB">
        <w:rPr>
          <w:bCs/>
          <w:sz w:val="24"/>
          <w:szCs w:val="24"/>
        </w:rPr>
        <w:t xml:space="preserve">. Todos os documentos deverão ser entregues devidamente assinados, seja a punho (para os casos impressos) ou eletronicamente com validação oficial (para os casos de entregas em meio digital). Todos os desenhos técnicos deverão ser entregues em </w:t>
      </w:r>
      <w:r w:rsidR="0007666D">
        <w:rPr>
          <w:bCs/>
          <w:sz w:val="24"/>
          <w:szCs w:val="24"/>
        </w:rPr>
        <w:t>fomato editável (dwg, rvt, etc</w:t>
      </w:r>
      <w:r w:rsidRPr="005408CB">
        <w:rPr>
          <w:bCs/>
          <w:sz w:val="24"/>
          <w:szCs w:val="24"/>
        </w:rPr>
        <w:t xml:space="preserve">) e em PDF. O arquivo </w:t>
      </w:r>
      <w:r w:rsidR="0007666D">
        <w:rPr>
          <w:bCs/>
          <w:sz w:val="24"/>
          <w:szCs w:val="24"/>
        </w:rPr>
        <w:t>editável</w:t>
      </w:r>
      <w:r w:rsidRPr="005408CB">
        <w:rPr>
          <w:bCs/>
          <w:sz w:val="24"/>
          <w:szCs w:val="24"/>
        </w:rPr>
        <w:t xml:space="preserve"> deverá ser disponibilizado </w:t>
      </w:r>
      <w:r w:rsidR="0007666D">
        <w:rPr>
          <w:bCs/>
          <w:sz w:val="24"/>
          <w:szCs w:val="24"/>
        </w:rPr>
        <w:t xml:space="preserve">também </w:t>
      </w:r>
      <w:r w:rsidRPr="005408CB">
        <w:rPr>
          <w:bCs/>
          <w:sz w:val="24"/>
          <w:szCs w:val="24"/>
        </w:rPr>
        <w:t xml:space="preserve">em DWG, </w:t>
      </w:r>
      <w:r w:rsidRPr="00D53DC8">
        <w:rPr>
          <w:bCs/>
          <w:sz w:val="24"/>
          <w:szCs w:val="24"/>
          <w:highlight w:val="yellow"/>
        </w:rPr>
        <w:t>na versão 2020</w:t>
      </w:r>
      <w:r w:rsidRPr="005408CB">
        <w:rPr>
          <w:bCs/>
          <w:sz w:val="24"/>
          <w:szCs w:val="24"/>
        </w:rPr>
        <w:t>,</w:t>
      </w:r>
      <w:r w:rsidR="0007666D">
        <w:rPr>
          <w:bCs/>
          <w:sz w:val="24"/>
          <w:szCs w:val="24"/>
        </w:rPr>
        <w:t xml:space="preserve"> quando elaborado em outro software,</w:t>
      </w:r>
      <w:r w:rsidRPr="005408CB">
        <w:rPr>
          <w:bCs/>
          <w:sz w:val="24"/>
          <w:szCs w:val="24"/>
        </w:rPr>
        <w:t xml:space="preserve"> podendo a Prefeitura Municipal solicitar a qualquer momento a alteração para versões anteriores.</w:t>
      </w:r>
    </w:p>
    <w:p w14:paraId="4C87B5A0" w14:textId="639EC2BF" w:rsidR="005408CB" w:rsidRPr="005408CB" w:rsidRDefault="005408CB" w:rsidP="0007666D">
      <w:pPr>
        <w:spacing w:after="0" w:line="360" w:lineRule="auto"/>
        <w:ind w:firstLine="720"/>
        <w:jc w:val="both"/>
        <w:rPr>
          <w:bCs/>
          <w:sz w:val="24"/>
          <w:szCs w:val="24"/>
        </w:rPr>
      </w:pPr>
      <w:r w:rsidRPr="005408CB">
        <w:rPr>
          <w:bCs/>
          <w:sz w:val="24"/>
          <w:szCs w:val="24"/>
        </w:rPr>
        <w:t xml:space="preserve">Os projetos serão submetidos à análise e aprovação da Prefeitura Municipal de </w:t>
      </w:r>
      <w:r w:rsidR="00905235">
        <w:rPr>
          <w:bCs/>
          <w:sz w:val="24"/>
          <w:szCs w:val="24"/>
        </w:rPr>
        <w:t xml:space="preserve">Relvado </w:t>
      </w:r>
      <w:r w:rsidRPr="005408CB">
        <w:rPr>
          <w:bCs/>
          <w:sz w:val="24"/>
          <w:szCs w:val="24"/>
        </w:rPr>
        <w:t>e, somente após autorização da equipe de fiscalização, será liberada sua execução.</w:t>
      </w:r>
    </w:p>
    <w:p w14:paraId="0D4F9F75" w14:textId="77777777" w:rsidR="005408CB" w:rsidRPr="005408CB" w:rsidRDefault="005408CB" w:rsidP="005408CB">
      <w:pPr>
        <w:spacing w:after="0" w:line="360" w:lineRule="auto"/>
        <w:jc w:val="both"/>
        <w:rPr>
          <w:bCs/>
          <w:sz w:val="24"/>
          <w:szCs w:val="24"/>
        </w:rPr>
      </w:pPr>
    </w:p>
    <w:p w14:paraId="42A5074C" w14:textId="77777777" w:rsidR="005408CB" w:rsidRPr="005408CB" w:rsidRDefault="005408CB" w:rsidP="005408CB">
      <w:pPr>
        <w:spacing w:after="0" w:line="360" w:lineRule="auto"/>
        <w:jc w:val="both"/>
        <w:rPr>
          <w:bCs/>
          <w:sz w:val="24"/>
          <w:szCs w:val="24"/>
        </w:rPr>
      </w:pPr>
      <w:r w:rsidRPr="005408CB">
        <w:rPr>
          <w:bCs/>
          <w:sz w:val="24"/>
          <w:szCs w:val="24"/>
        </w:rPr>
        <w:t>23.2.1</w:t>
      </w:r>
      <w:r w:rsidRPr="005408CB">
        <w:rPr>
          <w:bCs/>
          <w:sz w:val="24"/>
          <w:szCs w:val="24"/>
        </w:rPr>
        <w:tab/>
        <w:t>Levantamento topográfico / planialtimétrico</w:t>
      </w:r>
    </w:p>
    <w:p w14:paraId="5015C680" w14:textId="49C3F4E3" w:rsidR="005408CB" w:rsidRDefault="005408CB" w:rsidP="00866A60">
      <w:pPr>
        <w:spacing w:after="0" w:line="360" w:lineRule="auto"/>
        <w:ind w:firstLine="720"/>
        <w:jc w:val="both"/>
        <w:rPr>
          <w:bCs/>
          <w:sz w:val="24"/>
          <w:szCs w:val="24"/>
        </w:rPr>
      </w:pPr>
      <w:r w:rsidRPr="005408CB">
        <w:rPr>
          <w:bCs/>
          <w:sz w:val="24"/>
          <w:szCs w:val="24"/>
        </w:rPr>
        <w:t>O Levantamento Topográfico foi realizado na fase de anteprojeto</w:t>
      </w:r>
      <w:r w:rsidR="00E44E60">
        <w:rPr>
          <w:bCs/>
          <w:sz w:val="24"/>
          <w:szCs w:val="24"/>
        </w:rPr>
        <w:t xml:space="preserve"> e de projeto básico</w:t>
      </w:r>
      <w:r w:rsidRPr="005408CB">
        <w:rPr>
          <w:bCs/>
          <w:sz w:val="24"/>
          <w:szCs w:val="24"/>
        </w:rPr>
        <w:t xml:space="preserve"> e será fornecido à CONTRATADA para auxiliar no desenvolvimento do projeto executivo.</w:t>
      </w:r>
    </w:p>
    <w:p w14:paraId="4546D11E" w14:textId="77777777" w:rsidR="00866A60" w:rsidRPr="005408CB" w:rsidRDefault="00866A60" w:rsidP="005408CB">
      <w:pPr>
        <w:spacing w:after="0" w:line="360" w:lineRule="auto"/>
        <w:jc w:val="both"/>
        <w:rPr>
          <w:bCs/>
          <w:sz w:val="24"/>
          <w:szCs w:val="24"/>
        </w:rPr>
      </w:pPr>
    </w:p>
    <w:p w14:paraId="6E6CF8CF" w14:textId="77777777" w:rsidR="005408CB" w:rsidRPr="005408CB" w:rsidRDefault="005408CB" w:rsidP="005408CB">
      <w:pPr>
        <w:spacing w:after="0" w:line="360" w:lineRule="auto"/>
        <w:jc w:val="both"/>
        <w:rPr>
          <w:bCs/>
          <w:sz w:val="24"/>
          <w:szCs w:val="24"/>
        </w:rPr>
      </w:pPr>
      <w:r w:rsidRPr="005408CB">
        <w:rPr>
          <w:bCs/>
          <w:sz w:val="24"/>
          <w:szCs w:val="24"/>
        </w:rPr>
        <w:t>23.2.2</w:t>
      </w:r>
      <w:r w:rsidRPr="005408CB">
        <w:rPr>
          <w:bCs/>
          <w:sz w:val="24"/>
          <w:szCs w:val="24"/>
        </w:rPr>
        <w:tab/>
        <w:t>Estudos geotécnicos</w:t>
      </w:r>
    </w:p>
    <w:p w14:paraId="65921502" w14:textId="77777777" w:rsidR="005408CB" w:rsidRDefault="005408CB" w:rsidP="00866A60">
      <w:pPr>
        <w:spacing w:after="0" w:line="360" w:lineRule="auto"/>
        <w:ind w:firstLine="720"/>
        <w:jc w:val="both"/>
        <w:rPr>
          <w:bCs/>
          <w:sz w:val="24"/>
          <w:szCs w:val="24"/>
        </w:rPr>
      </w:pPr>
      <w:r w:rsidRPr="005408CB">
        <w:rPr>
          <w:bCs/>
          <w:sz w:val="24"/>
          <w:szCs w:val="24"/>
        </w:rPr>
        <w:lastRenderedPageBreak/>
        <w:t>Deverá ser executada sondagem por conta da CONTRATADA para viabilizar a elaboração do projeto executivo, sendo que os laudos deverão ser fornecidos à CONTRATANTE. A quantidade de furos executada deverá ser compatível com o necessário para a execução do projeto.</w:t>
      </w:r>
    </w:p>
    <w:p w14:paraId="6FB7C7CB" w14:textId="77777777" w:rsidR="00866A60" w:rsidRPr="005408CB" w:rsidRDefault="00866A60" w:rsidP="005408CB">
      <w:pPr>
        <w:spacing w:after="0" w:line="360" w:lineRule="auto"/>
        <w:jc w:val="both"/>
        <w:rPr>
          <w:bCs/>
          <w:sz w:val="24"/>
          <w:szCs w:val="24"/>
        </w:rPr>
      </w:pPr>
    </w:p>
    <w:p w14:paraId="303CD8A7" w14:textId="77777777" w:rsidR="005408CB" w:rsidRPr="005408CB" w:rsidRDefault="005408CB" w:rsidP="005408CB">
      <w:pPr>
        <w:spacing w:after="0" w:line="360" w:lineRule="auto"/>
        <w:jc w:val="both"/>
        <w:rPr>
          <w:bCs/>
          <w:sz w:val="24"/>
          <w:szCs w:val="24"/>
        </w:rPr>
      </w:pPr>
      <w:r w:rsidRPr="005408CB">
        <w:rPr>
          <w:bCs/>
          <w:sz w:val="24"/>
          <w:szCs w:val="24"/>
        </w:rPr>
        <w:t>23.2.3</w:t>
      </w:r>
      <w:r w:rsidRPr="005408CB">
        <w:rPr>
          <w:bCs/>
          <w:sz w:val="24"/>
          <w:szCs w:val="24"/>
        </w:rPr>
        <w:tab/>
        <w:t>Projeto Geométrico</w:t>
      </w:r>
    </w:p>
    <w:p w14:paraId="295039DD" w14:textId="77777777" w:rsidR="005408CB" w:rsidRDefault="005408CB" w:rsidP="00866A60">
      <w:pPr>
        <w:spacing w:after="0" w:line="360" w:lineRule="auto"/>
        <w:ind w:firstLine="720"/>
        <w:jc w:val="both"/>
        <w:rPr>
          <w:bCs/>
          <w:sz w:val="24"/>
          <w:szCs w:val="24"/>
        </w:rPr>
      </w:pPr>
      <w:r w:rsidRPr="005408CB">
        <w:rPr>
          <w:bCs/>
          <w:sz w:val="24"/>
          <w:szCs w:val="24"/>
        </w:rPr>
        <w:t>A partir dos Estudos Topográficos realizados, deverá ser elaborado o projeto geométrico para a repavimentação do trecho, seguindo as recomendações estabelecidas na Instrução de serviço IS-012/21, e de acordo com as Normas de Projetos Rodoviários do DAER – Volume 1 de Fevereiro de 1991 e o Aditivo nº 1 de março de 1994, bem como as normas do DNIT e a concordância do traçado dos mesmos com as vias em questão.</w:t>
      </w:r>
    </w:p>
    <w:p w14:paraId="3CEA1BEC" w14:textId="77777777" w:rsidR="00866A60" w:rsidRPr="005408CB" w:rsidRDefault="00866A60" w:rsidP="005408CB">
      <w:pPr>
        <w:spacing w:after="0" w:line="360" w:lineRule="auto"/>
        <w:jc w:val="both"/>
        <w:rPr>
          <w:bCs/>
          <w:sz w:val="24"/>
          <w:szCs w:val="24"/>
        </w:rPr>
      </w:pPr>
    </w:p>
    <w:p w14:paraId="05C899CC" w14:textId="77777777" w:rsidR="005408CB" w:rsidRPr="005408CB" w:rsidRDefault="005408CB" w:rsidP="005408CB">
      <w:pPr>
        <w:spacing w:after="0" w:line="360" w:lineRule="auto"/>
        <w:jc w:val="both"/>
        <w:rPr>
          <w:bCs/>
          <w:sz w:val="24"/>
          <w:szCs w:val="24"/>
        </w:rPr>
      </w:pPr>
      <w:r w:rsidRPr="005408CB">
        <w:rPr>
          <w:bCs/>
          <w:sz w:val="24"/>
          <w:szCs w:val="24"/>
        </w:rPr>
        <w:t>23.2.4</w:t>
      </w:r>
      <w:r w:rsidRPr="005408CB">
        <w:rPr>
          <w:bCs/>
          <w:sz w:val="24"/>
          <w:szCs w:val="24"/>
        </w:rPr>
        <w:tab/>
        <w:t>Projeto de Terraplenagem</w:t>
      </w:r>
    </w:p>
    <w:p w14:paraId="301E6336" w14:textId="77777777" w:rsidR="005408CB" w:rsidRPr="005408CB" w:rsidRDefault="005408CB" w:rsidP="00866A60">
      <w:pPr>
        <w:spacing w:after="0" w:line="360" w:lineRule="auto"/>
        <w:ind w:firstLine="720"/>
        <w:jc w:val="both"/>
        <w:rPr>
          <w:bCs/>
          <w:sz w:val="24"/>
          <w:szCs w:val="24"/>
        </w:rPr>
      </w:pPr>
      <w:r w:rsidRPr="005408CB">
        <w:rPr>
          <w:bCs/>
          <w:sz w:val="24"/>
          <w:szCs w:val="24"/>
        </w:rPr>
        <w:t>O Projeto de Terraplenagem deverá ser desenvolvido com base nas informações fornecidas pelos estudos geotécnicos e hidrológicos, bem como nos dados fornecidos pelo projeto geométrico e de drenagem e deverá contemplar todas as necessidades de escavações e aterros, zonas de empréstimos e bota-fora, tendo em consideração a seção transversal tipo adotada. Deverá ainda ser elaborado de acordo com as Instruções de Serviço do DNIT e do DAER/RS (IS-013/21).</w:t>
      </w:r>
    </w:p>
    <w:p w14:paraId="18D0C8FD" w14:textId="77777777" w:rsidR="005408CB" w:rsidRPr="005408CB" w:rsidRDefault="005408CB" w:rsidP="00866A60">
      <w:pPr>
        <w:spacing w:after="0" w:line="360" w:lineRule="auto"/>
        <w:ind w:firstLine="720"/>
        <w:jc w:val="both"/>
        <w:rPr>
          <w:bCs/>
          <w:sz w:val="24"/>
          <w:szCs w:val="24"/>
        </w:rPr>
      </w:pPr>
      <w:r w:rsidRPr="005408CB">
        <w:rPr>
          <w:bCs/>
          <w:sz w:val="24"/>
          <w:szCs w:val="24"/>
        </w:rPr>
        <w:t>Este projeto deverá apresentar:</w:t>
      </w:r>
    </w:p>
    <w:p w14:paraId="1CBB587F" w14:textId="77777777" w:rsidR="005408CB" w:rsidRPr="005408CB" w:rsidRDefault="005408CB" w:rsidP="00866A60">
      <w:pPr>
        <w:spacing w:after="0" w:line="360" w:lineRule="auto"/>
        <w:ind w:left="1418"/>
        <w:jc w:val="both"/>
        <w:rPr>
          <w:bCs/>
          <w:sz w:val="24"/>
          <w:szCs w:val="24"/>
        </w:rPr>
      </w:pPr>
      <w:r w:rsidRPr="005408CB">
        <w:rPr>
          <w:bCs/>
          <w:sz w:val="24"/>
          <w:szCs w:val="24"/>
        </w:rPr>
        <w:t>•</w:t>
      </w:r>
      <w:r w:rsidRPr="005408CB">
        <w:rPr>
          <w:bCs/>
          <w:sz w:val="24"/>
          <w:szCs w:val="24"/>
        </w:rPr>
        <w:tab/>
        <w:t>detalhes das seções transversais tipo e soluções particulares obtidas a partir do estudo geotécnico e;</w:t>
      </w:r>
    </w:p>
    <w:p w14:paraId="5A3EB7A8" w14:textId="77777777" w:rsidR="005408CB" w:rsidRPr="005408CB" w:rsidRDefault="005408CB" w:rsidP="00866A60">
      <w:pPr>
        <w:spacing w:after="0" w:line="360" w:lineRule="auto"/>
        <w:ind w:left="1418"/>
        <w:jc w:val="both"/>
        <w:rPr>
          <w:bCs/>
          <w:sz w:val="24"/>
          <w:szCs w:val="24"/>
        </w:rPr>
      </w:pPr>
      <w:r w:rsidRPr="005408CB">
        <w:rPr>
          <w:bCs/>
          <w:sz w:val="24"/>
          <w:szCs w:val="24"/>
        </w:rPr>
        <w:t>•</w:t>
      </w:r>
      <w:r w:rsidRPr="005408CB">
        <w:rPr>
          <w:bCs/>
          <w:sz w:val="24"/>
          <w:szCs w:val="24"/>
        </w:rPr>
        <w:tab/>
        <w:t>indicação dos materiais a serem empregados nas diversas camadas de aterro.</w:t>
      </w:r>
    </w:p>
    <w:p w14:paraId="331898B9" w14:textId="77777777" w:rsidR="005408CB" w:rsidRDefault="005408CB" w:rsidP="00866A60">
      <w:pPr>
        <w:spacing w:after="0" w:line="360" w:lineRule="auto"/>
        <w:ind w:firstLine="720"/>
        <w:jc w:val="both"/>
        <w:rPr>
          <w:bCs/>
          <w:sz w:val="24"/>
          <w:szCs w:val="24"/>
        </w:rPr>
      </w:pPr>
      <w:r w:rsidRPr="005408CB">
        <w:rPr>
          <w:bCs/>
          <w:sz w:val="24"/>
          <w:szCs w:val="24"/>
        </w:rPr>
        <w:t>Os quantitativos deverão vir acompanhados de memória de cálculo dos serviços de terraplenagem e da especificação de serviço vinculada.</w:t>
      </w:r>
    </w:p>
    <w:p w14:paraId="19789983" w14:textId="77777777" w:rsidR="00866A60" w:rsidRPr="005408CB" w:rsidRDefault="00866A60" w:rsidP="005408CB">
      <w:pPr>
        <w:spacing w:after="0" w:line="360" w:lineRule="auto"/>
        <w:jc w:val="both"/>
        <w:rPr>
          <w:bCs/>
          <w:sz w:val="24"/>
          <w:szCs w:val="24"/>
        </w:rPr>
      </w:pPr>
    </w:p>
    <w:p w14:paraId="51A7D23D" w14:textId="77777777" w:rsidR="005408CB" w:rsidRPr="005408CB" w:rsidRDefault="005408CB" w:rsidP="005408CB">
      <w:pPr>
        <w:spacing w:after="0" w:line="360" w:lineRule="auto"/>
        <w:jc w:val="both"/>
        <w:rPr>
          <w:bCs/>
          <w:sz w:val="24"/>
          <w:szCs w:val="24"/>
        </w:rPr>
      </w:pPr>
      <w:r w:rsidRPr="005408CB">
        <w:rPr>
          <w:bCs/>
          <w:sz w:val="24"/>
          <w:szCs w:val="24"/>
        </w:rPr>
        <w:t>23.2.5</w:t>
      </w:r>
      <w:r w:rsidRPr="005408CB">
        <w:rPr>
          <w:bCs/>
          <w:sz w:val="24"/>
          <w:szCs w:val="24"/>
        </w:rPr>
        <w:tab/>
        <w:t>Projeto Estrutural</w:t>
      </w:r>
    </w:p>
    <w:p w14:paraId="67D68ACC" w14:textId="75C5F52B" w:rsidR="005408CB" w:rsidRPr="005408CB" w:rsidRDefault="005408CB" w:rsidP="00866A60">
      <w:pPr>
        <w:spacing w:after="0" w:line="360" w:lineRule="auto"/>
        <w:jc w:val="both"/>
        <w:rPr>
          <w:bCs/>
          <w:sz w:val="24"/>
          <w:szCs w:val="24"/>
        </w:rPr>
      </w:pPr>
      <w:r w:rsidRPr="005408CB">
        <w:rPr>
          <w:bCs/>
          <w:sz w:val="24"/>
          <w:szCs w:val="24"/>
        </w:rPr>
        <w:t xml:space="preserve"> </w:t>
      </w:r>
      <w:r w:rsidR="00866A60">
        <w:rPr>
          <w:bCs/>
          <w:sz w:val="24"/>
          <w:szCs w:val="24"/>
        </w:rPr>
        <w:tab/>
      </w:r>
      <w:r w:rsidRPr="005408CB">
        <w:rPr>
          <w:bCs/>
          <w:sz w:val="24"/>
          <w:szCs w:val="24"/>
        </w:rPr>
        <w:t>Com os dados das sondagens, deverá ser elaborado o projeto executivo. Caso os custos estimados nesta etapa apresentem grande divergência em relação aos obtidos na etapa anterior, poderá ser solicitada apresentação de nova concepção estrutural, de acordo com as orientações da Prefeitura Municipal. Deverão ser apresentadas as vantagens e desvantagens de cada alternativa. O projeto terá os seguintes requisitos mínimos: estabilidade de talude, a verificação e, se necessária, a adequação do projeto estrutural e arquitetônico.</w:t>
      </w:r>
    </w:p>
    <w:p w14:paraId="2C97A64D" w14:textId="77777777" w:rsidR="005408CB" w:rsidRPr="005408CB" w:rsidRDefault="005408CB" w:rsidP="00866A60">
      <w:pPr>
        <w:spacing w:after="0" w:line="360" w:lineRule="auto"/>
        <w:ind w:firstLine="720"/>
        <w:jc w:val="both"/>
        <w:rPr>
          <w:bCs/>
          <w:sz w:val="24"/>
          <w:szCs w:val="24"/>
        </w:rPr>
      </w:pPr>
      <w:r w:rsidRPr="005408CB">
        <w:rPr>
          <w:bCs/>
          <w:sz w:val="24"/>
          <w:szCs w:val="24"/>
        </w:rPr>
        <w:lastRenderedPageBreak/>
        <w:t>A memória de cálculo minimamente conterá:</w:t>
      </w:r>
    </w:p>
    <w:p w14:paraId="50D3AAEB" w14:textId="77777777" w:rsidR="005408CB" w:rsidRPr="005408CB" w:rsidRDefault="005408CB" w:rsidP="00866A60">
      <w:pPr>
        <w:spacing w:after="0" w:line="360" w:lineRule="auto"/>
        <w:ind w:left="1418"/>
        <w:jc w:val="both"/>
        <w:rPr>
          <w:bCs/>
          <w:sz w:val="24"/>
          <w:szCs w:val="24"/>
        </w:rPr>
      </w:pPr>
      <w:r w:rsidRPr="005408CB">
        <w:rPr>
          <w:bCs/>
          <w:sz w:val="24"/>
          <w:szCs w:val="24"/>
        </w:rPr>
        <w:t>a.</w:t>
      </w:r>
      <w:r w:rsidRPr="005408CB">
        <w:rPr>
          <w:bCs/>
          <w:sz w:val="24"/>
          <w:szCs w:val="24"/>
        </w:rPr>
        <w:tab/>
        <w:t>esquema estrutural;</w:t>
      </w:r>
    </w:p>
    <w:p w14:paraId="6350D621" w14:textId="12063C87" w:rsidR="005408CB" w:rsidRPr="005408CB" w:rsidRDefault="005408CB" w:rsidP="00866A60">
      <w:pPr>
        <w:spacing w:after="0" w:line="360" w:lineRule="auto"/>
        <w:ind w:left="1418"/>
        <w:jc w:val="both"/>
        <w:rPr>
          <w:bCs/>
          <w:sz w:val="24"/>
          <w:szCs w:val="24"/>
        </w:rPr>
      </w:pPr>
      <w:r w:rsidRPr="005408CB">
        <w:rPr>
          <w:bCs/>
          <w:sz w:val="24"/>
          <w:szCs w:val="24"/>
        </w:rPr>
        <w:t>b.</w:t>
      </w:r>
      <w:r w:rsidRPr="005408CB">
        <w:rPr>
          <w:bCs/>
          <w:sz w:val="24"/>
          <w:szCs w:val="24"/>
        </w:rPr>
        <w:tab/>
        <w:t>seção transversal – f</w:t>
      </w:r>
      <w:r w:rsidR="00E44E60">
        <w:rPr>
          <w:bCs/>
          <w:sz w:val="24"/>
          <w:szCs w:val="24"/>
        </w:rPr>
        <w:t>ô</w:t>
      </w:r>
      <w:r w:rsidRPr="005408CB">
        <w:rPr>
          <w:bCs/>
          <w:sz w:val="24"/>
          <w:szCs w:val="24"/>
        </w:rPr>
        <w:t>rmas;</w:t>
      </w:r>
    </w:p>
    <w:p w14:paraId="2F33AB3F" w14:textId="77777777" w:rsidR="005408CB" w:rsidRPr="005408CB" w:rsidRDefault="005408CB" w:rsidP="00866A60">
      <w:pPr>
        <w:spacing w:after="0" w:line="360" w:lineRule="auto"/>
        <w:ind w:left="1418"/>
        <w:jc w:val="both"/>
        <w:rPr>
          <w:bCs/>
          <w:sz w:val="24"/>
          <w:szCs w:val="24"/>
        </w:rPr>
      </w:pPr>
      <w:r w:rsidRPr="005408CB">
        <w:rPr>
          <w:bCs/>
          <w:sz w:val="24"/>
          <w:szCs w:val="24"/>
        </w:rPr>
        <w:t>c.</w:t>
      </w:r>
      <w:r w:rsidRPr="005408CB">
        <w:rPr>
          <w:bCs/>
          <w:sz w:val="24"/>
          <w:szCs w:val="24"/>
        </w:rPr>
        <w:tab/>
        <w:t>condições de contorno adotadas;</w:t>
      </w:r>
    </w:p>
    <w:p w14:paraId="6C3D6201" w14:textId="77777777" w:rsidR="005408CB" w:rsidRPr="005408CB" w:rsidRDefault="005408CB" w:rsidP="00866A60">
      <w:pPr>
        <w:spacing w:after="0" w:line="360" w:lineRule="auto"/>
        <w:ind w:left="1418"/>
        <w:jc w:val="both"/>
        <w:rPr>
          <w:bCs/>
          <w:sz w:val="24"/>
          <w:szCs w:val="24"/>
        </w:rPr>
      </w:pPr>
      <w:r w:rsidRPr="005408CB">
        <w:rPr>
          <w:bCs/>
          <w:sz w:val="24"/>
          <w:szCs w:val="24"/>
        </w:rPr>
        <w:t>d.</w:t>
      </w:r>
      <w:r w:rsidRPr="005408CB">
        <w:rPr>
          <w:bCs/>
          <w:sz w:val="24"/>
          <w:szCs w:val="24"/>
        </w:rPr>
        <w:tab/>
        <w:t>diagramas de solicitações das cargas;</w:t>
      </w:r>
    </w:p>
    <w:p w14:paraId="09E5C391" w14:textId="77777777" w:rsidR="005408CB" w:rsidRPr="005408CB" w:rsidRDefault="005408CB" w:rsidP="00866A60">
      <w:pPr>
        <w:spacing w:after="0" w:line="360" w:lineRule="auto"/>
        <w:ind w:left="1418"/>
        <w:jc w:val="both"/>
        <w:rPr>
          <w:bCs/>
          <w:sz w:val="24"/>
          <w:szCs w:val="24"/>
        </w:rPr>
      </w:pPr>
      <w:r w:rsidRPr="005408CB">
        <w:rPr>
          <w:bCs/>
          <w:sz w:val="24"/>
          <w:szCs w:val="24"/>
        </w:rPr>
        <w:t>e.</w:t>
      </w:r>
      <w:r w:rsidRPr="005408CB">
        <w:rPr>
          <w:bCs/>
          <w:sz w:val="24"/>
          <w:szCs w:val="24"/>
        </w:rPr>
        <w:tab/>
        <w:t>planilha resumo dos esforços de dimensionamento para cada elemento com momentos fletores, esforços cortantes e reações de apoio das cargas;</w:t>
      </w:r>
    </w:p>
    <w:p w14:paraId="4E8C4740" w14:textId="77777777" w:rsidR="005408CB" w:rsidRPr="005408CB" w:rsidRDefault="005408CB" w:rsidP="00866A60">
      <w:pPr>
        <w:spacing w:after="0" w:line="360" w:lineRule="auto"/>
        <w:ind w:left="1418"/>
        <w:jc w:val="both"/>
        <w:rPr>
          <w:bCs/>
          <w:sz w:val="24"/>
          <w:szCs w:val="24"/>
        </w:rPr>
      </w:pPr>
      <w:r w:rsidRPr="005408CB">
        <w:rPr>
          <w:bCs/>
          <w:sz w:val="24"/>
          <w:szCs w:val="24"/>
        </w:rPr>
        <w:t>f.</w:t>
      </w:r>
      <w:r w:rsidRPr="005408CB">
        <w:rPr>
          <w:bCs/>
          <w:sz w:val="24"/>
          <w:szCs w:val="24"/>
        </w:rPr>
        <w:tab/>
        <w:t>dimensionamento e detalhamento das longarinas, com o mínimo de nove seções de</w:t>
      </w:r>
    </w:p>
    <w:p w14:paraId="76963737" w14:textId="77777777" w:rsidR="005408CB" w:rsidRPr="005408CB" w:rsidRDefault="005408CB" w:rsidP="00866A60">
      <w:pPr>
        <w:spacing w:after="0" w:line="360" w:lineRule="auto"/>
        <w:ind w:left="1418"/>
        <w:jc w:val="both"/>
        <w:rPr>
          <w:bCs/>
          <w:sz w:val="24"/>
          <w:szCs w:val="24"/>
        </w:rPr>
      </w:pPr>
      <w:r w:rsidRPr="005408CB">
        <w:rPr>
          <w:bCs/>
          <w:sz w:val="24"/>
          <w:szCs w:val="24"/>
        </w:rPr>
        <w:t>g.</w:t>
      </w:r>
      <w:r w:rsidRPr="005408CB">
        <w:rPr>
          <w:bCs/>
          <w:sz w:val="24"/>
          <w:szCs w:val="24"/>
        </w:rPr>
        <w:tab/>
        <w:t>verificação da fadiga;</w:t>
      </w:r>
    </w:p>
    <w:p w14:paraId="7BD1386E" w14:textId="77777777" w:rsidR="005408CB" w:rsidRPr="005408CB" w:rsidRDefault="005408CB" w:rsidP="00866A60">
      <w:pPr>
        <w:spacing w:after="0" w:line="360" w:lineRule="auto"/>
        <w:ind w:left="1418"/>
        <w:jc w:val="both"/>
        <w:rPr>
          <w:bCs/>
          <w:sz w:val="24"/>
          <w:szCs w:val="24"/>
        </w:rPr>
      </w:pPr>
      <w:r w:rsidRPr="005408CB">
        <w:rPr>
          <w:bCs/>
          <w:sz w:val="24"/>
          <w:szCs w:val="24"/>
        </w:rPr>
        <w:t>h.</w:t>
      </w:r>
      <w:r w:rsidRPr="005408CB">
        <w:rPr>
          <w:bCs/>
          <w:sz w:val="24"/>
          <w:szCs w:val="24"/>
        </w:rPr>
        <w:tab/>
        <w:t>dimensionamento e detalhamento da estrutura;</w:t>
      </w:r>
    </w:p>
    <w:p w14:paraId="246ED31E" w14:textId="77777777" w:rsidR="005408CB" w:rsidRPr="005408CB" w:rsidRDefault="005408CB" w:rsidP="00866A60">
      <w:pPr>
        <w:spacing w:after="0" w:line="360" w:lineRule="auto"/>
        <w:ind w:left="1418"/>
        <w:jc w:val="both"/>
        <w:rPr>
          <w:bCs/>
          <w:sz w:val="24"/>
          <w:szCs w:val="24"/>
        </w:rPr>
      </w:pPr>
      <w:r w:rsidRPr="005408CB">
        <w:rPr>
          <w:bCs/>
          <w:sz w:val="24"/>
          <w:szCs w:val="24"/>
        </w:rPr>
        <w:t>i.</w:t>
      </w:r>
      <w:r w:rsidRPr="005408CB">
        <w:rPr>
          <w:bCs/>
          <w:sz w:val="24"/>
          <w:szCs w:val="24"/>
        </w:rPr>
        <w:tab/>
        <w:t>determinação das deformações dos elementos e verificação do atendimento dos limites estabelecidos nas normas;</w:t>
      </w:r>
    </w:p>
    <w:p w14:paraId="4AA5E2D1" w14:textId="77777777" w:rsidR="005408CB" w:rsidRPr="005408CB" w:rsidRDefault="005408CB" w:rsidP="00866A60">
      <w:pPr>
        <w:spacing w:after="0" w:line="360" w:lineRule="auto"/>
        <w:ind w:left="1418"/>
        <w:jc w:val="both"/>
        <w:rPr>
          <w:bCs/>
          <w:sz w:val="24"/>
          <w:szCs w:val="24"/>
        </w:rPr>
      </w:pPr>
      <w:r w:rsidRPr="005408CB">
        <w:rPr>
          <w:bCs/>
          <w:sz w:val="24"/>
          <w:szCs w:val="24"/>
        </w:rPr>
        <w:t>j.</w:t>
      </w:r>
      <w:r w:rsidRPr="005408CB">
        <w:rPr>
          <w:bCs/>
          <w:sz w:val="24"/>
          <w:szCs w:val="24"/>
        </w:rPr>
        <w:tab/>
        <w:t>apresentar o atendimento da armadura mínima exigida e a definição da quantidade e diâmetro das barras adotadas ao fim do dimensionamento para cada elemento estrutural.</w:t>
      </w:r>
    </w:p>
    <w:p w14:paraId="58FB3940" w14:textId="77777777" w:rsidR="005408CB" w:rsidRPr="005408CB" w:rsidRDefault="005408CB" w:rsidP="00866A60">
      <w:pPr>
        <w:spacing w:after="0" w:line="360" w:lineRule="auto"/>
        <w:ind w:firstLine="720"/>
        <w:jc w:val="both"/>
        <w:rPr>
          <w:bCs/>
          <w:sz w:val="24"/>
          <w:szCs w:val="24"/>
        </w:rPr>
      </w:pPr>
      <w:r w:rsidRPr="005408CB">
        <w:rPr>
          <w:bCs/>
          <w:sz w:val="24"/>
          <w:szCs w:val="24"/>
        </w:rPr>
        <w:t>A planilha do Quadro de Quantidades dos serviços previstos no Projeto Final de Engenharia deverá conter os códigos do SICRO/DNIT e/ou SINAPI, com o seu respectivo orçamento. Caso algum item não possua codificação, deverá ser apresentada a especificação e a composição própria.</w:t>
      </w:r>
    </w:p>
    <w:p w14:paraId="38D03779" w14:textId="77777777" w:rsidR="005408CB" w:rsidRDefault="005408CB" w:rsidP="00866A60">
      <w:pPr>
        <w:spacing w:after="0" w:line="360" w:lineRule="auto"/>
        <w:ind w:firstLine="720"/>
        <w:jc w:val="both"/>
        <w:rPr>
          <w:bCs/>
          <w:sz w:val="24"/>
          <w:szCs w:val="24"/>
        </w:rPr>
      </w:pPr>
      <w:r w:rsidRPr="005408CB">
        <w:rPr>
          <w:bCs/>
          <w:sz w:val="24"/>
          <w:szCs w:val="24"/>
        </w:rPr>
        <w:t>Os insumos: brita, areia, cimento, tubo, aço e madeira deverão estar acompanhados das respectivas distâncias médias de transporte de acordo com os locais de extração, preparação e uso final.</w:t>
      </w:r>
    </w:p>
    <w:p w14:paraId="2F0D510F" w14:textId="77777777" w:rsidR="00866A60" w:rsidRPr="005408CB" w:rsidRDefault="00866A60" w:rsidP="005408CB">
      <w:pPr>
        <w:spacing w:after="0" w:line="360" w:lineRule="auto"/>
        <w:jc w:val="both"/>
        <w:rPr>
          <w:bCs/>
          <w:sz w:val="24"/>
          <w:szCs w:val="24"/>
        </w:rPr>
      </w:pPr>
    </w:p>
    <w:p w14:paraId="26ECF407" w14:textId="77777777" w:rsidR="005408CB" w:rsidRPr="005408CB" w:rsidRDefault="005408CB" w:rsidP="005408CB">
      <w:pPr>
        <w:spacing w:after="0" w:line="360" w:lineRule="auto"/>
        <w:jc w:val="both"/>
        <w:rPr>
          <w:bCs/>
          <w:sz w:val="24"/>
          <w:szCs w:val="24"/>
        </w:rPr>
      </w:pPr>
      <w:r w:rsidRPr="005408CB">
        <w:rPr>
          <w:bCs/>
          <w:sz w:val="24"/>
          <w:szCs w:val="24"/>
        </w:rPr>
        <w:t>23.2.6</w:t>
      </w:r>
      <w:r w:rsidRPr="005408CB">
        <w:rPr>
          <w:bCs/>
          <w:sz w:val="24"/>
          <w:szCs w:val="24"/>
        </w:rPr>
        <w:tab/>
        <w:t>Projeto de Pavimentação</w:t>
      </w:r>
    </w:p>
    <w:p w14:paraId="6B5A6690" w14:textId="1819A3C2" w:rsidR="005408CB" w:rsidRDefault="005408CB" w:rsidP="00866A60">
      <w:pPr>
        <w:spacing w:after="0" w:line="360" w:lineRule="auto"/>
        <w:ind w:firstLine="720"/>
        <w:jc w:val="both"/>
        <w:rPr>
          <w:bCs/>
          <w:sz w:val="24"/>
          <w:szCs w:val="24"/>
        </w:rPr>
      </w:pPr>
      <w:r w:rsidRPr="005408CB">
        <w:rPr>
          <w:bCs/>
          <w:sz w:val="24"/>
          <w:szCs w:val="24"/>
        </w:rPr>
        <w:t>O Projeto de Pavimentação deverá ser elaborado obedecendo a Instruções de Serviço do DNIT e do DAER (IS-104/21) e tendo como objetivo recompor a estrutura d</w:t>
      </w:r>
      <w:r w:rsidR="0007666D">
        <w:rPr>
          <w:bCs/>
          <w:sz w:val="24"/>
          <w:szCs w:val="24"/>
        </w:rPr>
        <w:t>a estrada</w:t>
      </w:r>
      <w:r w:rsidRPr="005408CB">
        <w:rPr>
          <w:bCs/>
          <w:sz w:val="24"/>
          <w:szCs w:val="24"/>
        </w:rPr>
        <w:t xml:space="preserve"> anteriormente existente</w:t>
      </w:r>
      <w:r w:rsidR="00043D38">
        <w:rPr>
          <w:bCs/>
          <w:sz w:val="24"/>
          <w:szCs w:val="24"/>
        </w:rPr>
        <w:t xml:space="preserve"> (britada)</w:t>
      </w:r>
      <w:r w:rsidRPr="005408CB">
        <w:rPr>
          <w:bCs/>
          <w:sz w:val="24"/>
          <w:szCs w:val="24"/>
        </w:rPr>
        <w:t>.</w:t>
      </w:r>
    </w:p>
    <w:p w14:paraId="3B41439A" w14:textId="77777777" w:rsidR="00866A60" w:rsidRPr="005408CB" w:rsidRDefault="00866A60" w:rsidP="005408CB">
      <w:pPr>
        <w:spacing w:after="0" w:line="360" w:lineRule="auto"/>
        <w:jc w:val="both"/>
        <w:rPr>
          <w:bCs/>
          <w:sz w:val="24"/>
          <w:szCs w:val="24"/>
        </w:rPr>
      </w:pPr>
    </w:p>
    <w:p w14:paraId="061DA118" w14:textId="77777777" w:rsidR="005408CB" w:rsidRPr="005408CB" w:rsidRDefault="005408CB" w:rsidP="005408CB">
      <w:pPr>
        <w:spacing w:after="0" w:line="360" w:lineRule="auto"/>
        <w:jc w:val="both"/>
        <w:rPr>
          <w:bCs/>
          <w:sz w:val="24"/>
          <w:szCs w:val="24"/>
        </w:rPr>
      </w:pPr>
      <w:r w:rsidRPr="005408CB">
        <w:rPr>
          <w:bCs/>
          <w:sz w:val="24"/>
          <w:szCs w:val="24"/>
        </w:rPr>
        <w:t>23.2.7</w:t>
      </w:r>
      <w:r w:rsidRPr="005408CB">
        <w:rPr>
          <w:bCs/>
          <w:sz w:val="24"/>
          <w:szCs w:val="24"/>
        </w:rPr>
        <w:tab/>
        <w:t>Projeto de Sinalização</w:t>
      </w:r>
    </w:p>
    <w:p w14:paraId="7FDA9452" w14:textId="7D852B6A" w:rsidR="005408CB" w:rsidRDefault="005408CB" w:rsidP="00866A60">
      <w:pPr>
        <w:spacing w:after="0" w:line="360" w:lineRule="auto"/>
        <w:ind w:firstLine="720"/>
        <w:jc w:val="both"/>
        <w:rPr>
          <w:bCs/>
          <w:sz w:val="24"/>
          <w:szCs w:val="24"/>
        </w:rPr>
      </w:pPr>
      <w:r w:rsidRPr="005408CB">
        <w:rPr>
          <w:bCs/>
          <w:sz w:val="24"/>
          <w:szCs w:val="24"/>
        </w:rPr>
        <w:t xml:space="preserve">O projeto de sinalização deverá recompor a sinalização e deverá seguir as especificações vigentes no </w:t>
      </w:r>
      <w:r w:rsidRPr="00D53DC8">
        <w:rPr>
          <w:bCs/>
          <w:sz w:val="24"/>
          <w:szCs w:val="24"/>
        </w:rPr>
        <w:t xml:space="preserve">Código de Trânsito Brasileiro - Lei nº 9503 (23/09/97), complementado pelas Resoluções </w:t>
      </w:r>
      <w:r w:rsidRPr="00D53DC8">
        <w:rPr>
          <w:bCs/>
          <w:sz w:val="24"/>
          <w:szCs w:val="24"/>
        </w:rPr>
        <w:lastRenderedPageBreak/>
        <w:t>do Conselho Nacional de Trânsito: 160/04 (Anexo II do Código de Trânsito Brasileiro), 180/05 24 (Manual Brasileiro de Sinalização de Trânsito – Vol. 1 – Sinalização Vertical de Regulamentação), 236/07 (Manual Brasileiro de Sinalização de Trânsito – Vol. 4 - Sinalização Horizontal), 243/07 (Manual Brasileiro de Sinalização de Trânsito</w:t>
      </w:r>
      <w:r w:rsidR="00866A60" w:rsidRPr="00D53DC8">
        <w:rPr>
          <w:bCs/>
          <w:sz w:val="24"/>
          <w:szCs w:val="24"/>
        </w:rPr>
        <w:t xml:space="preserve"> </w:t>
      </w:r>
      <w:r w:rsidRPr="00D53DC8">
        <w:rPr>
          <w:bCs/>
          <w:sz w:val="24"/>
          <w:szCs w:val="24"/>
        </w:rPr>
        <w:t>- Vol. 2 – Sinalização Vertical de Advertência), e 486/14 (Manual Brasileiro de Sinalização de Trânsito – Vol. 3 – Sinalização Vertical Indicativa), 690/17 (Manual Brasileiro de Sinalização de Trânsito - Vol. 7 – Sinalização Temporária), NBR 14885/16 (Barreiras de Concreto), NBR 15486/16 (Dispositivo de Contenção Viária - Defensas Metálicas) e as normas vigentes no DNIT e no DAER/RS (IS-115/21).</w:t>
      </w:r>
    </w:p>
    <w:p w14:paraId="1DC7C07D" w14:textId="77777777" w:rsidR="00866A60" w:rsidRPr="005408CB" w:rsidRDefault="00866A60" w:rsidP="005408CB">
      <w:pPr>
        <w:spacing w:after="0" w:line="360" w:lineRule="auto"/>
        <w:jc w:val="both"/>
        <w:rPr>
          <w:bCs/>
          <w:sz w:val="24"/>
          <w:szCs w:val="24"/>
        </w:rPr>
      </w:pPr>
    </w:p>
    <w:p w14:paraId="7F791C73" w14:textId="77777777" w:rsidR="005408CB" w:rsidRPr="005408CB" w:rsidRDefault="005408CB" w:rsidP="005408CB">
      <w:pPr>
        <w:spacing w:after="0" w:line="360" w:lineRule="auto"/>
        <w:jc w:val="both"/>
        <w:rPr>
          <w:bCs/>
          <w:sz w:val="24"/>
          <w:szCs w:val="24"/>
        </w:rPr>
      </w:pPr>
      <w:r w:rsidRPr="005408CB">
        <w:rPr>
          <w:bCs/>
          <w:sz w:val="24"/>
          <w:szCs w:val="24"/>
        </w:rPr>
        <w:t>23.2.8</w:t>
      </w:r>
      <w:r w:rsidRPr="005408CB">
        <w:rPr>
          <w:bCs/>
          <w:sz w:val="24"/>
          <w:szCs w:val="24"/>
        </w:rPr>
        <w:tab/>
        <w:t>Projeto de Obras Complementares</w:t>
      </w:r>
    </w:p>
    <w:p w14:paraId="644561FC" w14:textId="77777777" w:rsidR="005408CB" w:rsidRPr="005408CB" w:rsidRDefault="005408CB" w:rsidP="00866A60">
      <w:pPr>
        <w:spacing w:after="0" w:line="360" w:lineRule="auto"/>
        <w:ind w:firstLine="720"/>
        <w:jc w:val="both"/>
        <w:rPr>
          <w:bCs/>
          <w:sz w:val="24"/>
          <w:szCs w:val="24"/>
        </w:rPr>
      </w:pPr>
      <w:r w:rsidRPr="005408CB">
        <w:rPr>
          <w:bCs/>
          <w:sz w:val="24"/>
          <w:szCs w:val="24"/>
        </w:rPr>
        <w:t>O Projeto de Obras Complementares deverá seguir as normas e especificações vigentes no DAER/RS e DNIT, incluindo as defensas metálicas.</w:t>
      </w:r>
    </w:p>
    <w:p w14:paraId="54CCE447" w14:textId="77777777" w:rsidR="005408CB" w:rsidRDefault="005408CB" w:rsidP="00866A60">
      <w:pPr>
        <w:spacing w:after="0" w:line="360" w:lineRule="auto"/>
        <w:ind w:firstLine="720"/>
        <w:jc w:val="both"/>
        <w:rPr>
          <w:bCs/>
          <w:sz w:val="24"/>
          <w:szCs w:val="24"/>
        </w:rPr>
      </w:pPr>
      <w:r w:rsidRPr="005408CB">
        <w:rPr>
          <w:bCs/>
          <w:sz w:val="24"/>
          <w:szCs w:val="24"/>
        </w:rPr>
        <w:t>Os resíduos das demolições de estruturas de concreto armado, remoção do pavimento, restos de obra e demais deverão ter destino definido com a respectiva distância média de transporte. O plano de execução deverá vir acompanhado de desenhos esquemáticos de cada fase de demolição e de construção.</w:t>
      </w:r>
    </w:p>
    <w:p w14:paraId="455053CE" w14:textId="77777777" w:rsidR="00866A60" w:rsidRPr="005408CB" w:rsidRDefault="00866A60" w:rsidP="005408CB">
      <w:pPr>
        <w:spacing w:after="0" w:line="360" w:lineRule="auto"/>
        <w:jc w:val="both"/>
        <w:rPr>
          <w:bCs/>
          <w:sz w:val="24"/>
          <w:szCs w:val="24"/>
        </w:rPr>
      </w:pPr>
    </w:p>
    <w:p w14:paraId="535E4891" w14:textId="447352D5" w:rsidR="005408CB" w:rsidRPr="005408CB" w:rsidRDefault="005408CB" w:rsidP="005408CB">
      <w:pPr>
        <w:spacing w:after="0" w:line="360" w:lineRule="auto"/>
        <w:jc w:val="both"/>
        <w:rPr>
          <w:bCs/>
          <w:sz w:val="24"/>
          <w:szCs w:val="24"/>
        </w:rPr>
      </w:pPr>
      <w:r w:rsidRPr="005408CB">
        <w:rPr>
          <w:bCs/>
          <w:sz w:val="24"/>
          <w:szCs w:val="24"/>
        </w:rPr>
        <w:t>23.3</w:t>
      </w:r>
      <w:r w:rsidRPr="005408CB">
        <w:rPr>
          <w:bCs/>
          <w:sz w:val="24"/>
          <w:szCs w:val="24"/>
        </w:rPr>
        <w:tab/>
        <w:t xml:space="preserve">Divergência entre </w:t>
      </w:r>
      <w:r w:rsidR="00DD2C54">
        <w:rPr>
          <w:bCs/>
          <w:sz w:val="24"/>
          <w:szCs w:val="24"/>
        </w:rPr>
        <w:t>projeto básico</w:t>
      </w:r>
      <w:r w:rsidRPr="005408CB">
        <w:rPr>
          <w:bCs/>
          <w:sz w:val="24"/>
          <w:szCs w:val="24"/>
        </w:rPr>
        <w:t xml:space="preserve"> e os projetos executivos</w:t>
      </w:r>
    </w:p>
    <w:p w14:paraId="6312B52C" w14:textId="77777777" w:rsidR="005408CB" w:rsidRPr="005408CB" w:rsidRDefault="005408CB" w:rsidP="00866A60">
      <w:pPr>
        <w:spacing w:after="0" w:line="360" w:lineRule="auto"/>
        <w:ind w:firstLine="720"/>
        <w:jc w:val="both"/>
        <w:rPr>
          <w:bCs/>
          <w:sz w:val="24"/>
          <w:szCs w:val="24"/>
        </w:rPr>
      </w:pPr>
      <w:r w:rsidRPr="005408CB">
        <w:rPr>
          <w:bCs/>
          <w:sz w:val="24"/>
          <w:szCs w:val="24"/>
        </w:rPr>
        <w:t>O PROPONENTE deverá fazer prévia visita ao local onde será realizada a obra, bem como minucioso estudo, verificação e comparação de todos os desenhos do anteprojeto, inclusive detalhes das especificações e demais documentos técnicos disponíveis neste documento e seus anexos.</w:t>
      </w:r>
    </w:p>
    <w:p w14:paraId="5FBD324C" w14:textId="77777777" w:rsidR="005408CB" w:rsidRPr="005408CB" w:rsidRDefault="005408CB" w:rsidP="00866A60">
      <w:pPr>
        <w:spacing w:after="0" w:line="360" w:lineRule="auto"/>
        <w:ind w:firstLine="720"/>
        <w:jc w:val="both"/>
        <w:rPr>
          <w:bCs/>
          <w:sz w:val="24"/>
          <w:szCs w:val="24"/>
        </w:rPr>
      </w:pPr>
      <w:r w:rsidRPr="005408CB">
        <w:rPr>
          <w:bCs/>
          <w:sz w:val="24"/>
          <w:szCs w:val="24"/>
        </w:rPr>
        <w:t>As discrepâncias, omissões ou falhas apontadas posteriormente durante a execução da obra não poderão ser consideradas pela CONTRATADA para justificar eventual pedido de serviço extraordinário.</w:t>
      </w:r>
    </w:p>
    <w:p w14:paraId="783F7B3A" w14:textId="77777777" w:rsidR="005408CB" w:rsidRPr="005408CB" w:rsidRDefault="005408CB" w:rsidP="00866A60">
      <w:pPr>
        <w:spacing w:after="0" w:line="360" w:lineRule="auto"/>
        <w:ind w:firstLine="720"/>
        <w:jc w:val="both"/>
        <w:rPr>
          <w:bCs/>
          <w:sz w:val="24"/>
          <w:szCs w:val="24"/>
        </w:rPr>
      </w:pPr>
      <w:r w:rsidRPr="005408CB">
        <w:rPr>
          <w:bCs/>
          <w:sz w:val="24"/>
          <w:szCs w:val="24"/>
        </w:rPr>
        <w:t>O PROPONENTE declara o conhecimento do local da obra e das suas condicionantes.</w:t>
      </w:r>
    </w:p>
    <w:p w14:paraId="3667564F" w14:textId="77777777" w:rsidR="005408CB" w:rsidRPr="005408CB" w:rsidRDefault="005408CB" w:rsidP="00866A60">
      <w:pPr>
        <w:spacing w:after="0" w:line="360" w:lineRule="auto"/>
        <w:ind w:firstLine="720"/>
        <w:jc w:val="both"/>
        <w:rPr>
          <w:bCs/>
          <w:sz w:val="24"/>
          <w:szCs w:val="24"/>
        </w:rPr>
      </w:pPr>
      <w:r w:rsidRPr="005408CB">
        <w:rPr>
          <w:bCs/>
          <w:sz w:val="24"/>
          <w:szCs w:val="24"/>
        </w:rPr>
        <w:t>Para efeito da interpretação de divergências, em qualquer caso ou hipótese, fica estabelecido que:</w:t>
      </w:r>
    </w:p>
    <w:p w14:paraId="3566E074" w14:textId="77777777" w:rsidR="005408CB" w:rsidRPr="005408CB" w:rsidRDefault="005408CB" w:rsidP="00866A60">
      <w:pPr>
        <w:spacing w:after="0" w:line="360" w:lineRule="auto"/>
        <w:ind w:left="1560"/>
        <w:jc w:val="both"/>
        <w:rPr>
          <w:bCs/>
          <w:sz w:val="24"/>
          <w:szCs w:val="24"/>
        </w:rPr>
      </w:pPr>
      <w:r w:rsidRPr="005408CB">
        <w:rPr>
          <w:bCs/>
          <w:sz w:val="24"/>
          <w:szCs w:val="24"/>
        </w:rPr>
        <w:t>a)</w:t>
      </w:r>
      <w:r w:rsidRPr="005408CB">
        <w:rPr>
          <w:bCs/>
          <w:sz w:val="24"/>
          <w:szCs w:val="24"/>
        </w:rPr>
        <w:tab/>
        <w:t>Em caso de divergência entre os desenhos do projeto arquitetônico e os projetos especializados (estruturas e instalações) prevalecerão os projetos especializados;</w:t>
      </w:r>
    </w:p>
    <w:p w14:paraId="46BD8E1E" w14:textId="77777777" w:rsidR="005408CB" w:rsidRPr="005408CB" w:rsidRDefault="005408CB" w:rsidP="00866A60">
      <w:pPr>
        <w:spacing w:after="0" w:line="360" w:lineRule="auto"/>
        <w:ind w:left="1560"/>
        <w:jc w:val="both"/>
        <w:rPr>
          <w:bCs/>
          <w:sz w:val="24"/>
          <w:szCs w:val="24"/>
        </w:rPr>
      </w:pPr>
      <w:r w:rsidRPr="005408CB">
        <w:rPr>
          <w:bCs/>
          <w:sz w:val="24"/>
          <w:szCs w:val="24"/>
        </w:rPr>
        <w:lastRenderedPageBreak/>
        <w:t>b)</w:t>
      </w:r>
      <w:r w:rsidRPr="005408CB">
        <w:rPr>
          <w:bCs/>
          <w:sz w:val="24"/>
          <w:szCs w:val="24"/>
        </w:rPr>
        <w:tab/>
        <w:t>Em caso de divergência entre as cotas dos desenhos e suas dimensões, medidas em escala, a FISCALIZAÇÃO, sob consulta prévia, definirá a dimensão correta;</w:t>
      </w:r>
    </w:p>
    <w:p w14:paraId="7101F5C7" w14:textId="77777777" w:rsidR="005408CB" w:rsidRPr="005408CB" w:rsidRDefault="005408CB" w:rsidP="00866A60">
      <w:pPr>
        <w:spacing w:after="0" w:line="360" w:lineRule="auto"/>
        <w:ind w:left="1560"/>
        <w:jc w:val="both"/>
        <w:rPr>
          <w:bCs/>
          <w:sz w:val="24"/>
          <w:szCs w:val="24"/>
        </w:rPr>
      </w:pPr>
      <w:r w:rsidRPr="005408CB">
        <w:rPr>
          <w:bCs/>
          <w:sz w:val="24"/>
          <w:szCs w:val="24"/>
        </w:rPr>
        <w:t>c)</w:t>
      </w:r>
      <w:r w:rsidRPr="005408CB">
        <w:rPr>
          <w:bCs/>
          <w:sz w:val="24"/>
          <w:szCs w:val="24"/>
        </w:rPr>
        <w:tab/>
        <w:t>Em caso de divergência entre os desenhos de escalas diferentes, prevalecerão sempre os de maior escala;</w:t>
      </w:r>
    </w:p>
    <w:p w14:paraId="733ECE2C" w14:textId="77777777" w:rsidR="005408CB" w:rsidRPr="005408CB" w:rsidRDefault="005408CB" w:rsidP="00866A60">
      <w:pPr>
        <w:spacing w:after="0" w:line="360" w:lineRule="auto"/>
        <w:ind w:left="1560"/>
        <w:jc w:val="both"/>
        <w:rPr>
          <w:bCs/>
          <w:sz w:val="24"/>
          <w:szCs w:val="24"/>
        </w:rPr>
      </w:pPr>
      <w:r w:rsidRPr="005408CB">
        <w:rPr>
          <w:bCs/>
          <w:sz w:val="24"/>
          <w:szCs w:val="24"/>
        </w:rPr>
        <w:t>d)</w:t>
      </w:r>
      <w:r w:rsidRPr="005408CB">
        <w:rPr>
          <w:bCs/>
          <w:sz w:val="24"/>
          <w:szCs w:val="24"/>
        </w:rPr>
        <w:tab/>
        <w:t>Em caso de divergência entre os desenhos de datas diferentes, prevalecerão sempre os mais recentes;</w:t>
      </w:r>
    </w:p>
    <w:p w14:paraId="4B7869FE" w14:textId="77777777" w:rsidR="005408CB" w:rsidRDefault="005408CB" w:rsidP="00866A60">
      <w:pPr>
        <w:spacing w:after="0" w:line="360" w:lineRule="auto"/>
        <w:ind w:left="1560"/>
        <w:jc w:val="both"/>
        <w:rPr>
          <w:bCs/>
          <w:sz w:val="24"/>
          <w:szCs w:val="24"/>
        </w:rPr>
      </w:pPr>
      <w:r w:rsidRPr="005408CB">
        <w:rPr>
          <w:bCs/>
          <w:sz w:val="24"/>
          <w:szCs w:val="24"/>
        </w:rPr>
        <w:t>e)</w:t>
      </w:r>
      <w:r w:rsidRPr="005408CB">
        <w:rPr>
          <w:bCs/>
          <w:sz w:val="24"/>
          <w:szCs w:val="24"/>
        </w:rPr>
        <w:tab/>
        <w:t>Em caso de dúvida quanto à interpretação do Anteprojeto de Engenharia, deverá ser consultada a COMISSÃO DE LICITAÇÃO.</w:t>
      </w:r>
    </w:p>
    <w:p w14:paraId="5E57299D" w14:textId="77777777" w:rsidR="00866A60" w:rsidRPr="005408CB" w:rsidRDefault="00866A60" w:rsidP="005408CB">
      <w:pPr>
        <w:spacing w:after="0" w:line="360" w:lineRule="auto"/>
        <w:jc w:val="both"/>
        <w:rPr>
          <w:bCs/>
          <w:sz w:val="24"/>
          <w:szCs w:val="24"/>
        </w:rPr>
      </w:pPr>
    </w:p>
    <w:p w14:paraId="6587006D" w14:textId="77777777" w:rsidR="005408CB" w:rsidRPr="005408CB" w:rsidRDefault="005408CB" w:rsidP="005408CB">
      <w:pPr>
        <w:spacing w:after="0" w:line="360" w:lineRule="auto"/>
        <w:jc w:val="both"/>
        <w:rPr>
          <w:bCs/>
          <w:sz w:val="24"/>
          <w:szCs w:val="24"/>
        </w:rPr>
      </w:pPr>
      <w:r w:rsidRPr="005408CB">
        <w:rPr>
          <w:bCs/>
          <w:sz w:val="24"/>
          <w:szCs w:val="24"/>
        </w:rPr>
        <w:t>23.4</w:t>
      </w:r>
      <w:r w:rsidRPr="005408CB">
        <w:rPr>
          <w:bCs/>
          <w:sz w:val="24"/>
          <w:szCs w:val="24"/>
        </w:rPr>
        <w:tab/>
        <w:t>Placa de Obra</w:t>
      </w:r>
    </w:p>
    <w:p w14:paraId="0728368F" w14:textId="77777777" w:rsidR="005408CB" w:rsidRPr="005408CB" w:rsidRDefault="005408CB" w:rsidP="00866A60">
      <w:pPr>
        <w:spacing w:after="0" w:line="360" w:lineRule="auto"/>
        <w:ind w:firstLine="720"/>
        <w:jc w:val="both"/>
        <w:rPr>
          <w:bCs/>
          <w:sz w:val="24"/>
          <w:szCs w:val="24"/>
        </w:rPr>
      </w:pPr>
      <w:r w:rsidRPr="005408CB">
        <w:rPr>
          <w:bCs/>
          <w:sz w:val="24"/>
          <w:szCs w:val="24"/>
        </w:rPr>
        <w:t>A placa de obra tem por objetivo informar os dados da obra à população e aos usuários das vias. Deverão ser implantadas placas de identificação da obra em locais visíveis, preferencialmente no acesso principal do empreendimento.</w:t>
      </w:r>
    </w:p>
    <w:p w14:paraId="2CC1C113" w14:textId="19E00B9A" w:rsidR="005408CB" w:rsidRPr="005408CB" w:rsidRDefault="005408CB" w:rsidP="00866A60">
      <w:pPr>
        <w:spacing w:after="0" w:line="360" w:lineRule="auto"/>
        <w:ind w:firstLine="720"/>
        <w:jc w:val="both"/>
        <w:rPr>
          <w:bCs/>
          <w:sz w:val="24"/>
          <w:szCs w:val="24"/>
        </w:rPr>
      </w:pPr>
      <w:r w:rsidRPr="005408CB">
        <w:rPr>
          <w:bCs/>
          <w:sz w:val="24"/>
          <w:szCs w:val="24"/>
        </w:rPr>
        <w:t>Deverá ser instalada a placa de obra com dimensões de 3,</w:t>
      </w:r>
      <w:r w:rsidR="00DD2C54">
        <w:rPr>
          <w:bCs/>
          <w:sz w:val="24"/>
          <w:szCs w:val="24"/>
        </w:rPr>
        <w:t>6</w:t>
      </w:r>
      <w:r w:rsidRPr="005408CB">
        <w:rPr>
          <w:bCs/>
          <w:sz w:val="24"/>
          <w:szCs w:val="24"/>
        </w:rPr>
        <w:t xml:space="preserve"> x 1,</w:t>
      </w:r>
      <w:r w:rsidR="00DD2C54">
        <w:rPr>
          <w:bCs/>
          <w:sz w:val="24"/>
          <w:szCs w:val="24"/>
        </w:rPr>
        <w:t>8</w:t>
      </w:r>
      <w:r w:rsidRPr="005408CB">
        <w:rPr>
          <w:bCs/>
          <w:sz w:val="24"/>
          <w:szCs w:val="24"/>
        </w:rPr>
        <w:t xml:space="preserve"> m, respeitando o leiaute da SEDEC, conforme modelo abaixo. A tabela deverá ser em chapa de aço galvanizado fixada em estrutura de aço ou madeira aprovada pela FISCALIZAÇÃO. Ainda a CONTRATADA deverá se responsabilizar pelo zelo da placa durante a obra, mantendo a mesma limpa, fixada e visível até a entrega da obra.</w:t>
      </w:r>
      <w:r w:rsidR="00DD2C54">
        <w:rPr>
          <w:bCs/>
          <w:sz w:val="24"/>
          <w:szCs w:val="24"/>
        </w:rPr>
        <w:t xml:space="preserve"> O modelo de placa deverá ter a versão mais atualizada disponibilizada pelo Governo Federal.</w:t>
      </w:r>
    </w:p>
    <w:p w14:paraId="71A76C0C" w14:textId="77777777" w:rsidR="005408CB" w:rsidRPr="005408CB" w:rsidRDefault="005408CB" w:rsidP="005408CB">
      <w:pPr>
        <w:spacing w:after="0" w:line="360" w:lineRule="auto"/>
        <w:jc w:val="both"/>
        <w:rPr>
          <w:bCs/>
          <w:sz w:val="24"/>
          <w:szCs w:val="24"/>
        </w:rPr>
      </w:pPr>
    </w:p>
    <w:p w14:paraId="3EE90531" w14:textId="77777777" w:rsidR="005408CB" w:rsidRPr="005408CB" w:rsidRDefault="005408CB" w:rsidP="005408CB">
      <w:pPr>
        <w:spacing w:after="0" w:line="360" w:lineRule="auto"/>
        <w:jc w:val="both"/>
        <w:rPr>
          <w:bCs/>
          <w:sz w:val="24"/>
          <w:szCs w:val="24"/>
        </w:rPr>
      </w:pPr>
      <w:r w:rsidRPr="005408CB">
        <w:rPr>
          <w:bCs/>
          <w:sz w:val="24"/>
          <w:szCs w:val="24"/>
        </w:rPr>
        <w:t>24.</w:t>
      </w:r>
      <w:r w:rsidRPr="005408CB">
        <w:rPr>
          <w:bCs/>
          <w:sz w:val="24"/>
          <w:szCs w:val="24"/>
        </w:rPr>
        <w:tab/>
        <w:t>NÃO OBJEÇÃO AOS PROJETOS EXECUTIVOS APRESENTADOS</w:t>
      </w:r>
    </w:p>
    <w:p w14:paraId="0C78F3F5" w14:textId="60CEFF2A" w:rsidR="005408CB" w:rsidRPr="005408CB" w:rsidRDefault="005408CB" w:rsidP="00866A60">
      <w:pPr>
        <w:spacing w:after="0" w:line="360" w:lineRule="auto"/>
        <w:ind w:firstLine="720"/>
        <w:jc w:val="both"/>
        <w:rPr>
          <w:bCs/>
          <w:sz w:val="24"/>
          <w:szCs w:val="24"/>
        </w:rPr>
      </w:pPr>
      <w:r w:rsidRPr="005408CB">
        <w:rPr>
          <w:bCs/>
          <w:sz w:val="24"/>
          <w:szCs w:val="24"/>
        </w:rPr>
        <w:t xml:space="preserve">A Prefeitura Municipal designará representantes para a fiscalização dos projetos e da obra e para a realização das medições referentes a primeira parcela do </w:t>
      </w:r>
      <w:r w:rsidR="00D53DC8">
        <w:rPr>
          <w:bCs/>
          <w:sz w:val="24"/>
          <w:szCs w:val="24"/>
        </w:rPr>
        <w:t>c</w:t>
      </w:r>
      <w:r w:rsidRPr="005408CB">
        <w:rPr>
          <w:bCs/>
          <w:sz w:val="24"/>
          <w:szCs w:val="24"/>
        </w:rPr>
        <w:t>ronograma físico-financeiro. O projeto executivo somente será aceito após verificado que o nível de detalhamento e especificações técnicas de todos os projetos considerados necessários e suficientes pela Prefeitura Municipal contemplam os serviços e obras do escopo do objeto contratado.</w:t>
      </w:r>
    </w:p>
    <w:p w14:paraId="1733B89A" w14:textId="77777777" w:rsidR="005408CB" w:rsidRPr="005408CB" w:rsidRDefault="005408CB" w:rsidP="00866A60">
      <w:pPr>
        <w:spacing w:after="0" w:line="360" w:lineRule="auto"/>
        <w:ind w:firstLine="720"/>
        <w:jc w:val="both"/>
        <w:rPr>
          <w:bCs/>
          <w:sz w:val="24"/>
          <w:szCs w:val="24"/>
        </w:rPr>
      </w:pPr>
      <w:r w:rsidRPr="005408CB">
        <w:rPr>
          <w:bCs/>
          <w:sz w:val="24"/>
          <w:szCs w:val="24"/>
        </w:rPr>
        <w:t>Os Termos de Entrega e Recebimento serão utilizados como instrumentos formais, o primeiro para confirmação da entrega e o segundo para não objeção/aceitação por parte da Prefeitura Municipal, do projeto executivo.</w:t>
      </w:r>
    </w:p>
    <w:p w14:paraId="363DA112" w14:textId="77777777" w:rsidR="005408CB" w:rsidRPr="005408CB" w:rsidRDefault="005408CB" w:rsidP="00866A60">
      <w:pPr>
        <w:spacing w:after="0" w:line="360" w:lineRule="auto"/>
        <w:ind w:firstLine="720"/>
        <w:jc w:val="both"/>
        <w:rPr>
          <w:bCs/>
          <w:sz w:val="24"/>
          <w:szCs w:val="24"/>
        </w:rPr>
      </w:pPr>
      <w:r w:rsidRPr="005408CB">
        <w:rPr>
          <w:bCs/>
          <w:sz w:val="24"/>
          <w:szCs w:val="24"/>
        </w:rPr>
        <w:lastRenderedPageBreak/>
        <w:t>Executado, apresentado e entregue o projeto executivo, a Prefeitura Municipal emitirá o Termo de Entrega, desde que o produto apresentado seja entregue na sua completude, o que será informado em até 5 dias úteis, pelo qual será atestado a sua entrega, para posterior verificação da sua conformidade com as especificações previstas no Contrato e em seus Anexos.</w:t>
      </w:r>
    </w:p>
    <w:p w14:paraId="728A8E43" w14:textId="3B4EB889" w:rsidR="005408CB" w:rsidRPr="005408CB" w:rsidRDefault="005408CB" w:rsidP="00866A60">
      <w:pPr>
        <w:spacing w:after="0" w:line="360" w:lineRule="auto"/>
        <w:jc w:val="both"/>
        <w:rPr>
          <w:bCs/>
          <w:sz w:val="24"/>
          <w:szCs w:val="24"/>
        </w:rPr>
      </w:pPr>
      <w:r w:rsidRPr="005408CB">
        <w:rPr>
          <w:bCs/>
          <w:sz w:val="24"/>
          <w:szCs w:val="24"/>
        </w:rPr>
        <w:t xml:space="preserve"> </w:t>
      </w:r>
      <w:r w:rsidR="00866A60">
        <w:rPr>
          <w:bCs/>
          <w:sz w:val="24"/>
          <w:szCs w:val="24"/>
        </w:rPr>
        <w:tab/>
      </w:r>
      <w:r w:rsidRPr="005408CB">
        <w:rPr>
          <w:bCs/>
          <w:sz w:val="24"/>
          <w:szCs w:val="24"/>
        </w:rPr>
        <w:t>Os produtos/serviços a serem entregues pela CONTRATADA, para a obtenção do Termo de Entrega, devem estar, obrigatoriamente, em suas versões finais, não devendo ser entregues, para este fim, em suas versões preliminares, rascunhos ou similares.</w:t>
      </w:r>
    </w:p>
    <w:p w14:paraId="48809D3F" w14:textId="77777777" w:rsidR="005408CB" w:rsidRPr="005408CB" w:rsidRDefault="005408CB" w:rsidP="00866A60">
      <w:pPr>
        <w:spacing w:after="0" w:line="360" w:lineRule="auto"/>
        <w:ind w:firstLine="720"/>
        <w:jc w:val="both"/>
        <w:rPr>
          <w:bCs/>
          <w:sz w:val="24"/>
          <w:szCs w:val="24"/>
        </w:rPr>
      </w:pPr>
      <w:r w:rsidRPr="005408CB">
        <w:rPr>
          <w:bCs/>
          <w:sz w:val="24"/>
          <w:szCs w:val="24"/>
        </w:rPr>
        <w:t>Emitido o Termo de Entrega, a Prefeitura Municipal providenciará a verificação de conformidade do projeto executivo, de acordo com os critérios definidos no Contrato e em seus Anexos, podendo solicitar, sem custos adicionais, os esclarecimentos e ajustes que se fizerem necessários. Não havendo objeção do projeto executivo, a Prefeitura Municipal emitirá, em até 5 (cinco) dias úteis, o Termo de Recebimento.</w:t>
      </w:r>
    </w:p>
    <w:p w14:paraId="091D4BF0" w14:textId="77777777" w:rsidR="005408CB" w:rsidRPr="005408CB" w:rsidRDefault="005408CB" w:rsidP="00866A60">
      <w:pPr>
        <w:spacing w:after="0" w:line="360" w:lineRule="auto"/>
        <w:ind w:firstLine="720"/>
        <w:jc w:val="both"/>
        <w:rPr>
          <w:bCs/>
          <w:sz w:val="24"/>
          <w:szCs w:val="24"/>
        </w:rPr>
      </w:pPr>
      <w:r w:rsidRPr="005408CB">
        <w:rPr>
          <w:bCs/>
          <w:sz w:val="24"/>
          <w:szCs w:val="24"/>
        </w:rPr>
        <w:t>Reprovado o executivo, a Prefeitura Municipal convocará a CONTRATADA para efetuar os ajustes necessários no prazo de até 5 (cinco) dias úteis a partir da data da sua convocação, constante na Ordem de Serviço. Finalizados os ajustes, a Prefeitura Municipal reavaliará o projeto executivo, emitindo, caso não haja objeção, o Termo de Recebimento. Caso rejeitados, a Prefeitura Municipal emitirá nova ordem de serviço, repetindo o fluxo até o recebimento do produto revisado.</w:t>
      </w:r>
    </w:p>
    <w:p w14:paraId="43F6E5B1" w14:textId="77777777" w:rsidR="005408CB" w:rsidRPr="005408CB" w:rsidRDefault="005408CB" w:rsidP="00866A60">
      <w:pPr>
        <w:spacing w:after="0" w:line="360" w:lineRule="auto"/>
        <w:ind w:firstLine="720"/>
        <w:jc w:val="both"/>
        <w:rPr>
          <w:bCs/>
          <w:sz w:val="24"/>
          <w:szCs w:val="24"/>
        </w:rPr>
      </w:pPr>
      <w:r w:rsidRPr="005408CB">
        <w:rPr>
          <w:bCs/>
          <w:sz w:val="24"/>
          <w:szCs w:val="24"/>
        </w:rPr>
        <w:t>A Prefeitura Municipal poderá encaminhar todos os projetos para o Ministério da Integração e do Desenvolvimento Regional – MIDR. Caso haja alguma objeção deste órgão, a CONTRATADA deverá fazer os ajustes necessários.</w:t>
      </w:r>
    </w:p>
    <w:p w14:paraId="71D69748" w14:textId="77777777" w:rsidR="005408CB" w:rsidRDefault="005408CB" w:rsidP="00866A60">
      <w:pPr>
        <w:spacing w:after="0" w:line="360" w:lineRule="auto"/>
        <w:ind w:firstLine="720"/>
        <w:jc w:val="both"/>
        <w:rPr>
          <w:bCs/>
          <w:sz w:val="24"/>
          <w:szCs w:val="24"/>
        </w:rPr>
      </w:pPr>
      <w:r w:rsidRPr="005408CB">
        <w:rPr>
          <w:bCs/>
          <w:sz w:val="24"/>
          <w:szCs w:val="24"/>
        </w:rPr>
        <w:t>A CONTRATADA ficará sujeita à aplicação de penalidades, confirmados os casos de reincidência de apontamentos não atendidos e ou negligenciados.</w:t>
      </w:r>
    </w:p>
    <w:p w14:paraId="69413749" w14:textId="77777777" w:rsidR="005408CB" w:rsidRPr="005408CB" w:rsidRDefault="005408CB" w:rsidP="005408CB">
      <w:pPr>
        <w:spacing w:after="0" w:line="360" w:lineRule="auto"/>
        <w:jc w:val="both"/>
        <w:rPr>
          <w:bCs/>
          <w:sz w:val="24"/>
          <w:szCs w:val="24"/>
        </w:rPr>
      </w:pPr>
    </w:p>
    <w:p w14:paraId="50769925" w14:textId="77777777" w:rsidR="005408CB" w:rsidRPr="005408CB" w:rsidRDefault="005408CB" w:rsidP="005408CB">
      <w:pPr>
        <w:spacing w:after="0" w:line="360" w:lineRule="auto"/>
        <w:jc w:val="both"/>
        <w:rPr>
          <w:bCs/>
          <w:sz w:val="24"/>
          <w:szCs w:val="24"/>
        </w:rPr>
      </w:pPr>
      <w:r w:rsidRPr="005408CB">
        <w:rPr>
          <w:bCs/>
          <w:sz w:val="24"/>
          <w:szCs w:val="24"/>
        </w:rPr>
        <w:t>25.</w:t>
      </w:r>
      <w:r w:rsidRPr="005408CB">
        <w:rPr>
          <w:bCs/>
          <w:sz w:val="24"/>
          <w:szCs w:val="24"/>
        </w:rPr>
        <w:tab/>
        <w:t>CONDICIONANTES AMBIENTAIS</w:t>
      </w:r>
    </w:p>
    <w:p w14:paraId="70DE012C" w14:textId="3D797FB1" w:rsidR="005408CB" w:rsidRPr="005408CB" w:rsidRDefault="005408CB" w:rsidP="005408CB">
      <w:pPr>
        <w:spacing w:after="0" w:line="360" w:lineRule="auto"/>
        <w:ind w:firstLine="720"/>
        <w:jc w:val="both"/>
        <w:rPr>
          <w:bCs/>
          <w:sz w:val="24"/>
          <w:szCs w:val="24"/>
          <w:highlight w:val="yellow"/>
        </w:rPr>
      </w:pPr>
      <w:r w:rsidRPr="005408CB">
        <w:rPr>
          <w:bCs/>
          <w:sz w:val="24"/>
          <w:szCs w:val="24"/>
          <w:highlight w:val="yellow"/>
        </w:rPr>
        <w:t>O</w:t>
      </w:r>
      <w:r w:rsidR="00050E21">
        <w:rPr>
          <w:bCs/>
          <w:sz w:val="24"/>
          <w:szCs w:val="24"/>
          <w:highlight w:val="yellow"/>
        </w:rPr>
        <w:t>s</w:t>
      </w:r>
      <w:r w:rsidRPr="005408CB">
        <w:rPr>
          <w:bCs/>
          <w:sz w:val="24"/>
          <w:szCs w:val="24"/>
          <w:highlight w:val="yellow"/>
        </w:rPr>
        <w:t xml:space="preserve"> Decreto</w:t>
      </w:r>
      <w:r w:rsidR="00050E21">
        <w:rPr>
          <w:bCs/>
          <w:sz w:val="24"/>
          <w:szCs w:val="24"/>
          <w:highlight w:val="yellow"/>
        </w:rPr>
        <w:t>s</w:t>
      </w:r>
      <w:r w:rsidRPr="005408CB">
        <w:rPr>
          <w:bCs/>
          <w:sz w:val="24"/>
          <w:szCs w:val="24"/>
          <w:highlight w:val="yellow"/>
        </w:rPr>
        <w:t xml:space="preserve"> Municipa</w:t>
      </w:r>
      <w:r w:rsidR="00050E21">
        <w:rPr>
          <w:bCs/>
          <w:sz w:val="24"/>
          <w:szCs w:val="24"/>
          <w:highlight w:val="yellow"/>
        </w:rPr>
        <w:t>is</w:t>
      </w:r>
      <w:r w:rsidRPr="005408CB">
        <w:rPr>
          <w:bCs/>
          <w:sz w:val="24"/>
          <w:szCs w:val="24"/>
          <w:highlight w:val="yellow"/>
        </w:rPr>
        <w:t xml:space="preserve"> </w:t>
      </w:r>
      <w:r w:rsidR="00050E21" w:rsidRPr="00BA0515">
        <w:rPr>
          <w:highlight w:val="yellow"/>
        </w:rPr>
        <w:t xml:space="preserve">n° </w:t>
      </w:r>
      <w:r w:rsidR="00050E21" w:rsidRPr="00DD2C54">
        <w:rPr>
          <w:highlight w:val="cyan"/>
        </w:rPr>
        <w:t>24 de 02/05/2024 e 29 de 16/05/2024</w:t>
      </w:r>
      <w:r w:rsidRPr="005408CB">
        <w:rPr>
          <w:bCs/>
          <w:sz w:val="24"/>
          <w:szCs w:val="24"/>
          <w:highlight w:val="yellow"/>
        </w:rPr>
        <w:t xml:space="preserve">, o </w:t>
      </w:r>
      <w:commentRangeStart w:id="1"/>
      <w:r w:rsidRPr="005408CB">
        <w:rPr>
          <w:bCs/>
          <w:sz w:val="24"/>
          <w:szCs w:val="24"/>
          <w:highlight w:val="yellow"/>
        </w:rPr>
        <w:t>Decreto</w:t>
      </w:r>
      <w:commentRangeEnd w:id="1"/>
      <w:r w:rsidR="00E16514" w:rsidRPr="005408CB">
        <w:rPr>
          <w:rStyle w:val="Refdecomentrio"/>
          <w:bCs/>
          <w:sz w:val="24"/>
          <w:szCs w:val="24"/>
          <w:highlight w:val="yellow"/>
        </w:rPr>
        <w:commentReference w:id="1"/>
      </w:r>
      <w:r w:rsidRPr="005408CB">
        <w:rPr>
          <w:bCs/>
          <w:sz w:val="24"/>
          <w:szCs w:val="24"/>
          <w:highlight w:val="yellow"/>
        </w:rPr>
        <w:t xml:space="preserve"> Estadual 57.596 de 01/05/2024, a Portaria Federal n° 1.379 de 05/05/2024 e as alterações posteriores dos referidos documentos, homologaram a situação de emergência em todo o território do Município de </w:t>
      </w:r>
      <w:r w:rsidR="00DD2C54">
        <w:rPr>
          <w:bCs/>
          <w:sz w:val="24"/>
          <w:szCs w:val="24"/>
          <w:highlight w:val="yellow"/>
        </w:rPr>
        <w:t xml:space="preserve">Relvado </w:t>
      </w:r>
      <w:r w:rsidRPr="005408CB">
        <w:rPr>
          <w:bCs/>
          <w:sz w:val="24"/>
          <w:szCs w:val="24"/>
          <w:highlight w:val="yellow"/>
        </w:rPr>
        <w:t xml:space="preserve"> em decorrência dos eventos adversos de chuvas intensas ocorridas nos meses de abril e maio de 2024.</w:t>
      </w:r>
    </w:p>
    <w:p w14:paraId="0FDFE1EF" w14:textId="77777777" w:rsidR="005408CB" w:rsidRPr="005408CB" w:rsidRDefault="005408CB" w:rsidP="005408CB">
      <w:pPr>
        <w:spacing w:after="0" w:line="360" w:lineRule="auto"/>
        <w:ind w:firstLine="720"/>
        <w:jc w:val="both"/>
        <w:rPr>
          <w:bCs/>
          <w:sz w:val="24"/>
          <w:szCs w:val="24"/>
          <w:highlight w:val="yellow"/>
        </w:rPr>
      </w:pPr>
      <w:r w:rsidRPr="005408CB">
        <w:rPr>
          <w:bCs/>
          <w:sz w:val="24"/>
          <w:szCs w:val="24"/>
          <w:highlight w:val="yellow"/>
        </w:rPr>
        <w:t xml:space="preserve">A Portaria FEPAM N° 343/2023, Anexo IV – Leis e Decretos, com vigência até 28 de setembro de 2024, dispensa extraordinariamente o licenciamento estadual das infraestruturas de transporte </w:t>
      </w:r>
      <w:r w:rsidRPr="005408CB">
        <w:rPr>
          <w:bCs/>
          <w:sz w:val="24"/>
          <w:szCs w:val="24"/>
          <w:highlight w:val="yellow"/>
        </w:rPr>
        <w:lastRenderedPageBreak/>
        <w:t>afetadas pelas inundações, em munícipios atingidos do Rio Grande do Sul, e constantes nos Decretos de situação de emergência ou estado de calamidade pública do período. No caso de qualquer modificação das condições que possibilitam o amparo legal da Portaria Fepam nº 343/2023 para dispensa do licenciamento, a responsabilidade pela elaboração dos estudos ambientais será da CONTRATADA, devendo ser consultada a Superintendência de Meio Ambiente – SMA/DGP para orientações. A Portaria FEPAM N° 416/2024 prorrogou a vigência da Portaria FEPAM no 343/2023 por mais 12 (doze) meses, a contar da sua publicação ocorrida em 09/05/2024.</w:t>
      </w:r>
    </w:p>
    <w:p w14:paraId="1AEB4580" w14:textId="77777777" w:rsidR="005408CB" w:rsidRPr="005408CB" w:rsidRDefault="005408CB" w:rsidP="005408CB">
      <w:pPr>
        <w:spacing w:after="0" w:line="360" w:lineRule="auto"/>
        <w:ind w:firstLine="720"/>
        <w:jc w:val="both"/>
        <w:rPr>
          <w:bCs/>
          <w:sz w:val="24"/>
          <w:szCs w:val="24"/>
        </w:rPr>
      </w:pPr>
      <w:r w:rsidRPr="005408CB">
        <w:rPr>
          <w:bCs/>
          <w:sz w:val="24"/>
          <w:szCs w:val="24"/>
          <w:highlight w:val="yellow"/>
        </w:rPr>
        <w:t>Segundo o Artigo 1° da Resolução da CONSEMA n° 102 de 24/05/2005, compete ao órgão ambiental municipal, o licenciamento ambiental dos empreendimentos e atividades relacionadas à construção em perímetro urbano de obras de arte como pontes e de obras civis como pavimentações em vias de domínio municipal.</w:t>
      </w:r>
    </w:p>
    <w:p w14:paraId="4ED5F167" w14:textId="77777777" w:rsidR="005408CB" w:rsidRPr="005408CB" w:rsidRDefault="005408CB" w:rsidP="005408CB">
      <w:pPr>
        <w:spacing w:after="0" w:line="360" w:lineRule="auto"/>
        <w:ind w:firstLine="720"/>
        <w:jc w:val="both"/>
        <w:rPr>
          <w:bCs/>
          <w:sz w:val="24"/>
          <w:szCs w:val="24"/>
        </w:rPr>
      </w:pPr>
      <w:r w:rsidRPr="00050E21">
        <w:rPr>
          <w:bCs/>
          <w:sz w:val="24"/>
          <w:szCs w:val="24"/>
          <w:highlight w:val="yellow"/>
        </w:rPr>
        <w:t>Com base nisso, e considerando não haver necessidade de supressão de vegetação nativa, a execução das obras de construção da cortina de concreto e demais itens deste Termo de Referência estão isentas de licenciamento ambiental se finalizada durante o prazo de vigência da referida portaria.</w:t>
      </w:r>
    </w:p>
    <w:p w14:paraId="009AD536" w14:textId="77777777" w:rsidR="005408CB" w:rsidRPr="005408CB" w:rsidRDefault="005408CB" w:rsidP="005408CB">
      <w:pPr>
        <w:spacing w:after="0" w:line="360" w:lineRule="auto"/>
        <w:ind w:firstLine="720"/>
        <w:jc w:val="both"/>
        <w:rPr>
          <w:bCs/>
          <w:sz w:val="24"/>
          <w:szCs w:val="24"/>
        </w:rPr>
      </w:pPr>
      <w:r w:rsidRPr="005408CB">
        <w:rPr>
          <w:bCs/>
          <w:sz w:val="24"/>
          <w:szCs w:val="24"/>
        </w:rPr>
        <w:t>Ressalta-se que a obtenção, perante o órgão ambiental competente, de outorgas, autorizações e licenças ambientais para as áreas de apoio que venham a se tornar necessárias, tais como: canteiro de obras, instalações industriais, jazidas, bota-foras, pedreiras, são de responsabilidade da CONTRATADA.</w:t>
      </w:r>
    </w:p>
    <w:p w14:paraId="4EF23575" w14:textId="77777777" w:rsidR="005408CB" w:rsidRPr="005408CB" w:rsidRDefault="005408CB" w:rsidP="005408CB">
      <w:pPr>
        <w:spacing w:after="0" w:line="360" w:lineRule="auto"/>
        <w:ind w:firstLine="720"/>
        <w:jc w:val="both"/>
        <w:rPr>
          <w:bCs/>
          <w:sz w:val="24"/>
          <w:szCs w:val="24"/>
        </w:rPr>
      </w:pPr>
      <w:r w:rsidRPr="005408CB">
        <w:rPr>
          <w:bCs/>
          <w:sz w:val="24"/>
          <w:szCs w:val="24"/>
        </w:rPr>
        <w:t>Os possíveis entulhos das antigas estruturas, assim como os resíduos gerados durante a construção das novas obras de arte especiais, deverão ser removidos e destinados a locais devidamente licenciados.</w:t>
      </w:r>
    </w:p>
    <w:p w14:paraId="3CF9B63A" w14:textId="77777777" w:rsidR="005408CB" w:rsidRDefault="005408CB" w:rsidP="005408CB">
      <w:pPr>
        <w:spacing w:after="0" w:line="360" w:lineRule="auto"/>
        <w:ind w:firstLine="720"/>
        <w:jc w:val="both"/>
        <w:rPr>
          <w:bCs/>
          <w:sz w:val="24"/>
          <w:szCs w:val="24"/>
        </w:rPr>
      </w:pPr>
      <w:r w:rsidRPr="005408CB">
        <w:rPr>
          <w:bCs/>
          <w:sz w:val="24"/>
          <w:szCs w:val="24"/>
        </w:rPr>
        <w:t>A CONTRATADA deverá contar com profissional técnico da área ambiental o qual será responsável pelo acompanhamento da execução dos serviços e elaboração de relatórios e outros documentos solicitados pela Secretaria de Meio Ambiente.</w:t>
      </w:r>
    </w:p>
    <w:p w14:paraId="2D2C9DF7" w14:textId="77777777" w:rsidR="005408CB" w:rsidRPr="005408CB" w:rsidRDefault="005408CB" w:rsidP="005408CB">
      <w:pPr>
        <w:spacing w:after="0" w:line="360" w:lineRule="auto"/>
        <w:jc w:val="both"/>
        <w:rPr>
          <w:bCs/>
          <w:sz w:val="24"/>
          <w:szCs w:val="24"/>
        </w:rPr>
      </w:pPr>
    </w:p>
    <w:p w14:paraId="52D0A384" w14:textId="77777777" w:rsidR="005408CB" w:rsidRPr="005408CB" w:rsidRDefault="005408CB" w:rsidP="005408CB">
      <w:pPr>
        <w:spacing w:after="0" w:line="360" w:lineRule="auto"/>
        <w:jc w:val="both"/>
        <w:rPr>
          <w:bCs/>
          <w:sz w:val="24"/>
          <w:szCs w:val="24"/>
        </w:rPr>
      </w:pPr>
      <w:r w:rsidRPr="005408CB">
        <w:rPr>
          <w:bCs/>
          <w:sz w:val="24"/>
          <w:szCs w:val="24"/>
        </w:rPr>
        <w:t>26.</w:t>
      </w:r>
      <w:r w:rsidRPr="005408CB">
        <w:rPr>
          <w:bCs/>
          <w:sz w:val="24"/>
          <w:szCs w:val="24"/>
        </w:rPr>
        <w:tab/>
        <w:t>ADEQUAÇÃO ORÇAMENTÁRIA</w:t>
      </w:r>
    </w:p>
    <w:p w14:paraId="291DCDA1" w14:textId="77777777" w:rsidR="005408CB" w:rsidRPr="005408CB" w:rsidRDefault="005408CB" w:rsidP="005408CB">
      <w:pPr>
        <w:spacing w:after="0" w:line="360" w:lineRule="auto"/>
        <w:jc w:val="both"/>
        <w:rPr>
          <w:bCs/>
          <w:sz w:val="24"/>
          <w:szCs w:val="24"/>
        </w:rPr>
      </w:pPr>
      <w:r w:rsidRPr="005408CB">
        <w:rPr>
          <w:bCs/>
          <w:sz w:val="24"/>
          <w:szCs w:val="24"/>
        </w:rPr>
        <w:t>O dispêndio financeiro decorrente da contratação ora pretendida decorrerá de dotação orçamentária específica indicada pelo setor contábil.</w:t>
      </w:r>
    </w:p>
    <w:p w14:paraId="776668AF" w14:textId="5358E2ED" w:rsidR="005408CB" w:rsidRPr="005408CB" w:rsidRDefault="005408CB" w:rsidP="005408CB">
      <w:pPr>
        <w:spacing w:after="0" w:line="360" w:lineRule="auto"/>
        <w:jc w:val="both"/>
        <w:rPr>
          <w:bCs/>
          <w:sz w:val="24"/>
          <w:szCs w:val="24"/>
        </w:rPr>
      </w:pPr>
      <w:r w:rsidRPr="005408CB">
        <w:rPr>
          <w:bCs/>
          <w:sz w:val="24"/>
          <w:szCs w:val="24"/>
        </w:rPr>
        <w:lastRenderedPageBreak/>
        <w:t xml:space="preserve">A presente despesa será paga, com recursos específicos da Defesa Civil, para execução de ações de reconstrução, conforme protocolo </w:t>
      </w:r>
      <w:r w:rsidRPr="00C24499">
        <w:rPr>
          <w:bCs/>
          <w:sz w:val="24"/>
          <w:szCs w:val="24"/>
        </w:rPr>
        <w:t xml:space="preserve">S2ID nº </w:t>
      </w:r>
      <w:r w:rsidR="00905235" w:rsidRPr="00905235">
        <w:rPr>
          <w:bCs/>
          <w:sz w:val="24"/>
          <w:szCs w:val="24"/>
        </w:rPr>
        <w:t>S2ID REC-RS-4315453-20241230-11</w:t>
      </w:r>
      <w:r w:rsidR="00605EFF">
        <w:rPr>
          <w:bCs/>
          <w:sz w:val="24"/>
          <w:szCs w:val="24"/>
        </w:rPr>
        <w:t xml:space="preserve"> </w:t>
      </w:r>
      <w:r w:rsidRPr="00C24499">
        <w:rPr>
          <w:bCs/>
          <w:sz w:val="24"/>
          <w:szCs w:val="24"/>
        </w:rPr>
        <w:t xml:space="preserve">e processo MIDR processo nº </w:t>
      </w:r>
      <w:bookmarkStart w:id="2" w:name="_Hlk211227591"/>
      <w:r w:rsidR="00605EFF" w:rsidRPr="00605EFF">
        <w:rPr>
          <w:bCs/>
          <w:sz w:val="24"/>
          <w:szCs w:val="24"/>
        </w:rPr>
        <w:t>59053.021091/2025-19</w:t>
      </w:r>
      <w:bookmarkEnd w:id="2"/>
      <w:r w:rsidRPr="00C24499">
        <w:rPr>
          <w:bCs/>
          <w:sz w:val="24"/>
          <w:szCs w:val="24"/>
        </w:rPr>
        <w:t>, através da dotação orçamentária:</w:t>
      </w:r>
      <w:r w:rsidR="00C24499">
        <w:rPr>
          <w:bCs/>
          <w:sz w:val="24"/>
          <w:szCs w:val="24"/>
        </w:rPr>
        <w:t xml:space="preserve"> </w:t>
      </w:r>
    </w:p>
    <w:p w14:paraId="3D07615A" w14:textId="25E2BD8E" w:rsidR="005408CB" w:rsidRPr="005408CB" w:rsidRDefault="005408CB" w:rsidP="005408CB">
      <w:pPr>
        <w:spacing w:after="0" w:line="360" w:lineRule="auto"/>
        <w:ind w:firstLine="567"/>
        <w:jc w:val="both"/>
        <w:rPr>
          <w:bCs/>
          <w:sz w:val="24"/>
          <w:szCs w:val="24"/>
          <w:highlight w:val="yellow"/>
        </w:rPr>
      </w:pPr>
      <w:r w:rsidRPr="005408CB">
        <w:rPr>
          <w:bCs/>
          <w:sz w:val="24"/>
          <w:szCs w:val="24"/>
          <w:highlight w:val="yellow"/>
        </w:rPr>
        <w:t xml:space="preserve">Órgão: 5 - SECRETARIA MUNICIPAL DE OBRAS E VIAÇÃO Projeto: OBRAS DE PAVIMENTAÇÃO E SINALIZAÇÃO </w:t>
      </w:r>
      <w:commentRangeStart w:id="3"/>
      <w:r w:rsidRPr="005408CB">
        <w:rPr>
          <w:bCs/>
          <w:sz w:val="24"/>
          <w:szCs w:val="24"/>
          <w:highlight w:val="yellow"/>
        </w:rPr>
        <w:t>344905199000000</w:t>
      </w:r>
      <w:commentRangeEnd w:id="3"/>
      <w:r w:rsidR="00905235" w:rsidRPr="005408CB">
        <w:rPr>
          <w:rStyle w:val="Refdecomentrio"/>
          <w:bCs/>
          <w:sz w:val="24"/>
          <w:szCs w:val="24"/>
          <w:highlight w:val="yellow"/>
        </w:rPr>
        <w:commentReference w:id="3"/>
      </w:r>
      <w:r w:rsidRPr="005408CB">
        <w:rPr>
          <w:bCs/>
          <w:sz w:val="24"/>
          <w:szCs w:val="24"/>
          <w:highlight w:val="yellow"/>
        </w:rPr>
        <w:t xml:space="preserve"> OUTRAS OBRAS E INSTALAÇÕES 565344905100000000 OBRAS E INSTALAÇÕES 564</w:t>
      </w:r>
    </w:p>
    <w:p w14:paraId="5F2E9F72" w14:textId="77777777" w:rsidR="005408CB" w:rsidRPr="005408CB" w:rsidRDefault="005408CB" w:rsidP="005408CB">
      <w:pPr>
        <w:spacing w:after="0" w:line="360" w:lineRule="auto"/>
        <w:ind w:firstLine="567"/>
        <w:jc w:val="both"/>
        <w:rPr>
          <w:bCs/>
          <w:sz w:val="24"/>
          <w:szCs w:val="24"/>
        </w:rPr>
      </w:pPr>
      <w:r w:rsidRPr="005408CB">
        <w:rPr>
          <w:bCs/>
          <w:sz w:val="24"/>
          <w:szCs w:val="24"/>
          <w:highlight w:val="yellow"/>
        </w:rPr>
        <w:t>Fonte de Recurso: RECURSO LIVRE</w:t>
      </w:r>
    </w:p>
    <w:p w14:paraId="1AA7CBE2" w14:textId="77777777" w:rsidR="005408CB" w:rsidRPr="005408CB" w:rsidRDefault="005408CB" w:rsidP="005408CB">
      <w:pPr>
        <w:spacing w:after="0" w:line="360" w:lineRule="auto"/>
        <w:jc w:val="both"/>
        <w:rPr>
          <w:bCs/>
          <w:sz w:val="24"/>
          <w:szCs w:val="24"/>
        </w:rPr>
      </w:pPr>
    </w:p>
    <w:p w14:paraId="32454D0F" w14:textId="77777777" w:rsidR="005408CB" w:rsidRPr="005408CB" w:rsidRDefault="005408CB" w:rsidP="005408CB">
      <w:pPr>
        <w:spacing w:after="0" w:line="360" w:lineRule="auto"/>
        <w:jc w:val="both"/>
        <w:rPr>
          <w:bCs/>
          <w:sz w:val="24"/>
          <w:szCs w:val="24"/>
        </w:rPr>
      </w:pPr>
    </w:p>
    <w:p w14:paraId="27A9F585" w14:textId="0029BDC1" w:rsidR="005408CB" w:rsidRPr="005408CB" w:rsidRDefault="00905235" w:rsidP="005408CB">
      <w:pPr>
        <w:spacing w:after="0" w:line="360" w:lineRule="auto"/>
        <w:jc w:val="right"/>
        <w:rPr>
          <w:bCs/>
          <w:sz w:val="24"/>
          <w:szCs w:val="24"/>
        </w:rPr>
      </w:pPr>
      <w:r>
        <w:rPr>
          <w:bCs/>
          <w:sz w:val="24"/>
          <w:szCs w:val="24"/>
        </w:rPr>
        <w:t>Relvado</w:t>
      </w:r>
      <w:r w:rsidR="005408CB" w:rsidRPr="005408CB">
        <w:rPr>
          <w:bCs/>
          <w:sz w:val="24"/>
          <w:szCs w:val="24"/>
        </w:rPr>
        <w:t xml:space="preserve">, xx de </w:t>
      </w:r>
      <w:r w:rsidR="00DD2C54">
        <w:rPr>
          <w:bCs/>
          <w:sz w:val="24"/>
          <w:szCs w:val="24"/>
        </w:rPr>
        <w:t>feverei</w:t>
      </w:r>
      <w:r>
        <w:rPr>
          <w:bCs/>
          <w:sz w:val="24"/>
          <w:szCs w:val="24"/>
        </w:rPr>
        <w:t>ro</w:t>
      </w:r>
      <w:r w:rsidR="005408CB" w:rsidRPr="005408CB">
        <w:rPr>
          <w:bCs/>
          <w:sz w:val="24"/>
          <w:szCs w:val="24"/>
        </w:rPr>
        <w:t xml:space="preserve"> de 202</w:t>
      </w:r>
      <w:r w:rsidR="00DD2C54">
        <w:rPr>
          <w:bCs/>
          <w:sz w:val="24"/>
          <w:szCs w:val="24"/>
        </w:rPr>
        <w:t>6</w:t>
      </w:r>
      <w:r w:rsidR="005408CB" w:rsidRPr="005408CB">
        <w:rPr>
          <w:bCs/>
          <w:sz w:val="24"/>
          <w:szCs w:val="24"/>
        </w:rPr>
        <w:t>.</w:t>
      </w:r>
    </w:p>
    <w:p w14:paraId="3E3CA437" w14:textId="77777777" w:rsidR="005408CB" w:rsidRPr="005408CB" w:rsidRDefault="005408CB" w:rsidP="005408CB">
      <w:pPr>
        <w:spacing w:after="0" w:line="360" w:lineRule="auto"/>
        <w:jc w:val="both"/>
        <w:rPr>
          <w:bCs/>
          <w:sz w:val="24"/>
          <w:szCs w:val="24"/>
        </w:rPr>
      </w:pPr>
    </w:p>
    <w:p w14:paraId="3774B4F6" w14:textId="77777777" w:rsidR="005408CB" w:rsidRPr="005408CB" w:rsidRDefault="005408CB" w:rsidP="005408CB">
      <w:pPr>
        <w:spacing w:after="0" w:line="360" w:lineRule="auto"/>
        <w:jc w:val="both"/>
        <w:rPr>
          <w:bCs/>
          <w:sz w:val="24"/>
          <w:szCs w:val="24"/>
        </w:rPr>
      </w:pPr>
    </w:p>
    <w:p w14:paraId="1A24DF71" w14:textId="49B88953" w:rsidR="005408CB" w:rsidRPr="005408CB" w:rsidRDefault="005408CB" w:rsidP="00905235">
      <w:pPr>
        <w:spacing w:after="0" w:line="360" w:lineRule="auto"/>
        <w:jc w:val="both"/>
        <w:rPr>
          <w:bCs/>
          <w:sz w:val="24"/>
          <w:szCs w:val="24"/>
        </w:rPr>
      </w:pPr>
      <w:r w:rsidRPr="005408CB">
        <w:rPr>
          <w:bCs/>
          <w:sz w:val="24"/>
          <w:szCs w:val="24"/>
        </w:rPr>
        <w:t xml:space="preserve"> </w:t>
      </w:r>
    </w:p>
    <w:p w14:paraId="3C6200A4" w14:textId="77777777" w:rsidR="00905235" w:rsidRDefault="00905235" w:rsidP="005408CB">
      <w:pPr>
        <w:spacing w:after="0" w:line="360" w:lineRule="auto"/>
        <w:jc w:val="center"/>
        <w:rPr>
          <w:bCs/>
          <w:sz w:val="24"/>
          <w:szCs w:val="24"/>
        </w:rPr>
      </w:pPr>
      <w:r w:rsidRPr="00905235">
        <w:rPr>
          <w:bCs/>
          <w:sz w:val="24"/>
          <w:szCs w:val="24"/>
        </w:rPr>
        <w:t>CARLOS LUIZ FRAPORTI</w:t>
      </w:r>
    </w:p>
    <w:p w14:paraId="6491691F" w14:textId="4CF70AB1" w:rsidR="005408CB" w:rsidRPr="005408CB" w:rsidRDefault="005408CB" w:rsidP="005408CB">
      <w:pPr>
        <w:spacing w:after="0" w:line="360" w:lineRule="auto"/>
        <w:jc w:val="center"/>
        <w:rPr>
          <w:bCs/>
          <w:sz w:val="24"/>
          <w:szCs w:val="24"/>
        </w:rPr>
      </w:pPr>
      <w:r w:rsidRPr="005408CB">
        <w:rPr>
          <w:bCs/>
          <w:sz w:val="24"/>
          <w:szCs w:val="24"/>
        </w:rPr>
        <w:t xml:space="preserve">Prefeito de </w:t>
      </w:r>
      <w:r w:rsidR="00905235">
        <w:rPr>
          <w:bCs/>
          <w:sz w:val="24"/>
          <w:szCs w:val="24"/>
        </w:rPr>
        <w:t>Relvado</w:t>
      </w:r>
    </w:p>
    <w:p w14:paraId="38007C54" w14:textId="77777777" w:rsidR="005408CB" w:rsidRPr="005408CB" w:rsidRDefault="005408CB" w:rsidP="005408CB">
      <w:pPr>
        <w:spacing w:after="0" w:line="360" w:lineRule="auto"/>
        <w:jc w:val="center"/>
        <w:rPr>
          <w:b/>
          <w:sz w:val="24"/>
          <w:szCs w:val="24"/>
        </w:rPr>
      </w:pPr>
    </w:p>
    <w:p w14:paraId="0EA6C61C" w14:textId="77777777" w:rsidR="005408CB" w:rsidRDefault="005408CB" w:rsidP="005408CB">
      <w:pPr>
        <w:spacing w:after="0" w:line="360" w:lineRule="auto"/>
        <w:jc w:val="center"/>
        <w:rPr>
          <w:b/>
          <w:sz w:val="28"/>
          <w:szCs w:val="28"/>
        </w:rPr>
      </w:pPr>
    </w:p>
    <w:sectPr w:rsidR="005408CB" w:rsidSect="009B3E9D">
      <w:headerReference w:type="default" r:id="rId16"/>
      <w:pgSz w:w="11906" w:h="16838" w:code="9"/>
      <w:pgMar w:top="2268" w:right="1134" w:bottom="851" w:left="1134" w:header="397" w:footer="397"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KÁTHIA BENEDETTI" w:date="2025-04-28T09:07:00Z" w:initials="KB">
    <w:p w14:paraId="538B814D" w14:textId="77777777" w:rsidR="00501795" w:rsidRDefault="00501795" w:rsidP="00501795">
      <w:pPr>
        <w:pStyle w:val="Textodecomentrio"/>
      </w:pPr>
      <w:r>
        <w:rPr>
          <w:rStyle w:val="Refdecomentrio"/>
        </w:rPr>
        <w:annotationRef/>
      </w:r>
      <w:r>
        <w:t>Todos os itens grifados em amarelo são sugestões e precisam ser adequados conforme os critérios do Município.</w:t>
      </w:r>
    </w:p>
  </w:comment>
  <w:comment w:id="1" w:author="KÁTHIA BENEDETTI" w:date="2025-04-28T09:11:00Z" w:initials="KB">
    <w:p w14:paraId="6FBF6DE8" w14:textId="77777777" w:rsidR="00DD2C54" w:rsidRDefault="00E16514" w:rsidP="00DD2C54">
      <w:pPr>
        <w:pStyle w:val="Textodecomentrio"/>
      </w:pPr>
      <w:r>
        <w:rPr>
          <w:rStyle w:val="Refdecomentrio"/>
        </w:rPr>
        <w:annotationRef/>
      </w:r>
      <w:r w:rsidR="00DD2C54">
        <w:t>Verificar qual procedimento ambiental será adotado. As portarias estaduais que isentam licenciamento venceram, até onde sabemos. Não encontrei publicação de prorrogação da vigência.</w:t>
      </w:r>
    </w:p>
  </w:comment>
  <w:comment w:id="3" w:author="KÁTHIA BENEDETTI" w:date="2025-10-13T05:22:00Z" w:initials="KB">
    <w:p w14:paraId="09E5E8FA" w14:textId="6D9319BD" w:rsidR="00905235" w:rsidRDefault="00905235" w:rsidP="00905235">
      <w:pPr>
        <w:pStyle w:val="Textodecomentrio"/>
      </w:pPr>
      <w:r>
        <w:rPr>
          <w:rStyle w:val="Refdecomentrio"/>
        </w:rPr>
        <w:annotationRef/>
      </w:r>
      <w:r>
        <w:t>Preencher com a informação correta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8B814D" w15:done="0"/>
  <w15:commentEx w15:paraId="6FBF6DE8" w15:done="0"/>
  <w15:commentEx w15:paraId="09E5E8F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15AA043" w16cex:dateUtc="2025-04-28T12:07:00Z"/>
  <w16cex:commentExtensible w16cex:durableId="7AB41AFD" w16cex:dateUtc="2025-04-28T12:11:00Z"/>
  <w16cex:commentExtensible w16cex:durableId="15531854" w16cex:dateUtc="2025-10-13T08: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8B814D" w16cid:durableId="415AA043"/>
  <w16cid:commentId w16cid:paraId="6FBF6DE8" w16cid:durableId="7AB41AFD"/>
  <w16cid:commentId w16cid:paraId="09E5E8FA" w16cid:durableId="155318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5AD92" w14:textId="77777777" w:rsidR="00AA2B54" w:rsidRDefault="00AA2B54">
      <w:pPr>
        <w:spacing w:after="0" w:line="240" w:lineRule="auto"/>
      </w:pPr>
      <w:r>
        <w:separator/>
      </w:r>
    </w:p>
  </w:endnote>
  <w:endnote w:type="continuationSeparator" w:id="0">
    <w:p w14:paraId="7B0D5B33" w14:textId="77777777" w:rsidR="00AA2B54" w:rsidRDefault="00AA2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4F8DE" w14:textId="77777777" w:rsidR="00AA2B54" w:rsidRDefault="00AA2B54">
      <w:pPr>
        <w:spacing w:after="0" w:line="240" w:lineRule="auto"/>
      </w:pPr>
      <w:r>
        <w:separator/>
      </w:r>
    </w:p>
  </w:footnote>
  <w:footnote w:type="continuationSeparator" w:id="0">
    <w:p w14:paraId="67BA4500" w14:textId="77777777" w:rsidR="00AA2B54" w:rsidRDefault="00AA2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5718" w14:textId="72756DAD" w:rsidR="009B3E9D" w:rsidRDefault="00D978BA" w:rsidP="009B3E9D">
    <w:pPr>
      <w:pStyle w:val="Cabealho"/>
      <w:jc w:val="center"/>
    </w:pPr>
    <w:r>
      <w:rPr>
        <w:noProof/>
      </w:rPr>
      <w:drawing>
        <wp:inline distT="0" distB="0" distL="0" distR="0" wp14:anchorId="541E703B" wp14:editId="651F07A7">
          <wp:extent cx="956945" cy="951230"/>
          <wp:effectExtent l="0" t="0" r="0" b="1270"/>
          <wp:docPr id="7014435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945" cy="951230"/>
                  </a:xfrm>
                  <a:prstGeom prst="rect">
                    <a:avLst/>
                  </a:prstGeom>
                  <a:noFill/>
                </pic:spPr>
              </pic:pic>
            </a:graphicData>
          </a:graphic>
        </wp:inline>
      </w:drawing>
    </w:r>
  </w:p>
  <w:p w14:paraId="5BE31533" w14:textId="4C9482E8" w:rsidR="009B3E9D" w:rsidRDefault="009B3E9D" w:rsidP="009B3E9D">
    <w:pPr>
      <w:pStyle w:val="Cabealho"/>
      <w:jc w:val="center"/>
    </w:pPr>
    <w:r>
      <w:t xml:space="preserve">Prefeitura Municipal de </w:t>
    </w:r>
    <w:r w:rsidR="00D978BA">
      <w:t>Relvado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54AA2"/>
    <w:multiLevelType w:val="hybridMultilevel"/>
    <w:tmpl w:val="35AEBF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9156AC2"/>
    <w:multiLevelType w:val="hybridMultilevel"/>
    <w:tmpl w:val="887212C2"/>
    <w:lvl w:ilvl="0" w:tplc="FFFFFFFF">
      <w:start w:val="1"/>
      <w:numFmt w:val="bullet"/>
      <w:lvlText w:val="•"/>
      <w:lvlJc w:val="left"/>
      <w:pPr>
        <w:ind w:left="1440" w:hanging="360"/>
      </w:p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57720A25"/>
    <w:multiLevelType w:val="hybridMultilevel"/>
    <w:tmpl w:val="E2580364"/>
    <w:lvl w:ilvl="0" w:tplc="FFFFFFFF">
      <w:start w:val="1"/>
      <w:numFmt w:val="bullet"/>
      <w:lvlText w:val="•"/>
      <w:lvlJc w:val="left"/>
      <w:pPr>
        <w:ind w:left="1854" w:hanging="360"/>
      </w:p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 w15:restartNumberingAfterBreak="0">
    <w:nsid w:val="5CFB63D6"/>
    <w:multiLevelType w:val="multilevel"/>
    <w:tmpl w:val="A4D05D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2E93E70"/>
    <w:multiLevelType w:val="multilevel"/>
    <w:tmpl w:val="320AF504"/>
    <w:lvl w:ilvl="0">
      <w:start w:val="1"/>
      <w:numFmt w:val="decimal"/>
      <w:lvlText w:val="%1."/>
      <w:lvlJc w:val="left"/>
      <w:pPr>
        <w:ind w:left="1080" w:hanging="360"/>
      </w:pPr>
    </w:lvl>
    <w:lvl w:ilvl="1">
      <w:start w:val="1"/>
      <w:numFmt w:val="decimal"/>
      <w:lvlText w:val="%1.%2"/>
      <w:lvlJc w:val="left"/>
      <w:pPr>
        <w:ind w:left="1776" w:hanging="360"/>
      </w:pPr>
    </w:lvl>
    <w:lvl w:ilvl="2">
      <w:start w:val="1"/>
      <w:numFmt w:val="decimal"/>
      <w:lvlText w:val="%1.%2.%3"/>
      <w:lvlJc w:val="left"/>
      <w:pPr>
        <w:ind w:left="2832" w:hanging="720"/>
      </w:pPr>
    </w:lvl>
    <w:lvl w:ilvl="3">
      <w:start w:val="1"/>
      <w:numFmt w:val="decimal"/>
      <w:lvlText w:val="%1.%2.%3.%4"/>
      <w:lvlJc w:val="left"/>
      <w:pPr>
        <w:ind w:left="3528" w:hanging="720"/>
      </w:pPr>
    </w:lvl>
    <w:lvl w:ilvl="4">
      <w:start w:val="1"/>
      <w:numFmt w:val="decimal"/>
      <w:lvlText w:val="%1.%2.%3.%4.%5"/>
      <w:lvlJc w:val="left"/>
      <w:pPr>
        <w:ind w:left="4584" w:hanging="1080"/>
      </w:pPr>
    </w:lvl>
    <w:lvl w:ilvl="5">
      <w:start w:val="1"/>
      <w:numFmt w:val="decimal"/>
      <w:lvlText w:val="%1.%2.%3.%4.%5.%6"/>
      <w:lvlJc w:val="left"/>
      <w:pPr>
        <w:ind w:left="5280" w:hanging="1080"/>
      </w:pPr>
    </w:lvl>
    <w:lvl w:ilvl="6">
      <w:start w:val="1"/>
      <w:numFmt w:val="decimal"/>
      <w:lvlText w:val="%1.%2.%3.%4.%5.%6.%7"/>
      <w:lvlJc w:val="left"/>
      <w:pPr>
        <w:ind w:left="6336" w:hanging="1440"/>
      </w:pPr>
    </w:lvl>
    <w:lvl w:ilvl="7">
      <w:start w:val="1"/>
      <w:numFmt w:val="decimal"/>
      <w:lvlText w:val="%1.%2.%3.%4.%5.%6.%7.%8"/>
      <w:lvlJc w:val="left"/>
      <w:pPr>
        <w:ind w:left="7032" w:hanging="1440"/>
      </w:pPr>
    </w:lvl>
    <w:lvl w:ilvl="8">
      <w:start w:val="1"/>
      <w:numFmt w:val="decimal"/>
      <w:lvlText w:val="%1.%2.%3.%4.%5.%6.%7.%8.%9"/>
      <w:lvlJc w:val="left"/>
      <w:pPr>
        <w:ind w:left="7728" w:hanging="1440"/>
      </w:pPr>
    </w:lvl>
  </w:abstractNum>
  <w:abstractNum w:abstractNumId="5" w15:restartNumberingAfterBreak="0">
    <w:nsid w:val="6F363FF0"/>
    <w:multiLevelType w:val="hybridMultilevel"/>
    <w:tmpl w:val="7E863894"/>
    <w:lvl w:ilvl="0" w:tplc="353C8FBA">
      <w:start w:val="1"/>
      <w:numFmt w:val="decimal"/>
      <w:lvlText w:val="%1."/>
      <w:lvlJc w:val="left"/>
      <w:pPr>
        <w:ind w:left="2161" w:hanging="885"/>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 w15:restartNumberingAfterBreak="0">
    <w:nsid w:val="71A354B1"/>
    <w:multiLevelType w:val="multilevel"/>
    <w:tmpl w:val="C3148C6C"/>
    <w:lvl w:ilvl="0">
      <w:start w:val="1"/>
      <w:numFmt w:val="decimal"/>
      <w:lvlText w:val="%1."/>
      <w:lvlJc w:val="left"/>
      <w:pPr>
        <w:ind w:left="1571" w:hanging="360"/>
      </w:pPr>
    </w:lvl>
    <w:lvl w:ilvl="1">
      <w:start w:val="2"/>
      <w:numFmt w:val="decimal"/>
      <w:lvlText w:val="%1.%2"/>
      <w:lvlJc w:val="left"/>
      <w:pPr>
        <w:ind w:left="2291" w:hanging="360"/>
      </w:pPr>
    </w:lvl>
    <w:lvl w:ilvl="2">
      <w:start w:val="1"/>
      <w:numFmt w:val="decimal"/>
      <w:lvlText w:val="%1.%2.%3"/>
      <w:lvlJc w:val="left"/>
      <w:pPr>
        <w:ind w:left="3371" w:hanging="720"/>
      </w:pPr>
    </w:lvl>
    <w:lvl w:ilvl="3">
      <w:start w:val="1"/>
      <w:numFmt w:val="decimal"/>
      <w:lvlText w:val="%1.%2.%3.%4"/>
      <w:lvlJc w:val="left"/>
      <w:pPr>
        <w:ind w:left="4091" w:hanging="720"/>
      </w:pPr>
    </w:lvl>
    <w:lvl w:ilvl="4">
      <w:start w:val="1"/>
      <w:numFmt w:val="decimal"/>
      <w:lvlText w:val="%1.%2.%3.%4.%5"/>
      <w:lvlJc w:val="left"/>
      <w:pPr>
        <w:ind w:left="5171" w:hanging="1080"/>
      </w:pPr>
    </w:lvl>
    <w:lvl w:ilvl="5">
      <w:start w:val="1"/>
      <w:numFmt w:val="decimal"/>
      <w:lvlText w:val="%1.%2.%3.%4.%5.%6"/>
      <w:lvlJc w:val="left"/>
      <w:pPr>
        <w:ind w:left="5891" w:hanging="1080"/>
      </w:pPr>
    </w:lvl>
    <w:lvl w:ilvl="6">
      <w:start w:val="1"/>
      <w:numFmt w:val="decimal"/>
      <w:lvlText w:val="%1.%2.%3.%4.%5.%6.%7"/>
      <w:lvlJc w:val="left"/>
      <w:pPr>
        <w:ind w:left="6971" w:hanging="1440"/>
      </w:pPr>
    </w:lvl>
    <w:lvl w:ilvl="7">
      <w:start w:val="1"/>
      <w:numFmt w:val="decimal"/>
      <w:lvlText w:val="%1.%2.%3.%4.%5.%6.%7.%8"/>
      <w:lvlJc w:val="left"/>
      <w:pPr>
        <w:ind w:left="7691" w:hanging="1440"/>
      </w:pPr>
    </w:lvl>
    <w:lvl w:ilvl="8">
      <w:start w:val="1"/>
      <w:numFmt w:val="decimal"/>
      <w:lvlText w:val="%1.%2.%3.%4.%5.%6.%7.%8.%9"/>
      <w:lvlJc w:val="left"/>
      <w:pPr>
        <w:ind w:left="8411" w:hanging="1440"/>
      </w:pPr>
    </w:lvl>
  </w:abstractNum>
  <w:num w:numId="1" w16cid:durableId="1939215982">
    <w:abstractNumId w:val="6"/>
  </w:num>
  <w:num w:numId="2" w16cid:durableId="1532919089">
    <w:abstractNumId w:val="4"/>
  </w:num>
  <w:num w:numId="3" w16cid:durableId="241570872">
    <w:abstractNumId w:val="3"/>
  </w:num>
  <w:num w:numId="4" w16cid:durableId="529690002">
    <w:abstractNumId w:val="2"/>
  </w:num>
  <w:num w:numId="5" w16cid:durableId="1950618285">
    <w:abstractNumId w:val="0"/>
  </w:num>
  <w:num w:numId="6" w16cid:durableId="1471053050">
    <w:abstractNumId w:val="1"/>
  </w:num>
  <w:num w:numId="7" w16cid:durableId="116806280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ÁTHIA BENEDETTI">
    <w15:presenceInfo w15:providerId="Windows Live" w15:userId="eedd49524cfad91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AA2"/>
    <w:rsid w:val="00016DC9"/>
    <w:rsid w:val="00017A15"/>
    <w:rsid w:val="00036E98"/>
    <w:rsid w:val="00043D38"/>
    <w:rsid w:val="00050E21"/>
    <w:rsid w:val="00072D7D"/>
    <w:rsid w:val="0007666D"/>
    <w:rsid w:val="00097871"/>
    <w:rsid w:val="000C6FD9"/>
    <w:rsid w:val="000E2078"/>
    <w:rsid w:val="00152CFE"/>
    <w:rsid w:val="00162DE5"/>
    <w:rsid w:val="00164DCD"/>
    <w:rsid w:val="001704E5"/>
    <w:rsid w:val="001A6437"/>
    <w:rsid w:val="001B7013"/>
    <w:rsid w:val="002049A0"/>
    <w:rsid w:val="00213887"/>
    <w:rsid w:val="00213CDC"/>
    <w:rsid w:val="00217AC0"/>
    <w:rsid w:val="002226F6"/>
    <w:rsid w:val="0023001C"/>
    <w:rsid w:val="00244798"/>
    <w:rsid w:val="002829CD"/>
    <w:rsid w:val="002879EB"/>
    <w:rsid w:val="002B73BC"/>
    <w:rsid w:val="002E0403"/>
    <w:rsid w:val="002F297B"/>
    <w:rsid w:val="002F459B"/>
    <w:rsid w:val="00323763"/>
    <w:rsid w:val="003479F9"/>
    <w:rsid w:val="0037451B"/>
    <w:rsid w:val="003B6A62"/>
    <w:rsid w:val="003D0D3A"/>
    <w:rsid w:val="003F4921"/>
    <w:rsid w:val="00431ABD"/>
    <w:rsid w:val="00431C23"/>
    <w:rsid w:val="00434AE0"/>
    <w:rsid w:val="00440B29"/>
    <w:rsid w:val="00464A54"/>
    <w:rsid w:val="004652E6"/>
    <w:rsid w:val="00470ED6"/>
    <w:rsid w:val="0047613B"/>
    <w:rsid w:val="00483731"/>
    <w:rsid w:val="004C0313"/>
    <w:rsid w:val="004D7EFC"/>
    <w:rsid w:val="004E4AD4"/>
    <w:rsid w:val="00501795"/>
    <w:rsid w:val="005025D3"/>
    <w:rsid w:val="00503717"/>
    <w:rsid w:val="005305A2"/>
    <w:rsid w:val="005408CB"/>
    <w:rsid w:val="00551001"/>
    <w:rsid w:val="00565A4D"/>
    <w:rsid w:val="00582BFE"/>
    <w:rsid w:val="005B6ED9"/>
    <w:rsid w:val="005C2B8F"/>
    <w:rsid w:val="005E7F0F"/>
    <w:rsid w:val="00605EFF"/>
    <w:rsid w:val="00616E1B"/>
    <w:rsid w:val="00635817"/>
    <w:rsid w:val="00636D60"/>
    <w:rsid w:val="00651159"/>
    <w:rsid w:val="00676F42"/>
    <w:rsid w:val="00690283"/>
    <w:rsid w:val="006D14A7"/>
    <w:rsid w:val="006E7966"/>
    <w:rsid w:val="00700855"/>
    <w:rsid w:val="007065FB"/>
    <w:rsid w:val="00765909"/>
    <w:rsid w:val="007712FE"/>
    <w:rsid w:val="007771E8"/>
    <w:rsid w:val="007845C4"/>
    <w:rsid w:val="00786047"/>
    <w:rsid w:val="007A40A8"/>
    <w:rsid w:val="007C74D5"/>
    <w:rsid w:val="00820F27"/>
    <w:rsid w:val="00830860"/>
    <w:rsid w:val="00866A60"/>
    <w:rsid w:val="00891C7A"/>
    <w:rsid w:val="008A27B5"/>
    <w:rsid w:val="008B0A69"/>
    <w:rsid w:val="008C6DA1"/>
    <w:rsid w:val="00902164"/>
    <w:rsid w:val="00905235"/>
    <w:rsid w:val="00913661"/>
    <w:rsid w:val="00921346"/>
    <w:rsid w:val="0092233F"/>
    <w:rsid w:val="00956AA2"/>
    <w:rsid w:val="00976D4B"/>
    <w:rsid w:val="0097718F"/>
    <w:rsid w:val="00977DEE"/>
    <w:rsid w:val="009857BE"/>
    <w:rsid w:val="009976CB"/>
    <w:rsid w:val="009A2A48"/>
    <w:rsid w:val="009B3E9D"/>
    <w:rsid w:val="009B4DFE"/>
    <w:rsid w:val="009B66C3"/>
    <w:rsid w:val="009C73E8"/>
    <w:rsid w:val="009D4254"/>
    <w:rsid w:val="009E7FC5"/>
    <w:rsid w:val="00A208AA"/>
    <w:rsid w:val="00A3490D"/>
    <w:rsid w:val="00A42410"/>
    <w:rsid w:val="00A51819"/>
    <w:rsid w:val="00A554B3"/>
    <w:rsid w:val="00A65FF7"/>
    <w:rsid w:val="00AA2B54"/>
    <w:rsid w:val="00AD0274"/>
    <w:rsid w:val="00B51374"/>
    <w:rsid w:val="00B56C9E"/>
    <w:rsid w:val="00BA0515"/>
    <w:rsid w:val="00BB69CF"/>
    <w:rsid w:val="00BF7706"/>
    <w:rsid w:val="00C130EF"/>
    <w:rsid w:val="00C24499"/>
    <w:rsid w:val="00C44F9F"/>
    <w:rsid w:val="00CA3A26"/>
    <w:rsid w:val="00CB5D49"/>
    <w:rsid w:val="00CD6706"/>
    <w:rsid w:val="00CD6F05"/>
    <w:rsid w:val="00CF250C"/>
    <w:rsid w:val="00D11787"/>
    <w:rsid w:val="00D321B7"/>
    <w:rsid w:val="00D539E6"/>
    <w:rsid w:val="00D53DC8"/>
    <w:rsid w:val="00D61B4B"/>
    <w:rsid w:val="00D772EA"/>
    <w:rsid w:val="00D8313A"/>
    <w:rsid w:val="00D978BA"/>
    <w:rsid w:val="00DA6ECE"/>
    <w:rsid w:val="00DC7273"/>
    <w:rsid w:val="00DC7306"/>
    <w:rsid w:val="00DD2C54"/>
    <w:rsid w:val="00DE211A"/>
    <w:rsid w:val="00E12F7A"/>
    <w:rsid w:val="00E1509F"/>
    <w:rsid w:val="00E16514"/>
    <w:rsid w:val="00E20FB5"/>
    <w:rsid w:val="00E44E60"/>
    <w:rsid w:val="00E874F7"/>
    <w:rsid w:val="00E974FB"/>
    <w:rsid w:val="00EC7438"/>
    <w:rsid w:val="00ED2DB6"/>
    <w:rsid w:val="00EE4AAD"/>
    <w:rsid w:val="00F10747"/>
    <w:rsid w:val="00F30D9A"/>
    <w:rsid w:val="00F37727"/>
    <w:rsid w:val="00F5762D"/>
    <w:rsid w:val="00F75CFD"/>
    <w:rsid w:val="00F83D59"/>
    <w:rsid w:val="00F941BF"/>
    <w:rsid w:val="00F96949"/>
    <w:rsid w:val="00FE430D"/>
    <w:rsid w:val="00FF66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9FC2A"/>
  <w15:docId w15:val="{067621F7-CBBE-40A2-8C16-7E8F3431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717"/>
  </w:style>
  <w:style w:type="paragraph" w:styleId="Ttulo1">
    <w:name w:val="heading 1"/>
    <w:basedOn w:val="Normal"/>
    <w:next w:val="Normal"/>
    <w:link w:val="Ttulo1Char"/>
    <w:uiPriority w:val="9"/>
    <w:qFormat/>
    <w:rsid w:val="000A09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uiPriority w:val="9"/>
    <w:semiHidden/>
    <w:unhideWhenUsed/>
    <w:qFormat/>
    <w:rsid w:val="00503717"/>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503717"/>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503717"/>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503717"/>
    <w:pPr>
      <w:keepNext/>
      <w:keepLines/>
      <w:spacing w:before="220" w:after="40"/>
      <w:outlineLvl w:val="4"/>
    </w:pPr>
    <w:rPr>
      <w:b/>
    </w:rPr>
  </w:style>
  <w:style w:type="paragraph" w:styleId="Ttulo6">
    <w:name w:val="heading 6"/>
    <w:basedOn w:val="Normal"/>
    <w:next w:val="Normal"/>
    <w:uiPriority w:val="9"/>
    <w:semiHidden/>
    <w:unhideWhenUsed/>
    <w:qFormat/>
    <w:rsid w:val="00503717"/>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503717"/>
    <w:tblPr>
      <w:tblCellMar>
        <w:top w:w="0" w:type="dxa"/>
        <w:left w:w="0" w:type="dxa"/>
        <w:bottom w:w="0" w:type="dxa"/>
        <w:right w:w="0" w:type="dxa"/>
      </w:tblCellMar>
    </w:tblPr>
  </w:style>
  <w:style w:type="paragraph" w:styleId="Ttulo">
    <w:name w:val="Title"/>
    <w:basedOn w:val="Normal"/>
    <w:next w:val="Normal"/>
    <w:uiPriority w:val="10"/>
    <w:qFormat/>
    <w:rsid w:val="00503717"/>
    <w:pPr>
      <w:keepNext/>
      <w:keepLines/>
      <w:spacing w:before="480" w:after="120"/>
    </w:pPr>
    <w:rPr>
      <w:b/>
      <w:sz w:val="72"/>
      <w:szCs w:val="72"/>
    </w:rPr>
  </w:style>
  <w:style w:type="paragraph" w:styleId="PargrafodaLista">
    <w:name w:val="List Paragraph"/>
    <w:basedOn w:val="Normal"/>
    <w:uiPriority w:val="34"/>
    <w:qFormat/>
    <w:rsid w:val="002719EE"/>
    <w:pPr>
      <w:ind w:left="720"/>
      <w:contextualSpacing/>
    </w:pPr>
  </w:style>
  <w:style w:type="paragraph" w:styleId="NormalWeb">
    <w:name w:val="Normal (Web)"/>
    <w:basedOn w:val="Normal"/>
    <w:uiPriority w:val="99"/>
    <w:semiHidden/>
    <w:unhideWhenUsed/>
    <w:rsid w:val="00AF3BFA"/>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uiPriority w:val="1"/>
    <w:qFormat/>
    <w:rsid w:val="002F3980"/>
    <w:pPr>
      <w:widowControl w:val="0"/>
      <w:autoSpaceDE w:val="0"/>
      <w:autoSpaceDN w:val="0"/>
      <w:spacing w:after="0" w:line="240" w:lineRule="auto"/>
    </w:pPr>
    <w:rPr>
      <w:lang w:val="pt-PT"/>
    </w:rPr>
  </w:style>
  <w:style w:type="character" w:customStyle="1" w:styleId="CorpodetextoChar">
    <w:name w:val="Corpo de texto Char"/>
    <w:basedOn w:val="Fontepargpadro"/>
    <w:link w:val="Corpodetexto"/>
    <w:uiPriority w:val="1"/>
    <w:rsid w:val="002F3980"/>
    <w:rPr>
      <w:rFonts w:ascii="Calibri" w:eastAsia="Calibri" w:hAnsi="Calibri" w:cs="Calibri"/>
      <w:kern w:val="0"/>
      <w:lang w:val="pt-PT"/>
    </w:rPr>
  </w:style>
  <w:style w:type="character" w:styleId="TextodoEspaoReservado">
    <w:name w:val="Placeholder Text"/>
    <w:basedOn w:val="Fontepargpadro"/>
    <w:uiPriority w:val="99"/>
    <w:semiHidden/>
    <w:rsid w:val="001F2E33"/>
    <w:rPr>
      <w:color w:val="666666"/>
    </w:rPr>
  </w:style>
  <w:style w:type="table" w:styleId="Tabelacomgrade">
    <w:name w:val="Table Grid"/>
    <w:basedOn w:val="Tabelanormal"/>
    <w:uiPriority w:val="39"/>
    <w:rsid w:val="001F2E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F6455"/>
    <w:rPr>
      <w:color w:val="0563C1" w:themeColor="hyperlink"/>
      <w:u w:val="single"/>
    </w:rPr>
  </w:style>
  <w:style w:type="character" w:customStyle="1" w:styleId="MenoPendente1">
    <w:name w:val="Menção Pendente1"/>
    <w:basedOn w:val="Fontepargpadro"/>
    <w:uiPriority w:val="99"/>
    <w:semiHidden/>
    <w:unhideWhenUsed/>
    <w:rsid w:val="003F6455"/>
    <w:rPr>
      <w:color w:val="605E5C"/>
      <w:shd w:val="clear" w:color="auto" w:fill="E1DFDD"/>
    </w:rPr>
  </w:style>
  <w:style w:type="paragraph" w:styleId="Cabealho">
    <w:name w:val="header"/>
    <w:basedOn w:val="Normal"/>
    <w:link w:val="CabealhoChar"/>
    <w:uiPriority w:val="99"/>
    <w:unhideWhenUsed/>
    <w:rsid w:val="008F778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F778F"/>
  </w:style>
  <w:style w:type="paragraph" w:styleId="Rodap">
    <w:name w:val="footer"/>
    <w:basedOn w:val="Normal"/>
    <w:link w:val="RodapChar"/>
    <w:uiPriority w:val="99"/>
    <w:unhideWhenUsed/>
    <w:rsid w:val="008F778F"/>
    <w:pPr>
      <w:tabs>
        <w:tab w:val="center" w:pos="4252"/>
        <w:tab w:val="right" w:pos="8504"/>
      </w:tabs>
      <w:spacing w:after="0" w:line="240" w:lineRule="auto"/>
    </w:pPr>
  </w:style>
  <w:style w:type="character" w:customStyle="1" w:styleId="RodapChar">
    <w:name w:val="Rodapé Char"/>
    <w:basedOn w:val="Fontepargpadro"/>
    <w:link w:val="Rodap"/>
    <w:uiPriority w:val="99"/>
    <w:rsid w:val="008F778F"/>
  </w:style>
  <w:style w:type="character" w:customStyle="1" w:styleId="Ttulo1Char">
    <w:name w:val="Título 1 Char"/>
    <w:basedOn w:val="Fontepargpadro"/>
    <w:link w:val="Ttulo1"/>
    <w:uiPriority w:val="9"/>
    <w:rsid w:val="000A097F"/>
    <w:rPr>
      <w:rFonts w:asciiTheme="majorHAnsi" w:eastAsiaTheme="majorEastAsia" w:hAnsiTheme="majorHAnsi" w:cstheme="majorBidi"/>
      <w:color w:val="2F5496" w:themeColor="accent1" w:themeShade="BF"/>
      <w:sz w:val="32"/>
      <w:szCs w:val="32"/>
    </w:rPr>
  </w:style>
  <w:style w:type="paragraph" w:styleId="CabealhodoSumrio">
    <w:name w:val="TOC Heading"/>
    <w:basedOn w:val="Ttulo1"/>
    <w:next w:val="Normal"/>
    <w:uiPriority w:val="39"/>
    <w:unhideWhenUsed/>
    <w:qFormat/>
    <w:rsid w:val="000A097F"/>
    <w:pPr>
      <w:outlineLvl w:val="9"/>
    </w:pPr>
  </w:style>
  <w:style w:type="character" w:styleId="Refdecomentrio">
    <w:name w:val="annotation reference"/>
    <w:basedOn w:val="Fontepargpadro"/>
    <w:uiPriority w:val="99"/>
    <w:semiHidden/>
    <w:unhideWhenUsed/>
    <w:rsid w:val="00C44B22"/>
    <w:rPr>
      <w:sz w:val="16"/>
      <w:szCs w:val="16"/>
    </w:rPr>
  </w:style>
  <w:style w:type="paragraph" w:styleId="Textodecomentrio">
    <w:name w:val="annotation text"/>
    <w:basedOn w:val="Normal"/>
    <w:link w:val="TextodecomentrioChar"/>
    <w:uiPriority w:val="99"/>
    <w:unhideWhenUsed/>
    <w:rsid w:val="00C44B22"/>
    <w:pPr>
      <w:spacing w:line="240" w:lineRule="auto"/>
    </w:pPr>
    <w:rPr>
      <w:sz w:val="20"/>
      <w:szCs w:val="20"/>
    </w:rPr>
  </w:style>
  <w:style w:type="character" w:customStyle="1" w:styleId="TextodecomentrioChar">
    <w:name w:val="Texto de comentário Char"/>
    <w:basedOn w:val="Fontepargpadro"/>
    <w:link w:val="Textodecomentrio"/>
    <w:uiPriority w:val="99"/>
    <w:rsid w:val="00C44B22"/>
    <w:rPr>
      <w:sz w:val="20"/>
      <w:szCs w:val="20"/>
    </w:rPr>
  </w:style>
  <w:style w:type="paragraph" w:styleId="Assuntodocomentrio">
    <w:name w:val="annotation subject"/>
    <w:basedOn w:val="Textodecomentrio"/>
    <w:next w:val="Textodecomentrio"/>
    <w:link w:val="AssuntodocomentrioChar"/>
    <w:uiPriority w:val="99"/>
    <w:semiHidden/>
    <w:unhideWhenUsed/>
    <w:rsid w:val="00C44B22"/>
    <w:rPr>
      <w:b/>
      <w:bCs/>
    </w:rPr>
  </w:style>
  <w:style w:type="character" w:customStyle="1" w:styleId="AssuntodocomentrioChar">
    <w:name w:val="Assunto do comentário Char"/>
    <w:basedOn w:val="TextodecomentrioChar"/>
    <w:link w:val="Assuntodocomentrio"/>
    <w:uiPriority w:val="99"/>
    <w:semiHidden/>
    <w:rsid w:val="00C44B22"/>
    <w:rPr>
      <w:b/>
      <w:bCs/>
      <w:sz w:val="20"/>
      <w:szCs w:val="20"/>
    </w:rPr>
  </w:style>
  <w:style w:type="paragraph" w:styleId="Subttulo">
    <w:name w:val="Subtitle"/>
    <w:basedOn w:val="Normal"/>
    <w:next w:val="Normal"/>
    <w:uiPriority w:val="11"/>
    <w:qFormat/>
    <w:rsid w:val="00503717"/>
    <w:pPr>
      <w:keepNext/>
      <w:keepLines/>
      <w:spacing w:before="360" w:after="80"/>
    </w:pPr>
    <w:rPr>
      <w:rFonts w:ascii="Georgia" w:eastAsia="Georgia" w:hAnsi="Georgia" w:cs="Georgia"/>
      <w:i/>
      <w:color w:val="666666"/>
      <w:sz w:val="48"/>
      <w:szCs w:val="48"/>
    </w:rPr>
  </w:style>
  <w:style w:type="table" w:customStyle="1" w:styleId="a">
    <w:basedOn w:val="TableNormal"/>
    <w:rsid w:val="00503717"/>
    <w:pPr>
      <w:spacing w:after="0" w:line="240" w:lineRule="auto"/>
    </w:pPr>
    <w:tblPr>
      <w:tblStyleRowBandSize w:val="1"/>
      <w:tblStyleColBandSize w:val="1"/>
      <w:tblCellMar>
        <w:left w:w="108" w:type="dxa"/>
        <w:right w:w="108" w:type="dxa"/>
      </w:tblCellMar>
    </w:tblPr>
  </w:style>
  <w:style w:type="paragraph" w:styleId="Textodebalo">
    <w:name w:val="Balloon Text"/>
    <w:basedOn w:val="Normal"/>
    <w:link w:val="TextodebaloChar"/>
    <w:uiPriority w:val="99"/>
    <w:semiHidden/>
    <w:unhideWhenUsed/>
    <w:rsid w:val="004D7EF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7E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155544">
      <w:bodyDiv w:val="1"/>
      <w:marLeft w:val="0"/>
      <w:marRight w:val="0"/>
      <w:marTop w:val="0"/>
      <w:marBottom w:val="0"/>
      <w:divBdr>
        <w:top w:val="none" w:sz="0" w:space="0" w:color="auto"/>
        <w:left w:val="none" w:sz="0" w:space="0" w:color="auto"/>
        <w:bottom w:val="none" w:sz="0" w:space="0" w:color="auto"/>
        <w:right w:val="none" w:sz="0" w:space="0" w:color="auto"/>
      </w:divBdr>
    </w:div>
    <w:div w:id="1751191846">
      <w:bodyDiv w:val="1"/>
      <w:marLeft w:val="0"/>
      <w:marRight w:val="0"/>
      <w:marTop w:val="0"/>
      <w:marBottom w:val="0"/>
      <w:divBdr>
        <w:top w:val="none" w:sz="0" w:space="0" w:color="auto"/>
        <w:left w:val="none" w:sz="0" w:space="0" w:color="auto"/>
        <w:bottom w:val="none" w:sz="0" w:space="0" w:color="auto"/>
        <w:right w:val="none" w:sz="0" w:space="0" w:color="auto"/>
      </w:divBdr>
    </w:div>
    <w:div w:id="1795055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4.png"/><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GkSPnoNZEFoiwcN+ej3nI5MqWA==">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1084</TotalTime>
  <Pages>1</Pages>
  <Words>7602</Words>
  <Characters>41054</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João Paulo Fornari</dc:creator>
  <cp:lastModifiedBy>KÁTHIA BENEDETTI</cp:lastModifiedBy>
  <cp:revision>15</cp:revision>
  <cp:lastPrinted>2024-09-25T15:12:00Z</cp:lastPrinted>
  <dcterms:created xsi:type="dcterms:W3CDTF">2025-03-28T11:20:00Z</dcterms:created>
  <dcterms:modified xsi:type="dcterms:W3CDTF">2026-02-16T21:11:00Z</dcterms:modified>
</cp:coreProperties>
</file>