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1CF0D1" w14:textId="77777777" w:rsidR="0084408B" w:rsidRPr="00B6685E" w:rsidRDefault="0084408B" w:rsidP="00B6685E"/>
    <w:p w14:paraId="4D4F2EE2" w14:textId="77777777" w:rsidR="004605D9" w:rsidRPr="00B6685E" w:rsidRDefault="004605D9" w:rsidP="00B6685E">
      <w:pPr>
        <w:rPr>
          <w:rFonts w:eastAsia="Calibri"/>
          <w:b/>
          <w:bCs/>
          <w:sz w:val="40"/>
          <w:szCs w:val="40"/>
        </w:rPr>
      </w:pPr>
      <w:r w:rsidRPr="00B6685E">
        <w:rPr>
          <w:rFonts w:eastAsia="Calibri"/>
          <w:b/>
          <w:bCs/>
          <w:sz w:val="40"/>
          <w:szCs w:val="40"/>
        </w:rPr>
        <w:t>ESTUDO TÉCNICO PRELIMINAR</w:t>
      </w:r>
    </w:p>
    <w:p w14:paraId="71C66D57" w14:textId="77777777" w:rsidR="004605D9" w:rsidRPr="00B6685E" w:rsidRDefault="004605D9" w:rsidP="00B6685E">
      <w:pPr>
        <w:rPr>
          <w:rFonts w:eastAsia="Calibri"/>
          <w:b/>
          <w:bCs/>
          <w:sz w:val="40"/>
          <w:szCs w:val="40"/>
        </w:rPr>
      </w:pPr>
    </w:p>
    <w:p w14:paraId="645D8941" w14:textId="77777777" w:rsidR="004605D9" w:rsidRPr="00685E74" w:rsidRDefault="004605D9" w:rsidP="00685E74">
      <w:pPr>
        <w:ind w:right="-569"/>
        <w:rPr>
          <w:rFonts w:eastAsia="Calibri"/>
          <w:sz w:val="32"/>
          <w:szCs w:val="32"/>
        </w:rPr>
      </w:pPr>
    </w:p>
    <w:p w14:paraId="73677D1E" w14:textId="77777777" w:rsidR="004605D9" w:rsidRPr="00685E74" w:rsidRDefault="004605D9" w:rsidP="004215FC">
      <w:pPr>
        <w:ind w:right="-569"/>
        <w:jc w:val="both"/>
        <w:rPr>
          <w:rFonts w:eastAsia="Calibri"/>
          <w:sz w:val="32"/>
          <w:szCs w:val="32"/>
        </w:rPr>
      </w:pPr>
    </w:p>
    <w:p w14:paraId="6437E76D" w14:textId="77777777" w:rsidR="004605D9" w:rsidRPr="00685E74" w:rsidRDefault="004605D9" w:rsidP="004215FC">
      <w:pPr>
        <w:ind w:right="-569"/>
        <w:jc w:val="both"/>
        <w:rPr>
          <w:rFonts w:eastAsia="Calibri"/>
          <w:sz w:val="32"/>
          <w:szCs w:val="32"/>
        </w:rPr>
      </w:pPr>
    </w:p>
    <w:p w14:paraId="3CE51611" w14:textId="4FA2707A" w:rsidR="004605D9" w:rsidRPr="007F0675" w:rsidRDefault="008A3F32" w:rsidP="007F0675">
      <w:pPr>
        <w:jc w:val="both"/>
        <w:rPr>
          <w:rFonts w:eastAsia="Calibri"/>
          <w:sz w:val="32"/>
        </w:rPr>
      </w:pPr>
      <w:r>
        <w:rPr>
          <w:sz w:val="28"/>
          <w:szCs w:val="22"/>
        </w:rPr>
        <w:t xml:space="preserve">REGISTRO DE PREÇOS </w:t>
      </w:r>
      <w:r w:rsidRPr="007F0675">
        <w:rPr>
          <w:sz w:val="28"/>
          <w:szCs w:val="22"/>
        </w:rPr>
        <w:t xml:space="preserve">PARA </w:t>
      </w:r>
      <w:r>
        <w:rPr>
          <w:sz w:val="22"/>
          <w:szCs w:val="22"/>
        </w:rPr>
        <w:t xml:space="preserve">AQUISIÇÃO DE PEÇAS PARA OS EQUIPAMENTOS: ESCAVADEIRA HIDRÁULICA MARCA LIUGONG, MODELO 915E ANO 2019 CHASSI: CLG915EZLKE066669; ESCAVADEIRA HIDRÁULICA MARCA LIUGONG, MODELO 915E ANO 2019 CHASSI CLG915EZAKE066668E CARREGADEIRA MARCA LIUGONG MODELO 835H CHASSI CLG835HZTKL600823 ANO </w:t>
      </w:r>
      <w:proofErr w:type="gramStart"/>
      <w:r>
        <w:rPr>
          <w:sz w:val="22"/>
          <w:szCs w:val="22"/>
        </w:rPr>
        <w:t>2019,  PERTENCENTES</w:t>
      </w:r>
      <w:proofErr w:type="gramEnd"/>
      <w:r>
        <w:rPr>
          <w:sz w:val="22"/>
          <w:szCs w:val="22"/>
        </w:rPr>
        <w:t xml:space="preserve"> A FROTA DO  MUNICÍPIO DE RELVADO /RS.</w:t>
      </w:r>
    </w:p>
    <w:p w14:paraId="3B8C5002" w14:textId="77777777" w:rsidR="004605D9" w:rsidRPr="00B6685E" w:rsidRDefault="004605D9" w:rsidP="00B6685E">
      <w:pPr>
        <w:rPr>
          <w:rFonts w:eastAsia="Calibri"/>
        </w:rPr>
      </w:pPr>
    </w:p>
    <w:p w14:paraId="10E641A8" w14:textId="77777777" w:rsidR="004605D9" w:rsidRPr="00B6685E" w:rsidRDefault="004605D9" w:rsidP="00B6685E">
      <w:pPr>
        <w:rPr>
          <w:rFonts w:eastAsia="Calibri"/>
        </w:rPr>
      </w:pPr>
    </w:p>
    <w:p w14:paraId="6C719734" w14:textId="0893AB51" w:rsidR="004605D9" w:rsidRPr="00B6685E" w:rsidRDefault="000E08AB" w:rsidP="00B6685E">
      <w:pPr>
        <w:rPr>
          <w:rFonts w:eastAsia="Calibri"/>
        </w:rPr>
      </w:pPr>
      <w:r w:rsidRPr="00B6685E">
        <w:rPr>
          <w:rFonts w:eastAsia="Calibri"/>
        </w:rPr>
        <w:t>RELVADO/</w:t>
      </w:r>
      <w:proofErr w:type="gramStart"/>
      <w:r w:rsidRPr="00B6685E">
        <w:rPr>
          <w:rFonts w:eastAsia="Calibri"/>
        </w:rPr>
        <w:t>RS</w:t>
      </w:r>
      <w:r w:rsidR="004605D9" w:rsidRPr="00B6685E">
        <w:rPr>
          <w:rFonts w:eastAsia="Calibri"/>
        </w:rPr>
        <w:t>,</w:t>
      </w:r>
      <w:r w:rsidR="009B2328" w:rsidRPr="00B6685E">
        <w:rPr>
          <w:rFonts w:eastAsia="Calibri"/>
        </w:rPr>
        <w:t xml:space="preserve"> </w:t>
      </w:r>
      <w:r w:rsidR="007E70A4" w:rsidRPr="00B6685E">
        <w:rPr>
          <w:rFonts w:eastAsia="Calibri"/>
        </w:rPr>
        <w:t xml:space="preserve"> </w:t>
      </w:r>
      <w:r w:rsidR="00F27610">
        <w:rPr>
          <w:rFonts w:eastAsia="Calibri"/>
        </w:rPr>
        <w:t xml:space="preserve"> </w:t>
      </w:r>
      <w:proofErr w:type="gramEnd"/>
      <w:r w:rsidR="00685E74">
        <w:rPr>
          <w:rFonts w:eastAsia="Calibri"/>
        </w:rPr>
        <w:t xml:space="preserve"> maio </w:t>
      </w:r>
      <w:r w:rsidR="007E70A4" w:rsidRPr="00B6685E">
        <w:rPr>
          <w:rFonts w:eastAsia="Calibri"/>
        </w:rPr>
        <w:t xml:space="preserve"> </w:t>
      </w:r>
      <w:r w:rsidR="005D280F" w:rsidRPr="00B6685E">
        <w:rPr>
          <w:rFonts w:eastAsia="Calibri"/>
        </w:rPr>
        <w:t xml:space="preserve"> </w:t>
      </w:r>
      <w:r w:rsidR="00F27610">
        <w:rPr>
          <w:rFonts w:eastAsia="Calibri"/>
        </w:rPr>
        <w:t>de 2026</w:t>
      </w:r>
    </w:p>
    <w:p w14:paraId="5CC2A98A" w14:textId="77777777" w:rsidR="004605D9" w:rsidRPr="00B6685E" w:rsidRDefault="004605D9" w:rsidP="00B6685E">
      <w:pPr>
        <w:rPr>
          <w:rFonts w:eastAsia="Calibri"/>
        </w:rPr>
      </w:pPr>
    </w:p>
    <w:p w14:paraId="32EEF285" w14:textId="77777777" w:rsidR="004605D9" w:rsidRPr="00B6685E" w:rsidRDefault="004605D9" w:rsidP="00B6685E">
      <w:pPr>
        <w:rPr>
          <w:rFonts w:eastAsia="Calibri"/>
        </w:rPr>
      </w:pPr>
    </w:p>
    <w:p w14:paraId="13DA9490" w14:textId="77777777" w:rsidR="004605D9" w:rsidRPr="00B6685E" w:rsidRDefault="004605D9" w:rsidP="00B6685E">
      <w:pPr>
        <w:rPr>
          <w:rFonts w:eastAsia="Calibri"/>
        </w:rPr>
      </w:pPr>
    </w:p>
    <w:p w14:paraId="43820D49" w14:textId="77777777" w:rsidR="004605D9" w:rsidRPr="00B6685E" w:rsidRDefault="004605D9" w:rsidP="00B6685E">
      <w:pPr>
        <w:rPr>
          <w:rFonts w:eastAsia="Calibri"/>
        </w:rPr>
      </w:pPr>
    </w:p>
    <w:p w14:paraId="6F449377" w14:textId="77777777" w:rsidR="004605D9" w:rsidRPr="00B6685E" w:rsidRDefault="004605D9" w:rsidP="00B6685E">
      <w:pPr>
        <w:rPr>
          <w:rFonts w:eastAsia="Calibri"/>
        </w:rPr>
      </w:pPr>
    </w:p>
    <w:p w14:paraId="34DA364A" w14:textId="77777777" w:rsidR="004605D9" w:rsidRPr="00B6685E" w:rsidRDefault="004605D9" w:rsidP="00B6685E">
      <w:pPr>
        <w:rPr>
          <w:rFonts w:eastAsia="Calibri"/>
        </w:rPr>
      </w:pPr>
    </w:p>
    <w:p w14:paraId="32618AAD" w14:textId="77777777" w:rsidR="004605D9" w:rsidRPr="00B6685E" w:rsidRDefault="004605D9" w:rsidP="00B6685E">
      <w:pPr>
        <w:rPr>
          <w:rFonts w:eastAsia="Calibri"/>
        </w:rPr>
      </w:pPr>
    </w:p>
    <w:p w14:paraId="6311E7DC" w14:textId="77777777" w:rsidR="004605D9" w:rsidRPr="00B6685E" w:rsidRDefault="004605D9" w:rsidP="00B6685E">
      <w:pPr>
        <w:rPr>
          <w:rFonts w:eastAsia="Calibri"/>
        </w:rPr>
      </w:pPr>
    </w:p>
    <w:p w14:paraId="40F8DB08" w14:textId="77777777" w:rsidR="004605D9" w:rsidRPr="00B6685E" w:rsidRDefault="004605D9" w:rsidP="00B6685E">
      <w:pPr>
        <w:rPr>
          <w:rFonts w:eastAsia="Calibri"/>
        </w:rPr>
      </w:pPr>
    </w:p>
    <w:p w14:paraId="25F7A244" w14:textId="77777777" w:rsidR="004605D9" w:rsidRPr="00B6685E" w:rsidRDefault="004605D9" w:rsidP="00B6685E">
      <w:pPr>
        <w:rPr>
          <w:rFonts w:eastAsia="Calibri"/>
        </w:rPr>
      </w:pPr>
    </w:p>
    <w:p w14:paraId="2818D4CF" w14:textId="77777777" w:rsidR="004605D9" w:rsidRPr="00B6685E" w:rsidRDefault="004605D9" w:rsidP="00B6685E">
      <w:pPr>
        <w:rPr>
          <w:rFonts w:eastAsia="Calibri"/>
        </w:rPr>
      </w:pPr>
    </w:p>
    <w:p w14:paraId="5BA8D553" w14:textId="77777777" w:rsidR="004605D9" w:rsidRPr="00B6685E" w:rsidRDefault="004605D9" w:rsidP="00B6685E">
      <w:pPr>
        <w:rPr>
          <w:rFonts w:eastAsia="Calibri"/>
        </w:rPr>
      </w:pPr>
    </w:p>
    <w:p w14:paraId="770CBFF8" w14:textId="77777777" w:rsidR="004605D9" w:rsidRPr="00B6685E" w:rsidRDefault="004605D9" w:rsidP="00B6685E">
      <w:pPr>
        <w:rPr>
          <w:rFonts w:eastAsia="Calibri"/>
        </w:rPr>
      </w:pPr>
    </w:p>
    <w:p w14:paraId="3F2D7FBC" w14:textId="77777777" w:rsidR="007E70A4" w:rsidRPr="00B6685E" w:rsidRDefault="007E70A4" w:rsidP="00B6685E">
      <w:pPr>
        <w:rPr>
          <w:rFonts w:eastAsia="Calibri"/>
        </w:rPr>
      </w:pPr>
    </w:p>
    <w:p w14:paraId="4F8A25D7" w14:textId="77777777" w:rsidR="007E70A4" w:rsidRPr="00B6685E" w:rsidRDefault="007E70A4" w:rsidP="00B6685E">
      <w:pPr>
        <w:rPr>
          <w:rFonts w:eastAsia="Calibri"/>
        </w:rPr>
      </w:pPr>
    </w:p>
    <w:p w14:paraId="01DA7B15" w14:textId="77777777" w:rsidR="007E70A4" w:rsidRPr="00B6685E" w:rsidRDefault="007E70A4" w:rsidP="00B6685E">
      <w:pPr>
        <w:rPr>
          <w:rFonts w:eastAsia="Calibri"/>
        </w:rPr>
      </w:pPr>
    </w:p>
    <w:p w14:paraId="35B07D2B" w14:textId="77777777" w:rsidR="007E70A4" w:rsidRPr="00B6685E" w:rsidRDefault="007E70A4" w:rsidP="00B6685E">
      <w:pPr>
        <w:rPr>
          <w:rFonts w:eastAsia="Calibri"/>
        </w:rPr>
      </w:pPr>
    </w:p>
    <w:p w14:paraId="4EBE985D" w14:textId="77777777" w:rsidR="007E70A4" w:rsidRPr="00B6685E" w:rsidRDefault="007E70A4" w:rsidP="00B6685E">
      <w:pPr>
        <w:rPr>
          <w:rFonts w:eastAsia="Calibri"/>
        </w:rPr>
      </w:pPr>
    </w:p>
    <w:p w14:paraId="00E80C0B" w14:textId="77777777" w:rsidR="007E70A4" w:rsidRPr="00B6685E" w:rsidRDefault="007E70A4" w:rsidP="00B6685E">
      <w:pPr>
        <w:rPr>
          <w:rFonts w:eastAsia="Calibri"/>
        </w:rPr>
      </w:pPr>
    </w:p>
    <w:p w14:paraId="6122B6D2" w14:textId="77777777" w:rsidR="007E70A4" w:rsidRPr="00B6685E" w:rsidRDefault="007E70A4" w:rsidP="00B6685E">
      <w:pPr>
        <w:rPr>
          <w:rFonts w:eastAsia="Calibri"/>
        </w:rPr>
      </w:pPr>
    </w:p>
    <w:p w14:paraId="0BCC724E" w14:textId="77777777" w:rsidR="007E70A4" w:rsidRPr="00B6685E" w:rsidRDefault="007E70A4" w:rsidP="00B6685E">
      <w:pPr>
        <w:rPr>
          <w:rFonts w:eastAsia="Calibri"/>
        </w:rPr>
      </w:pPr>
    </w:p>
    <w:p w14:paraId="3D49DB60" w14:textId="77777777" w:rsidR="004605D9" w:rsidRPr="00B6685E" w:rsidRDefault="004605D9" w:rsidP="00B6685E">
      <w:pPr>
        <w:rPr>
          <w:rFonts w:eastAsia="Calibri"/>
        </w:rPr>
      </w:pPr>
    </w:p>
    <w:p w14:paraId="5571BED3" w14:textId="77777777" w:rsidR="004605D9" w:rsidRDefault="004605D9" w:rsidP="00B6685E">
      <w:pPr>
        <w:rPr>
          <w:rFonts w:eastAsia="Calibri"/>
        </w:rPr>
      </w:pPr>
    </w:p>
    <w:p w14:paraId="08E8CF13" w14:textId="77777777" w:rsidR="00B6685E" w:rsidRDefault="00B6685E" w:rsidP="00B6685E">
      <w:pPr>
        <w:rPr>
          <w:rFonts w:eastAsia="Calibri"/>
        </w:rPr>
      </w:pPr>
    </w:p>
    <w:p w14:paraId="0FE75540" w14:textId="77777777" w:rsidR="00B6685E" w:rsidRDefault="00B6685E" w:rsidP="00B6685E">
      <w:pPr>
        <w:rPr>
          <w:rFonts w:eastAsia="Calibri"/>
        </w:rPr>
      </w:pPr>
    </w:p>
    <w:p w14:paraId="716CBE14" w14:textId="77777777" w:rsidR="00B6685E" w:rsidRDefault="00B6685E" w:rsidP="00B6685E">
      <w:pPr>
        <w:rPr>
          <w:rFonts w:eastAsia="Calibri"/>
        </w:rPr>
      </w:pPr>
    </w:p>
    <w:p w14:paraId="6575E0AF" w14:textId="77777777" w:rsidR="00B6685E" w:rsidRDefault="00B6685E" w:rsidP="00B6685E">
      <w:pPr>
        <w:rPr>
          <w:rFonts w:eastAsia="Calibri"/>
        </w:rPr>
      </w:pPr>
    </w:p>
    <w:p w14:paraId="19C4C4DE" w14:textId="77777777" w:rsidR="00B6685E" w:rsidRDefault="00B6685E" w:rsidP="00B6685E">
      <w:pPr>
        <w:rPr>
          <w:rFonts w:eastAsia="Calibri"/>
        </w:rPr>
      </w:pPr>
    </w:p>
    <w:p w14:paraId="090EA194" w14:textId="77777777" w:rsidR="00B6685E" w:rsidRPr="00B6685E" w:rsidRDefault="00B6685E" w:rsidP="00B6685E">
      <w:pPr>
        <w:rPr>
          <w:rFonts w:eastAsia="Calibri"/>
        </w:rPr>
      </w:pPr>
    </w:p>
    <w:p w14:paraId="07B29366" w14:textId="77777777" w:rsidR="004605D9" w:rsidRPr="00B6685E" w:rsidRDefault="004605D9" w:rsidP="00B6685E">
      <w:pPr>
        <w:rPr>
          <w:rFonts w:eastAsia="Calibri"/>
        </w:rPr>
      </w:pPr>
    </w:p>
    <w:p w14:paraId="68CD755C" w14:textId="77777777" w:rsidR="004605D9" w:rsidRPr="00B6685E" w:rsidRDefault="004605D9" w:rsidP="00B6685E">
      <w:pPr>
        <w:rPr>
          <w:rFonts w:eastAsia="Calibri"/>
        </w:rPr>
      </w:pPr>
    </w:p>
    <w:p w14:paraId="2D1C4B4D" w14:textId="77777777" w:rsidR="004605D9" w:rsidRPr="00B6685E" w:rsidRDefault="004605D9" w:rsidP="00B6685E">
      <w:pPr>
        <w:rPr>
          <w:rFonts w:eastAsia="Arial MT"/>
          <w:b/>
          <w:bCs/>
        </w:rPr>
      </w:pPr>
      <w:r w:rsidRPr="00B6685E">
        <w:rPr>
          <w:rFonts w:eastAsia="Arial MT"/>
          <w:b/>
          <w:bCs/>
        </w:rPr>
        <w:lastRenderedPageBreak/>
        <w:t>ESTUDO TÉCNICO PRELIMIAR</w:t>
      </w:r>
    </w:p>
    <w:p w14:paraId="31818CA2" w14:textId="77777777" w:rsidR="004605D9" w:rsidRPr="00B6685E" w:rsidRDefault="004605D9" w:rsidP="00B6685E">
      <w:pPr>
        <w:rPr>
          <w:rFonts w:eastAsia="Cambria"/>
          <w:b/>
          <w:bCs/>
        </w:rPr>
      </w:pPr>
      <w:r w:rsidRPr="00B6685E">
        <w:rPr>
          <w:rFonts w:eastAsia="Cambria"/>
          <w:b/>
          <w:bCs/>
        </w:rPr>
        <w:t>INTRODUÇÃO</w:t>
      </w:r>
    </w:p>
    <w:p w14:paraId="51FCFD84" w14:textId="77777777" w:rsidR="004605D9" w:rsidRPr="00B6685E" w:rsidRDefault="004605D9" w:rsidP="00B6685E">
      <w:pPr>
        <w:jc w:val="both"/>
        <w:rPr>
          <w:rFonts w:eastAsia="Cambria"/>
        </w:rPr>
      </w:pPr>
      <w:r w:rsidRPr="00B6685E">
        <w:rPr>
          <w:rFonts w:eastAsia="Cambria"/>
        </w:rPr>
        <w:t>O presente documento caracteriza a primeira etapa da fase de planejamento, onde apresenta os devidos estudos para a contratação de serviços que atendam à necessidade abaixo especificada, cujo objetivo principal é estudar detalhadamente a necessidade e identificar no mercado a melhor forma para supri-la, levando sempre em observância às normas vigentes e os princípios que regem a Administração Pública.</w:t>
      </w:r>
    </w:p>
    <w:p w14:paraId="3EBBB86D" w14:textId="77777777" w:rsidR="00685E74" w:rsidRPr="00C839DA" w:rsidRDefault="00685E74" w:rsidP="00685E74">
      <w:pPr>
        <w:ind w:left="-142" w:right="-569"/>
        <w:jc w:val="center"/>
        <w:rPr>
          <w:b/>
          <w:sz w:val="22"/>
          <w:szCs w:val="22"/>
        </w:rPr>
      </w:pPr>
    </w:p>
    <w:p w14:paraId="0167C7C1" w14:textId="77777777" w:rsidR="007B5B27" w:rsidRDefault="007B5B27" w:rsidP="00685E74">
      <w:pPr>
        <w:ind w:right="-569"/>
        <w:rPr>
          <w:rFonts w:eastAsia="Cambria"/>
          <w:b/>
          <w:bCs/>
          <w:sz w:val="22"/>
          <w:szCs w:val="22"/>
        </w:rPr>
      </w:pPr>
    </w:p>
    <w:p w14:paraId="61FBE53B" w14:textId="77777777" w:rsidR="007B5B27" w:rsidRPr="007B5B27" w:rsidRDefault="007B5B27" w:rsidP="007B5B27">
      <w:pPr>
        <w:ind w:right="-569"/>
        <w:rPr>
          <w:b/>
          <w:bCs/>
          <w:sz w:val="22"/>
          <w:szCs w:val="22"/>
        </w:rPr>
      </w:pPr>
      <w:r w:rsidRPr="007B5B27">
        <w:rPr>
          <w:rFonts w:eastAsia="Cambria"/>
          <w:b/>
          <w:bCs/>
          <w:sz w:val="22"/>
          <w:szCs w:val="22"/>
        </w:rPr>
        <w:t>1.DO OBJETO:</w:t>
      </w:r>
    </w:p>
    <w:p w14:paraId="1795F3BC" w14:textId="72F4B094" w:rsidR="007B5B27" w:rsidRPr="007B5B27" w:rsidRDefault="007B5B27" w:rsidP="007B5B27">
      <w:pPr>
        <w:ind w:right="-569"/>
        <w:jc w:val="both"/>
        <w:rPr>
          <w:sz w:val="22"/>
          <w:szCs w:val="22"/>
        </w:rPr>
      </w:pPr>
      <w:r w:rsidRPr="007B5B27">
        <w:rPr>
          <w:b/>
          <w:bCs/>
          <w:sz w:val="22"/>
          <w:szCs w:val="22"/>
        </w:rPr>
        <w:t>1.1.</w:t>
      </w:r>
      <w:r w:rsidRPr="007B5B27">
        <w:rPr>
          <w:sz w:val="22"/>
          <w:szCs w:val="22"/>
        </w:rPr>
        <w:t>Con</w:t>
      </w:r>
      <w:r>
        <w:rPr>
          <w:sz w:val="22"/>
          <w:szCs w:val="22"/>
        </w:rPr>
        <w:t>stitui objeto do presente  Estudo</w:t>
      </w:r>
      <w:r w:rsidRPr="007B5B27">
        <w:rPr>
          <w:sz w:val="22"/>
          <w:szCs w:val="22"/>
        </w:rPr>
        <w:t xml:space="preserve"> o </w:t>
      </w:r>
      <w:r w:rsidRPr="007B5B27">
        <w:rPr>
          <w:rFonts w:eastAsia="Arial"/>
          <w:sz w:val="22"/>
          <w:szCs w:val="22"/>
        </w:rPr>
        <w:t xml:space="preserve">REGISTRO DE PREÇOS  </w:t>
      </w:r>
      <w:r w:rsidR="008A3F32">
        <w:rPr>
          <w:sz w:val="22"/>
          <w:szCs w:val="22"/>
        </w:rPr>
        <w:t xml:space="preserve">para aquisição de peças para os equipamentos: escavadeira hidráulica marca </w:t>
      </w:r>
      <w:proofErr w:type="spellStart"/>
      <w:r w:rsidR="008A3F32">
        <w:rPr>
          <w:sz w:val="22"/>
          <w:szCs w:val="22"/>
        </w:rPr>
        <w:t>LiuGong</w:t>
      </w:r>
      <w:proofErr w:type="spellEnd"/>
      <w:r w:rsidR="008A3F32">
        <w:rPr>
          <w:sz w:val="22"/>
          <w:szCs w:val="22"/>
        </w:rPr>
        <w:t xml:space="preserve">, modelo 915E ano 2019 chassi: CLG915EZLKE066669; escavadeira hidráulica marca </w:t>
      </w:r>
      <w:proofErr w:type="spellStart"/>
      <w:r w:rsidR="008A3F32">
        <w:rPr>
          <w:sz w:val="22"/>
          <w:szCs w:val="22"/>
        </w:rPr>
        <w:t>LiuGong</w:t>
      </w:r>
      <w:proofErr w:type="spellEnd"/>
      <w:r w:rsidR="008A3F32">
        <w:rPr>
          <w:sz w:val="22"/>
          <w:szCs w:val="22"/>
        </w:rPr>
        <w:t xml:space="preserve">, modelo 915E ano 2019 chassi CLG915EZAKE066668e Carregadeira marca </w:t>
      </w:r>
      <w:proofErr w:type="spellStart"/>
      <w:r w:rsidR="008A3F32">
        <w:rPr>
          <w:sz w:val="22"/>
          <w:szCs w:val="22"/>
        </w:rPr>
        <w:t>LiuGong</w:t>
      </w:r>
      <w:proofErr w:type="spellEnd"/>
      <w:r w:rsidR="008A3F32">
        <w:rPr>
          <w:sz w:val="22"/>
          <w:szCs w:val="22"/>
        </w:rPr>
        <w:t xml:space="preserve"> modelo 835H chassi CLG835HZTKL600823 ano 2019,  pertencentes a frota do  município de Relvado /RS</w:t>
      </w:r>
      <w:r w:rsidRPr="007B5B27">
        <w:rPr>
          <w:sz w:val="22"/>
          <w:szCs w:val="22"/>
        </w:rPr>
        <w:t>, compreendendo os Itens que compõem os Lotes a seguir:</w:t>
      </w:r>
    </w:p>
    <w:p w14:paraId="593B8D95" w14:textId="77777777" w:rsidR="000E2FC4" w:rsidRDefault="000E2FC4" w:rsidP="000E2FC4">
      <w:pPr>
        <w:ind w:right="119"/>
        <w:jc w:val="both"/>
        <w:rPr>
          <w:rFonts w:eastAsia="MS Mincho"/>
          <w:b/>
          <w:sz w:val="18"/>
          <w:szCs w:val="18"/>
        </w:rPr>
      </w:pPr>
      <w:r>
        <w:rPr>
          <w:rFonts w:eastAsia="MS Mincho"/>
          <w:b/>
          <w:sz w:val="18"/>
          <w:szCs w:val="18"/>
        </w:rPr>
        <w:t>LOTE 01</w:t>
      </w:r>
    </w:p>
    <w:tbl>
      <w:tblPr>
        <w:tblW w:w="10105" w:type="dxa"/>
        <w:tblInd w:w="-356" w:type="dxa"/>
        <w:tblCellMar>
          <w:left w:w="70" w:type="dxa"/>
          <w:right w:w="70" w:type="dxa"/>
        </w:tblCellMar>
        <w:tblLook w:val="04A0" w:firstRow="1" w:lastRow="0" w:firstColumn="1" w:lastColumn="0" w:noHBand="0" w:noVBand="1"/>
      </w:tblPr>
      <w:tblGrid>
        <w:gridCol w:w="727"/>
        <w:gridCol w:w="4678"/>
        <w:gridCol w:w="758"/>
        <w:gridCol w:w="1020"/>
        <w:gridCol w:w="1461"/>
        <w:gridCol w:w="1461"/>
      </w:tblGrid>
      <w:tr w:rsidR="000E2FC4" w14:paraId="0574133B" w14:textId="77777777" w:rsidTr="000E2FC4">
        <w:trPr>
          <w:trHeight w:val="900"/>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5CB36757" w14:textId="77777777" w:rsidR="000E2FC4" w:rsidRDefault="000E2FC4">
            <w:pPr>
              <w:ind w:left="-235"/>
              <w:jc w:val="center"/>
              <w:rPr>
                <w:b/>
                <w:color w:val="000000"/>
                <w:sz w:val="16"/>
                <w:szCs w:val="16"/>
              </w:rPr>
            </w:pPr>
            <w:r>
              <w:rPr>
                <w:b/>
                <w:color w:val="000000"/>
                <w:sz w:val="16"/>
                <w:szCs w:val="16"/>
              </w:rPr>
              <w:t>ITEM</w:t>
            </w:r>
          </w:p>
        </w:tc>
        <w:tc>
          <w:tcPr>
            <w:tcW w:w="4678" w:type="dxa"/>
            <w:tcBorders>
              <w:top w:val="single" w:sz="4" w:space="0" w:color="auto"/>
              <w:left w:val="nil"/>
              <w:bottom w:val="single" w:sz="4" w:space="0" w:color="auto"/>
              <w:right w:val="single" w:sz="4" w:space="0" w:color="auto"/>
            </w:tcBorders>
            <w:noWrap/>
            <w:vAlign w:val="center"/>
            <w:hideMark/>
          </w:tcPr>
          <w:p w14:paraId="6990691E" w14:textId="77777777" w:rsidR="000E2FC4" w:rsidRDefault="000E2FC4">
            <w:pPr>
              <w:jc w:val="center"/>
              <w:rPr>
                <w:b/>
                <w:color w:val="000000"/>
                <w:sz w:val="16"/>
                <w:szCs w:val="16"/>
              </w:rPr>
            </w:pPr>
            <w:r>
              <w:rPr>
                <w:b/>
                <w:color w:val="000000"/>
                <w:sz w:val="16"/>
                <w:szCs w:val="16"/>
              </w:rPr>
              <w:t>OBJETO</w:t>
            </w:r>
          </w:p>
        </w:tc>
        <w:tc>
          <w:tcPr>
            <w:tcW w:w="758" w:type="dxa"/>
            <w:tcBorders>
              <w:top w:val="single" w:sz="4" w:space="0" w:color="auto"/>
              <w:left w:val="nil"/>
              <w:bottom w:val="single" w:sz="4" w:space="0" w:color="auto"/>
              <w:right w:val="single" w:sz="4" w:space="0" w:color="auto"/>
            </w:tcBorders>
            <w:noWrap/>
            <w:vAlign w:val="center"/>
            <w:hideMark/>
          </w:tcPr>
          <w:p w14:paraId="641D8F0B" w14:textId="77777777" w:rsidR="000E2FC4" w:rsidRDefault="000E2FC4">
            <w:pPr>
              <w:jc w:val="center"/>
              <w:rPr>
                <w:b/>
                <w:color w:val="000000"/>
                <w:sz w:val="16"/>
                <w:szCs w:val="16"/>
              </w:rPr>
            </w:pPr>
            <w:r>
              <w:rPr>
                <w:b/>
                <w:color w:val="000000"/>
                <w:sz w:val="16"/>
                <w:szCs w:val="16"/>
              </w:rPr>
              <w:t>UNID.</w:t>
            </w:r>
          </w:p>
        </w:tc>
        <w:tc>
          <w:tcPr>
            <w:tcW w:w="1020" w:type="dxa"/>
            <w:tcBorders>
              <w:top w:val="single" w:sz="4" w:space="0" w:color="auto"/>
              <w:left w:val="nil"/>
              <w:bottom w:val="single" w:sz="4" w:space="0" w:color="auto"/>
              <w:right w:val="single" w:sz="4" w:space="0" w:color="auto"/>
            </w:tcBorders>
            <w:noWrap/>
            <w:vAlign w:val="center"/>
            <w:hideMark/>
          </w:tcPr>
          <w:p w14:paraId="5D058F75" w14:textId="77777777" w:rsidR="000E2FC4" w:rsidRDefault="000E2FC4">
            <w:pPr>
              <w:ind w:left="-134"/>
              <w:jc w:val="center"/>
              <w:rPr>
                <w:b/>
                <w:color w:val="000000"/>
                <w:sz w:val="16"/>
                <w:szCs w:val="16"/>
              </w:rPr>
            </w:pPr>
            <w:r>
              <w:rPr>
                <w:b/>
                <w:color w:val="000000"/>
                <w:sz w:val="16"/>
                <w:szCs w:val="16"/>
              </w:rPr>
              <w:t xml:space="preserve">QUANT. </w:t>
            </w:r>
          </w:p>
          <w:p w14:paraId="395D5C03" w14:textId="77777777" w:rsidR="000E2FC4" w:rsidRDefault="000E2FC4">
            <w:pPr>
              <w:ind w:left="-134"/>
              <w:jc w:val="center"/>
              <w:rPr>
                <w:b/>
                <w:color w:val="000000"/>
                <w:sz w:val="16"/>
                <w:szCs w:val="16"/>
              </w:rPr>
            </w:pPr>
            <w:r>
              <w:rPr>
                <w:b/>
                <w:color w:val="000000"/>
                <w:sz w:val="16"/>
                <w:szCs w:val="16"/>
              </w:rPr>
              <w:t xml:space="preserve">DE </w:t>
            </w:r>
          </w:p>
          <w:p w14:paraId="4D9FB721" w14:textId="77777777" w:rsidR="000E2FC4" w:rsidRDefault="000E2FC4">
            <w:pPr>
              <w:ind w:left="-134"/>
              <w:jc w:val="center"/>
              <w:rPr>
                <w:b/>
                <w:color w:val="000000"/>
                <w:sz w:val="16"/>
                <w:szCs w:val="16"/>
              </w:rPr>
            </w:pPr>
            <w:r>
              <w:rPr>
                <w:b/>
                <w:color w:val="000000"/>
                <w:sz w:val="16"/>
                <w:szCs w:val="16"/>
              </w:rPr>
              <w:t>ATÉ</w:t>
            </w:r>
          </w:p>
        </w:tc>
        <w:tc>
          <w:tcPr>
            <w:tcW w:w="1461" w:type="dxa"/>
            <w:tcBorders>
              <w:top w:val="single" w:sz="4" w:space="0" w:color="auto"/>
              <w:left w:val="nil"/>
              <w:bottom w:val="single" w:sz="4" w:space="0" w:color="auto"/>
              <w:right w:val="single" w:sz="4" w:space="0" w:color="auto"/>
            </w:tcBorders>
            <w:noWrap/>
            <w:vAlign w:val="center"/>
            <w:hideMark/>
          </w:tcPr>
          <w:p w14:paraId="0341573E" w14:textId="77777777" w:rsidR="000E2FC4" w:rsidRDefault="000E2FC4">
            <w:pPr>
              <w:ind w:left="-134"/>
              <w:jc w:val="center"/>
              <w:rPr>
                <w:b/>
                <w:color w:val="000000"/>
                <w:sz w:val="16"/>
                <w:szCs w:val="16"/>
              </w:rPr>
            </w:pPr>
            <w:r>
              <w:rPr>
                <w:b/>
                <w:color w:val="000000"/>
                <w:sz w:val="16"/>
                <w:szCs w:val="16"/>
              </w:rPr>
              <w:t xml:space="preserve">VALOR </w:t>
            </w:r>
          </w:p>
          <w:p w14:paraId="7CBC885D" w14:textId="77777777" w:rsidR="000E2FC4" w:rsidRDefault="000E2FC4">
            <w:pPr>
              <w:ind w:left="-134"/>
              <w:jc w:val="center"/>
              <w:rPr>
                <w:b/>
                <w:color w:val="000000"/>
                <w:sz w:val="16"/>
                <w:szCs w:val="16"/>
              </w:rPr>
            </w:pPr>
            <w:r>
              <w:rPr>
                <w:b/>
                <w:color w:val="000000"/>
                <w:sz w:val="16"/>
                <w:szCs w:val="16"/>
              </w:rPr>
              <w:t>REFERENCIA UNITÁRIO</w:t>
            </w:r>
          </w:p>
          <w:p w14:paraId="67C84362" w14:textId="77777777" w:rsidR="000E2FC4" w:rsidRDefault="000E2FC4">
            <w:pPr>
              <w:ind w:left="-134"/>
              <w:jc w:val="center"/>
              <w:rPr>
                <w:b/>
                <w:color w:val="000000"/>
                <w:sz w:val="16"/>
                <w:szCs w:val="16"/>
              </w:rPr>
            </w:pPr>
            <w:r>
              <w:rPr>
                <w:b/>
                <w:color w:val="000000"/>
                <w:sz w:val="16"/>
                <w:szCs w:val="16"/>
              </w:rPr>
              <w:t>R$</w:t>
            </w:r>
          </w:p>
        </w:tc>
        <w:tc>
          <w:tcPr>
            <w:tcW w:w="1461" w:type="dxa"/>
            <w:tcBorders>
              <w:top w:val="single" w:sz="4" w:space="0" w:color="auto"/>
              <w:left w:val="nil"/>
              <w:bottom w:val="single" w:sz="4" w:space="0" w:color="auto"/>
              <w:right w:val="single" w:sz="4" w:space="0" w:color="auto"/>
            </w:tcBorders>
            <w:vAlign w:val="center"/>
            <w:hideMark/>
          </w:tcPr>
          <w:p w14:paraId="08CDF13A" w14:textId="77777777" w:rsidR="000E2FC4" w:rsidRDefault="000E2FC4">
            <w:pPr>
              <w:ind w:left="-134"/>
              <w:jc w:val="center"/>
              <w:rPr>
                <w:b/>
                <w:color w:val="000000"/>
                <w:sz w:val="16"/>
                <w:szCs w:val="16"/>
              </w:rPr>
            </w:pPr>
            <w:r>
              <w:rPr>
                <w:b/>
                <w:color w:val="000000"/>
                <w:sz w:val="16"/>
                <w:szCs w:val="16"/>
              </w:rPr>
              <w:t>VALOR</w:t>
            </w:r>
          </w:p>
          <w:p w14:paraId="5FAC03C1" w14:textId="77777777" w:rsidR="000E2FC4" w:rsidRDefault="000E2FC4">
            <w:pPr>
              <w:ind w:left="-134"/>
              <w:jc w:val="center"/>
              <w:rPr>
                <w:b/>
                <w:color w:val="000000"/>
                <w:sz w:val="16"/>
                <w:szCs w:val="16"/>
              </w:rPr>
            </w:pPr>
            <w:r>
              <w:rPr>
                <w:b/>
                <w:color w:val="000000"/>
                <w:sz w:val="16"/>
                <w:szCs w:val="16"/>
              </w:rPr>
              <w:t>REFERENCIA TOTAL ESTIMADO</w:t>
            </w:r>
          </w:p>
          <w:p w14:paraId="6518DA1A" w14:textId="77777777" w:rsidR="000E2FC4" w:rsidRDefault="000E2FC4">
            <w:pPr>
              <w:ind w:left="-134"/>
              <w:jc w:val="center"/>
              <w:rPr>
                <w:b/>
                <w:color w:val="000000"/>
                <w:sz w:val="16"/>
                <w:szCs w:val="16"/>
              </w:rPr>
            </w:pPr>
            <w:r>
              <w:rPr>
                <w:b/>
                <w:color w:val="000000"/>
                <w:sz w:val="16"/>
                <w:szCs w:val="16"/>
              </w:rPr>
              <w:t>R$</w:t>
            </w:r>
          </w:p>
        </w:tc>
      </w:tr>
      <w:tr w:rsidR="000E2FC4" w14:paraId="3C257D8F" w14:textId="77777777" w:rsidTr="000E2FC4">
        <w:trPr>
          <w:trHeight w:val="300"/>
        </w:trPr>
        <w:tc>
          <w:tcPr>
            <w:tcW w:w="727" w:type="dxa"/>
            <w:tcBorders>
              <w:top w:val="nil"/>
              <w:left w:val="single" w:sz="4" w:space="0" w:color="auto"/>
              <w:bottom w:val="single" w:sz="4" w:space="0" w:color="auto"/>
              <w:right w:val="single" w:sz="4" w:space="0" w:color="auto"/>
            </w:tcBorders>
            <w:noWrap/>
            <w:vAlign w:val="bottom"/>
            <w:hideMark/>
          </w:tcPr>
          <w:p w14:paraId="5112749B" w14:textId="77777777" w:rsidR="000E2FC4" w:rsidRDefault="000E2FC4">
            <w:pPr>
              <w:jc w:val="right"/>
              <w:rPr>
                <w:color w:val="000000"/>
                <w:sz w:val="16"/>
                <w:szCs w:val="16"/>
              </w:rPr>
            </w:pPr>
            <w:r>
              <w:rPr>
                <w:color w:val="000000"/>
                <w:sz w:val="16"/>
                <w:szCs w:val="16"/>
              </w:rPr>
              <w:t>1</w:t>
            </w:r>
          </w:p>
        </w:tc>
        <w:tc>
          <w:tcPr>
            <w:tcW w:w="4678" w:type="dxa"/>
            <w:tcBorders>
              <w:top w:val="nil"/>
              <w:left w:val="nil"/>
              <w:bottom w:val="single" w:sz="4" w:space="0" w:color="auto"/>
              <w:right w:val="single" w:sz="4" w:space="0" w:color="auto"/>
            </w:tcBorders>
            <w:noWrap/>
            <w:vAlign w:val="bottom"/>
            <w:hideMark/>
          </w:tcPr>
          <w:p w14:paraId="4C1044A9" w14:textId="77777777" w:rsidR="000E2FC4" w:rsidRDefault="000E2FC4">
            <w:pPr>
              <w:rPr>
                <w:color w:val="000000"/>
                <w:sz w:val="16"/>
                <w:szCs w:val="16"/>
              </w:rPr>
            </w:pPr>
            <w:r>
              <w:rPr>
                <w:color w:val="000000"/>
                <w:sz w:val="16"/>
                <w:szCs w:val="16"/>
              </w:rPr>
              <w:t>FILTRO DE OLEO MOTOR</w:t>
            </w:r>
          </w:p>
        </w:tc>
        <w:tc>
          <w:tcPr>
            <w:tcW w:w="758" w:type="dxa"/>
            <w:tcBorders>
              <w:top w:val="nil"/>
              <w:left w:val="nil"/>
              <w:bottom w:val="single" w:sz="4" w:space="0" w:color="auto"/>
              <w:right w:val="single" w:sz="4" w:space="0" w:color="auto"/>
            </w:tcBorders>
            <w:noWrap/>
            <w:vAlign w:val="bottom"/>
            <w:hideMark/>
          </w:tcPr>
          <w:p w14:paraId="2726E5E2" w14:textId="77777777" w:rsidR="000E2FC4" w:rsidRDefault="000E2FC4">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1A4DC474" w14:textId="77777777" w:rsidR="000E2FC4" w:rsidRDefault="000E2FC4">
            <w:pPr>
              <w:jc w:val="center"/>
              <w:rPr>
                <w:color w:val="000000"/>
                <w:sz w:val="16"/>
                <w:szCs w:val="16"/>
              </w:rPr>
            </w:pPr>
            <w:r>
              <w:rPr>
                <w:color w:val="000000"/>
                <w:sz w:val="16"/>
                <w:szCs w:val="16"/>
              </w:rPr>
              <w:t>6</w:t>
            </w:r>
          </w:p>
        </w:tc>
        <w:tc>
          <w:tcPr>
            <w:tcW w:w="1461" w:type="dxa"/>
            <w:tcBorders>
              <w:top w:val="nil"/>
              <w:left w:val="nil"/>
              <w:bottom w:val="single" w:sz="4" w:space="0" w:color="auto"/>
              <w:right w:val="single" w:sz="4" w:space="0" w:color="auto"/>
            </w:tcBorders>
            <w:noWrap/>
            <w:vAlign w:val="bottom"/>
            <w:hideMark/>
          </w:tcPr>
          <w:p w14:paraId="34765635" w14:textId="77777777" w:rsidR="000E2FC4" w:rsidRDefault="000E2FC4">
            <w:pPr>
              <w:jc w:val="center"/>
              <w:rPr>
                <w:color w:val="000000"/>
                <w:sz w:val="16"/>
                <w:szCs w:val="16"/>
              </w:rPr>
            </w:pPr>
            <w:r>
              <w:rPr>
                <w:color w:val="000000"/>
                <w:sz w:val="16"/>
                <w:szCs w:val="16"/>
              </w:rPr>
              <w:t>258,95</w:t>
            </w:r>
          </w:p>
        </w:tc>
        <w:tc>
          <w:tcPr>
            <w:tcW w:w="1461" w:type="dxa"/>
            <w:tcBorders>
              <w:top w:val="nil"/>
              <w:left w:val="nil"/>
              <w:bottom w:val="single" w:sz="4" w:space="0" w:color="auto"/>
              <w:right w:val="single" w:sz="4" w:space="0" w:color="auto"/>
            </w:tcBorders>
            <w:noWrap/>
            <w:vAlign w:val="bottom"/>
            <w:hideMark/>
          </w:tcPr>
          <w:p w14:paraId="3AD5EE58" w14:textId="77777777" w:rsidR="000E2FC4" w:rsidRDefault="000E2FC4">
            <w:pPr>
              <w:jc w:val="center"/>
              <w:rPr>
                <w:color w:val="000000"/>
                <w:sz w:val="16"/>
                <w:szCs w:val="16"/>
              </w:rPr>
            </w:pPr>
            <w:r>
              <w:rPr>
                <w:color w:val="000000"/>
                <w:sz w:val="16"/>
                <w:szCs w:val="16"/>
              </w:rPr>
              <w:t>1553,70</w:t>
            </w:r>
          </w:p>
        </w:tc>
      </w:tr>
      <w:tr w:rsidR="000E2FC4" w14:paraId="0C64B096" w14:textId="77777777" w:rsidTr="000E2FC4">
        <w:trPr>
          <w:trHeight w:val="300"/>
        </w:trPr>
        <w:tc>
          <w:tcPr>
            <w:tcW w:w="727" w:type="dxa"/>
            <w:tcBorders>
              <w:top w:val="nil"/>
              <w:left w:val="single" w:sz="4" w:space="0" w:color="auto"/>
              <w:bottom w:val="single" w:sz="4" w:space="0" w:color="auto"/>
              <w:right w:val="single" w:sz="4" w:space="0" w:color="auto"/>
            </w:tcBorders>
            <w:noWrap/>
            <w:vAlign w:val="bottom"/>
            <w:hideMark/>
          </w:tcPr>
          <w:p w14:paraId="054EBDC1" w14:textId="77777777" w:rsidR="000E2FC4" w:rsidRDefault="000E2FC4">
            <w:pPr>
              <w:jc w:val="right"/>
              <w:rPr>
                <w:color w:val="000000"/>
                <w:sz w:val="16"/>
                <w:szCs w:val="16"/>
              </w:rPr>
            </w:pPr>
            <w:r>
              <w:rPr>
                <w:color w:val="000000"/>
                <w:sz w:val="16"/>
                <w:szCs w:val="16"/>
              </w:rPr>
              <w:t>2</w:t>
            </w:r>
          </w:p>
        </w:tc>
        <w:tc>
          <w:tcPr>
            <w:tcW w:w="4678" w:type="dxa"/>
            <w:tcBorders>
              <w:top w:val="nil"/>
              <w:left w:val="nil"/>
              <w:bottom w:val="single" w:sz="4" w:space="0" w:color="auto"/>
              <w:right w:val="single" w:sz="4" w:space="0" w:color="auto"/>
            </w:tcBorders>
            <w:noWrap/>
            <w:vAlign w:val="bottom"/>
            <w:hideMark/>
          </w:tcPr>
          <w:p w14:paraId="38D250AF" w14:textId="77777777" w:rsidR="000E2FC4" w:rsidRDefault="000E2FC4">
            <w:pPr>
              <w:rPr>
                <w:color w:val="000000"/>
                <w:sz w:val="16"/>
                <w:szCs w:val="16"/>
              </w:rPr>
            </w:pPr>
            <w:r>
              <w:rPr>
                <w:color w:val="000000"/>
                <w:sz w:val="16"/>
                <w:szCs w:val="16"/>
              </w:rPr>
              <w:t>FILTRO COMBUSTIVEL RACOR</w:t>
            </w:r>
          </w:p>
        </w:tc>
        <w:tc>
          <w:tcPr>
            <w:tcW w:w="758" w:type="dxa"/>
            <w:tcBorders>
              <w:top w:val="nil"/>
              <w:left w:val="nil"/>
              <w:bottom w:val="single" w:sz="4" w:space="0" w:color="auto"/>
              <w:right w:val="single" w:sz="4" w:space="0" w:color="auto"/>
            </w:tcBorders>
            <w:noWrap/>
            <w:vAlign w:val="bottom"/>
            <w:hideMark/>
          </w:tcPr>
          <w:p w14:paraId="776E0C8F" w14:textId="77777777" w:rsidR="000E2FC4" w:rsidRDefault="000E2FC4">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53E4B2A0" w14:textId="77777777" w:rsidR="000E2FC4" w:rsidRDefault="000E2FC4">
            <w:pPr>
              <w:jc w:val="center"/>
              <w:rPr>
                <w:color w:val="000000"/>
                <w:sz w:val="16"/>
                <w:szCs w:val="16"/>
              </w:rPr>
            </w:pPr>
            <w:r>
              <w:rPr>
                <w:color w:val="000000"/>
                <w:sz w:val="16"/>
                <w:szCs w:val="16"/>
              </w:rPr>
              <w:t>6</w:t>
            </w:r>
          </w:p>
        </w:tc>
        <w:tc>
          <w:tcPr>
            <w:tcW w:w="1461" w:type="dxa"/>
            <w:tcBorders>
              <w:top w:val="nil"/>
              <w:left w:val="nil"/>
              <w:bottom w:val="single" w:sz="4" w:space="0" w:color="auto"/>
              <w:right w:val="single" w:sz="4" w:space="0" w:color="auto"/>
            </w:tcBorders>
            <w:noWrap/>
            <w:vAlign w:val="bottom"/>
            <w:hideMark/>
          </w:tcPr>
          <w:p w14:paraId="07A57487" w14:textId="77777777" w:rsidR="000E2FC4" w:rsidRDefault="000E2FC4">
            <w:pPr>
              <w:jc w:val="center"/>
              <w:rPr>
                <w:color w:val="000000"/>
                <w:sz w:val="16"/>
                <w:szCs w:val="16"/>
              </w:rPr>
            </w:pPr>
            <w:r>
              <w:rPr>
                <w:color w:val="000000"/>
                <w:sz w:val="16"/>
                <w:szCs w:val="16"/>
              </w:rPr>
              <w:t>402,12</w:t>
            </w:r>
          </w:p>
        </w:tc>
        <w:tc>
          <w:tcPr>
            <w:tcW w:w="1461" w:type="dxa"/>
            <w:tcBorders>
              <w:top w:val="nil"/>
              <w:left w:val="nil"/>
              <w:bottom w:val="single" w:sz="4" w:space="0" w:color="auto"/>
              <w:right w:val="single" w:sz="4" w:space="0" w:color="auto"/>
            </w:tcBorders>
            <w:noWrap/>
            <w:vAlign w:val="bottom"/>
            <w:hideMark/>
          </w:tcPr>
          <w:p w14:paraId="71740EB2" w14:textId="77777777" w:rsidR="000E2FC4" w:rsidRDefault="000E2FC4">
            <w:pPr>
              <w:jc w:val="center"/>
              <w:rPr>
                <w:color w:val="000000"/>
                <w:sz w:val="16"/>
                <w:szCs w:val="16"/>
              </w:rPr>
            </w:pPr>
            <w:r>
              <w:rPr>
                <w:color w:val="000000"/>
                <w:sz w:val="16"/>
                <w:szCs w:val="16"/>
              </w:rPr>
              <w:t>2412,72</w:t>
            </w:r>
          </w:p>
        </w:tc>
      </w:tr>
      <w:tr w:rsidR="000E2FC4" w14:paraId="637A9A88" w14:textId="77777777" w:rsidTr="000E2FC4">
        <w:trPr>
          <w:trHeight w:val="300"/>
        </w:trPr>
        <w:tc>
          <w:tcPr>
            <w:tcW w:w="727" w:type="dxa"/>
            <w:tcBorders>
              <w:top w:val="nil"/>
              <w:left w:val="single" w:sz="4" w:space="0" w:color="auto"/>
              <w:bottom w:val="single" w:sz="4" w:space="0" w:color="auto"/>
              <w:right w:val="single" w:sz="4" w:space="0" w:color="auto"/>
            </w:tcBorders>
            <w:noWrap/>
            <w:vAlign w:val="bottom"/>
            <w:hideMark/>
          </w:tcPr>
          <w:p w14:paraId="0DD72FF4" w14:textId="77777777" w:rsidR="000E2FC4" w:rsidRDefault="000E2FC4">
            <w:pPr>
              <w:jc w:val="right"/>
              <w:rPr>
                <w:color w:val="000000"/>
                <w:sz w:val="16"/>
                <w:szCs w:val="16"/>
              </w:rPr>
            </w:pPr>
            <w:r>
              <w:rPr>
                <w:color w:val="000000"/>
                <w:sz w:val="16"/>
                <w:szCs w:val="16"/>
              </w:rPr>
              <w:t>3</w:t>
            </w:r>
          </w:p>
        </w:tc>
        <w:tc>
          <w:tcPr>
            <w:tcW w:w="4678" w:type="dxa"/>
            <w:tcBorders>
              <w:top w:val="nil"/>
              <w:left w:val="nil"/>
              <w:bottom w:val="single" w:sz="4" w:space="0" w:color="auto"/>
              <w:right w:val="single" w:sz="4" w:space="0" w:color="auto"/>
            </w:tcBorders>
            <w:noWrap/>
            <w:vAlign w:val="bottom"/>
            <w:hideMark/>
          </w:tcPr>
          <w:p w14:paraId="135765BB" w14:textId="77777777" w:rsidR="000E2FC4" w:rsidRDefault="000E2FC4">
            <w:pPr>
              <w:rPr>
                <w:color w:val="000000"/>
                <w:sz w:val="16"/>
                <w:szCs w:val="16"/>
              </w:rPr>
            </w:pPr>
            <w:r>
              <w:rPr>
                <w:color w:val="000000"/>
                <w:sz w:val="16"/>
                <w:szCs w:val="16"/>
              </w:rPr>
              <w:t>FILTRO COMBUSTIVEL</w:t>
            </w:r>
          </w:p>
        </w:tc>
        <w:tc>
          <w:tcPr>
            <w:tcW w:w="758" w:type="dxa"/>
            <w:tcBorders>
              <w:top w:val="nil"/>
              <w:left w:val="nil"/>
              <w:bottom w:val="single" w:sz="4" w:space="0" w:color="auto"/>
              <w:right w:val="single" w:sz="4" w:space="0" w:color="auto"/>
            </w:tcBorders>
            <w:noWrap/>
            <w:vAlign w:val="bottom"/>
            <w:hideMark/>
          </w:tcPr>
          <w:p w14:paraId="1AE6725B" w14:textId="77777777" w:rsidR="000E2FC4" w:rsidRDefault="000E2FC4">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15BDC21C" w14:textId="77777777" w:rsidR="000E2FC4" w:rsidRDefault="000E2FC4">
            <w:pPr>
              <w:jc w:val="center"/>
              <w:rPr>
                <w:color w:val="000000"/>
                <w:sz w:val="16"/>
                <w:szCs w:val="16"/>
              </w:rPr>
            </w:pPr>
            <w:r>
              <w:rPr>
                <w:color w:val="000000"/>
                <w:sz w:val="16"/>
                <w:szCs w:val="16"/>
              </w:rPr>
              <w:t>6</w:t>
            </w:r>
          </w:p>
        </w:tc>
        <w:tc>
          <w:tcPr>
            <w:tcW w:w="1461" w:type="dxa"/>
            <w:tcBorders>
              <w:top w:val="nil"/>
              <w:left w:val="nil"/>
              <w:bottom w:val="single" w:sz="4" w:space="0" w:color="auto"/>
              <w:right w:val="single" w:sz="4" w:space="0" w:color="auto"/>
            </w:tcBorders>
            <w:noWrap/>
            <w:vAlign w:val="bottom"/>
            <w:hideMark/>
          </w:tcPr>
          <w:p w14:paraId="2BCC76BA" w14:textId="77777777" w:rsidR="000E2FC4" w:rsidRDefault="000E2FC4">
            <w:pPr>
              <w:jc w:val="center"/>
              <w:rPr>
                <w:color w:val="000000"/>
                <w:sz w:val="16"/>
                <w:szCs w:val="16"/>
              </w:rPr>
            </w:pPr>
            <w:r>
              <w:rPr>
                <w:color w:val="000000"/>
                <w:sz w:val="16"/>
                <w:szCs w:val="16"/>
              </w:rPr>
              <w:t>556,67</w:t>
            </w:r>
          </w:p>
        </w:tc>
        <w:tc>
          <w:tcPr>
            <w:tcW w:w="1461" w:type="dxa"/>
            <w:tcBorders>
              <w:top w:val="nil"/>
              <w:left w:val="nil"/>
              <w:bottom w:val="single" w:sz="4" w:space="0" w:color="auto"/>
              <w:right w:val="single" w:sz="4" w:space="0" w:color="auto"/>
            </w:tcBorders>
            <w:noWrap/>
            <w:vAlign w:val="bottom"/>
            <w:hideMark/>
          </w:tcPr>
          <w:p w14:paraId="5DF38D25" w14:textId="77777777" w:rsidR="000E2FC4" w:rsidRDefault="000E2FC4">
            <w:pPr>
              <w:jc w:val="center"/>
              <w:rPr>
                <w:color w:val="000000"/>
                <w:sz w:val="16"/>
                <w:szCs w:val="16"/>
              </w:rPr>
            </w:pPr>
            <w:r>
              <w:rPr>
                <w:color w:val="000000"/>
                <w:sz w:val="16"/>
                <w:szCs w:val="16"/>
              </w:rPr>
              <w:t>3340,02</w:t>
            </w:r>
          </w:p>
        </w:tc>
      </w:tr>
      <w:tr w:rsidR="000E2FC4" w14:paraId="66B4C2BA" w14:textId="77777777" w:rsidTr="000E2FC4">
        <w:trPr>
          <w:trHeight w:val="300"/>
        </w:trPr>
        <w:tc>
          <w:tcPr>
            <w:tcW w:w="727" w:type="dxa"/>
            <w:tcBorders>
              <w:top w:val="nil"/>
              <w:left w:val="single" w:sz="4" w:space="0" w:color="auto"/>
              <w:bottom w:val="single" w:sz="4" w:space="0" w:color="auto"/>
              <w:right w:val="single" w:sz="4" w:space="0" w:color="auto"/>
            </w:tcBorders>
            <w:noWrap/>
            <w:vAlign w:val="bottom"/>
            <w:hideMark/>
          </w:tcPr>
          <w:p w14:paraId="7187484B" w14:textId="77777777" w:rsidR="000E2FC4" w:rsidRDefault="000E2FC4">
            <w:pPr>
              <w:jc w:val="right"/>
              <w:rPr>
                <w:color w:val="000000"/>
                <w:sz w:val="16"/>
                <w:szCs w:val="16"/>
              </w:rPr>
            </w:pPr>
            <w:r>
              <w:rPr>
                <w:color w:val="000000"/>
                <w:sz w:val="16"/>
                <w:szCs w:val="16"/>
              </w:rPr>
              <w:t>4</w:t>
            </w:r>
          </w:p>
        </w:tc>
        <w:tc>
          <w:tcPr>
            <w:tcW w:w="4678" w:type="dxa"/>
            <w:tcBorders>
              <w:top w:val="nil"/>
              <w:left w:val="nil"/>
              <w:bottom w:val="single" w:sz="4" w:space="0" w:color="auto"/>
              <w:right w:val="single" w:sz="4" w:space="0" w:color="auto"/>
            </w:tcBorders>
            <w:noWrap/>
            <w:vAlign w:val="bottom"/>
            <w:hideMark/>
          </w:tcPr>
          <w:p w14:paraId="6DED4CDF" w14:textId="77777777" w:rsidR="000E2FC4" w:rsidRDefault="000E2FC4">
            <w:pPr>
              <w:rPr>
                <w:color w:val="000000"/>
                <w:sz w:val="16"/>
                <w:szCs w:val="16"/>
              </w:rPr>
            </w:pPr>
            <w:r>
              <w:rPr>
                <w:color w:val="000000"/>
                <w:sz w:val="16"/>
                <w:szCs w:val="16"/>
              </w:rPr>
              <w:t>FILTRO DIESEL SECUNDÁRIO</w:t>
            </w:r>
          </w:p>
        </w:tc>
        <w:tc>
          <w:tcPr>
            <w:tcW w:w="758" w:type="dxa"/>
            <w:tcBorders>
              <w:top w:val="nil"/>
              <w:left w:val="nil"/>
              <w:bottom w:val="single" w:sz="4" w:space="0" w:color="auto"/>
              <w:right w:val="single" w:sz="4" w:space="0" w:color="auto"/>
            </w:tcBorders>
            <w:noWrap/>
            <w:vAlign w:val="bottom"/>
            <w:hideMark/>
          </w:tcPr>
          <w:p w14:paraId="43AAE8F1" w14:textId="77777777" w:rsidR="000E2FC4" w:rsidRDefault="000E2FC4">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0EB74EFA" w14:textId="77777777" w:rsidR="000E2FC4" w:rsidRDefault="000E2FC4">
            <w:pPr>
              <w:jc w:val="center"/>
              <w:rPr>
                <w:color w:val="000000"/>
                <w:sz w:val="16"/>
                <w:szCs w:val="16"/>
              </w:rPr>
            </w:pPr>
            <w:r>
              <w:rPr>
                <w:color w:val="000000"/>
                <w:sz w:val="16"/>
                <w:szCs w:val="16"/>
              </w:rPr>
              <w:t>6</w:t>
            </w:r>
          </w:p>
        </w:tc>
        <w:tc>
          <w:tcPr>
            <w:tcW w:w="1461" w:type="dxa"/>
            <w:tcBorders>
              <w:top w:val="nil"/>
              <w:left w:val="nil"/>
              <w:bottom w:val="single" w:sz="4" w:space="0" w:color="auto"/>
              <w:right w:val="single" w:sz="4" w:space="0" w:color="auto"/>
            </w:tcBorders>
            <w:noWrap/>
            <w:vAlign w:val="bottom"/>
            <w:hideMark/>
          </w:tcPr>
          <w:p w14:paraId="295D961A" w14:textId="77777777" w:rsidR="000E2FC4" w:rsidRDefault="000E2FC4">
            <w:pPr>
              <w:jc w:val="center"/>
              <w:rPr>
                <w:color w:val="000000"/>
                <w:sz w:val="16"/>
                <w:szCs w:val="16"/>
              </w:rPr>
            </w:pPr>
            <w:r>
              <w:rPr>
                <w:color w:val="000000"/>
                <w:sz w:val="16"/>
                <w:szCs w:val="16"/>
              </w:rPr>
              <w:t>320,45</w:t>
            </w:r>
          </w:p>
        </w:tc>
        <w:tc>
          <w:tcPr>
            <w:tcW w:w="1461" w:type="dxa"/>
            <w:tcBorders>
              <w:top w:val="nil"/>
              <w:left w:val="nil"/>
              <w:bottom w:val="single" w:sz="4" w:space="0" w:color="auto"/>
              <w:right w:val="single" w:sz="4" w:space="0" w:color="auto"/>
            </w:tcBorders>
            <w:noWrap/>
            <w:vAlign w:val="bottom"/>
            <w:hideMark/>
          </w:tcPr>
          <w:p w14:paraId="06542FA7" w14:textId="77777777" w:rsidR="000E2FC4" w:rsidRDefault="000E2FC4">
            <w:pPr>
              <w:jc w:val="center"/>
              <w:rPr>
                <w:color w:val="000000"/>
                <w:sz w:val="16"/>
                <w:szCs w:val="16"/>
              </w:rPr>
            </w:pPr>
            <w:r>
              <w:rPr>
                <w:color w:val="000000"/>
                <w:sz w:val="16"/>
                <w:szCs w:val="16"/>
              </w:rPr>
              <w:t>1922,70</w:t>
            </w:r>
          </w:p>
        </w:tc>
      </w:tr>
      <w:tr w:rsidR="000E2FC4" w14:paraId="50108821" w14:textId="77777777" w:rsidTr="000E2FC4">
        <w:trPr>
          <w:trHeight w:val="300"/>
        </w:trPr>
        <w:tc>
          <w:tcPr>
            <w:tcW w:w="727" w:type="dxa"/>
            <w:tcBorders>
              <w:top w:val="nil"/>
              <w:left w:val="single" w:sz="4" w:space="0" w:color="auto"/>
              <w:bottom w:val="single" w:sz="4" w:space="0" w:color="auto"/>
              <w:right w:val="single" w:sz="4" w:space="0" w:color="auto"/>
            </w:tcBorders>
            <w:noWrap/>
            <w:vAlign w:val="bottom"/>
            <w:hideMark/>
          </w:tcPr>
          <w:p w14:paraId="3F9F4817" w14:textId="77777777" w:rsidR="000E2FC4" w:rsidRDefault="000E2FC4">
            <w:pPr>
              <w:jc w:val="right"/>
              <w:rPr>
                <w:color w:val="000000"/>
                <w:sz w:val="16"/>
                <w:szCs w:val="16"/>
              </w:rPr>
            </w:pPr>
            <w:r>
              <w:rPr>
                <w:color w:val="000000"/>
                <w:sz w:val="16"/>
                <w:szCs w:val="16"/>
              </w:rPr>
              <w:t>5</w:t>
            </w:r>
          </w:p>
        </w:tc>
        <w:tc>
          <w:tcPr>
            <w:tcW w:w="4678" w:type="dxa"/>
            <w:tcBorders>
              <w:top w:val="nil"/>
              <w:left w:val="nil"/>
              <w:bottom w:val="single" w:sz="4" w:space="0" w:color="auto"/>
              <w:right w:val="single" w:sz="4" w:space="0" w:color="auto"/>
            </w:tcBorders>
            <w:noWrap/>
            <w:vAlign w:val="bottom"/>
            <w:hideMark/>
          </w:tcPr>
          <w:p w14:paraId="5C9D711F" w14:textId="77777777" w:rsidR="000E2FC4" w:rsidRDefault="000E2FC4">
            <w:pPr>
              <w:rPr>
                <w:color w:val="000000"/>
                <w:sz w:val="16"/>
                <w:szCs w:val="16"/>
              </w:rPr>
            </w:pPr>
            <w:r>
              <w:rPr>
                <w:color w:val="000000"/>
                <w:sz w:val="16"/>
                <w:szCs w:val="16"/>
              </w:rPr>
              <w:t>FILTRO AR MOTOR</w:t>
            </w:r>
          </w:p>
        </w:tc>
        <w:tc>
          <w:tcPr>
            <w:tcW w:w="758" w:type="dxa"/>
            <w:tcBorders>
              <w:top w:val="nil"/>
              <w:left w:val="nil"/>
              <w:bottom w:val="single" w:sz="4" w:space="0" w:color="auto"/>
              <w:right w:val="single" w:sz="4" w:space="0" w:color="auto"/>
            </w:tcBorders>
            <w:noWrap/>
            <w:vAlign w:val="bottom"/>
            <w:hideMark/>
          </w:tcPr>
          <w:p w14:paraId="1F099924" w14:textId="77777777" w:rsidR="000E2FC4" w:rsidRDefault="000E2FC4">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4E44BC9D" w14:textId="77777777" w:rsidR="000E2FC4" w:rsidRDefault="000E2FC4">
            <w:pPr>
              <w:jc w:val="center"/>
              <w:rPr>
                <w:color w:val="000000"/>
                <w:sz w:val="16"/>
                <w:szCs w:val="16"/>
              </w:rPr>
            </w:pPr>
            <w:r>
              <w:rPr>
                <w:color w:val="000000"/>
                <w:sz w:val="16"/>
                <w:szCs w:val="16"/>
              </w:rPr>
              <w:t>6</w:t>
            </w:r>
          </w:p>
        </w:tc>
        <w:tc>
          <w:tcPr>
            <w:tcW w:w="1461" w:type="dxa"/>
            <w:tcBorders>
              <w:top w:val="nil"/>
              <w:left w:val="nil"/>
              <w:bottom w:val="single" w:sz="4" w:space="0" w:color="auto"/>
              <w:right w:val="single" w:sz="4" w:space="0" w:color="auto"/>
            </w:tcBorders>
            <w:noWrap/>
            <w:vAlign w:val="bottom"/>
            <w:hideMark/>
          </w:tcPr>
          <w:p w14:paraId="3E04B844" w14:textId="77777777" w:rsidR="000E2FC4" w:rsidRDefault="000E2FC4">
            <w:pPr>
              <w:jc w:val="center"/>
              <w:rPr>
                <w:color w:val="000000"/>
                <w:sz w:val="16"/>
                <w:szCs w:val="16"/>
              </w:rPr>
            </w:pPr>
            <w:r>
              <w:rPr>
                <w:color w:val="000000"/>
                <w:sz w:val="16"/>
                <w:szCs w:val="16"/>
              </w:rPr>
              <w:t>475,39</w:t>
            </w:r>
          </w:p>
        </w:tc>
        <w:tc>
          <w:tcPr>
            <w:tcW w:w="1461" w:type="dxa"/>
            <w:tcBorders>
              <w:top w:val="nil"/>
              <w:left w:val="nil"/>
              <w:bottom w:val="single" w:sz="4" w:space="0" w:color="auto"/>
              <w:right w:val="single" w:sz="4" w:space="0" w:color="auto"/>
            </w:tcBorders>
            <w:noWrap/>
            <w:vAlign w:val="bottom"/>
            <w:hideMark/>
          </w:tcPr>
          <w:p w14:paraId="561DCB63" w14:textId="77777777" w:rsidR="000E2FC4" w:rsidRDefault="000E2FC4">
            <w:pPr>
              <w:jc w:val="center"/>
              <w:rPr>
                <w:color w:val="000000"/>
                <w:sz w:val="16"/>
                <w:szCs w:val="16"/>
              </w:rPr>
            </w:pPr>
            <w:r>
              <w:rPr>
                <w:color w:val="000000"/>
                <w:sz w:val="16"/>
                <w:szCs w:val="16"/>
              </w:rPr>
              <w:t>2852,34</w:t>
            </w:r>
          </w:p>
        </w:tc>
      </w:tr>
      <w:tr w:rsidR="000E2FC4" w14:paraId="7D2D264F" w14:textId="77777777" w:rsidTr="000E2FC4">
        <w:trPr>
          <w:trHeight w:val="300"/>
        </w:trPr>
        <w:tc>
          <w:tcPr>
            <w:tcW w:w="727" w:type="dxa"/>
            <w:tcBorders>
              <w:top w:val="nil"/>
              <w:left w:val="single" w:sz="4" w:space="0" w:color="auto"/>
              <w:bottom w:val="single" w:sz="4" w:space="0" w:color="auto"/>
              <w:right w:val="single" w:sz="4" w:space="0" w:color="auto"/>
            </w:tcBorders>
            <w:noWrap/>
            <w:vAlign w:val="bottom"/>
            <w:hideMark/>
          </w:tcPr>
          <w:p w14:paraId="25433ACC" w14:textId="77777777" w:rsidR="000E2FC4" w:rsidRDefault="000E2FC4">
            <w:pPr>
              <w:jc w:val="right"/>
              <w:rPr>
                <w:color w:val="000000"/>
                <w:sz w:val="16"/>
                <w:szCs w:val="16"/>
              </w:rPr>
            </w:pPr>
            <w:r>
              <w:rPr>
                <w:color w:val="000000"/>
                <w:sz w:val="16"/>
                <w:szCs w:val="16"/>
              </w:rPr>
              <w:t>6</w:t>
            </w:r>
          </w:p>
        </w:tc>
        <w:tc>
          <w:tcPr>
            <w:tcW w:w="4678" w:type="dxa"/>
            <w:tcBorders>
              <w:top w:val="nil"/>
              <w:left w:val="nil"/>
              <w:bottom w:val="single" w:sz="4" w:space="0" w:color="auto"/>
              <w:right w:val="single" w:sz="4" w:space="0" w:color="auto"/>
            </w:tcBorders>
            <w:noWrap/>
            <w:vAlign w:val="bottom"/>
            <w:hideMark/>
          </w:tcPr>
          <w:p w14:paraId="1F3371AA" w14:textId="77777777" w:rsidR="000E2FC4" w:rsidRDefault="000E2FC4">
            <w:pPr>
              <w:rPr>
                <w:color w:val="000000"/>
                <w:sz w:val="16"/>
                <w:szCs w:val="16"/>
              </w:rPr>
            </w:pPr>
            <w:r>
              <w:rPr>
                <w:color w:val="000000"/>
                <w:sz w:val="16"/>
                <w:szCs w:val="16"/>
              </w:rPr>
              <w:t>FILTRO AR CONDICIONADO SECUNDÁRIO</w:t>
            </w:r>
          </w:p>
        </w:tc>
        <w:tc>
          <w:tcPr>
            <w:tcW w:w="758" w:type="dxa"/>
            <w:tcBorders>
              <w:top w:val="nil"/>
              <w:left w:val="nil"/>
              <w:bottom w:val="single" w:sz="4" w:space="0" w:color="auto"/>
              <w:right w:val="single" w:sz="4" w:space="0" w:color="auto"/>
            </w:tcBorders>
            <w:noWrap/>
            <w:vAlign w:val="bottom"/>
            <w:hideMark/>
          </w:tcPr>
          <w:p w14:paraId="139C3A29" w14:textId="77777777" w:rsidR="000E2FC4" w:rsidRDefault="000E2FC4">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6B700199" w14:textId="77777777" w:rsidR="000E2FC4" w:rsidRDefault="000E2FC4">
            <w:pPr>
              <w:jc w:val="center"/>
              <w:rPr>
                <w:color w:val="000000"/>
                <w:sz w:val="16"/>
                <w:szCs w:val="16"/>
              </w:rPr>
            </w:pPr>
            <w:r>
              <w:rPr>
                <w:color w:val="000000"/>
                <w:sz w:val="16"/>
                <w:szCs w:val="16"/>
              </w:rPr>
              <w:t>6</w:t>
            </w:r>
          </w:p>
        </w:tc>
        <w:tc>
          <w:tcPr>
            <w:tcW w:w="1461" w:type="dxa"/>
            <w:tcBorders>
              <w:top w:val="nil"/>
              <w:left w:val="nil"/>
              <w:bottom w:val="single" w:sz="4" w:space="0" w:color="auto"/>
              <w:right w:val="single" w:sz="4" w:space="0" w:color="auto"/>
            </w:tcBorders>
            <w:noWrap/>
            <w:vAlign w:val="bottom"/>
            <w:hideMark/>
          </w:tcPr>
          <w:p w14:paraId="42FA2818" w14:textId="77777777" w:rsidR="000E2FC4" w:rsidRDefault="000E2FC4">
            <w:pPr>
              <w:jc w:val="center"/>
              <w:rPr>
                <w:color w:val="000000"/>
                <w:sz w:val="16"/>
                <w:szCs w:val="16"/>
              </w:rPr>
            </w:pPr>
            <w:r>
              <w:rPr>
                <w:color w:val="000000"/>
                <w:sz w:val="16"/>
                <w:szCs w:val="16"/>
              </w:rPr>
              <w:t>183,51</w:t>
            </w:r>
          </w:p>
        </w:tc>
        <w:tc>
          <w:tcPr>
            <w:tcW w:w="1461" w:type="dxa"/>
            <w:tcBorders>
              <w:top w:val="nil"/>
              <w:left w:val="nil"/>
              <w:bottom w:val="single" w:sz="4" w:space="0" w:color="auto"/>
              <w:right w:val="single" w:sz="4" w:space="0" w:color="auto"/>
            </w:tcBorders>
            <w:noWrap/>
            <w:vAlign w:val="bottom"/>
            <w:hideMark/>
          </w:tcPr>
          <w:p w14:paraId="11E0EE93" w14:textId="77777777" w:rsidR="000E2FC4" w:rsidRDefault="000E2FC4">
            <w:pPr>
              <w:jc w:val="center"/>
              <w:rPr>
                <w:color w:val="000000"/>
                <w:sz w:val="16"/>
                <w:szCs w:val="16"/>
              </w:rPr>
            </w:pPr>
            <w:r>
              <w:rPr>
                <w:color w:val="000000"/>
                <w:sz w:val="16"/>
                <w:szCs w:val="16"/>
              </w:rPr>
              <w:t>1101,06</w:t>
            </w:r>
          </w:p>
        </w:tc>
      </w:tr>
      <w:tr w:rsidR="000E2FC4" w14:paraId="7B04636D" w14:textId="77777777" w:rsidTr="000E2FC4">
        <w:trPr>
          <w:trHeight w:val="300"/>
        </w:trPr>
        <w:tc>
          <w:tcPr>
            <w:tcW w:w="727" w:type="dxa"/>
            <w:tcBorders>
              <w:top w:val="nil"/>
              <w:left w:val="single" w:sz="4" w:space="0" w:color="auto"/>
              <w:bottom w:val="single" w:sz="4" w:space="0" w:color="auto"/>
              <w:right w:val="single" w:sz="4" w:space="0" w:color="auto"/>
            </w:tcBorders>
            <w:noWrap/>
            <w:vAlign w:val="bottom"/>
            <w:hideMark/>
          </w:tcPr>
          <w:p w14:paraId="4823ABA5" w14:textId="77777777" w:rsidR="000E2FC4" w:rsidRDefault="000E2FC4">
            <w:pPr>
              <w:jc w:val="right"/>
              <w:rPr>
                <w:color w:val="000000"/>
                <w:sz w:val="16"/>
                <w:szCs w:val="16"/>
              </w:rPr>
            </w:pPr>
            <w:r>
              <w:rPr>
                <w:color w:val="000000"/>
                <w:sz w:val="16"/>
                <w:szCs w:val="16"/>
              </w:rPr>
              <w:t>7</w:t>
            </w:r>
          </w:p>
        </w:tc>
        <w:tc>
          <w:tcPr>
            <w:tcW w:w="4678" w:type="dxa"/>
            <w:tcBorders>
              <w:top w:val="nil"/>
              <w:left w:val="nil"/>
              <w:bottom w:val="single" w:sz="4" w:space="0" w:color="auto"/>
              <w:right w:val="single" w:sz="4" w:space="0" w:color="auto"/>
            </w:tcBorders>
            <w:noWrap/>
            <w:vAlign w:val="bottom"/>
            <w:hideMark/>
          </w:tcPr>
          <w:p w14:paraId="1B7CB807" w14:textId="77777777" w:rsidR="000E2FC4" w:rsidRDefault="000E2FC4">
            <w:pPr>
              <w:rPr>
                <w:color w:val="000000"/>
                <w:sz w:val="16"/>
                <w:szCs w:val="16"/>
              </w:rPr>
            </w:pPr>
            <w:r>
              <w:rPr>
                <w:color w:val="000000"/>
                <w:sz w:val="16"/>
                <w:szCs w:val="16"/>
              </w:rPr>
              <w:t>FILTRO AR CONDICIONADO PRIMÁRIO</w:t>
            </w:r>
          </w:p>
        </w:tc>
        <w:tc>
          <w:tcPr>
            <w:tcW w:w="758" w:type="dxa"/>
            <w:tcBorders>
              <w:top w:val="nil"/>
              <w:left w:val="nil"/>
              <w:bottom w:val="single" w:sz="4" w:space="0" w:color="auto"/>
              <w:right w:val="single" w:sz="4" w:space="0" w:color="auto"/>
            </w:tcBorders>
            <w:noWrap/>
            <w:vAlign w:val="bottom"/>
            <w:hideMark/>
          </w:tcPr>
          <w:p w14:paraId="1AACAB47" w14:textId="77777777" w:rsidR="000E2FC4" w:rsidRDefault="000E2FC4">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6D338840" w14:textId="77777777" w:rsidR="000E2FC4" w:rsidRDefault="000E2FC4">
            <w:pPr>
              <w:jc w:val="center"/>
              <w:rPr>
                <w:color w:val="000000"/>
                <w:sz w:val="16"/>
                <w:szCs w:val="16"/>
              </w:rPr>
            </w:pPr>
            <w:r>
              <w:rPr>
                <w:color w:val="000000"/>
                <w:sz w:val="16"/>
                <w:szCs w:val="16"/>
              </w:rPr>
              <w:t>6</w:t>
            </w:r>
          </w:p>
        </w:tc>
        <w:tc>
          <w:tcPr>
            <w:tcW w:w="1461" w:type="dxa"/>
            <w:tcBorders>
              <w:top w:val="nil"/>
              <w:left w:val="nil"/>
              <w:bottom w:val="single" w:sz="4" w:space="0" w:color="auto"/>
              <w:right w:val="single" w:sz="4" w:space="0" w:color="auto"/>
            </w:tcBorders>
            <w:noWrap/>
            <w:vAlign w:val="bottom"/>
            <w:hideMark/>
          </w:tcPr>
          <w:p w14:paraId="6CFEE7B3" w14:textId="77777777" w:rsidR="000E2FC4" w:rsidRDefault="000E2FC4">
            <w:pPr>
              <w:jc w:val="center"/>
              <w:rPr>
                <w:color w:val="000000"/>
                <w:sz w:val="16"/>
                <w:szCs w:val="16"/>
              </w:rPr>
            </w:pPr>
            <w:r>
              <w:rPr>
                <w:color w:val="000000"/>
                <w:sz w:val="16"/>
                <w:szCs w:val="16"/>
              </w:rPr>
              <w:t>136,13</w:t>
            </w:r>
          </w:p>
        </w:tc>
        <w:tc>
          <w:tcPr>
            <w:tcW w:w="1461" w:type="dxa"/>
            <w:tcBorders>
              <w:top w:val="nil"/>
              <w:left w:val="nil"/>
              <w:bottom w:val="single" w:sz="4" w:space="0" w:color="auto"/>
              <w:right w:val="single" w:sz="4" w:space="0" w:color="auto"/>
            </w:tcBorders>
            <w:noWrap/>
            <w:vAlign w:val="bottom"/>
            <w:hideMark/>
          </w:tcPr>
          <w:p w14:paraId="0A0B9FF6" w14:textId="77777777" w:rsidR="000E2FC4" w:rsidRDefault="000E2FC4">
            <w:pPr>
              <w:jc w:val="center"/>
              <w:rPr>
                <w:color w:val="000000"/>
                <w:sz w:val="16"/>
                <w:szCs w:val="16"/>
              </w:rPr>
            </w:pPr>
            <w:r>
              <w:rPr>
                <w:color w:val="000000"/>
                <w:sz w:val="16"/>
                <w:szCs w:val="16"/>
              </w:rPr>
              <w:t>816,78</w:t>
            </w:r>
          </w:p>
        </w:tc>
      </w:tr>
      <w:tr w:rsidR="000E2FC4" w14:paraId="62A0E383" w14:textId="77777777" w:rsidTr="000E2FC4">
        <w:trPr>
          <w:trHeight w:val="300"/>
        </w:trPr>
        <w:tc>
          <w:tcPr>
            <w:tcW w:w="727" w:type="dxa"/>
            <w:tcBorders>
              <w:top w:val="nil"/>
              <w:left w:val="single" w:sz="4" w:space="0" w:color="auto"/>
              <w:bottom w:val="single" w:sz="4" w:space="0" w:color="auto"/>
              <w:right w:val="single" w:sz="4" w:space="0" w:color="auto"/>
            </w:tcBorders>
            <w:noWrap/>
            <w:vAlign w:val="bottom"/>
            <w:hideMark/>
          </w:tcPr>
          <w:p w14:paraId="72673C3D" w14:textId="77777777" w:rsidR="000E2FC4" w:rsidRDefault="000E2FC4">
            <w:pPr>
              <w:jc w:val="right"/>
              <w:rPr>
                <w:color w:val="000000"/>
                <w:sz w:val="16"/>
                <w:szCs w:val="16"/>
              </w:rPr>
            </w:pPr>
            <w:r>
              <w:rPr>
                <w:color w:val="000000"/>
                <w:sz w:val="16"/>
                <w:szCs w:val="16"/>
              </w:rPr>
              <w:t>8</w:t>
            </w:r>
          </w:p>
        </w:tc>
        <w:tc>
          <w:tcPr>
            <w:tcW w:w="4678" w:type="dxa"/>
            <w:tcBorders>
              <w:top w:val="nil"/>
              <w:left w:val="nil"/>
              <w:bottom w:val="single" w:sz="4" w:space="0" w:color="auto"/>
              <w:right w:val="single" w:sz="4" w:space="0" w:color="auto"/>
            </w:tcBorders>
            <w:noWrap/>
            <w:vAlign w:val="bottom"/>
            <w:hideMark/>
          </w:tcPr>
          <w:p w14:paraId="7D7EE2DF" w14:textId="77777777" w:rsidR="000E2FC4" w:rsidRDefault="000E2FC4">
            <w:pPr>
              <w:rPr>
                <w:color w:val="000000"/>
                <w:sz w:val="16"/>
                <w:szCs w:val="16"/>
              </w:rPr>
            </w:pPr>
            <w:r>
              <w:rPr>
                <w:color w:val="000000"/>
                <w:sz w:val="16"/>
                <w:szCs w:val="16"/>
              </w:rPr>
              <w:t>ELEMENTO RESPIRO</w:t>
            </w:r>
          </w:p>
        </w:tc>
        <w:tc>
          <w:tcPr>
            <w:tcW w:w="758" w:type="dxa"/>
            <w:tcBorders>
              <w:top w:val="nil"/>
              <w:left w:val="nil"/>
              <w:bottom w:val="single" w:sz="4" w:space="0" w:color="auto"/>
              <w:right w:val="single" w:sz="4" w:space="0" w:color="auto"/>
            </w:tcBorders>
            <w:noWrap/>
            <w:vAlign w:val="bottom"/>
            <w:hideMark/>
          </w:tcPr>
          <w:p w14:paraId="07D288D0" w14:textId="77777777" w:rsidR="000E2FC4" w:rsidRDefault="000E2FC4">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32D75A85" w14:textId="77777777" w:rsidR="000E2FC4" w:rsidRDefault="000E2FC4">
            <w:pPr>
              <w:jc w:val="center"/>
              <w:rPr>
                <w:color w:val="000000"/>
                <w:sz w:val="16"/>
                <w:szCs w:val="16"/>
              </w:rPr>
            </w:pPr>
            <w:r>
              <w:rPr>
                <w:color w:val="000000"/>
                <w:sz w:val="16"/>
                <w:szCs w:val="16"/>
              </w:rPr>
              <w:t>6</w:t>
            </w:r>
          </w:p>
        </w:tc>
        <w:tc>
          <w:tcPr>
            <w:tcW w:w="1461" w:type="dxa"/>
            <w:tcBorders>
              <w:top w:val="nil"/>
              <w:left w:val="nil"/>
              <w:bottom w:val="single" w:sz="4" w:space="0" w:color="auto"/>
              <w:right w:val="single" w:sz="4" w:space="0" w:color="auto"/>
            </w:tcBorders>
            <w:noWrap/>
            <w:vAlign w:val="bottom"/>
            <w:hideMark/>
          </w:tcPr>
          <w:p w14:paraId="0AB87AAF" w14:textId="77777777" w:rsidR="000E2FC4" w:rsidRDefault="000E2FC4">
            <w:pPr>
              <w:jc w:val="center"/>
              <w:rPr>
                <w:color w:val="000000"/>
                <w:sz w:val="16"/>
                <w:szCs w:val="16"/>
              </w:rPr>
            </w:pPr>
            <w:r>
              <w:rPr>
                <w:color w:val="000000"/>
                <w:sz w:val="16"/>
                <w:szCs w:val="16"/>
              </w:rPr>
              <w:t>196,61</w:t>
            </w:r>
          </w:p>
        </w:tc>
        <w:tc>
          <w:tcPr>
            <w:tcW w:w="1461" w:type="dxa"/>
            <w:tcBorders>
              <w:top w:val="nil"/>
              <w:left w:val="nil"/>
              <w:bottom w:val="single" w:sz="4" w:space="0" w:color="auto"/>
              <w:right w:val="single" w:sz="4" w:space="0" w:color="auto"/>
            </w:tcBorders>
            <w:noWrap/>
            <w:vAlign w:val="bottom"/>
            <w:hideMark/>
          </w:tcPr>
          <w:p w14:paraId="6247414C" w14:textId="77777777" w:rsidR="000E2FC4" w:rsidRDefault="000E2FC4">
            <w:pPr>
              <w:jc w:val="center"/>
              <w:rPr>
                <w:color w:val="000000"/>
                <w:sz w:val="16"/>
                <w:szCs w:val="16"/>
              </w:rPr>
            </w:pPr>
            <w:r>
              <w:rPr>
                <w:color w:val="000000"/>
                <w:sz w:val="16"/>
                <w:szCs w:val="16"/>
              </w:rPr>
              <w:t>1179,66</w:t>
            </w:r>
          </w:p>
        </w:tc>
      </w:tr>
      <w:tr w:rsidR="000E2FC4" w14:paraId="33745189" w14:textId="77777777" w:rsidTr="000E2FC4">
        <w:trPr>
          <w:trHeight w:val="300"/>
        </w:trPr>
        <w:tc>
          <w:tcPr>
            <w:tcW w:w="727" w:type="dxa"/>
            <w:tcBorders>
              <w:top w:val="nil"/>
              <w:left w:val="single" w:sz="4" w:space="0" w:color="auto"/>
              <w:bottom w:val="single" w:sz="4" w:space="0" w:color="auto"/>
              <w:right w:val="single" w:sz="4" w:space="0" w:color="auto"/>
            </w:tcBorders>
            <w:noWrap/>
            <w:vAlign w:val="bottom"/>
            <w:hideMark/>
          </w:tcPr>
          <w:p w14:paraId="51450FCD" w14:textId="77777777" w:rsidR="000E2FC4" w:rsidRDefault="000E2FC4">
            <w:pPr>
              <w:jc w:val="right"/>
              <w:rPr>
                <w:color w:val="000000"/>
                <w:sz w:val="16"/>
                <w:szCs w:val="16"/>
              </w:rPr>
            </w:pPr>
            <w:r>
              <w:rPr>
                <w:color w:val="000000"/>
                <w:sz w:val="16"/>
                <w:szCs w:val="16"/>
              </w:rPr>
              <w:t>9</w:t>
            </w:r>
          </w:p>
        </w:tc>
        <w:tc>
          <w:tcPr>
            <w:tcW w:w="4678" w:type="dxa"/>
            <w:tcBorders>
              <w:top w:val="nil"/>
              <w:left w:val="nil"/>
              <w:bottom w:val="single" w:sz="4" w:space="0" w:color="auto"/>
              <w:right w:val="single" w:sz="4" w:space="0" w:color="auto"/>
            </w:tcBorders>
            <w:noWrap/>
            <w:vAlign w:val="bottom"/>
            <w:hideMark/>
          </w:tcPr>
          <w:p w14:paraId="617C04EF" w14:textId="77777777" w:rsidR="000E2FC4" w:rsidRDefault="000E2FC4">
            <w:pPr>
              <w:rPr>
                <w:color w:val="000000"/>
                <w:sz w:val="16"/>
                <w:szCs w:val="16"/>
              </w:rPr>
            </w:pPr>
            <w:r>
              <w:rPr>
                <w:color w:val="000000"/>
                <w:sz w:val="16"/>
                <w:szCs w:val="16"/>
              </w:rPr>
              <w:t>FILTRO SUCÇÃO HIDRAULICO</w:t>
            </w:r>
          </w:p>
        </w:tc>
        <w:tc>
          <w:tcPr>
            <w:tcW w:w="758" w:type="dxa"/>
            <w:tcBorders>
              <w:top w:val="nil"/>
              <w:left w:val="nil"/>
              <w:bottom w:val="single" w:sz="4" w:space="0" w:color="auto"/>
              <w:right w:val="single" w:sz="4" w:space="0" w:color="auto"/>
            </w:tcBorders>
            <w:noWrap/>
            <w:vAlign w:val="bottom"/>
            <w:hideMark/>
          </w:tcPr>
          <w:p w14:paraId="6DD64061" w14:textId="77777777" w:rsidR="000E2FC4" w:rsidRDefault="000E2FC4">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4F70B73B" w14:textId="77777777" w:rsidR="000E2FC4" w:rsidRDefault="000E2FC4">
            <w:pPr>
              <w:jc w:val="center"/>
              <w:rPr>
                <w:color w:val="000000"/>
                <w:sz w:val="16"/>
                <w:szCs w:val="16"/>
              </w:rPr>
            </w:pPr>
            <w:r>
              <w:rPr>
                <w:color w:val="000000"/>
                <w:sz w:val="16"/>
                <w:szCs w:val="16"/>
              </w:rPr>
              <w:t>6</w:t>
            </w:r>
          </w:p>
        </w:tc>
        <w:tc>
          <w:tcPr>
            <w:tcW w:w="1461" w:type="dxa"/>
            <w:tcBorders>
              <w:top w:val="nil"/>
              <w:left w:val="nil"/>
              <w:bottom w:val="single" w:sz="4" w:space="0" w:color="auto"/>
              <w:right w:val="single" w:sz="4" w:space="0" w:color="auto"/>
            </w:tcBorders>
            <w:noWrap/>
            <w:vAlign w:val="bottom"/>
            <w:hideMark/>
          </w:tcPr>
          <w:p w14:paraId="32324526" w14:textId="77777777" w:rsidR="000E2FC4" w:rsidRDefault="000E2FC4">
            <w:pPr>
              <w:jc w:val="center"/>
              <w:rPr>
                <w:color w:val="000000"/>
                <w:sz w:val="16"/>
                <w:szCs w:val="16"/>
              </w:rPr>
            </w:pPr>
            <w:r>
              <w:rPr>
                <w:color w:val="000000"/>
                <w:sz w:val="16"/>
                <w:szCs w:val="16"/>
              </w:rPr>
              <w:t>664,26</w:t>
            </w:r>
          </w:p>
        </w:tc>
        <w:tc>
          <w:tcPr>
            <w:tcW w:w="1461" w:type="dxa"/>
            <w:tcBorders>
              <w:top w:val="nil"/>
              <w:left w:val="nil"/>
              <w:bottom w:val="single" w:sz="4" w:space="0" w:color="auto"/>
              <w:right w:val="single" w:sz="4" w:space="0" w:color="auto"/>
            </w:tcBorders>
            <w:noWrap/>
            <w:vAlign w:val="bottom"/>
            <w:hideMark/>
          </w:tcPr>
          <w:p w14:paraId="4D93A02A" w14:textId="77777777" w:rsidR="000E2FC4" w:rsidRDefault="000E2FC4">
            <w:pPr>
              <w:jc w:val="center"/>
              <w:rPr>
                <w:color w:val="000000"/>
                <w:sz w:val="16"/>
                <w:szCs w:val="16"/>
              </w:rPr>
            </w:pPr>
            <w:r>
              <w:rPr>
                <w:color w:val="000000"/>
                <w:sz w:val="16"/>
                <w:szCs w:val="16"/>
              </w:rPr>
              <w:t>3985,56</w:t>
            </w:r>
          </w:p>
        </w:tc>
      </w:tr>
      <w:tr w:rsidR="000E2FC4" w14:paraId="1BBD1A96" w14:textId="77777777" w:rsidTr="000E2FC4">
        <w:trPr>
          <w:trHeight w:val="300"/>
        </w:trPr>
        <w:tc>
          <w:tcPr>
            <w:tcW w:w="727" w:type="dxa"/>
            <w:tcBorders>
              <w:top w:val="nil"/>
              <w:left w:val="single" w:sz="4" w:space="0" w:color="auto"/>
              <w:bottom w:val="single" w:sz="4" w:space="0" w:color="auto"/>
              <w:right w:val="single" w:sz="4" w:space="0" w:color="auto"/>
            </w:tcBorders>
            <w:noWrap/>
            <w:vAlign w:val="bottom"/>
            <w:hideMark/>
          </w:tcPr>
          <w:p w14:paraId="1068CC4A" w14:textId="77777777" w:rsidR="000E2FC4" w:rsidRDefault="000E2FC4">
            <w:pPr>
              <w:jc w:val="right"/>
              <w:rPr>
                <w:color w:val="000000"/>
                <w:sz w:val="16"/>
                <w:szCs w:val="16"/>
              </w:rPr>
            </w:pPr>
            <w:r>
              <w:rPr>
                <w:color w:val="000000"/>
                <w:sz w:val="16"/>
                <w:szCs w:val="16"/>
              </w:rPr>
              <w:t>10</w:t>
            </w:r>
          </w:p>
        </w:tc>
        <w:tc>
          <w:tcPr>
            <w:tcW w:w="4678" w:type="dxa"/>
            <w:tcBorders>
              <w:top w:val="nil"/>
              <w:left w:val="nil"/>
              <w:bottom w:val="single" w:sz="4" w:space="0" w:color="auto"/>
              <w:right w:val="single" w:sz="4" w:space="0" w:color="auto"/>
            </w:tcBorders>
            <w:noWrap/>
            <w:vAlign w:val="bottom"/>
            <w:hideMark/>
          </w:tcPr>
          <w:p w14:paraId="1F71EC5B" w14:textId="77777777" w:rsidR="000E2FC4" w:rsidRDefault="000E2FC4">
            <w:pPr>
              <w:rPr>
                <w:color w:val="000000"/>
                <w:sz w:val="16"/>
                <w:szCs w:val="16"/>
              </w:rPr>
            </w:pPr>
            <w:r>
              <w:rPr>
                <w:color w:val="000000"/>
                <w:sz w:val="16"/>
                <w:szCs w:val="16"/>
              </w:rPr>
              <w:t>FILTRO HIDRAULICO</w:t>
            </w:r>
          </w:p>
        </w:tc>
        <w:tc>
          <w:tcPr>
            <w:tcW w:w="758" w:type="dxa"/>
            <w:tcBorders>
              <w:top w:val="nil"/>
              <w:left w:val="nil"/>
              <w:bottom w:val="single" w:sz="4" w:space="0" w:color="auto"/>
              <w:right w:val="single" w:sz="4" w:space="0" w:color="auto"/>
            </w:tcBorders>
            <w:noWrap/>
            <w:vAlign w:val="bottom"/>
            <w:hideMark/>
          </w:tcPr>
          <w:p w14:paraId="70851EBF" w14:textId="77777777" w:rsidR="000E2FC4" w:rsidRDefault="000E2FC4">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3DF96E5D" w14:textId="77777777" w:rsidR="000E2FC4" w:rsidRDefault="000E2FC4">
            <w:pPr>
              <w:jc w:val="center"/>
              <w:rPr>
                <w:color w:val="000000"/>
                <w:sz w:val="16"/>
                <w:szCs w:val="16"/>
              </w:rPr>
            </w:pPr>
            <w:r>
              <w:rPr>
                <w:color w:val="000000"/>
                <w:sz w:val="16"/>
                <w:szCs w:val="16"/>
              </w:rPr>
              <w:t>6</w:t>
            </w:r>
          </w:p>
        </w:tc>
        <w:tc>
          <w:tcPr>
            <w:tcW w:w="1461" w:type="dxa"/>
            <w:tcBorders>
              <w:top w:val="nil"/>
              <w:left w:val="nil"/>
              <w:bottom w:val="single" w:sz="4" w:space="0" w:color="auto"/>
              <w:right w:val="single" w:sz="4" w:space="0" w:color="auto"/>
            </w:tcBorders>
            <w:noWrap/>
            <w:vAlign w:val="bottom"/>
            <w:hideMark/>
          </w:tcPr>
          <w:p w14:paraId="250BABB2" w14:textId="77777777" w:rsidR="000E2FC4" w:rsidRDefault="000E2FC4">
            <w:pPr>
              <w:jc w:val="center"/>
              <w:rPr>
                <w:color w:val="000000"/>
                <w:sz w:val="16"/>
                <w:szCs w:val="16"/>
              </w:rPr>
            </w:pPr>
            <w:r>
              <w:rPr>
                <w:color w:val="000000"/>
                <w:sz w:val="16"/>
                <w:szCs w:val="16"/>
              </w:rPr>
              <w:t>1043,17</w:t>
            </w:r>
          </w:p>
        </w:tc>
        <w:tc>
          <w:tcPr>
            <w:tcW w:w="1461" w:type="dxa"/>
            <w:tcBorders>
              <w:top w:val="nil"/>
              <w:left w:val="nil"/>
              <w:bottom w:val="single" w:sz="4" w:space="0" w:color="auto"/>
              <w:right w:val="single" w:sz="4" w:space="0" w:color="auto"/>
            </w:tcBorders>
            <w:noWrap/>
            <w:vAlign w:val="bottom"/>
            <w:hideMark/>
          </w:tcPr>
          <w:p w14:paraId="4BC69132" w14:textId="77777777" w:rsidR="000E2FC4" w:rsidRDefault="000E2FC4">
            <w:pPr>
              <w:jc w:val="center"/>
              <w:rPr>
                <w:color w:val="000000"/>
                <w:sz w:val="16"/>
                <w:szCs w:val="16"/>
              </w:rPr>
            </w:pPr>
            <w:r>
              <w:rPr>
                <w:color w:val="000000"/>
                <w:sz w:val="16"/>
                <w:szCs w:val="16"/>
              </w:rPr>
              <w:t>6259,02</w:t>
            </w:r>
          </w:p>
        </w:tc>
      </w:tr>
      <w:tr w:rsidR="000E2FC4" w14:paraId="7E65E79D" w14:textId="77777777" w:rsidTr="000E2FC4">
        <w:trPr>
          <w:trHeight w:val="300"/>
        </w:trPr>
        <w:tc>
          <w:tcPr>
            <w:tcW w:w="727" w:type="dxa"/>
            <w:tcBorders>
              <w:top w:val="nil"/>
              <w:left w:val="single" w:sz="4" w:space="0" w:color="auto"/>
              <w:bottom w:val="single" w:sz="4" w:space="0" w:color="auto"/>
              <w:right w:val="single" w:sz="4" w:space="0" w:color="auto"/>
            </w:tcBorders>
            <w:noWrap/>
            <w:vAlign w:val="bottom"/>
            <w:hideMark/>
          </w:tcPr>
          <w:p w14:paraId="40B1A3CA" w14:textId="77777777" w:rsidR="000E2FC4" w:rsidRDefault="000E2FC4">
            <w:pPr>
              <w:jc w:val="right"/>
              <w:rPr>
                <w:color w:val="000000"/>
                <w:sz w:val="16"/>
                <w:szCs w:val="16"/>
              </w:rPr>
            </w:pPr>
            <w:r>
              <w:rPr>
                <w:color w:val="000000"/>
                <w:sz w:val="16"/>
                <w:szCs w:val="16"/>
              </w:rPr>
              <w:t>11</w:t>
            </w:r>
          </w:p>
        </w:tc>
        <w:tc>
          <w:tcPr>
            <w:tcW w:w="4678" w:type="dxa"/>
            <w:tcBorders>
              <w:top w:val="nil"/>
              <w:left w:val="nil"/>
              <w:bottom w:val="single" w:sz="4" w:space="0" w:color="auto"/>
              <w:right w:val="single" w:sz="4" w:space="0" w:color="auto"/>
            </w:tcBorders>
            <w:noWrap/>
            <w:vAlign w:val="bottom"/>
            <w:hideMark/>
          </w:tcPr>
          <w:p w14:paraId="79E5582B" w14:textId="77777777" w:rsidR="000E2FC4" w:rsidRDefault="000E2FC4">
            <w:pPr>
              <w:rPr>
                <w:color w:val="000000"/>
                <w:sz w:val="16"/>
                <w:szCs w:val="16"/>
              </w:rPr>
            </w:pPr>
            <w:r>
              <w:rPr>
                <w:color w:val="000000"/>
                <w:sz w:val="16"/>
                <w:szCs w:val="16"/>
              </w:rPr>
              <w:t>FILTRO HIDRAULICO PILOTO</w:t>
            </w:r>
          </w:p>
        </w:tc>
        <w:tc>
          <w:tcPr>
            <w:tcW w:w="758" w:type="dxa"/>
            <w:tcBorders>
              <w:top w:val="nil"/>
              <w:left w:val="nil"/>
              <w:bottom w:val="single" w:sz="4" w:space="0" w:color="auto"/>
              <w:right w:val="single" w:sz="4" w:space="0" w:color="auto"/>
            </w:tcBorders>
            <w:noWrap/>
            <w:vAlign w:val="bottom"/>
            <w:hideMark/>
          </w:tcPr>
          <w:p w14:paraId="6E745704" w14:textId="77777777" w:rsidR="000E2FC4" w:rsidRDefault="000E2FC4">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003B15CA" w14:textId="77777777" w:rsidR="000E2FC4" w:rsidRDefault="000E2FC4">
            <w:pPr>
              <w:jc w:val="center"/>
              <w:rPr>
                <w:color w:val="000000"/>
                <w:sz w:val="16"/>
                <w:szCs w:val="16"/>
              </w:rPr>
            </w:pPr>
            <w:r>
              <w:rPr>
                <w:color w:val="000000"/>
                <w:sz w:val="16"/>
                <w:szCs w:val="16"/>
              </w:rPr>
              <w:t>6</w:t>
            </w:r>
          </w:p>
        </w:tc>
        <w:tc>
          <w:tcPr>
            <w:tcW w:w="1461" w:type="dxa"/>
            <w:tcBorders>
              <w:top w:val="nil"/>
              <w:left w:val="nil"/>
              <w:bottom w:val="single" w:sz="4" w:space="0" w:color="auto"/>
              <w:right w:val="single" w:sz="4" w:space="0" w:color="auto"/>
            </w:tcBorders>
            <w:noWrap/>
            <w:vAlign w:val="bottom"/>
            <w:hideMark/>
          </w:tcPr>
          <w:p w14:paraId="75BF980F" w14:textId="77777777" w:rsidR="000E2FC4" w:rsidRDefault="000E2FC4">
            <w:pPr>
              <w:jc w:val="center"/>
              <w:rPr>
                <w:color w:val="000000"/>
                <w:sz w:val="16"/>
                <w:szCs w:val="16"/>
              </w:rPr>
            </w:pPr>
            <w:r>
              <w:rPr>
                <w:color w:val="000000"/>
                <w:sz w:val="16"/>
                <w:szCs w:val="16"/>
              </w:rPr>
              <w:t>369,58</w:t>
            </w:r>
          </w:p>
        </w:tc>
        <w:tc>
          <w:tcPr>
            <w:tcW w:w="1461" w:type="dxa"/>
            <w:tcBorders>
              <w:top w:val="nil"/>
              <w:left w:val="nil"/>
              <w:bottom w:val="single" w:sz="4" w:space="0" w:color="auto"/>
              <w:right w:val="single" w:sz="4" w:space="0" w:color="auto"/>
            </w:tcBorders>
            <w:noWrap/>
            <w:vAlign w:val="bottom"/>
            <w:hideMark/>
          </w:tcPr>
          <w:p w14:paraId="523961B3" w14:textId="77777777" w:rsidR="000E2FC4" w:rsidRDefault="000E2FC4">
            <w:pPr>
              <w:jc w:val="center"/>
              <w:rPr>
                <w:color w:val="000000"/>
                <w:sz w:val="16"/>
                <w:szCs w:val="16"/>
              </w:rPr>
            </w:pPr>
            <w:r>
              <w:rPr>
                <w:color w:val="000000"/>
                <w:sz w:val="16"/>
                <w:szCs w:val="16"/>
              </w:rPr>
              <w:t>2217,48</w:t>
            </w:r>
          </w:p>
        </w:tc>
      </w:tr>
      <w:tr w:rsidR="000E2FC4" w14:paraId="5CA19AEC" w14:textId="77777777" w:rsidTr="000E2FC4">
        <w:trPr>
          <w:trHeight w:val="300"/>
        </w:trPr>
        <w:tc>
          <w:tcPr>
            <w:tcW w:w="727" w:type="dxa"/>
            <w:tcBorders>
              <w:top w:val="nil"/>
              <w:left w:val="single" w:sz="4" w:space="0" w:color="auto"/>
              <w:bottom w:val="single" w:sz="4" w:space="0" w:color="auto"/>
              <w:right w:val="single" w:sz="4" w:space="0" w:color="auto"/>
            </w:tcBorders>
            <w:noWrap/>
            <w:vAlign w:val="bottom"/>
            <w:hideMark/>
          </w:tcPr>
          <w:p w14:paraId="26737F34" w14:textId="77777777" w:rsidR="000E2FC4" w:rsidRDefault="000E2FC4">
            <w:pPr>
              <w:jc w:val="right"/>
              <w:rPr>
                <w:color w:val="000000"/>
                <w:sz w:val="16"/>
                <w:szCs w:val="16"/>
              </w:rPr>
            </w:pPr>
            <w:r>
              <w:rPr>
                <w:color w:val="000000"/>
                <w:sz w:val="16"/>
                <w:szCs w:val="16"/>
              </w:rPr>
              <w:t>12</w:t>
            </w:r>
          </w:p>
        </w:tc>
        <w:tc>
          <w:tcPr>
            <w:tcW w:w="4678" w:type="dxa"/>
            <w:tcBorders>
              <w:top w:val="nil"/>
              <w:left w:val="nil"/>
              <w:bottom w:val="single" w:sz="4" w:space="0" w:color="auto"/>
              <w:right w:val="single" w:sz="4" w:space="0" w:color="auto"/>
            </w:tcBorders>
            <w:noWrap/>
            <w:vAlign w:val="bottom"/>
            <w:hideMark/>
          </w:tcPr>
          <w:p w14:paraId="37E3A976" w14:textId="77777777" w:rsidR="000E2FC4" w:rsidRDefault="000E2FC4">
            <w:pPr>
              <w:rPr>
                <w:color w:val="000000"/>
                <w:sz w:val="16"/>
                <w:szCs w:val="16"/>
              </w:rPr>
            </w:pPr>
            <w:r>
              <w:rPr>
                <w:color w:val="000000"/>
                <w:sz w:val="16"/>
                <w:szCs w:val="16"/>
              </w:rPr>
              <w:t>VALVOLINE ADVANCED 40 50/50 20L</w:t>
            </w:r>
          </w:p>
        </w:tc>
        <w:tc>
          <w:tcPr>
            <w:tcW w:w="758" w:type="dxa"/>
            <w:tcBorders>
              <w:top w:val="nil"/>
              <w:left w:val="nil"/>
              <w:bottom w:val="single" w:sz="4" w:space="0" w:color="auto"/>
              <w:right w:val="single" w:sz="4" w:space="0" w:color="auto"/>
            </w:tcBorders>
            <w:noWrap/>
            <w:vAlign w:val="bottom"/>
            <w:hideMark/>
          </w:tcPr>
          <w:p w14:paraId="33E8D6DB" w14:textId="77777777" w:rsidR="000E2FC4" w:rsidRDefault="000E2FC4">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068751E0" w14:textId="77777777" w:rsidR="000E2FC4" w:rsidRDefault="000E2FC4">
            <w:pPr>
              <w:jc w:val="center"/>
              <w:rPr>
                <w:color w:val="000000"/>
                <w:sz w:val="16"/>
                <w:szCs w:val="16"/>
              </w:rPr>
            </w:pPr>
            <w:r>
              <w:rPr>
                <w:color w:val="000000"/>
                <w:sz w:val="16"/>
                <w:szCs w:val="16"/>
              </w:rPr>
              <w:t>6</w:t>
            </w:r>
          </w:p>
        </w:tc>
        <w:tc>
          <w:tcPr>
            <w:tcW w:w="1461" w:type="dxa"/>
            <w:tcBorders>
              <w:top w:val="nil"/>
              <w:left w:val="nil"/>
              <w:bottom w:val="single" w:sz="4" w:space="0" w:color="auto"/>
              <w:right w:val="single" w:sz="4" w:space="0" w:color="auto"/>
            </w:tcBorders>
            <w:noWrap/>
            <w:vAlign w:val="bottom"/>
            <w:hideMark/>
          </w:tcPr>
          <w:p w14:paraId="105CA857" w14:textId="77777777" w:rsidR="000E2FC4" w:rsidRDefault="000E2FC4">
            <w:pPr>
              <w:jc w:val="center"/>
              <w:rPr>
                <w:color w:val="000000"/>
                <w:sz w:val="16"/>
                <w:szCs w:val="16"/>
              </w:rPr>
            </w:pPr>
            <w:r>
              <w:rPr>
                <w:color w:val="000000"/>
                <w:sz w:val="16"/>
                <w:szCs w:val="16"/>
              </w:rPr>
              <w:t>558,69</w:t>
            </w:r>
          </w:p>
        </w:tc>
        <w:tc>
          <w:tcPr>
            <w:tcW w:w="1461" w:type="dxa"/>
            <w:tcBorders>
              <w:top w:val="nil"/>
              <w:left w:val="nil"/>
              <w:bottom w:val="single" w:sz="4" w:space="0" w:color="auto"/>
              <w:right w:val="single" w:sz="4" w:space="0" w:color="auto"/>
            </w:tcBorders>
            <w:noWrap/>
            <w:vAlign w:val="bottom"/>
            <w:hideMark/>
          </w:tcPr>
          <w:p w14:paraId="4DB2BA4B" w14:textId="77777777" w:rsidR="000E2FC4" w:rsidRDefault="000E2FC4">
            <w:pPr>
              <w:jc w:val="center"/>
              <w:rPr>
                <w:color w:val="000000"/>
                <w:sz w:val="16"/>
                <w:szCs w:val="16"/>
              </w:rPr>
            </w:pPr>
            <w:r>
              <w:rPr>
                <w:color w:val="000000"/>
                <w:sz w:val="16"/>
                <w:szCs w:val="16"/>
              </w:rPr>
              <w:t>3352,14</w:t>
            </w:r>
          </w:p>
        </w:tc>
      </w:tr>
      <w:tr w:rsidR="000E2FC4" w14:paraId="7CCE2BBE" w14:textId="77777777" w:rsidTr="000E2FC4">
        <w:trPr>
          <w:trHeight w:val="300"/>
        </w:trPr>
        <w:tc>
          <w:tcPr>
            <w:tcW w:w="727" w:type="dxa"/>
            <w:tcBorders>
              <w:top w:val="nil"/>
              <w:left w:val="single" w:sz="4" w:space="0" w:color="auto"/>
              <w:bottom w:val="single" w:sz="4" w:space="0" w:color="auto"/>
              <w:right w:val="single" w:sz="4" w:space="0" w:color="auto"/>
            </w:tcBorders>
            <w:noWrap/>
            <w:vAlign w:val="bottom"/>
            <w:hideMark/>
          </w:tcPr>
          <w:p w14:paraId="3EC13B1B" w14:textId="77777777" w:rsidR="000E2FC4" w:rsidRDefault="000E2FC4">
            <w:pPr>
              <w:jc w:val="right"/>
              <w:rPr>
                <w:color w:val="000000"/>
                <w:sz w:val="16"/>
                <w:szCs w:val="16"/>
              </w:rPr>
            </w:pPr>
            <w:r>
              <w:rPr>
                <w:color w:val="000000"/>
                <w:sz w:val="16"/>
                <w:szCs w:val="16"/>
              </w:rPr>
              <w:t>13</w:t>
            </w:r>
          </w:p>
        </w:tc>
        <w:tc>
          <w:tcPr>
            <w:tcW w:w="4678" w:type="dxa"/>
            <w:tcBorders>
              <w:top w:val="nil"/>
              <w:left w:val="nil"/>
              <w:bottom w:val="single" w:sz="4" w:space="0" w:color="auto"/>
              <w:right w:val="single" w:sz="4" w:space="0" w:color="auto"/>
            </w:tcBorders>
            <w:noWrap/>
            <w:vAlign w:val="bottom"/>
            <w:hideMark/>
          </w:tcPr>
          <w:p w14:paraId="16055FD1" w14:textId="77777777" w:rsidR="000E2FC4" w:rsidRDefault="000E2FC4">
            <w:pPr>
              <w:rPr>
                <w:color w:val="000000"/>
                <w:sz w:val="16"/>
                <w:szCs w:val="16"/>
              </w:rPr>
            </w:pPr>
            <w:r>
              <w:rPr>
                <w:color w:val="000000"/>
                <w:sz w:val="16"/>
                <w:szCs w:val="16"/>
              </w:rPr>
              <w:t xml:space="preserve"> HP GEAR GL5 85W 140 20L</w:t>
            </w:r>
          </w:p>
        </w:tc>
        <w:tc>
          <w:tcPr>
            <w:tcW w:w="758" w:type="dxa"/>
            <w:tcBorders>
              <w:top w:val="nil"/>
              <w:left w:val="nil"/>
              <w:bottom w:val="single" w:sz="4" w:space="0" w:color="auto"/>
              <w:right w:val="single" w:sz="4" w:space="0" w:color="auto"/>
            </w:tcBorders>
            <w:noWrap/>
            <w:vAlign w:val="bottom"/>
            <w:hideMark/>
          </w:tcPr>
          <w:p w14:paraId="673982B4" w14:textId="77777777" w:rsidR="000E2FC4" w:rsidRDefault="000E2FC4">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245832EC" w14:textId="77777777" w:rsidR="000E2FC4" w:rsidRDefault="000E2FC4">
            <w:pPr>
              <w:jc w:val="center"/>
              <w:rPr>
                <w:color w:val="000000"/>
                <w:sz w:val="16"/>
                <w:szCs w:val="16"/>
              </w:rPr>
            </w:pPr>
            <w:r>
              <w:rPr>
                <w:color w:val="000000"/>
                <w:sz w:val="16"/>
                <w:szCs w:val="16"/>
              </w:rPr>
              <w:t>6</w:t>
            </w:r>
          </w:p>
        </w:tc>
        <w:tc>
          <w:tcPr>
            <w:tcW w:w="1461" w:type="dxa"/>
            <w:tcBorders>
              <w:top w:val="nil"/>
              <w:left w:val="nil"/>
              <w:bottom w:val="single" w:sz="4" w:space="0" w:color="auto"/>
              <w:right w:val="single" w:sz="4" w:space="0" w:color="auto"/>
            </w:tcBorders>
            <w:noWrap/>
            <w:vAlign w:val="bottom"/>
            <w:hideMark/>
          </w:tcPr>
          <w:p w14:paraId="66A6410D" w14:textId="77777777" w:rsidR="000E2FC4" w:rsidRDefault="000E2FC4">
            <w:pPr>
              <w:jc w:val="center"/>
              <w:rPr>
                <w:color w:val="000000"/>
                <w:sz w:val="16"/>
                <w:szCs w:val="16"/>
              </w:rPr>
            </w:pPr>
            <w:r>
              <w:rPr>
                <w:color w:val="000000"/>
                <w:sz w:val="16"/>
                <w:szCs w:val="16"/>
              </w:rPr>
              <w:t>836,67</w:t>
            </w:r>
          </w:p>
        </w:tc>
        <w:tc>
          <w:tcPr>
            <w:tcW w:w="1461" w:type="dxa"/>
            <w:tcBorders>
              <w:top w:val="nil"/>
              <w:left w:val="nil"/>
              <w:bottom w:val="single" w:sz="4" w:space="0" w:color="auto"/>
              <w:right w:val="single" w:sz="4" w:space="0" w:color="auto"/>
            </w:tcBorders>
            <w:noWrap/>
            <w:vAlign w:val="bottom"/>
            <w:hideMark/>
          </w:tcPr>
          <w:p w14:paraId="131A8E34" w14:textId="77777777" w:rsidR="000E2FC4" w:rsidRDefault="000E2FC4">
            <w:pPr>
              <w:jc w:val="center"/>
              <w:rPr>
                <w:color w:val="000000"/>
                <w:sz w:val="16"/>
                <w:szCs w:val="16"/>
              </w:rPr>
            </w:pPr>
            <w:r>
              <w:rPr>
                <w:color w:val="000000"/>
                <w:sz w:val="16"/>
                <w:szCs w:val="16"/>
              </w:rPr>
              <w:t>5020,02</w:t>
            </w:r>
          </w:p>
        </w:tc>
      </w:tr>
      <w:tr w:rsidR="000E2FC4" w14:paraId="664E8AD4" w14:textId="77777777" w:rsidTr="000E2FC4">
        <w:trPr>
          <w:trHeight w:val="300"/>
        </w:trPr>
        <w:tc>
          <w:tcPr>
            <w:tcW w:w="727" w:type="dxa"/>
            <w:tcBorders>
              <w:top w:val="nil"/>
              <w:left w:val="single" w:sz="4" w:space="0" w:color="auto"/>
              <w:bottom w:val="single" w:sz="4" w:space="0" w:color="auto"/>
              <w:right w:val="single" w:sz="4" w:space="0" w:color="auto"/>
            </w:tcBorders>
            <w:noWrap/>
            <w:vAlign w:val="bottom"/>
            <w:hideMark/>
          </w:tcPr>
          <w:p w14:paraId="0C710379" w14:textId="77777777" w:rsidR="000E2FC4" w:rsidRDefault="000E2FC4">
            <w:pPr>
              <w:jc w:val="right"/>
              <w:rPr>
                <w:color w:val="000000"/>
                <w:sz w:val="16"/>
                <w:szCs w:val="16"/>
              </w:rPr>
            </w:pPr>
            <w:r>
              <w:rPr>
                <w:color w:val="000000"/>
                <w:sz w:val="16"/>
                <w:szCs w:val="16"/>
              </w:rPr>
              <w:t>14</w:t>
            </w:r>
          </w:p>
        </w:tc>
        <w:tc>
          <w:tcPr>
            <w:tcW w:w="4678" w:type="dxa"/>
            <w:tcBorders>
              <w:top w:val="nil"/>
              <w:left w:val="nil"/>
              <w:bottom w:val="single" w:sz="4" w:space="0" w:color="auto"/>
              <w:right w:val="single" w:sz="4" w:space="0" w:color="auto"/>
            </w:tcBorders>
            <w:noWrap/>
            <w:vAlign w:val="bottom"/>
            <w:hideMark/>
          </w:tcPr>
          <w:p w14:paraId="669EFEB7" w14:textId="77777777" w:rsidR="000E2FC4" w:rsidRDefault="000E2FC4">
            <w:pPr>
              <w:rPr>
                <w:color w:val="000000"/>
                <w:sz w:val="16"/>
                <w:szCs w:val="16"/>
              </w:rPr>
            </w:pPr>
            <w:r>
              <w:rPr>
                <w:color w:val="000000"/>
                <w:sz w:val="16"/>
                <w:szCs w:val="16"/>
              </w:rPr>
              <w:t>TURBO DIESEL E700 15W40 20L</w:t>
            </w:r>
          </w:p>
        </w:tc>
        <w:tc>
          <w:tcPr>
            <w:tcW w:w="758" w:type="dxa"/>
            <w:tcBorders>
              <w:top w:val="nil"/>
              <w:left w:val="nil"/>
              <w:bottom w:val="single" w:sz="4" w:space="0" w:color="auto"/>
              <w:right w:val="single" w:sz="4" w:space="0" w:color="auto"/>
            </w:tcBorders>
            <w:noWrap/>
            <w:vAlign w:val="bottom"/>
            <w:hideMark/>
          </w:tcPr>
          <w:p w14:paraId="7C9E9070" w14:textId="77777777" w:rsidR="000E2FC4" w:rsidRDefault="000E2FC4">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6A181059" w14:textId="77777777" w:rsidR="000E2FC4" w:rsidRDefault="000E2FC4">
            <w:pPr>
              <w:jc w:val="center"/>
              <w:rPr>
                <w:color w:val="000000"/>
                <w:sz w:val="16"/>
                <w:szCs w:val="16"/>
              </w:rPr>
            </w:pPr>
            <w:r>
              <w:rPr>
                <w:color w:val="000000"/>
                <w:sz w:val="16"/>
                <w:szCs w:val="16"/>
              </w:rPr>
              <w:t>6</w:t>
            </w:r>
          </w:p>
        </w:tc>
        <w:tc>
          <w:tcPr>
            <w:tcW w:w="1461" w:type="dxa"/>
            <w:tcBorders>
              <w:top w:val="nil"/>
              <w:left w:val="nil"/>
              <w:bottom w:val="single" w:sz="4" w:space="0" w:color="auto"/>
              <w:right w:val="single" w:sz="4" w:space="0" w:color="auto"/>
            </w:tcBorders>
            <w:noWrap/>
            <w:vAlign w:val="bottom"/>
            <w:hideMark/>
          </w:tcPr>
          <w:p w14:paraId="38380352" w14:textId="77777777" w:rsidR="000E2FC4" w:rsidRDefault="000E2FC4">
            <w:pPr>
              <w:jc w:val="center"/>
              <w:rPr>
                <w:color w:val="000000"/>
                <w:sz w:val="16"/>
                <w:szCs w:val="16"/>
              </w:rPr>
            </w:pPr>
            <w:r>
              <w:rPr>
                <w:color w:val="000000"/>
                <w:sz w:val="16"/>
                <w:szCs w:val="16"/>
              </w:rPr>
              <w:t>488,07</w:t>
            </w:r>
          </w:p>
        </w:tc>
        <w:tc>
          <w:tcPr>
            <w:tcW w:w="1461" w:type="dxa"/>
            <w:tcBorders>
              <w:top w:val="nil"/>
              <w:left w:val="nil"/>
              <w:bottom w:val="single" w:sz="4" w:space="0" w:color="auto"/>
              <w:right w:val="single" w:sz="4" w:space="0" w:color="auto"/>
            </w:tcBorders>
            <w:noWrap/>
            <w:vAlign w:val="bottom"/>
            <w:hideMark/>
          </w:tcPr>
          <w:p w14:paraId="57E42439" w14:textId="77777777" w:rsidR="000E2FC4" w:rsidRDefault="000E2FC4">
            <w:pPr>
              <w:jc w:val="center"/>
              <w:rPr>
                <w:color w:val="000000"/>
                <w:sz w:val="16"/>
                <w:szCs w:val="16"/>
              </w:rPr>
            </w:pPr>
            <w:r>
              <w:rPr>
                <w:color w:val="000000"/>
                <w:sz w:val="16"/>
                <w:szCs w:val="16"/>
              </w:rPr>
              <w:t>2928,42</w:t>
            </w:r>
          </w:p>
        </w:tc>
      </w:tr>
      <w:tr w:rsidR="000E2FC4" w14:paraId="39250480" w14:textId="77777777" w:rsidTr="000E2FC4">
        <w:trPr>
          <w:trHeight w:val="300"/>
        </w:trPr>
        <w:tc>
          <w:tcPr>
            <w:tcW w:w="727" w:type="dxa"/>
            <w:tcBorders>
              <w:top w:val="nil"/>
              <w:left w:val="single" w:sz="4" w:space="0" w:color="auto"/>
              <w:bottom w:val="single" w:sz="4" w:space="0" w:color="auto"/>
              <w:right w:val="single" w:sz="4" w:space="0" w:color="auto"/>
            </w:tcBorders>
            <w:noWrap/>
            <w:vAlign w:val="bottom"/>
            <w:hideMark/>
          </w:tcPr>
          <w:p w14:paraId="6E30C4F9" w14:textId="77777777" w:rsidR="000E2FC4" w:rsidRDefault="000E2FC4">
            <w:pPr>
              <w:jc w:val="right"/>
              <w:rPr>
                <w:color w:val="000000"/>
                <w:sz w:val="16"/>
                <w:szCs w:val="16"/>
              </w:rPr>
            </w:pPr>
            <w:r>
              <w:rPr>
                <w:color w:val="000000"/>
                <w:sz w:val="16"/>
                <w:szCs w:val="16"/>
              </w:rPr>
              <w:t>15</w:t>
            </w:r>
          </w:p>
        </w:tc>
        <w:tc>
          <w:tcPr>
            <w:tcW w:w="4678" w:type="dxa"/>
            <w:tcBorders>
              <w:top w:val="nil"/>
              <w:left w:val="nil"/>
              <w:bottom w:val="single" w:sz="4" w:space="0" w:color="auto"/>
              <w:right w:val="single" w:sz="4" w:space="0" w:color="auto"/>
            </w:tcBorders>
            <w:noWrap/>
            <w:vAlign w:val="bottom"/>
            <w:hideMark/>
          </w:tcPr>
          <w:p w14:paraId="60017C1E" w14:textId="77777777" w:rsidR="000E2FC4" w:rsidRDefault="000E2FC4">
            <w:pPr>
              <w:rPr>
                <w:color w:val="000000"/>
                <w:sz w:val="16"/>
                <w:szCs w:val="16"/>
              </w:rPr>
            </w:pPr>
            <w:r>
              <w:rPr>
                <w:color w:val="000000"/>
                <w:sz w:val="16"/>
                <w:szCs w:val="16"/>
              </w:rPr>
              <w:t>ROLETE INFERIOR LIUGONG 915</w:t>
            </w:r>
          </w:p>
        </w:tc>
        <w:tc>
          <w:tcPr>
            <w:tcW w:w="758" w:type="dxa"/>
            <w:tcBorders>
              <w:top w:val="nil"/>
              <w:left w:val="nil"/>
              <w:bottom w:val="single" w:sz="4" w:space="0" w:color="auto"/>
              <w:right w:val="single" w:sz="4" w:space="0" w:color="auto"/>
            </w:tcBorders>
            <w:noWrap/>
            <w:vAlign w:val="bottom"/>
            <w:hideMark/>
          </w:tcPr>
          <w:p w14:paraId="340367E3" w14:textId="77777777" w:rsidR="000E2FC4" w:rsidRDefault="000E2FC4">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01B532E8" w14:textId="77777777" w:rsidR="000E2FC4" w:rsidRDefault="000E2FC4">
            <w:pPr>
              <w:jc w:val="center"/>
              <w:rPr>
                <w:color w:val="000000"/>
                <w:sz w:val="16"/>
                <w:szCs w:val="16"/>
              </w:rPr>
            </w:pPr>
            <w:r>
              <w:rPr>
                <w:color w:val="000000"/>
                <w:sz w:val="16"/>
                <w:szCs w:val="16"/>
              </w:rPr>
              <w:t>108</w:t>
            </w:r>
          </w:p>
        </w:tc>
        <w:tc>
          <w:tcPr>
            <w:tcW w:w="1461" w:type="dxa"/>
            <w:tcBorders>
              <w:top w:val="nil"/>
              <w:left w:val="nil"/>
              <w:bottom w:val="single" w:sz="4" w:space="0" w:color="auto"/>
              <w:right w:val="single" w:sz="4" w:space="0" w:color="auto"/>
            </w:tcBorders>
            <w:noWrap/>
            <w:vAlign w:val="bottom"/>
            <w:hideMark/>
          </w:tcPr>
          <w:p w14:paraId="1F6E8DAE" w14:textId="77777777" w:rsidR="000E2FC4" w:rsidRDefault="000E2FC4">
            <w:pPr>
              <w:jc w:val="center"/>
              <w:rPr>
                <w:color w:val="000000"/>
                <w:sz w:val="16"/>
                <w:szCs w:val="16"/>
              </w:rPr>
            </w:pPr>
            <w:r>
              <w:rPr>
                <w:color w:val="000000"/>
                <w:sz w:val="16"/>
                <w:szCs w:val="16"/>
              </w:rPr>
              <w:t>594,00</w:t>
            </w:r>
          </w:p>
        </w:tc>
        <w:tc>
          <w:tcPr>
            <w:tcW w:w="1461" w:type="dxa"/>
            <w:tcBorders>
              <w:top w:val="nil"/>
              <w:left w:val="nil"/>
              <w:bottom w:val="single" w:sz="4" w:space="0" w:color="auto"/>
              <w:right w:val="single" w:sz="4" w:space="0" w:color="auto"/>
            </w:tcBorders>
            <w:noWrap/>
            <w:vAlign w:val="bottom"/>
            <w:hideMark/>
          </w:tcPr>
          <w:p w14:paraId="6F3E03CF" w14:textId="77777777" w:rsidR="000E2FC4" w:rsidRDefault="000E2FC4">
            <w:pPr>
              <w:jc w:val="center"/>
              <w:rPr>
                <w:color w:val="000000"/>
                <w:sz w:val="16"/>
                <w:szCs w:val="16"/>
              </w:rPr>
            </w:pPr>
            <w:r>
              <w:rPr>
                <w:color w:val="000000"/>
                <w:sz w:val="16"/>
                <w:szCs w:val="16"/>
              </w:rPr>
              <w:t>64152,00</w:t>
            </w:r>
          </w:p>
        </w:tc>
      </w:tr>
      <w:tr w:rsidR="000E2FC4" w14:paraId="27B6D063" w14:textId="77777777" w:rsidTr="000E2FC4">
        <w:trPr>
          <w:trHeight w:val="300"/>
        </w:trPr>
        <w:tc>
          <w:tcPr>
            <w:tcW w:w="727" w:type="dxa"/>
            <w:tcBorders>
              <w:top w:val="nil"/>
              <w:left w:val="single" w:sz="4" w:space="0" w:color="auto"/>
              <w:bottom w:val="single" w:sz="4" w:space="0" w:color="auto"/>
              <w:right w:val="single" w:sz="4" w:space="0" w:color="auto"/>
            </w:tcBorders>
            <w:noWrap/>
            <w:vAlign w:val="bottom"/>
            <w:hideMark/>
          </w:tcPr>
          <w:p w14:paraId="5C2A7658" w14:textId="77777777" w:rsidR="000E2FC4" w:rsidRDefault="000E2FC4">
            <w:pPr>
              <w:jc w:val="right"/>
              <w:rPr>
                <w:color w:val="000000"/>
                <w:sz w:val="16"/>
                <w:szCs w:val="16"/>
              </w:rPr>
            </w:pPr>
            <w:r>
              <w:rPr>
                <w:color w:val="000000"/>
                <w:sz w:val="16"/>
                <w:szCs w:val="16"/>
              </w:rPr>
              <w:t>16</w:t>
            </w:r>
          </w:p>
        </w:tc>
        <w:tc>
          <w:tcPr>
            <w:tcW w:w="4678" w:type="dxa"/>
            <w:tcBorders>
              <w:top w:val="nil"/>
              <w:left w:val="nil"/>
              <w:bottom w:val="single" w:sz="4" w:space="0" w:color="auto"/>
              <w:right w:val="single" w:sz="4" w:space="0" w:color="auto"/>
            </w:tcBorders>
            <w:noWrap/>
            <w:vAlign w:val="bottom"/>
            <w:hideMark/>
          </w:tcPr>
          <w:p w14:paraId="640AF19F" w14:textId="77777777" w:rsidR="000E2FC4" w:rsidRDefault="000E2FC4">
            <w:pPr>
              <w:rPr>
                <w:color w:val="000000"/>
                <w:sz w:val="16"/>
                <w:szCs w:val="16"/>
              </w:rPr>
            </w:pPr>
            <w:r>
              <w:rPr>
                <w:color w:val="000000"/>
                <w:sz w:val="16"/>
                <w:szCs w:val="16"/>
              </w:rPr>
              <w:t>ESTEIRA SEM SAPATA ESCAVADEIRA 9153</w:t>
            </w:r>
          </w:p>
        </w:tc>
        <w:tc>
          <w:tcPr>
            <w:tcW w:w="758" w:type="dxa"/>
            <w:tcBorders>
              <w:top w:val="nil"/>
              <w:left w:val="nil"/>
              <w:bottom w:val="single" w:sz="4" w:space="0" w:color="auto"/>
              <w:right w:val="single" w:sz="4" w:space="0" w:color="auto"/>
            </w:tcBorders>
            <w:noWrap/>
            <w:vAlign w:val="bottom"/>
            <w:hideMark/>
          </w:tcPr>
          <w:p w14:paraId="12E450EF" w14:textId="77777777" w:rsidR="000E2FC4" w:rsidRDefault="000E2FC4">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5C019114" w14:textId="77777777" w:rsidR="000E2FC4" w:rsidRDefault="000E2FC4">
            <w:pPr>
              <w:jc w:val="center"/>
              <w:rPr>
                <w:color w:val="000000"/>
                <w:sz w:val="16"/>
                <w:szCs w:val="16"/>
              </w:rPr>
            </w:pPr>
            <w:r>
              <w:rPr>
                <w:color w:val="000000"/>
                <w:sz w:val="16"/>
                <w:szCs w:val="16"/>
              </w:rPr>
              <w:t>12</w:t>
            </w:r>
          </w:p>
        </w:tc>
        <w:tc>
          <w:tcPr>
            <w:tcW w:w="1461" w:type="dxa"/>
            <w:tcBorders>
              <w:top w:val="nil"/>
              <w:left w:val="nil"/>
              <w:bottom w:val="single" w:sz="4" w:space="0" w:color="auto"/>
              <w:right w:val="single" w:sz="4" w:space="0" w:color="auto"/>
            </w:tcBorders>
            <w:noWrap/>
            <w:vAlign w:val="bottom"/>
            <w:hideMark/>
          </w:tcPr>
          <w:p w14:paraId="43278535" w14:textId="77777777" w:rsidR="000E2FC4" w:rsidRDefault="000E2FC4">
            <w:pPr>
              <w:jc w:val="center"/>
              <w:rPr>
                <w:color w:val="000000"/>
                <w:sz w:val="16"/>
                <w:szCs w:val="16"/>
              </w:rPr>
            </w:pPr>
            <w:r>
              <w:rPr>
                <w:color w:val="000000"/>
                <w:sz w:val="16"/>
                <w:szCs w:val="16"/>
              </w:rPr>
              <w:t>7800,00</w:t>
            </w:r>
          </w:p>
        </w:tc>
        <w:tc>
          <w:tcPr>
            <w:tcW w:w="1461" w:type="dxa"/>
            <w:tcBorders>
              <w:top w:val="nil"/>
              <w:left w:val="nil"/>
              <w:bottom w:val="single" w:sz="4" w:space="0" w:color="auto"/>
              <w:right w:val="single" w:sz="4" w:space="0" w:color="auto"/>
            </w:tcBorders>
            <w:noWrap/>
            <w:vAlign w:val="bottom"/>
            <w:hideMark/>
          </w:tcPr>
          <w:p w14:paraId="5E2E0D08" w14:textId="77777777" w:rsidR="000E2FC4" w:rsidRDefault="000E2FC4">
            <w:pPr>
              <w:jc w:val="center"/>
              <w:rPr>
                <w:color w:val="000000"/>
                <w:sz w:val="16"/>
                <w:szCs w:val="16"/>
              </w:rPr>
            </w:pPr>
            <w:r>
              <w:rPr>
                <w:color w:val="000000"/>
                <w:sz w:val="16"/>
                <w:szCs w:val="16"/>
              </w:rPr>
              <w:t>93600,00</w:t>
            </w:r>
          </w:p>
        </w:tc>
      </w:tr>
      <w:tr w:rsidR="000E2FC4" w14:paraId="1C264228" w14:textId="77777777" w:rsidTr="000E2FC4">
        <w:trPr>
          <w:trHeight w:val="300"/>
        </w:trPr>
        <w:tc>
          <w:tcPr>
            <w:tcW w:w="727" w:type="dxa"/>
            <w:tcBorders>
              <w:top w:val="nil"/>
              <w:left w:val="single" w:sz="4" w:space="0" w:color="auto"/>
              <w:bottom w:val="single" w:sz="4" w:space="0" w:color="auto"/>
              <w:right w:val="single" w:sz="4" w:space="0" w:color="auto"/>
            </w:tcBorders>
            <w:noWrap/>
            <w:vAlign w:val="bottom"/>
            <w:hideMark/>
          </w:tcPr>
          <w:p w14:paraId="2B652FB2" w14:textId="77777777" w:rsidR="000E2FC4" w:rsidRDefault="000E2FC4">
            <w:pPr>
              <w:jc w:val="right"/>
              <w:rPr>
                <w:color w:val="000000"/>
                <w:sz w:val="16"/>
                <w:szCs w:val="16"/>
              </w:rPr>
            </w:pPr>
            <w:r>
              <w:rPr>
                <w:color w:val="000000"/>
                <w:sz w:val="16"/>
                <w:szCs w:val="16"/>
              </w:rPr>
              <w:t>17</w:t>
            </w:r>
          </w:p>
        </w:tc>
        <w:tc>
          <w:tcPr>
            <w:tcW w:w="4678" w:type="dxa"/>
            <w:tcBorders>
              <w:top w:val="nil"/>
              <w:left w:val="nil"/>
              <w:bottom w:val="single" w:sz="4" w:space="0" w:color="auto"/>
              <w:right w:val="single" w:sz="4" w:space="0" w:color="auto"/>
            </w:tcBorders>
            <w:noWrap/>
            <w:vAlign w:val="bottom"/>
            <w:hideMark/>
          </w:tcPr>
          <w:p w14:paraId="63E38F50" w14:textId="77777777" w:rsidR="000E2FC4" w:rsidRDefault="000E2FC4">
            <w:pPr>
              <w:rPr>
                <w:color w:val="000000"/>
                <w:sz w:val="16"/>
                <w:szCs w:val="16"/>
              </w:rPr>
            </w:pPr>
            <w:r>
              <w:rPr>
                <w:color w:val="000000"/>
                <w:sz w:val="16"/>
                <w:szCs w:val="16"/>
              </w:rPr>
              <w:t>PARAFUSO COM PORCA LIUGONG 915</w:t>
            </w:r>
          </w:p>
        </w:tc>
        <w:tc>
          <w:tcPr>
            <w:tcW w:w="758" w:type="dxa"/>
            <w:tcBorders>
              <w:top w:val="nil"/>
              <w:left w:val="nil"/>
              <w:bottom w:val="single" w:sz="4" w:space="0" w:color="auto"/>
              <w:right w:val="single" w:sz="4" w:space="0" w:color="auto"/>
            </w:tcBorders>
            <w:noWrap/>
            <w:vAlign w:val="bottom"/>
            <w:hideMark/>
          </w:tcPr>
          <w:p w14:paraId="2BFDCD20" w14:textId="77777777" w:rsidR="000E2FC4" w:rsidRDefault="000E2FC4">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42B30F07" w14:textId="77777777" w:rsidR="000E2FC4" w:rsidRDefault="000E2FC4">
            <w:pPr>
              <w:jc w:val="center"/>
              <w:rPr>
                <w:color w:val="000000"/>
                <w:sz w:val="16"/>
                <w:szCs w:val="16"/>
              </w:rPr>
            </w:pPr>
            <w:r>
              <w:rPr>
                <w:color w:val="000000"/>
                <w:sz w:val="16"/>
                <w:szCs w:val="16"/>
              </w:rPr>
              <w:t>2172</w:t>
            </w:r>
          </w:p>
        </w:tc>
        <w:tc>
          <w:tcPr>
            <w:tcW w:w="1461" w:type="dxa"/>
            <w:tcBorders>
              <w:top w:val="nil"/>
              <w:left w:val="nil"/>
              <w:bottom w:val="single" w:sz="4" w:space="0" w:color="auto"/>
              <w:right w:val="single" w:sz="4" w:space="0" w:color="auto"/>
            </w:tcBorders>
            <w:noWrap/>
            <w:vAlign w:val="bottom"/>
            <w:hideMark/>
          </w:tcPr>
          <w:p w14:paraId="6A54678B" w14:textId="77777777" w:rsidR="000E2FC4" w:rsidRDefault="000E2FC4">
            <w:pPr>
              <w:jc w:val="center"/>
              <w:rPr>
                <w:color w:val="000000"/>
                <w:sz w:val="16"/>
                <w:szCs w:val="16"/>
              </w:rPr>
            </w:pPr>
            <w:r>
              <w:rPr>
                <w:color w:val="000000"/>
                <w:sz w:val="16"/>
                <w:szCs w:val="16"/>
              </w:rPr>
              <w:t>8,20</w:t>
            </w:r>
          </w:p>
        </w:tc>
        <w:tc>
          <w:tcPr>
            <w:tcW w:w="1461" w:type="dxa"/>
            <w:tcBorders>
              <w:top w:val="nil"/>
              <w:left w:val="nil"/>
              <w:bottom w:val="single" w:sz="4" w:space="0" w:color="auto"/>
              <w:right w:val="single" w:sz="4" w:space="0" w:color="auto"/>
            </w:tcBorders>
            <w:noWrap/>
            <w:vAlign w:val="bottom"/>
            <w:hideMark/>
          </w:tcPr>
          <w:p w14:paraId="43151DD5" w14:textId="77777777" w:rsidR="000E2FC4" w:rsidRDefault="000E2FC4">
            <w:pPr>
              <w:jc w:val="center"/>
              <w:rPr>
                <w:color w:val="000000"/>
                <w:sz w:val="16"/>
                <w:szCs w:val="16"/>
              </w:rPr>
            </w:pPr>
            <w:r>
              <w:rPr>
                <w:color w:val="000000"/>
                <w:sz w:val="16"/>
                <w:szCs w:val="16"/>
              </w:rPr>
              <w:t>17810,40</w:t>
            </w:r>
          </w:p>
        </w:tc>
      </w:tr>
      <w:tr w:rsidR="000E2FC4" w14:paraId="4EE04DB4" w14:textId="77777777" w:rsidTr="000E2FC4">
        <w:trPr>
          <w:trHeight w:val="300"/>
        </w:trPr>
        <w:tc>
          <w:tcPr>
            <w:tcW w:w="727" w:type="dxa"/>
            <w:tcBorders>
              <w:top w:val="nil"/>
              <w:left w:val="single" w:sz="4" w:space="0" w:color="auto"/>
              <w:bottom w:val="single" w:sz="4" w:space="0" w:color="auto"/>
              <w:right w:val="single" w:sz="4" w:space="0" w:color="auto"/>
            </w:tcBorders>
            <w:noWrap/>
            <w:vAlign w:val="bottom"/>
            <w:hideMark/>
          </w:tcPr>
          <w:p w14:paraId="02C4C0D7" w14:textId="77777777" w:rsidR="000E2FC4" w:rsidRDefault="000E2FC4">
            <w:pPr>
              <w:jc w:val="right"/>
              <w:rPr>
                <w:color w:val="000000"/>
                <w:sz w:val="16"/>
                <w:szCs w:val="16"/>
              </w:rPr>
            </w:pPr>
            <w:r>
              <w:rPr>
                <w:color w:val="000000"/>
                <w:sz w:val="16"/>
                <w:szCs w:val="16"/>
              </w:rPr>
              <w:t>18</w:t>
            </w:r>
          </w:p>
        </w:tc>
        <w:tc>
          <w:tcPr>
            <w:tcW w:w="4678" w:type="dxa"/>
            <w:tcBorders>
              <w:top w:val="nil"/>
              <w:left w:val="nil"/>
              <w:bottom w:val="single" w:sz="4" w:space="0" w:color="auto"/>
              <w:right w:val="single" w:sz="4" w:space="0" w:color="auto"/>
            </w:tcBorders>
            <w:noWrap/>
            <w:vAlign w:val="bottom"/>
            <w:hideMark/>
          </w:tcPr>
          <w:p w14:paraId="5126B672" w14:textId="77777777" w:rsidR="000E2FC4" w:rsidRDefault="000E2FC4">
            <w:pPr>
              <w:rPr>
                <w:color w:val="000000"/>
                <w:sz w:val="16"/>
                <w:szCs w:val="16"/>
              </w:rPr>
            </w:pPr>
            <w:r>
              <w:rPr>
                <w:color w:val="000000"/>
                <w:sz w:val="16"/>
                <w:szCs w:val="16"/>
              </w:rPr>
              <w:t>RODA GUIA LIUGONG 915</w:t>
            </w:r>
          </w:p>
        </w:tc>
        <w:tc>
          <w:tcPr>
            <w:tcW w:w="758" w:type="dxa"/>
            <w:tcBorders>
              <w:top w:val="nil"/>
              <w:left w:val="nil"/>
              <w:bottom w:val="single" w:sz="4" w:space="0" w:color="auto"/>
              <w:right w:val="single" w:sz="4" w:space="0" w:color="auto"/>
            </w:tcBorders>
            <w:noWrap/>
            <w:vAlign w:val="bottom"/>
            <w:hideMark/>
          </w:tcPr>
          <w:p w14:paraId="5532120D" w14:textId="77777777" w:rsidR="000E2FC4" w:rsidRDefault="000E2FC4">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7CEB5702" w14:textId="77777777" w:rsidR="000E2FC4" w:rsidRDefault="000E2FC4">
            <w:pPr>
              <w:jc w:val="center"/>
              <w:rPr>
                <w:color w:val="000000"/>
                <w:sz w:val="16"/>
                <w:szCs w:val="16"/>
              </w:rPr>
            </w:pPr>
            <w:r>
              <w:rPr>
                <w:color w:val="000000"/>
                <w:sz w:val="16"/>
                <w:szCs w:val="16"/>
              </w:rPr>
              <w:t>6</w:t>
            </w:r>
          </w:p>
        </w:tc>
        <w:tc>
          <w:tcPr>
            <w:tcW w:w="1461" w:type="dxa"/>
            <w:tcBorders>
              <w:top w:val="nil"/>
              <w:left w:val="nil"/>
              <w:bottom w:val="single" w:sz="4" w:space="0" w:color="auto"/>
              <w:right w:val="single" w:sz="4" w:space="0" w:color="auto"/>
            </w:tcBorders>
            <w:noWrap/>
            <w:vAlign w:val="bottom"/>
            <w:hideMark/>
          </w:tcPr>
          <w:p w14:paraId="6B75E335" w14:textId="77777777" w:rsidR="000E2FC4" w:rsidRDefault="000E2FC4">
            <w:pPr>
              <w:jc w:val="center"/>
              <w:rPr>
                <w:color w:val="000000"/>
                <w:sz w:val="16"/>
                <w:szCs w:val="16"/>
              </w:rPr>
            </w:pPr>
            <w:r>
              <w:rPr>
                <w:color w:val="000000"/>
                <w:sz w:val="16"/>
                <w:szCs w:val="16"/>
              </w:rPr>
              <w:t>2062,00</w:t>
            </w:r>
          </w:p>
        </w:tc>
        <w:tc>
          <w:tcPr>
            <w:tcW w:w="1461" w:type="dxa"/>
            <w:tcBorders>
              <w:top w:val="nil"/>
              <w:left w:val="nil"/>
              <w:bottom w:val="single" w:sz="4" w:space="0" w:color="auto"/>
              <w:right w:val="single" w:sz="4" w:space="0" w:color="auto"/>
            </w:tcBorders>
            <w:noWrap/>
            <w:vAlign w:val="bottom"/>
            <w:hideMark/>
          </w:tcPr>
          <w:p w14:paraId="249A4F48" w14:textId="77777777" w:rsidR="000E2FC4" w:rsidRDefault="000E2FC4">
            <w:pPr>
              <w:jc w:val="center"/>
              <w:rPr>
                <w:color w:val="000000"/>
                <w:sz w:val="16"/>
                <w:szCs w:val="16"/>
              </w:rPr>
            </w:pPr>
            <w:r>
              <w:rPr>
                <w:color w:val="000000"/>
                <w:sz w:val="16"/>
                <w:szCs w:val="16"/>
              </w:rPr>
              <w:t>12372,00</w:t>
            </w:r>
          </w:p>
        </w:tc>
      </w:tr>
      <w:tr w:rsidR="000E2FC4" w14:paraId="08183EF0" w14:textId="77777777" w:rsidTr="000E2FC4">
        <w:trPr>
          <w:trHeight w:val="300"/>
        </w:trPr>
        <w:tc>
          <w:tcPr>
            <w:tcW w:w="727" w:type="dxa"/>
            <w:tcBorders>
              <w:top w:val="nil"/>
              <w:left w:val="single" w:sz="4" w:space="0" w:color="auto"/>
              <w:bottom w:val="single" w:sz="4" w:space="0" w:color="auto"/>
              <w:right w:val="single" w:sz="4" w:space="0" w:color="auto"/>
            </w:tcBorders>
            <w:noWrap/>
            <w:vAlign w:val="bottom"/>
            <w:hideMark/>
          </w:tcPr>
          <w:p w14:paraId="0E11D659" w14:textId="77777777" w:rsidR="000E2FC4" w:rsidRDefault="000E2FC4">
            <w:pPr>
              <w:jc w:val="right"/>
              <w:rPr>
                <w:color w:val="000000"/>
                <w:sz w:val="16"/>
                <w:szCs w:val="16"/>
              </w:rPr>
            </w:pPr>
            <w:r>
              <w:rPr>
                <w:color w:val="000000"/>
                <w:sz w:val="16"/>
                <w:szCs w:val="16"/>
              </w:rPr>
              <w:t>19</w:t>
            </w:r>
          </w:p>
        </w:tc>
        <w:tc>
          <w:tcPr>
            <w:tcW w:w="4678" w:type="dxa"/>
            <w:tcBorders>
              <w:top w:val="nil"/>
              <w:left w:val="nil"/>
              <w:bottom w:val="single" w:sz="4" w:space="0" w:color="auto"/>
              <w:right w:val="single" w:sz="4" w:space="0" w:color="auto"/>
            </w:tcBorders>
            <w:noWrap/>
            <w:vAlign w:val="bottom"/>
            <w:hideMark/>
          </w:tcPr>
          <w:p w14:paraId="5D58D3A5" w14:textId="77777777" w:rsidR="000E2FC4" w:rsidRDefault="000E2FC4">
            <w:pPr>
              <w:rPr>
                <w:color w:val="000000"/>
                <w:sz w:val="16"/>
                <w:szCs w:val="16"/>
              </w:rPr>
            </w:pPr>
            <w:r>
              <w:rPr>
                <w:color w:val="000000"/>
                <w:sz w:val="16"/>
                <w:szCs w:val="16"/>
              </w:rPr>
              <w:t>RODA MOTRIZ LIUGONG 915</w:t>
            </w:r>
          </w:p>
        </w:tc>
        <w:tc>
          <w:tcPr>
            <w:tcW w:w="758" w:type="dxa"/>
            <w:tcBorders>
              <w:top w:val="nil"/>
              <w:left w:val="nil"/>
              <w:bottom w:val="single" w:sz="4" w:space="0" w:color="auto"/>
              <w:right w:val="single" w:sz="4" w:space="0" w:color="auto"/>
            </w:tcBorders>
            <w:noWrap/>
            <w:vAlign w:val="bottom"/>
            <w:hideMark/>
          </w:tcPr>
          <w:p w14:paraId="33BC4D70" w14:textId="77777777" w:rsidR="000E2FC4" w:rsidRDefault="000E2FC4">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59F39C20" w14:textId="77777777" w:rsidR="000E2FC4" w:rsidRDefault="000E2FC4">
            <w:pPr>
              <w:jc w:val="center"/>
              <w:rPr>
                <w:color w:val="000000"/>
                <w:sz w:val="16"/>
                <w:szCs w:val="16"/>
              </w:rPr>
            </w:pPr>
            <w:r>
              <w:rPr>
                <w:color w:val="000000"/>
                <w:sz w:val="16"/>
                <w:szCs w:val="16"/>
              </w:rPr>
              <w:t>12</w:t>
            </w:r>
          </w:p>
        </w:tc>
        <w:tc>
          <w:tcPr>
            <w:tcW w:w="1461" w:type="dxa"/>
            <w:tcBorders>
              <w:top w:val="nil"/>
              <w:left w:val="nil"/>
              <w:bottom w:val="single" w:sz="4" w:space="0" w:color="auto"/>
              <w:right w:val="single" w:sz="4" w:space="0" w:color="auto"/>
            </w:tcBorders>
            <w:noWrap/>
            <w:vAlign w:val="bottom"/>
            <w:hideMark/>
          </w:tcPr>
          <w:p w14:paraId="71B95AAD" w14:textId="77777777" w:rsidR="000E2FC4" w:rsidRDefault="000E2FC4">
            <w:pPr>
              <w:jc w:val="center"/>
              <w:rPr>
                <w:color w:val="000000"/>
                <w:sz w:val="16"/>
                <w:szCs w:val="16"/>
              </w:rPr>
            </w:pPr>
            <w:r>
              <w:rPr>
                <w:color w:val="000000"/>
                <w:sz w:val="16"/>
                <w:szCs w:val="16"/>
              </w:rPr>
              <w:t>873,75</w:t>
            </w:r>
          </w:p>
        </w:tc>
        <w:tc>
          <w:tcPr>
            <w:tcW w:w="1461" w:type="dxa"/>
            <w:tcBorders>
              <w:top w:val="nil"/>
              <w:left w:val="nil"/>
              <w:bottom w:val="single" w:sz="4" w:space="0" w:color="auto"/>
              <w:right w:val="single" w:sz="4" w:space="0" w:color="auto"/>
            </w:tcBorders>
            <w:noWrap/>
            <w:vAlign w:val="bottom"/>
            <w:hideMark/>
          </w:tcPr>
          <w:p w14:paraId="6ED8A3FE" w14:textId="77777777" w:rsidR="000E2FC4" w:rsidRDefault="000E2FC4">
            <w:pPr>
              <w:jc w:val="center"/>
              <w:rPr>
                <w:color w:val="000000"/>
                <w:sz w:val="16"/>
                <w:szCs w:val="16"/>
              </w:rPr>
            </w:pPr>
            <w:r>
              <w:rPr>
                <w:color w:val="000000"/>
                <w:sz w:val="16"/>
                <w:szCs w:val="16"/>
              </w:rPr>
              <w:t>10485,00</w:t>
            </w:r>
          </w:p>
        </w:tc>
      </w:tr>
      <w:tr w:rsidR="000E2FC4" w14:paraId="57166F55" w14:textId="77777777" w:rsidTr="000E2FC4">
        <w:trPr>
          <w:trHeight w:val="300"/>
        </w:trPr>
        <w:tc>
          <w:tcPr>
            <w:tcW w:w="727" w:type="dxa"/>
            <w:tcBorders>
              <w:top w:val="nil"/>
              <w:left w:val="single" w:sz="4" w:space="0" w:color="auto"/>
              <w:bottom w:val="single" w:sz="4" w:space="0" w:color="auto"/>
              <w:right w:val="single" w:sz="4" w:space="0" w:color="auto"/>
            </w:tcBorders>
            <w:noWrap/>
            <w:vAlign w:val="bottom"/>
          </w:tcPr>
          <w:p w14:paraId="253333D0" w14:textId="77777777" w:rsidR="000E2FC4" w:rsidRDefault="000E2FC4">
            <w:pPr>
              <w:jc w:val="right"/>
              <w:rPr>
                <w:color w:val="000000"/>
                <w:sz w:val="16"/>
                <w:szCs w:val="16"/>
              </w:rPr>
            </w:pPr>
          </w:p>
        </w:tc>
        <w:tc>
          <w:tcPr>
            <w:tcW w:w="4678" w:type="dxa"/>
            <w:tcBorders>
              <w:top w:val="nil"/>
              <w:left w:val="nil"/>
              <w:bottom w:val="single" w:sz="4" w:space="0" w:color="auto"/>
              <w:right w:val="single" w:sz="4" w:space="0" w:color="auto"/>
            </w:tcBorders>
            <w:noWrap/>
            <w:vAlign w:val="bottom"/>
            <w:hideMark/>
          </w:tcPr>
          <w:p w14:paraId="38577600" w14:textId="77777777" w:rsidR="000E2FC4" w:rsidRDefault="000E2FC4">
            <w:pPr>
              <w:rPr>
                <w:b/>
                <w:color w:val="000000"/>
                <w:sz w:val="16"/>
                <w:szCs w:val="16"/>
              </w:rPr>
            </w:pPr>
            <w:r>
              <w:rPr>
                <w:b/>
                <w:color w:val="000000"/>
                <w:sz w:val="16"/>
                <w:szCs w:val="16"/>
              </w:rPr>
              <w:t>VALOR TOTAL REFERENCIA DO LOTE</w:t>
            </w:r>
          </w:p>
        </w:tc>
        <w:tc>
          <w:tcPr>
            <w:tcW w:w="758" w:type="dxa"/>
            <w:tcBorders>
              <w:top w:val="nil"/>
              <w:left w:val="nil"/>
              <w:bottom w:val="single" w:sz="4" w:space="0" w:color="auto"/>
              <w:right w:val="single" w:sz="4" w:space="0" w:color="auto"/>
            </w:tcBorders>
            <w:noWrap/>
            <w:vAlign w:val="bottom"/>
          </w:tcPr>
          <w:p w14:paraId="0E56A3C3" w14:textId="77777777" w:rsidR="000E2FC4" w:rsidRDefault="000E2FC4">
            <w:pPr>
              <w:jc w:val="center"/>
              <w:rPr>
                <w:color w:val="000000"/>
                <w:sz w:val="16"/>
                <w:szCs w:val="16"/>
              </w:rPr>
            </w:pPr>
          </w:p>
        </w:tc>
        <w:tc>
          <w:tcPr>
            <w:tcW w:w="1020" w:type="dxa"/>
            <w:tcBorders>
              <w:top w:val="nil"/>
              <w:left w:val="nil"/>
              <w:bottom w:val="single" w:sz="4" w:space="0" w:color="auto"/>
              <w:right w:val="single" w:sz="4" w:space="0" w:color="auto"/>
            </w:tcBorders>
            <w:noWrap/>
            <w:vAlign w:val="bottom"/>
          </w:tcPr>
          <w:p w14:paraId="2CD52770" w14:textId="77777777" w:rsidR="000E2FC4" w:rsidRDefault="000E2FC4">
            <w:pPr>
              <w:jc w:val="center"/>
              <w:rPr>
                <w:color w:val="000000"/>
                <w:sz w:val="16"/>
                <w:szCs w:val="16"/>
              </w:rPr>
            </w:pPr>
          </w:p>
        </w:tc>
        <w:tc>
          <w:tcPr>
            <w:tcW w:w="1461" w:type="dxa"/>
            <w:tcBorders>
              <w:top w:val="nil"/>
              <w:left w:val="nil"/>
              <w:bottom w:val="single" w:sz="4" w:space="0" w:color="auto"/>
              <w:right w:val="single" w:sz="4" w:space="0" w:color="auto"/>
            </w:tcBorders>
            <w:noWrap/>
            <w:vAlign w:val="bottom"/>
          </w:tcPr>
          <w:p w14:paraId="0856C4FD" w14:textId="77777777" w:rsidR="000E2FC4" w:rsidRDefault="000E2FC4">
            <w:pPr>
              <w:jc w:val="center"/>
              <w:rPr>
                <w:color w:val="000000"/>
                <w:sz w:val="16"/>
                <w:szCs w:val="16"/>
              </w:rPr>
            </w:pPr>
          </w:p>
        </w:tc>
        <w:tc>
          <w:tcPr>
            <w:tcW w:w="1461" w:type="dxa"/>
            <w:tcBorders>
              <w:top w:val="nil"/>
              <w:left w:val="nil"/>
              <w:bottom w:val="single" w:sz="4" w:space="0" w:color="auto"/>
              <w:right w:val="single" w:sz="4" w:space="0" w:color="auto"/>
            </w:tcBorders>
            <w:noWrap/>
            <w:vAlign w:val="bottom"/>
            <w:hideMark/>
          </w:tcPr>
          <w:p w14:paraId="03CFD476" w14:textId="77777777" w:rsidR="000E2FC4" w:rsidRDefault="000E2FC4">
            <w:pPr>
              <w:jc w:val="center"/>
              <w:rPr>
                <w:color w:val="000000"/>
                <w:sz w:val="16"/>
                <w:szCs w:val="16"/>
              </w:rPr>
            </w:pPr>
            <w:r>
              <w:rPr>
                <w:b/>
                <w:color w:val="000000"/>
                <w:sz w:val="16"/>
                <w:szCs w:val="16"/>
              </w:rPr>
              <w:t>237.361,00</w:t>
            </w:r>
          </w:p>
        </w:tc>
      </w:tr>
    </w:tbl>
    <w:p w14:paraId="12BA0020" w14:textId="77777777" w:rsidR="000E2FC4" w:rsidRDefault="000E2FC4" w:rsidP="000E2FC4">
      <w:pPr>
        <w:rPr>
          <w:rFonts w:eastAsia="Calibri"/>
          <w:b/>
          <w:bCs/>
          <w:sz w:val="16"/>
          <w:szCs w:val="16"/>
        </w:rPr>
      </w:pPr>
    </w:p>
    <w:p w14:paraId="04A382DA" w14:textId="77777777" w:rsidR="000E2FC4" w:rsidRDefault="000E2FC4" w:rsidP="000E2FC4">
      <w:pPr>
        <w:rPr>
          <w:rFonts w:eastAsia="Calibri"/>
          <w:b/>
          <w:bCs/>
          <w:sz w:val="16"/>
          <w:szCs w:val="16"/>
        </w:rPr>
      </w:pPr>
      <w:r>
        <w:rPr>
          <w:rFonts w:eastAsia="Calibri"/>
          <w:b/>
          <w:bCs/>
          <w:sz w:val="16"/>
          <w:szCs w:val="16"/>
        </w:rPr>
        <w:t>LOTE 2</w:t>
      </w:r>
    </w:p>
    <w:tbl>
      <w:tblPr>
        <w:tblW w:w="10065" w:type="dxa"/>
        <w:tblInd w:w="-356" w:type="dxa"/>
        <w:tblCellMar>
          <w:left w:w="70" w:type="dxa"/>
          <w:right w:w="70" w:type="dxa"/>
        </w:tblCellMar>
        <w:tblLook w:val="04A0" w:firstRow="1" w:lastRow="0" w:firstColumn="1" w:lastColumn="0" w:noHBand="0" w:noVBand="1"/>
      </w:tblPr>
      <w:tblGrid>
        <w:gridCol w:w="710"/>
        <w:gridCol w:w="4678"/>
        <w:gridCol w:w="708"/>
        <w:gridCol w:w="1134"/>
        <w:gridCol w:w="1418"/>
        <w:gridCol w:w="1417"/>
      </w:tblGrid>
      <w:tr w:rsidR="000E2FC4" w14:paraId="2D0C6D08" w14:textId="77777777" w:rsidTr="000E2FC4">
        <w:trPr>
          <w:trHeight w:val="900"/>
        </w:trPr>
        <w:tc>
          <w:tcPr>
            <w:tcW w:w="710" w:type="dxa"/>
            <w:tcBorders>
              <w:top w:val="single" w:sz="4" w:space="0" w:color="auto"/>
              <w:left w:val="single" w:sz="4" w:space="0" w:color="auto"/>
              <w:bottom w:val="single" w:sz="4" w:space="0" w:color="auto"/>
              <w:right w:val="single" w:sz="4" w:space="0" w:color="auto"/>
            </w:tcBorders>
            <w:noWrap/>
            <w:vAlign w:val="center"/>
            <w:hideMark/>
          </w:tcPr>
          <w:p w14:paraId="0FDF93A7" w14:textId="77777777" w:rsidR="000E2FC4" w:rsidRDefault="000E2FC4">
            <w:pPr>
              <w:jc w:val="center"/>
              <w:rPr>
                <w:b/>
                <w:color w:val="000000"/>
                <w:sz w:val="16"/>
                <w:szCs w:val="16"/>
              </w:rPr>
            </w:pPr>
            <w:r>
              <w:rPr>
                <w:b/>
                <w:color w:val="000000"/>
                <w:sz w:val="16"/>
                <w:szCs w:val="16"/>
              </w:rPr>
              <w:t>ITEM</w:t>
            </w:r>
          </w:p>
        </w:tc>
        <w:tc>
          <w:tcPr>
            <w:tcW w:w="4678" w:type="dxa"/>
            <w:tcBorders>
              <w:top w:val="single" w:sz="4" w:space="0" w:color="auto"/>
              <w:left w:val="nil"/>
              <w:bottom w:val="single" w:sz="4" w:space="0" w:color="auto"/>
              <w:right w:val="single" w:sz="4" w:space="0" w:color="auto"/>
            </w:tcBorders>
            <w:noWrap/>
            <w:vAlign w:val="center"/>
            <w:hideMark/>
          </w:tcPr>
          <w:p w14:paraId="0F3038D3" w14:textId="77777777" w:rsidR="000E2FC4" w:rsidRDefault="000E2FC4">
            <w:pPr>
              <w:jc w:val="center"/>
              <w:rPr>
                <w:b/>
                <w:color w:val="000000"/>
                <w:sz w:val="16"/>
                <w:szCs w:val="16"/>
              </w:rPr>
            </w:pPr>
            <w:r>
              <w:rPr>
                <w:b/>
                <w:color w:val="000000"/>
                <w:sz w:val="16"/>
                <w:szCs w:val="16"/>
              </w:rPr>
              <w:t>OBJETO</w:t>
            </w:r>
          </w:p>
        </w:tc>
        <w:tc>
          <w:tcPr>
            <w:tcW w:w="708" w:type="dxa"/>
            <w:tcBorders>
              <w:top w:val="single" w:sz="4" w:space="0" w:color="auto"/>
              <w:left w:val="nil"/>
              <w:bottom w:val="single" w:sz="4" w:space="0" w:color="auto"/>
              <w:right w:val="single" w:sz="4" w:space="0" w:color="auto"/>
            </w:tcBorders>
            <w:noWrap/>
            <w:vAlign w:val="center"/>
            <w:hideMark/>
          </w:tcPr>
          <w:p w14:paraId="4800B13F" w14:textId="77777777" w:rsidR="000E2FC4" w:rsidRDefault="000E2FC4">
            <w:pPr>
              <w:jc w:val="center"/>
              <w:rPr>
                <w:b/>
                <w:color w:val="000000"/>
                <w:sz w:val="16"/>
                <w:szCs w:val="16"/>
              </w:rPr>
            </w:pPr>
            <w:r>
              <w:rPr>
                <w:b/>
                <w:color w:val="000000"/>
                <w:sz w:val="16"/>
                <w:szCs w:val="16"/>
              </w:rPr>
              <w:t>UNID.</w:t>
            </w:r>
          </w:p>
        </w:tc>
        <w:tc>
          <w:tcPr>
            <w:tcW w:w="1134" w:type="dxa"/>
            <w:tcBorders>
              <w:top w:val="single" w:sz="4" w:space="0" w:color="auto"/>
              <w:left w:val="nil"/>
              <w:bottom w:val="single" w:sz="4" w:space="0" w:color="auto"/>
              <w:right w:val="single" w:sz="4" w:space="0" w:color="auto"/>
            </w:tcBorders>
            <w:noWrap/>
            <w:vAlign w:val="center"/>
            <w:hideMark/>
          </w:tcPr>
          <w:p w14:paraId="5D9C995F" w14:textId="77777777" w:rsidR="000E2FC4" w:rsidRDefault="000E2FC4">
            <w:pPr>
              <w:ind w:left="-134"/>
              <w:jc w:val="center"/>
              <w:rPr>
                <w:b/>
                <w:color w:val="000000"/>
                <w:sz w:val="16"/>
                <w:szCs w:val="16"/>
              </w:rPr>
            </w:pPr>
            <w:r>
              <w:rPr>
                <w:b/>
                <w:color w:val="000000"/>
                <w:sz w:val="16"/>
                <w:szCs w:val="16"/>
              </w:rPr>
              <w:t>QUANT.</w:t>
            </w:r>
          </w:p>
          <w:p w14:paraId="5BB4C965" w14:textId="77777777" w:rsidR="000E2FC4" w:rsidRDefault="000E2FC4">
            <w:pPr>
              <w:ind w:left="-134"/>
              <w:jc w:val="center"/>
              <w:rPr>
                <w:b/>
                <w:color w:val="000000"/>
                <w:sz w:val="16"/>
                <w:szCs w:val="16"/>
              </w:rPr>
            </w:pPr>
            <w:r>
              <w:rPr>
                <w:b/>
                <w:color w:val="000000"/>
                <w:sz w:val="16"/>
                <w:szCs w:val="16"/>
              </w:rPr>
              <w:t>DE</w:t>
            </w:r>
          </w:p>
          <w:p w14:paraId="419F1982" w14:textId="77777777" w:rsidR="000E2FC4" w:rsidRDefault="000E2FC4">
            <w:pPr>
              <w:jc w:val="center"/>
              <w:rPr>
                <w:b/>
                <w:color w:val="000000"/>
                <w:sz w:val="16"/>
                <w:szCs w:val="16"/>
              </w:rPr>
            </w:pPr>
            <w:r>
              <w:rPr>
                <w:b/>
                <w:color w:val="000000"/>
                <w:sz w:val="16"/>
                <w:szCs w:val="16"/>
              </w:rPr>
              <w:t>ATÉ</w:t>
            </w:r>
          </w:p>
        </w:tc>
        <w:tc>
          <w:tcPr>
            <w:tcW w:w="1418" w:type="dxa"/>
            <w:tcBorders>
              <w:top w:val="single" w:sz="4" w:space="0" w:color="auto"/>
              <w:left w:val="nil"/>
              <w:bottom w:val="single" w:sz="4" w:space="0" w:color="auto"/>
              <w:right w:val="single" w:sz="4" w:space="0" w:color="auto"/>
            </w:tcBorders>
            <w:noWrap/>
            <w:vAlign w:val="center"/>
            <w:hideMark/>
          </w:tcPr>
          <w:p w14:paraId="0FA266B2" w14:textId="77777777" w:rsidR="000E2FC4" w:rsidRDefault="000E2FC4">
            <w:pPr>
              <w:ind w:left="-134"/>
              <w:jc w:val="center"/>
              <w:rPr>
                <w:b/>
                <w:color w:val="000000"/>
                <w:sz w:val="16"/>
                <w:szCs w:val="16"/>
              </w:rPr>
            </w:pPr>
            <w:r>
              <w:rPr>
                <w:b/>
                <w:color w:val="000000"/>
                <w:sz w:val="16"/>
                <w:szCs w:val="16"/>
              </w:rPr>
              <w:t>VALOR</w:t>
            </w:r>
          </w:p>
          <w:p w14:paraId="644A85AA" w14:textId="77777777" w:rsidR="000E2FC4" w:rsidRDefault="000E2FC4">
            <w:pPr>
              <w:ind w:left="-134"/>
              <w:jc w:val="center"/>
              <w:rPr>
                <w:b/>
                <w:color w:val="000000"/>
                <w:sz w:val="16"/>
                <w:szCs w:val="16"/>
              </w:rPr>
            </w:pPr>
            <w:r>
              <w:rPr>
                <w:b/>
                <w:color w:val="000000"/>
                <w:sz w:val="16"/>
                <w:szCs w:val="16"/>
              </w:rPr>
              <w:t>REFERENCIA UNITÁRIO</w:t>
            </w:r>
          </w:p>
          <w:p w14:paraId="19F6C425" w14:textId="77777777" w:rsidR="000E2FC4" w:rsidRDefault="000E2FC4">
            <w:pPr>
              <w:jc w:val="center"/>
              <w:rPr>
                <w:b/>
                <w:color w:val="000000"/>
                <w:sz w:val="16"/>
                <w:szCs w:val="16"/>
              </w:rPr>
            </w:pPr>
            <w:r>
              <w:rPr>
                <w:b/>
                <w:color w:val="000000"/>
                <w:sz w:val="16"/>
                <w:szCs w:val="16"/>
              </w:rPr>
              <w:t>R$</w:t>
            </w:r>
          </w:p>
        </w:tc>
        <w:tc>
          <w:tcPr>
            <w:tcW w:w="1417" w:type="dxa"/>
            <w:tcBorders>
              <w:top w:val="single" w:sz="4" w:space="0" w:color="auto"/>
              <w:left w:val="nil"/>
              <w:bottom w:val="single" w:sz="4" w:space="0" w:color="auto"/>
              <w:right w:val="single" w:sz="4" w:space="0" w:color="auto"/>
            </w:tcBorders>
            <w:vAlign w:val="center"/>
            <w:hideMark/>
          </w:tcPr>
          <w:p w14:paraId="2ACF7CCF" w14:textId="77777777" w:rsidR="000E2FC4" w:rsidRDefault="000E2FC4">
            <w:pPr>
              <w:ind w:left="-134"/>
              <w:jc w:val="center"/>
              <w:rPr>
                <w:b/>
                <w:color w:val="000000"/>
                <w:sz w:val="16"/>
                <w:szCs w:val="16"/>
              </w:rPr>
            </w:pPr>
            <w:r>
              <w:rPr>
                <w:b/>
                <w:color w:val="000000"/>
                <w:sz w:val="16"/>
                <w:szCs w:val="16"/>
              </w:rPr>
              <w:t>VALOR</w:t>
            </w:r>
          </w:p>
          <w:p w14:paraId="74F3E1F8" w14:textId="77777777" w:rsidR="000E2FC4" w:rsidRDefault="000E2FC4">
            <w:pPr>
              <w:ind w:left="-134"/>
              <w:jc w:val="center"/>
              <w:rPr>
                <w:b/>
                <w:color w:val="000000"/>
                <w:sz w:val="16"/>
                <w:szCs w:val="16"/>
              </w:rPr>
            </w:pPr>
            <w:proofErr w:type="gramStart"/>
            <w:r>
              <w:rPr>
                <w:b/>
                <w:color w:val="000000"/>
                <w:sz w:val="16"/>
                <w:szCs w:val="16"/>
              </w:rPr>
              <w:t>REFERENCIA  TOTAL</w:t>
            </w:r>
            <w:proofErr w:type="gramEnd"/>
            <w:r>
              <w:rPr>
                <w:b/>
                <w:color w:val="000000"/>
                <w:sz w:val="16"/>
                <w:szCs w:val="16"/>
              </w:rPr>
              <w:t xml:space="preserve"> ESTIMADO</w:t>
            </w:r>
          </w:p>
          <w:p w14:paraId="4B30DFF4" w14:textId="77777777" w:rsidR="000E2FC4" w:rsidRDefault="000E2FC4">
            <w:pPr>
              <w:jc w:val="center"/>
              <w:rPr>
                <w:b/>
                <w:color w:val="000000"/>
                <w:sz w:val="16"/>
                <w:szCs w:val="16"/>
              </w:rPr>
            </w:pPr>
            <w:r>
              <w:rPr>
                <w:b/>
                <w:color w:val="000000"/>
                <w:sz w:val="16"/>
                <w:szCs w:val="16"/>
              </w:rPr>
              <w:t>R$</w:t>
            </w:r>
          </w:p>
        </w:tc>
      </w:tr>
      <w:tr w:rsidR="000E2FC4" w14:paraId="0FE00FF6" w14:textId="77777777" w:rsidTr="000E2FC4">
        <w:trPr>
          <w:trHeight w:val="300"/>
        </w:trPr>
        <w:tc>
          <w:tcPr>
            <w:tcW w:w="710" w:type="dxa"/>
            <w:tcBorders>
              <w:top w:val="nil"/>
              <w:left w:val="single" w:sz="4" w:space="0" w:color="auto"/>
              <w:bottom w:val="single" w:sz="4" w:space="0" w:color="auto"/>
              <w:right w:val="single" w:sz="4" w:space="0" w:color="auto"/>
            </w:tcBorders>
            <w:noWrap/>
            <w:vAlign w:val="bottom"/>
            <w:hideMark/>
          </w:tcPr>
          <w:p w14:paraId="50BF9A21" w14:textId="77777777" w:rsidR="000E2FC4" w:rsidRDefault="000E2FC4">
            <w:pPr>
              <w:jc w:val="right"/>
              <w:rPr>
                <w:color w:val="000000"/>
                <w:sz w:val="16"/>
                <w:szCs w:val="16"/>
              </w:rPr>
            </w:pPr>
            <w:r>
              <w:rPr>
                <w:color w:val="000000"/>
                <w:sz w:val="16"/>
                <w:szCs w:val="16"/>
              </w:rPr>
              <w:t>20</w:t>
            </w:r>
          </w:p>
        </w:tc>
        <w:tc>
          <w:tcPr>
            <w:tcW w:w="4678" w:type="dxa"/>
            <w:tcBorders>
              <w:top w:val="nil"/>
              <w:left w:val="nil"/>
              <w:bottom w:val="single" w:sz="4" w:space="0" w:color="auto"/>
              <w:right w:val="single" w:sz="4" w:space="0" w:color="auto"/>
            </w:tcBorders>
            <w:noWrap/>
            <w:vAlign w:val="bottom"/>
            <w:hideMark/>
          </w:tcPr>
          <w:p w14:paraId="6188D61A" w14:textId="77777777" w:rsidR="000E2FC4" w:rsidRDefault="000E2FC4">
            <w:pPr>
              <w:rPr>
                <w:color w:val="000000"/>
                <w:sz w:val="16"/>
                <w:szCs w:val="16"/>
              </w:rPr>
            </w:pPr>
            <w:r>
              <w:rPr>
                <w:color w:val="000000"/>
                <w:sz w:val="16"/>
                <w:szCs w:val="16"/>
              </w:rPr>
              <w:t>ELEMENTO LIUGONG TRANSMISSÃO 835H</w:t>
            </w:r>
          </w:p>
        </w:tc>
        <w:tc>
          <w:tcPr>
            <w:tcW w:w="708" w:type="dxa"/>
            <w:tcBorders>
              <w:top w:val="nil"/>
              <w:left w:val="nil"/>
              <w:bottom w:val="single" w:sz="4" w:space="0" w:color="auto"/>
              <w:right w:val="single" w:sz="4" w:space="0" w:color="auto"/>
            </w:tcBorders>
            <w:noWrap/>
            <w:vAlign w:val="bottom"/>
            <w:hideMark/>
          </w:tcPr>
          <w:p w14:paraId="598A95C9" w14:textId="77777777" w:rsidR="000E2FC4" w:rsidRDefault="000E2FC4">
            <w:pPr>
              <w:rPr>
                <w:color w:val="000000"/>
                <w:sz w:val="16"/>
                <w:szCs w:val="16"/>
              </w:rPr>
            </w:pPr>
            <w:proofErr w:type="spellStart"/>
            <w:r>
              <w:rPr>
                <w:color w:val="000000"/>
                <w:sz w:val="16"/>
                <w:szCs w:val="16"/>
              </w:rPr>
              <w:t>unid</w:t>
            </w:r>
            <w:proofErr w:type="spellEnd"/>
          </w:p>
        </w:tc>
        <w:tc>
          <w:tcPr>
            <w:tcW w:w="1134" w:type="dxa"/>
            <w:tcBorders>
              <w:top w:val="nil"/>
              <w:left w:val="nil"/>
              <w:bottom w:val="single" w:sz="4" w:space="0" w:color="auto"/>
              <w:right w:val="single" w:sz="4" w:space="0" w:color="auto"/>
            </w:tcBorders>
            <w:noWrap/>
            <w:vAlign w:val="bottom"/>
            <w:hideMark/>
          </w:tcPr>
          <w:p w14:paraId="34A120E7" w14:textId="77777777" w:rsidR="000E2FC4" w:rsidRDefault="000E2FC4">
            <w:pPr>
              <w:jc w:val="right"/>
              <w:rPr>
                <w:color w:val="000000"/>
                <w:sz w:val="16"/>
                <w:szCs w:val="16"/>
              </w:rPr>
            </w:pPr>
            <w:r>
              <w:rPr>
                <w:color w:val="000000"/>
                <w:sz w:val="16"/>
                <w:szCs w:val="16"/>
              </w:rPr>
              <w:t>4</w:t>
            </w:r>
          </w:p>
        </w:tc>
        <w:tc>
          <w:tcPr>
            <w:tcW w:w="1418" w:type="dxa"/>
            <w:tcBorders>
              <w:top w:val="nil"/>
              <w:left w:val="nil"/>
              <w:bottom w:val="single" w:sz="4" w:space="0" w:color="auto"/>
              <w:right w:val="single" w:sz="4" w:space="0" w:color="auto"/>
            </w:tcBorders>
            <w:noWrap/>
            <w:vAlign w:val="bottom"/>
            <w:hideMark/>
          </w:tcPr>
          <w:p w14:paraId="24781270" w14:textId="77777777" w:rsidR="000E2FC4" w:rsidRDefault="000E2FC4">
            <w:pPr>
              <w:jc w:val="right"/>
              <w:rPr>
                <w:color w:val="000000"/>
                <w:sz w:val="16"/>
                <w:szCs w:val="16"/>
              </w:rPr>
            </w:pPr>
            <w:r>
              <w:rPr>
                <w:color w:val="000000"/>
                <w:sz w:val="16"/>
                <w:szCs w:val="16"/>
              </w:rPr>
              <w:t>682,69</w:t>
            </w:r>
          </w:p>
        </w:tc>
        <w:tc>
          <w:tcPr>
            <w:tcW w:w="1417" w:type="dxa"/>
            <w:tcBorders>
              <w:top w:val="nil"/>
              <w:left w:val="nil"/>
              <w:bottom w:val="single" w:sz="4" w:space="0" w:color="auto"/>
              <w:right w:val="single" w:sz="4" w:space="0" w:color="auto"/>
            </w:tcBorders>
            <w:noWrap/>
            <w:vAlign w:val="bottom"/>
            <w:hideMark/>
          </w:tcPr>
          <w:p w14:paraId="2D682855" w14:textId="77777777" w:rsidR="000E2FC4" w:rsidRDefault="000E2FC4">
            <w:pPr>
              <w:jc w:val="right"/>
              <w:rPr>
                <w:color w:val="000000"/>
                <w:sz w:val="16"/>
                <w:szCs w:val="16"/>
              </w:rPr>
            </w:pPr>
            <w:r>
              <w:rPr>
                <w:color w:val="000000"/>
                <w:sz w:val="16"/>
                <w:szCs w:val="16"/>
              </w:rPr>
              <w:t>2730,76</w:t>
            </w:r>
          </w:p>
        </w:tc>
      </w:tr>
      <w:tr w:rsidR="000E2FC4" w14:paraId="61BD68A6" w14:textId="77777777" w:rsidTr="000E2FC4">
        <w:trPr>
          <w:trHeight w:val="300"/>
        </w:trPr>
        <w:tc>
          <w:tcPr>
            <w:tcW w:w="710" w:type="dxa"/>
            <w:tcBorders>
              <w:top w:val="nil"/>
              <w:left w:val="single" w:sz="4" w:space="0" w:color="auto"/>
              <w:bottom w:val="single" w:sz="4" w:space="0" w:color="auto"/>
              <w:right w:val="single" w:sz="4" w:space="0" w:color="auto"/>
            </w:tcBorders>
            <w:noWrap/>
            <w:vAlign w:val="bottom"/>
            <w:hideMark/>
          </w:tcPr>
          <w:p w14:paraId="21D103FF" w14:textId="77777777" w:rsidR="000E2FC4" w:rsidRDefault="000E2FC4">
            <w:pPr>
              <w:jc w:val="right"/>
              <w:rPr>
                <w:color w:val="000000"/>
                <w:sz w:val="16"/>
                <w:szCs w:val="16"/>
              </w:rPr>
            </w:pPr>
            <w:r>
              <w:rPr>
                <w:color w:val="000000"/>
                <w:sz w:val="16"/>
                <w:szCs w:val="16"/>
              </w:rPr>
              <w:lastRenderedPageBreak/>
              <w:t>21</w:t>
            </w:r>
          </w:p>
        </w:tc>
        <w:tc>
          <w:tcPr>
            <w:tcW w:w="4678" w:type="dxa"/>
            <w:tcBorders>
              <w:top w:val="nil"/>
              <w:left w:val="nil"/>
              <w:bottom w:val="single" w:sz="4" w:space="0" w:color="auto"/>
              <w:right w:val="single" w:sz="4" w:space="0" w:color="auto"/>
            </w:tcBorders>
            <w:noWrap/>
            <w:vAlign w:val="bottom"/>
            <w:hideMark/>
          </w:tcPr>
          <w:p w14:paraId="6A9306E1" w14:textId="77777777" w:rsidR="000E2FC4" w:rsidRDefault="000E2FC4">
            <w:pPr>
              <w:rPr>
                <w:color w:val="000000"/>
                <w:sz w:val="16"/>
                <w:szCs w:val="16"/>
              </w:rPr>
            </w:pPr>
            <w:r>
              <w:rPr>
                <w:color w:val="000000"/>
                <w:sz w:val="16"/>
                <w:szCs w:val="16"/>
              </w:rPr>
              <w:t>ELEMENTO LIUGONG LUBRIFICANTE 835H</w:t>
            </w:r>
          </w:p>
        </w:tc>
        <w:tc>
          <w:tcPr>
            <w:tcW w:w="708" w:type="dxa"/>
            <w:tcBorders>
              <w:top w:val="nil"/>
              <w:left w:val="nil"/>
              <w:bottom w:val="single" w:sz="4" w:space="0" w:color="auto"/>
              <w:right w:val="single" w:sz="4" w:space="0" w:color="auto"/>
            </w:tcBorders>
            <w:noWrap/>
            <w:vAlign w:val="bottom"/>
            <w:hideMark/>
          </w:tcPr>
          <w:p w14:paraId="257BDD40" w14:textId="77777777" w:rsidR="000E2FC4" w:rsidRDefault="000E2FC4">
            <w:pPr>
              <w:rPr>
                <w:color w:val="000000"/>
                <w:sz w:val="16"/>
                <w:szCs w:val="16"/>
              </w:rPr>
            </w:pPr>
            <w:proofErr w:type="spellStart"/>
            <w:r>
              <w:rPr>
                <w:color w:val="000000"/>
                <w:sz w:val="16"/>
                <w:szCs w:val="16"/>
              </w:rPr>
              <w:t>unid</w:t>
            </w:r>
            <w:proofErr w:type="spellEnd"/>
          </w:p>
        </w:tc>
        <w:tc>
          <w:tcPr>
            <w:tcW w:w="1134" w:type="dxa"/>
            <w:tcBorders>
              <w:top w:val="nil"/>
              <w:left w:val="nil"/>
              <w:bottom w:val="single" w:sz="4" w:space="0" w:color="auto"/>
              <w:right w:val="single" w:sz="4" w:space="0" w:color="auto"/>
            </w:tcBorders>
            <w:noWrap/>
            <w:vAlign w:val="bottom"/>
            <w:hideMark/>
          </w:tcPr>
          <w:p w14:paraId="1BE3AF3A" w14:textId="77777777" w:rsidR="000E2FC4" w:rsidRDefault="000E2FC4">
            <w:pPr>
              <w:jc w:val="right"/>
              <w:rPr>
                <w:color w:val="000000"/>
                <w:sz w:val="16"/>
                <w:szCs w:val="16"/>
              </w:rPr>
            </w:pPr>
            <w:r>
              <w:rPr>
                <w:color w:val="000000"/>
                <w:sz w:val="16"/>
                <w:szCs w:val="16"/>
              </w:rPr>
              <w:t>4</w:t>
            </w:r>
          </w:p>
        </w:tc>
        <w:tc>
          <w:tcPr>
            <w:tcW w:w="1418" w:type="dxa"/>
            <w:tcBorders>
              <w:top w:val="nil"/>
              <w:left w:val="nil"/>
              <w:bottom w:val="single" w:sz="4" w:space="0" w:color="auto"/>
              <w:right w:val="single" w:sz="4" w:space="0" w:color="auto"/>
            </w:tcBorders>
            <w:noWrap/>
            <w:vAlign w:val="bottom"/>
            <w:hideMark/>
          </w:tcPr>
          <w:p w14:paraId="08C608C9" w14:textId="77777777" w:rsidR="000E2FC4" w:rsidRDefault="000E2FC4">
            <w:pPr>
              <w:jc w:val="right"/>
              <w:rPr>
                <w:color w:val="000000"/>
                <w:sz w:val="16"/>
                <w:szCs w:val="16"/>
              </w:rPr>
            </w:pPr>
            <w:r>
              <w:rPr>
                <w:color w:val="000000"/>
                <w:sz w:val="16"/>
                <w:szCs w:val="16"/>
              </w:rPr>
              <w:t>279,93</w:t>
            </w:r>
          </w:p>
        </w:tc>
        <w:tc>
          <w:tcPr>
            <w:tcW w:w="1417" w:type="dxa"/>
            <w:tcBorders>
              <w:top w:val="nil"/>
              <w:left w:val="nil"/>
              <w:bottom w:val="single" w:sz="4" w:space="0" w:color="auto"/>
              <w:right w:val="single" w:sz="4" w:space="0" w:color="auto"/>
            </w:tcBorders>
            <w:noWrap/>
            <w:vAlign w:val="bottom"/>
            <w:hideMark/>
          </w:tcPr>
          <w:p w14:paraId="304BA9CA" w14:textId="77777777" w:rsidR="000E2FC4" w:rsidRDefault="000E2FC4">
            <w:pPr>
              <w:jc w:val="right"/>
              <w:rPr>
                <w:color w:val="000000"/>
                <w:sz w:val="16"/>
                <w:szCs w:val="16"/>
              </w:rPr>
            </w:pPr>
            <w:r>
              <w:rPr>
                <w:color w:val="000000"/>
                <w:sz w:val="16"/>
                <w:szCs w:val="16"/>
              </w:rPr>
              <w:t>1119,72</w:t>
            </w:r>
          </w:p>
        </w:tc>
      </w:tr>
      <w:tr w:rsidR="000E2FC4" w14:paraId="31410961" w14:textId="77777777" w:rsidTr="000E2FC4">
        <w:trPr>
          <w:trHeight w:val="300"/>
        </w:trPr>
        <w:tc>
          <w:tcPr>
            <w:tcW w:w="710" w:type="dxa"/>
            <w:tcBorders>
              <w:top w:val="nil"/>
              <w:left w:val="single" w:sz="4" w:space="0" w:color="auto"/>
              <w:bottom w:val="single" w:sz="4" w:space="0" w:color="auto"/>
              <w:right w:val="single" w:sz="4" w:space="0" w:color="auto"/>
            </w:tcBorders>
            <w:noWrap/>
            <w:vAlign w:val="bottom"/>
            <w:hideMark/>
          </w:tcPr>
          <w:p w14:paraId="3A647FF9" w14:textId="77777777" w:rsidR="000E2FC4" w:rsidRDefault="000E2FC4">
            <w:pPr>
              <w:jc w:val="right"/>
              <w:rPr>
                <w:color w:val="000000"/>
                <w:sz w:val="16"/>
                <w:szCs w:val="16"/>
              </w:rPr>
            </w:pPr>
            <w:r>
              <w:rPr>
                <w:color w:val="000000"/>
                <w:sz w:val="16"/>
                <w:szCs w:val="16"/>
              </w:rPr>
              <w:t>22</w:t>
            </w:r>
          </w:p>
        </w:tc>
        <w:tc>
          <w:tcPr>
            <w:tcW w:w="4678" w:type="dxa"/>
            <w:tcBorders>
              <w:top w:val="nil"/>
              <w:left w:val="nil"/>
              <w:bottom w:val="single" w:sz="4" w:space="0" w:color="auto"/>
              <w:right w:val="single" w:sz="4" w:space="0" w:color="auto"/>
            </w:tcBorders>
            <w:noWrap/>
            <w:vAlign w:val="bottom"/>
            <w:hideMark/>
          </w:tcPr>
          <w:p w14:paraId="3C8E3ADD" w14:textId="77777777" w:rsidR="000E2FC4" w:rsidRDefault="000E2FC4">
            <w:pPr>
              <w:rPr>
                <w:color w:val="000000"/>
                <w:sz w:val="16"/>
                <w:szCs w:val="16"/>
              </w:rPr>
            </w:pPr>
            <w:r>
              <w:rPr>
                <w:color w:val="000000"/>
                <w:sz w:val="16"/>
                <w:szCs w:val="16"/>
              </w:rPr>
              <w:t>PREF FILTRO LIUGONG COMBUSTÍVEL 835H</w:t>
            </w:r>
          </w:p>
        </w:tc>
        <w:tc>
          <w:tcPr>
            <w:tcW w:w="708" w:type="dxa"/>
            <w:tcBorders>
              <w:top w:val="nil"/>
              <w:left w:val="nil"/>
              <w:bottom w:val="single" w:sz="4" w:space="0" w:color="auto"/>
              <w:right w:val="single" w:sz="4" w:space="0" w:color="auto"/>
            </w:tcBorders>
            <w:noWrap/>
            <w:vAlign w:val="bottom"/>
            <w:hideMark/>
          </w:tcPr>
          <w:p w14:paraId="37750E19" w14:textId="77777777" w:rsidR="000E2FC4" w:rsidRDefault="000E2FC4">
            <w:pPr>
              <w:rPr>
                <w:color w:val="000000"/>
                <w:sz w:val="16"/>
                <w:szCs w:val="16"/>
              </w:rPr>
            </w:pPr>
            <w:proofErr w:type="spellStart"/>
            <w:r>
              <w:rPr>
                <w:color w:val="000000"/>
                <w:sz w:val="16"/>
                <w:szCs w:val="16"/>
              </w:rPr>
              <w:t>unid</w:t>
            </w:r>
            <w:proofErr w:type="spellEnd"/>
          </w:p>
        </w:tc>
        <w:tc>
          <w:tcPr>
            <w:tcW w:w="1134" w:type="dxa"/>
            <w:tcBorders>
              <w:top w:val="nil"/>
              <w:left w:val="nil"/>
              <w:bottom w:val="single" w:sz="4" w:space="0" w:color="auto"/>
              <w:right w:val="single" w:sz="4" w:space="0" w:color="auto"/>
            </w:tcBorders>
            <w:noWrap/>
            <w:vAlign w:val="bottom"/>
            <w:hideMark/>
          </w:tcPr>
          <w:p w14:paraId="20AA9872" w14:textId="77777777" w:rsidR="000E2FC4" w:rsidRDefault="000E2FC4">
            <w:pPr>
              <w:jc w:val="right"/>
              <w:rPr>
                <w:color w:val="000000"/>
                <w:sz w:val="16"/>
                <w:szCs w:val="16"/>
              </w:rPr>
            </w:pPr>
            <w:r>
              <w:rPr>
                <w:color w:val="000000"/>
                <w:sz w:val="16"/>
                <w:szCs w:val="16"/>
              </w:rPr>
              <w:t>4</w:t>
            </w:r>
          </w:p>
        </w:tc>
        <w:tc>
          <w:tcPr>
            <w:tcW w:w="1418" w:type="dxa"/>
            <w:tcBorders>
              <w:top w:val="nil"/>
              <w:left w:val="nil"/>
              <w:bottom w:val="single" w:sz="4" w:space="0" w:color="auto"/>
              <w:right w:val="single" w:sz="4" w:space="0" w:color="auto"/>
            </w:tcBorders>
            <w:noWrap/>
            <w:vAlign w:val="bottom"/>
            <w:hideMark/>
          </w:tcPr>
          <w:p w14:paraId="4BA70C34" w14:textId="77777777" w:rsidR="000E2FC4" w:rsidRDefault="000E2FC4">
            <w:pPr>
              <w:jc w:val="right"/>
              <w:rPr>
                <w:color w:val="000000"/>
                <w:sz w:val="16"/>
                <w:szCs w:val="16"/>
              </w:rPr>
            </w:pPr>
            <w:r>
              <w:rPr>
                <w:color w:val="000000"/>
                <w:sz w:val="16"/>
                <w:szCs w:val="16"/>
              </w:rPr>
              <w:t>274,44</w:t>
            </w:r>
          </w:p>
        </w:tc>
        <w:tc>
          <w:tcPr>
            <w:tcW w:w="1417" w:type="dxa"/>
            <w:tcBorders>
              <w:top w:val="nil"/>
              <w:left w:val="nil"/>
              <w:bottom w:val="single" w:sz="4" w:space="0" w:color="auto"/>
              <w:right w:val="single" w:sz="4" w:space="0" w:color="auto"/>
            </w:tcBorders>
            <w:noWrap/>
            <w:vAlign w:val="bottom"/>
            <w:hideMark/>
          </w:tcPr>
          <w:p w14:paraId="628C08F8" w14:textId="77777777" w:rsidR="000E2FC4" w:rsidRDefault="000E2FC4">
            <w:pPr>
              <w:jc w:val="right"/>
              <w:rPr>
                <w:color w:val="000000"/>
                <w:sz w:val="16"/>
                <w:szCs w:val="16"/>
              </w:rPr>
            </w:pPr>
            <w:r>
              <w:rPr>
                <w:color w:val="000000"/>
                <w:sz w:val="16"/>
                <w:szCs w:val="16"/>
              </w:rPr>
              <w:t>1097,76</w:t>
            </w:r>
          </w:p>
        </w:tc>
      </w:tr>
      <w:tr w:rsidR="000E2FC4" w14:paraId="69EF0FFE" w14:textId="77777777" w:rsidTr="000E2FC4">
        <w:trPr>
          <w:trHeight w:val="300"/>
        </w:trPr>
        <w:tc>
          <w:tcPr>
            <w:tcW w:w="710" w:type="dxa"/>
            <w:tcBorders>
              <w:top w:val="nil"/>
              <w:left w:val="single" w:sz="4" w:space="0" w:color="auto"/>
              <w:bottom w:val="single" w:sz="4" w:space="0" w:color="auto"/>
              <w:right w:val="single" w:sz="4" w:space="0" w:color="auto"/>
            </w:tcBorders>
            <w:noWrap/>
            <w:vAlign w:val="bottom"/>
            <w:hideMark/>
          </w:tcPr>
          <w:p w14:paraId="2711AEAC" w14:textId="77777777" w:rsidR="000E2FC4" w:rsidRDefault="000E2FC4">
            <w:pPr>
              <w:jc w:val="right"/>
              <w:rPr>
                <w:color w:val="000000"/>
                <w:sz w:val="16"/>
                <w:szCs w:val="16"/>
              </w:rPr>
            </w:pPr>
            <w:r>
              <w:rPr>
                <w:color w:val="000000"/>
                <w:sz w:val="16"/>
                <w:szCs w:val="16"/>
              </w:rPr>
              <w:t>23</w:t>
            </w:r>
          </w:p>
        </w:tc>
        <w:tc>
          <w:tcPr>
            <w:tcW w:w="4678" w:type="dxa"/>
            <w:tcBorders>
              <w:top w:val="nil"/>
              <w:left w:val="nil"/>
              <w:bottom w:val="single" w:sz="4" w:space="0" w:color="auto"/>
              <w:right w:val="single" w:sz="4" w:space="0" w:color="auto"/>
            </w:tcBorders>
            <w:noWrap/>
            <w:vAlign w:val="bottom"/>
            <w:hideMark/>
          </w:tcPr>
          <w:p w14:paraId="6C66CD8E" w14:textId="77777777" w:rsidR="000E2FC4" w:rsidRDefault="000E2FC4">
            <w:pPr>
              <w:rPr>
                <w:color w:val="000000"/>
                <w:sz w:val="16"/>
                <w:szCs w:val="16"/>
              </w:rPr>
            </w:pPr>
            <w:r>
              <w:rPr>
                <w:color w:val="000000"/>
                <w:sz w:val="16"/>
                <w:szCs w:val="16"/>
              </w:rPr>
              <w:t>ELEMENTO LIUGONG HIDRAULICO 835H</w:t>
            </w:r>
          </w:p>
        </w:tc>
        <w:tc>
          <w:tcPr>
            <w:tcW w:w="708" w:type="dxa"/>
            <w:tcBorders>
              <w:top w:val="nil"/>
              <w:left w:val="nil"/>
              <w:bottom w:val="single" w:sz="4" w:space="0" w:color="auto"/>
              <w:right w:val="single" w:sz="4" w:space="0" w:color="auto"/>
            </w:tcBorders>
            <w:noWrap/>
            <w:vAlign w:val="bottom"/>
            <w:hideMark/>
          </w:tcPr>
          <w:p w14:paraId="3EE8AEF5" w14:textId="77777777" w:rsidR="000E2FC4" w:rsidRDefault="000E2FC4">
            <w:pPr>
              <w:rPr>
                <w:color w:val="000000"/>
                <w:sz w:val="16"/>
                <w:szCs w:val="16"/>
              </w:rPr>
            </w:pPr>
            <w:proofErr w:type="spellStart"/>
            <w:r>
              <w:rPr>
                <w:color w:val="000000"/>
                <w:sz w:val="16"/>
                <w:szCs w:val="16"/>
              </w:rPr>
              <w:t>unid</w:t>
            </w:r>
            <w:proofErr w:type="spellEnd"/>
          </w:p>
        </w:tc>
        <w:tc>
          <w:tcPr>
            <w:tcW w:w="1134" w:type="dxa"/>
            <w:tcBorders>
              <w:top w:val="nil"/>
              <w:left w:val="nil"/>
              <w:bottom w:val="single" w:sz="4" w:space="0" w:color="auto"/>
              <w:right w:val="single" w:sz="4" w:space="0" w:color="auto"/>
            </w:tcBorders>
            <w:noWrap/>
            <w:vAlign w:val="bottom"/>
            <w:hideMark/>
          </w:tcPr>
          <w:p w14:paraId="7F8CB5E8" w14:textId="77777777" w:rsidR="000E2FC4" w:rsidRDefault="000E2FC4">
            <w:pPr>
              <w:jc w:val="right"/>
              <w:rPr>
                <w:color w:val="000000"/>
                <w:sz w:val="16"/>
                <w:szCs w:val="16"/>
              </w:rPr>
            </w:pPr>
            <w:r>
              <w:rPr>
                <w:color w:val="000000"/>
                <w:sz w:val="16"/>
                <w:szCs w:val="16"/>
              </w:rPr>
              <w:t>4</w:t>
            </w:r>
          </w:p>
        </w:tc>
        <w:tc>
          <w:tcPr>
            <w:tcW w:w="1418" w:type="dxa"/>
            <w:tcBorders>
              <w:top w:val="nil"/>
              <w:left w:val="nil"/>
              <w:bottom w:val="single" w:sz="4" w:space="0" w:color="auto"/>
              <w:right w:val="single" w:sz="4" w:space="0" w:color="auto"/>
            </w:tcBorders>
            <w:noWrap/>
            <w:vAlign w:val="bottom"/>
            <w:hideMark/>
          </w:tcPr>
          <w:p w14:paraId="542B7B5E" w14:textId="77777777" w:rsidR="000E2FC4" w:rsidRDefault="000E2FC4">
            <w:pPr>
              <w:jc w:val="right"/>
              <w:rPr>
                <w:color w:val="000000"/>
                <w:sz w:val="16"/>
                <w:szCs w:val="16"/>
              </w:rPr>
            </w:pPr>
            <w:r>
              <w:rPr>
                <w:color w:val="000000"/>
                <w:sz w:val="16"/>
                <w:szCs w:val="16"/>
              </w:rPr>
              <w:t>260,50</w:t>
            </w:r>
          </w:p>
        </w:tc>
        <w:tc>
          <w:tcPr>
            <w:tcW w:w="1417" w:type="dxa"/>
            <w:tcBorders>
              <w:top w:val="nil"/>
              <w:left w:val="nil"/>
              <w:bottom w:val="single" w:sz="4" w:space="0" w:color="auto"/>
              <w:right w:val="single" w:sz="4" w:space="0" w:color="auto"/>
            </w:tcBorders>
            <w:noWrap/>
            <w:vAlign w:val="bottom"/>
            <w:hideMark/>
          </w:tcPr>
          <w:p w14:paraId="2328A92E" w14:textId="77777777" w:rsidR="000E2FC4" w:rsidRDefault="000E2FC4">
            <w:pPr>
              <w:jc w:val="right"/>
              <w:rPr>
                <w:color w:val="000000"/>
                <w:sz w:val="16"/>
                <w:szCs w:val="16"/>
              </w:rPr>
            </w:pPr>
            <w:r>
              <w:rPr>
                <w:color w:val="000000"/>
                <w:sz w:val="16"/>
                <w:szCs w:val="16"/>
              </w:rPr>
              <w:t>1042,00</w:t>
            </w:r>
          </w:p>
        </w:tc>
      </w:tr>
      <w:tr w:rsidR="000E2FC4" w14:paraId="2B0B650C" w14:textId="77777777" w:rsidTr="000E2FC4">
        <w:trPr>
          <w:trHeight w:val="300"/>
        </w:trPr>
        <w:tc>
          <w:tcPr>
            <w:tcW w:w="710" w:type="dxa"/>
            <w:tcBorders>
              <w:top w:val="nil"/>
              <w:left w:val="single" w:sz="4" w:space="0" w:color="auto"/>
              <w:bottom w:val="single" w:sz="4" w:space="0" w:color="auto"/>
              <w:right w:val="single" w:sz="4" w:space="0" w:color="auto"/>
            </w:tcBorders>
            <w:noWrap/>
            <w:vAlign w:val="bottom"/>
            <w:hideMark/>
          </w:tcPr>
          <w:p w14:paraId="13456BA7" w14:textId="77777777" w:rsidR="000E2FC4" w:rsidRDefault="000E2FC4">
            <w:pPr>
              <w:jc w:val="right"/>
              <w:rPr>
                <w:color w:val="000000"/>
                <w:sz w:val="16"/>
                <w:szCs w:val="16"/>
              </w:rPr>
            </w:pPr>
            <w:r>
              <w:rPr>
                <w:color w:val="000000"/>
                <w:sz w:val="16"/>
                <w:szCs w:val="16"/>
              </w:rPr>
              <w:t>24</w:t>
            </w:r>
          </w:p>
        </w:tc>
        <w:tc>
          <w:tcPr>
            <w:tcW w:w="4678" w:type="dxa"/>
            <w:tcBorders>
              <w:top w:val="nil"/>
              <w:left w:val="nil"/>
              <w:bottom w:val="single" w:sz="4" w:space="0" w:color="auto"/>
              <w:right w:val="single" w:sz="4" w:space="0" w:color="auto"/>
            </w:tcBorders>
            <w:noWrap/>
            <w:vAlign w:val="bottom"/>
            <w:hideMark/>
          </w:tcPr>
          <w:p w14:paraId="693F9A1E" w14:textId="77777777" w:rsidR="000E2FC4" w:rsidRDefault="000E2FC4">
            <w:pPr>
              <w:rPr>
                <w:color w:val="000000"/>
                <w:sz w:val="16"/>
                <w:szCs w:val="16"/>
              </w:rPr>
            </w:pPr>
            <w:r>
              <w:rPr>
                <w:color w:val="000000"/>
                <w:sz w:val="16"/>
                <w:szCs w:val="16"/>
              </w:rPr>
              <w:t>ELEMENTO LIUGONG AR 848H</w:t>
            </w:r>
          </w:p>
        </w:tc>
        <w:tc>
          <w:tcPr>
            <w:tcW w:w="708" w:type="dxa"/>
            <w:tcBorders>
              <w:top w:val="nil"/>
              <w:left w:val="nil"/>
              <w:bottom w:val="single" w:sz="4" w:space="0" w:color="auto"/>
              <w:right w:val="single" w:sz="4" w:space="0" w:color="auto"/>
            </w:tcBorders>
            <w:noWrap/>
            <w:vAlign w:val="bottom"/>
            <w:hideMark/>
          </w:tcPr>
          <w:p w14:paraId="4808506F" w14:textId="77777777" w:rsidR="000E2FC4" w:rsidRDefault="000E2FC4">
            <w:pPr>
              <w:rPr>
                <w:color w:val="000000"/>
                <w:sz w:val="16"/>
                <w:szCs w:val="16"/>
              </w:rPr>
            </w:pPr>
            <w:proofErr w:type="spellStart"/>
            <w:r>
              <w:rPr>
                <w:color w:val="000000"/>
                <w:sz w:val="16"/>
                <w:szCs w:val="16"/>
              </w:rPr>
              <w:t>unid</w:t>
            </w:r>
            <w:proofErr w:type="spellEnd"/>
          </w:p>
        </w:tc>
        <w:tc>
          <w:tcPr>
            <w:tcW w:w="1134" w:type="dxa"/>
            <w:tcBorders>
              <w:top w:val="nil"/>
              <w:left w:val="nil"/>
              <w:bottom w:val="single" w:sz="4" w:space="0" w:color="auto"/>
              <w:right w:val="single" w:sz="4" w:space="0" w:color="auto"/>
            </w:tcBorders>
            <w:noWrap/>
            <w:vAlign w:val="bottom"/>
            <w:hideMark/>
          </w:tcPr>
          <w:p w14:paraId="02027C82" w14:textId="77777777" w:rsidR="000E2FC4" w:rsidRDefault="000E2FC4">
            <w:pPr>
              <w:jc w:val="right"/>
              <w:rPr>
                <w:color w:val="000000"/>
                <w:sz w:val="16"/>
                <w:szCs w:val="16"/>
              </w:rPr>
            </w:pPr>
            <w:r>
              <w:rPr>
                <w:color w:val="000000"/>
                <w:sz w:val="16"/>
                <w:szCs w:val="16"/>
              </w:rPr>
              <w:t>4</w:t>
            </w:r>
          </w:p>
        </w:tc>
        <w:tc>
          <w:tcPr>
            <w:tcW w:w="1418" w:type="dxa"/>
            <w:tcBorders>
              <w:top w:val="nil"/>
              <w:left w:val="nil"/>
              <w:bottom w:val="single" w:sz="4" w:space="0" w:color="auto"/>
              <w:right w:val="single" w:sz="4" w:space="0" w:color="auto"/>
            </w:tcBorders>
            <w:noWrap/>
            <w:vAlign w:val="bottom"/>
            <w:hideMark/>
          </w:tcPr>
          <w:p w14:paraId="346F33F6" w14:textId="77777777" w:rsidR="000E2FC4" w:rsidRDefault="000E2FC4">
            <w:pPr>
              <w:jc w:val="right"/>
              <w:rPr>
                <w:color w:val="000000"/>
                <w:sz w:val="16"/>
                <w:szCs w:val="16"/>
              </w:rPr>
            </w:pPr>
            <w:r>
              <w:rPr>
                <w:color w:val="000000"/>
                <w:sz w:val="16"/>
                <w:szCs w:val="16"/>
              </w:rPr>
              <w:t>201,80</w:t>
            </w:r>
          </w:p>
        </w:tc>
        <w:tc>
          <w:tcPr>
            <w:tcW w:w="1417" w:type="dxa"/>
            <w:tcBorders>
              <w:top w:val="nil"/>
              <w:left w:val="nil"/>
              <w:bottom w:val="single" w:sz="4" w:space="0" w:color="auto"/>
              <w:right w:val="single" w:sz="4" w:space="0" w:color="auto"/>
            </w:tcBorders>
            <w:noWrap/>
            <w:vAlign w:val="bottom"/>
            <w:hideMark/>
          </w:tcPr>
          <w:p w14:paraId="292928B5" w14:textId="77777777" w:rsidR="000E2FC4" w:rsidRDefault="000E2FC4">
            <w:pPr>
              <w:jc w:val="right"/>
              <w:rPr>
                <w:color w:val="000000"/>
                <w:sz w:val="16"/>
                <w:szCs w:val="16"/>
              </w:rPr>
            </w:pPr>
            <w:r>
              <w:rPr>
                <w:color w:val="000000"/>
                <w:sz w:val="16"/>
                <w:szCs w:val="16"/>
              </w:rPr>
              <w:t>807,20</w:t>
            </w:r>
          </w:p>
        </w:tc>
      </w:tr>
      <w:tr w:rsidR="000E2FC4" w14:paraId="5C8B5B2C" w14:textId="77777777" w:rsidTr="000E2FC4">
        <w:trPr>
          <w:trHeight w:val="300"/>
        </w:trPr>
        <w:tc>
          <w:tcPr>
            <w:tcW w:w="710" w:type="dxa"/>
            <w:tcBorders>
              <w:top w:val="nil"/>
              <w:left w:val="single" w:sz="4" w:space="0" w:color="auto"/>
              <w:bottom w:val="single" w:sz="4" w:space="0" w:color="auto"/>
              <w:right w:val="single" w:sz="4" w:space="0" w:color="auto"/>
            </w:tcBorders>
            <w:noWrap/>
            <w:vAlign w:val="bottom"/>
            <w:hideMark/>
          </w:tcPr>
          <w:p w14:paraId="6F304729" w14:textId="77777777" w:rsidR="000E2FC4" w:rsidRDefault="000E2FC4">
            <w:pPr>
              <w:jc w:val="right"/>
              <w:rPr>
                <w:color w:val="000000"/>
                <w:sz w:val="16"/>
                <w:szCs w:val="16"/>
              </w:rPr>
            </w:pPr>
            <w:r>
              <w:rPr>
                <w:color w:val="000000"/>
                <w:sz w:val="16"/>
                <w:szCs w:val="16"/>
              </w:rPr>
              <w:t>25</w:t>
            </w:r>
          </w:p>
        </w:tc>
        <w:tc>
          <w:tcPr>
            <w:tcW w:w="4678" w:type="dxa"/>
            <w:tcBorders>
              <w:top w:val="nil"/>
              <w:left w:val="nil"/>
              <w:bottom w:val="single" w:sz="4" w:space="0" w:color="auto"/>
              <w:right w:val="single" w:sz="4" w:space="0" w:color="auto"/>
            </w:tcBorders>
            <w:noWrap/>
            <w:vAlign w:val="bottom"/>
            <w:hideMark/>
          </w:tcPr>
          <w:p w14:paraId="2A26ECE0" w14:textId="77777777" w:rsidR="000E2FC4" w:rsidRDefault="000E2FC4">
            <w:pPr>
              <w:rPr>
                <w:color w:val="000000"/>
                <w:sz w:val="16"/>
                <w:szCs w:val="16"/>
              </w:rPr>
            </w:pPr>
            <w:r>
              <w:rPr>
                <w:color w:val="000000"/>
                <w:sz w:val="16"/>
                <w:szCs w:val="16"/>
              </w:rPr>
              <w:t>ELEMENTO LIUGONG COMBUSTÍVEL 835H</w:t>
            </w:r>
          </w:p>
        </w:tc>
        <w:tc>
          <w:tcPr>
            <w:tcW w:w="708" w:type="dxa"/>
            <w:tcBorders>
              <w:top w:val="nil"/>
              <w:left w:val="nil"/>
              <w:bottom w:val="single" w:sz="4" w:space="0" w:color="auto"/>
              <w:right w:val="single" w:sz="4" w:space="0" w:color="auto"/>
            </w:tcBorders>
            <w:noWrap/>
            <w:vAlign w:val="bottom"/>
            <w:hideMark/>
          </w:tcPr>
          <w:p w14:paraId="325A2651" w14:textId="77777777" w:rsidR="000E2FC4" w:rsidRDefault="000E2FC4">
            <w:pPr>
              <w:rPr>
                <w:color w:val="000000"/>
                <w:sz w:val="16"/>
                <w:szCs w:val="16"/>
              </w:rPr>
            </w:pPr>
            <w:proofErr w:type="spellStart"/>
            <w:r>
              <w:rPr>
                <w:color w:val="000000"/>
                <w:sz w:val="16"/>
                <w:szCs w:val="16"/>
              </w:rPr>
              <w:t>unid</w:t>
            </w:r>
            <w:proofErr w:type="spellEnd"/>
          </w:p>
        </w:tc>
        <w:tc>
          <w:tcPr>
            <w:tcW w:w="1134" w:type="dxa"/>
            <w:tcBorders>
              <w:top w:val="nil"/>
              <w:left w:val="nil"/>
              <w:bottom w:val="single" w:sz="4" w:space="0" w:color="auto"/>
              <w:right w:val="single" w:sz="4" w:space="0" w:color="auto"/>
            </w:tcBorders>
            <w:noWrap/>
            <w:vAlign w:val="bottom"/>
            <w:hideMark/>
          </w:tcPr>
          <w:p w14:paraId="477CBC34" w14:textId="77777777" w:rsidR="000E2FC4" w:rsidRDefault="000E2FC4">
            <w:pPr>
              <w:jc w:val="right"/>
              <w:rPr>
                <w:color w:val="000000"/>
                <w:sz w:val="16"/>
                <w:szCs w:val="16"/>
              </w:rPr>
            </w:pPr>
            <w:r>
              <w:rPr>
                <w:color w:val="000000"/>
                <w:sz w:val="16"/>
                <w:szCs w:val="16"/>
              </w:rPr>
              <w:t>4</w:t>
            </w:r>
          </w:p>
        </w:tc>
        <w:tc>
          <w:tcPr>
            <w:tcW w:w="1418" w:type="dxa"/>
            <w:tcBorders>
              <w:top w:val="nil"/>
              <w:left w:val="nil"/>
              <w:bottom w:val="single" w:sz="4" w:space="0" w:color="auto"/>
              <w:right w:val="single" w:sz="4" w:space="0" w:color="auto"/>
            </w:tcBorders>
            <w:noWrap/>
            <w:vAlign w:val="bottom"/>
            <w:hideMark/>
          </w:tcPr>
          <w:p w14:paraId="174CFB5F" w14:textId="77777777" w:rsidR="000E2FC4" w:rsidRDefault="000E2FC4">
            <w:pPr>
              <w:jc w:val="right"/>
              <w:rPr>
                <w:color w:val="000000"/>
                <w:sz w:val="16"/>
                <w:szCs w:val="16"/>
              </w:rPr>
            </w:pPr>
            <w:r>
              <w:rPr>
                <w:color w:val="000000"/>
                <w:sz w:val="16"/>
                <w:szCs w:val="16"/>
              </w:rPr>
              <w:t>491,34</w:t>
            </w:r>
          </w:p>
        </w:tc>
        <w:tc>
          <w:tcPr>
            <w:tcW w:w="1417" w:type="dxa"/>
            <w:tcBorders>
              <w:top w:val="nil"/>
              <w:left w:val="nil"/>
              <w:bottom w:val="single" w:sz="4" w:space="0" w:color="auto"/>
              <w:right w:val="single" w:sz="4" w:space="0" w:color="auto"/>
            </w:tcBorders>
            <w:noWrap/>
            <w:vAlign w:val="bottom"/>
            <w:hideMark/>
          </w:tcPr>
          <w:p w14:paraId="7F54353D" w14:textId="77777777" w:rsidR="000E2FC4" w:rsidRDefault="000E2FC4">
            <w:pPr>
              <w:jc w:val="right"/>
              <w:rPr>
                <w:color w:val="000000"/>
                <w:sz w:val="16"/>
                <w:szCs w:val="16"/>
              </w:rPr>
            </w:pPr>
            <w:r>
              <w:rPr>
                <w:color w:val="000000"/>
                <w:sz w:val="16"/>
                <w:szCs w:val="16"/>
              </w:rPr>
              <w:t>1965,36</w:t>
            </w:r>
          </w:p>
        </w:tc>
      </w:tr>
      <w:tr w:rsidR="000E2FC4" w14:paraId="23E813CD" w14:textId="77777777" w:rsidTr="000E2FC4">
        <w:trPr>
          <w:trHeight w:val="300"/>
        </w:trPr>
        <w:tc>
          <w:tcPr>
            <w:tcW w:w="710" w:type="dxa"/>
            <w:tcBorders>
              <w:top w:val="nil"/>
              <w:left w:val="single" w:sz="4" w:space="0" w:color="auto"/>
              <w:bottom w:val="single" w:sz="4" w:space="0" w:color="auto"/>
              <w:right w:val="single" w:sz="4" w:space="0" w:color="auto"/>
            </w:tcBorders>
            <w:noWrap/>
            <w:vAlign w:val="bottom"/>
            <w:hideMark/>
          </w:tcPr>
          <w:p w14:paraId="6935841E" w14:textId="77777777" w:rsidR="000E2FC4" w:rsidRDefault="000E2FC4">
            <w:pPr>
              <w:jc w:val="right"/>
              <w:rPr>
                <w:color w:val="000000"/>
                <w:sz w:val="16"/>
                <w:szCs w:val="16"/>
              </w:rPr>
            </w:pPr>
            <w:r>
              <w:rPr>
                <w:color w:val="000000"/>
                <w:sz w:val="16"/>
                <w:szCs w:val="16"/>
              </w:rPr>
              <w:t>26</w:t>
            </w:r>
          </w:p>
        </w:tc>
        <w:tc>
          <w:tcPr>
            <w:tcW w:w="4678" w:type="dxa"/>
            <w:tcBorders>
              <w:top w:val="nil"/>
              <w:left w:val="nil"/>
              <w:bottom w:val="single" w:sz="4" w:space="0" w:color="auto"/>
              <w:right w:val="single" w:sz="4" w:space="0" w:color="auto"/>
            </w:tcBorders>
            <w:noWrap/>
            <w:vAlign w:val="bottom"/>
            <w:hideMark/>
          </w:tcPr>
          <w:p w14:paraId="451A6AA2" w14:textId="77777777" w:rsidR="000E2FC4" w:rsidRDefault="000E2FC4">
            <w:pPr>
              <w:rPr>
                <w:color w:val="000000"/>
                <w:sz w:val="16"/>
                <w:szCs w:val="16"/>
              </w:rPr>
            </w:pPr>
            <w:r>
              <w:rPr>
                <w:color w:val="000000"/>
                <w:sz w:val="16"/>
                <w:szCs w:val="16"/>
              </w:rPr>
              <w:t>ELEMENTO LIUGONG RESPIRO 835H</w:t>
            </w:r>
          </w:p>
        </w:tc>
        <w:tc>
          <w:tcPr>
            <w:tcW w:w="708" w:type="dxa"/>
            <w:tcBorders>
              <w:top w:val="nil"/>
              <w:left w:val="nil"/>
              <w:bottom w:val="single" w:sz="4" w:space="0" w:color="auto"/>
              <w:right w:val="single" w:sz="4" w:space="0" w:color="auto"/>
            </w:tcBorders>
            <w:noWrap/>
            <w:vAlign w:val="bottom"/>
            <w:hideMark/>
          </w:tcPr>
          <w:p w14:paraId="2179ACBC" w14:textId="77777777" w:rsidR="000E2FC4" w:rsidRDefault="000E2FC4">
            <w:pPr>
              <w:rPr>
                <w:color w:val="000000"/>
                <w:sz w:val="16"/>
                <w:szCs w:val="16"/>
              </w:rPr>
            </w:pPr>
            <w:proofErr w:type="spellStart"/>
            <w:r>
              <w:rPr>
                <w:color w:val="000000"/>
                <w:sz w:val="16"/>
                <w:szCs w:val="16"/>
              </w:rPr>
              <w:t>unid</w:t>
            </w:r>
            <w:proofErr w:type="spellEnd"/>
          </w:p>
        </w:tc>
        <w:tc>
          <w:tcPr>
            <w:tcW w:w="1134" w:type="dxa"/>
            <w:tcBorders>
              <w:top w:val="nil"/>
              <w:left w:val="nil"/>
              <w:bottom w:val="single" w:sz="4" w:space="0" w:color="auto"/>
              <w:right w:val="single" w:sz="4" w:space="0" w:color="auto"/>
            </w:tcBorders>
            <w:noWrap/>
            <w:vAlign w:val="bottom"/>
            <w:hideMark/>
          </w:tcPr>
          <w:p w14:paraId="53E460A4" w14:textId="77777777" w:rsidR="000E2FC4" w:rsidRDefault="000E2FC4">
            <w:pPr>
              <w:jc w:val="right"/>
              <w:rPr>
                <w:color w:val="000000"/>
                <w:sz w:val="16"/>
                <w:szCs w:val="16"/>
              </w:rPr>
            </w:pPr>
            <w:r>
              <w:rPr>
                <w:color w:val="000000"/>
                <w:sz w:val="16"/>
                <w:szCs w:val="16"/>
              </w:rPr>
              <w:t>4</w:t>
            </w:r>
          </w:p>
        </w:tc>
        <w:tc>
          <w:tcPr>
            <w:tcW w:w="1418" w:type="dxa"/>
            <w:tcBorders>
              <w:top w:val="nil"/>
              <w:left w:val="nil"/>
              <w:bottom w:val="single" w:sz="4" w:space="0" w:color="auto"/>
              <w:right w:val="single" w:sz="4" w:space="0" w:color="auto"/>
            </w:tcBorders>
            <w:noWrap/>
            <w:vAlign w:val="bottom"/>
            <w:hideMark/>
          </w:tcPr>
          <w:p w14:paraId="7B5C6431" w14:textId="77777777" w:rsidR="000E2FC4" w:rsidRDefault="000E2FC4">
            <w:pPr>
              <w:jc w:val="right"/>
              <w:rPr>
                <w:color w:val="000000"/>
                <w:sz w:val="16"/>
                <w:szCs w:val="16"/>
              </w:rPr>
            </w:pPr>
            <w:r>
              <w:rPr>
                <w:color w:val="000000"/>
                <w:sz w:val="16"/>
                <w:szCs w:val="16"/>
              </w:rPr>
              <w:t>232,05</w:t>
            </w:r>
          </w:p>
        </w:tc>
        <w:tc>
          <w:tcPr>
            <w:tcW w:w="1417" w:type="dxa"/>
            <w:tcBorders>
              <w:top w:val="nil"/>
              <w:left w:val="nil"/>
              <w:bottom w:val="single" w:sz="4" w:space="0" w:color="auto"/>
              <w:right w:val="single" w:sz="4" w:space="0" w:color="auto"/>
            </w:tcBorders>
            <w:noWrap/>
            <w:vAlign w:val="bottom"/>
            <w:hideMark/>
          </w:tcPr>
          <w:p w14:paraId="227CAC3B" w14:textId="77777777" w:rsidR="000E2FC4" w:rsidRDefault="000E2FC4">
            <w:pPr>
              <w:jc w:val="right"/>
              <w:rPr>
                <w:color w:val="000000"/>
                <w:sz w:val="16"/>
                <w:szCs w:val="16"/>
              </w:rPr>
            </w:pPr>
            <w:r>
              <w:rPr>
                <w:color w:val="000000"/>
                <w:sz w:val="16"/>
                <w:szCs w:val="16"/>
              </w:rPr>
              <w:t>928,20</w:t>
            </w:r>
          </w:p>
        </w:tc>
      </w:tr>
      <w:tr w:rsidR="000E2FC4" w14:paraId="1A22D44C" w14:textId="77777777" w:rsidTr="000E2FC4">
        <w:trPr>
          <w:trHeight w:val="300"/>
        </w:trPr>
        <w:tc>
          <w:tcPr>
            <w:tcW w:w="710" w:type="dxa"/>
            <w:tcBorders>
              <w:top w:val="nil"/>
              <w:left w:val="single" w:sz="4" w:space="0" w:color="auto"/>
              <w:bottom w:val="single" w:sz="4" w:space="0" w:color="auto"/>
              <w:right w:val="single" w:sz="4" w:space="0" w:color="auto"/>
            </w:tcBorders>
            <w:noWrap/>
            <w:vAlign w:val="bottom"/>
            <w:hideMark/>
          </w:tcPr>
          <w:p w14:paraId="194C5413" w14:textId="77777777" w:rsidR="000E2FC4" w:rsidRDefault="000E2FC4">
            <w:pPr>
              <w:jc w:val="right"/>
              <w:rPr>
                <w:color w:val="000000"/>
                <w:sz w:val="16"/>
                <w:szCs w:val="16"/>
              </w:rPr>
            </w:pPr>
            <w:r>
              <w:rPr>
                <w:color w:val="000000"/>
                <w:sz w:val="16"/>
                <w:szCs w:val="16"/>
              </w:rPr>
              <w:t>27</w:t>
            </w:r>
          </w:p>
        </w:tc>
        <w:tc>
          <w:tcPr>
            <w:tcW w:w="4678" w:type="dxa"/>
            <w:tcBorders>
              <w:top w:val="nil"/>
              <w:left w:val="nil"/>
              <w:bottom w:val="single" w:sz="4" w:space="0" w:color="auto"/>
              <w:right w:val="single" w:sz="4" w:space="0" w:color="auto"/>
            </w:tcBorders>
            <w:noWrap/>
            <w:vAlign w:val="bottom"/>
            <w:hideMark/>
          </w:tcPr>
          <w:p w14:paraId="20422403" w14:textId="77777777" w:rsidR="000E2FC4" w:rsidRDefault="000E2FC4">
            <w:pPr>
              <w:rPr>
                <w:color w:val="000000"/>
                <w:sz w:val="16"/>
                <w:szCs w:val="16"/>
              </w:rPr>
            </w:pPr>
            <w:r>
              <w:rPr>
                <w:color w:val="000000"/>
                <w:sz w:val="16"/>
                <w:szCs w:val="16"/>
              </w:rPr>
              <w:t>ELEMENTO LIUGONG RACOR 835H</w:t>
            </w:r>
          </w:p>
        </w:tc>
        <w:tc>
          <w:tcPr>
            <w:tcW w:w="708" w:type="dxa"/>
            <w:tcBorders>
              <w:top w:val="nil"/>
              <w:left w:val="nil"/>
              <w:bottom w:val="single" w:sz="4" w:space="0" w:color="auto"/>
              <w:right w:val="single" w:sz="4" w:space="0" w:color="auto"/>
            </w:tcBorders>
            <w:noWrap/>
            <w:vAlign w:val="bottom"/>
            <w:hideMark/>
          </w:tcPr>
          <w:p w14:paraId="246C4907" w14:textId="77777777" w:rsidR="000E2FC4" w:rsidRDefault="000E2FC4">
            <w:pPr>
              <w:rPr>
                <w:color w:val="000000"/>
                <w:sz w:val="16"/>
                <w:szCs w:val="16"/>
              </w:rPr>
            </w:pPr>
            <w:proofErr w:type="spellStart"/>
            <w:r>
              <w:rPr>
                <w:color w:val="000000"/>
                <w:sz w:val="16"/>
                <w:szCs w:val="16"/>
              </w:rPr>
              <w:t>unid</w:t>
            </w:r>
            <w:proofErr w:type="spellEnd"/>
          </w:p>
        </w:tc>
        <w:tc>
          <w:tcPr>
            <w:tcW w:w="1134" w:type="dxa"/>
            <w:tcBorders>
              <w:top w:val="nil"/>
              <w:left w:val="nil"/>
              <w:bottom w:val="single" w:sz="4" w:space="0" w:color="auto"/>
              <w:right w:val="single" w:sz="4" w:space="0" w:color="auto"/>
            </w:tcBorders>
            <w:noWrap/>
            <w:vAlign w:val="bottom"/>
            <w:hideMark/>
          </w:tcPr>
          <w:p w14:paraId="693A6563" w14:textId="77777777" w:rsidR="000E2FC4" w:rsidRDefault="000E2FC4">
            <w:pPr>
              <w:jc w:val="right"/>
              <w:rPr>
                <w:color w:val="000000"/>
                <w:sz w:val="16"/>
                <w:szCs w:val="16"/>
              </w:rPr>
            </w:pPr>
            <w:r>
              <w:rPr>
                <w:color w:val="000000"/>
                <w:sz w:val="16"/>
                <w:szCs w:val="16"/>
              </w:rPr>
              <w:t>4</w:t>
            </w:r>
          </w:p>
        </w:tc>
        <w:tc>
          <w:tcPr>
            <w:tcW w:w="1418" w:type="dxa"/>
            <w:tcBorders>
              <w:top w:val="nil"/>
              <w:left w:val="nil"/>
              <w:bottom w:val="single" w:sz="4" w:space="0" w:color="auto"/>
              <w:right w:val="single" w:sz="4" w:space="0" w:color="auto"/>
            </w:tcBorders>
            <w:noWrap/>
            <w:vAlign w:val="bottom"/>
            <w:hideMark/>
          </w:tcPr>
          <w:p w14:paraId="00506AA0" w14:textId="77777777" w:rsidR="000E2FC4" w:rsidRDefault="000E2FC4">
            <w:pPr>
              <w:jc w:val="right"/>
              <w:rPr>
                <w:color w:val="000000"/>
                <w:sz w:val="16"/>
                <w:szCs w:val="16"/>
              </w:rPr>
            </w:pPr>
            <w:r>
              <w:rPr>
                <w:color w:val="000000"/>
                <w:sz w:val="16"/>
                <w:szCs w:val="16"/>
              </w:rPr>
              <w:t>652,21</w:t>
            </w:r>
          </w:p>
        </w:tc>
        <w:tc>
          <w:tcPr>
            <w:tcW w:w="1417" w:type="dxa"/>
            <w:tcBorders>
              <w:top w:val="nil"/>
              <w:left w:val="nil"/>
              <w:bottom w:val="single" w:sz="4" w:space="0" w:color="auto"/>
              <w:right w:val="single" w:sz="4" w:space="0" w:color="auto"/>
            </w:tcBorders>
            <w:noWrap/>
            <w:vAlign w:val="bottom"/>
            <w:hideMark/>
          </w:tcPr>
          <w:p w14:paraId="28171F91" w14:textId="77777777" w:rsidR="000E2FC4" w:rsidRDefault="000E2FC4">
            <w:pPr>
              <w:jc w:val="right"/>
              <w:rPr>
                <w:color w:val="000000"/>
                <w:sz w:val="16"/>
                <w:szCs w:val="16"/>
              </w:rPr>
            </w:pPr>
            <w:r>
              <w:rPr>
                <w:color w:val="000000"/>
                <w:sz w:val="16"/>
                <w:szCs w:val="16"/>
              </w:rPr>
              <w:t>2608,84</w:t>
            </w:r>
          </w:p>
        </w:tc>
      </w:tr>
      <w:tr w:rsidR="000E2FC4" w14:paraId="5C87F979" w14:textId="77777777" w:rsidTr="000E2FC4">
        <w:trPr>
          <w:trHeight w:val="300"/>
        </w:trPr>
        <w:tc>
          <w:tcPr>
            <w:tcW w:w="710" w:type="dxa"/>
            <w:tcBorders>
              <w:top w:val="nil"/>
              <w:left w:val="single" w:sz="4" w:space="0" w:color="auto"/>
              <w:bottom w:val="single" w:sz="4" w:space="0" w:color="auto"/>
              <w:right w:val="single" w:sz="4" w:space="0" w:color="auto"/>
            </w:tcBorders>
            <w:noWrap/>
            <w:vAlign w:val="bottom"/>
            <w:hideMark/>
          </w:tcPr>
          <w:p w14:paraId="45372892" w14:textId="77777777" w:rsidR="000E2FC4" w:rsidRDefault="000E2FC4">
            <w:pPr>
              <w:jc w:val="right"/>
              <w:rPr>
                <w:color w:val="000000"/>
                <w:sz w:val="16"/>
                <w:szCs w:val="16"/>
              </w:rPr>
            </w:pPr>
            <w:r>
              <w:rPr>
                <w:color w:val="000000"/>
                <w:sz w:val="16"/>
                <w:szCs w:val="16"/>
              </w:rPr>
              <w:t>28</w:t>
            </w:r>
          </w:p>
        </w:tc>
        <w:tc>
          <w:tcPr>
            <w:tcW w:w="4678" w:type="dxa"/>
            <w:tcBorders>
              <w:top w:val="nil"/>
              <w:left w:val="nil"/>
              <w:bottom w:val="single" w:sz="4" w:space="0" w:color="auto"/>
              <w:right w:val="single" w:sz="4" w:space="0" w:color="auto"/>
            </w:tcBorders>
            <w:noWrap/>
            <w:vAlign w:val="bottom"/>
            <w:hideMark/>
          </w:tcPr>
          <w:p w14:paraId="701C5562" w14:textId="77777777" w:rsidR="000E2FC4" w:rsidRDefault="000E2FC4">
            <w:pPr>
              <w:rPr>
                <w:color w:val="000000"/>
                <w:sz w:val="16"/>
                <w:szCs w:val="16"/>
              </w:rPr>
            </w:pPr>
            <w:r>
              <w:rPr>
                <w:color w:val="000000"/>
                <w:sz w:val="16"/>
                <w:szCs w:val="16"/>
              </w:rPr>
              <w:t>ELEMENTO LIUGONG AR CONDICIONADO 835H</w:t>
            </w:r>
          </w:p>
        </w:tc>
        <w:tc>
          <w:tcPr>
            <w:tcW w:w="708" w:type="dxa"/>
            <w:tcBorders>
              <w:top w:val="nil"/>
              <w:left w:val="nil"/>
              <w:bottom w:val="single" w:sz="4" w:space="0" w:color="auto"/>
              <w:right w:val="single" w:sz="4" w:space="0" w:color="auto"/>
            </w:tcBorders>
            <w:noWrap/>
            <w:vAlign w:val="bottom"/>
            <w:hideMark/>
          </w:tcPr>
          <w:p w14:paraId="0A048378" w14:textId="77777777" w:rsidR="000E2FC4" w:rsidRDefault="000E2FC4">
            <w:pPr>
              <w:rPr>
                <w:color w:val="000000"/>
                <w:sz w:val="16"/>
                <w:szCs w:val="16"/>
              </w:rPr>
            </w:pPr>
            <w:proofErr w:type="spellStart"/>
            <w:r>
              <w:rPr>
                <w:color w:val="000000"/>
                <w:sz w:val="16"/>
                <w:szCs w:val="16"/>
              </w:rPr>
              <w:t>unid</w:t>
            </w:r>
            <w:proofErr w:type="spellEnd"/>
          </w:p>
        </w:tc>
        <w:tc>
          <w:tcPr>
            <w:tcW w:w="1134" w:type="dxa"/>
            <w:tcBorders>
              <w:top w:val="nil"/>
              <w:left w:val="nil"/>
              <w:bottom w:val="single" w:sz="4" w:space="0" w:color="auto"/>
              <w:right w:val="single" w:sz="4" w:space="0" w:color="auto"/>
            </w:tcBorders>
            <w:noWrap/>
            <w:vAlign w:val="bottom"/>
            <w:hideMark/>
          </w:tcPr>
          <w:p w14:paraId="6A34579A" w14:textId="77777777" w:rsidR="000E2FC4" w:rsidRDefault="000E2FC4">
            <w:pPr>
              <w:jc w:val="right"/>
              <w:rPr>
                <w:color w:val="000000"/>
                <w:sz w:val="16"/>
                <w:szCs w:val="16"/>
              </w:rPr>
            </w:pPr>
            <w:r>
              <w:rPr>
                <w:color w:val="000000"/>
                <w:sz w:val="16"/>
                <w:szCs w:val="16"/>
              </w:rPr>
              <w:t>4</w:t>
            </w:r>
          </w:p>
        </w:tc>
        <w:tc>
          <w:tcPr>
            <w:tcW w:w="1418" w:type="dxa"/>
            <w:tcBorders>
              <w:top w:val="nil"/>
              <w:left w:val="nil"/>
              <w:bottom w:val="single" w:sz="4" w:space="0" w:color="auto"/>
              <w:right w:val="single" w:sz="4" w:space="0" w:color="auto"/>
            </w:tcBorders>
            <w:noWrap/>
            <w:vAlign w:val="bottom"/>
            <w:hideMark/>
          </w:tcPr>
          <w:p w14:paraId="751193F2" w14:textId="77777777" w:rsidR="000E2FC4" w:rsidRDefault="000E2FC4">
            <w:pPr>
              <w:jc w:val="right"/>
              <w:rPr>
                <w:color w:val="000000"/>
                <w:sz w:val="16"/>
                <w:szCs w:val="16"/>
              </w:rPr>
            </w:pPr>
            <w:r>
              <w:rPr>
                <w:color w:val="000000"/>
                <w:sz w:val="16"/>
                <w:szCs w:val="16"/>
              </w:rPr>
              <w:t>82,16</w:t>
            </w:r>
          </w:p>
        </w:tc>
        <w:tc>
          <w:tcPr>
            <w:tcW w:w="1417" w:type="dxa"/>
            <w:tcBorders>
              <w:top w:val="nil"/>
              <w:left w:val="nil"/>
              <w:bottom w:val="single" w:sz="4" w:space="0" w:color="auto"/>
              <w:right w:val="single" w:sz="4" w:space="0" w:color="auto"/>
            </w:tcBorders>
            <w:noWrap/>
            <w:vAlign w:val="bottom"/>
            <w:hideMark/>
          </w:tcPr>
          <w:p w14:paraId="3E65A56C" w14:textId="77777777" w:rsidR="000E2FC4" w:rsidRDefault="000E2FC4">
            <w:pPr>
              <w:jc w:val="right"/>
              <w:rPr>
                <w:color w:val="000000"/>
                <w:sz w:val="16"/>
                <w:szCs w:val="16"/>
              </w:rPr>
            </w:pPr>
            <w:r>
              <w:rPr>
                <w:color w:val="000000"/>
                <w:sz w:val="16"/>
                <w:szCs w:val="16"/>
              </w:rPr>
              <w:t>328,64</w:t>
            </w:r>
          </w:p>
        </w:tc>
      </w:tr>
      <w:tr w:rsidR="000E2FC4" w14:paraId="234626A8" w14:textId="77777777" w:rsidTr="000E2FC4">
        <w:trPr>
          <w:trHeight w:val="300"/>
        </w:trPr>
        <w:tc>
          <w:tcPr>
            <w:tcW w:w="710" w:type="dxa"/>
            <w:tcBorders>
              <w:top w:val="nil"/>
              <w:left w:val="single" w:sz="4" w:space="0" w:color="auto"/>
              <w:bottom w:val="single" w:sz="4" w:space="0" w:color="auto"/>
              <w:right w:val="single" w:sz="4" w:space="0" w:color="auto"/>
            </w:tcBorders>
            <w:noWrap/>
            <w:vAlign w:val="bottom"/>
            <w:hideMark/>
          </w:tcPr>
          <w:p w14:paraId="677A7D9B" w14:textId="77777777" w:rsidR="000E2FC4" w:rsidRDefault="000E2FC4">
            <w:pPr>
              <w:jc w:val="right"/>
              <w:rPr>
                <w:color w:val="000000"/>
                <w:sz w:val="16"/>
                <w:szCs w:val="16"/>
              </w:rPr>
            </w:pPr>
            <w:r>
              <w:rPr>
                <w:color w:val="000000"/>
                <w:sz w:val="16"/>
                <w:szCs w:val="16"/>
              </w:rPr>
              <w:t>29</w:t>
            </w:r>
          </w:p>
        </w:tc>
        <w:tc>
          <w:tcPr>
            <w:tcW w:w="4678" w:type="dxa"/>
            <w:tcBorders>
              <w:top w:val="nil"/>
              <w:left w:val="nil"/>
              <w:bottom w:val="single" w:sz="4" w:space="0" w:color="auto"/>
              <w:right w:val="single" w:sz="4" w:space="0" w:color="auto"/>
            </w:tcBorders>
            <w:noWrap/>
            <w:vAlign w:val="bottom"/>
            <w:hideMark/>
          </w:tcPr>
          <w:p w14:paraId="61319DAA" w14:textId="77777777" w:rsidR="000E2FC4" w:rsidRDefault="000E2FC4">
            <w:pPr>
              <w:rPr>
                <w:color w:val="000000"/>
                <w:sz w:val="16"/>
                <w:szCs w:val="16"/>
              </w:rPr>
            </w:pPr>
            <w:r>
              <w:rPr>
                <w:color w:val="000000"/>
                <w:sz w:val="16"/>
                <w:szCs w:val="16"/>
              </w:rPr>
              <w:t>ELEMENTO LUIGONG HIDRAULICO RETORNO 835H</w:t>
            </w:r>
          </w:p>
        </w:tc>
        <w:tc>
          <w:tcPr>
            <w:tcW w:w="708" w:type="dxa"/>
            <w:tcBorders>
              <w:top w:val="nil"/>
              <w:left w:val="nil"/>
              <w:bottom w:val="single" w:sz="4" w:space="0" w:color="auto"/>
              <w:right w:val="single" w:sz="4" w:space="0" w:color="auto"/>
            </w:tcBorders>
            <w:noWrap/>
            <w:vAlign w:val="bottom"/>
            <w:hideMark/>
          </w:tcPr>
          <w:p w14:paraId="477A7459" w14:textId="77777777" w:rsidR="000E2FC4" w:rsidRDefault="000E2FC4">
            <w:pPr>
              <w:rPr>
                <w:color w:val="000000"/>
                <w:sz w:val="16"/>
                <w:szCs w:val="16"/>
              </w:rPr>
            </w:pPr>
            <w:proofErr w:type="spellStart"/>
            <w:r>
              <w:rPr>
                <w:color w:val="000000"/>
                <w:sz w:val="16"/>
                <w:szCs w:val="16"/>
              </w:rPr>
              <w:t>unid</w:t>
            </w:r>
            <w:proofErr w:type="spellEnd"/>
          </w:p>
        </w:tc>
        <w:tc>
          <w:tcPr>
            <w:tcW w:w="1134" w:type="dxa"/>
            <w:tcBorders>
              <w:top w:val="nil"/>
              <w:left w:val="nil"/>
              <w:bottom w:val="single" w:sz="4" w:space="0" w:color="auto"/>
              <w:right w:val="single" w:sz="4" w:space="0" w:color="auto"/>
            </w:tcBorders>
            <w:noWrap/>
            <w:vAlign w:val="bottom"/>
            <w:hideMark/>
          </w:tcPr>
          <w:p w14:paraId="3FCE6242" w14:textId="77777777" w:rsidR="000E2FC4" w:rsidRDefault="000E2FC4">
            <w:pPr>
              <w:jc w:val="right"/>
              <w:rPr>
                <w:color w:val="000000"/>
                <w:sz w:val="16"/>
                <w:szCs w:val="16"/>
              </w:rPr>
            </w:pPr>
            <w:r>
              <w:rPr>
                <w:color w:val="000000"/>
                <w:sz w:val="16"/>
                <w:szCs w:val="16"/>
              </w:rPr>
              <w:t>4</w:t>
            </w:r>
          </w:p>
        </w:tc>
        <w:tc>
          <w:tcPr>
            <w:tcW w:w="1418" w:type="dxa"/>
            <w:tcBorders>
              <w:top w:val="nil"/>
              <w:left w:val="nil"/>
              <w:bottom w:val="single" w:sz="4" w:space="0" w:color="auto"/>
              <w:right w:val="single" w:sz="4" w:space="0" w:color="auto"/>
            </w:tcBorders>
            <w:noWrap/>
            <w:vAlign w:val="bottom"/>
            <w:hideMark/>
          </w:tcPr>
          <w:p w14:paraId="6B9C5557" w14:textId="77777777" w:rsidR="000E2FC4" w:rsidRDefault="000E2FC4">
            <w:pPr>
              <w:jc w:val="right"/>
              <w:rPr>
                <w:color w:val="000000"/>
                <w:sz w:val="16"/>
                <w:szCs w:val="16"/>
              </w:rPr>
            </w:pPr>
            <w:r>
              <w:rPr>
                <w:color w:val="000000"/>
                <w:sz w:val="16"/>
                <w:szCs w:val="16"/>
              </w:rPr>
              <w:t>735,44</w:t>
            </w:r>
          </w:p>
        </w:tc>
        <w:tc>
          <w:tcPr>
            <w:tcW w:w="1417" w:type="dxa"/>
            <w:tcBorders>
              <w:top w:val="nil"/>
              <w:left w:val="nil"/>
              <w:bottom w:val="single" w:sz="4" w:space="0" w:color="auto"/>
              <w:right w:val="single" w:sz="4" w:space="0" w:color="auto"/>
            </w:tcBorders>
            <w:noWrap/>
            <w:vAlign w:val="bottom"/>
            <w:hideMark/>
          </w:tcPr>
          <w:p w14:paraId="6782E2DD" w14:textId="77777777" w:rsidR="000E2FC4" w:rsidRDefault="000E2FC4">
            <w:pPr>
              <w:jc w:val="right"/>
              <w:rPr>
                <w:color w:val="000000"/>
                <w:sz w:val="16"/>
                <w:szCs w:val="16"/>
              </w:rPr>
            </w:pPr>
            <w:r>
              <w:rPr>
                <w:color w:val="000000"/>
                <w:sz w:val="16"/>
                <w:szCs w:val="16"/>
              </w:rPr>
              <w:t>2941,76</w:t>
            </w:r>
          </w:p>
        </w:tc>
      </w:tr>
      <w:tr w:rsidR="000E2FC4" w14:paraId="6BA73F5D" w14:textId="77777777" w:rsidTr="000E2FC4">
        <w:trPr>
          <w:trHeight w:val="300"/>
        </w:trPr>
        <w:tc>
          <w:tcPr>
            <w:tcW w:w="710" w:type="dxa"/>
            <w:tcBorders>
              <w:top w:val="single" w:sz="4" w:space="0" w:color="auto"/>
              <w:left w:val="single" w:sz="4" w:space="0" w:color="auto"/>
              <w:bottom w:val="single" w:sz="4" w:space="0" w:color="auto"/>
              <w:right w:val="single" w:sz="4" w:space="0" w:color="auto"/>
            </w:tcBorders>
            <w:noWrap/>
            <w:vAlign w:val="bottom"/>
            <w:hideMark/>
          </w:tcPr>
          <w:p w14:paraId="5545C3DC" w14:textId="77777777" w:rsidR="000E2FC4" w:rsidRDefault="000E2FC4">
            <w:pPr>
              <w:jc w:val="right"/>
              <w:rPr>
                <w:color w:val="000000"/>
                <w:sz w:val="16"/>
                <w:szCs w:val="16"/>
              </w:rPr>
            </w:pPr>
            <w:r>
              <w:rPr>
                <w:color w:val="000000"/>
                <w:sz w:val="16"/>
                <w:szCs w:val="16"/>
              </w:rPr>
              <w:t>30</w:t>
            </w:r>
          </w:p>
        </w:tc>
        <w:tc>
          <w:tcPr>
            <w:tcW w:w="4678" w:type="dxa"/>
            <w:tcBorders>
              <w:top w:val="single" w:sz="4" w:space="0" w:color="auto"/>
              <w:left w:val="nil"/>
              <w:bottom w:val="single" w:sz="4" w:space="0" w:color="auto"/>
              <w:right w:val="single" w:sz="4" w:space="0" w:color="auto"/>
            </w:tcBorders>
            <w:noWrap/>
            <w:vAlign w:val="bottom"/>
            <w:hideMark/>
          </w:tcPr>
          <w:p w14:paraId="7077BE0A" w14:textId="77777777" w:rsidR="000E2FC4" w:rsidRDefault="000E2FC4">
            <w:pPr>
              <w:rPr>
                <w:color w:val="000000"/>
                <w:sz w:val="16"/>
                <w:szCs w:val="16"/>
              </w:rPr>
            </w:pPr>
            <w:r>
              <w:rPr>
                <w:color w:val="000000"/>
                <w:sz w:val="16"/>
                <w:szCs w:val="16"/>
              </w:rPr>
              <w:t>ELEMENTO LIUGONG AR 835H</w:t>
            </w:r>
          </w:p>
        </w:tc>
        <w:tc>
          <w:tcPr>
            <w:tcW w:w="708" w:type="dxa"/>
            <w:tcBorders>
              <w:top w:val="single" w:sz="4" w:space="0" w:color="auto"/>
              <w:left w:val="nil"/>
              <w:bottom w:val="single" w:sz="4" w:space="0" w:color="auto"/>
              <w:right w:val="single" w:sz="4" w:space="0" w:color="auto"/>
            </w:tcBorders>
            <w:noWrap/>
            <w:vAlign w:val="bottom"/>
            <w:hideMark/>
          </w:tcPr>
          <w:p w14:paraId="3CC26DC9" w14:textId="77777777" w:rsidR="000E2FC4" w:rsidRDefault="000E2FC4">
            <w:pPr>
              <w:rPr>
                <w:color w:val="000000"/>
                <w:sz w:val="16"/>
                <w:szCs w:val="16"/>
              </w:rPr>
            </w:pPr>
            <w:proofErr w:type="spellStart"/>
            <w:r>
              <w:rPr>
                <w:color w:val="000000"/>
                <w:sz w:val="16"/>
                <w:szCs w:val="16"/>
              </w:rPr>
              <w:t>unid</w:t>
            </w:r>
            <w:proofErr w:type="spellEnd"/>
          </w:p>
        </w:tc>
        <w:tc>
          <w:tcPr>
            <w:tcW w:w="1134" w:type="dxa"/>
            <w:tcBorders>
              <w:top w:val="single" w:sz="4" w:space="0" w:color="auto"/>
              <w:left w:val="nil"/>
              <w:bottom w:val="single" w:sz="4" w:space="0" w:color="auto"/>
              <w:right w:val="single" w:sz="4" w:space="0" w:color="auto"/>
            </w:tcBorders>
            <w:noWrap/>
            <w:vAlign w:val="bottom"/>
            <w:hideMark/>
          </w:tcPr>
          <w:p w14:paraId="09FA7E15" w14:textId="77777777" w:rsidR="000E2FC4" w:rsidRDefault="000E2FC4">
            <w:pPr>
              <w:jc w:val="right"/>
              <w:rPr>
                <w:color w:val="000000"/>
                <w:sz w:val="16"/>
                <w:szCs w:val="16"/>
              </w:rPr>
            </w:pPr>
            <w:r>
              <w:rPr>
                <w:color w:val="000000"/>
                <w:sz w:val="16"/>
                <w:szCs w:val="16"/>
              </w:rPr>
              <w:t>4</w:t>
            </w:r>
          </w:p>
        </w:tc>
        <w:tc>
          <w:tcPr>
            <w:tcW w:w="1418" w:type="dxa"/>
            <w:tcBorders>
              <w:top w:val="single" w:sz="4" w:space="0" w:color="auto"/>
              <w:left w:val="nil"/>
              <w:bottom w:val="single" w:sz="4" w:space="0" w:color="auto"/>
              <w:right w:val="single" w:sz="4" w:space="0" w:color="auto"/>
            </w:tcBorders>
            <w:noWrap/>
            <w:vAlign w:val="bottom"/>
            <w:hideMark/>
          </w:tcPr>
          <w:p w14:paraId="69C398BC" w14:textId="77777777" w:rsidR="000E2FC4" w:rsidRDefault="000E2FC4">
            <w:pPr>
              <w:jc w:val="right"/>
              <w:rPr>
                <w:color w:val="000000"/>
                <w:sz w:val="16"/>
                <w:szCs w:val="16"/>
              </w:rPr>
            </w:pPr>
            <w:r>
              <w:rPr>
                <w:color w:val="000000"/>
                <w:sz w:val="16"/>
                <w:szCs w:val="16"/>
              </w:rPr>
              <w:t>858,76</w:t>
            </w:r>
          </w:p>
        </w:tc>
        <w:tc>
          <w:tcPr>
            <w:tcW w:w="1417" w:type="dxa"/>
            <w:tcBorders>
              <w:top w:val="single" w:sz="4" w:space="0" w:color="auto"/>
              <w:left w:val="nil"/>
              <w:bottom w:val="single" w:sz="4" w:space="0" w:color="auto"/>
              <w:right w:val="single" w:sz="4" w:space="0" w:color="auto"/>
            </w:tcBorders>
            <w:noWrap/>
            <w:vAlign w:val="bottom"/>
            <w:hideMark/>
          </w:tcPr>
          <w:p w14:paraId="0FC74B7A" w14:textId="77777777" w:rsidR="000E2FC4" w:rsidRDefault="000E2FC4">
            <w:pPr>
              <w:jc w:val="right"/>
              <w:rPr>
                <w:color w:val="000000"/>
                <w:sz w:val="16"/>
                <w:szCs w:val="16"/>
              </w:rPr>
            </w:pPr>
            <w:r>
              <w:rPr>
                <w:color w:val="000000"/>
                <w:sz w:val="16"/>
                <w:szCs w:val="16"/>
              </w:rPr>
              <w:t>3435,04</w:t>
            </w:r>
          </w:p>
        </w:tc>
      </w:tr>
      <w:tr w:rsidR="000E2FC4" w14:paraId="0D880BC4" w14:textId="77777777" w:rsidTr="000E2FC4">
        <w:trPr>
          <w:trHeight w:val="300"/>
        </w:trPr>
        <w:tc>
          <w:tcPr>
            <w:tcW w:w="710" w:type="dxa"/>
            <w:tcBorders>
              <w:top w:val="single" w:sz="4" w:space="0" w:color="auto"/>
              <w:left w:val="single" w:sz="4" w:space="0" w:color="auto"/>
              <w:bottom w:val="single" w:sz="4" w:space="0" w:color="auto"/>
              <w:right w:val="single" w:sz="4" w:space="0" w:color="auto"/>
            </w:tcBorders>
            <w:noWrap/>
            <w:vAlign w:val="bottom"/>
          </w:tcPr>
          <w:p w14:paraId="0A36CDE5" w14:textId="77777777" w:rsidR="000E2FC4" w:rsidRDefault="000E2FC4">
            <w:pPr>
              <w:jc w:val="right"/>
              <w:rPr>
                <w:color w:val="000000"/>
                <w:sz w:val="16"/>
                <w:szCs w:val="16"/>
              </w:rPr>
            </w:pPr>
          </w:p>
        </w:tc>
        <w:tc>
          <w:tcPr>
            <w:tcW w:w="4678" w:type="dxa"/>
            <w:tcBorders>
              <w:top w:val="single" w:sz="4" w:space="0" w:color="auto"/>
              <w:left w:val="nil"/>
              <w:bottom w:val="single" w:sz="4" w:space="0" w:color="auto"/>
              <w:right w:val="single" w:sz="4" w:space="0" w:color="auto"/>
            </w:tcBorders>
            <w:noWrap/>
            <w:vAlign w:val="bottom"/>
            <w:hideMark/>
          </w:tcPr>
          <w:p w14:paraId="73858E73" w14:textId="77777777" w:rsidR="000E2FC4" w:rsidRDefault="000E2FC4">
            <w:pPr>
              <w:rPr>
                <w:color w:val="000000"/>
                <w:sz w:val="16"/>
                <w:szCs w:val="16"/>
              </w:rPr>
            </w:pPr>
            <w:r>
              <w:rPr>
                <w:b/>
                <w:color w:val="000000"/>
                <w:sz w:val="16"/>
                <w:szCs w:val="16"/>
              </w:rPr>
              <w:t>VALOR TOTAL REFERENCIA DO LOTE</w:t>
            </w:r>
          </w:p>
        </w:tc>
        <w:tc>
          <w:tcPr>
            <w:tcW w:w="708" w:type="dxa"/>
            <w:tcBorders>
              <w:top w:val="single" w:sz="4" w:space="0" w:color="auto"/>
              <w:left w:val="nil"/>
              <w:bottom w:val="single" w:sz="4" w:space="0" w:color="auto"/>
              <w:right w:val="single" w:sz="4" w:space="0" w:color="auto"/>
            </w:tcBorders>
            <w:noWrap/>
            <w:vAlign w:val="bottom"/>
          </w:tcPr>
          <w:p w14:paraId="65B6BDD2" w14:textId="77777777" w:rsidR="000E2FC4" w:rsidRDefault="000E2FC4">
            <w:pPr>
              <w:rPr>
                <w:color w:val="000000"/>
                <w:sz w:val="16"/>
                <w:szCs w:val="16"/>
              </w:rPr>
            </w:pPr>
          </w:p>
        </w:tc>
        <w:tc>
          <w:tcPr>
            <w:tcW w:w="1134" w:type="dxa"/>
            <w:tcBorders>
              <w:top w:val="single" w:sz="4" w:space="0" w:color="auto"/>
              <w:left w:val="nil"/>
              <w:bottom w:val="single" w:sz="4" w:space="0" w:color="auto"/>
              <w:right w:val="single" w:sz="4" w:space="0" w:color="auto"/>
            </w:tcBorders>
            <w:noWrap/>
            <w:vAlign w:val="bottom"/>
          </w:tcPr>
          <w:p w14:paraId="2E9D1ECC" w14:textId="77777777" w:rsidR="000E2FC4" w:rsidRDefault="000E2FC4">
            <w:pPr>
              <w:jc w:val="right"/>
              <w:rPr>
                <w:color w:val="000000"/>
                <w:sz w:val="16"/>
                <w:szCs w:val="16"/>
              </w:rPr>
            </w:pPr>
          </w:p>
        </w:tc>
        <w:tc>
          <w:tcPr>
            <w:tcW w:w="1418" w:type="dxa"/>
            <w:tcBorders>
              <w:top w:val="single" w:sz="4" w:space="0" w:color="auto"/>
              <w:left w:val="nil"/>
              <w:bottom w:val="single" w:sz="4" w:space="0" w:color="auto"/>
              <w:right w:val="single" w:sz="4" w:space="0" w:color="auto"/>
            </w:tcBorders>
            <w:noWrap/>
            <w:vAlign w:val="bottom"/>
          </w:tcPr>
          <w:p w14:paraId="5CB33519" w14:textId="77777777" w:rsidR="000E2FC4" w:rsidRDefault="000E2FC4">
            <w:pPr>
              <w:jc w:val="right"/>
              <w:rPr>
                <w:color w:val="000000"/>
                <w:sz w:val="16"/>
                <w:szCs w:val="16"/>
              </w:rPr>
            </w:pPr>
          </w:p>
        </w:tc>
        <w:tc>
          <w:tcPr>
            <w:tcW w:w="1417" w:type="dxa"/>
            <w:tcBorders>
              <w:top w:val="single" w:sz="4" w:space="0" w:color="auto"/>
              <w:left w:val="nil"/>
              <w:bottom w:val="single" w:sz="4" w:space="0" w:color="auto"/>
              <w:right w:val="single" w:sz="4" w:space="0" w:color="auto"/>
            </w:tcBorders>
            <w:noWrap/>
            <w:vAlign w:val="bottom"/>
            <w:hideMark/>
          </w:tcPr>
          <w:p w14:paraId="6208FABD" w14:textId="77777777" w:rsidR="000E2FC4" w:rsidRDefault="000E2FC4">
            <w:pPr>
              <w:jc w:val="right"/>
              <w:rPr>
                <w:color w:val="000000"/>
                <w:sz w:val="16"/>
                <w:szCs w:val="16"/>
              </w:rPr>
            </w:pPr>
            <w:r>
              <w:rPr>
                <w:b/>
                <w:color w:val="000000"/>
                <w:sz w:val="16"/>
                <w:szCs w:val="16"/>
              </w:rPr>
              <w:t>19. 005,28</w:t>
            </w:r>
          </w:p>
        </w:tc>
      </w:tr>
    </w:tbl>
    <w:p w14:paraId="02475768" w14:textId="77777777" w:rsidR="007B5B27" w:rsidRPr="007B5B27" w:rsidRDefault="007B5B27" w:rsidP="007B5B27">
      <w:pPr>
        <w:rPr>
          <w:rFonts w:eastAsia="Calibri"/>
          <w:b/>
          <w:bCs/>
          <w:sz w:val="16"/>
          <w:szCs w:val="16"/>
        </w:rPr>
      </w:pPr>
      <w:bookmarkStart w:id="0" w:name="_GoBack"/>
      <w:bookmarkEnd w:id="0"/>
    </w:p>
    <w:p w14:paraId="05F0CFCE" w14:textId="77777777" w:rsidR="007B5B27" w:rsidRPr="007B5B27" w:rsidRDefault="007B5B27" w:rsidP="007B5B27">
      <w:pPr>
        <w:ind w:right="-567"/>
        <w:jc w:val="both"/>
        <w:rPr>
          <w:sz w:val="22"/>
          <w:szCs w:val="22"/>
        </w:rPr>
      </w:pPr>
      <w:r w:rsidRPr="007B5B27">
        <w:rPr>
          <w:rFonts w:eastAsia="Arial"/>
          <w:b/>
          <w:sz w:val="22"/>
          <w:szCs w:val="22"/>
          <w:lang w:val="pt-PT"/>
        </w:rPr>
        <w:t>1.2</w:t>
      </w:r>
      <w:r w:rsidRPr="007B5B27">
        <w:rPr>
          <w:b/>
          <w:bCs/>
          <w:sz w:val="22"/>
          <w:szCs w:val="22"/>
        </w:rPr>
        <w:t>.</w:t>
      </w:r>
      <w:r w:rsidRPr="007B5B27">
        <w:rPr>
          <w:sz w:val="22"/>
          <w:szCs w:val="22"/>
        </w:rPr>
        <w:t xml:space="preserve"> </w:t>
      </w:r>
      <w:r w:rsidRPr="007B5B27">
        <w:rPr>
          <w:lang w:val="pt-PT" w:eastAsia="en-US"/>
        </w:rPr>
        <w:t xml:space="preserve">As  peças deverão novas, sem uso, genuínas, originais de primeira linha ou peça de reposição com as mesmas especificações técnicas e características de qualidade da peça de produção original (ABNT NBR 15296) e possuir </w:t>
      </w:r>
      <w:r w:rsidRPr="007B5B27">
        <w:rPr>
          <w:sz w:val="22"/>
          <w:szCs w:val="22"/>
          <w:lang w:val="pt-PT"/>
        </w:rPr>
        <w:t xml:space="preserve"> </w:t>
      </w:r>
      <w:r w:rsidRPr="007B5B27">
        <w:rPr>
          <w:sz w:val="22"/>
          <w:szCs w:val="22"/>
        </w:rPr>
        <w:t>Garantia mínima de 12 meses a contar da data da  entrega .</w:t>
      </w:r>
    </w:p>
    <w:p w14:paraId="0260CCF6" w14:textId="77777777" w:rsidR="007B5B27" w:rsidRPr="007B5B27" w:rsidRDefault="007B5B27" w:rsidP="007B5B27">
      <w:pPr>
        <w:autoSpaceDE w:val="0"/>
        <w:autoSpaceDN w:val="0"/>
        <w:ind w:right="-569"/>
        <w:jc w:val="both"/>
        <w:rPr>
          <w:lang w:val="pt-PT" w:eastAsia="en-US"/>
        </w:rPr>
      </w:pPr>
      <w:r w:rsidRPr="007B5B27">
        <w:rPr>
          <w:b/>
          <w:bCs/>
          <w:lang w:val="pt-PT" w:eastAsia="en-US"/>
        </w:rPr>
        <w:t>1.2.1</w:t>
      </w:r>
      <w:r w:rsidRPr="007B5B27">
        <w:rPr>
          <w:lang w:val="pt-PT" w:eastAsia="en-US"/>
        </w:rPr>
        <w:t>.Entende-se por PEÇAS ORIGINAIS DE PRIMEIRA LINHA, para fins do objeto deste edital, todos os componentes fabricados por fornecedores que abastecem as montadoras e também distribuídas diretamente no mercado varejista (autopeças), sendo assim fica determinado que este produto seja inteiramente novo sem que tenha passado por qualquer processo de reciclagem, por recondicionamento ou remanufatura com a marca registrada e embalada na caixa original.</w:t>
      </w:r>
    </w:p>
    <w:p w14:paraId="56A3A989" w14:textId="77777777" w:rsidR="007B5B27" w:rsidRPr="007B5B27" w:rsidRDefault="007B5B27" w:rsidP="007B5B27">
      <w:pPr>
        <w:autoSpaceDE w:val="0"/>
        <w:autoSpaceDN w:val="0"/>
        <w:ind w:right="-569"/>
        <w:jc w:val="both"/>
        <w:rPr>
          <w:lang w:val="pt-PT" w:eastAsia="en-US"/>
        </w:rPr>
      </w:pPr>
      <w:r w:rsidRPr="007B5B27">
        <w:rPr>
          <w:b/>
          <w:bCs/>
          <w:lang w:val="pt-PT" w:eastAsia="en-US"/>
        </w:rPr>
        <w:t>1.2.2</w:t>
      </w:r>
      <w:r w:rsidRPr="007B5B27">
        <w:rPr>
          <w:lang w:val="pt-PT" w:eastAsia="en-US"/>
        </w:rPr>
        <w:t>.Entende-se por PEÇA GENUÍNA o produto utilizado com homologação da montadora para a linha de montagem, ou seja, com a chancela estampada no produto e na embalagem da montadora, determinando que este produto tenha sido aprovado pelo controle de qualidade e seja inteiramente novo sem que tenha passado por qualquer processo de reciclagem, recondicionamento ou remanufatura.</w:t>
      </w:r>
    </w:p>
    <w:p w14:paraId="5FABD5D9" w14:textId="77777777" w:rsidR="007B5B27" w:rsidRPr="007B5B27" w:rsidRDefault="007B5B27" w:rsidP="007B5B27">
      <w:pPr>
        <w:autoSpaceDE w:val="0"/>
        <w:autoSpaceDN w:val="0"/>
        <w:ind w:right="-569"/>
        <w:jc w:val="both"/>
        <w:rPr>
          <w:lang w:val="pt-PT" w:eastAsia="en-US"/>
        </w:rPr>
      </w:pPr>
      <w:r w:rsidRPr="007B5B27">
        <w:rPr>
          <w:b/>
          <w:bCs/>
          <w:lang w:val="pt-PT" w:eastAsia="en-US"/>
        </w:rPr>
        <w:t>1.2.3</w:t>
      </w:r>
      <w:r w:rsidRPr="007B5B27">
        <w:rPr>
          <w:lang w:val="pt-PT" w:eastAsia="en-US"/>
        </w:rPr>
        <w:t>.Entende-se por PEÇAS PADRÃO ABNT NBR 15296 aquelas que possuam as mesmas especificações técnicas e padrões de qualidade daquelas produzidas pelos fabricantes das peças originais.</w:t>
      </w:r>
    </w:p>
    <w:p w14:paraId="5E37D10E" w14:textId="77777777" w:rsidR="007B5B27" w:rsidRPr="007B5B27" w:rsidRDefault="007B5B27" w:rsidP="007B5B27">
      <w:pPr>
        <w:spacing w:line="252" w:lineRule="auto"/>
        <w:ind w:right="-569"/>
        <w:jc w:val="both"/>
        <w:rPr>
          <w:b/>
          <w:bCs/>
          <w:u w:val="single"/>
          <w:lang w:eastAsia="pt-PT" w:bidi="pt-PT"/>
        </w:rPr>
      </w:pPr>
      <w:r w:rsidRPr="007B5B27">
        <w:rPr>
          <w:rFonts w:eastAsia="Arial"/>
          <w:b/>
          <w:bCs/>
          <w:sz w:val="22"/>
          <w:szCs w:val="22"/>
        </w:rPr>
        <w:t>1.3.</w:t>
      </w:r>
      <w:r w:rsidRPr="007B5B27">
        <w:rPr>
          <w:rFonts w:eastAsia="Arial"/>
          <w:sz w:val="22"/>
          <w:szCs w:val="22"/>
        </w:rPr>
        <w:t xml:space="preserve"> </w:t>
      </w:r>
      <w:r w:rsidRPr="007B5B27">
        <w:rPr>
          <w:b/>
          <w:bCs/>
          <w:u w:val="single"/>
          <w:lang w:val="pt-PT" w:eastAsia="pt-PT" w:bidi="pt-PT"/>
        </w:rPr>
        <w:t>Serão desclassificadas propostas finais superiores ao orçamento estimado</w:t>
      </w:r>
      <w:r w:rsidRPr="007B5B27">
        <w:rPr>
          <w:b/>
          <w:bCs/>
          <w:u w:val="single"/>
          <w:lang w:eastAsia="pt-PT" w:bidi="pt-PT"/>
        </w:rPr>
        <w:t>, conforme artigo 59, III, da Lei 14.133/2021.</w:t>
      </w:r>
    </w:p>
    <w:p w14:paraId="1E5BDD28" w14:textId="77777777" w:rsidR="007B5B27" w:rsidRPr="007B5B27" w:rsidRDefault="007B5B27" w:rsidP="007B5B27">
      <w:pPr>
        <w:ind w:right="-569"/>
        <w:jc w:val="both"/>
        <w:rPr>
          <w:rFonts w:eastAsia="Arial"/>
          <w:sz w:val="22"/>
          <w:szCs w:val="22"/>
        </w:rPr>
      </w:pPr>
      <w:r w:rsidRPr="007B5B27">
        <w:rPr>
          <w:rFonts w:eastAsia="Arial"/>
          <w:b/>
          <w:bCs/>
          <w:sz w:val="22"/>
          <w:szCs w:val="22"/>
        </w:rPr>
        <w:t>1.4.</w:t>
      </w:r>
      <w:r w:rsidRPr="007B5B27">
        <w:rPr>
          <w:rFonts w:eastAsia="Arial"/>
          <w:sz w:val="22"/>
          <w:szCs w:val="22"/>
        </w:rPr>
        <w:t xml:space="preserve"> O critério de julgamento adotado será o Menor preço por LOTE, considerado o menor dispêndio para a Administração, nos termos do artigo 34 da Lei nº 14.133/2021, e observadas as exigências contidas neste edital e seus anexos quanto às especificações do objeto.</w:t>
      </w:r>
    </w:p>
    <w:p w14:paraId="453FFD8E" w14:textId="77777777" w:rsidR="007B5B27" w:rsidRPr="007B5B27" w:rsidRDefault="007B5B27" w:rsidP="007B5B27">
      <w:pPr>
        <w:ind w:right="-569"/>
        <w:jc w:val="both"/>
        <w:rPr>
          <w:rFonts w:eastAsia="Arial"/>
          <w:sz w:val="22"/>
          <w:szCs w:val="22"/>
        </w:rPr>
      </w:pPr>
      <w:r w:rsidRPr="007B5B27">
        <w:rPr>
          <w:rFonts w:eastAsia="Arial"/>
          <w:b/>
          <w:bCs/>
          <w:sz w:val="22"/>
          <w:szCs w:val="22"/>
        </w:rPr>
        <w:t>1.5.</w:t>
      </w:r>
      <w:r w:rsidRPr="007B5B27">
        <w:rPr>
          <w:rFonts w:eastAsia="Arial"/>
          <w:sz w:val="22"/>
          <w:szCs w:val="22"/>
        </w:rPr>
        <w:t xml:space="preserve"> Demais informações pertinentes ao objeto da licitação encontram-se detalhadas nos anexos do edital.</w:t>
      </w:r>
    </w:p>
    <w:p w14:paraId="42EF0900" w14:textId="77777777" w:rsidR="007B5B27" w:rsidRPr="007B5B27" w:rsidRDefault="007B5B27" w:rsidP="007B5B27">
      <w:pPr>
        <w:widowControl w:val="0"/>
        <w:tabs>
          <w:tab w:val="left" w:pos="10773"/>
        </w:tabs>
        <w:ind w:right="-569"/>
        <w:jc w:val="both"/>
        <w:rPr>
          <w:rFonts w:eastAsia="Arial"/>
          <w:b/>
          <w:sz w:val="22"/>
          <w:szCs w:val="22"/>
          <w:lang w:val="pt-PT"/>
        </w:rPr>
      </w:pPr>
    </w:p>
    <w:p w14:paraId="67392BBA" w14:textId="77777777" w:rsidR="007B5B27" w:rsidRPr="007B5B27" w:rsidRDefault="007B5B27" w:rsidP="007B5B27">
      <w:pPr>
        <w:ind w:right="-569"/>
        <w:jc w:val="both"/>
        <w:rPr>
          <w:b/>
          <w:sz w:val="22"/>
          <w:szCs w:val="22"/>
        </w:rPr>
      </w:pPr>
      <w:r w:rsidRPr="007B5B27">
        <w:rPr>
          <w:b/>
          <w:sz w:val="22"/>
          <w:szCs w:val="22"/>
        </w:rPr>
        <w:t>2. DA ESTIMATIVA DO VALOR DA CONTRATAÇÃO</w:t>
      </w:r>
    </w:p>
    <w:p w14:paraId="174F5989" w14:textId="77777777" w:rsidR="007B5B27" w:rsidRPr="007B5B27" w:rsidRDefault="007B5B27" w:rsidP="007B5B27">
      <w:pPr>
        <w:ind w:right="-569"/>
        <w:jc w:val="both"/>
        <w:rPr>
          <w:sz w:val="22"/>
          <w:szCs w:val="22"/>
        </w:rPr>
      </w:pPr>
      <w:r w:rsidRPr="007B5B27">
        <w:rPr>
          <w:b/>
          <w:bCs/>
          <w:sz w:val="22"/>
          <w:szCs w:val="22"/>
        </w:rPr>
        <w:t>2.1.</w:t>
      </w:r>
      <w:r w:rsidRPr="007B5B27">
        <w:rPr>
          <w:sz w:val="22"/>
          <w:szCs w:val="22"/>
        </w:rPr>
        <w:t xml:space="preserve"> Conforme disposto no Art. 6, inciso XXIII, alínea “i”, Art.18, § 1°, inciso VI, e Art. 79, inciso III, da Lei n° 14.133/2031, a estimativa do valor da contratação, acompanhada dos preços unitários referenciais.</w:t>
      </w:r>
    </w:p>
    <w:p w14:paraId="5A2AA3E0" w14:textId="77777777" w:rsidR="007B5B27" w:rsidRPr="007B5B27" w:rsidRDefault="007B5B27" w:rsidP="007B5B27">
      <w:pPr>
        <w:ind w:right="-569"/>
        <w:jc w:val="both"/>
        <w:rPr>
          <w:sz w:val="22"/>
          <w:szCs w:val="22"/>
        </w:rPr>
      </w:pPr>
      <w:r w:rsidRPr="007B5B27">
        <w:rPr>
          <w:b/>
          <w:bCs/>
          <w:sz w:val="22"/>
          <w:szCs w:val="22"/>
        </w:rPr>
        <w:t>2.2.</w:t>
      </w:r>
      <w:r w:rsidRPr="007B5B27">
        <w:rPr>
          <w:sz w:val="22"/>
          <w:szCs w:val="22"/>
        </w:rPr>
        <w:t xml:space="preserve"> O levantamento de mercado foi feito fundamentado pelo Art. 18, § 1°, inciso V, da Lei n° 14.133/2031, que consiste na análise das alternativas possíveis, e justificativa técnica e econômica da escolha do tipo de solução a contratar.</w:t>
      </w:r>
    </w:p>
    <w:p w14:paraId="30DDB0AD" w14:textId="77777777" w:rsidR="007B5B27" w:rsidRPr="007B5B27" w:rsidRDefault="007B5B27" w:rsidP="007B5B27">
      <w:pPr>
        <w:ind w:right="-569"/>
        <w:jc w:val="both"/>
        <w:rPr>
          <w:sz w:val="22"/>
          <w:szCs w:val="22"/>
        </w:rPr>
      </w:pPr>
      <w:r w:rsidRPr="007B5B27">
        <w:rPr>
          <w:b/>
          <w:bCs/>
          <w:sz w:val="22"/>
          <w:szCs w:val="22"/>
        </w:rPr>
        <w:t>2.3.</w:t>
      </w:r>
      <w:r w:rsidRPr="007B5B27">
        <w:rPr>
          <w:sz w:val="22"/>
          <w:szCs w:val="22"/>
        </w:rPr>
        <w:t xml:space="preserve"> Foram feitas pesquisas através do Portal Nacional de Compras Públicas, mas, por se tratar de produtos de entregas fracionadas e com poucas quantidades  gera  muita disparidade de valores de um município para outro e com necessidades divergentes, o que resultaria em ônus maior para o município, optou-se pela cotação com fornecedores locais, com fornecedores que realizam ou que já realizaram  entregas para o Município de  Relvado. </w:t>
      </w:r>
    </w:p>
    <w:p w14:paraId="43CFB0B1" w14:textId="77777777" w:rsidR="007B5B27" w:rsidRPr="007B5B27" w:rsidRDefault="007B5B27" w:rsidP="007B5B27">
      <w:pPr>
        <w:ind w:right="-569"/>
        <w:jc w:val="both"/>
        <w:rPr>
          <w:sz w:val="22"/>
          <w:szCs w:val="22"/>
        </w:rPr>
      </w:pPr>
      <w:r w:rsidRPr="007B5B27">
        <w:rPr>
          <w:b/>
          <w:bCs/>
          <w:sz w:val="22"/>
          <w:szCs w:val="22"/>
        </w:rPr>
        <w:t>2.4.</w:t>
      </w:r>
      <w:r w:rsidRPr="007B5B27">
        <w:rPr>
          <w:sz w:val="22"/>
          <w:szCs w:val="22"/>
        </w:rPr>
        <w:t xml:space="preserve"> Foram realizadas consultas, a partir das quais foi realizada a análise de editais e atas de pregões de contratações similares para estudar as melhores soluções que se adequam a necessidade do </w:t>
      </w:r>
      <w:proofErr w:type="spellStart"/>
      <w:r w:rsidRPr="007B5B27">
        <w:rPr>
          <w:sz w:val="22"/>
          <w:szCs w:val="22"/>
        </w:rPr>
        <w:t>municipio</w:t>
      </w:r>
      <w:proofErr w:type="spellEnd"/>
      <w:r w:rsidRPr="007B5B27">
        <w:rPr>
          <w:sz w:val="22"/>
          <w:szCs w:val="22"/>
        </w:rPr>
        <w:t xml:space="preserve">. Foi </w:t>
      </w:r>
      <w:r w:rsidRPr="007B5B27">
        <w:rPr>
          <w:sz w:val="22"/>
          <w:szCs w:val="22"/>
        </w:rPr>
        <w:lastRenderedPageBreak/>
        <w:t xml:space="preserve">possível notar a maioria das Instituições Públicas </w:t>
      </w:r>
      <w:proofErr w:type="gramStart"/>
      <w:r w:rsidRPr="007B5B27">
        <w:rPr>
          <w:sz w:val="22"/>
          <w:szCs w:val="22"/>
        </w:rPr>
        <w:t>realizam  aquisição</w:t>
      </w:r>
      <w:proofErr w:type="gramEnd"/>
      <w:r w:rsidRPr="007B5B27">
        <w:rPr>
          <w:sz w:val="22"/>
          <w:szCs w:val="22"/>
        </w:rPr>
        <w:t xml:space="preserve"> , sob a modalidade de Registro de Preços. </w:t>
      </w:r>
    </w:p>
    <w:p w14:paraId="11BA59F5" w14:textId="77777777" w:rsidR="007B5B27" w:rsidRPr="007B5B27" w:rsidRDefault="007B5B27" w:rsidP="007B5B27">
      <w:pPr>
        <w:ind w:right="-569"/>
        <w:jc w:val="both"/>
        <w:rPr>
          <w:sz w:val="22"/>
          <w:szCs w:val="22"/>
        </w:rPr>
      </w:pPr>
    </w:p>
    <w:p w14:paraId="3519D5CF" w14:textId="77777777" w:rsidR="007B5B27" w:rsidRPr="007B5B27" w:rsidRDefault="007B5B27" w:rsidP="007B5B27">
      <w:pPr>
        <w:ind w:right="-569"/>
        <w:jc w:val="both"/>
        <w:rPr>
          <w:b/>
          <w:bCs/>
          <w:sz w:val="22"/>
          <w:szCs w:val="22"/>
        </w:rPr>
      </w:pPr>
      <w:r w:rsidRPr="007B5B27">
        <w:rPr>
          <w:b/>
          <w:bCs/>
          <w:sz w:val="22"/>
          <w:szCs w:val="22"/>
        </w:rPr>
        <w:t>3. DA CLASSIFICAÇÃO DO OBJETO</w:t>
      </w:r>
    </w:p>
    <w:p w14:paraId="3B2C3CD1" w14:textId="77777777" w:rsidR="007B5B27" w:rsidRPr="007B5B27" w:rsidRDefault="007B5B27" w:rsidP="007B5B27">
      <w:pPr>
        <w:ind w:right="-569"/>
        <w:jc w:val="both"/>
        <w:rPr>
          <w:sz w:val="22"/>
          <w:szCs w:val="22"/>
        </w:rPr>
      </w:pPr>
      <w:r w:rsidRPr="007B5B27">
        <w:rPr>
          <w:b/>
          <w:bCs/>
          <w:sz w:val="22"/>
          <w:szCs w:val="22"/>
        </w:rPr>
        <w:t>3.1.</w:t>
      </w:r>
      <w:r w:rsidRPr="007B5B27">
        <w:rPr>
          <w:sz w:val="22"/>
          <w:szCs w:val="22"/>
        </w:rPr>
        <w:t xml:space="preserve"> O objeto desta contratação se enquadra como bens e serviços comuns, portanto, os padrões de desempenho e qualidade podem ser objetivamente definidos, por meio de especificações usuais de mercado, conforme dispões no Art. 6, inciso XIII da Lei n° 14.133/2031.</w:t>
      </w:r>
    </w:p>
    <w:p w14:paraId="2B25F6DE" w14:textId="77777777" w:rsidR="007B5B27" w:rsidRPr="007B5B27" w:rsidRDefault="007B5B27" w:rsidP="007B5B27">
      <w:pPr>
        <w:ind w:right="-569"/>
        <w:jc w:val="both"/>
        <w:rPr>
          <w:sz w:val="22"/>
          <w:szCs w:val="22"/>
        </w:rPr>
      </w:pPr>
    </w:p>
    <w:p w14:paraId="6A7C6D6D" w14:textId="77777777" w:rsidR="007B5B27" w:rsidRPr="007B5B27" w:rsidRDefault="007B5B27" w:rsidP="007B5B27">
      <w:pPr>
        <w:ind w:right="-569"/>
        <w:jc w:val="both"/>
        <w:rPr>
          <w:rFonts w:eastAsia="Cambria"/>
          <w:b/>
          <w:bCs/>
          <w:sz w:val="22"/>
          <w:szCs w:val="22"/>
        </w:rPr>
      </w:pPr>
      <w:r w:rsidRPr="007B5B27">
        <w:rPr>
          <w:rFonts w:eastAsia="Cambria"/>
          <w:b/>
          <w:bCs/>
          <w:sz w:val="22"/>
          <w:szCs w:val="22"/>
        </w:rPr>
        <w:t>4.JUSTIFICATIVA DA CONTRATAÇÃO:</w:t>
      </w:r>
    </w:p>
    <w:p w14:paraId="427ED314" w14:textId="77777777" w:rsidR="007B5B27" w:rsidRPr="007B5B27" w:rsidRDefault="007B5B27" w:rsidP="007B5B27">
      <w:pPr>
        <w:ind w:right="-569"/>
        <w:jc w:val="both"/>
        <w:rPr>
          <w:sz w:val="22"/>
          <w:szCs w:val="22"/>
        </w:rPr>
      </w:pPr>
      <w:r w:rsidRPr="007B5B27">
        <w:rPr>
          <w:b/>
          <w:bCs/>
          <w:sz w:val="22"/>
          <w:szCs w:val="22"/>
        </w:rPr>
        <w:t>4.1.</w:t>
      </w:r>
      <w:r w:rsidRPr="007B5B27">
        <w:rPr>
          <w:sz w:val="22"/>
          <w:szCs w:val="22"/>
        </w:rPr>
        <w:t xml:space="preserve"> A Lei 14.133/</w:t>
      </w:r>
      <w:proofErr w:type="gramStart"/>
      <w:r w:rsidRPr="007B5B27">
        <w:rPr>
          <w:sz w:val="22"/>
          <w:szCs w:val="22"/>
        </w:rPr>
        <w:t>2021  prevê</w:t>
      </w:r>
      <w:proofErr w:type="gramEnd"/>
      <w:r w:rsidRPr="007B5B27">
        <w:rPr>
          <w:sz w:val="22"/>
          <w:szCs w:val="22"/>
        </w:rPr>
        <w:t xml:space="preserve"> no parágrafo segundo do artigo 17 que as licitações serão realizadas preferencialmente sob a forma eletrônica, admitida a utilização da forma presencial, desde que motivada, devendo a sessão pública ser registrada em ata e gravada em áudio e vídeo. </w:t>
      </w:r>
    </w:p>
    <w:p w14:paraId="16746FFF" w14:textId="6BE12B95" w:rsidR="007B5B27" w:rsidRPr="007B5B27" w:rsidRDefault="007B5B27" w:rsidP="007B5B27">
      <w:pPr>
        <w:ind w:right="-569"/>
        <w:jc w:val="both"/>
        <w:rPr>
          <w:sz w:val="22"/>
          <w:szCs w:val="22"/>
        </w:rPr>
      </w:pPr>
      <w:r w:rsidRPr="007B5B27">
        <w:rPr>
          <w:sz w:val="22"/>
          <w:szCs w:val="22"/>
        </w:rPr>
        <w:t>Como se sabe, ao promover pregão presencial a Administração proporciona aos interessados, na sessão, a oportunidade de discutir, sanar dúvidas e esclarecer pontos importantes e controverso à licitação e impossíveis de serem debatidos no curso de uma sessão eletrônica. No tocante ao objeto licitado, “</w:t>
      </w:r>
      <w:r w:rsidRPr="007B5B27">
        <w:rPr>
          <w:rFonts w:eastAsia="Arial"/>
          <w:sz w:val="22"/>
          <w:szCs w:val="22"/>
        </w:rPr>
        <w:t xml:space="preserve">REGISTRO DE PREÇOS  </w:t>
      </w:r>
      <w:r w:rsidR="008A3F32">
        <w:rPr>
          <w:sz w:val="22"/>
          <w:szCs w:val="22"/>
        </w:rPr>
        <w:t xml:space="preserve">para aquisição de peças para os equipamentos: escavadeira hidráulica marca </w:t>
      </w:r>
      <w:proofErr w:type="spellStart"/>
      <w:r w:rsidR="008A3F32">
        <w:rPr>
          <w:sz w:val="22"/>
          <w:szCs w:val="22"/>
        </w:rPr>
        <w:t>LiuGong</w:t>
      </w:r>
      <w:proofErr w:type="spellEnd"/>
      <w:r w:rsidR="008A3F32">
        <w:rPr>
          <w:sz w:val="22"/>
          <w:szCs w:val="22"/>
        </w:rPr>
        <w:t xml:space="preserve">, modelo 915E ano 2019 chassi: CLG915EZLKE066669; escavadeira hidráulica marca </w:t>
      </w:r>
      <w:proofErr w:type="spellStart"/>
      <w:r w:rsidR="008A3F32">
        <w:rPr>
          <w:sz w:val="22"/>
          <w:szCs w:val="22"/>
        </w:rPr>
        <w:t>LiuGong</w:t>
      </w:r>
      <w:proofErr w:type="spellEnd"/>
      <w:r w:rsidR="008A3F32">
        <w:rPr>
          <w:sz w:val="22"/>
          <w:szCs w:val="22"/>
        </w:rPr>
        <w:t xml:space="preserve">, modelo 915E ano 2019 chassi CLG915EZAKE066668e Carregadeira marca </w:t>
      </w:r>
      <w:proofErr w:type="spellStart"/>
      <w:r w:rsidR="008A3F32">
        <w:rPr>
          <w:sz w:val="22"/>
          <w:szCs w:val="22"/>
        </w:rPr>
        <w:t>LiuGong</w:t>
      </w:r>
      <w:proofErr w:type="spellEnd"/>
      <w:r w:rsidR="008A3F32">
        <w:rPr>
          <w:sz w:val="22"/>
          <w:szCs w:val="22"/>
        </w:rPr>
        <w:t xml:space="preserve"> modelo 835H chassi CLG835HZTKL600823 ano 2019,  pertencentes a frota do  município de Relvado /RS</w:t>
      </w:r>
      <w:r w:rsidRPr="007B5B27">
        <w:rPr>
          <w:sz w:val="22"/>
          <w:szCs w:val="22"/>
        </w:rPr>
        <w:t>, com fins de  atender ao maior interesse público no  funcionamento das diversas secretarias do município, assegurando a continuidade dos serviços públicos prestados,  torna-se precípuo esclarecer e questionar quanto a importância dos produtos e a qualidade, bem como os problemas quanto a não entrega e  as consequências dos atrasos, ou interrupções, como já ocorreu em várias oportunidades, a fim de evitar desnecessários e imensuráveis prejuízos futuros. A possibilidade do exame e análise da documentação exigida e que credencia os participantes, é outra questão fundamental e que dá segurança ao Agente de Contratação, Comissão de Apoio e ao certame. Assim, realizando esta sessão na forma presencial, terá o Agente de Contratação a oportunidade de permitir e proporcionar os esclarecimentos e questionamentos antes referidos entre a área do demandante (Município de Relvado) e os proponentes, momento em que poderão ser sanadas dúvidas, discutidas divergências, firmados pontos fundamentais, além de outras questões necessárias à contratação em pauta.</w:t>
      </w:r>
    </w:p>
    <w:p w14:paraId="0BF9594A" w14:textId="77777777" w:rsidR="007B5B27" w:rsidRPr="007B5B27" w:rsidRDefault="007B5B27" w:rsidP="007B5B27">
      <w:pPr>
        <w:ind w:right="-569"/>
        <w:jc w:val="both"/>
        <w:rPr>
          <w:sz w:val="22"/>
          <w:szCs w:val="22"/>
        </w:rPr>
      </w:pPr>
      <w:r w:rsidRPr="007B5B27">
        <w:rPr>
          <w:sz w:val="22"/>
          <w:szCs w:val="22"/>
        </w:rPr>
        <w:t xml:space="preserve">Considerando as características de </w:t>
      </w:r>
      <w:proofErr w:type="gramStart"/>
      <w:r w:rsidRPr="007B5B27">
        <w:rPr>
          <w:sz w:val="22"/>
          <w:szCs w:val="22"/>
        </w:rPr>
        <w:t>entrega  na</w:t>
      </w:r>
      <w:proofErr w:type="gramEnd"/>
      <w:r w:rsidRPr="007B5B27">
        <w:rPr>
          <w:sz w:val="22"/>
          <w:szCs w:val="22"/>
        </w:rPr>
        <w:t xml:space="preserve"> forma  fracionada em pequenas quantidades, demanda necessidade de fornecedores locais para o atendimento das necessidades do município, fator que reitera a importância da realização na forma presencial  com fins de ampliar a competitividade .  </w:t>
      </w:r>
    </w:p>
    <w:p w14:paraId="77E32294" w14:textId="77777777" w:rsidR="007B5B27" w:rsidRPr="007B5B27" w:rsidRDefault="007B5B27" w:rsidP="007B5B27">
      <w:pPr>
        <w:ind w:right="-569"/>
        <w:jc w:val="both"/>
        <w:rPr>
          <w:rFonts w:eastAsia="Arial MT"/>
          <w:sz w:val="22"/>
          <w:szCs w:val="22"/>
        </w:rPr>
      </w:pPr>
      <w:r w:rsidRPr="007B5B27">
        <w:rPr>
          <w:rFonts w:eastAsia="Arial MT"/>
          <w:sz w:val="22"/>
          <w:szCs w:val="22"/>
        </w:rPr>
        <w:t xml:space="preserve">A escolha justifica-se pois em outros pregões realizados pela Administração, onde há grande quantidade de itens, com valores unitários pequenos, o município experimenta vários problemas relacionados com a entrega, em vista de que muitas vezes o valor dos produtos não cobre o custo do frete dispensado pelo fornecedor. Desta forma, a empresa se abstém da entrega ou, até mesmo, solicita rescisão da Ata de Registro de Preços, prejudicando a administração, que fica sem os produtos e precisa contratar outro fornecedor com preço superior. </w:t>
      </w:r>
    </w:p>
    <w:p w14:paraId="5FB27888" w14:textId="77777777" w:rsidR="007B5B27" w:rsidRPr="007B5B27" w:rsidRDefault="007B5B27" w:rsidP="007B5B27">
      <w:pPr>
        <w:ind w:right="-569"/>
        <w:jc w:val="both"/>
        <w:rPr>
          <w:rFonts w:eastAsia="Cambria"/>
          <w:sz w:val="22"/>
          <w:szCs w:val="22"/>
        </w:rPr>
      </w:pPr>
      <w:r w:rsidRPr="007B5B27">
        <w:rPr>
          <w:rFonts w:eastAsia="Cambria"/>
          <w:sz w:val="22"/>
          <w:szCs w:val="22"/>
        </w:rPr>
        <w:t xml:space="preserve">A escolha da modalidade presencial neste caso gera maior </w:t>
      </w:r>
      <w:proofErr w:type="spellStart"/>
      <w:r w:rsidRPr="007B5B27">
        <w:rPr>
          <w:rFonts w:eastAsia="Cambria"/>
          <w:sz w:val="22"/>
          <w:szCs w:val="22"/>
        </w:rPr>
        <w:t>vantajosidade</w:t>
      </w:r>
      <w:proofErr w:type="spellEnd"/>
      <w:r w:rsidRPr="007B5B27">
        <w:rPr>
          <w:rFonts w:eastAsia="Cambria"/>
          <w:sz w:val="22"/>
          <w:szCs w:val="22"/>
        </w:rPr>
        <w:t>, uma vez que possibilita a seleção de fornecedores localizados estrategicamente próximos, assegurando a aquisição dos bens como facilita a condução do processo licitatório, promovendo maior transparência e eficiência na contratação. Assim, além de atender aos requisitos legais, a modalidade presencial se mostra como a opção mais adequada para o presente caso, garantindo a satisfação das necessidades da municipalidade de forma eficaz e vantajosa.</w:t>
      </w:r>
    </w:p>
    <w:p w14:paraId="5CC6E17B" w14:textId="77777777" w:rsidR="007B5B27" w:rsidRPr="007B5B27" w:rsidRDefault="007B5B27" w:rsidP="007B5B27">
      <w:pPr>
        <w:ind w:right="-569"/>
        <w:jc w:val="both"/>
        <w:rPr>
          <w:sz w:val="22"/>
          <w:szCs w:val="22"/>
        </w:rPr>
      </w:pPr>
      <w:r w:rsidRPr="007B5B27">
        <w:rPr>
          <w:sz w:val="22"/>
          <w:szCs w:val="22"/>
        </w:rPr>
        <w:t>A sessão pública será gravada em áudio e vídeo em atendimento ao disposto no artigo 17, §2º da Lei Federal nº 14.133/2031</w:t>
      </w:r>
    </w:p>
    <w:p w14:paraId="54C510FC" w14:textId="77777777" w:rsidR="007B5B27" w:rsidRPr="007B5B27" w:rsidRDefault="007B5B27" w:rsidP="007B5B27">
      <w:pPr>
        <w:ind w:right="-569"/>
        <w:jc w:val="both"/>
        <w:rPr>
          <w:sz w:val="22"/>
          <w:szCs w:val="22"/>
        </w:rPr>
      </w:pPr>
    </w:p>
    <w:p w14:paraId="27298391" w14:textId="77777777" w:rsidR="007B5B27" w:rsidRPr="007B5B27" w:rsidRDefault="007B5B27" w:rsidP="007B5B27">
      <w:pPr>
        <w:ind w:right="-569"/>
        <w:jc w:val="both"/>
        <w:rPr>
          <w:b/>
          <w:bCs/>
          <w:sz w:val="22"/>
          <w:szCs w:val="22"/>
        </w:rPr>
      </w:pPr>
      <w:r w:rsidRPr="007B5B27">
        <w:rPr>
          <w:b/>
          <w:bCs/>
          <w:sz w:val="22"/>
          <w:szCs w:val="22"/>
        </w:rPr>
        <w:t>5. DO PAGAMENTO</w:t>
      </w:r>
    </w:p>
    <w:p w14:paraId="7EA91A5A" w14:textId="77777777" w:rsidR="007B5B27" w:rsidRPr="007B5B27" w:rsidRDefault="007B5B27" w:rsidP="007B5B27">
      <w:pPr>
        <w:ind w:right="-569"/>
        <w:jc w:val="both"/>
        <w:rPr>
          <w:sz w:val="22"/>
          <w:szCs w:val="22"/>
        </w:rPr>
      </w:pPr>
      <w:r w:rsidRPr="007B5B27">
        <w:rPr>
          <w:b/>
          <w:bCs/>
          <w:sz w:val="22"/>
          <w:szCs w:val="22"/>
        </w:rPr>
        <w:t>5.1</w:t>
      </w:r>
      <w:r w:rsidRPr="007B5B27">
        <w:rPr>
          <w:sz w:val="22"/>
          <w:szCs w:val="22"/>
        </w:rPr>
        <w:t xml:space="preserve"> O pagamento será efetuado e até o 20º (vigésimo) dia útil, após a efetiva </w:t>
      </w:r>
      <w:proofErr w:type="gramStart"/>
      <w:r w:rsidRPr="007B5B27">
        <w:rPr>
          <w:sz w:val="22"/>
          <w:szCs w:val="22"/>
        </w:rPr>
        <w:t>entrega  ,</w:t>
      </w:r>
      <w:proofErr w:type="gramEnd"/>
      <w:r w:rsidRPr="007B5B27">
        <w:rPr>
          <w:sz w:val="22"/>
          <w:szCs w:val="22"/>
        </w:rPr>
        <w:t xml:space="preserve"> mediante emissão da Nota fiscal/fatura correspondente, devidamente </w:t>
      </w:r>
      <w:proofErr w:type="spellStart"/>
      <w:r w:rsidRPr="007B5B27">
        <w:rPr>
          <w:sz w:val="22"/>
          <w:szCs w:val="22"/>
        </w:rPr>
        <w:t>vistada</w:t>
      </w:r>
      <w:proofErr w:type="spellEnd"/>
      <w:r w:rsidRPr="007B5B27">
        <w:rPr>
          <w:sz w:val="22"/>
          <w:szCs w:val="22"/>
        </w:rPr>
        <w:t xml:space="preserve">, pela respectiva Secretaria Municipal. Na nota fiscal deverá constar </w:t>
      </w:r>
      <w:proofErr w:type="spellStart"/>
      <w:r w:rsidRPr="007B5B27">
        <w:rPr>
          <w:sz w:val="22"/>
          <w:szCs w:val="22"/>
        </w:rPr>
        <w:t>numero</w:t>
      </w:r>
      <w:proofErr w:type="spellEnd"/>
      <w:r w:rsidRPr="007B5B27">
        <w:rPr>
          <w:sz w:val="22"/>
          <w:szCs w:val="22"/>
        </w:rPr>
        <w:t xml:space="preserve"> do Pregão e deverá ser entregue no Setor de Licitações ou na Secretaria Municipal. </w:t>
      </w:r>
      <w:r w:rsidRPr="007B5B27">
        <w:rPr>
          <w:rFonts w:eastAsia="Courier New"/>
          <w:sz w:val="22"/>
          <w:szCs w:val="22"/>
        </w:rPr>
        <w:t>Serão</w:t>
      </w:r>
      <w:r w:rsidRPr="007B5B27">
        <w:rPr>
          <w:sz w:val="22"/>
          <w:szCs w:val="22"/>
        </w:rPr>
        <w:t xml:space="preserve"> processadas as retenções nos termos da lei que regula a matéria.</w:t>
      </w:r>
    </w:p>
    <w:p w14:paraId="3864F63E" w14:textId="77777777" w:rsidR="007B5B27" w:rsidRPr="007B5B27" w:rsidRDefault="007B5B27" w:rsidP="007B5B27">
      <w:pPr>
        <w:ind w:right="-569"/>
        <w:jc w:val="both"/>
        <w:rPr>
          <w:sz w:val="22"/>
          <w:szCs w:val="22"/>
        </w:rPr>
      </w:pPr>
      <w:r w:rsidRPr="007B5B27">
        <w:rPr>
          <w:b/>
          <w:bCs/>
          <w:sz w:val="22"/>
          <w:szCs w:val="22"/>
        </w:rPr>
        <w:lastRenderedPageBreak/>
        <w:t>5.2</w:t>
      </w:r>
      <w:r w:rsidRPr="007B5B27">
        <w:rPr>
          <w:sz w:val="22"/>
          <w:szCs w:val="22"/>
        </w:rPr>
        <w:t xml:space="preserve"> A Contratada será responsável pelos encargos sociais, taxas, encargos, ou tributos, alvarás e qualquer outra despesa que vier a incidir sobre o serviço, bem como, qualquer responsabilidade no tocante a vínculo empregatício ou obrigações previdenciárias, referente ao pessoal utilizado nos serviços, no caso de reclamações trabalhistas, ações de responsabilidade civil e penal decorrentes dos serviços de qualquer tipo de demanda, devendo atender o disposto na legislação trabalhista e previdenciária.</w:t>
      </w:r>
    </w:p>
    <w:p w14:paraId="144772A1" w14:textId="77777777" w:rsidR="007B5B27" w:rsidRPr="007B5B27" w:rsidRDefault="007B5B27" w:rsidP="007B5B27">
      <w:pPr>
        <w:ind w:right="-569"/>
        <w:jc w:val="both"/>
        <w:rPr>
          <w:sz w:val="22"/>
          <w:szCs w:val="22"/>
        </w:rPr>
      </w:pPr>
      <w:r w:rsidRPr="007B5B27">
        <w:rPr>
          <w:b/>
          <w:bCs/>
          <w:sz w:val="22"/>
          <w:szCs w:val="22"/>
        </w:rPr>
        <w:t>5.3.</w:t>
      </w:r>
      <w:r w:rsidRPr="007B5B27">
        <w:rPr>
          <w:sz w:val="22"/>
          <w:szCs w:val="22"/>
        </w:rPr>
        <w:t xml:space="preserve"> O custo estimado foi apurado a partir de preços constante do processo administrativo, elaborado com base em preços praticados no mercado. </w:t>
      </w:r>
    </w:p>
    <w:p w14:paraId="1405569E" w14:textId="77777777" w:rsidR="007B5B27" w:rsidRPr="007B5B27" w:rsidRDefault="007B5B27" w:rsidP="007B5B27">
      <w:pPr>
        <w:ind w:right="-569"/>
        <w:jc w:val="both"/>
        <w:rPr>
          <w:sz w:val="22"/>
          <w:szCs w:val="22"/>
        </w:rPr>
      </w:pPr>
      <w:r w:rsidRPr="007B5B27">
        <w:rPr>
          <w:rFonts w:eastAsia="Cambria"/>
          <w:b/>
          <w:bCs/>
          <w:sz w:val="22"/>
          <w:szCs w:val="22"/>
        </w:rPr>
        <w:t>5.4.</w:t>
      </w:r>
      <w:r w:rsidRPr="007B5B27">
        <w:rPr>
          <w:sz w:val="22"/>
          <w:szCs w:val="22"/>
        </w:rPr>
        <w:t xml:space="preserve"> </w:t>
      </w:r>
      <w:r w:rsidRPr="007B5B27">
        <w:rPr>
          <w:rFonts w:eastAsia="Cambria"/>
          <w:sz w:val="22"/>
          <w:szCs w:val="22"/>
        </w:rPr>
        <w:t>Para os fins do art. 72, IV, da Lei 14.133/21, indica-se as dotações orçamentarias a seguir para atender as</w:t>
      </w:r>
      <w:r w:rsidRPr="007B5B27">
        <w:rPr>
          <w:sz w:val="22"/>
          <w:szCs w:val="22"/>
        </w:rPr>
        <w:t xml:space="preserve"> despesas decorrentes da presente contratação:</w:t>
      </w:r>
    </w:p>
    <w:p w14:paraId="2BD8B3DB" w14:textId="77777777" w:rsidR="007B5B27" w:rsidRPr="007F0675" w:rsidRDefault="007B5B27" w:rsidP="007B5B27">
      <w:pPr>
        <w:ind w:right="-569"/>
        <w:jc w:val="both"/>
        <w:rPr>
          <w:sz w:val="22"/>
          <w:szCs w:val="22"/>
        </w:rPr>
      </w:pPr>
      <w:r w:rsidRPr="007F0675">
        <w:rPr>
          <w:sz w:val="22"/>
          <w:szCs w:val="22"/>
        </w:rPr>
        <w:t xml:space="preserve">Atividade - 2.009 – Manutenção Atividades do DMER </w:t>
      </w:r>
    </w:p>
    <w:p w14:paraId="3378A4D6" w14:textId="77777777" w:rsidR="007B5B27" w:rsidRPr="007F0675" w:rsidRDefault="007B5B27" w:rsidP="007B5B27">
      <w:pPr>
        <w:ind w:right="-569"/>
        <w:jc w:val="both"/>
        <w:rPr>
          <w:sz w:val="22"/>
          <w:szCs w:val="22"/>
        </w:rPr>
      </w:pPr>
      <w:r w:rsidRPr="007F0675">
        <w:rPr>
          <w:sz w:val="22"/>
          <w:szCs w:val="22"/>
        </w:rPr>
        <w:t>Códigos - 3.3.9.0.30.00.06.01 – MATERIAL DE CONSUMO</w:t>
      </w:r>
    </w:p>
    <w:p w14:paraId="36587C23" w14:textId="77777777" w:rsidR="007B5B27" w:rsidRPr="007F0675" w:rsidRDefault="007B5B27" w:rsidP="007B5B27">
      <w:pPr>
        <w:ind w:right="-569"/>
        <w:jc w:val="both"/>
        <w:rPr>
          <w:sz w:val="22"/>
          <w:szCs w:val="22"/>
        </w:rPr>
      </w:pPr>
      <w:r w:rsidRPr="007F0675">
        <w:rPr>
          <w:sz w:val="22"/>
          <w:szCs w:val="22"/>
        </w:rPr>
        <w:t>Atividade – 2.020- Manutenção Atividades Secretaria Municipal da Agricultura.</w:t>
      </w:r>
    </w:p>
    <w:p w14:paraId="7B9F0EBF" w14:textId="77777777" w:rsidR="007B5B27" w:rsidRPr="007B5B27" w:rsidRDefault="007B5B27" w:rsidP="007B5B27">
      <w:pPr>
        <w:ind w:right="-569"/>
        <w:jc w:val="both"/>
        <w:rPr>
          <w:sz w:val="22"/>
          <w:szCs w:val="22"/>
        </w:rPr>
      </w:pPr>
      <w:r w:rsidRPr="007F0675">
        <w:rPr>
          <w:sz w:val="22"/>
          <w:szCs w:val="22"/>
        </w:rPr>
        <w:t>Código - 3.3.90.30.00.08.01 – MATERIAL DE CONSUMO</w:t>
      </w:r>
    </w:p>
    <w:p w14:paraId="2005B2E5" w14:textId="77777777" w:rsidR="007B5B27" w:rsidRPr="007B5B27" w:rsidRDefault="007B5B27" w:rsidP="007B5B27">
      <w:pPr>
        <w:ind w:right="-569"/>
        <w:jc w:val="both"/>
        <w:rPr>
          <w:sz w:val="22"/>
          <w:szCs w:val="22"/>
        </w:rPr>
      </w:pPr>
    </w:p>
    <w:p w14:paraId="15ACB843" w14:textId="77777777" w:rsidR="007B5B27" w:rsidRPr="007B5B27" w:rsidRDefault="007B5B27" w:rsidP="007B5B27">
      <w:pPr>
        <w:ind w:right="-569"/>
        <w:jc w:val="both"/>
        <w:rPr>
          <w:rFonts w:eastAsia="Cambria"/>
          <w:b/>
          <w:bCs/>
          <w:sz w:val="22"/>
          <w:szCs w:val="22"/>
        </w:rPr>
      </w:pPr>
      <w:r w:rsidRPr="007B5B27">
        <w:rPr>
          <w:rFonts w:eastAsia="Cambria"/>
          <w:b/>
          <w:bCs/>
          <w:sz w:val="22"/>
          <w:szCs w:val="22"/>
        </w:rPr>
        <w:t xml:space="preserve">6.DA FISCALIZAÇÃO </w:t>
      </w:r>
      <w:proofErr w:type="gramStart"/>
      <w:r w:rsidRPr="007B5B27">
        <w:rPr>
          <w:rFonts w:eastAsia="Cambria"/>
          <w:b/>
          <w:bCs/>
          <w:sz w:val="22"/>
          <w:szCs w:val="22"/>
        </w:rPr>
        <w:t>E  DO</w:t>
      </w:r>
      <w:proofErr w:type="gramEnd"/>
      <w:r w:rsidRPr="007B5B27">
        <w:rPr>
          <w:rFonts w:eastAsia="Cambria"/>
          <w:b/>
          <w:bCs/>
          <w:sz w:val="22"/>
          <w:szCs w:val="22"/>
        </w:rPr>
        <w:t xml:space="preserve"> PRAZO DA ATA  </w:t>
      </w:r>
    </w:p>
    <w:p w14:paraId="1E25973E" w14:textId="77777777" w:rsidR="007B5B27" w:rsidRPr="007B5B27" w:rsidRDefault="007B5B27" w:rsidP="007B5B27">
      <w:pPr>
        <w:ind w:right="-569"/>
        <w:jc w:val="both"/>
        <w:rPr>
          <w:sz w:val="22"/>
          <w:szCs w:val="22"/>
        </w:rPr>
      </w:pPr>
      <w:r w:rsidRPr="007B5B27">
        <w:rPr>
          <w:b/>
          <w:bCs/>
          <w:sz w:val="22"/>
          <w:szCs w:val="22"/>
        </w:rPr>
        <w:t>6.1.</w:t>
      </w:r>
      <w:r w:rsidRPr="007B5B27">
        <w:rPr>
          <w:sz w:val="22"/>
          <w:szCs w:val="22"/>
        </w:rPr>
        <w:t xml:space="preserve"> O recebimento dos produtos deste edital, será objeto de acompanhamento, fiscalização e avaliação por parte do Município, através dos servidores  designados pela Portaria 11/2024 e o não atendimento de quaisquer das obrigações implicará em advertência, caso não atendido a contento, poderão implicar na rescisão do contrato, sendo que, os produtos que não forem de boa qualidade, que apresentarem qualidade inferior do produto ofertado  serão devolvidos para substituição.</w:t>
      </w:r>
    </w:p>
    <w:p w14:paraId="2327E224" w14:textId="77777777" w:rsidR="007B5B27" w:rsidRPr="007B5B27" w:rsidRDefault="007B5B27" w:rsidP="007B5B27">
      <w:pPr>
        <w:ind w:right="-569"/>
        <w:jc w:val="both"/>
        <w:rPr>
          <w:sz w:val="22"/>
          <w:szCs w:val="22"/>
        </w:rPr>
      </w:pPr>
      <w:r w:rsidRPr="007B5B27">
        <w:rPr>
          <w:b/>
          <w:bCs/>
          <w:sz w:val="22"/>
          <w:szCs w:val="22"/>
        </w:rPr>
        <w:t>6.2.</w:t>
      </w:r>
      <w:r w:rsidRPr="007B5B27">
        <w:rPr>
          <w:sz w:val="22"/>
          <w:szCs w:val="22"/>
        </w:rPr>
        <w:t xml:space="preserve"> O fiscal do contrato anotará em registro próprio todas as ocorrências relacionadas com a execução do contrato, determinando o que for necessário à regularização das faltas ou defeitos observados e encaminhando os apontamentos à autoridade competente para as providências cabíveis. </w:t>
      </w:r>
    </w:p>
    <w:p w14:paraId="4C1B56E5" w14:textId="77777777" w:rsidR="007B5B27" w:rsidRPr="007B5B27" w:rsidRDefault="007B5B27" w:rsidP="007B5B27">
      <w:pPr>
        <w:ind w:right="-569"/>
        <w:jc w:val="both"/>
        <w:rPr>
          <w:rFonts w:eastAsia="Arial"/>
          <w:sz w:val="22"/>
          <w:szCs w:val="22"/>
        </w:rPr>
      </w:pPr>
      <w:r w:rsidRPr="007B5B27">
        <w:rPr>
          <w:b/>
          <w:bCs/>
          <w:sz w:val="22"/>
          <w:szCs w:val="22"/>
        </w:rPr>
        <w:t>6.3.</w:t>
      </w:r>
      <w:r w:rsidRPr="007B5B27">
        <w:rPr>
          <w:rFonts w:eastAsia="Arial"/>
          <w:b/>
          <w:bCs/>
          <w:sz w:val="22"/>
          <w:szCs w:val="22"/>
        </w:rPr>
        <w:t xml:space="preserve"> </w:t>
      </w:r>
      <w:r w:rsidRPr="007B5B27">
        <w:rPr>
          <w:rFonts w:eastAsia="Arial"/>
          <w:sz w:val="22"/>
          <w:szCs w:val="22"/>
        </w:rPr>
        <w:t>A validade da Ata de Registro de Preços será de 1 (um) ano, contado a partir da data de assinatura deste termo, podendo ser prorrogada por igual período, mediante a anuência do fornecedor, desde que comprovado o preço vantajoso, nos termos do art. 84 da Lei 14.133/2021.</w:t>
      </w:r>
    </w:p>
    <w:p w14:paraId="4FE16489" w14:textId="77777777" w:rsidR="007B5B27" w:rsidRPr="007B5B27" w:rsidRDefault="007B5B27" w:rsidP="007B5B27">
      <w:pPr>
        <w:ind w:right="-569"/>
        <w:jc w:val="both"/>
        <w:rPr>
          <w:rFonts w:eastAsia="Arial"/>
          <w:sz w:val="22"/>
          <w:szCs w:val="22"/>
        </w:rPr>
      </w:pPr>
      <w:r w:rsidRPr="007B5B27">
        <w:rPr>
          <w:rFonts w:eastAsia="Arial"/>
          <w:b/>
          <w:bCs/>
          <w:sz w:val="22"/>
          <w:szCs w:val="22"/>
        </w:rPr>
        <w:t xml:space="preserve">6.4. </w:t>
      </w:r>
      <w:r w:rsidRPr="007B5B27">
        <w:rPr>
          <w:rFonts w:eastAsia="Arial"/>
          <w:sz w:val="22"/>
          <w:szCs w:val="22"/>
        </w:rPr>
        <w:t xml:space="preserve">As quantidades são estimativas, não se obrigando a Administração pela aquisição total, reservando-se a Administração Municipal o direito de adquirir no todo ou em parte os itens, objeto deste Edital, pelo prazo de 12 (doze) meses, contado da assinatura da Ata de Registro de Preços, cuja minuta segue em anexo, bem como reduzir ou aumentar as quantidades inicialmente contratadas sem que caiba, ao (s) licitante (s) vencedor(es), qualquer tipo de indenização. </w:t>
      </w:r>
    </w:p>
    <w:p w14:paraId="14DAB157" w14:textId="77777777" w:rsidR="007B5B27" w:rsidRPr="007B5B27" w:rsidRDefault="007B5B27" w:rsidP="007B5B27">
      <w:pPr>
        <w:ind w:right="-569"/>
        <w:jc w:val="both"/>
        <w:rPr>
          <w:rFonts w:eastAsia="Cambria"/>
          <w:sz w:val="22"/>
          <w:szCs w:val="22"/>
        </w:rPr>
      </w:pPr>
      <w:r w:rsidRPr="007B5B27">
        <w:rPr>
          <w:sz w:val="22"/>
          <w:szCs w:val="22"/>
        </w:rPr>
        <w:t xml:space="preserve"> </w:t>
      </w:r>
      <w:r w:rsidRPr="007B5B27">
        <w:rPr>
          <w:rFonts w:eastAsia="Cambria"/>
          <w:b/>
          <w:bCs/>
          <w:sz w:val="22"/>
          <w:szCs w:val="22"/>
        </w:rPr>
        <w:t>6.5.</w:t>
      </w:r>
      <w:r w:rsidRPr="007B5B27">
        <w:rPr>
          <w:rFonts w:eastAsia="Cambria"/>
          <w:sz w:val="22"/>
          <w:szCs w:val="22"/>
        </w:rPr>
        <w:t xml:space="preserve"> Após, publique-se o instrumento do Contrato, conforme determina o art. 94 da Lei 14.133/2021.</w:t>
      </w:r>
    </w:p>
    <w:p w14:paraId="24D21AB8" w14:textId="77777777" w:rsidR="007B5B27" w:rsidRPr="007B5B27" w:rsidRDefault="007B5B27" w:rsidP="007B5B27">
      <w:pPr>
        <w:ind w:right="-569"/>
        <w:jc w:val="both"/>
        <w:rPr>
          <w:sz w:val="22"/>
          <w:szCs w:val="22"/>
        </w:rPr>
      </w:pPr>
    </w:p>
    <w:p w14:paraId="2B57BC98" w14:textId="77777777" w:rsidR="007B5B27" w:rsidRPr="007B5B27" w:rsidRDefault="007B5B27" w:rsidP="007B5B27">
      <w:pPr>
        <w:ind w:right="-569"/>
        <w:jc w:val="both"/>
        <w:rPr>
          <w:b/>
          <w:sz w:val="22"/>
          <w:szCs w:val="22"/>
        </w:rPr>
      </w:pPr>
      <w:r w:rsidRPr="007B5B27">
        <w:rPr>
          <w:b/>
          <w:sz w:val="22"/>
          <w:szCs w:val="22"/>
        </w:rPr>
        <w:t xml:space="preserve">7. DA </w:t>
      </w:r>
      <w:proofErr w:type="gramStart"/>
      <w:r w:rsidRPr="007B5B27">
        <w:rPr>
          <w:b/>
          <w:sz w:val="22"/>
          <w:szCs w:val="22"/>
        </w:rPr>
        <w:t>ENTREGA :</w:t>
      </w:r>
      <w:proofErr w:type="gramEnd"/>
    </w:p>
    <w:p w14:paraId="5FEACC16" w14:textId="77777777" w:rsidR="007B5B27" w:rsidRPr="007B5B27" w:rsidRDefault="007B5B27" w:rsidP="007B5B27">
      <w:pPr>
        <w:ind w:right="-569"/>
        <w:jc w:val="both"/>
        <w:rPr>
          <w:sz w:val="22"/>
          <w:szCs w:val="22"/>
        </w:rPr>
      </w:pPr>
      <w:r w:rsidRPr="007B5B27">
        <w:rPr>
          <w:b/>
          <w:bCs/>
          <w:sz w:val="22"/>
          <w:szCs w:val="22"/>
        </w:rPr>
        <w:t>7.1.</w:t>
      </w:r>
      <w:r w:rsidRPr="007B5B27">
        <w:rPr>
          <w:sz w:val="22"/>
          <w:szCs w:val="22"/>
        </w:rPr>
        <w:t xml:space="preserve"> Os Itens objeto deste Edital deverão ser entregues, conforme necessidade da Secretaria de Obras Públicas no município de Relvado /RS, nos horários das 7h30min às 11h30min e das 13h às 17h, após o recebimento da Ordem de Compra, sem custo adicional ao município de Relvado/RS,  num prazo máximo de até 10 (dez) dias após o recebimento da Ordem de Compra, sem custo adicional ao município de  Relvado/RS.</w:t>
      </w:r>
    </w:p>
    <w:p w14:paraId="4DA46306" w14:textId="77777777" w:rsidR="007B5B27" w:rsidRPr="007B5B27" w:rsidRDefault="007B5B27" w:rsidP="007B5B27">
      <w:pPr>
        <w:ind w:right="-569"/>
        <w:jc w:val="both"/>
        <w:rPr>
          <w:sz w:val="22"/>
          <w:szCs w:val="22"/>
        </w:rPr>
      </w:pPr>
      <w:r w:rsidRPr="007B5B27">
        <w:rPr>
          <w:b/>
          <w:bCs/>
          <w:sz w:val="22"/>
          <w:szCs w:val="22"/>
        </w:rPr>
        <w:t>7.2.</w:t>
      </w:r>
      <w:r w:rsidRPr="007B5B27">
        <w:rPr>
          <w:sz w:val="22"/>
          <w:szCs w:val="22"/>
        </w:rPr>
        <w:t xml:space="preserve"> O prazo de entrega dos produtos acima mencionados não poderá ser superior a 10 (dez) dias, contados da data de emissão da ordem de compra expedida pela Secretaria, com entrega no município de Relvado/RS.</w:t>
      </w:r>
    </w:p>
    <w:p w14:paraId="3677C0C3" w14:textId="77777777" w:rsidR="007B5B27" w:rsidRPr="007B5B27" w:rsidRDefault="007B5B27" w:rsidP="007B5B27">
      <w:pPr>
        <w:ind w:right="-569"/>
        <w:jc w:val="both"/>
        <w:rPr>
          <w:sz w:val="22"/>
          <w:szCs w:val="22"/>
        </w:rPr>
      </w:pPr>
    </w:p>
    <w:p w14:paraId="2B2ABBAD" w14:textId="77777777" w:rsidR="007B5B27" w:rsidRPr="007B5B27" w:rsidRDefault="007B5B27" w:rsidP="007B5B27">
      <w:pPr>
        <w:ind w:right="-569"/>
        <w:jc w:val="both"/>
        <w:rPr>
          <w:b/>
          <w:bCs/>
          <w:sz w:val="22"/>
          <w:szCs w:val="22"/>
        </w:rPr>
      </w:pPr>
      <w:r w:rsidRPr="007B5B27">
        <w:rPr>
          <w:b/>
          <w:bCs/>
          <w:sz w:val="22"/>
          <w:szCs w:val="22"/>
        </w:rPr>
        <w:t>8. CONTRATAÇÕES CORRELATAS/INTERDEPENDENTES</w:t>
      </w:r>
    </w:p>
    <w:p w14:paraId="43A0AF32" w14:textId="0FAD29C8" w:rsidR="007B5B27" w:rsidRDefault="007B5B27" w:rsidP="007B5B27">
      <w:pPr>
        <w:ind w:right="-569"/>
        <w:jc w:val="both"/>
        <w:rPr>
          <w:rFonts w:eastAsia="Cambria"/>
          <w:b/>
          <w:bCs/>
          <w:sz w:val="22"/>
          <w:szCs w:val="22"/>
        </w:rPr>
      </w:pPr>
      <w:r w:rsidRPr="007B5B27">
        <w:rPr>
          <w:b/>
          <w:bCs/>
          <w:sz w:val="22"/>
          <w:szCs w:val="22"/>
        </w:rPr>
        <w:t>8.1.</w:t>
      </w:r>
      <w:r w:rsidRPr="007B5B27">
        <w:rPr>
          <w:sz w:val="22"/>
          <w:szCs w:val="22"/>
        </w:rPr>
        <w:t xml:space="preserve"> Conforme disposto, no Art.18, § 1°, inciso XI da Lei Federal n° 14.133. Não haverá contratações correlatas e/ou interdependentes para a execução desta contratação.</w:t>
      </w:r>
    </w:p>
    <w:p w14:paraId="23149645" w14:textId="77777777" w:rsidR="004965E0" w:rsidRPr="00B6685E" w:rsidRDefault="004965E0" w:rsidP="004215FC">
      <w:pPr>
        <w:ind w:right="-569"/>
        <w:jc w:val="both"/>
      </w:pPr>
    </w:p>
    <w:p w14:paraId="67D59248" w14:textId="6318F418" w:rsidR="004965E0" w:rsidRPr="00B6685E" w:rsidRDefault="007B5B27" w:rsidP="004215FC">
      <w:pPr>
        <w:ind w:right="-569"/>
        <w:jc w:val="both"/>
        <w:rPr>
          <w:b/>
          <w:bCs/>
        </w:rPr>
      </w:pPr>
      <w:r>
        <w:rPr>
          <w:b/>
          <w:bCs/>
        </w:rPr>
        <w:t>9</w:t>
      </w:r>
      <w:r w:rsidR="004965E0" w:rsidRPr="00B6685E">
        <w:rPr>
          <w:b/>
          <w:bCs/>
        </w:rPr>
        <w:t>.DEMONSTRAÇÃO DOS RESULTADOS PRETENDIDOS</w:t>
      </w:r>
    </w:p>
    <w:p w14:paraId="0759BD5C" w14:textId="2AAE9BFF" w:rsidR="004965E0" w:rsidRPr="00B6685E" w:rsidRDefault="007B5B27" w:rsidP="004215FC">
      <w:pPr>
        <w:ind w:right="-569"/>
        <w:jc w:val="both"/>
      </w:pPr>
      <w:r>
        <w:rPr>
          <w:b/>
          <w:bCs/>
        </w:rPr>
        <w:t>9</w:t>
      </w:r>
      <w:r w:rsidR="004965E0" w:rsidRPr="00B6685E">
        <w:rPr>
          <w:b/>
          <w:bCs/>
        </w:rPr>
        <w:t>.1.</w:t>
      </w:r>
      <w:r w:rsidR="00B6685E">
        <w:t xml:space="preserve"> </w:t>
      </w:r>
      <w:r w:rsidR="004965E0" w:rsidRPr="00B6685E">
        <w:t xml:space="preserve">O Art. 18, inciso IX da Lei n° 14.1333/2021, dispõe sobre a necessidade de um demonstrativo dos resultados pretendidos, em termos de efetividade e de desenvolvimento nacional </w:t>
      </w:r>
      <w:proofErr w:type="spellStart"/>
      <w:r w:rsidR="004965E0" w:rsidRPr="00B6685E">
        <w:t>sustentável.Abaixo</w:t>
      </w:r>
      <w:proofErr w:type="spellEnd"/>
      <w:r w:rsidR="004965E0" w:rsidRPr="00B6685E">
        <w:t>, são apresentados os resultados almejados com a execução desse processo:</w:t>
      </w:r>
    </w:p>
    <w:p w14:paraId="18C226CD" w14:textId="77777777" w:rsidR="004965E0" w:rsidRPr="00B6685E" w:rsidRDefault="004965E0" w:rsidP="004215FC">
      <w:pPr>
        <w:ind w:right="-569"/>
        <w:jc w:val="both"/>
      </w:pPr>
      <w:r w:rsidRPr="00B6685E">
        <w:t xml:space="preserve">Atendimento a todos preceitos legais </w:t>
      </w:r>
      <w:proofErr w:type="gramStart"/>
      <w:r w:rsidRPr="00B6685E">
        <w:t>e  legislação</w:t>
      </w:r>
      <w:proofErr w:type="gramEnd"/>
      <w:r w:rsidRPr="00B6685E">
        <w:t xml:space="preserve"> vigentes;</w:t>
      </w:r>
    </w:p>
    <w:p w14:paraId="6B5738AC" w14:textId="77777777" w:rsidR="004965E0" w:rsidRPr="00B6685E" w:rsidRDefault="004965E0" w:rsidP="004215FC">
      <w:pPr>
        <w:ind w:right="-569"/>
        <w:jc w:val="both"/>
      </w:pPr>
      <w:r w:rsidRPr="00B6685E">
        <w:t>Atendimento ágil às demandas e necessidades;</w:t>
      </w:r>
    </w:p>
    <w:p w14:paraId="0C261327" w14:textId="77777777" w:rsidR="004965E0" w:rsidRPr="00B6685E" w:rsidRDefault="004965E0" w:rsidP="004215FC">
      <w:pPr>
        <w:ind w:right="-569"/>
        <w:jc w:val="both"/>
      </w:pPr>
      <w:r w:rsidRPr="00B6685E">
        <w:lastRenderedPageBreak/>
        <w:t xml:space="preserve">Obtenção de </w:t>
      </w:r>
      <w:proofErr w:type="gramStart"/>
      <w:r w:rsidRPr="00B6685E">
        <w:t>produtos  de</w:t>
      </w:r>
      <w:proofErr w:type="gramEnd"/>
      <w:r w:rsidRPr="00B6685E">
        <w:t xml:space="preserve"> qualidade assegurando a continuidade dos serviços; </w:t>
      </w:r>
    </w:p>
    <w:p w14:paraId="2BB96B9A" w14:textId="77777777" w:rsidR="004965E0" w:rsidRPr="00B6685E" w:rsidRDefault="004965E0" w:rsidP="004215FC">
      <w:pPr>
        <w:ind w:right="-569"/>
        <w:jc w:val="both"/>
      </w:pPr>
      <w:r w:rsidRPr="00B6685E">
        <w:t xml:space="preserve">Maior </w:t>
      </w:r>
      <w:proofErr w:type="gramStart"/>
      <w:r w:rsidRPr="00B6685E">
        <w:t>segurança  e</w:t>
      </w:r>
      <w:proofErr w:type="gramEnd"/>
      <w:r w:rsidRPr="00B6685E">
        <w:t xml:space="preserve"> disponibilidade  de entrega dos  produtos. </w:t>
      </w:r>
    </w:p>
    <w:p w14:paraId="0361C1C6" w14:textId="77777777" w:rsidR="004965E0" w:rsidRPr="00B6685E" w:rsidRDefault="004965E0" w:rsidP="004215FC">
      <w:pPr>
        <w:ind w:right="-569"/>
        <w:jc w:val="both"/>
      </w:pPr>
    </w:p>
    <w:p w14:paraId="58537FB3" w14:textId="7CDDFE61" w:rsidR="004965E0" w:rsidRPr="00B6685E" w:rsidRDefault="007B5B27" w:rsidP="004215FC">
      <w:pPr>
        <w:ind w:right="-569"/>
        <w:jc w:val="both"/>
        <w:rPr>
          <w:b/>
          <w:bCs/>
        </w:rPr>
      </w:pPr>
      <w:r>
        <w:rPr>
          <w:b/>
          <w:bCs/>
        </w:rPr>
        <w:t>10</w:t>
      </w:r>
      <w:r w:rsidR="004965E0" w:rsidRPr="00B6685E">
        <w:rPr>
          <w:b/>
          <w:bCs/>
        </w:rPr>
        <w:t>.IMPACTOS AMBIENTAIS</w:t>
      </w:r>
    </w:p>
    <w:p w14:paraId="1656EDC4" w14:textId="44A687F6" w:rsidR="004965E0" w:rsidRPr="00B6685E" w:rsidRDefault="007B5B27" w:rsidP="004215FC">
      <w:pPr>
        <w:ind w:right="-569"/>
        <w:jc w:val="both"/>
      </w:pPr>
      <w:r>
        <w:rPr>
          <w:b/>
          <w:bCs/>
        </w:rPr>
        <w:t>10</w:t>
      </w:r>
      <w:r w:rsidR="004965E0" w:rsidRPr="00B6685E">
        <w:rPr>
          <w:b/>
          <w:bCs/>
        </w:rPr>
        <w:t>.1.</w:t>
      </w:r>
      <w:r w:rsidR="00B6685E">
        <w:t xml:space="preserve"> </w:t>
      </w:r>
      <w:r w:rsidR="004965E0" w:rsidRPr="00B6685E">
        <w:t>Possíveis impactos ambientais e respectivas medidas de tratamento</w:t>
      </w:r>
      <w:r w:rsidR="00B6685E">
        <w:t xml:space="preserve"> </w:t>
      </w:r>
      <w:r w:rsidR="004965E0" w:rsidRPr="00B6685E">
        <w:t>conforme Art. 18, § 1°, inciso XII, da Lei n° 14.133/2021.A presente aquisição não gera impactos ambientais.</w:t>
      </w:r>
    </w:p>
    <w:p w14:paraId="1FEC35B9" w14:textId="77777777" w:rsidR="004965E0" w:rsidRPr="00B6685E" w:rsidRDefault="004965E0" w:rsidP="004215FC">
      <w:pPr>
        <w:ind w:right="-569"/>
        <w:jc w:val="both"/>
      </w:pPr>
    </w:p>
    <w:p w14:paraId="7C0FD7F2" w14:textId="657A16EA" w:rsidR="004215FC" w:rsidRPr="00C839DA" w:rsidRDefault="007B5B27" w:rsidP="004215FC">
      <w:pPr>
        <w:ind w:right="-569"/>
        <w:jc w:val="both"/>
        <w:rPr>
          <w:b/>
          <w:bCs/>
          <w:sz w:val="22"/>
          <w:szCs w:val="22"/>
        </w:rPr>
      </w:pPr>
      <w:r>
        <w:rPr>
          <w:b/>
          <w:bCs/>
          <w:sz w:val="22"/>
          <w:szCs w:val="22"/>
        </w:rPr>
        <w:t>11</w:t>
      </w:r>
      <w:r w:rsidR="004215FC" w:rsidRPr="00C839DA">
        <w:rPr>
          <w:b/>
          <w:bCs/>
          <w:sz w:val="22"/>
          <w:szCs w:val="22"/>
        </w:rPr>
        <w:t>.DO FORO</w:t>
      </w:r>
    </w:p>
    <w:p w14:paraId="06DC5E72" w14:textId="2CE1DC4D" w:rsidR="004215FC" w:rsidRPr="00C839DA" w:rsidRDefault="007B5B27" w:rsidP="004215FC">
      <w:pPr>
        <w:ind w:right="-569"/>
        <w:jc w:val="both"/>
        <w:rPr>
          <w:sz w:val="22"/>
          <w:szCs w:val="22"/>
        </w:rPr>
      </w:pPr>
      <w:r>
        <w:rPr>
          <w:sz w:val="22"/>
          <w:szCs w:val="22"/>
        </w:rPr>
        <w:t>11</w:t>
      </w:r>
      <w:r w:rsidR="004215FC" w:rsidRPr="00C839DA">
        <w:rPr>
          <w:sz w:val="22"/>
          <w:szCs w:val="22"/>
        </w:rPr>
        <w:t>.1.Fica eleito o Foro da Comarca de   ENCANTADO/ para solucionar todas as questões oriundas deste ajuste, renunciando as partes à qualquer outro por mais privilegiado que seja</w:t>
      </w:r>
    </w:p>
    <w:p w14:paraId="4F1FF4E2" w14:textId="77777777" w:rsidR="004215FC" w:rsidRPr="00C839DA" w:rsidRDefault="004215FC" w:rsidP="004215FC">
      <w:pPr>
        <w:ind w:right="-569"/>
        <w:jc w:val="both"/>
        <w:rPr>
          <w:sz w:val="22"/>
          <w:szCs w:val="22"/>
        </w:rPr>
      </w:pPr>
    </w:p>
    <w:p w14:paraId="18026828" w14:textId="2B0EF25D" w:rsidR="004215FC" w:rsidRPr="00C839DA" w:rsidRDefault="007B5B27" w:rsidP="004215FC">
      <w:pPr>
        <w:ind w:right="-569"/>
        <w:jc w:val="both"/>
        <w:rPr>
          <w:rFonts w:eastAsia="Arial MT"/>
          <w:b/>
          <w:bCs/>
          <w:sz w:val="22"/>
          <w:szCs w:val="22"/>
        </w:rPr>
      </w:pPr>
      <w:r>
        <w:rPr>
          <w:rFonts w:eastAsia="Arial MT"/>
          <w:b/>
          <w:bCs/>
          <w:sz w:val="22"/>
          <w:szCs w:val="22"/>
        </w:rPr>
        <w:t>12</w:t>
      </w:r>
      <w:r w:rsidR="004215FC" w:rsidRPr="00C839DA">
        <w:rPr>
          <w:rFonts w:eastAsia="Arial MT"/>
          <w:b/>
          <w:bCs/>
          <w:sz w:val="22"/>
          <w:szCs w:val="22"/>
        </w:rPr>
        <w:t>. DA PUBLICAÇÃO:</w:t>
      </w:r>
    </w:p>
    <w:p w14:paraId="2F628925" w14:textId="229F77E7" w:rsidR="004215FC" w:rsidRDefault="007B5B27" w:rsidP="004215FC">
      <w:pPr>
        <w:ind w:right="-569"/>
        <w:jc w:val="both"/>
        <w:rPr>
          <w:color w:val="000000" w:themeColor="text1"/>
          <w:sz w:val="22"/>
          <w:szCs w:val="22"/>
        </w:rPr>
      </w:pPr>
      <w:r>
        <w:rPr>
          <w:rFonts w:eastAsia="Arial MT"/>
          <w:b/>
          <w:bCs/>
          <w:sz w:val="22"/>
          <w:szCs w:val="22"/>
        </w:rPr>
        <w:t>12</w:t>
      </w:r>
      <w:r w:rsidR="004215FC" w:rsidRPr="00C839DA">
        <w:rPr>
          <w:rFonts w:eastAsia="Arial MT"/>
          <w:b/>
          <w:bCs/>
          <w:sz w:val="22"/>
          <w:szCs w:val="22"/>
        </w:rPr>
        <w:t>.1</w:t>
      </w:r>
      <w:r w:rsidR="004215FC" w:rsidRPr="00C839DA">
        <w:rPr>
          <w:sz w:val="22"/>
          <w:szCs w:val="22"/>
        </w:rPr>
        <w:t xml:space="preserve"> Este Edital se completa com as regras e princípios da. Lei Federal nº14.133/2021 e  encontra-se afixado no quadro mural da Prefeitura Municipal de Relvado, podendo os interessados obterem cópias do edital e anexos, no site do Município – </w:t>
      </w:r>
      <w:hyperlink r:id="rId8" w:history="1">
        <w:r w:rsidR="004215FC" w:rsidRPr="00C839DA">
          <w:rPr>
            <w:sz w:val="22"/>
            <w:szCs w:val="22"/>
          </w:rPr>
          <w:t>www.relvado.com.br</w:t>
        </w:r>
      </w:hyperlink>
      <w:r w:rsidR="004215FC" w:rsidRPr="00C839DA">
        <w:rPr>
          <w:sz w:val="22"/>
          <w:szCs w:val="22"/>
        </w:rPr>
        <w:t xml:space="preserve"> e no Portal Nacional de Contratações Públicas – PNCP </w:t>
      </w:r>
      <w:hyperlink r:id="rId9" w:history="1">
        <w:r w:rsidR="004215FC" w:rsidRPr="00C839DA">
          <w:rPr>
            <w:sz w:val="22"/>
            <w:szCs w:val="22"/>
          </w:rPr>
          <w:t xml:space="preserve">www.gov.br/pncp/pt-br. </w:t>
        </w:r>
      </w:hyperlink>
      <w:r w:rsidR="004215FC" w:rsidRPr="00C839DA">
        <w:rPr>
          <w:sz w:val="22"/>
          <w:szCs w:val="22"/>
        </w:rPr>
        <w:t xml:space="preserve">Mais informações pelo telefone 51 3751-0530/ 99307-0217  ou pelo e-mail </w:t>
      </w:r>
      <w:hyperlink r:id="rId10" w:history="1">
        <w:r w:rsidR="004215FC" w:rsidRPr="00C839DA">
          <w:rPr>
            <w:sz w:val="22"/>
            <w:szCs w:val="22"/>
          </w:rPr>
          <w:t>administracao2@relvado.com.br</w:t>
        </w:r>
      </w:hyperlink>
    </w:p>
    <w:p w14:paraId="72341646" w14:textId="77777777" w:rsidR="004215FC" w:rsidRDefault="004215FC" w:rsidP="004215FC">
      <w:pPr>
        <w:spacing w:before="1" w:after="120"/>
        <w:ind w:left="1"/>
        <w:jc w:val="center"/>
        <w:rPr>
          <w:color w:val="000000" w:themeColor="text1"/>
          <w:spacing w:val="-2"/>
          <w:sz w:val="22"/>
          <w:szCs w:val="22"/>
        </w:rPr>
      </w:pPr>
      <w:proofErr w:type="gramStart"/>
      <w:r>
        <w:rPr>
          <w:color w:val="000000" w:themeColor="text1"/>
          <w:sz w:val="22"/>
          <w:szCs w:val="22"/>
        </w:rPr>
        <w:t xml:space="preserve">Relvado,   </w:t>
      </w:r>
      <w:proofErr w:type="gramEnd"/>
      <w:r>
        <w:rPr>
          <w:color w:val="000000" w:themeColor="text1"/>
          <w:sz w:val="22"/>
          <w:szCs w:val="22"/>
        </w:rPr>
        <w:t xml:space="preserve">maio </w:t>
      </w:r>
      <w:r w:rsidRPr="00C839DA">
        <w:rPr>
          <w:color w:val="000000" w:themeColor="text1"/>
          <w:sz w:val="22"/>
          <w:szCs w:val="22"/>
        </w:rPr>
        <w:t xml:space="preserve"> de </w:t>
      </w:r>
      <w:r>
        <w:rPr>
          <w:color w:val="000000" w:themeColor="text1"/>
          <w:spacing w:val="-2"/>
          <w:sz w:val="22"/>
          <w:szCs w:val="22"/>
        </w:rPr>
        <w:t>2026</w:t>
      </w:r>
      <w:r w:rsidRPr="00C839DA">
        <w:rPr>
          <w:color w:val="000000" w:themeColor="text1"/>
          <w:spacing w:val="-2"/>
          <w:sz w:val="22"/>
          <w:szCs w:val="22"/>
        </w:rPr>
        <w:t>.</w:t>
      </w:r>
    </w:p>
    <w:p w14:paraId="5347605B" w14:textId="77777777" w:rsidR="004215FC" w:rsidRPr="00C839DA" w:rsidRDefault="004215FC" w:rsidP="004215FC">
      <w:pPr>
        <w:spacing w:before="1" w:after="120"/>
        <w:ind w:left="1"/>
        <w:jc w:val="center"/>
        <w:rPr>
          <w:rFonts w:eastAsia="Cambria"/>
          <w:sz w:val="22"/>
          <w:szCs w:val="22"/>
        </w:rPr>
      </w:pPr>
    </w:p>
    <w:p w14:paraId="744876AC" w14:textId="77777777" w:rsidR="004215FC" w:rsidRPr="00C839DA" w:rsidRDefault="004215FC" w:rsidP="004215FC">
      <w:pPr>
        <w:jc w:val="center"/>
        <w:rPr>
          <w:rFonts w:eastAsia="Cambria"/>
          <w:sz w:val="22"/>
          <w:szCs w:val="22"/>
        </w:rPr>
      </w:pPr>
      <w:r w:rsidRPr="00C839DA">
        <w:rPr>
          <w:rFonts w:eastAsia="Cambria"/>
          <w:sz w:val="22"/>
          <w:szCs w:val="22"/>
        </w:rPr>
        <w:t>ONEI GIACOMOLLI</w:t>
      </w:r>
    </w:p>
    <w:p w14:paraId="1AFD88BE" w14:textId="77777777" w:rsidR="004215FC" w:rsidRPr="00C839DA" w:rsidRDefault="004215FC" w:rsidP="004215FC">
      <w:pPr>
        <w:jc w:val="center"/>
        <w:rPr>
          <w:sz w:val="22"/>
          <w:szCs w:val="22"/>
        </w:rPr>
      </w:pPr>
      <w:r w:rsidRPr="00C839DA">
        <w:rPr>
          <w:rFonts w:eastAsia="Cambria"/>
          <w:sz w:val="22"/>
          <w:szCs w:val="22"/>
        </w:rPr>
        <w:t>SECRETARIO MUNICIPAL DE OBRAS</w:t>
      </w:r>
      <w:r w:rsidRPr="00C839DA">
        <w:rPr>
          <w:sz w:val="22"/>
          <w:szCs w:val="22"/>
        </w:rPr>
        <w:t xml:space="preserve">  </w:t>
      </w:r>
    </w:p>
    <w:p w14:paraId="0B739600" w14:textId="77777777" w:rsidR="004215FC" w:rsidRDefault="004215FC" w:rsidP="004215FC">
      <w:pPr>
        <w:jc w:val="both"/>
        <w:rPr>
          <w:rFonts w:eastAsia="Cambria"/>
          <w:b/>
          <w:bCs/>
        </w:rPr>
      </w:pPr>
    </w:p>
    <w:p w14:paraId="6C4E4195" w14:textId="77777777" w:rsidR="004215FC" w:rsidRDefault="004215FC" w:rsidP="004215FC">
      <w:pPr>
        <w:jc w:val="both"/>
        <w:rPr>
          <w:rFonts w:eastAsia="Cambria"/>
          <w:b/>
          <w:bCs/>
        </w:rPr>
      </w:pPr>
    </w:p>
    <w:p w14:paraId="56DF324A" w14:textId="77777777" w:rsidR="004965E0" w:rsidRPr="00B6685E" w:rsidRDefault="004965E0" w:rsidP="00B6685E">
      <w:pPr>
        <w:jc w:val="both"/>
      </w:pPr>
    </w:p>
    <w:p w14:paraId="4B9930FA" w14:textId="77777777" w:rsidR="004965E0" w:rsidRPr="00B6685E" w:rsidRDefault="004965E0" w:rsidP="00B6685E">
      <w:pPr>
        <w:jc w:val="both"/>
      </w:pPr>
    </w:p>
    <w:p w14:paraId="4EF8B678" w14:textId="77777777" w:rsidR="004965E0" w:rsidRPr="00B6685E" w:rsidRDefault="004965E0" w:rsidP="00B6685E">
      <w:pPr>
        <w:jc w:val="both"/>
      </w:pPr>
    </w:p>
    <w:p w14:paraId="367CF6A8" w14:textId="77777777" w:rsidR="004965E0" w:rsidRPr="00B6685E" w:rsidRDefault="004965E0" w:rsidP="00B6685E"/>
    <w:p w14:paraId="730F556F" w14:textId="77777777" w:rsidR="004965E0" w:rsidRPr="00B6685E" w:rsidRDefault="004965E0" w:rsidP="00B6685E"/>
    <w:p w14:paraId="2E4D6B53" w14:textId="77777777" w:rsidR="004965E0" w:rsidRPr="00B6685E" w:rsidRDefault="004965E0" w:rsidP="00B6685E"/>
    <w:p w14:paraId="6B1B2D7C" w14:textId="77777777" w:rsidR="009847F7" w:rsidRPr="00B6685E" w:rsidRDefault="009847F7" w:rsidP="00B6685E"/>
    <w:sectPr w:rsidR="009847F7" w:rsidRPr="00B6685E" w:rsidSect="000D247C">
      <w:headerReference w:type="default" r:id="rId11"/>
      <w:footerReference w:type="default" r:id="rId12"/>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D16E30" w14:textId="77777777" w:rsidR="0075695A" w:rsidRDefault="0075695A">
      <w:r>
        <w:separator/>
      </w:r>
    </w:p>
  </w:endnote>
  <w:endnote w:type="continuationSeparator" w:id="0">
    <w:p w14:paraId="7C78A905" w14:textId="77777777" w:rsidR="0075695A" w:rsidRDefault="007569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Arial MT">
    <w:altName w:val="Arial"/>
    <w:charset w:val="01"/>
    <w:family w:val="swiss"/>
    <w:pitch w:val="variable"/>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685A02" w14:textId="77777777" w:rsidR="00B921C5" w:rsidRDefault="00B921C5" w:rsidP="0026442B">
    <w:pPr>
      <w:jc w:val="center"/>
      <w:rPr>
        <w:rFonts w:ascii="Verdana" w:hAnsi="Verdana"/>
        <w:sz w:val="20"/>
        <w:szCs w:val="20"/>
      </w:rPr>
    </w:pPr>
    <w:r w:rsidRPr="001225A8">
      <w:rPr>
        <w:rFonts w:ascii="Verdana" w:hAnsi="Verdana"/>
        <w:sz w:val="20"/>
        <w:szCs w:val="20"/>
      </w:rPr>
      <w:t>Rua das Hortên</w:t>
    </w:r>
    <w:r>
      <w:rPr>
        <w:rFonts w:ascii="Verdana" w:hAnsi="Verdana"/>
        <w:sz w:val="20"/>
        <w:szCs w:val="20"/>
      </w:rPr>
      <w:t>s</w:t>
    </w:r>
    <w:r w:rsidRPr="001225A8">
      <w:rPr>
        <w:rFonts w:ascii="Verdana" w:hAnsi="Verdana"/>
        <w:sz w:val="20"/>
        <w:szCs w:val="20"/>
      </w:rPr>
      <w:t>ias, 57 – Relvado – RS – CEP 95.965-000 CNPJ 92.402.510/0001-03</w:t>
    </w:r>
  </w:p>
  <w:p w14:paraId="3B51C815" w14:textId="77777777" w:rsidR="00B921C5" w:rsidRPr="001225A8" w:rsidRDefault="00B921C5" w:rsidP="0026442B">
    <w:pPr>
      <w:jc w:val="center"/>
      <w:rPr>
        <w:rFonts w:ascii="Verdana" w:hAnsi="Verdana"/>
        <w:sz w:val="20"/>
        <w:szCs w:val="20"/>
      </w:rPr>
    </w:pPr>
    <w:r>
      <w:rPr>
        <w:rFonts w:ascii="Verdana" w:hAnsi="Verdana"/>
        <w:sz w:val="20"/>
        <w:szCs w:val="20"/>
      </w:rPr>
      <w:t>Fone 51 99307 0217 – administracao@relvadors.com.br</w:t>
    </w:r>
  </w:p>
  <w:p w14:paraId="4B75A0CD" w14:textId="77777777" w:rsidR="00B921C5" w:rsidRDefault="00B921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E33FD6" w14:textId="77777777" w:rsidR="0075695A" w:rsidRDefault="0075695A">
      <w:r>
        <w:separator/>
      </w:r>
    </w:p>
  </w:footnote>
  <w:footnote w:type="continuationSeparator" w:id="0">
    <w:p w14:paraId="38063C1E" w14:textId="77777777" w:rsidR="0075695A" w:rsidRDefault="007569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42DCFB" w14:textId="77777777" w:rsidR="00B921C5" w:rsidRDefault="000E2FC4">
    <w:pPr>
      <w:pStyle w:val="Cabealho"/>
    </w:pPr>
    <w:r>
      <w:rPr>
        <w:noProof/>
      </w:rPr>
      <w:pict w14:anchorId="3CAF5EE6">
        <v:shapetype id="_x0000_t202" coordsize="21600,21600" o:spt="202" path="m,l,21600r21600,l21600,xe">
          <v:stroke joinstyle="miter"/>
          <v:path gradientshapeok="t" o:connecttype="rect"/>
        </v:shapetype>
        <v:shape id="Text Box 3" o:spid="_x0000_s2049" type="#_x0000_t202" style="position:absolute;margin-left:81pt;margin-top:-.55pt;width:306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" stroked="f">
          <v:textbox style="mso-next-textbox:#Text Box 3">
            <w:txbxContent>
              <w:p w14:paraId="79831537" w14:textId="77777777" w:rsidR="00B921C5" w:rsidRDefault="00B921C5" w:rsidP="001225A8">
                <w:pPr>
                  <w:pStyle w:val="Cabealho"/>
                </w:pPr>
              </w:p>
              <w:p w14:paraId="34D1D418" w14:textId="77777777" w:rsidR="00B921C5" w:rsidRPr="001225A8" w:rsidRDefault="00B921C5" w:rsidP="001225A8">
                <w:pPr>
                  <w:pStyle w:val="Cabealho"/>
                  <w:jc w:val="center"/>
                  <w:rPr>
                    <w:rFonts w:ascii="Verdana" w:hAnsi="Verdana" w:cs="Arial"/>
                    <w:b/>
                  </w:rPr>
                </w:pPr>
                <w:r w:rsidRPr="001225A8">
                  <w:rPr>
                    <w:rFonts w:ascii="Verdana" w:hAnsi="Verdana" w:cs="Arial"/>
                    <w:b/>
                  </w:rPr>
                  <w:t>PREFEITURA MUNICIPAL DE RELVADO</w:t>
                </w:r>
              </w:p>
              <w:p w14:paraId="70C272F5" w14:textId="77777777" w:rsidR="00B921C5" w:rsidRDefault="00B921C5" w:rsidP="001225A8">
                <w:pPr>
                  <w:pStyle w:val="Cabealho"/>
                  <w:jc w:val="center"/>
                  <w:rPr>
                    <w:rFonts w:ascii="Verdana" w:hAnsi="Verdana" w:cs="Arial"/>
                    <w:b/>
                  </w:rPr>
                </w:pPr>
                <w:r>
                  <w:rPr>
                    <w:rFonts w:ascii="Verdana" w:hAnsi="Verdana" w:cs="Arial"/>
                    <w:b/>
                  </w:rPr>
                  <w:t>ESTADO DO RIO GRANDE DO SUL</w:t>
                </w:r>
              </w:p>
            </w:txbxContent>
          </v:textbox>
        </v:shape>
      </w:pict>
    </w:r>
    <w:r w:rsidR="00B921C5">
      <w:rPr>
        <w:noProof/>
      </w:rPr>
      <w:drawing>
        <wp:inline distT="0" distB="0" distL="0" distR="0" wp14:anchorId="2ED86FD4" wp14:editId="4046DC6D">
          <wp:extent cx="800100" cy="800100"/>
          <wp:effectExtent l="19050" t="0" r="0" b="0"/>
          <wp:docPr id="1" name="Imagem 1" descr="Relvado - 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vado - Brasao"/>
                  <pic:cNvPicPr>
                    <a:picLocks noChangeAspect="1" noChangeArrowheads="1"/>
                  </pic:cNvPicPr>
                </pic:nvPicPr>
                <pic:blipFill>
                  <a:blip r:embed="rId1"/>
                  <a:srcRect/>
                  <a:stretch>
                    <a:fillRect/>
                  </a:stretch>
                </pic:blipFill>
                <pic:spPr bwMode="auto">
                  <a:xfrm>
                    <a:off x="0" y="0"/>
                    <a:ext cx="800100" cy="800100"/>
                  </a:xfrm>
                  <a:prstGeom prst="rect">
                    <a:avLst/>
                  </a:prstGeom>
                  <a:noFill/>
                  <a:ln w="9525">
                    <a:noFill/>
                    <a:miter lim="800000"/>
                    <a:headEnd/>
                    <a:tailEnd/>
                  </a:ln>
                </pic:spPr>
              </pic:pic>
            </a:graphicData>
          </a:graphic>
        </wp:inline>
      </w:drawing>
    </w:r>
  </w:p>
  <w:p w14:paraId="0C24620D" w14:textId="77777777" w:rsidR="00B921C5" w:rsidRDefault="00B921C5" w:rsidP="001225A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15:restartNumberingAfterBreak="0">
    <w:nsid w:val="01901BCC"/>
    <w:multiLevelType w:val="hybridMultilevel"/>
    <w:tmpl w:val="4E906E4C"/>
    <w:lvl w:ilvl="0" w:tplc="DDD6EE78">
      <w:start w:val="1"/>
      <w:numFmt w:val="lowerLetter"/>
      <w:lvlText w:val="%1)"/>
      <w:lvlJc w:val="left"/>
      <w:pPr>
        <w:ind w:left="822" w:hanging="360"/>
      </w:pPr>
      <w:rPr>
        <w:rFonts w:ascii="Times New Roman" w:eastAsia="Times New Roman" w:hAnsi="Times New Roman" w:cs="Times New Roman" w:hint="default"/>
        <w:spacing w:val="-1"/>
        <w:w w:val="99"/>
        <w:sz w:val="24"/>
        <w:szCs w:val="24"/>
        <w:lang w:val="pt-PT" w:eastAsia="en-US" w:bidi="ar-SA"/>
      </w:rPr>
    </w:lvl>
    <w:lvl w:ilvl="1" w:tplc="2D3E1F28">
      <w:numFmt w:val="bullet"/>
      <w:lvlText w:val="•"/>
      <w:lvlJc w:val="left"/>
      <w:pPr>
        <w:ind w:left="1660" w:hanging="360"/>
      </w:pPr>
      <w:rPr>
        <w:rFonts w:hint="default"/>
        <w:lang w:val="pt-PT" w:eastAsia="en-US" w:bidi="ar-SA"/>
      </w:rPr>
    </w:lvl>
    <w:lvl w:ilvl="2" w:tplc="952C1C5A">
      <w:numFmt w:val="bullet"/>
      <w:lvlText w:val="•"/>
      <w:lvlJc w:val="left"/>
      <w:pPr>
        <w:ind w:left="2501" w:hanging="360"/>
      </w:pPr>
      <w:rPr>
        <w:rFonts w:hint="default"/>
        <w:lang w:val="pt-PT" w:eastAsia="en-US" w:bidi="ar-SA"/>
      </w:rPr>
    </w:lvl>
    <w:lvl w:ilvl="3" w:tplc="F0883E30">
      <w:numFmt w:val="bullet"/>
      <w:lvlText w:val="•"/>
      <w:lvlJc w:val="left"/>
      <w:pPr>
        <w:ind w:left="3341" w:hanging="360"/>
      </w:pPr>
      <w:rPr>
        <w:rFonts w:hint="default"/>
        <w:lang w:val="pt-PT" w:eastAsia="en-US" w:bidi="ar-SA"/>
      </w:rPr>
    </w:lvl>
    <w:lvl w:ilvl="4" w:tplc="0538B70C">
      <w:numFmt w:val="bullet"/>
      <w:lvlText w:val="•"/>
      <w:lvlJc w:val="left"/>
      <w:pPr>
        <w:ind w:left="4182" w:hanging="360"/>
      </w:pPr>
      <w:rPr>
        <w:rFonts w:hint="default"/>
        <w:lang w:val="pt-PT" w:eastAsia="en-US" w:bidi="ar-SA"/>
      </w:rPr>
    </w:lvl>
    <w:lvl w:ilvl="5" w:tplc="EA6A80A6">
      <w:numFmt w:val="bullet"/>
      <w:lvlText w:val="•"/>
      <w:lvlJc w:val="left"/>
      <w:pPr>
        <w:ind w:left="5023" w:hanging="360"/>
      </w:pPr>
      <w:rPr>
        <w:rFonts w:hint="default"/>
        <w:lang w:val="pt-PT" w:eastAsia="en-US" w:bidi="ar-SA"/>
      </w:rPr>
    </w:lvl>
    <w:lvl w:ilvl="6" w:tplc="03D8F2A2">
      <w:numFmt w:val="bullet"/>
      <w:lvlText w:val="•"/>
      <w:lvlJc w:val="left"/>
      <w:pPr>
        <w:ind w:left="5863" w:hanging="360"/>
      </w:pPr>
      <w:rPr>
        <w:rFonts w:hint="default"/>
        <w:lang w:val="pt-PT" w:eastAsia="en-US" w:bidi="ar-SA"/>
      </w:rPr>
    </w:lvl>
    <w:lvl w:ilvl="7" w:tplc="EEE08C3E">
      <w:numFmt w:val="bullet"/>
      <w:lvlText w:val="•"/>
      <w:lvlJc w:val="left"/>
      <w:pPr>
        <w:ind w:left="6704" w:hanging="360"/>
      </w:pPr>
      <w:rPr>
        <w:rFonts w:hint="default"/>
        <w:lang w:val="pt-PT" w:eastAsia="en-US" w:bidi="ar-SA"/>
      </w:rPr>
    </w:lvl>
    <w:lvl w:ilvl="8" w:tplc="C172D0DE">
      <w:numFmt w:val="bullet"/>
      <w:lvlText w:val="•"/>
      <w:lvlJc w:val="left"/>
      <w:pPr>
        <w:ind w:left="7545" w:hanging="360"/>
      </w:pPr>
      <w:rPr>
        <w:rFonts w:hint="default"/>
        <w:lang w:val="pt-PT" w:eastAsia="en-US" w:bidi="ar-SA"/>
      </w:rPr>
    </w:lvl>
  </w:abstractNum>
  <w:abstractNum w:abstractNumId="2" w15:restartNumberingAfterBreak="0">
    <w:nsid w:val="21F5602E"/>
    <w:multiLevelType w:val="hybridMultilevel"/>
    <w:tmpl w:val="2A7405E4"/>
    <w:lvl w:ilvl="0" w:tplc="3FF892AE">
      <w:start w:val="1"/>
      <w:numFmt w:val="lowerLetter"/>
      <w:lvlText w:val="%1)"/>
      <w:lvlJc w:val="left"/>
      <w:pPr>
        <w:ind w:left="358" w:hanging="246"/>
      </w:pPr>
      <w:rPr>
        <w:rFonts w:ascii="Times New Roman" w:eastAsia="Times New Roman" w:hAnsi="Times New Roman" w:cs="Times New Roman" w:hint="default"/>
        <w:spacing w:val="-1"/>
        <w:w w:val="100"/>
        <w:sz w:val="24"/>
        <w:szCs w:val="24"/>
        <w:lang w:val="pt-PT" w:eastAsia="en-US" w:bidi="ar-SA"/>
      </w:rPr>
    </w:lvl>
    <w:lvl w:ilvl="1" w:tplc="B03A20E8">
      <w:numFmt w:val="bullet"/>
      <w:lvlText w:val="•"/>
      <w:lvlJc w:val="left"/>
      <w:pPr>
        <w:ind w:left="1324" w:hanging="246"/>
      </w:pPr>
      <w:rPr>
        <w:rFonts w:hint="default"/>
        <w:lang w:val="pt-PT" w:eastAsia="en-US" w:bidi="ar-SA"/>
      </w:rPr>
    </w:lvl>
    <w:lvl w:ilvl="2" w:tplc="EC38BC52">
      <w:numFmt w:val="bullet"/>
      <w:lvlText w:val="•"/>
      <w:lvlJc w:val="left"/>
      <w:pPr>
        <w:ind w:left="2289" w:hanging="246"/>
      </w:pPr>
      <w:rPr>
        <w:rFonts w:hint="default"/>
        <w:lang w:val="pt-PT" w:eastAsia="en-US" w:bidi="ar-SA"/>
      </w:rPr>
    </w:lvl>
    <w:lvl w:ilvl="3" w:tplc="4A180100">
      <w:numFmt w:val="bullet"/>
      <w:lvlText w:val="•"/>
      <w:lvlJc w:val="left"/>
      <w:pPr>
        <w:ind w:left="3253" w:hanging="246"/>
      </w:pPr>
      <w:rPr>
        <w:rFonts w:hint="default"/>
        <w:lang w:val="pt-PT" w:eastAsia="en-US" w:bidi="ar-SA"/>
      </w:rPr>
    </w:lvl>
    <w:lvl w:ilvl="4" w:tplc="D2D4C4CA">
      <w:numFmt w:val="bullet"/>
      <w:lvlText w:val="•"/>
      <w:lvlJc w:val="left"/>
      <w:pPr>
        <w:ind w:left="4218" w:hanging="246"/>
      </w:pPr>
      <w:rPr>
        <w:rFonts w:hint="default"/>
        <w:lang w:val="pt-PT" w:eastAsia="en-US" w:bidi="ar-SA"/>
      </w:rPr>
    </w:lvl>
    <w:lvl w:ilvl="5" w:tplc="12FC9CE0">
      <w:numFmt w:val="bullet"/>
      <w:lvlText w:val="•"/>
      <w:lvlJc w:val="left"/>
      <w:pPr>
        <w:ind w:left="5183" w:hanging="246"/>
      </w:pPr>
      <w:rPr>
        <w:rFonts w:hint="default"/>
        <w:lang w:val="pt-PT" w:eastAsia="en-US" w:bidi="ar-SA"/>
      </w:rPr>
    </w:lvl>
    <w:lvl w:ilvl="6" w:tplc="B80E7A22">
      <w:numFmt w:val="bullet"/>
      <w:lvlText w:val="•"/>
      <w:lvlJc w:val="left"/>
      <w:pPr>
        <w:ind w:left="6147" w:hanging="246"/>
      </w:pPr>
      <w:rPr>
        <w:rFonts w:hint="default"/>
        <w:lang w:val="pt-PT" w:eastAsia="en-US" w:bidi="ar-SA"/>
      </w:rPr>
    </w:lvl>
    <w:lvl w:ilvl="7" w:tplc="E082737E">
      <w:numFmt w:val="bullet"/>
      <w:lvlText w:val="•"/>
      <w:lvlJc w:val="left"/>
      <w:pPr>
        <w:ind w:left="7112" w:hanging="246"/>
      </w:pPr>
      <w:rPr>
        <w:rFonts w:hint="default"/>
        <w:lang w:val="pt-PT" w:eastAsia="en-US" w:bidi="ar-SA"/>
      </w:rPr>
    </w:lvl>
    <w:lvl w:ilvl="8" w:tplc="0C72B762">
      <w:numFmt w:val="bullet"/>
      <w:lvlText w:val="•"/>
      <w:lvlJc w:val="left"/>
      <w:pPr>
        <w:ind w:left="8077" w:hanging="246"/>
      </w:pPr>
      <w:rPr>
        <w:rFonts w:hint="default"/>
        <w:lang w:val="pt-PT" w:eastAsia="en-US" w:bidi="ar-SA"/>
      </w:rPr>
    </w:lvl>
  </w:abstractNum>
  <w:abstractNum w:abstractNumId="3" w15:restartNumberingAfterBreak="0">
    <w:nsid w:val="3F0E47BD"/>
    <w:multiLevelType w:val="hybridMultilevel"/>
    <w:tmpl w:val="6AB410E0"/>
    <w:lvl w:ilvl="0" w:tplc="6BC61350">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4" w15:restartNumberingAfterBreak="0">
    <w:nsid w:val="44E53E6A"/>
    <w:multiLevelType w:val="multilevel"/>
    <w:tmpl w:val="42E24268"/>
    <w:lvl w:ilvl="0">
      <w:start w:val="1"/>
      <w:numFmt w:val="lowerLetter"/>
      <w:lvlText w:val="%1)"/>
      <w:lvlJc w:val="left"/>
      <w:pPr>
        <w:ind w:left="372" w:hanging="260"/>
      </w:pPr>
      <w:rPr>
        <w:rFonts w:ascii="Times New Roman" w:eastAsia="Times New Roman" w:hAnsi="Times New Roman" w:cs="Times New Roman"/>
        <w:b/>
        <w:sz w:val="24"/>
        <w:szCs w:val="24"/>
      </w:rPr>
    </w:lvl>
    <w:lvl w:ilvl="1">
      <w:numFmt w:val="bullet"/>
      <w:lvlText w:val="•"/>
      <w:lvlJc w:val="left"/>
      <w:pPr>
        <w:ind w:left="1342" w:hanging="260"/>
      </w:pPr>
    </w:lvl>
    <w:lvl w:ilvl="2">
      <w:numFmt w:val="bullet"/>
      <w:lvlText w:val="•"/>
      <w:lvlJc w:val="left"/>
      <w:pPr>
        <w:ind w:left="2305" w:hanging="260"/>
      </w:pPr>
    </w:lvl>
    <w:lvl w:ilvl="3">
      <w:numFmt w:val="bullet"/>
      <w:lvlText w:val="•"/>
      <w:lvlJc w:val="left"/>
      <w:pPr>
        <w:ind w:left="3267" w:hanging="260"/>
      </w:pPr>
    </w:lvl>
    <w:lvl w:ilvl="4">
      <w:numFmt w:val="bullet"/>
      <w:lvlText w:val="•"/>
      <w:lvlJc w:val="left"/>
      <w:pPr>
        <w:ind w:left="4230" w:hanging="260"/>
      </w:pPr>
    </w:lvl>
    <w:lvl w:ilvl="5">
      <w:numFmt w:val="bullet"/>
      <w:lvlText w:val="•"/>
      <w:lvlJc w:val="left"/>
      <w:pPr>
        <w:ind w:left="5193" w:hanging="260"/>
      </w:pPr>
    </w:lvl>
    <w:lvl w:ilvl="6">
      <w:numFmt w:val="bullet"/>
      <w:lvlText w:val="•"/>
      <w:lvlJc w:val="left"/>
      <w:pPr>
        <w:ind w:left="6155" w:hanging="260"/>
      </w:pPr>
    </w:lvl>
    <w:lvl w:ilvl="7">
      <w:numFmt w:val="bullet"/>
      <w:lvlText w:val="•"/>
      <w:lvlJc w:val="left"/>
      <w:pPr>
        <w:ind w:left="7118" w:hanging="260"/>
      </w:pPr>
    </w:lvl>
    <w:lvl w:ilvl="8">
      <w:numFmt w:val="bullet"/>
      <w:lvlText w:val="•"/>
      <w:lvlJc w:val="left"/>
      <w:pPr>
        <w:ind w:left="8081" w:hanging="260"/>
      </w:pPr>
    </w:lvl>
  </w:abstractNum>
  <w:abstractNum w:abstractNumId="5" w15:restartNumberingAfterBreak="0">
    <w:nsid w:val="4D0F7A6E"/>
    <w:multiLevelType w:val="hybridMultilevel"/>
    <w:tmpl w:val="349E0116"/>
    <w:lvl w:ilvl="0" w:tplc="DF9C0FE4">
      <w:start w:val="1"/>
      <w:numFmt w:val="lowerLetter"/>
      <w:lvlText w:val="%1)"/>
      <w:lvlJc w:val="left"/>
      <w:pPr>
        <w:ind w:left="375" w:hanging="233"/>
      </w:pPr>
      <w:rPr>
        <w:rFonts w:ascii="Cambria" w:eastAsia="Cambria" w:hAnsi="Cambria" w:cs="Cambria" w:hint="default"/>
        <w:b/>
        <w:bCs/>
        <w:i w:val="0"/>
        <w:iCs w:val="0"/>
        <w:spacing w:val="-2"/>
        <w:w w:val="99"/>
        <w:sz w:val="20"/>
        <w:szCs w:val="20"/>
        <w:lang w:val="pt-PT" w:eastAsia="en-US" w:bidi="ar-SA"/>
      </w:rPr>
    </w:lvl>
    <w:lvl w:ilvl="1" w:tplc="1A20ADB6">
      <w:numFmt w:val="bullet"/>
      <w:lvlText w:val="•"/>
      <w:lvlJc w:val="left"/>
      <w:pPr>
        <w:ind w:left="1220" w:hanging="233"/>
      </w:pPr>
      <w:rPr>
        <w:rFonts w:hint="default"/>
        <w:lang w:val="pt-PT" w:eastAsia="en-US" w:bidi="ar-SA"/>
      </w:rPr>
    </w:lvl>
    <w:lvl w:ilvl="2" w:tplc="C78E41C8">
      <w:numFmt w:val="bullet"/>
      <w:lvlText w:val="•"/>
      <w:lvlJc w:val="left"/>
      <w:pPr>
        <w:ind w:left="2061" w:hanging="233"/>
      </w:pPr>
      <w:rPr>
        <w:rFonts w:hint="default"/>
        <w:lang w:val="pt-PT" w:eastAsia="en-US" w:bidi="ar-SA"/>
      </w:rPr>
    </w:lvl>
    <w:lvl w:ilvl="3" w:tplc="146E29E4">
      <w:numFmt w:val="bullet"/>
      <w:lvlText w:val="•"/>
      <w:lvlJc w:val="left"/>
      <w:pPr>
        <w:ind w:left="2902" w:hanging="233"/>
      </w:pPr>
      <w:rPr>
        <w:rFonts w:hint="default"/>
        <w:lang w:val="pt-PT" w:eastAsia="en-US" w:bidi="ar-SA"/>
      </w:rPr>
    </w:lvl>
    <w:lvl w:ilvl="4" w:tplc="91C24486">
      <w:numFmt w:val="bullet"/>
      <w:lvlText w:val="•"/>
      <w:lvlJc w:val="left"/>
      <w:pPr>
        <w:ind w:left="3743" w:hanging="233"/>
      </w:pPr>
      <w:rPr>
        <w:rFonts w:hint="default"/>
        <w:lang w:val="pt-PT" w:eastAsia="en-US" w:bidi="ar-SA"/>
      </w:rPr>
    </w:lvl>
    <w:lvl w:ilvl="5" w:tplc="3E2CAAB4">
      <w:numFmt w:val="bullet"/>
      <w:lvlText w:val="•"/>
      <w:lvlJc w:val="left"/>
      <w:pPr>
        <w:ind w:left="4584" w:hanging="233"/>
      </w:pPr>
      <w:rPr>
        <w:rFonts w:hint="default"/>
        <w:lang w:val="pt-PT" w:eastAsia="en-US" w:bidi="ar-SA"/>
      </w:rPr>
    </w:lvl>
    <w:lvl w:ilvl="6" w:tplc="4CA81838">
      <w:numFmt w:val="bullet"/>
      <w:lvlText w:val="•"/>
      <w:lvlJc w:val="left"/>
      <w:pPr>
        <w:ind w:left="5425" w:hanging="233"/>
      </w:pPr>
      <w:rPr>
        <w:rFonts w:hint="default"/>
        <w:lang w:val="pt-PT" w:eastAsia="en-US" w:bidi="ar-SA"/>
      </w:rPr>
    </w:lvl>
    <w:lvl w:ilvl="7" w:tplc="71D47084">
      <w:numFmt w:val="bullet"/>
      <w:lvlText w:val="•"/>
      <w:lvlJc w:val="left"/>
      <w:pPr>
        <w:ind w:left="6265" w:hanging="233"/>
      </w:pPr>
      <w:rPr>
        <w:rFonts w:hint="default"/>
        <w:lang w:val="pt-PT" w:eastAsia="en-US" w:bidi="ar-SA"/>
      </w:rPr>
    </w:lvl>
    <w:lvl w:ilvl="8" w:tplc="E312C4E2">
      <w:numFmt w:val="bullet"/>
      <w:lvlText w:val="•"/>
      <w:lvlJc w:val="left"/>
      <w:pPr>
        <w:ind w:left="7106" w:hanging="233"/>
      </w:pPr>
      <w:rPr>
        <w:rFonts w:hint="default"/>
        <w:lang w:val="pt-PT" w:eastAsia="en-US" w:bidi="ar-SA"/>
      </w:rPr>
    </w:lvl>
  </w:abstractNum>
  <w:abstractNum w:abstractNumId="6" w15:restartNumberingAfterBreak="0">
    <w:nsid w:val="53524319"/>
    <w:multiLevelType w:val="hybridMultilevel"/>
    <w:tmpl w:val="C5A26040"/>
    <w:lvl w:ilvl="0" w:tplc="D99E20A2">
      <w:start w:val="1"/>
      <w:numFmt w:val="lowerLetter"/>
      <w:lvlText w:val="%1)"/>
      <w:lvlJc w:val="left"/>
      <w:pPr>
        <w:ind w:left="143" w:hanging="236"/>
      </w:pPr>
      <w:rPr>
        <w:rFonts w:ascii="Cambria" w:eastAsia="Cambria" w:hAnsi="Cambria" w:cs="Cambria" w:hint="default"/>
        <w:b/>
        <w:bCs/>
        <w:i w:val="0"/>
        <w:iCs w:val="0"/>
        <w:spacing w:val="-2"/>
        <w:w w:val="99"/>
        <w:sz w:val="20"/>
        <w:szCs w:val="20"/>
        <w:lang w:val="pt-PT" w:eastAsia="en-US" w:bidi="ar-SA"/>
      </w:rPr>
    </w:lvl>
    <w:lvl w:ilvl="1" w:tplc="3280B20C">
      <w:numFmt w:val="bullet"/>
      <w:lvlText w:val="•"/>
      <w:lvlJc w:val="left"/>
      <w:pPr>
        <w:ind w:left="1004" w:hanging="236"/>
      </w:pPr>
      <w:rPr>
        <w:rFonts w:hint="default"/>
        <w:lang w:val="pt-PT" w:eastAsia="en-US" w:bidi="ar-SA"/>
      </w:rPr>
    </w:lvl>
    <w:lvl w:ilvl="2" w:tplc="21180726">
      <w:numFmt w:val="bullet"/>
      <w:lvlText w:val="•"/>
      <w:lvlJc w:val="left"/>
      <w:pPr>
        <w:ind w:left="1869" w:hanging="236"/>
      </w:pPr>
      <w:rPr>
        <w:rFonts w:hint="default"/>
        <w:lang w:val="pt-PT" w:eastAsia="en-US" w:bidi="ar-SA"/>
      </w:rPr>
    </w:lvl>
    <w:lvl w:ilvl="3" w:tplc="A452471E">
      <w:numFmt w:val="bullet"/>
      <w:lvlText w:val="•"/>
      <w:lvlJc w:val="left"/>
      <w:pPr>
        <w:ind w:left="2734" w:hanging="236"/>
      </w:pPr>
      <w:rPr>
        <w:rFonts w:hint="default"/>
        <w:lang w:val="pt-PT" w:eastAsia="en-US" w:bidi="ar-SA"/>
      </w:rPr>
    </w:lvl>
    <w:lvl w:ilvl="4" w:tplc="CFC8DBDE">
      <w:numFmt w:val="bullet"/>
      <w:lvlText w:val="•"/>
      <w:lvlJc w:val="left"/>
      <w:pPr>
        <w:ind w:left="3599" w:hanging="236"/>
      </w:pPr>
      <w:rPr>
        <w:rFonts w:hint="default"/>
        <w:lang w:val="pt-PT" w:eastAsia="en-US" w:bidi="ar-SA"/>
      </w:rPr>
    </w:lvl>
    <w:lvl w:ilvl="5" w:tplc="69C6555A">
      <w:numFmt w:val="bullet"/>
      <w:lvlText w:val="•"/>
      <w:lvlJc w:val="left"/>
      <w:pPr>
        <w:ind w:left="4464" w:hanging="236"/>
      </w:pPr>
      <w:rPr>
        <w:rFonts w:hint="default"/>
        <w:lang w:val="pt-PT" w:eastAsia="en-US" w:bidi="ar-SA"/>
      </w:rPr>
    </w:lvl>
    <w:lvl w:ilvl="6" w:tplc="C51C3E5A">
      <w:numFmt w:val="bullet"/>
      <w:lvlText w:val="•"/>
      <w:lvlJc w:val="left"/>
      <w:pPr>
        <w:ind w:left="5329" w:hanging="236"/>
      </w:pPr>
      <w:rPr>
        <w:rFonts w:hint="default"/>
        <w:lang w:val="pt-PT" w:eastAsia="en-US" w:bidi="ar-SA"/>
      </w:rPr>
    </w:lvl>
    <w:lvl w:ilvl="7" w:tplc="6E9AAB96">
      <w:numFmt w:val="bullet"/>
      <w:lvlText w:val="•"/>
      <w:lvlJc w:val="left"/>
      <w:pPr>
        <w:ind w:left="6193" w:hanging="236"/>
      </w:pPr>
      <w:rPr>
        <w:rFonts w:hint="default"/>
        <w:lang w:val="pt-PT" w:eastAsia="en-US" w:bidi="ar-SA"/>
      </w:rPr>
    </w:lvl>
    <w:lvl w:ilvl="8" w:tplc="26F846E0">
      <w:numFmt w:val="bullet"/>
      <w:lvlText w:val="•"/>
      <w:lvlJc w:val="left"/>
      <w:pPr>
        <w:ind w:left="7058" w:hanging="236"/>
      </w:pPr>
      <w:rPr>
        <w:rFonts w:hint="default"/>
        <w:lang w:val="pt-PT" w:eastAsia="en-US" w:bidi="ar-SA"/>
      </w:rPr>
    </w:lvl>
  </w:abstractNum>
  <w:abstractNum w:abstractNumId="7" w15:restartNumberingAfterBreak="0">
    <w:nsid w:val="686D58FF"/>
    <w:multiLevelType w:val="hybridMultilevel"/>
    <w:tmpl w:val="4A40F19C"/>
    <w:lvl w:ilvl="0" w:tplc="5E22A324">
      <w:start w:val="9"/>
      <w:numFmt w:val="decimalZero"/>
      <w:lvlText w:val="%1"/>
      <w:lvlJc w:val="left"/>
      <w:pPr>
        <w:ind w:left="218" w:hanging="360"/>
      </w:pPr>
      <w:rPr>
        <w:rFonts w:hint="default"/>
        <w:u w:val="none"/>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4"/>
  </w:num>
  <w:num w:numId="4">
    <w:abstractNumId w:val="5"/>
  </w:num>
  <w:num w:numId="5">
    <w:abstractNumId w:val="6"/>
  </w:num>
  <w:num w:numId="6">
    <w:abstractNumId w:val="7"/>
  </w:num>
  <w:num w:numId="7">
    <w:abstractNumId w:val="3"/>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lvlOverride w:ilvl="2"/>
    <w:lvlOverride w:ilvl="3"/>
    <w:lvlOverride w:ilvl="4"/>
    <w:lvlOverride w:ilvl="5"/>
    <w:lvlOverride w:ilvl="6"/>
    <w:lvlOverride w:ilvl="7"/>
    <w:lvlOverride w:ilv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1004B"/>
    <w:rsid w:val="000019D6"/>
    <w:rsid w:val="00002133"/>
    <w:rsid w:val="00005C1E"/>
    <w:rsid w:val="00007F04"/>
    <w:rsid w:val="00012E2D"/>
    <w:rsid w:val="0001359E"/>
    <w:rsid w:val="00014804"/>
    <w:rsid w:val="00014D74"/>
    <w:rsid w:val="00014DE2"/>
    <w:rsid w:val="0002032A"/>
    <w:rsid w:val="000232AD"/>
    <w:rsid w:val="00023CDD"/>
    <w:rsid w:val="00030891"/>
    <w:rsid w:val="00032D47"/>
    <w:rsid w:val="000348AA"/>
    <w:rsid w:val="00035174"/>
    <w:rsid w:val="00035F5B"/>
    <w:rsid w:val="00043A00"/>
    <w:rsid w:val="00054030"/>
    <w:rsid w:val="0006176C"/>
    <w:rsid w:val="0006314C"/>
    <w:rsid w:val="00065AFD"/>
    <w:rsid w:val="00065BA5"/>
    <w:rsid w:val="00076A45"/>
    <w:rsid w:val="000813A1"/>
    <w:rsid w:val="0008224B"/>
    <w:rsid w:val="000857B2"/>
    <w:rsid w:val="00085F28"/>
    <w:rsid w:val="0008797E"/>
    <w:rsid w:val="00091141"/>
    <w:rsid w:val="0009204F"/>
    <w:rsid w:val="00095AA2"/>
    <w:rsid w:val="00096B48"/>
    <w:rsid w:val="000A3F8E"/>
    <w:rsid w:val="000A7141"/>
    <w:rsid w:val="000B0E49"/>
    <w:rsid w:val="000B6FD8"/>
    <w:rsid w:val="000C371A"/>
    <w:rsid w:val="000C3D9A"/>
    <w:rsid w:val="000C6542"/>
    <w:rsid w:val="000C7B65"/>
    <w:rsid w:val="000D092A"/>
    <w:rsid w:val="000D1240"/>
    <w:rsid w:val="000D247C"/>
    <w:rsid w:val="000D2583"/>
    <w:rsid w:val="000E08AB"/>
    <w:rsid w:val="000E2FC4"/>
    <w:rsid w:val="000E4323"/>
    <w:rsid w:val="000E4FE0"/>
    <w:rsid w:val="000E5D17"/>
    <w:rsid w:val="000E7034"/>
    <w:rsid w:val="000E7B03"/>
    <w:rsid w:val="000F369F"/>
    <w:rsid w:val="000F4534"/>
    <w:rsid w:val="000F695A"/>
    <w:rsid w:val="00103C51"/>
    <w:rsid w:val="00105F5F"/>
    <w:rsid w:val="00113868"/>
    <w:rsid w:val="00114DB3"/>
    <w:rsid w:val="001178BB"/>
    <w:rsid w:val="00120E91"/>
    <w:rsid w:val="00121404"/>
    <w:rsid w:val="001225A8"/>
    <w:rsid w:val="001278DF"/>
    <w:rsid w:val="00131000"/>
    <w:rsid w:val="001318B2"/>
    <w:rsid w:val="00132EEE"/>
    <w:rsid w:val="00133FF1"/>
    <w:rsid w:val="001350CD"/>
    <w:rsid w:val="00141A7A"/>
    <w:rsid w:val="00151368"/>
    <w:rsid w:val="0015494B"/>
    <w:rsid w:val="00154973"/>
    <w:rsid w:val="0015542B"/>
    <w:rsid w:val="00156711"/>
    <w:rsid w:val="001604B7"/>
    <w:rsid w:val="0016326B"/>
    <w:rsid w:val="00163BAA"/>
    <w:rsid w:val="00165C47"/>
    <w:rsid w:val="0017149E"/>
    <w:rsid w:val="001726C5"/>
    <w:rsid w:val="00172A80"/>
    <w:rsid w:val="00180224"/>
    <w:rsid w:val="00184F16"/>
    <w:rsid w:val="00185B9C"/>
    <w:rsid w:val="0019205E"/>
    <w:rsid w:val="00197F62"/>
    <w:rsid w:val="001A03ED"/>
    <w:rsid w:val="001A0F3F"/>
    <w:rsid w:val="001A1DEA"/>
    <w:rsid w:val="001A41DA"/>
    <w:rsid w:val="001A4C3E"/>
    <w:rsid w:val="001A68E1"/>
    <w:rsid w:val="001A75D7"/>
    <w:rsid w:val="001B10A3"/>
    <w:rsid w:val="001B3165"/>
    <w:rsid w:val="001C2AD2"/>
    <w:rsid w:val="001C3774"/>
    <w:rsid w:val="001C7D38"/>
    <w:rsid w:val="001C7ECE"/>
    <w:rsid w:val="001D0B1A"/>
    <w:rsid w:val="001D1643"/>
    <w:rsid w:val="001D226B"/>
    <w:rsid w:val="001D5512"/>
    <w:rsid w:val="001E172D"/>
    <w:rsid w:val="001E26B4"/>
    <w:rsid w:val="001E63DD"/>
    <w:rsid w:val="001F109B"/>
    <w:rsid w:val="001F1892"/>
    <w:rsid w:val="001F2B0C"/>
    <w:rsid w:val="002029C7"/>
    <w:rsid w:val="0020395F"/>
    <w:rsid w:val="00206EA5"/>
    <w:rsid w:val="0021004B"/>
    <w:rsid w:val="00210B70"/>
    <w:rsid w:val="00213BD9"/>
    <w:rsid w:val="00214195"/>
    <w:rsid w:val="00217F4B"/>
    <w:rsid w:val="002202F4"/>
    <w:rsid w:val="0022043B"/>
    <w:rsid w:val="00225F77"/>
    <w:rsid w:val="00227123"/>
    <w:rsid w:val="002278D8"/>
    <w:rsid w:val="00233627"/>
    <w:rsid w:val="00234A4B"/>
    <w:rsid w:val="00235736"/>
    <w:rsid w:val="00235D12"/>
    <w:rsid w:val="00235E91"/>
    <w:rsid w:val="00237939"/>
    <w:rsid w:val="00241BCA"/>
    <w:rsid w:val="0024271B"/>
    <w:rsid w:val="0024327E"/>
    <w:rsid w:val="00244514"/>
    <w:rsid w:val="002454E0"/>
    <w:rsid w:val="002472FB"/>
    <w:rsid w:val="00247D1C"/>
    <w:rsid w:val="00252B77"/>
    <w:rsid w:val="00254B8E"/>
    <w:rsid w:val="0026442B"/>
    <w:rsid w:val="00265A36"/>
    <w:rsid w:val="00265BA9"/>
    <w:rsid w:val="00267482"/>
    <w:rsid w:val="00267FA6"/>
    <w:rsid w:val="00273500"/>
    <w:rsid w:val="00274EC5"/>
    <w:rsid w:val="00276D66"/>
    <w:rsid w:val="00277641"/>
    <w:rsid w:val="00286CFF"/>
    <w:rsid w:val="002952A9"/>
    <w:rsid w:val="00295749"/>
    <w:rsid w:val="002964AD"/>
    <w:rsid w:val="002A0061"/>
    <w:rsid w:val="002A37A9"/>
    <w:rsid w:val="002B03DF"/>
    <w:rsid w:val="002B6118"/>
    <w:rsid w:val="002B6976"/>
    <w:rsid w:val="002C0F3B"/>
    <w:rsid w:val="002C6547"/>
    <w:rsid w:val="002C6BC7"/>
    <w:rsid w:val="002D01A3"/>
    <w:rsid w:val="002D179F"/>
    <w:rsid w:val="002D4B30"/>
    <w:rsid w:val="002E3597"/>
    <w:rsid w:val="002E6106"/>
    <w:rsid w:val="002E6377"/>
    <w:rsid w:val="002F2D0D"/>
    <w:rsid w:val="002F52C7"/>
    <w:rsid w:val="00300288"/>
    <w:rsid w:val="00303F97"/>
    <w:rsid w:val="0030483A"/>
    <w:rsid w:val="00310944"/>
    <w:rsid w:val="0031154E"/>
    <w:rsid w:val="00314291"/>
    <w:rsid w:val="0031528A"/>
    <w:rsid w:val="00317D11"/>
    <w:rsid w:val="0032130A"/>
    <w:rsid w:val="00321933"/>
    <w:rsid w:val="00325004"/>
    <w:rsid w:val="00326C9E"/>
    <w:rsid w:val="00327703"/>
    <w:rsid w:val="00330443"/>
    <w:rsid w:val="003365C9"/>
    <w:rsid w:val="003379FC"/>
    <w:rsid w:val="00341296"/>
    <w:rsid w:val="00342090"/>
    <w:rsid w:val="0034213D"/>
    <w:rsid w:val="0034288B"/>
    <w:rsid w:val="00342E51"/>
    <w:rsid w:val="00347771"/>
    <w:rsid w:val="003479DA"/>
    <w:rsid w:val="00351D89"/>
    <w:rsid w:val="003526F5"/>
    <w:rsid w:val="00356C10"/>
    <w:rsid w:val="00360112"/>
    <w:rsid w:val="00361628"/>
    <w:rsid w:val="00363CFF"/>
    <w:rsid w:val="003661A6"/>
    <w:rsid w:val="00366318"/>
    <w:rsid w:val="003718C4"/>
    <w:rsid w:val="003729BA"/>
    <w:rsid w:val="00377540"/>
    <w:rsid w:val="00380C1A"/>
    <w:rsid w:val="00384B2D"/>
    <w:rsid w:val="00385BEF"/>
    <w:rsid w:val="003A198E"/>
    <w:rsid w:val="003C01FC"/>
    <w:rsid w:val="003C2822"/>
    <w:rsid w:val="003C428D"/>
    <w:rsid w:val="003C5D77"/>
    <w:rsid w:val="003C5DA3"/>
    <w:rsid w:val="003C6214"/>
    <w:rsid w:val="003C628A"/>
    <w:rsid w:val="003D2407"/>
    <w:rsid w:val="003D4485"/>
    <w:rsid w:val="003E26B4"/>
    <w:rsid w:val="003E2A68"/>
    <w:rsid w:val="003E3EA3"/>
    <w:rsid w:val="003E64FC"/>
    <w:rsid w:val="003F0C1E"/>
    <w:rsid w:val="003F128C"/>
    <w:rsid w:val="003F5FBF"/>
    <w:rsid w:val="003F6C2E"/>
    <w:rsid w:val="003F72C4"/>
    <w:rsid w:val="003F7F85"/>
    <w:rsid w:val="0040042A"/>
    <w:rsid w:val="004017A7"/>
    <w:rsid w:val="00402C10"/>
    <w:rsid w:val="00411F29"/>
    <w:rsid w:val="00413214"/>
    <w:rsid w:val="00413DF7"/>
    <w:rsid w:val="00413FA6"/>
    <w:rsid w:val="00414660"/>
    <w:rsid w:val="00417F72"/>
    <w:rsid w:val="004215FC"/>
    <w:rsid w:val="00421A7F"/>
    <w:rsid w:val="004242A3"/>
    <w:rsid w:val="004254F0"/>
    <w:rsid w:val="0042585F"/>
    <w:rsid w:val="004304F7"/>
    <w:rsid w:val="00430B70"/>
    <w:rsid w:val="0043142C"/>
    <w:rsid w:val="00433802"/>
    <w:rsid w:val="00433F72"/>
    <w:rsid w:val="00435A5C"/>
    <w:rsid w:val="00437618"/>
    <w:rsid w:val="0044041B"/>
    <w:rsid w:val="00453DD6"/>
    <w:rsid w:val="004605D9"/>
    <w:rsid w:val="00460DE1"/>
    <w:rsid w:val="00461B31"/>
    <w:rsid w:val="004661AF"/>
    <w:rsid w:val="00472192"/>
    <w:rsid w:val="00472DDE"/>
    <w:rsid w:val="004737C6"/>
    <w:rsid w:val="00475F83"/>
    <w:rsid w:val="00485C84"/>
    <w:rsid w:val="00492213"/>
    <w:rsid w:val="0049367C"/>
    <w:rsid w:val="004965E0"/>
    <w:rsid w:val="004A02B4"/>
    <w:rsid w:val="004A44BD"/>
    <w:rsid w:val="004A472E"/>
    <w:rsid w:val="004A4AED"/>
    <w:rsid w:val="004A77EF"/>
    <w:rsid w:val="004A7873"/>
    <w:rsid w:val="004B0637"/>
    <w:rsid w:val="004B0E94"/>
    <w:rsid w:val="004B0F32"/>
    <w:rsid w:val="004B4FDE"/>
    <w:rsid w:val="004B5175"/>
    <w:rsid w:val="004B76AB"/>
    <w:rsid w:val="004C1FFD"/>
    <w:rsid w:val="004C2413"/>
    <w:rsid w:val="004D50C7"/>
    <w:rsid w:val="004D5250"/>
    <w:rsid w:val="004D54FB"/>
    <w:rsid w:val="004E4454"/>
    <w:rsid w:val="004E520A"/>
    <w:rsid w:val="004E5B16"/>
    <w:rsid w:val="004E6B55"/>
    <w:rsid w:val="004E7A4B"/>
    <w:rsid w:val="004F2C35"/>
    <w:rsid w:val="004F4830"/>
    <w:rsid w:val="0050105F"/>
    <w:rsid w:val="00501349"/>
    <w:rsid w:val="00504DF6"/>
    <w:rsid w:val="00514318"/>
    <w:rsid w:val="00516E79"/>
    <w:rsid w:val="00520057"/>
    <w:rsid w:val="00520BC2"/>
    <w:rsid w:val="00522BCA"/>
    <w:rsid w:val="00525E7D"/>
    <w:rsid w:val="00535AAB"/>
    <w:rsid w:val="00537EAE"/>
    <w:rsid w:val="00541782"/>
    <w:rsid w:val="0057259D"/>
    <w:rsid w:val="00575A56"/>
    <w:rsid w:val="00575D3C"/>
    <w:rsid w:val="005777CF"/>
    <w:rsid w:val="0058152F"/>
    <w:rsid w:val="0058493D"/>
    <w:rsid w:val="00585E22"/>
    <w:rsid w:val="00587FFA"/>
    <w:rsid w:val="00590E3B"/>
    <w:rsid w:val="005935C9"/>
    <w:rsid w:val="00596FF4"/>
    <w:rsid w:val="005A28E7"/>
    <w:rsid w:val="005A3CDE"/>
    <w:rsid w:val="005A5AFB"/>
    <w:rsid w:val="005A72A1"/>
    <w:rsid w:val="005B48FF"/>
    <w:rsid w:val="005D187C"/>
    <w:rsid w:val="005D280F"/>
    <w:rsid w:val="005D2AF8"/>
    <w:rsid w:val="005D709E"/>
    <w:rsid w:val="005D7385"/>
    <w:rsid w:val="005E573B"/>
    <w:rsid w:val="005F0B0F"/>
    <w:rsid w:val="005F0EC5"/>
    <w:rsid w:val="005F6132"/>
    <w:rsid w:val="00600A8E"/>
    <w:rsid w:val="0060110B"/>
    <w:rsid w:val="00601C28"/>
    <w:rsid w:val="0060322A"/>
    <w:rsid w:val="00603A3A"/>
    <w:rsid w:val="00603C9B"/>
    <w:rsid w:val="00605A25"/>
    <w:rsid w:val="00610F5A"/>
    <w:rsid w:val="006131C7"/>
    <w:rsid w:val="00615FC8"/>
    <w:rsid w:val="006166E4"/>
    <w:rsid w:val="00620DED"/>
    <w:rsid w:val="006224B6"/>
    <w:rsid w:val="00623D76"/>
    <w:rsid w:val="006242FE"/>
    <w:rsid w:val="00624832"/>
    <w:rsid w:val="00626943"/>
    <w:rsid w:val="0063136E"/>
    <w:rsid w:val="00633698"/>
    <w:rsid w:val="006348B3"/>
    <w:rsid w:val="00635EE1"/>
    <w:rsid w:val="0064176F"/>
    <w:rsid w:val="00641DA2"/>
    <w:rsid w:val="00644463"/>
    <w:rsid w:val="006462EF"/>
    <w:rsid w:val="00655817"/>
    <w:rsid w:val="006559B9"/>
    <w:rsid w:val="006566F0"/>
    <w:rsid w:val="006568AE"/>
    <w:rsid w:val="00667B09"/>
    <w:rsid w:val="00673358"/>
    <w:rsid w:val="00673DF6"/>
    <w:rsid w:val="00674939"/>
    <w:rsid w:val="0067583A"/>
    <w:rsid w:val="006759E9"/>
    <w:rsid w:val="00676E22"/>
    <w:rsid w:val="0068149B"/>
    <w:rsid w:val="006848CB"/>
    <w:rsid w:val="00685E74"/>
    <w:rsid w:val="0069465D"/>
    <w:rsid w:val="00695A40"/>
    <w:rsid w:val="00697F49"/>
    <w:rsid w:val="006A4179"/>
    <w:rsid w:val="006B04AE"/>
    <w:rsid w:val="006B0BB1"/>
    <w:rsid w:val="006B0C66"/>
    <w:rsid w:val="006B4B00"/>
    <w:rsid w:val="006C1D66"/>
    <w:rsid w:val="006C7511"/>
    <w:rsid w:val="006D15D5"/>
    <w:rsid w:val="006D2368"/>
    <w:rsid w:val="006D2D28"/>
    <w:rsid w:val="006D3653"/>
    <w:rsid w:val="006D455D"/>
    <w:rsid w:val="006D74F5"/>
    <w:rsid w:val="006E22CC"/>
    <w:rsid w:val="006E3B3F"/>
    <w:rsid w:val="006E4A51"/>
    <w:rsid w:val="006E74DF"/>
    <w:rsid w:val="006E7713"/>
    <w:rsid w:val="006F4D73"/>
    <w:rsid w:val="006F7E1D"/>
    <w:rsid w:val="00700412"/>
    <w:rsid w:val="0070070F"/>
    <w:rsid w:val="00702B13"/>
    <w:rsid w:val="00705DBA"/>
    <w:rsid w:val="00710251"/>
    <w:rsid w:val="00714459"/>
    <w:rsid w:val="00715228"/>
    <w:rsid w:val="007165EC"/>
    <w:rsid w:val="00717F76"/>
    <w:rsid w:val="00720FFF"/>
    <w:rsid w:val="00732603"/>
    <w:rsid w:val="00732BCC"/>
    <w:rsid w:val="00735D4C"/>
    <w:rsid w:val="00742640"/>
    <w:rsid w:val="00743919"/>
    <w:rsid w:val="00750704"/>
    <w:rsid w:val="00753438"/>
    <w:rsid w:val="0075695A"/>
    <w:rsid w:val="0076028E"/>
    <w:rsid w:val="007613DF"/>
    <w:rsid w:val="00763A70"/>
    <w:rsid w:val="0076567A"/>
    <w:rsid w:val="007736CD"/>
    <w:rsid w:val="00774BB4"/>
    <w:rsid w:val="00776B8B"/>
    <w:rsid w:val="00780368"/>
    <w:rsid w:val="0078356B"/>
    <w:rsid w:val="00790861"/>
    <w:rsid w:val="00790F1F"/>
    <w:rsid w:val="007915A8"/>
    <w:rsid w:val="00792953"/>
    <w:rsid w:val="00793AEF"/>
    <w:rsid w:val="007940D2"/>
    <w:rsid w:val="00794415"/>
    <w:rsid w:val="007A0FA6"/>
    <w:rsid w:val="007A3F36"/>
    <w:rsid w:val="007B0F37"/>
    <w:rsid w:val="007B317F"/>
    <w:rsid w:val="007B5B27"/>
    <w:rsid w:val="007C026F"/>
    <w:rsid w:val="007C16C6"/>
    <w:rsid w:val="007C3148"/>
    <w:rsid w:val="007C3D9E"/>
    <w:rsid w:val="007C6D73"/>
    <w:rsid w:val="007C7CD5"/>
    <w:rsid w:val="007D0518"/>
    <w:rsid w:val="007D17A0"/>
    <w:rsid w:val="007D1C83"/>
    <w:rsid w:val="007D2CE2"/>
    <w:rsid w:val="007D3480"/>
    <w:rsid w:val="007D3F28"/>
    <w:rsid w:val="007E0DE7"/>
    <w:rsid w:val="007E1BD4"/>
    <w:rsid w:val="007E6AB3"/>
    <w:rsid w:val="007E70A4"/>
    <w:rsid w:val="007F0675"/>
    <w:rsid w:val="007F278F"/>
    <w:rsid w:val="007F393B"/>
    <w:rsid w:val="0080538C"/>
    <w:rsid w:val="00810492"/>
    <w:rsid w:val="0081096D"/>
    <w:rsid w:val="00811368"/>
    <w:rsid w:val="00820375"/>
    <w:rsid w:val="0082196C"/>
    <w:rsid w:val="00834678"/>
    <w:rsid w:val="00837F38"/>
    <w:rsid w:val="00842DA1"/>
    <w:rsid w:val="0084408B"/>
    <w:rsid w:val="00844EA2"/>
    <w:rsid w:val="00845A4A"/>
    <w:rsid w:val="00846816"/>
    <w:rsid w:val="00860666"/>
    <w:rsid w:val="00861856"/>
    <w:rsid w:val="00862498"/>
    <w:rsid w:val="00865131"/>
    <w:rsid w:val="0086714D"/>
    <w:rsid w:val="008741CA"/>
    <w:rsid w:val="00876AB5"/>
    <w:rsid w:val="008808C0"/>
    <w:rsid w:val="008837B8"/>
    <w:rsid w:val="00886F06"/>
    <w:rsid w:val="0089276E"/>
    <w:rsid w:val="00893042"/>
    <w:rsid w:val="00896BB8"/>
    <w:rsid w:val="00897E2A"/>
    <w:rsid w:val="008A0A54"/>
    <w:rsid w:val="008A17A2"/>
    <w:rsid w:val="008A35E5"/>
    <w:rsid w:val="008A3C7D"/>
    <w:rsid w:val="008A3F32"/>
    <w:rsid w:val="008A57ED"/>
    <w:rsid w:val="008B5227"/>
    <w:rsid w:val="008B7181"/>
    <w:rsid w:val="008D1568"/>
    <w:rsid w:val="008D753A"/>
    <w:rsid w:val="008E1D81"/>
    <w:rsid w:val="008E2C3A"/>
    <w:rsid w:val="008E4E94"/>
    <w:rsid w:val="008E6B0E"/>
    <w:rsid w:val="008F4170"/>
    <w:rsid w:val="00902794"/>
    <w:rsid w:val="00902C79"/>
    <w:rsid w:val="00904E4E"/>
    <w:rsid w:val="00905A31"/>
    <w:rsid w:val="00905F50"/>
    <w:rsid w:val="00906B0C"/>
    <w:rsid w:val="009075F6"/>
    <w:rsid w:val="00913209"/>
    <w:rsid w:val="009205D3"/>
    <w:rsid w:val="00920CA0"/>
    <w:rsid w:val="00924031"/>
    <w:rsid w:val="00930088"/>
    <w:rsid w:val="00930701"/>
    <w:rsid w:val="009366CF"/>
    <w:rsid w:val="00937656"/>
    <w:rsid w:val="00942641"/>
    <w:rsid w:val="00946E19"/>
    <w:rsid w:val="0094706D"/>
    <w:rsid w:val="00953F95"/>
    <w:rsid w:val="00955BA6"/>
    <w:rsid w:val="00964080"/>
    <w:rsid w:val="009747ED"/>
    <w:rsid w:val="00977873"/>
    <w:rsid w:val="00981FFD"/>
    <w:rsid w:val="00982E9D"/>
    <w:rsid w:val="009830A8"/>
    <w:rsid w:val="00983C20"/>
    <w:rsid w:val="009847F7"/>
    <w:rsid w:val="00985EA6"/>
    <w:rsid w:val="009928F6"/>
    <w:rsid w:val="009936A0"/>
    <w:rsid w:val="00994FCD"/>
    <w:rsid w:val="00996F2A"/>
    <w:rsid w:val="009A338C"/>
    <w:rsid w:val="009A58A0"/>
    <w:rsid w:val="009A69D8"/>
    <w:rsid w:val="009B1D76"/>
    <w:rsid w:val="009B2328"/>
    <w:rsid w:val="009B2C95"/>
    <w:rsid w:val="009B378C"/>
    <w:rsid w:val="009B67CF"/>
    <w:rsid w:val="009B67F1"/>
    <w:rsid w:val="009C67A7"/>
    <w:rsid w:val="009D0041"/>
    <w:rsid w:val="009D1EF5"/>
    <w:rsid w:val="009D33E1"/>
    <w:rsid w:val="009D4513"/>
    <w:rsid w:val="009F49E4"/>
    <w:rsid w:val="00A00D0C"/>
    <w:rsid w:val="00A05B12"/>
    <w:rsid w:val="00A07EA6"/>
    <w:rsid w:val="00A11322"/>
    <w:rsid w:val="00A13011"/>
    <w:rsid w:val="00A13556"/>
    <w:rsid w:val="00A13934"/>
    <w:rsid w:val="00A14218"/>
    <w:rsid w:val="00A16362"/>
    <w:rsid w:val="00A168BB"/>
    <w:rsid w:val="00A17EFD"/>
    <w:rsid w:val="00A20217"/>
    <w:rsid w:val="00A2367F"/>
    <w:rsid w:val="00A247C4"/>
    <w:rsid w:val="00A258D5"/>
    <w:rsid w:val="00A31A55"/>
    <w:rsid w:val="00A31A95"/>
    <w:rsid w:val="00A367C5"/>
    <w:rsid w:val="00A37F2C"/>
    <w:rsid w:val="00A41FC9"/>
    <w:rsid w:val="00A47F53"/>
    <w:rsid w:val="00A53F9C"/>
    <w:rsid w:val="00A6101C"/>
    <w:rsid w:val="00A6184A"/>
    <w:rsid w:val="00A71C15"/>
    <w:rsid w:val="00A749FD"/>
    <w:rsid w:val="00A773EC"/>
    <w:rsid w:val="00A7764A"/>
    <w:rsid w:val="00A8296A"/>
    <w:rsid w:val="00A82F5F"/>
    <w:rsid w:val="00A90AA0"/>
    <w:rsid w:val="00A910F5"/>
    <w:rsid w:val="00A91943"/>
    <w:rsid w:val="00A94D91"/>
    <w:rsid w:val="00A97126"/>
    <w:rsid w:val="00AA3663"/>
    <w:rsid w:val="00AA7DA1"/>
    <w:rsid w:val="00AB07B4"/>
    <w:rsid w:val="00AB40E2"/>
    <w:rsid w:val="00AB4590"/>
    <w:rsid w:val="00AB6FED"/>
    <w:rsid w:val="00AC398E"/>
    <w:rsid w:val="00AD00CC"/>
    <w:rsid w:val="00AD2266"/>
    <w:rsid w:val="00AD313C"/>
    <w:rsid w:val="00AD32A0"/>
    <w:rsid w:val="00AE7A96"/>
    <w:rsid w:val="00AF43C2"/>
    <w:rsid w:val="00AF6832"/>
    <w:rsid w:val="00B037CE"/>
    <w:rsid w:val="00B03A0E"/>
    <w:rsid w:val="00B10653"/>
    <w:rsid w:val="00B10907"/>
    <w:rsid w:val="00B111EB"/>
    <w:rsid w:val="00B12467"/>
    <w:rsid w:val="00B2040E"/>
    <w:rsid w:val="00B214CB"/>
    <w:rsid w:val="00B21C6F"/>
    <w:rsid w:val="00B2331A"/>
    <w:rsid w:val="00B24213"/>
    <w:rsid w:val="00B25196"/>
    <w:rsid w:val="00B2760A"/>
    <w:rsid w:val="00B303ED"/>
    <w:rsid w:val="00B315F4"/>
    <w:rsid w:val="00B34AEE"/>
    <w:rsid w:val="00B3762A"/>
    <w:rsid w:val="00B37811"/>
    <w:rsid w:val="00B41472"/>
    <w:rsid w:val="00B46C2A"/>
    <w:rsid w:val="00B52AE9"/>
    <w:rsid w:val="00B531B9"/>
    <w:rsid w:val="00B53A76"/>
    <w:rsid w:val="00B633BC"/>
    <w:rsid w:val="00B6685E"/>
    <w:rsid w:val="00B70485"/>
    <w:rsid w:val="00B76D3A"/>
    <w:rsid w:val="00B8642A"/>
    <w:rsid w:val="00B86DAB"/>
    <w:rsid w:val="00B921C5"/>
    <w:rsid w:val="00B921CE"/>
    <w:rsid w:val="00B9297E"/>
    <w:rsid w:val="00B940CC"/>
    <w:rsid w:val="00B976E6"/>
    <w:rsid w:val="00BA0C8D"/>
    <w:rsid w:val="00BA5B94"/>
    <w:rsid w:val="00BA655D"/>
    <w:rsid w:val="00BA73E0"/>
    <w:rsid w:val="00BA7D69"/>
    <w:rsid w:val="00BB0A5A"/>
    <w:rsid w:val="00BB0E72"/>
    <w:rsid w:val="00BB18CC"/>
    <w:rsid w:val="00BB3CE7"/>
    <w:rsid w:val="00BB4D92"/>
    <w:rsid w:val="00BB70E4"/>
    <w:rsid w:val="00BC05F8"/>
    <w:rsid w:val="00BC1C04"/>
    <w:rsid w:val="00BC4ECC"/>
    <w:rsid w:val="00BC6556"/>
    <w:rsid w:val="00BD7C9D"/>
    <w:rsid w:val="00BE03F3"/>
    <w:rsid w:val="00BE165B"/>
    <w:rsid w:val="00BF06AD"/>
    <w:rsid w:val="00BF1AA0"/>
    <w:rsid w:val="00BF1F38"/>
    <w:rsid w:val="00BF3339"/>
    <w:rsid w:val="00BF5175"/>
    <w:rsid w:val="00C00E9E"/>
    <w:rsid w:val="00C0254B"/>
    <w:rsid w:val="00C0290F"/>
    <w:rsid w:val="00C033FC"/>
    <w:rsid w:val="00C03550"/>
    <w:rsid w:val="00C071B2"/>
    <w:rsid w:val="00C10EEC"/>
    <w:rsid w:val="00C11039"/>
    <w:rsid w:val="00C11141"/>
    <w:rsid w:val="00C1121B"/>
    <w:rsid w:val="00C11373"/>
    <w:rsid w:val="00C154A3"/>
    <w:rsid w:val="00C17657"/>
    <w:rsid w:val="00C23A51"/>
    <w:rsid w:val="00C23E16"/>
    <w:rsid w:val="00C253C1"/>
    <w:rsid w:val="00C25830"/>
    <w:rsid w:val="00C27119"/>
    <w:rsid w:val="00C275A3"/>
    <w:rsid w:val="00C27E02"/>
    <w:rsid w:val="00C30328"/>
    <w:rsid w:val="00C3329F"/>
    <w:rsid w:val="00C367C0"/>
    <w:rsid w:val="00C40B3A"/>
    <w:rsid w:val="00C42942"/>
    <w:rsid w:val="00C43439"/>
    <w:rsid w:val="00C43F4C"/>
    <w:rsid w:val="00C4410E"/>
    <w:rsid w:val="00C473A4"/>
    <w:rsid w:val="00C640E5"/>
    <w:rsid w:val="00C7098D"/>
    <w:rsid w:val="00C75031"/>
    <w:rsid w:val="00C93490"/>
    <w:rsid w:val="00C9398A"/>
    <w:rsid w:val="00C97021"/>
    <w:rsid w:val="00C972F7"/>
    <w:rsid w:val="00CA107E"/>
    <w:rsid w:val="00CA5323"/>
    <w:rsid w:val="00CA61F8"/>
    <w:rsid w:val="00CB4257"/>
    <w:rsid w:val="00CB4E88"/>
    <w:rsid w:val="00CC59B0"/>
    <w:rsid w:val="00CD2DC5"/>
    <w:rsid w:val="00CD6D0C"/>
    <w:rsid w:val="00CD77AD"/>
    <w:rsid w:val="00CE0173"/>
    <w:rsid w:val="00CE1871"/>
    <w:rsid w:val="00CE23CF"/>
    <w:rsid w:val="00CE2B6C"/>
    <w:rsid w:val="00CE7939"/>
    <w:rsid w:val="00CF0964"/>
    <w:rsid w:val="00D029D1"/>
    <w:rsid w:val="00D04E4A"/>
    <w:rsid w:val="00D10F61"/>
    <w:rsid w:val="00D13600"/>
    <w:rsid w:val="00D16FA2"/>
    <w:rsid w:val="00D2068F"/>
    <w:rsid w:val="00D24FEC"/>
    <w:rsid w:val="00D31C4F"/>
    <w:rsid w:val="00D37F9A"/>
    <w:rsid w:val="00D403D3"/>
    <w:rsid w:val="00D44726"/>
    <w:rsid w:val="00D46CC1"/>
    <w:rsid w:val="00D46F0D"/>
    <w:rsid w:val="00D47295"/>
    <w:rsid w:val="00D505C0"/>
    <w:rsid w:val="00D52C95"/>
    <w:rsid w:val="00D5442D"/>
    <w:rsid w:val="00D64BDA"/>
    <w:rsid w:val="00D65768"/>
    <w:rsid w:val="00D7530E"/>
    <w:rsid w:val="00D76BAB"/>
    <w:rsid w:val="00D77901"/>
    <w:rsid w:val="00D80F98"/>
    <w:rsid w:val="00D81B54"/>
    <w:rsid w:val="00D85693"/>
    <w:rsid w:val="00D85792"/>
    <w:rsid w:val="00D87D98"/>
    <w:rsid w:val="00D96D27"/>
    <w:rsid w:val="00DA5439"/>
    <w:rsid w:val="00DA5A26"/>
    <w:rsid w:val="00DB1AD0"/>
    <w:rsid w:val="00DB1C0C"/>
    <w:rsid w:val="00DB613C"/>
    <w:rsid w:val="00DB6184"/>
    <w:rsid w:val="00DC1740"/>
    <w:rsid w:val="00DC771F"/>
    <w:rsid w:val="00DD071B"/>
    <w:rsid w:val="00DD2767"/>
    <w:rsid w:val="00DE23F4"/>
    <w:rsid w:val="00DE56D3"/>
    <w:rsid w:val="00DE69D8"/>
    <w:rsid w:val="00DE70D2"/>
    <w:rsid w:val="00DF6249"/>
    <w:rsid w:val="00DF7D05"/>
    <w:rsid w:val="00DF7FC5"/>
    <w:rsid w:val="00E046CB"/>
    <w:rsid w:val="00E10453"/>
    <w:rsid w:val="00E115E1"/>
    <w:rsid w:val="00E210BB"/>
    <w:rsid w:val="00E212C1"/>
    <w:rsid w:val="00E27C06"/>
    <w:rsid w:val="00E302D3"/>
    <w:rsid w:val="00E30E88"/>
    <w:rsid w:val="00E30FE3"/>
    <w:rsid w:val="00E3270F"/>
    <w:rsid w:val="00E36708"/>
    <w:rsid w:val="00E45251"/>
    <w:rsid w:val="00E477B6"/>
    <w:rsid w:val="00E51B08"/>
    <w:rsid w:val="00E52F3E"/>
    <w:rsid w:val="00E53FBF"/>
    <w:rsid w:val="00E603F7"/>
    <w:rsid w:val="00E60CD0"/>
    <w:rsid w:val="00E61773"/>
    <w:rsid w:val="00E6454E"/>
    <w:rsid w:val="00E65477"/>
    <w:rsid w:val="00E73AFB"/>
    <w:rsid w:val="00E73D5D"/>
    <w:rsid w:val="00E758F7"/>
    <w:rsid w:val="00E77CAE"/>
    <w:rsid w:val="00E81C13"/>
    <w:rsid w:val="00E83577"/>
    <w:rsid w:val="00E91366"/>
    <w:rsid w:val="00E92936"/>
    <w:rsid w:val="00EA020E"/>
    <w:rsid w:val="00EA1C49"/>
    <w:rsid w:val="00EA2E9B"/>
    <w:rsid w:val="00EA722E"/>
    <w:rsid w:val="00EA74E7"/>
    <w:rsid w:val="00EB385D"/>
    <w:rsid w:val="00EB3ECE"/>
    <w:rsid w:val="00EB5EC1"/>
    <w:rsid w:val="00EC1165"/>
    <w:rsid w:val="00EC242C"/>
    <w:rsid w:val="00EC3D1D"/>
    <w:rsid w:val="00EC427C"/>
    <w:rsid w:val="00EC5069"/>
    <w:rsid w:val="00EC621B"/>
    <w:rsid w:val="00EC72C4"/>
    <w:rsid w:val="00ED1003"/>
    <w:rsid w:val="00ED1714"/>
    <w:rsid w:val="00ED3072"/>
    <w:rsid w:val="00ED5155"/>
    <w:rsid w:val="00ED663E"/>
    <w:rsid w:val="00ED73B4"/>
    <w:rsid w:val="00EE1D25"/>
    <w:rsid w:val="00EE3758"/>
    <w:rsid w:val="00EE5F3D"/>
    <w:rsid w:val="00EE6E8C"/>
    <w:rsid w:val="00EE79AE"/>
    <w:rsid w:val="00EF0CAD"/>
    <w:rsid w:val="00EF5084"/>
    <w:rsid w:val="00EF64BA"/>
    <w:rsid w:val="00EF64FE"/>
    <w:rsid w:val="00EF772F"/>
    <w:rsid w:val="00F02B34"/>
    <w:rsid w:val="00F032A5"/>
    <w:rsid w:val="00F0775A"/>
    <w:rsid w:val="00F12632"/>
    <w:rsid w:val="00F12F51"/>
    <w:rsid w:val="00F17164"/>
    <w:rsid w:val="00F20D38"/>
    <w:rsid w:val="00F215D9"/>
    <w:rsid w:val="00F25CF0"/>
    <w:rsid w:val="00F27610"/>
    <w:rsid w:val="00F30B5D"/>
    <w:rsid w:val="00F335E9"/>
    <w:rsid w:val="00F33E20"/>
    <w:rsid w:val="00F34526"/>
    <w:rsid w:val="00F35520"/>
    <w:rsid w:val="00F40AA1"/>
    <w:rsid w:val="00F4760B"/>
    <w:rsid w:val="00F6032F"/>
    <w:rsid w:val="00F620E2"/>
    <w:rsid w:val="00F62853"/>
    <w:rsid w:val="00F7020A"/>
    <w:rsid w:val="00F71D54"/>
    <w:rsid w:val="00F741CF"/>
    <w:rsid w:val="00F749D0"/>
    <w:rsid w:val="00F761C1"/>
    <w:rsid w:val="00F82E3B"/>
    <w:rsid w:val="00F8405B"/>
    <w:rsid w:val="00F85E15"/>
    <w:rsid w:val="00F86AF6"/>
    <w:rsid w:val="00F877CA"/>
    <w:rsid w:val="00F90C6C"/>
    <w:rsid w:val="00F91F2E"/>
    <w:rsid w:val="00F94249"/>
    <w:rsid w:val="00FA1D2A"/>
    <w:rsid w:val="00FA2FD2"/>
    <w:rsid w:val="00FB7541"/>
    <w:rsid w:val="00FC3A4A"/>
    <w:rsid w:val="00FC5EC7"/>
    <w:rsid w:val="00FE054C"/>
    <w:rsid w:val="00FE2247"/>
    <w:rsid w:val="00FE2250"/>
    <w:rsid w:val="00FE5B27"/>
    <w:rsid w:val="00FE6139"/>
    <w:rsid w:val="00FF2CB7"/>
    <w:rsid w:val="00FF4A2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0C91F464"/>
  <w15:docId w15:val="{F2E8DB21-2D0F-4E9C-944F-54326BF14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5">
    <w:lsdException w:name="Normal" w:qFormat="1"/>
    <w:lsdException w:name="heading 1" w:uiPriority="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7"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w:uiPriority="99"/>
    <w:lsdException w:name="List Number" w:semiHidden="1" w:unhideWhenUsed="1"/>
    <w:lsdException w:name="List 2" w:semiHidden="1" w:unhideWhenUsed="1"/>
    <w:lsdException w:name="List 3" w:semiHidden="1" w:unhideWhenUsed="1"/>
    <w:lsdException w:name="List 4" w:semiHidden="1" w:uiPriority="99"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List Continue 4" w:uiPriority="99"/>
    <w:lsdException w:name="Message Header" w:semiHidden="1" w:uiPriority="99"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24832"/>
    <w:rPr>
      <w:sz w:val="24"/>
      <w:szCs w:val="24"/>
    </w:rPr>
  </w:style>
  <w:style w:type="paragraph" w:styleId="Ttulo1">
    <w:name w:val="heading 1"/>
    <w:basedOn w:val="Normal"/>
    <w:next w:val="Normal"/>
    <w:link w:val="Ttulo1Char"/>
    <w:uiPriority w:val="1"/>
    <w:qFormat/>
    <w:rsid w:val="0058152F"/>
    <w:pPr>
      <w:keepNext/>
      <w:outlineLvl w:val="0"/>
    </w:pPr>
    <w:rPr>
      <w:sz w:val="28"/>
    </w:rPr>
  </w:style>
  <w:style w:type="paragraph" w:styleId="Ttulo2">
    <w:name w:val="heading 2"/>
    <w:basedOn w:val="Normal"/>
    <w:next w:val="Normal"/>
    <w:link w:val="Ttulo2Char"/>
    <w:unhideWhenUsed/>
    <w:qFormat/>
    <w:rsid w:val="007C026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nhideWhenUsed/>
    <w:qFormat/>
    <w:rsid w:val="00276D66"/>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nhideWhenUsed/>
    <w:qFormat/>
    <w:rsid w:val="007C026F"/>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nhideWhenUsed/>
    <w:qFormat/>
    <w:rsid w:val="007C026F"/>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nhideWhenUsed/>
    <w:qFormat/>
    <w:rsid w:val="00D96D27"/>
    <w:pPr>
      <w:suppressAutoHyphens/>
      <w:spacing w:before="240" w:after="60"/>
      <w:outlineLvl w:val="5"/>
    </w:pPr>
    <w:rPr>
      <w:rFonts w:ascii="Calibri" w:hAnsi="Calibri"/>
      <w:b/>
      <w:bCs/>
      <w:sz w:val="22"/>
      <w:szCs w:val="22"/>
      <w:lang w:eastAsia="ar-SA"/>
    </w:rPr>
  </w:style>
  <w:style w:type="paragraph" w:styleId="Ttulo7">
    <w:name w:val="heading 7"/>
    <w:basedOn w:val="Normal"/>
    <w:next w:val="Normal"/>
    <w:link w:val="Ttulo7Char"/>
    <w:uiPriority w:val="99"/>
    <w:unhideWhenUsed/>
    <w:qFormat/>
    <w:rsid w:val="00D96D27"/>
    <w:pPr>
      <w:suppressAutoHyphens/>
      <w:spacing w:before="240" w:after="60"/>
      <w:outlineLvl w:val="6"/>
    </w:pPr>
    <w:rPr>
      <w:rFonts w:ascii="Calibri" w:hAnsi="Calibri"/>
      <w:lang w:eastAsia="ar-SA"/>
    </w:rPr>
  </w:style>
  <w:style w:type="paragraph" w:styleId="Ttulo8">
    <w:name w:val="heading 8"/>
    <w:basedOn w:val="Normal"/>
    <w:next w:val="Normal"/>
    <w:link w:val="Ttulo8Char"/>
    <w:uiPriority w:val="99"/>
    <w:qFormat/>
    <w:rsid w:val="00D96D27"/>
    <w:pPr>
      <w:keepNext/>
      <w:widowControl w:val="0"/>
      <w:autoSpaceDE w:val="0"/>
      <w:autoSpaceDN w:val="0"/>
      <w:adjustRightInd w:val="0"/>
      <w:spacing w:before="40" w:after="40"/>
      <w:ind w:right="-170" w:hanging="70"/>
      <w:jc w:val="center"/>
      <w:outlineLvl w:val="7"/>
    </w:pPr>
    <w:rPr>
      <w:b/>
      <w:bCs/>
      <w:sz w:val="20"/>
      <w:szCs w:val="14"/>
    </w:rPr>
  </w:style>
  <w:style w:type="paragraph" w:styleId="Ttulo9">
    <w:name w:val="heading 9"/>
    <w:basedOn w:val="Normal"/>
    <w:next w:val="Normal"/>
    <w:link w:val="Ttulo9Char"/>
    <w:uiPriority w:val="99"/>
    <w:qFormat/>
    <w:rsid w:val="00D96D27"/>
    <w:pPr>
      <w:keepNext/>
      <w:widowControl w:val="0"/>
      <w:autoSpaceDE w:val="0"/>
      <w:autoSpaceDN w:val="0"/>
      <w:adjustRightInd w:val="0"/>
      <w:ind w:right="-1242"/>
      <w:outlineLvl w:val="8"/>
    </w:pPr>
    <w:rPr>
      <w:b/>
      <w:bCs/>
      <w:sz w:val="14"/>
      <w:szCs w:val="14"/>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iPriority w:val="99"/>
    <w:rsid w:val="001225A8"/>
    <w:pPr>
      <w:tabs>
        <w:tab w:val="center" w:pos="4252"/>
        <w:tab w:val="right" w:pos="8504"/>
      </w:tabs>
    </w:pPr>
  </w:style>
  <w:style w:type="paragraph" w:styleId="Rodap">
    <w:name w:val="footer"/>
    <w:basedOn w:val="Normal"/>
    <w:link w:val="RodapChar"/>
    <w:uiPriority w:val="99"/>
    <w:rsid w:val="001225A8"/>
    <w:pPr>
      <w:tabs>
        <w:tab w:val="center" w:pos="4252"/>
        <w:tab w:val="right" w:pos="8504"/>
      </w:tabs>
    </w:pPr>
  </w:style>
  <w:style w:type="paragraph" w:styleId="Textodebalo">
    <w:name w:val="Balloon Text"/>
    <w:basedOn w:val="Normal"/>
    <w:link w:val="TextodebaloChar"/>
    <w:uiPriority w:val="99"/>
    <w:rsid w:val="001A75D7"/>
    <w:rPr>
      <w:rFonts w:ascii="Tahoma" w:hAnsi="Tahoma" w:cs="Tahoma"/>
      <w:sz w:val="16"/>
      <w:szCs w:val="16"/>
    </w:rPr>
  </w:style>
  <w:style w:type="character" w:customStyle="1" w:styleId="TextodebaloChar">
    <w:name w:val="Texto de balão Char"/>
    <w:basedOn w:val="Fontepargpadro"/>
    <w:link w:val="Textodebalo"/>
    <w:uiPriority w:val="99"/>
    <w:rsid w:val="001A75D7"/>
    <w:rPr>
      <w:rFonts w:ascii="Tahoma" w:hAnsi="Tahoma" w:cs="Tahoma"/>
      <w:sz w:val="16"/>
      <w:szCs w:val="16"/>
    </w:rPr>
  </w:style>
  <w:style w:type="character" w:customStyle="1" w:styleId="Ttulo1Char">
    <w:name w:val="Título 1 Char"/>
    <w:basedOn w:val="Fontepargpadro"/>
    <w:link w:val="Ttulo1"/>
    <w:uiPriority w:val="1"/>
    <w:rsid w:val="0058152F"/>
    <w:rPr>
      <w:sz w:val="28"/>
      <w:szCs w:val="24"/>
    </w:rPr>
  </w:style>
  <w:style w:type="paragraph" w:styleId="Recuodecorpodetexto">
    <w:name w:val="Body Text Indent"/>
    <w:basedOn w:val="Normal"/>
    <w:link w:val="RecuodecorpodetextoChar"/>
    <w:uiPriority w:val="99"/>
    <w:rsid w:val="007D3F28"/>
    <w:pPr>
      <w:ind w:firstLine="1985"/>
      <w:jc w:val="both"/>
    </w:pPr>
    <w:rPr>
      <w:rFonts w:ascii="Arial" w:hAnsi="Arial"/>
      <w:sz w:val="20"/>
      <w:szCs w:val="20"/>
    </w:rPr>
  </w:style>
  <w:style w:type="character" w:customStyle="1" w:styleId="RecuodecorpodetextoChar">
    <w:name w:val="Recuo de corpo de texto Char"/>
    <w:basedOn w:val="Fontepargpadro"/>
    <w:link w:val="Recuodecorpodetexto"/>
    <w:uiPriority w:val="99"/>
    <w:rsid w:val="007D3F28"/>
    <w:rPr>
      <w:rFonts w:ascii="Arial" w:hAnsi="Arial"/>
    </w:rPr>
  </w:style>
  <w:style w:type="paragraph" w:styleId="Ttulo">
    <w:name w:val="Title"/>
    <w:aliases w:val="Char, Char"/>
    <w:basedOn w:val="Normal"/>
    <w:link w:val="TtuloChar"/>
    <w:uiPriority w:val="1"/>
    <w:qFormat/>
    <w:rsid w:val="007D3F28"/>
    <w:pPr>
      <w:jc w:val="center"/>
    </w:pPr>
    <w:rPr>
      <w:rFonts w:ascii="Arial" w:hAnsi="Arial"/>
      <w:b/>
      <w:bCs/>
    </w:rPr>
  </w:style>
  <w:style w:type="character" w:customStyle="1" w:styleId="TtuloChar">
    <w:name w:val="Título Char"/>
    <w:aliases w:val="Char Char, Char Char"/>
    <w:basedOn w:val="Fontepargpadro"/>
    <w:link w:val="Ttulo"/>
    <w:uiPriority w:val="1"/>
    <w:rsid w:val="007D3F28"/>
    <w:rPr>
      <w:rFonts w:ascii="Arial" w:hAnsi="Arial"/>
      <w:b/>
      <w:bCs/>
      <w:sz w:val="24"/>
      <w:szCs w:val="24"/>
    </w:rPr>
  </w:style>
  <w:style w:type="character" w:customStyle="1" w:styleId="Ttulo3Char">
    <w:name w:val="Título 3 Char"/>
    <w:basedOn w:val="Fontepargpadro"/>
    <w:link w:val="Ttulo3"/>
    <w:rsid w:val="00276D66"/>
    <w:rPr>
      <w:rFonts w:asciiTheme="majorHAnsi" w:eastAsiaTheme="majorEastAsia" w:hAnsiTheme="majorHAnsi" w:cstheme="majorBidi"/>
      <w:b/>
      <w:bCs/>
      <w:color w:val="4F81BD" w:themeColor="accent1"/>
      <w:sz w:val="24"/>
      <w:szCs w:val="24"/>
    </w:rPr>
  </w:style>
  <w:style w:type="paragraph" w:styleId="Corpodetexto">
    <w:name w:val="Body Text"/>
    <w:basedOn w:val="Normal"/>
    <w:link w:val="CorpodetextoChar"/>
    <w:uiPriority w:val="1"/>
    <w:qFormat/>
    <w:rsid w:val="00276D66"/>
    <w:pPr>
      <w:spacing w:after="120"/>
    </w:pPr>
  </w:style>
  <w:style w:type="character" w:customStyle="1" w:styleId="CorpodetextoChar">
    <w:name w:val="Corpo de texto Char"/>
    <w:basedOn w:val="Fontepargpadro"/>
    <w:link w:val="Corpodetexto"/>
    <w:uiPriority w:val="1"/>
    <w:rsid w:val="00276D66"/>
    <w:rPr>
      <w:sz w:val="24"/>
      <w:szCs w:val="24"/>
    </w:rPr>
  </w:style>
  <w:style w:type="paragraph" w:styleId="Recuodecorpodetexto2">
    <w:name w:val="Body Text Indent 2"/>
    <w:basedOn w:val="Normal"/>
    <w:link w:val="Recuodecorpodetexto2Char"/>
    <w:uiPriority w:val="99"/>
    <w:rsid w:val="00276D66"/>
    <w:pPr>
      <w:spacing w:after="120" w:line="480" w:lineRule="auto"/>
      <w:ind w:left="283"/>
    </w:pPr>
  </w:style>
  <w:style w:type="character" w:customStyle="1" w:styleId="Recuodecorpodetexto2Char">
    <w:name w:val="Recuo de corpo de texto 2 Char"/>
    <w:basedOn w:val="Fontepargpadro"/>
    <w:link w:val="Recuodecorpodetexto2"/>
    <w:uiPriority w:val="99"/>
    <w:rsid w:val="00276D66"/>
    <w:rPr>
      <w:sz w:val="24"/>
      <w:szCs w:val="24"/>
    </w:rPr>
  </w:style>
  <w:style w:type="character" w:styleId="Hyperlink">
    <w:name w:val="Hyperlink"/>
    <w:basedOn w:val="Fontepargpadro"/>
    <w:uiPriority w:val="99"/>
    <w:unhideWhenUsed/>
    <w:rsid w:val="00433F72"/>
    <w:rPr>
      <w:color w:val="0000FF" w:themeColor="hyperlink"/>
      <w:u w:val="single"/>
    </w:rPr>
  </w:style>
  <w:style w:type="character" w:customStyle="1" w:styleId="MenoPendente1">
    <w:name w:val="Menção Pendente1"/>
    <w:basedOn w:val="Fontepargpadro"/>
    <w:uiPriority w:val="99"/>
    <w:semiHidden/>
    <w:unhideWhenUsed/>
    <w:rsid w:val="00433F72"/>
    <w:rPr>
      <w:color w:val="605E5C"/>
      <w:shd w:val="clear" w:color="auto" w:fill="E1DFDD"/>
    </w:rPr>
  </w:style>
  <w:style w:type="paragraph" w:styleId="Corpodetexto2">
    <w:name w:val="Body Text 2"/>
    <w:basedOn w:val="Normal"/>
    <w:link w:val="Corpodetexto2Char"/>
    <w:uiPriority w:val="99"/>
    <w:unhideWhenUsed/>
    <w:rsid w:val="00C43F4C"/>
    <w:pPr>
      <w:spacing w:after="120" w:line="480" w:lineRule="auto"/>
    </w:pPr>
  </w:style>
  <w:style w:type="character" w:customStyle="1" w:styleId="Corpodetexto2Char">
    <w:name w:val="Corpo de texto 2 Char"/>
    <w:basedOn w:val="Fontepargpadro"/>
    <w:link w:val="Corpodetexto2"/>
    <w:uiPriority w:val="99"/>
    <w:rsid w:val="00C43F4C"/>
    <w:rPr>
      <w:sz w:val="24"/>
      <w:szCs w:val="24"/>
    </w:rPr>
  </w:style>
  <w:style w:type="character" w:customStyle="1" w:styleId="Ttulo2Char">
    <w:name w:val="Título 2 Char"/>
    <w:basedOn w:val="Fontepargpadro"/>
    <w:link w:val="Ttulo2"/>
    <w:rsid w:val="007C026F"/>
    <w:rPr>
      <w:rFonts w:asciiTheme="majorHAnsi" w:eastAsiaTheme="majorEastAsia" w:hAnsiTheme="majorHAnsi" w:cstheme="majorBidi"/>
      <w:b/>
      <w:bCs/>
      <w:color w:val="4F81BD" w:themeColor="accent1"/>
      <w:sz w:val="26"/>
      <w:szCs w:val="26"/>
    </w:rPr>
  </w:style>
  <w:style w:type="character" w:customStyle="1" w:styleId="Ttulo4Char">
    <w:name w:val="Título 4 Char"/>
    <w:basedOn w:val="Fontepargpadro"/>
    <w:link w:val="Ttulo4"/>
    <w:rsid w:val="007C026F"/>
    <w:rPr>
      <w:rFonts w:asciiTheme="majorHAnsi" w:eastAsiaTheme="majorEastAsia" w:hAnsiTheme="majorHAnsi" w:cstheme="majorBidi"/>
      <w:b/>
      <w:bCs/>
      <w:i/>
      <w:iCs/>
      <w:color w:val="4F81BD" w:themeColor="accent1"/>
      <w:sz w:val="24"/>
      <w:szCs w:val="24"/>
    </w:rPr>
  </w:style>
  <w:style w:type="character" w:customStyle="1" w:styleId="Ttulo5Char">
    <w:name w:val="Título 5 Char"/>
    <w:basedOn w:val="Fontepargpadro"/>
    <w:link w:val="Ttulo5"/>
    <w:rsid w:val="007C026F"/>
    <w:rPr>
      <w:rFonts w:asciiTheme="majorHAnsi" w:eastAsiaTheme="majorEastAsia" w:hAnsiTheme="majorHAnsi" w:cstheme="majorBidi"/>
      <w:color w:val="243F60" w:themeColor="accent1" w:themeShade="7F"/>
      <w:sz w:val="24"/>
      <w:szCs w:val="24"/>
    </w:rPr>
  </w:style>
  <w:style w:type="paragraph" w:customStyle="1" w:styleId="Padro">
    <w:name w:val="Padrão"/>
    <w:uiPriority w:val="99"/>
    <w:rsid w:val="007C026F"/>
    <w:pPr>
      <w:widowControl w:val="0"/>
      <w:tabs>
        <w:tab w:val="left" w:pos="709"/>
      </w:tabs>
      <w:suppressAutoHyphens/>
      <w:spacing w:after="200" w:line="276" w:lineRule="auto"/>
    </w:pPr>
    <w:rPr>
      <w:rFonts w:eastAsia="SimSun" w:cs="Mangal"/>
      <w:color w:val="00000A"/>
      <w:sz w:val="24"/>
      <w:szCs w:val="24"/>
      <w:lang w:eastAsia="zh-CN" w:bidi="hi-IN"/>
    </w:rPr>
  </w:style>
  <w:style w:type="character" w:customStyle="1" w:styleId="textrun">
    <w:name w:val="textrun"/>
    <w:basedOn w:val="Fontepargpadro"/>
    <w:rsid w:val="00E212C1"/>
  </w:style>
  <w:style w:type="paragraph" w:styleId="PargrafodaLista">
    <w:name w:val="List Paragraph"/>
    <w:basedOn w:val="Normal"/>
    <w:uiPriority w:val="1"/>
    <w:qFormat/>
    <w:rsid w:val="00DC771F"/>
    <w:pPr>
      <w:ind w:left="720"/>
      <w:contextualSpacing/>
    </w:pPr>
  </w:style>
  <w:style w:type="numbering" w:customStyle="1" w:styleId="Semlista1">
    <w:name w:val="Sem lista1"/>
    <w:next w:val="Semlista"/>
    <w:uiPriority w:val="99"/>
    <w:semiHidden/>
    <w:unhideWhenUsed/>
    <w:rsid w:val="00BE165B"/>
  </w:style>
  <w:style w:type="paragraph" w:styleId="Textodenotaderodap">
    <w:name w:val="footnote text"/>
    <w:basedOn w:val="Normal"/>
    <w:link w:val="TextodenotaderodapChar"/>
    <w:uiPriority w:val="7"/>
    <w:unhideWhenUsed/>
    <w:rsid w:val="00732603"/>
    <w:pPr>
      <w:tabs>
        <w:tab w:val="left" w:pos="1701"/>
      </w:tabs>
      <w:spacing w:after="120"/>
      <w:jc w:val="both"/>
    </w:pPr>
    <w:rPr>
      <w:rFonts w:ascii="Arial" w:hAnsi="Arial"/>
      <w:sz w:val="20"/>
      <w:szCs w:val="20"/>
    </w:rPr>
  </w:style>
  <w:style w:type="character" w:customStyle="1" w:styleId="TextodenotaderodapChar">
    <w:name w:val="Texto de nota de rodapé Char"/>
    <w:basedOn w:val="Fontepargpadro"/>
    <w:link w:val="Textodenotaderodap"/>
    <w:uiPriority w:val="7"/>
    <w:rsid w:val="00732603"/>
    <w:rPr>
      <w:rFonts w:ascii="Arial" w:hAnsi="Arial"/>
    </w:rPr>
  </w:style>
  <w:style w:type="character" w:styleId="Refdenotaderodap">
    <w:name w:val="footnote reference"/>
    <w:unhideWhenUsed/>
    <w:rsid w:val="00732603"/>
    <w:rPr>
      <w:rFonts w:ascii="Arial" w:hAnsi="Arial" w:cs="Arial" w:hint="default"/>
      <w:sz w:val="20"/>
      <w:vertAlign w:val="superscript"/>
    </w:rPr>
  </w:style>
  <w:style w:type="character" w:customStyle="1" w:styleId="Ttulo6Char">
    <w:name w:val="Título 6 Char"/>
    <w:basedOn w:val="Fontepargpadro"/>
    <w:link w:val="Ttulo6"/>
    <w:rsid w:val="00D96D27"/>
    <w:rPr>
      <w:rFonts w:ascii="Calibri" w:hAnsi="Calibri"/>
      <w:b/>
      <w:bCs/>
      <w:sz w:val="22"/>
      <w:szCs w:val="22"/>
      <w:lang w:eastAsia="ar-SA"/>
    </w:rPr>
  </w:style>
  <w:style w:type="character" w:customStyle="1" w:styleId="Ttulo7Char">
    <w:name w:val="Título 7 Char"/>
    <w:basedOn w:val="Fontepargpadro"/>
    <w:link w:val="Ttulo7"/>
    <w:uiPriority w:val="99"/>
    <w:rsid w:val="00D96D27"/>
    <w:rPr>
      <w:rFonts w:ascii="Calibri" w:hAnsi="Calibri"/>
      <w:sz w:val="24"/>
      <w:szCs w:val="24"/>
      <w:lang w:eastAsia="ar-SA"/>
    </w:rPr>
  </w:style>
  <w:style w:type="character" w:customStyle="1" w:styleId="Ttulo8Char">
    <w:name w:val="Título 8 Char"/>
    <w:basedOn w:val="Fontepargpadro"/>
    <w:link w:val="Ttulo8"/>
    <w:uiPriority w:val="99"/>
    <w:rsid w:val="00D96D27"/>
    <w:rPr>
      <w:b/>
      <w:bCs/>
      <w:szCs w:val="14"/>
    </w:rPr>
  </w:style>
  <w:style w:type="character" w:customStyle="1" w:styleId="Ttulo9Char">
    <w:name w:val="Título 9 Char"/>
    <w:basedOn w:val="Fontepargpadro"/>
    <w:link w:val="Ttulo9"/>
    <w:uiPriority w:val="99"/>
    <w:rsid w:val="00D96D27"/>
    <w:rPr>
      <w:b/>
      <w:bCs/>
      <w:sz w:val="14"/>
      <w:szCs w:val="14"/>
      <w:lang w:val="pt-PT"/>
    </w:rPr>
  </w:style>
  <w:style w:type="numbering" w:customStyle="1" w:styleId="Semlista2">
    <w:name w:val="Sem lista2"/>
    <w:next w:val="Semlista"/>
    <w:semiHidden/>
    <w:unhideWhenUsed/>
    <w:rsid w:val="00D96D27"/>
  </w:style>
  <w:style w:type="paragraph" w:styleId="Recuodecorpodetexto3">
    <w:name w:val="Body Text Indent 3"/>
    <w:basedOn w:val="Normal"/>
    <w:link w:val="Recuodecorpodetexto3Char"/>
    <w:uiPriority w:val="99"/>
    <w:rsid w:val="00D96D27"/>
    <w:pPr>
      <w:spacing w:after="120"/>
      <w:ind w:left="283"/>
    </w:pPr>
    <w:rPr>
      <w:rFonts w:ascii="Arial" w:hAnsi="Arial"/>
      <w:sz w:val="16"/>
      <w:szCs w:val="16"/>
    </w:rPr>
  </w:style>
  <w:style w:type="character" w:customStyle="1" w:styleId="Recuodecorpodetexto3Char">
    <w:name w:val="Recuo de corpo de texto 3 Char"/>
    <w:basedOn w:val="Fontepargpadro"/>
    <w:link w:val="Recuodecorpodetexto3"/>
    <w:uiPriority w:val="99"/>
    <w:rsid w:val="00D96D27"/>
    <w:rPr>
      <w:rFonts w:ascii="Arial" w:hAnsi="Arial"/>
      <w:sz w:val="16"/>
      <w:szCs w:val="16"/>
    </w:rPr>
  </w:style>
  <w:style w:type="paragraph" w:styleId="SemEspaamento">
    <w:name w:val="No Spacing"/>
    <w:uiPriority w:val="99"/>
    <w:qFormat/>
    <w:rsid w:val="00D96D27"/>
    <w:rPr>
      <w:sz w:val="24"/>
      <w:szCs w:val="24"/>
    </w:rPr>
  </w:style>
  <w:style w:type="paragraph" w:styleId="Corpodetexto3">
    <w:name w:val="Body Text 3"/>
    <w:basedOn w:val="Normal"/>
    <w:link w:val="Corpodetexto3Char"/>
    <w:uiPriority w:val="99"/>
    <w:unhideWhenUsed/>
    <w:rsid w:val="00D96D27"/>
    <w:pPr>
      <w:spacing w:after="120"/>
    </w:pPr>
    <w:rPr>
      <w:sz w:val="16"/>
      <w:szCs w:val="16"/>
    </w:rPr>
  </w:style>
  <w:style w:type="character" w:customStyle="1" w:styleId="Corpodetexto3Char">
    <w:name w:val="Corpo de texto 3 Char"/>
    <w:basedOn w:val="Fontepargpadro"/>
    <w:link w:val="Corpodetexto3"/>
    <w:uiPriority w:val="99"/>
    <w:rsid w:val="00D96D27"/>
    <w:rPr>
      <w:sz w:val="16"/>
      <w:szCs w:val="16"/>
    </w:rPr>
  </w:style>
  <w:style w:type="paragraph" w:styleId="Cabealhodamensagem">
    <w:name w:val="Message Header"/>
    <w:basedOn w:val="Corpodetexto"/>
    <w:link w:val="CabealhodamensagemChar"/>
    <w:uiPriority w:val="99"/>
    <w:rsid w:val="00D96D27"/>
    <w:pPr>
      <w:keepLines/>
      <w:spacing w:after="40" w:line="140" w:lineRule="atLeast"/>
      <w:ind w:left="360"/>
    </w:pPr>
    <w:rPr>
      <w:rFonts w:ascii="Garamond" w:hAnsi="Garamond"/>
      <w:spacing w:val="-5"/>
      <w:szCs w:val="20"/>
    </w:rPr>
  </w:style>
  <w:style w:type="character" w:customStyle="1" w:styleId="CabealhodamensagemChar">
    <w:name w:val="Cabeçalho da mensagem Char"/>
    <w:basedOn w:val="Fontepargpadro"/>
    <w:link w:val="Cabealhodamensagem"/>
    <w:uiPriority w:val="99"/>
    <w:rsid w:val="00D96D27"/>
    <w:rPr>
      <w:rFonts w:ascii="Garamond" w:hAnsi="Garamond"/>
      <w:spacing w:val="-5"/>
      <w:sz w:val="24"/>
    </w:rPr>
  </w:style>
  <w:style w:type="table" w:customStyle="1" w:styleId="Tabelacomgrade1">
    <w:name w:val="Tabela com grade1"/>
    <w:basedOn w:val="Tabelanormal"/>
    <w:next w:val="Tabelacomgrade"/>
    <w:uiPriority w:val="59"/>
    <w:rsid w:val="00D96D2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elacomgrade">
    <w:name w:val="Table Grid"/>
    <w:basedOn w:val="Tabelanormal"/>
    <w:rsid w:val="00D96D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D96D27"/>
    <w:pPr>
      <w:spacing w:before="100" w:beforeAutospacing="1" w:after="100" w:afterAutospacing="1"/>
    </w:pPr>
  </w:style>
  <w:style w:type="character" w:customStyle="1" w:styleId="CabealhoChar">
    <w:name w:val="Cabeçalho Char"/>
    <w:aliases w:val="hd Char,he Char"/>
    <w:link w:val="Cabealho"/>
    <w:uiPriority w:val="99"/>
    <w:rsid w:val="00D96D27"/>
    <w:rPr>
      <w:sz w:val="24"/>
      <w:szCs w:val="24"/>
    </w:rPr>
  </w:style>
  <w:style w:type="character" w:customStyle="1" w:styleId="RodapChar">
    <w:name w:val="Rodapé Char"/>
    <w:link w:val="Rodap"/>
    <w:uiPriority w:val="99"/>
    <w:rsid w:val="00D96D27"/>
    <w:rPr>
      <w:sz w:val="24"/>
      <w:szCs w:val="24"/>
    </w:rPr>
  </w:style>
  <w:style w:type="character" w:styleId="nfase">
    <w:name w:val="Emphasis"/>
    <w:qFormat/>
    <w:rsid w:val="00D96D27"/>
    <w:rPr>
      <w:i/>
      <w:iCs/>
    </w:rPr>
  </w:style>
  <w:style w:type="character" w:styleId="Forte">
    <w:name w:val="Strong"/>
    <w:uiPriority w:val="22"/>
    <w:qFormat/>
    <w:rsid w:val="00D96D27"/>
    <w:rPr>
      <w:b/>
      <w:bCs/>
    </w:rPr>
  </w:style>
  <w:style w:type="paragraph" w:customStyle="1" w:styleId="Default">
    <w:name w:val="Default"/>
    <w:uiPriority w:val="99"/>
    <w:rsid w:val="00D96D27"/>
    <w:pPr>
      <w:autoSpaceDE w:val="0"/>
      <w:autoSpaceDN w:val="0"/>
      <w:adjustRightInd w:val="0"/>
    </w:pPr>
    <w:rPr>
      <w:rFonts w:ascii="Tahoma" w:hAnsi="Tahoma" w:cs="Tahoma"/>
      <w:color w:val="000000"/>
      <w:sz w:val="24"/>
      <w:szCs w:val="24"/>
    </w:rPr>
  </w:style>
  <w:style w:type="paragraph" w:styleId="Textoembloco">
    <w:name w:val="Block Text"/>
    <w:basedOn w:val="Normal"/>
    <w:uiPriority w:val="99"/>
    <w:rsid w:val="00D96D27"/>
    <w:pPr>
      <w:ind w:left="567" w:right="-63"/>
      <w:jc w:val="both"/>
    </w:pPr>
    <w:rPr>
      <w:b/>
      <w:i/>
      <w:iCs/>
      <w:sz w:val="22"/>
      <w:szCs w:val="20"/>
    </w:rPr>
  </w:style>
  <w:style w:type="character" w:styleId="Nmerodepgina">
    <w:name w:val="page number"/>
    <w:basedOn w:val="Fontepargpadro"/>
    <w:rsid w:val="00D96D27"/>
  </w:style>
  <w:style w:type="paragraph" w:customStyle="1" w:styleId="xl24">
    <w:name w:val="xl24"/>
    <w:basedOn w:val="Normal"/>
    <w:uiPriority w:val="99"/>
    <w:rsid w:val="00D96D27"/>
    <w:pPr>
      <w:spacing w:before="100" w:beforeAutospacing="1" w:after="100" w:afterAutospacing="1"/>
    </w:pPr>
    <w:rPr>
      <w:rFonts w:ascii="Arial" w:hAnsi="Arial" w:cs="Arial"/>
      <w:b/>
      <w:bCs/>
    </w:rPr>
  </w:style>
  <w:style w:type="paragraph" w:customStyle="1" w:styleId="xl25">
    <w:name w:val="xl25"/>
    <w:basedOn w:val="Normal"/>
    <w:uiPriority w:val="99"/>
    <w:rsid w:val="00D96D27"/>
    <w:pPr>
      <w:spacing w:before="100" w:beforeAutospacing="1" w:after="100" w:afterAutospacing="1"/>
    </w:pPr>
    <w:rPr>
      <w:rFonts w:ascii="Arial" w:hAnsi="Arial" w:cs="Arial"/>
      <w:b/>
      <w:bCs/>
      <w:sz w:val="18"/>
      <w:szCs w:val="18"/>
    </w:rPr>
  </w:style>
  <w:style w:type="paragraph" w:customStyle="1" w:styleId="xl26">
    <w:name w:val="xl26"/>
    <w:basedOn w:val="Normal"/>
    <w:uiPriority w:val="99"/>
    <w:rsid w:val="00D96D27"/>
    <w:pPr>
      <w:pBdr>
        <w:left w:val="single" w:sz="8"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27">
    <w:name w:val="xl27"/>
    <w:basedOn w:val="Normal"/>
    <w:uiPriority w:val="99"/>
    <w:rsid w:val="00D96D27"/>
    <w:pPr>
      <w:pBdr>
        <w:left w:val="single" w:sz="4" w:space="0" w:color="auto"/>
        <w:bottom w:val="single" w:sz="4" w:space="0" w:color="auto"/>
        <w:right w:val="single" w:sz="8" w:space="0" w:color="auto"/>
      </w:pBdr>
      <w:spacing w:before="100" w:beforeAutospacing="1" w:after="100" w:afterAutospacing="1"/>
    </w:pPr>
    <w:rPr>
      <w:rFonts w:ascii="Arial" w:hAnsi="Arial" w:cs="Arial"/>
      <w:b/>
      <w:bCs/>
    </w:rPr>
  </w:style>
  <w:style w:type="paragraph" w:customStyle="1" w:styleId="xl28">
    <w:name w:val="xl28"/>
    <w:basedOn w:val="Normal"/>
    <w:uiPriority w:val="99"/>
    <w:rsid w:val="00D96D27"/>
    <w:pPr>
      <w:pBdr>
        <w:bottom w:val="single" w:sz="4" w:space="0" w:color="auto"/>
        <w:right w:val="single" w:sz="8" w:space="0" w:color="auto"/>
      </w:pBdr>
      <w:spacing w:before="100" w:beforeAutospacing="1" w:after="100" w:afterAutospacing="1"/>
    </w:pPr>
    <w:rPr>
      <w:rFonts w:ascii="Arial" w:hAnsi="Arial" w:cs="Arial"/>
      <w:b/>
      <w:bCs/>
    </w:rPr>
  </w:style>
  <w:style w:type="paragraph" w:customStyle="1" w:styleId="xl29">
    <w:name w:val="xl29"/>
    <w:basedOn w:val="Normal"/>
    <w:uiPriority w:val="99"/>
    <w:rsid w:val="00D96D27"/>
    <w:pPr>
      <w:pBdr>
        <w:top w:val="single" w:sz="4" w:space="0" w:color="auto"/>
        <w:left w:val="single" w:sz="8"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30">
    <w:name w:val="xl30"/>
    <w:basedOn w:val="Normal"/>
    <w:uiPriority w:val="99"/>
    <w:rsid w:val="00D96D27"/>
    <w:pPr>
      <w:pBdr>
        <w:top w:val="single" w:sz="4" w:space="0" w:color="auto"/>
        <w:left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31">
    <w:name w:val="xl31"/>
    <w:basedOn w:val="Normal"/>
    <w:uiPriority w:val="99"/>
    <w:rsid w:val="00D96D27"/>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32">
    <w:name w:val="xl32"/>
    <w:basedOn w:val="Normal"/>
    <w:uiPriority w:val="99"/>
    <w:rsid w:val="00D96D27"/>
    <w:pPr>
      <w:pBdr>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33">
    <w:name w:val="xl33"/>
    <w:basedOn w:val="Normal"/>
    <w:uiPriority w:val="99"/>
    <w:rsid w:val="00D96D27"/>
    <w:pPr>
      <w:pBdr>
        <w:bottom w:val="single" w:sz="4" w:space="0" w:color="auto"/>
        <w:right w:val="single" w:sz="4" w:space="0" w:color="auto"/>
      </w:pBdr>
      <w:spacing w:before="100" w:beforeAutospacing="1" w:after="100" w:afterAutospacing="1"/>
    </w:pPr>
    <w:rPr>
      <w:rFonts w:ascii="Arial" w:hAnsi="Arial" w:cs="Arial"/>
      <w:b/>
      <w:bCs/>
    </w:rPr>
  </w:style>
  <w:style w:type="paragraph" w:customStyle="1" w:styleId="xl34">
    <w:name w:val="xl34"/>
    <w:basedOn w:val="Normal"/>
    <w:uiPriority w:val="99"/>
    <w:rsid w:val="00D96D27"/>
    <w:pPr>
      <w:pBdr>
        <w:right w:val="single" w:sz="4" w:space="0" w:color="auto"/>
      </w:pBdr>
      <w:spacing w:before="100" w:beforeAutospacing="1" w:after="100" w:afterAutospacing="1"/>
    </w:pPr>
    <w:rPr>
      <w:rFonts w:ascii="Arial" w:hAnsi="Arial" w:cs="Arial"/>
      <w:b/>
      <w:bCs/>
      <w:sz w:val="16"/>
      <w:szCs w:val="16"/>
    </w:rPr>
  </w:style>
  <w:style w:type="paragraph" w:customStyle="1" w:styleId="xl35">
    <w:name w:val="xl35"/>
    <w:basedOn w:val="Normal"/>
    <w:uiPriority w:val="99"/>
    <w:rsid w:val="00D96D27"/>
    <w:pPr>
      <w:pBdr>
        <w:top w:val="single" w:sz="8" w:space="0" w:color="auto"/>
        <w:left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36">
    <w:name w:val="xl36"/>
    <w:basedOn w:val="Normal"/>
    <w:uiPriority w:val="99"/>
    <w:rsid w:val="00D96D27"/>
    <w:pPr>
      <w:pBdr>
        <w:top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37">
    <w:name w:val="xl37"/>
    <w:basedOn w:val="Normal"/>
    <w:uiPriority w:val="99"/>
    <w:rsid w:val="00D96D27"/>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38">
    <w:name w:val="xl38"/>
    <w:basedOn w:val="Normal"/>
    <w:uiPriority w:val="99"/>
    <w:rsid w:val="00D96D27"/>
    <w:pPr>
      <w:pBdr>
        <w:top w:val="single" w:sz="4" w:space="0" w:color="auto"/>
        <w:left w:val="single" w:sz="4"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39">
    <w:name w:val="xl39"/>
    <w:basedOn w:val="Normal"/>
    <w:uiPriority w:val="99"/>
    <w:rsid w:val="00D96D27"/>
    <w:pPr>
      <w:pBdr>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40">
    <w:name w:val="xl40"/>
    <w:basedOn w:val="Normal"/>
    <w:uiPriority w:val="99"/>
    <w:rsid w:val="00D96D27"/>
    <w:pPr>
      <w:pBdr>
        <w:left w:val="single" w:sz="4" w:space="0" w:color="auto"/>
        <w:bottom w:val="single" w:sz="4" w:space="0" w:color="auto"/>
        <w:right w:val="single" w:sz="8" w:space="0" w:color="auto"/>
      </w:pBdr>
      <w:spacing w:before="100" w:beforeAutospacing="1" w:after="100" w:afterAutospacing="1"/>
    </w:pPr>
    <w:rPr>
      <w:rFonts w:ascii="Arial" w:hAnsi="Arial" w:cs="Arial"/>
      <w:b/>
      <w:bCs/>
      <w:sz w:val="16"/>
      <w:szCs w:val="16"/>
    </w:rPr>
  </w:style>
  <w:style w:type="paragraph" w:customStyle="1" w:styleId="xl41">
    <w:name w:val="xl41"/>
    <w:basedOn w:val="Normal"/>
    <w:uiPriority w:val="99"/>
    <w:rsid w:val="00D96D27"/>
    <w:pPr>
      <w:pBdr>
        <w:left w:val="single" w:sz="8"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42">
    <w:name w:val="xl42"/>
    <w:basedOn w:val="Normal"/>
    <w:uiPriority w:val="99"/>
    <w:rsid w:val="00D96D27"/>
    <w:pPr>
      <w:pBdr>
        <w:left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43">
    <w:name w:val="xl43"/>
    <w:basedOn w:val="Normal"/>
    <w:uiPriority w:val="99"/>
    <w:rsid w:val="00D96D27"/>
    <w:pPr>
      <w:pBdr>
        <w:right w:val="single" w:sz="4" w:space="0" w:color="auto"/>
      </w:pBdr>
      <w:spacing w:before="100" w:beforeAutospacing="1" w:after="100" w:afterAutospacing="1"/>
      <w:jc w:val="center"/>
    </w:pPr>
    <w:rPr>
      <w:rFonts w:ascii="Arial" w:hAnsi="Arial" w:cs="Arial"/>
      <w:b/>
      <w:bCs/>
      <w:sz w:val="16"/>
      <w:szCs w:val="16"/>
    </w:rPr>
  </w:style>
  <w:style w:type="paragraph" w:customStyle="1" w:styleId="xl44">
    <w:name w:val="xl44"/>
    <w:basedOn w:val="Normal"/>
    <w:uiPriority w:val="99"/>
    <w:rsid w:val="00D96D27"/>
    <w:pPr>
      <w:pBdr>
        <w:right w:val="single" w:sz="8" w:space="0" w:color="auto"/>
      </w:pBdr>
      <w:spacing w:before="100" w:beforeAutospacing="1" w:after="100" w:afterAutospacing="1"/>
      <w:jc w:val="center"/>
    </w:pPr>
    <w:rPr>
      <w:rFonts w:ascii="Arial" w:hAnsi="Arial" w:cs="Arial"/>
      <w:b/>
      <w:bCs/>
      <w:sz w:val="16"/>
      <w:szCs w:val="16"/>
    </w:rPr>
  </w:style>
  <w:style w:type="paragraph" w:customStyle="1" w:styleId="xl45">
    <w:name w:val="xl45"/>
    <w:basedOn w:val="Normal"/>
    <w:uiPriority w:val="99"/>
    <w:rsid w:val="00D96D27"/>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46">
    <w:name w:val="xl46"/>
    <w:basedOn w:val="Normal"/>
    <w:uiPriority w:val="99"/>
    <w:rsid w:val="00D96D27"/>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47">
    <w:name w:val="xl47"/>
    <w:basedOn w:val="Normal"/>
    <w:uiPriority w:val="99"/>
    <w:rsid w:val="00D96D27"/>
    <w:pPr>
      <w:pBdr>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48">
    <w:name w:val="xl48"/>
    <w:basedOn w:val="Normal"/>
    <w:uiPriority w:val="99"/>
    <w:rsid w:val="00D96D27"/>
    <w:pPr>
      <w:pBdr>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49">
    <w:name w:val="xl49"/>
    <w:basedOn w:val="Normal"/>
    <w:uiPriority w:val="99"/>
    <w:rsid w:val="00D96D27"/>
    <w:pPr>
      <w:pBdr>
        <w:bottom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50">
    <w:name w:val="xl50"/>
    <w:basedOn w:val="Normal"/>
    <w:uiPriority w:val="99"/>
    <w:rsid w:val="00D96D27"/>
    <w:pPr>
      <w:pBdr>
        <w:left w:val="single" w:sz="4" w:space="0" w:color="auto"/>
        <w:bottom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51">
    <w:name w:val="xl51"/>
    <w:basedOn w:val="Normal"/>
    <w:uiPriority w:val="99"/>
    <w:rsid w:val="00D96D27"/>
    <w:pPr>
      <w:pBdr>
        <w:left w:val="single" w:sz="8"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52">
    <w:name w:val="xl52"/>
    <w:basedOn w:val="Normal"/>
    <w:uiPriority w:val="99"/>
    <w:rsid w:val="00D96D27"/>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53">
    <w:name w:val="xl53"/>
    <w:basedOn w:val="Normal"/>
    <w:uiPriority w:val="99"/>
    <w:rsid w:val="00D96D27"/>
    <w:pPr>
      <w:pBdr>
        <w:left w:val="single" w:sz="4" w:space="0" w:color="auto"/>
        <w:bottom w:val="single" w:sz="4" w:space="0" w:color="auto"/>
        <w:right w:val="single" w:sz="8" w:space="0" w:color="auto"/>
      </w:pBdr>
      <w:spacing w:before="100" w:beforeAutospacing="1" w:after="100" w:afterAutospacing="1"/>
    </w:pPr>
    <w:rPr>
      <w:rFonts w:ascii="Arial" w:hAnsi="Arial" w:cs="Arial"/>
      <w:sz w:val="16"/>
      <w:szCs w:val="16"/>
    </w:rPr>
  </w:style>
  <w:style w:type="paragraph" w:customStyle="1" w:styleId="xl54">
    <w:name w:val="xl54"/>
    <w:basedOn w:val="Normal"/>
    <w:uiPriority w:val="99"/>
    <w:rsid w:val="00D96D27"/>
    <w:pPr>
      <w:pBdr>
        <w:left w:val="single" w:sz="8" w:space="0" w:color="auto"/>
        <w:bottom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55">
    <w:name w:val="xl55"/>
    <w:basedOn w:val="Normal"/>
    <w:uiPriority w:val="99"/>
    <w:rsid w:val="00D96D27"/>
    <w:pPr>
      <w:pBdr>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56">
    <w:name w:val="xl56"/>
    <w:basedOn w:val="Normal"/>
    <w:uiPriority w:val="99"/>
    <w:rsid w:val="00D96D27"/>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57">
    <w:name w:val="xl57"/>
    <w:basedOn w:val="Normal"/>
    <w:uiPriority w:val="99"/>
    <w:rsid w:val="00D96D27"/>
    <w:pPr>
      <w:pBdr>
        <w:left w:val="single" w:sz="8" w:space="0" w:color="auto"/>
        <w:bottom w:val="single" w:sz="8" w:space="0" w:color="auto"/>
        <w:right w:val="single" w:sz="4" w:space="0" w:color="auto"/>
      </w:pBdr>
      <w:spacing w:before="100" w:beforeAutospacing="1" w:after="100" w:afterAutospacing="1"/>
    </w:pPr>
    <w:rPr>
      <w:rFonts w:ascii="Arial" w:hAnsi="Arial" w:cs="Arial"/>
      <w:b/>
      <w:bCs/>
      <w:sz w:val="16"/>
      <w:szCs w:val="16"/>
    </w:rPr>
  </w:style>
  <w:style w:type="paragraph" w:customStyle="1" w:styleId="xl58">
    <w:name w:val="xl58"/>
    <w:basedOn w:val="Normal"/>
    <w:uiPriority w:val="99"/>
    <w:rsid w:val="00D96D27"/>
    <w:pPr>
      <w:pBdr>
        <w:left w:val="single" w:sz="4" w:space="0" w:color="auto"/>
        <w:bottom w:val="single" w:sz="8" w:space="0" w:color="auto"/>
        <w:right w:val="single" w:sz="4" w:space="0" w:color="auto"/>
      </w:pBdr>
      <w:spacing w:before="100" w:beforeAutospacing="1" w:after="100" w:afterAutospacing="1"/>
    </w:pPr>
    <w:rPr>
      <w:rFonts w:ascii="Arial" w:hAnsi="Arial" w:cs="Arial"/>
      <w:b/>
      <w:bCs/>
      <w:sz w:val="16"/>
      <w:szCs w:val="16"/>
    </w:rPr>
  </w:style>
  <w:style w:type="paragraph" w:customStyle="1" w:styleId="xl59">
    <w:name w:val="xl59"/>
    <w:basedOn w:val="Normal"/>
    <w:uiPriority w:val="99"/>
    <w:rsid w:val="00D96D27"/>
    <w:pPr>
      <w:pBdr>
        <w:left w:val="single" w:sz="4" w:space="0" w:color="auto"/>
        <w:bottom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60">
    <w:name w:val="xl60"/>
    <w:basedOn w:val="Normal"/>
    <w:uiPriority w:val="99"/>
    <w:rsid w:val="00D96D27"/>
    <w:pPr>
      <w:pBdr>
        <w:top w:val="single" w:sz="8" w:space="0" w:color="auto"/>
      </w:pBdr>
      <w:spacing w:before="100" w:beforeAutospacing="1" w:after="100" w:afterAutospacing="1"/>
    </w:pPr>
  </w:style>
  <w:style w:type="paragraph" w:customStyle="1" w:styleId="xl61">
    <w:name w:val="xl61"/>
    <w:basedOn w:val="Normal"/>
    <w:uiPriority w:val="99"/>
    <w:rsid w:val="00D96D27"/>
    <w:pPr>
      <w:pBdr>
        <w:top w:val="single" w:sz="8" w:space="0" w:color="auto"/>
        <w:right w:val="single" w:sz="8" w:space="0" w:color="auto"/>
      </w:pBdr>
      <w:spacing w:before="100" w:beforeAutospacing="1" w:after="100" w:afterAutospacing="1"/>
    </w:pPr>
  </w:style>
  <w:style w:type="paragraph" w:customStyle="1" w:styleId="xl62">
    <w:name w:val="xl62"/>
    <w:basedOn w:val="Normal"/>
    <w:uiPriority w:val="99"/>
    <w:rsid w:val="00D96D27"/>
    <w:pPr>
      <w:pBdr>
        <w:right w:val="single" w:sz="8" w:space="0" w:color="auto"/>
      </w:pBdr>
      <w:spacing w:before="100" w:beforeAutospacing="1" w:after="100" w:afterAutospacing="1"/>
    </w:pPr>
  </w:style>
  <w:style w:type="paragraph" w:customStyle="1" w:styleId="xl63">
    <w:name w:val="xl63"/>
    <w:basedOn w:val="Normal"/>
    <w:uiPriority w:val="99"/>
    <w:rsid w:val="00D96D27"/>
    <w:pPr>
      <w:pBdr>
        <w:left w:val="single" w:sz="8" w:space="0" w:color="auto"/>
      </w:pBdr>
      <w:spacing w:before="100" w:beforeAutospacing="1" w:after="100" w:afterAutospacing="1"/>
    </w:pPr>
    <w:rPr>
      <w:rFonts w:ascii="Arial" w:hAnsi="Arial" w:cs="Arial"/>
      <w:b/>
      <w:bCs/>
      <w:sz w:val="18"/>
      <w:szCs w:val="18"/>
    </w:rPr>
  </w:style>
  <w:style w:type="paragraph" w:customStyle="1" w:styleId="xl64">
    <w:name w:val="xl64"/>
    <w:basedOn w:val="Normal"/>
    <w:uiPriority w:val="99"/>
    <w:rsid w:val="00D96D27"/>
    <w:pPr>
      <w:pBdr>
        <w:left w:val="single" w:sz="8"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65">
    <w:name w:val="xl65"/>
    <w:basedOn w:val="Normal"/>
    <w:uiPriority w:val="99"/>
    <w:rsid w:val="00D96D27"/>
    <w:pPr>
      <w:pBdr>
        <w:left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66">
    <w:name w:val="xl66"/>
    <w:basedOn w:val="Normal"/>
    <w:uiPriority w:val="99"/>
    <w:rsid w:val="00D96D27"/>
    <w:pPr>
      <w:pBdr>
        <w:left w:val="single" w:sz="4" w:space="0" w:color="auto"/>
        <w:right w:val="single" w:sz="8" w:space="0" w:color="auto"/>
      </w:pBdr>
      <w:spacing w:before="100" w:beforeAutospacing="1" w:after="100" w:afterAutospacing="1"/>
    </w:pPr>
    <w:rPr>
      <w:rFonts w:ascii="Arial" w:hAnsi="Arial" w:cs="Arial"/>
      <w:sz w:val="16"/>
      <w:szCs w:val="16"/>
    </w:rPr>
  </w:style>
  <w:style w:type="paragraph" w:customStyle="1" w:styleId="xl67">
    <w:name w:val="xl67"/>
    <w:basedOn w:val="Normal"/>
    <w:uiPriority w:val="99"/>
    <w:rsid w:val="00D96D27"/>
    <w:pPr>
      <w:pBdr>
        <w:left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68">
    <w:name w:val="xl68"/>
    <w:basedOn w:val="Normal"/>
    <w:uiPriority w:val="99"/>
    <w:rsid w:val="00D96D27"/>
    <w:pPr>
      <w:pBdr>
        <w:left w:val="single" w:sz="4"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69">
    <w:name w:val="xl69"/>
    <w:basedOn w:val="Normal"/>
    <w:uiPriority w:val="99"/>
    <w:rsid w:val="00D96D27"/>
    <w:pPr>
      <w:pBdr>
        <w:left w:val="single" w:sz="4" w:space="0" w:color="auto"/>
        <w:bottom w:val="single" w:sz="8" w:space="0" w:color="auto"/>
        <w:right w:val="single" w:sz="4" w:space="0" w:color="auto"/>
      </w:pBdr>
      <w:spacing w:before="100" w:beforeAutospacing="1" w:after="100" w:afterAutospacing="1"/>
    </w:pPr>
    <w:rPr>
      <w:rFonts w:ascii="Arial" w:hAnsi="Arial" w:cs="Arial"/>
      <w:b/>
      <w:bCs/>
      <w:sz w:val="16"/>
      <w:szCs w:val="16"/>
    </w:rPr>
  </w:style>
  <w:style w:type="paragraph" w:customStyle="1" w:styleId="xl70">
    <w:name w:val="xl70"/>
    <w:basedOn w:val="Normal"/>
    <w:uiPriority w:val="99"/>
    <w:rsid w:val="00D96D27"/>
    <w:pPr>
      <w:pBdr>
        <w:top w:val="single" w:sz="8" w:space="0" w:color="auto"/>
        <w:left w:val="single" w:sz="8" w:space="0" w:color="auto"/>
      </w:pBdr>
      <w:spacing w:before="100" w:beforeAutospacing="1" w:after="100" w:afterAutospacing="1"/>
    </w:pPr>
    <w:rPr>
      <w:rFonts w:ascii="Arial" w:hAnsi="Arial" w:cs="Arial"/>
      <w:b/>
      <w:bCs/>
    </w:rPr>
  </w:style>
  <w:style w:type="paragraph" w:customStyle="1" w:styleId="xl71">
    <w:name w:val="xl71"/>
    <w:basedOn w:val="Normal"/>
    <w:uiPriority w:val="99"/>
    <w:rsid w:val="00D96D27"/>
    <w:pPr>
      <w:pBdr>
        <w:top w:val="single" w:sz="8" w:space="0" w:color="auto"/>
      </w:pBdr>
      <w:spacing w:before="100" w:beforeAutospacing="1" w:after="100" w:afterAutospacing="1"/>
    </w:pPr>
    <w:rPr>
      <w:rFonts w:ascii="Arial" w:hAnsi="Arial" w:cs="Arial"/>
      <w:b/>
      <w:bCs/>
    </w:rPr>
  </w:style>
  <w:style w:type="paragraph" w:customStyle="1" w:styleId="xl72">
    <w:name w:val="xl72"/>
    <w:basedOn w:val="Normal"/>
    <w:uiPriority w:val="99"/>
    <w:rsid w:val="00D96D27"/>
    <w:pPr>
      <w:pBdr>
        <w:top w:val="single" w:sz="8" w:space="0" w:color="auto"/>
        <w:left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73">
    <w:name w:val="xl73"/>
    <w:basedOn w:val="Normal"/>
    <w:uiPriority w:val="99"/>
    <w:rsid w:val="00D96D27"/>
    <w:pPr>
      <w:pBdr>
        <w:left w:val="single" w:sz="8" w:space="0" w:color="auto"/>
      </w:pBdr>
      <w:spacing w:before="100" w:beforeAutospacing="1" w:after="100" w:afterAutospacing="1"/>
      <w:jc w:val="center"/>
    </w:pPr>
    <w:rPr>
      <w:rFonts w:ascii="Arial" w:hAnsi="Arial" w:cs="Arial"/>
      <w:b/>
      <w:bCs/>
    </w:rPr>
  </w:style>
  <w:style w:type="paragraph" w:customStyle="1" w:styleId="pj1">
    <w:name w:val="pj1"/>
    <w:basedOn w:val="Normal"/>
    <w:uiPriority w:val="99"/>
    <w:rsid w:val="00D96D27"/>
    <w:pPr>
      <w:jc w:val="both"/>
    </w:pPr>
  </w:style>
  <w:style w:type="character" w:customStyle="1" w:styleId="nw1">
    <w:name w:val="nw1"/>
    <w:basedOn w:val="Fontepargpadro"/>
    <w:rsid w:val="00D96D27"/>
  </w:style>
  <w:style w:type="paragraph" w:customStyle="1" w:styleId="txt0113dest">
    <w:name w:val="txt01_13dest"/>
    <w:basedOn w:val="Normal"/>
    <w:uiPriority w:val="99"/>
    <w:rsid w:val="00D96D27"/>
    <w:pPr>
      <w:spacing w:before="100" w:beforeAutospacing="1" w:after="192"/>
    </w:pPr>
    <w:rPr>
      <w:rFonts w:ascii="Verdana" w:hAnsi="Verdana"/>
      <w:b/>
      <w:bCs/>
      <w:color w:val="707070"/>
      <w:sz w:val="20"/>
      <w:szCs w:val="20"/>
    </w:rPr>
  </w:style>
  <w:style w:type="paragraph" w:customStyle="1" w:styleId="bodytext3">
    <w:name w:val="bodytext3"/>
    <w:basedOn w:val="Normal"/>
    <w:uiPriority w:val="99"/>
    <w:rsid w:val="00D96D27"/>
    <w:pPr>
      <w:spacing w:before="100" w:beforeAutospacing="1" w:after="100" w:afterAutospacing="1"/>
    </w:pPr>
  </w:style>
  <w:style w:type="paragraph" w:customStyle="1" w:styleId="WW-Padro12">
    <w:name w:val="WW-Padrão12"/>
    <w:uiPriority w:val="99"/>
    <w:rsid w:val="00D96D27"/>
    <w:pPr>
      <w:widowControl w:val="0"/>
      <w:suppressAutoHyphens/>
      <w:autoSpaceDE w:val="0"/>
    </w:pPr>
    <w:rPr>
      <w:rFonts w:eastAsia="Arial"/>
      <w:sz w:val="24"/>
      <w:lang w:eastAsia="ar-SA"/>
    </w:rPr>
  </w:style>
  <w:style w:type="numbering" w:customStyle="1" w:styleId="Semlista11">
    <w:name w:val="Sem lista11"/>
    <w:next w:val="Semlista"/>
    <w:uiPriority w:val="99"/>
    <w:semiHidden/>
    <w:unhideWhenUsed/>
    <w:rsid w:val="00D96D27"/>
  </w:style>
  <w:style w:type="paragraph" w:styleId="TextosemFormatao">
    <w:name w:val="Plain Text"/>
    <w:basedOn w:val="Normal"/>
    <w:link w:val="TextosemFormataoChar"/>
    <w:uiPriority w:val="99"/>
    <w:rsid w:val="00D96D27"/>
    <w:rPr>
      <w:rFonts w:ascii="Courier New" w:hAnsi="Courier New"/>
      <w:bCs/>
      <w:sz w:val="20"/>
    </w:rPr>
  </w:style>
  <w:style w:type="character" w:customStyle="1" w:styleId="TextosemFormataoChar">
    <w:name w:val="Texto sem Formatação Char"/>
    <w:basedOn w:val="Fontepargpadro"/>
    <w:link w:val="TextosemFormatao"/>
    <w:uiPriority w:val="99"/>
    <w:rsid w:val="00D96D27"/>
    <w:rPr>
      <w:rFonts w:ascii="Courier New" w:hAnsi="Courier New"/>
      <w:bCs/>
      <w:szCs w:val="24"/>
    </w:rPr>
  </w:style>
  <w:style w:type="paragraph" w:customStyle="1" w:styleId="Corpodetexto21">
    <w:name w:val="Corpo de texto 21"/>
    <w:basedOn w:val="Normal"/>
    <w:uiPriority w:val="7"/>
    <w:rsid w:val="00D96D27"/>
    <w:pPr>
      <w:widowControl w:val="0"/>
      <w:jc w:val="both"/>
    </w:pPr>
    <w:rPr>
      <w:rFonts w:cs="Arial"/>
      <w:bCs/>
      <w:noProof/>
      <w:sz w:val="28"/>
    </w:rPr>
  </w:style>
  <w:style w:type="numbering" w:customStyle="1" w:styleId="Semlista21">
    <w:name w:val="Sem lista21"/>
    <w:next w:val="Semlista"/>
    <w:uiPriority w:val="99"/>
    <w:semiHidden/>
    <w:unhideWhenUsed/>
    <w:rsid w:val="00D96D27"/>
  </w:style>
  <w:style w:type="character" w:customStyle="1" w:styleId="WW8Num1z0">
    <w:name w:val="WW8Num1z0"/>
    <w:rsid w:val="00D96D27"/>
    <w:rPr>
      <w:rFonts w:ascii="Symbol" w:hAnsi="Symbol" w:cs="Symbol"/>
    </w:rPr>
  </w:style>
  <w:style w:type="character" w:customStyle="1" w:styleId="WW8Num1z1">
    <w:name w:val="WW8Num1z1"/>
    <w:rsid w:val="00D96D27"/>
    <w:rPr>
      <w:rFonts w:ascii="OpenSymbol" w:hAnsi="OpenSymbol" w:cs="OpenSymbol"/>
    </w:rPr>
  </w:style>
  <w:style w:type="character" w:customStyle="1" w:styleId="WW8Num2z0">
    <w:name w:val="WW8Num2z0"/>
    <w:rsid w:val="00D96D27"/>
    <w:rPr>
      <w:rFonts w:ascii="Symbol" w:hAnsi="Symbol" w:cs="Symbol"/>
    </w:rPr>
  </w:style>
  <w:style w:type="character" w:customStyle="1" w:styleId="WW8Num2z1">
    <w:name w:val="WW8Num2z1"/>
    <w:rsid w:val="00D96D27"/>
    <w:rPr>
      <w:rFonts w:ascii="OpenSymbol" w:hAnsi="OpenSymbol" w:cs="OpenSymbol"/>
    </w:rPr>
  </w:style>
  <w:style w:type="character" w:customStyle="1" w:styleId="Absatz-Standardschriftart">
    <w:name w:val="Absatz-Standardschriftart"/>
    <w:rsid w:val="00D96D27"/>
  </w:style>
  <w:style w:type="character" w:customStyle="1" w:styleId="WW-Absatz-Standardschriftart">
    <w:name w:val="WW-Absatz-Standardschriftart"/>
    <w:rsid w:val="00D96D27"/>
  </w:style>
  <w:style w:type="character" w:customStyle="1" w:styleId="WW-Absatz-Standardschriftart1">
    <w:name w:val="WW-Absatz-Standardschriftart1"/>
    <w:rsid w:val="00D96D27"/>
  </w:style>
  <w:style w:type="character" w:customStyle="1" w:styleId="WW-Absatz-Standardschriftart11">
    <w:name w:val="WW-Absatz-Standardschriftart11"/>
    <w:rsid w:val="00D96D27"/>
  </w:style>
  <w:style w:type="character" w:customStyle="1" w:styleId="WW-Absatz-Standardschriftart111">
    <w:name w:val="WW-Absatz-Standardschriftart111"/>
    <w:rsid w:val="00D96D27"/>
  </w:style>
  <w:style w:type="character" w:customStyle="1" w:styleId="WW-Absatz-Standardschriftart1111">
    <w:name w:val="WW-Absatz-Standardschriftart1111"/>
    <w:rsid w:val="00D96D27"/>
  </w:style>
  <w:style w:type="character" w:customStyle="1" w:styleId="WW-Absatz-Standardschriftart11111">
    <w:name w:val="WW-Absatz-Standardschriftart11111"/>
    <w:rsid w:val="00D96D27"/>
  </w:style>
  <w:style w:type="character" w:customStyle="1" w:styleId="WW-Absatz-Standardschriftart111111">
    <w:name w:val="WW-Absatz-Standardschriftart111111"/>
    <w:rsid w:val="00D96D27"/>
  </w:style>
  <w:style w:type="character" w:customStyle="1" w:styleId="WW-Absatz-Standardschriftart1111111">
    <w:name w:val="WW-Absatz-Standardschriftart1111111"/>
    <w:rsid w:val="00D96D27"/>
  </w:style>
  <w:style w:type="character" w:customStyle="1" w:styleId="WW-Absatz-Standardschriftart11111111">
    <w:name w:val="WW-Absatz-Standardschriftart11111111"/>
    <w:rsid w:val="00D96D27"/>
  </w:style>
  <w:style w:type="character" w:customStyle="1" w:styleId="WW-Absatz-Standardschriftart111111111">
    <w:name w:val="WW-Absatz-Standardschriftart111111111"/>
    <w:rsid w:val="00D96D27"/>
  </w:style>
  <w:style w:type="character" w:customStyle="1" w:styleId="WW-Absatz-Standardschriftart1111111111">
    <w:name w:val="WW-Absatz-Standardschriftart1111111111"/>
    <w:rsid w:val="00D96D27"/>
  </w:style>
  <w:style w:type="character" w:customStyle="1" w:styleId="WW-Absatz-Standardschriftart11111111111">
    <w:name w:val="WW-Absatz-Standardschriftart11111111111"/>
    <w:rsid w:val="00D96D27"/>
  </w:style>
  <w:style w:type="character" w:customStyle="1" w:styleId="WW-Absatz-Standardschriftart111111111111">
    <w:name w:val="WW-Absatz-Standardschriftart111111111111"/>
    <w:rsid w:val="00D96D27"/>
  </w:style>
  <w:style w:type="character" w:customStyle="1" w:styleId="WW-Absatz-Standardschriftart1111111111111">
    <w:name w:val="WW-Absatz-Standardschriftart1111111111111"/>
    <w:rsid w:val="00D96D27"/>
  </w:style>
  <w:style w:type="character" w:customStyle="1" w:styleId="WW-Absatz-Standardschriftart11111111111111">
    <w:name w:val="WW-Absatz-Standardschriftart11111111111111"/>
    <w:rsid w:val="00D96D27"/>
  </w:style>
  <w:style w:type="character" w:customStyle="1" w:styleId="WW-Absatz-Standardschriftart111111111111111">
    <w:name w:val="WW-Absatz-Standardschriftart111111111111111"/>
    <w:rsid w:val="00D96D27"/>
  </w:style>
  <w:style w:type="character" w:customStyle="1" w:styleId="WW-Absatz-Standardschriftart1111111111111111">
    <w:name w:val="WW-Absatz-Standardschriftart1111111111111111"/>
    <w:rsid w:val="00D96D27"/>
  </w:style>
  <w:style w:type="character" w:customStyle="1" w:styleId="WW-Absatz-Standardschriftart11111111111111111">
    <w:name w:val="WW-Absatz-Standardschriftart11111111111111111"/>
    <w:rsid w:val="00D96D27"/>
  </w:style>
  <w:style w:type="character" w:customStyle="1" w:styleId="WW-Absatz-Standardschriftart111111111111111111">
    <w:name w:val="WW-Absatz-Standardschriftart111111111111111111"/>
    <w:rsid w:val="00D96D27"/>
  </w:style>
  <w:style w:type="character" w:customStyle="1" w:styleId="WW-Absatz-Standardschriftart1111111111111111111">
    <w:name w:val="WW-Absatz-Standardschriftart1111111111111111111"/>
    <w:rsid w:val="00D96D27"/>
  </w:style>
  <w:style w:type="character" w:customStyle="1" w:styleId="WW-Absatz-Standardschriftart11111111111111111111">
    <w:name w:val="WW-Absatz-Standardschriftart11111111111111111111"/>
    <w:rsid w:val="00D96D27"/>
  </w:style>
  <w:style w:type="character" w:customStyle="1" w:styleId="WW-Absatz-Standardschriftart111111111111111111111">
    <w:name w:val="WW-Absatz-Standardschriftart111111111111111111111"/>
    <w:rsid w:val="00D96D27"/>
  </w:style>
  <w:style w:type="character" w:customStyle="1" w:styleId="WW-Absatz-Standardschriftart1111111111111111111111">
    <w:name w:val="WW-Absatz-Standardschriftart1111111111111111111111"/>
    <w:rsid w:val="00D96D27"/>
  </w:style>
  <w:style w:type="character" w:customStyle="1" w:styleId="WW-Absatz-Standardschriftart11111111111111111111111">
    <w:name w:val="WW-Absatz-Standardschriftart11111111111111111111111"/>
    <w:rsid w:val="00D96D27"/>
  </w:style>
  <w:style w:type="character" w:customStyle="1" w:styleId="WW-Absatz-Standardschriftart111111111111111111111111">
    <w:name w:val="WW-Absatz-Standardschriftart111111111111111111111111"/>
    <w:rsid w:val="00D96D27"/>
  </w:style>
  <w:style w:type="character" w:customStyle="1" w:styleId="WW-Absatz-Standardschriftart1111111111111111111111111">
    <w:name w:val="WW-Absatz-Standardschriftart1111111111111111111111111"/>
    <w:rsid w:val="00D96D27"/>
  </w:style>
  <w:style w:type="character" w:customStyle="1" w:styleId="WW-Absatz-Standardschriftart11111111111111111111111111">
    <w:name w:val="WW-Absatz-Standardschriftart11111111111111111111111111"/>
    <w:rsid w:val="00D96D27"/>
  </w:style>
  <w:style w:type="character" w:customStyle="1" w:styleId="WW-Absatz-Standardschriftart111111111111111111111111111">
    <w:name w:val="WW-Absatz-Standardschriftart111111111111111111111111111"/>
    <w:rsid w:val="00D96D27"/>
  </w:style>
  <w:style w:type="character" w:customStyle="1" w:styleId="WW-Absatz-Standardschriftart1111111111111111111111111111">
    <w:name w:val="WW-Absatz-Standardschriftart1111111111111111111111111111"/>
    <w:rsid w:val="00D96D27"/>
  </w:style>
  <w:style w:type="character" w:customStyle="1" w:styleId="WW-Absatz-Standardschriftart11111111111111111111111111111">
    <w:name w:val="WW-Absatz-Standardschriftart11111111111111111111111111111"/>
    <w:rsid w:val="00D96D27"/>
  </w:style>
  <w:style w:type="character" w:customStyle="1" w:styleId="WW-Absatz-Standardschriftart111111111111111111111111111111">
    <w:name w:val="WW-Absatz-Standardschriftart111111111111111111111111111111"/>
    <w:rsid w:val="00D96D27"/>
  </w:style>
  <w:style w:type="character" w:customStyle="1" w:styleId="WW-Absatz-Standardschriftart1111111111111111111111111111111">
    <w:name w:val="WW-Absatz-Standardschriftart1111111111111111111111111111111"/>
    <w:rsid w:val="00D96D27"/>
  </w:style>
  <w:style w:type="character" w:customStyle="1" w:styleId="WW-Absatz-Standardschriftart11111111111111111111111111111111">
    <w:name w:val="WW-Absatz-Standardschriftart11111111111111111111111111111111"/>
    <w:rsid w:val="00D96D27"/>
  </w:style>
  <w:style w:type="character" w:customStyle="1" w:styleId="WW-Absatz-Standardschriftart111111111111111111111111111111111">
    <w:name w:val="WW-Absatz-Standardschriftart111111111111111111111111111111111"/>
    <w:rsid w:val="00D96D27"/>
  </w:style>
  <w:style w:type="character" w:customStyle="1" w:styleId="WW-Absatz-Standardschriftart1111111111111111111111111111111111">
    <w:name w:val="WW-Absatz-Standardschriftart1111111111111111111111111111111111"/>
    <w:rsid w:val="00D96D27"/>
  </w:style>
  <w:style w:type="character" w:customStyle="1" w:styleId="WW-Absatz-Standardschriftart11111111111111111111111111111111111">
    <w:name w:val="WW-Absatz-Standardschriftart11111111111111111111111111111111111"/>
    <w:rsid w:val="00D96D27"/>
  </w:style>
  <w:style w:type="character" w:customStyle="1" w:styleId="WW-Absatz-Standardschriftart111111111111111111111111111111111111">
    <w:name w:val="WW-Absatz-Standardschriftart111111111111111111111111111111111111"/>
    <w:rsid w:val="00D96D27"/>
  </w:style>
  <w:style w:type="character" w:customStyle="1" w:styleId="WW-Absatz-Standardschriftart1111111111111111111111111111111111111">
    <w:name w:val="WW-Absatz-Standardschriftart1111111111111111111111111111111111111"/>
    <w:rsid w:val="00D96D27"/>
  </w:style>
  <w:style w:type="character" w:customStyle="1" w:styleId="WW-Absatz-Standardschriftart11111111111111111111111111111111111111">
    <w:name w:val="WW-Absatz-Standardschriftart11111111111111111111111111111111111111"/>
    <w:rsid w:val="00D96D27"/>
  </w:style>
  <w:style w:type="character" w:customStyle="1" w:styleId="WW-Absatz-Standardschriftart111111111111111111111111111111111111111">
    <w:name w:val="WW-Absatz-Standardschriftart111111111111111111111111111111111111111"/>
    <w:rsid w:val="00D96D27"/>
  </w:style>
  <w:style w:type="character" w:customStyle="1" w:styleId="WW-Absatz-Standardschriftart1111111111111111111111111111111111111111">
    <w:name w:val="WW-Absatz-Standardschriftart1111111111111111111111111111111111111111"/>
    <w:rsid w:val="00D96D27"/>
  </w:style>
  <w:style w:type="character" w:customStyle="1" w:styleId="WW-Absatz-Standardschriftart11111111111111111111111111111111111111111">
    <w:name w:val="WW-Absatz-Standardschriftart11111111111111111111111111111111111111111"/>
    <w:rsid w:val="00D96D27"/>
  </w:style>
  <w:style w:type="character" w:customStyle="1" w:styleId="Fontepargpadro1">
    <w:name w:val="Fonte parág. padrão1"/>
    <w:rsid w:val="00D96D27"/>
  </w:style>
  <w:style w:type="character" w:customStyle="1" w:styleId="WW-Absatz-Standardschriftart111111111111111111111111111111111111111111">
    <w:name w:val="WW-Absatz-Standardschriftart111111111111111111111111111111111111111111"/>
    <w:rsid w:val="00D96D27"/>
  </w:style>
  <w:style w:type="character" w:customStyle="1" w:styleId="WW-Absatz-Standardschriftart1111111111111111111111111111111111111111111">
    <w:name w:val="WW-Absatz-Standardschriftart1111111111111111111111111111111111111111111"/>
    <w:rsid w:val="00D96D27"/>
  </w:style>
  <w:style w:type="character" w:customStyle="1" w:styleId="WW-Absatz-Standardschriftart11111111111111111111111111111111111111111111">
    <w:name w:val="WW-Absatz-Standardschriftart11111111111111111111111111111111111111111111"/>
    <w:rsid w:val="00D96D27"/>
  </w:style>
  <w:style w:type="character" w:customStyle="1" w:styleId="WW-Absatz-Standardschriftart111111111111111111111111111111111111111111111">
    <w:name w:val="WW-Absatz-Standardschriftart111111111111111111111111111111111111111111111"/>
    <w:rsid w:val="00D96D27"/>
  </w:style>
  <w:style w:type="character" w:customStyle="1" w:styleId="WW8Num3z0">
    <w:name w:val="WW8Num3z0"/>
    <w:rsid w:val="00D96D27"/>
    <w:rPr>
      <w:rFonts w:ascii="Symbol" w:hAnsi="Symbol" w:cs="Symbol"/>
    </w:rPr>
  </w:style>
  <w:style w:type="character" w:customStyle="1" w:styleId="WW8Num4z0">
    <w:name w:val="WW8Num4z0"/>
    <w:rsid w:val="00D96D27"/>
    <w:rPr>
      <w:rFonts w:ascii="Symbol" w:hAnsi="Symbol" w:cs="Symbol"/>
    </w:rPr>
  </w:style>
  <w:style w:type="character" w:customStyle="1" w:styleId="WW8Num4z1">
    <w:name w:val="WW8Num4z1"/>
    <w:rsid w:val="00D96D27"/>
    <w:rPr>
      <w:rFonts w:ascii="OpenSymbol" w:hAnsi="OpenSymbol" w:cs="OpenSymbol"/>
    </w:rPr>
  </w:style>
  <w:style w:type="character" w:customStyle="1" w:styleId="WW8Num5z0">
    <w:name w:val="WW8Num5z0"/>
    <w:rsid w:val="00D96D27"/>
    <w:rPr>
      <w:rFonts w:ascii="Symbol" w:hAnsi="Symbol" w:cs="Symbol"/>
    </w:rPr>
  </w:style>
  <w:style w:type="character" w:customStyle="1" w:styleId="WW8Num5z1">
    <w:name w:val="WW8Num5z1"/>
    <w:rsid w:val="00D96D27"/>
    <w:rPr>
      <w:rFonts w:ascii="OpenSymbol" w:hAnsi="OpenSymbol" w:cs="OpenSymbol"/>
    </w:rPr>
  </w:style>
  <w:style w:type="character" w:customStyle="1" w:styleId="WW-Absatz-Standardschriftart1111111111111111111111111111111111111111111111">
    <w:name w:val="WW-Absatz-Standardschriftart1111111111111111111111111111111111111111111111"/>
    <w:rsid w:val="00D96D27"/>
  </w:style>
  <w:style w:type="character" w:customStyle="1" w:styleId="WW-Absatz-Standardschriftart11111111111111111111111111111111111111111111111">
    <w:name w:val="WW-Absatz-Standardschriftart11111111111111111111111111111111111111111111111"/>
    <w:rsid w:val="00D96D27"/>
  </w:style>
  <w:style w:type="character" w:customStyle="1" w:styleId="WW-Absatz-Standardschriftart111111111111111111111111111111111111111111111111">
    <w:name w:val="WW-Absatz-Standardschriftart111111111111111111111111111111111111111111111111"/>
    <w:rsid w:val="00D96D27"/>
  </w:style>
  <w:style w:type="character" w:customStyle="1" w:styleId="RTFNum21">
    <w:name w:val="RTF_Num 2 1"/>
    <w:rsid w:val="00D96D27"/>
  </w:style>
  <w:style w:type="character" w:customStyle="1" w:styleId="RTFNum22">
    <w:name w:val="RTF_Num 2 2"/>
    <w:rsid w:val="00D96D27"/>
  </w:style>
  <w:style w:type="character" w:customStyle="1" w:styleId="RTFNum23">
    <w:name w:val="RTF_Num 2 3"/>
    <w:rsid w:val="00D96D27"/>
  </w:style>
  <w:style w:type="character" w:customStyle="1" w:styleId="RTFNum24">
    <w:name w:val="RTF_Num 2 4"/>
    <w:rsid w:val="00D96D27"/>
  </w:style>
  <w:style w:type="character" w:customStyle="1" w:styleId="RTFNum25">
    <w:name w:val="RTF_Num 2 5"/>
    <w:rsid w:val="00D96D27"/>
  </w:style>
  <w:style w:type="character" w:customStyle="1" w:styleId="RTFNum26">
    <w:name w:val="RTF_Num 2 6"/>
    <w:rsid w:val="00D96D27"/>
  </w:style>
  <w:style w:type="character" w:customStyle="1" w:styleId="RTFNum27">
    <w:name w:val="RTF_Num 2 7"/>
    <w:rsid w:val="00D96D27"/>
  </w:style>
  <w:style w:type="character" w:customStyle="1" w:styleId="RTFNum28">
    <w:name w:val="RTF_Num 2 8"/>
    <w:rsid w:val="00D96D27"/>
  </w:style>
  <w:style w:type="character" w:customStyle="1" w:styleId="RTFNum29">
    <w:name w:val="RTF_Num 2 9"/>
    <w:rsid w:val="00D96D27"/>
  </w:style>
  <w:style w:type="character" w:customStyle="1" w:styleId="RTFNum31">
    <w:name w:val="RTF_Num 3 1"/>
    <w:rsid w:val="00D96D27"/>
    <w:rPr>
      <w:rFonts w:ascii="Symbol" w:eastAsia="Symbol" w:hAnsi="Symbol" w:cs="Symbol"/>
    </w:rPr>
  </w:style>
  <w:style w:type="character" w:customStyle="1" w:styleId="WW-RTFNum31">
    <w:name w:val="WW-RTF_Num 3 1"/>
    <w:rsid w:val="00D96D27"/>
    <w:rPr>
      <w:rFonts w:ascii="Symbol" w:eastAsia="Symbol" w:hAnsi="Symbol" w:cs="Symbol"/>
    </w:rPr>
  </w:style>
  <w:style w:type="character" w:customStyle="1" w:styleId="RTFNum41">
    <w:name w:val="RTF_Num 4 1"/>
    <w:rsid w:val="00D96D27"/>
    <w:rPr>
      <w:rFonts w:ascii="Symbol" w:eastAsia="Symbol" w:hAnsi="Symbol" w:cs="Symbol"/>
    </w:rPr>
  </w:style>
  <w:style w:type="character" w:customStyle="1" w:styleId="RTFNum51">
    <w:name w:val="RTF_Num 5 1"/>
    <w:rsid w:val="00D96D27"/>
    <w:rPr>
      <w:rFonts w:ascii="Symbol" w:eastAsia="Symbol" w:hAnsi="Symbol" w:cs="Symbol"/>
    </w:rPr>
  </w:style>
  <w:style w:type="character" w:customStyle="1" w:styleId="RTFNum61">
    <w:name w:val="RTF_Num 6 1"/>
    <w:rsid w:val="00D96D27"/>
    <w:rPr>
      <w:rFonts w:ascii="Symbol" w:eastAsia="Symbol" w:hAnsi="Symbol" w:cs="Symbol"/>
    </w:rPr>
  </w:style>
  <w:style w:type="character" w:customStyle="1" w:styleId="RTFNum71">
    <w:name w:val="RTF_Num 7 1"/>
    <w:rsid w:val="00D96D27"/>
    <w:rPr>
      <w:rFonts w:ascii="Symbol" w:eastAsia="Symbol" w:hAnsi="Symbol" w:cs="Symbol"/>
    </w:rPr>
  </w:style>
  <w:style w:type="character" w:customStyle="1" w:styleId="RTFNum81">
    <w:name w:val="RTF_Num 8 1"/>
    <w:rsid w:val="00D96D27"/>
    <w:rPr>
      <w:rFonts w:ascii="Symbol" w:eastAsia="Symbol" w:hAnsi="Symbol" w:cs="Symbol"/>
    </w:rPr>
  </w:style>
  <w:style w:type="character" w:customStyle="1" w:styleId="RTFNum91">
    <w:name w:val="RTF_Num 9 1"/>
    <w:rsid w:val="00D96D27"/>
    <w:rPr>
      <w:rFonts w:ascii="Symbol" w:eastAsia="Symbol" w:hAnsi="Symbol" w:cs="Symbol"/>
    </w:rPr>
  </w:style>
  <w:style w:type="character" w:customStyle="1" w:styleId="RTFNum101">
    <w:name w:val="RTF_Num 10 1"/>
    <w:rsid w:val="00D96D27"/>
    <w:rPr>
      <w:rFonts w:ascii="Symbol" w:eastAsia="Symbol" w:hAnsi="Symbol" w:cs="Symbol"/>
    </w:rPr>
  </w:style>
  <w:style w:type="character" w:customStyle="1" w:styleId="RTFNum111">
    <w:name w:val="RTF_Num 11 1"/>
    <w:rsid w:val="00D96D27"/>
    <w:rPr>
      <w:rFonts w:ascii="Symbol" w:eastAsia="Symbol" w:hAnsi="Symbol" w:cs="Symbol"/>
    </w:rPr>
  </w:style>
  <w:style w:type="character" w:customStyle="1" w:styleId="RTFNum121">
    <w:name w:val="RTF_Num 12 1"/>
    <w:rsid w:val="00D96D27"/>
    <w:rPr>
      <w:rFonts w:ascii="Symbol" w:eastAsia="Symbol" w:hAnsi="Symbol" w:cs="Symbol"/>
    </w:rPr>
  </w:style>
  <w:style w:type="character" w:customStyle="1" w:styleId="RTFNum131">
    <w:name w:val="RTF_Num 13 1"/>
    <w:rsid w:val="00D96D27"/>
    <w:rPr>
      <w:rFonts w:ascii="Symbol" w:eastAsia="Symbol" w:hAnsi="Symbol" w:cs="Symbol"/>
    </w:rPr>
  </w:style>
  <w:style w:type="character" w:customStyle="1" w:styleId="RTFNum141">
    <w:name w:val="RTF_Num 14 1"/>
    <w:rsid w:val="00D96D27"/>
    <w:rPr>
      <w:rFonts w:ascii="Symbol" w:eastAsia="Symbol" w:hAnsi="Symbol" w:cs="Symbol"/>
    </w:rPr>
  </w:style>
  <w:style w:type="character" w:customStyle="1" w:styleId="RTFNum161">
    <w:name w:val="RTF_Num 16 1"/>
    <w:rsid w:val="00D96D27"/>
  </w:style>
  <w:style w:type="character" w:customStyle="1" w:styleId="RTFNum171">
    <w:name w:val="RTF_Num 17 1"/>
    <w:rsid w:val="00D96D27"/>
    <w:rPr>
      <w:rFonts w:ascii="Symbol" w:eastAsia="Symbol" w:hAnsi="Symbol" w:cs="Symbol"/>
    </w:rPr>
  </w:style>
  <w:style w:type="character" w:customStyle="1" w:styleId="RTFNum181">
    <w:name w:val="RTF_Num 18 1"/>
    <w:rsid w:val="00D96D27"/>
  </w:style>
  <w:style w:type="character" w:customStyle="1" w:styleId="RTFNum191">
    <w:name w:val="RTF_Num 19 1"/>
    <w:rsid w:val="00D96D27"/>
    <w:rPr>
      <w:rFonts w:ascii="Symbol" w:eastAsia="Symbol" w:hAnsi="Symbol" w:cs="Symbol"/>
    </w:rPr>
  </w:style>
  <w:style w:type="character" w:customStyle="1" w:styleId="RTFNum201">
    <w:name w:val="RTF_Num 20 1"/>
    <w:rsid w:val="00D96D27"/>
  </w:style>
  <w:style w:type="character" w:customStyle="1" w:styleId="RTFNum211">
    <w:name w:val="RTF_Num 21 1"/>
    <w:rsid w:val="00D96D27"/>
  </w:style>
  <w:style w:type="character" w:customStyle="1" w:styleId="RTFNum221">
    <w:name w:val="RTF_Num 22 1"/>
    <w:rsid w:val="00D96D27"/>
    <w:rPr>
      <w:rFonts w:ascii="Symbol" w:eastAsia="Symbol" w:hAnsi="Symbol" w:cs="Symbol"/>
    </w:rPr>
  </w:style>
  <w:style w:type="character" w:customStyle="1" w:styleId="RTFNum231">
    <w:name w:val="RTF_Num 23 1"/>
    <w:rsid w:val="00D96D27"/>
    <w:rPr>
      <w:rFonts w:ascii="Symbol" w:eastAsia="Symbol" w:hAnsi="Symbol" w:cs="Symbol"/>
    </w:rPr>
  </w:style>
  <w:style w:type="character" w:customStyle="1" w:styleId="RTFNum241">
    <w:name w:val="RTF_Num 24 1"/>
    <w:rsid w:val="00D96D27"/>
    <w:rPr>
      <w:rFonts w:ascii="Symbol" w:eastAsia="Symbol" w:hAnsi="Symbol" w:cs="Symbol"/>
    </w:rPr>
  </w:style>
  <w:style w:type="character" w:customStyle="1" w:styleId="RTFNum251">
    <w:name w:val="RTF_Num 25 1"/>
    <w:rsid w:val="00D96D27"/>
    <w:rPr>
      <w:rFonts w:ascii="Symbol" w:eastAsia="Symbol" w:hAnsi="Symbol" w:cs="Symbol"/>
    </w:rPr>
  </w:style>
  <w:style w:type="character" w:customStyle="1" w:styleId="Fontepargpadro2">
    <w:name w:val="Fonte parág. padrão2"/>
    <w:rsid w:val="00D96D27"/>
  </w:style>
  <w:style w:type="character" w:customStyle="1" w:styleId="WW-Absatz-Standardschriftart1111111111111111111111111111111111111111111111111">
    <w:name w:val="WW-Absatz-Standardschriftart1111111111111111111111111111111111111111111111111"/>
    <w:rsid w:val="00D96D27"/>
    <w:rPr>
      <w:lang w:val="pt-PT"/>
    </w:rPr>
  </w:style>
  <w:style w:type="character" w:customStyle="1" w:styleId="CaracteresdeNotadeRodap">
    <w:name w:val="Caracteres de Nota de Rodapé"/>
    <w:rsid w:val="00D96D27"/>
    <w:rPr>
      <w:position w:val="10"/>
      <w:lang w:val="pt-PT"/>
    </w:rPr>
  </w:style>
  <w:style w:type="character" w:customStyle="1" w:styleId="WW-Absatz-Standardschriftart11111111111111111111111111111111111111111111111111">
    <w:name w:val="WW-Absatz-Standardschriftart11111111111111111111111111111111111111111111111111"/>
    <w:rsid w:val="00D96D27"/>
    <w:rPr>
      <w:lang w:val="pt-PT"/>
    </w:rPr>
  </w:style>
  <w:style w:type="character" w:customStyle="1" w:styleId="WW-Smbolodenotaderodap">
    <w:name w:val="WW-Símbolo de nota de rodapé"/>
    <w:rsid w:val="00D96D27"/>
    <w:rPr>
      <w:position w:val="10"/>
      <w:lang w:val="pt-PT"/>
    </w:rPr>
  </w:style>
  <w:style w:type="character" w:customStyle="1" w:styleId="WW-Fontepargpadro">
    <w:name w:val="WW-Fonte parág. padrão"/>
    <w:rsid w:val="00D96D27"/>
    <w:rPr>
      <w:lang w:val="pt-PT"/>
    </w:rPr>
  </w:style>
  <w:style w:type="character" w:customStyle="1" w:styleId="SmbolosdeNumerao">
    <w:name w:val="Símbolos de Numeração"/>
    <w:rsid w:val="00D96D27"/>
    <w:rPr>
      <w:lang w:val="pt-PT"/>
    </w:rPr>
  </w:style>
  <w:style w:type="character" w:customStyle="1" w:styleId="WW-Caracteresdenumerao">
    <w:name w:val="WW-Caracteres de numeração"/>
    <w:rsid w:val="00D96D27"/>
    <w:rPr>
      <w:lang w:val="pt-PT"/>
    </w:rPr>
  </w:style>
  <w:style w:type="character" w:customStyle="1" w:styleId="Marcadores">
    <w:name w:val="Marcadores"/>
    <w:rsid w:val="00D96D27"/>
    <w:rPr>
      <w:sz w:val="18"/>
      <w:szCs w:val="18"/>
      <w:lang w:val="pt-PT"/>
    </w:rPr>
  </w:style>
  <w:style w:type="character" w:customStyle="1" w:styleId="Nmerodepgina1">
    <w:name w:val="Número de página1"/>
    <w:rsid w:val="00D96D27"/>
  </w:style>
  <w:style w:type="character" w:customStyle="1" w:styleId="Smbolosdenumerao0">
    <w:name w:val="Símbolos de numeração"/>
    <w:rsid w:val="00D96D27"/>
  </w:style>
  <w:style w:type="character" w:customStyle="1" w:styleId="Marcas">
    <w:name w:val="Marcas"/>
    <w:rsid w:val="00D96D27"/>
    <w:rPr>
      <w:rFonts w:ascii="OpenSymbol" w:eastAsia="OpenSymbol" w:hAnsi="OpenSymbol" w:cs="OpenSymbol"/>
    </w:rPr>
  </w:style>
  <w:style w:type="paragraph" w:customStyle="1" w:styleId="Ttulo20">
    <w:name w:val="Título2"/>
    <w:basedOn w:val="Normal"/>
    <w:next w:val="Corpodetexto"/>
    <w:uiPriority w:val="99"/>
    <w:rsid w:val="00D96D27"/>
    <w:pPr>
      <w:keepNext/>
      <w:widowControl w:val="0"/>
      <w:suppressAutoHyphens/>
      <w:autoSpaceDE w:val="0"/>
      <w:spacing w:before="240" w:after="120"/>
    </w:pPr>
    <w:rPr>
      <w:rFonts w:ascii="Arial" w:eastAsia="MS Mincho" w:hAnsi="Arial" w:cs="Tahoma"/>
      <w:sz w:val="28"/>
      <w:szCs w:val="28"/>
      <w:lang w:eastAsia="en-US" w:bidi="en-US"/>
    </w:rPr>
  </w:style>
  <w:style w:type="paragraph" w:styleId="Lista">
    <w:name w:val="List"/>
    <w:basedOn w:val="Corpodetexto"/>
    <w:uiPriority w:val="99"/>
    <w:rsid w:val="00D96D27"/>
    <w:pPr>
      <w:widowControl w:val="0"/>
      <w:suppressAutoHyphens/>
      <w:autoSpaceDE w:val="0"/>
    </w:pPr>
    <w:rPr>
      <w:rFonts w:cs="Tahoma"/>
      <w:sz w:val="20"/>
      <w:szCs w:val="20"/>
      <w:lang w:eastAsia="en-US" w:bidi="en-US"/>
    </w:rPr>
  </w:style>
  <w:style w:type="paragraph" w:customStyle="1" w:styleId="Legenda2">
    <w:name w:val="Legenda2"/>
    <w:basedOn w:val="Normal"/>
    <w:uiPriority w:val="99"/>
    <w:rsid w:val="00D96D27"/>
    <w:pPr>
      <w:widowControl w:val="0"/>
      <w:suppressLineNumbers/>
      <w:suppressAutoHyphens/>
      <w:autoSpaceDE w:val="0"/>
      <w:spacing w:before="120" w:after="120"/>
    </w:pPr>
    <w:rPr>
      <w:i/>
      <w:iCs/>
      <w:lang w:eastAsia="en-US" w:bidi="en-US"/>
    </w:rPr>
  </w:style>
  <w:style w:type="paragraph" w:customStyle="1" w:styleId="ndice">
    <w:name w:val="Índice"/>
    <w:basedOn w:val="Normal"/>
    <w:uiPriority w:val="99"/>
    <w:rsid w:val="00D96D27"/>
    <w:pPr>
      <w:widowControl w:val="0"/>
      <w:suppressLineNumbers/>
      <w:suppressAutoHyphens/>
      <w:autoSpaceDE w:val="0"/>
    </w:pPr>
    <w:rPr>
      <w:rFonts w:cs="Tahoma"/>
      <w:sz w:val="20"/>
      <w:szCs w:val="20"/>
      <w:lang w:eastAsia="en-US" w:bidi="en-US"/>
    </w:rPr>
  </w:style>
  <w:style w:type="paragraph" w:customStyle="1" w:styleId="Captulo">
    <w:name w:val="Capítulo"/>
    <w:basedOn w:val="Normal"/>
    <w:next w:val="Corpodetexto"/>
    <w:uiPriority w:val="99"/>
    <w:rsid w:val="00D96D27"/>
    <w:pPr>
      <w:keepNext/>
      <w:widowControl w:val="0"/>
      <w:suppressAutoHyphens/>
      <w:autoSpaceDE w:val="0"/>
      <w:spacing w:before="240" w:after="120"/>
    </w:pPr>
    <w:rPr>
      <w:rFonts w:ascii="Arial" w:eastAsia="Tahoma" w:hAnsi="Arial" w:cs="Tahoma"/>
      <w:sz w:val="28"/>
      <w:szCs w:val="28"/>
      <w:lang w:eastAsia="en-US" w:bidi="en-US"/>
    </w:rPr>
  </w:style>
  <w:style w:type="paragraph" w:customStyle="1" w:styleId="Ttulo10">
    <w:name w:val="Título1"/>
    <w:basedOn w:val="Normal"/>
    <w:next w:val="Corpodetexto"/>
    <w:uiPriority w:val="99"/>
    <w:rsid w:val="00D96D27"/>
    <w:pPr>
      <w:keepNext/>
      <w:widowControl w:val="0"/>
      <w:suppressAutoHyphens/>
      <w:autoSpaceDE w:val="0"/>
      <w:spacing w:before="240" w:after="120"/>
    </w:pPr>
    <w:rPr>
      <w:rFonts w:ascii="Arial" w:eastAsia="MS Mincho" w:hAnsi="Arial" w:cs="Tahoma"/>
      <w:sz w:val="28"/>
      <w:szCs w:val="28"/>
      <w:lang w:eastAsia="en-US" w:bidi="en-US"/>
    </w:rPr>
  </w:style>
  <w:style w:type="paragraph" w:customStyle="1" w:styleId="Legenda1">
    <w:name w:val="Legenda1"/>
    <w:basedOn w:val="Normal"/>
    <w:uiPriority w:val="99"/>
    <w:rsid w:val="00D96D27"/>
    <w:pPr>
      <w:widowControl w:val="0"/>
      <w:suppressLineNumbers/>
      <w:suppressAutoHyphens/>
      <w:autoSpaceDE w:val="0"/>
      <w:spacing w:before="120" w:after="120"/>
    </w:pPr>
    <w:rPr>
      <w:rFonts w:cs="Tahoma"/>
      <w:i/>
      <w:iCs/>
      <w:lang w:eastAsia="en-US" w:bidi="en-US"/>
    </w:rPr>
  </w:style>
  <w:style w:type="paragraph" w:customStyle="1" w:styleId="WW-Padro">
    <w:name w:val="WW-Padrão"/>
    <w:uiPriority w:val="99"/>
    <w:rsid w:val="00D96D27"/>
    <w:pPr>
      <w:widowControl w:val="0"/>
      <w:suppressAutoHyphens/>
      <w:autoSpaceDE w:val="0"/>
      <w:jc w:val="both"/>
    </w:pPr>
    <w:rPr>
      <w:sz w:val="24"/>
      <w:szCs w:val="24"/>
      <w:lang w:eastAsia="en-US" w:bidi="en-US"/>
    </w:rPr>
  </w:style>
  <w:style w:type="paragraph" w:customStyle="1" w:styleId="Ttulo11">
    <w:name w:val="Título 11"/>
    <w:basedOn w:val="WW-Padro"/>
    <w:next w:val="WW-Padro"/>
    <w:uiPriority w:val="99"/>
    <w:rsid w:val="00D96D27"/>
    <w:pPr>
      <w:keepNext/>
      <w:tabs>
        <w:tab w:val="left" w:pos="2835"/>
      </w:tabs>
      <w:spacing w:before="120" w:line="360" w:lineRule="auto"/>
      <w:jc w:val="right"/>
    </w:pPr>
    <w:rPr>
      <w:b/>
      <w:bCs/>
      <w:sz w:val="28"/>
      <w:szCs w:val="28"/>
      <w:lang w:val="pt-PT"/>
    </w:rPr>
  </w:style>
  <w:style w:type="paragraph" w:customStyle="1" w:styleId="Ttulo21">
    <w:name w:val="Título 21"/>
    <w:basedOn w:val="WW-Padro"/>
    <w:next w:val="WW-Padro"/>
    <w:uiPriority w:val="99"/>
    <w:qFormat/>
    <w:rsid w:val="00D96D27"/>
    <w:pPr>
      <w:keepNext/>
      <w:tabs>
        <w:tab w:val="left" w:pos="2835"/>
      </w:tabs>
      <w:spacing w:before="120" w:line="360" w:lineRule="auto"/>
      <w:jc w:val="center"/>
    </w:pPr>
    <w:rPr>
      <w:b/>
      <w:bCs/>
      <w:i/>
      <w:iCs/>
      <w:lang w:val="pt-PT"/>
    </w:rPr>
  </w:style>
  <w:style w:type="paragraph" w:customStyle="1" w:styleId="Ttulo31">
    <w:name w:val="Título 31"/>
    <w:basedOn w:val="Normal"/>
    <w:next w:val="Normal"/>
    <w:uiPriority w:val="99"/>
    <w:qFormat/>
    <w:rsid w:val="00D96D27"/>
    <w:pPr>
      <w:keepNext/>
      <w:widowControl w:val="0"/>
      <w:suppressAutoHyphens/>
      <w:autoSpaceDE w:val="0"/>
      <w:jc w:val="center"/>
    </w:pPr>
    <w:rPr>
      <w:rFonts w:ascii="Courier New" w:eastAsia="Courier New" w:hAnsi="Courier New" w:cs="Courier New"/>
      <w:color w:val="000000"/>
      <w:lang w:eastAsia="en-US" w:bidi="en-US"/>
    </w:rPr>
  </w:style>
  <w:style w:type="paragraph" w:customStyle="1" w:styleId="Cabealho1">
    <w:name w:val="Cabeçalho1"/>
    <w:basedOn w:val="WW-Padro"/>
    <w:uiPriority w:val="99"/>
    <w:rsid w:val="00D96D27"/>
    <w:pPr>
      <w:tabs>
        <w:tab w:val="center" w:pos="4419"/>
        <w:tab w:val="right" w:pos="8838"/>
      </w:tabs>
      <w:jc w:val="left"/>
    </w:pPr>
    <w:rPr>
      <w:lang w:val="pt-PT"/>
    </w:rPr>
  </w:style>
  <w:style w:type="paragraph" w:customStyle="1" w:styleId="Rodap1">
    <w:name w:val="Rodapé1"/>
    <w:basedOn w:val="WW-Padro"/>
    <w:uiPriority w:val="99"/>
    <w:rsid w:val="00D96D27"/>
    <w:pPr>
      <w:tabs>
        <w:tab w:val="center" w:pos="4419"/>
        <w:tab w:val="right" w:pos="8838"/>
      </w:tabs>
      <w:jc w:val="left"/>
    </w:pPr>
    <w:rPr>
      <w:lang w:val="pt-PT"/>
    </w:rPr>
  </w:style>
  <w:style w:type="paragraph" w:customStyle="1" w:styleId="Corpodotexto">
    <w:name w:val="Corpo do texto"/>
    <w:basedOn w:val="WW-Padro"/>
    <w:uiPriority w:val="99"/>
    <w:rsid w:val="00D96D27"/>
    <w:pPr>
      <w:spacing w:after="120"/>
      <w:jc w:val="left"/>
    </w:pPr>
    <w:rPr>
      <w:lang w:val="pt-PT"/>
    </w:rPr>
  </w:style>
  <w:style w:type="paragraph" w:customStyle="1" w:styleId="ContedodaTabela">
    <w:name w:val="Conteúdo da Tabela"/>
    <w:basedOn w:val="Corpodotexto"/>
    <w:uiPriority w:val="99"/>
    <w:rsid w:val="00D96D27"/>
    <w:pPr>
      <w:spacing w:after="0"/>
    </w:pPr>
  </w:style>
  <w:style w:type="paragraph" w:customStyle="1" w:styleId="TtulodaTabela">
    <w:name w:val="Título da Tabela"/>
    <w:basedOn w:val="ContedodaTabela"/>
    <w:uiPriority w:val="99"/>
    <w:rsid w:val="00D96D27"/>
    <w:pPr>
      <w:jc w:val="center"/>
    </w:pPr>
    <w:rPr>
      <w:b/>
      <w:bCs/>
      <w:i/>
      <w:iCs/>
    </w:rPr>
  </w:style>
  <w:style w:type="paragraph" w:customStyle="1" w:styleId="TtuloPrincipal">
    <w:name w:val="Título Principal"/>
    <w:basedOn w:val="WW-Padro"/>
    <w:next w:val="Corpodotexto"/>
    <w:uiPriority w:val="99"/>
    <w:rsid w:val="00D96D27"/>
    <w:pPr>
      <w:keepNext/>
      <w:spacing w:before="240" w:after="120"/>
      <w:jc w:val="left"/>
    </w:pPr>
    <w:rPr>
      <w:sz w:val="28"/>
      <w:szCs w:val="28"/>
      <w:lang w:val="pt-PT"/>
    </w:rPr>
  </w:style>
  <w:style w:type="paragraph" w:customStyle="1" w:styleId="Contedodetabela">
    <w:name w:val="Conteúdo de tabela"/>
    <w:basedOn w:val="Normal"/>
    <w:uiPriority w:val="99"/>
    <w:rsid w:val="00D96D27"/>
    <w:pPr>
      <w:widowControl w:val="0"/>
      <w:suppressLineNumbers/>
      <w:suppressAutoHyphens/>
      <w:autoSpaceDE w:val="0"/>
    </w:pPr>
    <w:rPr>
      <w:sz w:val="20"/>
      <w:szCs w:val="20"/>
      <w:lang w:eastAsia="en-US" w:bidi="en-US"/>
    </w:rPr>
  </w:style>
  <w:style w:type="paragraph" w:customStyle="1" w:styleId="Contedodatabela0">
    <w:name w:val="Conteúdo da tabela"/>
    <w:basedOn w:val="Normal"/>
    <w:uiPriority w:val="99"/>
    <w:rsid w:val="00D96D27"/>
    <w:pPr>
      <w:widowControl w:val="0"/>
      <w:suppressLineNumbers/>
      <w:suppressAutoHyphens/>
      <w:autoSpaceDE w:val="0"/>
    </w:pPr>
    <w:rPr>
      <w:sz w:val="20"/>
      <w:szCs w:val="20"/>
      <w:lang w:eastAsia="en-US" w:bidi="en-US"/>
    </w:rPr>
  </w:style>
  <w:style w:type="paragraph" w:customStyle="1" w:styleId="Ttulodetabela">
    <w:name w:val="Título de tabela"/>
    <w:basedOn w:val="Contedodetabela"/>
    <w:uiPriority w:val="99"/>
    <w:rsid w:val="00D96D27"/>
    <w:pPr>
      <w:jc w:val="center"/>
    </w:pPr>
    <w:rPr>
      <w:b/>
      <w:bCs/>
    </w:rPr>
  </w:style>
  <w:style w:type="paragraph" w:customStyle="1" w:styleId="WW-Padro1">
    <w:name w:val="WW-Padrão1"/>
    <w:uiPriority w:val="99"/>
    <w:rsid w:val="00D96D27"/>
    <w:pPr>
      <w:widowControl w:val="0"/>
      <w:suppressAutoHyphens/>
      <w:autoSpaceDE w:val="0"/>
      <w:jc w:val="both"/>
    </w:pPr>
    <w:rPr>
      <w:sz w:val="24"/>
      <w:szCs w:val="24"/>
    </w:rPr>
  </w:style>
  <w:style w:type="paragraph" w:customStyle="1" w:styleId="Contedodequadro">
    <w:name w:val="Conteúdo de quadro"/>
    <w:basedOn w:val="Corpodetexto"/>
    <w:uiPriority w:val="99"/>
    <w:rsid w:val="00D96D27"/>
    <w:pPr>
      <w:widowControl w:val="0"/>
      <w:suppressAutoHyphens/>
      <w:autoSpaceDE w:val="0"/>
    </w:pPr>
    <w:rPr>
      <w:sz w:val="20"/>
      <w:szCs w:val="20"/>
      <w:lang w:eastAsia="en-US" w:bidi="en-US"/>
    </w:rPr>
  </w:style>
  <w:style w:type="paragraph" w:customStyle="1" w:styleId="Ttulodatabela0">
    <w:name w:val="Título da tabela"/>
    <w:basedOn w:val="Contedodatabela0"/>
    <w:uiPriority w:val="99"/>
    <w:rsid w:val="00D96D27"/>
    <w:pPr>
      <w:jc w:val="center"/>
    </w:pPr>
    <w:rPr>
      <w:b/>
      <w:bCs/>
    </w:rPr>
  </w:style>
  <w:style w:type="paragraph" w:customStyle="1" w:styleId="Contedodoquadro">
    <w:name w:val="Conteúdo do quadro"/>
    <w:basedOn w:val="Corpodetexto"/>
    <w:uiPriority w:val="99"/>
    <w:rsid w:val="00D96D27"/>
    <w:pPr>
      <w:widowControl w:val="0"/>
      <w:suppressAutoHyphens/>
      <w:autoSpaceDE w:val="0"/>
    </w:pPr>
    <w:rPr>
      <w:sz w:val="20"/>
      <w:szCs w:val="20"/>
      <w:lang w:eastAsia="en-US" w:bidi="en-US"/>
    </w:rPr>
  </w:style>
  <w:style w:type="paragraph" w:customStyle="1" w:styleId="Estilo">
    <w:name w:val="Estilo"/>
    <w:uiPriority w:val="99"/>
    <w:rsid w:val="00D96D27"/>
    <w:pPr>
      <w:widowControl w:val="0"/>
      <w:suppressAutoHyphens/>
      <w:ind w:left="341" w:hanging="283"/>
    </w:pPr>
    <w:rPr>
      <w:lang w:eastAsia="ar-SA"/>
    </w:rPr>
  </w:style>
  <w:style w:type="paragraph" w:customStyle="1" w:styleId="WW-Recuodecorpodetexto3">
    <w:name w:val="WW-Recuo de corpo de texto 3"/>
    <w:basedOn w:val="Normal"/>
    <w:uiPriority w:val="99"/>
    <w:rsid w:val="00D96D27"/>
    <w:pPr>
      <w:widowControl w:val="0"/>
      <w:suppressAutoHyphens/>
      <w:autoSpaceDE w:val="0"/>
      <w:ind w:left="851" w:hanging="851"/>
      <w:jc w:val="both"/>
    </w:pPr>
    <w:rPr>
      <w:rFonts w:ascii="Arial" w:hAnsi="Arial" w:cs="Arial"/>
      <w:color w:val="000000"/>
      <w:szCs w:val="20"/>
      <w:lang w:eastAsia="ar-SA"/>
    </w:rPr>
  </w:style>
  <w:style w:type="paragraph" w:customStyle="1" w:styleId="Corpodetexto31">
    <w:name w:val="Corpo de texto 31"/>
    <w:basedOn w:val="Normal"/>
    <w:uiPriority w:val="99"/>
    <w:rsid w:val="00D96D27"/>
    <w:pPr>
      <w:suppressAutoHyphens/>
    </w:pPr>
    <w:rPr>
      <w:rFonts w:ascii="Arial" w:hAnsi="Arial" w:cs="Arial"/>
      <w:b/>
      <w:bCs/>
      <w:sz w:val="22"/>
      <w:szCs w:val="20"/>
      <w:lang w:eastAsia="ar-SA"/>
    </w:rPr>
  </w:style>
  <w:style w:type="numbering" w:customStyle="1" w:styleId="Semlista3">
    <w:name w:val="Sem lista3"/>
    <w:next w:val="Semlista"/>
    <w:uiPriority w:val="99"/>
    <w:semiHidden/>
    <w:unhideWhenUsed/>
    <w:rsid w:val="00D96D27"/>
  </w:style>
  <w:style w:type="character" w:customStyle="1" w:styleId="WW8Num1z2">
    <w:name w:val="WW8Num1z2"/>
    <w:rsid w:val="00D96D27"/>
  </w:style>
  <w:style w:type="character" w:customStyle="1" w:styleId="WW8Num1z3">
    <w:name w:val="WW8Num1z3"/>
    <w:rsid w:val="00D96D27"/>
  </w:style>
  <w:style w:type="character" w:customStyle="1" w:styleId="WW8Num1z4">
    <w:name w:val="WW8Num1z4"/>
    <w:rsid w:val="00D96D27"/>
  </w:style>
  <w:style w:type="character" w:customStyle="1" w:styleId="WW8Num1z5">
    <w:name w:val="WW8Num1z5"/>
    <w:rsid w:val="00D96D27"/>
  </w:style>
  <w:style w:type="character" w:customStyle="1" w:styleId="WW8Num1z6">
    <w:name w:val="WW8Num1z6"/>
    <w:rsid w:val="00D96D27"/>
  </w:style>
  <w:style w:type="character" w:customStyle="1" w:styleId="WW8Num1z7">
    <w:name w:val="WW8Num1z7"/>
    <w:rsid w:val="00D96D27"/>
  </w:style>
  <w:style w:type="character" w:customStyle="1" w:styleId="WW8Num1z8">
    <w:name w:val="WW8Num1z8"/>
    <w:rsid w:val="00D96D27"/>
  </w:style>
  <w:style w:type="character" w:customStyle="1" w:styleId="WW8Num2z2">
    <w:name w:val="WW8Num2z2"/>
    <w:rsid w:val="00D96D27"/>
  </w:style>
  <w:style w:type="character" w:customStyle="1" w:styleId="WW8Num2z3">
    <w:name w:val="WW8Num2z3"/>
    <w:rsid w:val="00D96D27"/>
  </w:style>
  <w:style w:type="character" w:customStyle="1" w:styleId="WW8Num2z4">
    <w:name w:val="WW8Num2z4"/>
    <w:rsid w:val="00D96D27"/>
  </w:style>
  <w:style w:type="character" w:customStyle="1" w:styleId="WW8Num2z5">
    <w:name w:val="WW8Num2z5"/>
    <w:rsid w:val="00D96D27"/>
  </w:style>
  <w:style w:type="character" w:customStyle="1" w:styleId="WW8Num2z6">
    <w:name w:val="WW8Num2z6"/>
    <w:rsid w:val="00D96D27"/>
  </w:style>
  <w:style w:type="character" w:customStyle="1" w:styleId="WW8Num2z7">
    <w:name w:val="WW8Num2z7"/>
    <w:rsid w:val="00D96D27"/>
  </w:style>
  <w:style w:type="character" w:customStyle="1" w:styleId="WW8Num2z8">
    <w:name w:val="WW8Num2z8"/>
    <w:rsid w:val="00D96D27"/>
  </w:style>
  <w:style w:type="character" w:customStyle="1" w:styleId="WW8Num4z2">
    <w:name w:val="WW8Num4z2"/>
    <w:rsid w:val="00D96D27"/>
  </w:style>
  <w:style w:type="character" w:customStyle="1" w:styleId="WW8Num4z3">
    <w:name w:val="WW8Num4z3"/>
    <w:rsid w:val="00D96D27"/>
  </w:style>
  <w:style w:type="character" w:customStyle="1" w:styleId="WW8Num4z4">
    <w:name w:val="WW8Num4z4"/>
    <w:rsid w:val="00D96D27"/>
  </w:style>
  <w:style w:type="character" w:customStyle="1" w:styleId="WW8Num4z5">
    <w:name w:val="WW8Num4z5"/>
    <w:rsid w:val="00D96D27"/>
  </w:style>
  <w:style w:type="character" w:customStyle="1" w:styleId="WW8Num4z6">
    <w:name w:val="WW8Num4z6"/>
    <w:rsid w:val="00D96D27"/>
  </w:style>
  <w:style w:type="character" w:customStyle="1" w:styleId="WW8Num4z7">
    <w:name w:val="WW8Num4z7"/>
    <w:rsid w:val="00D96D27"/>
  </w:style>
  <w:style w:type="character" w:customStyle="1" w:styleId="WW8Num4z8">
    <w:name w:val="WW8Num4z8"/>
    <w:rsid w:val="00D96D27"/>
  </w:style>
  <w:style w:type="character" w:customStyle="1" w:styleId="WW8Num5z2">
    <w:name w:val="WW8Num5z2"/>
    <w:rsid w:val="00D96D27"/>
  </w:style>
  <w:style w:type="character" w:customStyle="1" w:styleId="WW8Num5z3">
    <w:name w:val="WW8Num5z3"/>
    <w:rsid w:val="00D96D27"/>
  </w:style>
  <w:style w:type="character" w:customStyle="1" w:styleId="WW8Num5z4">
    <w:name w:val="WW8Num5z4"/>
    <w:rsid w:val="00D96D27"/>
  </w:style>
  <w:style w:type="character" w:customStyle="1" w:styleId="WW8Num5z5">
    <w:name w:val="WW8Num5z5"/>
    <w:rsid w:val="00D96D27"/>
  </w:style>
  <w:style w:type="character" w:customStyle="1" w:styleId="WW8Num5z6">
    <w:name w:val="WW8Num5z6"/>
    <w:rsid w:val="00D96D27"/>
  </w:style>
  <w:style w:type="character" w:customStyle="1" w:styleId="WW8Num5z7">
    <w:name w:val="WW8Num5z7"/>
    <w:rsid w:val="00D96D27"/>
  </w:style>
  <w:style w:type="character" w:customStyle="1" w:styleId="WW8Num5z8">
    <w:name w:val="WW8Num5z8"/>
    <w:rsid w:val="00D96D27"/>
  </w:style>
  <w:style w:type="character" w:customStyle="1" w:styleId="WW8Num6z0">
    <w:name w:val="WW8Num6z0"/>
    <w:rsid w:val="00D96D27"/>
    <w:rPr>
      <w:rFonts w:hint="default"/>
      <w:b/>
    </w:rPr>
  </w:style>
  <w:style w:type="character" w:customStyle="1" w:styleId="WW8Num7z0">
    <w:name w:val="WW8Num7z0"/>
    <w:rsid w:val="00D96D27"/>
    <w:rPr>
      <w:rFonts w:hint="default"/>
      <w:b/>
      <w:color w:val="1D1B11"/>
    </w:rPr>
  </w:style>
  <w:style w:type="character" w:customStyle="1" w:styleId="WW8Num8z0">
    <w:name w:val="WW8Num8z0"/>
    <w:rsid w:val="00D96D27"/>
    <w:rPr>
      <w:rFonts w:ascii="Arial" w:hAnsi="Arial" w:cs="Arial"/>
      <w:sz w:val="22"/>
    </w:rPr>
  </w:style>
  <w:style w:type="character" w:customStyle="1" w:styleId="WW8Num8z1">
    <w:name w:val="WW8Num8z1"/>
    <w:rsid w:val="00D96D27"/>
    <w:rPr>
      <w:b/>
    </w:rPr>
  </w:style>
  <w:style w:type="character" w:customStyle="1" w:styleId="WW8Num8z2">
    <w:name w:val="WW8Num8z2"/>
    <w:rsid w:val="00D96D27"/>
  </w:style>
  <w:style w:type="character" w:customStyle="1" w:styleId="WW8Num8z3">
    <w:name w:val="WW8Num8z3"/>
    <w:rsid w:val="00D96D27"/>
  </w:style>
  <w:style w:type="character" w:customStyle="1" w:styleId="WW8Num8z4">
    <w:name w:val="WW8Num8z4"/>
    <w:rsid w:val="00D96D27"/>
  </w:style>
  <w:style w:type="character" w:customStyle="1" w:styleId="WW8Num8z5">
    <w:name w:val="WW8Num8z5"/>
    <w:rsid w:val="00D96D27"/>
  </w:style>
  <w:style w:type="character" w:customStyle="1" w:styleId="WW8Num8z6">
    <w:name w:val="WW8Num8z6"/>
    <w:rsid w:val="00D96D27"/>
  </w:style>
  <w:style w:type="character" w:customStyle="1" w:styleId="WW8Num8z7">
    <w:name w:val="WW8Num8z7"/>
    <w:rsid w:val="00D96D27"/>
  </w:style>
  <w:style w:type="character" w:customStyle="1" w:styleId="WW8Num8z8">
    <w:name w:val="WW8Num8z8"/>
    <w:rsid w:val="00D96D27"/>
  </w:style>
  <w:style w:type="character" w:customStyle="1" w:styleId="WW8Num9z0">
    <w:name w:val="WW8Num9z0"/>
    <w:rsid w:val="00D96D27"/>
    <w:rPr>
      <w:rFonts w:hint="default"/>
      <w:b/>
    </w:rPr>
  </w:style>
  <w:style w:type="character" w:customStyle="1" w:styleId="WW8Num10z0">
    <w:name w:val="WW8Num10z0"/>
    <w:rsid w:val="00D96D27"/>
    <w:rPr>
      <w:rFonts w:hint="default"/>
      <w:b/>
      <w:bCs/>
    </w:rPr>
  </w:style>
  <w:style w:type="character" w:customStyle="1" w:styleId="WW8Num10z1">
    <w:name w:val="WW8Num10z1"/>
    <w:rsid w:val="00D96D27"/>
  </w:style>
  <w:style w:type="character" w:customStyle="1" w:styleId="WW8Num10z2">
    <w:name w:val="WW8Num10z2"/>
    <w:rsid w:val="00D96D27"/>
  </w:style>
  <w:style w:type="character" w:customStyle="1" w:styleId="WW8Num10z3">
    <w:name w:val="WW8Num10z3"/>
    <w:rsid w:val="00D96D27"/>
  </w:style>
  <w:style w:type="character" w:customStyle="1" w:styleId="WW8Num10z4">
    <w:name w:val="WW8Num10z4"/>
    <w:rsid w:val="00D96D27"/>
  </w:style>
  <w:style w:type="character" w:customStyle="1" w:styleId="WW8Num10z5">
    <w:name w:val="WW8Num10z5"/>
    <w:rsid w:val="00D96D27"/>
  </w:style>
  <w:style w:type="character" w:customStyle="1" w:styleId="WW8Num10z6">
    <w:name w:val="WW8Num10z6"/>
    <w:rsid w:val="00D96D27"/>
  </w:style>
  <w:style w:type="character" w:customStyle="1" w:styleId="WW8Num10z7">
    <w:name w:val="WW8Num10z7"/>
    <w:rsid w:val="00D96D27"/>
  </w:style>
  <w:style w:type="character" w:customStyle="1" w:styleId="WW8Num10z8">
    <w:name w:val="WW8Num10z8"/>
    <w:rsid w:val="00D96D27"/>
  </w:style>
  <w:style w:type="character" w:customStyle="1" w:styleId="CorpodetextoChar1">
    <w:name w:val="Corpo de texto Char1"/>
    <w:rsid w:val="00D96D27"/>
    <w:rPr>
      <w:rFonts w:ascii="Arial" w:hAnsi="Arial"/>
      <w:kern w:val="1"/>
      <w:sz w:val="22"/>
      <w:lang w:eastAsia="zh-CN"/>
    </w:rPr>
  </w:style>
  <w:style w:type="paragraph" w:styleId="Legenda">
    <w:name w:val="caption"/>
    <w:basedOn w:val="Normal"/>
    <w:uiPriority w:val="99"/>
    <w:qFormat/>
    <w:rsid w:val="00D96D27"/>
    <w:pPr>
      <w:suppressLineNumbers/>
      <w:suppressAutoHyphens/>
      <w:spacing w:before="120" w:after="120"/>
    </w:pPr>
    <w:rPr>
      <w:rFonts w:cs="Mangal"/>
      <w:i/>
      <w:iCs/>
      <w:kern w:val="1"/>
      <w:lang w:eastAsia="zh-CN"/>
    </w:rPr>
  </w:style>
  <w:style w:type="paragraph" w:customStyle="1" w:styleId="WW-Textosimples">
    <w:name w:val="WW-Texto simples"/>
    <w:basedOn w:val="Normal"/>
    <w:uiPriority w:val="99"/>
    <w:rsid w:val="00D96D27"/>
    <w:pPr>
      <w:suppressAutoHyphens/>
    </w:pPr>
    <w:rPr>
      <w:rFonts w:ascii="Courier New" w:hAnsi="Courier New" w:cs="Courier New"/>
      <w:kern w:val="1"/>
      <w:sz w:val="20"/>
      <w:szCs w:val="20"/>
      <w:lang w:eastAsia="zh-CN"/>
    </w:rPr>
  </w:style>
  <w:style w:type="paragraph" w:customStyle="1" w:styleId="Textoembloco1">
    <w:name w:val="Texto em bloco1"/>
    <w:basedOn w:val="Normal"/>
    <w:uiPriority w:val="99"/>
    <w:rsid w:val="00D96D27"/>
    <w:pPr>
      <w:ind w:left="4253" w:right="57" w:firstLine="1134"/>
      <w:jc w:val="both"/>
    </w:pPr>
    <w:rPr>
      <w:rFonts w:ascii="Arial" w:hAnsi="Arial"/>
      <w:i/>
      <w:spacing w:val="14"/>
      <w:kern w:val="1"/>
      <w:sz w:val="22"/>
      <w:szCs w:val="20"/>
      <w:lang w:eastAsia="zh-CN"/>
    </w:rPr>
  </w:style>
  <w:style w:type="paragraph" w:customStyle="1" w:styleId="Textosimples">
    <w:name w:val="Texto simples"/>
    <w:basedOn w:val="Normal"/>
    <w:uiPriority w:val="99"/>
    <w:rsid w:val="00D96D27"/>
    <w:rPr>
      <w:rFonts w:ascii="Courier New" w:hAnsi="Courier New"/>
      <w:kern w:val="1"/>
      <w:sz w:val="20"/>
      <w:szCs w:val="20"/>
      <w:lang w:eastAsia="zh-CN"/>
    </w:rPr>
  </w:style>
  <w:style w:type="character" w:customStyle="1" w:styleId="RecuodecorpodetextoChar1">
    <w:name w:val="Recuo de corpo de texto Char1"/>
    <w:rsid w:val="00D96D27"/>
    <w:rPr>
      <w:kern w:val="1"/>
      <w:lang w:eastAsia="zh-CN"/>
    </w:rPr>
  </w:style>
  <w:style w:type="paragraph" w:customStyle="1" w:styleId="Standard">
    <w:name w:val="Standard"/>
    <w:uiPriority w:val="99"/>
    <w:rsid w:val="00D96D27"/>
    <w:pPr>
      <w:widowControl w:val="0"/>
      <w:suppressAutoHyphens/>
      <w:textAlignment w:val="baseline"/>
    </w:pPr>
    <w:rPr>
      <w:rFonts w:eastAsia="SimSun" w:cs="Mangal"/>
      <w:kern w:val="1"/>
      <w:sz w:val="24"/>
      <w:szCs w:val="24"/>
      <w:lang w:eastAsia="zh-CN" w:bidi="hi-IN"/>
    </w:rPr>
  </w:style>
  <w:style w:type="paragraph" w:customStyle="1" w:styleId="Citaes">
    <w:name w:val="Citações"/>
    <w:basedOn w:val="Normal"/>
    <w:uiPriority w:val="99"/>
    <w:rsid w:val="00D96D27"/>
    <w:pPr>
      <w:suppressAutoHyphens/>
      <w:spacing w:after="283"/>
      <w:ind w:left="567" w:right="567"/>
    </w:pPr>
    <w:rPr>
      <w:rFonts w:cs="Calibri"/>
      <w:kern w:val="1"/>
      <w:sz w:val="20"/>
      <w:szCs w:val="20"/>
      <w:lang w:eastAsia="zh-CN"/>
    </w:rPr>
  </w:style>
  <w:style w:type="paragraph" w:styleId="Subttulo">
    <w:name w:val="Subtitle"/>
    <w:basedOn w:val="Ttulo10"/>
    <w:next w:val="Corpodetexto"/>
    <w:link w:val="SubttuloChar"/>
    <w:uiPriority w:val="6"/>
    <w:qFormat/>
    <w:rsid w:val="00D96D27"/>
    <w:pPr>
      <w:widowControl/>
      <w:autoSpaceDE/>
      <w:spacing w:before="60"/>
      <w:jc w:val="center"/>
    </w:pPr>
    <w:rPr>
      <w:rFonts w:ascii="Liberation Sans" w:eastAsia="Microsoft YaHei" w:hAnsi="Liberation Sans" w:cs="Times New Roman"/>
      <w:kern w:val="1"/>
      <w:sz w:val="36"/>
      <w:szCs w:val="36"/>
      <w:lang w:eastAsia="zh-CN" w:bidi="ar-SA"/>
    </w:rPr>
  </w:style>
  <w:style w:type="character" w:customStyle="1" w:styleId="SubttuloChar">
    <w:name w:val="Subtítulo Char"/>
    <w:basedOn w:val="Fontepargpadro"/>
    <w:link w:val="Subttulo"/>
    <w:uiPriority w:val="6"/>
    <w:rsid w:val="00D96D27"/>
    <w:rPr>
      <w:rFonts w:ascii="Liberation Sans" w:eastAsia="Microsoft YaHei" w:hAnsi="Liberation Sans"/>
      <w:kern w:val="1"/>
      <w:sz w:val="36"/>
      <w:szCs w:val="36"/>
      <w:lang w:eastAsia="zh-CN"/>
    </w:rPr>
  </w:style>
  <w:style w:type="paragraph" w:styleId="Listadecontinuao4">
    <w:name w:val="List Continue 4"/>
    <w:basedOn w:val="Normal"/>
    <w:uiPriority w:val="99"/>
    <w:rsid w:val="00D96D27"/>
    <w:pPr>
      <w:spacing w:after="120"/>
      <w:ind w:left="1132"/>
      <w:contextualSpacing/>
    </w:pPr>
    <w:rPr>
      <w:rFonts w:ascii="Arial" w:hAnsi="Arial"/>
      <w:szCs w:val="20"/>
    </w:rPr>
  </w:style>
  <w:style w:type="numbering" w:customStyle="1" w:styleId="Semlista4">
    <w:name w:val="Sem lista4"/>
    <w:next w:val="Semlista"/>
    <w:uiPriority w:val="99"/>
    <w:semiHidden/>
    <w:unhideWhenUsed/>
    <w:rsid w:val="00492213"/>
  </w:style>
  <w:style w:type="table" w:customStyle="1" w:styleId="TableNormal">
    <w:name w:val="Table Normal"/>
    <w:uiPriority w:val="2"/>
    <w:semiHidden/>
    <w:unhideWhenUsed/>
    <w:qFormat/>
    <w:rsid w:val="0049221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92213"/>
    <w:pPr>
      <w:widowControl w:val="0"/>
      <w:autoSpaceDE w:val="0"/>
      <w:autoSpaceDN w:val="0"/>
      <w:spacing w:line="275" w:lineRule="exact"/>
      <w:ind w:left="110"/>
    </w:pPr>
    <w:rPr>
      <w:sz w:val="22"/>
      <w:szCs w:val="22"/>
      <w:lang w:val="pt-PT" w:eastAsia="en-US"/>
    </w:rPr>
  </w:style>
  <w:style w:type="character" w:customStyle="1" w:styleId="MenoPendente10">
    <w:name w:val="Menção Pendente1"/>
    <w:basedOn w:val="Fontepargpadro"/>
    <w:uiPriority w:val="99"/>
    <w:semiHidden/>
    <w:unhideWhenUsed/>
    <w:rsid w:val="00492213"/>
    <w:rPr>
      <w:color w:val="605E5C"/>
      <w:shd w:val="clear" w:color="auto" w:fill="E1DFDD"/>
    </w:rPr>
  </w:style>
  <w:style w:type="numbering" w:customStyle="1" w:styleId="Semlista12">
    <w:name w:val="Sem lista12"/>
    <w:next w:val="Semlista"/>
    <w:uiPriority w:val="99"/>
    <w:semiHidden/>
    <w:unhideWhenUsed/>
    <w:rsid w:val="00492213"/>
  </w:style>
  <w:style w:type="table" w:customStyle="1" w:styleId="Tabelacomgrade2">
    <w:name w:val="Tabela com grade2"/>
    <w:basedOn w:val="Tabelanormal"/>
    <w:next w:val="Tabelacomgrade"/>
    <w:uiPriority w:val="59"/>
    <w:rsid w:val="00492213"/>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1">
    <w:name w:val="Sem lista111"/>
    <w:next w:val="Semlista"/>
    <w:uiPriority w:val="99"/>
    <w:semiHidden/>
    <w:unhideWhenUsed/>
    <w:rsid w:val="00492213"/>
  </w:style>
  <w:style w:type="paragraph" w:customStyle="1" w:styleId="Ttulo61">
    <w:name w:val="Título 61"/>
    <w:basedOn w:val="Normal"/>
    <w:next w:val="Normal"/>
    <w:uiPriority w:val="99"/>
    <w:semiHidden/>
    <w:unhideWhenUsed/>
    <w:qFormat/>
    <w:rsid w:val="00492213"/>
    <w:pPr>
      <w:keepNext/>
      <w:keepLines/>
      <w:widowControl w:val="0"/>
      <w:autoSpaceDE w:val="0"/>
      <w:autoSpaceDN w:val="0"/>
      <w:spacing w:before="40"/>
      <w:outlineLvl w:val="5"/>
    </w:pPr>
    <w:rPr>
      <w:rFonts w:ascii="Calibri Light" w:hAnsi="Calibri Light"/>
      <w:color w:val="1F3763"/>
      <w:sz w:val="22"/>
      <w:szCs w:val="22"/>
      <w:lang w:val="pt-PT" w:eastAsia="pt-PT" w:bidi="pt-PT"/>
    </w:rPr>
  </w:style>
  <w:style w:type="numbering" w:customStyle="1" w:styleId="Semlista1111">
    <w:name w:val="Sem lista1111"/>
    <w:next w:val="Semlista"/>
    <w:uiPriority w:val="99"/>
    <w:semiHidden/>
    <w:unhideWhenUsed/>
    <w:rsid w:val="00492213"/>
  </w:style>
  <w:style w:type="character" w:customStyle="1" w:styleId="Hyperlink1">
    <w:name w:val="Hyperlink1"/>
    <w:basedOn w:val="Fontepargpadro"/>
    <w:uiPriority w:val="99"/>
    <w:unhideWhenUsed/>
    <w:rsid w:val="00492213"/>
    <w:rPr>
      <w:color w:val="0563C1"/>
      <w:u w:val="single"/>
    </w:rPr>
  </w:style>
  <w:style w:type="character" w:customStyle="1" w:styleId="HiperlinkVisitado1">
    <w:name w:val="HiperlinkVisitado1"/>
    <w:basedOn w:val="Fontepargpadro"/>
    <w:uiPriority w:val="99"/>
    <w:semiHidden/>
    <w:unhideWhenUsed/>
    <w:rsid w:val="00492213"/>
    <w:rPr>
      <w:color w:val="954F72"/>
      <w:u w:val="single"/>
    </w:rPr>
  </w:style>
  <w:style w:type="paragraph" w:customStyle="1" w:styleId="msonormal0">
    <w:name w:val="msonormal"/>
    <w:basedOn w:val="Normal"/>
    <w:uiPriority w:val="99"/>
    <w:rsid w:val="00492213"/>
    <w:pPr>
      <w:spacing w:before="100" w:beforeAutospacing="1" w:after="100" w:afterAutospacing="1"/>
    </w:pPr>
  </w:style>
  <w:style w:type="paragraph" w:customStyle="1" w:styleId="Recuodecorpodetexto31">
    <w:name w:val="Recuo de corpo de texto 31"/>
    <w:basedOn w:val="Normal"/>
    <w:uiPriority w:val="6"/>
    <w:rsid w:val="00492213"/>
    <w:pPr>
      <w:widowControl w:val="0"/>
      <w:suppressAutoHyphens/>
      <w:autoSpaceDE w:val="0"/>
      <w:ind w:firstLine="850"/>
      <w:jc w:val="both"/>
    </w:pPr>
    <w:rPr>
      <w:rFonts w:ascii="Courier New" w:eastAsia="Lucida Sans Unicode" w:hAnsi="Courier New" w:cs="Courier New"/>
      <w:color w:val="000000"/>
      <w:kern w:val="2"/>
      <w:sz w:val="20"/>
      <w:szCs w:val="20"/>
      <w:lang w:eastAsia="zh-CN"/>
    </w:rPr>
  </w:style>
  <w:style w:type="paragraph" w:customStyle="1" w:styleId="Textodebalo1">
    <w:name w:val="Texto de balão1"/>
    <w:basedOn w:val="Normal"/>
    <w:uiPriority w:val="7"/>
    <w:rsid w:val="00492213"/>
    <w:pPr>
      <w:suppressAutoHyphens/>
    </w:pPr>
    <w:rPr>
      <w:rFonts w:ascii="Tahoma" w:hAnsi="Tahoma" w:cs="Tahoma"/>
      <w:sz w:val="16"/>
      <w:szCs w:val="16"/>
      <w:lang w:eastAsia="zh-CN"/>
    </w:rPr>
  </w:style>
  <w:style w:type="paragraph" w:customStyle="1" w:styleId="LO-Normal">
    <w:name w:val="LO-Normal"/>
    <w:uiPriority w:val="2"/>
    <w:rsid w:val="00492213"/>
    <w:pPr>
      <w:widowControl w:val="0"/>
      <w:suppressAutoHyphens/>
    </w:pPr>
    <w:rPr>
      <w:rFonts w:ascii="Liberation Serif" w:eastAsia="SimSun" w:hAnsi="Liberation Serif" w:cs="Lucida Sans"/>
      <w:kern w:val="2"/>
      <w:sz w:val="24"/>
      <w:szCs w:val="24"/>
      <w:lang w:eastAsia="zh-CN" w:bidi="hi-IN"/>
    </w:rPr>
  </w:style>
  <w:style w:type="paragraph" w:customStyle="1" w:styleId="ecxmsonormal">
    <w:name w:val="ecxmsonormal"/>
    <w:basedOn w:val="Normal"/>
    <w:uiPriority w:val="7"/>
    <w:rsid w:val="00492213"/>
    <w:pPr>
      <w:suppressAutoHyphens/>
      <w:spacing w:before="280" w:after="280"/>
    </w:pPr>
    <w:rPr>
      <w:lang w:eastAsia="zh-CN"/>
    </w:rPr>
  </w:style>
  <w:style w:type="paragraph" w:customStyle="1" w:styleId="TextosemFormatao1">
    <w:name w:val="Texto sem Formatação1"/>
    <w:basedOn w:val="Normal"/>
    <w:uiPriority w:val="7"/>
    <w:rsid w:val="00492213"/>
    <w:pPr>
      <w:suppressAutoHyphens/>
      <w:spacing w:before="280" w:after="280"/>
    </w:pPr>
    <w:rPr>
      <w:lang w:eastAsia="zh-CN"/>
    </w:rPr>
  </w:style>
  <w:style w:type="paragraph" w:customStyle="1" w:styleId="LO-Normal1">
    <w:name w:val="LO-Normal1"/>
    <w:uiPriority w:val="2"/>
    <w:rsid w:val="00492213"/>
    <w:pPr>
      <w:widowControl w:val="0"/>
      <w:suppressAutoHyphens/>
    </w:pPr>
    <w:rPr>
      <w:rFonts w:ascii="Liberation Serif" w:eastAsia="SimSun" w:hAnsi="Liberation Serif" w:cs="Lucida Sans"/>
      <w:sz w:val="24"/>
      <w:szCs w:val="24"/>
      <w:lang w:eastAsia="zh-CN" w:bidi="hi-IN"/>
    </w:rPr>
  </w:style>
  <w:style w:type="paragraph" w:customStyle="1" w:styleId="Corpodetexto311">
    <w:name w:val="Corpo de texto 311"/>
    <w:basedOn w:val="Normal"/>
    <w:uiPriority w:val="7"/>
    <w:rsid w:val="00492213"/>
    <w:pPr>
      <w:widowControl w:val="0"/>
      <w:suppressAutoHyphens/>
      <w:autoSpaceDE w:val="0"/>
      <w:jc w:val="both"/>
    </w:pPr>
    <w:rPr>
      <w:rFonts w:ascii="Courier New" w:hAnsi="Courier New" w:cs="Courier New"/>
      <w:sz w:val="20"/>
      <w:szCs w:val="20"/>
      <w:lang w:eastAsia="zh-CN"/>
    </w:rPr>
  </w:style>
  <w:style w:type="paragraph" w:customStyle="1" w:styleId="Recuodecorpodetexto311">
    <w:name w:val="Recuo de corpo de texto 311"/>
    <w:basedOn w:val="Normal"/>
    <w:uiPriority w:val="6"/>
    <w:rsid w:val="00492213"/>
    <w:pPr>
      <w:widowControl w:val="0"/>
      <w:suppressAutoHyphens/>
      <w:autoSpaceDE w:val="0"/>
      <w:ind w:firstLine="850"/>
      <w:jc w:val="both"/>
    </w:pPr>
    <w:rPr>
      <w:rFonts w:ascii="Courier New" w:hAnsi="Courier New" w:cs="Courier New"/>
      <w:color w:val="000000"/>
      <w:sz w:val="20"/>
      <w:szCs w:val="20"/>
      <w:lang w:eastAsia="zh-CN"/>
    </w:rPr>
  </w:style>
  <w:style w:type="paragraph" w:customStyle="1" w:styleId="Corpodetexto22">
    <w:name w:val="Corpo de texto 22"/>
    <w:basedOn w:val="Normal"/>
    <w:uiPriority w:val="99"/>
    <w:rsid w:val="00492213"/>
    <w:pPr>
      <w:widowControl w:val="0"/>
      <w:jc w:val="both"/>
    </w:pPr>
    <w:rPr>
      <w:rFonts w:cs="Arial"/>
      <w:bCs/>
      <w:noProof/>
      <w:sz w:val="28"/>
    </w:rPr>
  </w:style>
  <w:style w:type="paragraph" w:customStyle="1" w:styleId="Normal1">
    <w:name w:val="Normal1"/>
    <w:uiPriority w:val="99"/>
    <w:rsid w:val="00492213"/>
    <w:pPr>
      <w:widowControl w:val="0"/>
      <w:suppressAutoHyphens/>
      <w:autoSpaceDE w:val="0"/>
    </w:pPr>
    <w:rPr>
      <w:rFonts w:ascii="Tahoma" w:eastAsia="Arial" w:hAnsi="Tahoma" w:cs="Tahoma"/>
      <w:color w:val="000000"/>
      <w:sz w:val="24"/>
      <w:szCs w:val="24"/>
      <w:lang w:eastAsia="ar-SA"/>
    </w:rPr>
  </w:style>
  <w:style w:type="paragraph" w:customStyle="1" w:styleId="font5">
    <w:name w:val="font5"/>
    <w:basedOn w:val="Normal"/>
    <w:uiPriority w:val="99"/>
    <w:rsid w:val="00492213"/>
    <w:pPr>
      <w:spacing w:before="100" w:beforeAutospacing="1" w:after="100" w:afterAutospacing="1"/>
    </w:pPr>
    <w:rPr>
      <w:rFonts w:ascii="Arial" w:hAnsi="Arial" w:cs="Arial"/>
      <w:sz w:val="20"/>
      <w:szCs w:val="20"/>
    </w:rPr>
  </w:style>
  <w:style w:type="paragraph" w:customStyle="1" w:styleId="font6">
    <w:name w:val="font6"/>
    <w:basedOn w:val="Normal"/>
    <w:uiPriority w:val="99"/>
    <w:rsid w:val="00492213"/>
    <w:pPr>
      <w:spacing w:before="100" w:beforeAutospacing="1" w:after="100" w:afterAutospacing="1"/>
    </w:pPr>
    <w:rPr>
      <w:rFonts w:ascii="Arial" w:hAnsi="Arial" w:cs="Arial"/>
      <w:color w:val="000000"/>
      <w:sz w:val="20"/>
      <w:szCs w:val="20"/>
    </w:rPr>
  </w:style>
  <w:style w:type="paragraph" w:customStyle="1" w:styleId="font7">
    <w:name w:val="font7"/>
    <w:basedOn w:val="Normal"/>
    <w:uiPriority w:val="99"/>
    <w:rsid w:val="00492213"/>
    <w:pPr>
      <w:spacing w:before="100" w:beforeAutospacing="1" w:after="100" w:afterAutospacing="1"/>
    </w:pPr>
    <w:rPr>
      <w:rFonts w:ascii="Arial" w:hAnsi="Arial" w:cs="Arial"/>
      <w:b/>
      <w:bCs/>
      <w:sz w:val="20"/>
      <w:szCs w:val="20"/>
    </w:rPr>
  </w:style>
  <w:style w:type="paragraph" w:customStyle="1" w:styleId="font8">
    <w:name w:val="font8"/>
    <w:basedOn w:val="Normal"/>
    <w:uiPriority w:val="99"/>
    <w:rsid w:val="00492213"/>
    <w:pPr>
      <w:spacing w:before="100" w:beforeAutospacing="1" w:after="100" w:afterAutospacing="1"/>
    </w:pPr>
    <w:rPr>
      <w:rFonts w:ascii="Arial" w:hAnsi="Arial" w:cs="Arial"/>
      <w:color w:val="000000"/>
      <w:sz w:val="20"/>
      <w:szCs w:val="20"/>
    </w:rPr>
  </w:style>
  <w:style w:type="paragraph" w:customStyle="1" w:styleId="font9">
    <w:name w:val="font9"/>
    <w:basedOn w:val="Normal"/>
    <w:uiPriority w:val="99"/>
    <w:rsid w:val="00492213"/>
    <w:pPr>
      <w:spacing w:before="100" w:beforeAutospacing="1" w:after="100" w:afterAutospacing="1"/>
    </w:pPr>
    <w:rPr>
      <w:rFonts w:ascii="Arial" w:hAnsi="Arial" w:cs="Arial"/>
      <w:b/>
      <w:bCs/>
      <w:color w:val="000000"/>
      <w:sz w:val="18"/>
      <w:szCs w:val="18"/>
    </w:rPr>
  </w:style>
  <w:style w:type="paragraph" w:customStyle="1" w:styleId="font10">
    <w:name w:val="font10"/>
    <w:basedOn w:val="Normal"/>
    <w:uiPriority w:val="99"/>
    <w:rsid w:val="00492213"/>
    <w:pPr>
      <w:spacing w:before="100" w:beforeAutospacing="1" w:after="100" w:afterAutospacing="1"/>
    </w:pPr>
    <w:rPr>
      <w:rFonts w:ascii="Arial" w:hAnsi="Arial" w:cs="Arial"/>
      <w:color w:val="000000"/>
      <w:sz w:val="18"/>
      <w:szCs w:val="18"/>
    </w:rPr>
  </w:style>
  <w:style w:type="paragraph" w:customStyle="1" w:styleId="font11">
    <w:name w:val="font11"/>
    <w:basedOn w:val="Normal"/>
    <w:uiPriority w:val="99"/>
    <w:rsid w:val="00492213"/>
    <w:pPr>
      <w:spacing w:before="100" w:beforeAutospacing="1" w:after="100" w:afterAutospacing="1"/>
    </w:pPr>
    <w:rPr>
      <w:rFonts w:ascii="Arial" w:hAnsi="Arial" w:cs="Arial"/>
      <w:b/>
      <w:bCs/>
      <w:color w:val="000000"/>
      <w:sz w:val="20"/>
      <w:szCs w:val="20"/>
    </w:rPr>
  </w:style>
  <w:style w:type="paragraph" w:customStyle="1" w:styleId="font12">
    <w:name w:val="font12"/>
    <w:basedOn w:val="Normal"/>
    <w:uiPriority w:val="99"/>
    <w:rsid w:val="00492213"/>
    <w:pPr>
      <w:spacing w:before="100" w:beforeAutospacing="1" w:after="100" w:afterAutospacing="1"/>
    </w:pPr>
    <w:rPr>
      <w:rFonts w:ascii="Arial" w:hAnsi="Arial" w:cs="Arial"/>
      <w:b/>
      <w:bCs/>
      <w:color w:val="000000"/>
      <w:sz w:val="20"/>
      <w:szCs w:val="20"/>
    </w:rPr>
  </w:style>
  <w:style w:type="paragraph" w:customStyle="1" w:styleId="font13">
    <w:name w:val="font13"/>
    <w:basedOn w:val="Normal"/>
    <w:uiPriority w:val="99"/>
    <w:rsid w:val="00492213"/>
    <w:pPr>
      <w:spacing w:before="100" w:beforeAutospacing="1" w:after="100" w:afterAutospacing="1"/>
    </w:pPr>
    <w:rPr>
      <w:rFonts w:ascii="Arial" w:hAnsi="Arial" w:cs="Arial"/>
      <w:color w:val="000000"/>
      <w:sz w:val="20"/>
      <w:szCs w:val="20"/>
    </w:rPr>
  </w:style>
  <w:style w:type="paragraph" w:customStyle="1" w:styleId="font14">
    <w:name w:val="font14"/>
    <w:basedOn w:val="Normal"/>
    <w:uiPriority w:val="99"/>
    <w:rsid w:val="00492213"/>
    <w:pPr>
      <w:spacing w:before="100" w:beforeAutospacing="1" w:after="100" w:afterAutospacing="1"/>
    </w:pPr>
    <w:rPr>
      <w:rFonts w:ascii="Arial" w:hAnsi="Arial" w:cs="Arial"/>
      <w:b/>
      <w:bCs/>
      <w:color w:val="000000"/>
      <w:sz w:val="20"/>
      <w:szCs w:val="20"/>
    </w:rPr>
  </w:style>
  <w:style w:type="paragraph" w:customStyle="1" w:styleId="font15">
    <w:name w:val="font15"/>
    <w:basedOn w:val="Normal"/>
    <w:uiPriority w:val="99"/>
    <w:rsid w:val="00492213"/>
    <w:pPr>
      <w:spacing w:before="100" w:beforeAutospacing="1" w:after="100" w:afterAutospacing="1"/>
    </w:pPr>
    <w:rPr>
      <w:rFonts w:ascii="Arial" w:hAnsi="Arial" w:cs="Arial"/>
      <w:color w:val="000000"/>
      <w:sz w:val="20"/>
      <w:szCs w:val="20"/>
    </w:rPr>
  </w:style>
  <w:style w:type="paragraph" w:customStyle="1" w:styleId="font16">
    <w:name w:val="font16"/>
    <w:basedOn w:val="Normal"/>
    <w:uiPriority w:val="99"/>
    <w:rsid w:val="00492213"/>
    <w:pPr>
      <w:spacing w:before="100" w:beforeAutospacing="1" w:after="100" w:afterAutospacing="1"/>
    </w:pPr>
    <w:rPr>
      <w:rFonts w:ascii="Arial" w:hAnsi="Arial" w:cs="Arial"/>
      <w:color w:val="000000"/>
      <w:sz w:val="20"/>
      <w:szCs w:val="20"/>
    </w:rPr>
  </w:style>
  <w:style w:type="paragraph" w:customStyle="1" w:styleId="xl74">
    <w:name w:val="xl74"/>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75">
    <w:name w:val="xl75"/>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76">
    <w:name w:val="xl76"/>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77">
    <w:name w:val="xl77"/>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rPr>
  </w:style>
  <w:style w:type="paragraph" w:customStyle="1" w:styleId="xl78">
    <w:name w:val="xl78"/>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80">
    <w:name w:val="xl80"/>
    <w:basedOn w:val="Normal"/>
    <w:uiPriority w:val="99"/>
    <w:rsid w:val="00492213"/>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20"/>
      <w:szCs w:val="20"/>
    </w:rPr>
  </w:style>
  <w:style w:type="paragraph" w:customStyle="1" w:styleId="xl81">
    <w:name w:val="xl81"/>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
    <w:uiPriority w:val="99"/>
    <w:rsid w:val="00492213"/>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20"/>
      <w:szCs w:val="20"/>
    </w:rPr>
  </w:style>
  <w:style w:type="paragraph" w:customStyle="1" w:styleId="xl83">
    <w:name w:val="xl83"/>
    <w:basedOn w:val="Normal"/>
    <w:uiPriority w:val="99"/>
    <w:rsid w:val="00492213"/>
    <w:pPr>
      <w:spacing w:before="100" w:beforeAutospacing="1" w:after="100" w:afterAutospacing="1"/>
      <w:jc w:val="both"/>
    </w:pPr>
    <w:rPr>
      <w:rFonts w:ascii="Arial" w:hAnsi="Arial" w:cs="Arial"/>
      <w:sz w:val="20"/>
      <w:szCs w:val="20"/>
    </w:rPr>
  </w:style>
  <w:style w:type="paragraph" w:customStyle="1" w:styleId="xl84">
    <w:name w:val="xl84"/>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5">
    <w:name w:val="xl85"/>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86">
    <w:name w:val="xl86"/>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7">
    <w:name w:val="xl87"/>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88">
    <w:name w:val="xl88"/>
    <w:basedOn w:val="Normal"/>
    <w:uiPriority w:val="99"/>
    <w:rsid w:val="00492213"/>
    <w:pPr>
      <w:spacing w:before="100" w:beforeAutospacing="1" w:after="100" w:afterAutospacing="1"/>
      <w:jc w:val="both"/>
    </w:pPr>
    <w:rPr>
      <w:rFonts w:ascii="Arial" w:hAnsi="Arial" w:cs="Arial"/>
    </w:rPr>
  </w:style>
  <w:style w:type="paragraph" w:customStyle="1" w:styleId="xl89">
    <w:name w:val="xl89"/>
    <w:basedOn w:val="Normal"/>
    <w:uiPriority w:val="99"/>
    <w:rsid w:val="00492213"/>
    <w:pPr>
      <w:pBdr>
        <w:top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20"/>
      <w:szCs w:val="20"/>
    </w:rPr>
  </w:style>
  <w:style w:type="paragraph" w:customStyle="1" w:styleId="xl90">
    <w:name w:val="xl90"/>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91">
    <w:name w:val="xl91"/>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92">
    <w:name w:val="xl92"/>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93">
    <w:name w:val="xl93"/>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94">
    <w:name w:val="xl94"/>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95">
    <w:name w:val="xl95"/>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96">
    <w:name w:val="xl96"/>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97">
    <w:name w:val="xl97"/>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8">
    <w:name w:val="xl98"/>
    <w:basedOn w:val="Normal"/>
    <w:uiPriority w:val="99"/>
    <w:rsid w:val="004922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99">
    <w:name w:val="xl99"/>
    <w:basedOn w:val="Normal"/>
    <w:uiPriority w:val="99"/>
    <w:rsid w:val="004922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100">
    <w:name w:val="xl100"/>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101">
    <w:name w:val="xl101"/>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102">
    <w:name w:val="xl102"/>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rPr>
  </w:style>
  <w:style w:type="paragraph" w:customStyle="1" w:styleId="xl103">
    <w:name w:val="xl103"/>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20"/>
      <w:szCs w:val="20"/>
    </w:rPr>
  </w:style>
  <w:style w:type="paragraph" w:customStyle="1" w:styleId="xl104">
    <w:name w:val="xl104"/>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105">
    <w:name w:val="xl105"/>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106">
    <w:name w:val="xl106"/>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000000"/>
      <w:sz w:val="20"/>
      <w:szCs w:val="20"/>
    </w:rPr>
  </w:style>
  <w:style w:type="paragraph" w:customStyle="1" w:styleId="xl107">
    <w:name w:val="xl107"/>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108">
    <w:name w:val="xl108"/>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20"/>
      <w:szCs w:val="20"/>
    </w:rPr>
  </w:style>
  <w:style w:type="paragraph" w:customStyle="1" w:styleId="xl109">
    <w:name w:val="xl109"/>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000000"/>
      <w:sz w:val="20"/>
      <w:szCs w:val="20"/>
    </w:rPr>
  </w:style>
  <w:style w:type="paragraph" w:customStyle="1" w:styleId="xl110">
    <w:name w:val="xl110"/>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rPr>
  </w:style>
  <w:style w:type="paragraph" w:customStyle="1" w:styleId="xl111">
    <w:name w:val="xl111"/>
    <w:basedOn w:val="Normal"/>
    <w:uiPriority w:val="99"/>
    <w:rsid w:val="00492213"/>
    <w:pPr>
      <w:spacing w:before="100" w:beforeAutospacing="1" w:after="100" w:afterAutospacing="1"/>
    </w:pPr>
    <w:rPr>
      <w:rFonts w:ascii="Arial" w:hAnsi="Arial" w:cs="Arial"/>
      <w:sz w:val="20"/>
      <w:szCs w:val="20"/>
    </w:rPr>
  </w:style>
  <w:style w:type="paragraph" w:customStyle="1" w:styleId="xl112">
    <w:name w:val="xl112"/>
    <w:basedOn w:val="Normal"/>
    <w:uiPriority w:val="99"/>
    <w:rsid w:val="00492213"/>
    <w:pPr>
      <w:spacing w:before="100" w:beforeAutospacing="1" w:after="100" w:afterAutospacing="1"/>
    </w:pPr>
    <w:rPr>
      <w:rFonts w:ascii="Arial" w:hAnsi="Arial" w:cs="Arial"/>
      <w:sz w:val="20"/>
      <w:szCs w:val="20"/>
    </w:rPr>
  </w:style>
  <w:style w:type="paragraph" w:customStyle="1" w:styleId="xl113">
    <w:name w:val="xl113"/>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4">
    <w:name w:val="xl114"/>
    <w:basedOn w:val="Normal"/>
    <w:uiPriority w:val="99"/>
    <w:rsid w:val="00492213"/>
    <w:pPr>
      <w:spacing w:before="100" w:beforeAutospacing="1" w:after="100" w:afterAutospacing="1"/>
    </w:pPr>
    <w:rPr>
      <w:rFonts w:ascii="Arial" w:hAnsi="Arial" w:cs="Arial"/>
    </w:rPr>
  </w:style>
  <w:style w:type="paragraph" w:customStyle="1" w:styleId="xl115">
    <w:name w:val="xl115"/>
    <w:basedOn w:val="Normal"/>
    <w:uiPriority w:val="99"/>
    <w:rsid w:val="00492213"/>
    <w:pPr>
      <w:spacing w:before="100" w:beforeAutospacing="1" w:after="100" w:afterAutospacing="1"/>
    </w:pPr>
    <w:rPr>
      <w:rFonts w:ascii="Arial" w:hAnsi="Arial" w:cs="Arial"/>
      <w:b/>
      <w:bCs/>
    </w:rPr>
  </w:style>
  <w:style w:type="paragraph" w:customStyle="1" w:styleId="xl116">
    <w:name w:val="xl116"/>
    <w:basedOn w:val="Normal"/>
    <w:uiPriority w:val="99"/>
    <w:rsid w:val="00492213"/>
    <w:pPr>
      <w:spacing w:before="100" w:beforeAutospacing="1" w:after="100" w:afterAutospacing="1"/>
    </w:pPr>
    <w:rPr>
      <w:rFonts w:ascii="Arial" w:hAnsi="Arial" w:cs="Arial"/>
      <w:b/>
      <w:bCs/>
    </w:rPr>
  </w:style>
  <w:style w:type="paragraph" w:customStyle="1" w:styleId="xl117">
    <w:name w:val="xl117"/>
    <w:basedOn w:val="Normal"/>
    <w:uiPriority w:val="99"/>
    <w:rsid w:val="00492213"/>
    <w:pPr>
      <w:spacing w:before="100" w:beforeAutospacing="1" w:after="100" w:afterAutospacing="1"/>
      <w:jc w:val="right"/>
    </w:pPr>
    <w:rPr>
      <w:rFonts w:ascii="Arial" w:hAnsi="Arial" w:cs="Arial"/>
      <w:sz w:val="20"/>
      <w:szCs w:val="20"/>
    </w:rPr>
  </w:style>
  <w:style w:type="paragraph" w:customStyle="1" w:styleId="xl118">
    <w:name w:val="xl118"/>
    <w:basedOn w:val="Normal"/>
    <w:uiPriority w:val="99"/>
    <w:rsid w:val="00492213"/>
    <w:pPr>
      <w:spacing w:before="100" w:beforeAutospacing="1" w:after="100" w:afterAutospacing="1"/>
    </w:pPr>
    <w:rPr>
      <w:rFonts w:ascii="Arial" w:hAnsi="Arial" w:cs="Arial"/>
      <w:sz w:val="20"/>
      <w:szCs w:val="20"/>
    </w:rPr>
  </w:style>
  <w:style w:type="paragraph" w:customStyle="1" w:styleId="xl119">
    <w:name w:val="xl119"/>
    <w:basedOn w:val="Normal"/>
    <w:uiPriority w:val="99"/>
    <w:rsid w:val="00492213"/>
    <w:pPr>
      <w:spacing w:before="100" w:beforeAutospacing="1" w:after="100" w:afterAutospacing="1"/>
      <w:jc w:val="center"/>
    </w:pPr>
    <w:rPr>
      <w:rFonts w:ascii="Arial" w:hAnsi="Arial" w:cs="Arial"/>
      <w:sz w:val="20"/>
      <w:szCs w:val="20"/>
    </w:rPr>
  </w:style>
  <w:style w:type="paragraph" w:customStyle="1" w:styleId="xl120">
    <w:name w:val="xl120"/>
    <w:basedOn w:val="Normal"/>
    <w:uiPriority w:val="99"/>
    <w:rsid w:val="0049221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color w:val="000000"/>
      <w:sz w:val="20"/>
      <w:szCs w:val="20"/>
    </w:rPr>
  </w:style>
  <w:style w:type="paragraph" w:customStyle="1" w:styleId="xl121">
    <w:name w:val="xl121"/>
    <w:basedOn w:val="Normal"/>
    <w:uiPriority w:val="99"/>
    <w:rsid w:val="00492213"/>
    <w:pPr>
      <w:spacing w:before="100" w:beforeAutospacing="1" w:after="100" w:afterAutospacing="1"/>
    </w:pPr>
    <w:rPr>
      <w:rFonts w:ascii="Arial" w:hAnsi="Arial" w:cs="Arial"/>
    </w:rPr>
  </w:style>
  <w:style w:type="paragraph" w:customStyle="1" w:styleId="xl122">
    <w:name w:val="xl122"/>
    <w:basedOn w:val="Normal"/>
    <w:uiPriority w:val="99"/>
    <w:rsid w:val="00492213"/>
    <w:pPr>
      <w:spacing w:before="100" w:beforeAutospacing="1" w:after="100" w:afterAutospacing="1"/>
    </w:pPr>
    <w:rPr>
      <w:rFonts w:ascii="Arial" w:hAnsi="Arial" w:cs="Arial"/>
      <w:b/>
      <w:bCs/>
    </w:rPr>
  </w:style>
  <w:style w:type="paragraph" w:customStyle="1" w:styleId="xl123">
    <w:name w:val="xl123"/>
    <w:basedOn w:val="Normal"/>
    <w:uiPriority w:val="99"/>
    <w:rsid w:val="00492213"/>
    <w:pPr>
      <w:pBdr>
        <w:bottom w:val="single" w:sz="4" w:space="0" w:color="auto"/>
      </w:pBdr>
      <w:spacing w:before="100" w:beforeAutospacing="1" w:after="100" w:afterAutospacing="1"/>
    </w:pPr>
    <w:rPr>
      <w:rFonts w:ascii="Arial" w:hAnsi="Arial" w:cs="Arial"/>
    </w:rPr>
  </w:style>
  <w:style w:type="paragraph" w:customStyle="1" w:styleId="xl124">
    <w:name w:val="xl124"/>
    <w:basedOn w:val="Normal"/>
    <w:uiPriority w:val="99"/>
    <w:rsid w:val="00492213"/>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pPr>
    <w:rPr>
      <w:rFonts w:ascii="Arial" w:hAnsi="Arial" w:cs="Arial"/>
      <w:b/>
      <w:bCs/>
      <w:sz w:val="20"/>
      <w:szCs w:val="20"/>
    </w:rPr>
  </w:style>
  <w:style w:type="paragraph" w:customStyle="1" w:styleId="xl125">
    <w:name w:val="xl125"/>
    <w:basedOn w:val="Normal"/>
    <w:uiPriority w:val="99"/>
    <w:rsid w:val="00492213"/>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20"/>
      <w:szCs w:val="20"/>
    </w:rPr>
  </w:style>
  <w:style w:type="paragraph" w:customStyle="1" w:styleId="xl126">
    <w:name w:val="xl126"/>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27">
    <w:name w:val="xl127"/>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rPr>
  </w:style>
  <w:style w:type="paragraph" w:customStyle="1" w:styleId="xl128">
    <w:name w:val="xl128"/>
    <w:basedOn w:val="Normal"/>
    <w:uiPriority w:val="99"/>
    <w:rsid w:val="0049221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color w:val="000000"/>
      <w:sz w:val="20"/>
      <w:szCs w:val="20"/>
    </w:rPr>
  </w:style>
  <w:style w:type="paragraph" w:customStyle="1" w:styleId="xl129">
    <w:name w:val="xl129"/>
    <w:basedOn w:val="Normal"/>
    <w:uiPriority w:val="99"/>
    <w:rsid w:val="0049221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color w:val="000000"/>
      <w:sz w:val="20"/>
      <w:szCs w:val="20"/>
    </w:rPr>
  </w:style>
  <w:style w:type="paragraph" w:customStyle="1" w:styleId="xl130">
    <w:name w:val="xl130"/>
    <w:basedOn w:val="Normal"/>
    <w:uiPriority w:val="99"/>
    <w:rsid w:val="00492213"/>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18"/>
      <w:szCs w:val="18"/>
    </w:rPr>
  </w:style>
  <w:style w:type="paragraph" w:customStyle="1" w:styleId="xl131">
    <w:name w:val="xl131"/>
    <w:basedOn w:val="Normal"/>
    <w:uiPriority w:val="99"/>
    <w:rsid w:val="00492213"/>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jc w:val="both"/>
    </w:pPr>
    <w:rPr>
      <w:rFonts w:ascii="Arial" w:hAnsi="Arial" w:cs="Arial"/>
      <w:color w:val="000000"/>
      <w:sz w:val="18"/>
      <w:szCs w:val="18"/>
    </w:rPr>
  </w:style>
  <w:style w:type="paragraph" w:customStyle="1" w:styleId="xl132">
    <w:name w:val="xl132"/>
    <w:basedOn w:val="Normal"/>
    <w:uiPriority w:val="99"/>
    <w:rsid w:val="00492213"/>
    <w:pPr>
      <w:spacing w:before="100" w:beforeAutospacing="1" w:after="100" w:afterAutospacing="1"/>
      <w:jc w:val="center"/>
    </w:pPr>
    <w:rPr>
      <w:rFonts w:ascii="Arial" w:hAnsi="Arial" w:cs="Arial"/>
      <w:b/>
      <w:bCs/>
    </w:rPr>
  </w:style>
  <w:style w:type="paragraph" w:customStyle="1" w:styleId="xl133">
    <w:name w:val="xl133"/>
    <w:basedOn w:val="Normal"/>
    <w:uiPriority w:val="99"/>
    <w:rsid w:val="00492213"/>
    <w:pPr>
      <w:spacing w:before="100" w:beforeAutospacing="1" w:after="100" w:afterAutospacing="1"/>
      <w:jc w:val="center"/>
    </w:pPr>
    <w:rPr>
      <w:rFonts w:ascii="Arial" w:hAnsi="Arial" w:cs="Arial"/>
      <w:b/>
      <w:bCs/>
    </w:rPr>
  </w:style>
  <w:style w:type="paragraph" w:customStyle="1" w:styleId="xl134">
    <w:name w:val="xl134"/>
    <w:basedOn w:val="Normal"/>
    <w:uiPriority w:val="99"/>
    <w:rsid w:val="00492213"/>
    <w:pPr>
      <w:spacing w:before="100" w:beforeAutospacing="1" w:after="100" w:afterAutospacing="1"/>
      <w:jc w:val="center"/>
    </w:pPr>
    <w:rPr>
      <w:rFonts w:ascii="Arial" w:hAnsi="Arial" w:cs="Arial"/>
      <w:b/>
      <w:bCs/>
    </w:rPr>
  </w:style>
  <w:style w:type="paragraph" w:customStyle="1" w:styleId="xl135">
    <w:name w:val="xl135"/>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000000"/>
      <w:sz w:val="20"/>
      <w:szCs w:val="20"/>
    </w:rPr>
  </w:style>
  <w:style w:type="paragraph" w:customStyle="1" w:styleId="xl136">
    <w:name w:val="xl136"/>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rPr>
  </w:style>
  <w:style w:type="paragraph" w:customStyle="1" w:styleId="xl137">
    <w:name w:val="xl137"/>
    <w:basedOn w:val="Normal"/>
    <w:uiPriority w:val="99"/>
    <w:rsid w:val="00492213"/>
    <w:pPr>
      <w:shd w:val="clear" w:color="auto" w:fill="D9D9D9"/>
      <w:spacing w:before="100" w:beforeAutospacing="1" w:after="100" w:afterAutospacing="1"/>
    </w:pPr>
    <w:rPr>
      <w:rFonts w:ascii="Arial" w:hAnsi="Arial" w:cs="Arial"/>
      <w:b/>
      <w:bCs/>
    </w:rPr>
  </w:style>
  <w:style w:type="paragraph" w:customStyle="1" w:styleId="xl138">
    <w:name w:val="xl138"/>
    <w:basedOn w:val="Normal"/>
    <w:uiPriority w:val="99"/>
    <w:rsid w:val="00492213"/>
    <w:pPr>
      <w:shd w:val="clear" w:color="auto" w:fill="D9D9D9"/>
      <w:spacing w:before="100" w:beforeAutospacing="1" w:after="100" w:afterAutospacing="1"/>
    </w:pPr>
    <w:rPr>
      <w:rFonts w:ascii="Arial" w:hAnsi="Arial" w:cs="Arial"/>
      <w:b/>
      <w:bCs/>
    </w:rPr>
  </w:style>
  <w:style w:type="paragraph" w:customStyle="1" w:styleId="xl139">
    <w:name w:val="xl139"/>
    <w:basedOn w:val="Normal"/>
    <w:uiPriority w:val="99"/>
    <w:rsid w:val="00492213"/>
    <w:pPr>
      <w:shd w:val="clear" w:color="auto" w:fill="D9D9D9"/>
      <w:spacing w:before="100" w:beforeAutospacing="1" w:after="100" w:afterAutospacing="1"/>
      <w:jc w:val="center"/>
    </w:pPr>
    <w:rPr>
      <w:rFonts w:ascii="Arial" w:hAnsi="Arial" w:cs="Arial"/>
      <w:b/>
      <w:bCs/>
    </w:rPr>
  </w:style>
  <w:style w:type="paragraph" w:customStyle="1" w:styleId="xl140">
    <w:name w:val="xl140"/>
    <w:basedOn w:val="Normal"/>
    <w:uiPriority w:val="99"/>
    <w:rsid w:val="00492213"/>
    <w:pPr>
      <w:shd w:val="clear" w:color="auto" w:fill="D9D9D9"/>
      <w:spacing w:before="100" w:beforeAutospacing="1" w:after="100" w:afterAutospacing="1"/>
      <w:jc w:val="center"/>
    </w:pPr>
    <w:rPr>
      <w:rFonts w:ascii="Arial" w:hAnsi="Arial" w:cs="Arial"/>
      <w:b/>
      <w:bCs/>
    </w:rPr>
  </w:style>
  <w:style w:type="paragraph" w:customStyle="1" w:styleId="xl141">
    <w:name w:val="xl141"/>
    <w:basedOn w:val="Normal"/>
    <w:uiPriority w:val="99"/>
    <w:rsid w:val="00492213"/>
    <w:pPr>
      <w:shd w:val="clear" w:color="auto" w:fill="D9D9D9"/>
      <w:spacing w:before="100" w:beforeAutospacing="1" w:after="100" w:afterAutospacing="1"/>
    </w:pPr>
    <w:rPr>
      <w:rFonts w:ascii="Arial" w:hAnsi="Arial" w:cs="Arial"/>
      <w:b/>
      <w:bCs/>
    </w:rPr>
  </w:style>
  <w:style w:type="paragraph" w:customStyle="1" w:styleId="xl142">
    <w:name w:val="xl142"/>
    <w:basedOn w:val="Normal"/>
    <w:uiPriority w:val="99"/>
    <w:rsid w:val="00492213"/>
    <w:pPr>
      <w:shd w:val="clear" w:color="auto" w:fill="D9D9D9"/>
      <w:spacing w:before="100" w:beforeAutospacing="1" w:after="100" w:afterAutospacing="1"/>
    </w:pPr>
    <w:rPr>
      <w:rFonts w:ascii="Arial" w:hAnsi="Arial" w:cs="Arial"/>
    </w:rPr>
  </w:style>
  <w:style w:type="paragraph" w:customStyle="1" w:styleId="xl143">
    <w:name w:val="xl143"/>
    <w:basedOn w:val="Normal"/>
    <w:uiPriority w:val="99"/>
    <w:rsid w:val="00492213"/>
    <w:pPr>
      <w:shd w:val="clear" w:color="auto" w:fill="D9D9D9"/>
      <w:spacing w:before="100" w:beforeAutospacing="1" w:after="100" w:afterAutospacing="1"/>
    </w:pPr>
    <w:rPr>
      <w:rFonts w:ascii="Arial" w:hAnsi="Arial" w:cs="Arial"/>
      <w:b/>
      <w:bCs/>
    </w:rPr>
  </w:style>
  <w:style w:type="paragraph" w:customStyle="1" w:styleId="xl144">
    <w:name w:val="xl144"/>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20"/>
      <w:szCs w:val="20"/>
    </w:rPr>
  </w:style>
  <w:style w:type="paragraph" w:customStyle="1" w:styleId="xl145">
    <w:name w:val="xl145"/>
    <w:basedOn w:val="Normal"/>
    <w:uiPriority w:val="99"/>
    <w:rsid w:val="0049221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b/>
      <w:bCs/>
      <w:color w:val="000000"/>
      <w:sz w:val="20"/>
      <w:szCs w:val="20"/>
    </w:rPr>
  </w:style>
  <w:style w:type="paragraph" w:customStyle="1" w:styleId="xl146">
    <w:name w:val="xl146"/>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rPr>
  </w:style>
  <w:style w:type="paragraph" w:customStyle="1" w:styleId="xl147">
    <w:name w:val="xl147"/>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000000"/>
      <w:sz w:val="20"/>
      <w:szCs w:val="20"/>
    </w:rPr>
  </w:style>
  <w:style w:type="paragraph" w:customStyle="1" w:styleId="xl148">
    <w:name w:val="xl148"/>
    <w:basedOn w:val="Normal"/>
    <w:uiPriority w:val="99"/>
    <w:rsid w:val="00492213"/>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rPr>
  </w:style>
  <w:style w:type="paragraph" w:customStyle="1" w:styleId="xl149">
    <w:name w:val="xl149"/>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51">
    <w:name w:val="xl151"/>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2">
    <w:name w:val="xl152"/>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rPr>
  </w:style>
  <w:style w:type="paragraph" w:customStyle="1" w:styleId="xl153">
    <w:name w:val="xl153"/>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sz w:val="20"/>
      <w:szCs w:val="20"/>
    </w:rPr>
  </w:style>
  <w:style w:type="paragraph" w:customStyle="1" w:styleId="xl154">
    <w:name w:val="xl154"/>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sz w:val="20"/>
      <w:szCs w:val="20"/>
    </w:rPr>
  </w:style>
  <w:style w:type="paragraph" w:customStyle="1" w:styleId="xl155">
    <w:name w:val="xl155"/>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color w:val="000000"/>
      <w:sz w:val="20"/>
      <w:szCs w:val="20"/>
    </w:rPr>
  </w:style>
  <w:style w:type="paragraph" w:customStyle="1" w:styleId="xl156">
    <w:name w:val="xl156"/>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both"/>
    </w:pPr>
    <w:rPr>
      <w:rFonts w:ascii="Arial" w:hAnsi="Arial" w:cs="Arial"/>
      <w:color w:val="000000"/>
      <w:sz w:val="20"/>
      <w:szCs w:val="20"/>
    </w:rPr>
  </w:style>
  <w:style w:type="paragraph" w:customStyle="1" w:styleId="xl157">
    <w:name w:val="xl157"/>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style>
  <w:style w:type="paragraph" w:customStyle="1" w:styleId="xl158">
    <w:name w:val="xl158"/>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9">
    <w:name w:val="xl159"/>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rPr>
  </w:style>
  <w:style w:type="paragraph" w:customStyle="1" w:styleId="xl160">
    <w:name w:val="xl160"/>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rPr>
  </w:style>
  <w:style w:type="paragraph" w:customStyle="1" w:styleId="xl161">
    <w:name w:val="xl161"/>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rPr>
  </w:style>
  <w:style w:type="paragraph" w:customStyle="1" w:styleId="xl162">
    <w:name w:val="xl162"/>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rPr>
  </w:style>
  <w:style w:type="paragraph" w:customStyle="1" w:styleId="xl163">
    <w:name w:val="xl163"/>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sz w:val="20"/>
      <w:szCs w:val="20"/>
    </w:rPr>
  </w:style>
  <w:style w:type="paragraph" w:customStyle="1" w:styleId="xl164">
    <w:name w:val="xl164"/>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sz w:val="20"/>
      <w:szCs w:val="20"/>
    </w:rPr>
  </w:style>
  <w:style w:type="paragraph" w:customStyle="1" w:styleId="xl165">
    <w:name w:val="xl165"/>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color w:val="000000"/>
      <w:sz w:val="20"/>
      <w:szCs w:val="20"/>
    </w:rPr>
  </w:style>
  <w:style w:type="paragraph" w:customStyle="1" w:styleId="xl166">
    <w:name w:val="xl166"/>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both"/>
    </w:pPr>
    <w:rPr>
      <w:rFonts w:ascii="Arial" w:hAnsi="Arial" w:cs="Arial"/>
      <w:color w:val="000000"/>
      <w:sz w:val="20"/>
      <w:szCs w:val="20"/>
    </w:rPr>
  </w:style>
  <w:style w:type="character" w:customStyle="1" w:styleId="MenoPendente2">
    <w:name w:val="Menção Pendente2"/>
    <w:basedOn w:val="Fontepargpadro"/>
    <w:uiPriority w:val="99"/>
    <w:semiHidden/>
    <w:rsid w:val="00492213"/>
    <w:rPr>
      <w:color w:val="605E5C"/>
      <w:shd w:val="clear" w:color="auto" w:fill="E1DFDD"/>
    </w:rPr>
  </w:style>
  <w:style w:type="character" w:customStyle="1" w:styleId="Caracteresdenotaderodap0">
    <w:name w:val="Caracteres de nota de rodapé"/>
    <w:uiPriority w:val="7"/>
    <w:rsid w:val="00492213"/>
    <w:rPr>
      <w:vertAlign w:val="superscript"/>
    </w:rPr>
  </w:style>
  <w:style w:type="character" w:customStyle="1" w:styleId="WW-Caracteresdenotaderodap">
    <w:name w:val="WW-Caracteres de nota de rodapé"/>
    <w:uiPriority w:val="2"/>
    <w:rsid w:val="00492213"/>
    <w:rPr>
      <w:rFonts w:ascii="Arial" w:hAnsi="Arial" w:cs="Arial" w:hint="default"/>
      <w:sz w:val="20"/>
      <w:vertAlign w:val="superscript"/>
    </w:rPr>
  </w:style>
  <w:style w:type="character" w:customStyle="1" w:styleId="object">
    <w:name w:val="object"/>
    <w:rsid w:val="00492213"/>
  </w:style>
  <w:style w:type="character" w:customStyle="1" w:styleId="TextodenotaderodapChar1">
    <w:name w:val="Texto de nota de rodapé Char1"/>
    <w:basedOn w:val="Fontepargpadro"/>
    <w:uiPriority w:val="7"/>
    <w:semiHidden/>
    <w:locked/>
    <w:rsid w:val="00492213"/>
    <w:rPr>
      <w:rFonts w:ascii="Arial" w:eastAsia="Times New Roman" w:hAnsi="Arial" w:cs="Arial"/>
      <w:sz w:val="20"/>
      <w:szCs w:val="20"/>
      <w:lang w:val="pt-BR" w:eastAsia="zh-CN"/>
    </w:rPr>
  </w:style>
  <w:style w:type="paragraph" w:customStyle="1" w:styleId="Subttulo1">
    <w:name w:val="Subtítulo1"/>
    <w:basedOn w:val="Normal"/>
    <w:next w:val="Normal"/>
    <w:uiPriority w:val="6"/>
    <w:qFormat/>
    <w:rsid w:val="00492213"/>
    <w:pPr>
      <w:widowControl w:val="0"/>
      <w:numPr>
        <w:ilvl w:val="1"/>
      </w:numPr>
      <w:autoSpaceDE w:val="0"/>
      <w:autoSpaceDN w:val="0"/>
      <w:spacing w:after="160"/>
    </w:pPr>
    <w:rPr>
      <w:rFonts w:ascii="Calibri" w:hAnsi="Calibri"/>
      <w:color w:val="5A5A5A"/>
      <w:spacing w:val="15"/>
      <w:sz w:val="22"/>
      <w:szCs w:val="22"/>
      <w:lang w:val="pt-PT" w:eastAsia="pt-PT" w:bidi="pt-PT"/>
    </w:rPr>
  </w:style>
  <w:style w:type="character" w:customStyle="1" w:styleId="SubttuloChar1">
    <w:name w:val="Subtítulo Char1"/>
    <w:basedOn w:val="Fontepargpadro"/>
    <w:uiPriority w:val="6"/>
    <w:rsid w:val="00492213"/>
    <w:rPr>
      <w:rFonts w:eastAsia="Times New Roman"/>
      <w:color w:val="5A5A5A"/>
      <w:spacing w:val="15"/>
      <w:lang w:val="pt-PT" w:eastAsia="pt-PT" w:bidi="pt-PT"/>
    </w:rPr>
  </w:style>
  <w:style w:type="character" w:customStyle="1" w:styleId="TtuloChar1">
    <w:name w:val="Título Char1"/>
    <w:aliases w:val="Char Char1"/>
    <w:basedOn w:val="Fontepargpadro"/>
    <w:uiPriority w:val="10"/>
    <w:rsid w:val="00492213"/>
    <w:rPr>
      <w:rFonts w:ascii="Calibri Light" w:eastAsia="Times New Roman" w:hAnsi="Calibri Light" w:cs="Times New Roman" w:hint="default"/>
      <w:spacing w:val="-10"/>
      <w:kern w:val="28"/>
      <w:sz w:val="56"/>
      <w:szCs w:val="56"/>
      <w:lang w:val="pt-PT" w:eastAsia="pt-PT" w:bidi="pt-PT"/>
    </w:rPr>
  </w:style>
  <w:style w:type="table" w:customStyle="1" w:styleId="Tabelacomgrade11">
    <w:name w:val="Tabela com grade11"/>
    <w:basedOn w:val="Tabelanormal"/>
    <w:next w:val="Tabelacomgrade"/>
    <w:uiPriority w:val="59"/>
    <w:rsid w:val="00492213"/>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qFormat/>
    <w:rsid w:val="0049221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111">
    <w:name w:val="Tabela com grade111"/>
    <w:basedOn w:val="Tabelanormal"/>
    <w:rsid w:val="0049221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1">
    <w:name w:val="Tabela com grade1111"/>
    <w:basedOn w:val="Tabelanormal"/>
    <w:uiPriority w:val="59"/>
    <w:rsid w:val="0049221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
    <w:name w:val="Tabela com grade21"/>
    <w:basedOn w:val="Tabelanormal"/>
    <w:uiPriority w:val="59"/>
    <w:rsid w:val="0049221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Web1">
    <w:name w:val="Normal (Web)1"/>
    <w:basedOn w:val="LO-Normal1"/>
    <w:uiPriority w:val="7"/>
    <w:rsid w:val="00492213"/>
    <w:pPr>
      <w:widowControl/>
      <w:suppressAutoHyphens w:val="0"/>
      <w:spacing w:before="100" w:after="100"/>
    </w:pPr>
    <w:rPr>
      <w:rFonts w:ascii="Times New Roman" w:eastAsia="Times New Roman" w:hAnsi="Times New Roman" w:cs="Times New Roman"/>
      <w:lang w:eastAsia="pt-BR"/>
    </w:rPr>
  </w:style>
  <w:style w:type="character" w:customStyle="1" w:styleId="apple-converted-space">
    <w:name w:val="apple-converted-space"/>
    <w:basedOn w:val="Fontepargpadro1"/>
    <w:uiPriority w:val="7"/>
    <w:rsid w:val="00492213"/>
  </w:style>
  <w:style w:type="character" w:customStyle="1" w:styleId="Ttulo6Char1">
    <w:name w:val="Título 6 Char1"/>
    <w:basedOn w:val="Fontepargpadro"/>
    <w:uiPriority w:val="9"/>
    <w:semiHidden/>
    <w:rsid w:val="00492213"/>
    <w:rPr>
      <w:rFonts w:ascii="Cambria" w:eastAsia="Times New Roman" w:hAnsi="Cambria" w:cs="Times New Roman"/>
      <w:color w:val="243F60"/>
      <w:lang w:val="pt-PT"/>
    </w:rPr>
  </w:style>
  <w:style w:type="character" w:customStyle="1" w:styleId="HiperlinkVisitado2">
    <w:name w:val="HiperlinkVisitado2"/>
    <w:basedOn w:val="Fontepargpadro"/>
    <w:uiPriority w:val="99"/>
    <w:semiHidden/>
    <w:unhideWhenUsed/>
    <w:rsid w:val="00492213"/>
    <w:rPr>
      <w:color w:val="800080"/>
      <w:u w:val="single"/>
    </w:rPr>
  </w:style>
  <w:style w:type="character" w:customStyle="1" w:styleId="SubttuloChar2">
    <w:name w:val="Subtítulo Char2"/>
    <w:basedOn w:val="Fontepargpadro"/>
    <w:uiPriority w:val="11"/>
    <w:rsid w:val="00492213"/>
    <w:rPr>
      <w:rFonts w:ascii="Cambria" w:eastAsia="Times New Roman" w:hAnsi="Cambria" w:cs="Times New Roman"/>
      <w:i/>
      <w:iCs/>
      <w:color w:val="4F81BD"/>
      <w:spacing w:val="15"/>
      <w:sz w:val="24"/>
      <w:szCs w:val="24"/>
      <w:lang w:val="pt-PT"/>
    </w:rPr>
  </w:style>
  <w:style w:type="numbering" w:customStyle="1" w:styleId="Semlista22">
    <w:name w:val="Sem lista22"/>
    <w:next w:val="Semlista"/>
    <w:uiPriority w:val="99"/>
    <w:semiHidden/>
    <w:unhideWhenUsed/>
    <w:rsid w:val="00492213"/>
  </w:style>
  <w:style w:type="table" w:customStyle="1" w:styleId="Tabelacomgrade3">
    <w:name w:val="Tabela com grade3"/>
    <w:basedOn w:val="Tabelanormal"/>
    <w:next w:val="Tabelacomgrade"/>
    <w:uiPriority w:val="59"/>
    <w:rsid w:val="00492213"/>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unhideWhenUsed/>
    <w:rsid w:val="00492213"/>
    <w:rPr>
      <w:sz w:val="16"/>
      <w:szCs w:val="16"/>
    </w:rPr>
  </w:style>
  <w:style w:type="paragraph" w:styleId="Textodecomentrio">
    <w:name w:val="annotation text"/>
    <w:basedOn w:val="Normal"/>
    <w:link w:val="TextodecomentrioChar"/>
    <w:uiPriority w:val="99"/>
    <w:unhideWhenUsed/>
    <w:rsid w:val="00492213"/>
    <w:pPr>
      <w:widowControl w:val="0"/>
      <w:autoSpaceDE w:val="0"/>
      <w:autoSpaceDN w:val="0"/>
    </w:pPr>
    <w:rPr>
      <w:rFonts w:ascii="Arial MT" w:eastAsia="Arial MT" w:hAnsi="Arial MT" w:cs="Arial MT"/>
      <w:sz w:val="20"/>
      <w:szCs w:val="20"/>
      <w:lang w:val="pt-PT" w:eastAsia="en-US"/>
    </w:rPr>
  </w:style>
  <w:style w:type="character" w:customStyle="1" w:styleId="TextodecomentrioChar">
    <w:name w:val="Texto de comentário Char"/>
    <w:basedOn w:val="Fontepargpadro"/>
    <w:link w:val="Textodecomentrio"/>
    <w:uiPriority w:val="99"/>
    <w:rsid w:val="00492213"/>
    <w:rPr>
      <w:rFonts w:ascii="Arial MT" w:eastAsia="Arial MT" w:hAnsi="Arial MT" w:cs="Arial MT"/>
      <w:lang w:val="pt-PT" w:eastAsia="en-US"/>
    </w:rPr>
  </w:style>
  <w:style w:type="paragraph" w:styleId="Assuntodocomentrio">
    <w:name w:val="annotation subject"/>
    <w:basedOn w:val="Textodecomentrio"/>
    <w:next w:val="Textodecomentrio"/>
    <w:link w:val="AssuntodocomentrioChar"/>
    <w:uiPriority w:val="99"/>
    <w:unhideWhenUsed/>
    <w:rsid w:val="00492213"/>
    <w:rPr>
      <w:b/>
      <w:bCs/>
    </w:rPr>
  </w:style>
  <w:style w:type="character" w:customStyle="1" w:styleId="AssuntodocomentrioChar">
    <w:name w:val="Assunto do comentário Char"/>
    <w:basedOn w:val="TextodecomentrioChar"/>
    <w:link w:val="Assuntodocomentrio"/>
    <w:uiPriority w:val="99"/>
    <w:rsid w:val="00492213"/>
    <w:rPr>
      <w:rFonts w:ascii="Arial MT" w:eastAsia="Arial MT" w:hAnsi="Arial MT" w:cs="Arial MT"/>
      <w:b/>
      <w:bCs/>
      <w:lang w:val="pt-PT" w:eastAsia="en-US"/>
    </w:rPr>
  </w:style>
  <w:style w:type="numbering" w:customStyle="1" w:styleId="Semlista31">
    <w:name w:val="Sem lista31"/>
    <w:next w:val="Semlista"/>
    <w:semiHidden/>
    <w:unhideWhenUsed/>
    <w:rsid w:val="00492213"/>
  </w:style>
  <w:style w:type="table" w:customStyle="1" w:styleId="Tabelacomgrade12">
    <w:name w:val="Tabela com grade12"/>
    <w:basedOn w:val="Tabelanormal"/>
    <w:next w:val="Tabelacomgrade"/>
    <w:uiPriority w:val="59"/>
    <w:rsid w:val="0049221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4">
    <w:name w:val="Tabela com grade4"/>
    <w:basedOn w:val="Tabelanormal"/>
    <w:next w:val="Tabelacomgrade"/>
    <w:rsid w:val="004922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111">
    <w:name w:val="Sem lista11111"/>
    <w:next w:val="Semlista"/>
    <w:uiPriority w:val="99"/>
    <w:semiHidden/>
    <w:unhideWhenUsed/>
    <w:rsid w:val="00492213"/>
  </w:style>
  <w:style w:type="paragraph" w:customStyle="1" w:styleId="Corpodetexto23">
    <w:name w:val="Corpo de texto 23"/>
    <w:basedOn w:val="Normal"/>
    <w:uiPriority w:val="99"/>
    <w:rsid w:val="00492213"/>
    <w:pPr>
      <w:widowControl w:val="0"/>
      <w:jc w:val="both"/>
    </w:pPr>
    <w:rPr>
      <w:rFonts w:cs="Arial"/>
      <w:bCs/>
      <w:noProof/>
      <w:sz w:val="28"/>
    </w:rPr>
  </w:style>
  <w:style w:type="numbering" w:customStyle="1" w:styleId="Semlista211">
    <w:name w:val="Sem lista211"/>
    <w:next w:val="Semlista"/>
    <w:uiPriority w:val="99"/>
    <w:semiHidden/>
    <w:unhideWhenUsed/>
    <w:rsid w:val="00492213"/>
  </w:style>
  <w:style w:type="numbering" w:customStyle="1" w:styleId="Semlista311">
    <w:name w:val="Sem lista311"/>
    <w:next w:val="Semlista"/>
    <w:uiPriority w:val="99"/>
    <w:semiHidden/>
    <w:unhideWhenUsed/>
    <w:rsid w:val="00492213"/>
  </w:style>
  <w:style w:type="table" w:customStyle="1" w:styleId="Tabelacomgrade5">
    <w:name w:val="Tabela com grade5"/>
    <w:basedOn w:val="Tabelanormal"/>
    <w:next w:val="Tabelacomgrade"/>
    <w:uiPriority w:val="39"/>
    <w:rsid w:val="004922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4">
    <w:name w:val="List 4"/>
    <w:basedOn w:val="Normal"/>
    <w:uiPriority w:val="99"/>
    <w:unhideWhenUsed/>
    <w:rsid w:val="00492213"/>
    <w:pPr>
      <w:widowControl w:val="0"/>
      <w:autoSpaceDE w:val="0"/>
      <w:autoSpaceDN w:val="0"/>
      <w:ind w:left="1132" w:hanging="283"/>
      <w:contextualSpacing/>
    </w:pPr>
    <w:rPr>
      <w:sz w:val="22"/>
      <w:szCs w:val="22"/>
      <w:lang w:val="pt-PT" w:eastAsia="en-US"/>
    </w:rPr>
  </w:style>
  <w:style w:type="character" w:styleId="HiperlinkVisitado">
    <w:name w:val="FollowedHyperlink"/>
    <w:basedOn w:val="Fontepargpadro"/>
    <w:uiPriority w:val="99"/>
    <w:unhideWhenUsed/>
    <w:rsid w:val="00492213"/>
    <w:rPr>
      <w:color w:val="800080" w:themeColor="followedHyperlink"/>
      <w:u w:val="single"/>
    </w:rPr>
  </w:style>
  <w:style w:type="numbering" w:customStyle="1" w:styleId="Semlista5">
    <w:name w:val="Sem lista5"/>
    <w:next w:val="Semlista"/>
    <w:uiPriority w:val="99"/>
    <w:semiHidden/>
    <w:unhideWhenUsed/>
    <w:rsid w:val="00002133"/>
  </w:style>
  <w:style w:type="character" w:customStyle="1" w:styleId="CabealhoChar1">
    <w:name w:val="Cabeçalho Char1"/>
    <w:aliases w:val="hd Char1,he Char1"/>
    <w:basedOn w:val="Fontepargpadro"/>
    <w:uiPriority w:val="99"/>
    <w:semiHidden/>
    <w:rsid w:val="00002133"/>
    <w:rPr>
      <w:rFonts w:ascii="Arial" w:eastAsia="Times New Roman" w:hAnsi="Arial" w:cs="Times New Roman"/>
      <w:sz w:val="24"/>
      <w:szCs w:val="20"/>
      <w:lang w:eastAsia="pt-BR"/>
    </w:rPr>
  </w:style>
  <w:style w:type="character" w:customStyle="1" w:styleId="Textodocorpo">
    <w:name w:val="Texto do corpo_"/>
    <w:link w:val="Textodocorpo0"/>
    <w:locked/>
    <w:rsid w:val="00002133"/>
    <w:rPr>
      <w:sz w:val="21"/>
      <w:szCs w:val="21"/>
      <w:shd w:val="clear" w:color="auto" w:fill="FFFFFF"/>
    </w:rPr>
  </w:style>
  <w:style w:type="paragraph" w:customStyle="1" w:styleId="Textodocorpo0">
    <w:name w:val="Texto do corpo"/>
    <w:basedOn w:val="Normal"/>
    <w:link w:val="Textodocorpo"/>
    <w:rsid w:val="00002133"/>
    <w:pPr>
      <w:widowControl w:val="0"/>
      <w:shd w:val="clear" w:color="auto" w:fill="FFFFFF"/>
      <w:spacing w:before="540" w:after="300" w:line="250" w:lineRule="exact"/>
      <w:ind w:hanging="580"/>
    </w:pPr>
    <w:rPr>
      <w:sz w:val="21"/>
      <w:szCs w:val="21"/>
    </w:rPr>
  </w:style>
  <w:style w:type="table" w:customStyle="1" w:styleId="Tabelacomgrade6">
    <w:name w:val="Tabela com grade6"/>
    <w:basedOn w:val="Tabelanormal"/>
    <w:next w:val="Tabelacomgrade"/>
    <w:locked/>
    <w:rsid w:val="000021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
    <w:name w:val="Tabela com grade13"/>
    <w:basedOn w:val="Tabelanormal"/>
    <w:locked/>
    <w:rsid w:val="0000213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2">
    <w:name w:val="Tabela com grade112"/>
    <w:basedOn w:val="Tabelanormal"/>
    <w:uiPriority w:val="59"/>
    <w:rsid w:val="0000213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
    <w:name w:val="Tabela com grade22"/>
    <w:basedOn w:val="Tabelanormal"/>
    <w:rsid w:val="0000213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1">
    <w:name w:val="Tabela com grade121"/>
    <w:basedOn w:val="Tabelanormal"/>
    <w:uiPriority w:val="59"/>
    <w:rsid w:val="0000213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1">
    <w:name w:val="Tabela com grade131"/>
    <w:basedOn w:val="Tabelanormal"/>
    <w:rsid w:val="000021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1">
    <w:name w:val="Tabela com grade211"/>
    <w:basedOn w:val="Tabelanormal"/>
    <w:locked/>
    <w:rsid w:val="000021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
    <w:name w:val="Tabela com grade31"/>
    <w:basedOn w:val="Tabelanormal"/>
    <w:rsid w:val="000021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mrio1">
    <w:name w:val="toc 1"/>
    <w:basedOn w:val="Normal"/>
    <w:next w:val="Normal"/>
    <w:autoRedefine/>
    <w:uiPriority w:val="39"/>
    <w:semiHidden/>
    <w:unhideWhenUsed/>
    <w:rsid w:val="00002133"/>
    <w:pPr>
      <w:spacing w:after="100"/>
    </w:pPr>
  </w:style>
  <w:style w:type="paragraph" w:styleId="CabealhodoSumrio">
    <w:name w:val="TOC Heading"/>
    <w:basedOn w:val="Ttulo1"/>
    <w:next w:val="Normal"/>
    <w:uiPriority w:val="39"/>
    <w:semiHidden/>
    <w:unhideWhenUsed/>
    <w:qFormat/>
    <w:rsid w:val="00002133"/>
    <w:pPr>
      <w:keepLines/>
      <w:spacing w:before="240" w:line="256" w:lineRule="auto"/>
      <w:outlineLvl w:val="9"/>
    </w:pPr>
    <w:rPr>
      <w:rFonts w:ascii="Cambria" w:hAnsi="Cambria"/>
      <w:color w:val="365F91"/>
      <w:sz w:val="32"/>
      <w:szCs w:val="32"/>
    </w:rPr>
  </w:style>
  <w:style w:type="paragraph" w:customStyle="1" w:styleId="Ttulo12">
    <w:name w:val="Título 12"/>
    <w:basedOn w:val="WW-Padro"/>
    <w:next w:val="WW-Padro"/>
    <w:uiPriority w:val="99"/>
    <w:rsid w:val="00002133"/>
    <w:pPr>
      <w:keepNext/>
      <w:tabs>
        <w:tab w:val="left" w:pos="2835"/>
      </w:tabs>
      <w:spacing w:before="120" w:line="360" w:lineRule="auto"/>
      <w:jc w:val="right"/>
    </w:pPr>
    <w:rPr>
      <w:b/>
      <w:bCs/>
      <w:sz w:val="28"/>
      <w:szCs w:val="28"/>
      <w:lang w:val="pt-PT"/>
    </w:rPr>
  </w:style>
  <w:style w:type="paragraph" w:customStyle="1" w:styleId="Ttulo22">
    <w:name w:val="Título 22"/>
    <w:basedOn w:val="WW-Padro"/>
    <w:next w:val="WW-Padro"/>
    <w:uiPriority w:val="99"/>
    <w:rsid w:val="00002133"/>
    <w:pPr>
      <w:keepNext/>
      <w:tabs>
        <w:tab w:val="left" w:pos="2835"/>
      </w:tabs>
      <w:spacing w:before="120" w:line="360" w:lineRule="auto"/>
      <w:jc w:val="center"/>
    </w:pPr>
    <w:rPr>
      <w:b/>
      <w:bCs/>
      <w:i/>
      <w:iCs/>
      <w:lang w:val="pt-PT"/>
    </w:rPr>
  </w:style>
  <w:style w:type="paragraph" w:customStyle="1" w:styleId="Ttulo32">
    <w:name w:val="Título 32"/>
    <w:basedOn w:val="Normal"/>
    <w:next w:val="Normal"/>
    <w:uiPriority w:val="99"/>
    <w:rsid w:val="00002133"/>
    <w:pPr>
      <w:keepNext/>
      <w:widowControl w:val="0"/>
      <w:suppressAutoHyphens/>
      <w:autoSpaceDE w:val="0"/>
      <w:jc w:val="center"/>
    </w:pPr>
    <w:rPr>
      <w:rFonts w:ascii="Courier New" w:eastAsia="Courier New" w:hAnsi="Courier New" w:cs="Courier New"/>
      <w:color w:val="000000"/>
      <w:lang w:eastAsia="en-US" w:bidi="en-US"/>
    </w:rPr>
  </w:style>
  <w:style w:type="paragraph" w:customStyle="1" w:styleId="Cabealho2">
    <w:name w:val="Cabeçalho2"/>
    <w:basedOn w:val="WW-Padro"/>
    <w:uiPriority w:val="99"/>
    <w:rsid w:val="00002133"/>
    <w:pPr>
      <w:tabs>
        <w:tab w:val="center" w:pos="4419"/>
        <w:tab w:val="right" w:pos="8838"/>
      </w:tabs>
      <w:jc w:val="left"/>
    </w:pPr>
    <w:rPr>
      <w:lang w:val="pt-PT"/>
    </w:rPr>
  </w:style>
  <w:style w:type="paragraph" w:customStyle="1" w:styleId="Rodap2">
    <w:name w:val="Rodapé2"/>
    <w:basedOn w:val="WW-Padro"/>
    <w:uiPriority w:val="99"/>
    <w:rsid w:val="00002133"/>
    <w:pPr>
      <w:tabs>
        <w:tab w:val="center" w:pos="4419"/>
        <w:tab w:val="right" w:pos="8838"/>
      </w:tabs>
      <w:jc w:val="left"/>
    </w:pPr>
    <w:rPr>
      <w:lang w:val="pt-PT"/>
    </w:rPr>
  </w:style>
  <w:style w:type="paragraph" w:customStyle="1" w:styleId="paragraphscx184935153">
    <w:name w:val="paragraph scx184935153"/>
    <w:basedOn w:val="Normal"/>
    <w:uiPriority w:val="99"/>
    <w:rsid w:val="00002133"/>
    <w:pPr>
      <w:spacing w:before="100" w:beforeAutospacing="1" w:after="100" w:afterAutospacing="1"/>
    </w:pPr>
  </w:style>
  <w:style w:type="paragraph" w:customStyle="1" w:styleId="paragraphscx135157561">
    <w:name w:val="paragraph scx135157561"/>
    <w:basedOn w:val="Normal"/>
    <w:uiPriority w:val="99"/>
    <w:rsid w:val="00002133"/>
    <w:pPr>
      <w:spacing w:before="100" w:beforeAutospacing="1" w:after="100" w:afterAutospacing="1"/>
    </w:pPr>
  </w:style>
  <w:style w:type="paragraph" w:customStyle="1" w:styleId="paragraphscx181913993">
    <w:name w:val="paragraph scx181913993"/>
    <w:basedOn w:val="Normal"/>
    <w:uiPriority w:val="99"/>
    <w:rsid w:val="00002133"/>
    <w:pPr>
      <w:spacing w:before="100" w:beforeAutospacing="1" w:after="100" w:afterAutospacing="1"/>
    </w:pPr>
  </w:style>
  <w:style w:type="paragraph" w:customStyle="1" w:styleId="paragraph">
    <w:name w:val="paragraph"/>
    <w:basedOn w:val="Normal"/>
    <w:uiPriority w:val="99"/>
    <w:rsid w:val="00002133"/>
    <w:pPr>
      <w:spacing w:before="100" w:beforeAutospacing="1" w:after="100" w:afterAutospacing="1"/>
    </w:pPr>
  </w:style>
  <w:style w:type="paragraph" w:customStyle="1" w:styleId="alnea">
    <w:name w:val="alínea"/>
    <w:basedOn w:val="Normal"/>
    <w:uiPriority w:val="99"/>
    <w:rsid w:val="00002133"/>
    <w:pPr>
      <w:overflowPunct w:val="0"/>
      <w:autoSpaceDE w:val="0"/>
      <w:autoSpaceDN w:val="0"/>
      <w:adjustRightInd w:val="0"/>
      <w:spacing w:before="240"/>
      <w:ind w:firstLine="1701"/>
      <w:jc w:val="both"/>
    </w:pPr>
    <w:rPr>
      <w:rFonts w:ascii="Arial" w:hAnsi="Arial"/>
      <w:szCs w:val="20"/>
    </w:rPr>
  </w:style>
  <w:style w:type="paragraph" w:customStyle="1" w:styleId="BodyText21">
    <w:name w:val="Body Text 21"/>
    <w:basedOn w:val="Normal"/>
    <w:uiPriority w:val="99"/>
    <w:rsid w:val="00002133"/>
    <w:pPr>
      <w:jc w:val="both"/>
    </w:pPr>
  </w:style>
  <w:style w:type="paragraph" w:customStyle="1" w:styleId="10">
    <w:name w:val="10"/>
    <w:basedOn w:val="Normal"/>
    <w:uiPriority w:val="99"/>
    <w:rsid w:val="00002133"/>
    <w:pPr>
      <w:autoSpaceDE w:val="0"/>
      <w:autoSpaceDN w:val="0"/>
      <w:ind w:left="851" w:hanging="567"/>
      <w:jc w:val="both"/>
    </w:pPr>
  </w:style>
  <w:style w:type="paragraph" w:customStyle="1" w:styleId="C1">
    <w:name w:val="C1"/>
    <w:uiPriority w:val="99"/>
    <w:rsid w:val="00002133"/>
    <w:pPr>
      <w:autoSpaceDE w:val="0"/>
      <w:autoSpaceDN w:val="0"/>
      <w:jc w:val="center"/>
    </w:pPr>
    <w:rPr>
      <w:rFonts w:ascii="Courier" w:hAnsi="Courier"/>
      <w:sz w:val="24"/>
      <w:szCs w:val="24"/>
    </w:rPr>
  </w:style>
  <w:style w:type="paragraph" w:customStyle="1" w:styleId="bodytext210">
    <w:name w:val="bodytext21"/>
    <w:basedOn w:val="Normal"/>
    <w:uiPriority w:val="99"/>
    <w:rsid w:val="00002133"/>
    <w:pPr>
      <w:spacing w:before="100" w:beforeAutospacing="1" w:after="100" w:afterAutospacing="1"/>
    </w:pPr>
    <w:rPr>
      <w:rFonts w:ascii="Arial Unicode MS" w:eastAsia="Arial Unicode MS" w:hAnsi="Arial Unicode MS" w:cs="Arial Unicode MS"/>
    </w:rPr>
  </w:style>
  <w:style w:type="paragraph" w:customStyle="1" w:styleId="NormalsemPargrafo">
    <w:name w:val="Normal sem Parágrafo"/>
    <w:basedOn w:val="Normal"/>
    <w:uiPriority w:val="99"/>
    <w:rsid w:val="00002133"/>
    <w:pPr>
      <w:widowControl w:val="0"/>
      <w:suppressAutoHyphens/>
      <w:spacing w:after="120"/>
      <w:jc w:val="both"/>
    </w:pPr>
    <w:rPr>
      <w:rFonts w:ascii="Arial" w:hAnsi="Arial"/>
      <w:sz w:val="20"/>
      <w:szCs w:val="20"/>
    </w:rPr>
  </w:style>
  <w:style w:type="paragraph" w:customStyle="1" w:styleId="Corpodetexto24">
    <w:name w:val="Corpo de texto 24"/>
    <w:basedOn w:val="Normal"/>
    <w:uiPriority w:val="99"/>
    <w:rsid w:val="00002133"/>
    <w:pPr>
      <w:widowControl w:val="0"/>
      <w:jc w:val="both"/>
    </w:pPr>
    <w:rPr>
      <w:rFonts w:cs="Arial"/>
      <w:bCs/>
      <w:noProof/>
      <w:sz w:val="28"/>
    </w:rPr>
  </w:style>
  <w:style w:type="paragraph" w:customStyle="1" w:styleId="Ttulo13">
    <w:name w:val="Título 13"/>
    <w:basedOn w:val="WW-Padro"/>
    <w:next w:val="WW-Padro"/>
    <w:uiPriority w:val="99"/>
    <w:rsid w:val="00002133"/>
    <w:pPr>
      <w:keepNext/>
      <w:tabs>
        <w:tab w:val="left" w:pos="2835"/>
      </w:tabs>
      <w:spacing w:before="120" w:line="360" w:lineRule="auto"/>
      <w:jc w:val="right"/>
    </w:pPr>
    <w:rPr>
      <w:b/>
      <w:bCs/>
      <w:sz w:val="28"/>
      <w:szCs w:val="28"/>
      <w:lang w:val="pt-PT"/>
    </w:rPr>
  </w:style>
  <w:style w:type="paragraph" w:customStyle="1" w:styleId="Ttulo23">
    <w:name w:val="Título 23"/>
    <w:basedOn w:val="WW-Padro"/>
    <w:next w:val="WW-Padro"/>
    <w:uiPriority w:val="99"/>
    <w:rsid w:val="00002133"/>
    <w:pPr>
      <w:keepNext/>
      <w:tabs>
        <w:tab w:val="left" w:pos="2835"/>
      </w:tabs>
      <w:spacing w:before="120" w:line="360" w:lineRule="auto"/>
      <w:jc w:val="center"/>
    </w:pPr>
    <w:rPr>
      <w:b/>
      <w:bCs/>
      <w:i/>
      <w:iCs/>
      <w:lang w:val="pt-PT"/>
    </w:rPr>
  </w:style>
  <w:style w:type="paragraph" w:customStyle="1" w:styleId="Ttulo33">
    <w:name w:val="Título 33"/>
    <w:basedOn w:val="Normal"/>
    <w:next w:val="Normal"/>
    <w:uiPriority w:val="99"/>
    <w:rsid w:val="00002133"/>
    <w:pPr>
      <w:keepNext/>
      <w:widowControl w:val="0"/>
      <w:suppressAutoHyphens/>
      <w:autoSpaceDE w:val="0"/>
      <w:jc w:val="center"/>
    </w:pPr>
    <w:rPr>
      <w:rFonts w:ascii="Courier New" w:eastAsia="Courier New" w:hAnsi="Courier New" w:cs="Courier New"/>
      <w:color w:val="000000"/>
      <w:lang w:eastAsia="en-US" w:bidi="en-US"/>
    </w:rPr>
  </w:style>
  <w:style w:type="paragraph" w:customStyle="1" w:styleId="Cabealho3">
    <w:name w:val="Cabeçalho3"/>
    <w:basedOn w:val="WW-Padro"/>
    <w:uiPriority w:val="99"/>
    <w:rsid w:val="00002133"/>
    <w:pPr>
      <w:tabs>
        <w:tab w:val="center" w:pos="4419"/>
        <w:tab w:val="right" w:pos="8838"/>
      </w:tabs>
      <w:jc w:val="left"/>
    </w:pPr>
    <w:rPr>
      <w:lang w:val="pt-PT"/>
    </w:rPr>
  </w:style>
  <w:style w:type="paragraph" w:customStyle="1" w:styleId="Rodap3">
    <w:name w:val="Rodapé3"/>
    <w:basedOn w:val="WW-Padro"/>
    <w:uiPriority w:val="99"/>
    <w:rsid w:val="00002133"/>
    <w:pPr>
      <w:tabs>
        <w:tab w:val="center" w:pos="4419"/>
        <w:tab w:val="right" w:pos="8838"/>
      </w:tabs>
      <w:jc w:val="left"/>
    </w:pPr>
    <w:rPr>
      <w:lang w:val="pt-PT"/>
    </w:rPr>
  </w:style>
  <w:style w:type="paragraph" w:customStyle="1" w:styleId="Corpodetexto25">
    <w:name w:val="Corpo de texto 25"/>
    <w:basedOn w:val="Normal"/>
    <w:uiPriority w:val="99"/>
    <w:rsid w:val="00002133"/>
    <w:pPr>
      <w:widowControl w:val="0"/>
      <w:jc w:val="both"/>
    </w:pPr>
    <w:rPr>
      <w:rFonts w:cs="Arial"/>
      <w:bCs/>
      <w:noProof/>
      <w:sz w:val="28"/>
    </w:rPr>
  </w:style>
  <w:style w:type="paragraph" w:customStyle="1" w:styleId="Ttulo14">
    <w:name w:val="Título 14"/>
    <w:basedOn w:val="WW-Padro"/>
    <w:next w:val="WW-Padro"/>
    <w:uiPriority w:val="99"/>
    <w:rsid w:val="00002133"/>
    <w:pPr>
      <w:keepNext/>
      <w:tabs>
        <w:tab w:val="left" w:pos="2835"/>
      </w:tabs>
      <w:spacing w:before="120" w:line="360" w:lineRule="auto"/>
      <w:jc w:val="right"/>
    </w:pPr>
    <w:rPr>
      <w:b/>
      <w:bCs/>
      <w:sz w:val="28"/>
      <w:szCs w:val="28"/>
      <w:lang w:val="pt-PT"/>
    </w:rPr>
  </w:style>
  <w:style w:type="paragraph" w:customStyle="1" w:styleId="Ttulo24">
    <w:name w:val="Título 24"/>
    <w:basedOn w:val="WW-Padro"/>
    <w:next w:val="WW-Padro"/>
    <w:uiPriority w:val="99"/>
    <w:rsid w:val="00002133"/>
    <w:pPr>
      <w:keepNext/>
      <w:tabs>
        <w:tab w:val="left" w:pos="2835"/>
      </w:tabs>
      <w:spacing w:before="120" w:line="360" w:lineRule="auto"/>
      <w:jc w:val="center"/>
    </w:pPr>
    <w:rPr>
      <w:b/>
      <w:bCs/>
      <w:i/>
      <w:iCs/>
      <w:lang w:val="pt-PT"/>
    </w:rPr>
  </w:style>
  <w:style w:type="paragraph" w:customStyle="1" w:styleId="Ttulo34">
    <w:name w:val="Título 34"/>
    <w:basedOn w:val="Normal"/>
    <w:next w:val="Normal"/>
    <w:uiPriority w:val="99"/>
    <w:rsid w:val="00002133"/>
    <w:pPr>
      <w:keepNext/>
      <w:widowControl w:val="0"/>
      <w:suppressAutoHyphens/>
      <w:autoSpaceDE w:val="0"/>
      <w:jc w:val="center"/>
    </w:pPr>
    <w:rPr>
      <w:rFonts w:ascii="Courier New" w:eastAsia="Courier New" w:hAnsi="Courier New" w:cs="Courier New"/>
      <w:color w:val="000000"/>
      <w:lang w:eastAsia="en-US" w:bidi="en-US"/>
    </w:rPr>
  </w:style>
  <w:style w:type="paragraph" w:customStyle="1" w:styleId="Cabealho4">
    <w:name w:val="Cabeçalho4"/>
    <w:basedOn w:val="WW-Padro"/>
    <w:uiPriority w:val="99"/>
    <w:rsid w:val="00002133"/>
    <w:pPr>
      <w:tabs>
        <w:tab w:val="center" w:pos="4419"/>
        <w:tab w:val="right" w:pos="8838"/>
      </w:tabs>
      <w:jc w:val="left"/>
    </w:pPr>
    <w:rPr>
      <w:lang w:val="pt-PT"/>
    </w:rPr>
  </w:style>
  <w:style w:type="paragraph" w:customStyle="1" w:styleId="Rodap4">
    <w:name w:val="Rodapé4"/>
    <w:basedOn w:val="WW-Padro"/>
    <w:uiPriority w:val="99"/>
    <w:rsid w:val="00002133"/>
    <w:pPr>
      <w:tabs>
        <w:tab w:val="center" w:pos="4419"/>
        <w:tab w:val="right" w:pos="8838"/>
      </w:tabs>
      <w:jc w:val="left"/>
    </w:pPr>
    <w:rPr>
      <w:lang w:val="pt-PT"/>
    </w:rPr>
  </w:style>
  <w:style w:type="character" w:customStyle="1" w:styleId="Fontepargpadro3">
    <w:name w:val="Fonte parág. padrão3"/>
    <w:rsid w:val="00002133"/>
  </w:style>
  <w:style w:type="character" w:customStyle="1" w:styleId="Nmerodepgina2">
    <w:name w:val="Número de página2"/>
    <w:rsid w:val="00002133"/>
  </w:style>
  <w:style w:type="character" w:customStyle="1" w:styleId="textrunscx184935153">
    <w:name w:val="textrun scx184935153"/>
    <w:rsid w:val="00002133"/>
  </w:style>
  <w:style w:type="character" w:customStyle="1" w:styleId="textrunscx135157561">
    <w:name w:val="textrun scx135157561"/>
    <w:rsid w:val="00002133"/>
  </w:style>
  <w:style w:type="character" w:customStyle="1" w:styleId="textrunscx181913993">
    <w:name w:val="textrun scx181913993"/>
    <w:rsid w:val="00002133"/>
  </w:style>
  <w:style w:type="character" w:customStyle="1" w:styleId="textrunscx203840747">
    <w:name w:val="textrun scx203840747"/>
    <w:rsid w:val="00002133"/>
  </w:style>
  <w:style w:type="character" w:customStyle="1" w:styleId="TextosemFormataoChar1">
    <w:name w:val="Texto sem Formatação Char1"/>
    <w:uiPriority w:val="99"/>
    <w:semiHidden/>
    <w:rsid w:val="00002133"/>
    <w:rPr>
      <w:rFonts w:ascii="Consolas" w:hAnsi="Consolas" w:hint="default"/>
      <w:sz w:val="21"/>
      <w:szCs w:val="21"/>
    </w:rPr>
  </w:style>
  <w:style w:type="character" w:customStyle="1" w:styleId="N">
    <w:name w:val="N"/>
    <w:rsid w:val="00002133"/>
    <w:rPr>
      <w:b/>
      <w:bCs/>
    </w:rPr>
  </w:style>
  <w:style w:type="character" w:customStyle="1" w:styleId="x610">
    <w:name w:val="x610"/>
    <w:rsid w:val="00002133"/>
    <w:rPr>
      <w:rFonts w:ascii="Arial" w:hAnsi="Arial" w:cs="Arial" w:hint="default"/>
      <w:color w:val="000000"/>
      <w:sz w:val="20"/>
      <w:szCs w:val="20"/>
    </w:rPr>
  </w:style>
  <w:style w:type="character" w:customStyle="1" w:styleId="Fontepargpadro4">
    <w:name w:val="Fonte parág. padrão4"/>
    <w:rsid w:val="00002133"/>
  </w:style>
  <w:style w:type="character" w:customStyle="1" w:styleId="Nmerodepgina3">
    <w:name w:val="Número de página3"/>
    <w:rsid w:val="00002133"/>
  </w:style>
  <w:style w:type="character" w:customStyle="1" w:styleId="Fontepargpadro5">
    <w:name w:val="Fonte parág. padrão5"/>
    <w:rsid w:val="00002133"/>
  </w:style>
  <w:style w:type="character" w:customStyle="1" w:styleId="Nmerodepgina4">
    <w:name w:val="Número de página4"/>
    <w:rsid w:val="00002133"/>
  </w:style>
  <w:style w:type="table" w:customStyle="1" w:styleId="TableNormal2">
    <w:name w:val="Table Normal2"/>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41">
    <w:name w:val="Tabela com grade41"/>
    <w:basedOn w:val="Tabelanormal"/>
    <w:uiPriority w:val="59"/>
    <w:rsid w:val="0000213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3">
    <w:name w:val="Table Normal3"/>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51">
    <w:name w:val="Tabela com grade51"/>
    <w:basedOn w:val="Tabelanormal"/>
    <w:rsid w:val="000021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14">
    <w:name w:val="Tabela com grade14"/>
    <w:basedOn w:val="Tabelanormal"/>
    <w:rsid w:val="0000213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12">
    <w:name w:val="Tabela com grade1112"/>
    <w:basedOn w:val="Tabelanormal"/>
    <w:uiPriority w:val="59"/>
    <w:rsid w:val="0000213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221">
    <w:name w:val="Tabela com grade221"/>
    <w:basedOn w:val="Tabelanormal"/>
    <w:rsid w:val="000021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11">
    <w:name w:val="Tabela com grade11111"/>
    <w:basedOn w:val="Tabelanormal"/>
    <w:uiPriority w:val="59"/>
    <w:rsid w:val="0000213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11">
    <w:name w:val="Tabela com grade2111"/>
    <w:basedOn w:val="Tabelanormal"/>
    <w:rsid w:val="0000213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111">
    <w:name w:val="Tabela com grade21111"/>
    <w:basedOn w:val="Tabelanormal"/>
    <w:rsid w:val="000021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31">
    <w:name w:val="Table Normal31"/>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2211">
    <w:name w:val="Tabela com grade2211"/>
    <w:basedOn w:val="Tabelanormal"/>
    <w:rsid w:val="0000213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2">
    <w:name w:val="Tabela com grade212"/>
    <w:basedOn w:val="Tabelanormal"/>
    <w:rsid w:val="000021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5">
    <w:name w:val="Tabela com grade15"/>
    <w:basedOn w:val="Tabelanormal"/>
    <w:rsid w:val="0000213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3">
    <w:name w:val="Tabela com grade113"/>
    <w:basedOn w:val="Tabelanormal"/>
    <w:uiPriority w:val="59"/>
    <w:rsid w:val="0000213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3">
    <w:name w:val="Tabela com grade23"/>
    <w:basedOn w:val="Tabelanormal"/>
    <w:rsid w:val="0000213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2">
    <w:name w:val="Tabela com grade122"/>
    <w:basedOn w:val="Tabelanormal"/>
    <w:uiPriority w:val="59"/>
    <w:rsid w:val="0000213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2">
    <w:name w:val="Tabela com grade132"/>
    <w:basedOn w:val="Tabelanormal"/>
    <w:rsid w:val="000021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3">
    <w:name w:val="Tabela com grade213"/>
    <w:basedOn w:val="Tabelanormal"/>
    <w:rsid w:val="000021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
    <w:name w:val="Tabela com grade32"/>
    <w:basedOn w:val="Tabelanormal"/>
    <w:rsid w:val="000021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42">
    <w:name w:val="Tabela com grade42"/>
    <w:basedOn w:val="Tabelanormal"/>
    <w:uiPriority w:val="59"/>
    <w:rsid w:val="0000213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22">
    <w:name w:val="Table Normal22"/>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32">
    <w:name w:val="Table Normal32"/>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numbering" w:customStyle="1" w:styleId="Semlista6">
    <w:name w:val="Sem lista6"/>
    <w:next w:val="Semlista"/>
    <w:uiPriority w:val="99"/>
    <w:semiHidden/>
    <w:unhideWhenUsed/>
    <w:rsid w:val="00C0254B"/>
  </w:style>
  <w:style w:type="numbering" w:customStyle="1" w:styleId="Semlista13">
    <w:name w:val="Sem lista13"/>
    <w:next w:val="Semlista"/>
    <w:uiPriority w:val="99"/>
    <w:semiHidden/>
    <w:unhideWhenUsed/>
    <w:rsid w:val="00C0254B"/>
  </w:style>
  <w:style w:type="paragraph" w:customStyle="1" w:styleId="Corpodetexto26">
    <w:name w:val="Corpo de texto 26"/>
    <w:basedOn w:val="Normal"/>
    <w:uiPriority w:val="99"/>
    <w:rsid w:val="00C0254B"/>
    <w:pPr>
      <w:widowControl w:val="0"/>
      <w:jc w:val="both"/>
    </w:pPr>
    <w:rPr>
      <w:rFonts w:cs="Arial"/>
      <w:bCs/>
      <w:noProof/>
      <w:sz w:val="28"/>
    </w:rPr>
  </w:style>
  <w:style w:type="numbering" w:customStyle="1" w:styleId="Semlista23">
    <w:name w:val="Sem lista23"/>
    <w:next w:val="Semlista"/>
    <w:semiHidden/>
    <w:unhideWhenUsed/>
    <w:rsid w:val="00C0254B"/>
  </w:style>
  <w:style w:type="character" w:customStyle="1" w:styleId="Fontepargpadro6">
    <w:name w:val="Fonte parág. padrão6"/>
    <w:rsid w:val="00C0254B"/>
  </w:style>
  <w:style w:type="character" w:customStyle="1" w:styleId="Nmerodepgina5">
    <w:name w:val="Número de página5"/>
    <w:rsid w:val="00C0254B"/>
  </w:style>
  <w:style w:type="paragraph" w:customStyle="1" w:styleId="Ttulo15">
    <w:name w:val="Título 15"/>
    <w:basedOn w:val="WW-Padro"/>
    <w:next w:val="WW-Padro"/>
    <w:uiPriority w:val="99"/>
    <w:rsid w:val="00C0254B"/>
    <w:pPr>
      <w:keepNext/>
      <w:tabs>
        <w:tab w:val="left" w:pos="2835"/>
      </w:tabs>
      <w:spacing w:before="120" w:line="360" w:lineRule="auto"/>
      <w:jc w:val="right"/>
    </w:pPr>
    <w:rPr>
      <w:b/>
      <w:bCs/>
      <w:sz w:val="28"/>
      <w:szCs w:val="28"/>
      <w:lang w:val="pt-PT"/>
    </w:rPr>
  </w:style>
  <w:style w:type="paragraph" w:customStyle="1" w:styleId="Ttulo25">
    <w:name w:val="Título 25"/>
    <w:basedOn w:val="WW-Padro"/>
    <w:next w:val="WW-Padro"/>
    <w:uiPriority w:val="99"/>
    <w:rsid w:val="00C0254B"/>
    <w:pPr>
      <w:keepNext/>
      <w:tabs>
        <w:tab w:val="left" w:pos="2835"/>
      </w:tabs>
      <w:spacing w:before="120" w:line="360" w:lineRule="auto"/>
      <w:jc w:val="center"/>
    </w:pPr>
    <w:rPr>
      <w:b/>
      <w:bCs/>
      <w:i/>
      <w:iCs/>
      <w:lang w:val="pt-PT"/>
    </w:rPr>
  </w:style>
  <w:style w:type="paragraph" w:customStyle="1" w:styleId="Ttulo35">
    <w:name w:val="Título 35"/>
    <w:basedOn w:val="Normal"/>
    <w:next w:val="Normal"/>
    <w:uiPriority w:val="99"/>
    <w:rsid w:val="00C0254B"/>
    <w:pPr>
      <w:keepNext/>
      <w:widowControl w:val="0"/>
      <w:suppressAutoHyphens/>
      <w:autoSpaceDE w:val="0"/>
      <w:jc w:val="center"/>
    </w:pPr>
    <w:rPr>
      <w:rFonts w:ascii="Courier New" w:eastAsia="Courier New" w:hAnsi="Courier New" w:cs="Courier New"/>
      <w:color w:val="000000"/>
      <w:lang w:eastAsia="en-US" w:bidi="en-US"/>
    </w:rPr>
  </w:style>
  <w:style w:type="paragraph" w:customStyle="1" w:styleId="Cabealho5">
    <w:name w:val="Cabeçalho5"/>
    <w:basedOn w:val="WW-Padro"/>
    <w:uiPriority w:val="99"/>
    <w:rsid w:val="00C0254B"/>
    <w:pPr>
      <w:tabs>
        <w:tab w:val="center" w:pos="4419"/>
        <w:tab w:val="right" w:pos="8838"/>
      </w:tabs>
      <w:jc w:val="left"/>
    </w:pPr>
    <w:rPr>
      <w:lang w:val="pt-PT"/>
    </w:rPr>
  </w:style>
  <w:style w:type="paragraph" w:customStyle="1" w:styleId="Rodap5">
    <w:name w:val="Rodapé5"/>
    <w:basedOn w:val="WW-Padro"/>
    <w:uiPriority w:val="99"/>
    <w:rsid w:val="00C0254B"/>
    <w:pPr>
      <w:tabs>
        <w:tab w:val="center" w:pos="4419"/>
        <w:tab w:val="right" w:pos="8838"/>
      </w:tabs>
      <w:jc w:val="left"/>
    </w:pPr>
    <w:rPr>
      <w:lang w:val="pt-PT"/>
    </w:rPr>
  </w:style>
  <w:style w:type="numbering" w:customStyle="1" w:styleId="Semlista32">
    <w:name w:val="Sem lista32"/>
    <w:next w:val="Semlista"/>
    <w:uiPriority w:val="99"/>
    <w:semiHidden/>
    <w:unhideWhenUsed/>
    <w:rsid w:val="00C0254B"/>
  </w:style>
  <w:style w:type="numbering" w:customStyle="1" w:styleId="Semlista112">
    <w:name w:val="Sem lista112"/>
    <w:next w:val="Semlista"/>
    <w:uiPriority w:val="99"/>
    <w:semiHidden/>
    <w:unhideWhenUsed/>
    <w:rsid w:val="00C0254B"/>
  </w:style>
  <w:style w:type="numbering" w:customStyle="1" w:styleId="Semlista212">
    <w:name w:val="Sem lista212"/>
    <w:next w:val="Semlista"/>
    <w:uiPriority w:val="99"/>
    <w:semiHidden/>
    <w:unhideWhenUsed/>
    <w:rsid w:val="00C0254B"/>
  </w:style>
  <w:style w:type="numbering" w:customStyle="1" w:styleId="Semlista41">
    <w:name w:val="Sem lista41"/>
    <w:next w:val="Semlista"/>
    <w:uiPriority w:val="99"/>
    <w:semiHidden/>
    <w:unhideWhenUsed/>
    <w:rsid w:val="00C0254B"/>
  </w:style>
  <w:style w:type="numbering" w:customStyle="1" w:styleId="Semlista121">
    <w:name w:val="Sem lista121"/>
    <w:next w:val="Semlista"/>
    <w:uiPriority w:val="99"/>
    <w:semiHidden/>
    <w:unhideWhenUsed/>
    <w:rsid w:val="00C0254B"/>
  </w:style>
  <w:style w:type="numbering" w:customStyle="1" w:styleId="Semlista1112">
    <w:name w:val="Sem lista1112"/>
    <w:next w:val="Semlista"/>
    <w:uiPriority w:val="99"/>
    <w:semiHidden/>
    <w:unhideWhenUsed/>
    <w:rsid w:val="00C0254B"/>
  </w:style>
  <w:style w:type="numbering" w:customStyle="1" w:styleId="Semlista11112">
    <w:name w:val="Sem lista11112"/>
    <w:next w:val="Semlista"/>
    <w:uiPriority w:val="99"/>
    <w:semiHidden/>
    <w:unhideWhenUsed/>
    <w:rsid w:val="00C0254B"/>
  </w:style>
  <w:style w:type="numbering" w:customStyle="1" w:styleId="Semlista221">
    <w:name w:val="Sem lista221"/>
    <w:next w:val="Semlista"/>
    <w:uiPriority w:val="99"/>
    <w:semiHidden/>
    <w:unhideWhenUsed/>
    <w:rsid w:val="00C0254B"/>
  </w:style>
  <w:style w:type="numbering" w:customStyle="1" w:styleId="Semlista312">
    <w:name w:val="Sem lista312"/>
    <w:next w:val="Semlista"/>
    <w:semiHidden/>
    <w:unhideWhenUsed/>
    <w:rsid w:val="00C0254B"/>
  </w:style>
  <w:style w:type="numbering" w:customStyle="1" w:styleId="Semlista111111">
    <w:name w:val="Sem lista111111"/>
    <w:next w:val="Semlista"/>
    <w:uiPriority w:val="99"/>
    <w:semiHidden/>
    <w:unhideWhenUsed/>
    <w:rsid w:val="00C0254B"/>
  </w:style>
  <w:style w:type="numbering" w:customStyle="1" w:styleId="Semlista2111">
    <w:name w:val="Sem lista2111"/>
    <w:next w:val="Semlista"/>
    <w:uiPriority w:val="99"/>
    <w:semiHidden/>
    <w:unhideWhenUsed/>
    <w:rsid w:val="00C0254B"/>
  </w:style>
  <w:style w:type="numbering" w:customStyle="1" w:styleId="Semlista3111">
    <w:name w:val="Sem lista3111"/>
    <w:next w:val="Semlista"/>
    <w:uiPriority w:val="99"/>
    <w:semiHidden/>
    <w:unhideWhenUsed/>
    <w:rsid w:val="00C0254B"/>
  </w:style>
  <w:style w:type="paragraph" w:customStyle="1" w:styleId="Ttulo41">
    <w:name w:val="Título 41"/>
    <w:basedOn w:val="Normal"/>
    <w:next w:val="Normal"/>
    <w:uiPriority w:val="99"/>
    <w:qFormat/>
    <w:rsid w:val="004965E0"/>
    <w:pPr>
      <w:keepNext/>
      <w:keepLines/>
      <w:spacing w:before="200"/>
      <w:outlineLvl w:val="3"/>
    </w:pPr>
    <w:rPr>
      <w:rFonts w:ascii="Cambria" w:hAnsi="Cambria"/>
      <w:b/>
      <w:bCs/>
      <w:i/>
      <w:iCs/>
      <w:color w:val="4F81BD"/>
    </w:rPr>
  </w:style>
  <w:style w:type="paragraph" w:customStyle="1" w:styleId="Ttulo51">
    <w:name w:val="Título 51"/>
    <w:basedOn w:val="Normal"/>
    <w:next w:val="Normal"/>
    <w:uiPriority w:val="99"/>
    <w:qFormat/>
    <w:rsid w:val="004965E0"/>
    <w:pPr>
      <w:keepNext/>
      <w:keepLines/>
      <w:spacing w:before="200"/>
      <w:outlineLvl w:val="4"/>
    </w:pPr>
    <w:rPr>
      <w:rFonts w:ascii="Cambria" w:hAnsi="Cambria"/>
      <w:color w:val="243F60"/>
    </w:rPr>
  </w:style>
  <w:style w:type="character" w:customStyle="1" w:styleId="HiperlinkVisitado3">
    <w:name w:val="HiperlinkVisitado3"/>
    <w:basedOn w:val="Fontepargpadro"/>
    <w:uiPriority w:val="99"/>
    <w:rsid w:val="004965E0"/>
    <w:rPr>
      <w:color w:val="800080"/>
      <w:u w:val="single"/>
    </w:rPr>
  </w:style>
  <w:style w:type="character" w:customStyle="1" w:styleId="Ttulo2Char1">
    <w:name w:val="Título 2 Char1"/>
    <w:basedOn w:val="Fontepargpadro"/>
    <w:uiPriority w:val="9"/>
    <w:semiHidden/>
    <w:rsid w:val="004965E0"/>
    <w:rPr>
      <w:rFonts w:ascii="Calibri Light" w:eastAsia="Times New Roman" w:hAnsi="Calibri Light" w:cs="Times New Roman" w:hint="default"/>
      <w:color w:val="2E74B5"/>
      <w:sz w:val="26"/>
      <w:szCs w:val="26"/>
    </w:rPr>
  </w:style>
  <w:style w:type="character" w:customStyle="1" w:styleId="Ttulo3Char1">
    <w:name w:val="Título 3 Char1"/>
    <w:basedOn w:val="Fontepargpadro"/>
    <w:uiPriority w:val="9"/>
    <w:semiHidden/>
    <w:rsid w:val="004965E0"/>
    <w:rPr>
      <w:rFonts w:ascii="Calibri Light" w:eastAsia="Times New Roman" w:hAnsi="Calibri Light" w:cs="Times New Roman" w:hint="default"/>
      <w:color w:val="1F4D78"/>
      <w:sz w:val="24"/>
      <w:szCs w:val="24"/>
    </w:rPr>
  </w:style>
  <w:style w:type="character" w:customStyle="1" w:styleId="Ttulo4Char1">
    <w:name w:val="Título 4 Char1"/>
    <w:basedOn w:val="Fontepargpadro"/>
    <w:uiPriority w:val="9"/>
    <w:semiHidden/>
    <w:rsid w:val="004965E0"/>
    <w:rPr>
      <w:rFonts w:ascii="Calibri Light" w:eastAsia="Times New Roman" w:hAnsi="Calibri Light" w:cs="Times New Roman" w:hint="default"/>
      <w:i/>
      <w:iCs/>
      <w:color w:val="2E74B5"/>
    </w:rPr>
  </w:style>
  <w:style w:type="character" w:customStyle="1" w:styleId="Ttulo5Char1">
    <w:name w:val="Título 5 Char1"/>
    <w:basedOn w:val="Fontepargpadro"/>
    <w:uiPriority w:val="9"/>
    <w:semiHidden/>
    <w:rsid w:val="004965E0"/>
    <w:rPr>
      <w:rFonts w:ascii="Calibri Light" w:eastAsia="Times New Roman" w:hAnsi="Calibri Light" w:cs="Times New Roman" w:hint="default"/>
      <w:color w:val="2E74B5"/>
    </w:rPr>
  </w:style>
  <w:style w:type="table" w:customStyle="1" w:styleId="Tabelacomgrade16">
    <w:name w:val="Tabela com grade16"/>
    <w:basedOn w:val="Tabelanormal"/>
    <w:uiPriority w:val="59"/>
    <w:locked/>
    <w:rsid w:val="004965E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7">
    <w:name w:val="Tabela com grade7"/>
    <w:basedOn w:val="Tabelanormal"/>
    <w:locked/>
    <w:rsid w:val="004965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24">
    <w:name w:val="Tabela com grade24"/>
    <w:basedOn w:val="Tabelanormal"/>
    <w:uiPriority w:val="59"/>
    <w:rsid w:val="004965E0"/>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4">
    <w:name w:val="Tabela com grade114"/>
    <w:basedOn w:val="Tabelanormal"/>
    <w:uiPriority w:val="59"/>
    <w:rsid w:val="004965E0"/>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1113">
    <w:name w:val="Tabela com grade1113"/>
    <w:basedOn w:val="Tabelanormal"/>
    <w:locked/>
    <w:rsid w:val="004965E0"/>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12">
    <w:name w:val="Tabela com grade11112"/>
    <w:basedOn w:val="Tabelanormal"/>
    <w:uiPriority w:val="59"/>
    <w:rsid w:val="004965E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4">
    <w:name w:val="Tabela com grade214"/>
    <w:basedOn w:val="Tabelanormal"/>
    <w:uiPriority w:val="59"/>
    <w:rsid w:val="004965E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3">
    <w:name w:val="Tabela com grade33"/>
    <w:basedOn w:val="Tabelanormal"/>
    <w:uiPriority w:val="59"/>
    <w:rsid w:val="004965E0"/>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3">
    <w:name w:val="Tabela com grade123"/>
    <w:basedOn w:val="Tabelanormal"/>
    <w:uiPriority w:val="59"/>
    <w:rsid w:val="004965E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43">
    <w:name w:val="Tabela com grade43"/>
    <w:basedOn w:val="Tabelanormal"/>
    <w:locked/>
    <w:rsid w:val="004965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2">
    <w:name w:val="Tabela com grade52"/>
    <w:basedOn w:val="Tabelanormal"/>
    <w:uiPriority w:val="39"/>
    <w:rsid w:val="004965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1">
    <w:name w:val="Tabela com grade61"/>
    <w:basedOn w:val="Tabelanormal"/>
    <w:locked/>
    <w:rsid w:val="004965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3">
    <w:name w:val="Tabela com grade133"/>
    <w:basedOn w:val="Tabelanormal"/>
    <w:rsid w:val="004965E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21">
    <w:name w:val="Tabela com grade1121"/>
    <w:basedOn w:val="Tabelanormal"/>
    <w:uiPriority w:val="59"/>
    <w:rsid w:val="004965E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2">
    <w:name w:val="Tabela com grade222"/>
    <w:basedOn w:val="Tabelanormal"/>
    <w:rsid w:val="004965E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11">
    <w:name w:val="Tabela com grade1211"/>
    <w:basedOn w:val="Tabelanormal"/>
    <w:uiPriority w:val="59"/>
    <w:rsid w:val="004965E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11">
    <w:name w:val="Tabela com grade1311"/>
    <w:basedOn w:val="Tabelanormal"/>
    <w:rsid w:val="004965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12">
    <w:name w:val="Tabela com grade2112"/>
    <w:basedOn w:val="Tabelanormal"/>
    <w:locked/>
    <w:rsid w:val="004965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1">
    <w:name w:val="Tabela com grade311"/>
    <w:basedOn w:val="Tabelanormal"/>
    <w:rsid w:val="004965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
    <w:name w:val="Table Normal23"/>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411">
    <w:name w:val="Tabela com grade411"/>
    <w:basedOn w:val="Tabelanormal"/>
    <w:uiPriority w:val="59"/>
    <w:locked/>
    <w:rsid w:val="004965E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33">
    <w:name w:val="Table Normal33"/>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511">
    <w:name w:val="Tabela com grade511"/>
    <w:basedOn w:val="Tabelanormal"/>
    <w:locked/>
    <w:rsid w:val="004965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
    <w:name w:val="Table Normal41"/>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141">
    <w:name w:val="Tabela com grade141"/>
    <w:basedOn w:val="Tabelanormal"/>
    <w:locked/>
    <w:rsid w:val="004965E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121">
    <w:name w:val="Tabela com grade11121"/>
    <w:basedOn w:val="Tabelanormal"/>
    <w:uiPriority w:val="59"/>
    <w:rsid w:val="004965E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2212">
    <w:name w:val="Tabela com grade2212"/>
    <w:basedOn w:val="Tabelanormal"/>
    <w:rsid w:val="004965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111">
    <w:name w:val="Tabela com grade111111"/>
    <w:basedOn w:val="Tabelanormal"/>
    <w:uiPriority w:val="59"/>
    <w:rsid w:val="004965E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112">
    <w:name w:val="Tabela com grade21112"/>
    <w:basedOn w:val="Tabelanormal"/>
    <w:rsid w:val="004965E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1111">
    <w:name w:val="Tabela com grade211111"/>
    <w:basedOn w:val="Tabelanormal"/>
    <w:rsid w:val="004965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1">
    <w:name w:val="Table Normal211"/>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311">
    <w:name w:val="Table Normal311"/>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22111">
    <w:name w:val="Tabela com grade22111"/>
    <w:basedOn w:val="Tabelanormal"/>
    <w:rsid w:val="004965E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21">
    <w:name w:val="Tabela com grade2121"/>
    <w:basedOn w:val="Tabelanormal"/>
    <w:rsid w:val="004965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51">
    <w:name w:val="Tabela com grade151"/>
    <w:basedOn w:val="Tabelanormal"/>
    <w:rsid w:val="004965E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31">
    <w:name w:val="Tabela com grade1131"/>
    <w:basedOn w:val="Tabelanormal"/>
    <w:uiPriority w:val="59"/>
    <w:rsid w:val="004965E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31">
    <w:name w:val="Tabela com grade231"/>
    <w:basedOn w:val="Tabelanormal"/>
    <w:rsid w:val="004965E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21">
    <w:name w:val="Tabela com grade1221"/>
    <w:basedOn w:val="Tabelanormal"/>
    <w:uiPriority w:val="59"/>
    <w:rsid w:val="004965E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21">
    <w:name w:val="Tabela com grade1321"/>
    <w:basedOn w:val="Tabelanormal"/>
    <w:rsid w:val="004965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31">
    <w:name w:val="Tabela com grade2131"/>
    <w:basedOn w:val="Tabelanormal"/>
    <w:rsid w:val="004965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1">
    <w:name w:val="Tabela com grade321"/>
    <w:basedOn w:val="Tabelanormal"/>
    <w:rsid w:val="004965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
    <w:name w:val="Table Normal51"/>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421">
    <w:name w:val="Tabela com grade421"/>
    <w:basedOn w:val="Tabelanormal"/>
    <w:uiPriority w:val="59"/>
    <w:rsid w:val="004965E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1">
    <w:name w:val="Table Normal121"/>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221">
    <w:name w:val="Table Normal221"/>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321">
    <w:name w:val="Table Normal321"/>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716133">
      <w:bodyDiv w:val="1"/>
      <w:marLeft w:val="0"/>
      <w:marRight w:val="0"/>
      <w:marTop w:val="0"/>
      <w:marBottom w:val="0"/>
      <w:divBdr>
        <w:top w:val="none" w:sz="0" w:space="0" w:color="auto"/>
        <w:left w:val="none" w:sz="0" w:space="0" w:color="auto"/>
        <w:bottom w:val="none" w:sz="0" w:space="0" w:color="auto"/>
        <w:right w:val="none" w:sz="0" w:space="0" w:color="auto"/>
      </w:divBdr>
    </w:div>
    <w:div w:id="255410613">
      <w:bodyDiv w:val="1"/>
      <w:marLeft w:val="0"/>
      <w:marRight w:val="0"/>
      <w:marTop w:val="0"/>
      <w:marBottom w:val="0"/>
      <w:divBdr>
        <w:top w:val="none" w:sz="0" w:space="0" w:color="auto"/>
        <w:left w:val="none" w:sz="0" w:space="0" w:color="auto"/>
        <w:bottom w:val="none" w:sz="0" w:space="0" w:color="auto"/>
        <w:right w:val="none" w:sz="0" w:space="0" w:color="auto"/>
      </w:divBdr>
    </w:div>
    <w:div w:id="395008606">
      <w:bodyDiv w:val="1"/>
      <w:marLeft w:val="0"/>
      <w:marRight w:val="0"/>
      <w:marTop w:val="0"/>
      <w:marBottom w:val="0"/>
      <w:divBdr>
        <w:top w:val="none" w:sz="0" w:space="0" w:color="auto"/>
        <w:left w:val="none" w:sz="0" w:space="0" w:color="auto"/>
        <w:bottom w:val="none" w:sz="0" w:space="0" w:color="auto"/>
        <w:right w:val="none" w:sz="0" w:space="0" w:color="auto"/>
      </w:divBdr>
    </w:div>
    <w:div w:id="440105280">
      <w:bodyDiv w:val="1"/>
      <w:marLeft w:val="0"/>
      <w:marRight w:val="0"/>
      <w:marTop w:val="0"/>
      <w:marBottom w:val="0"/>
      <w:divBdr>
        <w:top w:val="none" w:sz="0" w:space="0" w:color="auto"/>
        <w:left w:val="none" w:sz="0" w:space="0" w:color="auto"/>
        <w:bottom w:val="none" w:sz="0" w:space="0" w:color="auto"/>
        <w:right w:val="none" w:sz="0" w:space="0" w:color="auto"/>
      </w:divBdr>
    </w:div>
    <w:div w:id="443430321">
      <w:bodyDiv w:val="1"/>
      <w:marLeft w:val="0"/>
      <w:marRight w:val="0"/>
      <w:marTop w:val="0"/>
      <w:marBottom w:val="0"/>
      <w:divBdr>
        <w:top w:val="none" w:sz="0" w:space="0" w:color="auto"/>
        <w:left w:val="none" w:sz="0" w:space="0" w:color="auto"/>
        <w:bottom w:val="none" w:sz="0" w:space="0" w:color="auto"/>
        <w:right w:val="none" w:sz="0" w:space="0" w:color="auto"/>
      </w:divBdr>
    </w:div>
    <w:div w:id="672151620">
      <w:bodyDiv w:val="1"/>
      <w:marLeft w:val="0"/>
      <w:marRight w:val="0"/>
      <w:marTop w:val="0"/>
      <w:marBottom w:val="0"/>
      <w:divBdr>
        <w:top w:val="none" w:sz="0" w:space="0" w:color="auto"/>
        <w:left w:val="none" w:sz="0" w:space="0" w:color="auto"/>
        <w:bottom w:val="none" w:sz="0" w:space="0" w:color="auto"/>
        <w:right w:val="none" w:sz="0" w:space="0" w:color="auto"/>
      </w:divBdr>
    </w:div>
    <w:div w:id="772552798">
      <w:bodyDiv w:val="1"/>
      <w:marLeft w:val="0"/>
      <w:marRight w:val="0"/>
      <w:marTop w:val="0"/>
      <w:marBottom w:val="0"/>
      <w:divBdr>
        <w:top w:val="none" w:sz="0" w:space="0" w:color="auto"/>
        <w:left w:val="none" w:sz="0" w:space="0" w:color="auto"/>
        <w:bottom w:val="none" w:sz="0" w:space="0" w:color="auto"/>
        <w:right w:val="none" w:sz="0" w:space="0" w:color="auto"/>
      </w:divBdr>
    </w:div>
    <w:div w:id="1033654942">
      <w:bodyDiv w:val="1"/>
      <w:marLeft w:val="0"/>
      <w:marRight w:val="0"/>
      <w:marTop w:val="0"/>
      <w:marBottom w:val="0"/>
      <w:divBdr>
        <w:top w:val="none" w:sz="0" w:space="0" w:color="auto"/>
        <w:left w:val="none" w:sz="0" w:space="0" w:color="auto"/>
        <w:bottom w:val="none" w:sz="0" w:space="0" w:color="auto"/>
        <w:right w:val="none" w:sz="0" w:space="0" w:color="auto"/>
      </w:divBdr>
    </w:div>
    <w:div w:id="1043747503">
      <w:bodyDiv w:val="1"/>
      <w:marLeft w:val="0"/>
      <w:marRight w:val="0"/>
      <w:marTop w:val="0"/>
      <w:marBottom w:val="0"/>
      <w:divBdr>
        <w:top w:val="none" w:sz="0" w:space="0" w:color="auto"/>
        <w:left w:val="none" w:sz="0" w:space="0" w:color="auto"/>
        <w:bottom w:val="none" w:sz="0" w:space="0" w:color="auto"/>
        <w:right w:val="none" w:sz="0" w:space="0" w:color="auto"/>
      </w:divBdr>
    </w:div>
    <w:div w:id="1097946891">
      <w:bodyDiv w:val="1"/>
      <w:marLeft w:val="0"/>
      <w:marRight w:val="0"/>
      <w:marTop w:val="0"/>
      <w:marBottom w:val="0"/>
      <w:divBdr>
        <w:top w:val="none" w:sz="0" w:space="0" w:color="auto"/>
        <w:left w:val="none" w:sz="0" w:space="0" w:color="auto"/>
        <w:bottom w:val="none" w:sz="0" w:space="0" w:color="auto"/>
        <w:right w:val="none" w:sz="0" w:space="0" w:color="auto"/>
      </w:divBdr>
    </w:div>
    <w:div w:id="1156989468">
      <w:bodyDiv w:val="1"/>
      <w:marLeft w:val="0"/>
      <w:marRight w:val="0"/>
      <w:marTop w:val="0"/>
      <w:marBottom w:val="0"/>
      <w:divBdr>
        <w:top w:val="none" w:sz="0" w:space="0" w:color="auto"/>
        <w:left w:val="none" w:sz="0" w:space="0" w:color="auto"/>
        <w:bottom w:val="none" w:sz="0" w:space="0" w:color="auto"/>
        <w:right w:val="none" w:sz="0" w:space="0" w:color="auto"/>
      </w:divBdr>
    </w:div>
    <w:div w:id="1219630576">
      <w:bodyDiv w:val="1"/>
      <w:marLeft w:val="0"/>
      <w:marRight w:val="0"/>
      <w:marTop w:val="0"/>
      <w:marBottom w:val="0"/>
      <w:divBdr>
        <w:top w:val="none" w:sz="0" w:space="0" w:color="auto"/>
        <w:left w:val="none" w:sz="0" w:space="0" w:color="auto"/>
        <w:bottom w:val="none" w:sz="0" w:space="0" w:color="auto"/>
        <w:right w:val="none" w:sz="0" w:space="0" w:color="auto"/>
      </w:divBdr>
    </w:div>
    <w:div w:id="1232349523">
      <w:bodyDiv w:val="1"/>
      <w:marLeft w:val="0"/>
      <w:marRight w:val="0"/>
      <w:marTop w:val="0"/>
      <w:marBottom w:val="0"/>
      <w:divBdr>
        <w:top w:val="none" w:sz="0" w:space="0" w:color="auto"/>
        <w:left w:val="none" w:sz="0" w:space="0" w:color="auto"/>
        <w:bottom w:val="none" w:sz="0" w:space="0" w:color="auto"/>
        <w:right w:val="none" w:sz="0" w:space="0" w:color="auto"/>
      </w:divBdr>
    </w:div>
    <w:div w:id="1314212771">
      <w:bodyDiv w:val="1"/>
      <w:marLeft w:val="0"/>
      <w:marRight w:val="0"/>
      <w:marTop w:val="0"/>
      <w:marBottom w:val="0"/>
      <w:divBdr>
        <w:top w:val="none" w:sz="0" w:space="0" w:color="auto"/>
        <w:left w:val="none" w:sz="0" w:space="0" w:color="auto"/>
        <w:bottom w:val="none" w:sz="0" w:space="0" w:color="auto"/>
        <w:right w:val="none" w:sz="0" w:space="0" w:color="auto"/>
      </w:divBdr>
    </w:div>
    <w:div w:id="1332179748">
      <w:bodyDiv w:val="1"/>
      <w:marLeft w:val="0"/>
      <w:marRight w:val="0"/>
      <w:marTop w:val="0"/>
      <w:marBottom w:val="0"/>
      <w:divBdr>
        <w:top w:val="none" w:sz="0" w:space="0" w:color="auto"/>
        <w:left w:val="none" w:sz="0" w:space="0" w:color="auto"/>
        <w:bottom w:val="none" w:sz="0" w:space="0" w:color="auto"/>
        <w:right w:val="none" w:sz="0" w:space="0" w:color="auto"/>
      </w:divBdr>
    </w:div>
    <w:div w:id="1336147998">
      <w:bodyDiv w:val="1"/>
      <w:marLeft w:val="0"/>
      <w:marRight w:val="0"/>
      <w:marTop w:val="0"/>
      <w:marBottom w:val="0"/>
      <w:divBdr>
        <w:top w:val="none" w:sz="0" w:space="0" w:color="auto"/>
        <w:left w:val="none" w:sz="0" w:space="0" w:color="auto"/>
        <w:bottom w:val="none" w:sz="0" w:space="0" w:color="auto"/>
        <w:right w:val="none" w:sz="0" w:space="0" w:color="auto"/>
      </w:divBdr>
    </w:div>
    <w:div w:id="1405033914">
      <w:bodyDiv w:val="1"/>
      <w:marLeft w:val="0"/>
      <w:marRight w:val="0"/>
      <w:marTop w:val="0"/>
      <w:marBottom w:val="0"/>
      <w:divBdr>
        <w:top w:val="none" w:sz="0" w:space="0" w:color="auto"/>
        <w:left w:val="none" w:sz="0" w:space="0" w:color="auto"/>
        <w:bottom w:val="none" w:sz="0" w:space="0" w:color="auto"/>
        <w:right w:val="none" w:sz="0" w:space="0" w:color="auto"/>
      </w:divBdr>
    </w:div>
    <w:div w:id="1426075027">
      <w:bodyDiv w:val="1"/>
      <w:marLeft w:val="0"/>
      <w:marRight w:val="0"/>
      <w:marTop w:val="0"/>
      <w:marBottom w:val="0"/>
      <w:divBdr>
        <w:top w:val="none" w:sz="0" w:space="0" w:color="auto"/>
        <w:left w:val="none" w:sz="0" w:space="0" w:color="auto"/>
        <w:bottom w:val="none" w:sz="0" w:space="0" w:color="auto"/>
        <w:right w:val="none" w:sz="0" w:space="0" w:color="auto"/>
      </w:divBdr>
    </w:div>
    <w:div w:id="1499660923">
      <w:bodyDiv w:val="1"/>
      <w:marLeft w:val="0"/>
      <w:marRight w:val="0"/>
      <w:marTop w:val="0"/>
      <w:marBottom w:val="0"/>
      <w:divBdr>
        <w:top w:val="none" w:sz="0" w:space="0" w:color="auto"/>
        <w:left w:val="none" w:sz="0" w:space="0" w:color="auto"/>
        <w:bottom w:val="none" w:sz="0" w:space="0" w:color="auto"/>
        <w:right w:val="none" w:sz="0" w:space="0" w:color="auto"/>
      </w:divBdr>
    </w:div>
    <w:div w:id="1601911082">
      <w:bodyDiv w:val="1"/>
      <w:marLeft w:val="0"/>
      <w:marRight w:val="0"/>
      <w:marTop w:val="0"/>
      <w:marBottom w:val="0"/>
      <w:divBdr>
        <w:top w:val="none" w:sz="0" w:space="0" w:color="auto"/>
        <w:left w:val="none" w:sz="0" w:space="0" w:color="auto"/>
        <w:bottom w:val="none" w:sz="0" w:space="0" w:color="auto"/>
        <w:right w:val="none" w:sz="0" w:space="0" w:color="auto"/>
      </w:divBdr>
    </w:div>
    <w:div w:id="1654022524">
      <w:bodyDiv w:val="1"/>
      <w:marLeft w:val="0"/>
      <w:marRight w:val="0"/>
      <w:marTop w:val="0"/>
      <w:marBottom w:val="0"/>
      <w:divBdr>
        <w:top w:val="none" w:sz="0" w:space="0" w:color="auto"/>
        <w:left w:val="none" w:sz="0" w:space="0" w:color="auto"/>
        <w:bottom w:val="none" w:sz="0" w:space="0" w:color="auto"/>
        <w:right w:val="none" w:sz="0" w:space="0" w:color="auto"/>
      </w:divBdr>
    </w:div>
    <w:div w:id="1657299005">
      <w:bodyDiv w:val="1"/>
      <w:marLeft w:val="0"/>
      <w:marRight w:val="0"/>
      <w:marTop w:val="0"/>
      <w:marBottom w:val="0"/>
      <w:divBdr>
        <w:top w:val="none" w:sz="0" w:space="0" w:color="auto"/>
        <w:left w:val="none" w:sz="0" w:space="0" w:color="auto"/>
        <w:bottom w:val="none" w:sz="0" w:space="0" w:color="auto"/>
        <w:right w:val="none" w:sz="0" w:space="0" w:color="auto"/>
      </w:divBdr>
    </w:div>
    <w:div w:id="1660691998">
      <w:bodyDiv w:val="1"/>
      <w:marLeft w:val="0"/>
      <w:marRight w:val="0"/>
      <w:marTop w:val="0"/>
      <w:marBottom w:val="0"/>
      <w:divBdr>
        <w:top w:val="none" w:sz="0" w:space="0" w:color="auto"/>
        <w:left w:val="none" w:sz="0" w:space="0" w:color="auto"/>
        <w:bottom w:val="none" w:sz="0" w:space="0" w:color="auto"/>
        <w:right w:val="none" w:sz="0" w:space="0" w:color="auto"/>
      </w:divBdr>
    </w:div>
    <w:div w:id="2027362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lvadors.com.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administracao2@relvadors.com.br" TargetMode="External"/><Relationship Id="rId4" Type="http://schemas.openxmlformats.org/officeDocument/2006/relationships/settings" Target="settings.xml"/><Relationship Id="rId9" Type="http://schemas.openxmlformats.org/officeDocument/2006/relationships/hyperlink" Target="http://www.gov.br/pncp/pt-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dor\Desktop\Modelo%20Papel%20Timbrado.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4214BF-B4B8-45C3-805F-B7469D5C8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Papel Timbrado</Template>
  <TotalTime>3197</TotalTime>
  <Pages>6</Pages>
  <Words>2460</Words>
  <Characters>13289</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Teste de impressãoffffffffffffffffffffffffffffffffffffffffffffffffffffffffffffffffffffffffffffffffffffffffffffffffffffffffffffffffffffffffffffffffffffffffffffffffffffffffffffffffff ffffffffffffffffffffffff fffffffffffff fffffffffff f  f f f f f f f f fff</vt:lpstr>
    </vt:vector>
  </TitlesOfParts>
  <Company/>
  <LinksUpToDate>false</LinksUpToDate>
  <CharactersWithSpaces>15718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Teste de impressãoffffffffffffffffffffffffffffffffffffffffffffffffffffffffffffffffffffffffffffffffffffffffffffffffffffffffffffffffffffffffffffffffffffffffffffffffffffffffffffffffff ffffffffffffffffffffffff fffffffffffff fffffffffff f  f f f f f f f f fff</dc:title>
  <dc:creator>Administrador</dc:creator>
  <cp:lastModifiedBy>USUARIO</cp:lastModifiedBy>
  <cp:revision>393</cp:revision>
  <cp:lastPrinted>2025-04-14T19:52:00Z</cp:lastPrinted>
  <dcterms:created xsi:type="dcterms:W3CDTF">2023-02-13T16:31:00Z</dcterms:created>
  <dcterms:modified xsi:type="dcterms:W3CDTF">2026-05-15T19:14:00Z</dcterms:modified>
</cp:coreProperties>
</file>