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E2BE8" w14:textId="77777777" w:rsidR="00865C11" w:rsidRDefault="00865C11" w:rsidP="002730A0">
      <w:pPr>
        <w:pStyle w:val="Corpodetexto"/>
        <w:spacing w:after="0" w:line="276" w:lineRule="auto"/>
        <w:jc w:val="center"/>
        <w:rPr>
          <w:rFonts w:cs="Arial"/>
          <w:b/>
          <w:bCs/>
          <w:szCs w:val="22"/>
        </w:rPr>
      </w:pPr>
    </w:p>
    <w:p w14:paraId="41CF8D34" w14:textId="77777777" w:rsidR="00141702" w:rsidRDefault="00141702" w:rsidP="002730A0">
      <w:pPr>
        <w:pStyle w:val="Corpodetexto"/>
        <w:spacing w:after="0" w:line="276" w:lineRule="auto"/>
        <w:jc w:val="center"/>
        <w:rPr>
          <w:rFonts w:cs="Arial"/>
          <w:b/>
          <w:bCs/>
          <w:szCs w:val="22"/>
        </w:rPr>
      </w:pPr>
    </w:p>
    <w:p w14:paraId="2EF427BC" w14:textId="57FDB853" w:rsidR="002730A0" w:rsidRDefault="002730A0" w:rsidP="002730A0">
      <w:pPr>
        <w:pStyle w:val="Corpodetexto"/>
        <w:spacing w:after="0" w:line="276" w:lineRule="auto"/>
        <w:jc w:val="center"/>
        <w:rPr>
          <w:rFonts w:cs="Arial"/>
          <w:b/>
          <w:bCs/>
          <w:szCs w:val="22"/>
        </w:rPr>
      </w:pPr>
      <w:r w:rsidRPr="00D7038E">
        <w:rPr>
          <w:rFonts w:cs="Arial"/>
          <w:b/>
          <w:bCs/>
          <w:szCs w:val="22"/>
        </w:rPr>
        <w:t xml:space="preserve">EDITAL DE PREGÃO ELETRÔNICO Nº </w:t>
      </w:r>
      <w:r w:rsidR="00141702" w:rsidRPr="00D7038E">
        <w:rPr>
          <w:rFonts w:cs="Arial"/>
          <w:b/>
          <w:bCs/>
          <w:szCs w:val="22"/>
        </w:rPr>
        <w:t>06</w:t>
      </w:r>
      <w:r w:rsidRPr="00D7038E">
        <w:rPr>
          <w:rFonts w:cs="Arial"/>
          <w:b/>
          <w:bCs/>
          <w:szCs w:val="22"/>
        </w:rPr>
        <w:t>/202</w:t>
      </w:r>
      <w:r w:rsidR="00F2779D" w:rsidRPr="00D7038E">
        <w:rPr>
          <w:rFonts w:cs="Arial"/>
          <w:b/>
          <w:bCs/>
          <w:szCs w:val="22"/>
        </w:rPr>
        <w:t>6</w:t>
      </w:r>
      <w:r>
        <w:rPr>
          <w:rFonts w:cs="Arial"/>
          <w:b/>
          <w:bCs/>
          <w:szCs w:val="22"/>
        </w:rPr>
        <w:t xml:space="preserve"> </w:t>
      </w:r>
    </w:p>
    <w:p w14:paraId="67A51915" w14:textId="21BE24B9" w:rsidR="002730A0" w:rsidRPr="00B75C87" w:rsidRDefault="002730A0" w:rsidP="002730A0">
      <w:pPr>
        <w:pStyle w:val="Corpodetexto"/>
        <w:spacing w:after="0" w:line="276" w:lineRule="auto"/>
        <w:jc w:val="center"/>
        <w:rPr>
          <w:rFonts w:cs="Arial"/>
          <w:b/>
          <w:bCs/>
          <w:szCs w:val="22"/>
        </w:rPr>
      </w:pPr>
      <w:r w:rsidRPr="00B75C87">
        <w:rPr>
          <w:rFonts w:cs="Arial"/>
          <w:b/>
          <w:bCs/>
          <w:szCs w:val="22"/>
        </w:rPr>
        <w:t xml:space="preserve">REGISTRO DE PREÇOS Nº </w:t>
      </w:r>
      <w:r w:rsidR="00B75C87" w:rsidRPr="00B75C87">
        <w:rPr>
          <w:rFonts w:cs="Arial"/>
          <w:b/>
          <w:bCs/>
          <w:szCs w:val="22"/>
        </w:rPr>
        <w:t>04</w:t>
      </w:r>
      <w:r w:rsidRPr="00B75C87">
        <w:rPr>
          <w:rFonts w:cs="Arial"/>
          <w:b/>
          <w:bCs/>
          <w:szCs w:val="22"/>
        </w:rPr>
        <w:t>/202</w:t>
      </w:r>
      <w:r w:rsidR="00F2779D" w:rsidRPr="00B75C87">
        <w:rPr>
          <w:rFonts w:cs="Arial"/>
          <w:b/>
          <w:bCs/>
          <w:szCs w:val="22"/>
        </w:rPr>
        <w:t>6</w:t>
      </w:r>
    </w:p>
    <w:p w14:paraId="5E0962F6" w14:textId="77777777" w:rsidR="00865C11" w:rsidRPr="00B75C87" w:rsidRDefault="00865C11" w:rsidP="002730A0">
      <w:pPr>
        <w:pStyle w:val="Corpodetexto"/>
        <w:spacing w:after="0" w:line="276" w:lineRule="auto"/>
        <w:jc w:val="center"/>
        <w:rPr>
          <w:rFonts w:cs="Arial"/>
          <w:b/>
          <w:bCs/>
          <w:szCs w:val="22"/>
        </w:rPr>
      </w:pPr>
    </w:p>
    <w:p w14:paraId="3FEBFA12" w14:textId="77777777" w:rsidR="00865C11" w:rsidRPr="00B75C87" w:rsidRDefault="00865C11" w:rsidP="002730A0">
      <w:pPr>
        <w:pStyle w:val="Corpodetexto"/>
        <w:spacing w:after="0" w:line="276" w:lineRule="auto"/>
        <w:jc w:val="center"/>
        <w:rPr>
          <w:rFonts w:cs="Arial"/>
          <w:b/>
          <w:bCs/>
          <w:szCs w:val="22"/>
        </w:rPr>
      </w:pPr>
    </w:p>
    <w:p w14:paraId="17083223" w14:textId="77777777" w:rsidR="005768A7" w:rsidRPr="00B75C87" w:rsidRDefault="005768A7" w:rsidP="002730A0">
      <w:pPr>
        <w:pStyle w:val="Corpodetexto"/>
        <w:spacing w:after="0" w:line="276" w:lineRule="auto"/>
        <w:jc w:val="center"/>
        <w:rPr>
          <w:rFonts w:cs="Arial"/>
          <w:b/>
          <w:bCs/>
          <w:szCs w:val="22"/>
        </w:rPr>
      </w:pPr>
    </w:p>
    <w:p w14:paraId="7FCF9A28" w14:textId="77777777" w:rsidR="00865C11" w:rsidRPr="00B75C87" w:rsidRDefault="00865C11" w:rsidP="00865C11">
      <w:pPr>
        <w:spacing w:after="0"/>
        <w:jc w:val="both"/>
        <w:rPr>
          <w:rFonts w:ascii="Arial" w:hAnsi="Arial" w:cs="Arial"/>
          <w:b/>
          <w:bCs/>
          <w:sz w:val="20"/>
          <w:szCs w:val="20"/>
        </w:rPr>
      </w:pPr>
      <w:r w:rsidRPr="00B75C87">
        <w:rPr>
          <w:rFonts w:ascii="Arial" w:hAnsi="Arial" w:cs="Arial"/>
          <w:b/>
          <w:bCs/>
          <w:sz w:val="20"/>
          <w:szCs w:val="20"/>
        </w:rPr>
        <w:t>SECRETARIA MUNICIPAL DE AGRICULTURA E MEIO AMBIENTE</w:t>
      </w:r>
    </w:p>
    <w:p w14:paraId="6DF65F55" w14:textId="36C2ED93" w:rsidR="005768A7" w:rsidRPr="00B75C87" w:rsidRDefault="005768A7" w:rsidP="003136D4">
      <w:pPr>
        <w:autoSpaceDE w:val="0"/>
        <w:autoSpaceDN w:val="0"/>
        <w:adjustRightInd w:val="0"/>
        <w:spacing w:after="0" w:line="240" w:lineRule="auto"/>
        <w:jc w:val="both"/>
        <w:rPr>
          <w:rFonts w:ascii="Arial" w:hAnsi="Arial" w:cs="Arial"/>
          <w:b/>
          <w:bCs/>
          <w:sz w:val="20"/>
          <w:szCs w:val="20"/>
        </w:rPr>
      </w:pPr>
      <w:r w:rsidRPr="00B75C87">
        <w:rPr>
          <w:rFonts w:ascii="Arial" w:hAnsi="Arial" w:cs="Arial"/>
          <w:b/>
          <w:bCs/>
          <w:sz w:val="20"/>
          <w:szCs w:val="20"/>
        </w:rPr>
        <w:t xml:space="preserve">EDITAL DE PREGÃO ELETRÔNICO Nº </w:t>
      </w:r>
      <w:r w:rsidR="00B75C87" w:rsidRPr="00B75C87">
        <w:rPr>
          <w:rFonts w:ascii="Arial" w:hAnsi="Arial" w:cs="Arial"/>
          <w:b/>
          <w:bCs/>
          <w:sz w:val="20"/>
          <w:szCs w:val="20"/>
        </w:rPr>
        <w:t>06</w:t>
      </w:r>
      <w:r w:rsidRPr="00B75C87">
        <w:rPr>
          <w:rFonts w:ascii="Arial" w:hAnsi="Arial" w:cs="Arial"/>
          <w:b/>
          <w:bCs/>
          <w:sz w:val="20"/>
          <w:szCs w:val="20"/>
        </w:rPr>
        <w:t>/202</w:t>
      </w:r>
      <w:r w:rsidR="00F2779D" w:rsidRPr="00B75C87">
        <w:rPr>
          <w:rFonts w:ascii="Arial" w:hAnsi="Arial" w:cs="Arial"/>
          <w:b/>
          <w:bCs/>
          <w:sz w:val="20"/>
          <w:szCs w:val="20"/>
        </w:rPr>
        <w:t>6</w:t>
      </w:r>
      <w:r w:rsidRPr="00B75C87">
        <w:rPr>
          <w:rFonts w:ascii="Arial" w:hAnsi="Arial" w:cs="Arial"/>
          <w:b/>
          <w:bCs/>
          <w:sz w:val="20"/>
          <w:szCs w:val="20"/>
        </w:rPr>
        <w:t xml:space="preserve"> </w:t>
      </w:r>
      <w:r w:rsidR="00B75C87">
        <w:rPr>
          <w:rFonts w:ascii="Arial" w:hAnsi="Arial" w:cs="Arial"/>
          <w:b/>
          <w:bCs/>
          <w:sz w:val="20"/>
          <w:szCs w:val="20"/>
        </w:rPr>
        <w:t>– REGISTRO DE PREÇO Nº 04/2026</w:t>
      </w:r>
    </w:p>
    <w:p w14:paraId="1FB4252F" w14:textId="034FEB2E" w:rsidR="005768A7" w:rsidRPr="00B75C87" w:rsidRDefault="005768A7" w:rsidP="005768A7">
      <w:pPr>
        <w:pStyle w:val="Default"/>
        <w:spacing w:line="276" w:lineRule="auto"/>
        <w:jc w:val="both"/>
        <w:rPr>
          <w:b/>
          <w:bCs/>
          <w:color w:val="auto"/>
          <w:sz w:val="20"/>
          <w:szCs w:val="20"/>
        </w:rPr>
      </w:pPr>
      <w:bookmarkStart w:id="0" w:name="_Hlk165011482"/>
      <w:r w:rsidRPr="00B75C87">
        <w:rPr>
          <w:b/>
          <w:bCs/>
          <w:color w:val="auto"/>
          <w:sz w:val="20"/>
          <w:szCs w:val="20"/>
        </w:rPr>
        <w:t xml:space="preserve">DATA DE INÍCIO DAS PROPOSTAS: Das </w:t>
      </w:r>
      <w:r w:rsidR="00B75C87" w:rsidRPr="00B75C87">
        <w:rPr>
          <w:b/>
          <w:bCs/>
          <w:color w:val="auto"/>
          <w:sz w:val="20"/>
          <w:szCs w:val="20"/>
        </w:rPr>
        <w:t>11</w:t>
      </w:r>
      <w:r w:rsidRPr="00B75C87">
        <w:rPr>
          <w:b/>
          <w:bCs/>
          <w:color w:val="auto"/>
          <w:sz w:val="20"/>
          <w:szCs w:val="20"/>
        </w:rPr>
        <w:t xml:space="preserve">h00min do dia </w:t>
      </w:r>
      <w:r w:rsidR="00B75C87" w:rsidRPr="00B75C87">
        <w:rPr>
          <w:b/>
          <w:bCs/>
          <w:color w:val="auto"/>
          <w:sz w:val="20"/>
          <w:szCs w:val="20"/>
        </w:rPr>
        <w:t>05/08</w:t>
      </w:r>
      <w:r w:rsidRPr="00B75C87">
        <w:rPr>
          <w:b/>
          <w:bCs/>
          <w:color w:val="auto"/>
          <w:sz w:val="20"/>
          <w:szCs w:val="20"/>
        </w:rPr>
        <w:t>/202</w:t>
      </w:r>
      <w:r w:rsidR="00186D55" w:rsidRPr="00B75C87">
        <w:rPr>
          <w:b/>
          <w:bCs/>
          <w:color w:val="auto"/>
          <w:sz w:val="20"/>
          <w:szCs w:val="20"/>
        </w:rPr>
        <w:t>6</w:t>
      </w:r>
    </w:p>
    <w:p w14:paraId="5D0345BA" w14:textId="3D7EF216" w:rsidR="005768A7" w:rsidRPr="00B75C87" w:rsidRDefault="005768A7" w:rsidP="005768A7">
      <w:pPr>
        <w:pStyle w:val="Default"/>
        <w:spacing w:line="276" w:lineRule="auto"/>
        <w:jc w:val="both"/>
        <w:rPr>
          <w:b/>
          <w:bCs/>
          <w:color w:val="auto"/>
          <w:sz w:val="20"/>
          <w:szCs w:val="20"/>
        </w:rPr>
      </w:pPr>
      <w:r w:rsidRPr="00B75C87">
        <w:rPr>
          <w:b/>
          <w:bCs/>
          <w:color w:val="auto"/>
          <w:sz w:val="20"/>
          <w:szCs w:val="20"/>
        </w:rPr>
        <w:t xml:space="preserve">DATA FINAL DAS PROPOSTAS: às 09h00min do dia </w:t>
      </w:r>
      <w:r w:rsidR="00B75C87" w:rsidRPr="00B75C87">
        <w:rPr>
          <w:b/>
          <w:bCs/>
          <w:color w:val="auto"/>
          <w:sz w:val="20"/>
          <w:szCs w:val="20"/>
        </w:rPr>
        <w:t>18/08</w:t>
      </w:r>
      <w:r w:rsidRPr="00B75C87">
        <w:rPr>
          <w:b/>
          <w:bCs/>
          <w:color w:val="auto"/>
          <w:sz w:val="20"/>
          <w:szCs w:val="20"/>
        </w:rPr>
        <w:t>/202</w:t>
      </w:r>
      <w:r w:rsidR="00186D55" w:rsidRPr="00B75C87">
        <w:rPr>
          <w:b/>
          <w:bCs/>
          <w:color w:val="auto"/>
          <w:sz w:val="20"/>
          <w:szCs w:val="20"/>
        </w:rPr>
        <w:t>6</w:t>
      </w:r>
      <w:r w:rsidRPr="00B75C87">
        <w:rPr>
          <w:b/>
          <w:bCs/>
          <w:color w:val="auto"/>
          <w:sz w:val="20"/>
          <w:szCs w:val="20"/>
        </w:rPr>
        <w:t xml:space="preserve">. </w:t>
      </w:r>
    </w:p>
    <w:p w14:paraId="6196DF9D" w14:textId="6FEE1F56" w:rsidR="005768A7" w:rsidRPr="00B75C87" w:rsidRDefault="005768A7" w:rsidP="005768A7">
      <w:pPr>
        <w:pStyle w:val="Default"/>
        <w:spacing w:line="276" w:lineRule="auto"/>
        <w:jc w:val="both"/>
        <w:rPr>
          <w:b/>
          <w:bCs/>
          <w:color w:val="auto"/>
          <w:sz w:val="20"/>
          <w:szCs w:val="20"/>
        </w:rPr>
      </w:pPr>
      <w:r w:rsidRPr="00B75C87">
        <w:rPr>
          <w:b/>
          <w:bCs/>
          <w:color w:val="auto"/>
          <w:sz w:val="20"/>
          <w:szCs w:val="20"/>
        </w:rPr>
        <w:t xml:space="preserve">DATA DE ABERTURA DAS PROPOSTAS: às 09h01min do dia </w:t>
      </w:r>
      <w:r w:rsidR="00B75C87" w:rsidRPr="00B75C87">
        <w:rPr>
          <w:b/>
          <w:bCs/>
          <w:color w:val="auto"/>
          <w:sz w:val="20"/>
          <w:szCs w:val="20"/>
        </w:rPr>
        <w:t>18/08/</w:t>
      </w:r>
      <w:r w:rsidRPr="00B75C87">
        <w:rPr>
          <w:b/>
          <w:bCs/>
          <w:color w:val="auto"/>
          <w:sz w:val="20"/>
          <w:szCs w:val="20"/>
        </w:rPr>
        <w:t>202</w:t>
      </w:r>
      <w:r w:rsidR="00186D55" w:rsidRPr="00B75C87">
        <w:rPr>
          <w:b/>
          <w:bCs/>
          <w:color w:val="auto"/>
          <w:sz w:val="20"/>
          <w:szCs w:val="20"/>
        </w:rPr>
        <w:t>6</w:t>
      </w:r>
      <w:r w:rsidRPr="00B75C87">
        <w:rPr>
          <w:b/>
          <w:bCs/>
          <w:color w:val="auto"/>
          <w:sz w:val="20"/>
          <w:szCs w:val="20"/>
        </w:rPr>
        <w:t xml:space="preserve">. </w:t>
      </w:r>
    </w:p>
    <w:bookmarkEnd w:id="0"/>
    <w:p w14:paraId="740D6B37" w14:textId="77777777" w:rsidR="005768A7" w:rsidRPr="00EE6D29" w:rsidRDefault="005768A7" w:rsidP="005768A7">
      <w:pPr>
        <w:pStyle w:val="Default"/>
        <w:spacing w:line="276" w:lineRule="auto"/>
        <w:jc w:val="both"/>
        <w:rPr>
          <w:b/>
          <w:bCs/>
          <w:color w:val="auto"/>
          <w:sz w:val="20"/>
          <w:szCs w:val="20"/>
        </w:rPr>
      </w:pPr>
      <w:r w:rsidRPr="00B75C87">
        <w:rPr>
          <w:b/>
          <w:bCs/>
          <w:color w:val="auto"/>
          <w:sz w:val="20"/>
          <w:szCs w:val="20"/>
        </w:rPr>
        <w:t>REFERÊNCIA DE TEMPO: horário de Brasília</w:t>
      </w:r>
      <w:r w:rsidRPr="00EE6D29">
        <w:rPr>
          <w:b/>
          <w:bCs/>
          <w:color w:val="auto"/>
          <w:sz w:val="20"/>
          <w:szCs w:val="20"/>
        </w:rPr>
        <w:t xml:space="preserve"> (DF). </w:t>
      </w:r>
    </w:p>
    <w:p w14:paraId="41D70D60" w14:textId="77777777" w:rsidR="005768A7" w:rsidRPr="00EE6D29" w:rsidRDefault="005768A7" w:rsidP="005768A7">
      <w:pPr>
        <w:pStyle w:val="Default"/>
        <w:spacing w:line="276" w:lineRule="auto"/>
        <w:jc w:val="both"/>
        <w:rPr>
          <w:b/>
          <w:bCs/>
          <w:i/>
          <w:iCs/>
          <w:color w:val="auto"/>
          <w:sz w:val="20"/>
          <w:szCs w:val="20"/>
          <w:u w:val="single"/>
        </w:rPr>
      </w:pPr>
      <w:r w:rsidRPr="00EE6D29">
        <w:rPr>
          <w:b/>
          <w:bCs/>
          <w:color w:val="auto"/>
          <w:sz w:val="20"/>
          <w:szCs w:val="20"/>
        </w:rPr>
        <w:t>LOCAL: Portal de Compras Públicas – PCP</w:t>
      </w:r>
      <w:r w:rsidRPr="00EE6D29">
        <w:rPr>
          <w:b/>
          <w:bCs/>
          <w:sz w:val="20"/>
          <w:szCs w:val="20"/>
        </w:rPr>
        <w:t xml:space="preserve">: </w:t>
      </w:r>
      <w:hyperlink r:id="rId8" w:history="1">
        <w:r w:rsidRPr="00EE6D29">
          <w:rPr>
            <w:rStyle w:val="Hyperlink"/>
            <w:b/>
            <w:bCs/>
            <w:sz w:val="20"/>
            <w:szCs w:val="20"/>
          </w:rPr>
          <w:t>www.portaldecompraspublicas.com.br</w:t>
        </w:r>
      </w:hyperlink>
    </w:p>
    <w:p w14:paraId="7228E108" w14:textId="25FB66AC" w:rsidR="005768A7" w:rsidRPr="00EE6D29" w:rsidRDefault="005768A7" w:rsidP="005768A7">
      <w:pPr>
        <w:pStyle w:val="Default"/>
        <w:spacing w:line="276" w:lineRule="auto"/>
        <w:jc w:val="both"/>
        <w:rPr>
          <w:b/>
          <w:bCs/>
          <w:color w:val="auto"/>
          <w:sz w:val="20"/>
          <w:szCs w:val="20"/>
        </w:rPr>
      </w:pPr>
      <w:r w:rsidRPr="00EE6D29">
        <w:rPr>
          <w:b/>
          <w:bCs/>
          <w:color w:val="auto"/>
          <w:sz w:val="20"/>
          <w:szCs w:val="20"/>
        </w:rPr>
        <w:t xml:space="preserve">CRITÉRIO DE JULGAMENTO: Menor Preço </w:t>
      </w:r>
      <w:r w:rsidR="00186D55">
        <w:rPr>
          <w:b/>
          <w:bCs/>
          <w:color w:val="auto"/>
          <w:sz w:val="20"/>
          <w:szCs w:val="20"/>
        </w:rPr>
        <w:t xml:space="preserve">por </w:t>
      </w:r>
      <w:r>
        <w:rPr>
          <w:b/>
          <w:bCs/>
          <w:color w:val="auto"/>
          <w:sz w:val="20"/>
          <w:szCs w:val="20"/>
        </w:rPr>
        <w:t>item</w:t>
      </w:r>
    </w:p>
    <w:p w14:paraId="254DE2D9" w14:textId="77777777" w:rsidR="005768A7" w:rsidRDefault="005768A7" w:rsidP="005768A7">
      <w:pPr>
        <w:pStyle w:val="Default"/>
        <w:spacing w:line="276" w:lineRule="auto"/>
        <w:jc w:val="both"/>
        <w:rPr>
          <w:b/>
          <w:bCs/>
          <w:color w:val="auto"/>
          <w:sz w:val="20"/>
          <w:szCs w:val="20"/>
        </w:rPr>
      </w:pPr>
      <w:r w:rsidRPr="00EE6D29">
        <w:rPr>
          <w:b/>
          <w:bCs/>
          <w:color w:val="auto"/>
          <w:sz w:val="20"/>
          <w:szCs w:val="20"/>
        </w:rPr>
        <w:t xml:space="preserve">MODO DE DISPUTA: </w:t>
      </w:r>
      <w:r w:rsidRPr="00FB5741">
        <w:rPr>
          <w:b/>
          <w:bCs/>
          <w:color w:val="000000" w:themeColor="text1"/>
          <w:sz w:val="20"/>
          <w:szCs w:val="20"/>
        </w:rPr>
        <w:t>Aberto/fechado</w:t>
      </w:r>
    </w:p>
    <w:p w14:paraId="38046AE3" w14:textId="77777777" w:rsidR="005768A7" w:rsidRPr="00EE6D29" w:rsidRDefault="005768A7" w:rsidP="005768A7">
      <w:pPr>
        <w:pStyle w:val="Default"/>
        <w:spacing w:line="276" w:lineRule="auto"/>
        <w:jc w:val="both"/>
        <w:rPr>
          <w:b/>
          <w:bCs/>
          <w:strike/>
          <w:color w:val="auto"/>
          <w:sz w:val="20"/>
          <w:szCs w:val="20"/>
        </w:rPr>
      </w:pPr>
      <w:r>
        <w:rPr>
          <w:b/>
          <w:bCs/>
          <w:color w:val="auto"/>
          <w:sz w:val="20"/>
          <w:szCs w:val="20"/>
        </w:rPr>
        <w:t xml:space="preserve">REGISTRO DE PREÇOS </w:t>
      </w:r>
    </w:p>
    <w:p w14:paraId="0ECC6836" w14:textId="77777777" w:rsidR="005768A7" w:rsidRDefault="005768A7" w:rsidP="002730A0">
      <w:pPr>
        <w:pStyle w:val="Corpodetexto"/>
        <w:spacing w:after="0" w:line="276" w:lineRule="auto"/>
        <w:jc w:val="center"/>
        <w:rPr>
          <w:rFonts w:cs="Arial"/>
          <w:b/>
          <w:bCs/>
          <w:szCs w:val="22"/>
        </w:rPr>
      </w:pPr>
    </w:p>
    <w:p w14:paraId="5241BEFC" w14:textId="77777777" w:rsidR="00F04FE4" w:rsidRDefault="00F04FE4" w:rsidP="00F04FE4">
      <w:pPr>
        <w:pStyle w:val="Corpodetexto"/>
        <w:spacing w:after="0"/>
        <w:jc w:val="both"/>
        <w:rPr>
          <w:rFonts w:cs="Arial"/>
          <w:b/>
          <w:bCs/>
          <w:szCs w:val="22"/>
        </w:rPr>
      </w:pPr>
    </w:p>
    <w:p w14:paraId="5FDF0813" w14:textId="77777777" w:rsidR="00F04FE4" w:rsidRDefault="00F04FE4" w:rsidP="00F04FE4">
      <w:pPr>
        <w:pStyle w:val="Corpodetexto"/>
        <w:spacing w:after="0"/>
        <w:jc w:val="both"/>
        <w:rPr>
          <w:rFonts w:cs="Arial"/>
          <w:b/>
          <w:bCs/>
          <w:szCs w:val="22"/>
        </w:rPr>
      </w:pPr>
    </w:p>
    <w:p w14:paraId="632873D3" w14:textId="77777777" w:rsidR="002730A0" w:rsidRDefault="002730A0" w:rsidP="002730A0">
      <w:pPr>
        <w:pStyle w:val="Corpodetexto"/>
        <w:spacing w:after="0" w:line="276" w:lineRule="auto"/>
        <w:jc w:val="center"/>
        <w:rPr>
          <w:rFonts w:cs="Arial"/>
          <w:b/>
          <w:bCs/>
          <w:szCs w:val="22"/>
        </w:rPr>
      </w:pPr>
    </w:p>
    <w:p w14:paraId="0A6B944C" w14:textId="1BC12C64" w:rsidR="002730A0" w:rsidRPr="00865C11" w:rsidRDefault="002730A0" w:rsidP="00865C11">
      <w:pPr>
        <w:pStyle w:val="Corpodetexto"/>
        <w:spacing w:after="0" w:line="276" w:lineRule="auto"/>
        <w:ind w:left="3540"/>
        <w:jc w:val="both"/>
        <w:rPr>
          <w:sz w:val="23"/>
          <w:szCs w:val="23"/>
        </w:rPr>
      </w:pPr>
      <w:r w:rsidRPr="00865C11">
        <w:rPr>
          <w:sz w:val="23"/>
          <w:szCs w:val="23"/>
        </w:rPr>
        <w:t>Registro de preços para futur</w:t>
      </w:r>
      <w:r w:rsidR="0001424C" w:rsidRPr="00865C11">
        <w:rPr>
          <w:sz w:val="23"/>
          <w:szCs w:val="23"/>
        </w:rPr>
        <w:t>a</w:t>
      </w:r>
      <w:r w:rsidRPr="00865C11">
        <w:rPr>
          <w:sz w:val="23"/>
          <w:szCs w:val="23"/>
        </w:rPr>
        <w:t xml:space="preserve"> e eventual </w:t>
      </w:r>
      <w:r w:rsidR="00865C11" w:rsidRPr="00865C11">
        <w:rPr>
          <w:rFonts w:cs="Arial"/>
          <w:b/>
          <w:bCs/>
          <w:sz w:val="23"/>
          <w:szCs w:val="23"/>
        </w:rPr>
        <w:t>aquisição de nitrogênio líquido para manutenção do sêmen bovino do Programa Municipal de Incentivo à Agricultura, instituído pelo Município de Camargo/RS</w:t>
      </w:r>
      <w:r w:rsidRPr="00865C11">
        <w:rPr>
          <w:sz w:val="23"/>
          <w:szCs w:val="23"/>
        </w:rPr>
        <w:t>, conforme especificações técnicas detalhadas no edital e termo de referência.</w:t>
      </w:r>
    </w:p>
    <w:p w14:paraId="5C24DBAF" w14:textId="77777777" w:rsidR="002730A0" w:rsidRDefault="002730A0" w:rsidP="002730A0">
      <w:pPr>
        <w:pStyle w:val="Corpodetexto"/>
        <w:spacing w:after="0" w:line="276" w:lineRule="auto"/>
        <w:jc w:val="center"/>
        <w:rPr>
          <w:rFonts w:cs="Arial"/>
          <w:b/>
          <w:bCs/>
          <w:szCs w:val="22"/>
        </w:rPr>
      </w:pPr>
    </w:p>
    <w:p w14:paraId="3735DF54" w14:textId="77777777" w:rsidR="007C2A1B" w:rsidRPr="00EE6D29" w:rsidRDefault="007C2A1B" w:rsidP="007C2A1B">
      <w:pPr>
        <w:pStyle w:val="Corpodetexto"/>
        <w:spacing w:after="0" w:line="276" w:lineRule="auto"/>
        <w:jc w:val="center"/>
        <w:rPr>
          <w:rFonts w:cs="Arial"/>
          <w:szCs w:val="22"/>
        </w:rPr>
      </w:pPr>
    </w:p>
    <w:p w14:paraId="27853B7F" w14:textId="59C8BBF3" w:rsidR="00C31150" w:rsidRPr="00572322" w:rsidRDefault="00572322" w:rsidP="00C1230B">
      <w:pPr>
        <w:pStyle w:val="Corpodetexto"/>
        <w:numPr>
          <w:ilvl w:val="0"/>
          <w:numId w:val="3"/>
        </w:numPr>
        <w:spacing w:after="0" w:line="276" w:lineRule="auto"/>
        <w:ind w:left="0" w:firstLine="0"/>
        <w:jc w:val="both"/>
        <w:rPr>
          <w:rFonts w:cs="Arial"/>
          <w:b/>
          <w:bCs/>
          <w:szCs w:val="22"/>
        </w:rPr>
      </w:pPr>
      <w:r w:rsidRPr="00572322">
        <w:rPr>
          <w:rFonts w:cs="Arial"/>
          <w:b/>
          <w:bCs/>
          <w:szCs w:val="22"/>
        </w:rPr>
        <w:t>DISPOSIÇÕES INICIAIS:</w:t>
      </w:r>
    </w:p>
    <w:p w14:paraId="6966A289" w14:textId="77777777" w:rsidR="00572322" w:rsidRPr="00EE6D29" w:rsidRDefault="00572322" w:rsidP="00C55A5F">
      <w:pPr>
        <w:pStyle w:val="Corpodetexto"/>
        <w:spacing w:after="0" w:line="276" w:lineRule="auto"/>
        <w:jc w:val="both"/>
        <w:rPr>
          <w:rFonts w:cs="Arial"/>
          <w:szCs w:val="22"/>
        </w:rPr>
      </w:pPr>
    </w:p>
    <w:p w14:paraId="0F9DAC7A" w14:textId="5D3C32B3" w:rsidR="00C31150" w:rsidRPr="00EE6D29" w:rsidRDefault="00572322" w:rsidP="00572322">
      <w:pPr>
        <w:pStyle w:val="Corpodetexto"/>
        <w:spacing w:after="0" w:line="276" w:lineRule="auto"/>
        <w:jc w:val="both"/>
        <w:rPr>
          <w:rFonts w:cs="Arial"/>
          <w:szCs w:val="22"/>
        </w:rPr>
      </w:pPr>
      <w:r w:rsidRPr="00572322">
        <w:rPr>
          <w:rFonts w:cs="Arial"/>
          <w:b/>
          <w:bCs/>
          <w:szCs w:val="22"/>
        </w:rPr>
        <w:t>1.1</w:t>
      </w:r>
      <w:r>
        <w:rPr>
          <w:rFonts w:cs="Arial"/>
          <w:szCs w:val="22"/>
        </w:rPr>
        <w:t xml:space="preserve"> </w:t>
      </w:r>
      <w:r>
        <w:rPr>
          <w:rFonts w:cs="Arial"/>
          <w:szCs w:val="22"/>
        </w:rPr>
        <w:tab/>
      </w:r>
      <w:r w:rsidR="00C31150" w:rsidRPr="00EE6D29">
        <w:rPr>
          <w:rFonts w:cs="Arial"/>
          <w:szCs w:val="22"/>
        </w:rPr>
        <w:t xml:space="preserve">O </w:t>
      </w:r>
      <w:r w:rsidR="00C31150" w:rsidRPr="00EE6D29">
        <w:rPr>
          <w:rFonts w:cs="Arial"/>
          <w:b/>
          <w:bCs/>
          <w:szCs w:val="22"/>
        </w:rPr>
        <w:t>MUNICÍPIO DE CAMARGO</w:t>
      </w:r>
      <w:r w:rsidR="00C31150" w:rsidRPr="00EE6D29">
        <w:rPr>
          <w:rFonts w:cs="Arial"/>
          <w:szCs w:val="22"/>
        </w:rPr>
        <w:t>, situado no Estado do Rio Grande do Sul, através da Prefeita Municipal</w:t>
      </w:r>
      <w:r w:rsidR="00E54A2D">
        <w:rPr>
          <w:rFonts w:cs="Arial"/>
          <w:szCs w:val="22"/>
        </w:rPr>
        <w:t xml:space="preserve">, </w:t>
      </w:r>
      <w:r w:rsidR="00C31150" w:rsidRPr="00EE6D29">
        <w:rPr>
          <w:rFonts w:cs="Arial"/>
          <w:szCs w:val="22"/>
        </w:rPr>
        <w:t>Senhora</w:t>
      </w:r>
      <w:r w:rsidR="00CE15ED">
        <w:rPr>
          <w:rFonts w:cs="Arial"/>
          <w:szCs w:val="22"/>
        </w:rPr>
        <w:t xml:space="preserve"> </w:t>
      </w:r>
      <w:r w:rsidR="00CE15ED" w:rsidRPr="00CE15ED">
        <w:rPr>
          <w:rFonts w:cs="Arial"/>
          <w:szCs w:val="22"/>
        </w:rPr>
        <w:t>Jeanice De Freitas Fernandes</w:t>
      </w:r>
      <w:r w:rsidR="00CE15ED">
        <w:rPr>
          <w:rFonts w:cs="Arial"/>
          <w:szCs w:val="22"/>
        </w:rPr>
        <w:t xml:space="preserve">, </w:t>
      </w:r>
      <w:r w:rsidR="00C31150" w:rsidRPr="00EE6D29">
        <w:rPr>
          <w:rFonts w:cs="Arial"/>
          <w:szCs w:val="22"/>
        </w:rPr>
        <w:t xml:space="preserve">no uso de suas atribuições legais, por meio da Secretaria Municipal da Administração, Departamento de Compras e Licitações, realizará licitação, na modalidade </w:t>
      </w:r>
      <w:r w:rsidR="00C31150" w:rsidRPr="00EE6D29">
        <w:rPr>
          <w:rFonts w:cs="Arial"/>
          <w:b/>
          <w:bCs/>
          <w:szCs w:val="22"/>
        </w:rPr>
        <w:t>PREGÃO</w:t>
      </w:r>
      <w:r w:rsidR="00C31150" w:rsidRPr="00EE6D29">
        <w:rPr>
          <w:rFonts w:cs="Arial"/>
          <w:szCs w:val="22"/>
        </w:rPr>
        <w:t xml:space="preserve">, na forma </w:t>
      </w:r>
      <w:r w:rsidR="00C31150" w:rsidRPr="00EE6D29">
        <w:rPr>
          <w:rFonts w:cs="Arial"/>
          <w:b/>
          <w:bCs/>
          <w:szCs w:val="22"/>
        </w:rPr>
        <w:t>ELETRÔNICA</w:t>
      </w:r>
      <w:r w:rsidR="00C31150" w:rsidRPr="00EE6D29">
        <w:rPr>
          <w:rFonts w:cs="Arial"/>
          <w:szCs w:val="22"/>
        </w:rPr>
        <w:t xml:space="preserve">, nos termos da Lei nº 14.133, de 2021 de 1º de abril de 2021, </w:t>
      </w:r>
      <w:r w:rsidR="00E30BDC">
        <w:rPr>
          <w:rFonts w:cs="Arial"/>
          <w:szCs w:val="22"/>
        </w:rPr>
        <w:t>Lei Complementar n.º 123/06</w:t>
      </w:r>
      <w:r w:rsidR="00C31150" w:rsidRPr="00EE6D29">
        <w:rPr>
          <w:rFonts w:cs="Arial"/>
          <w:szCs w:val="22"/>
        </w:rPr>
        <w:t xml:space="preserve">, </w:t>
      </w:r>
      <w:r w:rsidR="00C55A5F" w:rsidRPr="00EE6D29">
        <w:rPr>
          <w:rFonts w:cs="Arial"/>
          <w:szCs w:val="22"/>
        </w:rPr>
        <w:t xml:space="preserve">e </w:t>
      </w:r>
      <w:r w:rsidR="00C31150" w:rsidRPr="00EE6D29">
        <w:rPr>
          <w:rFonts w:cs="Arial"/>
          <w:color w:val="000000"/>
          <w:szCs w:val="22"/>
        </w:rPr>
        <w:t>demais legislações aplicáveis e, ainda, de acordo com as condições estabelecidas neste Edital</w:t>
      </w:r>
    </w:p>
    <w:p w14:paraId="478643F7" w14:textId="77777777" w:rsidR="00C31150" w:rsidRPr="00EE6D29" w:rsidRDefault="00C31150" w:rsidP="007C2A1B">
      <w:pPr>
        <w:pStyle w:val="Corpodetexto"/>
        <w:spacing w:after="0" w:line="276" w:lineRule="auto"/>
        <w:jc w:val="center"/>
        <w:rPr>
          <w:rFonts w:cs="Arial"/>
          <w:szCs w:val="22"/>
        </w:rPr>
      </w:pPr>
    </w:p>
    <w:p w14:paraId="221401A9" w14:textId="566E198D" w:rsidR="00C55A5F" w:rsidRDefault="00572322" w:rsidP="00572322">
      <w:pPr>
        <w:pStyle w:val="Corpodetexto"/>
        <w:spacing w:after="0" w:line="276" w:lineRule="auto"/>
        <w:jc w:val="both"/>
        <w:rPr>
          <w:rFonts w:cs="Arial"/>
          <w:szCs w:val="22"/>
        </w:rPr>
      </w:pPr>
      <w:r>
        <w:rPr>
          <w:rFonts w:cs="Arial"/>
          <w:szCs w:val="22"/>
        </w:rPr>
        <w:t xml:space="preserve">1.2. </w:t>
      </w:r>
      <w:r w:rsidR="00C55A5F" w:rsidRPr="00EE6D29">
        <w:rPr>
          <w:rFonts w:cs="Arial"/>
          <w:szCs w:val="22"/>
        </w:rPr>
        <w:t xml:space="preserve">A sessão virtual do pregão eletrônico será realizada no seguinte endereço: </w:t>
      </w:r>
      <w:hyperlink r:id="rId9" w:history="1">
        <w:r w:rsidR="00C55A5F" w:rsidRPr="00EE6D29">
          <w:rPr>
            <w:rStyle w:val="Hyperlink"/>
            <w:rFonts w:cs="Arial"/>
            <w:b/>
            <w:bCs/>
            <w:szCs w:val="22"/>
          </w:rPr>
          <w:t>www.portaldecompraspublicas.com.br</w:t>
        </w:r>
      </w:hyperlink>
      <w:r w:rsidR="00C55A5F" w:rsidRPr="00EE6D29">
        <w:rPr>
          <w:rFonts w:cs="Arial"/>
          <w:szCs w:val="22"/>
        </w:rPr>
        <w:t xml:space="preserve">, no </w:t>
      </w:r>
      <w:r w:rsidR="00C55A5F" w:rsidRPr="0018612E">
        <w:rPr>
          <w:rFonts w:cs="Arial"/>
          <w:b/>
          <w:bCs/>
          <w:szCs w:val="22"/>
        </w:rPr>
        <w:t xml:space="preserve">dia </w:t>
      </w:r>
      <w:r w:rsidR="00B75C87" w:rsidRPr="0018612E">
        <w:rPr>
          <w:rFonts w:cs="Arial"/>
          <w:b/>
          <w:bCs/>
          <w:szCs w:val="22"/>
        </w:rPr>
        <w:t>18</w:t>
      </w:r>
      <w:r w:rsidR="00C55A5F" w:rsidRPr="0018612E">
        <w:rPr>
          <w:rFonts w:cs="Arial"/>
          <w:b/>
          <w:bCs/>
          <w:szCs w:val="22"/>
        </w:rPr>
        <w:t xml:space="preserve"> de </w:t>
      </w:r>
      <w:r w:rsidR="00865C11" w:rsidRPr="0018612E">
        <w:rPr>
          <w:rFonts w:cs="Arial"/>
          <w:b/>
          <w:bCs/>
          <w:szCs w:val="22"/>
        </w:rPr>
        <w:t>agosto</w:t>
      </w:r>
      <w:r w:rsidR="0030455C" w:rsidRPr="0018612E">
        <w:rPr>
          <w:rFonts w:cs="Arial"/>
          <w:b/>
          <w:bCs/>
          <w:szCs w:val="22"/>
        </w:rPr>
        <w:t xml:space="preserve"> </w:t>
      </w:r>
      <w:r w:rsidR="00C55A5F" w:rsidRPr="0018612E">
        <w:rPr>
          <w:rFonts w:cs="Arial"/>
          <w:b/>
          <w:bCs/>
          <w:szCs w:val="22"/>
        </w:rPr>
        <w:t>de 202</w:t>
      </w:r>
      <w:r w:rsidR="00F2779D" w:rsidRPr="0018612E">
        <w:rPr>
          <w:rFonts w:cs="Arial"/>
          <w:b/>
          <w:bCs/>
          <w:szCs w:val="22"/>
        </w:rPr>
        <w:t>6</w:t>
      </w:r>
      <w:r w:rsidR="00C55A5F" w:rsidRPr="0018612E">
        <w:rPr>
          <w:rFonts w:cs="Arial"/>
          <w:b/>
          <w:bCs/>
          <w:szCs w:val="22"/>
        </w:rPr>
        <w:t>, às 9h</w:t>
      </w:r>
      <w:r w:rsidR="00B75C87" w:rsidRPr="0018612E">
        <w:rPr>
          <w:rFonts w:cs="Arial"/>
          <w:b/>
          <w:bCs/>
          <w:szCs w:val="22"/>
        </w:rPr>
        <w:t>01min</w:t>
      </w:r>
      <w:r w:rsidR="00C55A5F" w:rsidRPr="00B75C87">
        <w:rPr>
          <w:rFonts w:cs="Arial"/>
          <w:szCs w:val="22"/>
        </w:rPr>
        <w:t>,</w:t>
      </w:r>
      <w:r w:rsidR="00C55A5F" w:rsidRPr="00EE6D29">
        <w:rPr>
          <w:rFonts w:cs="Arial"/>
          <w:szCs w:val="22"/>
        </w:rPr>
        <w:t xml:space="preserve"> sendo que todas as referências de tempo observam o horário de Brasília.</w:t>
      </w:r>
    </w:p>
    <w:p w14:paraId="0BBD31E0" w14:textId="77777777" w:rsidR="00572322" w:rsidRDefault="00572322" w:rsidP="00C55A5F">
      <w:pPr>
        <w:pStyle w:val="Corpodetexto"/>
        <w:spacing w:after="0" w:line="276" w:lineRule="auto"/>
        <w:ind w:firstLine="708"/>
        <w:jc w:val="both"/>
        <w:rPr>
          <w:rFonts w:cs="Arial"/>
          <w:szCs w:val="22"/>
        </w:rPr>
      </w:pPr>
    </w:p>
    <w:p w14:paraId="1BD647C9" w14:textId="5873D81A" w:rsidR="00572322" w:rsidRPr="001879FC" w:rsidRDefault="00572322" w:rsidP="00572322">
      <w:pPr>
        <w:pStyle w:val="Default"/>
        <w:spacing w:line="276" w:lineRule="auto"/>
        <w:jc w:val="both"/>
        <w:rPr>
          <w:rFonts w:eastAsia="Times New Roman"/>
          <w:sz w:val="22"/>
          <w:szCs w:val="22"/>
          <w:lang w:eastAsia="pt-BR"/>
        </w:rPr>
      </w:pPr>
      <w:r w:rsidRPr="00E474ED">
        <w:rPr>
          <w:b/>
          <w:bCs/>
          <w:sz w:val="22"/>
          <w:szCs w:val="22"/>
          <w:lang w:eastAsia="pt-BR"/>
        </w:rPr>
        <w:t>1.</w:t>
      </w:r>
      <w:r>
        <w:rPr>
          <w:b/>
          <w:bCs/>
          <w:sz w:val="22"/>
          <w:szCs w:val="22"/>
          <w:lang w:eastAsia="pt-BR"/>
        </w:rPr>
        <w:t>3</w:t>
      </w:r>
      <w:r w:rsidRPr="001879FC">
        <w:rPr>
          <w:sz w:val="22"/>
          <w:szCs w:val="22"/>
          <w:lang w:eastAsia="pt-BR"/>
        </w:rPr>
        <w:t xml:space="preserve"> – A presente licitação se rege por toda a legislação aplicável à espécie, especialmente pelas normas de caráter geral da Lei Federal nº 14.133/2021, pela </w:t>
      </w:r>
      <w:r w:rsidRPr="001879FC">
        <w:rPr>
          <w:rFonts w:eastAsia="Times New Roman"/>
          <w:sz w:val="22"/>
          <w:szCs w:val="22"/>
          <w:lang w:eastAsia="pt-BR"/>
        </w:rPr>
        <w:t xml:space="preserve">Lei Complementar Federal nº 123/2006 – Estatuto Nacional da Microempresa e da Empresa de Pequeno Porte, pela Lei Complementar Federal nº 101/2000 – Lei de Responsabilidade Fiscal, e pelo Código de Defesa do Consumidor, instituído pela Lei Federal nº 8.078/90, bem como pelos preceitos de Direito Público, pelas disposições deste Edital e de seus Anexos, normas que as licitantes declaram conhecer e a elas se sujeitarem incondicional e irrestritamente. </w:t>
      </w:r>
    </w:p>
    <w:p w14:paraId="068CA85D" w14:textId="1071E07C" w:rsidR="00572322" w:rsidRDefault="00572322" w:rsidP="00572322">
      <w:pPr>
        <w:autoSpaceDE w:val="0"/>
        <w:autoSpaceDN w:val="0"/>
        <w:adjustRightInd w:val="0"/>
        <w:jc w:val="both"/>
        <w:rPr>
          <w:rFonts w:ascii="Arial" w:eastAsia="Times New Roman" w:hAnsi="Arial" w:cs="Arial"/>
          <w:color w:val="000000"/>
          <w:lang w:eastAsia="pt-BR"/>
        </w:rPr>
      </w:pPr>
      <w:r w:rsidRPr="00572322">
        <w:rPr>
          <w:rFonts w:ascii="Arial" w:eastAsia="Times New Roman" w:hAnsi="Arial" w:cs="Arial"/>
          <w:b/>
          <w:bCs/>
          <w:color w:val="000000"/>
          <w:lang w:eastAsia="pt-BR"/>
        </w:rPr>
        <w:lastRenderedPageBreak/>
        <w:t>1.4</w:t>
      </w:r>
      <w:r w:rsidRPr="00572322">
        <w:rPr>
          <w:rFonts w:ascii="Arial" w:eastAsia="Times New Roman" w:hAnsi="Arial" w:cs="Arial"/>
          <w:color w:val="000000"/>
          <w:lang w:eastAsia="pt-BR"/>
        </w:rPr>
        <w:t xml:space="preserve"> – As retificações do Edital obrigarão todas as licitantes e serão divulgadas pelos mesmos meios de divulgação do Edital. </w:t>
      </w:r>
    </w:p>
    <w:p w14:paraId="52911A35" w14:textId="52A04B1C" w:rsidR="00C55A5F" w:rsidRDefault="007C2A1B" w:rsidP="00C1230B">
      <w:pPr>
        <w:pStyle w:val="PargrafodaLista"/>
        <w:numPr>
          <w:ilvl w:val="0"/>
          <w:numId w:val="4"/>
        </w:numPr>
        <w:ind w:left="0" w:firstLine="0"/>
        <w:jc w:val="both"/>
        <w:rPr>
          <w:rFonts w:cs="Arial"/>
        </w:rPr>
      </w:pPr>
      <w:bookmarkStart w:id="1" w:name="_Hlk108091216"/>
      <w:r w:rsidRPr="00A94284">
        <w:rPr>
          <w:rFonts w:cs="Arial"/>
          <w:b/>
        </w:rPr>
        <w:t>DO OBJETO:</w:t>
      </w:r>
      <w:r w:rsidRPr="00A94284">
        <w:rPr>
          <w:rFonts w:cs="Arial"/>
        </w:rPr>
        <w:t xml:space="preserve"> </w:t>
      </w:r>
    </w:p>
    <w:p w14:paraId="27A9BAFB" w14:textId="7ED6A285" w:rsidR="009849DC" w:rsidRDefault="0003037E" w:rsidP="00865C11">
      <w:pPr>
        <w:pStyle w:val="Corpodetexto"/>
        <w:spacing w:after="0" w:line="276" w:lineRule="auto"/>
        <w:jc w:val="both"/>
        <w:rPr>
          <w:rFonts w:cs="Arial"/>
        </w:rPr>
      </w:pPr>
      <w:r w:rsidRPr="0003037E">
        <w:rPr>
          <w:rFonts w:cs="Arial"/>
          <w:b/>
          <w:bCs/>
        </w:rPr>
        <w:t>2.1</w:t>
      </w:r>
      <w:r>
        <w:rPr>
          <w:rFonts w:cs="Arial"/>
        </w:rPr>
        <w:t xml:space="preserve"> </w:t>
      </w:r>
      <w:r w:rsidR="00572322" w:rsidRPr="00F941B4">
        <w:rPr>
          <w:rFonts w:cs="Arial"/>
          <w:szCs w:val="22"/>
        </w:rPr>
        <w:t>Constitui objeto da presente licitação, registro de preços para futur</w:t>
      </w:r>
      <w:r w:rsidR="0030455C" w:rsidRPr="00F941B4">
        <w:rPr>
          <w:rFonts w:cs="Arial"/>
          <w:szCs w:val="22"/>
        </w:rPr>
        <w:t>a</w:t>
      </w:r>
      <w:r w:rsidR="00572322" w:rsidRPr="00F941B4">
        <w:rPr>
          <w:rFonts w:cs="Arial"/>
          <w:szCs w:val="22"/>
        </w:rPr>
        <w:t xml:space="preserve"> e eventual </w:t>
      </w:r>
      <w:r w:rsidR="00865C11" w:rsidRPr="00F941B4">
        <w:rPr>
          <w:rFonts w:cs="Arial"/>
          <w:b/>
          <w:bCs/>
          <w:szCs w:val="22"/>
        </w:rPr>
        <w:t>aquisição de nitrogênio líquido para manutenção do sêmen bovino do Programa Municipal de Incentivo à Agricultura, instituído pelo Município de Camargo/RS</w:t>
      </w:r>
      <w:r w:rsidR="00865C11" w:rsidRPr="00F941B4">
        <w:rPr>
          <w:szCs w:val="22"/>
        </w:rPr>
        <w:t xml:space="preserve">, </w:t>
      </w:r>
      <w:r w:rsidR="00572322" w:rsidRPr="00F941B4">
        <w:rPr>
          <w:rFonts w:cs="Arial"/>
          <w:szCs w:val="22"/>
        </w:rPr>
        <w:t xml:space="preserve">conforme </w:t>
      </w:r>
      <w:r w:rsidR="00AD0121" w:rsidRPr="00F941B4">
        <w:rPr>
          <w:rFonts w:cs="Arial"/>
          <w:szCs w:val="22"/>
        </w:rPr>
        <w:t xml:space="preserve">quantitativo máximo anual constante na tabela abaixo e </w:t>
      </w:r>
      <w:r w:rsidR="00572322" w:rsidRPr="00F941B4">
        <w:rPr>
          <w:rFonts w:cs="Arial"/>
          <w:szCs w:val="22"/>
        </w:rPr>
        <w:t>especificações técnicas detalhadas no edital</w:t>
      </w:r>
      <w:r w:rsidR="00FA14AE" w:rsidRPr="00F941B4">
        <w:rPr>
          <w:rFonts w:cs="Arial"/>
          <w:szCs w:val="22"/>
        </w:rPr>
        <w:t>, estudo técnico preliminar</w:t>
      </w:r>
      <w:r w:rsidR="00572322" w:rsidRPr="00F941B4">
        <w:rPr>
          <w:rFonts w:cs="Arial"/>
          <w:szCs w:val="22"/>
        </w:rPr>
        <w:t xml:space="preserve"> e termo de referência.</w:t>
      </w:r>
    </w:p>
    <w:p w14:paraId="0F7DC2FF" w14:textId="77777777" w:rsidR="005768A7" w:rsidRDefault="005768A7" w:rsidP="00865C11">
      <w:pPr>
        <w:pStyle w:val="Corpodetexto"/>
        <w:spacing w:after="0" w:line="276" w:lineRule="auto"/>
        <w:jc w:val="both"/>
        <w:rPr>
          <w:rFonts w:cs="Arial"/>
        </w:rPr>
      </w:pPr>
    </w:p>
    <w:p w14:paraId="3CED98B5" w14:textId="2FE5660F" w:rsidR="0003037E" w:rsidRDefault="0003037E" w:rsidP="00865C11">
      <w:pPr>
        <w:jc w:val="both"/>
        <w:rPr>
          <w:rFonts w:ascii="Arial" w:hAnsi="Arial" w:cs="Arial"/>
          <w:color w:val="000000" w:themeColor="text1"/>
        </w:rPr>
      </w:pPr>
      <w:r w:rsidRPr="0003037E">
        <w:rPr>
          <w:rFonts w:ascii="Arial" w:hAnsi="Arial" w:cs="Arial"/>
          <w:b/>
          <w:bCs/>
          <w:color w:val="000000" w:themeColor="text1"/>
        </w:rPr>
        <w:t>2.2.</w:t>
      </w:r>
      <w:r w:rsidRPr="0003037E">
        <w:rPr>
          <w:rFonts w:ascii="Arial" w:hAnsi="Arial" w:cs="Arial"/>
          <w:color w:val="000000" w:themeColor="text1"/>
        </w:rPr>
        <w:t xml:space="preserve"> A empresa detentora do preço terá a obrigação de disponibilizar os produtos de acordo com as necessidades do município, sob pena de aplicação das penalidades previstas neste Edital. </w:t>
      </w:r>
    </w:p>
    <w:p w14:paraId="18E92990" w14:textId="4E07E66A" w:rsidR="00FB5741" w:rsidRDefault="00FB5741" w:rsidP="00865C11">
      <w:pPr>
        <w:jc w:val="both"/>
        <w:rPr>
          <w:rFonts w:ascii="Arial" w:hAnsi="Arial" w:cs="Arial"/>
          <w:color w:val="000000" w:themeColor="text1"/>
        </w:rPr>
      </w:pPr>
      <w:r w:rsidRPr="00FB5741">
        <w:rPr>
          <w:rFonts w:ascii="Arial" w:hAnsi="Arial" w:cs="Arial"/>
          <w:b/>
          <w:bCs/>
          <w:color w:val="000000" w:themeColor="text1"/>
        </w:rPr>
        <w:t>2.3.</w:t>
      </w:r>
      <w:r>
        <w:rPr>
          <w:rFonts w:ascii="Arial" w:hAnsi="Arial" w:cs="Arial"/>
          <w:color w:val="000000" w:themeColor="text1"/>
        </w:rPr>
        <w:t xml:space="preserve"> Descrição do objeto, quantidade a ser cotada e valor máximo de referência, são os fixados na tabela abaixo: </w:t>
      </w:r>
    </w:p>
    <w:tbl>
      <w:tblPr>
        <w:tblStyle w:val="Tabelacomgrade"/>
        <w:tblW w:w="9918" w:type="dxa"/>
        <w:tblLook w:val="04A0" w:firstRow="1" w:lastRow="0" w:firstColumn="1" w:lastColumn="0" w:noHBand="0" w:noVBand="1"/>
      </w:tblPr>
      <w:tblGrid>
        <w:gridCol w:w="742"/>
        <w:gridCol w:w="4330"/>
        <w:gridCol w:w="815"/>
        <w:gridCol w:w="1060"/>
        <w:gridCol w:w="1280"/>
        <w:gridCol w:w="1691"/>
      </w:tblGrid>
      <w:tr w:rsidR="00FD6E75" w:rsidRPr="00F37D76" w14:paraId="65605D7B" w14:textId="77777777" w:rsidTr="00FB5741">
        <w:tc>
          <w:tcPr>
            <w:tcW w:w="742" w:type="dxa"/>
            <w:shd w:val="clear" w:color="auto" w:fill="F2F2F2" w:themeFill="background1" w:themeFillShade="F2"/>
          </w:tcPr>
          <w:p w14:paraId="0645FCDC" w14:textId="08E06CAC" w:rsidR="00FD6E75" w:rsidRPr="00F37D76" w:rsidRDefault="00FD6E75" w:rsidP="00FB5741">
            <w:pPr>
              <w:spacing w:before="240"/>
              <w:jc w:val="center"/>
              <w:rPr>
                <w:rFonts w:ascii="Arial" w:hAnsi="Arial" w:cs="Arial"/>
                <w:b/>
                <w:bCs/>
                <w:sz w:val="22"/>
                <w:szCs w:val="22"/>
                <w:lang w:eastAsia="zh-CN"/>
              </w:rPr>
            </w:pPr>
            <w:r w:rsidRPr="00F37D76">
              <w:rPr>
                <w:rFonts w:ascii="Arial" w:hAnsi="Arial" w:cs="Arial"/>
                <w:b/>
                <w:bCs/>
                <w:sz w:val="22"/>
                <w:szCs w:val="22"/>
                <w:lang w:eastAsia="zh-CN"/>
              </w:rPr>
              <w:t>ITEM</w:t>
            </w:r>
          </w:p>
        </w:tc>
        <w:tc>
          <w:tcPr>
            <w:tcW w:w="4330" w:type="dxa"/>
            <w:shd w:val="clear" w:color="auto" w:fill="F2F2F2" w:themeFill="background1" w:themeFillShade="F2"/>
          </w:tcPr>
          <w:p w14:paraId="46023DC4" w14:textId="6C42F6D1" w:rsidR="00FD6E75" w:rsidRPr="00F37D76" w:rsidRDefault="00FD6E75" w:rsidP="00FB5741">
            <w:pPr>
              <w:spacing w:before="240"/>
              <w:jc w:val="center"/>
              <w:rPr>
                <w:rFonts w:ascii="Arial" w:hAnsi="Arial" w:cs="Arial"/>
                <w:b/>
                <w:bCs/>
                <w:sz w:val="22"/>
                <w:szCs w:val="22"/>
                <w:lang w:eastAsia="zh-CN"/>
              </w:rPr>
            </w:pPr>
            <w:r w:rsidRPr="00F37D76">
              <w:rPr>
                <w:rFonts w:ascii="Arial" w:hAnsi="Arial" w:cs="Arial"/>
                <w:b/>
                <w:bCs/>
                <w:sz w:val="22"/>
                <w:szCs w:val="22"/>
                <w:lang w:eastAsia="zh-CN"/>
              </w:rPr>
              <w:t>DESCRIÇÃO</w:t>
            </w:r>
          </w:p>
        </w:tc>
        <w:tc>
          <w:tcPr>
            <w:tcW w:w="815" w:type="dxa"/>
            <w:shd w:val="clear" w:color="auto" w:fill="F2F2F2" w:themeFill="background1" w:themeFillShade="F2"/>
          </w:tcPr>
          <w:p w14:paraId="5F086ABB" w14:textId="08C510F3" w:rsidR="00FD6E75" w:rsidRPr="00F37D76" w:rsidRDefault="00FD6E75" w:rsidP="00FB5741">
            <w:pPr>
              <w:spacing w:before="240"/>
              <w:jc w:val="center"/>
              <w:rPr>
                <w:rFonts w:ascii="Arial" w:hAnsi="Arial" w:cs="Arial"/>
                <w:b/>
                <w:bCs/>
                <w:sz w:val="22"/>
                <w:szCs w:val="22"/>
                <w:lang w:eastAsia="zh-CN"/>
              </w:rPr>
            </w:pPr>
            <w:r w:rsidRPr="00F37D76">
              <w:rPr>
                <w:rFonts w:ascii="Arial" w:hAnsi="Arial" w:cs="Arial"/>
                <w:b/>
                <w:bCs/>
                <w:sz w:val="22"/>
                <w:szCs w:val="22"/>
                <w:lang w:eastAsia="zh-CN"/>
              </w:rPr>
              <w:t>UNID.</w:t>
            </w:r>
          </w:p>
        </w:tc>
        <w:tc>
          <w:tcPr>
            <w:tcW w:w="1060" w:type="dxa"/>
            <w:shd w:val="clear" w:color="auto" w:fill="F2F2F2" w:themeFill="background1" w:themeFillShade="F2"/>
          </w:tcPr>
          <w:p w14:paraId="60F382AA" w14:textId="144F0881" w:rsidR="00FD6E75" w:rsidRPr="00F37D76" w:rsidRDefault="00FD6E75" w:rsidP="00FB5741">
            <w:pPr>
              <w:spacing w:before="240"/>
              <w:jc w:val="center"/>
              <w:rPr>
                <w:rFonts w:ascii="Arial" w:hAnsi="Arial" w:cs="Arial"/>
                <w:b/>
                <w:bCs/>
                <w:sz w:val="22"/>
                <w:szCs w:val="22"/>
                <w:lang w:eastAsia="zh-CN"/>
              </w:rPr>
            </w:pPr>
            <w:r w:rsidRPr="00F37D76">
              <w:rPr>
                <w:rFonts w:ascii="Arial" w:hAnsi="Arial" w:cs="Arial"/>
                <w:b/>
                <w:bCs/>
                <w:sz w:val="22"/>
                <w:szCs w:val="22"/>
                <w:lang w:eastAsia="zh-CN"/>
              </w:rPr>
              <w:t>QUANT.</w:t>
            </w:r>
          </w:p>
        </w:tc>
        <w:tc>
          <w:tcPr>
            <w:tcW w:w="1280" w:type="dxa"/>
            <w:shd w:val="clear" w:color="auto" w:fill="F2F2F2" w:themeFill="background1" w:themeFillShade="F2"/>
          </w:tcPr>
          <w:p w14:paraId="78E8A1D3" w14:textId="353C16FD" w:rsidR="00FD6E75" w:rsidRPr="00F37D76" w:rsidRDefault="00FB5741" w:rsidP="00FB5741">
            <w:pPr>
              <w:spacing w:before="240"/>
              <w:jc w:val="center"/>
              <w:rPr>
                <w:rFonts w:ascii="Arial" w:hAnsi="Arial" w:cs="Arial"/>
                <w:b/>
                <w:bCs/>
                <w:sz w:val="22"/>
                <w:szCs w:val="22"/>
                <w:lang w:eastAsia="zh-CN"/>
              </w:rPr>
            </w:pPr>
            <w:r w:rsidRPr="00F37D76">
              <w:rPr>
                <w:rFonts w:ascii="Arial" w:hAnsi="Arial" w:cs="Arial"/>
                <w:b/>
                <w:bCs/>
                <w:sz w:val="22"/>
                <w:szCs w:val="22"/>
                <w:lang w:eastAsia="zh-CN"/>
              </w:rPr>
              <w:t>VALOR UNITÁRIO</w:t>
            </w:r>
            <w:r>
              <w:rPr>
                <w:rFonts w:ascii="Arial" w:hAnsi="Arial" w:cs="Arial"/>
                <w:b/>
                <w:bCs/>
                <w:sz w:val="22"/>
                <w:szCs w:val="22"/>
                <w:lang w:eastAsia="zh-CN"/>
              </w:rPr>
              <w:t xml:space="preserve"> MÁXIMO</w:t>
            </w:r>
          </w:p>
        </w:tc>
        <w:tc>
          <w:tcPr>
            <w:tcW w:w="1691" w:type="dxa"/>
            <w:shd w:val="clear" w:color="auto" w:fill="F2F2F2" w:themeFill="background1" w:themeFillShade="F2"/>
          </w:tcPr>
          <w:p w14:paraId="0F951557" w14:textId="5F60FEA5" w:rsidR="00FD6E75" w:rsidRPr="00F37D76" w:rsidRDefault="00FD6E75" w:rsidP="00FB5741">
            <w:pPr>
              <w:spacing w:before="240"/>
              <w:jc w:val="center"/>
              <w:rPr>
                <w:rFonts w:ascii="Arial" w:hAnsi="Arial" w:cs="Arial"/>
                <w:b/>
                <w:bCs/>
                <w:sz w:val="22"/>
                <w:szCs w:val="22"/>
                <w:lang w:eastAsia="zh-CN"/>
              </w:rPr>
            </w:pPr>
            <w:r w:rsidRPr="00F37D76">
              <w:rPr>
                <w:rFonts w:ascii="Arial" w:hAnsi="Arial" w:cs="Arial"/>
                <w:b/>
                <w:bCs/>
                <w:sz w:val="22"/>
                <w:szCs w:val="22"/>
                <w:lang w:eastAsia="zh-CN"/>
              </w:rPr>
              <w:t>VALOR TOTAL</w:t>
            </w:r>
          </w:p>
        </w:tc>
      </w:tr>
      <w:tr w:rsidR="00FD6E75" w:rsidRPr="00F37D76" w14:paraId="76E2F8BE" w14:textId="77777777" w:rsidTr="00FD6E75">
        <w:tc>
          <w:tcPr>
            <w:tcW w:w="742" w:type="dxa"/>
          </w:tcPr>
          <w:p w14:paraId="3CEF1E56" w14:textId="77777777" w:rsidR="00FD6E75" w:rsidRPr="00F37D76" w:rsidRDefault="00FD6E75" w:rsidP="00CC5336">
            <w:pPr>
              <w:spacing w:before="240"/>
              <w:jc w:val="center"/>
              <w:rPr>
                <w:rFonts w:ascii="Arial" w:hAnsi="Arial" w:cs="Arial"/>
                <w:sz w:val="22"/>
                <w:szCs w:val="22"/>
                <w:lang w:eastAsia="zh-CN"/>
              </w:rPr>
            </w:pPr>
            <w:r w:rsidRPr="00F37D76">
              <w:rPr>
                <w:rFonts w:ascii="Arial" w:hAnsi="Arial" w:cs="Arial"/>
                <w:sz w:val="22"/>
                <w:szCs w:val="22"/>
                <w:lang w:eastAsia="zh-CN"/>
              </w:rPr>
              <w:t>1</w:t>
            </w:r>
          </w:p>
        </w:tc>
        <w:tc>
          <w:tcPr>
            <w:tcW w:w="4330" w:type="dxa"/>
          </w:tcPr>
          <w:p w14:paraId="3C6B9D3D" w14:textId="77777777" w:rsidR="00FD6E75" w:rsidRPr="00F37D76" w:rsidRDefault="00FD6E75" w:rsidP="00CC5336">
            <w:pPr>
              <w:spacing w:before="240"/>
              <w:jc w:val="both"/>
              <w:rPr>
                <w:rFonts w:ascii="Arial" w:hAnsi="Arial" w:cs="Arial"/>
                <w:sz w:val="22"/>
                <w:szCs w:val="22"/>
                <w:lang w:eastAsia="zh-CN"/>
              </w:rPr>
            </w:pPr>
            <w:r w:rsidRPr="00F37D76">
              <w:rPr>
                <w:rFonts w:ascii="Arial" w:hAnsi="Arial" w:cs="Arial"/>
                <w:sz w:val="22"/>
                <w:szCs w:val="22"/>
                <w:lang w:eastAsia="zh-CN"/>
              </w:rPr>
              <w:t xml:space="preserve">Nitrogênio líquido (NL2) e temperatura de saturação mínima de -196ºC.  </w:t>
            </w:r>
          </w:p>
        </w:tc>
        <w:tc>
          <w:tcPr>
            <w:tcW w:w="815" w:type="dxa"/>
          </w:tcPr>
          <w:p w14:paraId="077BF864" w14:textId="77777777" w:rsidR="00FD6E75" w:rsidRPr="00F37D76" w:rsidRDefault="00FD6E75" w:rsidP="00CC5336">
            <w:pPr>
              <w:spacing w:before="240"/>
              <w:jc w:val="center"/>
              <w:rPr>
                <w:rFonts w:ascii="Arial" w:hAnsi="Arial" w:cs="Arial"/>
                <w:sz w:val="22"/>
                <w:szCs w:val="22"/>
                <w:lang w:eastAsia="zh-CN"/>
              </w:rPr>
            </w:pPr>
            <w:r w:rsidRPr="00F37D76">
              <w:rPr>
                <w:rFonts w:ascii="Arial" w:hAnsi="Arial" w:cs="Arial"/>
                <w:sz w:val="22"/>
                <w:szCs w:val="22"/>
                <w:lang w:eastAsia="zh-CN"/>
              </w:rPr>
              <w:t>Litros</w:t>
            </w:r>
          </w:p>
        </w:tc>
        <w:tc>
          <w:tcPr>
            <w:tcW w:w="1060" w:type="dxa"/>
          </w:tcPr>
          <w:p w14:paraId="39F4D5E4" w14:textId="77777777" w:rsidR="00FD6E75" w:rsidRPr="00F37D76" w:rsidRDefault="00FD6E75" w:rsidP="00CC5336">
            <w:pPr>
              <w:spacing w:before="240"/>
              <w:jc w:val="center"/>
              <w:rPr>
                <w:rFonts w:ascii="Arial" w:hAnsi="Arial" w:cs="Arial"/>
                <w:sz w:val="22"/>
                <w:szCs w:val="22"/>
                <w:lang w:eastAsia="zh-CN"/>
              </w:rPr>
            </w:pPr>
            <w:r w:rsidRPr="00F37D76">
              <w:rPr>
                <w:rFonts w:ascii="Arial" w:hAnsi="Arial" w:cs="Arial"/>
                <w:sz w:val="22"/>
                <w:szCs w:val="22"/>
                <w:lang w:eastAsia="zh-CN"/>
              </w:rPr>
              <w:t>9.000</w:t>
            </w:r>
          </w:p>
        </w:tc>
        <w:tc>
          <w:tcPr>
            <w:tcW w:w="1280" w:type="dxa"/>
          </w:tcPr>
          <w:p w14:paraId="00BE6333" w14:textId="77777777" w:rsidR="00FD6E75" w:rsidRPr="00F37D76" w:rsidRDefault="00FD6E75" w:rsidP="00CC5336">
            <w:pPr>
              <w:spacing w:before="240"/>
              <w:jc w:val="center"/>
              <w:rPr>
                <w:rFonts w:ascii="Arial" w:hAnsi="Arial" w:cs="Arial"/>
                <w:sz w:val="22"/>
                <w:szCs w:val="22"/>
                <w:lang w:eastAsia="zh-CN"/>
              </w:rPr>
            </w:pPr>
            <w:r w:rsidRPr="00F37D76">
              <w:rPr>
                <w:rFonts w:ascii="Arial" w:hAnsi="Arial" w:cs="Arial"/>
                <w:sz w:val="22"/>
                <w:szCs w:val="22"/>
                <w:lang w:eastAsia="zh-CN"/>
              </w:rPr>
              <w:t>R$ 12,57</w:t>
            </w:r>
          </w:p>
        </w:tc>
        <w:tc>
          <w:tcPr>
            <w:tcW w:w="1691" w:type="dxa"/>
          </w:tcPr>
          <w:p w14:paraId="22F04710" w14:textId="77777777" w:rsidR="00FD6E75" w:rsidRPr="00F37D76" w:rsidRDefault="00FD6E75" w:rsidP="00CC5336">
            <w:pPr>
              <w:spacing w:before="240"/>
              <w:jc w:val="center"/>
              <w:rPr>
                <w:rFonts w:ascii="Arial" w:hAnsi="Arial" w:cs="Arial"/>
                <w:sz w:val="22"/>
                <w:szCs w:val="22"/>
                <w:lang w:eastAsia="zh-CN"/>
              </w:rPr>
            </w:pPr>
            <w:r w:rsidRPr="00F37D76">
              <w:rPr>
                <w:rFonts w:ascii="Arial" w:hAnsi="Arial" w:cs="Arial"/>
                <w:sz w:val="22"/>
                <w:szCs w:val="22"/>
                <w:lang w:eastAsia="zh-CN"/>
              </w:rPr>
              <w:t>R$ 113.130,00</w:t>
            </w:r>
          </w:p>
        </w:tc>
      </w:tr>
    </w:tbl>
    <w:p w14:paraId="02082B9A" w14:textId="6A90F438" w:rsidR="0003037E" w:rsidRPr="0003037E" w:rsidRDefault="0003037E" w:rsidP="0003037E">
      <w:pPr>
        <w:jc w:val="both"/>
        <w:rPr>
          <w:rFonts w:ascii="Arial" w:hAnsi="Arial" w:cs="Arial"/>
          <w:color w:val="000000" w:themeColor="text1"/>
        </w:rPr>
      </w:pPr>
      <w:r w:rsidRPr="0003037E">
        <w:rPr>
          <w:rFonts w:ascii="Arial" w:hAnsi="Arial" w:cs="Arial"/>
          <w:b/>
          <w:bCs/>
          <w:color w:val="000000" w:themeColor="text1"/>
        </w:rPr>
        <w:t>2.</w:t>
      </w:r>
      <w:r w:rsidR="00FB5741">
        <w:rPr>
          <w:rFonts w:ascii="Arial" w:hAnsi="Arial" w:cs="Arial"/>
          <w:b/>
          <w:bCs/>
          <w:color w:val="000000" w:themeColor="text1"/>
        </w:rPr>
        <w:t>4</w:t>
      </w:r>
      <w:r w:rsidRPr="0003037E">
        <w:rPr>
          <w:rFonts w:ascii="Arial" w:hAnsi="Arial" w:cs="Arial"/>
          <w:b/>
          <w:bCs/>
          <w:color w:val="000000" w:themeColor="text1"/>
        </w:rPr>
        <w:t>.</w:t>
      </w:r>
      <w:r w:rsidRPr="0003037E">
        <w:rPr>
          <w:rFonts w:ascii="Arial" w:hAnsi="Arial" w:cs="Arial"/>
          <w:color w:val="000000" w:themeColor="text1"/>
        </w:rPr>
        <w:t xml:space="preserve"> O quantitativo indicado no </w:t>
      </w:r>
      <w:r w:rsidR="002E26AC">
        <w:rPr>
          <w:rFonts w:ascii="Arial" w:hAnsi="Arial" w:cs="Arial"/>
          <w:color w:val="000000" w:themeColor="text1"/>
        </w:rPr>
        <w:t>i</w:t>
      </w:r>
      <w:r w:rsidRPr="0003037E">
        <w:rPr>
          <w:rFonts w:ascii="Arial" w:hAnsi="Arial" w:cs="Arial"/>
          <w:color w:val="000000" w:themeColor="text1"/>
        </w:rPr>
        <w:t>te</w:t>
      </w:r>
      <w:r w:rsidR="00865C11">
        <w:rPr>
          <w:rFonts w:ascii="Arial" w:hAnsi="Arial" w:cs="Arial"/>
          <w:color w:val="000000" w:themeColor="text1"/>
        </w:rPr>
        <w:t>m</w:t>
      </w:r>
      <w:r w:rsidRPr="0003037E">
        <w:rPr>
          <w:rFonts w:ascii="Arial" w:hAnsi="Arial" w:cs="Arial"/>
          <w:color w:val="000000" w:themeColor="text1"/>
        </w:rPr>
        <w:t xml:space="preserve"> deste edital </w:t>
      </w:r>
      <w:r w:rsidR="00865C11">
        <w:rPr>
          <w:rFonts w:ascii="Arial" w:hAnsi="Arial" w:cs="Arial"/>
          <w:color w:val="000000" w:themeColor="text1"/>
        </w:rPr>
        <w:t>é</w:t>
      </w:r>
      <w:r w:rsidRPr="0003037E">
        <w:rPr>
          <w:rFonts w:ascii="Arial" w:hAnsi="Arial" w:cs="Arial"/>
          <w:color w:val="000000" w:themeColor="text1"/>
        </w:rPr>
        <w:t xml:space="preserve"> meramente estimativo, não acarretando qualquer obrigação quanto a sua aquisição por parte desta municipalidade. </w:t>
      </w:r>
    </w:p>
    <w:p w14:paraId="0E7D703D" w14:textId="57AD7752" w:rsidR="0003037E" w:rsidRPr="0003037E" w:rsidRDefault="0003037E" w:rsidP="0003037E">
      <w:pPr>
        <w:jc w:val="both"/>
        <w:rPr>
          <w:rFonts w:ascii="Arial" w:hAnsi="Arial" w:cs="Arial"/>
          <w:color w:val="000000" w:themeColor="text1"/>
        </w:rPr>
      </w:pPr>
      <w:r w:rsidRPr="00FF21E7">
        <w:rPr>
          <w:rFonts w:ascii="Arial" w:hAnsi="Arial" w:cs="Arial"/>
          <w:b/>
          <w:bCs/>
          <w:color w:val="000000" w:themeColor="text1"/>
        </w:rPr>
        <w:t>2.</w:t>
      </w:r>
      <w:r w:rsidR="00FB5741">
        <w:rPr>
          <w:rFonts w:ascii="Arial" w:hAnsi="Arial" w:cs="Arial"/>
          <w:b/>
          <w:bCs/>
          <w:color w:val="000000" w:themeColor="text1"/>
        </w:rPr>
        <w:t>5</w:t>
      </w:r>
      <w:r w:rsidRPr="00FF21E7">
        <w:rPr>
          <w:rFonts w:ascii="Arial" w:hAnsi="Arial" w:cs="Arial"/>
          <w:color w:val="000000" w:themeColor="text1"/>
        </w:rPr>
        <w:t xml:space="preserve">. </w:t>
      </w:r>
      <w:r w:rsidRPr="00FF21E7">
        <w:rPr>
          <w:rFonts w:ascii="Arial" w:hAnsi="Arial" w:cs="Arial"/>
          <w:b/>
          <w:bCs/>
          <w:color w:val="000000" w:themeColor="text1"/>
          <w:u w:val="single"/>
        </w:rPr>
        <w:t>As quantidades que vierem a ser adquiridas serão definidas em “Nota de Empenho”, válida como contrato de aquisição e fornecimento</w:t>
      </w:r>
      <w:r w:rsidR="000D0B41" w:rsidRPr="00FF21E7">
        <w:rPr>
          <w:rFonts w:ascii="Arial" w:hAnsi="Arial" w:cs="Arial"/>
          <w:b/>
          <w:bCs/>
          <w:color w:val="000000" w:themeColor="text1"/>
          <w:u w:val="single"/>
        </w:rPr>
        <w:t>, conforme art</w:t>
      </w:r>
      <w:r w:rsidR="00C27337" w:rsidRPr="00FF21E7">
        <w:rPr>
          <w:rFonts w:ascii="Arial" w:hAnsi="Arial" w:cs="Arial"/>
          <w:b/>
          <w:bCs/>
          <w:color w:val="000000" w:themeColor="text1"/>
          <w:u w:val="single"/>
        </w:rPr>
        <w:t>.</w:t>
      </w:r>
      <w:r w:rsidR="000D0B41" w:rsidRPr="00FF21E7">
        <w:rPr>
          <w:rFonts w:ascii="Arial" w:hAnsi="Arial" w:cs="Arial"/>
          <w:b/>
          <w:bCs/>
          <w:color w:val="000000" w:themeColor="text1"/>
          <w:u w:val="single"/>
        </w:rPr>
        <w:t xml:space="preserve"> 95, inciso II da Lei n.º 14.133/2021</w:t>
      </w:r>
      <w:r w:rsidRPr="00FF21E7">
        <w:rPr>
          <w:rFonts w:ascii="Arial" w:hAnsi="Arial" w:cs="Arial"/>
          <w:b/>
          <w:bCs/>
          <w:color w:val="000000" w:themeColor="text1"/>
          <w:u w:val="single"/>
        </w:rPr>
        <w:t>.</w:t>
      </w:r>
    </w:p>
    <w:p w14:paraId="7D479DF7" w14:textId="5EDC7FCA" w:rsidR="0003037E" w:rsidRDefault="0003037E" w:rsidP="0003037E">
      <w:pPr>
        <w:jc w:val="both"/>
        <w:rPr>
          <w:rFonts w:ascii="Arial" w:hAnsi="Arial" w:cs="Arial"/>
          <w:color w:val="000000" w:themeColor="text1"/>
        </w:rPr>
      </w:pPr>
      <w:r w:rsidRPr="0003037E">
        <w:rPr>
          <w:rFonts w:ascii="Arial" w:hAnsi="Arial" w:cs="Arial"/>
          <w:b/>
          <w:bCs/>
          <w:color w:val="000000" w:themeColor="text1"/>
        </w:rPr>
        <w:t>2.</w:t>
      </w:r>
      <w:r w:rsidR="00FB5741">
        <w:rPr>
          <w:rFonts w:ascii="Arial" w:hAnsi="Arial" w:cs="Arial"/>
          <w:b/>
          <w:bCs/>
          <w:color w:val="000000" w:themeColor="text1"/>
        </w:rPr>
        <w:t>6</w:t>
      </w:r>
      <w:r w:rsidRPr="0003037E">
        <w:rPr>
          <w:rFonts w:ascii="Arial" w:hAnsi="Arial" w:cs="Arial"/>
          <w:b/>
          <w:bCs/>
          <w:color w:val="000000" w:themeColor="text1"/>
        </w:rPr>
        <w:t>.</w:t>
      </w:r>
      <w:r w:rsidRPr="0003037E">
        <w:rPr>
          <w:rFonts w:ascii="Arial" w:hAnsi="Arial" w:cs="Arial"/>
          <w:color w:val="000000" w:themeColor="text1"/>
        </w:rPr>
        <w:t xml:space="preserve"> O preço registrado </w:t>
      </w:r>
      <w:r w:rsidR="00865C11" w:rsidRPr="0003037E">
        <w:rPr>
          <w:rFonts w:ascii="Arial" w:hAnsi="Arial" w:cs="Arial"/>
          <w:color w:val="000000" w:themeColor="text1"/>
        </w:rPr>
        <w:t>manter-se-</w:t>
      </w:r>
      <w:r w:rsidR="00865C11">
        <w:rPr>
          <w:rFonts w:ascii="Arial" w:hAnsi="Arial" w:cs="Arial"/>
          <w:color w:val="000000" w:themeColor="text1"/>
        </w:rPr>
        <w:t>á</w:t>
      </w:r>
      <w:r w:rsidRPr="0003037E">
        <w:rPr>
          <w:rFonts w:ascii="Arial" w:hAnsi="Arial" w:cs="Arial"/>
          <w:color w:val="000000" w:themeColor="text1"/>
        </w:rPr>
        <w:t xml:space="preserve"> inalterado</w:t>
      </w:r>
      <w:r w:rsidR="00865C11">
        <w:rPr>
          <w:rFonts w:ascii="Arial" w:hAnsi="Arial" w:cs="Arial"/>
          <w:color w:val="000000" w:themeColor="text1"/>
        </w:rPr>
        <w:t xml:space="preserve"> </w:t>
      </w:r>
      <w:r w:rsidRPr="0003037E">
        <w:rPr>
          <w:rFonts w:ascii="Arial" w:hAnsi="Arial" w:cs="Arial"/>
          <w:color w:val="000000" w:themeColor="text1"/>
        </w:rPr>
        <w:t>pelo período de vigência d</w:t>
      </w:r>
      <w:r w:rsidR="00F2779D">
        <w:rPr>
          <w:rFonts w:ascii="Arial" w:hAnsi="Arial" w:cs="Arial"/>
          <w:color w:val="000000" w:themeColor="text1"/>
        </w:rPr>
        <w:t>o</w:t>
      </w:r>
      <w:r w:rsidRPr="0003037E">
        <w:rPr>
          <w:rFonts w:ascii="Arial" w:hAnsi="Arial" w:cs="Arial"/>
          <w:color w:val="000000" w:themeColor="text1"/>
        </w:rPr>
        <w:t xml:space="preserve"> presente Registro de Preços, salvo os casos de reequilíbrio econômico-financeiro previstos legalmente. </w:t>
      </w:r>
    </w:p>
    <w:p w14:paraId="72CEB7AB" w14:textId="6490AF70" w:rsidR="00C006F3" w:rsidRPr="00C006F3" w:rsidRDefault="009F32D0" w:rsidP="00C006F3">
      <w:pPr>
        <w:jc w:val="both"/>
        <w:rPr>
          <w:rFonts w:ascii="Arial" w:hAnsi="Arial" w:cs="Arial"/>
          <w:color w:val="000000" w:themeColor="text1"/>
        </w:rPr>
      </w:pPr>
      <w:r w:rsidRPr="009F32D0">
        <w:rPr>
          <w:rFonts w:ascii="Arial" w:hAnsi="Arial" w:cs="Arial"/>
          <w:b/>
          <w:bCs/>
          <w:color w:val="000000" w:themeColor="text1"/>
        </w:rPr>
        <w:t>2.</w:t>
      </w:r>
      <w:r w:rsidR="00FB5741">
        <w:rPr>
          <w:rFonts w:ascii="Arial" w:hAnsi="Arial" w:cs="Arial"/>
          <w:b/>
          <w:bCs/>
          <w:color w:val="000000" w:themeColor="text1"/>
        </w:rPr>
        <w:t>7</w:t>
      </w:r>
      <w:r w:rsidRPr="009F32D0">
        <w:rPr>
          <w:rFonts w:ascii="Arial" w:hAnsi="Arial" w:cs="Arial"/>
          <w:b/>
          <w:bCs/>
          <w:color w:val="000000" w:themeColor="text1"/>
        </w:rPr>
        <w:t>.</w:t>
      </w:r>
      <w:r w:rsidRPr="009F32D0">
        <w:rPr>
          <w:rFonts w:ascii="Arial" w:hAnsi="Arial" w:cs="Arial"/>
          <w:color w:val="000000" w:themeColor="text1"/>
        </w:rPr>
        <w:t xml:space="preserve"> </w:t>
      </w:r>
      <w:r w:rsidR="00C006F3" w:rsidRPr="00C006F3">
        <w:rPr>
          <w:rFonts w:ascii="Arial" w:hAnsi="Arial" w:cs="Arial"/>
          <w:color w:val="000000" w:themeColor="text1"/>
        </w:rPr>
        <w:t xml:space="preserve">As entregas deverão ocorrer uma vez por mês, conforme calendário de dias e horários a ser elaborado pela Secretaria Municipal da Agricultura e Meio Ambiente. A empresa realizará os abastecimentos nos botijões a serem disponibilizados junto ao Parque Municipal de Eventos, localizado na Rua Duque de Caxias, s/n, bairro Centro, no Município de Camargo/RS.  </w:t>
      </w:r>
    </w:p>
    <w:p w14:paraId="28C291D7" w14:textId="26496094" w:rsidR="009F32D0" w:rsidRDefault="009F32D0" w:rsidP="009F32D0">
      <w:pPr>
        <w:jc w:val="both"/>
        <w:rPr>
          <w:rFonts w:ascii="Arial" w:hAnsi="Arial" w:cs="Arial"/>
          <w:color w:val="000000" w:themeColor="text1"/>
        </w:rPr>
      </w:pPr>
      <w:r w:rsidRPr="009F32D0">
        <w:rPr>
          <w:rFonts w:ascii="Arial" w:hAnsi="Arial" w:cs="Arial"/>
          <w:b/>
          <w:bCs/>
          <w:color w:val="000000" w:themeColor="text1"/>
        </w:rPr>
        <w:t>2.</w:t>
      </w:r>
      <w:r w:rsidR="00FB5741">
        <w:rPr>
          <w:rFonts w:ascii="Arial" w:hAnsi="Arial" w:cs="Arial"/>
          <w:b/>
          <w:bCs/>
          <w:color w:val="000000" w:themeColor="text1"/>
        </w:rPr>
        <w:t>8</w:t>
      </w:r>
      <w:r w:rsidRPr="009F32D0">
        <w:rPr>
          <w:rFonts w:ascii="Arial" w:hAnsi="Arial" w:cs="Arial"/>
          <w:b/>
          <w:bCs/>
          <w:color w:val="000000" w:themeColor="text1"/>
        </w:rPr>
        <w:t>.</w:t>
      </w:r>
      <w:r w:rsidRPr="009F32D0">
        <w:rPr>
          <w:rFonts w:ascii="Arial" w:hAnsi="Arial" w:cs="Arial"/>
          <w:color w:val="000000" w:themeColor="text1"/>
        </w:rPr>
        <w:t xml:space="preserve"> Os materiais deverão ser entregues e </w:t>
      </w:r>
      <w:r w:rsidR="00240B01">
        <w:rPr>
          <w:rFonts w:ascii="Arial" w:hAnsi="Arial" w:cs="Arial"/>
          <w:color w:val="000000" w:themeColor="text1"/>
        </w:rPr>
        <w:t xml:space="preserve">armazenados </w:t>
      </w:r>
      <w:r w:rsidRPr="009F32D0">
        <w:rPr>
          <w:rFonts w:ascii="Arial" w:hAnsi="Arial" w:cs="Arial"/>
          <w:color w:val="000000" w:themeColor="text1"/>
        </w:rPr>
        <w:t>adequadamente pela empresa detentora do preço</w:t>
      </w:r>
      <w:r w:rsidR="00C87ECF">
        <w:rPr>
          <w:rFonts w:ascii="Arial" w:hAnsi="Arial" w:cs="Arial"/>
          <w:color w:val="000000" w:themeColor="text1"/>
        </w:rPr>
        <w:t xml:space="preserve"> diretamente nos botijões a serem disponibilizados</w:t>
      </w:r>
      <w:r w:rsidRPr="009F32D0">
        <w:rPr>
          <w:rFonts w:ascii="Arial" w:hAnsi="Arial" w:cs="Arial"/>
          <w:color w:val="000000" w:themeColor="text1"/>
        </w:rPr>
        <w:t xml:space="preserve">. </w:t>
      </w:r>
    </w:p>
    <w:p w14:paraId="06F8DCD3" w14:textId="0161C527" w:rsidR="005855DE" w:rsidRPr="005855DE" w:rsidRDefault="009F32D0" w:rsidP="00C87ECF">
      <w:pPr>
        <w:jc w:val="both"/>
        <w:rPr>
          <w:rFonts w:ascii="Arial" w:hAnsi="Arial" w:cs="Arial"/>
          <w:color w:val="000000" w:themeColor="text1"/>
        </w:rPr>
      </w:pPr>
      <w:r w:rsidRPr="009F32D0">
        <w:rPr>
          <w:rFonts w:ascii="Arial" w:hAnsi="Arial" w:cs="Arial"/>
          <w:b/>
          <w:bCs/>
          <w:color w:val="000000" w:themeColor="text1"/>
        </w:rPr>
        <w:t>2.</w:t>
      </w:r>
      <w:r w:rsidR="00FB5741">
        <w:rPr>
          <w:rFonts w:ascii="Arial" w:hAnsi="Arial" w:cs="Arial"/>
          <w:b/>
          <w:bCs/>
          <w:color w:val="000000" w:themeColor="text1"/>
        </w:rPr>
        <w:t>9</w:t>
      </w:r>
      <w:r w:rsidRPr="009F32D0">
        <w:rPr>
          <w:rFonts w:ascii="Arial" w:hAnsi="Arial" w:cs="Arial"/>
          <w:b/>
          <w:bCs/>
          <w:color w:val="000000" w:themeColor="text1"/>
        </w:rPr>
        <w:t>.</w:t>
      </w:r>
      <w:r w:rsidRPr="009F32D0">
        <w:rPr>
          <w:rFonts w:ascii="Arial" w:hAnsi="Arial" w:cs="Arial"/>
          <w:color w:val="000000" w:themeColor="text1"/>
        </w:rPr>
        <w:t xml:space="preserve"> O fornecedor deverá disponibilizar funcionários para efetuar o descarregamento</w:t>
      </w:r>
      <w:r w:rsidR="005855DE">
        <w:rPr>
          <w:rFonts w:ascii="Arial" w:hAnsi="Arial" w:cs="Arial"/>
          <w:color w:val="000000" w:themeColor="text1"/>
        </w:rPr>
        <w:t xml:space="preserve"> dos materiais</w:t>
      </w:r>
      <w:r w:rsidR="00C87ECF">
        <w:rPr>
          <w:rFonts w:ascii="Arial" w:hAnsi="Arial" w:cs="Arial"/>
          <w:color w:val="000000" w:themeColor="text1"/>
        </w:rPr>
        <w:t xml:space="preserve"> e abastecimento dos botijões</w:t>
      </w:r>
      <w:r w:rsidRPr="009F32D0">
        <w:rPr>
          <w:rFonts w:ascii="Arial" w:hAnsi="Arial" w:cs="Arial"/>
          <w:color w:val="000000" w:themeColor="text1"/>
        </w:rPr>
        <w:t>.</w:t>
      </w:r>
      <w:r w:rsidR="005855DE">
        <w:rPr>
          <w:rFonts w:ascii="Arial" w:hAnsi="Arial" w:cs="Arial"/>
          <w:color w:val="000000" w:themeColor="text1"/>
        </w:rPr>
        <w:t xml:space="preserve"> </w:t>
      </w:r>
    </w:p>
    <w:p w14:paraId="250B2977" w14:textId="7EFE7602" w:rsidR="005855DE" w:rsidRDefault="0003037E" w:rsidP="0003037E">
      <w:pPr>
        <w:jc w:val="both"/>
        <w:rPr>
          <w:rFonts w:ascii="Arial" w:hAnsi="Arial" w:cs="Arial"/>
          <w:color w:val="000000" w:themeColor="text1"/>
        </w:rPr>
      </w:pPr>
      <w:r w:rsidRPr="0003037E">
        <w:rPr>
          <w:rFonts w:ascii="Arial" w:hAnsi="Arial" w:cs="Arial"/>
          <w:b/>
          <w:bCs/>
          <w:color w:val="000000" w:themeColor="text1"/>
        </w:rPr>
        <w:t>2.</w:t>
      </w:r>
      <w:r w:rsidR="00FB5741">
        <w:rPr>
          <w:rFonts w:ascii="Arial" w:hAnsi="Arial" w:cs="Arial"/>
          <w:b/>
          <w:bCs/>
          <w:color w:val="000000" w:themeColor="text1"/>
        </w:rPr>
        <w:t>10</w:t>
      </w:r>
      <w:r w:rsidRPr="0003037E">
        <w:rPr>
          <w:rFonts w:ascii="Arial" w:hAnsi="Arial" w:cs="Arial"/>
          <w:b/>
          <w:bCs/>
          <w:color w:val="000000" w:themeColor="text1"/>
        </w:rPr>
        <w:t>.</w:t>
      </w:r>
      <w:r w:rsidRPr="0003037E">
        <w:rPr>
          <w:rFonts w:ascii="Arial" w:hAnsi="Arial" w:cs="Arial"/>
          <w:color w:val="000000" w:themeColor="text1"/>
        </w:rPr>
        <w:t xml:space="preserve"> O prazo de vigência do presente registro de preços será de 12 (doze) meses, a contar da data de assinatura da respectiva ata</w:t>
      </w:r>
      <w:r w:rsidR="00C27337">
        <w:rPr>
          <w:rFonts w:ascii="Arial" w:hAnsi="Arial" w:cs="Arial"/>
          <w:color w:val="000000" w:themeColor="text1"/>
        </w:rPr>
        <w:t xml:space="preserve">, podendo ser </w:t>
      </w:r>
      <w:r w:rsidR="00C87ECF">
        <w:rPr>
          <w:rFonts w:ascii="Arial" w:hAnsi="Arial" w:cs="Arial"/>
          <w:color w:val="000000" w:themeColor="text1"/>
        </w:rPr>
        <w:t>renovada</w:t>
      </w:r>
      <w:r w:rsidR="00C27337">
        <w:rPr>
          <w:rFonts w:ascii="Arial" w:hAnsi="Arial" w:cs="Arial"/>
          <w:color w:val="000000" w:themeColor="text1"/>
        </w:rPr>
        <w:t xml:space="preserve"> por igual período, com a renovação do quantitativo inicialmente registrado, desde que comprovado o preço vantajoso</w:t>
      </w:r>
      <w:r w:rsidRPr="0003037E">
        <w:rPr>
          <w:rFonts w:ascii="Arial" w:hAnsi="Arial" w:cs="Arial"/>
          <w:color w:val="000000" w:themeColor="text1"/>
        </w:rPr>
        <w:t xml:space="preserve">. </w:t>
      </w:r>
    </w:p>
    <w:p w14:paraId="2C3F15FB" w14:textId="77777777" w:rsidR="00EE6D29" w:rsidRPr="00EE6D29" w:rsidRDefault="00EE6D29" w:rsidP="00EE6D29">
      <w:pPr>
        <w:pStyle w:val="PargrafodaLista"/>
        <w:spacing w:line="276" w:lineRule="auto"/>
        <w:ind w:left="360"/>
        <w:jc w:val="both"/>
        <w:rPr>
          <w:rFonts w:cs="Arial"/>
          <w:szCs w:val="22"/>
        </w:rPr>
      </w:pPr>
    </w:p>
    <w:bookmarkEnd w:id="1"/>
    <w:p w14:paraId="0FC6EC74" w14:textId="275D278A" w:rsidR="007C2A1B" w:rsidRDefault="007C2A1B" w:rsidP="00C1230B">
      <w:pPr>
        <w:pStyle w:val="PargrafodaLista"/>
        <w:numPr>
          <w:ilvl w:val="0"/>
          <w:numId w:val="4"/>
        </w:numPr>
        <w:ind w:left="0" w:firstLine="0"/>
        <w:jc w:val="both"/>
        <w:rPr>
          <w:rFonts w:cs="Arial"/>
          <w:b/>
        </w:rPr>
      </w:pPr>
      <w:r w:rsidRPr="00A94284">
        <w:rPr>
          <w:rFonts w:cs="Arial"/>
          <w:b/>
        </w:rPr>
        <w:t xml:space="preserve">CREDENCIAMENTO </w:t>
      </w:r>
    </w:p>
    <w:p w14:paraId="2830EC1E" w14:textId="1DEE7648" w:rsidR="00262A8A" w:rsidRPr="00262A8A" w:rsidRDefault="00262A8A" w:rsidP="00262A8A">
      <w:pPr>
        <w:spacing w:after="0"/>
        <w:jc w:val="both"/>
        <w:rPr>
          <w:rFonts w:ascii="Arial" w:hAnsi="Arial" w:cs="Arial"/>
          <w:bCs/>
        </w:rPr>
      </w:pPr>
      <w:r>
        <w:rPr>
          <w:rFonts w:ascii="Arial" w:hAnsi="Arial" w:cs="Arial"/>
          <w:b/>
        </w:rPr>
        <w:t>3</w:t>
      </w:r>
      <w:r w:rsidRPr="00262A8A">
        <w:rPr>
          <w:rFonts w:ascii="Arial" w:hAnsi="Arial" w:cs="Arial"/>
          <w:b/>
        </w:rPr>
        <w:t>.1.</w:t>
      </w:r>
      <w:r w:rsidRPr="00262A8A">
        <w:rPr>
          <w:rFonts w:ascii="Arial" w:hAnsi="Arial" w:cs="Arial"/>
          <w:bCs/>
        </w:rPr>
        <w:t xml:space="preserve"> O Credenciamento é o nível básico do Registro Cadastral no </w:t>
      </w:r>
      <w:r w:rsidRPr="00262A8A">
        <w:rPr>
          <w:rFonts w:ascii="Arial" w:hAnsi="Arial" w:cs="Arial"/>
          <w:b/>
        </w:rPr>
        <w:t>PORTAL DE COMPRAS PÚBLICAS</w:t>
      </w:r>
      <w:r w:rsidRPr="00262A8A">
        <w:rPr>
          <w:rFonts w:ascii="Arial" w:hAnsi="Arial" w:cs="Arial"/>
          <w:bCs/>
        </w:rPr>
        <w:t xml:space="preserve"> que permite a participação dos interessados na modalidade licitatória Pregão, em sua forma Eletrônica.</w:t>
      </w:r>
    </w:p>
    <w:p w14:paraId="40CFEF00" w14:textId="64C3EB50" w:rsidR="00262A8A" w:rsidRPr="00262A8A" w:rsidRDefault="00262A8A" w:rsidP="00262A8A">
      <w:pPr>
        <w:spacing w:after="0"/>
        <w:jc w:val="both"/>
        <w:rPr>
          <w:rFonts w:ascii="Arial" w:hAnsi="Arial" w:cs="Arial"/>
          <w:bCs/>
        </w:rPr>
      </w:pPr>
      <w:r>
        <w:rPr>
          <w:rFonts w:ascii="Arial" w:hAnsi="Arial" w:cs="Arial"/>
          <w:b/>
        </w:rPr>
        <w:lastRenderedPageBreak/>
        <w:t>3</w:t>
      </w:r>
      <w:r w:rsidRPr="00262A8A">
        <w:rPr>
          <w:rFonts w:ascii="Arial" w:hAnsi="Arial" w:cs="Arial"/>
          <w:b/>
        </w:rPr>
        <w:t>.2.</w:t>
      </w:r>
      <w:r w:rsidRPr="00262A8A">
        <w:rPr>
          <w:rFonts w:ascii="Arial" w:hAnsi="Arial" w:cs="Arial"/>
          <w:bCs/>
        </w:rPr>
        <w:t xml:space="preserve"> O cadastro deverá ser feito no Portal de Compras Públicas, no sítio </w:t>
      </w:r>
      <w:hyperlink r:id="rId10" w:history="1">
        <w:r w:rsidRPr="00262A8A">
          <w:rPr>
            <w:rStyle w:val="Hyperlink"/>
            <w:rFonts w:ascii="Arial" w:hAnsi="Arial" w:cs="Arial"/>
            <w:bCs/>
          </w:rPr>
          <w:t>www.portaldecompraspublicas.com.br</w:t>
        </w:r>
      </w:hyperlink>
      <w:r w:rsidRPr="00262A8A">
        <w:rPr>
          <w:rFonts w:ascii="Arial" w:hAnsi="Arial" w:cs="Arial"/>
          <w:bCs/>
        </w:rPr>
        <w:t xml:space="preserve"> </w:t>
      </w:r>
    </w:p>
    <w:p w14:paraId="2E01ED4D" w14:textId="3E22C45C" w:rsidR="00262A8A" w:rsidRPr="00262A8A" w:rsidRDefault="00262A8A" w:rsidP="00262A8A">
      <w:pPr>
        <w:spacing w:after="0"/>
        <w:jc w:val="both"/>
        <w:rPr>
          <w:rFonts w:ascii="Arial" w:hAnsi="Arial" w:cs="Arial"/>
          <w:bCs/>
        </w:rPr>
      </w:pPr>
      <w:r>
        <w:rPr>
          <w:rFonts w:ascii="Arial" w:hAnsi="Arial" w:cs="Arial"/>
          <w:b/>
        </w:rPr>
        <w:t>3</w:t>
      </w:r>
      <w:r w:rsidRPr="00262A8A">
        <w:rPr>
          <w:rFonts w:ascii="Arial" w:hAnsi="Arial" w:cs="Arial"/>
          <w:b/>
        </w:rPr>
        <w:t>.3</w:t>
      </w:r>
      <w:r w:rsidRPr="00262A8A">
        <w:rPr>
          <w:rFonts w:ascii="Arial" w:hAnsi="Arial" w:cs="Arial"/>
          <w:bCs/>
        </w:rPr>
        <w:t xml:space="preserve">. O credenciamento junto ao provedor do sistema implica a responsabilidade do licitante ou de seu representante legal e a presunção de sua capacidade técnica para realização das transações inerentes a este Pregão. </w:t>
      </w:r>
    </w:p>
    <w:p w14:paraId="6E2DC0A4" w14:textId="1965E676" w:rsidR="00262A8A" w:rsidRPr="00262A8A" w:rsidRDefault="00262A8A" w:rsidP="00262A8A">
      <w:pPr>
        <w:spacing w:after="0"/>
        <w:jc w:val="both"/>
        <w:rPr>
          <w:rFonts w:ascii="Arial" w:hAnsi="Arial" w:cs="Arial"/>
          <w:bCs/>
        </w:rPr>
      </w:pPr>
      <w:r>
        <w:rPr>
          <w:rFonts w:ascii="Arial" w:hAnsi="Arial" w:cs="Arial"/>
          <w:b/>
        </w:rPr>
        <w:t>3</w:t>
      </w:r>
      <w:r w:rsidRPr="00262A8A">
        <w:rPr>
          <w:rFonts w:ascii="Arial" w:hAnsi="Arial" w:cs="Arial"/>
          <w:b/>
        </w:rPr>
        <w:t>.4</w:t>
      </w:r>
      <w:r w:rsidRPr="00262A8A">
        <w:rPr>
          <w:rFonts w:ascii="Arial" w:hAnsi="Arial" w:cs="Arial"/>
          <w:bCs/>
        </w:rPr>
        <w:t>.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2BDB5227" w14:textId="3EDDE1DD" w:rsidR="00262A8A" w:rsidRDefault="00262A8A" w:rsidP="00262A8A">
      <w:pPr>
        <w:spacing w:after="0"/>
        <w:jc w:val="both"/>
        <w:rPr>
          <w:rFonts w:ascii="Arial" w:hAnsi="Arial" w:cs="Arial"/>
          <w:bCs/>
        </w:rPr>
      </w:pPr>
      <w:r>
        <w:rPr>
          <w:rFonts w:ascii="Arial" w:hAnsi="Arial" w:cs="Arial"/>
          <w:b/>
        </w:rPr>
        <w:t>3</w:t>
      </w:r>
      <w:r w:rsidRPr="00262A8A">
        <w:rPr>
          <w:rFonts w:ascii="Arial" w:hAnsi="Arial" w:cs="Arial"/>
          <w:b/>
        </w:rPr>
        <w:t>.5</w:t>
      </w:r>
      <w:r w:rsidRPr="00262A8A">
        <w:rPr>
          <w:rFonts w:ascii="Arial" w:hAnsi="Arial" w:cs="Arial"/>
          <w:bCs/>
        </w:rPr>
        <w:t>. É de responsabilidade do cadastrado conferir a exatidão dos seus dados cadastrais no Portal De Compras Públicas e mantê-los atualizados junto aos órgãos responsáveis pela informação, devendo proceder, imediatamente, à correção ou à alteração dos registros tão logo identifique incorreção ou aqueles se tornem desatualizados.</w:t>
      </w:r>
    </w:p>
    <w:p w14:paraId="573AE60E" w14:textId="77777777" w:rsidR="00262A8A" w:rsidRDefault="00262A8A" w:rsidP="00262A8A">
      <w:pPr>
        <w:spacing w:after="0"/>
        <w:jc w:val="both"/>
        <w:rPr>
          <w:rFonts w:ascii="Arial" w:hAnsi="Arial" w:cs="Arial"/>
          <w:bCs/>
        </w:rPr>
      </w:pPr>
    </w:p>
    <w:p w14:paraId="40A3A5D6" w14:textId="6CCDA78D" w:rsidR="00262A8A" w:rsidRPr="00DA4791" w:rsidRDefault="00262A8A" w:rsidP="00262A8A">
      <w:pPr>
        <w:spacing w:after="0"/>
        <w:jc w:val="both"/>
        <w:rPr>
          <w:rFonts w:ascii="Arial" w:hAnsi="Arial" w:cs="Arial"/>
          <w:b/>
        </w:rPr>
      </w:pPr>
      <w:r w:rsidRPr="00DA4791">
        <w:rPr>
          <w:rFonts w:ascii="Arial" w:hAnsi="Arial" w:cs="Arial"/>
          <w:b/>
        </w:rPr>
        <w:t>4. DA PARTICIPAÇÃO NO PREGÃO</w:t>
      </w:r>
    </w:p>
    <w:p w14:paraId="2EFC40D6" w14:textId="2C03A84C" w:rsidR="00E90BB5" w:rsidRDefault="00262A8A" w:rsidP="00262A8A">
      <w:pPr>
        <w:spacing w:after="0"/>
        <w:jc w:val="both"/>
        <w:rPr>
          <w:rFonts w:ascii="Arial" w:hAnsi="Arial" w:cs="Arial"/>
          <w:bCs/>
        </w:rPr>
      </w:pPr>
      <w:r w:rsidRPr="00DA4791">
        <w:rPr>
          <w:rFonts w:ascii="Arial" w:hAnsi="Arial" w:cs="Arial"/>
          <w:b/>
        </w:rPr>
        <w:t>4.1</w:t>
      </w:r>
      <w:r w:rsidRPr="00262A8A">
        <w:rPr>
          <w:rFonts w:ascii="Arial" w:hAnsi="Arial" w:cs="Arial"/>
          <w:bCs/>
        </w:rPr>
        <w:t xml:space="preserve">. Poderão participar deste Pregão interessados cujo ramo de atividade seja compatível com o objeto desta licitação, que satisfaçam integralmente as condições </w:t>
      </w:r>
      <w:r w:rsidRPr="009F32D0">
        <w:rPr>
          <w:rFonts w:ascii="Arial" w:hAnsi="Arial" w:cs="Arial"/>
          <w:bCs/>
        </w:rPr>
        <w:t>e exigências deste Edital,</w:t>
      </w:r>
      <w:r w:rsidR="00B06A3C" w:rsidRPr="009F32D0">
        <w:rPr>
          <w:rFonts w:ascii="Arial" w:hAnsi="Arial" w:cs="Arial"/>
          <w:bCs/>
        </w:rPr>
        <w:t xml:space="preserve"> </w:t>
      </w:r>
      <w:r w:rsidRPr="009F32D0">
        <w:rPr>
          <w:rFonts w:ascii="Arial" w:hAnsi="Arial" w:cs="Arial"/>
          <w:bCs/>
        </w:rPr>
        <w:t>Termo de Referência e Anexos</w:t>
      </w:r>
      <w:r w:rsidRPr="00262A8A">
        <w:rPr>
          <w:rFonts w:ascii="Arial" w:hAnsi="Arial" w:cs="Arial"/>
          <w:bCs/>
        </w:rPr>
        <w:t xml:space="preserve"> e que estejam com Credenciamento regular no Portal de Compras Públicas. </w:t>
      </w:r>
    </w:p>
    <w:p w14:paraId="3D14F90F" w14:textId="01478103" w:rsidR="00262A8A" w:rsidRPr="00F04FE4" w:rsidRDefault="00262A8A" w:rsidP="00262A8A">
      <w:pPr>
        <w:spacing w:after="0"/>
        <w:jc w:val="both"/>
        <w:rPr>
          <w:rFonts w:ascii="Arial" w:hAnsi="Arial" w:cs="Arial"/>
          <w:b/>
          <w:color w:val="000000" w:themeColor="text1"/>
        </w:rPr>
      </w:pPr>
      <w:r w:rsidRPr="00F04FE4">
        <w:rPr>
          <w:rFonts w:ascii="Arial" w:hAnsi="Arial" w:cs="Arial"/>
          <w:b/>
          <w:color w:val="000000" w:themeColor="text1"/>
        </w:rPr>
        <w:t>4.2.</w:t>
      </w:r>
      <w:r w:rsidRPr="00F04FE4">
        <w:rPr>
          <w:rFonts w:ascii="Arial" w:hAnsi="Arial" w:cs="Arial"/>
          <w:bCs/>
          <w:color w:val="000000" w:themeColor="text1"/>
        </w:rPr>
        <w:t xml:space="preserve"> </w:t>
      </w:r>
      <w:r w:rsidR="00C87ECF">
        <w:rPr>
          <w:rFonts w:ascii="Arial" w:hAnsi="Arial" w:cs="Arial"/>
          <w:bCs/>
          <w:color w:val="000000" w:themeColor="text1"/>
        </w:rPr>
        <w:t xml:space="preserve">Terão tratamento preferencial </w:t>
      </w:r>
      <w:r w:rsidR="00C87ECF" w:rsidRPr="00C87ECF">
        <w:rPr>
          <w:rFonts w:ascii="Arial" w:hAnsi="Arial" w:cs="Arial"/>
          <w:bCs/>
          <w:color w:val="000000" w:themeColor="text1"/>
        </w:rPr>
        <w:t>nest</w:t>
      </w:r>
      <w:r w:rsidRPr="00C87ECF">
        <w:rPr>
          <w:rFonts w:ascii="Arial" w:hAnsi="Arial" w:cs="Arial"/>
          <w:bCs/>
          <w:color w:val="000000" w:themeColor="text1"/>
        </w:rPr>
        <w:t>a licitação as Microempresas e Empresas de Pequeno Porte, as sociedades cooperativas mencionadas no artigo 34 da Lei nº 11.488/2007 e o Microempreendedor Individual - MEI, nos limites previstos da Lei Complementar nº 123/2006 e no artigo 4º da Lei nº 14.133/2021</w:t>
      </w:r>
      <w:r w:rsidR="00B97C87" w:rsidRPr="00C87ECF">
        <w:rPr>
          <w:rFonts w:ascii="Arial" w:hAnsi="Arial" w:cs="Arial"/>
          <w:bCs/>
          <w:color w:val="000000" w:themeColor="text1"/>
        </w:rPr>
        <w:t>.</w:t>
      </w:r>
    </w:p>
    <w:p w14:paraId="0D45539A" w14:textId="667C3354" w:rsidR="00DA4791" w:rsidRDefault="00DA4791" w:rsidP="00262A8A">
      <w:pPr>
        <w:spacing w:after="0"/>
        <w:jc w:val="both"/>
        <w:rPr>
          <w:rFonts w:ascii="Arial" w:hAnsi="Arial" w:cs="Arial"/>
          <w:bCs/>
        </w:rPr>
      </w:pPr>
      <w:r w:rsidRPr="00DA4791">
        <w:rPr>
          <w:rFonts w:ascii="Arial" w:hAnsi="Arial" w:cs="Arial"/>
          <w:b/>
        </w:rPr>
        <w:t>4.3.</w:t>
      </w:r>
      <w:r w:rsidRPr="00DA4791">
        <w:rPr>
          <w:rFonts w:ascii="Arial" w:hAnsi="Arial" w:cs="Arial"/>
          <w:bCs/>
        </w:rPr>
        <w:t xml:space="preserve"> </w:t>
      </w:r>
      <w:r w:rsidR="00F65887">
        <w:rPr>
          <w:rFonts w:ascii="Arial" w:hAnsi="Arial" w:cs="Arial"/>
          <w:bCs/>
        </w:rPr>
        <w:t xml:space="preserve">Não será permitido </w:t>
      </w:r>
      <w:r w:rsidRPr="00DA4791">
        <w:rPr>
          <w:rFonts w:ascii="Arial" w:hAnsi="Arial" w:cs="Arial"/>
          <w:bCs/>
        </w:rPr>
        <w:t xml:space="preserve">participar da </w:t>
      </w:r>
      <w:r w:rsidR="00F65887">
        <w:rPr>
          <w:rFonts w:ascii="Arial" w:hAnsi="Arial" w:cs="Arial"/>
          <w:bCs/>
        </w:rPr>
        <w:t xml:space="preserve">presente </w:t>
      </w:r>
      <w:r w:rsidRPr="00DA4791">
        <w:rPr>
          <w:rFonts w:ascii="Arial" w:hAnsi="Arial" w:cs="Arial"/>
          <w:bCs/>
        </w:rPr>
        <w:t>licitação</w:t>
      </w:r>
      <w:r w:rsidR="00F65887">
        <w:rPr>
          <w:rFonts w:ascii="Arial" w:hAnsi="Arial" w:cs="Arial"/>
          <w:bCs/>
        </w:rPr>
        <w:t xml:space="preserve"> empresas reunidas</w:t>
      </w:r>
      <w:r w:rsidRPr="00DA4791">
        <w:rPr>
          <w:rFonts w:ascii="Arial" w:hAnsi="Arial" w:cs="Arial"/>
          <w:bCs/>
        </w:rPr>
        <w:t xml:space="preserve"> em consórcio</w:t>
      </w:r>
      <w:r w:rsidR="00F65887">
        <w:rPr>
          <w:rFonts w:ascii="Arial" w:hAnsi="Arial" w:cs="Arial"/>
          <w:bCs/>
        </w:rPr>
        <w:t xml:space="preserve">. </w:t>
      </w:r>
    </w:p>
    <w:p w14:paraId="53425C1F" w14:textId="77777777" w:rsidR="00DA4791" w:rsidRDefault="00DA4791" w:rsidP="00262A8A">
      <w:pPr>
        <w:spacing w:after="0"/>
        <w:jc w:val="both"/>
        <w:rPr>
          <w:rFonts w:ascii="Arial" w:hAnsi="Arial" w:cs="Arial"/>
          <w:bCs/>
        </w:rPr>
      </w:pPr>
    </w:p>
    <w:p w14:paraId="0B09BD1B" w14:textId="77777777" w:rsidR="00DA4791" w:rsidRPr="00DA4791" w:rsidRDefault="00DA4791" w:rsidP="00262A8A">
      <w:pPr>
        <w:spacing w:after="0"/>
        <w:jc w:val="both"/>
        <w:rPr>
          <w:rFonts w:ascii="Arial" w:hAnsi="Arial" w:cs="Arial"/>
          <w:b/>
        </w:rPr>
      </w:pPr>
      <w:r w:rsidRPr="00DA4791">
        <w:rPr>
          <w:rFonts w:ascii="Arial" w:hAnsi="Arial" w:cs="Arial"/>
          <w:b/>
        </w:rPr>
        <w:t xml:space="preserve">4.4. NÃO PODERÃO PARTICIPAR DESTA LICITAÇÃO: </w:t>
      </w:r>
    </w:p>
    <w:p w14:paraId="01CB81C4" w14:textId="77777777" w:rsidR="00DA4791" w:rsidRDefault="00DA4791" w:rsidP="00262A8A">
      <w:pPr>
        <w:spacing w:after="0"/>
        <w:jc w:val="both"/>
        <w:rPr>
          <w:rFonts w:ascii="Arial" w:hAnsi="Arial" w:cs="Arial"/>
          <w:bCs/>
        </w:rPr>
      </w:pPr>
      <w:r w:rsidRPr="00DA4791">
        <w:rPr>
          <w:rFonts w:ascii="Arial" w:hAnsi="Arial" w:cs="Arial"/>
          <w:b/>
        </w:rPr>
        <w:t>4.4.1.</w:t>
      </w:r>
      <w:r w:rsidRPr="00DA4791">
        <w:rPr>
          <w:rFonts w:ascii="Arial" w:hAnsi="Arial" w:cs="Arial"/>
          <w:bCs/>
        </w:rPr>
        <w:t xml:space="preserve"> Proibidos de participar de licitações e celebrar contratos administrativos, na forma da legislação vigente; </w:t>
      </w:r>
    </w:p>
    <w:p w14:paraId="6D471AC6" w14:textId="1CDEC65F" w:rsidR="00DA4791" w:rsidRDefault="00DA4791" w:rsidP="00262A8A">
      <w:pPr>
        <w:spacing w:after="0"/>
        <w:jc w:val="both"/>
        <w:rPr>
          <w:rFonts w:ascii="Arial" w:hAnsi="Arial" w:cs="Arial"/>
          <w:bCs/>
        </w:rPr>
      </w:pPr>
      <w:r w:rsidRPr="00DA4791">
        <w:rPr>
          <w:rFonts w:ascii="Arial" w:hAnsi="Arial" w:cs="Arial"/>
          <w:b/>
        </w:rPr>
        <w:t>4.4.2.</w:t>
      </w:r>
      <w:r w:rsidRPr="00DA4791">
        <w:rPr>
          <w:rFonts w:ascii="Arial" w:hAnsi="Arial" w:cs="Arial"/>
          <w:bCs/>
        </w:rPr>
        <w:t xml:space="preserve"> Que não atendam às condições deste Edital e seu(s) anexo(s); </w:t>
      </w:r>
    </w:p>
    <w:p w14:paraId="541F1B75" w14:textId="77777777" w:rsidR="00DA4791" w:rsidRDefault="00DA4791" w:rsidP="00262A8A">
      <w:pPr>
        <w:spacing w:after="0"/>
        <w:jc w:val="both"/>
        <w:rPr>
          <w:rFonts w:ascii="Arial" w:hAnsi="Arial" w:cs="Arial"/>
          <w:bCs/>
        </w:rPr>
      </w:pPr>
      <w:r w:rsidRPr="00DA4791">
        <w:rPr>
          <w:rFonts w:ascii="Arial" w:hAnsi="Arial" w:cs="Arial"/>
          <w:b/>
        </w:rPr>
        <w:t>4.4.3</w:t>
      </w:r>
      <w:r w:rsidRPr="00DA4791">
        <w:rPr>
          <w:rFonts w:ascii="Arial" w:hAnsi="Arial" w:cs="Arial"/>
          <w:bCs/>
        </w:rPr>
        <w:t xml:space="preserve">. Estrangeiros que não tenham representação legal no Brasil com poderes expressos para receber citação e responder administrativa ou judicialmente; </w:t>
      </w:r>
    </w:p>
    <w:p w14:paraId="1F0DDA06" w14:textId="77777777" w:rsidR="00DA4791" w:rsidRDefault="00DA4791" w:rsidP="00262A8A">
      <w:pPr>
        <w:spacing w:after="0"/>
        <w:jc w:val="both"/>
        <w:rPr>
          <w:rFonts w:ascii="Arial" w:hAnsi="Arial" w:cs="Arial"/>
          <w:bCs/>
        </w:rPr>
      </w:pPr>
      <w:r w:rsidRPr="00DA4791">
        <w:rPr>
          <w:rFonts w:ascii="Arial" w:hAnsi="Arial" w:cs="Arial"/>
          <w:b/>
        </w:rPr>
        <w:t>4.4.4.</w:t>
      </w:r>
      <w:r w:rsidRPr="00DA4791">
        <w:rPr>
          <w:rFonts w:ascii="Arial" w:hAnsi="Arial" w:cs="Arial"/>
          <w:bCs/>
        </w:rPr>
        <w:t xml:space="preserve"> Que se enquadrem nas vedações previstas nos artigos 9º e 14 da Lei nº 14.133/2021; </w:t>
      </w:r>
    </w:p>
    <w:p w14:paraId="5E0D549E" w14:textId="3828607A" w:rsidR="00DA4791" w:rsidRDefault="00DA4791" w:rsidP="00262A8A">
      <w:pPr>
        <w:spacing w:after="0"/>
        <w:jc w:val="both"/>
        <w:rPr>
          <w:rFonts w:ascii="Arial" w:hAnsi="Arial" w:cs="Arial"/>
          <w:bCs/>
        </w:rPr>
      </w:pPr>
      <w:r w:rsidRPr="00DA4791">
        <w:rPr>
          <w:rFonts w:ascii="Arial" w:hAnsi="Arial" w:cs="Arial"/>
          <w:b/>
        </w:rPr>
        <w:t>4.4.5.</w:t>
      </w:r>
      <w:r w:rsidRPr="00DA4791">
        <w:rPr>
          <w:rFonts w:ascii="Arial" w:hAnsi="Arial" w:cs="Arial"/>
          <w:bCs/>
        </w:rPr>
        <w:t xml:space="preserve"> Que estejam sob falência, concurso de credores, concordata ou em processo de dissolução ou liquidação; </w:t>
      </w:r>
    </w:p>
    <w:p w14:paraId="0A1298B5" w14:textId="4360A0F9" w:rsidR="00DA4791" w:rsidRDefault="00DA4791" w:rsidP="00262A8A">
      <w:pPr>
        <w:spacing w:after="0"/>
        <w:jc w:val="both"/>
        <w:rPr>
          <w:rFonts w:ascii="Arial" w:hAnsi="Arial" w:cs="Arial"/>
          <w:bCs/>
        </w:rPr>
      </w:pPr>
      <w:r w:rsidRPr="00DA4791">
        <w:rPr>
          <w:rFonts w:ascii="Arial" w:hAnsi="Arial" w:cs="Arial"/>
          <w:b/>
        </w:rPr>
        <w:t>4.4.6</w:t>
      </w:r>
      <w:r w:rsidRPr="00DA4791">
        <w:rPr>
          <w:rFonts w:ascii="Arial" w:hAnsi="Arial" w:cs="Arial"/>
          <w:bCs/>
        </w:rPr>
        <w:t>. Organizações da Sociedade Civil de Interesse Público - OSCIP, atuando nessa condição (Acórdão nº 746/2014-TCU-Plenário).</w:t>
      </w:r>
    </w:p>
    <w:p w14:paraId="195843B6" w14:textId="77777777" w:rsidR="00DA4791" w:rsidRDefault="00DA4791" w:rsidP="00262A8A">
      <w:pPr>
        <w:spacing w:after="0"/>
        <w:jc w:val="both"/>
        <w:rPr>
          <w:rFonts w:ascii="Arial" w:hAnsi="Arial" w:cs="Arial"/>
          <w:bCs/>
        </w:rPr>
      </w:pPr>
    </w:p>
    <w:p w14:paraId="6E3245F0" w14:textId="77777777" w:rsidR="00DA4791" w:rsidRPr="00C416C9" w:rsidRDefault="00DA4791" w:rsidP="00262A8A">
      <w:pPr>
        <w:spacing w:after="0"/>
        <w:jc w:val="both"/>
        <w:rPr>
          <w:rFonts w:ascii="Arial" w:hAnsi="Arial" w:cs="Arial"/>
          <w:bCs/>
          <w:color w:val="000000" w:themeColor="text1"/>
        </w:rPr>
      </w:pPr>
      <w:r w:rsidRPr="00C416C9">
        <w:rPr>
          <w:rFonts w:ascii="Arial" w:hAnsi="Arial" w:cs="Arial"/>
          <w:b/>
          <w:color w:val="000000" w:themeColor="text1"/>
        </w:rPr>
        <w:t>4.5</w:t>
      </w:r>
      <w:r w:rsidRPr="00C416C9">
        <w:rPr>
          <w:rFonts w:ascii="Arial" w:hAnsi="Arial" w:cs="Arial"/>
          <w:bCs/>
          <w:color w:val="000000" w:themeColor="text1"/>
        </w:rPr>
        <w:t xml:space="preserve">. </w:t>
      </w:r>
      <w:r w:rsidRPr="00C416C9">
        <w:rPr>
          <w:rFonts w:ascii="Arial" w:hAnsi="Arial" w:cs="Arial"/>
          <w:b/>
          <w:color w:val="000000" w:themeColor="text1"/>
        </w:rPr>
        <w:t xml:space="preserve">COMO CONDIÇÃO PARA PARTICIPAÇÃO NO PREGÃO, A LICITANTE ASSINALARÁ EM CAMPO PRÓPRIO DO SISTEMA ELETRÔNICO AS SEGUINTES DECLARAÇÕES: </w:t>
      </w:r>
    </w:p>
    <w:p w14:paraId="47E6C545" w14:textId="77777777" w:rsidR="00DA4791" w:rsidRDefault="00DA4791" w:rsidP="00262A8A">
      <w:pPr>
        <w:spacing w:after="0"/>
        <w:jc w:val="both"/>
        <w:rPr>
          <w:rFonts w:ascii="Arial" w:hAnsi="Arial" w:cs="Arial"/>
          <w:bCs/>
        </w:rPr>
      </w:pPr>
      <w:r w:rsidRPr="00DA4791">
        <w:rPr>
          <w:rFonts w:ascii="Arial" w:hAnsi="Arial" w:cs="Arial"/>
          <w:b/>
        </w:rPr>
        <w:t>4.5.1.</w:t>
      </w:r>
      <w:r w:rsidRPr="00DA4791">
        <w:rPr>
          <w:rFonts w:ascii="Arial" w:hAnsi="Arial" w:cs="Arial"/>
          <w:bCs/>
        </w:rPr>
        <w:t xml:space="preserve"> Declaração, sob as penas da Lei, que não ultrapassou o limite de faturamento e cumpre os requisitos estabelecidos no artigo 3° da Lei Complementar nº 123, de 2006, estando apto a usufruir do tratamento favorecido estabelecido em seus arts. 42 a 49 da referida Lei, observado o disposto nos §§ 1º ao 3º do art. 4º, da Lei nº 14.133, de 2021. </w:t>
      </w:r>
    </w:p>
    <w:p w14:paraId="7DDC4333" w14:textId="3078619B" w:rsidR="00F941B4" w:rsidRDefault="00F941B4" w:rsidP="00FF21E7">
      <w:pPr>
        <w:spacing w:after="0"/>
        <w:jc w:val="both"/>
        <w:rPr>
          <w:rFonts w:ascii="Arial" w:hAnsi="Arial" w:cs="Arial"/>
          <w:b/>
        </w:rPr>
      </w:pPr>
      <w:r>
        <w:rPr>
          <w:rFonts w:ascii="Arial" w:hAnsi="Arial" w:cs="Arial"/>
          <w:b/>
        </w:rPr>
        <w:t xml:space="preserve">4.5.1.1. </w:t>
      </w:r>
      <w:r w:rsidRPr="00F941B4">
        <w:rPr>
          <w:rFonts w:ascii="Arial" w:hAnsi="Arial" w:cs="Arial"/>
          <w:b/>
        </w:rPr>
        <w:t xml:space="preserve">A assinalação do campo “não” apenas produzirá o efeito de a licitante não ter direito ao tratamento </w:t>
      </w:r>
      <w:r w:rsidRPr="00F941B4">
        <w:rPr>
          <w:rFonts w:ascii="Arial" w:hAnsi="Arial" w:cs="Arial"/>
          <w:b/>
          <w:i/>
          <w:iCs/>
        </w:rPr>
        <w:t>favorecido previsto na Lei Complementar nº 123, de 2006, mesmo que seja qualificada como microempresa ou empresa de pequeno porte;</w:t>
      </w:r>
    </w:p>
    <w:p w14:paraId="0A6EEEA8" w14:textId="3FBE2D4A" w:rsidR="00FF21E7" w:rsidRPr="00CB0ECB" w:rsidRDefault="00FF21E7" w:rsidP="00FF21E7">
      <w:pPr>
        <w:spacing w:after="0"/>
        <w:jc w:val="both"/>
        <w:rPr>
          <w:rFonts w:ascii="Arial" w:hAnsi="Arial" w:cs="Arial"/>
        </w:rPr>
      </w:pPr>
      <w:r>
        <w:rPr>
          <w:rFonts w:ascii="Arial" w:hAnsi="Arial" w:cs="Arial"/>
          <w:b/>
        </w:rPr>
        <w:lastRenderedPageBreak/>
        <w:t>4</w:t>
      </w:r>
      <w:r w:rsidRPr="00DA4791">
        <w:rPr>
          <w:rFonts w:ascii="Arial" w:hAnsi="Arial" w:cs="Arial"/>
          <w:b/>
        </w:rPr>
        <w:t>.5.2</w:t>
      </w:r>
      <w:r w:rsidRPr="00DA4791">
        <w:rPr>
          <w:rFonts w:ascii="Arial" w:hAnsi="Arial" w:cs="Arial"/>
          <w:bCs/>
        </w:rPr>
        <w:t>. Que está ciente e concorda com as condições contidas no Edital e seus anexos</w:t>
      </w:r>
      <w:r>
        <w:rPr>
          <w:rFonts w:ascii="Arial" w:hAnsi="Arial" w:cs="Arial"/>
          <w:bCs/>
        </w:rPr>
        <w:t>,</w:t>
      </w:r>
      <w:r w:rsidRPr="00CB0ECB">
        <w:rPr>
          <w:rFonts w:ascii="Arial" w:hAnsi="Arial" w:cs="Arial"/>
          <w:b/>
          <w:bCs/>
        </w:rPr>
        <w:t xml:space="preserve"> </w:t>
      </w:r>
      <w:r w:rsidRPr="00CB0ECB">
        <w:rPr>
          <w:rFonts w:ascii="Arial" w:hAnsi="Arial" w:cs="Arial"/>
        </w:rPr>
        <w:t xml:space="preserve">bem como de que cumpro plenamente os requisitos de habilitação definidos no edital; </w:t>
      </w:r>
    </w:p>
    <w:p w14:paraId="5CC6535C" w14:textId="77777777" w:rsidR="00FF21E7" w:rsidRPr="00CB0ECB" w:rsidRDefault="00FF21E7" w:rsidP="00FF21E7">
      <w:pPr>
        <w:spacing w:after="0"/>
        <w:jc w:val="both"/>
        <w:rPr>
          <w:rFonts w:ascii="Arial" w:hAnsi="Arial" w:cs="Arial"/>
        </w:rPr>
      </w:pPr>
      <w:r w:rsidRPr="00DA4791">
        <w:rPr>
          <w:rFonts w:ascii="Arial" w:hAnsi="Arial" w:cs="Arial"/>
          <w:b/>
        </w:rPr>
        <w:t>4.5.3.</w:t>
      </w:r>
      <w:r w:rsidRPr="00DA4791">
        <w:rPr>
          <w:rFonts w:ascii="Arial" w:hAnsi="Arial" w:cs="Arial"/>
          <w:bCs/>
        </w:rPr>
        <w:t xml:space="preserve"> </w:t>
      </w:r>
      <w:r w:rsidRPr="00CB0ECB">
        <w:rPr>
          <w:rFonts w:ascii="Arial" w:hAnsi="Arial" w:cs="Arial"/>
        </w:rPr>
        <w:t>Declaro cumprir as exigências de reserva de cargos para pessoa com deficiência e para reabilitado da Previdência Social, previstas em lei e em outras normas específicas.</w:t>
      </w:r>
    </w:p>
    <w:p w14:paraId="3F78D055" w14:textId="77777777" w:rsidR="00FF21E7" w:rsidRDefault="00FF21E7" w:rsidP="00FF21E7">
      <w:pPr>
        <w:spacing w:after="0"/>
        <w:jc w:val="both"/>
        <w:rPr>
          <w:rFonts w:ascii="Arial" w:hAnsi="Arial" w:cs="Arial"/>
        </w:rPr>
      </w:pPr>
      <w:r w:rsidRPr="00DA4791">
        <w:rPr>
          <w:rFonts w:ascii="Arial" w:hAnsi="Arial" w:cs="Arial"/>
          <w:b/>
        </w:rPr>
        <w:t>4.5.4.</w:t>
      </w:r>
      <w:r w:rsidRPr="00DA4791">
        <w:rPr>
          <w:rFonts w:ascii="Arial" w:hAnsi="Arial" w:cs="Arial"/>
          <w:bCs/>
        </w:rPr>
        <w:t xml:space="preserve"> </w:t>
      </w:r>
      <w:r w:rsidRPr="00CB0ECB">
        <w:rPr>
          <w:rFonts w:ascii="Arial" w:hAnsi="Arial" w:cs="Arial"/>
        </w:rPr>
        <w:t>Sob pena de desclassificação, declaro que minhas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Pr>
          <w:rFonts w:ascii="Arial" w:hAnsi="Arial" w:cs="Arial"/>
        </w:rPr>
        <w:t>.</w:t>
      </w:r>
    </w:p>
    <w:p w14:paraId="18DD138A" w14:textId="77777777" w:rsidR="00FF21E7" w:rsidRPr="00CB0ECB" w:rsidRDefault="00FF21E7" w:rsidP="00FF21E7">
      <w:pPr>
        <w:spacing w:after="0"/>
        <w:jc w:val="both"/>
        <w:rPr>
          <w:rFonts w:ascii="Arial" w:hAnsi="Arial" w:cs="Arial"/>
          <w:bCs/>
        </w:rPr>
      </w:pPr>
      <w:r>
        <w:rPr>
          <w:rFonts w:ascii="Arial" w:hAnsi="Arial" w:cs="Arial"/>
          <w:b/>
          <w:bCs/>
        </w:rPr>
        <w:t xml:space="preserve">4.5.5. </w:t>
      </w:r>
      <w:r w:rsidRPr="00CB0ECB">
        <w:rPr>
          <w:rFonts w:ascii="Arial" w:hAnsi="Arial" w:cs="Arial"/>
        </w:rPr>
        <w:t>Declaro para fins do inciso XXXIII do artigo 7° da Constituição Federal, com redação dada pela Emenda Constitucional, nº 20/98, que não emprega menores de dezoito anos em trabalho noturno, perigoso ou insalubre e de que qualquer trabalho a menores de 16 anos.</w:t>
      </w:r>
    </w:p>
    <w:p w14:paraId="7443539F" w14:textId="77777777" w:rsidR="00FF21E7" w:rsidRPr="00CB0ECB" w:rsidRDefault="00FF21E7" w:rsidP="00FF21E7">
      <w:pPr>
        <w:spacing w:after="0"/>
        <w:jc w:val="both"/>
        <w:rPr>
          <w:rFonts w:ascii="Arial" w:hAnsi="Arial" w:cs="Arial"/>
          <w:bCs/>
        </w:rPr>
      </w:pPr>
      <w:r>
        <w:rPr>
          <w:rFonts w:ascii="Arial" w:hAnsi="Arial" w:cs="Arial"/>
          <w:b/>
          <w:bCs/>
        </w:rPr>
        <w:t xml:space="preserve">4.5.6. </w:t>
      </w:r>
      <w:r w:rsidRPr="00CB0ECB">
        <w:rPr>
          <w:rFonts w:ascii="Arial" w:hAnsi="Arial" w:cs="Arial"/>
        </w:rPr>
        <w:t>Declaro não possuir em sua cadeia produtiva, empregados executando trabalho degradante ou forçado, nos termos do inciso III e IV do art.1º e no inciso III do art.5º da Constituição Federal.</w:t>
      </w:r>
    </w:p>
    <w:p w14:paraId="55EBE755" w14:textId="77777777" w:rsidR="00FF21E7" w:rsidRPr="00CB0ECB" w:rsidRDefault="00FF21E7" w:rsidP="00FF21E7">
      <w:pPr>
        <w:spacing w:after="0"/>
        <w:jc w:val="both"/>
        <w:rPr>
          <w:rFonts w:ascii="Arial" w:hAnsi="Arial" w:cs="Arial"/>
        </w:rPr>
      </w:pPr>
      <w:r w:rsidRPr="00CB0ECB">
        <w:rPr>
          <w:rFonts w:ascii="Arial" w:hAnsi="Arial" w:cs="Arial"/>
          <w:b/>
          <w:bCs/>
        </w:rPr>
        <w:t>4.5.7.</w:t>
      </w:r>
      <w:r>
        <w:rPr>
          <w:rFonts w:ascii="Arial" w:hAnsi="Arial" w:cs="Arial"/>
        </w:rPr>
        <w:t xml:space="preserve"> </w:t>
      </w:r>
      <w:r w:rsidRPr="00CB0ECB">
        <w:rPr>
          <w:rFonts w:ascii="Arial" w:hAnsi="Arial" w:cs="Arial"/>
        </w:rPr>
        <w:t>Declaro que, conforme disposto no art. 93 da Lei nº 8.213, de 24 de julho de 1991, estou ciente do cumprimento da reserva de cargos prevista em lei para pessoa com deficiência ou para reabilitado da Previdência Social e que, se aplicado ao número de funcionários da minha empresa, atendo às regras de acessibilidade previstas na legislação.</w:t>
      </w:r>
    </w:p>
    <w:p w14:paraId="5616895C" w14:textId="77777777" w:rsidR="00FF21E7" w:rsidRPr="00CB0ECB" w:rsidRDefault="00FF21E7" w:rsidP="00FF21E7">
      <w:pPr>
        <w:spacing w:after="0"/>
        <w:jc w:val="both"/>
        <w:rPr>
          <w:rFonts w:ascii="Arial" w:hAnsi="Arial" w:cs="Arial"/>
        </w:rPr>
      </w:pPr>
      <w:r w:rsidRPr="00CB0ECB">
        <w:rPr>
          <w:rFonts w:ascii="Arial" w:hAnsi="Arial" w:cs="Arial"/>
          <w:b/>
          <w:bCs/>
        </w:rPr>
        <w:t>4.5.</w:t>
      </w:r>
      <w:r>
        <w:rPr>
          <w:rFonts w:ascii="Arial" w:hAnsi="Arial" w:cs="Arial"/>
          <w:b/>
          <w:bCs/>
        </w:rPr>
        <w:t>8</w:t>
      </w:r>
      <w:r w:rsidRPr="00CB0ECB">
        <w:rPr>
          <w:rFonts w:ascii="Arial" w:hAnsi="Arial" w:cs="Arial"/>
          <w:b/>
          <w:bCs/>
        </w:rPr>
        <w:t xml:space="preserve">. </w:t>
      </w:r>
      <w:r w:rsidRPr="00CB0ECB">
        <w:rPr>
          <w:rFonts w:ascii="Arial" w:hAnsi="Arial" w:cs="Arial"/>
        </w:rPr>
        <w:t>Declaro sob as penas da lei, que até a presente data inexistem fatos impeditivos para sua habilitação no presente processo licitatório, ciente da obrigatoriedade de declarar ocorrências posteriores.</w:t>
      </w:r>
    </w:p>
    <w:p w14:paraId="39A07453" w14:textId="77777777" w:rsidR="00FF21E7" w:rsidRDefault="00FF21E7" w:rsidP="00FF21E7">
      <w:pPr>
        <w:spacing w:after="0"/>
        <w:jc w:val="both"/>
        <w:rPr>
          <w:rFonts w:ascii="Arial" w:hAnsi="Arial" w:cs="Arial"/>
          <w:bCs/>
        </w:rPr>
      </w:pPr>
      <w:r w:rsidRPr="00DA4791">
        <w:rPr>
          <w:rFonts w:ascii="Arial" w:hAnsi="Arial" w:cs="Arial"/>
          <w:b/>
        </w:rPr>
        <w:t>4.6.</w:t>
      </w:r>
      <w:r w:rsidRPr="00DA4791">
        <w:rPr>
          <w:rFonts w:ascii="Arial" w:hAnsi="Arial" w:cs="Arial"/>
          <w:bCs/>
        </w:rPr>
        <w:t xml:space="preserve"> A declaração falsa relativa ao cumprimento de qualquer condição sujeitará o licitante às sanções previstas em lei e neste Edital.</w:t>
      </w:r>
    </w:p>
    <w:p w14:paraId="14E74F57" w14:textId="77777777" w:rsidR="00DA4791" w:rsidRPr="00262A8A" w:rsidRDefault="00DA4791" w:rsidP="00262A8A">
      <w:pPr>
        <w:spacing w:after="0"/>
        <w:jc w:val="both"/>
        <w:rPr>
          <w:rFonts w:ascii="Arial" w:hAnsi="Arial" w:cs="Arial"/>
          <w:bCs/>
        </w:rPr>
      </w:pPr>
    </w:p>
    <w:p w14:paraId="0A6DD17E" w14:textId="0CC34BF0" w:rsidR="00DA4791" w:rsidRPr="00DA4791" w:rsidRDefault="00DA4791" w:rsidP="00DA4791">
      <w:pPr>
        <w:spacing w:after="0"/>
        <w:jc w:val="both"/>
        <w:rPr>
          <w:rFonts w:ascii="Arial" w:hAnsi="Arial" w:cs="Arial"/>
          <w:b/>
        </w:rPr>
      </w:pPr>
      <w:r>
        <w:rPr>
          <w:rFonts w:ascii="Arial" w:hAnsi="Arial" w:cs="Arial"/>
          <w:b/>
        </w:rPr>
        <w:t>5</w:t>
      </w:r>
      <w:r w:rsidRPr="00DA4791">
        <w:rPr>
          <w:rFonts w:ascii="Arial" w:hAnsi="Arial" w:cs="Arial"/>
          <w:b/>
        </w:rPr>
        <w:t>. DA APRESENTAÇÃO DA PROPOSTA</w:t>
      </w:r>
    </w:p>
    <w:p w14:paraId="10F0D16A" w14:textId="4D5E2C65" w:rsidR="00DA4791" w:rsidRPr="00DA4791" w:rsidRDefault="00DA4791" w:rsidP="00DA4791">
      <w:pPr>
        <w:spacing w:after="0"/>
        <w:jc w:val="both"/>
        <w:rPr>
          <w:rFonts w:ascii="Arial" w:hAnsi="Arial" w:cs="Arial"/>
          <w:bCs/>
        </w:rPr>
      </w:pPr>
      <w:r w:rsidRPr="00DA4791">
        <w:rPr>
          <w:rFonts w:ascii="Arial" w:hAnsi="Arial" w:cs="Arial"/>
          <w:b/>
        </w:rPr>
        <w:t>5.1.</w:t>
      </w:r>
      <w:r w:rsidRPr="00DA4791">
        <w:rPr>
          <w:rFonts w:ascii="Arial" w:hAnsi="Arial" w:cs="Arial"/>
          <w:bCs/>
        </w:rPr>
        <w:t xml:space="preserve"> Os licitantes, por meio do sistema eletrônico, preencherão a proposta com a descrição do objeto</w:t>
      </w:r>
      <w:r w:rsidR="005855DE">
        <w:rPr>
          <w:rFonts w:ascii="Arial" w:hAnsi="Arial" w:cs="Arial"/>
          <w:bCs/>
        </w:rPr>
        <w:t>, marca ofertada</w:t>
      </w:r>
      <w:r w:rsidRPr="00DA4791">
        <w:rPr>
          <w:rFonts w:ascii="Arial" w:hAnsi="Arial" w:cs="Arial"/>
          <w:bCs/>
        </w:rPr>
        <w:t xml:space="preserve"> e o valor unitário e total ofertado para o mesmo até a data e o horário estabelecidos para abertura da sessão pública, quando, então, encerrar-se-á automaticamente a etapa de envio da proposta. </w:t>
      </w:r>
    </w:p>
    <w:p w14:paraId="59AC31FB" w14:textId="525DD5F6" w:rsidR="00DA4791" w:rsidRPr="00DA4791" w:rsidRDefault="00DA4791" w:rsidP="00DA4791">
      <w:pPr>
        <w:spacing w:after="0"/>
        <w:jc w:val="both"/>
        <w:rPr>
          <w:rFonts w:ascii="Arial" w:hAnsi="Arial" w:cs="Arial"/>
          <w:bCs/>
        </w:rPr>
      </w:pPr>
      <w:r w:rsidRPr="00DA4791">
        <w:rPr>
          <w:rFonts w:ascii="Arial" w:hAnsi="Arial" w:cs="Arial"/>
          <w:b/>
        </w:rPr>
        <w:t>5.2.</w:t>
      </w:r>
      <w:r w:rsidRPr="00DA4791">
        <w:rPr>
          <w:rFonts w:ascii="Arial" w:hAnsi="Arial" w:cs="Arial"/>
          <w:bCs/>
        </w:rPr>
        <w:t xml:space="preserve"> O envio da proposta ocorrerá por meio de chave de acesso e senha. </w:t>
      </w:r>
    </w:p>
    <w:p w14:paraId="3C91C700" w14:textId="3D0FDA56" w:rsidR="00DA4791" w:rsidRPr="00DA4791" w:rsidRDefault="00DA4791" w:rsidP="00DA4791">
      <w:pPr>
        <w:spacing w:after="0"/>
        <w:jc w:val="both"/>
        <w:rPr>
          <w:rFonts w:ascii="Arial" w:hAnsi="Arial" w:cs="Arial"/>
          <w:bCs/>
        </w:rPr>
      </w:pPr>
      <w:r w:rsidRPr="00DA4791">
        <w:rPr>
          <w:rFonts w:ascii="Arial" w:hAnsi="Arial" w:cs="Arial"/>
          <w:b/>
        </w:rPr>
        <w:t>5.3.</w:t>
      </w:r>
      <w:r w:rsidRPr="00DA4791">
        <w:rPr>
          <w:rFonts w:ascii="Arial" w:hAnsi="Arial" w:cs="Arial"/>
          <w:bCs/>
        </w:rPr>
        <w:t xml:space="preserve"> Caberá ao licitante acompanhar as operações no sistema eletrônico durante a sessão pública do Pregão, ficando responsável pelo ônus decorrente da perda de negócios, diante da inobservância de quaisquer mensagens emitidas pelo sistema ou de sua desconexão. </w:t>
      </w:r>
    </w:p>
    <w:p w14:paraId="7C04250B" w14:textId="1068CF7A" w:rsidR="00DA4791" w:rsidRPr="00DA4791" w:rsidRDefault="00DA4791" w:rsidP="00DA4791">
      <w:pPr>
        <w:spacing w:after="0"/>
        <w:jc w:val="both"/>
        <w:rPr>
          <w:rFonts w:ascii="Arial" w:hAnsi="Arial" w:cs="Arial"/>
          <w:bCs/>
        </w:rPr>
      </w:pPr>
      <w:r w:rsidRPr="00DA4791">
        <w:rPr>
          <w:rFonts w:ascii="Arial" w:hAnsi="Arial" w:cs="Arial"/>
          <w:b/>
        </w:rPr>
        <w:t>5.4.</w:t>
      </w:r>
      <w:r w:rsidRPr="00DA4791">
        <w:rPr>
          <w:rFonts w:ascii="Arial" w:hAnsi="Arial" w:cs="Arial"/>
          <w:bCs/>
        </w:rPr>
        <w:t xml:space="preserve"> Até a abertura da sessão pública, os licitantes poderão retirar ou substituir a proposta anteriormente inserida no sistema.</w:t>
      </w:r>
    </w:p>
    <w:p w14:paraId="54CEE482" w14:textId="547D3578" w:rsidR="00DA4791" w:rsidRPr="00DA4791" w:rsidRDefault="00DA4791" w:rsidP="00DA4791">
      <w:pPr>
        <w:spacing w:after="0"/>
        <w:jc w:val="both"/>
        <w:rPr>
          <w:rFonts w:ascii="Arial" w:hAnsi="Arial" w:cs="Arial"/>
          <w:bCs/>
        </w:rPr>
      </w:pPr>
      <w:r w:rsidRPr="00DA4791">
        <w:rPr>
          <w:rFonts w:ascii="Arial" w:hAnsi="Arial" w:cs="Arial"/>
          <w:b/>
        </w:rPr>
        <w:t>5.5</w:t>
      </w:r>
      <w:r w:rsidRPr="00DA4791">
        <w:rPr>
          <w:rFonts w:ascii="Arial" w:hAnsi="Arial" w:cs="Arial"/>
          <w:bCs/>
        </w:rPr>
        <w:t xml:space="preserve">. Não haverá ordem de classificação na etapa de apresentação da proposta pelo licitante, o que ocorrerá somente após os procedimentos de abertura da sessão pública e da fase de envio de lances. </w:t>
      </w:r>
    </w:p>
    <w:p w14:paraId="24E4D98E" w14:textId="7E03432F" w:rsidR="00DA4791" w:rsidRPr="00852409" w:rsidRDefault="00DA4791" w:rsidP="00DA4791">
      <w:pPr>
        <w:spacing w:after="0"/>
        <w:jc w:val="both"/>
        <w:rPr>
          <w:rFonts w:ascii="Arial" w:hAnsi="Arial" w:cs="Arial"/>
          <w:bCs/>
        </w:rPr>
      </w:pPr>
      <w:r w:rsidRPr="00DA4791">
        <w:rPr>
          <w:rFonts w:ascii="Arial" w:hAnsi="Arial" w:cs="Arial"/>
          <w:b/>
        </w:rPr>
        <w:t>5.6.</w:t>
      </w:r>
      <w:r w:rsidRPr="00DA4791">
        <w:rPr>
          <w:rFonts w:ascii="Arial" w:hAnsi="Arial" w:cs="Arial"/>
          <w:bCs/>
        </w:rPr>
        <w:t xml:space="preserve"> Serão disponibilizados para acesso público os documentos que compõem a proposta dos licitantes </w:t>
      </w:r>
      <w:r w:rsidRPr="00852409">
        <w:rPr>
          <w:rFonts w:ascii="Arial" w:hAnsi="Arial" w:cs="Arial"/>
          <w:bCs/>
        </w:rPr>
        <w:t xml:space="preserve">convocados para apresentação de propostas, após a fase de envio de lances. </w:t>
      </w:r>
    </w:p>
    <w:p w14:paraId="3D18ABE5" w14:textId="00FFA828" w:rsidR="00262A8A" w:rsidRPr="00852409" w:rsidRDefault="00DA4791" w:rsidP="00DA4791">
      <w:pPr>
        <w:spacing w:after="0"/>
        <w:jc w:val="both"/>
        <w:rPr>
          <w:rFonts w:ascii="Arial" w:hAnsi="Arial" w:cs="Arial"/>
          <w:b/>
        </w:rPr>
      </w:pPr>
      <w:r w:rsidRPr="00852409">
        <w:rPr>
          <w:rFonts w:ascii="Arial" w:hAnsi="Arial" w:cs="Arial"/>
          <w:b/>
        </w:rPr>
        <w:t>5.7.</w:t>
      </w:r>
      <w:r w:rsidRPr="00852409">
        <w:rPr>
          <w:rFonts w:ascii="Arial" w:hAnsi="Arial" w:cs="Arial"/>
          <w:bCs/>
        </w:rPr>
        <w:t xml:space="preserve"> </w:t>
      </w:r>
      <w:r w:rsidRPr="00852409">
        <w:rPr>
          <w:rFonts w:ascii="Arial" w:hAnsi="Arial" w:cs="Arial"/>
          <w:b/>
        </w:rPr>
        <w:t>O documento da proposta readequada será solicitado pel</w:t>
      </w:r>
      <w:r w:rsidR="00C96BA4" w:rsidRPr="00852409">
        <w:rPr>
          <w:rFonts w:ascii="Arial" w:hAnsi="Arial" w:cs="Arial"/>
          <w:b/>
        </w:rPr>
        <w:t>o</w:t>
      </w:r>
      <w:r w:rsidRPr="00852409">
        <w:rPr>
          <w:rFonts w:ascii="Arial" w:hAnsi="Arial" w:cs="Arial"/>
          <w:b/>
        </w:rPr>
        <w:t xml:space="preserve"> Pregoeir</w:t>
      </w:r>
      <w:r w:rsidR="00C96BA4" w:rsidRPr="00852409">
        <w:rPr>
          <w:rFonts w:ascii="Arial" w:hAnsi="Arial" w:cs="Arial"/>
          <w:b/>
        </w:rPr>
        <w:t>o</w:t>
      </w:r>
      <w:r w:rsidRPr="00852409">
        <w:rPr>
          <w:rFonts w:ascii="Arial" w:hAnsi="Arial" w:cs="Arial"/>
          <w:b/>
        </w:rPr>
        <w:t xml:space="preserve"> após a Fase de Negociação.</w:t>
      </w:r>
    </w:p>
    <w:p w14:paraId="64990A6E" w14:textId="77777777" w:rsidR="00DA4791" w:rsidRDefault="00DA4791" w:rsidP="00DA4791">
      <w:pPr>
        <w:spacing w:after="0"/>
        <w:jc w:val="both"/>
        <w:rPr>
          <w:rFonts w:ascii="Arial" w:hAnsi="Arial" w:cs="Arial"/>
          <w:b/>
        </w:rPr>
      </w:pPr>
    </w:p>
    <w:p w14:paraId="425F15B6" w14:textId="336F4074" w:rsidR="00DA4791" w:rsidRPr="00DA4791" w:rsidRDefault="00DA4791" w:rsidP="00DA4791">
      <w:pPr>
        <w:spacing w:after="0"/>
        <w:jc w:val="both"/>
        <w:rPr>
          <w:rFonts w:ascii="Arial" w:hAnsi="Arial" w:cs="Arial"/>
          <w:b/>
        </w:rPr>
      </w:pPr>
      <w:r w:rsidRPr="00DA4791">
        <w:rPr>
          <w:rFonts w:ascii="Arial" w:hAnsi="Arial" w:cs="Arial"/>
          <w:b/>
        </w:rPr>
        <w:t>6. DO PREENCHIMENTO DA PROPOSTA</w:t>
      </w:r>
    </w:p>
    <w:p w14:paraId="3E21A377" w14:textId="29F213E7" w:rsidR="00DA4791" w:rsidRDefault="00DA4791" w:rsidP="00DA4791">
      <w:pPr>
        <w:spacing w:after="0"/>
        <w:jc w:val="both"/>
        <w:rPr>
          <w:rFonts w:ascii="Arial" w:hAnsi="Arial" w:cs="Arial"/>
          <w:bCs/>
        </w:rPr>
      </w:pPr>
      <w:r w:rsidRPr="00DA4791">
        <w:rPr>
          <w:rFonts w:ascii="Arial" w:hAnsi="Arial" w:cs="Arial"/>
          <w:b/>
        </w:rPr>
        <w:t>6.1.</w:t>
      </w:r>
      <w:r w:rsidRPr="00DA4791">
        <w:rPr>
          <w:rFonts w:ascii="Arial" w:hAnsi="Arial" w:cs="Arial"/>
          <w:bCs/>
        </w:rPr>
        <w:t xml:space="preserve"> O licitante deverá enviar sua proposta mediante o preenchimento, no sistema eletrônico, dos seguintes campos: </w:t>
      </w:r>
    </w:p>
    <w:p w14:paraId="0AD22E3E" w14:textId="47663992" w:rsidR="00856A12" w:rsidRDefault="00DA4791" w:rsidP="00DA4791">
      <w:pPr>
        <w:spacing w:after="0"/>
        <w:jc w:val="both"/>
        <w:rPr>
          <w:rFonts w:ascii="Arial" w:hAnsi="Arial" w:cs="Arial"/>
          <w:bCs/>
        </w:rPr>
      </w:pPr>
      <w:r w:rsidRPr="00DA4791">
        <w:rPr>
          <w:rFonts w:ascii="Arial" w:hAnsi="Arial" w:cs="Arial"/>
          <w:b/>
        </w:rPr>
        <w:t>6.1.1.</w:t>
      </w:r>
      <w:r w:rsidRPr="00DA4791">
        <w:rPr>
          <w:rFonts w:ascii="Arial" w:hAnsi="Arial" w:cs="Arial"/>
          <w:bCs/>
        </w:rPr>
        <w:t xml:space="preserve"> valor unitário e total para o item, indicado em moeda nacional</w:t>
      </w:r>
      <w:r w:rsidR="00C27337">
        <w:rPr>
          <w:rFonts w:ascii="Arial" w:hAnsi="Arial" w:cs="Arial"/>
          <w:bCs/>
        </w:rPr>
        <w:t>, devendo constar marca e modelo</w:t>
      </w:r>
      <w:r w:rsidRPr="00DA4791">
        <w:rPr>
          <w:rFonts w:ascii="Arial" w:hAnsi="Arial" w:cs="Arial"/>
          <w:bCs/>
        </w:rPr>
        <w:t xml:space="preserve">. Nos referidos preços deverão estar incluídas quaisquer vantagens, abatimentos, impostos, taxas e contribuições sociais, obrigações trabalhistas, previdenciárias, fiscais e comerciais, que eventualmente </w:t>
      </w:r>
      <w:r w:rsidRPr="00DA4791">
        <w:rPr>
          <w:rFonts w:ascii="Arial" w:hAnsi="Arial" w:cs="Arial"/>
          <w:bCs/>
        </w:rPr>
        <w:lastRenderedPageBreak/>
        <w:t xml:space="preserve">incidam sobre a operação; ou, ainda, despesas com transporte, viagens, estadias de empregados, ou quaisquer outras, que correrão por conta do licitante. </w:t>
      </w:r>
    </w:p>
    <w:p w14:paraId="1E45AA68" w14:textId="0F8C0CC2" w:rsidR="00DA4791" w:rsidRDefault="00DA4791" w:rsidP="00DA4791">
      <w:pPr>
        <w:spacing w:after="0"/>
        <w:jc w:val="both"/>
        <w:rPr>
          <w:rFonts w:ascii="Arial" w:hAnsi="Arial" w:cs="Arial"/>
          <w:bCs/>
        </w:rPr>
      </w:pPr>
      <w:r w:rsidRPr="00856A12">
        <w:rPr>
          <w:rFonts w:ascii="Arial" w:hAnsi="Arial" w:cs="Arial"/>
          <w:b/>
        </w:rPr>
        <w:t>Observação1:</w:t>
      </w:r>
      <w:r w:rsidRPr="00DA4791">
        <w:rPr>
          <w:rFonts w:ascii="Arial" w:hAnsi="Arial" w:cs="Arial"/>
          <w:bCs/>
        </w:rPr>
        <w:t xml:space="preserve"> Serão considerados, para fins de julgamento, os valores constantes no preço até, no máximo, 02 (duas) casas decimais após a vírgula, sendo desprezadas as demais, se houver, também em eventual contratação.</w:t>
      </w:r>
    </w:p>
    <w:p w14:paraId="360A2F86" w14:textId="77777777" w:rsidR="00856A12" w:rsidRDefault="00DA4791" w:rsidP="00DA4791">
      <w:pPr>
        <w:spacing w:after="0"/>
        <w:jc w:val="both"/>
        <w:rPr>
          <w:rFonts w:ascii="Arial" w:hAnsi="Arial" w:cs="Arial"/>
          <w:bCs/>
        </w:rPr>
      </w:pPr>
      <w:r w:rsidRPr="00856A12">
        <w:rPr>
          <w:rFonts w:ascii="Arial" w:hAnsi="Arial" w:cs="Arial"/>
          <w:b/>
        </w:rPr>
        <w:t>6.1.2.</w:t>
      </w:r>
      <w:r w:rsidRPr="00DA4791">
        <w:rPr>
          <w:rFonts w:ascii="Arial" w:hAnsi="Arial" w:cs="Arial"/>
          <w:bCs/>
        </w:rPr>
        <w:t xml:space="preserve"> Descrição detalhada do item, de acordo com o objeto do edital. </w:t>
      </w:r>
    </w:p>
    <w:p w14:paraId="2EC0271A" w14:textId="3C44CA1B" w:rsidR="00DA4791" w:rsidRDefault="00DA4791" w:rsidP="00DA4791">
      <w:pPr>
        <w:spacing w:after="0"/>
        <w:jc w:val="both"/>
        <w:rPr>
          <w:rFonts w:ascii="Arial" w:hAnsi="Arial" w:cs="Arial"/>
          <w:bCs/>
        </w:rPr>
      </w:pPr>
      <w:r w:rsidRPr="00856A12">
        <w:rPr>
          <w:rFonts w:ascii="Arial" w:hAnsi="Arial" w:cs="Arial"/>
          <w:b/>
        </w:rPr>
        <w:t>OBS.:</w:t>
      </w:r>
      <w:r w:rsidRPr="00DA4791">
        <w:rPr>
          <w:rFonts w:ascii="Arial" w:hAnsi="Arial" w:cs="Arial"/>
          <w:bCs/>
        </w:rPr>
        <w:t xml:space="preserve"> Caso o sistema exija preenchimento de campos como marca/modelo e/ou fabricante, os mesmos podem ser preenchidos com “</w:t>
      </w:r>
      <w:r w:rsidRPr="00A10177">
        <w:rPr>
          <w:rFonts w:ascii="Arial" w:hAnsi="Arial" w:cs="Arial"/>
          <w:b/>
        </w:rPr>
        <w:t>Marca Própria” ou “NC”</w:t>
      </w:r>
      <w:r w:rsidRPr="00DA4791">
        <w:rPr>
          <w:rFonts w:ascii="Arial" w:hAnsi="Arial" w:cs="Arial"/>
          <w:bCs/>
        </w:rPr>
        <w:t xml:space="preserve">, a fim de não identificar de alguma forma o licitante. </w:t>
      </w:r>
    </w:p>
    <w:p w14:paraId="36B598D8" w14:textId="3EC0905F" w:rsidR="005855DE" w:rsidRDefault="005855DE" w:rsidP="00DA4791">
      <w:pPr>
        <w:spacing w:after="0"/>
        <w:jc w:val="both"/>
        <w:rPr>
          <w:rFonts w:ascii="Arial" w:hAnsi="Arial" w:cs="Arial"/>
          <w:bCs/>
        </w:rPr>
      </w:pPr>
      <w:r w:rsidRPr="005855DE">
        <w:rPr>
          <w:rFonts w:ascii="Arial" w:hAnsi="Arial" w:cs="Arial"/>
          <w:b/>
        </w:rPr>
        <w:t>6.1.3.</w:t>
      </w:r>
      <w:r>
        <w:rPr>
          <w:rFonts w:ascii="Arial" w:hAnsi="Arial" w:cs="Arial"/>
          <w:bCs/>
        </w:rPr>
        <w:t xml:space="preserve"> Somente será admitida apresentação de uma marca por item. </w:t>
      </w:r>
    </w:p>
    <w:p w14:paraId="35DC75AE" w14:textId="0F9C5B77" w:rsidR="00FB5741" w:rsidRDefault="00FB5741" w:rsidP="00DA4791">
      <w:pPr>
        <w:spacing w:after="0"/>
        <w:jc w:val="both"/>
        <w:rPr>
          <w:rFonts w:ascii="Arial" w:hAnsi="Arial" w:cs="Arial"/>
          <w:bCs/>
        </w:rPr>
      </w:pPr>
      <w:r>
        <w:rPr>
          <w:rFonts w:ascii="Arial" w:eastAsia="Arial" w:hAnsi="Arial" w:cs="Arial"/>
          <w:b/>
        </w:rPr>
        <w:t xml:space="preserve">6.1.4. </w:t>
      </w:r>
      <w:r w:rsidRPr="00FB5741">
        <w:rPr>
          <w:rFonts w:ascii="Arial" w:eastAsia="Arial" w:hAnsi="Arial" w:cs="Arial"/>
          <w:bCs/>
        </w:rPr>
        <w:t>Somente será admitida proposta para o quantitativo total estimado do item.</w:t>
      </w:r>
    </w:p>
    <w:p w14:paraId="17B7DE1E" w14:textId="6AC9E3B3" w:rsidR="00DA4791" w:rsidRDefault="00DA4791" w:rsidP="00DA4791">
      <w:pPr>
        <w:spacing w:after="0"/>
        <w:jc w:val="both"/>
        <w:rPr>
          <w:rFonts w:ascii="Arial" w:hAnsi="Arial" w:cs="Arial"/>
          <w:bCs/>
        </w:rPr>
      </w:pPr>
      <w:r w:rsidRPr="00856A12">
        <w:rPr>
          <w:rFonts w:ascii="Arial" w:hAnsi="Arial" w:cs="Arial"/>
          <w:b/>
        </w:rPr>
        <w:t>6.2.</w:t>
      </w:r>
      <w:r w:rsidRPr="00DA4791">
        <w:rPr>
          <w:rFonts w:ascii="Arial" w:hAnsi="Arial" w:cs="Arial"/>
          <w:bCs/>
        </w:rPr>
        <w:t xml:space="preserve"> Todas as especificações do objeto contidas na proposta vinculam a Contratada. </w:t>
      </w:r>
    </w:p>
    <w:p w14:paraId="7DB0908D" w14:textId="1F030458" w:rsidR="00DA4791" w:rsidRDefault="00DA4791" w:rsidP="00DA4791">
      <w:pPr>
        <w:spacing w:after="0"/>
        <w:jc w:val="both"/>
        <w:rPr>
          <w:rFonts w:ascii="Arial" w:hAnsi="Arial" w:cs="Arial"/>
          <w:bCs/>
        </w:rPr>
      </w:pPr>
      <w:r w:rsidRPr="00856A12">
        <w:rPr>
          <w:rFonts w:ascii="Arial" w:hAnsi="Arial" w:cs="Arial"/>
          <w:b/>
        </w:rPr>
        <w:t>6.3.</w:t>
      </w:r>
      <w:r w:rsidRPr="00DA4791">
        <w:rPr>
          <w:rFonts w:ascii="Arial" w:hAnsi="Arial" w:cs="Arial"/>
          <w:bCs/>
        </w:rPr>
        <w:t xml:space="preserve"> O preço ofertado, tanto na proposta inicial, quanto na etapa de lances, será de exclusiva responsabilidade do licitante, não lhe assistindo o direito de pleitear qualquer alteração, sob alegação de erro, omissão ou qualquer outro pretexto. </w:t>
      </w:r>
    </w:p>
    <w:p w14:paraId="5A3ED36B" w14:textId="5E46B705" w:rsidR="00DA4791" w:rsidRPr="00DA4791" w:rsidRDefault="00DA4791" w:rsidP="00DA4791">
      <w:pPr>
        <w:spacing w:after="0"/>
        <w:jc w:val="both"/>
        <w:rPr>
          <w:rFonts w:ascii="Arial" w:hAnsi="Arial" w:cs="Arial"/>
          <w:bCs/>
        </w:rPr>
      </w:pPr>
      <w:r w:rsidRPr="00856A12">
        <w:rPr>
          <w:rFonts w:ascii="Arial" w:hAnsi="Arial" w:cs="Arial"/>
          <w:b/>
        </w:rPr>
        <w:t>6.4</w:t>
      </w:r>
      <w:r w:rsidRPr="00DA4791">
        <w:rPr>
          <w:rFonts w:ascii="Arial" w:hAnsi="Arial" w:cs="Arial"/>
          <w:bCs/>
        </w:rPr>
        <w:t>. O prazo de validade da proposta não será inferior a 60 (sessenta) dias, a contar da data de sua apresentação.</w:t>
      </w:r>
    </w:p>
    <w:p w14:paraId="3E191320" w14:textId="77777777" w:rsidR="00262A8A" w:rsidRDefault="00262A8A" w:rsidP="00262A8A">
      <w:pPr>
        <w:jc w:val="both"/>
        <w:rPr>
          <w:rFonts w:cs="Arial"/>
          <w:b/>
        </w:rPr>
      </w:pPr>
    </w:p>
    <w:p w14:paraId="39E1098B" w14:textId="77777777" w:rsidR="002A6E77" w:rsidRPr="00B14839" w:rsidRDefault="002A6E77" w:rsidP="002A6E77">
      <w:pPr>
        <w:spacing w:after="0"/>
        <w:jc w:val="both"/>
        <w:rPr>
          <w:rFonts w:ascii="Arial" w:hAnsi="Arial" w:cs="Arial"/>
          <w:b/>
          <w:color w:val="000000" w:themeColor="text1"/>
        </w:rPr>
      </w:pPr>
      <w:r w:rsidRPr="00B14839">
        <w:rPr>
          <w:rFonts w:ascii="Arial" w:hAnsi="Arial" w:cs="Arial"/>
          <w:b/>
          <w:color w:val="000000" w:themeColor="text1"/>
        </w:rPr>
        <w:t>7. DA ABERTURA DA SESSÃO, CLASSIFICAÇÃO DAS PROPOSTAS E FORMULAÇÃO DE LANCES</w:t>
      </w:r>
    </w:p>
    <w:p w14:paraId="2F66F3F2" w14:textId="0B580606" w:rsidR="002A6E77" w:rsidRPr="00B14839" w:rsidRDefault="002A6E77" w:rsidP="002A6E77">
      <w:pPr>
        <w:spacing w:after="0"/>
        <w:jc w:val="both"/>
        <w:rPr>
          <w:rFonts w:ascii="Arial" w:hAnsi="Arial" w:cs="Arial"/>
          <w:bCs/>
          <w:color w:val="000000" w:themeColor="text1"/>
        </w:rPr>
      </w:pPr>
      <w:r w:rsidRPr="00B14839">
        <w:rPr>
          <w:rFonts w:ascii="Arial" w:hAnsi="Arial" w:cs="Arial"/>
          <w:b/>
          <w:color w:val="000000" w:themeColor="text1"/>
        </w:rPr>
        <w:t>7.1.</w:t>
      </w:r>
      <w:r w:rsidRPr="00B14839">
        <w:rPr>
          <w:rFonts w:ascii="Arial" w:hAnsi="Arial" w:cs="Arial"/>
          <w:bCs/>
          <w:color w:val="000000" w:themeColor="text1"/>
        </w:rPr>
        <w:t xml:space="preserve"> A abertura da presente licitação dar-se-á em sessão pública, por meio de sistema eletrônico, na data, horário e local indicados neste Edital. </w:t>
      </w:r>
    </w:p>
    <w:p w14:paraId="56D12158" w14:textId="084710A8" w:rsidR="002A6E77" w:rsidRPr="00B14839" w:rsidRDefault="002A6E77" w:rsidP="002A6E77">
      <w:pPr>
        <w:spacing w:after="0"/>
        <w:jc w:val="both"/>
        <w:rPr>
          <w:rFonts w:ascii="Arial" w:hAnsi="Arial" w:cs="Arial"/>
          <w:bCs/>
          <w:color w:val="000000" w:themeColor="text1"/>
        </w:rPr>
      </w:pPr>
      <w:r w:rsidRPr="00B14839">
        <w:rPr>
          <w:rFonts w:ascii="Arial" w:hAnsi="Arial" w:cs="Arial"/>
          <w:b/>
          <w:color w:val="000000" w:themeColor="text1"/>
        </w:rPr>
        <w:t>7.2</w:t>
      </w:r>
      <w:r w:rsidRPr="00B14839">
        <w:rPr>
          <w:rFonts w:ascii="Arial" w:hAnsi="Arial" w:cs="Arial"/>
          <w:bCs/>
          <w:color w:val="000000" w:themeColor="text1"/>
        </w:rPr>
        <w:t xml:space="preserve">. </w:t>
      </w:r>
      <w:r w:rsidR="00EC79E5" w:rsidRPr="00B14839">
        <w:rPr>
          <w:rFonts w:ascii="Arial" w:hAnsi="Arial" w:cs="Arial"/>
          <w:bCs/>
          <w:color w:val="000000" w:themeColor="text1"/>
        </w:rPr>
        <w:t>O</w:t>
      </w:r>
      <w:r w:rsidRPr="00B14839">
        <w:rPr>
          <w:rFonts w:ascii="Arial" w:hAnsi="Arial" w:cs="Arial"/>
          <w:bCs/>
          <w:color w:val="000000" w:themeColor="text1"/>
        </w:rPr>
        <w:t xml:space="preserve"> Pregoeir</w:t>
      </w:r>
      <w:r w:rsidR="00EC79E5" w:rsidRPr="00B14839">
        <w:rPr>
          <w:rFonts w:ascii="Arial" w:hAnsi="Arial" w:cs="Arial"/>
          <w:bCs/>
          <w:color w:val="000000" w:themeColor="text1"/>
        </w:rPr>
        <w:t>o</w:t>
      </w:r>
      <w:r w:rsidRPr="00B14839">
        <w:rPr>
          <w:rFonts w:ascii="Arial" w:hAnsi="Arial" w:cs="Arial"/>
          <w:bCs/>
          <w:color w:val="000000" w:themeColor="text1"/>
        </w:rPr>
        <w:t xml:space="preserve"> verificará as propostas apresentadas, desclassificando, desde logo, aquelas que não estejam em conformidade com os requisitos estabelecidos neste Edital, contenham vícios insanáveis ou não atendam as especificações exigidas no Termo de Referência, conforme art. 59 da Lei nº 14.133/2021.</w:t>
      </w:r>
    </w:p>
    <w:p w14:paraId="297EF9F4" w14:textId="77777777" w:rsidR="002A6E77" w:rsidRPr="00B14839" w:rsidRDefault="002A6E77" w:rsidP="002A6E77">
      <w:pPr>
        <w:spacing w:after="0"/>
        <w:jc w:val="both"/>
        <w:rPr>
          <w:rFonts w:ascii="Arial" w:hAnsi="Arial" w:cs="Arial"/>
          <w:bCs/>
          <w:color w:val="000000" w:themeColor="text1"/>
        </w:rPr>
      </w:pPr>
      <w:r w:rsidRPr="00B14839">
        <w:rPr>
          <w:rFonts w:ascii="Arial" w:hAnsi="Arial" w:cs="Arial"/>
          <w:b/>
          <w:color w:val="000000" w:themeColor="text1"/>
        </w:rPr>
        <w:t>7.2.1.</w:t>
      </w:r>
      <w:r w:rsidRPr="00B14839">
        <w:rPr>
          <w:rFonts w:ascii="Arial" w:hAnsi="Arial" w:cs="Arial"/>
          <w:bCs/>
          <w:color w:val="000000" w:themeColor="text1"/>
        </w:rPr>
        <w:t xml:space="preserve"> Também será desclassificada a proposta que identifique o licitante. </w:t>
      </w:r>
    </w:p>
    <w:p w14:paraId="2A0769B3" w14:textId="6A1ED152" w:rsidR="002A6E77" w:rsidRPr="00B14839" w:rsidRDefault="002A6E77" w:rsidP="002A6E77">
      <w:pPr>
        <w:spacing w:after="0"/>
        <w:jc w:val="both"/>
        <w:rPr>
          <w:rFonts w:ascii="Arial" w:hAnsi="Arial" w:cs="Arial"/>
          <w:bCs/>
          <w:color w:val="000000" w:themeColor="text1"/>
        </w:rPr>
      </w:pPr>
      <w:r w:rsidRPr="00B14839">
        <w:rPr>
          <w:rFonts w:ascii="Arial" w:hAnsi="Arial" w:cs="Arial"/>
          <w:b/>
          <w:color w:val="000000" w:themeColor="text1"/>
        </w:rPr>
        <w:t>7.2.2</w:t>
      </w:r>
      <w:r w:rsidRPr="00B14839">
        <w:rPr>
          <w:rFonts w:ascii="Arial" w:hAnsi="Arial" w:cs="Arial"/>
          <w:bCs/>
          <w:color w:val="000000" w:themeColor="text1"/>
        </w:rPr>
        <w:t xml:space="preserve">. A desclassificação será sempre fundamentada e registrada no sistema, com acompanhamento em tempo real por todos os participantes. </w:t>
      </w:r>
    </w:p>
    <w:p w14:paraId="335BDB1B" w14:textId="77777777" w:rsidR="002A6E77" w:rsidRPr="00B14839" w:rsidRDefault="002A6E77" w:rsidP="002A6E77">
      <w:pPr>
        <w:spacing w:after="0"/>
        <w:jc w:val="both"/>
        <w:rPr>
          <w:rFonts w:ascii="Arial" w:hAnsi="Arial" w:cs="Arial"/>
          <w:bCs/>
          <w:color w:val="000000" w:themeColor="text1"/>
        </w:rPr>
      </w:pPr>
      <w:r w:rsidRPr="00B14839">
        <w:rPr>
          <w:rFonts w:ascii="Arial" w:hAnsi="Arial" w:cs="Arial"/>
          <w:b/>
          <w:color w:val="000000" w:themeColor="text1"/>
        </w:rPr>
        <w:t>7.2.3</w:t>
      </w:r>
      <w:r w:rsidRPr="00B14839">
        <w:rPr>
          <w:rFonts w:ascii="Arial" w:hAnsi="Arial" w:cs="Arial"/>
          <w:bCs/>
          <w:color w:val="000000" w:themeColor="text1"/>
        </w:rPr>
        <w:t xml:space="preserve">. A não desclassificação da proposta não impede o seu julgamento definitivo em sentido contrário, levado a efeito na fase de aceitação. </w:t>
      </w:r>
    </w:p>
    <w:p w14:paraId="66AF83E0" w14:textId="77777777" w:rsidR="002A6E77" w:rsidRPr="00B14839" w:rsidRDefault="002A6E77" w:rsidP="002A6E77">
      <w:pPr>
        <w:spacing w:after="0"/>
        <w:jc w:val="both"/>
        <w:rPr>
          <w:rFonts w:ascii="Arial" w:hAnsi="Arial" w:cs="Arial"/>
          <w:bCs/>
          <w:color w:val="000000" w:themeColor="text1"/>
        </w:rPr>
      </w:pPr>
      <w:r w:rsidRPr="00B14839">
        <w:rPr>
          <w:rFonts w:ascii="Arial" w:hAnsi="Arial" w:cs="Arial"/>
          <w:b/>
          <w:color w:val="000000" w:themeColor="text1"/>
        </w:rPr>
        <w:t>7.3.</w:t>
      </w:r>
      <w:r w:rsidRPr="00B14839">
        <w:rPr>
          <w:rFonts w:ascii="Arial" w:hAnsi="Arial" w:cs="Arial"/>
          <w:bCs/>
          <w:color w:val="000000" w:themeColor="text1"/>
        </w:rPr>
        <w:t xml:space="preserve"> O sistema ordenará automaticamente as propostas classificadas, sendo que somente estas participarão da fase de lances. </w:t>
      </w:r>
    </w:p>
    <w:p w14:paraId="51CA700A" w14:textId="77777777" w:rsidR="002A6E77" w:rsidRPr="00B14839" w:rsidRDefault="002A6E77" w:rsidP="002A6E77">
      <w:pPr>
        <w:spacing w:after="0"/>
        <w:jc w:val="both"/>
        <w:rPr>
          <w:rFonts w:ascii="Arial" w:hAnsi="Arial" w:cs="Arial"/>
          <w:bCs/>
          <w:color w:val="000000" w:themeColor="text1"/>
        </w:rPr>
      </w:pPr>
      <w:r w:rsidRPr="00B14839">
        <w:rPr>
          <w:rFonts w:ascii="Arial" w:hAnsi="Arial" w:cs="Arial"/>
          <w:b/>
          <w:color w:val="000000" w:themeColor="text1"/>
        </w:rPr>
        <w:t>7.4.</w:t>
      </w:r>
      <w:r w:rsidRPr="00B14839">
        <w:rPr>
          <w:rFonts w:ascii="Arial" w:hAnsi="Arial" w:cs="Arial"/>
          <w:bCs/>
          <w:color w:val="000000" w:themeColor="text1"/>
        </w:rPr>
        <w:t xml:space="preserve"> O sistema disponibilizará campo próprio para troca de mensagens entre a Pregoeira e os licitantes. </w:t>
      </w:r>
    </w:p>
    <w:p w14:paraId="26766A70" w14:textId="4EA007F2" w:rsidR="002A6E77" w:rsidRPr="00B14839" w:rsidRDefault="002A6E77" w:rsidP="002A6E77">
      <w:pPr>
        <w:spacing w:after="0"/>
        <w:jc w:val="both"/>
        <w:rPr>
          <w:rFonts w:ascii="Arial" w:hAnsi="Arial" w:cs="Arial"/>
          <w:bCs/>
          <w:color w:val="000000" w:themeColor="text1"/>
        </w:rPr>
      </w:pPr>
      <w:r w:rsidRPr="00B14839">
        <w:rPr>
          <w:rFonts w:ascii="Arial" w:hAnsi="Arial" w:cs="Arial"/>
          <w:b/>
          <w:color w:val="000000" w:themeColor="text1"/>
        </w:rPr>
        <w:t>7.5.</w:t>
      </w:r>
      <w:r w:rsidRPr="00B14839">
        <w:rPr>
          <w:rFonts w:ascii="Arial" w:hAnsi="Arial" w:cs="Arial"/>
          <w:bCs/>
          <w:color w:val="000000" w:themeColor="text1"/>
        </w:rPr>
        <w:t xml:space="preserve"> Iniciada a etapa competitiva, os licitantes deverão encaminhar lances exclusivamente por meio do sistema eletrônico, sendo imediatamente informados do seu recebimento e do valor consignado no registro. </w:t>
      </w:r>
    </w:p>
    <w:p w14:paraId="54955A29" w14:textId="77777777" w:rsidR="002A6E77" w:rsidRPr="00B14839" w:rsidRDefault="002A6E77" w:rsidP="002A6E77">
      <w:pPr>
        <w:spacing w:after="0"/>
        <w:jc w:val="both"/>
        <w:rPr>
          <w:rFonts w:ascii="Arial" w:hAnsi="Arial" w:cs="Arial"/>
          <w:bCs/>
          <w:color w:val="000000" w:themeColor="text1"/>
        </w:rPr>
      </w:pPr>
      <w:r w:rsidRPr="00B14839">
        <w:rPr>
          <w:rFonts w:ascii="Arial" w:hAnsi="Arial" w:cs="Arial"/>
          <w:b/>
          <w:color w:val="000000" w:themeColor="text1"/>
        </w:rPr>
        <w:t>7.5.1.</w:t>
      </w:r>
      <w:r w:rsidRPr="00B14839">
        <w:rPr>
          <w:rFonts w:ascii="Arial" w:hAnsi="Arial" w:cs="Arial"/>
          <w:bCs/>
          <w:color w:val="000000" w:themeColor="text1"/>
        </w:rPr>
        <w:t xml:space="preserve"> O lance deverá ser ofertado de acordo com o tipo de licitação indicada no preâmbulo deste edital. </w:t>
      </w:r>
    </w:p>
    <w:p w14:paraId="09CB8276" w14:textId="193BE2A6" w:rsidR="002A6E77" w:rsidRPr="00B14839" w:rsidRDefault="002A6E77" w:rsidP="002A6E77">
      <w:pPr>
        <w:spacing w:after="0"/>
        <w:jc w:val="both"/>
        <w:rPr>
          <w:rFonts w:ascii="Arial" w:hAnsi="Arial" w:cs="Arial"/>
          <w:bCs/>
          <w:color w:val="000000" w:themeColor="text1"/>
        </w:rPr>
      </w:pPr>
      <w:r w:rsidRPr="00B14839">
        <w:rPr>
          <w:rFonts w:ascii="Arial" w:hAnsi="Arial" w:cs="Arial"/>
          <w:b/>
          <w:color w:val="000000" w:themeColor="text1"/>
        </w:rPr>
        <w:t>7.6.</w:t>
      </w:r>
      <w:r w:rsidRPr="00B14839">
        <w:rPr>
          <w:rFonts w:ascii="Arial" w:hAnsi="Arial" w:cs="Arial"/>
          <w:bCs/>
          <w:color w:val="000000" w:themeColor="text1"/>
        </w:rPr>
        <w:t xml:space="preserve"> Os licitantes poderão oferecer lances sucessivos, observando o horário fixado para abertura da sessão e as regras estabelecidas no Edital. </w:t>
      </w:r>
    </w:p>
    <w:p w14:paraId="4341B6B4" w14:textId="77777777" w:rsidR="002A6E77" w:rsidRPr="00B14839" w:rsidRDefault="002A6E77" w:rsidP="002A6E77">
      <w:pPr>
        <w:spacing w:after="0"/>
        <w:jc w:val="both"/>
        <w:rPr>
          <w:rFonts w:ascii="Arial" w:hAnsi="Arial" w:cs="Arial"/>
          <w:bCs/>
          <w:color w:val="000000" w:themeColor="text1"/>
        </w:rPr>
      </w:pPr>
      <w:r w:rsidRPr="00B14839">
        <w:rPr>
          <w:rFonts w:ascii="Arial" w:hAnsi="Arial" w:cs="Arial"/>
          <w:b/>
          <w:color w:val="000000" w:themeColor="text1"/>
        </w:rPr>
        <w:t>7.7.</w:t>
      </w:r>
      <w:r w:rsidRPr="00B14839">
        <w:rPr>
          <w:rFonts w:ascii="Arial" w:hAnsi="Arial" w:cs="Arial"/>
          <w:bCs/>
          <w:color w:val="000000" w:themeColor="text1"/>
        </w:rPr>
        <w:t xml:space="preserve"> O licitante somente poderá oferecer lance de valor inferior ao último por ele ofertado e registrado pelo sistema. </w:t>
      </w:r>
    </w:p>
    <w:p w14:paraId="7534BB54" w14:textId="690B4F20" w:rsidR="00EF426C" w:rsidRPr="00B14839" w:rsidRDefault="002A6E77" w:rsidP="002A6E77">
      <w:pPr>
        <w:spacing w:after="0"/>
        <w:jc w:val="both"/>
        <w:rPr>
          <w:rFonts w:ascii="Arial" w:hAnsi="Arial" w:cs="Arial"/>
          <w:bCs/>
          <w:color w:val="000000" w:themeColor="text1"/>
        </w:rPr>
      </w:pPr>
      <w:r w:rsidRPr="00B14839">
        <w:rPr>
          <w:rFonts w:ascii="Arial" w:hAnsi="Arial" w:cs="Arial"/>
          <w:b/>
          <w:color w:val="000000" w:themeColor="text1"/>
        </w:rPr>
        <w:t>7.8.</w:t>
      </w:r>
      <w:r w:rsidRPr="00B14839">
        <w:rPr>
          <w:rFonts w:ascii="Arial" w:hAnsi="Arial" w:cs="Arial"/>
          <w:bCs/>
          <w:color w:val="000000" w:themeColor="text1"/>
        </w:rPr>
        <w:t xml:space="preserve"> </w:t>
      </w:r>
      <w:r w:rsidR="00E91D74" w:rsidRPr="00B14839">
        <w:rPr>
          <w:rFonts w:ascii="Arial" w:hAnsi="Arial" w:cs="Arial"/>
          <w:bCs/>
          <w:color w:val="000000" w:themeColor="text1"/>
        </w:rPr>
        <w:t>O intervalo entre os lances enviados pelo mesmo licitante não poderá ser inferior a 20 (vinte) segundos e o intervalo entre lances não poderá ser inferior a 03 (três) segundos, sob pena de serem automaticamente descartados pelo sistema os respectivos lances.</w:t>
      </w:r>
    </w:p>
    <w:p w14:paraId="33AF1734" w14:textId="086567BF" w:rsidR="002A6E77" w:rsidRPr="00B14839" w:rsidRDefault="002A6E77" w:rsidP="002A6E77">
      <w:pPr>
        <w:spacing w:after="0"/>
        <w:jc w:val="both"/>
        <w:rPr>
          <w:rFonts w:ascii="Arial" w:hAnsi="Arial" w:cs="Arial"/>
          <w:bCs/>
          <w:color w:val="000000" w:themeColor="text1"/>
        </w:rPr>
      </w:pPr>
      <w:r w:rsidRPr="00B14839">
        <w:rPr>
          <w:rFonts w:ascii="Arial" w:hAnsi="Arial" w:cs="Arial"/>
          <w:b/>
          <w:color w:val="000000" w:themeColor="text1"/>
        </w:rPr>
        <w:lastRenderedPageBreak/>
        <w:t>7.9.</w:t>
      </w:r>
      <w:r w:rsidRPr="00B14839">
        <w:rPr>
          <w:rFonts w:ascii="Arial" w:hAnsi="Arial" w:cs="Arial"/>
          <w:bCs/>
          <w:color w:val="000000" w:themeColor="text1"/>
        </w:rPr>
        <w:t xml:space="preserve"> </w:t>
      </w:r>
      <w:r w:rsidR="00E91D74" w:rsidRPr="00B14839">
        <w:rPr>
          <w:rFonts w:ascii="Arial" w:hAnsi="Arial" w:cs="Arial"/>
          <w:bCs/>
          <w:color w:val="000000" w:themeColor="text1"/>
        </w:rPr>
        <w:t>Caso seja adotado a formulação de lances no pregão eletrônico o modo de disputa “ABERTO”, em que os licitantes apresentarão lances públicos e sucessivos, com prorrogações.</w:t>
      </w:r>
    </w:p>
    <w:p w14:paraId="17F00CEA" w14:textId="5008D6EC" w:rsidR="002A6E77" w:rsidRPr="00B14839" w:rsidRDefault="002A6E77" w:rsidP="002A6E77">
      <w:pPr>
        <w:spacing w:after="0"/>
        <w:jc w:val="both"/>
        <w:rPr>
          <w:rFonts w:ascii="Arial" w:hAnsi="Arial" w:cs="Arial"/>
          <w:bCs/>
          <w:color w:val="000000" w:themeColor="text1"/>
        </w:rPr>
      </w:pPr>
      <w:r w:rsidRPr="00B14839">
        <w:rPr>
          <w:rFonts w:ascii="Arial" w:hAnsi="Arial" w:cs="Arial"/>
          <w:b/>
          <w:color w:val="000000" w:themeColor="text1"/>
        </w:rPr>
        <w:t>7.10.</w:t>
      </w:r>
      <w:r w:rsidRPr="00B14839">
        <w:rPr>
          <w:rFonts w:ascii="Arial" w:hAnsi="Arial" w:cs="Arial"/>
          <w:bCs/>
          <w:color w:val="000000" w:themeColor="text1"/>
        </w:rPr>
        <w:t xml:space="preserve"> </w:t>
      </w:r>
      <w:r w:rsidR="00E91D74" w:rsidRPr="00B14839">
        <w:rPr>
          <w:rFonts w:ascii="Arial" w:hAnsi="Arial" w:cs="Arial"/>
          <w:bCs/>
          <w:color w:val="000000" w:themeColor="text1"/>
        </w:rPr>
        <w:t>A etapa de lances da sessão pública terá duração de 10 (dez) minutos e, após isso, será prorrogada automaticamente pelo sistema quando houver lance ofertado nos últimos 02 (dois) minutos do período de duração da sessão pública.</w:t>
      </w:r>
    </w:p>
    <w:p w14:paraId="2C804789" w14:textId="02994259" w:rsidR="002A6E77" w:rsidRPr="00B14839" w:rsidRDefault="002A6E77" w:rsidP="002A6E77">
      <w:pPr>
        <w:spacing w:after="0"/>
        <w:jc w:val="both"/>
        <w:rPr>
          <w:rFonts w:ascii="Arial" w:hAnsi="Arial" w:cs="Arial"/>
          <w:bCs/>
          <w:color w:val="000000" w:themeColor="text1"/>
        </w:rPr>
      </w:pPr>
      <w:r w:rsidRPr="00B14839">
        <w:rPr>
          <w:rFonts w:ascii="Arial" w:hAnsi="Arial" w:cs="Arial"/>
          <w:b/>
          <w:color w:val="000000" w:themeColor="text1"/>
        </w:rPr>
        <w:t>7.11</w:t>
      </w:r>
      <w:r w:rsidRPr="00B14839">
        <w:rPr>
          <w:rFonts w:ascii="Arial" w:hAnsi="Arial" w:cs="Arial"/>
          <w:bCs/>
          <w:color w:val="000000" w:themeColor="text1"/>
        </w:rPr>
        <w:t xml:space="preserve">. </w:t>
      </w:r>
      <w:r w:rsidR="00E91D74" w:rsidRPr="00B14839">
        <w:rPr>
          <w:rFonts w:ascii="Arial" w:hAnsi="Arial" w:cs="Arial"/>
          <w:bCs/>
          <w:color w:val="000000" w:themeColor="text1"/>
        </w:rPr>
        <w:t>A prorrogação automática da etapa de lances, de que trata o item anterior, será de 02 (dois) minutos e ocorrerá sucessivamente sempre que houver lances enviados nesse período de prorrogação, inclusive no caso de lances intermediários.</w:t>
      </w:r>
    </w:p>
    <w:p w14:paraId="6057E172" w14:textId="5D1807C4" w:rsidR="002A6E77" w:rsidRPr="00B14839" w:rsidRDefault="002A6E77" w:rsidP="002A6E77">
      <w:pPr>
        <w:spacing w:after="0"/>
        <w:jc w:val="both"/>
        <w:rPr>
          <w:rFonts w:ascii="Arial" w:hAnsi="Arial" w:cs="Arial"/>
          <w:bCs/>
          <w:color w:val="000000" w:themeColor="text1"/>
        </w:rPr>
      </w:pPr>
      <w:r w:rsidRPr="00B14839">
        <w:rPr>
          <w:rFonts w:ascii="Arial" w:hAnsi="Arial" w:cs="Arial"/>
          <w:b/>
          <w:color w:val="000000" w:themeColor="text1"/>
        </w:rPr>
        <w:t>7.12.</w:t>
      </w:r>
      <w:r w:rsidRPr="00B14839">
        <w:rPr>
          <w:rFonts w:ascii="Arial" w:hAnsi="Arial" w:cs="Arial"/>
          <w:bCs/>
          <w:color w:val="000000" w:themeColor="text1"/>
        </w:rPr>
        <w:t xml:space="preserve"> </w:t>
      </w:r>
      <w:r w:rsidR="00E91D74" w:rsidRPr="00B14839">
        <w:rPr>
          <w:rFonts w:ascii="Arial" w:hAnsi="Arial" w:cs="Arial"/>
          <w:color w:val="000000" w:themeColor="text1"/>
        </w:rPr>
        <w:t>Caso seja utilizado o modo de disputa ABERTO/FECHADO, será definido o prazo de disputa de 15 (quinze) minutos por item, acrescidos de 10 (dez) minutos randômicos.</w:t>
      </w:r>
    </w:p>
    <w:p w14:paraId="5E396828" w14:textId="1C3BAB78" w:rsidR="00490F5F" w:rsidRPr="00B14839" w:rsidRDefault="00490F5F" w:rsidP="00490F5F">
      <w:pPr>
        <w:pStyle w:val="NormalWeb"/>
        <w:spacing w:before="0" w:beforeAutospacing="0" w:after="0" w:afterAutospacing="0" w:line="276" w:lineRule="auto"/>
        <w:jc w:val="both"/>
        <w:rPr>
          <w:rFonts w:ascii="Arial" w:hAnsi="Arial" w:cs="Arial"/>
          <w:color w:val="000000" w:themeColor="text1"/>
          <w:sz w:val="22"/>
          <w:szCs w:val="22"/>
        </w:rPr>
      </w:pPr>
      <w:r w:rsidRPr="00B14839">
        <w:rPr>
          <w:rFonts w:ascii="Arial" w:hAnsi="Arial" w:cs="Arial"/>
          <w:b/>
          <w:bCs/>
          <w:color w:val="000000" w:themeColor="text1"/>
          <w:sz w:val="22"/>
          <w:szCs w:val="22"/>
        </w:rPr>
        <w:t>7.12.1</w:t>
      </w:r>
      <w:r w:rsidRPr="00B14839">
        <w:rPr>
          <w:rFonts w:ascii="Arial" w:hAnsi="Arial" w:cs="Arial"/>
          <w:color w:val="000000" w:themeColor="text1"/>
          <w:sz w:val="22"/>
          <w:szCs w:val="22"/>
        </w:rPr>
        <w:t xml:space="preserve"> </w:t>
      </w:r>
      <w:bookmarkStart w:id="2" w:name="_Ref157622346"/>
      <w:r w:rsidR="00E91D74" w:rsidRPr="00B14839">
        <w:rPr>
          <w:rFonts w:ascii="Arial" w:hAnsi="Arial" w:cs="Arial"/>
          <w:color w:val="000000" w:themeColor="text1"/>
          <w:sz w:val="22"/>
          <w:szCs w:val="22"/>
        </w:rPr>
        <w:t>Transcorrido o prazo de 15 (quinze) minutos, o sistema encaminhará o aviso de fechamento iminente dos lances e, transcorrido o período de até dez minutos, aleatoriamente determinado, a recepção de lances será automaticamente encerrada.</w:t>
      </w:r>
    </w:p>
    <w:p w14:paraId="5B5DBAD2" w14:textId="409C01A7" w:rsidR="00490F5F" w:rsidRPr="00B75C87" w:rsidRDefault="00490F5F" w:rsidP="00490F5F">
      <w:pPr>
        <w:pStyle w:val="NormalWeb"/>
        <w:spacing w:before="0" w:beforeAutospacing="0" w:after="0" w:afterAutospacing="0" w:line="276" w:lineRule="auto"/>
        <w:jc w:val="both"/>
        <w:rPr>
          <w:rFonts w:ascii="Arial" w:hAnsi="Arial" w:cs="Arial"/>
          <w:color w:val="000000" w:themeColor="text1"/>
          <w:sz w:val="22"/>
          <w:szCs w:val="22"/>
        </w:rPr>
      </w:pPr>
      <w:r w:rsidRPr="00B14839">
        <w:rPr>
          <w:rFonts w:ascii="Arial" w:hAnsi="Arial" w:cs="Arial"/>
          <w:b/>
          <w:bCs/>
          <w:color w:val="000000" w:themeColor="text1"/>
          <w:sz w:val="22"/>
          <w:szCs w:val="22"/>
        </w:rPr>
        <w:t>7.12.2</w:t>
      </w:r>
      <w:r w:rsidRPr="00B14839">
        <w:rPr>
          <w:rFonts w:ascii="Arial" w:hAnsi="Arial" w:cs="Arial"/>
          <w:color w:val="000000" w:themeColor="text1"/>
          <w:sz w:val="22"/>
          <w:szCs w:val="22"/>
        </w:rPr>
        <w:t xml:space="preserve"> </w:t>
      </w:r>
      <w:bookmarkStart w:id="3" w:name="_Ref157622369"/>
      <w:bookmarkEnd w:id="2"/>
      <w:r w:rsidR="00E91D74" w:rsidRPr="00B14839">
        <w:rPr>
          <w:rFonts w:ascii="Arial" w:hAnsi="Arial" w:cs="Arial"/>
          <w:color w:val="000000" w:themeColor="text1"/>
          <w:sz w:val="22"/>
          <w:szCs w:val="22"/>
        </w:rPr>
        <w:t>Encerrado o prazo de que trata o item 7.12.</w:t>
      </w:r>
      <w:r w:rsidR="00E91D74">
        <w:rPr>
          <w:rFonts w:ascii="Arial" w:hAnsi="Arial" w:cs="Arial"/>
          <w:color w:val="000000" w:themeColor="text1"/>
          <w:sz w:val="22"/>
          <w:szCs w:val="22"/>
        </w:rPr>
        <w:t>1</w:t>
      </w:r>
      <w:r w:rsidR="00E91D74" w:rsidRPr="00B14839">
        <w:rPr>
          <w:rFonts w:ascii="Arial" w:hAnsi="Arial" w:cs="Arial"/>
          <w:color w:val="000000" w:themeColor="text1"/>
          <w:sz w:val="22"/>
          <w:szCs w:val="22"/>
        </w:rPr>
        <w:t xml:space="preserve">, o sistema abrirá a oportunidade para que o autor da oferta de valor mais baixo e os autores das ofertas com valores até 10% (dez por cento) superior àquela, possam ofertar um lance final e fechado em até cinco minutos, que será sigiloso até o encerramento deste </w:t>
      </w:r>
      <w:r w:rsidR="00E91D74" w:rsidRPr="00B75C87">
        <w:rPr>
          <w:rFonts w:ascii="Arial" w:hAnsi="Arial" w:cs="Arial"/>
          <w:color w:val="000000" w:themeColor="text1"/>
          <w:sz w:val="22"/>
          <w:szCs w:val="22"/>
        </w:rPr>
        <w:t>prazo.</w:t>
      </w:r>
    </w:p>
    <w:p w14:paraId="473C64E2" w14:textId="556E9CBF" w:rsidR="00490F5F" w:rsidRPr="00B75C87" w:rsidRDefault="00490F5F" w:rsidP="00490F5F">
      <w:pPr>
        <w:pStyle w:val="NormalWeb"/>
        <w:spacing w:before="0" w:beforeAutospacing="0" w:after="0" w:afterAutospacing="0" w:line="276" w:lineRule="auto"/>
        <w:jc w:val="both"/>
        <w:rPr>
          <w:rFonts w:ascii="Arial" w:hAnsi="Arial" w:cs="Arial"/>
          <w:color w:val="000000" w:themeColor="text1"/>
          <w:sz w:val="22"/>
          <w:szCs w:val="22"/>
        </w:rPr>
      </w:pPr>
      <w:r w:rsidRPr="00B75C87">
        <w:rPr>
          <w:rFonts w:ascii="Arial" w:hAnsi="Arial" w:cs="Arial"/>
          <w:b/>
          <w:bCs/>
          <w:color w:val="000000" w:themeColor="text1"/>
          <w:sz w:val="22"/>
          <w:szCs w:val="22"/>
        </w:rPr>
        <w:t>7.12.3</w:t>
      </w:r>
      <w:r w:rsidRPr="00B75C87">
        <w:rPr>
          <w:rFonts w:ascii="Arial" w:hAnsi="Arial" w:cs="Arial"/>
          <w:color w:val="000000" w:themeColor="text1"/>
          <w:sz w:val="22"/>
          <w:szCs w:val="22"/>
        </w:rPr>
        <w:t xml:space="preserve"> </w:t>
      </w:r>
      <w:bookmarkEnd w:id="3"/>
      <w:r w:rsidR="00E91D74" w:rsidRPr="00B75C87">
        <w:rPr>
          <w:rFonts w:ascii="Arial" w:hAnsi="Arial" w:cs="Arial"/>
          <w:color w:val="000000" w:themeColor="text1"/>
          <w:sz w:val="22"/>
          <w:szCs w:val="22"/>
        </w:rPr>
        <w:t>Na ausência de, no mínimo, três ofertas nas condições de que trata o item 7.12.2, os autores dos melhores lances subsequentes, na ordem de classificação, até o máximo de três, poderão oferecer um lance final e fechado em até cinco minutos, que será sigiloso até o encerramento do prazo.</w:t>
      </w:r>
    </w:p>
    <w:p w14:paraId="3C25E429" w14:textId="5072215C" w:rsidR="00490F5F" w:rsidRPr="00B75C87" w:rsidRDefault="00490F5F" w:rsidP="00490F5F">
      <w:pPr>
        <w:pStyle w:val="NormalWeb"/>
        <w:spacing w:before="0" w:beforeAutospacing="0" w:after="0" w:afterAutospacing="0" w:line="276" w:lineRule="auto"/>
        <w:jc w:val="both"/>
        <w:rPr>
          <w:rFonts w:ascii="Arial" w:hAnsi="Arial" w:cs="Arial"/>
          <w:color w:val="000000" w:themeColor="text1"/>
          <w:sz w:val="22"/>
          <w:szCs w:val="22"/>
        </w:rPr>
      </w:pPr>
      <w:r w:rsidRPr="00B75C87">
        <w:rPr>
          <w:rFonts w:ascii="Arial" w:hAnsi="Arial" w:cs="Arial"/>
          <w:b/>
          <w:bCs/>
          <w:color w:val="000000" w:themeColor="text1"/>
          <w:sz w:val="22"/>
          <w:szCs w:val="22"/>
        </w:rPr>
        <w:t>7.12.4</w:t>
      </w:r>
      <w:r w:rsidRPr="00B75C87">
        <w:rPr>
          <w:rFonts w:ascii="Arial" w:hAnsi="Arial" w:cs="Arial"/>
          <w:color w:val="000000" w:themeColor="text1"/>
          <w:sz w:val="22"/>
          <w:szCs w:val="22"/>
        </w:rPr>
        <w:t xml:space="preserve"> </w:t>
      </w:r>
      <w:r w:rsidR="00E91D74" w:rsidRPr="00B75C87">
        <w:rPr>
          <w:rFonts w:ascii="Arial" w:hAnsi="Arial" w:cs="Arial"/>
          <w:bCs/>
          <w:color w:val="000000" w:themeColor="text1"/>
          <w:sz w:val="22"/>
          <w:szCs w:val="22"/>
        </w:rPr>
        <w:t>Não havendo novos lances na forma estabelecida nos itens anteriores, a sessão pública encerrar-se-á automaticamente.</w:t>
      </w:r>
    </w:p>
    <w:p w14:paraId="4FFC7833" w14:textId="7BB51E6A" w:rsidR="002A6E77" w:rsidRPr="00B14839" w:rsidRDefault="002A6E77" w:rsidP="002A6E77">
      <w:pPr>
        <w:spacing w:after="0"/>
        <w:jc w:val="both"/>
        <w:rPr>
          <w:rFonts w:ascii="Arial" w:hAnsi="Arial" w:cs="Arial"/>
          <w:bCs/>
          <w:color w:val="000000" w:themeColor="text1"/>
        </w:rPr>
      </w:pPr>
      <w:r w:rsidRPr="00B75C87">
        <w:rPr>
          <w:rFonts w:ascii="Arial" w:hAnsi="Arial" w:cs="Arial"/>
          <w:b/>
          <w:color w:val="000000" w:themeColor="text1"/>
        </w:rPr>
        <w:t>7.13.</w:t>
      </w:r>
      <w:r w:rsidRPr="00B75C87">
        <w:rPr>
          <w:rFonts w:ascii="Arial" w:hAnsi="Arial" w:cs="Arial"/>
          <w:bCs/>
          <w:color w:val="000000" w:themeColor="text1"/>
        </w:rPr>
        <w:t xml:space="preserve"> </w:t>
      </w:r>
      <w:r w:rsidR="00E91D74" w:rsidRPr="00B75C87">
        <w:rPr>
          <w:rFonts w:ascii="Arial" w:hAnsi="Arial" w:cs="Arial"/>
          <w:bCs/>
          <w:color w:val="000000" w:themeColor="text1"/>
        </w:rPr>
        <w:t>Encerrada a fase competitiva</w:t>
      </w:r>
      <w:r w:rsidR="00E91D74" w:rsidRPr="00B14839">
        <w:rPr>
          <w:rFonts w:ascii="Arial" w:hAnsi="Arial" w:cs="Arial"/>
          <w:bCs/>
          <w:color w:val="000000" w:themeColor="text1"/>
        </w:rPr>
        <w:t xml:space="preserve"> sem que haja a prorrogação automática pelo sistema, poderá o Pregoeiro, assessorado pela Equipe de Apoio, justificadamente, admitir o reinício da sessão pública de lances, em prol da consecução do melhor preço.</w:t>
      </w:r>
    </w:p>
    <w:p w14:paraId="59152B6A" w14:textId="2487A6CB" w:rsidR="00856A12" w:rsidRPr="00B14839" w:rsidRDefault="002A6E77" w:rsidP="002A6E77">
      <w:pPr>
        <w:spacing w:after="0"/>
        <w:jc w:val="both"/>
        <w:rPr>
          <w:rFonts w:ascii="Arial" w:hAnsi="Arial" w:cs="Arial"/>
          <w:bCs/>
          <w:color w:val="000000" w:themeColor="text1"/>
        </w:rPr>
      </w:pPr>
      <w:r w:rsidRPr="00B14839">
        <w:rPr>
          <w:rFonts w:ascii="Arial" w:hAnsi="Arial" w:cs="Arial"/>
          <w:b/>
          <w:color w:val="000000" w:themeColor="text1"/>
        </w:rPr>
        <w:t>7.14.</w:t>
      </w:r>
      <w:r w:rsidRPr="00B14839">
        <w:rPr>
          <w:rFonts w:ascii="Arial" w:hAnsi="Arial" w:cs="Arial"/>
          <w:bCs/>
          <w:color w:val="000000" w:themeColor="text1"/>
        </w:rPr>
        <w:t xml:space="preserve"> </w:t>
      </w:r>
      <w:r w:rsidR="00E91D74" w:rsidRPr="00B14839">
        <w:rPr>
          <w:rFonts w:ascii="Arial" w:hAnsi="Arial" w:cs="Arial"/>
          <w:bCs/>
          <w:color w:val="000000" w:themeColor="text1"/>
        </w:rPr>
        <w:t>Em caso de falha no sistema, os lances em desacordo com os subitens anteriores deverão ser desconsiderados pelo Pregoeiro.</w:t>
      </w:r>
    </w:p>
    <w:p w14:paraId="76AC6719" w14:textId="3BB4C007" w:rsidR="002A6E77" w:rsidRPr="00B14839" w:rsidRDefault="002A6E77" w:rsidP="002A6E77">
      <w:pPr>
        <w:spacing w:after="0"/>
        <w:jc w:val="both"/>
        <w:rPr>
          <w:rFonts w:ascii="Arial" w:hAnsi="Arial" w:cs="Arial"/>
          <w:bCs/>
          <w:color w:val="000000" w:themeColor="text1"/>
        </w:rPr>
      </w:pPr>
      <w:r w:rsidRPr="00B14839">
        <w:rPr>
          <w:rFonts w:ascii="Arial" w:hAnsi="Arial" w:cs="Arial"/>
          <w:b/>
          <w:color w:val="000000" w:themeColor="text1"/>
        </w:rPr>
        <w:t>7.15.</w:t>
      </w:r>
      <w:r w:rsidRPr="00B14839">
        <w:rPr>
          <w:rFonts w:ascii="Arial" w:hAnsi="Arial" w:cs="Arial"/>
          <w:bCs/>
          <w:color w:val="000000" w:themeColor="text1"/>
        </w:rPr>
        <w:t xml:space="preserve"> </w:t>
      </w:r>
      <w:r w:rsidR="00E91D74" w:rsidRPr="00B14839">
        <w:rPr>
          <w:rFonts w:ascii="Arial" w:hAnsi="Arial" w:cs="Arial"/>
          <w:bCs/>
          <w:color w:val="000000" w:themeColor="text1"/>
        </w:rPr>
        <w:t>Durante o transcurso da sessão pública, os licitantes serão informados, em tempo real, do valor do menor lance registrado, vedada a identificação do licitante.</w:t>
      </w:r>
    </w:p>
    <w:p w14:paraId="37FC7C92" w14:textId="59F86F35" w:rsidR="002A6E77" w:rsidRPr="00B14839" w:rsidRDefault="002A6E77" w:rsidP="002A6E77">
      <w:pPr>
        <w:spacing w:after="0"/>
        <w:jc w:val="both"/>
        <w:rPr>
          <w:rFonts w:ascii="Arial" w:hAnsi="Arial" w:cs="Arial"/>
          <w:bCs/>
          <w:color w:val="000000" w:themeColor="text1"/>
        </w:rPr>
      </w:pPr>
      <w:r w:rsidRPr="00B14839">
        <w:rPr>
          <w:rFonts w:ascii="Arial" w:hAnsi="Arial" w:cs="Arial"/>
          <w:b/>
          <w:color w:val="000000" w:themeColor="text1"/>
        </w:rPr>
        <w:t>7.16</w:t>
      </w:r>
      <w:r w:rsidRPr="00B14839">
        <w:rPr>
          <w:rFonts w:ascii="Arial" w:hAnsi="Arial" w:cs="Arial"/>
          <w:bCs/>
          <w:color w:val="000000" w:themeColor="text1"/>
        </w:rPr>
        <w:t xml:space="preserve">. </w:t>
      </w:r>
      <w:r w:rsidR="00E91D74" w:rsidRPr="00B14839">
        <w:rPr>
          <w:rFonts w:ascii="Arial" w:hAnsi="Arial" w:cs="Arial"/>
          <w:bCs/>
          <w:color w:val="000000" w:themeColor="text1"/>
        </w:rPr>
        <w:t>No caso de desconexão com o Pregoeiro, no decorrer da etapa competitiva do Pregão, o sistema eletrônico poderá permanecer acessível aos licitantes para a recepção dos lances.</w:t>
      </w:r>
    </w:p>
    <w:p w14:paraId="72B02590" w14:textId="4B3CC7A1" w:rsidR="002A6E77" w:rsidRPr="00B14839" w:rsidRDefault="002A6E77" w:rsidP="002A6E77">
      <w:pPr>
        <w:spacing w:after="0"/>
        <w:jc w:val="both"/>
        <w:rPr>
          <w:rFonts w:ascii="Arial" w:hAnsi="Arial" w:cs="Arial"/>
          <w:bCs/>
          <w:color w:val="000000" w:themeColor="text1"/>
        </w:rPr>
      </w:pPr>
      <w:r w:rsidRPr="00B14839">
        <w:rPr>
          <w:rFonts w:ascii="Arial" w:hAnsi="Arial" w:cs="Arial"/>
          <w:b/>
          <w:color w:val="000000" w:themeColor="text1"/>
        </w:rPr>
        <w:t>7.17.</w:t>
      </w:r>
      <w:r w:rsidRPr="00B14839">
        <w:rPr>
          <w:rFonts w:ascii="Arial" w:hAnsi="Arial" w:cs="Arial"/>
          <w:bCs/>
          <w:color w:val="000000" w:themeColor="text1"/>
        </w:rPr>
        <w:t xml:space="preserve"> </w:t>
      </w:r>
      <w:r w:rsidR="00E91D74" w:rsidRPr="00B14839">
        <w:rPr>
          <w:rFonts w:ascii="Arial" w:hAnsi="Arial" w:cs="Arial"/>
          <w:bCs/>
          <w:color w:val="000000" w:themeColor="text1"/>
        </w:rPr>
        <w:t xml:space="preserve">Quando a desconexão do sistema eletrônico para o Pregoeiro persistir por tempo superior a 10 (dez) minutos, a sessão pública será suspensa e terá reinício somente após comunicação expressa do Pregoeiro aos participantes do certame, publicada no Portal de Compras Públicas, </w:t>
      </w:r>
      <w:hyperlink r:id="rId11" w:history="1">
        <w:r w:rsidR="00E91D74" w:rsidRPr="00B14839">
          <w:rPr>
            <w:rStyle w:val="Hyperlink"/>
            <w:rFonts w:ascii="Arial" w:hAnsi="Arial" w:cs="Arial"/>
            <w:bCs/>
            <w:color w:val="000000" w:themeColor="text1"/>
          </w:rPr>
          <w:t>http://www.portaldecompraspublicas.com.br</w:t>
        </w:r>
      </w:hyperlink>
      <w:r w:rsidR="00E91D74" w:rsidRPr="00B14839">
        <w:rPr>
          <w:rFonts w:ascii="Arial" w:hAnsi="Arial" w:cs="Arial"/>
          <w:bCs/>
          <w:color w:val="000000" w:themeColor="text1"/>
        </w:rPr>
        <w:t>, quando serão divulgadas data e hora para a sua reabertura. E será reiniciada somente após decorridas 24 (vinte e quatro) horas da comunicação do fato pelo Pregoeiro aos participantes, no sítio eletrônico utilizado para divulgação.</w:t>
      </w:r>
    </w:p>
    <w:p w14:paraId="3B7C2B0E" w14:textId="2E948055" w:rsidR="002A6E77" w:rsidRPr="00B14839" w:rsidRDefault="002A6E77" w:rsidP="002A6E77">
      <w:pPr>
        <w:spacing w:after="0"/>
        <w:jc w:val="both"/>
        <w:rPr>
          <w:rFonts w:ascii="Arial" w:hAnsi="Arial" w:cs="Arial"/>
          <w:bCs/>
          <w:color w:val="000000" w:themeColor="text1"/>
        </w:rPr>
      </w:pPr>
      <w:r w:rsidRPr="00B14839">
        <w:rPr>
          <w:rFonts w:ascii="Arial" w:hAnsi="Arial" w:cs="Arial"/>
          <w:b/>
          <w:color w:val="000000" w:themeColor="text1"/>
        </w:rPr>
        <w:t>7.18</w:t>
      </w:r>
      <w:r w:rsidRPr="00B14839">
        <w:rPr>
          <w:rFonts w:ascii="Arial" w:hAnsi="Arial" w:cs="Arial"/>
          <w:bCs/>
          <w:color w:val="000000" w:themeColor="text1"/>
        </w:rPr>
        <w:t xml:space="preserve">. </w:t>
      </w:r>
      <w:r w:rsidR="00E91D74" w:rsidRPr="00B14839">
        <w:rPr>
          <w:rFonts w:ascii="Arial" w:hAnsi="Arial" w:cs="Arial"/>
          <w:bCs/>
          <w:color w:val="000000" w:themeColor="text1"/>
        </w:rPr>
        <w:t>Caso o licitante não apresente lances, concorrerá com o valor de sua proposta.</w:t>
      </w:r>
    </w:p>
    <w:p w14:paraId="1F50B2B5" w14:textId="0829F185" w:rsidR="002A6E77" w:rsidRPr="00B14839" w:rsidRDefault="002A6E77" w:rsidP="002A6E77">
      <w:pPr>
        <w:spacing w:after="0"/>
        <w:jc w:val="both"/>
        <w:rPr>
          <w:rFonts w:ascii="Arial" w:hAnsi="Arial" w:cs="Arial"/>
          <w:bCs/>
          <w:color w:val="000000" w:themeColor="text1"/>
        </w:rPr>
      </w:pPr>
      <w:r w:rsidRPr="00B14839">
        <w:rPr>
          <w:rFonts w:ascii="Arial" w:hAnsi="Arial" w:cs="Arial"/>
          <w:b/>
          <w:color w:val="000000" w:themeColor="text1"/>
        </w:rPr>
        <w:t>7.19.</w:t>
      </w:r>
      <w:r w:rsidRPr="00B14839">
        <w:rPr>
          <w:rFonts w:ascii="Arial" w:hAnsi="Arial" w:cs="Arial"/>
          <w:bCs/>
          <w:color w:val="000000" w:themeColor="text1"/>
        </w:rPr>
        <w:t xml:space="preserve"> </w:t>
      </w:r>
      <w:r w:rsidR="00E91D74" w:rsidRPr="00B14839">
        <w:rPr>
          <w:rFonts w:ascii="Arial" w:hAnsi="Arial" w:cs="Arial"/>
          <w:bCs/>
          <w:color w:val="000000" w:themeColor="text1"/>
        </w:rPr>
        <w:t>Havendo eventual empate entre propostas ou lances, o critério de desempate será aquele previsto no Art. 60</w:t>
      </w:r>
      <w:r w:rsidR="00C81550">
        <w:rPr>
          <w:rFonts w:ascii="Arial" w:hAnsi="Arial" w:cs="Arial"/>
          <w:bCs/>
          <w:color w:val="000000" w:themeColor="text1"/>
        </w:rPr>
        <w:t>, caput e §</w:t>
      </w:r>
      <w:r w:rsidR="00E91D74" w:rsidRPr="00B14839">
        <w:rPr>
          <w:rFonts w:ascii="Arial" w:hAnsi="Arial" w:cs="Arial"/>
          <w:bCs/>
          <w:color w:val="000000" w:themeColor="text1"/>
        </w:rPr>
        <w:t xml:space="preserve"> § 1º</w:t>
      </w:r>
      <w:r w:rsidR="00C81550">
        <w:rPr>
          <w:rFonts w:ascii="Arial" w:hAnsi="Arial" w:cs="Arial"/>
          <w:bCs/>
          <w:color w:val="000000" w:themeColor="text1"/>
        </w:rPr>
        <w:t xml:space="preserve"> e 2º</w:t>
      </w:r>
      <w:r w:rsidR="00E91D74" w:rsidRPr="00B14839">
        <w:rPr>
          <w:rFonts w:ascii="Arial" w:hAnsi="Arial" w:cs="Arial"/>
          <w:bCs/>
          <w:color w:val="000000" w:themeColor="text1"/>
        </w:rPr>
        <w:t>, da Lei nº 14.133/2021.</w:t>
      </w:r>
    </w:p>
    <w:p w14:paraId="25AA65A5" w14:textId="05AA6E92" w:rsidR="002A6E77" w:rsidRPr="00B14839" w:rsidRDefault="002A6E77" w:rsidP="002A6E77">
      <w:pPr>
        <w:spacing w:after="0"/>
        <w:jc w:val="both"/>
        <w:rPr>
          <w:rFonts w:ascii="Arial" w:hAnsi="Arial" w:cs="Arial"/>
          <w:bCs/>
          <w:color w:val="000000" w:themeColor="text1"/>
        </w:rPr>
      </w:pPr>
      <w:r w:rsidRPr="00B14839">
        <w:rPr>
          <w:rFonts w:ascii="Arial" w:hAnsi="Arial" w:cs="Arial"/>
          <w:b/>
          <w:color w:val="000000" w:themeColor="text1"/>
        </w:rPr>
        <w:t>7.20.</w:t>
      </w:r>
      <w:r w:rsidRPr="00B14839">
        <w:rPr>
          <w:rFonts w:ascii="Arial" w:hAnsi="Arial" w:cs="Arial"/>
          <w:bCs/>
          <w:color w:val="000000" w:themeColor="text1"/>
        </w:rPr>
        <w:t xml:space="preserve"> </w:t>
      </w:r>
      <w:r w:rsidR="00E91D74" w:rsidRPr="00B14839">
        <w:rPr>
          <w:rFonts w:ascii="Arial" w:hAnsi="Arial" w:cs="Arial"/>
          <w:bCs/>
          <w:color w:val="000000" w:themeColor="text1"/>
        </w:rPr>
        <w:t>Persistindo o empate, a proposta vencedora será sorteada pelo sistema eletrônico dentre as propostas empatadas.</w:t>
      </w:r>
    </w:p>
    <w:p w14:paraId="39DDF23C" w14:textId="2B937300" w:rsidR="002A6E77" w:rsidRPr="00B14839" w:rsidRDefault="002A6E77" w:rsidP="002A6E77">
      <w:pPr>
        <w:spacing w:after="0"/>
        <w:jc w:val="both"/>
        <w:rPr>
          <w:rFonts w:ascii="Arial" w:hAnsi="Arial" w:cs="Arial"/>
          <w:bCs/>
          <w:color w:val="000000" w:themeColor="text1"/>
        </w:rPr>
      </w:pPr>
      <w:r w:rsidRPr="00B14839">
        <w:rPr>
          <w:rFonts w:ascii="Arial" w:hAnsi="Arial" w:cs="Arial"/>
          <w:b/>
          <w:color w:val="000000" w:themeColor="text1"/>
        </w:rPr>
        <w:t>7.21</w:t>
      </w:r>
      <w:r w:rsidRPr="00B14839">
        <w:rPr>
          <w:rFonts w:ascii="Arial" w:hAnsi="Arial" w:cs="Arial"/>
          <w:bCs/>
          <w:color w:val="000000" w:themeColor="text1"/>
        </w:rPr>
        <w:t xml:space="preserve">. </w:t>
      </w:r>
      <w:r w:rsidR="00E91D74" w:rsidRPr="00B14839">
        <w:rPr>
          <w:rFonts w:ascii="Arial" w:hAnsi="Arial" w:cs="Arial"/>
          <w:bCs/>
          <w:color w:val="000000" w:themeColor="text1"/>
        </w:rPr>
        <w:t>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p>
    <w:p w14:paraId="0AA9F8B7" w14:textId="71EE6D64" w:rsidR="002A6E77" w:rsidRPr="00B14839" w:rsidRDefault="002A6E77" w:rsidP="002A6E77">
      <w:pPr>
        <w:spacing w:after="0"/>
        <w:jc w:val="both"/>
        <w:rPr>
          <w:rFonts w:ascii="Arial" w:hAnsi="Arial" w:cs="Arial"/>
          <w:bCs/>
          <w:color w:val="000000" w:themeColor="text1"/>
        </w:rPr>
      </w:pPr>
      <w:r w:rsidRPr="00B14839">
        <w:rPr>
          <w:rFonts w:ascii="Arial" w:hAnsi="Arial" w:cs="Arial"/>
          <w:b/>
          <w:color w:val="000000" w:themeColor="text1"/>
        </w:rPr>
        <w:t>7.22.</w:t>
      </w:r>
      <w:r w:rsidRPr="00B14839">
        <w:rPr>
          <w:rFonts w:ascii="Arial" w:hAnsi="Arial" w:cs="Arial"/>
          <w:bCs/>
          <w:color w:val="000000" w:themeColor="text1"/>
        </w:rPr>
        <w:t xml:space="preserve"> </w:t>
      </w:r>
      <w:r w:rsidR="00E91D74" w:rsidRPr="00B14839">
        <w:rPr>
          <w:rFonts w:ascii="Arial" w:hAnsi="Arial" w:cs="Arial"/>
          <w:bCs/>
          <w:color w:val="000000" w:themeColor="text1"/>
        </w:rPr>
        <w:t>A negociação será realizada por meio do sistema, podendo ser acompanhada pelos demais licitantes.</w:t>
      </w:r>
    </w:p>
    <w:p w14:paraId="2719EE2C" w14:textId="30BBB211" w:rsidR="00EF426C" w:rsidRPr="00B14839" w:rsidRDefault="002A6E77" w:rsidP="002A6E77">
      <w:pPr>
        <w:spacing w:after="0"/>
        <w:jc w:val="both"/>
        <w:rPr>
          <w:rFonts w:ascii="Arial" w:hAnsi="Arial" w:cs="Arial"/>
          <w:bCs/>
          <w:color w:val="000000" w:themeColor="text1"/>
        </w:rPr>
      </w:pPr>
      <w:r w:rsidRPr="00B14839">
        <w:rPr>
          <w:rFonts w:ascii="Arial" w:hAnsi="Arial" w:cs="Arial"/>
          <w:b/>
          <w:color w:val="000000" w:themeColor="text1"/>
        </w:rPr>
        <w:lastRenderedPageBreak/>
        <w:t>7.22.1.</w:t>
      </w:r>
      <w:r w:rsidRPr="00B14839">
        <w:rPr>
          <w:rFonts w:ascii="Arial" w:hAnsi="Arial" w:cs="Arial"/>
          <w:bCs/>
          <w:color w:val="000000" w:themeColor="text1"/>
        </w:rPr>
        <w:t xml:space="preserve"> </w:t>
      </w:r>
      <w:r w:rsidR="00E91D74" w:rsidRPr="00B14839">
        <w:rPr>
          <w:rFonts w:ascii="Arial" w:hAnsi="Arial" w:cs="Arial"/>
          <w:bCs/>
          <w:color w:val="000000" w:themeColor="text1"/>
        </w:rPr>
        <w:t>O Pregoeiro solicitará ao licitante melhor classificado para que, no prazo mínimo de 02 (duas) horas, envie a proposta adequada ao último lance ofertado após a negociação realizada, acompanhada, se for o caso, dos documentos complementares exigidos neste Edital.</w:t>
      </w:r>
    </w:p>
    <w:p w14:paraId="7D5869F5" w14:textId="47F69AAD" w:rsidR="00262A8A" w:rsidRPr="00B14839" w:rsidRDefault="002A6E77" w:rsidP="002A6E77">
      <w:pPr>
        <w:spacing w:after="0"/>
        <w:jc w:val="both"/>
        <w:rPr>
          <w:rFonts w:ascii="Arial" w:hAnsi="Arial" w:cs="Arial"/>
          <w:bCs/>
          <w:color w:val="000000" w:themeColor="text1"/>
        </w:rPr>
      </w:pPr>
      <w:r w:rsidRPr="00B14839">
        <w:rPr>
          <w:rFonts w:ascii="Arial" w:hAnsi="Arial" w:cs="Arial"/>
          <w:b/>
          <w:color w:val="000000" w:themeColor="text1"/>
        </w:rPr>
        <w:t>7.22.2.</w:t>
      </w:r>
      <w:r w:rsidRPr="00B14839">
        <w:rPr>
          <w:rFonts w:ascii="Arial" w:hAnsi="Arial" w:cs="Arial"/>
          <w:bCs/>
          <w:color w:val="000000" w:themeColor="text1"/>
        </w:rPr>
        <w:t xml:space="preserve"> </w:t>
      </w:r>
      <w:r w:rsidR="00E91D74" w:rsidRPr="00B14839">
        <w:rPr>
          <w:rFonts w:ascii="Arial" w:hAnsi="Arial" w:cs="Arial"/>
          <w:bCs/>
          <w:color w:val="000000" w:themeColor="text1"/>
        </w:rPr>
        <w:t>No caso de bens e serviços em geral, é indício de inexequibilidade das propostas valores inferiores a 50% (cinquenta por cento) do valor orçado pela Administração.</w:t>
      </w:r>
    </w:p>
    <w:p w14:paraId="5239A158" w14:textId="7595C04F" w:rsidR="00477EEA" w:rsidRPr="00B14839" w:rsidRDefault="00477EEA" w:rsidP="00477EEA">
      <w:pPr>
        <w:pStyle w:val="PargrafodaLista"/>
        <w:ind w:left="0"/>
        <w:jc w:val="both"/>
        <w:rPr>
          <w:rFonts w:cs="Arial"/>
          <w:color w:val="000000" w:themeColor="text1"/>
          <w:szCs w:val="22"/>
        </w:rPr>
      </w:pPr>
      <w:r w:rsidRPr="00B14839">
        <w:rPr>
          <w:rFonts w:cs="Arial"/>
          <w:b/>
          <w:bCs/>
          <w:i/>
          <w:iCs/>
          <w:color w:val="000000" w:themeColor="text1"/>
          <w:szCs w:val="22"/>
        </w:rPr>
        <w:t>Observação 1:</w:t>
      </w:r>
      <w:r w:rsidRPr="00B14839">
        <w:rPr>
          <w:rFonts w:cs="Arial"/>
          <w:color w:val="000000" w:themeColor="text1"/>
          <w:szCs w:val="22"/>
        </w:rPr>
        <w:t xml:space="preserve"> </w:t>
      </w:r>
      <w:r w:rsidRPr="00B14839">
        <w:rPr>
          <w:rFonts w:cs="Arial"/>
          <w:b/>
          <w:bCs/>
          <w:color w:val="000000" w:themeColor="text1"/>
          <w:szCs w:val="22"/>
        </w:rPr>
        <w:t>Serão considerados, para fins de julgamento, os valores constantes no preço até, no máximo, 02 (duas) casas decimais após a vírgula, sendo desprezadas as demais, se houver, também em eventual contratação.</w:t>
      </w:r>
      <w:r w:rsidRPr="00B14839">
        <w:rPr>
          <w:rFonts w:cs="Arial"/>
          <w:color w:val="000000" w:themeColor="text1"/>
          <w:szCs w:val="22"/>
        </w:rPr>
        <w:t xml:space="preserve"> </w:t>
      </w:r>
    </w:p>
    <w:p w14:paraId="03E70F11" w14:textId="77777777" w:rsidR="00477EEA" w:rsidRDefault="00477EEA" w:rsidP="002A6E77">
      <w:pPr>
        <w:spacing w:after="0"/>
        <w:jc w:val="both"/>
        <w:rPr>
          <w:rFonts w:ascii="Arial" w:hAnsi="Arial" w:cs="Arial"/>
          <w:bCs/>
        </w:rPr>
      </w:pPr>
    </w:p>
    <w:p w14:paraId="0249C3FD" w14:textId="0CFF94F5" w:rsidR="00EF426C" w:rsidRPr="00EF426C" w:rsidRDefault="00EF426C" w:rsidP="00EF426C">
      <w:pPr>
        <w:spacing w:after="0"/>
        <w:jc w:val="both"/>
        <w:rPr>
          <w:rFonts w:ascii="Arial" w:hAnsi="Arial" w:cs="Arial"/>
          <w:b/>
        </w:rPr>
      </w:pPr>
      <w:r>
        <w:rPr>
          <w:rFonts w:ascii="Arial" w:hAnsi="Arial" w:cs="Arial"/>
          <w:b/>
        </w:rPr>
        <w:t>8</w:t>
      </w:r>
      <w:r w:rsidRPr="00EF426C">
        <w:rPr>
          <w:rFonts w:ascii="Arial" w:hAnsi="Arial" w:cs="Arial"/>
          <w:b/>
        </w:rPr>
        <w:t xml:space="preserve">. DO ENCAMINHAMENTO DA PROPOSTA VENCEDORA </w:t>
      </w:r>
    </w:p>
    <w:p w14:paraId="7BD1EC96" w14:textId="51C2EF81" w:rsidR="00C81550" w:rsidRPr="00C81550" w:rsidRDefault="00EF426C" w:rsidP="00EF426C">
      <w:pPr>
        <w:spacing w:after="0"/>
        <w:jc w:val="both"/>
        <w:rPr>
          <w:rFonts w:ascii="Arial" w:hAnsi="Arial" w:cs="Arial"/>
          <w:bCs/>
        </w:rPr>
      </w:pPr>
      <w:r>
        <w:rPr>
          <w:rFonts w:ascii="Arial" w:hAnsi="Arial" w:cs="Arial"/>
          <w:b/>
        </w:rPr>
        <w:t>8</w:t>
      </w:r>
      <w:r w:rsidRPr="00EF426C">
        <w:rPr>
          <w:rFonts w:ascii="Arial" w:hAnsi="Arial" w:cs="Arial"/>
          <w:b/>
        </w:rPr>
        <w:t>.1.</w:t>
      </w:r>
      <w:r w:rsidR="00C81550" w:rsidRPr="00C81550">
        <w:rPr>
          <w:rFonts w:ascii="Arial" w:hAnsi="Arial" w:cs="Arial"/>
        </w:rPr>
        <w:t>Concluídas as etapas de lances e de negociação, o Pregoeiro convocará o licitante provisoriamente classificado em primeiro lugar para, no prazo mínimo de 2 (duas) horas, realizar o envio, pelo sistema eletrônico, da proposta final atualizada e adequada ao último lance ofertado, acompanhada dos documentos complementares eventualmente solicitados.</w:t>
      </w:r>
    </w:p>
    <w:p w14:paraId="5F182C8F" w14:textId="6F30B37F" w:rsidR="00EF426C" w:rsidRDefault="00EF426C" w:rsidP="00EF426C">
      <w:pPr>
        <w:spacing w:after="0"/>
        <w:jc w:val="both"/>
        <w:rPr>
          <w:rFonts w:ascii="Arial" w:hAnsi="Arial" w:cs="Arial"/>
          <w:bCs/>
        </w:rPr>
      </w:pPr>
      <w:r>
        <w:rPr>
          <w:rFonts w:ascii="Arial" w:hAnsi="Arial" w:cs="Arial"/>
          <w:b/>
        </w:rPr>
        <w:t>8</w:t>
      </w:r>
      <w:r w:rsidRPr="00EF426C">
        <w:rPr>
          <w:rFonts w:ascii="Arial" w:hAnsi="Arial" w:cs="Arial"/>
          <w:b/>
        </w:rPr>
        <w:t>.1.1</w:t>
      </w:r>
      <w:r w:rsidRPr="00EF426C">
        <w:rPr>
          <w:rFonts w:ascii="Arial" w:hAnsi="Arial" w:cs="Arial"/>
          <w:bCs/>
        </w:rPr>
        <w:t xml:space="preserve">. </w:t>
      </w:r>
      <w:r w:rsidR="00F7445A">
        <w:rPr>
          <w:rFonts w:ascii="Arial" w:hAnsi="Arial" w:cs="Arial"/>
          <w:bCs/>
        </w:rPr>
        <w:t xml:space="preserve">A proposta final deverá </w:t>
      </w:r>
      <w:r w:rsidRPr="00EF426C">
        <w:rPr>
          <w:rFonts w:ascii="Arial" w:hAnsi="Arial" w:cs="Arial"/>
          <w:bCs/>
        </w:rPr>
        <w:t xml:space="preserve">ser redigida em língua portuguesa, perfeitamente legível, identificada e assinada pelo representante legal do licitante, enviada em campo próprio do Portal de Compras Públicas, em formato PDF, sem emendas, rasuras, entrelinhas ou ressalvas. </w:t>
      </w:r>
    </w:p>
    <w:p w14:paraId="6B1EF2CD" w14:textId="5A6ED08C" w:rsidR="00EF426C" w:rsidRDefault="00EF426C" w:rsidP="00EF426C">
      <w:pPr>
        <w:spacing w:after="0"/>
        <w:jc w:val="both"/>
        <w:rPr>
          <w:rFonts w:ascii="Arial" w:hAnsi="Arial" w:cs="Arial"/>
          <w:bCs/>
        </w:rPr>
      </w:pPr>
      <w:r>
        <w:rPr>
          <w:rFonts w:ascii="Arial" w:hAnsi="Arial" w:cs="Arial"/>
          <w:b/>
        </w:rPr>
        <w:t>8</w:t>
      </w:r>
      <w:r w:rsidRPr="00EF426C">
        <w:rPr>
          <w:rFonts w:ascii="Arial" w:hAnsi="Arial" w:cs="Arial"/>
          <w:b/>
        </w:rPr>
        <w:t>.1.2.</w:t>
      </w:r>
      <w:r w:rsidRPr="00EF426C">
        <w:rPr>
          <w:rFonts w:ascii="Arial" w:hAnsi="Arial" w:cs="Arial"/>
          <w:bCs/>
        </w:rPr>
        <w:t xml:space="preserve"> Deverá conter o prazo de validade, não inferior a 60 (sessenta) dias consecutivos, a contar da data de sua apresentação. Caso o prazo não seja explícito na proposta, subentender-se-á o prazo aqui definido. </w:t>
      </w:r>
    </w:p>
    <w:p w14:paraId="63DBCB56" w14:textId="18214913" w:rsidR="00EF426C" w:rsidRDefault="00EF426C" w:rsidP="00EF426C">
      <w:pPr>
        <w:spacing w:after="0"/>
        <w:jc w:val="both"/>
        <w:rPr>
          <w:rFonts w:ascii="Arial" w:hAnsi="Arial" w:cs="Arial"/>
          <w:bCs/>
        </w:rPr>
      </w:pPr>
      <w:r>
        <w:rPr>
          <w:rFonts w:ascii="Arial" w:hAnsi="Arial" w:cs="Arial"/>
          <w:b/>
        </w:rPr>
        <w:t>8</w:t>
      </w:r>
      <w:r w:rsidRPr="00EF426C">
        <w:rPr>
          <w:rFonts w:ascii="Arial" w:hAnsi="Arial" w:cs="Arial"/>
          <w:b/>
        </w:rPr>
        <w:t>.1.3.</w:t>
      </w:r>
      <w:r w:rsidRPr="00EF426C">
        <w:rPr>
          <w:rFonts w:ascii="Arial" w:hAnsi="Arial" w:cs="Arial"/>
          <w:bCs/>
        </w:rPr>
        <w:t xml:space="preserve"> Os preços deverão ser expressos em moeda corrente nacional, com até 02 (duas) casas decimais, informando o valor unitário e valor total para </w:t>
      </w:r>
      <w:r>
        <w:rPr>
          <w:rFonts w:ascii="Arial" w:hAnsi="Arial" w:cs="Arial"/>
          <w:bCs/>
        </w:rPr>
        <w:t>o fornecimento dos itens</w:t>
      </w:r>
      <w:r w:rsidRPr="00EF426C">
        <w:rPr>
          <w:rFonts w:ascii="Arial" w:hAnsi="Arial" w:cs="Arial"/>
          <w:bCs/>
        </w:rPr>
        <w:t xml:space="preserve"> além da indicação completa do objeto ofertado. </w:t>
      </w:r>
    </w:p>
    <w:p w14:paraId="3B3BA8D6" w14:textId="5379198F" w:rsidR="00EF426C" w:rsidRDefault="00EF426C" w:rsidP="00EF426C">
      <w:pPr>
        <w:spacing w:after="0"/>
        <w:jc w:val="both"/>
        <w:rPr>
          <w:rFonts w:ascii="Arial" w:hAnsi="Arial" w:cs="Arial"/>
          <w:bCs/>
        </w:rPr>
      </w:pPr>
      <w:r>
        <w:rPr>
          <w:rFonts w:ascii="Arial" w:hAnsi="Arial" w:cs="Arial"/>
          <w:b/>
        </w:rPr>
        <w:t>8</w:t>
      </w:r>
      <w:r w:rsidRPr="00EF426C">
        <w:rPr>
          <w:rFonts w:ascii="Arial" w:hAnsi="Arial" w:cs="Arial"/>
          <w:b/>
        </w:rPr>
        <w:t>.1.3.1.</w:t>
      </w:r>
      <w:r w:rsidRPr="00EF426C">
        <w:rPr>
          <w:rFonts w:ascii="Arial" w:hAnsi="Arial" w:cs="Arial"/>
          <w:bCs/>
        </w:rPr>
        <w:t xml:space="preserve"> Ocorrendo divergência entre os preços unitários e o preço global, prevalecerão os primeiros; no caso de divergência entre os valores numéricos e os valores expressos por extenso, prevalecerão estes últimos. </w:t>
      </w:r>
    </w:p>
    <w:p w14:paraId="0049299C" w14:textId="281107C5" w:rsidR="00EF426C" w:rsidRDefault="00EF426C" w:rsidP="00EF426C">
      <w:pPr>
        <w:spacing w:after="0"/>
        <w:jc w:val="both"/>
        <w:rPr>
          <w:rFonts w:ascii="Arial" w:hAnsi="Arial" w:cs="Arial"/>
          <w:bCs/>
        </w:rPr>
      </w:pPr>
      <w:r>
        <w:rPr>
          <w:rFonts w:ascii="Arial" w:hAnsi="Arial" w:cs="Arial"/>
          <w:b/>
        </w:rPr>
        <w:t>8</w:t>
      </w:r>
      <w:r w:rsidRPr="00EF426C">
        <w:rPr>
          <w:rFonts w:ascii="Arial" w:hAnsi="Arial" w:cs="Arial"/>
          <w:b/>
        </w:rPr>
        <w:t>.2</w:t>
      </w:r>
      <w:r w:rsidRPr="00EF426C">
        <w:rPr>
          <w:rFonts w:ascii="Arial" w:hAnsi="Arial" w:cs="Arial"/>
          <w:bCs/>
        </w:rPr>
        <w:t xml:space="preserve">. A proposta final deverá ser documentada nos autos e será levada em consideração no decorrer da execução do contrato e aplicação de eventual sanção à contratada, se for o caso. </w:t>
      </w:r>
    </w:p>
    <w:p w14:paraId="779CA31F" w14:textId="003EF655" w:rsidR="00EF426C" w:rsidRDefault="00EF426C" w:rsidP="00EF426C">
      <w:pPr>
        <w:spacing w:after="0"/>
        <w:jc w:val="both"/>
        <w:rPr>
          <w:rFonts w:ascii="Arial" w:hAnsi="Arial" w:cs="Arial"/>
          <w:bCs/>
        </w:rPr>
      </w:pPr>
      <w:r>
        <w:rPr>
          <w:rFonts w:ascii="Arial" w:hAnsi="Arial" w:cs="Arial"/>
          <w:b/>
        </w:rPr>
        <w:t>8</w:t>
      </w:r>
      <w:r w:rsidRPr="00EF426C">
        <w:rPr>
          <w:rFonts w:ascii="Arial" w:hAnsi="Arial" w:cs="Arial"/>
          <w:b/>
        </w:rPr>
        <w:t>.2.1.</w:t>
      </w:r>
      <w:r w:rsidRPr="00EF426C">
        <w:rPr>
          <w:rFonts w:ascii="Arial" w:hAnsi="Arial" w:cs="Arial"/>
          <w:bCs/>
        </w:rPr>
        <w:t xml:space="preserve"> Todas as especificações do objeto contidas na proposta vinculam a contratada. </w:t>
      </w:r>
    </w:p>
    <w:p w14:paraId="096F15BA" w14:textId="72895945" w:rsidR="00EF426C" w:rsidRDefault="00EF426C" w:rsidP="00EF426C">
      <w:pPr>
        <w:spacing w:after="0"/>
        <w:jc w:val="both"/>
        <w:rPr>
          <w:rFonts w:ascii="Arial" w:hAnsi="Arial" w:cs="Arial"/>
          <w:bCs/>
        </w:rPr>
      </w:pPr>
      <w:r>
        <w:rPr>
          <w:rFonts w:ascii="Arial" w:hAnsi="Arial" w:cs="Arial"/>
          <w:b/>
        </w:rPr>
        <w:t>8</w:t>
      </w:r>
      <w:r w:rsidRPr="00EF426C">
        <w:rPr>
          <w:rFonts w:ascii="Arial" w:hAnsi="Arial" w:cs="Arial"/>
          <w:b/>
        </w:rPr>
        <w:t>.3</w:t>
      </w:r>
      <w:r w:rsidRPr="00EF426C">
        <w:rPr>
          <w:rFonts w:ascii="Arial" w:hAnsi="Arial" w:cs="Arial"/>
          <w:bCs/>
        </w:rPr>
        <w:t xml:space="preserve">. A oferta deverá ser firme e precisa, limitada, rigorosamente, ao objeto deste Edital, sem conter alternativas de preço ou de qualquer outra condição que induza o julgamento a mais de um resultado, sob pena de desclassificação. </w:t>
      </w:r>
    </w:p>
    <w:p w14:paraId="16A6A765" w14:textId="243B320F" w:rsidR="00EF426C" w:rsidRDefault="00EF426C" w:rsidP="00EF426C">
      <w:pPr>
        <w:spacing w:after="0"/>
        <w:jc w:val="both"/>
        <w:rPr>
          <w:rFonts w:ascii="Arial" w:hAnsi="Arial" w:cs="Arial"/>
          <w:bCs/>
        </w:rPr>
      </w:pPr>
      <w:r>
        <w:rPr>
          <w:rFonts w:ascii="Arial" w:hAnsi="Arial" w:cs="Arial"/>
          <w:b/>
        </w:rPr>
        <w:t>8</w:t>
      </w:r>
      <w:r w:rsidRPr="00EF426C">
        <w:rPr>
          <w:rFonts w:ascii="Arial" w:hAnsi="Arial" w:cs="Arial"/>
          <w:b/>
        </w:rPr>
        <w:t>.4.</w:t>
      </w:r>
      <w:r w:rsidRPr="00EF426C">
        <w:rPr>
          <w:rFonts w:ascii="Arial" w:hAnsi="Arial" w:cs="Arial"/>
          <w:bCs/>
        </w:rPr>
        <w:t xml:space="preserve"> A proposta deverá obedecer aos termos deste Edital e seus Anexos, não sendo considerada aquela que não corresponda às especificações ali contidas ou que estabeleça vínculo à proposta de outro licitante. </w:t>
      </w:r>
    </w:p>
    <w:p w14:paraId="394BD26B" w14:textId="213E249A" w:rsidR="00EF426C" w:rsidRDefault="00EF426C" w:rsidP="00EF426C">
      <w:pPr>
        <w:spacing w:after="0"/>
        <w:jc w:val="both"/>
        <w:rPr>
          <w:rFonts w:ascii="Arial" w:hAnsi="Arial" w:cs="Arial"/>
          <w:bCs/>
        </w:rPr>
      </w:pPr>
      <w:r w:rsidRPr="00F7445A">
        <w:rPr>
          <w:rFonts w:ascii="Arial" w:hAnsi="Arial" w:cs="Arial"/>
          <w:b/>
        </w:rPr>
        <w:t>8.5.</w:t>
      </w:r>
      <w:r w:rsidRPr="00F7445A">
        <w:rPr>
          <w:rFonts w:ascii="Arial" w:hAnsi="Arial" w:cs="Arial"/>
          <w:bCs/>
        </w:rPr>
        <w:t xml:space="preserve"> As propostas que contenham a descrição do objeto, o valor e os documentos complementares estarão disponíveis na internet, após a homologação.</w:t>
      </w:r>
    </w:p>
    <w:p w14:paraId="3B6AFE15" w14:textId="77777777" w:rsidR="00EF426C" w:rsidRDefault="00EF426C" w:rsidP="00EF426C">
      <w:pPr>
        <w:spacing w:after="0"/>
        <w:jc w:val="both"/>
        <w:rPr>
          <w:rFonts w:ascii="Arial" w:hAnsi="Arial" w:cs="Arial"/>
          <w:bCs/>
        </w:rPr>
      </w:pPr>
    </w:p>
    <w:p w14:paraId="3A8DAC0D" w14:textId="0802627A" w:rsidR="00EF426C" w:rsidRPr="00EF426C" w:rsidRDefault="00EF426C" w:rsidP="00EF426C">
      <w:pPr>
        <w:spacing w:after="0"/>
        <w:jc w:val="both"/>
        <w:rPr>
          <w:rFonts w:ascii="Arial" w:hAnsi="Arial" w:cs="Arial"/>
          <w:b/>
        </w:rPr>
      </w:pPr>
      <w:r w:rsidRPr="00EF426C">
        <w:rPr>
          <w:rFonts w:ascii="Arial" w:hAnsi="Arial" w:cs="Arial"/>
          <w:b/>
        </w:rPr>
        <w:t xml:space="preserve">9. DA ACEITABILIDADE DA PROPOSTA VENCEDORA </w:t>
      </w:r>
    </w:p>
    <w:p w14:paraId="3BF68F3F" w14:textId="48EE14B0" w:rsidR="00EF426C" w:rsidRDefault="00EF426C" w:rsidP="00EF426C">
      <w:pPr>
        <w:spacing w:after="0"/>
        <w:jc w:val="both"/>
        <w:rPr>
          <w:rFonts w:ascii="Arial" w:hAnsi="Arial" w:cs="Arial"/>
          <w:bCs/>
        </w:rPr>
      </w:pPr>
      <w:r w:rsidRPr="00EF426C">
        <w:rPr>
          <w:rFonts w:ascii="Arial" w:hAnsi="Arial" w:cs="Arial"/>
          <w:b/>
        </w:rPr>
        <w:t>9.1.</w:t>
      </w:r>
      <w:r w:rsidRPr="00EF426C">
        <w:rPr>
          <w:rFonts w:ascii="Arial" w:hAnsi="Arial" w:cs="Arial"/>
          <w:bCs/>
        </w:rPr>
        <w:t xml:space="preserve"> </w:t>
      </w:r>
      <w:r>
        <w:rPr>
          <w:rFonts w:ascii="Arial" w:hAnsi="Arial" w:cs="Arial"/>
          <w:bCs/>
        </w:rPr>
        <w:t>O</w:t>
      </w:r>
      <w:r w:rsidRPr="00EF426C">
        <w:rPr>
          <w:rFonts w:ascii="Arial" w:hAnsi="Arial" w:cs="Arial"/>
          <w:bCs/>
        </w:rPr>
        <w:t xml:space="preserve"> Pregoeir</w:t>
      </w:r>
      <w:r>
        <w:rPr>
          <w:rFonts w:ascii="Arial" w:hAnsi="Arial" w:cs="Arial"/>
          <w:bCs/>
        </w:rPr>
        <w:t>o</w:t>
      </w:r>
      <w:r w:rsidRPr="00EF426C">
        <w:rPr>
          <w:rFonts w:ascii="Arial" w:hAnsi="Arial" w:cs="Arial"/>
          <w:bCs/>
        </w:rPr>
        <w:t xml:space="preserve"> examinará a proposta classificada em primeiro lugar quanto à adequação ao objeto e à compatibilidade do preço em relação ao valor de referência para contratação neste Edital e em seus anexos. </w:t>
      </w:r>
    </w:p>
    <w:p w14:paraId="0D13A982" w14:textId="77777777" w:rsidR="00EF426C" w:rsidRDefault="00EF426C" w:rsidP="00EF426C">
      <w:pPr>
        <w:spacing w:after="0"/>
        <w:jc w:val="both"/>
        <w:rPr>
          <w:rFonts w:ascii="Arial" w:hAnsi="Arial" w:cs="Arial"/>
          <w:bCs/>
        </w:rPr>
      </w:pPr>
      <w:r w:rsidRPr="00EF426C">
        <w:rPr>
          <w:rFonts w:ascii="Arial" w:hAnsi="Arial" w:cs="Arial"/>
          <w:b/>
        </w:rPr>
        <w:t>9.1.1.</w:t>
      </w:r>
      <w:r w:rsidRPr="00EF426C">
        <w:rPr>
          <w:rFonts w:ascii="Arial" w:hAnsi="Arial" w:cs="Arial"/>
          <w:bCs/>
        </w:rPr>
        <w:t xml:space="preserve"> Serão desclassificadas as propostas que: </w:t>
      </w:r>
    </w:p>
    <w:p w14:paraId="19F2C84F" w14:textId="77777777" w:rsidR="00EF426C" w:rsidRDefault="00EF426C" w:rsidP="00EF426C">
      <w:pPr>
        <w:spacing w:after="0"/>
        <w:jc w:val="both"/>
        <w:rPr>
          <w:rFonts w:ascii="Arial" w:hAnsi="Arial" w:cs="Arial"/>
          <w:bCs/>
        </w:rPr>
      </w:pPr>
      <w:r w:rsidRPr="00EF426C">
        <w:rPr>
          <w:rFonts w:ascii="Arial" w:hAnsi="Arial" w:cs="Arial"/>
          <w:bCs/>
        </w:rPr>
        <w:t xml:space="preserve">I. contiverem vícios insanáveis; </w:t>
      </w:r>
    </w:p>
    <w:p w14:paraId="6F6CDB3D" w14:textId="77777777" w:rsidR="00EF426C" w:rsidRDefault="00EF426C" w:rsidP="00EF426C">
      <w:pPr>
        <w:spacing w:after="0"/>
        <w:jc w:val="both"/>
        <w:rPr>
          <w:rFonts w:ascii="Arial" w:hAnsi="Arial" w:cs="Arial"/>
          <w:bCs/>
        </w:rPr>
      </w:pPr>
      <w:r w:rsidRPr="00EF426C">
        <w:rPr>
          <w:rFonts w:ascii="Arial" w:hAnsi="Arial" w:cs="Arial"/>
          <w:bCs/>
        </w:rPr>
        <w:t xml:space="preserve">II. não obedecerem às especificações técnicas contidas no Termo de Referência; </w:t>
      </w:r>
    </w:p>
    <w:p w14:paraId="7751EECF" w14:textId="77777777" w:rsidR="00EF426C" w:rsidRDefault="00EF426C" w:rsidP="00EF426C">
      <w:pPr>
        <w:spacing w:after="0"/>
        <w:jc w:val="both"/>
        <w:rPr>
          <w:rFonts w:ascii="Arial" w:hAnsi="Arial" w:cs="Arial"/>
          <w:bCs/>
        </w:rPr>
      </w:pPr>
      <w:r w:rsidRPr="00EF426C">
        <w:rPr>
          <w:rFonts w:ascii="Arial" w:hAnsi="Arial" w:cs="Arial"/>
          <w:bCs/>
        </w:rPr>
        <w:t xml:space="preserve">III. apresentarem preços inexequíveis; </w:t>
      </w:r>
    </w:p>
    <w:p w14:paraId="40B11270" w14:textId="77777777" w:rsidR="00EF426C" w:rsidRDefault="00EF426C" w:rsidP="00EF426C">
      <w:pPr>
        <w:spacing w:after="0"/>
        <w:jc w:val="both"/>
        <w:rPr>
          <w:rFonts w:ascii="Arial" w:hAnsi="Arial" w:cs="Arial"/>
          <w:bCs/>
        </w:rPr>
      </w:pPr>
      <w:r w:rsidRPr="00EF426C">
        <w:rPr>
          <w:rFonts w:ascii="Arial" w:hAnsi="Arial" w:cs="Arial"/>
          <w:bCs/>
        </w:rPr>
        <w:t xml:space="preserve">IV. não tiverem sua exequibilidade demonstrada, quando exigido pela Administração; </w:t>
      </w:r>
    </w:p>
    <w:p w14:paraId="754D29E7" w14:textId="1D437A21" w:rsidR="00EF426C" w:rsidRDefault="00EF426C" w:rsidP="00EF426C">
      <w:pPr>
        <w:spacing w:after="0"/>
        <w:jc w:val="both"/>
        <w:rPr>
          <w:rFonts w:ascii="Arial" w:hAnsi="Arial" w:cs="Arial"/>
          <w:bCs/>
        </w:rPr>
      </w:pPr>
      <w:r w:rsidRPr="00EF426C">
        <w:rPr>
          <w:rFonts w:ascii="Arial" w:hAnsi="Arial" w:cs="Arial"/>
          <w:bCs/>
        </w:rPr>
        <w:lastRenderedPageBreak/>
        <w:t>V. apresentarem desconformidade com quaisquer outras exigências do Edital, desde que insanável.</w:t>
      </w:r>
    </w:p>
    <w:p w14:paraId="609A5B13" w14:textId="3E656AF2" w:rsidR="00EF426C" w:rsidRDefault="00EF426C" w:rsidP="00EF426C">
      <w:pPr>
        <w:spacing w:after="0"/>
        <w:jc w:val="both"/>
        <w:rPr>
          <w:rFonts w:ascii="Arial" w:hAnsi="Arial" w:cs="Arial"/>
          <w:bCs/>
        </w:rPr>
      </w:pPr>
      <w:r w:rsidRPr="00EF426C">
        <w:rPr>
          <w:rFonts w:ascii="Arial" w:hAnsi="Arial" w:cs="Arial"/>
          <w:b/>
        </w:rPr>
        <w:t>9.1.2.</w:t>
      </w:r>
      <w:r w:rsidRPr="00EF426C">
        <w:rPr>
          <w:rFonts w:ascii="Arial" w:hAnsi="Arial" w:cs="Arial"/>
          <w:bCs/>
        </w:rPr>
        <w:t xml:space="preserve"> A verificação da conformidade das propostas poderá ser feita exclusivamente em relação à proposta mais bem classificada. </w:t>
      </w:r>
    </w:p>
    <w:p w14:paraId="00ABA84C" w14:textId="38570A9D" w:rsidR="00EF426C" w:rsidRDefault="00EF426C" w:rsidP="00EF426C">
      <w:pPr>
        <w:spacing w:after="0"/>
        <w:jc w:val="both"/>
        <w:rPr>
          <w:rFonts w:ascii="Arial" w:hAnsi="Arial" w:cs="Arial"/>
          <w:bCs/>
        </w:rPr>
      </w:pPr>
      <w:r w:rsidRPr="00EF426C">
        <w:rPr>
          <w:rFonts w:ascii="Arial" w:hAnsi="Arial" w:cs="Arial"/>
          <w:b/>
        </w:rPr>
        <w:t>9.2</w:t>
      </w:r>
      <w:r w:rsidRPr="00EF426C">
        <w:rPr>
          <w:rFonts w:ascii="Arial" w:hAnsi="Arial" w:cs="Arial"/>
          <w:bCs/>
        </w:rPr>
        <w:t xml:space="preserve">. Na hipótese de necessidade de suspensão da sessão pública para a realização de diligências com vistas ao saneamento das propostas, a sessão pública somente poderá ser reiniciada mediante aviso prévio no sistema com, no mínimo, 24 (vinte e quatro) horas de antecedência, e a ocorrência será registrada em ata. </w:t>
      </w:r>
    </w:p>
    <w:p w14:paraId="7A894696" w14:textId="1CC49C4A" w:rsidR="00EF426C" w:rsidRDefault="00EF426C" w:rsidP="00EF426C">
      <w:pPr>
        <w:spacing w:after="0"/>
        <w:jc w:val="both"/>
        <w:rPr>
          <w:rFonts w:ascii="Arial" w:hAnsi="Arial" w:cs="Arial"/>
          <w:bCs/>
        </w:rPr>
      </w:pPr>
      <w:r w:rsidRPr="00EF426C">
        <w:rPr>
          <w:rFonts w:ascii="Arial" w:hAnsi="Arial" w:cs="Arial"/>
          <w:b/>
        </w:rPr>
        <w:t>9.3.</w:t>
      </w:r>
      <w:r w:rsidRPr="00EF426C">
        <w:rPr>
          <w:rFonts w:ascii="Arial" w:hAnsi="Arial" w:cs="Arial"/>
          <w:bCs/>
        </w:rPr>
        <w:t xml:space="preserve"> </w:t>
      </w:r>
      <w:r w:rsidR="00147C33">
        <w:rPr>
          <w:rFonts w:ascii="Arial" w:hAnsi="Arial" w:cs="Arial"/>
          <w:bCs/>
        </w:rPr>
        <w:t>O</w:t>
      </w:r>
      <w:r w:rsidRPr="00EF426C">
        <w:rPr>
          <w:rFonts w:ascii="Arial" w:hAnsi="Arial" w:cs="Arial"/>
          <w:bCs/>
        </w:rPr>
        <w:t xml:space="preserve"> Pregoeir</w:t>
      </w:r>
      <w:r w:rsidR="00147C33">
        <w:rPr>
          <w:rFonts w:ascii="Arial" w:hAnsi="Arial" w:cs="Arial"/>
          <w:bCs/>
        </w:rPr>
        <w:t>o</w:t>
      </w:r>
      <w:r w:rsidRPr="00EF426C">
        <w:rPr>
          <w:rFonts w:ascii="Arial" w:hAnsi="Arial" w:cs="Arial"/>
          <w:bCs/>
        </w:rPr>
        <w:t xml:space="preserve"> poderá convocar o licitante para enviar documento digital complementar, por meio de funcionalidade disponível no sistema, </w:t>
      </w:r>
      <w:r w:rsidR="00F7445A">
        <w:rPr>
          <w:rFonts w:ascii="Arial" w:hAnsi="Arial" w:cs="Arial"/>
          <w:bCs/>
        </w:rPr>
        <w:t>em prazo a ser definido durante a sessão pública,</w:t>
      </w:r>
      <w:r w:rsidRPr="00EF426C">
        <w:rPr>
          <w:rFonts w:ascii="Arial" w:hAnsi="Arial" w:cs="Arial"/>
          <w:bCs/>
        </w:rPr>
        <w:t xml:space="preserve"> sob pena de não aceitação da proposta. </w:t>
      </w:r>
    </w:p>
    <w:p w14:paraId="21DB0BB7" w14:textId="5AB2C137" w:rsidR="00EF426C" w:rsidRDefault="00EF426C" w:rsidP="00EF426C">
      <w:pPr>
        <w:spacing w:after="0"/>
        <w:jc w:val="both"/>
        <w:rPr>
          <w:rFonts w:ascii="Arial" w:hAnsi="Arial" w:cs="Arial"/>
          <w:bCs/>
        </w:rPr>
      </w:pPr>
      <w:r w:rsidRPr="00EF426C">
        <w:rPr>
          <w:rFonts w:ascii="Arial" w:hAnsi="Arial" w:cs="Arial"/>
          <w:b/>
        </w:rPr>
        <w:t>9.3.1.</w:t>
      </w:r>
      <w:r w:rsidRPr="00EF426C">
        <w:rPr>
          <w:rFonts w:ascii="Arial" w:hAnsi="Arial" w:cs="Arial"/>
          <w:bCs/>
        </w:rPr>
        <w:t xml:space="preserve"> O prazo estabelecido poderá ser prorrogado pel</w:t>
      </w:r>
      <w:r w:rsidR="00147C33">
        <w:rPr>
          <w:rFonts w:ascii="Arial" w:hAnsi="Arial" w:cs="Arial"/>
          <w:bCs/>
        </w:rPr>
        <w:t xml:space="preserve">o </w:t>
      </w:r>
      <w:r w:rsidRPr="00EF426C">
        <w:rPr>
          <w:rFonts w:ascii="Arial" w:hAnsi="Arial" w:cs="Arial"/>
          <w:bCs/>
        </w:rPr>
        <w:t>Pregoeir</w:t>
      </w:r>
      <w:r w:rsidR="00147C33">
        <w:rPr>
          <w:rFonts w:ascii="Arial" w:hAnsi="Arial" w:cs="Arial"/>
          <w:bCs/>
        </w:rPr>
        <w:t>o</w:t>
      </w:r>
      <w:r w:rsidRPr="00EF426C">
        <w:rPr>
          <w:rFonts w:ascii="Arial" w:hAnsi="Arial" w:cs="Arial"/>
          <w:bCs/>
        </w:rPr>
        <w:t xml:space="preserve"> por solicitação escrita e justificada do licitante, formulada antes de findo o prazo, e formalmente aceita pel</w:t>
      </w:r>
      <w:r w:rsidR="00147C33">
        <w:rPr>
          <w:rFonts w:ascii="Arial" w:hAnsi="Arial" w:cs="Arial"/>
          <w:bCs/>
        </w:rPr>
        <w:t>o</w:t>
      </w:r>
      <w:r w:rsidRPr="00EF426C">
        <w:rPr>
          <w:rFonts w:ascii="Arial" w:hAnsi="Arial" w:cs="Arial"/>
          <w:bCs/>
        </w:rPr>
        <w:t xml:space="preserve"> Pregoeir</w:t>
      </w:r>
      <w:r w:rsidR="00147C33">
        <w:rPr>
          <w:rFonts w:ascii="Arial" w:hAnsi="Arial" w:cs="Arial"/>
          <w:bCs/>
        </w:rPr>
        <w:t>o</w:t>
      </w:r>
      <w:r w:rsidRPr="00EF426C">
        <w:rPr>
          <w:rFonts w:ascii="Arial" w:hAnsi="Arial" w:cs="Arial"/>
          <w:bCs/>
        </w:rPr>
        <w:t xml:space="preserve">. </w:t>
      </w:r>
    </w:p>
    <w:p w14:paraId="738F9417" w14:textId="18ABEE73" w:rsidR="00EF426C" w:rsidRDefault="00EF426C" w:rsidP="00EF426C">
      <w:pPr>
        <w:spacing w:after="0"/>
        <w:jc w:val="both"/>
        <w:rPr>
          <w:rFonts w:ascii="Arial" w:hAnsi="Arial" w:cs="Arial"/>
          <w:bCs/>
        </w:rPr>
      </w:pPr>
      <w:r w:rsidRPr="00EF426C">
        <w:rPr>
          <w:rFonts w:ascii="Arial" w:hAnsi="Arial" w:cs="Arial"/>
          <w:b/>
        </w:rPr>
        <w:t>9.4.</w:t>
      </w:r>
      <w:r w:rsidRPr="00EF426C">
        <w:rPr>
          <w:rFonts w:ascii="Arial" w:hAnsi="Arial" w:cs="Arial"/>
          <w:bCs/>
        </w:rPr>
        <w:t xml:space="preserve"> Se a proposta ou lance vencedor for desclassificado, </w:t>
      </w:r>
      <w:r w:rsidR="00147C33">
        <w:rPr>
          <w:rFonts w:ascii="Arial" w:hAnsi="Arial" w:cs="Arial"/>
          <w:bCs/>
        </w:rPr>
        <w:t>o</w:t>
      </w:r>
      <w:r w:rsidRPr="00EF426C">
        <w:rPr>
          <w:rFonts w:ascii="Arial" w:hAnsi="Arial" w:cs="Arial"/>
          <w:bCs/>
        </w:rPr>
        <w:t xml:space="preserve"> Pregoeir</w:t>
      </w:r>
      <w:r w:rsidR="00147C33">
        <w:rPr>
          <w:rFonts w:ascii="Arial" w:hAnsi="Arial" w:cs="Arial"/>
          <w:bCs/>
        </w:rPr>
        <w:t>o</w:t>
      </w:r>
      <w:r w:rsidRPr="00EF426C">
        <w:rPr>
          <w:rFonts w:ascii="Arial" w:hAnsi="Arial" w:cs="Arial"/>
          <w:bCs/>
        </w:rPr>
        <w:t xml:space="preserve"> examinará a proposta ou lance subsequente, e, assim sucessivamente, na ordem de classificação. </w:t>
      </w:r>
    </w:p>
    <w:p w14:paraId="06E1247A" w14:textId="20871D8F" w:rsidR="00EF426C" w:rsidRDefault="00EF426C" w:rsidP="00EF426C">
      <w:pPr>
        <w:spacing w:after="0"/>
        <w:jc w:val="both"/>
        <w:rPr>
          <w:rFonts w:ascii="Arial" w:hAnsi="Arial" w:cs="Arial"/>
          <w:bCs/>
        </w:rPr>
      </w:pPr>
      <w:r w:rsidRPr="00EF426C">
        <w:rPr>
          <w:rFonts w:ascii="Arial" w:hAnsi="Arial" w:cs="Arial"/>
          <w:b/>
        </w:rPr>
        <w:t>9.5.</w:t>
      </w:r>
      <w:r w:rsidRPr="00EF426C">
        <w:rPr>
          <w:rFonts w:ascii="Arial" w:hAnsi="Arial" w:cs="Arial"/>
          <w:bCs/>
        </w:rPr>
        <w:t xml:space="preserve"> Havendo necessidade, </w:t>
      </w:r>
      <w:r w:rsidR="00147C33">
        <w:rPr>
          <w:rFonts w:ascii="Arial" w:hAnsi="Arial" w:cs="Arial"/>
          <w:bCs/>
        </w:rPr>
        <w:t>o</w:t>
      </w:r>
      <w:r w:rsidRPr="00EF426C">
        <w:rPr>
          <w:rFonts w:ascii="Arial" w:hAnsi="Arial" w:cs="Arial"/>
          <w:bCs/>
        </w:rPr>
        <w:t xml:space="preserve"> Pregoeir</w:t>
      </w:r>
      <w:r w:rsidR="00147C33">
        <w:rPr>
          <w:rFonts w:ascii="Arial" w:hAnsi="Arial" w:cs="Arial"/>
          <w:bCs/>
        </w:rPr>
        <w:t>o</w:t>
      </w:r>
      <w:r w:rsidRPr="00EF426C">
        <w:rPr>
          <w:rFonts w:ascii="Arial" w:hAnsi="Arial" w:cs="Arial"/>
          <w:bCs/>
        </w:rPr>
        <w:t xml:space="preserve"> suspenderá a sessão, informando no “chat” a nova data e horário para a sua continuidade. </w:t>
      </w:r>
    </w:p>
    <w:p w14:paraId="735AA888" w14:textId="67BDE176" w:rsidR="00EF426C" w:rsidRDefault="00EF426C" w:rsidP="00EF426C">
      <w:pPr>
        <w:spacing w:after="0"/>
        <w:jc w:val="both"/>
        <w:rPr>
          <w:rFonts w:ascii="Arial" w:hAnsi="Arial" w:cs="Arial"/>
          <w:bCs/>
        </w:rPr>
      </w:pPr>
      <w:r w:rsidRPr="00EF426C">
        <w:rPr>
          <w:rFonts w:ascii="Arial" w:hAnsi="Arial" w:cs="Arial"/>
          <w:b/>
        </w:rPr>
        <w:t>9.6.</w:t>
      </w:r>
      <w:r w:rsidRPr="00EF426C">
        <w:rPr>
          <w:rFonts w:ascii="Arial" w:hAnsi="Arial" w:cs="Arial"/>
          <w:bCs/>
        </w:rPr>
        <w:t xml:space="preserve"> Nas hipóteses em que </w:t>
      </w:r>
      <w:r w:rsidR="00147C33">
        <w:rPr>
          <w:rFonts w:ascii="Arial" w:hAnsi="Arial" w:cs="Arial"/>
          <w:bCs/>
        </w:rPr>
        <w:t>o</w:t>
      </w:r>
      <w:r w:rsidRPr="00EF426C">
        <w:rPr>
          <w:rFonts w:ascii="Arial" w:hAnsi="Arial" w:cs="Arial"/>
          <w:bCs/>
        </w:rPr>
        <w:t xml:space="preserve"> Pregoeir</w:t>
      </w:r>
      <w:r w:rsidR="00147C33">
        <w:rPr>
          <w:rFonts w:ascii="Arial" w:hAnsi="Arial" w:cs="Arial"/>
          <w:bCs/>
        </w:rPr>
        <w:t>o</w:t>
      </w:r>
      <w:r w:rsidRPr="00EF426C">
        <w:rPr>
          <w:rFonts w:ascii="Arial" w:hAnsi="Arial" w:cs="Arial"/>
          <w:bCs/>
        </w:rPr>
        <w:t xml:space="preserve"> não aceitar a proposta e passar à subsequente, poderá negociar com o licitante para que seja obtido preço melhor. </w:t>
      </w:r>
    </w:p>
    <w:p w14:paraId="052A0A30" w14:textId="317C4895" w:rsidR="00EF426C" w:rsidRDefault="00EF426C" w:rsidP="00EF426C">
      <w:pPr>
        <w:spacing w:after="0"/>
        <w:jc w:val="both"/>
        <w:rPr>
          <w:rFonts w:ascii="Arial" w:hAnsi="Arial" w:cs="Arial"/>
          <w:bCs/>
        </w:rPr>
      </w:pPr>
      <w:r w:rsidRPr="00EF426C">
        <w:rPr>
          <w:rFonts w:ascii="Arial" w:hAnsi="Arial" w:cs="Arial"/>
          <w:b/>
        </w:rPr>
        <w:t>9.7.</w:t>
      </w:r>
      <w:r w:rsidRPr="00EF426C">
        <w:rPr>
          <w:rFonts w:ascii="Arial" w:hAnsi="Arial" w:cs="Arial"/>
          <w:bCs/>
        </w:rPr>
        <w:t xml:space="preserve"> Nos itens não exclusivos para a participação de microempresas e empresas de pequeno porte, sempre que a proposta não for aceita, e antes de </w:t>
      </w:r>
      <w:r w:rsidR="00147C33">
        <w:rPr>
          <w:rFonts w:ascii="Arial" w:hAnsi="Arial" w:cs="Arial"/>
          <w:bCs/>
        </w:rPr>
        <w:t>o</w:t>
      </w:r>
      <w:r w:rsidRPr="00EF426C">
        <w:rPr>
          <w:rFonts w:ascii="Arial" w:hAnsi="Arial" w:cs="Arial"/>
          <w:bCs/>
        </w:rPr>
        <w:t xml:space="preserve"> Pregoeir</w:t>
      </w:r>
      <w:r w:rsidR="00147C33">
        <w:rPr>
          <w:rFonts w:ascii="Arial" w:hAnsi="Arial" w:cs="Arial"/>
          <w:bCs/>
        </w:rPr>
        <w:t>o</w:t>
      </w:r>
      <w:r w:rsidRPr="00EF426C">
        <w:rPr>
          <w:rFonts w:ascii="Arial" w:hAnsi="Arial" w:cs="Arial"/>
          <w:bCs/>
        </w:rPr>
        <w:t xml:space="preserve"> passar à subsequente, haverá nova verificação, pelo sistema, da eventual ocorrência do empate ficto, previsto nos artigos 44 e 45 da LC nº 123, de 2006, seguindo-se a disciplina antes estabelecida, se for o caso. </w:t>
      </w:r>
    </w:p>
    <w:p w14:paraId="03483A10" w14:textId="34AE78E2" w:rsidR="00EF426C" w:rsidRDefault="00EF426C" w:rsidP="00EF426C">
      <w:pPr>
        <w:spacing w:after="0"/>
        <w:jc w:val="both"/>
        <w:rPr>
          <w:rFonts w:ascii="Arial" w:hAnsi="Arial" w:cs="Arial"/>
          <w:bCs/>
        </w:rPr>
      </w:pPr>
      <w:r w:rsidRPr="004759D9">
        <w:rPr>
          <w:rFonts w:ascii="Arial" w:hAnsi="Arial" w:cs="Arial"/>
          <w:b/>
        </w:rPr>
        <w:t>9.8.</w:t>
      </w:r>
      <w:r w:rsidRPr="004759D9">
        <w:rPr>
          <w:rFonts w:ascii="Arial" w:hAnsi="Arial" w:cs="Arial"/>
          <w:bCs/>
        </w:rPr>
        <w:t xml:space="preserve"> Encerrada a análise quanto à aceitação da proposta, </w:t>
      </w:r>
      <w:r w:rsidR="004759D9" w:rsidRPr="004759D9">
        <w:rPr>
          <w:rFonts w:ascii="Arial" w:hAnsi="Arial" w:cs="Arial"/>
          <w:bCs/>
        </w:rPr>
        <w:t>o</w:t>
      </w:r>
      <w:r w:rsidRPr="004759D9">
        <w:rPr>
          <w:rFonts w:ascii="Arial" w:hAnsi="Arial" w:cs="Arial"/>
          <w:bCs/>
        </w:rPr>
        <w:t xml:space="preserve"> Pregoeir</w:t>
      </w:r>
      <w:r w:rsidR="004759D9" w:rsidRPr="004759D9">
        <w:rPr>
          <w:rFonts w:ascii="Arial" w:hAnsi="Arial" w:cs="Arial"/>
          <w:bCs/>
        </w:rPr>
        <w:t>o</w:t>
      </w:r>
      <w:r w:rsidRPr="004759D9">
        <w:rPr>
          <w:rFonts w:ascii="Arial" w:hAnsi="Arial" w:cs="Arial"/>
          <w:bCs/>
        </w:rPr>
        <w:t xml:space="preserve"> solicitará ao licitante melhor classificado que envie, via sistema, através de campo próprio no Portal de Compras Públicas, no prazo</w:t>
      </w:r>
      <w:r w:rsidRPr="00EF426C">
        <w:rPr>
          <w:rFonts w:ascii="Arial" w:hAnsi="Arial" w:cs="Arial"/>
          <w:bCs/>
        </w:rPr>
        <w:t xml:space="preserve"> de até </w:t>
      </w:r>
      <w:r w:rsidR="00F13E06" w:rsidRPr="00F7445A">
        <w:rPr>
          <w:rFonts w:ascii="Arial" w:hAnsi="Arial" w:cs="Arial"/>
          <w:bCs/>
        </w:rPr>
        <w:t>04</w:t>
      </w:r>
      <w:r w:rsidRPr="00F7445A">
        <w:rPr>
          <w:rFonts w:ascii="Arial" w:hAnsi="Arial" w:cs="Arial"/>
          <w:bCs/>
        </w:rPr>
        <w:t>(</w:t>
      </w:r>
      <w:r w:rsidR="00F13E06" w:rsidRPr="00F7445A">
        <w:rPr>
          <w:rFonts w:ascii="Arial" w:hAnsi="Arial" w:cs="Arial"/>
          <w:bCs/>
        </w:rPr>
        <w:t>quatro</w:t>
      </w:r>
      <w:r w:rsidRPr="00F7445A">
        <w:rPr>
          <w:rFonts w:ascii="Arial" w:hAnsi="Arial" w:cs="Arial"/>
          <w:bCs/>
        </w:rPr>
        <w:t>) horas</w:t>
      </w:r>
      <w:r w:rsidRPr="00EF426C">
        <w:rPr>
          <w:rFonts w:ascii="Arial" w:hAnsi="Arial" w:cs="Arial"/>
          <w:bCs/>
        </w:rPr>
        <w:t xml:space="preserve">, contado da convocação, os documentos de habilitação, conforme item </w:t>
      </w:r>
      <w:r w:rsidR="00147C33">
        <w:rPr>
          <w:rFonts w:ascii="Arial" w:hAnsi="Arial" w:cs="Arial"/>
          <w:bCs/>
        </w:rPr>
        <w:t>10</w:t>
      </w:r>
      <w:r w:rsidRPr="00EF426C">
        <w:rPr>
          <w:rFonts w:ascii="Arial" w:hAnsi="Arial" w:cs="Arial"/>
          <w:bCs/>
        </w:rPr>
        <w:t xml:space="preserve"> deste Edital.</w:t>
      </w:r>
    </w:p>
    <w:p w14:paraId="7C291872" w14:textId="3B38D18D" w:rsidR="005430DC" w:rsidRDefault="005430DC" w:rsidP="005430DC">
      <w:pPr>
        <w:spacing w:after="0"/>
        <w:jc w:val="both"/>
        <w:rPr>
          <w:rFonts w:ascii="Arial" w:hAnsi="Arial" w:cs="Arial"/>
          <w:bCs/>
        </w:rPr>
      </w:pPr>
      <w:r w:rsidRPr="004759D9">
        <w:rPr>
          <w:rFonts w:ascii="Arial" w:hAnsi="Arial" w:cs="Arial"/>
          <w:b/>
        </w:rPr>
        <w:t>9.8.</w:t>
      </w:r>
      <w:r w:rsidRPr="004759D9">
        <w:rPr>
          <w:rFonts w:ascii="Arial" w:hAnsi="Arial" w:cs="Arial"/>
          <w:bCs/>
        </w:rPr>
        <w:t xml:space="preserve"> Encerrada a análise quanto à aceitação da proposta</w:t>
      </w:r>
      <w:r w:rsidR="00C81550">
        <w:rPr>
          <w:rFonts w:ascii="Arial" w:hAnsi="Arial" w:cs="Arial"/>
          <w:bCs/>
        </w:rPr>
        <w:t xml:space="preserve"> do licitante classificado em primeiro lugar</w:t>
      </w:r>
      <w:r w:rsidRPr="004759D9">
        <w:rPr>
          <w:rFonts w:ascii="Arial" w:hAnsi="Arial" w:cs="Arial"/>
          <w:bCs/>
        </w:rPr>
        <w:t>, o Pregoeiro solicitará ao licitante melhor classificado que envie, via sistema, através de campo próprio no Portal de Compras Públicas, no prazo</w:t>
      </w:r>
      <w:r w:rsidRPr="00EF426C">
        <w:rPr>
          <w:rFonts w:ascii="Arial" w:hAnsi="Arial" w:cs="Arial"/>
          <w:bCs/>
        </w:rPr>
        <w:t xml:space="preserve"> de até </w:t>
      </w:r>
      <w:r w:rsidRPr="00F7445A">
        <w:rPr>
          <w:rFonts w:ascii="Arial" w:hAnsi="Arial" w:cs="Arial"/>
          <w:bCs/>
        </w:rPr>
        <w:t>04(quatro) horas</w:t>
      </w:r>
      <w:r w:rsidRPr="00EF426C">
        <w:rPr>
          <w:rFonts w:ascii="Arial" w:hAnsi="Arial" w:cs="Arial"/>
          <w:bCs/>
        </w:rPr>
        <w:t xml:space="preserve">, contado da convocação, os documentos de habilitação, conforme item </w:t>
      </w:r>
      <w:r>
        <w:rPr>
          <w:rFonts w:ascii="Arial" w:hAnsi="Arial" w:cs="Arial"/>
          <w:bCs/>
        </w:rPr>
        <w:t>10</w:t>
      </w:r>
      <w:r w:rsidRPr="00EF426C">
        <w:rPr>
          <w:rFonts w:ascii="Arial" w:hAnsi="Arial" w:cs="Arial"/>
          <w:bCs/>
        </w:rPr>
        <w:t xml:space="preserve"> deste Edital.</w:t>
      </w:r>
    </w:p>
    <w:p w14:paraId="1D6D1D89" w14:textId="77777777" w:rsidR="007F1164" w:rsidRDefault="007F1164" w:rsidP="00EF426C">
      <w:pPr>
        <w:spacing w:after="0"/>
        <w:jc w:val="both"/>
        <w:rPr>
          <w:rFonts w:ascii="Arial" w:hAnsi="Arial" w:cs="Arial"/>
          <w:bCs/>
        </w:rPr>
      </w:pPr>
    </w:p>
    <w:p w14:paraId="271681FB" w14:textId="77777777" w:rsidR="001E0F27" w:rsidRDefault="001E0F27" w:rsidP="00147C33">
      <w:pPr>
        <w:spacing w:after="0"/>
        <w:jc w:val="both"/>
        <w:rPr>
          <w:rFonts w:ascii="Arial" w:hAnsi="Arial" w:cs="Arial"/>
          <w:b/>
        </w:rPr>
      </w:pPr>
    </w:p>
    <w:p w14:paraId="47C71F0A" w14:textId="06452E86" w:rsidR="00147C33" w:rsidRPr="00147C33" w:rsidRDefault="00147C33" w:rsidP="00147C33">
      <w:pPr>
        <w:spacing w:after="0"/>
        <w:jc w:val="both"/>
        <w:rPr>
          <w:rFonts w:ascii="Arial" w:hAnsi="Arial" w:cs="Arial"/>
          <w:b/>
        </w:rPr>
      </w:pPr>
      <w:r w:rsidRPr="00147C33">
        <w:rPr>
          <w:rFonts w:ascii="Arial" w:hAnsi="Arial" w:cs="Arial"/>
          <w:b/>
        </w:rPr>
        <w:t xml:space="preserve">10. DA HABILITAÇÃO </w:t>
      </w:r>
    </w:p>
    <w:p w14:paraId="13EBA0CF" w14:textId="172CFBCF" w:rsidR="00147C33" w:rsidRDefault="00147C33" w:rsidP="00147C33">
      <w:pPr>
        <w:spacing w:after="0"/>
        <w:jc w:val="both"/>
        <w:rPr>
          <w:rFonts w:ascii="Arial" w:hAnsi="Arial" w:cs="Arial"/>
          <w:bCs/>
        </w:rPr>
      </w:pPr>
      <w:r w:rsidRPr="00147C33">
        <w:rPr>
          <w:rFonts w:ascii="Arial" w:hAnsi="Arial" w:cs="Arial"/>
          <w:b/>
        </w:rPr>
        <w:t>10.1.</w:t>
      </w:r>
      <w:r w:rsidRPr="00147C33">
        <w:rPr>
          <w:rFonts w:ascii="Arial" w:hAnsi="Arial" w:cs="Arial"/>
          <w:bCs/>
        </w:rPr>
        <w:t xml:space="preserve"> A habilitação do licitante será verificada por meio do Portal De Compras Públicas, em relação à habilitação jurídica, à regularidade fiscal, social e trabalhista, à qualificação técnica e à qualificação econômico-financeira. </w:t>
      </w:r>
    </w:p>
    <w:p w14:paraId="7292BE55" w14:textId="197911F1" w:rsidR="00147C33" w:rsidRDefault="00147C33" w:rsidP="00147C33">
      <w:pPr>
        <w:spacing w:after="0"/>
        <w:jc w:val="both"/>
        <w:rPr>
          <w:rFonts w:ascii="Arial" w:hAnsi="Arial" w:cs="Arial"/>
          <w:bCs/>
        </w:rPr>
      </w:pPr>
      <w:r w:rsidRPr="00147C33">
        <w:rPr>
          <w:rFonts w:ascii="Arial" w:hAnsi="Arial" w:cs="Arial"/>
          <w:b/>
        </w:rPr>
        <w:t>10.2.</w:t>
      </w:r>
      <w:r w:rsidRPr="00147C33">
        <w:rPr>
          <w:rFonts w:ascii="Arial" w:hAnsi="Arial" w:cs="Arial"/>
          <w:bCs/>
        </w:rPr>
        <w:t xml:space="preserve"> Havendo a necessidade de envio de documentos de habilitação complementares necessários à confirmação daqueles exigidos neste Edital e já apresentados, o licitante será convocado a encaminhá-los, em formato digital, via sistema. </w:t>
      </w:r>
    </w:p>
    <w:p w14:paraId="526234E5" w14:textId="442B5083" w:rsidR="00147C33" w:rsidRDefault="00147C33" w:rsidP="00147C33">
      <w:pPr>
        <w:spacing w:after="0"/>
        <w:jc w:val="both"/>
        <w:rPr>
          <w:rFonts w:ascii="Arial" w:hAnsi="Arial" w:cs="Arial"/>
          <w:bCs/>
        </w:rPr>
      </w:pPr>
      <w:r w:rsidRPr="00147C33">
        <w:rPr>
          <w:rFonts w:ascii="Arial" w:hAnsi="Arial" w:cs="Arial"/>
          <w:b/>
        </w:rPr>
        <w:t>10.3</w:t>
      </w:r>
      <w:r w:rsidRPr="00147C33">
        <w:rPr>
          <w:rFonts w:ascii="Arial" w:hAnsi="Arial" w:cs="Arial"/>
          <w:bCs/>
        </w:rPr>
        <w:t xml:space="preserve">. Somente haverá a necessidade de comprovação do preenchimento de requisitos mediante apresentação dos documentos originais não digitais quando houver dúvida em relação à integridade do documento digital. </w:t>
      </w:r>
    </w:p>
    <w:p w14:paraId="79C08FAB" w14:textId="4909B8CF" w:rsidR="00147C33" w:rsidRDefault="00147C33" w:rsidP="00147C33">
      <w:pPr>
        <w:spacing w:after="0"/>
        <w:jc w:val="both"/>
        <w:rPr>
          <w:rFonts w:ascii="Arial" w:hAnsi="Arial" w:cs="Arial"/>
          <w:bCs/>
        </w:rPr>
      </w:pPr>
      <w:r w:rsidRPr="00147C33">
        <w:rPr>
          <w:rFonts w:ascii="Arial" w:hAnsi="Arial" w:cs="Arial"/>
          <w:b/>
        </w:rPr>
        <w:t>10.4.</w:t>
      </w:r>
      <w:r w:rsidRPr="00147C33">
        <w:rPr>
          <w:rFonts w:ascii="Arial" w:hAnsi="Arial" w:cs="Arial"/>
          <w:bCs/>
        </w:rPr>
        <w:t xml:space="preserve"> Não serão aceitos documentos de habilitação com indicação de CNPJ diferentes, salvo aqueles legalmente permitidos. </w:t>
      </w:r>
    </w:p>
    <w:p w14:paraId="2717A3BA" w14:textId="348D235C" w:rsidR="00147C33" w:rsidRDefault="00147C33" w:rsidP="00147C33">
      <w:pPr>
        <w:spacing w:after="0"/>
        <w:jc w:val="both"/>
        <w:rPr>
          <w:rFonts w:ascii="Arial" w:hAnsi="Arial" w:cs="Arial"/>
          <w:bCs/>
        </w:rPr>
      </w:pPr>
      <w:r w:rsidRPr="00147C33">
        <w:rPr>
          <w:rFonts w:ascii="Arial" w:hAnsi="Arial" w:cs="Arial"/>
          <w:b/>
        </w:rPr>
        <w:t>10.5</w:t>
      </w:r>
      <w:r w:rsidRPr="00147C33">
        <w:rPr>
          <w:rFonts w:ascii="Arial" w:hAnsi="Arial" w:cs="Arial"/>
          <w:bCs/>
        </w:rPr>
        <w:t xml:space="preserve">. Se o licitante for a matriz, todos os documentos deverão estar em nome da matriz, e se o licitante for a filial, todos os documentos deverão estar em nome da filial, exceto aqueles documentos que, pela própria natureza, comprovadamente, forem emitidos somente em nome da matriz. </w:t>
      </w:r>
    </w:p>
    <w:p w14:paraId="458BC618" w14:textId="021FA98C" w:rsidR="00147C33" w:rsidRDefault="00147C33" w:rsidP="00147C33">
      <w:pPr>
        <w:spacing w:after="0"/>
        <w:jc w:val="both"/>
        <w:rPr>
          <w:rFonts w:ascii="Arial" w:hAnsi="Arial" w:cs="Arial"/>
          <w:bCs/>
        </w:rPr>
      </w:pPr>
      <w:r w:rsidRPr="00147C33">
        <w:rPr>
          <w:rFonts w:ascii="Arial" w:hAnsi="Arial" w:cs="Arial"/>
          <w:b/>
        </w:rPr>
        <w:lastRenderedPageBreak/>
        <w:t>10.5.1.</w:t>
      </w:r>
      <w:r w:rsidRPr="00147C33">
        <w:rPr>
          <w:rFonts w:ascii="Arial" w:hAnsi="Arial" w:cs="Arial"/>
          <w:bCs/>
        </w:rPr>
        <w:t xml:space="preserve"> Serão aceitos registros de CNPJ de licitante matriz e filial com diferenças de números de documentos pertinentes ao CND e ao CRF/FGTS, quando for comprovada a centralização do recolhimento dessas contribuições. </w:t>
      </w:r>
    </w:p>
    <w:p w14:paraId="6C9DBBE7" w14:textId="4E9896FE" w:rsidR="005D0A16" w:rsidRDefault="005D0A16" w:rsidP="005D0A16">
      <w:pPr>
        <w:spacing w:after="0"/>
        <w:jc w:val="both"/>
        <w:rPr>
          <w:rFonts w:ascii="Arial" w:eastAsia="Arial" w:hAnsi="Arial" w:cs="Arial"/>
        </w:rPr>
      </w:pPr>
      <w:r w:rsidRPr="005D0A16">
        <w:rPr>
          <w:rFonts w:ascii="Arial" w:hAnsi="Arial" w:cs="Arial"/>
          <w:b/>
        </w:rPr>
        <w:t>10.5.2.</w:t>
      </w:r>
      <w:r>
        <w:rPr>
          <w:rFonts w:ascii="Arial" w:hAnsi="Arial" w:cs="Arial"/>
          <w:bCs/>
        </w:rPr>
        <w:t xml:space="preserve"> </w:t>
      </w:r>
      <w:r>
        <w:rPr>
          <w:rFonts w:ascii="Arial" w:eastAsia="Arial" w:hAnsi="Arial" w:cs="Arial"/>
        </w:rPr>
        <w:t xml:space="preserve">Como condição prévia ao exame da documentação de habilitação do licitante detentor da proposta classificada em primeiro lugar, o Pregoeiro verificará o eventual descumprimento das condições de participação, especialmente quanto à existência de sanção que impeça a participação no certame ou a futura contratação, mediante a consulta aos seguintes cadastros:  </w:t>
      </w:r>
    </w:p>
    <w:p w14:paraId="4940780B" w14:textId="77777777" w:rsidR="005D0A16" w:rsidRDefault="005D0A16" w:rsidP="0010757F">
      <w:pPr>
        <w:spacing w:after="0"/>
        <w:ind w:hanging="2"/>
        <w:jc w:val="both"/>
        <w:rPr>
          <w:rFonts w:ascii="Arial" w:eastAsia="Arial" w:hAnsi="Arial" w:cs="Arial"/>
        </w:rPr>
      </w:pPr>
      <w:r>
        <w:rPr>
          <w:rFonts w:ascii="Arial" w:eastAsia="Arial" w:hAnsi="Arial" w:cs="Arial"/>
          <w:b/>
        </w:rPr>
        <w:t>a)</w:t>
      </w:r>
      <w:r>
        <w:rPr>
          <w:rFonts w:ascii="Arial" w:eastAsia="Arial" w:hAnsi="Arial" w:cs="Arial"/>
        </w:rPr>
        <w:tab/>
        <w:t>Cadastro Nacional de Empresas Inidôneas e Suspensas - CEIS, CNES mantido pela Controladoria-Geral da União (</w:t>
      </w:r>
      <w:hyperlink r:id="rId12">
        <w:r>
          <w:rPr>
            <w:rFonts w:ascii="Arial" w:eastAsia="Arial" w:hAnsi="Arial" w:cs="Arial"/>
            <w:color w:val="4472C4"/>
          </w:rPr>
          <w:t>www.portaldatransparencia.gov.br/ceis</w:t>
        </w:r>
      </w:hyperlink>
      <w:r>
        <w:rPr>
          <w:rFonts w:ascii="Arial" w:eastAsia="Arial" w:hAnsi="Arial" w:cs="Arial"/>
        </w:rPr>
        <w:t xml:space="preserve">);  </w:t>
      </w:r>
    </w:p>
    <w:p w14:paraId="3DA61A34" w14:textId="77777777" w:rsidR="005D0A16" w:rsidRDefault="005D0A16" w:rsidP="0010757F">
      <w:pPr>
        <w:spacing w:after="0"/>
        <w:ind w:hanging="2"/>
        <w:jc w:val="both"/>
        <w:rPr>
          <w:rFonts w:ascii="Arial" w:eastAsia="Arial" w:hAnsi="Arial" w:cs="Arial"/>
        </w:rPr>
      </w:pPr>
      <w:r>
        <w:rPr>
          <w:rFonts w:ascii="Arial" w:eastAsia="Arial" w:hAnsi="Arial" w:cs="Arial"/>
          <w:b/>
        </w:rPr>
        <w:t>b)</w:t>
      </w:r>
      <w:r>
        <w:rPr>
          <w:rFonts w:ascii="Arial" w:eastAsia="Arial" w:hAnsi="Arial" w:cs="Arial"/>
        </w:rPr>
        <w:tab/>
        <w:t>Cadastro Nacional de Condenações Cíveis por Atos de Improbidade Administrativa, mantido pelo Conselho Nacional de Justiça (</w:t>
      </w:r>
      <w:hyperlink r:id="rId13">
        <w:r>
          <w:rPr>
            <w:rFonts w:ascii="Arial" w:eastAsia="Arial" w:hAnsi="Arial" w:cs="Arial"/>
            <w:color w:val="4472C4"/>
          </w:rPr>
          <w:t>www.cnj.jus.br/improbidade_adm/consultar_requerido.php</w:t>
        </w:r>
      </w:hyperlink>
      <w:r>
        <w:rPr>
          <w:rFonts w:ascii="Arial" w:eastAsia="Arial" w:hAnsi="Arial" w:cs="Arial"/>
        </w:rPr>
        <w:t xml:space="preserve">).  </w:t>
      </w:r>
    </w:p>
    <w:p w14:paraId="5710409E" w14:textId="50414315" w:rsidR="005D0A16" w:rsidRDefault="005D0A16" w:rsidP="0010757F">
      <w:pPr>
        <w:spacing w:after="0"/>
        <w:ind w:hanging="2"/>
        <w:jc w:val="both"/>
        <w:rPr>
          <w:rFonts w:ascii="Arial" w:hAnsi="Arial" w:cs="Arial"/>
          <w:bCs/>
        </w:rPr>
      </w:pPr>
      <w:r w:rsidRPr="0010757F">
        <w:rPr>
          <w:rFonts w:ascii="Arial" w:eastAsia="Arial" w:hAnsi="Arial" w:cs="Arial"/>
          <w:b/>
          <w:bCs/>
        </w:rPr>
        <w:t>c)</w:t>
      </w:r>
      <w:r>
        <w:rPr>
          <w:rFonts w:ascii="Arial" w:eastAsia="Arial" w:hAnsi="Arial" w:cs="Arial"/>
        </w:rPr>
        <w:tab/>
        <w:t>Lista de Inidôneos, mantida pelo Tribunal de Contas da União – TCU (</w:t>
      </w:r>
      <w:hyperlink r:id="rId14">
        <w:r>
          <w:rPr>
            <w:rFonts w:ascii="Arial" w:eastAsia="Arial" w:hAnsi="Arial" w:cs="Arial"/>
            <w:color w:val="4472C4"/>
          </w:rPr>
          <w:t>https://contas.tcu.gov.br/ords/f?p=INABILITADO:CERTIDAO:0</w:t>
        </w:r>
      </w:hyperlink>
      <w:r>
        <w:rPr>
          <w:rFonts w:ascii="Arial" w:eastAsia="Arial" w:hAnsi="Arial" w:cs="Arial"/>
        </w:rPr>
        <w:t xml:space="preserve">:); </w:t>
      </w:r>
    </w:p>
    <w:p w14:paraId="4CE8448A" w14:textId="79CF0A88" w:rsidR="00147C33" w:rsidRDefault="00147C33" w:rsidP="0010757F">
      <w:pPr>
        <w:spacing w:after="0"/>
        <w:jc w:val="both"/>
        <w:rPr>
          <w:rFonts w:ascii="Arial" w:hAnsi="Arial" w:cs="Arial"/>
          <w:bCs/>
        </w:rPr>
      </w:pPr>
      <w:r w:rsidRPr="00147C33">
        <w:rPr>
          <w:rFonts w:ascii="Arial" w:hAnsi="Arial" w:cs="Arial"/>
          <w:b/>
        </w:rPr>
        <w:t>10.6.</w:t>
      </w:r>
      <w:r w:rsidRPr="00147C33">
        <w:rPr>
          <w:rFonts w:ascii="Arial" w:hAnsi="Arial" w:cs="Arial"/>
          <w:bCs/>
        </w:rPr>
        <w:t xml:space="preserve"> Os licitantes deverão encaminhar, nos termos deste Edital, a documentação relacionada nos itens a seguir para fins de habilitação:</w:t>
      </w:r>
    </w:p>
    <w:p w14:paraId="582BB220" w14:textId="77777777" w:rsidR="00147C33" w:rsidRDefault="00147C33" w:rsidP="00147C33">
      <w:pPr>
        <w:spacing w:after="0"/>
        <w:jc w:val="both"/>
        <w:rPr>
          <w:rFonts w:ascii="Arial" w:hAnsi="Arial" w:cs="Arial"/>
          <w:bCs/>
        </w:rPr>
      </w:pPr>
    </w:p>
    <w:p w14:paraId="5B174A62" w14:textId="34400421" w:rsidR="00147C33" w:rsidRPr="00147C33" w:rsidRDefault="00147C33" w:rsidP="00B17465">
      <w:pPr>
        <w:spacing w:after="0"/>
        <w:jc w:val="both"/>
        <w:rPr>
          <w:rFonts w:ascii="Arial" w:hAnsi="Arial" w:cs="Arial"/>
          <w:b/>
        </w:rPr>
      </w:pPr>
      <w:r w:rsidRPr="00147C33">
        <w:rPr>
          <w:rFonts w:ascii="Arial" w:hAnsi="Arial" w:cs="Arial"/>
          <w:b/>
        </w:rPr>
        <w:t xml:space="preserve">10.7. HABILITAÇÃO JURÍDICA </w:t>
      </w:r>
    </w:p>
    <w:p w14:paraId="3DE27A33" w14:textId="77777777" w:rsidR="00147C33" w:rsidRDefault="00147C33" w:rsidP="00B17465">
      <w:pPr>
        <w:spacing w:after="0"/>
        <w:jc w:val="both"/>
        <w:rPr>
          <w:rFonts w:ascii="Arial" w:hAnsi="Arial" w:cs="Arial"/>
          <w:bCs/>
        </w:rPr>
      </w:pPr>
      <w:r w:rsidRPr="00147C33">
        <w:rPr>
          <w:rFonts w:ascii="Arial" w:hAnsi="Arial" w:cs="Arial"/>
          <w:b/>
        </w:rPr>
        <w:t>10.7.1.</w:t>
      </w:r>
      <w:r w:rsidRPr="00147C33">
        <w:rPr>
          <w:rFonts w:ascii="Arial" w:hAnsi="Arial" w:cs="Arial"/>
          <w:bCs/>
        </w:rPr>
        <w:t xml:space="preserve"> registro comercial, no caso de empresa individual; </w:t>
      </w:r>
    </w:p>
    <w:p w14:paraId="506B0CD5" w14:textId="77777777" w:rsidR="00147C33" w:rsidRDefault="00147C33" w:rsidP="00147C33">
      <w:pPr>
        <w:spacing w:after="0"/>
        <w:jc w:val="both"/>
        <w:rPr>
          <w:rFonts w:ascii="Arial" w:hAnsi="Arial" w:cs="Arial"/>
          <w:bCs/>
        </w:rPr>
      </w:pPr>
      <w:r w:rsidRPr="00147C33">
        <w:rPr>
          <w:rFonts w:ascii="Arial" w:hAnsi="Arial" w:cs="Arial"/>
          <w:b/>
        </w:rPr>
        <w:t>10.7.2.</w:t>
      </w:r>
      <w:r w:rsidRPr="00147C33">
        <w:rPr>
          <w:rFonts w:ascii="Arial" w:hAnsi="Arial" w:cs="Arial"/>
          <w:bCs/>
        </w:rPr>
        <w:t xml:space="preserve"> ato constitutivo, estatuto ou contrato social em vigor, devidamente registrado, em se tratando de sociedades comerciais, e, no caso de sociedade por ações, acompanhado de documentos de eleição de seus administradores; </w:t>
      </w:r>
    </w:p>
    <w:p w14:paraId="76E00943" w14:textId="77777777" w:rsidR="00147C33" w:rsidRDefault="00147C33" w:rsidP="00147C33">
      <w:pPr>
        <w:spacing w:after="0"/>
        <w:jc w:val="both"/>
        <w:rPr>
          <w:rFonts w:ascii="Arial" w:hAnsi="Arial" w:cs="Arial"/>
          <w:bCs/>
        </w:rPr>
      </w:pPr>
      <w:r w:rsidRPr="00147C33">
        <w:rPr>
          <w:rFonts w:ascii="Arial" w:hAnsi="Arial" w:cs="Arial"/>
          <w:b/>
        </w:rPr>
        <w:t>10.7.3.</w:t>
      </w:r>
      <w:r w:rsidRPr="00147C33">
        <w:rPr>
          <w:rFonts w:ascii="Arial" w:hAnsi="Arial" w:cs="Arial"/>
          <w:bCs/>
        </w:rPr>
        <w:t xml:space="preserve"> decreto de autorização, em se tratando de empresa ou sociedade estrangeira em funcionamento no País, e ato de registro ou autorização para funcionamento expedido pelo órgão competente, quando a atividade assim o exigir. </w:t>
      </w:r>
    </w:p>
    <w:p w14:paraId="1E6DE728" w14:textId="747F8417" w:rsidR="00262A8A" w:rsidRDefault="00147C33" w:rsidP="00147C33">
      <w:pPr>
        <w:spacing w:after="0"/>
        <w:jc w:val="both"/>
        <w:rPr>
          <w:rFonts w:ascii="Arial" w:hAnsi="Arial" w:cs="Arial"/>
          <w:bCs/>
        </w:rPr>
      </w:pPr>
      <w:r w:rsidRPr="00147C33">
        <w:rPr>
          <w:rFonts w:ascii="Arial" w:hAnsi="Arial" w:cs="Arial"/>
          <w:b/>
        </w:rPr>
        <w:t>10.7.4.</w:t>
      </w:r>
      <w:r w:rsidRPr="00147C33">
        <w:rPr>
          <w:rFonts w:ascii="Arial" w:hAnsi="Arial" w:cs="Arial"/>
          <w:bCs/>
        </w:rPr>
        <w:t xml:space="preserve"> Os documentos acima deverão estar acompanhados de todas as alterações ou da consolidação respectiva</w:t>
      </w:r>
      <w:r w:rsidR="00C94980">
        <w:rPr>
          <w:rFonts w:ascii="Arial" w:hAnsi="Arial" w:cs="Arial"/>
          <w:bCs/>
        </w:rPr>
        <w:t>.</w:t>
      </w:r>
    </w:p>
    <w:p w14:paraId="26CE9352" w14:textId="77777777" w:rsidR="00C94980" w:rsidRDefault="00C94980" w:rsidP="00147C33">
      <w:pPr>
        <w:spacing w:after="0"/>
        <w:jc w:val="both"/>
        <w:rPr>
          <w:rFonts w:ascii="Arial" w:hAnsi="Arial" w:cs="Arial"/>
          <w:bCs/>
        </w:rPr>
      </w:pPr>
    </w:p>
    <w:p w14:paraId="12C92DF7" w14:textId="77777777" w:rsidR="00C94980" w:rsidRPr="00C94980" w:rsidRDefault="00C94980" w:rsidP="00147C33">
      <w:pPr>
        <w:spacing w:after="0"/>
        <w:jc w:val="both"/>
        <w:rPr>
          <w:rFonts w:ascii="Arial" w:hAnsi="Arial" w:cs="Arial"/>
          <w:b/>
        </w:rPr>
      </w:pPr>
      <w:r w:rsidRPr="00C94980">
        <w:rPr>
          <w:rFonts w:ascii="Arial" w:hAnsi="Arial" w:cs="Arial"/>
          <w:b/>
        </w:rPr>
        <w:t xml:space="preserve">10.8. REGULARIDADE FISCAL, SOCIAL E TRABALHISTA </w:t>
      </w:r>
    </w:p>
    <w:p w14:paraId="6796E4B2" w14:textId="77777777" w:rsidR="00C94980" w:rsidRDefault="00C94980" w:rsidP="00147C33">
      <w:pPr>
        <w:spacing w:after="0"/>
        <w:jc w:val="both"/>
        <w:rPr>
          <w:rFonts w:ascii="Arial" w:hAnsi="Arial" w:cs="Arial"/>
          <w:bCs/>
        </w:rPr>
      </w:pPr>
      <w:r w:rsidRPr="00C94980">
        <w:rPr>
          <w:rFonts w:ascii="Arial" w:hAnsi="Arial" w:cs="Arial"/>
          <w:b/>
        </w:rPr>
        <w:t>10.8.1.</w:t>
      </w:r>
      <w:r w:rsidRPr="00C94980">
        <w:rPr>
          <w:rFonts w:ascii="Arial" w:hAnsi="Arial" w:cs="Arial"/>
          <w:bCs/>
        </w:rPr>
        <w:t xml:space="preserve"> prova de inscrição no </w:t>
      </w:r>
      <w:r w:rsidRPr="00C94980">
        <w:rPr>
          <w:rFonts w:ascii="Arial" w:hAnsi="Arial" w:cs="Arial"/>
          <w:b/>
        </w:rPr>
        <w:t>Cadastro Nacional de Pessoa Jurídica</w:t>
      </w:r>
      <w:r w:rsidRPr="00C94980">
        <w:rPr>
          <w:rFonts w:ascii="Arial" w:hAnsi="Arial" w:cs="Arial"/>
          <w:bCs/>
        </w:rPr>
        <w:t xml:space="preserve"> (CNPJ/MF); </w:t>
      </w:r>
    </w:p>
    <w:p w14:paraId="4AB60A8A" w14:textId="77777777" w:rsidR="00C94980" w:rsidRDefault="00C94980" w:rsidP="00147C33">
      <w:pPr>
        <w:spacing w:after="0"/>
        <w:jc w:val="both"/>
        <w:rPr>
          <w:rFonts w:ascii="Arial" w:hAnsi="Arial" w:cs="Arial"/>
          <w:bCs/>
        </w:rPr>
      </w:pPr>
      <w:r w:rsidRPr="00C94980">
        <w:rPr>
          <w:rFonts w:ascii="Arial" w:hAnsi="Arial" w:cs="Arial"/>
          <w:b/>
        </w:rPr>
        <w:t>10.8.2.</w:t>
      </w:r>
      <w:r w:rsidRPr="00C94980">
        <w:rPr>
          <w:rFonts w:ascii="Arial" w:hAnsi="Arial" w:cs="Arial"/>
          <w:bCs/>
        </w:rPr>
        <w:t xml:space="preserve"> prova de </w:t>
      </w:r>
      <w:r w:rsidRPr="00C94980">
        <w:rPr>
          <w:rFonts w:ascii="Arial" w:hAnsi="Arial" w:cs="Arial"/>
          <w:b/>
        </w:rPr>
        <w:t>inscrição</w:t>
      </w:r>
      <w:r w:rsidRPr="00C94980">
        <w:rPr>
          <w:rFonts w:ascii="Arial" w:hAnsi="Arial" w:cs="Arial"/>
          <w:bCs/>
        </w:rPr>
        <w:t xml:space="preserve"> no Cadastro de Contribuintes do </w:t>
      </w:r>
      <w:r w:rsidRPr="00C94980">
        <w:rPr>
          <w:rFonts w:ascii="Arial" w:hAnsi="Arial" w:cs="Arial"/>
          <w:b/>
        </w:rPr>
        <w:t>Estado ou do Município</w:t>
      </w:r>
      <w:r w:rsidRPr="00C94980">
        <w:rPr>
          <w:rFonts w:ascii="Arial" w:hAnsi="Arial" w:cs="Arial"/>
          <w:bCs/>
        </w:rPr>
        <w:t xml:space="preserve">, se houver, relativo à sede do licitante, pertinente ao seu ramo de atividades; </w:t>
      </w:r>
    </w:p>
    <w:p w14:paraId="78B47D3D" w14:textId="77777777" w:rsidR="00C94980" w:rsidRDefault="00C94980" w:rsidP="00147C33">
      <w:pPr>
        <w:spacing w:after="0"/>
        <w:jc w:val="both"/>
        <w:rPr>
          <w:rFonts w:ascii="Arial" w:hAnsi="Arial" w:cs="Arial"/>
          <w:bCs/>
        </w:rPr>
      </w:pPr>
      <w:r w:rsidRPr="00C94980">
        <w:rPr>
          <w:rFonts w:ascii="Arial" w:hAnsi="Arial" w:cs="Arial"/>
          <w:b/>
        </w:rPr>
        <w:t>10.8.3.</w:t>
      </w:r>
      <w:r w:rsidRPr="00C94980">
        <w:rPr>
          <w:rFonts w:ascii="Arial" w:hAnsi="Arial" w:cs="Arial"/>
          <w:bCs/>
        </w:rPr>
        <w:t xml:space="preserve"> prova de </w:t>
      </w:r>
      <w:r w:rsidRPr="00C94980">
        <w:rPr>
          <w:rFonts w:ascii="Arial" w:hAnsi="Arial" w:cs="Arial"/>
          <w:b/>
        </w:rPr>
        <w:t>regularidade</w:t>
      </w:r>
      <w:r w:rsidRPr="00C94980">
        <w:rPr>
          <w:rFonts w:ascii="Arial" w:hAnsi="Arial" w:cs="Arial"/>
          <w:bCs/>
        </w:rPr>
        <w:t xml:space="preserve"> quanto aos tributos e encargos sociais administrados pela Secretaria da Receita Federal do Brasil - RFB e quanto à Dívida Ativa da União administrada pela Procuradoria Geral da </w:t>
      </w:r>
      <w:r w:rsidRPr="00F53F3D">
        <w:rPr>
          <w:rFonts w:ascii="Arial" w:hAnsi="Arial" w:cs="Arial"/>
          <w:b/>
        </w:rPr>
        <w:t>Fazenda Nacional</w:t>
      </w:r>
      <w:r w:rsidRPr="00C94980">
        <w:rPr>
          <w:rFonts w:ascii="Arial" w:hAnsi="Arial" w:cs="Arial"/>
          <w:bCs/>
        </w:rPr>
        <w:t xml:space="preserve"> – PGFN (Certidão Conjunta Negativa); </w:t>
      </w:r>
    </w:p>
    <w:p w14:paraId="766C04E6" w14:textId="77777777" w:rsidR="00C94980" w:rsidRDefault="00C94980" w:rsidP="00147C33">
      <w:pPr>
        <w:spacing w:after="0"/>
        <w:jc w:val="both"/>
        <w:rPr>
          <w:rFonts w:ascii="Arial" w:hAnsi="Arial" w:cs="Arial"/>
          <w:bCs/>
        </w:rPr>
      </w:pPr>
      <w:r w:rsidRPr="00C94980">
        <w:rPr>
          <w:rFonts w:ascii="Arial" w:hAnsi="Arial" w:cs="Arial"/>
          <w:b/>
        </w:rPr>
        <w:t>10.8.4.</w:t>
      </w:r>
      <w:r w:rsidRPr="00C94980">
        <w:rPr>
          <w:rFonts w:ascii="Arial" w:hAnsi="Arial" w:cs="Arial"/>
          <w:bCs/>
        </w:rPr>
        <w:t xml:space="preserve"> prova de </w:t>
      </w:r>
      <w:r w:rsidRPr="00C94980">
        <w:rPr>
          <w:rFonts w:ascii="Arial" w:hAnsi="Arial" w:cs="Arial"/>
          <w:b/>
        </w:rPr>
        <w:t>regularidade</w:t>
      </w:r>
      <w:r w:rsidRPr="00C94980">
        <w:rPr>
          <w:rFonts w:ascii="Arial" w:hAnsi="Arial" w:cs="Arial"/>
          <w:bCs/>
        </w:rPr>
        <w:t xml:space="preserve"> com a </w:t>
      </w:r>
      <w:r w:rsidRPr="00C94980">
        <w:rPr>
          <w:rFonts w:ascii="Arial" w:hAnsi="Arial" w:cs="Arial"/>
          <w:b/>
        </w:rPr>
        <w:t>Fazenda Estadual</w:t>
      </w:r>
      <w:r w:rsidRPr="00C94980">
        <w:rPr>
          <w:rFonts w:ascii="Arial" w:hAnsi="Arial" w:cs="Arial"/>
          <w:bCs/>
        </w:rPr>
        <w:t xml:space="preserve">; </w:t>
      </w:r>
    </w:p>
    <w:p w14:paraId="79B9EC58" w14:textId="493D9F36" w:rsidR="00C94980" w:rsidRDefault="00C94980" w:rsidP="00147C33">
      <w:pPr>
        <w:spacing w:after="0"/>
        <w:jc w:val="both"/>
        <w:rPr>
          <w:rFonts w:ascii="Arial" w:hAnsi="Arial" w:cs="Arial"/>
          <w:bCs/>
        </w:rPr>
      </w:pPr>
      <w:r w:rsidRPr="00C94980">
        <w:rPr>
          <w:rFonts w:ascii="Arial" w:hAnsi="Arial" w:cs="Arial"/>
          <w:b/>
        </w:rPr>
        <w:t>10.8.5.</w:t>
      </w:r>
      <w:r w:rsidRPr="00C94980">
        <w:rPr>
          <w:rFonts w:ascii="Arial" w:hAnsi="Arial" w:cs="Arial"/>
          <w:bCs/>
        </w:rPr>
        <w:t xml:space="preserve"> prova de </w:t>
      </w:r>
      <w:r w:rsidRPr="00C94980">
        <w:rPr>
          <w:rFonts w:ascii="Arial" w:hAnsi="Arial" w:cs="Arial"/>
          <w:b/>
        </w:rPr>
        <w:t>regularidade</w:t>
      </w:r>
      <w:r w:rsidRPr="00C94980">
        <w:rPr>
          <w:rFonts w:ascii="Arial" w:hAnsi="Arial" w:cs="Arial"/>
          <w:bCs/>
        </w:rPr>
        <w:t xml:space="preserve"> com a </w:t>
      </w:r>
      <w:r w:rsidRPr="00C94980">
        <w:rPr>
          <w:rFonts w:ascii="Arial" w:hAnsi="Arial" w:cs="Arial"/>
          <w:b/>
        </w:rPr>
        <w:t>Fazenda Municipal</w:t>
      </w:r>
      <w:r w:rsidRPr="00C94980">
        <w:rPr>
          <w:rFonts w:ascii="Arial" w:hAnsi="Arial" w:cs="Arial"/>
          <w:bCs/>
        </w:rPr>
        <w:t>, da sede do licitante;</w:t>
      </w:r>
    </w:p>
    <w:p w14:paraId="6D467530" w14:textId="77777777" w:rsidR="00C94980" w:rsidRDefault="00C94980" w:rsidP="00C94980">
      <w:pPr>
        <w:spacing w:after="0"/>
        <w:jc w:val="both"/>
        <w:rPr>
          <w:rFonts w:ascii="Arial" w:hAnsi="Arial" w:cs="Arial"/>
          <w:bCs/>
        </w:rPr>
      </w:pPr>
      <w:r w:rsidRPr="00C94980">
        <w:rPr>
          <w:rFonts w:ascii="Arial" w:hAnsi="Arial" w:cs="Arial"/>
          <w:b/>
        </w:rPr>
        <w:t>10.8.6.</w:t>
      </w:r>
      <w:r w:rsidRPr="00C94980">
        <w:rPr>
          <w:rFonts w:ascii="Arial" w:hAnsi="Arial" w:cs="Arial"/>
          <w:bCs/>
        </w:rPr>
        <w:t xml:space="preserve"> prova de regularidade (CRF) junto ao Fundo de Garantia por Tempo de Serviço (FGTS); </w:t>
      </w:r>
    </w:p>
    <w:p w14:paraId="0F4BB603" w14:textId="664DF37C" w:rsidR="00C94980" w:rsidRDefault="00C94980" w:rsidP="00C94980">
      <w:pPr>
        <w:spacing w:after="0"/>
        <w:jc w:val="both"/>
        <w:rPr>
          <w:rFonts w:ascii="Arial" w:hAnsi="Arial" w:cs="Arial"/>
          <w:bCs/>
        </w:rPr>
      </w:pPr>
      <w:r w:rsidRPr="00C94980">
        <w:rPr>
          <w:rFonts w:ascii="Arial" w:hAnsi="Arial" w:cs="Arial"/>
          <w:b/>
        </w:rPr>
        <w:t>10.8.7.</w:t>
      </w:r>
      <w:r w:rsidRPr="00C94980">
        <w:rPr>
          <w:rFonts w:ascii="Arial" w:hAnsi="Arial" w:cs="Arial"/>
          <w:bCs/>
        </w:rPr>
        <w:t xml:space="preserve"> </w:t>
      </w:r>
      <w:r w:rsidRPr="00C94980">
        <w:rPr>
          <w:rFonts w:ascii="Arial" w:hAnsi="Arial" w:cs="Arial"/>
          <w:b/>
        </w:rPr>
        <w:t>Certidão Negativa de Débitos Trabalhistas</w:t>
      </w:r>
      <w:r w:rsidRPr="00C94980">
        <w:rPr>
          <w:rFonts w:ascii="Arial" w:hAnsi="Arial" w:cs="Arial"/>
          <w:bCs/>
        </w:rPr>
        <w:t xml:space="preserve"> – CNDT, expedida pela Justiça do Trabalho, nos termos da Lei Federal nº 12.440/2011 e a Resolução Administrativa TST nº 1470/2011.</w:t>
      </w:r>
      <w:r w:rsidR="00240B01" w:rsidRPr="00240B01">
        <w:t xml:space="preserve"> </w:t>
      </w:r>
      <w:hyperlink r:id="rId15" w:history="1">
        <w:r w:rsidR="00240B01" w:rsidRPr="00EF31F3">
          <w:rPr>
            <w:rStyle w:val="Hyperlink"/>
            <w:rFonts w:ascii="Arial" w:hAnsi="Arial" w:cs="Arial"/>
            <w:bCs/>
          </w:rPr>
          <w:t>https://cndt-certidao.tst.jus.br/gerarCertidao.faces</w:t>
        </w:r>
      </w:hyperlink>
    </w:p>
    <w:p w14:paraId="592C953B" w14:textId="62D00E8E" w:rsidR="00C94980" w:rsidRDefault="00C94980" w:rsidP="00C94980">
      <w:pPr>
        <w:spacing w:after="0"/>
        <w:jc w:val="both"/>
        <w:rPr>
          <w:b/>
          <w:bCs/>
        </w:rPr>
      </w:pPr>
      <w:r w:rsidRPr="00C94980">
        <w:rPr>
          <w:rFonts w:ascii="Arial" w:hAnsi="Arial" w:cs="Arial"/>
          <w:b/>
        </w:rPr>
        <w:t>10.8.</w:t>
      </w:r>
      <w:r>
        <w:rPr>
          <w:rFonts w:ascii="Arial" w:hAnsi="Arial" w:cs="Arial"/>
          <w:b/>
        </w:rPr>
        <w:t>8</w:t>
      </w:r>
      <w:r w:rsidRPr="00C94980">
        <w:rPr>
          <w:rFonts w:ascii="Arial" w:hAnsi="Arial" w:cs="Arial"/>
          <w:b/>
        </w:rPr>
        <w:t>.</w:t>
      </w:r>
      <w:r w:rsidRPr="00C94980">
        <w:rPr>
          <w:rFonts w:ascii="Arial" w:hAnsi="Arial" w:cs="Arial"/>
          <w:bCs/>
        </w:rPr>
        <w:t xml:space="preserve"> </w:t>
      </w:r>
      <w:r w:rsidRPr="00C94980">
        <w:rPr>
          <w:rFonts w:ascii="Arial" w:hAnsi="Arial" w:cs="Arial"/>
        </w:rPr>
        <w:t>Certidão Negativa de Débitos Trabalhistas</w:t>
      </w:r>
      <w:r w:rsidRPr="00C94980">
        <w:rPr>
          <w:rFonts w:ascii="Arial" w:hAnsi="Arial" w:cs="Arial"/>
          <w:b/>
          <w:bCs/>
        </w:rPr>
        <w:t xml:space="preserve"> (obtida eletronicamente no site do TRT-4 e/ou Regional correspondente do licitante). </w:t>
      </w:r>
      <w:hyperlink r:id="rId16" w:history="1">
        <w:r w:rsidRPr="00240B01">
          <w:rPr>
            <w:rStyle w:val="Hyperlink"/>
            <w:rFonts w:ascii="Arial" w:hAnsi="Arial" w:cs="Arial"/>
          </w:rPr>
          <w:t>https://pje.trt4.jus.br/certidoes/inicio</w:t>
        </w:r>
      </w:hyperlink>
    </w:p>
    <w:p w14:paraId="0617933A" w14:textId="1E65E3A9" w:rsidR="00C94980" w:rsidRDefault="00C94980" w:rsidP="00147C33">
      <w:pPr>
        <w:spacing w:after="0"/>
        <w:jc w:val="both"/>
        <w:rPr>
          <w:rFonts w:ascii="Arial" w:hAnsi="Arial" w:cs="Arial"/>
          <w:bCs/>
        </w:rPr>
      </w:pPr>
    </w:p>
    <w:p w14:paraId="2E074EA8" w14:textId="6B9F1DA5" w:rsidR="00C94980" w:rsidRPr="00B06A3C" w:rsidRDefault="00C94980" w:rsidP="00C94980">
      <w:pPr>
        <w:spacing w:after="0"/>
        <w:jc w:val="both"/>
        <w:rPr>
          <w:rFonts w:ascii="Arial" w:hAnsi="Arial" w:cs="Arial"/>
          <w:b/>
        </w:rPr>
      </w:pPr>
      <w:r w:rsidRPr="00B06A3C">
        <w:rPr>
          <w:rFonts w:ascii="Arial" w:hAnsi="Arial" w:cs="Arial"/>
          <w:b/>
        </w:rPr>
        <w:t xml:space="preserve">10.9. QUALIFICAÇÃO ECONÔMICO-FINANCEIRA </w:t>
      </w:r>
    </w:p>
    <w:p w14:paraId="53943274" w14:textId="0E0932F0" w:rsidR="00C94980" w:rsidRDefault="00C94980" w:rsidP="00C94980">
      <w:pPr>
        <w:spacing w:after="0"/>
        <w:jc w:val="both"/>
        <w:rPr>
          <w:rFonts w:ascii="Arial" w:hAnsi="Arial" w:cs="Arial"/>
          <w:bCs/>
        </w:rPr>
      </w:pPr>
      <w:r w:rsidRPr="00B06A3C">
        <w:rPr>
          <w:rFonts w:ascii="Arial" w:hAnsi="Arial" w:cs="Arial"/>
          <w:b/>
        </w:rPr>
        <w:t>10.9.1.</w:t>
      </w:r>
      <w:r w:rsidRPr="00B06A3C">
        <w:rPr>
          <w:rFonts w:ascii="Arial" w:hAnsi="Arial" w:cs="Arial"/>
          <w:bCs/>
        </w:rPr>
        <w:t xml:space="preserve"> </w:t>
      </w:r>
      <w:bookmarkStart w:id="4" w:name="_Hlk203378768"/>
      <w:r w:rsidRPr="00B06A3C">
        <w:rPr>
          <w:rFonts w:ascii="Arial" w:hAnsi="Arial" w:cs="Arial"/>
          <w:b/>
        </w:rPr>
        <w:t>Certidão Negativa em matéria Falimentar</w:t>
      </w:r>
      <w:r w:rsidRPr="00B06A3C">
        <w:rPr>
          <w:rFonts w:ascii="Arial" w:hAnsi="Arial" w:cs="Arial"/>
          <w:bCs/>
        </w:rPr>
        <w:t xml:space="preserve">, Concordatária e Recuperação Judicial e Extrajudicial expedida pelo distribuidor do Foro da sede da licitante ou emitida na página do Tribunal </w:t>
      </w:r>
      <w:r w:rsidRPr="00B06A3C">
        <w:rPr>
          <w:rFonts w:ascii="Arial" w:hAnsi="Arial" w:cs="Arial"/>
          <w:bCs/>
        </w:rPr>
        <w:lastRenderedPageBreak/>
        <w:t xml:space="preserve">de Justiça, em prazo não superior a </w:t>
      </w:r>
      <w:r w:rsidR="00240B01">
        <w:rPr>
          <w:rFonts w:ascii="Arial" w:hAnsi="Arial" w:cs="Arial"/>
          <w:bCs/>
        </w:rPr>
        <w:t>9</w:t>
      </w:r>
      <w:r w:rsidRPr="00B06A3C">
        <w:rPr>
          <w:rFonts w:ascii="Arial" w:hAnsi="Arial" w:cs="Arial"/>
          <w:bCs/>
        </w:rPr>
        <w:t>0 (</w:t>
      </w:r>
      <w:r w:rsidR="00240B01">
        <w:rPr>
          <w:rFonts w:ascii="Arial" w:hAnsi="Arial" w:cs="Arial"/>
          <w:bCs/>
        </w:rPr>
        <w:t>noventa</w:t>
      </w:r>
      <w:r w:rsidRPr="00B06A3C">
        <w:rPr>
          <w:rFonts w:ascii="Arial" w:hAnsi="Arial" w:cs="Arial"/>
          <w:bCs/>
        </w:rPr>
        <w:t>) dias da data da apresentação do documento</w:t>
      </w:r>
      <w:r w:rsidR="00B06A3C" w:rsidRPr="00B06A3C">
        <w:rPr>
          <w:rFonts w:ascii="Arial" w:hAnsi="Arial" w:cs="Arial"/>
          <w:bCs/>
        </w:rPr>
        <w:t xml:space="preserve"> ou dentro do prazo de validade</w:t>
      </w:r>
      <w:r w:rsidR="00F22AEA">
        <w:rPr>
          <w:rFonts w:ascii="Arial" w:hAnsi="Arial" w:cs="Arial"/>
          <w:bCs/>
        </w:rPr>
        <w:t xml:space="preserve"> quando esta constar no documento</w:t>
      </w:r>
      <w:r w:rsidRPr="00B06A3C">
        <w:rPr>
          <w:rFonts w:ascii="Arial" w:hAnsi="Arial" w:cs="Arial"/>
          <w:bCs/>
        </w:rPr>
        <w:t>.</w:t>
      </w:r>
      <w:r w:rsidRPr="00C94980">
        <w:rPr>
          <w:rFonts w:ascii="Arial" w:hAnsi="Arial" w:cs="Arial"/>
          <w:bCs/>
        </w:rPr>
        <w:t xml:space="preserve"> </w:t>
      </w:r>
      <w:bookmarkEnd w:id="4"/>
    </w:p>
    <w:p w14:paraId="3BF5DDBF" w14:textId="70DEA5A9" w:rsidR="00EB49BB" w:rsidRDefault="00EB49BB" w:rsidP="00C94980">
      <w:pPr>
        <w:spacing w:after="0"/>
        <w:jc w:val="both"/>
        <w:rPr>
          <w:rFonts w:ascii="Arial" w:hAnsi="Arial" w:cs="Arial"/>
          <w:bCs/>
        </w:rPr>
      </w:pPr>
      <w:r w:rsidRPr="00EB49BB">
        <w:rPr>
          <w:rFonts w:ascii="Arial" w:hAnsi="Arial" w:cs="Arial"/>
          <w:b/>
        </w:rPr>
        <w:t xml:space="preserve">10.9.2. </w:t>
      </w:r>
      <w:r w:rsidRPr="009D1C03">
        <w:rPr>
          <w:rFonts w:ascii="Arial" w:hAnsi="Arial" w:cs="Arial"/>
          <w:b/>
        </w:rPr>
        <w:t>Balanço patrimonial e demonstração de resultado de exercício dos 2 (dois) últimos exercícios</w:t>
      </w:r>
      <w:r w:rsidRPr="00EB49BB">
        <w:rPr>
          <w:rFonts w:ascii="Arial" w:hAnsi="Arial" w:cs="Arial"/>
          <w:bCs/>
        </w:rPr>
        <w:t xml:space="preserve"> </w:t>
      </w:r>
      <w:r w:rsidRPr="008D3B70">
        <w:rPr>
          <w:rFonts w:ascii="Arial" w:hAnsi="Arial" w:cs="Arial"/>
          <w:b/>
        </w:rPr>
        <w:t>sociais.</w:t>
      </w:r>
      <w:r w:rsidRPr="00EB49BB">
        <w:rPr>
          <w:rFonts w:ascii="Arial" w:hAnsi="Arial" w:cs="Arial"/>
          <w:bCs/>
        </w:rPr>
        <w:t xml:space="preserve"> As empresas criadas no exercício financeiro da licitação ficarão autorizadas a substituir os demonstrativos contábeis pelo balanço de abertura, conforme Art.65, §1º.</w:t>
      </w:r>
    </w:p>
    <w:p w14:paraId="41AB6952" w14:textId="694B983C" w:rsidR="006C5EA8" w:rsidRDefault="006C5EA8" w:rsidP="006C5EA8">
      <w:pPr>
        <w:spacing w:after="0"/>
        <w:jc w:val="both"/>
        <w:rPr>
          <w:rFonts w:ascii="Arial" w:hAnsi="Arial" w:cs="Arial"/>
          <w:bCs/>
          <w:color w:val="000000" w:themeColor="text1"/>
        </w:rPr>
      </w:pPr>
      <w:r w:rsidRPr="00A455E8">
        <w:rPr>
          <w:rFonts w:ascii="Arial" w:hAnsi="Arial" w:cs="Arial"/>
          <w:b/>
          <w:color w:val="000000" w:themeColor="text1"/>
        </w:rPr>
        <w:t>1</w:t>
      </w:r>
      <w:r>
        <w:rPr>
          <w:rFonts w:ascii="Arial" w:hAnsi="Arial" w:cs="Arial"/>
          <w:b/>
          <w:color w:val="000000" w:themeColor="text1"/>
        </w:rPr>
        <w:t>0</w:t>
      </w:r>
      <w:r w:rsidRPr="00A455E8">
        <w:rPr>
          <w:rFonts w:ascii="Arial" w:hAnsi="Arial" w:cs="Arial"/>
          <w:b/>
          <w:color w:val="000000" w:themeColor="text1"/>
        </w:rPr>
        <w:t>.9.</w:t>
      </w:r>
      <w:r>
        <w:rPr>
          <w:rFonts w:ascii="Arial" w:hAnsi="Arial" w:cs="Arial"/>
          <w:b/>
          <w:color w:val="000000" w:themeColor="text1"/>
        </w:rPr>
        <w:t>3</w:t>
      </w:r>
      <w:r w:rsidRPr="00A455E8">
        <w:rPr>
          <w:rFonts w:ascii="Arial" w:hAnsi="Arial" w:cs="Arial"/>
          <w:b/>
          <w:color w:val="000000" w:themeColor="text1"/>
        </w:rPr>
        <w:t>.</w:t>
      </w:r>
      <w:r>
        <w:rPr>
          <w:rFonts w:ascii="Arial" w:hAnsi="Arial" w:cs="Arial"/>
          <w:bCs/>
          <w:color w:val="000000" w:themeColor="text1"/>
        </w:rPr>
        <w:t xml:space="preserve"> A empresa licitante deverá </w:t>
      </w:r>
      <w:r w:rsidRPr="000359BE">
        <w:rPr>
          <w:rFonts w:ascii="Arial" w:hAnsi="Arial" w:cs="Arial"/>
          <w:b/>
          <w:color w:val="000000" w:themeColor="text1"/>
        </w:rPr>
        <w:t>atender no mínimo os índices econômico-financeiro</w:t>
      </w:r>
      <w:r>
        <w:rPr>
          <w:rFonts w:ascii="Arial" w:hAnsi="Arial" w:cs="Arial"/>
          <w:bCs/>
          <w:color w:val="000000" w:themeColor="text1"/>
        </w:rPr>
        <w:t xml:space="preserve">, conforme segue:   </w:t>
      </w:r>
    </w:p>
    <w:p w14:paraId="67F4506B" w14:textId="77777777" w:rsidR="006C5EA8" w:rsidRDefault="006C5EA8" w:rsidP="006C5EA8">
      <w:pPr>
        <w:spacing w:after="0"/>
        <w:jc w:val="both"/>
        <w:rPr>
          <w:rFonts w:ascii="Arial" w:hAnsi="Arial" w:cs="Arial"/>
          <w:bCs/>
          <w:color w:val="000000" w:themeColor="text1"/>
        </w:rPr>
      </w:pPr>
    </w:p>
    <w:p w14:paraId="22BE0CB6" w14:textId="77777777" w:rsidR="006C5EA8" w:rsidRPr="00B07127" w:rsidRDefault="006C5EA8" w:rsidP="006C5EA8">
      <w:pPr>
        <w:pStyle w:val="PargrafodaLista"/>
        <w:numPr>
          <w:ilvl w:val="0"/>
          <w:numId w:val="15"/>
        </w:numPr>
        <w:jc w:val="both"/>
        <w:rPr>
          <w:rFonts w:cs="Arial"/>
          <w:bCs/>
        </w:rPr>
      </w:pPr>
      <w:r w:rsidRPr="00B07127">
        <w:rPr>
          <w:rFonts w:cs="Arial"/>
          <w:bCs/>
        </w:rPr>
        <w:t xml:space="preserve">Índice de Liquidez Geral (ILG) </w:t>
      </w:r>
      <w:r w:rsidRPr="00A455E8">
        <w:rPr>
          <w:rFonts w:cs="Arial"/>
          <w:b/>
        </w:rPr>
        <w:t>igual ou maior que 1</w:t>
      </w:r>
      <w:r w:rsidRPr="00B07127">
        <w:rPr>
          <w:rFonts w:cs="Arial"/>
          <w:bCs/>
        </w:rPr>
        <w:t xml:space="preserve">. Será considerado como Índice de Liquidez Geral o quociente da soma do Ativo Circulante com o Realizável a Longo Prazo pela soma do Passivo Circulante com o Passivo Não Circulante. </w:t>
      </w:r>
    </w:p>
    <w:p w14:paraId="6FFA74E9" w14:textId="77777777" w:rsidR="006C5EA8" w:rsidRPr="002A73FC" w:rsidRDefault="006C5EA8" w:rsidP="006C5EA8">
      <w:pPr>
        <w:spacing w:after="0"/>
        <w:jc w:val="both"/>
        <w:rPr>
          <w:rFonts w:ascii="Arial" w:hAnsi="Arial" w:cs="Arial"/>
          <w:bCs/>
        </w:rPr>
      </w:pPr>
    </w:p>
    <w:p w14:paraId="766403D4" w14:textId="77777777" w:rsidR="006C5EA8" w:rsidRDefault="006C5EA8" w:rsidP="006C5EA8">
      <w:pPr>
        <w:spacing w:after="0"/>
        <w:jc w:val="both"/>
        <w:rPr>
          <w:rFonts w:ascii="Arial" w:hAnsi="Arial" w:cs="Arial"/>
          <w:bCs/>
        </w:rPr>
      </w:pPr>
      <w:r w:rsidRPr="002A73FC">
        <w:rPr>
          <w:rFonts w:ascii="Arial" w:hAnsi="Arial" w:cs="Arial"/>
          <w:bCs/>
        </w:rPr>
        <w:t xml:space="preserve">ILG = (ATIVO CIRCULANTE + REALIZÁVEL A LONGO PRAZO) / (PASSIVO CIRCULANTE + PASSIVO NÃO CIRCULANTE) </w:t>
      </w:r>
    </w:p>
    <w:p w14:paraId="75F3DF83" w14:textId="77777777" w:rsidR="006C5EA8" w:rsidRPr="002A73FC" w:rsidRDefault="006C5EA8" w:rsidP="006C5EA8">
      <w:pPr>
        <w:spacing w:after="0"/>
        <w:jc w:val="both"/>
        <w:rPr>
          <w:rFonts w:ascii="Arial" w:hAnsi="Arial" w:cs="Arial"/>
          <w:bCs/>
        </w:rPr>
      </w:pPr>
    </w:p>
    <w:p w14:paraId="27D29C67" w14:textId="77777777" w:rsidR="006C5EA8" w:rsidRPr="00B07127" w:rsidRDefault="006C5EA8" w:rsidP="006C5EA8">
      <w:pPr>
        <w:pStyle w:val="PargrafodaLista"/>
        <w:numPr>
          <w:ilvl w:val="0"/>
          <w:numId w:val="15"/>
        </w:numPr>
        <w:jc w:val="both"/>
        <w:rPr>
          <w:rFonts w:cs="Arial"/>
          <w:bCs/>
        </w:rPr>
      </w:pPr>
      <w:r w:rsidRPr="00B07127">
        <w:rPr>
          <w:rFonts w:cs="Arial"/>
          <w:bCs/>
        </w:rPr>
        <w:t xml:space="preserve">Índice de Liquidez Corrente (ILC) </w:t>
      </w:r>
      <w:r w:rsidRPr="00A455E8">
        <w:rPr>
          <w:rFonts w:cs="Arial"/>
          <w:b/>
        </w:rPr>
        <w:t>igual ou maior que 1</w:t>
      </w:r>
      <w:r w:rsidRPr="00B07127">
        <w:rPr>
          <w:rFonts w:cs="Arial"/>
          <w:bCs/>
        </w:rPr>
        <w:t xml:space="preserve">. Será considerado como índice de Liquidez Corrente o quociente da divisão do Ativo Circulante pelo Passivo Circulante. </w:t>
      </w:r>
    </w:p>
    <w:p w14:paraId="55C6DFFA" w14:textId="77777777" w:rsidR="006C5EA8" w:rsidRPr="002A73FC" w:rsidRDefault="006C5EA8" w:rsidP="006C5EA8">
      <w:pPr>
        <w:spacing w:after="0"/>
        <w:jc w:val="both"/>
        <w:rPr>
          <w:rFonts w:ascii="Arial" w:hAnsi="Arial" w:cs="Arial"/>
          <w:bCs/>
        </w:rPr>
      </w:pPr>
    </w:p>
    <w:p w14:paraId="498B5B60" w14:textId="77777777" w:rsidR="006C5EA8" w:rsidRDefault="006C5EA8" w:rsidP="006C5EA8">
      <w:pPr>
        <w:spacing w:after="0"/>
        <w:jc w:val="both"/>
        <w:rPr>
          <w:rFonts w:ascii="Arial" w:hAnsi="Arial" w:cs="Arial"/>
          <w:bCs/>
        </w:rPr>
      </w:pPr>
      <w:r w:rsidRPr="002A73FC">
        <w:rPr>
          <w:rFonts w:ascii="Arial" w:hAnsi="Arial" w:cs="Arial"/>
          <w:bCs/>
        </w:rPr>
        <w:t xml:space="preserve">ILC = ATIVO CIRCULANTE / PASSIVO CIRCULANTE </w:t>
      </w:r>
    </w:p>
    <w:p w14:paraId="023D5EC0" w14:textId="77777777" w:rsidR="006C5EA8" w:rsidRDefault="006C5EA8" w:rsidP="006C5EA8">
      <w:pPr>
        <w:spacing w:after="0"/>
        <w:jc w:val="both"/>
        <w:rPr>
          <w:rFonts w:ascii="Arial" w:hAnsi="Arial" w:cs="Arial"/>
          <w:bCs/>
        </w:rPr>
      </w:pPr>
    </w:p>
    <w:p w14:paraId="07689C4F" w14:textId="77777777" w:rsidR="006C5EA8" w:rsidRPr="00B07127" w:rsidRDefault="006C5EA8" w:rsidP="006C5EA8">
      <w:pPr>
        <w:pStyle w:val="PargrafodaLista"/>
        <w:numPr>
          <w:ilvl w:val="0"/>
          <w:numId w:val="15"/>
        </w:numPr>
        <w:jc w:val="both"/>
        <w:rPr>
          <w:rFonts w:cs="Arial"/>
          <w:bCs/>
        </w:rPr>
      </w:pPr>
      <w:r w:rsidRPr="00B07127">
        <w:rPr>
          <w:rFonts w:cs="Arial"/>
          <w:bCs/>
        </w:rPr>
        <w:t xml:space="preserve">Índice de Endividamento (IE) </w:t>
      </w:r>
      <w:r w:rsidRPr="00A455E8">
        <w:rPr>
          <w:rFonts w:cs="Arial"/>
          <w:b/>
        </w:rPr>
        <w:t>menor ou igual a 1</w:t>
      </w:r>
      <w:r w:rsidRPr="00B07127">
        <w:rPr>
          <w:rFonts w:cs="Arial"/>
          <w:bCs/>
        </w:rPr>
        <w:t xml:space="preserve">. Será considerado Índice de Endividamento o quociente da divisão da soma do Passivo Circulante com o Passivo Não Circulante pelo Patrimônio Líquido. </w:t>
      </w:r>
    </w:p>
    <w:p w14:paraId="53412ACA" w14:textId="77777777" w:rsidR="006C5EA8" w:rsidRPr="002A73FC" w:rsidRDefault="006C5EA8" w:rsidP="006C5EA8">
      <w:pPr>
        <w:spacing w:after="0"/>
        <w:jc w:val="both"/>
        <w:rPr>
          <w:rFonts w:ascii="Arial" w:hAnsi="Arial" w:cs="Arial"/>
          <w:bCs/>
        </w:rPr>
      </w:pPr>
    </w:p>
    <w:p w14:paraId="061358AD" w14:textId="77777777" w:rsidR="006C5EA8" w:rsidRDefault="006C5EA8" w:rsidP="006C5EA8">
      <w:pPr>
        <w:spacing w:after="0"/>
        <w:jc w:val="both"/>
        <w:rPr>
          <w:rFonts w:ascii="Arial" w:hAnsi="Arial" w:cs="Arial"/>
          <w:bCs/>
        </w:rPr>
      </w:pPr>
      <w:r w:rsidRPr="002A73FC">
        <w:rPr>
          <w:rFonts w:ascii="Arial" w:hAnsi="Arial" w:cs="Arial"/>
          <w:bCs/>
        </w:rPr>
        <w:t>IE = (PASSIVO CIRCULANTE + PASSIVO NÃO CIRCULANTE) / PATRIMÔNIO LÍQUIDO</w:t>
      </w:r>
    </w:p>
    <w:p w14:paraId="2F3D8C1D" w14:textId="77777777" w:rsidR="006C5EA8" w:rsidRDefault="006C5EA8" w:rsidP="006C5EA8">
      <w:pPr>
        <w:spacing w:after="0"/>
        <w:jc w:val="both"/>
        <w:rPr>
          <w:rFonts w:ascii="Arial" w:hAnsi="Arial" w:cs="Arial"/>
          <w:bCs/>
          <w:color w:val="000000" w:themeColor="text1"/>
        </w:rPr>
      </w:pPr>
    </w:p>
    <w:p w14:paraId="6734EEE7" w14:textId="500CABAE" w:rsidR="006C5EA8" w:rsidRDefault="006C5EA8" w:rsidP="006C5EA8">
      <w:pPr>
        <w:spacing w:after="0"/>
        <w:jc w:val="both"/>
        <w:rPr>
          <w:rFonts w:ascii="Arial" w:hAnsi="Arial" w:cs="Arial"/>
          <w:bCs/>
        </w:rPr>
      </w:pPr>
      <w:r w:rsidRPr="00A455E8">
        <w:rPr>
          <w:rFonts w:ascii="Arial" w:hAnsi="Arial" w:cs="Arial"/>
          <w:b/>
          <w:bCs/>
        </w:rPr>
        <w:t>10.9.3</w:t>
      </w:r>
      <w:r>
        <w:rPr>
          <w:rFonts w:ascii="Arial" w:hAnsi="Arial" w:cs="Arial"/>
          <w:b/>
          <w:bCs/>
        </w:rPr>
        <w:t>.1.</w:t>
      </w:r>
      <w:r w:rsidRPr="00B07127">
        <w:rPr>
          <w:rFonts w:ascii="Arial" w:hAnsi="Arial" w:cs="Arial"/>
          <w:b/>
          <w:bCs/>
        </w:rPr>
        <w:t xml:space="preserve"> </w:t>
      </w:r>
      <w:r w:rsidRPr="00B07127">
        <w:rPr>
          <w:rFonts w:ascii="Arial" w:hAnsi="Arial" w:cs="Arial"/>
          <w:bCs/>
        </w:rPr>
        <w:t xml:space="preserve"> Para comprovação do</w:t>
      </w:r>
      <w:r>
        <w:rPr>
          <w:rFonts w:ascii="Arial" w:hAnsi="Arial" w:cs="Arial"/>
          <w:bCs/>
        </w:rPr>
        <w:t>s</w:t>
      </w:r>
      <w:r w:rsidRPr="00B07127">
        <w:rPr>
          <w:rFonts w:ascii="Arial" w:hAnsi="Arial" w:cs="Arial"/>
          <w:bCs/>
        </w:rPr>
        <w:t xml:space="preserve"> índice</w:t>
      </w:r>
      <w:r>
        <w:rPr>
          <w:rFonts w:ascii="Arial" w:hAnsi="Arial" w:cs="Arial"/>
          <w:bCs/>
        </w:rPr>
        <w:t>s econômico-financeiro</w:t>
      </w:r>
      <w:r w:rsidRPr="00B07127">
        <w:rPr>
          <w:rFonts w:ascii="Arial" w:hAnsi="Arial" w:cs="Arial"/>
          <w:bCs/>
        </w:rPr>
        <w:t xml:space="preserve">, o licitante deverá preencher a </w:t>
      </w:r>
      <w:r w:rsidRPr="009B038B">
        <w:rPr>
          <w:rFonts w:ascii="Arial" w:hAnsi="Arial" w:cs="Arial"/>
          <w:b/>
        </w:rPr>
        <w:t>planilha</w:t>
      </w:r>
      <w:r w:rsidRPr="00B07127">
        <w:rPr>
          <w:rFonts w:ascii="Arial" w:hAnsi="Arial" w:cs="Arial"/>
          <w:bCs/>
        </w:rPr>
        <w:t xml:space="preserve"> constante no </w:t>
      </w:r>
      <w:r w:rsidRPr="00B95AE9">
        <w:rPr>
          <w:rFonts w:ascii="Arial" w:hAnsi="Arial" w:cs="Arial"/>
          <w:b/>
          <w:bCs/>
        </w:rPr>
        <w:t>Anexo V</w:t>
      </w:r>
      <w:r w:rsidR="0075590E" w:rsidRPr="00B95AE9">
        <w:rPr>
          <w:rFonts w:ascii="Arial" w:hAnsi="Arial" w:cs="Arial"/>
          <w:b/>
          <w:bCs/>
        </w:rPr>
        <w:t>I</w:t>
      </w:r>
      <w:r w:rsidRPr="00B95AE9">
        <w:rPr>
          <w:rFonts w:ascii="Arial" w:hAnsi="Arial" w:cs="Arial"/>
          <w:b/>
          <w:bCs/>
        </w:rPr>
        <w:t>I - Planilha de Memória de Cálculo dos Índices</w:t>
      </w:r>
      <w:r w:rsidRPr="00B95AE9">
        <w:rPr>
          <w:rFonts w:ascii="Arial" w:hAnsi="Arial" w:cs="Arial"/>
          <w:bCs/>
        </w:rPr>
        <w:t xml:space="preserve">, apresentando </w:t>
      </w:r>
      <w:r>
        <w:rPr>
          <w:rFonts w:ascii="Arial" w:hAnsi="Arial" w:cs="Arial"/>
          <w:bCs/>
        </w:rPr>
        <w:t xml:space="preserve">a mesma das seguintes formas: </w:t>
      </w:r>
    </w:p>
    <w:p w14:paraId="74BE00DC" w14:textId="77777777" w:rsidR="006C5EA8" w:rsidRPr="009B038B" w:rsidRDefault="006C5EA8" w:rsidP="006C5EA8">
      <w:pPr>
        <w:spacing w:after="0"/>
        <w:jc w:val="both"/>
        <w:rPr>
          <w:rFonts w:ascii="Arial" w:hAnsi="Arial" w:cs="Arial"/>
          <w:b/>
        </w:rPr>
      </w:pPr>
      <w:r w:rsidRPr="009B038B">
        <w:rPr>
          <w:rFonts w:ascii="Arial" w:hAnsi="Arial" w:cs="Arial"/>
          <w:b/>
        </w:rPr>
        <w:t xml:space="preserve">I- </w:t>
      </w:r>
      <w:r w:rsidRPr="009B038B">
        <w:rPr>
          <w:rFonts w:ascii="Arial" w:hAnsi="Arial" w:cs="Arial"/>
          <w:b/>
          <w:u w:val="single"/>
        </w:rPr>
        <w:t>Arquivo em formato PDF devidamente assinada pelo contador e responsável legal da empresa;</w:t>
      </w:r>
    </w:p>
    <w:p w14:paraId="3833FC2C" w14:textId="77777777" w:rsidR="006C5EA8" w:rsidRPr="009B038B" w:rsidRDefault="006C5EA8" w:rsidP="006C5EA8">
      <w:pPr>
        <w:spacing w:after="0"/>
        <w:jc w:val="both"/>
        <w:rPr>
          <w:rFonts w:ascii="Arial" w:hAnsi="Arial" w:cs="Arial"/>
          <w:b/>
        </w:rPr>
      </w:pPr>
      <w:r w:rsidRPr="009B038B">
        <w:rPr>
          <w:rFonts w:ascii="Arial" w:hAnsi="Arial" w:cs="Arial"/>
          <w:b/>
        </w:rPr>
        <w:t>II-</w:t>
      </w:r>
      <w:r w:rsidRPr="009B038B">
        <w:rPr>
          <w:rFonts w:ascii="Arial" w:hAnsi="Arial" w:cs="Arial"/>
          <w:b/>
          <w:u w:val="single"/>
        </w:rPr>
        <w:t>Apresentação de forma editável em formato Excel.</w:t>
      </w:r>
      <w:r w:rsidRPr="009B038B">
        <w:rPr>
          <w:rFonts w:ascii="Arial" w:hAnsi="Arial" w:cs="Arial"/>
          <w:b/>
        </w:rPr>
        <w:t xml:space="preserve"> </w:t>
      </w:r>
    </w:p>
    <w:p w14:paraId="3D5DEE63" w14:textId="7214BCA8" w:rsidR="006C5EA8" w:rsidRPr="007659A4" w:rsidRDefault="006C5EA8" w:rsidP="006C5EA8">
      <w:pPr>
        <w:spacing w:after="0"/>
        <w:jc w:val="both"/>
        <w:rPr>
          <w:rFonts w:ascii="Arial" w:hAnsi="Arial" w:cs="Arial"/>
        </w:rPr>
      </w:pPr>
      <w:r w:rsidRPr="00A455E8">
        <w:rPr>
          <w:rFonts w:ascii="Arial" w:hAnsi="Arial" w:cs="Arial"/>
          <w:b/>
          <w:bCs/>
        </w:rPr>
        <w:t>10.9.</w:t>
      </w:r>
      <w:r>
        <w:rPr>
          <w:rFonts w:ascii="Arial" w:hAnsi="Arial" w:cs="Arial"/>
          <w:b/>
          <w:bCs/>
        </w:rPr>
        <w:t>3.2</w:t>
      </w:r>
      <w:r w:rsidRPr="00A455E8">
        <w:rPr>
          <w:rFonts w:ascii="Arial" w:hAnsi="Arial" w:cs="Arial"/>
          <w:b/>
          <w:bCs/>
        </w:rPr>
        <w:t>.</w:t>
      </w:r>
      <w:r w:rsidRPr="007659A4">
        <w:rPr>
          <w:rFonts w:ascii="Arial" w:hAnsi="Arial" w:cs="Arial"/>
        </w:rPr>
        <w:t xml:space="preserve">  A ausência da planilha em ambos os formatos (PDF e Excel) poderá ser suprida mediante diligência complementar, concedendo-se o prazo máximo de até 2 (duas) horas a contar da convocação registrada no sistema do pregão eletrônico, para que a licitante apresente os dois arquivos exigidos. </w:t>
      </w:r>
      <w:r w:rsidRPr="009B038B">
        <w:rPr>
          <w:rFonts w:ascii="Arial" w:hAnsi="Arial" w:cs="Arial"/>
          <w:b/>
          <w:bCs/>
        </w:rPr>
        <w:t xml:space="preserve">O não envio dentro do prazo implicará </w:t>
      </w:r>
      <w:r w:rsidRPr="007659A4">
        <w:rPr>
          <w:rFonts w:ascii="Arial" w:hAnsi="Arial" w:cs="Arial"/>
          <w:b/>
          <w:bCs/>
        </w:rPr>
        <w:t>inabilitação quanto à qualificação econômico-financeira</w:t>
      </w:r>
      <w:r w:rsidRPr="007659A4">
        <w:rPr>
          <w:rFonts w:ascii="Arial" w:hAnsi="Arial" w:cs="Arial"/>
        </w:rPr>
        <w:t>.</w:t>
      </w:r>
    </w:p>
    <w:p w14:paraId="578F33F7" w14:textId="1EE5D478" w:rsidR="006C5EA8" w:rsidRPr="007659A4" w:rsidRDefault="006C5EA8" w:rsidP="006C5EA8">
      <w:pPr>
        <w:spacing w:after="0"/>
        <w:jc w:val="both"/>
        <w:rPr>
          <w:rFonts w:ascii="Arial" w:hAnsi="Arial" w:cs="Arial"/>
          <w:bCs/>
        </w:rPr>
      </w:pPr>
      <w:r w:rsidRPr="007659A4">
        <w:rPr>
          <w:rFonts w:ascii="Arial" w:hAnsi="Arial" w:cs="Arial"/>
          <w:b/>
          <w:bCs/>
        </w:rPr>
        <w:t>10.9.</w:t>
      </w:r>
      <w:r>
        <w:rPr>
          <w:rFonts w:ascii="Arial" w:hAnsi="Arial" w:cs="Arial"/>
          <w:b/>
          <w:bCs/>
        </w:rPr>
        <w:t>3.3.</w:t>
      </w:r>
      <w:r w:rsidRPr="007659A4">
        <w:rPr>
          <w:rFonts w:ascii="Arial" w:hAnsi="Arial" w:cs="Arial"/>
        </w:rPr>
        <w:t xml:space="preserve">  Quando a </w:t>
      </w:r>
      <w:r w:rsidRPr="000359BE">
        <w:rPr>
          <w:rFonts w:ascii="Arial" w:hAnsi="Arial" w:cs="Arial"/>
          <w:b/>
          <w:bCs/>
        </w:rPr>
        <w:t>planilha for apresentada em PDF</w:t>
      </w:r>
      <w:r w:rsidRPr="007659A4">
        <w:rPr>
          <w:rFonts w:ascii="Arial" w:hAnsi="Arial" w:cs="Arial"/>
        </w:rPr>
        <w:t xml:space="preserve"> devidamente assinada, mas não for enviada em </w:t>
      </w:r>
      <w:r w:rsidRPr="000359BE">
        <w:rPr>
          <w:rFonts w:ascii="Arial" w:hAnsi="Arial" w:cs="Arial"/>
          <w:b/>
          <w:bCs/>
        </w:rPr>
        <w:t>arquivo digital</w:t>
      </w:r>
      <w:r>
        <w:rPr>
          <w:rFonts w:ascii="Arial" w:hAnsi="Arial" w:cs="Arial"/>
          <w:b/>
          <w:bCs/>
        </w:rPr>
        <w:t xml:space="preserve"> editável</w:t>
      </w:r>
      <w:r w:rsidRPr="000359BE">
        <w:rPr>
          <w:rFonts w:ascii="Arial" w:hAnsi="Arial" w:cs="Arial"/>
          <w:b/>
          <w:bCs/>
        </w:rPr>
        <w:t xml:space="preserve"> (Excel),</w:t>
      </w:r>
      <w:r w:rsidRPr="007659A4">
        <w:rPr>
          <w:rFonts w:ascii="Arial" w:hAnsi="Arial" w:cs="Arial"/>
        </w:rPr>
        <w:t xml:space="preserve"> o pregoeiro concederá diligência complementar de </w:t>
      </w:r>
      <w:r w:rsidRPr="000359BE">
        <w:rPr>
          <w:rFonts w:ascii="Arial" w:hAnsi="Arial" w:cs="Arial"/>
          <w:b/>
          <w:bCs/>
        </w:rPr>
        <w:t>até 30 (trinta) minutos</w:t>
      </w:r>
      <w:r w:rsidRPr="007659A4">
        <w:rPr>
          <w:rFonts w:ascii="Arial" w:hAnsi="Arial" w:cs="Arial"/>
        </w:rPr>
        <w:t>, contados da convocação mediante registro no sistema eletrônico do certame, para que o licitante apresente o arquivo digital. O não atendimento no prazo implicará inabilitação do licitante.</w:t>
      </w:r>
    </w:p>
    <w:p w14:paraId="2BC96911" w14:textId="39D00769" w:rsidR="006C5EA8" w:rsidRPr="00B07127" w:rsidRDefault="006C5EA8" w:rsidP="006C5EA8">
      <w:pPr>
        <w:spacing w:after="0"/>
        <w:jc w:val="both"/>
        <w:rPr>
          <w:rFonts w:ascii="Arial" w:hAnsi="Arial" w:cs="Arial"/>
          <w:bCs/>
        </w:rPr>
      </w:pPr>
      <w:r>
        <w:rPr>
          <w:rFonts w:ascii="Arial" w:hAnsi="Arial" w:cs="Arial"/>
          <w:b/>
          <w:bCs/>
        </w:rPr>
        <w:t>10.9.3.4.</w:t>
      </w:r>
      <w:r w:rsidRPr="00B07127">
        <w:rPr>
          <w:rFonts w:ascii="Arial" w:hAnsi="Arial" w:cs="Arial"/>
          <w:b/>
          <w:bCs/>
        </w:rPr>
        <w:t xml:space="preserve"> </w:t>
      </w:r>
      <w:r w:rsidRPr="00B07127">
        <w:rPr>
          <w:rFonts w:ascii="Arial" w:hAnsi="Arial" w:cs="Arial"/>
          <w:bCs/>
        </w:rPr>
        <w:t xml:space="preserve"> A planilha de memória de cálculo dos índices em formato digital (Excel) poderá ser baixada no site oficial: www.pmcamargo.com.br. Alternativamente, os licitantes poderão solicitar o envio do arquivo entrando em contato com o setor de licitações do Município, pelo telefone (54-3529-0150). </w:t>
      </w:r>
    </w:p>
    <w:p w14:paraId="68D07EF3" w14:textId="7CB910CC" w:rsidR="006C5EA8" w:rsidRPr="00B07127" w:rsidRDefault="006C5EA8" w:rsidP="006C5EA8">
      <w:pPr>
        <w:spacing w:after="0"/>
        <w:jc w:val="both"/>
        <w:rPr>
          <w:rFonts w:ascii="Arial" w:hAnsi="Arial" w:cs="Arial"/>
          <w:bCs/>
        </w:rPr>
      </w:pPr>
      <w:r>
        <w:rPr>
          <w:rFonts w:ascii="Arial" w:hAnsi="Arial" w:cs="Arial"/>
          <w:b/>
          <w:bCs/>
        </w:rPr>
        <w:t>10.9.3.5.</w:t>
      </w:r>
      <w:r w:rsidRPr="00B07127">
        <w:rPr>
          <w:rFonts w:ascii="Arial" w:hAnsi="Arial" w:cs="Arial"/>
          <w:bCs/>
        </w:rPr>
        <w:t xml:space="preserve"> As empresas poderão esclarecer eventuais dúvidas sobre a forma de apresentação da Planilha de Memória de Cálculo dos Índices em meio digital junto ao setor de licitações da Prefeitura. </w:t>
      </w:r>
    </w:p>
    <w:p w14:paraId="21A31EF3" w14:textId="6D24267F" w:rsidR="006C5EA8" w:rsidRPr="00B07127" w:rsidRDefault="006C5EA8" w:rsidP="006C5EA8">
      <w:pPr>
        <w:spacing w:after="0"/>
        <w:jc w:val="both"/>
        <w:rPr>
          <w:rFonts w:ascii="Arial" w:hAnsi="Arial" w:cs="Arial"/>
          <w:bCs/>
        </w:rPr>
      </w:pPr>
      <w:r>
        <w:rPr>
          <w:rFonts w:ascii="Arial" w:hAnsi="Arial" w:cs="Arial"/>
          <w:b/>
          <w:bCs/>
        </w:rPr>
        <w:t>10.9.3.6.</w:t>
      </w:r>
      <w:r w:rsidRPr="00B07127">
        <w:rPr>
          <w:rFonts w:ascii="Arial" w:hAnsi="Arial" w:cs="Arial"/>
          <w:b/>
          <w:bCs/>
        </w:rPr>
        <w:t xml:space="preserve"> </w:t>
      </w:r>
      <w:r w:rsidRPr="00B07127">
        <w:rPr>
          <w:rFonts w:ascii="Arial" w:hAnsi="Arial" w:cs="Arial"/>
          <w:bCs/>
        </w:rPr>
        <w:t xml:space="preserve">A licitante que utiliza a Escrituração Contábil Digital – ECD deverá apresentar o balanço patrimonial autenticado na forma eletrônica, pelo Sistema Público de Escrituração Digital – SPED, </w:t>
      </w:r>
      <w:r w:rsidRPr="00B07127">
        <w:rPr>
          <w:rFonts w:ascii="Arial" w:hAnsi="Arial" w:cs="Arial"/>
          <w:bCs/>
        </w:rPr>
        <w:lastRenderedPageBreak/>
        <w:t xml:space="preserve">acompanhado do termo de autenticação eletrônica da Junta Comercial dos termos de abertura e de encerramento do Livro Diário. </w:t>
      </w:r>
    </w:p>
    <w:p w14:paraId="09E70E9F" w14:textId="7CC201E7" w:rsidR="006C5EA8" w:rsidRPr="00B07127" w:rsidRDefault="006C5EA8" w:rsidP="006C5EA8">
      <w:pPr>
        <w:spacing w:after="0"/>
        <w:jc w:val="both"/>
        <w:rPr>
          <w:rFonts w:ascii="Arial" w:hAnsi="Arial" w:cs="Arial"/>
          <w:bCs/>
        </w:rPr>
      </w:pPr>
      <w:r>
        <w:rPr>
          <w:rFonts w:ascii="Arial" w:hAnsi="Arial" w:cs="Arial"/>
          <w:b/>
          <w:bCs/>
        </w:rPr>
        <w:t xml:space="preserve">10.9.3.7. </w:t>
      </w:r>
      <w:r w:rsidRPr="00B07127">
        <w:rPr>
          <w:rFonts w:ascii="Arial" w:hAnsi="Arial" w:cs="Arial"/>
          <w:bCs/>
        </w:rPr>
        <w:t xml:space="preserve">Serão considerados e aceitos como na forma da lei os balanços patrimoniais e demonstrações contábeis que contenham as seguintes exigências: </w:t>
      </w:r>
    </w:p>
    <w:p w14:paraId="0028A209" w14:textId="34025354" w:rsidR="006C5EA8" w:rsidRDefault="006C5EA8" w:rsidP="006C5EA8">
      <w:pPr>
        <w:spacing w:after="0"/>
        <w:jc w:val="both"/>
        <w:rPr>
          <w:rFonts w:ascii="Arial" w:hAnsi="Arial" w:cs="Arial"/>
          <w:bCs/>
        </w:rPr>
      </w:pPr>
      <w:r>
        <w:rPr>
          <w:rFonts w:ascii="Arial" w:hAnsi="Arial" w:cs="Arial"/>
          <w:b/>
          <w:bCs/>
        </w:rPr>
        <w:t>10.9.3.8.</w:t>
      </w:r>
      <w:r w:rsidRPr="00B07127">
        <w:rPr>
          <w:rFonts w:ascii="Arial" w:hAnsi="Arial" w:cs="Arial"/>
          <w:b/>
          <w:bCs/>
        </w:rPr>
        <w:t xml:space="preserve"> </w:t>
      </w:r>
      <w:r w:rsidRPr="00B07127">
        <w:rPr>
          <w:rFonts w:ascii="Arial" w:hAnsi="Arial" w:cs="Arial"/>
          <w:bCs/>
        </w:rPr>
        <w:t xml:space="preserve"> Quando se tratar de sociedades anônimas, o balanço deverá ser apresentado em publicação em jornal de grande circulação editado na localidade em que esteja situada a sede da companhia, observado o art. 289 da Lei Federal nº 6.404/76, ressalvada a hipótese das empresas enquadradas no art. 294 daquela legislação, que poderão fazer a sua apresentação em publicação eletrônica, na forma do disposto na Portaria ME n° 12.071/2021 do Ministério da Economia e suas sucessivas alterações;</w:t>
      </w:r>
    </w:p>
    <w:p w14:paraId="31DCF68E" w14:textId="0839FF43" w:rsidR="006C5EA8" w:rsidRPr="00B07127" w:rsidRDefault="006C5EA8" w:rsidP="006C5EA8">
      <w:pPr>
        <w:spacing w:after="0"/>
        <w:jc w:val="both"/>
        <w:rPr>
          <w:rFonts w:ascii="Arial" w:hAnsi="Arial" w:cs="Arial"/>
          <w:bCs/>
        </w:rPr>
      </w:pPr>
      <w:r>
        <w:rPr>
          <w:rFonts w:ascii="Arial" w:hAnsi="Arial" w:cs="Arial"/>
          <w:b/>
          <w:bCs/>
        </w:rPr>
        <w:t>10.9.3.9.</w:t>
      </w:r>
      <w:r w:rsidRPr="00B07127">
        <w:rPr>
          <w:rFonts w:ascii="Arial" w:hAnsi="Arial" w:cs="Arial"/>
          <w:bCs/>
        </w:rPr>
        <w:t xml:space="preserve"> Quando se tratar de outro tipo societário, o balanço patrimonial acompanhado dos termos de abertura e de encerramento do Livro Diário deverá ser devidamente autenticado na Junta Comercial da sede ou domicílio da licitante ou em outro órgão equivalente, contendo: </w:t>
      </w:r>
    </w:p>
    <w:p w14:paraId="04EB83C7" w14:textId="023DF2FC" w:rsidR="006C5EA8" w:rsidRDefault="006C5EA8" w:rsidP="006C5EA8">
      <w:pPr>
        <w:spacing w:after="0"/>
        <w:jc w:val="both"/>
        <w:rPr>
          <w:rFonts w:ascii="Arial" w:hAnsi="Arial" w:cs="Arial"/>
          <w:bCs/>
        </w:rPr>
      </w:pPr>
      <w:r>
        <w:rPr>
          <w:rFonts w:ascii="Arial" w:hAnsi="Arial" w:cs="Arial"/>
          <w:b/>
          <w:bCs/>
        </w:rPr>
        <w:t>10.9.3.10.</w:t>
      </w:r>
      <w:r w:rsidRPr="00B07127">
        <w:rPr>
          <w:rFonts w:ascii="Arial" w:hAnsi="Arial" w:cs="Arial"/>
          <w:bCs/>
        </w:rPr>
        <w:t xml:space="preserve"> Quando se tratar de sociedade constituída a menos de um ano, essa deverá apresentar apenas o balanço de abertura, o qual deverá conter a identificação legível e assinatura do responsável contábil da empresa, devidamente registrado no Conselho Regional de Contabilidade – CRC, bem como ser devidamente autenticado na Junta Comercial da sede ou domicílio da licitante ou em outro órgão equivalente.</w:t>
      </w:r>
    </w:p>
    <w:p w14:paraId="63890784" w14:textId="77777777" w:rsidR="00F609E9" w:rsidRDefault="00F609E9" w:rsidP="00C94980">
      <w:pPr>
        <w:spacing w:after="0"/>
        <w:jc w:val="both"/>
        <w:rPr>
          <w:rFonts w:ascii="Arial" w:hAnsi="Arial" w:cs="Arial"/>
          <w:bCs/>
        </w:rPr>
      </w:pPr>
    </w:p>
    <w:p w14:paraId="41506CE8" w14:textId="77777777" w:rsidR="000906FE" w:rsidRDefault="00C94980" w:rsidP="002E26AC">
      <w:pPr>
        <w:spacing w:after="0"/>
        <w:jc w:val="both"/>
        <w:rPr>
          <w:rFonts w:ascii="Arial" w:hAnsi="Arial" w:cs="Arial"/>
          <w:b/>
        </w:rPr>
      </w:pPr>
      <w:r w:rsidRPr="00F13E06">
        <w:rPr>
          <w:rFonts w:ascii="Arial" w:hAnsi="Arial" w:cs="Arial"/>
          <w:b/>
        </w:rPr>
        <w:t>10.10. QUALIFICAÇÃO TÉCNICA</w:t>
      </w:r>
    </w:p>
    <w:p w14:paraId="6C7F620E" w14:textId="7109F3D6" w:rsidR="000906FE" w:rsidRDefault="000906FE" w:rsidP="002E26AC">
      <w:pPr>
        <w:spacing w:after="0"/>
        <w:jc w:val="both"/>
        <w:rPr>
          <w:rFonts w:ascii="Arial" w:hAnsi="Arial" w:cs="Arial"/>
        </w:rPr>
      </w:pPr>
      <w:r w:rsidRPr="000906FE">
        <w:rPr>
          <w:rFonts w:ascii="Arial" w:hAnsi="Arial" w:cs="Arial"/>
          <w:b/>
        </w:rPr>
        <w:t>10.10.1</w:t>
      </w:r>
      <w:r w:rsidR="00F7445A">
        <w:rPr>
          <w:rFonts w:ascii="Arial" w:hAnsi="Arial" w:cs="Arial"/>
          <w:b/>
        </w:rPr>
        <w:t>.</w:t>
      </w:r>
      <w:r w:rsidRPr="000906FE">
        <w:rPr>
          <w:rFonts w:ascii="Arial" w:hAnsi="Arial" w:cs="Arial"/>
          <w:bCs/>
        </w:rPr>
        <w:t xml:space="preserve"> </w:t>
      </w:r>
      <w:r w:rsidR="0093268C" w:rsidRPr="0093268C">
        <w:rPr>
          <w:rFonts w:ascii="Arial" w:hAnsi="Arial" w:cs="Arial"/>
        </w:rPr>
        <w:t>Apresentação de, no mínimo, 1 (um) atestado de capacidade técnica, em nome da empresa, emitido por pessoa jurídica de direito público ou privado, como forma de comprovação de que o mesmo cumpriu satisfatoriamente entrega de objeto igual ou similar ao ora licitado.</w:t>
      </w:r>
    </w:p>
    <w:p w14:paraId="1E99B581" w14:textId="77777777" w:rsidR="00E90C77" w:rsidRPr="00E90C77" w:rsidRDefault="00097A0D" w:rsidP="00E90C77">
      <w:pPr>
        <w:pBdr>
          <w:top w:val="nil"/>
          <w:left w:val="nil"/>
          <w:bottom w:val="nil"/>
          <w:right w:val="nil"/>
          <w:between w:val="nil"/>
        </w:pBdr>
        <w:tabs>
          <w:tab w:val="left" w:pos="709"/>
        </w:tabs>
        <w:suppressAutoHyphens/>
        <w:contextualSpacing/>
        <w:jc w:val="both"/>
        <w:textDirection w:val="btLr"/>
        <w:textAlignment w:val="top"/>
        <w:outlineLvl w:val="0"/>
        <w:rPr>
          <w:rFonts w:eastAsia="Arial" w:cs="Arial"/>
          <w:color w:val="000000"/>
        </w:rPr>
      </w:pPr>
      <w:r w:rsidRPr="00E90C77">
        <w:rPr>
          <w:rFonts w:ascii="Arial" w:hAnsi="Arial" w:cs="Arial"/>
          <w:b/>
        </w:rPr>
        <w:t>10.10.2</w:t>
      </w:r>
      <w:r w:rsidR="00E97835" w:rsidRPr="00E90C77">
        <w:rPr>
          <w:rFonts w:ascii="Arial" w:hAnsi="Arial" w:cs="Arial"/>
          <w:bCs/>
        </w:rPr>
        <w:t>.</w:t>
      </w:r>
      <w:r w:rsidR="00E90C77" w:rsidRPr="00E90C77">
        <w:rPr>
          <w:rFonts w:ascii="Arial" w:hAnsi="Arial" w:cs="Arial"/>
          <w:bCs/>
        </w:rPr>
        <w:t xml:space="preserve"> Alvará ou Licença Sanitária fornecido pelo órgão competente, em vigor;</w:t>
      </w:r>
    </w:p>
    <w:p w14:paraId="4C14AC4B" w14:textId="1193730B" w:rsidR="00E90C77" w:rsidRDefault="00E90C77" w:rsidP="00E90C77">
      <w:pPr>
        <w:spacing w:after="0"/>
        <w:jc w:val="both"/>
        <w:rPr>
          <w:rFonts w:ascii="Arial" w:eastAsia="Arial" w:hAnsi="Arial" w:cs="Arial"/>
          <w:color w:val="000000"/>
        </w:rPr>
      </w:pPr>
      <w:r>
        <w:rPr>
          <w:rFonts w:ascii="Arial" w:hAnsi="Arial" w:cs="Arial"/>
          <w:b/>
        </w:rPr>
        <w:t xml:space="preserve">10.10.3. </w:t>
      </w:r>
      <w:r w:rsidRPr="00E90C77">
        <w:rPr>
          <w:rFonts w:ascii="Arial" w:hAnsi="Arial" w:cs="Arial"/>
          <w:bCs/>
        </w:rPr>
        <w:t>C</w:t>
      </w:r>
      <w:r w:rsidRPr="00E90C77">
        <w:rPr>
          <w:rFonts w:ascii="Arial" w:eastAsia="Arial" w:hAnsi="Arial" w:cs="Arial"/>
          <w:bCs/>
          <w:color w:val="000000"/>
        </w:rPr>
        <w:t>ertificado de análise e pureza, devendo constar formula química do nitrogênio líquido N2 e temperatura de saturação mínima de -196ºC.</w:t>
      </w:r>
      <w:r>
        <w:rPr>
          <w:rFonts w:ascii="Arial" w:eastAsia="Arial" w:hAnsi="Arial" w:cs="Arial"/>
          <w:color w:val="000000"/>
        </w:rPr>
        <w:t xml:space="preserve">  </w:t>
      </w:r>
    </w:p>
    <w:p w14:paraId="06D014BC" w14:textId="77777777" w:rsidR="00E97835" w:rsidRPr="00ED5772" w:rsidRDefault="00E97835" w:rsidP="00097A0D">
      <w:pPr>
        <w:spacing w:after="0"/>
        <w:jc w:val="both"/>
        <w:rPr>
          <w:rFonts w:ascii="Arial" w:hAnsi="Arial" w:cs="Arial"/>
          <w:b/>
        </w:rPr>
      </w:pPr>
    </w:p>
    <w:p w14:paraId="5C938602" w14:textId="0015E3AA" w:rsidR="00C94980" w:rsidRDefault="00C94980" w:rsidP="00C94980">
      <w:pPr>
        <w:spacing w:after="0"/>
        <w:jc w:val="both"/>
        <w:rPr>
          <w:rFonts w:ascii="Arial" w:hAnsi="Arial" w:cs="Arial"/>
          <w:b/>
        </w:rPr>
      </w:pPr>
      <w:r>
        <w:rPr>
          <w:rFonts w:ascii="Arial" w:hAnsi="Arial" w:cs="Arial"/>
          <w:b/>
        </w:rPr>
        <w:t>10</w:t>
      </w:r>
      <w:r w:rsidRPr="00C94980">
        <w:rPr>
          <w:rFonts w:ascii="Arial" w:hAnsi="Arial" w:cs="Arial"/>
          <w:b/>
        </w:rPr>
        <w:t>.11. OUTROS DOCUMENTOS</w:t>
      </w:r>
    </w:p>
    <w:p w14:paraId="4FEF18C6" w14:textId="77777777" w:rsidR="00C94980" w:rsidRDefault="00C94980" w:rsidP="00C94980">
      <w:pPr>
        <w:spacing w:after="0"/>
        <w:jc w:val="both"/>
        <w:rPr>
          <w:rFonts w:ascii="Arial" w:hAnsi="Arial" w:cs="Arial"/>
          <w:b/>
        </w:rPr>
      </w:pPr>
      <w:r>
        <w:rPr>
          <w:rFonts w:ascii="Arial" w:hAnsi="Arial" w:cs="Arial"/>
          <w:b/>
        </w:rPr>
        <w:t>10</w:t>
      </w:r>
      <w:r w:rsidRPr="00C94980">
        <w:rPr>
          <w:rFonts w:ascii="Arial" w:hAnsi="Arial" w:cs="Arial"/>
          <w:b/>
        </w:rPr>
        <w:t xml:space="preserve">.11.1. </w:t>
      </w:r>
      <w:r w:rsidRPr="006A1318">
        <w:rPr>
          <w:rFonts w:ascii="Arial" w:hAnsi="Arial" w:cs="Arial"/>
          <w:b/>
        </w:rPr>
        <w:t>Certidão Simplificada da Junta Comercial</w:t>
      </w:r>
      <w:r w:rsidRPr="00C94980">
        <w:rPr>
          <w:rFonts w:ascii="Arial" w:hAnsi="Arial" w:cs="Arial"/>
          <w:bCs/>
        </w:rPr>
        <w:t xml:space="preserve"> ou </w:t>
      </w:r>
      <w:r w:rsidRPr="006A1318">
        <w:rPr>
          <w:rFonts w:ascii="Arial" w:hAnsi="Arial" w:cs="Arial"/>
          <w:b/>
        </w:rPr>
        <w:t>declaração firmada por contador</w:t>
      </w:r>
      <w:r w:rsidRPr="00C94980">
        <w:rPr>
          <w:rFonts w:ascii="Arial" w:hAnsi="Arial" w:cs="Arial"/>
          <w:bCs/>
        </w:rPr>
        <w:t xml:space="preserve"> (contendo o número do CRC) para comprovação de que a licitante se enquadra como beneficiária da Lei Complementar nº 123/2006 (ME, EPP, MEI e cooperativa que se enquadre na receita de ME ou EPP);</w:t>
      </w:r>
      <w:r w:rsidRPr="00C94980">
        <w:rPr>
          <w:rFonts w:ascii="Arial" w:hAnsi="Arial" w:cs="Arial"/>
          <w:b/>
        </w:rPr>
        <w:t xml:space="preserve"> </w:t>
      </w:r>
    </w:p>
    <w:p w14:paraId="483C2D03" w14:textId="002CC0EB" w:rsidR="00A47CBC" w:rsidRDefault="00A47CBC" w:rsidP="00C94980">
      <w:pPr>
        <w:spacing w:after="0"/>
        <w:jc w:val="both"/>
        <w:rPr>
          <w:rFonts w:ascii="Arial" w:hAnsi="Arial" w:cs="Arial"/>
          <w:b/>
        </w:rPr>
      </w:pPr>
      <w:r>
        <w:rPr>
          <w:rFonts w:ascii="Arial" w:hAnsi="Arial" w:cs="Arial"/>
          <w:b/>
        </w:rPr>
        <w:t xml:space="preserve">10.11.2. </w:t>
      </w:r>
      <w:r w:rsidRPr="00A47CBC">
        <w:rPr>
          <w:rFonts w:ascii="Arial" w:hAnsi="Arial" w:cs="Arial"/>
          <w:b/>
        </w:rPr>
        <w:t>Declaração conjunta</w:t>
      </w:r>
      <w:r w:rsidRPr="00A47CBC">
        <w:rPr>
          <w:rFonts w:ascii="Arial" w:hAnsi="Arial" w:cs="Arial"/>
          <w:bCs/>
        </w:rPr>
        <w:t xml:space="preserve"> de atendimento as condições do edital</w:t>
      </w:r>
      <w:r>
        <w:rPr>
          <w:rFonts w:ascii="Arial" w:hAnsi="Arial" w:cs="Arial"/>
          <w:b/>
        </w:rPr>
        <w:t xml:space="preserve"> </w:t>
      </w:r>
      <w:r w:rsidRPr="00A47CBC">
        <w:rPr>
          <w:rFonts w:ascii="Arial" w:hAnsi="Arial" w:cs="Arial"/>
          <w:bCs/>
        </w:rPr>
        <w:t>(</w:t>
      </w:r>
      <w:r>
        <w:rPr>
          <w:rFonts w:ascii="Arial" w:hAnsi="Arial" w:cs="Arial"/>
          <w:bCs/>
        </w:rPr>
        <w:t xml:space="preserve">modelo </w:t>
      </w:r>
      <w:r w:rsidRPr="00A47CBC">
        <w:rPr>
          <w:rFonts w:ascii="Arial" w:hAnsi="Arial" w:cs="Arial"/>
          <w:bCs/>
        </w:rPr>
        <w:t>anexo IV)</w:t>
      </w:r>
      <w:r>
        <w:rPr>
          <w:rFonts w:ascii="Arial" w:hAnsi="Arial" w:cs="Arial"/>
          <w:bCs/>
        </w:rPr>
        <w:t>.</w:t>
      </w:r>
    </w:p>
    <w:p w14:paraId="55538099" w14:textId="4FF1B1F7" w:rsidR="00A47CBC" w:rsidRPr="00A47CBC" w:rsidRDefault="00A47CBC" w:rsidP="00C94980">
      <w:pPr>
        <w:spacing w:after="0"/>
        <w:jc w:val="both"/>
        <w:rPr>
          <w:rFonts w:ascii="Arial" w:hAnsi="Arial" w:cs="Arial"/>
          <w:bCs/>
        </w:rPr>
      </w:pPr>
      <w:r>
        <w:rPr>
          <w:rFonts w:ascii="Arial" w:hAnsi="Arial" w:cs="Arial"/>
          <w:b/>
        </w:rPr>
        <w:t xml:space="preserve">10.11.3. Declaração de idoneidade </w:t>
      </w:r>
      <w:r w:rsidRPr="00A47CBC">
        <w:rPr>
          <w:rFonts w:ascii="Arial" w:hAnsi="Arial" w:cs="Arial"/>
          <w:bCs/>
        </w:rPr>
        <w:t>(modelo anexo V)</w:t>
      </w:r>
      <w:r>
        <w:rPr>
          <w:rFonts w:ascii="Arial" w:hAnsi="Arial" w:cs="Arial"/>
          <w:bCs/>
        </w:rPr>
        <w:t>.</w:t>
      </w:r>
    </w:p>
    <w:p w14:paraId="2D3F3A56" w14:textId="02925DE4" w:rsidR="00C94980" w:rsidRDefault="00C94980" w:rsidP="00C94980">
      <w:pPr>
        <w:spacing w:after="0"/>
        <w:jc w:val="both"/>
        <w:rPr>
          <w:rFonts w:ascii="Arial" w:hAnsi="Arial" w:cs="Arial"/>
          <w:bCs/>
        </w:rPr>
      </w:pPr>
      <w:r>
        <w:rPr>
          <w:rFonts w:ascii="Arial" w:hAnsi="Arial" w:cs="Arial"/>
          <w:b/>
        </w:rPr>
        <w:t>10</w:t>
      </w:r>
      <w:r w:rsidRPr="00C94980">
        <w:rPr>
          <w:rFonts w:ascii="Arial" w:hAnsi="Arial" w:cs="Arial"/>
          <w:b/>
        </w:rPr>
        <w:t>.11.</w:t>
      </w:r>
      <w:r w:rsidR="00A47CBC">
        <w:rPr>
          <w:rFonts w:ascii="Arial" w:hAnsi="Arial" w:cs="Arial"/>
          <w:b/>
        </w:rPr>
        <w:t>4</w:t>
      </w:r>
      <w:r w:rsidRPr="00C94980">
        <w:rPr>
          <w:rFonts w:ascii="Arial" w:hAnsi="Arial" w:cs="Arial"/>
          <w:b/>
        </w:rPr>
        <w:t xml:space="preserve">. </w:t>
      </w:r>
      <w:r w:rsidRPr="00C94980">
        <w:rPr>
          <w:rFonts w:ascii="Arial" w:hAnsi="Arial" w:cs="Arial"/>
          <w:bCs/>
        </w:rPr>
        <w:t>O licitante organizado em cooperativa deverá declarar que cumpre os requisitos estabelecidos no artigo 16 da Lei nº 14.133, de 2021.</w:t>
      </w:r>
    </w:p>
    <w:p w14:paraId="0806EF7E" w14:textId="7C2A0DC3" w:rsidR="00C94980" w:rsidRDefault="00C94980" w:rsidP="00C94980">
      <w:pPr>
        <w:spacing w:after="0"/>
        <w:jc w:val="both"/>
        <w:rPr>
          <w:rFonts w:ascii="Arial" w:hAnsi="Arial" w:cs="Arial"/>
          <w:b/>
        </w:rPr>
      </w:pPr>
      <w:r>
        <w:rPr>
          <w:rFonts w:ascii="Arial" w:hAnsi="Arial" w:cs="Arial"/>
          <w:b/>
        </w:rPr>
        <w:t>10.</w:t>
      </w:r>
      <w:r w:rsidRPr="00C94980">
        <w:rPr>
          <w:rFonts w:ascii="Arial" w:hAnsi="Arial" w:cs="Arial"/>
          <w:b/>
        </w:rPr>
        <w:t xml:space="preserve">12. </w:t>
      </w:r>
      <w:r w:rsidRPr="00C94980">
        <w:rPr>
          <w:rFonts w:ascii="Arial" w:hAnsi="Arial" w:cs="Arial"/>
          <w:bCs/>
        </w:rPr>
        <w:t xml:space="preserve">As Microempresas e Empresas de Pequeno Porte deverão encaminhar a documentação de habilitação, ainda que haja alguma restrição de regularidade fiscal e trabalhista, nos termos do art. 43, § 1º da LC nº 123, de 2006. A existência de restrição relativamente à regularidade fiscal e trabalhista não impede que a licitante qualificada como microempresa ou empresa de pequeno porte seja declarada vencedora, uma vez que atenda a todas as demais exigências do edital. </w:t>
      </w:r>
    </w:p>
    <w:p w14:paraId="609E076C" w14:textId="025CFFDC" w:rsidR="00C94980" w:rsidRDefault="00C94980" w:rsidP="00C94980">
      <w:pPr>
        <w:spacing w:after="0"/>
        <w:jc w:val="both"/>
        <w:rPr>
          <w:rFonts w:ascii="Arial" w:hAnsi="Arial" w:cs="Arial"/>
          <w:b/>
        </w:rPr>
      </w:pPr>
      <w:r>
        <w:rPr>
          <w:rFonts w:ascii="Arial" w:hAnsi="Arial" w:cs="Arial"/>
          <w:b/>
        </w:rPr>
        <w:t>10</w:t>
      </w:r>
      <w:r w:rsidRPr="00C94980">
        <w:rPr>
          <w:rFonts w:ascii="Arial" w:hAnsi="Arial" w:cs="Arial"/>
          <w:b/>
        </w:rPr>
        <w:t xml:space="preserve">.13. </w:t>
      </w:r>
      <w:r w:rsidRPr="00C94980">
        <w:rPr>
          <w:rFonts w:ascii="Arial" w:hAnsi="Arial" w:cs="Arial"/>
          <w:bCs/>
        </w:rPr>
        <w:t>Uma vez constatada a existência de alguma restrição no que tange à regularidade fiscal e trabalhista, a licitante será convocada para, no prazo de 5 (cinco) dias úteis, após a declaração do vencedor, comprovar a regularização. O prazo poderá ser prorrogado por igual período, a critério da Administração, quando requerida pelo licitante, mediante apresentação de justificativa.</w:t>
      </w:r>
      <w:r w:rsidRPr="00C94980">
        <w:rPr>
          <w:rFonts w:ascii="Arial" w:hAnsi="Arial" w:cs="Arial"/>
          <w:b/>
        </w:rPr>
        <w:t xml:space="preserve"> </w:t>
      </w:r>
    </w:p>
    <w:p w14:paraId="0818C193" w14:textId="582CEAF8" w:rsidR="00C94980" w:rsidRDefault="00C94980" w:rsidP="00C94980">
      <w:pPr>
        <w:spacing w:after="0"/>
        <w:jc w:val="both"/>
        <w:rPr>
          <w:rFonts w:ascii="Arial" w:hAnsi="Arial" w:cs="Arial"/>
          <w:b/>
        </w:rPr>
      </w:pPr>
      <w:r>
        <w:rPr>
          <w:rFonts w:ascii="Arial" w:hAnsi="Arial" w:cs="Arial"/>
          <w:b/>
        </w:rPr>
        <w:t>10</w:t>
      </w:r>
      <w:r w:rsidRPr="00C94980">
        <w:rPr>
          <w:rFonts w:ascii="Arial" w:hAnsi="Arial" w:cs="Arial"/>
          <w:b/>
        </w:rPr>
        <w:t xml:space="preserve">.14. </w:t>
      </w:r>
      <w:r w:rsidRPr="00C94980">
        <w:rPr>
          <w:rFonts w:ascii="Arial" w:hAnsi="Arial" w:cs="Arial"/>
          <w:bCs/>
        </w:rPr>
        <w:t xml:space="preserve">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w:t>
      </w:r>
      <w:r w:rsidRPr="00C94980">
        <w:rPr>
          <w:rFonts w:ascii="Arial" w:hAnsi="Arial" w:cs="Arial"/>
          <w:bCs/>
        </w:rPr>
        <w:lastRenderedPageBreak/>
        <w:t>seguir-se outra microempresa, empresa de pequeno porte ou sociedade cooperativa com alguma restrição na documentação fiscal e trabalhista, será concedido o mesmo prazo para regularização.</w:t>
      </w:r>
      <w:r w:rsidRPr="00C94980">
        <w:rPr>
          <w:rFonts w:ascii="Arial" w:hAnsi="Arial" w:cs="Arial"/>
          <w:b/>
        </w:rPr>
        <w:t xml:space="preserve"> </w:t>
      </w:r>
    </w:p>
    <w:p w14:paraId="64C1DD40" w14:textId="1323809C" w:rsidR="00C94980" w:rsidRDefault="00C94980" w:rsidP="00C94980">
      <w:pPr>
        <w:spacing w:after="0"/>
        <w:jc w:val="both"/>
        <w:rPr>
          <w:rFonts w:ascii="Arial" w:hAnsi="Arial" w:cs="Arial"/>
          <w:b/>
        </w:rPr>
      </w:pPr>
      <w:r>
        <w:rPr>
          <w:rFonts w:ascii="Arial" w:hAnsi="Arial" w:cs="Arial"/>
          <w:b/>
        </w:rPr>
        <w:t>10</w:t>
      </w:r>
      <w:r w:rsidRPr="00C94980">
        <w:rPr>
          <w:rFonts w:ascii="Arial" w:hAnsi="Arial" w:cs="Arial"/>
          <w:b/>
        </w:rPr>
        <w:t xml:space="preserve">.15. </w:t>
      </w:r>
      <w:r w:rsidRPr="00C94980">
        <w:rPr>
          <w:rFonts w:ascii="Arial" w:hAnsi="Arial" w:cs="Arial"/>
          <w:bCs/>
        </w:rPr>
        <w:t xml:space="preserve">Havendo necessidade de analisar minuciosamente os documentos exigidos, </w:t>
      </w:r>
      <w:r w:rsidR="00854C7D">
        <w:rPr>
          <w:rFonts w:ascii="Arial" w:hAnsi="Arial" w:cs="Arial"/>
          <w:bCs/>
        </w:rPr>
        <w:t>o</w:t>
      </w:r>
      <w:r w:rsidRPr="00C94980">
        <w:rPr>
          <w:rFonts w:ascii="Arial" w:hAnsi="Arial" w:cs="Arial"/>
          <w:bCs/>
        </w:rPr>
        <w:t xml:space="preserve"> Pregoeir</w:t>
      </w:r>
      <w:r w:rsidR="00854C7D">
        <w:rPr>
          <w:rFonts w:ascii="Arial" w:hAnsi="Arial" w:cs="Arial"/>
          <w:bCs/>
        </w:rPr>
        <w:t>o</w:t>
      </w:r>
      <w:r w:rsidRPr="00C94980">
        <w:rPr>
          <w:rFonts w:ascii="Arial" w:hAnsi="Arial" w:cs="Arial"/>
          <w:bCs/>
        </w:rPr>
        <w:t xml:space="preserve"> suspenderá a sessão, informando no “chat” a nova data e horário para a continuidade da mesma.</w:t>
      </w:r>
      <w:r w:rsidRPr="00C94980">
        <w:rPr>
          <w:rFonts w:ascii="Arial" w:hAnsi="Arial" w:cs="Arial"/>
          <w:b/>
        </w:rPr>
        <w:t xml:space="preserve"> </w:t>
      </w:r>
    </w:p>
    <w:p w14:paraId="3D0FFE89" w14:textId="37D17668" w:rsidR="00C94980" w:rsidRDefault="00C94980" w:rsidP="00C94980">
      <w:pPr>
        <w:spacing w:after="0"/>
        <w:jc w:val="both"/>
        <w:rPr>
          <w:rFonts w:ascii="Arial" w:hAnsi="Arial" w:cs="Arial"/>
          <w:b/>
        </w:rPr>
      </w:pPr>
      <w:r>
        <w:rPr>
          <w:rFonts w:ascii="Arial" w:hAnsi="Arial" w:cs="Arial"/>
          <w:b/>
        </w:rPr>
        <w:t>10</w:t>
      </w:r>
      <w:r w:rsidRPr="00C94980">
        <w:rPr>
          <w:rFonts w:ascii="Arial" w:hAnsi="Arial" w:cs="Arial"/>
          <w:b/>
        </w:rPr>
        <w:t xml:space="preserve">.16. </w:t>
      </w:r>
      <w:r w:rsidRPr="00C94980">
        <w:rPr>
          <w:rFonts w:ascii="Arial" w:hAnsi="Arial" w:cs="Arial"/>
          <w:bCs/>
        </w:rPr>
        <w:t xml:space="preserve">Na análise dos documentos de habilitação, </w:t>
      </w:r>
      <w:r w:rsidR="00854C7D">
        <w:rPr>
          <w:rFonts w:ascii="Arial" w:hAnsi="Arial" w:cs="Arial"/>
          <w:bCs/>
        </w:rPr>
        <w:t>o</w:t>
      </w:r>
      <w:r w:rsidRPr="00C94980">
        <w:rPr>
          <w:rFonts w:ascii="Arial" w:hAnsi="Arial" w:cs="Arial"/>
          <w:bCs/>
        </w:rPr>
        <w:t xml:space="preserve"> Pregoeir</w:t>
      </w:r>
      <w:r w:rsidR="00854C7D">
        <w:rPr>
          <w:rFonts w:ascii="Arial" w:hAnsi="Arial" w:cs="Arial"/>
          <w:bCs/>
        </w:rPr>
        <w:t>o</w:t>
      </w:r>
      <w:r w:rsidRPr="00C94980">
        <w:rPr>
          <w:rFonts w:ascii="Arial" w:hAnsi="Arial" w:cs="Arial"/>
          <w:bCs/>
        </w:rPr>
        <w:t xml:space="preserve"> poderá sanar erros ou falhas que não alterem a substância dos documentos e sua validade jurídica, mediante despacho fundamentado registrado e acessível a todos, atribuindo-lhes eficácia para fins de habilitação e classificação.</w:t>
      </w:r>
      <w:r w:rsidRPr="00C94980">
        <w:rPr>
          <w:rFonts w:ascii="Arial" w:hAnsi="Arial" w:cs="Arial"/>
          <w:b/>
        </w:rPr>
        <w:t xml:space="preserve"> </w:t>
      </w:r>
    </w:p>
    <w:p w14:paraId="2AF2F20A" w14:textId="75CEF1A9" w:rsidR="00C94980" w:rsidRDefault="00C94980" w:rsidP="00C94980">
      <w:pPr>
        <w:spacing w:after="0"/>
        <w:jc w:val="both"/>
        <w:rPr>
          <w:rFonts w:ascii="Arial" w:hAnsi="Arial" w:cs="Arial"/>
          <w:b/>
        </w:rPr>
      </w:pPr>
      <w:r>
        <w:rPr>
          <w:rFonts w:ascii="Arial" w:hAnsi="Arial" w:cs="Arial"/>
          <w:b/>
        </w:rPr>
        <w:t>10</w:t>
      </w:r>
      <w:r w:rsidRPr="00C94980">
        <w:rPr>
          <w:rFonts w:ascii="Arial" w:hAnsi="Arial" w:cs="Arial"/>
          <w:b/>
        </w:rPr>
        <w:t xml:space="preserve">.17. </w:t>
      </w:r>
      <w:r w:rsidRPr="00C94980">
        <w:rPr>
          <w:rFonts w:ascii="Arial" w:hAnsi="Arial" w:cs="Arial"/>
          <w:bCs/>
        </w:rPr>
        <w:t xml:space="preserve">Será inabilitado o licitante que não comprovar sua habilitação, seja por não apresentar quaisquer dos documentos exigidos, ou apresentá-los em desacordo com o estabelecido neste Edital. Na hipótese de o licitante não atender às exigências para habilitação, </w:t>
      </w:r>
      <w:r w:rsidR="00D644C8">
        <w:rPr>
          <w:rFonts w:ascii="Arial" w:hAnsi="Arial" w:cs="Arial"/>
          <w:bCs/>
        </w:rPr>
        <w:t>o</w:t>
      </w:r>
      <w:r w:rsidRPr="00C94980">
        <w:rPr>
          <w:rFonts w:ascii="Arial" w:hAnsi="Arial" w:cs="Arial"/>
          <w:bCs/>
        </w:rPr>
        <w:t xml:space="preserve"> Pregoeir</w:t>
      </w:r>
      <w:r w:rsidR="00D644C8">
        <w:rPr>
          <w:rFonts w:ascii="Arial" w:hAnsi="Arial" w:cs="Arial"/>
          <w:bCs/>
        </w:rPr>
        <w:t>o</w:t>
      </w:r>
      <w:r w:rsidRPr="00C94980">
        <w:rPr>
          <w:rFonts w:ascii="Arial" w:hAnsi="Arial" w:cs="Arial"/>
          <w:bCs/>
        </w:rPr>
        <w:t xml:space="preserve"> examinará a proposta subsequente e assim sucessivamente, na ordem de classificação, até a apuração de uma proposta que atenda ao edital.</w:t>
      </w:r>
      <w:r w:rsidRPr="00C94980">
        <w:rPr>
          <w:rFonts w:ascii="Arial" w:hAnsi="Arial" w:cs="Arial"/>
          <w:b/>
        </w:rPr>
        <w:t xml:space="preserve"> </w:t>
      </w:r>
    </w:p>
    <w:p w14:paraId="76C473BD" w14:textId="4F0B1820" w:rsidR="00C94980" w:rsidRDefault="00C94980" w:rsidP="00C94980">
      <w:pPr>
        <w:spacing w:after="0"/>
        <w:jc w:val="both"/>
        <w:rPr>
          <w:rFonts w:ascii="Arial" w:hAnsi="Arial" w:cs="Arial"/>
          <w:b/>
        </w:rPr>
      </w:pPr>
      <w:r>
        <w:rPr>
          <w:rFonts w:ascii="Arial" w:hAnsi="Arial" w:cs="Arial"/>
          <w:b/>
        </w:rPr>
        <w:t>10</w:t>
      </w:r>
      <w:r w:rsidRPr="00C94980">
        <w:rPr>
          <w:rFonts w:ascii="Arial" w:hAnsi="Arial" w:cs="Arial"/>
          <w:b/>
        </w:rPr>
        <w:t xml:space="preserve">.18. </w:t>
      </w:r>
      <w:r w:rsidRPr="00C94980">
        <w:rPr>
          <w:rFonts w:ascii="Arial" w:hAnsi="Arial" w:cs="Arial"/>
          <w:bCs/>
        </w:rPr>
        <w:t>Constatado o atendimento às exigências de habilitação fixadas no Edital, o licitante será declarado vencedor, oportunizando-se a manifestação da intenção de recurso</w:t>
      </w:r>
      <w:r w:rsidRPr="00C94980">
        <w:rPr>
          <w:rFonts w:ascii="Arial" w:hAnsi="Arial" w:cs="Arial"/>
          <w:b/>
        </w:rPr>
        <w:t>.</w:t>
      </w:r>
    </w:p>
    <w:p w14:paraId="01C686C6" w14:textId="77777777" w:rsidR="00C94980" w:rsidRDefault="00C94980" w:rsidP="00C94980">
      <w:pPr>
        <w:spacing w:after="0"/>
        <w:jc w:val="both"/>
        <w:rPr>
          <w:rFonts w:ascii="Arial" w:hAnsi="Arial" w:cs="Arial"/>
          <w:b/>
        </w:rPr>
      </w:pPr>
    </w:p>
    <w:p w14:paraId="39914E18" w14:textId="31A7B4A2" w:rsidR="00C94980" w:rsidRPr="00C94980" w:rsidRDefault="00C94980" w:rsidP="00C94980">
      <w:pPr>
        <w:spacing w:after="0"/>
        <w:jc w:val="both"/>
        <w:rPr>
          <w:rFonts w:ascii="Arial" w:hAnsi="Arial" w:cs="Arial"/>
          <w:b/>
        </w:rPr>
      </w:pPr>
      <w:r w:rsidRPr="00C94980">
        <w:rPr>
          <w:rFonts w:ascii="Arial" w:hAnsi="Arial" w:cs="Arial"/>
          <w:b/>
        </w:rPr>
        <w:t>1</w:t>
      </w:r>
      <w:r>
        <w:rPr>
          <w:rFonts w:ascii="Arial" w:hAnsi="Arial" w:cs="Arial"/>
          <w:b/>
        </w:rPr>
        <w:t>1</w:t>
      </w:r>
      <w:r w:rsidRPr="00C94980">
        <w:rPr>
          <w:rFonts w:ascii="Arial" w:hAnsi="Arial" w:cs="Arial"/>
          <w:b/>
        </w:rPr>
        <w:t>. DOS RECURSOS</w:t>
      </w:r>
    </w:p>
    <w:p w14:paraId="7D534E03" w14:textId="70569E2A" w:rsidR="00F53F3D" w:rsidRDefault="00F53F3D" w:rsidP="00F53F3D">
      <w:pPr>
        <w:spacing w:after="0"/>
        <w:jc w:val="both"/>
        <w:rPr>
          <w:rFonts w:ascii="Arial" w:hAnsi="Arial" w:cs="Arial"/>
          <w:bCs/>
        </w:rPr>
      </w:pPr>
      <w:r w:rsidRPr="00F53F3D">
        <w:rPr>
          <w:rFonts w:ascii="Arial" w:hAnsi="Arial" w:cs="Arial"/>
          <w:b/>
        </w:rPr>
        <w:t>1</w:t>
      </w:r>
      <w:r>
        <w:rPr>
          <w:rFonts w:ascii="Arial" w:hAnsi="Arial" w:cs="Arial"/>
          <w:b/>
        </w:rPr>
        <w:t>1</w:t>
      </w:r>
      <w:r w:rsidRPr="00F53F3D">
        <w:rPr>
          <w:rFonts w:ascii="Arial" w:hAnsi="Arial" w:cs="Arial"/>
          <w:b/>
        </w:rPr>
        <w:t>.1.</w:t>
      </w:r>
      <w:r w:rsidRPr="00F53F3D">
        <w:rPr>
          <w:rFonts w:ascii="Arial" w:hAnsi="Arial" w:cs="Arial"/>
          <w:bCs/>
        </w:rPr>
        <w:t xml:space="preserve"> Declarado o vencedor e decorrida a fase de regularização fiscal e trabalhista da licitante qualificada como microempresa ou empresa de pequeno porte, se for o caso, será concedido o prazo de no mínimo 10 (dez) minutos, para que qualquer licitante manifeste a intenção de recorrer, de forma motivada, isto é, indicando contra qual(is) decisão(ões) pretende recorrer e por quais motivos, em campo próprio do sistema. </w:t>
      </w:r>
    </w:p>
    <w:p w14:paraId="05B50350" w14:textId="5820ED0D" w:rsidR="00F53F3D" w:rsidRDefault="00F53F3D" w:rsidP="00F53F3D">
      <w:pPr>
        <w:spacing w:after="0"/>
        <w:jc w:val="both"/>
        <w:rPr>
          <w:rFonts w:ascii="Arial" w:hAnsi="Arial" w:cs="Arial"/>
          <w:bCs/>
        </w:rPr>
      </w:pPr>
      <w:r w:rsidRPr="00F53F3D">
        <w:rPr>
          <w:rFonts w:ascii="Arial" w:hAnsi="Arial" w:cs="Arial"/>
          <w:b/>
        </w:rPr>
        <w:t>1</w:t>
      </w:r>
      <w:r>
        <w:rPr>
          <w:rFonts w:ascii="Arial" w:hAnsi="Arial" w:cs="Arial"/>
          <w:b/>
        </w:rPr>
        <w:t>1</w:t>
      </w:r>
      <w:r w:rsidRPr="00F53F3D">
        <w:rPr>
          <w:rFonts w:ascii="Arial" w:hAnsi="Arial" w:cs="Arial"/>
          <w:b/>
        </w:rPr>
        <w:t>.2.</w:t>
      </w:r>
      <w:r w:rsidRPr="00F53F3D">
        <w:rPr>
          <w:rFonts w:ascii="Arial" w:hAnsi="Arial" w:cs="Arial"/>
          <w:bCs/>
        </w:rPr>
        <w:t xml:space="preserve"> Havendo quem se manifeste, caberá </w:t>
      </w:r>
      <w:r w:rsidR="00D644C8">
        <w:rPr>
          <w:rFonts w:ascii="Arial" w:hAnsi="Arial" w:cs="Arial"/>
          <w:bCs/>
        </w:rPr>
        <w:t>ao</w:t>
      </w:r>
      <w:r w:rsidRPr="00F53F3D">
        <w:rPr>
          <w:rFonts w:ascii="Arial" w:hAnsi="Arial" w:cs="Arial"/>
          <w:bCs/>
        </w:rPr>
        <w:t xml:space="preserve"> Pregoeir</w:t>
      </w:r>
      <w:r w:rsidR="00D644C8">
        <w:rPr>
          <w:rFonts w:ascii="Arial" w:hAnsi="Arial" w:cs="Arial"/>
          <w:bCs/>
        </w:rPr>
        <w:t>o</w:t>
      </w:r>
      <w:r w:rsidRPr="00F53F3D">
        <w:rPr>
          <w:rFonts w:ascii="Arial" w:hAnsi="Arial" w:cs="Arial"/>
          <w:bCs/>
        </w:rPr>
        <w:t xml:space="preserve"> verificar a tempestividade e a existência de motivação da intenção de recorrer, para decidir se admite ou não o recurso, fundamentadamente. </w:t>
      </w:r>
      <w:r>
        <w:rPr>
          <w:rFonts w:ascii="Arial" w:hAnsi="Arial" w:cs="Arial"/>
          <w:b/>
        </w:rPr>
        <w:t>11</w:t>
      </w:r>
      <w:r w:rsidRPr="00F53F3D">
        <w:rPr>
          <w:rFonts w:ascii="Arial" w:hAnsi="Arial" w:cs="Arial"/>
          <w:b/>
        </w:rPr>
        <w:t>.2.1.</w:t>
      </w:r>
      <w:r w:rsidRPr="00F53F3D">
        <w:rPr>
          <w:rFonts w:ascii="Arial" w:hAnsi="Arial" w:cs="Arial"/>
          <w:bCs/>
        </w:rPr>
        <w:t xml:space="preserve"> Nesse momento </w:t>
      </w:r>
      <w:r w:rsidR="00D644C8">
        <w:rPr>
          <w:rFonts w:ascii="Arial" w:hAnsi="Arial" w:cs="Arial"/>
          <w:bCs/>
        </w:rPr>
        <w:t>o</w:t>
      </w:r>
      <w:r w:rsidRPr="00F53F3D">
        <w:rPr>
          <w:rFonts w:ascii="Arial" w:hAnsi="Arial" w:cs="Arial"/>
          <w:bCs/>
        </w:rPr>
        <w:t xml:space="preserve"> Pregoeir</w:t>
      </w:r>
      <w:r w:rsidR="00D644C8">
        <w:rPr>
          <w:rFonts w:ascii="Arial" w:hAnsi="Arial" w:cs="Arial"/>
          <w:bCs/>
        </w:rPr>
        <w:t>o</w:t>
      </w:r>
      <w:r w:rsidRPr="00F53F3D">
        <w:rPr>
          <w:rFonts w:ascii="Arial" w:hAnsi="Arial" w:cs="Arial"/>
          <w:bCs/>
        </w:rPr>
        <w:t xml:space="preserve"> não adentrará no mérito recursal, mas apenas verificará as condições de admissibilidade do recurso. </w:t>
      </w:r>
    </w:p>
    <w:p w14:paraId="774259CE" w14:textId="0F8D64DD" w:rsidR="00F53F3D" w:rsidRDefault="00F53F3D" w:rsidP="00F53F3D">
      <w:pPr>
        <w:spacing w:after="0"/>
        <w:jc w:val="both"/>
        <w:rPr>
          <w:rFonts w:ascii="Arial" w:hAnsi="Arial" w:cs="Arial"/>
          <w:bCs/>
        </w:rPr>
      </w:pPr>
      <w:r w:rsidRPr="00F53F3D">
        <w:rPr>
          <w:rFonts w:ascii="Arial" w:hAnsi="Arial" w:cs="Arial"/>
          <w:b/>
        </w:rPr>
        <w:t>1</w:t>
      </w:r>
      <w:r>
        <w:rPr>
          <w:rFonts w:ascii="Arial" w:hAnsi="Arial" w:cs="Arial"/>
          <w:b/>
        </w:rPr>
        <w:t>1</w:t>
      </w:r>
      <w:r w:rsidRPr="00F53F3D">
        <w:rPr>
          <w:rFonts w:ascii="Arial" w:hAnsi="Arial" w:cs="Arial"/>
          <w:b/>
        </w:rPr>
        <w:t>.2.2.</w:t>
      </w:r>
      <w:r w:rsidRPr="00F53F3D">
        <w:rPr>
          <w:rFonts w:ascii="Arial" w:hAnsi="Arial" w:cs="Arial"/>
          <w:bCs/>
        </w:rPr>
        <w:t xml:space="preserve"> A falta de manifestação motivada do licitante quanto à intenção de recorrer importará a decadência desse direito. </w:t>
      </w:r>
    </w:p>
    <w:p w14:paraId="7FBA99D9" w14:textId="652B47AD" w:rsidR="00F53F3D" w:rsidRDefault="00F53F3D" w:rsidP="00F53F3D">
      <w:pPr>
        <w:spacing w:after="0"/>
        <w:jc w:val="both"/>
        <w:rPr>
          <w:rFonts w:ascii="Arial" w:hAnsi="Arial" w:cs="Arial"/>
          <w:bCs/>
        </w:rPr>
      </w:pPr>
      <w:r w:rsidRPr="00F53F3D">
        <w:rPr>
          <w:rFonts w:ascii="Arial" w:hAnsi="Arial" w:cs="Arial"/>
          <w:b/>
        </w:rPr>
        <w:t>1</w:t>
      </w:r>
      <w:r>
        <w:rPr>
          <w:rFonts w:ascii="Arial" w:hAnsi="Arial" w:cs="Arial"/>
          <w:b/>
        </w:rPr>
        <w:t>1</w:t>
      </w:r>
      <w:r w:rsidRPr="00F53F3D">
        <w:rPr>
          <w:rFonts w:ascii="Arial" w:hAnsi="Arial" w:cs="Arial"/>
          <w:b/>
        </w:rPr>
        <w:t>.2.3.</w:t>
      </w:r>
      <w:r w:rsidRPr="00F53F3D">
        <w:rPr>
          <w:rFonts w:ascii="Arial" w:hAnsi="Arial" w:cs="Arial"/>
          <w:bCs/>
        </w:rPr>
        <w:t xml:space="preserve"> Uma vez admitido o recurso, o recorrente terá, a partir de então, o prazo de 03 (três) dias</w:t>
      </w:r>
      <w:r w:rsidR="00D644C8">
        <w:rPr>
          <w:rFonts w:ascii="Arial" w:hAnsi="Arial" w:cs="Arial"/>
          <w:bCs/>
        </w:rPr>
        <w:t xml:space="preserve"> úteis</w:t>
      </w:r>
      <w:r w:rsidRPr="00F53F3D">
        <w:rPr>
          <w:rFonts w:ascii="Arial" w:hAnsi="Arial" w:cs="Arial"/>
          <w:bCs/>
        </w:rPr>
        <w:t xml:space="preserve"> para apresentar as razões, pelo sistema eletrônico, ficando os demais licitantes, desde logo, intimados para, querendo, apresentarem contrarrazões também pelo sistema eletrônico, em outros 03 (três) dias</w:t>
      </w:r>
      <w:r w:rsidR="00D644C8">
        <w:rPr>
          <w:rFonts w:ascii="Arial" w:hAnsi="Arial" w:cs="Arial"/>
          <w:bCs/>
        </w:rPr>
        <w:t xml:space="preserve"> úteis</w:t>
      </w:r>
      <w:r w:rsidRPr="00F53F3D">
        <w:rPr>
          <w:rFonts w:ascii="Arial" w:hAnsi="Arial" w:cs="Arial"/>
          <w:bCs/>
        </w:rPr>
        <w:t xml:space="preserve">, que começarão a contar do término do prazo do recorrente, sendo-lhes assegurada vista imediata dos elementos indispensáveis à defesa de seus interesses. </w:t>
      </w:r>
    </w:p>
    <w:p w14:paraId="6CB62081" w14:textId="07E0EC10" w:rsidR="00F53F3D" w:rsidRDefault="00F53F3D" w:rsidP="00F53F3D">
      <w:pPr>
        <w:spacing w:after="0"/>
        <w:jc w:val="both"/>
        <w:rPr>
          <w:rFonts w:ascii="Arial" w:hAnsi="Arial" w:cs="Arial"/>
          <w:bCs/>
        </w:rPr>
      </w:pPr>
      <w:r w:rsidRPr="00F53F3D">
        <w:rPr>
          <w:rFonts w:ascii="Arial" w:hAnsi="Arial" w:cs="Arial"/>
          <w:b/>
        </w:rPr>
        <w:t>1</w:t>
      </w:r>
      <w:r>
        <w:rPr>
          <w:rFonts w:ascii="Arial" w:hAnsi="Arial" w:cs="Arial"/>
          <w:b/>
        </w:rPr>
        <w:t>1</w:t>
      </w:r>
      <w:r w:rsidRPr="00F53F3D">
        <w:rPr>
          <w:rFonts w:ascii="Arial" w:hAnsi="Arial" w:cs="Arial"/>
          <w:b/>
        </w:rPr>
        <w:t>.3.</w:t>
      </w:r>
      <w:r w:rsidRPr="00F53F3D">
        <w:rPr>
          <w:rFonts w:ascii="Arial" w:hAnsi="Arial" w:cs="Arial"/>
          <w:bCs/>
        </w:rPr>
        <w:t xml:space="preserve"> O recurso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 </w:t>
      </w:r>
    </w:p>
    <w:p w14:paraId="00623D45" w14:textId="010513B4" w:rsidR="00F53F3D" w:rsidRDefault="00F53F3D" w:rsidP="00F53F3D">
      <w:pPr>
        <w:spacing w:after="0"/>
        <w:jc w:val="both"/>
        <w:rPr>
          <w:rFonts w:ascii="Arial" w:hAnsi="Arial" w:cs="Arial"/>
          <w:bCs/>
        </w:rPr>
      </w:pPr>
      <w:r w:rsidRPr="00F53F3D">
        <w:rPr>
          <w:rFonts w:ascii="Arial" w:hAnsi="Arial" w:cs="Arial"/>
          <w:b/>
        </w:rPr>
        <w:t>1</w:t>
      </w:r>
      <w:r>
        <w:rPr>
          <w:rFonts w:ascii="Arial" w:hAnsi="Arial" w:cs="Arial"/>
          <w:b/>
        </w:rPr>
        <w:t>1</w:t>
      </w:r>
      <w:r w:rsidRPr="00F53F3D">
        <w:rPr>
          <w:rFonts w:ascii="Arial" w:hAnsi="Arial" w:cs="Arial"/>
          <w:b/>
        </w:rPr>
        <w:t>.4.</w:t>
      </w:r>
      <w:r w:rsidRPr="00F53F3D">
        <w:rPr>
          <w:rFonts w:ascii="Arial" w:hAnsi="Arial" w:cs="Arial"/>
          <w:bCs/>
        </w:rPr>
        <w:t xml:space="preserve"> O recurso e o pedido de reconsideração terão efeito suspensivo do ato ou da decisão recorrida até que sobrevenha decisão final da autoridade competente. </w:t>
      </w:r>
    </w:p>
    <w:p w14:paraId="36D939A4" w14:textId="142E2851" w:rsidR="00F53F3D" w:rsidRDefault="00F53F3D" w:rsidP="00F53F3D">
      <w:pPr>
        <w:spacing w:after="0"/>
        <w:jc w:val="both"/>
        <w:rPr>
          <w:rFonts w:ascii="Arial" w:hAnsi="Arial" w:cs="Arial"/>
          <w:bCs/>
        </w:rPr>
      </w:pPr>
      <w:r w:rsidRPr="00F53F3D">
        <w:rPr>
          <w:rFonts w:ascii="Arial" w:hAnsi="Arial" w:cs="Arial"/>
          <w:b/>
        </w:rPr>
        <w:t>1</w:t>
      </w:r>
      <w:r>
        <w:rPr>
          <w:rFonts w:ascii="Arial" w:hAnsi="Arial" w:cs="Arial"/>
          <w:b/>
        </w:rPr>
        <w:t>1</w:t>
      </w:r>
      <w:r w:rsidRPr="00F53F3D">
        <w:rPr>
          <w:rFonts w:ascii="Arial" w:hAnsi="Arial" w:cs="Arial"/>
          <w:b/>
        </w:rPr>
        <w:t>.5.</w:t>
      </w:r>
      <w:r w:rsidRPr="00F53F3D">
        <w:rPr>
          <w:rFonts w:ascii="Arial" w:hAnsi="Arial" w:cs="Arial"/>
          <w:bCs/>
        </w:rPr>
        <w:t xml:space="preserve"> O acolhimento do recurso importará na invalidação apenas dos atos que não possam ser aproveitados. </w:t>
      </w:r>
    </w:p>
    <w:p w14:paraId="7D580B19" w14:textId="27156D2F" w:rsidR="00F53F3D" w:rsidRDefault="00F53F3D" w:rsidP="00F53F3D">
      <w:pPr>
        <w:spacing w:after="0"/>
        <w:jc w:val="both"/>
        <w:rPr>
          <w:rFonts w:ascii="Arial" w:hAnsi="Arial" w:cs="Arial"/>
          <w:bCs/>
        </w:rPr>
      </w:pPr>
      <w:r w:rsidRPr="00F53F3D">
        <w:rPr>
          <w:rFonts w:ascii="Arial" w:hAnsi="Arial" w:cs="Arial"/>
          <w:b/>
        </w:rPr>
        <w:t>1</w:t>
      </w:r>
      <w:r>
        <w:rPr>
          <w:rFonts w:ascii="Arial" w:hAnsi="Arial" w:cs="Arial"/>
          <w:b/>
        </w:rPr>
        <w:t>1</w:t>
      </w:r>
      <w:r w:rsidRPr="00F53F3D">
        <w:rPr>
          <w:rFonts w:ascii="Arial" w:hAnsi="Arial" w:cs="Arial"/>
          <w:b/>
        </w:rPr>
        <w:t>.6.</w:t>
      </w:r>
      <w:r w:rsidRPr="00F53F3D">
        <w:rPr>
          <w:rFonts w:ascii="Arial" w:hAnsi="Arial" w:cs="Arial"/>
          <w:bCs/>
        </w:rPr>
        <w:t xml:space="preserve"> Na elaboração da decisão acerca do recurso, </w:t>
      </w:r>
      <w:r w:rsidR="00D644C8">
        <w:rPr>
          <w:rFonts w:ascii="Arial" w:hAnsi="Arial" w:cs="Arial"/>
          <w:bCs/>
        </w:rPr>
        <w:t>o</w:t>
      </w:r>
      <w:r w:rsidRPr="00F53F3D">
        <w:rPr>
          <w:rFonts w:ascii="Arial" w:hAnsi="Arial" w:cs="Arial"/>
          <w:bCs/>
        </w:rPr>
        <w:t xml:space="preserve"> Pregoeir</w:t>
      </w:r>
      <w:r w:rsidR="00D644C8">
        <w:rPr>
          <w:rFonts w:ascii="Arial" w:hAnsi="Arial" w:cs="Arial"/>
          <w:bCs/>
        </w:rPr>
        <w:t>o</w:t>
      </w:r>
      <w:r w:rsidRPr="00F53F3D">
        <w:rPr>
          <w:rFonts w:ascii="Arial" w:hAnsi="Arial" w:cs="Arial"/>
          <w:bCs/>
        </w:rPr>
        <w:t xml:space="preserve"> e/ou a Autoridade Competente serão auxiliados, quando necessário, pelo setor técnico competente e pelo setor jurídico. </w:t>
      </w:r>
    </w:p>
    <w:p w14:paraId="0C9E5EA5" w14:textId="07849982" w:rsidR="00F53F3D" w:rsidRDefault="00F53F3D" w:rsidP="00F53F3D">
      <w:pPr>
        <w:spacing w:after="0"/>
        <w:jc w:val="both"/>
        <w:rPr>
          <w:rFonts w:ascii="Arial" w:hAnsi="Arial" w:cs="Arial"/>
          <w:bCs/>
        </w:rPr>
      </w:pPr>
      <w:r w:rsidRPr="00F53F3D">
        <w:rPr>
          <w:rFonts w:ascii="Arial" w:hAnsi="Arial" w:cs="Arial"/>
          <w:b/>
        </w:rPr>
        <w:t>1</w:t>
      </w:r>
      <w:r>
        <w:rPr>
          <w:rFonts w:ascii="Arial" w:hAnsi="Arial" w:cs="Arial"/>
          <w:b/>
        </w:rPr>
        <w:t>1</w:t>
      </w:r>
      <w:r w:rsidRPr="00F53F3D">
        <w:rPr>
          <w:rFonts w:ascii="Arial" w:hAnsi="Arial" w:cs="Arial"/>
          <w:b/>
        </w:rPr>
        <w:t>.7.</w:t>
      </w:r>
      <w:r w:rsidRPr="00F53F3D">
        <w:rPr>
          <w:rFonts w:ascii="Arial" w:hAnsi="Arial" w:cs="Arial"/>
          <w:bCs/>
        </w:rPr>
        <w:t xml:space="preserve"> Os autos do processo permanecerão com vista franqueada aos interessados, no endereço constante neste Edital. </w:t>
      </w:r>
    </w:p>
    <w:p w14:paraId="31543C3C" w14:textId="2FAC62D7" w:rsidR="00262A8A" w:rsidRDefault="00F53F3D" w:rsidP="00F53F3D">
      <w:pPr>
        <w:spacing w:after="0"/>
        <w:jc w:val="both"/>
        <w:rPr>
          <w:rFonts w:ascii="Arial" w:hAnsi="Arial" w:cs="Arial"/>
          <w:bCs/>
        </w:rPr>
      </w:pPr>
      <w:r w:rsidRPr="00F53F3D">
        <w:rPr>
          <w:rFonts w:ascii="Arial" w:hAnsi="Arial" w:cs="Arial"/>
          <w:b/>
        </w:rPr>
        <w:t>1</w:t>
      </w:r>
      <w:r>
        <w:rPr>
          <w:rFonts w:ascii="Arial" w:hAnsi="Arial" w:cs="Arial"/>
          <w:b/>
        </w:rPr>
        <w:t>1</w:t>
      </w:r>
      <w:r w:rsidRPr="00F53F3D">
        <w:rPr>
          <w:rFonts w:ascii="Arial" w:hAnsi="Arial" w:cs="Arial"/>
          <w:b/>
        </w:rPr>
        <w:t>.8.</w:t>
      </w:r>
      <w:r w:rsidRPr="00F53F3D">
        <w:rPr>
          <w:rFonts w:ascii="Arial" w:hAnsi="Arial" w:cs="Arial"/>
          <w:bCs/>
        </w:rPr>
        <w:t xml:space="preserve"> A apreciação dos recursos dar-se-á em fase única, na forma prevista no inciso II do § 1º do artigo 165 da Lei Federal n° 14.133/2021.</w:t>
      </w:r>
    </w:p>
    <w:p w14:paraId="4AED7A56" w14:textId="77777777" w:rsidR="00D74830" w:rsidRDefault="00D74830" w:rsidP="00F53F3D">
      <w:pPr>
        <w:spacing w:after="0"/>
        <w:jc w:val="both"/>
        <w:rPr>
          <w:rFonts w:ascii="Arial" w:hAnsi="Arial" w:cs="Arial"/>
          <w:b/>
        </w:rPr>
      </w:pPr>
    </w:p>
    <w:p w14:paraId="5EC41567" w14:textId="559EDF68" w:rsidR="00F53F3D" w:rsidRPr="00F53F3D" w:rsidRDefault="00F53F3D" w:rsidP="00F53F3D">
      <w:pPr>
        <w:spacing w:after="0"/>
        <w:jc w:val="both"/>
        <w:rPr>
          <w:rFonts w:ascii="Arial" w:hAnsi="Arial" w:cs="Arial"/>
          <w:b/>
        </w:rPr>
      </w:pPr>
      <w:r w:rsidRPr="00F53F3D">
        <w:rPr>
          <w:rFonts w:ascii="Arial" w:hAnsi="Arial" w:cs="Arial"/>
          <w:b/>
        </w:rPr>
        <w:lastRenderedPageBreak/>
        <w:t xml:space="preserve">12. DA REABERTURA DA SESSÃO PÚBLICA </w:t>
      </w:r>
    </w:p>
    <w:p w14:paraId="0D42836A" w14:textId="77777777" w:rsidR="00F53F3D" w:rsidRDefault="00F53F3D" w:rsidP="00F53F3D">
      <w:pPr>
        <w:spacing w:after="0"/>
        <w:jc w:val="both"/>
        <w:rPr>
          <w:rFonts w:ascii="Arial" w:hAnsi="Arial" w:cs="Arial"/>
          <w:bCs/>
        </w:rPr>
      </w:pPr>
      <w:r w:rsidRPr="00F53F3D">
        <w:rPr>
          <w:rFonts w:ascii="Arial" w:hAnsi="Arial" w:cs="Arial"/>
          <w:b/>
        </w:rPr>
        <w:t>12.1.</w:t>
      </w:r>
      <w:r w:rsidRPr="00F53F3D">
        <w:rPr>
          <w:rFonts w:ascii="Arial" w:hAnsi="Arial" w:cs="Arial"/>
          <w:bCs/>
        </w:rPr>
        <w:t xml:space="preserve"> A sessão pública poderá ser reaberta: </w:t>
      </w:r>
    </w:p>
    <w:p w14:paraId="5EA720F0" w14:textId="77777777" w:rsidR="00F53F3D" w:rsidRDefault="00F53F3D" w:rsidP="00F53F3D">
      <w:pPr>
        <w:spacing w:after="0"/>
        <w:jc w:val="both"/>
        <w:rPr>
          <w:rFonts w:ascii="Arial" w:hAnsi="Arial" w:cs="Arial"/>
          <w:bCs/>
        </w:rPr>
      </w:pPr>
      <w:r w:rsidRPr="00F53F3D">
        <w:rPr>
          <w:rFonts w:ascii="Arial" w:hAnsi="Arial" w:cs="Arial"/>
          <w:b/>
        </w:rPr>
        <w:t>12.1.1.</w:t>
      </w:r>
      <w:r w:rsidRPr="00F53F3D">
        <w:rPr>
          <w:rFonts w:ascii="Arial" w:hAnsi="Arial" w:cs="Arial"/>
          <w:bCs/>
        </w:rPr>
        <w:t xml:space="preserve"> Nas hipóteses de provimento de recurso que leve à anulação de atos anteriores à realização da sessão pública precedente ou em que seja anulada a própria sessão pública, situação em que serão repetidos os atos anulados e os que dele dependam. </w:t>
      </w:r>
    </w:p>
    <w:p w14:paraId="44193582" w14:textId="77777777" w:rsidR="00F53F3D" w:rsidRDefault="00F53F3D" w:rsidP="00F53F3D">
      <w:pPr>
        <w:spacing w:after="0"/>
        <w:jc w:val="both"/>
        <w:rPr>
          <w:rFonts w:ascii="Arial" w:hAnsi="Arial" w:cs="Arial"/>
          <w:bCs/>
        </w:rPr>
      </w:pPr>
      <w:r w:rsidRPr="00F53F3D">
        <w:rPr>
          <w:rFonts w:ascii="Arial" w:hAnsi="Arial" w:cs="Arial"/>
          <w:b/>
        </w:rPr>
        <w:t>12.1.2.</w:t>
      </w:r>
      <w:r w:rsidRPr="00F53F3D">
        <w:rPr>
          <w:rFonts w:ascii="Arial" w:hAnsi="Arial" w:cs="Arial"/>
          <w:bCs/>
        </w:rPr>
        <w:t xml:space="preserve"> Quando houver erro na aceitação do preço melhor classificado ou quando o licitante declarado vencedor não assinar o contrato, não retirar o instrumento equivalente ou não comprovar a regularização fiscal e trabalhista, nos termos do art. 43, §1º da LC nº 123/2006. </w:t>
      </w:r>
    </w:p>
    <w:p w14:paraId="4DF5DF53" w14:textId="77777777" w:rsidR="00F53F3D" w:rsidRDefault="00F53F3D" w:rsidP="00F53F3D">
      <w:pPr>
        <w:spacing w:after="0"/>
        <w:jc w:val="both"/>
        <w:rPr>
          <w:rFonts w:ascii="Arial" w:hAnsi="Arial" w:cs="Arial"/>
          <w:bCs/>
        </w:rPr>
      </w:pPr>
      <w:r w:rsidRPr="00F53F3D">
        <w:rPr>
          <w:rFonts w:ascii="Arial" w:hAnsi="Arial" w:cs="Arial"/>
          <w:b/>
        </w:rPr>
        <w:t>12.1.3.</w:t>
      </w:r>
      <w:r w:rsidRPr="00F53F3D">
        <w:rPr>
          <w:rFonts w:ascii="Arial" w:hAnsi="Arial" w:cs="Arial"/>
          <w:bCs/>
        </w:rPr>
        <w:t xml:space="preserve"> Nessas hipóteses, serão adotados os procedimentos imediatamente posteriores ao encerramento da etapa de lances. </w:t>
      </w:r>
    </w:p>
    <w:p w14:paraId="0D9EFB3B" w14:textId="77777777" w:rsidR="00F53F3D" w:rsidRDefault="00F53F3D" w:rsidP="00F53F3D">
      <w:pPr>
        <w:spacing w:after="0"/>
        <w:jc w:val="both"/>
        <w:rPr>
          <w:rFonts w:ascii="Arial" w:hAnsi="Arial" w:cs="Arial"/>
          <w:bCs/>
        </w:rPr>
      </w:pPr>
      <w:r w:rsidRPr="00F53F3D">
        <w:rPr>
          <w:rFonts w:ascii="Arial" w:hAnsi="Arial" w:cs="Arial"/>
          <w:b/>
        </w:rPr>
        <w:t>12.2.</w:t>
      </w:r>
      <w:r w:rsidRPr="00F53F3D">
        <w:rPr>
          <w:rFonts w:ascii="Arial" w:hAnsi="Arial" w:cs="Arial"/>
          <w:bCs/>
        </w:rPr>
        <w:t xml:space="preserve"> Todos os licitantes remanescentes deverão ser convocados para acompanhar a sessão reaberta. A convocação se dará por meio do sistema eletrônico (“chat”), ou e-mail, ou de acordo com a fase do procedimento licitatório. </w:t>
      </w:r>
    </w:p>
    <w:p w14:paraId="66955D3D" w14:textId="77777777" w:rsidR="00F53F3D" w:rsidRDefault="00F53F3D" w:rsidP="00F53F3D">
      <w:pPr>
        <w:spacing w:after="0"/>
        <w:jc w:val="both"/>
        <w:rPr>
          <w:rFonts w:ascii="Arial" w:hAnsi="Arial" w:cs="Arial"/>
          <w:bCs/>
        </w:rPr>
      </w:pPr>
      <w:r w:rsidRPr="00F53F3D">
        <w:rPr>
          <w:rFonts w:ascii="Arial" w:hAnsi="Arial" w:cs="Arial"/>
          <w:b/>
        </w:rPr>
        <w:t>12.3.</w:t>
      </w:r>
      <w:r w:rsidRPr="00F53F3D">
        <w:rPr>
          <w:rFonts w:ascii="Arial" w:hAnsi="Arial" w:cs="Arial"/>
          <w:bCs/>
        </w:rPr>
        <w:t xml:space="preserve"> A convocação feita por e-mail dar-se-á de acordo com os dados contidos no cadastro do Portal De Compras Públicas, sendo responsabilidade do licitante manter seus dados cadastrais atualizados. </w:t>
      </w:r>
    </w:p>
    <w:p w14:paraId="6B752976" w14:textId="77777777" w:rsidR="00F53F3D" w:rsidRDefault="00F53F3D" w:rsidP="00F53F3D">
      <w:pPr>
        <w:spacing w:after="0"/>
        <w:jc w:val="both"/>
        <w:rPr>
          <w:rFonts w:ascii="Arial" w:hAnsi="Arial" w:cs="Arial"/>
          <w:bCs/>
        </w:rPr>
      </w:pPr>
    </w:p>
    <w:p w14:paraId="4D77CC45" w14:textId="77777777" w:rsidR="00F53F3D" w:rsidRPr="00F53F3D" w:rsidRDefault="00F53F3D" w:rsidP="00F53F3D">
      <w:pPr>
        <w:spacing w:after="0"/>
        <w:jc w:val="both"/>
        <w:rPr>
          <w:rFonts w:ascii="Arial" w:hAnsi="Arial" w:cs="Arial"/>
          <w:b/>
        </w:rPr>
      </w:pPr>
      <w:r w:rsidRPr="00F53F3D">
        <w:rPr>
          <w:rFonts w:ascii="Arial" w:hAnsi="Arial" w:cs="Arial"/>
          <w:b/>
        </w:rPr>
        <w:t xml:space="preserve">13. ADJUDICAÇÃO E HOMOLOGAÇÃO </w:t>
      </w:r>
    </w:p>
    <w:p w14:paraId="414E52B9" w14:textId="126AD39E" w:rsidR="00262A8A" w:rsidRDefault="00F53F3D" w:rsidP="00F53F3D">
      <w:pPr>
        <w:spacing w:after="0"/>
        <w:jc w:val="both"/>
        <w:rPr>
          <w:rFonts w:ascii="Arial" w:hAnsi="Arial" w:cs="Arial"/>
          <w:bCs/>
        </w:rPr>
      </w:pPr>
      <w:r w:rsidRPr="00F53F3D">
        <w:rPr>
          <w:rFonts w:ascii="Arial" w:hAnsi="Arial" w:cs="Arial"/>
          <w:b/>
        </w:rPr>
        <w:t>13.1.</w:t>
      </w:r>
      <w:r w:rsidRPr="00F53F3D">
        <w:rPr>
          <w:rFonts w:ascii="Arial" w:hAnsi="Arial" w:cs="Arial"/>
          <w:bCs/>
        </w:rPr>
        <w:t xml:space="preserve"> Decididos os recursos e constatada a regularidade dos atos praticados, a Autoridade Superior adjudicará o objeto e homologará o procedimento licitatório.</w:t>
      </w:r>
    </w:p>
    <w:p w14:paraId="0C2B1BED" w14:textId="77777777" w:rsidR="0075590E" w:rsidRDefault="0075590E" w:rsidP="00F53F3D">
      <w:pPr>
        <w:spacing w:after="0"/>
        <w:jc w:val="both"/>
        <w:rPr>
          <w:rFonts w:ascii="Arial" w:hAnsi="Arial" w:cs="Arial"/>
          <w:b/>
        </w:rPr>
      </w:pPr>
    </w:p>
    <w:p w14:paraId="6B1882EE" w14:textId="3A9BF5A2" w:rsidR="00F53F3D" w:rsidRPr="00E4586D" w:rsidRDefault="00F53F3D" w:rsidP="00F53F3D">
      <w:pPr>
        <w:spacing w:after="0"/>
        <w:jc w:val="both"/>
        <w:rPr>
          <w:rFonts w:ascii="Arial" w:hAnsi="Arial" w:cs="Arial"/>
          <w:b/>
        </w:rPr>
      </w:pPr>
      <w:r w:rsidRPr="00E4586D">
        <w:rPr>
          <w:rFonts w:ascii="Arial" w:hAnsi="Arial" w:cs="Arial"/>
          <w:b/>
        </w:rPr>
        <w:t>14. CONDIÇÕES DE CONTRATAÇÃO</w:t>
      </w:r>
    </w:p>
    <w:p w14:paraId="40FA6D5B" w14:textId="37839111" w:rsidR="00F53F3D" w:rsidRPr="00F13E06" w:rsidRDefault="00F53F3D" w:rsidP="00F53F3D">
      <w:pPr>
        <w:spacing w:after="0"/>
        <w:jc w:val="both"/>
        <w:rPr>
          <w:rFonts w:ascii="Arial" w:hAnsi="Arial" w:cs="Arial"/>
          <w:bCs/>
        </w:rPr>
      </w:pPr>
      <w:r w:rsidRPr="00E4586D">
        <w:rPr>
          <w:rFonts w:ascii="Arial" w:hAnsi="Arial" w:cs="Arial"/>
          <w:b/>
        </w:rPr>
        <w:t>14.1.</w:t>
      </w:r>
      <w:r w:rsidRPr="00E4586D">
        <w:rPr>
          <w:rFonts w:ascii="Arial" w:hAnsi="Arial" w:cs="Arial"/>
          <w:bCs/>
        </w:rPr>
        <w:t xml:space="preserve"> O licitante vencedor será convocado para assinar </w:t>
      </w:r>
      <w:r w:rsidRPr="00B14839">
        <w:rPr>
          <w:rFonts w:ascii="Arial" w:hAnsi="Arial" w:cs="Arial"/>
          <w:bCs/>
          <w:color w:val="000000" w:themeColor="text1"/>
        </w:rPr>
        <w:t xml:space="preserve">a Ata de Registro de Preços </w:t>
      </w:r>
      <w:r w:rsidRPr="00E4586D">
        <w:rPr>
          <w:rFonts w:ascii="Arial" w:hAnsi="Arial" w:cs="Arial"/>
          <w:bCs/>
        </w:rPr>
        <w:t>dentro do prazo de 5 (cinco) dias úteis, sob pena de decair o direito à contratação, sem prejuízo das sanções previstas neste Edital.</w:t>
      </w:r>
      <w:r w:rsidRPr="00F13E06">
        <w:rPr>
          <w:rFonts w:ascii="Arial" w:hAnsi="Arial" w:cs="Arial"/>
          <w:bCs/>
        </w:rPr>
        <w:t xml:space="preserve"> </w:t>
      </w:r>
    </w:p>
    <w:p w14:paraId="1DF29759" w14:textId="6DB19E8F" w:rsidR="00F53F3D" w:rsidRPr="00F13E06" w:rsidRDefault="00F53F3D" w:rsidP="00F53F3D">
      <w:pPr>
        <w:spacing w:after="0"/>
        <w:jc w:val="both"/>
        <w:rPr>
          <w:rFonts w:ascii="Arial" w:hAnsi="Arial" w:cs="Arial"/>
          <w:bCs/>
        </w:rPr>
      </w:pPr>
      <w:r w:rsidRPr="00F13E06">
        <w:rPr>
          <w:rFonts w:ascii="Arial" w:hAnsi="Arial" w:cs="Arial"/>
          <w:b/>
        </w:rPr>
        <w:t>14.2.</w:t>
      </w:r>
      <w:r w:rsidRPr="00F13E06">
        <w:rPr>
          <w:rFonts w:ascii="Arial" w:hAnsi="Arial" w:cs="Arial"/>
          <w:bCs/>
        </w:rPr>
        <w:t xml:space="preserve"> O prazo de convocação poderá ser prorrogado 1 (uma) vez, por igual período, mediante solicitação da parte, durante seu transcurso, devidamente justificada, e desde que o motivo apresentado seja aceito pela Administração. </w:t>
      </w:r>
    </w:p>
    <w:p w14:paraId="219E6802" w14:textId="77777777" w:rsidR="00262A8A" w:rsidRDefault="00262A8A" w:rsidP="00F53F3D">
      <w:pPr>
        <w:spacing w:after="0"/>
        <w:jc w:val="both"/>
        <w:rPr>
          <w:rFonts w:ascii="Arial" w:hAnsi="Arial" w:cs="Arial"/>
          <w:bCs/>
        </w:rPr>
      </w:pPr>
    </w:p>
    <w:p w14:paraId="17B71C7D" w14:textId="1BAAF391" w:rsidR="00F53F3D" w:rsidRPr="00B14839" w:rsidRDefault="00F53F3D" w:rsidP="00F53F3D">
      <w:pPr>
        <w:spacing w:after="0"/>
        <w:jc w:val="both"/>
        <w:rPr>
          <w:rFonts w:ascii="Arial" w:hAnsi="Arial" w:cs="Arial"/>
          <w:b/>
          <w:color w:val="000000" w:themeColor="text1"/>
        </w:rPr>
      </w:pPr>
      <w:r w:rsidRPr="00B14839">
        <w:rPr>
          <w:rFonts w:ascii="Arial" w:hAnsi="Arial" w:cs="Arial"/>
          <w:b/>
          <w:color w:val="000000" w:themeColor="text1"/>
        </w:rPr>
        <w:t xml:space="preserve">15. VIGÊNCIA DA ATA DE REGISTRO DE PREÇOS </w:t>
      </w:r>
    </w:p>
    <w:p w14:paraId="24F76FCF" w14:textId="4A1B22E1" w:rsidR="00F53F3D" w:rsidRPr="00B14839" w:rsidRDefault="00F53F3D" w:rsidP="00F53F3D">
      <w:pPr>
        <w:spacing w:after="0"/>
        <w:jc w:val="both"/>
        <w:rPr>
          <w:rFonts w:ascii="Arial" w:hAnsi="Arial" w:cs="Arial"/>
          <w:bCs/>
          <w:color w:val="000000" w:themeColor="text1"/>
        </w:rPr>
      </w:pPr>
      <w:r w:rsidRPr="00B14839">
        <w:rPr>
          <w:rFonts w:ascii="Arial" w:hAnsi="Arial" w:cs="Arial"/>
          <w:b/>
          <w:color w:val="000000" w:themeColor="text1"/>
        </w:rPr>
        <w:t>15.1.</w:t>
      </w:r>
      <w:r w:rsidRPr="00B14839">
        <w:rPr>
          <w:rFonts w:ascii="Arial" w:hAnsi="Arial" w:cs="Arial"/>
          <w:bCs/>
          <w:color w:val="000000" w:themeColor="text1"/>
        </w:rPr>
        <w:t xml:space="preserve"> O termo inicial de vigência </w:t>
      </w:r>
      <w:r w:rsidR="00852E70" w:rsidRPr="00B14839">
        <w:rPr>
          <w:rFonts w:ascii="Arial" w:hAnsi="Arial" w:cs="Arial"/>
          <w:bCs/>
          <w:color w:val="000000" w:themeColor="text1"/>
        </w:rPr>
        <w:t xml:space="preserve">da </w:t>
      </w:r>
      <w:r w:rsidR="00B14839" w:rsidRPr="00B14839">
        <w:rPr>
          <w:rFonts w:ascii="Arial" w:hAnsi="Arial" w:cs="Arial"/>
          <w:bCs/>
          <w:color w:val="000000" w:themeColor="text1"/>
        </w:rPr>
        <w:t>Ata de Registro de Preços</w:t>
      </w:r>
      <w:r w:rsidR="00852E70" w:rsidRPr="00B14839">
        <w:rPr>
          <w:rFonts w:ascii="Arial" w:hAnsi="Arial" w:cs="Arial"/>
          <w:bCs/>
          <w:color w:val="000000" w:themeColor="text1"/>
        </w:rPr>
        <w:t xml:space="preserve"> </w:t>
      </w:r>
      <w:r w:rsidRPr="00B14839">
        <w:rPr>
          <w:rFonts w:ascii="Arial" w:hAnsi="Arial" w:cs="Arial"/>
          <w:bCs/>
          <w:color w:val="000000" w:themeColor="text1"/>
        </w:rPr>
        <w:t xml:space="preserve">será o de sua assinatura e o final ocorrerá em 12 (doze) meses, podendo ser prorrogado por igual período, </w:t>
      </w:r>
      <w:r w:rsidR="00A90A6C" w:rsidRPr="00B14839">
        <w:rPr>
          <w:rFonts w:ascii="Arial" w:hAnsi="Arial" w:cs="Arial"/>
          <w:bCs/>
          <w:color w:val="000000" w:themeColor="text1"/>
        </w:rPr>
        <w:t xml:space="preserve">inclusive com a renovação dos quantitativos inicialmente registrados, </w:t>
      </w:r>
      <w:r w:rsidRPr="00B14839">
        <w:rPr>
          <w:rFonts w:ascii="Arial" w:hAnsi="Arial" w:cs="Arial"/>
          <w:bCs/>
          <w:color w:val="000000" w:themeColor="text1"/>
        </w:rPr>
        <w:t>desde que comprovado o preço vantajoso</w:t>
      </w:r>
      <w:r w:rsidR="00B14839" w:rsidRPr="00B14839">
        <w:rPr>
          <w:rFonts w:ascii="Arial" w:hAnsi="Arial" w:cs="Arial"/>
          <w:bCs/>
          <w:color w:val="000000" w:themeColor="text1"/>
        </w:rPr>
        <w:t>, com fundamento no art. 84 da Lei n.º 14.133/2021</w:t>
      </w:r>
      <w:r w:rsidRPr="00B14839">
        <w:rPr>
          <w:rFonts w:ascii="Arial" w:hAnsi="Arial" w:cs="Arial"/>
          <w:bCs/>
          <w:color w:val="000000" w:themeColor="text1"/>
        </w:rPr>
        <w:t xml:space="preserve">. </w:t>
      </w:r>
    </w:p>
    <w:p w14:paraId="2D9CB41E" w14:textId="77777777" w:rsidR="00F53F3D" w:rsidRDefault="00F53F3D" w:rsidP="00F53F3D">
      <w:pPr>
        <w:spacing w:after="0"/>
        <w:jc w:val="both"/>
        <w:rPr>
          <w:rFonts w:ascii="Arial" w:hAnsi="Arial" w:cs="Arial"/>
          <w:bCs/>
        </w:rPr>
      </w:pPr>
    </w:p>
    <w:p w14:paraId="68495BA8" w14:textId="21FA81F0" w:rsidR="00F53F3D" w:rsidRDefault="00F53F3D" w:rsidP="00F53F3D">
      <w:pPr>
        <w:spacing w:after="0"/>
        <w:jc w:val="both"/>
        <w:rPr>
          <w:rFonts w:ascii="Arial" w:hAnsi="Arial" w:cs="Arial"/>
          <w:bCs/>
        </w:rPr>
      </w:pPr>
      <w:r w:rsidRPr="00F53F3D">
        <w:rPr>
          <w:rFonts w:ascii="Arial" w:hAnsi="Arial" w:cs="Arial"/>
          <w:b/>
        </w:rPr>
        <w:t>1</w:t>
      </w:r>
      <w:r>
        <w:rPr>
          <w:rFonts w:ascii="Arial" w:hAnsi="Arial" w:cs="Arial"/>
          <w:b/>
        </w:rPr>
        <w:t>6</w:t>
      </w:r>
      <w:r w:rsidRPr="00F53F3D">
        <w:rPr>
          <w:rFonts w:ascii="Arial" w:hAnsi="Arial" w:cs="Arial"/>
          <w:b/>
        </w:rPr>
        <w:t>. DAS CONDIÇÕES PARA ALTERAÇÃO DOS PREÇOS REGISTRADOS</w:t>
      </w:r>
      <w:r w:rsidRPr="00F53F3D">
        <w:rPr>
          <w:rFonts w:ascii="Arial" w:hAnsi="Arial" w:cs="Arial"/>
          <w:bCs/>
        </w:rPr>
        <w:t xml:space="preserve">: </w:t>
      </w:r>
    </w:p>
    <w:p w14:paraId="0EAACB21" w14:textId="16BF4B1C" w:rsidR="00F53F3D" w:rsidRDefault="00F53F3D" w:rsidP="00F53F3D">
      <w:pPr>
        <w:spacing w:after="0"/>
        <w:jc w:val="both"/>
        <w:rPr>
          <w:rFonts w:ascii="Arial" w:hAnsi="Arial" w:cs="Arial"/>
          <w:bCs/>
        </w:rPr>
      </w:pPr>
      <w:r w:rsidRPr="00F53F3D">
        <w:rPr>
          <w:rFonts w:ascii="Arial" w:hAnsi="Arial" w:cs="Arial"/>
          <w:b/>
        </w:rPr>
        <w:t>1</w:t>
      </w:r>
      <w:r>
        <w:rPr>
          <w:rFonts w:ascii="Arial" w:hAnsi="Arial" w:cs="Arial"/>
          <w:b/>
        </w:rPr>
        <w:t>6</w:t>
      </w:r>
      <w:r w:rsidRPr="00F53F3D">
        <w:rPr>
          <w:rFonts w:ascii="Arial" w:hAnsi="Arial" w:cs="Arial"/>
          <w:b/>
        </w:rPr>
        <w:t>.1.</w:t>
      </w:r>
      <w:r w:rsidRPr="00F53F3D">
        <w:rPr>
          <w:rFonts w:ascii="Arial" w:hAnsi="Arial" w:cs="Arial"/>
          <w:bCs/>
        </w:rPr>
        <w:t xml:space="preserve"> Os preços poderão ser alterados, na forma de reajuste em sentido estrito, para a manutenção do equilíbrio econômico-financeiro consistente na aplicação do índice de correção monetária previsto na ata, que deve retratar a variação efetiva do custo de produção, admitida a adoção de índices específicos ou setoriais, observado o princípio da anualidade. </w:t>
      </w:r>
    </w:p>
    <w:p w14:paraId="21EBC9CC" w14:textId="3836A373" w:rsidR="00F53F3D" w:rsidRDefault="00F53F3D" w:rsidP="00F53F3D">
      <w:pPr>
        <w:spacing w:after="0"/>
        <w:jc w:val="both"/>
        <w:rPr>
          <w:rFonts w:ascii="Arial" w:hAnsi="Arial" w:cs="Arial"/>
          <w:bCs/>
        </w:rPr>
      </w:pPr>
      <w:r w:rsidRPr="00F53F3D">
        <w:rPr>
          <w:rFonts w:ascii="Arial" w:hAnsi="Arial" w:cs="Arial"/>
          <w:b/>
        </w:rPr>
        <w:t>1</w:t>
      </w:r>
      <w:r>
        <w:rPr>
          <w:rFonts w:ascii="Arial" w:hAnsi="Arial" w:cs="Arial"/>
          <w:b/>
        </w:rPr>
        <w:t>6</w:t>
      </w:r>
      <w:r w:rsidRPr="00F53F3D">
        <w:rPr>
          <w:rFonts w:ascii="Arial" w:hAnsi="Arial" w:cs="Arial"/>
          <w:b/>
        </w:rPr>
        <w:t>.2.</w:t>
      </w:r>
      <w:r w:rsidRPr="00F53F3D">
        <w:rPr>
          <w:rFonts w:ascii="Arial" w:hAnsi="Arial" w:cs="Arial"/>
          <w:bCs/>
        </w:rPr>
        <w:t xml:space="preserve"> </w:t>
      </w:r>
      <w:r w:rsidRPr="00845BF3">
        <w:rPr>
          <w:rFonts w:ascii="Arial" w:hAnsi="Arial" w:cs="Arial"/>
          <w:bCs/>
        </w:rPr>
        <w:t xml:space="preserve">Os preços registrados poderão ser reequilibrados em decorrência de fato que eleve o custo dos bens, desde que haja </w:t>
      </w:r>
      <w:r w:rsidR="00845BF3" w:rsidRPr="00845BF3">
        <w:rPr>
          <w:rFonts w:ascii="Arial" w:hAnsi="Arial" w:cs="Arial"/>
          <w:bCs/>
        </w:rPr>
        <w:t xml:space="preserve">a comprovação </w:t>
      </w:r>
      <w:r w:rsidR="00845BF3" w:rsidRPr="00845BF3">
        <w:rPr>
          <w:rFonts w:ascii="Arial" w:hAnsi="Arial" w:cs="Arial"/>
        </w:rPr>
        <w:t xml:space="preserve">mediante </w:t>
      </w:r>
      <w:r w:rsidR="00845BF3">
        <w:rPr>
          <w:rFonts w:ascii="Arial" w:hAnsi="Arial" w:cs="Arial"/>
        </w:rPr>
        <w:t xml:space="preserve">apresentação de documentos fiscais e/ou comprovação do fato superveniente e posterior </w:t>
      </w:r>
      <w:r w:rsidR="00845BF3" w:rsidRPr="00845BF3">
        <w:rPr>
          <w:rFonts w:ascii="Arial" w:hAnsi="Arial" w:cs="Arial"/>
        </w:rPr>
        <w:t>análise técnica fundamentada da Administração, com base na documentação apresentada</w:t>
      </w:r>
      <w:r w:rsidRPr="00845BF3">
        <w:rPr>
          <w:rFonts w:ascii="Arial" w:hAnsi="Arial" w:cs="Arial"/>
          <w:bCs/>
        </w:rPr>
        <w:t xml:space="preserve"> pela contratada, sob pena de indeferimento do pedido.</w:t>
      </w:r>
    </w:p>
    <w:p w14:paraId="21F7E425" w14:textId="0D62F333" w:rsidR="00F53F3D" w:rsidRDefault="00F53F3D" w:rsidP="00F53F3D">
      <w:pPr>
        <w:spacing w:after="0"/>
        <w:jc w:val="both"/>
        <w:rPr>
          <w:rFonts w:ascii="Arial" w:hAnsi="Arial" w:cs="Arial"/>
          <w:bCs/>
        </w:rPr>
      </w:pPr>
      <w:r w:rsidRPr="00F53F3D">
        <w:rPr>
          <w:rFonts w:ascii="Arial" w:hAnsi="Arial" w:cs="Arial"/>
          <w:b/>
        </w:rPr>
        <w:t>1</w:t>
      </w:r>
      <w:r>
        <w:rPr>
          <w:rFonts w:ascii="Arial" w:hAnsi="Arial" w:cs="Arial"/>
          <w:b/>
        </w:rPr>
        <w:t>6</w:t>
      </w:r>
      <w:r w:rsidRPr="00F53F3D">
        <w:rPr>
          <w:rFonts w:ascii="Arial" w:hAnsi="Arial" w:cs="Arial"/>
          <w:b/>
        </w:rPr>
        <w:t>.3.</w:t>
      </w:r>
      <w:r w:rsidRPr="00F53F3D">
        <w:rPr>
          <w:rFonts w:ascii="Arial" w:hAnsi="Arial" w:cs="Arial"/>
          <w:bCs/>
        </w:rPr>
        <w:t xml:space="preserve"> A resposta aos pedidos de reequilíbrio da ata deverá ser feita em até 30 (trinta) dias.</w:t>
      </w:r>
    </w:p>
    <w:p w14:paraId="7CDEA7F7" w14:textId="2318B9A3" w:rsidR="003A261D" w:rsidRPr="003A261D" w:rsidRDefault="003A261D" w:rsidP="00F53F3D">
      <w:pPr>
        <w:spacing w:after="0"/>
        <w:jc w:val="both"/>
        <w:rPr>
          <w:rFonts w:ascii="Arial" w:hAnsi="Arial" w:cs="Arial"/>
          <w:b/>
        </w:rPr>
      </w:pPr>
      <w:r w:rsidRPr="003A261D">
        <w:rPr>
          <w:rFonts w:ascii="Arial" w:hAnsi="Arial" w:cs="Arial"/>
          <w:b/>
        </w:rPr>
        <w:t>16.4.</w:t>
      </w:r>
      <w:r w:rsidRPr="003A261D">
        <w:rPr>
          <w:rFonts w:ascii="Arial" w:eastAsia="Arial" w:hAnsi="Arial" w:cs="Arial"/>
        </w:rPr>
        <w:t xml:space="preserve"> </w:t>
      </w:r>
      <w:r>
        <w:rPr>
          <w:rFonts w:ascii="Arial" w:eastAsia="Arial" w:hAnsi="Arial" w:cs="Arial"/>
        </w:rPr>
        <w:t>Após o interregno de um ano, e mediante pedido do fornecedor, os preços iniciais serão reajustados, mediante a aplicação, do índice do IPCA, o que for mais vantajoso ao Município, exclusivamente para as obrigações iniciadas e concluídas após a ocorrência da anualidade.</w:t>
      </w:r>
    </w:p>
    <w:p w14:paraId="2872D444" w14:textId="77777777" w:rsidR="0075590E" w:rsidRDefault="0075590E" w:rsidP="00E83B1F">
      <w:pPr>
        <w:spacing w:after="0"/>
        <w:jc w:val="both"/>
        <w:rPr>
          <w:rFonts w:ascii="Arial" w:hAnsi="Arial" w:cs="Arial"/>
          <w:b/>
        </w:rPr>
      </w:pPr>
    </w:p>
    <w:p w14:paraId="1F53A394" w14:textId="6CDAFEEE" w:rsidR="00F53F3D" w:rsidRPr="00F53F3D" w:rsidRDefault="00F53F3D" w:rsidP="00E83B1F">
      <w:pPr>
        <w:spacing w:after="0"/>
        <w:jc w:val="both"/>
        <w:rPr>
          <w:rFonts w:ascii="Arial" w:hAnsi="Arial" w:cs="Arial"/>
          <w:b/>
        </w:rPr>
      </w:pPr>
      <w:r w:rsidRPr="00F53F3D">
        <w:rPr>
          <w:rFonts w:ascii="Arial" w:hAnsi="Arial" w:cs="Arial"/>
          <w:b/>
        </w:rPr>
        <w:t>1</w:t>
      </w:r>
      <w:r>
        <w:rPr>
          <w:rFonts w:ascii="Arial" w:hAnsi="Arial" w:cs="Arial"/>
          <w:b/>
        </w:rPr>
        <w:t>7</w:t>
      </w:r>
      <w:r w:rsidRPr="00F53F3D">
        <w:rPr>
          <w:rFonts w:ascii="Arial" w:hAnsi="Arial" w:cs="Arial"/>
          <w:b/>
        </w:rPr>
        <w:t xml:space="preserve">. FORMALIZAÇÃO DO CADASTRO RESERVA: </w:t>
      </w:r>
    </w:p>
    <w:p w14:paraId="4E2FD323" w14:textId="77777777" w:rsidR="00F53F3D" w:rsidRPr="00FC7634" w:rsidRDefault="00F53F3D" w:rsidP="00E83B1F">
      <w:pPr>
        <w:spacing w:after="0"/>
        <w:jc w:val="both"/>
        <w:rPr>
          <w:rFonts w:ascii="Arial" w:hAnsi="Arial" w:cs="Arial"/>
          <w:bCs/>
          <w:color w:val="000000" w:themeColor="text1"/>
        </w:rPr>
      </w:pPr>
      <w:r w:rsidRPr="00FC7634">
        <w:rPr>
          <w:rFonts w:ascii="Arial" w:hAnsi="Arial" w:cs="Arial"/>
          <w:b/>
          <w:color w:val="000000" w:themeColor="text1"/>
        </w:rPr>
        <w:t>17.1.</w:t>
      </w:r>
      <w:r w:rsidRPr="00FC7634">
        <w:rPr>
          <w:rFonts w:ascii="Arial" w:hAnsi="Arial" w:cs="Arial"/>
          <w:bCs/>
          <w:color w:val="000000" w:themeColor="text1"/>
        </w:rPr>
        <w:t xml:space="preserve"> Será incluído na ata, na forma de anexo, o registro: </w:t>
      </w:r>
    </w:p>
    <w:p w14:paraId="471A8160" w14:textId="77777777" w:rsidR="00E83B1F" w:rsidRPr="00FC7634" w:rsidRDefault="00F53F3D" w:rsidP="00E83B1F">
      <w:pPr>
        <w:spacing w:after="0"/>
        <w:jc w:val="both"/>
        <w:rPr>
          <w:rFonts w:ascii="Arial" w:hAnsi="Arial" w:cs="Arial"/>
          <w:bCs/>
          <w:color w:val="000000" w:themeColor="text1"/>
        </w:rPr>
      </w:pPr>
      <w:r w:rsidRPr="00FC7634">
        <w:rPr>
          <w:rFonts w:ascii="Arial" w:hAnsi="Arial" w:cs="Arial"/>
          <w:bCs/>
          <w:color w:val="000000" w:themeColor="text1"/>
        </w:rPr>
        <w:t xml:space="preserve">a) dos licitantes ou dos fornecedores que aceitarem cotar os bens, as obras ou os serviços com preços iguais aos do adjudicatário, observada a classificação na licitação; e </w:t>
      </w:r>
    </w:p>
    <w:p w14:paraId="25D8926F" w14:textId="77777777" w:rsidR="00E83B1F" w:rsidRPr="00FC7634" w:rsidRDefault="00F53F3D" w:rsidP="00E83B1F">
      <w:pPr>
        <w:spacing w:after="0"/>
        <w:jc w:val="both"/>
        <w:rPr>
          <w:rFonts w:ascii="Arial" w:hAnsi="Arial" w:cs="Arial"/>
          <w:bCs/>
          <w:color w:val="000000" w:themeColor="text1"/>
        </w:rPr>
      </w:pPr>
      <w:r w:rsidRPr="00FC7634">
        <w:rPr>
          <w:rFonts w:ascii="Arial" w:hAnsi="Arial" w:cs="Arial"/>
          <w:bCs/>
          <w:color w:val="000000" w:themeColor="text1"/>
        </w:rPr>
        <w:t xml:space="preserve">b) dos licitantes ou dos fornecedores que mantiverem sua proposta original. </w:t>
      </w:r>
    </w:p>
    <w:p w14:paraId="297EF13C" w14:textId="1403E254" w:rsidR="00E83B1F" w:rsidRDefault="00F53F3D" w:rsidP="00E83B1F">
      <w:pPr>
        <w:spacing w:after="0"/>
        <w:jc w:val="both"/>
        <w:rPr>
          <w:rFonts w:ascii="Arial" w:hAnsi="Arial" w:cs="Arial"/>
          <w:bCs/>
        </w:rPr>
      </w:pPr>
      <w:r w:rsidRPr="00E83B1F">
        <w:rPr>
          <w:rFonts w:ascii="Arial" w:hAnsi="Arial" w:cs="Arial"/>
          <w:b/>
        </w:rPr>
        <w:t>1</w:t>
      </w:r>
      <w:r w:rsidR="00E83B1F">
        <w:rPr>
          <w:rFonts w:ascii="Arial" w:hAnsi="Arial" w:cs="Arial"/>
          <w:b/>
        </w:rPr>
        <w:t>7</w:t>
      </w:r>
      <w:r w:rsidRPr="00E83B1F">
        <w:rPr>
          <w:rFonts w:ascii="Arial" w:hAnsi="Arial" w:cs="Arial"/>
          <w:b/>
        </w:rPr>
        <w:t>.2</w:t>
      </w:r>
      <w:r w:rsidRPr="00F53F3D">
        <w:rPr>
          <w:rFonts w:ascii="Arial" w:hAnsi="Arial" w:cs="Arial"/>
          <w:bCs/>
        </w:rPr>
        <w:t xml:space="preserve">. será respeitada, nas contratações, a ordem de classificação dos licitantes ou fornecedores registrados na ata. </w:t>
      </w:r>
    </w:p>
    <w:p w14:paraId="5CEEF779" w14:textId="68A2E77C" w:rsidR="00E83B1F" w:rsidRDefault="00F53F3D" w:rsidP="00E83B1F">
      <w:pPr>
        <w:spacing w:after="0"/>
        <w:jc w:val="both"/>
        <w:rPr>
          <w:rFonts w:ascii="Arial" w:hAnsi="Arial" w:cs="Arial"/>
          <w:bCs/>
        </w:rPr>
      </w:pPr>
      <w:r w:rsidRPr="00E83B1F">
        <w:rPr>
          <w:rFonts w:ascii="Arial" w:hAnsi="Arial" w:cs="Arial"/>
          <w:b/>
        </w:rPr>
        <w:t>1</w:t>
      </w:r>
      <w:r w:rsidR="00E83B1F">
        <w:rPr>
          <w:rFonts w:ascii="Arial" w:hAnsi="Arial" w:cs="Arial"/>
          <w:b/>
        </w:rPr>
        <w:t>7</w:t>
      </w:r>
      <w:r w:rsidRPr="00E83B1F">
        <w:rPr>
          <w:rFonts w:ascii="Arial" w:hAnsi="Arial" w:cs="Arial"/>
          <w:b/>
        </w:rPr>
        <w:t>.3.</w:t>
      </w:r>
      <w:r w:rsidRPr="00F53F3D">
        <w:rPr>
          <w:rFonts w:ascii="Arial" w:hAnsi="Arial" w:cs="Arial"/>
          <w:bCs/>
        </w:rPr>
        <w:t xml:space="preserve"> O registro a que se refere o item 1</w:t>
      </w:r>
      <w:r w:rsidR="00E83B1F">
        <w:rPr>
          <w:rFonts w:ascii="Arial" w:hAnsi="Arial" w:cs="Arial"/>
          <w:bCs/>
        </w:rPr>
        <w:t>7</w:t>
      </w:r>
      <w:r w:rsidRPr="00F53F3D">
        <w:rPr>
          <w:rFonts w:ascii="Arial" w:hAnsi="Arial" w:cs="Arial"/>
          <w:bCs/>
        </w:rPr>
        <w:t xml:space="preserve">.1 tem por objetivo a formação de cadastro de reserva, para o caso de impossibilidade de atendimento pelo signatário da ata. </w:t>
      </w:r>
    </w:p>
    <w:p w14:paraId="5ADA52EA" w14:textId="682ECACE" w:rsidR="00E83B1F" w:rsidRDefault="00F53F3D" w:rsidP="00E83B1F">
      <w:pPr>
        <w:spacing w:after="0"/>
        <w:jc w:val="both"/>
        <w:rPr>
          <w:rFonts w:ascii="Arial" w:hAnsi="Arial" w:cs="Arial"/>
          <w:bCs/>
        </w:rPr>
      </w:pPr>
      <w:r w:rsidRPr="00E83B1F">
        <w:rPr>
          <w:rFonts w:ascii="Arial" w:hAnsi="Arial" w:cs="Arial"/>
          <w:b/>
        </w:rPr>
        <w:t>1</w:t>
      </w:r>
      <w:r w:rsidR="00E83B1F">
        <w:rPr>
          <w:rFonts w:ascii="Arial" w:hAnsi="Arial" w:cs="Arial"/>
          <w:b/>
        </w:rPr>
        <w:t>7</w:t>
      </w:r>
      <w:r w:rsidRPr="00E83B1F">
        <w:rPr>
          <w:rFonts w:ascii="Arial" w:hAnsi="Arial" w:cs="Arial"/>
          <w:b/>
        </w:rPr>
        <w:t>.4.</w:t>
      </w:r>
      <w:r w:rsidRPr="00F53F3D">
        <w:rPr>
          <w:rFonts w:ascii="Arial" w:hAnsi="Arial" w:cs="Arial"/>
          <w:bCs/>
        </w:rPr>
        <w:t xml:space="preserve"> Para fins da ordem de classificação, os licitantes ou fornecedores de que trata a alínea “a” do item 1</w:t>
      </w:r>
      <w:r w:rsidR="00E83B1F">
        <w:rPr>
          <w:rFonts w:ascii="Arial" w:hAnsi="Arial" w:cs="Arial"/>
          <w:bCs/>
        </w:rPr>
        <w:t>7</w:t>
      </w:r>
      <w:r w:rsidRPr="00F53F3D">
        <w:rPr>
          <w:rFonts w:ascii="Arial" w:hAnsi="Arial" w:cs="Arial"/>
          <w:bCs/>
        </w:rPr>
        <w:t xml:space="preserve">.1 antecederão aqueles de que trata a alínea “b” do referido item. </w:t>
      </w:r>
    </w:p>
    <w:p w14:paraId="4CB57E71" w14:textId="05FAA7BB" w:rsidR="00E83B1F" w:rsidRDefault="00F53F3D" w:rsidP="00E83B1F">
      <w:pPr>
        <w:spacing w:after="0"/>
        <w:jc w:val="both"/>
        <w:rPr>
          <w:rFonts w:ascii="Arial" w:hAnsi="Arial" w:cs="Arial"/>
          <w:bCs/>
        </w:rPr>
      </w:pPr>
      <w:r w:rsidRPr="00E83B1F">
        <w:rPr>
          <w:rFonts w:ascii="Arial" w:hAnsi="Arial" w:cs="Arial"/>
          <w:b/>
        </w:rPr>
        <w:t>1</w:t>
      </w:r>
      <w:r w:rsidR="00E83B1F">
        <w:rPr>
          <w:rFonts w:ascii="Arial" w:hAnsi="Arial" w:cs="Arial"/>
          <w:b/>
        </w:rPr>
        <w:t>7</w:t>
      </w:r>
      <w:r w:rsidRPr="00E83B1F">
        <w:rPr>
          <w:rFonts w:ascii="Arial" w:hAnsi="Arial" w:cs="Arial"/>
          <w:b/>
        </w:rPr>
        <w:t>.5</w:t>
      </w:r>
      <w:r w:rsidRPr="00F53F3D">
        <w:rPr>
          <w:rFonts w:ascii="Arial" w:hAnsi="Arial" w:cs="Arial"/>
          <w:bCs/>
        </w:rPr>
        <w:t xml:space="preserve">. A habilitação dos licitantes que comporão o cadastro de reserva será efetuada quando houver necessidade de contratação dos licitantes remanescentes, nas seguintes hipóteses: </w:t>
      </w:r>
    </w:p>
    <w:p w14:paraId="195C47D7" w14:textId="77777777" w:rsidR="00E83B1F" w:rsidRDefault="00F53F3D" w:rsidP="00E83B1F">
      <w:pPr>
        <w:spacing w:after="0"/>
        <w:jc w:val="both"/>
        <w:rPr>
          <w:rFonts w:ascii="Arial" w:hAnsi="Arial" w:cs="Arial"/>
          <w:bCs/>
        </w:rPr>
      </w:pPr>
      <w:r w:rsidRPr="00F53F3D">
        <w:rPr>
          <w:rFonts w:ascii="Arial" w:hAnsi="Arial" w:cs="Arial"/>
          <w:bCs/>
        </w:rPr>
        <w:t>a) quando o licitante vencedor não assinar a Ata de Registro de Preços no prazo e nas condições estabelecidos no edital; ou</w:t>
      </w:r>
    </w:p>
    <w:p w14:paraId="2DE82F63" w14:textId="7C015845" w:rsidR="00F53F3D" w:rsidRDefault="00F53F3D" w:rsidP="00E83B1F">
      <w:pPr>
        <w:spacing w:after="0"/>
        <w:jc w:val="both"/>
        <w:rPr>
          <w:rFonts w:ascii="Arial" w:hAnsi="Arial" w:cs="Arial"/>
          <w:bCs/>
        </w:rPr>
      </w:pPr>
      <w:r w:rsidRPr="00F53F3D">
        <w:rPr>
          <w:rFonts w:ascii="Arial" w:hAnsi="Arial" w:cs="Arial"/>
          <w:bCs/>
        </w:rPr>
        <w:t>b) quando houver o cancelamento do registro do fornecedor ou do registro de preços.</w:t>
      </w:r>
    </w:p>
    <w:p w14:paraId="68D5E607" w14:textId="77777777" w:rsidR="00E83B1F" w:rsidRPr="00E83B1F" w:rsidRDefault="00E83B1F" w:rsidP="00E83B1F">
      <w:pPr>
        <w:spacing w:after="0"/>
        <w:jc w:val="both"/>
        <w:rPr>
          <w:rFonts w:ascii="Arial" w:hAnsi="Arial" w:cs="Arial"/>
          <w:b/>
        </w:rPr>
      </w:pPr>
    </w:p>
    <w:p w14:paraId="07D9A5DF" w14:textId="77EEFA53" w:rsidR="00E83B1F" w:rsidRPr="00E83B1F" w:rsidRDefault="00E83B1F" w:rsidP="00E83B1F">
      <w:pPr>
        <w:spacing w:after="0"/>
        <w:jc w:val="both"/>
        <w:rPr>
          <w:rFonts w:ascii="Arial" w:hAnsi="Arial" w:cs="Arial"/>
          <w:b/>
        </w:rPr>
      </w:pPr>
      <w:r w:rsidRPr="00E83B1F">
        <w:rPr>
          <w:rFonts w:ascii="Arial" w:hAnsi="Arial" w:cs="Arial"/>
          <w:b/>
        </w:rPr>
        <w:t>18. DAS INFRAÇÕES ADMINISTRATIVAS E SANÇÕES:</w:t>
      </w:r>
    </w:p>
    <w:p w14:paraId="464AF6E1" w14:textId="55C2961F" w:rsidR="00E83B1F" w:rsidRDefault="00E83B1F" w:rsidP="00E83B1F">
      <w:pPr>
        <w:spacing w:after="0"/>
        <w:jc w:val="both"/>
        <w:rPr>
          <w:rFonts w:ascii="Arial" w:hAnsi="Arial" w:cs="Arial"/>
          <w:bCs/>
        </w:rPr>
      </w:pPr>
      <w:r w:rsidRPr="00E83B1F">
        <w:rPr>
          <w:rFonts w:ascii="Arial" w:hAnsi="Arial" w:cs="Arial"/>
          <w:b/>
        </w:rPr>
        <w:t>18.1.</w:t>
      </w:r>
      <w:r w:rsidRPr="00E83B1F">
        <w:rPr>
          <w:rFonts w:ascii="Arial" w:hAnsi="Arial" w:cs="Arial"/>
          <w:bCs/>
        </w:rPr>
        <w:t xml:space="preserve"> Comete infração administrativa, nos termos da lei, o licitante que, com dolo ou culpa: </w:t>
      </w:r>
    </w:p>
    <w:p w14:paraId="745AF179" w14:textId="512DD73A" w:rsidR="00E83B1F" w:rsidRDefault="00E83B1F" w:rsidP="00E83B1F">
      <w:pPr>
        <w:spacing w:after="0"/>
        <w:jc w:val="both"/>
        <w:rPr>
          <w:rFonts w:ascii="Arial" w:hAnsi="Arial" w:cs="Arial"/>
          <w:bCs/>
        </w:rPr>
      </w:pPr>
      <w:r w:rsidRPr="00E83B1F">
        <w:rPr>
          <w:rFonts w:ascii="Arial" w:hAnsi="Arial" w:cs="Arial"/>
          <w:b/>
        </w:rPr>
        <w:t>18.1.1.</w:t>
      </w:r>
      <w:r w:rsidRPr="00E83B1F">
        <w:rPr>
          <w:rFonts w:ascii="Arial" w:hAnsi="Arial" w:cs="Arial"/>
          <w:bCs/>
        </w:rPr>
        <w:t xml:space="preserve"> deixar de entregar a documentação exigida para o certame ou não entregar qualquer documento que tenha sido solicitado pel</w:t>
      </w:r>
      <w:r w:rsidR="001A5089">
        <w:rPr>
          <w:rFonts w:ascii="Arial" w:hAnsi="Arial" w:cs="Arial"/>
          <w:bCs/>
        </w:rPr>
        <w:t>o</w:t>
      </w:r>
      <w:r w:rsidRPr="00E83B1F">
        <w:rPr>
          <w:rFonts w:ascii="Arial" w:hAnsi="Arial" w:cs="Arial"/>
          <w:bCs/>
        </w:rPr>
        <w:t xml:space="preserve"> Pregoeir</w:t>
      </w:r>
      <w:r w:rsidR="001A5089">
        <w:rPr>
          <w:rFonts w:ascii="Arial" w:hAnsi="Arial" w:cs="Arial"/>
          <w:bCs/>
        </w:rPr>
        <w:t>o</w:t>
      </w:r>
      <w:r w:rsidRPr="00E83B1F">
        <w:rPr>
          <w:rFonts w:ascii="Arial" w:hAnsi="Arial" w:cs="Arial"/>
          <w:bCs/>
        </w:rPr>
        <w:t xml:space="preserve"> durante o certame. </w:t>
      </w:r>
    </w:p>
    <w:p w14:paraId="616F58E6" w14:textId="6BED9B0F" w:rsidR="00E83B1F" w:rsidRDefault="00E83B1F" w:rsidP="00E83B1F">
      <w:pPr>
        <w:spacing w:after="0"/>
        <w:jc w:val="both"/>
        <w:rPr>
          <w:rFonts w:ascii="Arial" w:hAnsi="Arial" w:cs="Arial"/>
          <w:bCs/>
        </w:rPr>
      </w:pPr>
      <w:r w:rsidRPr="00E83B1F">
        <w:rPr>
          <w:rFonts w:ascii="Arial" w:hAnsi="Arial" w:cs="Arial"/>
          <w:b/>
        </w:rPr>
        <w:t>18.1.2.</w:t>
      </w:r>
      <w:r w:rsidRPr="00E83B1F">
        <w:rPr>
          <w:rFonts w:ascii="Arial" w:hAnsi="Arial" w:cs="Arial"/>
          <w:bCs/>
        </w:rPr>
        <w:t xml:space="preserve"> Salvo em decorrência de fato superveniente devidamente justificado, não mantiver a proposta em especial quando: </w:t>
      </w:r>
    </w:p>
    <w:p w14:paraId="6293215D" w14:textId="77777777" w:rsidR="00E83B1F" w:rsidRDefault="00E83B1F" w:rsidP="00E83B1F">
      <w:pPr>
        <w:spacing w:after="0"/>
        <w:jc w:val="both"/>
        <w:rPr>
          <w:rFonts w:ascii="Arial" w:hAnsi="Arial" w:cs="Arial"/>
          <w:bCs/>
        </w:rPr>
      </w:pPr>
      <w:r w:rsidRPr="00E83B1F">
        <w:rPr>
          <w:rFonts w:ascii="Arial" w:hAnsi="Arial" w:cs="Arial"/>
          <w:bCs/>
        </w:rPr>
        <w:t>a) não enviar a proposta adequada ao último lance ofertado ou após a negociação;</w:t>
      </w:r>
    </w:p>
    <w:p w14:paraId="14523A60" w14:textId="319623EE" w:rsidR="00E83B1F" w:rsidRDefault="00E83B1F" w:rsidP="00E83B1F">
      <w:pPr>
        <w:spacing w:after="0"/>
        <w:jc w:val="both"/>
        <w:rPr>
          <w:rFonts w:ascii="Arial" w:hAnsi="Arial" w:cs="Arial"/>
          <w:bCs/>
        </w:rPr>
      </w:pPr>
      <w:r w:rsidRPr="00E83B1F">
        <w:rPr>
          <w:rFonts w:ascii="Arial" w:hAnsi="Arial" w:cs="Arial"/>
          <w:bCs/>
        </w:rPr>
        <w:t xml:space="preserve">b) recusar-se a enviar o detalhamento da proposta quando exigível; </w:t>
      </w:r>
    </w:p>
    <w:p w14:paraId="137045FE" w14:textId="77777777" w:rsidR="00E83B1F" w:rsidRDefault="00E83B1F" w:rsidP="00E83B1F">
      <w:pPr>
        <w:spacing w:after="0"/>
        <w:jc w:val="both"/>
        <w:rPr>
          <w:rFonts w:ascii="Arial" w:hAnsi="Arial" w:cs="Arial"/>
          <w:bCs/>
        </w:rPr>
      </w:pPr>
      <w:r w:rsidRPr="00E83B1F">
        <w:rPr>
          <w:rFonts w:ascii="Arial" w:hAnsi="Arial" w:cs="Arial"/>
          <w:bCs/>
        </w:rPr>
        <w:t xml:space="preserve">c) pedir para ser desclassificado quando encerrada a etapa competitiva; ou </w:t>
      </w:r>
    </w:p>
    <w:p w14:paraId="23AD5C82" w14:textId="77777777" w:rsidR="001A5089" w:rsidRDefault="00E83B1F" w:rsidP="00E83B1F">
      <w:pPr>
        <w:spacing w:after="0"/>
        <w:jc w:val="both"/>
        <w:rPr>
          <w:rFonts w:ascii="Arial" w:hAnsi="Arial" w:cs="Arial"/>
          <w:bCs/>
        </w:rPr>
      </w:pPr>
      <w:r w:rsidRPr="00E83B1F">
        <w:rPr>
          <w:rFonts w:ascii="Arial" w:hAnsi="Arial" w:cs="Arial"/>
          <w:bCs/>
        </w:rPr>
        <w:t xml:space="preserve">d) deixar de apresentar amostra (quando exigida); </w:t>
      </w:r>
    </w:p>
    <w:p w14:paraId="2755D368" w14:textId="60D83B82" w:rsidR="00E83B1F" w:rsidRDefault="00E83B1F" w:rsidP="00E83B1F">
      <w:pPr>
        <w:spacing w:after="0"/>
        <w:jc w:val="both"/>
        <w:rPr>
          <w:rFonts w:ascii="Arial" w:hAnsi="Arial" w:cs="Arial"/>
          <w:bCs/>
        </w:rPr>
      </w:pPr>
      <w:r w:rsidRPr="00E83B1F">
        <w:rPr>
          <w:rFonts w:ascii="Arial" w:hAnsi="Arial" w:cs="Arial"/>
          <w:bCs/>
        </w:rPr>
        <w:t>e) apresentar proposta ou amostra em desacordo com as especificações do edital</w:t>
      </w:r>
      <w:r w:rsidR="001A5089">
        <w:rPr>
          <w:rFonts w:ascii="Arial" w:hAnsi="Arial" w:cs="Arial"/>
          <w:bCs/>
        </w:rPr>
        <w:t>.</w:t>
      </w:r>
      <w:r w:rsidRPr="00E83B1F">
        <w:rPr>
          <w:rFonts w:ascii="Arial" w:hAnsi="Arial" w:cs="Arial"/>
          <w:bCs/>
        </w:rPr>
        <w:t xml:space="preserve"> </w:t>
      </w:r>
    </w:p>
    <w:p w14:paraId="553FCFEC" w14:textId="7FE51B8C" w:rsidR="00E83B1F" w:rsidRDefault="00E83B1F" w:rsidP="00E83B1F">
      <w:pPr>
        <w:spacing w:after="0"/>
        <w:jc w:val="both"/>
        <w:rPr>
          <w:rFonts w:ascii="Arial" w:hAnsi="Arial" w:cs="Arial"/>
          <w:bCs/>
        </w:rPr>
      </w:pPr>
      <w:r w:rsidRPr="00E83B1F">
        <w:rPr>
          <w:rFonts w:ascii="Arial" w:hAnsi="Arial" w:cs="Arial"/>
          <w:b/>
        </w:rPr>
        <w:t>18.1.3.</w:t>
      </w:r>
      <w:r w:rsidRPr="00E83B1F">
        <w:rPr>
          <w:rFonts w:ascii="Arial" w:hAnsi="Arial" w:cs="Arial"/>
          <w:bCs/>
        </w:rPr>
        <w:t xml:space="preserve"> Não celebrar o contrato ou não entregar a documentação exigida para a contratação, quando convocado dentro do prazo de validade de sua proposta; </w:t>
      </w:r>
    </w:p>
    <w:p w14:paraId="1F671EF5" w14:textId="37A2AC51" w:rsidR="00E83B1F" w:rsidRDefault="00E83B1F" w:rsidP="00E83B1F">
      <w:pPr>
        <w:spacing w:after="0"/>
        <w:jc w:val="both"/>
        <w:rPr>
          <w:rFonts w:ascii="Arial" w:hAnsi="Arial" w:cs="Arial"/>
          <w:bCs/>
        </w:rPr>
      </w:pPr>
      <w:r w:rsidRPr="00E83B1F">
        <w:rPr>
          <w:rFonts w:ascii="Arial" w:hAnsi="Arial" w:cs="Arial"/>
          <w:b/>
        </w:rPr>
        <w:t>18.1.4</w:t>
      </w:r>
      <w:r w:rsidRPr="00E83B1F">
        <w:rPr>
          <w:rFonts w:ascii="Arial" w:hAnsi="Arial" w:cs="Arial"/>
          <w:bCs/>
        </w:rPr>
        <w:t xml:space="preserve">. Recusar-se, sem justificativa, a assinar o contrato ou a ata de registro de preço, ou a aceitar ou retirar o instrumento equivalente no prazo estabelecido pela Administração. </w:t>
      </w:r>
    </w:p>
    <w:p w14:paraId="7E21C263" w14:textId="3ADED573" w:rsidR="00E83B1F" w:rsidRDefault="00E83B1F" w:rsidP="00E83B1F">
      <w:pPr>
        <w:spacing w:after="0"/>
        <w:jc w:val="both"/>
        <w:rPr>
          <w:rFonts w:ascii="Arial" w:hAnsi="Arial" w:cs="Arial"/>
          <w:bCs/>
        </w:rPr>
      </w:pPr>
      <w:r w:rsidRPr="00E83B1F">
        <w:rPr>
          <w:rFonts w:ascii="Arial" w:hAnsi="Arial" w:cs="Arial"/>
          <w:b/>
        </w:rPr>
        <w:t>18.1.5.</w:t>
      </w:r>
      <w:r w:rsidRPr="00E83B1F">
        <w:rPr>
          <w:rFonts w:ascii="Arial" w:hAnsi="Arial" w:cs="Arial"/>
          <w:bCs/>
        </w:rPr>
        <w:t xml:space="preserve"> Apresentar declaração ou documentação falsa exigida para o certame ou prestar declaração falsa durante a licitação. </w:t>
      </w:r>
    </w:p>
    <w:p w14:paraId="4528BBFA" w14:textId="14A28ED9" w:rsidR="00E83B1F" w:rsidRDefault="00E83B1F" w:rsidP="00E83B1F">
      <w:pPr>
        <w:spacing w:after="0"/>
        <w:jc w:val="both"/>
        <w:rPr>
          <w:rFonts w:ascii="Arial" w:hAnsi="Arial" w:cs="Arial"/>
          <w:bCs/>
        </w:rPr>
      </w:pPr>
      <w:r w:rsidRPr="00E83B1F">
        <w:rPr>
          <w:rFonts w:ascii="Arial" w:hAnsi="Arial" w:cs="Arial"/>
          <w:b/>
        </w:rPr>
        <w:t>18.1.6.</w:t>
      </w:r>
      <w:r w:rsidRPr="00E83B1F">
        <w:rPr>
          <w:rFonts w:ascii="Arial" w:hAnsi="Arial" w:cs="Arial"/>
          <w:bCs/>
        </w:rPr>
        <w:t xml:space="preserve"> Fraudar a licitação. </w:t>
      </w:r>
    </w:p>
    <w:p w14:paraId="57C74E88" w14:textId="5A4A72FD" w:rsidR="00E83B1F" w:rsidRDefault="00E83B1F" w:rsidP="00E83B1F">
      <w:pPr>
        <w:spacing w:after="0"/>
        <w:jc w:val="both"/>
        <w:rPr>
          <w:rFonts w:ascii="Arial" w:hAnsi="Arial" w:cs="Arial"/>
          <w:bCs/>
        </w:rPr>
      </w:pPr>
      <w:r w:rsidRPr="00E83B1F">
        <w:rPr>
          <w:rFonts w:ascii="Arial" w:hAnsi="Arial" w:cs="Arial"/>
          <w:b/>
        </w:rPr>
        <w:t>18.1.7.</w:t>
      </w:r>
      <w:r w:rsidRPr="00E83B1F">
        <w:rPr>
          <w:rFonts w:ascii="Arial" w:hAnsi="Arial" w:cs="Arial"/>
          <w:bCs/>
        </w:rPr>
        <w:t xml:space="preserve"> Comportar-se de modo inidôneo ou cometer fraude de qualquer natureza, em especial quando: </w:t>
      </w:r>
    </w:p>
    <w:p w14:paraId="290DD7C4" w14:textId="77777777" w:rsidR="00E83B1F" w:rsidRDefault="00E83B1F" w:rsidP="00E83B1F">
      <w:pPr>
        <w:spacing w:after="0"/>
        <w:jc w:val="both"/>
        <w:rPr>
          <w:rFonts w:ascii="Arial" w:hAnsi="Arial" w:cs="Arial"/>
          <w:bCs/>
        </w:rPr>
      </w:pPr>
      <w:r w:rsidRPr="00E83B1F">
        <w:rPr>
          <w:rFonts w:ascii="Arial" w:hAnsi="Arial" w:cs="Arial"/>
          <w:bCs/>
        </w:rPr>
        <w:t xml:space="preserve">a) agir em conluio ou em desconformidade com a lei; </w:t>
      </w:r>
    </w:p>
    <w:p w14:paraId="15FBEF24" w14:textId="77777777" w:rsidR="00E83B1F" w:rsidRDefault="00E83B1F" w:rsidP="00E83B1F">
      <w:pPr>
        <w:spacing w:after="0"/>
        <w:jc w:val="both"/>
        <w:rPr>
          <w:rFonts w:ascii="Arial" w:hAnsi="Arial" w:cs="Arial"/>
          <w:bCs/>
        </w:rPr>
      </w:pPr>
      <w:r w:rsidRPr="00E83B1F">
        <w:rPr>
          <w:rFonts w:ascii="Arial" w:hAnsi="Arial" w:cs="Arial"/>
          <w:bCs/>
        </w:rPr>
        <w:t xml:space="preserve">b) induzir deliberadamente a erro no julgamento; </w:t>
      </w:r>
    </w:p>
    <w:p w14:paraId="37CAC71D" w14:textId="77777777" w:rsidR="00E83B1F" w:rsidRDefault="00E83B1F" w:rsidP="00E83B1F">
      <w:pPr>
        <w:spacing w:after="0"/>
        <w:jc w:val="both"/>
        <w:rPr>
          <w:rFonts w:ascii="Arial" w:hAnsi="Arial" w:cs="Arial"/>
          <w:bCs/>
        </w:rPr>
      </w:pPr>
      <w:r w:rsidRPr="00E83B1F">
        <w:rPr>
          <w:rFonts w:ascii="Arial" w:hAnsi="Arial" w:cs="Arial"/>
          <w:bCs/>
        </w:rPr>
        <w:t xml:space="preserve">c) apresentar amostra falsificada ou deteriorada; </w:t>
      </w:r>
    </w:p>
    <w:p w14:paraId="7AE4922A" w14:textId="713D8CFC" w:rsidR="00E83B1F" w:rsidRDefault="00E83B1F" w:rsidP="00E83B1F">
      <w:pPr>
        <w:spacing w:after="0"/>
        <w:jc w:val="both"/>
        <w:rPr>
          <w:rFonts w:ascii="Arial" w:hAnsi="Arial" w:cs="Arial"/>
          <w:bCs/>
        </w:rPr>
      </w:pPr>
      <w:r w:rsidRPr="00E83B1F">
        <w:rPr>
          <w:rFonts w:ascii="Arial" w:hAnsi="Arial" w:cs="Arial"/>
          <w:b/>
        </w:rPr>
        <w:t>18.1.8.</w:t>
      </w:r>
      <w:r w:rsidRPr="00E83B1F">
        <w:rPr>
          <w:rFonts w:ascii="Arial" w:hAnsi="Arial" w:cs="Arial"/>
          <w:bCs/>
        </w:rPr>
        <w:t xml:space="preserve"> Praticar atos ilícitos com vistas a frustrar os objetivos da licitação. </w:t>
      </w:r>
    </w:p>
    <w:p w14:paraId="76DD0022" w14:textId="50ABF7FB" w:rsidR="00E83B1F" w:rsidRDefault="00E83B1F" w:rsidP="00E83B1F">
      <w:pPr>
        <w:spacing w:after="0"/>
        <w:jc w:val="both"/>
        <w:rPr>
          <w:rFonts w:ascii="Arial" w:hAnsi="Arial" w:cs="Arial"/>
          <w:bCs/>
        </w:rPr>
      </w:pPr>
      <w:r w:rsidRPr="00E83B1F">
        <w:rPr>
          <w:rFonts w:ascii="Arial" w:hAnsi="Arial" w:cs="Arial"/>
          <w:b/>
        </w:rPr>
        <w:t>18.1.9</w:t>
      </w:r>
      <w:r w:rsidRPr="00E83B1F">
        <w:rPr>
          <w:rFonts w:ascii="Arial" w:hAnsi="Arial" w:cs="Arial"/>
          <w:bCs/>
        </w:rPr>
        <w:t xml:space="preserve">. Praticar ato lesivo previsto no art. 5º da Lei n.º 12.846, de 2013. </w:t>
      </w:r>
    </w:p>
    <w:p w14:paraId="1A099118" w14:textId="133B5603" w:rsidR="00E83B1F" w:rsidRDefault="00E83B1F" w:rsidP="00E83B1F">
      <w:pPr>
        <w:spacing w:after="0"/>
        <w:jc w:val="both"/>
        <w:rPr>
          <w:rFonts w:ascii="Arial" w:hAnsi="Arial" w:cs="Arial"/>
          <w:bCs/>
        </w:rPr>
      </w:pPr>
      <w:r w:rsidRPr="00E83B1F">
        <w:rPr>
          <w:rFonts w:ascii="Arial" w:hAnsi="Arial" w:cs="Arial"/>
          <w:b/>
        </w:rPr>
        <w:t>18.2.</w:t>
      </w:r>
      <w:r w:rsidRPr="00E83B1F">
        <w:rPr>
          <w:rFonts w:ascii="Arial" w:hAnsi="Arial" w:cs="Arial"/>
          <w:bCs/>
        </w:rPr>
        <w:t xml:space="preserve"> Com fulcro na Lei nº 14.133, de 2021, a Administração poderá, garantida a prévia defesa, aplicar aos licitantes e/ou adjudicatários as seguintes sanções, sem prejuízo das responsabilidades civil e criminal: </w:t>
      </w:r>
    </w:p>
    <w:p w14:paraId="0FB1B87B" w14:textId="77777777" w:rsidR="00E83B1F" w:rsidRDefault="00E83B1F" w:rsidP="00E83B1F">
      <w:pPr>
        <w:spacing w:after="0"/>
        <w:jc w:val="both"/>
        <w:rPr>
          <w:rFonts w:ascii="Arial" w:hAnsi="Arial" w:cs="Arial"/>
          <w:bCs/>
        </w:rPr>
      </w:pPr>
      <w:r w:rsidRPr="00E83B1F">
        <w:rPr>
          <w:rFonts w:ascii="Arial" w:hAnsi="Arial" w:cs="Arial"/>
          <w:bCs/>
        </w:rPr>
        <w:t xml:space="preserve">I. advertência; </w:t>
      </w:r>
    </w:p>
    <w:p w14:paraId="64A47EFF" w14:textId="77777777" w:rsidR="00E83B1F" w:rsidRDefault="00E83B1F" w:rsidP="00E83B1F">
      <w:pPr>
        <w:spacing w:after="0"/>
        <w:jc w:val="both"/>
        <w:rPr>
          <w:rFonts w:ascii="Arial" w:hAnsi="Arial" w:cs="Arial"/>
          <w:bCs/>
        </w:rPr>
      </w:pPr>
      <w:r w:rsidRPr="00E83B1F">
        <w:rPr>
          <w:rFonts w:ascii="Arial" w:hAnsi="Arial" w:cs="Arial"/>
          <w:bCs/>
        </w:rPr>
        <w:t xml:space="preserve">II. multa; </w:t>
      </w:r>
    </w:p>
    <w:p w14:paraId="09725569" w14:textId="77777777" w:rsidR="00E83B1F" w:rsidRDefault="00E83B1F" w:rsidP="00E83B1F">
      <w:pPr>
        <w:spacing w:after="0"/>
        <w:jc w:val="both"/>
        <w:rPr>
          <w:rFonts w:ascii="Arial" w:hAnsi="Arial" w:cs="Arial"/>
          <w:bCs/>
        </w:rPr>
      </w:pPr>
      <w:r w:rsidRPr="00E83B1F">
        <w:rPr>
          <w:rFonts w:ascii="Arial" w:hAnsi="Arial" w:cs="Arial"/>
          <w:bCs/>
        </w:rPr>
        <w:lastRenderedPageBreak/>
        <w:t xml:space="preserve">III. impedimento de licitar e contratar e; </w:t>
      </w:r>
    </w:p>
    <w:p w14:paraId="3C8CB66C" w14:textId="4B0938CF" w:rsidR="000157FD" w:rsidRDefault="00E83B1F" w:rsidP="00E83B1F">
      <w:pPr>
        <w:spacing w:after="0"/>
        <w:jc w:val="both"/>
        <w:rPr>
          <w:rFonts w:ascii="Arial" w:hAnsi="Arial" w:cs="Arial"/>
          <w:bCs/>
        </w:rPr>
      </w:pPr>
      <w:r w:rsidRPr="00E83B1F">
        <w:rPr>
          <w:rFonts w:ascii="Arial" w:hAnsi="Arial" w:cs="Arial"/>
          <w:bCs/>
        </w:rPr>
        <w:t xml:space="preserve">IV. declaração de inidoneidade para licitar ou contratar, </w:t>
      </w:r>
      <w:r w:rsidR="000157FD">
        <w:rPr>
          <w:rFonts w:ascii="Arial" w:hAnsi="Arial" w:cs="Arial"/>
          <w:bCs/>
        </w:rPr>
        <w:t>no âmbito da Administração Pública direta ou indireta do ente federativo e/ou de todos os entes federativos, pelo prazo de 03(três) anos e máximo 06(seis) anos.</w:t>
      </w:r>
    </w:p>
    <w:p w14:paraId="51156D15" w14:textId="1FBF40E0" w:rsidR="00E83B1F" w:rsidRDefault="00E83B1F" w:rsidP="00E83B1F">
      <w:pPr>
        <w:spacing w:after="0"/>
        <w:jc w:val="both"/>
        <w:rPr>
          <w:rFonts w:ascii="Arial" w:hAnsi="Arial" w:cs="Arial"/>
          <w:bCs/>
        </w:rPr>
      </w:pPr>
      <w:r w:rsidRPr="00E83B1F">
        <w:rPr>
          <w:rFonts w:ascii="Arial" w:hAnsi="Arial" w:cs="Arial"/>
          <w:b/>
        </w:rPr>
        <w:t>18.3</w:t>
      </w:r>
      <w:r w:rsidRPr="00E83B1F">
        <w:rPr>
          <w:rFonts w:ascii="Arial" w:hAnsi="Arial" w:cs="Arial"/>
          <w:bCs/>
        </w:rPr>
        <w:t xml:space="preserve">. Na aplicação das sanções serão considerados: </w:t>
      </w:r>
    </w:p>
    <w:p w14:paraId="1DA3EA50" w14:textId="01354D72" w:rsidR="00E83B1F" w:rsidRDefault="00E83B1F" w:rsidP="00E83B1F">
      <w:pPr>
        <w:spacing w:after="0"/>
        <w:jc w:val="both"/>
        <w:rPr>
          <w:rFonts w:ascii="Arial" w:hAnsi="Arial" w:cs="Arial"/>
          <w:bCs/>
        </w:rPr>
      </w:pPr>
      <w:r w:rsidRPr="00E83B1F">
        <w:rPr>
          <w:rFonts w:ascii="Arial" w:hAnsi="Arial" w:cs="Arial"/>
          <w:b/>
        </w:rPr>
        <w:t>18.3.1.</w:t>
      </w:r>
      <w:r w:rsidRPr="00E83B1F">
        <w:rPr>
          <w:rFonts w:ascii="Arial" w:hAnsi="Arial" w:cs="Arial"/>
          <w:bCs/>
        </w:rPr>
        <w:t xml:space="preserve"> A natureza e a gravidade da infração cometida. </w:t>
      </w:r>
    </w:p>
    <w:p w14:paraId="7DB3BE08" w14:textId="4E16D7CC" w:rsidR="00E83B1F" w:rsidRDefault="00E83B1F" w:rsidP="00E83B1F">
      <w:pPr>
        <w:spacing w:after="0"/>
        <w:jc w:val="both"/>
        <w:rPr>
          <w:rFonts w:ascii="Arial" w:hAnsi="Arial" w:cs="Arial"/>
          <w:bCs/>
        </w:rPr>
      </w:pPr>
      <w:r w:rsidRPr="00E83B1F">
        <w:rPr>
          <w:rFonts w:ascii="Arial" w:hAnsi="Arial" w:cs="Arial"/>
          <w:b/>
        </w:rPr>
        <w:t>18.3.2.</w:t>
      </w:r>
      <w:r w:rsidRPr="00E83B1F">
        <w:rPr>
          <w:rFonts w:ascii="Arial" w:hAnsi="Arial" w:cs="Arial"/>
          <w:bCs/>
        </w:rPr>
        <w:t xml:space="preserve"> As peculiaridades do caso concreto. </w:t>
      </w:r>
    </w:p>
    <w:p w14:paraId="336B0AC0" w14:textId="3625B4AA" w:rsidR="00E83B1F" w:rsidRDefault="00E83B1F" w:rsidP="00E83B1F">
      <w:pPr>
        <w:spacing w:after="0"/>
        <w:jc w:val="both"/>
        <w:rPr>
          <w:rFonts w:ascii="Arial" w:hAnsi="Arial" w:cs="Arial"/>
          <w:bCs/>
        </w:rPr>
      </w:pPr>
      <w:r w:rsidRPr="00E83B1F">
        <w:rPr>
          <w:rFonts w:ascii="Arial" w:hAnsi="Arial" w:cs="Arial"/>
          <w:b/>
        </w:rPr>
        <w:t>18.3.3.</w:t>
      </w:r>
      <w:r w:rsidRPr="00E83B1F">
        <w:rPr>
          <w:rFonts w:ascii="Arial" w:hAnsi="Arial" w:cs="Arial"/>
          <w:bCs/>
        </w:rPr>
        <w:t xml:space="preserve"> As circunstâncias agravantes ou atenuantes. </w:t>
      </w:r>
    </w:p>
    <w:p w14:paraId="7E273F1E" w14:textId="7B382CD6" w:rsidR="00E83B1F" w:rsidRDefault="00E83B1F" w:rsidP="00E83B1F">
      <w:pPr>
        <w:spacing w:after="0"/>
        <w:jc w:val="both"/>
        <w:rPr>
          <w:rFonts w:ascii="Arial" w:hAnsi="Arial" w:cs="Arial"/>
          <w:bCs/>
        </w:rPr>
      </w:pPr>
      <w:r w:rsidRPr="00E83B1F">
        <w:rPr>
          <w:rFonts w:ascii="Arial" w:hAnsi="Arial" w:cs="Arial"/>
          <w:b/>
        </w:rPr>
        <w:t>18.3.4.</w:t>
      </w:r>
      <w:r w:rsidRPr="00E83B1F">
        <w:rPr>
          <w:rFonts w:ascii="Arial" w:hAnsi="Arial" w:cs="Arial"/>
          <w:bCs/>
        </w:rPr>
        <w:t xml:space="preserve"> Os danos que dela provierem para a Administração. </w:t>
      </w:r>
    </w:p>
    <w:p w14:paraId="0DD63102" w14:textId="0DA3FDA1" w:rsidR="00E83B1F" w:rsidRDefault="00E83B1F" w:rsidP="00E83B1F">
      <w:pPr>
        <w:spacing w:after="0"/>
        <w:jc w:val="both"/>
        <w:rPr>
          <w:rFonts w:ascii="Arial" w:hAnsi="Arial" w:cs="Arial"/>
          <w:bCs/>
        </w:rPr>
      </w:pPr>
      <w:r w:rsidRPr="00E83B1F">
        <w:rPr>
          <w:rFonts w:ascii="Arial" w:hAnsi="Arial" w:cs="Arial"/>
          <w:b/>
        </w:rPr>
        <w:t>18.4.</w:t>
      </w:r>
      <w:r w:rsidRPr="00E83B1F">
        <w:rPr>
          <w:rFonts w:ascii="Arial" w:hAnsi="Arial" w:cs="Arial"/>
          <w:bCs/>
        </w:rPr>
        <w:t xml:space="preserve"> A multa será recolhida em percentual de 0,5% a 30% incidente sobre o valor do contrato licitado, recolhida no prazo máximo de 30 (trinta) dias úteis, a contar da comunicação oficial. </w:t>
      </w:r>
    </w:p>
    <w:p w14:paraId="54B53DA4" w14:textId="7444EBE7" w:rsidR="00E83B1F" w:rsidRDefault="00E83B1F" w:rsidP="00E83B1F">
      <w:pPr>
        <w:spacing w:after="0"/>
        <w:jc w:val="both"/>
        <w:rPr>
          <w:rFonts w:ascii="Arial" w:hAnsi="Arial" w:cs="Arial"/>
          <w:bCs/>
        </w:rPr>
      </w:pPr>
      <w:r w:rsidRPr="00E83B1F">
        <w:rPr>
          <w:rFonts w:ascii="Arial" w:hAnsi="Arial" w:cs="Arial"/>
          <w:b/>
        </w:rPr>
        <w:t>18.4.1</w:t>
      </w:r>
      <w:r w:rsidRPr="00E83B1F">
        <w:rPr>
          <w:rFonts w:ascii="Arial" w:hAnsi="Arial" w:cs="Arial"/>
          <w:bCs/>
        </w:rPr>
        <w:t>. Para as infrações previstas nos itens 1</w:t>
      </w:r>
      <w:r>
        <w:rPr>
          <w:rFonts w:ascii="Arial" w:hAnsi="Arial" w:cs="Arial"/>
          <w:bCs/>
        </w:rPr>
        <w:t>8</w:t>
      </w:r>
      <w:r w:rsidRPr="00E83B1F">
        <w:rPr>
          <w:rFonts w:ascii="Arial" w:hAnsi="Arial" w:cs="Arial"/>
          <w:bCs/>
        </w:rPr>
        <w:t>.1.1, 1</w:t>
      </w:r>
      <w:r>
        <w:rPr>
          <w:rFonts w:ascii="Arial" w:hAnsi="Arial" w:cs="Arial"/>
          <w:bCs/>
        </w:rPr>
        <w:t>8</w:t>
      </w:r>
      <w:r w:rsidRPr="00E83B1F">
        <w:rPr>
          <w:rFonts w:ascii="Arial" w:hAnsi="Arial" w:cs="Arial"/>
          <w:bCs/>
        </w:rPr>
        <w:t>.1.2, 1</w:t>
      </w:r>
      <w:r>
        <w:rPr>
          <w:rFonts w:ascii="Arial" w:hAnsi="Arial" w:cs="Arial"/>
          <w:bCs/>
        </w:rPr>
        <w:t>8</w:t>
      </w:r>
      <w:r w:rsidRPr="00E83B1F">
        <w:rPr>
          <w:rFonts w:ascii="Arial" w:hAnsi="Arial" w:cs="Arial"/>
          <w:bCs/>
        </w:rPr>
        <w:t>.1.3 e 1</w:t>
      </w:r>
      <w:r>
        <w:rPr>
          <w:rFonts w:ascii="Arial" w:hAnsi="Arial" w:cs="Arial"/>
          <w:bCs/>
        </w:rPr>
        <w:t>8</w:t>
      </w:r>
      <w:r w:rsidRPr="00E83B1F">
        <w:rPr>
          <w:rFonts w:ascii="Arial" w:hAnsi="Arial" w:cs="Arial"/>
          <w:bCs/>
        </w:rPr>
        <w:t>.1.4, a multa será de 0,5% a 15% do valor do contrato licitado.</w:t>
      </w:r>
    </w:p>
    <w:p w14:paraId="2128162D" w14:textId="77777777" w:rsidR="00E83B1F" w:rsidRDefault="00E83B1F" w:rsidP="00E83B1F">
      <w:pPr>
        <w:spacing w:after="0"/>
        <w:jc w:val="both"/>
        <w:rPr>
          <w:rFonts w:ascii="Arial" w:hAnsi="Arial" w:cs="Arial"/>
          <w:bCs/>
        </w:rPr>
      </w:pPr>
      <w:r w:rsidRPr="00E83B1F">
        <w:rPr>
          <w:rFonts w:ascii="Arial" w:hAnsi="Arial" w:cs="Arial"/>
          <w:b/>
        </w:rPr>
        <w:t>18.4.2.</w:t>
      </w:r>
      <w:r w:rsidRPr="00E83B1F">
        <w:rPr>
          <w:rFonts w:ascii="Arial" w:hAnsi="Arial" w:cs="Arial"/>
          <w:bCs/>
        </w:rPr>
        <w:t xml:space="preserve"> Para as infrações previstas nos itens 1</w:t>
      </w:r>
      <w:r>
        <w:rPr>
          <w:rFonts w:ascii="Arial" w:hAnsi="Arial" w:cs="Arial"/>
          <w:bCs/>
        </w:rPr>
        <w:t>8</w:t>
      </w:r>
      <w:r w:rsidRPr="00E83B1F">
        <w:rPr>
          <w:rFonts w:ascii="Arial" w:hAnsi="Arial" w:cs="Arial"/>
          <w:bCs/>
        </w:rPr>
        <w:t>.1.5, 1</w:t>
      </w:r>
      <w:r>
        <w:rPr>
          <w:rFonts w:ascii="Arial" w:hAnsi="Arial" w:cs="Arial"/>
          <w:bCs/>
        </w:rPr>
        <w:t>8</w:t>
      </w:r>
      <w:r w:rsidRPr="00E83B1F">
        <w:rPr>
          <w:rFonts w:ascii="Arial" w:hAnsi="Arial" w:cs="Arial"/>
          <w:bCs/>
        </w:rPr>
        <w:t>.1.6, 1</w:t>
      </w:r>
      <w:r>
        <w:rPr>
          <w:rFonts w:ascii="Arial" w:hAnsi="Arial" w:cs="Arial"/>
          <w:bCs/>
        </w:rPr>
        <w:t>8</w:t>
      </w:r>
      <w:r w:rsidRPr="00E83B1F">
        <w:rPr>
          <w:rFonts w:ascii="Arial" w:hAnsi="Arial" w:cs="Arial"/>
          <w:bCs/>
        </w:rPr>
        <w:t>.1.7, 1</w:t>
      </w:r>
      <w:r>
        <w:rPr>
          <w:rFonts w:ascii="Arial" w:hAnsi="Arial" w:cs="Arial"/>
          <w:bCs/>
        </w:rPr>
        <w:t>8</w:t>
      </w:r>
      <w:r w:rsidRPr="00E83B1F">
        <w:rPr>
          <w:rFonts w:ascii="Arial" w:hAnsi="Arial" w:cs="Arial"/>
          <w:bCs/>
        </w:rPr>
        <w:t>.1.8 e 1</w:t>
      </w:r>
      <w:r>
        <w:rPr>
          <w:rFonts w:ascii="Arial" w:hAnsi="Arial" w:cs="Arial"/>
          <w:bCs/>
        </w:rPr>
        <w:t>8</w:t>
      </w:r>
      <w:r w:rsidRPr="00E83B1F">
        <w:rPr>
          <w:rFonts w:ascii="Arial" w:hAnsi="Arial" w:cs="Arial"/>
          <w:bCs/>
        </w:rPr>
        <w:t xml:space="preserve">.1.9, a multa será de 15% a 30% do valor do contrato licitado. </w:t>
      </w:r>
    </w:p>
    <w:p w14:paraId="6C3645BC" w14:textId="77777777" w:rsidR="00E83B1F" w:rsidRDefault="00E83B1F" w:rsidP="00E83B1F">
      <w:pPr>
        <w:spacing w:after="0"/>
        <w:jc w:val="both"/>
        <w:rPr>
          <w:rFonts w:ascii="Arial" w:hAnsi="Arial" w:cs="Arial"/>
          <w:bCs/>
        </w:rPr>
      </w:pPr>
      <w:r w:rsidRPr="00E83B1F">
        <w:rPr>
          <w:rFonts w:ascii="Arial" w:hAnsi="Arial" w:cs="Arial"/>
          <w:b/>
        </w:rPr>
        <w:t>18.5.</w:t>
      </w:r>
      <w:r w:rsidRPr="00E83B1F">
        <w:rPr>
          <w:rFonts w:ascii="Arial" w:hAnsi="Arial" w:cs="Arial"/>
          <w:bCs/>
        </w:rPr>
        <w:t xml:space="preserve"> As sanções de advertência, impedimento de licitar e contratar e declaração de inidoneidade para licitar ou contratar poderão ser aplicadas, cumulativamente ou não, à penalidade de multa. </w:t>
      </w:r>
    </w:p>
    <w:p w14:paraId="44DFEF21" w14:textId="77777777" w:rsidR="00E83B1F" w:rsidRDefault="00E83B1F" w:rsidP="00E83B1F">
      <w:pPr>
        <w:spacing w:after="0"/>
        <w:jc w:val="both"/>
        <w:rPr>
          <w:rFonts w:ascii="Arial" w:hAnsi="Arial" w:cs="Arial"/>
          <w:bCs/>
        </w:rPr>
      </w:pPr>
      <w:r w:rsidRPr="00E83B1F">
        <w:rPr>
          <w:rFonts w:ascii="Arial" w:hAnsi="Arial" w:cs="Arial"/>
          <w:b/>
        </w:rPr>
        <w:t>18.6.</w:t>
      </w:r>
      <w:r w:rsidRPr="00E83B1F">
        <w:rPr>
          <w:rFonts w:ascii="Arial" w:hAnsi="Arial" w:cs="Arial"/>
          <w:bCs/>
        </w:rPr>
        <w:t xml:space="preserve"> Na aplicação da sanção de multa será facultada a defesa do interessado no prazo de 15 (quinze) dias úteis, contado da data de sua intimação, a qual poderá ser feita através de publicação na imprensa oficial, através de meios eletrônicos ou, em último caso, através de correspondência devidamente registrada. </w:t>
      </w:r>
    </w:p>
    <w:p w14:paraId="20F62842" w14:textId="77777777" w:rsidR="00E83B1F" w:rsidRDefault="00E83B1F" w:rsidP="00E83B1F">
      <w:pPr>
        <w:spacing w:after="0"/>
        <w:jc w:val="both"/>
        <w:rPr>
          <w:rFonts w:ascii="Arial" w:hAnsi="Arial" w:cs="Arial"/>
          <w:bCs/>
        </w:rPr>
      </w:pPr>
      <w:r w:rsidRPr="00E83B1F">
        <w:rPr>
          <w:rFonts w:ascii="Arial" w:hAnsi="Arial" w:cs="Arial"/>
          <w:b/>
        </w:rPr>
        <w:t>18.7.</w:t>
      </w:r>
      <w:r w:rsidRPr="00E83B1F">
        <w:rPr>
          <w:rFonts w:ascii="Arial" w:hAnsi="Arial" w:cs="Arial"/>
          <w:bCs/>
        </w:rPr>
        <w:t xml:space="preserve"> A sanção de impedimento de licitar e contratar será aplicada ao responsável em decorrência das infrações administrativas relacionadas nos itens 1</w:t>
      </w:r>
      <w:r>
        <w:rPr>
          <w:rFonts w:ascii="Arial" w:hAnsi="Arial" w:cs="Arial"/>
          <w:bCs/>
        </w:rPr>
        <w:t>8</w:t>
      </w:r>
      <w:r w:rsidRPr="00E83B1F">
        <w:rPr>
          <w:rFonts w:ascii="Arial" w:hAnsi="Arial" w:cs="Arial"/>
          <w:bCs/>
        </w:rPr>
        <w:t>.1.1, 1</w:t>
      </w:r>
      <w:r>
        <w:rPr>
          <w:rFonts w:ascii="Arial" w:hAnsi="Arial" w:cs="Arial"/>
          <w:bCs/>
        </w:rPr>
        <w:t>8</w:t>
      </w:r>
      <w:r w:rsidRPr="00E83B1F">
        <w:rPr>
          <w:rFonts w:ascii="Arial" w:hAnsi="Arial" w:cs="Arial"/>
          <w:bCs/>
        </w:rPr>
        <w:t>.1.2, 1</w:t>
      </w:r>
      <w:r>
        <w:rPr>
          <w:rFonts w:ascii="Arial" w:hAnsi="Arial" w:cs="Arial"/>
          <w:bCs/>
        </w:rPr>
        <w:t>8</w:t>
      </w:r>
      <w:r w:rsidRPr="00E83B1F">
        <w:rPr>
          <w:rFonts w:ascii="Arial" w:hAnsi="Arial" w:cs="Arial"/>
          <w:bCs/>
        </w:rPr>
        <w:t>.1.3 e 1</w:t>
      </w:r>
      <w:r>
        <w:rPr>
          <w:rFonts w:ascii="Arial" w:hAnsi="Arial" w:cs="Arial"/>
          <w:bCs/>
        </w:rPr>
        <w:t>8</w:t>
      </w:r>
      <w:r w:rsidRPr="00E83B1F">
        <w:rPr>
          <w:rFonts w:ascii="Arial" w:hAnsi="Arial" w:cs="Arial"/>
          <w:bCs/>
        </w:rPr>
        <w:t xml:space="preserve">.1.4, quando não se justificar a imposição de penalidade mais grave, e impedirá o responsável de licitar e contratar no âmbito da Administração Pública direta e indireta do ente federativo a qual pertencer o órgão ou entidade, pelo prazo máximo de 3 (três) anos. </w:t>
      </w:r>
    </w:p>
    <w:p w14:paraId="12107936" w14:textId="77777777" w:rsidR="001346EB" w:rsidRDefault="00E83B1F" w:rsidP="007C2A1B">
      <w:pPr>
        <w:jc w:val="both"/>
        <w:rPr>
          <w:rFonts w:ascii="Arial" w:hAnsi="Arial" w:cs="Arial"/>
          <w:bCs/>
        </w:rPr>
      </w:pPr>
      <w:r w:rsidRPr="00E83B1F">
        <w:rPr>
          <w:rFonts w:ascii="Arial" w:hAnsi="Arial" w:cs="Arial"/>
          <w:b/>
        </w:rPr>
        <w:t>18.8.</w:t>
      </w:r>
      <w:r w:rsidRPr="00E83B1F">
        <w:rPr>
          <w:rFonts w:ascii="Arial" w:hAnsi="Arial" w:cs="Arial"/>
          <w:bCs/>
        </w:rPr>
        <w:t xml:space="preserve"> Poderá ser aplicada ao responsável a sanção de declaração de inidoneidade para licitar ou contratar, em decorrência da prática das infrações dispostas nos itens 1</w:t>
      </w:r>
      <w:r>
        <w:rPr>
          <w:rFonts w:ascii="Arial" w:hAnsi="Arial" w:cs="Arial"/>
          <w:bCs/>
        </w:rPr>
        <w:t>8</w:t>
      </w:r>
      <w:r w:rsidRPr="00E83B1F">
        <w:rPr>
          <w:rFonts w:ascii="Arial" w:hAnsi="Arial" w:cs="Arial"/>
          <w:bCs/>
        </w:rPr>
        <w:t>.1.5, 1</w:t>
      </w:r>
      <w:r>
        <w:rPr>
          <w:rFonts w:ascii="Arial" w:hAnsi="Arial" w:cs="Arial"/>
          <w:bCs/>
        </w:rPr>
        <w:t>8</w:t>
      </w:r>
      <w:r w:rsidRPr="00E83B1F">
        <w:rPr>
          <w:rFonts w:ascii="Arial" w:hAnsi="Arial" w:cs="Arial"/>
          <w:bCs/>
        </w:rPr>
        <w:t>.1.6, 1</w:t>
      </w:r>
      <w:r>
        <w:rPr>
          <w:rFonts w:ascii="Arial" w:hAnsi="Arial" w:cs="Arial"/>
          <w:bCs/>
        </w:rPr>
        <w:t>8</w:t>
      </w:r>
      <w:r w:rsidRPr="00E83B1F">
        <w:rPr>
          <w:rFonts w:ascii="Arial" w:hAnsi="Arial" w:cs="Arial"/>
          <w:bCs/>
        </w:rPr>
        <w:t>.1.7, 1</w:t>
      </w:r>
      <w:r>
        <w:rPr>
          <w:rFonts w:ascii="Arial" w:hAnsi="Arial" w:cs="Arial"/>
          <w:bCs/>
        </w:rPr>
        <w:t>8</w:t>
      </w:r>
      <w:r w:rsidRPr="00E83B1F">
        <w:rPr>
          <w:rFonts w:ascii="Arial" w:hAnsi="Arial" w:cs="Arial"/>
          <w:bCs/>
        </w:rPr>
        <w:t>.1.8 e 1</w:t>
      </w:r>
      <w:r>
        <w:rPr>
          <w:rFonts w:ascii="Arial" w:hAnsi="Arial" w:cs="Arial"/>
          <w:bCs/>
        </w:rPr>
        <w:t>8</w:t>
      </w:r>
      <w:r w:rsidRPr="00E83B1F">
        <w:rPr>
          <w:rFonts w:ascii="Arial" w:hAnsi="Arial" w:cs="Arial"/>
          <w:bCs/>
        </w:rPr>
        <w:t>.1.9, bem como pelas infrações administrativas previstas nos itens 1</w:t>
      </w:r>
      <w:r w:rsidR="001346EB">
        <w:rPr>
          <w:rFonts w:ascii="Arial" w:hAnsi="Arial" w:cs="Arial"/>
          <w:bCs/>
        </w:rPr>
        <w:t>8</w:t>
      </w:r>
      <w:r w:rsidRPr="00E83B1F">
        <w:rPr>
          <w:rFonts w:ascii="Arial" w:hAnsi="Arial" w:cs="Arial"/>
          <w:bCs/>
        </w:rPr>
        <w:t>.1.1, 1</w:t>
      </w:r>
      <w:r w:rsidR="001346EB">
        <w:rPr>
          <w:rFonts w:ascii="Arial" w:hAnsi="Arial" w:cs="Arial"/>
          <w:bCs/>
        </w:rPr>
        <w:t>8</w:t>
      </w:r>
      <w:r w:rsidRPr="00E83B1F">
        <w:rPr>
          <w:rFonts w:ascii="Arial" w:hAnsi="Arial" w:cs="Arial"/>
          <w:bCs/>
        </w:rPr>
        <w:t>.1.2, 1</w:t>
      </w:r>
      <w:r w:rsidR="001346EB">
        <w:rPr>
          <w:rFonts w:ascii="Arial" w:hAnsi="Arial" w:cs="Arial"/>
          <w:bCs/>
        </w:rPr>
        <w:t>8</w:t>
      </w:r>
      <w:r w:rsidRPr="00E83B1F">
        <w:rPr>
          <w:rFonts w:ascii="Arial" w:hAnsi="Arial" w:cs="Arial"/>
          <w:bCs/>
        </w:rPr>
        <w:t>.1.3 e 1</w:t>
      </w:r>
      <w:r w:rsidR="001346EB">
        <w:rPr>
          <w:rFonts w:ascii="Arial" w:hAnsi="Arial" w:cs="Arial"/>
          <w:bCs/>
        </w:rPr>
        <w:t>8</w:t>
      </w:r>
      <w:r w:rsidRPr="00E83B1F">
        <w:rPr>
          <w:rFonts w:ascii="Arial" w:hAnsi="Arial" w:cs="Arial"/>
          <w:bCs/>
        </w:rPr>
        <w:t xml:space="preserve">.1.4 que justifiquem a imposição de penalidade mais grave que a sanção de impedimento de licitar e contratar, cuja duração observará o prazo previsto no art. 156, §5º, da Lei n.º 14.133/2021. </w:t>
      </w:r>
    </w:p>
    <w:p w14:paraId="2D13C7C4" w14:textId="77777777" w:rsidR="001346EB" w:rsidRDefault="001346EB" w:rsidP="001346EB">
      <w:pPr>
        <w:spacing w:after="0"/>
        <w:jc w:val="both"/>
        <w:rPr>
          <w:rFonts w:ascii="Arial" w:hAnsi="Arial" w:cs="Arial"/>
          <w:bCs/>
        </w:rPr>
      </w:pPr>
      <w:r w:rsidRPr="001346EB">
        <w:rPr>
          <w:rFonts w:ascii="Arial" w:hAnsi="Arial" w:cs="Arial"/>
          <w:b/>
        </w:rPr>
        <w:t>18</w:t>
      </w:r>
      <w:r w:rsidR="00E83B1F" w:rsidRPr="001346EB">
        <w:rPr>
          <w:rFonts w:ascii="Arial" w:hAnsi="Arial" w:cs="Arial"/>
          <w:b/>
        </w:rPr>
        <w:t>.9.</w:t>
      </w:r>
      <w:r w:rsidR="00E83B1F" w:rsidRPr="00E83B1F">
        <w:rPr>
          <w:rFonts w:ascii="Arial" w:hAnsi="Arial" w:cs="Arial"/>
          <w:bCs/>
        </w:rPr>
        <w:t xml:space="preserve">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3181D762" w14:textId="0227174E" w:rsidR="001346EB" w:rsidRDefault="00E83B1F" w:rsidP="001346EB">
      <w:pPr>
        <w:spacing w:after="0"/>
        <w:jc w:val="both"/>
        <w:rPr>
          <w:rFonts w:ascii="Arial" w:hAnsi="Arial" w:cs="Arial"/>
          <w:bCs/>
        </w:rPr>
      </w:pPr>
      <w:r w:rsidRPr="001346EB">
        <w:rPr>
          <w:rFonts w:ascii="Arial" w:hAnsi="Arial" w:cs="Arial"/>
          <w:b/>
        </w:rPr>
        <w:t>1</w:t>
      </w:r>
      <w:r w:rsidR="001346EB" w:rsidRPr="001346EB">
        <w:rPr>
          <w:rFonts w:ascii="Arial" w:hAnsi="Arial" w:cs="Arial"/>
          <w:b/>
        </w:rPr>
        <w:t>8</w:t>
      </w:r>
      <w:r w:rsidRPr="001346EB">
        <w:rPr>
          <w:rFonts w:ascii="Arial" w:hAnsi="Arial" w:cs="Arial"/>
          <w:b/>
        </w:rPr>
        <w:t>.10</w:t>
      </w:r>
      <w:r w:rsidRPr="00E83B1F">
        <w:rPr>
          <w:rFonts w:ascii="Arial" w:hAnsi="Arial" w:cs="Arial"/>
          <w:bCs/>
        </w:rPr>
        <w:t xml:space="preserve">.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 </w:t>
      </w:r>
    </w:p>
    <w:p w14:paraId="2A168348" w14:textId="45215D5C" w:rsidR="001346EB" w:rsidRDefault="00E83B1F" w:rsidP="001346EB">
      <w:pPr>
        <w:spacing w:after="0"/>
        <w:jc w:val="both"/>
        <w:rPr>
          <w:rFonts w:ascii="Arial" w:hAnsi="Arial" w:cs="Arial"/>
          <w:bCs/>
        </w:rPr>
      </w:pPr>
      <w:r w:rsidRPr="001346EB">
        <w:rPr>
          <w:rFonts w:ascii="Arial" w:hAnsi="Arial" w:cs="Arial"/>
          <w:b/>
        </w:rPr>
        <w:t>1</w:t>
      </w:r>
      <w:r w:rsidR="001346EB" w:rsidRPr="001346EB">
        <w:rPr>
          <w:rFonts w:ascii="Arial" w:hAnsi="Arial" w:cs="Arial"/>
          <w:b/>
        </w:rPr>
        <w:t>8</w:t>
      </w:r>
      <w:r w:rsidRPr="001346EB">
        <w:rPr>
          <w:rFonts w:ascii="Arial" w:hAnsi="Arial" w:cs="Arial"/>
          <w:b/>
        </w:rPr>
        <w:t>.11.</w:t>
      </w:r>
      <w:r w:rsidRPr="00E83B1F">
        <w:rPr>
          <w:rFonts w:ascii="Arial" w:hAnsi="Arial" w:cs="Arial"/>
          <w:bCs/>
        </w:rPr>
        <w:t xml:space="preserve">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 </w:t>
      </w:r>
    </w:p>
    <w:p w14:paraId="5A6AF0CF" w14:textId="3577A500" w:rsidR="001346EB" w:rsidRDefault="00E83B1F" w:rsidP="001346EB">
      <w:pPr>
        <w:spacing w:after="0"/>
        <w:jc w:val="both"/>
        <w:rPr>
          <w:rFonts w:ascii="Arial" w:hAnsi="Arial" w:cs="Arial"/>
          <w:bCs/>
        </w:rPr>
      </w:pPr>
      <w:r w:rsidRPr="001346EB">
        <w:rPr>
          <w:rFonts w:ascii="Arial" w:hAnsi="Arial" w:cs="Arial"/>
          <w:b/>
        </w:rPr>
        <w:lastRenderedPageBreak/>
        <w:t>1</w:t>
      </w:r>
      <w:r w:rsidR="001346EB" w:rsidRPr="001346EB">
        <w:rPr>
          <w:rFonts w:ascii="Arial" w:hAnsi="Arial" w:cs="Arial"/>
          <w:b/>
        </w:rPr>
        <w:t>8</w:t>
      </w:r>
      <w:r w:rsidRPr="001346EB">
        <w:rPr>
          <w:rFonts w:ascii="Arial" w:hAnsi="Arial" w:cs="Arial"/>
          <w:b/>
        </w:rPr>
        <w:t>.12.</w:t>
      </w:r>
      <w:r w:rsidRPr="00E83B1F">
        <w:rPr>
          <w:rFonts w:ascii="Arial" w:hAnsi="Arial" w:cs="Arial"/>
          <w:bCs/>
        </w:rPr>
        <w:t xml:space="preserve"> O recurso e o pedido de reconsideração terão efeito suspensivo do ato ou da decisão recorrida até que sobrevenha decisão final da autoridade competente. </w:t>
      </w:r>
    </w:p>
    <w:p w14:paraId="5659C6F1" w14:textId="77777777" w:rsidR="001346EB" w:rsidRDefault="00E83B1F" w:rsidP="001346EB">
      <w:pPr>
        <w:spacing w:after="0"/>
        <w:jc w:val="both"/>
        <w:rPr>
          <w:rFonts w:ascii="Arial" w:hAnsi="Arial" w:cs="Arial"/>
          <w:bCs/>
        </w:rPr>
      </w:pPr>
      <w:r w:rsidRPr="001346EB">
        <w:rPr>
          <w:rFonts w:ascii="Arial" w:hAnsi="Arial" w:cs="Arial"/>
          <w:b/>
        </w:rPr>
        <w:t>1</w:t>
      </w:r>
      <w:r w:rsidR="001346EB" w:rsidRPr="001346EB">
        <w:rPr>
          <w:rFonts w:ascii="Arial" w:hAnsi="Arial" w:cs="Arial"/>
          <w:b/>
        </w:rPr>
        <w:t>8</w:t>
      </w:r>
      <w:r w:rsidRPr="001346EB">
        <w:rPr>
          <w:rFonts w:ascii="Arial" w:hAnsi="Arial" w:cs="Arial"/>
          <w:b/>
        </w:rPr>
        <w:t>.13.</w:t>
      </w:r>
      <w:r w:rsidRPr="00E83B1F">
        <w:rPr>
          <w:rFonts w:ascii="Arial" w:hAnsi="Arial" w:cs="Arial"/>
          <w:bCs/>
        </w:rPr>
        <w:t xml:space="preserve"> A aplicação das sanções previstas neste edital não exclui, em hipótese alguma, a obrigação de reparação integral dos danos causados.</w:t>
      </w:r>
    </w:p>
    <w:p w14:paraId="0E56BDB6" w14:textId="77777777" w:rsidR="001346EB" w:rsidRDefault="001346EB" w:rsidP="001346EB">
      <w:pPr>
        <w:spacing w:after="0"/>
        <w:jc w:val="both"/>
        <w:rPr>
          <w:rFonts w:ascii="Arial" w:hAnsi="Arial" w:cs="Arial"/>
          <w:bCs/>
        </w:rPr>
      </w:pPr>
    </w:p>
    <w:p w14:paraId="35C3F895" w14:textId="044F2F96" w:rsidR="001346EB" w:rsidRPr="001346EB" w:rsidRDefault="001346EB" w:rsidP="001346EB">
      <w:pPr>
        <w:spacing w:after="0"/>
        <w:jc w:val="both"/>
        <w:rPr>
          <w:rFonts w:ascii="Arial" w:hAnsi="Arial" w:cs="Arial"/>
          <w:b/>
          <w:bCs/>
        </w:rPr>
      </w:pPr>
      <w:r w:rsidRPr="001346EB">
        <w:rPr>
          <w:rFonts w:ascii="Arial" w:hAnsi="Arial" w:cs="Arial"/>
          <w:b/>
          <w:bCs/>
        </w:rPr>
        <w:t>1</w:t>
      </w:r>
      <w:r>
        <w:rPr>
          <w:rFonts w:ascii="Arial" w:hAnsi="Arial" w:cs="Arial"/>
          <w:b/>
          <w:bCs/>
        </w:rPr>
        <w:t>9</w:t>
      </w:r>
      <w:r w:rsidRPr="001346EB">
        <w:rPr>
          <w:rFonts w:ascii="Arial" w:hAnsi="Arial" w:cs="Arial"/>
          <w:b/>
          <w:bCs/>
        </w:rPr>
        <w:t xml:space="preserve">. DA CARONA </w:t>
      </w:r>
    </w:p>
    <w:p w14:paraId="0F31574D" w14:textId="1AD940FF" w:rsidR="00C94980" w:rsidRDefault="001346EB" w:rsidP="001346EB">
      <w:pPr>
        <w:spacing w:after="0"/>
        <w:jc w:val="both"/>
        <w:rPr>
          <w:rFonts w:ascii="Arial" w:hAnsi="Arial" w:cs="Arial"/>
        </w:rPr>
      </w:pPr>
      <w:r w:rsidRPr="001346EB">
        <w:rPr>
          <w:rFonts w:ascii="Arial" w:hAnsi="Arial" w:cs="Arial"/>
          <w:b/>
          <w:bCs/>
        </w:rPr>
        <w:t>1</w:t>
      </w:r>
      <w:r>
        <w:rPr>
          <w:rFonts w:ascii="Arial" w:hAnsi="Arial" w:cs="Arial"/>
          <w:b/>
          <w:bCs/>
        </w:rPr>
        <w:t>9</w:t>
      </w:r>
      <w:r w:rsidRPr="001346EB">
        <w:rPr>
          <w:rFonts w:ascii="Arial" w:hAnsi="Arial" w:cs="Arial"/>
          <w:b/>
          <w:bCs/>
        </w:rPr>
        <w:t>.1</w:t>
      </w:r>
      <w:r w:rsidRPr="001346EB">
        <w:rPr>
          <w:rFonts w:ascii="Arial" w:hAnsi="Arial" w:cs="Arial"/>
        </w:rPr>
        <w:t xml:space="preserve"> Não será admitida a adesão à Ata de Registro de Preços decorrente desta licitação.</w:t>
      </w:r>
    </w:p>
    <w:p w14:paraId="4874FA49" w14:textId="77777777" w:rsidR="001346EB" w:rsidRDefault="001346EB" w:rsidP="001346EB">
      <w:pPr>
        <w:spacing w:after="0"/>
        <w:jc w:val="both"/>
        <w:rPr>
          <w:rFonts w:ascii="Arial" w:hAnsi="Arial" w:cs="Arial"/>
        </w:rPr>
      </w:pPr>
    </w:p>
    <w:p w14:paraId="5D6620CF" w14:textId="314A0392" w:rsidR="001346EB" w:rsidRPr="006A1318" w:rsidRDefault="001346EB" w:rsidP="001346EB">
      <w:pPr>
        <w:spacing w:after="0"/>
        <w:jc w:val="both"/>
        <w:rPr>
          <w:rFonts w:ascii="Arial" w:hAnsi="Arial" w:cs="Arial"/>
          <w:b/>
          <w:bCs/>
        </w:rPr>
      </w:pPr>
      <w:r w:rsidRPr="006A1318">
        <w:rPr>
          <w:rFonts w:ascii="Arial" w:hAnsi="Arial" w:cs="Arial"/>
          <w:b/>
          <w:bCs/>
        </w:rPr>
        <w:t xml:space="preserve">20. DAS CONDIÇÕES DE PAGAMENTO </w:t>
      </w:r>
    </w:p>
    <w:p w14:paraId="451C4792" w14:textId="6C0EB8D2" w:rsidR="008D3B70" w:rsidRDefault="001346EB" w:rsidP="001346EB">
      <w:pPr>
        <w:spacing w:after="0"/>
        <w:jc w:val="both"/>
        <w:rPr>
          <w:rFonts w:ascii="Arial" w:hAnsi="Arial" w:cs="Arial"/>
        </w:rPr>
      </w:pPr>
      <w:r w:rsidRPr="006A1318">
        <w:rPr>
          <w:rFonts w:ascii="Arial" w:hAnsi="Arial" w:cs="Arial"/>
          <w:b/>
          <w:bCs/>
        </w:rPr>
        <w:t>20.1.</w:t>
      </w:r>
      <w:r w:rsidRPr="006A1318">
        <w:rPr>
          <w:rFonts w:ascii="Arial" w:hAnsi="Arial" w:cs="Arial"/>
        </w:rPr>
        <w:t xml:space="preserve"> </w:t>
      </w:r>
      <w:r w:rsidR="008D3B70" w:rsidRPr="008D3B70">
        <w:rPr>
          <w:rFonts w:ascii="Arial" w:hAnsi="Arial" w:cs="Arial"/>
        </w:rPr>
        <w:t>O pagamento será efetuado em até 10 (dez) dias após a entrega da totalidade dos itens constantes na ordem de fornecimento</w:t>
      </w:r>
      <w:r w:rsidR="00A90A6C">
        <w:rPr>
          <w:rFonts w:ascii="Arial" w:hAnsi="Arial" w:cs="Arial"/>
        </w:rPr>
        <w:t>/nota de empenho</w:t>
      </w:r>
      <w:r w:rsidR="008D3B70" w:rsidRPr="008D3B70">
        <w:rPr>
          <w:rFonts w:ascii="Arial" w:hAnsi="Arial" w:cs="Arial"/>
        </w:rPr>
        <w:t xml:space="preserve">, mediante a apresentação da Nota Fiscal/Fatura, e </w:t>
      </w:r>
      <w:r w:rsidR="008D3B70">
        <w:rPr>
          <w:rFonts w:ascii="Arial" w:hAnsi="Arial" w:cs="Arial"/>
        </w:rPr>
        <w:t xml:space="preserve">os dados bancários da </w:t>
      </w:r>
      <w:r w:rsidR="008D3B70" w:rsidRPr="008D3B70">
        <w:rPr>
          <w:rFonts w:ascii="Arial" w:hAnsi="Arial" w:cs="Arial"/>
        </w:rPr>
        <w:t>pessoa jurídica em nome da empresa contratada</w:t>
      </w:r>
      <w:r w:rsidR="008D3B70">
        <w:rPr>
          <w:rFonts w:ascii="Arial" w:hAnsi="Arial" w:cs="Arial"/>
        </w:rPr>
        <w:t>, acompanhado do atestado de recebimento do material</w:t>
      </w:r>
      <w:r w:rsidRPr="006A1318">
        <w:rPr>
          <w:rFonts w:ascii="Arial" w:hAnsi="Arial" w:cs="Arial"/>
        </w:rPr>
        <w:t xml:space="preserve"> aprovado pelo servidor responsável pela fiscalização </w:t>
      </w:r>
      <w:r w:rsidR="008D3B70">
        <w:rPr>
          <w:rFonts w:ascii="Arial" w:hAnsi="Arial" w:cs="Arial"/>
        </w:rPr>
        <w:t>do objeto</w:t>
      </w:r>
      <w:r w:rsidRPr="006A1318">
        <w:rPr>
          <w:rFonts w:ascii="Arial" w:hAnsi="Arial" w:cs="Arial"/>
        </w:rPr>
        <w:t xml:space="preserve">. </w:t>
      </w:r>
    </w:p>
    <w:p w14:paraId="187FCD74" w14:textId="386BF86A" w:rsidR="001346EB" w:rsidRPr="006A1318" w:rsidRDefault="001346EB" w:rsidP="001346EB">
      <w:pPr>
        <w:spacing w:after="0"/>
        <w:jc w:val="both"/>
        <w:rPr>
          <w:rFonts w:ascii="Arial" w:hAnsi="Arial" w:cs="Arial"/>
        </w:rPr>
      </w:pPr>
      <w:r w:rsidRPr="008D3B70">
        <w:rPr>
          <w:rFonts w:ascii="Arial" w:hAnsi="Arial" w:cs="Arial"/>
          <w:b/>
          <w:bCs/>
        </w:rPr>
        <w:t>Obs:</w:t>
      </w:r>
      <w:r w:rsidRPr="006A1318">
        <w:rPr>
          <w:rFonts w:ascii="Arial" w:hAnsi="Arial" w:cs="Arial"/>
        </w:rPr>
        <w:t xml:space="preserve"> Obrigatoriamente, deverá constar o nº da agência e da conta bancária na própria Nota Fiscal, ou juntamente com esta. </w:t>
      </w:r>
    </w:p>
    <w:p w14:paraId="15B8A341" w14:textId="06C7FDAB" w:rsidR="001346EB" w:rsidRPr="006A1318" w:rsidRDefault="001346EB" w:rsidP="001346EB">
      <w:pPr>
        <w:spacing w:after="0"/>
        <w:jc w:val="both"/>
        <w:rPr>
          <w:rFonts w:ascii="Arial" w:hAnsi="Arial" w:cs="Arial"/>
        </w:rPr>
      </w:pPr>
      <w:r w:rsidRPr="006A1318">
        <w:rPr>
          <w:rFonts w:ascii="Arial" w:hAnsi="Arial" w:cs="Arial"/>
          <w:b/>
          <w:bCs/>
        </w:rPr>
        <w:t>20.2.</w:t>
      </w:r>
      <w:r w:rsidRPr="006A1318">
        <w:rPr>
          <w:rFonts w:ascii="Arial" w:hAnsi="Arial" w:cs="Arial"/>
        </w:rPr>
        <w:t xml:space="preserve"> A nota fiscal/fatura emitida pelo fornecedor deverá conter, em local de fácil visualização, a indicação do número do processo</w:t>
      </w:r>
      <w:r w:rsidR="0016269F">
        <w:rPr>
          <w:rFonts w:ascii="Arial" w:hAnsi="Arial" w:cs="Arial"/>
        </w:rPr>
        <w:t xml:space="preserve"> e</w:t>
      </w:r>
      <w:r w:rsidRPr="006A1318">
        <w:rPr>
          <w:rFonts w:ascii="Arial" w:hAnsi="Arial" w:cs="Arial"/>
        </w:rPr>
        <w:t xml:space="preserve"> número do pregão, a fim de se acelerar o trâmite de recebimento dos serviços e posterior liberação do documento fiscal para pagamento. </w:t>
      </w:r>
    </w:p>
    <w:p w14:paraId="7793218A" w14:textId="734A2642" w:rsidR="001346EB" w:rsidRPr="006A1318" w:rsidRDefault="001346EB" w:rsidP="001346EB">
      <w:pPr>
        <w:spacing w:after="0"/>
        <w:jc w:val="both"/>
        <w:rPr>
          <w:rFonts w:ascii="Arial" w:hAnsi="Arial" w:cs="Arial"/>
        </w:rPr>
      </w:pPr>
      <w:r w:rsidRPr="006A1318">
        <w:rPr>
          <w:rFonts w:ascii="Arial" w:hAnsi="Arial" w:cs="Arial"/>
          <w:b/>
          <w:bCs/>
        </w:rPr>
        <w:t>20.3.</w:t>
      </w:r>
      <w:r w:rsidRPr="006A1318">
        <w:rPr>
          <w:rFonts w:ascii="Arial" w:hAnsi="Arial" w:cs="Arial"/>
        </w:rPr>
        <w:t xml:space="preserve"> Nenhum pagamento será efetuado pela Administração enquanto pendente de liquidação qualquer obrigação financeira que for imposta ao fornecedor em virtude de penalidade ou inadimplência contratual. </w:t>
      </w:r>
    </w:p>
    <w:p w14:paraId="4169363F" w14:textId="0AB6F044" w:rsidR="001346EB" w:rsidRPr="006A1318" w:rsidRDefault="001346EB" w:rsidP="001346EB">
      <w:pPr>
        <w:spacing w:after="0"/>
        <w:jc w:val="both"/>
        <w:rPr>
          <w:rFonts w:ascii="Arial" w:hAnsi="Arial" w:cs="Arial"/>
        </w:rPr>
      </w:pPr>
      <w:r w:rsidRPr="006A1318">
        <w:rPr>
          <w:rFonts w:ascii="Arial" w:hAnsi="Arial" w:cs="Arial"/>
          <w:b/>
          <w:bCs/>
        </w:rPr>
        <w:t>20.4.</w:t>
      </w:r>
      <w:r w:rsidRPr="006A1318">
        <w:rPr>
          <w:rFonts w:ascii="Arial" w:hAnsi="Arial" w:cs="Arial"/>
        </w:rPr>
        <w:t xml:space="preserve"> Não haverá, sob hipótese alguma, pagamento antecipado. </w:t>
      </w:r>
    </w:p>
    <w:p w14:paraId="10B1BC09" w14:textId="2A44E80C" w:rsidR="001346EB" w:rsidRPr="006A1318" w:rsidRDefault="001346EB" w:rsidP="001346EB">
      <w:pPr>
        <w:spacing w:after="0"/>
        <w:jc w:val="both"/>
        <w:rPr>
          <w:rFonts w:ascii="Arial" w:hAnsi="Arial" w:cs="Arial"/>
        </w:rPr>
      </w:pPr>
      <w:r w:rsidRPr="006A1318">
        <w:rPr>
          <w:rFonts w:ascii="Arial" w:hAnsi="Arial" w:cs="Arial"/>
          <w:b/>
          <w:bCs/>
        </w:rPr>
        <w:t>20.5.</w:t>
      </w:r>
      <w:r w:rsidRPr="006A1318">
        <w:rPr>
          <w:rFonts w:ascii="Arial" w:hAnsi="Arial" w:cs="Arial"/>
        </w:rPr>
        <w:t xml:space="preserve"> Ocorrendo atraso no pagamento, os valores serão corrigidos monetariamente pelo I</w:t>
      </w:r>
      <w:r w:rsidR="008A45A0">
        <w:rPr>
          <w:rFonts w:ascii="Arial" w:hAnsi="Arial" w:cs="Arial"/>
        </w:rPr>
        <w:t xml:space="preserve">PC-A </w:t>
      </w:r>
      <w:r w:rsidRPr="006A1318">
        <w:rPr>
          <w:rFonts w:ascii="Arial" w:hAnsi="Arial" w:cs="Arial"/>
        </w:rPr>
        <w:t xml:space="preserve">do período, ou outro índice que vier a substituí-lo, e a Administração compensará a contratada com juros de 0,5 % ao mês pro rata. </w:t>
      </w:r>
    </w:p>
    <w:p w14:paraId="4427A46F" w14:textId="67C8F11F" w:rsidR="001346EB" w:rsidRDefault="001346EB" w:rsidP="001346EB">
      <w:pPr>
        <w:spacing w:after="0"/>
        <w:jc w:val="both"/>
        <w:rPr>
          <w:rFonts w:ascii="Arial" w:hAnsi="Arial" w:cs="Arial"/>
        </w:rPr>
      </w:pPr>
      <w:r w:rsidRPr="006A1318">
        <w:rPr>
          <w:rFonts w:ascii="Arial" w:hAnsi="Arial" w:cs="Arial"/>
          <w:b/>
          <w:bCs/>
        </w:rPr>
        <w:t>20.6</w:t>
      </w:r>
      <w:r w:rsidRPr="006A1318">
        <w:rPr>
          <w:rFonts w:ascii="Arial" w:hAnsi="Arial" w:cs="Arial"/>
        </w:rPr>
        <w:t xml:space="preserve">. O Município de </w:t>
      </w:r>
      <w:r w:rsidR="008A4994" w:rsidRPr="006A1318">
        <w:rPr>
          <w:rFonts w:ascii="Arial" w:hAnsi="Arial" w:cs="Arial"/>
        </w:rPr>
        <w:t>Camargo</w:t>
      </w:r>
      <w:r w:rsidRPr="006A1318">
        <w:rPr>
          <w:rFonts w:ascii="Arial" w:hAnsi="Arial" w:cs="Arial"/>
        </w:rPr>
        <w:t>, em sendo o caso, poderá proceder à retenção dos tributos (Impostos, taxas e/ou contribuições) incidentes, nos termos da legislação em vigor, devendo, para tanto, a licitante vencedora discriminar na NOTA FISCAL/FATURA o valor correspondente e os referidos tributos, inclusive quanto à retenção dos valores correspondentes ao Imposto de Renda Retido na Fonte, nos termos do que preceitua a Instrução Normativa da RFB Nº 1.234/2021.</w:t>
      </w:r>
    </w:p>
    <w:p w14:paraId="50456546" w14:textId="53056219" w:rsidR="00B42753" w:rsidRDefault="00B42753" w:rsidP="00B42753">
      <w:pPr>
        <w:spacing w:after="0"/>
        <w:jc w:val="both"/>
        <w:rPr>
          <w:rFonts w:cs="Arial"/>
          <w:lang w:eastAsia="pt-BR"/>
        </w:rPr>
      </w:pPr>
      <w:r w:rsidRPr="00B42753">
        <w:rPr>
          <w:rFonts w:ascii="Arial" w:hAnsi="Arial" w:cs="Arial"/>
          <w:b/>
          <w:bCs/>
        </w:rPr>
        <w:t xml:space="preserve">20.7. </w:t>
      </w:r>
      <w:r w:rsidRPr="00B42753">
        <w:rPr>
          <w:rFonts w:ascii="Arial" w:hAnsi="Arial" w:cs="Arial"/>
        </w:rPr>
        <w:t>Os recursos necessários à aquisição do objeto ora licitado correrão à conta da seguinte dotação orçamentária:</w:t>
      </w:r>
      <w:r w:rsidRPr="00B42753">
        <w:rPr>
          <w:rFonts w:cs="Arial"/>
          <w:lang w:eastAsia="pt-BR"/>
        </w:rPr>
        <w:t xml:space="preserve"> </w:t>
      </w:r>
    </w:p>
    <w:p w14:paraId="3584DB5E" w14:textId="77777777" w:rsidR="00FD6E75" w:rsidRPr="00FD6E75" w:rsidRDefault="00FD6E75" w:rsidP="00FD6E75">
      <w:pPr>
        <w:spacing w:after="0" w:line="240" w:lineRule="auto"/>
        <w:ind w:firstLine="851"/>
        <w:jc w:val="both"/>
        <w:rPr>
          <w:rFonts w:ascii="Arial" w:eastAsia="Times New Roman" w:hAnsi="Arial" w:cs="Arial"/>
          <w:lang w:eastAsia="zh-CN"/>
        </w:rPr>
      </w:pPr>
      <w:r w:rsidRPr="00FD6E75">
        <w:rPr>
          <w:rFonts w:ascii="Arial" w:eastAsia="Times New Roman" w:hAnsi="Arial" w:cs="Arial"/>
          <w:lang w:eastAsia="zh-CN"/>
        </w:rPr>
        <w:t>08 SECRETARIA MUNICIPAL DE AGRICULTURA</w:t>
      </w:r>
    </w:p>
    <w:p w14:paraId="44E07DF0" w14:textId="77777777" w:rsidR="00FD6E75" w:rsidRPr="00FD6E75" w:rsidRDefault="00FD6E75" w:rsidP="00FD6E75">
      <w:pPr>
        <w:spacing w:after="0" w:line="240" w:lineRule="auto"/>
        <w:ind w:firstLine="851"/>
        <w:jc w:val="both"/>
        <w:rPr>
          <w:rFonts w:ascii="Arial" w:eastAsia="Times New Roman" w:hAnsi="Arial" w:cs="Arial"/>
          <w:lang w:eastAsia="zh-CN"/>
        </w:rPr>
      </w:pPr>
      <w:r w:rsidRPr="00FD6E75">
        <w:rPr>
          <w:rFonts w:ascii="Arial" w:eastAsia="Times New Roman" w:hAnsi="Arial" w:cs="Arial"/>
          <w:lang w:eastAsia="zh-CN"/>
        </w:rPr>
        <w:t>0801.20.609.0081.2087 - PROGRAMA DE SANIDADE ANIMAL</w:t>
      </w:r>
    </w:p>
    <w:p w14:paraId="734C4364" w14:textId="77777777" w:rsidR="00FD6E75" w:rsidRPr="00FD6E75" w:rsidRDefault="00FD6E75" w:rsidP="00FD6E75">
      <w:pPr>
        <w:spacing w:after="0" w:line="240" w:lineRule="auto"/>
        <w:ind w:firstLine="851"/>
        <w:jc w:val="both"/>
        <w:rPr>
          <w:rFonts w:ascii="Arial" w:eastAsia="Times New Roman" w:hAnsi="Arial" w:cs="Arial"/>
          <w:lang w:eastAsia="zh-CN"/>
        </w:rPr>
      </w:pPr>
      <w:r w:rsidRPr="00FD6E75">
        <w:rPr>
          <w:rFonts w:ascii="Arial" w:eastAsia="Times New Roman" w:hAnsi="Arial" w:cs="Arial"/>
          <w:lang w:eastAsia="zh-CN"/>
        </w:rPr>
        <w:t>08.2087.33903000000000:1500/0001 - 681 - MATERIAL DE CONSUMO</w:t>
      </w:r>
    </w:p>
    <w:p w14:paraId="0DF293BC" w14:textId="77777777" w:rsidR="00A90A6C" w:rsidRDefault="00A90A6C" w:rsidP="00A90A6C">
      <w:pPr>
        <w:spacing w:after="0"/>
        <w:jc w:val="center"/>
        <w:rPr>
          <w:rFonts w:ascii="Arial" w:hAnsi="Arial" w:cs="Arial"/>
        </w:rPr>
      </w:pPr>
    </w:p>
    <w:p w14:paraId="05481CA2" w14:textId="1DF25162" w:rsidR="008A4994" w:rsidRPr="006A1318" w:rsidRDefault="008A4994" w:rsidP="001346EB">
      <w:pPr>
        <w:spacing w:after="0"/>
        <w:jc w:val="both"/>
        <w:rPr>
          <w:rFonts w:ascii="Arial" w:hAnsi="Arial" w:cs="Arial"/>
          <w:b/>
          <w:bCs/>
        </w:rPr>
      </w:pPr>
      <w:r w:rsidRPr="006A1318">
        <w:rPr>
          <w:rFonts w:ascii="Arial" w:hAnsi="Arial" w:cs="Arial"/>
          <w:b/>
          <w:bCs/>
        </w:rPr>
        <w:t xml:space="preserve">21. DA EXECUÇÃO E RECEBIMENTO DO OBJETO </w:t>
      </w:r>
    </w:p>
    <w:p w14:paraId="6A17B8AD" w14:textId="6062BCEA" w:rsidR="00240B01" w:rsidRDefault="009D0300" w:rsidP="001346EB">
      <w:pPr>
        <w:spacing w:after="0"/>
        <w:jc w:val="both"/>
        <w:rPr>
          <w:rFonts w:ascii="Arial" w:hAnsi="Arial" w:cs="Arial"/>
          <w:bCs/>
        </w:rPr>
      </w:pPr>
      <w:r w:rsidRPr="009D0300">
        <w:rPr>
          <w:rFonts w:ascii="Arial" w:hAnsi="Arial" w:cs="Arial"/>
          <w:b/>
          <w:bCs/>
        </w:rPr>
        <w:t>21</w:t>
      </w:r>
      <w:r w:rsidR="008A4994" w:rsidRPr="009D0300">
        <w:rPr>
          <w:rFonts w:ascii="Arial" w:hAnsi="Arial" w:cs="Arial"/>
          <w:b/>
          <w:bCs/>
        </w:rPr>
        <w:t>.1.</w:t>
      </w:r>
      <w:r w:rsidR="008A4994" w:rsidRPr="009D0300">
        <w:rPr>
          <w:rFonts w:ascii="Arial" w:hAnsi="Arial" w:cs="Arial"/>
        </w:rPr>
        <w:t xml:space="preserve"> </w:t>
      </w:r>
      <w:r w:rsidRPr="00490B3D">
        <w:rPr>
          <w:rFonts w:ascii="Arial" w:hAnsi="Arial" w:cs="Arial"/>
          <w:color w:val="000000" w:themeColor="text1"/>
        </w:rPr>
        <w:t>A empresa contratada deverá fornecer o objeto desta licitação conforme especificações técnicas mencionadas n</w:t>
      </w:r>
      <w:r w:rsidR="00845BF3" w:rsidRPr="00490B3D">
        <w:rPr>
          <w:rFonts w:ascii="Arial" w:hAnsi="Arial" w:cs="Arial"/>
          <w:color w:val="000000" w:themeColor="text1"/>
        </w:rPr>
        <w:t>o Termo de Refer</w:t>
      </w:r>
      <w:r w:rsidRPr="00490B3D">
        <w:rPr>
          <w:rFonts w:ascii="Arial" w:hAnsi="Arial" w:cs="Arial"/>
          <w:color w:val="000000" w:themeColor="text1"/>
        </w:rPr>
        <w:t>ência</w:t>
      </w:r>
      <w:r w:rsidR="00490B3D" w:rsidRPr="00490B3D">
        <w:rPr>
          <w:rFonts w:ascii="Arial" w:hAnsi="Arial" w:cs="Arial"/>
          <w:color w:val="000000" w:themeColor="text1"/>
        </w:rPr>
        <w:t xml:space="preserve">. </w:t>
      </w:r>
      <w:r w:rsidR="00240B01" w:rsidRPr="00C87ECF">
        <w:rPr>
          <w:rFonts w:ascii="Arial" w:eastAsia="Times New Roman" w:hAnsi="Arial" w:cs="Arial"/>
          <w:lang w:eastAsia="zh-CN"/>
        </w:rPr>
        <w:t>As entregas deverão ocorrer uma vez por mês, em data, horário e quantidade que serão definidos pela Secretaria Municipal de Agricultura e Meio Ambiente, a critério da necessidade. A empresa será comunicada através de e-mail para realizar as entregas, quais ocorrerão na Rua Padre Stripolli, nº 1.150, bairro Centro, no município de Camargo/RS.</w:t>
      </w:r>
    </w:p>
    <w:p w14:paraId="09188986" w14:textId="2ADBD1A3" w:rsidR="00D74830" w:rsidRPr="00D74830" w:rsidRDefault="00D74830" w:rsidP="00D74830">
      <w:pPr>
        <w:spacing w:after="0"/>
        <w:jc w:val="both"/>
        <w:rPr>
          <w:rFonts w:ascii="Arial" w:hAnsi="Arial" w:cs="Arial"/>
        </w:rPr>
      </w:pPr>
      <w:r w:rsidRPr="00D74830">
        <w:rPr>
          <w:rFonts w:ascii="Arial" w:hAnsi="Arial" w:cs="Arial"/>
          <w:b/>
          <w:bCs/>
        </w:rPr>
        <w:t xml:space="preserve">21.2. </w:t>
      </w:r>
      <w:r w:rsidR="00C41E7E" w:rsidRPr="009D0300">
        <w:rPr>
          <w:rFonts w:ascii="Arial" w:hAnsi="Arial" w:cs="Arial"/>
        </w:rPr>
        <w:t>O envio da Requisição de Empenho fica condicionado à autorização do Secretário da respectiva pasta, quando da liberação dos recursos</w:t>
      </w:r>
      <w:r w:rsidR="00C41E7E">
        <w:rPr>
          <w:rFonts w:ascii="Arial" w:hAnsi="Arial" w:cs="Arial"/>
        </w:rPr>
        <w:t>.</w:t>
      </w:r>
    </w:p>
    <w:p w14:paraId="39F3E105" w14:textId="734A74BC" w:rsidR="009D0300" w:rsidRPr="009D0300" w:rsidRDefault="009D0300" w:rsidP="001346EB">
      <w:pPr>
        <w:spacing w:after="0"/>
        <w:jc w:val="both"/>
        <w:rPr>
          <w:rFonts w:ascii="Arial" w:hAnsi="Arial" w:cs="Arial"/>
        </w:rPr>
      </w:pPr>
      <w:r w:rsidRPr="009D0300">
        <w:rPr>
          <w:rFonts w:ascii="Arial" w:hAnsi="Arial" w:cs="Arial"/>
          <w:b/>
          <w:bCs/>
        </w:rPr>
        <w:lastRenderedPageBreak/>
        <w:t>21.</w:t>
      </w:r>
      <w:r w:rsidR="00D74830">
        <w:rPr>
          <w:rFonts w:ascii="Arial" w:hAnsi="Arial" w:cs="Arial"/>
          <w:b/>
          <w:bCs/>
        </w:rPr>
        <w:t>3</w:t>
      </w:r>
      <w:r>
        <w:rPr>
          <w:rFonts w:ascii="Arial" w:hAnsi="Arial" w:cs="Arial"/>
          <w:b/>
          <w:bCs/>
        </w:rPr>
        <w:t>.</w:t>
      </w:r>
      <w:r w:rsidRPr="009D0300">
        <w:rPr>
          <w:rFonts w:ascii="Arial" w:hAnsi="Arial" w:cs="Arial"/>
        </w:rPr>
        <w:t xml:space="preserve"> </w:t>
      </w:r>
      <w:r w:rsidR="00C41E7E" w:rsidRPr="00B17465">
        <w:rPr>
          <w:rFonts w:ascii="Arial" w:eastAsia="Times New Roman" w:hAnsi="Arial" w:cs="Arial"/>
          <w:color w:val="000000"/>
          <w:lang w:eastAsia="pt-BR"/>
        </w:rPr>
        <w:t xml:space="preserve">Os materiais deverão ser entregues </w:t>
      </w:r>
      <w:r w:rsidR="00C41E7E">
        <w:rPr>
          <w:rFonts w:ascii="Arial" w:eastAsia="Times New Roman" w:hAnsi="Arial" w:cs="Arial"/>
          <w:color w:val="000000"/>
          <w:lang w:eastAsia="pt-BR"/>
        </w:rPr>
        <w:t>nas datas, horários e locais mencionados na nota de empenho</w:t>
      </w:r>
      <w:r w:rsidR="00C41E7E" w:rsidRPr="00B17465">
        <w:rPr>
          <w:rFonts w:ascii="Arial" w:eastAsia="Times New Roman" w:hAnsi="Arial" w:cs="Arial"/>
          <w:color w:val="000000"/>
          <w:lang w:eastAsia="pt-BR"/>
        </w:rPr>
        <w:t>, dependendo da solicitação por parte da secretaria requisitante</w:t>
      </w:r>
      <w:r w:rsidR="00240B01">
        <w:rPr>
          <w:rFonts w:ascii="Arial" w:eastAsia="Times New Roman" w:hAnsi="Arial" w:cs="Arial"/>
          <w:color w:val="000000"/>
          <w:lang w:eastAsia="pt-BR"/>
        </w:rPr>
        <w:t>, diretamente nos botijões a serem disponibilizados</w:t>
      </w:r>
      <w:r w:rsidR="00C41E7E" w:rsidRPr="00B17465">
        <w:rPr>
          <w:rFonts w:ascii="Arial" w:eastAsia="Times New Roman" w:hAnsi="Arial" w:cs="Arial"/>
          <w:color w:val="000000"/>
          <w:lang w:eastAsia="pt-BR"/>
        </w:rPr>
        <w:t>.</w:t>
      </w:r>
    </w:p>
    <w:p w14:paraId="64AD12BE" w14:textId="4EE96487" w:rsidR="00621F2E" w:rsidRPr="00B17465" w:rsidRDefault="009D0300" w:rsidP="00621F2E">
      <w:pPr>
        <w:spacing w:after="0"/>
        <w:jc w:val="both"/>
        <w:rPr>
          <w:rFonts w:ascii="Arial" w:eastAsia="Times New Roman" w:hAnsi="Arial" w:cs="Arial"/>
          <w:color w:val="000000"/>
          <w:lang w:eastAsia="pt-BR"/>
        </w:rPr>
      </w:pPr>
      <w:r w:rsidRPr="00B17465">
        <w:rPr>
          <w:rFonts w:ascii="Arial" w:hAnsi="Arial" w:cs="Arial"/>
          <w:b/>
          <w:bCs/>
        </w:rPr>
        <w:t>21.</w:t>
      </w:r>
      <w:r w:rsidR="00D74830">
        <w:rPr>
          <w:rFonts w:ascii="Arial" w:hAnsi="Arial" w:cs="Arial"/>
          <w:b/>
          <w:bCs/>
        </w:rPr>
        <w:t>4</w:t>
      </w:r>
      <w:r w:rsidR="00621F2E" w:rsidRPr="00B17465">
        <w:rPr>
          <w:rFonts w:ascii="Arial" w:hAnsi="Arial" w:cs="Arial"/>
          <w:b/>
          <w:bCs/>
        </w:rPr>
        <w:t>.</w:t>
      </w:r>
      <w:r w:rsidRPr="00B17465">
        <w:rPr>
          <w:rFonts w:ascii="Arial" w:hAnsi="Arial" w:cs="Arial"/>
        </w:rPr>
        <w:t xml:space="preserve"> </w:t>
      </w:r>
      <w:r w:rsidR="00C41E7E" w:rsidRPr="00B17465">
        <w:rPr>
          <w:rFonts w:ascii="Arial" w:eastAsia="Times New Roman" w:hAnsi="Arial" w:cs="Arial"/>
          <w:color w:val="000000"/>
          <w:lang w:eastAsia="pt-BR"/>
        </w:rPr>
        <w:t>Caso não seja possível a entrega dos materiais na data assinalada, a empresa deverá comunicar suas razões para que qualquer pleito de prorrogação de prazo seja analisado, ressalvadas situações de caso fortuito e força maior.</w:t>
      </w:r>
    </w:p>
    <w:p w14:paraId="17EB539C" w14:textId="77777777" w:rsidR="00621F2E" w:rsidRDefault="00621F2E" w:rsidP="00621F2E">
      <w:pPr>
        <w:spacing w:after="0"/>
        <w:jc w:val="both"/>
        <w:rPr>
          <w:rFonts w:ascii="Arial" w:eastAsia="Times New Roman" w:hAnsi="Arial" w:cs="Arial"/>
          <w:i/>
          <w:iCs/>
          <w:color w:val="000000"/>
          <w:lang w:eastAsia="pt-BR"/>
        </w:rPr>
      </w:pPr>
    </w:p>
    <w:p w14:paraId="0C50F03C" w14:textId="3905AECF" w:rsidR="008A4994" w:rsidRPr="006A1318" w:rsidRDefault="009D0300" w:rsidP="001346EB">
      <w:pPr>
        <w:spacing w:after="0"/>
        <w:jc w:val="both"/>
        <w:rPr>
          <w:rFonts w:ascii="Arial" w:hAnsi="Arial" w:cs="Arial"/>
          <w:b/>
          <w:bCs/>
        </w:rPr>
      </w:pPr>
      <w:r>
        <w:rPr>
          <w:rFonts w:ascii="Arial" w:hAnsi="Arial" w:cs="Arial"/>
          <w:b/>
          <w:bCs/>
        </w:rPr>
        <w:t>22</w:t>
      </w:r>
      <w:r w:rsidR="008A4994" w:rsidRPr="006A1318">
        <w:rPr>
          <w:rFonts w:ascii="Arial" w:hAnsi="Arial" w:cs="Arial"/>
          <w:b/>
          <w:bCs/>
        </w:rPr>
        <w:t xml:space="preserve">. DOS SEGUROS E ACIDENTES E DA SEGURANÇA DO TRABALHO </w:t>
      </w:r>
    </w:p>
    <w:p w14:paraId="4F28A8D6" w14:textId="7994E056" w:rsidR="00621F2E" w:rsidRDefault="008A4994" w:rsidP="001346EB">
      <w:pPr>
        <w:spacing w:after="0"/>
        <w:jc w:val="both"/>
        <w:rPr>
          <w:rFonts w:ascii="Arial" w:hAnsi="Arial" w:cs="Arial"/>
        </w:rPr>
      </w:pPr>
      <w:r w:rsidRPr="009D0300">
        <w:rPr>
          <w:rFonts w:ascii="Arial" w:hAnsi="Arial" w:cs="Arial"/>
          <w:b/>
          <w:bCs/>
        </w:rPr>
        <w:t>22.1.</w:t>
      </w:r>
      <w:r w:rsidRPr="009D0300">
        <w:rPr>
          <w:rFonts w:ascii="Arial" w:hAnsi="Arial" w:cs="Arial"/>
        </w:rPr>
        <w:t xml:space="preserve"> Correrá por conta exclusiva da </w:t>
      </w:r>
      <w:r w:rsidR="00621F2E">
        <w:rPr>
          <w:rFonts w:ascii="Arial" w:hAnsi="Arial" w:cs="Arial"/>
        </w:rPr>
        <w:t>empresa fornecedora dos materiais</w:t>
      </w:r>
      <w:r w:rsidRPr="009D0300">
        <w:rPr>
          <w:rFonts w:ascii="Arial" w:hAnsi="Arial" w:cs="Arial"/>
        </w:rPr>
        <w:t xml:space="preserve">, a responsabilidade por quaisquer acidentes no trabalho </w:t>
      </w:r>
      <w:r w:rsidR="00C41E7E">
        <w:rPr>
          <w:rFonts w:ascii="Arial" w:hAnsi="Arial" w:cs="Arial"/>
        </w:rPr>
        <w:t>na entrega dos materiais solicitados</w:t>
      </w:r>
      <w:r w:rsidRPr="009D0300">
        <w:rPr>
          <w:rFonts w:ascii="Arial" w:hAnsi="Arial" w:cs="Arial"/>
        </w:rPr>
        <w:t>, bem como as indenizações que possam vir a ser devidas a terceiros por fatos oriundos dos serviços contratados, ainda que ocorrido em via pública.</w:t>
      </w:r>
    </w:p>
    <w:p w14:paraId="28795AE7" w14:textId="057CCEC6" w:rsidR="008A4994" w:rsidRPr="009D0300" w:rsidRDefault="008A4994" w:rsidP="001346EB">
      <w:pPr>
        <w:spacing w:after="0"/>
        <w:jc w:val="both"/>
        <w:rPr>
          <w:rFonts w:ascii="Arial" w:hAnsi="Arial" w:cs="Arial"/>
        </w:rPr>
      </w:pPr>
      <w:r w:rsidRPr="009D0300">
        <w:rPr>
          <w:rFonts w:ascii="Arial" w:hAnsi="Arial" w:cs="Arial"/>
          <w:b/>
          <w:bCs/>
        </w:rPr>
        <w:t>22.2</w:t>
      </w:r>
      <w:r w:rsidRPr="009D0300">
        <w:rPr>
          <w:rFonts w:ascii="Arial" w:hAnsi="Arial" w:cs="Arial"/>
        </w:rPr>
        <w:t xml:space="preserve">. A </w:t>
      </w:r>
      <w:r w:rsidR="00621F2E">
        <w:rPr>
          <w:rFonts w:ascii="Arial" w:hAnsi="Arial" w:cs="Arial"/>
        </w:rPr>
        <w:t>empresa fornecedora o</w:t>
      </w:r>
      <w:r w:rsidRPr="009D0300">
        <w:rPr>
          <w:rFonts w:ascii="Arial" w:hAnsi="Arial" w:cs="Arial"/>
        </w:rPr>
        <w:t xml:space="preserve">briga-se a manter permanentemente em vigor, seguro contra acidentes de trabalho, com ampla e total cobertura a todo o pessoal que tiver participação nos serviços, bem como arcar com todo e qualquer encargo social, tal como INSS e FGTS. </w:t>
      </w:r>
    </w:p>
    <w:p w14:paraId="0A13FCF0" w14:textId="021727BA" w:rsidR="008A4994" w:rsidRPr="009D0300" w:rsidRDefault="008A4994" w:rsidP="001346EB">
      <w:pPr>
        <w:spacing w:after="0"/>
        <w:jc w:val="both"/>
        <w:rPr>
          <w:rFonts w:ascii="Arial" w:hAnsi="Arial" w:cs="Arial"/>
        </w:rPr>
      </w:pPr>
      <w:r w:rsidRPr="009D0300">
        <w:rPr>
          <w:rFonts w:ascii="Arial" w:hAnsi="Arial" w:cs="Arial"/>
          <w:b/>
          <w:bCs/>
        </w:rPr>
        <w:t>22.3.</w:t>
      </w:r>
      <w:r w:rsidRPr="009D0300">
        <w:rPr>
          <w:rFonts w:ascii="Arial" w:hAnsi="Arial" w:cs="Arial"/>
        </w:rPr>
        <w:t xml:space="preserve"> Deverá a </w:t>
      </w:r>
      <w:r w:rsidR="00621F2E">
        <w:rPr>
          <w:rFonts w:ascii="Arial" w:hAnsi="Arial" w:cs="Arial"/>
        </w:rPr>
        <w:t xml:space="preserve">empresa fornecedora </w:t>
      </w:r>
      <w:r w:rsidRPr="009D0300">
        <w:rPr>
          <w:rFonts w:ascii="Arial" w:hAnsi="Arial" w:cs="Arial"/>
        </w:rPr>
        <w:t xml:space="preserve">atender, no que couber, a todas as normas estabelecidas na Portaria 3.214/78 do Ministério do Trabalho e Emprego, incluindo alterações posteriores. </w:t>
      </w:r>
    </w:p>
    <w:p w14:paraId="73AD1F15" w14:textId="77777777" w:rsidR="008A4994" w:rsidRPr="008A4994" w:rsidRDefault="008A4994" w:rsidP="001346EB">
      <w:pPr>
        <w:spacing w:after="0"/>
        <w:jc w:val="both"/>
        <w:rPr>
          <w:rFonts w:ascii="Arial" w:hAnsi="Arial" w:cs="Arial"/>
          <w:highlight w:val="green"/>
        </w:rPr>
      </w:pPr>
    </w:p>
    <w:p w14:paraId="1813B3D1" w14:textId="478DC096" w:rsidR="008A4994" w:rsidRPr="006A1318" w:rsidRDefault="008A4994" w:rsidP="001346EB">
      <w:pPr>
        <w:spacing w:after="0"/>
        <w:jc w:val="both"/>
        <w:rPr>
          <w:rFonts w:ascii="Arial" w:hAnsi="Arial" w:cs="Arial"/>
          <w:b/>
          <w:bCs/>
        </w:rPr>
      </w:pPr>
      <w:r w:rsidRPr="006A1318">
        <w:rPr>
          <w:rFonts w:ascii="Arial" w:hAnsi="Arial" w:cs="Arial"/>
          <w:b/>
          <w:bCs/>
        </w:rPr>
        <w:t>2</w:t>
      </w:r>
      <w:r w:rsidR="009D0300">
        <w:rPr>
          <w:rFonts w:ascii="Arial" w:hAnsi="Arial" w:cs="Arial"/>
          <w:b/>
          <w:bCs/>
        </w:rPr>
        <w:t>3</w:t>
      </w:r>
      <w:r w:rsidRPr="006A1318">
        <w:rPr>
          <w:rFonts w:ascii="Arial" w:hAnsi="Arial" w:cs="Arial"/>
          <w:b/>
          <w:bCs/>
        </w:rPr>
        <w:t xml:space="preserve">. DA IMPUGNAÇÃO AO EDITAL E DO PEDIDO DE ESCLARECIMENTO </w:t>
      </w:r>
    </w:p>
    <w:p w14:paraId="77CF7D55" w14:textId="094378D3" w:rsidR="008A4994" w:rsidRPr="009D0300" w:rsidRDefault="008A4994" w:rsidP="001346EB">
      <w:pPr>
        <w:spacing w:after="0"/>
        <w:jc w:val="both"/>
        <w:rPr>
          <w:rFonts w:ascii="Arial" w:hAnsi="Arial" w:cs="Arial"/>
        </w:rPr>
      </w:pPr>
      <w:r w:rsidRPr="009D0300">
        <w:rPr>
          <w:rFonts w:ascii="Arial" w:hAnsi="Arial" w:cs="Arial"/>
          <w:b/>
          <w:bCs/>
        </w:rPr>
        <w:t>23.1.</w:t>
      </w:r>
      <w:r w:rsidRPr="009D0300">
        <w:rPr>
          <w:rFonts w:ascii="Arial" w:hAnsi="Arial" w:cs="Arial"/>
        </w:rPr>
        <w:t xml:space="preserve"> Até 03 (três) dias úteis antes da data designada para a abertura da sessão pública, qualquer pessoa</w:t>
      </w:r>
      <w:r w:rsidR="0026053D">
        <w:rPr>
          <w:rFonts w:ascii="Arial" w:hAnsi="Arial" w:cs="Arial"/>
        </w:rPr>
        <w:t xml:space="preserve"> física ou jurídica</w:t>
      </w:r>
      <w:r w:rsidRPr="009D0300">
        <w:rPr>
          <w:rFonts w:ascii="Arial" w:hAnsi="Arial" w:cs="Arial"/>
        </w:rPr>
        <w:t xml:space="preserve"> poderá impugnar este Edital e/ou apresentar pedido de esclarecimento. </w:t>
      </w:r>
    </w:p>
    <w:p w14:paraId="48CC6F69" w14:textId="10882E1A" w:rsidR="008A4994" w:rsidRPr="009D0300" w:rsidRDefault="008A4994" w:rsidP="001346EB">
      <w:pPr>
        <w:spacing w:after="0"/>
        <w:jc w:val="both"/>
        <w:rPr>
          <w:rFonts w:ascii="Arial" w:hAnsi="Arial" w:cs="Arial"/>
        </w:rPr>
      </w:pPr>
      <w:r w:rsidRPr="009D0300">
        <w:rPr>
          <w:rFonts w:ascii="Arial" w:hAnsi="Arial" w:cs="Arial"/>
          <w:b/>
          <w:bCs/>
        </w:rPr>
        <w:t>23.2</w:t>
      </w:r>
      <w:r w:rsidRPr="009D0300">
        <w:rPr>
          <w:rFonts w:ascii="Arial" w:hAnsi="Arial" w:cs="Arial"/>
        </w:rPr>
        <w:t xml:space="preserve">. A impugnação e/ou pedido de esclarecimento deverão ser feitos exclusivamente por forma eletrônica no sistema </w:t>
      </w:r>
      <w:hyperlink r:id="rId17" w:history="1">
        <w:r w:rsidRPr="009D0300">
          <w:rPr>
            <w:rStyle w:val="Hyperlink"/>
            <w:rFonts w:ascii="Arial" w:hAnsi="Arial" w:cs="Arial"/>
          </w:rPr>
          <w:t>www.portaldecompraspublicas.com.br</w:t>
        </w:r>
      </w:hyperlink>
      <w:r w:rsidRPr="009D0300">
        <w:rPr>
          <w:rFonts w:ascii="Arial" w:hAnsi="Arial" w:cs="Arial"/>
        </w:rPr>
        <w:t xml:space="preserve">. </w:t>
      </w:r>
    </w:p>
    <w:p w14:paraId="4EB00275" w14:textId="77777777" w:rsidR="008A4994" w:rsidRPr="009D0300" w:rsidRDefault="008A4994" w:rsidP="001346EB">
      <w:pPr>
        <w:spacing w:after="0"/>
        <w:jc w:val="both"/>
        <w:rPr>
          <w:rFonts w:ascii="Arial" w:hAnsi="Arial" w:cs="Arial"/>
        </w:rPr>
      </w:pPr>
      <w:r w:rsidRPr="009D0300">
        <w:rPr>
          <w:rFonts w:ascii="Arial" w:hAnsi="Arial" w:cs="Arial"/>
          <w:b/>
          <w:bCs/>
        </w:rPr>
        <w:t>23.3</w:t>
      </w:r>
      <w:r w:rsidRPr="009D0300">
        <w:rPr>
          <w:rFonts w:ascii="Arial" w:hAnsi="Arial" w:cs="Arial"/>
        </w:rPr>
        <w:t xml:space="preserve">. A resposta à impugnação ou ao pedido de esclarecimento será divulgada no Portal de Compras Públicas no prazo de até 3 (três) dias úteis, limitado ao último dia útil anterior à data da abertura do certame. </w:t>
      </w:r>
    </w:p>
    <w:p w14:paraId="2D753353" w14:textId="30733474" w:rsidR="008A4994" w:rsidRPr="009D0300" w:rsidRDefault="008A4994" w:rsidP="001346EB">
      <w:pPr>
        <w:spacing w:after="0"/>
        <w:jc w:val="both"/>
        <w:rPr>
          <w:rFonts w:ascii="Arial" w:hAnsi="Arial" w:cs="Arial"/>
        </w:rPr>
      </w:pPr>
      <w:r w:rsidRPr="009D0300">
        <w:rPr>
          <w:rFonts w:ascii="Arial" w:hAnsi="Arial" w:cs="Arial"/>
          <w:b/>
          <w:bCs/>
        </w:rPr>
        <w:t>23.4</w:t>
      </w:r>
      <w:r w:rsidRPr="009D0300">
        <w:rPr>
          <w:rFonts w:ascii="Arial" w:hAnsi="Arial" w:cs="Arial"/>
        </w:rPr>
        <w:t xml:space="preserve">. Acolhida a impugnação, será definida e publicada nova data para a realização do certame. </w:t>
      </w:r>
    </w:p>
    <w:p w14:paraId="799989CB" w14:textId="34CA1D30" w:rsidR="008A4994" w:rsidRPr="009D0300" w:rsidRDefault="008A4994" w:rsidP="001346EB">
      <w:pPr>
        <w:spacing w:after="0"/>
        <w:jc w:val="both"/>
        <w:rPr>
          <w:rFonts w:ascii="Arial" w:hAnsi="Arial" w:cs="Arial"/>
        </w:rPr>
      </w:pPr>
      <w:r w:rsidRPr="009D0300">
        <w:rPr>
          <w:rFonts w:ascii="Arial" w:hAnsi="Arial" w:cs="Arial"/>
          <w:b/>
          <w:bCs/>
        </w:rPr>
        <w:t>23.5</w:t>
      </w:r>
      <w:r w:rsidRPr="009D0300">
        <w:rPr>
          <w:rFonts w:ascii="Arial" w:hAnsi="Arial" w:cs="Arial"/>
        </w:rPr>
        <w:t>. As impugnações e pedidos de esclarecimentos não suspendem os prazos previstos no certame, salvo quando se amoldarem ao art. 55 parágrafo 1º, da Lei nº 14.133/2021. A concessão de efeito suspensivo à impugnação é medida excepcional e deverá ser motivada pel</w:t>
      </w:r>
      <w:r w:rsidR="007A6FB3">
        <w:rPr>
          <w:rFonts w:ascii="Arial" w:hAnsi="Arial" w:cs="Arial"/>
        </w:rPr>
        <w:t>o</w:t>
      </w:r>
      <w:r w:rsidRPr="009D0300">
        <w:rPr>
          <w:rFonts w:ascii="Arial" w:hAnsi="Arial" w:cs="Arial"/>
        </w:rPr>
        <w:t xml:space="preserve"> Pregoeir</w:t>
      </w:r>
      <w:r w:rsidR="007A6FB3">
        <w:rPr>
          <w:rFonts w:ascii="Arial" w:hAnsi="Arial" w:cs="Arial"/>
        </w:rPr>
        <w:t>o</w:t>
      </w:r>
      <w:r w:rsidRPr="009D0300">
        <w:rPr>
          <w:rFonts w:ascii="Arial" w:hAnsi="Arial" w:cs="Arial"/>
        </w:rPr>
        <w:t>, nos autos do processo de licitação.</w:t>
      </w:r>
    </w:p>
    <w:p w14:paraId="274AC225" w14:textId="6ED6EC19" w:rsidR="008A4994" w:rsidRPr="009D0300" w:rsidRDefault="008A4994" w:rsidP="001346EB">
      <w:pPr>
        <w:spacing w:after="0"/>
        <w:jc w:val="both"/>
        <w:rPr>
          <w:rFonts w:ascii="Arial" w:hAnsi="Arial" w:cs="Arial"/>
        </w:rPr>
      </w:pPr>
      <w:r w:rsidRPr="009D0300">
        <w:rPr>
          <w:rFonts w:ascii="Arial" w:hAnsi="Arial" w:cs="Arial"/>
          <w:b/>
          <w:bCs/>
        </w:rPr>
        <w:t>23.6</w:t>
      </w:r>
      <w:r w:rsidRPr="009D0300">
        <w:rPr>
          <w:rFonts w:ascii="Arial" w:hAnsi="Arial" w:cs="Arial"/>
        </w:rPr>
        <w:t xml:space="preserve">. As respostas aos pedidos de esclarecimentos serão divulgadas pelo sistema e vincularão os participantes e a Administração. </w:t>
      </w:r>
    </w:p>
    <w:p w14:paraId="72AB361B" w14:textId="62D7CAEE" w:rsidR="008A4994" w:rsidRPr="009D0300" w:rsidRDefault="008A4994" w:rsidP="001346EB">
      <w:pPr>
        <w:spacing w:after="0"/>
        <w:jc w:val="both"/>
        <w:rPr>
          <w:rFonts w:ascii="Arial" w:hAnsi="Arial" w:cs="Arial"/>
        </w:rPr>
      </w:pPr>
      <w:r w:rsidRPr="009D0300">
        <w:rPr>
          <w:rFonts w:ascii="Arial" w:hAnsi="Arial" w:cs="Arial"/>
          <w:b/>
          <w:bCs/>
        </w:rPr>
        <w:t>23.7.</w:t>
      </w:r>
      <w:r w:rsidRPr="009D0300">
        <w:rPr>
          <w:rFonts w:ascii="Arial" w:hAnsi="Arial" w:cs="Arial"/>
        </w:rPr>
        <w:t xml:space="preserve"> As respostas às impugnações e aos esclarecimentos solicitados, bem como outros avisos de ordem geral, serão cadastradas no sítio </w:t>
      </w:r>
      <w:hyperlink r:id="rId18" w:history="1">
        <w:r w:rsidR="0026053D" w:rsidRPr="00E55785">
          <w:rPr>
            <w:rStyle w:val="Hyperlink"/>
            <w:rFonts w:ascii="Arial" w:hAnsi="Arial" w:cs="Arial"/>
          </w:rPr>
          <w:t>www.portaldecompraspublicas.com.br</w:t>
        </w:r>
      </w:hyperlink>
      <w:r w:rsidRPr="009D0300">
        <w:rPr>
          <w:rFonts w:ascii="Arial" w:hAnsi="Arial" w:cs="Arial"/>
        </w:rPr>
        <w:t xml:space="preserve">, sendo de responsabilidade dos licitantes seu acompanhamento. </w:t>
      </w:r>
    </w:p>
    <w:p w14:paraId="149FA600" w14:textId="7A06D1CA" w:rsidR="008A4994" w:rsidRPr="009D0300" w:rsidRDefault="008A4994" w:rsidP="001346EB">
      <w:pPr>
        <w:spacing w:after="0"/>
        <w:jc w:val="both"/>
        <w:rPr>
          <w:rFonts w:ascii="Arial" w:hAnsi="Arial" w:cs="Arial"/>
        </w:rPr>
      </w:pPr>
      <w:r w:rsidRPr="009D0300">
        <w:rPr>
          <w:rFonts w:ascii="Arial" w:hAnsi="Arial" w:cs="Arial"/>
          <w:b/>
          <w:bCs/>
        </w:rPr>
        <w:t>23.8</w:t>
      </w:r>
      <w:r w:rsidRPr="009D0300">
        <w:rPr>
          <w:rFonts w:ascii="Arial" w:hAnsi="Arial" w:cs="Arial"/>
        </w:rPr>
        <w:t xml:space="preserve">. A petição de impugnação apresentada por empresa deve ser firmada por sócio, pessoa designada para a administração da sociedade empresária, ou procurador, e vir acompanhada, conforme o caso, de estatuto ou contrato social e suas posteriores alterações, se houver, do ato de designação do administrador, ou de procuração pública ou particular (instrumento de mandato com poderes para impugnar o Edital). </w:t>
      </w:r>
    </w:p>
    <w:p w14:paraId="2443F911" w14:textId="77777777" w:rsidR="008A4994" w:rsidRPr="006A1318" w:rsidRDefault="008A4994" w:rsidP="001346EB">
      <w:pPr>
        <w:spacing w:after="0"/>
        <w:jc w:val="both"/>
        <w:rPr>
          <w:rFonts w:ascii="Arial" w:hAnsi="Arial" w:cs="Arial"/>
        </w:rPr>
      </w:pPr>
    </w:p>
    <w:p w14:paraId="3A8BB31D" w14:textId="4C026093" w:rsidR="008A4994" w:rsidRPr="006A1318" w:rsidRDefault="008A4994" w:rsidP="001346EB">
      <w:pPr>
        <w:spacing w:after="0"/>
        <w:jc w:val="both"/>
        <w:rPr>
          <w:rFonts w:ascii="Arial" w:hAnsi="Arial" w:cs="Arial"/>
          <w:b/>
          <w:bCs/>
        </w:rPr>
      </w:pPr>
      <w:r w:rsidRPr="006A1318">
        <w:rPr>
          <w:rFonts w:ascii="Arial" w:hAnsi="Arial" w:cs="Arial"/>
          <w:b/>
          <w:bCs/>
        </w:rPr>
        <w:t>2</w:t>
      </w:r>
      <w:r w:rsidR="009D0300">
        <w:rPr>
          <w:rFonts w:ascii="Arial" w:hAnsi="Arial" w:cs="Arial"/>
          <w:b/>
          <w:bCs/>
        </w:rPr>
        <w:t>4</w:t>
      </w:r>
      <w:r w:rsidRPr="006A1318">
        <w:rPr>
          <w:rFonts w:ascii="Arial" w:hAnsi="Arial" w:cs="Arial"/>
          <w:b/>
          <w:bCs/>
        </w:rPr>
        <w:t xml:space="preserve">. DAS DISPOSIÇÕES GERAIS </w:t>
      </w:r>
    </w:p>
    <w:p w14:paraId="4F91BED4" w14:textId="001A95C9" w:rsidR="008A4994" w:rsidRPr="009D0300" w:rsidRDefault="008A4994" w:rsidP="001346EB">
      <w:pPr>
        <w:spacing w:after="0"/>
        <w:jc w:val="both"/>
        <w:rPr>
          <w:rFonts w:ascii="Arial" w:hAnsi="Arial" w:cs="Arial"/>
        </w:rPr>
      </w:pPr>
      <w:r w:rsidRPr="009D0300">
        <w:rPr>
          <w:rFonts w:ascii="Arial" w:hAnsi="Arial" w:cs="Arial"/>
          <w:b/>
          <w:bCs/>
        </w:rPr>
        <w:t>24.1.</w:t>
      </w:r>
      <w:r w:rsidRPr="009D0300">
        <w:rPr>
          <w:rFonts w:ascii="Arial" w:hAnsi="Arial" w:cs="Arial"/>
        </w:rPr>
        <w:t xml:space="preserve"> Da sessão pública do Pregão divulgar-se-á Ata no sistema eletrônico</w:t>
      </w:r>
      <w:r w:rsidR="00351D0F">
        <w:rPr>
          <w:rFonts w:ascii="Arial" w:hAnsi="Arial" w:cs="Arial"/>
        </w:rPr>
        <w:t>.</w:t>
      </w:r>
    </w:p>
    <w:p w14:paraId="41527643" w14:textId="431C0A63" w:rsidR="008A4994" w:rsidRPr="009D0300" w:rsidRDefault="008A4994" w:rsidP="001346EB">
      <w:pPr>
        <w:spacing w:after="0"/>
        <w:jc w:val="both"/>
        <w:rPr>
          <w:rFonts w:ascii="Arial" w:hAnsi="Arial" w:cs="Arial"/>
        </w:rPr>
      </w:pPr>
      <w:r w:rsidRPr="009D0300">
        <w:rPr>
          <w:rFonts w:ascii="Arial" w:hAnsi="Arial" w:cs="Arial"/>
          <w:b/>
          <w:bCs/>
        </w:rPr>
        <w:t>24.2.</w:t>
      </w:r>
      <w:r w:rsidRPr="009D0300">
        <w:rPr>
          <w:rFonts w:ascii="Arial" w:hAnsi="Arial" w:cs="Arial"/>
        </w:rPr>
        <w:t xml:space="preserve"> Não havendo expediente ou ocorrendo qualquer fato superveniente que impeça a realização do certame na data marcada, a sessão será automaticamente transferida para o primeiro dia útil </w:t>
      </w:r>
      <w:r w:rsidRPr="009D0300">
        <w:rPr>
          <w:rFonts w:ascii="Arial" w:hAnsi="Arial" w:cs="Arial"/>
        </w:rPr>
        <w:lastRenderedPageBreak/>
        <w:t>subsequente, no mesmo horário anteriormente estabelecido, desde que não haja comunicação em contrário, pel</w:t>
      </w:r>
      <w:r w:rsidR="007A6FB3">
        <w:rPr>
          <w:rFonts w:ascii="Arial" w:hAnsi="Arial" w:cs="Arial"/>
        </w:rPr>
        <w:t>o</w:t>
      </w:r>
      <w:r w:rsidRPr="009D0300">
        <w:rPr>
          <w:rFonts w:ascii="Arial" w:hAnsi="Arial" w:cs="Arial"/>
        </w:rPr>
        <w:t xml:space="preserve"> Pregoeir</w:t>
      </w:r>
      <w:r w:rsidR="007A6FB3">
        <w:rPr>
          <w:rFonts w:ascii="Arial" w:hAnsi="Arial" w:cs="Arial"/>
        </w:rPr>
        <w:t>o</w:t>
      </w:r>
      <w:r w:rsidRPr="009D0300">
        <w:rPr>
          <w:rFonts w:ascii="Arial" w:hAnsi="Arial" w:cs="Arial"/>
        </w:rPr>
        <w:t xml:space="preserve">. </w:t>
      </w:r>
    </w:p>
    <w:p w14:paraId="0E5B21E7" w14:textId="77777777" w:rsidR="008A4994" w:rsidRPr="009D0300" w:rsidRDefault="008A4994" w:rsidP="001346EB">
      <w:pPr>
        <w:spacing w:after="0"/>
        <w:jc w:val="both"/>
        <w:rPr>
          <w:rFonts w:ascii="Arial" w:hAnsi="Arial" w:cs="Arial"/>
        </w:rPr>
      </w:pPr>
      <w:r w:rsidRPr="009D0300">
        <w:rPr>
          <w:rFonts w:ascii="Arial" w:hAnsi="Arial" w:cs="Arial"/>
          <w:b/>
          <w:bCs/>
        </w:rPr>
        <w:t>24.3.</w:t>
      </w:r>
      <w:r w:rsidRPr="009D0300">
        <w:rPr>
          <w:rFonts w:ascii="Arial" w:hAnsi="Arial" w:cs="Arial"/>
        </w:rPr>
        <w:t xml:space="preserve"> Todas as referências de tempo no Edital, no aviso e durante a sessão pública observarão o horário de Brasília – DF. </w:t>
      </w:r>
    </w:p>
    <w:p w14:paraId="2CFD0D36" w14:textId="3F672F31" w:rsidR="008A4994" w:rsidRPr="009D0300" w:rsidRDefault="008A4994" w:rsidP="001346EB">
      <w:pPr>
        <w:spacing w:after="0"/>
        <w:jc w:val="both"/>
        <w:rPr>
          <w:rFonts w:ascii="Arial" w:hAnsi="Arial" w:cs="Arial"/>
        </w:rPr>
      </w:pPr>
      <w:r w:rsidRPr="009D0300">
        <w:rPr>
          <w:rFonts w:ascii="Arial" w:hAnsi="Arial" w:cs="Arial"/>
          <w:b/>
          <w:bCs/>
        </w:rPr>
        <w:t>24.4</w:t>
      </w:r>
      <w:r w:rsidRPr="009D0300">
        <w:rPr>
          <w:rFonts w:ascii="Arial" w:hAnsi="Arial" w:cs="Arial"/>
        </w:rPr>
        <w:t xml:space="preserve">. No julgamento das propostas e da habilitação, </w:t>
      </w:r>
      <w:r w:rsidR="001E7AA6" w:rsidRPr="009D0300">
        <w:rPr>
          <w:rFonts w:ascii="Arial" w:hAnsi="Arial" w:cs="Arial"/>
        </w:rPr>
        <w:t>o</w:t>
      </w:r>
      <w:r w:rsidRPr="009D0300">
        <w:rPr>
          <w:rFonts w:ascii="Arial" w:hAnsi="Arial" w:cs="Arial"/>
        </w:rPr>
        <w:t xml:space="preserve"> Pregoeir</w:t>
      </w:r>
      <w:r w:rsidR="001E7AA6" w:rsidRPr="009D0300">
        <w:rPr>
          <w:rFonts w:ascii="Arial" w:hAnsi="Arial" w:cs="Arial"/>
        </w:rPr>
        <w:t>o</w:t>
      </w:r>
      <w:r w:rsidRPr="009D0300">
        <w:rPr>
          <w:rFonts w:ascii="Arial" w:hAnsi="Arial" w:cs="Arial"/>
        </w:rPr>
        <w:t xml:space="preserve">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3DAFE6D1" w14:textId="3CEC39F7" w:rsidR="008A4994" w:rsidRPr="009D0300" w:rsidRDefault="008A4994" w:rsidP="001346EB">
      <w:pPr>
        <w:spacing w:after="0"/>
        <w:jc w:val="both"/>
        <w:rPr>
          <w:rFonts w:ascii="Arial" w:hAnsi="Arial" w:cs="Arial"/>
        </w:rPr>
      </w:pPr>
      <w:r w:rsidRPr="009D0300">
        <w:rPr>
          <w:rFonts w:ascii="Arial" w:hAnsi="Arial" w:cs="Arial"/>
          <w:b/>
          <w:bCs/>
        </w:rPr>
        <w:t>24.5</w:t>
      </w:r>
      <w:r w:rsidRPr="009D0300">
        <w:rPr>
          <w:rFonts w:ascii="Arial" w:hAnsi="Arial" w:cs="Arial"/>
        </w:rPr>
        <w:t xml:space="preserve">. A homologação do resultado desta licitação não implicará direito à contratação. </w:t>
      </w:r>
    </w:p>
    <w:p w14:paraId="1D830B92" w14:textId="475FB502" w:rsidR="008A4994" w:rsidRPr="009D0300" w:rsidRDefault="008A4994" w:rsidP="001346EB">
      <w:pPr>
        <w:spacing w:after="0"/>
        <w:jc w:val="both"/>
        <w:rPr>
          <w:rFonts w:ascii="Arial" w:hAnsi="Arial" w:cs="Arial"/>
        </w:rPr>
      </w:pPr>
      <w:r w:rsidRPr="009D0300">
        <w:rPr>
          <w:rFonts w:ascii="Arial" w:hAnsi="Arial" w:cs="Arial"/>
          <w:b/>
          <w:bCs/>
        </w:rPr>
        <w:t>24.6.</w:t>
      </w:r>
      <w:r w:rsidRPr="009D0300">
        <w:rPr>
          <w:rFonts w:ascii="Arial" w:hAnsi="Arial" w:cs="Arial"/>
        </w:rPr>
        <w:t xml:space="preserve"> As normas disciplinadoras da licitação serão sempre interpretadas em favor da ampliação da disputa entre os interessados, desde que não comprometam o interesse da Administração, o princípio da isonomia, a finalidade e a segurança da contratação. </w:t>
      </w:r>
    </w:p>
    <w:p w14:paraId="620DC71C" w14:textId="459C700A" w:rsidR="008A4994" w:rsidRPr="009D0300" w:rsidRDefault="008A4994" w:rsidP="001346EB">
      <w:pPr>
        <w:spacing w:after="0"/>
        <w:jc w:val="both"/>
        <w:rPr>
          <w:rFonts w:ascii="Arial" w:hAnsi="Arial" w:cs="Arial"/>
        </w:rPr>
      </w:pPr>
      <w:r w:rsidRPr="009D0300">
        <w:rPr>
          <w:rFonts w:ascii="Arial" w:hAnsi="Arial" w:cs="Arial"/>
          <w:b/>
          <w:bCs/>
        </w:rPr>
        <w:t>24.7.</w:t>
      </w:r>
      <w:r w:rsidRPr="009D0300">
        <w:rPr>
          <w:rFonts w:ascii="Arial" w:hAnsi="Arial" w:cs="Arial"/>
        </w:rPr>
        <w:t xml:space="preserve"> Os licitantes assumem todos os custos de preparação e apresentação de suas propostas e a Administração não será, em nenhum caso, responsável por esses custos, independentemente da condução ou do resultado do processo licitatório. </w:t>
      </w:r>
    </w:p>
    <w:p w14:paraId="6E5647D0" w14:textId="77777777" w:rsidR="008A4994" w:rsidRPr="009D0300" w:rsidRDefault="008A4994" w:rsidP="001346EB">
      <w:pPr>
        <w:spacing w:after="0"/>
        <w:jc w:val="both"/>
        <w:rPr>
          <w:rFonts w:ascii="Arial" w:hAnsi="Arial" w:cs="Arial"/>
        </w:rPr>
      </w:pPr>
      <w:r w:rsidRPr="009D0300">
        <w:rPr>
          <w:rFonts w:ascii="Arial" w:hAnsi="Arial" w:cs="Arial"/>
          <w:b/>
          <w:bCs/>
        </w:rPr>
        <w:t>24.8</w:t>
      </w:r>
      <w:r w:rsidRPr="009D0300">
        <w:rPr>
          <w:rFonts w:ascii="Arial" w:hAnsi="Arial" w:cs="Arial"/>
        </w:rPr>
        <w:t xml:space="preserve">. Na contagem dos prazos estabelecidos neste Edital e seus Anexos, excluir-se-á o dia do início e incluir-se-á o do vencimento. Só se iniciam e vencem os prazos em dias de expediente na Administração. </w:t>
      </w:r>
    </w:p>
    <w:p w14:paraId="53734989" w14:textId="77777777" w:rsidR="008A4994" w:rsidRPr="009D0300" w:rsidRDefault="008A4994" w:rsidP="001346EB">
      <w:pPr>
        <w:spacing w:after="0"/>
        <w:jc w:val="both"/>
        <w:rPr>
          <w:rFonts w:ascii="Arial" w:hAnsi="Arial" w:cs="Arial"/>
        </w:rPr>
      </w:pPr>
      <w:r w:rsidRPr="009D0300">
        <w:rPr>
          <w:rFonts w:ascii="Arial" w:hAnsi="Arial" w:cs="Arial"/>
          <w:b/>
          <w:bCs/>
        </w:rPr>
        <w:t>24.9.</w:t>
      </w:r>
      <w:r w:rsidRPr="009D0300">
        <w:rPr>
          <w:rFonts w:ascii="Arial" w:hAnsi="Arial" w:cs="Arial"/>
        </w:rPr>
        <w:t xml:space="preserve"> O desatendimento de exigências formais não essenciais não importará o afastamento do licitante, desde que seja possível o aproveitamento do ato, observados os princípios da isonomia e do interesse público. </w:t>
      </w:r>
    </w:p>
    <w:p w14:paraId="063BA784" w14:textId="77777777" w:rsidR="008A4994" w:rsidRPr="009D0300" w:rsidRDefault="008A4994" w:rsidP="001346EB">
      <w:pPr>
        <w:spacing w:after="0"/>
        <w:jc w:val="both"/>
        <w:rPr>
          <w:rFonts w:ascii="Arial" w:hAnsi="Arial" w:cs="Arial"/>
        </w:rPr>
      </w:pPr>
      <w:r w:rsidRPr="009D0300">
        <w:rPr>
          <w:rFonts w:ascii="Arial" w:hAnsi="Arial" w:cs="Arial"/>
          <w:b/>
          <w:bCs/>
        </w:rPr>
        <w:t>24.10.</w:t>
      </w:r>
      <w:r w:rsidRPr="009D0300">
        <w:rPr>
          <w:rFonts w:ascii="Arial" w:hAnsi="Arial" w:cs="Arial"/>
        </w:rPr>
        <w:t xml:space="preserve"> O licitante é o responsável pela fidelidade e legitimidade das informações prestadas e dos documentos apresentados em qualquer fase da licitação. A falsidade de qualquer documento</w:t>
      </w:r>
      <w:r w:rsidRPr="008A4994">
        <w:rPr>
          <w:rFonts w:ascii="Arial" w:hAnsi="Arial" w:cs="Arial"/>
          <w:highlight w:val="green"/>
        </w:rPr>
        <w:t xml:space="preserve"> </w:t>
      </w:r>
      <w:r w:rsidRPr="009D0300">
        <w:rPr>
          <w:rFonts w:ascii="Arial" w:hAnsi="Arial" w:cs="Arial"/>
        </w:rPr>
        <w:t xml:space="preserve">apresentado ou a inverdade das informações nele contidas implicará a imediata desclassificação do proponente que o tiver apresentado, ou, caso tenha sido o vencedor, a rescisão do contrato ou do documento equivalente, sem prejuízo das demais sanções cabíveis. </w:t>
      </w:r>
    </w:p>
    <w:p w14:paraId="5263C394" w14:textId="77777777" w:rsidR="008A4994" w:rsidRPr="009D0300" w:rsidRDefault="008A4994" w:rsidP="001346EB">
      <w:pPr>
        <w:spacing w:after="0"/>
        <w:jc w:val="both"/>
        <w:rPr>
          <w:rFonts w:ascii="Arial" w:hAnsi="Arial" w:cs="Arial"/>
        </w:rPr>
      </w:pPr>
      <w:r w:rsidRPr="009D0300">
        <w:rPr>
          <w:rFonts w:ascii="Arial" w:hAnsi="Arial" w:cs="Arial"/>
          <w:b/>
          <w:bCs/>
        </w:rPr>
        <w:t>24.11</w:t>
      </w:r>
      <w:r w:rsidRPr="009D0300">
        <w:rPr>
          <w:rFonts w:ascii="Arial" w:hAnsi="Arial" w:cs="Arial"/>
        </w:rPr>
        <w:t xml:space="preserve">. Em caso de divergência entre disposições deste Edital e de seus anexos ou demais peças que compõem o processo, prevalecerá as deste Edital. </w:t>
      </w:r>
    </w:p>
    <w:p w14:paraId="7E3E3176" w14:textId="2348B77C" w:rsidR="008A4994" w:rsidRPr="009D0300" w:rsidRDefault="008A4994" w:rsidP="001346EB">
      <w:pPr>
        <w:spacing w:after="0"/>
        <w:jc w:val="both"/>
        <w:rPr>
          <w:rFonts w:ascii="Arial" w:hAnsi="Arial" w:cs="Arial"/>
        </w:rPr>
      </w:pPr>
      <w:r w:rsidRPr="009D0300">
        <w:rPr>
          <w:rFonts w:ascii="Arial" w:hAnsi="Arial" w:cs="Arial"/>
          <w:b/>
          <w:bCs/>
        </w:rPr>
        <w:t>24.12.</w:t>
      </w:r>
      <w:r w:rsidRPr="009D0300">
        <w:rPr>
          <w:rFonts w:ascii="Arial" w:hAnsi="Arial" w:cs="Arial"/>
        </w:rPr>
        <w:t xml:space="preserve"> O </w:t>
      </w:r>
      <w:r w:rsidR="001E7AA6" w:rsidRPr="009D0300">
        <w:rPr>
          <w:rFonts w:ascii="Arial" w:hAnsi="Arial" w:cs="Arial"/>
        </w:rPr>
        <w:t>M</w:t>
      </w:r>
      <w:r w:rsidRPr="009D0300">
        <w:rPr>
          <w:rFonts w:ascii="Arial" w:hAnsi="Arial" w:cs="Arial"/>
        </w:rPr>
        <w:t xml:space="preserve">unicípio de </w:t>
      </w:r>
      <w:r w:rsidR="001E7AA6" w:rsidRPr="009D0300">
        <w:rPr>
          <w:rFonts w:ascii="Arial" w:hAnsi="Arial" w:cs="Arial"/>
        </w:rPr>
        <w:t>Camargo</w:t>
      </w:r>
      <w:r w:rsidRPr="009D0300">
        <w:rPr>
          <w:rFonts w:ascii="Arial" w:hAnsi="Arial" w:cs="Arial"/>
        </w:rPr>
        <w:t xml:space="preserve">/RS, poderá revogar este Pregão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 A anulação do pregão induz à do contrato. </w:t>
      </w:r>
    </w:p>
    <w:p w14:paraId="18A6ED84" w14:textId="77777777" w:rsidR="008A4994" w:rsidRPr="009D0300" w:rsidRDefault="008A4994" w:rsidP="001346EB">
      <w:pPr>
        <w:spacing w:after="0"/>
        <w:jc w:val="both"/>
        <w:rPr>
          <w:rFonts w:ascii="Arial" w:hAnsi="Arial" w:cs="Arial"/>
        </w:rPr>
      </w:pPr>
      <w:r w:rsidRPr="009D0300">
        <w:rPr>
          <w:rFonts w:ascii="Arial" w:hAnsi="Arial" w:cs="Arial"/>
          <w:b/>
          <w:bCs/>
        </w:rPr>
        <w:t>24.13.</w:t>
      </w:r>
      <w:r w:rsidRPr="009D0300">
        <w:rPr>
          <w:rFonts w:ascii="Arial" w:hAnsi="Arial" w:cs="Arial"/>
        </w:rPr>
        <w:t xml:space="preserve"> A anulação da licitação por motivo de ilegalidade não gera obrigação de indenizar. </w:t>
      </w:r>
    </w:p>
    <w:p w14:paraId="4D74D7BF" w14:textId="60A983AA" w:rsidR="00661A2D" w:rsidRDefault="008A4994" w:rsidP="00661A2D">
      <w:pPr>
        <w:spacing w:after="0"/>
        <w:jc w:val="both"/>
        <w:rPr>
          <w:color w:val="000000"/>
          <w:sz w:val="27"/>
          <w:szCs w:val="27"/>
        </w:rPr>
      </w:pPr>
      <w:r w:rsidRPr="009D0300">
        <w:rPr>
          <w:rFonts w:ascii="Arial" w:hAnsi="Arial" w:cs="Arial"/>
          <w:b/>
          <w:bCs/>
        </w:rPr>
        <w:t>24.14.</w:t>
      </w:r>
      <w:r w:rsidRPr="009D0300">
        <w:rPr>
          <w:rFonts w:ascii="Arial" w:hAnsi="Arial" w:cs="Arial"/>
        </w:rPr>
        <w:t xml:space="preserve"> </w:t>
      </w:r>
      <w:r w:rsidRPr="00661A2D">
        <w:rPr>
          <w:rFonts w:ascii="Arial" w:hAnsi="Arial" w:cs="Arial"/>
        </w:rPr>
        <w:t>É facultado à autoridade superior, em qualquer fase deste Pregão, promover diligência destinada a esclarecer ou completar a instrução do processo</w:t>
      </w:r>
      <w:r w:rsidR="000157FD" w:rsidRPr="00661A2D">
        <w:rPr>
          <w:rFonts w:ascii="Arial" w:hAnsi="Arial" w:cs="Arial"/>
        </w:rPr>
        <w:t>, para complementação de informações dos documentos já apresentados</w:t>
      </w:r>
      <w:r w:rsidR="00661A2D" w:rsidRPr="00661A2D">
        <w:rPr>
          <w:rFonts w:ascii="Arial" w:hAnsi="Arial" w:cs="Arial"/>
        </w:rPr>
        <w:t xml:space="preserve"> e atualização de documentos cuja validade tenha expirado. </w:t>
      </w:r>
      <w:r w:rsidR="00661A2D" w:rsidRPr="00661A2D">
        <w:rPr>
          <w:rFonts w:ascii="Arial" w:hAnsi="Arial" w:cs="Arial"/>
          <w:color w:val="000000"/>
        </w:rPr>
        <w:t>Na análise dos documentos de habilitação, o pregoeiro poderá sanar erros ou falhas que não alterem a substância dos documentos e sua validade jurídica, mediante despacho fundamentado registrado e acessível a todos, atribuindo-lhes eficácia para fins de habilitação e classificação.</w:t>
      </w:r>
    </w:p>
    <w:p w14:paraId="7ECDD02E" w14:textId="785C3111" w:rsidR="008A4994" w:rsidRPr="009D0300" w:rsidRDefault="008A4994" w:rsidP="001346EB">
      <w:pPr>
        <w:spacing w:after="0"/>
        <w:jc w:val="both"/>
        <w:rPr>
          <w:rFonts w:ascii="Arial" w:hAnsi="Arial" w:cs="Arial"/>
        </w:rPr>
      </w:pPr>
      <w:r w:rsidRPr="009D0300">
        <w:rPr>
          <w:rFonts w:ascii="Arial" w:hAnsi="Arial" w:cs="Arial"/>
          <w:b/>
          <w:bCs/>
        </w:rPr>
        <w:t>24.15.</w:t>
      </w:r>
      <w:r w:rsidRPr="009D0300">
        <w:rPr>
          <w:rFonts w:ascii="Arial" w:hAnsi="Arial" w:cs="Arial"/>
        </w:rPr>
        <w:t xml:space="preserve"> O Edital estará disponibilizado, na íntegra, nos endereços eletrônicos: </w:t>
      </w:r>
      <w:hyperlink r:id="rId19" w:history="1">
        <w:r w:rsidR="009D0300" w:rsidRPr="007B1A44">
          <w:rPr>
            <w:rStyle w:val="Hyperlink"/>
            <w:rFonts w:ascii="Arial" w:hAnsi="Arial" w:cs="Arial"/>
          </w:rPr>
          <w:t>www.portaldecompraspublicas.com.br</w:t>
        </w:r>
      </w:hyperlink>
      <w:r w:rsidR="009D0300">
        <w:rPr>
          <w:rFonts w:ascii="Arial" w:hAnsi="Arial" w:cs="Arial"/>
        </w:rPr>
        <w:t xml:space="preserve"> </w:t>
      </w:r>
      <w:r w:rsidRPr="009D0300">
        <w:rPr>
          <w:rFonts w:ascii="Arial" w:hAnsi="Arial" w:cs="Arial"/>
        </w:rPr>
        <w:t xml:space="preserve">e </w:t>
      </w:r>
      <w:hyperlink r:id="rId20" w:history="1">
        <w:r w:rsidR="001E7AA6" w:rsidRPr="009D0300">
          <w:rPr>
            <w:rStyle w:val="Hyperlink"/>
            <w:rFonts w:ascii="Arial" w:hAnsi="Arial" w:cs="Arial"/>
          </w:rPr>
          <w:t>https://pmcamargo.rs.gov.br/</w:t>
        </w:r>
      </w:hyperlink>
      <w:r w:rsidRPr="009D0300">
        <w:rPr>
          <w:rStyle w:val="Hyperlink"/>
        </w:rPr>
        <w:t>,</w:t>
      </w:r>
      <w:r w:rsidRPr="009D0300">
        <w:rPr>
          <w:rFonts w:ascii="Arial" w:hAnsi="Arial" w:cs="Arial"/>
        </w:rPr>
        <w:t xml:space="preserve"> no Portal Nacional de Contratações Públicas (PNCP) e também poderão ser lidos e/ou obtidos no Departamento de Licitações, na Rua </w:t>
      </w:r>
      <w:r w:rsidR="001E7AA6" w:rsidRPr="009D0300">
        <w:rPr>
          <w:rFonts w:ascii="Arial" w:hAnsi="Arial" w:cs="Arial"/>
        </w:rPr>
        <w:t>Padre Stripolli, n.º</w:t>
      </w:r>
      <w:r w:rsidRPr="009D0300">
        <w:rPr>
          <w:rFonts w:ascii="Arial" w:hAnsi="Arial" w:cs="Arial"/>
        </w:rPr>
        <w:t xml:space="preserve"> </w:t>
      </w:r>
      <w:r w:rsidR="001E7AA6" w:rsidRPr="009D0300">
        <w:rPr>
          <w:rFonts w:ascii="Arial" w:hAnsi="Arial" w:cs="Arial"/>
        </w:rPr>
        <w:t>1150</w:t>
      </w:r>
      <w:r w:rsidRPr="009D0300">
        <w:rPr>
          <w:rFonts w:ascii="Arial" w:hAnsi="Arial" w:cs="Arial"/>
        </w:rPr>
        <w:t>, Centro</w:t>
      </w:r>
      <w:r w:rsidR="001E7AA6" w:rsidRPr="009D0300">
        <w:rPr>
          <w:rFonts w:ascii="Arial" w:hAnsi="Arial" w:cs="Arial"/>
        </w:rPr>
        <w:t xml:space="preserve"> de Camargo</w:t>
      </w:r>
      <w:r w:rsidRPr="009D0300">
        <w:rPr>
          <w:rFonts w:ascii="Arial" w:hAnsi="Arial" w:cs="Arial"/>
        </w:rPr>
        <w:t xml:space="preserve">/RS, nos dias úteis, no horário das </w:t>
      </w:r>
      <w:r w:rsidR="001E7AA6" w:rsidRPr="009D0300">
        <w:rPr>
          <w:rFonts w:ascii="Arial" w:hAnsi="Arial" w:cs="Arial"/>
        </w:rPr>
        <w:t xml:space="preserve">07h30min </w:t>
      </w:r>
      <w:r w:rsidRPr="009D0300">
        <w:rPr>
          <w:rFonts w:ascii="Arial" w:hAnsi="Arial" w:cs="Arial"/>
        </w:rPr>
        <w:t>às 11</w:t>
      </w:r>
      <w:r w:rsidR="001E7AA6" w:rsidRPr="009D0300">
        <w:rPr>
          <w:rFonts w:ascii="Arial" w:hAnsi="Arial" w:cs="Arial"/>
        </w:rPr>
        <w:t>h</w:t>
      </w:r>
      <w:r w:rsidRPr="009D0300">
        <w:rPr>
          <w:rFonts w:ascii="Arial" w:hAnsi="Arial" w:cs="Arial"/>
        </w:rPr>
        <w:t>30</w:t>
      </w:r>
      <w:r w:rsidR="001E7AA6" w:rsidRPr="009D0300">
        <w:rPr>
          <w:rFonts w:ascii="Arial" w:hAnsi="Arial" w:cs="Arial"/>
        </w:rPr>
        <w:t>min</w:t>
      </w:r>
      <w:r w:rsidRPr="009D0300">
        <w:rPr>
          <w:rFonts w:ascii="Arial" w:hAnsi="Arial" w:cs="Arial"/>
        </w:rPr>
        <w:t xml:space="preserve"> e 13</w:t>
      </w:r>
      <w:r w:rsidR="001E7AA6" w:rsidRPr="009D0300">
        <w:rPr>
          <w:rFonts w:ascii="Arial" w:hAnsi="Arial" w:cs="Arial"/>
        </w:rPr>
        <w:t>h0</w:t>
      </w:r>
      <w:r w:rsidRPr="009D0300">
        <w:rPr>
          <w:rFonts w:ascii="Arial" w:hAnsi="Arial" w:cs="Arial"/>
        </w:rPr>
        <w:t>0 às 17h</w:t>
      </w:r>
      <w:r w:rsidR="001E7AA6" w:rsidRPr="009D0300">
        <w:rPr>
          <w:rFonts w:ascii="Arial" w:hAnsi="Arial" w:cs="Arial"/>
        </w:rPr>
        <w:t>00</w:t>
      </w:r>
      <w:r w:rsidRPr="009D0300">
        <w:rPr>
          <w:rFonts w:ascii="Arial" w:hAnsi="Arial" w:cs="Arial"/>
        </w:rPr>
        <w:t xml:space="preserve">, mesmo endereço e período no qual os autos do processo administrativo permanecerão com vista franqueada aos interessados. </w:t>
      </w:r>
    </w:p>
    <w:p w14:paraId="152E006B" w14:textId="77777777" w:rsidR="008A4994" w:rsidRPr="009D0300" w:rsidRDefault="008A4994" w:rsidP="001346EB">
      <w:pPr>
        <w:spacing w:after="0"/>
        <w:jc w:val="both"/>
        <w:rPr>
          <w:rFonts w:ascii="Arial" w:hAnsi="Arial" w:cs="Arial"/>
        </w:rPr>
      </w:pPr>
      <w:r w:rsidRPr="009D0300">
        <w:rPr>
          <w:rFonts w:ascii="Arial" w:hAnsi="Arial" w:cs="Arial"/>
          <w:b/>
          <w:bCs/>
        </w:rPr>
        <w:t>24.16.</w:t>
      </w:r>
      <w:r w:rsidRPr="009D0300">
        <w:rPr>
          <w:rFonts w:ascii="Arial" w:hAnsi="Arial" w:cs="Arial"/>
        </w:rPr>
        <w:t xml:space="preserve"> Integram este Edital, para todos os fins e efeitos, os seguintes anexos: </w:t>
      </w:r>
    </w:p>
    <w:p w14:paraId="5F274590" w14:textId="6ED395E5" w:rsidR="001E7AA6" w:rsidRPr="009D0300" w:rsidRDefault="008A4994" w:rsidP="001346EB">
      <w:pPr>
        <w:spacing w:after="0"/>
        <w:jc w:val="both"/>
        <w:rPr>
          <w:rFonts w:ascii="Arial" w:hAnsi="Arial" w:cs="Arial"/>
        </w:rPr>
      </w:pPr>
      <w:r w:rsidRPr="009D0300">
        <w:rPr>
          <w:rFonts w:ascii="Arial" w:hAnsi="Arial" w:cs="Arial"/>
        </w:rPr>
        <w:lastRenderedPageBreak/>
        <w:t>A</w:t>
      </w:r>
      <w:r w:rsidR="001E7AA6" w:rsidRPr="009D0300">
        <w:rPr>
          <w:rFonts w:ascii="Arial" w:hAnsi="Arial" w:cs="Arial"/>
        </w:rPr>
        <w:t xml:space="preserve">nexo </w:t>
      </w:r>
      <w:r w:rsidRPr="009D0300">
        <w:rPr>
          <w:rFonts w:ascii="Arial" w:hAnsi="Arial" w:cs="Arial"/>
        </w:rPr>
        <w:t>I –</w:t>
      </w:r>
      <w:r w:rsidR="0095328C">
        <w:rPr>
          <w:rFonts w:ascii="Arial" w:hAnsi="Arial" w:cs="Arial"/>
        </w:rPr>
        <w:t xml:space="preserve"> </w:t>
      </w:r>
      <w:r w:rsidR="001E7AA6" w:rsidRPr="009D0300">
        <w:rPr>
          <w:rFonts w:ascii="Arial" w:hAnsi="Arial" w:cs="Arial"/>
        </w:rPr>
        <w:t>Estudo Técnico Preliminar;</w:t>
      </w:r>
    </w:p>
    <w:p w14:paraId="67854592" w14:textId="58A3A212" w:rsidR="001E7AA6" w:rsidRPr="009D0300" w:rsidRDefault="001E7AA6" w:rsidP="001E7AA6">
      <w:pPr>
        <w:spacing w:after="0"/>
        <w:jc w:val="both"/>
        <w:rPr>
          <w:rFonts w:ascii="Arial" w:hAnsi="Arial" w:cs="Arial"/>
        </w:rPr>
      </w:pPr>
      <w:r w:rsidRPr="009D0300">
        <w:rPr>
          <w:rFonts w:ascii="Arial" w:hAnsi="Arial" w:cs="Arial"/>
        </w:rPr>
        <w:t xml:space="preserve">Anexo II – Termo de Referência; </w:t>
      </w:r>
    </w:p>
    <w:p w14:paraId="43E742F2" w14:textId="65729601" w:rsidR="001E7AA6" w:rsidRPr="009D0300" w:rsidRDefault="001E7AA6" w:rsidP="001E7AA6">
      <w:pPr>
        <w:spacing w:after="0"/>
        <w:jc w:val="both"/>
        <w:rPr>
          <w:rFonts w:ascii="Arial" w:hAnsi="Arial" w:cs="Arial"/>
        </w:rPr>
      </w:pPr>
      <w:r w:rsidRPr="009D0300">
        <w:rPr>
          <w:rFonts w:ascii="Arial" w:hAnsi="Arial" w:cs="Arial"/>
        </w:rPr>
        <w:t>Anexo III – Modelo de Proposta de Preços;</w:t>
      </w:r>
    </w:p>
    <w:p w14:paraId="5BB63B6B" w14:textId="2175659E" w:rsidR="000F4E4C" w:rsidRPr="009D0300" w:rsidRDefault="008A4994" w:rsidP="001346EB">
      <w:pPr>
        <w:spacing w:after="0"/>
        <w:jc w:val="both"/>
        <w:rPr>
          <w:rFonts w:ascii="Arial" w:hAnsi="Arial" w:cs="Arial"/>
        </w:rPr>
      </w:pPr>
      <w:r w:rsidRPr="009D0300">
        <w:rPr>
          <w:rFonts w:ascii="Arial" w:hAnsi="Arial" w:cs="Arial"/>
        </w:rPr>
        <w:t>A</w:t>
      </w:r>
      <w:r w:rsidR="001E7AA6" w:rsidRPr="009D0300">
        <w:rPr>
          <w:rFonts w:ascii="Arial" w:hAnsi="Arial" w:cs="Arial"/>
        </w:rPr>
        <w:t xml:space="preserve">nexo </w:t>
      </w:r>
      <w:r w:rsidRPr="009D0300">
        <w:rPr>
          <w:rFonts w:ascii="Arial" w:hAnsi="Arial" w:cs="Arial"/>
        </w:rPr>
        <w:t>I</w:t>
      </w:r>
      <w:r w:rsidR="001E7AA6" w:rsidRPr="009D0300">
        <w:rPr>
          <w:rFonts w:ascii="Arial" w:hAnsi="Arial" w:cs="Arial"/>
        </w:rPr>
        <w:t>V</w:t>
      </w:r>
      <w:r w:rsidRPr="009D0300">
        <w:rPr>
          <w:rFonts w:ascii="Arial" w:hAnsi="Arial" w:cs="Arial"/>
        </w:rPr>
        <w:t xml:space="preserve"> – </w:t>
      </w:r>
      <w:r w:rsidR="00A47CBC" w:rsidRPr="009D0300">
        <w:rPr>
          <w:rFonts w:ascii="Arial" w:hAnsi="Arial" w:cs="Arial"/>
        </w:rPr>
        <w:t>Declaração conjunta</w:t>
      </w:r>
      <w:r w:rsidR="00A47CBC">
        <w:rPr>
          <w:rFonts w:ascii="Arial" w:hAnsi="Arial" w:cs="Arial"/>
        </w:rPr>
        <w:t>;</w:t>
      </w:r>
    </w:p>
    <w:p w14:paraId="413DB821" w14:textId="46448541" w:rsidR="00572005" w:rsidRDefault="000F4E4C" w:rsidP="001346EB">
      <w:pPr>
        <w:spacing w:after="0"/>
        <w:jc w:val="both"/>
        <w:rPr>
          <w:rFonts w:ascii="Arial" w:hAnsi="Arial" w:cs="Arial"/>
        </w:rPr>
      </w:pPr>
      <w:r w:rsidRPr="009D0300">
        <w:rPr>
          <w:rFonts w:ascii="Arial" w:hAnsi="Arial" w:cs="Arial"/>
        </w:rPr>
        <w:t>Anexo V</w:t>
      </w:r>
      <w:r w:rsidR="00A47CBC">
        <w:rPr>
          <w:rFonts w:ascii="Arial" w:hAnsi="Arial" w:cs="Arial"/>
        </w:rPr>
        <w:t xml:space="preserve"> </w:t>
      </w:r>
      <w:r w:rsidR="00A47CBC" w:rsidRPr="009D0300">
        <w:rPr>
          <w:rFonts w:ascii="Arial" w:hAnsi="Arial" w:cs="Arial"/>
        </w:rPr>
        <w:t>–</w:t>
      </w:r>
      <w:r w:rsidR="00A47CBC">
        <w:rPr>
          <w:rFonts w:ascii="Arial" w:hAnsi="Arial" w:cs="Arial"/>
        </w:rPr>
        <w:t xml:space="preserve">  Declaração de idoneidade;</w:t>
      </w:r>
    </w:p>
    <w:p w14:paraId="33870C08" w14:textId="35C03F42" w:rsidR="00A47CBC" w:rsidRDefault="00A47CBC" w:rsidP="00A47CBC">
      <w:pPr>
        <w:spacing w:after="0"/>
        <w:jc w:val="both"/>
        <w:rPr>
          <w:rFonts w:ascii="Arial" w:hAnsi="Arial" w:cs="Arial"/>
        </w:rPr>
      </w:pPr>
      <w:r w:rsidRPr="009D0300">
        <w:rPr>
          <w:rFonts w:ascii="Arial" w:hAnsi="Arial" w:cs="Arial"/>
        </w:rPr>
        <w:t>Anexo V</w:t>
      </w:r>
      <w:r>
        <w:rPr>
          <w:rFonts w:ascii="Arial" w:hAnsi="Arial" w:cs="Arial"/>
        </w:rPr>
        <w:t xml:space="preserve">I </w:t>
      </w:r>
      <w:r w:rsidRPr="009D0300">
        <w:rPr>
          <w:rFonts w:ascii="Arial" w:hAnsi="Arial" w:cs="Arial"/>
        </w:rPr>
        <w:t>–</w:t>
      </w:r>
      <w:r>
        <w:rPr>
          <w:rFonts w:ascii="Arial" w:hAnsi="Arial" w:cs="Arial"/>
        </w:rPr>
        <w:t xml:space="preserve"> </w:t>
      </w:r>
      <w:r w:rsidRPr="009D0300">
        <w:rPr>
          <w:rFonts w:ascii="Arial" w:hAnsi="Arial" w:cs="Arial"/>
        </w:rPr>
        <w:t>Minuta da Ata de Registro de Preços</w:t>
      </w:r>
      <w:r w:rsidR="00D30A14">
        <w:rPr>
          <w:rFonts w:ascii="Arial" w:hAnsi="Arial" w:cs="Arial"/>
        </w:rPr>
        <w:t>;</w:t>
      </w:r>
    </w:p>
    <w:p w14:paraId="75560A94" w14:textId="00D4C6F1" w:rsidR="00D30A14" w:rsidRDefault="00D30A14" w:rsidP="00A47CBC">
      <w:pPr>
        <w:spacing w:after="0"/>
        <w:jc w:val="both"/>
        <w:rPr>
          <w:rFonts w:ascii="Arial" w:hAnsi="Arial" w:cs="Arial"/>
        </w:rPr>
      </w:pPr>
      <w:r>
        <w:rPr>
          <w:rFonts w:ascii="Arial" w:hAnsi="Arial" w:cs="Arial"/>
        </w:rPr>
        <w:t xml:space="preserve">Anexo VII – </w:t>
      </w:r>
      <w:r w:rsidRPr="00D30A14">
        <w:rPr>
          <w:rFonts w:ascii="Arial" w:hAnsi="Arial" w:cs="Arial"/>
          <w:color w:val="000000" w:themeColor="text1"/>
        </w:rPr>
        <w:t>Planilha de Memória de Cálculo dos Índices contábeis</w:t>
      </w:r>
      <w:r>
        <w:rPr>
          <w:rFonts w:ascii="Arial" w:hAnsi="Arial" w:cs="Arial"/>
          <w:color w:val="000000" w:themeColor="text1"/>
        </w:rPr>
        <w:t>.</w:t>
      </w:r>
      <w:r w:rsidRPr="00D30A14">
        <w:rPr>
          <w:rFonts w:ascii="Arial" w:hAnsi="Arial" w:cs="Arial"/>
          <w:b/>
          <w:bCs/>
          <w:color w:val="000000" w:themeColor="text1"/>
        </w:rPr>
        <w:t xml:space="preserve"> </w:t>
      </w:r>
    </w:p>
    <w:p w14:paraId="322E8828" w14:textId="04D67587" w:rsidR="008A4994" w:rsidRPr="009D0300" w:rsidRDefault="008A4994" w:rsidP="001346EB">
      <w:pPr>
        <w:spacing w:after="0"/>
        <w:jc w:val="both"/>
        <w:rPr>
          <w:rFonts w:ascii="Arial" w:hAnsi="Arial" w:cs="Arial"/>
        </w:rPr>
      </w:pPr>
      <w:r w:rsidRPr="009D0300">
        <w:rPr>
          <w:rFonts w:ascii="Arial" w:hAnsi="Arial" w:cs="Arial"/>
          <w:b/>
          <w:bCs/>
        </w:rPr>
        <w:t>24.1</w:t>
      </w:r>
      <w:r w:rsidR="001E7AA6" w:rsidRPr="009D0300">
        <w:rPr>
          <w:rFonts w:ascii="Arial" w:hAnsi="Arial" w:cs="Arial"/>
          <w:b/>
          <w:bCs/>
        </w:rPr>
        <w:t>7</w:t>
      </w:r>
      <w:r w:rsidRPr="009D0300">
        <w:rPr>
          <w:rFonts w:ascii="Arial" w:hAnsi="Arial" w:cs="Arial"/>
          <w:b/>
          <w:bCs/>
        </w:rPr>
        <w:t>.</w:t>
      </w:r>
      <w:r w:rsidRPr="009D0300">
        <w:rPr>
          <w:rFonts w:ascii="Arial" w:hAnsi="Arial" w:cs="Arial"/>
        </w:rPr>
        <w:t xml:space="preserve"> A existência de preços registrados implicará compromisso de fornecimento nas condições estabelecidas, mas não obrigará a Administração a contratar, facultada a realização de licitação específica para a aquisição pretendida, desde que devidamente motivada. </w:t>
      </w:r>
    </w:p>
    <w:p w14:paraId="1D20512E" w14:textId="433CC95D" w:rsidR="001346EB" w:rsidRDefault="008A4994" w:rsidP="001346EB">
      <w:pPr>
        <w:spacing w:after="0"/>
        <w:jc w:val="both"/>
        <w:rPr>
          <w:rFonts w:ascii="Arial" w:hAnsi="Arial" w:cs="Arial"/>
        </w:rPr>
      </w:pPr>
      <w:r w:rsidRPr="009D0300">
        <w:rPr>
          <w:rFonts w:ascii="Arial" w:hAnsi="Arial" w:cs="Arial"/>
          <w:b/>
          <w:bCs/>
        </w:rPr>
        <w:t>24.1</w:t>
      </w:r>
      <w:r w:rsidR="001E7AA6" w:rsidRPr="009D0300">
        <w:rPr>
          <w:rFonts w:ascii="Arial" w:hAnsi="Arial" w:cs="Arial"/>
          <w:b/>
          <w:bCs/>
        </w:rPr>
        <w:t>8</w:t>
      </w:r>
      <w:r w:rsidRPr="009D0300">
        <w:rPr>
          <w:rFonts w:ascii="Arial" w:hAnsi="Arial" w:cs="Arial"/>
          <w:b/>
          <w:bCs/>
        </w:rPr>
        <w:t>.</w:t>
      </w:r>
      <w:r w:rsidRPr="009D0300">
        <w:rPr>
          <w:rFonts w:ascii="Arial" w:hAnsi="Arial" w:cs="Arial"/>
        </w:rPr>
        <w:t xml:space="preserve"> Fica eleito o Foro da Comarca de Marau para dirimir quaisquer litígios oriundos da licitação e do contrato dela decorrente, com expressa renúncia a outro qualquer, por mais privilegiado que seja.</w:t>
      </w:r>
    </w:p>
    <w:p w14:paraId="3CAE06C0" w14:textId="77777777" w:rsidR="002F410E" w:rsidRDefault="002F410E" w:rsidP="001346EB">
      <w:pPr>
        <w:spacing w:after="0"/>
        <w:jc w:val="both"/>
        <w:rPr>
          <w:rFonts w:ascii="Arial" w:hAnsi="Arial" w:cs="Arial"/>
        </w:rPr>
      </w:pPr>
    </w:p>
    <w:p w14:paraId="63EBE150" w14:textId="6F4A4B77" w:rsidR="00485429" w:rsidRDefault="00856453" w:rsidP="003E6054">
      <w:pPr>
        <w:spacing w:line="360" w:lineRule="auto"/>
        <w:jc w:val="center"/>
        <w:rPr>
          <w:rFonts w:ascii="Arial" w:hAnsi="Arial" w:cs="Arial"/>
        </w:rPr>
      </w:pPr>
      <w:r w:rsidRPr="00856453">
        <w:rPr>
          <w:rFonts w:ascii="Arial" w:hAnsi="Arial" w:cs="Arial"/>
        </w:rPr>
        <w:t>Gabinete da Prefeita Municipal de Camargo/RS</w:t>
      </w:r>
      <w:r w:rsidRPr="00A20C15">
        <w:rPr>
          <w:rFonts w:ascii="Arial" w:hAnsi="Arial" w:cs="Arial"/>
        </w:rPr>
        <w:t xml:space="preserve">, </w:t>
      </w:r>
      <w:r w:rsidR="00A20C15" w:rsidRPr="00A20C15">
        <w:rPr>
          <w:rFonts w:ascii="Arial" w:hAnsi="Arial" w:cs="Arial"/>
        </w:rPr>
        <w:t>05</w:t>
      </w:r>
      <w:r w:rsidRPr="00A20C15">
        <w:rPr>
          <w:rFonts w:ascii="Arial" w:hAnsi="Arial" w:cs="Arial"/>
        </w:rPr>
        <w:t xml:space="preserve"> de </w:t>
      </w:r>
      <w:r w:rsidR="0052311E" w:rsidRPr="00A20C15">
        <w:rPr>
          <w:rFonts w:ascii="Arial" w:hAnsi="Arial" w:cs="Arial"/>
        </w:rPr>
        <w:t>agosto</w:t>
      </w:r>
      <w:r w:rsidRPr="00A20C15">
        <w:rPr>
          <w:rFonts w:ascii="Arial" w:hAnsi="Arial" w:cs="Arial"/>
        </w:rPr>
        <w:t xml:space="preserve"> de 202</w:t>
      </w:r>
      <w:r w:rsidR="002F410E" w:rsidRPr="00A20C15">
        <w:rPr>
          <w:rFonts w:ascii="Arial" w:hAnsi="Arial" w:cs="Arial"/>
        </w:rPr>
        <w:t>6</w:t>
      </w:r>
      <w:r w:rsidRPr="00A20C15">
        <w:rPr>
          <w:rFonts w:ascii="Arial" w:hAnsi="Arial" w:cs="Arial"/>
        </w:rPr>
        <w:t>.</w:t>
      </w:r>
    </w:p>
    <w:p w14:paraId="64BE2883" w14:textId="77777777" w:rsidR="002F410E" w:rsidRDefault="002F410E" w:rsidP="003E6054">
      <w:pPr>
        <w:spacing w:line="360" w:lineRule="auto"/>
        <w:jc w:val="center"/>
        <w:rPr>
          <w:rFonts w:ascii="Arial" w:hAnsi="Arial" w:cs="Arial"/>
        </w:rPr>
      </w:pPr>
    </w:p>
    <w:p w14:paraId="24F3614C" w14:textId="0D610D0B" w:rsidR="007C2A1B" w:rsidRPr="00E62C94" w:rsidRDefault="00856453" w:rsidP="00856453">
      <w:pPr>
        <w:spacing w:after="0"/>
        <w:jc w:val="center"/>
        <w:rPr>
          <w:rFonts w:ascii="Arial" w:hAnsi="Arial" w:cs="Arial"/>
          <w:b/>
          <w:bCs/>
        </w:rPr>
      </w:pPr>
      <w:r w:rsidRPr="00E62C94">
        <w:rPr>
          <w:rFonts w:ascii="Arial" w:hAnsi="Arial" w:cs="Arial"/>
          <w:b/>
          <w:bCs/>
        </w:rPr>
        <w:t>___________________________________</w:t>
      </w:r>
    </w:p>
    <w:p w14:paraId="3010ECB1" w14:textId="4776B87D" w:rsidR="00856453" w:rsidRDefault="00856453" w:rsidP="00856453">
      <w:pPr>
        <w:spacing w:after="0"/>
        <w:jc w:val="center"/>
        <w:rPr>
          <w:rFonts w:ascii="Arial" w:hAnsi="Arial" w:cs="Arial"/>
          <w:b/>
          <w:bCs/>
        </w:rPr>
      </w:pPr>
      <w:r>
        <w:rPr>
          <w:rFonts w:ascii="Arial" w:hAnsi="Arial" w:cs="Arial"/>
          <w:b/>
          <w:bCs/>
        </w:rPr>
        <w:t>MUNICÍPIO DE CAMARGO</w:t>
      </w:r>
    </w:p>
    <w:p w14:paraId="27E8586F" w14:textId="30CAEDB7" w:rsidR="007C2A1B" w:rsidRPr="00E62C94" w:rsidRDefault="00856453" w:rsidP="00856453">
      <w:pPr>
        <w:spacing w:after="0"/>
        <w:jc w:val="center"/>
        <w:rPr>
          <w:rFonts w:ascii="Arial" w:hAnsi="Arial" w:cs="Arial"/>
          <w:b/>
          <w:bCs/>
        </w:rPr>
      </w:pPr>
      <w:r w:rsidRPr="00E62C94">
        <w:rPr>
          <w:rFonts w:ascii="Arial" w:hAnsi="Arial" w:cs="Arial"/>
          <w:b/>
          <w:bCs/>
        </w:rPr>
        <w:t>JEANICE DE FREITAS FERNANDES</w:t>
      </w:r>
    </w:p>
    <w:p w14:paraId="7C1699F1" w14:textId="1C2E8A92" w:rsidR="00D733DD" w:rsidRDefault="00856453" w:rsidP="0069450F">
      <w:pPr>
        <w:spacing w:after="0"/>
        <w:jc w:val="center"/>
        <w:rPr>
          <w:rFonts w:ascii="Arial" w:hAnsi="Arial" w:cs="Arial"/>
          <w:b/>
          <w:bCs/>
        </w:rPr>
      </w:pPr>
      <w:r w:rsidRPr="00E62C94">
        <w:rPr>
          <w:rFonts w:ascii="Arial" w:hAnsi="Arial" w:cs="Arial"/>
          <w:b/>
          <w:bCs/>
        </w:rPr>
        <w:t>PREFEITA MUNICIPAL</w:t>
      </w:r>
    </w:p>
    <w:p w14:paraId="0EFE081C" w14:textId="77777777" w:rsidR="00AB63F5" w:rsidRDefault="00AB63F5" w:rsidP="0069450F">
      <w:pPr>
        <w:spacing w:after="0"/>
        <w:jc w:val="center"/>
        <w:rPr>
          <w:rFonts w:ascii="Arial" w:hAnsi="Arial" w:cs="Arial"/>
          <w:b/>
        </w:rPr>
      </w:pPr>
    </w:p>
    <w:p w14:paraId="0C702302" w14:textId="77777777" w:rsidR="00452CF0" w:rsidRDefault="00452CF0" w:rsidP="0069450F">
      <w:pPr>
        <w:spacing w:after="0"/>
        <w:jc w:val="center"/>
        <w:rPr>
          <w:rFonts w:ascii="Arial" w:hAnsi="Arial" w:cs="Arial"/>
          <w:b/>
        </w:rPr>
      </w:pPr>
    </w:p>
    <w:p w14:paraId="2C9EF5C1" w14:textId="77777777" w:rsidR="0052311E" w:rsidRDefault="0052311E" w:rsidP="0069450F">
      <w:pPr>
        <w:spacing w:after="0"/>
        <w:jc w:val="center"/>
        <w:rPr>
          <w:rFonts w:ascii="Arial" w:hAnsi="Arial" w:cs="Arial"/>
          <w:b/>
        </w:rPr>
      </w:pPr>
    </w:p>
    <w:p w14:paraId="1E9D4F49" w14:textId="385BD65F" w:rsidR="000B68BB" w:rsidRDefault="007C2A1B" w:rsidP="00421AE5">
      <w:pPr>
        <w:rPr>
          <w:rFonts w:ascii="Arial" w:hAnsi="Arial" w:cs="Arial"/>
          <w:b/>
        </w:rPr>
      </w:pPr>
      <w:r w:rsidRPr="00E62C94">
        <w:rPr>
          <w:rFonts w:ascii="Arial" w:hAnsi="Arial" w:cs="Arial"/>
          <w:b/>
        </w:rPr>
        <w:t xml:space="preserve">REGISTRE-SE E PUBLIQUE-SE EM </w:t>
      </w:r>
      <w:r w:rsidR="00A20C15">
        <w:rPr>
          <w:rFonts w:ascii="Arial" w:hAnsi="Arial" w:cs="Arial"/>
          <w:b/>
        </w:rPr>
        <w:t>05/08/2026</w:t>
      </w:r>
    </w:p>
    <w:p w14:paraId="12583FCB" w14:textId="77777777" w:rsidR="0075590E" w:rsidRDefault="0075590E" w:rsidP="00D30A14">
      <w:pPr>
        <w:spacing w:after="0"/>
        <w:rPr>
          <w:rFonts w:ascii="Arial" w:hAnsi="Arial" w:cs="Arial"/>
          <w:b/>
          <w:bCs/>
          <w:highlight w:val="green"/>
        </w:rPr>
      </w:pPr>
    </w:p>
    <w:p w14:paraId="31F22A66" w14:textId="77777777" w:rsidR="0052311E" w:rsidRDefault="0052311E" w:rsidP="00D30A14">
      <w:pPr>
        <w:spacing w:after="0"/>
        <w:rPr>
          <w:rFonts w:ascii="Arial" w:hAnsi="Arial" w:cs="Arial"/>
          <w:b/>
          <w:bCs/>
          <w:highlight w:val="green"/>
        </w:rPr>
      </w:pPr>
    </w:p>
    <w:p w14:paraId="74C6F752" w14:textId="77777777" w:rsidR="0052311E" w:rsidRDefault="0052311E" w:rsidP="00D30A14">
      <w:pPr>
        <w:spacing w:after="0"/>
        <w:rPr>
          <w:rFonts w:ascii="Arial" w:hAnsi="Arial" w:cs="Arial"/>
          <w:b/>
          <w:bCs/>
          <w:highlight w:val="green"/>
        </w:rPr>
      </w:pPr>
    </w:p>
    <w:p w14:paraId="11837955" w14:textId="77777777" w:rsidR="0052311E" w:rsidRDefault="0052311E" w:rsidP="00D30A14">
      <w:pPr>
        <w:spacing w:after="0"/>
        <w:rPr>
          <w:rFonts w:ascii="Arial" w:hAnsi="Arial" w:cs="Arial"/>
          <w:b/>
          <w:bCs/>
          <w:highlight w:val="green"/>
        </w:rPr>
      </w:pPr>
    </w:p>
    <w:p w14:paraId="51BDC346" w14:textId="77777777" w:rsidR="0052311E" w:rsidRDefault="0052311E" w:rsidP="00D30A14">
      <w:pPr>
        <w:spacing w:after="0"/>
        <w:rPr>
          <w:rFonts w:ascii="Arial" w:hAnsi="Arial" w:cs="Arial"/>
          <w:b/>
          <w:bCs/>
          <w:highlight w:val="green"/>
        </w:rPr>
      </w:pPr>
    </w:p>
    <w:p w14:paraId="2D26221A" w14:textId="77777777" w:rsidR="0052311E" w:rsidRDefault="0052311E" w:rsidP="00D30A14">
      <w:pPr>
        <w:spacing w:after="0"/>
        <w:rPr>
          <w:rFonts w:ascii="Arial" w:hAnsi="Arial" w:cs="Arial"/>
          <w:b/>
          <w:bCs/>
          <w:highlight w:val="green"/>
        </w:rPr>
      </w:pPr>
    </w:p>
    <w:p w14:paraId="634FE5AD" w14:textId="77777777" w:rsidR="0052311E" w:rsidRDefault="0052311E" w:rsidP="00D30A14">
      <w:pPr>
        <w:spacing w:after="0"/>
        <w:rPr>
          <w:rFonts w:ascii="Arial" w:hAnsi="Arial" w:cs="Arial"/>
          <w:b/>
          <w:bCs/>
          <w:highlight w:val="green"/>
        </w:rPr>
      </w:pPr>
    </w:p>
    <w:p w14:paraId="0A89AB52" w14:textId="77777777" w:rsidR="0052311E" w:rsidRDefault="0052311E" w:rsidP="00D30A14">
      <w:pPr>
        <w:spacing w:after="0"/>
        <w:rPr>
          <w:rFonts w:ascii="Arial" w:hAnsi="Arial" w:cs="Arial"/>
          <w:b/>
          <w:bCs/>
          <w:highlight w:val="green"/>
        </w:rPr>
      </w:pPr>
    </w:p>
    <w:p w14:paraId="2690B411" w14:textId="77777777" w:rsidR="0052311E" w:rsidRDefault="0052311E" w:rsidP="00D30A14">
      <w:pPr>
        <w:spacing w:after="0"/>
        <w:rPr>
          <w:rFonts w:ascii="Arial" w:hAnsi="Arial" w:cs="Arial"/>
          <w:b/>
          <w:bCs/>
          <w:highlight w:val="green"/>
        </w:rPr>
      </w:pPr>
    </w:p>
    <w:p w14:paraId="1FA72002" w14:textId="77777777" w:rsidR="0052311E" w:rsidRDefault="0052311E" w:rsidP="00D30A14">
      <w:pPr>
        <w:spacing w:after="0"/>
        <w:rPr>
          <w:rFonts w:ascii="Arial" w:hAnsi="Arial" w:cs="Arial"/>
          <w:b/>
          <w:bCs/>
          <w:highlight w:val="green"/>
        </w:rPr>
      </w:pPr>
    </w:p>
    <w:p w14:paraId="7D829012" w14:textId="77777777" w:rsidR="0052311E" w:rsidRDefault="0052311E" w:rsidP="00D30A14">
      <w:pPr>
        <w:spacing w:after="0"/>
        <w:rPr>
          <w:rFonts w:ascii="Arial" w:hAnsi="Arial" w:cs="Arial"/>
          <w:b/>
          <w:bCs/>
          <w:highlight w:val="green"/>
        </w:rPr>
      </w:pPr>
    </w:p>
    <w:p w14:paraId="244FC272" w14:textId="77777777" w:rsidR="0052311E" w:rsidRDefault="0052311E" w:rsidP="00D30A14">
      <w:pPr>
        <w:spacing w:after="0"/>
        <w:rPr>
          <w:rFonts w:ascii="Arial" w:hAnsi="Arial" w:cs="Arial"/>
          <w:b/>
          <w:bCs/>
          <w:highlight w:val="green"/>
        </w:rPr>
      </w:pPr>
    </w:p>
    <w:p w14:paraId="04E5C6DB" w14:textId="77777777" w:rsidR="0052311E" w:rsidRDefault="0052311E" w:rsidP="00D30A14">
      <w:pPr>
        <w:spacing w:after="0"/>
        <w:rPr>
          <w:rFonts w:ascii="Arial" w:hAnsi="Arial" w:cs="Arial"/>
          <w:b/>
          <w:bCs/>
          <w:highlight w:val="green"/>
        </w:rPr>
      </w:pPr>
    </w:p>
    <w:p w14:paraId="71DD9296" w14:textId="77777777" w:rsidR="0052311E" w:rsidRDefault="0052311E" w:rsidP="00D30A14">
      <w:pPr>
        <w:spacing w:after="0"/>
        <w:rPr>
          <w:rFonts w:ascii="Arial" w:hAnsi="Arial" w:cs="Arial"/>
          <w:b/>
          <w:bCs/>
          <w:highlight w:val="green"/>
        </w:rPr>
      </w:pPr>
    </w:p>
    <w:p w14:paraId="2D93D1CB" w14:textId="77777777" w:rsidR="00A20C15" w:rsidRDefault="00A20C15" w:rsidP="00D30A14">
      <w:pPr>
        <w:spacing w:after="0"/>
        <w:rPr>
          <w:rFonts w:ascii="Arial" w:hAnsi="Arial" w:cs="Arial"/>
          <w:b/>
          <w:bCs/>
          <w:highlight w:val="green"/>
        </w:rPr>
      </w:pPr>
    </w:p>
    <w:p w14:paraId="3FFC9016" w14:textId="77777777" w:rsidR="00A20C15" w:rsidRDefault="00A20C15" w:rsidP="00D30A14">
      <w:pPr>
        <w:spacing w:after="0"/>
        <w:rPr>
          <w:rFonts w:ascii="Arial" w:hAnsi="Arial" w:cs="Arial"/>
          <w:b/>
          <w:bCs/>
          <w:highlight w:val="green"/>
        </w:rPr>
      </w:pPr>
    </w:p>
    <w:p w14:paraId="78CC220F" w14:textId="77777777" w:rsidR="00A20C15" w:rsidRDefault="00A20C15" w:rsidP="00D30A14">
      <w:pPr>
        <w:spacing w:after="0"/>
        <w:rPr>
          <w:rFonts w:ascii="Arial" w:hAnsi="Arial" w:cs="Arial"/>
          <w:b/>
          <w:bCs/>
          <w:highlight w:val="green"/>
        </w:rPr>
      </w:pPr>
    </w:p>
    <w:p w14:paraId="2230D1B6" w14:textId="77777777" w:rsidR="0052311E" w:rsidRDefault="0052311E" w:rsidP="00D30A14">
      <w:pPr>
        <w:spacing w:after="0"/>
        <w:rPr>
          <w:rFonts w:ascii="Arial" w:hAnsi="Arial" w:cs="Arial"/>
          <w:b/>
          <w:bCs/>
          <w:highlight w:val="green"/>
        </w:rPr>
      </w:pPr>
    </w:p>
    <w:p w14:paraId="3A347BE6" w14:textId="77777777" w:rsidR="0052311E" w:rsidRDefault="0052311E" w:rsidP="00D30A14">
      <w:pPr>
        <w:spacing w:after="0"/>
        <w:rPr>
          <w:rFonts w:ascii="Arial" w:hAnsi="Arial" w:cs="Arial"/>
          <w:b/>
          <w:bCs/>
          <w:highlight w:val="green"/>
        </w:rPr>
      </w:pPr>
    </w:p>
    <w:p w14:paraId="37841DCE" w14:textId="77777777" w:rsidR="0052311E" w:rsidRDefault="0052311E" w:rsidP="00D30A14">
      <w:pPr>
        <w:spacing w:after="0"/>
        <w:rPr>
          <w:rFonts w:ascii="Arial" w:hAnsi="Arial" w:cs="Arial"/>
          <w:b/>
          <w:bCs/>
          <w:highlight w:val="green"/>
        </w:rPr>
      </w:pPr>
    </w:p>
    <w:p w14:paraId="398246C6" w14:textId="77777777" w:rsidR="0052311E" w:rsidRDefault="0052311E" w:rsidP="00D30A14">
      <w:pPr>
        <w:spacing w:after="0"/>
        <w:rPr>
          <w:rFonts w:ascii="Arial" w:hAnsi="Arial" w:cs="Arial"/>
          <w:b/>
          <w:bCs/>
          <w:highlight w:val="green"/>
        </w:rPr>
      </w:pPr>
    </w:p>
    <w:p w14:paraId="0D2CE820" w14:textId="1DF8DFE6" w:rsidR="007C2A1B" w:rsidRPr="00A20C15" w:rsidRDefault="007C2A1B" w:rsidP="00A20C15">
      <w:pPr>
        <w:spacing w:after="0"/>
        <w:jc w:val="center"/>
        <w:rPr>
          <w:rFonts w:ascii="Arial" w:hAnsi="Arial" w:cs="Arial"/>
          <w:b/>
          <w:bCs/>
        </w:rPr>
      </w:pPr>
      <w:r w:rsidRPr="00A20C15">
        <w:rPr>
          <w:rFonts w:ascii="Arial" w:hAnsi="Arial" w:cs="Arial"/>
          <w:b/>
          <w:bCs/>
        </w:rPr>
        <w:lastRenderedPageBreak/>
        <w:t>PREGÃO ELETRÔNICO Nº 0</w:t>
      </w:r>
      <w:r w:rsidR="00A20C15" w:rsidRPr="00A20C15">
        <w:rPr>
          <w:rFonts w:ascii="Arial" w:hAnsi="Arial" w:cs="Arial"/>
          <w:b/>
          <w:bCs/>
        </w:rPr>
        <w:t>6</w:t>
      </w:r>
      <w:r w:rsidRPr="00A20C15">
        <w:rPr>
          <w:rFonts w:ascii="Arial" w:hAnsi="Arial" w:cs="Arial"/>
          <w:b/>
          <w:bCs/>
        </w:rPr>
        <w:t>/202</w:t>
      </w:r>
      <w:r w:rsidR="002F410E" w:rsidRPr="00A20C15">
        <w:rPr>
          <w:rFonts w:ascii="Arial" w:hAnsi="Arial" w:cs="Arial"/>
          <w:b/>
          <w:bCs/>
        </w:rPr>
        <w:t>6</w:t>
      </w:r>
    </w:p>
    <w:p w14:paraId="371CFFB9" w14:textId="068A4977" w:rsidR="000B68BB" w:rsidRDefault="000B68BB" w:rsidP="00A20C15">
      <w:pPr>
        <w:spacing w:after="0"/>
        <w:jc w:val="center"/>
        <w:rPr>
          <w:rFonts w:ascii="Arial" w:hAnsi="Arial" w:cs="Arial"/>
          <w:b/>
          <w:bCs/>
        </w:rPr>
      </w:pPr>
      <w:r w:rsidRPr="00A20C15">
        <w:rPr>
          <w:rFonts w:ascii="Arial" w:hAnsi="Arial" w:cs="Arial"/>
          <w:b/>
          <w:bCs/>
        </w:rPr>
        <w:t>REGISTRO DE PREÇOS Nº 0</w:t>
      </w:r>
      <w:r w:rsidR="00A20C15" w:rsidRPr="00A20C15">
        <w:rPr>
          <w:rFonts w:ascii="Arial" w:hAnsi="Arial" w:cs="Arial"/>
          <w:b/>
          <w:bCs/>
        </w:rPr>
        <w:t>4</w:t>
      </w:r>
      <w:r w:rsidRPr="00A20C15">
        <w:rPr>
          <w:rFonts w:ascii="Arial" w:hAnsi="Arial" w:cs="Arial"/>
          <w:b/>
          <w:bCs/>
        </w:rPr>
        <w:t>/202</w:t>
      </w:r>
      <w:r w:rsidR="002F410E" w:rsidRPr="00A20C15">
        <w:rPr>
          <w:rFonts w:ascii="Arial" w:hAnsi="Arial" w:cs="Arial"/>
          <w:b/>
          <w:bCs/>
        </w:rPr>
        <w:t>6</w:t>
      </w:r>
    </w:p>
    <w:p w14:paraId="5128B9C4" w14:textId="77777777" w:rsidR="00405678" w:rsidRPr="00294A65" w:rsidRDefault="00405678" w:rsidP="00405678">
      <w:pPr>
        <w:spacing w:after="0"/>
        <w:rPr>
          <w:rFonts w:ascii="Arial" w:hAnsi="Arial" w:cs="Arial"/>
        </w:rPr>
      </w:pPr>
    </w:p>
    <w:p w14:paraId="1EED17D9" w14:textId="38EB1921" w:rsidR="007C2A1B" w:rsidRPr="00294A65" w:rsidRDefault="007C2A1B" w:rsidP="007C2A1B">
      <w:pPr>
        <w:jc w:val="center"/>
        <w:rPr>
          <w:rFonts w:ascii="Arial" w:eastAsia="Calibri" w:hAnsi="Arial" w:cs="Arial"/>
          <w:b/>
        </w:rPr>
      </w:pPr>
      <w:r w:rsidRPr="00294A65">
        <w:rPr>
          <w:rFonts w:ascii="Arial" w:eastAsia="Calibri" w:hAnsi="Arial" w:cs="Arial"/>
          <w:b/>
        </w:rPr>
        <w:t>ANEXO I</w:t>
      </w:r>
    </w:p>
    <w:p w14:paraId="1380D5C6" w14:textId="77777777" w:rsidR="00A20C15" w:rsidRPr="00830777" w:rsidRDefault="00A20C15" w:rsidP="00A20C15">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jc w:val="center"/>
        <w:rPr>
          <w:rFonts w:ascii="Arial" w:hAnsi="Arial" w:cs="Arial"/>
        </w:rPr>
      </w:pPr>
      <w:r w:rsidRPr="00830777">
        <w:rPr>
          <w:rFonts w:ascii="Arial" w:hAnsi="Arial" w:cs="Arial"/>
          <w:b/>
        </w:rPr>
        <w:t>ESTUDO TÉCNICO PRELIMINAR</w:t>
      </w:r>
    </w:p>
    <w:p w14:paraId="5095D78F" w14:textId="77777777" w:rsidR="00A20C15" w:rsidRPr="00830777" w:rsidRDefault="00A20C15" w:rsidP="00A20C15">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jc w:val="both"/>
        <w:rPr>
          <w:rFonts w:ascii="Arial" w:hAnsi="Arial" w:cs="Arial"/>
          <w:b/>
          <w:bCs/>
        </w:rPr>
      </w:pPr>
    </w:p>
    <w:p w14:paraId="1F7B5F7E" w14:textId="77777777" w:rsidR="00A20C15" w:rsidRPr="00830777" w:rsidRDefault="00A20C15" w:rsidP="00A20C15">
      <w:pPr>
        <w:spacing w:after="0" w:line="240" w:lineRule="auto"/>
        <w:jc w:val="both"/>
        <w:rPr>
          <w:rFonts w:ascii="Arial" w:hAnsi="Arial" w:cs="Arial"/>
          <w:b/>
          <w:bCs/>
        </w:rPr>
      </w:pPr>
      <w:r w:rsidRPr="00830777">
        <w:rPr>
          <w:rFonts w:ascii="Arial" w:hAnsi="Arial" w:cs="Arial"/>
          <w:b/>
          <w:bCs/>
        </w:rPr>
        <w:t>MUNICÍPIO DE CAMARGO/RS</w:t>
      </w:r>
    </w:p>
    <w:p w14:paraId="5B0B36BE" w14:textId="77777777" w:rsidR="00A20C15" w:rsidRPr="00830777" w:rsidRDefault="00A20C15" w:rsidP="00A20C15">
      <w:pPr>
        <w:spacing w:after="0" w:line="240" w:lineRule="auto"/>
        <w:jc w:val="both"/>
        <w:rPr>
          <w:rFonts w:ascii="Arial" w:hAnsi="Arial" w:cs="Arial"/>
          <w:b/>
          <w:bCs/>
        </w:rPr>
      </w:pPr>
      <w:r w:rsidRPr="00830777">
        <w:rPr>
          <w:rFonts w:ascii="Arial" w:hAnsi="Arial" w:cs="Arial"/>
          <w:b/>
          <w:bCs/>
        </w:rPr>
        <w:t>SECRETARIA MUNICIPAL DE AGRICULTURA E MEIO AMBIENTE</w:t>
      </w:r>
    </w:p>
    <w:p w14:paraId="58400C49" w14:textId="77777777" w:rsidR="00A20C15" w:rsidRPr="00830777" w:rsidRDefault="00A20C15" w:rsidP="00A20C15">
      <w:pPr>
        <w:spacing w:after="0" w:line="240" w:lineRule="auto"/>
        <w:jc w:val="both"/>
        <w:rPr>
          <w:rFonts w:ascii="Arial" w:hAnsi="Arial" w:cs="Arial"/>
          <w:b/>
          <w:bCs/>
        </w:rPr>
      </w:pPr>
    </w:p>
    <w:p w14:paraId="2C2430A0" w14:textId="77777777" w:rsidR="00A20C15" w:rsidRPr="00830777" w:rsidRDefault="00A20C15" w:rsidP="00A20C15">
      <w:pPr>
        <w:spacing w:after="0" w:line="240" w:lineRule="auto"/>
        <w:jc w:val="both"/>
        <w:rPr>
          <w:rFonts w:ascii="Arial" w:hAnsi="Arial" w:cs="Arial"/>
          <w:b/>
          <w:bCs/>
        </w:rPr>
      </w:pPr>
    </w:p>
    <w:p w14:paraId="036A3761" w14:textId="77777777" w:rsidR="00A20C15" w:rsidRPr="00830777" w:rsidRDefault="00A20C15" w:rsidP="00A20C15">
      <w:pPr>
        <w:spacing w:after="0" w:line="240" w:lineRule="auto"/>
        <w:jc w:val="both"/>
        <w:rPr>
          <w:rFonts w:ascii="Arial" w:hAnsi="Arial" w:cs="Arial"/>
        </w:rPr>
      </w:pPr>
      <w:r w:rsidRPr="00830777">
        <w:rPr>
          <w:rFonts w:ascii="Arial" w:hAnsi="Arial" w:cs="Arial"/>
          <w:b/>
          <w:bCs/>
        </w:rPr>
        <w:t>NECESSIDADE DA ADMINISTRAÇÃO:</w:t>
      </w:r>
      <w:r w:rsidRPr="00830777">
        <w:rPr>
          <w:rFonts w:ascii="Arial" w:hAnsi="Arial" w:cs="Arial"/>
        </w:rPr>
        <w:t xml:space="preserve"> Registro de preços objetivando futura e eventual aquisição de nitrogênio líquido para manutenção do sêmen bovino do Programa Municipal de Incentivo à Agricultura, instituído pelo Município de Camargo/RS.</w:t>
      </w:r>
    </w:p>
    <w:p w14:paraId="1CDB4222" w14:textId="77777777" w:rsidR="00A20C15" w:rsidRPr="00830777" w:rsidRDefault="00A20C15" w:rsidP="00A20C15">
      <w:pPr>
        <w:spacing w:after="0" w:line="240" w:lineRule="auto"/>
        <w:jc w:val="both"/>
        <w:rPr>
          <w:rFonts w:ascii="Arial" w:hAnsi="Arial" w:cs="Arial"/>
        </w:rPr>
      </w:pPr>
    </w:p>
    <w:p w14:paraId="2284C72E" w14:textId="77777777" w:rsidR="00A20C15" w:rsidRPr="00830777" w:rsidRDefault="00A20C15" w:rsidP="00A20C15">
      <w:pPr>
        <w:spacing w:after="0" w:line="240" w:lineRule="auto"/>
        <w:jc w:val="both"/>
        <w:rPr>
          <w:rFonts w:ascii="Arial" w:hAnsi="Arial" w:cs="Arial"/>
        </w:rPr>
      </w:pPr>
    </w:p>
    <w:p w14:paraId="5AD9E55C" w14:textId="77777777" w:rsidR="00A20C15" w:rsidRPr="00830777" w:rsidRDefault="00A20C15" w:rsidP="00A20C15">
      <w:pPr>
        <w:spacing w:line="240" w:lineRule="auto"/>
        <w:jc w:val="both"/>
        <w:rPr>
          <w:rFonts w:ascii="Arial" w:hAnsi="Arial" w:cs="Arial"/>
          <w:b/>
          <w:bCs/>
        </w:rPr>
      </w:pPr>
      <w:r w:rsidRPr="00830777">
        <w:rPr>
          <w:rFonts w:ascii="Arial" w:hAnsi="Arial" w:cs="Arial"/>
          <w:b/>
          <w:bCs/>
        </w:rPr>
        <w:t>1. DESCRIÇÃO DA NECESSIDADE</w:t>
      </w:r>
    </w:p>
    <w:p w14:paraId="7440D65B" w14:textId="77777777" w:rsidR="00A20C15" w:rsidRPr="00830777" w:rsidRDefault="00A20C15" w:rsidP="00A20C15">
      <w:pPr>
        <w:spacing w:line="240" w:lineRule="auto"/>
        <w:ind w:firstLine="851"/>
        <w:jc w:val="both"/>
        <w:rPr>
          <w:rFonts w:ascii="Arial" w:eastAsia="Times New Roman" w:hAnsi="Arial" w:cs="Arial"/>
          <w:lang w:eastAsia="zh-CN"/>
        </w:rPr>
      </w:pPr>
      <w:r w:rsidRPr="00830777">
        <w:rPr>
          <w:rFonts w:ascii="Arial" w:eastAsia="Times New Roman" w:hAnsi="Arial" w:cs="Arial"/>
          <w:lang w:eastAsia="zh-CN"/>
        </w:rPr>
        <w:t>1.1. A presente contratação tem por finalidade atender à necessidade de fornecimento contínuo de nitrogênio líquido para a conservação do sêmen bovino utilizado no Programa Municipal de Incentivo à Agricultura do Município de Camargo/RS.</w:t>
      </w:r>
    </w:p>
    <w:p w14:paraId="766C5C63" w14:textId="77777777" w:rsidR="00A20C15" w:rsidRPr="00830777" w:rsidRDefault="00A20C15" w:rsidP="00A20C15">
      <w:pPr>
        <w:spacing w:line="240" w:lineRule="auto"/>
        <w:ind w:firstLine="851"/>
        <w:jc w:val="both"/>
        <w:rPr>
          <w:rFonts w:ascii="Arial" w:eastAsia="Times New Roman" w:hAnsi="Arial" w:cs="Arial"/>
          <w:lang w:eastAsia="zh-CN"/>
        </w:rPr>
      </w:pPr>
      <w:r w:rsidRPr="00830777">
        <w:rPr>
          <w:rFonts w:ascii="Arial" w:eastAsia="Times New Roman" w:hAnsi="Arial" w:cs="Arial"/>
          <w:lang w:eastAsia="zh-CN"/>
        </w:rPr>
        <w:t>1.2. O nitrogênio líquido é um insumo indispensável para a manutenção da temperatura criogênica necessária ao armazenamento das doses de sêmen, preservando sua qualidade e viabilidade até o momento da utilização nos procedimentos de inseminação artificial. A interrupção do abastecimento pode ocasionar a perda do material genético armazenado, comprometendo o desenvolvimento do programa e causando prejuízos aos produtores rurais beneficiados.</w:t>
      </w:r>
    </w:p>
    <w:p w14:paraId="36214192" w14:textId="77777777" w:rsidR="00A20C15" w:rsidRPr="00830777" w:rsidRDefault="00A20C15" w:rsidP="00A20C15">
      <w:pPr>
        <w:spacing w:line="240" w:lineRule="auto"/>
        <w:ind w:firstLine="851"/>
        <w:jc w:val="both"/>
        <w:rPr>
          <w:rFonts w:ascii="Arial" w:eastAsia="Times New Roman" w:hAnsi="Arial" w:cs="Arial"/>
          <w:lang w:eastAsia="zh-CN"/>
        </w:rPr>
      </w:pPr>
      <w:r w:rsidRPr="00830777">
        <w:rPr>
          <w:rFonts w:ascii="Arial" w:eastAsia="Times New Roman" w:hAnsi="Arial" w:cs="Arial"/>
          <w:lang w:eastAsia="zh-CN"/>
        </w:rPr>
        <w:t>1.3. O Programa Municipal de Incentivo à Agricultura tem como objetivo fomentar o melhoramento genético do rebanho bovino do município, tanto de leite quanto de corte, proporcionando aos produtores acesso a genética de qualidade, incremento da produtividade, melhoria dos índices reprodutivos, aumento da rentabilidade das propriedades rurais e fortalecimento da atividade agropecuária, que representa importante fonte de geração de emprego, renda e desenvolvimento econômico local.</w:t>
      </w:r>
    </w:p>
    <w:p w14:paraId="34DD3E67" w14:textId="77777777" w:rsidR="00A20C15" w:rsidRPr="00830777" w:rsidRDefault="00A20C15" w:rsidP="00A20C15">
      <w:pPr>
        <w:spacing w:line="240" w:lineRule="auto"/>
        <w:ind w:firstLine="851"/>
        <w:jc w:val="both"/>
        <w:rPr>
          <w:rFonts w:ascii="Arial" w:eastAsia="Times New Roman" w:hAnsi="Arial" w:cs="Arial"/>
          <w:lang w:eastAsia="zh-CN"/>
        </w:rPr>
      </w:pPr>
      <w:r w:rsidRPr="00830777">
        <w:rPr>
          <w:rFonts w:ascii="Arial" w:eastAsia="Times New Roman" w:hAnsi="Arial" w:cs="Arial"/>
          <w:lang w:eastAsia="zh-CN"/>
        </w:rPr>
        <w:t>1.4. Considerando que a demanda pelo nitrogênio líquido ocorre de forma contínua e variável, conforme o número de produtores atendidos e a periodicidade de abastecimento dos botijões criogênicos, torna-se necessária a realização de Registro de Preços, permitindo aquisições parceladas de acordo com a necessidade da Administração, evitando desabastecimento, desperdícios e a formação de estoques desnecessários.</w:t>
      </w:r>
    </w:p>
    <w:p w14:paraId="26AFD062" w14:textId="77777777" w:rsidR="00A20C15" w:rsidRPr="00830777" w:rsidRDefault="00A20C15" w:rsidP="00A20C15">
      <w:pPr>
        <w:spacing w:line="240" w:lineRule="auto"/>
        <w:ind w:firstLine="851"/>
        <w:jc w:val="both"/>
        <w:rPr>
          <w:rFonts w:ascii="Arial" w:eastAsia="Times New Roman" w:hAnsi="Arial" w:cs="Arial"/>
          <w:lang w:eastAsia="zh-CN"/>
        </w:rPr>
      </w:pPr>
      <w:r w:rsidRPr="00830777">
        <w:rPr>
          <w:rFonts w:ascii="Arial" w:eastAsia="Times New Roman" w:hAnsi="Arial" w:cs="Arial"/>
          <w:lang w:eastAsia="zh-CN"/>
        </w:rPr>
        <w:t>1.5. Assim, a contratação busca assegurar a continuidade das políticas públicas de apoio ao setor agropecuário, garantindo a conservação adequada do material genético utilizado nos programas de inseminação artificial e proporcionando aos produtores rurais condições para o constante aprimoramento da qualidade genética de seus rebanhos, refletindo diretamente no fortalecimento da economia agrícola do Município de Camargo/RS.</w:t>
      </w:r>
    </w:p>
    <w:p w14:paraId="41DA06B5" w14:textId="77777777" w:rsidR="00A20C15" w:rsidRPr="00830777" w:rsidRDefault="00A20C15" w:rsidP="00A20C15">
      <w:pPr>
        <w:spacing w:after="0" w:line="240" w:lineRule="auto"/>
        <w:ind w:firstLine="851"/>
        <w:jc w:val="both"/>
        <w:rPr>
          <w:rFonts w:ascii="Arial" w:eastAsia="Times New Roman" w:hAnsi="Arial" w:cs="Arial"/>
          <w:lang w:eastAsia="zh-CN"/>
        </w:rPr>
      </w:pPr>
    </w:p>
    <w:p w14:paraId="6440360D" w14:textId="77777777" w:rsidR="00A20C15" w:rsidRPr="00830777" w:rsidRDefault="00A20C15" w:rsidP="00A20C15">
      <w:pPr>
        <w:spacing w:line="240" w:lineRule="auto"/>
        <w:jc w:val="both"/>
        <w:rPr>
          <w:rFonts w:ascii="Arial" w:hAnsi="Arial" w:cs="Arial"/>
          <w:b/>
          <w:bCs/>
        </w:rPr>
      </w:pPr>
      <w:r w:rsidRPr="00830777">
        <w:rPr>
          <w:rFonts w:ascii="Arial" w:hAnsi="Arial" w:cs="Arial"/>
          <w:b/>
          <w:bCs/>
        </w:rPr>
        <w:t>2. ALINHAMENTO ENTRE A CONTRATAÇÃO E O PLANEJAMENTO</w:t>
      </w:r>
    </w:p>
    <w:p w14:paraId="0E668AEF" w14:textId="77777777" w:rsidR="00A20C15" w:rsidRPr="00830777" w:rsidRDefault="00A20C15" w:rsidP="00A20C15">
      <w:pPr>
        <w:spacing w:line="240" w:lineRule="auto"/>
        <w:ind w:firstLine="708"/>
        <w:jc w:val="both"/>
        <w:rPr>
          <w:rFonts w:ascii="Arial" w:eastAsia="Times New Roman" w:hAnsi="Arial" w:cs="Arial"/>
          <w:lang w:eastAsia="zh-CN"/>
        </w:rPr>
      </w:pPr>
      <w:r w:rsidRPr="00830777">
        <w:rPr>
          <w:rFonts w:ascii="Arial" w:eastAsia="Times New Roman" w:hAnsi="Arial" w:cs="Arial"/>
          <w:lang w:eastAsia="zh-CN"/>
        </w:rPr>
        <w:t>2.1. A presente contratação encontra-se prevista no Plano Anual de Contratações (PAC) do Município de Camargo/RS, estando alinhada ao planejamento estratégico da Administração Municipal e às ações da Secretaria Municipal de Agricultura voltadas ao fortalecimento do setor agropecuário.</w:t>
      </w:r>
    </w:p>
    <w:p w14:paraId="0EECB01E" w14:textId="77777777" w:rsidR="00A20C15" w:rsidRPr="00830777" w:rsidRDefault="00A20C15" w:rsidP="00A20C15">
      <w:pPr>
        <w:spacing w:line="240" w:lineRule="auto"/>
        <w:ind w:firstLine="708"/>
        <w:jc w:val="both"/>
        <w:rPr>
          <w:rFonts w:ascii="Arial" w:eastAsia="Times New Roman" w:hAnsi="Arial" w:cs="Arial"/>
          <w:lang w:eastAsia="zh-CN"/>
        </w:rPr>
      </w:pPr>
      <w:r w:rsidRPr="00830777">
        <w:rPr>
          <w:rFonts w:ascii="Arial" w:eastAsia="Times New Roman" w:hAnsi="Arial" w:cs="Arial"/>
          <w:lang w:eastAsia="zh-CN"/>
        </w:rPr>
        <w:lastRenderedPageBreak/>
        <w:t xml:space="preserve">2.2. A aquisição de nitrogênio líquido é indispensável para assegurar a continuidade do Programa Municipal de Incentivo à Agricultura, garantindo a conservação do sêmen bovino utilizado nos serviços de inseminação artificial disponibilizados aos produtores rurais do município. </w:t>
      </w:r>
    </w:p>
    <w:p w14:paraId="292D38B4" w14:textId="77777777" w:rsidR="00A20C15" w:rsidRPr="00830777" w:rsidRDefault="00A20C15" w:rsidP="00A20C15">
      <w:pPr>
        <w:spacing w:line="240" w:lineRule="auto"/>
        <w:ind w:firstLine="708"/>
        <w:jc w:val="both"/>
        <w:rPr>
          <w:rFonts w:ascii="Arial" w:eastAsia="Times New Roman" w:hAnsi="Arial" w:cs="Arial"/>
          <w:lang w:eastAsia="zh-CN"/>
        </w:rPr>
      </w:pPr>
      <w:r w:rsidRPr="00830777">
        <w:rPr>
          <w:rFonts w:ascii="Arial" w:eastAsia="Times New Roman" w:hAnsi="Arial" w:cs="Arial"/>
          <w:lang w:eastAsia="zh-CN"/>
        </w:rPr>
        <w:t>2.3. A contratação contribui para o cumprimento das políticas públicas de incentivo ao melhoramento genético do rebanho bovino, ao aumento da produtividade das propriedades rurais e ao desenvolvimento sustentável da atividade agropecuária, em consonância com os objetivos estabelecidos no planejamento anual da Administração.</w:t>
      </w:r>
    </w:p>
    <w:p w14:paraId="603CADAA" w14:textId="77777777" w:rsidR="00A20C15" w:rsidRPr="00830777" w:rsidRDefault="00A20C15" w:rsidP="00A20C15">
      <w:pPr>
        <w:spacing w:line="240" w:lineRule="auto"/>
        <w:jc w:val="both"/>
        <w:rPr>
          <w:rFonts w:ascii="Arial" w:eastAsia="Times New Roman" w:hAnsi="Arial" w:cs="Arial"/>
          <w:b/>
          <w:bCs/>
          <w:lang w:eastAsia="zh-CN"/>
        </w:rPr>
      </w:pPr>
      <w:r w:rsidRPr="00830777">
        <w:rPr>
          <w:rFonts w:ascii="Arial" w:eastAsia="Times New Roman" w:hAnsi="Arial" w:cs="Arial"/>
          <w:b/>
          <w:bCs/>
          <w:lang w:eastAsia="zh-CN"/>
        </w:rPr>
        <w:t>3. DESCRIÇÃO DOS REQUISITOS DA CONTRATAÇÃO</w:t>
      </w:r>
    </w:p>
    <w:p w14:paraId="12DF43E7" w14:textId="77777777" w:rsidR="00A20C15" w:rsidRPr="00830777" w:rsidRDefault="00A20C15" w:rsidP="00A20C15">
      <w:pPr>
        <w:spacing w:line="240" w:lineRule="auto"/>
        <w:ind w:firstLine="851"/>
        <w:jc w:val="both"/>
        <w:rPr>
          <w:rFonts w:ascii="Arial" w:eastAsia="Times New Roman" w:hAnsi="Arial" w:cs="Arial"/>
          <w:lang w:eastAsia="zh-CN"/>
        </w:rPr>
      </w:pPr>
      <w:r w:rsidRPr="00830777">
        <w:rPr>
          <w:rFonts w:ascii="Arial" w:eastAsia="Times New Roman" w:hAnsi="Arial" w:cs="Arial"/>
          <w:lang w:eastAsia="zh-CN"/>
        </w:rPr>
        <w:t>3.1. Os bens objeto da presente contratação, têm natureza comum tendo em vista que seus padrões de desempenho e qualidade podem ser objetivamente definidos pelo edital e Termo de Referência, por meio de especificações usuais de mercado, nos termos do art. 6º, inciso XIII, da Lei Federal nº 14.133/2021.</w:t>
      </w:r>
    </w:p>
    <w:p w14:paraId="1A3CB309" w14:textId="77777777" w:rsidR="00A20C15" w:rsidRPr="00830777" w:rsidRDefault="00A20C15" w:rsidP="00A20C15">
      <w:pPr>
        <w:spacing w:line="240" w:lineRule="auto"/>
        <w:ind w:firstLine="851"/>
        <w:jc w:val="both"/>
        <w:rPr>
          <w:rFonts w:ascii="Arial" w:eastAsia="Times New Roman" w:hAnsi="Arial" w:cs="Arial"/>
          <w:lang w:eastAsia="zh-CN"/>
        </w:rPr>
      </w:pPr>
      <w:r w:rsidRPr="00830777">
        <w:rPr>
          <w:rFonts w:ascii="Arial" w:eastAsia="Times New Roman" w:hAnsi="Arial" w:cs="Arial"/>
          <w:lang w:eastAsia="zh-CN"/>
        </w:rPr>
        <w:t>3.2. A contratação será realizada por meio de licitação, na modalidade Pregão, na sua forma eletrônica, com critério de julgamento por menor preço, nos termos dos artigos 6º, inciso XLI, 17, § 2º, e 34, todos da Lei Federal nº 14.133/2021.</w:t>
      </w:r>
    </w:p>
    <w:p w14:paraId="25AD2A00" w14:textId="77777777" w:rsidR="00A20C15" w:rsidRPr="00830777" w:rsidRDefault="00A20C15" w:rsidP="00A20C15">
      <w:pPr>
        <w:spacing w:line="240" w:lineRule="auto"/>
        <w:ind w:firstLine="851"/>
        <w:jc w:val="both"/>
        <w:rPr>
          <w:rFonts w:ascii="Arial" w:eastAsia="Times New Roman" w:hAnsi="Arial" w:cs="Arial"/>
          <w:lang w:eastAsia="zh-CN"/>
        </w:rPr>
      </w:pPr>
      <w:r w:rsidRPr="00830777">
        <w:rPr>
          <w:rFonts w:ascii="Arial" w:eastAsia="Times New Roman" w:hAnsi="Arial" w:cs="Arial"/>
          <w:lang w:eastAsia="zh-CN"/>
        </w:rPr>
        <w:t>3.3. Nesta contratação será adotado o Sistema de Registro de Preços, nos termos do Art. 6, Inc. XLV, Art. 78, Inc. IV e Art. 82 todos da Lei Federal nº 14.133/2021.</w:t>
      </w:r>
    </w:p>
    <w:p w14:paraId="7F3111A5" w14:textId="77777777" w:rsidR="00A20C15" w:rsidRPr="00830777" w:rsidRDefault="00A20C15" w:rsidP="00A20C15">
      <w:pPr>
        <w:spacing w:line="240" w:lineRule="auto"/>
        <w:ind w:firstLine="851"/>
        <w:jc w:val="both"/>
        <w:rPr>
          <w:rFonts w:ascii="Arial" w:eastAsia="Times New Roman" w:hAnsi="Arial" w:cs="Arial"/>
          <w:lang w:eastAsia="zh-CN"/>
        </w:rPr>
      </w:pPr>
      <w:r w:rsidRPr="00830777">
        <w:rPr>
          <w:rFonts w:ascii="Arial" w:eastAsia="Times New Roman" w:hAnsi="Arial" w:cs="Arial"/>
          <w:lang w:eastAsia="zh-CN"/>
        </w:rPr>
        <w:t>3.4. O prazo de vigência será de 12 (doze) meses, contados a partir da assinatura da Ata de Registro de Preços, podendo ser renovada, por igual período, desde que comprovado o preço vantajoso, com base no artigo 84, Lei n° 14.133/2021.</w:t>
      </w:r>
    </w:p>
    <w:p w14:paraId="187EEA5E" w14:textId="77777777" w:rsidR="00A20C15" w:rsidRPr="00830777" w:rsidRDefault="00A20C15" w:rsidP="00A20C15">
      <w:pPr>
        <w:spacing w:line="240" w:lineRule="auto"/>
        <w:ind w:firstLine="851"/>
        <w:jc w:val="both"/>
        <w:rPr>
          <w:rFonts w:ascii="Arial" w:eastAsia="Times New Roman" w:hAnsi="Arial" w:cs="Arial"/>
          <w:lang w:eastAsia="zh-CN"/>
        </w:rPr>
      </w:pPr>
      <w:r w:rsidRPr="00830777">
        <w:rPr>
          <w:rFonts w:ascii="Arial" w:eastAsia="Times New Roman" w:hAnsi="Arial" w:cs="Arial"/>
          <w:lang w:eastAsia="zh-CN"/>
        </w:rPr>
        <w:t>3.5. Para o fornecimento do objeto pretendido, os eventuais interessados deverão comprovar que exercem atividade econômica compatível com o objeto da licitação, mediante apresentação de documentação que demonstre sua regular constituição e aptidão para o fornecimento de nitrogênio líquido.</w:t>
      </w:r>
    </w:p>
    <w:p w14:paraId="57F1E2B3" w14:textId="77777777" w:rsidR="00A20C15" w:rsidRPr="00830777" w:rsidRDefault="00A20C15" w:rsidP="00A20C15">
      <w:pPr>
        <w:spacing w:line="240" w:lineRule="auto"/>
        <w:ind w:firstLine="851"/>
        <w:jc w:val="both"/>
        <w:rPr>
          <w:rFonts w:ascii="Arial" w:eastAsia="Times New Roman" w:hAnsi="Arial" w:cs="Arial"/>
          <w:lang w:eastAsia="zh-CN"/>
        </w:rPr>
      </w:pPr>
      <w:r w:rsidRPr="00830777">
        <w:rPr>
          <w:rFonts w:ascii="Arial" w:eastAsia="Times New Roman" w:hAnsi="Arial" w:cs="Arial"/>
          <w:lang w:eastAsia="zh-CN"/>
        </w:rPr>
        <w:t>3.6. Os licitantes deverão apresentar os documentos de habilitação jurídica, fiscal, social e trabalhista, econômico-financeira e, quando exigida, qualificação técnica, em conformidade com o disposto no art. 62 da Lei Federal nº 14.133/2021, observadas as exigências estabelecidas no Edital e no Termo de Referência, de forma a assegurar que a futura contratada possua capacidade para executar o objeto com qualidade, segurança e regularidade.</w:t>
      </w:r>
    </w:p>
    <w:p w14:paraId="7592E2F6" w14:textId="77777777" w:rsidR="00A20C15" w:rsidRPr="00830777" w:rsidRDefault="00A20C15" w:rsidP="00A20C15">
      <w:pPr>
        <w:spacing w:line="240" w:lineRule="auto"/>
        <w:ind w:firstLine="851"/>
        <w:jc w:val="both"/>
        <w:rPr>
          <w:rFonts w:ascii="Arial" w:eastAsia="Times New Roman" w:hAnsi="Arial" w:cs="Arial"/>
          <w:lang w:eastAsia="zh-CN"/>
        </w:rPr>
      </w:pPr>
      <w:r w:rsidRPr="00830777">
        <w:rPr>
          <w:rFonts w:ascii="Arial" w:eastAsia="Times New Roman" w:hAnsi="Arial" w:cs="Arial"/>
          <w:lang w:eastAsia="zh-CN"/>
        </w:rPr>
        <w:t>3.7. Manter durante toda a execução deste objeto, em compatibilidade com as obrigações por ela assumidas, todas as condições de habilitação e qualificação exigidas no processo de contratação.</w:t>
      </w:r>
    </w:p>
    <w:p w14:paraId="1F19F3D3" w14:textId="77777777" w:rsidR="00A20C15" w:rsidRPr="00830777" w:rsidRDefault="00A20C15" w:rsidP="00A20C15">
      <w:pPr>
        <w:spacing w:line="240" w:lineRule="auto"/>
        <w:ind w:firstLine="851"/>
        <w:jc w:val="both"/>
        <w:rPr>
          <w:rFonts w:ascii="Arial" w:eastAsia="Times New Roman" w:hAnsi="Arial" w:cs="Arial"/>
          <w:lang w:eastAsia="zh-CN"/>
        </w:rPr>
      </w:pPr>
      <w:r w:rsidRPr="00830777">
        <w:rPr>
          <w:rFonts w:ascii="Arial" w:eastAsia="Times New Roman" w:hAnsi="Arial" w:cs="Arial"/>
          <w:lang w:eastAsia="zh-CN"/>
        </w:rPr>
        <w:t xml:space="preserve">3.8. As entregas deverão ocorrer uma vez por mês, conforme calendário de dias e horários a ser elaborado pela Secretaria Municipal da Agricultura e Meio Ambiente. A empresa realizará os abastecimentos junto ao Parque Municipal de Eventos, localizado na Rua Duque de Caxias, s/n, bairro Centro, no Município de Camargo/RS.  </w:t>
      </w:r>
    </w:p>
    <w:p w14:paraId="41ABB441" w14:textId="77777777" w:rsidR="00A20C15" w:rsidRPr="00830777" w:rsidRDefault="00A20C15" w:rsidP="00A20C15">
      <w:pPr>
        <w:spacing w:line="240" w:lineRule="auto"/>
        <w:ind w:firstLine="851"/>
        <w:jc w:val="both"/>
        <w:rPr>
          <w:rFonts w:ascii="Arial" w:eastAsia="Times New Roman" w:hAnsi="Arial" w:cs="Arial"/>
          <w:lang w:eastAsia="zh-CN"/>
        </w:rPr>
      </w:pPr>
      <w:r w:rsidRPr="00830777">
        <w:rPr>
          <w:rFonts w:ascii="Arial" w:eastAsia="Times New Roman" w:hAnsi="Arial" w:cs="Arial"/>
          <w:lang w:eastAsia="zh-CN"/>
        </w:rPr>
        <w:t xml:space="preserve">3.9. Além da entrega a licitante vencedora deverá descarregar e armazenar o material (nitrogênio líquido) nos respectivos botijões dos produtores e do Município, quais serão indicados por servidor municipal, a empresa compromete-se, ainda, integralmente, com eventuais danos causados a estes. A empresa ficará responsável por eventuais perdas ou danos do material durante o transporte ou por qualquer falha de acondicionamento do produto. </w:t>
      </w:r>
    </w:p>
    <w:p w14:paraId="732EE9D7" w14:textId="77777777" w:rsidR="00A20C15" w:rsidRPr="00830777" w:rsidRDefault="00A20C15" w:rsidP="00A20C15">
      <w:pPr>
        <w:spacing w:line="240" w:lineRule="auto"/>
        <w:ind w:firstLine="851"/>
        <w:jc w:val="both"/>
        <w:rPr>
          <w:rFonts w:ascii="Arial" w:eastAsia="Times New Roman" w:hAnsi="Arial" w:cs="Arial"/>
          <w:lang w:eastAsia="zh-CN"/>
        </w:rPr>
      </w:pPr>
      <w:r w:rsidRPr="00830777">
        <w:rPr>
          <w:rFonts w:ascii="Arial" w:eastAsia="Times New Roman" w:hAnsi="Arial" w:cs="Arial"/>
          <w:lang w:eastAsia="zh-CN"/>
        </w:rPr>
        <w:t>3.9.1. Os botijões possuem capacidade média de 20 litros, e são abastecidos conforme a necessidade, sendo na maioria, aproximadamente 30(trinta) produtores rurais inscritos no programa municipal.</w:t>
      </w:r>
    </w:p>
    <w:p w14:paraId="69CDE134" w14:textId="77777777" w:rsidR="00A20C15" w:rsidRPr="00830777" w:rsidRDefault="00A20C15" w:rsidP="00A20C15">
      <w:pPr>
        <w:spacing w:line="240" w:lineRule="auto"/>
        <w:ind w:firstLine="851"/>
        <w:jc w:val="both"/>
        <w:rPr>
          <w:rFonts w:ascii="Arial" w:eastAsia="Times New Roman" w:hAnsi="Arial" w:cs="Arial"/>
          <w:lang w:eastAsia="zh-CN"/>
        </w:rPr>
      </w:pPr>
      <w:r w:rsidRPr="00830777">
        <w:rPr>
          <w:rFonts w:ascii="Arial" w:eastAsia="Times New Roman" w:hAnsi="Arial" w:cs="Arial"/>
          <w:lang w:eastAsia="zh-CN"/>
        </w:rPr>
        <w:lastRenderedPageBreak/>
        <w:t xml:space="preserve">3.9.2. A Secretaria Municipal da Agricultura e Meio Ambiente, informará os produtores da data, local e horário para recarga dos botijões quais, serão responsáveis por levar os botijões até o local para realizar o abastecimento e fazer o recolhimento posteriormente. </w:t>
      </w:r>
    </w:p>
    <w:p w14:paraId="71FBFA93" w14:textId="77777777" w:rsidR="00A20C15" w:rsidRPr="00830777" w:rsidRDefault="00A20C15" w:rsidP="00A20C15">
      <w:pPr>
        <w:spacing w:line="240" w:lineRule="auto"/>
        <w:ind w:firstLine="851"/>
        <w:jc w:val="both"/>
        <w:rPr>
          <w:rFonts w:ascii="Arial" w:eastAsia="Times New Roman" w:hAnsi="Arial" w:cs="Arial"/>
          <w:lang w:eastAsia="zh-CN"/>
        </w:rPr>
      </w:pPr>
      <w:r w:rsidRPr="00830777">
        <w:rPr>
          <w:rFonts w:ascii="Arial" w:eastAsia="Times New Roman" w:hAnsi="Arial" w:cs="Arial"/>
          <w:lang w:eastAsia="zh-CN"/>
        </w:rPr>
        <w:t>3.10. É vedada a subcontratação ou transferência total do objeto da licitação.</w:t>
      </w:r>
    </w:p>
    <w:p w14:paraId="6AC8D4A8" w14:textId="77777777" w:rsidR="00A20C15" w:rsidRPr="00830777" w:rsidRDefault="00A20C15" w:rsidP="00A20C15">
      <w:pPr>
        <w:spacing w:line="240" w:lineRule="auto"/>
        <w:ind w:firstLine="851"/>
        <w:jc w:val="both"/>
        <w:rPr>
          <w:rFonts w:ascii="Arial" w:eastAsia="Times New Roman" w:hAnsi="Arial" w:cs="Arial"/>
          <w:lang w:eastAsia="zh-CN"/>
        </w:rPr>
      </w:pPr>
      <w:r w:rsidRPr="00830777">
        <w:rPr>
          <w:rFonts w:ascii="Arial" w:eastAsia="Times New Roman" w:hAnsi="Arial" w:cs="Arial"/>
          <w:lang w:eastAsia="zh-CN"/>
        </w:rPr>
        <w:t>3.10.1. A vedação à subcontratação justifica-se pela necessidade de garantir que o fornecimento do nitrogênio líquido seja executado diretamente pela empresa contratada, assegurando o controle da qualidade do produto, a rastreabilidade do fornecimento e a observância das normas técnicas e de segurança aplicáveis ao transporte, manuseio e abastecimento de produtos criogênicos.</w:t>
      </w:r>
    </w:p>
    <w:p w14:paraId="35932998" w14:textId="77777777" w:rsidR="00A20C15" w:rsidRPr="00830777" w:rsidRDefault="00A20C15" w:rsidP="00A20C15">
      <w:pPr>
        <w:spacing w:line="240" w:lineRule="auto"/>
        <w:ind w:firstLine="851"/>
        <w:jc w:val="both"/>
        <w:rPr>
          <w:rFonts w:ascii="Arial" w:eastAsia="Times New Roman" w:hAnsi="Arial" w:cs="Arial"/>
          <w:lang w:eastAsia="zh-CN"/>
        </w:rPr>
      </w:pPr>
      <w:r w:rsidRPr="00830777">
        <w:rPr>
          <w:rFonts w:ascii="Arial" w:eastAsia="Times New Roman" w:hAnsi="Arial" w:cs="Arial"/>
          <w:lang w:eastAsia="zh-CN"/>
        </w:rPr>
        <w:t>3.10.2. Além disso, a execução direta pela contratada permite à Administração identificar de forma inequívoca a responsável pelo cumprimento das obrigações contratuais, facilitando a fiscalização, a responsabilização por eventuais falhas e a adoção das medidas cabíveis em caso de inadimplemento. A subcontratação poderia comprometer a padronização dos serviços, a continuidade do abastecimento e a adequada conservação do sêmen bovino utilizado no Programa Municipal de Incentivo à Agricultura, colocando em risco a efetividade da política pública desenvolvida pelo Município.</w:t>
      </w:r>
    </w:p>
    <w:p w14:paraId="69AF69BC" w14:textId="77777777" w:rsidR="00A20C15" w:rsidRPr="00830777" w:rsidRDefault="00A20C15" w:rsidP="00A20C15">
      <w:pPr>
        <w:spacing w:line="240" w:lineRule="auto"/>
        <w:ind w:firstLine="851"/>
        <w:jc w:val="both"/>
        <w:rPr>
          <w:rFonts w:ascii="Arial" w:eastAsia="Times New Roman" w:hAnsi="Arial" w:cs="Arial"/>
          <w:lang w:eastAsia="zh-CN"/>
        </w:rPr>
      </w:pPr>
      <w:r w:rsidRPr="00830777">
        <w:rPr>
          <w:rFonts w:ascii="Arial" w:eastAsia="Times New Roman" w:hAnsi="Arial" w:cs="Arial"/>
          <w:lang w:eastAsia="zh-CN"/>
        </w:rPr>
        <w:t>3.11. Toda e qualquer entrega fora do estabelecido, será imediatamente notificada à licitante vencedora que ficará obrigada a substituí-los, o que fará prontamente, ficando entendido que correrão por sua conta e risco tais substituições, sendo aplicadas também, as sanções previstas neste edital.</w:t>
      </w:r>
    </w:p>
    <w:p w14:paraId="09783003" w14:textId="77777777" w:rsidR="00A20C15" w:rsidRPr="00830777" w:rsidRDefault="00A20C15" w:rsidP="00A20C15">
      <w:pPr>
        <w:spacing w:line="240" w:lineRule="auto"/>
        <w:ind w:firstLine="851"/>
        <w:jc w:val="both"/>
        <w:rPr>
          <w:rFonts w:ascii="Arial" w:eastAsia="Times New Roman" w:hAnsi="Arial" w:cs="Arial"/>
          <w:lang w:eastAsia="zh-CN"/>
        </w:rPr>
      </w:pPr>
      <w:r w:rsidRPr="00830777">
        <w:rPr>
          <w:rFonts w:ascii="Arial" w:eastAsia="Times New Roman" w:hAnsi="Arial" w:cs="Arial"/>
          <w:lang w:eastAsia="zh-CN"/>
        </w:rPr>
        <w:t>3.12. Para o atendimento do objeto, deverão ser observados os seguintes requisitos:</w:t>
      </w:r>
    </w:p>
    <w:p w14:paraId="62D686FB" w14:textId="77777777" w:rsidR="00A20C15" w:rsidRPr="00830777" w:rsidRDefault="00A20C15" w:rsidP="00A20C15">
      <w:pPr>
        <w:spacing w:line="240" w:lineRule="auto"/>
        <w:ind w:firstLine="851"/>
        <w:jc w:val="both"/>
        <w:rPr>
          <w:rFonts w:ascii="Arial" w:eastAsia="Times New Roman" w:hAnsi="Arial" w:cs="Arial"/>
          <w:lang w:eastAsia="zh-CN"/>
        </w:rPr>
      </w:pPr>
      <w:r w:rsidRPr="00830777">
        <w:rPr>
          <w:rFonts w:ascii="Arial" w:eastAsia="Times New Roman" w:hAnsi="Arial" w:cs="Arial"/>
          <w:lang w:eastAsia="zh-CN"/>
        </w:rPr>
        <w:t>3.12.1. Fornecimento de nitrogênio líquido com grau de pureza compatível com sua utilização na conservação de material genético bovino;</w:t>
      </w:r>
    </w:p>
    <w:p w14:paraId="5B05253F" w14:textId="77777777" w:rsidR="00A20C15" w:rsidRPr="00830777" w:rsidRDefault="00A20C15" w:rsidP="00A20C15">
      <w:pPr>
        <w:spacing w:line="240" w:lineRule="auto"/>
        <w:ind w:firstLine="851"/>
        <w:jc w:val="both"/>
        <w:rPr>
          <w:rFonts w:ascii="Arial" w:eastAsia="Times New Roman" w:hAnsi="Arial" w:cs="Arial"/>
          <w:lang w:eastAsia="zh-CN"/>
        </w:rPr>
      </w:pPr>
      <w:r w:rsidRPr="00830777">
        <w:rPr>
          <w:rFonts w:ascii="Arial" w:eastAsia="Times New Roman" w:hAnsi="Arial" w:cs="Arial"/>
          <w:lang w:eastAsia="zh-CN"/>
        </w:rPr>
        <w:t>3.12.2. Fornecimento parcelado, conforme as necessidades da Secretaria Municipal de Agricultura, durante a vigência da Ata de Registro de Preços;</w:t>
      </w:r>
    </w:p>
    <w:p w14:paraId="6F72C876" w14:textId="77777777" w:rsidR="00A20C15" w:rsidRPr="00830777" w:rsidRDefault="00A20C15" w:rsidP="00A20C15">
      <w:pPr>
        <w:spacing w:line="240" w:lineRule="auto"/>
        <w:ind w:firstLine="851"/>
        <w:jc w:val="both"/>
        <w:rPr>
          <w:rFonts w:ascii="Arial" w:eastAsia="Times New Roman" w:hAnsi="Arial" w:cs="Arial"/>
          <w:lang w:eastAsia="zh-CN"/>
        </w:rPr>
      </w:pPr>
      <w:r w:rsidRPr="00830777">
        <w:rPr>
          <w:rFonts w:ascii="Arial" w:eastAsia="Times New Roman" w:hAnsi="Arial" w:cs="Arial"/>
          <w:lang w:eastAsia="zh-CN"/>
        </w:rPr>
        <w:t>3.12.3. Abastecimento dos botijões criogênicos disponibilizados pelo Município, no local indicado pela Administração, conforme definido no Termo de Referência;</w:t>
      </w:r>
    </w:p>
    <w:p w14:paraId="21814A42" w14:textId="77777777" w:rsidR="00A20C15" w:rsidRPr="00830777" w:rsidRDefault="00A20C15" w:rsidP="00A20C15">
      <w:pPr>
        <w:spacing w:line="240" w:lineRule="auto"/>
        <w:ind w:firstLine="851"/>
        <w:jc w:val="both"/>
        <w:rPr>
          <w:rFonts w:ascii="Arial" w:eastAsia="Times New Roman" w:hAnsi="Arial" w:cs="Arial"/>
          <w:lang w:eastAsia="zh-CN"/>
        </w:rPr>
      </w:pPr>
      <w:r w:rsidRPr="00830777">
        <w:rPr>
          <w:rFonts w:ascii="Arial" w:eastAsia="Times New Roman" w:hAnsi="Arial" w:cs="Arial"/>
          <w:lang w:eastAsia="zh-CN"/>
        </w:rPr>
        <w:t>3.12.4. Utilização de equipamentos adequados e de pessoal devidamente capacitado para o transporte, manuseio e abastecimento do nitrogênio líquido, observando as normas técnicas e de segurança vigentes;</w:t>
      </w:r>
    </w:p>
    <w:p w14:paraId="780A9553" w14:textId="77777777" w:rsidR="00A20C15" w:rsidRPr="00830777" w:rsidRDefault="00A20C15" w:rsidP="00A20C15">
      <w:pPr>
        <w:spacing w:line="240" w:lineRule="auto"/>
        <w:ind w:firstLine="851"/>
        <w:jc w:val="both"/>
        <w:rPr>
          <w:rFonts w:ascii="Arial" w:eastAsia="Times New Roman" w:hAnsi="Arial" w:cs="Arial"/>
          <w:lang w:eastAsia="zh-CN"/>
        </w:rPr>
      </w:pPr>
      <w:r w:rsidRPr="00830777">
        <w:rPr>
          <w:rFonts w:ascii="Arial" w:eastAsia="Times New Roman" w:hAnsi="Arial" w:cs="Arial"/>
          <w:lang w:eastAsia="zh-CN"/>
        </w:rPr>
        <w:t>3.12.5. Atendimento aos prazos de fornecimento estabelecidos pela Administração, de modo a evitar a interrupção da conservação do sêmen bovino e a perda do material genético armazenado;</w:t>
      </w:r>
    </w:p>
    <w:p w14:paraId="490F78B4" w14:textId="77777777" w:rsidR="00A20C15" w:rsidRPr="00830777" w:rsidRDefault="00A20C15" w:rsidP="00A20C15">
      <w:pPr>
        <w:spacing w:line="240" w:lineRule="auto"/>
        <w:ind w:firstLine="851"/>
        <w:jc w:val="both"/>
        <w:rPr>
          <w:rFonts w:ascii="Arial" w:eastAsia="Times New Roman" w:hAnsi="Arial" w:cs="Arial"/>
          <w:lang w:eastAsia="zh-CN"/>
        </w:rPr>
      </w:pPr>
      <w:r w:rsidRPr="00830777">
        <w:rPr>
          <w:rFonts w:ascii="Arial" w:eastAsia="Times New Roman" w:hAnsi="Arial" w:cs="Arial"/>
          <w:lang w:eastAsia="zh-CN"/>
        </w:rPr>
        <w:t>3.12.6. Responsabilidade da contratada por todas as despesas decorrentes do transporte, abastecimento, equipamentos, mão de obra, tributos, encargos trabalhistas, previdenciários e demais custos necessários à perfeita execução do objeto;</w:t>
      </w:r>
    </w:p>
    <w:p w14:paraId="71966C6D" w14:textId="77777777" w:rsidR="00A20C15" w:rsidRPr="00830777" w:rsidRDefault="00A20C15" w:rsidP="00A20C15">
      <w:pPr>
        <w:spacing w:line="240" w:lineRule="auto"/>
        <w:ind w:firstLine="851"/>
        <w:jc w:val="both"/>
        <w:rPr>
          <w:rFonts w:ascii="Arial" w:eastAsia="Times New Roman" w:hAnsi="Arial" w:cs="Arial"/>
          <w:lang w:eastAsia="zh-CN"/>
        </w:rPr>
      </w:pPr>
      <w:r w:rsidRPr="00830777">
        <w:rPr>
          <w:rFonts w:ascii="Arial" w:eastAsia="Times New Roman" w:hAnsi="Arial" w:cs="Arial"/>
          <w:lang w:eastAsia="zh-CN"/>
        </w:rPr>
        <w:t>3.12.7. Observância das normas ambientais, de segurança do trabalho e da legislação aplicável ao transporte e manuseio de produtos criogênicos.</w:t>
      </w:r>
    </w:p>
    <w:p w14:paraId="1E84EB9A" w14:textId="77777777" w:rsidR="00A20C15" w:rsidRPr="00830777" w:rsidRDefault="00A20C15" w:rsidP="00A20C15">
      <w:pPr>
        <w:spacing w:line="240" w:lineRule="auto"/>
        <w:jc w:val="both"/>
        <w:rPr>
          <w:rFonts w:ascii="Arial" w:eastAsia="Times New Roman" w:hAnsi="Arial" w:cs="Arial"/>
          <w:b/>
          <w:bCs/>
          <w:lang w:eastAsia="zh-CN"/>
        </w:rPr>
      </w:pPr>
      <w:r w:rsidRPr="00830777">
        <w:rPr>
          <w:rFonts w:ascii="Arial" w:eastAsia="Times New Roman" w:hAnsi="Arial" w:cs="Arial"/>
          <w:b/>
          <w:bCs/>
          <w:lang w:eastAsia="zh-CN"/>
        </w:rPr>
        <w:t>4. CONTROLE E FISCALIZAÇÃO DA ENTREGA DOS MATERIAIS</w:t>
      </w:r>
    </w:p>
    <w:p w14:paraId="6C4F2EBC" w14:textId="77777777" w:rsidR="00A20C15" w:rsidRPr="00830777" w:rsidRDefault="00A20C15" w:rsidP="00A20C15">
      <w:pPr>
        <w:spacing w:line="240" w:lineRule="auto"/>
        <w:ind w:firstLine="851"/>
        <w:jc w:val="both"/>
        <w:rPr>
          <w:rFonts w:ascii="Arial" w:eastAsia="Times New Roman" w:hAnsi="Arial" w:cs="Arial"/>
          <w:lang w:eastAsia="zh-CN"/>
        </w:rPr>
      </w:pPr>
      <w:r w:rsidRPr="00830777">
        <w:rPr>
          <w:rFonts w:ascii="Arial" w:eastAsia="Times New Roman" w:hAnsi="Arial" w:cs="Arial"/>
          <w:lang w:eastAsia="zh-CN"/>
        </w:rPr>
        <w:t>4.1. A fiscal da Ata de Registro de Preços deverá promover o registro das ocorrências verificadas, se houver, adotando as providências necessárias ao fiel cumprimento das cláusulas, conforme o disposto na Lei Federal 14.133/2021. A fiscalização técnica, avaliará constantemente a qualidade dos materiais entregues.</w:t>
      </w:r>
    </w:p>
    <w:p w14:paraId="34C0E08D" w14:textId="77777777" w:rsidR="00A20C15" w:rsidRPr="00830777" w:rsidRDefault="00A20C15" w:rsidP="00A20C15">
      <w:pPr>
        <w:spacing w:line="240" w:lineRule="auto"/>
        <w:ind w:firstLine="851"/>
        <w:jc w:val="both"/>
        <w:rPr>
          <w:rFonts w:ascii="Arial" w:eastAsia="Times New Roman" w:hAnsi="Arial" w:cs="Arial"/>
          <w:lang w:eastAsia="zh-CN"/>
        </w:rPr>
      </w:pPr>
      <w:r w:rsidRPr="00830777">
        <w:rPr>
          <w:rFonts w:ascii="Arial" w:eastAsia="Times New Roman" w:hAnsi="Arial" w:cs="Arial"/>
          <w:lang w:eastAsia="zh-CN"/>
        </w:rPr>
        <w:t>4.2. Durante a execução do objeto, o fiscal da Ata de Registro de Preços deverá monitorar continuamente a qualidade dos materiais para garantir a manutenção dos padrões exigidos.</w:t>
      </w:r>
    </w:p>
    <w:p w14:paraId="66735D9B" w14:textId="77777777" w:rsidR="00A20C15" w:rsidRPr="00830777" w:rsidRDefault="00A20C15" w:rsidP="00A20C15">
      <w:pPr>
        <w:spacing w:line="240" w:lineRule="auto"/>
        <w:ind w:firstLine="851"/>
        <w:jc w:val="both"/>
        <w:rPr>
          <w:rFonts w:ascii="Arial" w:eastAsia="Times New Roman" w:hAnsi="Arial" w:cs="Arial"/>
          <w:lang w:eastAsia="zh-CN"/>
        </w:rPr>
      </w:pPr>
      <w:r w:rsidRPr="00830777">
        <w:rPr>
          <w:rFonts w:ascii="Arial" w:eastAsia="Times New Roman" w:hAnsi="Arial" w:cs="Arial"/>
          <w:lang w:eastAsia="zh-CN"/>
        </w:rPr>
        <w:lastRenderedPageBreak/>
        <w:t>4.3. A fiscalização de que trata este item não exclui nem reduz a responsabilidade do profissional, inclusive perante terceiros, por qualquer irregularidade, ainda que resultante de imperfeições técnicas, vícios redibitórios, ou emprego de material inadequados ou de qualidade inferior e, na ocorrência desta, não implica corresponsabilidade da CONTRATANTE ou de seus agentes, gestores e fiscais, de conformidade com a Lei nº 14.133, de 2021.</w:t>
      </w:r>
    </w:p>
    <w:p w14:paraId="72DB0216" w14:textId="77777777" w:rsidR="00A20C15" w:rsidRPr="00830777" w:rsidRDefault="00A20C15" w:rsidP="00A20C15">
      <w:pPr>
        <w:spacing w:after="0" w:line="240" w:lineRule="auto"/>
        <w:ind w:firstLine="708"/>
        <w:jc w:val="both"/>
        <w:rPr>
          <w:rFonts w:ascii="Arial" w:hAnsi="Arial" w:cs="Arial"/>
        </w:rPr>
      </w:pPr>
    </w:p>
    <w:p w14:paraId="56EBECB8" w14:textId="77777777" w:rsidR="00A20C15" w:rsidRPr="00830777" w:rsidRDefault="00A20C15" w:rsidP="00A20C15">
      <w:pPr>
        <w:spacing w:line="240" w:lineRule="auto"/>
        <w:jc w:val="both"/>
        <w:rPr>
          <w:rFonts w:ascii="Arial" w:hAnsi="Arial" w:cs="Arial"/>
          <w:b/>
          <w:bCs/>
        </w:rPr>
      </w:pPr>
      <w:r w:rsidRPr="00830777">
        <w:rPr>
          <w:rFonts w:ascii="Arial" w:hAnsi="Arial" w:cs="Arial"/>
          <w:b/>
          <w:bCs/>
        </w:rPr>
        <w:t>5. ESTIMATIVA DAS QUANTIDADES</w:t>
      </w:r>
    </w:p>
    <w:p w14:paraId="33E529E2" w14:textId="77777777" w:rsidR="00A20C15" w:rsidRPr="00830777" w:rsidRDefault="00A20C15" w:rsidP="00A20C15">
      <w:pPr>
        <w:spacing w:line="240" w:lineRule="auto"/>
        <w:ind w:firstLine="851"/>
        <w:jc w:val="both"/>
        <w:rPr>
          <w:rFonts w:ascii="Arial" w:eastAsia="Times New Roman" w:hAnsi="Arial" w:cs="Arial"/>
          <w:lang w:eastAsia="zh-CN"/>
        </w:rPr>
      </w:pPr>
      <w:r w:rsidRPr="00830777">
        <w:rPr>
          <w:rFonts w:ascii="Arial" w:eastAsia="Times New Roman" w:hAnsi="Arial" w:cs="Arial"/>
          <w:lang w:eastAsia="zh-CN"/>
        </w:rPr>
        <w:t>5.1. Os quantitativos estimados para a contratação pretendida encontram-se descritos na tabela abaixo:</w:t>
      </w:r>
    </w:p>
    <w:tbl>
      <w:tblPr>
        <w:tblStyle w:val="Tabelacomgrade"/>
        <w:tblW w:w="0" w:type="auto"/>
        <w:tblLook w:val="04A0" w:firstRow="1" w:lastRow="0" w:firstColumn="1" w:lastColumn="0" w:noHBand="0" w:noVBand="1"/>
      </w:tblPr>
      <w:tblGrid>
        <w:gridCol w:w="710"/>
        <w:gridCol w:w="6231"/>
        <w:gridCol w:w="992"/>
        <w:gridCol w:w="987"/>
      </w:tblGrid>
      <w:tr w:rsidR="00A20C15" w:rsidRPr="00830777" w14:paraId="3D029B48" w14:textId="77777777" w:rsidTr="00963251">
        <w:tc>
          <w:tcPr>
            <w:tcW w:w="710" w:type="dxa"/>
            <w:shd w:val="clear" w:color="auto" w:fill="A6A6A6" w:themeFill="background1" w:themeFillShade="A6"/>
          </w:tcPr>
          <w:p w14:paraId="7984912C" w14:textId="77777777" w:rsidR="00A20C15" w:rsidRPr="00830777" w:rsidRDefault="00A20C15" w:rsidP="00963251">
            <w:pPr>
              <w:spacing w:before="240"/>
              <w:jc w:val="center"/>
              <w:rPr>
                <w:rFonts w:ascii="Arial" w:hAnsi="Arial" w:cs="Arial"/>
                <w:b/>
                <w:bCs/>
                <w:sz w:val="22"/>
                <w:szCs w:val="22"/>
                <w:lang w:eastAsia="zh-CN"/>
              </w:rPr>
            </w:pPr>
            <w:r w:rsidRPr="00830777">
              <w:rPr>
                <w:rFonts w:ascii="Arial" w:hAnsi="Arial" w:cs="Arial"/>
                <w:b/>
                <w:bCs/>
                <w:sz w:val="22"/>
                <w:szCs w:val="22"/>
                <w:lang w:eastAsia="zh-CN"/>
              </w:rPr>
              <w:t>Item</w:t>
            </w:r>
          </w:p>
        </w:tc>
        <w:tc>
          <w:tcPr>
            <w:tcW w:w="6231" w:type="dxa"/>
            <w:shd w:val="clear" w:color="auto" w:fill="A6A6A6" w:themeFill="background1" w:themeFillShade="A6"/>
          </w:tcPr>
          <w:p w14:paraId="6DC24F86" w14:textId="77777777" w:rsidR="00A20C15" w:rsidRPr="00830777" w:rsidRDefault="00A20C15" w:rsidP="00963251">
            <w:pPr>
              <w:spacing w:before="240"/>
              <w:jc w:val="center"/>
              <w:rPr>
                <w:rFonts w:ascii="Arial" w:hAnsi="Arial" w:cs="Arial"/>
                <w:b/>
                <w:bCs/>
                <w:sz w:val="22"/>
                <w:szCs w:val="22"/>
                <w:lang w:eastAsia="zh-CN"/>
              </w:rPr>
            </w:pPr>
            <w:r w:rsidRPr="00830777">
              <w:rPr>
                <w:rFonts w:ascii="Arial" w:hAnsi="Arial" w:cs="Arial"/>
                <w:b/>
                <w:bCs/>
                <w:sz w:val="22"/>
                <w:szCs w:val="22"/>
                <w:lang w:eastAsia="zh-CN"/>
              </w:rPr>
              <w:t>Descrição</w:t>
            </w:r>
          </w:p>
        </w:tc>
        <w:tc>
          <w:tcPr>
            <w:tcW w:w="992" w:type="dxa"/>
            <w:shd w:val="clear" w:color="auto" w:fill="A6A6A6" w:themeFill="background1" w:themeFillShade="A6"/>
          </w:tcPr>
          <w:p w14:paraId="5271C256" w14:textId="77777777" w:rsidR="00A20C15" w:rsidRPr="00830777" w:rsidRDefault="00A20C15" w:rsidP="00963251">
            <w:pPr>
              <w:spacing w:before="240"/>
              <w:jc w:val="center"/>
              <w:rPr>
                <w:rFonts w:ascii="Arial" w:hAnsi="Arial" w:cs="Arial"/>
                <w:b/>
                <w:bCs/>
                <w:sz w:val="22"/>
                <w:szCs w:val="22"/>
                <w:lang w:eastAsia="zh-CN"/>
              </w:rPr>
            </w:pPr>
            <w:r w:rsidRPr="00830777">
              <w:rPr>
                <w:rFonts w:ascii="Arial" w:hAnsi="Arial" w:cs="Arial"/>
                <w:b/>
                <w:bCs/>
                <w:sz w:val="22"/>
                <w:szCs w:val="22"/>
                <w:lang w:eastAsia="zh-CN"/>
              </w:rPr>
              <w:t>Unid.</w:t>
            </w:r>
          </w:p>
        </w:tc>
        <w:tc>
          <w:tcPr>
            <w:tcW w:w="987" w:type="dxa"/>
            <w:shd w:val="clear" w:color="auto" w:fill="A6A6A6" w:themeFill="background1" w:themeFillShade="A6"/>
          </w:tcPr>
          <w:p w14:paraId="7139446A" w14:textId="77777777" w:rsidR="00A20C15" w:rsidRPr="00830777" w:rsidRDefault="00A20C15" w:rsidP="00963251">
            <w:pPr>
              <w:spacing w:before="240"/>
              <w:jc w:val="center"/>
              <w:rPr>
                <w:rFonts w:ascii="Arial" w:hAnsi="Arial" w:cs="Arial"/>
                <w:b/>
                <w:bCs/>
                <w:sz w:val="22"/>
                <w:szCs w:val="22"/>
                <w:lang w:eastAsia="zh-CN"/>
              </w:rPr>
            </w:pPr>
            <w:r w:rsidRPr="00830777">
              <w:rPr>
                <w:rFonts w:ascii="Arial" w:hAnsi="Arial" w:cs="Arial"/>
                <w:b/>
                <w:bCs/>
                <w:sz w:val="22"/>
                <w:szCs w:val="22"/>
                <w:lang w:eastAsia="zh-CN"/>
              </w:rPr>
              <w:t>Quant.</w:t>
            </w:r>
          </w:p>
        </w:tc>
      </w:tr>
      <w:tr w:rsidR="00A20C15" w:rsidRPr="00830777" w14:paraId="2583F4AA" w14:textId="77777777" w:rsidTr="00963251">
        <w:tc>
          <w:tcPr>
            <w:tcW w:w="710" w:type="dxa"/>
          </w:tcPr>
          <w:p w14:paraId="280BEDE7" w14:textId="77777777" w:rsidR="00A20C15" w:rsidRPr="00830777" w:rsidRDefault="00A20C15" w:rsidP="00963251">
            <w:pPr>
              <w:spacing w:before="240"/>
              <w:jc w:val="center"/>
              <w:rPr>
                <w:rFonts w:ascii="Arial" w:hAnsi="Arial" w:cs="Arial"/>
                <w:sz w:val="22"/>
                <w:szCs w:val="22"/>
                <w:lang w:eastAsia="zh-CN"/>
              </w:rPr>
            </w:pPr>
            <w:r w:rsidRPr="00830777">
              <w:rPr>
                <w:rFonts w:ascii="Arial" w:hAnsi="Arial" w:cs="Arial"/>
                <w:sz w:val="22"/>
                <w:szCs w:val="22"/>
                <w:lang w:eastAsia="zh-CN"/>
              </w:rPr>
              <w:t>1</w:t>
            </w:r>
          </w:p>
        </w:tc>
        <w:tc>
          <w:tcPr>
            <w:tcW w:w="6231" w:type="dxa"/>
          </w:tcPr>
          <w:p w14:paraId="6CB27B1A" w14:textId="77777777" w:rsidR="00A20C15" w:rsidRPr="00830777" w:rsidRDefault="00A20C15" w:rsidP="00963251">
            <w:pPr>
              <w:spacing w:before="240"/>
              <w:jc w:val="both"/>
              <w:rPr>
                <w:rFonts w:ascii="Arial" w:hAnsi="Arial" w:cs="Arial"/>
                <w:sz w:val="22"/>
                <w:szCs w:val="22"/>
                <w:lang w:eastAsia="zh-CN"/>
              </w:rPr>
            </w:pPr>
            <w:r w:rsidRPr="00830777">
              <w:rPr>
                <w:rFonts w:ascii="Arial" w:hAnsi="Arial" w:cs="Arial"/>
                <w:sz w:val="22"/>
                <w:szCs w:val="22"/>
                <w:lang w:eastAsia="zh-CN"/>
              </w:rPr>
              <w:t xml:space="preserve">Nitrogênio líquido (NL2) e temperatura de saturação mínima de -196ºC.  </w:t>
            </w:r>
          </w:p>
        </w:tc>
        <w:tc>
          <w:tcPr>
            <w:tcW w:w="992" w:type="dxa"/>
          </w:tcPr>
          <w:p w14:paraId="16297987" w14:textId="77777777" w:rsidR="00A20C15" w:rsidRPr="00830777" w:rsidRDefault="00A20C15" w:rsidP="00963251">
            <w:pPr>
              <w:spacing w:before="240"/>
              <w:jc w:val="center"/>
              <w:rPr>
                <w:rFonts w:ascii="Arial" w:hAnsi="Arial" w:cs="Arial"/>
                <w:sz w:val="22"/>
                <w:szCs w:val="22"/>
                <w:lang w:eastAsia="zh-CN"/>
              </w:rPr>
            </w:pPr>
            <w:r w:rsidRPr="00830777">
              <w:rPr>
                <w:rFonts w:ascii="Arial" w:hAnsi="Arial" w:cs="Arial"/>
                <w:sz w:val="22"/>
                <w:szCs w:val="22"/>
                <w:lang w:eastAsia="zh-CN"/>
              </w:rPr>
              <w:t>Litros</w:t>
            </w:r>
          </w:p>
        </w:tc>
        <w:tc>
          <w:tcPr>
            <w:tcW w:w="987" w:type="dxa"/>
          </w:tcPr>
          <w:p w14:paraId="5027E4DE" w14:textId="77777777" w:rsidR="00A20C15" w:rsidRPr="00830777" w:rsidRDefault="00A20C15" w:rsidP="00963251">
            <w:pPr>
              <w:spacing w:before="240"/>
              <w:jc w:val="center"/>
              <w:rPr>
                <w:rFonts w:ascii="Arial" w:hAnsi="Arial" w:cs="Arial"/>
                <w:sz w:val="22"/>
                <w:szCs w:val="22"/>
                <w:lang w:eastAsia="zh-CN"/>
              </w:rPr>
            </w:pPr>
            <w:r w:rsidRPr="00830777">
              <w:rPr>
                <w:rFonts w:ascii="Arial" w:hAnsi="Arial" w:cs="Arial"/>
                <w:sz w:val="22"/>
                <w:szCs w:val="22"/>
                <w:lang w:eastAsia="zh-CN"/>
              </w:rPr>
              <w:t>9.000</w:t>
            </w:r>
          </w:p>
        </w:tc>
      </w:tr>
    </w:tbl>
    <w:p w14:paraId="524DD355" w14:textId="77777777" w:rsidR="00A20C15" w:rsidRPr="00830777" w:rsidRDefault="00A20C15" w:rsidP="00A20C15">
      <w:pPr>
        <w:spacing w:before="240" w:line="240" w:lineRule="auto"/>
        <w:ind w:firstLine="851"/>
        <w:jc w:val="both"/>
        <w:rPr>
          <w:rFonts w:ascii="Arial" w:hAnsi="Arial" w:cs="Arial"/>
        </w:rPr>
      </w:pPr>
      <w:r w:rsidRPr="00830777">
        <w:rPr>
          <w:rFonts w:ascii="Arial" w:hAnsi="Arial" w:cs="Arial"/>
        </w:rPr>
        <w:t>5.2. A estimativa das quantidades a serem registradas foi elaborada com base no histórico de consumo de nitrogênio líquido utilizado pela Secretaria Municipal de Agricultura, na quantidade de botijões criogênicos mantidos pelo Município, no número de produtores rurais atendidos pelo Programa Municipal de Incentivo à Agricultura e na demanda prevista para o período de vigência da Ata de Registro de Preços, vejamos:</w:t>
      </w:r>
    </w:p>
    <w:tbl>
      <w:tblPr>
        <w:tblStyle w:val="Tabelacomgrade"/>
        <w:tblW w:w="0" w:type="auto"/>
        <w:tblLook w:val="04A0" w:firstRow="1" w:lastRow="0" w:firstColumn="1" w:lastColumn="0" w:noHBand="0" w:noVBand="1"/>
      </w:tblPr>
      <w:tblGrid>
        <w:gridCol w:w="3539"/>
        <w:gridCol w:w="1843"/>
        <w:gridCol w:w="3538"/>
      </w:tblGrid>
      <w:tr w:rsidR="00A20C15" w:rsidRPr="00830777" w14:paraId="4022D304" w14:textId="77777777" w:rsidTr="00963251">
        <w:tc>
          <w:tcPr>
            <w:tcW w:w="3539" w:type="dxa"/>
          </w:tcPr>
          <w:p w14:paraId="0EB138DA" w14:textId="77777777" w:rsidR="00A20C15" w:rsidRPr="00830777" w:rsidRDefault="00A20C15" w:rsidP="00963251">
            <w:pPr>
              <w:spacing w:before="240"/>
              <w:jc w:val="center"/>
              <w:rPr>
                <w:rFonts w:ascii="Arial" w:hAnsi="Arial" w:cs="Arial"/>
                <w:b/>
                <w:bCs/>
                <w:sz w:val="22"/>
                <w:szCs w:val="22"/>
              </w:rPr>
            </w:pPr>
            <w:r w:rsidRPr="00830777">
              <w:rPr>
                <w:rFonts w:ascii="Arial" w:hAnsi="Arial" w:cs="Arial"/>
                <w:b/>
                <w:bCs/>
                <w:sz w:val="22"/>
                <w:szCs w:val="22"/>
              </w:rPr>
              <w:t>Estimativa de consumo mensal</w:t>
            </w:r>
          </w:p>
        </w:tc>
        <w:tc>
          <w:tcPr>
            <w:tcW w:w="1843" w:type="dxa"/>
          </w:tcPr>
          <w:p w14:paraId="3FDEB5EC" w14:textId="77777777" w:rsidR="00A20C15" w:rsidRPr="00830777" w:rsidRDefault="00A20C15" w:rsidP="00963251">
            <w:pPr>
              <w:spacing w:before="240"/>
              <w:jc w:val="center"/>
              <w:rPr>
                <w:rFonts w:ascii="Arial" w:hAnsi="Arial" w:cs="Arial"/>
                <w:b/>
                <w:bCs/>
                <w:sz w:val="22"/>
                <w:szCs w:val="22"/>
              </w:rPr>
            </w:pPr>
            <w:r w:rsidRPr="00830777">
              <w:rPr>
                <w:rFonts w:ascii="Arial" w:hAnsi="Arial" w:cs="Arial"/>
                <w:b/>
                <w:bCs/>
                <w:sz w:val="22"/>
                <w:szCs w:val="22"/>
              </w:rPr>
              <w:t>Prazo</w:t>
            </w:r>
          </w:p>
        </w:tc>
        <w:tc>
          <w:tcPr>
            <w:tcW w:w="3538" w:type="dxa"/>
          </w:tcPr>
          <w:p w14:paraId="5DF5F773" w14:textId="77777777" w:rsidR="00A20C15" w:rsidRPr="00830777" w:rsidRDefault="00A20C15" w:rsidP="00963251">
            <w:pPr>
              <w:spacing w:before="240"/>
              <w:jc w:val="center"/>
              <w:rPr>
                <w:rFonts w:ascii="Arial" w:hAnsi="Arial" w:cs="Arial"/>
                <w:b/>
                <w:bCs/>
                <w:sz w:val="22"/>
                <w:szCs w:val="22"/>
              </w:rPr>
            </w:pPr>
            <w:r w:rsidRPr="00830777">
              <w:rPr>
                <w:rFonts w:ascii="Arial" w:hAnsi="Arial" w:cs="Arial"/>
                <w:b/>
                <w:bCs/>
                <w:sz w:val="22"/>
                <w:szCs w:val="22"/>
              </w:rPr>
              <w:t>Quantidade total estimada considerando o prazo</w:t>
            </w:r>
          </w:p>
        </w:tc>
      </w:tr>
      <w:tr w:rsidR="00A20C15" w:rsidRPr="00830777" w14:paraId="44F77C49" w14:textId="77777777" w:rsidTr="00963251">
        <w:tc>
          <w:tcPr>
            <w:tcW w:w="3539" w:type="dxa"/>
          </w:tcPr>
          <w:p w14:paraId="13060AEF" w14:textId="77777777" w:rsidR="00A20C15" w:rsidRPr="00830777" w:rsidRDefault="00A20C15" w:rsidP="00963251">
            <w:pPr>
              <w:spacing w:before="240"/>
              <w:jc w:val="center"/>
              <w:rPr>
                <w:rFonts w:ascii="Arial" w:hAnsi="Arial" w:cs="Arial"/>
                <w:sz w:val="22"/>
                <w:szCs w:val="22"/>
              </w:rPr>
            </w:pPr>
            <w:r w:rsidRPr="00830777">
              <w:rPr>
                <w:rFonts w:ascii="Arial" w:hAnsi="Arial" w:cs="Arial"/>
                <w:sz w:val="22"/>
                <w:szCs w:val="22"/>
              </w:rPr>
              <w:t>750 litros</w:t>
            </w:r>
          </w:p>
          <w:p w14:paraId="69DE3B6D" w14:textId="77777777" w:rsidR="00A20C15" w:rsidRPr="00830777" w:rsidRDefault="00A20C15" w:rsidP="00963251">
            <w:pPr>
              <w:spacing w:before="240"/>
              <w:jc w:val="both"/>
              <w:rPr>
                <w:rFonts w:ascii="Arial" w:hAnsi="Arial" w:cs="Arial"/>
                <w:sz w:val="22"/>
                <w:szCs w:val="22"/>
              </w:rPr>
            </w:pPr>
            <w:r w:rsidRPr="00830777">
              <w:rPr>
                <w:rFonts w:ascii="Arial" w:hAnsi="Arial" w:cs="Arial"/>
                <w:sz w:val="22"/>
                <w:szCs w:val="22"/>
              </w:rPr>
              <w:t xml:space="preserve">OBS: Aproximadamente 30 (trinta) produtores rurais são beneficiados pelo programa, a quantidade mensal é estimada, podendo ocorrer variações </w:t>
            </w:r>
          </w:p>
        </w:tc>
        <w:tc>
          <w:tcPr>
            <w:tcW w:w="1843" w:type="dxa"/>
          </w:tcPr>
          <w:p w14:paraId="0D9AC52E" w14:textId="77777777" w:rsidR="00A20C15" w:rsidRPr="00830777" w:rsidRDefault="00A20C15" w:rsidP="00963251">
            <w:pPr>
              <w:spacing w:before="240"/>
              <w:jc w:val="center"/>
              <w:rPr>
                <w:rFonts w:ascii="Arial" w:hAnsi="Arial" w:cs="Arial"/>
                <w:sz w:val="22"/>
                <w:szCs w:val="22"/>
              </w:rPr>
            </w:pPr>
            <w:r w:rsidRPr="00830777">
              <w:rPr>
                <w:rFonts w:ascii="Arial" w:hAnsi="Arial" w:cs="Arial"/>
                <w:sz w:val="22"/>
                <w:szCs w:val="22"/>
              </w:rPr>
              <w:t>12 (meses)</w:t>
            </w:r>
          </w:p>
        </w:tc>
        <w:tc>
          <w:tcPr>
            <w:tcW w:w="3538" w:type="dxa"/>
          </w:tcPr>
          <w:p w14:paraId="058B1D80" w14:textId="77777777" w:rsidR="00A20C15" w:rsidRPr="00830777" w:rsidRDefault="00A20C15" w:rsidP="00963251">
            <w:pPr>
              <w:spacing w:before="240"/>
              <w:jc w:val="center"/>
              <w:rPr>
                <w:rFonts w:ascii="Arial" w:hAnsi="Arial" w:cs="Arial"/>
                <w:sz w:val="22"/>
                <w:szCs w:val="22"/>
              </w:rPr>
            </w:pPr>
            <w:r w:rsidRPr="00830777">
              <w:rPr>
                <w:rFonts w:ascii="Arial" w:hAnsi="Arial" w:cs="Arial"/>
                <w:sz w:val="22"/>
                <w:szCs w:val="22"/>
              </w:rPr>
              <w:t>9.000</w:t>
            </w:r>
          </w:p>
        </w:tc>
      </w:tr>
    </w:tbl>
    <w:p w14:paraId="6567CC9E" w14:textId="77777777" w:rsidR="00A20C15" w:rsidRPr="00830777" w:rsidRDefault="00A20C15" w:rsidP="00A20C15">
      <w:pPr>
        <w:spacing w:before="240" w:line="240" w:lineRule="auto"/>
        <w:ind w:firstLine="851"/>
        <w:jc w:val="both"/>
        <w:rPr>
          <w:rFonts w:ascii="Arial" w:hAnsi="Arial" w:cs="Arial"/>
        </w:rPr>
      </w:pPr>
      <w:r w:rsidRPr="00830777">
        <w:rPr>
          <w:rFonts w:ascii="Arial" w:hAnsi="Arial" w:cs="Arial"/>
        </w:rPr>
        <w:t>5.3. Considerando que o consumo do nitrogênio líquido varia em função da frequência de abastecimento dos recipientes criogênicos, das condições de armazenamento e da ampliação ou redução do número de produtores beneficiados pelo programa, os quantitativos estimados representam uma previsão de consumo, não constituindo obrigação de contratação integral por parte da Administração.</w:t>
      </w:r>
    </w:p>
    <w:p w14:paraId="58800152" w14:textId="77777777" w:rsidR="00A20C15" w:rsidRPr="00830777" w:rsidRDefault="00A20C15" w:rsidP="00A20C15">
      <w:pPr>
        <w:spacing w:line="240" w:lineRule="auto"/>
        <w:jc w:val="both"/>
        <w:rPr>
          <w:rFonts w:ascii="Arial" w:hAnsi="Arial" w:cs="Arial"/>
          <w:b/>
          <w:bCs/>
        </w:rPr>
      </w:pPr>
      <w:r w:rsidRPr="00830777">
        <w:rPr>
          <w:rFonts w:ascii="Arial" w:hAnsi="Arial" w:cs="Arial"/>
          <w:b/>
          <w:bCs/>
        </w:rPr>
        <w:t>6. ALTERNATIVAS DISPONÍVEIS NO MERCADO</w:t>
      </w:r>
    </w:p>
    <w:p w14:paraId="41BF910A" w14:textId="77777777" w:rsidR="00A20C15" w:rsidRPr="00830777" w:rsidRDefault="00A20C15" w:rsidP="00A20C15">
      <w:pPr>
        <w:spacing w:line="240" w:lineRule="auto"/>
        <w:ind w:firstLine="851"/>
        <w:jc w:val="both"/>
        <w:rPr>
          <w:rFonts w:ascii="Arial" w:eastAsia="Times New Roman" w:hAnsi="Arial" w:cs="Arial"/>
          <w:lang w:eastAsia="zh-CN"/>
        </w:rPr>
      </w:pPr>
      <w:r w:rsidRPr="00830777">
        <w:rPr>
          <w:rFonts w:ascii="Arial" w:eastAsia="Times New Roman" w:hAnsi="Arial" w:cs="Arial"/>
          <w:lang w:eastAsia="zh-CN"/>
        </w:rPr>
        <w:t>6.1. Para atendimento da necessidade administrativa, foram analisadas as alternativas disponíveis no mercado, considerando critérios de viabilidade técnica, economicidade, eficiência e continuidade do Programa Municipal de Incentivo à Agricultura. Verificaram-se as seguintes alternativas:</w:t>
      </w:r>
    </w:p>
    <w:p w14:paraId="6D2BF5D6" w14:textId="77777777" w:rsidR="00A20C15" w:rsidRPr="00830777" w:rsidRDefault="00A20C15" w:rsidP="00A20C15">
      <w:pPr>
        <w:spacing w:line="240" w:lineRule="auto"/>
        <w:ind w:firstLine="851"/>
        <w:jc w:val="both"/>
        <w:rPr>
          <w:rFonts w:ascii="Arial" w:eastAsia="Times New Roman" w:hAnsi="Arial" w:cs="Arial"/>
          <w:lang w:eastAsia="zh-CN"/>
        </w:rPr>
      </w:pPr>
      <w:r w:rsidRPr="00830777">
        <w:rPr>
          <w:rFonts w:ascii="Arial" w:eastAsia="Times New Roman" w:hAnsi="Arial" w:cs="Arial"/>
          <w:lang w:eastAsia="zh-CN"/>
        </w:rPr>
        <w:t xml:space="preserve">6.2. </w:t>
      </w:r>
      <w:r w:rsidRPr="00830777">
        <w:rPr>
          <w:rFonts w:ascii="Arial" w:eastAsia="Times New Roman" w:hAnsi="Arial" w:cs="Arial"/>
          <w:b/>
          <w:bCs/>
          <w:u w:val="single"/>
          <w:lang w:eastAsia="zh-CN"/>
        </w:rPr>
        <w:t>Solução 01:</w:t>
      </w:r>
      <w:r w:rsidRPr="00830777">
        <w:rPr>
          <w:rFonts w:ascii="Arial" w:eastAsia="Times New Roman" w:hAnsi="Arial" w:cs="Arial"/>
          <w:lang w:eastAsia="zh-CN"/>
        </w:rPr>
        <w:t xml:space="preserve"> Aquisição por demanda, por meio de Sistema de Registro de Preços: permite que o Município realize aquisições parceladas de nitrogênio líquido conforme a necessidade de abastecimento dos botijões criogênicos, evitando estoques desnecessários, reduzindo desperdícios e garantindo maior flexibilidade na gestão do consumo. Esta alternativa proporciona maior economicidade e eficiência, sendo a mais adequada para atender às demandas variáveis do programa.</w:t>
      </w:r>
    </w:p>
    <w:p w14:paraId="4A82FE57" w14:textId="77777777" w:rsidR="00A20C15" w:rsidRPr="00830777" w:rsidRDefault="00A20C15" w:rsidP="00A20C15">
      <w:pPr>
        <w:spacing w:line="240" w:lineRule="auto"/>
        <w:ind w:firstLine="851"/>
        <w:jc w:val="both"/>
        <w:rPr>
          <w:rFonts w:ascii="Arial" w:eastAsia="Times New Roman" w:hAnsi="Arial" w:cs="Arial"/>
          <w:lang w:eastAsia="zh-CN"/>
        </w:rPr>
      </w:pPr>
      <w:r w:rsidRPr="00830777">
        <w:rPr>
          <w:rFonts w:ascii="Arial" w:eastAsia="Times New Roman" w:hAnsi="Arial" w:cs="Arial"/>
          <w:lang w:eastAsia="zh-CN"/>
        </w:rPr>
        <w:lastRenderedPageBreak/>
        <w:t xml:space="preserve">6.3. </w:t>
      </w:r>
      <w:r w:rsidRPr="00830777">
        <w:rPr>
          <w:rFonts w:ascii="Arial" w:eastAsia="Times New Roman" w:hAnsi="Arial" w:cs="Arial"/>
          <w:b/>
          <w:bCs/>
          <w:u w:val="single"/>
          <w:lang w:eastAsia="zh-CN"/>
        </w:rPr>
        <w:t>Solução 02:</w:t>
      </w:r>
      <w:r w:rsidRPr="00830777">
        <w:rPr>
          <w:rFonts w:ascii="Arial" w:eastAsia="Times New Roman" w:hAnsi="Arial" w:cs="Arial"/>
          <w:lang w:eastAsia="zh-CN"/>
        </w:rPr>
        <w:t xml:space="preserve"> Contratação para fornecimento em parcela única: embora operacionalmente possível, esta alternativa mostra-se inadequada em razão do consumo contínuo e variável do nitrogênio líquido. A aquisição integral demandaria maior disponibilidade orçamentária, aumentaria os riscos de perdas decorrentes da evaporação natural do produto e reduziria a eficiência da gestão dos recursos públicos.</w:t>
      </w:r>
    </w:p>
    <w:p w14:paraId="1E642327" w14:textId="77777777" w:rsidR="00A20C15" w:rsidRPr="00830777" w:rsidRDefault="00A20C15" w:rsidP="00A20C15">
      <w:pPr>
        <w:spacing w:line="240" w:lineRule="auto"/>
        <w:ind w:firstLine="851"/>
        <w:jc w:val="both"/>
        <w:rPr>
          <w:rFonts w:ascii="Arial" w:eastAsia="Times New Roman" w:hAnsi="Arial" w:cs="Arial"/>
          <w:lang w:eastAsia="zh-CN"/>
        </w:rPr>
      </w:pPr>
      <w:r w:rsidRPr="00830777">
        <w:rPr>
          <w:rFonts w:ascii="Arial" w:eastAsia="Times New Roman" w:hAnsi="Arial" w:cs="Arial"/>
          <w:lang w:eastAsia="zh-CN"/>
        </w:rPr>
        <w:t xml:space="preserve">6.4. </w:t>
      </w:r>
      <w:r w:rsidRPr="00830777">
        <w:rPr>
          <w:rFonts w:ascii="Arial" w:eastAsia="Times New Roman" w:hAnsi="Arial" w:cs="Arial"/>
          <w:b/>
          <w:bCs/>
          <w:u w:val="single"/>
          <w:lang w:eastAsia="zh-CN"/>
        </w:rPr>
        <w:t>Solução 03:</w:t>
      </w:r>
      <w:r w:rsidRPr="00830777">
        <w:rPr>
          <w:rFonts w:ascii="Arial" w:eastAsia="Times New Roman" w:hAnsi="Arial" w:cs="Arial"/>
          <w:lang w:eastAsia="zh-CN"/>
        </w:rPr>
        <w:t xml:space="preserve"> Contratação de empresa para prestação integral dos serviços de inseminação artificial, incluindo o fornecimento do nitrogênio líquido: esta alternativa não atende ao interesse da Administração, uma vez que o Município possui estrutura própria para execução do Programa Municipal de Incentivo à Agricultura, necessitando apenas do fornecimento do nitrogênio líquido para manutenção do sêmen bovino armazenado.</w:t>
      </w:r>
    </w:p>
    <w:p w14:paraId="02A556F4" w14:textId="77777777" w:rsidR="00A20C15" w:rsidRPr="00830777" w:rsidRDefault="00A20C15" w:rsidP="00A20C15">
      <w:pPr>
        <w:spacing w:line="240" w:lineRule="auto"/>
        <w:ind w:firstLine="851"/>
        <w:jc w:val="both"/>
        <w:rPr>
          <w:rFonts w:ascii="Arial" w:eastAsia="Times New Roman" w:hAnsi="Arial" w:cs="Arial"/>
          <w:lang w:eastAsia="zh-CN"/>
        </w:rPr>
      </w:pPr>
      <w:r w:rsidRPr="00830777">
        <w:rPr>
          <w:rFonts w:ascii="Arial" w:eastAsia="Times New Roman" w:hAnsi="Arial" w:cs="Arial"/>
          <w:lang w:eastAsia="zh-CN"/>
        </w:rPr>
        <w:t>6.5. Após a análise das alternativas, conclui-se que a realização de licitação por meio do Sistema de Registro de Preços para futura e eventual aquisição de nitrogênio líquido representa a solução mais vantajosa para a Administração, por assegurar o abastecimento contínuo, permitir aquisições conforme a demanda, ampliar a competitividade entre fornecedores e proporcionar maior economicidade na aplicação dos recursos públicos.</w:t>
      </w:r>
    </w:p>
    <w:p w14:paraId="1A6EC9CD" w14:textId="77777777" w:rsidR="00A20C15" w:rsidRPr="00830777" w:rsidRDefault="00A20C15" w:rsidP="00A20C15">
      <w:pPr>
        <w:spacing w:line="240" w:lineRule="auto"/>
        <w:jc w:val="both"/>
        <w:rPr>
          <w:rFonts w:ascii="Arial" w:hAnsi="Arial" w:cs="Arial"/>
          <w:b/>
          <w:bCs/>
        </w:rPr>
      </w:pPr>
      <w:r w:rsidRPr="00830777">
        <w:rPr>
          <w:rFonts w:ascii="Arial" w:hAnsi="Arial" w:cs="Arial"/>
          <w:b/>
          <w:bCs/>
        </w:rPr>
        <w:t>7. ESTIMATIVA DO VALOR DA CONTRATAÇÃO</w:t>
      </w:r>
    </w:p>
    <w:p w14:paraId="27406EC7" w14:textId="77777777" w:rsidR="00A20C15" w:rsidRPr="00830777" w:rsidRDefault="00A20C15" w:rsidP="00A20C15">
      <w:pPr>
        <w:spacing w:line="240" w:lineRule="auto"/>
        <w:ind w:firstLine="851"/>
        <w:jc w:val="both"/>
        <w:rPr>
          <w:rFonts w:ascii="Arial" w:hAnsi="Arial" w:cs="Arial"/>
        </w:rPr>
      </w:pPr>
      <w:r w:rsidRPr="00830777">
        <w:rPr>
          <w:rFonts w:ascii="Arial" w:hAnsi="Arial" w:cs="Arial"/>
        </w:rPr>
        <w:t>7.1. Estima-se para a contratação almejada o valor total de até</w:t>
      </w:r>
      <w:bookmarkStart w:id="5" w:name="_Hlk204267608"/>
      <w:r w:rsidRPr="00830777">
        <w:rPr>
          <w:rFonts w:ascii="Arial" w:hAnsi="Arial" w:cs="Arial"/>
        </w:rPr>
        <w:t xml:space="preserve"> R$ 113.130,00 (</w:t>
      </w:r>
      <w:bookmarkEnd w:id="5"/>
      <w:r w:rsidRPr="00830777">
        <w:rPr>
          <w:rFonts w:ascii="Arial" w:hAnsi="Arial" w:cs="Arial"/>
        </w:rPr>
        <w:t>cento e treze mil e cento e trinta reais), considerando o prazo de 12 (doze) meses.</w:t>
      </w:r>
    </w:p>
    <w:p w14:paraId="6DE68FB2" w14:textId="77777777" w:rsidR="00A20C15" w:rsidRPr="00830777" w:rsidRDefault="00A20C15" w:rsidP="00A20C15">
      <w:pPr>
        <w:spacing w:line="240" w:lineRule="auto"/>
        <w:ind w:firstLine="851"/>
        <w:jc w:val="both"/>
        <w:rPr>
          <w:rFonts w:ascii="Arial" w:hAnsi="Arial" w:cs="Arial"/>
        </w:rPr>
      </w:pPr>
      <w:r w:rsidRPr="00830777">
        <w:rPr>
          <w:rFonts w:ascii="Arial" w:hAnsi="Arial" w:cs="Arial"/>
        </w:rPr>
        <w:t>7.2. Vislumbra-se que tal valor é compatível com o praticado pelo mercado correspondente, observando-se o disposto no Decreto Municipal n.º 97/2023, que “Estabelece o procedimento administrativo para a realização de pesquisa de preços para aquisição de bens, contratação de serviços em geral e para contratação de obras e serviços de engenharia no âmbito do Município de Camargo/RS, nos termos da Lei Federal nº 14.133/2021.</w:t>
      </w:r>
    </w:p>
    <w:p w14:paraId="4123A3D6" w14:textId="77777777" w:rsidR="00A20C15" w:rsidRPr="00830777" w:rsidRDefault="00A20C15" w:rsidP="00A20C15">
      <w:pPr>
        <w:spacing w:after="0" w:line="240" w:lineRule="auto"/>
        <w:ind w:firstLine="851"/>
        <w:jc w:val="both"/>
        <w:rPr>
          <w:rFonts w:ascii="Arial" w:hAnsi="Arial" w:cs="Arial"/>
        </w:rPr>
      </w:pPr>
      <w:r w:rsidRPr="00830777">
        <w:rPr>
          <w:rFonts w:ascii="Arial" w:hAnsi="Arial" w:cs="Arial"/>
        </w:rPr>
        <w:t>7.3. Ressalta-se também que por se tratar de licitação na modalidade Pregão Eletrônico, por Sistema de Registro de Preços, o valor disposto é apenas estimado, já que na fase de lances busca-se conseguir o menor valor, pelo melhor custo benefício.</w:t>
      </w:r>
    </w:p>
    <w:p w14:paraId="0F513278" w14:textId="77777777" w:rsidR="00A20C15" w:rsidRPr="00830777" w:rsidRDefault="00A20C15" w:rsidP="00A20C15">
      <w:pPr>
        <w:spacing w:line="240" w:lineRule="auto"/>
        <w:ind w:firstLine="708"/>
        <w:jc w:val="both"/>
        <w:rPr>
          <w:rFonts w:ascii="Arial" w:hAnsi="Arial" w:cs="Arial"/>
        </w:rPr>
      </w:pPr>
    </w:p>
    <w:p w14:paraId="3909E462" w14:textId="77777777" w:rsidR="00A20C15" w:rsidRPr="00830777" w:rsidRDefault="00A20C15" w:rsidP="00A20C15">
      <w:pPr>
        <w:spacing w:line="240" w:lineRule="auto"/>
        <w:jc w:val="both"/>
        <w:rPr>
          <w:rFonts w:ascii="Arial" w:hAnsi="Arial" w:cs="Arial"/>
          <w:b/>
          <w:bCs/>
        </w:rPr>
      </w:pPr>
      <w:r w:rsidRPr="00830777">
        <w:rPr>
          <w:rFonts w:ascii="Arial" w:hAnsi="Arial" w:cs="Arial"/>
          <w:b/>
          <w:bCs/>
        </w:rPr>
        <w:t>8. DESCRIÇÃO DA SOLUÇÃO COMO UM TODO</w:t>
      </w:r>
    </w:p>
    <w:p w14:paraId="4B8B65AF" w14:textId="77777777" w:rsidR="00A20C15" w:rsidRPr="00830777" w:rsidRDefault="00A20C15" w:rsidP="00A20C15">
      <w:pPr>
        <w:tabs>
          <w:tab w:val="left" w:pos="851"/>
        </w:tabs>
        <w:spacing w:line="240" w:lineRule="auto"/>
        <w:jc w:val="both"/>
        <w:rPr>
          <w:rFonts w:ascii="Arial" w:eastAsia="Times New Roman" w:hAnsi="Arial" w:cs="Arial"/>
          <w:lang w:eastAsia="pt-BR"/>
        </w:rPr>
      </w:pPr>
      <w:r w:rsidRPr="00830777">
        <w:rPr>
          <w:rFonts w:ascii="Arial" w:eastAsia="Times New Roman" w:hAnsi="Arial" w:cs="Arial"/>
          <w:lang w:eastAsia="pt-BR"/>
        </w:rPr>
        <w:t xml:space="preserve"> </w:t>
      </w:r>
      <w:r w:rsidRPr="00830777">
        <w:rPr>
          <w:rFonts w:ascii="Arial" w:eastAsia="Times New Roman" w:hAnsi="Arial" w:cs="Arial"/>
          <w:lang w:eastAsia="pt-BR"/>
        </w:rPr>
        <w:tab/>
        <w:t>8.1. A solução proposta consiste na realização de procedimento licitatório, na modalidade Pregão Eletrônico, pelo Sistema de Registro de Preços, visando à futura e eventual aquisição de nitrogênio líquido destinado à manutenção do sêmen bovino armazenado em botijões criogênicos utilizados pelo Programa Municipal de Incentivo à Agricultura do Município de Camargo/RS.</w:t>
      </w:r>
    </w:p>
    <w:p w14:paraId="3DC8BB7F" w14:textId="77777777" w:rsidR="00A20C15" w:rsidRPr="00830777" w:rsidRDefault="00A20C15" w:rsidP="00A20C15">
      <w:pPr>
        <w:tabs>
          <w:tab w:val="left" w:pos="851"/>
        </w:tabs>
        <w:spacing w:line="240" w:lineRule="auto"/>
        <w:ind w:firstLine="851"/>
        <w:jc w:val="both"/>
        <w:rPr>
          <w:rFonts w:ascii="Arial" w:eastAsia="Times New Roman" w:hAnsi="Arial" w:cs="Arial"/>
          <w:lang w:eastAsia="pt-BR"/>
        </w:rPr>
      </w:pPr>
      <w:r w:rsidRPr="00830777">
        <w:rPr>
          <w:rFonts w:ascii="Arial" w:eastAsia="Times New Roman" w:hAnsi="Arial" w:cs="Arial"/>
          <w:lang w:eastAsia="pt-BR"/>
        </w:rPr>
        <w:t>8.2. A contratação compreenderá o fornecimento parcelado do produto, conforme a demanda da Secretaria Municipal de Agricultura, durante a vigência da Ata de Registro de Preços, permitindo o abastecimento periódico dos recipientes criogênicos utilizados para a conservação do material genético bovino.</w:t>
      </w:r>
    </w:p>
    <w:p w14:paraId="58CDD791" w14:textId="77777777" w:rsidR="00A20C15" w:rsidRPr="00830777" w:rsidRDefault="00A20C15" w:rsidP="00A20C15">
      <w:pPr>
        <w:tabs>
          <w:tab w:val="left" w:pos="851"/>
        </w:tabs>
        <w:spacing w:line="240" w:lineRule="auto"/>
        <w:ind w:firstLine="851"/>
        <w:jc w:val="both"/>
        <w:rPr>
          <w:rFonts w:ascii="Arial" w:eastAsia="Times New Roman" w:hAnsi="Arial" w:cs="Arial"/>
          <w:lang w:eastAsia="pt-BR"/>
        </w:rPr>
      </w:pPr>
      <w:r w:rsidRPr="00830777">
        <w:rPr>
          <w:rFonts w:ascii="Arial" w:eastAsia="Times New Roman" w:hAnsi="Arial" w:cs="Arial"/>
          <w:lang w:eastAsia="pt-BR"/>
        </w:rPr>
        <w:t>8.3. A solução contempla o fornecimento de nitrogênio líquido em conformidade com as especificações técnicas estabelecidas no Termo de Referência, observando as normas de segurança aplicáveis ao transporte, manuseio e abastecimento de produtos criogênicos, garantindo a qualidade do produto e a preservação da viabilidade do sêmen armazenado.</w:t>
      </w:r>
    </w:p>
    <w:p w14:paraId="6BD3CD1C" w14:textId="77777777" w:rsidR="00A20C15" w:rsidRPr="00830777" w:rsidRDefault="00A20C15" w:rsidP="00A20C15">
      <w:pPr>
        <w:tabs>
          <w:tab w:val="left" w:pos="851"/>
        </w:tabs>
        <w:spacing w:line="240" w:lineRule="auto"/>
        <w:ind w:firstLine="851"/>
        <w:jc w:val="both"/>
        <w:rPr>
          <w:rFonts w:ascii="Arial" w:eastAsia="Times New Roman" w:hAnsi="Arial" w:cs="Arial"/>
          <w:lang w:eastAsia="pt-BR"/>
        </w:rPr>
      </w:pPr>
      <w:r w:rsidRPr="00830777">
        <w:rPr>
          <w:rFonts w:ascii="Arial" w:eastAsia="Times New Roman" w:hAnsi="Arial" w:cs="Arial"/>
          <w:lang w:eastAsia="pt-BR"/>
        </w:rPr>
        <w:t>8.4. A adoção do Sistema de Registro de Preços mostra-se a alternativa mais eficiente e econômica, uma vez que possibilita aquisições conforme a necessidade da Administração, evitando desperdícios, reduzindo custos com estoques e assegurando a continuidade do Programa Municipal de Incentivo à Agricultura.</w:t>
      </w:r>
    </w:p>
    <w:p w14:paraId="3770998B" w14:textId="77777777" w:rsidR="00A20C15" w:rsidRPr="00830777" w:rsidRDefault="00A20C15" w:rsidP="00A20C15">
      <w:pPr>
        <w:tabs>
          <w:tab w:val="left" w:pos="851"/>
        </w:tabs>
        <w:spacing w:line="240" w:lineRule="auto"/>
        <w:ind w:firstLine="851"/>
        <w:jc w:val="both"/>
        <w:rPr>
          <w:rFonts w:ascii="Arial" w:eastAsia="Times New Roman" w:hAnsi="Arial" w:cs="Arial"/>
          <w:lang w:eastAsia="pt-BR"/>
        </w:rPr>
      </w:pPr>
      <w:r w:rsidRPr="00830777">
        <w:rPr>
          <w:rFonts w:ascii="Arial" w:eastAsia="Times New Roman" w:hAnsi="Arial" w:cs="Arial"/>
          <w:lang w:eastAsia="pt-BR"/>
        </w:rPr>
        <w:lastRenderedPageBreak/>
        <w:t>8.5. Com a implementação da solução, o Município garantirá a conservação adequada do material genético utilizado nos programas de inseminação artificial, contribuindo para o melhoramento genético do rebanho bovino, o aumento da produtividade das propriedades rurais, o fortalecimento da atividade agropecuária e o desenvolvimento econômico do Município de Camargo/RS.</w:t>
      </w:r>
    </w:p>
    <w:p w14:paraId="42FD6924" w14:textId="77777777" w:rsidR="00A20C15" w:rsidRPr="00830777" w:rsidRDefault="00A20C15" w:rsidP="00A20C15">
      <w:pPr>
        <w:spacing w:line="240" w:lineRule="auto"/>
        <w:jc w:val="both"/>
        <w:rPr>
          <w:rFonts w:ascii="Arial" w:hAnsi="Arial" w:cs="Arial"/>
          <w:b/>
          <w:bCs/>
        </w:rPr>
      </w:pPr>
      <w:r w:rsidRPr="00830777">
        <w:rPr>
          <w:rFonts w:ascii="Arial" w:hAnsi="Arial" w:cs="Arial"/>
          <w:b/>
          <w:bCs/>
        </w:rPr>
        <w:t>9. JUSTIFICATIVA PARA O PARCELAMENTO OU NÃO DA CONTRATAÇÃO</w:t>
      </w:r>
    </w:p>
    <w:p w14:paraId="0EB76E1C" w14:textId="77777777" w:rsidR="00A20C15" w:rsidRPr="00830777" w:rsidRDefault="00A20C15" w:rsidP="00A20C15">
      <w:pPr>
        <w:pStyle w:val="NormalWeb"/>
        <w:spacing w:after="240"/>
        <w:ind w:firstLine="709"/>
        <w:jc w:val="both"/>
        <w:rPr>
          <w:rFonts w:ascii="Arial" w:hAnsi="Arial" w:cs="Arial"/>
          <w:sz w:val="22"/>
          <w:szCs w:val="22"/>
        </w:rPr>
      </w:pPr>
      <w:r w:rsidRPr="00830777">
        <w:rPr>
          <w:rFonts w:ascii="Arial" w:hAnsi="Arial" w:cs="Arial"/>
          <w:sz w:val="22"/>
          <w:szCs w:val="22"/>
        </w:rPr>
        <w:t>9.1. Nos termos do art. 40, inciso V, “b”, e §§ 2º e 3º da Lei Federal nº 14.133/2021, as licitações atenderão ao princípio do parcelamento, quando tecnicamente viável e economicamente vantajoso. Na aplicação deste princípio, estabelece que deverão ser considerados as especificações técnicas do produto, o aproveitando das peculiaridades do mercado, responsabilidade técnica, o custo para a Administração de vários contratos frente às vantagens da redução de custos, com divisão do objeto em itens, e o dever de buscar a ampliação da competição e de evitar a concentração de mercado.</w:t>
      </w:r>
    </w:p>
    <w:p w14:paraId="2E07EE75" w14:textId="77777777" w:rsidR="00A20C15" w:rsidRPr="00830777" w:rsidRDefault="00A20C15" w:rsidP="00A20C15">
      <w:pPr>
        <w:pStyle w:val="NormalWeb"/>
        <w:spacing w:after="240"/>
        <w:ind w:firstLine="709"/>
        <w:jc w:val="both"/>
        <w:rPr>
          <w:rFonts w:ascii="Arial" w:hAnsi="Arial" w:cs="Arial"/>
          <w:sz w:val="22"/>
          <w:szCs w:val="22"/>
        </w:rPr>
      </w:pPr>
      <w:r w:rsidRPr="00830777">
        <w:rPr>
          <w:rFonts w:ascii="Arial" w:hAnsi="Arial" w:cs="Arial"/>
          <w:sz w:val="22"/>
          <w:szCs w:val="22"/>
        </w:rPr>
        <w:t>9.2. Embora o objeto seja composto por um único item (nitrogênio líquido), o parcelamento da execução ocorrerá por meio de fornecimentos parcelados, conforme a necessidade da Administração, durante a vigência da Ata de Registro de Preços. Essa sistemática permite maior eficiência na gestão do contrato, evitando aquisições em quantidade superior à demanda, reduzindo desperdícios decorrentes das características do produto e garantindo o abastecimento contínuo dos botijões criogênicos utilizados na conservação do sêmen bovino.</w:t>
      </w:r>
    </w:p>
    <w:p w14:paraId="0153C085" w14:textId="77777777" w:rsidR="00A20C15" w:rsidRPr="00830777" w:rsidRDefault="00A20C15" w:rsidP="00A20C15">
      <w:pPr>
        <w:pStyle w:val="NormalWeb"/>
        <w:spacing w:after="240"/>
        <w:ind w:firstLine="709"/>
        <w:jc w:val="both"/>
        <w:rPr>
          <w:rFonts w:ascii="Arial" w:hAnsi="Arial" w:cs="Arial"/>
          <w:sz w:val="22"/>
          <w:szCs w:val="22"/>
        </w:rPr>
      </w:pPr>
      <w:r w:rsidRPr="00830777">
        <w:rPr>
          <w:rFonts w:ascii="Arial" w:hAnsi="Arial" w:cs="Arial"/>
          <w:sz w:val="22"/>
          <w:szCs w:val="22"/>
        </w:rPr>
        <w:t>9.3. Não se mostra técnica ou economicamente vantajosa a aquisição em parcela única, tendo em vista que o consumo de nitrogênio líquido é contínuo e variável, dependendo da demanda do Programa Municipal de Incentivo à Agricultura e da necessidade de reposição periódica dos recipientes criogênicos.</w:t>
      </w:r>
    </w:p>
    <w:p w14:paraId="050D62C5" w14:textId="77777777" w:rsidR="00A20C15" w:rsidRPr="00830777" w:rsidRDefault="00A20C15" w:rsidP="00A20C15">
      <w:pPr>
        <w:pStyle w:val="NormalWeb"/>
        <w:spacing w:after="240"/>
        <w:ind w:firstLine="709"/>
        <w:jc w:val="both"/>
        <w:rPr>
          <w:rFonts w:ascii="Arial" w:hAnsi="Arial" w:cs="Arial"/>
          <w:sz w:val="22"/>
          <w:szCs w:val="22"/>
        </w:rPr>
      </w:pPr>
      <w:r w:rsidRPr="00830777">
        <w:rPr>
          <w:rFonts w:ascii="Arial" w:hAnsi="Arial" w:cs="Arial"/>
          <w:sz w:val="22"/>
          <w:szCs w:val="22"/>
        </w:rPr>
        <w:t>9.4. Dessa forma, a adoção do Sistema de Registro de Preços, com fornecimento parcelado conforme a demanda, representa a solução que melhor atende ao interesse público, assegurando economicidade, eficiência, flexibilidade na gestão dos recursos públicos e a continuidade do programa municipal.</w:t>
      </w:r>
    </w:p>
    <w:p w14:paraId="3591A056" w14:textId="77777777" w:rsidR="00A20C15" w:rsidRPr="00830777" w:rsidRDefault="00A20C15" w:rsidP="00A20C15">
      <w:pPr>
        <w:pStyle w:val="NormalWeb"/>
        <w:spacing w:before="0" w:beforeAutospacing="0" w:after="240" w:afterAutospacing="0"/>
        <w:jc w:val="both"/>
        <w:rPr>
          <w:rFonts w:ascii="Arial" w:hAnsi="Arial" w:cs="Arial"/>
          <w:b/>
          <w:bCs/>
          <w:sz w:val="22"/>
          <w:szCs w:val="22"/>
        </w:rPr>
      </w:pPr>
      <w:r w:rsidRPr="00830777">
        <w:rPr>
          <w:rFonts w:ascii="Arial" w:hAnsi="Arial" w:cs="Arial"/>
          <w:b/>
          <w:bCs/>
          <w:sz w:val="22"/>
          <w:szCs w:val="22"/>
        </w:rPr>
        <w:t xml:space="preserve">10. RESULTADOS PRETENDIDOS </w:t>
      </w:r>
    </w:p>
    <w:p w14:paraId="2EC0DD62" w14:textId="77777777" w:rsidR="00A20C15" w:rsidRPr="00830777" w:rsidRDefault="00A20C15" w:rsidP="00A20C15">
      <w:pPr>
        <w:spacing w:line="240" w:lineRule="auto"/>
        <w:ind w:firstLine="708"/>
        <w:jc w:val="both"/>
        <w:rPr>
          <w:rFonts w:ascii="Arial" w:eastAsia="Times New Roman" w:hAnsi="Arial" w:cs="Arial"/>
          <w:lang w:eastAsia="pt-BR"/>
        </w:rPr>
      </w:pPr>
      <w:r w:rsidRPr="00830777">
        <w:rPr>
          <w:rFonts w:ascii="Arial" w:eastAsia="Times New Roman" w:hAnsi="Arial" w:cs="Arial"/>
          <w:lang w:eastAsia="pt-BR"/>
        </w:rPr>
        <w:t>10.1. Com a presente contratação, o Município de Camargo/RS pretende assegurar o fornecimento contínuo de nitrogênio líquido necessário à conservação do sêmen bovino utilizado no Programa Municipal de Incentivo à Agricultura, garantindo a continuidade das ações de melhoramento genético do rebanho bovino e o atendimento aos produtores rurais beneficiados.</w:t>
      </w:r>
    </w:p>
    <w:p w14:paraId="37F9BFC9" w14:textId="77777777" w:rsidR="00A20C15" w:rsidRPr="00830777" w:rsidRDefault="00A20C15" w:rsidP="00A20C15">
      <w:pPr>
        <w:spacing w:line="240" w:lineRule="auto"/>
        <w:ind w:firstLine="708"/>
        <w:jc w:val="both"/>
        <w:rPr>
          <w:rFonts w:ascii="Arial" w:eastAsia="Times New Roman" w:hAnsi="Arial" w:cs="Arial"/>
          <w:lang w:eastAsia="pt-BR"/>
        </w:rPr>
      </w:pPr>
      <w:r w:rsidRPr="00830777">
        <w:rPr>
          <w:rFonts w:ascii="Arial" w:eastAsia="Times New Roman" w:hAnsi="Arial" w:cs="Arial"/>
          <w:lang w:eastAsia="pt-BR"/>
        </w:rPr>
        <w:t>10.2. Os principais resultados esperados são:</w:t>
      </w:r>
    </w:p>
    <w:p w14:paraId="033F4AEE" w14:textId="77777777" w:rsidR="00A20C15" w:rsidRPr="00830777" w:rsidRDefault="00A20C15" w:rsidP="00A20C15">
      <w:pPr>
        <w:spacing w:line="240" w:lineRule="auto"/>
        <w:ind w:firstLine="708"/>
        <w:jc w:val="both"/>
        <w:rPr>
          <w:rFonts w:ascii="Arial" w:eastAsia="Times New Roman" w:hAnsi="Arial" w:cs="Arial"/>
          <w:lang w:eastAsia="pt-BR"/>
        </w:rPr>
      </w:pPr>
      <w:r w:rsidRPr="00830777">
        <w:rPr>
          <w:rFonts w:ascii="Arial" w:eastAsia="Times New Roman" w:hAnsi="Arial" w:cs="Arial"/>
          <w:lang w:eastAsia="pt-BR"/>
        </w:rPr>
        <w:t>10.2.1. Garantir a adequada conservação do sêmen bovino armazenado em botijões criogênicos, evitando perdas de material genético por falta de abastecimento de nitrogênio líquido;</w:t>
      </w:r>
    </w:p>
    <w:p w14:paraId="2E2A35D3" w14:textId="77777777" w:rsidR="00A20C15" w:rsidRPr="00830777" w:rsidRDefault="00A20C15" w:rsidP="00A20C15">
      <w:pPr>
        <w:spacing w:line="240" w:lineRule="auto"/>
        <w:ind w:firstLine="708"/>
        <w:jc w:val="both"/>
        <w:rPr>
          <w:rFonts w:ascii="Arial" w:eastAsia="Times New Roman" w:hAnsi="Arial" w:cs="Arial"/>
          <w:lang w:eastAsia="pt-BR"/>
        </w:rPr>
      </w:pPr>
      <w:r w:rsidRPr="00830777">
        <w:rPr>
          <w:rFonts w:ascii="Arial" w:eastAsia="Times New Roman" w:hAnsi="Arial" w:cs="Arial"/>
          <w:lang w:eastAsia="pt-BR"/>
        </w:rPr>
        <w:t>10.2.2. Assegurar a continuidade do Programa Municipal de Incentivo à Agricultura, sem interrupções decorrentes da indisponibilidade do insumo;</w:t>
      </w:r>
    </w:p>
    <w:p w14:paraId="245F9D53" w14:textId="77777777" w:rsidR="00A20C15" w:rsidRPr="00830777" w:rsidRDefault="00A20C15" w:rsidP="00A20C15">
      <w:pPr>
        <w:spacing w:line="240" w:lineRule="auto"/>
        <w:ind w:firstLine="708"/>
        <w:jc w:val="both"/>
        <w:rPr>
          <w:rFonts w:ascii="Arial" w:eastAsia="Times New Roman" w:hAnsi="Arial" w:cs="Arial"/>
          <w:lang w:eastAsia="pt-BR"/>
        </w:rPr>
      </w:pPr>
      <w:r w:rsidRPr="00830777">
        <w:rPr>
          <w:rFonts w:ascii="Arial" w:eastAsia="Times New Roman" w:hAnsi="Arial" w:cs="Arial"/>
          <w:lang w:eastAsia="pt-BR"/>
        </w:rPr>
        <w:t>10.2.3. Promover o melhoramento genético do rebanho bovino do Município, contribuindo para o aumento da produtividade e da qualidade da produção de leite e de carne;</w:t>
      </w:r>
    </w:p>
    <w:p w14:paraId="03233014" w14:textId="77777777" w:rsidR="00A20C15" w:rsidRPr="00830777" w:rsidRDefault="00A20C15" w:rsidP="00A20C15">
      <w:pPr>
        <w:spacing w:line="240" w:lineRule="auto"/>
        <w:ind w:firstLine="708"/>
        <w:jc w:val="both"/>
        <w:rPr>
          <w:rFonts w:ascii="Arial" w:eastAsia="Times New Roman" w:hAnsi="Arial" w:cs="Arial"/>
          <w:lang w:eastAsia="pt-BR"/>
        </w:rPr>
      </w:pPr>
      <w:r w:rsidRPr="00830777">
        <w:rPr>
          <w:rFonts w:ascii="Arial" w:eastAsia="Times New Roman" w:hAnsi="Arial" w:cs="Arial"/>
          <w:lang w:eastAsia="pt-BR"/>
        </w:rPr>
        <w:t>10.2.4. Incentivar o desenvolvimento da pecuária local, fortalecendo a agricultura familiar e proporcionando maior competitividade aos produtores rurais;</w:t>
      </w:r>
    </w:p>
    <w:p w14:paraId="77F82835" w14:textId="77777777" w:rsidR="00A20C15" w:rsidRPr="00830777" w:rsidRDefault="00A20C15" w:rsidP="00A20C15">
      <w:pPr>
        <w:spacing w:line="240" w:lineRule="auto"/>
        <w:ind w:firstLine="708"/>
        <w:jc w:val="both"/>
        <w:rPr>
          <w:rFonts w:ascii="Arial" w:eastAsia="Times New Roman" w:hAnsi="Arial" w:cs="Arial"/>
          <w:lang w:eastAsia="pt-BR"/>
        </w:rPr>
      </w:pPr>
      <w:r w:rsidRPr="00830777">
        <w:rPr>
          <w:rFonts w:ascii="Arial" w:eastAsia="Times New Roman" w:hAnsi="Arial" w:cs="Arial"/>
          <w:lang w:eastAsia="pt-BR"/>
        </w:rPr>
        <w:lastRenderedPageBreak/>
        <w:t>10.2.5. Possibilitar aquisições de forma parcelada, conforme a demanda da Administração, por meio do Sistema de Registro de Preços, proporcionando maior economicidade, eficiência e racionalização dos recursos públicos;</w:t>
      </w:r>
    </w:p>
    <w:p w14:paraId="062B7B43" w14:textId="77777777" w:rsidR="00A20C15" w:rsidRPr="00830777" w:rsidRDefault="00A20C15" w:rsidP="00A20C15">
      <w:pPr>
        <w:spacing w:line="240" w:lineRule="auto"/>
        <w:ind w:firstLine="708"/>
        <w:jc w:val="both"/>
        <w:rPr>
          <w:rFonts w:ascii="Arial" w:eastAsia="Times New Roman" w:hAnsi="Arial" w:cs="Arial"/>
          <w:lang w:eastAsia="pt-BR"/>
        </w:rPr>
      </w:pPr>
      <w:r w:rsidRPr="00830777">
        <w:rPr>
          <w:rFonts w:ascii="Arial" w:eastAsia="Times New Roman" w:hAnsi="Arial" w:cs="Arial"/>
          <w:lang w:eastAsia="pt-BR"/>
        </w:rPr>
        <w:t>10.2.6. Assegurar maior eficiência na gestão do fornecimento, evitando desperdícios, desabastecimento e gastos desnecessários com estoques.</w:t>
      </w:r>
    </w:p>
    <w:p w14:paraId="4D246313" w14:textId="77777777" w:rsidR="00A20C15" w:rsidRPr="00830777" w:rsidRDefault="00A20C15" w:rsidP="00A20C15">
      <w:pPr>
        <w:spacing w:line="240" w:lineRule="auto"/>
        <w:ind w:firstLine="708"/>
        <w:jc w:val="both"/>
        <w:rPr>
          <w:rFonts w:ascii="Arial" w:eastAsia="Times New Roman" w:hAnsi="Arial" w:cs="Arial"/>
          <w:lang w:eastAsia="pt-BR"/>
        </w:rPr>
      </w:pPr>
      <w:r w:rsidRPr="00830777">
        <w:rPr>
          <w:rFonts w:ascii="Arial" w:eastAsia="Times New Roman" w:hAnsi="Arial" w:cs="Arial"/>
          <w:lang w:eastAsia="pt-BR"/>
        </w:rPr>
        <w:t>10.3. Com a implementação da solução, espera-se fortalecer as políticas públicas de apoio ao setor agropecuário, contribuindo para o desenvolvimento sustentável da atividade rural e para o incremento da economia do Município de Camargo/RS.</w:t>
      </w:r>
    </w:p>
    <w:p w14:paraId="07F9B06A" w14:textId="77777777" w:rsidR="00A20C15" w:rsidRPr="00830777" w:rsidRDefault="00A20C15" w:rsidP="00A20C15">
      <w:pPr>
        <w:spacing w:line="240" w:lineRule="auto"/>
        <w:ind w:firstLine="708"/>
        <w:jc w:val="both"/>
        <w:rPr>
          <w:rFonts w:ascii="Arial" w:eastAsia="Times New Roman" w:hAnsi="Arial" w:cs="Arial"/>
          <w:lang w:eastAsia="pt-BR"/>
        </w:rPr>
      </w:pPr>
      <w:r w:rsidRPr="00830777">
        <w:rPr>
          <w:rFonts w:ascii="Arial" w:eastAsia="Times New Roman" w:hAnsi="Arial" w:cs="Arial"/>
          <w:lang w:eastAsia="pt-BR"/>
        </w:rPr>
        <w:t xml:space="preserve">10.4. Pretende-se ainda, com o presente processo licitatório, assegurar a seleção da proposta apta a gerar a contratação mais vantajosa para o Município. </w:t>
      </w:r>
    </w:p>
    <w:p w14:paraId="10F18430" w14:textId="77777777" w:rsidR="00A20C15" w:rsidRPr="00830777" w:rsidRDefault="00A20C15" w:rsidP="00A20C15">
      <w:pPr>
        <w:spacing w:line="240" w:lineRule="auto"/>
        <w:ind w:firstLine="708"/>
        <w:jc w:val="both"/>
        <w:rPr>
          <w:rFonts w:ascii="Arial" w:eastAsia="Times New Roman" w:hAnsi="Arial" w:cs="Arial"/>
          <w:lang w:eastAsia="pt-BR"/>
        </w:rPr>
      </w:pPr>
      <w:r w:rsidRPr="00830777">
        <w:rPr>
          <w:rFonts w:ascii="Arial" w:eastAsia="Times New Roman" w:hAnsi="Arial" w:cs="Arial"/>
          <w:lang w:eastAsia="pt-BR"/>
        </w:rPr>
        <w:t>10.5. Almeja-se, igualmente, assegurar tratamento isonômico entre os licitantes, a justa competição, bem como evitar contratação com sobrepreço ou com preço manifestamente inexequível e superfaturamento na execução do contrato.</w:t>
      </w:r>
    </w:p>
    <w:p w14:paraId="1C68E953" w14:textId="77777777" w:rsidR="00A20C15" w:rsidRPr="00830777" w:rsidRDefault="00A20C15" w:rsidP="00A20C15">
      <w:pPr>
        <w:spacing w:line="240" w:lineRule="auto"/>
        <w:ind w:firstLine="708"/>
        <w:jc w:val="both"/>
        <w:rPr>
          <w:rFonts w:ascii="Arial" w:eastAsia="Times New Roman" w:hAnsi="Arial" w:cs="Arial"/>
          <w:lang w:eastAsia="pt-BR"/>
        </w:rPr>
      </w:pPr>
      <w:r w:rsidRPr="00830777">
        <w:rPr>
          <w:rFonts w:ascii="Arial" w:eastAsia="Times New Roman" w:hAnsi="Arial" w:cs="Arial"/>
          <w:lang w:eastAsia="pt-BR"/>
        </w:rPr>
        <w:t xml:space="preserve">10.6. O presente estudo identificou a necessidade de vedar a permissão de carona – Adesão a Ata de Registro de Preços. </w:t>
      </w:r>
    </w:p>
    <w:p w14:paraId="7FCBDE5B" w14:textId="77777777" w:rsidR="00A20C15" w:rsidRPr="00830777" w:rsidRDefault="00A20C15" w:rsidP="00A20C15">
      <w:pPr>
        <w:spacing w:line="240" w:lineRule="auto"/>
        <w:ind w:firstLine="708"/>
        <w:jc w:val="both"/>
        <w:rPr>
          <w:rFonts w:ascii="Arial" w:eastAsia="Times New Roman" w:hAnsi="Arial" w:cs="Arial"/>
          <w:lang w:eastAsia="pt-BR"/>
        </w:rPr>
      </w:pPr>
      <w:r w:rsidRPr="00830777">
        <w:rPr>
          <w:rFonts w:ascii="Arial" w:eastAsia="Times New Roman" w:hAnsi="Arial" w:cs="Arial"/>
          <w:lang w:eastAsia="pt-BR"/>
        </w:rPr>
        <w:t>10.6.1. O presente Registro de Preços destina-se à futura e eventual aquisição de nitrogênio líquido para manutenção do sêmen bovino utilizado no Programa Municipal de Incentivo à Agricultura do Município de Camargo/RS, programa instituído para atender exclusivamente os produtores rurais do Município, observando critérios próprios de elegibilidade, planejamento, demanda e disponibilidade orçamentária.</w:t>
      </w:r>
    </w:p>
    <w:p w14:paraId="4B1E34A8" w14:textId="77777777" w:rsidR="00A20C15" w:rsidRPr="00830777" w:rsidRDefault="00A20C15" w:rsidP="00A20C15">
      <w:pPr>
        <w:spacing w:line="240" w:lineRule="auto"/>
        <w:ind w:firstLine="708"/>
        <w:jc w:val="both"/>
        <w:rPr>
          <w:rFonts w:ascii="Arial" w:eastAsia="Times New Roman" w:hAnsi="Arial" w:cs="Arial"/>
          <w:lang w:eastAsia="pt-BR"/>
        </w:rPr>
      </w:pPr>
      <w:r w:rsidRPr="00830777">
        <w:rPr>
          <w:rFonts w:ascii="Arial" w:eastAsia="Times New Roman" w:hAnsi="Arial" w:cs="Arial"/>
          <w:lang w:eastAsia="pt-BR"/>
        </w:rPr>
        <w:t xml:space="preserve">10.6.2. O quantitativo estimado foi elaborado com base no número de produtores beneficiários cadastrados, na quantidade de doses de sêmen armazenadas e no consumo histórico do programa municipal, refletindo exclusivamente as necessidades da Administração Municipal de Camargo/RS. </w:t>
      </w:r>
    </w:p>
    <w:p w14:paraId="60D6E493" w14:textId="77777777" w:rsidR="00A20C15" w:rsidRPr="00830777" w:rsidRDefault="00A20C15" w:rsidP="00A20C15">
      <w:pPr>
        <w:spacing w:line="240" w:lineRule="auto"/>
        <w:ind w:firstLine="708"/>
        <w:jc w:val="both"/>
        <w:rPr>
          <w:rFonts w:ascii="Arial" w:eastAsia="Times New Roman" w:hAnsi="Arial" w:cs="Arial"/>
          <w:lang w:eastAsia="pt-BR"/>
        </w:rPr>
      </w:pPr>
      <w:r w:rsidRPr="00830777">
        <w:rPr>
          <w:rFonts w:ascii="Arial" w:eastAsia="Times New Roman" w:hAnsi="Arial" w:cs="Arial"/>
          <w:lang w:eastAsia="pt-BR"/>
        </w:rPr>
        <w:t>10.6.3. O fornecimento de nitrogênio líquido possui características logísticas específicas, em razão de sua natureza criogênica, exigindo transporte adequado, abastecimentos periódicos e observância de condições técnicas para preservação da qualidade do produto. A ampliação da demanda decorrente de adesões por órgãos localizados em diferentes regiões geográficas poderia alterar significativamente a logística inicialmente planejada, impactando os custos operacionais, os prazos de atendimento e a capacidade de execução do fornecedor, em prejuízo do atendimento prioritário ao Município de Camargo/RS.</w:t>
      </w:r>
    </w:p>
    <w:p w14:paraId="2F0BC98C" w14:textId="77777777" w:rsidR="00A20C15" w:rsidRPr="00830777" w:rsidRDefault="00A20C15" w:rsidP="00A20C15">
      <w:pPr>
        <w:spacing w:line="240" w:lineRule="auto"/>
        <w:ind w:firstLine="708"/>
        <w:jc w:val="both"/>
        <w:rPr>
          <w:rFonts w:ascii="Arial" w:eastAsia="Times New Roman" w:hAnsi="Arial" w:cs="Arial"/>
          <w:lang w:eastAsia="pt-BR"/>
        </w:rPr>
      </w:pPr>
      <w:r w:rsidRPr="00830777">
        <w:rPr>
          <w:rFonts w:ascii="Arial" w:eastAsia="Times New Roman" w:hAnsi="Arial" w:cs="Arial"/>
          <w:lang w:eastAsia="pt-BR"/>
        </w:rPr>
        <w:t>10.6.4. Cumpre destacar, ainda, que o planejamento da contratação foi realizado considerando exclusivamente as necessidades do Programa Municipal de Incentivo à Agricultura, não havendo estimativa técnica ou orçamentária que contemple demandas de outros entes públicos. Assim, permitir adesões à Ata de Registro de Preços contrariaria o planejamento da contratação e poderia comprometer a eficiência, a economicidade e a continuidade da política pública municipal.</w:t>
      </w:r>
    </w:p>
    <w:p w14:paraId="723FDA25" w14:textId="77777777" w:rsidR="00A20C15" w:rsidRPr="00830777" w:rsidRDefault="00A20C15" w:rsidP="00A20C15">
      <w:pPr>
        <w:spacing w:line="240" w:lineRule="auto"/>
        <w:ind w:firstLine="708"/>
        <w:jc w:val="both"/>
        <w:rPr>
          <w:rFonts w:ascii="Arial" w:eastAsia="Times New Roman" w:hAnsi="Arial" w:cs="Arial"/>
          <w:lang w:eastAsia="pt-BR"/>
        </w:rPr>
      </w:pPr>
      <w:r w:rsidRPr="00830777">
        <w:rPr>
          <w:rFonts w:ascii="Arial" w:eastAsia="Times New Roman" w:hAnsi="Arial" w:cs="Arial"/>
          <w:lang w:eastAsia="pt-BR"/>
        </w:rPr>
        <w:t>10.6.5. Diante dessas circunstâncias, em observância aos princípios do planejamento, da eficiência, da supremacia do interesse público e da adequada execução contratual, mostra-se plenamente justificada a vedação à adesão à Ata de Registro de Preços por órgãos ou entidades não participantes, resguardando a finalidade específica da aquisição e garantindo o atendimento integral das necessidades do Programa Municipal de Incentivo à Agricultura do Município de Camargo/RS.</w:t>
      </w:r>
    </w:p>
    <w:p w14:paraId="16A0B8ED" w14:textId="77777777" w:rsidR="00A20C15" w:rsidRPr="00830777" w:rsidRDefault="00A20C15" w:rsidP="00A20C15">
      <w:pPr>
        <w:spacing w:line="240" w:lineRule="auto"/>
        <w:ind w:firstLine="708"/>
        <w:jc w:val="both"/>
        <w:rPr>
          <w:rFonts w:ascii="Arial" w:eastAsia="Times New Roman" w:hAnsi="Arial" w:cs="Arial"/>
          <w:lang w:eastAsia="pt-BR"/>
        </w:rPr>
      </w:pPr>
      <w:r w:rsidRPr="00830777">
        <w:rPr>
          <w:rFonts w:ascii="Arial" w:eastAsia="Times New Roman" w:hAnsi="Arial" w:cs="Arial"/>
          <w:lang w:eastAsia="pt-BR"/>
        </w:rPr>
        <w:t>10.7. A participação de empresas reunidas em consórcio será vedada na presente contratação, uma vez que tal medida não acarretaria ampliação da competitividade nem traria vantagens para a Administração Pública.</w:t>
      </w:r>
    </w:p>
    <w:p w14:paraId="2EE31CC3" w14:textId="77777777" w:rsidR="00A20C15" w:rsidRPr="00830777" w:rsidRDefault="00A20C15" w:rsidP="00A20C15">
      <w:pPr>
        <w:spacing w:line="240" w:lineRule="auto"/>
        <w:ind w:firstLine="708"/>
        <w:jc w:val="both"/>
        <w:rPr>
          <w:rFonts w:ascii="Arial" w:eastAsia="Times New Roman" w:hAnsi="Arial" w:cs="Arial"/>
          <w:lang w:eastAsia="pt-BR"/>
        </w:rPr>
      </w:pPr>
      <w:r w:rsidRPr="00830777">
        <w:rPr>
          <w:rFonts w:ascii="Arial" w:eastAsia="Times New Roman" w:hAnsi="Arial" w:cs="Arial"/>
          <w:lang w:eastAsia="pt-BR"/>
        </w:rPr>
        <w:lastRenderedPageBreak/>
        <w:t>10.7.1. O mercado é composto por empresas especializadas e plenamente capacitadas a fornecer o objeto de forma individual, dispondo da estrutura técnica, logística e operacional necessária para atender às demandas da Administração. Assim, a admissão de consórcios não representa incremento na competitividade, podendo, ao contrário, reduzir o universo de competidores, concentrar mercado e dificultar a gestão e fiscalização contratual.</w:t>
      </w:r>
    </w:p>
    <w:p w14:paraId="59D33550" w14:textId="77777777" w:rsidR="00A20C15" w:rsidRPr="00830777" w:rsidRDefault="00A20C15" w:rsidP="00A20C15">
      <w:pPr>
        <w:spacing w:line="240" w:lineRule="auto"/>
        <w:ind w:firstLine="708"/>
        <w:jc w:val="both"/>
        <w:rPr>
          <w:rFonts w:ascii="Arial" w:eastAsia="Times New Roman" w:hAnsi="Arial" w:cs="Arial"/>
          <w:lang w:eastAsia="pt-BR"/>
        </w:rPr>
      </w:pPr>
      <w:r w:rsidRPr="00830777">
        <w:rPr>
          <w:rFonts w:ascii="Arial" w:eastAsia="Times New Roman" w:hAnsi="Arial" w:cs="Arial"/>
          <w:lang w:eastAsia="pt-BR"/>
        </w:rPr>
        <w:t>10.7.2. Dessa forma, considerando a natureza comum do objeto, a existência de número suficiente de empresas aptas a participar individualmente do certame, a ausência de complexidade que justifique a reunião de empresas e os princípios da eficiência, da competitividade, da economicidade e do planejamento previstos na Lei Federal nº 14.133/2021, conclui-se que a vedação à participação de empresas reunidas em consórcio é medida adequada e proporcional, não implicando restrição indevida à competitividade, mas sim assegurando maior eficiência na condução do procedimento licitatório e na futura execução contratual.</w:t>
      </w:r>
    </w:p>
    <w:p w14:paraId="23678529" w14:textId="77777777" w:rsidR="00A20C15" w:rsidRPr="00830777" w:rsidRDefault="00A20C15" w:rsidP="00A20C15">
      <w:pPr>
        <w:pStyle w:val="NormalWeb"/>
        <w:spacing w:before="0" w:beforeAutospacing="0" w:after="240" w:afterAutospacing="0"/>
        <w:jc w:val="both"/>
        <w:rPr>
          <w:rFonts w:ascii="Arial" w:hAnsi="Arial" w:cs="Arial"/>
          <w:b/>
          <w:bCs/>
          <w:sz w:val="22"/>
          <w:szCs w:val="22"/>
        </w:rPr>
      </w:pPr>
      <w:bookmarkStart w:id="6" w:name="art18§1ii"/>
      <w:bookmarkStart w:id="7" w:name="art18§1iii"/>
      <w:bookmarkStart w:id="8" w:name="art18§1v"/>
      <w:bookmarkStart w:id="9" w:name="art18§1vi"/>
      <w:bookmarkStart w:id="10" w:name="art18§1vii"/>
      <w:bookmarkStart w:id="11" w:name="art18§1viii"/>
      <w:bookmarkStart w:id="12" w:name="art18§1ix"/>
      <w:bookmarkStart w:id="13" w:name="art18§1x"/>
      <w:bookmarkEnd w:id="6"/>
      <w:bookmarkEnd w:id="7"/>
      <w:bookmarkEnd w:id="8"/>
      <w:bookmarkEnd w:id="9"/>
      <w:bookmarkEnd w:id="10"/>
      <w:bookmarkEnd w:id="11"/>
      <w:bookmarkEnd w:id="12"/>
      <w:bookmarkEnd w:id="13"/>
      <w:r w:rsidRPr="00830777">
        <w:rPr>
          <w:rFonts w:ascii="Arial" w:hAnsi="Arial" w:cs="Arial"/>
          <w:b/>
          <w:bCs/>
          <w:sz w:val="22"/>
          <w:szCs w:val="22"/>
        </w:rPr>
        <w:t xml:space="preserve">11. PROVIDÊNCIAS PRÉVIAS </w:t>
      </w:r>
    </w:p>
    <w:p w14:paraId="556C3BA7" w14:textId="77777777" w:rsidR="00A20C15" w:rsidRPr="00830777" w:rsidRDefault="00A20C15" w:rsidP="00A20C15">
      <w:pPr>
        <w:spacing w:line="240" w:lineRule="auto"/>
        <w:jc w:val="both"/>
        <w:rPr>
          <w:rFonts w:ascii="Arial" w:eastAsia="Times New Roman" w:hAnsi="Arial" w:cs="Arial"/>
          <w:lang w:eastAsia="pt-BR"/>
        </w:rPr>
      </w:pPr>
      <w:r w:rsidRPr="00830777">
        <w:rPr>
          <w:rFonts w:ascii="Arial" w:eastAsia="Times New Roman" w:hAnsi="Arial" w:cs="Arial"/>
          <w:lang w:eastAsia="pt-BR"/>
        </w:rPr>
        <w:t xml:space="preserve"> </w:t>
      </w:r>
      <w:r w:rsidRPr="00830777">
        <w:rPr>
          <w:rFonts w:ascii="Arial" w:eastAsia="Times New Roman" w:hAnsi="Arial" w:cs="Arial"/>
          <w:lang w:eastAsia="pt-BR"/>
        </w:rPr>
        <w:tab/>
      </w:r>
      <w:bookmarkStart w:id="14" w:name="art18§1xi"/>
      <w:bookmarkEnd w:id="14"/>
      <w:r w:rsidRPr="00830777">
        <w:rPr>
          <w:rFonts w:ascii="Arial" w:eastAsia="Times New Roman" w:hAnsi="Arial" w:cs="Arial"/>
          <w:lang w:eastAsia="pt-BR"/>
        </w:rPr>
        <w:t>11.1. A Secretaria Municipal de Agricultura e Meio Ambiente, indica os seguintes servidores para atuarem como gestor e fiscal do objeto a ser contratado: Gestora servidora Elizabeth Maria Zilli, ocupante do cargo de auxiliar de administração, de acordo com Portaria nº 352/2025, Fiscal servidora Ana Carolina Dalchiavon, ocupante do cargo de médico veterinário, conforme Portaria n.º 308/2025.</w:t>
      </w:r>
    </w:p>
    <w:p w14:paraId="343953A1" w14:textId="77777777" w:rsidR="00A20C15" w:rsidRPr="00830777" w:rsidRDefault="00A20C15" w:rsidP="00A20C15">
      <w:pPr>
        <w:spacing w:line="240" w:lineRule="auto"/>
        <w:ind w:firstLine="709"/>
        <w:jc w:val="both"/>
        <w:rPr>
          <w:rFonts w:ascii="Arial" w:eastAsia="Times New Roman" w:hAnsi="Arial" w:cs="Arial"/>
          <w:lang w:eastAsia="pt-BR"/>
        </w:rPr>
      </w:pPr>
      <w:r w:rsidRPr="00830777">
        <w:rPr>
          <w:rFonts w:ascii="Arial" w:eastAsia="Times New Roman" w:hAnsi="Arial" w:cs="Arial"/>
          <w:lang w:eastAsia="pt-BR"/>
        </w:rPr>
        <w:t>11.2. Ademais, para que a pretendida contratação tenha sucesso, é preciso que outras etapas sejam concluídas, quais sejam:</w:t>
      </w:r>
    </w:p>
    <w:p w14:paraId="164A18CA" w14:textId="77777777" w:rsidR="00A20C15" w:rsidRPr="00830777" w:rsidRDefault="00A20C15" w:rsidP="00A20C15">
      <w:pPr>
        <w:spacing w:after="0" w:line="240" w:lineRule="auto"/>
        <w:ind w:firstLine="709"/>
        <w:jc w:val="both"/>
        <w:rPr>
          <w:rFonts w:ascii="Arial" w:eastAsia="Times New Roman" w:hAnsi="Arial" w:cs="Arial"/>
          <w:lang w:eastAsia="pt-BR"/>
        </w:rPr>
      </w:pPr>
      <w:r w:rsidRPr="00830777">
        <w:rPr>
          <w:rFonts w:ascii="Arial" w:eastAsia="Times New Roman" w:hAnsi="Arial" w:cs="Arial"/>
          <w:lang w:eastAsia="pt-BR"/>
        </w:rPr>
        <w:t>a) elaboração de minuta do edital;</w:t>
      </w:r>
    </w:p>
    <w:p w14:paraId="33A5B3EF" w14:textId="77777777" w:rsidR="00A20C15" w:rsidRPr="00830777" w:rsidRDefault="00A20C15" w:rsidP="00A20C15">
      <w:pPr>
        <w:spacing w:after="0" w:line="240" w:lineRule="auto"/>
        <w:ind w:firstLine="709"/>
        <w:jc w:val="both"/>
        <w:rPr>
          <w:rFonts w:ascii="Arial" w:eastAsia="Times New Roman" w:hAnsi="Arial" w:cs="Arial"/>
          <w:lang w:eastAsia="pt-BR"/>
        </w:rPr>
      </w:pPr>
      <w:r w:rsidRPr="00830777">
        <w:rPr>
          <w:rFonts w:ascii="Arial" w:eastAsia="Times New Roman" w:hAnsi="Arial" w:cs="Arial"/>
          <w:lang w:eastAsia="pt-BR"/>
        </w:rPr>
        <w:t>b) realização de certificação de disponibilidade orçamentária;</w:t>
      </w:r>
    </w:p>
    <w:p w14:paraId="76F4944A" w14:textId="77777777" w:rsidR="00A20C15" w:rsidRPr="00830777" w:rsidRDefault="00A20C15" w:rsidP="00A20C15">
      <w:pPr>
        <w:spacing w:after="0" w:line="240" w:lineRule="auto"/>
        <w:ind w:firstLine="709"/>
        <w:jc w:val="both"/>
        <w:rPr>
          <w:rFonts w:ascii="Arial" w:eastAsia="Times New Roman" w:hAnsi="Arial" w:cs="Arial"/>
          <w:lang w:eastAsia="pt-BR"/>
        </w:rPr>
      </w:pPr>
      <w:r w:rsidRPr="00830777">
        <w:rPr>
          <w:rFonts w:ascii="Arial" w:eastAsia="Times New Roman" w:hAnsi="Arial" w:cs="Arial"/>
          <w:lang w:eastAsia="pt-BR"/>
        </w:rPr>
        <w:t>c) elaboração de minuta do Ata;</w:t>
      </w:r>
    </w:p>
    <w:p w14:paraId="1FE9CB21" w14:textId="77777777" w:rsidR="00A20C15" w:rsidRPr="00830777" w:rsidRDefault="00A20C15" w:rsidP="00A20C15">
      <w:pPr>
        <w:spacing w:after="0" w:line="240" w:lineRule="auto"/>
        <w:ind w:firstLine="709"/>
        <w:jc w:val="both"/>
        <w:rPr>
          <w:rFonts w:ascii="Arial" w:eastAsia="Times New Roman" w:hAnsi="Arial" w:cs="Arial"/>
          <w:lang w:eastAsia="pt-BR"/>
        </w:rPr>
      </w:pPr>
      <w:r w:rsidRPr="00830777">
        <w:rPr>
          <w:rFonts w:ascii="Arial" w:eastAsia="Times New Roman" w:hAnsi="Arial" w:cs="Arial"/>
          <w:lang w:eastAsia="pt-BR"/>
        </w:rPr>
        <w:t>d) encaminhamento do processo para análise jurídica;</w:t>
      </w:r>
    </w:p>
    <w:p w14:paraId="6722685C" w14:textId="77777777" w:rsidR="00A20C15" w:rsidRPr="00830777" w:rsidRDefault="00A20C15" w:rsidP="00A20C15">
      <w:pPr>
        <w:spacing w:after="0" w:line="240" w:lineRule="auto"/>
        <w:ind w:firstLine="709"/>
        <w:jc w:val="both"/>
        <w:rPr>
          <w:rFonts w:ascii="Arial" w:eastAsia="Times New Roman" w:hAnsi="Arial" w:cs="Arial"/>
          <w:lang w:eastAsia="pt-BR"/>
        </w:rPr>
      </w:pPr>
      <w:r w:rsidRPr="00830777">
        <w:rPr>
          <w:rFonts w:ascii="Arial" w:eastAsia="Times New Roman" w:hAnsi="Arial" w:cs="Arial"/>
          <w:lang w:eastAsia="pt-BR"/>
        </w:rPr>
        <w:t>e) análise da manifestação jurídica e atendimento aos apontamentos constantes no parecer, mediante Nota Técnica com os ajustes indicados;</w:t>
      </w:r>
    </w:p>
    <w:p w14:paraId="2E0A742E" w14:textId="77777777" w:rsidR="00A20C15" w:rsidRPr="00830777" w:rsidRDefault="00A20C15" w:rsidP="00A20C15">
      <w:pPr>
        <w:spacing w:after="0" w:line="240" w:lineRule="auto"/>
        <w:ind w:firstLine="709"/>
        <w:jc w:val="both"/>
        <w:rPr>
          <w:rFonts w:ascii="Arial" w:eastAsia="Times New Roman" w:hAnsi="Arial" w:cs="Arial"/>
          <w:lang w:eastAsia="pt-BR"/>
        </w:rPr>
      </w:pPr>
      <w:r w:rsidRPr="00830777">
        <w:rPr>
          <w:rFonts w:ascii="Arial" w:eastAsia="Times New Roman" w:hAnsi="Arial" w:cs="Arial"/>
          <w:lang w:eastAsia="pt-BR"/>
        </w:rPr>
        <w:t>f) publicação e divulgação do edital e anexos;</w:t>
      </w:r>
    </w:p>
    <w:p w14:paraId="6217CB9F" w14:textId="77777777" w:rsidR="00A20C15" w:rsidRPr="00830777" w:rsidRDefault="00A20C15" w:rsidP="00A20C15">
      <w:pPr>
        <w:spacing w:after="0" w:line="240" w:lineRule="auto"/>
        <w:ind w:firstLine="709"/>
        <w:jc w:val="both"/>
        <w:rPr>
          <w:rFonts w:ascii="Arial" w:eastAsia="Times New Roman" w:hAnsi="Arial" w:cs="Arial"/>
          <w:lang w:eastAsia="pt-BR"/>
        </w:rPr>
      </w:pPr>
      <w:r w:rsidRPr="00830777">
        <w:rPr>
          <w:rFonts w:ascii="Arial" w:eastAsia="Times New Roman" w:hAnsi="Arial" w:cs="Arial"/>
          <w:lang w:eastAsia="pt-BR"/>
        </w:rPr>
        <w:t xml:space="preserve">g) resposta a eventuais pedidos de esclarecimentos e/ou impugnação, caso aplicável; </w:t>
      </w:r>
    </w:p>
    <w:p w14:paraId="45EB7478" w14:textId="77777777" w:rsidR="00A20C15" w:rsidRPr="00830777" w:rsidRDefault="00A20C15" w:rsidP="00A20C15">
      <w:pPr>
        <w:spacing w:after="0" w:line="240" w:lineRule="auto"/>
        <w:ind w:firstLine="709"/>
        <w:jc w:val="both"/>
        <w:rPr>
          <w:rFonts w:ascii="Arial" w:eastAsia="Times New Roman" w:hAnsi="Arial" w:cs="Arial"/>
          <w:lang w:eastAsia="pt-BR"/>
        </w:rPr>
      </w:pPr>
      <w:r w:rsidRPr="00830777">
        <w:rPr>
          <w:rFonts w:ascii="Arial" w:eastAsia="Times New Roman" w:hAnsi="Arial" w:cs="Arial"/>
          <w:lang w:eastAsia="pt-BR"/>
        </w:rPr>
        <w:t xml:space="preserve">h) realização do certame, com suas respectivas etapas; </w:t>
      </w:r>
    </w:p>
    <w:p w14:paraId="74DFF409" w14:textId="77777777" w:rsidR="00A20C15" w:rsidRPr="00830777" w:rsidRDefault="00A20C15" w:rsidP="00A20C15">
      <w:pPr>
        <w:spacing w:after="0" w:line="240" w:lineRule="auto"/>
        <w:ind w:firstLine="709"/>
        <w:jc w:val="both"/>
        <w:rPr>
          <w:rFonts w:ascii="Arial" w:eastAsia="Times New Roman" w:hAnsi="Arial" w:cs="Arial"/>
          <w:lang w:eastAsia="pt-BR"/>
        </w:rPr>
      </w:pPr>
      <w:r w:rsidRPr="00830777">
        <w:rPr>
          <w:rFonts w:ascii="Arial" w:eastAsia="Times New Roman" w:hAnsi="Arial" w:cs="Arial"/>
          <w:lang w:eastAsia="pt-BR"/>
        </w:rPr>
        <w:t>i) realização de empenho.</w:t>
      </w:r>
    </w:p>
    <w:p w14:paraId="4EA1F24F" w14:textId="77777777" w:rsidR="00A20C15" w:rsidRPr="00830777" w:rsidRDefault="00A20C15" w:rsidP="00A20C15">
      <w:pPr>
        <w:spacing w:line="240" w:lineRule="auto"/>
        <w:ind w:firstLine="709"/>
        <w:jc w:val="both"/>
        <w:rPr>
          <w:rFonts w:ascii="Arial" w:hAnsi="Arial" w:cs="Arial"/>
        </w:rPr>
      </w:pPr>
    </w:p>
    <w:p w14:paraId="35D9900D" w14:textId="77777777" w:rsidR="00A20C15" w:rsidRPr="00830777" w:rsidRDefault="00A20C15" w:rsidP="00A20C15">
      <w:pPr>
        <w:pStyle w:val="NormalWeb"/>
        <w:spacing w:before="0" w:beforeAutospacing="0" w:after="240" w:afterAutospacing="0"/>
        <w:jc w:val="both"/>
        <w:rPr>
          <w:rFonts w:ascii="Arial" w:hAnsi="Arial" w:cs="Arial"/>
          <w:b/>
          <w:bCs/>
          <w:sz w:val="22"/>
          <w:szCs w:val="22"/>
        </w:rPr>
      </w:pPr>
      <w:r w:rsidRPr="00830777">
        <w:rPr>
          <w:rFonts w:ascii="Arial" w:hAnsi="Arial" w:cs="Arial"/>
          <w:b/>
          <w:bCs/>
          <w:sz w:val="22"/>
          <w:szCs w:val="22"/>
        </w:rPr>
        <w:t>12. CONTRATAÇÕES CORRELATAS E/OU INTERDEPENDENTES</w:t>
      </w:r>
    </w:p>
    <w:p w14:paraId="767803E8" w14:textId="77777777" w:rsidR="00A20C15" w:rsidRPr="00830777" w:rsidRDefault="00A20C15" w:rsidP="00A20C15">
      <w:pPr>
        <w:pStyle w:val="NormalWeb"/>
        <w:spacing w:after="0"/>
        <w:ind w:firstLine="851"/>
        <w:jc w:val="both"/>
        <w:rPr>
          <w:rFonts w:ascii="Arial" w:hAnsi="Arial" w:cs="Arial"/>
          <w:sz w:val="22"/>
          <w:szCs w:val="22"/>
        </w:rPr>
      </w:pPr>
      <w:r w:rsidRPr="00830777">
        <w:rPr>
          <w:rFonts w:ascii="Arial" w:hAnsi="Arial" w:cs="Arial"/>
          <w:sz w:val="22"/>
          <w:szCs w:val="22"/>
        </w:rPr>
        <w:t>12.1. Contratações correlatas são aquelas que guardam relação com o objeto principal, interligando-se a essa prestação do serviço, mas que não precisam necessariamente, ser adquiridas para a completa prestação do objeto principal. Já as contratações interdependentes são aquelas que precisam ser contratadas juntamente com objeto principal para sua completa prestação.</w:t>
      </w:r>
    </w:p>
    <w:p w14:paraId="753ADC88" w14:textId="77777777" w:rsidR="00A20C15" w:rsidRPr="00830777" w:rsidRDefault="00A20C15" w:rsidP="00A20C15">
      <w:pPr>
        <w:pStyle w:val="NormalWeb"/>
        <w:spacing w:after="0"/>
        <w:ind w:firstLine="851"/>
        <w:jc w:val="both"/>
        <w:rPr>
          <w:rFonts w:ascii="Arial" w:hAnsi="Arial" w:cs="Arial"/>
          <w:sz w:val="22"/>
          <w:szCs w:val="22"/>
        </w:rPr>
      </w:pPr>
      <w:r w:rsidRPr="00830777">
        <w:rPr>
          <w:rFonts w:ascii="Arial" w:hAnsi="Arial" w:cs="Arial"/>
          <w:sz w:val="22"/>
          <w:szCs w:val="22"/>
        </w:rPr>
        <w:t>12.2. Assim sendo, não existem contratações correlatas e/ou interdependentes para a presente contratação.</w:t>
      </w:r>
    </w:p>
    <w:p w14:paraId="0A7617A7" w14:textId="77777777" w:rsidR="00A20C15" w:rsidRPr="00830777" w:rsidRDefault="00A20C15" w:rsidP="00A20C15">
      <w:pPr>
        <w:pStyle w:val="NormalWeb"/>
        <w:spacing w:before="0" w:beforeAutospacing="0" w:after="240" w:afterAutospacing="0"/>
        <w:jc w:val="both"/>
        <w:rPr>
          <w:rFonts w:ascii="Arial" w:hAnsi="Arial" w:cs="Arial"/>
          <w:b/>
          <w:bCs/>
          <w:sz w:val="22"/>
          <w:szCs w:val="22"/>
        </w:rPr>
      </w:pPr>
      <w:bookmarkStart w:id="15" w:name="art18§1xii"/>
      <w:bookmarkEnd w:id="15"/>
      <w:r w:rsidRPr="00830777">
        <w:rPr>
          <w:rFonts w:ascii="Arial" w:hAnsi="Arial" w:cs="Arial"/>
          <w:b/>
          <w:bCs/>
          <w:sz w:val="22"/>
          <w:szCs w:val="22"/>
        </w:rPr>
        <w:t xml:space="preserve">13. POSSÍVEIS IMPACTOS AMBIENTAIS </w:t>
      </w:r>
    </w:p>
    <w:p w14:paraId="6F7611B2" w14:textId="77777777" w:rsidR="00A20C15" w:rsidRPr="00830777" w:rsidRDefault="00A20C15" w:rsidP="00A20C15">
      <w:pPr>
        <w:pStyle w:val="NormalWeb"/>
        <w:spacing w:before="0" w:beforeAutospacing="0" w:after="240"/>
        <w:ind w:firstLine="851"/>
        <w:jc w:val="both"/>
        <w:rPr>
          <w:rFonts w:ascii="Arial" w:hAnsi="Arial" w:cs="Arial"/>
          <w:sz w:val="22"/>
          <w:szCs w:val="22"/>
        </w:rPr>
      </w:pPr>
      <w:bookmarkStart w:id="16" w:name="art18§1xiii"/>
      <w:bookmarkEnd w:id="16"/>
      <w:r w:rsidRPr="00830777">
        <w:rPr>
          <w:rFonts w:ascii="Arial" w:hAnsi="Arial" w:cs="Arial"/>
          <w:sz w:val="22"/>
          <w:szCs w:val="22"/>
        </w:rPr>
        <w:t>13.1. A contratação para o fornecimento de nitrogênio líquido apresenta baixo potencial de impacto ambiental, desde que observadas as normas técnicas e de segurança aplicáveis ao seu transporte, armazenamento e manuseio.</w:t>
      </w:r>
    </w:p>
    <w:p w14:paraId="1F91C411" w14:textId="77777777" w:rsidR="00A20C15" w:rsidRPr="00830777" w:rsidRDefault="00A20C15" w:rsidP="00A20C15">
      <w:pPr>
        <w:pStyle w:val="NormalWeb"/>
        <w:spacing w:before="0" w:beforeAutospacing="0" w:after="240"/>
        <w:ind w:firstLine="851"/>
        <w:jc w:val="both"/>
        <w:rPr>
          <w:rFonts w:ascii="Arial" w:hAnsi="Arial" w:cs="Arial"/>
          <w:sz w:val="22"/>
          <w:szCs w:val="22"/>
        </w:rPr>
      </w:pPr>
      <w:r w:rsidRPr="00830777">
        <w:rPr>
          <w:rFonts w:ascii="Arial" w:hAnsi="Arial" w:cs="Arial"/>
          <w:sz w:val="22"/>
          <w:szCs w:val="22"/>
        </w:rPr>
        <w:lastRenderedPageBreak/>
        <w:t>13.2. O nitrogênio líquido é obtido a partir da liquefação do ar atmosférico e, quando liberado no ambiente, retorna ao estado gasoso, integrando novamente a atmosfera, sem gerar resíduos sólidos ou líquidos e sem apresentar potencial poluente nas condições normais de utilização.</w:t>
      </w:r>
    </w:p>
    <w:p w14:paraId="361B70F4" w14:textId="77777777" w:rsidR="00A20C15" w:rsidRPr="00830777" w:rsidRDefault="00A20C15" w:rsidP="00A20C15">
      <w:pPr>
        <w:pStyle w:val="NormalWeb"/>
        <w:spacing w:before="0" w:beforeAutospacing="0" w:after="240"/>
        <w:ind w:firstLine="851"/>
        <w:jc w:val="both"/>
        <w:rPr>
          <w:rFonts w:ascii="Arial" w:hAnsi="Arial" w:cs="Arial"/>
          <w:sz w:val="22"/>
          <w:szCs w:val="22"/>
        </w:rPr>
      </w:pPr>
      <w:r w:rsidRPr="00830777">
        <w:rPr>
          <w:rFonts w:ascii="Arial" w:hAnsi="Arial" w:cs="Arial"/>
          <w:sz w:val="22"/>
          <w:szCs w:val="22"/>
        </w:rPr>
        <w:t>13.3. Os principais impactos ambientais estão relacionados ao transporte e ao manuseio do produto, especialmente quanto ao consumo de combustíveis pelos veículos utilizados na logística e aos riscos decorrentes do manejo inadequado de recipientes criogênicos. Tais impactos podem ser minimizados mediante o cumprimento da legislação ambiental, das normas de segurança do trabalho e das normas técnicas aplicáveis ao transporte e armazenamento de produtos criogênicos.</w:t>
      </w:r>
    </w:p>
    <w:p w14:paraId="55C923FF" w14:textId="77777777" w:rsidR="00A20C15" w:rsidRPr="00830777" w:rsidRDefault="00A20C15" w:rsidP="00A20C15">
      <w:pPr>
        <w:pStyle w:val="NormalWeb"/>
        <w:spacing w:before="0" w:beforeAutospacing="0" w:after="240"/>
        <w:ind w:firstLine="851"/>
        <w:jc w:val="both"/>
        <w:rPr>
          <w:rFonts w:ascii="Arial" w:hAnsi="Arial" w:cs="Arial"/>
          <w:sz w:val="22"/>
          <w:szCs w:val="22"/>
        </w:rPr>
      </w:pPr>
      <w:r w:rsidRPr="00830777">
        <w:rPr>
          <w:rFonts w:ascii="Arial" w:hAnsi="Arial" w:cs="Arial"/>
          <w:sz w:val="22"/>
          <w:szCs w:val="22"/>
        </w:rPr>
        <w:t>13.4. A futura contratada deverá adotar boas práticas ambientais e operacionais, observando, sempre que aplicável:</w:t>
      </w:r>
    </w:p>
    <w:p w14:paraId="2076C1EF" w14:textId="77777777" w:rsidR="00A20C15" w:rsidRPr="00830777" w:rsidRDefault="00A20C15" w:rsidP="00A20C15">
      <w:pPr>
        <w:pStyle w:val="NormalWeb"/>
        <w:spacing w:before="0" w:beforeAutospacing="0" w:after="240"/>
        <w:ind w:firstLine="851"/>
        <w:jc w:val="both"/>
        <w:rPr>
          <w:rFonts w:ascii="Arial" w:hAnsi="Arial" w:cs="Arial"/>
          <w:sz w:val="22"/>
          <w:szCs w:val="22"/>
        </w:rPr>
      </w:pPr>
      <w:r w:rsidRPr="00830777">
        <w:rPr>
          <w:rFonts w:ascii="Arial" w:hAnsi="Arial" w:cs="Arial"/>
          <w:sz w:val="22"/>
          <w:szCs w:val="22"/>
        </w:rPr>
        <w:t>13.4.1. A legislação ambiental vigente;</w:t>
      </w:r>
    </w:p>
    <w:p w14:paraId="06FAAE91" w14:textId="77777777" w:rsidR="00A20C15" w:rsidRPr="00830777" w:rsidRDefault="00A20C15" w:rsidP="00A20C15">
      <w:pPr>
        <w:pStyle w:val="NormalWeb"/>
        <w:spacing w:before="0" w:beforeAutospacing="0" w:after="240"/>
        <w:ind w:firstLine="851"/>
        <w:jc w:val="both"/>
        <w:rPr>
          <w:rFonts w:ascii="Arial" w:hAnsi="Arial" w:cs="Arial"/>
          <w:sz w:val="22"/>
          <w:szCs w:val="22"/>
        </w:rPr>
      </w:pPr>
      <w:r w:rsidRPr="00830777">
        <w:rPr>
          <w:rFonts w:ascii="Arial" w:hAnsi="Arial" w:cs="Arial"/>
          <w:sz w:val="22"/>
          <w:szCs w:val="22"/>
        </w:rPr>
        <w:t>13.4.2. As normas de segurança relativas ao transporte e manuseio de produtos criogênicos;</w:t>
      </w:r>
    </w:p>
    <w:p w14:paraId="5A07A1C1" w14:textId="77777777" w:rsidR="00A20C15" w:rsidRPr="00830777" w:rsidRDefault="00A20C15" w:rsidP="00A20C15">
      <w:pPr>
        <w:pStyle w:val="NormalWeb"/>
        <w:spacing w:before="0" w:beforeAutospacing="0" w:after="240"/>
        <w:ind w:firstLine="851"/>
        <w:jc w:val="both"/>
        <w:rPr>
          <w:rFonts w:ascii="Arial" w:hAnsi="Arial" w:cs="Arial"/>
          <w:sz w:val="22"/>
          <w:szCs w:val="22"/>
        </w:rPr>
      </w:pPr>
      <w:r w:rsidRPr="00830777">
        <w:rPr>
          <w:rFonts w:ascii="Arial" w:hAnsi="Arial" w:cs="Arial"/>
          <w:sz w:val="22"/>
          <w:szCs w:val="22"/>
        </w:rPr>
        <w:t>13.4.3. A utilização de recipientes apropriados e em perfeitas condições de uso;</w:t>
      </w:r>
    </w:p>
    <w:p w14:paraId="71D541FA" w14:textId="77777777" w:rsidR="00A20C15" w:rsidRPr="00830777" w:rsidRDefault="00A20C15" w:rsidP="00A20C15">
      <w:pPr>
        <w:pStyle w:val="NormalWeb"/>
        <w:spacing w:before="0" w:beforeAutospacing="0" w:after="240"/>
        <w:ind w:firstLine="851"/>
        <w:jc w:val="both"/>
        <w:rPr>
          <w:rFonts w:ascii="Arial" w:hAnsi="Arial" w:cs="Arial"/>
          <w:sz w:val="22"/>
          <w:szCs w:val="22"/>
        </w:rPr>
      </w:pPr>
      <w:r w:rsidRPr="00830777">
        <w:rPr>
          <w:rFonts w:ascii="Arial" w:hAnsi="Arial" w:cs="Arial"/>
          <w:sz w:val="22"/>
          <w:szCs w:val="22"/>
        </w:rPr>
        <w:t>13.4.4. A destinação ambientalmente adequada de eventuais resíduos gerados durante a execução do contrato;</w:t>
      </w:r>
    </w:p>
    <w:p w14:paraId="1D50FDFF" w14:textId="77777777" w:rsidR="00A20C15" w:rsidRPr="00830777" w:rsidRDefault="00A20C15" w:rsidP="00A20C15">
      <w:pPr>
        <w:pStyle w:val="NormalWeb"/>
        <w:spacing w:before="0" w:beforeAutospacing="0" w:after="240"/>
        <w:ind w:firstLine="851"/>
        <w:jc w:val="both"/>
        <w:rPr>
          <w:rFonts w:ascii="Arial" w:hAnsi="Arial" w:cs="Arial"/>
          <w:sz w:val="22"/>
          <w:szCs w:val="22"/>
        </w:rPr>
      </w:pPr>
      <w:r w:rsidRPr="00830777">
        <w:rPr>
          <w:rFonts w:ascii="Arial" w:hAnsi="Arial" w:cs="Arial"/>
          <w:sz w:val="22"/>
          <w:szCs w:val="22"/>
        </w:rPr>
        <w:t>13.4.5. Medidas que reduzam riscos de acidentes e desperdícios durante o abastecimento dos recipientes criogênicos.</w:t>
      </w:r>
    </w:p>
    <w:p w14:paraId="472CE1F3" w14:textId="77777777" w:rsidR="00A20C15" w:rsidRDefault="00A20C15" w:rsidP="00A20C15">
      <w:pPr>
        <w:pStyle w:val="NormalWeb"/>
        <w:spacing w:before="0" w:beforeAutospacing="0"/>
        <w:ind w:firstLine="851"/>
        <w:jc w:val="both"/>
        <w:rPr>
          <w:rFonts w:ascii="Arial" w:hAnsi="Arial" w:cs="Arial"/>
          <w:sz w:val="22"/>
          <w:szCs w:val="22"/>
        </w:rPr>
      </w:pPr>
      <w:r w:rsidRPr="00830777">
        <w:rPr>
          <w:rFonts w:ascii="Arial" w:hAnsi="Arial" w:cs="Arial"/>
          <w:sz w:val="22"/>
          <w:szCs w:val="22"/>
        </w:rPr>
        <w:t>13.5. Dessa forma, conclui-se que os impactos ambientais decorrentes da contratação são reduzidos e plenamente mitigáveis mediante a observância das normas legais, ambientais e de segurança aplicáveis.</w:t>
      </w:r>
    </w:p>
    <w:p w14:paraId="1FE4F79A" w14:textId="77777777" w:rsidR="00A20C15" w:rsidRPr="00830777" w:rsidRDefault="00A20C15" w:rsidP="00A20C15">
      <w:pPr>
        <w:pStyle w:val="NormalWeb"/>
        <w:spacing w:before="0" w:beforeAutospacing="0" w:after="240" w:afterAutospacing="0"/>
        <w:jc w:val="both"/>
        <w:rPr>
          <w:rFonts w:ascii="Arial" w:hAnsi="Arial" w:cs="Arial"/>
          <w:b/>
          <w:bCs/>
          <w:sz w:val="22"/>
          <w:szCs w:val="22"/>
        </w:rPr>
      </w:pPr>
      <w:r w:rsidRPr="00830777">
        <w:rPr>
          <w:rFonts w:ascii="Arial" w:hAnsi="Arial" w:cs="Arial"/>
          <w:b/>
          <w:bCs/>
          <w:sz w:val="22"/>
          <w:szCs w:val="22"/>
        </w:rPr>
        <w:t xml:space="preserve">14. DECLARAÇÃO DE VIABILIDADE </w:t>
      </w:r>
    </w:p>
    <w:p w14:paraId="2DFB9DFF" w14:textId="77777777" w:rsidR="00A20C15" w:rsidRPr="00830777" w:rsidRDefault="00A20C15" w:rsidP="00A20C15">
      <w:pPr>
        <w:pStyle w:val="NormalWeb"/>
        <w:spacing w:before="0" w:beforeAutospacing="0" w:after="240" w:afterAutospacing="0"/>
        <w:ind w:firstLine="708"/>
        <w:jc w:val="both"/>
        <w:rPr>
          <w:rFonts w:ascii="Arial" w:hAnsi="Arial" w:cs="Arial"/>
          <w:sz w:val="22"/>
          <w:szCs w:val="22"/>
        </w:rPr>
      </w:pPr>
      <w:r w:rsidRPr="00830777">
        <w:rPr>
          <w:rFonts w:ascii="Arial" w:hAnsi="Arial" w:cs="Arial"/>
          <w:sz w:val="22"/>
          <w:szCs w:val="22"/>
        </w:rPr>
        <w:t>14.1. Com base na justificativa e nas especificações técnicas constantes neste Estudo Técnico Preliminar e seus anexos, e na existência de planejamento orçamentário para subsidiar esta contratação, declaramos que a contratação é viável, atendendo aos padrões e preços de mercado.</w:t>
      </w:r>
    </w:p>
    <w:p w14:paraId="28E90B51" w14:textId="77777777" w:rsidR="00A20C15" w:rsidRPr="00830777" w:rsidRDefault="00A20C15" w:rsidP="00A20C15">
      <w:pPr>
        <w:spacing w:line="240" w:lineRule="auto"/>
        <w:jc w:val="center"/>
        <w:rPr>
          <w:rFonts w:ascii="Arial" w:hAnsi="Arial" w:cs="Arial"/>
          <w:highlight w:val="yellow"/>
        </w:rPr>
      </w:pPr>
      <w:r w:rsidRPr="00830777">
        <w:rPr>
          <w:rFonts w:ascii="Arial" w:hAnsi="Arial" w:cs="Arial"/>
        </w:rPr>
        <w:t>Camargo/RS, 23 de julho de 2026.</w:t>
      </w:r>
    </w:p>
    <w:p w14:paraId="0F63E770" w14:textId="77777777" w:rsidR="00A20C15" w:rsidRPr="00830777" w:rsidRDefault="00A20C15" w:rsidP="00A20C15">
      <w:pPr>
        <w:spacing w:line="240" w:lineRule="auto"/>
        <w:ind w:left="4956"/>
        <w:jc w:val="both"/>
        <w:rPr>
          <w:rFonts w:ascii="Arial" w:hAnsi="Arial" w:cs="Arial"/>
          <w:highlight w:val="yellow"/>
        </w:rPr>
      </w:pPr>
    </w:p>
    <w:p w14:paraId="06B27255" w14:textId="77777777" w:rsidR="00A20C15" w:rsidRPr="00830777" w:rsidRDefault="00A20C15" w:rsidP="00A20C15">
      <w:pPr>
        <w:spacing w:after="0" w:line="240" w:lineRule="auto"/>
        <w:jc w:val="center"/>
        <w:rPr>
          <w:rFonts w:ascii="Arial" w:eastAsia="Times New Roman" w:hAnsi="Arial" w:cs="Arial"/>
          <w:b/>
          <w:bCs/>
          <w:lang w:eastAsia="zh-CN"/>
        </w:rPr>
      </w:pPr>
    </w:p>
    <w:p w14:paraId="06D8D4AA" w14:textId="77777777" w:rsidR="00A20C15" w:rsidRPr="00830777" w:rsidRDefault="00A20C15" w:rsidP="00A20C15">
      <w:pPr>
        <w:spacing w:after="0" w:line="240" w:lineRule="auto"/>
        <w:jc w:val="center"/>
        <w:rPr>
          <w:rFonts w:ascii="Arial" w:eastAsia="Times New Roman" w:hAnsi="Arial" w:cs="Arial"/>
          <w:b/>
          <w:bCs/>
          <w:lang w:eastAsia="zh-CN"/>
        </w:rPr>
      </w:pPr>
    </w:p>
    <w:p w14:paraId="4763308F" w14:textId="77777777" w:rsidR="00A20C15" w:rsidRPr="00830777" w:rsidRDefault="00A20C15" w:rsidP="00A20C15">
      <w:pPr>
        <w:spacing w:after="0" w:line="240" w:lineRule="auto"/>
        <w:ind w:firstLine="708"/>
        <w:jc w:val="center"/>
        <w:rPr>
          <w:rFonts w:ascii="Arial" w:hAnsi="Arial" w:cs="Arial"/>
          <w:b/>
          <w:bCs/>
        </w:rPr>
      </w:pPr>
      <w:r w:rsidRPr="00830777">
        <w:rPr>
          <w:rFonts w:ascii="Arial" w:hAnsi="Arial" w:cs="Arial"/>
          <w:b/>
          <w:bCs/>
        </w:rPr>
        <w:t>_______________________________________________________</w:t>
      </w:r>
    </w:p>
    <w:p w14:paraId="434ABDA2" w14:textId="77777777" w:rsidR="00A20C15" w:rsidRPr="00830777" w:rsidRDefault="00A20C15" w:rsidP="00A20C15">
      <w:pPr>
        <w:spacing w:after="0" w:line="240" w:lineRule="auto"/>
        <w:jc w:val="center"/>
        <w:rPr>
          <w:rFonts w:ascii="Arial" w:eastAsia="Times New Roman" w:hAnsi="Arial" w:cs="Arial"/>
          <w:b/>
          <w:bCs/>
          <w:lang w:eastAsia="zh-CN"/>
        </w:rPr>
      </w:pPr>
      <w:r w:rsidRPr="00830777">
        <w:rPr>
          <w:rFonts w:ascii="Arial" w:eastAsia="Times New Roman" w:hAnsi="Arial" w:cs="Arial"/>
          <w:b/>
          <w:bCs/>
          <w:lang w:eastAsia="zh-CN"/>
        </w:rPr>
        <w:t>Secretário Municipal de Agricultura e Meio Ambiente</w:t>
      </w:r>
    </w:p>
    <w:p w14:paraId="2559C7F8" w14:textId="77777777" w:rsidR="00A20C15" w:rsidRPr="00830777" w:rsidRDefault="00A20C15" w:rsidP="00A20C15">
      <w:pPr>
        <w:spacing w:after="0" w:line="240" w:lineRule="auto"/>
        <w:jc w:val="center"/>
        <w:rPr>
          <w:rFonts w:ascii="Arial" w:eastAsia="Times New Roman" w:hAnsi="Arial" w:cs="Arial"/>
          <w:b/>
          <w:bCs/>
          <w:lang w:eastAsia="zh-CN"/>
        </w:rPr>
      </w:pPr>
      <w:r w:rsidRPr="00830777">
        <w:rPr>
          <w:rFonts w:ascii="Arial" w:eastAsia="Times New Roman" w:hAnsi="Arial" w:cs="Arial"/>
          <w:b/>
          <w:bCs/>
          <w:lang w:eastAsia="zh-CN"/>
        </w:rPr>
        <w:t>Leandro Dambroz</w:t>
      </w:r>
    </w:p>
    <w:p w14:paraId="00593FF4" w14:textId="77777777" w:rsidR="00A20C15" w:rsidRPr="00830777" w:rsidRDefault="00A20C15" w:rsidP="00A20C15">
      <w:pPr>
        <w:spacing w:after="0" w:line="240" w:lineRule="auto"/>
        <w:jc w:val="center"/>
        <w:rPr>
          <w:rFonts w:ascii="Arial" w:eastAsia="Times New Roman" w:hAnsi="Arial" w:cs="Arial"/>
          <w:b/>
          <w:bCs/>
          <w:lang w:eastAsia="zh-CN"/>
        </w:rPr>
      </w:pPr>
    </w:p>
    <w:p w14:paraId="7AF7125C" w14:textId="77777777" w:rsidR="00A20C15" w:rsidRPr="00830777" w:rsidRDefault="00A20C15" w:rsidP="00A20C15">
      <w:pPr>
        <w:spacing w:after="0" w:line="240" w:lineRule="auto"/>
        <w:jc w:val="center"/>
        <w:rPr>
          <w:rFonts w:ascii="Arial" w:eastAsia="Times New Roman" w:hAnsi="Arial" w:cs="Arial"/>
          <w:b/>
          <w:bCs/>
          <w:lang w:eastAsia="zh-CN"/>
        </w:rPr>
      </w:pPr>
    </w:p>
    <w:p w14:paraId="73883F64" w14:textId="77777777" w:rsidR="00A20C15" w:rsidRPr="00830777" w:rsidRDefault="00A20C15" w:rsidP="00A20C15">
      <w:pPr>
        <w:spacing w:after="0" w:line="240" w:lineRule="auto"/>
        <w:jc w:val="center"/>
        <w:rPr>
          <w:rFonts w:ascii="Arial" w:hAnsi="Arial" w:cs="Arial"/>
          <w:b/>
          <w:bCs/>
        </w:rPr>
      </w:pPr>
    </w:p>
    <w:p w14:paraId="6E183C45" w14:textId="77777777" w:rsidR="00294A65" w:rsidRPr="00294A65" w:rsidRDefault="00294A65" w:rsidP="00294A65">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jc w:val="both"/>
        <w:rPr>
          <w:rFonts w:ascii="Arial" w:hAnsi="Arial" w:cs="Arial"/>
          <w:b/>
          <w:bCs/>
        </w:rPr>
      </w:pPr>
    </w:p>
    <w:p w14:paraId="4B7F1806" w14:textId="77777777" w:rsidR="00B14B44" w:rsidRDefault="00B14B44" w:rsidP="007C2A1B">
      <w:pPr>
        <w:jc w:val="center"/>
        <w:rPr>
          <w:rFonts w:ascii="Arial" w:eastAsia="Calibri" w:hAnsi="Arial" w:cs="Arial"/>
          <w:b/>
        </w:rPr>
      </w:pPr>
    </w:p>
    <w:p w14:paraId="26E932A1" w14:textId="77777777" w:rsidR="00405678" w:rsidRDefault="00405678" w:rsidP="007C2A1B">
      <w:pPr>
        <w:jc w:val="center"/>
        <w:rPr>
          <w:rFonts w:ascii="Arial" w:eastAsia="Calibri" w:hAnsi="Arial" w:cs="Arial"/>
          <w:b/>
        </w:rPr>
      </w:pPr>
    </w:p>
    <w:p w14:paraId="7470B831" w14:textId="77777777" w:rsidR="00405678" w:rsidRDefault="00405678" w:rsidP="007C2A1B">
      <w:pPr>
        <w:jc w:val="center"/>
        <w:rPr>
          <w:rFonts w:ascii="Arial" w:eastAsia="Calibri" w:hAnsi="Arial" w:cs="Arial"/>
          <w:b/>
        </w:rPr>
      </w:pPr>
    </w:p>
    <w:p w14:paraId="06720633" w14:textId="75817070" w:rsidR="000B68BB" w:rsidRPr="00E91D6A" w:rsidRDefault="000B68BB" w:rsidP="006828A3">
      <w:pPr>
        <w:spacing w:after="0"/>
        <w:jc w:val="center"/>
        <w:rPr>
          <w:rFonts w:ascii="Arial" w:hAnsi="Arial" w:cs="Arial"/>
          <w:b/>
          <w:bCs/>
        </w:rPr>
      </w:pPr>
      <w:r w:rsidRPr="00E91D6A">
        <w:rPr>
          <w:rFonts w:ascii="Arial" w:hAnsi="Arial" w:cs="Arial"/>
          <w:b/>
          <w:bCs/>
        </w:rPr>
        <w:lastRenderedPageBreak/>
        <w:t>PREGÃO ELETRÔNICO Nº 0</w:t>
      </w:r>
      <w:r w:rsidR="00A20C15" w:rsidRPr="00E91D6A">
        <w:rPr>
          <w:rFonts w:ascii="Arial" w:hAnsi="Arial" w:cs="Arial"/>
          <w:b/>
          <w:bCs/>
        </w:rPr>
        <w:t>6</w:t>
      </w:r>
      <w:r w:rsidRPr="00E91D6A">
        <w:rPr>
          <w:rFonts w:ascii="Arial" w:hAnsi="Arial" w:cs="Arial"/>
          <w:b/>
          <w:bCs/>
        </w:rPr>
        <w:t>/202</w:t>
      </w:r>
      <w:r w:rsidR="002F410E" w:rsidRPr="00E91D6A">
        <w:rPr>
          <w:rFonts w:ascii="Arial" w:hAnsi="Arial" w:cs="Arial"/>
          <w:b/>
          <w:bCs/>
        </w:rPr>
        <w:t>6</w:t>
      </w:r>
    </w:p>
    <w:p w14:paraId="5F648181" w14:textId="43CACB86" w:rsidR="000B68BB" w:rsidRDefault="000B68BB" w:rsidP="006828A3">
      <w:pPr>
        <w:spacing w:after="0"/>
        <w:jc w:val="center"/>
        <w:rPr>
          <w:rFonts w:ascii="Arial" w:hAnsi="Arial" w:cs="Arial"/>
          <w:b/>
          <w:bCs/>
        </w:rPr>
      </w:pPr>
      <w:r w:rsidRPr="00E91D6A">
        <w:rPr>
          <w:rFonts w:ascii="Arial" w:hAnsi="Arial" w:cs="Arial"/>
          <w:b/>
          <w:bCs/>
        </w:rPr>
        <w:t>REGISTRO DE PREÇOS Nº 0</w:t>
      </w:r>
      <w:r w:rsidR="00A20C15" w:rsidRPr="00E91D6A">
        <w:rPr>
          <w:rFonts w:ascii="Arial" w:hAnsi="Arial" w:cs="Arial"/>
          <w:b/>
          <w:bCs/>
        </w:rPr>
        <w:t>4</w:t>
      </w:r>
      <w:r w:rsidRPr="00E91D6A">
        <w:rPr>
          <w:rFonts w:ascii="Arial" w:hAnsi="Arial" w:cs="Arial"/>
          <w:b/>
          <w:bCs/>
        </w:rPr>
        <w:t>/202</w:t>
      </w:r>
      <w:r w:rsidR="002F410E" w:rsidRPr="00E91D6A">
        <w:rPr>
          <w:rFonts w:ascii="Arial" w:hAnsi="Arial" w:cs="Arial"/>
          <w:b/>
          <w:bCs/>
        </w:rPr>
        <w:t>6</w:t>
      </w:r>
    </w:p>
    <w:p w14:paraId="361A9E5D" w14:textId="77777777" w:rsidR="00405678" w:rsidRPr="00E62C94" w:rsidRDefault="00405678" w:rsidP="000B68BB">
      <w:pPr>
        <w:jc w:val="center"/>
        <w:rPr>
          <w:rFonts w:ascii="Arial" w:hAnsi="Arial" w:cs="Arial"/>
        </w:rPr>
      </w:pPr>
    </w:p>
    <w:p w14:paraId="0F0C7AA6" w14:textId="6CC9EAE0" w:rsidR="00B14B44" w:rsidRDefault="00B14B44" w:rsidP="00B14B44">
      <w:pPr>
        <w:jc w:val="center"/>
        <w:rPr>
          <w:rFonts w:ascii="Arial" w:eastAsia="Calibri" w:hAnsi="Arial" w:cs="Arial"/>
          <w:b/>
        </w:rPr>
      </w:pPr>
      <w:r w:rsidRPr="00E62C94">
        <w:rPr>
          <w:rFonts w:ascii="Arial" w:eastAsia="Calibri" w:hAnsi="Arial" w:cs="Arial"/>
          <w:b/>
        </w:rPr>
        <w:t>ANEXO I</w:t>
      </w:r>
      <w:r>
        <w:rPr>
          <w:rFonts w:ascii="Arial" w:eastAsia="Calibri" w:hAnsi="Arial" w:cs="Arial"/>
          <w:b/>
        </w:rPr>
        <w:t>I</w:t>
      </w:r>
    </w:p>
    <w:p w14:paraId="0F953123" w14:textId="77777777" w:rsidR="00E91D6A" w:rsidRPr="00B320CA" w:rsidRDefault="00E91D6A" w:rsidP="00E91D6A">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jc w:val="center"/>
        <w:rPr>
          <w:rFonts w:ascii="Arial" w:eastAsia="Times New Roman" w:hAnsi="Arial" w:cs="Arial"/>
          <w:b/>
          <w:vertAlign w:val="superscript"/>
          <w:lang w:eastAsia="zh-CN"/>
        </w:rPr>
      </w:pPr>
      <w:r w:rsidRPr="00B320CA">
        <w:rPr>
          <w:rFonts w:ascii="Arial" w:eastAsia="Times New Roman" w:hAnsi="Arial" w:cs="Arial"/>
          <w:b/>
          <w:lang w:eastAsia="zh-CN"/>
        </w:rPr>
        <w:t>TERMO DE REFERÊNCIA</w:t>
      </w:r>
    </w:p>
    <w:p w14:paraId="698ABE4A" w14:textId="77777777" w:rsidR="00E91D6A" w:rsidRPr="00B320CA" w:rsidRDefault="00E91D6A" w:rsidP="00E91D6A">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jc w:val="center"/>
        <w:rPr>
          <w:rFonts w:ascii="Arial" w:eastAsia="Times New Roman" w:hAnsi="Arial" w:cs="Arial"/>
          <w:b/>
          <w:vertAlign w:val="superscript"/>
          <w:lang w:eastAsia="zh-CN"/>
        </w:rPr>
      </w:pPr>
    </w:p>
    <w:p w14:paraId="0AB30E07" w14:textId="77777777" w:rsidR="00E91D6A" w:rsidRPr="00B320CA" w:rsidRDefault="00E91D6A" w:rsidP="00E91D6A">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jc w:val="both"/>
        <w:rPr>
          <w:rFonts w:ascii="Arial" w:eastAsia="Times New Roman" w:hAnsi="Arial" w:cs="Arial"/>
          <w:b/>
          <w:bCs/>
          <w:lang w:eastAsia="zh-CN"/>
        </w:rPr>
      </w:pPr>
      <w:r w:rsidRPr="00B320CA">
        <w:rPr>
          <w:rFonts w:ascii="Arial" w:eastAsia="Times New Roman" w:hAnsi="Arial" w:cs="Arial"/>
          <w:b/>
          <w:bCs/>
          <w:lang w:eastAsia="zh-CN"/>
        </w:rPr>
        <w:t>MUNICÍPIO DE CAMARGO - RS</w:t>
      </w:r>
    </w:p>
    <w:p w14:paraId="122DE0A9" w14:textId="77777777" w:rsidR="00E91D6A" w:rsidRPr="00B320CA" w:rsidRDefault="00E91D6A" w:rsidP="00E91D6A">
      <w:pPr>
        <w:spacing w:after="0" w:line="240" w:lineRule="auto"/>
        <w:jc w:val="both"/>
        <w:rPr>
          <w:rFonts w:ascii="Arial" w:hAnsi="Arial" w:cs="Arial"/>
          <w:b/>
          <w:bCs/>
        </w:rPr>
      </w:pPr>
      <w:r w:rsidRPr="00B320CA">
        <w:rPr>
          <w:rFonts w:ascii="Arial" w:hAnsi="Arial" w:cs="Arial"/>
          <w:b/>
          <w:bCs/>
        </w:rPr>
        <w:t>SECRETARIA MUNICIPAL DE AGRICULTURA E MEIO AMBIENTE</w:t>
      </w:r>
    </w:p>
    <w:p w14:paraId="05107D21" w14:textId="77777777" w:rsidR="00E91D6A" w:rsidRPr="00B320CA" w:rsidRDefault="00E91D6A" w:rsidP="00E91D6A">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jc w:val="both"/>
        <w:rPr>
          <w:rFonts w:ascii="Arial" w:eastAsia="Times New Roman" w:hAnsi="Arial" w:cs="Arial"/>
          <w:b/>
          <w:bCs/>
          <w:lang w:eastAsia="zh-CN"/>
        </w:rPr>
      </w:pPr>
    </w:p>
    <w:p w14:paraId="649D0446" w14:textId="77777777" w:rsidR="00E91D6A" w:rsidRPr="00B320CA" w:rsidRDefault="00E91D6A" w:rsidP="00E91D6A">
      <w:pPr>
        <w:spacing w:after="0" w:line="240" w:lineRule="auto"/>
        <w:jc w:val="both"/>
        <w:rPr>
          <w:rFonts w:ascii="Arial" w:eastAsia="Times New Roman" w:hAnsi="Arial" w:cs="Arial"/>
          <w:lang w:eastAsia="pt-BR"/>
        </w:rPr>
      </w:pPr>
      <w:r w:rsidRPr="00B320CA">
        <w:rPr>
          <w:rFonts w:ascii="Arial" w:eastAsia="Times New Roman" w:hAnsi="Arial" w:cs="Arial"/>
          <w:b/>
          <w:bCs/>
          <w:lang w:eastAsia="zh-CN"/>
        </w:rPr>
        <w:t>NECESSIDADE DA ADMINISTRAÇÃO:</w:t>
      </w:r>
      <w:r w:rsidRPr="00B320CA">
        <w:rPr>
          <w:rFonts w:ascii="Arial" w:eastAsia="Times New Roman" w:hAnsi="Arial" w:cs="Arial"/>
          <w:lang w:eastAsia="zh-CN"/>
        </w:rPr>
        <w:t xml:space="preserve"> </w:t>
      </w:r>
      <w:r w:rsidRPr="00B320CA">
        <w:rPr>
          <w:rFonts w:ascii="Arial" w:eastAsia="Times New Roman" w:hAnsi="Arial" w:cs="Arial"/>
          <w:lang w:eastAsia="pt-BR"/>
        </w:rPr>
        <w:t xml:space="preserve">Registro de preços objetivando futura e eventual aquisição de nitrogênio líquido para manutenção do sêmen bovino do Programa Municipal de Incentivo à Agricultura, instituído pelo Município de Camargo/RS. </w:t>
      </w:r>
    </w:p>
    <w:p w14:paraId="76B9CE7D" w14:textId="77777777" w:rsidR="00E91D6A" w:rsidRPr="00B320CA" w:rsidRDefault="00E91D6A" w:rsidP="00E91D6A">
      <w:pPr>
        <w:spacing w:after="0" w:line="240" w:lineRule="auto"/>
        <w:jc w:val="both"/>
        <w:rPr>
          <w:rFonts w:ascii="Arial" w:eastAsia="Times New Roman" w:hAnsi="Arial" w:cs="Arial"/>
          <w:lang w:eastAsia="pt-BR"/>
        </w:rPr>
      </w:pPr>
    </w:p>
    <w:p w14:paraId="5133822D" w14:textId="77777777" w:rsidR="00E91D6A" w:rsidRPr="00B320CA" w:rsidRDefault="00E91D6A" w:rsidP="00E91D6A">
      <w:pPr>
        <w:spacing w:after="0" w:line="240" w:lineRule="auto"/>
        <w:jc w:val="both"/>
        <w:rPr>
          <w:rFonts w:ascii="Arial" w:eastAsia="Times New Roman" w:hAnsi="Arial" w:cs="Arial"/>
          <w:lang w:eastAsia="zh-CN"/>
        </w:rPr>
      </w:pPr>
    </w:p>
    <w:p w14:paraId="4015E06C" w14:textId="77777777" w:rsidR="00E91D6A" w:rsidRPr="00B320CA" w:rsidRDefault="00E91D6A" w:rsidP="00E91D6A">
      <w:pPr>
        <w:spacing w:after="0" w:line="240" w:lineRule="auto"/>
        <w:jc w:val="both"/>
        <w:rPr>
          <w:rFonts w:ascii="Arial" w:eastAsia="Times New Roman" w:hAnsi="Arial" w:cs="Arial"/>
          <w:b/>
          <w:bCs/>
          <w:lang w:eastAsia="pt-BR"/>
        </w:rPr>
      </w:pPr>
      <w:r w:rsidRPr="00B320CA">
        <w:rPr>
          <w:rFonts w:ascii="Arial" w:eastAsia="Times New Roman" w:hAnsi="Arial" w:cs="Arial"/>
          <w:b/>
          <w:bCs/>
          <w:lang w:eastAsia="pt-BR"/>
        </w:rPr>
        <w:t>1. DEFINIÇÃO DO OBJETO</w:t>
      </w:r>
    </w:p>
    <w:p w14:paraId="224F748A" w14:textId="77777777" w:rsidR="00E91D6A" w:rsidRPr="00B320CA" w:rsidRDefault="00E91D6A" w:rsidP="00E91D6A">
      <w:pPr>
        <w:spacing w:before="240" w:line="240" w:lineRule="auto"/>
        <w:ind w:firstLine="851"/>
        <w:jc w:val="both"/>
        <w:rPr>
          <w:rFonts w:ascii="Arial" w:eastAsia="Times New Roman" w:hAnsi="Arial" w:cs="Arial"/>
          <w:lang w:eastAsia="pt-BR"/>
        </w:rPr>
      </w:pPr>
      <w:r w:rsidRPr="00B320CA">
        <w:rPr>
          <w:rFonts w:ascii="Arial" w:eastAsia="Times New Roman" w:hAnsi="Arial" w:cs="Arial"/>
          <w:lang w:eastAsia="pt-BR"/>
        </w:rPr>
        <w:t>1.1. Constitui objeto da presente contratação o Registro de Preços para futura e eventual aquisição de nitrogênio líquido, destinado ao abastecimento dos botijões criogênicos utilizados na conservação do sêmen bovino do Programa Municipal de Incentivo à Agricultura, desenvolvido pela Secretaria Municipal de Agricultura do Município de Camargo/RS.</w:t>
      </w:r>
    </w:p>
    <w:p w14:paraId="5D369BC9" w14:textId="77777777" w:rsidR="00E91D6A" w:rsidRPr="00B320CA" w:rsidRDefault="00E91D6A" w:rsidP="00E91D6A">
      <w:pPr>
        <w:spacing w:before="240" w:line="240" w:lineRule="auto"/>
        <w:ind w:firstLine="851"/>
        <w:jc w:val="both"/>
        <w:rPr>
          <w:rFonts w:ascii="Arial" w:eastAsia="Times New Roman" w:hAnsi="Arial" w:cs="Arial"/>
          <w:lang w:eastAsia="pt-BR"/>
        </w:rPr>
      </w:pPr>
      <w:r w:rsidRPr="00B320CA">
        <w:rPr>
          <w:rFonts w:ascii="Arial" w:eastAsia="Times New Roman" w:hAnsi="Arial" w:cs="Arial"/>
          <w:lang w:eastAsia="pt-BR"/>
        </w:rPr>
        <w:t>1.2. O fornecimento será realizado de forma parcelada, conforme a necessidade da Administração, durante a vigência da Ata de Registro de Preços, observadas as especificações técnicas, quantidades estimadas e demais condições estabelecidas neste Termo de Referência e no Edital.</w:t>
      </w:r>
    </w:p>
    <w:p w14:paraId="13035D11" w14:textId="77777777" w:rsidR="00E91D6A" w:rsidRPr="00B320CA" w:rsidRDefault="00E91D6A" w:rsidP="00E91D6A">
      <w:pPr>
        <w:spacing w:line="240" w:lineRule="auto"/>
        <w:ind w:firstLine="851"/>
        <w:jc w:val="both"/>
        <w:rPr>
          <w:rFonts w:ascii="Arial" w:eastAsia="Times New Roman" w:hAnsi="Arial" w:cs="Arial"/>
          <w:lang w:eastAsia="zh-CN"/>
        </w:rPr>
      </w:pPr>
      <w:r w:rsidRPr="00B320CA">
        <w:rPr>
          <w:rFonts w:ascii="Arial" w:eastAsia="Times New Roman" w:hAnsi="Arial" w:cs="Arial"/>
          <w:lang w:eastAsia="zh-CN"/>
        </w:rPr>
        <w:t>1.3. Os quantitativos estimados para a contratação pretendida encontram-se descritos na tabela abaixo:</w:t>
      </w:r>
    </w:p>
    <w:p w14:paraId="03161000" w14:textId="77777777" w:rsidR="00E91D6A" w:rsidRPr="00B320CA" w:rsidRDefault="00E91D6A" w:rsidP="00E91D6A">
      <w:pPr>
        <w:spacing w:after="0" w:line="240" w:lineRule="auto"/>
        <w:ind w:firstLine="851"/>
        <w:jc w:val="both"/>
        <w:rPr>
          <w:rFonts w:ascii="Arial" w:eastAsia="Times New Roman" w:hAnsi="Arial" w:cs="Arial"/>
          <w:lang w:eastAsia="zh-CN"/>
        </w:rPr>
      </w:pPr>
    </w:p>
    <w:tbl>
      <w:tblPr>
        <w:tblStyle w:val="Tabelacomgrade"/>
        <w:tblW w:w="9209" w:type="dxa"/>
        <w:tblLook w:val="04A0" w:firstRow="1" w:lastRow="0" w:firstColumn="1" w:lastColumn="0" w:noHBand="0" w:noVBand="1"/>
      </w:tblPr>
      <w:tblGrid>
        <w:gridCol w:w="710"/>
        <w:gridCol w:w="6231"/>
        <w:gridCol w:w="992"/>
        <w:gridCol w:w="1276"/>
      </w:tblGrid>
      <w:tr w:rsidR="00E91D6A" w:rsidRPr="00B320CA" w14:paraId="1C987812" w14:textId="77777777" w:rsidTr="0092298B">
        <w:tc>
          <w:tcPr>
            <w:tcW w:w="710" w:type="dxa"/>
            <w:shd w:val="clear" w:color="auto" w:fill="A6A6A6" w:themeFill="background1" w:themeFillShade="A6"/>
          </w:tcPr>
          <w:p w14:paraId="007073AC" w14:textId="77777777" w:rsidR="00E91D6A" w:rsidRPr="00B320CA" w:rsidRDefault="00E91D6A" w:rsidP="0092298B">
            <w:pPr>
              <w:spacing w:before="240"/>
              <w:jc w:val="center"/>
              <w:rPr>
                <w:rFonts w:ascii="Arial" w:hAnsi="Arial" w:cs="Arial"/>
                <w:b/>
                <w:bCs/>
                <w:sz w:val="22"/>
                <w:szCs w:val="22"/>
                <w:lang w:eastAsia="zh-CN"/>
              </w:rPr>
            </w:pPr>
            <w:r w:rsidRPr="00B320CA">
              <w:rPr>
                <w:rFonts w:ascii="Arial" w:hAnsi="Arial" w:cs="Arial"/>
                <w:b/>
                <w:bCs/>
                <w:sz w:val="22"/>
                <w:szCs w:val="22"/>
                <w:lang w:eastAsia="zh-CN"/>
              </w:rPr>
              <w:t>Item</w:t>
            </w:r>
          </w:p>
        </w:tc>
        <w:tc>
          <w:tcPr>
            <w:tcW w:w="6231" w:type="dxa"/>
            <w:shd w:val="clear" w:color="auto" w:fill="A6A6A6" w:themeFill="background1" w:themeFillShade="A6"/>
          </w:tcPr>
          <w:p w14:paraId="75122C48" w14:textId="77777777" w:rsidR="00E91D6A" w:rsidRPr="00B320CA" w:rsidRDefault="00E91D6A" w:rsidP="0092298B">
            <w:pPr>
              <w:spacing w:before="240"/>
              <w:jc w:val="center"/>
              <w:rPr>
                <w:rFonts w:ascii="Arial" w:hAnsi="Arial" w:cs="Arial"/>
                <w:b/>
                <w:bCs/>
                <w:sz w:val="22"/>
                <w:szCs w:val="22"/>
                <w:lang w:eastAsia="zh-CN"/>
              </w:rPr>
            </w:pPr>
            <w:r w:rsidRPr="00B320CA">
              <w:rPr>
                <w:rFonts w:ascii="Arial" w:hAnsi="Arial" w:cs="Arial"/>
                <w:b/>
                <w:bCs/>
                <w:sz w:val="22"/>
                <w:szCs w:val="22"/>
                <w:lang w:eastAsia="zh-CN"/>
              </w:rPr>
              <w:t>Descrição</w:t>
            </w:r>
          </w:p>
        </w:tc>
        <w:tc>
          <w:tcPr>
            <w:tcW w:w="992" w:type="dxa"/>
            <w:shd w:val="clear" w:color="auto" w:fill="A6A6A6" w:themeFill="background1" w:themeFillShade="A6"/>
          </w:tcPr>
          <w:p w14:paraId="5539A9BB" w14:textId="77777777" w:rsidR="00E91D6A" w:rsidRPr="00B320CA" w:rsidRDefault="00E91D6A" w:rsidP="0092298B">
            <w:pPr>
              <w:spacing w:before="240"/>
              <w:jc w:val="center"/>
              <w:rPr>
                <w:rFonts w:ascii="Arial" w:hAnsi="Arial" w:cs="Arial"/>
                <w:b/>
                <w:bCs/>
                <w:sz w:val="22"/>
                <w:szCs w:val="22"/>
                <w:lang w:eastAsia="zh-CN"/>
              </w:rPr>
            </w:pPr>
            <w:r w:rsidRPr="00B320CA">
              <w:rPr>
                <w:rFonts w:ascii="Arial" w:hAnsi="Arial" w:cs="Arial"/>
                <w:b/>
                <w:bCs/>
                <w:sz w:val="22"/>
                <w:szCs w:val="22"/>
                <w:lang w:eastAsia="zh-CN"/>
              </w:rPr>
              <w:t>Unid.</w:t>
            </w:r>
          </w:p>
        </w:tc>
        <w:tc>
          <w:tcPr>
            <w:tcW w:w="1276" w:type="dxa"/>
            <w:shd w:val="clear" w:color="auto" w:fill="A6A6A6" w:themeFill="background1" w:themeFillShade="A6"/>
          </w:tcPr>
          <w:p w14:paraId="20314107" w14:textId="77777777" w:rsidR="00E91D6A" w:rsidRPr="00B320CA" w:rsidRDefault="00E91D6A" w:rsidP="0092298B">
            <w:pPr>
              <w:spacing w:before="240"/>
              <w:jc w:val="center"/>
              <w:rPr>
                <w:rFonts w:ascii="Arial" w:hAnsi="Arial" w:cs="Arial"/>
                <w:b/>
                <w:bCs/>
                <w:sz w:val="22"/>
                <w:szCs w:val="22"/>
                <w:lang w:eastAsia="zh-CN"/>
              </w:rPr>
            </w:pPr>
            <w:r w:rsidRPr="00B320CA">
              <w:rPr>
                <w:rFonts w:ascii="Arial" w:hAnsi="Arial" w:cs="Arial"/>
                <w:b/>
                <w:bCs/>
                <w:sz w:val="22"/>
                <w:szCs w:val="22"/>
                <w:lang w:eastAsia="zh-CN"/>
              </w:rPr>
              <w:t>Quant.</w:t>
            </w:r>
          </w:p>
        </w:tc>
      </w:tr>
      <w:tr w:rsidR="00E91D6A" w:rsidRPr="00B320CA" w14:paraId="515417DC" w14:textId="77777777" w:rsidTr="0092298B">
        <w:tc>
          <w:tcPr>
            <w:tcW w:w="710" w:type="dxa"/>
          </w:tcPr>
          <w:p w14:paraId="20430BCE" w14:textId="77777777" w:rsidR="00E91D6A" w:rsidRPr="00B320CA" w:rsidRDefault="00E91D6A" w:rsidP="0092298B">
            <w:pPr>
              <w:spacing w:before="240"/>
              <w:jc w:val="center"/>
              <w:rPr>
                <w:rFonts w:ascii="Arial" w:hAnsi="Arial" w:cs="Arial"/>
                <w:sz w:val="22"/>
                <w:szCs w:val="22"/>
                <w:lang w:eastAsia="zh-CN"/>
              </w:rPr>
            </w:pPr>
            <w:r w:rsidRPr="00B320CA">
              <w:rPr>
                <w:rFonts w:ascii="Arial" w:hAnsi="Arial" w:cs="Arial"/>
                <w:sz w:val="22"/>
                <w:szCs w:val="22"/>
                <w:lang w:eastAsia="zh-CN"/>
              </w:rPr>
              <w:t>1</w:t>
            </w:r>
          </w:p>
        </w:tc>
        <w:tc>
          <w:tcPr>
            <w:tcW w:w="6231" w:type="dxa"/>
          </w:tcPr>
          <w:p w14:paraId="47289954" w14:textId="77777777" w:rsidR="00E91D6A" w:rsidRPr="00B320CA" w:rsidRDefault="00E91D6A" w:rsidP="0092298B">
            <w:pPr>
              <w:spacing w:before="240"/>
              <w:jc w:val="both"/>
              <w:rPr>
                <w:rFonts w:ascii="Arial" w:hAnsi="Arial" w:cs="Arial"/>
                <w:sz w:val="22"/>
                <w:szCs w:val="22"/>
                <w:lang w:eastAsia="zh-CN"/>
              </w:rPr>
            </w:pPr>
            <w:r w:rsidRPr="00B320CA">
              <w:rPr>
                <w:rFonts w:ascii="Arial" w:hAnsi="Arial" w:cs="Arial"/>
                <w:sz w:val="22"/>
                <w:szCs w:val="22"/>
                <w:lang w:eastAsia="zh-CN"/>
              </w:rPr>
              <w:t xml:space="preserve">Nitrogênio líquido (NL2) e temperatura de saturação mínima de -196ºC.  </w:t>
            </w:r>
          </w:p>
        </w:tc>
        <w:tc>
          <w:tcPr>
            <w:tcW w:w="992" w:type="dxa"/>
          </w:tcPr>
          <w:p w14:paraId="7B8F0DE5" w14:textId="77777777" w:rsidR="00E91D6A" w:rsidRPr="00B320CA" w:rsidRDefault="00E91D6A" w:rsidP="0092298B">
            <w:pPr>
              <w:spacing w:before="240"/>
              <w:jc w:val="center"/>
              <w:rPr>
                <w:rFonts w:ascii="Arial" w:hAnsi="Arial" w:cs="Arial"/>
                <w:sz w:val="22"/>
                <w:szCs w:val="22"/>
                <w:lang w:eastAsia="zh-CN"/>
              </w:rPr>
            </w:pPr>
            <w:r w:rsidRPr="00B320CA">
              <w:rPr>
                <w:rFonts w:ascii="Arial" w:hAnsi="Arial" w:cs="Arial"/>
                <w:sz w:val="22"/>
                <w:szCs w:val="22"/>
                <w:lang w:eastAsia="zh-CN"/>
              </w:rPr>
              <w:t>Litros</w:t>
            </w:r>
          </w:p>
        </w:tc>
        <w:tc>
          <w:tcPr>
            <w:tcW w:w="1276" w:type="dxa"/>
          </w:tcPr>
          <w:p w14:paraId="3A14F6FD" w14:textId="77777777" w:rsidR="00E91D6A" w:rsidRPr="00B320CA" w:rsidRDefault="00E91D6A" w:rsidP="0092298B">
            <w:pPr>
              <w:spacing w:before="240"/>
              <w:jc w:val="center"/>
              <w:rPr>
                <w:rFonts w:ascii="Arial" w:hAnsi="Arial" w:cs="Arial"/>
                <w:sz w:val="22"/>
                <w:szCs w:val="22"/>
                <w:lang w:eastAsia="zh-CN"/>
              </w:rPr>
            </w:pPr>
            <w:r w:rsidRPr="00B320CA">
              <w:rPr>
                <w:rFonts w:ascii="Arial" w:hAnsi="Arial" w:cs="Arial"/>
                <w:sz w:val="22"/>
                <w:szCs w:val="22"/>
                <w:lang w:eastAsia="zh-CN"/>
              </w:rPr>
              <w:t>9.000</w:t>
            </w:r>
          </w:p>
        </w:tc>
      </w:tr>
    </w:tbl>
    <w:p w14:paraId="2224257F" w14:textId="77777777" w:rsidR="00E91D6A" w:rsidRPr="00B320CA" w:rsidRDefault="00E91D6A" w:rsidP="00E91D6A">
      <w:pPr>
        <w:spacing w:after="0" w:line="240" w:lineRule="auto"/>
        <w:ind w:firstLine="851"/>
        <w:jc w:val="both"/>
        <w:rPr>
          <w:rFonts w:ascii="Arial" w:eastAsia="Times New Roman" w:hAnsi="Arial" w:cs="Arial"/>
          <w:lang w:eastAsia="pt-BR"/>
        </w:rPr>
      </w:pPr>
    </w:p>
    <w:p w14:paraId="5FBF330E" w14:textId="77777777" w:rsidR="00E91D6A" w:rsidRPr="00B320CA" w:rsidRDefault="00E91D6A" w:rsidP="00E91D6A">
      <w:pPr>
        <w:spacing w:before="240" w:line="240" w:lineRule="auto"/>
        <w:ind w:firstLine="851"/>
        <w:jc w:val="both"/>
        <w:rPr>
          <w:rFonts w:ascii="Arial" w:eastAsia="Times New Roman" w:hAnsi="Arial" w:cs="Arial"/>
          <w:lang w:eastAsia="pt-BR"/>
        </w:rPr>
      </w:pPr>
      <w:r w:rsidRPr="00B320CA">
        <w:rPr>
          <w:rFonts w:ascii="Arial" w:eastAsia="Times New Roman" w:hAnsi="Arial" w:cs="Arial"/>
          <w:lang w:eastAsia="pt-BR"/>
        </w:rPr>
        <w:t>1.4. O objeto compreende o fornecimento de nitrogênio líquido com qualidade compatível para a conservação de material genético bovino, incluindo o transporte e o abastecimento dos recipientes criogênicos indicados pelo Município, sendo de responsabilidade da contratada todos os custos decorrentes da execução, tais como mão de obra, equipamentos, transporte, tributos, encargos sociais e demais despesas necessárias ao perfeito cumprimento das obrigações contratuais.</w:t>
      </w:r>
    </w:p>
    <w:p w14:paraId="0CA90FBE" w14:textId="77777777" w:rsidR="00E91D6A" w:rsidRPr="00B320CA" w:rsidRDefault="00E91D6A" w:rsidP="00E91D6A">
      <w:pPr>
        <w:spacing w:after="0" w:line="240" w:lineRule="auto"/>
        <w:jc w:val="both"/>
        <w:rPr>
          <w:rFonts w:ascii="Arial" w:eastAsia="Times New Roman" w:hAnsi="Arial" w:cs="Arial"/>
          <w:b/>
          <w:bCs/>
          <w:lang w:eastAsia="pt-BR"/>
        </w:rPr>
      </w:pPr>
      <w:r w:rsidRPr="00B320CA">
        <w:rPr>
          <w:rFonts w:ascii="Arial" w:eastAsia="Times New Roman" w:hAnsi="Arial" w:cs="Arial"/>
          <w:b/>
          <w:bCs/>
          <w:lang w:eastAsia="pt-BR"/>
        </w:rPr>
        <w:t>2. FUNDAMENTAÇÃO DA CONTRATAÇÃO</w:t>
      </w:r>
    </w:p>
    <w:p w14:paraId="4CCDB41B" w14:textId="77777777" w:rsidR="00E91D6A" w:rsidRPr="00B320CA" w:rsidRDefault="00E91D6A" w:rsidP="00E91D6A">
      <w:pPr>
        <w:spacing w:before="240" w:after="0" w:line="240" w:lineRule="auto"/>
        <w:ind w:firstLine="851"/>
        <w:jc w:val="both"/>
        <w:rPr>
          <w:rFonts w:ascii="Arial" w:eastAsia="Times New Roman" w:hAnsi="Arial" w:cs="Arial"/>
          <w:lang w:eastAsia="pt-BR"/>
        </w:rPr>
      </w:pPr>
      <w:r w:rsidRPr="00B320CA">
        <w:rPr>
          <w:rFonts w:ascii="Arial" w:eastAsia="Times New Roman" w:hAnsi="Arial" w:cs="Arial"/>
          <w:lang w:eastAsia="pt-BR"/>
        </w:rPr>
        <w:t>2.1. A presente contratação tem por finalidade assegurar o fornecimento contínuo de nitrogênio líquido destinado à manutenção dos botijões criogênicos utilizados para a conservação do sêmen bovino do Programa Municipal de Incentivo à Agricultura, desenvolvido pela Secretaria Municipal de Agricultura de Camargo/RS.</w:t>
      </w:r>
    </w:p>
    <w:p w14:paraId="0A833F9C" w14:textId="77777777" w:rsidR="00E91D6A" w:rsidRPr="00B320CA" w:rsidRDefault="00E91D6A" w:rsidP="00E91D6A">
      <w:pPr>
        <w:spacing w:before="240" w:after="0" w:line="240" w:lineRule="auto"/>
        <w:ind w:firstLine="851"/>
        <w:jc w:val="both"/>
        <w:rPr>
          <w:rFonts w:ascii="Arial" w:eastAsia="Times New Roman" w:hAnsi="Arial" w:cs="Arial"/>
          <w:lang w:eastAsia="pt-BR"/>
        </w:rPr>
      </w:pPr>
      <w:r w:rsidRPr="00B320CA">
        <w:rPr>
          <w:rFonts w:ascii="Arial" w:eastAsia="Times New Roman" w:hAnsi="Arial" w:cs="Arial"/>
          <w:lang w:eastAsia="pt-BR"/>
        </w:rPr>
        <w:t xml:space="preserve">2.2. O Programa Municipal de Incentivo à Agricultura constitui importante política pública de apoio ao setor agropecuário, proporcionando aos produtores rurais acesso à inseminação artificial </w:t>
      </w:r>
      <w:r w:rsidRPr="00B320CA">
        <w:rPr>
          <w:rFonts w:ascii="Arial" w:eastAsia="Times New Roman" w:hAnsi="Arial" w:cs="Arial"/>
          <w:lang w:eastAsia="pt-BR"/>
        </w:rPr>
        <w:lastRenderedPageBreak/>
        <w:t>como ferramenta de melhoramento genético do rebanho bovino. A utilização de material genético de elevada qualidade contribui para o aumento da produtividade leiteira e de corte, melhoria dos índices reprodutivos, redução de custos de produção, incremento da renda das propriedades rurais e fortalecimento da economia local.</w:t>
      </w:r>
    </w:p>
    <w:p w14:paraId="682C084E" w14:textId="77777777" w:rsidR="00E91D6A" w:rsidRPr="00B320CA" w:rsidRDefault="00E91D6A" w:rsidP="00E91D6A">
      <w:pPr>
        <w:spacing w:before="240" w:after="0" w:line="240" w:lineRule="auto"/>
        <w:ind w:firstLine="851"/>
        <w:jc w:val="both"/>
        <w:rPr>
          <w:rFonts w:ascii="Arial" w:eastAsia="Times New Roman" w:hAnsi="Arial" w:cs="Arial"/>
          <w:lang w:eastAsia="pt-BR"/>
        </w:rPr>
      </w:pPr>
      <w:r w:rsidRPr="00B320CA">
        <w:rPr>
          <w:rFonts w:ascii="Arial" w:eastAsia="Times New Roman" w:hAnsi="Arial" w:cs="Arial"/>
          <w:lang w:eastAsia="pt-BR"/>
        </w:rPr>
        <w:t>2.3. Para que o programa alcance seus objetivos, é imprescindível a adequada conservação das doses de sêmen bovino em botijões criogênicos abastecidos permanentemente com nitrogênio líquido, mantendo temperatura aproximada de -196°C, condição indispensável para preservar a viabilidade do material genético. A interrupção do abastecimento compromete a conservação do sêmen, podendo ocasionar sua perda definitiva, com prejuízos econômicos ao Município e aos produtores beneficiados, além de comprometer a continuidade dos serviços de inseminação artificial.</w:t>
      </w:r>
    </w:p>
    <w:p w14:paraId="7C4780DC" w14:textId="77777777" w:rsidR="00E91D6A" w:rsidRPr="00B320CA" w:rsidRDefault="00E91D6A" w:rsidP="00E91D6A">
      <w:pPr>
        <w:spacing w:before="240" w:after="0" w:line="240" w:lineRule="auto"/>
        <w:ind w:firstLine="851"/>
        <w:jc w:val="both"/>
        <w:rPr>
          <w:rFonts w:ascii="Arial" w:eastAsia="Times New Roman" w:hAnsi="Arial" w:cs="Arial"/>
          <w:lang w:eastAsia="pt-BR"/>
        </w:rPr>
      </w:pPr>
      <w:r w:rsidRPr="00B320CA">
        <w:rPr>
          <w:rFonts w:ascii="Arial" w:eastAsia="Times New Roman" w:hAnsi="Arial" w:cs="Arial"/>
          <w:lang w:eastAsia="pt-BR"/>
        </w:rPr>
        <w:t>2.4. Nesse contexto, a aquisição do nitrogênio líquido configura necessidade permanente da Administração, não sendo possível sua interrupção sem prejuízo à execução do programa municipal. Como o consumo do produto varia conforme a quantidade de botijões em uso, a frequência de abastecimento e a demanda dos produtores rurais atendidos, a adoção do Sistema de Registro de Preços mostra-se a alternativa mais eficiente e econômica, permitindo aquisições parceladas durante a vigência da ata, de acordo com a necessidade efetiva da Administração, evitando desperdícios, reduzindo custos com armazenamento e assegurando a disponibilidade contínua do insumo.</w:t>
      </w:r>
    </w:p>
    <w:p w14:paraId="5E2760AC" w14:textId="77777777" w:rsidR="00E91D6A" w:rsidRPr="00B320CA" w:rsidRDefault="00E91D6A" w:rsidP="00E91D6A">
      <w:pPr>
        <w:spacing w:before="240" w:after="0" w:line="240" w:lineRule="auto"/>
        <w:ind w:firstLine="851"/>
        <w:jc w:val="both"/>
        <w:rPr>
          <w:rFonts w:ascii="Arial" w:eastAsia="Times New Roman" w:hAnsi="Arial" w:cs="Arial"/>
          <w:lang w:eastAsia="pt-BR"/>
        </w:rPr>
      </w:pPr>
      <w:r w:rsidRPr="00B320CA">
        <w:rPr>
          <w:rFonts w:ascii="Arial" w:eastAsia="Times New Roman" w:hAnsi="Arial" w:cs="Arial"/>
          <w:lang w:eastAsia="pt-BR"/>
        </w:rPr>
        <w:t>2.5. Dessa forma, a contratação revela-se necessária, adequada e plenamente justificada sob os aspectos técnico, operacional, econômico e de interesse público, garantindo a continuidade de uma política pública consolidada de incentivo ao desenvolvimento agropecuário do Município de Camargo/RS, em observância aos princípios do planejamento, eficiência, economicidade, continuidade do serviço público e da seleção da proposta mais vantajosa, previstos na Lei Federal nº 14.133/2021.</w:t>
      </w:r>
    </w:p>
    <w:p w14:paraId="27B47DED" w14:textId="77777777" w:rsidR="00E91D6A" w:rsidRPr="00B320CA" w:rsidRDefault="00E91D6A" w:rsidP="00E91D6A">
      <w:pPr>
        <w:spacing w:before="240" w:after="0" w:line="240" w:lineRule="auto"/>
        <w:ind w:firstLine="851"/>
        <w:jc w:val="both"/>
        <w:rPr>
          <w:rFonts w:ascii="Arial" w:eastAsia="Times New Roman" w:hAnsi="Arial" w:cs="Arial"/>
          <w:lang w:eastAsia="pt-BR"/>
        </w:rPr>
      </w:pPr>
    </w:p>
    <w:p w14:paraId="524FC5F6" w14:textId="77777777" w:rsidR="00E91D6A" w:rsidRPr="00B320CA" w:rsidRDefault="00E91D6A" w:rsidP="00E91D6A">
      <w:pPr>
        <w:spacing w:after="0" w:line="240" w:lineRule="auto"/>
        <w:jc w:val="both"/>
        <w:rPr>
          <w:rFonts w:ascii="Arial" w:eastAsia="Times New Roman" w:hAnsi="Arial" w:cs="Arial"/>
          <w:b/>
          <w:bCs/>
          <w:lang w:eastAsia="pt-BR"/>
        </w:rPr>
      </w:pPr>
      <w:bookmarkStart w:id="17" w:name="art6xxiiic"/>
      <w:bookmarkEnd w:id="17"/>
      <w:r w:rsidRPr="00B320CA">
        <w:rPr>
          <w:rFonts w:ascii="Arial" w:eastAsia="Times New Roman" w:hAnsi="Arial" w:cs="Arial"/>
          <w:b/>
          <w:bCs/>
          <w:lang w:eastAsia="pt-BR"/>
        </w:rPr>
        <w:t>3. DESCRIÇÃO DA SOLUÇÃO COMO UM TODO</w:t>
      </w:r>
    </w:p>
    <w:p w14:paraId="596A588A" w14:textId="77777777" w:rsidR="00E91D6A" w:rsidRPr="00B320CA" w:rsidRDefault="00E91D6A" w:rsidP="00E91D6A">
      <w:pPr>
        <w:spacing w:before="240" w:after="0" w:line="240" w:lineRule="auto"/>
        <w:ind w:firstLine="851"/>
        <w:jc w:val="both"/>
        <w:rPr>
          <w:rFonts w:ascii="Arial" w:eastAsia="Times New Roman" w:hAnsi="Arial" w:cs="Arial"/>
          <w:lang w:eastAsia="pt-BR"/>
        </w:rPr>
      </w:pPr>
      <w:r w:rsidRPr="00B320CA">
        <w:rPr>
          <w:rFonts w:ascii="Arial" w:eastAsia="Times New Roman" w:hAnsi="Arial" w:cs="Arial"/>
          <w:lang w:eastAsia="pt-BR"/>
        </w:rPr>
        <w:t>3.1. A solução proposta consiste na realização de procedimento licitatório, na modalidade Pregão Eletrônico, utilizando o Sistema de Registro de Preços, para futura e eventual aquisição de nitrogênio líquido destinado ao abastecimento dos botijões criogênicos utilizados na conservação do sêmen bovino do Programa Municipal de Incentivo à Agricultura do Município de Camargo/RS.</w:t>
      </w:r>
    </w:p>
    <w:p w14:paraId="5FD38EBB" w14:textId="77777777" w:rsidR="00E91D6A" w:rsidRPr="00B320CA" w:rsidRDefault="00E91D6A" w:rsidP="00E91D6A">
      <w:pPr>
        <w:spacing w:before="240" w:after="0" w:line="240" w:lineRule="auto"/>
        <w:ind w:firstLine="851"/>
        <w:jc w:val="both"/>
        <w:rPr>
          <w:rFonts w:ascii="Arial" w:eastAsia="Times New Roman" w:hAnsi="Arial" w:cs="Arial"/>
          <w:lang w:eastAsia="pt-BR"/>
        </w:rPr>
      </w:pPr>
      <w:r w:rsidRPr="00B320CA">
        <w:rPr>
          <w:rFonts w:ascii="Arial" w:eastAsia="Times New Roman" w:hAnsi="Arial" w:cs="Arial"/>
          <w:lang w:eastAsia="pt-BR"/>
        </w:rPr>
        <w:t>3.2. A adoção do Sistema de Registro de Preços mostra-se a alternativa mais adequada, considerando que o consumo do nitrogênio líquido é contínuo e variável, dependendo da evaporação natural do produto, da quantidade de botijões em utilização e da demanda pelos serviços de inseminação artificial prestados aos produtores rurais. Essa sistemática permite que a Administração realize aquisições parceladas durante a vigência da Ata de Registro de Preços, de acordo com sua necessidade efetiva, proporcionando maior eficiência na gestão contratual, evitando desperdícios, reduzindo custos com estocagem e garantindo o abastecimento ininterrupto dos recipientes criogênicos.</w:t>
      </w:r>
    </w:p>
    <w:p w14:paraId="52178BA7" w14:textId="77777777" w:rsidR="00E91D6A" w:rsidRPr="00B320CA" w:rsidRDefault="00E91D6A" w:rsidP="00E91D6A">
      <w:pPr>
        <w:spacing w:before="240" w:after="0" w:line="240" w:lineRule="auto"/>
        <w:ind w:firstLine="851"/>
        <w:jc w:val="both"/>
        <w:rPr>
          <w:rFonts w:ascii="Arial" w:eastAsia="Times New Roman" w:hAnsi="Arial" w:cs="Arial"/>
          <w:lang w:eastAsia="pt-BR"/>
        </w:rPr>
      </w:pPr>
      <w:r w:rsidRPr="00B320CA">
        <w:rPr>
          <w:rFonts w:ascii="Arial" w:eastAsia="Times New Roman" w:hAnsi="Arial" w:cs="Arial"/>
          <w:lang w:eastAsia="pt-BR"/>
        </w:rPr>
        <w:t>3.3. A solução contempla o fornecimento de nitrogênio líquido com especificações técnicas compatíveis para a conservação de material genético bovino, incluindo todas as despesas necessárias à sua execução, tais como transporte, equipamentos, mão de obra especializada, abastecimento dos botijões criogênicos, encargos trabalhistas, previdenciários, fiscais, comerciais e demais custos inerentes ao perfeito cumprimento do objeto.</w:t>
      </w:r>
    </w:p>
    <w:p w14:paraId="6C5558D6" w14:textId="77777777" w:rsidR="00E91D6A" w:rsidRPr="00B320CA" w:rsidRDefault="00E91D6A" w:rsidP="00E91D6A">
      <w:pPr>
        <w:spacing w:before="240" w:after="0" w:line="240" w:lineRule="auto"/>
        <w:ind w:firstLine="851"/>
        <w:jc w:val="both"/>
        <w:rPr>
          <w:rFonts w:ascii="Arial" w:eastAsia="Times New Roman" w:hAnsi="Arial" w:cs="Arial"/>
          <w:lang w:eastAsia="pt-BR"/>
        </w:rPr>
      </w:pPr>
      <w:r w:rsidRPr="00B320CA">
        <w:rPr>
          <w:rFonts w:ascii="Arial" w:eastAsia="Times New Roman" w:hAnsi="Arial" w:cs="Arial"/>
          <w:lang w:eastAsia="pt-BR"/>
        </w:rPr>
        <w:t>3.4. O abastecimento será realizado de forma parcelada, mediante solicitação da Secretaria Municipal de Agricultura, diretamente nos recipientes criogênicos pertencentes ao Município ou em outro local por ela indicado, observando os prazos estabelecidos no Termo de Referência e garantindo a manutenção da temperatura necessária para a conservação do sêmen bovino.</w:t>
      </w:r>
    </w:p>
    <w:p w14:paraId="213DFB69" w14:textId="77777777" w:rsidR="00E91D6A" w:rsidRPr="00B320CA" w:rsidRDefault="00E91D6A" w:rsidP="00E91D6A">
      <w:pPr>
        <w:spacing w:before="240" w:after="0" w:line="240" w:lineRule="auto"/>
        <w:ind w:firstLine="851"/>
        <w:jc w:val="both"/>
        <w:rPr>
          <w:rFonts w:ascii="Arial" w:eastAsia="Times New Roman" w:hAnsi="Arial" w:cs="Arial"/>
          <w:lang w:eastAsia="pt-BR"/>
        </w:rPr>
      </w:pPr>
      <w:r w:rsidRPr="00B320CA">
        <w:rPr>
          <w:rFonts w:ascii="Arial" w:eastAsia="Times New Roman" w:hAnsi="Arial" w:cs="Arial"/>
          <w:lang w:eastAsia="pt-BR"/>
        </w:rPr>
        <w:lastRenderedPageBreak/>
        <w:t>3.5. A empresa contratada deverá possuir capacidade operacional para executar o fornecimento de forma contínua, segura e eficiente, observando todas as normas técnicas aplicáveis ao transporte, armazenamento e manuseio de produtos criogênicos, bem como a legislação ambiental, de segurança do trabalho e demais normas pertinentes, assegurando a qualidade do produto fornecido e a integridade dos recipientes utilizados pelo Município.</w:t>
      </w:r>
    </w:p>
    <w:p w14:paraId="61E2B3C0" w14:textId="77777777" w:rsidR="00E91D6A" w:rsidRPr="00B320CA" w:rsidRDefault="00E91D6A" w:rsidP="00E91D6A">
      <w:pPr>
        <w:spacing w:before="240" w:after="0" w:line="240" w:lineRule="auto"/>
        <w:ind w:firstLine="851"/>
        <w:jc w:val="both"/>
        <w:rPr>
          <w:rFonts w:ascii="Arial" w:eastAsia="Times New Roman" w:hAnsi="Arial" w:cs="Arial"/>
          <w:lang w:eastAsia="pt-BR"/>
        </w:rPr>
      </w:pPr>
      <w:r w:rsidRPr="00B320CA">
        <w:rPr>
          <w:rFonts w:ascii="Arial" w:eastAsia="Times New Roman" w:hAnsi="Arial" w:cs="Arial"/>
          <w:lang w:eastAsia="pt-BR"/>
        </w:rPr>
        <w:t>3.6. A solução adotada foi definida a partir do Estudo Técnico Preliminar, que concluiu pela sua viabilidade técnica e econômica, demonstrando ser a alternativa que melhor atende ao interesse público, por assegurar a continuidade do Programa Municipal de Incentivo à Agricultura, preservar a qualidade do material genético armazenado, promover o melhoramento do rebanho bovino e proporcionar maior economicidade, eficiência e racionalização na aplicação dos recursos públicos, em conformidade com os princípios estabelecidos na Lei Federal nº 14.133/2021.</w:t>
      </w:r>
    </w:p>
    <w:p w14:paraId="7C5B531C" w14:textId="77777777" w:rsidR="00106587" w:rsidRDefault="00106587" w:rsidP="00E91D6A">
      <w:pPr>
        <w:spacing w:line="240" w:lineRule="auto"/>
        <w:jc w:val="both"/>
        <w:rPr>
          <w:rFonts w:ascii="Arial" w:eastAsia="Times New Roman" w:hAnsi="Arial" w:cs="Arial"/>
          <w:b/>
          <w:bCs/>
          <w:lang w:eastAsia="pt-BR"/>
        </w:rPr>
      </w:pPr>
      <w:bookmarkStart w:id="18" w:name="art6xxiiid"/>
      <w:bookmarkEnd w:id="18"/>
    </w:p>
    <w:p w14:paraId="6D101FE1" w14:textId="449AA93D" w:rsidR="00E91D6A" w:rsidRPr="00B320CA" w:rsidRDefault="00E91D6A" w:rsidP="00E91D6A">
      <w:pPr>
        <w:spacing w:line="240" w:lineRule="auto"/>
        <w:jc w:val="both"/>
        <w:rPr>
          <w:rFonts w:ascii="Arial" w:eastAsia="Times New Roman" w:hAnsi="Arial" w:cs="Arial"/>
          <w:b/>
          <w:bCs/>
          <w:lang w:eastAsia="pt-BR"/>
        </w:rPr>
      </w:pPr>
      <w:r w:rsidRPr="00B320CA">
        <w:rPr>
          <w:rFonts w:ascii="Arial" w:eastAsia="Times New Roman" w:hAnsi="Arial" w:cs="Arial"/>
          <w:b/>
          <w:bCs/>
          <w:lang w:eastAsia="pt-BR"/>
        </w:rPr>
        <w:t>4. REQUISITOS DA CONTRATAÇÃO</w:t>
      </w:r>
      <w:bookmarkStart w:id="19" w:name="art6xxiiie"/>
      <w:bookmarkEnd w:id="19"/>
    </w:p>
    <w:p w14:paraId="1EA3E5E3" w14:textId="77777777" w:rsidR="00E91D6A" w:rsidRPr="00B320CA" w:rsidRDefault="00E91D6A" w:rsidP="00E91D6A">
      <w:pPr>
        <w:spacing w:line="240" w:lineRule="auto"/>
        <w:ind w:firstLine="851"/>
        <w:jc w:val="both"/>
        <w:rPr>
          <w:rFonts w:ascii="Arial" w:eastAsia="Times New Roman" w:hAnsi="Arial" w:cs="Arial"/>
          <w:lang w:eastAsia="zh-CN"/>
        </w:rPr>
      </w:pPr>
      <w:r w:rsidRPr="00B320CA">
        <w:rPr>
          <w:rFonts w:ascii="Arial" w:eastAsia="Times New Roman" w:hAnsi="Arial" w:cs="Arial"/>
          <w:lang w:eastAsia="zh-CN"/>
        </w:rPr>
        <w:t>4.1. Os bens objeto da presente contratação, têm natureza comum tendo em vista que seus padrões de desempenho e qualidade podem ser objetivamente definidos pelo edital e Termo de Referência, por meio de especificações usuais de mercado, nos termos do art. 6º, inciso XIII, da Lei Federal nº 14.133/2021.</w:t>
      </w:r>
    </w:p>
    <w:p w14:paraId="10B705B7" w14:textId="77777777" w:rsidR="00E91D6A" w:rsidRPr="00B320CA" w:rsidRDefault="00E91D6A" w:rsidP="00E91D6A">
      <w:pPr>
        <w:spacing w:line="240" w:lineRule="auto"/>
        <w:ind w:firstLine="851"/>
        <w:jc w:val="both"/>
        <w:rPr>
          <w:rFonts w:ascii="Arial" w:eastAsia="Times New Roman" w:hAnsi="Arial" w:cs="Arial"/>
          <w:lang w:eastAsia="zh-CN"/>
        </w:rPr>
      </w:pPr>
      <w:r w:rsidRPr="00B320CA">
        <w:rPr>
          <w:rFonts w:ascii="Arial" w:eastAsia="Times New Roman" w:hAnsi="Arial" w:cs="Arial"/>
          <w:lang w:eastAsia="zh-CN"/>
        </w:rPr>
        <w:t>4.2. A contratação será realizada por meio de licitação, na modalidade Pregão, na sua forma eletrônica, com critério de julgamento por menor preço, nos termos dos artigos 6º, inciso XLI, 17, § 2º, e 34, todos da Lei Federal nº 14.133/2021.</w:t>
      </w:r>
    </w:p>
    <w:p w14:paraId="5863058F" w14:textId="77777777" w:rsidR="00E91D6A" w:rsidRPr="00B320CA" w:rsidRDefault="00E91D6A" w:rsidP="00E91D6A">
      <w:pPr>
        <w:spacing w:line="240" w:lineRule="auto"/>
        <w:ind w:firstLine="851"/>
        <w:jc w:val="both"/>
        <w:rPr>
          <w:rFonts w:ascii="Arial" w:eastAsia="Times New Roman" w:hAnsi="Arial" w:cs="Arial"/>
          <w:lang w:eastAsia="zh-CN"/>
        </w:rPr>
      </w:pPr>
      <w:r w:rsidRPr="00B320CA">
        <w:rPr>
          <w:rFonts w:ascii="Arial" w:eastAsia="Times New Roman" w:hAnsi="Arial" w:cs="Arial"/>
          <w:lang w:eastAsia="zh-CN"/>
        </w:rPr>
        <w:t>4.3. Nesta contratação será adotado o Sistema de Registro de Preços, nos termos do Art. 6, Inc. XLV, Art. 78, Inc. IV e Art. 82 todos da Lei Federal nº 14.133/2021.</w:t>
      </w:r>
    </w:p>
    <w:p w14:paraId="69D9351C" w14:textId="77777777" w:rsidR="00E91D6A" w:rsidRPr="00B320CA" w:rsidRDefault="00E91D6A" w:rsidP="00E91D6A">
      <w:pPr>
        <w:spacing w:line="240" w:lineRule="auto"/>
        <w:ind w:firstLine="851"/>
        <w:jc w:val="both"/>
        <w:rPr>
          <w:rFonts w:ascii="Arial" w:eastAsia="Times New Roman" w:hAnsi="Arial" w:cs="Arial"/>
          <w:lang w:eastAsia="zh-CN"/>
        </w:rPr>
      </w:pPr>
      <w:r w:rsidRPr="00B320CA">
        <w:rPr>
          <w:rFonts w:ascii="Arial" w:eastAsia="Times New Roman" w:hAnsi="Arial" w:cs="Arial"/>
          <w:lang w:eastAsia="zh-CN"/>
        </w:rPr>
        <w:t>4.4. O prazo de vigência será de 12 (doze) meses, contados a partir da assinatura da Ata de Registro de Preços, podendo ser renovada, por igual período, desde que comprovado o preço vantajoso, com base no artigo 84, Lei n° 14.133/2021.</w:t>
      </w:r>
    </w:p>
    <w:p w14:paraId="4CD75E2B" w14:textId="77777777" w:rsidR="00E91D6A" w:rsidRPr="00B320CA" w:rsidRDefault="00E91D6A" w:rsidP="00E91D6A">
      <w:pPr>
        <w:spacing w:line="240" w:lineRule="auto"/>
        <w:ind w:firstLine="851"/>
        <w:jc w:val="both"/>
        <w:rPr>
          <w:rFonts w:ascii="Arial" w:eastAsia="Times New Roman" w:hAnsi="Arial" w:cs="Arial"/>
          <w:lang w:eastAsia="zh-CN"/>
        </w:rPr>
      </w:pPr>
      <w:r w:rsidRPr="00B320CA">
        <w:rPr>
          <w:rFonts w:ascii="Arial" w:eastAsia="Times New Roman" w:hAnsi="Arial" w:cs="Arial"/>
          <w:lang w:eastAsia="zh-CN"/>
        </w:rPr>
        <w:t>4.5. Para o fornecimento do objeto pretendido, os eventuais interessados deverão comprovar que exercem atividade econômica compatível com o objeto da licitação, mediante apresentação de documentação que demonstre sua regular constituição e aptidão para o fornecimento de nitrogênio líquido.</w:t>
      </w:r>
    </w:p>
    <w:p w14:paraId="7D448025" w14:textId="77777777" w:rsidR="00E91D6A" w:rsidRPr="00B320CA" w:rsidRDefault="00E91D6A" w:rsidP="00E91D6A">
      <w:pPr>
        <w:spacing w:line="240" w:lineRule="auto"/>
        <w:ind w:firstLine="851"/>
        <w:jc w:val="both"/>
        <w:rPr>
          <w:rFonts w:ascii="Arial" w:eastAsia="Times New Roman" w:hAnsi="Arial" w:cs="Arial"/>
          <w:lang w:eastAsia="zh-CN"/>
        </w:rPr>
      </w:pPr>
      <w:r w:rsidRPr="00B320CA">
        <w:rPr>
          <w:rFonts w:ascii="Arial" w:eastAsia="Times New Roman" w:hAnsi="Arial" w:cs="Arial"/>
          <w:lang w:eastAsia="zh-CN"/>
        </w:rPr>
        <w:t>4.6. Os licitantes deverão apresentar os documentos de habilitação jurídica, fiscal, social e trabalhista, econômico-financeira e, quando exigida, qualificação técnica, em conformidade com o disposto no art. 62 da Lei Federal nº 14.133/2021, observadas as exigências estabelecidas no Edital e no Termo de Referência, de forma a assegurar que a futura contratada possua capacidade para executar o objeto com qualidade, segurança e regularidade.</w:t>
      </w:r>
    </w:p>
    <w:p w14:paraId="47F4F431" w14:textId="77777777" w:rsidR="00E91D6A" w:rsidRPr="00B320CA" w:rsidRDefault="00E91D6A" w:rsidP="00E91D6A">
      <w:pPr>
        <w:spacing w:line="240" w:lineRule="auto"/>
        <w:ind w:firstLine="851"/>
        <w:jc w:val="both"/>
        <w:rPr>
          <w:rFonts w:ascii="Arial" w:eastAsia="Times New Roman" w:hAnsi="Arial" w:cs="Arial"/>
          <w:lang w:eastAsia="zh-CN"/>
        </w:rPr>
      </w:pPr>
      <w:r w:rsidRPr="00B320CA">
        <w:rPr>
          <w:rFonts w:ascii="Arial" w:eastAsia="Times New Roman" w:hAnsi="Arial" w:cs="Arial"/>
          <w:lang w:eastAsia="zh-CN"/>
        </w:rPr>
        <w:t>4.7. Manter durante toda a execução deste objeto, em compatibilidade com as obrigações por ela assumidas, todas as condições de habilitação e qualificação exigidas no processo de contratação.</w:t>
      </w:r>
    </w:p>
    <w:p w14:paraId="1B48D33F" w14:textId="77777777" w:rsidR="00E91D6A" w:rsidRPr="00B320CA" w:rsidRDefault="00E91D6A" w:rsidP="00E91D6A">
      <w:pPr>
        <w:spacing w:line="240" w:lineRule="auto"/>
        <w:ind w:firstLine="851"/>
        <w:jc w:val="both"/>
        <w:rPr>
          <w:rFonts w:ascii="Arial" w:eastAsia="Times New Roman" w:hAnsi="Arial" w:cs="Arial"/>
          <w:color w:val="000000" w:themeColor="text1"/>
          <w:lang w:eastAsia="zh-CN"/>
        </w:rPr>
      </w:pPr>
      <w:r w:rsidRPr="00B320CA">
        <w:rPr>
          <w:rFonts w:ascii="Arial" w:eastAsia="Times New Roman" w:hAnsi="Arial" w:cs="Arial"/>
          <w:color w:val="000000" w:themeColor="text1"/>
          <w:lang w:eastAsia="zh-CN"/>
        </w:rPr>
        <w:t xml:space="preserve">4.8. As entregas deverão ocorrer uma vez por mês, conforme calendário de dias e horários a ser elaborado pela Secretaria Municipal da Agricultura e Meio Ambiente. A empresa realizará os abastecimentos nos botijões a serem disponibilizados junto ao Parque Municipal de Eventos, localizado na Rua Duque de Caxias, s/n, bairro Centro, no Município de Camargo/RS.  </w:t>
      </w:r>
    </w:p>
    <w:p w14:paraId="53DCCA63" w14:textId="77777777" w:rsidR="00E91D6A" w:rsidRPr="00B320CA" w:rsidRDefault="00E91D6A" w:rsidP="00E91D6A">
      <w:pPr>
        <w:spacing w:line="240" w:lineRule="auto"/>
        <w:ind w:firstLine="851"/>
        <w:jc w:val="both"/>
        <w:rPr>
          <w:rFonts w:ascii="Arial" w:eastAsia="Times New Roman" w:hAnsi="Arial" w:cs="Arial"/>
          <w:lang w:eastAsia="zh-CN"/>
        </w:rPr>
      </w:pPr>
      <w:r w:rsidRPr="00B320CA">
        <w:rPr>
          <w:rFonts w:ascii="Arial" w:eastAsia="Times New Roman" w:hAnsi="Arial" w:cs="Arial"/>
          <w:lang w:eastAsia="zh-CN"/>
        </w:rPr>
        <w:t xml:space="preserve">4.9. Além da entrega a licitante vencedora deverá descarregar e armazenar o material (nitrogênio líquido) nos respectivos botijões dos produtores e do Município, quais serão indicados por servidor municipal, a empresa compromete-se, ainda, integralmente, com eventuais danos causados a estes. A empresa ficará responsável por eventuais perdas ou danos do material durante o transporte ou por qualquer falha de acondicionamento do produto. </w:t>
      </w:r>
    </w:p>
    <w:p w14:paraId="584D2223" w14:textId="77777777" w:rsidR="00E91D6A" w:rsidRPr="00B320CA" w:rsidRDefault="00E91D6A" w:rsidP="00E91D6A">
      <w:pPr>
        <w:spacing w:line="240" w:lineRule="auto"/>
        <w:ind w:firstLine="851"/>
        <w:jc w:val="both"/>
        <w:rPr>
          <w:rFonts w:ascii="Arial" w:eastAsia="Times New Roman" w:hAnsi="Arial" w:cs="Arial"/>
          <w:lang w:eastAsia="zh-CN"/>
        </w:rPr>
      </w:pPr>
      <w:r w:rsidRPr="00B320CA">
        <w:rPr>
          <w:rFonts w:ascii="Arial" w:eastAsia="Times New Roman" w:hAnsi="Arial" w:cs="Arial"/>
          <w:lang w:eastAsia="zh-CN"/>
        </w:rPr>
        <w:lastRenderedPageBreak/>
        <w:t>4.9.1. Os botijões possuem capacidade média de 20 litros, e são abastecidos conforme a necessidade, sendo na maioria, aproximadamente 30(trinta) produtores rurais inscritos no programa municipal.</w:t>
      </w:r>
    </w:p>
    <w:p w14:paraId="22238151" w14:textId="77777777" w:rsidR="00E91D6A" w:rsidRPr="00B320CA" w:rsidRDefault="00E91D6A" w:rsidP="00E91D6A">
      <w:pPr>
        <w:spacing w:line="240" w:lineRule="auto"/>
        <w:ind w:firstLine="851"/>
        <w:jc w:val="both"/>
        <w:rPr>
          <w:rFonts w:ascii="Arial" w:eastAsia="Times New Roman" w:hAnsi="Arial" w:cs="Arial"/>
          <w:lang w:eastAsia="zh-CN"/>
        </w:rPr>
      </w:pPr>
      <w:r w:rsidRPr="00B320CA">
        <w:rPr>
          <w:rFonts w:ascii="Arial" w:eastAsia="Times New Roman" w:hAnsi="Arial" w:cs="Arial"/>
          <w:lang w:eastAsia="zh-CN"/>
        </w:rPr>
        <w:t xml:space="preserve">4.9.2. A Secretaria Municipal da Agricultura e Meio Ambiente, informará os produtores da data, local e horário para recarga dos botijões quais, serão responsáveis por levar os botijões até o local para realizar o abastecimento e fazer o recolhimento posteriormente. </w:t>
      </w:r>
    </w:p>
    <w:p w14:paraId="4724C9C8" w14:textId="77777777" w:rsidR="00E91D6A" w:rsidRPr="00B320CA" w:rsidRDefault="00E91D6A" w:rsidP="00E91D6A">
      <w:pPr>
        <w:spacing w:line="240" w:lineRule="auto"/>
        <w:ind w:firstLine="851"/>
        <w:jc w:val="both"/>
        <w:rPr>
          <w:rFonts w:ascii="Arial" w:eastAsia="Times New Roman" w:hAnsi="Arial" w:cs="Arial"/>
          <w:lang w:eastAsia="zh-CN"/>
        </w:rPr>
      </w:pPr>
      <w:r w:rsidRPr="00B320CA">
        <w:rPr>
          <w:rFonts w:ascii="Arial" w:eastAsia="Times New Roman" w:hAnsi="Arial" w:cs="Arial"/>
          <w:lang w:eastAsia="zh-CN"/>
        </w:rPr>
        <w:t xml:space="preserve">4.9.3. Antes de cada recarga nos botijões, o fiscal fará a medição com régua especifica para verificação e controle do volume efetivamente entregue.   </w:t>
      </w:r>
    </w:p>
    <w:p w14:paraId="695DD0D3" w14:textId="77777777" w:rsidR="00E91D6A" w:rsidRPr="00B320CA" w:rsidRDefault="00E91D6A" w:rsidP="00E91D6A">
      <w:pPr>
        <w:spacing w:line="240" w:lineRule="auto"/>
        <w:ind w:firstLine="851"/>
        <w:jc w:val="both"/>
        <w:rPr>
          <w:rFonts w:ascii="Arial" w:eastAsia="Times New Roman" w:hAnsi="Arial" w:cs="Arial"/>
          <w:lang w:eastAsia="zh-CN"/>
        </w:rPr>
      </w:pPr>
      <w:r w:rsidRPr="00B320CA">
        <w:rPr>
          <w:rFonts w:ascii="Arial" w:eastAsia="Times New Roman" w:hAnsi="Arial" w:cs="Arial"/>
          <w:lang w:eastAsia="zh-CN"/>
        </w:rPr>
        <w:t>4.10. É vedada a subcontratação ou transferência total ou parcial do objeto da licitação.</w:t>
      </w:r>
    </w:p>
    <w:p w14:paraId="4F212051" w14:textId="77777777" w:rsidR="00E91D6A" w:rsidRPr="00B320CA" w:rsidRDefault="00E91D6A" w:rsidP="00E91D6A">
      <w:pPr>
        <w:spacing w:line="240" w:lineRule="auto"/>
        <w:ind w:firstLine="851"/>
        <w:jc w:val="both"/>
        <w:rPr>
          <w:rFonts w:ascii="Arial" w:eastAsia="Times New Roman" w:hAnsi="Arial" w:cs="Arial"/>
          <w:lang w:eastAsia="zh-CN"/>
        </w:rPr>
      </w:pPr>
      <w:r w:rsidRPr="00B320CA">
        <w:rPr>
          <w:rFonts w:ascii="Arial" w:eastAsia="Times New Roman" w:hAnsi="Arial" w:cs="Arial"/>
          <w:lang w:eastAsia="zh-CN"/>
        </w:rPr>
        <w:t>4.10.1. A vedação à subcontratação justifica-se pela necessidade de garantir que o fornecimento do nitrogênio líquido seja executado diretamente pela empresa contratada, assegurando o controle da qualidade do produto, a rastreabilidade do fornecimento e a observância das normas técnicas e de segurança aplicáveis ao transporte, manuseio e abastecimento de produtos criogênicos.</w:t>
      </w:r>
    </w:p>
    <w:p w14:paraId="44E1B252" w14:textId="77777777" w:rsidR="00E91D6A" w:rsidRPr="00B320CA" w:rsidRDefault="00E91D6A" w:rsidP="00E91D6A">
      <w:pPr>
        <w:spacing w:line="240" w:lineRule="auto"/>
        <w:ind w:firstLine="851"/>
        <w:jc w:val="both"/>
        <w:rPr>
          <w:rFonts w:ascii="Arial" w:eastAsia="Times New Roman" w:hAnsi="Arial" w:cs="Arial"/>
          <w:lang w:eastAsia="zh-CN"/>
        </w:rPr>
      </w:pPr>
      <w:r w:rsidRPr="00B320CA">
        <w:rPr>
          <w:rFonts w:ascii="Arial" w:eastAsia="Times New Roman" w:hAnsi="Arial" w:cs="Arial"/>
          <w:lang w:eastAsia="zh-CN"/>
        </w:rPr>
        <w:t>4.10.2. Além disso, a execução direta pela contratada permite à Administração identificar de forma inequívoca a responsável pelo cumprimento das obrigações contratuais, facilitando a fiscalização, a responsabilização por eventuais falhas e a adoção das medidas cabíveis em caso de inadimplemento. A subcontratação poderia comprometer a padronização dos serviços, a continuidade do abastecimento e a adequada conservação do sêmen bovino utilizado no Programa Municipal de Incentivo à Agricultura, colocando em risco a efetividade da política pública desenvolvida pelo Município.</w:t>
      </w:r>
    </w:p>
    <w:p w14:paraId="2182C709" w14:textId="77777777" w:rsidR="00E91D6A" w:rsidRPr="00B320CA" w:rsidRDefault="00E91D6A" w:rsidP="00E91D6A">
      <w:pPr>
        <w:spacing w:line="240" w:lineRule="auto"/>
        <w:ind w:firstLine="851"/>
        <w:jc w:val="both"/>
        <w:rPr>
          <w:rFonts w:ascii="Arial" w:eastAsia="Times New Roman" w:hAnsi="Arial" w:cs="Arial"/>
          <w:lang w:eastAsia="zh-CN"/>
        </w:rPr>
      </w:pPr>
      <w:r w:rsidRPr="00B320CA">
        <w:rPr>
          <w:rFonts w:ascii="Arial" w:eastAsia="Times New Roman" w:hAnsi="Arial" w:cs="Arial"/>
          <w:lang w:eastAsia="zh-CN"/>
        </w:rPr>
        <w:t>4.11. Toda e qualquer entrega fora do estabelecido, será imediatamente notificada à licitante vencedora que ficará obrigada a substituí-los, o que fará prontamente, ficando entendido que correrão por sua conta e risco tais substituições, sendo aplicadas também, as sanções previstas neste edital.</w:t>
      </w:r>
    </w:p>
    <w:p w14:paraId="311A768B" w14:textId="77777777" w:rsidR="00E91D6A" w:rsidRPr="00B320CA" w:rsidRDefault="00E91D6A" w:rsidP="00E91D6A">
      <w:pPr>
        <w:spacing w:line="240" w:lineRule="auto"/>
        <w:ind w:firstLine="851"/>
        <w:jc w:val="both"/>
        <w:rPr>
          <w:rFonts w:ascii="Arial" w:eastAsia="Times New Roman" w:hAnsi="Arial" w:cs="Arial"/>
          <w:lang w:eastAsia="zh-CN"/>
        </w:rPr>
      </w:pPr>
      <w:r w:rsidRPr="00B320CA">
        <w:rPr>
          <w:rFonts w:ascii="Arial" w:eastAsia="Times New Roman" w:hAnsi="Arial" w:cs="Arial"/>
          <w:lang w:eastAsia="zh-CN"/>
        </w:rPr>
        <w:t>4.12. Para o atendimento do objeto, deverão ser observados os seguintes requisitos:</w:t>
      </w:r>
    </w:p>
    <w:p w14:paraId="5F4276E7" w14:textId="77777777" w:rsidR="00E91D6A" w:rsidRPr="00B320CA" w:rsidRDefault="00E91D6A" w:rsidP="00E91D6A">
      <w:pPr>
        <w:spacing w:line="240" w:lineRule="auto"/>
        <w:ind w:firstLine="851"/>
        <w:jc w:val="both"/>
        <w:rPr>
          <w:rFonts w:ascii="Arial" w:eastAsia="Times New Roman" w:hAnsi="Arial" w:cs="Arial"/>
          <w:lang w:eastAsia="zh-CN"/>
        </w:rPr>
      </w:pPr>
      <w:r w:rsidRPr="00B320CA">
        <w:rPr>
          <w:rFonts w:ascii="Arial" w:eastAsia="Times New Roman" w:hAnsi="Arial" w:cs="Arial"/>
          <w:lang w:eastAsia="zh-CN"/>
        </w:rPr>
        <w:t>4.12.1. Fornecimento de nitrogênio líquido com grau de pureza compatível com sua utilização na conservação de material genético bovino;</w:t>
      </w:r>
    </w:p>
    <w:p w14:paraId="13D875E7" w14:textId="77777777" w:rsidR="00E91D6A" w:rsidRPr="00B320CA" w:rsidRDefault="00E91D6A" w:rsidP="00E91D6A">
      <w:pPr>
        <w:spacing w:line="240" w:lineRule="auto"/>
        <w:ind w:firstLine="851"/>
        <w:jc w:val="both"/>
        <w:rPr>
          <w:rFonts w:ascii="Arial" w:eastAsia="Times New Roman" w:hAnsi="Arial" w:cs="Arial"/>
          <w:lang w:eastAsia="zh-CN"/>
        </w:rPr>
      </w:pPr>
      <w:r w:rsidRPr="00B320CA">
        <w:rPr>
          <w:rFonts w:ascii="Arial" w:eastAsia="Times New Roman" w:hAnsi="Arial" w:cs="Arial"/>
          <w:lang w:eastAsia="zh-CN"/>
        </w:rPr>
        <w:t>4.12.2. Fornecimento parcelado, conforme as necessidades da Secretaria Municipal de Agricultura, durante a vigência da Ata de Registro de Preços;</w:t>
      </w:r>
    </w:p>
    <w:p w14:paraId="722FEDAA" w14:textId="77777777" w:rsidR="00E91D6A" w:rsidRPr="00B320CA" w:rsidRDefault="00E91D6A" w:rsidP="00E91D6A">
      <w:pPr>
        <w:spacing w:line="240" w:lineRule="auto"/>
        <w:ind w:firstLine="851"/>
        <w:jc w:val="both"/>
        <w:rPr>
          <w:rFonts w:ascii="Arial" w:eastAsia="Times New Roman" w:hAnsi="Arial" w:cs="Arial"/>
          <w:lang w:eastAsia="zh-CN"/>
        </w:rPr>
      </w:pPr>
      <w:r w:rsidRPr="00B320CA">
        <w:rPr>
          <w:rFonts w:ascii="Arial" w:eastAsia="Times New Roman" w:hAnsi="Arial" w:cs="Arial"/>
          <w:lang w:eastAsia="zh-CN"/>
        </w:rPr>
        <w:t>4.12.3. Abastecimento dos botijões criogênicos disponibilizados pelo Município, no local indicado pela Administração, conforme definido no Termo de Referência;</w:t>
      </w:r>
    </w:p>
    <w:p w14:paraId="33BD8F4A" w14:textId="77777777" w:rsidR="00E91D6A" w:rsidRPr="00B320CA" w:rsidRDefault="00E91D6A" w:rsidP="00E91D6A">
      <w:pPr>
        <w:spacing w:line="240" w:lineRule="auto"/>
        <w:ind w:firstLine="851"/>
        <w:jc w:val="both"/>
        <w:rPr>
          <w:rFonts w:ascii="Arial" w:eastAsia="Times New Roman" w:hAnsi="Arial" w:cs="Arial"/>
          <w:lang w:eastAsia="zh-CN"/>
        </w:rPr>
      </w:pPr>
      <w:r w:rsidRPr="00B320CA">
        <w:rPr>
          <w:rFonts w:ascii="Arial" w:eastAsia="Times New Roman" w:hAnsi="Arial" w:cs="Arial"/>
          <w:lang w:eastAsia="zh-CN"/>
        </w:rPr>
        <w:t>4.12.4. Utilização de equipamentos adequados e de pessoal devidamente capacitado para o transporte, manuseio e abastecimento do nitrogênio líquido, observando as normas técnicas e de segurança vigentes;</w:t>
      </w:r>
    </w:p>
    <w:p w14:paraId="0A2EDF88" w14:textId="77777777" w:rsidR="00E91D6A" w:rsidRPr="00B320CA" w:rsidRDefault="00E91D6A" w:rsidP="00E91D6A">
      <w:pPr>
        <w:spacing w:line="240" w:lineRule="auto"/>
        <w:ind w:firstLine="851"/>
        <w:jc w:val="both"/>
        <w:rPr>
          <w:rFonts w:ascii="Arial" w:eastAsia="Times New Roman" w:hAnsi="Arial" w:cs="Arial"/>
          <w:lang w:eastAsia="zh-CN"/>
        </w:rPr>
      </w:pPr>
      <w:r w:rsidRPr="00B320CA">
        <w:rPr>
          <w:rFonts w:ascii="Arial" w:eastAsia="Times New Roman" w:hAnsi="Arial" w:cs="Arial"/>
          <w:lang w:eastAsia="zh-CN"/>
        </w:rPr>
        <w:t>4.12.5. Atendimento aos prazos de fornecimento estabelecidos pela Administração, de modo a evitar a interrupção da conservação do sêmen bovino e a perda do material genético armazenado;</w:t>
      </w:r>
    </w:p>
    <w:p w14:paraId="4342091F" w14:textId="77777777" w:rsidR="00E91D6A" w:rsidRPr="00B320CA" w:rsidRDefault="00E91D6A" w:rsidP="00E91D6A">
      <w:pPr>
        <w:spacing w:line="240" w:lineRule="auto"/>
        <w:ind w:firstLine="851"/>
        <w:jc w:val="both"/>
        <w:rPr>
          <w:rFonts w:ascii="Arial" w:eastAsia="Times New Roman" w:hAnsi="Arial" w:cs="Arial"/>
          <w:lang w:eastAsia="zh-CN"/>
        </w:rPr>
      </w:pPr>
      <w:r w:rsidRPr="00B320CA">
        <w:rPr>
          <w:rFonts w:ascii="Arial" w:eastAsia="Times New Roman" w:hAnsi="Arial" w:cs="Arial"/>
          <w:lang w:eastAsia="zh-CN"/>
        </w:rPr>
        <w:t>4.12.6. Responsabilidade da contratada por todas as despesas decorrentes do transporte, abastecimento, equipamentos, mão de obra, tributos, encargos trabalhistas, previdenciários e demais custos necessários à perfeita execução do objeto;</w:t>
      </w:r>
    </w:p>
    <w:p w14:paraId="5764C440" w14:textId="77777777" w:rsidR="00E91D6A" w:rsidRPr="00B320CA" w:rsidRDefault="00E91D6A" w:rsidP="00E91D6A">
      <w:pPr>
        <w:spacing w:line="240" w:lineRule="auto"/>
        <w:ind w:firstLine="851"/>
        <w:jc w:val="both"/>
        <w:rPr>
          <w:rFonts w:ascii="Arial" w:eastAsia="Times New Roman" w:hAnsi="Arial" w:cs="Arial"/>
          <w:lang w:eastAsia="zh-CN"/>
        </w:rPr>
      </w:pPr>
      <w:r w:rsidRPr="00B320CA">
        <w:rPr>
          <w:rFonts w:ascii="Arial" w:eastAsia="Times New Roman" w:hAnsi="Arial" w:cs="Arial"/>
          <w:lang w:eastAsia="zh-CN"/>
        </w:rPr>
        <w:t>4.12.7. Observância das normas ambientais, de segurança do trabalho e da legislação aplicável ao transporte e manuseio de produtos criogênicos.</w:t>
      </w:r>
    </w:p>
    <w:p w14:paraId="4FC9AADC" w14:textId="77777777" w:rsidR="00E91D6A" w:rsidRPr="00B320CA" w:rsidRDefault="00E91D6A" w:rsidP="00E91D6A">
      <w:pPr>
        <w:spacing w:line="240" w:lineRule="auto"/>
        <w:ind w:firstLine="851"/>
        <w:jc w:val="both"/>
        <w:rPr>
          <w:rFonts w:ascii="Arial" w:eastAsia="Times New Roman" w:hAnsi="Arial" w:cs="Arial"/>
          <w:lang w:eastAsia="zh-CN"/>
        </w:rPr>
      </w:pPr>
    </w:p>
    <w:p w14:paraId="06AC8B13" w14:textId="77777777" w:rsidR="00E91D6A" w:rsidRPr="00B320CA" w:rsidRDefault="00E91D6A" w:rsidP="00E91D6A">
      <w:pPr>
        <w:spacing w:after="0" w:line="240" w:lineRule="auto"/>
        <w:ind w:firstLine="851"/>
        <w:jc w:val="both"/>
        <w:rPr>
          <w:rFonts w:ascii="Arial" w:eastAsia="Times New Roman" w:hAnsi="Arial" w:cs="Arial"/>
          <w:b/>
          <w:bCs/>
          <w:lang w:eastAsia="zh-CN"/>
        </w:rPr>
      </w:pPr>
      <w:r w:rsidRPr="00B320CA">
        <w:rPr>
          <w:rFonts w:ascii="Arial" w:eastAsia="Times New Roman" w:hAnsi="Arial" w:cs="Arial"/>
          <w:b/>
          <w:bCs/>
          <w:lang w:eastAsia="zh-CN"/>
        </w:rPr>
        <w:lastRenderedPageBreak/>
        <w:t>5. DAS OBRIGAÇÕES:</w:t>
      </w:r>
    </w:p>
    <w:p w14:paraId="24600084" w14:textId="77777777" w:rsidR="00E91D6A" w:rsidRPr="00B320CA" w:rsidRDefault="00E91D6A" w:rsidP="00E91D6A">
      <w:pPr>
        <w:spacing w:line="240" w:lineRule="auto"/>
        <w:ind w:firstLine="851"/>
        <w:jc w:val="both"/>
        <w:rPr>
          <w:rFonts w:ascii="Arial" w:eastAsia="Times New Roman" w:hAnsi="Arial" w:cs="Arial"/>
          <w:b/>
          <w:bCs/>
          <w:lang w:eastAsia="zh-CN"/>
        </w:rPr>
      </w:pPr>
      <w:r w:rsidRPr="00B320CA">
        <w:rPr>
          <w:rFonts w:ascii="Arial" w:eastAsia="Times New Roman" w:hAnsi="Arial" w:cs="Arial"/>
          <w:b/>
          <w:bCs/>
          <w:lang w:eastAsia="zh-CN"/>
        </w:rPr>
        <w:t>5.1. A Contratada se obriga a:</w:t>
      </w:r>
    </w:p>
    <w:p w14:paraId="12008CAA" w14:textId="77777777" w:rsidR="00E91D6A" w:rsidRPr="00B320CA" w:rsidRDefault="00E91D6A" w:rsidP="00E91D6A">
      <w:pPr>
        <w:spacing w:line="240" w:lineRule="auto"/>
        <w:ind w:firstLine="851"/>
        <w:jc w:val="both"/>
        <w:rPr>
          <w:rFonts w:ascii="Arial" w:eastAsia="Times New Roman" w:hAnsi="Arial" w:cs="Arial"/>
          <w:lang w:eastAsia="zh-CN"/>
        </w:rPr>
      </w:pPr>
      <w:r w:rsidRPr="00B320CA">
        <w:rPr>
          <w:rFonts w:ascii="Arial" w:eastAsia="Times New Roman" w:hAnsi="Arial" w:cs="Arial"/>
          <w:lang w:eastAsia="zh-CN"/>
        </w:rPr>
        <w:t>5.1.1 – Fornecer nitrogênio líquido em conformidade com as especificações constantes no Edital, neste Termo de Referência e na proposta apresentada.</w:t>
      </w:r>
    </w:p>
    <w:p w14:paraId="3A211EE3" w14:textId="77777777" w:rsidR="00E91D6A" w:rsidRPr="00B320CA" w:rsidRDefault="00E91D6A" w:rsidP="00E91D6A">
      <w:pPr>
        <w:spacing w:line="240" w:lineRule="auto"/>
        <w:ind w:firstLine="851"/>
        <w:jc w:val="both"/>
        <w:rPr>
          <w:rFonts w:ascii="Arial" w:eastAsia="Times New Roman" w:hAnsi="Arial" w:cs="Arial"/>
          <w:lang w:eastAsia="zh-CN"/>
        </w:rPr>
      </w:pPr>
      <w:r w:rsidRPr="00B320CA">
        <w:rPr>
          <w:rFonts w:ascii="Arial" w:eastAsia="Times New Roman" w:hAnsi="Arial" w:cs="Arial"/>
          <w:lang w:eastAsia="zh-CN"/>
        </w:rPr>
        <w:t>5.1.2 – Realizar o fornecimento de forma parcelada, conforme as solicitações da Secretaria Municipal de Agricultura, durante toda a vigência da Ata de Registro de Preços.</w:t>
      </w:r>
    </w:p>
    <w:p w14:paraId="23AACF18" w14:textId="77777777" w:rsidR="00E91D6A" w:rsidRPr="00B320CA" w:rsidRDefault="00E91D6A" w:rsidP="00E91D6A">
      <w:pPr>
        <w:spacing w:line="240" w:lineRule="auto"/>
        <w:ind w:firstLine="851"/>
        <w:jc w:val="both"/>
        <w:rPr>
          <w:rFonts w:ascii="Arial" w:eastAsia="Times New Roman" w:hAnsi="Arial" w:cs="Arial"/>
          <w:lang w:eastAsia="zh-CN"/>
        </w:rPr>
      </w:pPr>
      <w:r w:rsidRPr="00B320CA">
        <w:rPr>
          <w:rFonts w:ascii="Arial" w:eastAsia="Times New Roman" w:hAnsi="Arial" w:cs="Arial"/>
          <w:lang w:eastAsia="zh-CN"/>
        </w:rPr>
        <w:t>5.1.3 – Efetuar o abastecimento dos botijões criogênicos pertencentes ao Município, observando os prazos estabelecidos.</w:t>
      </w:r>
    </w:p>
    <w:p w14:paraId="6AD7A362" w14:textId="77777777" w:rsidR="00E91D6A" w:rsidRPr="00B320CA" w:rsidRDefault="00E91D6A" w:rsidP="00E91D6A">
      <w:pPr>
        <w:spacing w:line="240" w:lineRule="auto"/>
        <w:ind w:firstLine="851"/>
        <w:jc w:val="both"/>
        <w:rPr>
          <w:rFonts w:ascii="Arial" w:eastAsia="Times New Roman" w:hAnsi="Arial" w:cs="Arial"/>
          <w:lang w:eastAsia="zh-CN"/>
        </w:rPr>
      </w:pPr>
      <w:r w:rsidRPr="00B320CA">
        <w:rPr>
          <w:rFonts w:ascii="Arial" w:eastAsia="Times New Roman" w:hAnsi="Arial" w:cs="Arial"/>
          <w:lang w:eastAsia="zh-CN"/>
        </w:rPr>
        <w:t>5.1.4 – Utilizar equipamentos adequados e pessoal devidamente capacitado para o transporte, manuseio e abastecimento do nitrogênio líquido, observando as normas técnicas e de segurança vigentes.</w:t>
      </w:r>
    </w:p>
    <w:p w14:paraId="6DA3D45E" w14:textId="77777777" w:rsidR="00E91D6A" w:rsidRPr="00B320CA" w:rsidRDefault="00E91D6A" w:rsidP="00E91D6A">
      <w:pPr>
        <w:spacing w:line="240" w:lineRule="auto"/>
        <w:ind w:firstLine="851"/>
        <w:jc w:val="both"/>
        <w:rPr>
          <w:rFonts w:ascii="Arial" w:eastAsia="Times New Roman" w:hAnsi="Arial" w:cs="Arial"/>
          <w:lang w:eastAsia="zh-CN"/>
        </w:rPr>
      </w:pPr>
      <w:r w:rsidRPr="00B320CA">
        <w:rPr>
          <w:rFonts w:ascii="Arial" w:eastAsia="Times New Roman" w:hAnsi="Arial" w:cs="Arial"/>
          <w:lang w:eastAsia="zh-CN"/>
        </w:rPr>
        <w:t>5.1.5 - Responsabilizar-se integralmente pelo transporte, carregamento, descarregamento, abastecimento, mão de obra, equipamentos, materiais, seguros, tributos, encargos trabalhistas, previdenciários, fiscais, comerciais e demais despesas necessárias à execução do objeto.</w:t>
      </w:r>
    </w:p>
    <w:p w14:paraId="41171E66" w14:textId="77777777" w:rsidR="00E91D6A" w:rsidRPr="00B320CA" w:rsidRDefault="00E91D6A" w:rsidP="00E91D6A">
      <w:pPr>
        <w:spacing w:line="240" w:lineRule="auto"/>
        <w:ind w:firstLine="851"/>
        <w:jc w:val="both"/>
        <w:rPr>
          <w:rFonts w:ascii="Arial" w:eastAsia="Times New Roman" w:hAnsi="Arial" w:cs="Arial"/>
          <w:lang w:eastAsia="zh-CN"/>
        </w:rPr>
      </w:pPr>
      <w:r w:rsidRPr="00B320CA">
        <w:rPr>
          <w:rFonts w:ascii="Arial" w:eastAsia="Times New Roman" w:hAnsi="Arial" w:cs="Arial"/>
          <w:lang w:eastAsia="zh-CN"/>
        </w:rPr>
        <w:t>5.1.6 – Garantir a qualidade do produto fornecido, responsabilizando-se por eventuais defeitos, contaminações, perdas ou irregularidades decorrentes do fornecimento.</w:t>
      </w:r>
    </w:p>
    <w:p w14:paraId="2EF5F976" w14:textId="77777777" w:rsidR="00E91D6A" w:rsidRPr="00B320CA" w:rsidRDefault="00E91D6A" w:rsidP="00E91D6A">
      <w:pPr>
        <w:spacing w:line="240" w:lineRule="auto"/>
        <w:ind w:firstLine="851"/>
        <w:jc w:val="both"/>
        <w:rPr>
          <w:rFonts w:ascii="Arial" w:eastAsia="Times New Roman" w:hAnsi="Arial" w:cs="Arial"/>
          <w:lang w:eastAsia="zh-CN"/>
        </w:rPr>
      </w:pPr>
      <w:r w:rsidRPr="00B320CA">
        <w:rPr>
          <w:rFonts w:ascii="Arial" w:eastAsia="Times New Roman" w:hAnsi="Arial" w:cs="Arial"/>
          <w:lang w:eastAsia="zh-CN"/>
        </w:rPr>
        <w:t>5.1.7 – Substituir imediatamente, sem ônus para a Administração, qualquer fornecimento que não atenda às especificações técnicas, seja rejeitado pela fiscalização ou apresente qualquer irregularidade.</w:t>
      </w:r>
    </w:p>
    <w:p w14:paraId="2D6FE581" w14:textId="77777777" w:rsidR="00E91D6A" w:rsidRPr="00B320CA" w:rsidRDefault="00E91D6A" w:rsidP="00E91D6A">
      <w:pPr>
        <w:spacing w:line="240" w:lineRule="auto"/>
        <w:ind w:firstLine="851"/>
        <w:jc w:val="both"/>
        <w:rPr>
          <w:rFonts w:ascii="Arial" w:eastAsia="Times New Roman" w:hAnsi="Arial" w:cs="Arial"/>
          <w:lang w:eastAsia="zh-CN"/>
        </w:rPr>
      </w:pPr>
      <w:r w:rsidRPr="00B320CA">
        <w:rPr>
          <w:rFonts w:ascii="Arial" w:eastAsia="Times New Roman" w:hAnsi="Arial" w:cs="Arial"/>
          <w:lang w:eastAsia="zh-CN"/>
        </w:rPr>
        <w:t>5.1.8 – Cumprir rigorosamente os prazos de fornecimento estabelecidos pela Administração, evitando a interrupção do abastecimento dos recipientes criogênicos e a consequente perda do material genético armazenado.</w:t>
      </w:r>
    </w:p>
    <w:p w14:paraId="38C46433" w14:textId="77777777" w:rsidR="00E91D6A" w:rsidRPr="00B320CA" w:rsidRDefault="00E91D6A" w:rsidP="00E91D6A">
      <w:pPr>
        <w:spacing w:line="240" w:lineRule="auto"/>
        <w:ind w:firstLine="851"/>
        <w:jc w:val="both"/>
        <w:rPr>
          <w:rFonts w:ascii="Arial" w:eastAsia="Times New Roman" w:hAnsi="Arial" w:cs="Arial"/>
          <w:lang w:eastAsia="zh-CN"/>
        </w:rPr>
      </w:pPr>
      <w:r w:rsidRPr="00B320CA">
        <w:rPr>
          <w:rFonts w:ascii="Arial" w:eastAsia="Times New Roman" w:hAnsi="Arial" w:cs="Arial"/>
          <w:lang w:eastAsia="zh-CN"/>
        </w:rPr>
        <w:t>5.1.9 – Comunicar imediatamente à Administração qualquer fato que possa comprometer o cumprimento do contrato, indicando as providências adotadas para sua regularização.</w:t>
      </w:r>
    </w:p>
    <w:p w14:paraId="6144C64D" w14:textId="77777777" w:rsidR="00E91D6A" w:rsidRPr="00B320CA" w:rsidRDefault="00E91D6A" w:rsidP="00E91D6A">
      <w:pPr>
        <w:spacing w:line="240" w:lineRule="auto"/>
        <w:ind w:firstLine="851"/>
        <w:jc w:val="both"/>
        <w:rPr>
          <w:rFonts w:ascii="Arial" w:eastAsia="Times New Roman" w:hAnsi="Arial" w:cs="Arial"/>
          <w:lang w:eastAsia="zh-CN"/>
        </w:rPr>
      </w:pPr>
      <w:r w:rsidRPr="00B320CA">
        <w:rPr>
          <w:rFonts w:ascii="Arial" w:eastAsia="Times New Roman" w:hAnsi="Arial" w:cs="Arial"/>
          <w:lang w:eastAsia="zh-CN"/>
        </w:rPr>
        <w:t>5.1.10 – Manter, durante toda a execução da contratação, todas as condições de habilitação e qualificação exigidas no processo licitatório.</w:t>
      </w:r>
    </w:p>
    <w:p w14:paraId="267866A5" w14:textId="77777777" w:rsidR="00E91D6A" w:rsidRPr="00B320CA" w:rsidRDefault="00E91D6A" w:rsidP="00E91D6A">
      <w:pPr>
        <w:spacing w:line="240" w:lineRule="auto"/>
        <w:ind w:firstLine="851"/>
        <w:jc w:val="both"/>
        <w:rPr>
          <w:rFonts w:ascii="Arial" w:eastAsia="Times New Roman" w:hAnsi="Arial" w:cs="Arial"/>
          <w:lang w:eastAsia="zh-CN"/>
        </w:rPr>
      </w:pPr>
      <w:r w:rsidRPr="00B320CA">
        <w:rPr>
          <w:rFonts w:ascii="Arial" w:eastAsia="Times New Roman" w:hAnsi="Arial" w:cs="Arial"/>
          <w:lang w:eastAsia="zh-CN"/>
        </w:rPr>
        <w:t>5.1.11 – Permitir e facilitar a fiscalização da execução contratual, prestando todas as informações solicitadas e disponibilizando documentos sempre que requisitados pela Administração.</w:t>
      </w:r>
    </w:p>
    <w:p w14:paraId="74068647" w14:textId="77777777" w:rsidR="00E91D6A" w:rsidRPr="00B320CA" w:rsidRDefault="00E91D6A" w:rsidP="00E91D6A">
      <w:pPr>
        <w:spacing w:line="240" w:lineRule="auto"/>
        <w:ind w:firstLine="851"/>
        <w:jc w:val="both"/>
        <w:rPr>
          <w:rFonts w:ascii="Arial" w:eastAsia="Times New Roman" w:hAnsi="Arial" w:cs="Arial"/>
          <w:lang w:eastAsia="zh-CN"/>
        </w:rPr>
      </w:pPr>
      <w:r w:rsidRPr="00B320CA">
        <w:rPr>
          <w:rFonts w:ascii="Arial" w:eastAsia="Times New Roman" w:hAnsi="Arial" w:cs="Arial"/>
          <w:lang w:eastAsia="zh-CN"/>
        </w:rPr>
        <w:t>5.1.12 – Responsabilizar-se pelos danos causados ao Município ou a terceiros decorrentes de culpa ou dolo na execução do contrato, não excluindo ou reduzindo essa responsabilidade a fiscalização exercida pela Administração.</w:t>
      </w:r>
    </w:p>
    <w:p w14:paraId="395A56CB" w14:textId="77777777" w:rsidR="00E91D6A" w:rsidRPr="00B320CA" w:rsidRDefault="00E91D6A" w:rsidP="00E91D6A">
      <w:pPr>
        <w:spacing w:line="240" w:lineRule="auto"/>
        <w:ind w:firstLine="851"/>
        <w:jc w:val="both"/>
        <w:rPr>
          <w:rFonts w:ascii="Arial" w:eastAsia="Times New Roman" w:hAnsi="Arial" w:cs="Arial"/>
          <w:lang w:eastAsia="zh-CN"/>
        </w:rPr>
      </w:pPr>
      <w:r w:rsidRPr="00B320CA">
        <w:rPr>
          <w:rFonts w:ascii="Arial" w:eastAsia="Times New Roman" w:hAnsi="Arial" w:cs="Arial"/>
          <w:lang w:eastAsia="zh-CN"/>
        </w:rPr>
        <w:t>5.1.13 – Cumprir a legislação ambiental, as normas de segurança do trabalho e as normas técnicas aplicáveis ao transporte, armazenamento e manuseio de produtos criogênicos.</w:t>
      </w:r>
    </w:p>
    <w:p w14:paraId="59C06D1B" w14:textId="77777777" w:rsidR="00E91D6A" w:rsidRPr="00B320CA" w:rsidRDefault="00E91D6A" w:rsidP="00E91D6A">
      <w:pPr>
        <w:spacing w:line="240" w:lineRule="auto"/>
        <w:ind w:firstLine="851"/>
        <w:jc w:val="both"/>
        <w:rPr>
          <w:rFonts w:ascii="Arial" w:eastAsia="Times New Roman" w:hAnsi="Arial" w:cs="Arial"/>
          <w:lang w:eastAsia="zh-CN"/>
        </w:rPr>
      </w:pPr>
      <w:r w:rsidRPr="00B320CA">
        <w:rPr>
          <w:rFonts w:ascii="Arial" w:eastAsia="Times New Roman" w:hAnsi="Arial" w:cs="Arial"/>
          <w:lang w:eastAsia="zh-CN"/>
        </w:rPr>
        <w:t>5.1.14 – Reparar ou indenizar quaisquer danos causados aos recipientes criogênicos de propriedade do Município quando decorrentes de sua ação, omissão ou negligência durante a execução do objeto.</w:t>
      </w:r>
    </w:p>
    <w:p w14:paraId="462689F6" w14:textId="77777777" w:rsidR="00E91D6A" w:rsidRPr="00B320CA" w:rsidRDefault="00E91D6A" w:rsidP="00E91D6A">
      <w:pPr>
        <w:spacing w:line="240" w:lineRule="auto"/>
        <w:ind w:firstLine="851"/>
        <w:jc w:val="both"/>
        <w:rPr>
          <w:rFonts w:ascii="Arial" w:eastAsia="Times New Roman" w:hAnsi="Arial" w:cs="Arial"/>
          <w:lang w:eastAsia="zh-CN"/>
        </w:rPr>
      </w:pPr>
      <w:r w:rsidRPr="00B320CA">
        <w:rPr>
          <w:rFonts w:ascii="Arial" w:eastAsia="Times New Roman" w:hAnsi="Arial" w:cs="Arial"/>
          <w:lang w:eastAsia="zh-CN"/>
        </w:rPr>
        <w:t>5.1.15 – Não transferir, ceder ou subcontratar, total ou parcialmente, o objeto da contratação.</w:t>
      </w:r>
    </w:p>
    <w:p w14:paraId="4F878473" w14:textId="77777777" w:rsidR="00E91D6A" w:rsidRPr="00B320CA" w:rsidRDefault="00E91D6A" w:rsidP="00E91D6A">
      <w:pPr>
        <w:spacing w:line="240" w:lineRule="auto"/>
        <w:ind w:firstLine="851"/>
        <w:jc w:val="both"/>
        <w:rPr>
          <w:rFonts w:ascii="Arial" w:eastAsia="Times New Roman" w:hAnsi="Arial" w:cs="Arial"/>
          <w:lang w:eastAsia="zh-CN"/>
        </w:rPr>
      </w:pPr>
      <w:r w:rsidRPr="00B320CA">
        <w:rPr>
          <w:rFonts w:ascii="Arial" w:eastAsia="Times New Roman" w:hAnsi="Arial" w:cs="Arial"/>
          <w:lang w:eastAsia="zh-CN"/>
        </w:rPr>
        <w:t>5.1.16 - Emitir a Nota Fiscal correspondente aos quantitativos efetivamente fornecidos, observando a legislação tributária vigente e as exigências da Administração.</w:t>
      </w:r>
    </w:p>
    <w:p w14:paraId="1CF100B4" w14:textId="77777777" w:rsidR="00E91D6A" w:rsidRPr="00B320CA" w:rsidRDefault="00E91D6A" w:rsidP="00E91D6A">
      <w:pPr>
        <w:spacing w:line="240" w:lineRule="auto"/>
        <w:ind w:firstLine="851"/>
        <w:jc w:val="both"/>
        <w:rPr>
          <w:rFonts w:ascii="Arial" w:eastAsia="Times New Roman" w:hAnsi="Arial" w:cs="Arial"/>
          <w:lang w:eastAsia="zh-CN"/>
        </w:rPr>
      </w:pPr>
      <w:r w:rsidRPr="00B320CA">
        <w:rPr>
          <w:rFonts w:ascii="Arial" w:eastAsia="Times New Roman" w:hAnsi="Arial" w:cs="Arial"/>
          <w:lang w:eastAsia="zh-CN"/>
        </w:rPr>
        <w:lastRenderedPageBreak/>
        <w:t>5.1.17 – Cumprir todas as demais obrigações decorrentes do Edital, do Termo de Referência, da Ata de Registro de Preços e da legislação aplicável.</w:t>
      </w:r>
    </w:p>
    <w:p w14:paraId="035586F2" w14:textId="77777777" w:rsidR="00E91D6A" w:rsidRPr="00B320CA" w:rsidRDefault="00E91D6A" w:rsidP="00E91D6A">
      <w:pPr>
        <w:spacing w:after="0" w:line="240" w:lineRule="auto"/>
        <w:ind w:firstLine="851"/>
        <w:jc w:val="both"/>
        <w:rPr>
          <w:rFonts w:ascii="Arial" w:eastAsia="Times New Roman" w:hAnsi="Arial" w:cs="Arial"/>
          <w:b/>
          <w:bCs/>
          <w:lang w:eastAsia="zh-CN"/>
        </w:rPr>
      </w:pPr>
      <w:r w:rsidRPr="00B320CA">
        <w:rPr>
          <w:rFonts w:ascii="Arial" w:eastAsia="Times New Roman" w:hAnsi="Arial" w:cs="Arial"/>
          <w:b/>
          <w:bCs/>
          <w:lang w:eastAsia="zh-CN"/>
        </w:rPr>
        <w:t>5.2. O município obriga-se a:</w:t>
      </w:r>
    </w:p>
    <w:p w14:paraId="03269390" w14:textId="77777777" w:rsidR="00E91D6A" w:rsidRPr="00B320CA" w:rsidRDefault="00E91D6A" w:rsidP="00E91D6A">
      <w:pPr>
        <w:tabs>
          <w:tab w:val="left" w:pos="851"/>
          <w:tab w:val="left" w:pos="993"/>
          <w:tab w:val="left" w:pos="1276"/>
        </w:tabs>
        <w:spacing w:line="240" w:lineRule="auto"/>
        <w:ind w:firstLine="851"/>
        <w:jc w:val="both"/>
        <w:rPr>
          <w:rFonts w:ascii="Arial" w:eastAsia="Times New Roman" w:hAnsi="Arial" w:cs="Arial"/>
          <w:lang w:eastAsia="zh-CN"/>
        </w:rPr>
      </w:pPr>
      <w:r w:rsidRPr="00B320CA">
        <w:rPr>
          <w:rFonts w:ascii="Arial" w:eastAsia="Times New Roman" w:hAnsi="Arial" w:cs="Arial"/>
          <w:lang w:eastAsia="zh-CN"/>
        </w:rPr>
        <w:t>São obrigações do CONTRATANTE:</w:t>
      </w:r>
    </w:p>
    <w:p w14:paraId="79F79DC7" w14:textId="77777777" w:rsidR="00E91D6A" w:rsidRPr="00B320CA" w:rsidRDefault="00E91D6A" w:rsidP="00E91D6A">
      <w:pPr>
        <w:tabs>
          <w:tab w:val="left" w:pos="851"/>
          <w:tab w:val="left" w:pos="993"/>
          <w:tab w:val="left" w:pos="1276"/>
        </w:tabs>
        <w:spacing w:line="240" w:lineRule="auto"/>
        <w:ind w:firstLine="851"/>
        <w:jc w:val="both"/>
        <w:rPr>
          <w:rFonts w:ascii="Arial" w:eastAsia="Times New Roman" w:hAnsi="Arial" w:cs="Arial"/>
          <w:lang w:eastAsia="zh-CN"/>
        </w:rPr>
      </w:pPr>
      <w:r w:rsidRPr="00B320CA">
        <w:rPr>
          <w:rFonts w:ascii="Arial" w:eastAsia="Times New Roman" w:hAnsi="Arial" w:cs="Arial"/>
          <w:lang w:eastAsia="zh-CN"/>
        </w:rPr>
        <w:t>5.2.1 - Exigir o cumprimento de todas as obrigações assumidas pelo CONTRATADO, de acordo com o contrato e seus anexos.</w:t>
      </w:r>
    </w:p>
    <w:p w14:paraId="2B6CCA6A" w14:textId="77777777" w:rsidR="00E91D6A" w:rsidRPr="00B320CA" w:rsidRDefault="00E91D6A" w:rsidP="00E91D6A">
      <w:pPr>
        <w:tabs>
          <w:tab w:val="left" w:pos="851"/>
          <w:tab w:val="left" w:pos="993"/>
          <w:tab w:val="left" w:pos="1276"/>
        </w:tabs>
        <w:spacing w:line="240" w:lineRule="auto"/>
        <w:ind w:firstLine="851"/>
        <w:jc w:val="both"/>
        <w:rPr>
          <w:rFonts w:ascii="Arial" w:eastAsia="Times New Roman" w:hAnsi="Arial" w:cs="Arial"/>
          <w:lang w:eastAsia="zh-CN"/>
        </w:rPr>
      </w:pPr>
      <w:r w:rsidRPr="00B320CA">
        <w:rPr>
          <w:rFonts w:ascii="Arial" w:eastAsia="Times New Roman" w:hAnsi="Arial" w:cs="Arial"/>
          <w:lang w:eastAsia="zh-CN"/>
        </w:rPr>
        <w:t>5.2.2 - Receber o objeto no prazo e condições estabelecidas neste Termo de Referência.</w:t>
      </w:r>
    </w:p>
    <w:p w14:paraId="079E1D4D" w14:textId="77777777" w:rsidR="00E91D6A" w:rsidRPr="00B320CA" w:rsidRDefault="00E91D6A" w:rsidP="00E91D6A">
      <w:pPr>
        <w:tabs>
          <w:tab w:val="left" w:pos="851"/>
          <w:tab w:val="left" w:pos="993"/>
          <w:tab w:val="left" w:pos="1276"/>
        </w:tabs>
        <w:spacing w:line="240" w:lineRule="auto"/>
        <w:ind w:firstLine="851"/>
        <w:jc w:val="both"/>
        <w:rPr>
          <w:rFonts w:ascii="Arial" w:eastAsia="Times New Roman" w:hAnsi="Arial" w:cs="Arial"/>
          <w:lang w:eastAsia="zh-CN"/>
        </w:rPr>
      </w:pPr>
      <w:r w:rsidRPr="00B320CA">
        <w:rPr>
          <w:rFonts w:ascii="Arial" w:eastAsia="Times New Roman" w:hAnsi="Arial" w:cs="Arial"/>
          <w:lang w:eastAsia="zh-CN"/>
        </w:rPr>
        <w:t>5.2.3. Notificar a CONTRATADA, por escrito, sobre vícios, defeitos ou incorreções verificadas no objeto contratado, para que seja por ele substituído, reparado ou corrigido, no total ou em parte, às suas expensas.</w:t>
      </w:r>
    </w:p>
    <w:p w14:paraId="57D6CFD0" w14:textId="77777777" w:rsidR="00E91D6A" w:rsidRPr="00B320CA" w:rsidRDefault="00E91D6A" w:rsidP="00E91D6A">
      <w:pPr>
        <w:tabs>
          <w:tab w:val="left" w:pos="851"/>
          <w:tab w:val="left" w:pos="993"/>
          <w:tab w:val="left" w:pos="1276"/>
        </w:tabs>
        <w:spacing w:line="240" w:lineRule="auto"/>
        <w:ind w:firstLine="851"/>
        <w:jc w:val="both"/>
        <w:rPr>
          <w:rFonts w:ascii="Arial" w:eastAsia="Times New Roman" w:hAnsi="Arial" w:cs="Arial"/>
          <w:lang w:eastAsia="zh-CN"/>
        </w:rPr>
      </w:pPr>
      <w:r w:rsidRPr="00B320CA">
        <w:rPr>
          <w:rFonts w:ascii="Arial" w:eastAsia="Times New Roman" w:hAnsi="Arial" w:cs="Arial"/>
          <w:lang w:eastAsia="zh-CN"/>
        </w:rPr>
        <w:t>5.2.4 - Acompanhar e fiscalizar a execução da ata de registro de preços e o cumprimento das obrigações pelo CONTRATADO.</w:t>
      </w:r>
    </w:p>
    <w:p w14:paraId="66EF4B48" w14:textId="77777777" w:rsidR="00E91D6A" w:rsidRPr="00B320CA" w:rsidRDefault="00E91D6A" w:rsidP="00E91D6A">
      <w:pPr>
        <w:tabs>
          <w:tab w:val="left" w:pos="851"/>
          <w:tab w:val="left" w:pos="993"/>
          <w:tab w:val="left" w:pos="1276"/>
        </w:tabs>
        <w:spacing w:line="240" w:lineRule="auto"/>
        <w:ind w:firstLine="851"/>
        <w:jc w:val="both"/>
        <w:rPr>
          <w:rFonts w:ascii="Arial" w:eastAsia="Times New Roman" w:hAnsi="Arial" w:cs="Arial"/>
          <w:lang w:eastAsia="zh-CN"/>
        </w:rPr>
      </w:pPr>
      <w:r w:rsidRPr="00B320CA">
        <w:rPr>
          <w:rFonts w:ascii="Arial" w:eastAsia="Times New Roman" w:hAnsi="Arial" w:cs="Arial"/>
          <w:lang w:eastAsia="zh-CN"/>
        </w:rPr>
        <w:t>5.2.5 - Comunicar o CONTRATADO para emissão de nota fiscal relativa à parcela incontroversa da execução do objeto, para efeito de liquidação e pagamento, quando houver controvérsia sobre a execução do objeto, quanto à dimensão, qualidade e quantidade, conforme o art. 143 da Lei nº 14.133/2021.</w:t>
      </w:r>
    </w:p>
    <w:p w14:paraId="0527F881" w14:textId="77777777" w:rsidR="00E91D6A" w:rsidRPr="00B320CA" w:rsidRDefault="00E91D6A" w:rsidP="00E91D6A">
      <w:pPr>
        <w:tabs>
          <w:tab w:val="left" w:pos="851"/>
          <w:tab w:val="left" w:pos="993"/>
          <w:tab w:val="left" w:pos="1276"/>
        </w:tabs>
        <w:spacing w:line="240" w:lineRule="auto"/>
        <w:ind w:firstLine="851"/>
        <w:jc w:val="both"/>
        <w:rPr>
          <w:rFonts w:ascii="Arial" w:eastAsia="Times New Roman" w:hAnsi="Arial" w:cs="Arial"/>
          <w:lang w:eastAsia="zh-CN"/>
        </w:rPr>
      </w:pPr>
      <w:r w:rsidRPr="00B320CA">
        <w:rPr>
          <w:rFonts w:ascii="Arial" w:eastAsia="Times New Roman" w:hAnsi="Arial" w:cs="Arial"/>
          <w:lang w:eastAsia="zh-CN"/>
        </w:rPr>
        <w:t>5.2.6 - Efetuar o pagamento ao CONTRATADO do valor correspondente a execução do objeto, no prazo, forma e condições estabelecidos na ata de registro de preços.</w:t>
      </w:r>
    </w:p>
    <w:p w14:paraId="69751D31" w14:textId="77777777" w:rsidR="00E91D6A" w:rsidRPr="00B320CA" w:rsidRDefault="00E91D6A" w:rsidP="00E91D6A">
      <w:pPr>
        <w:tabs>
          <w:tab w:val="left" w:pos="851"/>
          <w:tab w:val="left" w:pos="993"/>
          <w:tab w:val="left" w:pos="1276"/>
        </w:tabs>
        <w:spacing w:line="240" w:lineRule="auto"/>
        <w:ind w:firstLine="851"/>
        <w:jc w:val="both"/>
        <w:rPr>
          <w:rFonts w:ascii="Arial" w:eastAsia="Times New Roman" w:hAnsi="Arial" w:cs="Arial"/>
          <w:lang w:eastAsia="zh-CN"/>
        </w:rPr>
      </w:pPr>
      <w:r w:rsidRPr="00B320CA">
        <w:rPr>
          <w:rFonts w:ascii="Arial" w:eastAsia="Times New Roman" w:hAnsi="Arial" w:cs="Arial"/>
          <w:lang w:eastAsia="zh-CN"/>
        </w:rPr>
        <w:t>5.2.7 - Aplicar as sanções previstas na lei e na ata de registro de preços, quando do descumprimento de obrigações pelo CONTRATADO.</w:t>
      </w:r>
    </w:p>
    <w:p w14:paraId="4CEDC0B5" w14:textId="77777777" w:rsidR="00E91D6A" w:rsidRPr="00B320CA" w:rsidRDefault="00E91D6A" w:rsidP="00E91D6A">
      <w:pPr>
        <w:tabs>
          <w:tab w:val="left" w:pos="851"/>
          <w:tab w:val="left" w:pos="993"/>
          <w:tab w:val="left" w:pos="1276"/>
        </w:tabs>
        <w:spacing w:line="240" w:lineRule="auto"/>
        <w:ind w:firstLine="851"/>
        <w:jc w:val="both"/>
        <w:rPr>
          <w:rFonts w:ascii="Arial" w:eastAsia="Times New Roman" w:hAnsi="Arial" w:cs="Arial"/>
          <w:lang w:eastAsia="zh-CN"/>
        </w:rPr>
      </w:pPr>
      <w:r w:rsidRPr="00B320CA">
        <w:rPr>
          <w:rFonts w:ascii="Arial" w:eastAsia="Times New Roman" w:hAnsi="Arial" w:cs="Arial"/>
          <w:lang w:eastAsia="zh-CN"/>
        </w:rPr>
        <w:t>5.2.8 - Emitir explicitamente decisão sobre todas as solicitações e reclamações relacionadas à execução do contrato, ressalvados os requerimentos manifestamente impertinentes, meramente protelatórios ou de nenhum interesse para a boa execução do ajuste.</w:t>
      </w:r>
    </w:p>
    <w:p w14:paraId="5806CCC6" w14:textId="77777777" w:rsidR="00E91D6A" w:rsidRPr="00B320CA" w:rsidRDefault="00E91D6A" w:rsidP="00E91D6A">
      <w:pPr>
        <w:tabs>
          <w:tab w:val="left" w:pos="851"/>
          <w:tab w:val="left" w:pos="993"/>
          <w:tab w:val="left" w:pos="1276"/>
        </w:tabs>
        <w:spacing w:line="240" w:lineRule="auto"/>
        <w:ind w:firstLine="851"/>
        <w:jc w:val="both"/>
        <w:rPr>
          <w:rFonts w:ascii="Arial" w:eastAsia="Times New Roman" w:hAnsi="Arial" w:cs="Arial"/>
          <w:lang w:eastAsia="zh-CN"/>
        </w:rPr>
      </w:pPr>
      <w:r w:rsidRPr="00B320CA">
        <w:rPr>
          <w:rFonts w:ascii="Arial" w:eastAsia="Times New Roman" w:hAnsi="Arial" w:cs="Arial"/>
          <w:lang w:eastAsia="zh-CN"/>
        </w:rPr>
        <w:t>5.2.9 - A Administração terá o prazo de 10 (dez) dias úteis, a contar da data do protocolo do requerimento para decidir, admitida a prorrogação motivada, por igual período.</w:t>
      </w:r>
    </w:p>
    <w:p w14:paraId="17EAACC9" w14:textId="77777777" w:rsidR="00E91D6A" w:rsidRPr="00B320CA" w:rsidRDefault="00E91D6A" w:rsidP="00E91D6A">
      <w:pPr>
        <w:tabs>
          <w:tab w:val="left" w:pos="851"/>
          <w:tab w:val="left" w:pos="993"/>
          <w:tab w:val="left" w:pos="1276"/>
        </w:tabs>
        <w:spacing w:line="240" w:lineRule="auto"/>
        <w:ind w:firstLine="851"/>
        <w:jc w:val="both"/>
        <w:rPr>
          <w:rFonts w:ascii="Arial" w:eastAsia="Times New Roman" w:hAnsi="Arial" w:cs="Arial"/>
          <w:lang w:eastAsia="zh-CN"/>
        </w:rPr>
      </w:pPr>
      <w:r w:rsidRPr="00B320CA">
        <w:rPr>
          <w:rFonts w:ascii="Arial" w:eastAsia="Times New Roman" w:hAnsi="Arial" w:cs="Arial"/>
          <w:lang w:eastAsia="zh-CN"/>
        </w:rPr>
        <w:t>5.2.10 - Responder eventuais pedidos de reestabelecimento do equilíbrio econômico-financeiro feitos pelo CONTRATADO.</w:t>
      </w:r>
    </w:p>
    <w:p w14:paraId="20F3613B" w14:textId="77777777" w:rsidR="00E91D6A" w:rsidRPr="00B320CA" w:rsidRDefault="00E91D6A" w:rsidP="00E91D6A">
      <w:pPr>
        <w:tabs>
          <w:tab w:val="left" w:pos="851"/>
          <w:tab w:val="left" w:pos="993"/>
          <w:tab w:val="left" w:pos="1276"/>
        </w:tabs>
        <w:spacing w:line="240" w:lineRule="auto"/>
        <w:ind w:firstLine="851"/>
        <w:jc w:val="both"/>
        <w:rPr>
          <w:rFonts w:ascii="Arial" w:eastAsia="Times New Roman" w:hAnsi="Arial" w:cs="Arial"/>
          <w:lang w:eastAsia="zh-CN"/>
        </w:rPr>
      </w:pPr>
      <w:r w:rsidRPr="00B320CA">
        <w:rPr>
          <w:rFonts w:ascii="Arial" w:eastAsia="Times New Roman" w:hAnsi="Arial" w:cs="Arial"/>
          <w:lang w:eastAsia="zh-CN"/>
        </w:rPr>
        <w:t>5.2.11 - Não responder por quaisquer compromissos assumidos pelo CONTRATADO com terceiros, ainda que vinculados à execução do contrato, bem como por qualquer dano causado a terceiros em decorrência de ato do CONTRATADO, de seus empregados, prepostos ou subordinados.</w:t>
      </w:r>
    </w:p>
    <w:p w14:paraId="33E5CF7A" w14:textId="77777777" w:rsidR="00E91D6A" w:rsidRPr="00B320CA" w:rsidRDefault="00E91D6A" w:rsidP="00E91D6A">
      <w:pPr>
        <w:spacing w:after="0" w:line="240" w:lineRule="auto"/>
        <w:jc w:val="both"/>
        <w:rPr>
          <w:rFonts w:ascii="Arial" w:eastAsia="Times New Roman" w:hAnsi="Arial" w:cs="Arial"/>
          <w:b/>
          <w:bCs/>
          <w:lang w:eastAsia="pt-BR"/>
        </w:rPr>
      </w:pPr>
    </w:p>
    <w:p w14:paraId="12555A42" w14:textId="77777777" w:rsidR="00E91D6A" w:rsidRPr="00B320CA" w:rsidRDefault="00E91D6A" w:rsidP="00E91D6A">
      <w:pPr>
        <w:spacing w:line="240" w:lineRule="auto"/>
        <w:jc w:val="both"/>
        <w:rPr>
          <w:rFonts w:ascii="Arial" w:eastAsia="Times New Roman" w:hAnsi="Arial" w:cs="Arial"/>
          <w:b/>
          <w:bCs/>
          <w:lang w:eastAsia="pt-BR"/>
        </w:rPr>
      </w:pPr>
      <w:r w:rsidRPr="00B320CA">
        <w:rPr>
          <w:rFonts w:ascii="Arial" w:eastAsia="Times New Roman" w:hAnsi="Arial" w:cs="Arial"/>
          <w:b/>
          <w:bCs/>
          <w:lang w:eastAsia="pt-BR"/>
        </w:rPr>
        <w:t>6. MODELO DE EXECUÇÃO DO OBJETO</w:t>
      </w:r>
    </w:p>
    <w:p w14:paraId="6F744EC5" w14:textId="77777777" w:rsidR="00E91D6A" w:rsidRPr="00B320CA" w:rsidRDefault="00E91D6A" w:rsidP="00E91D6A">
      <w:pPr>
        <w:spacing w:line="240" w:lineRule="auto"/>
        <w:ind w:firstLine="851"/>
        <w:jc w:val="both"/>
        <w:rPr>
          <w:rFonts w:ascii="Arial" w:eastAsia="Times New Roman" w:hAnsi="Arial" w:cs="Arial"/>
          <w:lang w:eastAsia="pt-BR"/>
        </w:rPr>
      </w:pPr>
      <w:r w:rsidRPr="00B320CA">
        <w:rPr>
          <w:rFonts w:ascii="Arial" w:eastAsia="Times New Roman" w:hAnsi="Arial" w:cs="Arial"/>
          <w:lang w:eastAsia="pt-BR"/>
        </w:rPr>
        <w:t>6.1. A execução do objeto ocorrerá de forma parcelada, conforme a necessidade da Secretaria Municipal de Agricultura, durante a vigência da Ata de Registro de Preços, mediante emissão de Autorização de Fornecimento ou instrumento equivalente.</w:t>
      </w:r>
    </w:p>
    <w:p w14:paraId="5BFECFA1" w14:textId="77777777" w:rsidR="00E91D6A" w:rsidRPr="00B320CA" w:rsidRDefault="00E91D6A" w:rsidP="00E91D6A">
      <w:pPr>
        <w:spacing w:line="240" w:lineRule="auto"/>
        <w:ind w:firstLine="851"/>
        <w:jc w:val="both"/>
        <w:rPr>
          <w:rFonts w:ascii="Arial" w:eastAsia="Times New Roman" w:hAnsi="Arial" w:cs="Arial"/>
          <w:lang w:eastAsia="pt-BR"/>
        </w:rPr>
      </w:pPr>
      <w:r w:rsidRPr="00B320CA">
        <w:rPr>
          <w:rFonts w:ascii="Arial" w:eastAsia="Times New Roman" w:hAnsi="Arial" w:cs="Arial"/>
          <w:lang w:eastAsia="pt-BR"/>
        </w:rPr>
        <w:t>6.2. O fornecimento compreenderá o abastecimento dos botijões criogênicos utilizados para a conservação do sêmen bovino do Programa Municipal de Incentivo à Agricultura, devendo a contratada disponibilizar todos os equipamentos, veículos e mão de obra necessários à perfeita execução do objeto.</w:t>
      </w:r>
    </w:p>
    <w:p w14:paraId="59703B43" w14:textId="77777777" w:rsidR="00E91D6A" w:rsidRPr="00B320CA" w:rsidRDefault="00E91D6A" w:rsidP="00E91D6A">
      <w:pPr>
        <w:spacing w:line="240" w:lineRule="auto"/>
        <w:ind w:firstLine="851"/>
        <w:jc w:val="both"/>
        <w:rPr>
          <w:rFonts w:ascii="Arial" w:eastAsia="Times New Roman" w:hAnsi="Arial" w:cs="Arial"/>
          <w:lang w:eastAsia="pt-BR"/>
        </w:rPr>
      </w:pPr>
      <w:r w:rsidRPr="00B320CA">
        <w:rPr>
          <w:rFonts w:ascii="Arial" w:eastAsia="Times New Roman" w:hAnsi="Arial" w:cs="Arial"/>
          <w:lang w:eastAsia="pt-BR"/>
        </w:rPr>
        <w:t xml:space="preserve">6.3. O abastecimento deverá ser realizado diretamente nos recipientes criogênicos dos produtores beneficiados pelo programa e nos botijões pertencentes ao Município, no local indicado </w:t>
      </w:r>
      <w:r w:rsidRPr="00B320CA">
        <w:rPr>
          <w:rFonts w:ascii="Arial" w:eastAsia="Times New Roman" w:hAnsi="Arial" w:cs="Arial"/>
          <w:lang w:eastAsia="pt-BR"/>
        </w:rPr>
        <w:lastRenderedPageBreak/>
        <w:t>pela Administração, ou mediante retirada e devolução dos recipientes pela contratada, quando previamente autorizado pela fiscalização.</w:t>
      </w:r>
    </w:p>
    <w:p w14:paraId="419E6922" w14:textId="77777777" w:rsidR="00E91D6A" w:rsidRPr="00B320CA" w:rsidRDefault="00E91D6A" w:rsidP="00E91D6A">
      <w:pPr>
        <w:spacing w:line="240" w:lineRule="auto"/>
        <w:ind w:firstLine="851"/>
        <w:jc w:val="both"/>
        <w:rPr>
          <w:rFonts w:ascii="Arial" w:eastAsia="Times New Roman" w:hAnsi="Arial" w:cs="Arial"/>
          <w:lang w:eastAsia="pt-BR"/>
        </w:rPr>
      </w:pPr>
      <w:r w:rsidRPr="00B320CA">
        <w:rPr>
          <w:rFonts w:ascii="Arial" w:eastAsia="Times New Roman" w:hAnsi="Arial" w:cs="Arial"/>
          <w:lang w:eastAsia="pt-BR"/>
        </w:rPr>
        <w:t>6.4. Após o recebimento da solicitação de fornecimento, a contratada deverá realizar o abastecimento no prazo máximo estabelecido no Edital e na Ata de Registro de Preços, de forma a garantir a continuidade da conservação do material genético e evitar prejuízos decorrentes da insuficiência de nitrogênio líquido.</w:t>
      </w:r>
    </w:p>
    <w:p w14:paraId="7534177D" w14:textId="77777777" w:rsidR="00E91D6A" w:rsidRPr="00B320CA" w:rsidRDefault="00E91D6A" w:rsidP="00E91D6A">
      <w:pPr>
        <w:spacing w:line="240" w:lineRule="auto"/>
        <w:ind w:firstLine="851"/>
        <w:jc w:val="both"/>
        <w:rPr>
          <w:rFonts w:ascii="Arial" w:eastAsia="Times New Roman" w:hAnsi="Arial" w:cs="Arial"/>
          <w:lang w:eastAsia="pt-BR"/>
        </w:rPr>
      </w:pPr>
      <w:r w:rsidRPr="00B320CA">
        <w:rPr>
          <w:rFonts w:ascii="Arial" w:eastAsia="Times New Roman" w:hAnsi="Arial" w:cs="Arial"/>
          <w:lang w:eastAsia="pt-BR"/>
        </w:rPr>
        <w:t>6.5. Todo o transporte, carregamento, descarregamento, abastecimento e demais operações necessárias ao fornecimento correrão por conta da contratada, incluindo equipamentos apropriados, recipientes auxiliares, veículos adequados, mão de obra especializada, seguros, tributos e demais despesas inerentes à execução contratual.</w:t>
      </w:r>
    </w:p>
    <w:p w14:paraId="6A7603F4" w14:textId="77777777" w:rsidR="00E91D6A" w:rsidRPr="00B320CA" w:rsidRDefault="00E91D6A" w:rsidP="00E91D6A">
      <w:pPr>
        <w:spacing w:line="240" w:lineRule="auto"/>
        <w:ind w:firstLine="851"/>
        <w:jc w:val="both"/>
        <w:rPr>
          <w:rFonts w:ascii="Arial" w:eastAsia="Times New Roman" w:hAnsi="Arial" w:cs="Arial"/>
          <w:lang w:eastAsia="pt-BR"/>
        </w:rPr>
      </w:pPr>
      <w:r w:rsidRPr="00B320CA">
        <w:rPr>
          <w:rFonts w:ascii="Arial" w:eastAsia="Times New Roman" w:hAnsi="Arial" w:cs="Arial"/>
          <w:lang w:eastAsia="pt-BR"/>
        </w:rPr>
        <w:t>6.6. O nitrogênio líquido fornecido deverá atender às especificações técnicas exigidas para conservação de sêmen bovino, sendo vedado o fornecimento de produto em desacordo com os padrões de qualidade estabelecidos neste Termo de Referência.</w:t>
      </w:r>
    </w:p>
    <w:p w14:paraId="4C82970F" w14:textId="77777777" w:rsidR="00E91D6A" w:rsidRPr="00B320CA" w:rsidRDefault="00E91D6A" w:rsidP="00E91D6A">
      <w:pPr>
        <w:spacing w:line="240" w:lineRule="auto"/>
        <w:ind w:firstLine="851"/>
        <w:jc w:val="both"/>
        <w:rPr>
          <w:rFonts w:ascii="Arial" w:eastAsia="Times New Roman" w:hAnsi="Arial" w:cs="Arial"/>
          <w:lang w:eastAsia="pt-BR"/>
        </w:rPr>
      </w:pPr>
      <w:r w:rsidRPr="00B320CA">
        <w:rPr>
          <w:rFonts w:ascii="Arial" w:eastAsia="Times New Roman" w:hAnsi="Arial" w:cs="Arial"/>
          <w:lang w:eastAsia="pt-BR"/>
        </w:rPr>
        <w:t>6.7. O recebimento do objeto ocorrerá em duas etapas:</w:t>
      </w:r>
    </w:p>
    <w:p w14:paraId="7C1D1565" w14:textId="36E0D552" w:rsidR="00E91D6A" w:rsidRPr="00E91D6A" w:rsidRDefault="00E91D6A" w:rsidP="00E91D6A">
      <w:pPr>
        <w:spacing w:line="240" w:lineRule="auto"/>
        <w:ind w:firstLine="851"/>
        <w:jc w:val="both"/>
        <w:rPr>
          <w:rFonts w:ascii="Arial" w:eastAsia="Times New Roman" w:hAnsi="Arial" w:cs="Arial"/>
          <w:color w:val="FF0000"/>
          <w:lang w:eastAsia="pt-BR"/>
        </w:rPr>
      </w:pPr>
      <w:r w:rsidRPr="00B320CA">
        <w:rPr>
          <w:rFonts w:ascii="Arial" w:eastAsia="Times New Roman" w:hAnsi="Arial" w:cs="Arial"/>
          <w:lang w:eastAsia="pt-BR"/>
        </w:rPr>
        <w:t xml:space="preserve">I – Recebimento Provisório: no momento do abastecimento, para conferência da quantidade fornecida e verificação das condições aparentes do produto e da execução do objeto, </w:t>
      </w:r>
      <w:r w:rsidRPr="00B320CA">
        <w:rPr>
          <w:rFonts w:ascii="Arial" w:eastAsia="Times New Roman" w:hAnsi="Arial" w:cs="Arial"/>
          <w:color w:val="000000" w:themeColor="text1"/>
          <w:lang w:eastAsia="pt-BR"/>
        </w:rPr>
        <w:t xml:space="preserve">através da emissão de relatório de medições a ser realizado pelo fiscal responsável, qual constará a quantidade de botijões que foram abastecidos pelo volume efetivamente entregue. </w:t>
      </w:r>
      <w:r w:rsidRPr="00B320CA">
        <w:rPr>
          <w:rFonts w:ascii="Arial" w:eastAsia="Times New Roman" w:hAnsi="Arial" w:cs="Arial"/>
          <w:lang w:eastAsia="zh-CN"/>
        </w:rPr>
        <w:t xml:space="preserve">Antes de cada recarga nos botijões, o fiscal fará a medição com régua especifica para verificação e controle do volume efetivamente entregue.   </w:t>
      </w:r>
      <w:r w:rsidRPr="00B320CA">
        <w:rPr>
          <w:rFonts w:ascii="Arial" w:eastAsia="Times New Roman" w:hAnsi="Arial" w:cs="Arial"/>
          <w:color w:val="FF0000"/>
          <w:lang w:eastAsia="pt-BR"/>
        </w:rPr>
        <w:t xml:space="preserve"> </w:t>
      </w:r>
    </w:p>
    <w:p w14:paraId="02CACB64" w14:textId="77777777" w:rsidR="00E91D6A" w:rsidRPr="00B320CA" w:rsidRDefault="00E91D6A" w:rsidP="00E91D6A">
      <w:pPr>
        <w:spacing w:line="240" w:lineRule="auto"/>
        <w:ind w:firstLine="851"/>
        <w:jc w:val="both"/>
        <w:rPr>
          <w:rFonts w:ascii="Arial" w:eastAsia="Times New Roman" w:hAnsi="Arial" w:cs="Arial"/>
          <w:lang w:eastAsia="pt-BR"/>
        </w:rPr>
      </w:pPr>
      <w:r w:rsidRPr="00B320CA">
        <w:rPr>
          <w:rFonts w:ascii="Arial" w:eastAsia="Times New Roman" w:hAnsi="Arial" w:cs="Arial"/>
          <w:lang w:eastAsia="pt-BR"/>
        </w:rPr>
        <w:t>II – Recebimento Definitivo: após a conferência da conformidade do fornecimento com as especificações contratuais e o atesto pelo fiscal do contrato, que verificará o atendimento integral das condições estabelecidas.</w:t>
      </w:r>
    </w:p>
    <w:p w14:paraId="38E96D02" w14:textId="77777777" w:rsidR="00E91D6A" w:rsidRPr="00B320CA" w:rsidRDefault="00E91D6A" w:rsidP="00E91D6A">
      <w:pPr>
        <w:spacing w:line="240" w:lineRule="auto"/>
        <w:ind w:firstLine="851"/>
        <w:jc w:val="both"/>
        <w:rPr>
          <w:rFonts w:ascii="Arial" w:eastAsia="Times New Roman" w:hAnsi="Arial" w:cs="Arial"/>
          <w:lang w:eastAsia="pt-BR"/>
        </w:rPr>
      </w:pPr>
      <w:r w:rsidRPr="00B320CA">
        <w:rPr>
          <w:rFonts w:ascii="Arial" w:eastAsia="Times New Roman" w:hAnsi="Arial" w:cs="Arial"/>
          <w:lang w:eastAsia="pt-BR"/>
        </w:rPr>
        <w:t>6.8. Caso sejam constatadas irregularidades, o fornecimento será recusado, cabendo à contratada promover sua imediata substituição ou complementação, sem qualquer ônus adicional para o Município e sem prejuízo da aplicação das sanções administrativas cabíveis.</w:t>
      </w:r>
    </w:p>
    <w:p w14:paraId="6E07A99D" w14:textId="77777777" w:rsidR="00E91D6A" w:rsidRPr="00B320CA" w:rsidRDefault="00E91D6A" w:rsidP="00E91D6A">
      <w:pPr>
        <w:spacing w:line="240" w:lineRule="auto"/>
        <w:ind w:firstLine="851"/>
        <w:jc w:val="both"/>
        <w:rPr>
          <w:rFonts w:ascii="Arial" w:eastAsia="Times New Roman" w:hAnsi="Arial" w:cs="Arial"/>
          <w:lang w:eastAsia="pt-BR"/>
        </w:rPr>
      </w:pPr>
      <w:r w:rsidRPr="00B320CA">
        <w:rPr>
          <w:rFonts w:ascii="Arial" w:eastAsia="Times New Roman" w:hAnsi="Arial" w:cs="Arial"/>
          <w:lang w:eastAsia="pt-BR"/>
        </w:rPr>
        <w:t>6.9. A execução do objeto será acompanhada e fiscalizada por servidor designado pela Administração, competindo-lhe verificar o cumprimento das obrigações contratuais, registrar ocorrências, solicitar correções quando necessárias e atestar o recebimento definitivo do objeto.</w:t>
      </w:r>
    </w:p>
    <w:p w14:paraId="3702CC3E" w14:textId="77777777" w:rsidR="00E91D6A" w:rsidRPr="00B320CA" w:rsidRDefault="00E91D6A" w:rsidP="00E91D6A">
      <w:pPr>
        <w:spacing w:after="0" w:line="240" w:lineRule="auto"/>
        <w:jc w:val="both"/>
        <w:rPr>
          <w:rFonts w:ascii="Arial" w:eastAsia="Times New Roman" w:hAnsi="Arial" w:cs="Arial"/>
          <w:b/>
          <w:bCs/>
          <w:lang w:eastAsia="pt-BR"/>
        </w:rPr>
      </w:pPr>
      <w:bookmarkStart w:id="20" w:name="art6xxiiif"/>
      <w:bookmarkEnd w:id="20"/>
      <w:r w:rsidRPr="00B320CA">
        <w:rPr>
          <w:rFonts w:ascii="Arial" w:eastAsia="Times New Roman" w:hAnsi="Arial" w:cs="Arial"/>
          <w:b/>
          <w:bCs/>
          <w:lang w:eastAsia="pt-BR"/>
        </w:rPr>
        <w:t>7. MODELO DE GESTÃO DO CONTRATO</w:t>
      </w:r>
    </w:p>
    <w:p w14:paraId="0162490F" w14:textId="77777777" w:rsidR="00E91D6A" w:rsidRPr="00B320CA" w:rsidRDefault="00E91D6A" w:rsidP="00E91D6A">
      <w:pPr>
        <w:spacing w:before="240" w:after="0" w:line="240" w:lineRule="auto"/>
        <w:ind w:firstLine="851"/>
        <w:jc w:val="both"/>
        <w:rPr>
          <w:rFonts w:ascii="Arial" w:eastAsia="Times New Roman" w:hAnsi="Arial" w:cs="Arial"/>
          <w:lang w:eastAsia="pt-BR"/>
        </w:rPr>
      </w:pPr>
      <w:bookmarkStart w:id="21" w:name="art6xxiiig"/>
      <w:bookmarkEnd w:id="21"/>
      <w:r w:rsidRPr="00B320CA">
        <w:rPr>
          <w:rFonts w:ascii="Arial" w:eastAsia="Times New Roman" w:hAnsi="Arial" w:cs="Arial"/>
          <w:lang w:eastAsia="pt-BR"/>
        </w:rPr>
        <w:t>7.1. O contrato deverá ser executado fielmente pelas partes, de acordo com as cláusulas avençadas e as normas da Lei nº 14.133/2021, e cada parte responderá pelas consequências de sua inexecução total ou parcial.</w:t>
      </w:r>
    </w:p>
    <w:p w14:paraId="32997275" w14:textId="77777777" w:rsidR="00E91D6A" w:rsidRPr="00B320CA" w:rsidRDefault="00E91D6A" w:rsidP="00E91D6A">
      <w:pPr>
        <w:spacing w:before="240" w:after="0" w:line="240" w:lineRule="auto"/>
        <w:ind w:firstLine="851"/>
        <w:jc w:val="both"/>
        <w:rPr>
          <w:rFonts w:ascii="Arial" w:eastAsia="Times New Roman" w:hAnsi="Arial" w:cs="Arial"/>
          <w:lang w:eastAsia="pt-BR"/>
        </w:rPr>
      </w:pPr>
      <w:r w:rsidRPr="00B320CA">
        <w:rPr>
          <w:rFonts w:ascii="Arial" w:eastAsia="Times New Roman" w:hAnsi="Arial" w:cs="Arial"/>
          <w:lang w:eastAsia="pt-BR"/>
        </w:rPr>
        <w:t>7.2. Em caso de impedimento, ordem de paralisação ou suspensão da ata de registro de preços, o cronograma de execução será prorrogado automaticamente pelo tempo correspondente, anotadas tais circunstâncias mediante simples apostila.</w:t>
      </w:r>
    </w:p>
    <w:p w14:paraId="43C8BA36" w14:textId="77777777" w:rsidR="00E91D6A" w:rsidRPr="00B320CA" w:rsidRDefault="00E91D6A" w:rsidP="00E91D6A">
      <w:pPr>
        <w:spacing w:before="240" w:after="0" w:line="240" w:lineRule="auto"/>
        <w:ind w:firstLine="851"/>
        <w:jc w:val="both"/>
        <w:rPr>
          <w:rFonts w:ascii="Arial" w:eastAsia="Times New Roman" w:hAnsi="Arial" w:cs="Arial"/>
          <w:lang w:eastAsia="pt-BR"/>
        </w:rPr>
      </w:pPr>
      <w:r w:rsidRPr="00B320CA">
        <w:rPr>
          <w:rFonts w:ascii="Arial" w:eastAsia="Times New Roman" w:hAnsi="Arial" w:cs="Arial"/>
          <w:lang w:eastAsia="pt-BR"/>
        </w:rPr>
        <w:t>7.3. As comunicações entre o órgão ou entidade e a contratada devem ser realizadas por escrito sempre que o ato exigir tal formalidade, admitindo-se o uso de mensagem eletrônica para esse fim.</w:t>
      </w:r>
    </w:p>
    <w:p w14:paraId="069C8871" w14:textId="77777777" w:rsidR="00E91D6A" w:rsidRPr="00B320CA" w:rsidRDefault="00E91D6A" w:rsidP="00E91D6A">
      <w:pPr>
        <w:spacing w:before="240" w:after="0" w:line="240" w:lineRule="auto"/>
        <w:ind w:firstLine="851"/>
        <w:jc w:val="both"/>
        <w:rPr>
          <w:rFonts w:ascii="Arial" w:eastAsia="Times New Roman" w:hAnsi="Arial" w:cs="Arial"/>
          <w:lang w:eastAsia="pt-BR"/>
        </w:rPr>
      </w:pPr>
      <w:r w:rsidRPr="00B320CA">
        <w:rPr>
          <w:rFonts w:ascii="Arial" w:eastAsia="Times New Roman" w:hAnsi="Arial" w:cs="Arial"/>
          <w:lang w:eastAsia="pt-BR"/>
        </w:rPr>
        <w:t>7.4. O órgão ou entidade poderá convocar representante da empresa para adoção de providências que devam ser cumpridas de imediato.</w:t>
      </w:r>
    </w:p>
    <w:p w14:paraId="3E2B188A" w14:textId="77777777" w:rsidR="00E91D6A" w:rsidRPr="00B320CA" w:rsidRDefault="00E91D6A" w:rsidP="00E91D6A">
      <w:pPr>
        <w:spacing w:before="240" w:line="240" w:lineRule="auto"/>
        <w:ind w:firstLine="708"/>
        <w:jc w:val="both"/>
        <w:rPr>
          <w:rFonts w:ascii="Arial" w:eastAsia="Times New Roman" w:hAnsi="Arial" w:cs="Arial"/>
          <w:lang w:eastAsia="pt-BR"/>
        </w:rPr>
      </w:pPr>
      <w:r w:rsidRPr="00B320CA">
        <w:rPr>
          <w:rFonts w:ascii="Arial" w:eastAsia="Times New Roman" w:hAnsi="Arial" w:cs="Arial"/>
          <w:lang w:eastAsia="pt-BR"/>
        </w:rPr>
        <w:lastRenderedPageBreak/>
        <w:t xml:space="preserve">7.5. A execução do contrato deverá ser acompanhada e fiscalizada pelo gestor e fiscal(is) do contrato. A </w:t>
      </w:r>
      <w:r w:rsidRPr="00B320CA">
        <w:rPr>
          <w:rFonts w:ascii="Arial" w:eastAsia="Times New Roman" w:hAnsi="Arial" w:cs="Arial"/>
          <w:lang w:eastAsia="zh-CN"/>
        </w:rPr>
        <w:t>Secretaria Municipal de Agricultura e Meio Ambiente do Município de Camargo/RS</w:t>
      </w:r>
      <w:r w:rsidRPr="00B320CA">
        <w:rPr>
          <w:rFonts w:ascii="Arial" w:eastAsia="Times New Roman" w:hAnsi="Arial" w:cs="Arial"/>
          <w:lang w:eastAsia="pt-BR"/>
        </w:rPr>
        <w:t>, indica os seguintes servidores para atuarem como gestor e fiscal do objeto a ser contratado: Gestora servidora Elizabeth Maria Zilli, ocupante do cargo de auxiliar de administração, de acordo com Portaria nº 352/2025 e, Fiscal servidora Ana Carolina Dalchiavon, ocupante do cargo de médico veterinário, conforme Portaria n.º 308/2025.</w:t>
      </w:r>
    </w:p>
    <w:p w14:paraId="16593689" w14:textId="77777777" w:rsidR="00E91D6A" w:rsidRPr="00B320CA" w:rsidRDefault="00E91D6A" w:rsidP="00E91D6A">
      <w:pPr>
        <w:spacing w:before="240" w:line="240" w:lineRule="auto"/>
        <w:ind w:firstLine="708"/>
        <w:jc w:val="both"/>
        <w:rPr>
          <w:rFonts w:ascii="Arial" w:eastAsia="Times New Roman" w:hAnsi="Arial" w:cs="Arial"/>
          <w:lang w:eastAsia="pt-BR"/>
        </w:rPr>
      </w:pPr>
      <w:r w:rsidRPr="00B320CA">
        <w:rPr>
          <w:rFonts w:ascii="Arial" w:eastAsia="Times New Roman" w:hAnsi="Arial" w:cs="Arial"/>
          <w:lang w:eastAsia="pt-BR"/>
        </w:rPr>
        <w:t>7.6.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778DD56C" w14:textId="77777777" w:rsidR="00E91D6A" w:rsidRPr="00B320CA" w:rsidRDefault="00E91D6A" w:rsidP="00E91D6A">
      <w:pPr>
        <w:spacing w:after="0" w:line="240" w:lineRule="auto"/>
        <w:ind w:firstLine="851"/>
        <w:jc w:val="both"/>
        <w:rPr>
          <w:rFonts w:ascii="Arial" w:eastAsia="Times New Roman" w:hAnsi="Arial" w:cs="Arial"/>
          <w:lang w:eastAsia="pt-BR"/>
        </w:rPr>
      </w:pPr>
    </w:p>
    <w:p w14:paraId="17417E28" w14:textId="77777777" w:rsidR="00E91D6A" w:rsidRPr="00B320CA" w:rsidRDefault="00E91D6A" w:rsidP="00E91D6A">
      <w:pPr>
        <w:spacing w:after="0" w:line="240" w:lineRule="auto"/>
        <w:jc w:val="both"/>
        <w:rPr>
          <w:rFonts w:ascii="Arial" w:eastAsia="Times New Roman" w:hAnsi="Arial" w:cs="Arial"/>
          <w:b/>
          <w:bCs/>
          <w:lang w:eastAsia="pt-BR"/>
        </w:rPr>
      </w:pPr>
      <w:r w:rsidRPr="00B320CA">
        <w:rPr>
          <w:rFonts w:ascii="Arial" w:eastAsia="Times New Roman" w:hAnsi="Arial" w:cs="Arial"/>
          <w:b/>
          <w:bCs/>
          <w:lang w:eastAsia="pt-BR"/>
        </w:rPr>
        <w:t>8. CRITÉRIOS DE MEDIÇÃO E DE PAGAMENTO</w:t>
      </w:r>
    </w:p>
    <w:p w14:paraId="469189FD" w14:textId="77777777" w:rsidR="00E91D6A" w:rsidRPr="00B320CA" w:rsidRDefault="00E91D6A" w:rsidP="00E91D6A">
      <w:pPr>
        <w:spacing w:before="240" w:after="0" w:line="240" w:lineRule="auto"/>
        <w:ind w:firstLine="851"/>
        <w:jc w:val="both"/>
        <w:rPr>
          <w:rFonts w:ascii="Arial" w:eastAsia="Times New Roman" w:hAnsi="Arial" w:cs="Arial"/>
          <w:lang w:eastAsia="pt-BR"/>
        </w:rPr>
      </w:pPr>
      <w:bookmarkStart w:id="22" w:name="art6xxiiih"/>
      <w:bookmarkEnd w:id="22"/>
      <w:r w:rsidRPr="00B320CA">
        <w:rPr>
          <w:rFonts w:ascii="Arial" w:eastAsia="Times New Roman" w:hAnsi="Arial" w:cs="Arial"/>
          <w:lang w:eastAsia="pt-BR"/>
        </w:rPr>
        <w:t>8.1. O pagamento será realizado mediante apresentação de documento fiscal, a qual será recebido e atestado pelo fiscalizador, e se tudo estiver em acordo com o pactuado haverá o encaminhamento para procedimento de liquidação e pagamento, sendo que o pagamento deverá dar-se em até 10 (dez) dias úteis a contar da data do recebimento da entrega do material.</w:t>
      </w:r>
    </w:p>
    <w:p w14:paraId="5867975C" w14:textId="77777777" w:rsidR="00E91D6A" w:rsidRPr="00B320CA" w:rsidRDefault="00E91D6A" w:rsidP="00E91D6A">
      <w:pPr>
        <w:spacing w:before="240" w:after="0" w:line="240" w:lineRule="auto"/>
        <w:ind w:firstLine="851"/>
        <w:jc w:val="both"/>
        <w:rPr>
          <w:rFonts w:ascii="Arial" w:eastAsia="Times New Roman" w:hAnsi="Arial" w:cs="Arial"/>
          <w:lang w:eastAsia="pt-BR"/>
        </w:rPr>
      </w:pPr>
      <w:r w:rsidRPr="00B320CA">
        <w:rPr>
          <w:rFonts w:ascii="Arial" w:eastAsia="Times New Roman" w:hAnsi="Arial" w:cs="Arial"/>
          <w:lang w:eastAsia="pt-BR"/>
        </w:rPr>
        <w:t>8.2. Na Nota Fiscal deverá estar descrito quantidade, valor unitário e total do mês.</w:t>
      </w:r>
    </w:p>
    <w:p w14:paraId="19268635" w14:textId="77777777" w:rsidR="00E91D6A" w:rsidRPr="00B320CA" w:rsidRDefault="00E91D6A" w:rsidP="00E91D6A">
      <w:pPr>
        <w:spacing w:before="240" w:after="0" w:line="240" w:lineRule="auto"/>
        <w:ind w:firstLine="851"/>
        <w:jc w:val="both"/>
        <w:rPr>
          <w:rFonts w:ascii="Arial" w:eastAsia="Times New Roman" w:hAnsi="Arial" w:cs="Arial"/>
          <w:lang w:eastAsia="pt-BR"/>
        </w:rPr>
      </w:pPr>
      <w:r w:rsidRPr="00B320CA">
        <w:rPr>
          <w:rFonts w:ascii="Arial" w:eastAsia="Times New Roman" w:hAnsi="Arial" w:cs="Arial"/>
          <w:lang w:eastAsia="pt-BR"/>
        </w:rPr>
        <w:t>8.3. Serão processadas as retenções tributárias e previdenciárias nos termos da legislação que regulamenta a matéria.</w:t>
      </w:r>
    </w:p>
    <w:p w14:paraId="75F7544D" w14:textId="77777777" w:rsidR="00E91D6A" w:rsidRPr="00B320CA" w:rsidRDefault="00E91D6A" w:rsidP="00E91D6A">
      <w:pPr>
        <w:spacing w:before="240" w:after="0" w:line="240" w:lineRule="auto"/>
        <w:ind w:firstLine="851"/>
        <w:jc w:val="both"/>
        <w:rPr>
          <w:rFonts w:ascii="Arial" w:eastAsia="Times New Roman" w:hAnsi="Arial" w:cs="Arial"/>
          <w:lang w:eastAsia="pt-BR"/>
        </w:rPr>
      </w:pPr>
      <w:r w:rsidRPr="00B320CA">
        <w:rPr>
          <w:rFonts w:ascii="Arial" w:eastAsia="Times New Roman" w:hAnsi="Arial" w:cs="Arial"/>
          <w:lang w:eastAsia="pt-BR"/>
        </w:rPr>
        <w:t>8.4. No caso de controvérsia sobre a execução do objeto, quanto à dimensão, qualidade e quantidade, deverá ser observado o teor do art. 143 da Lei nº 14.133/2021, comunicando-se à empresa para emissão de Nota Fiscal no que pertine à parcela incontroversa da execução do objeto, para efeito de liquidação e pagamento.</w:t>
      </w:r>
    </w:p>
    <w:p w14:paraId="2C69FEE4" w14:textId="77777777" w:rsidR="00E91D6A" w:rsidRPr="00B320CA" w:rsidRDefault="00E91D6A" w:rsidP="00E91D6A">
      <w:pPr>
        <w:spacing w:before="240" w:after="0" w:line="240" w:lineRule="auto"/>
        <w:ind w:firstLine="851"/>
        <w:jc w:val="both"/>
        <w:rPr>
          <w:rFonts w:ascii="Arial" w:eastAsia="Times New Roman" w:hAnsi="Arial" w:cs="Arial"/>
          <w:lang w:eastAsia="pt-BR"/>
        </w:rPr>
      </w:pPr>
      <w:r w:rsidRPr="00B320CA">
        <w:rPr>
          <w:rFonts w:ascii="Arial" w:eastAsia="Times New Roman" w:hAnsi="Arial" w:cs="Arial"/>
          <w:lang w:eastAsia="pt-BR"/>
        </w:rPr>
        <w:t>8.5.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79644079" w14:textId="77777777" w:rsidR="00E91D6A" w:rsidRPr="00B320CA" w:rsidRDefault="00E91D6A" w:rsidP="00E91D6A">
      <w:pPr>
        <w:spacing w:before="240" w:after="0" w:line="240" w:lineRule="auto"/>
        <w:ind w:firstLine="851"/>
        <w:jc w:val="both"/>
        <w:rPr>
          <w:rFonts w:ascii="Arial" w:eastAsia="Times New Roman" w:hAnsi="Arial" w:cs="Arial"/>
          <w:b/>
          <w:bCs/>
          <w:lang w:eastAsia="pt-BR"/>
        </w:rPr>
      </w:pPr>
      <w:r w:rsidRPr="00B320CA">
        <w:rPr>
          <w:rFonts w:ascii="Arial" w:eastAsia="Times New Roman" w:hAnsi="Arial" w:cs="Arial"/>
          <w:lang w:eastAsia="pt-BR"/>
        </w:rPr>
        <w:t>8.6. O recebimento provisório ou definitivo não excluirá a responsabilidade pela qualidade, quantidade e vícios do produto fornecido.</w:t>
      </w:r>
    </w:p>
    <w:p w14:paraId="160A6562" w14:textId="77777777" w:rsidR="00E91D6A" w:rsidRPr="00B320CA" w:rsidRDefault="00E91D6A" w:rsidP="00E91D6A">
      <w:pPr>
        <w:spacing w:after="0" w:line="240" w:lineRule="auto"/>
        <w:jc w:val="both"/>
        <w:rPr>
          <w:rFonts w:ascii="Arial" w:eastAsia="Times New Roman" w:hAnsi="Arial" w:cs="Arial"/>
          <w:b/>
          <w:bCs/>
          <w:lang w:eastAsia="pt-BR"/>
        </w:rPr>
      </w:pPr>
    </w:p>
    <w:p w14:paraId="27E02B28" w14:textId="77777777" w:rsidR="00E91D6A" w:rsidRPr="00B320CA" w:rsidRDefault="00E91D6A" w:rsidP="00E91D6A">
      <w:pPr>
        <w:spacing w:after="0" w:line="240" w:lineRule="auto"/>
        <w:jc w:val="both"/>
        <w:rPr>
          <w:rFonts w:ascii="Arial" w:eastAsia="Times New Roman" w:hAnsi="Arial" w:cs="Arial"/>
          <w:b/>
          <w:bCs/>
          <w:lang w:eastAsia="pt-BR"/>
        </w:rPr>
      </w:pPr>
      <w:r w:rsidRPr="00B320CA">
        <w:rPr>
          <w:rFonts w:ascii="Arial" w:eastAsia="Times New Roman" w:hAnsi="Arial" w:cs="Arial"/>
          <w:b/>
          <w:bCs/>
          <w:lang w:eastAsia="pt-BR"/>
        </w:rPr>
        <w:t>9. FORMA E CRITÉRIOS DE SELEÇÃO DO FORNECEDOR/PRESTADOR DE SERVIÇO</w:t>
      </w:r>
    </w:p>
    <w:p w14:paraId="5DE46D1B" w14:textId="77777777" w:rsidR="00E91D6A" w:rsidRPr="00B320CA" w:rsidRDefault="00E91D6A" w:rsidP="00E91D6A">
      <w:pPr>
        <w:spacing w:before="240" w:after="0" w:line="240" w:lineRule="auto"/>
        <w:ind w:firstLine="851"/>
        <w:jc w:val="both"/>
        <w:rPr>
          <w:rFonts w:ascii="Arial" w:eastAsia="Times New Roman" w:hAnsi="Arial" w:cs="Arial"/>
          <w:lang w:eastAsia="pt-BR"/>
        </w:rPr>
      </w:pPr>
      <w:r w:rsidRPr="00B320CA">
        <w:rPr>
          <w:rFonts w:ascii="Arial" w:eastAsia="Times New Roman" w:hAnsi="Arial" w:cs="Arial"/>
          <w:lang w:eastAsia="pt-BR"/>
        </w:rPr>
        <w:t>9.1. O critério de julgamento para escolha do fornecedor deverá ser o menor preço por item, atendendo todas as especificações dos materiais.</w:t>
      </w:r>
    </w:p>
    <w:p w14:paraId="1F3A7AE7" w14:textId="77777777" w:rsidR="00E91D6A" w:rsidRPr="00B320CA" w:rsidRDefault="00E91D6A" w:rsidP="00E91D6A">
      <w:pPr>
        <w:spacing w:before="240" w:after="0" w:line="240" w:lineRule="auto"/>
        <w:ind w:firstLine="851"/>
        <w:jc w:val="both"/>
        <w:rPr>
          <w:rFonts w:ascii="Arial" w:eastAsia="Times New Roman" w:hAnsi="Arial" w:cs="Arial"/>
          <w:lang w:eastAsia="pt-BR"/>
        </w:rPr>
      </w:pPr>
      <w:r w:rsidRPr="00B320CA">
        <w:rPr>
          <w:rFonts w:ascii="Arial" w:eastAsia="Times New Roman" w:hAnsi="Arial" w:cs="Arial"/>
          <w:lang w:eastAsia="pt-BR"/>
        </w:rPr>
        <w:t>9.2. As exigências de habilitação jurídica e de regularidade fiscal, social e trabalhista são as usuais para a generalidade dos objetos, conforme disciplinado no edital.</w:t>
      </w:r>
    </w:p>
    <w:p w14:paraId="2189BE72" w14:textId="77777777" w:rsidR="00E91D6A" w:rsidRPr="00B320CA" w:rsidRDefault="00E91D6A" w:rsidP="00E91D6A">
      <w:pPr>
        <w:spacing w:before="240" w:after="0" w:line="240" w:lineRule="auto"/>
        <w:ind w:firstLine="851"/>
        <w:jc w:val="both"/>
        <w:rPr>
          <w:rFonts w:ascii="Arial" w:eastAsia="Times New Roman" w:hAnsi="Arial" w:cs="Arial"/>
          <w:lang w:eastAsia="pt-BR"/>
        </w:rPr>
      </w:pPr>
      <w:r w:rsidRPr="00B320CA">
        <w:rPr>
          <w:rFonts w:ascii="Arial" w:eastAsia="Times New Roman" w:hAnsi="Arial" w:cs="Arial"/>
          <w:lang w:eastAsia="pt-BR"/>
        </w:rPr>
        <w:t>9.3. Os critérios de habilitação a serem atendidos pelo fornecedor estão previstos no edital.</w:t>
      </w:r>
    </w:p>
    <w:p w14:paraId="3C5BDCAD" w14:textId="77777777" w:rsidR="00E91D6A" w:rsidRDefault="00E91D6A" w:rsidP="00E91D6A">
      <w:pPr>
        <w:spacing w:line="240" w:lineRule="auto"/>
        <w:ind w:firstLine="851"/>
        <w:jc w:val="both"/>
        <w:rPr>
          <w:rFonts w:ascii="Arial" w:eastAsia="Times New Roman" w:hAnsi="Arial" w:cs="Arial"/>
          <w:lang w:eastAsia="pt-BR"/>
        </w:rPr>
      </w:pPr>
      <w:bookmarkStart w:id="23" w:name="art6xxiii.i"/>
      <w:bookmarkEnd w:id="23"/>
    </w:p>
    <w:p w14:paraId="7C5C9733" w14:textId="77777777" w:rsidR="00106587" w:rsidRDefault="00106587" w:rsidP="00E91D6A">
      <w:pPr>
        <w:spacing w:line="240" w:lineRule="auto"/>
        <w:ind w:firstLine="851"/>
        <w:jc w:val="both"/>
        <w:rPr>
          <w:rFonts w:ascii="Arial" w:eastAsia="Times New Roman" w:hAnsi="Arial" w:cs="Arial"/>
          <w:lang w:eastAsia="pt-BR"/>
        </w:rPr>
      </w:pPr>
    </w:p>
    <w:p w14:paraId="2B1F9B67" w14:textId="77777777" w:rsidR="00106587" w:rsidRDefault="00106587" w:rsidP="00E91D6A">
      <w:pPr>
        <w:spacing w:line="240" w:lineRule="auto"/>
        <w:ind w:firstLine="851"/>
        <w:jc w:val="both"/>
        <w:rPr>
          <w:rFonts w:ascii="Arial" w:eastAsia="Times New Roman" w:hAnsi="Arial" w:cs="Arial"/>
          <w:lang w:eastAsia="pt-BR"/>
        </w:rPr>
      </w:pPr>
    </w:p>
    <w:p w14:paraId="7CCF1504" w14:textId="77777777" w:rsidR="00106587" w:rsidRPr="00B320CA" w:rsidRDefault="00106587" w:rsidP="00E91D6A">
      <w:pPr>
        <w:spacing w:line="240" w:lineRule="auto"/>
        <w:ind w:firstLine="851"/>
        <w:jc w:val="both"/>
        <w:rPr>
          <w:rFonts w:ascii="Arial" w:eastAsia="Times New Roman" w:hAnsi="Arial" w:cs="Arial"/>
          <w:lang w:eastAsia="pt-BR"/>
        </w:rPr>
      </w:pPr>
    </w:p>
    <w:p w14:paraId="14606DC6" w14:textId="77777777" w:rsidR="00E91D6A" w:rsidRPr="00B320CA" w:rsidRDefault="00E91D6A" w:rsidP="00E91D6A">
      <w:pPr>
        <w:spacing w:after="0" w:line="240" w:lineRule="auto"/>
        <w:jc w:val="both"/>
        <w:rPr>
          <w:rFonts w:ascii="Arial" w:eastAsia="Times New Roman" w:hAnsi="Arial" w:cs="Arial"/>
          <w:b/>
          <w:bCs/>
          <w:lang w:eastAsia="pt-BR"/>
        </w:rPr>
      </w:pPr>
      <w:r w:rsidRPr="00B320CA">
        <w:rPr>
          <w:rFonts w:ascii="Arial" w:eastAsia="Times New Roman" w:hAnsi="Arial" w:cs="Arial"/>
          <w:b/>
          <w:bCs/>
          <w:lang w:eastAsia="pt-BR"/>
        </w:rPr>
        <w:lastRenderedPageBreak/>
        <w:t>10. ESTIMATIVA DO VALOR DA CONTRATAÇÃO</w:t>
      </w:r>
    </w:p>
    <w:p w14:paraId="52600B5D" w14:textId="77777777" w:rsidR="00E91D6A" w:rsidRPr="00B320CA" w:rsidRDefault="00E91D6A" w:rsidP="00E91D6A">
      <w:pPr>
        <w:spacing w:before="240" w:line="240" w:lineRule="auto"/>
        <w:ind w:firstLine="851"/>
        <w:jc w:val="both"/>
        <w:rPr>
          <w:rFonts w:ascii="Arial" w:hAnsi="Arial" w:cs="Arial"/>
        </w:rPr>
      </w:pPr>
      <w:bookmarkStart w:id="24" w:name="art6xxiiij"/>
      <w:bookmarkEnd w:id="24"/>
      <w:r w:rsidRPr="00B320CA">
        <w:rPr>
          <w:rFonts w:ascii="Arial" w:hAnsi="Arial" w:cs="Arial"/>
        </w:rPr>
        <w:t>10.1. Estima-se para a contratação almejada o valor anual de até R$ 113.130,00 (cento e treze mil e cento e trinta reais), considerando o prazo de 12 (doze) meses.</w:t>
      </w:r>
      <w:r w:rsidRPr="00B320CA">
        <w:t xml:space="preserve"> </w:t>
      </w:r>
      <w:r w:rsidRPr="00B320CA">
        <w:rPr>
          <w:rFonts w:ascii="Arial" w:hAnsi="Arial" w:cs="Arial"/>
        </w:rPr>
        <w:t>Os valores estimados para a contratação pretendida seguem descrito no quadro abaixo:</w:t>
      </w:r>
    </w:p>
    <w:p w14:paraId="49A0BEBC" w14:textId="77777777" w:rsidR="00E91D6A" w:rsidRPr="00B320CA" w:rsidRDefault="00E91D6A" w:rsidP="00E91D6A">
      <w:pPr>
        <w:spacing w:before="240" w:line="240" w:lineRule="auto"/>
        <w:ind w:firstLine="851"/>
        <w:jc w:val="both"/>
        <w:rPr>
          <w:rFonts w:ascii="Arial" w:hAnsi="Arial" w:cs="Arial"/>
        </w:rPr>
      </w:pPr>
    </w:p>
    <w:tbl>
      <w:tblPr>
        <w:tblStyle w:val="Tabelacomgrade"/>
        <w:tblW w:w="9351" w:type="dxa"/>
        <w:tblLook w:val="04A0" w:firstRow="1" w:lastRow="0" w:firstColumn="1" w:lastColumn="0" w:noHBand="0" w:noVBand="1"/>
      </w:tblPr>
      <w:tblGrid>
        <w:gridCol w:w="710"/>
        <w:gridCol w:w="3538"/>
        <w:gridCol w:w="1134"/>
        <w:gridCol w:w="992"/>
        <w:gridCol w:w="1134"/>
        <w:gridCol w:w="1843"/>
      </w:tblGrid>
      <w:tr w:rsidR="00E91D6A" w:rsidRPr="00B320CA" w14:paraId="3DF4D8AF" w14:textId="77777777" w:rsidTr="0092298B">
        <w:tc>
          <w:tcPr>
            <w:tcW w:w="710" w:type="dxa"/>
            <w:shd w:val="clear" w:color="auto" w:fill="A6A6A6" w:themeFill="background1" w:themeFillShade="A6"/>
          </w:tcPr>
          <w:p w14:paraId="36C204DE" w14:textId="77777777" w:rsidR="00E91D6A" w:rsidRPr="00B320CA" w:rsidRDefault="00E91D6A" w:rsidP="0092298B">
            <w:pPr>
              <w:spacing w:before="240"/>
              <w:jc w:val="center"/>
              <w:rPr>
                <w:rFonts w:ascii="Arial" w:hAnsi="Arial" w:cs="Arial"/>
                <w:b/>
                <w:bCs/>
                <w:sz w:val="22"/>
                <w:szCs w:val="22"/>
                <w:lang w:eastAsia="zh-CN"/>
              </w:rPr>
            </w:pPr>
            <w:r w:rsidRPr="00B320CA">
              <w:rPr>
                <w:rFonts w:ascii="Arial" w:hAnsi="Arial" w:cs="Arial"/>
                <w:b/>
                <w:bCs/>
                <w:sz w:val="22"/>
                <w:szCs w:val="22"/>
                <w:lang w:eastAsia="zh-CN"/>
              </w:rPr>
              <w:t>Item</w:t>
            </w:r>
          </w:p>
        </w:tc>
        <w:tc>
          <w:tcPr>
            <w:tcW w:w="3538" w:type="dxa"/>
            <w:shd w:val="clear" w:color="auto" w:fill="A6A6A6" w:themeFill="background1" w:themeFillShade="A6"/>
          </w:tcPr>
          <w:p w14:paraId="4C4198EE" w14:textId="77777777" w:rsidR="00E91D6A" w:rsidRPr="00B320CA" w:rsidRDefault="00E91D6A" w:rsidP="0092298B">
            <w:pPr>
              <w:spacing w:before="240"/>
              <w:jc w:val="center"/>
              <w:rPr>
                <w:rFonts w:ascii="Arial" w:hAnsi="Arial" w:cs="Arial"/>
                <w:b/>
                <w:bCs/>
                <w:sz w:val="22"/>
                <w:szCs w:val="22"/>
                <w:lang w:eastAsia="zh-CN"/>
              </w:rPr>
            </w:pPr>
            <w:r w:rsidRPr="00B320CA">
              <w:rPr>
                <w:rFonts w:ascii="Arial" w:hAnsi="Arial" w:cs="Arial"/>
                <w:b/>
                <w:bCs/>
                <w:sz w:val="22"/>
                <w:szCs w:val="22"/>
                <w:lang w:eastAsia="zh-CN"/>
              </w:rPr>
              <w:t>Descrição</w:t>
            </w:r>
          </w:p>
        </w:tc>
        <w:tc>
          <w:tcPr>
            <w:tcW w:w="1134" w:type="dxa"/>
            <w:shd w:val="clear" w:color="auto" w:fill="A6A6A6" w:themeFill="background1" w:themeFillShade="A6"/>
          </w:tcPr>
          <w:p w14:paraId="0B94CBF7" w14:textId="77777777" w:rsidR="00E91D6A" w:rsidRPr="00B320CA" w:rsidRDefault="00E91D6A" w:rsidP="0092298B">
            <w:pPr>
              <w:spacing w:before="240"/>
              <w:jc w:val="center"/>
              <w:rPr>
                <w:rFonts w:ascii="Arial" w:hAnsi="Arial" w:cs="Arial"/>
                <w:b/>
                <w:bCs/>
                <w:sz w:val="22"/>
                <w:szCs w:val="22"/>
                <w:lang w:eastAsia="zh-CN"/>
              </w:rPr>
            </w:pPr>
            <w:r w:rsidRPr="00B320CA">
              <w:rPr>
                <w:rFonts w:ascii="Arial" w:hAnsi="Arial" w:cs="Arial"/>
                <w:b/>
                <w:bCs/>
                <w:sz w:val="22"/>
                <w:szCs w:val="22"/>
                <w:lang w:eastAsia="zh-CN"/>
              </w:rPr>
              <w:t>Unid.</w:t>
            </w:r>
          </w:p>
        </w:tc>
        <w:tc>
          <w:tcPr>
            <w:tcW w:w="992" w:type="dxa"/>
            <w:shd w:val="clear" w:color="auto" w:fill="A6A6A6" w:themeFill="background1" w:themeFillShade="A6"/>
          </w:tcPr>
          <w:p w14:paraId="66616C9D" w14:textId="77777777" w:rsidR="00E91D6A" w:rsidRPr="00B320CA" w:rsidRDefault="00E91D6A" w:rsidP="0092298B">
            <w:pPr>
              <w:spacing w:before="240"/>
              <w:jc w:val="center"/>
              <w:rPr>
                <w:rFonts w:ascii="Arial" w:hAnsi="Arial" w:cs="Arial"/>
                <w:b/>
                <w:bCs/>
                <w:sz w:val="22"/>
                <w:szCs w:val="22"/>
                <w:lang w:eastAsia="zh-CN"/>
              </w:rPr>
            </w:pPr>
            <w:r w:rsidRPr="00B320CA">
              <w:rPr>
                <w:rFonts w:ascii="Arial" w:hAnsi="Arial" w:cs="Arial"/>
                <w:b/>
                <w:bCs/>
                <w:sz w:val="22"/>
                <w:szCs w:val="22"/>
                <w:lang w:eastAsia="zh-CN"/>
              </w:rPr>
              <w:t>Quant.</w:t>
            </w:r>
          </w:p>
        </w:tc>
        <w:tc>
          <w:tcPr>
            <w:tcW w:w="1134" w:type="dxa"/>
            <w:shd w:val="clear" w:color="auto" w:fill="A6A6A6" w:themeFill="background1" w:themeFillShade="A6"/>
          </w:tcPr>
          <w:p w14:paraId="4290B17B" w14:textId="77777777" w:rsidR="00E91D6A" w:rsidRPr="00B320CA" w:rsidRDefault="00E91D6A" w:rsidP="0092298B">
            <w:pPr>
              <w:spacing w:before="240"/>
              <w:jc w:val="center"/>
              <w:rPr>
                <w:rFonts w:ascii="Arial" w:hAnsi="Arial" w:cs="Arial"/>
                <w:b/>
                <w:bCs/>
                <w:sz w:val="22"/>
                <w:szCs w:val="22"/>
                <w:lang w:eastAsia="zh-CN"/>
              </w:rPr>
            </w:pPr>
            <w:r w:rsidRPr="00B320CA">
              <w:rPr>
                <w:rFonts w:ascii="Arial" w:hAnsi="Arial" w:cs="Arial"/>
                <w:b/>
                <w:bCs/>
                <w:sz w:val="22"/>
                <w:szCs w:val="22"/>
                <w:lang w:eastAsia="zh-CN"/>
              </w:rPr>
              <w:t>Valor Unitário</w:t>
            </w:r>
          </w:p>
        </w:tc>
        <w:tc>
          <w:tcPr>
            <w:tcW w:w="1843" w:type="dxa"/>
            <w:shd w:val="clear" w:color="auto" w:fill="A6A6A6" w:themeFill="background1" w:themeFillShade="A6"/>
          </w:tcPr>
          <w:p w14:paraId="43F58B7B" w14:textId="77777777" w:rsidR="00E91D6A" w:rsidRPr="00B320CA" w:rsidRDefault="00E91D6A" w:rsidP="0092298B">
            <w:pPr>
              <w:spacing w:before="240"/>
              <w:jc w:val="center"/>
              <w:rPr>
                <w:rFonts w:ascii="Arial" w:hAnsi="Arial" w:cs="Arial"/>
                <w:b/>
                <w:bCs/>
                <w:sz w:val="22"/>
                <w:szCs w:val="22"/>
                <w:lang w:eastAsia="zh-CN"/>
              </w:rPr>
            </w:pPr>
            <w:r w:rsidRPr="00B320CA">
              <w:rPr>
                <w:rFonts w:ascii="Arial" w:hAnsi="Arial" w:cs="Arial"/>
                <w:b/>
                <w:bCs/>
                <w:sz w:val="22"/>
                <w:szCs w:val="22"/>
                <w:lang w:eastAsia="zh-CN"/>
              </w:rPr>
              <w:t>Valor Total</w:t>
            </w:r>
          </w:p>
        </w:tc>
      </w:tr>
      <w:tr w:rsidR="00E91D6A" w:rsidRPr="00B320CA" w14:paraId="406B174F" w14:textId="77777777" w:rsidTr="0092298B">
        <w:tc>
          <w:tcPr>
            <w:tcW w:w="710" w:type="dxa"/>
          </w:tcPr>
          <w:p w14:paraId="752973BC" w14:textId="77777777" w:rsidR="00E91D6A" w:rsidRPr="00B320CA" w:rsidRDefault="00E91D6A" w:rsidP="0092298B">
            <w:pPr>
              <w:spacing w:before="240"/>
              <w:jc w:val="center"/>
              <w:rPr>
                <w:rFonts w:ascii="Arial" w:hAnsi="Arial" w:cs="Arial"/>
                <w:sz w:val="22"/>
                <w:szCs w:val="22"/>
                <w:lang w:eastAsia="zh-CN"/>
              </w:rPr>
            </w:pPr>
            <w:r w:rsidRPr="00B320CA">
              <w:rPr>
                <w:rFonts w:ascii="Arial" w:hAnsi="Arial" w:cs="Arial"/>
                <w:sz w:val="22"/>
                <w:szCs w:val="22"/>
                <w:lang w:eastAsia="zh-CN"/>
              </w:rPr>
              <w:t>1</w:t>
            </w:r>
          </w:p>
        </w:tc>
        <w:tc>
          <w:tcPr>
            <w:tcW w:w="3538" w:type="dxa"/>
          </w:tcPr>
          <w:p w14:paraId="5249DC0C" w14:textId="77777777" w:rsidR="00E91D6A" w:rsidRPr="00B320CA" w:rsidRDefault="00E91D6A" w:rsidP="0092298B">
            <w:pPr>
              <w:spacing w:before="240"/>
              <w:jc w:val="both"/>
              <w:rPr>
                <w:rFonts w:ascii="Arial" w:hAnsi="Arial" w:cs="Arial"/>
                <w:sz w:val="22"/>
                <w:szCs w:val="22"/>
                <w:lang w:eastAsia="zh-CN"/>
              </w:rPr>
            </w:pPr>
            <w:r w:rsidRPr="00B320CA">
              <w:rPr>
                <w:rFonts w:ascii="Arial" w:hAnsi="Arial" w:cs="Arial"/>
                <w:sz w:val="22"/>
                <w:szCs w:val="22"/>
                <w:lang w:eastAsia="zh-CN"/>
              </w:rPr>
              <w:t xml:space="preserve">Nitrogênio líquido (NL2) e temperatura de saturação mínima de -196ºC.  </w:t>
            </w:r>
          </w:p>
        </w:tc>
        <w:tc>
          <w:tcPr>
            <w:tcW w:w="1134" w:type="dxa"/>
          </w:tcPr>
          <w:p w14:paraId="768B8FCC" w14:textId="77777777" w:rsidR="00E91D6A" w:rsidRPr="00B320CA" w:rsidRDefault="00E91D6A" w:rsidP="0092298B">
            <w:pPr>
              <w:spacing w:before="240"/>
              <w:jc w:val="center"/>
              <w:rPr>
                <w:rFonts w:ascii="Arial" w:hAnsi="Arial" w:cs="Arial"/>
                <w:sz w:val="22"/>
                <w:szCs w:val="22"/>
                <w:lang w:eastAsia="zh-CN"/>
              </w:rPr>
            </w:pPr>
            <w:r w:rsidRPr="00B320CA">
              <w:rPr>
                <w:rFonts w:ascii="Arial" w:hAnsi="Arial" w:cs="Arial"/>
                <w:sz w:val="22"/>
                <w:szCs w:val="22"/>
                <w:lang w:eastAsia="zh-CN"/>
              </w:rPr>
              <w:t>Litros</w:t>
            </w:r>
          </w:p>
        </w:tc>
        <w:tc>
          <w:tcPr>
            <w:tcW w:w="992" w:type="dxa"/>
          </w:tcPr>
          <w:p w14:paraId="63188456" w14:textId="77777777" w:rsidR="00E91D6A" w:rsidRPr="00B320CA" w:rsidRDefault="00E91D6A" w:rsidP="0092298B">
            <w:pPr>
              <w:spacing w:before="240"/>
              <w:jc w:val="center"/>
              <w:rPr>
                <w:rFonts w:ascii="Arial" w:hAnsi="Arial" w:cs="Arial"/>
                <w:sz w:val="22"/>
                <w:szCs w:val="22"/>
                <w:lang w:eastAsia="zh-CN"/>
              </w:rPr>
            </w:pPr>
            <w:r w:rsidRPr="00B320CA">
              <w:rPr>
                <w:rFonts w:ascii="Arial" w:hAnsi="Arial" w:cs="Arial"/>
                <w:sz w:val="22"/>
                <w:szCs w:val="22"/>
                <w:lang w:eastAsia="zh-CN"/>
              </w:rPr>
              <w:t>9.000</w:t>
            </w:r>
          </w:p>
        </w:tc>
        <w:tc>
          <w:tcPr>
            <w:tcW w:w="1134" w:type="dxa"/>
          </w:tcPr>
          <w:p w14:paraId="3E99C191" w14:textId="77777777" w:rsidR="00E91D6A" w:rsidRPr="00B320CA" w:rsidRDefault="00E91D6A" w:rsidP="0092298B">
            <w:pPr>
              <w:spacing w:before="240"/>
              <w:jc w:val="center"/>
              <w:rPr>
                <w:rFonts w:ascii="Arial" w:hAnsi="Arial" w:cs="Arial"/>
                <w:sz w:val="22"/>
                <w:szCs w:val="22"/>
                <w:lang w:eastAsia="zh-CN"/>
              </w:rPr>
            </w:pPr>
            <w:r w:rsidRPr="00B320CA">
              <w:rPr>
                <w:rFonts w:ascii="Arial" w:hAnsi="Arial" w:cs="Arial"/>
                <w:sz w:val="22"/>
                <w:szCs w:val="22"/>
                <w:lang w:eastAsia="zh-CN"/>
              </w:rPr>
              <w:t>R$ 12,57</w:t>
            </w:r>
          </w:p>
        </w:tc>
        <w:tc>
          <w:tcPr>
            <w:tcW w:w="1843" w:type="dxa"/>
          </w:tcPr>
          <w:p w14:paraId="2BA3A7DA" w14:textId="77777777" w:rsidR="00E91D6A" w:rsidRPr="00B320CA" w:rsidRDefault="00E91D6A" w:rsidP="0092298B">
            <w:pPr>
              <w:spacing w:before="240"/>
              <w:jc w:val="center"/>
              <w:rPr>
                <w:rFonts w:ascii="Arial" w:hAnsi="Arial" w:cs="Arial"/>
                <w:sz w:val="22"/>
                <w:szCs w:val="22"/>
                <w:lang w:eastAsia="zh-CN"/>
              </w:rPr>
            </w:pPr>
            <w:r w:rsidRPr="00B320CA">
              <w:rPr>
                <w:rFonts w:ascii="Arial" w:hAnsi="Arial" w:cs="Arial"/>
                <w:sz w:val="22"/>
                <w:szCs w:val="22"/>
                <w:lang w:eastAsia="zh-CN"/>
              </w:rPr>
              <w:t>R$ 113.130,00</w:t>
            </w:r>
          </w:p>
        </w:tc>
      </w:tr>
    </w:tbl>
    <w:p w14:paraId="676A059E" w14:textId="77777777" w:rsidR="00E91D6A" w:rsidRPr="00B320CA" w:rsidRDefault="00E91D6A" w:rsidP="00E91D6A">
      <w:pPr>
        <w:spacing w:line="240" w:lineRule="auto"/>
        <w:ind w:firstLine="851"/>
        <w:jc w:val="both"/>
        <w:rPr>
          <w:rFonts w:ascii="Arial" w:hAnsi="Arial" w:cs="Arial"/>
        </w:rPr>
      </w:pPr>
    </w:p>
    <w:p w14:paraId="69666905" w14:textId="77777777" w:rsidR="00E91D6A" w:rsidRPr="00B320CA" w:rsidRDefault="00E91D6A" w:rsidP="00E91D6A">
      <w:pPr>
        <w:spacing w:line="240" w:lineRule="auto"/>
        <w:ind w:firstLine="851"/>
        <w:jc w:val="both"/>
        <w:rPr>
          <w:rFonts w:ascii="Arial" w:hAnsi="Arial" w:cs="Arial"/>
        </w:rPr>
      </w:pPr>
      <w:r w:rsidRPr="00B320CA">
        <w:rPr>
          <w:rFonts w:ascii="Arial" w:hAnsi="Arial" w:cs="Arial"/>
        </w:rPr>
        <w:t>10.2. Vislumbra-se que tal valor é compatível com o praticado pelo mercado correspondente, observando-se o disposto no Decreto Municipal n.º 97/2023, que “Estabelece o procedimento administrativo para a realização de pesquisa de preços para aquisição de bens, contratação de serviços em geral e para contratação de obras e serviços de engenharia no âmbito do Município de Camargo/RS, nos termos da Lei Federal nº 14.133/2021.</w:t>
      </w:r>
    </w:p>
    <w:p w14:paraId="18D7D0DE" w14:textId="77777777" w:rsidR="00E91D6A" w:rsidRPr="00B320CA" w:rsidRDefault="00E91D6A" w:rsidP="00E91D6A">
      <w:pPr>
        <w:spacing w:after="0" w:line="240" w:lineRule="auto"/>
        <w:ind w:firstLine="851"/>
        <w:jc w:val="both"/>
        <w:rPr>
          <w:rFonts w:ascii="Arial" w:hAnsi="Arial" w:cs="Arial"/>
        </w:rPr>
      </w:pPr>
      <w:r w:rsidRPr="00B320CA">
        <w:rPr>
          <w:rFonts w:ascii="Arial" w:hAnsi="Arial" w:cs="Arial"/>
        </w:rPr>
        <w:t>10.3. Ressalta-se também que por se tratar de licitação na modalidade Pregão Eletrônico, mediante Registro de Preços, o valor disposto é apenas estimado, já que na fase de lances busca-se conseguir o menor valor, pelo melhor custo benefício.</w:t>
      </w:r>
    </w:p>
    <w:p w14:paraId="2A748547" w14:textId="77777777" w:rsidR="00E91D6A" w:rsidRPr="00B320CA" w:rsidRDefault="00E91D6A" w:rsidP="00E91D6A">
      <w:pPr>
        <w:spacing w:line="240" w:lineRule="auto"/>
        <w:jc w:val="both"/>
        <w:rPr>
          <w:rFonts w:ascii="Arial" w:eastAsia="Times New Roman" w:hAnsi="Arial" w:cs="Arial"/>
          <w:b/>
          <w:bCs/>
          <w:lang w:eastAsia="pt-BR"/>
        </w:rPr>
      </w:pPr>
    </w:p>
    <w:p w14:paraId="5329CA36" w14:textId="77777777" w:rsidR="00E91D6A" w:rsidRPr="00B320CA" w:rsidRDefault="00E91D6A" w:rsidP="00E91D6A">
      <w:pPr>
        <w:spacing w:line="240" w:lineRule="auto"/>
        <w:jc w:val="both"/>
        <w:rPr>
          <w:rFonts w:ascii="Arial" w:eastAsia="Times New Roman" w:hAnsi="Arial" w:cs="Arial"/>
          <w:b/>
          <w:bCs/>
          <w:lang w:eastAsia="pt-BR"/>
        </w:rPr>
      </w:pPr>
      <w:r w:rsidRPr="00B320CA">
        <w:rPr>
          <w:rFonts w:ascii="Arial" w:eastAsia="Times New Roman" w:hAnsi="Arial" w:cs="Arial"/>
          <w:b/>
          <w:bCs/>
          <w:lang w:eastAsia="pt-BR"/>
        </w:rPr>
        <w:t>11. ADEQUAÇÃO ORÇAMENTÁRIA</w:t>
      </w:r>
    </w:p>
    <w:p w14:paraId="053F5628" w14:textId="77777777" w:rsidR="00E91D6A" w:rsidRPr="00B320CA" w:rsidRDefault="00E91D6A" w:rsidP="00E91D6A">
      <w:pPr>
        <w:spacing w:after="0" w:line="240" w:lineRule="auto"/>
        <w:ind w:firstLine="851"/>
        <w:jc w:val="both"/>
        <w:rPr>
          <w:rFonts w:ascii="Arial" w:eastAsia="Times New Roman" w:hAnsi="Arial" w:cs="Arial"/>
          <w:lang w:eastAsia="zh-CN"/>
        </w:rPr>
      </w:pPr>
      <w:r w:rsidRPr="00B320CA">
        <w:rPr>
          <w:rFonts w:ascii="Arial" w:eastAsia="Times New Roman" w:hAnsi="Arial" w:cs="Arial"/>
          <w:lang w:eastAsia="zh-CN"/>
        </w:rPr>
        <w:t>11.1. O dispêndio financeiro decorrente da contratação ora pretendida decorrerá da seguinte dotação orçamentária:</w:t>
      </w:r>
    </w:p>
    <w:p w14:paraId="69D8FC85" w14:textId="77777777" w:rsidR="00E91D6A" w:rsidRPr="00B320CA" w:rsidRDefault="00E91D6A" w:rsidP="00E91D6A">
      <w:pPr>
        <w:spacing w:after="0" w:line="240" w:lineRule="auto"/>
        <w:ind w:firstLine="851"/>
        <w:jc w:val="both"/>
        <w:rPr>
          <w:rFonts w:ascii="Arial" w:eastAsia="Times New Roman" w:hAnsi="Arial" w:cs="Arial"/>
          <w:lang w:eastAsia="zh-CN"/>
        </w:rPr>
      </w:pPr>
    </w:p>
    <w:p w14:paraId="445C58CD" w14:textId="77777777" w:rsidR="00E91D6A" w:rsidRPr="00B320CA" w:rsidRDefault="00E91D6A" w:rsidP="00E91D6A">
      <w:pPr>
        <w:spacing w:after="0" w:line="240" w:lineRule="auto"/>
        <w:ind w:firstLine="851"/>
        <w:jc w:val="both"/>
        <w:rPr>
          <w:rFonts w:ascii="Arial" w:eastAsia="Times New Roman" w:hAnsi="Arial" w:cs="Arial"/>
          <w:lang w:eastAsia="zh-CN"/>
        </w:rPr>
      </w:pPr>
      <w:r w:rsidRPr="00B320CA">
        <w:rPr>
          <w:rFonts w:ascii="Arial" w:eastAsia="Times New Roman" w:hAnsi="Arial" w:cs="Arial"/>
          <w:lang w:eastAsia="zh-CN"/>
        </w:rPr>
        <w:t>08 SECRETARIA MUNICIPAL DE AGRICULTURA</w:t>
      </w:r>
    </w:p>
    <w:p w14:paraId="25C78C30" w14:textId="77777777" w:rsidR="00E91D6A" w:rsidRPr="00B320CA" w:rsidRDefault="00E91D6A" w:rsidP="00E91D6A">
      <w:pPr>
        <w:spacing w:after="0" w:line="240" w:lineRule="auto"/>
        <w:ind w:firstLine="851"/>
        <w:jc w:val="both"/>
        <w:rPr>
          <w:rFonts w:ascii="Arial" w:eastAsia="Times New Roman" w:hAnsi="Arial" w:cs="Arial"/>
          <w:lang w:eastAsia="zh-CN"/>
        </w:rPr>
      </w:pPr>
      <w:r w:rsidRPr="00B320CA">
        <w:rPr>
          <w:rFonts w:ascii="Arial" w:eastAsia="Times New Roman" w:hAnsi="Arial" w:cs="Arial"/>
          <w:lang w:eastAsia="zh-CN"/>
        </w:rPr>
        <w:t>0801.20.609.0081.2087 - PROGRAMA DE SANIDADE ANIMAL</w:t>
      </w:r>
    </w:p>
    <w:p w14:paraId="7359CD80" w14:textId="77777777" w:rsidR="00E91D6A" w:rsidRPr="00B320CA" w:rsidRDefault="00E91D6A" w:rsidP="00E91D6A">
      <w:pPr>
        <w:spacing w:after="0" w:line="240" w:lineRule="auto"/>
        <w:ind w:firstLine="851"/>
        <w:jc w:val="both"/>
        <w:rPr>
          <w:rFonts w:ascii="Arial" w:eastAsia="Times New Roman" w:hAnsi="Arial" w:cs="Arial"/>
          <w:lang w:eastAsia="zh-CN"/>
        </w:rPr>
      </w:pPr>
      <w:r w:rsidRPr="00B320CA">
        <w:rPr>
          <w:rFonts w:ascii="Arial" w:eastAsia="Times New Roman" w:hAnsi="Arial" w:cs="Arial"/>
          <w:lang w:eastAsia="zh-CN"/>
        </w:rPr>
        <w:t>08.2087.33903000000000:1500/0001 - 681 - MATERIAL DE CONSUMO</w:t>
      </w:r>
    </w:p>
    <w:p w14:paraId="572D8CF4" w14:textId="77777777" w:rsidR="00E91D6A" w:rsidRPr="00B320CA" w:rsidRDefault="00E91D6A" w:rsidP="00E91D6A">
      <w:pPr>
        <w:spacing w:after="160" w:line="240" w:lineRule="auto"/>
        <w:ind w:firstLine="851"/>
        <w:jc w:val="both"/>
        <w:rPr>
          <w:rFonts w:ascii="Arial" w:eastAsia="Arial" w:hAnsi="Arial" w:cs="Arial"/>
          <w:lang w:eastAsia="pt-BR"/>
        </w:rPr>
      </w:pPr>
    </w:p>
    <w:p w14:paraId="09854463" w14:textId="77777777" w:rsidR="00E91D6A" w:rsidRPr="00B320CA" w:rsidRDefault="00E91D6A" w:rsidP="00E91D6A">
      <w:pPr>
        <w:spacing w:after="0" w:line="240" w:lineRule="auto"/>
        <w:ind w:firstLine="851"/>
        <w:jc w:val="both"/>
        <w:rPr>
          <w:rFonts w:ascii="Arial" w:eastAsia="Arial" w:hAnsi="Arial" w:cs="Arial"/>
          <w:lang w:eastAsia="pt-BR"/>
        </w:rPr>
      </w:pPr>
      <w:r w:rsidRPr="00B320CA">
        <w:rPr>
          <w:rFonts w:ascii="Arial" w:eastAsia="Arial" w:hAnsi="Arial" w:cs="Arial"/>
          <w:lang w:eastAsia="pt-BR"/>
        </w:rPr>
        <w:t>Município de Camargo/RS, aos 30 dias do mês de julho do ano de 2026</w:t>
      </w:r>
      <w:r>
        <w:rPr>
          <w:rFonts w:ascii="Arial" w:eastAsia="Arial" w:hAnsi="Arial" w:cs="Arial"/>
          <w:lang w:eastAsia="pt-BR"/>
        </w:rPr>
        <w:t>.</w:t>
      </w:r>
    </w:p>
    <w:p w14:paraId="589D31FA" w14:textId="77777777" w:rsidR="00E91D6A" w:rsidRPr="00B320CA" w:rsidRDefault="00E91D6A" w:rsidP="00E91D6A">
      <w:pPr>
        <w:spacing w:line="240" w:lineRule="auto"/>
        <w:ind w:left="4956"/>
        <w:jc w:val="both"/>
        <w:rPr>
          <w:rFonts w:ascii="Arial" w:hAnsi="Arial" w:cs="Arial"/>
          <w:highlight w:val="yellow"/>
        </w:rPr>
      </w:pPr>
    </w:p>
    <w:p w14:paraId="21931D83" w14:textId="77777777" w:rsidR="00E91D6A" w:rsidRPr="00B320CA" w:rsidRDefault="00E91D6A" w:rsidP="00E91D6A">
      <w:pPr>
        <w:spacing w:after="0" w:line="240" w:lineRule="auto"/>
        <w:jc w:val="center"/>
        <w:rPr>
          <w:rFonts w:ascii="Arial" w:eastAsia="Times New Roman" w:hAnsi="Arial" w:cs="Arial"/>
          <w:b/>
          <w:bCs/>
          <w:lang w:eastAsia="zh-CN"/>
        </w:rPr>
      </w:pPr>
    </w:p>
    <w:p w14:paraId="23DFEE54" w14:textId="77777777" w:rsidR="00E91D6A" w:rsidRPr="00B320CA" w:rsidRDefault="00E91D6A" w:rsidP="00E91D6A">
      <w:pPr>
        <w:spacing w:after="0" w:line="240" w:lineRule="auto"/>
        <w:jc w:val="center"/>
        <w:rPr>
          <w:rFonts w:ascii="Arial" w:eastAsia="Times New Roman" w:hAnsi="Arial" w:cs="Arial"/>
          <w:b/>
          <w:bCs/>
          <w:lang w:eastAsia="zh-CN"/>
        </w:rPr>
      </w:pPr>
    </w:p>
    <w:p w14:paraId="60C6C7C8" w14:textId="77777777" w:rsidR="00E91D6A" w:rsidRPr="00B320CA" w:rsidRDefault="00E91D6A" w:rsidP="00E91D6A">
      <w:pPr>
        <w:spacing w:after="0" w:line="240" w:lineRule="auto"/>
        <w:jc w:val="center"/>
        <w:rPr>
          <w:rFonts w:ascii="Arial" w:eastAsia="Times New Roman" w:hAnsi="Arial" w:cs="Arial"/>
          <w:b/>
          <w:bCs/>
          <w:lang w:eastAsia="zh-CN"/>
        </w:rPr>
      </w:pPr>
    </w:p>
    <w:p w14:paraId="44EB377F" w14:textId="77777777" w:rsidR="00E91D6A" w:rsidRPr="00B320CA" w:rsidRDefault="00E91D6A" w:rsidP="00E91D6A">
      <w:pPr>
        <w:spacing w:after="0" w:line="240" w:lineRule="auto"/>
        <w:ind w:firstLine="708"/>
        <w:jc w:val="both"/>
        <w:rPr>
          <w:rFonts w:ascii="Arial" w:hAnsi="Arial" w:cs="Arial"/>
          <w:b/>
          <w:bCs/>
        </w:rPr>
      </w:pPr>
      <w:r w:rsidRPr="00B320CA">
        <w:rPr>
          <w:rFonts w:ascii="Arial" w:hAnsi="Arial" w:cs="Arial"/>
          <w:b/>
          <w:bCs/>
        </w:rPr>
        <w:t>_______________________________________________________</w:t>
      </w:r>
    </w:p>
    <w:p w14:paraId="0EBCD5F0" w14:textId="77777777" w:rsidR="00E91D6A" w:rsidRPr="00B320CA" w:rsidRDefault="00E91D6A" w:rsidP="00E91D6A">
      <w:pPr>
        <w:spacing w:after="0" w:line="240" w:lineRule="auto"/>
        <w:jc w:val="center"/>
        <w:rPr>
          <w:rFonts w:ascii="Arial" w:eastAsia="Times New Roman" w:hAnsi="Arial" w:cs="Arial"/>
          <w:b/>
          <w:bCs/>
          <w:lang w:eastAsia="zh-CN"/>
        </w:rPr>
      </w:pPr>
      <w:r w:rsidRPr="00B320CA">
        <w:rPr>
          <w:rFonts w:ascii="Arial" w:eastAsia="Times New Roman" w:hAnsi="Arial" w:cs="Arial"/>
          <w:b/>
          <w:bCs/>
          <w:lang w:eastAsia="zh-CN"/>
        </w:rPr>
        <w:t>Secretaria Municipal de Agricultura e Meio Ambiente</w:t>
      </w:r>
    </w:p>
    <w:p w14:paraId="7D6800A5" w14:textId="77777777" w:rsidR="00E91D6A" w:rsidRPr="00B320CA" w:rsidRDefault="00E91D6A" w:rsidP="00E91D6A">
      <w:pPr>
        <w:spacing w:after="0" w:line="240" w:lineRule="auto"/>
        <w:jc w:val="center"/>
      </w:pPr>
      <w:r w:rsidRPr="00B320CA">
        <w:rPr>
          <w:rFonts w:ascii="Arial" w:eastAsia="Times New Roman" w:hAnsi="Arial" w:cs="Arial"/>
          <w:b/>
          <w:bCs/>
          <w:lang w:eastAsia="zh-CN"/>
        </w:rPr>
        <w:t>Leandro Dambroz</w:t>
      </w:r>
      <w:r w:rsidRPr="00B320CA">
        <w:rPr>
          <w:rFonts w:ascii="Arial" w:eastAsia="Arial" w:hAnsi="Arial" w:cs="Arial"/>
          <w:highlight w:val="yellow"/>
          <w:lang w:eastAsia="pt-BR"/>
        </w:rPr>
        <w:br/>
      </w:r>
      <w:r w:rsidRPr="00B320CA">
        <w:rPr>
          <w:rFonts w:ascii="Arial" w:eastAsia="Arial" w:hAnsi="Arial" w:cs="Arial"/>
          <w:highlight w:val="yellow"/>
          <w:lang w:eastAsia="pt-BR"/>
        </w:rPr>
        <w:br/>
      </w:r>
    </w:p>
    <w:p w14:paraId="746C0B1D" w14:textId="77777777" w:rsidR="00452CF0" w:rsidRDefault="00452CF0" w:rsidP="00E91D6A">
      <w:pPr>
        <w:rPr>
          <w:rFonts w:ascii="Arial" w:eastAsia="Calibri" w:hAnsi="Arial" w:cs="Arial"/>
          <w:b/>
        </w:rPr>
      </w:pPr>
    </w:p>
    <w:p w14:paraId="6CC3A47A" w14:textId="77777777" w:rsidR="00E91D6A" w:rsidRDefault="00E91D6A" w:rsidP="00E91D6A">
      <w:pPr>
        <w:rPr>
          <w:rFonts w:ascii="Arial" w:eastAsia="Calibri" w:hAnsi="Arial" w:cs="Arial"/>
          <w:b/>
        </w:rPr>
      </w:pPr>
    </w:p>
    <w:p w14:paraId="476B85A4" w14:textId="77777777" w:rsidR="00E91D6A" w:rsidRDefault="00E91D6A" w:rsidP="00E91D6A">
      <w:pPr>
        <w:rPr>
          <w:rFonts w:ascii="Arial" w:eastAsia="Calibri" w:hAnsi="Arial" w:cs="Arial"/>
          <w:b/>
        </w:rPr>
      </w:pPr>
    </w:p>
    <w:p w14:paraId="02F2B342" w14:textId="77777777" w:rsidR="00E91D6A" w:rsidRPr="00E91D6A" w:rsidRDefault="00E91D6A" w:rsidP="00106587">
      <w:pPr>
        <w:spacing w:after="0"/>
        <w:jc w:val="center"/>
        <w:rPr>
          <w:rFonts w:ascii="Arial" w:hAnsi="Arial" w:cs="Arial"/>
          <w:b/>
          <w:bCs/>
        </w:rPr>
      </w:pPr>
      <w:r w:rsidRPr="00E91D6A">
        <w:rPr>
          <w:rFonts w:ascii="Arial" w:hAnsi="Arial" w:cs="Arial"/>
          <w:b/>
          <w:bCs/>
        </w:rPr>
        <w:lastRenderedPageBreak/>
        <w:t>PREGÃO ELETRÔNICO Nº 06/2026</w:t>
      </w:r>
    </w:p>
    <w:p w14:paraId="33D393D0" w14:textId="77777777" w:rsidR="00E91D6A" w:rsidRDefault="00E91D6A" w:rsidP="00106587">
      <w:pPr>
        <w:spacing w:after="0"/>
        <w:jc w:val="center"/>
        <w:rPr>
          <w:rFonts w:ascii="Arial" w:hAnsi="Arial" w:cs="Arial"/>
          <w:b/>
          <w:bCs/>
        </w:rPr>
      </w:pPr>
      <w:r w:rsidRPr="00E91D6A">
        <w:rPr>
          <w:rFonts w:ascii="Arial" w:hAnsi="Arial" w:cs="Arial"/>
          <w:b/>
          <w:bCs/>
        </w:rPr>
        <w:t>REGISTRO DE PREÇOS Nº 04/2026</w:t>
      </w:r>
    </w:p>
    <w:p w14:paraId="215723A0" w14:textId="0FAA3D5A" w:rsidR="00B14B44" w:rsidRDefault="00B14B44" w:rsidP="00B14B44">
      <w:pPr>
        <w:jc w:val="center"/>
        <w:rPr>
          <w:rFonts w:ascii="Arial" w:eastAsia="Calibri" w:hAnsi="Arial" w:cs="Arial"/>
          <w:b/>
        </w:rPr>
      </w:pPr>
      <w:r w:rsidRPr="00E62C94">
        <w:rPr>
          <w:rFonts w:ascii="Arial" w:eastAsia="Calibri" w:hAnsi="Arial" w:cs="Arial"/>
          <w:b/>
        </w:rPr>
        <w:t xml:space="preserve">ANEXO </w:t>
      </w:r>
      <w:r>
        <w:rPr>
          <w:rFonts w:ascii="Arial" w:eastAsia="Calibri" w:hAnsi="Arial" w:cs="Arial"/>
          <w:b/>
        </w:rPr>
        <w:t>II</w:t>
      </w:r>
      <w:r w:rsidRPr="00E62C94">
        <w:rPr>
          <w:rFonts w:ascii="Arial" w:eastAsia="Calibri" w:hAnsi="Arial" w:cs="Arial"/>
          <w:b/>
        </w:rPr>
        <w:t>I</w:t>
      </w:r>
    </w:p>
    <w:p w14:paraId="2C2BCD0B" w14:textId="3ED425F2" w:rsidR="007C2A1B" w:rsidRDefault="002764C4" w:rsidP="007C2A1B">
      <w:pPr>
        <w:jc w:val="center"/>
        <w:rPr>
          <w:rFonts w:ascii="Arial" w:eastAsia="Calibri" w:hAnsi="Arial" w:cs="Arial"/>
          <w:b/>
        </w:rPr>
      </w:pPr>
      <w:r w:rsidRPr="00B14B44">
        <w:rPr>
          <w:rFonts w:cs="Arial"/>
          <w:b/>
          <w:noProof/>
          <w:sz w:val="5"/>
        </w:rPr>
        <mc:AlternateContent>
          <mc:Choice Requires="wps">
            <w:drawing>
              <wp:anchor distT="0" distB="0" distL="0" distR="0" simplePos="0" relativeHeight="251659264" behindDoc="1" locked="0" layoutInCell="1" allowOverlap="1" wp14:anchorId="6367C0B2" wp14:editId="4665FF7B">
                <wp:simplePos x="0" y="0"/>
                <wp:positionH relativeFrom="margin">
                  <wp:posOffset>-3810</wp:posOffset>
                </wp:positionH>
                <wp:positionV relativeFrom="paragraph">
                  <wp:posOffset>287655</wp:posOffset>
                </wp:positionV>
                <wp:extent cx="6225540" cy="1120140"/>
                <wp:effectExtent l="0" t="0" r="22860" b="22860"/>
                <wp:wrapTopAndBottom/>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25540" cy="1120140"/>
                        </a:xfrm>
                        <a:prstGeom prst="rect">
                          <a:avLst/>
                        </a:prstGeom>
                        <a:ln w="6097">
                          <a:solidFill>
                            <a:srgbClr val="000000"/>
                          </a:solidFill>
                          <a:prstDash val="solid"/>
                        </a:ln>
                      </wps:spPr>
                      <wps:txbx>
                        <w:txbxContent>
                          <w:p w14:paraId="2E75E282" w14:textId="3D06F1E4" w:rsidR="00B14B44" w:rsidRPr="00240B01" w:rsidRDefault="00B14B44" w:rsidP="00B14B44">
                            <w:pPr>
                              <w:spacing w:before="2" w:after="0"/>
                              <w:ind w:left="-1"/>
                              <w:rPr>
                                <w:rFonts w:ascii="Arial" w:hAnsi="Arial" w:cs="Arial"/>
                                <w:sz w:val="20"/>
                                <w:szCs w:val="20"/>
                              </w:rPr>
                            </w:pPr>
                            <w:r w:rsidRPr="00240B01">
                              <w:rPr>
                                <w:rFonts w:ascii="Arial" w:hAnsi="Arial" w:cs="Arial"/>
                                <w:b/>
                                <w:sz w:val="20"/>
                                <w:szCs w:val="20"/>
                              </w:rPr>
                              <w:t>MODALIDADE:</w:t>
                            </w:r>
                            <w:r w:rsidRPr="00240B01">
                              <w:rPr>
                                <w:rFonts w:ascii="Arial" w:hAnsi="Arial" w:cs="Arial"/>
                                <w:b/>
                                <w:spacing w:val="-6"/>
                                <w:sz w:val="20"/>
                                <w:szCs w:val="20"/>
                              </w:rPr>
                              <w:t xml:space="preserve"> </w:t>
                            </w:r>
                            <w:r w:rsidRPr="00240B01">
                              <w:rPr>
                                <w:rFonts w:ascii="Arial" w:hAnsi="Arial" w:cs="Arial"/>
                                <w:sz w:val="20"/>
                                <w:szCs w:val="20"/>
                              </w:rPr>
                              <w:t>PREGÃO</w:t>
                            </w:r>
                            <w:r w:rsidRPr="00240B01">
                              <w:rPr>
                                <w:rFonts w:ascii="Arial" w:hAnsi="Arial" w:cs="Arial"/>
                                <w:spacing w:val="-8"/>
                                <w:sz w:val="20"/>
                                <w:szCs w:val="20"/>
                              </w:rPr>
                              <w:t xml:space="preserve"> </w:t>
                            </w:r>
                            <w:r w:rsidRPr="00240B01">
                              <w:rPr>
                                <w:rFonts w:ascii="Arial" w:hAnsi="Arial" w:cs="Arial"/>
                                <w:sz w:val="20"/>
                                <w:szCs w:val="20"/>
                              </w:rPr>
                              <w:t>ELETRÔNICO</w:t>
                            </w:r>
                            <w:r w:rsidRPr="00240B01">
                              <w:rPr>
                                <w:rFonts w:ascii="Arial" w:hAnsi="Arial" w:cs="Arial"/>
                                <w:spacing w:val="-7"/>
                                <w:sz w:val="20"/>
                                <w:szCs w:val="20"/>
                              </w:rPr>
                              <w:t xml:space="preserve"> </w:t>
                            </w:r>
                            <w:r w:rsidRPr="00240B01">
                              <w:rPr>
                                <w:rFonts w:ascii="Arial" w:hAnsi="Arial" w:cs="Arial"/>
                                <w:sz w:val="20"/>
                                <w:szCs w:val="20"/>
                              </w:rPr>
                              <w:t>Nº</w:t>
                            </w:r>
                            <w:r w:rsidRPr="00240B01">
                              <w:rPr>
                                <w:rFonts w:ascii="Arial" w:hAnsi="Arial" w:cs="Arial"/>
                                <w:spacing w:val="-4"/>
                                <w:sz w:val="20"/>
                                <w:szCs w:val="20"/>
                              </w:rPr>
                              <w:t xml:space="preserve"> </w:t>
                            </w:r>
                            <w:r w:rsidR="00CC2689">
                              <w:rPr>
                                <w:rFonts w:ascii="Arial" w:hAnsi="Arial" w:cs="Arial"/>
                                <w:spacing w:val="-4"/>
                                <w:sz w:val="20"/>
                                <w:szCs w:val="20"/>
                              </w:rPr>
                              <w:t>06</w:t>
                            </w:r>
                            <w:r w:rsidRPr="00240B01">
                              <w:rPr>
                                <w:rFonts w:ascii="Arial" w:hAnsi="Arial" w:cs="Arial"/>
                                <w:spacing w:val="-2"/>
                                <w:sz w:val="20"/>
                                <w:szCs w:val="20"/>
                              </w:rPr>
                              <w:t>/202</w:t>
                            </w:r>
                            <w:r w:rsidR="002F410E" w:rsidRPr="00240B01">
                              <w:rPr>
                                <w:rFonts w:ascii="Arial" w:hAnsi="Arial" w:cs="Arial"/>
                                <w:spacing w:val="-2"/>
                                <w:sz w:val="20"/>
                                <w:szCs w:val="20"/>
                              </w:rPr>
                              <w:t>6</w:t>
                            </w:r>
                            <w:r w:rsidR="000B68BB" w:rsidRPr="00240B01">
                              <w:rPr>
                                <w:rFonts w:ascii="Arial" w:hAnsi="Arial" w:cs="Arial"/>
                                <w:spacing w:val="-2"/>
                                <w:sz w:val="20"/>
                                <w:szCs w:val="20"/>
                              </w:rPr>
                              <w:t xml:space="preserve"> REGISTRO DE PREÇOS Nº </w:t>
                            </w:r>
                            <w:r w:rsidR="00CC2689">
                              <w:rPr>
                                <w:rFonts w:ascii="Arial" w:hAnsi="Arial" w:cs="Arial"/>
                                <w:spacing w:val="-2"/>
                                <w:sz w:val="20"/>
                                <w:szCs w:val="20"/>
                              </w:rPr>
                              <w:t>04</w:t>
                            </w:r>
                            <w:r w:rsidR="000B68BB" w:rsidRPr="00240B01">
                              <w:rPr>
                                <w:rFonts w:ascii="Arial" w:hAnsi="Arial" w:cs="Arial"/>
                                <w:spacing w:val="-2"/>
                                <w:sz w:val="20"/>
                                <w:szCs w:val="20"/>
                              </w:rPr>
                              <w:t>/202</w:t>
                            </w:r>
                            <w:r w:rsidR="002F410E" w:rsidRPr="00240B01">
                              <w:rPr>
                                <w:rFonts w:ascii="Arial" w:hAnsi="Arial" w:cs="Arial"/>
                                <w:spacing w:val="-2"/>
                                <w:sz w:val="20"/>
                                <w:szCs w:val="20"/>
                              </w:rPr>
                              <w:t>6</w:t>
                            </w:r>
                          </w:p>
                          <w:p w14:paraId="41F9F2AB" w14:textId="01ADE80D" w:rsidR="00B14B44" w:rsidRPr="00240B01" w:rsidRDefault="00B14B44" w:rsidP="0088634B">
                            <w:pPr>
                              <w:spacing w:after="0" w:line="240" w:lineRule="auto"/>
                              <w:ind w:left="-1"/>
                              <w:jc w:val="both"/>
                              <w:rPr>
                                <w:rFonts w:ascii="Arial" w:hAnsi="Arial" w:cs="Arial"/>
                                <w:b/>
                                <w:sz w:val="20"/>
                                <w:szCs w:val="20"/>
                              </w:rPr>
                            </w:pPr>
                            <w:r w:rsidRPr="00240B01">
                              <w:rPr>
                                <w:rFonts w:ascii="Arial" w:hAnsi="Arial" w:cs="Arial"/>
                                <w:b/>
                                <w:sz w:val="20"/>
                                <w:szCs w:val="20"/>
                              </w:rPr>
                              <w:t>OBJETO:</w:t>
                            </w:r>
                            <w:r w:rsidR="002F410E" w:rsidRPr="00240B01">
                              <w:rPr>
                                <w:rFonts w:ascii="Arial" w:hAnsi="Arial" w:cs="Arial"/>
                                <w:b/>
                                <w:sz w:val="20"/>
                                <w:szCs w:val="20"/>
                              </w:rPr>
                              <w:t xml:space="preserve"> </w:t>
                            </w:r>
                            <w:r w:rsidR="0088634B" w:rsidRPr="00240B01">
                              <w:rPr>
                                <w:rFonts w:ascii="Arial" w:hAnsi="Arial" w:cs="Arial"/>
                                <w:b/>
                                <w:sz w:val="20"/>
                                <w:szCs w:val="20"/>
                              </w:rPr>
                              <w:t xml:space="preserve"> </w:t>
                            </w:r>
                            <w:r w:rsidR="00B1460E" w:rsidRPr="00240B01">
                              <w:rPr>
                                <w:rFonts w:ascii="Arial" w:hAnsi="Arial" w:cs="Arial"/>
                                <w:bCs/>
                                <w:sz w:val="20"/>
                                <w:szCs w:val="20"/>
                              </w:rPr>
                              <w:t xml:space="preserve">REGISTRO DE PREÇOS VISANDO EVENTUAL </w:t>
                            </w:r>
                            <w:r w:rsidR="00B1460E" w:rsidRPr="00240B01">
                              <w:rPr>
                                <w:rFonts w:ascii="Arial" w:hAnsi="Arial" w:cs="Arial"/>
                                <w:bCs/>
                                <w:sz w:val="23"/>
                                <w:szCs w:val="23"/>
                              </w:rPr>
                              <w:t>AQUISIÇÃO DE NITROGÊNIO LÍQUIDO PARA MANUTENÇÃO DO SÊMEN BOVINO DO PROGRAMA MUNICIPAL DE INCENTIVO À AGRICULTURA, INSTITUÍDO PELO MUNICÍPIO DE CAMARGO/RS</w:t>
                            </w:r>
                          </w:p>
                          <w:p w14:paraId="5FFA91B2" w14:textId="45A68EE3" w:rsidR="00B14B44" w:rsidRPr="00240B01" w:rsidRDefault="00B14B44" w:rsidP="00B14B44">
                            <w:pPr>
                              <w:spacing w:after="0"/>
                              <w:ind w:left="-1"/>
                              <w:rPr>
                                <w:rFonts w:ascii="Arial" w:hAnsi="Arial" w:cs="Arial"/>
                                <w:sz w:val="20"/>
                                <w:szCs w:val="20"/>
                              </w:rPr>
                            </w:pPr>
                            <w:r w:rsidRPr="00240B01">
                              <w:rPr>
                                <w:rFonts w:ascii="Arial" w:hAnsi="Arial" w:cs="Arial"/>
                                <w:b/>
                                <w:sz w:val="20"/>
                                <w:szCs w:val="20"/>
                              </w:rPr>
                              <w:t>CRITÉRIO</w:t>
                            </w:r>
                            <w:r w:rsidRPr="00240B01">
                              <w:rPr>
                                <w:rFonts w:ascii="Arial" w:hAnsi="Arial" w:cs="Arial"/>
                                <w:b/>
                                <w:spacing w:val="-5"/>
                                <w:sz w:val="20"/>
                                <w:szCs w:val="20"/>
                              </w:rPr>
                              <w:t xml:space="preserve"> </w:t>
                            </w:r>
                            <w:r w:rsidRPr="00240B01">
                              <w:rPr>
                                <w:rFonts w:ascii="Arial" w:hAnsi="Arial" w:cs="Arial"/>
                                <w:b/>
                                <w:sz w:val="20"/>
                                <w:szCs w:val="20"/>
                              </w:rPr>
                              <w:t>DE</w:t>
                            </w:r>
                            <w:r w:rsidRPr="00240B01">
                              <w:rPr>
                                <w:rFonts w:ascii="Arial" w:hAnsi="Arial" w:cs="Arial"/>
                                <w:b/>
                                <w:spacing w:val="-5"/>
                                <w:sz w:val="20"/>
                                <w:szCs w:val="20"/>
                              </w:rPr>
                              <w:t xml:space="preserve"> </w:t>
                            </w:r>
                            <w:r w:rsidRPr="00240B01">
                              <w:rPr>
                                <w:rFonts w:ascii="Arial" w:hAnsi="Arial" w:cs="Arial"/>
                                <w:b/>
                                <w:sz w:val="20"/>
                                <w:szCs w:val="20"/>
                              </w:rPr>
                              <w:t>JULGAMENTO:</w:t>
                            </w:r>
                            <w:r w:rsidRPr="00240B01">
                              <w:rPr>
                                <w:rFonts w:ascii="Arial" w:hAnsi="Arial" w:cs="Arial"/>
                                <w:b/>
                                <w:spacing w:val="-6"/>
                                <w:sz w:val="20"/>
                                <w:szCs w:val="20"/>
                              </w:rPr>
                              <w:t xml:space="preserve"> </w:t>
                            </w:r>
                            <w:r w:rsidRPr="00240B01">
                              <w:rPr>
                                <w:rFonts w:ascii="Arial" w:hAnsi="Arial" w:cs="Arial"/>
                                <w:sz w:val="20"/>
                                <w:szCs w:val="20"/>
                              </w:rPr>
                              <w:t>MENOR</w:t>
                            </w:r>
                            <w:r w:rsidRPr="00240B01">
                              <w:rPr>
                                <w:rFonts w:ascii="Arial" w:hAnsi="Arial" w:cs="Arial"/>
                                <w:spacing w:val="-5"/>
                                <w:sz w:val="20"/>
                                <w:szCs w:val="20"/>
                              </w:rPr>
                              <w:t xml:space="preserve"> </w:t>
                            </w:r>
                            <w:r w:rsidRPr="00240B01">
                              <w:rPr>
                                <w:rFonts w:ascii="Arial" w:hAnsi="Arial" w:cs="Arial"/>
                                <w:sz w:val="20"/>
                                <w:szCs w:val="20"/>
                              </w:rPr>
                              <w:t>VALOR</w:t>
                            </w:r>
                            <w:r w:rsidRPr="00240B01">
                              <w:rPr>
                                <w:rFonts w:ascii="Arial" w:hAnsi="Arial" w:cs="Arial"/>
                                <w:spacing w:val="-2"/>
                                <w:sz w:val="20"/>
                                <w:szCs w:val="20"/>
                              </w:rPr>
                              <w:t xml:space="preserve"> </w:t>
                            </w:r>
                            <w:r w:rsidR="00405678" w:rsidRPr="00240B01">
                              <w:rPr>
                                <w:rFonts w:ascii="Arial" w:hAnsi="Arial" w:cs="Arial"/>
                                <w:sz w:val="20"/>
                                <w:szCs w:val="20"/>
                              </w:rPr>
                              <w:t>POR ITEM</w:t>
                            </w:r>
                          </w:p>
                          <w:p w14:paraId="2AB43DFF" w14:textId="4A420508" w:rsidR="00B14B44" w:rsidRPr="00240B01" w:rsidRDefault="00B14B44" w:rsidP="00B14B44">
                            <w:pPr>
                              <w:ind w:left="-1"/>
                              <w:rPr>
                                <w:rFonts w:ascii="Arial" w:hAnsi="Arial" w:cs="Arial"/>
                                <w:sz w:val="20"/>
                                <w:szCs w:val="20"/>
                              </w:rPr>
                            </w:pPr>
                            <w:r w:rsidRPr="00240B01">
                              <w:rPr>
                                <w:rFonts w:ascii="Arial" w:hAnsi="Arial" w:cs="Arial"/>
                                <w:b/>
                                <w:sz w:val="20"/>
                                <w:szCs w:val="20"/>
                              </w:rPr>
                              <w:t>MODO</w:t>
                            </w:r>
                            <w:r w:rsidRPr="00240B01">
                              <w:rPr>
                                <w:rFonts w:ascii="Arial" w:hAnsi="Arial" w:cs="Arial"/>
                                <w:b/>
                                <w:spacing w:val="-2"/>
                                <w:sz w:val="20"/>
                                <w:szCs w:val="20"/>
                              </w:rPr>
                              <w:t xml:space="preserve"> </w:t>
                            </w:r>
                            <w:r w:rsidRPr="00240B01">
                              <w:rPr>
                                <w:rFonts w:ascii="Arial" w:hAnsi="Arial" w:cs="Arial"/>
                                <w:b/>
                                <w:sz w:val="20"/>
                                <w:szCs w:val="20"/>
                              </w:rPr>
                              <w:t>DE</w:t>
                            </w:r>
                            <w:r w:rsidRPr="00240B01">
                              <w:rPr>
                                <w:rFonts w:ascii="Arial" w:hAnsi="Arial" w:cs="Arial"/>
                                <w:b/>
                                <w:spacing w:val="-4"/>
                                <w:sz w:val="20"/>
                                <w:szCs w:val="20"/>
                              </w:rPr>
                              <w:t xml:space="preserve"> </w:t>
                            </w:r>
                            <w:r w:rsidRPr="00240B01">
                              <w:rPr>
                                <w:rFonts w:ascii="Arial" w:hAnsi="Arial" w:cs="Arial"/>
                                <w:b/>
                                <w:sz w:val="20"/>
                                <w:szCs w:val="20"/>
                              </w:rPr>
                              <w:t>DISPUTA:</w:t>
                            </w:r>
                            <w:r w:rsidRPr="00240B01">
                              <w:rPr>
                                <w:rFonts w:ascii="Arial" w:hAnsi="Arial" w:cs="Arial"/>
                                <w:b/>
                                <w:spacing w:val="-2"/>
                                <w:sz w:val="20"/>
                                <w:szCs w:val="20"/>
                              </w:rPr>
                              <w:t xml:space="preserve"> </w:t>
                            </w:r>
                            <w:r w:rsidRPr="00240B01">
                              <w:rPr>
                                <w:rFonts w:ascii="Arial" w:hAnsi="Arial" w:cs="Arial"/>
                                <w:spacing w:val="-2"/>
                                <w:sz w:val="20"/>
                                <w:szCs w:val="20"/>
                              </w:rPr>
                              <w:t>ABERTO/FECHADO</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6367C0B2" id="_x0000_t202" coordsize="21600,21600" o:spt="202" path="m,l,21600r21600,l21600,xe">
                <v:stroke joinstyle="miter"/>
                <v:path gradientshapeok="t" o:connecttype="rect"/>
              </v:shapetype>
              <v:shape id="Textbox 9" o:spid="_x0000_s1026" type="#_x0000_t202" style="position:absolute;left:0;text-align:left;margin-left:-.3pt;margin-top:22.65pt;width:490.2pt;height:88.2pt;z-index:-251657216;visibility:visible;mso-wrap-style:square;mso-width-percent:0;mso-height-percent:0;mso-wrap-distance-left:0;mso-wrap-distance-top:0;mso-wrap-distance-right:0;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" filled="f" strokeweight=".16936mm">
                <v:path arrowok="t"/>
                <v:textbox inset="0,0,0,0">
                  <w:txbxContent>
                    <w:p w14:paraId="2E75E282" w14:textId="3D06F1E4" w:rsidR="00B14B44" w:rsidRPr="00240B01" w:rsidRDefault="00B14B44" w:rsidP="00B14B44">
                      <w:pPr>
                        <w:spacing w:before="2" w:after="0"/>
                        <w:ind w:left="-1"/>
                        <w:rPr>
                          <w:rFonts w:ascii="Arial" w:hAnsi="Arial" w:cs="Arial"/>
                          <w:sz w:val="20"/>
                          <w:szCs w:val="20"/>
                        </w:rPr>
                      </w:pPr>
                      <w:r w:rsidRPr="00240B01">
                        <w:rPr>
                          <w:rFonts w:ascii="Arial" w:hAnsi="Arial" w:cs="Arial"/>
                          <w:b/>
                          <w:sz w:val="20"/>
                          <w:szCs w:val="20"/>
                        </w:rPr>
                        <w:t>MODALIDADE:</w:t>
                      </w:r>
                      <w:r w:rsidRPr="00240B01">
                        <w:rPr>
                          <w:rFonts w:ascii="Arial" w:hAnsi="Arial" w:cs="Arial"/>
                          <w:b/>
                          <w:spacing w:val="-6"/>
                          <w:sz w:val="20"/>
                          <w:szCs w:val="20"/>
                        </w:rPr>
                        <w:t xml:space="preserve"> </w:t>
                      </w:r>
                      <w:r w:rsidRPr="00240B01">
                        <w:rPr>
                          <w:rFonts w:ascii="Arial" w:hAnsi="Arial" w:cs="Arial"/>
                          <w:sz w:val="20"/>
                          <w:szCs w:val="20"/>
                        </w:rPr>
                        <w:t>PREGÃO</w:t>
                      </w:r>
                      <w:r w:rsidRPr="00240B01">
                        <w:rPr>
                          <w:rFonts w:ascii="Arial" w:hAnsi="Arial" w:cs="Arial"/>
                          <w:spacing w:val="-8"/>
                          <w:sz w:val="20"/>
                          <w:szCs w:val="20"/>
                        </w:rPr>
                        <w:t xml:space="preserve"> </w:t>
                      </w:r>
                      <w:r w:rsidRPr="00240B01">
                        <w:rPr>
                          <w:rFonts w:ascii="Arial" w:hAnsi="Arial" w:cs="Arial"/>
                          <w:sz w:val="20"/>
                          <w:szCs w:val="20"/>
                        </w:rPr>
                        <w:t>ELETRÔNICO</w:t>
                      </w:r>
                      <w:r w:rsidRPr="00240B01">
                        <w:rPr>
                          <w:rFonts w:ascii="Arial" w:hAnsi="Arial" w:cs="Arial"/>
                          <w:spacing w:val="-7"/>
                          <w:sz w:val="20"/>
                          <w:szCs w:val="20"/>
                        </w:rPr>
                        <w:t xml:space="preserve"> </w:t>
                      </w:r>
                      <w:r w:rsidRPr="00240B01">
                        <w:rPr>
                          <w:rFonts w:ascii="Arial" w:hAnsi="Arial" w:cs="Arial"/>
                          <w:sz w:val="20"/>
                          <w:szCs w:val="20"/>
                        </w:rPr>
                        <w:t>Nº</w:t>
                      </w:r>
                      <w:r w:rsidRPr="00240B01">
                        <w:rPr>
                          <w:rFonts w:ascii="Arial" w:hAnsi="Arial" w:cs="Arial"/>
                          <w:spacing w:val="-4"/>
                          <w:sz w:val="20"/>
                          <w:szCs w:val="20"/>
                        </w:rPr>
                        <w:t xml:space="preserve"> </w:t>
                      </w:r>
                      <w:r w:rsidR="00CC2689">
                        <w:rPr>
                          <w:rFonts w:ascii="Arial" w:hAnsi="Arial" w:cs="Arial"/>
                          <w:spacing w:val="-4"/>
                          <w:sz w:val="20"/>
                          <w:szCs w:val="20"/>
                        </w:rPr>
                        <w:t>06</w:t>
                      </w:r>
                      <w:r w:rsidRPr="00240B01">
                        <w:rPr>
                          <w:rFonts w:ascii="Arial" w:hAnsi="Arial" w:cs="Arial"/>
                          <w:spacing w:val="-2"/>
                          <w:sz w:val="20"/>
                          <w:szCs w:val="20"/>
                        </w:rPr>
                        <w:t>/202</w:t>
                      </w:r>
                      <w:r w:rsidR="002F410E" w:rsidRPr="00240B01">
                        <w:rPr>
                          <w:rFonts w:ascii="Arial" w:hAnsi="Arial" w:cs="Arial"/>
                          <w:spacing w:val="-2"/>
                          <w:sz w:val="20"/>
                          <w:szCs w:val="20"/>
                        </w:rPr>
                        <w:t>6</w:t>
                      </w:r>
                      <w:r w:rsidR="000B68BB" w:rsidRPr="00240B01">
                        <w:rPr>
                          <w:rFonts w:ascii="Arial" w:hAnsi="Arial" w:cs="Arial"/>
                          <w:spacing w:val="-2"/>
                          <w:sz w:val="20"/>
                          <w:szCs w:val="20"/>
                        </w:rPr>
                        <w:t xml:space="preserve"> REGISTRO DE PREÇOS Nº </w:t>
                      </w:r>
                      <w:r w:rsidR="00CC2689">
                        <w:rPr>
                          <w:rFonts w:ascii="Arial" w:hAnsi="Arial" w:cs="Arial"/>
                          <w:spacing w:val="-2"/>
                          <w:sz w:val="20"/>
                          <w:szCs w:val="20"/>
                        </w:rPr>
                        <w:t>04</w:t>
                      </w:r>
                      <w:r w:rsidR="000B68BB" w:rsidRPr="00240B01">
                        <w:rPr>
                          <w:rFonts w:ascii="Arial" w:hAnsi="Arial" w:cs="Arial"/>
                          <w:spacing w:val="-2"/>
                          <w:sz w:val="20"/>
                          <w:szCs w:val="20"/>
                        </w:rPr>
                        <w:t>/202</w:t>
                      </w:r>
                      <w:r w:rsidR="002F410E" w:rsidRPr="00240B01">
                        <w:rPr>
                          <w:rFonts w:ascii="Arial" w:hAnsi="Arial" w:cs="Arial"/>
                          <w:spacing w:val="-2"/>
                          <w:sz w:val="20"/>
                          <w:szCs w:val="20"/>
                        </w:rPr>
                        <w:t>6</w:t>
                      </w:r>
                    </w:p>
                    <w:p w14:paraId="41F9F2AB" w14:textId="01ADE80D" w:rsidR="00B14B44" w:rsidRPr="00240B01" w:rsidRDefault="00B14B44" w:rsidP="0088634B">
                      <w:pPr>
                        <w:spacing w:after="0" w:line="240" w:lineRule="auto"/>
                        <w:ind w:left="-1"/>
                        <w:jc w:val="both"/>
                        <w:rPr>
                          <w:rFonts w:ascii="Arial" w:hAnsi="Arial" w:cs="Arial"/>
                          <w:b/>
                          <w:sz w:val="20"/>
                          <w:szCs w:val="20"/>
                        </w:rPr>
                      </w:pPr>
                      <w:r w:rsidRPr="00240B01">
                        <w:rPr>
                          <w:rFonts w:ascii="Arial" w:hAnsi="Arial" w:cs="Arial"/>
                          <w:b/>
                          <w:sz w:val="20"/>
                          <w:szCs w:val="20"/>
                        </w:rPr>
                        <w:t>OBJETO:</w:t>
                      </w:r>
                      <w:r w:rsidR="002F410E" w:rsidRPr="00240B01">
                        <w:rPr>
                          <w:rFonts w:ascii="Arial" w:hAnsi="Arial" w:cs="Arial"/>
                          <w:b/>
                          <w:sz w:val="20"/>
                          <w:szCs w:val="20"/>
                        </w:rPr>
                        <w:t xml:space="preserve"> </w:t>
                      </w:r>
                      <w:r w:rsidR="0088634B" w:rsidRPr="00240B01">
                        <w:rPr>
                          <w:rFonts w:ascii="Arial" w:hAnsi="Arial" w:cs="Arial"/>
                          <w:b/>
                          <w:sz w:val="20"/>
                          <w:szCs w:val="20"/>
                        </w:rPr>
                        <w:t xml:space="preserve"> </w:t>
                      </w:r>
                      <w:r w:rsidR="00B1460E" w:rsidRPr="00240B01">
                        <w:rPr>
                          <w:rFonts w:ascii="Arial" w:hAnsi="Arial" w:cs="Arial"/>
                          <w:bCs/>
                          <w:sz w:val="20"/>
                          <w:szCs w:val="20"/>
                        </w:rPr>
                        <w:t xml:space="preserve">REGISTRO DE PREÇOS VISANDO EVENTUAL </w:t>
                      </w:r>
                      <w:r w:rsidR="00B1460E" w:rsidRPr="00240B01">
                        <w:rPr>
                          <w:rFonts w:ascii="Arial" w:hAnsi="Arial" w:cs="Arial"/>
                          <w:bCs/>
                          <w:sz w:val="23"/>
                          <w:szCs w:val="23"/>
                        </w:rPr>
                        <w:t>AQUISIÇÃO DE NITROGÊNIO LÍQUIDO PARA MANUTENÇÃO DO SÊMEN BOVINO DO PROGRAMA MUNICIPAL DE INCENTIVO À AGRICULTURA, INSTITUÍDO PELO MUNICÍPIO DE CAMARGO/RS</w:t>
                      </w:r>
                    </w:p>
                    <w:p w14:paraId="5FFA91B2" w14:textId="45A68EE3" w:rsidR="00B14B44" w:rsidRPr="00240B01" w:rsidRDefault="00B14B44" w:rsidP="00B14B44">
                      <w:pPr>
                        <w:spacing w:after="0"/>
                        <w:ind w:left="-1"/>
                        <w:rPr>
                          <w:rFonts w:ascii="Arial" w:hAnsi="Arial" w:cs="Arial"/>
                          <w:sz w:val="20"/>
                          <w:szCs w:val="20"/>
                        </w:rPr>
                      </w:pPr>
                      <w:r w:rsidRPr="00240B01">
                        <w:rPr>
                          <w:rFonts w:ascii="Arial" w:hAnsi="Arial" w:cs="Arial"/>
                          <w:b/>
                          <w:sz w:val="20"/>
                          <w:szCs w:val="20"/>
                        </w:rPr>
                        <w:t>CRITÉRIO</w:t>
                      </w:r>
                      <w:r w:rsidRPr="00240B01">
                        <w:rPr>
                          <w:rFonts w:ascii="Arial" w:hAnsi="Arial" w:cs="Arial"/>
                          <w:b/>
                          <w:spacing w:val="-5"/>
                          <w:sz w:val="20"/>
                          <w:szCs w:val="20"/>
                        </w:rPr>
                        <w:t xml:space="preserve"> </w:t>
                      </w:r>
                      <w:r w:rsidRPr="00240B01">
                        <w:rPr>
                          <w:rFonts w:ascii="Arial" w:hAnsi="Arial" w:cs="Arial"/>
                          <w:b/>
                          <w:sz w:val="20"/>
                          <w:szCs w:val="20"/>
                        </w:rPr>
                        <w:t>DE</w:t>
                      </w:r>
                      <w:r w:rsidRPr="00240B01">
                        <w:rPr>
                          <w:rFonts w:ascii="Arial" w:hAnsi="Arial" w:cs="Arial"/>
                          <w:b/>
                          <w:spacing w:val="-5"/>
                          <w:sz w:val="20"/>
                          <w:szCs w:val="20"/>
                        </w:rPr>
                        <w:t xml:space="preserve"> </w:t>
                      </w:r>
                      <w:r w:rsidRPr="00240B01">
                        <w:rPr>
                          <w:rFonts w:ascii="Arial" w:hAnsi="Arial" w:cs="Arial"/>
                          <w:b/>
                          <w:sz w:val="20"/>
                          <w:szCs w:val="20"/>
                        </w:rPr>
                        <w:t>JULGAMENTO:</w:t>
                      </w:r>
                      <w:r w:rsidRPr="00240B01">
                        <w:rPr>
                          <w:rFonts w:ascii="Arial" w:hAnsi="Arial" w:cs="Arial"/>
                          <w:b/>
                          <w:spacing w:val="-6"/>
                          <w:sz w:val="20"/>
                          <w:szCs w:val="20"/>
                        </w:rPr>
                        <w:t xml:space="preserve"> </w:t>
                      </w:r>
                      <w:r w:rsidRPr="00240B01">
                        <w:rPr>
                          <w:rFonts w:ascii="Arial" w:hAnsi="Arial" w:cs="Arial"/>
                          <w:sz w:val="20"/>
                          <w:szCs w:val="20"/>
                        </w:rPr>
                        <w:t>MENOR</w:t>
                      </w:r>
                      <w:r w:rsidRPr="00240B01">
                        <w:rPr>
                          <w:rFonts w:ascii="Arial" w:hAnsi="Arial" w:cs="Arial"/>
                          <w:spacing w:val="-5"/>
                          <w:sz w:val="20"/>
                          <w:szCs w:val="20"/>
                        </w:rPr>
                        <w:t xml:space="preserve"> </w:t>
                      </w:r>
                      <w:r w:rsidRPr="00240B01">
                        <w:rPr>
                          <w:rFonts w:ascii="Arial" w:hAnsi="Arial" w:cs="Arial"/>
                          <w:sz w:val="20"/>
                          <w:szCs w:val="20"/>
                        </w:rPr>
                        <w:t>VALOR</w:t>
                      </w:r>
                      <w:r w:rsidRPr="00240B01">
                        <w:rPr>
                          <w:rFonts w:ascii="Arial" w:hAnsi="Arial" w:cs="Arial"/>
                          <w:spacing w:val="-2"/>
                          <w:sz w:val="20"/>
                          <w:szCs w:val="20"/>
                        </w:rPr>
                        <w:t xml:space="preserve"> </w:t>
                      </w:r>
                      <w:r w:rsidR="00405678" w:rsidRPr="00240B01">
                        <w:rPr>
                          <w:rFonts w:ascii="Arial" w:hAnsi="Arial" w:cs="Arial"/>
                          <w:sz w:val="20"/>
                          <w:szCs w:val="20"/>
                        </w:rPr>
                        <w:t>POR ITEM</w:t>
                      </w:r>
                    </w:p>
                    <w:p w14:paraId="2AB43DFF" w14:textId="4A420508" w:rsidR="00B14B44" w:rsidRPr="00240B01" w:rsidRDefault="00B14B44" w:rsidP="00B14B44">
                      <w:pPr>
                        <w:ind w:left="-1"/>
                        <w:rPr>
                          <w:rFonts w:ascii="Arial" w:hAnsi="Arial" w:cs="Arial"/>
                          <w:sz w:val="20"/>
                          <w:szCs w:val="20"/>
                        </w:rPr>
                      </w:pPr>
                      <w:r w:rsidRPr="00240B01">
                        <w:rPr>
                          <w:rFonts w:ascii="Arial" w:hAnsi="Arial" w:cs="Arial"/>
                          <w:b/>
                          <w:sz w:val="20"/>
                          <w:szCs w:val="20"/>
                        </w:rPr>
                        <w:t>MODO</w:t>
                      </w:r>
                      <w:r w:rsidRPr="00240B01">
                        <w:rPr>
                          <w:rFonts w:ascii="Arial" w:hAnsi="Arial" w:cs="Arial"/>
                          <w:b/>
                          <w:spacing w:val="-2"/>
                          <w:sz w:val="20"/>
                          <w:szCs w:val="20"/>
                        </w:rPr>
                        <w:t xml:space="preserve"> </w:t>
                      </w:r>
                      <w:r w:rsidRPr="00240B01">
                        <w:rPr>
                          <w:rFonts w:ascii="Arial" w:hAnsi="Arial" w:cs="Arial"/>
                          <w:b/>
                          <w:sz w:val="20"/>
                          <w:szCs w:val="20"/>
                        </w:rPr>
                        <w:t>DE</w:t>
                      </w:r>
                      <w:r w:rsidRPr="00240B01">
                        <w:rPr>
                          <w:rFonts w:ascii="Arial" w:hAnsi="Arial" w:cs="Arial"/>
                          <w:b/>
                          <w:spacing w:val="-4"/>
                          <w:sz w:val="20"/>
                          <w:szCs w:val="20"/>
                        </w:rPr>
                        <w:t xml:space="preserve"> </w:t>
                      </w:r>
                      <w:r w:rsidRPr="00240B01">
                        <w:rPr>
                          <w:rFonts w:ascii="Arial" w:hAnsi="Arial" w:cs="Arial"/>
                          <w:b/>
                          <w:sz w:val="20"/>
                          <w:szCs w:val="20"/>
                        </w:rPr>
                        <w:t>DISPUTA:</w:t>
                      </w:r>
                      <w:r w:rsidRPr="00240B01">
                        <w:rPr>
                          <w:rFonts w:ascii="Arial" w:hAnsi="Arial" w:cs="Arial"/>
                          <w:b/>
                          <w:spacing w:val="-2"/>
                          <w:sz w:val="20"/>
                          <w:szCs w:val="20"/>
                        </w:rPr>
                        <w:t xml:space="preserve"> </w:t>
                      </w:r>
                      <w:r w:rsidRPr="00240B01">
                        <w:rPr>
                          <w:rFonts w:ascii="Arial" w:hAnsi="Arial" w:cs="Arial"/>
                          <w:spacing w:val="-2"/>
                          <w:sz w:val="20"/>
                          <w:szCs w:val="20"/>
                        </w:rPr>
                        <w:t>ABERTO/FECHADO</w:t>
                      </w:r>
                    </w:p>
                  </w:txbxContent>
                </v:textbox>
                <w10:wrap type="topAndBottom" anchorx="margin"/>
              </v:shape>
            </w:pict>
          </mc:Fallback>
        </mc:AlternateContent>
      </w:r>
      <w:r w:rsidR="007C2A1B" w:rsidRPr="00E62C94">
        <w:rPr>
          <w:rFonts w:ascii="Arial" w:eastAsia="Calibri" w:hAnsi="Arial" w:cs="Arial"/>
          <w:b/>
        </w:rPr>
        <w:t>MODELO DE PROPOSTA</w:t>
      </w:r>
    </w:p>
    <w:p w14:paraId="40FDE182" w14:textId="20858F38" w:rsidR="00B14B44" w:rsidRPr="00B14B44" w:rsidRDefault="00B14B44" w:rsidP="00B14B44">
      <w:pPr>
        <w:pStyle w:val="Corpodetexto"/>
        <w:spacing w:before="5"/>
        <w:rPr>
          <w:rFonts w:cs="Arial"/>
          <w:b/>
          <w:sz w:val="5"/>
        </w:rPr>
      </w:pPr>
    </w:p>
    <w:p w14:paraId="169CF656" w14:textId="504525F1" w:rsidR="00B14B44" w:rsidRPr="00B14B44" w:rsidRDefault="00B14B44" w:rsidP="008B4F01">
      <w:pPr>
        <w:tabs>
          <w:tab w:val="left" w:pos="4959"/>
        </w:tabs>
        <w:spacing w:after="0" w:line="240" w:lineRule="auto"/>
        <w:ind w:left="144"/>
        <w:rPr>
          <w:rFonts w:ascii="Arial" w:hAnsi="Arial" w:cs="Arial"/>
        </w:rPr>
      </w:pPr>
      <w:r w:rsidRPr="00B14B44">
        <w:rPr>
          <w:rFonts w:ascii="Arial" w:hAnsi="Arial" w:cs="Arial"/>
          <w:spacing w:val="-2"/>
        </w:rPr>
        <w:t>Fornecedor:</w:t>
      </w:r>
      <w:r w:rsidRPr="00B14B44">
        <w:rPr>
          <w:rFonts w:ascii="Arial" w:hAnsi="Arial" w:cs="Arial"/>
        </w:rPr>
        <w:tab/>
      </w:r>
      <w:r w:rsidRPr="00B14B44">
        <w:rPr>
          <w:rFonts w:ascii="Arial" w:hAnsi="Arial" w:cs="Arial"/>
          <w:spacing w:val="-2"/>
        </w:rPr>
        <w:t xml:space="preserve">CNPJ: </w:t>
      </w:r>
    </w:p>
    <w:p w14:paraId="1EA2F578" w14:textId="01CF1388" w:rsidR="00B14B44" w:rsidRPr="00B14B44" w:rsidRDefault="00B14B44" w:rsidP="008B4F01">
      <w:pPr>
        <w:tabs>
          <w:tab w:val="left" w:pos="4959"/>
        </w:tabs>
        <w:spacing w:before="122" w:after="0" w:line="240" w:lineRule="auto"/>
        <w:ind w:left="144"/>
        <w:jc w:val="both"/>
        <w:rPr>
          <w:rFonts w:ascii="Arial" w:hAnsi="Arial" w:cs="Arial"/>
        </w:rPr>
      </w:pPr>
      <w:r w:rsidRPr="00B14B44">
        <w:rPr>
          <w:rFonts w:ascii="Arial" w:hAnsi="Arial" w:cs="Arial"/>
          <w:spacing w:val="-2"/>
        </w:rPr>
        <w:t>Endereço:</w:t>
      </w:r>
      <w:r w:rsidRPr="00B14B44">
        <w:rPr>
          <w:rFonts w:ascii="Arial" w:hAnsi="Arial" w:cs="Arial"/>
        </w:rPr>
        <w:t xml:space="preserve"> </w:t>
      </w:r>
    </w:p>
    <w:p w14:paraId="6CAFC738" w14:textId="002CE9AE" w:rsidR="00B14B44" w:rsidRPr="00B14B44" w:rsidRDefault="00B14B44" w:rsidP="008B4F01">
      <w:pPr>
        <w:tabs>
          <w:tab w:val="left" w:pos="4959"/>
        </w:tabs>
        <w:spacing w:before="122" w:after="0" w:line="240" w:lineRule="auto"/>
        <w:ind w:left="144"/>
        <w:jc w:val="both"/>
        <w:rPr>
          <w:rFonts w:ascii="Arial" w:hAnsi="Arial" w:cs="Arial"/>
        </w:rPr>
      </w:pPr>
      <w:r w:rsidRPr="00B14B44">
        <w:rPr>
          <w:rFonts w:ascii="Arial" w:hAnsi="Arial" w:cs="Arial"/>
          <w:spacing w:val="-4"/>
        </w:rPr>
        <w:t xml:space="preserve">CEP: </w:t>
      </w:r>
    </w:p>
    <w:p w14:paraId="2E7AAC40" w14:textId="59E3BEE2" w:rsidR="00B14B44" w:rsidRPr="00B14B44" w:rsidRDefault="00B14B44" w:rsidP="008B4F01">
      <w:pPr>
        <w:tabs>
          <w:tab w:val="left" w:pos="4959"/>
        </w:tabs>
        <w:spacing w:before="119" w:after="0" w:line="240" w:lineRule="auto"/>
        <w:ind w:left="144"/>
        <w:rPr>
          <w:rFonts w:ascii="Arial" w:hAnsi="Arial" w:cs="Arial"/>
        </w:rPr>
      </w:pPr>
      <w:r w:rsidRPr="00B14B44">
        <w:rPr>
          <w:rFonts w:ascii="Arial" w:hAnsi="Arial" w:cs="Arial"/>
          <w:spacing w:val="-2"/>
        </w:rPr>
        <w:t>Telefone:</w:t>
      </w:r>
      <w:r w:rsidRPr="00B14B44">
        <w:rPr>
          <w:rFonts w:ascii="Arial" w:hAnsi="Arial" w:cs="Arial"/>
        </w:rPr>
        <w:tab/>
      </w:r>
      <w:r w:rsidRPr="00B14B44">
        <w:rPr>
          <w:rFonts w:ascii="Arial" w:hAnsi="Arial" w:cs="Arial"/>
          <w:spacing w:val="-2"/>
        </w:rPr>
        <w:t xml:space="preserve">E-mail: </w:t>
      </w:r>
    </w:p>
    <w:p w14:paraId="332EE54C" w14:textId="77777777" w:rsidR="00B14B44" w:rsidRPr="00B14B44" w:rsidRDefault="00B14B44" w:rsidP="008B4F01">
      <w:pPr>
        <w:tabs>
          <w:tab w:val="left" w:pos="4959"/>
          <w:tab w:val="left" w:pos="7791"/>
        </w:tabs>
        <w:spacing w:before="119" w:after="0" w:line="240" w:lineRule="auto"/>
        <w:ind w:left="144"/>
        <w:rPr>
          <w:rFonts w:ascii="Arial" w:hAnsi="Arial" w:cs="Arial"/>
        </w:rPr>
      </w:pPr>
      <w:r w:rsidRPr="00B14B44">
        <w:rPr>
          <w:rFonts w:ascii="Arial" w:hAnsi="Arial" w:cs="Arial"/>
          <w:spacing w:val="-2"/>
        </w:rPr>
        <w:t>Banco:</w:t>
      </w:r>
      <w:r w:rsidRPr="00B14B44">
        <w:rPr>
          <w:rFonts w:ascii="Arial" w:hAnsi="Arial" w:cs="Arial"/>
        </w:rPr>
        <w:tab/>
      </w:r>
      <w:r w:rsidRPr="00B14B44">
        <w:rPr>
          <w:rFonts w:ascii="Arial" w:hAnsi="Arial" w:cs="Arial"/>
          <w:spacing w:val="-2"/>
        </w:rPr>
        <w:t>Agência:</w:t>
      </w:r>
      <w:r w:rsidRPr="00B14B44">
        <w:rPr>
          <w:rFonts w:ascii="Arial" w:hAnsi="Arial" w:cs="Arial"/>
        </w:rPr>
        <w:tab/>
      </w:r>
      <w:r w:rsidRPr="00B14B44">
        <w:rPr>
          <w:rFonts w:ascii="Arial" w:hAnsi="Arial" w:cs="Arial"/>
          <w:spacing w:val="-2"/>
        </w:rPr>
        <w:t>Conta:</w:t>
      </w:r>
    </w:p>
    <w:p w14:paraId="54DC1E98" w14:textId="77777777" w:rsidR="008B4F01" w:rsidRDefault="008B4F01" w:rsidP="008B4F01">
      <w:pPr>
        <w:spacing w:after="0"/>
        <w:ind w:left="144"/>
        <w:rPr>
          <w:rFonts w:ascii="Arial" w:hAnsi="Arial" w:cs="Arial"/>
          <w:b/>
        </w:rPr>
      </w:pPr>
    </w:p>
    <w:p w14:paraId="3544AA4E" w14:textId="52CFB353" w:rsidR="00B14B44" w:rsidRPr="00B14B44" w:rsidRDefault="00B14B44" w:rsidP="008B4F01">
      <w:pPr>
        <w:spacing w:after="0"/>
        <w:ind w:left="144"/>
        <w:rPr>
          <w:rFonts w:ascii="Arial" w:hAnsi="Arial" w:cs="Arial"/>
          <w:b/>
        </w:rPr>
      </w:pPr>
      <w:r w:rsidRPr="00B14B44">
        <w:rPr>
          <w:rFonts w:ascii="Arial" w:hAnsi="Arial" w:cs="Arial"/>
          <w:b/>
        </w:rPr>
        <w:t>Dados</w:t>
      </w:r>
      <w:r w:rsidRPr="00B14B44">
        <w:rPr>
          <w:rFonts w:ascii="Arial" w:hAnsi="Arial" w:cs="Arial"/>
          <w:b/>
          <w:spacing w:val="-5"/>
        </w:rPr>
        <w:t xml:space="preserve"> </w:t>
      </w:r>
      <w:r w:rsidRPr="00B14B44">
        <w:rPr>
          <w:rFonts w:ascii="Arial" w:hAnsi="Arial" w:cs="Arial"/>
          <w:b/>
        </w:rPr>
        <w:t>do</w:t>
      </w:r>
      <w:r w:rsidRPr="00B14B44">
        <w:rPr>
          <w:rFonts w:ascii="Arial" w:hAnsi="Arial" w:cs="Arial"/>
          <w:b/>
          <w:spacing w:val="-6"/>
        </w:rPr>
        <w:t xml:space="preserve"> </w:t>
      </w:r>
      <w:r w:rsidRPr="00B14B44">
        <w:rPr>
          <w:rFonts w:ascii="Arial" w:hAnsi="Arial" w:cs="Arial"/>
          <w:b/>
        </w:rPr>
        <w:t>representante</w:t>
      </w:r>
      <w:r w:rsidRPr="00B14B44">
        <w:rPr>
          <w:rFonts w:ascii="Arial" w:hAnsi="Arial" w:cs="Arial"/>
          <w:b/>
          <w:spacing w:val="-4"/>
        </w:rPr>
        <w:t xml:space="preserve"> </w:t>
      </w:r>
      <w:r w:rsidRPr="00B14B44">
        <w:rPr>
          <w:rFonts w:ascii="Arial" w:hAnsi="Arial" w:cs="Arial"/>
          <w:b/>
        </w:rPr>
        <w:t>legal</w:t>
      </w:r>
      <w:r w:rsidRPr="00B14B44">
        <w:rPr>
          <w:rFonts w:ascii="Arial" w:hAnsi="Arial" w:cs="Arial"/>
          <w:b/>
          <w:spacing w:val="-2"/>
        </w:rPr>
        <w:t xml:space="preserve"> </w:t>
      </w:r>
      <w:r w:rsidRPr="00B14B44">
        <w:rPr>
          <w:rFonts w:ascii="Arial" w:hAnsi="Arial" w:cs="Arial"/>
          <w:b/>
        </w:rPr>
        <w:t>da</w:t>
      </w:r>
      <w:r w:rsidRPr="00B14B44">
        <w:rPr>
          <w:rFonts w:ascii="Arial" w:hAnsi="Arial" w:cs="Arial"/>
          <w:b/>
          <w:spacing w:val="-2"/>
        </w:rPr>
        <w:t xml:space="preserve"> </w:t>
      </w:r>
      <w:r w:rsidRPr="00B14B44">
        <w:rPr>
          <w:rFonts w:ascii="Arial" w:hAnsi="Arial" w:cs="Arial"/>
          <w:b/>
        </w:rPr>
        <w:t>empresa</w:t>
      </w:r>
      <w:r w:rsidRPr="00B14B44">
        <w:rPr>
          <w:rFonts w:ascii="Arial" w:hAnsi="Arial" w:cs="Arial"/>
          <w:b/>
          <w:spacing w:val="-5"/>
        </w:rPr>
        <w:t xml:space="preserve"> </w:t>
      </w:r>
      <w:r w:rsidRPr="00B14B44">
        <w:rPr>
          <w:rFonts w:ascii="Arial" w:hAnsi="Arial" w:cs="Arial"/>
          <w:b/>
        </w:rPr>
        <w:t>para</w:t>
      </w:r>
      <w:r w:rsidRPr="00B14B44">
        <w:rPr>
          <w:rFonts w:ascii="Arial" w:hAnsi="Arial" w:cs="Arial"/>
          <w:b/>
          <w:spacing w:val="-6"/>
        </w:rPr>
        <w:t xml:space="preserve"> </w:t>
      </w:r>
      <w:r w:rsidRPr="00B14B44">
        <w:rPr>
          <w:rFonts w:ascii="Arial" w:hAnsi="Arial" w:cs="Arial"/>
          <w:b/>
        </w:rPr>
        <w:t>fins</w:t>
      </w:r>
      <w:r w:rsidRPr="00B14B44">
        <w:rPr>
          <w:rFonts w:ascii="Arial" w:hAnsi="Arial" w:cs="Arial"/>
          <w:b/>
          <w:spacing w:val="-7"/>
        </w:rPr>
        <w:t xml:space="preserve"> </w:t>
      </w:r>
      <w:r w:rsidRPr="00B14B44">
        <w:rPr>
          <w:rFonts w:ascii="Arial" w:hAnsi="Arial" w:cs="Arial"/>
          <w:b/>
        </w:rPr>
        <w:t>de</w:t>
      </w:r>
      <w:r w:rsidRPr="00B14B44">
        <w:rPr>
          <w:rFonts w:ascii="Arial" w:hAnsi="Arial" w:cs="Arial"/>
          <w:b/>
          <w:spacing w:val="-5"/>
        </w:rPr>
        <w:t xml:space="preserve"> </w:t>
      </w:r>
      <w:r w:rsidRPr="00B14B44">
        <w:rPr>
          <w:rFonts w:ascii="Arial" w:hAnsi="Arial" w:cs="Arial"/>
          <w:b/>
        </w:rPr>
        <w:t>assinatura</w:t>
      </w:r>
      <w:r w:rsidRPr="00B14B44">
        <w:rPr>
          <w:rFonts w:ascii="Arial" w:hAnsi="Arial" w:cs="Arial"/>
          <w:b/>
          <w:spacing w:val="-5"/>
        </w:rPr>
        <w:t xml:space="preserve"> </w:t>
      </w:r>
      <w:r w:rsidRPr="00B14B44">
        <w:rPr>
          <w:rFonts w:ascii="Arial" w:hAnsi="Arial" w:cs="Arial"/>
          <w:b/>
        </w:rPr>
        <w:t>d</w:t>
      </w:r>
      <w:r w:rsidR="0075590E">
        <w:rPr>
          <w:rFonts w:ascii="Arial" w:hAnsi="Arial" w:cs="Arial"/>
          <w:b/>
        </w:rPr>
        <w:t>a Ata de Registro de Preços</w:t>
      </w:r>
      <w:r w:rsidRPr="00B14B44">
        <w:rPr>
          <w:rFonts w:ascii="Arial" w:hAnsi="Arial" w:cs="Arial"/>
          <w:b/>
          <w:spacing w:val="-2"/>
        </w:rPr>
        <w:t>:</w:t>
      </w:r>
    </w:p>
    <w:p w14:paraId="26463FF7" w14:textId="6F7E193B" w:rsidR="00B14B44" w:rsidRPr="00B14B44" w:rsidRDefault="00B14B44" w:rsidP="008B4F01">
      <w:pPr>
        <w:spacing w:after="0"/>
        <w:ind w:left="144"/>
        <w:rPr>
          <w:rFonts w:ascii="Arial" w:hAnsi="Arial" w:cs="Arial"/>
        </w:rPr>
      </w:pPr>
      <w:r w:rsidRPr="00B14B44">
        <w:rPr>
          <w:rFonts w:ascii="Arial" w:hAnsi="Arial" w:cs="Arial"/>
          <w:spacing w:val="-2"/>
        </w:rPr>
        <w:t xml:space="preserve">Nome: </w:t>
      </w:r>
    </w:p>
    <w:p w14:paraId="7010A119" w14:textId="07ABF864" w:rsidR="00B14B44" w:rsidRPr="00B14B44" w:rsidRDefault="00B14B44" w:rsidP="00B14B44">
      <w:pPr>
        <w:tabs>
          <w:tab w:val="left" w:pos="4959"/>
        </w:tabs>
        <w:spacing w:after="0"/>
        <w:ind w:left="144"/>
        <w:rPr>
          <w:rFonts w:ascii="Arial" w:hAnsi="Arial" w:cs="Arial"/>
        </w:rPr>
      </w:pPr>
      <w:r w:rsidRPr="00B14B44">
        <w:rPr>
          <w:rFonts w:ascii="Arial" w:hAnsi="Arial" w:cs="Arial"/>
        </w:rPr>
        <w:t>CPF</w:t>
      </w:r>
      <w:r w:rsidRPr="00B14B44">
        <w:rPr>
          <w:rFonts w:ascii="Arial" w:hAnsi="Arial" w:cs="Arial"/>
          <w:spacing w:val="-4"/>
        </w:rPr>
        <w:t xml:space="preserve"> </w:t>
      </w:r>
      <w:r w:rsidRPr="00B14B44">
        <w:rPr>
          <w:rFonts w:ascii="Arial" w:hAnsi="Arial" w:cs="Arial"/>
          <w:spacing w:val="-5"/>
        </w:rPr>
        <w:t>nº:</w:t>
      </w:r>
      <w:r w:rsidRPr="00B14B44">
        <w:rPr>
          <w:rFonts w:ascii="Arial" w:hAnsi="Arial" w:cs="Arial"/>
        </w:rPr>
        <w:tab/>
      </w:r>
      <w:r w:rsidRPr="00B14B44">
        <w:rPr>
          <w:rFonts w:ascii="Arial" w:hAnsi="Arial" w:cs="Arial"/>
          <w:spacing w:val="-5"/>
        </w:rPr>
        <w:t xml:space="preserve"> </w:t>
      </w:r>
    </w:p>
    <w:p w14:paraId="49012907" w14:textId="36EA2C9B" w:rsidR="00B14B44" w:rsidRPr="00B14B44" w:rsidRDefault="00B14B44" w:rsidP="00B14B44">
      <w:pPr>
        <w:spacing w:after="0"/>
        <w:ind w:left="144"/>
        <w:rPr>
          <w:rFonts w:ascii="Arial" w:hAnsi="Arial" w:cs="Arial"/>
        </w:rPr>
      </w:pPr>
      <w:r w:rsidRPr="00B14B44">
        <w:rPr>
          <w:rFonts w:ascii="Arial" w:hAnsi="Arial" w:cs="Arial"/>
        </w:rPr>
        <w:t>Endereço</w:t>
      </w:r>
      <w:r w:rsidR="00B1460E">
        <w:rPr>
          <w:rFonts w:ascii="Arial" w:hAnsi="Arial" w:cs="Arial"/>
        </w:rPr>
        <w:t xml:space="preserve"> eletrônico</w:t>
      </w:r>
      <w:r w:rsidRPr="00B14B44">
        <w:rPr>
          <w:rFonts w:ascii="Arial" w:hAnsi="Arial" w:cs="Arial"/>
          <w:spacing w:val="-2"/>
        </w:rPr>
        <w:t>:</w:t>
      </w:r>
      <w:r w:rsidRPr="00B14B44">
        <w:rPr>
          <w:rFonts w:ascii="Arial" w:hAnsi="Arial" w:cs="Arial"/>
        </w:rPr>
        <w:t xml:space="preserve"> </w:t>
      </w:r>
    </w:p>
    <w:p w14:paraId="23C31EC2" w14:textId="6B64DA9C" w:rsidR="00615C86" w:rsidRDefault="00B14B44" w:rsidP="00B14B44">
      <w:pPr>
        <w:tabs>
          <w:tab w:val="left" w:pos="4959"/>
        </w:tabs>
        <w:spacing w:after="0"/>
        <w:ind w:left="144"/>
        <w:rPr>
          <w:rFonts w:ascii="Arial" w:hAnsi="Arial" w:cs="Arial"/>
          <w:spacing w:val="-2"/>
        </w:rPr>
      </w:pPr>
      <w:r w:rsidRPr="00B14B44">
        <w:rPr>
          <w:rFonts w:ascii="Arial" w:hAnsi="Arial" w:cs="Arial"/>
          <w:spacing w:val="-2"/>
        </w:rPr>
        <w:t xml:space="preserve">Profissão: </w:t>
      </w:r>
      <w:r w:rsidRPr="00B14B44">
        <w:rPr>
          <w:rFonts w:ascii="Arial" w:hAnsi="Arial" w:cs="Arial"/>
        </w:rPr>
        <w:tab/>
      </w:r>
      <w:r w:rsidRPr="00B14B44">
        <w:rPr>
          <w:rFonts w:ascii="Arial" w:hAnsi="Arial" w:cs="Arial"/>
          <w:spacing w:val="-2"/>
        </w:rPr>
        <w:t xml:space="preserve"> </w:t>
      </w:r>
    </w:p>
    <w:p w14:paraId="18FBDB2F" w14:textId="77777777" w:rsidR="007F1E75" w:rsidRDefault="007F1E75" w:rsidP="00B14B44">
      <w:pPr>
        <w:tabs>
          <w:tab w:val="left" w:pos="4959"/>
        </w:tabs>
        <w:spacing w:after="0"/>
        <w:ind w:left="144"/>
        <w:rPr>
          <w:rFonts w:ascii="Arial" w:hAnsi="Arial" w:cs="Arial"/>
          <w:spacing w:val="-2"/>
        </w:rPr>
      </w:pPr>
    </w:p>
    <w:tbl>
      <w:tblPr>
        <w:tblStyle w:val="Tabelacomgrade"/>
        <w:tblW w:w="9918" w:type="dxa"/>
        <w:tblLook w:val="04A0" w:firstRow="1" w:lastRow="0" w:firstColumn="1" w:lastColumn="0" w:noHBand="0" w:noVBand="1"/>
      </w:tblPr>
      <w:tblGrid>
        <w:gridCol w:w="742"/>
        <w:gridCol w:w="4330"/>
        <w:gridCol w:w="815"/>
        <w:gridCol w:w="1060"/>
        <w:gridCol w:w="1280"/>
        <w:gridCol w:w="1691"/>
      </w:tblGrid>
      <w:tr w:rsidR="00774952" w:rsidRPr="00F37D76" w14:paraId="70FA50DA" w14:textId="77777777" w:rsidTr="00CC5336">
        <w:tc>
          <w:tcPr>
            <w:tcW w:w="742" w:type="dxa"/>
            <w:shd w:val="clear" w:color="auto" w:fill="F2F2F2" w:themeFill="background1" w:themeFillShade="F2"/>
          </w:tcPr>
          <w:p w14:paraId="04FFA610" w14:textId="77777777" w:rsidR="00774952" w:rsidRPr="00F37D76" w:rsidRDefault="00774952" w:rsidP="00CC5336">
            <w:pPr>
              <w:spacing w:before="240"/>
              <w:jc w:val="center"/>
              <w:rPr>
                <w:rFonts w:ascii="Arial" w:hAnsi="Arial" w:cs="Arial"/>
                <w:b/>
                <w:bCs/>
                <w:sz w:val="22"/>
                <w:szCs w:val="22"/>
                <w:lang w:eastAsia="zh-CN"/>
              </w:rPr>
            </w:pPr>
            <w:r w:rsidRPr="00F37D76">
              <w:rPr>
                <w:rFonts w:ascii="Arial" w:hAnsi="Arial" w:cs="Arial"/>
                <w:b/>
                <w:bCs/>
                <w:sz w:val="22"/>
                <w:szCs w:val="22"/>
                <w:lang w:eastAsia="zh-CN"/>
              </w:rPr>
              <w:t>ITEM</w:t>
            </w:r>
          </w:p>
        </w:tc>
        <w:tc>
          <w:tcPr>
            <w:tcW w:w="4330" w:type="dxa"/>
            <w:shd w:val="clear" w:color="auto" w:fill="F2F2F2" w:themeFill="background1" w:themeFillShade="F2"/>
          </w:tcPr>
          <w:p w14:paraId="5E926FAE" w14:textId="77777777" w:rsidR="00774952" w:rsidRPr="00F37D76" w:rsidRDefault="00774952" w:rsidP="00CC5336">
            <w:pPr>
              <w:spacing w:before="240"/>
              <w:jc w:val="center"/>
              <w:rPr>
                <w:rFonts w:ascii="Arial" w:hAnsi="Arial" w:cs="Arial"/>
                <w:b/>
                <w:bCs/>
                <w:sz w:val="22"/>
                <w:szCs w:val="22"/>
                <w:lang w:eastAsia="zh-CN"/>
              </w:rPr>
            </w:pPr>
            <w:r w:rsidRPr="00F37D76">
              <w:rPr>
                <w:rFonts w:ascii="Arial" w:hAnsi="Arial" w:cs="Arial"/>
                <w:b/>
                <w:bCs/>
                <w:sz w:val="22"/>
                <w:szCs w:val="22"/>
                <w:lang w:eastAsia="zh-CN"/>
              </w:rPr>
              <w:t>DESCRIÇÃO</w:t>
            </w:r>
          </w:p>
        </w:tc>
        <w:tc>
          <w:tcPr>
            <w:tcW w:w="815" w:type="dxa"/>
            <w:shd w:val="clear" w:color="auto" w:fill="F2F2F2" w:themeFill="background1" w:themeFillShade="F2"/>
          </w:tcPr>
          <w:p w14:paraId="32D352BA" w14:textId="77777777" w:rsidR="00774952" w:rsidRPr="00F37D76" w:rsidRDefault="00774952" w:rsidP="00CC5336">
            <w:pPr>
              <w:spacing w:before="240"/>
              <w:jc w:val="center"/>
              <w:rPr>
                <w:rFonts w:ascii="Arial" w:hAnsi="Arial" w:cs="Arial"/>
                <w:b/>
                <w:bCs/>
                <w:sz w:val="22"/>
                <w:szCs w:val="22"/>
                <w:lang w:eastAsia="zh-CN"/>
              </w:rPr>
            </w:pPr>
            <w:r w:rsidRPr="00F37D76">
              <w:rPr>
                <w:rFonts w:ascii="Arial" w:hAnsi="Arial" w:cs="Arial"/>
                <w:b/>
                <w:bCs/>
                <w:sz w:val="22"/>
                <w:szCs w:val="22"/>
                <w:lang w:eastAsia="zh-CN"/>
              </w:rPr>
              <w:t>UNID.</w:t>
            </w:r>
          </w:p>
        </w:tc>
        <w:tc>
          <w:tcPr>
            <w:tcW w:w="1060" w:type="dxa"/>
            <w:shd w:val="clear" w:color="auto" w:fill="F2F2F2" w:themeFill="background1" w:themeFillShade="F2"/>
          </w:tcPr>
          <w:p w14:paraId="70197C24" w14:textId="77777777" w:rsidR="00774952" w:rsidRPr="00F37D76" w:rsidRDefault="00774952" w:rsidP="00CC5336">
            <w:pPr>
              <w:spacing w:before="240"/>
              <w:jc w:val="center"/>
              <w:rPr>
                <w:rFonts w:ascii="Arial" w:hAnsi="Arial" w:cs="Arial"/>
                <w:b/>
                <w:bCs/>
                <w:sz w:val="22"/>
                <w:szCs w:val="22"/>
                <w:lang w:eastAsia="zh-CN"/>
              </w:rPr>
            </w:pPr>
            <w:r w:rsidRPr="00F37D76">
              <w:rPr>
                <w:rFonts w:ascii="Arial" w:hAnsi="Arial" w:cs="Arial"/>
                <w:b/>
                <w:bCs/>
                <w:sz w:val="22"/>
                <w:szCs w:val="22"/>
                <w:lang w:eastAsia="zh-CN"/>
              </w:rPr>
              <w:t>QUANT.</w:t>
            </w:r>
          </w:p>
        </w:tc>
        <w:tc>
          <w:tcPr>
            <w:tcW w:w="1280" w:type="dxa"/>
            <w:shd w:val="clear" w:color="auto" w:fill="F2F2F2" w:themeFill="background1" w:themeFillShade="F2"/>
          </w:tcPr>
          <w:p w14:paraId="1CBC515D" w14:textId="77777777" w:rsidR="00774952" w:rsidRPr="00F37D76" w:rsidRDefault="00774952" w:rsidP="00CC5336">
            <w:pPr>
              <w:spacing w:before="240"/>
              <w:jc w:val="center"/>
              <w:rPr>
                <w:rFonts w:ascii="Arial" w:hAnsi="Arial" w:cs="Arial"/>
                <w:b/>
                <w:bCs/>
                <w:sz w:val="22"/>
                <w:szCs w:val="22"/>
                <w:lang w:eastAsia="zh-CN"/>
              </w:rPr>
            </w:pPr>
            <w:r w:rsidRPr="00F37D76">
              <w:rPr>
                <w:rFonts w:ascii="Arial" w:hAnsi="Arial" w:cs="Arial"/>
                <w:b/>
                <w:bCs/>
                <w:sz w:val="22"/>
                <w:szCs w:val="22"/>
                <w:lang w:eastAsia="zh-CN"/>
              </w:rPr>
              <w:t>VALOR UNITÁRIO</w:t>
            </w:r>
          </w:p>
        </w:tc>
        <w:tc>
          <w:tcPr>
            <w:tcW w:w="1691" w:type="dxa"/>
            <w:shd w:val="clear" w:color="auto" w:fill="F2F2F2" w:themeFill="background1" w:themeFillShade="F2"/>
          </w:tcPr>
          <w:p w14:paraId="7F8A1FFE" w14:textId="77777777" w:rsidR="00774952" w:rsidRPr="00F37D76" w:rsidRDefault="00774952" w:rsidP="00CC5336">
            <w:pPr>
              <w:spacing w:before="240"/>
              <w:jc w:val="center"/>
              <w:rPr>
                <w:rFonts w:ascii="Arial" w:hAnsi="Arial" w:cs="Arial"/>
                <w:b/>
                <w:bCs/>
                <w:sz w:val="22"/>
                <w:szCs w:val="22"/>
                <w:lang w:eastAsia="zh-CN"/>
              </w:rPr>
            </w:pPr>
            <w:r w:rsidRPr="00F37D76">
              <w:rPr>
                <w:rFonts w:ascii="Arial" w:hAnsi="Arial" w:cs="Arial"/>
                <w:b/>
                <w:bCs/>
                <w:sz w:val="22"/>
                <w:szCs w:val="22"/>
                <w:lang w:eastAsia="zh-CN"/>
              </w:rPr>
              <w:t>VALOR TOTAL</w:t>
            </w:r>
          </w:p>
        </w:tc>
      </w:tr>
      <w:tr w:rsidR="00774952" w:rsidRPr="00F37D76" w14:paraId="3115EB6B" w14:textId="77777777" w:rsidTr="00CC5336">
        <w:tc>
          <w:tcPr>
            <w:tcW w:w="742" w:type="dxa"/>
          </w:tcPr>
          <w:p w14:paraId="4DFCA585" w14:textId="77777777" w:rsidR="00774952" w:rsidRPr="00F37D76" w:rsidRDefault="00774952" w:rsidP="00CC5336">
            <w:pPr>
              <w:spacing w:before="240"/>
              <w:jc w:val="center"/>
              <w:rPr>
                <w:rFonts w:ascii="Arial" w:hAnsi="Arial" w:cs="Arial"/>
                <w:sz w:val="22"/>
                <w:szCs w:val="22"/>
                <w:lang w:eastAsia="zh-CN"/>
              </w:rPr>
            </w:pPr>
            <w:r w:rsidRPr="00F37D76">
              <w:rPr>
                <w:rFonts w:ascii="Arial" w:hAnsi="Arial" w:cs="Arial"/>
                <w:sz w:val="22"/>
                <w:szCs w:val="22"/>
                <w:lang w:eastAsia="zh-CN"/>
              </w:rPr>
              <w:t>1</w:t>
            </w:r>
          </w:p>
        </w:tc>
        <w:tc>
          <w:tcPr>
            <w:tcW w:w="4330" w:type="dxa"/>
          </w:tcPr>
          <w:p w14:paraId="7066AF90" w14:textId="77777777" w:rsidR="00774952" w:rsidRPr="00F37D76" w:rsidRDefault="00774952" w:rsidP="00CC5336">
            <w:pPr>
              <w:spacing w:before="240"/>
              <w:jc w:val="both"/>
              <w:rPr>
                <w:rFonts w:ascii="Arial" w:hAnsi="Arial" w:cs="Arial"/>
                <w:sz w:val="22"/>
                <w:szCs w:val="22"/>
                <w:lang w:eastAsia="zh-CN"/>
              </w:rPr>
            </w:pPr>
            <w:r w:rsidRPr="00F37D76">
              <w:rPr>
                <w:rFonts w:ascii="Arial" w:hAnsi="Arial" w:cs="Arial"/>
                <w:sz w:val="22"/>
                <w:szCs w:val="22"/>
                <w:lang w:eastAsia="zh-CN"/>
              </w:rPr>
              <w:t xml:space="preserve">Nitrogênio líquido (NL2) e temperatura de saturação mínima de -196ºC.  </w:t>
            </w:r>
          </w:p>
        </w:tc>
        <w:tc>
          <w:tcPr>
            <w:tcW w:w="815" w:type="dxa"/>
          </w:tcPr>
          <w:p w14:paraId="2E6A15C2" w14:textId="77777777" w:rsidR="00774952" w:rsidRPr="00F37D76" w:rsidRDefault="00774952" w:rsidP="00CC5336">
            <w:pPr>
              <w:spacing w:before="240"/>
              <w:jc w:val="center"/>
              <w:rPr>
                <w:rFonts w:ascii="Arial" w:hAnsi="Arial" w:cs="Arial"/>
                <w:sz w:val="22"/>
                <w:szCs w:val="22"/>
                <w:lang w:eastAsia="zh-CN"/>
              </w:rPr>
            </w:pPr>
            <w:r w:rsidRPr="00F37D76">
              <w:rPr>
                <w:rFonts w:ascii="Arial" w:hAnsi="Arial" w:cs="Arial"/>
                <w:sz w:val="22"/>
                <w:szCs w:val="22"/>
                <w:lang w:eastAsia="zh-CN"/>
              </w:rPr>
              <w:t>Litros</w:t>
            </w:r>
          </w:p>
        </w:tc>
        <w:tc>
          <w:tcPr>
            <w:tcW w:w="1060" w:type="dxa"/>
          </w:tcPr>
          <w:p w14:paraId="36D1836D" w14:textId="77777777" w:rsidR="00774952" w:rsidRPr="00F37D76" w:rsidRDefault="00774952" w:rsidP="00CC5336">
            <w:pPr>
              <w:spacing w:before="240"/>
              <w:jc w:val="center"/>
              <w:rPr>
                <w:rFonts w:ascii="Arial" w:hAnsi="Arial" w:cs="Arial"/>
                <w:sz w:val="22"/>
                <w:szCs w:val="22"/>
                <w:lang w:eastAsia="zh-CN"/>
              </w:rPr>
            </w:pPr>
            <w:r w:rsidRPr="00F37D76">
              <w:rPr>
                <w:rFonts w:ascii="Arial" w:hAnsi="Arial" w:cs="Arial"/>
                <w:sz w:val="22"/>
                <w:szCs w:val="22"/>
                <w:lang w:eastAsia="zh-CN"/>
              </w:rPr>
              <w:t>9.000</w:t>
            </w:r>
          </w:p>
        </w:tc>
        <w:tc>
          <w:tcPr>
            <w:tcW w:w="1280" w:type="dxa"/>
          </w:tcPr>
          <w:p w14:paraId="1EABBF2C" w14:textId="5BB5B97F" w:rsidR="00774952" w:rsidRPr="00F37D76" w:rsidRDefault="00774952" w:rsidP="00CC5336">
            <w:pPr>
              <w:spacing w:before="240"/>
              <w:jc w:val="center"/>
              <w:rPr>
                <w:rFonts w:ascii="Arial" w:hAnsi="Arial" w:cs="Arial"/>
                <w:sz w:val="22"/>
                <w:szCs w:val="22"/>
                <w:lang w:eastAsia="zh-CN"/>
              </w:rPr>
            </w:pPr>
            <w:r w:rsidRPr="00F37D76">
              <w:rPr>
                <w:rFonts w:ascii="Arial" w:hAnsi="Arial" w:cs="Arial"/>
                <w:sz w:val="22"/>
                <w:szCs w:val="22"/>
                <w:lang w:eastAsia="zh-CN"/>
              </w:rPr>
              <w:t xml:space="preserve">R$ </w:t>
            </w:r>
          </w:p>
        </w:tc>
        <w:tc>
          <w:tcPr>
            <w:tcW w:w="1691" w:type="dxa"/>
          </w:tcPr>
          <w:p w14:paraId="3DD1B4E8" w14:textId="659A2150" w:rsidR="00774952" w:rsidRPr="00F37D76" w:rsidRDefault="00774952" w:rsidP="00CC5336">
            <w:pPr>
              <w:spacing w:before="240"/>
              <w:jc w:val="center"/>
              <w:rPr>
                <w:rFonts w:ascii="Arial" w:hAnsi="Arial" w:cs="Arial"/>
                <w:sz w:val="22"/>
                <w:szCs w:val="22"/>
                <w:lang w:eastAsia="zh-CN"/>
              </w:rPr>
            </w:pPr>
            <w:r w:rsidRPr="00F37D76">
              <w:rPr>
                <w:rFonts w:ascii="Arial" w:hAnsi="Arial" w:cs="Arial"/>
                <w:sz w:val="22"/>
                <w:szCs w:val="22"/>
                <w:lang w:eastAsia="zh-CN"/>
              </w:rPr>
              <w:t xml:space="preserve">R$ </w:t>
            </w:r>
          </w:p>
        </w:tc>
      </w:tr>
    </w:tbl>
    <w:p w14:paraId="0016C7E7" w14:textId="77777777" w:rsidR="00774952" w:rsidRDefault="00774952" w:rsidP="00B14B44">
      <w:pPr>
        <w:tabs>
          <w:tab w:val="left" w:pos="4959"/>
        </w:tabs>
        <w:spacing w:after="0"/>
        <w:ind w:left="144"/>
        <w:rPr>
          <w:rFonts w:ascii="Arial" w:hAnsi="Arial" w:cs="Arial"/>
          <w:spacing w:val="-2"/>
        </w:rPr>
      </w:pPr>
    </w:p>
    <w:p w14:paraId="1EA9542A" w14:textId="3BC726C4" w:rsidR="00615C86" w:rsidRDefault="00615C86" w:rsidP="00615C86">
      <w:pPr>
        <w:pStyle w:val="Corpodetexto"/>
        <w:ind w:left="144"/>
        <w:rPr>
          <w:spacing w:val="-2"/>
        </w:rPr>
      </w:pPr>
      <w:r>
        <w:t>O prazo de</w:t>
      </w:r>
      <w:r>
        <w:rPr>
          <w:spacing w:val="-1"/>
        </w:rPr>
        <w:t xml:space="preserve"> </w:t>
      </w:r>
      <w:r>
        <w:t>validade</w:t>
      </w:r>
      <w:r>
        <w:rPr>
          <w:spacing w:val="-1"/>
        </w:rPr>
        <w:t xml:space="preserve"> </w:t>
      </w:r>
      <w:r>
        <w:t>da proposta</w:t>
      </w:r>
      <w:r>
        <w:rPr>
          <w:spacing w:val="-1"/>
        </w:rPr>
        <w:t xml:space="preserve"> </w:t>
      </w:r>
      <w:r>
        <w:t>será</w:t>
      </w:r>
      <w:r>
        <w:rPr>
          <w:spacing w:val="-2"/>
        </w:rPr>
        <w:t xml:space="preserve"> </w:t>
      </w:r>
      <w:r>
        <w:t>de</w:t>
      </w:r>
      <w:r>
        <w:rPr>
          <w:spacing w:val="-1"/>
        </w:rPr>
        <w:t xml:space="preserve"> ....</w:t>
      </w:r>
      <w:r>
        <w:t xml:space="preserve"> (...............)</w:t>
      </w:r>
      <w:r>
        <w:rPr>
          <w:spacing w:val="-1"/>
        </w:rPr>
        <w:t xml:space="preserve"> </w:t>
      </w:r>
      <w:r>
        <w:rPr>
          <w:spacing w:val="-2"/>
        </w:rPr>
        <w:t>dias.</w:t>
      </w:r>
    </w:p>
    <w:p w14:paraId="6A325841" w14:textId="77777777" w:rsidR="008B169E" w:rsidRDefault="00615C86" w:rsidP="008B4F01">
      <w:pPr>
        <w:pStyle w:val="Corpodetexto"/>
        <w:tabs>
          <w:tab w:val="left" w:leader="dot" w:pos="9120"/>
        </w:tabs>
      </w:pPr>
      <w:r>
        <w:t xml:space="preserve">   Local e data. </w:t>
      </w:r>
    </w:p>
    <w:p w14:paraId="5F94014A" w14:textId="77777777" w:rsidR="008B169E" w:rsidRDefault="008B169E" w:rsidP="008B4F01">
      <w:pPr>
        <w:pStyle w:val="Corpodetexto"/>
        <w:tabs>
          <w:tab w:val="left" w:leader="dot" w:pos="9120"/>
        </w:tabs>
      </w:pPr>
    </w:p>
    <w:p w14:paraId="6CD741BC" w14:textId="5350D8A5" w:rsidR="00615C86" w:rsidRDefault="00615C86" w:rsidP="008B4F01">
      <w:pPr>
        <w:pStyle w:val="Corpodetexto"/>
        <w:tabs>
          <w:tab w:val="left" w:leader="dot" w:pos="9120"/>
        </w:tabs>
        <w:rPr>
          <w:sz w:val="20"/>
        </w:rPr>
      </w:pPr>
      <w:r>
        <w:rPr>
          <w:noProof/>
          <w:sz w:val="20"/>
        </w:rPr>
        <mc:AlternateContent>
          <mc:Choice Requires="wps">
            <w:drawing>
              <wp:anchor distT="0" distB="0" distL="0" distR="0" simplePos="0" relativeHeight="251661312" behindDoc="1" locked="0" layoutInCell="1" allowOverlap="1" wp14:anchorId="1FB4F4A8" wp14:editId="7C1A8674">
                <wp:simplePos x="0" y="0"/>
                <wp:positionH relativeFrom="page">
                  <wp:posOffset>2309114</wp:posOffset>
                </wp:positionH>
                <wp:positionV relativeFrom="paragraph">
                  <wp:posOffset>260374</wp:posOffset>
                </wp:positionV>
                <wp:extent cx="3124200" cy="1270"/>
                <wp:effectExtent l="0" t="0" r="0" b="0"/>
                <wp:wrapTopAndBottom/>
                <wp:docPr id="10" name="Graphic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124200" cy="1270"/>
                        </a:xfrm>
                        <a:custGeom>
                          <a:avLst/>
                          <a:gdLst/>
                          <a:ahLst/>
                          <a:cxnLst/>
                          <a:rect l="l" t="t" r="r" b="b"/>
                          <a:pathLst>
                            <a:path w="3124200">
                              <a:moveTo>
                                <a:pt x="0" y="0"/>
                              </a:moveTo>
                              <a:lnTo>
                                <a:pt x="3124200"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2E21B04" id="Graphic 10" o:spid="_x0000_s1026" style="position:absolute;margin-left:181.8pt;margin-top:20.5pt;width:246pt;height:.1pt;z-index:-251655168;visibility:visible;mso-wrap-style:square;mso-wrap-distance-left:0;mso-wrap-distance-top:0;mso-wrap-distance-right:0;mso-wrap-distance-bottom:0;mso-position-horizontal:absolute;mso-position-horizontal-relative:page;mso-position-vertical:absolute;mso-position-vertical-relative:text;v-text-anchor:top" coordsize="31242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" path="m,l3124200,e" filled="f" strokeweight=".17183mm">
                <v:path arrowok="t"/>
                <w10:wrap type="topAndBottom" anchorx="page"/>
              </v:shape>
            </w:pict>
          </mc:Fallback>
        </mc:AlternateContent>
      </w:r>
    </w:p>
    <w:p w14:paraId="662CFE25" w14:textId="77777777" w:rsidR="00615C86" w:rsidRDefault="00615C86" w:rsidP="00615C86">
      <w:pPr>
        <w:spacing w:after="0"/>
        <w:jc w:val="center"/>
        <w:rPr>
          <w:rFonts w:ascii="Arial" w:hAnsi="Arial" w:cs="Arial"/>
          <w:b/>
          <w:bCs/>
        </w:rPr>
      </w:pPr>
      <w:r>
        <w:rPr>
          <w:rFonts w:ascii="Arial" w:hAnsi="Arial" w:cs="Arial"/>
          <w:b/>
          <w:bCs/>
        </w:rPr>
        <w:t>Nome da empresa</w:t>
      </w:r>
    </w:p>
    <w:p w14:paraId="7265BECC" w14:textId="1DCD406B" w:rsidR="00615C86" w:rsidRDefault="00615C86" w:rsidP="00615C86">
      <w:pPr>
        <w:spacing w:after="0"/>
        <w:jc w:val="center"/>
        <w:rPr>
          <w:rFonts w:ascii="Arial" w:hAnsi="Arial" w:cs="Arial"/>
        </w:rPr>
      </w:pPr>
      <w:r w:rsidRPr="001D4745">
        <w:rPr>
          <w:rFonts w:ascii="Arial" w:hAnsi="Arial" w:cs="Arial"/>
        </w:rPr>
        <w:t xml:space="preserve">CNPJ sob o nº </w:t>
      </w:r>
    </w:p>
    <w:p w14:paraId="1F755122" w14:textId="395F147C" w:rsidR="00615C86" w:rsidRDefault="00615C86" w:rsidP="00615C86">
      <w:pPr>
        <w:spacing w:after="0"/>
        <w:jc w:val="center"/>
        <w:rPr>
          <w:rFonts w:ascii="Arial" w:hAnsi="Arial" w:cs="Arial"/>
        </w:rPr>
      </w:pPr>
      <w:r>
        <w:rPr>
          <w:rFonts w:ascii="Arial" w:hAnsi="Arial" w:cs="Arial"/>
        </w:rPr>
        <w:t xml:space="preserve">Representante legal </w:t>
      </w:r>
    </w:p>
    <w:p w14:paraId="08B9F5C3" w14:textId="77777777" w:rsidR="007F1E75" w:rsidRDefault="00615C86" w:rsidP="007F1E75">
      <w:pPr>
        <w:spacing w:after="0"/>
        <w:jc w:val="center"/>
        <w:rPr>
          <w:rFonts w:ascii="Arial" w:hAnsi="Arial" w:cs="Arial"/>
        </w:rPr>
      </w:pPr>
      <w:r>
        <w:rPr>
          <w:rFonts w:ascii="Arial" w:hAnsi="Arial" w:cs="Arial"/>
        </w:rPr>
        <w:t xml:space="preserve">CPF sob n.º </w:t>
      </w:r>
    </w:p>
    <w:p w14:paraId="4B8290A1" w14:textId="77777777" w:rsidR="003361ED" w:rsidRDefault="003361ED" w:rsidP="007F1E75">
      <w:pPr>
        <w:spacing w:after="0"/>
        <w:jc w:val="center"/>
        <w:rPr>
          <w:rFonts w:ascii="Arial" w:hAnsi="Arial" w:cs="Arial"/>
        </w:rPr>
      </w:pPr>
    </w:p>
    <w:p w14:paraId="6E102F2F" w14:textId="77777777" w:rsidR="00B42E1F" w:rsidRDefault="00B42E1F" w:rsidP="007F1E75">
      <w:pPr>
        <w:spacing w:after="0"/>
        <w:jc w:val="center"/>
        <w:rPr>
          <w:rFonts w:ascii="Arial" w:hAnsi="Arial" w:cs="Arial"/>
        </w:rPr>
      </w:pPr>
    </w:p>
    <w:p w14:paraId="5877E667" w14:textId="77777777" w:rsidR="00B42E1F" w:rsidRDefault="00B42E1F" w:rsidP="007F1E75">
      <w:pPr>
        <w:spacing w:after="0"/>
        <w:jc w:val="center"/>
        <w:rPr>
          <w:rFonts w:ascii="Arial" w:hAnsi="Arial" w:cs="Arial"/>
        </w:rPr>
      </w:pPr>
    </w:p>
    <w:p w14:paraId="3D4443B7" w14:textId="77777777" w:rsidR="00B42E1F" w:rsidRDefault="00B42E1F" w:rsidP="007F1E75">
      <w:pPr>
        <w:spacing w:after="0"/>
        <w:jc w:val="center"/>
        <w:rPr>
          <w:rFonts w:ascii="Arial" w:hAnsi="Arial" w:cs="Arial"/>
        </w:rPr>
      </w:pPr>
    </w:p>
    <w:p w14:paraId="7198542A" w14:textId="77777777" w:rsidR="00B42E1F" w:rsidRDefault="00B42E1F" w:rsidP="007F1E75">
      <w:pPr>
        <w:spacing w:after="0"/>
        <w:jc w:val="center"/>
        <w:rPr>
          <w:rFonts w:ascii="Arial" w:hAnsi="Arial" w:cs="Arial"/>
        </w:rPr>
      </w:pPr>
    </w:p>
    <w:p w14:paraId="02A3B3A8" w14:textId="77777777" w:rsidR="0075590E" w:rsidRDefault="0075590E" w:rsidP="007F1E75">
      <w:pPr>
        <w:spacing w:after="0"/>
        <w:jc w:val="center"/>
        <w:rPr>
          <w:rFonts w:ascii="Arial" w:hAnsi="Arial" w:cs="Arial"/>
        </w:rPr>
      </w:pPr>
    </w:p>
    <w:p w14:paraId="56DA6C2E" w14:textId="77777777" w:rsidR="00E91D6A" w:rsidRPr="00E91D6A" w:rsidRDefault="00E91D6A" w:rsidP="008E5726">
      <w:pPr>
        <w:spacing w:after="0"/>
        <w:jc w:val="center"/>
        <w:rPr>
          <w:rFonts w:ascii="Arial" w:hAnsi="Arial" w:cs="Arial"/>
          <w:b/>
          <w:bCs/>
        </w:rPr>
      </w:pPr>
      <w:r w:rsidRPr="00E91D6A">
        <w:rPr>
          <w:rFonts w:ascii="Arial" w:hAnsi="Arial" w:cs="Arial"/>
          <w:b/>
          <w:bCs/>
        </w:rPr>
        <w:t>PREGÃO ELETRÔNICO Nº 06/2026</w:t>
      </w:r>
    </w:p>
    <w:p w14:paraId="1474F47C" w14:textId="77777777" w:rsidR="00E91D6A" w:rsidRDefault="00E91D6A" w:rsidP="008E5726">
      <w:pPr>
        <w:spacing w:after="0"/>
        <w:jc w:val="center"/>
        <w:rPr>
          <w:rFonts w:ascii="Arial" w:hAnsi="Arial" w:cs="Arial"/>
          <w:b/>
          <w:bCs/>
        </w:rPr>
      </w:pPr>
      <w:r w:rsidRPr="00E91D6A">
        <w:rPr>
          <w:rFonts w:ascii="Arial" w:hAnsi="Arial" w:cs="Arial"/>
          <w:b/>
          <w:bCs/>
        </w:rPr>
        <w:t>REGISTRO DE PREÇOS Nº 04/2026</w:t>
      </w:r>
    </w:p>
    <w:p w14:paraId="2AF17D9E" w14:textId="77777777" w:rsidR="007C2A1B" w:rsidRDefault="007C2A1B" w:rsidP="007C2A1B">
      <w:pPr>
        <w:jc w:val="center"/>
        <w:rPr>
          <w:rFonts w:ascii="Arial" w:hAnsi="Arial" w:cs="Arial"/>
          <w:b/>
          <w:bCs/>
        </w:rPr>
      </w:pPr>
      <w:r w:rsidRPr="00E62C94">
        <w:rPr>
          <w:rFonts w:ascii="Arial" w:hAnsi="Arial" w:cs="Arial"/>
          <w:b/>
          <w:bCs/>
        </w:rPr>
        <w:t>ANEXO IV</w:t>
      </w:r>
    </w:p>
    <w:p w14:paraId="01FA1747" w14:textId="77777777" w:rsidR="008F4162" w:rsidRPr="00E62C94" w:rsidRDefault="008F4162" w:rsidP="008F4162">
      <w:pPr>
        <w:spacing w:after="0"/>
        <w:rPr>
          <w:rFonts w:ascii="Arial" w:hAnsi="Arial" w:cs="Arial"/>
        </w:rPr>
      </w:pPr>
    </w:p>
    <w:p w14:paraId="42920879" w14:textId="77777777" w:rsidR="008F4162" w:rsidRPr="00D725E2" w:rsidRDefault="008F4162" w:rsidP="008F4162">
      <w:pPr>
        <w:jc w:val="center"/>
        <w:rPr>
          <w:rFonts w:ascii="Arial" w:hAnsi="Arial" w:cs="Arial"/>
          <w:b/>
          <w:bCs/>
        </w:rPr>
      </w:pPr>
      <w:r w:rsidRPr="00D725E2">
        <w:rPr>
          <w:rFonts w:ascii="Arial" w:hAnsi="Arial" w:cs="Arial"/>
          <w:b/>
          <w:bCs/>
        </w:rPr>
        <w:t>DECLARAÇÃO CONJUNTA</w:t>
      </w:r>
    </w:p>
    <w:p w14:paraId="775BD854" w14:textId="77777777" w:rsidR="008F4162" w:rsidRDefault="008F4162" w:rsidP="008F4162">
      <w:pPr>
        <w:spacing w:line="360" w:lineRule="auto"/>
      </w:pPr>
    </w:p>
    <w:p w14:paraId="19870E92" w14:textId="77777777" w:rsidR="008F4162" w:rsidRPr="00D725E2" w:rsidRDefault="008F4162" w:rsidP="008F4162">
      <w:pPr>
        <w:spacing w:line="360" w:lineRule="auto"/>
        <w:jc w:val="both"/>
        <w:rPr>
          <w:rFonts w:ascii="Arial" w:hAnsi="Arial" w:cs="Arial"/>
        </w:rPr>
      </w:pPr>
      <w:r w:rsidRPr="00934799">
        <w:rPr>
          <w:rFonts w:ascii="Arial" w:hAnsi="Arial" w:cs="Arial"/>
        </w:rPr>
        <w:t xml:space="preserve">A empresa </w:t>
      </w:r>
      <w:r>
        <w:rPr>
          <w:rFonts w:ascii="Arial" w:hAnsi="Arial" w:cs="Arial"/>
        </w:rPr>
        <w:t>.....................................................</w:t>
      </w:r>
      <w:r w:rsidRPr="00934799">
        <w:rPr>
          <w:rFonts w:ascii="Arial" w:hAnsi="Arial" w:cs="Arial"/>
        </w:rPr>
        <w:t xml:space="preserve">, pessoa jurídica de direito privado, inscrita no CNPJ sob o nº </w:t>
      </w:r>
      <w:r>
        <w:rPr>
          <w:rFonts w:ascii="Arial" w:hAnsi="Arial" w:cs="Arial"/>
        </w:rPr>
        <w:t>.............................................</w:t>
      </w:r>
      <w:r w:rsidRPr="00934799">
        <w:rPr>
          <w:rFonts w:ascii="Arial" w:hAnsi="Arial" w:cs="Arial"/>
        </w:rPr>
        <w:t xml:space="preserve">, com sede na </w:t>
      </w:r>
      <w:r>
        <w:rPr>
          <w:rFonts w:ascii="Arial" w:hAnsi="Arial" w:cs="Arial"/>
        </w:rPr>
        <w:t>................................</w:t>
      </w:r>
      <w:r w:rsidRPr="00934799">
        <w:rPr>
          <w:rFonts w:ascii="Arial" w:hAnsi="Arial" w:cs="Arial"/>
        </w:rPr>
        <w:t xml:space="preserve">, nº </w:t>
      </w:r>
      <w:r>
        <w:rPr>
          <w:rFonts w:ascii="Arial" w:hAnsi="Arial" w:cs="Arial"/>
        </w:rPr>
        <w:t>.....................</w:t>
      </w:r>
      <w:r w:rsidRPr="00934799">
        <w:rPr>
          <w:rFonts w:ascii="Arial" w:hAnsi="Arial" w:cs="Arial"/>
        </w:rPr>
        <w:t xml:space="preserve">, bairro </w:t>
      </w:r>
      <w:r>
        <w:rPr>
          <w:rFonts w:ascii="Arial" w:hAnsi="Arial" w:cs="Arial"/>
        </w:rPr>
        <w:t>........</w:t>
      </w:r>
      <w:r w:rsidRPr="00934799">
        <w:rPr>
          <w:rFonts w:ascii="Arial" w:hAnsi="Arial" w:cs="Arial"/>
        </w:rPr>
        <w:t xml:space="preserve">, na cidade de </w:t>
      </w:r>
      <w:r>
        <w:rPr>
          <w:rFonts w:ascii="Arial" w:hAnsi="Arial" w:cs="Arial"/>
        </w:rPr>
        <w:t>..............................</w:t>
      </w:r>
      <w:r w:rsidRPr="00934799">
        <w:rPr>
          <w:rFonts w:ascii="Arial" w:hAnsi="Arial" w:cs="Arial"/>
        </w:rPr>
        <w:t xml:space="preserve">, através de sua Representante legal </w:t>
      </w:r>
      <w:r>
        <w:rPr>
          <w:rFonts w:ascii="Arial" w:hAnsi="Arial" w:cs="Arial"/>
        </w:rPr>
        <w:t>..........................</w:t>
      </w:r>
      <w:r w:rsidRPr="00934799">
        <w:rPr>
          <w:rFonts w:ascii="Arial" w:hAnsi="Arial" w:cs="Arial"/>
        </w:rPr>
        <w:t>, inscrit</w:t>
      </w:r>
      <w:r>
        <w:rPr>
          <w:rFonts w:ascii="Arial" w:hAnsi="Arial" w:cs="Arial"/>
        </w:rPr>
        <w:t>o (a)</w:t>
      </w:r>
      <w:r w:rsidRPr="00934799">
        <w:rPr>
          <w:rFonts w:ascii="Arial" w:hAnsi="Arial" w:cs="Arial"/>
        </w:rPr>
        <w:t xml:space="preserve"> no CPF sob nº </w:t>
      </w:r>
      <w:r>
        <w:rPr>
          <w:rFonts w:ascii="Arial" w:hAnsi="Arial" w:cs="Arial"/>
        </w:rPr>
        <w:t>.......................</w:t>
      </w:r>
      <w:r w:rsidRPr="00934799">
        <w:rPr>
          <w:rFonts w:ascii="Arial" w:hAnsi="Arial" w:cs="Arial"/>
        </w:rPr>
        <w:t xml:space="preserve">, residente e domiciliada na Rua </w:t>
      </w:r>
      <w:r>
        <w:rPr>
          <w:rFonts w:ascii="Arial" w:hAnsi="Arial" w:cs="Arial"/>
        </w:rPr>
        <w:t>......................</w:t>
      </w:r>
      <w:r w:rsidRPr="00934799">
        <w:rPr>
          <w:rFonts w:ascii="Arial" w:hAnsi="Arial" w:cs="Arial"/>
        </w:rPr>
        <w:t>, nº</w:t>
      </w:r>
      <w:r>
        <w:rPr>
          <w:rFonts w:ascii="Arial" w:hAnsi="Arial" w:cs="Arial"/>
        </w:rPr>
        <w:t>...................</w:t>
      </w:r>
      <w:r w:rsidRPr="00934799">
        <w:rPr>
          <w:rFonts w:ascii="Arial" w:hAnsi="Arial" w:cs="Arial"/>
        </w:rPr>
        <w:t xml:space="preserve">, bairro </w:t>
      </w:r>
      <w:r>
        <w:rPr>
          <w:rFonts w:ascii="Arial" w:hAnsi="Arial" w:cs="Arial"/>
        </w:rPr>
        <w:t>....................</w:t>
      </w:r>
      <w:r w:rsidRPr="00934799">
        <w:rPr>
          <w:rFonts w:ascii="Arial" w:hAnsi="Arial" w:cs="Arial"/>
        </w:rPr>
        <w:t xml:space="preserve">, na cidade de </w:t>
      </w:r>
      <w:r>
        <w:rPr>
          <w:rFonts w:ascii="Arial" w:hAnsi="Arial" w:cs="Arial"/>
        </w:rPr>
        <w:t>..........................</w:t>
      </w:r>
    </w:p>
    <w:p w14:paraId="6D46BAD9" w14:textId="77777777" w:rsidR="008F4162" w:rsidRPr="00D725E2" w:rsidRDefault="008F4162" w:rsidP="008F4162">
      <w:pPr>
        <w:spacing w:line="360" w:lineRule="auto"/>
        <w:ind w:firstLine="708"/>
        <w:rPr>
          <w:rFonts w:ascii="Arial" w:hAnsi="Arial" w:cs="Arial"/>
          <w:b/>
          <w:bCs/>
        </w:rPr>
      </w:pPr>
      <w:r w:rsidRPr="00D725E2">
        <w:rPr>
          <w:rFonts w:ascii="Arial" w:hAnsi="Arial" w:cs="Arial"/>
          <w:b/>
          <w:bCs/>
        </w:rPr>
        <w:t>DECLARA:</w:t>
      </w:r>
    </w:p>
    <w:p w14:paraId="4D7AFF6E" w14:textId="77777777" w:rsidR="008F4162" w:rsidRDefault="008F4162" w:rsidP="008F4162">
      <w:pPr>
        <w:spacing w:line="360" w:lineRule="auto"/>
        <w:ind w:firstLine="708"/>
        <w:jc w:val="both"/>
        <w:rPr>
          <w:rFonts w:ascii="Arial" w:hAnsi="Arial" w:cs="Arial"/>
        </w:rPr>
      </w:pPr>
      <w:r w:rsidRPr="00D725E2">
        <w:rPr>
          <w:rFonts w:ascii="Arial" w:hAnsi="Arial" w:cs="Arial"/>
        </w:rPr>
        <w:t>1. Que conhece e aceita tod</w:t>
      </w:r>
      <w:r>
        <w:rPr>
          <w:rFonts w:ascii="Arial" w:hAnsi="Arial" w:cs="Arial"/>
        </w:rPr>
        <w:t>o</w:t>
      </w:r>
      <w:r w:rsidRPr="00D725E2">
        <w:rPr>
          <w:rFonts w:ascii="Arial" w:hAnsi="Arial" w:cs="Arial"/>
        </w:rPr>
        <w:t xml:space="preserve">s requisitos para a habilitação e a conformidade de sua proposta, respondendo o declarante pela veracidade das suas informações, na forma da lei 14.133/2021 seu Art.63, I. </w:t>
      </w:r>
    </w:p>
    <w:p w14:paraId="02A60EAF" w14:textId="77777777" w:rsidR="008F4162" w:rsidRDefault="008F4162" w:rsidP="008F4162">
      <w:pPr>
        <w:spacing w:line="360" w:lineRule="auto"/>
        <w:ind w:firstLine="708"/>
        <w:jc w:val="both"/>
        <w:rPr>
          <w:rFonts w:ascii="Arial" w:hAnsi="Arial" w:cs="Arial"/>
          <w:b/>
          <w:bCs/>
        </w:rPr>
      </w:pPr>
      <w:r w:rsidRPr="00D725E2">
        <w:rPr>
          <w:rFonts w:ascii="Arial" w:hAnsi="Arial" w:cs="Arial"/>
        </w:rPr>
        <w:t xml:space="preserve">2. Que cumpre as exigências de reserva de cargos para pessoa com deficiência e para reabilitado da Previdência Social, previstas em lei e em outras normas específicas, Art. </w:t>
      </w:r>
      <w:r>
        <w:rPr>
          <w:rFonts w:ascii="Arial" w:hAnsi="Arial" w:cs="Arial"/>
        </w:rPr>
        <w:t>9</w:t>
      </w:r>
      <w:r w:rsidRPr="00D725E2">
        <w:rPr>
          <w:rFonts w:ascii="Arial" w:hAnsi="Arial" w:cs="Arial"/>
        </w:rPr>
        <w:t xml:space="preserve">3, </w:t>
      </w:r>
      <w:r>
        <w:rPr>
          <w:rFonts w:ascii="Arial" w:hAnsi="Arial" w:cs="Arial"/>
        </w:rPr>
        <w:t>da Lei n.º 8.213/1991</w:t>
      </w:r>
      <w:r w:rsidRPr="00D725E2">
        <w:rPr>
          <w:rFonts w:ascii="Arial" w:hAnsi="Arial" w:cs="Arial"/>
        </w:rPr>
        <w:t xml:space="preserve">. </w:t>
      </w:r>
      <w:r>
        <w:rPr>
          <w:rFonts w:ascii="Arial" w:hAnsi="Arial" w:cs="Arial"/>
        </w:rPr>
        <w:t xml:space="preserve"> </w:t>
      </w:r>
      <w:r w:rsidRPr="00E9288A">
        <w:rPr>
          <w:rFonts w:ascii="Arial" w:hAnsi="Arial" w:cs="Arial"/>
          <w:b/>
          <w:bCs/>
          <w:u w:val="single"/>
        </w:rPr>
        <w:t>(declaração para empresas com cem ou mais empregados)</w:t>
      </w:r>
      <w:r w:rsidRPr="000A0308">
        <w:rPr>
          <w:rFonts w:ascii="Arial" w:hAnsi="Arial" w:cs="Arial"/>
          <w:b/>
          <w:bCs/>
        </w:rPr>
        <w:t xml:space="preserve"> </w:t>
      </w:r>
    </w:p>
    <w:p w14:paraId="378DFC62" w14:textId="77777777" w:rsidR="008F4162" w:rsidRPr="000A0308" w:rsidRDefault="008F4162" w:rsidP="008F4162">
      <w:pPr>
        <w:spacing w:line="360" w:lineRule="auto"/>
        <w:ind w:firstLine="708"/>
        <w:jc w:val="both"/>
        <w:rPr>
          <w:rFonts w:ascii="Arial" w:hAnsi="Arial" w:cs="Arial"/>
          <w:b/>
          <w:bCs/>
        </w:rPr>
      </w:pPr>
      <w:r w:rsidRPr="000A0308">
        <w:rPr>
          <w:rFonts w:ascii="Arial" w:hAnsi="Arial" w:cs="Arial"/>
          <w:b/>
          <w:bCs/>
        </w:rPr>
        <w:t xml:space="preserve">Ou </w:t>
      </w:r>
    </w:p>
    <w:p w14:paraId="5D1806E8" w14:textId="77777777" w:rsidR="008F4162" w:rsidRPr="00E9288A" w:rsidRDefault="008F4162" w:rsidP="008F4162">
      <w:pPr>
        <w:spacing w:line="360" w:lineRule="auto"/>
        <w:ind w:firstLine="708"/>
        <w:jc w:val="both"/>
        <w:rPr>
          <w:rFonts w:ascii="Arial" w:hAnsi="Arial" w:cs="Arial"/>
          <w:b/>
          <w:bCs/>
          <w:u w:val="single"/>
        </w:rPr>
      </w:pPr>
      <w:r w:rsidRPr="00E9288A">
        <w:rPr>
          <w:rFonts w:ascii="Arial" w:hAnsi="Arial" w:cs="Arial"/>
        </w:rPr>
        <w:t>2</w:t>
      </w:r>
      <w:r>
        <w:rPr>
          <w:rFonts w:ascii="Arial" w:hAnsi="Arial" w:cs="Arial"/>
        </w:rPr>
        <w:t>.</w:t>
      </w:r>
      <w:r w:rsidRPr="00E9288A">
        <w:rPr>
          <w:rFonts w:ascii="Arial" w:hAnsi="Arial" w:cs="Arial"/>
        </w:rPr>
        <w:t xml:space="preserve"> </w:t>
      </w:r>
      <w:r w:rsidRPr="001D2DC2">
        <w:rPr>
          <w:rFonts w:ascii="Arial" w:hAnsi="Arial" w:cs="Arial"/>
        </w:rPr>
        <w:t>que está ciente do regramento constante no Art. 93 da Lei 8.213/91 quanto às exigências de reserva de cargos prevista para pessoa com deficiência e para reabilitado da Previdência Social, e que não se enquadra na referida obrigação legal até a presente data.</w:t>
      </w:r>
      <w:r>
        <w:rPr>
          <w:rFonts w:ascii="Arial" w:hAnsi="Arial" w:cs="Arial"/>
        </w:rPr>
        <w:t xml:space="preserve"> </w:t>
      </w:r>
      <w:r w:rsidRPr="00E9288A">
        <w:rPr>
          <w:rFonts w:ascii="Arial" w:hAnsi="Arial" w:cs="Arial"/>
          <w:b/>
          <w:bCs/>
        </w:rPr>
        <w:t>(</w:t>
      </w:r>
      <w:r w:rsidRPr="00E9288A">
        <w:rPr>
          <w:rFonts w:ascii="Arial" w:hAnsi="Arial" w:cs="Arial"/>
          <w:b/>
          <w:bCs/>
          <w:u w:val="single"/>
        </w:rPr>
        <w:t xml:space="preserve">declaração para empresas que não se enquadram na exigência) </w:t>
      </w:r>
    </w:p>
    <w:p w14:paraId="7DCDD1D0" w14:textId="77777777" w:rsidR="008F4162" w:rsidRDefault="008F4162" w:rsidP="008F4162">
      <w:pPr>
        <w:spacing w:line="360" w:lineRule="auto"/>
        <w:ind w:firstLine="708"/>
        <w:jc w:val="both"/>
        <w:rPr>
          <w:rFonts w:ascii="Arial" w:hAnsi="Arial" w:cs="Arial"/>
        </w:rPr>
      </w:pPr>
      <w:r w:rsidRPr="00D725E2">
        <w:rPr>
          <w:rFonts w:ascii="Arial" w:hAnsi="Arial" w:cs="Arial"/>
        </w:rPr>
        <w:t xml:space="preserve">3. O cumprimento dos requisitos legais para a qualificação como microempresa ou empresa de pequeno porte, microempreendedor individual, produtor rural pessoa física, agricultor familiar ou sociedade cooperativa de consumo, se for o caso, estando apto a usufruir do tratamento favorecido estabelecido nos arts. 42 ao 49 da Lei Complementar nº 123/2006, como condição para aplicação do disposto no objeto deste edital. </w:t>
      </w:r>
    </w:p>
    <w:p w14:paraId="5BF7091A" w14:textId="77777777" w:rsidR="008F4162" w:rsidRDefault="008F4162" w:rsidP="008F4162">
      <w:pPr>
        <w:spacing w:line="360" w:lineRule="auto"/>
        <w:ind w:firstLine="708"/>
        <w:jc w:val="both"/>
        <w:rPr>
          <w:rFonts w:ascii="Arial" w:hAnsi="Arial" w:cs="Arial"/>
        </w:rPr>
      </w:pPr>
      <w:r w:rsidRPr="00D725E2">
        <w:rPr>
          <w:rFonts w:ascii="Arial" w:hAnsi="Arial" w:cs="Arial"/>
        </w:rPr>
        <w:t xml:space="preserve">4. Que a proposta econômica compreende a integralidade dos custos para atendimento dos direitos trabalhistas assegurados na Constituição Federal, nas leis trabalhistas, nas normas infralegais, </w:t>
      </w:r>
      <w:r w:rsidRPr="00D725E2">
        <w:rPr>
          <w:rFonts w:ascii="Arial" w:hAnsi="Arial" w:cs="Arial"/>
        </w:rPr>
        <w:lastRenderedPageBreak/>
        <w:t xml:space="preserve">nas convenções coletivas de trabalho e nos termos de ajustamento de conduta vigentes na data de entrega das propostas. </w:t>
      </w:r>
    </w:p>
    <w:p w14:paraId="2F25240E" w14:textId="77777777" w:rsidR="008F4162" w:rsidRDefault="008F4162" w:rsidP="008F4162">
      <w:pPr>
        <w:spacing w:line="360" w:lineRule="auto"/>
        <w:ind w:firstLine="708"/>
        <w:jc w:val="both"/>
        <w:rPr>
          <w:rFonts w:ascii="Arial" w:hAnsi="Arial" w:cs="Arial"/>
        </w:rPr>
      </w:pPr>
      <w:r w:rsidRPr="00D725E2">
        <w:rPr>
          <w:rFonts w:ascii="Arial" w:hAnsi="Arial" w:cs="Arial"/>
        </w:rPr>
        <w:t xml:space="preserve">5. Que não está impedida de participar de licitação, em qualquer órgão ou entidade da Administração Pública, direta ou indireta, federal, estadual ou municipal; </w:t>
      </w:r>
    </w:p>
    <w:p w14:paraId="3EE4FF5C" w14:textId="77777777" w:rsidR="008F4162" w:rsidRDefault="008F4162" w:rsidP="008F4162">
      <w:pPr>
        <w:spacing w:line="360" w:lineRule="auto"/>
        <w:ind w:firstLine="708"/>
        <w:jc w:val="both"/>
        <w:rPr>
          <w:rFonts w:ascii="Arial" w:hAnsi="Arial" w:cs="Arial"/>
        </w:rPr>
      </w:pPr>
      <w:r w:rsidRPr="00D725E2">
        <w:rPr>
          <w:rFonts w:ascii="Arial" w:hAnsi="Arial" w:cs="Arial"/>
        </w:rPr>
        <w:t xml:space="preserve">6. Que, em cumprimento ao inciso XXXIII, do artigo 7 da Constituição Federal de que não possui em seu quadro funcional pessoas menores de 18 (dezoito) anos em trabalho noturno, perigoso ou insalubre e, de menores de 16 (dezesseis) anos em qualquer trabalho, salvo na condição de aprendiz, a partir dos 14 (quatorze) anos. </w:t>
      </w:r>
    </w:p>
    <w:p w14:paraId="722530D4" w14:textId="77777777" w:rsidR="008F4162" w:rsidRDefault="008F4162" w:rsidP="008F4162">
      <w:pPr>
        <w:spacing w:line="360" w:lineRule="auto"/>
        <w:ind w:firstLine="708"/>
        <w:jc w:val="both"/>
        <w:rPr>
          <w:rFonts w:ascii="Arial" w:hAnsi="Arial" w:cs="Arial"/>
        </w:rPr>
      </w:pPr>
      <w:r w:rsidRPr="00D725E2">
        <w:rPr>
          <w:rFonts w:ascii="Arial" w:hAnsi="Arial" w:cs="Arial"/>
        </w:rPr>
        <w:t xml:space="preserve">7. Que não possui diretor, responsável técnico ou sócio, que seja servidor, empregado ou ocupante de cargo comissionado na Administração Pública do Município de </w:t>
      </w:r>
      <w:r>
        <w:rPr>
          <w:rFonts w:ascii="Arial" w:hAnsi="Arial" w:cs="Arial"/>
        </w:rPr>
        <w:t>Camargo/</w:t>
      </w:r>
      <w:r w:rsidRPr="00245EE3">
        <w:rPr>
          <w:rFonts w:ascii="Arial" w:hAnsi="Arial" w:cs="Arial"/>
        </w:rPr>
        <w:t>RS;</w:t>
      </w:r>
      <w:r w:rsidRPr="00D725E2">
        <w:rPr>
          <w:rFonts w:ascii="Arial" w:hAnsi="Arial" w:cs="Arial"/>
        </w:rPr>
        <w:t xml:space="preserve"> </w:t>
      </w:r>
    </w:p>
    <w:p w14:paraId="17CF2F00" w14:textId="77777777" w:rsidR="008F4162" w:rsidRDefault="008F4162" w:rsidP="008F4162">
      <w:pPr>
        <w:spacing w:line="360" w:lineRule="auto"/>
        <w:ind w:firstLine="708"/>
        <w:jc w:val="both"/>
        <w:rPr>
          <w:rFonts w:ascii="Arial" w:hAnsi="Arial" w:cs="Arial"/>
        </w:rPr>
      </w:pPr>
      <w:r w:rsidRPr="00D725E2">
        <w:rPr>
          <w:rFonts w:ascii="Arial" w:hAnsi="Arial" w:cs="Arial"/>
        </w:rPr>
        <w:t>8. Que são verdadeiras as informações, estando ciente das sanções impostas, conforme disposto neste Edital e no art. 299 do Código Penal, na hipótese de falsidade da presente declaração e demais atos do processo. Por ser a expressão da verdade, firmamos a presente declaração.</w:t>
      </w:r>
    </w:p>
    <w:p w14:paraId="024AE1C1" w14:textId="4769C289" w:rsidR="008F4162" w:rsidRDefault="008F4162" w:rsidP="00C81550">
      <w:pPr>
        <w:spacing w:line="360" w:lineRule="auto"/>
        <w:ind w:firstLine="708"/>
        <w:jc w:val="both"/>
        <w:rPr>
          <w:rFonts w:ascii="Arial" w:hAnsi="Arial" w:cs="Arial"/>
        </w:rPr>
      </w:pPr>
      <w:r>
        <w:rPr>
          <w:rFonts w:ascii="Arial" w:hAnsi="Arial" w:cs="Arial"/>
        </w:rPr>
        <w:t>9. Que</w:t>
      </w:r>
      <w:r w:rsidRPr="000A0308">
        <w:rPr>
          <w:rFonts w:ascii="Arial" w:hAnsi="Arial" w:cs="Arial"/>
        </w:rPr>
        <w:t xml:space="preserve"> a empresa cumpre </w:t>
      </w:r>
      <w:r w:rsidRPr="00C81550">
        <w:rPr>
          <w:rFonts w:ascii="Arial" w:hAnsi="Arial" w:cs="Arial"/>
        </w:rPr>
        <w:t xml:space="preserve">com a legislação do Ministério do Trabalho de que está em dia com os seguintes documentos: </w:t>
      </w:r>
      <w:r w:rsidR="00C81550" w:rsidRPr="00C81550">
        <w:rPr>
          <w:rFonts w:ascii="Arial" w:hAnsi="Arial" w:cs="Arial"/>
        </w:rPr>
        <w:t xml:space="preserve">Programa de Gerenciamento de Riscos — PGR </w:t>
      </w:r>
      <w:r w:rsidRPr="00C81550">
        <w:rPr>
          <w:rFonts w:ascii="Arial" w:hAnsi="Arial" w:cs="Arial"/>
        </w:rPr>
        <w:t>e com o PCMSO – Programa</w:t>
      </w:r>
      <w:r w:rsidRPr="000A0308">
        <w:rPr>
          <w:rFonts w:ascii="Arial" w:hAnsi="Arial" w:cs="Arial"/>
        </w:rPr>
        <w:t xml:space="preserve"> de Controle Médico de Saúde Ocupacional</w:t>
      </w:r>
      <w:r>
        <w:rPr>
          <w:rFonts w:ascii="Arial" w:hAnsi="Arial" w:cs="Arial"/>
        </w:rPr>
        <w:t xml:space="preserve">. </w:t>
      </w:r>
    </w:p>
    <w:p w14:paraId="0DC358EC" w14:textId="77777777" w:rsidR="008F4162" w:rsidRPr="00D725E2" w:rsidRDefault="008F4162" w:rsidP="008F4162">
      <w:pPr>
        <w:spacing w:line="360" w:lineRule="auto"/>
        <w:ind w:firstLine="708"/>
        <w:jc w:val="both"/>
        <w:rPr>
          <w:rFonts w:ascii="Arial" w:hAnsi="Arial" w:cs="Arial"/>
        </w:rPr>
      </w:pPr>
      <w:r>
        <w:rPr>
          <w:rFonts w:ascii="Arial" w:hAnsi="Arial" w:cs="Arial"/>
        </w:rPr>
        <w:t xml:space="preserve">10. </w:t>
      </w:r>
      <w:r w:rsidRPr="001D2DC2">
        <w:rPr>
          <w:rFonts w:ascii="Arial" w:hAnsi="Arial" w:cs="Arial"/>
        </w:rPr>
        <w:t>indica o seguinte endereço eletrônico: _________________________ e Telefone ___________ para recebimento de eventuais contatos necessários, inclusive notificações administrativas, imposição de penalidade e outros</w:t>
      </w:r>
      <w:r>
        <w:rPr>
          <w:rFonts w:ascii="Arial" w:hAnsi="Arial" w:cs="Arial"/>
        </w:rPr>
        <w:t>.</w:t>
      </w:r>
    </w:p>
    <w:p w14:paraId="1A3704DF" w14:textId="77777777" w:rsidR="008F4162" w:rsidRDefault="008F4162" w:rsidP="008F4162">
      <w:pPr>
        <w:spacing w:line="360" w:lineRule="auto"/>
        <w:jc w:val="both"/>
        <w:rPr>
          <w:rFonts w:ascii="Arial" w:hAnsi="Arial" w:cs="Arial"/>
        </w:rPr>
      </w:pPr>
      <w:r w:rsidRPr="00D725E2">
        <w:rPr>
          <w:rFonts w:ascii="Arial" w:hAnsi="Arial" w:cs="Arial"/>
        </w:rPr>
        <w:t xml:space="preserve"> </w:t>
      </w:r>
      <w:r w:rsidRPr="00D725E2">
        <w:rPr>
          <w:rFonts w:ascii="Arial" w:hAnsi="Arial" w:cs="Arial"/>
        </w:rPr>
        <w:tab/>
      </w:r>
      <w:r>
        <w:rPr>
          <w:rFonts w:ascii="Arial" w:hAnsi="Arial" w:cs="Arial"/>
        </w:rPr>
        <w:t xml:space="preserve">Local e data </w:t>
      </w:r>
    </w:p>
    <w:p w14:paraId="4BC28CCB" w14:textId="77777777" w:rsidR="008F4162" w:rsidRDefault="008F4162" w:rsidP="008F4162">
      <w:pPr>
        <w:tabs>
          <w:tab w:val="left" w:pos="2820"/>
        </w:tabs>
        <w:spacing w:after="0" w:line="360" w:lineRule="auto"/>
        <w:jc w:val="both"/>
        <w:rPr>
          <w:rFonts w:ascii="Arial" w:hAnsi="Arial" w:cs="Arial"/>
        </w:rPr>
      </w:pPr>
      <w:r w:rsidRPr="00D725E2">
        <w:rPr>
          <w:rFonts w:ascii="Arial" w:hAnsi="Arial" w:cs="Arial"/>
        </w:rPr>
        <w:t xml:space="preserve">                            </w:t>
      </w:r>
    </w:p>
    <w:p w14:paraId="01A020EA" w14:textId="77777777" w:rsidR="008F4162" w:rsidRDefault="008F4162" w:rsidP="008F4162">
      <w:pPr>
        <w:tabs>
          <w:tab w:val="left" w:pos="2820"/>
        </w:tabs>
        <w:spacing w:after="0" w:line="360" w:lineRule="auto"/>
        <w:jc w:val="both"/>
        <w:rPr>
          <w:rFonts w:ascii="Arial" w:hAnsi="Arial" w:cs="Arial"/>
        </w:rPr>
      </w:pPr>
    </w:p>
    <w:p w14:paraId="771B6A53" w14:textId="77777777" w:rsidR="008F4162" w:rsidRPr="00D725E2" w:rsidRDefault="008F4162" w:rsidP="008F4162">
      <w:pPr>
        <w:tabs>
          <w:tab w:val="left" w:pos="2820"/>
        </w:tabs>
        <w:spacing w:after="0"/>
        <w:jc w:val="center"/>
        <w:rPr>
          <w:rFonts w:ascii="Arial" w:hAnsi="Arial" w:cs="Arial"/>
        </w:rPr>
      </w:pPr>
      <w:r>
        <w:rPr>
          <w:rFonts w:ascii="Arial" w:hAnsi="Arial" w:cs="Arial"/>
        </w:rPr>
        <w:t>______</w:t>
      </w:r>
      <w:r w:rsidRPr="00D725E2">
        <w:rPr>
          <w:rFonts w:ascii="Arial" w:hAnsi="Arial" w:cs="Arial"/>
        </w:rPr>
        <w:t>____</w:t>
      </w:r>
      <w:r>
        <w:rPr>
          <w:rFonts w:ascii="Arial" w:hAnsi="Arial" w:cs="Arial"/>
        </w:rPr>
        <w:t>____</w:t>
      </w:r>
      <w:r w:rsidRPr="00D725E2">
        <w:rPr>
          <w:rFonts w:ascii="Arial" w:hAnsi="Arial" w:cs="Arial"/>
        </w:rPr>
        <w:t>_______________________________</w:t>
      </w:r>
    </w:p>
    <w:p w14:paraId="71CAF0A1" w14:textId="77777777" w:rsidR="008F4162" w:rsidRDefault="008F4162" w:rsidP="008F4162">
      <w:pPr>
        <w:spacing w:after="0"/>
        <w:jc w:val="center"/>
        <w:rPr>
          <w:rFonts w:ascii="Arial" w:hAnsi="Arial" w:cs="Arial"/>
        </w:rPr>
      </w:pPr>
      <w:r>
        <w:rPr>
          <w:rFonts w:ascii="Arial" w:hAnsi="Arial" w:cs="Arial"/>
        </w:rPr>
        <w:t>Razão social da empresa</w:t>
      </w:r>
    </w:p>
    <w:p w14:paraId="117E4D3F" w14:textId="77777777" w:rsidR="008F4162" w:rsidRDefault="008F4162" w:rsidP="008F4162">
      <w:pPr>
        <w:spacing w:after="0"/>
        <w:jc w:val="center"/>
        <w:rPr>
          <w:rFonts w:ascii="Arial" w:hAnsi="Arial" w:cs="Arial"/>
        </w:rPr>
      </w:pPr>
      <w:r w:rsidRPr="00D725E2">
        <w:rPr>
          <w:rFonts w:ascii="Arial" w:hAnsi="Arial" w:cs="Arial"/>
        </w:rPr>
        <w:t xml:space="preserve">CNPJ sob o nº </w:t>
      </w:r>
    </w:p>
    <w:p w14:paraId="35662DFF" w14:textId="77777777" w:rsidR="008F4162" w:rsidRDefault="008F4162" w:rsidP="008F4162">
      <w:pPr>
        <w:jc w:val="center"/>
        <w:rPr>
          <w:rFonts w:ascii="Arial" w:hAnsi="Arial" w:cs="Arial"/>
        </w:rPr>
      </w:pPr>
      <w:r>
        <w:rPr>
          <w:rFonts w:ascii="Arial" w:hAnsi="Arial" w:cs="Arial"/>
        </w:rPr>
        <w:t xml:space="preserve">Representante legal </w:t>
      </w:r>
    </w:p>
    <w:p w14:paraId="2BFF6DC0" w14:textId="77777777" w:rsidR="008F4162" w:rsidRDefault="008F4162" w:rsidP="008F4162">
      <w:pPr>
        <w:jc w:val="center"/>
        <w:rPr>
          <w:rFonts w:ascii="Arial" w:hAnsi="Arial" w:cs="Arial"/>
        </w:rPr>
      </w:pPr>
    </w:p>
    <w:p w14:paraId="5FA0674E" w14:textId="77777777" w:rsidR="008F4162" w:rsidRDefault="008F4162" w:rsidP="007C2A1B">
      <w:pPr>
        <w:jc w:val="center"/>
        <w:rPr>
          <w:rFonts w:ascii="Arial" w:hAnsi="Arial" w:cs="Arial"/>
          <w:b/>
          <w:bCs/>
        </w:rPr>
      </w:pPr>
    </w:p>
    <w:p w14:paraId="71D74C9F" w14:textId="77777777" w:rsidR="008F4162" w:rsidRDefault="008F4162" w:rsidP="007C2A1B">
      <w:pPr>
        <w:jc w:val="center"/>
        <w:rPr>
          <w:rFonts w:ascii="Arial" w:hAnsi="Arial" w:cs="Arial"/>
          <w:b/>
          <w:bCs/>
        </w:rPr>
      </w:pPr>
    </w:p>
    <w:p w14:paraId="73E79C69" w14:textId="77777777" w:rsidR="006366CA" w:rsidRDefault="006366CA" w:rsidP="007C2A1B">
      <w:pPr>
        <w:jc w:val="center"/>
        <w:rPr>
          <w:rFonts w:ascii="Arial" w:hAnsi="Arial" w:cs="Arial"/>
          <w:b/>
          <w:bCs/>
        </w:rPr>
      </w:pPr>
    </w:p>
    <w:p w14:paraId="1A4A1DBC" w14:textId="77777777" w:rsidR="006366CA" w:rsidRDefault="006366CA" w:rsidP="007C2A1B">
      <w:pPr>
        <w:jc w:val="center"/>
        <w:rPr>
          <w:rFonts w:ascii="Arial" w:hAnsi="Arial" w:cs="Arial"/>
          <w:b/>
          <w:bCs/>
        </w:rPr>
      </w:pPr>
    </w:p>
    <w:p w14:paraId="65D3EF5E" w14:textId="77777777" w:rsidR="00E91D6A" w:rsidRPr="00E91D6A" w:rsidRDefault="00E91D6A" w:rsidP="00FB68B3">
      <w:pPr>
        <w:spacing w:after="0"/>
        <w:jc w:val="center"/>
        <w:rPr>
          <w:rFonts w:ascii="Arial" w:hAnsi="Arial" w:cs="Arial"/>
          <w:b/>
          <w:bCs/>
        </w:rPr>
      </w:pPr>
      <w:r w:rsidRPr="00E91D6A">
        <w:rPr>
          <w:rFonts w:ascii="Arial" w:hAnsi="Arial" w:cs="Arial"/>
          <w:b/>
          <w:bCs/>
        </w:rPr>
        <w:lastRenderedPageBreak/>
        <w:t>PREGÃO ELETRÔNICO Nº 06/2026</w:t>
      </w:r>
    </w:p>
    <w:p w14:paraId="0E92DD71" w14:textId="77777777" w:rsidR="00E91D6A" w:rsidRDefault="00E91D6A" w:rsidP="00FB68B3">
      <w:pPr>
        <w:spacing w:after="0"/>
        <w:jc w:val="center"/>
        <w:rPr>
          <w:rFonts w:ascii="Arial" w:hAnsi="Arial" w:cs="Arial"/>
          <w:b/>
          <w:bCs/>
        </w:rPr>
      </w:pPr>
      <w:r w:rsidRPr="00E91D6A">
        <w:rPr>
          <w:rFonts w:ascii="Arial" w:hAnsi="Arial" w:cs="Arial"/>
          <w:b/>
          <w:bCs/>
        </w:rPr>
        <w:t>REGISTRO DE PREÇOS Nº 04/2026</w:t>
      </w:r>
    </w:p>
    <w:p w14:paraId="08BA5B71" w14:textId="77777777" w:rsidR="008F4162" w:rsidRDefault="008F4162" w:rsidP="008F4162">
      <w:pPr>
        <w:spacing w:after="0"/>
        <w:rPr>
          <w:rFonts w:ascii="Arial" w:hAnsi="Arial" w:cs="Arial"/>
        </w:rPr>
      </w:pPr>
    </w:p>
    <w:p w14:paraId="7052A83C" w14:textId="77777777" w:rsidR="008F4162" w:rsidRPr="00E62C94" w:rsidRDefault="008F4162" w:rsidP="008F4162">
      <w:pPr>
        <w:spacing w:after="0"/>
        <w:rPr>
          <w:rFonts w:ascii="Arial" w:hAnsi="Arial" w:cs="Arial"/>
        </w:rPr>
      </w:pPr>
    </w:p>
    <w:p w14:paraId="2E0CE9C1" w14:textId="77777777" w:rsidR="008F4162" w:rsidRDefault="008F4162" w:rsidP="008F4162">
      <w:pPr>
        <w:jc w:val="center"/>
        <w:rPr>
          <w:rFonts w:ascii="Arial" w:hAnsi="Arial" w:cs="Arial"/>
          <w:b/>
          <w:bCs/>
        </w:rPr>
      </w:pPr>
      <w:r w:rsidRPr="00E62C94">
        <w:rPr>
          <w:rFonts w:ascii="Arial" w:hAnsi="Arial" w:cs="Arial"/>
          <w:b/>
          <w:bCs/>
        </w:rPr>
        <w:t>ANEXO</w:t>
      </w:r>
      <w:r>
        <w:rPr>
          <w:rFonts w:ascii="Arial" w:hAnsi="Arial" w:cs="Arial"/>
          <w:b/>
          <w:bCs/>
        </w:rPr>
        <w:t xml:space="preserve"> </w:t>
      </w:r>
      <w:r w:rsidRPr="00E62C94">
        <w:rPr>
          <w:rFonts w:ascii="Arial" w:hAnsi="Arial" w:cs="Arial"/>
          <w:b/>
          <w:bCs/>
        </w:rPr>
        <w:t>V</w:t>
      </w:r>
    </w:p>
    <w:p w14:paraId="40705094" w14:textId="77777777" w:rsidR="008F4162" w:rsidRDefault="008F4162" w:rsidP="008F4162">
      <w:pPr>
        <w:jc w:val="center"/>
        <w:rPr>
          <w:rFonts w:ascii="Arial" w:hAnsi="Arial" w:cs="Arial"/>
          <w:b/>
          <w:bCs/>
        </w:rPr>
      </w:pPr>
      <w:r w:rsidRPr="000A5BC4">
        <w:rPr>
          <w:rFonts w:ascii="Arial" w:hAnsi="Arial" w:cs="Arial"/>
          <w:b/>
          <w:bCs/>
        </w:rPr>
        <w:t xml:space="preserve">MODELO DE </w:t>
      </w:r>
      <w:r>
        <w:rPr>
          <w:rFonts w:ascii="Arial" w:hAnsi="Arial" w:cs="Arial"/>
          <w:b/>
          <w:bCs/>
        </w:rPr>
        <w:t xml:space="preserve">DECLARAÇÃO DE IDONEIDADE </w:t>
      </w:r>
    </w:p>
    <w:p w14:paraId="2FD011D6" w14:textId="77777777" w:rsidR="008F4162" w:rsidRDefault="008F4162" w:rsidP="008F4162">
      <w:pPr>
        <w:jc w:val="center"/>
        <w:rPr>
          <w:rFonts w:ascii="Arial" w:hAnsi="Arial" w:cs="Arial"/>
          <w:b/>
          <w:bCs/>
        </w:rPr>
      </w:pPr>
    </w:p>
    <w:p w14:paraId="5C4910F0" w14:textId="77777777" w:rsidR="008F4162" w:rsidRPr="000A5BC4" w:rsidRDefault="008F4162" w:rsidP="008F4162">
      <w:pPr>
        <w:spacing w:line="360" w:lineRule="auto"/>
        <w:jc w:val="both"/>
        <w:rPr>
          <w:rFonts w:ascii="Arial" w:hAnsi="Arial" w:cs="Arial"/>
        </w:rPr>
      </w:pPr>
      <w:r w:rsidRPr="000A5BC4">
        <w:rPr>
          <w:rFonts w:ascii="Arial" w:hAnsi="Arial" w:cs="Arial"/>
        </w:rPr>
        <w:t xml:space="preserve">A empresa ............................................................................................., por intermédio de seu Representante Legal Sr............................ portador da Carteira de Identidade n.º .............................e CPF sob n.º...................................., declara sob as penas de lei que não foi declarada inidônea para licitar ou contratar com a Administração Pública, nos termos do inciso IV, do art. 156 da Lei 14.133/21, bem como a inexistência de fato superveniente impeditivo para contratação com o Poder Público, sendo que comunicarei qualquer fato ou evento superveniente à entrega dos documentos de habilitação que venha a alterar a atual situação quanto à capacidade jurídica, técnica, regularidade fiscal e idoneidade econômico-financeira bem como declaro que: </w:t>
      </w:r>
    </w:p>
    <w:p w14:paraId="7A1BAAFD" w14:textId="77777777" w:rsidR="008F4162" w:rsidRPr="000A5BC4" w:rsidRDefault="008F4162" w:rsidP="008F4162">
      <w:pPr>
        <w:spacing w:line="360" w:lineRule="auto"/>
        <w:ind w:firstLine="708"/>
        <w:jc w:val="both"/>
        <w:rPr>
          <w:rFonts w:ascii="Arial" w:hAnsi="Arial" w:cs="Arial"/>
        </w:rPr>
      </w:pPr>
      <w:r w:rsidRPr="000A5BC4">
        <w:rPr>
          <w:rFonts w:ascii="Arial" w:hAnsi="Arial" w:cs="Arial"/>
        </w:rPr>
        <w:t xml:space="preserve">a) Não foi declarada inidônea ou suspensas de participação em licitações, por qualquer entidade da administração pública direta ou indireta, de qualquer das esferas de governo; </w:t>
      </w:r>
    </w:p>
    <w:p w14:paraId="127BAA05" w14:textId="77777777" w:rsidR="008F4162" w:rsidRPr="000A5BC4" w:rsidRDefault="008F4162" w:rsidP="008F4162">
      <w:pPr>
        <w:spacing w:line="360" w:lineRule="auto"/>
        <w:ind w:firstLine="708"/>
        <w:jc w:val="both"/>
        <w:rPr>
          <w:rFonts w:ascii="Arial" w:hAnsi="Arial" w:cs="Arial"/>
        </w:rPr>
      </w:pPr>
      <w:r w:rsidRPr="000A5BC4">
        <w:rPr>
          <w:rFonts w:ascii="Arial" w:hAnsi="Arial" w:cs="Arial"/>
        </w:rPr>
        <w:t xml:space="preserve">b) Não está impedido de transacionar com a Administração Pública </w:t>
      </w:r>
    </w:p>
    <w:p w14:paraId="2D3629E8" w14:textId="77777777" w:rsidR="008F4162" w:rsidRPr="000A5BC4" w:rsidRDefault="008F4162" w:rsidP="008F4162">
      <w:pPr>
        <w:spacing w:line="360" w:lineRule="auto"/>
        <w:ind w:firstLine="708"/>
        <w:jc w:val="both"/>
        <w:rPr>
          <w:rFonts w:ascii="Arial" w:hAnsi="Arial" w:cs="Arial"/>
        </w:rPr>
      </w:pPr>
      <w:r w:rsidRPr="000A5BC4">
        <w:rPr>
          <w:rFonts w:ascii="Arial" w:hAnsi="Arial" w:cs="Arial"/>
        </w:rPr>
        <w:t xml:space="preserve">c) Não foi apenada com rescisão de contrato, que por deficiência dos serviços, ou por outro motivo igualmente grave, no transcorrer dos últimos 5(cinco) anos; </w:t>
      </w:r>
    </w:p>
    <w:p w14:paraId="11F26394" w14:textId="77777777" w:rsidR="008F4162" w:rsidRPr="000A5BC4" w:rsidRDefault="008F4162" w:rsidP="008F4162">
      <w:pPr>
        <w:spacing w:line="360" w:lineRule="auto"/>
        <w:ind w:firstLine="708"/>
        <w:jc w:val="both"/>
        <w:rPr>
          <w:rFonts w:ascii="Arial" w:hAnsi="Arial" w:cs="Arial"/>
        </w:rPr>
      </w:pPr>
      <w:r w:rsidRPr="000A5BC4">
        <w:rPr>
          <w:rFonts w:ascii="Arial" w:hAnsi="Arial" w:cs="Arial"/>
        </w:rPr>
        <w:t xml:space="preserve">d) Não incorre nas demais condições impeditivas previstas na Lei Federal n.º 14.133/21 e alterações posteriores. </w:t>
      </w:r>
    </w:p>
    <w:p w14:paraId="1AE2E462" w14:textId="77777777" w:rsidR="008F4162" w:rsidRPr="000A5BC4" w:rsidRDefault="008F4162" w:rsidP="008F4162">
      <w:pPr>
        <w:spacing w:line="360" w:lineRule="auto"/>
        <w:ind w:firstLine="708"/>
        <w:jc w:val="both"/>
        <w:rPr>
          <w:rFonts w:ascii="Arial" w:hAnsi="Arial" w:cs="Arial"/>
        </w:rPr>
      </w:pPr>
      <w:r w:rsidRPr="000A5BC4">
        <w:rPr>
          <w:rFonts w:ascii="Arial" w:hAnsi="Arial" w:cs="Arial"/>
        </w:rPr>
        <w:t>Por ser expressão da verdade, firmamos a presente.</w:t>
      </w:r>
    </w:p>
    <w:p w14:paraId="0D603F3F" w14:textId="77777777" w:rsidR="008F4162" w:rsidRPr="000A5BC4" w:rsidRDefault="008F4162" w:rsidP="008F4162">
      <w:pPr>
        <w:spacing w:line="360" w:lineRule="auto"/>
        <w:ind w:firstLine="708"/>
        <w:jc w:val="both"/>
        <w:rPr>
          <w:rFonts w:ascii="Arial" w:hAnsi="Arial" w:cs="Arial"/>
        </w:rPr>
      </w:pPr>
    </w:p>
    <w:p w14:paraId="40671DD7" w14:textId="77777777" w:rsidR="008F4162" w:rsidRPr="000A5BC4" w:rsidRDefault="008F4162" w:rsidP="008F4162">
      <w:pPr>
        <w:jc w:val="center"/>
        <w:rPr>
          <w:rFonts w:ascii="Arial" w:hAnsi="Arial" w:cs="Arial"/>
        </w:rPr>
      </w:pPr>
      <w:r w:rsidRPr="000A5BC4">
        <w:rPr>
          <w:rFonts w:ascii="Arial" w:hAnsi="Arial" w:cs="Arial"/>
        </w:rPr>
        <w:t>Local e data.</w:t>
      </w:r>
    </w:p>
    <w:p w14:paraId="4EF0A5A9" w14:textId="77777777" w:rsidR="008F4162" w:rsidRPr="000A5BC4" w:rsidRDefault="008F4162" w:rsidP="008F4162">
      <w:pPr>
        <w:jc w:val="center"/>
        <w:rPr>
          <w:rFonts w:ascii="Arial" w:hAnsi="Arial" w:cs="Arial"/>
        </w:rPr>
      </w:pPr>
    </w:p>
    <w:p w14:paraId="01101519" w14:textId="77777777" w:rsidR="008F4162" w:rsidRPr="000A5BC4" w:rsidRDefault="008F4162" w:rsidP="008F4162">
      <w:pPr>
        <w:spacing w:after="0"/>
        <w:jc w:val="center"/>
        <w:rPr>
          <w:rFonts w:ascii="Arial" w:hAnsi="Arial" w:cs="Arial"/>
        </w:rPr>
      </w:pPr>
      <w:r w:rsidRPr="000A5BC4">
        <w:rPr>
          <w:rFonts w:ascii="Arial" w:hAnsi="Arial" w:cs="Arial"/>
        </w:rPr>
        <w:t>______________________________________________________________</w:t>
      </w:r>
    </w:p>
    <w:p w14:paraId="6106053F" w14:textId="77777777" w:rsidR="008F4162" w:rsidRPr="000A5BC4" w:rsidRDefault="008F4162" w:rsidP="008F4162">
      <w:pPr>
        <w:spacing w:after="0"/>
        <w:jc w:val="center"/>
        <w:rPr>
          <w:rFonts w:ascii="Arial" w:hAnsi="Arial" w:cs="Arial"/>
          <w:b/>
          <w:bCs/>
        </w:rPr>
      </w:pPr>
      <w:r w:rsidRPr="000A5BC4">
        <w:rPr>
          <w:rFonts w:ascii="Arial" w:hAnsi="Arial" w:cs="Arial"/>
        </w:rPr>
        <w:t>Nome completo e assinatura do representante legal da empresa</w:t>
      </w:r>
    </w:p>
    <w:p w14:paraId="5ECE2CB3" w14:textId="77777777" w:rsidR="008F4162" w:rsidRDefault="008F4162" w:rsidP="007C2A1B">
      <w:pPr>
        <w:jc w:val="center"/>
        <w:rPr>
          <w:rFonts w:ascii="Arial" w:hAnsi="Arial" w:cs="Arial"/>
          <w:b/>
          <w:bCs/>
        </w:rPr>
      </w:pPr>
    </w:p>
    <w:p w14:paraId="560363C0" w14:textId="77777777" w:rsidR="008F4162" w:rsidRDefault="008F4162" w:rsidP="007C2A1B">
      <w:pPr>
        <w:jc w:val="center"/>
        <w:rPr>
          <w:rFonts w:ascii="Arial" w:hAnsi="Arial" w:cs="Arial"/>
          <w:b/>
          <w:bCs/>
        </w:rPr>
      </w:pPr>
    </w:p>
    <w:p w14:paraId="0F7BCF6C" w14:textId="77777777" w:rsidR="008F4162" w:rsidRDefault="008F4162" w:rsidP="007C2A1B">
      <w:pPr>
        <w:jc w:val="center"/>
        <w:rPr>
          <w:rFonts w:ascii="Arial" w:hAnsi="Arial" w:cs="Arial"/>
          <w:b/>
          <w:bCs/>
        </w:rPr>
      </w:pPr>
    </w:p>
    <w:p w14:paraId="3345E7EE" w14:textId="77777777" w:rsidR="00E91D6A" w:rsidRPr="00E91D6A" w:rsidRDefault="00E91D6A" w:rsidP="00FB68B3">
      <w:pPr>
        <w:spacing w:after="0"/>
        <w:jc w:val="center"/>
        <w:rPr>
          <w:rFonts w:ascii="Arial" w:hAnsi="Arial" w:cs="Arial"/>
          <w:b/>
          <w:bCs/>
        </w:rPr>
      </w:pPr>
      <w:r w:rsidRPr="00E91D6A">
        <w:rPr>
          <w:rFonts w:ascii="Arial" w:hAnsi="Arial" w:cs="Arial"/>
          <w:b/>
          <w:bCs/>
        </w:rPr>
        <w:lastRenderedPageBreak/>
        <w:t>PREGÃO ELETRÔNICO Nº 06/2026</w:t>
      </w:r>
    </w:p>
    <w:p w14:paraId="1BDF71ED" w14:textId="77777777" w:rsidR="00E91D6A" w:rsidRDefault="00E91D6A" w:rsidP="00FB68B3">
      <w:pPr>
        <w:spacing w:after="0"/>
        <w:jc w:val="center"/>
        <w:rPr>
          <w:rFonts w:ascii="Arial" w:hAnsi="Arial" w:cs="Arial"/>
          <w:b/>
          <w:bCs/>
        </w:rPr>
      </w:pPr>
      <w:r w:rsidRPr="00E91D6A">
        <w:rPr>
          <w:rFonts w:ascii="Arial" w:hAnsi="Arial" w:cs="Arial"/>
          <w:b/>
          <w:bCs/>
        </w:rPr>
        <w:t>REGISTRO DE PREÇOS Nº 04/2026</w:t>
      </w:r>
    </w:p>
    <w:p w14:paraId="132C1D9C" w14:textId="77777777" w:rsidR="008F4162" w:rsidRDefault="008F4162" w:rsidP="008F4162">
      <w:pPr>
        <w:spacing w:after="0"/>
        <w:rPr>
          <w:rFonts w:ascii="Arial" w:hAnsi="Arial" w:cs="Arial"/>
        </w:rPr>
      </w:pPr>
    </w:p>
    <w:p w14:paraId="02FE2843" w14:textId="61F57466" w:rsidR="008F4162" w:rsidRPr="00E62C94" w:rsidRDefault="008F4162" w:rsidP="007C2A1B">
      <w:pPr>
        <w:jc w:val="center"/>
        <w:rPr>
          <w:rFonts w:ascii="Arial" w:hAnsi="Arial" w:cs="Arial"/>
          <w:b/>
          <w:bCs/>
        </w:rPr>
      </w:pPr>
      <w:r w:rsidRPr="00E62C94">
        <w:rPr>
          <w:rFonts w:ascii="Arial" w:hAnsi="Arial" w:cs="Arial"/>
          <w:b/>
          <w:bCs/>
        </w:rPr>
        <w:t>ANEXO</w:t>
      </w:r>
      <w:r>
        <w:rPr>
          <w:rFonts w:ascii="Arial" w:hAnsi="Arial" w:cs="Arial"/>
          <w:b/>
          <w:bCs/>
        </w:rPr>
        <w:t xml:space="preserve"> </w:t>
      </w:r>
      <w:r w:rsidRPr="00E62C94">
        <w:rPr>
          <w:rFonts w:ascii="Arial" w:hAnsi="Arial" w:cs="Arial"/>
          <w:b/>
          <w:bCs/>
        </w:rPr>
        <w:t>V</w:t>
      </w:r>
      <w:r>
        <w:rPr>
          <w:rFonts w:ascii="Arial" w:hAnsi="Arial" w:cs="Arial"/>
          <w:b/>
          <w:bCs/>
        </w:rPr>
        <w:t>I</w:t>
      </w:r>
    </w:p>
    <w:p w14:paraId="6F8FC5AD" w14:textId="030F6B30" w:rsidR="0095328C" w:rsidRPr="0095328C" w:rsidRDefault="0095328C" w:rsidP="0095328C">
      <w:pPr>
        <w:jc w:val="center"/>
        <w:rPr>
          <w:rFonts w:ascii="Arial" w:hAnsi="Arial" w:cs="Arial"/>
        </w:rPr>
      </w:pPr>
      <w:r w:rsidRPr="0095328C">
        <w:rPr>
          <w:rFonts w:ascii="Arial" w:hAnsi="Arial" w:cs="Arial"/>
          <w:b/>
          <w:bCs/>
        </w:rPr>
        <w:t xml:space="preserve">MINUTA </w:t>
      </w:r>
      <w:r w:rsidRPr="000E3C8C">
        <w:rPr>
          <w:rFonts w:ascii="Arial" w:hAnsi="Arial" w:cs="Arial"/>
          <w:b/>
          <w:bCs/>
        </w:rPr>
        <w:t xml:space="preserve">DE ATA DE REGISTRO DE PREÇOS Nº </w:t>
      </w:r>
      <w:r w:rsidR="006E433C" w:rsidRPr="000E3C8C">
        <w:rPr>
          <w:rFonts w:ascii="Arial" w:hAnsi="Arial" w:cs="Arial"/>
          <w:b/>
          <w:bCs/>
        </w:rPr>
        <w:t>0</w:t>
      </w:r>
      <w:r w:rsidR="0009393D">
        <w:rPr>
          <w:rFonts w:ascii="Arial" w:hAnsi="Arial" w:cs="Arial"/>
          <w:b/>
          <w:bCs/>
        </w:rPr>
        <w:t>..</w:t>
      </w:r>
      <w:r w:rsidRPr="000E3C8C">
        <w:rPr>
          <w:rFonts w:ascii="Arial" w:hAnsi="Arial" w:cs="Arial"/>
          <w:b/>
          <w:bCs/>
        </w:rPr>
        <w:t>/202</w:t>
      </w:r>
      <w:r w:rsidR="00012D58">
        <w:rPr>
          <w:rFonts w:ascii="Arial" w:hAnsi="Arial" w:cs="Arial"/>
          <w:b/>
          <w:bCs/>
        </w:rPr>
        <w:t>6</w:t>
      </w:r>
    </w:p>
    <w:p w14:paraId="08AF4792" w14:textId="77777777" w:rsidR="0095328C" w:rsidRDefault="0095328C" w:rsidP="0095328C">
      <w:pPr>
        <w:jc w:val="both"/>
        <w:rPr>
          <w:rFonts w:ascii="Arial" w:hAnsi="Arial" w:cs="Arial"/>
        </w:rPr>
      </w:pPr>
    </w:p>
    <w:p w14:paraId="11F79DE3" w14:textId="13949982" w:rsidR="0095328C" w:rsidRPr="00012D58" w:rsidRDefault="0095328C" w:rsidP="00377828">
      <w:pPr>
        <w:jc w:val="both"/>
        <w:rPr>
          <w:rFonts w:ascii="Arial" w:hAnsi="Arial" w:cs="Arial"/>
          <w:b/>
          <w:bCs/>
        </w:rPr>
      </w:pPr>
      <w:r w:rsidRPr="00012D58">
        <w:rPr>
          <w:rFonts w:ascii="Arial" w:hAnsi="Arial" w:cs="Arial"/>
        </w:rPr>
        <w:t>Aos ........... dias do mês de ...... de 202</w:t>
      </w:r>
      <w:r w:rsidR="002F410E" w:rsidRPr="00012D58">
        <w:rPr>
          <w:rFonts w:ascii="Arial" w:hAnsi="Arial" w:cs="Arial"/>
        </w:rPr>
        <w:t>6</w:t>
      </w:r>
      <w:r w:rsidRPr="00012D58">
        <w:rPr>
          <w:rFonts w:ascii="Arial" w:hAnsi="Arial" w:cs="Arial"/>
        </w:rPr>
        <w:t>, nas dependências do Departamento de Licitações da Secretaria Municipal da Administração, situado na Rua Padre Stripolli, n.º 1150, centro em Camargo/RS, nos termos do art. 82, da Lei nº 14.133/2021, de 1º de abril de 2021,</w:t>
      </w:r>
      <w:r w:rsidR="00377828" w:rsidRPr="00012D58">
        <w:rPr>
          <w:rFonts w:ascii="Arial" w:hAnsi="Arial" w:cs="Arial"/>
        </w:rPr>
        <w:t xml:space="preserve"> </w:t>
      </w:r>
      <w:r w:rsidR="00377828" w:rsidRPr="00012D58">
        <w:rPr>
          <w:rFonts w:ascii="Arial" w:eastAsia="Arial" w:hAnsi="Arial" w:cs="Arial"/>
          <w:lang w:eastAsia="zh-CN"/>
        </w:rPr>
        <w:t xml:space="preserve">neste ato representado pela Prefeita Municipal, Senhora </w:t>
      </w:r>
      <w:r w:rsidR="00377828" w:rsidRPr="00012D58">
        <w:rPr>
          <w:rFonts w:ascii="Arial" w:eastAsia="Arial" w:hAnsi="Arial" w:cs="Arial"/>
          <w:b/>
          <w:bCs/>
          <w:lang w:eastAsia="zh-CN"/>
        </w:rPr>
        <w:t>Jeanice De Freitas Fernandes</w:t>
      </w:r>
      <w:r w:rsidR="00377828" w:rsidRPr="00012D58">
        <w:rPr>
          <w:rFonts w:ascii="Arial" w:eastAsia="Arial" w:hAnsi="Arial" w:cs="Arial"/>
          <w:lang w:eastAsia="zh-CN"/>
        </w:rPr>
        <w:t xml:space="preserve">, regularmente investido no cargo,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w:t>
      </w:r>
      <w:r w:rsidRPr="00012D58">
        <w:rPr>
          <w:rFonts w:ascii="Arial" w:hAnsi="Arial" w:cs="Arial"/>
        </w:rPr>
        <w:t>para</w:t>
      </w:r>
      <w:r w:rsidR="00D83D3D" w:rsidRPr="00012D58">
        <w:rPr>
          <w:rFonts w:ascii="Arial" w:hAnsi="Arial" w:cs="Arial"/>
        </w:rPr>
        <w:t xml:space="preserve"> </w:t>
      </w:r>
      <w:r w:rsidR="005B117F" w:rsidRPr="005B117F">
        <w:rPr>
          <w:rFonts w:ascii="Arial" w:hAnsi="Arial" w:cs="Arial"/>
          <w:b/>
          <w:bCs/>
        </w:rPr>
        <w:t>FUTURO E/OU EVENTUAL FORNECIMENTO DE NITROGÊNIO LÍQUIDO PARA MANUTENÇÃO DO SÊMEN BOVINO DO PROGRAMA MUNICIPAL DE INCENTIVO À AGRICULTURA, INSTITUÍDO PELO MUNICÍPIO DE CAMARGO/RS</w:t>
      </w:r>
      <w:r w:rsidR="00012D58" w:rsidRPr="00012D58">
        <w:rPr>
          <w:rFonts w:ascii="Arial" w:hAnsi="Arial" w:cs="Arial"/>
          <w:b/>
          <w:bCs/>
        </w:rPr>
        <w:t xml:space="preserve">, </w:t>
      </w:r>
      <w:r w:rsidRPr="00012D58">
        <w:rPr>
          <w:rFonts w:ascii="Arial" w:hAnsi="Arial" w:cs="Arial"/>
        </w:rPr>
        <w:t xml:space="preserve">com critério de julgamento </w:t>
      </w:r>
      <w:r w:rsidR="00FC0A3D" w:rsidRPr="00012D58">
        <w:rPr>
          <w:rFonts w:ascii="Arial" w:hAnsi="Arial" w:cs="Arial"/>
        </w:rPr>
        <w:t>menor preço por item</w:t>
      </w:r>
      <w:r w:rsidRPr="00012D58">
        <w:rPr>
          <w:rFonts w:ascii="Arial" w:hAnsi="Arial" w:cs="Arial"/>
        </w:rPr>
        <w:t xml:space="preserve">, observadas as cláusulas estabelecidas no Edital que regeu o certame, conforme segue: </w:t>
      </w:r>
    </w:p>
    <w:p w14:paraId="6370C8BB" w14:textId="77777777" w:rsidR="0095328C" w:rsidRPr="00012D58" w:rsidRDefault="0095328C" w:rsidP="00B17465">
      <w:pPr>
        <w:spacing w:after="0"/>
        <w:rPr>
          <w:rFonts w:ascii="Arial" w:hAnsi="Arial" w:cs="Arial"/>
        </w:rPr>
      </w:pPr>
      <w:r w:rsidRPr="00012D58">
        <w:rPr>
          <w:rFonts w:ascii="Arial" w:hAnsi="Arial" w:cs="Arial"/>
          <w:b/>
          <w:bCs/>
        </w:rPr>
        <w:t xml:space="preserve">1. OBJETO </w:t>
      </w:r>
    </w:p>
    <w:p w14:paraId="735355EF" w14:textId="77777777" w:rsidR="00012D58" w:rsidRPr="00012D58" w:rsidRDefault="0095328C" w:rsidP="00B17465">
      <w:pPr>
        <w:spacing w:after="0"/>
        <w:jc w:val="both"/>
        <w:rPr>
          <w:rFonts w:ascii="Arial" w:hAnsi="Arial" w:cs="Arial"/>
        </w:rPr>
      </w:pPr>
      <w:r w:rsidRPr="00012D58">
        <w:rPr>
          <w:rFonts w:ascii="Arial" w:hAnsi="Arial" w:cs="Arial"/>
          <w:b/>
          <w:bCs/>
        </w:rPr>
        <w:t>1.1</w:t>
      </w:r>
      <w:r w:rsidRPr="00012D58">
        <w:rPr>
          <w:rFonts w:ascii="Arial" w:hAnsi="Arial" w:cs="Arial"/>
        </w:rPr>
        <w:t xml:space="preserve"> A presente Ata de Registro de Preços tem por finalidade registrar os preços </w:t>
      </w:r>
      <w:r w:rsidR="00B17465" w:rsidRPr="00012D58">
        <w:rPr>
          <w:rFonts w:ascii="Arial" w:hAnsi="Arial" w:cs="Arial"/>
        </w:rPr>
        <w:t xml:space="preserve">para futura e eventual </w:t>
      </w:r>
    </w:p>
    <w:p w14:paraId="550445E3" w14:textId="7C1982CB" w:rsidR="00B17465" w:rsidRPr="005B117F" w:rsidRDefault="00012D58" w:rsidP="00B17465">
      <w:pPr>
        <w:spacing w:after="0"/>
        <w:jc w:val="both"/>
        <w:rPr>
          <w:rFonts w:ascii="Arial" w:hAnsi="Arial" w:cs="Arial"/>
          <w:b/>
          <w:bCs/>
        </w:rPr>
      </w:pPr>
      <w:r w:rsidRPr="005B117F">
        <w:rPr>
          <w:rFonts w:ascii="Arial" w:hAnsi="Arial" w:cs="Arial"/>
          <w:b/>
          <w:bCs/>
        </w:rPr>
        <w:t xml:space="preserve">aquisição de </w:t>
      </w:r>
      <w:r w:rsidR="005B117F" w:rsidRPr="005B117F">
        <w:rPr>
          <w:rFonts w:ascii="Arial" w:hAnsi="Arial" w:cs="Arial"/>
          <w:b/>
          <w:bCs/>
        </w:rPr>
        <w:t>nitrogênio líquido para manutenção do sêmen bovino do Programa Municipal de Incentivo à Agricultura, instituído pelo Município de Camargo/RS</w:t>
      </w:r>
      <w:r w:rsidR="00B17465" w:rsidRPr="00012D58">
        <w:rPr>
          <w:rFonts w:ascii="Arial" w:hAnsi="Arial" w:cs="Arial"/>
        </w:rPr>
        <w:t>.</w:t>
      </w:r>
    </w:p>
    <w:p w14:paraId="56606C1F" w14:textId="6D57A444" w:rsidR="00FF3971" w:rsidRPr="00012D58" w:rsidRDefault="00FF3971" w:rsidP="00B17465">
      <w:pPr>
        <w:spacing w:after="0"/>
        <w:jc w:val="both"/>
        <w:rPr>
          <w:rFonts w:ascii="Arial" w:hAnsi="Arial" w:cs="Arial"/>
        </w:rPr>
      </w:pPr>
      <w:r>
        <w:rPr>
          <w:rFonts w:ascii="Arial" w:hAnsi="Arial" w:cs="Arial"/>
          <w:b/>
          <w:bCs/>
          <w:color w:val="000000" w:themeColor="text1"/>
        </w:rPr>
        <w:t>1.2.</w:t>
      </w:r>
      <w:r w:rsidRPr="009F32D0">
        <w:rPr>
          <w:rFonts w:ascii="Arial" w:hAnsi="Arial" w:cs="Arial"/>
          <w:color w:val="000000" w:themeColor="text1"/>
        </w:rPr>
        <w:t xml:space="preserve"> O fornecedor deverá disponibilizar funcionários para efetuar o descarregamento</w:t>
      </w:r>
      <w:r>
        <w:rPr>
          <w:rFonts w:ascii="Arial" w:hAnsi="Arial" w:cs="Arial"/>
          <w:color w:val="000000" w:themeColor="text1"/>
        </w:rPr>
        <w:t xml:space="preserve"> dos materiais</w:t>
      </w:r>
      <w:r w:rsidRPr="009F32D0">
        <w:rPr>
          <w:rFonts w:ascii="Arial" w:hAnsi="Arial" w:cs="Arial"/>
          <w:color w:val="000000" w:themeColor="text1"/>
        </w:rPr>
        <w:t>.</w:t>
      </w:r>
      <w:r>
        <w:rPr>
          <w:rFonts w:ascii="Arial" w:hAnsi="Arial" w:cs="Arial"/>
          <w:color w:val="000000" w:themeColor="text1"/>
        </w:rPr>
        <w:t xml:space="preserve"> </w:t>
      </w:r>
    </w:p>
    <w:p w14:paraId="2C402EA5" w14:textId="77777777" w:rsidR="00B17465" w:rsidRPr="00B17465" w:rsidRDefault="00B17465" w:rsidP="00B17465">
      <w:pPr>
        <w:spacing w:after="0"/>
        <w:jc w:val="both"/>
        <w:rPr>
          <w:rFonts w:ascii="Arial" w:hAnsi="Arial" w:cs="Arial"/>
        </w:rPr>
      </w:pPr>
    </w:p>
    <w:p w14:paraId="1D37FBBA" w14:textId="791F0B65" w:rsidR="0095328C" w:rsidRPr="0095328C" w:rsidRDefault="0095328C" w:rsidP="00B17465">
      <w:pPr>
        <w:spacing w:after="0"/>
        <w:rPr>
          <w:rFonts w:ascii="Arial" w:hAnsi="Arial" w:cs="Arial"/>
        </w:rPr>
      </w:pPr>
      <w:r w:rsidRPr="0095328C">
        <w:rPr>
          <w:rFonts w:ascii="Arial" w:hAnsi="Arial" w:cs="Arial"/>
          <w:b/>
          <w:bCs/>
        </w:rPr>
        <w:t xml:space="preserve">2. VALIDADE </w:t>
      </w:r>
    </w:p>
    <w:p w14:paraId="07C0DD79" w14:textId="2C511EE9" w:rsidR="0095328C" w:rsidRPr="0095328C" w:rsidRDefault="0095328C" w:rsidP="00B17465">
      <w:pPr>
        <w:spacing w:after="0"/>
        <w:jc w:val="both"/>
        <w:rPr>
          <w:rFonts w:ascii="Arial" w:hAnsi="Arial" w:cs="Arial"/>
        </w:rPr>
      </w:pPr>
      <w:r w:rsidRPr="0095328C">
        <w:rPr>
          <w:rFonts w:ascii="Arial" w:hAnsi="Arial" w:cs="Arial"/>
          <w:b/>
          <w:bCs/>
        </w:rPr>
        <w:t>2.1</w:t>
      </w:r>
      <w:r w:rsidRPr="0095328C">
        <w:rPr>
          <w:rFonts w:ascii="Arial" w:hAnsi="Arial" w:cs="Arial"/>
        </w:rPr>
        <w:t xml:space="preserve"> O prazo de validade da Ata de Registro de Preços será de </w:t>
      </w:r>
      <w:r w:rsidR="0009393D">
        <w:rPr>
          <w:rFonts w:ascii="Arial" w:hAnsi="Arial" w:cs="Arial"/>
        </w:rPr>
        <w:t>12</w:t>
      </w:r>
      <w:r w:rsidRPr="0095328C">
        <w:rPr>
          <w:rFonts w:ascii="Arial" w:hAnsi="Arial" w:cs="Arial"/>
        </w:rPr>
        <w:t xml:space="preserve"> (</w:t>
      </w:r>
      <w:r w:rsidR="0009393D">
        <w:rPr>
          <w:rFonts w:ascii="Arial" w:hAnsi="Arial" w:cs="Arial"/>
        </w:rPr>
        <w:t>doze</w:t>
      </w:r>
      <w:r w:rsidRPr="0095328C">
        <w:rPr>
          <w:rFonts w:ascii="Arial" w:hAnsi="Arial" w:cs="Arial"/>
        </w:rPr>
        <w:t xml:space="preserve">) </w:t>
      </w:r>
      <w:r w:rsidR="0009393D">
        <w:rPr>
          <w:rFonts w:ascii="Arial" w:hAnsi="Arial" w:cs="Arial"/>
        </w:rPr>
        <w:t>meses</w:t>
      </w:r>
      <w:r w:rsidRPr="0095328C">
        <w:rPr>
          <w:rFonts w:ascii="Arial" w:hAnsi="Arial" w:cs="Arial"/>
        </w:rPr>
        <w:t>, a partir da data de sua assinatura, podendo ser prorrogada por igual período,</w:t>
      </w:r>
      <w:r w:rsidR="00E54701">
        <w:rPr>
          <w:rFonts w:ascii="Arial" w:hAnsi="Arial" w:cs="Arial"/>
        </w:rPr>
        <w:t xml:space="preserve"> inclusive com a renovação dos quantitativos inicialmente registrados, </w:t>
      </w:r>
      <w:r w:rsidRPr="0095328C">
        <w:rPr>
          <w:rFonts w:ascii="Arial" w:hAnsi="Arial" w:cs="Arial"/>
        </w:rPr>
        <w:t xml:space="preserve">desde que comprovado o preço vantajoso, conforme art. 84 da Lei nº 14.133/2021. </w:t>
      </w:r>
    </w:p>
    <w:p w14:paraId="0CFD28B4" w14:textId="757A0924" w:rsidR="0095328C" w:rsidRPr="0095328C" w:rsidRDefault="0095328C" w:rsidP="0095328C">
      <w:pPr>
        <w:jc w:val="both"/>
        <w:rPr>
          <w:rFonts w:ascii="Arial" w:hAnsi="Arial" w:cs="Arial"/>
        </w:rPr>
      </w:pPr>
      <w:r w:rsidRPr="0095328C">
        <w:rPr>
          <w:rFonts w:ascii="Arial" w:hAnsi="Arial" w:cs="Arial"/>
          <w:b/>
          <w:bCs/>
        </w:rPr>
        <w:t>2.2</w:t>
      </w:r>
      <w:r w:rsidRPr="0095328C">
        <w:rPr>
          <w:rFonts w:ascii="Arial" w:hAnsi="Arial" w:cs="Arial"/>
        </w:rPr>
        <w:t xml:space="preserve"> </w:t>
      </w:r>
      <w:r w:rsidRPr="003A261D">
        <w:rPr>
          <w:rFonts w:ascii="Arial" w:hAnsi="Arial" w:cs="Arial"/>
        </w:rPr>
        <w:t>Conforme art. 83, da Lei nº 14.133/2021</w:t>
      </w:r>
      <w:r w:rsidRPr="0095328C">
        <w:rPr>
          <w:rFonts w:ascii="Arial" w:hAnsi="Arial" w:cs="Arial"/>
        </w:rPr>
        <w:t xml:space="preserve">, a Administração não está obrigada a realizar contratação por intermédio dessa Ata, podendo adotar, para tanto, licitação específica para o pretendido, desde que motivadamente, assegurando-se, todavia, a preferência de contratação aos registrados, no caso de igualdade de condições. </w:t>
      </w:r>
    </w:p>
    <w:p w14:paraId="670F2847" w14:textId="77777777" w:rsidR="0095328C" w:rsidRPr="0095328C" w:rsidRDefault="0095328C" w:rsidP="00B17465">
      <w:pPr>
        <w:spacing w:after="0"/>
        <w:rPr>
          <w:rFonts w:ascii="Arial" w:hAnsi="Arial" w:cs="Arial"/>
        </w:rPr>
      </w:pPr>
      <w:r w:rsidRPr="0095328C">
        <w:rPr>
          <w:rFonts w:ascii="Arial" w:hAnsi="Arial" w:cs="Arial"/>
          <w:b/>
          <w:bCs/>
        </w:rPr>
        <w:t xml:space="preserve">3. DA CARONA </w:t>
      </w:r>
    </w:p>
    <w:p w14:paraId="4B89100C" w14:textId="77777777" w:rsidR="0095328C" w:rsidRDefault="0095328C" w:rsidP="00B17465">
      <w:pPr>
        <w:spacing w:after="0"/>
        <w:rPr>
          <w:rFonts w:ascii="Arial" w:hAnsi="Arial" w:cs="Arial"/>
        </w:rPr>
      </w:pPr>
      <w:r w:rsidRPr="0095328C">
        <w:rPr>
          <w:rFonts w:ascii="Arial" w:hAnsi="Arial" w:cs="Arial"/>
          <w:b/>
          <w:bCs/>
        </w:rPr>
        <w:t>3.1</w:t>
      </w:r>
      <w:r w:rsidRPr="0095328C">
        <w:rPr>
          <w:rFonts w:ascii="Arial" w:hAnsi="Arial" w:cs="Arial"/>
        </w:rPr>
        <w:t xml:space="preserve"> Não será admitida a adesão à Ata de Registro de Preços decorrente desta licitação. </w:t>
      </w:r>
    </w:p>
    <w:p w14:paraId="5D1C4475" w14:textId="77777777" w:rsidR="00B17465" w:rsidRPr="0095328C" w:rsidRDefault="00B17465" w:rsidP="00B17465">
      <w:pPr>
        <w:spacing w:after="0"/>
        <w:rPr>
          <w:rFonts w:ascii="Arial" w:hAnsi="Arial" w:cs="Arial"/>
        </w:rPr>
      </w:pPr>
    </w:p>
    <w:p w14:paraId="6439778C" w14:textId="77777777" w:rsidR="0095328C" w:rsidRPr="0095328C" w:rsidRDefault="0095328C" w:rsidP="00B17465">
      <w:pPr>
        <w:spacing w:after="0"/>
        <w:rPr>
          <w:rFonts w:ascii="Arial" w:hAnsi="Arial" w:cs="Arial"/>
        </w:rPr>
      </w:pPr>
      <w:r w:rsidRPr="0095328C">
        <w:rPr>
          <w:rFonts w:ascii="Arial" w:hAnsi="Arial" w:cs="Arial"/>
          <w:b/>
          <w:bCs/>
        </w:rPr>
        <w:t xml:space="preserve">4. PREÇOS, ESPECIFICAÇÕES E QUANTITATIVOS </w:t>
      </w:r>
    </w:p>
    <w:p w14:paraId="1A369AFD" w14:textId="0BAC11E0" w:rsidR="000A0308" w:rsidRDefault="0095328C" w:rsidP="00B17465">
      <w:pPr>
        <w:spacing w:after="0"/>
        <w:jc w:val="both"/>
        <w:rPr>
          <w:rFonts w:ascii="Arial" w:hAnsi="Arial" w:cs="Arial"/>
        </w:rPr>
      </w:pPr>
      <w:r w:rsidRPr="0095328C">
        <w:rPr>
          <w:rFonts w:ascii="Arial" w:hAnsi="Arial" w:cs="Arial"/>
          <w:b/>
          <w:bCs/>
        </w:rPr>
        <w:t>4.1</w:t>
      </w:r>
      <w:r w:rsidRPr="0095328C">
        <w:rPr>
          <w:rFonts w:ascii="Arial" w:hAnsi="Arial" w:cs="Arial"/>
        </w:rPr>
        <w:t xml:space="preserve"> O preço registrado, as especificações do objeto, as quantidades máximas de cada item, fornecedor(es) e demais informações são as que seguem:</w:t>
      </w:r>
    </w:p>
    <w:p w14:paraId="57423E13" w14:textId="77777777" w:rsidR="00774952" w:rsidRPr="000A0308" w:rsidRDefault="00774952" w:rsidP="00B17465">
      <w:pPr>
        <w:spacing w:after="0"/>
        <w:jc w:val="both"/>
        <w:rPr>
          <w:rFonts w:ascii="Arial" w:hAnsi="Arial" w:cs="Arial"/>
          <w:lang w:val="pt-PT"/>
        </w:rPr>
      </w:pPr>
    </w:p>
    <w:tbl>
      <w:tblPr>
        <w:tblStyle w:val="Tabelacomgrade"/>
        <w:tblW w:w="0" w:type="auto"/>
        <w:tblLook w:val="04A0" w:firstRow="1" w:lastRow="0" w:firstColumn="1" w:lastColumn="0" w:noHBand="0" w:noVBand="1"/>
      </w:tblPr>
      <w:tblGrid>
        <w:gridCol w:w="704"/>
        <w:gridCol w:w="1559"/>
        <w:gridCol w:w="2127"/>
        <w:gridCol w:w="4110"/>
        <w:gridCol w:w="1271"/>
      </w:tblGrid>
      <w:tr w:rsidR="0095328C" w14:paraId="481E837E" w14:textId="77777777" w:rsidTr="0095328C">
        <w:tc>
          <w:tcPr>
            <w:tcW w:w="704" w:type="dxa"/>
            <w:shd w:val="clear" w:color="auto" w:fill="D9D9D9" w:themeFill="background1" w:themeFillShade="D9"/>
          </w:tcPr>
          <w:p w14:paraId="65A9FC6E" w14:textId="5BDA6F1F" w:rsidR="0095328C" w:rsidRPr="0095328C" w:rsidRDefault="0095328C" w:rsidP="000A0308">
            <w:pPr>
              <w:rPr>
                <w:rFonts w:ascii="Arial" w:hAnsi="Arial" w:cs="Arial"/>
                <w:b/>
                <w:bCs/>
                <w:lang w:val="pt-PT"/>
              </w:rPr>
            </w:pPr>
            <w:r w:rsidRPr="0095328C">
              <w:rPr>
                <w:rFonts w:ascii="Arial" w:hAnsi="Arial" w:cs="Arial"/>
                <w:b/>
                <w:bCs/>
                <w:lang w:val="pt-PT"/>
              </w:rPr>
              <w:t xml:space="preserve">Item </w:t>
            </w:r>
          </w:p>
        </w:tc>
        <w:tc>
          <w:tcPr>
            <w:tcW w:w="1559" w:type="dxa"/>
            <w:shd w:val="clear" w:color="auto" w:fill="D9D9D9" w:themeFill="background1" w:themeFillShade="D9"/>
          </w:tcPr>
          <w:p w14:paraId="4545EDDD" w14:textId="1C34820E" w:rsidR="0095328C" w:rsidRPr="0095328C" w:rsidRDefault="0095328C" w:rsidP="000A0308">
            <w:pPr>
              <w:rPr>
                <w:rFonts w:ascii="Arial" w:hAnsi="Arial" w:cs="Arial"/>
                <w:b/>
                <w:bCs/>
                <w:lang w:val="pt-PT"/>
              </w:rPr>
            </w:pPr>
            <w:r w:rsidRPr="0095328C">
              <w:rPr>
                <w:rFonts w:ascii="Arial" w:hAnsi="Arial" w:cs="Arial"/>
                <w:b/>
                <w:bCs/>
                <w:lang w:val="pt-PT"/>
              </w:rPr>
              <w:t xml:space="preserve">Descrição </w:t>
            </w:r>
          </w:p>
        </w:tc>
        <w:tc>
          <w:tcPr>
            <w:tcW w:w="2127" w:type="dxa"/>
            <w:shd w:val="clear" w:color="auto" w:fill="D9D9D9" w:themeFill="background1" w:themeFillShade="D9"/>
          </w:tcPr>
          <w:p w14:paraId="26C31DCA" w14:textId="11378E47" w:rsidR="0095328C" w:rsidRPr="0095328C" w:rsidRDefault="0095328C" w:rsidP="000A0308">
            <w:pPr>
              <w:rPr>
                <w:rFonts w:ascii="Arial" w:hAnsi="Arial" w:cs="Arial"/>
                <w:b/>
                <w:bCs/>
                <w:lang w:val="pt-PT"/>
              </w:rPr>
            </w:pPr>
            <w:r w:rsidRPr="0095328C">
              <w:rPr>
                <w:rFonts w:ascii="Arial" w:hAnsi="Arial" w:cs="Arial"/>
                <w:b/>
                <w:bCs/>
                <w:lang w:val="pt-PT"/>
              </w:rPr>
              <w:t xml:space="preserve">Quantidade máxima prevista </w:t>
            </w:r>
          </w:p>
        </w:tc>
        <w:tc>
          <w:tcPr>
            <w:tcW w:w="4110" w:type="dxa"/>
            <w:shd w:val="clear" w:color="auto" w:fill="D9D9D9" w:themeFill="background1" w:themeFillShade="D9"/>
          </w:tcPr>
          <w:p w14:paraId="265A9471" w14:textId="627A36D5" w:rsidR="0095328C" w:rsidRPr="0095328C" w:rsidRDefault="0095328C" w:rsidP="000A0308">
            <w:pPr>
              <w:rPr>
                <w:rFonts w:ascii="Arial" w:hAnsi="Arial" w:cs="Arial"/>
                <w:b/>
                <w:bCs/>
                <w:lang w:val="pt-PT"/>
              </w:rPr>
            </w:pPr>
            <w:r w:rsidRPr="0095328C">
              <w:rPr>
                <w:rFonts w:ascii="Arial" w:hAnsi="Arial" w:cs="Arial"/>
                <w:b/>
                <w:bCs/>
                <w:lang w:val="pt-PT"/>
              </w:rPr>
              <w:t>Empresa (CNPJ e dados de contato</w:t>
            </w:r>
          </w:p>
        </w:tc>
        <w:tc>
          <w:tcPr>
            <w:tcW w:w="1271" w:type="dxa"/>
            <w:shd w:val="clear" w:color="auto" w:fill="D9D9D9" w:themeFill="background1" w:themeFillShade="D9"/>
          </w:tcPr>
          <w:p w14:paraId="7BFD8684" w14:textId="262B67A4" w:rsidR="0095328C" w:rsidRPr="0095328C" w:rsidRDefault="0095328C" w:rsidP="000A0308">
            <w:pPr>
              <w:rPr>
                <w:rFonts w:ascii="Arial" w:hAnsi="Arial" w:cs="Arial"/>
                <w:b/>
                <w:bCs/>
                <w:lang w:val="pt-PT"/>
              </w:rPr>
            </w:pPr>
            <w:r w:rsidRPr="0095328C">
              <w:rPr>
                <w:rFonts w:ascii="Arial" w:hAnsi="Arial" w:cs="Arial"/>
                <w:b/>
                <w:bCs/>
                <w:lang w:val="pt-PT"/>
              </w:rPr>
              <w:t xml:space="preserve">Valor unitário </w:t>
            </w:r>
          </w:p>
        </w:tc>
      </w:tr>
      <w:tr w:rsidR="0095328C" w14:paraId="0DB2F521" w14:textId="77777777" w:rsidTr="0095328C">
        <w:tc>
          <w:tcPr>
            <w:tcW w:w="704" w:type="dxa"/>
          </w:tcPr>
          <w:p w14:paraId="1F13789B" w14:textId="77777777" w:rsidR="0095328C" w:rsidRDefault="0095328C" w:rsidP="000A0308">
            <w:pPr>
              <w:rPr>
                <w:rFonts w:ascii="Arial" w:hAnsi="Arial" w:cs="Arial"/>
                <w:lang w:val="pt-PT"/>
              </w:rPr>
            </w:pPr>
          </w:p>
        </w:tc>
        <w:tc>
          <w:tcPr>
            <w:tcW w:w="1559" w:type="dxa"/>
          </w:tcPr>
          <w:p w14:paraId="490687E2" w14:textId="77777777" w:rsidR="0095328C" w:rsidRDefault="0095328C" w:rsidP="000A0308">
            <w:pPr>
              <w:rPr>
                <w:rFonts w:ascii="Arial" w:hAnsi="Arial" w:cs="Arial"/>
                <w:lang w:val="pt-PT"/>
              </w:rPr>
            </w:pPr>
          </w:p>
        </w:tc>
        <w:tc>
          <w:tcPr>
            <w:tcW w:w="2127" w:type="dxa"/>
          </w:tcPr>
          <w:p w14:paraId="1A97BE13" w14:textId="77777777" w:rsidR="0095328C" w:rsidRDefault="0095328C" w:rsidP="000A0308">
            <w:pPr>
              <w:rPr>
                <w:rFonts w:ascii="Arial" w:hAnsi="Arial" w:cs="Arial"/>
                <w:lang w:val="pt-PT"/>
              </w:rPr>
            </w:pPr>
          </w:p>
        </w:tc>
        <w:tc>
          <w:tcPr>
            <w:tcW w:w="4110" w:type="dxa"/>
          </w:tcPr>
          <w:p w14:paraId="4A6391A1" w14:textId="77777777" w:rsidR="0095328C" w:rsidRDefault="0095328C" w:rsidP="000A0308">
            <w:pPr>
              <w:rPr>
                <w:rFonts w:ascii="Arial" w:hAnsi="Arial" w:cs="Arial"/>
                <w:lang w:val="pt-PT"/>
              </w:rPr>
            </w:pPr>
          </w:p>
        </w:tc>
        <w:tc>
          <w:tcPr>
            <w:tcW w:w="1271" w:type="dxa"/>
          </w:tcPr>
          <w:p w14:paraId="68D6A634" w14:textId="77777777" w:rsidR="0095328C" w:rsidRDefault="0095328C" w:rsidP="000A0308">
            <w:pPr>
              <w:rPr>
                <w:rFonts w:ascii="Arial" w:hAnsi="Arial" w:cs="Arial"/>
                <w:lang w:val="pt-PT"/>
              </w:rPr>
            </w:pPr>
          </w:p>
        </w:tc>
      </w:tr>
    </w:tbl>
    <w:p w14:paraId="7B0CEF8B" w14:textId="77777777" w:rsidR="00012D58" w:rsidRDefault="0095328C" w:rsidP="00012D58">
      <w:pPr>
        <w:spacing w:after="0"/>
        <w:jc w:val="both"/>
        <w:rPr>
          <w:rFonts w:ascii="Arial" w:hAnsi="Arial" w:cs="Arial"/>
        </w:rPr>
      </w:pPr>
      <w:r w:rsidRPr="0095328C">
        <w:rPr>
          <w:rFonts w:ascii="Arial" w:hAnsi="Arial" w:cs="Arial"/>
          <w:b/>
          <w:bCs/>
        </w:rPr>
        <w:lastRenderedPageBreak/>
        <w:t>4.2</w:t>
      </w:r>
      <w:r w:rsidRPr="0095328C">
        <w:rPr>
          <w:rFonts w:ascii="Arial" w:hAnsi="Arial" w:cs="Arial"/>
        </w:rPr>
        <w:t xml:space="preserve"> Serão incluídos na presente ata, na forma de anexo, os licitantes que aceitarem cotar o objeto em preço igual ao do licitante vencedor na sequência de classificação da licitação, e posteriormente os licitantes que mantiverem a sua proposta original, conforme art. 82, § 5º, VI da Lei Federal nº 14.133/2021. </w:t>
      </w:r>
    </w:p>
    <w:p w14:paraId="73D3E4BB" w14:textId="614A50DC" w:rsidR="00E54701" w:rsidRDefault="0095328C" w:rsidP="00012D58">
      <w:pPr>
        <w:spacing w:after="0"/>
        <w:jc w:val="both"/>
        <w:rPr>
          <w:rFonts w:ascii="Arial" w:hAnsi="Arial" w:cs="Arial"/>
        </w:rPr>
      </w:pPr>
      <w:r w:rsidRPr="0095328C">
        <w:rPr>
          <w:rFonts w:ascii="Arial" w:hAnsi="Arial" w:cs="Arial"/>
          <w:b/>
          <w:bCs/>
        </w:rPr>
        <w:t>4.3</w:t>
      </w:r>
      <w:r w:rsidRPr="0095328C">
        <w:rPr>
          <w:rFonts w:ascii="Arial" w:hAnsi="Arial" w:cs="Arial"/>
        </w:rPr>
        <w:t xml:space="preserve"> No caso de ser registrado mais de um licitante com o mesmo valor, em preço igual ao do licitante vencedor, ficará assegurada a preferência de contratação de acordo com a ordem de classificação, conforme dispõe o art. 82, VII da Lei Federal nº 14.133/2021. </w:t>
      </w:r>
    </w:p>
    <w:p w14:paraId="6F3D1D99" w14:textId="2CA59044" w:rsidR="0095328C" w:rsidRPr="0095328C" w:rsidRDefault="0095328C" w:rsidP="00012D58">
      <w:pPr>
        <w:spacing w:after="0"/>
        <w:jc w:val="both"/>
        <w:rPr>
          <w:rFonts w:ascii="Arial" w:hAnsi="Arial" w:cs="Arial"/>
        </w:rPr>
      </w:pPr>
      <w:r w:rsidRPr="00012D58">
        <w:rPr>
          <w:rFonts w:ascii="Arial" w:hAnsi="Arial" w:cs="Arial"/>
          <w:b/>
          <w:bCs/>
        </w:rPr>
        <w:t>4.4</w:t>
      </w:r>
      <w:r w:rsidRPr="00012D58">
        <w:rPr>
          <w:rFonts w:ascii="Arial" w:hAnsi="Arial" w:cs="Arial"/>
        </w:rPr>
        <w:t xml:space="preserve"> Na hipótese</w:t>
      </w:r>
      <w:r w:rsidR="00012D58">
        <w:rPr>
          <w:rFonts w:ascii="Arial" w:hAnsi="Arial" w:cs="Arial"/>
        </w:rPr>
        <w:t xml:space="preserve"> de reequilíbrio de valor, </w:t>
      </w:r>
      <w:r w:rsidRPr="0095328C">
        <w:rPr>
          <w:rFonts w:ascii="Arial" w:hAnsi="Arial" w:cs="Arial"/>
        </w:rPr>
        <w:t xml:space="preserve">se devidamente comprovado e deferido o reequilíbrio econômico-financeiro do preço registrado, o fornecedor será reclassificado na ata, conforme o preço reequilibrado. </w:t>
      </w:r>
    </w:p>
    <w:p w14:paraId="4B2E94D3" w14:textId="4BA968DF" w:rsidR="00956248" w:rsidRDefault="0095328C" w:rsidP="00012D58">
      <w:pPr>
        <w:spacing w:after="0"/>
        <w:jc w:val="both"/>
        <w:rPr>
          <w:rFonts w:ascii="Arial" w:hAnsi="Arial" w:cs="Arial"/>
        </w:rPr>
      </w:pPr>
      <w:r w:rsidRPr="0095328C">
        <w:rPr>
          <w:rFonts w:ascii="Arial" w:hAnsi="Arial" w:cs="Arial"/>
          <w:b/>
          <w:bCs/>
        </w:rPr>
        <w:t>4.5</w:t>
      </w:r>
      <w:r w:rsidRPr="0095328C">
        <w:rPr>
          <w:rFonts w:ascii="Arial" w:hAnsi="Arial" w:cs="Arial"/>
        </w:rPr>
        <w:t xml:space="preserve"> </w:t>
      </w:r>
      <w:r w:rsidR="00956248" w:rsidRPr="008D3B70">
        <w:rPr>
          <w:rFonts w:ascii="Arial" w:hAnsi="Arial" w:cs="Arial"/>
        </w:rPr>
        <w:t>O pagamento será efetuado em até 10 (dez) dias após a entrega da totalidade dos itens constantes na ordem de fornecimento</w:t>
      </w:r>
      <w:r w:rsidR="00E54701">
        <w:rPr>
          <w:rFonts w:ascii="Arial" w:hAnsi="Arial" w:cs="Arial"/>
        </w:rPr>
        <w:t>/nota de empenho</w:t>
      </w:r>
      <w:r w:rsidR="00956248" w:rsidRPr="008D3B70">
        <w:rPr>
          <w:rFonts w:ascii="Arial" w:hAnsi="Arial" w:cs="Arial"/>
        </w:rPr>
        <w:t xml:space="preserve">, mediante a apresentação da Nota Fiscal/Fatura, e </w:t>
      </w:r>
      <w:r w:rsidR="00956248">
        <w:rPr>
          <w:rFonts w:ascii="Arial" w:hAnsi="Arial" w:cs="Arial"/>
        </w:rPr>
        <w:t xml:space="preserve">os dados bancários da </w:t>
      </w:r>
      <w:r w:rsidR="00956248" w:rsidRPr="008D3B70">
        <w:rPr>
          <w:rFonts w:ascii="Arial" w:hAnsi="Arial" w:cs="Arial"/>
        </w:rPr>
        <w:t>pessoa jurídica em nome da empresa contratada</w:t>
      </w:r>
      <w:r w:rsidR="00956248">
        <w:rPr>
          <w:rFonts w:ascii="Arial" w:hAnsi="Arial" w:cs="Arial"/>
        </w:rPr>
        <w:t>, acompanhado do atestado de recebimento do material</w:t>
      </w:r>
      <w:r w:rsidR="00956248" w:rsidRPr="006A1318">
        <w:rPr>
          <w:rFonts w:ascii="Arial" w:hAnsi="Arial" w:cs="Arial"/>
        </w:rPr>
        <w:t xml:space="preserve"> aprovado pelo servidor responsável pela fiscalização </w:t>
      </w:r>
      <w:r w:rsidR="00956248">
        <w:rPr>
          <w:rFonts w:ascii="Arial" w:hAnsi="Arial" w:cs="Arial"/>
        </w:rPr>
        <w:t>do objeto</w:t>
      </w:r>
      <w:r w:rsidR="00956248" w:rsidRPr="006A1318">
        <w:rPr>
          <w:rFonts w:ascii="Arial" w:hAnsi="Arial" w:cs="Arial"/>
        </w:rPr>
        <w:t xml:space="preserve">. </w:t>
      </w:r>
    </w:p>
    <w:p w14:paraId="55102DA8" w14:textId="77777777" w:rsidR="00956248" w:rsidRPr="006A1318" w:rsidRDefault="00956248" w:rsidP="00956248">
      <w:pPr>
        <w:spacing w:after="0"/>
        <w:jc w:val="both"/>
        <w:rPr>
          <w:rFonts w:ascii="Arial" w:hAnsi="Arial" w:cs="Arial"/>
        </w:rPr>
      </w:pPr>
      <w:r w:rsidRPr="008D3B70">
        <w:rPr>
          <w:rFonts w:ascii="Arial" w:hAnsi="Arial" w:cs="Arial"/>
          <w:b/>
          <w:bCs/>
        </w:rPr>
        <w:t>Obs:</w:t>
      </w:r>
      <w:r w:rsidRPr="006A1318">
        <w:rPr>
          <w:rFonts w:ascii="Arial" w:hAnsi="Arial" w:cs="Arial"/>
        </w:rPr>
        <w:t xml:space="preserve"> Obrigatoriamente, deverá constar o nº da agência e da conta bancária na própria Nota Fiscal, ou juntamente com esta. </w:t>
      </w:r>
    </w:p>
    <w:p w14:paraId="0F1FF86E" w14:textId="55234E82" w:rsidR="004959DB" w:rsidRPr="006A1318" w:rsidRDefault="004959DB" w:rsidP="004959DB">
      <w:pPr>
        <w:spacing w:after="0"/>
        <w:jc w:val="both"/>
        <w:rPr>
          <w:rFonts w:ascii="Arial" w:hAnsi="Arial" w:cs="Arial"/>
        </w:rPr>
      </w:pPr>
      <w:r>
        <w:rPr>
          <w:rFonts w:ascii="Arial" w:hAnsi="Arial" w:cs="Arial"/>
          <w:b/>
          <w:bCs/>
        </w:rPr>
        <w:t>4</w:t>
      </w:r>
      <w:r w:rsidRPr="006A1318">
        <w:rPr>
          <w:rFonts w:ascii="Arial" w:hAnsi="Arial" w:cs="Arial"/>
          <w:b/>
          <w:bCs/>
        </w:rPr>
        <w:t>.</w:t>
      </w:r>
      <w:r>
        <w:rPr>
          <w:rFonts w:ascii="Arial" w:hAnsi="Arial" w:cs="Arial"/>
          <w:b/>
          <w:bCs/>
        </w:rPr>
        <w:t>5</w:t>
      </w:r>
      <w:r w:rsidRPr="006A1318">
        <w:rPr>
          <w:rFonts w:ascii="Arial" w:hAnsi="Arial" w:cs="Arial"/>
          <w:b/>
          <w:bCs/>
        </w:rPr>
        <w:t>.</w:t>
      </w:r>
      <w:r>
        <w:rPr>
          <w:rFonts w:ascii="Arial" w:hAnsi="Arial" w:cs="Arial"/>
          <w:b/>
          <w:bCs/>
        </w:rPr>
        <w:t>1</w:t>
      </w:r>
      <w:r w:rsidRPr="006A1318">
        <w:rPr>
          <w:rFonts w:ascii="Arial" w:hAnsi="Arial" w:cs="Arial"/>
        </w:rPr>
        <w:t xml:space="preserve"> A nota fiscal/fatura emitida pelo fornecedor deverá conter, em local de fácil visualização, a indicação do número do processo</w:t>
      </w:r>
      <w:r>
        <w:rPr>
          <w:rFonts w:ascii="Arial" w:hAnsi="Arial" w:cs="Arial"/>
        </w:rPr>
        <w:t xml:space="preserve"> e</w:t>
      </w:r>
      <w:r w:rsidRPr="006A1318">
        <w:rPr>
          <w:rFonts w:ascii="Arial" w:hAnsi="Arial" w:cs="Arial"/>
        </w:rPr>
        <w:t xml:space="preserve"> número do pregão, a fim de se acelerar o trâmite de recebimento dos serviços e posterior liberação do documento fiscal para pagamento. </w:t>
      </w:r>
    </w:p>
    <w:p w14:paraId="588A51A0" w14:textId="480069EC" w:rsidR="004959DB" w:rsidRPr="006A1318" w:rsidRDefault="004959DB" w:rsidP="004959DB">
      <w:pPr>
        <w:spacing w:after="0"/>
        <w:jc w:val="both"/>
        <w:rPr>
          <w:rFonts w:ascii="Arial" w:hAnsi="Arial" w:cs="Arial"/>
        </w:rPr>
      </w:pPr>
      <w:r>
        <w:rPr>
          <w:rFonts w:ascii="Arial" w:hAnsi="Arial" w:cs="Arial"/>
          <w:b/>
          <w:bCs/>
        </w:rPr>
        <w:t>4</w:t>
      </w:r>
      <w:r w:rsidRPr="006A1318">
        <w:rPr>
          <w:rFonts w:ascii="Arial" w:hAnsi="Arial" w:cs="Arial"/>
          <w:b/>
          <w:bCs/>
        </w:rPr>
        <w:t>.</w:t>
      </w:r>
      <w:r>
        <w:rPr>
          <w:rFonts w:ascii="Arial" w:hAnsi="Arial" w:cs="Arial"/>
          <w:b/>
          <w:bCs/>
        </w:rPr>
        <w:t>5.2</w:t>
      </w:r>
      <w:r w:rsidRPr="006A1318">
        <w:rPr>
          <w:rFonts w:ascii="Arial" w:hAnsi="Arial" w:cs="Arial"/>
          <w:b/>
          <w:bCs/>
        </w:rPr>
        <w:t>.</w:t>
      </w:r>
      <w:r w:rsidRPr="006A1318">
        <w:rPr>
          <w:rFonts w:ascii="Arial" w:hAnsi="Arial" w:cs="Arial"/>
        </w:rPr>
        <w:t xml:space="preserve"> Nenhum pagamento será efetuado pela Administração enquanto pendente de liquidação qualquer obrigação financeira que for imposta ao fornecedor em virtude de penalidade ou inadimplência contratual. </w:t>
      </w:r>
    </w:p>
    <w:p w14:paraId="4D6A53C5" w14:textId="08C4FE56" w:rsidR="004959DB" w:rsidRPr="006A1318" w:rsidRDefault="004959DB" w:rsidP="004959DB">
      <w:pPr>
        <w:spacing w:after="0"/>
        <w:jc w:val="both"/>
        <w:rPr>
          <w:rFonts w:ascii="Arial" w:hAnsi="Arial" w:cs="Arial"/>
        </w:rPr>
      </w:pPr>
      <w:r>
        <w:rPr>
          <w:rFonts w:ascii="Arial" w:hAnsi="Arial" w:cs="Arial"/>
          <w:b/>
          <w:bCs/>
        </w:rPr>
        <w:t>4.5.3</w:t>
      </w:r>
      <w:r w:rsidRPr="006A1318">
        <w:rPr>
          <w:rFonts w:ascii="Arial" w:hAnsi="Arial" w:cs="Arial"/>
          <w:b/>
          <w:bCs/>
        </w:rPr>
        <w:t>.</w:t>
      </w:r>
      <w:r w:rsidRPr="006A1318">
        <w:rPr>
          <w:rFonts w:ascii="Arial" w:hAnsi="Arial" w:cs="Arial"/>
        </w:rPr>
        <w:t xml:space="preserve"> Não haverá, sob hipótese alguma, pagamento antecipado. </w:t>
      </w:r>
    </w:p>
    <w:p w14:paraId="031C94F2" w14:textId="77EE9DF2" w:rsidR="004959DB" w:rsidRPr="006A1318" w:rsidRDefault="004959DB" w:rsidP="004959DB">
      <w:pPr>
        <w:spacing w:after="0"/>
        <w:jc w:val="both"/>
        <w:rPr>
          <w:rFonts w:ascii="Arial" w:hAnsi="Arial" w:cs="Arial"/>
        </w:rPr>
      </w:pPr>
      <w:r>
        <w:rPr>
          <w:rFonts w:ascii="Arial" w:hAnsi="Arial" w:cs="Arial"/>
          <w:b/>
          <w:bCs/>
        </w:rPr>
        <w:t>4.5.4</w:t>
      </w:r>
      <w:r w:rsidRPr="006A1318">
        <w:rPr>
          <w:rFonts w:ascii="Arial" w:hAnsi="Arial" w:cs="Arial"/>
          <w:b/>
          <w:bCs/>
        </w:rPr>
        <w:t>.</w:t>
      </w:r>
      <w:r w:rsidRPr="006A1318">
        <w:rPr>
          <w:rFonts w:ascii="Arial" w:hAnsi="Arial" w:cs="Arial"/>
        </w:rPr>
        <w:t xml:space="preserve"> Ocorrendo atraso no pagamento, os valores serão corrigidos monetariamente pelo I</w:t>
      </w:r>
      <w:r>
        <w:rPr>
          <w:rFonts w:ascii="Arial" w:hAnsi="Arial" w:cs="Arial"/>
        </w:rPr>
        <w:t xml:space="preserve">PC-A </w:t>
      </w:r>
      <w:r w:rsidRPr="006A1318">
        <w:rPr>
          <w:rFonts w:ascii="Arial" w:hAnsi="Arial" w:cs="Arial"/>
        </w:rPr>
        <w:t xml:space="preserve">do período, ou outro índice que vier a substituí-lo, e a Administração compensará a contratada com juros de 0,5 % ao mês pro rata. </w:t>
      </w:r>
    </w:p>
    <w:p w14:paraId="146E83A4" w14:textId="6194DFAB" w:rsidR="00FF3971" w:rsidRPr="00FF3971" w:rsidRDefault="004959DB" w:rsidP="00FF3971">
      <w:pPr>
        <w:spacing w:after="0"/>
        <w:jc w:val="both"/>
        <w:rPr>
          <w:rFonts w:ascii="Arial" w:hAnsi="Arial" w:cs="Arial"/>
        </w:rPr>
      </w:pPr>
      <w:r>
        <w:rPr>
          <w:rFonts w:ascii="Arial" w:hAnsi="Arial" w:cs="Arial"/>
          <w:b/>
          <w:bCs/>
        </w:rPr>
        <w:t>4.5.5</w:t>
      </w:r>
      <w:r w:rsidRPr="006A1318">
        <w:rPr>
          <w:rFonts w:ascii="Arial" w:hAnsi="Arial" w:cs="Arial"/>
        </w:rPr>
        <w:t>.</w:t>
      </w:r>
      <w:r w:rsidR="00FF3971">
        <w:rPr>
          <w:rFonts w:ascii="Arial" w:hAnsi="Arial" w:cs="Arial"/>
        </w:rPr>
        <w:t xml:space="preserve"> </w:t>
      </w:r>
      <w:r w:rsidR="00FF3971" w:rsidRPr="00FF3971">
        <w:rPr>
          <w:rFonts w:ascii="Arial" w:hAnsi="Arial" w:cs="Arial"/>
        </w:rPr>
        <w:t>O Município de Camargo aplica a retenção do Imposto de Renda de que trata a Instrução Normativa da RFB N° 1.234/2012, devendo o licitante proceder à discriminação dos percentuais e valores a serem retidos na Nota Fiscal.</w:t>
      </w:r>
    </w:p>
    <w:p w14:paraId="53953627" w14:textId="77777777" w:rsidR="005B117F" w:rsidRDefault="00B42753" w:rsidP="00B42753">
      <w:pPr>
        <w:spacing w:after="0"/>
        <w:jc w:val="both"/>
        <w:rPr>
          <w:rFonts w:ascii="Arial" w:hAnsi="Arial" w:cs="Arial"/>
        </w:rPr>
      </w:pPr>
      <w:r w:rsidRPr="00B42753">
        <w:rPr>
          <w:rFonts w:ascii="Arial" w:hAnsi="Arial" w:cs="Arial"/>
          <w:b/>
          <w:bCs/>
        </w:rPr>
        <w:t>4.6.</w:t>
      </w:r>
      <w:r>
        <w:rPr>
          <w:rFonts w:ascii="Arial" w:hAnsi="Arial" w:cs="Arial"/>
        </w:rPr>
        <w:t xml:space="preserve"> </w:t>
      </w:r>
      <w:r w:rsidRPr="00B42753">
        <w:rPr>
          <w:rFonts w:ascii="Arial" w:hAnsi="Arial" w:cs="Arial"/>
        </w:rPr>
        <w:t>Os recursos necessários à aquisição do objeto da presente Ata de Registro de Preços correrão à conta da seguinte dotação orçamentária:</w:t>
      </w:r>
    </w:p>
    <w:p w14:paraId="55ABB88A" w14:textId="51F8DF23" w:rsidR="00B42753" w:rsidRDefault="00B42753" w:rsidP="00B42753">
      <w:pPr>
        <w:spacing w:after="0"/>
        <w:jc w:val="both"/>
        <w:rPr>
          <w:rFonts w:cs="Arial"/>
          <w:lang w:eastAsia="pt-BR"/>
        </w:rPr>
      </w:pPr>
      <w:r w:rsidRPr="00B42753">
        <w:rPr>
          <w:rFonts w:cs="Arial"/>
          <w:lang w:eastAsia="pt-BR"/>
        </w:rPr>
        <w:t xml:space="preserve"> </w:t>
      </w:r>
    </w:p>
    <w:p w14:paraId="55F4FC4D" w14:textId="77777777" w:rsidR="00FD6E75" w:rsidRPr="00FD6E75" w:rsidRDefault="00FD6E75" w:rsidP="00FD6E75">
      <w:pPr>
        <w:spacing w:after="0" w:line="240" w:lineRule="auto"/>
        <w:ind w:firstLine="851"/>
        <w:jc w:val="both"/>
        <w:rPr>
          <w:rFonts w:ascii="Arial" w:eastAsia="Times New Roman" w:hAnsi="Arial" w:cs="Arial"/>
          <w:lang w:eastAsia="zh-CN"/>
        </w:rPr>
      </w:pPr>
      <w:r w:rsidRPr="00FD6E75">
        <w:rPr>
          <w:rFonts w:ascii="Arial" w:eastAsia="Times New Roman" w:hAnsi="Arial" w:cs="Arial"/>
          <w:lang w:eastAsia="zh-CN"/>
        </w:rPr>
        <w:t>08 SECRETARIA MUNICIPAL DE AGRICULTURA</w:t>
      </w:r>
    </w:p>
    <w:p w14:paraId="327FF0DD" w14:textId="77777777" w:rsidR="00FD6E75" w:rsidRPr="00FD6E75" w:rsidRDefault="00FD6E75" w:rsidP="00FD6E75">
      <w:pPr>
        <w:spacing w:after="0" w:line="240" w:lineRule="auto"/>
        <w:ind w:firstLine="851"/>
        <w:jc w:val="both"/>
        <w:rPr>
          <w:rFonts w:ascii="Arial" w:eastAsia="Times New Roman" w:hAnsi="Arial" w:cs="Arial"/>
          <w:lang w:eastAsia="zh-CN"/>
        </w:rPr>
      </w:pPr>
      <w:r w:rsidRPr="00FD6E75">
        <w:rPr>
          <w:rFonts w:ascii="Arial" w:eastAsia="Times New Roman" w:hAnsi="Arial" w:cs="Arial"/>
          <w:lang w:eastAsia="zh-CN"/>
        </w:rPr>
        <w:t>0801.20.609.0081.2087 - PROGRAMA DE SANIDADE ANIMAL</w:t>
      </w:r>
    </w:p>
    <w:p w14:paraId="71480E6C" w14:textId="77777777" w:rsidR="00FD6E75" w:rsidRPr="00FD6E75" w:rsidRDefault="00FD6E75" w:rsidP="00FD6E75">
      <w:pPr>
        <w:spacing w:after="0" w:line="240" w:lineRule="auto"/>
        <w:ind w:firstLine="851"/>
        <w:jc w:val="both"/>
        <w:rPr>
          <w:rFonts w:ascii="Arial" w:eastAsia="Times New Roman" w:hAnsi="Arial" w:cs="Arial"/>
          <w:lang w:eastAsia="zh-CN"/>
        </w:rPr>
      </w:pPr>
      <w:r w:rsidRPr="00FD6E75">
        <w:rPr>
          <w:rFonts w:ascii="Arial" w:eastAsia="Times New Roman" w:hAnsi="Arial" w:cs="Arial"/>
          <w:lang w:eastAsia="zh-CN"/>
        </w:rPr>
        <w:t>08.2087.33903000000000:1500/0001 - 681 - MATERIAL DE CONSUMO</w:t>
      </w:r>
    </w:p>
    <w:p w14:paraId="36AA4A61" w14:textId="77777777" w:rsidR="0058325A" w:rsidRDefault="0058325A" w:rsidP="00E54701">
      <w:pPr>
        <w:spacing w:after="0"/>
        <w:jc w:val="center"/>
        <w:rPr>
          <w:rFonts w:ascii="Times New Roman" w:hAnsi="Times New Roman" w:cs="Times New Roman"/>
          <w:color w:val="000000"/>
          <w:sz w:val="23"/>
          <w:szCs w:val="23"/>
        </w:rPr>
      </w:pPr>
    </w:p>
    <w:p w14:paraId="64D36E74" w14:textId="41244403" w:rsidR="0095328C" w:rsidRPr="0095328C" w:rsidRDefault="0095328C" w:rsidP="0095328C">
      <w:pPr>
        <w:rPr>
          <w:rFonts w:ascii="Arial" w:hAnsi="Arial" w:cs="Arial"/>
        </w:rPr>
      </w:pPr>
      <w:r w:rsidRPr="0095328C">
        <w:rPr>
          <w:rFonts w:ascii="Arial" w:hAnsi="Arial" w:cs="Arial"/>
          <w:b/>
          <w:bCs/>
        </w:rPr>
        <w:t xml:space="preserve">5. CONDIÇÕES DE FORNECIMENTO </w:t>
      </w:r>
    </w:p>
    <w:p w14:paraId="1EBA65A2" w14:textId="08339C92" w:rsidR="00C006F3" w:rsidRPr="00C006F3" w:rsidRDefault="0095328C" w:rsidP="00C006F3">
      <w:pPr>
        <w:jc w:val="both"/>
        <w:rPr>
          <w:rFonts w:ascii="Arial" w:hAnsi="Arial" w:cs="Arial"/>
        </w:rPr>
      </w:pPr>
      <w:r w:rsidRPr="005E2574">
        <w:rPr>
          <w:rFonts w:ascii="Arial" w:hAnsi="Arial" w:cs="Arial"/>
          <w:b/>
          <w:bCs/>
        </w:rPr>
        <w:t>5.1</w:t>
      </w:r>
      <w:r w:rsidR="00240B01">
        <w:rPr>
          <w:rFonts w:ascii="Arial" w:hAnsi="Arial" w:cs="Arial"/>
        </w:rPr>
        <w:t>.</w:t>
      </w:r>
      <w:r w:rsidR="00C006F3">
        <w:rPr>
          <w:rFonts w:ascii="Arial" w:hAnsi="Arial" w:cs="Arial"/>
        </w:rPr>
        <w:t xml:space="preserve"> </w:t>
      </w:r>
      <w:r w:rsidR="00C006F3" w:rsidRPr="00C006F3">
        <w:rPr>
          <w:rFonts w:ascii="Arial" w:hAnsi="Arial" w:cs="Arial"/>
        </w:rPr>
        <w:t xml:space="preserve">As entregas deverão ocorrer uma vez por mês, conforme calendário de dias e horários a ser elaborado pela Secretaria Municipal da Agricultura e Meio Ambiente. A empresa realizará os abastecimentos nos botijões a serem disponibilizados junto ao Parque Municipal de Eventos, localizado na Rua Duque de Caxias, s/n, bairro Centro, no Município de Camargo/RS.  </w:t>
      </w:r>
    </w:p>
    <w:p w14:paraId="09994B1F" w14:textId="06D8EE1A" w:rsidR="003A3589" w:rsidRPr="003A3589" w:rsidRDefault="003A3589" w:rsidP="003A3589">
      <w:pPr>
        <w:jc w:val="both"/>
        <w:rPr>
          <w:rFonts w:ascii="Arial" w:hAnsi="Arial" w:cs="Arial"/>
        </w:rPr>
      </w:pPr>
      <w:r w:rsidRPr="003A3589">
        <w:rPr>
          <w:rFonts w:ascii="Arial" w:hAnsi="Arial" w:cs="Arial"/>
          <w:b/>
          <w:bCs/>
        </w:rPr>
        <w:t>5.1.1</w:t>
      </w:r>
      <w:r w:rsidRPr="003A3589">
        <w:rPr>
          <w:rFonts w:ascii="Arial" w:hAnsi="Arial" w:cs="Arial"/>
        </w:rPr>
        <w:t xml:space="preserve"> Para fins de liberação da </w:t>
      </w:r>
      <w:r w:rsidR="002F410E">
        <w:rPr>
          <w:rFonts w:ascii="Arial" w:hAnsi="Arial" w:cs="Arial"/>
        </w:rPr>
        <w:t>aquisição</w:t>
      </w:r>
      <w:r w:rsidRPr="003A3589">
        <w:rPr>
          <w:rFonts w:ascii="Arial" w:hAnsi="Arial" w:cs="Arial"/>
        </w:rPr>
        <w:t xml:space="preserve"> decorrente do Registro de Preços, dentro de seu prazo de validade, o Órgão Gerenciador deverá processar, previamente a esse ato, a consulta e a verificação da disponibilidade de recursos orçamentário-financeiros. </w:t>
      </w:r>
    </w:p>
    <w:p w14:paraId="58E392F1" w14:textId="43FB7A1F" w:rsidR="003A3589" w:rsidRPr="003A3589" w:rsidRDefault="003A3589" w:rsidP="003A3589">
      <w:pPr>
        <w:jc w:val="both"/>
        <w:rPr>
          <w:rFonts w:ascii="Arial" w:hAnsi="Arial" w:cs="Arial"/>
        </w:rPr>
      </w:pPr>
      <w:r w:rsidRPr="00444750">
        <w:rPr>
          <w:rFonts w:ascii="Arial" w:hAnsi="Arial" w:cs="Arial"/>
          <w:b/>
          <w:bCs/>
        </w:rPr>
        <w:lastRenderedPageBreak/>
        <w:t xml:space="preserve">5.2. </w:t>
      </w:r>
      <w:r w:rsidRPr="00444750">
        <w:rPr>
          <w:rFonts w:ascii="Arial" w:hAnsi="Arial" w:cs="Arial"/>
        </w:rPr>
        <w:t xml:space="preserve">O Departamento de Licitações enviará à empresa primeira colocada a </w:t>
      </w:r>
      <w:r w:rsidR="00444750" w:rsidRPr="00444750">
        <w:rPr>
          <w:rFonts w:ascii="Arial" w:hAnsi="Arial" w:cs="Arial"/>
        </w:rPr>
        <w:t>nota de empenho</w:t>
      </w:r>
      <w:r w:rsidRPr="00444750">
        <w:rPr>
          <w:rFonts w:ascii="Arial" w:hAnsi="Arial" w:cs="Arial"/>
        </w:rPr>
        <w:t>, preenchida em modelo próprio, datada e assinada, por meio eletrônico ou por outra forma admitida pela Administração, com cópia a secretaria solicitante.</w:t>
      </w:r>
      <w:r w:rsidRPr="003A3589">
        <w:rPr>
          <w:rFonts w:ascii="Arial" w:hAnsi="Arial" w:cs="Arial"/>
        </w:rPr>
        <w:t xml:space="preserve"> </w:t>
      </w:r>
    </w:p>
    <w:p w14:paraId="2D89079C" w14:textId="2581B7C1" w:rsidR="003A3589" w:rsidRDefault="003A3589" w:rsidP="003A3589">
      <w:pPr>
        <w:jc w:val="both"/>
        <w:rPr>
          <w:rFonts w:ascii="Arial" w:hAnsi="Arial" w:cs="Arial"/>
        </w:rPr>
      </w:pPr>
      <w:r w:rsidRPr="003A3589">
        <w:rPr>
          <w:rFonts w:ascii="Arial" w:hAnsi="Arial" w:cs="Arial"/>
          <w:b/>
          <w:bCs/>
        </w:rPr>
        <w:t>5.3.</w:t>
      </w:r>
      <w:r w:rsidRPr="003A3589">
        <w:rPr>
          <w:rFonts w:ascii="Arial" w:hAnsi="Arial" w:cs="Arial"/>
        </w:rPr>
        <w:t xml:space="preserve"> A execução do objeto deverá ser efetuada em conformidade com as condições constante no Termo de Referência e no Edital de licitação e seus anexos, obedecendo às </w:t>
      </w:r>
      <w:r w:rsidR="00CE6475" w:rsidRPr="003A3589">
        <w:rPr>
          <w:rFonts w:ascii="Arial" w:hAnsi="Arial" w:cs="Arial"/>
        </w:rPr>
        <w:t>normas</w:t>
      </w:r>
      <w:r w:rsidR="00CE6475">
        <w:rPr>
          <w:rFonts w:ascii="Arial" w:hAnsi="Arial" w:cs="Arial"/>
        </w:rPr>
        <w:t xml:space="preserve"> </w:t>
      </w:r>
      <w:r w:rsidR="00CE6475" w:rsidRPr="003A3589">
        <w:rPr>
          <w:rFonts w:ascii="Arial" w:hAnsi="Arial" w:cs="Arial"/>
        </w:rPr>
        <w:t>e padrões regulamentadores</w:t>
      </w:r>
      <w:r w:rsidRPr="003A3589">
        <w:rPr>
          <w:rFonts w:ascii="Arial" w:hAnsi="Arial" w:cs="Arial"/>
        </w:rPr>
        <w:t xml:space="preserve"> em vigor, aplicáveis ao objeto. </w:t>
      </w:r>
    </w:p>
    <w:p w14:paraId="53296D47" w14:textId="05394580" w:rsidR="00444750" w:rsidRPr="00E17197" w:rsidRDefault="00CE6475" w:rsidP="00CE6475">
      <w:pPr>
        <w:jc w:val="both"/>
        <w:rPr>
          <w:rFonts w:ascii="Arial" w:hAnsi="Arial" w:cs="Arial"/>
          <w:highlight w:val="yellow"/>
        </w:rPr>
      </w:pPr>
      <w:r w:rsidRPr="00CE6475">
        <w:rPr>
          <w:rFonts w:ascii="Arial" w:hAnsi="Arial" w:cs="Arial"/>
          <w:b/>
          <w:bCs/>
        </w:rPr>
        <w:t>5</w:t>
      </w:r>
      <w:r w:rsidRPr="00E17197">
        <w:rPr>
          <w:rFonts w:ascii="Arial" w:hAnsi="Arial" w:cs="Arial"/>
          <w:b/>
          <w:bCs/>
        </w:rPr>
        <w:t>.4</w:t>
      </w:r>
      <w:r w:rsidRPr="00E17197">
        <w:rPr>
          <w:rFonts w:ascii="Arial" w:hAnsi="Arial" w:cs="Arial"/>
        </w:rPr>
        <w:t xml:space="preserve"> Deverá ser disponibilizado, pela empresa vencedora, o número de telefone</w:t>
      </w:r>
      <w:r w:rsidR="002F410E">
        <w:rPr>
          <w:rFonts w:ascii="Arial" w:hAnsi="Arial" w:cs="Arial"/>
        </w:rPr>
        <w:t xml:space="preserve"> e e-mail</w:t>
      </w:r>
      <w:r w:rsidRPr="00E17197">
        <w:rPr>
          <w:rFonts w:ascii="Arial" w:hAnsi="Arial" w:cs="Arial"/>
        </w:rPr>
        <w:t xml:space="preserve"> para contato e para solicitação de </w:t>
      </w:r>
      <w:r w:rsidR="00444750" w:rsidRPr="00E17197">
        <w:rPr>
          <w:rFonts w:ascii="Arial" w:hAnsi="Arial" w:cs="Arial"/>
        </w:rPr>
        <w:t>material</w:t>
      </w:r>
      <w:r w:rsidRPr="00E17197">
        <w:rPr>
          <w:rFonts w:ascii="Arial" w:hAnsi="Arial" w:cs="Arial"/>
        </w:rPr>
        <w:t>, que será feita exclusivamente p</w:t>
      </w:r>
      <w:r w:rsidR="00E7589F">
        <w:rPr>
          <w:rFonts w:ascii="Arial" w:hAnsi="Arial" w:cs="Arial"/>
        </w:rPr>
        <w:t xml:space="preserve">elo </w:t>
      </w:r>
      <w:r w:rsidRPr="00E17197">
        <w:rPr>
          <w:rFonts w:ascii="Arial" w:hAnsi="Arial" w:cs="Arial"/>
        </w:rPr>
        <w:t xml:space="preserve">responsável da </w:t>
      </w:r>
      <w:r w:rsidR="00444750" w:rsidRPr="00E17197">
        <w:rPr>
          <w:rFonts w:ascii="Arial" w:hAnsi="Arial" w:cs="Arial"/>
        </w:rPr>
        <w:t xml:space="preserve">Secretaria </w:t>
      </w:r>
      <w:r w:rsidR="00E7589F">
        <w:rPr>
          <w:rFonts w:ascii="Arial" w:hAnsi="Arial" w:cs="Arial"/>
        </w:rPr>
        <w:t>solicitante</w:t>
      </w:r>
      <w:r w:rsidR="00444750" w:rsidRPr="00E17197">
        <w:rPr>
          <w:rFonts w:ascii="Arial" w:hAnsi="Arial" w:cs="Arial"/>
        </w:rPr>
        <w:t>, através do encaminhamento das notas de empenho.</w:t>
      </w:r>
    </w:p>
    <w:p w14:paraId="14808F8E" w14:textId="2CC756CD" w:rsidR="00E17197" w:rsidRPr="009F32D0" w:rsidRDefault="00E17197" w:rsidP="00E17197">
      <w:pPr>
        <w:jc w:val="both"/>
        <w:rPr>
          <w:rFonts w:ascii="Arial" w:hAnsi="Arial" w:cs="Arial"/>
          <w:color w:val="000000" w:themeColor="text1"/>
        </w:rPr>
      </w:pPr>
      <w:r>
        <w:rPr>
          <w:rFonts w:ascii="Arial" w:hAnsi="Arial" w:cs="Arial"/>
          <w:b/>
          <w:bCs/>
          <w:color w:val="000000" w:themeColor="text1"/>
        </w:rPr>
        <w:t>5.5</w:t>
      </w:r>
      <w:r w:rsidRPr="009F32D0">
        <w:rPr>
          <w:rFonts w:ascii="Arial" w:hAnsi="Arial" w:cs="Arial"/>
          <w:b/>
          <w:bCs/>
          <w:color w:val="000000" w:themeColor="text1"/>
        </w:rPr>
        <w:t>.</w:t>
      </w:r>
      <w:r w:rsidRPr="009F32D0">
        <w:rPr>
          <w:rFonts w:ascii="Arial" w:hAnsi="Arial" w:cs="Arial"/>
          <w:color w:val="000000" w:themeColor="text1"/>
        </w:rPr>
        <w:t xml:space="preserve"> Os materiais deverão ser entregues descarregados adequadamente pela empresa detentora do preço</w:t>
      </w:r>
      <w:r w:rsidR="00AE7484">
        <w:rPr>
          <w:rFonts w:ascii="Arial" w:hAnsi="Arial" w:cs="Arial"/>
          <w:color w:val="000000" w:themeColor="text1"/>
        </w:rPr>
        <w:t xml:space="preserve"> diretamente nos botijões a serem disponibilizados pelo Município</w:t>
      </w:r>
      <w:r w:rsidRPr="009F32D0">
        <w:rPr>
          <w:rFonts w:ascii="Arial" w:hAnsi="Arial" w:cs="Arial"/>
          <w:color w:val="000000" w:themeColor="text1"/>
        </w:rPr>
        <w:t xml:space="preserve">. </w:t>
      </w:r>
    </w:p>
    <w:p w14:paraId="115CA5DA" w14:textId="3079D065" w:rsidR="00E17197" w:rsidRPr="00E17197" w:rsidRDefault="00E17197" w:rsidP="00CE6475">
      <w:pPr>
        <w:jc w:val="both"/>
        <w:rPr>
          <w:rFonts w:ascii="Arial" w:hAnsi="Arial" w:cs="Arial"/>
          <w:highlight w:val="yellow"/>
        </w:rPr>
      </w:pPr>
      <w:r>
        <w:rPr>
          <w:rFonts w:ascii="Arial" w:hAnsi="Arial" w:cs="Arial"/>
          <w:b/>
          <w:bCs/>
          <w:color w:val="000000" w:themeColor="text1"/>
        </w:rPr>
        <w:t>5.6</w:t>
      </w:r>
      <w:r w:rsidRPr="009F32D0">
        <w:rPr>
          <w:rFonts w:ascii="Arial" w:hAnsi="Arial" w:cs="Arial"/>
          <w:b/>
          <w:bCs/>
          <w:color w:val="000000" w:themeColor="text1"/>
        </w:rPr>
        <w:t>.</w:t>
      </w:r>
      <w:r w:rsidRPr="009F32D0">
        <w:rPr>
          <w:rFonts w:ascii="Arial" w:hAnsi="Arial" w:cs="Arial"/>
          <w:color w:val="000000" w:themeColor="text1"/>
        </w:rPr>
        <w:t xml:space="preserve"> O fornecedor deverá disponibilizar</w:t>
      </w:r>
      <w:r w:rsidR="00AE7484">
        <w:rPr>
          <w:rFonts w:ascii="Arial" w:hAnsi="Arial" w:cs="Arial"/>
          <w:color w:val="000000" w:themeColor="text1"/>
        </w:rPr>
        <w:t xml:space="preserve"> </w:t>
      </w:r>
      <w:r w:rsidRPr="009F32D0">
        <w:rPr>
          <w:rFonts w:ascii="Arial" w:hAnsi="Arial" w:cs="Arial"/>
          <w:color w:val="000000" w:themeColor="text1"/>
        </w:rPr>
        <w:t>funcionários para efetuar o descarregamento</w:t>
      </w:r>
      <w:r w:rsidR="00AE7484">
        <w:rPr>
          <w:rFonts w:ascii="Arial" w:hAnsi="Arial" w:cs="Arial"/>
          <w:color w:val="000000" w:themeColor="text1"/>
        </w:rPr>
        <w:t xml:space="preserve"> do material diretamente nos botijões a serem disponibilizados</w:t>
      </w:r>
      <w:r w:rsidRPr="009F32D0">
        <w:rPr>
          <w:rFonts w:ascii="Arial" w:hAnsi="Arial" w:cs="Arial"/>
          <w:color w:val="000000" w:themeColor="text1"/>
        </w:rPr>
        <w:t>.</w:t>
      </w:r>
    </w:p>
    <w:p w14:paraId="472D8E81" w14:textId="7FDC7C99" w:rsidR="00AE7484" w:rsidRPr="00551F4D" w:rsidRDefault="00D91A64" w:rsidP="00D91A64">
      <w:pPr>
        <w:jc w:val="both"/>
        <w:rPr>
          <w:rFonts w:ascii="Arial" w:hAnsi="Arial" w:cs="Arial"/>
          <w:color w:val="000000" w:themeColor="text1"/>
        </w:rPr>
      </w:pPr>
      <w:r w:rsidRPr="00E17197">
        <w:rPr>
          <w:rFonts w:ascii="Arial" w:hAnsi="Arial" w:cs="Arial"/>
          <w:b/>
          <w:bCs/>
        </w:rPr>
        <w:t>5.</w:t>
      </w:r>
      <w:r w:rsidR="00E17197">
        <w:rPr>
          <w:rFonts w:ascii="Arial" w:hAnsi="Arial" w:cs="Arial"/>
          <w:b/>
          <w:bCs/>
        </w:rPr>
        <w:t>7</w:t>
      </w:r>
      <w:r w:rsidRPr="00E17197">
        <w:rPr>
          <w:rFonts w:ascii="Arial" w:hAnsi="Arial" w:cs="Arial"/>
        </w:rPr>
        <w:t xml:space="preserve">- </w:t>
      </w:r>
      <w:r w:rsidR="001E4D70" w:rsidRPr="00E17197">
        <w:rPr>
          <w:rFonts w:ascii="Arial" w:hAnsi="Arial" w:cs="Arial"/>
        </w:rPr>
        <w:t>O</w:t>
      </w:r>
      <w:r w:rsidR="001E4D70">
        <w:rPr>
          <w:rFonts w:ascii="Arial" w:hAnsi="Arial" w:cs="Arial"/>
          <w:color w:val="000000" w:themeColor="text1"/>
        </w:rPr>
        <w:t xml:space="preserve"> fornecimento </w:t>
      </w:r>
      <w:r w:rsidR="001E4D70" w:rsidRPr="00262A8A">
        <w:rPr>
          <w:rFonts w:ascii="Arial" w:hAnsi="Arial" w:cs="Arial"/>
          <w:color w:val="000000" w:themeColor="text1"/>
        </w:rPr>
        <w:t>será realizad</w:t>
      </w:r>
      <w:r w:rsidR="001E4D70">
        <w:rPr>
          <w:rFonts w:ascii="Arial" w:hAnsi="Arial" w:cs="Arial"/>
          <w:color w:val="000000" w:themeColor="text1"/>
        </w:rPr>
        <w:t>o</w:t>
      </w:r>
      <w:r w:rsidR="00AE7484">
        <w:rPr>
          <w:rFonts w:ascii="Arial" w:hAnsi="Arial" w:cs="Arial"/>
          <w:color w:val="000000" w:themeColor="text1"/>
        </w:rPr>
        <w:t xml:space="preserve"> uma vez por mês</w:t>
      </w:r>
      <w:r w:rsidR="001E4D70">
        <w:rPr>
          <w:rFonts w:ascii="Arial" w:hAnsi="Arial" w:cs="Arial"/>
          <w:color w:val="000000" w:themeColor="text1"/>
        </w:rPr>
        <w:t xml:space="preserve">, conforme a demanda da </w:t>
      </w:r>
      <w:r w:rsidR="00444750" w:rsidRPr="005E2574">
        <w:rPr>
          <w:rFonts w:ascii="Arial" w:hAnsi="Arial" w:cs="Arial"/>
        </w:rPr>
        <w:t>Secretaria Municipa</w:t>
      </w:r>
      <w:r w:rsidR="00C81550">
        <w:rPr>
          <w:rFonts w:ascii="Arial" w:hAnsi="Arial" w:cs="Arial"/>
        </w:rPr>
        <w:t xml:space="preserve">l de Agricultura e Meio Ambiente </w:t>
      </w:r>
      <w:r w:rsidR="001E4D70" w:rsidRPr="00262A8A">
        <w:rPr>
          <w:rFonts w:ascii="Arial" w:hAnsi="Arial" w:cs="Arial"/>
          <w:color w:val="000000" w:themeColor="text1"/>
        </w:rPr>
        <w:t>do Município de Camargo/RS</w:t>
      </w:r>
      <w:r w:rsidR="00AE7484" w:rsidRPr="00C87ECF">
        <w:rPr>
          <w:rFonts w:ascii="Arial" w:eastAsia="Times New Roman" w:hAnsi="Arial" w:cs="Arial"/>
          <w:lang w:eastAsia="zh-CN"/>
        </w:rPr>
        <w:t xml:space="preserve">, em data, horário e quantidade que serão definidos pela Secretaria Municipal de Agricultura e Meio Ambiente, a critério da necessidade. </w:t>
      </w:r>
    </w:p>
    <w:p w14:paraId="28A6D2AA" w14:textId="285644A3" w:rsidR="00D91A64" w:rsidRPr="00551F4D" w:rsidRDefault="00D91A64" w:rsidP="00D91A64">
      <w:pPr>
        <w:jc w:val="both"/>
        <w:rPr>
          <w:rFonts w:ascii="Arial" w:hAnsi="Arial" w:cs="Arial"/>
          <w:color w:val="000000" w:themeColor="text1"/>
        </w:rPr>
      </w:pPr>
      <w:r>
        <w:rPr>
          <w:rFonts w:ascii="Arial" w:hAnsi="Arial" w:cs="Arial"/>
          <w:b/>
          <w:bCs/>
          <w:color w:val="000000" w:themeColor="text1"/>
        </w:rPr>
        <w:t>5.</w:t>
      </w:r>
      <w:r w:rsidR="00E17197">
        <w:rPr>
          <w:rFonts w:ascii="Arial" w:hAnsi="Arial" w:cs="Arial"/>
          <w:b/>
          <w:bCs/>
          <w:color w:val="000000" w:themeColor="text1"/>
        </w:rPr>
        <w:t>8</w:t>
      </w:r>
      <w:r w:rsidRPr="00551F4D">
        <w:rPr>
          <w:rFonts w:ascii="Arial" w:hAnsi="Arial" w:cs="Arial"/>
          <w:color w:val="000000" w:themeColor="text1"/>
        </w:rPr>
        <w:t xml:space="preserve">- </w:t>
      </w:r>
      <w:r w:rsidR="001E4D70" w:rsidRPr="003A3589">
        <w:rPr>
          <w:rFonts w:ascii="Arial" w:hAnsi="Arial" w:cs="Arial"/>
        </w:rPr>
        <w:t>Caso o</w:t>
      </w:r>
      <w:r w:rsidR="00E54701">
        <w:rPr>
          <w:rFonts w:ascii="Arial" w:hAnsi="Arial" w:cs="Arial"/>
        </w:rPr>
        <w:t xml:space="preserve">s materiais </w:t>
      </w:r>
      <w:r w:rsidR="001E4D70" w:rsidRPr="003A3589">
        <w:rPr>
          <w:rFonts w:ascii="Arial" w:hAnsi="Arial" w:cs="Arial"/>
        </w:rPr>
        <w:t>não corresponda</w:t>
      </w:r>
      <w:r w:rsidR="00E54701">
        <w:rPr>
          <w:rFonts w:ascii="Arial" w:hAnsi="Arial" w:cs="Arial"/>
        </w:rPr>
        <w:t>m</w:t>
      </w:r>
      <w:r w:rsidR="001E4D70" w:rsidRPr="003A3589">
        <w:rPr>
          <w:rFonts w:ascii="Arial" w:hAnsi="Arial" w:cs="Arial"/>
        </w:rPr>
        <w:t xml:space="preserve"> ao exigido no edital, a contratante deve tomar providências visando o atendimento das especificações e do acordado, sem prejuízo da incidência das sanções previstas no edital e na Lei Federal nº 14.133/2021.</w:t>
      </w:r>
    </w:p>
    <w:p w14:paraId="22EC7C68" w14:textId="17C68669" w:rsidR="00D91A64" w:rsidRDefault="00D91A64" w:rsidP="00D91A64">
      <w:pPr>
        <w:jc w:val="both"/>
        <w:rPr>
          <w:rFonts w:ascii="Arial" w:hAnsi="Arial" w:cs="Arial"/>
          <w:color w:val="000000" w:themeColor="text1"/>
        </w:rPr>
      </w:pPr>
      <w:r w:rsidRPr="00D91A64">
        <w:rPr>
          <w:rFonts w:ascii="Arial" w:hAnsi="Arial" w:cs="Arial"/>
          <w:b/>
          <w:bCs/>
          <w:color w:val="000000" w:themeColor="text1"/>
        </w:rPr>
        <w:t>5.</w:t>
      </w:r>
      <w:r w:rsidR="00E17197">
        <w:rPr>
          <w:rFonts w:ascii="Arial" w:hAnsi="Arial" w:cs="Arial"/>
          <w:b/>
          <w:bCs/>
          <w:color w:val="000000" w:themeColor="text1"/>
        </w:rPr>
        <w:t>9</w:t>
      </w:r>
      <w:r w:rsidRPr="00551F4D">
        <w:rPr>
          <w:rFonts w:ascii="Arial" w:hAnsi="Arial" w:cs="Arial"/>
          <w:color w:val="000000" w:themeColor="text1"/>
        </w:rPr>
        <w:t xml:space="preserve">- </w:t>
      </w:r>
      <w:r w:rsidR="001E4D70" w:rsidRPr="003A3589">
        <w:rPr>
          <w:rFonts w:ascii="Arial" w:hAnsi="Arial" w:cs="Arial"/>
        </w:rPr>
        <w:t xml:space="preserve">A empresa vencedora compromete-se a adequar </w:t>
      </w:r>
      <w:r w:rsidR="00E54701">
        <w:rPr>
          <w:rFonts w:ascii="Arial" w:hAnsi="Arial" w:cs="Arial"/>
        </w:rPr>
        <w:t>os materiais</w:t>
      </w:r>
      <w:r w:rsidR="001E4D70" w:rsidRPr="003A3589">
        <w:rPr>
          <w:rFonts w:ascii="Arial" w:hAnsi="Arial" w:cs="Arial"/>
        </w:rPr>
        <w:t xml:space="preserve"> ora contratados, caso não atenda as normas técnicas e os critérios estabelecidos, sem qualquer ônus ao Município.</w:t>
      </w:r>
    </w:p>
    <w:p w14:paraId="1453B17B" w14:textId="0D1FE8FF" w:rsidR="00B25C34" w:rsidRPr="00E54701" w:rsidRDefault="00D91A64" w:rsidP="00D91A64">
      <w:pPr>
        <w:jc w:val="both"/>
        <w:rPr>
          <w:rFonts w:ascii="Arial" w:hAnsi="Arial" w:cs="Arial"/>
          <w:b/>
          <w:bCs/>
          <w:color w:val="000000" w:themeColor="text1"/>
          <w:u w:val="single"/>
        </w:rPr>
      </w:pPr>
      <w:r>
        <w:rPr>
          <w:rFonts w:ascii="Arial" w:hAnsi="Arial" w:cs="Arial"/>
          <w:b/>
          <w:bCs/>
          <w:color w:val="000000" w:themeColor="text1"/>
        </w:rPr>
        <w:t>5.1</w:t>
      </w:r>
      <w:r w:rsidR="00E17197">
        <w:rPr>
          <w:rFonts w:ascii="Arial" w:hAnsi="Arial" w:cs="Arial"/>
          <w:b/>
          <w:bCs/>
          <w:color w:val="000000" w:themeColor="text1"/>
        </w:rPr>
        <w:t>0</w:t>
      </w:r>
      <w:r>
        <w:rPr>
          <w:rFonts w:ascii="Arial" w:hAnsi="Arial" w:cs="Arial"/>
          <w:color w:val="000000" w:themeColor="text1"/>
        </w:rPr>
        <w:t xml:space="preserve"> – </w:t>
      </w:r>
      <w:r w:rsidR="001E4D70" w:rsidRPr="003A3589">
        <w:rPr>
          <w:rFonts w:ascii="Arial" w:hAnsi="Arial" w:cs="Arial"/>
        </w:rPr>
        <w:t xml:space="preserve">O Município procederá à solicitação do objeto de forma parcelada, nas quantidades que lhe convier, dentro do prazo de </w:t>
      </w:r>
      <w:r w:rsidR="00B25C34">
        <w:rPr>
          <w:rFonts w:ascii="Arial" w:hAnsi="Arial" w:cs="Arial"/>
        </w:rPr>
        <w:t>vigência da Ata de Registro de Preços</w:t>
      </w:r>
      <w:r w:rsidR="001E4D70" w:rsidRPr="003A3589">
        <w:rPr>
          <w:rFonts w:ascii="Arial" w:hAnsi="Arial" w:cs="Arial"/>
        </w:rPr>
        <w:t xml:space="preserve">, através do encaminhamento de </w:t>
      </w:r>
      <w:r w:rsidR="001E4D70">
        <w:rPr>
          <w:rFonts w:ascii="Arial" w:hAnsi="Arial" w:cs="Arial"/>
        </w:rPr>
        <w:t xml:space="preserve">notas de empenho </w:t>
      </w:r>
      <w:r w:rsidR="001E4D70" w:rsidRPr="003A3589">
        <w:rPr>
          <w:rFonts w:ascii="Arial" w:hAnsi="Arial" w:cs="Arial"/>
        </w:rPr>
        <w:t xml:space="preserve">à empresa vencedora, </w:t>
      </w:r>
      <w:r w:rsidR="001E4D70">
        <w:rPr>
          <w:rFonts w:ascii="Arial" w:hAnsi="Arial" w:cs="Arial"/>
        </w:rPr>
        <w:t xml:space="preserve">qual deverá entregar ao Município, a quantidade solicitada no prazo </w:t>
      </w:r>
      <w:r w:rsidR="005B117F">
        <w:rPr>
          <w:rFonts w:ascii="Arial" w:hAnsi="Arial" w:cs="Arial"/>
        </w:rPr>
        <w:t xml:space="preserve">determinado na nota de empenho, tendo em vista o calendário de entregas a ser elaborado pela secretaria requisitante. </w:t>
      </w:r>
    </w:p>
    <w:p w14:paraId="36EC3653" w14:textId="37D477B8" w:rsidR="00B25C34" w:rsidRPr="00D74830" w:rsidRDefault="005D4107" w:rsidP="005D4107">
      <w:pPr>
        <w:spacing w:after="0"/>
        <w:jc w:val="both"/>
        <w:rPr>
          <w:rFonts w:ascii="Arial" w:hAnsi="Arial" w:cs="Arial"/>
        </w:rPr>
      </w:pPr>
      <w:r>
        <w:rPr>
          <w:rFonts w:ascii="Arial" w:hAnsi="Arial" w:cs="Arial"/>
          <w:b/>
          <w:bCs/>
        </w:rPr>
        <w:t>5.11</w:t>
      </w:r>
      <w:r w:rsidRPr="00D74830">
        <w:rPr>
          <w:rFonts w:ascii="Arial" w:hAnsi="Arial" w:cs="Arial"/>
          <w:b/>
          <w:bCs/>
        </w:rPr>
        <w:t xml:space="preserve">. </w:t>
      </w:r>
      <w:r w:rsidR="005B117F" w:rsidRPr="00E17197">
        <w:rPr>
          <w:rFonts w:ascii="Arial" w:eastAsia="Times New Roman" w:hAnsi="Arial" w:cs="Arial"/>
          <w:color w:val="000000"/>
          <w:lang w:eastAsia="pt-BR"/>
        </w:rPr>
        <w:t xml:space="preserve">Os materiais deverão ser entregues no </w:t>
      </w:r>
      <w:r w:rsidR="005B117F">
        <w:rPr>
          <w:rFonts w:ascii="Arial" w:eastAsia="Times New Roman" w:hAnsi="Arial" w:cs="Arial"/>
          <w:color w:val="000000"/>
          <w:lang w:eastAsia="pt-BR"/>
        </w:rPr>
        <w:t xml:space="preserve">local mencionado na nota de empenho, conforme datas e horários definidos pela </w:t>
      </w:r>
      <w:r w:rsidR="005B117F" w:rsidRPr="00E17197">
        <w:rPr>
          <w:rFonts w:ascii="Arial" w:eastAsia="Times New Roman" w:hAnsi="Arial" w:cs="Arial"/>
          <w:color w:val="000000"/>
          <w:lang w:eastAsia="pt-BR"/>
        </w:rPr>
        <w:t>secretaria requisitante.</w:t>
      </w:r>
    </w:p>
    <w:p w14:paraId="4D339DFF" w14:textId="77777777" w:rsidR="005D4107" w:rsidRPr="00A90A6C" w:rsidRDefault="005D4107" w:rsidP="005D4107">
      <w:pPr>
        <w:spacing w:after="0"/>
        <w:jc w:val="both"/>
        <w:rPr>
          <w:rFonts w:ascii="Arial" w:hAnsi="Arial" w:cs="Arial"/>
          <w:b/>
          <w:bCs/>
        </w:rPr>
      </w:pPr>
    </w:p>
    <w:p w14:paraId="07BAF40B" w14:textId="659D885F" w:rsidR="00022861" w:rsidRPr="00E17197" w:rsidRDefault="003A3589" w:rsidP="00E17197">
      <w:pPr>
        <w:jc w:val="both"/>
        <w:rPr>
          <w:rFonts w:ascii="Arial" w:hAnsi="Arial" w:cs="Arial"/>
        </w:rPr>
      </w:pPr>
      <w:r w:rsidRPr="00E17197">
        <w:rPr>
          <w:rFonts w:ascii="Arial" w:hAnsi="Arial" w:cs="Arial"/>
          <w:b/>
          <w:bCs/>
        </w:rPr>
        <w:t>5.</w:t>
      </w:r>
      <w:r w:rsidR="00D91A64" w:rsidRPr="00E17197">
        <w:rPr>
          <w:rFonts w:ascii="Arial" w:hAnsi="Arial" w:cs="Arial"/>
          <w:b/>
          <w:bCs/>
        </w:rPr>
        <w:t>1</w:t>
      </w:r>
      <w:r w:rsidR="005D4107">
        <w:rPr>
          <w:rFonts w:ascii="Arial" w:hAnsi="Arial" w:cs="Arial"/>
          <w:b/>
          <w:bCs/>
        </w:rPr>
        <w:t>2</w:t>
      </w:r>
      <w:r w:rsidRPr="00E17197">
        <w:rPr>
          <w:rFonts w:ascii="Arial" w:hAnsi="Arial" w:cs="Arial"/>
          <w:b/>
          <w:bCs/>
        </w:rPr>
        <w:t>.</w:t>
      </w:r>
      <w:r w:rsidRPr="00E17197">
        <w:rPr>
          <w:rFonts w:ascii="Arial" w:hAnsi="Arial" w:cs="Arial"/>
        </w:rPr>
        <w:t xml:space="preserve"> </w:t>
      </w:r>
      <w:r w:rsidR="005B117F" w:rsidRPr="00E17197">
        <w:rPr>
          <w:rFonts w:ascii="Arial" w:eastAsia="Times New Roman" w:hAnsi="Arial" w:cs="Arial"/>
          <w:color w:val="000000"/>
          <w:lang w:eastAsia="pt-BR"/>
        </w:rPr>
        <w:t>Caso não seja possível a entrega dos materiais na data assinalada, a empresa deverá comunicar suas razões para que qualquer pleito de prorrogação de prazo seja analisado, ressalvadas situações de caso fortuito e força maior.</w:t>
      </w:r>
    </w:p>
    <w:p w14:paraId="5C65E5A6" w14:textId="66C3CE1F" w:rsidR="00E17197" w:rsidRPr="00E17197" w:rsidRDefault="00022861" w:rsidP="00E17197">
      <w:pPr>
        <w:jc w:val="both"/>
        <w:rPr>
          <w:rFonts w:ascii="Arial" w:hAnsi="Arial" w:cs="Arial"/>
          <w:b/>
          <w:bCs/>
        </w:rPr>
      </w:pPr>
      <w:r w:rsidRPr="00E17197">
        <w:rPr>
          <w:rFonts w:ascii="Arial" w:hAnsi="Arial" w:cs="Arial"/>
          <w:b/>
          <w:bCs/>
        </w:rPr>
        <w:t>5.1</w:t>
      </w:r>
      <w:r w:rsidR="005D4107">
        <w:rPr>
          <w:rFonts w:ascii="Arial" w:hAnsi="Arial" w:cs="Arial"/>
          <w:b/>
          <w:bCs/>
        </w:rPr>
        <w:t>3</w:t>
      </w:r>
      <w:r w:rsidRPr="00E17197">
        <w:rPr>
          <w:rFonts w:ascii="Arial" w:hAnsi="Arial" w:cs="Arial"/>
          <w:b/>
          <w:bCs/>
        </w:rPr>
        <w:t>.</w:t>
      </w:r>
      <w:r w:rsidR="00E17197" w:rsidRPr="00E17197">
        <w:rPr>
          <w:rFonts w:ascii="Arial" w:eastAsia="Times New Roman" w:hAnsi="Arial" w:cs="Arial"/>
          <w:color w:val="000000"/>
          <w:lang w:eastAsia="pt-BR"/>
        </w:rPr>
        <w:t xml:space="preserve"> </w:t>
      </w:r>
      <w:r w:rsidR="005B117F" w:rsidRPr="003A3589">
        <w:rPr>
          <w:rFonts w:ascii="Arial" w:hAnsi="Arial" w:cs="Arial"/>
        </w:rPr>
        <w:t xml:space="preserve">A empresa vencedora fica responsável pelo deslocamento, alimentação e demais despesas necessárias para que se dê </w:t>
      </w:r>
      <w:r w:rsidR="00C81550">
        <w:rPr>
          <w:rFonts w:ascii="Arial" w:hAnsi="Arial" w:cs="Arial"/>
        </w:rPr>
        <w:t xml:space="preserve">o fornecimento do objeto ao </w:t>
      </w:r>
      <w:r w:rsidR="005B117F" w:rsidRPr="003A3589">
        <w:rPr>
          <w:rFonts w:ascii="Arial" w:hAnsi="Arial" w:cs="Arial"/>
        </w:rPr>
        <w:t>município.</w:t>
      </w:r>
    </w:p>
    <w:p w14:paraId="6DA621E0" w14:textId="5D52E690" w:rsidR="0095328C" w:rsidRDefault="003A3589" w:rsidP="00CE6475">
      <w:pPr>
        <w:jc w:val="both"/>
        <w:rPr>
          <w:rFonts w:ascii="Arial" w:hAnsi="Arial" w:cs="Arial"/>
        </w:rPr>
      </w:pPr>
      <w:r w:rsidRPr="003A3589">
        <w:rPr>
          <w:rFonts w:ascii="Arial" w:hAnsi="Arial" w:cs="Arial"/>
          <w:b/>
          <w:bCs/>
        </w:rPr>
        <w:t>5.</w:t>
      </w:r>
      <w:r w:rsidR="00D91A64">
        <w:rPr>
          <w:rFonts w:ascii="Arial" w:hAnsi="Arial" w:cs="Arial"/>
          <w:b/>
          <w:bCs/>
        </w:rPr>
        <w:t>1</w:t>
      </w:r>
      <w:r w:rsidR="005D4107">
        <w:rPr>
          <w:rFonts w:ascii="Arial" w:hAnsi="Arial" w:cs="Arial"/>
          <w:b/>
          <w:bCs/>
        </w:rPr>
        <w:t>4</w:t>
      </w:r>
      <w:r w:rsidRPr="003A3589">
        <w:rPr>
          <w:rFonts w:ascii="Arial" w:hAnsi="Arial" w:cs="Arial"/>
        </w:rPr>
        <w:t xml:space="preserve">. </w:t>
      </w:r>
      <w:r w:rsidR="005B117F" w:rsidRPr="003A3589">
        <w:rPr>
          <w:rFonts w:ascii="Arial" w:hAnsi="Arial" w:cs="Arial"/>
        </w:rPr>
        <w:t xml:space="preserve">Sem prejuízo de plena responsabilidade da empresa contratada, todos os </w:t>
      </w:r>
      <w:r w:rsidR="005B117F">
        <w:rPr>
          <w:rFonts w:ascii="Arial" w:hAnsi="Arial" w:cs="Arial"/>
        </w:rPr>
        <w:t xml:space="preserve">materiais </w:t>
      </w:r>
      <w:r w:rsidR="005B117F" w:rsidRPr="003A3589">
        <w:rPr>
          <w:rFonts w:ascii="Arial" w:hAnsi="Arial" w:cs="Arial"/>
        </w:rPr>
        <w:t>serão fiscalizados pela Administração, através da secretaria solicitante.</w:t>
      </w:r>
    </w:p>
    <w:p w14:paraId="585F0B35" w14:textId="2026DEF1" w:rsidR="00D91A64" w:rsidRDefault="003A3589" w:rsidP="003A3589">
      <w:pPr>
        <w:jc w:val="both"/>
        <w:rPr>
          <w:rFonts w:ascii="Arial" w:hAnsi="Arial" w:cs="Arial"/>
        </w:rPr>
      </w:pPr>
      <w:r w:rsidRPr="003A3589">
        <w:rPr>
          <w:rFonts w:ascii="Arial" w:hAnsi="Arial" w:cs="Arial"/>
          <w:b/>
          <w:bCs/>
        </w:rPr>
        <w:t>5.</w:t>
      </w:r>
      <w:r w:rsidR="00D91A64">
        <w:rPr>
          <w:rFonts w:ascii="Arial" w:hAnsi="Arial" w:cs="Arial"/>
          <w:b/>
          <w:bCs/>
        </w:rPr>
        <w:t>1</w:t>
      </w:r>
      <w:r w:rsidR="005D4107">
        <w:rPr>
          <w:rFonts w:ascii="Arial" w:hAnsi="Arial" w:cs="Arial"/>
          <w:b/>
          <w:bCs/>
        </w:rPr>
        <w:t>5</w:t>
      </w:r>
      <w:r w:rsidRPr="003A3589">
        <w:rPr>
          <w:rFonts w:ascii="Arial" w:hAnsi="Arial" w:cs="Arial"/>
          <w:b/>
          <w:bCs/>
        </w:rPr>
        <w:t>.</w:t>
      </w:r>
      <w:r w:rsidRPr="003A3589">
        <w:rPr>
          <w:rFonts w:ascii="Arial" w:hAnsi="Arial" w:cs="Arial"/>
        </w:rPr>
        <w:t xml:space="preserve"> </w:t>
      </w:r>
      <w:r w:rsidR="005B117F" w:rsidRPr="003A3589">
        <w:rPr>
          <w:rFonts w:ascii="Arial" w:hAnsi="Arial" w:cs="Arial"/>
        </w:rPr>
        <w:t>No período de contratação, a Contratada prestará todos os esclarecimentos que forem solicitados pelo Município, cujas reclamações se obriga a atender, prontamente.</w:t>
      </w:r>
    </w:p>
    <w:p w14:paraId="28358D75" w14:textId="127099F5" w:rsidR="00022861" w:rsidRDefault="00CE6475" w:rsidP="00022861">
      <w:pPr>
        <w:jc w:val="both"/>
        <w:rPr>
          <w:rFonts w:ascii="Arial" w:eastAsia="Times New Roman" w:hAnsi="Arial" w:cs="Arial"/>
          <w:i/>
          <w:iCs/>
          <w:color w:val="000000"/>
          <w:lang w:eastAsia="pt-BR"/>
        </w:rPr>
      </w:pPr>
      <w:r w:rsidRPr="00CE6475">
        <w:rPr>
          <w:rFonts w:ascii="Arial" w:hAnsi="Arial" w:cs="Arial"/>
          <w:b/>
          <w:bCs/>
        </w:rPr>
        <w:lastRenderedPageBreak/>
        <w:t>5.</w:t>
      </w:r>
      <w:r w:rsidR="00D91A64">
        <w:rPr>
          <w:rFonts w:ascii="Arial" w:hAnsi="Arial" w:cs="Arial"/>
          <w:b/>
          <w:bCs/>
        </w:rPr>
        <w:t>1</w:t>
      </w:r>
      <w:r w:rsidR="005D4107">
        <w:rPr>
          <w:rFonts w:ascii="Arial" w:hAnsi="Arial" w:cs="Arial"/>
          <w:b/>
          <w:bCs/>
        </w:rPr>
        <w:t>6</w:t>
      </w:r>
      <w:r w:rsidRPr="00CE6475">
        <w:rPr>
          <w:rFonts w:ascii="Arial" w:hAnsi="Arial" w:cs="Arial"/>
        </w:rPr>
        <w:t xml:space="preserve"> </w:t>
      </w:r>
      <w:r w:rsidR="005B117F" w:rsidRPr="003A3589">
        <w:rPr>
          <w:rFonts w:ascii="Arial" w:hAnsi="Arial" w:cs="Arial"/>
        </w:rPr>
        <w:t>A contratada assumirá inteira responsabilidade por todos os prejuízos que venham dolosa ou culposamente prejudicar o Município, quando d</w:t>
      </w:r>
      <w:r w:rsidR="00C81550">
        <w:rPr>
          <w:rFonts w:ascii="Arial" w:hAnsi="Arial" w:cs="Arial"/>
        </w:rPr>
        <w:t>o fornecimento do objeto</w:t>
      </w:r>
      <w:r w:rsidR="005B117F" w:rsidRPr="003A3589">
        <w:rPr>
          <w:rFonts w:ascii="Arial" w:hAnsi="Arial" w:cs="Arial"/>
        </w:rPr>
        <w:t>.</w:t>
      </w:r>
    </w:p>
    <w:p w14:paraId="725591E1" w14:textId="0EC5746C" w:rsidR="003A3589" w:rsidRPr="003A3589" w:rsidRDefault="003A3589" w:rsidP="00E31B76">
      <w:pPr>
        <w:jc w:val="both"/>
        <w:rPr>
          <w:rFonts w:ascii="Arial" w:hAnsi="Arial" w:cs="Arial"/>
        </w:rPr>
      </w:pPr>
      <w:r w:rsidRPr="003A3589">
        <w:rPr>
          <w:rFonts w:ascii="Arial" w:hAnsi="Arial" w:cs="Arial"/>
          <w:b/>
          <w:bCs/>
        </w:rPr>
        <w:t>5.1</w:t>
      </w:r>
      <w:r w:rsidR="005D4107">
        <w:rPr>
          <w:rFonts w:ascii="Arial" w:hAnsi="Arial" w:cs="Arial"/>
          <w:b/>
          <w:bCs/>
        </w:rPr>
        <w:t>7</w:t>
      </w:r>
      <w:r w:rsidRPr="003A3589">
        <w:rPr>
          <w:rFonts w:ascii="Arial" w:hAnsi="Arial" w:cs="Arial"/>
        </w:rPr>
        <w:t xml:space="preserve">. </w:t>
      </w:r>
      <w:r w:rsidR="005B117F" w:rsidRPr="003A3589">
        <w:rPr>
          <w:rFonts w:ascii="Arial" w:hAnsi="Arial" w:cs="Arial"/>
        </w:rPr>
        <w:t>Todas as despesas decorrentes d</w:t>
      </w:r>
      <w:r w:rsidR="005B117F">
        <w:rPr>
          <w:rFonts w:ascii="Arial" w:hAnsi="Arial" w:cs="Arial"/>
        </w:rPr>
        <w:t>esta Ata de Registro de Preços</w:t>
      </w:r>
      <w:r w:rsidR="005B117F" w:rsidRPr="003A3589">
        <w:rPr>
          <w:rFonts w:ascii="Arial" w:hAnsi="Arial" w:cs="Arial"/>
        </w:rPr>
        <w:t>, bem como encargos trabalhistas, previdenciários e tributários decorrentes da execução do contrato ficarão exclusivamente a cargo da empresa vencedora, cabendo-lhe ainda, inteira responsabilidade por quaisquer acidentes de que possam vir a serem vítimas os seus empregados, quando em serviço, bem como quaisquer danos ou prejuízos porventura causados a terceiros e ao Municípi</w:t>
      </w:r>
      <w:r w:rsidR="005B117F">
        <w:rPr>
          <w:rFonts w:ascii="Arial" w:hAnsi="Arial" w:cs="Arial"/>
        </w:rPr>
        <w:t>o.</w:t>
      </w:r>
    </w:p>
    <w:p w14:paraId="236FD8FD" w14:textId="7F1AA035" w:rsidR="003A3589" w:rsidRPr="003A3589" w:rsidRDefault="003A3589" w:rsidP="00E54701">
      <w:pPr>
        <w:jc w:val="both"/>
        <w:rPr>
          <w:rFonts w:ascii="Arial" w:hAnsi="Arial" w:cs="Arial"/>
        </w:rPr>
      </w:pPr>
      <w:r w:rsidRPr="00D91A64">
        <w:rPr>
          <w:rFonts w:ascii="Arial" w:hAnsi="Arial" w:cs="Arial"/>
          <w:b/>
          <w:bCs/>
        </w:rPr>
        <w:t>5.1</w:t>
      </w:r>
      <w:r w:rsidR="005D4107">
        <w:rPr>
          <w:rFonts w:ascii="Arial" w:hAnsi="Arial" w:cs="Arial"/>
          <w:b/>
          <w:bCs/>
        </w:rPr>
        <w:t>8</w:t>
      </w:r>
      <w:r w:rsidRPr="003A3589">
        <w:rPr>
          <w:rFonts w:ascii="Arial" w:hAnsi="Arial" w:cs="Arial"/>
        </w:rPr>
        <w:t xml:space="preserve">. </w:t>
      </w:r>
      <w:r w:rsidR="005B117F" w:rsidRPr="003A3589">
        <w:rPr>
          <w:rFonts w:ascii="Arial" w:hAnsi="Arial" w:cs="Arial"/>
        </w:rPr>
        <w:t>É vedada a subcontratação parcial ou total do</w:t>
      </w:r>
      <w:r w:rsidR="00604B64">
        <w:rPr>
          <w:rFonts w:ascii="Arial" w:hAnsi="Arial" w:cs="Arial"/>
        </w:rPr>
        <w:t xml:space="preserve"> fornecimento do </w:t>
      </w:r>
      <w:r w:rsidR="005B117F" w:rsidRPr="003A3589">
        <w:rPr>
          <w:rFonts w:ascii="Arial" w:hAnsi="Arial" w:cs="Arial"/>
        </w:rPr>
        <w:t>objeto desta Ata.</w:t>
      </w:r>
    </w:p>
    <w:p w14:paraId="14E433A9" w14:textId="00E0C5FB" w:rsidR="003A3589" w:rsidRPr="003A3589" w:rsidRDefault="003A3589" w:rsidP="003A3589">
      <w:pPr>
        <w:jc w:val="both"/>
        <w:rPr>
          <w:rFonts w:ascii="Arial" w:hAnsi="Arial" w:cs="Arial"/>
        </w:rPr>
      </w:pPr>
      <w:r w:rsidRPr="003A3589">
        <w:rPr>
          <w:rFonts w:ascii="Arial" w:hAnsi="Arial" w:cs="Arial"/>
          <w:b/>
          <w:bCs/>
        </w:rPr>
        <w:t>5.1</w:t>
      </w:r>
      <w:r w:rsidR="005D4107">
        <w:rPr>
          <w:rFonts w:ascii="Arial" w:hAnsi="Arial" w:cs="Arial"/>
          <w:b/>
          <w:bCs/>
        </w:rPr>
        <w:t>9</w:t>
      </w:r>
      <w:r w:rsidRPr="003A3589">
        <w:rPr>
          <w:rFonts w:ascii="Arial" w:hAnsi="Arial" w:cs="Arial"/>
          <w:b/>
          <w:bCs/>
        </w:rPr>
        <w:t>.</w:t>
      </w:r>
      <w:r w:rsidRPr="003A3589">
        <w:rPr>
          <w:rFonts w:ascii="Arial" w:hAnsi="Arial" w:cs="Arial"/>
        </w:rPr>
        <w:t xml:space="preserve"> </w:t>
      </w:r>
      <w:r w:rsidR="005B117F" w:rsidRPr="003A3589">
        <w:rPr>
          <w:rFonts w:ascii="Arial" w:hAnsi="Arial" w:cs="Arial"/>
        </w:rPr>
        <w:t>Em qualquer caso, a empresa vencedora assume, para todos os efeitos, a responsabilidade direta e integral pel</w:t>
      </w:r>
      <w:r w:rsidR="00604B64">
        <w:rPr>
          <w:rFonts w:ascii="Arial" w:hAnsi="Arial" w:cs="Arial"/>
        </w:rPr>
        <w:t>o fornecimento do objeto</w:t>
      </w:r>
      <w:r w:rsidR="005B117F" w:rsidRPr="003A3589">
        <w:rPr>
          <w:rFonts w:ascii="Arial" w:hAnsi="Arial" w:cs="Arial"/>
        </w:rPr>
        <w:t>.</w:t>
      </w:r>
    </w:p>
    <w:p w14:paraId="11A57ECA" w14:textId="77777777" w:rsidR="003A3589" w:rsidRPr="003A3589" w:rsidRDefault="003A3589" w:rsidP="003A3589">
      <w:pPr>
        <w:rPr>
          <w:rFonts w:ascii="Arial" w:hAnsi="Arial" w:cs="Arial"/>
        </w:rPr>
      </w:pPr>
      <w:r w:rsidRPr="003A3589">
        <w:rPr>
          <w:rFonts w:ascii="Arial" w:hAnsi="Arial" w:cs="Arial"/>
          <w:b/>
          <w:bCs/>
        </w:rPr>
        <w:t xml:space="preserve">6. CANCELAMENTO DO REGISTRO DE LICITANTE E DO PREÇO REGISTRADO </w:t>
      </w:r>
    </w:p>
    <w:p w14:paraId="14FDC874" w14:textId="77777777" w:rsidR="003A3589" w:rsidRPr="003A3589" w:rsidRDefault="003A3589" w:rsidP="00D00823">
      <w:pPr>
        <w:jc w:val="both"/>
        <w:rPr>
          <w:rFonts w:ascii="Arial" w:hAnsi="Arial" w:cs="Arial"/>
        </w:rPr>
      </w:pPr>
      <w:r w:rsidRPr="003A3589">
        <w:rPr>
          <w:rFonts w:ascii="Arial" w:hAnsi="Arial" w:cs="Arial"/>
          <w:b/>
          <w:bCs/>
        </w:rPr>
        <w:t>6.1</w:t>
      </w:r>
      <w:r w:rsidRPr="003A3589">
        <w:rPr>
          <w:rFonts w:ascii="Arial" w:hAnsi="Arial" w:cs="Arial"/>
        </w:rPr>
        <w:t xml:space="preserve"> O licitante que teve seu preço registrado poderá ter seu </w:t>
      </w:r>
      <w:r w:rsidRPr="003A3589">
        <w:rPr>
          <w:rFonts w:ascii="Arial" w:hAnsi="Arial" w:cs="Arial"/>
          <w:b/>
          <w:bCs/>
        </w:rPr>
        <w:t xml:space="preserve">registro cancelado </w:t>
      </w:r>
      <w:r w:rsidRPr="003A3589">
        <w:rPr>
          <w:rFonts w:ascii="Arial" w:hAnsi="Arial" w:cs="Arial"/>
        </w:rPr>
        <w:t xml:space="preserve">da presente Ata, </w:t>
      </w:r>
      <w:r w:rsidRPr="003A3589">
        <w:rPr>
          <w:rFonts w:ascii="Arial" w:hAnsi="Arial" w:cs="Arial"/>
          <w:b/>
          <w:bCs/>
        </w:rPr>
        <w:t xml:space="preserve">com consequente aplicação das penalidades </w:t>
      </w:r>
      <w:r w:rsidRPr="003A3589">
        <w:rPr>
          <w:rFonts w:ascii="Arial" w:hAnsi="Arial" w:cs="Arial"/>
        </w:rPr>
        <w:t xml:space="preserve">previstas no edital, assegurado o contraditório e a ampla defesa, nas seguintes hipóteses: </w:t>
      </w:r>
    </w:p>
    <w:p w14:paraId="66FFBF0A" w14:textId="77777777" w:rsidR="003A3589" w:rsidRPr="003A3589" w:rsidRDefault="003A3589" w:rsidP="00D00823">
      <w:pPr>
        <w:jc w:val="both"/>
        <w:rPr>
          <w:rFonts w:ascii="Arial" w:hAnsi="Arial" w:cs="Arial"/>
        </w:rPr>
      </w:pPr>
      <w:r w:rsidRPr="003A3589">
        <w:rPr>
          <w:rFonts w:ascii="Arial" w:hAnsi="Arial" w:cs="Arial"/>
          <w:b/>
          <w:bCs/>
        </w:rPr>
        <w:t>a)</w:t>
      </w:r>
      <w:r w:rsidRPr="003A3589">
        <w:rPr>
          <w:rFonts w:ascii="Arial" w:hAnsi="Arial" w:cs="Arial"/>
        </w:rPr>
        <w:t xml:space="preserve"> quando o fornecedor descumprir as condições da ata de registro de preços sem motivo justificado; </w:t>
      </w:r>
    </w:p>
    <w:p w14:paraId="7C50C59C" w14:textId="77777777" w:rsidR="003A3589" w:rsidRPr="003A3589" w:rsidRDefault="003A3589" w:rsidP="00D00823">
      <w:pPr>
        <w:jc w:val="both"/>
        <w:rPr>
          <w:rFonts w:ascii="Arial" w:hAnsi="Arial" w:cs="Arial"/>
        </w:rPr>
      </w:pPr>
      <w:r w:rsidRPr="003A3589">
        <w:rPr>
          <w:rFonts w:ascii="Arial" w:hAnsi="Arial" w:cs="Arial"/>
          <w:b/>
          <w:bCs/>
        </w:rPr>
        <w:t>b)</w:t>
      </w:r>
      <w:r w:rsidRPr="003A3589">
        <w:rPr>
          <w:rFonts w:ascii="Arial" w:hAnsi="Arial" w:cs="Arial"/>
        </w:rPr>
        <w:t xml:space="preserve"> quando o fornecedor não aceitar manter seu preço registrado, na hipótese de não comprovação da existência de fato superveniente que inviabilize o preço registrado; ou </w:t>
      </w:r>
    </w:p>
    <w:p w14:paraId="41B9EFDA" w14:textId="77777777" w:rsidR="003A3589" w:rsidRPr="003A3589" w:rsidRDefault="003A3589" w:rsidP="00D00823">
      <w:pPr>
        <w:jc w:val="both"/>
        <w:rPr>
          <w:rFonts w:ascii="Arial" w:hAnsi="Arial" w:cs="Arial"/>
        </w:rPr>
      </w:pPr>
      <w:r w:rsidRPr="003A3589">
        <w:rPr>
          <w:rFonts w:ascii="Arial" w:hAnsi="Arial" w:cs="Arial"/>
          <w:b/>
          <w:bCs/>
        </w:rPr>
        <w:t>c)</w:t>
      </w:r>
      <w:r w:rsidRPr="003A3589">
        <w:rPr>
          <w:rFonts w:ascii="Arial" w:hAnsi="Arial" w:cs="Arial"/>
        </w:rPr>
        <w:t xml:space="preserve"> quando o fornecedor sofrer a sanção prevista nos incisos III ou IV do caput do art. 156 da Lei Federal nº 14.133/2021. </w:t>
      </w:r>
    </w:p>
    <w:p w14:paraId="1533538B" w14:textId="77777777" w:rsidR="003A3589" w:rsidRPr="003A3589" w:rsidRDefault="003A3589" w:rsidP="00D00823">
      <w:pPr>
        <w:jc w:val="both"/>
        <w:rPr>
          <w:rFonts w:ascii="Arial" w:hAnsi="Arial" w:cs="Arial"/>
        </w:rPr>
      </w:pPr>
      <w:r w:rsidRPr="003A3589">
        <w:rPr>
          <w:rFonts w:ascii="Arial" w:hAnsi="Arial" w:cs="Arial"/>
          <w:b/>
          <w:bCs/>
        </w:rPr>
        <w:t>6.2</w:t>
      </w:r>
      <w:r w:rsidRPr="003A3589">
        <w:rPr>
          <w:rFonts w:ascii="Arial" w:hAnsi="Arial" w:cs="Arial"/>
        </w:rPr>
        <w:t xml:space="preserve"> O licitante que teve seu preço registrado poderá ter seu </w:t>
      </w:r>
      <w:r w:rsidRPr="003A3589">
        <w:rPr>
          <w:rFonts w:ascii="Arial" w:hAnsi="Arial" w:cs="Arial"/>
          <w:b/>
          <w:bCs/>
        </w:rPr>
        <w:t xml:space="preserve">registro cancelado </w:t>
      </w:r>
      <w:r w:rsidRPr="003A3589">
        <w:rPr>
          <w:rFonts w:ascii="Arial" w:hAnsi="Arial" w:cs="Arial"/>
        </w:rPr>
        <w:t xml:space="preserve">da presente Ata, </w:t>
      </w:r>
      <w:r w:rsidRPr="003A3589">
        <w:rPr>
          <w:rFonts w:ascii="Arial" w:hAnsi="Arial" w:cs="Arial"/>
          <w:b/>
          <w:bCs/>
        </w:rPr>
        <w:t xml:space="preserve">sem aplicação das penalidades </w:t>
      </w:r>
      <w:r w:rsidRPr="003A3589">
        <w:rPr>
          <w:rFonts w:ascii="Arial" w:hAnsi="Arial" w:cs="Arial"/>
        </w:rPr>
        <w:t xml:space="preserve">previstas no edital, assegurado o contraditório e a ampla defesa, nas seguintes hipóteses: </w:t>
      </w:r>
    </w:p>
    <w:p w14:paraId="6D18AAB3" w14:textId="77777777" w:rsidR="003A3589" w:rsidRPr="003A3589" w:rsidRDefault="003A3589" w:rsidP="00D00823">
      <w:pPr>
        <w:jc w:val="both"/>
        <w:rPr>
          <w:rFonts w:ascii="Arial" w:hAnsi="Arial" w:cs="Arial"/>
        </w:rPr>
      </w:pPr>
      <w:r w:rsidRPr="003A3589">
        <w:rPr>
          <w:rFonts w:ascii="Arial" w:hAnsi="Arial" w:cs="Arial"/>
          <w:b/>
          <w:bCs/>
        </w:rPr>
        <w:t>a)</w:t>
      </w:r>
      <w:r w:rsidRPr="003A3589">
        <w:rPr>
          <w:rFonts w:ascii="Arial" w:hAnsi="Arial" w:cs="Arial"/>
        </w:rPr>
        <w:t xml:space="preserve"> quando o fornecedor solicitar o cancelamento por escrito, por estar impossibilitado de cumprir as exigências desta Ata por fato superveniente à licitação, alheio à sua vontade, decorrente de caso fortuito ou força maior, desde que o pedido de cancelamento seja devidamente comprovado com a respectiva documentação da situação alegada; </w:t>
      </w:r>
    </w:p>
    <w:p w14:paraId="66597F80" w14:textId="77777777" w:rsidR="003A3589" w:rsidRPr="003A3589" w:rsidRDefault="003A3589" w:rsidP="00D00823">
      <w:pPr>
        <w:jc w:val="both"/>
        <w:rPr>
          <w:rFonts w:ascii="Arial" w:hAnsi="Arial" w:cs="Arial"/>
        </w:rPr>
      </w:pPr>
      <w:r w:rsidRPr="003A3589">
        <w:rPr>
          <w:rFonts w:ascii="Arial" w:hAnsi="Arial" w:cs="Arial"/>
          <w:b/>
          <w:bCs/>
        </w:rPr>
        <w:t xml:space="preserve">b) </w:t>
      </w:r>
      <w:r w:rsidRPr="003A3589">
        <w:rPr>
          <w:rFonts w:ascii="Arial" w:hAnsi="Arial" w:cs="Arial"/>
        </w:rPr>
        <w:t xml:space="preserve">falecimento do registrado; </w:t>
      </w:r>
    </w:p>
    <w:p w14:paraId="127D2FB0" w14:textId="77777777" w:rsidR="003A3589" w:rsidRPr="003A3589" w:rsidRDefault="003A3589" w:rsidP="00D00823">
      <w:pPr>
        <w:jc w:val="both"/>
        <w:rPr>
          <w:rFonts w:ascii="Arial" w:hAnsi="Arial" w:cs="Arial"/>
        </w:rPr>
      </w:pPr>
      <w:r w:rsidRPr="003A3589">
        <w:rPr>
          <w:rFonts w:ascii="Arial" w:hAnsi="Arial" w:cs="Arial"/>
          <w:b/>
          <w:bCs/>
        </w:rPr>
        <w:t>6.3</w:t>
      </w:r>
      <w:r w:rsidRPr="003A3589">
        <w:rPr>
          <w:rFonts w:ascii="Arial" w:hAnsi="Arial" w:cs="Arial"/>
        </w:rPr>
        <w:t xml:space="preserve"> O cancelamento do registro nas hipóteses previstas no item 6.1 será formalizado por despacho da Administração, garantidos os princípios do contraditório e da ampla defesa. </w:t>
      </w:r>
    </w:p>
    <w:p w14:paraId="679B32C6" w14:textId="77777777" w:rsidR="003A3589" w:rsidRPr="003A3589" w:rsidRDefault="003A3589" w:rsidP="00D00823">
      <w:pPr>
        <w:jc w:val="both"/>
        <w:rPr>
          <w:rFonts w:ascii="Arial" w:hAnsi="Arial" w:cs="Arial"/>
        </w:rPr>
      </w:pPr>
      <w:r w:rsidRPr="003A3589">
        <w:rPr>
          <w:rFonts w:ascii="Arial" w:hAnsi="Arial" w:cs="Arial"/>
          <w:b/>
          <w:bCs/>
        </w:rPr>
        <w:t>6.4</w:t>
      </w:r>
      <w:r w:rsidRPr="003A3589">
        <w:rPr>
          <w:rFonts w:ascii="Arial" w:hAnsi="Arial" w:cs="Arial"/>
        </w:rPr>
        <w:t xml:space="preserve"> Na hipótese de cancelamento do registro de fornecedor, a Administração poderá convocar os demais licitantes que compõem o cadastro reserva, em ordem de classificação. </w:t>
      </w:r>
    </w:p>
    <w:p w14:paraId="47F7CCD7" w14:textId="77777777" w:rsidR="003A3589" w:rsidRPr="003A3589" w:rsidRDefault="003A3589" w:rsidP="00D00823">
      <w:pPr>
        <w:jc w:val="both"/>
        <w:rPr>
          <w:rFonts w:ascii="Arial" w:hAnsi="Arial" w:cs="Arial"/>
        </w:rPr>
      </w:pPr>
      <w:r w:rsidRPr="003A3589">
        <w:rPr>
          <w:rFonts w:ascii="Arial" w:hAnsi="Arial" w:cs="Arial"/>
          <w:b/>
          <w:bCs/>
        </w:rPr>
        <w:t>6.5</w:t>
      </w:r>
      <w:r w:rsidRPr="003A3589">
        <w:rPr>
          <w:rFonts w:ascii="Arial" w:hAnsi="Arial" w:cs="Arial"/>
        </w:rPr>
        <w:t xml:space="preserve"> O licitante que teve seu preço registrado poderá ter o </w:t>
      </w:r>
      <w:r w:rsidRPr="003A3589">
        <w:rPr>
          <w:rFonts w:ascii="Arial" w:hAnsi="Arial" w:cs="Arial"/>
          <w:b/>
          <w:bCs/>
        </w:rPr>
        <w:t xml:space="preserve">cancelamento dos preços registrados </w:t>
      </w:r>
      <w:r w:rsidRPr="003A3589">
        <w:rPr>
          <w:rFonts w:ascii="Arial" w:hAnsi="Arial" w:cs="Arial"/>
        </w:rPr>
        <w:t xml:space="preserve">da presente Ata, </w:t>
      </w:r>
      <w:r w:rsidRPr="003A3589">
        <w:rPr>
          <w:rFonts w:ascii="Arial" w:hAnsi="Arial" w:cs="Arial"/>
          <w:b/>
          <w:bCs/>
        </w:rPr>
        <w:t xml:space="preserve">sem a consequente aplicação das penalidades </w:t>
      </w:r>
      <w:r w:rsidRPr="003A3589">
        <w:rPr>
          <w:rFonts w:ascii="Arial" w:hAnsi="Arial" w:cs="Arial"/>
        </w:rPr>
        <w:t xml:space="preserve">previstas no edital, assegurado o contraditório e a ampla defesa, nas seguintes hipóteses: </w:t>
      </w:r>
    </w:p>
    <w:p w14:paraId="087A3810" w14:textId="77777777" w:rsidR="003A3589" w:rsidRPr="003A3589" w:rsidRDefault="003A3589" w:rsidP="00D00823">
      <w:pPr>
        <w:jc w:val="both"/>
        <w:rPr>
          <w:rFonts w:ascii="Arial" w:hAnsi="Arial" w:cs="Arial"/>
        </w:rPr>
      </w:pPr>
      <w:r w:rsidRPr="003A3589">
        <w:rPr>
          <w:rFonts w:ascii="Arial" w:hAnsi="Arial" w:cs="Arial"/>
          <w:b/>
          <w:bCs/>
        </w:rPr>
        <w:t>a)</w:t>
      </w:r>
      <w:r w:rsidRPr="003A3589">
        <w:rPr>
          <w:rFonts w:ascii="Arial" w:hAnsi="Arial" w:cs="Arial"/>
        </w:rPr>
        <w:t xml:space="preserve"> quando por razão de interesse público; </w:t>
      </w:r>
    </w:p>
    <w:p w14:paraId="53C57D20" w14:textId="77777777" w:rsidR="003A3589" w:rsidRPr="003A3589" w:rsidRDefault="003A3589" w:rsidP="00D00823">
      <w:pPr>
        <w:jc w:val="both"/>
        <w:rPr>
          <w:rFonts w:ascii="Arial" w:hAnsi="Arial" w:cs="Arial"/>
        </w:rPr>
      </w:pPr>
      <w:r w:rsidRPr="003A3589">
        <w:rPr>
          <w:rFonts w:ascii="Arial" w:hAnsi="Arial" w:cs="Arial"/>
          <w:b/>
          <w:bCs/>
        </w:rPr>
        <w:t>b)</w:t>
      </w:r>
      <w:r w:rsidRPr="003A3589">
        <w:rPr>
          <w:rFonts w:ascii="Arial" w:hAnsi="Arial" w:cs="Arial"/>
        </w:rPr>
        <w:t xml:space="preserve"> quando a pedido do fornecedor, decorrente de caso fortuito ou força maior; </w:t>
      </w:r>
    </w:p>
    <w:p w14:paraId="5A5E211F" w14:textId="77777777" w:rsidR="003A3589" w:rsidRPr="003A3589" w:rsidRDefault="003A3589" w:rsidP="00D00823">
      <w:pPr>
        <w:jc w:val="both"/>
        <w:rPr>
          <w:rFonts w:ascii="Arial" w:hAnsi="Arial" w:cs="Arial"/>
        </w:rPr>
      </w:pPr>
      <w:r w:rsidRPr="003A3589">
        <w:rPr>
          <w:rFonts w:ascii="Arial" w:hAnsi="Arial" w:cs="Arial"/>
          <w:b/>
          <w:bCs/>
        </w:rPr>
        <w:lastRenderedPageBreak/>
        <w:t>c)</w:t>
      </w:r>
      <w:r w:rsidRPr="003A3589">
        <w:rPr>
          <w:rFonts w:ascii="Arial" w:hAnsi="Arial" w:cs="Arial"/>
        </w:rPr>
        <w:t xml:space="preserve"> quando o preço registrado se tornar superior ao preço praticado no mercado, por motivo superveniente, e não houver êxito nas negociações para redução do preço. </w:t>
      </w:r>
    </w:p>
    <w:p w14:paraId="68297CB3" w14:textId="77777777" w:rsidR="003A3589" w:rsidRPr="003A3589" w:rsidRDefault="003A3589" w:rsidP="00D00823">
      <w:pPr>
        <w:jc w:val="both"/>
        <w:rPr>
          <w:rFonts w:ascii="Arial" w:hAnsi="Arial" w:cs="Arial"/>
        </w:rPr>
      </w:pPr>
      <w:r w:rsidRPr="003A3589">
        <w:rPr>
          <w:rFonts w:ascii="Arial" w:hAnsi="Arial" w:cs="Arial"/>
          <w:b/>
          <w:bCs/>
        </w:rPr>
        <w:t>6.6</w:t>
      </w:r>
      <w:r w:rsidRPr="003A3589">
        <w:rPr>
          <w:rFonts w:ascii="Arial" w:hAnsi="Arial" w:cs="Arial"/>
        </w:rPr>
        <w:t xml:space="preserve"> No caso de se tornar desconhecido o endereço do fornecedor, as comunicações necessárias serão feitas por publicação no diário oficial do Município, considerando-se, assim, para todos os efeitos, cancelado o licitante da ata de registro de preços. </w:t>
      </w:r>
    </w:p>
    <w:p w14:paraId="1AA1C216" w14:textId="77777777" w:rsidR="003A3589" w:rsidRPr="003A3589" w:rsidRDefault="003A3589" w:rsidP="003A3589">
      <w:pPr>
        <w:rPr>
          <w:rFonts w:ascii="Arial" w:hAnsi="Arial" w:cs="Arial"/>
        </w:rPr>
      </w:pPr>
      <w:r w:rsidRPr="003A3589">
        <w:rPr>
          <w:rFonts w:ascii="Arial" w:hAnsi="Arial" w:cs="Arial"/>
          <w:b/>
          <w:bCs/>
        </w:rPr>
        <w:t xml:space="preserve">7. PENALIDADES </w:t>
      </w:r>
    </w:p>
    <w:p w14:paraId="538711ED" w14:textId="4F8542D9" w:rsidR="003A3589" w:rsidRDefault="003A3589" w:rsidP="00D00823">
      <w:pPr>
        <w:jc w:val="both"/>
        <w:rPr>
          <w:rFonts w:ascii="Arial" w:hAnsi="Arial" w:cs="Arial"/>
        </w:rPr>
      </w:pPr>
      <w:r w:rsidRPr="00D00823">
        <w:rPr>
          <w:rFonts w:ascii="Arial" w:hAnsi="Arial" w:cs="Arial"/>
          <w:b/>
          <w:bCs/>
        </w:rPr>
        <w:t>7.1</w:t>
      </w:r>
      <w:r w:rsidRPr="003A3589">
        <w:rPr>
          <w:rFonts w:ascii="Arial" w:hAnsi="Arial" w:cs="Arial"/>
        </w:rPr>
        <w:t xml:space="preserve"> O descumprimento da Ata de Registro de Preços ensejará aplicação das penalidades estabelecidas no Edital</w:t>
      </w:r>
      <w:r>
        <w:rPr>
          <w:rFonts w:ascii="Arial" w:hAnsi="Arial" w:cs="Arial"/>
        </w:rPr>
        <w:t>.</w:t>
      </w:r>
    </w:p>
    <w:p w14:paraId="7F0D910D" w14:textId="77777777" w:rsidR="003A3589" w:rsidRPr="003A3589" w:rsidRDefault="003A3589" w:rsidP="003A3589">
      <w:pPr>
        <w:rPr>
          <w:rFonts w:ascii="Arial" w:hAnsi="Arial" w:cs="Arial"/>
        </w:rPr>
      </w:pPr>
      <w:r w:rsidRPr="003A3589">
        <w:rPr>
          <w:rFonts w:ascii="Arial" w:hAnsi="Arial" w:cs="Arial"/>
          <w:b/>
          <w:bCs/>
        </w:rPr>
        <w:t xml:space="preserve">8. FISCALIZAÇÃO </w:t>
      </w:r>
    </w:p>
    <w:p w14:paraId="44D3A0F6" w14:textId="77A39979" w:rsidR="003A3589" w:rsidRPr="00FD6E75" w:rsidRDefault="003A3589" w:rsidP="00D00823">
      <w:pPr>
        <w:jc w:val="both"/>
        <w:rPr>
          <w:rFonts w:ascii="Arial" w:eastAsia="Times New Roman" w:hAnsi="Arial" w:cs="Arial"/>
          <w:lang w:eastAsia="pt-BR"/>
        </w:rPr>
      </w:pPr>
      <w:r w:rsidRPr="00E91D6A">
        <w:rPr>
          <w:rFonts w:ascii="Arial" w:hAnsi="Arial" w:cs="Arial"/>
          <w:b/>
          <w:bCs/>
        </w:rPr>
        <w:t>8.1</w:t>
      </w:r>
      <w:r w:rsidRPr="00E91D6A">
        <w:rPr>
          <w:rFonts w:ascii="Arial" w:hAnsi="Arial" w:cs="Arial"/>
        </w:rPr>
        <w:t xml:space="preserve"> </w:t>
      </w:r>
      <w:r w:rsidR="006936A4" w:rsidRPr="00E91D6A">
        <w:rPr>
          <w:rFonts w:ascii="Arial" w:hAnsi="Arial" w:cs="Arial"/>
        </w:rPr>
        <w:t xml:space="preserve">A gestão da Ata de Registro de Preços será realizada pela servidora municipal Senhora </w:t>
      </w:r>
      <w:r w:rsidR="00392719" w:rsidRPr="00E91D6A">
        <w:rPr>
          <w:rFonts w:ascii="Arial" w:hAnsi="Arial" w:cs="Arial"/>
        </w:rPr>
        <w:t xml:space="preserve"> </w:t>
      </w:r>
      <w:r w:rsidR="006936A4" w:rsidRPr="00E91D6A">
        <w:rPr>
          <w:rFonts w:ascii="Arial" w:hAnsi="Arial" w:cs="Arial"/>
        </w:rPr>
        <w:t xml:space="preserve">Elizabeth Maria Zilli, servidora ocupante do cargo de provimento efetivo de Auxiliar de Administração, matricula sob n.º 1.0220 e a fiscalização será realizada pela </w:t>
      </w:r>
      <w:r w:rsidR="00FD6E75" w:rsidRPr="00E91D6A">
        <w:rPr>
          <w:rFonts w:ascii="Arial" w:hAnsi="Arial" w:cs="Arial"/>
        </w:rPr>
        <w:t xml:space="preserve">servidora </w:t>
      </w:r>
      <w:r w:rsidR="00FD6E75" w:rsidRPr="00E91D6A">
        <w:rPr>
          <w:rFonts w:ascii="Arial" w:eastAsia="Times New Roman" w:hAnsi="Arial" w:cs="Arial"/>
          <w:lang w:eastAsia="pt-BR"/>
        </w:rPr>
        <w:t xml:space="preserve">Ana Carolina Dalchiavon, ocupante do cargo de médico veterinário, conforme Portaria n.º </w:t>
      </w:r>
      <w:r w:rsidR="00E91D6A" w:rsidRPr="00E91D6A">
        <w:rPr>
          <w:rFonts w:ascii="Arial" w:eastAsia="Times New Roman" w:hAnsi="Arial" w:cs="Arial"/>
          <w:lang w:eastAsia="pt-BR"/>
        </w:rPr>
        <w:t>308</w:t>
      </w:r>
      <w:r w:rsidR="00FD6E75" w:rsidRPr="00E91D6A">
        <w:rPr>
          <w:rFonts w:ascii="Arial" w:eastAsia="Times New Roman" w:hAnsi="Arial" w:cs="Arial"/>
          <w:lang w:eastAsia="pt-BR"/>
        </w:rPr>
        <w:t>/2025</w:t>
      </w:r>
      <w:r w:rsidR="00392719" w:rsidRPr="00E91D6A">
        <w:rPr>
          <w:rFonts w:ascii="Arial" w:hAnsi="Arial" w:cs="Arial"/>
        </w:rPr>
        <w:t>,</w:t>
      </w:r>
      <w:r w:rsidR="00D00823" w:rsidRPr="00E91D6A">
        <w:rPr>
          <w:rFonts w:ascii="Arial" w:hAnsi="Arial" w:cs="Arial"/>
        </w:rPr>
        <w:t xml:space="preserve"> </w:t>
      </w:r>
      <w:r w:rsidR="006936A4" w:rsidRPr="00E91D6A">
        <w:rPr>
          <w:rFonts w:ascii="Arial" w:hAnsi="Arial" w:cs="Arial"/>
        </w:rPr>
        <w:t xml:space="preserve">quais irão </w:t>
      </w:r>
      <w:r w:rsidRPr="00E91D6A">
        <w:rPr>
          <w:rFonts w:ascii="Arial" w:hAnsi="Arial" w:cs="Arial"/>
        </w:rPr>
        <w:t xml:space="preserve">proceder </w:t>
      </w:r>
      <w:r w:rsidR="006936A4" w:rsidRPr="00E91D6A">
        <w:rPr>
          <w:rFonts w:ascii="Arial" w:hAnsi="Arial" w:cs="Arial"/>
        </w:rPr>
        <w:t xml:space="preserve">com </w:t>
      </w:r>
      <w:r w:rsidRPr="00E91D6A">
        <w:rPr>
          <w:rFonts w:ascii="Arial" w:hAnsi="Arial" w:cs="Arial"/>
        </w:rPr>
        <w:t xml:space="preserve">à fiscalização rotineira dos </w:t>
      </w:r>
      <w:r w:rsidR="00E54701" w:rsidRPr="00E91D6A">
        <w:rPr>
          <w:rFonts w:ascii="Arial" w:hAnsi="Arial" w:cs="Arial"/>
        </w:rPr>
        <w:t>materiais</w:t>
      </w:r>
      <w:r w:rsidRPr="00E91D6A">
        <w:rPr>
          <w:rFonts w:ascii="Arial" w:hAnsi="Arial" w:cs="Arial"/>
        </w:rPr>
        <w:t xml:space="preserve"> recebidos, quanto à quantidade, qualidade, compatibilidade com as características ofertadas na proposta e demais especificações que se fizerem necessárias, conforme previsto no art. 117, da Lei Federal nº 14.133/2021.</w:t>
      </w:r>
    </w:p>
    <w:p w14:paraId="2DEACEB9" w14:textId="387D4B23" w:rsidR="003A3589" w:rsidRPr="003A3589" w:rsidRDefault="003A3589" w:rsidP="00D00823">
      <w:pPr>
        <w:jc w:val="both"/>
        <w:rPr>
          <w:rFonts w:ascii="Arial" w:hAnsi="Arial" w:cs="Arial"/>
        </w:rPr>
      </w:pPr>
      <w:r w:rsidRPr="003A3589">
        <w:rPr>
          <w:rFonts w:ascii="Arial" w:hAnsi="Arial" w:cs="Arial"/>
          <w:b/>
          <w:bCs/>
        </w:rPr>
        <w:t>8.2</w:t>
      </w:r>
      <w:r w:rsidRPr="003A3589">
        <w:rPr>
          <w:rFonts w:ascii="Arial" w:hAnsi="Arial" w:cs="Arial"/>
        </w:rPr>
        <w:t xml:space="preserve"> O fisc</w:t>
      </w:r>
      <w:r w:rsidR="00CF2F1B">
        <w:rPr>
          <w:rFonts w:ascii="Arial" w:hAnsi="Arial" w:cs="Arial"/>
        </w:rPr>
        <w:t>al</w:t>
      </w:r>
      <w:r w:rsidRPr="003A3589">
        <w:rPr>
          <w:rFonts w:ascii="Arial" w:hAnsi="Arial" w:cs="Arial"/>
        </w:rPr>
        <w:t xml:space="preserve"> est</w:t>
      </w:r>
      <w:r w:rsidR="00CF2F1B">
        <w:rPr>
          <w:rFonts w:ascii="Arial" w:hAnsi="Arial" w:cs="Arial"/>
        </w:rPr>
        <w:t>á</w:t>
      </w:r>
      <w:r w:rsidRPr="003A3589">
        <w:rPr>
          <w:rFonts w:ascii="Arial" w:hAnsi="Arial" w:cs="Arial"/>
        </w:rPr>
        <w:t xml:space="preserve"> investido no dever de recusar, em parte ou totalmente, o objeto que não satisfaça as especificações estabelecidas ou que seja entregue fora dos dias e horários preestabelecidos, conforme dispõe o art. 140, § 1º da Lei Federal nº 14.133/2021. </w:t>
      </w:r>
    </w:p>
    <w:p w14:paraId="240963E1" w14:textId="77777777" w:rsidR="003A3589" w:rsidRPr="003A3589" w:rsidRDefault="003A3589" w:rsidP="00D00823">
      <w:pPr>
        <w:jc w:val="both"/>
        <w:rPr>
          <w:rFonts w:ascii="Arial" w:hAnsi="Arial" w:cs="Arial"/>
        </w:rPr>
      </w:pPr>
      <w:r w:rsidRPr="003A3589">
        <w:rPr>
          <w:rFonts w:ascii="Arial" w:hAnsi="Arial" w:cs="Arial"/>
          <w:b/>
          <w:bCs/>
        </w:rPr>
        <w:t>8.3</w:t>
      </w:r>
      <w:r w:rsidRPr="003A3589">
        <w:rPr>
          <w:rFonts w:ascii="Arial" w:hAnsi="Arial" w:cs="Arial"/>
        </w:rPr>
        <w:t xml:space="preserve"> As irregularidades constatadas deverão ser comunicadas ao Secretário da pasta, no prazo máximo de 5 (cinco) dias, sem prejuízo de o próprio fiscal notificar o registrado para adotar as providências necessárias para correção ou, quando for o caso, recomendar ao Secretário a instauração de processo para a aplicação das penalidades cabíveis. </w:t>
      </w:r>
    </w:p>
    <w:p w14:paraId="0EA258A4" w14:textId="77777777" w:rsidR="003A3589" w:rsidRPr="003A3589" w:rsidRDefault="003A3589" w:rsidP="003A3589">
      <w:pPr>
        <w:rPr>
          <w:rFonts w:ascii="Arial" w:hAnsi="Arial" w:cs="Arial"/>
        </w:rPr>
      </w:pPr>
      <w:r w:rsidRPr="00C35216">
        <w:rPr>
          <w:rFonts w:ascii="Arial" w:hAnsi="Arial" w:cs="Arial"/>
          <w:b/>
          <w:bCs/>
        </w:rPr>
        <w:t>9. CASOS FORTUITOS OU DE FORÇA MAIOR</w:t>
      </w:r>
      <w:r w:rsidRPr="003A3589">
        <w:rPr>
          <w:rFonts w:ascii="Arial" w:hAnsi="Arial" w:cs="Arial"/>
          <w:b/>
          <w:bCs/>
        </w:rPr>
        <w:t xml:space="preserve"> </w:t>
      </w:r>
    </w:p>
    <w:p w14:paraId="052F44FA" w14:textId="77777777" w:rsidR="003A3589" w:rsidRPr="003A3589" w:rsidRDefault="003A3589" w:rsidP="00D00823">
      <w:pPr>
        <w:jc w:val="both"/>
        <w:rPr>
          <w:rFonts w:ascii="Arial" w:hAnsi="Arial" w:cs="Arial"/>
        </w:rPr>
      </w:pPr>
      <w:r w:rsidRPr="003A3589">
        <w:rPr>
          <w:rFonts w:ascii="Arial" w:hAnsi="Arial" w:cs="Arial"/>
          <w:b/>
          <w:bCs/>
        </w:rPr>
        <w:t>9.1</w:t>
      </w:r>
      <w:r w:rsidRPr="003A3589">
        <w:rPr>
          <w:rFonts w:ascii="Arial" w:hAnsi="Arial" w:cs="Arial"/>
        </w:rPr>
        <w:t xml:space="preserve"> Serão considerados casos fortuitos ou de força maior, para efeito de cancelamento da Ata de Registro de Preços ou de não aplicação de sanções, os inadimplementos decorrentes das situações a seguir: </w:t>
      </w:r>
    </w:p>
    <w:p w14:paraId="0175E38C" w14:textId="77777777" w:rsidR="003A3589" w:rsidRPr="003A3589" w:rsidRDefault="003A3589" w:rsidP="00D00823">
      <w:pPr>
        <w:jc w:val="both"/>
        <w:rPr>
          <w:rFonts w:ascii="Arial" w:hAnsi="Arial" w:cs="Arial"/>
        </w:rPr>
      </w:pPr>
      <w:r w:rsidRPr="003A3589">
        <w:rPr>
          <w:rFonts w:ascii="Arial" w:hAnsi="Arial" w:cs="Arial"/>
        </w:rPr>
        <w:t xml:space="preserve">a) greve geral; </w:t>
      </w:r>
    </w:p>
    <w:p w14:paraId="22A7123B" w14:textId="77777777" w:rsidR="003A3589" w:rsidRPr="003A3589" w:rsidRDefault="003A3589" w:rsidP="00D00823">
      <w:pPr>
        <w:jc w:val="both"/>
        <w:rPr>
          <w:rFonts w:ascii="Arial" w:hAnsi="Arial" w:cs="Arial"/>
        </w:rPr>
      </w:pPr>
      <w:r w:rsidRPr="003A3589">
        <w:rPr>
          <w:rFonts w:ascii="Arial" w:hAnsi="Arial" w:cs="Arial"/>
        </w:rPr>
        <w:t xml:space="preserve">b) calamidade pública; </w:t>
      </w:r>
    </w:p>
    <w:p w14:paraId="7E7326E4" w14:textId="77777777" w:rsidR="003A3589" w:rsidRPr="003A3589" w:rsidRDefault="003A3589" w:rsidP="00D00823">
      <w:pPr>
        <w:jc w:val="both"/>
        <w:rPr>
          <w:rFonts w:ascii="Arial" w:hAnsi="Arial" w:cs="Arial"/>
        </w:rPr>
      </w:pPr>
      <w:r w:rsidRPr="003A3589">
        <w:rPr>
          <w:rFonts w:ascii="Arial" w:hAnsi="Arial" w:cs="Arial"/>
        </w:rPr>
        <w:t xml:space="preserve">c) interrupção dos meios de transporte; </w:t>
      </w:r>
    </w:p>
    <w:p w14:paraId="22A7ECC8" w14:textId="77777777" w:rsidR="003A3589" w:rsidRPr="003A3589" w:rsidRDefault="003A3589" w:rsidP="00D00823">
      <w:pPr>
        <w:jc w:val="both"/>
        <w:rPr>
          <w:rFonts w:ascii="Arial" w:hAnsi="Arial" w:cs="Arial"/>
        </w:rPr>
      </w:pPr>
      <w:r w:rsidRPr="003A3589">
        <w:rPr>
          <w:rFonts w:ascii="Arial" w:hAnsi="Arial" w:cs="Arial"/>
        </w:rPr>
        <w:t xml:space="preserve">d) condições meteorológicas excepcionalmente prejudiciais; e </w:t>
      </w:r>
    </w:p>
    <w:p w14:paraId="1F337EC3" w14:textId="2F943E67" w:rsidR="003A3589" w:rsidRPr="003A3589" w:rsidRDefault="003A3589" w:rsidP="00D00823">
      <w:pPr>
        <w:jc w:val="both"/>
        <w:rPr>
          <w:rFonts w:ascii="Arial" w:hAnsi="Arial" w:cs="Arial"/>
        </w:rPr>
      </w:pPr>
      <w:r w:rsidRPr="003A3589">
        <w:rPr>
          <w:rFonts w:ascii="Arial" w:hAnsi="Arial" w:cs="Arial"/>
        </w:rPr>
        <w:t xml:space="preserve">e) outros casos que se enquadrem no parágrafo único do art. 393, </w:t>
      </w:r>
      <w:r w:rsidR="00604B64">
        <w:rPr>
          <w:rFonts w:ascii="Arial" w:hAnsi="Arial" w:cs="Arial"/>
        </w:rPr>
        <w:t xml:space="preserve">§ único </w:t>
      </w:r>
      <w:r w:rsidRPr="003A3589">
        <w:rPr>
          <w:rFonts w:ascii="Arial" w:hAnsi="Arial" w:cs="Arial"/>
        </w:rPr>
        <w:t xml:space="preserve">do Código Civil Brasileiro (Lei nº 10.406/2002). </w:t>
      </w:r>
    </w:p>
    <w:p w14:paraId="1592CAF8" w14:textId="77777777" w:rsidR="003A3589" w:rsidRPr="003A3589" w:rsidRDefault="003A3589" w:rsidP="003A3589">
      <w:pPr>
        <w:rPr>
          <w:rFonts w:ascii="Arial" w:hAnsi="Arial" w:cs="Arial"/>
        </w:rPr>
      </w:pPr>
      <w:r w:rsidRPr="003A3589">
        <w:rPr>
          <w:rFonts w:ascii="Arial" w:hAnsi="Arial" w:cs="Arial"/>
          <w:b/>
          <w:bCs/>
        </w:rPr>
        <w:t>9.2</w:t>
      </w:r>
      <w:r w:rsidRPr="003A3589">
        <w:rPr>
          <w:rFonts w:ascii="Arial" w:hAnsi="Arial" w:cs="Arial"/>
        </w:rPr>
        <w:t xml:space="preserve"> Os casos acima enumerados devem ser satisfatoriamente justificados pelo fornecedor. </w:t>
      </w:r>
    </w:p>
    <w:p w14:paraId="09BE5968" w14:textId="24488398" w:rsidR="003A3589" w:rsidRDefault="003A3589" w:rsidP="00D00823">
      <w:pPr>
        <w:jc w:val="both"/>
        <w:rPr>
          <w:rFonts w:ascii="Arial" w:hAnsi="Arial" w:cs="Arial"/>
        </w:rPr>
      </w:pPr>
      <w:r w:rsidRPr="00D00823">
        <w:rPr>
          <w:rFonts w:ascii="Arial" w:hAnsi="Arial" w:cs="Arial"/>
          <w:b/>
          <w:bCs/>
        </w:rPr>
        <w:t>9.3</w:t>
      </w:r>
      <w:r w:rsidRPr="003A3589">
        <w:rPr>
          <w:rFonts w:ascii="Arial" w:hAnsi="Arial" w:cs="Arial"/>
        </w:rPr>
        <w:t xml:space="preserve"> Sempre que ocorrerem as situações elencadas, o fato deverá ser comunicado a</w:t>
      </w:r>
      <w:r w:rsidR="00D00823">
        <w:rPr>
          <w:rFonts w:ascii="Arial" w:hAnsi="Arial" w:cs="Arial"/>
        </w:rPr>
        <w:t xml:space="preserve"> </w:t>
      </w:r>
      <w:r w:rsidR="00C35216" w:rsidRPr="005E2574">
        <w:rPr>
          <w:rFonts w:ascii="Arial" w:hAnsi="Arial" w:cs="Arial"/>
        </w:rPr>
        <w:t xml:space="preserve">Secretaria </w:t>
      </w:r>
      <w:r w:rsidR="007B141F">
        <w:rPr>
          <w:rFonts w:ascii="Arial" w:hAnsi="Arial" w:cs="Arial"/>
        </w:rPr>
        <w:t>responsável</w:t>
      </w:r>
      <w:r w:rsidRPr="003A3589">
        <w:rPr>
          <w:rFonts w:ascii="Arial" w:hAnsi="Arial" w:cs="Arial"/>
        </w:rPr>
        <w:t>, em até 24 horas após a ocorrência.</w:t>
      </w:r>
    </w:p>
    <w:p w14:paraId="7C039C12" w14:textId="50EBA92D" w:rsidR="00D00823" w:rsidRPr="006C6760" w:rsidRDefault="006C6760" w:rsidP="00D00823">
      <w:pPr>
        <w:rPr>
          <w:rFonts w:ascii="Arial" w:hAnsi="Arial" w:cs="Arial"/>
          <w:b/>
          <w:bCs/>
        </w:rPr>
      </w:pPr>
      <w:r w:rsidRPr="006C6760">
        <w:rPr>
          <w:rFonts w:ascii="Arial" w:hAnsi="Arial" w:cs="Arial"/>
          <w:b/>
          <w:bCs/>
        </w:rPr>
        <w:lastRenderedPageBreak/>
        <w:t xml:space="preserve">10. </w:t>
      </w:r>
      <w:r w:rsidR="003A3589" w:rsidRPr="003A3589">
        <w:rPr>
          <w:rFonts w:ascii="Arial" w:hAnsi="Arial" w:cs="Arial"/>
          <w:b/>
          <w:bCs/>
        </w:rPr>
        <w:t xml:space="preserve">NEGOCIAÇÃO DE PREÇOS REGISTRADOS: </w:t>
      </w:r>
    </w:p>
    <w:p w14:paraId="19F7F464" w14:textId="77777777" w:rsidR="006C6760" w:rsidRPr="006C6760" w:rsidRDefault="006C6760" w:rsidP="006C6760">
      <w:pPr>
        <w:jc w:val="both"/>
        <w:rPr>
          <w:rFonts w:ascii="Arial" w:hAnsi="Arial" w:cs="Arial"/>
        </w:rPr>
      </w:pPr>
      <w:r w:rsidRPr="006C6760">
        <w:rPr>
          <w:rFonts w:ascii="Arial" w:hAnsi="Arial" w:cs="Arial"/>
          <w:b/>
          <w:bCs/>
        </w:rPr>
        <w:t>10.1</w:t>
      </w:r>
      <w:r w:rsidRPr="006C6760">
        <w:rPr>
          <w:rFonts w:ascii="Arial" w:hAnsi="Arial" w:cs="Arial"/>
        </w:rPr>
        <w:t xml:space="preserve"> Na hipótese de o preço registrado tornar-se superior ao preço praticado no mercado por motivo superveniente, o órgão convocará o fornecedor para negociar a redução do preço registrado.</w:t>
      </w:r>
    </w:p>
    <w:p w14:paraId="12E6A1E5" w14:textId="750B0354" w:rsidR="006C6760" w:rsidRPr="006C6760" w:rsidRDefault="006C6760" w:rsidP="006C6760">
      <w:pPr>
        <w:jc w:val="both"/>
        <w:rPr>
          <w:rFonts w:ascii="Arial" w:hAnsi="Arial" w:cs="Arial"/>
        </w:rPr>
      </w:pPr>
      <w:r w:rsidRPr="006C6760">
        <w:rPr>
          <w:rFonts w:ascii="Arial" w:hAnsi="Arial" w:cs="Arial"/>
          <w:b/>
          <w:bCs/>
        </w:rPr>
        <w:t>10.1.1</w:t>
      </w:r>
      <w:r w:rsidRPr="006C6760">
        <w:rPr>
          <w:rFonts w:ascii="Arial" w:hAnsi="Arial" w:cs="Arial"/>
        </w:rPr>
        <w:t xml:space="preserve"> Caso não aceite reduzir seu preço aos valores praticados pelo mercado, o fornecedor será liberado do compromisso assumido quanto ao item registrado, sem aplicação de penalidades administrativas.</w:t>
      </w:r>
    </w:p>
    <w:p w14:paraId="49EBF89B" w14:textId="15F1E83B" w:rsidR="006C6760" w:rsidRPr="006C6760" w:rsidRDefault="006C6760" w:rsidP="006C6760">
      <w:pPr>
        <w:jc w:val="both"/>
        <w:rPr>
          <w:rFonts w:ascii="Arial" w:hAnsi="Arial" w:cs="Arial"/>
          <w:b/>
          <w:bCs/>
        </w:rPr>
      </w:pPr>
      <w:r w:rsidRPr="006C6760">
        <w:rPr>
          <w:rFonts w:ascii="Arial" w:hAnsi="Arial" w:cs="Arial"/>
          <w:b/>
          <w:bCs/>
        </w:rPr>
        <w:t xml:space="preserve">10.1.2 </w:t>
      </w:r>
      <w:r w:rsidRPr="006C6760">
        <w:rPr>
          <w:rFonts w:ascii="Arial" w:hAnsi="Arial" w:cs="Arial"/>
        </w:rPr>
        <w:t>Na hipótese prevista no item anterior, o órgão convocará os fornecedores do cadastro de reserva, na ordem de classificação, para verificar se aceitam reduzir seus preços aos valores de mercado.</w:t>
      </w:r>
      <w:r w:rsidRPr="006C6760">
        <w:rPr>
          <w:rFonts w:ascii="Arial" w:hAnsi="Arial" w:cs="Arial"/>
          <w:b/>
          <w:bCs/>
        </w:rPr>
        <w:t xml:space="preserve"> </w:t>
      </w:r>
    </w:p>
    <w:p w14:paraId="7CAD398E" w14:textId="77777777" w:rsidR="006C6760" w:rsidRDefault="006C6760" w:rsidP="006C6760">
      <w:pPr>
        <w:jc w:val="both"/>
        <w:rPr>
          <w:rFonts w:ascii="Arial" w:hAnsi="Arial" w:cs="Arial"/>
        </w:rPr>
      </w:pPr>
      <w:r w:rsidRPr="006C6760">
        <w:rPr>
          <w:rFonts w:ascii="Arial" w:hAnsi="Arial" w:cs="Arial"/>
          <w:b/>
          <w:bCs/>
        </w:rPr>
        <w:t xml:space="preserve">10.1.3 </w:t>
      </w:r>
      <w:r w:rsidRPr="006C6760">
        <w:rPr>
          <w:rFonts w:ascii="Arial" w:hAnsi="Arial" w:cs="Arial"/>
        </w:rPr>
        <w:t xml:space="preserve">Se não obtiver êxito nas negociações, o órgão procederá ao cancelamento da ata de registro de preços, adotando as medidas cabíveis para obtenção de contratação mais vantajosa. </w:t>
      </w:r>
    </w:p>
    <w:p w14:paraId="0200B42E" w14:textId="77777777" w:rsidR="006C6760" w:rsidRPr="006C6760" w:rsidRDefault="006C6760" w:rsidP="006C6760">
      <w:pPr>
        <w:jc w:val="both"/>
        <w:rPr>
          <w:rFonts w:ascii="Arial" w:hAnsi="Arial" w:cs="Arial"/>
          <w:b/>
          <w:bCs/>
        </w:rPr>
      </w:pPr>
      <w:r w:rsidRPr="006C6760">
        <w:rPr>
          <w:rFonts w:ascii="Arial" w:hAnsi="Arial" w:cs="Arial"/>
          <w:b/>
          <w:bCs/>
        </w:rPr>
        <w:t xml:space="preserve">10.2 </w:t>
      </w:r>
      <w:r w:rsidRPr="006C6760">
        <w:rPr>
          <w:rFonts w:ascii="Arial" w:hAnsi="Arial" w:cs="Arial"/>
        </w:rPr>
        <w:t>Na hipótese de o preço de mercado tornar-se superior ao preço registrado e o fornecedor não puder cumprir as obrigações estabelecidas na ata, será facultado ao fornecedor requerer ao órgão a alteração do preço registrado, mediante comprovação de fato superveniente que supostamente o impossibilite de cumprir o compromisso.</w:t>
      </w:r>
      <w:r w:rsidRPr="006C6760">
        <w:rPr>
          <w:rFonts w:ascii="Arial" w:hAnsi="Arial" w:cs="Arial"/>
          <w:b/>
          <w:bCs/>
        </w:rPr>
        <w:t xml:space="preserve"> </w:t>
      </w:r>
    </w:p>
    <w:p w14:paraId="6940627A" w14:textId="77777777" w:rsidR="006C6760" w:rsidRPr="006C6760" w:rsidRDefault="006C6760" w:rsidP="006C6760">
      <w:pPr>
        <w:jc w:val="both"/>
        <w:rPr>
          <w:rFonts w:ascii="Arial" w:hAnsi="Arial" w:cs="Arial"/>
          <w:b/>
          <w:bCs/>
        </w:rPr>
      </w:pPr>
      <w:r w:rsidRPr="006C6760">
        <w:rPr>
          <w:rFonts w:ascii="Arial" w:hAnsi="Arial" w:cs="Arial"/>
          <w:b/>
          <w:bCs/>
        </w:rPr>
        <w:t xml:space="preserve">10.2.1 </w:t>
      </w:r>
      <w:r w:rsidRPr="006C6760">
        <w:rPr>
          <w:rFonts w:ascii="Arial" w:hAnsi="Arial" w:cs="Arial"/>
        </w:rPr>
        <w:t>Neste caso, o fornecedor encaminhará, juntamente com o pedido de alteração, a documentação comprobatória que demonstre a inviabilidade do preço registrado em relação às condições inicialmente pactuadas.</w:t>
      </w:r>
      <w:r w:rsidRPr="006C6760">
        <w:rPr>
          <w:rFonts w:ascii="Arial" w:hAnsi="Arial" w:cs="Arial"/>
          <w:b/>
          <w:bCs/>
        </w:rPr>
        <w:t xml:space="preserve"> </w:t>
      </w:r>
    </w:p>
    <w:p w14:paraId="0B26820C" w14:textId="77777777" w:rsidR="006C6760" w:rsidRPr="006C6760" w:rsidRDefault="006C6760" w:rsidP="006C6760">
      <w:pPr>
        <w:jc w:val="both"/>
        <w:rPr>
          <w:rFonts w:ascii="Arial" w:hAnsi="Arial" w:cs="Arial"/>
          <w:b/>
          <w:bCs/>
        </w:rPr>
      </w:pPr>
      <w:r w:rsidRPr="006C6760">
        <w:rPr>
          <w:rFonts w:ascii="Arial" w:hAnsi="Arial" w:cs="Arial"/>
          <w:b/>
          <w:bCs/>
        </w:rPr>
        <w:t xml:space="preserve">10.2.2 </w:t>
      </w:r>
      <w:r w:rsidRPr="006C6760">
        <w:rPr>
          <w:rFonts w:ascii="Arial" w:hAnsi="Arial" w:cs="Arial"/>
        </w:rPr>
        <w:t>Na hipótese de não comprovação da existência de fato superveniente que inviabilize o preço registrado, o pedido será indeferido pelo órgão e o fornecedor deverá cumprir as obrigações estabelecidas na ata, sob pena de cancelamento do seu registro, sem prejuízo das sanções previstas no edital.</w:t>
      </w:r>
      <w:r w:rsidRPr="006C6760">
        <w:rPr>
          <w:rFonts w:ascii="Arial" w:hAnsi="Arial" w:cs="Arial"/>
          <w:b/>
          <w:bCs/>
        </w:rPr>
        <w:t xml:space="preserve"> </w:t>
      </w:r>
    </w:p>
    <w:p w14:paraId="466DF03C" w14:textId="77A7318A" w:rsidR="006C6760" w:rsidRPr="006C6760" w:rsidRDefault="006C6760" w:rsidP="006C6760">
      <w:pPr>
        <w:jc w:val="both"/>
        <w:rPr>
          <w:rFonts w:ascii="Arial" w:hAnsi="Arial" w:cs="Arial"/>
          <w:b/>
          <w:bCs/>
        </w:rPr>
      </w:pPr>
      <w:r w:rsidRPr="006C6760">
        <w:rPr>
          <w:rFonts w:ascii="Arial" w:hAnsi="Arial" w:cs="Arial"/>
          <w:b/>
          <w:bCs/>
        </w:rPr>
        <w:t xml:space="preserve">10.2.3 </w:t>
      </w:r>
      <w:r w:rsidRPr="006C6760">
        <w:rPr>
          <w:rFonts w:ascii="Arial" w:hAnsi="Arial" w:cs="Arial"/>
        </w:rPr>
        <w:t>Na hipótese de cancelamento do registro do fornecedor, nos termos do item anterior, o órgão convocará os fornecedores do cadastro de reserva, na ordem de classificação, para verificar se aceitam manter seus preços registrados.</w:t>
      </w:r>
    </w:p>
    <w:p w14:paraId="1C860854" w14:textId="77777777" w:rsidR="006C6760" w:rsidRPr="006C6760" w:rsidRDefault="006C6760" w:rsidP="006C6760">
      <w:pPr>
        <w:jc w:val="both"/>
        <w:rPr>
          <w:rFonts w:ascii="Arial" w:hAnsi="Arial" w:cs="Arial"/>
          <w:b/>
          <w:bCs/>
        </w:rPr>
      </w:pPr>
      <w:r w:rsidRPr="006C6760">
        <w:rPr>
          <w:rFonts w:ascii="Arial" w:hAnsi="Arial" w:cs="Arial"/>
          <w:b/>
          <w:bCs/>
        </w:rPr>
        <w:t xml:space="preserve">10.2.4 </w:t>
      </w:r>
      <w:r w:rsidRPr="006C6760">
        <w:rPr>
          <w:rFonts w:ascii="Arial" w:hAnsi="Arial" w:cs="Arial"/>
        </w:rPr>
        <w:t>Se não obtiver êxito nas negociações, o órgão procederá ao cancelamento da ata de registro de preços e adotará as medidas cabíveis para a obtenção da contratação mais vantajosa.</w:t>
      </w:r>
      <w:r w:rsidRPr="006C6760">
        <w:rPr>
          <w:rFonts w:ascii="Arial" w:hAnsi="Arial" w:cs="Arial"/>
          <w:b/>
          <w:bCs/>
        </w:rPr>
        <w:t xml:space="preserve"> </w:t>
      </w:r>
    </w:p>
    <w:p w14:paraId="5CFA4F36" w14:textId="77777777" w:rsidR="006C6760" w:rsidRDefault="006C6760" w:rsidP="006C6760">
      <w:pPr>
        <w:jc w:val="both"/>
        <w:rPr>
          <w:rFonts w:ascii="Arial" w:hAnsi="Arial" w:cs="Arial"/>
          <w:b/>
          <w:bCs/>
        </w:rPr>
      </w:pPr>
      <w:r w:rsidRPr="006C6760">
        <w:rPr>
          <w:rFonts w:ascii="Arial" w:hAnsi="Arial" w:cs="Arial"/>
          <w:b/>
          <w:bCs/>
        </w:rPr>
        <w:t xml:space="preserve">10.2.5 </w:t>
      </w:r>
      <w:r w:rsidRPr="006C6760">
        <w:rPr>
          <w:rFonts w:ascii="Arial" w:hAnsi="Arial" w:cs="Arial"/>
        </w:rPr>
        <w:t>Na hipótese de comprovação da majoração do preço de mercado que inviabilize o preço registrado, o órgão atualizará o preço, de acordo com a realidade dos valores praticados pelo mercado.</w:t>
      </w:r>
      <w:r w:rsidRPr="006C6760">
        <w:rPr>
          <w:rFonts w:ascii="Arial" w:hAnsi="Arial" w:cs="Arial"/>
          <w:b/>
          <w:bCs/>
        </w:rPr>
        <w:t xml:space="preserve"> </w:t>
      </w:r>
    </w:p>
    <w:p w14:paraId="19544AF9" w14:textId="2E728FC3" w:rsidR="0058325A" w:rsidRPr="006C6760" w:rsidRDefault="0058325A" w:rsidP="006C6760">
      <w:pPr>
        <w:jc w:val="both"/>
        <w:rPr>
          <w:rFonts w:ascii="Arial" w:hAnsi="Arial" w:cs="Arial"/>
          <w:b/>
          <w:bCs/>
        </w:rPr>
      </w:pPr>
      <w:r w:rsidRPr="0058325A">
        <w:rPr>
          <w:rFonts w:ascii="Arial" w:eastAsia="Arial" w:hAnsi="Arial" w:cs="Arial"/>
          <w:b/>
          <w:bCs/>
        </w:rPr>
        <w:t>10.2.6.</w:t>
      </w:r>
      <w:r>
        <w:rPr>
          <w:rFonts w:ascii="Arial" w:eastAsia="Arial" w:hAnsi="Arial" w:cs="Arial"/>
        </w:rPr>
        <w:t xml:space="preserve"> Após o interregno de um ano, e mediante pedido do fornecedor, os preços iniciais serão reajustados, mediante a aplicação, do índice do IPCA, exclusivamente para as obrigações iniciadas e concluídas após a ocorrência da anualidade.</w:t>
      </w:r>
    </w:p>
    <w:p w14:paraId="5ECE0801" w14:textId="0DD199C5" w:rsidR="003A3589" w:rsidRPr="003A3589" w:rsidRDefault="003A3589" w:rsidP="003A3589">
      <w:pPr>
        <w:rPr>
          <w:rFonts w:ascii="Arial" w:hAnsi="Arial" w:cs="Arial"/>
        </w:rPr>
      </w:pPr>
      <w:r w:rsidRPr="003A3589">
        <w:rPr>
          <w:rFonts w:ascii="Arial" w:hAnsi="Arial" w:cs="Arial"/>
          <w:b/>
          <w:bCs/>
        </w:rPr>
        <w:t xml:space="preserve">11. FORO </w:t>
      </w:r>
    </w:p>
    <w:p w14:paraId="31A8BE47" w14:textId="25FEEA77" w:rsidR="003A3589" w:rsidRDefault="003A3589" w:rsidP="003A3589">
      <w:pPr>
        <w:rPr>
          <w:rFonts w:ascii="Arial" w:hAnsi="Arial" w:cs="Arial"/>
        </w:rPr>
      </w:pPr>
      <w:r w:rsidRPr="006C6760">
        <w:rPr>
          <w:rFonts w:ascii="Arial" w:hAnsi="Arial" w:cs="Arial"/>
          <w:b/>
          <w:bCs/>
        </w:rPr>
        <w:t>11.1</w:t>
      </w:r>
      <w:r w:rsidRPr="003A3589">
        <w:rPr>
          <w:rFonts w:ascii="Arial" w:hAnsi="Arial" w:cs="Arial"/>
        </w:rPr>
        <w:t xml:space="preserve"> Para a resolução de possíveis divergências entre as partes, oriundas da presente Ata, fica eleito o Foro da Comarca de </w:t>
      </w:r>
      <w:r w:rsidR="006C6760">
        <w:rPr>
          <w:rFonts w:ascii="Arial" w:hAnsi="Arial" w:cs="Arial"/>
        </w:rPr>
        <w:t>Marau</w:t>
      </w:r>
      <w:r w:rsidRPr="003A3589">
        <w:rPr>
          <w:rFonts w:ascii="Arial" w:hAnsi="Arial" w:cs="Arial"/>
        </w:rPr>
        <w:t>/RS</w:t>
      </w:r>
      <w:r>
        <w:rPr>
          <w:rFonts w:ascii="Arial" w:hAnsi="Arial" w:cs="Arial"/>
        </w:rPr>
        <w:t>.</w:t>
      </w:r>
    </w:p>
    <w:p w14:paraId="7D5C969F" w14:textId="77777777" w:rsidR="003A3589" w:rsidRPr="003A3589" w:rsidRDefault="003A3589" w:rsidP="003A3589">
      <w:pPr>
        <w:rPr>
          <w:rFonts w:ascii="Arial" w:hAnsi="Arial" w:cs="Arial"/>
        </w:rPr>
      </w:pPr>
      <w:r w:rsidRPr="003A3589">
        <w:rPr>
          <w:rFonts w:ascii="Arial" w:hAnsi="Arial" w:cs="Arial"/>
          <w:b/>
          <w:bCs/>
        </w:rPr>
        <w:t xml:space="preserve">12. CÓPIAS </w:t>
      </w:r>
    </w:p>
    <w:p w14:paraId="640B4693" w14:textId="77777777" w:rsidR="003A3589" w:rsidRPr="003A3589" w:rsidRDefault="003A3589" w:rsidP="003A3589">
      <w:pPr>
        <w:rPr>
          <w:rFonts w:ascii="Arial" w:hAnsi="Arial" w:cs="Arial"/>
        </w:rPr>
      </w:pPr>
      <w:r w:rsidRPr="003A3589">
        <w:rPr>
          <w:rFonts w:ascii="Arial" w:hAnsi="Arial" w:cs="Arial"/>
          <w:b/>
          <w:bCs/>
        </w:rPr>
        <w:lastRenderedPageBreak/>
        <w:t>12.1</w:t>
      </w:r>
      <w:r w:rsidRPr="003A3589">
        <w:rPr>
          <w:rFonts w:ascii="Arial" w:hAnsi="Arial" w:cs="Arial"/>
        </w:rPr>
        <w:t xml:space="preserve"> Da presente Ata são extraídas as seguintes cópias: </w:t>
      </w:r>
    </w:p>
    <w:p w14:paraId="1F9F5623" w14:textId="77777777" w:rsidR="003A3589" w:rsidRPr="003A3589" w:rsidRDefault="003A3589" w:rsidP="003A3589">
      <w:pPr>
        <w:rPr>
          <w:rFonts w:ascii="Arial" w:hAnsi="Arial" w:cs="Arial"/>
        </w:rPr>
      </w:pPr>
      <w:r w:rsidRPr="003A3589">
        <w:rPr>
          <w:rFonts w:ascii="Arial" w:hAnsi="Arial" w:cs="Arial"/>
        </w:rPr>
        <w:t xml:space="preserve">a) uma para o órgão gerenciador; </w:t>
      </w:r>
    </w:p>
    <w:p w14:paraId="3EB8434C" w14:textId="77777777" w:rsidR="003A3589" w:rsidRPr="003A3589" w:rsidRDefault="003A3589" w:rsidP="003A3589">
      <w:pPr>
        <w:rPr>
          <w:rFonts w:ascii="Arial" w:hAnsi="Arial" w:cs="Arial"/>
        </w:rPr>
      </w:pPr>
      <w:r w:rsidRPr="003A3589">
        <w:rPr>
          <w:rFonts w:ascii="Arial" w:hAnsi="Arial" w:cs="Arial"/>
        </w:rPr>
        <w:t xml:space="preserve">b) uma para a empresa registrada; </w:t>
      </w:r>
    </w:p>
    <w:p w14:paraId="7E7E559D" w14:textId="3DFA987F" w:rsidR="003A3589" w:rsidRDefault="003A3589" w:rsidP="003A3589">
      <w:pPr>
        <w:rPr>
          <w:rFonts w:ascii="Arial" w:hAnsi="Arial" w:cs="Arial"/>
        </w:rPr>
      </w:pPr>
      <w:r w:rsidRPr="003A3589">
        <w:rPr>
          <w:rFonts w:ascii="Arial" w:hAnsi="Arial" w:cs="Arial"/>
        </w:rPr>
        <w:t>c) uma para publicação no PNCP; e</w:t>
      </w:r>
    </w:p>
    <w:p w14:paraId="657D6417" w14:textId="700A4257" w:rsidR="003A3589" w:rsidRDefault="003A3589" w:rsidP="003A3589">
      <w:pPr>
        <w:rPr>
          <w:rFonts w:ascii="Arial" w:hAnsi="Arial" w:cs="Arial"/>
        </w:rPr>
      </w:pPr>
      <w:r w:rsidRPr="003A3589">
        <w:rPr>
          <w:rFonts w:ascii="Arial" w:hAnsi="Arial" w:cs="Arial"/>
        </w:rPr>
        <w:t>d) uma para as secretarias participantes.</w:t>
      </w:r>
    </w:p>
    <w:p w14:paraId="283E3972" w14:textId="1501A93F" w:rsidR="003A3589" w:rsidRDefault="006C6760" w:rsidP="006C6760">
      <w:pPr>
        <w:jc w:val="both"/>
        <w:rPr>
          <w:rFonts w:ascii="Arial" w:hAnsi="Arial" w:cs="Arial"/>
        </w:rPr>
      </w:pPr>
      <w:r>
        <w:rPr>
          <w:rFonts w:ascii="Arial" w:hAnsi="Arial" w:cs="Arial"/>
        </w:rPr>
        <w:t xml:space="preserve"> </w:t>
      </w:r>
      <w:r>
        <w:rPr>
          <w:rFonts w:ascii="Arial" w:hAnsi="Arial" w:cs="Arial"/>
        </w:rPr>
        <w:tab/>
      </w:r>
      <w:r w:rsidR="003A3589" w:rsidRPr="003A3589">
        <w:rPr>
          <w:rFonts w:ascii="Arial" w:hAnsi="Arial" w:cs="Arial"/>
        </w:rPr>
        <w:t>E, por assim acordarem, declaram as partes aceitarem todas as disposições estabelecidas na presente Ata que, lida e achada conforme, vai assinada pela Administração Municipal, e pelos representantes das EMPRESAS REGISTRADAS.</w:t>
      </w:r>
    </w:p>
    <w:p w14:paraId="7F8C3B99" w14:textId="77777777" w:rsidR="000123E5" w:rsidRPr="000A0308" w:rsidRDefault="000123E5" w:rsidP="006C6760">
      <w:pPr>
        <w:jc w:val="both"/>
        <w:rPr>
          <w:rFonts w:ascii="Arial" w:hAnsi="Arial" w:cs="Arial"/>
          <w:lang w:val="pt-PT"/>
        </w:rPr>
      </w:pPr>
    </w:p>
    <w:p w14:paraId="227E8750" w14:textId="5983C10C" w:rsidR="003A3589" w:rsidRDefault="006C6760" w:rsidP="004D2AD2">
      <w:pPr>
        <w:jc w:val="center"/>
        <w:rPr>
          <w:rFonts w:ascii="Arial" w:hAnsi="Arial" w:cs="Arial"/>
        </w:rPr>
      </w:pPr>
      <w:r>
        <w:rPr>
          <w:rFonts w:ascii="Arial" w:hAnsi="Arial" w:cs="Arial"/>
        </w:rPr>
        <w:t>Camargo/RS</w:t>
      </w:r>
      <w:r w:rsidR="003A3589" w:rsidRPr="003A3589">
        <w:rPr>
          <w:rFonts w:ascii="Arial" w:hAnsi="Arial" w:cs="Arial"/>
        </w:rPr>
        <w:t>, em ____ de ____________ de 202</w:t>
      </w:r>
      <w:r w:rsidR="006E24B9">
        <w:rPr>
          <w:rFonts w:ascii="Arial" w:hAnsi="Arial" w:cs="Arial"/>
        </w:rPr>
        <w:t>6</w:t>
      </w:r>
      <w:r w:rsidR="003A3589" w:rsidRPr="003A3589">
        <w:rPr>
          <w:rFonts w:ascii="Arial" w:hAnsi="Arial" w:cs="Arial"/>
        </w:rPr>
        <w:t>.</w:t>
      </w:r>
    </w:p>
    <w:p w14:paraId="36C59BC1" w14:textId="77777777" w:rsidR="00FD6E75" w:rsidRDefault="00FD6E75" w:rsidP="004D2AD2">
      <w:pPr>
        <w:jc w:val="center"/>
        <w:rPr>
          <w:rFonts w:ascii="Arial" w:hAnsi="Arial" w:cs="Arial"/>
        </w:rPr>
      </w:pPr>
    </w:p>
    <w:p w14:paraId="7AFEA025" w14:textId="77777777" w:rsidR="000123E5" w:rsidRDefault="000123E5" w:rsidP="004D2AD2">
      <w:pPr>
        <w:jc w:val="center"/>
        <w:rPr>
          <w:rFonts w:ascii="Arial" w:hAnsi="Arial" w:cs="Arial"/>
        </w:rPr>
      </w:pPr>
    </w:p>
    <w:p w14:paraId="6B19DC86" w14:textId="3746E1BB" w:rsidR="003A3589" w:rsidRPr="003A3589" w:rsidRDefault="003A3589" w:rsidP="006C6760">
      <w:pPr>
        <w:spacing w:after="0"/>
        <w:jc w:val="center"/>
        <w:rPr>
          <w:rFonts w:ascii="Arial" w:hAnsi="Arial" w:cs="Arial"/>
        </w:rPr>
      </w:pPr>
      <w:r w:rsidRPr="003A3589">
        <w:rPr>
          <w:rFonts w:ascii="Arial" w:hAnsi="Arial" w:cs="Arial"/>
        </w:rPr>
        <w:t>____________</w:t>
      </w:r>
      <w:r w:rsidR="00D823B0">
        <w:rPr>
          <w:rFonts w:ascii="Arial" w:hAnsi="Arial" w:cs="Arial"/>
        </w:rPr>
        <w:t>_____</w:t>
      </w:r>
      <w:r w:rsidRPr="003A3589">
        <w:rPr>
          <w:rFonts w:ascii="Arial" w:hAnsi="Arial" w:cs="Arial"/>
        </w:rPr>
        <w:t>_______</w:t>
      </w:r>
      <w:r w:rsidR="00D823B0">
        <w:rPr>
          <w:rFonts w:ascii="Arial" w:hAnsi="Arial" w:cs="Arial"/>
        </w:rPr>
        <w:t>______</w:t>
      </w:r>
      <w:r w:rsidRPr="003A3589">
        <w:rPr>
          <w:rFonts w:ascii="Arial" w:hAnsi="Arial" w:cs="Arial"/>
        </w:rPr>
        <w:t>___</w:t>
      </w:r>
    </w:p>
    <w:p w14:paraId="1C7A00DC" w14:textId="308DE149" w:rsidR="00D823B0" w:rsidRPr="00D823B0" w:rsidRDefault="00D823B0" w:rsidP="00D823B0">
      <w:pPr>
        <w:autoSpaceDE w:val="0"/>
        <w:autoSpaceDN w:val="0"/>
        <w:adjustRightInd w:val="0"/>
        <w:spacing w:after="0" w:line="240" w:lineRule="auto"/>
        <w:ind w:left="680" w:hanging="680"/>
        <w:jc w:val="center"/>
        <w:rPr>
          <w:rFonts w:ascii="Arial" w:hAnsi="Arial" w:cs="Arial"/>
          <w:b/>
        </w:rPr>
      </w:pPr>
      <w:r w:rsidRPr="00D823B0">
        <w:rPr>
          <w:rFonts w:ascii="Arial" w:hAnsi="Arial" w:cs="Arial"/>
          <w:b/>
        </w:rPr>
        <w:t>MUNICIPIO DE CAMARGO/RS</w:t>
      </w:r>
    </w:p>
    <w:p w14:paraId="15A2B4C7" w14:textId="33837C8A" w:rsidR="00D823B0" w:rsidRPr="00D823B0" w:rsidRDefault="00D823B0" w:rsidP="00D823B0">
      <w:pPr>
        <w:autoSpaceDE w:val="0"/>
        <w:autoSpaceDN w:val="0"/>
        <w:adjustRightInd w:val="0"/>
        <w:spacing w:after="0" w:line="240" w:lineRule="auto"/>
        <w:ind w:left="680" w:hanging="680"/>
        <w:jc w:val="center"/>
        <w:rPr>
          <w:rFonts w:ascii="Arial" w:hAnsi="Arial" w:cs="Arial"/>
          <w:b/>
          <w:lang w:eastAsia="pt-BR"/>
        </w:rPr>
      </w:pPr>
      <w:r w:rsidRPr="00D823B0">
        <w:rPr>
          <w:rFonts w:ascii="Arial" w:hAnsi="Arial" w:cs="Arial"/>
          <w:b/>
          <w:lang w:eastAsia="pt-BR"/>
        </w:rPr>
        <w:t>JEANICE DE FREITAS FERNANDES</w:t>
      </w:r>
    </w:p>
    <w:p w14:paraId="25014C49" w14:textId="382E1F1C" w:rsidR="00D823B0" w:rsidRPr="00D823B0" w:rsidRDefault="00D823B0" w:rsidP="00D823B0">
      <w:pPr>
        <w:autoSpaceDE w:val="0"/>
        <w:autoSpaceDN w:val="0"/>
        <w:adjustRightInd w:val="0"/>
        <w:spacing w:after="0" w:line="240" w:lineRule="auto"/>
        <w:ind w:left="680" w:hanging="680"/>
        <w:jc w:val="center"/>
        <w:rPr>
          <w:rFonts w:ascii="Arial" w:hAnsi="Arial" w:cs="Arial"/>
          <w:b/>
        </w:rPr>
      </w:pPr>
      <w:r w:rsidRPr="00D823B0">
        <w:rPr>
          <w:rFonts w:ascii="Arial" w:hAnsi="Arial" w:cs="Arial"/>
          <w:b/>
        </w:rPr>
        <w:t>PREFEITA MUNICIPAL</w:t>
      </w:r>
    </w:p>
    <w:p w14:paraId="25108834" w14:textId="77777777" w:rsidR="006C6760" w:rsidRDefault="006C6760" w:rsidP="006C6760">
      <w:pPr>
        <w:spacing w:after="0"/>
        <w:jc w:val="center"/>
        <w:rPr>
          <w:rFonts w:ascii="Arial" w:hAnsi="Arial" w:cs="Arial"/>
        </w:rPr>
      </w:pPr>
    </w:p>
    <w:p w14:paraId="5CDEDE8B" w14:textId="77777777" w:rsidR="006C6760" w:rsidRPr="003A3589" w:rsidRDefault="006C6760" w:rsidP="006C6760">
      <w:pPr>
        <w:spacing w:after="0"/>
        <w:jc w:val="center"/>
        <w:rPr>
          <w:rFonts w:ascii="Arial" w:hAnsi="Arial" w:cs="Arial"/>
        </w:rPr>
      </w:pPr>
    </w:p>
    <w:p w14:paraId="2F0A90B3" w14:textId="49A6ACC7" w:rsidR="003A3589" w:rsidRPr="008F4162" w:rsidRDefault="003A3589" w:rsidP="006C6760">
      <w:pPr>
        <w:spacing w:after="0"/>
        <w:jc w:val="center"/>
        <w:rPr>
          <w:rFonts w:ascii="Arial" w:hAnsi="Arial" w:cs="Arial"/>
          <w:b/>
          <w:bCs/>
        </w:rPr>
      </w:pPr>
      <w:r w:rsidRPr="008F4162">
        <w:rPr>
          <w:rFonts w:ascii="Arial" w:hAnsi="Arial" w:cs="Arial"/>
          <w:b/>
          <w:bCs/>
        </w:rPr>
        <w:t>________________________</w:t>
      </w:r>
    </w:p>
    <w:p w14:paraId="3D4D2AA9" w14:textId="1E48C48F" w:rsidR="000A0308" w:rsidRPr="008F4162" w:rsidRDefault="008F4162" w:rsidP="008F4162">
      <w:pPr>
        <w:spacing w:after="0"/>
        <w:jc w:val="center"/>
        <w:rPr>
          <w:rFonts w:ascii="Arial" w:hAnsi="Arial" w:cs="Arial"/>
          <w:b/>
          <w:bCs/>
        </w:rPr>
      </w:pPr>
      <w:r w:rsidRPr="008F4162">
        <w:rPr>
          <w:rFonts w:ascii="Arial" w:hAnsi="Arial" w:cs="Arial"/>
          <w:b/>
          <w:bCs/>
        </w:rPr>
        <w:t xml:space="preserve">EMPRESA FORNECEDORA </w:t>
      </w:r>
    </w:p>
    <w:p w14:paraId="6B1F7FDB" w14:textId="23B8BB38" w:rsidR="0098458D" w:rsidRDefault="008F4162" w:rsidP="0092482A">
      <w:pPr>
        <w:spacing w:after="0"/>
        <w:jc w:val="center"/>
        <w:rPr>
          <w:rFonts w:ascii="Arial" w:hAnsi="Arial" w:cs="Arial"/>
          <w:b/>
          <w:bCs/>
        </w:rPr>
      </w:pPr>
      <w:r w:rsidRPr="008F4162">
        <w:rPr>
          <w:rFonts w:ascii="Arial" w:hAnsi="Arial" w:cs="Arial"/>
          <w:b/>
          <w:bCs/>
        </w:rPr>
        <w:t xml:space="preserve">REPRESENTANTE LEGAL </w:t>
      </w:r>
    </w:p>
    <w:p w14:paraId="2D3316E1" w14:textId="77777777" w:rsidR="00B97C87" w:rsidRDefault="00B97C87" w:rsidP="0092482A">
      <w:pPr>
        <w:spacing w:after="0"/>
        <w:jc w:val="center"/>
        <w:rPr>
          <w:rFonts w:ascii="Arial" w:hAnsi="Arial" w:cs="Arial"/>
          <w:b/>
          <w:bCs/>
        </w:rPr>
      </w:pPr>
    </w:p>
    <w:p w14:paraId="01756362" w14:textId="77777777" w:rsidR="00B97C87" w:rsidRDefault="00B97C87" w:rsidP="0092482A">
      <w:pPr>
        <w:spacing w:after="0"/>
        <w:jc w:val="center"/>
        <w:rPr>
          <w:rFonts w:ascii="Arial" w:hAnsi="Arial" w:cs="Arial"/>
          <w:b/>
          <w:bCs/>
        </w:rPr>
      </w:pPr>
    </w:p>
    <w:p w14:paraId="10EACA9C" w14:textId="77777777" w:rsidR="00D30A14" w:rsidRDefault="00D30A14" w:rsidP="0092482A">
      <w:pPr>
        <w:spacing w:after="0"/>
        <w:jc w:val="center"/>
        <w:rPr>
          <w:rFonts w:ascii="Arial" w:hAnsi="Arial" w:cs="Arial"/>
          <w:b/>
          <w:bCs/>
        </w:rPr>
      </w:pPr>
    </w:p>
    <w:p w14:paraId="2928EA17" w14:textId="77777777" w:rsidR="006E24B9" w:rsidRDefault="006E24B9" w:rsidP="0092482A">
      <w:pPr>
        <w:spacing w:after="0"/>
        <w:jc w:val="center"/>
        <w:rPr>
          <w:rFonts w:ascii="Arial" w:hAnsi="Arial" w:cs="Arial"/>
          <w:b/>
          <w:bCs/>
        </w:rPr>
      </w:pPr>
    </w:p>
    <w:p w14:paraId="7363D149" w14:textId="77777777" w:rsidR="006E24B9" w:rsidRDefault="006E24B9" w:rsidP="0092482A">
      <w:pPr>
        <w:spacing w:after="0"/>
        <w:jc w:val="center"/>
        <w:rPr>
          <w:rFonts w:ascii="Arial" w:hAnsi="Arial" w:cs="Arial"/>
          <w:b/>
          <w:bCs/>
        </w:rPr>
      </w:pPr>
    </w:p>
    <w:p w14:paraId="3A9F8E86" w14:textId="77777777" w:rsidR="006E24B9" w:rsidRDefault="006E24B9" w:rsidP="0092482A">
      <w:pPr>
        <w:spacing w:after="0"/>
        <w:jc w:val="center"/>
        <w:rPr>
          <w:rFonts w:ascii="Arial" w:hAnsi="Arial" w:cs="Arial"/>
          <w:b/>
          <w:bCs/>
        </w:rPr>
      </w:pPr>
    </w:p>
    <w:p w14:paraId="1C90AA9F" w14:textId="77777777" w:rsidR="006E24B9" w:rsidRDefault="006E24B9" w:rsidP="0092482A">
      <w:pPr>
        <w:spacing w:after="0"/>
        <w:jc w:val="center"/>
        <w:rPr>
          <w:rFonts w:ascii="Arial" w:hAnsi="Arial" w:cs="Arial"/>
          <w:b/>
          <w:bCs/>
        </w:rPr>
      </w:pPr>
    </w:p>
    <w:p w14:paraId="7902E6B6" w14:textId="77777777" w:rsidR="006E24B9" w:rsidRDefault="006E24B9" w:rsidP="0092482A">
      <w:pPr>
        <w:spacing w:after="0"/>
        <w:jc w:val="center"/>
        <w:rPr>
          <w:rFonts w:ascii="Arial" w:hAnsi="Arial" w:cs="Arial"/>
          <w:b/>
          <w:bCs/>
        </w:rPr>
      </w:pPr>
    </w:p>
    <w:p w14:paraId="32787374" w14:textId="77777777" w:rsidR="006E24B9" w:rsidRDefault="006E24B9" w:rsidP="0092482A">
      <w:pPr>
        <w:spacing w:after="0"/>
        <w:jc w:val="center"/>
        <w:rPr>
          <w:rFonts w:ascii="Arial" w:hAnsi="Arial" w:cs="Arial"/>
          <w:b/>
          <w:bCs/>
        </w:rPr>
      </w:pPr>
    </w:p>
    <w:p w14:paraId="4AC57BBD" w14:textId="77777777" w:rsidR="006E24B9" w:rsidRDefault="006E24B9" w:rsidP="0092482A">
      <w:pPr>
        <w:spacing w:after="0"/>
        <w:jc w:val="center"/>
        <w:rPr>
          <w:rFonts w:ascii="Arial" w:hAnsi="Arial" w:cs="Arial"/>
          <w:b/>
          <w:bCs/>
        </w:rPr>
      </w:pPr>
    </w:p>
    <w:p w14:paraId="4AF09EF7" w14:textId="77777777" w:rsidR="00222BF1" w:rsidRDefault="00222BF1" w:rsidP="0092482A">
      <w:pPr>
        <w:spacing w:after="0"/>
        <w:jc w:val="center"/>
        <w:rPr>
          <w:rFonts w:ascii="Arial" w:hAnsi="Arial" w:cs="Arial"/>
          <w:b/>
          <w:bCs/>
        </w:rPr>
      </w:pPr>
    </w:p>
    <w:p w14:paraId="42DC0FFA" w14:textId="77777777" w:rsidR="00222BF1" w:rsidRDefault="00222BF1" w:rsidP="0092482A">
      <w:pPr>
        <w:spacing w:after="0"/>
        <w:jc w:val="center"/>
        <w:rPr>
          <w:rFonts w:ascii="Arial" w:hAnsi="Arial" w:cs="Arial"/>
          <w:b/>
          <w:bCs/>
        </w:rPr>
      </w:pPr>
    </w:p>
    <w:p w14:paraId="18EBF5CE" w14:textId="77777777" w:rsidR="00222BF1" w:rsidRDefault="00222BF1" w:rsidP="0092482A">
      <w:pPr>
        <w:spacing w:after="0"/>
        <w:jc w:val="center"/>
        <w:rPr>
          <w:rFonts w:ascii="Arial" w:hAnsi="Arial" w:cs="Arial"/>
          <w:b/>
          <w:bCs/>
        </w:rPr>
      </w:pPr>
    </w:p>
    <w:p w14:paraId="03D6BD8E" w14:textId="77777777" w:rsidR="00222BF1" w:rsidRDefault="00222BF1" w:rsidP="0092482A">
      <w:pPr>
        <w:spacing w:after="0"/>
        <w:jc w:val="center"/>
        <w:rPr>
          <w:rFonts w:ascii="Arial" w:hAnsi="Arial" w:cs="Arial"/>
          <w:b/>
          <w:bCs/>
        </w:rPr>
      </w:pPr>
    </w:p>
    <w:p w14:paraId="113A3215" w14:textId="77777777" w:rsidR="00222BF1" w:rsidRDefault="00222BF1" w:rsidP="0092482A">
      <w:pPr>
        <w:spacing w:after="0"/>
        <w:jc w:val="center"/>
        <w:rPr>
          <w:rFonts w:ascii="Arial" w:hAnsi="Arial" w:cs="Arial"/>
          <w:b/>
          <w:bCs/>
        </w:rPr>
      </w:pPr>
    </w:p>
    <w:p w14:paraId="6F98F888" w14:textId="77777777" w:rsidR="00B42E1F" w:rsidRDefault="00B42E1F" w:rsidP="0092482A">
      <w:pPr>
        <w:spacing w:after="0"/>
        <w:jc w:val="center"/>
        <w:rPr>
          <w:rFonts w:ascii="Arial" w:hAnsi="Arial" w:cs="Arial"/>
          <w:b/>
          <w:bCs/>
        </w:rPr>
      </w:pPr>
    </w:p>
    <w:p w14:paraId="7EA9C0C3" w14:textId="77777777" w:rsidR="00B42E1F" w:rsidRDefault="00B42E1F" w:rsidP="0092482A">
      <w:pPr>
        <w:spacing w:after="0"/>
        <w:jc w:val="center"/>
        <w:rPr>
          <w:rFonts w:ascii="Arial" w:hAnsi="Arial" w:cs="Arial"/>
          <w:b/>
          <w:bCs/>
        </w:rPr>
      </w:pPr>
    </w:p>
    <w:p w14:paraId="720DB649" w14:textId="77777777" w:rsidR="00222BF1" w:rsidRDefault="00222BF1" w:rsidP="0092482A">
      <w:pPr>
        <w:spacing w:after="0"/>
        <w:jc w:val="center"/>
        <w:rPr>
          <w:rFonts w:ascii="Arial" w:hAnsi="Arial" w:cs="Arial"/>
          <w:b/>
          <w:bCs/>
        </w:rPr>
      </w:pPr>
    </w:p>
    <w:p w14:paraId="60684A9C" w14:textId="77777777" w:rsidR="00D30A14" w:rsidRDefault="00D30A14" w:rsidP="0092482A">
      <w:pPr>
        <w:spacing w:after="0"/>
        <w:jc w:val="center"/>
        <w:rPr>
          <w:rFonts w:ascii="Arial" w:hAnsi="Arial" w:cs="Arial"/>
          <w:b/>
          <w:bCs/>
        </w:rPr>
      </w:pPr>
    </w:p>
    <w:p w14:paraId="5A43B104" w14:textId="77777777" w:rsidR="00E91D6A" w:rsidRPr="00E91D6A" w:rsidRDefault="00E91D6A" w:rsidP="00FB68B3">
      <w:pPr>
        <w:spacing w:after="0"/>
        <w:jc w:val="center"/>
        <w:rPr>
          <w:rFonts w:ascii="Arial" w:hAnsi="Arial" w:cs="Arial"/>
          <w:b/>
          <w:bCs/>
        </w:rPr>
      </w:pPr>
      <w:r w:rsidRPr="00E91D6A">
        <w:rPr>
          <w:rFonts w:ascii="Arial" w:hAnsi="Arial" w:cs="Arial"/>
          <w:b/>
          <w:bCs/>
        </w:rPr>
        <w:lastRenderedPageBreak/>
        <w:t>PREGÃO ELETRÔNICO Nº 06/2026</w:t>
      </w:r>
    </w:p>
    <w:p w14:paraId="71EABC3E" w14:textId="77777777" w:rsidR="00E91D6A" w:rsidRDefault="00E91D6A" w:rsidP="00FB68B3">
      <w:pPr>
        <w:spacing w:after="0"/>
        <w:jc w:val="center"/>
        <w:rPr>
          <w:rFonts w:ascii="Arial" w:hAnsi="Arial" w:cs="Arial"/>
          <w:b/>
          <w:bCs/>
        </w:rPr>
      </w:pPr>
      <w:r w:rsidRPr="00E91D6A">
        <w:rPr>
          <w:rFonts w:ascii="Arial" w:hAnsi="Arial" w:cs="Arial"/>
          <w:b/>
          <w:bCs/>
        </w:rPr>
        <w:t>REGISTRO DE PREÇOS Nº 04/2026</w:t>
      </w:r>
    </w:p>
    <w:p w14:paraId="1FC3B157" w14:textId="77777777" w:rsidR="00D30A14" w:rsidRDefault="00D30A14" w:rsidP="00D30A14">
      <w:pPr>
        <w:spacing w:after="0"/>
        <w:rPr>
          <w:rFonts w:ascii="Arial" w:hAnsi="Arial" w:cs="Arial"/>
        </w:rPr>
      </w:pPr>
    </w:p>
    <w:p w14:paraId="31770D5C" w14:textId="248C255B" w:rsidR="00D30A14" w:rsidRDefault="00D30A14" w:rsidP="00D30A14">
      <w:pPr>
        <w:jc w:val="center"/>
        <w:rPr>
          <w:rFonts w:ascii="Arial" w:hAnsi="Arial" w:cs="Arial"/>
          <w:b/>
          <w:bCs/>
        </w:rPr>
      </w:pPr>
      <w:r w:rsidRPr="00E62C94">
        <w:rPr>
          <w:rFonts w:ascii="Arial" w:hAnsi="Arial" w:cs="Arial"/>
          <w:b/>
          <w:bCs/>
        </w:rPr>
        <w:t>ANEXO</w:t>
      </w:r>
      <w:r>
        <w:rPr>
          <w:rFonts w:ascii="Arial" w:hAnsi="Arial" w:cs="Arial"/>
          <w:b/>
          <w:bCs/>
        </w:rPr>
        <w:t xml:space="preserve"> </w:t>
      </w:r>
      <w:r w:rsidRPr="00E62C94">
        <w:rPr>
          <w:rFonts w:ascii="Arial" w:hAnsi="Arial" w:cs="Arial"/>
          <w:b/>
          <w:bCs/>
        </w:rPr>
        <w:t>V</w:t>
      </w:r>
      <w:r>
        <w:rPr>
          <w:rFonts w:ascii="Arial" w:hAnsi="Arial" w:cs="Arial"/>
          <w:b/>
          <w:bCs/>
        </w:rPr>
        <w:t>II</w:t>
      </w:r>
    </w:p>
    <w:p w14:paraId="245FDB72" w14:textId="77777777" w:rsidR="00D30A14" w:rsidRDefault="00D30A14" w:rsidP="00D30A14">
      <w:pPr>
        <w:jc w:val="center"/>
        <w:rPr>
          <w:rFonts w:ascii="Arial" w:hAnsi="Arial" w:cs="Arial"/>
          <w:b/>
          <w:bCs/>
        </w:rPr>
      </w:pPr>
    </w:p>
    <w:p w14:paraId="1F03798E" w14:textId="7BEB4569" w:rsidR="00D30A14" w:rsidRDefault="00D30A14" w:rsidP="00D30A14">
      <w:pPr>
        <w:jc w:val="center"/>
        <w:rPr>
          <w:rFonts w:ascii="Arial" w:hAnsi="Arial" w:cs="Arial"/>
          <w:b/>
          <w:bCs/>
        </w:rPr>
      </w:pPr>
      <w:r>
        <w:rPr>
          <w:rFonts w:ascii="Arial" w:hAnsi="Arial" w:cs="Arial"/>
          <w:b/>
          <w:bCs/>
        </w:rPr>
        <w:t xml:space="preserve">Planilha memória de cálculo dos índices contábeis </w:t>
      </w:r>
    </w:p>
    <w:p w14:paraId="41915AEC" w14:textId="77777777" w:rsidR="00D30A14" w:rsidRDefault="00D30A14" w:rsidP="0092482A">
      <w:pPr>
        <w:spacing w:after="0"/>
        <w:jc w:val="center"/>
        <w:rPr>
          <w:rFonts w:ascii="Arial" w:hAnsi="Arial" w:cs="Arial"/>
        </w:rPr>
      </w:pPr>
    </w:p>
    <w:p w14:paraId="55F1490C" w14:textId="77777777" w:rsidR="00D30A14" w:rsidRDefault="00D30A14" w:rsidP="0092482A">
      <w:pPr>
        <w:spacing w:after="0"/>
        <w:jc w:val="center"/>
        <w:rPr>
          <w:rFonts w:ascii="Arial" w:hAnsi="Arial" w:cs="Arial"/>
        </w:rPr>
      </w:pPr>
    </w:p>
    <w:sectPr w:rsidR="00D30A14" w:rsidSect="002D43CA">
      <w:headerReference w:type="even" r:id="rId21"/>
      <w:headerReference w:type="default" r:id="rId22"/>
      <w:footerReference w:type="default" r:id="rId23"/>
      <w:headerReference w:type="first" r:id="rId24"/>
      <w:pgSz w:w="11906" w:h="16838"/>
      <w:pgMar w:top="1701" w:right="851" w:bottom="993" w:left="1134" w:header="0" w:footer="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CB1FE9" w14:textId="77777777" w:rsidR="00D5065F" w:rsidRDefault="00D5065F" w:rsidP="000D108E">
      <w:pPr>
        <w:spacing w:after="0" w:line="240" w:lineRule="auto"/>
      </w:pPr>
      <w:r>
        <w:separator/>
      </w:r>
    </w:p>
  </w:endnote>
  <w:endnote w:type="continuationSeparator" w:id="0">
    <w:p w14:paraId="66305F71" w14:textId="77777777" w:rsidR="00D5065F" w:rsidRDefault="00D5065F" w:rsidP="000D10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onotype Sorts">
    <w:charset w:val="02"/>
    <w:family w:val="auto"/>
    <w:pitch w:val="variable"/>
  </w:font>
  <w:font w:name="Lucida Sans Unicode">
    <w:panose1 w:val="020B0602030504020204"/>
    <w:charset w:val="00"/>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727C9B" w14:textId="3DDC8E89" w:rsidR="00125620" w:rsidRDefault="002D43CA" w:rsidP="002D43CA">
    <w:pPr>
      <w:pStyle w:val="Rodap"/>
      <w:ind w:left="-993"/>
    </w:pPr>
    <w:r w:rsidRPr="002D43CA">
      <w:rPr>
        <w:noProof/>
      </w:rPr>
      <w:drawing>
        <wp:inline distT="0" distB="0" distL="0" distR="0" wp14:anchorId="5154FC41" wp14:editId="6BB845B6">
          <wp:extent cx="7785229" cy="850265"/>
          <wp:effectExtent l="0" t="0" r="6350" b="6985"/>
          <wp:docPr id="1581648978" name="Imagem 1581648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796402" cy="8514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BF6F5E" w14:textId="77777777" w:rsidR="00D5065F" w:rsidRDefault="00D5065F" w:rsidP="000D108E">
      <w:pPr>
        <w:spacing w:after="0" w:line="240" w:lineRule="auto"/>
      </w:pPr>
      <w:r>
        <w:separator/>
      </w:r>
    </w:p>
  </w:footnote>
  <w:footnote w:type="continuationSeparator" w:id="0">
    <w:p w14:paraId="72915743" w14:textId="77777777" w:rsidR="00D5065F" w:rsidRDefault="00D5065F" w:rsidP="000D108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8E293C" w14:textId="77777777" w:rsidR="000D108E" w:rsidRDefault="00D5065F">
    <w:pPr>
      <w:pStyle w:val="Cabealho"/>
    </w:pPr>
    <w:r>
      <w:rPr>
        <w:noProof/>
        <w:lang w:eastAsia="pt-BR"/>
      </w:rPr>
      <w:pict w14:anchorId="66E2EF6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53381079" o:spid="_x0000_s1029" type="#_x0000_t75" style="position:absolute;margin-left:0;margin-top:0;width:595.4pt;height:842.15pt;z-index:-251657216;mso-position-horizontal:center;mso-position-horizontal-relative:margin;mso-position-vertical:center;mso-position-vertical-relative:margin" o:allowincell="f">
          <v:imagedata r:id="rId1" o:title="Folha Timbrada Prefeitura Camargo 2025 ok"/>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E7F8AC" w14:textId="736291DB" w:rsidR="000D108E" w:rsidRDefault="002D43CA" w:rsidP="002D43CA">
    <w:pPr>
      <w:widowControl w:val="0"/>
      <w:tabs>
        <w:tab w:val="left" w:pos="270"/>
        <w:tab w:val="center" w:pos="4819"/>
      </w:tabs>
      <w:spacing w:after="0"/>
      <w:ind w:left="-567"/>
      <w:jc w:val="right"/>
    </w:pPr>
    <w:r w:rsidRPr="002D43CA">
      <w:rPr>
        <w:noProof/>
      </w:rPr>
      <w:drawing>
        <wp:inline distT="0" distB="0" distL="0" distR="0" wp14:anchorId="27826D01" wp14:editId="498746C4">
          <wp:extent cx="6492240" cy="1125220"/>
          <wp:effectExtent l="0" t="0" r="3810" b="0"/>
          <wp:docPr id="857645682" name="Imagem 857645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6492240" cy="1125220"/>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BB1147" w14:textId="77777777" w:rsidR="000D108E" w:rsidRDefault="00D5065F">
    <w:pPr>
      <w:pStyle w:val="Cabealho"/>
    </w:pPr>
    <w:r>
      <w:rPr>
        <w:noProof/>
        <w:lang w:eastAsia="pt-BR"/>
      </w:rPr>
      <w:pict w14:anchorId="5778900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53381078" o:spid="_x0000_s1028" type="#_x0000_t75" style="position:absolute;margin-left:0;margin-top:0;width:595.4pt;height:842.15pt;z-index:-251658240;mso-position-horizontal:center;mso-position-horizontal-relative:margin;mso-position-vertical:center;mso-position-vertical-relative:margin" o:allowincell="f">
          <v:imagedata r:id="rId1" o:title="Folha Timbrada Prefeitura Camargo 2025 ok"/>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0C4C3786"/>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pStyle w:val="Nvel2-Red"/>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011B1C1F"/>
    <w:multiLevelType w:val="multilevel"/>
    <w:tmpl w:val="13309B98"/>
    <w:lvl w:ilvl="0">
      <w:start w:val="10"/>
      <w:numFmt w:val="decimal"/>
      <w:lvlText w:val="%1"/>
      <w:lvlJc w:val="left"/>
      <w:pPr>
        <w:ind w:left="285" w:hanging="512"/>
      </w:pPr>
      <w:rPr>
        <w:rFonts w:hint="default"/>
        <w:lang w:val="pt-PT" w:eastAsia="en-US" w:bidi="ar-SA"/>
      </w:rPr>
    </w:lvl>
    <w:lvl w:ilvl="1">
      <w:start w:val="1"/>
      <w:numFmt w:val="decimal"/>
      <w:lvlText w:val="%1.%2."/>
      <w:lvlJc w:val="left"/>
      <w:pPr>
        <w:ind w:left="285" w:hanging="512"/>
      </w:pPr>
      <w:rPr>
        <w:rFonts w:ascii="Arial" w:eastAsia="Times New Roman" w:hAnsi="Arial" w:cs="Arial" w:hint="default"/>
        <w:b/>
        <w:bCs/>
        <w:i w:val="0"/>
        <w:iCs w:val="0"/>
        <w:spacing w:val="0"/>
        <w:w w:val="100"/>
        <w:sz w:val="22"/>
        <w:szCs w:val="22"/>
        <w:lang w:val="pt-PT" w:eastAsia="en-US" w:bidi="ar-SA"/>
      </w:rPr>
    </w:lvl>
    <w:lvl w:ilvl="2">
      <w:numFmt w:val="bullet"/>
      <w:lvlText w:val="•"/>
      <w:lvlJc w:val="left"/>
      <w:pPr>
        <w:ind w:left="2152" w:hanging="512"/>
      </w:pPr>
      <w:rPr>
        <w:rFonts w:hint="default"/>
        <w:lang w:val="pt-PT" w:eastAsia="en-US" w:bidi="ar-SA"/>
      </w:rPr>
    </w:lvl>
    <w:lvl w:ilvl="3">
      <w:numFmt w:val="bullet"/>
      <w:lvlText w:val="•"/>
      <w:lvlJc w:val="left"/>
      <w:pPr>
        <w:ind w:left="3088" w:hanging="512"/>
      </w:pPr>
      <w:rPr>
        <w:rFonts w:hint="default"/>
        <w:lang w:val="pt-PT" w:eastAsia="en-US" w:bidi="ar-SA"/>
      </w:rPr>
    </w:lvl>
    <w:lvl w:ilvl="4">
      <w:numFmt w:val="bullet"/>
      <w:lvlText w:val="•"/>
      <w:lvlJc w:val="left"/>
      <w:pPr>
        <w:ind w:left="4024" w:hanging="512"/>
      </w:pPr>
      <w:rPr>
        <w:rFonts w:hint="default"/>
        <w:lang w:val="pt-PT" w:eastAsia="en-US" w:bidi="ar-SA"/>
      </w:rPr>
    </w:lvl>
    <w:lvl w:ilvl="5">
      <w:numFmt w:val="bullet"/>
      <w:lvlText w:val="•"/>
      <w:lvlJc w:val="left"/>
      <w:pPr>
        <w:ind w:left="4960" w:hanging="512"/>
      </w:pPr>
      <w:rPr>
        <w:rFonts w:hint="default"/>
        <w:lang w:val="pt-PT" w:eastAsia="en-US" w:bidi="ar-SA"/>
      </w:rPr>
    </w:lvl>
    <w:lvl w:ilvl="6">
      <w:numFmt w:val="bullet"/>
      <w:lvlText w:val="•"/>
      <w:lvlJc w:val="left"/>
      <w:pPr>
        <w:ind w:left="5896" w:hanging="512"/>
      </w:pPr>
      <w:rPr>
        <w:rFonts w:hint="default"/>
        <w:lang w:val="pt-PT" w:eastAsia="en-US" w:bidi="ar-SA"/>
      </w:rPr>
    </w:lvl>
    <w:lvl w:ilvl="7">
      <w:numFmt w:val="bullet"/>
      <w:lvlText w:val="•"/>
      <w:lvlJc w:val="left"/>
      <w:pPr>
        <w:ind w:left="6832" w:hanging="512"/>
      </w:pPr>
      <w:rPr>
        <w:rFonts w:hint="default"/>
        <w:lang w:val="pt-PT" w:eastAsia="en-US" w:bidi="ar-SA"/>
      </w:rPr>
    </w:lvl>
    <w:lvl w:ilvl="8">
      <w:numFmt w:val="bullet"/>
      <w:lvlText w:val="•"/>
      <w:lvlJc w:val="left"/>
      <w:pPr>
        <w:ind w:left="7768" w:hanging="512"/>
      </w:pPr>
      <w:rPr>
        <w:rFonts w:hint="default"/>
        <w:lang w:val="pt-PT" w:eastAsia="en-US" w:bidi="ar-SA"/>
      </w:rPr>
    </w:lvl>
  </w:abstractNum>
  <w:abstractNum w:abstractNumId="3" w15:restartNumberingAfterBreak="0">
    <w:nsid w:val="03A86C6F"/>
    <w:multiLevelType w:val="hybridMultilevel"/>
    <w:tmpl w:val="3ED25D1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5943AB6"/>
    <w:multiLevelType w:val="multilevel"/>
    <w:tmpl w:val="9E4EAF86"/>
    <w:lvl w:ilvl="0">
      <w:start w:val="12"/>
      <w:numFmt w:val="decimal"/>
      <w:lvlText w:val="%1."/>
      <w:lvlJc w:val="left"/>
      <w:pPr>
        <w:ind w:left="285" w:hanging="348"/>
      </w:pPr>
      <w:rPr>
        <w:rFonts w:ascii="Arial" w:eastAsia="Times New Roman" w:hAnsi="Arial" w:cs="Arial" w:hint="default"/>
        <w:b/>
        <w:bCs/>
        <w:i w:val="0"/>
        <w:iCs w:val="0"/>
        <w:spacing w:val="-1"/>
        <w:w w:val="100"/>
        <w:sz w:val="22"/>
        <w:szCs w:val="22"/>
        <w:lang w:val="pt-PT" w:eastAsia="en-US" w:bidi="ar-SA"/>
      </w:rPr>
    </w:lvl>
    <w:lvl w:ilvl="1">
      <w:start w:val="1"/>
      <w:numFmt w:val="decimal"/>
      <w:lvlText w:val="%1.%2."/>
      <w:lvlJc w:val="left"/>
      <w:pPr>
        <w:ind w:left="782" w:hanging="497"/>
      </w:pPr>
      <w:rPr>
        <w:rFonts w:ascii="Arial" w:eastAsia="Times New Roman" w:hAnsi="Arial" w:cs="Arial" w:hint="default"/>
        <w:b/>
        <w:bCs/>
        <w:i w:val="0"/>
        <w:iCs w:val="0"/>
        <w:spacing w:val="-1"/>
        <w:w w:val="100"/>
        <w:sz w:val="22"/>
        <w:szCs w:val="22"/>
        <w:lang w:val="pt-PT" w:eastAsia="en-US" w:bidi="ar-SA"/>
      </w:rPr>
    </w:lvl>
    <w:lvl w:ilvl="2">
      <w:start w:val="1"/>
      <w:numFmt w:val="decimal"/>
      <w:lvlText w:val="%1.%2.%3."/>
      <w:lvlJc w:val="left"/>
      <w:pPr>
        <w:ind w:left="285" w:hanging="656"/>
      </w:pPr>
      <w:rPr>
        <w:rFonts w:ascii="Arial" w:eastAsia="Times New Roman" w:hAnsi="Arial" w:cs="Arial" w:hint="default"/>
        <w:b/>
        <w:bCs/>
        <w:i w:val="0"/>
        <w:iCs w:val="0"/>
        <w:spacing w:val="-1"/>
        <w:w w:val="100"/>
        <w:sz w:val="22"/>
        <w:szCs w:val="22"/>
        <w:lang w:val="pt-PT" w:eastAsia="en-US" w:bidi="ar-SA"/>
      </w:rPr>
    </w:lvl>
    <w:lvl w:ilvl="3">
      <w:numFmt w:val="bullet"/>
      <w:lvlText w:val="•"/>
      <w:lvlJc w:val="left"/>
      <w:pPr>
        <w:ind w:left="2748" w:hanging="656"/>
      </w:pPr>
      <w:rPr>
        <w:rFonts w:hint="default"/>
        <w:lang w:val="pt-PT" w:eastAsia="en-US" w:bidi="ar-SA"/>
      </w:rPr>
    </w:lvl>
    <w:lvl w:ilvl="4">
      <w:numFmt w:val="bullet"/>
      <w:lvlText w:val="•"/>
      <w:lvlJc w:val="left"/>
      <w:pPr>
        <w:ind w:left="3733" w:hanging="656"/>
      </w:pPr>
      <w:rPr>
        <w:rFonts w:hint="default"/>
        <w:lang w:val="pt-PT" w:eastAsia="en-US" w:bidi="ar-SA"/>
      </w:rPr>
    </w:lvl>
    <w:lvl w:ilvl="5">
      <w:numFmt w:val="bullet"/>
      <w:lvlText w:val="•"/>
      <w:lvlJc w:val="left"/>
      <w:pPr>
        <w:ind w:left="4717" w:hanging="656"/>
      </w:pPr>
      <w:rPr>
        <w:rFonts w:hint="default"/>
        <w:lang w:val="pt-PT" w:eastAsia="en-US" w:bidi="ar-SA"/>
      </w:rPr>
    </w:lvl>
    <w:lvl w:ilvl="6">
      <w:numFmt w:val="bullet"/>
      <w:lvlText w:val="•"/>
      <w:lvlJc w:val="left"/>
      <w:pPr>
        <w:ind w:left="5702" w:hanging="656"/>
      </w:pPr>
      <w:rPr>
        <w:rFonts w:hint="default"/>
        <w:lang w:val="pt-PT" w:eastAsia="en-US" w:bidi="ar-SA"/>
      </w:rPr>
    </w:lvl>
    <w:lvl w:ilvl="7">
      <w:numFmt w:val="bullet"/>
      <w:lvlText w:val="•"/>
      <w:lvlJc w:val="left"/>
      <w:pPr>
        <w:ind w:left="6686" w:hanging="656"/>
      </w:pPr>
      <w:rPr>
        <w:rFonts w:hint="default"/>
        <w:lang w:val="pt-PT" w:eastAsia="en-US" w:bidi="ar-SA"/>
      </w:rPr>
    </w:lvl>
    <w:lvl w:ilvl="8">
      <w:numFmt w:val="bullet"/>
      <w:lvlText w:val="•"/>
      <w:lvlJc w:val="left"/>
      <w:pPr>
        <w:ind w:left="7671" w:hanging="656"/>
      </w:pPr>
      <w:rPr>
        <w:rFonts w:hint="default"/>
        <w:lang w:val="pt-PT" w:eastAsia="en-US" w:bidi="ar-SA"/>
      </w:rPr>
    </w:lvl>
  </w:abstractNum>
  <w:abstractNum w:abstractNumId="5" w15:restartNumberingAfterBreak="0">
    <w:nsid w:val="0A8E0A54"/>
    <w:multiLevelType w:val="multilevel"/>
    <w:tmpl w:val="E46229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3740E5A"/>
    <w:multiLevelType w:val="multilevel"/>
    <w:tmpl w:val="CB10D9E2"/>
    <w:lvl w:ilvl="0">
      <w:start w:val="8"/>
      <w:numFmt w:val="decimal"/>
      <w:lvlText w:val="%1."/>
      <w:lvlJc w:val="left"/>
      <w:pPr>
        <w:ind w:left="506" w:hanging="221"/>
      </w:pPr>
      <w:rPr>
        <w:rFonts w:ascii="Times New Roman" w:eastAsia="Times New Roman" w:hAnsi="Times New Roman" w:cs="Times New Roman" w:hint="default"/>
        <w:b/>
        <w:bCs/>
        <w:i w:val="0"/>
        <w:iCs w:val="0"/>
        <w:spacing w:val="0"/>
        <w:w w:val="100"/>
        <w:sz w:val="22"/>
        <w:szCs w:val="22"/>
        <w:lang w:val="pt-PT" w:eastAsia="en-US" w:bidi="ar-SA"/>
      </w:rPr>
    </w:lvl>
    <w:lvl w:ilvl="1">
      <w:start w:val="1"/>
      <w:numFmt w:val="decimal"/>
      <w:lvlText w:val="%1.%2."/>
      <w:lvlJc w:val="left"/>
      <w:pPr>
        <w:ind w:left="671" w:hanging="387"/>
      </w:pPr>
      <w:rPr>
        <w:rFonts w:ascii="Arial" w:eastAsia="Times New Roman" w:hAnsi="Arial" w:cs="Arial" w:hint="default"/>
        <w:b/>
        <w:bCs/>
        <w:i w:val="0"/>
        <w:iCs w:val="0"/>
        <w:spacing w:val="0"/>
        <w:w w:val="100"/>
        <w:sz w:val="22"/>
        <w:szCs w:val="22"/>
        <w:lang w:val="pt-PT" w:eastAsia="en-US" w:bidi="ar-SA"/>
      </w:rPr>
    </w:lvl>
    <w:lvl w:ilvl="2">
      <w:numFmt w:val="bullet"/>
      <w:lvlText w:val="•"/>
      <w:lvlJc w:val="left"/>
      <w:pPr>
        <w:ind w:left="680" w:hanging="387"/>
      </w:pPr>
      <w:rPr>
        <w:rFonts w:hint="default"/>
        <w:lang w:val="pt-PT" w:eastAsia="en-US" w:bidi="ar-SA"/>
      </w:rPr>
    </w:lvl>
    <w:lvl w:ilvl="3">
      <w:numFmt w:val="bullet"/>
      <w:lvlText w:val="•"/>
      <w:lvlJc w:val="left"/>
      <w:pPr>
        <w:ind w:left="1800" w:hanging="387"/>
      </w:pPr>
      <w:rPr>
        <w:rFonts w:hint="default"/>
        <w:lang w:val="pt-PT" w:eastAsia="en-US" w:bidi="ar-SA"/>
      </w:rPr>
    </w:lvl>
    <w:lvl w:ilvl="4">
      <w:numFmt w:val="bullet"/>
      <w:lvlText w:val="•"/>
      <w:lvlJc w:val="left"/>
      <w:pPr>
        <w:ind w:left="2920" w:hanging="387"/>
      </w:pPr>
      <w:rPr>
        <w:rFonts w:hint="default"/>
        <w:lang w:val="pt-PT" w:eastAsia="en-US" w:bidi="ar-SA"/>
      </w:rPr>
    </w:lvl>
    <w:lvl w:ilvl="5">
      <w:numFmt w:val="bullet"/>
      <w:lvlText w:val="•"/>
      <w:lvlJc w:val="left"/>
      <w:pPr>
        <w:ind w:left="4040" w:hanging="387"/>
      </w:pPr>
      <w:rPr>
        <w:rFonts w:hint="default"/>
        <w:lang w:val="pt-PT" w:eastAsia="en-US" w:bidi="ar-SA"/>
      </w:rPr>
    </w:lvl>
    <w:lvl w:ilvl="6">
      <w:numFmt w:val="bullet"/>
      <w:lvlText w:val="•"/>
      <w:lvlJc w:val="left"/>
      <w:pPr>
        <w:ind w:left="5160" w:hanging="387"/>
      </w:pPr>
      <w:rPr>
        <w:rFonts w:hint="default"/>
        <w:lang w:val="pt-PT" w:eastAsia="en-US" w:bidi="ar-SA"/>
      </w:rPr>
    </w:lvl>
    <w:lvl w:ilvl="7">
      <w:numFmt w:val="bullet"/>
      <w:lvlText w:val="•"/>
      <w:lvlJc w:val="left"/>
      <w:pPr>
        <w:ind w:left="6280" w:hanging="387"/>
      </w:pPr>
      <w:rPr>
        <w:rFonts w:hint="default"/>
        <w:lang w:val="pt-PT" w:eastAsia="en-US" w:bidi="ar-SA"/>
      </w:rPr>
    </w:lvl>
    <w:lvl w:ilvl="8">
      <w:numFmt w:val="bullet"/>
      <w:lvlText w:val="•"/>
      <w:lvlJc w:val="left"/>
      <w:pPr>
        <w:ind w:left="7400" w:hanging="387"/>
      </w:pPr>
      <w:rPr>
        <w:rFonts w:hint="default"/>
        <w:lang w:val="pt-PT" w:eastAsia="en-US" w:bidi="ar-SA"/>
      </w:rPr>
    </w:lvl>
  </w:abstractNum>
  <w:abstractNum w:abstractNumId="7" w15:restartNumberingAfterBreak="0">
    <w:nsid w:val="14DB38AD"/>
    <w:multiLevelType w:val="hybridMultilevel"/>
    <w:tmpl w:val="88D84EA6"/>
    <w:lvl w:ilvl="0" w:tplc="3B2C9876">
      <w:start w:val="2"/>
      <w:numFmt w:val="decimal"/>
      <w:lvlText w:val="%1."/>
      <w:lvlJc w:val="left"/>
      <w:pPr>
        <w:ind w:left="720" w:hanging="360"/>
      </w:pPr>
      <w:rPr>
        <w:rFonts w:hint="default"/>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6D218FE"/>
    <w:multiLevelType w:val="hybridMultilevel"/>
    <w:tmpl w:val="0038AA3C"/>
    <w:lvl w:ilvl="0" w:tplc="82A09D96">
      <w:start w:val="1"/>
      <w:numFmt w:val="lowerLetter"/>
      <w:lvlText w:val="%1)"/>
      <w:lvlJc w:val="left"/>
      <w:pPr>
        <w:ind w:left="358" w:hanging="360"/>
      </w:pPr>
      <w:rPr>
        <w:rFonts w:hint="default"/>
        <w:b/>
      </w:rPr>
    </w:lvl>
    <w:lvl w:ilvl="1" w:tplc="04160019" w:tentative="1">
      <w:start w:val="1"/>
      <w:numFmt w:val="lowerLetter"/>
      <w:lvlText w:val="%2."/>
      <w:lvlJc w:val="left"/>
      <w:pPr>
        <w:ind w:left="1078" w:hanging="360"/>
      </w:pPr>
    </w:lvl>
    <w:lvl w:ilvl="2" w:tplc="0416001B" w:tentative="1">
      <w:start w:val="1"/>
      <w:numFmt w:val="lowerRoman"/>
      <w:lvlText w:val="%3."/>
      <w:lvlJc w:val="right"/>
      <w:pPr>
        <w:ind w:left="1798" w:hanging="180"/>
      </w:pPr>
    </w:lvl>
    <w:lvl w:ilvl="3" w:tplc="0416000F" w:tentative="1">
      <w:start w:val="1"/>
      <w:numFmt w:val="decimal"/>
      <w:lvlText w:val="%4."/>
      <w:lvlJc w:val="left"/>
      <w:pPr>
        <w:ind w:left="2518" w:hanging="360"/>
      </w:pPr>
    </w:lvl>
    <w:lvl w:ilvl="4" w:tplc="04160019" w:tentative="1">
      <w:start w:val="1"/>
      <w:numFmt w:val="lowerLetter"/>
      <w:lvlText w:val="%5."/>
      <w:lvlJc w:val="left"/>
      <w:pPr>
        <w:ind w:left="3238" w:hanging="360"/>
      </w:pPr>
    </w:lvl>
    <w:lvl w:ilvl="5" w:tplc="0416001B" w:tentative="1">
      <w:start w:val="1"/>
      <w:numFmt w:val="lowerRoman"/>
      <w:lvlText w:val="%6."/>
      <w:lvlJc w:val="right"/>
      <w:pPr>
        <w:ind w:left="3958" w:hanging="180"/>
      </w:pPr>
    </w:lvl>
    <w:lvl w:ilvl="6" w:tplc="0416000F" w:tentative="1">
      <w:start w:val="1"/>
      <w:numFmt w:val="decimal"/>
      <w:lvlText w:val="%7."/>
      <w:lvlJc w:val="left"/>
      <w:pPr>
        <w:ind w:left="4678" w:hanging="360"/>
      </w:pPr>
    </w:lvl>
    <w:lvl w:ilvl="7" w:tplc="04160019" w:tentative="1">
      <w:start w:val="1"/>
      <w:numFmt w:val="lowerLetter"/>
      <w:lvlText w:val="%8."/>
      <w:lvlJc w:val="left"/>
      <w:pPr>
        <w:ind w:left="5398" w:hanging="360"/>
      </w:pPr>
    </w:lvl>
    <w:lvl w:ilvl="8" w:tplc="0416001B" w:tentative="1">
      <w:start w:val="1"/>
      <w:numFmt w:val="lowerRoman"/>
      <w:lvlText w:val="%9."/>
      <w:lvlJc w:val="right"/>
      <w:pPr>
        <w:ind w:left="6118" w:hanging="180"/>
      </w:pPr>
    </w:lvl>
  </w:abstractNum>
  <w:abstractNum w:abstractNumId="9" w15:restartNumberingAfterBreak="0">
    <w:nsid w:val="1A990F32"/>
    <w:multiLevelType w:val="multilevel"/>
    <w:tmpl w:val="476093D8"/>
    <w:lvl w:ilvl="0">
      <w:start w:val="2"/>
      <w:numFmt w:val="decimal"/>
      <w:lvlText w:val="%1"/>
      <w:lvlJc w:val="left"/>
      <w:pPr>
        <w:ind w:left="671" w:hanging="387"/>
      </w:pPr>
      <w:rPr>
        <w:rFonts w:hint="default"/>
        <w:lang w:val="pt-PT" w:eastAsia="en-US" w:bidi="ar-SA"/>
      </w:rPr>
    </w:lvl>
    <w:lvl w:ilvl="1">
      <w:start w:val="1"/>
      <w:numFmt w:val="decimal"/>
      <w:lvlText w:val="%1.%2."/>
      <w:lvlJc w:val="left"/>
      <w:pPr>
        <w:ind w:left="671" w:hanging="387"/>
      </w:pPr>
      <w:rPr>
        <w:rFonts w:ascii="Arial" w:eastAsia="Times New Roman" w:hAnsi="Arial" w:cs="Arial" w:hint="default"/>
        <w:b/>
        <w:bCs/>
        <w:i w:val="0"/>
        <w:iCs w:val="0"/>
        <w:spacing w:val="0"/>
        <w:w w:val="100"/>
        <w:sz w:val="22"/>
        <w:szCs w:val="22"/>
        <w:lang w:val="pt-PT" w:eastAsia="en-US" w:bidi="ar-SA"/>
      </w:rPr>
    </w:lvl>
    <w:lvl w:ilvl="2">
      <w:numFmt w:val="bullet"/>
      <w:lvlText w:val="-"/>
      <w:lvlJc w:val="left"/>
      <w:pPr>
        <w:ind w:left="412" w:hanging="128"/>
      </w:pPr>
      <w:rPr>
        <w:rFonts w:ascii="Times New Roman" w:eastAsia="Times New Roman" w:hAnsi="Times New Roman" w:cs="Times New Roman" w:hint="default"/>
        <w:b w:val="0"/>
        <w:bCs w:val="0"/>
        <w:i w:val="0"/>
        <w:iCs w:val="0"/>
        <w:spacing w:val="0"/>
        <w:w w:val="100"/>
        <w:sz w:val="22"/>
        <w:szCs w:val="22"/>
        <w:lang w:val="pt-PT" w:eastAsia="en-US" w:bidi="ar-SA"/>
      </w:rPr>
    </w:lvl>
    <w:lvl w:ilvl="3">
      <w:numFmt w:val="bullet"/>
      <w:lvlText w:val="•"/>
      <w:lvlJc w:val="left"/>
      <w:pPr>
        <w:ind w:left="2671" w:hanging="128"/>
      </w:pPr>
      <w:rPr>
        <w:rFonts w:hint="default"/>
        <w:lang w:val="pt-PT" w:eastAsia="en-US" w:bidi="ar-SA"/>
      </w:rPr>
    </w:lvl>
    <w:lvl w:ilvl="4">
      <w:numFmt w:val="bullet"/>
      <w:lvlText w:val="•"/>
      <w:lvlJc w:val="left"/>
      <w:pPr>
        <w:ind w:left="3666" w:hanging="128"/>
      </w:pPr>
      <w:rPr>
        <w:rFonts w:hint="default"/>
        <w:lang w:val="pt-PT" w:eastAsia="en-US" w:bidi="ar-SA"/>
      </w:rPr>
    </w:lvl>
    <w:lvl w:ilvl="5">
      <w:numFmt w:val="bullet"/>
      <w:lvlText w:val="•"/>
      <w:lvlJc w:val="left"/>
      <w:pPr>
        <w:ind w:left="4662" w:hanging="128"/>
      </w:pPr>
      <w:rPr>
        <w:rFonts w:hint="default"/>
        <w:lang w:val="pt-PT" w:eastAsia="en-US" w:bidi="ar-SA"/>
      </w:rPr>
    </w:lvl>
    <w:lvl w:ilvl="6">
      <w:numFmt w:val="bullet"/>
      <w:lvlText w:val="•"/>
      <w:lvlJc w:val="left"/>
      <w:pPr>
        <w:ind w:left="5658" w:hanging="128"/>
      </w:pPr>
      <w:rPr>
        <w:rFonts w:hint="default"/>
        <w:lang w:val="pt-PT" w:eastAsia="en-US" w:bidi="ar-SA"/>
      </w:rPr>
    </w:lvl>
    <w:lvl w:ilvl="7">
      <w:numFmt w:val="bullet"/>
      <w:lvlText w:val="•"/>
      <w:lvlJc w:val="left"/>
      <w:pPr>
        <w:ind w:left="6653" w:hanging="128"/>
      </w:pPr>
      <w:rPr>
        <w:rFonts w:hint="default"/>
        <w:lang w:val="pt-PT" w:eastAsia="en-US" w:bidi="ar-SA"/>
      </w:rPr>
    </w:lvl>
    <w:lvl w:ilvl="8">
      <w:numFmt w:val="bullet"/>
      <w:lvlText w:val="•"/>
      <w:lvlJc w:val="left"/>
      <w:pPr>
        <w:ind w:left="7649" w:hanging="128"/>
      </w:pPr>
      <w:rPr>
        <w:rFonts w:hint="default"/>
        <w:lang w:val="pt-PT" w:eastAsia="en-US" w:bidi="ar-SA"/>
      </w:rPr>
    </w:lvl>
  </w:abstractNum>
  <w:abstractNum w:abstractNumId="10" w15:restartNumberingAfterBreak="0">
    <w:nsid w:val="1B264268"/>
    <w:multiLevelType w:val="multilevel"/>
    <w:tmpl w:val="45CE4B04"/>
    <w:lvl w:ilvl="0">
      <w:start w:val="7"/>
      <w:numFmt w:val="decimal"/>
      <w:lvlText w:val="%1"/>
      <w:lvlJc w:val="left"/>
      <w:pPr>
        <w:ind w:left="285" w:hanging="394"/>
      </w:pPr>
      <w:rPr>
        <w:rFonts w:hint="default"/>
        <w:lang w:val="pt-PT" w:eastAsia="en-US" w:bidi="ar-SA"/>
      </w:rPr>
    </w:lvl>
    <w:lvl w:ilvl="1">
      <w:start w:val="1"/>
      <w:numFmt w:val="decimal"/>
      <w:lvlText w:val="%1.%2."/>
      <w:lvlJc w:val="left"/>
      <w:pPr>
        <w:ind w:left="285" w:hanging="394"/>
      </w:pPr>
      <w:rPr>
        <w:rFonts w:ascii="Arial" w:eastAsia="Times New Roman" w:hAnsi="Arial" w:cs="Arial" w:hint="default"/>
        <w:b/>
        <w:bCs/>
        <w:i w:val="0"/>
        <w:iCs w:val="0"/>
        <w:spacing w:val="-1"/>
        <w:w w:val="100"/>
        <w:sz w:val="22"/>
        <w:szCs w:val="22"/>
        <w:lang w:val="pt-PT" w:eastAsia="en-US" w:bidi="ar-SA"/>
      </w:rPr>
    </w:lvl>
    <w:lvl w:ilvl="2">
      <w:numFmt w:val="bullet"/>
      <w:lvlText w:val="•"/>
      <w:lvlJc w:val="left"/>
      <w:pPr>
        <w:ind w:left="2152" w:hanging="394"/>
      </w:pPr>
      <w:rPr>
        <w:rFonts w:hint="default"/>
        <w:lang w:val="pt-PT" w:eastAsia="en-US" w:bidi="ar-SA"/>
      </w:rPr>
    </w:lvl>
    <w:lvl w:ilvl="3">
      <w:numFmt w:val="bullet"/>
      <w:lvlText w:val="•"/>
      <w:lvlJc w:val="left"/>
      <w:pPr>
        <w:ind w:left="3088" w:hanging="394"/>
      </w:pPr>
      <w:rPr>
        <w:rFonts w:hint="default"/>
        <w:lang w:val="pt-PT" w:eastAsia="en-US" w:bidi="ar-SA"/>
      </w:rPr>
    </w:lvl>
    <w:lvl w:ilvl="4">
      <w:numFmt w:val="bullet"/>
      <w:lvlText w:val="•"/>
      <w:lvlJc w:val="left"/>
      <w:pPr>
        <w:ind w:left="4024" w:hanging="394"/>
      </w:pPr>
      <w:rPr>
        <w:rFonts w:hint="default"/>
        <w:lang w:val="pt-PT" w:eastAsia="en-US" w:bidi="ar-SA"/>
      </w:rPr>
    </w:lvl>
    <w:lvl w:ilvl="5">
      <w:numFmt w:val="bullet"/>
      <w:lvlText w:val="•"/>
      <w:lvlJc w:val="left"/>
      <w:pPr>
        <w:ind w:left="4960" w:hanging="394"/>
      </w:pPr>
      <w:rPr>
        <w:rFonts w:hint="default"/>
        <w:lang w:val="pt-PT" w:eastAsia="en-US" w:bidi="ar-SA"/>
      </w:rPr>
    </w:lvl>
    <w:lvl w:ilvl="6">
      <w:numFmt w:val="bullet"/>
      <w:lvlText w:val="•"/>
      <w:lvlJc w:val="left"/>
      <w:pPr>
        <w:ind w:left="5896" w:hanging="394"/>
      </w:pPr>
      <w:rPr>
        <w:rFonts w:hint="default"/>
        <w:lang w:val="pt-PT" w:eastAsia="en-US" w:bidi="ar-SA"/>
      </w:rPr>
    </w:lvl>
    <w:lvl w:ilvl="7">
      <w:numFmt w:val="bullet"/>
      <w:lvlText w:val="•"/>
      <w:lvlJc w:val="left"/>
      <w:pPr>
        <w:ind w:left="6832" w:hanging="394"/>
      </w:pPr>
      <w:rPr>
        <w:rFonts w:hint="default"/>
        <w:lang w:val="pt-PT" w:eastAsia="en-US" w:bidi="ar-SA"/>
      </w:rPr>
    </w:lvl>
    <w:lvl w:ilvl="8">
      <w:numFmt w:val="bullet"/>
      <w:lvlText w:val="•"/>
      <w:lvlJc w:val="left"/>
      <w:pPr>
        <w:ind w:left="7768" w:hanging="394"/>
      </w:pPr>
      <w:rPr>
        <w:rFonts w:hint="default"/>
        <w:lang w:val="pt-PT" w:eastAsia="en-US" w:bidi="ar-SA"/>
      </w:rPr>
    </w:lvl>
  </w:abstractNum>
  <w:abstractNum w:abstractNumId="11" w15:restartNumberingAfterBreak="0">
    <w:nsid w:val="1D5C100D"/>
    <w:multiLevelType w:val="multilevel"/>
    <w:tmpl w:val="65B443AC"/>
    <w:lvl w:ilvl="0">
      <w:start w:val="1"/>
      <w:numFmt w:val="decimal"/>
      <w:pStyle w:val="Nivel01"/>
      <w:lvlText w:val="%1."/>
      <w:lvlJc w:val="left"/>
      <w:pPr>
        <w:ind w:left="1637" w:hanging="360"/>
      </w:pPr>
      <w:rPr>
        <w:b/>
        <w:sz w:val="22"/>
        <w:szCs w:val="22"/>
      </w:rPr>
    </w:lvl>
    <w:lvl w:ilvl="1">
      <w:start w:val="1"/>
      <w:numFmt w:val="decimal"/>
      <w:pStyle w:val="Nivel2"/>
      <w:lvlText w:val="%1.%2."/>
      <w:lvlJc w:val="left"/>
      <w:pPr>
        <w:ind w:left="4969" w:hanging="432"/>
      </w:pPr>
      <w:rPr>
        <w:sz w:val="22"/>
        <w:szCs w:val="22"/>
      </w:rPr>
    </w:lvl>
    <w:lvl w:ilvl="2">
      <w:start w:val="1"/>
      <w:numFmt w:val="decimal"/>
      <w:pStyle w:val="Nivel3"/>
      <w:lvlText w:val="%1.%2.%3."/>
      <w:lvlJc w:val="left"/>
      <w:pPr>
        <w:ind w:left="3198" w:hanging="504"/>
      </w:pPr>
      <w:rPr>
        <w:rFonts w:ascii="Arial" w:hAnsi="Arial" w:hint="default"/>
        <w:b w:val="0"/>
        <w:i w:val="0"/>
        <w:strike w:val="0"/>
        <w:color w:val="auto"/>
        <w:sz w:val="23"/>
        <w:szCs w:val="23"/>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269024AF"/>
    <w:multiLevelType w:val="multilevel"/>
    <w:tmpl w:val="07EC29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B952394"/>
    <w:multiLevelType w:val="hybridMultilevel"/>
    <w:tmpl w:val="42345650"/>
    <w:lvl w:ilvl="0" w:tplc="04160019">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2E361C44"/>
    <w:multiLevelType w:val="multilevel"/>
    <w:tmpl w:val="5F56CBD0"/>
    <w:lvl w:ilvl="0">
      <w:start w:val="11"/>
      <w:numFmt w:val="decimal"/>
      <w:lvlText w:val="%1"/>
      <w:lvlJc w:val="left"/>
      <w:pPr>
        <w:ind w:left="285" w:hanging="850"/>
      </w:pPr>
      <w:rPr>
        <w:rFonts w:hint="default"/>
        <w:lang w:val="pt-PT" w:eastAsia="en-US" w:bidi="ar-SA"/>
      </w:rPr>
    </w:lvl>
    <w:lvl w:ilvl="1">
      <w:start w:val="1"/>
      <w:numFmt w:val="decimal"/>
      <w:lvlText w:val="%1.%2"/>
      <w:lvlJc w:val="left"/>
      <w:pPr>
        <w:ind w:left="285" w:hanging="850"/>
      </w:pPr>
      <w:rPr>
        <w:rFonts w:hint="default"/>
        <w:lang w:val="pt-PT" w:eastAsia="en-US" w:bidi="ar-SA"/>
      </w:rPr>
    </w:lvl>
    <w:lvl w:ilvl="2">
      <w:start w:val="3"/>
      <w:numFmt w:val="decimal"/>
      <w:lvlText w:val="%1.%2.%3"/>
      <w:lvlJc w:val="left"/>
      <w:pPr>
        <w:ind w:left="285" w:hanging="850"/>
      </w:pPr>
      <w:rPr>
        <w:rFonts w:hint="default"/>
        <w:lang w:val="pt-PT" w:eastAsia="en-US" w:bidi="ar-SA"/>
      </w:rPr>
    </w:lvl>
    <w:lvl w:ilvl="3">
      <w:start w:val="5"/>
      <w:numFmt w:val="decimal"/>
      <w:lvlText w:val="%1.%2.%3.%4."/>
      <w:lvlJc w:val="left"/>
      <w:pPr>
        <w:ind w:left="285" w:hanging="850"/>
      </w:pPr>
      <w:rPr>
        <w:rFonts w:ascii="Arial" w:eastAsia="Times New Roman" w:hAnsi="Arial" w:cs="Arial" w:hint="default"/>
        <w:b/>
        <w:bCs/>
        <w:i w:val="0"/>
        <w:iCs w:val="0"/>
        <w:spacing w:val="0"/>
        <w:w w:val="100"/>
        <w:sz w:val="22"/>
        <w:szCs w:val="22"/>
        <w:lang w:val="pt-PT" w:eastAsia="en-US" w:bidi="ar-SA"/>
      </w:rPr>
    </w:lvl>
    <w:lvl w:ilvl="4">
      <w:numFmt w:val="bullet"/>
      <w:lvlText w:val="•"/>
      <w:lvlJc w:val="left"/>
      <w:pPr>
        <w:ind w:left="4024" w:hanging="850"/>
      </w:pPr>
      <w:rPr>
        <w:rFonts w:hint="default"/>
        <w:lang w:val="pt-PT" w:eastAsia="en-US" w:bidi="ar-SA"/>
      </w:rPr>
    </w:lvl>
    <w:lvl w:ilvl="5">
      <w:numFmt w:val="bullet"/>
      <w:lvlText w:val="•"/>
      <w:lvlJc w:val="left"/>
      <w:pPr>
        <w:ind w:left="4960" w:hanging="850"/>
      </w:pPr>
      <w:rPr>
        <w:rFonts w:hint="default"/>
        <w:lang w:val="pt-PT" w:eastAsia="en-US" w:bidi="ar-SA"/>
      </w:rPr>
    </w:lvl>
    <w:lvl w:ilvl="6">
      <w:numFmt w:val="bullet"/>
      <w:lvlText w:val="•"/>
      <w:lvlJc w:val="left"/>
      <w:pPr>
        <w:ind w:left="5896" w:hanging="850"/>
      </w:pPr>
      <w:rPr>
        <w:rFonts w:hint="default"/>
        <w:lang w:val="pt-PT" w:eastAsia="en-US" w:bidi="ar-SA"/>
      </w:rPr>
    </w:lvl>
    <w:lvl w:ilvl="7">
      <w:numFmt w:val="bullet"/>
      <w:lvlText w:val="•"/>
      <w:lvlJc w:val="left"/>
      <w:pPr>
        <w:ind w:left="6832" w:hanging="850"/>
      </w:pPr>
      <w:rPr>
        <w:rFonts w:hint="default"/>
        <w:lang w:val="pt-PT" w:eastAsia="en-US" w:bidi="ar-SA"/>
      </w:rPr>
    </w:lvl>
    <w:lvl w:ilvl="8">
      <w:numFmt w:val="bullet"/>
      <w:lvlText w:val="•"/>
      <w:lvlJc w:val="left"/>
      <w:pPr>
        <w:ind w:left="7768" w:hanging="850"/>
      </w:pPr>
      <w:rPr>
        <w:rFonts w:hint="default"/>
        <w:lang w:val="pt-PT" w:eastAsia="en-US" w:bidi="ar-SA"/>
      </w:rPr>
    </w:lvl>
  </w:abstractNum>
  <w:abstractNum w:abstractNumId="15" w15:restartNumberingAfterBreak="0">
    <w:nsid w:val="34D518F1"/>
    <w:multiLevelType w:val="hybridMultilevel"/>
    <w:tmpl w:val="3A52D2A2"/>
    <w:lvl w:ilvl="0" w:tplc="9A620B6A">
      <w:start w:val="1"/>
      <w:numFmt w:val="lowerLetter"/>
      <w:lvlText w:val="%1)"/>
      <w:lvlJc w:val="left"/>
      <w:pPr>
        <w:ind w:left="786" w:hanging="360"/>
      </w:pPr>
      <w:rPr>
        <w:rFonts w:hint="default"/>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16" w15:restartNumberingAfterBreak="0">
    <w:nsid w:val="60D755F7"/>
    <w:multiLevelType w:val="multilevel"/>
    <w:tmpl w:val="702815E2"/>
    <w:lvl w:ilvl="0">
      <w:start w:val="5"/>
      <w:numFmt w:val="decimal"/>
      <w:lvlText w:val="%1"/>
      <w:lvlJc w:val="left"/>
      <w:pPr>
        <w:ind w:left="285" w:hanging="442"/>
      </w:pPr>
      <w:rPr>
        <w:rFonts w:hint="default"/>
        <w:lang w:val="pt-PT" w:eastAsia="en-US" w:bidi="ar-SA"/>
      </w:rPr>
    </w:lvl>
    <w:lvl w:ilvl="1">
      <w:start w:val="1"/>
      <w:numFmt w:val="decimal"/>
      <w:lvlText w:val="%1.%2."/>
      <w:lvlJc w:val="left"/>
      <w:pPr>
        <w:ind w:left="285" w:hanging="442"/>
      </w:pPr>
      <w:rPr>
        <w:rFonts w:ascii="Arial" w:eastAsia="Times New Roman" w:hAnsi="Arial" w:cs="Arial" w:hint="default"/>
        <w:b/>
        <w:bCs/>
        <w:i w:val="0"/>
        <w:iCs w:val="0"/>
        <w:spacing w:val="0"/>
        <w:w w:val="100"/>
        <w:sz w:val="22"/>
        <w:szCs w:val="22"/>
        <w:lang w:val="pt-PT" w:eastAsia="en-US" w:bidi="ar-SA"/>
      </w:rPr>
    </w:lvl>
    <w:lvl w:ilvl="2">
      <w:numFmt w:val="bullet"/>
      <w:lvlText w:val="•"/>
      <w:lvlJc w:val="left"/>
      <w:pPr>
        <w:ind w:left="2152" w:hanging="442"/>
      </w:pPr>
      <w:rPr>
        <w:rFonts w:hint="default"/>
        <w:lang w:val="pt-PT" w:eastAsia="en-US" w:bidi="ar-SA"/>
      </w:rPr>
    </w:lvl>
    <w:lvl w:ilvl="3">
      <w:numFmt w:val="bullet"/>
      <w:lvlText w:val="•"/>
      <w:lvlJc w:val="left"/>
      <w:pPr>
        <w:ind w:left="3088" w:hanging="442"/>
      </w:pPr>
      <w:rPr>
        <w:rFonts w:hint="default"/>
        <w:lang w:val="pt-PT" w:eastAsia="en-US" w:bidi="ar-SA"/>
      </w:rPr>
    </w:lvl>
    <w:lvl w:ilvl="4">
      <w:numFmt w:val="bullet"/>
      <w:lvlText w:val="•"/>
      <w:lvlJc w:val="left"/>
      <w:pPr>
        <w:ind w:left="4024" w:hanging="442"/>
      </w:pPr>
      <w:rPr>
        <w:rFonts w:hint="default"/>
        <w:lang w:val="pt-PT" w:eastAsia="en-US" w:bidi="ar-SA"/>
      </w:rPr>
    </w:lvl>
    <w:lvl w:ilvl="5">
      <w:numFmt w:val="bullet"/>
      <w:lvlText w:val="•"/>
      <w:lvlJc w:val="left"/>
      <w:pPr>
        <w:ind w:left="4960" w:hanging="442"/>
      </w:pPr>
      <w:rPr>
        <w:rFonts w:hint="default"/>
        <w:lang w:val="pt-PT" w:eastAsia="en-US" w:bidi="ar-SA"/>
      </w:rPr>
    </w:lvl>
    <w:lvl w:ilvl="6">
      <w:numFmt w:val="bullet"/>
      <w:lvlText w:val="•"/>
      <w:lvlJc w:val="left"/>
      <w:pPr>
        <w:ind w:left="5896" w:hanging="442"/>
      </w:pPr>
      <w:rPr>
        <w:rFonts w:hint="default"/>
        <w:lang w:val="pt-PT" w:eastAsia="en-US" w:bidi="ar-SA"/>
      </w:rPr>
    </w:lvl>
    <w:lvl w:ilvl="7">
      <w:numFmt w:val="bullet"/>
      <w:lvlText w:val="•"/>
      <w:lvlJc w:val="left"/>
      <w:pPr>
        <w:ind w:left="6832" w:hanging="442"/>
      </w:pPr>
      <w:rPr>
        <w:rFonts w:hint="default"/>
        <w:lang w:val="pt-PT" w:eastAsia="en-US" w:bidi="ar-SA"/>
      </w:rPr>
    </w:lvl>
    <w:lvl w:ilvl="8">
      <w:numFmt w:val="bullet"/>
      <w:lvlText w:val="•"/>
      <w:lvlJc w:val="left"/>
      <w:pPr>
        <w:ind w:left="7768" w:hanging="442"/>
      </w:pPr>
      <w:rPr>
        <w:rFonts w:hint="default"/>
        <w:lang w:val="pt-PT" w:eastAsia="en-US" w:bidi="ar-SA"/>
      </w:rPr>
    </w:lvl>
  </w:abstractNum>
  <w:abstractNum w:abstractNumId="17" w15:restartNumberingAfterBreak="0">
    <w:nsid w:val="692D3B3C"/>
    <w:multiLevelType w:val="hybridMultilevel"/>
    <w:tmpl w:val="BE184E36"/>
    <w:lvl w:ilvl="0" w:tplc="03DE9654">
      <w:start w:val="1"/>
      <w:numFmt w:val="upperRoman"/>
      <w:lvlText w:val="%1."/>
      <w:lvlJc w:val="left"/>
      <w:pPr>
        <w:ind w:left="1080" w:hanging="720"/>
      </w:pPr>
      <w:rPr>
        <w:rFonts w:ascii="Arial" w:hAnsi="Arial" w:cs="Arial" w:hint="default"/>
        <w:sz w:val="22"/>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741E6E6E"/>
    <w:multiLevelType w:val="multilevel"/>
    <w:tmpl w:val="6F5809CC"/>
    <w:lvl w:ilvl="0">
      <w:start w:val="11"/>
      <w:numFmt w:val="decimal"/>
      <w:lvlText w:val="%1"/>
      <w:lvlJc w:val="left"/>
      <w:pPr>
        <w:ind w:left="782" w:hanging="497"/>
      </w:pPr>
      <w:rPr>
        <w:rFonts w:hint="default"/>
        <w:lang w:val="pt-PT" w:eastAsia="en-US" w:bidi="ar-SA"/>
      </w:rPr>
    </w:lvl>
    <w:lvl w:ilvl="1">
      <w:start w:val="1"/>
      <w:numFmt w:val="decimal"/>
      <w:lvlText w:val="%1.%2."/>
      <w:lvlJc w:val="left"/>
      <w:pPr>
        <w:ind w:left="782" w:hanging="497"/>
      </w:pPr>
      <w:rPr>
        <w:rFonts w:ascii="Arial" w:eastAsia="Times New Roman" w:hAnsi="Arial" w:cs="Arial" w:hint="default"/>
        <w:b/>
        <w:bCs/>
        <w:i w:val="0"/>
        <w:iCs w:val="0"/>
        <w:spacing w:val="0"/>
        <w:w w:val="100"/>
        <w:sz w:val="22"/>
        <w:szCs w:val="22"/>
        <w:lang w:val="pt-PT" w:eastAsia="en-US" w:bidi="ar-SA"/>
      </w:rPr>
    </w:lvl>
    <w:lvl w:ilvl="2">
      <w:start w:val="1"/>
      <w:numFmt w:val="decimal"/>
      <w:lvlText w:val="%1.%2.%3."/>
      <w:lvlJc w:val="left"/>
      <w:pPr>
        <w:ind w:left="285" w:hanging="670"/>
      </w:pPr>
      <w:rPr>
        <w:rFonts w:ascii="Arial" w:eastAsia="Times New Roman" w:hAnsi="Arial" w:cs="Arial" w:hint="default"/>
        <w:b/>
        <w:bCs/>
        <w:i w:val="0"/>
        <w:iCs w:val="0"/>
        <w:spacing w:val="0"/>
        <w:w w:val="100"/>
        <w:sz w:val="22"/>
        <w:szCs w:val="22"/>
        <w:lang w:val="pt-PT" w:eastAsia="en-US" w:bidi="ar-SA"/>
      </w:rPr>
    </w:lvl>
    <w:lvl w:ilvl="3">
      <w:start w:val="1"/>
      <w:numFmt w:val="decimal"/>
      <w:lvlText w:val="%1.%2.%3.%4."/>
      <w:lvlJc w:val="left"/>
      <w:pPr>
        <w:ind w:left="285" w:hanging="908"/>
      </w:pPr>
      <w:rPr>
        <w:rFonts w:ascii="Arial" w:eastAsia="Times New Roman" w:hAnsi="Arial" w:cs="Arial" w:hint="default"/>
        <w:b/>
        <w:bCs/>
        <w:i w:val="0"/>
        <w:iCs w:val="0"/>
        <w:spacing w:val="0"/>
        <w:w w:val="100"/>
        <w:sz w:val="22"/>
        <w:szCs w:val="22"/>
        <w:lang w:val="pt-PT" w:eastAsia="en-US" w:bidi="ar-SA"/>
      </w:rPr>
    </w:lvl>
    <w:lvl w:ilvl="4">
      <w:numFmt w:val="bullet"/>
      <w:lvlText w:val="•"/>
      <w:lvlJc w:val="left"/>
      <w:pPr>
        <w:ind w:left="3115" w:hanging="908"/>
      </w:pPr>
      <w:rPr>
        <w:rFonts w:hint="default"/>
        <w:lang w:val="pt-PT" w:eastAsia="en-US" w:bidi="ar-SA"/>
      </w:rPr>
    </w:lvl>
    <w:lvl w:ilvl="5">
      <w:numFmt w:val="bullet"/>
      <w:lvlText w:val="•"/>
      <w:lvlJc w:val="left"/>
      <w:pPr>
        <w:ind w:left="4202" w:hanging="908"/>
      </w:pPr>
      <w:rPr>
        <w:rFonts w:hint="default"/>
        <w:lang w:val="pt-PT" w:eastAsia="en-US" w:bidi="ar-SA"/>
      </w:rPr>
    </w:lvl>
    <w:lvl w:ilvl="6">
      <w:numFmt w:val="bullet"/>
      <w:lvlText w:val="•"/>
      <w:lvlJc w:val="left"/>
      <w:pPr>
        <w:ind w:left="5290" w:hanging="908"/>
      </w:pPr>
      <w:rPr>
        <w:rFonts w:hint="default"/>
        <w:lang w:val="pt-PT" w:eastAsia="en-US" w:bidi="ar-SA"/>
      </w:rPr>
    </w:lvl>
    <w:lvl w:ilvl="7">
      <w:numFmt w:val="bullet"/>
      <w:lvlText w:val="•"/>
      <w:lvlJc w:val="left"/>
      <w:pPr>
        <w:ind w:left="6377" w:hanging="908"/>
      </w:pPr>
      <w:rPr>
        <w:rFonts w:hint="default"/>
        <w:lang w:val="pt-PT" w:eastAsia="en-US" w:bidi="ar-SA"/>
      </w:rPr>
    </w:lvl>
    <w:lvl w:ilvl="8">
      <w:numFmt w:val="bullet"/>
      <w:lvlText w:val="•"/>
      <w:lvlJc w:val="left"/>
      <w:pPr>
        <w:ind w:left="7465" w:hanging="908"/>
      </w:pPr>
      <w:rPr>
        <w:rFonts w:hint="default"/>
        <w:lang w:val="pt-PT" w:eastAsia="en-US" w:bidi="ar-SA"/>
      </w:rPr>
    </w:lvl>
  </w:abstractNum>
  <w:abstractNum w:abstractNumId="19" w15:restartNumberingAfterBreak="0">
    <w:nsid w:val="7A502019"/>
    <w:multiLevelType w:val="hybridMultilevel"/>
    <w:tmpl w:val="94BED09A"/>
    <w:lvl w:ilvl="0" w:tplc="74766628">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2022387621">
    <w:abstractNumId w:val="1"/>
  </w:num>
  <w:num w:numId="2" w16cid:durableId="330837481">
    <w:abstractNumId w:val="11"/>
  </w:num>
  <w:num w:numId="3" w16cid:durableId="897278940">
    <w:abstractNumId w:val="19"/>
  </w:num>
  <w:num w:numId="4" w16cid:durableId="965742282">
    <w:abstractNumId w:val="7"/>
  </w:num>
  <w:num w:numId="5" w16cid:durableId="1837647778">
    <w:abstractNumId w:val="4"/>
  </w:num>
  <w:num w:numId="6" w16cid:durableId="142545100">
    <w:abstractNumId w:val="14"/>
  </w:num>
  <w:num w:numId="7" w16cid:durableId="1414011382">
    <w:abstractNumId w:val="18"/>
  </w:num>
  <w:num w:numId="8" w16cid:durableId="2074542583">
    <w:abstractNumId w:val="2"/>
  </w:num>
  <w:num w:numId="9" w16cid:durableId="823815146">
    <w:abstractNumId w:val="6"/>
  </w:num>
  <w:num w:numId="10" w16cid:durableId="1134451008">
    <w:abstractNumId w:val="10"/>
  </w:num>
  <w:num w:numId="11" w16cid:durableId="1429737792">
    <w:abstractNumId w:val="16"/>
  </w:num>
  <w:num w:numId="12" w16cid:durableId="1022054482">
    <w:abstractNumId w:val="9"/>
  </w:num>
  <w:num w:numId="13" w16cid:durableId="85812510">
    <w:abstractNumId w:val="17"/>
  </w:num>
  <w:num w:numId="14" w16cid:durableId="1215434822">
    <w:abstractNumId w:val="0"/>
  </w:num>
  <w:num w:numId="15" w16cid:durableId="734932364">
    <w:abstractNumId w:val="13"/>
  </w:num>
  <w:num w:numId="16" w16cid:durableId="899630659">
    <w:abstractNumId w:val="15"/>
  </w:num>
  <w:num w:numId="17" w16cid:durableId="1482500289">
    <w:abstractNumId w:val="3"/>
  </w:num>
  <w:num w:numId="18" w16cid:durableId="1651980660">
    <w:abstractNumId w:val="12"/>
  </w:num>
  <w:num w:numId="19" w16cid:durableId="35545593">
    <w:abstractNumId w:val="5"/>
  </w:num>
  <w:num w:numId="20" w16cid:durableId="1995183560">
    <w:abstractNumId w:val="8"/>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08E"/>
    <w:rsid w:val="00002E9D"/>
    <w:rsid w:val="00005CB7"/>
    <w:rsid w:val="00006BED"/>
    <w:rsid w:val="000123E5"/>
    <w:rsid w:val="00012D58"/>
    <w:rsid w:val="0001424C"/>
    <w:rsid w:val="000145E6"/>
    <w:rsid w:val="000157FD"/>
    <w:rsid w:val="00022861"/>
    <w:rsid w:val="000230E3"/>
    <w:rsid w:val="000238D8"/>
    <w:rsid w:val="00027D8B"/>
    <w:rsid w:val="0003037E"/>
    <w:rsid w:val="00035092"/>
    <w:rsid w:val="0003622B"/>
    <w:rsid w:val="000372D2"/>
    <w:rsid w:val="000403B9"/>
    <w:rsid w:val="00043AA1"/>
    <w:rsid w:val="0006423F"/>
    <w:rsid w:val="00070551"/>
    <w:rsid w:val="000705CD"/>
    <w:rsid w:val="00071184"/>
    <w:rsid w:val="0007368B"/>
    <w:rsid w:val="000906FE"/>
    <w:rsid w:val="0009393D"/>
    <w:rsid w:val="00093AE7"/>
    <w:rsid w:val="00095513"/>
    <w:rsid w:val="0009562D"/>
    <w:rsid w:val="0009793E"/>
    <w:rsid w:val="00097A0D"/>
    <w:rsid w:val="000A0308"/>
    <w:rsid w:val="000B0318"/>
    <w:rsid w:val="000B68BB"/>
    <w:rsid w:val="000B6D00"/>
    <w:rsid w:val="000B7C16"/>
    <w:rsid w:val="000D0B41"/>
    <w:rsid w:val="000D108E"/>
    <w:rsid w:val="000D3E96"/>
    <w:rsid w:val="000E14CC"/>
    <w:rsid w:val="000E20D5"/>
    <w:rsid w:val="000E2EE4"/>
    <w:rsid w:val="000E3C8C"/>
    <w:rsid w:val="000F34FA"/>
    <w:rsid w:val="000F47F9"/>
    <w:rsid w:val="000F4D13"/>
    <w:rsid w:val="000F4E4C"/>
    <w:rsid w:val="00106587"/>
    <w:rsid w:val="0010757F"/>
    <w:rsid w:val="001138D7"/>
    <w:rsid w:val="001202CB"/>
    <w:rsid w:val="00120618"/>
    <w:rsid w:val="00125620"/>
    <w:rsid w:val="001312E8"/>
    <w:rsid w:val="00133924"/>
    <w:rsid w:val="00133C28"/>
    <w:rsid w:val="001346EB"/>
    <w:rsid w:val="0013506A"/>
    <w:rsid w:val="00141702"/>
    <w:rsid w:val="00147C33"/>
    <w:rsid w:val="00152F4F"/>
    <w:rsid w:val="001539A0"/>
    <w:rsid w:val="0016269F"/>
    <w:rsid w:val="0018612E"/>
    <w:rsid w:val="00186D55"/>
    <w:rsid w:val="0018738B"/>
    <w:rsid w:val="00192907"/>
    <w:rsid w:val="0019642C"/>
    <w:rsid w:val="001A5089"/>
    <w:rsid w:val="001B1356"/>
    <w:rsid w:val="001C6C5B"/>
    <w:rsid w:val="001C7F2A"/>
    <w:rsid w:val="001D6E21"/>
    <w:rsid w:val="001E0A3A"/>
    <w:rsid w:val="001E0F27"/>
    <w:rsid w:val="001E4D70"/>
    <w:rsid w:val="001E7AA6"/>
    <w:rsid w:val="001F56AF"/>
    <w:rsid w:val="001F6AB2"/>
    <w:rsid w:val="001F70AE"/>
    <w:rsid w:val="001F7A55"/>
    <w:rsid w:val="001F7E57"/>
    <w:rsid w:val="00203266"/>
    <w:rsid w:val="002033EA"/>
    <w:rsid w:val="00204849"/>
    <w:rsid w:val="00206541"/>
    <w:rsid w:val="00210EF2"/>
    <w:rsid w:val="0021402D"/>
    <w:rsid w:val="0021434A"/>
    <w:rsid w:val="0021615C"/>
    <w:rsid w:val="00217165"/>
    <w:rsid w:val="00222BF1"/>
    <w:rsid w:val="00232D2C"/>
    <w:rsid w:val="00233F0B"/>
    <w:rsid w:val="002351C4"/>
    <w:rsid w:val="00240B01"/>
    <w:rsid w:val="002425A5"/>
    <w:rsid w:val="00250EE0"/>
    <w:rsid w:val="00260168"/>
    <w:rsid w:val="0026053D"/>
    <w:rsid w:val="00261210"/>
    <w:rsid w:val="00262A8A"/>
    <w:rsid w:val="002641F7"/>
    <w:rsid w:val="00264D16"/>
    <w:rsid w:val="00265AAB"/>
    <w:rsid w:val="002722E6"/>
    <w:rsid w:val="002730A0"/>
    <w:rsid w:val="002764C4"/>
    <w:rsid w:val="00290872"/>
    <w:rsid w:val="00294A65"/>
    <w:rsid w:val="00296973"/>
    <w:rsid w:val="00297FD4"/>
    <w:rsid w:val="002A29FE"/>
    <w:rsid w:val="002A2B65"/>
    <w:rsid w:val="002A6E77"/>
    <w:rsid w:val="002B4AB9"/>
    <w:rsid w:val="002C0805"/>
    <w:rsid w:val="002C27FE"/>
    <w:rsid w:val="002D43CA"/>
    <w:rsid w:val="002E26AC"/>
    <w:rsid w:val="002E4904"/>
    <w:rsid w:val="002F410E"/>
    <w:rsid w:val="0030455C"/>
    <w:rsid w:val="00305B3F"/>
    <w:rsid w:val="003136D4"/>
    <w:rsid w:val="0031620B"/>
    <w:rsid w:val="00323598"/>
    <w:rsid w:val="00333B43"/>
    <w:rsid w:val="00334370"/>
    <w:rsid w:val="003361ED"/>
    <w:rsid w:val="003364AF"/>
    <w:rsid w:val="003443B6"/>
    <w:rsid w:val="0034796E"/>
    <w:rsid w:val="00351D0F"/>
    <w:rsid w:val="00363D74"/>
    <w:rsid w:val="00367E4C"/>
    <w:rsid w:val="0037394B"/>
    <w:rsid w:val="00377828"/>
    <w:rsid w:val="00380994"/>
    <w:rsid w:val="00392719"/>
    <w:rsid w:val="003A261D"/>
    <w:rsid w:val="003A3589"/>
    <w:rsid w:val="003C0D36"/>
    <w:rsid w:val="003C4B54"/>
    <w:rsid w:val="003E6054"/>
    <w:rsid w:val="003F05CA"/>
    <w:rsid w:val="003F15BF"/>
    <w:rsid w:val="003F2B0D"/>
    <w:rsid w:val="003F4687"/>
    <w:rsid w:val="00404110"/>
    <w:rsid w:val="00405678"/>
    <w:rsid w:val="00406000"/>
    <w:rsid w:val="00421AE5"/>
    <w:rsid w:val="0042258A"/>
    <w:rsid w:val="00444750"/>
    <w:rsid w:val="00452CF0"/>
    <w:rsid w:val="00457BE3"/>
    <w:rsid w:val="004759D9"/>
    <w:rsid w:val="00477EEA"/>
    <w:rsid w:val="004807AC"/>
    <w:rsid w:val="00485429"/>
    <w:rsid w:val="004901C9"/>
    <w:rsid w:val="00490B3D"/>
    <w:rsid w:val="00490C6C"/>
    <w:rsid w:val="00490F5F"/>
    <w:rsid w:val="004959DB"/>
    <w:rsid w:val="004B6E42"/>
    <w:rsid w:val="004C1AA0"/>
    <w:rsid w:val="004C1C38"/>
    <w:rsid w:val="004C4FB9"/>
    <w:rsid w:val="004D2AD2"/>
    <w:rsid w:val="004D2B53"/>
    <w:rsid w:val="004E2899"/>
    <w:rsid w:val="004E6953"/>
    <w:rsid w:val="004E73BD"/>
    <w:rsid w:val="005031E7"/>
    <w:rsid w:val="00506661"/>
    <w:rsid w:val="00516399"/>
    <w:rsid w:val="00516518"/>
    <w:rsid w:val="00517455"/>
    <w:rsid w:val="0052311E"/>
    <w:rsid w:val="005430DC"/>
    <w:rsid w:val="005458DA"/>
    <w:rsid w:val="00551F4D"/>
    <w:rsid w:val="005530EB"/>
    <w:rsid w:val="005560C1"/>
    <w:rsid w:val="00556DA8"/>
    <w:rsid w:val="00562F29"/>
    <w:rsid w:val="005669AB"/>
    <w:rsid w:val="005673F9"/>
    <w:rsid w:val="00572005"/>
    <w:rsid w:val="00572322"/>
    <w:rsid w:val="00573463"/>
    <w:rsid w:val="005768A7"/>
    <w:rsid w:val="0058325A"/>
    <w:rsid w:val="005855DE"/>
    <w:rsid w:val="00594DC9"/>
    <w:rsid w:val="005A0BC8"/>
    <w:rsid w:val="005A100A"/>
    <w:rsid w:val="005B117F"/>
    <w:rsid w:val="005B29AB"/>
    <w:rsid w:val="005B2B65"/>
    <w:rsid w:val="005C064F"/>
    <w:rsid w:val="005C4BCC"/>
    <w:rsid w:val="005D0A16"/>
    <w:rsid w:val="005D2520"/>
    <w:rsid w:val="005D4107"/>
    <w:rsid w:val="005E0584"/>
    <w:rsid w:val="005E2574"/>
    <w:rsid w:val="005E7472"/>
    <w:rsid w:val="005F4C56"/>
    <w:rsid w:val="00604B64"/>
    <w:rsid w:val="00610703"/>
    <w:rsid w:val="00614F94"/>
    <w:rsid w:val="00615C86"/>
    <w:rsid w:val="00621F2E"/>
    <w:rsid w:val="00626A0E"/>
    <w:rsid w:val="006300B9"/>
    <w:rsid w:val="006313B1"/>
    <w:rsid w:val="006366CA"/>
    <w:rsid w:val="00643E4D"/>
    <w:rsid w:val="0064479E"/>
    <w:rsid w:val="00661A2D"/>
    <w:rsid w:val="00667AFA"/>
    <w:rsid w:val="006704F2"/>
    <w:rsid w:val="00672AD9"/>
    <w:rsid w:val="006828A3"/>
    <w:rsid w:val="00686DC7"/>
    <w:rsid w:val="006936A4"/>
    <w:rsid w:val="0069450F"/>
    <w:rsid w:val="006A1016"/>
    <w:rsid w:val="006A10F6"/>
    <w:rsid w:val="006A1318"/>
    <w:rsid w:val="006C2390"/>
    <w:rsid w:val="006C5EA8"/>
    <w:rsid w:val="006C6760"/>
    <w:rsid w:val="006E0A66"/>
    <w:rsid w:val="006E24B9"/>
    <w:rsid w:val="006E433C"/>
    <w:rsid w:val="006F19D6"/>
    <w:rsid w:val="006F2086"/>
    <w:rsid w:val="006F2CDC"/>
    <w:rsid w:val="006F7478"/>
    <w:rsid w:val="00713CCE"/>
    <w:rsid w:val="007155AB"/>
    <w:rsid w:val="00725AC5"/>
    <w:rsid w:val="007278DF"/>
    <w:rsid w:val="007329EE"/>
    <w:rsid w:val="007414F7"/>
    <w:rsid w:val="00741639"/>
    <w:rsid w:val="00751A84"/>
    <w:rsid w:val="0075590E"/>
    <w:rsid w:val="00762674"/>
    <w:rsid w:val="007710CB"/>
    <w:rsid w:val="007733D1"/>
    <w:rsid w:val="00774952"/>
    <w:rsid w:val="007860B3"/>
    <w:rsid w:val="007A41F4"/>
    <w:rsid w:val="007A6FB3"/>
    <w:rsid w:val="007B1250"/>
    <w:rsid w:val="007B141F"/>
    <w:rsid w:val="007B211E"/>
    <w:rsid w:val="007B7D35"/>
    <w:rsid w:val="007C2A1B"/>
    <w:rsid w:val="007C5C6D"/>
    <w:rsid w:val="007D7B6B"/>
    <w:rsid w:val="007E3818"/>
    <w:rsid w:val="007E3D81"/>
    <w:rsid w:val="007F1164"/>
    <w:rsid w:val="007F1E75"/>
    <w:rsid w:val="00804A2C"/>
    <w:rsid w:val="0080569F"/>
    <w:rsid w:val="008067A0"/>
    <w:rsid w:val="008258DD"/>
    <w:rsid w:val="00827B1F"/>
    <w:rsid w:val="00827E58"/>
    <w:rsid w:val="00832159"/>
    <w:rsid w:val="00834D14"/>
    <w:rsid w:val="00837A1C"/>
    <w:rsid w:val="00845BF3"/>
    <w:rsid w:val="00852409"/>
    <w:rsid w:val="00852E70"/>
    <w:rsid w:val="00853D3A"/>
    <w:rsid w:val="00854C7D"/>
    <w:rsid w:val="00856453"/>
    <w:rsid w:val="00856A12"/>
    <w:rsid w:val="00857C92"/>
    <w:rsid w:val="00860D7B"/>
    <w:rsid w:val="008617D6"/>
    <w:rsid w:val="0086594A"/>
    <w:rsid w:val="00865C11"/>
    <w:rsid w:val="008712F6"/>
    <w:rsid w:val="00874326"/>
    <w:rsid w:val="00876886"/>
    <w:rsid w:val="00882E80"/>
    <w:rsid w:val="0088361C"/>
    <w:rsid w:val="0088634B"/>
    <w:rsid w:val="008864B1"/>
    <w:rsid w:val="00890DD6"/>
    <w:rsid w:val="00896575"/>
    <w:rsid w:val="00897859"/>
    <w:rsid w:val="008A45A0"/>
    <w:rsid w:val="008A4994"/>
    <w:rsid w:val="008B169E"/>
    <w:rsid w:val="008B4F01"/>
    <w:rsid w:val="008C05E9"/>
    <w:rsid w:val="008D3B70"/>
    <w:rsid w:val="008E0680"/>
    <w:rsid w:val="008E4D93"/>
    <w:rsid w:val="008E5726"/>
    <w:rsid w:val="008F4162"/>
    <w:rsid w:val="008F628F"/>
    <w:rsid w:val="009037BF"/>
    <w:rsid w:val="00911CAD"/>
    <w:rsid w:val="0092251C"/>
    <w:rsid w:val="0092482A"/>
    <w:rsid w:val="00925FE6"/>
    <w:rsid w:val="0093268C"/>
    <w:rsid w:val="00937C35"/>
    <w:rsid w:val="0095328C"/>
    <w:rsid w:val="00955155"/>
    <w:rsid w:val="00956248"/>
    <w:rsid w:val="009605C8"/>
    <w:rsid w:val="00966140"/>
    <w:rsid w:val="00970706"/>
    <w:rsid w:val="00971428"/>
    <w:rsid w:val="00972A4C"/>
    <w:rsid w:val="0098458D"/>
    <w:rsid w:val="009849DC"/>
    <w:rsid w:val="00987283"/>
    <w:rsid w:val="00995490"/>
    <w:rsid w:val="009A2E84"/>
    <w:rsid w:val="009A63CF"/>
    <w:rsid w:val="009B2387"/>
    <w:rsid w:val="009B6A41"/>
    <w:rsid w:val="009C433D"/>
    <w:rsid w:val="009D0300"/>
    <w:rsid w:val="009D1C03"/>
    <w:rsid w:val="009D5342"/>
    <w:rsid w:val="009E225A"/>
    <w:rsid w:val="009E2B65"/>
    <w:rsid w:val="009F09CD"/>
    <w:rsid w:val="009F32D0"/>
    <w:rsid w:val="009F37AE"/>
    <w:rsid w:val="00A01BA0"/>
    <w:rsid w:val="00A065CE"/>
    <w:rsid w:val="00A10177"/>
    <w:rsid w:val="00A1281A"/>
    <w:rsid w:val="00A20227"/>
    <w:rsid w:val="00A20C15"/>
    <w:rsid w:val="00A24ACC"/>
    <w:rsid w:val="00A25E32"/>
    <w:rsid w:val="00A25FAB"/>
    <w:rsid w:val="00A377BF"/>
    <w:rsid w:val="00A37A64"/>
    <w:rsid w:val="00A401D0"/>
    <w:rsid w:val="00A46BFF"/>
    <w:rsid w:val="00A47CBC"/>
    <w:rsid w:val="00A50129"/>
    <w:rsid w:val="00A550D7"/>
    <w:rsid w:val="00A65BF7"/>
    <w:rsid w:val="00A8224A"/>
    <w:rsid w:val="00A90A6C"/>
    <w:rsid w:val="00A94284"/>
    <w:rsid w:val="00A96B37"/>
    <w:rsid w:val="00A972EA"/>
    <w:rsid w:val="00AA5BB3"/>
    <w:rsid w:val="00AB63F5"/>
    <w:rsid w:val="00AB7FBF"/>
    <w:rsid w:val="00AC33E4"/>
    <w:rsid w:val="00AC3C94"/>
    <w:rsid w:val="00AD0121"/>
    <w:rsid w:val="00AD4FEA"/>
    <w:rsid w:val="00AE3E6B"/>
    <w:rsid w:val="00AE7484"/>
    <w:rsid w:val="00B01136"/>
    <w:rsid w:val="00B0402F"/>
    <w:rsid w:val="00B06A3C"/>
    <w:rsid w:val="00B1208E"/>
    <w:rsid w:val="00B1460E"/>
    <w:rsid w:val="00B14839"/>
    <w:rsid w:val="00B14B44"/>
    <w:rsid w:val="00B17465"/>
    <w:rsid w:val="00B20087"/>
    <w:rsid w:val="00B25C34"/>
    <w:rsid w:val="00B27FEC"/>
    <w:rsid w:val="00B314F0"/>
    <w:rsid w:val="00B3545F"/>
    <w:rsid w:val="00B37B3A"/>
    <w:rsid w:val="00B37BAD"/>
    <w:rsid w:val="00B42753"/>
    <w:rsid w:val="00B42E1F"/>
    <w:rsid w:val="00B43840"/>
    <w:rsid w:val="00B53543"/>
    <w:rsid w:val="00B57FA9"/>
    <w:rsid w:val="00B61C64"/>
    <w:rsid w:val="00B67380"/>
    <w:rsid w:val="00B74263"/>
    <w:rsid w:val="00B75C87"/>
    <w:rsid w:val="00B85455"/>
    <w:rsid w:val="00B95AE9"/>
    <w:rsid w:val="00B97C87"/>
    <w:rsid w:val="00BA7931"/>
    <w:rsid w:val="00BB1555"/>
    <w:rsid w:val="00BB3860"/>
    <w:rsid w:val="00BB71A7"/>
    <w:rsid w:val="00BC6923"/>
    <w:rsid w:val="00BD02BD"/>
    <w:rsid w:val="00BE6B61"/>
    <w:rsid w:val="00BF4F66"/>
    <w:rsid w:val="00C006F3"/>
    <w:rsid w:val="00C1230B"/>
    <w:rsid w:val="00C15904"/>
    <w:rsid w:val="00C21078"/>
    <w:rsid w:val="00C2642A"/>
    <w:rsid w:val="00C2659F"/>
    <w:rsid w:val="00C27337"/>
    <w:rsid w:val="00C3025E"/>
    <w:rsid w:val="00C31150"/>
    <w:rsid w:val="00C34309"/>
    <w:rsid w:val="00C35216"/>
    <w:rsid w:val="00C416C9"/>
    <w:rsid w:val="00C41E7E"/>
    <w:rsid w:val="00C47ABB"/>
    <w:rsid w:val="00C55A5F"/>
    <w:rsid w:val="00C578F8"/>
    <w:rsid w:val="00C61836"/>
    <w:rsid w:val="00C63CC0"/>
    <w:rsid w:val="00C65AC0"/>
    <w:rsid w:val="00C752A1"/>
    <w:rsid w:val="00C81550"/>
    <w:rsid w:val="00C82D1D"/>
    <w:rsid w:val="00C836A6"/>
    <w:rsid w:val="00C87ECF"/>
    <w:rsid w:val="00C91061"/>
    <w:rsid w:val="00C947EB"/>
    <w:rsid w:val="00C94980"/>
    <w:rsid w:val="00C96BA4"/>
    <w:rsid w:val="00CA0EFF"/>
    <w:rsid w:val="00CB6547"/>
    <w:rsid w:val="00CB6A39"/>
    <w:rsid w:val="00CC2689"/>
    <w:rsid w:val="00CC4EFC"/>
    <w:rsid w:val="00CD2D82"/>
    <w:rsid w:val="00CE0D88"/>
    <w:rsid w:val="00CE15ED"/>
    <w:rsid w:val="00CE441E"/>
    <w:rsid w:val="00CE6475"/>
    <w:rsid w:val="00CF1728"/>
    <w:rsid w:val="00CF1B61"/>
    <w:rsid w:val="00CF2883"/>
    <w:rsid w:val="00CF2F1B"/>
    <w:rsid w:val="00D00823"/>
    <w:rsid w:val="00D02D2D"/>
    <w:rsid w:val="00D02EED"/>
    <w:rsid w:val="00D0406B"/>
    <w:rsid w:val="00D05F65"/>
    <w:rsid w:val="00D26C17"/>
    <w:rsid w:val="00D26D6F"/>
    <w:rsid w:val="00D30A14"/>
    <w:rsid w:val="00D33546"/>
    <w:rsid w:val="00D34128"/>
    <w:rsid w:val="00D4253B"/>
    <w:rsid w:val="00D45230"/>
    <w:rsid w:val="00D5065F"/>
    <w:rsid w:val="00D5307B"/>
    <w:rsid w:val="00D6289E"/>
    <w:rsid w:val="00D644C8"/>
    <w:rsid w:val="00D7038E"/>
    <w:rsid w:val="00D733DD"/>
    <w:rsid w:val="00D74830"/>
    <w:rsid w:val="00D823B0"/>
    <w:rsid w:val="00D83D3D"/>
    <w:rsid w:val="00D91A64"/>
    <w:rsid w:val="00D91BD8"/>
    <w:rsid w:val="00D962DE"/>
    <w:rsid w:val="00DA2E86"/>
    <w:rsid w:val="00DA331F"/>
    <w:rsid w:val="00DA4791"/>
    <w:rsid w:val="00DB015A"/>
    <w:rsid w:val="00DB65A8"/>
    <w:rsid w:val="00DB75E0"/>
    <w:rsid w:val="00DD25F5"/>
    <w:rsid w:val="00DD4B03"/>
    <w:rsid w:val="00DE1401"/>
    <w:rsid w:val="00DE2D9C"/>
    <w:rsid w:val="00DE7A51"/>
    <w:rsid w:val="00DF5467"/>
    <w:rsid w:val="00E0180C"/>
    <w:rsid w:val="00E05D6E"/>
    <w:rsid w:val="00E128D0"/>
    <w:rsid w:val="00E13287"/>
    <w:rsid w:val="00E166C8"/>
    <w:rsid w:val="00E17197"/>
    <w:rsid w:val="00E25EBC"/>
    <w:rsid w:val="00E30BDC"/>
    <w:rsid w:val="00E31B76"/>
    <w:rsid w:val="00E31F68"/>
    <w:rsid w:val="00E34793"/>
    <w:rsid w:val="00E37E23"/>
    <w:rsid w:val="00E4575B"/>
    <w:rsid w:val="00E4586D"/>
    <w:rsid w:val="00E52A2D"/>
    <w:rsid w:val="00E53FD4"/>
    <w:rsid w:val="00E54701"/>
    <w:rsid w:val="00E54A2D"/>
    <w:rsid w:val="00E55973"/>
    <w:rsid w:val="00E62C94"/>
    <w:rsid w:val="00E6707E"/>
    <w:rsid w:val="00E67136"/>
    <w:rsid w:val="00E671A0"/>
    <w:rsid w:val="00E700F3"/>
    <w:rsid w:val="00E7589F"/>
    <w:rsid w:val="00E83B1F"/>
    <w:rsid w:val="00E84780"/>
    <w:rsid w:val="00E8762C"/>
    <w:rsid w:val="00E90BB5"/>
    <w:rsid w:val="00E90C77"/>
    <w:rsid w:val="00E91D6A"/>
    <w:rsid w:val="00E91D74"/>
    <w:rsid w:val="00E9288A"/>
    <w:rsid w:val="00E97835"/>
    <w:rsid w:val="00EA06DF"/>
    <w:rsid w:val="00EA21AF"/>
    <w:rsid w:val="00EA5C84"/>
    <w:rsid w:val="00EB49BB"/>
    <w:rsid w:val="00EC6A1B"/>
    <w:rsid w:val="00EC79E5"/>
    <w:rsid w:val="00ED5772"/>
    <w:rsid w:val="00ED6CCD"/>
    <w:rsid w:val="00EE02D5"/>
    <w:rsid w:val="00EE0910"/>
    <w:rsid w:val="00EE2B93"/>
    <w:rsid w:val="00EE5CD1"/>
    <w:rsid w:val="00EE6D29"/>
    <w:rsid w:val="00EF426C"/>
    <w:rsid w:val="00EF4781"/>
    <w:rsid w:val="00EF5260"/>
    <w:rsid w:val="00F04FE4"/>
    <w:rsid w:val="00F05E53"/>
    <w:rsid w:val="00F0665E"/>
    <w:rsid w:val="00F0758F"/>
    <w:rsid w:val="00F07631"/>
    <w:rsid w:val="00F10B81"/>
    <w:rsid w:val="00F1149E"/>
    <w:rsid w:val="00F12766"/>
    <w:rsid w:val="00F13E06"/>
    <w:rsid w:val="00F21989"/>
    <w:rsid w:val="00F22AEA"/>
    <w:rsid w:val="00F2779D"/>
    <w:rsid w:val="00F37295"/>
    <w:rsid w:val="00F5164C"/>
    <w:rsid w:val="00F53F3D"/>
    <w:rsid w:val="00F609E9"/>
    <w:rsid w:val="00F65887"/>
    <w:rsid w:val="00F7445A"/>
    <w:rsid w:val="00F82AF4"/>
    <w:rsid w:val="00F85FA6"/>
    <w:rsid w:val="00F941B4"/>
    <w:rsid w:val="00FA14AE"/>
    <w:rsid w:val="00FA58A2"/>
    <w:rsid w:val="00FB5741"/>
    <w:rsid w:val="00FB68B3"/>
    <w:rsid w:val="00FC0A3D"/>
    <w:rsid w:val="00FC0FA5"/>
    <w:rsid w:val="00FC18AA"/>
    <w:rsid w:val="00FC3619"/>
    <w:rsid w:val="00FC53D2"/>
    <w:rsid w:val="00FC7634"/>
    <w:rsid w:val="00FD1987"/>
    <w:rsid w:val="00FD1BD6"/>
    <w:rsid w:val="00FD6E75"/>
    <w:rsid w:val="00FE14C4"/>
    <w:rsid w:val="00FE5D8E"/>
    <w:rsid w:val="00FF1BE6"/>
    <w:rsid w:val="00FF21E7"/>
    <w:rsid w:val="00FF3971"/>
    <w:rsid w:val="00FF3AAE"/>
    <w:rsid w:val="00FF798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731D35"/>
  <w15:docId w15:val="{79EE3AF6-76BA-47A6-9104-107DF20AB5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09793E"/>
    <w:pPr>
      <w:keepNext/>
      <w:spacing w:after="0" w:line="240" w:lineRule="auto"/>
      <w:jc w:val="center"/>
      <w:outlineLvl w:val="0"/>
    </w:pPr>
    <w:rPr>
      <w:rFonts w:ascii="Times New Roman" w:eastAsia="Times New Roman" w:hAnsi="Times New Roman" w:cs="Times New Roman"/>
      <w:b/>
      <w:bCs/>
      <w:sz w:val="26"/>
      <w:szCs w:val="24"/>
      <w:lang w:eastAsia="pt-BR"/>
    </w:rPr>
  </w:style>
  <w:style w:type="paragraph" w:styleId="Ttulo2">
    <w:name w:val="heading 2"/>
    <w:basedOn w:val="Normal"/>
    <w:next w:val="Normal"/>
    <w:link w:val="Ttulo2Char"/>
    <w:qFormat/>
    <w:rsid w:val="0009793E"/>
    <w:pPr>
      <w:keepNext/>
      <w:spacing w:after="0" w:line="240" w:lineRule="auto"/>
      <w:outlineLvl w:val="1"/>
    </w:pPr>
    <w:rPr>
      <w:rFonts w:ascii="Times New Roman" w:eastAsia="Times New Roman" w:hAnsi="Times New Roman" w:cs="Times New Roman"/>
      <w:b/>
      <w:bCs/>
      <w:sz w:val="26"/>
      <w:szCs w:val="24"/>
      <w:lang w:eastAsia="pt-BR"/>
    </w:rPr>
  </w:style>
  <w:style w:type="paragraph" w:styleId="Ttulo3">
    <w:name w:val="heading 3"/>
    <w:basedOn w:val="Normal"/>
    <w:next w:val="Normal"/>
    <w:link w:val="Ttulo3Char"/>
    <w:semiHidden/>
    <w:unhideWhenUsed/>
    <w:qFormat/>
    <w:rsid w:val="007C2A1B"/>
    <w:pPr>
      <w:keepNext/>
      <w:spacing w:before="240" w:after="60" w:line="240" w:lineRule="auto"/>
      <w:outlineLvl w:val="2"/>
    </w:pPr>
    <w:rPr>
      <w:rFonts w:ascii="Calibri Light" w:eastAsia="Times New Roman" w:hAnsi="Calibri Light" w:cs="Times New Roman"/>
      <w:b/>
      <w:bCs/>
      <w:sz w:val="26"/>
      <w:szCs w:val="26"/>
    </w:rPr>
  </w:style>
  <w:style w:type="paragraph" w:styleId="Ttulo4">
    <w:name w:val="heading 4"/>
    <w:basedOn w:val="Normal"/>
    <w:next w:val="Normal"/>
    <w:link w:val="Ttulo4Char"/>
    <w:semiHidden/>
    <w:unhideWhenUsed/>
    <w:qFormat/>
    <w:rsid w:val="007C2A1B"/>
    <w:pPr>
      <w:keepNext/>
      <w:spacing w:before="240" w:after="60" w:line="240" w:lineRule="auto"/>
      <w:outlineLvl w:val="3"/>
    </w:pPr>
    <w:rPr>
      <w:rFonts w:ascii="Calibri" w:eastAsia="Times New Roman" w:hAnsi="Calibri" w:cs="Times New Roman"/>
      <w:b/>
      <w:bCs/>
      <w:sz w:val="28"/>
      <w:szCs w:val="28"/>
    </w:rPr>
  </w:style>
  <w:style w:type="paragraph" w:styleId="Ttulo7">
    <w:name w:val="heading 7"/>
    <w:basedOn w:val="Normal"/>
    <w:next w:val="Normal"/>
    <w:link w:val="Ttulo7Char"/>
    <w:qFormat/>
    <w:rsid w:val="007C2A1B"/>
    <w:pPr>
      <w:keepNext/>
      <w:numPr>
        <w:ilvl w:val="6"/>
        <w:numId w:val="1"/>
      </w:numPr>
      <w:tabs>
        <w:tab w:val="left" w:pos="2835"/>
      </w:tabs>
      <w:spacing w:after="0" w:line="280" w:lineRule="exact"/>
      <w:ind w:left="57" w:right="57" w:hanging="57"/>
      <w:jc w:val="center"/>
      <w:outlineLvl w:val="6"/>
    </w:pPr>
    <w:rPr>
      <w:rFonts w:ascii="Times New Roman" w:eastAsia="Times New Roman" w:hAnsi="Times New Roman" w:cs="Times New Roman"/>
      <w:b/>
      <w:spacing w:val="14"/>
      <w:sz w:val="24"/>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0D108E"/>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0D108E"/>
  </w:style>
  <w:style w:type="paragraph" w:styleId="Rodap">
    <w:name w:val="footer"/>
    <w:basedOn w:val="Normal"/>
    <w:link w:val="RodapChar"/>
    <w:uiPriority w:val="99"/>
    <w:unhideWhenUsed/>
    <w:rsid w:val="000D108E"/>
    <w:pPr>
      <w:tabs>
        <w:tab w:val="center" w:pos="4252"/>
        <w:tab w:val="right" w:pos="8504"/>
      </w:tabs>
      <w:spacing w:after="0" w:line="240" w:lineRule="auto"/>
    </w:pPr>
  </w:style>
  <w:style w:type="character" w:customStyle="1" w:styleId="RodapChar">
    <w:name w:val="Rodapé Char"/>
    <w:basedOn w:val="Fontepargpadro"/>
    <w:link w:val="Rodap"/>
    <w:uiPriority w:val="99"/>
    <w:rsid w:val="000D108E"/>
  </w:style>
  <w:style w:type="character" w:customStyle="1" w:styleId="Ttulo1Char">
    <w:name w:val="Título 1 Char"/>
    <w:basedOn w:val="Fontepargpadro"/>
    <w:link w:val="Ttulo1"/>
    <w:rsid w:val="0009793E"/>
    <w:rPr>
      <w:rFonts w:ascii="Times New Roman" w:eastAsia="Times New Roman" w:hAnsi="Times New Roman" w:cs="Times New Roman"/>
      <w:b/>
      <w:bCs/>
      <w:sz w:val="26"/>
      <w:szCs w:val="24"/>
      <w:lang w:eastAsia="pt-BR"/>
    </w:rPr>
  </w:style>
  <w:style w:type="character" w:customStyle="1" w:styleId="Ttulo2Char">
    <w:name w:val="Título 2 Char"/>
    <w:basedOn w:val="Fontepargpadro"/>
    <w:link w:val="Ttulo2"/>
    <w:rsid w:val="0009793E"/>
    <w:rPr>
      <w:rFonts w:ascii="Times New Roman" w:eastAsia="Times New Roman" w:hAnsi="Times New Roman" w:cs="Times New Roman"/>
      <w:b/>
      <w:bCs/>
      <w:sz w:val="26"/>
      <w:szCs w:val="24"/>
      <w:lang w:eastAsia="pt-BR"/>
    </w:rPr>
  </w:style>
  <w:style w:type="paragraph" w:styleId="Recuodecorpodetexto">
    <w:name w:val="Body Text Indent"/>
    <w:basedOn w:val="Normal"/>
    <w:link w:val="RecuodecorpodetextoChar"/>
    <w:rsid w:val="0009793E"/>
    <w:pPr>
      <w:spacing w:after="0" w:line="240" w:lineRule="auto"/>
      <w:ind w:left="1416"/>
      <w:jc w:val="both"/>
    </w:pPr>
    <w:rPr>
      <w:rFonts w:ascii="Times New Roman" w:eastAsia="Times New Roman" w:hAnsi="Times New Roman" w:cs="Times New Roman"/>
      <w:b/>
      <w:bCs/>
      <w:sz w:val="24"/>
      <w:szCs w:val="24"/>
      <w:lang w:eastAsia="pt-BR"/>
    </w:rPr>
  </w:style>
  <w:style w:type="character" w:customStyle="1" w:styleId="RecuodecorpodetextoChar">
    <w:name w:val="Recuo de corpo de texto Char"/>
    <w:basedOn w:val="Fontepargpadro"/>
    <w:link w:val="Recuodecorpodetexto"/>
    <w:rsid w:val="0009793E"/>
    <w:rPr>
      <w:rFonts w:ascii="Times New Roman" w:eastAsia="Times New Roman" w:hAnsi="Times New Roman" w:cs="Times New Roman"/>
      <w:b/>
      <w:bCs/>
      <w:sz w:val="24"/>
      <w:szCs w:val="24"/>
      <w:lang w:eastAsia="pt-BR"/>
    </w:rPr>
  </w:style>
  <w:style w:type="character" w:customStyle="1" w:styleId="Ttulo3Char">
    <w:name w:val="Título 3 Char"/>
    <w:basedOn w:val="Fontepargpadro"/>
    <w:link w:val="Ttulo3"/>
    <w:semiHidden/>
    <w:rsid w:val="007C2A1B"/>
    <w:rPr>
      <w:rFonts w:ascii="Calibri Light" w:eastAsia="Times New Roman" w:hAnsi="Calibri Light" w:cs="Times New Roman"/>
      <w:b/>
      <w:bCs/>
      <w:sz w:val="26"/>
      <w:szCs w:val="26"/>
    </w:rPr>
  </w:style>
  <w:style w:type="character" w:customStyle="1" w:styleId="Ttulo4Char">
    <w:name w:val="Título 4 Char"/>
    <w:basedOn w:val="Fontepargpadro"/>
    <w:link w:val="Ttulo4"/>
    <w:semiHidden/>
    <w:rsid w:val="007C2A1B"/>
    <w:rPr>
      <w:rFonts w:ascii="Calibri" w:eastAsia="Times New Roman" w:hAnsi="Calibri" w:cs="Times New Roman"/>
      <w:b/>
      <w:bCs/>
      <w:sz w:val="28"/>
      <w:szCs w:val="28"/>
    </w:rPr>
  </w:style>
  <w:style w:type="character" w:customStyle="1" w:styleId="Ttulo7Char">
    <w:name w:val="Título 7 Char"/>
    <w:basedOn w:val="Fontepargpadro"/>
    <w:link w:val="Ttulo7"/>
    <w:rsid w:val="007C2A1B"/>
    <w:rPr>
      <w:rFonts w:ascii="Times New Roman" w:eastAsia="Times New Roman" w:hAnsi="Times New Roman" w:cs="Times New Roman"/>
      <w:b/>
      <w:spacing w:val="14"/>
      <w:sz w:val="24"/>
      <w:szCs w:val="20"/>
    </w:rPr>
  </w:style>
  <w:style w:type="character" w:customStyle="1" w:styleId="Absatz-Standardschriftart">
    <w:name w:val="Absatz-Standardschriftart"/>
    <w:rsid w:val="007C2A1B"/>
  </w:style>
  <w:style w:type="character" w:customStyle="1" w:styleId="WW-Absatz-Standardschriftart">
    <w:name w:val="WW-Absatz-Standardschriftart"/>
    <w:rsid w:val="007C2A1B"/>
  </w:style>
  <w:style w:type="character" w:customStyle="1" w:styleId="WW-Absatz-Standardschriftart1">
    <w:name w:val="WW-Absatz-Standardschriftart1"/>
    <w:rsid w:val="007C2A1B"/>
  </w:style>
  <w:style w:type="character" w:customStyle="1" w:styleId="Fontepargpadro2">
    <w:name w:val="Fonte parág. padrão2"/>
    <w:rsid w:val="007C2A1B"/>
  </w:style>
  <w:style w:type="character" w:customStyle="1" w:styleId="WW8Num1z0">
    <w:name w:val="WW8Num1z0"/>
    <w:rsid w:val="007C2A1B"/>
    <w:rPr>
      <w:b/>
    </w:rPr>
  </w:style>
  <w:style w:type="character" w:customStyle="1" w:styleId="WW8Num2z0">
    <w:name w:val="WW8Num2z0"/>
    <w:rsid w:val="007C2A1B"/>
    <w:rPr>
      <w:rFonts w:ascii="Monotype Sorts" w:hAnsi="Monotype Sorts"/>
    </w:rPr>
  </w:style>
  <w:style w:type="character" w:customStyle="1" w:styleId="WW8Num3z0">
    <w:name w:val="WW8Num3z0"/>
    <w:rsid w:val="007C2A1B"/>
    <w:rPr>
      <w:b/>
    </w:rPr>
  </w:style>
  <w:style w:type="character" w:customStyle="1" w:styleId="WW8Num4z0">
    <w:name w:val="WW8Num4z0"/>
    <w:rsid w:val="007C2A1B"/>
    <w:rPr>
      <w:rFonts w:ascii="Times New Roman" w:eastAsia="Times New Roman" w:hAnsi="Times New Roman" w:cs="Times New Roman"/>
    </w:rPr>
  </w:style>
  <w:style w:type="character" w:customStyle="1" w:styleId="WW8Num4z1">
    <w:name w:val="WW8Num4z1"/>
    <w:rsid w:val="007C2A1B"/>
    <w:rPr>
      <w:rFonts w:ascii="Courier New" w:hAnsi="Courier New"/>
    </w:rPr>
  </w:style>
  <w:style w:type="character" w:customStyle="1" w:styleId="WW8Num4z2">
    <w:name w:val="WW8Num4z2"/>
    <w:rsid w:val="007C2A1B"/>
    <w:rPr>
      <w:rFonts w:ascii="Wingdings" w:hAnsi="Wingdings"/>
    </w:rPr>
  </w:style>
  <w:style w:type="character" w:customStyle="1" w:styleId="WW8Num4z3">
    <w:name w:val="WW8Num4z3"/>
    <w:rsid w:val="007C2A1B"/>
    <w:rPr>
      <w:rFonts w:ascii="Symbol" w:hAnsi="Symbol"/>
    </w:rPr>
  </w:style>
  <w:style w:type="character" w:customStyle="1" w:styleId="WW8Num5z0">
    <w:name w:val="WW8Num5z0"/>
    <w:rsid w:val="007C2A1B"/>
    <w:rPr>
      <w:rFonts w:ascii="Times New Roman" w:hAnsi="Times New Roman"/>
      <w:b/>
    </w:rPr>
  </w:style>
  <w:style w:type="character" w:customStyle="1" w:styleId="WW8Num6z0">
    <w:name w:val="WW8Num6z0"/>
    <w:rsid w:val="007C2A1B"/>
    <w:rPr>
      <w:b/>
    </w:rPr>
  </w:style>
  <w:style w:type="character" w:customStyle="1" w:styleId="WW8Num7z0">
    <w:name w:val="WW8Num7z0"/>
    <w:rsid w:val="007C2A1B"/>
    <w:rPr>
      <w:b/>
    </w:rPr>
  </w:style>
  <w:style w:type="character" w:customStyle="1" w:styleId="Fontepargpadro1">
    <w:name w:val="Fonte parág. padrão1"/>
    <w:rsid w:val="007C2A1B"/>
  </w:style>
  <w:style w:type="character" w:styleId="Nmerodepgina">
    <w:name w:val="page number"/>
    <w:basedOn w:val="Fontepargpadro1"/>
    <w:rsid w:val="007C2A1B"/>
  </w:style>
  <w:style w:type="character" w:customStyle="1" w:styleId="Caracteresdenotaderodap">
    <w:name w:val="Caracteres de nota de rodapé"/>
    <w:rsid w:val="007C2A1B"/>
    <w:rPr>
      <w:vertAlign w:val="superscript"/>
    </w:rPr>
  </w:style>
  <w:style w:type="character" w:customStyle="1" w:styleId="Refdenotaderodap1">
    <w:name w:val="Ref. de nota de rodapé1"/>
    <w:rsid w:val="007C2A1B"/>
    <w:rPr>
      <w:vertAlign w:val="superscript"/>
    </w:rPr>
  </w:style>
  <w:style w:type="character" w:customStyle="1" w:styleId="Caracteresdenotadefim">
    <w:name w:val="Caracteres de nota de fim"/>
    <w:rsid w:val="007C2A1B"/>
    <w:rPr>
      <w:vertAlign w:val="superscript"/>
    </w:rPr>
  </w:style>
  <w:style w:type="character" w:customStyle="1" w:styleId="WW-Caracteresdenotadefim">
    <w:name w:val="WW-Caracteres de nota de fim"/>
    <w:rsid w:val="007C2A1B"/>
  </w:style>
  <w:style w:type="character" w:customStyle="1" w:styleId="Smbolosdenumerao">
    <w:name w:val="Símbolos de numeração"/>
    <w:rsid w:val="007C2A1B"/>
  </w:style>
  <w:style w:type="character" w:styleId="Refdenotaderodap">
    <w:name w:val="footnote reference"/>
    <w:rsid w:val="007C2A1B"/>
    <w:rPr>
      <w:vertAlign w:val="superscript"/>
    </w:rPr>
  </w:style>
  <w:style w:type="character" w:styleId="Refdenotadefim">
    <w:name w:val="endnote reference"/>
    <w:rsid w:val="007C2A1B"/>
    <w:rPr>
      <w:vertAlign w:val="superscript"/>
    </w:rPr>
  </w:style>
  <w:style w:type="paragraph" w:customStyle="1" w:styleId="Ttulo20">
    <w:name w:val="Título2"/>
    <w:basedOn w:val="Normal"/>
    <w:next w:val="Corpodetexto"/>
    <w:rsid w:val="007C2A1B"/>
    <w:pPr>
      <w:keepNext/>
      <w:spacing w:before="240" w:after="120" w:line="240" w:lineRule="auto"/>
    </w:pPr>
    <w:rPr>
      <w:rFonts w:ascii="Arial" w:eastAsia="Lucida Sans Unicode" w:hAnsi="Arial" w:cs="Mangal"/>
      <w:sz w:val="28"/>
      <w:szCs w:val="28"/>
    </w:rPr>
  </w:style>
  <w:style w:type="paragraph" w:styleId="Corpodetexto">
    <w:name w:val="Body Text"/>
    <w:basedOn w:val="Normal"/>
    <w:link w:val="CorpodetextoChar"/>
    <w:uiPriority w:val="1"/>
    <w:qFormat/>
    <w:rsid w:val="007C2A1B"/>
    <w:pPr>
      <w:spacing w:after="120" w:line="240" w:lineRule="auto"/>
    </w:pPr>
    <w:rPr>
      <w:rFonts w:ascii="Arial" w:eastAsia="Times New Roman" w:hAnsi="Arial" w:cs="Times New Roman"/>
      <w:szCs w:val="20"/>
    </w:rPr>
  </w:style>
  <w:style w:type="character" w:customStyle="1" w:styleId="CorpodetextoChar">
    <w:name w:val="Corpo de texto Char"/>
    <w:basedOn w:val="Fontepargpadro"/>
    <w:link w:val="Corpodetexto"/>
    <w:rsid w:val="007C2A1B"/>
    <w:rPr>
      <w:rFonts w:ascii="Arial" w:eastAsia="Times New Roman" w:hAnsi="Arial" w:cs="Times New Roman"/>
      <w:szCs w:val="20"/>
    </w:rPr>
  </w:style>
  <w:style w:type="paragraph" w:styleId="Lista">
    <w:name w:val="List"/>
    <w:basedOn w:val="Corpodetexto"/>
    <w:rsid w:val="007C2A1B"/>
    <w:rPr>
      <w:rFonts w:cs="Tahoma"/>
    </w:rPr>
  </w:style>
  <w:style w:type="paragraph" w:customStyle="1" w:styleId="Legenda2">
    <w:name w:val="Legenda2"/>
    <w:basedOn w:val="Normal"/>
    <w:rsid w:val="007C2A1B"/>
    <w:pPr>
      <w:suppressLineNumbers/>
      <w:spacing w:before="120" w:after="120" w:line="240" w:lineRule="auto"/>
    </w:pPr>
    <w:rPr>
      <w:rFonts w:ascii="Arial" w:eastAsia="Times New Roman" w:hAnsi="Arial" w:cs="Mangal"/>
      <w:i/>
      <w:iCs/>
      <w:sz w:val="24"/>
      <w:szCs w:val="24"/>
    </w:rPr>
  </w:style>
  <w:style w:type="paragraph" w:customStyle="1" w:styleId="ndice">
    <w:name w:val="Índice"/>
    <w:basedOn w:val="Normal"/>
    <w:rsid w:val="007C2A1B"/>
    <w:pPr>
      <w:suppressLineNumbers/>
      <w:spacing w:after="0" w:line="240" w:lineRule="auto"/>
    </w:pPr>
    <w:rPr>
      <w:rFonts w:ascii="Arial" w:eastAsia="Times New Roman" w:hAnsi="Arial" w:cs="Tahoma"/>
      <w:szCs w:val="20"/>
    </w:rPr>
  </w:style>
  <w:style w:type="paragraph" w:customStyle="1" w:styleId="Ttulo10">
    <w:name w:val="Título1"/>
    <w:basedOn w:val="Normal"/>
    <w:next w:val="Corpodetexto"/>
    <w:rsid w:val="007C2A1B"/>
    <w:pPr>
      <w:keepNext/>
      <w:spacing w:before="240" w:after="120" w:line="240" w:lineRule="auto"/>
    </w:pPr>
    <w:rPr>
      <w:rFonts w:ascii="Arial" w:eastAsia="Lucida Sans Unicode" w:hAnsi="Arial" w:cs="Tahoma"/>
      <w:sz w:val="28"/>
      <w:szCs w:val="28"/>
    </w:rPr>
  </w:style>
  <w:style w:type="paragraph" w:customStyle="1" w:styleId="Legenda1">
    <w:name w:val="Legenda1"/>
    <w:basedOn w:val="Normal"/>
    <w:rsid w:val="007C2A1B"/>
    <w:pPr>
      <w:suppressLineNumbers/>
      <w:spacing w:before="120" w:after="120" w:line="240" w:lineRule="auto"/>
    </w:pPr>
    <w:rPr>
      <w:rFonts w:ascii="Arial" w:eastAsia="Times New Roman" w:hAnsi="Arial" w:cs="Tahoma"/>
      <w:i/>
      <w:iCs/>
      <w:sz w:val="24"/>
      <w:szCs w:val="24"/>
    </w:rPr>
  </w:style>
  <w:style w:type="paragraph" w:customStyle="1" w:styleId="Textoembloco1">
    <w:name w:val="Texto em bloco1"/>
    <w:basedOn w:val="Normal"/>
    <w:rsid w:val="007C2A1B"/>
    <w:pPr>
      <w:spacing w:after="0" w:line="240" w:lineRule="auto"/>
      <w:ind w:left="4253" w:right="57" w:firstLine="1134"/>
      <w:jc w:val="both"/>
    </w:pPr>
    <w:rPr>
      <w:rFonts w:ascii="Arial" w:eastAsia="Times New Roman" w:hAnsi="Arial" w:cs="Times New Roman"/>
      <w:i/>
      <w:spacing w:val="14"/>
      <w:szCs w:val="20"/>
    </w:rPr>
  </w:style>
  <w:style w:type="paragraph" w:styleId="Textodenotaderodap">
    <w:name w:val="footnote text"/>
    <w:basedOn w:val="Normal"/>
    <w:link w:val="TextodenotaderodapChar"/>
    <w:rsid w:val="007C2A1B"/>
    <w:pPr>
      <w:spacing w:after="0" w:line="240" w:lineRule="auto"/>
    </w:pPr>
    <w:rPr>
      <w:rFonts w:ascii="Times New Roman" w:eastAsia="Times New Roman" w:hAnsi="Times New Roman" w:cs="Times New Roman"/>
      <w:sz w:val="20"/>
      <w:szCs w:val="20"/>
    </w:rPr>
  </w:style>
  <w:style w:type="character" w:customStyle="1" w:styleId="TextodenotaderodapChar">
    <w:name w:val="Texto de nota de rodapé Char"/>
    <w:basedOn w:val="Fontepargpadro"/>
    <w:link w:val="Textodenotaderodap"/>
    <w:rsid w:val="007C2A1B"/>
    <w:rPr>
      <w:rFonts w:ascii="Times New Roman" w:eastAsia="Times New Roman" w:hAnsi="Times New Roman" w:cs="Times New Roman"/>
      <w:sz w:val="20"/>
      <w:szCs w:val="20"/>
    </w:rPr>
  </w:style>
  <w:style w:type="paragraph" w:customStyle="1" w:styleId="Contedodetabela">
    <w:name w:val="Conteúdo de tabela"/>
    <w:basedOn w:val="Normal"/>
    <w:rsid w:val="007C2A1B"/>
    <w:pPr>
      <w:suppressLineNumbers/>
      <w:spacing w:after="0" w:line="240" w:lineRule="auto"/>
    </w:pPr>
    <w:rPr>
      <w:rFonts w:ascii="Arial" w:eastAsia="Times New Roman" w:hAnsi="Arial" w:cs="Times New Roman"/>
      <w:szCs w:val="20"/>
    </w:rPr>
  </w:style>
  <w:style w:type="paragraph" w:customStyle="1" w:styleId="Ttulodetabela">
    <w:name w:val="Título de tabela"/>
    <w:basedOn w:val="Contedodetabela"/>
    <w:rsid w:val="007C2A1B"/>
    <w:pPr>
      <w:jc w:val="center"/>
    </w:pPr>
    <w:rPr>
      <w:b/>
      <w:bCs/>
    </w:rPr>
  </w:style>
  <w:style w:type="paragraph" w:customStyle="1" w:styleId="Contedodequadro">
    <w:name w:val="Conteúdo de quadro"/>
    <w:basedOn w:val="Corpodetexto"/>
    <w:rsid w:val="007C2A1B"/>
  </w:style>
  <w:style w:type="character" w:customStyle="1" w:styleId="Refdenotaderodap5">
    <w:name w:val="Ref. de nota de rodapé5"/>
    <w:rsid w:val="007C2A1B"/>
    <w:rPr>
      <w:vertAlign w:val="superscript"/>
    </w:rPr>
  </w:style>
  <w:style w:type="table" w:styleId="Tabelacomgrade">
    <w:name w:val="Table Grid"/>
    <w:basedOn w:val="Tabelanormal"/>
    <w:rsid w:val="007C2A1B"/>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nhideWhenUsed/>
    <w:rsid w:val="007C2A1B"/>
    <w:rPr>
      <w:color w:val="0000FF"/>
      <w:u w:val="single"/>
    </w:rPr>
  </w:style>
  <w:style w:type="paragraph" w:customStyle="1" w:styleId="texto2">
    <w:name w:val="texto2"/>
    <w:basedOn w:val="Normal"/>
    <w:rsid w:val="007C2A1B"/>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04partenormativa">
    <w:name w:val="04partenormativa"/>
    <w:basedOn w:val="Normal"/>
    <w:rsid w:val="007C2A1B"/>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balo">
    <w:name w:val="Balloon Text"/>
    <w:basedOn w:val="Normal"/>
    <w:link w:val="TextodebaloChar"/>
    <w:rsid w:val="007C2A1B"/>
    <w:pPr>
      <w:spacing w:after="0" w:line="240" w:lineRule="auto"/>
    </w:pPr>
    <w:rPr>
      <w:rFonts w:ascii="Arial" w:eastAsia="Times New Roman" w:hAnsi="Arial" w:cs="Arial"/>
      <w:sz w:val="18"/>
      <w:szCs w:val="18"/>
    </w:rPr>
  </w:style>
  <w:style w:type="character" w:customStyle="1" w:styleId="TextodebaloChar">
    <w:name w:val="Texto de balão Char"/>
    <w:basedOn w:val="Fontepargpadro"/>
    <w:link w:val="Textodebalo"/>
    <w:rsid w:val="007C2A1B"/>
    <w:rPr>
      <w:rFonts w:ascii="Arial" w:eastAsia="Times New Roman" w:hAnsi="Arial" w:cs="Arial"/>
      <w:sz w:val="18"/>
      <w:szCs w:val="18"/>
    </w:rPr>
  </w:style>
  <w:style w:type="paragraph" w:customStyle="1" w:styleId="Default">
    <w:name w:val="Default"/>
    <w:qFormat/>
    <w:rsid w:val="007C2A1B"/>
    <w:pPr>
      <w:autoSpaceDE w:val="0"/>
      <w:autoSpaceDN w:val="0"/>
      <w:adjustRightInd w:val="0"/>
      <w:spacing w:after="0" w:line="240" w:lineRule="auto"/>
    </w:pPr>
    <w:rPr>
      <w:rFonts w:ascii="Arial" w:eastAsia="Calibri" w:hAnsi="Arial" w:cs="Arial"/>
      <w:color w:val="000000"/>
      <w:sz w:val="24"/>
      <w:szCs w:val="24"/>
    </w:rPr>
  </w:style>
  <w:style w:type="paragraph" w:styleId="NormalWeb">
    <w:name w:val="Normal (Web)"/>
    <w:basedOn w:val="Normal"/>
    <w:uiPriority w:val="99"/>
    <w:unhideWhenUsed/>
    <w:rsid w:val="007C2A1B"/>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HiperlinkVisitado">
    <w:name w:val="FollowedHyperlink"/>
    <w:rsid w:val="007C2A1B"/>
    <w:rPr>
      <w:color w:val="954F72"/>
      <w:u w:val="single"/>
    </w:rPr>
  </w:style>
  <w:style w:type="character" w:styleId="MenoPendente">
    <w:name w:val="Unresolved Mention"/>
    <w:uiPriority w:val="99"/>
    <w:semiHidden/>
    <w:unhideWhenUsed/>
    <w:rsid w:val="007C2A1B"/>
    <w:rPr>
      <w:color w:val="605E5C"/>
      <w:shd w:val="clear" w:color="auto" w:fill="E1DFDD"/>
    </w:rPr>
  </w:style>
  <w:style w:type="paragraph" w:styleId="PargrafodaLista">
    <w:name w:val="List Paragraph"/>
    <w:basedOn w:val="Normal"/>
    <w:link w:val="PargrafodaListaChar"/>
    <w:uiPriority w:val="34"/>
    <w:qFormat/>
    <w:rsid w:val="007C2A1B"/>
    <w:pPr>
      <w:spacing w:after="0" w:line="240" w:lineRule="auto"/>
      <w:ind w:left="708"/>
    </w:pPr>
    <w:rPr>
      <w:rFonts w:ascii="Arial" w:eastAsia="Times New Roman" w:hAnsi="Arial" w:cs="Times New Roman"/>
      <w:szCs w:val="20"/>
    </w:rPr>
  </w:style>
  <w:style w:type="character" w:styleId="Forte">
    <w:name w:val="Strong"/>
    <w:uiPriority w:val="22"/>
    <w:qFormat/>
    <w:rsid w:val="007C2A1B"/>
    <w:rPr>
      <w:b/>
      <w:bCs/>
    </w:rPr>
  </w:style>
  <w:style w:type="character" w:styleId="nfase">
    <w:name w:val="Emphasis"/>
    <w:qFormat/>
    <w:rsid w:val="007C2A1B"/>
    <w:rPr>
      <w:i/>
      <w:iCs/>
    </w:rPr>
  </w:style>
  <w:style w:type="paragraph" w:customStyle="1" w:styleId="Nivel01">
    <w:name w:val="Nivel 01"/>
    <w:basedOn w:val="Ttulo1"/>
    <w:next w:val="Normal"/>
    <w:link w:val="Nivel01Char"/>
    <w:qFormat/>
    <w:rsid w:val="0034796E"/>
    <w:pPr>
      <w:keepLines/>
      <w:numPr>
        <w:numId w:val="2"/>
      </w:numPr>
      <w:tabs>
        <w:tab w:val="left" w:pos="567"/>
      </w:tabs>
      <w:spacing w:before="240"/>
      <w:jc w:val="both"/>
    </w:pPr>
    <w:rPr>
      <w:rFonts w:ascii="Arial" w:hAnsi="Arial" w:cs="Arial"/>
      <w:sz w:val="22"/>
      <w:szCs w:val="20"/>
    </w:rPr>
  </w:style>
  <w:style w:type="paragraph" w:customStyle="1" w:styleId="Nivel2">
    <w:name w:val="Nivel 2"/>
    <w:basedOn w:val="Normal"/>
    <w:link w:val="Nivel2Char"/>
    <w:qFormat/>
    <w:rsid w:val="0034796E"/>
    <w:pPr>
      <w:numPr>
        <w:ilvl w:val="1"/>
        <w:numId w:val="2"/>
      </w:numPr>
      <w:spacing w:before="120" w:after="120"/>
      <w:jc w:val="both"/>
    </w:pPr>
    <w:rPr>
      <w:rFonts w:ascii="Arial" w:eastAsia="Times New Roman" w:hAnsi="Arial" w:cs="Arial"/>
      <w:color w:val="000000"/>
      <w:szCs w:val="20"/>
      <w:lang w:eastAsia="pt-BR"/>
    </w:rPr>
  </w:style>
  <w:style w:type="paragraph" w:customStyle="1" w:styleId="Nivel3">
    <w:name w:val="Nivel 3"/>
    <w:basedOn w:val="Normal"/>
    <w:link w:val="Nivel3Char"/>
    <w:qFormat/>
    <w:rsid w:val="0034796E"/>
    <w:pPr>
      <w:numPr>
        <w:ilvl w:val="2"/>
        <w:numId w:val="2"/>
      </w:numPr>
      <w:spacing w:before="120" w:after="120"/>
      <w:jc w:val="both"/>
    </w:pPr>
    <w:rPr>
      <w:rFonts w:ascii="Arial" w:eastAsia="Times New Roman" w:hAnsi="Arial" w:cs="Arial"/>
      <w:color w:val="000000"/>
      <w:szCs w:val="20"/>
      <w:lang w:eastAsia="pt-BR"/>
    </w:rPr>
  </w:style>
  <w:style w:type="paragraph" w:customStyle="1" w:styleId="Nivel4">
    <w:name w:val="Nivel 4"/>
    <w:basedOn w:val="Nivel3"/>
    <w:qFormat/>
    <w:rsid w:val="0034796E"/>
    <w:pPr>
      <w:numPr>
        <w:ilvl w:val="3"/>
      </w:numPr>
      <w:tabs>
        <w:tab w:val="num" w:pos="0"/>
      </w:tabs>
      <w:ind w:left="851" w:firstLine="0"/>
    </w:pPr>
    <w:rPr>
      <w:color w:val="auto"/>
    </w:rPr>
  </w:style>
  <w:style w:type="paragraph" w:customStyle="1" w:styleId="Nivel5">
    <w:name w:val="Nivel 5"/>
    <w:basedOn w:val="Nivel4"/>
    <w:qFormat/>
    <w:rsid w:val="0034796E"/>
    <w:pPr>
      <w:numPr>
        <w:ilvl w:val="4"/>
      </w:numPr>
      <w:tabs>
        <w:tab w:val="num" w:pos="0"/>
      </w:tabs>
      <w:ind w:left="1276" w:firstLine="0"/>
    </w:pPr>
  </w:style>
  <w:style w:type="character" w:customStyle="1" w:styleId="Nivel3Char">
    <w:name w:val="Nivel 3 Char"/>
    <w:link w:val="Nivel3"/>
    <w:rsid w:val="0034796E"/>
    <w:rPr>
      <w:rFonts w:ascii="Arial" w:eastAsia="Times New Roman" w:hAnsi="Arial" w:cs="Arial"/>
      <w:color w:val="000000"/>
      <w:szCs w:val="20"/>
      <w:lang w:eastAsia="pt-BR"/>
    </w:rPr>
  </w:style>
  <w:style w:type="character" w:customStyle="1" w:styleId="Nivel2Char">
    <w:name w:val="Nivel 2 Char"/>
    <w:link w:val="Nivel2"/>
    <w:locked/>
    <w:rsid w:val="0034796E"/>
    <w:rPr>
      <w:rFonts w:ascii="Arial" w:eastAsia="Times New Roman" w:hAnsi="Arial" w:cs="Arial"/>
      <w:color w:val="000000"/>
      <w:szCs w:val="20"/>
      <w:lang w:eastAsia="pt-BR"/>
    </w:rPr>
  </w:style>
  <w:style w:type="character" w:customStyle="1" w:styleId="Nivel01Char">
    <w:name w:val="Nivel 01 Char"/>
    <w:link w:val="Nivel01"/>
    <w:rsid w:val="00B37BAD"/>
    <w:rPr>
      <w:rFonts w:ascii="Arial" w:eastAsia="Times New Roman" w:hAnsi="Arial" w:cs="Arial"/>
      <w:b/>
      <w:bCs/>
      <w:szCs w:val="20"/>
      <w:lang w:eastAsia="pt-BR"/>
    </w:rPr>
  </w:style>
  <w:style w:type="paragraph" w:customStyle="1" w:styleId="Nvel2-Red">
    <w:name w:val="Nível 2 -Red"/>
    <w:basedOn w:val="Nivel2"/>
    <w:link w:val="Nvel2-RedChar"/>
    <w:qFormat/>
    <w:rsid w:val="00B37BAD"/>
    <w:pPr>
      <w:numPr>
        <w:numId w:val="1"/>
      </w:numPr>
      <w:autoSpaceDE w:val="0"/>
      <w:autoSpaceDN w:val="0"/>
      <w:adjustRightInd w:val="0"/>
      <w:ind w:left="0" w:firstLine="0"/>
    </w:pPr>
    <w:rPr>
      <w:i/>
      <w:iCs/>
      <w:color w:val="FF0000"/>
      <w:sz w:val="20"/>
    </w:rPr>
  </w:style>
  <w:style w:type="character" w:customStyle="1" w:styleId="Nvel2-RedChar">
    <w:name w:val="Nível 2 -Red Char"/>
    <w:link w:val="Nvel2-Red"/>
    <w:rsid w:val="00B37BAD"/>
    <w:rPr>
      <w:rFonts w:ascii="Arial" w:eastAsia="Times New Roman" w:hAnsi="Arial" w:cs="Arial"/>
      <w:i/>
      <w:iCs/>
      <w:color w:val="FF0000"/>
      <w:sz w:val="20"/>
      <w:szCs w:val="20"/>
      <w:lang w:eastAsia="pt-BR"/>
    </w:rPr>
  </w:style>
  <w:style w:type="character" w:customStyle="1" w:styleId="PargrafodaListaChar">
    <w:name w:val="Parágrafo da Lista Char"/>
    <w:link w:val="PargrafodaLista"/>
    <w:rsid w:val="00834D14"/>
    <w:rPr>
      <w:rFonts w:ascii="Arial" w:eastAsia="Times New Roman" w:hAnsi="Arial" w:cs="Times New Roman"/>
      <w:szCs w:val="20"/>
    </w:rPr>
  </w:style>
  <w:style w:type="table" w:customStyle="1" w:styleId="TableNormal">
    <w:name w:val="Table Normal"/>
    <w:uiPriority w:val="2"/>
    <w:semiHidden/>
    <w:unhideWhenUsed/>
    <w:qFormat/>
    <w:rsid w:val="00615C8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15C86"/>
    <w:pPr>
      <w:widowControl w:val="0"/>
      <w:autoSpaceDE w:val="0"/>
      <w:autoSpaceDN w:val="0"/>
      <w:spacing w:after="0" w:line="240" w:lineRule="auto"/>
    </w:pPr>
    <w:rPr>
      <w:rFonts w:ascii="Times New Roman" w:eastAsia="Times New Roman" w:hAnsi="Times New Roman" w:cs="Times New Roman"/>
      <w:lang w:val="pt-PT"/>
    </w:rPr>
  </w:style>
  <w:style w:type="paragraph" w:styleId="Ttulo">
    <w:name w:val="Title"/>
    <w:basedOn w:val="Normal"/>
    <w:link w:val="TtuloChar"/>
    <w:uiPriority w:val="10"/>
    <w:qFormat/>
    <w:rsid w:val="002B4AB9"/>
    <w:pPr>
      <w:widowControl w:val="0"/>
      <w:autoSpaceDE w:val="0"/>
      <w:autoSpaceDN w:val="0"/>
      <w:spacing w:after="0" w:line="240" w:lineRule="auto"/>
      <w:ind w:left="147"/>
    </w:pPr>
    <w:rPr>
      <w:rFonts w:ascii="Arial" w:eastAsia="Arial" w:hAnsi="Arial" w:cs="Arial"/>
      <w:b/>
      <w:bCs/>
      <w:sz w:val="28"/>
      <w:szCs w:val="28"/>
      <w:u w:val="single" w:color="000000"/>
      <w:lang w:val="pt-PT"/>
    </w:rPr>
  </w:style>
  <w:style w:type="character" w:customStyle="1" w:styleId="TtuloChar">
    <w:name w:val="Título Char"/>
    <w:basedOn w:val="Fontepargpadro"/>
    <w:link w:val="Ttulo"/>
    <w:uiPriority w:val="10"/>
    <w:rsid w:val="002B4AB9"/>
    <w:rPr>
      <w:rFonts w:ascii="Arial" w:eastAsia="Arial" w:hAnsi="Arial" w:cs="Arial"/>
      <w:b/>
      <w:bCs/>
      <w:sz w:val="28"/>
      <w:szCs w:val="28"/>
      <w:u w:val="single" w:color="000000"/>
      <w:lang w:val="pt-PT"/>
    </w:rPr>
  </w:style>
  <w:style w:type="table" w:customStyle="1" w:styleId="Tabelacomgrade1">
    <w:name w:val="Tabela com grade1"/>
    <w:basedOn w:val="Tabelanormal"/>
    <w:next w:val="Tabelacomgrade"/>
    <w:uiPriority w:val="39"/>
    <w:rsid w:val="0030455C"/>
    <w:pPr>
      <w:spacing w:after="0" w:line="240" w:lineRule="auto"/>
    </w:pPr>
    <w:rPr>
      <w:kern w:val="2"/>
      <w:sz w:val="24"/>
      <w:szCs w:val="24"/>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rio">
    <w:name w:val="annotation reference"/>
    <w:basedOn w:val="Fontepargpadro"/>
    <w:uiPriority w:val="99"/>
    <w:semiHidden/>
    <w:unhideWhenUsed/>
    <w:rsid w:val="00097A0D"/>
    <w:rPr>
      <w:sz w:val="16"/>
      <w:szCs w:val="16"/>
    </w:rPr>
  </w:style>
  <w:style w:type="paragraph" w:styleId="Textodecomentrio">
    <w:name w:val="annotation text"/>
    <w:basedOn w:val="Normal"/>
    <w:link w:val="TextodecomentrioChar"/>
    <w:uiPriority w:val="99"/>
    <w:semiHidden/>
    <w:unhideWhenUsed/>
    <w:rsid w:val="00097A0D"/>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097A0D"/>
    <w:rPr>
      <w:sz w:val="20"/>
      <w:szCs w:val="20"/>
    </w:rPr>
  </w:style>
  <w:style w:type="paragraph" w:styleId="Assuntodocomentrio">
    <w:name w:val="annotation subject"/>
    <w:basedOn w:val="Textodecomentrio"/>
    <w:next w:val="Textodecomentrio"/>
    <w:link w:val="AssuntodocomentrioChar"/>
    <w:uiPriority w:val="99"/>
    <w:semiHidden/>
    <w:unhideWhenUsed/>
    <w:rsid w:val="00097A0D"/>
    <w:rPr>
      <w:b/>
      <w:bCs/>
    </w:rPr>
  </w:style>
  <w:style w:type="character" w:customStyle="1" w:styleId="AssuntodocomentrioChar">
    <w:name w:val="Assunto do comentário Char"/>
    <w:basedOn w:val="TextodecomentrioChar"/>
    <w:link w:val="Assuntodocomentrio"/>
    <w:uiPriority w:val="99"/>
    <w:semiHidden/>
    <w:rsid w:val="00097A0D"/>
    <w:rPr>
      <w:b/>
      <w:bCs/>
      <w:sz w:val="20"/>
      <w:szCs w:val="20"/>
    </w:rPr>
  </w:style>
  <w:style w:type="paragraph" w:styleId="Commarcadores">
    <w:name w:val="List Bullet"/>
    <w:basedOn w:val="Normal"/>
    <w:uiPriority w:val="99"/>
    <w:unhideWhenUsed/>
    <w:rsid w:val="00B14839"/>
    <w:pPr>
      <w:numPr>
        <w:numId w:val="14"/>
      </w:numPr>
      <w:contextualSpacing/>
    </w:pPr>
  </w:style>
  <w:style w:type="paragraph" w:styleId="Reviso">
    <w:name w:val="Revision"/>
    <w:hidden/>
    <w:uiPriority w:val="99"/>
    <w:semiHidden/>
    <w:rsid w:val="00DA2E86"/>
    <w:pPr>
      <w:spacing w:after="0" w:line="240" w:lineRule="auto"/>
    </w:pPr>
  </w:style>
  <w:style w:type="paragraph" w:customStyle="1" w:styleId="pdq2pgselectionanchorcontainer">
    <w:name w:val="pdq2pg_selectionanchorcontainer"/>
    <w:basedOn w:val="Normal"/>
    <w:rsid w:val="005458DA"/>
    <w:pPr>
      <w:spacing w:before="100" w:beforeAutospacing="1" w:after="100" w:afterAutospacing="1" w:line="240" w:lineRule="auto"/>
    </w:pPr>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9976951">
      <w:bodyDiv w:val="1"/>
      <w:marLeft w:val="0"/>
      <w:marRight w:val="0"/>
      <w:marTop w:val="0"/>
      <w:marBottom w:val="0"/>
      <w:divBdr>
        <w:top w:val="none" w:sz="0" w:space="0" w:color="auto"/>
        <w:left w:val="none" w:sz="0" w:space="0" w:color="auto"/>
        <w:bottom w:val="none" w:sz="0" w:space="0" w:color="auto"/>
        <w:right w:val="none" w:sz="0" w:space="0" w:color="auto"/>
      </w:divBdr>
      <w:divsChild>
        <w:div w:id="118575486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23688274">
      <w:bodyDiv w:val="1"/>
      <w:marLeft w:val="0"/>
      <w:marRight w:val="0"/>
      <w:marTop w:val="0"/>
      <w:marBottom w:val="0"/>
      <w:divBdr>
        <w:top w:val="none" w:sz="0" w:space="0" w:color="auto"/>
        <w:left w:val="none" w:sz="0" w:space="0" w:color="auto"/>
        <w:bottom w:val="none" w:sz="0" w:space="0" w:color="auto"/>
        <w:right w:val="none" w:sz="0" w:space="0" w:color="auto"/>
      </w:divBdr>
      <w:divsChild>
        <w:div w:id="1802336218">
          <w:marLeft w:val="0"/>
          <w:marRight w:val="0"/>
          <w:marTop w:val="0"/>
          <w:marBottom w:val="0"/>
          <w:divBdr>
            <w:top w:val="single" w:sz="2" w:space="0" w:color="E4E4E7"/>
            <w:left w:val="single" w:sz="2" w:space="0" w:color="E4E4E7"/>
            <w:bottom w:val="single" w:sz="2" w:space="0" w:color="E4E4E7"/>
            <w:right w:val="single" w:sz="2" w:space="0" w:color="E4E4E7"/>
          </w:divBdr>
        </w:div>
        <w:div w:id="1933859733">
          <w:marLeft w:val="0"/>
          <w:marRight w:val="0"/>
          <w:marTop w:val="0"/>
          <w:marBottom w:val="0"/>
          <w:divBdr>
            <w:top w:val="single" w:sz="2" w:space="0" w:color="E4E4E7"/>
            <w:left w:val="single" w:sz="2" w:space="0" w:color="E4E4E7"/>
            <w:bottom w:val="single" w:sz="2" w:space="0" w:color="E4E4E7"/>
            <w:right w:val="single" w:sz="2" w:space="0" w:color="E4E4E7"/>
          </w:divBdr>
          <w:divsChild>
            <w:div w:id="742600727">
              <w:marLeft w:val="0"/>
              <w:marRight w:val="0"/>
              <w:marTop w:val="0"/>
              <w:marBottom w:val="0"/>
              <w:divBdr>
                <w:top w:val="single" w:sz="2" w:space="0" w:color="E4E4E7"/>
                <w:left w:val="single" w:sz="2" w:space="0" w:color="E4E4E7"/>
                <w:bottom w:val="single" w:sz="2" w:space="0" w:color="E4E4E7"/>
                <w:right w:val="single" w:sz="2" w:space="0" w:color="E4E4E7"/>
              </w:divBdr>
              <w:divsChild>
                <w:div w:id="181362816">
                  <w:marLeft w:val="0"/>
                  <w:marRight w:val="0"/>
                  <w:marTop w:val="0"/>
                  <w:marBottom w:val="0"/>
                  <w:divBdr>
                    <w:top w:val="single" w:sz="2" w:space="0" w:color="E4E4E7"/>
                    <w:left w:val="single" w:sz="2" w:space="0" w:color="E4E4E7"/>
                    <w:bottom w:val="single" w:sz="2" w:space="0" w:color="E4E4E7"/>
                    <w:right w:val="single" w:sz="2" w:space="0" w:color="E4E4E7"/>
                  </w:divBdr>
                  <w:divsChild>
                    <w:div w:id="1550872988">
                      <w:marLeft w:val="0"/>
                      <w:marRight w:val="0"/>
                      <w:marTop w:val="0"/>
                      <w:marBottom w:val="0"/>
                      <w:divBdr>
                        <w:top w:val="single" w:sz="2" w:space="0" w:color="E4E4E7"/>
                        <w:left w:val="single" w:sz="2" w:space="0" w:color="E4E4E7"/>
                        <w:bottom w:val="single" w:sz="2" w:space="0" w:color="E4E4E7"/>
                        <w:right w:val="single" w:sz="2" w:space="0" w:color="E4E4E7"/>
                      </w:divBdr>
                      <w:divsChild>
                        <w:div w:id="939722625">
                          <w:marLeft w:val="0"/>
                          <w:marRight w:val="0"/>
                          <w:marTop w:val="0"/>
                          <w:marBottom w:val="0"/>
                          <w:divBdr>
                            <w:top w:val="single" w:sz="2" w:space="0" w:color="E4E4E7"/>
                            <w:left w:val="single" w:sz="2" w:space="0" w:color="E4E4E7"/>
                            <w:bottom w:val="single" w:sz="2" w:space="0" w:color="E4E4E7"/>
                            <w:right w:val="single" w:sz="2" w:space="0" w:color="E4E4E7"/>
                          </w:divBdr>
                          <w:divsChild>
                            <w:div w:id="969556354">
                              <w:marLeft w:val="0"/>
                              <w:marRight w:val="0"/>
                              <w:marTop w:val="0"/>
                              <w:marBottom w:val="0"/>
                              <w:divBdr>
                                <w:top w:val="single" w:sz="2" w:space="0" w:color="E4E4E7"/>
                                <w:left w:val="single" w:sz="2" w:space="0" w:color="E4E4E7"/>
                                <w:bottom w:val="single" w:sz="2" w:space="0" w:color="E4E4E7"/>
                                <w:right w:val="single" w:sz="2" w:space="0" w:color="E4E4E7"/>
                              </w:divBdr>
                              <w:divsChild>
                                <w:div w:id="242495403">
                                  <w:marLeft w:val="0"/>
                                  <w:marRight w:val="0"/>
                                  <w:marTop w:val="0"/>
                                  <w:marBottom w:val="0"/>
                                  <w:divBdr>
                                    <w:top w:val="single" w:sz="2" w:space="0" w:color="E4E4E7"/>
                                    <w:left w:val="single" w:sz="2" w:space="0" w:color="E4E4E7"/>
                                    <w:bottom w:val="single" w:sz="2" w:space="0" w:color="E4E4E7"/>
                                    <w:right w:val="single" w:sz="2" w:space="0" w:color="E4E4E7"/>
                                  </w:divBdr>
                                  <w:divsChild>
                                    <w:div w:id="274098183">
                                      <w:marLeft w:val="240"/>
                                      <w:marRight w:val="240"/>
                                      <w:marTop w:val="900"/>
                                      <w:marBottom w:val="0"/>
                                      <w:divBdr>
                                        <w:top w:val="single" w:sz="2" w:space="0" w:color="E4E4E7"/>
                                        <w:left w:val="single" w:sz="2" w:space="0" w:color="E4E4E7"/>
                                        <w:bottom w:val="single" w:sz="2" w:space="0" w:color="E4E4E7"/>
                                        <w:right w:val="single" w:sz="2" w:space="0" w:color="E4E4E7"/>
                                      </w:divBdr>
                                      <w:divsChild>
                                        <w:div w:id="716514327">
                                          <w:marLeft w:val="0"/>
                                          <w:marRight w:val="0"/>
                                          <w:marTop w:val="0"/>
                                          <w:marBottom w:val="4080"/>
                                          <w:divBdr>
                                            <w:top w:val="single" w:sz="2" w:space="0" w:color="E4E4E7"/>
                                            <w:left w:val="single" w:sz="2" w:space="0" w:color="E4E4E7"/>
                                            <w:bottom w:val="single" w:sz="2" w:space="0" w:color="E4E4E7"/>
                                            <w:right w:val="single" w:sz="2" w:space="0" w:color="E4E4E7"/>
                                          </w:divBdr>
                                          <w:divsChild>
                                            <w:div w:id="693729052">
                                              <w:marLeft w:val="0"/>
                                              <w:marRight w:val="0"/>
                                              <w:marTop w:val="0"/>
                                              <w:marBottom w:val="0"/>
                                              <w:divBdr>
                                                <w:top w:val="single" w:sz="2" w:space="0" w:color="E4E4E7"/>
                                                <w:left w:val="single" w:sz="2" w:space="0" w:color="E4E4E7"/>
                                                <w:bottom w:val="single" w:sz="2" w:space="0" w:color="E4E4E7"/>
                                                <w:right w:val="single" w:sz="2" w:space="0" w:color="E4E4E7"/>
                                              </w:divBdr>
                                              <w:divsChild>
                                                <w:div w:id="1629506626">
                                                  <w:marLeft w:val="0"/>
                                                  <w:marRight w:val="0"/>
                                                  <w:marTop w:val="0"/>
                                                  <w:marBottom w:val="0"/>
                                                  <w:divBdr>
                                                    <w:top w:val="single" w:sz="2" w:space="0" w:color="E4E4E7"/>
                                                    <w:left w:val="single" w:sz="2" w:space="0" w:color="E4E4E7"/>
                                                    <w:bottom w:val="single" w:sz="2" w:space="0" w:color="E4E4E7"/>
                                                    <w:right w:val="single" w:sz="2" w:space="0" w:color="E4E4E7"/>
                                                  </w:divBdr>
                                                  <w:divsChild>
                                                    <w:div w:id="393823453">
                                                      <w:marLeft w:val="0"/>
                                                      <w:marRight w:val="0"/>
                                                      <w:marTop w:val="0"/>
                                                      <w:marBottom w:val="0"/>
                                                      <w:divBdr>
                                                        <w:top w:val="single" w:sz="2" w:space="8" w:color="E4E4E7"/>
                                                        <w:left w:val="single" w:sz="2" w:space="12" w:color="E4E4E7"/>
                                                        <w:bottom w:val="single" w:sz="2" w:space="8" w:color="E4E4E7"/>
                                                        <w:right w:val="single" w:sz="2" w:space="12" w:color="E4E4E7"/>
                                                      </w:divBdr>
                                                    </w:div>
                                                  </w:divsChild>
                                                </w:div>
                                              </w:divsChild>
                                            </w:div>
                                            <w:div w:id="1776245177">
                                              <w:marLeft w:val="0"/>
                                              <w:marRight w:val="0"/>
                                              <w:marTop w:val="0"/>
                                              <w:marBottom w:val="0"/>
                                              <w:divBdr>
                                                <w:top w:val="single" w:sz="2" w:space="0" w:color="E4E4E7"/>
                                                <w:left w:val="single" w:sz="2" w:space="0" w:color="E4E4E7"/>
                                                <w:bottom w:val="single" w:sz="2" w:space="0" w:color="E4E4E7"/>
                                                <w:right w:val="single" w:sz="2" w:space="0" w:color="E4E4E7"/>
                                              </w:divBdr>
                                              <w:divsChild>
                                                <w:div w:id="1630739334">
                                                  <w:marLeft w:val="0"/>
                                                  <w:marRight w:val="0"/>
                                                  <w:marTop w:val="0"/>
                                                  <w:marBottom w:val="0"/>
                                                  <w:divBdr>
                                                    <w:top w:val="single" w:sz="2" w:space="0" w:color="E4E4E7"/>
                                                    <w:left w:val="single" w:sz="2" w:space="0" w:color="E4E4E7"/>
                                                    <w:bottom w:val="single" w:sz="2" w:space="0" w:color="E4E4E7"/>
                                                    <w:right w:val="single" w:sz="2" w:space="0" w:color="E4E4E7"/>
                                                  </w:divBdr>
                                                  <w:divsChild>
                                                    <w:div w:id="470438769">
                                                      <w:marLeft w:val="0"/>
                                                      <w:marRight w:val="0"/>
                                                      <w:marTop w:val="0"/>
                                                      <w:marBottom w:val="0"/>
                                                      <w:divBdr>
                                                        <w:top w:val="none" w:sz="0" w:space="0" w:color="auto"/>
                                                        <w:left w:val="none" w:sz="0" w:space="0" w:color="auto"/>
                                                        <w:bottom w:val="none" w:sz="0" w:space="0" w:color="auto"/>
                                                        <w:right w:val="none" w:sz="0" w:space="0" w:color="auto"/>
                                                      </w:divBdr>
                                                    </w:div>
                                                    <w:div w:id="1535191606">
                                                      <w:marLeft w:val="0"/>
                                                      <w:marRight w:val="0"/>
                                                      <w:marTop w:val="0"/>
                                                      <w:marBottom w:val="0"/>
                                                      <w:divBdr>
                                                        <w:top w:val="single" w:sz="2" w:space="3" w:color="E4E4E7"/>
                                                        <w:left w:val="single" w:sz="2" w:space="0" w:color="E4E4E7"/>
                                                        <w:bottom w:val="single" w:sz="2" w:space="0" w:color="E4E4E7"/>
                                                        <w:right w:val="single" w:sz="2" w:space="0" w:color="E4E4E7"/>
                                                      </w:divBdr>
                                                      <w:divsChild>
                                                        <w:div w:id="347221581">
                                                          <w:marLeft w:val="0"/>
                                                          <w:marRight w:val="0"/>
                                                          <w:marTop w:val="0"/>
                                                          <w:marBottom w:val="0"/>
                                                          <w:divBdr>
                                                            <w:top w:val="single" w:sz="2" w:space="0" w:color="E4E4E7"/>
                                                            <w:left w:val="single" w:sz="2" w:space="0" w:color="E4E4E7"/>
                                                            <w:bottom w:val="single" w:sz="2" w:space="0" w:color="E4E4E7"/>
                                                            <w:right w:val="single" w:sz="2" w:space="0" w:color="E4E4E7"/>
                                                          </w:divBdr>
                                                          <w:divsChild>
                                                            <w:div w:id="1551112347">
                                                              <w:marLeft w:val="0"/>
                                                              <w:marRight w:val="0"/>
                                                              <w:marTop w:val="0"/>
                                                              <w:marBottom w:val="0"/>
                                                              <w:divBdr>
                                                                <w:top w:val="single" w:sz="2" w:space="0" w:color="E4E4E7"/>
                                                                <w:left w:val="single" w:sz="2" w:space="0" w:color="E4E4E7"/>
                                                                <w:bottom w:val="single" w:sz="2" w:space="0" w:color="E4E4E7"/>
                                                                <w:right w:val="single" w:sz="2" w:space="0" w:color="E4E4E7"/>
                                                              </w:divBdr>
                                                              <w:divsChild>
                                                                <w:div w:id="211964422">
                                                                  <w:marLeft w:val="0"/>
                                                                  <w:marRight w:val="0"/>
                                                                  <w:marTop w:val="0"/>
                                                                  <w:marBottom w:val="0"/>
                                                                  <w:divBdr>
                                                                    <w:top w:val="single" w:sz="2" w:space="0" w:color="E4E4E7"/>
                                                                    <w:left w:val="single" w:sz="2" w:space="0" w:color="E4E4E7"/>
                                                                    <w:bottom w:val="single" w:sz="2" w:space="0" w:color="E4E4E7"/>
                                                                    <w:right w:val="single" w:sz="2" w:space="0" w:color="E4E4E7"/>
                                                                  </w:divBdr>
                                                                  <w:divsChild>
                                                                    <w:div w:id="624428383">
                                                                      <w:marLeft w:val="0"/>
                                                                      <w:marRight w:val="0"/>
                                                                      <w:marTop w:val="0"/>
                                                                      <w:marBottom w:val="0"/>
                                                                      <w:divBdr>
                                                                        <w:top w:val="single" w:sz="2" w:space="0" w:color="E4E4E7"/>
                                                                        <w:left w:val="single" w:sz="2" w:space="0" w:color="E4E4E7"/>
                                                                        <w:bottom w:val="single" w:sz="2" w:space="0" w:color="E4E4E7"/>
                                                                        <w:right w:val="single" w:sz="2" w:space="0" w:color="E4E4E7"/>
                                                                      </w:divBdr>
                                                                    </w:div>
                                                                  </w:divsChild>
                                                                </w:div>
                                                              </w:divsChild>
                                                            </w:div>
                                                          </w:divsChild>
                                                        </w:div>
                                                      </w:divsChild>
                                                    </w:div>
                                                  </w:divsChild>
                                                </w:div>
                                              </w:divsChild>
                                            </w:div>
                                            <w:div w:id="802162469">
                                              <w:marLeft w:val="0"/>
                                              <w:marRight w:val="0"/>
                                              <w:marTop w:val="0"/>
                                              <w:marBottom w:val="0"/>
                                              <w:divBdr>
                                                <w:top w:val="single" w:sz="2" w:space="0" w:color="E4E4E7"/>
                                                <w:left w:val="single" w:sz="2" w:space="0" w:color="E4E4E7"/>
                                                <w:bottom w:val="single" w:sz="2" w:space="0" w:color="E4E4E7"/>
                                                <w:right w:val="single" w:sz="2" w:space="0" w:color="E4E4E7"/>
                                              </w:divBdr>
                                              <w:divsChild>
                                                <w:div w:id="725878175">
                                                  <w:marLeft w:val="0"/>
                                                  <w:marRight w:val="0"/>
                                                  <w:marTop w:val="0"/>
                                                  <w:marBottom w:val="0"/>
                                                  <w:divBdr>
                                                    <w:top w:val="single" w:sz="2" w:space="0" w:color="E4E4E7"/>
                                                    <w:left w:val="single" w:sz="2" w:space="0" w:color="E4E4E7"/>
                                                    <w:bottom w:val="single" w:sz="2" w:space="0" w:color="E4E4E7"/>
                                                    <w:right w:val="single" w:sz="2" w:space="0" w:color="E4E4E7"/>
                                                  </w:divBdr>
                                                  <w:divsChild>
                                                    <w:div w:id="662314708">
                                                      <w:marLeft w:val="0"/>
                                                      <w:marRight w:val="0"/>
                                                      <w:marTop w:val="0"/>
                                                      <w:marBottom w:val="0"/>
                                                      <w:divBdr>
                                                        <w:top w:val="single" w:sz="2" w:space="8" w:color="E4E4E7"/>
                                                        <w:left w:val="single" w:sz="2" w:space="12" w:color="E4E4E7"/>
                                                        <w:bottom w:val="single" w:sz="2" w:space="8" w:color="E4E4E7"/>
                                                        <w:right w:val="single" w:sz="2" w:space="12" w:color="E4E4E7"/>
                                                      </w:divBdr>
                                                    </w:div>
                                                  </w:divsChild>
                                                </w:div>
                                              </w:divsChild>
                                            </w:div>
                                            <w:div w:id="821773395">
                                              <w:marLeft w:val="0"/>
                                              <w:marRight w:val="0"/>
                                              <w:marTop w:val="0"/>
                                              <w:marBottom w:val="0"/>
                                              <w:divBdr>
                                                <w:top w:val="single" w:sz="2" w:space="0" w:color="E4E4E7"/>
                                                <w:left w:val="single" w:sz="2" w:space="0" w:color="E4E4E7"/>
                                                <w:bottom w:val="single" w:sz="2" w:space="0" w:color="E4E4E7"/>
                                                <w:right w:val="single" w:sz="2" w:space="0" w:color="E4E4E7"/>
                                              </w:divBdr>
                                              <w:divsChild>
                                                <w:div w:id="73824009">
                                                  <w:marLeft w:val="0"/>
                                                  <w:marRight w:val="0"/>
                                                  <w:marTop w:val="0"/>
                                                  <w:marBottom w:val="0"/>
                                                  <w:divBdr>
                                                    <w:top w:val="single" w:sz="2" w:space="0" w:color="E4E4E7"/>
                                                    <w:left w:val="single" w:sz="2" w:space="0" w:color="E4E4E7"/>
                                                    <w:bottom w:val="single" w:sz="2" w:space="0" w:color="E4E4E7"/>
                                                    <w:right w:val="single" w:sz="2" w:space="0" w:color="E4E4E7"/>
                                                  </w:divBdr>
                                                  <w:divsChild>
                                                    <w:div w:id="261575382">
                                                      <w:marLeft w:val="0"/>
                                                      <w:marRight w:val="0"/>
                                                      <w:marTop w:val="0"/>
                                                      <w:marBottom w:val="0"/>
                                                      <w:divBdr>
                                                        <w:top w:val="none" w:sz="0" w:space="0" w:color="auto"/>
                                                        <w:left w:val="none" w:sz="0" w:space="0" w:color="auto"/>
                                                        <w:bottom w:val="none" w:sz="0" w:space="0" w:color="auto"/>
                                                        <w:right w:val="none" w:sz="0" w:space="0" w:color="auto"/>
                                                      </w:divBdr>
                                                    </w:div>
                                                    <w:div w:id="334111633">
                                                      <w:marLeft w:val="0"/>
                                                      <w:marRight w:val="0"/>
                                                      <w:marTop w:val="0"/>
                                                      <w:marBottom w:val="0"/>
                                                      <w:divBdr>
                                                        <w:top w:val="single" w:sz="2" w:space="3" w:color="E4E4E7"/>
                                                        <w:left w:val="single" w:sz="2" w:space="0" w:color="E4E4E7"/>
                                                        <w:bottom w:val="single" w:sz="2" w:space="0" w:color="E4E4E7"/>
                                                        <w:right w:val="single" w:sz="2" w:space="0" w:color="E4E4E7"/>
                                                      </w:divBdr>
                                                      <w:divsChild>
                                                        <w:div w:id="2008560180">
                                                          <w:marLeft w:val="0"/>
                                                          <w:marRight w:val="0"/>
                                                          <w:marTop w:val="0"/>
                                                          <w:marBottom w:val="0"/>
                                                          <w:divBdr>
                                                            <w:top w:val="single" w:sz="2" w:space="0" w:color="E4E4E7"/>
                                                            <w:left w:val="single" w:sz="2" w:space="0" w:color="E4E4E7"/>
                                                            <w:bottom w:val="single" w:sz="2" w:space="0" w:color="E4E4E7"/>
                                                            <w:right w:val="single" w:sz="2" w:space="0" w:color="E4E4E7"/>
                                                          </w:divBdr>
                                                          <w:divsChild>
                                                            <w:div w:id="1649749829">
                                                              <w:marLeft w:val="0"/>
                                                              <w:marRight w:val="0"/>
                                                              <w:marTop w:val="0"/>
                                                              <w:marBottom w:val="0"/>
                                                              <w:divBdr>
                                                                <w:top w:val="single" w:sz="2" w:space="0" w:color="E4E4E7"/>
                                                                <w:left w:val="single" w:sz="2" w:space="0" w:color="E4E4E7"/>
                                                                <w:bottom w:val="single" w:sz="2" w:space="0" w:color="E4E4E7"/>
                                                                <w:right w:val="single" w:sz="2" w:space="0" w:color="E4E4E7"/>
                                                              </w:divBdr>
                                                              <w:divsChild>
                                                                <w:div w:id="360059271">
                                                                  <w:marLeft w:val="0"/>
                                                                  <w:marRight w:val="0"/>
                                                                  <w:marTop w:val="0"/>
                                                                  <w:marBottom w:val="0"/>
                                                                  <w:divBdr>
                                                                    <w:top w:val="single" w:sz="2" w:space="0" w:color="E4E4E7"/>
                                                                    <w:left w:val="single" w:sz="2" w:space="0" w:color="E4E4E7"/>
                                                                    <w:bottom w:val="single" w:sz="2" w:space="0" w:color="E4E4E7"/>
                                                                    <w:right w:val="single" w:sz="2" w:space="0" w:color="E4E4E7"/>
                                                                  </w:divBdr>
                                                                  <w:divsChild>
                                                                    <w:div w:id="189612090">
                                                                      <w:marLeft w:val="0"/>
                                                                      <w:marRight w:val="0"/>
                                                                      <w:marTop w:val="0"/>
                                                                      <w:marBottom w:val="0"/>
                                                                      <w:divBdr>
                                                                        <w:top w:val="single" w:sz="2" w:space="0" w:color="E4E4E7"/>
                                                                        <w:left w:val="single" w:sz="2" w:space="0" w:color="E4E4E7"/>
                                                                        <w:bottom w:val="single" w:sz="2" w:space="0" w:color="E4E4E7"/>
                                                                        <w:right w:val="single" w:sz="2" w:space="0" w:color="E4E4E7"/>
                                                                      </w:divBdr>
                                                                    </w:div>
                                                                  </w:divsChild>
                                                                </w:div>
                                                              </w:divsChild>
                                                            </w:div>
                                                          </w:divsChild>
                                                        </w:div>
                                                      </w:divsChild>
                                                    </w:div>
                                                  </w:divsChild>
                                                </w:div>
                                              </w:divsChild>
                                            </w:div>
                                            <w:div w:id="172112528">
                                              <w:marLeft w:val="0"/>
                                              <w:marRight w:val="0"/>
                                              <w:marTop w:val="0"/>
                                              <w:marBottom w:val="0"/>
                                              <w:divBdr>
                                                <w:top w:val="single" w:sz="2" w:space="0" w:color="E4E4E7"/>
                                                <w:left w:val="single" w:sz="2" w:space="0" w:color="E4E4E7"/>
                                                <w:bottom w:val="single" w:sz="2" w:space="0" w:color="E4E4E7"/>
                                                <w:right w:val="single" w:sz="2" w:space="0" w:color="E4E4E7"/>
                                              </w:divBdr>
                                              <w:divsChild>
                                                <w:div w:id="880098362">
                                                  <w:marLeft w:val="0"/>
                                                  <w:marRight w:val="0"/>
                                                  <w:marTop w:val="0"/>
                                                  <w:marBottom w:val="0"/>
                                                  <w:divBdr>
                                                    <w:top w:val="single" w:sz="2" w:space="0" w:color="E4E4E7"/>
                                                    <w:left w:val="single" w:sz="2" w:space="0" w:color="E4E4E7"/>
                                                    <w:bottom w:val="single" w:sz="2" w:space="0" w:color="E4E4E7"/>
                                                    <w:right w:val="single" w:sz="2" w:space="0" w:color="E4E4E7"/>
                                                  </w:divBdr>
                                                  <w:divsChild>
                                                    <w:div w:id="771631839">
                                                      <w:marLeft w:val="0"/>
                                                      <w:marRight w:val="0"/>
                                                      <w:marTop w:val="0"/>
                                                      <w:marBottom w:val="0"/>
                                                      <w:divBdr>
                                                        <w:top w:val="single" w:sz="2" w:space="8" w:color="E4E4E7"/>
                                                        <w:left w:val="single" w:sz="2" w:space="12" w:color="E4E4E7"/>
                                                        <w:bottom w:val="single" w:sz="2" w:space="8" w:color="E4E4E7"/>
                                                        <w:right w:val="single" w:sz="2" w:space="12" w:color="E4E4E7"/>
                                                      </w:divBdr>
                                                    </w:div>
                                                  </w:divsChild>
                                                </w:div>
                                              </w:divsChild>
                                            </w:div>
                                            <w:div w:id="2091270466">
                                              <w:marLeft w:val="0"/>
                                              <w:marRight w:val="0"/>
                                              <w:marTop w:val="0"/>
                                              <w:marBottom w:val="0"/>
                                              <w:divBdr>
                                                <w:top w:val="single" w:sz="2" w:space="0" w:color="E4E4E7"/>
                                                <w:left w:val="single" w:sz="2" w:space="0" w:color="E4E4E7"/>
                                                <w:bottom w:val="single" w:sz="2" w:space="0" w:color="E4E4E7"/>
                                                <w:right w:val="single" w:sz="2" w:space="0" w:color="E4E4E7"/>
                                              </w:divBdr>
                                              <w:divsChild>
                                                <w:div w:id="744570677">
                                                  <w:marLeft w:val="0"/>
                                                  <w:marRight w:val="0"/>
                                                  <w:marTop w:val="0"/>
                                                  <w:marBottom w:val="0"/>
                                                  <w:divBdr>
                                                    <w:top w:val="single" w:sz="2" w:space="0" w:color="E4E4E7"/>
                                                    <w:left w:val="single" w:sz="2" w:space="0" w:color="E4E4E7"/>
                                                    <w:bottom w:val="single" w:sz="2" w:space="0" w:color="E4E4E7"/>
                                                    <w:right w:val="single" w:sz="2" w:space="0" w:color="E4E4E7"/>
                                                  </w:divBdr>
                                                  <w:divsChild>
                                                    <w:div w:id="1351646373">
                                                      <w:marLeft w:val="0"/>
                                                      <w:marRight w:val="0"/>
                                                      <w:marTop w:val="0"/>
                                                      <w:marBottom w:val="0"/>
                                                      <w:divBdr>
                                                        <w:top w:val="none" w:sz="0" w:space="0" w:color="auto"/>
                                                        <w:left w:val="none" w:sz="0" w:space="0" w:color="auto"/>
                                                        <w:bottom w:val="none" w:sz="0" w:space="0" w:color="auto"/>
                                                        <w:right w:val="none" w:sz="0" w:space="0" w:color="auto"/>
                                                      </w:divBdr>
                                                    </w:div>
                                                    <w:div w:id="140584460">
                                                      <w:marLeft w:val="0"/>
                                                      <w:marRight w:val="0"/>
                                                      <w:marTop w:val="0"/>
                                                      <w:marBottom w:val="0"/>
                                                      <w:divBdr>
                                                        <w:top w:val="single" w:sz="2" w:space="3" w:color="E4E4E7"/>
                                                        <w:left w:val="single" w:sz="2" w:space="0" w:color="E4E4E7"/>
                                                        <w:bottom w:val="single" w:sz="2" w:space="0" w:color="E4E4E7"/>
                                                        <w:right w:val="single" w:sz="2" w:space="0" w:color="E4E4E7"/>
                                                      </w:divBdr>
                                                      <w:divsChild>
                                                        <w:div w:id="305551126">
                                                          <w:marLeft w:val="0"/>
                                                          <w:marRight w:val="0"/>
                                                          <w:marTop w:val="0"/>
                                                          <w:marBottom w:val="0"/>
                                                          <w:divBdr>
                                                            <w:top w:val="single" w:sz="2" w:space="0" w:color="E4E4E7"/>
                                                            <w:left w:val="single" w:sz="2" w:space="0" w:color="E4E4E7"/>
                                                            <w:bottom w:val="single" w:sz="2" w:space="0" w:color="E4E4E7"/>
                                                            <w:right w:val="single" w:sz="2" w:space="0" w:color="E4E4E7"/>
                                                          </w:divBdr>
                                                          <w:divsChild>
                                                            <w:div w:id="1408452860">
                                                              <w:marLeft w:val="0"/>
                                                              <w:marRight w:val="0"/>
                                                              <w:marTop w:val="0"/>
                                                              <w:marBottom w:val="0"/>
                                                              <w:divBdr>
                                                                <w:top w:val="single" w:sz="2" w:space="0" w:color="E4E4E7"/>
                                                                <w:left w:val="single" w:sz="2" w:space="0" w:color="E4E4E7"/>
                                                                <w:bottom w:val="single" w:sz="2" w:space="0" w:color="E4E4E7"/>
                                                                <w:right w:val="single" w:sz="2" w:space="0" w:color="E4E4E7"/>
                                                              </w:divBdr>
                                                              <w:divsChild>
                                                                <w:div w:id="1187527660">
                                                                  <w:marLeft w:val="0"/>
                                                                  <w:marRight w:val="0"/>
                                                                  <w:marTop w:val="0"/>
                                                                  <w:marBottom w:val="0"/>
                                                                  <w:divBdr>
                                                                    <w:top w:val="single" w:sz="2" w:space="0" w:color="E4E4E7"/>
                                                                    <w:left w:val="single" w:sz="2" w:space="0" w:color="E4E4E7"/>
                                                                    <w:bottom w:val="single" w:sz="2" w:space="0" w:color="E4E4E7"/>
                                                                    <w:right w:val="single" w:sz="2" w:space="0" w:color="E4E4E7"/>
                                                                  </w:divBdr>
                                                                  <w:divsChild>
                                                                    <w:div w:id="1712802346">
                                                                      <w:marLeft w:val="0"/>
                                                                      <w:marRight w:val="0"/>
                                                                      <w:marTop w:val="0"/>
                                                                      <w:marBottom w:val="0"/>
                                                                      <w:divBdr>
                                                                        <w:top w:val="single" w:sz="2" w:space="0" w:color="E4E4E7"/>
                                                                        <w:left w:val="single" w:sz="2" w:space="0" w:color="E4E4E7"/>
                                                                        <w:bottom w:val="single" w:sz="2" w:space="0" w:color="E4E4E7"/>
                                                                        <w:right w:val="single" w:sz="2" w:space="0" w:color="E4E4E7"/>
                                                                      </w:divBdr>
                                                                    </w:div>
                                                                  </w:divsChild>
                                                                </w:div>
                                                              </w:divsChild>
                                                            </w:div>
                                                          </w:divsChild>
                                                        </w:div>
                                                      </w:divsChild>
                                                    </w:div>
                                                  </w:divsChild>
                                                </w:div>
                                              </w:divsChild>
                                            </w:div>
                                          </w:divsChild>
                                        </w:div>
                                      </w:divsChild>
                                    </w:div>
                                  </w:divsChild>
                                </w:div>
                              </w:divsChild>
                            </w:div>
                          </w:divsChild>
                        </w:div>
                      </w:divsChild>
                    </w:div>
                  </w:divsChild>
                </w:div>
              </w:divsChild>
            </w:div>
          </w:divsChild>
        </w:div>
      </w:divsChild>
    </w:div>
    <w:div w:id="529993356">
      <w:bodyDiv w:val="1"/>
      <w:marLeft w:val="0"/>
      <w:marRight w:val="0"/>
      <w:marTop w:val="0"/>
      <w:marBottom w:val="0"/>
      <w:divBdr>
        <w:top w:val="none" w:sz="0" w:space="0" w:color="auto"/>
        <w:left w:val="none" w:sz="0" w:space="0" w:color="auto"/>
        <w:bottom w:val="none" w:sz="0" w:space="0" w:color="auto"/>
        <w:right w:val="none" w:sz="0" w:space="0" w:color="auto"/>
      </w:divBdr>
    </w:div>
    <w:div w:id="571352027">
      <w:bodyDiv w:val="1"/>
      <w:marLeft w:val="0"/>
      <w:marRight w:val="0"/>
      <w:marTop w:val="0"/>
      <w:marBottom w:val="0"/>
      <w:divBdr>
        <w:top w:val="none" w:sz="0" w:space="0" w:color="auto"/>
        <w:left w:val="none" w:sz="0" w:space="0" w:color="auto"/>
        <w:bottom w:val="none" w:sz="0" w:space="0" w:color="auto"/>
        <w:right w:val="none" w:sz="0" w:space="0" w:color="auto"/>
      </w:divBdr>
    </w:div>
    <w:div w:id="643971816">
      <w:bodyDiv w:val="1"/>
      <w:marLeft w:val="0"/>
      <w:marRight w:val="0"/>
      <w:marTop w:val="0"/>
      <w:marBottom w:val="0"/>
      <w:divBdr>
        <w:top w:val="none" w:sz="0" w:space="0" w:color="auto"/>
        <w:left w:val="none" w:sz="0" w:space="0" w:color="auto"/>
        <w:bottom w:val="none" w:sz="0" w:space="0" w:color="auto"/>
        <w:right w:val="none" w:sz="0" w:space="0" w:color="auto"/>
      </w:divBdr>
    </w:div>
    <w:div w:id="862943464">
      <w:bodyDiv w:val="1"/>
      <w:marLeft w:val="0"/>
      <w:marRight w:val="0"/>
      <w:marTop w:val="0"/>
      <w:marBottom w:val="0"/>
      <w:divBdr>
        <w:top w:val="none" w:sz="0" w:space="0" w:color="auto"/>
        <w:left w:val="none" w:sz="0" w:space="0" w:color="auto"/>
        <w:bottom w:val="none" w:sz="0" w:space="0" w:color="auto"/>
        <w:right w:val="none" w:sz="0" w:space="0" w:color="auto"/>
      </w:divBdr>
    </w:div>
    <w:div w:id="896672650">
      <w:bodyDiv w:val="1"/>
      <w:marLeft w:val="0"/>
      <w:marRight w:val="0"/>
      <w:marTop w:val="0"/>
      <w:marBottom w:val="0"/>
      <w:divBdr>
        <w:top w:val="none" w:sz="0" w:space="0" w:color="auto"/>
        <w:left w:val="none" w:sz="0" w:space="0" w:color="auto"/>
        <w:bottom w:val="none" w:sz="0" w:space="0" w:color="auto"/>
        <w:right w:val="none" w:sz="0" w:space="0" w:color="auto"/>
      </w:divBdr>
    </w:div>
    <w:div w:id="1018897607">
      <w:bodyDiv w:val="1"/>
      <w:marLeft w:val="0"/>
      <w:marRight w:val="0"/>
      <w:marTop w:val="0"/>
      <w:marBottom w:val="0"/>
      <w:divBdr>
        <w:top w:val="none" w:sz="0" w:space="0" w:color="auto"/>
        <w:left w:val="none" w:sz="0" w:space="0" w:color="auto"/>
        <w:bottom w:val="none" w:sz="0" w:space="0" w:color="auto"/>
        <w:right w:val="none" w:sz="0" w:space="0" w:color="auto"/>
      </w:divBdr>
    </w:div>
    <w:div w:id="1045956095">
      <w:bodyDiv w:val="1"/>
      <w:marLeft w:val="0"/>
      <w:marRight w:val="0"/>
      <w:marTop w:val="0"/>
      <w:marBottom w:val="0"/>
      <w:divBdr>
        <w:top w:val="none" w:sz="0" w:space="0" w:color="auto"/>
        <w:left w:val="none" w:sz="0" w:space="0" w:color="auto"/>
        <w:bottom w:val="none" w:sz="0" w:space="0" w:color="auto"/>
        <w:right w:val="none" w:sz="0" w:space="0" w:color="auto"/>
      </w:divBdr>
    </w:div>
    <w:div w:id="1074015710">
      <w:bodyDiv w:val="1"/>
      <w:marLeft w:val="0"/>
      <w:marRight w:val="0"/>
      <w:marTop w:val="0"/>
      <w:marBottom w:val="0"/>
      <w:divBdr>
        <w:top w:val="none" w:sz="0" w:space="0" w:color="auto"/>
        <w:left w:val="none" w:sz="0" w:space="0" w:color="auto"/>
        <w:bottom w:val="none" w:sz="0" w:space="0" w:color="auto"/>
        <w:right w:val="none" w:sz="0" w:space="0" w:color="auto"/>
      </w:divBdr>
    </w:div>
    <w:div w:id="1236236065">
      <w:bodyDiv w:val="1"/>
      <w:marLeft w:val="0"/>
      <w:marRight w:val="0"/>
      <w:marTop w:val="0"/>
      <w:marBottom w:val="0"/>
      <w:divBdr>
        <w:top w:val="none" w:sz="0" w:space="0" w:color="auto"/>
        <w:left w:val="none" w:sz="0" w:space="0" w:color="auto"/>
        <w:bottom w:val="none" w:sz="0" w:space="0" w:color="auto"/>
        <w:right w:val="none" w:sz="0" w:space="0" w:color="auto"/>
      </w:divBdr>
      <w:divsChild>
        <w:div w:id="89470566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45145434">
      <w:bodyDiv w:val="1"/>
      <w:marLeft w:val="0"/>
      <w:marRight w:val="0"/>
      <w:marTop w:val="0"/>
      <w:marBottom w:val="0"/>
      <w:divBdr>
        <w:top w:val="none" w:sz="0" w:space="0" w:color="auto"/>
        <w:left w:val="none" w:sz="0" w:space="0" w:color="auto"/>
        <w:bottom w:val="none" w:sz="0" w:space="0" w:color="auto"/>
        <w:right w:val="none" w:sz="0" w:space="0" w:color="auto"/>
      </w:divBdr>
    </w:div>
    <w:div w:id="1261528591">
      <w:bodyDiv w:val="1"/>
      <w:marLeft w:val="0"/>
      <w:marRight w:val="0"/>
      <w:marTop w:val="0"/>
      <w:marBottom w:val="0"/>
      <w:divBdr>
        <w:top w:val="none" w:sz="0" w:space="0" w:color="auto"/>
        <w:left w:val="none" w:sz="0" w:space="0" w:color="auto"/>
        <w:bottom w:val="none" w:sz="0" w:space="0" w:color="auto"/>
        <w:right w:val="none" w:sz="0" w:space="0" w:color="auto"/>
      </w:divBdr>
    </w:div>
    <w:div w:id="1364280313">
      <w:bodyDiv w:val="1"/>
      <w:marLeft w:val="0"/>
      <w:marRight w:val="0"/>
      <w:marTop w:val="0"/>
      <w:marBottom w:val="0"/>
      <w:divBdr>
        <w:top w:val="none" w:sz="0" w:space="0" w:color="auto"/>
        <w:left w:val="none" w:sz="0" w:space="0" w:color="auto"/>
        <w:bottom w:val="none" w:sz="0" w:space="0" w:color="auto"/>
        <w:right w:val="none" w:sz="0" w:space="0" w:color="auto"/>
      </w:divBdr>
    </w:div>
    <w:div w:id="1462308269">
      <w:bodyDiv w:val="1"/>
      <w:marLeft w:val="0"/>
      <w:marRight w:val="0"/>
      <w:marTop w:val="0"/>
      <w:marBottom w:val="0"/>
      <w:divBdr>
        <w:top w:val="none" w:sz="0" w:space="0" w:color="auto"/>
        <w:left w:val="none" w:sz="0" w:space="0" w:color="auto"/>
        <w:bottom w:val="none" w:sz="0" w:space="0" w:color="auto"/>
        <w:right w:val="none" w:sz="0" w:space="0" w:color="auto"/>
      </w:divBdr>
    </w:div>
    <w:div w:id="1492985325">
      <w:bodyDiv w:val="1"/>
      <w:marLeft w:val="0"/>
      <w:marRight w:val="0"/>
      <w:marTop w:val="0"/>
      <w:marBottom w:val="0"/>
      <w:divBdr>
        <w:top w:val="none" w:sz="0" w:space="0" w:color="auto"/>
        <w:left w:val="none" w:sz="0" w:space="0" w:color="auto"/>
        <w:bottom w:val="none" w:sz="0" w:space="0" w:color="auto"/>
        <w:right w:val="none" w:sz="0" w:space="0" w:color="auto"/>
      </w:divBdr>
    </w:div>
    <w:div w:id="1531143304">
      <w:bodyDiv w:val="1"/>
      <w:marLeft w:val="0"/>
      <w:marRight w:val="0"/>
      <w:marTop w:val="0"/>
      <w:marBottom w:val="0"/>
      <w:divBdr>
        <w:top w:val="none" w:sz="0" w:space="0" w:color="auto"/>
        <w:left w:val="none" w:sz="0" w:space="0" w:color="auto"/>
        <w:bottom w:val="none" w:sz="0" w:space="0" w:color="auto"/>
        <w:right w:val="none" w:sz="0" w:space="0" w:color="auto"/>
      </w:divBdr>
    </w:div>
    <w:div w:id="1591617896">
      <w:bodyDiv w:val="1"/>
      <w:marLeft w:val="0"/>
      <w:marRight w:val="0"/>
      <w:marTop w:val="0"/>
      <w:marBottom w:val="0"/>
      <w:divBdr>
        <w:top w:val="none" w:sz="0" w:space="0" w:color="auto"/>
        <w:left w:val="none" w:sz="0" w:space="0" w:color="auto"/>
        <w:bottom w:val="none" w:sz="0" w:space="0" w:color="auto"/>
        <w:right w:val="none" w:sz="0" w:space="0" w:color="auto"/>
      </w:divBdr>
      <w:divsChild>
        <w:div w:id="283538020">
          <w:marLeft w:val="0"/>
          <w:marRight w:val="0"/>
          <w:marTop w:val="0"/>
          <w:marBottom w:val="0"/>
          <w:divBdr>
            <w:top w:val="single" w:sz="2" w:space="0" w:color="E4E4E7"/>
            <w:left w:val="single" w:sz="2" w:space="0" w:color="E4E4E7"/>
            <w:bottom w:val="single" w:sz="2" w:space="0" w:color="E4E4E7"/>
            <w:right w:val="single" w:sz="2" w:space="0" w:color="E4E4E7"/>
          </w:divBdr>
        </w:div>
        <w:div w:id="196507569">
          <w:marLeft w:val="0"/>
          <w:marRight w:val="0"/>
          <w:marTop w:val="0"/>
          <w:marBottom w:val="0"/>
          <w:divBdr>
            <w:top w:val="single" w:sz="2" w:space="0" w:color="E4E4E7"/>
            <w:left w:val="single" w:sz="2" w:space="0" w:color="E4E4E7"/>
            <w:bottom w:val="single" w:sz="2" w:space="0" w:color="E4E4E7"/>
            <w:right w:val="single" w:sz="2" w:space="0" w:color="E4E4E7"/>
          </w:divBdr>
          <w:divsChild>
            <w:div w:id="473376414">
              <w:marLeft w:val="0"/>
              <w:marRight w:val="0"/>
              <w:marTop w:val="0"/>
              <w:marBottom w:val="0"/>
              <w:divBdr>
                <w:top w:val="single" w:sz="2" w:space="0" w:color="E4E4E7"/>
                <w:left w:val="single" w:sz="2" w:space="0" w:color="E4E4E7"/>
                <w:bottom w:val="single" w:sz="2" w:space="0" w:color="E4E4E7"/>
                <w:right w:val="single" w:sz="2" w:space="0" w:color="E4E4E7"/>
              </w:divBdr>
              <w:divsChild>
                <w:div w:id="2147161354">
                  <w:marLeft w:val="0"/>
                  <w:marRight w:val="0"/>
                  <w:marTop w:val="0"/>
                  <w:marBottom w:val="0"/>
                  <w:divBdr>
                    <w:top w:val="single" w:sz="2" w:space="0" w:color="E4E4E7"/>
                    <w:left w:val="single" w:sz="2" w:space="0" w:color="E4E4E7"/>
                    <w:bottom w:val="single" w:sz="2" w:space="0" w:color="E4E4E7"/>
                    <w:right w:val="single" w:sz="2" w:space="0" w:color="E4E4E7"/>
                  </w:divBdr>
                  <w:divsChild>
                    <w:div w:id="626083441">
                      <w:marLeft w:val="0"/>
                      <w:marRight w:val="0"/>
                      <w:marTop w:val="0"/>
                      <w:marBottom w:val="0"/>
                      <w:divBdr>
                        <w:top w:val="single" w:sz="2" w:space="0" w:color="E4E4E7"/>
                        <w:left w:val="single" w:sz="2" w:space="0" w:color="E4E4E7"/>
                        <w:bottom w:val="single" w:sz="2" w:space="0" w:color="E4E4E7"/>
                        <w:right w:val="single" w:sz="2" w:space="0" w:color="E4E4E7"/>
                      </w:divBdr>
                      <w:divsChild>
                        <w:div w:id="688339179">
                          <w:marLeft w:val="0"/>
                          <w:marRight w:val="0"/>
                          <w:marTop w:val="0"/>
                          <w:marBottom w:val="0"/>
                          <w:divBdr>
                            <w:top w:val="single" w:sz="2" w:space="0" w:color="E4E4E7"/>
                            <w:left w:val="single" w:sz="2" w:space="0" w:color="E4E4E7"/>
                            <w:bottom w:val="single" w:sz="2" w:space="0" w:color="E4E4E7"/>
                            <w:right w:val="single" w:sz="2" w:space="0" w:color="E4E4E7"/>
                          </w:divBdr>
                          <w:divsChild>
                            <w:div w:id="575675518">
                              <w:marLeft w:val="0"/>
                              <w:marRight w:val="0"/>
                              <w:marTop w:val="0"/>
                              <w:marBottom w:val="0"/>
                              <w:divBdr>
                                <w:top w:val="single" w:sz="2" w:space="0" w:color="E4E4E7"/>
                                <w:left w:val="single" w:sz="2" w:space="0" w:color="E4E4E7"/>
                                <w:bottom w:val="single" w:sz="2" w:space="0" w:color="E4E4E7"/>
                                <w:right w:val="single" w:sz="2" w:space="0" w:color="E4E4E7"/>
                              </w:divBdr>
                              <w:divsChild>
                                <w:div w:id="736319508">
                                  <w:marLeft w:val="0"/>
                                  <w:marRight w:val="0"/>
                                  <w:marTop w:val="0"/>
                                  <w:marBottom w:val="0"/>
                                  <w:divBdr>
                                    <w:top w:val="single" w:sz="2" w:space="0" w:color="E4E4E7"/>
                                    <w:left w:val="single" w:sz="2" w:space="0" w:color="E4E4E7"/>
                                    <w:bottom w:val="single" w:sz="2" w:space="0" w:color="E4E4E7"/>
                                    <w:right w:val="single" w:sz="2" w:space="0" w:color="E4E4E7"/>
                                  </w:divBdr>
                                  <w:divsChild>
                                    <w:div w:id="2000304937">
                                      <w:marLeft w:val="240"/>
                                      <w:marRight w:val="240"/>
                                      <w:marTop w:val="900"/>
                                      <w:marBottom w:val="0"/>
                                      <w:divBdr>
                                        <w:top w:val="single" w:sz="2" w:space="0" w:color="E4E4E7"/>
                                        <w:left w:val="single" w:sz="2" w:space="0" w:color="E4E4E7"/>
                                        <w:bottom w:val="single" w:sz="2" w:space="0" w:color="E4E4E7"/>
                                        <w:right w:val="single" w:sz="2" w:space="0" w:color="E4E4E7"/>
                                      </w:divBdr>
                                      <w:divsChild>
                                        <w:div w:id="2092776312">
                                          <w:marLeft w:val="0"/>
                                          <w:marRight w:val="0"/>
                                          <w:marTop w:val="0"/>
                                          <w:marBottom w:val="4080"/>
                                          <w:divBdr>
                                            <w:top w:val="single" w:sz="2" w:space="0" w:color="E4E4E7"/>
                                            <w:left w:val="single" w:sz="2" w:space="0" w:color="E4E4E7"/>
                                            <w:bottom w:val="single" w:sz="2" w:space="0" w:color="E4E4E7"/>
                                            <w:right w:val="single" w:sz="2" w:space="0" w:color="E4E4E7"/>
                                          </w:divBdr>
                                          <w:divsChild>
                                            <w:div w:id="1090542006">
                                              <w:marLeft w:val="0"/>
                                              <w:marRight w:val="0"/>
                                              <w:marTop w:val="0"/>
                                              <w:marBottom w:val="0"/>
                                              <w:divBdr>
                                                <w:top w:val="single" w:sz="2" w:space="0" w:color="E4E4E7"/>
                                                <w:left w:val="single" w:sz="2" w:space="0" w:color="E4E4E7"/>
                                                <w:bottom w:val="single" w:sz="2" w:space="0" w:color="E4E4E7"/>
                                                <w:right w:val="single" w:sz="2" w:space="0" w:color="E4E4E7"/>
                                              </w:divBdr>
                                              <w:divsChild>
                                                <w:div w:id="753866198">
                                                  <w:marLeft w:val="0"/>
                                                  <w:marRight w:val="0"/>
                                                  <w:marTop w:val="0"/>
                                                  <w:marBottom w:val="0"/>
                                                  <w:divBdr>
                                                    <w:top w:val="single" w:sz="2" w:space="0" w:color="E4E4E7"/>
                                                    <w:left w:val="single" w:sz="2" w:space="0" w:color="E4E4E7"/>
                                                    <w:bottom w:val="single" w:sz="2" w:space="0" w:color="E4E4E7"/>
                                                    <w:right w:val="single" w:sz="2" w:space="0" w:color="E4E4E7"/>
                                                  </w:divBdr>
                                                  <w:divsChild>
                                                    <w:div w:id="338968024">
                                                      <w:marLeft w:val="0"/>
                                                      <w:marRight w:val="0"/>
                                                      <w:marTop w:val="0"/>
                                                      <w:marBottom w:val="0"/>
                                                      <w:divBdr>
                                                        <w:top w:val="single" w:sz="2" w:space="8" w:color="E4E4E7"/>
                                                        <w:left w:val="single" w:sz="2" w:space="12" w:color="E4E4E7"/>
                                                        <w:bottom w:val="single" w:sz="2" w:space="8" w:color="E4E4E7"/>
                                                        <w:right w:val="single" w:sz="2" w:space="12" w:color="E4E4E7"/>
                                                      </w:divBdr>
                                                    </w:div>
                                                  </w:divsChild>
                                                </w:div>
                                              </w:divsChild>
                                            </w:div>
                                            <w:div w:id="1240870385">
                                              <w:marLeft w:val="0"/>
                                              <w:marRight w:val="0"/>
                                              <w:marTop w:val="0"/>
                                              <w:marBottom w:val="0"/>
                                              <w:divBdr>
                                                <w:top w:val="single" w:sz="2" w:space="0" w:color="E4E4E7"/>
                                                <w:left w:val="single" w:sz="2" w:space="0" w:color="E4E4E7"/>
                                                <w:bottom w:val="single" w:sz="2" w:space="0" w:color="E4E4E7"/>
                                                <w:right w:val="single" w:sz="2" w:space="0" w:color="E4E4E7"/>
                                              </w:divBdr>
                                              <w:divsChild>
                                                <w:div w:id="821233439">
                                                  <w:marLeft w:val="0"/>
                                                  <w:marRight w:val="0"/>
                                                  <w:marTop w:val="0"/>
                                                  <w:marBottom w:val="0"/>
                                                  <w:divBdr>
                                                    <w:top w:val="single" w:sz="2" w:space="0" w:color="E4E4E7"/>
                                                    <w:left w:val="single" w:sz="2" w:space="0" w:color="E4E4E7"/>
                                                    <w:bottom w:val="single" w:sz="2" w:space="0" w:color="E4E4E7"/>
                                                    <w:right w:val="single" w:sz="2" w:space="0" w:color="E4E4E7"/>
                                                  </w:divBdr>
                                                  <w:divsChild>
                                                    <w:div w:id="978342252">
                                                      <w:marLeft w:val="0"/>
                                                      <w:marRight w:val="0"/>
                                                      <w:marTop w:val="0"/>
                                                      <w:marBottom w:val="0"/>
                                                      <w:divBdr>
                                                        <w:top w:val="none" w:sz="0" w:space="0" w:color="auto"/>
                                                        <w:left w:val="none" w:sz="0" w:space="0" w:color="auto"/>
                                                        <w:bottom w:val="none" w:sz="0" w:space="0" w:color="auto"/>
                                                        <w:right w:val="none" w:sz="0" w:space="0" w:color="auto"/>
                                                      </w:divBdr>
                                                    </w:div>
                                                    <w:div w:id="466699664">
                                                      <w:marLeft w:val="0"/>
                                                      <w:marRight w:val="0"/>
                                                      <w:marTop w:val="0"/>
                                                      <w:marBottom w:val="0"/>
                                                      <w:divBdr>
                                                        <w:top w:val="single" w:sz="2" w:space="3" w:color="E4E4E7"/>
                                                        <w:left w:val="single" w:sz="2" w:space="0" w:color="E4E4E7"/>
                                                        <w:bottom w:val="single" w:sz="2" w:space="0" w:color="E4E4E7"/>
                                                        <w:right w:val="single" w:sz="2" w:space="0" w:color="E4E4E7"/>
                                                      </w:divBdr>
                                                      <w:divsChild>
                                                        <w:div w:id="53966754">
                                                          <w:marLeft w:val="0"/>
                                                          <w:marRight w:val="0"/>
                                                          <w:marTop w:val="0"/>
                                                          <w:marBottom w:val="0"/>
                                                          <w:divBdr>
                                                            <w:top w:val="single" w:sz="2" w:space="0" w:color="E4E4E7"/>
                                                            <w:left w:val="single" w:sz="2" w:space="0" w:color="E4E4E7"/>
                                                            <w:bottom w:val="single" w:sz="2" w:space="0" w:color="E4E4E7"/>
                                                            <w:right w:val="single" w:sz="2" w:space="0" w:color="E4E4E7"/>
                                                          </w:divBdr>
                                                          <w:divsChild>
                                                            <w:div w:id="2056853075">
                                                              <w:marLeft w:val="0"/>
                                                              <w:marRight w:val="0"/>
                                                              <w:marTop w:val="0"/>
                                                              <w:marBottom w:val="0"/>
                                                              <w:divBdr>
                                                                <w:top w:val="single" w:sz="2" w:space="0" w:color="E4E4E7"/>
                                                                <w:left w:val="single" w:sz="2" w:space="0" w:color="E4E4E7"/>
                                                                <w:bottom w:val="single" w:sz="2" w:space="0" w:color="E4E4E7"/>
                                                                <w:right w:val="single" w:sz="2" w:space="0" w:color="E4E4E7"/>
                                                              </w:divBdr>
                                                              <w:divsChild>
                                                                <w:div w:id="547882471">
                                                                  <w:marLeft w:val="0"/>
                                                                  <w:marRight w:val="0"/>
                                                                  <w:marTop w:val="0"/>
                                                                  <w:marBottom w:val="0"/>
                                                                  <w:divBdr>
                                                                    <w:top w:val="single" w:sz="2" w:space="0" w:color="E4E4E7"/>
                                                                    <w:left w:val="single" w:sz="2" w:space="0" w:color="E4E4E7"/>
                                                                    <w:bottom w:val="single" w:sz="2" w:space="0" w:color="E4E4E7"/>
                                                                    <w:right w:val="single" w:sz="2" w:space="0" w:color="E4E4E7"/>
                                                                  </w:divBdr>
                                                                  <w:divsChild>
                                                                    <w:div w:id="726952908">
                                                                      <w:marLeft w:val="0"/>
                                                                      <w:marRight w:val="0"/>
                                                                      <w:marTop w:val="0"/>
                                                                      <w:marBottom w:val="0"/>
                                                                      <w:divBdr>
                                                                        <w:top w:val="single" w:sz="2" w:space="0" w:color="E4E4E7"/>
                                                                        <w:left w:val="single" w:sz="2" w:space="0" w:color="E4E4E7"/>
                                                                        <w:bottom w:val="single" w:sz="2" w:space="0" w:color="E4E4E7"/>
                                                                        <w:right w:val="single" w:sz="2" w:space="0" w:color="E4E4E7"/>
                                                                      </w:divBdr>
                                                                    </w:div>
                                                                  </w:divsChild>
                                                                </w:div>
                                                              </w:divsChild>
                                                            </w:div>
                                                          </w:divsChild>
                                                        </w:div>
                                                      </w:divsChild>
                                                    </w:div>
                                                  </w:divsChild>
                                                </w:div>
                                              </w:divsChild>
                                            </w:div>
                                            <w:div w:id="130875795">
                                              <w:marLeft w:val="0"/>
                                              <w:marRight w:val="0"/>
                                              <w:marTop w:val="0"/>
                                              <w:marBottom w:val="0"/>
                                              <w:divBdr>
                                                <w:top w:val="single" w:sz="2" w:space="0" w:color="E4E4E7"/>
                                                <w:left w:val="single" w:sz="2" w:space="0" w:color="E4E4E7"/>
                                                <w:bottom w:val="single" w:sz="2" w:space="0" w:color="E4E4E7"/>
                                                <w:right w:val="single" w:sz="2" w:space="0" w:color="E4E4E7"/>
                                              </w:divBdr>
                                              <w:divsChild>
                                                <w:div w:id="1542588880">
                                                  <w:marLeft w:val="0"/>
                                                  <w:marRight w:val="0"/>
                                                  <w:marTop w:val="0"/>
                                                  <w:marBottom w:val="0"/>
                                                  <w:divBdr>
                                                    <w:top w:val="single" w:sz="2" w:space="0" w:color="E4E4E7"/>
                                                    <w:left w:val="single" w:sz="2" w:space="0" w:color="E4E4E7"/>
                                                    <w:bottom w:val="single" w:sz="2" w:space="0" w:color="E4E4E7"/>
                                                    <w:right w:val="single" w:sz="2" w:space="0" w:color="E4E4E7"/>
                                                  </w:divBdr>
                                                  <w:divsChild>
                                                    <w:div w:id="133841547">
                                                      <w:marLeft w:val="0"/>
                                                      <w:marRight w:val="0"/>
                                                      <w:marTop w:val="0"/>
                                                      <w:marBottom w:val="0"/>
                                                      <w:divBdr>
                                                        <w:top w:val="single" w:sz="2" w:space="8" w:color="E4E4E7"/>
                                                        <w:left w:val="single" w:sz="2" w:space="12" w:color="E4E4E7"/>
                                                        <w:bottom w:val="single" w:sz="2" w:space="8" w:color="E4E4E7"/>
                                                        <w:right w:val="single" w:sz="2" w:space="12" w:color="E4E4E7"/>
                                                      </w:divBdr>
                                                    </w:div>
                                                  </w:divsChild>
                                                </w:div>
                                              </w:divsChild>
                                            </w:div>
                                            <w:div w:id="1945071452">
                                              <w:marLeft w:val="0"/>
                                              <w:marRight w:val="0"/>
                                              <w:marTop w:val="0"/>
                                              <w:marBottom w:val="0"/>
                                              <w:divBdr>
                                                <w:top w:val="single" w:sz="2" w:space="0" w:color="E4E4E7"/>
                                                <w:left w:val="single" w:sz="2" w:space="0" w:color="E4E4E7"/>
                                                <w:bottom w:val="single" w:sz="2" w:space="0" w:color="E4E4E7"/>
                                                <w:right w:val="single" w:sz="2" w:space="0" w:color="E4E4E7"/>
                                              </w:divBdr>
                                              <w:divsChild>
                                                <w:div w:id="1425224851">
                                                  <w:marLeft w:val="0"/>
                                                  <w:marRight w:val="0"/>
                                                  <w:marTop w:val="0"/>
                                                  <w:marBottom w:val="0"/>
                                                  <w:divBdr>
                                                    <w:top w:val="single" w:sz="2" w:space="0" w:color="E4E4E7"/>
                                                    <w:left w:val="single" w:sz="2" w:space="0" w:color="E4E4E7"/>
                                                    <w:bottom w:val="single" w:sz="2" w:space="0" w:color="E4E4E7"/>
                                                    <w:right w:val="single" w:sz="2" w:space="0" w:color="E4E4E7"/>
                                                  </w:divBdr>
                                                  <w:divsChild>
                                                    <w:div w:id="2126850864">
                                                      <w:marLeft w:val="0"/>
                                                      <w:marRight w:val="0"/>
                                                      <w:marTop w:val="0"/>
                                                      <w:marBottom w:val="0"/>
                                                      <w:divBdr>
                                                        <w:top w:val="none" w:sz="0" w:space="0" w:color="auto"/>
                                                        <w:left w:val="none" w:sz="0" w:space="0" w:color="auto"/>
                                                        <w:bottom w:val="none" w:sz="0" w:space="0" w:color="auto"/>
                                                        <w:right w:val="none" w:sz="0" w:space="0" w:color="auto"/>
                                                      </w:divBdr>
                                                    </w:div>
                                                    <w:div w:id="1844318858">
                                                      <w:marLeft w:val="0"/>
                                                      <w:marRight w:val="0"/>
                                                      <w:marTop w:val="0"/>
                                                      <w:marBottom w:val="0"/>
                                                      <w:divBdr>
                                                        <w:top w:val="single" w:sz="2" w:space="3" w:color="E4E4E7"/>
                                                        <w:left w:val="single" w:sz="2" w:space="0" w:color="E4E4E7"/>
                                                        <w:bottom w:val="single" w:sz="2" w:space="0" w:color="E4E4E7"/>
                                                        <w:right w:val="single" w:sz="2" w:space="0" w:color="E4E4E7"/>
                                                      </w:divBdr>
                                                      <w:divsChild>
                                                        <w:div w:id="540433637">
                                                          <w:marLeft w:val="0"/>
                                                          <w:marRight w:val="0"/>
                                                          <w:marTop w:val="0"/>
                                                          <w:marBottom w:val="0"/>
                                                          <w:divBdr>
                                                            <w:top w:val="single" w:sz="2" w:space="0" w:color="E4E4E7"/>
                                                            <w:left w:val="single" w:sz="2" w:space="0" w:color="E4E4E7"/>
                                                            <w:bottom w:val="single" w:sz="2" w:space="0" w:color="E4E4E7"/>
                                                            <w:right w:val="single" w:sz="2" w:space="0" w:color="E4E4E7"/>
                                                          </w:divBdr>
                                                          <w:divsChild>
                                                            <w:div w:id="672341522">
                                                              <w:marLeft w:val="0"/>
                                                              <w:marRight w:val="0"/>
                                                              <w:marTop w:val="0"/>
                                                              <w:marBottom w:val="0"/>
                                                              <w:divBdr>
                                                                <w:top w:val="single" w:sz="2" w:space="0" w:color="E4E4E7"/>
                                                                <w:left w:val="single" w:sz="2" w:space="0" w:color="E4E4E7"/>
                                                                <w:bottom w:val="single" w:sz="2" w:space="0" w:color="E4E4E7"/>
                                                                <w:right w:val="single" w:sz="2" w:space="0" w:color="E4E4E7"/>
                                                              </w:divBdr>
                                                              <w:divsChild>
                                                                <w:div w:id="1556966031">
                                                                  <w:marLeft w:val="0"/>
                                                                  <w:marRight w:val="0"/>
                                                                  <w:marTop w:val="0"/>
                                                                  <w:marBottom w:val="0"/>
                                                                  <w:divBdr>
                                                                    <w:top w:val="single" w:sz="2" w:space="0" w:color="E4E4E7"/>
                                                                    <w:left w:val="single" w:sz="2" w:space="0" w:color="E4E4E7"/>
                                                                    <w:bottom w:val="single" w:sz="2" w:space="0" w:color="E4E4E7"/>
                                                                    <w:right w:val="single" w:sz="2" w:space="0" w:color="E4E4E7"/>
                                                                  </w:divBdr>
                                                                  <w:divsChild>
                                                                    <w:div w:id="1611548169">
                                                                      <w:marLeft w:val="0"/>
                                                                      <w:marRight w:val="0"/>
                                                                      <w:marTop w:val="0"/>
                                                                      <w:marBottom w:val="0"/>
                                                                      <w:divBdr>
                                                                        <w:top w:val="single" w:sz="2" w:space="0" w:color="E4E4E7"/>
                                                                        <w:left w:val="single" w:sz="2" w:space="0" w:color="E4E4E7"/>
                                                                        <w:bottom w:val="single" w:sz="2" w:space="0" w:color="E4E4E7"/>
                                                                        <w:right w:val="single" w:sz="2" w:space="0" w:color="E4E4E7"/>
                                                                      </w:divBdr>
                                                                    </w:div>
                                                                  </w:divsChild>
                                                                </w:div>
                                                              </w:divsChild>
                                                            </w:div>
                                                          </w:divsChild>
                                                        </w:div>
                                                      </w:divsChild>
                                                    </w:div>
                                                  </w:divsChild>
                                                </w:div>
                                              </w:divsChild>
                                            </w:div>
                                            <w:div w:id="197470724">
                                              <w:marLeft w:val="0"/>
                                              <w:marRight w:val="0"/>
                                              <w:marTop w:val="0"/>
                                              <w:marBottom w:val="0"/>
                                              <w:divBdr>
                                                <w:top w:val="single" w:sz="2" w:space="0" w:color="E4E4E7"/>
                                                <w:left w:val="single" w:sz="2" w:space="0" w:color="E4E4E7"/>
                                                <w:bottom w:val="single" w:sz="2" w:space="0" w:color="E4E4E7"/>
                                                <w:right w:val="single" w:sz="2" w:space="0" w:color="E4E4E7"/>
                                              </w:divBdr>
                                              <w:divsChild>
                                                <w:div w:id="1597669148">
                                                  <w:marLeft w:val="0"/>
                                                  <w:marRight w:val="0"/>
                                                  <w:marTop w:val="0"/>
                                                  <w:marBottom w:val="0"/>
                                                  <w:divBdr>
                                                    <w:top w:val="single" w:sz="2" w:space="0" w:color="E4E4E7"/>
                                                    <w:left w:val="single" w:sz="2" w:space="0" w:color="E4E4E7"/>
                                                    <w:bottom w:val="single" w:sz="2" w:space="0" w:color="E4E4E7"/>
                                                    <w:right w:val="single" w:sz="2" w:space="0" w:color="E4E4E7"/>
                                                  </w:divBdr>
                                                  <w:divsChild>
                                                    <w:div w:id="1307390388">
                                                      <w:marLeft w:val="0"/>
                                                      <w:marRight w:val="0"/>
                                                      <w:marTop w:val="0"/>
                                                      <w:marBottom w:val="0"/>
                                                      <w:divBdr>
                                                        <w:top w:val="single" w:sz="2" w:space="8" w:color="E4E4E7"/>
                                                        <w:left w:val="single" w:sz="2" w:space="12" w:color="E4E4E7"/>
                                                        <w:bottom w:val="single" w:sz="2" w:space="8" w:color="E4E4E7"/>
                                                        <w:right w:val="single" w:sz="2" w:space="12" w:color="E4E4E7"/>
                                                      </w:divBdr>
                                                    </w:div>
                                                  </w:divsChild>
                                                </w:div>
                                              </w:divsChild>
                                            </w:div>
                                            <w:div w:id="253706751">
                                              <w:marLeft w:val="0"/>
                                              <w:marRight w:val="0"/>
                                              <w:marTop w:val="0"/>
                                              <w:marBottom w:val="0"/>
                                              <w:divBdr>
                                                <w:top w:val="single" w:sz="2" w:space="0" w:color="E4E4E7"/>
                                                <w:left w:val="single" w:sz="2" w:space="0" w:color="E4E4E7"/>
                                                <w:bottom w:val="single" w:sz="2" w:space="0" w:color="E4E4E7"/>
                                                <w:right w:val="single" w:sz="2" w:space="0" w:color="E4E4E7"/>
                                              </w:divBdr>
                                              <w:divsChild>
                                                <w:div w:id="1067876311">
                                                  <w:marLeft w:val="0"/>
                                                  <w:marRight w:val="0"/>
                                                  <w:marTop w:val="0"/>
                                                  <w:marBottom w:val="0"/>
                                                  <w:divBdr>
                                                    <w:top w:val="single" w:sz="2" w:space="0" w:color="E4E4E7"/>
                                                    <w:left w:val="single" w:sz="2" w:space="0" w:color="E4E4E7"/>
                                                    <w:bottom w:val="single" w:sz="2" w:space="0" w:color="E4E4E7"/>
                                                    <w:right w:val="single" w:sz="2" w:space="0" w:color="E4E4E7"/>
                                                  </w:divBdr>
                                                  <w:divsChild>
                                                    <w:div w:id="1860050157">
                                                      <w:marLeft w:val="0"/>
                                                      <w:marRight w:val="0"/>
                                                      <w:marTop w:val="0"/>
                                                      <w:marBottom w:val="0"/>
                                                      <w:divBdr>
                                                        <w:top w:val="none" w:sz="0" w:space="0" w:color="auto"/>
                                                        <w:left w:val="none" w:sz="0" w:space="0" w:color="auto"/>
                                                        <w:bottom w:val="none" w:sz="0" w:space="0" w:color="auto"/>
                                                        <w:right w:val="none" w:sz="0" w:space="0" w:color="auto"/>
                                                      </w:divBdr>
                                                    </w:div>
                                                    <w:div w:id="1571308717">
                                                      <w:marLeft w:val="0"/>
                                                      <w:marRight w:val="0"/>
                                                      <w:marTop w:val="0"/>
                                                      <w:marBottom w:val="0"/>
                                                      <w:divBdr>
                                                        <w:top w:val="single" w:sz="2" w:space="3" w:color="E4E4E7"/>
                                                        <w:left w:val="single" w:sz="2" w:space="0" w:color="E4E4E7"/>
                                                        <w:bottom w:val="single" w:sz="2" w:space="0" w:color="E4E4E7"/>
                                                        <w:right w:val="single" w:sz="2" w:space="0" w:color="E4E4E7"/>
                                                      </w:divBdr>
                                                      <w:divsChild>
                                                        <w:div w:id="620189321">
                                                          <w:marLeft w:val="0"/>
                                                          <w:marRight w:val="0"/>
                                                          <w:marTop w:val="0"/>
                                                          <w:marBottom w:val="0"/>
                                                          <w:divBdr>
                                                            <w:top w:val="single" w:sz="2" w:space="0" w:color="E4E4E7"/>
                                                            <w:left w:val="single" w:sz="2" w:space="0" w:color="E4E4E7"/>
                                                            <w:bottom w:val="single" w:sz="2" w:space="0" w:color="E4E4E7"/>
                                                            <w:right w:val="single" w:sz="2" w:space="0" w:color="E4E4E7"/>
                                                          </w:divBdr>
                                                          <w:divsChild>
                                                            <w:div w:id="1986810083">
                                                              <w:marLeft w:val="0"/>
                                                              <w:marRight w:val="0"/>
                                                              <w:marTop w:val="0"/>
                                                              <w:marBottom w:val="0"/>
                                                              <w:divBdr>
                                                                <w:top w:val="single" w:sz="2" w:space="0" w:color="E4E4E7"/>
                                                                <w:left w:val="single" w:sz="2" w:space="0" w:color="E4E4E7"/>
                                                                <w:bottom w:val="single" w:sz="2" w:space="0" w:color="E4E4E7"/>
                                                                <w:right w:val="single" w:sz="2" w:space="0" w:color="E4E4E7"/>
                                                              </w:divBdr>
                                                              <w:divsChild>
                                                                <w:div w:id="775488118">
                                                                  <w:marLeft w:val="0"/>
                                                                  <w:marRight w:val="0"/>
                                                                  <w:marTop w:val="0"/>
                                                                  <w:marBottom w:val="0"/>
                                                                  <w:divBdr>
                                                                    <w:top w:val="single" w:sz="2" w:space="0" w:color="E4E4E7"/>
                                                                    <w:left w:val="single" w:sz="2" w:space="0" w:color="E4E4E7"/>
                                                                    <w:bottom w:val="single" w:sz="2" w:space="0" w:color="E4E4E7"/>
                                                                    <w:right w:val="single" w:sz="2" w:space="0" w:color="E4E4E7"/>
                                                                  </w:divBdr>
                                                                  <w:divsChild>
                                                                    <w:div w:id="1166901188">
                                                                      <w:marLeft w:val="0"/>
                                                                      <w:marRight w:val="0"/>
                                                                      <w:marTop w:val="0"/>
                                                                      <w:marBottom w:val="0"/>
                                                                      <w:divBdr>
                                                                        <w:top w:val="single" w:sz="2" w:space="0" w:color="E4E4E7"/>
                                                                        <w:left w:val="single" w:sz="2" w:space="0" w:color="E4E4E7"/>
                                                                        <w:bottom w:val="single" w:sz="2" w:space="0" w:color="E4E4E7"/>
                                                                        <w:right w:val="single" w:sz="2" w:space="0" w:color="E4E4E7"/>
                                                                      </w:divBdr>
                                                                    </w:div>
                                                                  </w:divsChild>
                                                                </w:div>
                                                              </w:divsChild>
                                                            </w:div>
                                                          </w:divsChild>
                                                        </w:div>
                                                      </w:divsChild>
                                                    </w:div>
                                                  </w:divsChild>
                                                </w:div>
                                              </w:divsChild>
                                            </w:div>
                                          </w:divsChild>
                                        </w:div>
                                      </w:divsChild>
                                    </w:div>
                                  </w:divsChild>
                                </w:div>
                              </w:divsChild>
                            </w:div>
                          </w:divsChild>
                        </w:div>
                      </w:divsChild>
                    </w:div>
                  </w:divsChild>
                </w:div>
              </w:divsChild>
            </w:div>
          </w:divsChild>
        </w:div>
      </w:divsChild>
    </w:div>
    <w:div w:id="1622225909">
      <w:bodyDiv w:val="1"/>
      <w:marLeft w:val="0"/>
      <w:marRight w:val="0"/>
      <w:marTop w:val="0"/>
      <w:marBottom w:val="0"/>
      <w:divBdr>
        <w:top w:val="none" w:sz="0" w:space="0" w:color="auto"/>
        <w:left w:val="none" w:sz="0" w:space="0" w:color="auto"/>
        <w:bottom w:val="none" w:sz="0" w:space="0" w:color="auto"/>
        <w:right w:val="none" w:sz="0" w:space="0" w:color="auto"/>
      </w:divBdr>
    </w:div>
    <w:div w:id="1636911425">
      <w:bodyDiv w:val="1"/>
      <w:marLeft w:val="0"/>
      <w:marRight w:val="0"/>
      <w:marTop w:val="0"/>
      <w:marBottom w:val="0"/>
      <w:divBdr>
        <w:top w:val="none" w:sz="0" w:space="0" w:color="auto"/>
        <w:left w:val="none" w:sz="0" w:space="0" w:color="auto"/>
        <w:bottom w:val="none" w:sz="0" w:space="0" w:color="auto"/>
        <w:right w:val="none" w:sz="0" w:space="0" w:color="auto"/>
      </w:divBdr>
    </w:div>
    <w:div w:id="1692026181">
      <w:bodyDiv w:val="1"/>
      <w:marLeft w:val="0"/>
      <w:marRight w:val="0"/>
      <w:marTop w:val="0"/>
      <w:marBottom w:val="0"/>
      <w:divBdr>
        <w:top w:val="none" w:sz="0" w:space="0" w:color="auto"/>
        <w:left w:val="none" w:sz="0" w:space="0" w:color="auto"/>
        <w:bottom w:val="none" w:sz="0" w:space="0" w:color="auto"/>
        <w:right w:val="none" w:sz="0" w:space="0" w:color="auto"/>
      </w:divBdr>
    </w:div>
    <w:div w:id="1744644934">
      <w:bodyDiv w:val="1"/>
      <w:marLeft w:val="0"/>
      <w:marRight w:val="0"/>
      <w:marTop w:val="0"/>
      <w:marBottom w:val="0"/>
      <w:divBdr>
        <w:top w:val="none" w:sz="0" w:space="0" w:color="auto"/>
        <w:left w:val="none" w:sz="0" w:space="0" w:color="auto"/>
        <w:bottom w:val="none" w:sz="0" w:space="0" w:color="auto"/>
        <w:right w:val="none" w:sz="0" w:space="0" w:color="auto"/>
      </w:divBdr>
    </w:div>
    <w:div w:id="1761291386">
      <w:bodyDiv w:val="1"/>
      <w:marLeft w:val="0"/>
      <w:marRight w:val="0"/>
      <w:marTop w:val="0"/>
      <w:marBottom w:val="0"/>
      <w:divBdr>
        <w:top w:val="none" w:sz="0" w:space="0" w:color="auto"/>
        <w:left w:val="none" w:sz="0" w:space="0" w:color="auto"/>
        <w:bottom w:val="none" w:sz="0" w:space="0" w:color="auto"/>
        <w:right w:val="none" w:sz="0" w:space="0" w:color="auto"/>
      </w:divBdr>
    </w:div>
    <w:div w:id="1996447248">
      <w:bodyDiv w:val="1"/>
      <w:marLeft w:val="0"/>
      <w:marRight w:val="0"/>
      <w:marTop w:val="0"/>
      <w:marBottom w:val="0"/>
      <w:divBdr>
        <w:top w:val="none" w:sz="0" w:space="0" w:color="auto"/>
        <w:left w:val="none" w:sz="0" w:space="0" w:color="auto"/>
        <w:bottom w:val="none" w:sz="0" w:space="0" w:color="auto"/>
        <w:right w:val="none" w:sz="0" w:space="0" w:color="auto"/>
      </w:divBdr>
    </w:div>
    <w:div w:id="2028941244">
      <w:bodyDiv w:val="1"/>
      <w:marLeft w:val="0"/>
      <w:marRight w:val="0"/>
      <w:marTop w:val="0"/>
      <w:marBottom w:val="0"/>
      <w:divBdr>
        <w:top w:val="none" w:sz="0" w:space="0" w:color="auto"/>
        <w:left w:val="none" w:sz="0" w:space="0" w:color="auto"/>
        <w:bottom w:val="none" w:sz="0" w:space="0" w:color="auto"/>
        <w:right w:val="none" w:sz="0" w:space="0" w:color="auto"/>
      </w:divBdr>
    </w:div>
    <w:div w:id="21101996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rtaldecompraspublicas.com.br" TargetMode="External"/><Relationship Id="rId13" Type="http://schemas.openxmlformats.org/officeDocument/2006/relationships/hyperlink" Target="http://www.cnj.jus.br/improbidade_adm/consultar_requerido.php" TargetMode="External"/><Relationship Id="rId18" Type="http://schemas.openxmlformats.org/officeDocument/2006/relationships/hyperlink" Target="http://www.portaldecompraspublicas.com.br"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www.portaldatransparencia.gov.br/ceis" TargetMode="External"/><Relationship Id="rId17" Type="http://schemas.openxmlformats.org/officeDocument/2006/relationships/hyperlink" Target="http://www.portaldecompraspublicas.com.br"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pje.trt4.jus.br/certidoes/inicio" TargetMode="External"/><Relationship Id="rId20" Type="http://schemas.openxmlformats.org/officeDocument/2006/relationships/hyperlink" Target="https://pmcamargo.rs.gov.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ortaldecompraspublicas.com.br" TargetMode="External"/><Relationship Id="rId24"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yperlink" Target="https://cndt-certidao.tst.jus.br/gerarCertidao.faces" TargetMode="External"/><Relationship Id="rId23" Type="http://schemas.openxmlformats.org/officeDocument/2006/relationships/footer" Target="footer1.xml"/><Relationship Id="rId10" Type="http://schemas.openxmlformats.org/officeDocument/2006/relationships/hyperlink" Target="http://www.portaldecompraspublicas.com.br" TargetMode="External"/><Relationship Id="rId19" Type="http://schemas.openxmlformats.org/officeDocument/2006/relationships/hyperlink" Target="http://www.portaldecompraspublicas.com.br" TargetMode="External"/><Relationship Id="rId4" Type="http://schemas.openxmlformats.org/officeDocument/2006/relationships/settings" Target="settings.xml"/><Relationship Id="rId9" Type="http://schemas.openxmlformats.org/officeDocument/2006/relationships/hyperlink" Target="http://www.portaldecompraspublicas.com.br" TargetMode="External"/><Relationship Id="rId14" Type="http://schemas.openxmlformats.org/officeDocument/2006/relationships/hyperlink" Target="https://contas.tcu.gov.br/ords/f?p=INABILITADO:CERTIDAO:0" TargetMode="External"/><Relationship Id="rId22"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5DF755-A59A-4870-AA35-7613B0245C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2116</TotalTime>
  <Pages>49</Pages>
  <Words>21783</Words>
  <Characters>117629</Characters>
  <Application>Microsoft Office Word</Application>
  <DocSecurity>0</DocSecurity>
  <Lines>980</Lines>
  <Paragraphs>278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139134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Elisandro Matos</dc:creator>
  <cp:lastModifiedBy>Usuário</cp:lastModifiedBy>
  <cp:revision>146</cp:revision>
  <cp:lastPrinted>2025-06-18T15:57:00Z</cp:lastPrinted>
  <dcterms:created xsi:type="dcterms:W3CDTF">2025-10-08T11:45:00Z</dcterms:created>
  <dcterms:modified xsi:type="dcterms:W3CDTF">2026-08-04T18:18:00Z</dcterms:modified>
</cp:coreProperties>
</file>