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9FA" w:rsidRPr="00C02757" w:rsidRDefault="006F09FA" w:rsidP="006F09FA">
      <w:pPr>
        <w:pStyle w:val="Ttulo1"/>
        <w:rPr>
          <w:rFonts w:ascii="Times New Roman" w:eastAsia="Times New Roman" w:hAnsi="Times New Roman" w:cs="Times New Roman"/>
          <w:b w:val="0"/>
          <w:lang w:val="pt-BR"/>
        </w:rPr>
      </w:pPr>
      <w:r w:rsidRPr="00C02757">
        <w:rPr>
          <w:rStyle w:val="Forte"/>
          <w:rFonts w:ascii="Times New Roman" w:hAnsi="Times New Roman" w:cs="Times New Roman"/>
          <w:b/>
        </w:rPr>
        <w:t>ESTUDO TÉCNICO PRELIMINAR (ETP)</w:t>
      </w:r>
    </w:p>
    <w:p w:rsidR="006F09FA" w:rsidRPr="008A47EC" w:rsidRDefault="006F09FA" w:rsidP="006F09FA">
      <w:pPr>
        <w:pStyle w:val="NormalWeb"/>
      </w:pPr>
      <w:r w:rsidRPr="008A47EC">
        <w:rPr>
          <w:rStyle w:val="Forte"/>
        </w:rPr>
        <w:t>Aquisição de Trator Cortador de Grama</w:t>
      </w:r>
      <w:r w:rsidRPr="008A47EC">
        <w:br/>
      </w:r>
      <w:r w:rsidRPr="008A47EC">
        <w:rPr>
          <w:rStyle w:val="Forte"/>
        </w:rPr>
        <w:t>Município de Sagrada Família/RS</w:t>
      </w:r>
    </w:p>
    <w:p w:rsidR="006F09FA" w:rsidRPr="008A47EC" w:rsidRDefault="006F09FA" w:rsidP="006F09FA">
      <w:pPr>
        <w:pStyle w:val="Ttulo2"/>
        <w:ind w:right="571"/>
        <w:jc w:val="both"/>
        <w:rPr>
          <w:rFonts w:ascii="Times New Roman" w:hAnsi="Times New Roman" w:cs="Times New Roman"/>
        </w:rPr>
      </w:pPr>
      <w:r w:rsidRPr="008A47EC">
        <w:rPr>
          <w:rFonts w:ascii="Times New Roman" w:hAnsi="Times New Roman" w:cs="Times New Roman"/>
        </w:rPr>
        <w:t>1. Identificação da Demanda</w:t>
      </w:r>
    </w:p>
    <w:p w:rsidR="006F09FA" w:rsidRPr="008A47EC" w:rsidRDefault="006F09FA" w:rsidP="006F09FA">
      <w:pPr>
        <w:pStyle w:val="NormalWeb"/>
        <w:jc w:val="both"/>
      </w:pPr>
      <w:r w:rsidRPr="008A47EC">
        <w:t xml:space="preserve">A demanda consiste na aquisição de </w:t>
      </w:r>
      <w:r w:rsidRPr="008A47EC">
        <w:rPr>
          <w:rStyle w:val="Forte"/>
        </w:rPr>
        <w:t>um trator de cortar grama, movido a gasolina, com capacidade mínima do tanque de 6 litros</w:t>
      </w:r>
      <w:r w:rsidRPr="008A47EC">
        <w:rPr>
          <w:b/>
        </w:rPr>
        <w:t xml:space="preserve">, </w:t>
      </w:r>
      <w:r w:rsidRPr="008A47EC">
        <w:t>destinado</w:t>
      </w:r>
      <w:r w:rsidRPr="008A47EC">
        <w:rPr>
          <w:b/>
        </w:rPr>
        <w:t xml:space="preserve"> à </w:t>
      </w:r>
      <w:r w:rsidRPr="008A47EC">
        <w:rPr>
          <w:rStyle w:val="Forte"/>
        </w:rPr>
        <w:t>Secretaria Municipal de Agricultura</w:t>
      </w:r>
      <w:r w:rsidRPr="008A47EC">
        <w:rPr>
          <w:b/>
        </w:rPr>
        <w:t>.</w:t>
      </w:r>
    </w:p>
    <w:p w:rsidR="006F09FA" w:rsidRPr="008A47EC" w:rsidRDefault="006F09FA" w:rsidP="006F09FA">
      <w:pPr>
        <w:pStyle w:val="Ttulo2"/>
        <w:jc w:val="both"/>
        <w:rPr>
          <w:rFonts w:ascii="Times New Roman" w:hAnsi="Times New Roman" w:cs="Times New Roman"/>
        </w:rPr>
      </w:pPr>
      <w:r w:rsidRPr="008A47EC">
        <w:rPr>
          <w:rFonts w:ascii="Times New Roman" w:hAnsi="Times New Roman" w:cs="Times New Roman"/>
        </w:rPr>
        <w:t>2. Necessidade da Contratação</w:t>
      </w:r>
    </w:p>
    <w:p w:rsidR="006F09FA" w:rsidRPr="008A47EC" w:rsidRDefault="006F09FA" w:rsidP="006F09FA">
      <w:pPr>
        <w:pStyle w:val="NormalWeb"/>
        <w:jc w:val="both"/>
      </w:pPr>
      <w:r w:rsidRPr="008A47EC">
        <w:t xml:space="preserve">A aquisição se justifica pela necessidade de </w:t>
      </w:r>
      <w:r w:rsidRPr="008A47EC">
        <w:rPr>
          <w:rStyle w:val="Forte"/>
        </w:rPr>
        <w:t>manutenção das áreas públicas municipais</w:t>
      </w:r>
      <w:r w:rsidRPr="008A47EC">
        <w:t>, incluindo praças, campos esportivos, jardins, escolas e demais espaços de uso coletivo. O equipamento permitirá:</w:t>
      </w:r>
    </w:p>
    <w:p w:rsidR="006F09FA" w:rsidRPr="008A47EC" w:rsidRDefault="006F09FA" w:rsidP="006F09FA">
      <w:pPr>
        <w:pStyle w:val="NormalWeb"/>
        <w:numPr>
          <w:ilvl w:val="0"/>
          <w:numId w:val="1"/>
        </w:numPr>
        <w:jc w:val="both"/>
      </w:pPr>
      <w:r w:rsidRPr="008A47EC">
        <w:rPr>
          <w:rStyle w:val="Forte"/>
        </w:rPr>
        <w:t>Segurança pública</w:t>
      </w:r>
      <w:r w:rsidRPr="008A47EC">
        <w:t>, evitando proliferação de insetos transmissores de doenças e presença de animais peçonhentos.</w:t>
      </w:r>
    </w:p>
    <w:p w:rsidR="006F09FA" w:rsidRPr="008A47EC" w:rsidRDefault="006F09FA" w:rsidP="006F09FA">
      <w:pPr>
        <w:pStyle w:val="NormalWeb"/>
        <w:numPr>
          <w:ilvl w:val="0"/>
          <w:numId w:val="1"/>
        </w:numPr>
        <w:jc w:val="both"/>
      </w:pPr>
      <w:r w:rsidRPr="008A47EC">
        <w:rPr>
          <w:rStyle w:val="Forte"/>
        </w:rPr>
        <w:t>Preservação da estética urbana</w:t>
      </w:r>
      <w:r w:rsidRPr="008A47EC">
        <w:t>, valorizando os espaços públicos e melhorando a qualidade de vida da população.</w:t>
      </w:r>
    </w:p>
    <w:p w:rsidR="006F09FA" w:rsidRPr="008A47EC" w:rsidRDefault="006F09FA" w:rsidP="006F09FA">
      <w:pPr>
        <w:pStyle w:val="NormalWeb"/>
        <w:numPr>
          <w:ilvl w:val="0"/>
          <w:numId w:val="1"/>
        </w:numPr>
        <w:jc w:val="both"/>
      </w:pPr>
      <w:r w:rsidRPr="008A47EC">
        <w:rPr>
          <w:rStyle w:val="Forte"/>
        </w:rPr>
        <w:t>Eficiência operacional</w:t>
      </w:r>
      <w:r w:rsidRPr="008A47EC">
        <w:t>, reduzindo tempo e custo de mão de obra em comparação ao trabalho manual.</w:t>
      </w:r>
    </w:p>
    <w:p w:rsidR="006F09FA" w:rsidRPr="008A47EC" w:rsidRDefault="006F09FA" w:rsidP="006F09FA">
      <w:pPr>
        <w:pStyle w:val="NormalWeb"/>
        <w:numPr>
          <w:ilvl w:val="0"/>
          <w:numId w:val="1"/>
        </w:numPr>
        <w:jc w:val="both"/>
      </w:pPr>
      <w:r w:rsidRPr="008A47EC">
        <w:rPr>
          <w:rStyle w:val="Forte"/>
        </w:rPr>
        <w:t>Saúde pública</w:t>
      </w:r>
      <w:r w:rsidRPr="008A47EC">
        <w:t>, evitando acúmulo de lixo e água parada que podem se tornar focos de doenças.</w:t>
      </w:r>
    </w:p>
    <w:p w:rsidR="006F09FA" w:rsidRPr="008A47EC" w:rsidRDefault="006F09FA" w:rsidP="006F09FA">
      <w:pPr>
        <w:pStyle w:val="Ttulo2"/>
        <w:jc w:val="both"/>
        <w:rPr>
          <w:rFonts w:ascii="Times New Roman" w:hAnsi="Times New Roman" w:cs="Times New Roman"/>
        </w:rPr>
      </w:pPr>
      <w:r w:rsidRPr="008A47EC">
        <w:rPr>
          <w:rFonts w:ascii="Times New Roman" w:hAnsi="Times New Roman" w:cs="Times New Roman"/>
        </w:rPr>
        <w:t>3. Requisitos da Solução</w:t>
      </w:r>
    </w:p>
    <w:p w:rsidR="006F09FA" w:rsidRPr="008A47EC" w:rsidRDefault="006F09FA" w:rsidP="006F09FA">
      <w:pPr>
        <w:pStyle w:val="NormalWeb"/>
        <w:numPr>
          <w:ilvl w:val="0"/>
          <w:numId w:val="2"/>
        </w:numPr>
        <w:jc w:val="both"/>
      </w:pPr>
      <w:r w:rsidRPr="008A47EC">
        <w:t>Equipamento movido a gasolina.</w:t>
      </w:r>
    </w:p>
    <w:p w:rsidR="006F09FA" w:rsidRPr="008A47EC" w:rsidRDefault="006F09FA" w:rsidP="006F09FA">
      <w:pPr>
        <w:pStyle w:val="NormalWeb"/>
        <w:numPr>
          <w:ilvl w:val="0"/>
          <w:numId w:val="2"/>
        </w:numPr>
        <w:jc w:val="both"/>
      </w:pPr>
      <w:r w:rsidRPr="008A47EC">
        <w:t xml:space="preserve">Capacidade mínima do tanque: </w:t>
      </w:r>
      <w:r w:rsidRPr="008A47EC">
        <w:rPr>
          <w:rStyle w:val="Forte"/>
        </w:rPr>
        <w:t>6 litros</w:t>
      </w:r>
      <w:r w:rsidRPr="008A47EC">
        <w:t>.</w:t>
      </w:r>
    </w:p>
    <w:p w:rsidR="006F09FA" w:rsidRPr="008A47EC" w:rsidRDefault="006F09FA" w:rsidP="006F09FA">
      <w:pPr>
        <w:pStyle w:val="NormalWeb"/>
        <w:numPr>
          <w:ilvl w:val="0"/>
          <w:numId w:val="2"/>
        </w:numPr>
        <w:jc w:val="both"/>
      </w:pPr>
      <w:r w:rsidRPr="008A47EC">
        <w:t xml:space="preserve">Garantia mínima de </w:t>
      </w:r>
      <w:r w:rsidRPr="008A47EC">
        <w:rPr>
          <w:rStyle w:val="Forte"/>
        </w:rPr>
        <w:t>1 ano de fábrica</w:t>
      </w:r>
      <w:r w:rsidRPr="008A47EC">
        <w:t>.</w:t>
      </w:r>
    </w:p>
    <w:p w:rsidR="006F09FA" w:rsidRPr="008A47EC" w:rsidRDefault="006F09FA" w:rsidP="006F09FA">
      <w:pPr>
        <w:pStyle w:val="NormalWeb"/>
        <w:numPr>
          <w:ilvl w:val="0"/>
          <w:numId w:val="2"/>
        </w:numPr>
        <w:jc w:val="both"/>
      </w:pPr>
      <w:r w:rsidRPr="008A47EC">
        <w:t xml:space="preserve">Assistência técnica autorizada a no máximo </w:t>
      </w:r>
      <w:r w:rsidRPr="008A47EC">
        <w:rPr>
          <w:rStyle w:val="Forte"/>
        </w:rPr>
        <w:t>150 km da sede do Município</w:t>
      </w:r>
      <w:r w:rsidRPr="008A47EC">
        <w:t>.</w:t>
      </w:r>
    </w:p>
    <w:p w:rsidR="006F09FA" w:rsidRPr="008A47EC" w:rsidRDefault="006F09FA" w:rsidP="006F09FA">
      <w:pPr>
        <w:pStyle w:val="NormalWeb"/>
        <w:numPr>
          <w:ilvl w:val="0"/>
          <w:numId w:val="2"/>
        </w:numPr>
        <w:jc w:val="both"/>
      </w:pPr>
      <w:r w:rsidRPr="008A47EC">
        <w:t>Prospecto técnico detalhado a ser apresentado pela fornecedora.</w:t>
      </w:r>
    </w:p>
    <w:p w:rsidR="006F09FA" w:rsidRPr="008A47EC" w:rsidRDefault="006F09FA" w:rsidP="006F09FA">
      <w:pPr>
        <w:pStyle w:val="Ttulo2"/>
        <w:jc w:val="both"/>
        <w:rPr>
          <w:rFonts w:ascii="Times New Roman" w:hAnsi="Times New Roman" w:cs="Times New Roman"/>
        </w:rPr>
      </w:pPr>
      <w:r w:rsidRPr="008A47EC">
        <w:rPr>
          <w:rFonts w:ascii="Times New Roman" w:hAnsi="Times New Roman" w:cs="Times New Roman"/>
        </w:rPr>
        <w:t>4. Estimativa de Valor</w:t>
      </w:r>
    </w:p>
    <w:p w:rsidR="006F09FA" w:rsidRPr="008A47EC" w:rsidRDefault="006F09FA" w:rsidP="006F09FA">
      <w:pPr>
        <w:pStyle w:val="NormalWeb"/>
        <w:jc w:val="both"/>
      </w:pPr>
      <w:r w:rsidRPr="008A47EC">
        <w:t xml:space="preserve">Com base em pesquisa de mercado e no Termo de Referência, o valor estimado da contratação é de </w:t>
      </w:r>
      <w:r w:rsidRPr="008A47EC">
        <w:rPr>
          <w:rStyle w:val="Forte"/>
        </w:rPr>
        <w:t>R$ 26.165,33 (vinte e seis mil, cento e sessenta e cinco reais e trinta e três centavos)</w:t>
      </w:r>
      <w:r w:rsidRPr="008A47EC">
        <w:t>.</w:t>
      </w:r>
    </w:p>
    <w:p w:rsidR="006F09FA" w:rsidRPr="008A47EC" w:rsidRDefault="006F09FA" w:rsidP="006F09FA">
      <w:pPr>
        <w:pStyle w:val="Ttulo2"/>
        <w:jc w:val="both"/>
        <w:rPr>
          <w:rFonts w:ascii="Times New Roman" w:hAnsi="Times New Roman" w:cs="Times New Roman"/>
        </w:rPr>
      </w:pPr>
      <w:r w:rsidRPr="008A47EC">
        <w:rPr>
          <w:rFonts w:ascii="Times New Roman" w:hAnsi="Times New Roman" w:cs="Times New Roman"/>
        </w:rPr>
        <w:t>5. Adequação Orçamentária</w:t>
      </w:r>
    </w:p>
    <w:p w:rsidR="006F09FA" w:rsidRPr="008A47EC" w:rsidRDefault="006F09FA" w:rsidP="006F09FA">
      <w:pPr>
        <w:pStyle w:val="NormalWeb"/>
        <w:jc w:val="both"/>
      </w:pPr>
      <w:r w:rsidRPr="008A47EC">
        <w:t>Os recursos estão previstos na seguinte dotação:</w:t>
      </w:r>
    </w:p>
    <w:p w:rsidR="006F09FA" w:rsidRPr="008A47EC" w:rsidRDefault="006F09FA" w:rsidP="006F09FA">
      <w:pPr>
        <w:pStyle w:val="NormalWeb"/>
        <w:numPr>
          <w:ilvl w:val="0"/>
          <w:numId w:val="3"/>
        </w:numPr>
        <w:jc w:val="both"/>
      </w:pPr>
      <w:r w:rsidRPr="008A47EC">
        <w:rPr>
          <w:rStyle w:val="Forte"/>
        </w:rPr>
        <w:t>Órgão:</w:t>
      </w:r>
      <w:r w:rsidRPr="008A47EC">
        <w:t xml:space="preserve"> Secretaria Municipal de Agricultura</w:t>
      </w:r>
    </w:p>
    <w:p w:rsidR="006F09FA" w:rsidRPr="008A47EC" w:rsidRDefault="006F09FA" w:rsidP="006F09FA">
      <w:pPr>
        <w:pStyle w:val="NormalWeb"/>
        <w:numPr>
          <w:ilvl w:val="0"/>
          <w:numId w:val="3"/>
        </w:numPr>
        <w:jc w:val="both"/>
      </w:pPr>
      <w:r w:rsidRPr="008A47EC">
        <w:rPr>
          <w:rStyle w:val="Forte"/>
        </w:rPr>
        <w:t>Projeto/Atividade:</w:t>
      </w:r>
      <w:r w:rsidRPr="008A47EC">
        <w:t xml:space="preserve"> 1007</w:t>
      </w:r>
    </w:p>
    <w:p w:rsidR="006F09FA" w:rsidRPr="008A47EC" w:rsidRDefault="006F09FA" w:rsidP="006F09FA">
      <w:pPr>
        <w:pStyle w:val="NormalWeb"/>
        <w:numPr>
          <w:ilvl w:val="0"/>
          <w:numId w:val="3"/>
        </w:numPr>
        <w:jc w:val="both"/>
      </w:pPr>
      <w:r w:rsidRPr="008A47EC">
        <w:rPr>
          <w:rStyle w:val="Forte"/>
        </w:rPr>
        <w:t>Fonte de Recurso:</w:t>
      </w:r>
      <w:r w:rsidRPr="008A47EC">
        <w:t xml:space="preserve"> 834 – Equipamento e material permanente: aquisição de máquinas e implementos agrícolas e veículos para manutenção da patrulha agrícola.</w:t>
      </w:r>
    </w:p>
    <w:p w:rsidR="006F09FA" w:rsidRPr="008A47EC" w:rsidRDefault="006F09FA" w:rsidP="006F09FA">
      <w:pPr>
        <w:pStyle w:val="Ttulo2"/>
        <w:jc w:val="both"/>
        <w:rPr>
          <w:rFonts w:ascii="Times New Roman" w:hAnsi="Times New Roman" w:cs="Times New Roman"/>
        </w:rPr>
      </w:pPr>
      <w:r w:rsidRPr="008A47EC">
        <w:rPr>
          <w:rFonts w:ascii="Times New Roman" w:hAnsi="Times New Roman" w:cs="Times New Roman"/>
        </w:rPr>
        <w:t>6. Resultados Esperados</w:t>
      </w:r>
    </w:p>
    <w:p w:rsidR="006F09FA" w:rsidRPr="008A47EC" w:rsidRDefault="006F09FA" w:rsidP="006F09FA">
      <w:pPr>
        <w:pStyle w:val="NormalWeb"/>
        <w:numPr>
          <w:ilvl w:val="0"/>
          <w:numId w:val="4"/>
        </w:numPr>
        <w:jc w:val="both"/>
        <w:rPr>
          <w:b/>
        </w:rPr>
      </w:pPr>
      <w:r w:rsidRPr="008A47EC">
        <w:rPr>
          <w:rStyle w:val="Forte"/>
        </w:rPr>
        <w:lastRenderedPageBreak/>
        <w:t>Redução de custos operacionais</w:t>
      </w:r>
      <w:r w:rsidRPr="008A47EC">
        <w:rPr>
          <w:b/>
        </w:rPr>
        <w:t xml:space="preserve"> </w:t>
      </w:r>
      <w:r w:rsidRPr="008A47EC">
        <w:t>com serviços de roçada.</w:t>
      </w:r>
    </w:p>
    <w:p w:rsidR="006F09FA" w:rsidRPr="008A47EC" w:rsidRDefault="006F09FA" w:rsidP="006F09FA">
      <w:pPr>
        <w:pStyle w:val="NormalWeb"/>
        <w:numPr>
          <w:ilvl w:val="0"/>
          <w:numId w:val="4"/>
        </w:numPr>
        <w:jc w:val="both"/>
        <w:rPr>
          <w:b/>
        </w:rPr>
      </w:pPr>
      <w:r w:rsidRPr="008A47EC">
        <w:rPr>
          <w:rStyle w:val="Forte"/>
        </w:rPr>
        <w:t>Agilidade na manutenção das áreas verdes públicas</w:t>
      </w:r>
      <w:r w:rsidRPr="008A47EC">
        <w:rPr>
          <w:b/>
        </w:rPr>
        <w:t>.</w:t>
      </w:r>
    </w:p>
    <w:p w:rsidR="006F09FA" w:rsidRPr="008A47EC" w:rsidRDefault="006F09FA" w:rsidP="006F09FA">
      <w:pPr>
        <w:pStyle w:val="NormalWeb"/>
        <w:numPr>
          <w:ilvl w:val="0"/>
          <w:numId w:val="4"/>
        </w:numPr>
        <w:jc w:val="both"/>
        <w:rPr>
          <w:b/>
        </w:rPr>
      </w:pPr>
      <w:r w:rsidRPr="008A47EC">
        <w:rPr>
          <w:rStyle w:val="Forte"/>
        </w:rPr>
        <w:t>Melhoria da qualidade ambiental e estética do município</w:t>
      </w:r>
      <w:r w:rsidRPr="008A47EC">
        <w:rPr>
          <w:b/>
        </w:rPr>
        <w:t>.</w:t>
      </w:r>
    </w:p>
    <w:p w:rsidR="006F09FA" w:rsidRPr="008A47EC" w:rsidRDefault="006F09FA" w:rsidP="006F09FA">
      <w:pPr>
        <w:pStyle w:val="NormalWeb"/>
        <w:numPr>
          <w:ilvl w:val="0"/>
          <w:numId w:val="4"/>
        </w:numPr>
        <w:jc w:val="both"/>
      </w:pPr>
      <w:r w:rsidRPr="008A47EC">
        <w:rPr>
          <w:rStyle w:val="Forte"/>
        </w:rPr>
        <w:t>Atendimento adequado à comunidade</w:t>
      </w:r>
      <w:r w:rsidRPr="008A47EC">
        <w:rPr>
          <w:b/>
        </w:rPr>
        <w:t xml:space="preserve">, </w:t>
      </w:r>
      <w:r w:rsidRPr="008A47EC">
        <w:t>promovendo saúde, segurança e bem-estar.</w:t>
      </w:r>
    </w:p>
    <w:p w:rsidR="006F09FA" w:rsidRPr="008A47EC" w:rsidRDefault="006F09FA" w:rsidP="006F09FA">
      <w:pPr>
        <w:pStyle w:val="Ttulo2"/>
        <w:jc w:val="both"/>
        <w:rPr>
          <w:rFonts w:ascii="Times New Roman" w:hAnsi="Times New Roman" w:cs="Times New Roman"/>
        </w:rPr>
      </w:pPr>
      <w:r w:rsidRPr="008A47EC">
        <w:rPr>
          <w:rFonts w:ascii="Times New Roman" w:hAnsi="Times New Roman" w:cs="Times New Roman"/>
        </w:rPr>
        <w:t>7. Riscos Identificados</w:t>
      </w:r>
    </w:p>
    <w:p w:rsidR="006F09FA" w:rsidRPr="008A47EC" w:rsidRDefault="006F09FA" w:rsidP="006F09FA">
      <w:pPr>
        <w:pStyle w:val="NormalWeb"/>
        <w:numPr>
          <w:ilvl w:val="0"/>
          <w:numId w:val="5"/>
        </w:numPr>
        <w:jc w:val="both"/>
      </w:pPr>
      <w:r w:rsidRPr="008A47EC">
        <w:t>Atraso na entrega do equipamento.</w:t>
      </w:r>
    </w:p>
    <w:p w:rsidR="006F09FA" w:rsidRPr="008A47EC" w:rsidRDefault="006F09FA" w:rsidP="006F09FA">
      <w:pPr>
        <w:pStyle w:val="NormalWeb"/>
        <w:numPr>
          <w:ilvl w:val="0"/>
          <w:numId w:val="5"/>
        </w:numPr>
        <w:jc w:val="both"/>
      </w:pPr>
      <w:r w:rsidRPr="008A47EC">
        <w:t>Falta de peças de reposição ou dificuldade de assistência técnica.</w:t>
      </w:r>
    </w:p>
    <w:p w:rsidR="006F09FA" w:rsidRPr="008A47EC" w:rsidRDefault="006F09FA" w:rsidP="006F09FA">
      <w:pPr>
        <w:pStyle w:val="NormalWeb"/>
        <w:numPr>
          <w:ilvl w:val="0"/>
          <w:numId w:val="5"/>
        </w:numPr>
        <w:jc w:val="both"/>
      </w:pPr>
      <w:r w:rsidRPr="008A47EC">
        <w:t>Desgaste prematuro por uso intensivo.</w:t>
      </w:r>
    </w:p>
    <w:p w:rsidR="006F09FA" w:rsidRPr="008A47EC" w:rsidRDefault="006F09FA" w:rsidP="006F09FA">
      <w:pPr>
        <w:pStyle w:val="Ttulo2"/>
        <w:jc w:val="both"/>
        <w:rPr>
          <w:rFonts w:ascii="Times New Roman" w:hAnsi="Times New Roman" w:cs="Times New Roman"/>
        </w:rPr>
      </w:pPr>
      <w:r w:rsidRPr="008A47EC">
        <w:rPr>
          <w:rFonts w:ascii="Times New Roman" w:hAnsi="Times New Roman" w:cs="Times New Roman"/>
        </w:rPr>
        <w:t>8. Conclusão</w:t>
      </w:r>
    </w:p>
    <w:p w:rsidR="006F09FA" w:rsidRDefault="006F09FA" w:rsidP="006F09FA">
      <w:pPr>
        <w:pStyle w:val="NormalWeb"/>
        <w:jc w:val="both"/>
      </w:pPr>
      <w:r w:rsidRPr="008A47EC">
        <w:t>O presente Estudo Técnico Preliminar demonstra a viabilidade e necessidade da contratação, em consonância com os princípios da economicidade, eficiência e interesse público. A aquisição do trator cortador de grama atenderá de forma eficaz às demandas do Município de Sagrada Família, garantindo manutenção adequada dos espaços públicos.</w:t>
      </w:r>
    </w:p>
    <w:p w:rsidR="006F09FA" w:rsidRDefault="006F09FA" w:rsidP="006F09FA">
      <w:pPr>
        <w:pStyle w:val="NormalWeb"/>
        <w:jc w:val="both"/>
      </w:pPr>
      <w:bookmarkStart w:id="0" w:name="_GoBack"/>
      <w:bookmarkEnd w:id="0"/>
    </w:p>
    <w:p w:rsidR="006F09FA" w:rsidRPr="008A47EC" w:rsidRDefault="006F09FA" w:rsidP="006F09FA">
      <w:pPr>
        <w:pStyle w:val="NormalWeb"/>
        <w:spacing w:before="0" w:beforeAutospacing="0" w:after="0" w:afterAutospacing="0"/>
        <w:jc w:val="center"/>
      </w:pPr>
      <w:r>
        <w:t xml:space="preserve">André </w:t>
      </w:r>
      <w:proofErr w:type="spellStart"/>
      <w:r>
        <w:t>Pietrobelli</w:t>
      </w:r>
      <w:proofErr w:type="spellEnd"/>
    </w:p>
    <w:p w:rsidR="007F5149" w:rsidRDefault="006F09FA" w:rsidP="006F09FA">
      <w:pPr>
        <w:spacing w:after="0"/>
        <w:jc w:val="center"/>
      </w:pPr>
      <w:r>
        <w:t>Secretário de Agricultura</w:t>
      </w:r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E3A6C"/>
    <w:multiLevelType w:val="multilevel"/>
    <w:tmpl w:val="FEFEE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9F4A7C"/>
    <w:multiLevelType w:val="multilevel"/>
    <w:tmpl w:val="6EA0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3415B6"/>
    <w:multiLevelType w:val="multilevel"/>
    <w:tmpl w:val="226E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DA6574"/>
    <w:multiLevelType w:val="multilevel"/>
    <w:tmpl w:val="9D50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A83E55"/>
    <w:multiLevelType w:val="multilevel"/>
    <w:tmpl w:val="24403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9FA"/>
    <w:rsid w:val="006F09FA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220DC2-E44A-4F3D-999F-55DD0843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6F09FA"/>
    <w:pPr>
      <w:widowControl w:val="0"/>
      <w:autoSpaceDE w:val="0"/>
      <w:autoSpaceDN w:val="0"/>
      <w:spacing w:after="0" w:line="240" w:lineRule="auto"/>
      <w:ind w:left="267" w:hanging="398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paragraph" w:styleId="Ttulo2">
    <w:name w:val="heading 2"/>
    <w:basedOn w:val="Normal"/>
    <w:link w:val="Ttulo2Char"/>
    <w:uiPriority w:val="1"/>
    <w:qFormat/>
    <w:rsid w:val="006F09FA"/>
    <w:pPr>
      <w:widowControl w:val="0"/>
      <w:autoSpaceDE w:val="0"/>
      <w:autoSpaceDN w:val="0"/>
      <w:spacing w:after="0" w:line="240" w:lineRule="auto"/>
      <w:ind w:left="2"/>
      <w:outlineLvl w:val="1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6F09FA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6F09FA"/>
    <w:rPr>
      <w:rFonts w:ascii="Arial" w:eastAsia="Arial" w:hAnsi="Arial" w:cs="Arial"/>
      <w:b/>
      <w:bCs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6F09F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0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2025-09-03T18:03:00Z</dcterms:created>
  <dcterms:modified xsi:type="dcterms:W3CDTF">2025-09-03T18:04:00Z</dcterms:modified>
</cp:coreProperties>
</file>