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A31" w:rsidRPr="00AA5A31" w:rsidRDefault="00AA5A31" w:rsidP="00AA5A3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A5A31">
        <w:rPr>
          <w:rFonts w:ascii="Times New Roman" w:eastAsia="Times New Roman" w:hAnsi="Times New Roman" w:cs="Times New Roman"/>
          <w:sz w:val="24"/>
          <w:szCs w:val="24"/>
          <w:lang w:eastAsia="pt-BR"/>
        </w:rPr>
        <w:t>AVISO DE LICITAÇÃO</w:t>
      </w:r>
      <w:r w:rsidRPr="00AA5A3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PREGÃO ELETRÔNICO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34/</w:t>
      </w:r>
      <w:r w:rsidRPr="00AA5A31">
        <w:rPr>
          <w:rFonts w:ascii="Times New Roman" w:eastAsia="Times New Roman" w:hAnsi="Times New Roman" w:cs="Times New Roman"/>
          <w:sz w:val="24"/>
          <w:szCs w:val="24"/>
          <w:lang w:eastAsia="pt-BR"/>
        </w:rPr>
        <w:t>2026</w:t>
      </w:r>
      <w:r w:rsidRPr="00AA5A3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PROCESSO ADMINISTRATIVO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71/</w:t>
      </w:r>
      <w:r w:rsidRPr="00AA5A31">
        <w:rPr>
          <w:rFonts w:ascii="Times New Roman" w:eastAsia="Times New Roman" w:hAnsi="Times New Roman" w:cs="Times New Roman"/>
          <w:sz w:val="24"/>
          <w:szCs w:val="24"/>
          <w:lang w:eastAsia="pt-BR"/>
        </w:rPr>
        <w:t>2026</w:t>
      </w:r>
    </w:p>
    <w:p w:rsidR="00AA5A31" w:rsidRPr="00AA5A31" w:rsidRDefault="00AA5A31" w:rsidP="00AA5A3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A5A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Família/RS torna público, para conhecimento dos interessados, que realizará licitação na modalidade </w:t>
      </w:r>
      <w:r w:rsidRPr="00AA5A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Eletrônico</w:t>
      </w:r>
      <w:r w:rsidRPr="00AA5A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 tipo </w:t>
      </w:r>
      <w:r w:rsidRPr="00AA5A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Menor Preço Global</w:t>
      </w:r>
      <w:r w:rsidRPr="00AA5A31">
        <w:rPr>
          <w:rFonts w:ascii="Times New Roman" w:eastAsia="Times New Roman" w:hAnsi="Times New Roman" w:cs="Times New Roman"/>
          <w:sz w:val="24"/>
          <w:szCs w:val="24"/>
          <w:lang w:eastAsia="pt-BR"/>
        </w:rPr>
        <w:t>, nos termos da Lei Federal nº 14.133, de 1º de abril de 2021, Decreto Municipal nº 101/2023 e demais legislações aplicáveis.</w:t>
      </w:r>
    </w:p>
    <w:p w:rsidR="00AA5A31" w:rsidRPr="00AA5A31" w:rsidRDefault="00AA5A31" w:rsidP="00AA5A3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A5A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AA5A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de empresa especializada para prestação de serviços de coleta, transporte, tratamento por tecnologia devidamente autorizada e destinação final ambientalmente adequada de resíduos de serviços de saúde, classificados nos Grupos A – subgrupos A1, A2, A3, A4 e A5 (resíduos com risco biológico), Grupo B (resíduos químicos) e Grupo E (materiais </w:t>
      </w:r>
      <w:proofErr w:type="spellStart"/>
      <w:r w:rsidRPr="00AA5A31">
        <w:rPr>
          <w:rFonts w:ascii="Times New Roman" w:eastAsia="Times New Roman" w:hAnsi="Times New Roman" w:cs="Times New Roman"/>
          <w:sz w:val="24"/>
          <w:szCs w:val="24"/>
          <w:lang w:eastAsia="pt-BR"/>
        </w:rPr>
        <w:t>perfurocortantes</w:t>
      </w:r>
      <w:proofErr w:type="spellEnd"/>
      <w:r w:rsidRPr="00AA5A31">
        <w:rPr>
          <w:rFonts w:ascii="Times New Roman" w:eastAsia="Times New Roman" w:hAnsi="Times New Roman" w:cs="Times New Roman"/>
          <w:sz w:val="24"/>
          <w:szCs w:val="24"/>
          <w:lang w:eastAsia="pt-BR"/>
        </w:rPr>
        <w:t>), provenientes das atividades desenvolvidas pela Unidade Básica de Saúde do Município de Sagrada Família/RS.</w:t>
      </w:r>
    </w:p>
    <w:p w:rsidR="00AA5A31" w:rsidRPr="00AA5A31" w:rsidRDefault="00AA5A31" w:rsidP="00AA5A3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A5A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Recebimento das propostas:</w:t>
      </w:r>
      <w:r w:rsidRPr="00AA5A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até às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08:55</w:t>
      </w:r>
      <w:r w:rsidRPr="00AA5A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horas do dia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14/07/2026</w:t>
      </w:r>
    </w:p>
    <w:p w:rsidR="00AA5A31" w:rsidRPr="00AA5A31" w:rsidRDefault="00AA5A31" w:rsidP="00AA5A3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A5A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Abertura das propostas:</w:t>
      </w:r>
      <w:r w:rsidRPr="00AA5A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09</w:t>
      </w:r>
      <w:r w:rsidRPr="00AA5A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horas do dia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14/07/2026.</w:t>
      </w:r>
    </w:p>
    <w:p w:rsidR="00AA5A31" w:rsidRPr="00AA5A31" w:rsidRDefault="00AA5A31" w:rsidP="00AA5A3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A5A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Início da sessão de disputa:</w:t>
      </w:r>
      <w:r w:rsidRPr="00AA5A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09</w:t>
      </w:r>
      <w:r w:rsidRPr="00AA5A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horas do dia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14/07/2026.</w:t>
      </w:r>
    </w:p>
    <w:p w:rsidR="00AA5A31" w:rsidRPr="00AA5A31" w:rsidRDefault="00AA5A31" w:rsidP="00AA5A3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A5A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Local:</w:t>
      </w:r>
      <w:r w:rsidRPr="00AA5A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Plataforma eletrônica: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BLL COMPRAS.</w:t>
      </w:r>
    </w:p>
    <w:p w:rsidR="00AA5A31" w:rsidRPr="00AA5A31" w:rsidRDefault="00AA5A31" w:rsidP="00AA5A3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A5A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Critério de julgamento:</w:t>
      </w:r>
      <w:r w:rsidRPr="00AA5A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Menor preço global.</w:t>
      </w:r>
    </w:p>
    <w:p w:rsidR="00AA5A31" w:rsidRPr="00AA5A31" w:rsidRDefault="00AA5A31" w:rsidP="00AA5A3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A5A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Prazo de vigência contratual:</w:t>
      </w:r>
      <w:r w:rsidRPr="00AA5A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12 (doze) meses.</w:t>
      </w:r>
    </w:p>
    <w:p w:rsidR="00AA5A31" w:rsidRPr="00AA5A31" w:rsidRDefault="00AA5A31" w:rsidP="00AA5A3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A5A31">
        <w:rPr>
          <w:rFonts w:ascii="Times New Roman" w:eastAsia="Times New Roman" w:hAnsi="Times New Roman" w:cs="Times New Roman"/>
          <w:sz w:val="24"/>
          <w:szCs w:val="24"/>
          <w:lang w:eastAsia="pt-BR"/>
        </w:rPr>
        <w:t>O Edital e seus anexos encontram-se à disposição dos interessados junto ao Setor de Licitações do Município de Sagrada Família/RS, bem como no Portal Nacional de Contratações Públicas – PNCP e nos meios oficiais de divulgação utilizados pelo Município.</w:t>
      </w:r>
    </w:p>
    <w:p w:rsidR="00AA5A31" w:rsidRPr="00AA5A31" w:rsidRDefault="00AA5A31" w:rsidP="00AA5A3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A5A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Informações adicionais poderão ser obtidas junto ao Setor de Licitações, pelo telefone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055 991214239</w:t>
      </w:r>
      <w:r w:rsidRPr="00AA5A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ou pelo e-mail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licitacoes@sagradafamilia.rs.gov.br</w:t>
      </w:r>
    </w:p>
    <w:p w:rsidR="00AA5A31" w:rsidRPr="00AA5A31" w:rsidRDefault="00AA5A31" w:rsidP="00AA5A3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A5A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30</w:t>
      </w:r>
      <w:r w:rsidRPr="00AA5A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junho</w:t>
      </w:r>
      <w:r w:rsidRPr="00AA5A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AA5A31" w:rsidRPr="00AA5A31" w:rsidRDefault="00AA5A31" w:rsidP="00AA5A31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A5A31" w:rsidRPr="00AA5A31" w:rsidRDefault="00AA5A31" w:rsidP="00AA5A3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MAURO ROGERIO FERRARI GALATTO</w:t>
      </w:r>
      <w:bookmarkStart w:id="0" w:name="_GoBack"/>
      <w:bookmarkEnd w:id="0"/>
      <w:r w:rsidRPr="00AA5A3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A31"/>
    <w:rsid w:val="007F5149"/>
    <w:rsid w:val="00AA5A31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7E09FE-1D91-4317-B9F7-F5B7C858F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26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2026-06-30T18:53:00Z</dcterms:created>
  <dcterms:modified xsi:type="dcterms:W3CDTF">2026-06-30T18:55:00Z</dcterms:modified>
</cp:coreProperties>
</file>