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618D1" w14:textId="77777777" w:rsidR="00647DC9" w:rsidRPr="00AF7FDA" w:rsidRDefault="00F90EE8" w:rsidP="00356906">
      <w:pPr>
        <w:pStyle w:val="Ttulo2"/>
        <w:ind w:left="307" w:right="-1" w:firstLine="0"/>
        <w:jc w:val="center"/>
      </w:pPr>
      <w:r w:rsidRPr="00AF7FDA">
        <w:t>ESTUDO</w:t>
      </w:r>
      <w:r w:rsidRPr="00AF7FDA">
        <w:rPr>
          <w:spacing w:val="-4"/>
        </w:rPr>
        <w:t xml:space="preserve"> </w:t>
      </w:r>
      <w:r w:rsidRPr="00AF7FDA">
        <w:t>TÉCNICO</w:t>
      </w:r>
      <w:r w:rsidRPr="00AF7FDA">
        <w:rPr>
          <w:spacing w:val="-5"/>
        </w:rPr>
        <w:t xml:space="preserve"> </w:t>
      </w:r>
      <w:r w:rsidRPr="00AF7FDA">
        <w:rPr>
          <w:spacing w:val="-2"/>
        </w:rPr>
        <w:t>PRELIMINAR</w:t>
      </w:r>
    </w:p>
    <w:p w14:paraId="7422F0CD" w14:textId="77777777" w:rsidR="00647DC9" w:rsidRPr="00AF7FDA" w:rsidRDefault="00647DC9" w:rsidP="00356906">
      <w:pPr>
        <w:pStyle w:val="Corpodetexto"/>
        <w:ind w:right="-1"/>
        <w:rPr>
          <w:rFonts w:ascii="Arial" w:hAnsi="Arial" w:cs="Arial"/>
          <w:b/>
        </w:rPr>
      </w:pPr>
    </w:p>
    <w:p w14:paraId="7B7CD15E" w14:textId="4FCABC9B" w:rsidR="00647DC9" w:rsidRDefault="00647DC9" w:rsidP="00356906">
      <w:pPr>
        <w:pStyle w:val="Corpodetexto"/>
        <w:ind w:right="-1"/>
        <w:rPr>
          <w:rFonts w:ascii="Arial" w:hAnsi="Arial" w:cs="Arial"/>
          <w:b/>
        </w:rPr>
      </w:pPr>
    </w:p>
    <w:p w14:paraId="2FB27188" w14:textId="77777777" w:rsidR="00AF7FDA" w:rsidRPr="00AF7FDA" w:rsidRDefault="00AF7FDA" w:rsidP="00356906">
      <w:pPr>
        <w:pStyle w:val="Corpodetexto"/>
        <w:ind w:right="-1"/>
        <w:rPr>
          <w:rFonts w:ascii="Arial" w:hAnsi="Arial" w:cs="Arial"/>
          <w:b/>
        </w:rPr>
      </w:pPr>
    </w:p>
    <w:p w14:paraId="7E790EBD" w14:textId="77777777" w:rsidR="00647DC9" w:rsidRPr="00AF7FDA" w:rsidRDefault="00F90EE8" w:rsidP="00356906">
      <w:pPr>
        <w:ind w:right="-1"/>
        <w:rPr>
          <w:rFonts w:ascii="Arial" w:hAnsi="Arial" w:cs="Arial"/>
          <w:b/>
          <w:sz w:val="24"/>
          <w:szCs w:val="24"/>
        </w:rPr>
      </w:pPr>
      <w:r w:rsidRPr="00AF7FDA">
        <w:rPr>
          <w:rFonts w:ascii="Arial" w:hAnsi="Arial" w:cs="Arial"/>
          <w:b/>
          <w:sz w:val="24"/>
          <w:szCs w:val="24"/>
        </w:rPr>
        <w:t>1.</w:t>
      </w:r>
      <w:r w:rsidRPr="00AF7FDA">
        <w:rPr>
          <w:rFonts w:ascii="Arial" w:hAnsi="Arial" w:cs="Arial"/>
          <w:b/>
          <w:spacing w:val="-4"/>
          <w:sz w:val="24"/>
          <w:szCs w:val="24"/>
        </w:rPr>
        <w:t xml:space="preserve"> </w:t>
      </w:r>
      <w:r w:rsidRPr="00AF7FDA">
        <w:rPr>
          <w:rFonts w:ascii="Arial" w:hAnsi="Arial" w:cs="Arial"/>
          <w:b/>
          <w:sz w:val="24"/>
          <w:szCs w:val="24"/>
        </w:rPr>
        <w:t>DESCRIÇÃO</w:t>
      </w:r>
      <w:r w:rsidRPr="00AF7FDA">
        <w:rPr>
          <w:rFonts w:ascii="Arial" w:hAnsi="Arial" w:cs="Arial"/>
          <w:b/>
          <w:spacing w:val="-2"/>
          <w:sz w:val="24"/>
          <w:szCs w:val="24"/>
        </w:rPr>
        <w:t xml:space="preserve"> </w:t>
      </w:r>
      <w:r w:rsidRPr="00AF7FDA">
        <w:rPr>
          <w:rFonts w:ascii="Arial" w:hAnsi="Arial" w:cs="Arial"/>
          <w:b/>
          <w:sz w:val="24"/>
          <w:szCs w:val="24"/>
        </w:rPr>
        <w:t>DA</w:t>
      </w:r>
      <w:r w:rsidRPr="00AF7FDA">
        <w:rPr>
          <w:rFonts w:ascii="Arial" w:hAnsi="Arial" w:cs="Arial"/>
          <w:b/>
          <w:spacing w:val="-4"/>
          <w:sz w:val="24"/>
          <w:szCs w:val="24"/>
        </w:rPr>
        <w:t xml:space="preserve"> </w:t>
      </w:r>
      <w:r w:rsidRPr="00AF7FDA">
        <w:rPr>
          <w:rFonts w:ascii="Arial" w:hAnsi="Arial" w:cs="Arial"/>
          <w:b/>
          <w:spacing w:val="-2"/>
          <w:sz w:val="24"/>
          <w:szCs w:val="24"/>
        </w:rPr>
        <w:t>NECESSIDADE</w:t>
      </w:r>
    </w:p>
    <w:p w14:paraId="053751CA" w14:textId="77777777" w:rsidR="00647DC9" w:rsidRPr="00AF7FDA" w:rsidRDefault="00647DC9" w:rsidP="00356906">
      <w:pPr>
        <w:pStyle w:val="Corpodetexto"/>
        <w:ind w:right="-1"/>
        <w:rPr>
          <w:rFonts w:ascii="Arial" w:hAnsi="Arial" w:cs="Arial"/>
          <w:b/>
        </w:rPr>
      </w:pPr>
    </w:p>
    <w:p w14:paraId="36495FDD" w14:textId="77777777" w:rsidR="00647DC9" w:rsidRPr="00AF7FDA" w:rsidRDefault="00647DC9" w:rsidP="00356906">
      <w:pPr>
        <w:pStyle w:val="Corpodetexto"/>
        <w:ind w:right="-1"/>
        <w:rPr>
          <w:rFonts w:ascii="Arial" w:hAnsi="Arial" w:cs="Arial"/>
          <w:b/>
        </w:rPr>
      </w:pPr>
    </w:p>
    <w:p w14:paraId="038A916B" w14:textId="21819D2A" w:rsidR="00AD3A0A" w:rsidRDefault="00AD3A0A" w:rsidP="00E61AEF">
      <w:pPr>
        <w:pStyle w:val="Corpodetexto"/>
        <w:spacing w:before="229" w:line="360" w:lineRule="auto"/>
        <w:ind w:right="-1"/>
        <w:jc w:val="both"/>
        <w:rPr>
          <w:rFonts w:ascii="Arial" w:hAnsi="Arial" w:cs="Arial"/>
        </w:rPr>
      </w:pPr>
      <w:r w:rsidRPr="00AF7FDA">
        <w:rPr>
          <w:rFonts w:ascii="Arial" w:hAnsi="Arial" w:cs="Arial"/>
        </w:rPr>
        <w:t xml:space="preserve">A presente licitação tem como objeto </w:t>
      </w:r>
      <w:r w:rsidR="00E61AEF" w:rsidRPr="00E85F0D">
        <w:rPr>
          <w:rFonts w:ascii="Arial" w:hAnsi="Arial" w:cs="Arial"/>
          <w:bCs/>
        </w:rPr>
        <w:t>aquisição de combustíveis para veículos e máquinas do município</w:t>
      </w:r>
      <w:r w:rsidR="0041191B">
        <w:rPr>
          <w:rFonts w:ascii="Arial" w:hAnsi="Arial" w:cs="Arial"/>
        </w:rPr>
        <w:t>.</w:t>
      </w:r>
    </w:p>
    <w:p w14:paraId="3A124EF3" w14:textId="0FC146C9" w:rsidR="0041191B" w:rsidRDefault="0041191B" w:rsidP="00E61AEF">
      <w:pPr>
        <w:pStyle w:val="Corpodetexto"/>
        <w:spacing w:before="229" w:line="360" w:lineRule="auto"/>
        <w:ind w:right="-1"/>
        <w:jc w:val="both"/>
      </w:pPr>
      <w:r>
        <w:t xml:space="preserve">A contratação visa dar continuidade ao fornecimento de combustíveis para a frota de veículos do Município de </w:t>
      </w:r>
      <w:r w:rsidR="00D631D8">
        <w:t xml:space="preserve">Gentil </w:t>
      </w:r>
      <w:r>
        <w:t xml:space="preserve">- RS, utilizados no desempenho de suas atividades e cumprimento de sua missão institucional. </w:t>
      </w:r>
    </w:p>
    <w:p w14:paraId="17EABAC2" w14:textId="77777777" w:rsidR="0041191B" w:rsidRDefault="0041191B" w:rsidP="00E61AEF">
      <w:pPr>
        <w:pStyle w:val="Corpodetexto"/>
        <w:spacing w:before="229" w:line="360" w:lineRule="auto"/>
        <w:ind w:right="-1"/>
        <w:jc w:val="both"/>
      </w:pPr>
      <w:r>
        <w:t xml:space="preserve">A aquisição se faz necessária para o abastecimento da frota de veículos deste município, de modo a atender todas as secretarias. </w:t>
      </w:r>
    </w:p>
    <w:p w14:paraId="0477287B" w14:textId="54251B7A" w:rsidR="0041191B" w:rsidRDefault="0041191B" w:rsidP="00E61AEF">
      <w:pPr>
        <w:pStyle w:val="Corpodetexto"/>
        <w:spacing w:before="229" w:line="360" w:lineRule="auto"/>
        <w:ind w:right="-1"/>
        <w:jc w:val="both"/>
      </w:pPr>
      <w:r>
        <w:t>A contratação é essencial e sua interrupção pode comprometer o andamento das atividades institucionais, afetando o funcionamento regular da Unidade, tornando-se, assim, imprescindível.</w:t>
      </w:r>
    </w:p>
    <w:p w14:paraId="79AB08AC" w14:textId="77777777" w:rsidR="00647DC9" w:rsidRPr="00AF7FDA" w:rsidRDefault="00647DC9" w:rsidP="00356906">
      <w:pPr>
        <w:pStyle w:val="Corpodetexto"/>
        <w:spacing w:before="137"/>
        <w:ind w:right="-1"/>
        <w:rPr>
          <w:rFonts w:ascii="Arial" w:hAnsi="Arial" w:cs="Arial"/>
        </w:rPr>
      </w:pPr>
    </w:p>
    <w:p w14:paraId="3178ADCA" w14:textId="77777777" w:rsidR="00647DC9" w:rsidRPr="00AF7FDA" w:rsidRDefault="00F90EE8" w:rsidP="00356906">
      <w:pPr>
        <w:pStyle w:val="Ttulo2"/>
        <w:numPr>
          <w:ilvl w:val="0"/>
          <w:numId w:val="2"/>
        </w:numPr>
        <w:tabs>
          <w:tab w:val="left" w:pos="1003"/>
        </w:tabs>
        <w:spacing w:before="1"/>
        <w:ind w:left="0" w:right="-1" w:hanging="201"/>
        <w:jc w:val="both"/>
      </w:pPr>
      <w:r w:rsidRPr="00AF7FDA">
        <w:t>–</w:t>
      </w:r>
      <w:r w:rsidRPr="00AF7FDA">
        <w:rPr>
          <w:spacing w:val="-3"/>
        </w:rPr>
        <w:t xml:space="preserve"> </w:t>
      </w:r>
      <w:r w:rsidRPr="00AF7FDA">
        <w:t>PREVISÃO</w:t>
      </w:r>
      <w:r w:rsidRPr="00AF7FDA">
        <w:rPr>
          <w:spacing w:val="-7"/>
        </w:rPr>
        <w:t xml:space="preserve"> </w:t>
      </w:r>
      <w:r w:rsidRPr="00AF7FDA">
        <w:t>NO</w:t>
      </w:r>
      <w:r w:rsidRPr="00AF7FDA">
        <w:rPr>
          <w:spacing w:val="-8"/>
        </w:rPr>
        <w:t xml:space="preserve"> </w:t>
      </w:r>
      <w:r w:rsidRPr="00AF7FDA">
        <w:t>PLANO</w:t>
      </w:r>
      <w:r w:rsidRPr="00AF7FDA">
        <w:rPr>
          <w:spacing w:val="-4"/>
        </w:rPr>
        <w:t xml:space="preserve"> </w:t>
      </w:r>
      <w:r w:rsidRPr="00AF7FDA">
        <w:t>DE</w:t>
      </w:r>
      <w:r w:rsidRPr="00AF7FDA">
        <w:rPr>
          <w:spacing w:val="-5"/>
        </w:rPr>
        <w:t xml:space="preserve"> </w:t>
      </w:r>
      <w:r w:rsidRPr="00AF7FDA">
        <w:t>CONTRATAÇÕES</w:t>
      </w:r>
      <w:r w:rsidRPr="00AF7FDA">
        <w:rPr>
          <w:spacing w:val="-5"/>
        </w:rPr>
        <w:t xml:space="preserve"> </w:t>
      </w:r>
      <w:r w:rsidRPr="00AF7FDA">
        <w:rPr>
          <w:spacing w:val="-2"/>
        </w:rPr>
        <w:t>ANUAL</w:t>
      </w:r>
    </w:p>
    <w:p w14:paraId="7F2A2532" w14:textId="77777777" w:rsidR="00AF7FDA" w:rsidRDefault="00AF7FDA" w:rsidP="00AF7FDA">
      <w:pPr>
        <w:pStyle w:val="Corpodetexto"/>
        <w:spacing w:line="360" w:lineRule="auto"/>
        <w:ind w:right="-1"/>
        <w:jc w:val="both"/>
        <w:rPr>
          <w:rFonts w:ascii="Arial" w:hAnsi="Arial" w:cs="Arial"/>
          <w:b/>
        </w:rPr>
      </w:pPr>
    </w:p>
    <w:p w14:paraId="17C4CCA6" w14:textId="6A02E57E" w:rsidR="00647DC9" w:rsidRPr="00AF7FDA" w:rsidRDefault="00F90EE8" w:rsidP="00AF7FDA">
      <w:pPr>
        <w:pStyle w:val="Corpodetexto"/>
        <w:spacing w:line="360" w:lineRule="auto"/>
        <w:ind w:right="-1"/>
        <w:jc w:val="both"/>
        <w:rPr>
          <w:rFonts w:ascii="Arial" w:hAnsi="Arial" w:cs="Arial"/>
        </w:rPr>
      </w:pPr>
      <w:r w:rsidRPr="00AF7FDA">
        <w:rPr>
          <w:rFonts w:ascii="Arial" w:hAnsi="Arial" w:cs="Arial"/>
        </w:rPr>
        <w:t>O objeto da contratação não está previsto no Plano de Contratações Anual 202</w:t>
      </w:r>
      <w:r w:rsidR="00542EBB">
        <w:rPr>
          <w:rFonts w:ascii="Arial" w:hAnsi="Arial" w:cs="Arial"/>
        </w:rPr>
        <w:t>6</w:t>
      </w:r>
      <w:r w:rsidRPr="00AF7FDA">
        <w:rPr>
          <w:rFonts w:ascii="Arial" w:hAnsi="Arial" w:cs="Arial"/>
        </w:rPr>
        <w:t xml:space="preserve">, tendo em vista este instrumento de governança ainda não ter sido elaborado pela </w:t>
      </w:r>
      <w:r w:rsidRPr="00AF7FDA">
        <w:rPr>
          <w:rFonts w:ascii="Arial" w:hAnsi="Arial" w:cs="Arial"/>
          <w:spacing w:val="-2"/>
        </w:rPr>
        <w:t>Municipalidade.</w:t>
      </w:r>
    </w:p>
    <w:p w14:paraId="73EBB3E6" w14:textId="77777777" w:rsidR="00647DC9" w:rsidRPr="00AF7FDA" w:rsidRDefault="00647DC9" w:rsidP="00356906">
      <w:pPr>
        <w:pStyle w:val="Corpodetexto"/>
        <w:spacing w:before="138"/>
        <w:ind w:right="-1"/>
        <w:rPr>
          <w:rFonts w:ascii="Arial" w:hAnsi="Arial" w:cs="Arial"/>
        </w:rPr>
      </w:pPr>
    </w:p>
    <w:p w14:paraId="34617637" w14:textId="77777777" w:rsidR="00647DC9" w:rsidRPr="00AF7FDA" w:rsidRDefault="00F90EE8" w:rsidP="00356906">
      <w:pPr>
        <w:pStyle w:val="Ttulo2"/>
        <w:numPr>
          <w:ilvl w:val="0"/>
          <w:numId w:val="2"/>
        </w:numPr>
        <w:tabs>
          <w:tab w:val="left" w:pos="1003"/>
        </w:tabs>
        <w:ind w:left="0" w:right="-1" w:hanging="201"/>
        <w:jc w:val="both"/>
      </w:pPr>
      <w:r w:rsidRPr="00AF7FDA">
        <w:t>–</w:t>
      </w:r>
      <w:r w:rsidRPr="00AF7FDA">
        <w:rPr>
          <w:spacing w:val="-2"/>
        </w:rPr>
        <w:t xml:space="preserve"> </w:t>
      </w:r>
      <w:r w:rsidRPr="00AF7FDA">
        <w:t>REQUISITOS</w:t>
      </w:r>
      <w:r w:rsidRPr="00AF7FDA">
        <w:rPr>
          <w:spacing w:val="-2"/>
        </w:rPr>
        <w:t xml:space="preserve"> </w:t>
      </w:r>
      <w:r w:rsidRPr="00AF7FDA">
        <w:t>DA</w:t>
      </w:r>
      <w:r w:rsidRPr="00AF7FDA">
        <w:rPr>
          <w:spacing w:val="-2"/>
        </w:rPr>
        <w:t xml:space="preserve"> CONTRATAÇÃO</w:t>
      </w:r>
    </w:p>
    <w:p w14:paraId="1A00F8F8" w14:textId="77777777" w:rsidR="00647DC9" w:rsidRPr="00AF7FDA" w:rsidRDefault="00647DC9" w:rsidP="00356906">
      <w:pPr>
        <w:pStyle w:val="Corpodetexto"/>
        <w:ind w:right="-1"/>
        <w:rPr>
          <w:rFonts w:ascii="Arial" w:hAnsi="Arial" w:cs="Arial"/>
          <w:b/>
        </w:rPr>
      </w:pPr>
    </w:p>
    <w:p w14:paraId="325C0588" w14:textId="7CBA29BE" w:rsidR="00647DC9" w:rsidRDefault="00AD3A0A" w:rsidP="00AD3A0A">
      <w:pPr>
        <w:pStyle w:val="Corpodetexto"/>
        <w:spacing w:line="360" w:lineRule="auto"/>
        <w:ind w:right="-1"/>
        <w:jc w:val="both"/>
        <w:rPr>
          <w:rFonts w:ascii="Arial" w:hAnsi="Arial" w:cs="Arial"/>
        </w:rPr>
      </w:pPr>
      <w:r w:rsidRPr="00AF7FDA">
        <w:rPr>
          <w:rFonts w:ascii="Arial" w:hAnsi="Arial" w:cs="Arial"/>
        </w:rPr>
        <w:t>O objeto da presente licitação tem natureza de bens comuns, se enquadra na descrição de bens e serviços comuns, aqueles cujos padrões de desempenho e qualidade podem ser objetivamente definidos por edital por meio de especificações usuais de mercado, nos termos do art.6°, inciso XIII, da Lei Federal n° 14.133/2021.</w:t>
      </w:r>
    </w:p>
    <w:p w14:paraId="0CE06952" w14:textId="77777777" w:rsidR="005E44D1" w:rsidRDefault="005E44D1" w:rsidP="00AD3A0A">
      <w:pPr>
        <w:pStyle w:val="Corpodetexto"/>
        <w:spacing w:line="360" w:lineRule="auto"/>
        <w:ind w:right="-1"/>
        <w:jc w:val="both"/>
        <w:rPr>
          <w:rFonts w:ascii="Arial" w:hAnsi="Arial" w:cs="Arial"/>
        </w:rPr>
      </w:pPr>
    </w:p>
    <w:p w14:paraId="2A1A619B" w14:textId="77777777" w:rsidR="005E44D1" w:rsidRPr="005E44D1" w:rsidRDefault="005E44D1" w:rsidP="005E44D1">
      <w:pPr>
        <w:spacing w:line="360" w:lineRule="auto"/>
        <w:jc w:val="both"/>
        <w:rPr>
          <w:rFonts w:ascii="Arial" w:hAnsi="Arial" w:cs="Arial"/>
          <w:sz w:val="24"/>
          <w:szCs w:val="24"/>
        </w:rPr>
      </w:pPr>
      <w:r w:rsidRPr="005E44D1">
        <w:rPr>
          <w:rFonts w:ascii="Arial" w:hAnsi="Arial" w:cs="Arial"/>
          <w:sz w:val="24"/>
          <w:szCs w:val="24"/>
        </w:rPr>
        <w:t xml:space="preserve">O óleo diesel aditivado, o óleo diesel S10 e a gasolina comum a ser entregue pela Contratada, será de acordo com as necessidades do município e deverá ser </w:t>
      </w:r>
      <w:r w:rsidRPr="005E44D1">
        <w:rPr>
          <w:rFonts w:ascii="Arial" w:hAnsi="Arial" w:cs="Arial"/>
          <w:sz w:val="24"/>
          <w:szCs w:val="24"/>
        </w:rPr>
        <w:lastRenderedPageBreak/>
        <w:t>disponibilizado pela Contratada em bomba própria, instalada em propriedade particular da Contratada no território do Município de Gentil. O Município não disponibilizará local para instalação de bomba e tanque para fornecimento dos produtos.</w:t>
      </w:r>
    </w:p>
    <w:p w14:paraId="754B6F17" w14:textId="77777777" w:rsidR="00E96E26" w:rsidRDefault="00E96E26" w:rsidP="00AD3A0A">
      <w:pPr>
        <w:pStyle w:val="Corpodetexto"/>
        <w:spacing w:line="360" w:lineRule="auto"/>
        <w:ind w:right="-1"/>
        <w:jc w:val="both"/>
      </w:pPr>
      <w:r>
        <w:t xml:space="preserve">Não será admitida a subcontratação do objeto licitatório. Os combustíveis objetos deste contrato deverão atender às especificações técnicas exigidas pela Agência Nacional do Petróleo – ANP, conforme legislação em vigor. A contratada deverá utilizar mão de obra especializada em cumprimento às normas técnicas que regem o mercado de fornecimento de combustíveis, fornecendo a seus empregados todos os Equipamentos de Proteção Individual – EPI, exigidos pela Secretaria de Segurança e Medicina do Trabalho – SSMT do MTE, bem como cumprir todas as normas sobre medicina e segurança do trabalho. </w:t>
      </w:r>
    </w:p>
    <w:p w14:paraId="77B9B8C9" w14:textId="77777777" w:rsidR="00E96E26" w:rsidRDefault="00E96E26" w:rsidP="00AD3A0A">
      <w:pPr>
        <w:pStyle w:val="Corpodetexto"/>
        <w:spacing w:line="360" w:lineRule="auto"/>
        <w:ind w:right="-1"/>
        <w:jc w:val="both"/>
      </w:pPr>
      <w:r>
        <w:t xml:space="preserve">A fiscalização da execução dos serviços abrange todos os procedimentos constantes relativos às metas definidas no Termo de Referência ou Contrato, sob pena de glosa da respectiva fatura quando do não cumprimento. </w:t>
      </w:r>
    </w:p>
    <w:p w14:paraId="373A1EA3" w14:textId="42F81A6D" w:rsidR="00E96E26" w:rsidRDefault="00E96E26" w:rsidP="00AD3A0A">
      <w:pPr>
        <w:pStyle w:val="Corpodetexto"/>
        <w:spacing w:line="360" w:lineRule="auto"/>
        <w:ind w:right="-1"/>
        <w:jc w:val="both"/>
      </w:pPr>
      <w:r>
        <w:t>A Contratada deve manter equipamentos e demais materiais necessários à prestação dos serviços em bom estado de funcionamento.</w:t>
      </w:r>
    </w:p>
    <w:p w14:paraId="7042B0C3" w14:textId="148F0979" w:rsidR="00E96E26" w:rsidRDefault="00E96E26" w:rsidP="00E96E26">
      <w:pPr>
        <w:spacing w:before="120" w:line="360" w:lineRule="auto"/>
        <w:jc w:val="both"/>
        <w:rPr>
          <w:rFonts w:ascii="Arial" w:hAnsi="Arial" w:cs="Arial"/>
          <w:sz w:val="24"/>
          <w:szCs w:val="24"/>
        </w:rPr>
      </w:pPr>
      <w:r w:rsidRPr="00E96E26">
        <w:rPr>
          <w:rFonts w:ascii="Arial" w:hAnsi="Arial" w:cs="Arial"/>
          <w:sz w:val="24"/>
          <w:szCs w:val="24"/>
        </w:rPr>
        <w:t>O transporte e a descarga dos combustíveis serão de responsabilidade exclusiva da empresa licitante vencedora, devendo ser realizados de acordo com todas as normas vigentes.</w:t>
      </w:r>
    </w:p>
    <w:p w14:paraId="7FAAF16E" w14:textId="77777777" w:rsidR="00B117BB" w:rsidRPr="00B117BB" w:rsidRDefault="00B117BB" w:rsidP="00B117BB">
      <w:pPr>
        <w:spacing w:line="360" w:lineRule="auto"/>
        <w:jc w:val="both"/>
        <w:rPr>
          <w:rFonts w:ascii="Arial" w:hAnsi="Arial" w:cs="Arial"/>
          <w:bCs/>
          <w:sz w:val="24"/>
          <w:szCs w:val="24"/>
        </w:rPr>
      </w:pPr>
      <w:r w:rsidRPr="00B117BB">
        <w:rPr>
          <w:rFonts w:ascii="Arial" w:hAnsi="Arial" w:cs="Arial"/>
          <w:bCs/>
          <w:sz w:val="24"/>
          <w:szCs w:val="24"/>
        </w:rPr>
        <w:t>O Município poderá exigir do licitante vencedor, análises periódicas, ou por cada entrega, da qualidade do combustível, que serão realizadas em local de livre escolha do Município, correndo as despesas por conta do fornecedor. Não estando o combustível dentro das características mínimas de qualidade exigida, será rescindido o contrato e aplicadas as penalidades  previstas na Lei Federal nº 14.133/2021, sem prejuízo da aplicação de multa, no valor correspondente a 10% do valor remanescente do contrato.</w:t>
      </w:r>
    </w:p>
    <w:p w14:paraId="4042DAC9" w14:textId="5FD03173" w:rsidR="00AD3A0A" w:rsidRPr="00E96E26" w:rsidRDefault="00AD3A0A" w:rsidP="00E96E26">
      <w:pPr>
        <w:pStyle w:val="Corpodetexto"/>
        <w:spacing w:line="360" w:lineRule="auto"/>
        <w:ind w:right="-1"/>
        <w:jc w:val="both"/>
        <w:rPr>
          <w:rFonts w:ascii="Arial" w:hAnsi="Arial" w:cs="Arial"/>
        </w:rPr>
      </w:pPr>
    </w:p>
    <w:p w14:paraId="30194162" w14:textId="77777777" w:rsidR="00AD3A0A" w:rsidRPr="00AF7FDA" w:rsidRDefault="00AD3A0A" w:rsidP="00AD3A0A">
      <w:pPr>
        <w:pStyle w:val="Corpodetexto"/>
        <w:spacing w:line="360" w:lineRule="auto"/>
        <w:ind w:right="-1"/>
        <w:jc w:val="both"/>
        <w:rPr>
          <w:rFonts w:ascii="Arial" w:hAnsi="Arial" w:cs="Arial"/>
          <w:b/>
          <w:bCs/>
        </w:rPr>
      </w:pPr>
      <w:r w:rsidRPr="00AF7FDA">
        <w:rPr>
          <w:rFonts w:ascii="Arial" w:hAnsi="Arial" w:cs="Arial"/>
          <w:b/>
          <w:bCs/>
        </w:rPr>
        <w:t xml:space="preserve">Sanções administrativas: </w:t>
      </w:r>
    </w:p>
    <w:p w14:paraId="713D1A9E" w14:textId="77777777" w:rsidR="00AD3A0A" w:rsidRPr="00AF7FDA" w:rsidRDefault="00AD3A0A" w:rsidP="00AD3A0A">
      <w:pPr>
        <w:pStyle w:val="Corpodetexto"/>
        <w:spacing w:line="360" w:lineRule="auto"/>
        <w:ind w:left="720" w:right="-1"/>
        <w:jc w:val="both"/>
        <w:rPr>
          <w:rFonts w:ascii="Arial" w:hAnsi="Arial" w:cs="Arial"/>
        </w:rPr>
      </w:pPr>
    </w:p>
    <w:p w14:paraId="5392713A" w14:textId="29DCDB46" w:rsidR="00AD3A0A" w:rsidRPr="00AF7FDA" w:rsidRDefault="00AD3A0A" w:rsidP="00AD3A0A">
      <w:pPr>
        <w:pStyle w:val="Corpodetexto"/>
        <w:spacing w:line="360" w:lineRule="auto"/>
        <w:ind w:right="-1"/>
        <w:jc w:val="both"/>
        <w:rPr>
          <w:rFonts w:ascii="Arial" w:hAnsi="Arial" w:cs="Arial"/>
        </w:rPr>
      </w:pPr>
      <w:r w:rsidRPr="00AF7FDA">
        <w:rPr>
          <w:rFonts w:ascii="Arial" w:hAnsi="Arial" w:cs="Arial"/>
        </w:rPr>
        <w:t xml:space="preserve">Em caso de inexecução parcial ou total das condições pactuadas, erro ou mora na entrega do material ou execução do serviço, garantida a prévia defesa, ficará a </w:t>
      </w:r>
      <w:r w:rsidRPr="00AF7FDA">
        <w:rPr>
          <w:rFonts w:ascii="Arial" w:hAnsi="Arial" w:cs="Arial"/>
        </w:rPr>
        <w:lastRenderedPageBreak/>
        <w:t xml:space="preserve">Contratada sujeita às sanções previstas no decreto n° 1.658/18 e na Lei 14.133/2021 e demais legislação pertinente, sem prejuízo das responsabilidades civil e criminal que seu ato ensejar. </w:t>
      </w:r>
    </w:p>
    <w:p w14:paraId="18D4E61F" w14:textId="77777777" w:rsidR="00AD3A0A" w:rsidRPr="00AF7FDA" w:rsidRDefault="00AD3A0A" w:rsidP="00AD3A0A">
      <w:pPr>
        <w:pStyle w:val="Corpodetexto"/>
        <w:spacing w:line="360" w:lineRule="auto"/>
        <w:ind w:left="720" w:right="-1"/>
        <w:jc w:val="both"/>
        <w:rPr>
          <w:rFonts w:ascii="Arial" w:hAnsi="Arial" w:cs="Arial"/>
        </w:rPr>
      </w:pPr>
    </w:p>
    <w:p w14:paraId="5C136D60" w14:textId="77777777" w:rsidR="00AD3A0A" w:rsidRPr="00AF7FDA" w:rsidRDefault="00AD3A0A" w:rsidP="00AD3A0A">
      <w:pPr>
        <w:pStyle w:val="Corpodetexto"/>
        <w:spacing w:line="360" w:lineRule="auto"/>
        <w:ind w:left="-142" w:right="-1"/>
        <w:jc w:val="both"/>
        <w:rPr>
          <w:rFonts w:ascii="Arial" w:hAnsi="Arial" w:cs="Arial"/>
          <w:b/>
          <w:bCs/>
        </w:rPr>
      </w:pPr>
      <w:r w:rsidRPr="00AF7FDA">
        <w:rPr>
          <w:rFonts w:ascii="Arial" w:hAnsi="Arial" w:cs="Arial"/>
          <w:b/>
          <w:bCs/>
        </w:rPr>
        <w:t xml:space="preserve">Modalidade de Aquisição: </w:t>
      </w:r>
    </w:p>
    <w:p w14:paraId="756C569D" w14:textId="77777777" w:rsidR="00AD3A0A" w:rsidRPr="00AF7FDA" w:rsidRDefault="00AD3A0A" w:rsidP="00AD3A0A">
      <w:pPr>
        <w:pStyle w:val="Corpodetexto"/>
        <w:spacing w:line="360" w:lineRule="auto"/>
        <w:ind w:left="-142" w:right="-1"/>
        <w:jc w:val="both"/>
        <w:rPr>
          <w:rFonts w:ascii="Arial" w:hAnsi="Arial" w:cs="Arial"/>
        </w:rPr>
      </w:pPr>
    </w:p>
    <w:p w14:paraId="0A14E815" w14:textId="7057DAA8" w:rsidR="00AD3A0A" w:rsidRPr="00AF7FDA" w:rsidRDefault="00AD3A0A" w:rsidP="00AD3A0A">
      <w:pPr>
        <w:pStyle w:val="Corpodetexto"/>
        <w:spacing w:line="360" w:lineRule="auto"/>
        <w:ind w:left="-142" w:right="-1"/>
        <w:jc w:val="both"/>
        <w:rPr>
          <w:rFonts w:ascii="Arial" w:hAnsi="Arial" w:cs="Arial"/>
          <w:b/>
        </w:rPr>
      </w:pPr>
      <w:r w:rsidRPr="00AF7FDA">
        <w:rPr>
          <w:rFonts w:ascii="Arial" w:hAnsi="Arial" w:cs="Arial"/>
        </w:rPr>
        <w:t>A contratação será realizada por meio de licitação, na modalidade pregão, na sua forma eletrônica, com critério de julgamento por menor preço, nos termos dos artigos 6°, inciso XLI, 17, § 2°, E 34, todos da Lei Federal n° 14.133/2021.</w:t>
      </w:r>
    </w:p>
    <w:p w14:paraId="7C11CF96" w14:textId="5255B317" w:rsidR="00AD3A0A" w:rsidRPr="00AF7FDA" w:rsidRDefault="00AD3A0A" w:rsidP="00356906">
      <w:pPr>
        <w:pStyle w:val="Corpodetexto"/>
        <w:ind w:right="-1"/>
        <w:rPr>
          <w:rFonts w:ascii="Arial" w:hAnsi="Arial" w:cs="Arial"/>
          <w:b/>
        </w:rPr>
      </w:pPr>
    </w:p>
    <w:p w14:paraId="4E37589B" w14:textId="3A5D0DA2" w:rsidR="00F268DD" w:rsidRPr="00AF7FDA" w:rsidRDefault="00F90EE8" w:rsidP="00AD3A0A">
      <w:pPr>
        <w:pStyle w:val="PargrafodaLista"/>
        <w:numPr>
          <w:ilvl w:val="0"/>
          <w:numId w:val="2"/>
        </w:numPr>
        <w:tabs>
          <w:tab w:val="left" w:pos="851"/>
        </w:tabs>
        <w:spacing w:before="1"/>
        <w:ind w:left="0" w:right="-1" w:hanging="201"/>
        <w:jc w:val="both"/>
        <w:rPr>
          <w:rFonts w:ascii="Arial" w:hAnsi="Arial" w:cs="Arial"/>
          <w:b/>
          <w:sz w:val="24"/>
          <w:szCs w:val="24"/>
        </w:rPr>
      </w:pPr>
      <w:r w:rsidRPr="00AF7FDA">
        <w:rPr>
          <w:rFonts w:ascii="Arial" w:hAnsi="Arial" w:cs="Arial"/>
          <w:b/>
          <w:sz w:val="24"/>
          <w:szCs w:val="24"/>
        </w:rPr>
        <w:t>–</w:t>
      </w:r>
      <w:r w:rsidRPr="00AF7FDA">
        <w:rPr>
          <w:rFonts w:ascii="Arial" w:hAnsi="Arial" w:cs="Arial"/>
          <w:b/>
          <w:spacing w:val="-4"/>
          <w:sz w:val="24"/>
          <w:szCs w:val="24"/>
        </w:rPr>
        <w:t xml:space="preserve"> </w:t>
      </w:r>
      <w:r w:rsidRPr="00AF7FDA">
        <w:rPr>
          <w:rFonts w:ascii="Arial" w:hAnsi="Arial" w:cs="Arial"/>
          <w:b/>
          <w:sz w:val="24"/>
          <w:szCs w:val="24"/>
        </w:rPr>
        <w:t>ESTIMATIVA</w:t>
      </w:r>
      <w:r w:rsidRPr="00AF7FDA">
        <w:rPr>
          <w:rFonts w:ascii="Arial" w:hAnsi="Arial" w:cs="Arial"/>
          <w:b/>
          <w:spacing w:val="-4"/>
          <w:sz w:val="24"/>
          <w:szCs w:val="24"/>
        </w:rPr>
        <w:t xml:space="preserve"> </w:t>
      </w:r>
      <w:r w:rsidRPr="00AF7FDA">
        <w:rPr>
          <w:rFonts w:ascii="Arial" w:hAnsi="Arial" w:cs="Arial"/>
          <w:b/>
          <w:sz w:val="24"/>
          <w:szCs w:val="24"/>
        </w:rPr>
        <w:t>DAS</w:t>
      </w:r>
      <w:r w:rsidRPr="00AF7FDA">
        <w:rPr>
          <w:rFonts w:ascii="Arial" w:hAnsi="Arial" w:cs="Arial"/>
          <w:b/>
          <w:spacing w:val="-10"/>
          <w:sz w:val="24"/>
          <w:szCs w:val="24"/>
        </w:rPr>
        <w:t xml:space="preserve"> </w:t>
      </w:r>
      <w:r w:rsidRPr="00AF7FDA">
        <w:rPr>
          <w:rFonts w:ascii="Arial" w:hAnsi="Arial" w:cs="Arial"/>
          <w:b/>
          <w:spacing w:val="-2"/>
          <w:sz w:val="24"/>
          <w:szCs w:val="24"/>
        </w:rPr>
        <w:t>QUANTIDADES</w:t>
      </w:r>
    </w:p>
    <w:p w14:paraId="1EE0D054" w14:textId="6C7B4739" w:rsidR="00AD3A0A" w:rsidRPr="00E84FAB" w:rsidRDefault="00AD3A0A" w:rsidP="00AD3A0A">
      <w:pPr>
        <w:tabs>
          <w:tab w:val="left" w:pos="1003"/>
        </w:tabs>
        <w:spacing w:before="1"/>
        <w:ind w:right="-1"/>
        <w:jc w:val="both"/>
        <w:rPr>
          <w:rFonts w:ascii="Arial" w:hAnsi="Arial" w:cs="Arial"/>
          <w:b/>
          <w:sz w:val="24"/>
          <w:szCs w:val="24"/>
        </w:rPr>
      </w:pPr>
    </w:p>
    <w:p w14:paraId="6B97E3A2" w14:textId="77777777" w:rsidR="00A406B6" w:rsidRPr="00A406B6" w:rsidRDefault="00AD3A0A" w:rsidP="00A406B6">
      <w:pPr>
        <w:pStyle w:val="PargrafodaLista"/>
        <w:spacing w:before="120" w:line="276" w:lineRule="auto"/>
        <w:ind w:left="480" w:right="57"/>
        <w:jc w:val="both"/>
        <w:rPr>
          <w:rFonts w:ascii="Arial" w:hAnsi="Arial" w:cs="Arial"/>
          <w:sz w:val="24"/>
          <w:szCs w:val="24"/>
        </w:rPr>
      </w:pPr>
      <w:r w:rsidRPr="00E84FAB">
        <w:rPr>
          <w:rFonts w:ascii="Arial" w:hAnsi="Arial" w:cs="Arial"/>
          <w:b/>
          <w:sz w:val="24"/>
          <w:szCs w:val="24"/>
        </w:rPr>
        <w:tab/>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0"/>
        <w:gridCol w:w="1417"/>
        <w:gridCol w:w="906"/>
        <w:gridCol w:w="2693"/>
        <w:gridCol w:w="1701"/>
        <w:gridCol w:w="2127"/>
      </w:tblGrid>
      <w:tr w:rsidR="00A406B6" w:rsidRPr="00A406B6" w14:paraId="700F3832" w14:textId="5AFCAECC" w:rsidTr="00A406B6">
        <w:trPr>
          <w:trHeight w:val="567"/>
          <w:jc w:val="center"/>
        </w:trPr>
        <w:tc>
          <w:tcPr>
            <w:tcW w:w="870" w:type="dxa"/>
            <w:vAlign w:val="center"/>
          </w:tcPr>
          <w:p w14:paraId="3D04BD61" w14:textId="77777777" w:rsidR="00A406B6" w:rsidRPr="00A406B6" w:rsidRDefault="00A406B6" w:rsidP="00132674">
            <w:pPr>
              <w:spacing w:before="120"/>
              <w:rPr>
                <w:rFonts w:ascii="Arial" w:hAnsi="Arial" w:cs="Arial"/>
                <w:b/>
                <w:bCs/>
                <w:sz w:val="24"/>
                <w:szCs w:val="24"/>
              </w:rPr>
            </w:pPr>
            <w:r w:rsidRPr="00A406B6">
              <w:rPr>
                <w:rFonts w:ascii="Arial" w:hAnsi="Arial" w:cs="Arial"/>
                <w:b/>
                <w:bCs/>
                <w:sz w:val="24"/>
                <w:szCs w:val="24"/>
              </w:rPr>
              <w:t>ITEM</w:t>
            </w:r>
          </w:p>
        </w:tc>
        <w:tc>
          <w:tcPr>
            <w:tcW w:w="1417" w:type="dxa"/>
            <w:vAlign w:val="center"/>
          </w:tcPr>
          <w:p w14:paraId="79E21211" w14:textId="77777777" w:rsidR="00A406B6" w:rsidRPr="00A406B6" w:rsidRDefault="00A406B6" w:rsidP="00132674">
            <w:pPr>
              <w:spacing w:before="120"/>
              <w:rPr>
                <w:rFonts w:ascii="Arial" w:hAnsi="Arial" w:cs="Arial"/>
                <w:b/>
                <w:bCs/>
                <w:sz w:val="24"/>
                <w:szCs w:val="24"/>
              </w:rPr>
            </w:pPr>
            <w:r w:rsidRPr="00A406B6">
              <w:rPr>
                <w:rFonts w:ascii="Arial" w:hAnsi="Arial" w:cs="Arial"/>
                <w:b/>
                <w:bCs/>
                <w:sz w:val="24"/>
                <w:szCs w:val="24"/>
              </w:rPr>
              <w:t>QUANT.</w:t>
            </w:r>
          </w:p>
        </w:tc>
        <w:tc>
          <w:tcPr>
            <w:tcW w:w="906" w:type="dxa"/>
            <w:vAlign w:val="center"/>
          </w:tcPr>
          <w:p w14:paraId="70DC2297" w14:textId="77777777" w:rsidR="00A406B6" w:rsidRPr="00A406B6" w:rsidRDefault="00A406B6" w:rsidP="00132674">
            <w:pPr>
              <w:spacing w:before="120"/>
              <w:rPr>
                <w:rFonts w:ascii="Arial" w:hAnsi="Arial" w:cs="Arial"/>
                <w:b/>
                <w:bCs/>
                <w:sz w:val="24"/>
                <w:szCs w:val="24"/>
              </w:rPr>
            </w:pPr>
            <w:r w:rsidRPr="00A406B6">
              <w:rPr>
                <w:rFonts w:ascii="Arial" w:hAnsi="Arial" w:cs="Arial"/>
                <w:b/>
                <w:bCs/>
                <w:sz w:val="24"/>
                <w:szCs w:val="24"/>
              </w:rPr>
              <w:t>UNID.</w:t>
            </w:r>
          </w:p>
        </w:tc>
        <w:tc>
          <w:tcPr>
            <w:tcW w:w="2693" w:type="dxa"/>
            <w:vAlign w:val="center"/>
          </w:tcPr>
          <w:p w14:paraId="4827E3FB" w14:textId="77777777" w:rsidR="00A406B6" w:rsidRPr="00A406B6" w:rsidRDefault="00A406B6" w:rsidP="00132674">
            <w:pPr>
              <w:spacing w:before="120"/>
              <w:rPr>
                <w:rFonts w:ascii="Arial" w:hAnsi="Arial" w:cs="Arial"/>
                <w:b/>
                <w:bCs/>
                <w:sz w:val="24"/>
                <w:szCs w:val="24"/>
              </w:rPr>
            </w:pPr>
            <w:r w:rsidRPr="00A406B6">
              <w:rPr>
                <w:rFonts w:ascii="Arial" w:hAnsi="Arial" w:cs="Arial"/>
                <w:b/>
                <w:bCs/>
                <w:sz w:val="24"/>
                <w:szCs w:val="24"/>
              </w:rPr>
              <w:t>DESCRIÇÃO</w:t>
            </w:r>
          </w:p>
        </w:tc>
        <w:tc>
          <w:tcPr>
            <w:tcW w:w="1701" w:type="dxa"/>
          </w:tcPr>
          <w:p w14:paraId="3D61E807" w14:textId="77777777" w:rsidR="00A406B6" w:rsidRPr="00A406B6" w:rsidRDefault="00A406B6" w:rsidP="00132674">
            <w:pPr>
              <w:spacing w:before="120"/>
              <w:rPr>
                <w:rFonts w:ascii="Arial" w:hAnsi="Arial" w:cs="Arial"/>
                <w:b/>
                <w:bCs/>
                <w:sz w:val="24"/>
                <w:szCs w:val="24"/>
              </w:rPr>
            </w:pPr>
            <w:r w:rsidRPr="00A406B6">
              <w:rPr>
                <w:rFonts w:ascii="Arial" w:hAnsi="Arial" w:cs="Arial"/>
                <w:b/>
                <w:bCs/>
                <w:sz w:val="24"/>
                <w:szCs w:val="24"/>
              </w:rPr>
              <w:t xml:space="preserve">Valor de Referência </w:t>
            </w:r>
          </w:p>
        </w:tc>
        <w:tc>
          <w:tcPr>
            <w:tcW w:w="2127" w:type="dxa"/>
          </w:tcPr>
          <w:p w14:paraId="2ACAB761" w14:textId="4490E2B9" w:rsidR="00A406B6" w:rsidRPr="00A406B6" w:rsidRDefault="00A406B6" w:rsidP="00132674">
            <w:pPr>
              <w:spacing w:before="120"/>
              <w:rPr>
                <w:rFonts w:ascii="Arial" w:hAnsi="Arial" w:cs="Arial"/>
                <w:b/>
                <w:bCs/>
                <w:sz w:val="24"/>
                <w:szCs w:val="24"/>
              </w:rPr>
            </w:pPr>
            <w:r>
              <w:rPr>
                <w:rFonts w:ascii="Arial" w:hAnsi="Arial" w:cs="Arial"/>
                <w:b/>
                <w:bCs/>
                <w:sz w:val="24"/>
                <w:szCs w:val="24"/>
              </w:rPr>
              <w:t>Valor total</w:t>
            </w:r>
          </w:p>
        </w:tc>
      </w:tr>
      <w:tr w:rsidR="00542EBB" w:rsidRPr="00A406B6" w14:paraId="26275B6C" w14:textId="3DE9D3F6" w:rsidTr="00A406B6">
        <w:trPr>
          <w:trHeight w:val="567"/>
          <w:jc w:val="center"/>
        </w:trPr>
        <w:tc>
          <w:tcPr>
            <w:tcW w:w="870" w:type="dxa"/>
            <w:vAlign w:val="center"/>
          </w:tcPr>
          <w:p w14:paraId="12EBC656" w14:textId="2D943F46" w:rsidR="00542EBB" w:rsidRPr="00A406B6" w:rsidRDefault="00542EBB" w:rsidP="00542EBB">
            <w:pPr>
              <w:spacing w:before="120"/>
              <w:rPr>
                <w:rFonts w:ascii="Arial" w:hAnsi="Arial" w:cs="Arial"/>
                <w:bCs/>
                <w:sz w:val="24"/>
                <w:szCs w:val="24"/>
              </w:rPr>
            </w:pPr>
            <w:r w:rsidRPr="006A4B95">
              <w:rPr>
                <w:rFonts w:ascii="Arial" w:hAnsi="Arial" w:cs="Arial"/>
                <w:bCs/>
              </w:rPr>
              <w:t>1</w:t>
            </w:r>
          </w:p>
        </w:tc>
        <w:tc>
          <w:tcPr>
            <w:tcW w:w="1417" w:type="dxa"/>
            <w:vAlign w:val="center"/>
          </w:tcPr>
          <w:p w14:paraId="7A248191" w14:textId="24F72B2A" w:rsidR="00542EBB" w:rsidRPr="00A406B6" w:rsidRDefault="00542EBB" w:rsidP="00542EBB">
            <w:pPr>
              <w:spacing w:before="120"/>
              <w:rPr>
                <w:rFonts w:ascii="Arial" w:hAnsi="Arial" w:cs="Arial"/>
                <w:bCs/>
                <w:sz w:val="24"/>
                <w:szCs w:val="24"/>
              </w:rPr>
            </w:pPr>
            <w:r>
              <w:rPr>
                <w:rFonts w:ascii="Arial" w:hAnsi="Arial" w:cs="Arial"/>
                <w:bCs/>
              </w:rPr>
              <w:t>70.000</w:t>
            </w:r>
          </w:p>
        </w:tc>
        <w:tc>
          <w:tcPr>
            <w:tcW w:w="906" w:type="dxa"/>
            <w:vAlign w:val="center"/>
          </w:tcPr>
          <w:p w14:paraId="658B9DF2" w14:textId="5C337D32" w:rsidR="00542EBB" w:rsidRPr="00A406B6" w:rsidRDefault="00542EBB" w:rsidP="00542EBB">
            <w:pPr>
              <w:spacing w:before="120"/>
              <w:rPr>
                <w:rFonts w:ascii="Arial" w:hAnsi="Arial" w:cs="Arial"/>
                <w:bCs/>
                <w:sz w:val="24"/>
                <w:szCs w:val="24"/>
              </w:rPr>
            </w:pPr>
            <w:r w:rsidRPr="006A4B95">
              <w:rPr>
                <w:rFonts w:ascii="Arial" w:hAnsi="Arial" w:cs="Arial"/>
                <w:bCs/>
              </w:rPr>
              <w:t>litro</w:t>
            </w:r>
          </w:p>
        </w:tc>
        <w:tc>
          <w:tcPr>
            <w:tcW w:w="2693" w:type="dxa"/>
            <w:vAlign w:val="center"/>
          </w:tcPr>
          <w:p w14:paraId="383739EF" w14:textId="22E361C5" w:rsidR="00542EBB" w:rsidRPr="00A406B6" w:rsidRDefault="00542EBB" w:rsidP="00542EBB">
            <w:pPr>
              <w:spacing w:before="120"/>
              <w:rPr>
                <w:rFonts w:ascii="Arial" w:hAnsi="Arial" w:cs="Arial"/>
                <w:bCs/>
                <w:sz w:val="24"/>
                <w:szCs w:val="24"/>
              </w:rPr>
            </w:pPr>
            <w:r w:rsidRPr="006A4B95">
              <w:rPr>
                <w:rFonts w:ascii="Arial" w:hAnsi="Arial" w:cs="Arial"/>
                <w:bCs/>
              </w:rPr>
              <w:t xml:space="preserve">ÓLEO DIESEL </w:t>
            </w:r>
            <w:r>
              <w:rPr>
                <w:rFonts w:ascii="Arial" w:hAnsi="Arial" w:cs="Arial"/>
                <w:bCs/>
              </w:rPr>
              <w:t>ADITIVADO</w:t>
            </w:r>
          </w:p>
        </w:tc>
        <w:tc>
          <w:tcPr>
            <w:tcW w:w="1701" w:type="dxa"/>
          </w:tcPr>
          <w:p w14:paraId="39B66AAE" w14:textId="5FE576D5" w:rsidR="00542EBB" w:rsidRPr="00A406B6" w:rsidRDefault="00542EBB" w:rsidP="00542EBB">
            <w:pPr>
              <w:spacing w:before="120"/>
              <w:rPr>
                <w:rFonts w:ascii="Arial" w:hAnsi="Arial" w:cs="Arial"/>
                <w:bCs/>
                <w:sz w:val="24"/>
                <w:szCs w:val="24"/>
              </w:rPr>
            </w:pPr>
            <w:r>
              <w:rPr>
                <w:rFonts w:ascii="Arial" w:hAnsi="Arial" w:cs="Arial"/>
                <w:bCs/>
              </w:rPr>
              <w:t>R$ 6,05</w:t>
            </w:r>
          </w:p>
        </w:tc>
        <w:tc>
          <w:tcPr>
            <w:tcW w:w="2127" w:type="dxa"/>
          </w:tcPr>
          <w:p w14:paraId="4E756865" w14:textId="76E93DC3" w:rsidR="00542EBB" w:rsidRPr="00A406B6" w:rsidRDefault="00542EBB" w:rsidP="00542EBB">
            <w:pPr>
              <w:spacing w:before="120"/>
              <w:rPr>
                <w:rFonts w:ascii="Arial" w:hAnsi="Arial" w:cs="Arial"/>
                <w:bCs/>
                <w:sz w:val="24"/>
                <w:szCs w:val="24"/>
              </w:rPr>
            </w:pPr>
            <w:r>
              <w:rPr>
                <w:rFonts w:ascii="Arial" w:hAnsi="Arial" w:cs="Arial"/>
                <w:bCs/>
                <w:sz w:val="24"/>
                <w:szCs w:val="24"/>
              </w:rPr>
              <w:t>R$ 423.500,00</w:t>
            </w:r>
          </w:p>
        </w:tc>
      </w:tr>
      <w:tr w:rsidR="00542EBB" w:rsidRPr="00A406B6" w14:paraId="066BC80D" w14:textId="0932D757" w:rsidTr="00A406B6">
        <w:trPr>
          <w:trHeight w:val="567"/>
          <w:jc w:val="center"/>
        </w:trPr>
        <w:tc>
          <w:tcPr>
            <w:tcW w:w="870" w:type="dxa"/>
            <w:vAlign w:val="center"/>
          </w:tcPr>
          <w:p w14:paraId="4EEAF947" w14:textId="5C9C4FFD" w:rsidR="00542EBB" w:rsidRPr="00A406B6" w:rsidRDefault="00542EBB" w:rsidP="00542EBB">
            <w:pPr>
              <w:spacing w:before="120"/>
              <w:rPr>
                <w:rFonts w:ascii="Arial" w:hAnsi="Arial" w:cs="Arial"/>
                <w:bCs/>
                <w:sz w:val="24"/>
                <w:szCs w:val="24"/>
              </w:rPr>
            </w:pPr>
            <w:r w:rsidRPr="006A4B95">
              <w:rPr>
                <w:rFonts w:ascii="Arial" w:hAnsi="Arial" w:cs="Arial"/>
                <w:bCs/>
              </w:rPr>
              <w:t>2</w:t>
            </w:r>
          </w:p>
        </w:tc>
        <w:tc>
          <w:tcPr>
            <w:tcW w:w="1417" w:type="dxa"/>
            <w:vAlign w:val="center"/>
          </w:tcPr>
          <w:p w14:paraId="2769F7BB" w14:textId="163D027F" w:rsidR="00542EBB" w:rsidRPr="00A406B6" w:rsidRDefault="00542EBB" w:rsidP="00542EBB">
            <w:pPr>
              <w:spacing w:before="120"/>
              <w:rPr>
                <w:rFonts w:ascii="Arial" w:hAnsi="Arial" w:cs="Arial"/>
                <w:bCs/>
                <w:sz w:val="24"/>
                <w:szCs w:val="24"/>
              </w:rPr>
            </w:pPr>
            <w:r>
              <w:rPr>
                <w:rFonts w:ascii="Arial" w:hAnsi="Arial" w:cs="Arial"/>
                <w:bCs/>
              </w:rPr>
              <w:t>140.000</w:t>
            </w:r>
          </w:p>
        </w:tc>
        <w:tc>
          <w:tcPr>
            <w:tcW w:w="906" w:type="dxa"/>
            <w:vAlign w:val="center"/>
          </w:tcPr>
          <w:p w14:paraId="275179BB" w14:textId="2CE73604" w:rsidR="00542EBB" w:rsidRPr="00A406B6" w:rsidRDefault="00542EBB" w:rsidP="00542EBB">
            <w:pPr>
              <w:spacing w:before="120"/>
              <w:rPr>
                <w:rFonts w:ascii="Arial" w:hAnsi="Arial" w:cs="Arial"/>
                <w:bCs/>
                <w:sz w:val="24"/>
                <w:szCs w:val="24"/>
              </w:rPr>
            </w:pPr>
            <w:r w:rsidRPr="006A4B95">
              <w:rPr>
                <w:rFonts w:ascii="Arial" w:hAnsi="Arial" w:cs="Arial"/>
                <w:bCs/>
              </w:rPr>
              <w:t>litro</w:t>
            </w:r>
          </w:p>
        </w:tc>
        <w:tc>
          <w:tcPr>
            <w:tcW w:w="2693" w:type="dxa"/>
            <w:vAlign w:val="center"/>
          </w:tcPr>
          <w:p w14:paraId="7BB7C8A2" w14:textId="28A8A7A2" w:rsidR="00542EBB" w:rsidRPr="00A406B6" w:rsidRDefault="00542EBB" w:rsidP="00542EBB">
            <w:pPr>
              <w:spacing w:before="120"/>
              <w:rPr>
                <w:rFonts w:ascii="Arial" w:hAnsi="Arial" w:cs="Arial"/>
                <w:bCs/>
                <w:sz w:val="24"/>
                <w:szCs w:val="24"/>
              </w:rPr>
            </w:pPr>
            <w:r w:rsidRPr="006A4B95">
              <w:rPr>
                <w:rFonts w:ascii="Arial" w:hAnsi="Arial" w:cs="Arial"/>
                <w:bCs/>
              </w:rPr>
              <w:t>ÓLEO DIESEL S10</w:t>
            </w:r>
          </w:p>
        </w:tc>
        <w:tc>
          <w:tcPr>
            <w:tcW w:w="1701" w:type="dxa"/>
          </w:tcPr>
          <w:p w14:paraId="5498D68D" w14:textId="7F0F4587" w:rsidR="00542EBB" w:rsidRPr="00A406B6" w:rsidRDefault="00542EBB" w:rsidP="00542EBB">
            <w:pPr>
              <w:spacing w:before="120"/>
              <w:rPr>
                <w:rFonts w:ascii="Arial" w:hAnsi="Arial" w:cs="Arial"/>
                <w:bCs/>
                <w:sz w:val="24"/>
                <w:szCs w:val="24"/>
              </w:rPr>
            </w:pPr>
            <w:r>
              <w:rPr>
                <w:rFonts w:ascii="Arial" w:hAnsi="Arial" w:cs="Arial"/>
                <w:bCs/>
              </w:rPr>
              <w:t>R$ 6,10</w:t>
            </w:r>
          </w:p>
        </w:tc>
        <w:tc>
          <w:tcPr>
            <w:tcW w:w="2127" w:type="dxa"/>
          </w:tcPr>
          <w:p w14:paraId="7E7BE69D" w14:textId="425EB066" w:rsidR="00542EBB" w:rsidRPr="00A406B6" w:rsidRDefault="00542EBB" w:rsidP="00542EBB">
            <w:pPr>
              <w:spacing w:before="120"/>
              <w:rPr>
                <w:rFonts w:ascii="Arial" w:hAnsi="Arial" w:cs="Arial"/>
                <w:bCs/>
                <w:sz w:val="24"/>
                <w:szCs w:val="24"/>
              </w:rPr>
            </w:pPr>
            <w:r>
              <w:rPr>
                <w:rFonts w:ascii="Arial" w:hAnsi="Arial" w:cs="Arial"/>
                <w:bCs/>
                <w:sz w:val="24"/>
                <w:szCs w:val="24"/>
              </w:rPr>
              <w:t>R$ 854.000,00</w:t>
            </w:r>
          </w:p>
        </w:tc>
      </w:tr>
      <w:tr w:rsidR="00542EBB" w:rsidRPr="00A406B6" w14:paraId="51D0D3AA" w14:textId="724B1635" w:rsidTr="00A406B6">
        <w:trPr>
          <w:trHeight w:val="567"/>
          <w:jc w:val="center"/>
        </w:trPr>
        <w:tc>
          <w:tcPr>
            <w:tcW w:w="870" w:type="dxa"/>
            <w:vAlign w:val="center"/>
          </w:tcPr>
          <w:p w14:paraId="6FE6529E" w14:textId="66E4B522" w:rsidR="00542EBB" w:rsidRPr="00A406B6" w:rsidRDefault="00542EBB" w:rsidP="00542EBB">
            <w:pPr>
              <w:spacing w:before="120"/>
              <w:rPr>
                <w:rFonts w:ascii="Arial" w:hAnsi="Arial" w:cs="Arial"/>
                <w:bCs/>
                <w:sz w:val="24"/>
                <w:szCs w:val="24"/>
              </w:rPr>
            </w:pPr>
            <w:r w:rsidRPr="006A4B95">
              <w:rPr>
                <w:rFonts w:ascii="Arial" w:hAnsi="Arial" w:cs="Arial"/>
                <w:bCs/>
              </w:rPr>
              <w:t>3</w:t>
            </w:r>
          </w:p>
        </w:tc>
        <w:tc>
          <w:tcPr>
            <w:tcW w:w="1417" w:type="dxa"/>
            <w:vAlign w:val="center"/>
          </w:tcPr>
          <w:p w14:paraId="71FC6491" w14:textId="4DABD770" w:rsidR="00542EBB" w:rsidRPr="00A406B6" w:rsidRDefault="00542EBB" w:rsidP="00542EBB">
            <w:pPr>
              <w:spacing w:before="120"/>
              <w:rPr>
                <w:rFonts w:ascii="Arial" w:hAnsi="Arial" w:cs="Arial"/>
                <w:bCs/>
                <w:sz w:val="24"/>
                <w:szCs w:val="24"/>
              </w:rPr>
            </w:pPr>
            <w:r>
              <w:rPr>
                <w:rFonts w:ascii="Arial" w:hAnsi="Arial" w:cs="Arial"/>
                <w:bCs/>
              </w:rPr>
              <w:t xml:space="preserve"> 20</w:t>
            </w:r>
            <w:r w:rsidRPr="006A4B95">
              <w:rPr>
                <w:rFonts w:ascii="Arial" w:hAnsi="Arial" w:cs="Arial"/>
                <w:bCs/>
              </w:rPr>
              <w:t>.000</w:t>
            </w:r>
          </w:p>
        </w:tc>
        <w:tc>
          <w:tcPr>
            <w:tcW w:w="906" w:type="dxa"/>
            <w:vAlign w:val="center"/>
          </w:tcPr>
          <w:p w14:paraId="7AAB018A" w14:textId="21240CDA" w:rsidR="00542EBB" w:rsidRPr="00A406B6" w:rsidRDefault="00542EBB" w:rsidP="00542EBB">
            <w:pPr>
              <w:spacing w:before="120"/>
              <w:rPr>
                <w:rFonts w:ascii="Arial" w:hAnsi="Arial" w:cs="Arial"/>
                <w:bCs/>
                <w:sz w:val="24"/>
                <w:szCs w:val="24"/>
              </w:rPr>
            </w:pPr>
            <w:r w:rsidRPr="006A4B95">
              <w:rPr>
                <w:rFonts w:ascii="Arial" w:hAnsi="Arial" w:cs="Arial"/>
                <w:bCs/>
              </w:rPr>
              <w:t>litro</w:t>
            </w:r>
          </w:p>
        </w:tc>
        <w:tc>
          <w:tcPr>
            <w:tcW w:w="2693" w:type="dxa"/>
            <w:vAlign w:val="center"/>
          </w:tcPr>
          <w:p w14:paraId="0D66F682" w14:textId="4CFE6750" w:rsidR="00542EBB" w:rsidRPr="00A406B6" w:rsidRDefault="00542EBB" w:rsidP="00542EBB">
            <w:pPr>
              <w:spacing w:before="120"/>
              <w:rPr>
                <w:rFonts w:ascii="Arial" w:hAnsi="Arial" w:cs="Arial"/>
                <w:bCs/>
                <w:sz w:val="24"/>
                <w:szCs w:val="24"/>
              </w:rPr>
            </w:pPr>
            <w:r w:rsidRPr="006A4B95">
              <w:rPr>
                <w:rFonts w:ascii="Arial" w:hAnsi="Arial" w:cs="Arial"/>
                <w:bCs/>
              </w:rPr>
              <w:t>GASOLINA COMUM</w:t>
            </w:r>
          </w:p>
        </w:tc>
        <w:tc>
          <w:tcPr>
            <w:tcW w:w="1701" w:type="dxa"/>
          </w:tcPr>
          <w:p w14:paraId="420B97F1" w14:textId="3F9B256C" w:rsidR="00542EBB" w:rsidRPr="00A406B6" w:rsidRDefault="00542EBB" w:rsidP="00542EBB">
            <w:pPr>
              <w:spacing w:before="120"/>
              <w:rPr>
                <w:rFonts w:ascii="Arial" w:hAnsi="Arial" w:cs="Arial"/>
                <w:bCs/>
                <w:sz w:val="24"/>
                <w:szCs w:val="24"/>
              </w:rPr>
            </w:pPr>
            <w:r>
              <w:rPr>
                <w:rFonts w:ascii="Arial" w:hAnsi="Arial" w:cs="Arial"/>
                <w:bCs/>
              </w:rPr>
              <w:t>R$ 6,18</w:t>
            </w:r>
          </w:p>
        </w:tc>
        <w:tc>
          <w:tcPr>
            <w:tcW w:w="2127" w:type="dxa"/>
          </w:tcPr>
          <w:p w14:paraId="459FF527" w14:textId="25F9A60A" w:rsidR="00542EBB" w:rsidRPr="00A406B6" w:rsidRDefault="00542EBB" w:rsidP="00542EBB">
            <w:pPr>
              <w:spacing w:before="120"/>
              <w:rPr>
                <w:rFonts w:ascii="Arial" w:hAnsi="Arial" w:cs="Arial"/>
                <w:bCs/>
                <w:sz w:val="24"/>
                <w:szCs w:val="24"/>
              </w:rPr>
            </w:pPr>
            <w:r>
              <w:rPr>
                <w:rFonts w:ascii="Arial" w:hAnsi="Arial" w:cs="Arial"/>
                <w:bCs/>
                <w:sz w:val="24"/>
                <w:szCs w:val="24"/>
              </w:rPr>
              <w:t>R$ 123.600,00</w:t>
            </w:r>
          </w:p>
        </w:tc>
      </w:tr>
    </w:tbl>
    <w:p w14:paraId="5C1F9B37" w14:textId="5354F5CD" w:rsidR="00647DC9" w:rsidRPr="00AF7FDA" w:rsidRDefault="00647DC9" w:rsidP="00A406B6">
      <w:pPr>
        <w:spacing w:line="276" w:lineRule="auto"/>
        <w:ind w:left="-1560"/>
        <w:jc w:val="both"/>
        <w:rPr>
          <w:rFonts w:ascii="Arial" w:hAnsi="Arial" w:cs="Arial"/>
          <w:sz w:val="24"/>
          <w:szCs w:val="24"/>
        </w:rPr>
      </w:pPr>
    </w:p>
    <w:p w14:paraId="72C20738" w14:textId="77777777" w:rsidR="00647DC9" w:rsidRPr="00AF7FDA" w:rsidRDefault="00F90EE8" w:rsidP="00585DBB">
      <w:pPr>
        <w:pStyle w:val="Ttulo2"/>
        <w:numPr>
          <w:ilvl w:val="0"/>
          <w:numId w:val="1"/>
        </w:numPr>
        <w:ind w:left="0" w:right="-1" w:firstLine="0"/>
      </w:pPr>
      <w:r w:rsidRPr="00AF7FDA">
        <w:t>LEVANTAMENTO</w:t>
      </w:r>
      <w:r w:rsidRPr="00AF7FDA">
        <w:rPr>
          <w:spacing w:val="-13"/>
        </w:rPr>
        <w:t xml:space="preserve"> </w:t>
      </w:r>
      <w:r w:rsidRPr="00AF7FDA">
        <w:t>DE</w:t>
      </w:r>
      <w:r w:rsidRPr="00AF7FDA">
        <w:rPr>
          <w:spacing w:val="-11"/>
        </w:rPr>
        <w:t xml:space="preserve"> </w:t>
      </w:r>
      <w:r w:rsidRPr="00AF7FDA">
        <w:rPr>
          <w:spacing w:val="-2"/>
        </w:rPr>
        <w:t>MERCADO</w:t>
      </w:r>
    </w:p>
    <w:p w14:paraId="189BF624" w14:textId="77777777" w:rsidR="00647DC9" w:rsidRPr="00AF7FDA" w:rsidRDefault="00647DC9" w:rsidP="00356906">
      <w:pPr>
        <w:pStyle w:val="Corpodetexto"/>
        <w:ind w:right="-1"/>
        <w:rPr>
          <w:rFonts w:ascii="Arial" w:hAnsi="Arial" w:cs="Arial"/>
          <w:b/>
        </w:rPr>
      </w:pPr>
    </w:p>
    <w:p w14:paraId="323E943A" w14:textId="415D1484" w:rsidR="00647DC9" w:rsidRPr="00AF7FDA" w:rsidRDefault="00647DC9" w:rsidP="00356906">
      <w:pPr>
        <w:pStyle w:val="Corpodetexto"/>
        <w:spacing w:before="1"/>
        <w:ind w:right="-1"/>
        <w:rPr>
          <w:rFonts w:ascii="Arial" w:hAnsi="Arial" w:cs="Arial"/>
          <w:b/>
        </w:rPr>
      </w:pPr>
    </w:p>
    <w:p w14:paraId="3AC48B13" w14:textId="77777777" w:rsidR="00C85E82" w:rsidRDefault="00C85E82" w:rsidP="00E84FAB">
      <w:pPr>
        <w:pStyle w:val="Corpodetexto"/>
        <w:spacing w:before="1" w:line="360" w:lineRule="auto"/>
        <w:ind w:right="-1"/>
        <w:jc w:val="both"/>
      </w:pPr>
      <w:r>
        <w:t xml:space="preserve">Para a contratação em tela foram analisados processos similares feitos por outros órgãos e entidades, com objetivo de identificar a existência de novas metodologias, tecnologias ou inovações que melhor atendam às necessidades da Administração. </w:t>
      </w:r>
    </w:p>
    <w:p w14:paraId="39CB8597" w14:textId="77777777" w:rsidR="00C85E82" w:rsidRDefault="00C85E82" w:rsidP="00AD3A0A">
      <w:pPr>
        <w:pStyle w:val="Corpodetexto"/>
        <w:spacing w:before="1" w:line="360" w:lineRule="auto"/>
        <w:ind w:right="-1"/>
        <w:jc w:val="both"/>
      </w:pPr>
    </w:p>
    <w:p w14:paraId="17D880B3" w14:textId="77777777" w:rsidR="00C85E82" w:rsidRDefault="00C85E82" w:rsidP="00AD3A0A">
      <w:pPr>
        <w:pStyle w:val="Corpodetexto"/>
        <w:spacing w:before="1" w:line="360" w:lineRule="auto"/>
        <w:ind w:right="-1"/>
        <w:jc w:val="both"/>
      </w:pPr>
      <w:r>
        <w:t xml:space="preserve">Foram identificadas as seguintes soluções de mercado que poderiam, em tese, atender os requisitos específicos para a contratação: 1) Contratação dos serviços continuados de gerenciamento e administração da frota de veículos, através da implantação e/ou operacionalização de sistema informatizado, disponibilizado em redes de oficinas e centros automotivos credenciados com pagamento de taxa de administração; </w:t>
      </w:r>
    </w:p>
    <w:p w14:paraId="6A5A20CD" w14:textId="77777777" w:rsidR="00C85E82" w:rsidRDefault="00C85E82" w:rsidP="00AD3A0A">
      <w:pPr>
        <w:pStyle w:val="Corpodetexto"/>
        <w:spacing w:before="1" w:line="360" w:lineRule="auto"/>
        <w:ind w:right="-1"/>
        <w:jc w:val="both"/>
      </w:pPr>
    </w:p>
    <w:p w14:paraId="251FD22B" w14:textId="2FDFF9A0" w:rsidR="00C85E82" w:rsidRDefault="00C85E82" w:rsidP="00AD3A0A">
      <w:pPr>
        <w:pStyle w:val="Corpodetexto"/>
        <w:spacing w:before="1" w:line="360" w:lineRule="auto"/>
        <w:ind w:right="-1"/>
        <w:jc w:val="both"/>
      </w:pPr>
      <w:r>
        <w:t xml:space="preserve">2) Contratação de empresa especializada no fornecimento de combustíveis para </w:t>
      </w:r>
      <w:r>
        <w:lastRenderedPageBreak/>
        <w:t xml:space="preserve">suprir as necessidades da frota de veículos e máquinas da Prefeitura Municipal de </w:t>
      </w:r>
      <w:r w:rsidR="00BD4CF7">
        <w:t>Gentil</w:t>
      </w:r>
      <w:r>
        <w:t>.</w:t>
      </w:r>
    </w:p>
    <w:p w14:paraId="78CAA2E1" w14:textId="77777777" w:rsidR="00C85E82" w:rsidRDefault="00C85E82" w:rsidP="00AD3A0A">
      <w:pPr>
        <w:pStyle w:val="Corpodetexto"/>
        <w:spacing w:before="1" w:line="360" w:lineRule="auto"/>
        <w:ind w:right="-1"/>
        <w:jc w:val="both"/>
      </w:pPr>
    </w:p>
    <w:p w14:paraId="367A1995" w14:textId="48B6DF1D" w:rsidR="00C85E82" w:rsidRDefault="00C85E82" w:rsidP="00AD3A0A">
      <w:pPr>
        <w:pStyle w:val="Corpodetexto"/>
        <w:spacing w:before="1" w:line="360" w:lineRule="auto"/>
        <w:ind w:right="-1"/>
        <w:jc w:val="both"/>
      </w:pPr>
      <w:r>
        <w:t xml:space="preserve">A Solução 1 apresentada e caracterizada pelo gerenciamento e administração da frota de veículos do órgão, o qual inclui diferentes tipos de prestação de serviços, tais como aquisição de combustíveis, manutenção de veículos, seguros, implementação de sistemas etc. Ocorre que, a municipalidade já possui contratos vigentes que tratam das prestações de serviços. A modalidade de serviços proposto é utilizada por Administrações Públicas que possuem em suas frotas modalidades diferentes o qual demandam vários tipos serviços. </w:t>
      </w:r>
    </w:p>
    <w:p w14:paraId="2A9A366D" w14:textId="77777777" w:rsidR="00A406B6" w:rsidRDefault="00A406B6" w:rsidP="00AD3A0A">
      <w:pPr>
        <w:pStyle w:val="Corpodetexto"/>
        <w:spacing w:before="1" w:line="360" w:lineRule="auto"/>
        <w:ind w:right="-1"/>
        <w:jc w:val="both"/>
      </w:pPr>
    </w:p>
    <w:p w14:paraId="3D5F3F48" w14:textId="77777777" w:rsidR="00C85E82" w:rsidRDefault="00C85E82" w:rsidP="00AD3A0A">
      <w:pPr>
        <w:pStyle w:val="Corpodetexto"/>
        <w:spacing w:before="1" w:line="360" w:lineRule="auto"/>
        <w:ind w:right="-1"/>
        <w:jc w:val="both"/>
      </w:pPr>
      <w:r>
        <w:t xml:space="preserve">A solução 2 é a modalidade de serviços proposto amplamente utilizada pela Administração Pública, conforme verificado em consultas em órgãos, o qual também é a atualmente utilizada na contratação vigente no âmbito desta municipalidade. Informa-se que o fornecimento, aqui estudado, ocorrerá por demanda, tendo em vista se tratar de aquisição de combustíveis, conforme necessidade. Ao observar as soluções postas, ponderando-se os encargos de cada uma delas, entendese como formato mais adequado o apresentado pela solução 2, pois, pelos motivos retro, dispensa o gerenciamento e administração da frota de veículos desta municipalidade por empresa contratada. </w:t>
      </w:r>
    </w:p>
    <w:p w14:paraId="16DA7D7C" w14:textId="05342AEB" w:rsidR="00AD3A0A" w:rsidRDefault="00C85E82" w:rsidP="00AD3A0A">
      <w:pPr>
        <w:pStyle w:val="Corpodetexto"/>
        <w:spacing w:before="1" w:line="360" w:lineRule="auto"/>
        <w:ind w:right="-1"/>
        <w:jc w:val="both"/>
      </w:pPr>
      <w:r>
        <w:t>Acrescenta-se que nos contratos celebrados pelos órgãos listado o modelo praticado para seleção do fornecedor é o menor preço oferecido, aplicado ao orçamento de referência, tendo como parâmetro os Preços Médios ao Consumidor Final no Rio Grande do Sul, fornecidos pelo Sítio Oficial da Petrobrás e com base nos preços praticados por outros Municípios, registrados no Licitacon.</w:t>
      </w:r>
    </w:p>
    <w:p w14:paraId="04AC2D5C" w14:textId="77777777" w:rsidR="00C85E82" w:rsidRPr="00AF7FDA" w:rsidRDefault="00C85E82" w:rsidP="00AD3A0A">
      <w:pPr>
        <w:pStyle w:val="Corpodetexto"/>
        <w:spacing w:before="1" w:line="360" w:lineRule="auto"/>
        <w:ind w:right="-1"/>
        <w:jc w:val="both"/>
        <w:rPr>
          <w:rFonts w:ascii="Arial" w:hAnsi="Arial" w:cs="Arial"/>
          <w:b/>
        </w:rPr>
      </w:pPr>
    </w:p>
    <w:p w14:paraId="60F37D6A" w14:textId="77777777" w:rsidR="00647DC9" w:rsidRPr="00AF7FDA" w:rsidRDefault="00F90EE8" w:rsidP="00585DBB">
      <w:pPr>
        <w:pStyle w:val="Ttulo2"/>
        <w:numPr>
          <w:ilvl w:val="0"/>
          <w:numId w:val="1"/>
        </w:numPr>
        <w:spacing w:before="1"/>
        <w:ind w:left="0" w:right="-1" w:firstLine="0"/>
      </w:pPr>
      <w:r w:rsidRPr="00AF7FDA">
        <w:t>ESTIMATIVA</w:t>
      </w:r>
      <w:r w:rsidRPr="00AF7FDA">
        <w:rPr>
          <w:spacing w:val="-6"/>
        </w:rPr>
        <w:t xml:space="preserve"> </w:t>
      </w:r>
      <w:r w:rsidRPr="00AF7FDA">
        <w:t>DO</w:t>
      </w:r>
      <w:r w:rsidRPr="00AF7FDA">
        <w:rPr>
          <w:spacing w:val="-8"/>
        </w:rPr>
        <w:t xml:space="preserve"> </w:t>
      </w:r>
      <w:r w:rsidRPr="00AF7FDA">
        <w:t>PREÇO</w:t>
      </w:r>
      <w:r w:rsidRPr="00AF7FDA">
        <w:rPr>
          <w:spacing w:val="-4"/>
        </w:rPr>
        <w:t xml:space="preserve"> </w:t>
      </w:r>
      <w:r w:rsidRPr="00AF7FDA">
        <w:t>DA</w:t>
      </w:r>
      <w:r w:rsidRPr="00AF7FDA">
        <w:rPr>
          <w:spacing w:val="-7"/>
        </w:rPr>
        <w:t xml:space="preserve"> </w:t>
      </w:r>
      <w:r w:rsidRPr="00AF7FDA">
        <w:rPr>
          <w:spacing w:val="-2"/>
        </w:rPr>
        <w:t>CONTRATAÇÃO</w:t>
      </w:r>
    </w:p>
    <w:p w14:paraId="781F396D" w14:textId="77777777" w:rsidR="00647DC9" w:rsidRPr="00AF7FDA" w:rsidRDefault="00647DC9" w:rsidP="00356906">
      <w:pPr>
        <w:pStyle w:val="Corpodetexto"/>
        <w:spacing w:before="103"/>
        <w:ind w:right="-1" w:firstLine="1440"/>
        <w:rPr>
          <w:rFonts w:ascii="Arial" w:hAnsi="Arial" w:cs="Arial"/>
          <w:b/>
        </w:rPr>
      </w:pPr>
    </w:p>
    <w:p w14:paraId="30F96F9A" w14:textId="1AC2D031" w:rsidR="00647DC9" w:rsidRPr="00AF7FDA" w:rsidRDefault="00F90EE8" w:rsidP="00AD3A0A">
      <w:pPr>
        <w:spacing w:before="140" w:line="360" w:lineRule="auto"/>
        <w:ind w:right="-1"/>
        <w:jc w:val="both"/>
        <w:rPr>
          <w:rFonts w:ascii="Arial" w:hAnsi="Arial" w:cs="Arial"/>
          <w:sz w:val="24"/>
          <w:szCs w:val="24"/>
        </w:rPr>
      </w:pPr>
      <w:r w:rsidRPr="00AF7FDA">
        <w:rPr>
          <w:rFonts w:ascii="Arial" w:hAnsi="Arial" w:cs="Arial"/>
          <w:sz w:val="24"/>
          <w:szCs w:val="24"/>
        </w:rPr>
        <w:t>O</w:t>
      </w:r>
      <w:r w:rsidRPr="00AF7FDA">
        <w:rPr>
          <w:rFonts w:ascii="Arial" w:hAnsi="Arial" w:cs="Arial"/>
          <w:spacing w:val="-13"/>
          <w:sz w:val="24"/>
          <w:szCs w:val="24"/>
        </w:rPr>
        <w:t xml:space="preserve"> </w:t>
      </w:r>
      <w:r w:rsidRPr="00AF7FDA">
        <w:rPr>
          <w:rFonts w:ascii="Arial" w:hAnsi="Arial" w:cs="Arial"/>
          <w:sz w:val="24"/>
          <w:szCs w:val="24"/>
        </w:rPr>
        <w:t>custo</w:t>
      </w:r>
      <w:r w:rsidRPr="00AF7FDA">
        <w:rPr>
          <w:rFonts w:ascii="Arial" w:hAnsi="Arial" w:cs="Arial"/>
          <w:spacing w:val="-12"/>
          <w:sz w:val="24"/>
          <w:szCs w:val="24"/>
        </w:rPr>
        <w:t xml:space="preserve"> </w:t>
      </w:r>
      <w:r w:rsidRPr="00AF7FDA">
        <w:rPr>
          <w:rFonts w:ascii="Arial" w:hAnsi="Arial" w:cs="Arial"/>
          <w:sz w:val="24"/>
          <w:szCs w:val="24"/>
        </w:rPr>
        <w:t>estimado</w:t>
      </w:r>
      <w:r w:rsidRPr="00AF7FDA">
        <w:rPr>
          <w:rFonts w:ascii="Arial" w:hAnsi="Arial" w:cs="Arial"/>
          <w:spacing w:val="-11"/>
          <w:sz w:val="24"/>
          <w:szCs w:val="24"/>
        </w:rPr>
        <w:t xml:space="preserve"> </w:t>
      </w:r>
      <w:r w:rsidRPr="00AF7FDA">
        <w:rPr>
          <w:rFonts w:ascii="Arial" w:hAnsi="Arial" w:cs="Arial"/>
          <w:sz w:val="24"/>
          <w:szCs w:val="24"/>
        </w:rPr>
        <w:t>total</w:t>
      </w:r>
      <w:r w:rsidRPr="00AF7FDA">
        <w:rPr>
          <w:rFonts w:ascii="Arial" w:hAnsi="Arial" w:cs="Arial"/>
          <w:spacing w:val="-16"/>
          <w:sz w:val="24"/>
          <w:szCs w:val="24"/>
        </w:rPr>
        <w:t xml:space="preserve"> </w:t>
      </w:r>
      <w:r w:rsidRPr="00AF7FDA">
        <w:rPr>
          <w:rFonts w:ascii="Arial" w:hAnsi="Arial" w:cs="Arial"/>
          <w:sz w:val="24"/>
          <w:szCs w:val="24"/>
        </w:rPr>
        <w:t>da</w:t>
      </w:r>
      <w:r w:rsidRPr="00AF7FDA">
        <w:rPr>
          <w:rFonts w:ascii="Arial" w:hAnsi="Arial" w:cs="Arial"/>
          <w:spacing w:val="-12"/>
          <w:sz w:val="24"/>
          <w:szCs w:val="24"/>
        </w:rPr>
        <w:t xml:space="preserve"> </w:t>
      </w:r>
      <w:r w:rsidRPr="00AF7FDA">
        <w:rPr>
          <w:rFonts w:ascii="Arial" w:hAnsi="Arial" w:cs="Arial"/>
          <w:sz w:val="24"/>
          <w:szCs w:val="24"/>
        </w:rPr>
        <w:t>contratação</w:t>
      </w:r>
      <w:r w:rsidRPr="00AF7FDA">
        <w:rPr>
          <w:rFonts w:ascii="Arial" w:hAnsi="Arial" w:cs="Arial"/>
          <w:spacing w:val="-11"/>
          <w:sz w:val="24"/>
          <w:szCs w:val="24"/>
        </w:rPr>
        <w:t xml:space="preserve"> </w:t>
      </w:r>
      <w:r w:rsidRPr="00AF7FDA">
        <w:rPr>
          <w:rFonts w:ascii="Arial" w:hAnsi="Arial" w:cs="Arial"/>
          <w:sz w:val="24"/>
          <w:szCs w:val="24"/>
        </w:rPr>
        <w:t>é</w:t>
      </w:r>
      <w:r w:rsidRPr="00AF7FDA">
        <w:rPr>
          <w:rFonts w:ascii="Arial" w:hAnsi="Arial" w:cs="Arial"/>
          <w:spacing w:val="-15"/>
          <w:sz w:val="24"/>
          <w:szCs w:val="24"/>
        </w:rPr>
        <w:t xml:space="preserve"> </w:t>
      </w:r>
      <w:r w:rsidRPr="00AF7FDA">
        <w:rPr>
          <w:rFonts w:ascii="Arial" w:hAnsi="Arial" w:cs="Arial"/>
          <w:sz w:val="24"/>
          <w:szCs w:val="24"/>
        </w:rPr>
        <w:t>de</w:t>
      </w:r>
      <w:r w:rsidRPr="00AF7FDA">
        <w:rPr>
          <w:rFonts w:ascii="Arial" w:hAnsi="Arial" w:cs="Arial"/>
          <w:spacing w:val="-12"/>
          <w:sz w:val="24"/>
          <w:szCs w:val="24"/>
        </w:rPr>
        <w:t xml:space="preserve"> </w:t>
      </w:r>
      <w:r w:rsidRPr="00AF7FDA">
        <w:rPr>
          <w:rFonts w:ascii="Arial" w:hAnsi="Arial" w:cs="Arial"/>
          <w:sz w:val="24"/>
          <w:szCs w:val="24"/>
        </w:rPr>
        <w:t>R$</w:t>
      </w:r>
      <w:r w:rsidRPr="00AF7FDA">
        <w:rPr>
          <w:rFonts w:ascii="Arial" w:hAnsi="Arial" w:cs="Arial"/>
          <w:spacing w:val="-8"/>
          <w:sz w:val="24"/>
          <w:szCs w:val="24"/>
        </w:rPr>
        <w:t xml:space="preserve"> </w:t>
      </w:r>
      <w:r w:rsidR="007A6427">
        <w:rPr>
          <w:rFonts w:ascii="Arial" w:hAnsi="Arial" w:cs="Arial"/>
          <w:spacing w:val="-8"/>
          <w:sz w:val="24"/>
          <w:szCs w:val="24"/>
        </w:rPr>
        <w:t>1.</w:t>
      </w:r>
      <w:r w:rsidR="00A406B6">
        <w:rPr>
          <w:rFonts w:ascii="Arial" w:hAnsi="Arial" w:cs="Arial"/>
          <w:spacing w:val="-8"/>
          <w:sz w:val="24"/>
          <w:szCs w:val="24"/>
        </w:rPr>
        <w:t>4</w:t>
      </w:r>
      <w:r w:rsidR="00542EBB">
        <w:rPr>
          <w:rFonts w:ascii="Arial" w:hAnsi="Arial" w:cs="Arial"/>
          <w:spacing w:val="-8"/>
          <w:sz w:val="24"/>
          <w:szCs w:val="24"/>
        </w:rPr>
        <w:t>01.10</w:t>
      </w:r>
      <w:r w:rsidR="00A406B6">
        <w:rPr>
          <w:rFonts w:ascii="Arial" w:hAnsi="Arial" w:cs="Arial"/>
          <w:spacing w:val="-8"/>
          <w:sz w:val="24"/>
          <w:szCs w:val="24"/>
        </w:rPr>
        <w:t>0</w:t>
      </w:r>
      <w:r w:rsidR="007A6427">
        <w:rPr>
          <w:rFonts w:ascii="Arial" w:hAnsi="Arial" w:cs="Arial"/>
          <w:spacing w:val="-8"/>
          <w:sz w:val="24"/>
          <w:szCs w:val="24"/>
        </w:rPr>
        <w:t>,00</w:t>
      </w:r>
      <w:r w:rsidRPr="00AF7FDA">
        <w:rPr>
          <w:rFonts w:ascii="Arial" w:hAnsi="Arial" w:cs="Arial"/>
          <w:sz w:val="24"/>
          <w:szCs w:val="24"/>
        </w:rPr>
        <w:t xml:space="preserve">, conforme </w:t>
      </w:r>
      <w:r w:rsidR="00AD3A0A" w:rsidRPr="00AF7FDA">
        <w:rPr>
          <w:rFonts w:ascii="Arial" w:hAnsi="Arial" w:cs="Arial"/>
          <w:sz w:val="24"/>
          <w:szCs w:val="24"/>
        </w:rPr>
        <w:t>orçamentos obtidos junto a potenciais fornecedores e pesquisa em aquisições anteriores pela Administração Pública.</w:t>
      </w:r>
    </w:p>
    <w:p w14:paraId="6C3B346B" w14:textId="77777777" w:rsidR="00647DC9" w:rsidRPr="00AF7FDA" w:rsidRDefault="00647DC9" w:rsidP="00356906">
      <w:pPr>
        <w:pStyle w:val="Corpodetexto"/>
        <w:spacing w:before="157"/>
        <w:ind w:right="-1" w:firstLine="1440"/>
        <w:rPr>
          <w:rFonts w:ascii="Arial" w:hAnsi="Arial" w:cs="Arial"/>
        </w:rPr>
      </w:pPr>
    </w:p>
    <w:p w14:paraId="3656E608" w14:textId="77777777" w:rsidR="00647DC9" w:rsidRPr="00AF7FDA" w:rsidRDefault="00F90EE8" w:rsidP="005B4E82">
      <w:pPr>
        <w:pStyle w:val="Ttulo2"/>
        <w:numPr>
          <w:ilvl w:val="0"/>
          <w:numId w:val="1"/>
        </w:numPr>
        <w:ind w:left="0" w:right="-1" w:firstLine="0"/>
      </w:pPr>
      <w:r w:rsidRPr="00AF7FDA">
        <w:lastRenderedPageBreak/>
        <w:t>DESCRIÇÃO</w:t>
      </w:r>
      <w:r w:rsidRPr="00AF7FDA">
        <w:rPr>
          <w:spacing w:val="-4"/>
        </w:rPr>
        <w:t xml:space="preserve"> </w:t>
      </w:r>
      <w:r w:rsidRPr="00AF7FDA">
        <w:t>DA</w:t>
      </w:r>
      <w:r w:rsidRPr="00AF7FDA">
        <w:rPr>
          <w:spacing w:val="-5"/>
        </w:rPr>
        <w:t xml:space="preserve"> </w:t>
      </w:r>
      <w:r w:rsidRPr="00AF7FDA">
        <w:t>SOLUÇÃO</w:t>
      </w:r>
      <w:r w:rsidRPr="00AF7FDA">
        <w:rPr>
          <w:spacing w:val="-4"/>
        </w:rPr>
        <w:t xml:space="preserve"> </w:t>
      </w:r>
      <w:r w:rsidRPr="00AF7FDA">
        <w:t>COMO</w:t>
      </w:r>
      <w:r w:rsidRPr="00AF7FDA">
        <w:rPr>
          <w:spacing w:val="-4"/>
        </w:rPr>
        <w:t xml:space="preserve"> </w:t>
      </w:r>
      <w:r w:rsidRPr="00AF7FDA">
        <w:t>UM</w:t>
      </w:r>
      <w:r w:rsidRPr="00AF7FDA">
        <w:rPr>
          <w:spacing w:val="-7"/>
        </w:rPr>
        <w:t xml:space="preserve"> </w:t>
      </w:r>
      <w:r w:rsidRPr="00AF7FDA">
        <w:rPr>
          <w:spacing w:val="-4"/>
        </w:rPr>
        <w:t>TODO</w:t>
      </w:r>
    </w:p>
    <w:p w14:paraId="30E7DF44" w14:textId="77777777" w:rsidR="00126EA4" w:rsidRPr="00AF7FDA" w:rsidRDefault="00126EA4" w:rsidP="00126EA4">
      <w:pPr>
        <w:pStyle w:val="Corpodetexto"/>
        <w:spacing w:before="141"/>
        <w:ind w:right="-1"/>
        <w:rPr>
          <w:rFonts w:ascii="Arial" w:hAnsi="Arial" w:cs="Arial"/>
          <w:b/>
        </w:rPr>
      </w:pPr>
    </w:p>
    <w:p w14:paraId="566DE7C2"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 fornecimento de combustível se torna mais vantajoso com a aquisição dos itens diretamente de fornecedores especializados e em maior quantidade garantindo ampla concorrência e menor preço. </w:t>
      </w:r>
    </w:p>
    <w:p w14:paraId="582EC0BE" w14:textId="33EB9C86"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A prestação dos serviços deverá atender toda a frota da Prefeitura Municipal de </w:t>
      </w:r>
      <w:r w:rsidR="00A406B6">
        <w:rPr>
          <w:rFonts w:ascii="Arial" w:hAnsi="Arial" w:cs="Arial"/>
        </w:rPr>
        <w:t>Gentil</w:t>
      </w:r>
      <w:r w:rsidRPr="00C85E82">
        <w:rPr>
          <w:rFonts w:ascii="Arial" w:hAnsi="Arial" w:cs="Arial"/>
        </w:rPr>
        <w:t xml:space="preserve">, visando o abastecimento de veículos, máquinas e equipamentos. </w:t>
      </w:r>
    </w:p>
    <w:p w14:paraId="79DA74A0" w14:textId="77777777" w:rsidR="00C85E82" w:rsidRPr="00E96E26" w:rsidRDefault="00C85E82" w:rsidP="00C85E82">
      <w:pPr>
        <w:spacing w:before="120" w:line="360" w:lineRule="auto"/>
        <w:jc w:val="both"/>
        <w:rPr>
          <w:rFonts w:ascii="Arial" w:hAnsi="Arial" w:cs="Arial"/>
          <w:sz w:val="24"/>
          <w:szCs w:val="24"/>
        </w:rPr>
      </w:pPr>
      <w:r w:rsidRPr="00E96E26">
        <w:rPr>
          <w:rFonts w:ascii="Arial" w:hAnsi="Arial" w:cs="Arial"/>
          <w:sz w:val="24"/>
          <w:szCs w:val="24"/>
        </w:rPr>
        <w:t>O transporte e a descarga dos combustíveis serão de responsabilidade exclusiva da empresa licitante vencedora, devendo ser realizados de acordo com todas as normas vigentes.</w:t>
      </w:r>
    </w:p>
    <w:p w14:paraId="64A7937D"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Os combustíveis serão recusados nos seguintes casos: a) possuírem densidade fora do padrão; b) estiverem contaminados por quaisquer elementos não permitidos em sua composição; </w:t>
      </w:r>
      <w:r>
        <w:rPr>
          <w:rFonts w:ascii="Arial" w:hAnsi="Arial" w:cs="Arial"/>
        </w:rPr>
        <w:t>c</w:t>
      </w:r>
      <w:r w:rsidRPr="00C85E82">
        <w:rPr>
          <w:rFonts w:ascii="Arial" w:hAnsi="Arial" w:cs="Arial"/>
        </w:rPr>
        <w:t xml:space="preserve">) for detectada presença de outras substâncias, em percentuais além dos permitidos em sua composição; e </w:t>
      </w:r>
      <w:r>
        <w:rPr>
          <w:rFonts w:ascii="Arial" w:hAnsi="Arial" w:cs="Arial"/>
        </w:rPr>
        <w:t>d</w:t>
      </w:r>
      <w:r w:rsidRPr="00C85E82">
        <w:rPr>
          <w:rFonts w:ascii="Arial" w:hAnsi="Arial" w:cs="Arial"/>
        </w:rPr>
        <w:t xml:space="preserve">) for detectado erro quanto ao produto solicitado. </w:t>
      </w:r>
    </w:p>
    <w:p w14:paraId="7B9D5719"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 combustível recusado deverá ser substituído no prazo máximo de 24 (vinte e quatro) horas, contadas a partir do recebimento da formalização da recusa pela contratante. </w:t>
      </w:r>
    </w:p>
    <w:p w14:paraId="7604649D"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A contratada deverá prestar todos os esclarecimentos solicitados, obrigando-se a atender, de imediato, todas as reclamações decorrentes da constatação de vícios, defeitos ou incorreções relativas ao objeto desta especificação, bem como a respeito da qualidade dos combustíveis, casos em que a contratada deverá, às suas expensas, realizar correções e comprovar a regularidade e a procedência dos combustíveis. </w:t>
      </w:r>
    </w:p>
    <w:p w14:paraId="0C28A350" w14:textId="1A2931E4" w:rsidR="00C85E82" w:rsidRP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Os combustíveis deverão ser fornecidos de forma parcelada de acordo com a </w:t>
      </w:r>
      <w:r>
        <w:rPr>
          <w:rFonts w:ascii="Arial" w:hAnsi="Arial" w:cs="Arial"/>
        </w:rPr>
        <w:t>contratação que for sendo realizada</w:t>
      </w:r>
      <w:r w:rsidRPr="00C85E82">
        <w:rPr>
          <w:rFonts w:ascii="Arial" w:hAnsi="Arial" w:cs="Arial"/>
        </w:rPr>
        <w:t>.</w:t>
      </w:r>
    </w:p>
    <w:p w14:paraId="6DA492BF" w14:textId="77777777" w:rsidR="00C85E82" w:rsidRPr="00C85E82" w:rsidRDefault="00C85E82" w:rsidP="00C85E82">
      <w:pPr>
        <w:pStyle w:val="Corpodetexto"/>
        <w:spacing w:before="141"/>
        <w:ind w:right="-1" w:firstLine="1440"/>
      </w:pPr>
    </w:p>
    <w:p w14:paraId="255FCE4B" w14:textId="77777777" w:rsidR="00647DC9" w:rsidRPr="00AF7FDA" w:rsidRDefault="00F90EE8" w:rsidP="005B4E82">
      <w:pPr>
        <w:pStyle w:val="Ttulo2"/>
        <w:numPr>
          <w:ilvl w:val="0"/>
          <w:numId w:val="1"/>
        </w:numPr>
        <w:ind w:left="0" w:right="-1" w:firstLine="0"/>
      </w:pPr>
      <w:r w:rsidRPr="00AF7FDA">
        <w:t>JUSTIFICATIVA</w:t>
      </w:r>
      <w:r w:rsidRPr="00AF7FDA">
        <w:rPr>
          <w:spacing w:val="-11"/>
        </w:rPr>
        <w:t xml:space="preserve"> </w:t>
      </w:r>
      <w:r w:rsidRPr="00AF7FDA">
        <w:t>PARA</w:t>
      </w:r>
      <w:r w:rsidRPr="00AF7FDA">
        <w:rPr>
          <w:spacing w:val="-10"/>
        </w:rPr>
        <w:t xml:space="preserve"> </w:t>
      </w:r>
      <w:r w:rsidRPr="00AF7FDA">
        <w:t>PARCELAMENTO</w:t>
      </w:r>
      <w:r w:rsidRPr="00AF7FDA">
        <w:rPr>
          <w:spacing w:val="-9"/>
        </w:rPr>
        <w:t xml:space="preserve"> </w:t>
      </w:r>
      <w:r w:rsidRPr="00AF7FDA">
        <w:t>OU</w:t>
      </w:r>
      <w:r w:rsidRPr="00AF7FDA">
        <w:rPr>
          <w:spacing w:val="-7"/>
        </w:rPr>
        <w:t xml:space="preserve"> </w:t>
      </w:r>
      <w:r w:rsidRPr="00AF7FDA">
        <w:t>NÃO</w:t>
      </w:r>
      <w:r w:rsidRPr="00AF7FDA">
        <w:rPr>
          <w:spacing w:val="-9"/>
        </w:rPr>
        <w:t xml:space="preserve"> </w:t>
      </w:r>
      <w:r w:rsidRPr="00AF7FDA">
        <w:t>DA</w:t>
      </w:r>
      <w:r w:rsidRPr="00AF7FDA">
        <w:rPr>
          <w:spacing w:val="-7"/>
        </w:rPr>
        <w:t xml:space="preserve"> </w:t>
      </w:r>
      <w:r w:rsidRPr="00AF7FDA">
        <w:rPr>
          <w:spacing w:val="-2"/>
        </w:rPr>
        <w:t>SOLUÇÃO</w:t>
      </w:r>
    </w:p>
    <w:p w14:paraId="2467DDD6" w14:textId="77777777" w:rsidR="009D19E2" w:rsidRPr="00AF7FDA" w:rsidRDefault="009D19E2" w:rsidP="009D19E2">
      <w:pPr>
        <w:pStyle w:val="Corpodetexto"/>
        <w:spacing w:line="360" w:lineRule="auto"/>
        <w:ind w:right="-1"/>
        <w:jc w:val="both"/>
        <w:rPr>
          <w:rFonts w:ascii="Arial" w:hAnsi="Arial" w:cs="Arial"/>
          <w:b/>
        </w:rPr>
      </w:pPr>
    </w:p>
    <w:p w14:paraId="257FF134" w14:textId="2045D8E2" w:rsidR="00647DC9" w:rsidRDefault="00F90EE8" w:rsidP="009D19E2">
      <w:pPr>
        <w:pStyle w:val="Corpodetexto"/>
        <w:spacing w:line="360" w:lineRule="auto"/>
        <w:ind w:right="-1"/>
        <w:jc w:val="both"/>
        <w:rPr>
          <w:rFonts w:ascii="Arial" w:hAnsi="Arial" w:cs="Arial"/>
        </w:rPr>
      </w:pPr>
      <w:r w:rsidRPr="00AF7FDA">
        <w:rPr>
          <w:rFonts w:ascii="Arial" w:hAnsi="Arial" w:cs="Arial"/>
        </w:rPr>
        <w:t>Em</w:t>
      </w:r>
      <w:r w:rsidRPr="00AF7FDA">
        <w:rPr>
          <w:rFonts w:ascii="Arial" w:hAnsi="Arial" w:cs="Arial"/>
          <w:spacing w:val="-1"/>
        </w:rPr>
        <w:t xml:space="preserve"> </w:t>
      </w:r>
      <w:r w:rsidRPr="00AF7FDA">
        <w:rPr>
          <w:rFonts w:ascii="Arial" w:hAnsi="Arial" w:cs="Arial"/>
        </w:rPr>
        <w:t>regra,</w:t>
      </w:r>
      <w:r w:rsidRPr="00AF7FDA">
        <w:rPr>
          <w:rFonts w:ascii="Arial" w:hAnsi="Arial" w:cs="Arial"/>
          <w:spacing w:val="-2"/>
        </w:rPr>
        <w:t xml:space="preserve"> </w:t>
      </w:r>
      <w:r w:rsidRPr="00AF7FDA">
        <w:rPr>
          <w:rFonts w:ascii="Arial" w:hAnsi="Arial" w:cs="Arial"/>
        </w:rPr>
        <w:t>conforme</w:t>
      </w:r>
      <w:r w:rsidRPr="00AF7FDA">
        <w:rPr>
          <w:rFonts w:ascii="Arial" w:hAnsi="Arial" w:cs="Arial"/>
          <w:spacing w:val="-2"/>
        </w:rPr>
        <w:t xml:space="preserve"> </w:t>
      </w:r>
      <w:r w:rsidRPr="00AF7FDA">
        <w:rPr>
          <w:rFonts w:ascii="Arial" w:hAnsi="Arial" w:cs="Arial"/>
        </w:rPr>
        <w:t>disposições</w:t>
      </w:r>
      <w:r w:rsidRPr="00AF7FDA">
        <w:rPr>
          <w:rFonts w:ascii="Arial" w:hAnsi="Arial" w:cs="Arial"/>
          <w:spacing w:val="-3"/>
        </w:rPr>
        <w:t xml:space="preserve"> </w:t>
      </w:r>
      <w:r w:rsidRPr="00AF7FDA">
        <w:rPr>
          <w:rFonts w:ascii="Arial" w:hAnsi="Arial" w:cs="Arial"/>
        </w:rPr>
        <w:t>estabelecidas</w:t>
      </w:r>
      <w:r w:rsidRPr="00AF7FDA">
        <w:rPr>
          <w:rFonts w:ascii="Arial" w:hAnsi="Arial" w:cs="Arial"/>
          <w:spacing w:val="-2"/>
        </w:rPr>
        <w:t xml:space="preserve"> </w:t>
      </w:r>
      <w:r w:rsidRPr="00AF7FDA">
        <w:rPr>
          <w:rFonts w:ascii="Arial" w:hAnsi="Arial" w:cs="Arial"/>
        </w:rPr>
        <w:t>na</w:t>
      </w:r>
      <w:r w:rsidRPr="00AF7FDA">
        <w:rPr>
          <w:rFonts w:ascii="Arial" w:hAnsi="Arial" w:cs="Arial"/>
          <w:spacing w:val="-2"/>
        </w:rPr>
        <w:t xml:space="preserve"> </w:t>
      </w:r>
      <w:r w:rsidRPr="00AF7FDA">
        <w:rPr>
          <w:rFonts w:ascii="Arial" w:hAnsi="Arial" w:cs="Arial"/>
        </w:rPr>
        <w:t>alínea</w:t>
      </w:r>
      <w:r w:rsidRPr="00AF7FDA">
        <w:rPr>
          <w:rFonts w:ascii="Arial" w:hAnsi="Arial" w:cs="Arial"/>
          <w:spacing w:val="-3"/>
        </w:rPr>
        <w:t xml:space="preserve"> </w:t>
      </w:r>
      <w:r w:rsidRPr="00AF7FDA">
        <w:rPr>
          <w:rFonts w:ascii="Arial" w:hAnsi="Arial" w:cs="Arial"/>
        </w:rPr>
        <w:t>b,</w:t>
      </w:r>
      <w:r w:rsidRPr="00AF7FDA">
        <w:rPr>
          <w:rFonts w:ascii="Arial" w:hAnsi="Arial" w:cs="Arial"/>
          <w:spacing w:val="-2"/>
        </w:rPr>
        <w:t xml:space="preserve"> </w:t>
      </w:r>
      <w:r w:rsidRPr="00AF7FDA">
        <w:rPr>
          <w:rFonts w:ascii="Arial" w:hAnsi="Arial" w:cs="Arial"/>
        </w:rPr>
        <w:t>inciso</w:t>
      </w:r>
      <w:r w:rsidRPr="00AF7FDA">
        <w:rPr>
          <w:rFonts w:ascii="Arial" w:hAnsi="Arial" w:cs="Arial"/>
          <w:spacing w:val="-3"/>
        </w:rPr>
        <w:t xml:space="preserve"> </w:t>
      </w:r>
      <w:r w:rsidRPr="00AF7FDA">
        <w:rPr>
          <w:rFonts w:ascii="Arial" w:hAnsi="Arial" w:cs="Arial"/>
        </w:rPr>
        <w:t>V,</w:t>
      </w:r>
      <w:r w:rsidRPr="00AF7FDA">
        <w:rPr>
          <w:rFonts w:ascii="Arial" w:hAnsi="Arial" w:cs="Arial"/>
          <w:spacing w:val="-2"/>
        </w:rPr>
        <w:t xml:space="preserve"> </w:t>
      </w:r>
      <w:r w:rsidRPr="00AF7FDA">
        <w:rPr>
          <w:rFonts w:ascii="Arial" w:hAnsi="Arial" w:cs="Arial"/>
        </w:rPr>
        <w:t>do</w:t>
      </w:r>
      <w:r w:rsidRPr="00AF7FDA">
        <w:rPr>
          <w:rFonts w:ascii="Arial" w:hAnsi="Arial" w:cs="Arial"/>
          <w:spacing w:val="-2"/>
        </w:rPr>
        <w:t xml:space="preserve"> </w:t>
      </w:r>
      <w:r w:rsidRPr="00AF7FDA">
        <w:rPr>
          <w:rFonts w:ascii="Arial" w:hAnsi="Arial" w:cs="Arial"/>
        </w:rPr>
        <w:t>art.</w:t>
      </w:r>
      <w:r w:rsidRPr="00AF7FDA">
        <w:rPr>
          <w:rFonts w:ascii="Arial" w:hAnsi="Arial" w:cs="Arial"/>
          <w:spacing w:val="-2"/>
        </w:rPr>
        <w:t xml:space="preserve"> </w:t>
      </w:r>
      <w:r w:rsidRPr="00AF7FDA">
        <w:rPr>
          <w:rFonts w:ascii="Arial" w:hAnsi="Arial" w:cs="Arial"/>
        </w:rPr>
        <w:t>40</w:t>
      </w:r>
      <w:r w:rsidRPr="00AF7FDA">
        <w:rPr>
          <w:rFonts w:ascii="Arial" w:hAnsi="Arial" w:cs="Arial"/>
          <w:spacing w:val="-3"/>
        </w:rPr>
        <w:t xml:space="preserve"> </w:t>
      </w:r>
      <w:r w:rsidRPr="00AF7FDA">
        <w:rPr>
          <w:rFonts w:ascii="Arial" w:hAnsi="Arial" w:cs="Arial"/>
        </w:rPr>
        <w:t>da</w:t>
      </w:r>
      <w:r w:rsidRPr="00AF7FDA">
        <w:rPr>
          <w:rFonts w:ascii="Arial" w:hAnsi="Arial" w:cs="Arial"/>
          <w:spacing w:val="-2"/>
        </w:rPr>
        <w:t xml:space="preserve"> </w:t>
      </w:r>
      <w:r w:rsidRPr="00AF7FDA">
        <w:rPr>
          <w:rFonts w:ascii="Arial" w:hAnsi="Arial" w:cs="Arial"/>
        </w:rPr>
        <w:t xml:space="preserve">Lei n.º 14.133/21, o planejamento da compra deverá atender, entre outros, ao princípio </w:t>
      </w:r>
      <w:r w:rsidRPr="00AF7FDA">
        <w:rPr>
          <w:rFonts w:ascii="Arial" w:hAnsi="Arial" w:cs="Arial"/>
        </w:rPr>
        <w:lastRenderedPageBreak/>
        <w:t>do parcelamento, quando for tecnicamente viável e economicamente vantajoso, com vistas</w:t>
      </w:r>
      <w:r w:rsidRPr="00AF7FDA">
        <w:rPr>
          <w:rFonts w:ascii="Arial" w:hAnsi="Arial" w:cs="Arial"/>
          <w:spacing w:val="-2"/>
        </w:rPr>
        <w:t xml:space="preserve"> </w:t>
      </w:r>
      <w:r w:rsidRPr="00AF7FDA">
        <w:rPr>
          <w:rFonts w:ascii="Arial" w:hAnsi="Arial" w:cs="Arial"/>
        </w:rPr>
        <w:t>ao</w:t>
      </w:r>
      <w:r w:rsidRPr="00AF7FDA">
        <w:rPr>
          <w:rFonts w:ascii="Arial" w:hAnsi="Arial" w:cs="Arial"/>
          <w:spacing w:val="-2"/>
        </w:rPr>
        <w:t xml:space="preserve"> </w:t>
      </w:r>
      <w:r w:rsidRPr="00AF7FDA">
        <w:rPr>
          <w:rFonts w:ascii="Arial" w:hAnsi="Arial" w:cs="Arial"/>
        </w:rPr>
        <w:t>melhor</w:t>
      </w:r>
      <w:r w:rsidRPr="00AF7FDA">
        <w:rPr>
          <w:rFonts w:ascii="Arial" w:hAnsi="Arial" w:cs="Arial"/>
          <w:spacing w:val="-2"/>
        </w:rPr>
        <w:t xml:space="preserve"> </w:t>
      </w:r>
      <w:r w:rsidRPr="00AF7FDA">
        <w:rPr>
          <w:rFonts w:ascii="Arial" w:hAnsi="Arial" w:cs="Arial"/>
        </w:rPr>
        <w:t>aproveitamento</w:t>
      </w:r>
      <w:r w:rsidRPr="00AF7FDA">
        <w:rPr>
          <w:rFonts w:ascii="Arial" w:hAnsi="Arial" w:cs="Arial"/>
          <w:spacing w:val="-2"/>
        </w:rPr>
        <w:t xml:space="preserve"> </w:t>
      </w:r>
      <w:r w:rsidRPr="00AF7FDA">
        <w:rPr>
          <w:rFonts w:ascii="Arial" w:hAnsi="Arial" w:cs="Arial"/>
        </w:rPr>
        <w:t>dos</w:t>
      </w:r>
      <w:r w:rsidRPr="00AF7FDA">
        <w:rPr>
          <w:rFonts w:ascii="Arial" w:hAnsi="Arial" w:cs="Arial"/>
          <w:spacing w:val="-2"/>
        </w:rPr>
        <w:t xml:space="preserve"> </w:t>
      </w:r>
      <w:r w:rsidRPr="00AF7FDA">
        <w:rPr>
          <w:rFonts w:ascii="Arial" w:hAnsi="Arial" w:cs="Arial"/>
        </w:rPr>
        <w:t>recursos</w:t>
      </w:r>
      <w:r w:rsidRPr="00AF7FDA">
        <w:rPr>
          <w:rFonts w:ascii="Arial" w:hAnsi="Arial" w:cs="Arial"/>
          <w:spacing w:val="-2"/>
        </w:rPr>
        <w:t xml:space="preserve"> </w:t>
      </w:r>
      <w:r w:rsidRPr="00AF7FDA">
        <w:rPr>
          <w:rFonts w:ascii="Arial" w:hAnsi="Arial" w:cs="Arial"/>
        </w:rPr>
        <w:t>disponíveis</w:t>
      </w:r>
      <w:r w:rsidRPr="00AF7FDA">
        <w:rPr>
          <w:rFonts w:ascii="Arial" w:hAnsi="Arial" w:cs="Arial"/>
          <w:spacing w:val="-2"/>
        </w:rPr>
        <w:t xml:space="preserve"> </w:t>
      </w:r>
      <w:r w:rsidRPr="00AF7FDA">
        <w:rPr>
          <w:rFonts w:ascii="Arial" w:hAnsi="Arial" w:cs="Arial"/>
        </w:rPr>
        <w:t>no</w:t>
      </w:r>
      <w:r w:rsidRPr="00AF7FDA">
        <w:rPr>
          <w:rFonts w:ascii="Arial" w:hAnsi="Arial" w:cs="Arial"/>
          <w:spacing w:val="-4"/>
        </w:rPr>
        <w:t xml:space="preserve"> </w:t>
      </w:r>
      <w:r w:rsidRPr="00AF7FDA">
        <w:rPr>
          <w:rFonts w:ascii="Arial" w:hAnsi="Arial" w:cs="Arial"/>
        </w:rPr>
        <w:t>mercado</w:t>
      </w:r>
      <w:r w:rsidRPr="00AF7FDA">
        <w:rPr>
          <w:rFonts w:ascii="Arial" w:hAnsi="Arial" w:cs="Arial"/>
          <w:spacing w:val="-2"/>
        </w:rPr>
        <w:t xml:space="preserve"> </w:t>
      </w:r>
      <w:r w:rsidRPr="00AF7FDA">
        <w:rPr>
          <w:rFonts w:ascii="Arial" w:hAnsi="Arial" w:cs="Arial"/>
        </w:rPr>
        <w:t>e</w:t>
      </w:r>
      <w:r w:rsidRPr="00AF7FDA">
        <w:rPr>
          <w:rFonts w:ascii="Arial" w:hAnsi="Arial" w:cs="Arial"/>
          <w:spacing w:val="-3"/>
        </w:rPr>
        <w:t xml:space="preserve"> </w:t>
      </w:r>
      <w:r w:rsidRPr="00AF7FDA">
        <w:rPr>
          <w:rFonts w:ascii="Arial" w:hAnsi="Arial" w:cs="Arial"/>
        </w:rPr>
        <w:t>à</w:t>
      </w:r>
      <w:r w:rsidRPr="00AF7FDA">
        <w:rPr>
          <w:rFonts w:ascii="Arial" w:hAnsi="Arial" w:cs="Arial"/>
          <w:spacing w:val="-2"/>
        </w:rPr>
        <w:t xml:space="preserve"> </w:t>
      </w:r>
      <w:r w:rsidRPr="00AF7FDA">
        <w:rPr>
          <w:rFonts w:ascii="Arial" w:hAnsi="Arial" w:cs="Arial"/>
        </w:rPr>
        <w:t>ampliação da competitividade sem perda da economia de escala.</w:t>
      </w:r>
    </w:p>
    <w:p w14:paraId="329E211B" w14:textId="77777777" w:rsidR="00B117BB" w:rsidRPr="00AF7FDA" w:rsidRDefault="00B117BB" w:rsidP="009D19E2">
      <w:pPr>
        <w:pStyle w:val="Corpodetexto"/>
        <w:spacing w:line="360" w:lineRule="auto"/>
        <w:ind w:right="-1"/>
        <w:jc w:val="both"/>
        <w:rPr>
          <w:rFonts w:ascii="Arial" w:hAnsi="Arial" w:cs="Arial"/>
        </w:rPr>
      </w:pPr>
    </w:p>
    <w:p w14:paraId="366B1AF5" w14:textId="15EF998E" w:rsidR="00647DC9" w:rsidRPr="00B117BB" w:rsidRDefault="00F90EE8" w:rsidP="005B4E82">
      <w:pPr>
        <w:pStyle w:val="Ttulo2"/>
        <w:numPr>
          <w:ilvl w:val="0"/>
          <w:numId w:val="1"/>
        </w:numPr>
        <w:spacing w:before="1"/>
        <w:ind w:left="0" w:right="-1" w:firstLine="0"/>
      </w:pPr>
      <w:r w:rsidRPr="00AF7FDA">
        <w:t>DEMONSTRATIVO</w:t>
      </w:r>
      <w:r w:rsidRPr="00AF7FDA">
        <w:rPr>
          <w:spacing w:val="-8"/>
        </w:rPr>
        <w:t xml:space="preserve"> </w:t>
      </w:r>
      <w:r w:rsidRPr="00AF7FDA">
        <w:t>DOS</w:t>
      </w:r>
      <w:r w:rsidRPr="00AF7FDA">
        <w:rPr>
          <w:spacing w:val="-6"/>
        </w:rPr>
        <w:t xml:space="preserve"> </w:t>
      </w:r>
      <w:r w:rsidRPr="00AF7FDA">
        <w:t>RESULTADOS</w:t>
      </w:r>
      <w:r w:rsidRPr="00AF7FDA">
        <w:rPr>
          <w:spacing w:val="-8"/>
        </w:rPr>
        <w:t xml:space="preserve"> </w:t>
      </w:r>
      <w:r w:rsidRPr="00AF7FDA">
        <w:rPr>
          <w:spacing w:val="-2"/>
        </w:rPr>
        <w:t>PRETENDIDOS</w:t>
      </w:r>
    </w:p>
    <w:p w14:paraId="23E29B87" w14:textId="77777777" w:rsidR="00B117BB" w:rsidRPr="00AF7FDA" w:rsidRDefault="00B117BB" w:rsidP="00B117BB">
      <w:pPr>
        <w:pStyle w:val="Ttulo2"/>
        <w:spacing w:before="1"/>
        <w:ind w:left="0" w:right="-1" w:firstLine="0"/>
      </w:pPr>
    </w:p>
    <w:p w14:paraId="35C395CB" w14:textId="77777777" w:rsidR="00B117BB" w:rsidRDefault="00B117BB" w:rsidP="00B117BB">
      <w:pPr>
        <w:pStyle w:val="Corpodetexto"/>
        <w:spacing w:before="11" w:line="360" w:lineRule="auto"/>
        <w:ind w:right="-1"/>
        <w:jc w:val="both"/>
        <w:rPr>
          <w:rFonts w:ascii="Arial" w:hAnsi="Arial" w:cs="Arial"/>
        </w:rPr>
      </w:pPr>
      <w:r w:rsidRPr="00B117BB">
        <w:rPr>
          <w:rFonts w:ascii="Arial" w:hAnsi="Arial" w:cs="Arial"/>
        </w:rPr>
        <w:t xml:space="preserve">Os resultados pretendidos com a presente contratação são: </w:t>
      </w:r>
    </w:p>
    <w:p w14:paraId="17E4DC8E" w14:textId="1A651545" w:rsidR="00B117BB" w:rsidRDefault="00B117BB" w:rsidP="00B117BB">
      <w:pPr>
        <w:pStyle w:val="Corpodetexto"/>
        <w:spacing w:before="11" w:line="360" w:lineRule="auto"/>
        <w:ind w:right="-1"/>
        <w:jc w:val="both"/>
        <w:rPr>
          <w:rFonts w:ascii="Arial" w:hAnsi="Arial" w:cs="Arial"/>
        </w:rPr>
      </w:pPr>
      <w:r w:rsidRPr="00B117BB">
        <w:rPr>
          <w:rFonts w:ascii="Arial" w:hAnsi="Arial" w:cs="Arial"/>
        </w:rPr>
        <w:t xml:space="preserve">a) Em relação à eficácia: atendimento de todas as demandas de transporte, além de funcionamento de máquinas e equipamentos, no suporte às atividades da Prefeitura Municipal de </w:t>
      </w:r>
      <w:r w:rsidR="00F635A5">
        <w:rPr>
          <w:rFonts w:ascii="Arial" w:hAnsi="Arial" w:cs="Arial"/>
        </w:rPr>
        <w:t>Gentil</w:t>
      </w:r>
      <w:r w:rsidRPr="00B117BB">
        <w:rPr>
          <w:rFonts w:ascii="Arial" w:hAnsi="Arial" w:cs="Arial"/>
        </w:rPr>
        <w:t xml:space="preserve">; </w:t>
      </w:r>
    </w:p>
    <w:p w14:paraId="6121C753" w14:textId="77777777" w:rsidR="00B117BB" w:rsidRDefault="00B117BB" w:rsidP="00B117BB">
      <w:pPr>
        <w:pStyle w:val="Corpodetexto"/>
        <w:spacing w:before="11" w:line="360" w:lineRule="auto"/>
        <w:ind w:right="-1"/>
        <w:jc w:val="both"/>
        <w:rPr>
          <w:rFonts w:ascii="Arial" w:hAnsi="Arial" w:cs="Arial"/>
        </w:rPr>
      </w:pPr>
      <w:r w:rsidRPr="00B117BB">
        <w:rPr>
          <w:rFonts w:ascii="Arial" w:hAnsi="Arial" w:cs="Arial"/>
        </w:rPr>
        <w:t xml:space="preserve">b) Quanto à eficiência: assegurar a continuidade da prestação de tais serviços, e do uso racional dos recursos financeiros. </w:t>
      </w:r>
    </w:p>
    <w:p w14:paraId="58A0ED82" w14:textId="41EDF6CC" w:rsidR="00647DC9" w:rsidRPr="00B117BB" w:rsidRDefault="00B117BB" w:rsidP="00B117BB">
      <w:pPr>
        <w:pStyle w:val="Corpodetexto"/>
        <w:spacing w:before="11" w:line="360" w:lineRule="auto"/>
        <w:ind w:right="-1"/>
        <w:jc w:val="both"/>
        <w:rPr>
          <w:rFonts w:ascii="Arial" w:hAnsi="Arial" w:cs="Arial"/>
        </w:rPr>
      </w:pPr>
      <w:r w:rsidRPr="00B117BB">
        <w:rPr>
          <w:rFonts w:ascii="Arial" w:hAnsi="Arial" w:cs="Arial"/>
        </w:rPr>
        <w:t>Com a contratação dos serviços busca-se também, atender ao princípio da economicidade, cuja meta é a obtenção da melhor relação custo-benefício possível que uma alocação de recursos financeiros, econômicos e administrativos possa alcançar, permitindo assim que os serviços sejam realizados de forma rápida, econômica e sustentável.</w:t>
      </w:r>
    </w:p>
    <w:p w14:paraId="7B18C2B4" w14:textId="77777777" w:rsidR="00B117BB" w:rsidRPr="00AF7FDA" w:rsidRDefault="00B117BB" w:rsidP="00356906">
      <w:pPr>
        <w:pStyle w:val="Corpodetexto"/>
        <w:spacing w:before="11"/>
        <w:ind w:right="-1" w:firstLine="1440"/>
        <w:rPr>
          <w:rFonts w:ascii="Arial" w:hAnsi="Arial" w:cs="Arial"/>
        </w:rPr>
      </w:pPr>
    </w:p>
    <w:p w14:paraId="30C477BC" w14:textId="77777777" w:rsidR="00647DC9" w:rsidRPr="00AF7FDA" w:rsidRDefault="00F90EE8" w:rsidP="009D19E2">
      <w:pPr>
        <w:pStyle w:val="Ttulo2"/>
        <w:numPr>
          <w:ilvl w:val="0"/>
          <w:numId w:val="1"/>
        </w:numPr>
        <w:spacing w:before="1"/>
        <w:ind w:left="0" w:right="-1" w:hanging="284"/>
      </w:pPr>
      <w:r w:rsidRPr="00AF7FDA">
        <w:t>PROVIDÊNCIAS</w:t>
      </w:r>
      <w:r w:rsidRPr="00AF7FDA">
        <w:rPr>
          <w:spacing w:val="-4"/>
        </w:rPr>
        <w:t xml:space="preserve"> </w:t>
      </w:r>
      <w:r w:rsidRPr="00AF7FDA">
        <w:t>PRÉVIAS</w:t>
      </w:r>
      <w:r w:rsidRPr="00AF7FDA">
        <w:rPr>
          <w:spacing w:val="-5"/>
        </w:rPr>
        <w:t xml:space="preserve"> </w:t>
      </w:r>
      <w:r w:rsidRPr="00AF7FDA">
        <w:t>AO</w:t>
      </w:r>
      <w:r w:rsidRPr="00AF7FDA">
        <w:rPr>
          <w:spacing w:val="-6"/>
        </w:rPr>
        <w:t xml:space="preserve"> </w:t>
      </w:r>
      <w:r w:rsidRPr="00AF7FDA">
        <w:rPr>
          <w:spacing w:val="-2"/>
        </w:rPr>
        <w:t>CONTRATO</w:t>
      </w:r>
    </w:p>
    <w:p w14:paraId="48CC4625" w14:textId="77777777" w:rsidR="009D19E2" w:rsidRPr="00AF7FDA" w:rsidRDefault="009D19E2" w:rsidP="009D19E2">
      <w:pPr>
        <w:pStyle w:val="Corpodetexto"/>
        <w:spacing w:line="360" w:lineRule="auto"/>
        <w:ind w:right="-1"/>
        <w:jc w:val="both"/>
        <w:rPr>
          <w:rFonts w:ascii="Arial" w:hAnsi="Arial" w:cs="Arial"/>
          <w:b/>
        </w:rPr>
      </w:pPr>
    </w:p>
    <w:p w14:paraId="6D78143D" w14:textId="2A7AEC69" w:rsidR="00647DC9" w:rsidRPr="00AF7FDA" w:rsidRDefault="009D19E2" w:rsidP="009D19E2">
      <w:pPr>
        <w:pStyle w:val="Corpodetexto"/>
        <w:spacing w:line="360" w:lineRule="auto"/>
        <w:ind w:right="-1"/>
        <w:jc w:val="both"/>
        <w:rPr>
          <w:rFonts w:ascii="Arial" w:hAnsi="Arial" w:cs="Arial"/>
        </w:rPr>
      </w:pPr>
      <w:r w:rsidRPr="00AF7FDA">
        <w:rPr>
          <w:rFonts w:ascii="Arial" w:hAnsi="Arial" w:cs="Arial"/>
        </w:rPr>
        <w:t>Para a contratação pretendida não haverá necessidade de providências prévias no âmbito da Administração.</w:t>
      </w:r>
    </w:p>
    <w:p w14:paraId="32AD47EB" w14:textId="77777777" w:rsidR="00647DC9" w:rsidRPr="00AF7FDA" w:rsidRDefault="00647DC9" w:rsidP="00356906">
      <w:pPr>
        <w:pStyle w:val="Corpodetexto"/>
        <w:spacing w:before="139"/>
        <w:ind w:right="-1" w:firstLine="1440"/>
        <w:rPr>
          <w:rFonts w:ascii="Arial" w:hAnsi="Arial" w:cs="Arial"/>
        </w:rPr>
      </w:pPr>
    </w:p>
    <w:p w14:paraId="3CACE19B" w14:textId="77777777" w:rsidR="00647DC9" w:rsidRPr="00AF7FDA" w:rsidRDefault="00F90EE8" w:rsidP="009D19E2">
      <w:pPr>
        <w:pStyle w:val="Ttulo2"/>
        <w:numPr>
          <w:ilvl w:val="0"/>
          <w:numId w:val="1"/>
        </w:numPr>
        <w:ind w:left="0" w:right="-1" w:hanging="284"/>
      </w:pPr>
      <w:r w:rsidRPr="00AF7FDA">
        <w:t>CONTRATAÇÕES</w:t>
      </w:r>
      <w:r w:rsidRPr="00AF7FDA">
        <w:rPr>
          <w:spacing w:val="-14"/>
        </w:rPr>
        <w:t xml:space="preserve"> </w:t>
      </w:r>
      <w:r w:rsidRPr="00AF7FDA">
        <w:rPr>
          <w:spacing w:val="-2"/>
        </w:rPr>
        <w:t>CORRELATAS/INTERDEPENDENTES</w:t>
      </w:r>
    </w:p>
    <w:p w14:paraId="5B91DCA5" w14:textId="77777777" w:rsidR="009D19E2" w:rsidRPr="00AF7FDA" w:rsidRDefault="009D19E2" w:rsidP="009D19E2">
      <w:pPr>
        <w:pStyle w:val="Corpodetexto"/>
        <w:spacing w:before="1" w:line="360" w:lineRule="auto"/>
        <w:ind w:right="-1"/>
        <w:jc w:val="both"/>
        <w:rPr>
          <w:rFonts w:ascii="Arial" w:hAnsi="Arial" w:cs="Arial"/>
          <w:b/>
        </w:rPr>
      </w:pPr>
    </w:p>
    <w:p w14:paraId="07904742" w14:textId="67E8A579" w:rsidR="00647DC9" w:rsidRDefault="00F90EE8" w:rsidP="009D19E2">
      <w:pPr>
        <w:pStyle w:val="Corpodetexto"/>
        <w:spacing w:before="1" w:line="360" w:lineRule="auto"/>
        <w:ind w:right="-1"/>
        <w:jc w:val="both"/>
        <w:rPr>
          <w:rFonts w:ascii="Arial" w:hAnsi="Arial" w:cs="Arial"/>
          <w:spacing w:val="-2"/>
        </w:rPr>
      </w:pPr>
      <w:r w:rsidRPr="00AF7FDA">
        <w:rPr>
          <w:rFonts w:ascii="Arial" w:hAnsi="Arial" w:cs="Arial"/>
        </w:rPr>
        <w:t xml:space="preserve">Importante a continuação dos trabalhos prestados para melhor andamento dos </w:t>
      </w:r>
      <w:r w:rsidRPr="00AF7FDA">
        <w:rPr>
          <w:rFonts w:ascii="Arial" w:hAnsi="Arial" w:cs="Arial"/>
          <w:spacing w:val="-2"/>
        </w:rPr>
        <w:t>Setores.</w:t>
      </w:r>
    </w:p>
    <w:p w14:paraId="6321097E" w14:textId="77777777" w:rsidR="00B117BB" w:rsidRPr="00AF7FDA" w:rsidRDefault="00B117BB" w:rsidP="009D19E2">
      <w:pPr>
        <w:pStyle w:val="Corpodetexto"/>
        <w:spacing w:before="1" w:line="360" w:lineRule="auto"/>
        <w:ind w:right="-1"/>
        <w:jc w:val="both"/>
        <w:rPr>
          <w:rFonts w:ascii="Arial" w:hAnsi="Arial" w:cs="Arial"/>
        </w:rPr>
      </w:pPr>
    </w:p>
    <w:p w14:paraId="3A924C43" w14:textId="69425CE6" w:rsidR="00647DC9" w:rsidRPr="00AF7FDA" w:rsidRDefault="00F90EE8" w:rsidP="009D19E2">
      <w:pPr>
        <w:pStyle w:val="Ttulo2"/>
        <w:numPr>
          <w:ilvl w:val="0"/>
          <w:numId w:val="1"/>
        </w:numPr>
        <w:spacing w:before="72"/>
        <w:ind w:left="0" w:right="-1" w:hanging="284"/>
      </w:pPr>
      <w:r w:rsidRPr="00AF7FDA">
        <w:t>IMPACTOS</w:t>
      </w:r>
      <w:r w:rsidRPr="00AF7FDA">
        <w:rPr>
          <w:spacing w:val="-4"/>
        </w:rPr>
        <w:t xml:space="preserve"> </w:t>
      </w:r>
      <w:r w:rsidRPr="00AF7FDA">
        <w:rPr>
          <w:spacing w:val="-2"/>
        </w:rPr>
        <w:t>AMBIENTAIS</w:t>
      </w:r>
    </w:p>
    <w:p w14:paraId="4E5D580B" w14:textId="77777777" w:rsidR="009D19E2" w:rsidRPr="00AF7FDA" w:rsidRDefault="009D19E2" w:rsidP="009D19E2">
      <w:pPr>
        <w:pStyle w:val="Corpodetexto"/>
        <w:spacing w:before="138"/>
        <w:ind w:right="-1"/>
        <w:rPr>
          <w:rFonts w:ascii="Arial" w:hAnsi="Arial" w:cs="Arial"/>
        </w:rPr>
      </w:pPr>
    </w:p>
    <w:p w14:paraId="7202F5AC" w14:textId="07739D4B" w:rsidR="009D19E2" w:rsidRPr="00B117BB" w:rsidRDefault="00B117BB" w:rsidP="00B117BB">
      <w:pPr>
        <w:pStyle w:val="Corpodetexto"/>
        <w:spacing w:before="138" w:line="360" w:lineRule="auto"/>
        <w:ind w:right="-1"/>
        <w:jc w:val="both"/>
        <w:rPr>
          <w:rFonts w:ascii="Arial" w:hAnsi="Arial" w:cs="Arial"/>
        </w:rPr>
      </w:pPr>
      <w:r w:rsidRPr="00B117BB">
        <w:rPr>
          <w:rFonts w:ascii="Arial" w:hAnsi="Arial" w:cs="Arial"/>
        </w:rPr>
        <w:t>Quanto a questão dos impactos ambientais, deverá ser recomendado ao licitante vencedor, conforme previsão neste instrumento, que a contratada deverá adotar práticas de sustentabilidade na execução dos serviços, conforme orientações do art. 6° da IN n° 01/2010 (Compras Sustentáveis).</w:t>
      </w:r>
    </w:p>
    <w:p w14:paraId="7965FE5E" w14:textId="77777777" w:rsidR="00B117BB" w:rsidRPr="00AF7FDA" w:rsidRDefault="00B117BB" w:rsidP="009D19E2">
      <w:pPr>
        <w:pStyle w:val="Corpodetexto"/>
        <w:spacing w:before="138"/>
        <w:ind w:right="-1"/>
        <w:rPr>
          <w:rFonts w:ascii="Arial" w:hAnsi="Arial" w:cs="Arial"/>
        </w:rPr>
      </w:pPr>
    </w:p>
    <w:p w14:paraId="36928B2B" w14:textId="1DEC5FBF" w:rsidR="009D19E2" w:rsidRPr="00AF7FDA" w:rsidRDefault="009D19E2" w:rsidP="009D19E2">
      <w:pPr>
        <w:pStyle w:val="Corpodetexto"/>
        <w:numPr>
          <w:ilvl w:val="0"/>
          <w:numId w:val="1"/>
        </w:numPr>
        <w:spacing w:before="138" w:line="360" w:lineRule="auto"/>
        <w:ind w:left="0" w:right="-1" w:hanging="284"/>
        <w:jc w:val="both"/>
        <w:rPr>
          <w:rFonts w:ascii="Arial" w:hAnsi="Arial" w:cs="Arial"/>
          <w:b/>
          <w:bCs/>
        </w:rPr>
      </w:pPr>
      <w:r w:rsidRPr="00AF7FDA">
        <w:rPr>
          <w:rFonts w:ascii="Arial" w:hAnsi="Arial" w:cs="Arial"/>
          <w:b/>
          <w:bCs/>
        </w:rPr>
        <w:t xml:space="preserve">CONTRATAÇÕES CORRELATAS E/OU INTERDEPENDENTES </w:t>
      </w:r>
    </w:p>
    <w:p w14:paraId="06637531" w14:textId="0EE1EC5F" w:rsidR="009D19E2" w:rsidRDefault="009D19E2" w:rsidP="009D19E2">
      <w:pPr>
        <w:pStyle w:val="Corpodetexto"/>
        <w:spacing w:before="138" w:line="360" w:lineRule="auto"/>
        <w:ind w:right="-1"/>
        <w:jc w:val="both"/>
        <w:rPr>
          <w:rFonts w:ascii="Arial" w:hAnsi="Arial" w:cs="Arial"/>
        </w:rPr>
      </w:pPr>
      <w:r w:rsidRPr="00AF7FDA">
        <w:rPr>
          <w:rFonts w:ascii="Arial" w:hAnsi="Arial" w:cs="Arial"/>
        </w:rPr>
        <w:t>Este estudo não identificou a necessidade de realizar contratações acessórias para a perfeita execução do objeto, uma vez que todos os meios necessários para a aquisição do objeto podem ser supridos apenas com a contratação ora proposta.</w:t>
      </w:r>
    </w:p>
    <w:p w14:paraId="0C35C012" w14:textId="77777777" w:rsidR="00AF7FDA" w:rsidRPr="00AF7FDA" w:rsidRDefault="00AF7FDA" w:rsidP="009D19E2">
      <w:pPr>
        <w:pStyle w:val="Corpodetexto"/>
        <w:spacing w:before="138" w:line="360" w:lineRule="auto"/>
        <w:ind w:right="-1"/>
        <w:jc w:val="both"/>
        <w:rPr>
          <w:rFonts w:ascii="Arial" w:hAnsi="Arial" w:cs="Arial"/>
        </w:rPr>
      </w:pPr>
    </w:p>
    <w:p w14:paraId="22EEDD06" w14:textId="77777777" w:rsidR="00647DC9" w:rsidRPr="00AF7FDA" w:rsidRDefault="00F90EE8" w:rsidP="009D19E2">
      <w:pPr>
        <w:pStyle w:val="Ttulo2"/>
        <w:numPr>
          <w:ilvl w:val="0"/>
          <w:numId w:val="1"/>
        </w:numPr>
        <w:ind w:left="0" w:right="-1" w:hanging="284"/>
      </w:pPr>
      <w:r w:rsidRPr="00AF7FDA">
        <w:t>VIABILIDADE</w:t>
      </w:r>
      <w:r w:rsidRPr="00AF7FDA">
        <w:rPr>
          <w:spacing w:val="-6"/>
        </w:rPr>
        <w:t xml:space="preserve"> </w:t>
      </w:r>
      <w:r w:rsidRPr="00AF7FDA">
        <w:t>DA</w:t>
      </w:r>
      <w:r w:rsidRPr="00AF7FDA">
        <w:rPr>
          <w:spacing w:val="-7"/>
        </w:rPr>
        <w:t xml:space="preserve"> </w:t>
      </w:r>
      <w:r w:rsidRPr="00AF7FDA">
        <w:rPr>
          <w:spacing w:val="-2"/>
        </w:rPr>
        <w:t>CONTRATAÇÃO</w:t>
      </w:r>
    </w:p>
    <w:p w14:paraId="202D39ED" w14:textId="77777777" w:rsidR="00647DC9" w:rsidRPr="00AF7FDA" w:rsidRDefault="00647DC9" w:rsidP="00356906">
      <w:pPr>
        <w:pStyle w:val="Corpodetexto"/>
        <w:spacing w:before="137"/>
        <w:ind w:right="-1" w:firstLine="1440"/>
        <w:rPr>
          <w:rFonts w:ascii="Arial" w:hAnsi="Arial" w:cs="Arial"/>
        </w:rPr>
      </w:pPr>
    </w:p>
    <w:p w14:paraId="0213FCC3" w14:textId="77777777" w:rsidR="00647DC9" w:rsidRPr="00AF7FDA" w:rsidRDefault="00F90EE8" w:rsidP="009D19E2">
      <w:pPr>
        <w:pStyle w:val="Corpodetexto"/>
        <w:spacing w:line="360" w:lineRule="auto"/>
        <w:ind w:right="-1" w:firstLine="1440"/>
        <w:jc w:val="both"/>
        <w:rPr>
          <w:rFonts w:ascii="Arial" w:hAnsi="Arial" w:cs="Arial"/>
        </w:rPr>
      </w:pPr>
      <w:r w:rsidRPr="00AF7FDA">
        <w:rPr>
          <w:rFonts w:ascii="Arial" w:hAnsi="Arial" w:cs="Arial"/>
        </w:rPr>
        <w:t>Justificativa</w:t>
      </w:r>
      <w:r w:rsidRPr="00AF7FDA">
        <w:rPr>
          <w:rFonts w:ascii="Arial" w:hAnsi="Arial" w:cs="Arial"/>
          <w:spacing w:val="-8"/>
        </w:rPr>
        <w:t xml:space="preserve"> </w:t>
      </w:r>
      <w:r w:rsidRPr="00AF7FDA">
        <w:rPr>
          <w:rFonts w:ascii="Arial" w:hAnsi="Arial" w:cs="Arial"/>
        </w:rPr>
        <w:t>da</w:t>
      </w:r>
      <w:r w:rsidRPr="00AF7FDA">
        <w:rPr>
          <w:rFonts w:ascii="Arial" w:hAnsi="Arial" w:cs="Arial"/>
          <w:spacing w:val="-6"/>
        </w:rPr>
        <w:t xml:space="preserve"> </w:t>
      </w:r>
      <w:r w:rsidRPr="00AF7FDA">
        <w:rPr>
          <w:rFonts w:ascii="Arial" w:hAnsi="Arial" w:cs="Arial"/>
          <w:spacing w:val="-2"/>
        </w:rPr>
        <w:t>Viabilidade:</w:t>
      </w:r>
    </w:p>
    <w:p w14:paraId="19382BAE" w14:textId="4C74CB5E" w:rsidR="00647DC9" w:rsidRPr="00AF7FDA" w:rsidRDefault="009D19E2" w:rsidP="009D19E2">
      <w:pPr>
        <w:pStyle w:val="Corpodetexto"/>
        <w:spacing w:before="138" w:line="360" w:lineRule="auto"/>
        <w:ind w:right="-1" w:firstLine="1440"/>
        <w:jc w:val="both"/>
        <w:rPr>
          <w:rFonts w:ascii="Arial" w:hAnsi="Arial" w:cs="Arial"/>
        </w:rPr>
      </w:pPr>
      <w:r w:rsidRPr="00AF7FDA">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7AAB1FC" w14:textId="77777777" w:rsidR="009D19E2" w:rsidRPr="00AF7FDA" w:rsidRDefault="009D19E2" w:rsidP="00356906">
      <w:pPr>
        <w:pStyle w:val="Corpodetexto"/>
        <w:spacing w:before="138"/>
        <w:ind w:right="-1" w:firstLine="1440"/>
        <w:rPr>
          <w:rFonts w:ascii="Arial" w:hAnsi="Arial" w:cs="Arial"/>
        </w:rPr>
      </w:pPr>
    </w:p>
    <w:p w14:paraId="225ABCA8" w14:textId="2CCE3867" w:rsidR="00FA65F0" w:rsidRPr="00224573" w:rsidRDefault="00FA65F0" w:rsidP="00356906">
      <w:pPr>
        <w:pStyle w:val="Corpodetexto"/>
        <w:spacing w:before="138"/>
        <w:ind w:right="-1"/>
        <w:rPr>
          <w:rFonts w:ascii="Arial" w:hAnsi="Arial" w:cs="Arial"/>
          <w:color w:val="FF0000"/>
        </w:rPr>
      </w:pPr>
      <w:r w:rsidRPr="00AF7FDA">
        <w:rPr>
          <w:rFonts w:ascii="Arial" w:hAnsi="Arial" w:cs="Arial"/>
        </w:rPr>
        <w:tab/>
      </w:r>
      <w:r w:rsidRPr="00AF7FDA">
        <w:rPr>
          <w:rFonts w:ascii="Arial" w:hAnsi="Arial" w:cs="Arial"/>
        </w:rPr>
        <w:tab/>
      </w:r>
      <w:r w:rsidRPr="00AF7FDA">
        <w:rPr>
          <w:rFonts w:ascii="Arial" w:hAnsi="Arial" w:cs="Arial"/>
        </w:rPr>
        <w:tab/>
      </w:r>
      <w:r w:rsidR="00F635A5">
        <w:rPr>
          <w:rFonts w:ascii="Arial" w:hAnsi="Arial" w:cs="Arial"/>
        </w:rPr>
        <w:t>Gentil</w:t>
      </w:r>
      <w:r w:rsidR="006B53BC" w:rsidRPr="00AF7FDA">
        <w:rPr>
          <w:rFonts w:ascii="Arial" w:hAnsi="Arial" w:cs="Arial"/>
        </w:rPr>
        <w:t xml:space="preserve"> </w:t>
      </w:r>
      <w:r w:rsidRPr="00AF7FDA">
        <w:rPr>
          <w:rFonts w:ascii="Arial" w:hAnsi="Arial" w:cs="Arial"/>
        </w:rPr>
        <w:t xml:space="preserve">– RS, </w:t>
      </w:r>
      <w:r w:rsidR="00542EBB">
        <w:rPr>
          <w:rFonts w:ascii="Arial" w:hAnsi="Arial" w:cs="Arial"/>
        </w:rPr>
        <w:t>25 de fevereiro de 2026</w:t>
      </w:r>
      <w:r w:rsidR="003C686E">
        <w:rPr>
          <w:rFonts w:ascii="Arial" w:hAnsi="Arial" w:cs="Arial"/>
        </w:rPr>
        <w:t>.</w:t>
      </w:r>
    </w:p>
    <w:p w14:paraId="20F04A31" w14:textId="77777777" w:rsidR="005B4E82" w:rsidRPr="00AF7FDA" w:rsidRDefault="005B4E82" w:rsidP="00356906">
      <w:pPr>
        <w:pStyle w:val="Corpodetexto"/>
        <w:spacing w:before="138"/>
        <w:ind w:right="-1"/>
        <w:rPr>
          <w:rFonts w:ascii="Arial" w:hAnsi="Arial" w:cs="Arial"/>
        </w:rPr>
      </w:pPr>
    </w:p>
    <w:p w14:paraId="15C5FD6A" w14:textId="6797856D" w:rsidR="00FA65F0" w:rsidRPr="00AF7FDA" w:rsidRDefault="00FA65F0" w:rsidP="00356906">
      <w:pPr>
        <w:pStyle w:val="Corpodetexto"/>
        <w:spacing w:before="138"/>
        <w:ind w:right="-1"/>
        <w:rPr>
          <w:rFonts w:ascii="Arial" w:hAnsi="Arial" w:cs="Arial"/>
        </w:rPr>
      </w:pPr>
    </w:p>
    <w:p w14:paraId="4CAE87F6" w14:textId="4A82FF55" w:rsidR="00FA65F0" w:rsidRPr="00AF7FDA" w:rsidRDefault="00FA65F0" w:rsidP="00356906">
      <w:pPr>
        <w:pStyle w:val="Corpodetexto"/>
        <w:spacing w:before="138"/>
        <w:ind w:right="-1"/>
        <w:rPr>
          <w:rFonts w:ascii="Arial" w:hAnsi="Arial" w:cs="Arial"/>
        </w:rPr>
      </w:pPr>
      <w:r w:rsidRPr="00AF7FDA">
        <w:rPr>
          <w:rFonts w:ascii="Arial" w:hAnsi="Arial" w:cs="Arial"/>
        </w:rPr>
        <w:tab/>
      </w:r>
      <w:r w:rsidRPr="00AF7FDA">
        <w:rPr>
          <w:rFonts w:ascii="Arial" w:hAnsi="Arial" w:cs="Arial"/>
        </w:rPr>
        <w:tab/>
      </w:r>
      <w:r w:rsidRPr="00AF7FDA">
        <w:rPr>
          <w:rFonts w:ascii="Arial" w:hAnsi="Arial" w:cs="Arial"/>
        </w:rPr>
        <w:tab/>
      </w:r>
      <w:r w:rsidRPr="00AF7FDA">
        <w:rPr>
          <w:rFonts w:ascii="Arial" w:hAnsi="Arial" w:cs="Arial"/>
        </w:rPr>
        <w:tab/>
      </w:r>
      <w:r w:rsidR="00F635A5">
        <w:rPr>
          <w:rFonts w:ascii="Arial" w:hAnsi="Arial" w:cs="Arial"/>
        </w:rPr>
        <w:t>VAGNER RENAN RIBEIRO DO PRADO</w:t>
      </w:r>
    </w:p>
    <w:p w14:paraId="22AE1F7B" w14:textId="5FD1DD2F" w:rsidR="00FA65F0" w:rsidRPr="00AF7FDA" w:rsidRDefault="00FA65F0" w:rsidP="00356906">
      <w:pPr>
        <w:pStyle w:val="Corpodetexto"/>
        <w:spacing w:before="138"/>
        <w:ind w:right="-1"/>
        <w:rPr>
          <w:rFonts w:ascii="Arial" w:hAnsi="Arial" w:cs="Arial"/>
        </w:rPr>
      </w:pPr>
      <w:r w:rsidRPr="00AF7FDA">
        <w:rPr>
          <w:rFonts w:ascii="Arial" w:hAnsi="Arial" w:cs="Arial"/>
        </w:rPr>
        <w:tab/>
      </w:r>
      <w:r w:rsidRPr="00AF7FDA">
        <w:rPr>
          <w:rFonts w:ascii="Arial" w:hAnsi="Arial" w:cs="Arial"/>
        </w:rPr>
        <w:tab/>
      </w:r>
      <w:r w:rsidRPr="00AF7FDA">
        <w:rPr>
          <w:rFonts w:ascii="Arial" w:hAnsi="Arial" w:cs="Arial"/>
        </w:rPr>
        <w:tab/>
      </w:r>
      <w:r w:rsidRPr="00AF7FDA">
        <w:rPr>
          <w:rFonts w:ascii="Arial" w:hAnsi="Arial" w:cs="Arial"/>
        </w:rPr>
        <w:tab/>
      </w:r>
      <w:r w:rsidR="005B4E82" w:rsidRPr="00AF7FDA">
        <w:rPr>
          <w:rFonts w:ascii="Arial" w:hAnsi="Arial" w:cs="Arial"/>
        </w:rPr>
        <w:t>Secretário Municipal de Obras</w:t>
      </w:r>
    </w:p>
    <w:sectPr w:rsidR="00FA65F0" w:rsidRPr="00AF7FDA" w:rsidSect="003C686E">
      <w:pgSz w:w="11930" w:h="16860"/>
      <w:pgMar w:top="2269" w:right="1157" w:bottom="1135"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6149D"/>
    <w:multiLevelType w:val="hybridMultilevel"/>
    <w:tmpl w:val="053C36BE"/>
    <w:lvl w:ilvl="0" w:tplc="78FCE9F2">
      <w:start w:val="5"/>
      <w:numFmt w:val="decimal"/>
      <w:lvlText w:val="%1."/>
      <w:lvlJc w:val="left"/>
      <w:pPr>
        <w:ind w:left="1070" w:hanging="269"/>
        <w:jc w:val="left"/>
      </w:pPr>
      <w:rPr>
        <w:rFonts w:ascii="Arial" w:eastAsia="Arial" w:hAnsi="Arial" w:cs="Arial" w:hint="default"/>
        <w:b/>
        <w:bCs/>
        <w:i w:val="0"/>
        <w:iCs w:val="0"/>
        <w:spacing w:val="0"/>
        <w:w w:val="97"/>
        <w:sz w:val="24"/>
        <w:szCs w:val="24"/>
        <w:lang w:val="pt-PT" w:eastAsia="en-US" w:bidi="ar-SA"/>
      </w:rPr>
    </w:lvl>
    <w:lvl w:ilvl="1" w:tplc="90741730">
      <w:numFmt w:val="bullet"/>
      <w:lvlText w:val=""/>
      <w:lvlJc w:val="left"/>
      <w:pPr>
        <w:ind w:left="804" w:hanging="173"/>
      </w:pPr>
      <w:rPr>
        <w:rFonts w:ascii="Symbol" w:eastAsia="Symbol" w:hAnsi="Symbol" w:cs="Symbol" w:hint="default"/>
        <w:b w:val="0"/>
        <w:bCs w:val="0"/>
        <w:i w:val="0"/>
        <w:iCs w:val="0"/>
        <w:spacing w:val="0"/>
        <w:w w:val="100"/>
        <w:sz w:val="24"/>
        <w:szCs w:val="24"/>
        <w:lang w:val="pt-PT" w:eastAsia="en-US" w:bidi="ar-SA"/>
      </w:rPr>
    </w:lvl>
    <w:lvl w:ilvl="2" w:tplc="E7568CD4">
      <w:numFmt w:val="bullet"/>
      <w:lvlText w:val="•"/>
      <w:lvlJc w:val="left"/>
      <w:pPr>
        <w:ind w:left="2133" w:hanging="173"/>
      </w:pPr>
      <w:rPr>
        <w:rFonts w:hint="default"/>
        <w:lang w:val="pt-PT" w:eastAsia="en-US" w:bidi="ar-SA"/>
      </w:rPr>
    </w:lvl>
    <w:lvl w:ilvl="3" w:tplc="3572BAC4">
      <w:numFmt w:val="bullet"/>
      <w:lvlText w:val="•"/>
      <w:lvlJc w:val="left"/>
      <w:pPr>
        <w:ind w:left="3186" w:hanging="173"/>
      </w:pPr>
      <w:rPr>
        <w:rFonts w:hint="default"/>
        <w:lang w:val="pt-PT" w:eastAsia="en-US" w:bidi="ar-SA"/>
      </w:rPr>
    </w:lvl>
    <w:lvl w:ilvl="4" w:tplc="A642C72C">
      <w:numFmt w:val="bullet"/>
      <w:lvlText w:val="•"/>
      <w:lvlJc w:val="left"/>
      <w:pPr>
        <w:ind w:left="4240" w:hanging="173"/>
      </w:pPr>
      <w:rPr>
        <w:rFonts w:hint="default"/>
        <w:lang w:val="pt-PT" w:eastAsia="en-US" w:bidi="ar-SA"/>
      </w:rPr>
    </w:lvl>
    <w:lvl w:ilvl="5" w:tplc="8FF8B2F8">
      <w:numFmt w:val="bullet"/>
      <w:lvlText w:val="•"/>
      <w:lvlJc w:val="left"/>
      <w:pPr>
        <w:ind w:left="5293" w:hanging="173"/>
      </w:pPr>
      <w:rPr>
        <w:rFonts w:hint="default"/>
        <w:lang w:val="pt-PT" w:eastAsia="en-US" w:bidi="ar-SA"/>
      </w:rPr>
    </w:lvl>
    <w:lvl w:ilvl="6" w:tplc="6922DCFA">
      <w:numFmt w:val="bullet"/>
      <w:lvlText w:val="•"/>
      <w:lvlJc w:val="left"/>
      <w:pPr>
        <w:ind w:left="6347" w:hanging="173"/>
      </w:pPr>
      <w:rPr>
        <w:rFonts w:hint="default"/>
        <w:lang w:val="pt-PT" w:eastAsia="en-US" w:bidi="ar-SA"/>
      </w:rPr>
    </w:lvl>
    <w:lvl w:ilvl="7" w:tplc="E154039E">
      <w:numFmt w:val="bullet"/>
      <w:lvlText w:val="•"/>
      <w:lvlJc w:val="left"/>
      <w:pPr>
        <w:ind w:left="7400" w:hanging="173"/>
      </w:pPr>
      <w:rPr>
        <w:rFonts w:hint="default"/>
        <w:lang w:val="pt-PT" w:eastAsia="en-US" w:bidi="ar-SA"/>
      </w:rPr>
    </w:lvl>
    <w:lvl w:ilvl="8" w:tplc="01B850BE">
      <w:numFmt w:val="bullet"/>
      <w:lvlText w:val="•"/>
      <w:lvlJc w:val="left"/>
      <w:pPr>
        <w:ind w:left="8453" w:hanging="173"/>
      </w:pPr>
      <w:rPr>
        <w:rFonts w:hint="default"/>
        <w:lang w:val="pt-PT" w:eastAsia="en-US" w:bidi="ar-SA"/>
      </w:rPr>
    </w:lvl>
  </w:abstractNum>
  <w:abstractNum w:abstractNumId="1" w15:restartNumberingAfterBreak="0">
    <w:nsid w:val="5E3B4CFD"/>
    <w:multiLevelType w:val="hybridMultilevel"/>
    <w:tmpl w:val="BC64CE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5D363E3"/>
    <w:multiLevelType w:val="hybridMultilevel"/>
    <w:tmpl w:val="8A14A70C"/>
    <w:lvl w:ilvl="0" w:tplc="0AC22144">
      <w:start w:val="2"/>
      <w:numFmt w:val="decimal"/>
      <w:lvlText w:val="%1"/>
      <w:lvlJc w:val="left"/>
      <w:pPr>
        <w:ind w:left="1003" w:hanging="202"/>
        <w:jc w:val="left"/>
      </w:pPr>
      <w:rPr>
        <w:rFonts w:ascii="Arial" w:eastAsia="Arial" w:hAnsi="Arial" w:cs="Arial" w:hint="default"/>
        <w:b/>
        <w:bCs/>
        <w:i w:val="0"/>
        <w:iCs w:val="0"/>
        <w:spacing w:val="0"/>
        <w:w w:val="97"/>
        <w:sz w:val="24"/>
        <w:szCs w:val="24"/>
        <w:lang w:val="pt-PT" w:eastAsia="en-US" w:bidi="ar-SA"/>
      </w:rPr>
    </w:lvl>
    <w:lvl w:ilvl="1" w:tplc="7A8EF6B8">
      <w:numFmt w:val="bullet"/>
      <w:lvlText w:val="•"/>
      <w:lvlJc w:val="left"/>
      <w:pPr>
        <w:ind w:left="1956" w:hanging="202"/>
      </w:pPr>
      <w:rPr>
        <w:rFonts w:hint="default"/>
        <w:lang w:val="pt-PT" w:eastAsia="en-US" w:bidi="ar-SA"/>
      </w:rPr>
    </w:lvl>
    <w:lvl w:ilvl="2" w:tplc="7E20FDBC">
      <w:numFmt w:val="bullet"/>
      <w:lvlText w:val="•"/>
      <w:lvlJc w:val="left"/>
      <w:pPr>
        <w:ind w:left="2912" w:hanging="202"/>
      </w:pPr>
      <w:rPr>
        <w:rFonts w:hint="default"/>
        <w:lang w:val="pt-PT" w:eastAsia="en-US" w:bidi="ar-SA"/>
      </w:rPr>
    </w:lvl>
    <w:lvl w:ilvl="3" w:tplc="AC8C1632">
      <w:numFmt w:val="bullet"/>
      <w:lvlText w:val="•"/>
      <w:lvlJc w:val="left"/>
      <w:pPr>
        <w:ind w:left="3868" w:hanging="202"/>
      </w:pPr>
      <w:rPr>
        <w:rFonts w:hint="default"/>
        <w:lang w:val="pt-PT" w:eastAsia="en-US" w:bidi="ar-SA"/>
      </w:rPr>
    </w:lvl>
    <w:lvl w:ilvl="4" w:tplc="F4E80E24">
      <w:numFmt w:val="bullet"/>
      <w:lvlText w:val="•"/>
      <w:lvlJc w:val="left"/>
      <w:pPr>
        <w:ind w:left="4824" w:hanging="202"/>
      </w:pPr>
      <w:rPr>
        <w:rFonts w:hint="default"/>
        <w:lang w:val="pt-PT" w:eastAsia="en-US" w:bidi="ar-SA"/>
      </w:rPr>
    </w:lvl>
    <w:lvl w:ilvl="5" w:tplc="D6483E06">
      <w:numFmt w:val="bullet"/>
      <w:lvlText w:val="•"/>
      <w:lvlJc w:val="left"/>
      <w:pPr>
        <w:ind w:left="5780" w:hanging="202"/>
      </w:pPr>
      <w:rPr>
        <w:rFonts w:hint="default"/>
        <w:lang w:val="pt-PT" w:eastAsia="en-US" w:bidi="ar-SA"/>
      </w:rPr>
    </w:lvl>
    <w:lvl w:ilvl="6" w:tplc="DACED02A">
      <w:numFmt w:val="bullet"/>
      <w:lvlText w:val="•"/>
      <w:lvlJc w:val="left"/>
      <w:pPr>
        <w:ind w:left="6736" w:hanging="202"/>
      </w:pPr>
      <w:rPr>
        <w:rFonts w:hint="default"/>
        <w:lang w:val="pt-PT" w:eastAsia="en-US" w:bidi="ar-SA"/>
      </w:rPr>
    </w:lvl>
    <w:lvl w:ilvl="7" w:tplc="8092EDBE">
      <w:numFmt w:val="bullet"/>
      <w:lvlText w:val="•"/>
      <w:lvlJc w:val="left"/>
      <w:pPr>
        <w:ind w:left="7692" w:hanging="202"/>
      </w:pPr>
      <w:rPr>
        <w:rFonts w:hint="default"/>
        <w:lang w:val="pt-PT" w:eastAsia="en-US" w:bidi="ar-SA"/>
      </w:rPr>
    </w:lvl>
    <w:lvl w:ilvl="8" w:tplc="1E26FF5A">
      <w:numFmt w:val="bullet"/>
      <w:lvlText w:val="•"/>
      <w:lvlJc w:val="left"/>
      <w:pPr>
        <w:ind w:left="8648" w:hanging="202"/>
      </w:pPr>
      <w:rPr>
        <w:rFonts w:hint="default"/>
        <w:lang w:val="pt-PT"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47DC9"/>
    <w:rsid w:val="000A271F"/>
    <w:rsid w:val="00126EA4"/>
    <w:rsid w:val="001560F7"/>
    <w:rsid w:val="00183E1A"/>
    <w:rsid w:val="00224573"/>
    <w:rsid w:val="00271C00"/>
    <w:rsid w:val="002A5F89"/>
    <w:rsid w:val="00356906"/>
    <w:rsid w:val="0039386C"/>
    <w:rsid w:val="003B6BE5"/>
    <w:rsid w:val="003C686E"/>
    <w:rsid w:val="0041191B"/>
    <w:rsid w:val="004E1BBB"/>
    <w:rsid w:val="005037B2"/>
    <w:rsid w:val="00542EBB"/>
    <w:rsid w:val="00585DBB"/>
    <w:rsid w:val="005B4E82"/>
    <w:rsid w:val="005E44D1"/>
    <w:rsid w:val="006015A2"/>
    <w:rsid w:val="00625720"/>
    <w:rsid w:val="00647DC9"/>
    <w:rsid w:val="006505F4"/>
    <w:rsid w:val="006B53BC"/>
    <w:rsid w:val="006B5655"/>
    <w:rsid w:val="00704FF3"/>
    <w:rsid w:val="00781D6E"/>
    <w:rsid w:val="007A6427"/>
    <w:rsid w:val="007B5441"/>
    <w:rsid w:val="007C4BE2"/>
    <w:rsid w:val="00822EA9"/>
    <w:rsid w:val="008612EF"/>
    <w:rsid w:val="009C411F"/>
    <w:rsid w:val="009C5053"/>
    <w:rsid w:val="009D19E2"/>
    <w:rsid w:val="00A406B6"/>
    <w:rsid w:val="00A51E92"/>
    <w:rsid w:val="00A6571A"/>
    <w:rsid w:val="00AB384C"/>
    <w:rsid w:val="00AD3A0A"/>
    <w:rsid w:val="00AF7FDA"/>
    <w:rsid w:val="00B117BB"/>
    <w:rsid w:val="00BD4CF7"/>
    <w:rsid w:val="00C85E82"/>
    <w:rsid w:val="00C85F55"/>
    <w:rsid w:val="00D631D8"/>
    <w:rsid w:val="00DA1DE3"/>
    <w:rsid w:val="00E61AEF"/>
    <w:rsid w:val="00E84FAB"/>
    <w:rsid w:val="00E96E26"/>
    <w:rsid w:val="00F268DD"/>
    <w:rsid w:val="00F635A5"/>
    <w:rsid w:val="00F90EE8"/>
    <w:rsid w:val="00FA65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FCA30"/>
  <w15:docId w15:val="{18CCC518-9D0E-445D-8EF9-D2F8ACA0B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51"/>
      <w:ind w:left="3135"/>
      <w:outlineLvl w:val="0"/>
    </w:pPr>
    <w:rPr>
      <w:rFonts w:ascii="Arial" w:eastAsia="Arial" w:hAnsi="Arial" w:cs="Arial"/>
      <w:b/>
      <w:bCs/>
      <w:i/>
      <w:iCs/>
      <w:sz w:val="36"/>
      <w:szCs w:val="36"/>
    </w:rPr>
  </w:style>
  <w:style w:type="paragraph" w:styleId="Ttulo2">
    <w:name w:val="heading 2"/>
    <w:basedOn w:val="Normal"/>
    <w:uiPriority w:val="9"/>
    <w:unhideWhenUsed/>
    <w:qFormat/>
    <w:pPr>
      <w:ind w:left="1069" w:hanging="267"/>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069" w:hanging="267"/>
    </w:pPr>
  </w:style>
  <w:style w:type="paragraph" w:customStyle="1" w:styleId="TableParagraph">
    <w:name w:val="Table Paragraph"/>
    <w:basedOn w:val="Normal"/>
    <w:uiPriority w:val="1"/>
    <w:qFormat/>
  </w:style>
  <w:style w:type="table" w:styleId="Tabelacomgrade">
    <w:name w:val="Table Grid"/>
    <w:basedOn w:val="Tabelanormal"/>
    <w:uiPriority w:val="59"/>
    <w:rsid w:val="00F268D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268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7</Pages>
  <Words>1697</Words>
  <Characters>9170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Professor</dc:creator>
  <cp:lastModifiedBy>ROBERTO NAVROSKI</cp:lastModifiedBy>
  <cp:revision>49</cp:revision>
  <dcterms:created xsi:type="dcterms:W3CDTF">2024-01-15T12:43:00Z</dcterms:created>
  <dcterms:modified xsi:type="dcterms:W3CDTF">2026-02-27T12:34:00Z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2023-08-28T00:00:00Z</vt:filetime>
  </property>
  <property fmtid="{D5CDD505-2E9C-101B-9397-08002B2CF9AE}" pid="3" name="Creator">
    <vt:lpwstr>Microsoft® Word 2016</vt:lpwstr>
  </property>
  <property fmtid="{D5CDD505-2E9C-101B-9397-08002B2CF9AE}" pid="4" name="LastSaved">
    <vt:filetime>2024-01-15T00:00:00Z</vt:filetime>
  </property>
  <property fmtid="{D5CDD505-2E9C-101B-9397-08002B2CF9AE}" pid="5" name="Producer">
    <vt:lpwstr>Microsoft® Word 2016</vt:lpwstr>
  </property>
</Properties>
</file>