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733BF" w14:textId="604087E8" w:rsidR="00A61F10" w:rsidRPr="00D232DC" w:rsidRDefault="00730339" w:rsidP="00D346C0">
      <w:pPr>
        <w:rPr>
          <w:rFonts w:ascii="Arial" w:hAnsi="Arial" w:cs="Arial"/>
          <w:b/>
          <w:sz w:val="28"/>
          <w:szCs w:val="28"/>
        </w:rPr>
      </w:pPr>
      <w:r w:rsidRPr="00D232DC">
        <w:rPr>
          <w:rFonts w:ascii="Arial" w:hAnsi="Arial" w:cs="Arial"/>
          <w:b/>
          <w:sz w:val="28"/>
          <w:szCs w:val="28"/>
        </w:rPr>
        <w:t xml:space="preserve">EDITAL DE </w:t>
      </w:r>
      <w:r w:rsidR="00A61F10" w:rsidRPr="00D232DC">
        <w:rPr>
          <w:rFonts w:ascii="Arial" w:hAnsi="Arial" w:cs="Arial"/>
          <w:b/>
          <w:sz w:val="28"/>
          <w:szCs w:val="28"/>
        </w:rPr>
        <w:t>LEILÃO Nº 00</w:t>
      </w:r>
      <w:r w:rsidR="00230E49">
        <w:rPr>
          <w:rFonts w:ascii="Arial" w:hAnsi="Arial" w:cs="Arial"/>
          <w:b/>
          <w:sz w:val="28"/>
          <w:szCs w:val="28"/>
        </w:rPr>
        <w:t>1</w:t>
      </w:r>
      <w:r w:rsidRPr="00D232DC">
        <w:rPr>
          <w:rFonts w:ascii="Arial" w:hAnsi="Arial" w:cs="Arial"/>
          <w:b/>
          <w:sz w:val="28"/>
          <w:szCs w:val="28"/>
        </w:rPr>
        <w:t>/</w:t>
      </w:r>
      <w:r w:rsidR="00A61F10" w:rsidRPr="00D232DC">
        <w:rPr>
          <w:rFonts w:ascii="Arial" w:hAnsi="Arial" w:cs="Arial"/>
          <w:b/>
          <w:sz w:val="28"/>
          <w:szCs w:val="28"/>
        </w:rPr>
        <w:t>20</w:t>
      </w:r>
      <w:r w:rsidR="00105C8C" w:rsidRPr="00D232DC">
        <w:rPr>
          <w:rFonts w:ascii="Arial" w:hAnsi="Arial" w:cs="Arial"/>
          <w:b/>
          <w:sz w:val="28"/>
          <w:szCs w:val="28"/>
        </w:rPr>
        <w:t>2</w:t>
      </w:r>
      <w:r w:rsidR="00230E49">
        <w:rPr>
          <w:rFonts w:ascii="Arial" w:hAnsi="Arial" w:cs="Arial"/>
          <w:b/>
          <w:sz w:val="28"/>
          <w:szCs w:val="28"/>
        </w:rPr>
        <w:t>6</w:t>
      </w:r>
    </w:p>
    <w:p w14:paraId="2148F31E" w14:textId="77777777" w:rsidR="00730339" w:rsidRPr="00D232DC" w:rsidRDefault="00730339" w:rsidP="00D346C0">
      <w:pPr>
        <w:jc w:val="both"/>
        <w:rPr>
          <w:rFonts w:ascii="Arial" w:hAnsi="Arial" w:cs="Arial"/>
          <w:sz w:val="24"/>
          <w:szCs w:val="24"/>
        </w:rPr>
      </w:pPr>
    </w:p>
    <w:p w14:paraId="06A37961" w14:textId="77777777" w:rsidR="002A4C02" w:rsidRPr="00D232DC" w:rsidRDefault="002A4C02" w:rsidP="00D346C0">
      <w:pPr>
        <w:ind w:left="2552"/>
        <w:jc w:val="both"/>
        <w:rPr>
          <w:rFonts w:ascii="Arial" w:hAnsi="Arial" w:cs="Arial"/>
          <w:b/>
          <w:sz w:val="24"/>
          <w:szCs w:val="24"/>
        </w:rPr>
      </w:pPr>
      <w:r w:rsidRPr="00D232DC">
        <w:rPr>
          <w:rFonts w:ascii="Arial" w:hAnsi="Arial" w:cs="Arial"/>
          <w:b/>
          <w:sz w:val="24"/>
          <w:szCs w:val="24"/>
        </w:rPr>
        <w:t>TORNA PÚBLICA A REALIZAÇÃO DE LICITAÇÃO NA MODALIDADE LEILÃO PARA VENDA DE BENS MÓVEIS INSERVÍVEIS DE PROPRIEDADE DO MUNICÍPIO.</w:t>
      </w:r>
    </w:p>
    <w:p w14:paraId="4874298C" w14:textId="77777777" w:rsidR="009F006B" w:rsidRDefault="009F006B" w:rsidP="00D346C0">
      <w:pPr>
        <w:jc w:val="both"/>
        <w:rPr>
          <w:rFonts w:ascii="Arial" w:hAnsi="Arial" w:cs="Arial"/>
          <w:b/>
          <w:sz w:val="24"/>
          <w:szCs w:val="24"/>
        </w:rPr>
      </w:pPr>
    </w:p>
    <w:p w14:paraId="2B6AB940" w14:textId="68F971D5" w:rsidR="00A61F10" w:rsidRPr="00730339" w:rsidRDefault="00730339" w:rsidP="00D346C0">
      <w:pPr>
        <w:jc w:val="both"/>
        <w:rPr>
          <w:rFonts w:ascii="Arial" w:hAnsi="Arial" w:cs="Arial"/>
          <w:sz w:val="24"/>
          <w:szCs w:val="24"/>
        </w:rPr>
      </w:pPr>
      <w:r w:rsidRPr="007916F0">
        <w:rPr>
          <w:rFonts w:ascii="Arial" w:hAnsi="Arial" w:cs="Arial"/>
          <w:b/>
          <w:sz w:val="24"/>
          <w:szCs w:val="24"/>
        </w:rPr>
        <w:t>O PREFEITO</w:t>
      </w:r>
      <w:r w:rsidR="00A61F10" w:rsidRPr="007916F0">
        <w:rPr>
          <w:rFonts w:ascii="Arial" w:hAnsi="Arial" w:cs="Arial"/>
          <w:b/>
          <w:sz w:val="24"/>
          <w:szCs w:val="24"/>
        </w:rPr>
        <w:t xml:space="preserve"> MUNICIPAL DE </w:t>
      </w:r>
      <w:r w:rsidR="00CA2DDE">
        <w:rPr>
          <w:rFonts w:ascii="Arial" w:hAnsi="Arial" w:cs="Arial"/>
          <w:b/>
          <w:sz w:val="24"/>
          <w:szCs w:val="24"/>
        </w:rPr>
        <w:t>SANTO ANTONIO DO PALMA</w:t>
      </w:r>
      <w:r w:rsidRPr="007916F0">
        <w:rPr>
          <w:rFonts w:ascii="Arial" w:hAnsi="Arial" w:cs="Arial"/>
          <w:b/>
          <w:sz w:val="24"/>
          <w:szCs w:val="24"/>
        </w:rPr>
        <w:t xml:space="preserve"> -</w:t>
      </w:r>
      <w:r w:rsidR="00A61F10" w:rsidRPr="007916F0">
        <w:rPr>
          <w:rFonts w:ascii="Arial" w:hAnsi="Arial" w:cs="Arial"/>
          <w:b/>
          <w:sz w:val="24"/>
          <w:szCs w:val="24"/>
        </w:rPr>
        <w:t xml:space="preserve"> RS,</w:t>
      </w:r>
      <w:r w:rsidR="00A61F10" w:rsidRPr="00730339">
        <w:rPr>
          <w:rFonts w:ascii="Arial" w:hAnsi="Arial" w:cs="Arial"/>
          <w:sz w:val="24"/>
          <w:szCs w:val="24"/>
        </w:rPr>
        <w:t xml:space="preserve"> no uso de suas atribuições legais e de</w:t>
      </w:r>
      <w:r>
        <w:rPr>
          <w:rFonts w:ascii="Arial" w:hAnsi="Arial" w:cs="Arial"/>
          <w:sz w:val="24"/>
          <w:szCs w:val="24"/>
        </w:rPr>
        <w:t xml:space="preserve"> </w:t>
      </w:r>
      <w:r w:rsidR="00A61F10" w:rsidRPr="00730339">
        <w:rPr>
          <w:rFonts w:ascii="Arial" w:hAnsi="Arial" w:cs="Arial"/>
          <w:sz w:val="24"/>
          <w:szCs w:val="24"/>
        </w:rPr>
        <w:t xml:space="preserve">conformidade com a Lei Federal nº </w:t>
      </w:r>
      <w:r w:rsidR="00105C8C">
        <w:rPr>
          <w:rFonts w:ascii="Arial" w:hAnsi="Arial" w:cs="Arial"/>
          <w:sz w:val="24"/>
          <w:szCs w:val="24"/>
        </w:rPr>
        <w:t>14.133/2021</w:t>
      </w:r>
      <w:r w:rsidR="00A61F10" w:rsidRPr="00730339">
        <w:rPr>
          <w:rFonts w:ascii="Arial" w:hAnsi="Arial" w:cs="Arial"/>
          <w:sz w:val="24"/>
          <w:szCs w:val="24"/>
        </w:rPr>
        <w:t>, torna</w:t>
      </w:r>
      <w:r>
        <w:rPr>
          <w:rFonts w:ascii="Arial" w:hAnsi="Arial" w:cs="Arial"/>
          <w:sz w:val="24"/>
          <w:szCs w:val="24"/>
        </w:rPr>
        <w:t xml:space="preserve"> </w:t>
      </w:r>
      <w:r w:rsidR="00A61F10" w:rsidRPr="00730339">
        <w:rPr>
          <w:rFonts w:ascii="Arial" w:hAnsi="Arial" w:cs="Arial"/>
          <w:sz w:val="24"/>
          <w:szCs w:val="24"/>
        </w:rPr>
        <w:t xml:space="preserve">pública a realização de leilão público, no dia </w:t>
      </w:r>
      <w:r w:rsidR="008A2260" w:rsidRPr="008A2260">
        <w:rPr>
          <w:rFonts w:ascii="Arial" w:hAnsi="Arial" w:cs="Arial"/>
          <w:b/>
          <w:bCs/>
          <w:sz w:val="24"/>
          <w:szCs w:val="24"/>
        </w:rPr>
        <w:t>2</w:t>
      </w:r>
      <w:r w:rsidR="00671D6A">
        <w:rPr>
          <w:rFonts w:ascii="Arial" w:hAnsi="Arial" w:cs="Arial"/>
          <w:b/>
          <w:bCs/>
          <w:sz w:val="24"/>
          <w:szCs w:val="24"/>
        </w:rPr>
        <w:t>7</w:t>
      </w:r>
      <w:r w:rsidR="008A2260" w:rsidRPr="008A2260">
        <w:rPr>
          <w:rFonts w:ascii="Arial" w:hAnsi="Arial" w:cs="Arial"/>
          <w:b/>
          <w:bCs/>
          <w:sz w:val="24"/>
          <w:szCs w:val="24"/>
        </w:rPr>
        <w:t xml:space="preserve"> de fevereiro de 2026</w:t>
      </w:r>
      <w:r w:rsidR="00A61F10" w:rsidRPr="008A2260">
        <w:rPr>
          <w:rFonts w:ascii="Arial" w:hAnsi="Arial" w:cs="Arial"/>
          <w:b/>
          <w:bCs/>
          <w:sz w:val="24"/>
          <w:szCs w:val="24"/>
        </w:rPr>
        <w:t>, às</w:t>
      </w:r>
      <w:r w:rsidR="00A61F10" w:rsidRPr="007F282F">
        <w:rPr>
          <w:rFonts w:ascii="Arial" w:hAnsi="Arial" w:cs="Arial"/>
          <w:b/>
          <w:sz w:val="24"/>
          <w:szCs w:val="24"/>
        </w:rPr>
        <w:t xml:space="preserve"> </w:t>
      </w:r>
      <w:r w:rsidR="00105C8C">
        <w:rPr>
          <w:rFonts w:ascii="Arial" w:hAnsi="Arial" w:cs="Arial"/>
          <w:b/>
          <w:sz w:val="24"/>
          <w:szCs w:val="24"/>
        </w:rPr>
        <w:t>13:30</w:t>
      </w:r>
      <w:r w:rsidR="00A61F10" w:rsidRPr="007F282F">
        <w:rPr>
          <w:rFonts w:ascii="Arial" w:hAnsi="Arial" w:cs="Arial"/>
          <w:b/>
          <w:sz w:val="24"/>
          <w:szCs w:val="24"/>
        </w:rPr>
        <w:t xml:space="preserve"> horas, na</w:t>
      </w:r>
      <w:r w:rsidRPr="007F282F">
        <w:rPr>
          <w:rFonts w:ascii="Arial" w:hAnsi="Arial" w:cs="Arial"/>
          <w:b/>
          <w:sz w:val="24"/>
          <w:szCs w:val="24"/>
        </w:rPr>
        <w:t xml:space="preserve"> </w:t>
      </w:r>
      <w:r w:rsidR="00A61F10" w:rsidRPr="007F282F">
        <w:rPr>
          <w:rFonts w:ascii="Arial" w:hAnsi="Arial" w:cs="Arial"/>
          <w:b/>
          <w:sz w:val="24"/>
          <w:szCs w:val="24"/>
        </w:rPr>
        <w:t>Secretaria Municipal de Obras Públicas</w:t>
      </w:r>
      <w:r w:rsidR="00A61F10" w:rsidRPr="00730339">
        <w:rPr>
          <w:rFonts w:ascii="Arial" w:hAnsi="Arial" w:cs="Arial"/>
          <w:sz w:val="24"/>
          <w:szCs w:val="24"/>
        </w:rPr>
        <w:t xml:space="preserve">, localizada </w:t>
      </w:r>
      <w:r w:rsidR="00A61F10" w:rsidRPr="007F282F">
        <w:rPr>
          <w:rFonts w:ascii="Arial" w:hAnsi="Arial" w:cs="Arial"/>
          <w:sz w:val="24"/>
          <w:szCs w:val="24"/>
        </w:rPr>
        <w:t xml:space="preserve">na </w:t>
      </w:r>
      <w:r w:rsidR="00CA2DDE">
        <w:rPr>
          <w:rFonts w:ascii="Arial" w:hAnsi="Arial" w:cs="Arial"/>
          <w:sz w:val="24"/>
          <w:szCs w:val="24"/>
        </w:rPr>
        <w:t>Avenida Vinte de Março,nº 808</w:t>
      </w:r>
      <w:r w:rsidR="007F282F" w:rsidRPr="007F282F">
        <w:rPr>
          <w:rFonts w:ascii="Arial" w:hAnsi="Arial" w:cs="Arial"/>
          <w:sz w:val="24"/>
          <w:szCs w:val="24"/>
        </w:rPr>
        <w:t>, centro,</w:t>
      </w:r>
      <w:r w:rsidR="00A61F10" w:rsidRPr="007F282F">
        <w:rPr>
          <w:rFonts w:ascii="Arial" w:hAnsi="Arial" w:cs="Arial"/>
          <w:sz w:val="24"/>
          <w:szCs w:val="24"/>
        </w:rPr>
        <w:t xml:space="preserve"> em </w:t>
      </w:r>
      <w:r w:rsidR="00CA2DDE">
        <w:rPr>
          <w:rFonts w:ascii="Arial" w:hAnsi="Arial" w:cs="Arial"/>
          <w:sz w:val="24"/>
          <w:szCs w:val="24"/>
        </w:rPr>
        <w:t>Santo Antônio do Palma</w:t>
      </w:r>
      <w:r w:rsidR="00A61F10" w:rsidRPr="007F282F">
        <w:rPr>
          <w:rFonts w:ascii="Arial" w:hAnsi="Arial" w:cs="Arial"/>
          <w:sz w:val="24"/>
          <w:szCs w:val="24"/>
        </w:rPr>
        <w:t xml:space="preserve">, </w:t>
      </w:r>
      <w:r w:rsidR="00A61F10" w:rsidRPr="00730339">
        <w:rPr>
          <w:rFonts w:ascii="Arial" w:hAnsi="Arial" w:cs="Arial"/>
          <w:sz w:val="24"/>
          <w:szCs w:val="24"/>
        </w:rPr>
        <w:t>com o objetivo de alienar bens inservíveis de sua propriedade, conforme especificações descritas no item 1.0 – do Objeto,</w:t>
      </w:r>
      <w:r>
        <w:rPr>
          <w:rFonts w:ascii="Arial" w:hAnsi="Arial" w:cs="Arial"/>
          <w:sz w:val="24"/>
          <w:szCs w:val="24"/>
        </w:rPr>
        <w:t xml:space="preserve"> </w:t>
      </w:r>
      <w:r w:rsidR="00A61F10" w:rsidRPr="00730339">
        <w:rPr>
          <w:rFonts w:ascii="Arial" w:hAnsi="Arial" w:cs="Arial"/>
          <w:sz w:val="24"/>
          <w:szCs w:val="24"/>
        </w:rPr>
        <w:t xml:space="preserve">deste edital, sendo a presente licitação </w:t>
      </w:r>
      <w:r w:rsidR="00D25A22">
        <w:rPr>
          <w:rFonts w:ascii="Arial" w:hAnsi="Arial" w:cs="Arial"/>
          <w:b/>
          <w:sz w:val="24"/>
          <w:szCs w:val="24"/>
        </w:rPr>
        <w:t>do tipo Maior Lance</w:t>
      </w:r>
      <w:r w:rsidR="00A61F10" w:rsidRPr="007916F0">
        <w:rPr>
          <w:rFonts w:ascii="Arial" w:hAnsi="Arial" w:cs="Arial"/>
          <w:b/>
          <w:sz w:val="24"/>
          <w:szCs w:val="24"/>
        </w:rPr>
        <w:t>.</w:t>
      </w:r>
      <w:r w:rsidR="00A61F10" w:rsidRPr="00730339">
        <w:rPr>
          <w:rFonts w:ascii="Arial" w:hAnsi="Arial" w:cs="Arial"/>
          <w:sz w:val="24"/>
          <w:szCs w:val="24"/>
        </w:rPr>
        <w:t xml:space="preserve"> O Leiloeiro designado, com a Comissão Especial, receberão</w:t>
      </w:r>
      <w:r>
        <w:rPr>
          <w:rFonts w:ascii="Arial" w:hAnsi="Arial" w:cs="Arial"/>
          <w:sz w:val="24"/>
          <w:szCs w:val="24"/>
        </w:rPr>
        <w:t xml:space="preserve"> </w:t>
      </w:r>
      <w:r w:rsidR="00A61F10" w:rsidRPr="00730339">
        <w:rPr>
          <w:rFonts w:ascii="Arial" w:hAnsi="Arial" w:cs="Arial"/>
          <w:sz w:val="24"/>
          <w:szCs w:val="24"/>
        </w:rPr>
        <w:t>documentação e propostas, nas condições do presente Edital.</w:t>
      </w:r>
    </w:p>
    <w:p w14:paraId="38519A7A" w14:textId="77777777" w:rsidR="00A61F10" w:rsidRPr="009B4809" w:rsidRDefault="00A61F10" w:rsidP="00D346C0">
      <w:pPr>
        <w:jc w:val="both"/>
        <w:rPr>
          <w:rFonts w:ascii="Arial" w:hAnsi="Arial" w:cs="Arial"/>
          <w:b/>
          <w:sz w:val="24"/>
          <w:szCs w:val="24"/>
        </w:rPr>
      </w:pPr>
      <w:r w:rsidRPr="009B4809">
        <w:rPr>
          <w:rFonts w:ascii="Arial" w:hAnsi="Arial" w:cs="Arial"/>
          <w:b/>
          <w:sz w:val="24"/>
          <w:szCs w:val="24"/>
        </w:rPr>
        <w:t>1.0. DO OBJETO:</w:t>
      </w:r>
    </w:p>
    <w:p w14:paraId="2DA00613" w14:textId="4B69D4F8" w:rsidR="00276B3A" w:rsidRDefault="00A61F10" w:rsidP="00D346C0">
      <w:pPr>
        <w:jc w:val="both"/>
        <w:rPr>
          <w:rFonts w:ascii="Arial" w:hAnsi="Arial" w:cs="Arial"/>
          <w:sz w:val="24"/>
          <w:szCs w:val="24"/>
        </w:rPr>
      </w:pPr>
      <w:r w:rsidRPr="003C6EAC">
        <w:rPr>
          <w:rFonts w:ascii="Arial" w:hAnsi="Arial" w:cs="Arial"/>
          <w:b/>
          <w:sz w:val="24"/>
          <w:szCs w:val="24"/>
        </w:rPr>
        <w:t>1.1.</w:t>
      </w:r>
      <w:r w:rsidRPr="00730339">
        <w:rPr>
          <w:rFonts w:ascii="Arial" w:hAnsi="Arial" w:cs="Arial"/>
          <w:sz w:val="24"/>
          <w:szCs w:val="24"/>
        </w:rPr>
        <w:t xml:space="preserve"> Constitui objeto do pr</w:t>
      </w:r>
      <w:r w:rsidR="00D25A22">
        <w:rPr>
          <w:rFonts w:ascii="Arial" w:hAnsi="Arial" w:cs="Arial"/>
          <w:sz w:val="24"/>
          <w:szCs w:val="24"/>
        </w:rPr>
        <w:t>esente edital a alienação de be</w:t>
      </w:r>
      <w:r w:rsidR="00775F71">
        <w:rPr>
          <w:rFonts w:ascii="Arial" w:hAnsi="Arial" w:cs="Arial"/>
          <w:sz w:val="24"/>
          <w:szCs w:val="24"/>
        </w:rPr>
        <w:t>ns</w:t>
      </w:r>
      <w:r w:rsidRPr="00730339">
        <w:rPr>
          <w:rFonts w:ascii="Arial" w:hAnsi="Arial" w:cs="Arial"/>
          <w:sz w:val="24"/>
          <w:szCs w:val="24"/>
        </w:rPr>
        <w:t xml:space="preserve"> inservíve</w:t>
      </w:r>
      <w:r w:rsidR="00775F71">
        <w:rPr>
          <w:rFonts w:ascii="Arial" w:hAnsi="Arial" w:cs="Arial"/>
          <w:sz w:val="24"/>
          <w:szCs w:val="24"/>
        </w:rPr>
        <w:t>is</w:t>
      </w:r>
      <w:r w:rsidRPr="00730339">
        <w:rPr>
          <w:rFonts w:ascii="Arial" w:hAnsi="Arial" w:cs="Arial"/>
          <w:sz w:val="24"/>
          <w:szCs w:val="24"/>
        </w:rPr>
        <w:t>, de propriedade do</w:t>
      </w:r>
      <w:r w:rsidR="00730339">
        <w:rPr>
          <w:rFonts w:ascii="Arial" w:hAnsi="Arial" w:cs="Arial"/>
          <w:sz w:val="24"/>
          <w:szCs w:val="24"/>
        </w:rPr>
        <w:t xml:space="preserve"> </w:t>
      </w:r>
      <w:r w:rsidRPr="00730339">
        <w:rPr>
          <w:rFonts w:ascii="Arial" w:hAnsi="Arial" w:cs="Arial"/>
          <w:sz w:val="24"/>
          <w:szCs w:val="24"/>
        </w:rPr>
        <w:t xml:space="preserve">Município de </w:t>
      </w:r>
      <w:r w:rsidR="00CA2DDE">
        <w:rPr>
          <w:rFonts w:ascii="Arial" w:hAnsi="Arial" w:cs="Arial"/>
          <w:sz w:val="24"/>
          <w:szCs w:val="24"/>
        </w:rPr>
        <w:t xml:space="preserve">Santo Antônio do Palma </w:t>
      </w:r>
      <w:r w:rsidRPr="00730339">
        <w:rPr>
          <w:rFonts w:ascii="Arial" w:hAnsi="Arial" w:cs="Arial"/>
          <w:sz w:val="24"/>
          <w:szCs w:val="24"/>
        </w:rPr>
        <w:t>-</w:t>
      </w:r>
      <w:r w:rsidR="00CA2DDE">
        <w:rPr>
          <w:rFonts w:ascii="Arial" w:hAnsi="Arial" w:cs="Arial"/>
          <w:sz w:val="24"/>
          <w:szCs w:val="24"/>
        </w:rPr>
        <w:t xml:space="preserve"> </w:t>
      </w:r>
      <w:r w:rsidRPr="00730339">
        <w:rPr>
          <w:rFonts w:ascii="Arial" w:hAnsi="Arial" w:cs="Arial"/>
          <w:sz w:val="24"/>
          <w:szCs w:val="24"/>
        </w:rPr>
        <w:t>RS, a seguir descrito:</w:t>
      </w:r>
    </w:p>
    <w:tbl>
      <w:tblPr>
        <w:tblStyle w:val="Tabelacomgrade"/>
        <w:tblW w:w="0" w:type="auto"/>
        <w:tblLook w:val="04A0" w:firstRow="1" w:lastRow="0" w:firstColumn="1" w:lastColumn="0" w:noHBand="0" w:noVBand="1"/>
      </w:tblPr>
      <w:tblGrid>
        <w:gridCol w:w="684"/>
        <w:gridCol w:w="5803"/>
        <w:gridCol w:w="2157"/>
      </w:tblGrid>
      <w:tr w:rsidR="00730339" w14:paraId="5BA5F9AB" w14:textId="77777777" w:rsidTr="003C6EAC">
        <w:tc>
          <w:tcPr>
            <w:tcW w:w="684" w:type="dxa"/>
          </w:tcPr>
          <w:p w14:paraId="6F15D2E1" w14:textId="77777777" w:rsidR="00730339" w:rsidRDefault="00672CE2" w:rsidP="00D346C0">
            <w:pPr>
              <w:spacing w:line="276" w:lineRule="auto"/>
              <w:jc w:val="both"/>
              <w:rPr>
                <w:rFonts w:ascii="Arial" w:hAnsi="Arial" w:cs="Arial"/>
                <w:sz w:val="24"/>
                <w:szCs w:val="24"/>
              </w:rPr>
            </w:pPr>
            <w:r>
              <w:rPr>
                <w:rFonts w:ascii="Arial" w:hAnsi="Arial" w:cs="Arial"/>
                <w:sz w:val="24"/>
                <w:szCs w:val="24"/>
              </w:rPr>
              <w:t>Lote</w:t>
            </w:r>
            <w:r w:rsidR="00522D94">
              <w:rPr>
                <w:rFonts w:ascii="Arial" w:hAnsi="Arial" w:cs="Arial"/>
                <w:sz w:val="24"/>
                <w:szCs w:val="24"/>
              </w:rPr>
              <w:t xml:space="preserve"> </w:t>
            </w:r>
          </w:p>
        </w:tc>
        <w:tc>
          <w:tcPr>
            <w:tcW w:w="5803" w:type="dxa"/>
          </w:tcPr>
          <w:p w14:paraId="3347E29F" w14:textId="77777777" w:rsidR="00730339" w:rsidRDefault="00730339" w:rsidP="00D346C0">
            <w:pPr>
              <w:spacing w:line="276" w:lineRule="auto"/>
              <w:jc w:val="both"/>
              <w:rPr>
                <w:rFonts w:ascii="Arial" w:hAnsi="Arial" w:cs="Arial"/>
                <w:sz w:val="24"/>
                <w:szCs w:val="24"/>
              </w:rPr>
            </w:pPr>
            <w:r>
              <w:rPr>
                <w:rFonts w:ascii="Arial" w:hAnsi="Arial" w:cs="Arial"/>
                <w:sz w:val="24"/>
                <w:szCs w:val="24"/>
              </w:rPr>
              <w:t xml:space="preserve">Descrição </w:t>
            </w:r>
          </w:p>
        </w:tc>
        <w:tc>
          <w:tcPr>
            <w:tcW w:w="2157" w:type="dxa"/>
          </w:tcPr>
          <w:p w14:paraId="67CDC25B" w14:textId="77777777" w:rsidR="00730339" w:rsidRDefault="00730339" w:rsidP="00D346C0">
            <w:pPr>
              <w:spacing w:line="276" w:lineRule="auto"/>
              <w:jc w:val="both"/>
              <w:rPr>
                <w:rFonts w:ascii="Arial" w:hAnsi="Arial" w:cs="Arial"/>
                <w:sz w:val="24"/>
                <w:szCs w:val="24"/>
              </w:rPr>
            </w:pPr>
            <w:r>
              <w:rPr>
                <w:rFonts w:ascii="Arial" w:hAnsi="Arial" w:cs="Arial"/>
                <w:sz w:val="24"/>
                <w:szCs w:val="24"/>
              </w:rPr>
              <w:t>Valor da avaliação</w:t>
            </w:r>
          </w:p>
        </w:tc>
      </w:tr>
      <w:tr w:rsidR="002D196D" w14:paraId="0E288B34" w14:textId="77777777" w:rsidTr="003C6EAC">
        <w:tc>
          <w:tcPr>
            <w:tcW w:w="684" w:type="dxa"/>
          </w:tcPr>
          <w:p w14:paraId="09680272" w14:textId="77777777" w:rsidR="002D196D" w:rsidRDefault="00D25A22" w:rsidP="00D346C0">
            <w:pPr>
              <w:spacing w:line="276" w:lineRule="auto"/>
              <w:jc w:val="both"/>
              <w:rPr>
                <w:rFonts w:ascii="Arial" w:hAnsi="Arial" w:cs="Arial"/>
                <w:sz w:val="24"/>
                <w:szCs w:val="24"/>
              </w:rPr>
            </w:pPr>
            <w:r>
              <w:rPr>
                <w:rFonts w:ascii="Arial" w:hAnsi="Arial" w:cs="Arial"/>
                <w:sz w:val="24"/>
                <w:szCs w:val="24"/>
              </w:rPr>
              <w:t>01</w:t>
            </w:r>
          </w:p>
        </w:tc>
        <w:tc>
          <w:tcPr>
            <w:tcW w:w="5803" w:type="dxa"/>
          </w:tcPr>
          <w:p w14:paraId="76328369" w14:textId="49D703E4" w:rsidR="002D196D" w:rsidRDefault="009541B8" w:rsidP="00D346C0">
            <w:pPr>
              <w:spacing w:line="276" w:lineRule="auto"/>
              <w:jc w:val="both"/>
              <w:rPr>
                <w:rFonts w:ascii="Arial" w:hAnsi="Arial" w:cs="Arial"/>
              </w:rPr>
            </w:pPr>
            <w:r>
              <w:rPr>
                <w:rFonts w:ascii="Arial" w:eastAsia="Times New Roman" w:hAnsi="Arial" w:cs="Arial"/>
                <w:color w:val="000000"/>
                <w:sz w:val="24"/>
                <w:szCs w:val="24"/>
                <w:lang w:eastAsia="pt-BR"/>
              </w:rPr>
              <w:t>Veículo Toyota Corolla XEI 2.0 Flex</w:t>
            </w:r>
            <w:r>
              <w:rPr>
                <w:rFonts w:ascii="Arial" w:hAnsi="Arial" w:cs="Arial"/>
                <w:sz w:val="24"/>
                <w:szCs w:val="24"/>
              </w:rPr>
              <w:t>,</w:t>
            </w:r>
            <w:r w:rsidRPr="00975FCE">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cor preta, ano/modelo 2016/2017, placas IXJ1982</w:t>
            </w:r>
            <w:r w:rsidR="007C70DD">
              <w:rPr>
                <w:rFonts w:ascii="Arial" w:hAnsi="Arial" w:cs="Arial"/>
                <w:sz w:val="24"/>
                <w:szCs w:val="24"/>
              </w:rPr>
              <w:t>.</w:t>
            </w:r>
          </w:p>
        </w:tc>
        <w:tc>
          <w:tcPr>
            <w:tcW w:w="2157" w:type="dxa"/>
          </w:tcPr>
          <w:p w14:paraId="0AE85599" w14:textId="48BFA9EC" w:rsidR="002D196D" w:rsidRDefault="002D196D" w:rsidP="00D346C0">
            <w:pPr>
              <w:spacing w:line="276" w:lineRule="auto"/>
              <w:jc w:val="both"/>
              <w:rPr>
                <w:rFonts w:ascii="Arial" w:hAnsi="Arial" w:cs="Arial"/>
                <w:sz w:val="24"/>
                <w:szCs w:val="24"/>
              </w:rPr>
            </w:pPr>
            <w:r>
              <w:rPr>
                <w:rFonts w:ascii="Arial" w:hAnsi="Arial" w:cs="Arial"/>
                <w:sz w:val="24"/>
                <w:szCs w:val="24"/>
              </w:rPr>
              <w:t xml:space="preserve">R$ </w:t>
            </w:r>
            <w:r w:rsidR="00BA62ED">
              <w:rPr>
                <w:rFonts w:ascii="Arial" w:hAnsi="Arial" w:cs="Arial"/>
                <w:sz w:val="24"/>
                <w:szCs w:val="24"/>
              </w:rPr>
              <w:t>70</w:t>
            </w:r>
            <w:r w:rsidR="007C70DD">
              <w:rPr>
                <w:rFonts w:ascii="Arial" w:hAnsi="Arial" w:cs="Arial"/>
                <w:sz w:val="24"/>
                <w:szCs w:val="24"/>
              </w:rPr>
              <w:t>.000,00</w:t>
            </w:r>
          </w:p>
        </w:tc>
      </w:tr>
      <w:tr w:rsidR="00C12C5D" w14:paraId="55C128F6" w14:textId="77777777" w:rsidTr="003C6EAC">
        <w:tc>
          <w:tcPr>
            <w:tcW w:w="684" w:type="dxa"/>
          </w:tcPr>
          <w:p w14:paraId="4470FB58" w14:textId="77777777" w:rsidR="00C12C5D" w:rsidRDefault="00C12C5D" w:rsidP="00D346C0">
            <w:pPr>
              <w:spacing w:line="276" w:lineRule="auto"/>
              <w:jc w:val="both"/>
              <w:rPr>
                <w:rFonts w:ascii="Arial" w:hAnsi="Arial" w:cs="Arial"/>
                <w:sz w:val="24"/>
                <w:szCs w:val="24"/>
              </w:rPr>
            </w:pPr>
            <w:r>
              <w:rPr>
                <w:rFonts w:ascii="Arial" w:hAnsi="Arial" w:cs="Arial"/>
                <w:sz w:val="24"/>
                <w:szCs w:val="24"/>
              </w:rPr>
              <w:t>02</w:t>
            </w:r>
          </w:p>
        </w:tc>
        <w:tc>
          <w:tcPr>
            <w:tcW w:w="5803" w:type="dxa"/>
          </w:tcPr>
          <w:p w14:paraId="3D673450" w14:textId="7B7A9397" w:rsidR="00C12C5D" w:rsidRDefault="001460A3" w:rsidP="00D346C0">
            <w:pPr>
              <w:spacing w:line="276" w:lineRule="auto"/>
              <w:jc w:val="both"/>
              <w:rPr>
                <w:rFonts w:ascii="Arial" w:hAnsi="Arial" w:cs="Arial"/>
                <w:sz w:val="24"/>
                <w:szCs w:val="24"/>
              </w:rPr>
            </w:pPr>
            <w:r>
              <w:rPr>
                <w:rFonts w:ascii="Arial" w:eastAsia="Times New Roman" w:hAnsi="Arial" w:cs="Arial"/>
                <w:color w:val="000000"/>
                <w:sz w:val="24"/>
                <w:szCs w:val="24"/>
                <w:lang w:eastAsia="pt-BR"/>
              </w:rPr>
              <w:t>Veículo VW / FOX</w:t>
            </w:r>
            <w:r>
              <w:rPr>
                <w:rFonts w:ascii="Arial" w:eastAsia="Times New Roman" w:hAnsi="Arial" w:cs="Arial"/>
                <w:b/>
                <w:bCs/>
                <w:color w:val="000000"/>
                <w:sz w:val="24"/>
                <w:szCs w:val="24"/>
                <w:lang w:eastAsia="pt-BR"/>
              </w:rPr>
              <w:t xml:space="preserve"> </w:t>
            </w:r>
            <w:r>
              <w:rPr>
                <w:rFonts w:ascii="Arial" w:eastAsia="Times New Roman" w:hAnsi="Arial" w:cs="Arial"/>
                <w:color w:val="000000"/>
                <w:sz w:val="24"/>
                <w:szCs w:val="24"/>
                <w:lang w:eastAsia="pt-BR"/>
              </w:rPr>
              <w:t>TL MB,</w:t>
            </w:r>
            <w:r w:rsidRPr="00975FCE">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 xml:space="preserve">potência </w:t>
            </w:r>
            <w:r>
              <w:rPr>
                <w:rFonts w:ascii="Arial" w:hAnsi="Arial" w:cs="Arial"/>
                <w:sz w:val="24"/>
                <w:szCs w:val="24"/>
              </w:rPr>
              <w:t>104CV/1598, motor CCRC47382, cor branca, ano/modelo 2015/2016, placas IXB6319.</w:t>
            </w:r>
          </w:p>
        </w:tc>
        <w:tc>
          <w:tcPr>
            <w:tcW w:w="2157" w:type="dxa"/>
          </w:tcPr>
          <w:p w14:paraId="3B4EB6A2" w14:textId="6DB22454" w:rsidR="00C12C5D" w:rsidRDefault="00C12C5D" w:rsidP="00D346C0">
            <w:pPr>
              <w:spacing w:line="276" w:lineRule="auto"/>
              <w:jc w:val="both"/>
              <w:rPr>
                <w:rFonts w:ascii="Arial" w:hAnsi="Arial" w:cs="Arial"/>
                <w:sz w:val="24"/>
                <w:szCs w:val="24"/>
              </w:rPr>
            </w:pPr>
            <w:r>
              <w:rPr>
                <w:rFonts w:ascii="Arial" w:hAnsi="Arial" w:cs="Arial"/>
                <w:sz w:val="24"/>
                <w:szCs w:val="24"/>
              </w:rPr>
              <w:t xml:space="preserve">R$ </w:t>
            </w:r>
            <w:r w:rsidR="001460A3">
              <w:rPr>
                <w:rFonts w:ascii="Arial" w:hAnsi="Arial" w:cs="Arial"/>
                <w:sz w:val="24"/>
                <w:szCs w:val="24"/>
              </w:rPr>
              <w:t>32.000</w:t>
            </w:r>
            <w:r w:rsidR="007C70DD">
              <w:rPr>
                <w:rFonts w:ascii="Arial" w:hAnsi="Arial" w:cs="Arial"/>
                <w:sz w:val="24"/>
                <w:szCs w:val="24"/>
              </w:rPr>
              <w:t>,00</w:t>
            </w:r>
          </w:p>
        </w:tc>
      </w:tr>
      <w:tr w:rsidR="00C12C5D" w14:paraId="27C09B11" w14:textId="77777777" w:rsidTr="003C6EAC">
        <w:tc>
          <w:tcPr>
            <w:tcW w:w="684" w:type="dxa"/>
          </w:tcPr>
          <w:p w14:paraId="6E4D437A" w14:textId="77777777" w:rsidR="00C12C5D" w:rsidRDefault="00C12C5D" w:rsidP="00D346C0">
            <w:pPr>
              <w:spacing w:line="276" w:lineRule="auto"/>
              <w:jc w:val="both"/>
              <w:rPr>
                <w:rFonts w:ascii="Arial" w:hAnsi="Arial" w:cs="Arial"/>
                <w:sz w:val="24"/>
                <w:szCs w:val="24"/>
              </w:rPr>
            </w:pPr>
            <w:r>
              <w:rPr>
                <w:rFonts w:ascii="Arial" w:hAnsi="Arial" w:cs="Arial"/>
                <w:sz w:val="24"/>
                <w:szCs w:val="24"/>
              </w:rPr>
              <w:t>03</w:t>
            </w:r>
          </w:p>
        </w:tc>
        <w:tc>
          <w:tcPr>
            <w:tcW w:w="5803" w:type="dxa"/>
          </w:tcPr>
          <w:p w14:paraId="25227E8E" w14:textId="3B6FD644" w:rsidR="00C12C5D" w:rsidRPr="007D65DF" w:rsidRDefault="001460A3" w:rsidP="00D346C0">
            <w:pPr>
              <w:spacing w:line="276" w:lineRule="auto"/>
              <w:jc w:val="both"/>
              <w:rPr>
                <w:rFonts w:ascii="Arial" w:hAnsi="Arial" w:cs="Arial"/>
                <w:sz w:val="24"/>
                <w:szCs w:val="24"/>
              </w:rPr>
            </w:pPr>
            <w:r>
              <w:rPr>
                <w:rFonts w:ascii="Arial" w:hAnsi="Arial" w:cs="Arial"/>
                <w:sz w:val="24"/>
                <w:szCs w:val="24"/>
              </w:rPr>
              <w:t>Veículo VW/POLO 1.6, potência 104CV/1598, motor CCRB54096, cor preta, ano/modelo 2013/2014, placas IUT6081.</w:t>
            </w:r>
          </w:p>
        </w:tc>
        <w:tc>
          <w:tcPr>
            <w:tcW w:w="2157" w:type="dxa"/>
          </w:tcPr>
          <w:p w14:paraId="375DE255" w14:textId="5A1AF511" w:rsidR="00C12C5D" w:rsidRDefault="00C12C5D" w:rsidP="00D346C0">
            <w:pPr>
              <w:spacing w:line="276" w:lineRule="auto"/>
              <w:jc w:val="both"/>
              <w:rPr>
                <w:rFonts w:ascii="Arial" w:hAnsi="Arial" w:cs="Arial"/>
                <w:sz w:val="24"/>
                <w:szCs w:val="24"/>
              </w:rPr>
            </w:pPr>
            <w:r>
              <w:rPr>
                <w:rFonts w:ascii="Arial" w:hAnsi="Arial" w:cs="Arial"/>
                <w:sz w:val="24"/>
                <w:szCs w:val="24"/>
              </w:rPr>
              <w:t xml:space="preserve">R$ </w:t>
            </w:r>
            <w:r w:rsidR="001460A3">
              <w:rPr>
                <w:rFonts w:ascii="Arial" w:hAnsi="Arial" w:cs="Arial"/>
                <w:sz w:val="24"/>
                <w:szCs w:val="24"/>
              </w:rPr>
              <w:t>30.000</w:t>
            </w:r>
            <w:r w:rsidR="007C70DD">
              <w:rPr>
                <w:rFonts w:ascii="Arial" w:hAnsi="Arial" w:cs="Arial"/>
                <w:sz w:val="24"/>
                <w:szCs w:val="24"/>
              </w:rPr>
              <w:t>,00</w:t>
            </w:r>
          </w:p>
        </w:tc>
      </w:tr>
      <w:tr w:rsidR="001460A3" w14:paraId="25DD6852" w14:textId="77777777" w:rsidTr="003C6EAC">
        <w:tc>
          <w:tcPr>
            <w:tcW w:w="684" w:type="dxa"/>
          </w:tcPr>
          <w:p w14:paraId="17403494" w14:textId="7303E01A" w:rsidR="001460A3" w:rsidRDefault="001460A3" w:rsidP="00D346C0">
            <w:pPr>
              <w:jc w:val="both"/>
              <w:rPr>
                <w:rFonts w:ascii="Arial" w:hAnsi="Arial" w:cs="Arial"/>
                <w:sz w:val="24"/>
                <w:szCs w:val="24"/>
              </w:rPr>
            </w:pPr>
            <w:r>
              <w:rPr>
                <w:rFonts w:ascii="Arial" w:hAnsi="Arial" w:cs="Arial"/>
                <w:sz w:val="24"/>
                <w:szCs w:val="24"/>
              </w:rPr>
              <w:t>04</w:t>
            </w:r>
          </w:p>
        </w:tc>
        <w:tc>
          <w:tcPr>
            <w:tcW w:w="5803" w:type="dxa"/>
          </w:tcPr>
          <w:p w14:paraId="152DE0D1" w14:textId="54E829AB" w:rsidR="001460A3" w:rsidRDefault="001460A3" w:rsidP="00D346C0">
            <w:pPr>
              <w:jc w:val="both"/>
              <w:rPr>
                <w:rFonts w:ascii="Arial" w:hAnsi="Arial" w:cs="Arial"/>
                <w:sz w:val="24"/>
                <w:szCs w:val="24"/>
              </w:rPr>
            </w:pPr>
            <w:r>
              <w:rPr>
                <w:rFonts w:ascii="Arial" w:hAnsi="Arial" w:cs="Arial"/>
                <w:sz w:val="24"/>
                <w:szCs w:val="24"/>
              </w:rPr>
              <w:t>Caminhão M.BENZ/ATRON 2324, potência 238CV, motor 926993U1080109, 03 eixos, basculante, cor branca, ano/modelo 2013/2013, placas IVI0I02.</w:t>
            </w:r>
          </w:p>
        </w:tc>
        <w:tc>
          <w:tcPr>
            <w:tcW w:w="2157" w:type="dxa"/>
          </w:tcPr>
          <w:p w14:paraId="1C167D9B" w14:textId="43050488" w:rsidR="001460A3" w:rsidRDefault="001460A3" w:rsidP="00D346C0">
            <w:pPr>
              <w:jc w:val="both"/>
              <w:rPr>
                <w:rFonts w:ascii="Arial" w:hAnsi="Arial" w:cs="Arial"/>
                <w:sz w:val="24"/>
                <w:szCs w:val="24"/>
              </w:rPr>
            </w:pPr>
            <w:r>
              <w:rPr>
                <w:rFonts w:ascii="Arial" w:hAnsi="Arial" w:cs="Arial"/>
                <w:sz w:val="24"/>
                <w:szCs w:val="24"/>
              </w:rPr>
              <w:t>R$ 220.000,00</w:t>
            </w:r>
          </w:p>
        </w:tc>
      </w:tr>
      <w:tr w:rsidR="001460A3" w14:paraId="28D2E702" w14:textId="77777777" w:rsidTr="003C6EAC">
        <w:tc>
          <w:tcPr>
            <w:tcW w:w="684" w:type="dxa"/>
          </w:tcPr>
          <w:p w14:paraId="50B996F2" w14:textId="7B0677FF" w:rsidR="001460A3" w:rsidRDefault="001460A3" w:rsidP="00D346C0">
            <w:pPr>
              <w:jc w:val="both"/>
              <w:rPr>
                <w:rFonts w:ascii="Arial" w:hAnsi="Arial" w:cs="Arial"/>
                <w:sz w:val="24"/>
                <w:szCs w:val="24"/>
              </w:rPr>
            </w:pPr>
            <w:r>
              <w:rPr>
                <w:rFonts w:ascii="Arial" w:hAnsi="Arial" w:cs="Arial"/>
                <w:sz w:val="24"/>
                <w:szCs w:val="24"/>
              </w:rPr>
              <w:t>05</w:t>
            </w:r>
          </w:p>
        </w:tc>
        <w:tc>
          <w:tcPr>
            <w:tcW w:w="5803" w:type="dxa"/>
          </w:tcPr>
          <w:p w14:paraId="7AE0A232" w14:textId="0CF30844" w:rsidR="001460A3" w:rsidRDefault="00316D04" w:rsidP="00D346C0">
            <w:pPr>
              <w:jc w:val="both"/>
              <w:rPr>
                <w:rFonts w:ascii="Arial" w:hAnsi="Arial" w:cs="Arial"/>
                <w:sz w:val="24"/>
                <w:szCs w:val="24"/>
              </w:rPr>
            </w:pPr>
            <w:r>
              <w:rPr>
                <w:rFonts w:ascii="Arial" w:hAnsi="Arial" w:cs="Arial"/>
                <w:sz w:val="24"/>
                <w:szCs w:val="24"/>
              </w:rPr>
              <w:t>ESCAVADEIRA JOHN DEERE</w:t>
            </w:r>
            <w:r w:rsidRPr="0033032B">
              <w:rPr>
                <w:rFonts w:ascii="Arial" w:hAnsi="Arial" w:cs="Arial"/>
                <w:sz w:val="24"/>
                <w:szCs w:val="24"/>
              </w:rPr>
              <w:t xml:space="preserve"> </w:t>
            </w:r>
            <w:r>
              <w:rPr>
                <w:rFonts w:ascii="Arial" w:hAnsi="Arial" w:cs="Arial"/>
                <w:sz w:val="24"/>
                <w:szCs w:val="24"/>
              </w:rPr>
              <w:t>160 GLC/ESC ANO 2022 patrimônio 4378</w:t>
            </w:r>
          </w:p>
        </w:tc>
        <w:tc>
          <w:tcPr>
            <w:tcW w:w="2157" w:type="dxa"/>
          </w:tcPr>
          <w:p w14:paraId="16BB41AA" w14:textId="5D78D4EB" w:rsidR="001460A3" w:rsidRDefault="00316D04" w:rsidP="00D346C0">
            <w:pPr>
              <w:jc w:val="both"/>
              <w:rPr>
                <w:rFonts w:ascii="Arial" w:hAnsi="Arial" w:cs="Arial"/>
                <w:sz w:val="24"/>
                <w:szCs w:val="24"/>
              </w:rPr>
            </w:pPr>
            <w:r>
              <w:rPr>
                <w:rFonts w:ascii="Arial" w:hAnsi="Arial" w:cs="Arial"/>
                <w:sz w:val="24"/>
                <w:szCs w:val="24"/>
              </w:rPr>
              <w:t>R$ 450.000,00</w:t>
            </w:r>
          </w:p>
        </w:tc>
      </w:tr>
      <w:tr w:rsidR="00316D04" w14:paraId="2CCF94FF" w14:textId="77777777" w:rsidTr="003C6EAC">
        <w:tc>
          <w:tcPr>
            <w:tcW w:w="684" w:type="dxa"/>
          </w:tcPr>
          <w:p w14:paraId="6DB98D7B" w14:textId="682F0D53" w:rsidR="00316D04" w:rsidRDefault="00316D04" w:rsidP="00D346C0">
            <w:pPr>
              <w:jc w:val="both"/>
              <w:rPr>
                <w:rFonts w:ascii="Arial" w:hAnsi="Arial" w:cs="Arial"/>
                <w:sz w:val="24"/>
                <w:szCs w:val="24"/>
              </w:rPr>
            </w:pPr>
            <w:r>
              <w:rPr>
                <w:rFonts w:ascii="Arial" w:hAnsi="Arial" w:cs="Arial"/>
                <w:sz w:val="24"/>
                <w:szCs w:val="24"/>
              </w:rPr>
              <w:t>06</w:t>
            </w:r>
          </w:p>
        </w:tc>
        <w:tc>
          <w:tcPr>
            <w:tcW w:w="5803" w:type="dxa"/>
          </w:tcPr>
          <w:p w14:paraId="02759FF3" w14:textId="0CB91CC6" w:rsidR="00316D04" w:rsidRDefault="001650B6" w:rsidP="00D346C0">
            <w:pPr>
              <w:jc w:val="both"/>
              <w:rPr>
                <w:rFonts w:ascii="Arial" w:hAnsi="Arial" w:cs="Arial"/>
                <w:sz w:val="24"/>
                <w:szCs w:val="24"/>
              </w:rPr>
            </w:pPr>
            <w:r>
              <w:rPr>
                <w:rFonts w:ascii="Arial" w:hAnsi="Arial" w:cs="Arial"/>
                <w:sz w:val="24"/>
                <w:szCs w:val="24"/>
              </w:rPr>
              <w:t>ROÇADEIRA COM BRAÇO ARTICULADO</w:t>
            </w:r>
            <w:r w:rsidRPr="0033032B">
              <w:rPr>
                <w:rFonts w:ascii="Arial" w:hAnsi="Arial" w:cs="Arial"/>
                <w:sz w:val="24"/>
                <w:szCs w:val="24"/>
              </w:rPr>
              <w:t xml:space="preserve"> </w:t>
            </w:r>
            <w:r>
              <w:rPr>
                <w:rFonts w:ascii="Arial" w:hAnsi="Arial" w:cs="Arial"/>
                <w:sz w:val="24"/>
                <w:szCs w:val="24"/>
              </w:rPr>
              <w:t>P/TRATOR MF 292 ANO  2008 patrimônio 2570</w:t>
            </w:r>
          </w:p>
        </w:tc>
        <w:tc>
          <w:tcPr>
            <w:tcW w:w="2157" w:type="dxa"/>
          </w:tcPr>
          <w:p w14:paraId="7585E5D8" w14:textId="11743E73" w:rsidR="00316D04" w:rsidRDefault="001650B6" w:rsidP="00D346C0">
            <w:pPr>
              <w:jc w:val="both"/>
              <w:rPr>
                <w:rFonts w:ascii="Arial" w:hAnsi="Arial" w:cs="Arial"/>
                <w:sz w:val="24"/>
                <w:szCs w:val="24"/>
              </w:rPr>
            </w:pPr>
            <w:r>
              <w:rPr>
                <w:rFonts w:ascii="Arial" w:hAnsi="Arial" w:cs="Arial"/>
                <w:sz w:val="24"/>
                <w:szCs w:val="24"/>
              </w:rPr>
              <w:t>R$ 10.000,00</w:t>
            </w:r>
          </w:p>
        </w:tc>
      </w:tr>
      <w:tr w:rsidR="001650B6" w14:paraId="0223801D" w14:textId="77777777" w:rsidTr="003C6EAC">
        <w:tc>
          <w:tcPr>
            <w:tcW w:w="684" w:type="dxa"/>
          </w:tcPr>
          <w:p w14:paraId="2573D2D0" w14:textId="5A498D91" w:rsidR="001650B6" w:rsidRDefault="001650B6" w:rsidP="00D346C0">
            <w:pPr>
              <w:jc w:val="both"/>
              <w:rPr>
                <w:rFonts w:ascii="Arial" w:hAnsi="Arial" w:cs="Arial"/>
                <w:sz w:val="24"/>
                <w:szCs w:val="24"/>
              </w:rPr>
            </w:pPr>
            <w:r>
              <w:rPr>
                <w:rFonts w:ascii="Arial" w:hAnsi="Arial" w:cs="Arial"/>
                <w:sz w:val="24"/>
                <w:szCs w:val="24"/>
              </w:rPr>
              <w:t>07</w:t>
            </w:r>
          </w:p>
        </w:tc>
        <w:tc>
          <w:tcPr>
            <w:tcW w:w="5803" w:type="dxa"/>
          </w:tcPr>
          <w:p w14:paraId="676B3938" w14:textId="39EDD796" w:rsidR="001650B6" w:rsidRPr="00503343" w:rsidRDefault="000F606F" w:rsidP="00D346C0">
            <w:pPr>
              <w:jc w:val="both"/>
              <w:rPr>
                <w:rFonts w:ascii="Arial" w:hAnsi="Arial" w:cs="Arial"/>
                <w:sz w:val="24"/>
                <w:szCs w:val="24"/>
              </w:rPr>
            </w:pPr>
            <w:r w:rsidRPr="00503343">
              <w:rPr>
                <w:rFonts w:ascii="Arial" w:hAnsi="Arial" w:cs="Arial"/>
                <w:sz w:val="24"/>
                <w:szCs w:val="24"/>
              </w:rPr>
              <w:t>MINI</w:t>
            </w:r>
            <w:r w:rsidR="00190BD0" w:rsidRPr="00503343">
              <w:rPr>
                <w:rFonts w:ascii="Arial" w:hAnsi="Arial" w:cs="Arial"/>
                <w:sz w:val="24"/>
                <w:szCs w:val="24"/>
              </w:rPr>
              <w:t>CARREGADEIRA</w:t>
            </w:r>
            <w:r w:rsidRPr="00503343">
              <w:rPr>
                <w:rFonts w:ascii="Arial" w:hAnsi="Arial" w:cs="Arial"/>
                <w:sz w:val="24"/>
                <w:szCs w:val="24"/>
              </w:rPr>
              <w:t xml:space="preserve"> BOBCAT</w:t>
            </w:r>
            <w:r w:rsidR="00190BD0" w:rsidRPr="00503343">
              <w:rPr>
                <w:rFonts w:ascii="Arial" w:hAnsi="Arial" w:cs="Arial"/>
                <w:sz w:val="24"/>
                <w:szCs w:val="24"/>
              </w:rPr>
              <w:t xml:space="preserve"> </w:t>
            </w:r>
            <w:r w:rsidR="004B562D" w:rsidRPr="00503343">
              <w:rPr>
                <w:rFonts w:ascii="Arial" w:hAnsi="Arial" w:cs="Arial"/>
                <w:sz w:val="24"/>
                <w:szCs w:val="24"/>
              </w:rPr>
              <w:t>S185</w:t>
            </w:r>
            <w:r w:rsidR="00503343" w:rsidRPr="00503343">
              <w:rPr>
                <w:rFonts w:ascii="Arial" w:hAnsi="Arial" w:cs="Arial"/>
                <w:sz w:val="24"/>
                <w:szCs w:val="24"/>
              </w:rPr>
              <w:t>, com ar condicionado, caçamba 68 polegadas, vassoura recolhedora de 60 polegadas e vassoura meio fio.</w:t>
            </w:r>
          </w:p>
        </w:tc>
        <w:tc>
          <w:tcPr>
            <w:tcW w:w="2157" w:type="dxa"/>
          </w:tcPr>
          <w:p w14:paraId="177F1A60" w14:textId="09D7998B" w:rsidR="000F606F" w:rsidRPr="00503343" w:rsidRDefault="000F606F" w:rsidP="00D346C0">
            <w:pPr>
              <w:jc w:val="both"/>
              <w:rPr>
                <w:rFonts w:ascii="Arial" w:hAnsi="Arial" w:cs="Arial"/>
                <w:sz w:val="24"/>
                <w:szCs w:val="24"/>
              </w:rPr>
            </w:pPr>
            <w:r w:rsidRPr="00503343">
              <w:rPr>
                <w:rFonts w:ascii="Arial" w:hAnsi="Arial" w:cs="Arial"/>
                <w:sz w:val="24"/>
                <w:szCs w:val="24"/>
              </w:rPr>
              <w:t>R$ 120.000,00</w:t>
            </w:r>
          </w:p>
        </w:tc>
      </w:tr>
      <w:tr w:rsidR="000F606F" w14:paraId="2E9FD60D" w14:textId="77777777" w:rsidTr="003C6EAC">
        <w:tc>
          <w:tcPr>
            <w:tcW w:w="684" w:type="dxa"/>
          </w:tcPr>
          <w:p w14:paraId="1F9EA260" w14:textId="65760871" w:rsidR="000F606F" w:rsidRDefault="000F606F" w:rsidP="00D346C0">
            <w:pPr>
              <w:jc w:val="both"/>
              <w:rPr>
                <w:rFonts w:ascii="Arial" w:hAnsi="Arial" w:cs="Arial"/>
                <w:sz w:val="24"/>
                <w:szCs w:val="24"/>
              </w:rPr>
            </w:pPr>
            <w:r>
              <w:rPr>
                <w:rFonts w:ascii="Arial" w:hAnsi="Arial" w:cs="Arial"/>
                <w:sz w:val="24"/>
                <w:szCs w:val="24"/>
              </w:rPr>
              <w:lastRenderedPageBreak/>
              <w:t>08</w:t>
            </w:r>
          </w:p>
        </w:tc>
        <w:tc>
          <w:tcPr>
            <w:tcW w:w="5803" w:type="dxa"/>
          </w:tcPr>
          <w:p w14:paraId="23C805EF" w14:textId="7F6442AB" w:rsidR="000F606F" w:rsidRPr="000F606F" w:rsidRDefault="000F606F" w:rsidP="00D346C0">
            <w:pPr>
              <w:jc w:val="both"/>
              <w:rPr>
                <w:rFonts w:ascii="Arial" w:hAnsi="Arial" w:cs="Arial"/>
                <w:sz w:val="24"/>
                <w:szCs w:val="24"/>
              </w:rPr>
            </w:pPr>
            <w:r w:rsidRPr="000F606F">
              <w:rPr>
                <w:rFonts w:ascii="Arial" w:hAnsi="Arial" w:cs="Arial"/>
                <w:sz w:val="24"/>
                <w:szCs w:val="24"/>
              </w:rPr>
              <w:t xml:space="preserve">Impressora monocromática, placa patrimônio nº 3162, Código 3915; Impressora monocromática, placa patrimônio nº 3161, Código 3914; Roteador, placa patrimônio nº 4577, Código 45148321; Switch TP-Link, placa patrimônio nº 4451, Código 14387, Estabilizador 300 VA, placa patrimônio nº 1890, Código 2451; Multifuncional jato de tinta, placa patrimônio nº 4116, Código 4869, Impressora multifuncional, placa patrimônio nº 4111, Código 4864; Computador ATX, placa patrimônio nº 3977, Código 4730; Computador ATX, placa patrimônio nº 3979, Código 4732; Mesa, placa patrimônio nº 1866, Código 22; Totem dispenser de álcool gel, placa patrimônio nº 4275, Código 14211; Cadeira de rodas, placa patrimônio nº 1879, Código 1134,Cadeira de rodas, Código 1137; Cadeira de rodas, Código 2000,Estabilizador 300 VA, placa patrimônio nº 1235, Código 2955; Microcomputador, placa patrimônio nº 1244, Código 2934; Roteador TP-Link, placa patrimônio nº 4177, Código 4930; Estabilizador 300 VA, placa patrimônio nº 1243, Código 2957, Microcomputador, placa patrimônio nº 1234, Código 2931, Liquidificador, placa patrimônio nº 562, Código 1130, Liquidificador, placa patrimônio nº 2853, Código 3606, Roteador, placa patrimônio nº 4644, Código 45148388, Estabilizador 300 VA, placa patrimônio nº 1261, Código 2963, Autotransformador, placa patrimônio nº 3129, Código 3882,TV Box, placa patrimônio nº 4336, Código 14272,TV Box, placa patrimônio nº 4337, Código 14273, TV Box, placa patrimônio nº 4334, Código 14270, Mesa, placa patrimônio nº 555, Código 950, Centrífuga de roupas, placa patrimônio nº 2694, Código 3464, Impressora LaserJet P1005, placa patrimônio nº 1891, Código 2527, Aparelho de som Ecopower, placa patrimônio nº 4004, Código 4757, Rádio MP3, placa patrimônio nº 3846, Código 4599, Rádio gravador com CD, placa patrimônio nº 1196, Código 1386, Impressora HP LaserJet, placa patrimônio nº 1868, Código 2479, Purificador de água Latina, placa patrimônio nº 4239, Código 14175, Lavadora 15 litros, placa patrimônio nº 3126, Código 3879, Fogão industrial 6 bocas, placa patrimônio nº 812, Código 2202, Estabilizador 350 VA, placa patrimônio nº 1025, Código 503, Impressora MP20, placa patrimônio nº 502, Código 2798, Microcomputador, placa patrimônio nº 1026, Código 1363, Microcomputador, placa patrimônio nº </w:t>
            </w:r>
            <w:r w:rsidRPr="000F606F">
              <w:rPr>
                <w:rFonts w:ascii="Arial" w:hAnsi="Arial" w:cs="Arial"/>
                <w:sz w:val="24"/>
                <w:szCs w:val="24"/>
              </w:rPr>
              <w:lastRenderedPageBreak/>
              <w:t>3150, Código 3903, Cadeirote infantil, placa patrimônio nº 3850, Código 4603, Cadeirote infantil, Cadeirote infantil, Cadeirote infantil, Cadeirote infantil, Monitor de vídeo, placa patrimônio nº 532, Código 1657, Computador, placa patrimônio nº 463, Código 2662, Lâmpada refletor laser LED, placa patrimônio nº 4080, Código 4833, Lâmpada refletor laser LED, placa patrimônio nº 4078, Código 4831, Lâmpada refletor laser LED, placa patrimônio nº 4077, Código 4830, Monitor 15”, placa patrimônio nº 2678, Código 2019, Impressora HP Laser, placa patrimônio nº 925, Código 2480, DVD Player, placa patrimônio nº 2843, Código 3596, Rádio, placa patrimônio nº 2693, Código 3466, Bicicleta ergométrica, placa patrimônio nº 4214, Código 4967, Monitor LCD 17”, placa patrimônio nº 500, Código 2092, Impressora monocromática, placa patrimônio nº 3166, Código 3919, Impressora LaserJet, placa patrimônio nº 1575, Código 2455, Microcomputador, placa patrimônio nº 537, Código 2978, Servidor de arquivos, placa patrimônio nº 455, Código 2985, Cadeira, placa patrimônio nº 1972, Código 2086, Armário, placa patrimônio nº 3012, Código 3786, Cadeira, placa patrimônio nº 4203, Código 4956,– Cadeira, placa patrimônio nº 657, Código 12, Cadeira, placa patrimônio nº 988, Código 335, Cadeira, placa patrimônio nº 1798, Código 1709, Lavadora de roupas 5 kg, placa patrimônio nº 4307, Código 14243, Cadeira, placa patrimônio nº 475, Código 333, Cadeira, placa patrimônio nº 1739, Código 1701, Cadeira, placa patrimônio nº 461, Código 2813,Ítem nº 72 – Cadeira, placa patrimônio nº 449, Código 2516, Cadeira, placa patrimônio nº 522, Código 1379, Impressora, placa patrimônio nº 1639, Código 2526, Estabilizador, placa patrimônio nº 1574, Código 2448, Cadeira, placa patrimônio nº 1750, Código 1687, Estabilizador, placa patrimônio nº 1636, Código 953.</w:t>
            </w:r>
          </w:p>
        </w:tc>
        <w:tc>
          <w:tcPr>
            <w:tcW w:w="2157" w:type="dxa"/>
          </w:tcPr>
          <w:p w14:paraId="4B98591F" w14:textId="14B82F34" w:rsidR="000F606F" w:rsidRDefault="000F606F" w:rsidP="00D346C0">
            <w:pPr>
              <w:jc w:val="both"/>
              <w:rPr>
                <w:rFonts w:ascii="Arial" w:hAnsi="Arial" w:cs="Arial"/>
                <w:sz w:val="24"/>
                <w:szCs w:val="24"/>
              </w:rPr>
            </w:pPr>
            <w:r>
              <w:rPr>
                <w:rFonts w:ascii="Arial" w:hAnsi="Arial" w:cs="Arial"/>
                <w:sz w:val="24"/>
                <w:szCs w:val="24"/>
              </w:rPr>
              <w:lastRenderedPageBreak/>
              <w:t>R$ 500,00</w:t>
            </w:r>
          </w:p>
        </w:tc>
      </w:tr>
    </w:tbl>
    <w:p w14:paraId="230999E5" w14:textId="77777777" w:rsidR="00730339" w:rsidRDefault="00730339" w:rsidP="00D346C0">
      <w:pPr>
        <w:jc w:val="both"/>
        <w:rPr>
          <w:rFonts w:ascii="Arial" w:hAnsi="Arial" w:cs="Arial"/>
          <w:sz w:val="24"/>
          <w:szCs w:val="24"/>
        </w:rPr>
      </w:pPr>
    </w:p>
    <w:p w14:paraId="42619AF1" w14:textId="77777777" w:rsidR="00A61F10" w:rsidRPr="009B4809" w:rsidRDefault="00A61F10" w:rsidP="00D346C0">
      <w:pPr>
        <w:jc w:val="both"/>
        <w:rPr>
          <w:rFonts w:ascii="Arial" w:hAnsi="Arial" w:cs="Arial"/>
          <w:b/>
          <w:sz w:val="24"/>
          <w:szCs w:val="24"/>
        </w:rPr>
      </w:pPr>
      <w:r w:rsidRPr="009B4809">
        <w:rPr>
          <w:rFonts w:ascii="Arial" w:hAnsi="Arial" w:cs="Arial"/>
          <w:b/>
          <w:sz w:val="24"/>
          <w:szCs w:val="24"/>
        </w:rPr>
        <w:t>2.0. DA VISITAÇÃO:</w:t>
      </w:r>
    </w:p>
    <w:p w14:paraId="3581E498" w14:textId="3ABEB497" w:rsidR="00A61F10" w:rsidRDefault="00A61F10" w:rsidP="00D346C0">
      <w:pPr>
        <w:jc w:val="both"/>
        <w:rPr>
          <w:rFonts w:ascii="Arial" w:hAnsi="Arial" w:cs="Arial"/>
          <w:sz w:val="24"/>
          <w:szCs w:val="24"/>
        </w:rPr>
      </w:pPr>
      <w:r w:rsidRPr="003C6EAC">
        <w:rPr>
          <w:rFonts w:ascii="Arial" w:hAnsi="Arial" w:cs="Arial"/>
          <w:b/>
          <w:sz w:val="24"/>
          <w:szCs w:val="24"/>
        </w:rPr>
        <w:t>2.1.</w:t>
      </w:r>
      <w:r w:rsidRPr="00730339">
        <w:rPr>
          <w:rFonts w:ascii="Arial" w:hAnsi="Arial" w:cs="Arial"/>
          <w:sz w:val="24"/>
          <w:szCs w:val="24"/>
        </w:rPr>
        <w:t xml:space="preserve"> O</w:t>
      </w:r>
      <w:r w:rsidR="00672CE2">
        <w:rPr>
          <w:rFonts w:ascii="Arial" w:hAnsi="Arial" w:cs="Arial"/>
          <w:sz w:val="24"/>
          <w:szCs w:val="24"/>
        </w:rPr>
        <w:t>s</w:t>
      </w:r>
      <w:r w:rsidRPr="00730339">
        <w:rPr>
          <w:rFonts w:ascii="Arial" w:hAnsi="Arial" w:cs="Arial"/>
          <w:sz w:val="24"/>
          <w:szCs w:val="24"/>
        </w:rPr>
        <w:t xml:space="preserve"> be</w:t>
      </w:r>
      <w:r w:rsidR="00672CE2">
        <w:rPr>
          <w:rFonts w:ascii="Arial" w:hAnsi="Arial" w:cs="Arial"/>
          <w:sz w:val="24"/>
          <w:szCs w:val="24"/>
        </w:rPr>
        <w:t>ns a</w:t>
      </w:r>
      <w:r w:rsidRPr="00730339">
        <w:rPr>
          <w:rFonts w:ascii="Arial" w:hAnsi="Arial" w:cs="Arial"/>
          <w:sz w:val="24"/>
          <w:szCs w:val="24"/>
        </w:rPr>
        <w:t xml:space="preserve"> ser</w:t>
      </w:r>
      <w:r w:rsidR="00672CE2">
        <w:rPr>
          <w:rFonts w:ascii="Arial" w:hAnsi="Arial" w:cs="Arial"/>
          <w:sz w:val="24"/>
          <w:szCs w:val="24"/>
        </w:rPr>
        <w:t>em</w:t>
      </w:r>
      <w:r w:rsidRPr="00730339">
        <w:rPr>
          <w:rFonts w:ascii="Arial" w:hAnsi="Arial" w:cs="Arial"/>
          <w:sz w:val="24"/>
          <w:szCs w:val="24"/>
        </w:rPr>
        <w:t xml:space="preserve"> leiloado</w:t>
      </w:r>
      <w:r w:rsidR="00672CE2">
        <w:rPr>
          <w:rFonts w:ascii="Arial" w:hAnsi="Arial" w:cs="Arial"/>
          <w:sz w:val="24"/>
          <w:szCs w:val="24"/>
        </w:rPr>
        <w:t>s</w:t>
      </w:r>
      <w:r w:rsidRPr="00730339">
        <w:rPr>
          <w:rFonts w:ascii="Arial" w:hAnsi="Arial" w:cs="Arial"/>
          <w:sz w:val="24"/>
          <w:szCs w:val="24"/>
        </w:rPr>
        <w:t>, encontra</w:t>
      </w:r>
      <w:r w:rsidR="00672CE2">
        <w:rPr>
          <w:rFonts w:ascii="Arial" w:hAnsi="Arial" w:cs="Arial"/>
          <w:sz w:val="24"/>
          <w:szCs w:val="24"/>
        </w:rPr>
        <w:t>m</w:t>
      </w:r>
      <w:r w:rsidRPr="00730339">
        <w:rPr>
          <w:rFonts w:ascii="Arial" w:hAnsi="Arial" w:cs="Arial"/>
          <w:sz w:val="24"/>
          <w:szCs w:val="24"/>
        </w:rPr>
        <w:t>-se a disposição, para análise dos interessados, no</w:t>
      </w:r>
      <w:r w:rsidR="009B4809">
        <w:rPr>
          <w:rFonts w:ascii="Arial" w:hAnsi="Arial" w:cs="Arial"/>
          <w:sz w:val="24"/>
          <w:szCs w:val="24"/>
        </w:rPr>
        <w:t xml:space="preserve"> </w:t>
      </w:r>
      <w:r w:rsidRPr="00730339">
        <w:rPr>
          <w:rFonts w:ascii="Arial" w:hAnsi="Arial" w:cs="Arial"/>
          <w:sz w:val="24"/>
          <w:szCs w:val="24"/>
        </w:rPr>
        <w:t xml:space="preserve">Parque de Máquinas do Município de </w:t>
      </w:r>
      <w:r w:rsidR="00CA2DDE">
        <w:rPr>
          <w:rFonts w:ascii="Arial" w:hAnsi="Arial" w:cs="Arial"/>
          <w:sz w:val="24"/>
          <w:szCs w:val="24"/>
        </w:rPr>
        <w:t>Santo Antônio do Palma</w:t>
      </w:r>
      <w:r w:rsidRPr="00730339">
        <w:rPr>
          <w:rFonts w:ascii="Arial" w:hAnsi="Arial" w:cs="Arial"/>
          <w:sz w:val="24"/>
          <w:szCs w:val="24"/>
        </w:rPr>
        <w:t xml:space="preserve">, sito na </w:t>
      </w:r>
      <w:r w:rsidR="00CA2DDE">
        <w:rPr>
          <w:rFonts w:ascii="Arial" w:hAnsi="Arial" w:cs="Arial"/>
          <w:sz w:val="24"/>
          <w:szCs w:val="24"/>
        </w:rPr>
        <w:t>Avenida Vinte de Março,nº 808, centro</w:t>
      </w:r>
      <w:r w:rsidR="004963DC">
        <w:rPr>
          <w:rFonts w:ascii="Arial" w:hAnsi="Arial" w:cs="Arial"/>
          <w:sz w:val="24"/>
          <w:szCs w:val="24"/>
        </w:rPr>
        <w:t>,</w:t>
      </w:r>
      <w:r w:rsidRPr="00730339">
        <w:rPr>
          <w:rFonts w:ascii="Arial" w:hAnsi="Arial" w:cs="Arial"/>
          <w:sz w:val="24"/>
          <w:szCs w:val="24"/>
        </w:rPr>
        <w:t xml:space="preserve"> em </w:t>
      </w:r>
      <w:r w:rsidR="00CA2DDE">
        <w:rPr>
          <w:rFonts w:ascii="Arial" w:hAnsi="Arial" w:cs="Arial"/>
          <w:sz w:val="24"/>
          <w:szCs w:val="24"/>
        </w:rPr>
        <w:t>Santo Antônio do Palma -</w:t>
      </w:r>
      <w:r w:rsidRPr="00730339">
        <w:rPr>
          <w:rFonts w:ascii="Arial" w:hAnsi="Arial" w:cs="Arial"/>
          <w:sz w:val="24"/>
          <w:szCs w:val="24"/>
        </w:rPr>
        <w:t xml:space="preserve"> RS, </w:t>
      </w:r>
      <w:r w:rsidR="007C70DD">
        <w:rPr>
          <w:rFonts w:ascii="Arial" w:hAnsi="Arial" w:cs="Arial"/>
          <w:sz w:val="24"/>
          <w:szCs w:val="24"/>
        </w:rPr>
        <w:t xml:space="preserve">a partir do dia </w:t>
      </w:r>
      <w:r w:rsidR="0080590A" w:rsidRPr="0080590A">
        <w:rPr>
          <w:rFonts w:ascii="Arial" w:hAnsi="Arial" w:cs="Arial"/>
          <w:b/>
          <w:bCs/>
          <w:sz w:val="24"/>
          <w:szCs w:val="24"/>
        </w:rPr>
        <w:t>18 de fevereiro de 2026</w:t>
      </w:r>
      <w:r w:rsidR="00D25A22" w:rsidRPr="0080590A">
        <w:rPr>
          <w:rFonts w:ascii="Arial" w:hAnsi="Arial" w:cs="Arial"/>
          <w:b/>
          <w:bCs/>
          <w:sz w:val="24"/>
          <w:szCs w:val="24"/>
        </w:rPr>
        <w:t>,</w:t>
      </w:r>
      <w:r w:rsidR="00D25A22">
        <w:rPr>
          <w:rFonts w:ascii="Arial" w:hAnsi="Arial" w:cs="Arial"/>
          <w:sz w:val="24"/>
          <w:szCs w:val="24"/>
        </w:rPr>
        <w:t xml:space="preserve"> </w:t>
      </w:r>
      <w:r w:rsidRPr="0088510A">
        <w:rPr>
          <w:rFonts w:ascii="Arial" w:hAnsi="Arial" w:cs="Arial"/>
          <w:b/>
          <w:sz w:val="24"/>
          <w:szCs w:val="24"/>
        </w:rPr>
        <w:t>das</w:t>
      </w:r>
      <w:r w:rsidR="009B4809" w:rsidRPr="0088510A">
        <w:rPr>
          <w:rFonts w:ascii="Arial" w:hAnsi="Arial" w:cs="Arial"/>
          <w:b/>
          <w:sz w:val="24"/>
          <w:szCs w:val="24"/>
        </w:rPr>
        <w:t xml:space="preserve"> </w:t>
      </w:r>
      <w:r w:rsidR="00CA2DDE">
        <w:rPr>
          <w:rFonts w:ascii="Arial" w:hAnsi="Arial" w:cs="Arial"/>
          <w:b/>
          <w:sz w:val="24"/>
          <w:szCs w:val="24"/>
        </w:rPr>
        <w:t>08</w:t>
      </w:r>
      <w:r w:rsidRPr="0088510A">
        <w:rPr>
          <w:rFonts w:ascii="Arial" w:hAnsi="Arial" w:cs="Arial"/>
          <w:b/>
          <w:sz w:val="24"/>
          <w:szCs w:val="24"/>
        </w:rPr>
        <w:t>h</w:t>
      </w:r>
      <w:r w:rsidR="00D25A22">
        <w:rPr>
          <w:rFonts w:ascii="Arial" w:hAnsi="Arial" w:cs="Arial"/>
          <w:b/>
          <w:sz w:val="24"/>
          <w:szCs w:val="24"/>
        </w:rPr>
        <w:t xml:space="preserve"> as 11h30min e das</w:t>
      </w:r>
      <w:r w:rsidRPr="0088510A">
        <w:rPr>
          <w:rFonts w:ascii="Arial" w:hAnsi="Arial" w:cs="Arial"/>
          <w:b/>
          <w:sz w:val="24"/>
          <w:szCs w:val="24"/>
        </w:rPr>
        <w:t xml:space="preserve"> 1</w:t>
      </w:r>
      <w:r w:rsidR="009B4809" w:rsidRPr="0088510A">
        <w:rPr>
          <w:rFonts w:ascii="Arial" w:hAnsi="Arial" w:cs="Arial"/>
          <w:b/>
          <w:sz w:val="24"/>
          <w:szCs w:val="24"/>
        </w:rPr>
        <w:t>3</w:t>
      </w:r>
      <w:r w:rsidRPr="0088510A">
        <w:rPr>
          <w:rFonts w:ascii="Arial" w:hAnsi="Arial" w:cs="Arial"/>
          <w:b/>
          <w:sz w:val="24"/>
          <w:szCs w:val="24"/>
        </w:rPr>
        <w:t>h</w:t>
      </w:r>
      <w:r w:rsidR="00D25A22">
        <w:rPr>
          <w:rFonts w:ascii="Arial" w:hAnsi="Arial" w:cs="Arial"/>
          <w:b/>
          <w:sz w:val="24"/>
          <w:szCs w:val="24"/>
        </w:rPr>
        <w:t>30min às 17h</w:t>
      </w:r>
      <w:r w:rsidRPr="00D442CC">
        <w:rPr>
          <w:rFonts w:ascii="Arial" w:hAnsi="Arial" w:cs="Arial"/>
          <w:b/>
          <w:sz w:val="24"/>
          <w:szCs w:val="24"/>
        </w:rPr>
        <w:t>,</w:t>
      </w:r>
      <w:r w:rsidRPr="00730339">
        <w:rPr>
          <w:rFonts w:ascii="Arial" w:hAnsi="Arial" w:cs="Arial"/>
          <w:sz w:val="24"/>
          <w:szCs w:val="24"/>
        </w:rPr>
        <w:t xml:space="preserve"> contatos pelo fone 054 3</w:t>
      </w:r>
      <w:r w:rsidR="009B4809">
        <w:rPr>
          <w:rFonts w:ascii="Arial" w:hAnsi="Arial" w:cs="Arial"/>
          <w:sz w:val="24"/>
          <w:szCs w:val="24"/>
        </w:rPr>
        <w:t>3</w:t>
      </w:r>
      <w:r w:rsidR="00CA2DDE">
        <w:rPr>
          <w:rFonts w:ascii="Arial" w:hAnsi="Arial" w:cs="Arial"/>
          <w:sz w:val="24"/>
          <w:szCs w:val="24"/>
        </w:rPr>
        <w:t>91-1110</w:t>
      </w:r>
      <w:r w:rsidRPr="00730339">
        <w:rPr>
          <w:rFonts w:ascii="Arial" w:hAnsi="Arial" w:cs="Arial"/>
          <w:sz w:val="24"/>
          <w:szCs w:val="24"/>
        </w:rPr>
        <w:t>.</w:t>
      </w:r>
    </w:p>
    <w:p w14:paraId="532B7B47" w14:textId="77777777" w:rsidR="004963DC" w:rsidRDefault="004963DC" w:rsidP="00D346C0">
      <w:pPr>
        <w:autoSpaceDE w:val="0"/>
        <w:autoSpaceDN w:val="0"/>
        <w:adjustRightInd w:val="0"/>
        <w:spacing w:after="0"/>
        <w:jc w:val="both"/>
        <w:rPr>
          <w:rFonts w:ascii="Arial" w:hAnsi="Arial" w:cs="Arial"/>
          <w:sz w:val="24"/>
          <w:szCs w:val="24"/>
        </w:rPr>
      </w:pPr>
      <w:r w:rsidRPr="004963DC">
        <w:rPr>
          <w:rFonts w:ascii="Arial" w:hAnsi="Arial" w:cs="Arial"/>
          <w:b/>
          <w:bCs/>
          <w:sz w:val="24"/>
          <w:szCs w:val="24"/>
        </w:rPr>
        <w:lastRenderedPageBreak/>
        <w:t>2.2</w:t>
      </w:r>
      <w:r w:rsidR="00D442CC">
        <w:rPr>
          <w:rFonts w:ascii="Arial" w:hAnsi="Arial" w:cs="Arial"/>
          <w:b/>
          <w:bCs/>
          <w:sz w:val="24"/>
          <w:szCs w:val="24"/>
        </w:rPr>
        <w:t>.</w:t>
      </w:r>
      <w:r w:rsidRPr="004963DC">
        <w:rPr>
          <w:rFonts w:ascii="Arial" w:hAnsi="Arial" w:cs="Arial"/>
          <w:sz w:val="24"/>
          <w:szCs w:val="24"/>
        </w:rPr>
        <w:t xml:space="preserve"> O Município leiloará o</w:t>
      </w:r>
      <w:r w:rsidR="00672CE2">
        <w:rPr>
          <w:rFonts w:ascii="Arial" w:hAnsi="Arial" w:cs="Arial"/>
          <w:sz w:val="24"/>
          <w:szCs w:val="24"/>
        </w:rPr>
        <w:t>s</w:t>
      </w:r>
      <w:r w:rsidRPr="004963DC">
        <w:rPr>
          <w:rFonts w:ascii="Arial" w:hAnsi="Arial" w:cs="Arial"/>
          <w:sz w:val="24"/>
          <w:szCs w:val="24"/>
        </w:rPr>
        <w:t xml:space="preserve"> be</w:t>
      </w:r>
      <w:r w:rsidR="00672CE2">
        <w:rPr>
          <w:rFonts w:ascii="Arial" w:hAnsi="Arial" w:cs="Arial"/>
          <w:sz w:val="24"/>
          <w:szCs w:val="24"/>
        </w:rPr>
        <w:t xml:space="preserve">ns </w:t>
      </w:r>
      <w:r w:rsidRPr="004963DC">
        <w:rPr>
          <w:rFonts w:ascii="Arial" w:hAnsi="Arial" w:cs="Arial"/>
          <w:sz w:val="24"/>
          <w:szCs w:val="24"/>
        </w:rPr>
        <w:t>na condiç</w:t>
      </w:r>
      <w:r w:rsidR="00D25A22">
        <w:rPr>
          <w:rFonts w:ascii="Arial" w:hAnsi="Arial" w:cs="Arial"/>
          <w:sz w:val="24"/>
          <w:szCs w:val="24"/>
        </w:rPr>
        <w:t>ão</w:t>
      </w:r>
      <w:r w:rsidRPr="004963DC">
        <w:rPr>
          <w:rFonts w:ascii="Arial" w:hAnsi="Arial" w:cs="Arial"/>
          <w:sz w:val="24"/>
          <w:szCs w:val="24"/>
        </w:rPr>
        <w:t xml:space="preserve"> em que se encontra</w:t>
      </w:r>
      <w:r w:rsidR="00672CE2">
        <w:rPr>
          <w:rFonts w:ascii="Arial" w:hAnsi="Arial" w:cs="Arial"/>
          <w:sz w:val="24"/>
          <w:szCs w:val="24"/>
        </w:rPr>
        <w:t>m</w:t>
      </w:r>
      <w:r w:rsidRPr="004963DC">
        <w:rPr>
          <w:rFonts w:ascii="Arial" w:hAnsi="Arial" w:cs="Arial"/>
          <w:sz w:val="24"/>
          <w:szCs w:val="24"/>
        </w:rPr>
        <w:t>, não</w:t>
      </w:r>
      <w:r>
        <w:rPr>
          <w:rFonts w:ascii="Arial" w:hAnsi="Arial" w:cs="Arial"/>
          <w:sz w:val="24"/>
          <w:szCs w:val="24"/>
        </w:rPr>
        <w:t xml:space="preserve"> </w:t>
      </w:r>
      <w:r w:rsidRPr="004963DC">
        <w:rPr>
          <w:rFonts w:ascii="Arial" w:hAnsi="Arial" w:cs="Arial"/>
          <w:sz w:val="24"/>
          <w:szCs w:val="24"/>
        </w:rPr>
        <w:t xml:space="preserve">sendo responsável por </w:t>
      </w:r>
      <w:r w:rsidR="00A05C32">
        <w:rPr>
          <w:rFonts w:ascii="Arial" w:hAnsi="Arial" w:cs="Arial"/>
          <w:sz w:val="24"/>
          <w:szCs w:val="24"/>
        </w:rPr>
        <w:t>qualquer vício ou defecção nele</w:t>
      </w:r>
      <w:r w:rsidRPr="004963DC">
        <w:rPr>
          <w:rFonts w:ascii="Arial" w:hAnsi="Arial" w:cs="Arial"/>
          <w:sz w:val="24"/>
          <w:szCs w:val="24"/>
        </w:rPr>
        <w:t xml:space="preserve"> existentes, não</w:t>
      </w:r>
      <w:r>
        <w:rPr>
          <w:rFonts w:ascii="Arial" w:hAnsi="Arial" w:cs="Arial"/>
          <w:sz w:val="24"/>
          <w:szCs w:val="24"/>
        </w:rPr>
        <w:t xml:space="preserve"> </w:t>
      </w:r>
      <w:r w:rsidRPr="004963DC">
        <w:rPr>
          <w:rFonts w:ascii="Arial" w:hAnsi="Arial" w:cs="Arial"/>
          <w:sz w:val="24"/>
          <w:szCs w:val="24"/>
        </w:rPr>
        <w:t>havendo nenhuma garantia quanto ao seu funcionamento. A formulação de</w:t>
      </w:r>
      <w:r>
        <w:rPr>
          <w:rFonts w:ascii="Arial" w:hAnsi="Arial" w:cs="Arial"/>
          <w:sz w:val="24"/>
          <w:szCs w:val="24"/>
        </w:rPr>
        <w:t xml:space="preserve"> </w:t>
      </w:r>
      <w:r w:rsidRPr="004963DC">
        <w:rPr>
          <w:rFonts w:ascii="Arial" w:hAnsi="Arial" w:cs="Arial"/>
          <w:sz w:val="24"/>
          <w:szCs w:val="24"/>
        </w:rPr>
        <w:t>proposta significa a aceitação dos termos deste Edital e dos termos de toda a</w:t>
      </w:r>
      <w:r>
        <w:rPr>
          <w:rFonts w:ascii="Arial" w:hAnsi="Arial" w:cs="Arial"/>
          <w:sz w:val="24"/>
          <w:szCs w:val="24"/>
        </w:rPr>
        <w:t xml:space="preserve"> </w:t>
      </w:r>
      <w:r w:rsidRPr="004963DC">
        <w:rPr>
          <w:rFonts w:ascii="Arial" w:hAnsi="Arial" w:cs="Arial"/>
          <w:sz w:val="24"/>
          <w:szCs w:val="24"/>
        </w:rPr>
        <w:t>publicidade realizada para veicular a realização do Leilão, bem como que o</w:t>
      </w:r>
      <w:r>
        <w:rPr>
          <w:rFonts w:ascii="Arial" w:hAnsi="Arial" w:cs="Arial"/>
          <w:sz w:val="24"/>
          <w:szCs w:val="24"/>
        </w:rPr>
        <w:t xml:space="preserve"> </w:t>
      </w:r>
      <w:r w:rsidRPr="004963DC">
        <w:rPr>
          <w:rFonts w:ascii="Arial" w:hAnsi="Arial" w:cs="Arial"/>
          <w:sz w:val="24"/>
          <w:szCs w:val="24"/>
        </w:rPr>
        <w:t>licitante efetivou avaliação técnica completa do bem e está ciente das</w:t>
      </w:r>
      <w:r>
        <w:rPr>
          <w:rFonts w:ascii="Arial" w:hAnsi="Arial" w:cs="Arial"/>
          <w:sz w:val="24"/>
          <w:szCs w:val="24"/>
        </w:rPr>
        <w:t xml:space="preserve"> </w:t>
      </w:r>
      <w:r w:rsidRPr="004963DC">
        <w:rPr>
          <w:rFonts w:ascii="Arial" w:hAnsi="Arial" w:cs="Arial"/>
          <w:sz w:val="24"/>
          <w:szCs w:val="24"/>
        </w:rPr>
        <w:t>condições do mesmo, sob todos os aspectos.</w:t>
      </w:r>
    </w:p>
    <w:p w14:paraId="46252763" w14:textId="77777777" w:rsidR="004963DC" w:rsidRPr="004963DC" w:rsidRDefault="004963DC" w:rsidP="00D346C0">
      <w:pPr>
        <w:autoSpaceDE w:val="0"/>
        <w:autoSpaceDN w:val="0"/>
        <w:adjustRightInd w:val="0"/>
        <w:spacing w:after="0"/>
        <w:jc w:val="both"/>
        <w:rPr>
          <w:rFonts w:ascii="Arial" w:hAnsi="Arial" w:cs="Arial"/>
          <w:sz w:val="24"/>
          <w:szCs w:val="24"/>
        </w:rPr>
      </w:pPr>
    </w:p>
    <w:p w14:paraId="1A64DD94" w14:textId="77777777" w:rsidR="00A61F10" w:rsidRPr="009B4809" w:rsidRDefault="00A61F10" w:rsidP="00D346C0">
      <w:pPr>
        <w:jc w:val="both"/>
        <w:rPr>
          <w:rFonts w:ascii="Arial" w:hAnsi="Arial" w:cs="Arial"/>
          <w:b/>
          <w:sz w:val="24"/>
          <w:szCs w:val="24"/>
        </w:rPr>
      </w:pPr>
      <w:r w:rsidRPr="009B4809">
        <w:rPr>
          <w:rFonts w:ascii="Arial" w:hAnsi="Arial" w:cs="Arial"/>
          <w:b/>
          <w:sz w:val="24"/>
          <w:szCs w:val="24"/>
        </w:rPr>
        <w:t>3.0. DAS CONDIÇÕES DE PARTICIPAÇÃO NA LICITAÇÃO:</w:t>
      </w:r>
    </w:p>
    <w:p w14:paraId="2A953DB9"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3.1</w:t>
      </w:r>
      <w:r w:rsidRPr="00730339">
        <w:rPr>
          <w:rFonts w:ascii="Arial" w:hAnsi="Arial" w:cs="Arial"/>
          <w:sz w:val="24"/>
          <w:szCs w:val="24"/>
        </w:rPr>
        <w:t>. Poderão participar da presente licitação todos os interessados, pessoa física ou jurídica, que atendam às</w:t>
      </w:r>
      <w:r w:rsidR="009B4809">
        <w:rPr>
          <w:rFonts w:ascii="Arial" w:hAnsi="Arial" w:cs="Arial"/>
          <w:sz w:val="24"/>
          <w:szCs w:val="24"/>
        </w:rPr>
        <w:t xml:space="preserve"> </w:t>
      </w:r>
      <w:r w:rsidRPr="00730339">
        <w:rPr>
          <w:rFonts w:ascii="Arial" w:hAnsi="Arial" w:cs="Arial"/>
          <w:sz w:val="24"/>
          <w:szCs w:val="24"/>
        </w:rPr>
        <w:t>exigências do presente edital, excluídos os menores de 18 anos, não emancipados, bem como,</w:t>
      </w:r>
      <w:r w:rsidR="009B4809">
        <w:rPr>
          <w:rFonts w:ascii="Arial" w:hAnsi="Arial" w:cs="Arial"/>
          <w:sz w:val="24"/>
          <w:szCs w:val="24"/>
        </w:rPr>
        <w:t xml:space="preserve"> </w:t>
      </w:r>
      <w:r w:rsidRPr="00730339">
        <w:rPr>
          <w:rFonts w:ascii="Arial" w:hAnsi="Arial" w:cs="Arial"/>
          <w:sz w:val="24"/>
          <w:szCs w:val="24"/>
        </w:rPr>
        <w:t>servidores deste Órgão.</w:t>
      </w:r>
    </w:p>
    <w:p w14:paraId="3A6DBC92" w14:textId="77777777" w:rsidR="007C70DD" w:rsidRPr="007C70DD" w:rsidRDefault="00A61F10" w:rsidP="00D346C0">
      <w:pPr>
        <w:pStyle w:val="Ttulo2"/>
        <w:spacing w:before="0" w:line="276" w:lineRule="auto"/>
        <w:jc w:val="both"/>
        <w:rPr>
          <w:rFonts w:ascii="Arial" w:hAnsi="Arial" w:cs="Arial"/>
          <w:b/>
          <w:color w:val="auto"/>
          <w:sz w:val="24"/>
          <w:szCs w:val="24"/>
        </w:rPr>
      </w:pPr>
      <w:r w:rsidRPr="007C70DD">
        <w:rPr>
          <w:rFonts w:ascii="Arial" w:hAnsi="Arial" w:cs="Arial"/>
          <w:b/>
          <w:color w:val="auto"/>
          <w:sz w:val="24"/>
          <w:szCs w:val="24"/>
        </w:rPr>
        <w:t>3.2.</w:t>
      </w:r>
      <w:r w:rsidRPr="007C70DD">
        <w:rPr>
          <w:rFonts w:ascii="Arial" w:hAnsi="Arial" w:cs="Arial"/>
          <w:color w:val="auto"/>
          <w:sz w:val="24"/>
          <w:szCs w:val="24"/>
        </w:rPr>
        <w:t xml:space="preserve"> Não poderão participar da presente licitação os interessados que estejam cumprindo as</w:t>
      </w:r>
      <w:r w:rsidR="009B4809" w:rsidRPr="007C70DD">
        <w:rPr>
          <w:rFonts w:ascii="Arial" w:hAnsi="Arial" w:cs="Arial"/>
          <w:color w:val="auto"/>
          <w:sz w:val="24"/>
          <w:szCs w:val="24"/>
        </w:rPr>
        <w:t xml:space="preserve"> </w:t>
      </w:r>
      <w:r w:rsidRPr="007C70DD">
        <w:rPr>
          <w:rFonts w:ascii="Arial" w:hAnsi="Arial" w:cs="Arial"/>
          <w:color w:val="auto"/>
          <w:sz w:val="24"/>
          <w:szCs w:val="24"/>
        </w:rPr>
        <w:t>sanções previstas n</w:t>
      </w:r>
      <w:r w:rsidR="007C70DD" w:rsidRPr="007C70DD">
        <w:rPr>
          <w:rFonts w:ascii="Arial" w:hAnsi="Arial" w:cs="Arial"/>
          <w:color w:val="auto"/>
          <w:sz w:val="24"/>
          <w:szCs w:val="24"/>
        </w:rPr>
        <w:t>a Lei Federal nº 14.133/2021:</w:t>
      </w:r>
      <w:r w:rsidR="007C70DD" w:rsidRPr="007C70DD">
        <w:rPr>
          <w:rFonts w:ascii="Arial" w:hAnsi="Arial" w:cs="Arial"/>
          <w:b/>
          <w:color w:val="auto"/>
          <w:sz w:val="24"/>
          <w:szCs w:val="24"/>
        </w:rPr>
        <w:t xml:space="preserve"> </w:t>
      </w:r>
    </w:p>
    <w:p w14:paraId="1EE80921" w14:textId="77777777" w:rsidR="007C70DD" w:rsidRPr="00B63FBB" w:rsidRDefault="007C70DD" w:rsidP="00D346C0">
      <w:pPr>
        <w:rPr>
          <w:rFonts w:ascii="Arial" w:hAnsi="Arial" w:cs="Arial"/>
          <w:sz w:val="24"/>
          <w:szCs w:val="24"/>
        </w:rPr>
      </w:pPr>
    </w:p>
    <w:p w14:paraId="46B2F388" w14:textId="77777777" w:rsidR="007C70DD" w:rsidRPr="007C70DD" w:rsidRDefault="007C70DD" w:rsidP="00D346C0">
      <w:pPr>
        <w:ind w:left="2268"/>
        <w:jc w:val="both"/>
        <w:rPr>
          <w:rFonts w:ascii="Arial" w:hAnsi="Arial" w:cs="Arial"/>
          <w:i/>
          <w:color w:val="000000" w:themeColor="text1"/>
        </w:rPr>
      </w:pPr>
      <w:r w:rsidRPr="007C70DD">
        <w:rPr>
          <w:rFonts w:ascii="Arial" w:hAnsi="Arial" w:cs="Arial"/>
          <w:b/>
          <w:i/>
          <w:color w:val="000000" w:themeColor="text1"/>
        </w:rPr>
        <w:t>Art. 14.</w:t>
      </w:r>
      <w:r w:rsidRPr="007C70DD">
        <w:rPr>
          <w:rFonts w:ascii="Arial" w:hAnsi="Arial" w:cs="Arial"/>
          <w:i/>
          <w:color w:val="000000" w:themeColor="text1"/>
        </w:rPr>
        <w:t xml:space="preserve"> Não poderão disputar licitação ou participar da execução de contrato, direta ou indiretamente:</w:t>
      </w:r>
    </w:p>
    <w:p w14:paraId="5A357941" w14:textId="77777777" w:rsidR="007C70DD" w:rsidRPr="007C70DD" w:rsidRDefault="007C70DD" w:rsidP="00D346C0">
      <w:pPr>
        <w:ind w:left="2268"/>
        <w:jc w:val="both"/>
        <w:rPr>
          <w:rFonts w:ascii="Arial" w:hAnsi="Arial" w:cs="Arial"/>
          <w:i/>
          <w:color w:val="000000" w:themeColor="text1"/>
        </w:rPr>
      </w:pPr>
      <w:r w:rsidRPr="007C70DD">
        <w:rPr>
          <w:rFonts w:ascii="Arial" w:hAnsi="Arial" w:cs="Arial"/>
          <w:i/>
          <w:color w:val="000000" w:themeColor="text1"/>
        </w:rPr>
        <w:t>[...]</w:t>
      </w:r>
    </w:p>
    <w:p w14:paraId="50798C14" w14:textId="77777777" w:rsidR="007C70DD" w:rsidRDefault="007C70DD" w:rsidP="00D346C0">
      <w:pPr>
        <w:pStyle w:val="SemEspaamento"/>
        <w:spacing w:line="276" w:lineRule="auto"/>
        <w:ind w:left="2268"/>
        <w:jc w:val="both"/>
        <w:rPr>
          <w:rFonts w:ascii="Arial" w:hAnsi="Arial" w:cs="Arial"/>
          <w:i/>
        </w:rPr>
      </w:pPr>
      <w:r w:rsidRPr="007C70DD">
        <w:rPr>
          <w:rFonts w:ascii="Arial" w:hAnsi="Arial" w:cs="Arial"/>
          <w:b/>
          <w:i/>
        </w:rPr>
        <w:t xml:space="preserve">IV </w:t>
      </w:r>
      <w:r w:rsidRPr="007C70DD">
        <w:rPr>
          <w:rFonts w:ascii="Arial" w:hAnsi="Arial" w:cs="Arial"/>
          <w:i/>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1FFB075" w14:textId="77777777" w:rsidR="007C70DD" w:rsidRDefault="007C70DD" w:rsidP="00D346C0">
      <w:pPr>
        <w:pStyle w:val="SemEspaamento"/>
        <w:spacing w:line="276" w:lineRule="auto"/>
        <w:ind w:left="2268"/>
        <w:jc w:val="both"/>
        <w:rPr>
          <w:rFonts w:ascii="Arial" w:hAnsi="Arial" w:cs="Arial"/>
          <w:i/>
        </w:rPr>
      </w:pPr>
    </w:p>
    <w:p w14:paraId="29216680"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3.3</w:t>
      </w:r>
      <w:r w:rsidR="00D442CC">
        <w:rPr>
          <w:rFonts w:ascii="Arial" w:hAnsi="Arial" w:cs="Arial"/>
          <w:b/>
          <w:sz w:val="24"/>
          <w:szCs w:val="24"/>
        </w:rPr>
        <w:t>.</w:t>
      </w:r>
      <w:r w:rsidRPr="00730339">
        <w:rPr>
          <w:rFonts w:ascii="Arial" w:hAnsi="Arial" w:cs="Arial"/>
          <w:sz w:val="24"/>
          <w:szCs w:val="24"/>
        </w:rPr>
        <w:t xml:space="preserve"> Não poderão participar do leilão os servidores p</w:t>
      </w:r>
      <w:r w:rsidR="00D442CC">
        <w:rPr>
          <w:rFonts w:ascii="Arial" w:hAnsi="Arial" w:cs="Arial"/>
          <w:sz w:val="24"/>
          <w:szCs w:val="24"/>
        </w:rPr>
        <w:t>úblicos municipais dos poderes E</w:t>
      </w:r>
      <w:r w:rsidRPr="00730339">
        <w:rPr>
          <w:rFonts w:ascii="Arial" w:hAnsi="Arial" w:cs="Arial"/>
          <w:sz w:val="24"/>
          <w:szCs w:val="24"/>
        </w:rPr>
        <w:t>xecutivo e</w:t>
      </w:r>
      <w:r w:rsidR="00D442CC">
        <w:rPr>
          <w:rFonts w:ascii="Arial" w:hAnsi="Arial" w:cs="Arial"/>
          <w:sz w:val="24"/>
          <w:szCs w:val="24"/>
        </w:rPr>
        <w:t xml:space="preserve"> L</w:t>
      </w:r>
      <w:r w:rsidRPr="00730339">
        <w:rPr>
          <w:rFonts w:ascii="Arial" w:hAnsi="Arial" w:cs="Arial"/>
          <w:sz w:val="24"/>
          <w:szCs w:val="24"/>
        </w:rPr>
        <w:t xml:space="preserve">egislativo do município de </w:t>
      </w:r>
      <w:r w:rsidR="00A91402">
        <w:rPr>
          <w:rFonts w:ascii="Arial" w:hAnsi="Arial" w:cs="Arial"/>
          <w:sz w:val="24"/>
          <w:szCs w:val="24"/>
        </w:rPr>
        <w:t>Santo Antônio do Palma</w:t>
      </w:r>
      <w:r w:rsidRPr="00730339">
        <w:rPr>
          <w:rFonts w:ascii="Arial" w:hAnsi="Arial" w:cs="Arial"/>
          <w:sz w:val="24"/>
          <w:szCs w:val="24"/>
        </w:rPr>
        <w:t>, bem como, pessoas jurídicas das quais participem,</w:t>
      </w:r>
      <w:r w:rsidR="009B4809">
        <w:rPr>
          <w:rFonts w:ascii="Arial" w:hAnsi="Arial" w:cs="Arial"/>
          <w:sz w:val="24"/>
          <w:szCs w:val="24"/>
        </w:rPr>
        <w:t xml:space="preserve"> </w:t>
      </w:r>
      <w:r w:rsidRPr="00730339">
        <w:rPr>
          <w:rFonts w:ascii="Arial" w:hAnsi="Arial" w:cs="Arial"/>
          <w:sz w:val="24"/>
          <w:szCs w:val="24"/>
        </w:rPr>
        <w:t xml:space="preserve">como sócio, gerente e diretores os membros ou servidores do Município de </w:t>
      </w:r>
      <w:r w:rsidR="00A91402">
        <w:rPr>
          <w:rFonts w:ascii="Arial" w:hAnsi="Arial" w:cs="Arial"/>
          <w:sz w:val="24"/>
          <w:szCs w:val="24"/>
        </w:rPr>
        <w:t>Santo Antônio do Palma</w:t>
      </w:r>
      <w:r w:rsidR="00D25A22">
        <w:rPr>
          <w:rFonts w:ascii="Arial" w:hAnsi="Arial" w:cs="Arial"/>
          <w:sz w:val="24"/>
          <w:szCs w:val="24"/>
        </w:rPr>
        <w:t xml:space="preserve"> </w:t>
      </w:r>
      <w:r w:rsidRPr="00730339">
        <w:rPr>
          <w:rFonts w:ascii="Arial" w:hAnsi="Arial" w:cs="Arial"/>
          <w:sz w:val="24"/>
          <w:szCs w:val="24"/>
        </w:rPr>
        <w:t>-</w:t>
      </w:r>
      <w:r w:rsidR="00D25A22">
        <w:rPr>
          <w:rFonts w:ascii="Arial" w:hAnsi="Arial" w:cs="Arial"/>
          <w:sz w:val="24"/>
          <w:szCs w:val="24"/>
        </w:rPr>
        <w:t xml:space="preserve"> </w:t>
      </w:r>
      <w:r w:rsidRPr="00730339">
        <w:rPr>
          <w:rFonts w:ascii="Arial" w:hAnsi="Arial" w:cs="Arial"/>
          <w:sz w:val="24"/>
          <w:szCs w:val="24"/>
        </w:rPr>
        <w:t>RS.</w:t>
      </w:r>
    </w:p>
    <w:p w14:paraId="016608DB" w14:textId="77777777" w:rsidR="00A61F10" w:rsidRPr="009B4809" w:rsidRDefault="00A61F10" w:rsidP="00D346C0">
      <w:pPr>
        <w:jc w:val="both"/>
        <w:rPr>
          <w:rFonts w:ascii="Arial" w:hAnsi="Arial" w:cs="Arial"/>
          <w:b/>
          <w:sz w:val="24"/>
          <w:szCs w:val="24"/>
        </w:rPr>
      </w:pPr>
      <w:r w:rsidRPr="009B4809">
        <w:rPr>
          <w:rFonts w:ascii="Arial" w:hAnsi="Arial" w:cs="Arial"/>
          <w:b/>
          <w:sz w:val="24"/>
          <w:szCs w:val="24"/>
        </w:rPr>
        <w:t>4.0. DO FUNDAMENTO JURÍDICO:</w:t>
      </w:r>
    </w:p>
    <w:p w14:paraId="426E708E"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4.1.</w:t>
      </w:r>
      <w:r w:rsidRPr="00730339">
        <w:rPr>
          <w:rFonts w:ascii="Arial" w:hAnsi="Arial" w:cs="Arial"/>
          <w:sz w:val="24"/>
          <w:szCs w:val="24"/>
        </w:rPr>
        <w:t xml:space="preserve"> Este certame licitatório reger-se-á pela Lei Federal nº </w:t>
      </w:r>
      <w:r w:rsidR="007C70DD">
        <w:rPr>
          <w:rFonts w:ascii="Arial" w:hAnsi="Arial" w:cs="Arial"/>
          <w:sz w:val="24"/>
          <w:szCs w:val="24"/>
        </w:rPr>
        <w:t>14.133/2021</w:t>
      </w:r>
      <w:r w:rsidRPr="00730339">
        <w:rPr>
          <w:rFonts w:ascii="Arial" w:hAnsi="Arial" w:cs="Arial"/>
          <w:sz w:val="24"/>
          <w:szCs w:val="24"/>
        </w:rPr>
        <w:t>.</w:t>
      </w:r>
    </w:p>
    <w:p w14:paraId="21E0DDDE" w14:textId="77777777" w:rsidR="00A61F10" w:rsidRPr="004963DC" w:rsidRDefault="00A61F10" w:rsidP="00D346C0">
      <w:pPr>
        <w:jc w:val="both"/>
        <w:rPr>
          <w:rFonts w:ascii="Arial" w:hAnsi="Arial" w:cs="Arial"/>
          <w:b/>
          <w:sz w:val="24"/>
          <w:szCs w:val="24"/>
        </w:rPr>
      </w:pPr>
      <w:r w:rsidRPr="004963DC">
        <w:rPr>
          <w:rFonts w:ascii="Arial" w:hAnsi="Arial" w:cs="Arial"/>
          <w:b/>
          <w:sz w:val="24"/>
          <w:szCs w:val="24"/>
        </w:rPr>
        <w:t>5.0. DO CREDENCIAMENTO E DAS CONDIÇÕES DO LEILÃO:</w:t>
      </w:r>
    </w:p>
    <w:p w14:paraId="4AAC4A44"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5.1.</w:t>
      </w:r>
      <w:r w:rsidRPr="00730339">
        <w:rPr>
          <w:rFonts w:ascii="Arial" w:hAnsi="Arial" w:cs="Arial"/>
          <w:sz w:val="24"/>
          <w:szCs w:val="24"/>
        </w:rPr>
        <w:t xml:space="preserve"> O Leilão será realizado p</w:t>
      </w:r>
      <w:r w:rsidR="00D25A22">
        <w:rPr>
          <w:rFonts w:ascii="Arial" w:hAnsi="Arial" w:cs="Arial"/>
          <w:sz w:val="24"/>
          <w:szCs w:val="24"/>
        </w:rPr>
        <w:t xml:space="preserve">or Leiloeiro </w:t>
      </w:r>
      <w:r w:rsidR="00A05C32">
        <w:rPr>
          <w:rFonts w:ascii="Arial" w:hAnsi="Arial" w:cs="Arial"/>
          <w:sz w:val="24"/>
          <w:szCs w:val="24"/>
        </w:rPr>
        <w:t xml:space="preserve">nomeado </w:t>
      </w:r>
      <w:r w:rsidR="00D25A22">
        <w:rPr>
          <w:rFonts w:ascii="Arial" w:hAnsi="Arial" w:cs="Arial"/>
          <w:sz w:val="24"/>
          <w:szCs w:val="24"/>
        </w:rPr>
        <w:t>pelo Município.</w:t>
      </w:r>
    </w:p>
    <w:p w14:paraId="4EA9EA85"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5.2.</w:t>
      </w:r>
      <w:r w:rsidRPr="00730339">
        <w:rPr>
          <w:rFonts w:ascii="Arial" w:hAnsi="Arial" w:cs="Arial"/>
          <w:sz w:val="24"/>
          <w:szCs w:val="24"/>
        </w:rPr>
        <w:t xml:space="preserve"> Para credenciamento dos interessados a participarem do certame, deverão ser</w:t>
      </w:r>
      <w:r w:rsidR="009B4809">
        <w:rPr>
          <w:rFonts w:ascii="Arial" w:hAnsi="Arial" w:cs="Arial"/>
          <w:sz w:val="24"/>
          <w:szCs w:val="24"/>
        </w:rPr>
        <w:t xml:space="preserve"> </w:t>
      </w:r>
      <w:r w:rsidRPr="00730339">
        <w:rPr>
          <w:rFonts w:ascii="Arial" w:hAnsi="Arial" w:cs="Arial"/>
          <w:sz w:val="24"/>
          <w:szCs w:val="24"/>
        </w:rPr>
        <w:t>apresentados no dia do leilão, ao Leiloeiro e</w:t>
      </w:r>
      <w:r w:rsidR="009B4809">
        <w:rPr>
          <w:rFonts w:ascii="Arial" w:hAnsi="Arial" w:cs="Arial"/>
          <w:sz w:val="24"/>
          <w:szCs w:val="24"/>
        </w:rPr>
        <w:t xml:space="preserve"> </w:t>
      </w:r>
      <w:r w:rsidRPr="00730339">
        <w:rPr>
          <w:rFonts w:ascii="Arial" w:hAnsi="Arial" w:cs="Arial"/>
          <w:sz w:val="24"/>
          <w:szCs w:val="24"/>
        </w:rPr>
        <w:t>Comissão designados para o presente leilão, os seguintes documentos:</w:t>
      </w:r>
    </w:p>
    <w:p w14:paraId="6796C5A8"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lastRenderedPageBreak/>
        <w:t>5.</w:t>
      </w:r>
      <w:r w:rsidR="00D25A22">
        <w:rPr>
          <w:rFonts w:ascii="Arial" w:hAnsi="Arial" w:cs="Arial"/>
          <w:b/>
          <w:sz w:val="24"/>
          <w:szCs w:val="24"/>
        </w:rPr>
        <w:t>3</w:t>
      </w:r>
      <w:r w:rsidRPr="00D442CC">
        <w:rPr>
          <w:rFonts w:ascii="Arial" w:hAnsi="Arial" w:cs="Arial"/>
          <w:b/>
          <w:sz w:val="24"/>
          <w:szCs w:val="24"/>
        </w:rPr>
        <w:t>.</w:t>
      </w:r>
      <w:r w:rsidR="00D442CC">
        <w:rPr>
          <w:rFonts w:ascii="Arial" w:hAnsi="Arial" w:cs="Arial"/>
          <w:b/>
          <w:sz w:val="24"/>
          <w:szCs w:val="24"/>
        </w:rPr>
        <w:t xml:space="preserve"> </w:t>
      </w:r>
      <w:r w:rsidRPr="00730339">
        <w:rPr>
          <w:rFonts w:ascii="Arial" w:hAnsi="Arial" w:cs="Arial"/>
          <w:sz w:val="24"/>
          <w:szCs w:val="24"/>
        </w:rPr>
        <w:t>Tratando-se de pessoa física, deverá apresentar:</w:t>
      </w:r>
    </w:p>
    <w:p w14:paraId="1E29B9F7"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a)</w:t>
      </w:r>
      <w:r w:rsidRPr="00730339">
        <w:rPr>
          <w:rFonts w:ascii="Arial" w:hAnsi="Arial" w:cs="Arial"/>
          <w:sz w:val="24"/>
          <w:szCs w:val="24"/>
        </w:rPr>
        <w:t xml:space="preserve"> carteira de identidade (RG) ou documento equivalente;</w:t>
      </w:r>
    </w:p>
    <w:p w14:paraId="41CFFCD7"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b)</w:t>
      </w:r>
      <w:r w:rsidRPr="00730339">
        <w:rPr>
          <w:rFonts w:ascii="Arial" w:hAnsi="Arial" w:cs="Arial"/>
          <w:sz w:val="24"/>
          <w:szCs w:val="24"/>
        </w:rPr>
        <w:t xml:space="preserve"> comprovante de inscrição no CPF do Ministério da Fazenda;</w:t>
      </w:r>
    </w:p>
    <w:p w14:paraId="6323A237"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 xml:space="preserve">c) </w:t>
      </w:r>
      <w:r w:rsidRPr="00730339">
        <w:rPr>
          <w:rFonts w:ascii="Arial" w:hAnsi="Arial" w:cs="Arial"/>
          <w:sz w:val="24"/>
          <w:szCs w:val="24"/>
        </w:rPr>
        <w:t>comprovante de emancipação, quando for o caso;</w:t>
      </w:r>
    </w:p>
    <w:p w14:paraId="6912F736"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7C70DD">
        <w:rPr>
          <w:rFonts w:ascii="Arial" w:hAnsi="Arial" w:cs="Arial"/>
          <w:b/>
          <w:sz w:val="24"/>
          <w:szCs w:val="24"/>
        </w:rPr>
        <w:t>4</w:t>
      </w:r>
      <w:r w:rsidRPr="00D442CC">
        <w:rPr>
          <w:rFonts w:ascii="Arial" w:hAnsi="Arial" w:cs="Arial"/>
          <w:b/>
          <w:sz w:val="24"/>
          <w:szCs w:val="24"/>
        </w:rPr>
        <w:t>.</w:t>
      </w:r>
      <w:r w:rsidRPr="00730339">
        <w:rPr>
          <w:rFonts w:ascii="Arial" w:hAnsi="Arial" w:cs="Arial"/>
          <w:sz w:val="24"/>
          <w:szCs w:val="24"/>
        </w:rPr>
        <w:t xml:space="preserve"> Tratando-se de pessoa jurídica, deverá apresentar:</w:t>
      </w:r>
    </w:p>
    <w:p w14:paraId="17A2CDA7"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a)</w:t>
      </w:r>
      <w:r w:rsidRPr="00730339">
        <w:rPr>
          <w:rFonts w:ascii="Arial" w:hAnsi="Arial" w:cs="Arial"/>
          <w:sz w:val="24"/>
          <w:szCs w:val="24"/>
        </w:rPr>
        <w:t xml:space="preserve"> inscrição no CNPJ;</w:t>
      </w:r>
    </w:p>
    <w:p w14:paraId="5BB83CE2"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b)</w:t>
      </w:r>
      <w:r w:rsidRPr="00730339">
        <w:rPr>
          <w:rFonts w:ascii="Arial" w:hAnsi="Arial" w:cs="Arial"/>
          <w:sz w:val="24"/>
          <w:szCs w:val="24"/>
        </w:rPr>
        <w:t xml:space="preserve"> ato constitutivo, estatuto ou contrato social em vigor, devidamente registrado na Junta</w:t>
      </w:r>
      <w:r w:rsidR="00D442CC">
        <w:rPr>
          <w:rFonts w:ascii="Arial" w:hAnsi="Arial" w:cs="Arial"/>
          <w:sz w:val="24"/>
          <w:szCs w:val="24"/>
        </w:rPr>
        <w:t xml:space="preserve"> </w:t>
      </w:r>
      <w:r w:rsidRPr="00730339">
        <w:rPr>
          <w:rFonts w:ascii="Arial" w:hAnsi="Arial" w:cs="Arial"/>
          <w:sz w:val="24"/>
          <w:szCs w:val="24"/>
        </w:rPr>
        <w:t>Comercial, em se tratando de sociedades comerciais;</w:t>
      </w:r>
    </w:p>
    <w:p w14:paraId="4604934D"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7C70DD">
        <w:rPr>
          <w:rFonts w:ascii="Arial" w:hAnsi="Arial" w:cs="Arial"/>
          <w:b/>
          <w:sz w:val="24"/>
          <w:szCs w:val="24"/>
        </w:rPr>
        <w:t>5</w:t>
      </w:r>
      <w:r w:rsidRPr="00D442CC">
        <w:rPr>
          <w:rFonts w:ascii="Arial" w:hAnsi="Arial" w:cs="Arial"/>
          <w:b/>
          <w:sz w:val="24"/>
          <w:szCs w:val="24"/>
        </w:rPr>
        <w:t>.</w:t>
      </w:r>
      <w:r w:rsidRPr="00730339">
        <w:rPr>
          <w:rFonts w:ascii="Arial" w:hAnsi="Arial" w:cs="Arial"/>
          <w:sz w:val="24"/>
          <w:szCs w:val="24"/>
        </w:rPr>
        <w:t xml:space="preserve"> Se o licitante se fizer representar por meio de procurador, deverá apresentar instrumento de</w:t>
      </w:r>
      <w:r w:rsidR="009B4809">
        <w:rPr>
          <w:rFonts w:ascii="Arial" w:hAnsi="Arial" w:cs="Arial"/>
          <w:sz w:val="24"/>
          <w:szCs w:val="24"/>
        </w:rPr>
        <w:t xml:space="preserve"> </w:t>
      </w:r>
      <w:r w:rsidRPr="00730339">
        <w:rPr>
          <w:rFonts w:ascii="Arial" w:hAnsi="Arial" w:cs="Arial"/>
          <w:sz w:val="24"/>
          <w:szCs w:val="24"/>
        </w:rPr>
        <w:t>procuração pública ou particular, no qual constem poderes específicos para formular lances e</w:t>
      </w:r>
      <w:r w:rsidR="009B4809">
        <w:rPr>
          <w:rFonts w:ascii="Arial" w:hAnsi="Arial" w:cs="Arial"/>
          <w:sz w:val="24"/>
          <w:szCs w:val="24"/>
        </w:rPr>
        <w:t xml:space="preserve"> </w:t>
      </w:r>
      <w:r w:rsidRPr="00730339">
        <w:rPr>
          <w:rFonts w:ascii="Arial" w:hAnsi="Arial" w:cs="Arial"/>
          <w:sz w:val="24"/>
          <w:szCs w:val="24"/>
        </w:rPr>
        <w:t>praticar todos os atos pertinentes ao certame, com reconhecimento de assinaturas,</w:t>
      </w:r>
      <w:r w:rsidR="009B4809">
        <w:rPr>
          <w:rFonts w:ascii="Arial" w:hAnsi="Arial" w:cs="Arial"/>
          <w:sz w:val="24"/>
          <w:szCs w:val="24"/>
        </w:rPr>
        <w:t xml:space="preserve"> </w:t>
      </w:r>
      <w:r w:rsidRPr="00730339">
        <w:rPr>
          <w:rFonts w:ascii="Arial" w:hAnsi="Arial" w:cs="Arial"/>
          <w:sz w:val="24"/>
          <w:szCs w:val="24"/>
        </w:rPr>
        <w:t>acompanhado do correspondente documento, que comprove os poderes do mandante para a</w:t>
      </w:r>
      <w:r w:rsidR="009B4809">
        <w:rPr>
          <w:rFonts w:ascii="Arial" w:hAnsi="Arial" w:cs="Arial"/>
          <w:sz w:val="24"/>
          <w:szCs w:val="24"/>
        </w:rPr>
        <w:t xml:space="preserve"> </w:t>
      </w:r>
      <w:r w:rsidRPr="00730339">
        <w:rPr>
          <w:rFonts w:ascii="Arial" w:hAnsi="Arial" w:cs="Arial"/>
          <w:sz w:val="24"/>
          <w:szCs w:val="24"/>
        </w:rPr>
        <w:t>outorga.</w:t>
      </w:r>
    </w:p>
    <w:p w14:paraId="3893CBB6"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7C70DD">
        <w:rPr>
          <w:rFonts w:ascii="Arial" w:hAnsi="Arial" w:cs="Arial"/>
          <w:b/>
          <w:sz w:val="24"/>
          <w:szCs w:val="24"/>
        </w:rPr>
        <w:t>6</w:t>
      </w:r>
      <w:r w:rsidRPr="00D442CC">
        <w:rPr>
          <w:rFonts w:ascii="Arial" w:hAnsi="Arial" w:cs="Arial"/>
          <w:b/>
          <w:sz w:val="24"/>
          <w:szCs w:val="24"/>
        </w:rPr>
        <w:t>.</w:t>
      </w:r>
      <w:r w:rsidRPr="00730339">
        <w:rPr>
          <w:rFonts w:ascii="Arial" w:hAnsi="Arial" w:cs="Arial"/>
          <w:sz w:val="24"/>
          <w:szCs w:val="24"/>
        </w:rPr>
        <w:t xml:space="preserve"> Não será aceita a participação de empresa em consórcio.</w:t>
      </w:r>
    </w:p>
    <w:p w14:paraId="18FADDAF"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7C70DD">
        <w:rPr>
          <w:rFonts w:ascii="Arial" w:hAnsi="Arial" w:cs="Arial"/>
          <w:b/>
          <w:sz w:val="24"/>
          <w:szCs w:val="24"/>
        </w:rPr>
        <w:t>7</w:t>
      </w:r>
      <w:r w:rsidRPr="00D442CC">
        <w:rPr>
          <w:rFonts w:ascii="Arial" w:hAnsi="Arial" w:cs="Arial"/>
          <w:b/>
          <w:sz w:val="24"/>
          <w:szCs w:val="24"/>
        </w:rPr>
        <w:t>.</w:t>
      </w:r>
      <w:r w:rsidRPr="00730339">
        <w:rPr>
          <w:rFonts w:ascii="Arial" w:hAnsi="Arial" w:cs="Arial"/>
          <w:sz w:val="24"/>
          <w:szCs w:val="24"/>
        </w:rPr>
        <w:t xml:space="preserve"> No dia, hora e local designados, será realizada sessão pública para formulação de lances e</w:t>
      </w:r>
      <w:r w:rsidR="009B4809">
        <w:rPr>
          <w:rFonts w:ascii="Arial" w:hAnsi="Arial" w:cs="Arial"/>
          <w:sz w:val="24"/>
          <w:szCs w:val="24"/>
        </w:rPr>
        <w:t xml:space="preserve"> </w:t>
      </w:r>
      <w:r w:rsidRPr="00730339">
        <w:rPr>
          <w:rFonts w:ascii="Arial" w:hAnsi="Arial" w:cs="Arial"/>
          <w:sz w:val="24"/>
          <w:szCs w:val="24"/>
        </w:rPr>
        <w:t>sucessivos, até proclamação do vencedor.</w:t>
      </w:r>
    </w:p>
    <w:p w14:paraId="6B1750DF"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w:t>
      </w:r>
      <w:r w:rsidR="00236ACC">
        <w:rPr>
          <w:rFonts w:ascii="Arial" w:hAnsi="Arial" w:cs="Arial"/>
          <w:b/>
          <w:sz w:val="24"/>
          <w:szCs w:val="24"/>
        </w:rPr>
        <w:t>8</w:t>
      </w:r>
      <w:r w:rsidRPr="00B73D24">
        <w:rPr>
          <w:rFonts w:ascii="Arial" w:hAnsi="Arial" w:cs="Arial"/>
          <w:b/>
          <w:sz w:val="24"/>
          <w:szCs w:val="24"/>
        </w:rPr>
        <w:t>.</w:t>
      </w:r>
      <w:r w:rsidRPr="00730339">
        <w:rPr>
          <w:rFonts w:ascii="Arial" w:hAnsi="Arial" w:cs="Arial"/>
          <w:sz w:val="24"/>
          <w:szCs w:val="24"/>
        </w:rPr>
        <w:t xml:space="preserve"> Aberta a sessão, o leiloeiro verificará a habilitação dos participantes.</w:t>
      </w:r>
    </w:p>
    <w:p w14:paraId="78867418" w14:textId="77777777" w:rsidR="00A61F10" w:rsidRPr="00730339" w:rsidRDefault="0068055F" w:rsidP="00D346C0">
      <w:pPr>
        <w:jc w:val="both"/>
        <w:rPr>
          <w:rFonts w:ascii="Arial" w:hAnsi="Arial" w:cs="Arial"/>
          <w:sz w:val="24"/>
          <w:szCs w:val="24"/>
        </w:rPr>
      </w:pPr>
      <w:r>
        <w:rPr>
          <w:rFonts w:ascii="Arial" w:hAnsi="Arial" w:cs="Arial"/>
          <w:b/>
          <w:sz w:val="24"/>
          <w:szCs w:val="24"/>
        </w:rPr>
        <w:t>5.</w:t>
      </w:r>
      <w:r w:rsidR="00236ACC">
        <w:rPr>
          <w:rFonts w:ascii="Arial" w:hAnsi="Arial" w:cs="Arial"/>
          <w:b/>
          <w:sz w:val="24"/>
          <w:szCs w:val="24"/>
        </w:rPr>
        <w:t>9</w:t>
      </w:r>
      <w:r w:rsidR="00A61F10" w:rsidRPr="00B73D24">
        <w:rPr>
          <w:rFonts w:ascii="Arial" w:hAnsi="Arial" w:cs="Arial"/>
          <w:b/>
          <w:sz w:val="24"/>
          <w:szCs w:val="24"/>
        </w:rPr>
        <w:t>.</w:t>
      </w:r>
      <w:r w:rsidR="00A61F10" w:rsidRPr="00730339">
        <w:rPr>
          <w:rFonts w:ascii="Arial" w:hAnsi="Arial" w:cs="Arial"/>
          <w:sz w:val="24"/>
          <w:szCs w:val="24"/>
        </w:rPr>
        <w:t xml:space="preserve"> Para julgamento e classificação das propostas, será adotado o critério de Maior Lance.</w:t>
      </w:r>
    </w:p>
    <w:p w14:paraId="5920AAF0"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5.1</w:t>
      </w:r>
      <w:r w:rsidR="00236ACC">
        <w:rPr>
          <w:rFonts w:ascii="Arial" w:hAnsi="Arial" w:cs="Arial"/>
          <w:b/>
          <w:sz w:val="24"/>
          <w:szCs w:val="24"/>
        </w:rPr>
        <w:t>0</w:t>
      </w:r>
      <w:r w:rsidRPr="00B73D24">
        <w:rPr>
          <w:rFonts w:ascii="Arial" w:hAnsi="Arial" w:cs="Arial"/>
          <w:b/>
          <w:sz w:val="24"/>
          <w:szCs w:val="24"/>
        </w:rPr>
        <w:t>.</w:t>
      </w:r>
      <w:r w:rsidRPr="00730339">
        <w:rPr>
          <w:rFonts w:ascii="Arial" w:hAnsi="Arial" w:cs="Arial"/>
          <w:sz w:val="24"/>
          <w:szCs w:val="24"/>
        </w:rPr>
        <w:t xml:space="preserve"> Só será considerado o lance de valor igual ou superior ao da avaliação atribuída, ou seja,</w:t>
      </w:r>
      <w:r w:rsidR="004963DC">
        <w:rPr>
          <w:rFonts w:ascii="Arial" w:hAnsi="Arial" w:cs="Arial"/>
          <w:sz w:val="24"/>
          <w:szCs w:val="24"/>
        </w:rPr>
        <w:t xml:space="preserve"> </w:t>
      </w:r>
      <w:r w:rsidRPr="00730339">
        <w:rPr>
          <w:rFonts w:ascii="Arial" w:hAnsi="Arial" w:cs="Arial"/>
          <w:sz w:val="24"/>
          <w:szCs w:val="24"/>
        </w:rPr>
        <w:t>o menor lance inicial é o da avaliação. Os lances deverão ser formulados em valores distintos e</w:t>
      </w:r>
      <w:r w:rsidR="004963DC">
        <w:rPr>
          <w:rFonts w:ascii="Arial" w:hAnsi="Arial" w:cs="Arial"/>
          <w:sz w:val="24"/>
          <w:szCs w:val="24"/>
        </w:rPr>
        <w:t xml:space="preserve"> </w:t>
      </w:r>
      <w:r w:rsidRPr="00730339">
        <w:rPr>
          <w:rFonts w:ascii="Arial" w:hAnsi="Arial" w:cs="Arial"/>
          <w:sz w:val="24"/>
          <w:szCs w:val="24"/>
        </w:rPr>
        <w:t>crescentes.</w:t>
      </w:r>
    </w:p>
    <w:p w14:paraId="554A9A85"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5.1</w:t>
      </w:r>
      <w:r w:rsidR="00236ACC">
        <w:rPr>
          <w:rFonts w:ascii="Arial" w:hAnsi="Arial" w:cs="Arial"/>
          <w:b/>
          <w:sz w:val="24"/>
          <w:szCs w:val="24"/>
        </w:rPr>
        <w:t>1</w:t>
      </w:r>
      <w:r w:rsidRPr="00B73D24">
        <w:rPr>
          <w:rFonts w:ascii="Arial" w:hAnsi="Arial" w:cs="Arial"/>
          <w:b/>
          <w:sz w:val="24"/>
          <w:szCs w:val="24"/>
        </w:rPr>
        <w:t>.</w:t>
      </w:r>
      <w:r w:rsidRPr="00730339">
        <w:rPr>
          <w:rFonts w:ascii="Arial" w:hAnsi="Arial" w:cs="Arial"/>
          <w:sz w:val="24"/>
          <w:szCs w:val="24"/>
        </w:rPr>
        <w:t xml:space="preserve"> Verificado o atendimento das exigências fixadas no presente edital e seus anexos, o</w:t>
      </w:r>
      <w:r w:rsidR="004963DC">
        <w:rPr>
          <w:rFonts w:ascii="Arial" w:hAnsi="Arial" w:cs="Arial"/>
          <w:sz w:val="24"/>
          <w:szCs w:val="24"/>
        </w:rPr>
        <w:t xml:space="preserve"> </w:t>
      </w:r>
      <w:r w:rsidRPr="00730339">
        <w:rPr>
          <w:rFonts w:ascii="Arial" w:hAnsi="Arial" w:cs="Arial"/>
          <w:sz w:val="24"/>
          <w:szCs w:val="24"/>
        </w:rPr>
        <w:t>licitante que ofertar o maior lance será declarado vencedor.</w:t>
      </w:r>
    </w:p>
    <w:p w14:paraId="2A16B849"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5.1</w:t>
      </w:r>
      <w:r w:rsidR="00236ACC">
        <w:rPr>
          <w:rFonts w:ascii="Arial" w:hAnsi="Arial" w:cs="Arial"/>
          <w:b/>
          <w:sz w:val="24"/>
          <w:szCs w:val="24"/>
        </w:rPr>
        <w:t>2</w:t>
      </w:r>
      <w:r w:rsidRPr="00B73D24">
        <w:rPr>
          <w:rFonts w:ascii="Arial" w:hAnsi="Arial" w:cs="Arial"/>
          <w:b/>
          <w:sz w:val="24"/>
          <w:szCs w:val="24"/>
        </w:rPr>
        <w:t>.</w:t>
      </w:r>
      <w:r w:rsidRPr="00730339">
        <w:rPr>
          <w:rFonts w:ascii="Arial" w:hAnsi="Arial" w:cs="Arial"/>
          <w:sz w:val="24"/>
          <w:szCs w:val="24"/>
        </w:rPr>
        <w:t xml:space="preserve"> Homologada a licitação pela autoridade, o arrematante vencedor será convocado para</w:t>
      </w:r>
      <w:r w:rsidR="004963DC">
        <w:rPr>
          <w:rFonts w:ascii="Arial" w:hAnsi="Arial" w:cs="Arial"/>
          <w:sz w:val="24"/>
          <w:szCs w:val="24"/>
        </w:rPr>
        <w:t xml:space="preserve"> </w:t>
      </w:r>
      <w:r w:rsidRPr="00730339">
        <w:rPr>
          <w:rFonts w:ascii="Arial" w:hAnsi="Arial" w:cs="Arial"/>
          <w:sz w:val="24"/>
          <w:szCs w:val="24"/>
        </w:rPr>
        <w:t>efetuar o pagamento do lote arrematado, sendo-lhe adjudicado o objeto da licitação, desde que</w:t>
      </w:r>
      <w:r w:rsidR="004963DC">
        <w:rPr>
          <w:rFonts w:ascii="Arial" w:hAnsi="Arial" w:cs="Arial"/>
          <w:sz w:val="24"/>
          <w:szCs w:val="24"/>
        </w:rPr>
        <w:t xml:space="preserve"> </w:t>
      </w:r>
      <w:r w:rsidRPr="00730339">
        <w:rPr>
          <w:rFonts w:ascii="Arial" w:hAnsi="Arial" w:cs="Arial"/>
          <w:sz w:val="24"/>
          <w:szCs w:val="24"/>
        </w:rPr>
        <w:t>não tenha havido recurso ou após a sua denegação.</w:t>
      </w:r>
    </w:p>
    <w:p w14:paraId="44A88570"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5.1</w:t>
      </w:r>
      <w:r w:rsidR="00236ACC">
        <w:rPr>
          <w:rFonts w:ascii="Arial" w:hAnsi="Arial" w:cs="Arial"/>
          <w:b/>
          <w:sz w:val="24"/>
          <w:szCs w:val="24"/>
        </w:rPr>
        <w:t>3</w:t>
      </w:r>
      <w:r w:rsidRPr="00B73D24">
        <w:rPr>
          <w:rFonts w:ascii="Arial" w:hAnsi="Arial" w:cs="Arial"/>
          <w:b/>
          <w:sz w:val="24"/>
          <w:szCs w:val="24"/>
        </w:rPr>
        <w:t>.</w:t>
      </w:r>
      <w:r w:rsidRPr="00730339">
        <w:rPr>
          <w:rFonts w:ascii="Arial" w:hAnsi="Arial" w:cs="Arial"/>
          <w:sz w:val="24"/>
          <w:szCs w:val="24"/>
        </w:rPr>
        <w:t xml:space="preserve"> É proibido ao arrematante do lance vencedor, ceder, permutar, vender ou de alguma forma</w:t>
      </w:r>
      <w:r w:rsidR="004963DC">
        <w:rPr>
          <w:rFonts w:ascii="Arial" w:hAnsi="Arial" w:cs="Arial"/>
          <w:sz w:val="24"/>
          <w:szCs w:val="24"/>
        </w:rPr>
        <w:t xml:space="preserve"> </w:t>
      </w:r>
      <w:r w:rsidRPr="00730339">
        <w:rPr>
          <w:rFonts w:ascii="Arial" w:hAnsi="Arial" w:cs="Arial"/>
          <w:sz w:val="24"/>
          <w:szCs w:val="24"/>
        </w:rPr>
        <w:t>negociar o bem arrematado antes do pagamento e da extração da Nota de Venda ou outro</w:t>
      </w:r>
      <w:r w:rsidR="004963DC">
        <w:rPr>
          <w:rFonts w:ascii="Arial" w:hAnsi="Arial" w:cs="Arial"/>
          <w:sz w:val="24"/>
          <w:szCs w:val="24"/>
        </w:rPr>
        <w:t xml:space="preserve"> </w:t>
      </w:r>
      <w:r w:rsidRPr="00730339">
        <w:rPr>
          <w:rFonts w:ascii="Arial" w:hAnsi="Arial" w:cs="Arial"/>
          <w:sz w:val="24"/>
          <w:szCs w:val="24"/>
        </w:rPr>
        <w:t>documento que venha a substituí-la.</w:t>
      </w:r>
    </w:p>
    <w:p w14:paraId="1013E704" w14:textId="77777777" w:rsidR="00A61F10" w:rsidRPr="004963DC" w:rsidRDefault="00A61F10" w:rsidP="00D346C0">
      <w:pPr>
        <w:jc w:val="both"/>
        <w:rPr>
          <w:rFonts w:ascii="Arial" w:hAnsi="Arial" w:cs="Arial"/>
          <w:b/>
          <w:sz w:val="24"/>
          <w:szCs w:val="24"/>
        </w:rPr>
      </w:pPr>
      <w:r w:rsidRPr="004963DC">
        <w:rPr>
          <w:rFonts w:ascii="Arial" w:hAnsi="Arial" w:cs="Arial"/>
          <w:b/>
          <w:sz w:val="24"/>
          <w:szCs w:val="24"/>
        </w:rPr>
        <w:t>6.0. DA FORMA DE PAGAMENTO:</w:t>
      </w:r>
    </w:p>
    <w:p w14:paraId="6692494F" w14:textId="77777777" w:rsidR="00A61F10" w:rsidRDefault="00A61F10" w:rsidP="00D346C0">
      <w:pPr>
        <w:autoSpaceDE w:val="0"/>
        <w:autoSpaceDN w:val="0"/>
        <w:adjustRightInd w:val="0"/>
        <w:spacing w:after="0"/>
        <w:jc w:val="both"/>
        <w:rPr>
          <w:rFonts w:ascii="Arial" w:hAnsi="Arial" w:cs="Arial"/>
          <w:sz w:val="24"/>
          <w:szCs w:val="24"/>
        </w:rPr>
      </w:pPr>
      <w:r w:rsidRPr="00B73D24">
        <w:rPr>
          <w:rFonts w:ascii="Arial" w:hAnsi="Arial" w:cs="Arial"/>
          <w:b/>
          <w:sz w:val="24"/>
          <w:szCs w:val="24"/>
        </w:rPr>
        <w:lastRenderedPageBreak/>
        <w:t>6.1.</w:t>
      </w:r>
      <w:r w:rsidRPr="004963DC">
        <w:rPr>
          <w:rFonts w:ascii="Arial" w:hAnsi="Arial" w:cs="Arial"/>
          <w:sz w:val="24"/>
          <w:szCs w:val="24"/>
        </w:rPr>
        <w:t xml:space="preserve"> </w:t>
      </w:r>
      <w:r w:rsidR="004963DC" w:rsidRPr="004963DC">
        <w:rPr>
          <w:rFonts w:ascii="Arial" w:hAnsi="Arial" w:cs="Arial"/>
          <w:sz w:val="24"/>
          <w:szCs w:val="24"/>
        </w:rPr>
        <w:t>O arrematante pagará à vista, em cheque ou dinheiro, no ato do leilão, o</w:t>
      </w:r>
      <w:r w:rsidR="004963DC">
        <w:rPr>
          <w:rFonts w:ascii="Arial" w:hAnsi="Arial" w:cs="Arial"/>
          <w:sz w:val="24"/>
          <w:szCs w:val="24"/>
        </w:rPr>
        <w:t xml:space="preserve"> </w:t>
      </w:r>
      <w:r w:rsidR="004963DC" w:rsidRPr="004963DC">
        <w:rPr>
          <w:rFonts w:ascii="Arial" w:hAnsi="Arial" w:cs="Arial"/>
          <w:sz w:val="24"/>
          <w:szCs w:val="24"/>
        </w:rPr>
        <w:t>valor total do bem que arrematar. O bem que for pago em cheque será</w:t>
      </w:r>
      <w:r w:rsidR="004963DC">
        <w:rPr>
          <w:rFonts w:ascii="Arial" w:hAnsi="Arial" w:cs="Arial"/>
          <w:sz w:val="24"/>
          <w:szCs w:val="24"/>
        </w:rPr>
        <w:t xml:space="preserve"> </w:t>
      </w:r>
      <w:r w:rsidR="004963DC" w:rsidRPr="004963DC">
        <w:rPr>
          <w:rFonts w:ascii="Arial" w:hAnsi="Arial" w:cs="Arial"/>
          <w:sz w:val="24"/>
          <w:szCs w:val="24"/>
        </w:rPr>
        <w:t>liberado somente após a compensação do mesmo; o que for pago em dinheiro</w:t>
      </w:r>
      <w:r w:rsidR="004963DC">
        <w:rPr>
          <w:rFonts w:ascii="Arial" w:hAnsi="Arial" w:cs="Arial"/>
          <w:sz w:val="24"/>
          <w:szCs w:val="24"/>
        </w:rPr>
        <w:t xml:space="preserve"> </w:t>
      </w:r>
      <w:r w:rsidR="004963DC" w:rsidRPr="004963DC">
        <w:rPr>
          <w:rFonts w:ascii="Arial" w:hAnsi="Arial" w:cs="Arial"/>
          <w:sz w:val="24"/>
          <w:szCs w:val="24"/>
        </w:rPr>
        <w:t>será liberado na hora.</w:t>
      </w:r>
    </w:p>
    <w:p w14:paraId="15135922" w14:textId="77777777" w:rsidR="00B73D24" w:rsidRPr="004963DC" w:rsidRDefault="00B73D24" w:rsidP="00D346C0">
      <w:pPr>
        <w:autoSpaceDE w:val="0"/>
        <w:autoSpaceDN w:val="0"/>
        <w:adjustRightInd w:val="0"/>
        <w:spacing w:after="0"/>
        <w:jc w:val="both"/>
        <w:rPr>
          <w:rFonts w:ascii="Arial" w:hAnsi="Arial" w:cs="Arial"/>
          <w:sz w:val="24"/>
          <w:szCs w:val="24"/>
        </w:rPr>
      </w:pPr>
    </w:p>
    <w:p w14:paraId="224F2361" w14:textId="77777777" w:rsidR="0068055F" w:rsidRPr="0068055F" w:rsidRDefault="00A61F10" w:rsidP="00D346C0">
      <w:pPr>
        <w:jc w:val="both"/>
        <w:rPr>
          <w:rFonts w:ascii="Arial" w:hAnsi="Arial" w:cs="Arial"/>
          <w:sz w:val="24"/>
          <w:szCs w:val="24"/>
        </w:rPr>
      </w:pPr>
      <w:r w:rsidRPr="0068055F">
        <w:rPr>
          <w:rFonts w:ascii="Arial" w:hAnsi="Arial" w:cs="Arial"/>
          <w:b/>
          <w:sz w:val="24"/>
          <w:szCs w:val="24"/>
        </w:rPr>
        <w:t>6.2.</w:t>
      </w:r>
      <w:r w:rsidRPr="0068055F">
        <w:rPr>
          <w:rFonts w:ascii="Arial" w:hAnsi="Arial" w:cs="Arial"/>
          <w:sz w:val="24"/>
          <w:szCs w:val="24"/>
        </w:rPr>
        <w:t xml:space="preserve"> </w:t>
      </w:r>
      <w:r w:rsidR="0068055F" w:rsidRPr="0068055F">
        <w:rPr>
          <w:rFonts w:ascii="Arial" w:hAnsi="Arial" w:cs="Arial"/>
          <w:sz w:val="24"/>
          <w:szCs w:val="24"/>
        </w:rPr>
        <w:t xml:space="preserve">Em caso de desistência do arrematante em relação à aquisição feita, assim considerada, também a devolução de cheque representativo do pagamento, sem justo motivo, o mesmo incidirá em multa equivalente a 20% (vinte por cento) do valor do bem arrematado, em favor do Município de </w:t>
      </w:r>
      <w:r w:rsidR="00CA2DDE">
        <w:rPr>
          <w:rFonts w:ascii="Arial" w:hAnsi="Arial" w:cs="Arial"/>
          <w:sz w:val="24"/>
          <w:szCs w:val="24"/>
        </w:rPr>
        <w:t>Santo Antônio do Palma</w:t>
      </w:r>
      <w:r w:rsidR="0068055F" w:rsidRPr="0068055F">
        <w:rPr>
          <w:rFonts w:ascii="Arial" w:hAnsi="Arial" w:cs="Arial"/>
          <w:sz w:val="24"/>
          <w:szCs w:val="24"/>
        </w:rPr>
        <w:t>. Tendo havido pagamento de parte em dinheiro, poderá haver a retenção do valor, até o limite das obrigações do arrematante, geradas pela desistência do arrematante Não assiste ao arrematante o direito de desistência. O arrematante estará sujeito as penalidades indicadas no art. 87, incisos III e IV da Lei 8.666/93 e alterações posteriores. Ainda, aos arrematantes faltosos serão aplicadas as penalidades da lei, que prevê, em caso de inadimplência, a denúncia criminal e a execução judicial contra o mesmo, além da perda da comissão do leiloeiro.</w:t>
      </w:r>
    </w:p>
    <w:p w14:paraId="510CF24A" w14:textId="77777777" w:rsidR="00A61F10" w:rsidRPr="0003629D" w:rsidRDefault="00A61F10" w:rsidP="00D346C0">
      <w:pPr>
        <w:jc w:val="both"/>
        <w:rPr>
          <w:rFonts w:ascii="Arial" w:hAnsi="Arial" w:cs="Arial"/>
          <w:b/>
          <w:sz w:val="24"/>
          <w:szCs w:val="24"/>
        </w:rPr>
      </w:pPr>
      <w:r w:rsidRPr="0003629D">
        <w:rPr>
          <w:rFonts w:ascii="Arial" w:hAnsi="Arial" w:cs="Arial"/>
          <w:b/>
          <w:sz w:val="24"/>
          <w:szCs w:val="24"/>
        </w:rPr>
        <w:t>7.0. DAS PENALIDADES:</w:t>
      </w:r>
    </w:p>
    <w:p w14:paraId="78B7E79B"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7.1.</w:t>
      </w:r>
      <w:r w:rsidRPr="00730339">
        <w:rPr>
          <w:rFonts w:ascii="Arial" w:hAnsi="Arial" w:cs="Arial"/>
          <w:sz w:val="24"/>
          <w:szCs w:val="24"/>
        </w:rPr>
        <w:t xml:space="preserve"> Caso o arrematante não efetue o pagamento no prazo estipulado, perderá o direito</w:t>
      </w:r>
      <w:r w:rsidR="0003629D">
        <w:rPr>
          <w:rFonts w:ascii="Arial" w:hAnsi="Arial" w:cs="Arial"/>
          <w:sz w:val="24"/>
          <w:szCs w:val="24"/>
        </w:rPr>
        <w:t xml:space="preserve"> </w:t>
      </w:r>
      <w:r w:rsidRPr="00730339">
        <w:rPr>
          <w:rFonts w:ascii="Arial" w:hAnsi="Arial" w:cs="Arial"/>
          <w:sz w:val="24"/>
          <w:szCs w:val="24"/>
        </w:rPr>
        <w:t>sobre os bens componentes de cada lote, que serão levados a novo Leilão, e será</w:t>
      </w:r>
      <w:r w:rsidR="0003629D">
        <w:rPr>
          <w:rFonts w:ascii="Arial" w:hAnsi="Arial" w:cs="Arial"/>
          <w:sz w:val="24"/>
          <w:szCs w:val="24"/>
        </w:rPr>
        <w:t xml:space="preserve"> </w:t>
      </w:r>
      <w:r w:rsidRPr="00730339">
        <w:rPr>
          <w:rFonts w:ascii="Arial" w:hAnsi="Arial" w:cs="Arial"/>
          <w:sz w:val="24"/>
          <w:szCs w:val="24"/>
        </w:rPr>
        <w:t>suspenso de participar de novos leilões que a Administração venha realizar ou declarado</w:t>
      </w:r>
      <w:r w:rsidR="0003629D">
        <w:rPr>
          <w:rFonts w:ascii="Arial" w:hAnsi="Arial" w:cs="Arial"/>
          <w:sz w:val="24"/>
          <w:szCs w:val="24"/>
        </w:rPr>
        <w:t xml:space="preserve"> </w:t>
      </w:r>
      <w:r w:rsidRPr="00730339">
        <w:rPr>
          <w:rFonts w:ascii="Arial" w:hAnsi="Arial" w:cs="Arial"/>
          <w:sz w:val="24"/>
          <w:szCs w:val="24"/>
        </w:rPr>
        <w:t xml:space="preserve">inidôneo, nos termos da Lei Federal nº </w:t>
      </w:r>
      <w:r w:rsidR="00236ACC">
        <w:rPr>
          <w:rFonts w:ascii="Arial" w:hAnsi="Arial" w:cs="Arial"/>
          <w:sz w:val="24"/>
          <w:szCs w:val="24"/>
        </w:rPr>
        <w:t>14.133/2021</w:t>
      </w:r>
      <w:r w:rsidRPr="00730339">
        <w:rPr>
          <w:rFonts w:ascii="Arial" w:hAnsi="Arial" w:cs="Arial"/>
          <w:sz w:val="24"/>
          <w:szCs w:val="24"/>
        </w:rPr>
        <w:t>.</w:t>
      </w:r>
    </w:p>
    <w:p w14:paraId="423D26A3"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7.2.</w:t>
      </w:r>
      <w:r w:rsidRPr="00730339">
        <w:rPr>
          <w:rFonts w:ascii="Arial" w:hAnsi="Arial" w:cs="Arial"/>
          <w:sz w:val="24"/>
          <w:szCs w:val="24"/>
        </w:rPr>
        <w:t xml:space="preserve"> Suspensão temporária de participação em Licitação e impedimento de contratar com a</w:t>
      </w:r>
      <w:r w:rsidR="0003629D">
        <w:rPr>
          <w:rFonts w:ascii="Arial" w:hAnsi="Arial" w:cs="Arial"/>
          <w:sz w:val="24"/>
          <w:szCs w:val="24"/>
        </w:rPr>
        <w:t xml:space="preserve"> </w:t>
      </w:r>
      <w:r w:rsidRPr="00730339">
        <w:rPr>
          <w:rFonts w:ascii="Arial" w:hAnsi="Arial" w:cs="Arial"/>
          <w:sz w:val="24"/>
          <w:szCs w:val="24"/>
        </w:rPr>
        <w:t xml:space="preserve">Administração do Município de </w:t>
      </w:r>
      <w:r w:rsidR="00CA2DDE">
        <w:rPr>
          <w:rFonts w:ascii="Arial" w:hAnsi="Arial" w:cs="Arial"/>
          <w:sz w:val="24"/>
          <w:szCs w:val="24"/>
        </w:rPr>
        <w:t>Santo Antônio do Palma</w:t>
      </w:r>
      <w:r w:rsidR="00D25A22">
        <w:rPr>
          <w:rFonts w:ascii="Arial" w:hAnsi="Arial" w:cs="Arial"/>
          <w:sz w:val="24"/>
          <w:szCs w:val="24"/>
        </w:rPr>
        <w:t xml:space="preserve"> - </w:t>
      </w:r>
      <w:r w:rsidRPr="00730339">
        <w:rPr>
          <w:rFonts w:ascii="Arial" w:hAnsi="Arial" w:cs="Arial"/>
          <w:sz w:val="24"/>
          <w:szCs w:val="24"/>
        </w:rPr>
        <w:t>RS, pelo prazo de até 0</w:t>
      </w:r>
      <w:r w:rsidR="00236ACC">
        <w:rPr>
          <w:rFonts w:ascii="Arial" w:hAnsi="Arial" w:cs="Arial"/>
          <w:sz w:val="24"/>
          <w:szCs w:val="24"/>
        </w:rPr>
        <w:t>3</w:t>
      </w:r>
      <w:r w:rsidRPr="00730339">
        <w:rPr>
          <w:rFonts w:ascii="Arial" w:hAnsi="Arial" w:cs="Arial"/>
          <w:sz w:val="24"/>
          <w:szCs w:val="24"/>
        </w:rPr>
        <w:t xml:space="preserve"> (</w:t>
      </w:r>
      <w:r w:rsidR="00236ACC">
        <w:rPr>
          <w:rFonts w:ascii="Arial" w:hAnsi="Arial" w:cs="Arial"/>
          <w:sz w:val="24"/>
          <w:szCs w:val="24"/>
        </w:rPr>
        <w:t>três</w:t>
      </w:r>
      <w:r w:rsidRPr="00730339">
        <w:rPr>
          <w:rFonts w:ascii="Arial" w:hAnsi="Arial" w:cs="Arial"/>
          <w:sz w:val="24"/>
          <w:szCs w:val="24"/>
        </w:rPr>
        <w:t>) anos.</w:t>
      </w:r>
    </w:p>
    <w:p w14:paraId="3F000279"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7.3.</w:t>
      </w:r>
      <w:r w:rsidRPr="00730339">
        <w:rPr>
          <w:rFonts w:ascii="Arial" w:hAnsi="Arial" w:cs="Arial"/>
          <w:sz w:val="24"/>
          <w:szCs w:val="24"/>
        </w:rPr>
        <w:t xml:space="preserve"> Declaração de inidoneidade para licitar ou contratar com a Administração Pública enquanto</w:t>
      </w:r>
      <w:r w:rsidR="0003629D">
        <w:rPr>
          <w:rFonts w:ascii="Arial" w:hAnsi="Arial" w:cs="Arial"/>
          <w:sz w:val="24"/>
          <w:szCs w:val="24"/>
        </w:rPr>
        <w:t xml:space="preserve"> </w:t>
      </w:r>
      <w:r w:rsidRPr="00730339">
        <w:rPr>
          <w:rFonts w:ascii="Arial" w:hAnsi="Arial" w:cs="Arial"/>
          <w:sz w:val="24"/>
          <w:szCs w:val="24"/>
        </w:rPr>
        <w:t>perdurarem os motivos determinantes da punição ou até que seja promovida a reabilitação</w:t>
      </w:r>
      <w:r w:rsidR="0003629D">
        <w:rPr>
          <w:rFonts w:ascii="Arial" w:hAnsi="Arial" w:cs="Arial"/>
          <w:sz w:val="24"/>
          <w:szCs w:val="24"/>
        </w:rPr>
        <w:t xml:space="preserve"> </w:t>
      </w:r>
      <w:r w:rsidRPr="00730339">
        <w:rPr>
          <w:rFonts w:ascii="Arial" w:hAnsi="Arial" w:cs="Arial"/>
          <w:sz w:val="24"/>
          <w:szCs w:val="24"/>
        </w:rPr>
        <w:t>perante a própria autoridade que aplicou a penalidade, que será concedida sempre que a</w:t>
      </w:r>
      <w:r w:rsidR="0003629D">
        <w:rPr>
          <w:rFonts w:ascii="Arial" w:hAnsi="Arial" w:cs="Arial"/>
          <w:sz w:val="24"/>
          <w:szCs w:val="24"/>
        </w:rPr>
        <w:t xml:space="preserve"> </w:t>
      </w:r>
      <w:r w:rsidRPr="00730339">
        <w:rPr>
          <w:rFonts w:ascii="Arial" w:hAnsi="Arial" w:cs="Arial"/>
          <w:sz w:val="24"/>
          <w:szCs w:val="24"/>
        </w:rPr>
        <w:t xml:space="preserve">licitante ressarcir a Administração do Município de </w:t>
      </w:r>
      <w:r w:rsidR="00CA2DDE">
        <w:rPr>
          <w:rFonts w:ascii="Arial" w:hAnsi="Arial" w:cs="Arial"/>
          <w:sz w:val="24"/>
          <w:szCs w:val="24"/>
        </w:rPr>
        <w:t>Santo Antônio do Palma -</w:t>
      </w:r>
      <w:r w:rsidRPr="00730339">
        <w:rPr>
          <w:rFonts w:ascii="Arial" w:hAnsi="Arial" w:cs="Arial"/>
          <w:sz w:val="24"/>
          <w:szCs w:val="24"/>
        </w:rPr>
        <w:t xml:space="preserve"> RS, pelos prejuízos</w:t>
      </w:r>
      <w:r w:rsidR="0003629D">
        <w:rPr>
          <w:rFonts w:ascii="Arial" w:hAnsi="Arial" w:cs="Arial"/>
          <w:sz w:val="24"/>
          <w:szCs w:val="24"/>
        </w:rPr>
        <w:t xml:space="preserve"> </w:t>
      </w:r>
      <w:r w:rsidRPr="00730339">
        <w:rPr>
          <w:rFonts w:ascii="Arial" w:hAnsi="Arial" w:cs="Arial"/>
          <w:sz w:val="24"/>
          <w:szCs w:val="24"/>
        </w:rPr>
        <w:t>resultantes e após decorrido o prazo da sanção aplicada com base na condição anterior.</w:t>
      </w:r>
    </w:p>
    <w:p w14:paraId="7E6BABD4"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7.4.</w:t>
      </w:r>
      <w:r w:rsidRPr="00730339">
        <w:rPr>
          <w:rFonts w:ascii="Arial" w:hAnsi="Arial" w:cs="Arial"/>
          <w:sz w:val="24"/>
          <w:szCs w:val="24"/>
        </w:rPr>
        <w:t xml:space="preserve"> As sanções previstas nos subitens 7.2 e 7.3 são aplicáveis também às licitantes que se</w:t>
      </w:r>
      <w:r w:rsidR="0003629D">
        <w:rPr>
          <w:rFonts w:ascii="Arial" w:hAnsi="Arial" w:cs="Arial"/>
          <w:sz w:val="24"/>
          <w:szCs w:val="24"/>
        </w:rPr>
        <w:t xml:space="preserve"> </w:t>
      </w:r>
      <w:r w:rsidRPr="00730339">
        <w:rPr>
          <w:rFonts w:ascii="Arial" w:hAnsi="Arial" w:cs="Arial"/>
          <w:sz w:val="24"/>
          <w:szCs w:val="24"/>
        </w:rPr>
        <w:t>envolvam na prática de atos ilícitos e nocivos ao Leilão.</w:t>
      </w:r>
    </w:p>
    <w:p w14:paraId="03ABD5FC" w14:textId="77777777" w:rsidR="00A61F10" w:rsidRPr="0003629D" w:rsidRDefault="00A61F10" w:rsidP="00D346C0">
      <w:pPr>
        <w:jc w:val="both"/>
        <w:rPr>
          <w:rFonts w:ascii="Arial" w:hAnsi="Arial" w:cs="Arial"/>
          <w:b/>
          <w:sz w:val="24"/>
          <w:szCs w:val="24"/>
        </w:rPr>
      </w:pPr>
      <w:r w:rsidRPr="0003629D">
        <w:rPr>
          <w:rFonts w:ascii="Arial" w:hAnsi="Arial" w:cs="Arial"/>
          <w:b/>
          <w:sz w:val="24"/>
          <w:szCs w:val="24"/>
        </w:rPr>
        <w:t>8.0. DA ENTREGA E DA RETIRADA:</w:t>
      </w:r>
    </w:p>
    <w:p w14:paraId="723CE2A9" w14:textId="77777777" w:rsidR="00A61F10" w:rsidRPr="00730339" w:rsidRDefault="00A61F10" w:rsidP="00D346C0">
      <w:pPr>
        <w:jc w:val="both"/>
        <w:rPr>
          <w:rFonts w:ascii="Arial" w:hAnsi="Arial" w:cs="Arial"/>
          <w:sz w:val="24"/>
          <w:szCs w:val="24"/>
        </w:rPr>
      </w:pPr>
      <w:r w:rsidRPr="00730339">
        <w:rPr>
          <w:rFonts w:ascii="Arial" w:hAnsi="Arial" w:cs="Arial"/>
          <w:sz w:val="24"/>
          <w:szCs w:val="24"/>
        </w:rPr>
        <w:t>8.1. Aperfeiçoando-se o avençado, o arrematante deverá apresentar a comprovação do depósito</w:t>
      </w:r>
      <w:r w:rsidR="0003629D">
        <w:rPr>
          <w:rFonts w:ascii="Arial" w:hAnsi="Arial" w:cs="Arial"/>
          <w:sz w:val="24"/>
          <w:szCs w:val="24"/>
        </w:rPr>
        <w:t xml:space="preserve"> </w:t>
      </w:r>
      <w:r w:rsidRPr="00730339">
        <w:rPr>
          <w:rFonts w:ascii="Arial" w:hAnsi="Arial" w:cs="Arial"/>
          <w:sz w:val="24"/>
          <w:szCs w:val="24"/>
        </w:rPr>
        <w:t>em moeda corrente nacional Transferência Eletrônica/TED</w:t>
      </w:r>
      <w:r w:rsidR="00236ACC">
        <w:rPr>
          <w:rFonts w:ascii="Arial" w:hAnsi="Arial" w:cs="Arial"/>
          <w:sz w:val="24"/>
          <w:szCs w:val="24"/>
        </w:rPr>
        <w:t xml:space="preserve"> ou PIX</w:t>
      </w:r>
      <w:r w:rsidRPr="00730339">
        <w:rPr>
          <w:rFonts w:ascii="Arial" w:hAnsi="Arial" w:cs="Arial"/>
          <w:sz w:val="24"/>
          <w:szCs w:val="24"/>
        </w:rPr>
        <w:t>, do valor integral arrematado,</w:t>
      </w:r>
      <w:r w:rsidR="0003629D">
        <w:rPr>
          <w:rFonts w:ascii="Arial" w:hAnsi="Arial" w:cs="Arial"/>
          <w:sz w:val="24"/>
          <w:szCs w:val="24"/>
        </w:rPr>
        <w:t xml:space="preserve"> </w:t>
      </w:r>
      <w:r w:rsidRPr="00730339">
        <w:rPr>
          <w:rFonts w:ascii="Arial" w:hAnsi="Arial" w:cs="Arial"/>
          <w:sz w:val="24"/>
          <w:szCs w:val="24"/>
        </w:rPr>
        <w:t>junto a Comissão, quando então posterior a confirmação pela Tesouraria do Município, o</w:t>
      </w:r>
      <w:r w:rsidR="0003629D">
        <w:rPr>
          <w:rFonts w:ascii="Arial" w:hAnsi="Arial" w:cs="Arial"/>
          <w:sz w:val="24"/>
          <w:szCs w:val="24"/>
        </w:rPr>
        <w:t xml:space="preserve"> </w:t>
      </w:r>
      <w:r w:rsidRPr="00730339">
        <w:rPr>
          <w:rFonts w:ascii="Arial" w:hAnsi="Arial" w:cs="Arial"/>
          <w:sz w:val="24"/>
          <w:szCs w:val="24"/>
        </w:rPr>
        <w:t xml:space="preserve">arrematante procederá a retirada dos itens arrematados no prazo de até </w:t>
      </w:r>
      <w:r w:rsidR="00A05C32">
        <w:rPr>
          <w:rFonts w:ascii="Arial" w:hAnsi="Arial" w:cs="Arial"/>
          <w:sz w:val="24"/>
          <w:szCs w:val="24"/>
        </w:rPr>
        <w:t>0</w:t>
      </w:r>
      <w:r w:rsidRPr="00730339">
        <w:rPr>
          <w:rFonts w:ascii="Arial" w:hAnsi="Arial" w:cs="Arial"/>
          <w:sz w:val="24"/>
          <w:szCs w:val="24"/>
        </w:rPr>
        <w:t>5 (cinco) dias.</w:t>
      </w:r>
    </w:p>
    <w:p w14:paraId="24D05D7D"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lastRenderedPageBreak/>
        <w:t>8.2.</w:t>
      </w:r>
      <w:r w:rsidRPr="00730339">
        <w:rPr>
          <w:rFonts w:ascii="Arial" w:hAnsi="Arial" w:cs="Arial"/>
          <w:sz w:val="24"/>
          <w:szCs w:val="24"/>
        </w:rPr>
        <w:t xml:space="preserve"> O Município de </w:t>
      </w:r>
      <w:r w:rsidR="00CA2DDE">
        <w:rPr>
          <w:rFonts w:ascii="Arial" w:hAnsi="Arial" w:cs="Arial"/>
          <w:sz w:val="24"/>
          <w:szCs w:val="24"/>
        </w:rPr>
        <w:t>Santo Antônio do Palma</w:t>
      </w:r>
      <w:r w:rsidRPr="00730339">
        <w:rPr>
          <w:rFonts w:ascii="Arial" w:hAnsi="Arial" w:cs="Arial"/>
          <w:sz w:val="24"/>
          <w:szCs w:val="24"/>
        </w:rPr>
        <w:t xml:space="preserve"> exime-se de toda e qualquer responsabilidade pela perda</w:t>
      </w:r>
      <w:r w:rsidR="0003629D">
        <w:rPr>
          <w:rFonts w:ascii="Arial" w:hAnsi="Arial" w:cs="Arial"/>
          <w:sz w:val="24"/>
          <w:szCs w:val="24"/>
        </w:rPr>
        <w:t xml:space="preserve"> </w:t>
      </w:r>
      <w:r w:rsidRPr="00730339">
        <w:rPr>
          <w:rFonts w:ascii="Arial" w:hAnsi="Arial" w:cs="Arial"/>
          <w:sz w:val="24"/>
          <w:szCs w:val="24"/>
        </w:rPr>
        <w:t>total ou parcial e avarias que venham a ocorrer após a retirada do bem arrematado do local do</w:t>
      </w:r>
      <w:r w:rsidR="0003629D">
        <w:rPr>
          <w:rFonts w:ascii="Arial" w:hAnsi="Arial" w:cs="Arial"/>
          <w:sz w:val="24"/>
          <w:szCs w:val="24"/>
        </w:rPr>
        <w:t xml:space="preserve"> </w:t>
      </w:r>
      <w:r w:rsidRPr="00730339">
        <w:rPr>
          <w:rFonts w:ascii="Arial" w:hAnsi="Arial" w:cs="Arial"/>
          <w:sz w:val="24"/>
          <w:szCs w:val="24"/>
        </w:rPr>
        <w:t>leilão.</w:t>
      </w:r>
    </w:p>
    <w:p w14:paraId="689F540F"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8.3.</w:t>
      </w:r>
      <w:r w:rsidRPr="00730339">
        <w:rPr>
          <w:rFonts w:ascii="Arial" w:hAnsi="Arial" w:cs="Arial"/>
          <w:sz w:val="24"/>
          <w:szCs w:val="24"/>
        </w:rPr>
        <w:t xml:space="preserve"> A remoção incluindo todas as despesas relativas ao lote arrematado será por conta e risco</w:t>
      </w:r>
      <w:r w:rsidR="00011E37">
        <w:rPr>
          <w:rFonts w:ascii="Arial" w:hAnsi="Arial" w:cs="Arial"/>
          <w:sz w:val="24"/>
          <w:szCs w:val="24"/>
        </w:rPr>
        <w:t xml:space="preserve"> </w:t>
      </w:r>
      <w:r w:rsidRPr="00730339">
        <w:rPr>
          <w:rFonts w:ascii="Arial" w:hAnsi="Arial" w:cs="Arial"/>
          <w:sz w:val="24"/>
          <w:szCs w:val="24"/>
        </w:rPr>
        <w:t>exclusivo do arrematante.</w:t>
      </w:r>
    </w:p>
    <w:p w14:paraId="4368A083"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8.4.</w:t>
      </w:r>
      <w:r w:rsidRPr="00730339">
        <w:rPr>
          <w:rFonts w:ascii="Arial" w:hAnsi="Arial" w:cs="Arial"/>
          <w:sz w:val="24"/>
          <w:szCs w:val="24"/>
        </w:rPr>
        <w:t xml:space="preserve"> A não retirada do lote pago pelo arrematante no prazo de 05 (cinco) dias, após a realização</w:t>
      </w:r>
      <w:r w:rsidR="00011E37">
        <w:rPr>
          <w:rFonts w:ascii="Arial" w:hAnsi="Arial" w:cs="Arial"/>
          <w:sz w:val="24"/>
          <w:szCs w:val="24"/>
        </w:rPr>
        <w:t xml:space="preserve"> </w:t>
      </w:r>
      <w:r w:rsidRPr="00730339">
        <w:rPr>
          <w:rFonts w:ascii="Arial" w:hAnsi="Arial" w:cs="Arial"/>
          <w:sz w:val="24"/>
          <w:szCs w:val="24"/>
        </w:rPr>
        <w:t>do leilão, implicará em multa diária no percentual de 1% (um por cento) sobre o valor do mesmo.</w:t>
      </w:r>
    </w:p>
    <w:p w14:paraId="1FE28BFF"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8.5.</w:t>
      </w:r>
      <w:r w:rsidRPr="00730339">
        <w:rPr>
          <w:rFonts w:ascii="Arial" w:hAnsi="Arial" w:cs="Arial"/>
          <w:sz w:val="24"/>
          <w:szCs w:val="24"/>
        </w:rPr>
        <w:t xml:space="preserve"> A retirada dos bens que compõem o lote arrematado poderá ser feita nos seguintes horários:</w:t>
      </w:r>
      <w:r w:rsidR="00011E37">
        <w:rPr>
          <w:rFonts w:ascii="Arial" w:hAnsi="Arial" w:cs="Arial"/>
          <w:sz w:val="24"/>
          <w:szCs w:val="24"/>
        </w:rPr>
        <w:t xml:space="preserve"> </w:t>
      </w:r>
      <w:r w:rsidRPr="00730339">
        <w:rPr>
          <w:rFonts w:ascii="Arial" w:hAnsi="Arial" w:cs="Arial"/>
          <w:sz w:val="24"/>
          <w:szCs w:val="24"/>
        </w:rPr>
        <w:t xml:space="preserve">de segunda a sexta feira, </w:t>
      </w:r>
      <w:r w:rsidR="00D25A22">
        <w:rPr>
          <w:rFonts w:ascii="Arial" w:hAnsi="Arial" w:cs="Arial"/>
          <w:sz w:val="24"/>
          <w:szCs w:val="24"/>
        </w:rPr>
        <w:t>em horário de expediente</w:t>
      </w:r>
      <w:r w:rsidRPr="00730339">
        <w:rPr>
          <w:rFonts w:ascii="Arial" w:hAnsi="Arial" w:cs="Arial"/>
          <w:sz w:val="24"/>
          <w:szCs w:val="24"/>
        </w:rPr>
        <w:t>, não sendo aceitas reclamações posteriores</w:t>
      </w:r>
      <w:r w:rsidR="00011E37">
        <w:rPr>
          <w:rFonts w:ascii="Arial" w:hAnsi="Arial" w:cs="Arial"/>
          <w:sz w:val="24"/>
          <w:szCs w:val="24"/>
        </w:rPr>
        <w:t xml:space="preserve"> </w:t>
      </w:r>
      <w:r w:rsidRPr="00730339">
        <w:rPr>
          <w:rFonts w:ascii="Arial" w:hAnsi="Arial" w:cs="Arial"/>
          <w:sz w:val="24"/>
          <w:szCs w:val="24"/>
        </w:rPr>
        <w:t>a arrematação referente aos valores ou estado dos bens.</w:t>
      </w:r>
    </w:p>
    <w:p w14:paraId="51217746"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8.6.</w:t>
      </w:r>
      <w:r w:rsidRPr="00730339">
        <w:rPr>
          <w:rFonts w:ascii="Arial" w:hAnsi="Arial" w:cs="Arial"/>
          <w:sz w:val="24"/>
          <w:szCs w:val="24"/>
        </w:rPr>
        <w:t xml:space="preserve"> Obriga-se também o arrematante a remover qualquer elemento que identifique o veículo</w:t>
      </w:r>
      <w:r w:rsidR="00011E37">
        <w:rPr>
          <w:rFonts w:ascii="Arial" w:hAnsi="Arial" w:cs="Arial"/>
          <w:sz w:val="24"/>
          <w:szCs w:val="24"/>
        </w:rPr>
        <w:t xml:space="preserve"> </w:t>
      </w:r>
      <w:r w:rsidRPr="00730339">
        <w:rPr>
          <w:rFonts w:ascii="Arial" w:hAnsi="Arial" w:cs="Arial"/>
          <w:sz w:val="24"/>
          <w:szCs w:val="24"/>
        </w:rPr>
        <w:t xml:space="preserve">como pertencente à Prefeitura de </w:t>
      </w:r>
      <w:r w:rsidR="00CA2DDE">
        <w:rPr>
          <w:rFonts w:ascii="Arial" w:hAnsi="Arial" w:cs="Arial"/>
          <w:sz w:val="24"/>
          <w:szCs w:val="24"/>
        </w:rPr>
        <w:t>Santo Antônio do Palma,</w:t>
      </w:r>
      <w:r w:rsidRPr="00730339">
        <w:rPr>
          <w:rFonts w:ascii="Arial" w:hAnsi="Arial" w:cs="Arial"/>
          <w:sz w:val="24"/>
          <w:szCs w:val="24"/>
        </w:rPr>
        <w:t xml:space="preserve"> após a concretização da alienação.</w:t>
      </w:r>
    </w:p>
    <w:p w14:paraId="0BE996C5"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8.8.</w:t>
      </w:r>
      <w:r w:rsidRPr="00730339">
        <w:rPr>
          <w:rFonts w:ascii="Arial" w:hAnsi="Arial" w:cs="Arial"/>
          <w:sz w:val="24"/>
          <w:szCs w:val="24"/>
        </w:rPr>
        <w:t xml:space="preserve"> A transferência da propriedade, bem como todas as despesas de tradição do</w:t>
      </w:r>
      <w:r w:rsidR="00011E37">
        <w:rPr>
          <w:rFonts w:ascii="Arial" w:hAnsi="Arial" w:cs="Arial"/>
          <w:sz w:val="24"/>
          <w:szCs w:val="24"/>
        </w:rPr>
        <w:t xml:space="preserve"> </w:t>
      </w:r>
      <w:r w:rsidRPr="00730339">
        <w:rPr>
          <w:rFonts w:ascii="Arial" w:hAnsi="Arial" w:cs="Arial"/>
          <w:sz w:val="24"/>
          <w:szCs w:val="24"/>
        </w:rPr>
        <w:t>veículo, correrão à conta do respectivo arrematante.</w:t>
      </w:r>
    </w:p>
    <w:p w14:paraId="1B49AAFB" w14:textId="77777777" w:rsidR="00A61F10" w:rsidRPr="00011E37" w:rsidRDefault="00A61F10" w:rsidP="00D346C0">
      <w:pPr>
        <w:jc w:val="both"/>
        <w:rPr>
          <w:rFonts w:ascii="Arial" w:hAnsi="Arial" w:cs="Arial"/>
          <w:b/>
          <w:sz w:val="24"/>
          <w:szCs w:val="24"/>
        </w:rPr>
      </w:pPr>
      <w:r w:rsidRPr="00011E37">
        <w:rPr>
          <w:rFonts w:ascii="Arial" w:hAnsi="Arial" w:cs="Arial"/>
          <w:b/>
          <w:sz w:val="24"/>
          <w:szCs w:val="24"/>
        </w:rPr>
        <w:t>9.0. DO CRITÉRIO DE JULGAMENTO:</w:t>
      </w:r>
    </w:p>
    <w:p w14:paraId="7431277D"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9.1.</w:t>
      </w:r>
      <w:r w:rsidRPr="00730339">
        <w:rPr>
          <w:rFonts w:ascii="Arial" w:hAnsi="Arial" w:cs="Arial"/>
          <w:sz w:val="24"/>
          <w:szCs w:val="24"/>
        </w:rPr>
        <w:t xml:space="preserve"> A licitação será julgada pelo critério de Maior Lance, observado o preço mínimo de</w:t>
      </w:r>
      <w:r w:rsidR="00011E37">
        <w:rPr>
          <w:rFonts w:ascii="Arial" w:hAnsi="Arial" w:cs="Arial"/>
          <w:sz w:val="24"/>
          <w:szCs w:val="24"/>
        </w:rPr>
        <w:t xml:space="preserve"> </w:t>
      </w:r>
      <w:r w:rsidRPr="00730339">
        <w:rPr>
          <w:rFonts w:ascii="Arial" w:hAnsi="Arial" w:cs="Arial"/>
          <w:sz w:val="24"/>
          <w:szCs w:val="24"/>
        </w:rPr>
        <w:t>arrematação por lote estabelecido neste edital.</w:t>
      </w:r>
    </w:p>
    <w:p w14:paraId="1CC4CB1E" w14:textId="77777777" w:rsidR="00A61F10" w:rsidRPr="00011E37" w:rsidRDefault="00A61F10" w:rsidP="00D346C0">
      <w:pPr>
        <w:jc w:val="both"/>
        <w:rPr>
          <w:rFonts w:ascii="Arial" w:hAnsi="Arial" w:cs="Arial"/>
          <w:b/>
          <w:sz w:val="24"/>
          <w:szCs w:val="24"/>
        </w:rPr>
      </w:pPr>
      <w:r w:rsidRPr="00011E37">
        <w:rPr>
          <w:rFonts w:ascii="Arial" w:hAnsi="Arial" w:cs="Arial"/>
          <w:b/>
          <w:sz w:val="24"/>
          <w:szCs w:val="24"/>
        </w:rPr>
        <w:t>10.0. DAS DISPOSIÇÕES GERAIS:</w:t>
      </w:r>
    </w:p>
    <w:p w14:paraId="44B0F62B"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10.1.</w:t>
      </w:r>
      <w:r w:rsidRPr="00730339">
        <w:rPr>
          <w:rFonts w:ascii="Arial" w:hAnsi="Arial" w:cs="Arial"/>
          <w:sz w:val="24"/>
          <w:szCs w:val="24"/>
        </w:rPr>
        <w:t xml:space="preserve"> Considera-se arrematante o concorrente que fizer maior oferta para cada lote do leilão.</w:t>
      </w:r>
    </w:p>
    <w:p w14:paraId="53E0B945"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10.2.</w:t>
      </w:r>
      <w:r w:rsidRPr="00730339">
        <w:rPr>
          <w:rFonts w:ascii="Arial" w:hAnsi="Arial" w:cs="Arial"/>
          <w:sz w:val="24"/>
          <w:szCs w:val="24"/>
        </w:rPr>
        <w:t xml:space="preserve"> Aceita a proposta do concorrente arrematante, não será admitida a devolução de</w:t>
      </w:r>
      <w:r w:rsidR="00011E37">
        <w:rPr>
          <w:rFonts w:ascii="Arial" w:hAnsi="Arial" w:cs="Arial"/>
          <w:sz w:val="24"/>
          <w:szCs w:val="24"/>
        </w:rPr>
        <w:t xml:space="preserve"> </w:t>
      </w:r>
      <w:r w:rsidRPr="00730339">
        <w:rPr>
          <w:rFonts w:ascii="Arial" w:hAnsi="Arial" w:cs="Arial"/>
          <w:sz w:val="24"/>
          <w:szCs w:val="24"/>
        </w:rPr>
        <w:t>nenhum item componente do lote arrematado.</w:t>
      </w:r>
    </w:p>
    <w:p w14:paraId="6F306A40"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10.3.</w:t>
      </w:r>
      <w:r w:rsidRPr="00730339">
        <w:rPr>
          <w:rFonts w:ascii="Arial" w:hAnsi="Arial" w:cs="Arial"/>
          <w:sz w:val="24"/>
          <w:szCs w:val="24"/>
        </w:rPr>
        <w:t xml:space="preserve"> A adjudicação ao licitante vencedor e homologação do processo licitatório será realizado pela</w:t>
      </w:r>
      <w:r w:rsidR="00011E37">
        <w:rPr>
          <w:rFonts w:ascii="Arial" w:hAnsi="Arial" w:cs="Arial"/>
          <w:sz w:val="24"/>
          <w:szCs w:val="24"/>
        </w:rPr>
        <w:t xml:space="preserve"> </w:t>
      </w:r>
      <w:r w:rsidRPr="00730339">
        <w:rPr>
          <w:rFonts w:ascii="Arial" w:hAnsi="Arial" w:cs="Arial"/>
          <w:sz w:val="24"/>
          <w:szCs w:val="24"/>
        </w:rPr>
        <w:t>Autoridade Competente.</w:t>
      </w:r>
    </w:p>
    <w:p w14:paraId="2F68FF74"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10.4.</w:t>
      </w:r>
      <w:r w:rsidRPr="00730339">
        <w:rPr>
          <w:rFonts w:ascii="Arial" w:hAnsi="Arial" w:cs="Arial"/>
          <w:sz w:val="24"/>
          <w:szCs w:val="24"/>
        </w:rPr>
        <w:t xml:space="preserve"> O arrematante receberá os bens no estado físico em que se encontram, correndo por conta</w:t>
      </w:r>
      <w:r w:rsidR="00011E37">
        <w:rPr>
          <w:rFonts w:ascii="Arial" w:hAnsi="Arial" w:cs="Arial"/>
          <w:sz w:val="24"/>
          <w:szCs w:val="24"/>
        </w:rPr>
        <w:t xml:space="preserve"> </w:t>
      </w:r>
      <w:r w:rsidRPr="00730339">
        <w:rPr>
          <w:rFonts w:ascii="Arial" w:hAnsi="Arial" w:cs="Arial"/>
          <w:sz w:val="24"/>
          <w:szCs w:val="24"/>
        </w:rPr>
        <w:t>do arrematante toda e qualquer despesa relativa à formalização da transferência de sua</w:t>
      </w:r>
      <w:r w:rsidR="00011E37">
        <w:rPr>
          <w:rFonts w:ascii="Arial" w:hAnsi="Arial" w:cs="Arial"/>
          <w:sz w:val="24"/>
          <w:szCs w:val="24"/>
        </w:rPr>
        <w:t xml:space="preserve"> </w:t>
      </w:r>
      <w:r w:rsidRPr="00730339">
        <w:rPr>
          <w:rFonts w:ascii="Arial" w:hAnsi="Arial" w:cs="Arial"/>
          <w:sz w:val="24"/>
          <w:szCs w:val="24"/>
        </w:rPr>
        <w:t>propriedade junto aos órgãos competentes.</w:t>
      </w:r>
    </w:p>
    <w:p w14:paraId="6A1CD5B0"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10.5.</w:t>
      </w:r>
      <w:r w:rsidRPr="00730339">
        <w:rPr>
          <w:rFonts w:ascii="Arial" w:hAnsi="Arial" w:cs="Arial"/>
          <w:sz w:val="24"/>
          <w:szCs w:val="24"/>
        </w:rPr>
        <w:t xml:space="preserve"> Encerrado o Leilão, será lavrada ata circunstanciada, na qual figurarão o bem vendido,</w:t>
      </w:r>
      <w:r w:rsidR="00011E37">
        <w:rPr>
          <w:rFonts w:ascii="Arial" w:hAnsi="Arial" w:cs="Arial"/>
          <w:sz w:val="24"/>
          <w:szCs w:val="24"/>
        </w:rPr>
        <w:t xml:space="preserve"> </w:t>
      </w:r>
      <w:r w:rsidRPr="00730339">
        <w:rPr>
          <w:rFonts w:ascii="Arial" w:hAnsi="Arial" w:cs="Arial"/>
          <w:sz w:val="24"/>
          <w:szCs w:val="24"/>
        </w:rPr>
        <w:t>bem como a correspondente identificação do arrematante e os trabalhos de desenvolvimento da</w:t>
      </w:r>
      <w:r w:rsidR="00011E37">
        <w:rPr>
          <w:rFonts w:ascii="Arial" w:hAnsi="Arial" w:cs="Arial"/>
          <w:sz w:val="24"/>
          <w:szCs w:val="24"/>
        </w:rPr>
        <w:t xml:space="preserve"> </w:t>
      </w:r>
      <w:r w:rsidRPr="00730339">
        <w:rPr>
          <w:rFonts w:ascii="Arial" w:hAnsi="Arial" w:cs="Arial"/>
          <w:sz w:val="24"/>
          <w:szCs w:val="24"/>
        </w:rPr>
        <w:t>licitação, em especial os fatos relevantes.</w:t>
      </w:r>
    </w:p>
    <w:p w14:paraId="6F3EA4E4"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lastRenderedPageBreak/>
        <w:t>10.6.</w:t>
      </w:r>
      <w:r w:rsidRPr="00730339">
        <w:rPr>
          <w:rFonts w:ascii="Arial" w:hAnsi="Arial" w:cs="Arial"/>
          <w:sz w:val="24"/>
          <w:szCs w:val="24"/>
        </w:rPr>
        <w:t xml:space="preserve"> A ata será assinada, ao seu final, pelo Leiloeiro, Comissão e credenciados que desejarem.</w:t>
      </w:r>
    </w:p>
    <w:p w14:paraId="5148A481"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10.7.</w:t>
      </w:r>
      <w:r w:rsidRPr="00730339">
        <w:rPr>
          <w:rFonts w:ascii="Arial" w:hAnsi="Arial" w:cs="Arial"/>
          <w:sz w:val="24"/>
          <w:szCs w:val="24"/>
        </w:rPr>
        <w:t xml:space="preserve"> Em qualquer fase do certame, a Administração poderá, atendendo ao interesse público,</w:t>
      </w:r>
      <w:r w:rsidR="00011E37">
        <w:rPr>
          <w:rFonts w:ascii="Arial" w:hAnsi="Arial" w:cs="Arial"/>
          <w:sz w:val="24"/>
          <w:szCs w:val="24"/>
        </w:rPr>
        <w:t xml:space="preserve"> </w:t>
      </w:r>
      <w:r w:rsidRPr="00730339">
        <w:rPr>
          <w:rFonts w:ascii="Arial" w:hAnsi="Arial" w:cs="Arial"/>
          <w:sz w:val="24"/>
          <w:szCs w:val="24"/>
        </w:rPr>
        <w:t>quer de ofício, quer mediante provocação de terceiros, revogar parcial ou totalmente o Leilão,</w:t>
      </w:r>
      <w:r w:rsidR="00011E37">
        <w:rPr>
          <w:rFonts w:ascii="Arial" w:hAnsi="Arial" w:cs="Arial"/>
          <w:sz w:val="24"/>
          <w:szCs w:val="24"/>
        </w:rPr>
        <w:t xml:space="preserve"> </w:t>
      </w:r>
      <w:r w:rsidRPr="00730339">
        <w:rPr>
          <w:rFonts w:ascii="Arial" w:hAnsi="Arial" w:cs="Arial"/>
          <w:sz w:val="24"/>
          <w:szCs w:val="24"/>
        </w:rPr>
        <w:t>devendo, no caso de ilegalidade, anulá-lo no todo. Poderá, ainda, adiar as sessões, alterando a</w:t>
      </w:r>
      <w:r w:rsidR="00011E37">
        <w:rPr>
          <w:rFonts w:ascii="Arial" w:hAnsi="Arial" w:cs="Arial"/>
          <w:sz w:val="24"/>
          <w:szCs w:val="24"/>
        </w:rPr>
        <w:t xml:space="preserve"> </w:t>
      </w:r>
      <w:r w:rsidRPr="00730339">
        <w:rPr>
          <w:rFonts w:ascii="Arial" w:hAnsi="Arial" w:cs="Arial"/>
          <w:sz w:val="24"/>
          <w:szCs w:val="24"/>
        </w:rPr>
        <w:t>data de sua realização. Em qualquer das hipóteses a Administração o fará por despacho</w:t>
      </w:r>
      <w:r w:rsidR="00011E37">
        <w:rPr>
          <w:rFonts w:ascii="Arial" w:hAnsi="Arial" w:cs="Arial"/>
          <w:sz w:val="24"/>
          <w:szCs w:val="24"/>
        </w:rPr>
        <w:t xml:space="preserve"> </w:t>
      </w:r>
      <w:r w:rsidRPr="00730339">
        <w:rPr>
          <w:rFonts w:ascii="Arial" w:hAnsi="Arial" w:cs="Arial"/>
          <w:sz w:val="24"/>
          <w:szCs w:val="24"/>
        </w:rPr>
        <w:t>fundamentado, assegurando o Contraditório e a Ampla Defesa.</w:t>
      </w:r>
    </w:p>
    <w:p w14:paraId="6ADBD56F"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10.8.</w:t>
      </w:r>
      <w:r w:rsidRPr="00730339">
        <w:rPr>
          <w:rFonts w:ascii="Arial" w:hAnsi="Arial" w:cs="Arial"/>
          <w:sz w:val="24"/>
          <w:szCs w:val="24"/>
        </w:rPr>
        <w:t xml:space="preserve"> O simples oferecimento de lances para aquisição dos bens, implica no conhecimento</w:t>
      </w:r>
      <w:r w:rsidR="00011E37">
        <w:rPr>
          <w:rFonts w:ascii="Arial" w:hAnsi="Arial" w:cs="Arial"/>
          <w:sz w:val="24"/>
          <w:szCs w:val="24"/>
        </w:rPr>
        <w:t xml:space="preserve"> </w:t>
      </w:r>
      <w:r w:rsidRPr="00730339">
        <w:rPr>
          <w:rFonts w:ascii="Arial" w:hAnsi="Arial" w:cs="Arial"/>
          <w:sz w:val="24"/>
          <w:szCs w:val="24"/>
        </w:rPr>
        <w:t>e total aceitação das condições previstas neste Edital.</w:t>
      </w:r>
    </w:p>
    <w:p w14:paraId="0E97E4BC"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10.9.</w:t>
      </w:r>
      <w:r w:rsidRPr="00730339">
        <w:rPr>
          <w:rFonts w:ascii="Arial" w:hAnsi="Arial" w:cs="Arial"/>
          <w:sz w:val="24"/>
          <w:szCs w:val="24"/>
        </w:rPr>
        <w:t xml:space="preserve"> Os casos omissos serão resolvidos de acordo com o que dispõe a Lei Federal nº </w:t>
      </w:r>
      <w:r w:rsidR="00236ACC">
        <w:rPr>
          <w:rFonts w:ascii="Arial" w:hAnsi="Arial" w:cs="Arial"/>
          <w:sz w:val="24"/>
          <w:szCs w:val="24"/>
        </w:rPr>
        <w:t>14.133/2021</w:t>
      </w:r>
      <w:r w:rsidRPr="00730339">
        <w:rPr>
          <w:rFonts w:ascii="Arial" w:hAnsi="Arial" w:cs="Arial"/>
          <w:sz w:val="24"/>
          <w:szCs w:val="24"/>
        </w:rPr>
        <w:t>.</w:t>
      </w:r>
    </w:p>
    <w:p w14:paraId="742EB8DD" w14:textId="77777777" w:rsidR="00A61F10" w:rsidRDefault="00A61F10" w:rsidP="00D346C0">
      <w:pPr>
        <w:jc w:val="both"/>
        <w:rPr>
          <w:rFonts w:ascii="Arial" w:hAnsi="Arial" w:cs="Arial"/>
          <w:sz w:val="24"/>
          <w:szCs w:val="24"/>
        </w:rPr>
      </w:pPr>
      <w:r w:rsidRPr="00B73D24">
        <w:rPr>
          <w:rFonts w:ascii="Arial" w:hAnsi="Arial" w:cs="Arial"/>
          <w:b/>
          <w:sz w:val="24"/>
          <w:szCs w:val="24"/>
        </w:rPr>
        <w:t>10.10</w:t>
      </w:r>
      <w:r w:rsidRPr="00A860C9">
        <w:rPr>
          <w:rFonts w:ascii="Arial" w:hAnsi="Arial" w:cs="Arial"/>
          <w:sz w:val="24"/>
          <w:szCs w:val="24"/>
        </w:rPr>
        <w:t xml:space="preserve">. Edital e informações, na Prefeitura, </w:t>
      </w:r>
      <w:r w:rsidR="00A860C9" w:rsidRPr="00A860C9">
        <w:rPr>
          <w:rFonts w:ascii="Arial" w:hAnsi="Arial" w:cs="Arial"/>
          <w:sz w:val="24"/>
          <w:szCs w:val="24"/>
        </w:rPr>
        <w:t xml:space="preserve">sito na </w:t>
      </w:r>
      <w:r w:rsidR="00CA2DDE">
        <w:rPr>
          <w:rFonts w:ascii="Arial" w:hAnsi="Arial" w:cs="Arial"/>
          <w:sz w:val="24"/>
          <w:szCs w:val="24"/>
        </w:rPr>
        <w:t>Avenida Vinte de Março, nº 808</w:t>
      </w:r>
      <w:r w:rsidR="00A860C9" w:rsidRPr="00A860C9">
        <w:rPr>
          <w:rFonts w:ascii="Arial" w:hAnsi="Arial" w:cs="Arial"/>
          <w:sz w:val="24"/>
          <w:szCs w:val="24"/>
        </w:rPr>
        <w:t>, centro</w:t>
      </w:r>
      <w:r w:rsidR="00A860C9">
        <w:rPr>
          <w:rFonts w:ascii="Arial" w:hAnsi="Arial" w:cs="Arial"/>
          <w:sz w:val="24"/>
          <w:szCs w:val="24"/>
        </w:rPr>
        <w:t>,</w:t>
      </w:r>
      <w:r w:rsidR="00A860C9" w:rsidRPr="00A860C9">
        <w:rPr>
          <w:rFonts w:ascii="Arial" w:hAnsi="Arial" w:cs="Arial"/>
          <w:sz w:val="24"/>
          <w:szCs w:val="24"/>
        </w:rPr>
        <w:t xml:space="preserve"> pelo telefone (054) 33</w:t>
      </w:r>
      <w:r w:rsidR="00CA2DDE">
        <w:rPr>
          <w:rFonts w:ascii="Arial" w:hAnsi="Arial" w:cs="Arial"/>
          <w:sz w:val="24"/>
          <w:szCs w:val="24"/>
        </w:rPr>
        <w:t>94-1110</w:t>
      </w:r>
      <w:r w:rsidR="00A860C9" w:rsidRPr="00A860C9">
        <w:rPr>
          <w:rFonts w:ascii="Arial" w:hAnsi="Arial" w:cs="Arial"/>
          <w:sz w:val="24"/>
          <w:szCs w:val="24"/>
        </w:rPr>
        <w:t xml:space="preserve">, no horário de expediente, </w:t>
      </w:r>
      <w:r w:rsidRPr="00A860C9">
        <w:rPr>
          <w:rFonts w:ascii="Arial" w:hAnsi="Arial" w:cs="Arial"/>
          <w:sz w:val="24"/>
          <w:szCs w:val="24"/>
        </w:rPr>
        <w:t xml:space="preserve">ou pelo site </w:t>
      </w:r>
      <w:r w:rsidR="00A860C9" w:rsidRPr="00A07940">
        <w:rPr>
          <w:rFonts w:ascii="Arial" w:hAnsi="Arial" w:cs="Arial"/>
          <w:sz w:val="24"/>
          <w:szCs w:val="24"/>
        </w:rPr>
        <w:t>www.pm</w:t>
      </w:r>
      <w:r w:rsidR="00CA2DDE">
        <w:rPr>
          <w:rFonts w:ascii="Arial" w:hAnsi="Arial" w:cs="Arial"/>
          <w:sz w:val="24"/>
          <w:szCs w:val="24"/>
        </w:rPr>
        <w:t>palma</w:t>
      </w:r>
      <w:r w:rsidR="00A860C9" w:rsidRPr="00A07940">
        <w:rPr>
          <w:rFonts w:ascii="Arial" w:hAnsi="Arial" w:cs="Arial"/>
          <w:sz w:val="24"/>
          <w:szCs w:val="24"/>
        </w:rPr>
        <w:t>.com.br</w:t>
      </w:r>
      <w:r w:rsidRPr="00A860C9">
        <w:rPr>
          <w:rFonts w:ascii="Arial" w:hAnsi="Arial" w:cs="Arial"/>
          <w:sz w:val="24"/>
          <w:szCs w:val="24"/>
        </w:rPr>
        <w:t>.</w:t>
      </w:r>
    </w:p>
    <w:p w14:paraId="3F76FBCF" w14:textId="77777777" w:rsidR="007F282F" w:rsidRDefault="007F282F" w:rsidP="00D346C0">
      <w:pPr>
        <w:spacing w:before="120"/>
        <w:jc w:val="both"/>
        <w:rPr>
          <w:rFonts w:ascii="Arial" w:hAnsi="Arial" w:cs="Arial"/>
          <w:sz w:val="24"/>
          <w:szCs w:val="24"/>
        </w:rPr>
      </w:pPr>
      <w:r w:rsidRPr="007F282F">
        <w:rPr>
          <w:rFonts w:ascii="Arial" w:hAnsi="Arial" w:cs="Arial"/>
          <w:b/>
          <w:sz w:val="24"/>
          <w:szCs w:val="24"/>
        </w:rPr>
        <w:t>10.11.</w:t>
      </w:r>
      <w:r w:rsidRPr="007F282F">
        <w:rPr>
          <w:rFonts w:ascii="Arial" w:hAnsi="Arial" w:cs="Arial"/>
          <w:sz w:val="24"/>
          <w:szCs w:val="24"/>
        </w:rPr>
        <w:t xml:space="preserve"> Fica eleito, de comum acordo entre as partes, o Foro da Comarca de Casca-RS, para dirimir quaisquer litígios oriundos da licitação, com expressa renúncia a outro qualquer, por mais privilegiado que seja.</w:t>
      </w:r>
    </w:p>
    <w:p w14:paraId="52A7020D" w14:textId="1E7091D4" w:rsidR="007F282F" w:rsidRPr="00236ACC" w:rsidRDefault="007F282F" w:rsidP="00D346C0">
      <w:pPr>
        <w:pStyle w:val="SemEspaamento"/>
        <w:spacing w:line="276" w:lineRule="auto"/>
        <w:jc w:val="center"/>
        <w:rPr>
          <w:rFonts w:ascii="Arial" w:hAnsi="Arial" w:cs="Arial"/>
          <w:sz w:val="24"/>
          <w:szCs w:val="24"/>
        </w:rPr>
      </w:pPr>
      <w:r w:rsidRPr="00236ACC">
        <w:rPr>
          <w:rFonts w:ascii="Arial" w:hAnsi="Arial" w:cs="Arial"/>
          <w:sz w:val="24"/>
          <w:szCs w:val="24"/>
        </w:rPr>
        <w:t xml:space="preserve">GABINETE DO PREFEITO MUNICIPAL DE </w:t>
      </w:r>
      <w:r w:rsidR="00CA2DDE" w:rsidRPr="00236ACC">
        <w:rPr>
          <w:rFonts w:ascii="Arial" w:hAnsi="Arial" w:cs="Arial"/>
          <w:sz w:val="24"/>
          <w:szCs w:val="24"/>
        </w:rPr>
        <w:t>SANTO ANTONIO ANTONIO DO PALMA</w:t>
      </w:r>
      <w:r w:rsidRPr="00236ACC">
        <w:rPr>
          <w:rFonts w:ascii="Arial" w:hAnsi="Arial" w:cs="Arial"/>
          <w:sz w:val="24"/>
          <w:szCs w:val="24"/>
        </w:rPr>
        <w:t>,</w:t>
      </w:r>
      <w:r w:rsidR="00CA2DDE" w:rsidRPr="00236ACC">
        <w:rPr>
          <w:rFonts w:ascii="Arial" w:hAnsi="Arial" w:cs="Arial"/>
          <w:sz w:val="24"/>
          <w:szCs w:val="24"/>
        </w:rPr>
        <w:t xml:space="preserve"> </w:t>
      </w:r>
      <w:r w:rsidRPr="00236ACC">
        <w:rPr>
          <w:rFonts w:ascii="Arial" w:hAnsi="Arial" w:cs="Arial"/>
          <w:sz w:val="24"/>
          <w:szCs w:val="24"/>
        </w:rPr>
        <w:t xml:space="preserve">AOS </w:t>
      </w:r>
      <w:r w:rsidR="0080590A">
        <w:rPr>
          <w:rFonts w:ascii="Arial" w:hAnsi="Arial" w:cs="Arial"/>
          <w:sz w:val="24"/>
          <w:szCs w:val="24"/>
        </w:rPr>
        <w:t>03</w:t>
      </w:r>
      <w:r w:rsidRPr="00236ACC">
        <w:rPr>
          <w:rFonts w:ascii="Arial" w:hAnsi="Arial" w:cs="Arial"/>
          <w:sz w:val="24"/>
          <w:szCs w:val="24"/>
        </w:rPr>
        <w:t xml:space="preserve"> (</w:t>
      </w:r>
      <w:r w:rsidR="0080590A">
        <w:rPr>
          <w:rFonts w:ascii="Arial" w:hAnsi="Arial" w:cs="Arial"/>
          <w:sz w:val="24"/>
          <w:szCs w:val="24"/>
        </w:rPr>
        <w:t>TRÊS</w:t>
      </w:r>
      <w:r w:rsidR="00236ACC" w:rsidRPr="00236ACC">
        <w:rPr>
          <w:rFonts w:ascii="Arial" w:hAnsi="Arial" w:cs="Arial"/>
          <w:sz w:val="24"/>
          <w:szCs w:val="24"/>
        </w:rPr>
        <w:t>)</w:t>
      </w:r>
      <w:r w:rsidRPr="00236ACC">
        <w:rPr>
          <w:rFonts w:ascii="Arial" w:hAnsi="Arial" w:cs="Arial"/>
          <w:sz w:val="24"/>
          <w:szCs w:val="24"/>
        </w:rPr>
        <w:t xml:space="preserve"> DIAS DO MÊS DE </w:t>
      </w:r>
      <w:r w:rsidR="0080590A">
        <w:rPr>
          <w:rFonts w:ascii="Arial" w:hAnsi="Arial" w:cs="Arial"/>
          <w:sz w:val="24"/>
          <w:szCs w:val="24"/>
        </w:rPr>
        <w:t>FEVEREIRO</w:t>
      </w:r>
      <w:r w:rsidRPr="00236ACC">
        <w:rPr>
          <w:rFonts w:ascii="Arial" w:hAnsi="Arial" w:cs="Arial"/>
          <w:sz w:val="24"/>
          <w:szCs w:val="24"/>
        </w:rPr>
        <w:t xml:space="preserve"> DE 20</w:t>
      </w:r>
      <w:r w:rsidR="00236ACC" w:rsidRPr="00236ACC">
        <w:rPr>
          <w:rFonts w:ascii="Arial" w:hAnsi="Arial" w:cs="Arial"/>
          <w:sz w:val="24"/>
          <w:szCs w:val="24"/>
        </w:rPr>
        <w:t>2</w:t>
      </w:r>
      <w:r w:rsidR="0080590A">
        <w:rPr>
          <w:rFonts w:ascii="Arial" w:hAnsi="Arial" w:cs="Arial"/>
          <w:sz w:val="24"/>
          <w:szCs w:val="24"/>
        </w:rPr>
        <w:t>6</w:t>
      </w:r>
      <w:r w:rsidRPr="00236ACC">
        <w:rPr>
          <w:rFonts w:ascii="Arial" w:hAnsi="Arial" w:cs="Arial"/>
          <w:sz w:val="24"/>
          <w:szCs w:val="24"/>
        </w:rPr>
        <w:t>.</w:t>
      </w:r>
    </w:p>
    <w:p w14:paraId="6C067BFF" w14:textId="77777777" w:rsidR="007F282F" w:rsidRPr="00236ACC" w:rsidRDefault="007F282F" w:rsidP="00D346C0">
      <w:pPr>
        <w:pStyle w:val="SemEspaamento"/>
        <w:spacing w:line="276" w:lineRule="auto"/>
        <w:jc w:val="center"/>
        <w:rPr>
          <w:rFonts w:ascii="Arial" w:hAnsi="Arial" w:cs="Arial"/>
          <w:sz w:val="24"/>
          <w:szCs w:val="24"/>
        </w:rPr>
      </w:pPr>
    </w:p>
    <w:p w14:paraId="4FCFC638" w14:textId="77777777" w:rsidR="007F282F" w:rsidRPr="00236ACC" w:rsidRDefault="007F282F" w:rsidP="00D346C0">
      <w:pPr>
        <w:pStyle w:val="SemEspaamento"/>
        <w:spacing w:line="276" w:lineRule="auto"/>
        <w:jc w:val="center"/>
        <w:rPr>
          <w:rFonts w:ascii="Arial" w:hAnsi="Arial" w:cs="Arial"/>
          <w:sz w:val="24"/>
          <w:szCs w:val="24"/>
        </w:rPr>
      </w:pPr>
    </w:p>
    <w:p w14:paraId="70F4316D" w14:textId="77777777" w:rsidR="00CA2DDE" w:rsidRPr="00236ACC" w:rsidRDefault="00236ACC" w:rsidP="00D346C0">
      <w:pPr>
        <w:pStyle w:val="SemEspaamento"/>
        <w:spacing w:line="276" w:lineRule="auto"/>
        <w:jc w:val="center"/>
        <w:rPr>
          <w:rFonts w:ascii="Arial" w:hAnsi="Arial" w:cs="Arial"/>
          <w:bCs/>
          <w:sz w:val="24"/>
          <w:szCs w:val="24"/>
        </w:rPr>
      </w:pPr>
      <w:r w:rsidRPr="00236ACC">
        <w:rPr>
          <w:rFonts w:ascii="Arial" w:hAnsi="Arial" w:cs="Arial"/>
          <w:bCs/>
          <w:sz w:val="24"/>
          <w:szCs w:val="24"/>
        </w:rPr>
        <w:t>GILBERTO SZIMAINSKI</w:t>
      </w:r>
    </w:p>
    <w:p w14:paraId="63190FB1" w14:textId="77777777" w:rsidR="007F282F" w:rsidRPr="00236ACC" w:rsidRDefault="007F282F" w:rsidP="00D346C0">
      <w:pPr>
        <w:pStyle w:val="SemEspaamento"/>
        <w:spacing w:line="276" w:lineRule="auto"/>
        <w:jc w:val="center"/>
        <w:rPr>
          <w:rFonts w:ascii="Arial" w:hAnsi="Arial" w:cs="Arial"/>
          <w:bCs/>
          <w:sz w:val="24"/>
          <w:szCs w:val="24"/>
        </w:rPr>
      </w:pPr>
      <w:r w:rsidRPr="00236ACC">
        <w:rPr>
          <w:rFonts w:ascii="Arial" w:hAnsi="Arial" w:cs="Arial"/>
          <w:bCs/>
          <w:sz w:val="24"/>
          <w:szCs w:val="24"/>
        </w:rPr>
        <w:t>PREFEITO MUNICIPAL</w:t>
      </w:r>
    </w:p>
    <w:p w14:paraId="537BE51F" w14:textId="77777777" w:rsidR="00C12C5D" w:rsidRPr="007F282F" w:rsidRDefault="00C12C5D" w:rsidP="00D346C0">
      <w:pPr>
        <w:pStyle w:val="SemEspaamento"/>
        <w:spacing w:line="276" w:lineRule="auto"/>
        <w:jc w:val="center"/>
        <w:rPr>
          <w:rFonts w:ascii="Arial" w:hAnsi="Arial" w:cs="Arial"/>
          <w:b/>
          <w:sz w:val="24"/>
          <w:szCs w:val="24"/>
        </w:rPr>
      </w:pPr>
    </w:p>
    <w:p w14:paraId="5311BEB6" w14:textId="77777777" w:rsidR="007F282F" w:rsidRPr="007F282F" w:rsidRDefault="007F282F" w:rsidP="00D346C0">
      <w:pPr>
        <w:pStyle w:val="SemEspaamento"/>
        <w:spacing w:line="276" w:lineRule="auto"/>
        <w:jc w:val="center"/>
        <w:rPr>
          <w:rFonts w:ascii="Arial" w:hAnsi="Arial" w:cs="Arial"/>
          <w:b/>
          <w:sz w:val="24"/>
          <w:szCs w:val="24"/>
        </w:rPr>
      </w:pPr>
    </w:p>
    <w:p w14:paraId="6ACE2DE5" w14:textId="77777777" w:rsidR="007F282F" w:rsidRPr="007F282F" w:rsidRDefault="007F282F" w:rsidP="00D346C0">
      <w:pPr>
        <w:pStyle w:val="SemEspaamento"/>
        <w:spacing w:line="276" w:lineRule="auto"/>
        <w:jc w:val="both"/>
        <w:rPr>
          <w:rFonts w:ascii="Arial" w:hAnsi="Arial" w:cs="Arial"/>
          <w:sz w:val="24"/>
          <w:szCs w:val="24"/>
        </w:rPr>
      </w:pPr>
      <w:r w:rsidRPr="007F282F">
        <w:rPr>
          <w:rFonts w:ascii="Arial" w:hAnsi="Arial" w:cs="Arial"/>
          <w:sz w:val="24"/>
          <w:szCs w:val="24"/>
        </w:rPr>
        <w:t>REGISTRE-SE E PUBLIQUE-SE</w:t>
      </w:r>
    </w:p>
    <w:p w14:paraId="02C3ABF9" w14:textId="7AE70925" w:rsidR="007F282F" w:rsidRPr="007F282F" w:rsidRDefault="007F282F" w:rsidP="00D346C0">
      <w:pPr>
        <w:pStyle w:val="SemEspaamento"/>
        <w:spacing w:line="276" w:lineRule="auto"/>
        <w:jc w:val="both"/>
        <w:rPr>
          <w:rFonts w:ascii="Arial" w:hAnsi="Arial" w:cs="Arial"/>
          <w:sz w:val="24"/>
          <w:szCs w:val="24"/>
        </w:rPr>
      </w:pPr>
      <w:r w:rsidRPr="007F282F">
        <w:rPr>
          <w:rFonts w:ascii="Arial" w:hAnsi="Arial" w:cs="Arial"/>
          <w:sz w:val="24"/>
          <w:szCs w:val="24"/>
        </w:rPr>
        <w:t xml:space="preserve">EM: </w:t>
      </w:r>
      <w:r w:rsidR="00236ACC">
        <w:rPr>
          <w:rFonts w:ascii="Arial" w:hAnsi="Arial" w:cs="Arial"/>
          <w:sz w:val="24"/>
          <w:szCs w:val="24"/>
        </w:rPr>
        <w:t>0</w:t>
      </w:r>
      <w:r w:rsidR="0080590A">
        <w:rPr>
          <w:rFonts w:ascii="Arial" w:hAnsi="Arial" w:cs="Arial"/>
          <w:sz w:val="24"/>
          <w:szCs w:val="24"/>
        </w:rPr>
        <w:t>3</w:t>
      </w:r>
      <w:r w:rsidRPr="007F282F">
        <w:rPr>
          <w:rFonts w:ascii="Arial" w:hAnsi="Arial" w:cs="Arial"/>
          <w:sz w:val="24"/>
          <w:szCs w:val="24"/>
        </w:rPr>
        <w:t>/</w:t>
      </w:r>
      <w:r w:rsidR="00236ACC">
        <w:rPr>
          <w:rFonts w:ascii="Arial" w:hAnsi="Arial" w:cs="Arial"/>
          <w:sz w:val="24"/>
          <w:szCs w:val="24"/>
        </w:rPr>
        <w:t>0</w:t>
      </w:r>
      <w:r w:rsidR="0080590A">
        <w:rPr>
          <w:rFonts w:ascii="Arial" w:hAnsi="Arial" w:cs="Arial"/>
          <w:sz w:val="24"/>
          <w:szCs w:val="24"/>
        </w:rPr>
        <w:t>2</w:t>
      </w:r>
      <w:r w:rsidRPr="007F282F">
        <w:rPr>
          <w:rFonts w:ascii="Arial" w:hAnsi="Arial" w:cs="Arial"/>
          <w:sz w:val="24"/>
          <w:szCs w:val="24"/>
        </w:rPr>
        <w:t>/20</w:t>
      </w:r>
      <w:r w:rsidR="00236ACC">
        <w:rPr>
          <w:rFonts w:ascii="Arial" w:hAnsi="Arial" w:cs="Arial"/>
          <w:sz w:val="24"/>
          <w:szCs w:val="24"/>
        </w:rPr>
        <w:t>2</w:t>
      </w:r>
      <w:r w:rsidR="0080590A">
        <w:rPr>
          <w:rFonts w:ascii="Arial" w:hAnsi="Arial" w:cs="Arial"/>
          <w:sz w:val="24"/>
          <w:szCs w:val="24"/>
        </w:rPr>
        <w:t>6</w:t>
      </w:r>
    </w:p>
    <w:p w14:paraId="27A913A6" w14:textId="77777777" w:rsidR="007F282F" w:rsidRDefault="007F282F" w:rsidP="00D346C0">
      <w:pPr>
        <w:pStyle w:val="SemEspaamento"/>
        <w:spacing w:line="276" w:lineRule="auto"/>
        <w:jc w:val="both"/>
        <w:rPr>
          <w:rFonts w:ascii="Arial" w:hAnsi="Arial" w:cs="Arial"/>
          <w:sz w:val="24"/>
          <w:szCs w:val="24"/>
        </w:rPr>
      </w:pPr>
    </w:p>
    <w:p w14:paraId="1C6396E2" w14:textId="77777777" w:rsidR="007F282F" w:rsidRPr="007F282F" w:rsidRDefault="007F282F" w:rsidP="00D346C0">
      <w:pPr>
        <w:pStyle w:val="SemEspaamento"/>
        <w:spacing w:line="276" w:lineRule="auto"/>
        <w:jc w:val="both"/>
        <w:rPr>
          <w:rFonts w:ascii="Arial" w:hAnsi="Arial" w:cs="Arial"/>
          <w:sz w:val="24"/>
          <w:szCs w:val="24"/>
        </w:rPr>
      </w:pPr>
    </w:p>
    <w:p w14:paraId="33A022D6" w14:textId="77777777" w:rsidR="007F282F" w:rsidRPr="007F282F" w:rsidRDefault="00236ACC" w:rsidP="00D346C0">
      <w:pPr>
        <w:pStyle w:val="SemEspaamento"/>
        <w:spacing w:line="276" w:lineRule="auto"/>
        <w:jc w:val="both"/>
        <w:rPr>
          <w:rFonts w:ascii="Arial" w:hAnsi="Arial" w:cs="Arial"/>
          <w:sz w:val="24"/>
          <w:szCs w:val="24"/>
        </w:rPr>
      </w:pPr>
      <w:r>
        <w:rPr>
          <w:rFonts w:ascii="Arial" w:hAnsi="Arial" w:cs="Arial"/>
          <w:sz w:val="24"/>
          <w:szCs w:val="24"/>
        </w:rPr>
        <w:t>REJANE LOURDES MATTIELLO</w:t>
      </w:r>
    </w:p>
    <w:p w14:paraId="21653134" w14:textId="77777777" w:rsidR="007F282F" w:rsidRPr="007F282F" w:rsidRDefault="007F282F" w:rsidP="00D346C0">
      <w:pPr>
        <w:pStyle w:val="SemEspaamento"/>
        <w:spacing w:line="276" w:lineRule="auto"/>
        <w:jc w:val="both"/>
        <w:rPr>
          <w:rFonts w:ascii="Arial" w:hAnsi="Arial" w:cs="Arial"/>
          <w:sz w:val="24"/>
          <w:szCs w:val="24"/>
        </w:rPr>
      </w:pPr>
      <w:r w:rsidRPr="007F282F">
        <w:rPr>
          <w:rFonts w:ascii="Arial" w:hAnsi="Arial" w:cs="Arial"/>
          <w:sz w:val="24"/>
          <w:szCs w:val="24"/>
        </w:rPr>
        <w:t>Secre</w:t>
      </w:r>
      <w:r w:rsidR="00CA2DDE">
        <w:rPr>
          <w:rFonts w:ascii="Arial" w:hAnsi="Arial" w:cs="Arial"/>
          <w:sz w:val="24"/>
          <w:szCs w:val="24"/>
        </w:rPr>
        <w:t>tári</w:t>
      </w:r>
      <w:r w:rsidR="00236ACC">
        <w:rPr>
          <w:rFonts w:ascii="Arial" w:hAnsi="Arial" w:cs="Arial"/>
          <w:sz w:val="24"/>
          <w:szCs w:val="24"/>
        </w:rPr>
        <w:t>a</w:t>
      </w:r>
      <w:r w:rsidR="00CA2DDE">
        <w:rPr>
          <w:rFonts w:ascii="Arial" w:hAnsi="Arial" w:cs="Arial"/>
          <w:sz w:val="24"/>
          <w:szCs w:val="24"/>
        </w:rPr>
        <w:t xml:space="preserve"> Municipal da Administração</w:t>
      </w:r>
    </w:p>
    <w:sectPr w:rsidR="007F282F" w:rsidRPr="007F282F" w:rsidSect="00B44F06">
      <w:pgSz w:w="11906" w:h="16838"/>
      <w:pgMar w:top="1985" w:right="1274"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5F83"/>
    <w:rsid w:val="00011E37"/>
    <w:rsid w:val="0003629D"/>
    <w:rsid w:val="000F606F"/>
    <w:rsid w:val="00105C8C"/>
    <w:rsid w:val="00115F83"/>
    <w:rsid w:val="001460A3"/>
    <w:rsid w:val="001650B6"/>
    <w:rsid w:val="00190BD0"/>
    <w:rsid w:val="001A4A40"/>
    <w:rsid w:val="001F495C"/>
    <w:rsid w:val="00230E49"/>
    <w:rsid w:val="00236ACC"/>
    <w:rsid w:val="00276B3A"/>
    <w:rsid w:val="002A4C02"/>
    <w:rsid w:val="002D196D"/>
    <w:rsid w:val="00303C52"/>
    <w:rsid w:val="00316D04"/>
    <w:rsid w:val="003B7ECA"/>
    <w:rsid w:val="003C6EAC"/>
    <w:rsid w:val="003E46A7"/>
    <w:rsid w:val="004963DC"/>
    <w:rsid w:val="004B562D"/>
    <w:rsid w:val="00503343"/>
    <w:rsid w:val="00522D94"/>
    <w:rsid w:val="00545E40"/>
    <w:rsid w:val="005B5C74"/>
    <w:rsid w:val="005C2C01"/>
    <w:rsid w:val="005D2046"/>
    <w:rsid w:val="0065313C"/>
    <w:rsid w:val="00671D6A"/>
    <w:rsid w:val="00672CE2"/>
    <w:rsid w:val="0068055F"/>
    <w:rsid w:val="006E55E0"/>
    <w:rsid w:val="00730339"/>
    <w:rsid w:val="00775F71"/>
    <w:rsid w:val="007916F0"/>
    <w:rsid w:val="007C35D0"/>
    <w:rsid w:val="007C70DD"/>
    <w:rsid w:val="007F282F"/>
    <w:rsid w:val="0080590A"/>
    <w:rsid w:val="008078B4"/>
    <w:rsid w:val="00874353"/>
    <w:rsid w:val="0088510A"/>
    <w:rsid w:val="008A2260"/>
    <w:rsid w:val="0091297C"/>
    <w:rsid w:val="00922494"/>
    <w:rsid w:val="009541B8"/>
    <w:rsid w:val="00980740"/>
    <w:rsid w:val="009B4809"/>
    <w:rsid w:val="009D3140"/>
    <w:rsid w:val="009F006B"/>
    <w:rsid w:val="00A05C32"/>
    <w:rsid w:val="00A07940"/>
    <w:rsid w:val="00A61F10"/>
    <w:rsid w:val="00A76967"/>
    <w:rsid w:val="00A860C9"/>
    <w:rsid w:val="00A91402"/>
    <w:rsid w:val="00B05316"/>
    <w:rsid w:val="00B44F06"/>
    <w:rsid w:val="00B73D24"/>
    <w:rsid w:val="00BA62ED"/>
    <w:rsid w:val="00BF434A"/>
    <w:rsid w:val="00C12C5D"/>
    <w:rsid w:val="00CA2DDE"/>
    <w:rsid w:val="00CC2B66"/>
    <w:rsid w:val="00CD22FF"/>
    <w:rsid w:val="00D232DC"/>
    <w:rsid w:val="00D25A22"/>
    <w:rsid w:val="00D346C0"/>
    <w:rsid w:val="00D442CC"/>
    <w:rsid w:val="00E22494"/>
    <w:rsid w:val="00E27DBB"/>
    <w:rsid w:val="00E33105"/>
    <w:rsid w:val="00E9427E"/>
    <w:rsid w:val="00EB2FA6"/>
    <w:rsid w:val="00FE7A6D"/>
    <w:rsid w:val="00FF2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1AD99"/>
  <w15:docId w15:val="{52282061-39B4-40CA-B757-AA9EBBDDB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har"/>
    <w:uiPriority w:val="9"/>
    <w:unhideWhenUsed/>
    <w:qFormat/>
    <w:rsid w:val="007C70DD"/>
    <w:pPr>
      <w:keepNext/>
      <w:keepLines/>
      <w:spacing w:before="40" w:after="0" w:line="259" w:lineRule="auto"/>
      <w:outlineLvl w:val="1"/>
    </w:pPr>
    <w:rPr>
      <w:rFonts w:asciiTheme="majorHAnsi" w:eastAsiaTheme="majorEastAsia" w:hAnsiTheme="majorHAnsi" w:cstheme="majorBidi"/>
      <w:color w:val="365F91" w:themeColor="accent1" w:themeShade="BF"/>
      <w:kern w:val="2"/>
      <w:sz w:val="26"/>
      <w:szCs w:val="26"/>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730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B4809"/>
    <w:rPr>
      <w:color w:val="0000FF" w:themeColor="hyperlink"/>
      <w:u w:val="single"/>
    </w:rPr>
  </w:style>
  <w:style w:type="paragraph" w:styleId="SemEspaamento">
    <w:name w:val="No Spacing"/>
    <w:uiPriority w:val="1"/>
    <w:qFormat/>
    <w:rsid w:val="007F282F"/>
    <w:pPr>
      <w:spacing w:after="0" w:line="240" w:lineRule="auto"/>
    </w:pPr>
  </w:style>
  <w:style w:type="paragraph" w:styleId="Textodebalo">
    <w:name w:val="Balloon Text"/>
    <w:basedOn w:val="Normal"/>
    <w:link w:val="TextodebaloChar"/>
    <w:uiPriority w:val="99"/>
    <w:semiHidden/>
    <w:unhideWhenUsed/>
    <w:rsid w:val="001F495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F495C"/>
    <w:rPr>
      <w:rFonts w:ascii="Segoe UI" w:hAnsi="Segoe UI" w:cs="Segoe UI"/>
      <w:sz w:val="18"/>
      <w:szCs w:val="18"/>
    </w:rPr>
  </w:style>
  <w:style w:type="character" w:customStyle="1" w:styleId="Ttulo2Char">
    <w:name w:val="Título 2 Char"/>
    <w:basedOn w:val="Fontepargpadro"/>
    <w:link w:val="Ttulo2"/>
    <w:uiPriority w:val="9"/>
    <w:rsid w:val="007C70DD"/>
    <w:rPr>
      <w:rFonts w:asciiTheme="majorHAnsi" w:eastAsiaTheme="majorEastAsia" w:hAnsiTheme="majorHAnsi" w:cstheme="majorBidi"/>
      <w:color w:val="365F91" w:themeColor="accent1" w:themeShade="BF"/>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8</Pages>
  <Words>2599</Words>
  <Characters>14040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Pmpalma</cp:lastModifiedBy>
  <cp:revision>52</cp:revision>
  <cp:lastPrinted>2017-12-04T17:45:00Z</cp:lastPrinted>
  <dcterms:created xsi:type="dcterms:W3CDTF">2017-12-04T17:42:00Z</dcterms:created>
  <dcterms:modified xsi:type="dcterms:W3CDTF">2026-02-05T16:58:00Z</dcterms:modified>
</cp:coreProperties>
</file>