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3FD52" w14:textId="4F2CC36B" w:rsidR="00B970FE" w:rsidRPr="003C3C21" w:rsidRDefault="003E3409" w:rsidP="00B970FE">
      <w:pPr>
        <w:ind w:firstLine="0"/>
        <w:jc w:val="center"/>
        <w:rPr>
          <w:rFonts w:cs="Tahoma"/>
          <w:b/>
          <w:sz w:val="16"/>
          <w:szCs w:val="16"/>
        </w:rPr>
      </w:pPr>
      <w:r w:rsidRPr="003C3C21">
        <w:rPr>
          <w:rFonts w:cs="Tahoma"/>
          <w:b/>
          <w:sz w:val="16"/>
          <w:szCs w:val="16"/>
        </w:rPr>
        <w:t>TERMO DE REFERÊNCIA</w:t>
      </w:r>
    </w:p>
    <w:p w14:paraId="09DC64F9" w14:textId="46CD84DE" w:rsidR="007B19F6" w:rsidRPr="003C3C21" w:rsidRDefault="003E3409" w:rsidP="00B970FE">
      <w:pPr>
        <w:ind w:firstLine="0"/>
        <w:jc w:val="center"/>
        <w:rPr>
          <w:rFonts w:cs="Tahoma"/>
          <w:b/>
          <w:bCs/>
          <w:sz w:val="16"/>
          <w:szCs w:val="16"/>
        </w:rPr>
      </w:pPr>
      <w:r w:rsidRPr="003C3C21">
        <w:rPr>
          <w:rFonts w:cs="Tahoma"/>
          <w:bCs/>
          <w:sz w:val="16"/>
          <w:szCs w:val="16"/>
        </w:rPr>
        <w:t>Caracterização do(s) objeto(s) que se pretenda(m) contratar</w:t>
      </w:r>
    </w:p>
    <w:p w14:paraId="2E5F9B4B" w14:textId="26E32458" w:rsidR="003E3409" w:rsidRPr="003C3C21" w:rsidRDefault="003E3409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 xml:space="preserve">Definição do </w:t>
      </w:r>
      <w:r w:rsidR="00212C1D" w:rsidRPr="003C3C21">
        <w:rPr>
          <w:rFonts w:cs="Tahoma"/>
          <w:sz w:val="16"/>
          <w:szCs w:val="16"/>
        </w:rPr>
        <w:t>O</w:t>
      </w:r>
      <w:r w:rsidRPr="003C3C21">
        <w:rPr>
          <w:rFonts w:cs="Tahoma"/>
          <w:sz w:val="16"/>
          <w:szCs w:val="16"/>
        </w:rPr>
        <w:t>bjeto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544"/>
        <w:gridCol w:w="1984"/>
        <w:gridCol w:w="2126"/>
      </w:tblGrid>
      <w:tr w:rsidR="00212C1D" w:rsidRPr="003C3C21" w14:paraId="76F8DB76" w14:textId="77777777" w:rsidTr="004D51AF">
        <w:tc>
          <w:tcPr>
            <w:tcW w:w="10314" w:type="dxa"/>
            <w:gridSpan w:val="4"/>
            <w:shd w:val="clear" w:color="auto" w:fill="auto"/>
            <w:vAlign w:val="center"/>
          </w:tcPr>
          <w:p w14:paraId="37DEBCAC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Natureza(s) do(s) Objeto(s)</w:t>
            </w:r>
          </w:p>
        </w:tc>
      </w:tr>
      <w:tr w:rsidR="00212C1D" w:rsidRPr="003C3C21" w14:paraId="64313419" w14:textId="77777777" w:rsidTr="004D51AF">
        <w:tc>
          <w:tcPr>
            <w:tcW w:w="2660" w:type="dxa"/>
            <w:shd w:val="clear" w:color="auto" w:fill="auto"/>
            <w:vAlign w:val="center"/>
          </w:tcPr>
          <w:p w14:paraId="44083AEC" w14:textId="278D81A4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520EA1">
              <w:rPr>
                <w:rFonts w:cs="Tahoma"/>
                <w:sz w:val="16"/>
                <w:szCs w:val="16"/>
              </w:rPr>
              <w:t xml:space="preserve">  </w:t>
            </w:r>
            <w:r w:rsidRPr="003C3C21">
              <w:rPr>
                <w:rFonts w:cs="Tahoma"/>
                <w:sz w:val="16"/>
                <w:szCs w:val="16"/>
              </w:rPr>
              <w:t>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Aquisição de Bens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AC94FB9" w14:textId="113011C0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1812E3">
              <w:rPr>
                <w:rFonts w:cs="Tahoma"/>
                <w:sz w:val="16"/>
                <w:szCs w:val="16"/>
              </w:rPr>
              <w:t xml:space="preserve"> </w:t>
            </w:r>
            <w:r w:rsidR="00A84DE5">
              <w:rPr>
                <w:rFonts w:cs="Tahoma"/>
                <w:sz w:val="16"/>
                <w:szCs w:val="16"/>
              </w:rPr>
              <w:t>x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) Obra(s) de Engenharia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041378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Locação de Bens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6BC353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Concessão de Bens</w:t>
            </w:r>
          </w:p>
        </w:tc>
      </w:tr>
      <w:tr w:rsidR="00212C1D" w:rsidRPr="003C3C21" w14:paraId="48D45C09" w14:textId="77777777" w:rsidTr="004D51AF">
        <w:trPr>
          <w:trHeight w:val="121"/>
        </w:trPr>
        <w:tc>
          <w:tcPr>
            <w:tcW w:w="2660" w:type="dxa"/>
            <w:shd w:val="clear" w:color="auto" w:fill="auto"/>
            <w:vAlign w:val="center"/>
          </w:tcPr>
          <w:p w14:paraId="4EA8811E" w14:textId="75828CF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Prestação de Serviços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16E342A" w14:textId="7C25AE51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A84DE5">
              <w:rPr>
                <w:rFonts w:cs="Tahoma"/>
                <w:sz w:val="16"/>
                <w:szCs w:val="16"/>
              </w:rPr>
              <w:t xml:space="preserve"> 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</w:t>
            </w:r>
            <w:r w:rsidR="00A84DE5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) Prestação de Serviços de Engenharia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D4080C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Alienação de Bens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459791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Permissão de Bens</w:t>
            </w:r>
          </w:p>
        </w:tc>
      </w:tr>
      <w:tr w:rsidR="00212C1D" w:rsidRPr="003C3C21" w14:paraId="79BD1475" w14:textId="77777777" w:rsidTr="004D51AF">
        <w:trPr>
          <w:trHeight w:val="121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8E41" w14:textId="10F19A42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1812E3">
              <w:rPr>
                <w:rFonts w:cs="Tahoma"/>
                <w:sz w:val="16"/>
                <w:szCs w:val="16"/>
              </w:rPr>
              <w:t xml:space="preserve"> </w:t>
            </w:r>
            <w:r w:rsidR="00520EA1">
              <w:rPr>
                <w:rFonts w:cs="Tahoma"/>
                <w:sz w:val="16"/>
                <w:szCs w:val="16"/>
              </w:rPr>
              <w:t>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Prestação de Serviços com Regime de Dedicação Exclusiva de Mão de Obra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03F2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  ) Fornecimento e prestação de serviço associados</w:t>
            </w:r>
          </w:p>
        </w:tc>
      </w:tr>
    </w:tbl>
    <w:p w14:paraId="42E3CA90" w14:textId="01B0E3DA" w:rsidR="00212C1D" w:rsidRPr="003C3C21" w:rsidRDefault="00212C1D" w:rsidP="00212C1D">
      <w:pPr>
        <w:rPr>
          <w:rFonts w:cs="Tahoma"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8"/>
        <w:gridCol w:w="2579"/>
        <w:gridCol w:w="2578"/>
        <w:gridCol w:w="2579"/>
      </w:tblGrid>
      <w:tr w:rsidR="00212C1D" w:rsidRPr="003C3C21" w14:paraId="0C15520C" w14:textId="77777777" w:rsidTr="004D51AF">
        <w:tc>
          <w:tcPr>
            <w:tcW w:w="10314" w:type="dxa"/>
            <w:gridSpan w:val="4"/>
            <w:shd w:val="clear" w:color="auto" w:fill="auto"/>
            <w:vAlign w:val="center"/>
          </w:tcPr>
          <w:p w14:paraId="693E0A12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Tipo(s) de Objeto(s)</w:t>
            </w:r>
          </w:p>
        </w:tc>
      </w:tr>
      <w:tr w:rsidR="00212C1D" w:rsidRPr="003C3C21" w14:paraId="60198845" w14:textId="77777777" w:rsidTr="004D51AF">
        <w:trPr>
          <w:trHeight w:val="163"/>
        </w:trPr>
        <w:tc>
          <w:tcPr>
            <w:tcW w:w="2578" w:type="dxa"/>
            <w:shd w:val="clear" w:color="auto" w:fill="auto"/>
            <w:vAlign w:val="center"/>
          </w:tcPr>
          <w:p w14:paraId="28F9535A" w14:textId="5087A81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520EA1">
              <w:rPr>
                <w:rFonts w:cs="Tahoma"/>
                <w:sz w:val="16"/>
                <w:szCs w:val="16"/>
              </w:rPr>
              <w:t xml:space="preserve">  </w:t>
            </w:r>
            <w:r w:rsidRPr="003C3C21">
              <w:rPr>
                <w:rFonts w:cs="Tahoma"/>
                <w:sz w:val="16"/>
                <w:szCs w:val="16"/>
              </w:rPr>
              <w:t>) Bem(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ns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 Comum(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ns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</w:t>
            </w:r>
          </w:p>
        </w:tc>
        <w:tc>
          <w:tcPr>
            <w:tcW w:w="2579" w:type="dxa"/>
            <w:shd w:val="clear" w:color="auto" w:fill="auto"/>
            <w:vAlign w:val="center"/>
          </w:tcPr>
          <w:p w14:paraId="7FFF77FC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  ) Bem(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ns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 Especiais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06AB0C04" w14:textId="0CCDB832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A22BA1">
              <w:rPr>
                <w:rFonts w:cs="Tahoma"/>
                <w:sz w:val="16"/>
                <w:szCs w:val="16"/>
              </w:rPr>
              <w:t xml:space="preserve">  </w:t>
            </w:r>
            <w:r w:rsidRPr="003C3C21">
              <w:rPr>
                <w:rFonts w:cs="Tahoma"/>
                <w:sz w:val="16"/>
                <w:szCs w:val="16"/>
              </w:rPr>
              <w:t>) Serviço(s) Comum(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ns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</w:t>
            </w:r>
          </w:p>
        </w:tc>
        <w:tc>
          <w:tcPr>
            <w:tcW w:w="2579" w:type="dxa"/>
            <w:shd w:val="clear" w:color="auto" w:fill="auto"/>
            <w:vAlign w:val="center"/>
          </w:tcPr>
          <w:p w14:paraId="6AF8A687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  ) Serviço(s) Especial(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is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</w:t>
            </w:r>
          </w:p>
        </w:tc>
      </w:tr>
      <w:tr w:rsidR="00212C1D" w:rsidRPr="003C3C21" w14:paraId="6E7FE2F9" w14:textId="77777777" w:rsidTr="004D51AF">
        <w:trPr>
          <w:trHeight w:val="163"/>
        </w:trPr>
        <w:tc>
          <w:tcPr>
            <w:tcW w:w="5157" w:type="dxa"/>
            <w:gridSpan w:val="2"/>
            <w:shd w:val="clear" w:color="auto" w:fill="auto"/>
            <w:vAlign w:val="center"/>
          </w:tcPr>
          <w:p w14:paraId="4E8DA964" w14:textId="25D9274F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A22BA1">
              <w:rPr>
                <w:rFonts w:cs="Tahoma"/>
                <w:sz w:val="16"/>
                <w:szCs w:val="16"/>
              </w:rPr>
              <w:t xml:space="preserve"> x</w:t>
            </w:r>
            <w:r w:rsidR="0052316A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) Obra(s) Comum(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ns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 de Engenharia</w:t>
            </w:r>
          </w:p>
        </w:tc>
        <w:tc>
          <w:tcPr>
            <w:tcW w:w="5157" w:type="dxa"/>
            <w:gridSpan w:val="2"/>
            <w:shd w:val="clear" w:color="auto" w:fill="auto"/>
            <w:vAlign w:val="center"/>
          </w:tcPr>
          <w:p w14:paraId="2BA83181" w14:textId="25194188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0604BE">
              <w:rPr>
                <w:rFonts w:cs="Tahoma"/>
                <w:sz w:val="16"/>
                <w:szCs w:val="16"/>
              </w:rPr>
              <w:t xml:space="preserve">  </w:t>
            </w:r>
            <w:r w:rsidRPr="003C3C21">
              <w:rPr>
                <w:rFonts w:cs="Tahoma"/>
                <w:sz w:val="16"/>
                <w:szCs w:val="16"/>
              </w:rPr>
              <w:t>) Obra(s) Especial(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is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 de Engenharia</w:t>
            </w:r>
          </w:p>
        </w:tc>
      </w:tr>
      <w:tr w:rsidR="00212C1D" w:rsidRPr="003C3C21" w14:paraId="204E6335" w14:textId="77777777" w:rsidTr="004D51AF">
        <w:trPr>
          <w:trHeight w:val="163"/>
        </w:trPr>
        <w:tc>
          <w:tcPr>
            <w:tcW w:w="5157" w:type="dxa"/>
            <w:gridSpan w:val="2"/>
            <w:shd w:val="clear" w:color="auto" w:fill="auto"/>
            <w:vAlign w:val="center"/>
          </w:tcPr>
          <w:p w14:paraId="3B3364BE" w14:textId="3A634A6B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52316A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) Serviço(s) Comum(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ns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 de Engenharia</w:t>
            </w:r>
          </w:p>
        </w:tc>
        <w:tc>
          <w:tcPr>
            <w:tcW w:w="5157" w:type="dxa"/>
            <w:gridSpan w:val="2"/>
            <w:shd w:val="clear" w:color="auto" w:fill="auto"/>
            <w:vAlign w:val="center"/>
          </w:tcPr>
          <w:p w14:paraId="3DAC9149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  ) Serviço(s) Especial(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is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 de Engenharia</w:t>
            </w:r>
          </w:p>
        </w:tc>
      </w:tr>
    </w:tbl>
    <w:p w14:paraId="7A21D91D" w14:textId="7E9929D9" w:rsidR="00212C1D" w:rsidRPr="003C3C21" w:rsidRDefault="00212C1D" w:rsidP="00212C1D">
      <w:pPr>
        <w:rPr>
          <w:rFonts w:cs="Tahoma"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678"/>
        <w:gridCol w:w="3402"/>
        <w:gridCol w:w="708"/>
      </w:tblGrid>
      <w:tr w:rsidR="00212C1D" w:rsidRPr="003C3C21" w14:paraId="76EFAE00" w14:textId="77777777" w:rsidTr="004D51AF">
        <w:tc>
          <w:tcPr>
            <w:tcW w:w="10314" w:type="dxa"/>
            <w:gridSpan w:val="4"/>
            <w:shd w:val="clear" w:color="auto" w:fill="auto"/>
            <w:vAlign w:val="center"/>
          </w:tcPr>
          <w:p w14:paraId="23E72E80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Catálogo Eletrônico de Padronização</w:t>
            </w:r>
          </w:p>
        </w:tc>
      </w:tr>
      <w:tr w:rsidR="00212C1D" w:rsidRPr="003C3C21" w14:paraId="290C4E49" w14:textId="77777777" w:rsidTr="004D51AF">
        <w:trPr>
          <w:trHeight w:val="252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F33D78" w14:textId="4581D80C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520EA1">
              <w:rPr>
                <w:rFonts w:cs="Tahoma"/>
                <w:sz w:val="16"/>
                <w:szCs w:val="16"/>
              </w:rPr>
              <w:t xml:space="preserve">  </w:t>
            </w:r>
            <w:r w:rsidRPr="003C3C21">
              <w:rPr>
                <w:rFonts w:cs="Tahoma"/>
                <w:sz w:val="16"/>
                <w:szCs w:val="16"/>
              </w:rPr>
              <w:t>) Não se aplica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8A0E06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  ) Sim, cfe. disponível no catálogo eletrônico de padronização</w:t>
            </w: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489F19" w14:textId="7691CA3C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0A1237" w:rsidRPr="003C3C21">
              <w:rPr>
                <w:rFonts w:cs="Tahoma"/>
                <w:sz w:val="16"/>
                <w:szCs w:val="16"/>
              </w:rPr>
              <w:t>x</w:t>
            </w:r>
            <w:r w:rsidRPr="003C3C21">
              <w:rPr>
                <w:rFonts w:cs="Tahoma"/>
                <w:sz w:val="16"/>
                <w:szCs w:val="16"/>
              </w:rPr>
              <w:t>) Não identificado(s) e/ou localizado(s) no catálogo</w:t>
            </w:r>
          </w:p>
        </w:tc>
      </w:tr>
      <w:tr w:rsidR="00212C1D" w:rsidRPr="003C3C21" w14:paraId="467E624E" w14:textId="77777777" w:rsidTr="004D51AF">
        <w:trPr>
          <w:trHeight w:val="137"/>
        </w:trPr>
        <w:tc>
          <w:tcPr>
            <w:tcW w:w="9606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582415F1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 xml:space="preserve">(  )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Descrever o motivo da não utilização do catálogo eletrônico de padronização</w:t>
            </w:r>
            <w:r w:rsidRPr="003C3C21">
              <w:rPr>
                <w:rFonts w:cs="Tahoma"/>
                <w:sz w:val="16"/>
                <w:szCs w:val="16"/>
              </w:rPr>
              <w:t>, cfe. §2º do Art. 19 da Lei 14.133/21:</w:t>
            </w: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7B6AAD11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</w:tc>
      </w:tr>
      <w:tr w:rsidR="00212C1D" w:rsidRPr="003C3C21" w14:paraId="5F088D42" w14:textId="77777777" w:rsidTr="004D51AF">
        <w:trPr>
          <w:trHeight w:val="312"/>
        </w:trPr>
        <w:tc>
          <w:tcPr>
            <w:tcW w:w="10314" w:type="dxa"/>
            <w:gridSpan w:val="4"/>
            <w:tcBorders>
              <w:top w:val="nil"/>
            </w:tcBorders>
            <w:shd w:val="clear" w:color="auto" w:fill="auto"/>
          </w:tcPr>
          <w:p w14:paraId="798E315C" w14:textId="163D4822" w:rsidR="00212C1D" w:rsidRPr="003C3C21" w:rsidRDefault="000A1237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Não localizado item semelhante no catálogo.</w:t>
            </w:r>
          </w:p>
        </w:tc>
      </w:tr>
    </w:tbl>
    <w:p w14:paraId="54E7768C" w14:textId="763C9199" w:rsidR="00212C1D" w:rsidRPr="003C3C21" w:rsidRDefault="00212C1D" w:rsidP="00212C1D">
      <w:pPr>
        <w:rPr>
          <w:rFonts w:cs="Tahoma"/>
          <w:sz w:val="16"/>
          <w:szCs w:val="16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6095"/>
        <w:gridCol w:w="567"/>
        <w:gridCol w:w="567"/>
        <w:gridCol w:w="2126"/>
      </w:tblGrid>
      <w:tr w:rsidR="005E147B" w:rsidRPr="003C3C21" w14:paraId="7C1EC55D" w14:textId="77777777" w:rsidTr="00BF6634">
        <w:tc>
          <w:tcPr>
            <w:tcW w:w="988" w:type="dxa"/>
            <w:shd w:val="clear" w:color="auto" w:fill="auto"/>
            <w:vAlign w:val="center"/>
          </w:tcPr>
          <w:p w14:paraId="420258D8" w14:textId="5D382867" w:rsidR="005E147B" w:rsidRPr="003C3C21" w:rsidRDefault="005E147B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Nº</w:t>
            </w:r>
            <w:r w:rsidR="00A84DE5">
              <w:rPr>
                <w:rFonts w:cs="Tahoma"/>
                <w:b/>
                <w:bCs/>
                <w:sz w:val="16"/>
                <w:szCs w:val="16"/>
              </w:rPr>
              <w:t xml:space="preserve"> Item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6F172D15" w14:textId="77777777" w:rsidR="005E147B" w:rsidRPr="003C3C21" w:rsidRDefault="005E147B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Descrição do Item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297DEE" w14:textId="77777777" w:rsidR="005E147B" w:rsidRPr="003C3C21" w:rsidRDefault="005E147B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Qtd.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D104AE" w14:textId="77777777" w:rsidR="005E147B" w:rsidRPr="003C3C21" w:rsidRDefault="005E147B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Un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54C539" w14:textId="6168E38C" w:rsidR="005E147B" w:rsidRPr="00457E07" w:rsidRDefault="005E147B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57E07">
              <w:rPr>
                <w:rFonts w:cs="Tahoma"/>
                <w:b/>
                <w:bCs/>
                <w:sz w:val="16"/>
                <w:szCs w:val="16"/>
              </w:rPr>
              <w:t>Preço Total</w:t>
            </w:r>
            <w:r w:rsidR="00A84DE5">
              <w:rPr>
                <w:rFonts w:cs="Tahoma"/>
                <w:b/>
                <w:bCs/>
                <w:sz w:val="16"/>
                <w:szCs w:val="16"/>
              </w:rPr>
              <w:t xml:space="preserve"> por Lote</w:t>
            </w:r>
          </w:p>
        </w:tc>
      </w:tr>
      <w:tr w:rsidR="00A84DE5" w:rsidRPr="003C3C21" w14:paraId="439386BB" w14:textId="77777777" w:rsidTr="00A84DE5">
        <w:trPr>
          <w:trHeight w:val="331"/>
        </w:trPr>
        <w:tc>
          <w:tcPr>
            <w:tcW w:w="10343" w:type="dxa"/>
            <w:gridSpan w:val="5"/>
            <w:shd w:val="clear" w:color="auto" w:fill="auto"/>
            <w:vAlign w:val="center"/>
          </w:tcPr>
          <w:p w14:paraId="578FD2B6" w14:textId="6F3FB10C" w:rsidR="00A84DE5" w:rsidRPr="00A84DE5" w:rsidRDefault="00A84DE5" w:rsidP="001421DE">
            <w:pPr>
              <w:ind w:firstLine="0"/>
              <w:jc w:val="left"/>
              <w:rPr>
                <w:rFonts w:cs="Tahoma"/>
                <w:bCs/>
                <w:sz w:val="16"/>
                <w:szCs w:val="16"/>
              </w:rPr>
            </w:pPr>
            <w:r w:rsidRPr="00A84DE5">
              <w:rPr>
                <w:bCs/>
                <w:sz w:val="16"/>
                <w:szCs w:val="16"/>
              </w:rPr>
              <w:t>Contratação de empresa para execução de pavimentação de vias</w:t>
            </w:r>
            <w:r w:rsidR="00B40799">
              <w:rPr>
                <w:bCs/>
                <w:sz w:val="16"/>
                <w:szCs w:val="16"/>
              </w:rPr>
              <w:t>, conforme projetos em anexo.</w:t>
            </w:r>
          </w:p>
        </w:tc>
      </w:tr>
      <w:tr w:rsidR="00A84DE5" w:rsidRPr="003C3C21" w14:paraId="6D471AE7" w14:textId="77777777" w:rsidTr="00BF6634">
        <w:tc>
          <w:tcPr>
            <w:tcW w:w="10343" w:type="dxa"/>
            <w:gridSpan w:val="5"/>
            <w:shd w:val="clear" w:color="auto" w:fill="F2F2F2" w:themeFill="background1" w:themeFillShade="F2"/>
            <w:vAlign w:val="center"/>
          </w:tcPr>
          <w:p w14:paraId="2D533C90" w14:textId="4D89BAB7" w:rsidR="00A84DE5" w:rsidRPr="005E4AC0" w:rsidRDefault="00A84DE5" w:rsidP="00A84DE5">
            <w:pPr>
              <w:ind w:firstLine="0"/>
              <w:jc w:val="left"/>
              <w:rPr>
                <w:rFonts w:cs="Tahoma"/>
                <w:b/>
                <w:bCs/>
                <w:sz w:val="16"/>
                <w:szCs w:val="16"/>
              </w:rPr>
            </w:pPr>
            <w:r w:rsidRPr="005E4AC0">
              <w:rPr>
                <w:rFonts w:cs="Tahoma"/>
                <w:b/>
                <w:bCs/>
                <w:sz w:val="16"/>
                <w:szCs w:val="16"/>
              </w:rPr>
              <w:t xml:space="preserve">LOTE 01 – </w:t>
            </w:r>
            <w:r w:rsidR="00B4129D">
              <w:rPr>
                <w:rFonts w:cs="Tahoma"/>
                <w:b/>
                <w:bCs/>
                <w:sz w:val="16"/>
                <w:szCs w:val="16"/>
              </w:rPr>
              <w:t>PAVIMENTAÇÃO</w:t>
            </w:r>
            <w:r w:rsidR="00475E2B">
              <w:rPr>
                <w:rFonts w:cs="Tahoma"/>
                <w:b/>
                <w:bCs/>
                <w:sz w:val="16"/>
                <w:szCs w:val="16"/>
              </w:rPr>
              <w:t>/CAPEAMENTO</w:t>
            </w:r>
            <w:r w:rsidR="00B4129D" w:rsidRPr="005E4AC0">
              <w:rPr>
                <w:rFonts w:cs="Tahoma"/>
                <w:b/>
                <w:bCs/>
                <w:sz w:val="16"/>
                <w:szCs w:val="16"/>
              </w:rPr>
              <w:t xml:space="preserve"> ASFÁLTIC</w:t>
            </w:r>
            <w:r w:rsidR="00B4129D">
              <w:rPr>
                <w:rFonts w:cs="Tahoma"/>
                <w:b/>
                <w:bCs/>
                <w:sz w:val="16"/>
                <w:szCs w:val="16"/>
              </w:rPr>
              <w:t>A</w:t>
            </w:r>
            <w:r w:rsidR="001421DE">
              <w:rPr>
                <w:rFonts w:cs="Tahoma"/>
                <w:b/>
                <w:bCs/>
                <w:sz w:val="16"/>
                <w:szCs w:val="16"/>
              </w:rPr>
              <w:t xml:space="preserve"> - </w:t>
            </w:r>
            <w:r w:rsidR="001421DE" w:rsidRPr="001421DE">
              <w:rPr>
                <w:rFonts w:ascii="Verdana" w:hAnsi="Verdana" w:cs="Tahoma"/>
                <w:b/>
                <w:sz w:val="16"/>
                <w:szCs w:val="16"/>
              </w:rPr>
              <w:t xml:space="preserve"> RUA WILLIBALDO LAUTERT</w:t>
            </w:r>
          </w:p>
        </w:tc>
      </w:tr>
      <w:tr w:rsidR="00A84DE5" w:rsidRPr="003C3C21" w14:paraId="6526510F" w14:textId="77777777" w:rsidTr="00BF6634">
        <w:trPr>
          <w:trHeight w:val="495"/>
        </w:trPr>
        <w:tc>
          <w:tcPr>
            <w:tcW w:w="988" w:type="dxa"/>
            <w:shd w:val="clear" w:color="auto" w:fill="auto"/>
            <w:vAlign w:val="center"/>
          </w:tcPr>
          <w:p w14:paraId="0B1E4885" w14:textId="1575D2A9" w:rsidR="00A84DE5" w:rsidRPr="00A84DE5" w:rsidRDefault="00A84DE5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 w:rsidRPr="00A84DE5">
              <w:rPr>
                <w:rFonts w:cs="Tahoma"/>
                <w:sz w:val="16"/>
                <w:szCs w:val="16"/>
              </w:rPr>
              <w:t>01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23D0CDC4" w14:textId="00C4D206" w:rsidR="00A84DE5" w:rsidRPr="00BC4EE9" w:rsidRDefault="00BC4EE9" w:rsidP="00BC4EE9">
            <w:pPr>
              <w:pStyle w:val="Default"/>
              <w:rPr>
                <w:rFonts w:ascii="Tahoma" w:hAnsi="Tahoma" w:cs="Tahoma"/>
                <w:sz w:val="16"/>
                <w:szCs w:val="16"/>
              </w:rPr>
            </w:pPr>
            <w:r w:rsidRPr="00BC4EE9">
              <w:rPr>
                <w:rFonts w:ascii="Tahoma" w:hAnsi="Tahoma" w:cs="Tahoma"/>
                <w:sz w:val="16"/>
                <w:szCs w:val="16"/>
              </w:rPr>
              <w:t>Capeamento asfáltico n</w:t>
            </w:r>
            <w:r w:rsidR="00A84DE5" w:rsidRPr="00BC4EE9">
              <w:rPr>
                <w:rFonts w:ascii="Tahoma" w:hAnsi="Tahoma" w:cs="Tahoma"/>
                <w:sz w:val="16"/>
                <w:szCs w:val="16"/>
              </w:rPr>
              <w:t xml:space="preserve">a </w:t>
            </w:r>
            <w:r w:rsidRPr="00BC4EE9">
              <w:rPr>
                <w:rFonts w:ascii="Tahoma" w:hAnsi="Tahoma" w:cs="Tahoma"/>
                <w:sz w:val="16"/>
                <w:szCs w:val="16"/>
              </w:rPr>
              <w:t xml:space="preserve">Rua </w:t>
            </w:r>
            <w:proofErr w:type="spellStart"/>
            <w:r w:rsidRPr="00BC4EE9">
              <w:rPr>
                <w:rFonts w:ascii="Tahoma" w:hAnsi="Tahoma" w:cs="Tahoma"/>
                <w:sz w:val="16"/>
                <w:szCs w:val="16"/>
              </w:rPr>
              <w:t>Willibaldo</w:t>
            </w:r>
            <w:proofErr w:type="spellEnd"/>
            <w:r w:rsidRPr="00BC4E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BC4EE9">
              <w:rPr>
                <w:rFonts w:ascii="Tahoma" w:hAnsi="Tahoma" w:cs="Tahoma"/>
                <w:sz w:val="16"/>
                <w:szCs w:val="16"/>
              </w:rPr>
              <w:t>Lautert</w:t>
            </w:r>
            <w:proofErr w:type="spellEnd"/>
            <w:r w:rsidR="00B4129D" w:rsidRPr="00BC4E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4EE9">
              <w:rPr>
                <w:rFonts w:ascii="Tahoma" w:hAnsi="Tahoma" w:cs="Tahoma"/>
                <w:sz w:val="16"/>
                <w:szCs w:val="16"/>
              </w:rPr>
              <w:t>–</w:t>
            </w:r>
            <w:r w:rsidR="009E6975" w:rsidRPr="00BC4E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4E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6975" w:rsidRPr="001421DE">
              <w:rPr>
                <w:rFonts w:ascii="Tahoma" w:hAnsi="Tahoma" w:cs="Tahoma"/>
                <w:b/>
                <w:sz w:val="16"/>
                <w:szCs w:val="16"/>
              </w:rPr>
              <w:t xml:space="preserve">Contrato </w:t>
            </w:r>
            <w:r w:rsidRPr="001421DE">
              <w:rPr>
                <w:rFonts w:ascii="Tahoma" w:hAnsi="Tahoma" w:cs="Tahoma"/>
                <w:b/>
                <w:sz w:val="16"/>
                <w:szCs w:val="16"/>
              </w:rPr>
              <w:t>de repasse Ministério das Cidades, n° 943237/2023, Operação nº 1086728-31</w:t>
            </w:r>
            <w:r w:rsidRPr="00BC4EE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729B91" w14:textId="6E046F36" w:rsidR="00A84DE5" w:rsidRPr="00A84DE5" w:rsidRDefault="002E7175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3C6C876" w14:textId="08EF1BE2" w:rsidR="00A84DE5" w:rsidRPr="00A84DE5" w:rsidRDefault="002E7175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un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055F50" w14:textId="0ACCF27A" w:rsidR="00A84DE5" w:rsidRPr="00BC4EE9" w:rsidRDefault="00BC4EE9" w:rsidP="00BC4EE9">
            <w:pPr>
              <w:ind w:left="208"/>
              <w:rPr>
                <w:sz w:val="16"/>
                <w:szCs w:val="16"/>
              </w:rPr>
            </w:pPr>
            <w:r w:rsidRPr="00BC4EE9">
              <w:rPr>
                <w:rFonts w:cs="Tahoma"/>
                <w:sz w:val="16"/>
                <w:szCs w:val="16"/>
              </w:rPr>
              <w:t xml:space="preserve">R$ </w:t>
            </w:r>
            <w:r w:rsidRPr="00BC4EE9">
              <w:rPr>
                <w:rFonts w:cs="Tahoma"/>
                <w:bCs/>
                <w:color w:val="000000"/>
                <w:sz w:val="16"/>
                <w:szCs w:val="16"/>
              </w:rPr>
              <w:t xml:space="preserve">367.005,66 </w:t>
            </w:r>
          </w:p>
        </w:tc>
      </w:tr>
      <w:tr w:rsidR="00A84DE5" w:rsidRPr="003C3C21" w14:paraId="42D3CB31" w14:textId="77777777" w:rsidTr="00424471">
        <w:trPr>
          <w:trHeight w:val="275"/>
        </w:trPr>
        <w:tc>
          <w:tcPr>
            <w:tcW w:w="10343" w:type="dxa"/>
            <w:gridSpan w:val="5"/>
            <w:shd w:val="clear" w:color="auto" w:fill="F2F2F2" w:themeFill="background1" w:themeFillShade="F2"/>
            <w:vAlign w:val="center"/>
          </w:tcPr>
          <w:p w14:paraId="262A60E4" w14:textId="0FEBEB4B" w:rsidR="00A84DE5" w:rsidRPr="005E4AC0" w:rsidRDefault="00A84DE5" w:rsidP="00A84DE5">
            <w:pPr>
              <w:ind w:firstLine="0"/>
              <w:jc w:val="left"/>
              <w:rPr>
                <w:rFonts w:cs="Tahoma"/>
                <w:b/>
                <w:bCs/>
                <w:sz w:val="16"/>
                <w:szCs w:val="16"/>
              </w:rPr>
            </w:pPr>
            <w:r w:rsidRPr="005E4AC0">
              <w:rPr>
                <w:rFonts w:cs="Tahoma"/>
                <w:b/>
                <w:bCs/>
                <w:sz w:val="16"/>
                <w:szCs w:val="16"/>
              </w:rPr>
              <w:t>LOTE 0</w:t>
            </w:r>
            <w:r w:rsidR="00BC4EE9">
              <w:rPr>
                <w:rFonts w:cs="Tahoma"/>
                <w:b/>
                <w:bCs/>
                <w:sz w:val="16"/>
                <w:szCs w:val="16"/>
              </w:rPr>
              <w:t>2</w:t>
            </w:r>
            <w:r w:rsidRPr="005E4AC0">
              <w:rPr>
                <w:rFonts w:cs="Tahoma"/>
                <w:b/>
                <w:bCs/>
                <w:sz w:val="16"/>
                <w:szCs w:val="16"/>
              </w:rPr>
              <w:t xml:space="preserve"> – </w:t>
            </w:r>
            <w:r w:rsidR="005E4AC0">
              <w:rPr>
                <w:rFonts w:cs="Tahoma"/>
                <w:b/>
                <w:bCs/>
                <w:sz w:val="16"/>
                <w:szCs w:val="16"/>
              </w:rPr>
              <w:t>PAVIMENTAÇÃO</w:t>
            </w:r>
            <w:r w:rsidRPr="005E4AC0">
              <w:rPr>
                <w:rFonts w:cs="Tahoma"/>
                <w:b/>
                <w:bCs/>
                <w:sz w:val="16"/>
                <w:szCs w:val="16"/>
              </w:rPr>
              <w:t xml:space="preserve"> ASFÁLTIC</w:t>
            </w:r>
            <w:r w:rsidR="005E4AC0">
              <w:rPr>
                <w:rFonts w:cs="Tahoma"/>
                <w:b/>
                <w:bCs/>
                <w:sz w:val="16"/>
                <w:szCs w:val="16"/>
              </w:rPr>
              <w:t xml:space="preserve">A </w:t>
            </w:r>
            <w:r w:rsidR="00B4129D">
              <w:rPr>
                <w:rFonts w:cs="Tahoma"/>
                <w:b/>
                <w:bCs/>
                <w:sz w:val="16"/>
                <w:szCs w:val="16"/>
              </w:rPr>
              <w:t>–</w:t>
            </w:r>
            <w:r w:rsidRPr="005E4AC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  <w:r w:rsidR="00E1103D">
              <w:rPr>
                <w:rFonts w:cs="Tahoma"/>
                <w:b/>
                <w:bCs/>
                <w:sz w:val="16"/>
                <w:szCs w:val="16"/>
              </w:rPr>
              <w:t>ESTRADA GERAL DE</w:t>
            </w:r>
            <w:r w:rsidR="00B4129D">
              <w:rPr>
                <w:rFonts w:cs="Tahoma"/>
                <w:b/>
                <w:bCs/>
                <w:sz w:val="16"/>
                <w:szCs w:val="16"/>
              </w:rPr>
              <w:t xml:space="preserve"> IMIGRANTE </w:t>
            </w:r>
            <w:r w:rsidR="00E1103D">
              <w:rPr>
                <w:rFonts w:cs="Tahoma"/>
                <w:b/>
                <w:bCs/>
                <w:sz w:val="16"/>
                <w:szCs w:val="16"/>
              </w:rPr>
              <w:t>PARA</w:t>
            </w:r>
            <w:r w:rsidR="00B4129D">
              <w:rPr>
                <w:rFonts w:cs="Tahoma"/>
                <w:b/>
                <w:bCs/>
                <w:sz w:val="16"/>
                <w:szCs w:val="16"/>
              </w:rPr>
              <w:t xml:space="preserve"> CORONEL PILAR</w:t>
            </w:r>
          </w:p>
        </w:tc>
      </w:tr>
      <w:tr w:rsidR="00A84DE5" w:rsidRPr="003C3C21" w14:paraId="7597186D" w14:textId="77777777" w:rsidTr="00BF6634">
        <w:trPr>
          <w:trHeight w:val="355"/>
        </w:trPr>
        <w:tc>
          <w:tcPr>
            <w:tcW w:w="988" w:type="dxa"/>
            <w:shd w:val="clear" w:color="auto" w:fill="auto"/>
            <w:vAlign w:val="center"/>
          </w:tcPr>
          <w:p w14:paraId="5226F1C3" w14:textId="2C776F34" w:rsidR="00A84DE5" w:rsidRPr="00A84DE5" w:rsidRDefault="00A84DE5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 w:rsidRPr="00A84DE5">
              <w:rPr>
                <w:rFonts w:cs="Tahoma"/>
                <w:sz w:val="16"/>
                <w:szCs w:val="16"/>
              </w:rPr>
              <w:t>0</w:t>
            </w:r>
            <w:r w:rsidR="00BC4EE9">
              <w:rPr>
                <w:rFonts w:cs="Tahoma"/>
                <w:sz w:val="16"/>
                <w:szCs w:val="16"/>
              </w:rPr>
              <w:t>2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3B15B350" w14:textId="7EBD55E7" w:rsidR="00A84DE5" w:rsidRPr="005E4AC0" w:rsidRDefault="005E4AC0" w:rsidP="005E4AC0">
            <w:pPr>
              <w:ind w:firstLine="0"/>
              <w:rPr>
                <w:rFonts w:cs="Tahoma"/>
                <w:sz w:val="16"/>
                <w:szCs w:val="16"/>
              </w:rPr>
            </w:pPr>
            <w:bookmarkStart w:id="0" w:name="_Hlk162252251"/>
            <w:bookmarkStart w:id="1" w:name="_GoBack"/>
            <w:r>
              <w:rPr>
                <w:rFonts w:cs="Tahoma"/>
                <w:sz w:val="16"/>
                <w:szCs w:val="16"/>
              </w:rPr>
              <w:t xml:space="preserve">Pavimentação </w:t>
            </w:r>
            <w:r w:rsidR="00A84DE5" w:rsidRPr="005E4AC0">
              <w:rPr>
                <w:rFonts w:cs="Tahoma"/>
                <w:sz w:val="16"/>
                <w:szCs w:val="16"/>
              </w:rPr>
              <w:t xml:space="preserve">asfáltica </w:t>
            </w:r>
            <w:r w:rsidR="00E1103D">
              <w:rPr>
                <w:rFonts w:cs="Tahoma"/>
                <w:sz w:val="16"/>
                <w:szCs w:val="16"/>
              </w:rPr>
              <w:t>da Estrada geral</w:t>
            </w:r>
            <w:r w:rsidR="00F3139E">
              <w:rPr>
                <w:rFonts w:cs="Tahoma"/>
                <w:sz w:val="16"/>
                <w:szCs w:val="16"/>
              </w:rPr>
              <w:t xml:space="preserve"> </w:t>
            </w:r>
            <w:r w:rsidR="00B4129D">
              <w:rPr>
                <w:rFonts w:cs="Tahoma"/>
                <w:sz w:val="16"/>
                <w:szCs w:val="16"/>
              </w:rPr>
              <w:t xml:space="preserve">de Imigrante </w:t>
            </w:r>
            <w:r w:rsidR="00E1103D">
              <w:rPr>
                <w:rFonts w:cs="Tahoma"/>
                <w:sz w:val="16"/>
                <w:szCs w:val="16"/>
              </w:rPr>
              <w:t>para</w:t>
            </w:r>
            <w:r w:rsidR="00B4129D">
              <w:rPr>
                <w:rFonts w:cs="Tahoma"/>
                <w:sz w:val="16"/>
                <w:szCs w:val="16"/>
              </w:rPr>
              <w:t xml:space="preserve"> Coronel Pilar – </w:t>
            </w:r>
            <w:r w:rsidR="00B4129D" w:rsidRPr="001421DE">
              <w:rPr>
                <w:rFonts w:cs="Tahoma"/>
                <w:b/>
                <w:sz w:val="16"/>
                <w:szCs w:val="16"/>
              </w:rPr>
              <w:t>Convênio SEDUR/Pavimenta 2</w:t>
            </w:r>
            <w:r w:rsidR="00B4129D">
              <w:rPr>
                <w:rFonts w:cs="Tahoma"/>
                <w:sz w:val="16"/>
                <w:szCs w:val="16"/>
              </w:rPr>
              <w:t xml:space="preserve"> </w:t>
            </w:r>
            <w:r w:rsidR="00B4129D" w:rsidRPr="001421DE">
              <w:rPr>
                <w:rFonts w:cs="Tahoma"/>
                <w:b/>
                <w:sz w:val="16"/>
                <w:szCs w:val="16"/>
              </w:rPr>
              <w:t>– FPE nº 2023/5146</w:t>
            </w:r>
            <w:bookmarkEnd w:id="0"/>
            <w:bookmarkEnd w:id="1"/>
          </w:p>
        </w:tc>
        <w:tc>
          <w:tcPr>
            <w:tcW w:w="567" w:type="dxa"/>
            <w:shd w:val="clear" w:color="auto" w:fill="auto"/>
            <w:vAlign w:val="center"/>
          </w:tcPr>
          <w:p w14:paraId="4A8CC600" w14:textId="3AAC593D" w:rsidR="00A84DE5" w:rsidRPr="00A84DE5" w:rsidRDefault="002E7175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94C1D9" w14:textId="30735217" w:rsidR="00A84DE5" w:rsidRPr="00A84DE5" w:rsidRDefault="002E7175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un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DD5F21" w14:textId="387486E9" w:rsidR="00A84DE5" w:rsidRPr="00A84DE5" w:rsidRDefault="00A84DE5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 w:rsidRPr="00A84DE5">
              <w:rPr>
                <w:rFonts w:cs="Tahoma"/>
                <w:sz w:val="16"/>
                <w:szCs w:val="16"/>
              </w:rPr>
              <w:t xml:space="preserve">R$ </w:t>
            </w:r>
            <w:r w:rsidR="00B4129D">
              <w:rPr>
                <w:rFonts w:cs="Tahoma"/>
                <w:sz w:val="16"/>
                <w:szCs w:val="16"/>
              </w:rPr>
              <w:t>1.354.908,83</w:t>
            </w:r>
          </w:p>
        </w:tc>
      </w:tr>
      <w:tr w:rsidR="00A84DE5" w:rsidRPr="003C3C21" w14:paraId="0847733F" w14:textId="77777777" w:rsidTr="00BF6634">
        <w:trPr>
          <w:trHeight w:val="416"/>
        </w:trPr>
        <w:tc>
          <w:tcPr>
            <w:tcW w:w="8217" w:type="dxa"/>
            <w:gridSpan w:val="4"/>
            <w:shd w:val="clear" w:color="auto" w:fill="auto"/>
            <w:vAlign w:val="center"/>
          </w:tcPr>
          <w:p w14:paraId="4A2F919F" w14:textId="75B979C8" w:rsidR="00A84DE5" w:rsidRPr="00A84DE5" w:rsidRDefault="00A84DE5" w:rsidP="00A84DE5">
            <w:pPr>
              <w:ind w:firstLine="0"/>
              <w:jc w:val="right"/>
              <w:rPr>
                <w:rFonts w:cs="Tahoma"/>
                <w:b/>
                <w:bCs/>
                <w:sz w:val="16"/>
                <w:szCs w:val="16"/>
              </w:rPr>
            </w:pPr>
            <w:r w:rsidRPr="00A84DE5">
              <w:rPr>
                <w:rFonts w:cs="Tahoma"/>
                <w:b/>
                <w:bCs/>
                <w:szCs w:val="18"/>
              </w:rPr>
              <w:t xml:space="preserve">VALOR TOTAL DA CONTRATAÇÃO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98F6F8" w14:textId="2CF4280C" w:rsidR="00A84DE5" w:rsidRPr="00BC4EE9" w:rsidRDefault="00BC4EE9" w:rsidP="00BC4EE9">
            <w:pPr>
              <w:rPr>
                <w:sz w:val="24"/>
              </w:rPr>
            </w:pPr>
            <w:r>
              <w:rPr>
                <w:rFonts w:cs="Tahoma"/>
                <w:b/>
              </w:rPr>
              <w:t>R$ 1.721.914,49</w:t>
            </w:r>
          </w:p>
        </w:tc>
      </w:tr>
    </w:tbl>
    <w:p w14:paraId="0CAA82E3" w14:textId="3F9E6F17" w:rsidR="00212C1D" w:rsidRPr="003C3C21" w:rsidRDefault="00212C1D" w:rsidP="00212C1D">
      <w:pPr>
        <w:rPr>
          <w:rFonts w:cs="Tahoma"/>
          <w:sz w:val="16"/>
          <w:szCs w:val="16"/>
        </w:rPr>
      </w:pPr>
    </w:p>
    <w:tbl>
      <w:tblPr>
        <w:tblW w:w="10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83"/>
        <w:gridCol w:w="153"/>
        <w:gridCol w:w="131"/>
        <w:gridCol w:w="283"/>
        <w:gridCol w:w="153"/>
        <w:gridCol w:w="3391"/>
        <w:gridCol w:w="4820"/>
        <w:gridCol w:w="11"/>
      </w:tblGrid>
      <w:tr w:rsidR="00212C1D" w:rsidRPr="003C3C21" w14:paraId="6FCDEFE4" w14:textId="77777777" w:rsidTr="00A22BA1">
        <w:tc>
          <w:tcPr>
            <w:tcW w:w="10354" w:type="dxa"/>
            <w:gridSpan w:val="9"/>
            <w:shd w:val="clear" w:color="auto" w:fill="auto"/>
            <w:vAlign w:val="center"/>
          </w:tcPr>
          <w:p w14:paraId="5DD5D80A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 xml:space="preserve">Condições de Entrega(s) </w:t>
            </w:r>
          </w:p>
        </w:tc>
      </w:tr>
      <w:tr w:rsidR="00212C1D" w:rsidRPr="003C3C21" w14:paraId="5E9B0D49" w14:textId="77777777" w:rsidTr="00A22BA1">
        <w:tc>
          <w:tcPr>
            <w:tcW w:w="1565" w:type="dxa"/>
            <w:gridSpan w:val="3"/>
            <w:shd w:val="clear" w:color="auto" w:fill="auto"/>
            <w:vAlign w:val="center"/>
          </w:tcPr>
          <w:p w14:paraId="4A78EC1F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Prazo de Entrega: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14:paraId="1C07497D" w14:textId="366C291D" w:rsidR="00212C1D" w:rsidRPr="003C3C21" w:rsidRDefault="00B63C73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770ADD">
              <w:rPr>
                <w:rFonts w:cs="Tahoma"/>
                <w:bCs/>
                <w:sz w:val="16"/>
                <w:szCs w:val="16"/>
              </w:rPr>
              <w:t>Conforme</w:t>
            </w:r>
            <w:r>
              <w:rPr>
                <w:rFonts w:cs="Tahoma"/>
                <w:b/>
                <w:sz w:val="16"/>
                <w:szCs w:val="16"/>
              </w:rPr>
              <w:t xml:space="preserve"> CFF – Cronograma Físico</w:t>
            </w:r>
            <w:r w:rsidR="00770ADD">
              <w:rPr>
                <w:rFonts w:cs="Tahoma"/>
                <w:b/>
                <w:sz w:val="16"/>
                <w:szCs w:val="16"/>
              </w:rPr>
              <w:t>-</w:t>
            </w:r>
            <w:r>
              <w:rPr>
                <w:rFonts w:cs="Tahoma"/>
                <w:b/>
                <w:sz w:val="16"/>
                <w:szCs w:val="16"/>
              </w:rPr>
              <w:t xml:space="preserve">Financeiro </w:t>
            </w:r>
            <w:r w:rsidRPr="00770ADD">
              <w:rPr>
                <w:rFonts w:cs="Tahoma"/>
                <w:bCs/>
                <w:sz w:val="16"/>
                <w:szCs w:val="16"/>
              </w:rPr>
              <w:t>de cada lote.</w:t>
            </w:r>
          </w:p>
        </w:tc>
      </w:tr>
      <w:tr w:rsidR="00212C1D" w:rsidRPr="003C3C21" w14:paraId="43E48BC6" w14:textId="77777777" w:rsidTr="00A22BA1">
        <w:tc>
          <w:tcPr>
            <w:tcW w:w="2132" w:type="dxa"/>
            <w:gridSpan w:val="6"/>
            <w:shd w:val="clear" w:color="auto" w:fill="auto"/>
            <w:vAlign w:val="center"/>
          </w:tcPr>
          <w:p w14:paraId="7D59914B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Horário(s) de entrega(s):</w:t>
            </w:r>
          </w:p>
        </w:tc>
        <w:tc>
          <w:tcPr>
            <w:tcW w:w="8222" w:type="dxa"/>
            <w:gridSpan w:val="3"/>
            <w:shd w:val="clear" w:color="auto" w:fill="auto"/>
            <w:vAlign w:val="center"/>
          </w:tcPr>
          <w:p w14:paraId="7027DA09" w14:textId="74F164BC" w:rsidR="00212C1D" w:rsidRPr="003C3C21" w:rsidRDefault="00770ADD" w:rsidP="004D51AF">
            <w:pPr>
              <w:ind w:firstLine="0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212C1D" w:rsidRPr="003C3C21" w14:paraId="28A6F433" w14:textId="77777777" w:rsidTr="00A22BA1">
        <w:trPr>
          <w:gridAfter w:val="1"/>
          <w:wAfter w:w="11" w:type="dxa"/>
        </w:trPr>
        <w:tc>
          <w:tcPr>
            <w:tcW w:w="112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9455E75" w14:textId="77777777" w:rsidR="00212C1D" w:rsidRPr="003C3C21" w:rsidRDefault="00212C1D" w:rsidP="004D51AF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D627CA5" w14:textId="77777777" w:rsidR="00A22BA1" w:rsidRDefault="00A22BA1" w:rsidP="00A22BA1">
            <w:pPr>
              <w:ind w:firstLine="0"/>
              <w:rPr>
                <w:rFonts w:cs="Tahoma"/>
                <w:sz w:val="16"/>
                <w:szCs w:val="16"/>
              </w:rPr>
            </w:pPr>
          </w:p>
          <w:p w14:paraId="35458AF7" w14:textId="01B65508" w:rsidR="00A22BA1" w:rsidRPr="003C3C21" w:rsidRDefault="00A22BA1" w:rsidP="00A22BA1">
            <w:pPr>
              <w:ind w:firstLine="0"/>
              <w:rPr>
                <w:rFonts w:cs="Tahoma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F1051D" w14:textId="47F134A0" w:rsidR="00A22BA1" w:rsidRPr="003C3C21" w:rsidRDefault="00A22BA1" w:rsidP="00A84DE5">
            <w:pPr>
              <w:ind w:left="-110" w:right="-820" w:firstLine="0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(</w:t>
            </w:r>
            <w:r w:rsidR="0052316A" w:rsidRPr="003C3C21">
              <w:rPr>
                <w:rFonts w:cs="Tahoma"/>
                <w:sz w:val="16"/>
                <w:szCs w:val="16"/>
              </w:rPr>
              <w:t>X</w:t>
            </w:r>
            <w:r>
              <w:rPr>
                <w:rFonts w:cs="Tahoma"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E0C25" w14:textId="6D6E4CC1" w:rsidR="0052316A" w:rsidRPr="003C3C21" w:rsidRDefault="0052316A" w:rsidP="004D51AF">
            <w:pPr>
              <w:ind w:firstLine="0"/>
              <w:rPr>
                <w:rFonts w:cs="Tahoma"/>
                <w:sz w:val="16"/>
                <w:szCs w:val="16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7049C6B" w14:textId="39343C51" w:rsidR="00212C1D" w:rsidRPr="003C3C21" w:rsidRDefault="00A84DE5" w:rsidP="004D51AF">
            <w:pPr>
              <w:ind w:firstLine="0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Nos locais de cada lote especificado acima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76F17874" w14:textId="514E2AED" w:rsidR="00A84DE5" w:rsidRPr="0052316A" w:rsidRDefault="00A84DE5" w:rsidP="004D51AF">
            <w:pPr>
              <w:ind w:firstLine="0"/>
              <w:rPr>
                <w:rFonts w:cs="Tahoma"/>
                <w:sz w:val="16"/>
                <w:szCs w:val="16"/>
                <w:shd w:val="clear" w:color="auto" w:fill="FFFFFF"/>
              </w:rPr>
            </w:pPr>
            <w:r>
              <w:rPr>
                <w:rFonts w:cs="Tahoma"/>
                <w:sz w:val="16"/>
                <w:szCs w:val="16"/>
                <w:shd w:val="clear" w:color="auto" w:fill="FFFFFF"/>
              </w:rPr>
              <w:t>Conforme endereços de cada lote</w:t>
            </w:r>
          </w:p>
        </w:tc>
      </w:tr>
    </w:tbl>
    <w:p w14:paraId="3C188F9C" w14:textId="6E468E58" w:rsidR="00212C1D" w:rsidRPr="003C3C21" w:rsidRDefault="00212C1D" w:rsidP="00212C1D">
      <w:pPr>
        <w:rPr>
          <w:rFonts w:cs="Tahoma"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212C1D" w:rsidRPr="003C3C21" w14:paraId="37100F2B" w14:textId="77777777" w:rsidTr="004D51AF">
        <w:tc>
          <w:tcPr>
            <w:tcW w:w="10314" w:type="dxa"/>
            <w:shd w:val="clear" w:color="auto" w:fill="auto"/>
            <w:vAlign w:val="center"/>
          </w:tcPr>
          <w:p w14:paraId="3FD7060E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Regras para Recebimento Provisório e/ou Definitivo</w:t>
            </w:r>
          </w:p>
        </w:tc>
      </w:tr>
      <w:tr w:rsidR="00212C1D" w:rsidRPr="003C3C21" w14:paraId="147057DF" w14:textId="77777777" w:rsidTr="004D51AF">
        <w:tc>
          <w:tcPr>
            <w:tcW w:w="10314" w:type="dxa"/>
            <w:shd w:val="clear" w:color="auto" w:fill="auto"/>
            <w:vAlign w:val="center"/>
          </w:tcPr>
          <w:p w14:paraId="7E22B46B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 xml:space="preserve">Quando do recebimento provisório e/ou definitivo, o(s) 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fisca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is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 xml:space="preserve">) do contrato deverão verificar se a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quantidade</w:t>
            </w:r>
            <w:r w:rsidRPr="003C3C21">
              <w:rPr>
                <w:rFonts w:cs="Tahoma"/>
                <w:sz w:val="16"/>
                <w:szCs w:val="16"/>
              </w:rPr>
              <w:t xml:space="preserve">,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qualidade</w:t>
            </w:r>
            <w:r w:rsidRPr="003C3C21">
              <w:rPr>
                <w:rFonts w:cs="Tahoma"/>
                <w:sz w:val="16"/>
                <w:szCs w:val="16"/>
              </w:rPr>
              <w:t xml:space="preserve"> e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pontualidade</w:t>
            </w:r>
            <w:r w:rsidRPr="003C3C21">
              <w:rPr>
                <w:rFonts w:cs="Tahoma"/>
                <w:sz w:val="16"/>
                <w:szCs w:val="16"/>
              </w:rPr>
              <w:t xml:space="preserve"> da entrega estão em consonância com a autorização de compra e/ou ordem de execução de serviço, nota de empenho de despesa, ou emissão de outro instrumento hábil equivalente.</w:t>
            </w:r>
          </w:p>
        </w:tc>
      </w:tr>
    </w:tbl>
    <w:p w14:paraId="23CFAF78" w14:textId="5277FF2E" w:rsidR="00212C1D" w:rsidRPr="003C3C21" w:rsidRDefault="00212C1D" w:rsidP="00212C1D">
      <w:pPr>
        <w:rPr>
          <w:rFonts w:cs="Tahoma"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677"/>
        <w:gridCol w:w="3969"/>
      </w:tblGrid>
      <w:tr w:rsidR="00212C1D" w:rsidRPr="003C3C21" w14:paraId="77410DD9" w14:textId="77777777" w:rsidTr="004D51AF">
        <w:tc>
          <w:tcPr>
            <w:tcW w:w="10314" w:type="dxa"/>
            <w:gridSpan w:val="3"/>
            <w:shd w:val="clear" w:color="auto" w:fill="auto"/>
            <w:vAlign w:val="center"/>
          </w:tcPr>
          <w:p w14:paraId="78FC0462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Garantia, Manutenção e Assistência Técnica</w:t>
            </w:r>
          </w:p>
        </w:tc>
      </w:tr>
      <w:tr w:rsidR="00212C1D" w:rsidRPr="003C3C21" w14:paraId="4172F70F" w14:textId="77777777" w:rsidTr="004D51AF">
        <w:trPr>
          <w:trHeight w:val="252"/>
        </w:trPr>
        <w:tc>
          <w:tcPr>
            <w:tcW w:w="1668" w:type="dxa"/>
            <w:shd w:val="clear" w:color="auto" w:fill="auto"/>
            <w:vAlign w:val="center"/>
          </w:tcPr>
          <w:p w14:paraId="15BD2D8E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Não se aplica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15894D79" w14:textId="6A6720CB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0A1237" w:rsidRPr="003C3C21">
              <w:rPr>
                <w:rFonts w:cs="Tahoma"/>
                <w:sz w:val="16"/>
                <w:szCs w:val="16"/>
              </w:rPr>
              <w:t>x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) 90 dias, cfe. art. 26 da Lei 8.078/1990 (CDC)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F6DC6DD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Outro (especificar abaixo):</w:t>
            </w:r>
          </w:p>
        </w:tc>
      </w:tr>
      <w:tr w:rsidR="00212C1D" w:rsidRPr="003C3C21" w14:paraId="046821AD" w14:textId="77777777" w:rsidTr="004D51AF">
        <w:trPr>
          <w:trHeight w:val="252"/>
        </w:trPr>
        <w:tc>
          <w:tcPr>
            <w:tcW w:w="10314" w:type="dxa"/>
            <w:gridSpan w:val="3"/>
            <w:shd w:val="clear" w:color="auto" w:fill="auto"/>
            <w:vAlign w:val="center"/>
          </w:tcPr>
          <w:p w14:paraId="38FA574A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a) O prazo de garantia é contado a partir do recebimento provisório, no caso de defeitos e/ou vício(s) de produto(s) e/ou serviço(s).</w:t>
            </w:r>
          </w:p>
          <w:p w14:paraId="76F3881F" w14:textId="01F05B9F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 xml:space="preserve">b) Se, durante o prazo de garantia, os produtos e/ou serviços, apresentarem defeitos e/ou vícios, o fornecedor deverá substitui-los ou refazê-los no prazo de até </w:t>
            </w:r>
            <w:r w:rsidR="003C3C21" w:rsidRPr="003C3C21">
              <w:rPr>
                <w:rFonts w:cs="Tahoma"/>
                <w:b/>
                <w:bCs/>
                <w:sz w:val="16"/>
                <w:szCs w:val="16"/>
              </w:rPr>
              <w:t xml:space="preserve">30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dias</w:t>
            </w:r>
            <w:r w:rsidRPr="003C3C21">
              <w:rPr>
                <w:rFonts w:cs="Tahoma"/>
                <w:sz w:val="16"/>
                <w:szCs w:val="16"/>
              </w:rPr>
              <w:t>, a partir da comunicação por escrito.</w:t>
            </w:r>
          </w:p>
          <w:p w14:paraId="77BA1015" w14:textId="77777777" w:rsidR="00212C1D" w:rsidRPr="003C3C21" w:rsidRDefault="00212C1D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c) Tratando-se de vício oculto, o prazo decadencial inicia-se no momento em que ficar evidenciado o vício.</w:t>
            </w:r>
          </w:p>
          <w:p w14:paraId="2549344D" w14:textId="1ECCDCDF" w:rsidR="00212C1D" w:rsidRPr="003C3C21" w:rsidRDefault="00212C1D" w:rsidP="00E2566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d) Quando a manutenção e/ou assistência técnica não pu</w:t>
            </w:r>
            <w:r w:rsidRPr="002974E1">
              <w:rPr>
                <w:rFonts w:cs="Tahoma"/>
                <w:sz w:val="16"/>
                <w:szCs w:val="16"/>
              </w:rPr>
              <w:t xml:space="preserve">der ser realizada nas dependências do Município, </w:t>
            </w:r>
            <w:r w:rsidRPr="002974E1">
              <w:rPr>
                <w:rFonts w:cs="Tahoma"/>
                <w:bCs/>
                <w:sz w:val="16"/>
                <w:szCs w:val="16"/>
              </w:rPr>
              <w:t>os custos de transporte (envio e retorno) serão de responsabilidade do fornecedor</w:t>
            </w:r>
            <w:r w:rsidRPr="002974E1">
              <w:rPr>
                <w:rFonts w:cs="Tahoma"/>
                <w:sz w:val="16"/>
                <w:szCs w:val="16"/>
              </w:rPr>
              <w:t>.</w:t>
            </w:r>
          </w:p>
        </w:tc>
      </w:tr>
    </w:tbl>
    <w:p w14:paraId="2642C73B" w14:textId="40F43675" w:rsidR="00B970FE" w:rsidRPr="003C3C21" w:rsidRDefault="00212C1D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Prazo Contratual Previsto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835"/>
        <w:gridCol w:w="3827"/>
        <w:gridCol w:w="2126"/>
      </w:tblGrid>
      <w:tr w:rsidR="00212C1D" w:rsidRPr="003C3C21" w14:paraId="2213B192" w14:textId="77777777" w:rsidTr="004D51AF">
        <w:trPr>
          <w:trHeight w:val="320"/>
        </w:trPr>
        <w:tc>
          <w:tcPr>
            <w:tcW w:w="1526" w:type="dxa"/>
            <w:shd w:val="clear" w:color="auto" w:fill="auto"/>
            <w:vAlign w:val="center"/>
          </w:tcPr>
          <w:p w14:paraId="5D79776C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Não se aplica.</w:t>
            </w:r>
          </w:p>
        </w:tc>
        <w:tc>
          <w:tcPr>
            <w:tcW w:w="8788" w:type="dxa"/>
            <w:gridSpan w:val="3"/>
            <w:shd w:val="clear" w:color="auto" w:fill="auto"/>
            <w:vAlign w:val="center"/>
          </w:tcPr>
          <w:p w14:paraId="17E75E27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Até 2 anos, por se tratar de SRP, comprovado o preço vantajoso, cfe. art. 84 da Lei 14.133/21</w:t>
            </w:r>
          </w:p>
        </w:tc>
      </w:tr>
      <w:tr w:rsidR="00212C1D" w:rsidRPr="003C3C21" w14:paraId="070B4BA0" w14:textId="77777777" w:rsidTr="004D51AF">
        <w:trPr>
          <w:trHeight w:val="245"/>
        </w:trPr>
        <w:tc>
          <w:tcPr>
            <w:tcW w:w="8188" w:type="dxa"/>
            <w:gridSpan w:val="3"/>
            <w:vMerge w:val="restart"/>
            <w:shd w:val="clear" w:color="auto" w:fill="auto"/>
            <w:vAlign w:val="center"/>
          </w:tcPr>
          <w:p w14:paraId="688FF8BE" w14:textId="755E6951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B74602" w:rsidRPr="003C3C21">
              <w:rPr>
                <w:rFonts w:cs="Tahoma"/>
                <w:sz w:val="16"/>
                <w:szCs w:val="16"/>
              </w:rPr>
              <w:t>x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) Até a conclusão de escopo predefinido, cfe. art. 111 da Lei 14.133/21</w:t>
            </w:r>
            <w:r w:rsidR="005C16EC">
              <w:rPr>
                <w:rFonts w:cs="Tahoma"/>
                <w:sz w:val="16"/>
                <w:szCs w:val="16"/>
              </w:rPr>
              <w:t>, prorrogável</w:t>
            </w:r>
            <w:r w:rsidR="005C16EC" w:rsidRPr="003C3C21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(identificar período de vigência previsto ao lado)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  <w:vAlign w:val="center"/>
          </w:tcPr>
          <w:p w14:paraId="76466E88" w14:textId="77777777" w:rsidR="00212C1D" w:rsidRPr="003C3C21" w:rsidRDefault="00212C1D" w:rsidP="004D51AF">
            <w:pPr>
              <w:ind w:firstLine="0"/>
              <w:jc w:val="center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Período vigência previsto:</w:t>
            </w:r>
          </w:p>
        </w:tc>
      </w:tr>
      <w:tr w:rsidR="00212C1D" w:rsidRPr="003C3C21" w14:paraId="3A001B19" w14:textId="77777777" w:rsidTr="004D51AF">
        <w:trPr>
          <w:trHeight w:val="244"/>
        </w:trPr>
        <w:tc>
          <w:tcPr>
            <w:tcW w:w="8188" w:type="dxa"/>
            <w:gridSpan w:val="3"/>
            <w:vMerge/>
            <w:shd w:val="clear" w:color="auto" w:fill="auto"/>
            <w:vAlign w:val="center"/>
          </w:tcPr>
          <w:p w14:paraId="5760E21C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</w:tcBorders>
            <w:shd w:val="clear" w:color="auto" w:fill="auto"/>
            <w:vAlign w:val="center"/>
          </w:tcPr>
          <w:p w14:paraId="27FC276A" w14:textId="16BAF6F3" w:rsidR="00770ADD" w:rsidRDefault="00770ADD" w:rsidP="004D51AF">
            <w:pPr>
              <w:ind w:firstLine="0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Lote 1: </w:t>
            </w:r>
            <w:r w:rsidR="00931953">
              <w:rPr>
                <w:rFonts w:cs="Tahoma"/>
                <w:b/>
                <w:sz w:val="16"/>
                <w:szCs w:val="16"/>
              </w:rPr>
              <w:t>4</w:t>
            </w:r>
            <w:r>
              <w:rPr>
                <w:rFonts w:cs="Tahoma"/>
                <w:b/>
                <w:sz w:val="16"/>
                <w:szCs w:val="16"/>
              </w:rPr>
              <w:t xml:space="preserve"> meses</w:t>
            </w:r>
          </w:p>
          <w:p w14:paraId="3ACF33B9" w14:textId="56F58E4D" w:rsidR="00212C1D" w:rsidRPr="005920EA" w:rsidRDefault="00770ADD" w:rsidP="00931953">
            <w:pPr>
              <w:ind w:firstLine="0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Lote 2: 6 meses</w:t>
            </w:r>
          </w:p>
        </w:tc>
      </w:tr>
      <w:tr w:rsidR="00212C1D" w:rsidRPr="003C3C21" w14:paraId="429780AC" w14:textId="77777777" w:rsidTr="004D51AF">
        <w:trPr>
          <w:trHeight w:val="32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311C4E39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Até 5 anos, cfe. art. 106 da Lei 14.133/21</w:t>
            </w:r>
          </w:p>
        </w:tc>
        <w:tc>
          <w:tcPr>
            <w:tcW w:w="5953" w:type="dxa"/>
            <w:gridSpan w:val="2"/>
            <w:shd w:val="clear" w:color="auto" w:fill="auto"/>
            <w:vAlign w:val="center"/>
          </w:tcPr>
          <w:p w14:paraId="25F1A6C4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Até 10 anos, cfe. art. 107 da Lei 14.133/21</w:t>
            </w:r>
          </w:p>
        </w:tc>
      </w:tr>
      <w:tr w:rsidR="00212C1D" w:rsidRPr="003C3C21" w14:paraId="3E5DD595" w14:textId="77777777" w:rsidTr="004D51AF">
        <w:trPr>
          <w:trHeight w:val="320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49302DA9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Até 10 anos, cfe. inciso I do art. 110 da Lei 14.133/21</w:t>
            </w:r>
          </w:p>
        </w:tc>
        <w:tc>
          <w:tcPr>
            <w:tcW w:w="5953" w:type="dxa"/>
            <w:gridSpan w:val="2"/>
            <w:shd w:val="clear" w:color="auto" w:fill="auto"/>
            <w:vAlign w:val="center"/>
          </w:tcPr>
          <w:p w14:paraId="58548ACE" w14:textId="77777777" w:rsidR="00212C1D" w:rsidRPr="003C3C21" w:rsidRDefault="00212C1D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Até 35 anos, cfe. inciso I do art. 110 da Lei 14.133/21</w:t>
            </w:r>
          </w:p>
        </w:tc>
      </w:tr>
      <w:tr w:rsidR="00212C1D" w:rsidRPr="003C3C21" w14:paraId="592B5B31" w14:textId="77777777" w:rsidTr="004D51AF">
        <w:trPr>
          <w:trHeight w:val="320"/>
        </w:trPr>
        <w:tc>
          <w:tcPr>
            <w:tcW w:w="10314" w:type="dxa"/>
            <w:gridSpan w:val="4"/>
            <w:shd w:val="clear" w:color="auto" w:fill="auto"/>
            <w:vAlign w:val="center"/>
          </w:tcPr>
          <w:p w14:paraId="5555D724" w14:textId="053F9999" w:rsidR="00212C1D" w:rsidRPr="00A84DE5" w:rsidRDefault="00212C1D" w:rsidP="004D51AF">
            <w:pPr>
              <w:ind w:firstLine="0"/>
              <w:jc w:val="left"/>
              <w:rPr>
                <w:rFonts w:cs="Tahoma"/>
                <w:b/>
                <w:bCs/>
                <w:sz w:val="16"/>
                <w:szCs w:val="16"/>
                <w:u w:val="single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  <w:u w:val="single"/>
              </w:rPr>
              <w:t>Obs.:</w:t>
            </w:r>
            <w:r w:rsidR="00A84DE5">
              <w:rPr>
                <w:rFonts w:cs="Tahoma"/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Quando o prazo for superior a 1 ano, poderá ser renovado, à critério das partes, por iguais e sucessíveis períodos no limite da lei, desde que haja previsão em edital e que sejam atestadas pelo gestor do contato que as condições e os preços permanecem vantajosos para a Administração.</w:t>
            </w:r>
          </w:p>
        </w:tc>
      </w:tr>
    </w:tbl>
    <w:p w14:paraId="097A5192" w14:textId="2453F0AA" w:rsidR="00212C1D" w:rsidRPr="003C3C21" w:rsidRDefault="00212C1D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Estimativa do Valor da Contratação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016749" w:rsidRPr="003C3C21" w14:paraId="466CB15C" w14:textId="77777777" w:rsidTr="004D51AF">
        <w:trPr>
          <w:trHeight w:val="320"/>
        </w:trPr>
        <w:tc>
          <w:tcPr>
            <w:tcW w:w="10314" w:type="dxa"/>
            <w:shd w:val="clear" w:color="auto" w:fill="auto"/>
            <w:vAlign w:val="center"/>
          </w:tcPr>
          <w:p w14:paraId="2A533B45" w14:textId="1DA0881E" w:rsidR="009919C7" w:rsidRPr="009715CE" w:rsidRDefault="00016749" w:rsidP="009715CE">
            <w:pPr>
              <w:spacing w:after="0"/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9715CE">
              <w:rPr>
                <w:rFonts w:cs="Tahoma"/>
                <w:sz w:val="16"/>
                <w:szCs w:val="16"/>
              </w:rPr>
              <w:t xml:space="preserve">Valor total </w:t>
            </w:r>
            <w:r w:rsidR="00A84DE5" w:rsidRPr="009715CE">
              <w:rPr>
                <w:rFonts w:cs="Tahoma"/>
                <w:sz w:val="16"/>
                <w:szCs w:val="16"/>
              </w:rPr>
              <w:t>e</w:t>
            </w:r>
            <w:r w:rsidRPr="009715CE">
              <w:rPr>
                <w:rFonts w:cs="Tahoma"/>
                <w:sz w:val="16"/>
                <w:szCs w:val="16"/>
              </w:rPr>
              <w:t>stimado</w:t>
            </w:r>
            <w:r w:rsidR="00A84DE5" w:rsidRPr="009715CE">
              <w:rPr>
                <w:rFonts w:cs="Tahoma"/>
                <w:sz w:val="16"/>
                <w:szCs w:val="16"/>
              </w:rPr>
              <w:t xml:space="preserve"> por lote, e total da contratação</w:t>
            </w:r>
            <w:r w:rsidRPr="009715CE">
              <w:rPr>
                <w:rFonts w:cs="Tahoma"/>
                <w:sz w:val="16"/>
                <w:szCs w:val="16"/>
              </w:rPr>
              <w:t xml:space="preserve">: </w:t>
            </w:r>
          </w:p>
          <w:p w14:paraId="3292B773" w14:textId="4194745E" w:rsidR="00931953" w:rsidRPr="009715CE" w:rsidRDefault="00931953" w:rsidP="009715CE">
            <w:pPr>
              <w:spacing w:after="0"/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  <w:p w14:paraId="40F68C8D" w14:textId="19C32BB3" w:rsidR="00931953" w:rsidRPr="009715CE" w:rsidRDefault="00931953" w:rsidP="009715CE">
            <w:pPr>
              <w:spacing w:after="0" w:line="273" w:lineRule="auto"/>
              <w:ind w:firstLine="0"/>
              <w:rPr>
                <w:rFonts w:cs="Tahoma"/>
                <w:sz w:val="16"/>
                <w:szCs w:val="16"/>
              </w:rPr>
            </w:pPr>
          </w:p>
          <w:tbl>
            <w:tblPr>
              <w:tblStyle w:val="TableNormal"/>
              <w:tblW w:w="0" w:type="auto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29"/>
            </w:tblGrid>
            <w:tr w:rsidR="00931953" w:rsidRPr="009715CE" w14:paraId="7ACD672C" w14:textId="77777777" w:rsidTr="0093195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D7ACB13" w14:textId="77777777" w:rsidR="00931953" w:rsidRPr="009715CE" w:rsidRDefault="00931953" w:rsidP="009715CE">
                  <w:pPr>
                    <w:pStyle w:val="PargrafodaLista1"/>
                    <w:numPr>
                      <w:ilvl w:val="0"/>
                      <w:numId w:val="25"/>
                    </w:numPr>
                    <w:autoSpaceDE w:val="0"/>
                    <w:autoSpaceDN w:val="0"/>
                    <w:adjustRightInd w:val="0"/>
                    <w:spacing w:before="0" w:beforeAutospacing="0" w:after="0" w:afterAutospacing="0"/>
                    <w:jc w:val="left"/>
                    <w:rPr>
                      <w:rFonts w:cs="Tahoma"/>
                      <w:color w:val="000000"/>
                      <w:sz w:val="16"/>
                      <w:szCs w:val="16"/>
                    </w:rPr>
                  </w:pPr>
                  <w:r w:rsidRPr="009715CE">
                    <w:rPr>
                      <w:rFonts w:cs="Tahoma"/>
                      <w:sz w:val="16"/>
                      <w:szCs w:val="16"/>
                    </w:rPr>
                    <w:t xml:space="preserve">LOTE 01 – Capeamento asfáltico na Rua </w:t>
                  </w:r>
                  <w:proofErr w:type="spellStart"/>
                  <w:r w:rsidRPr="009715CE">
                    <w:rPr>
                      <w:rFonts w:cs="Tahoma"/>
                      <w:sz w:val="16"/>
                      <w:szCs w:val="16"/>
                    </w:rPr>
                    <w:t>Willibaldo</w:t>
                  </w:r>
                  <w:proofErr w:type="spellEnd"/>
                  <w:r w:rsidRPr="009715CE">
                    <w:rPr>
                      <w:rFonts w:cs="Tahoma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715CE">
                    <w:rPr>
                      <w:rFonts w:cs="Tahoma"/>
                      <w:sz w:val="16"/>
                      <w:szCs w:val="16"/>
                    </w:rPr>
                    <w:t>Lautert</w:t>
                  </w:r>
                  <w:proofErr w:type="spellEnd"/>
                  <w:r w:rsidRPr="009715CE">
                    <w:rPr>
                      <w:rFonts w:cs="Tahoma"/>
                      <w:sz w:val="16"/>
                      <w:szCs w:val="16"/>
                    </w:rPr>
                    <w:t xml:space="preserve"> – 224,00m – </w:t>
                  </w:r>
                  <w:r w:rsidRPr="009715CE">
                    <w:rPr>
                      <w:rFonts w:cs="Tahoma"/>
                      <w:b/>
                      <w:sz w:val="16"/>
                      <w:szCs w:val="16"/>
                    </w:rPr>
                    <w:t xml:space="preserve">R$ </w:t>
                  </w:r>
                  <w:r w:rsidRPr="009715CE">
                    <w:rPr>
                      <w:rFonts w:cs="Tahoma"/>
                      <w:b/>
                      <w:bCs/>
                      <w:color w:val="000000"/>
                      <w:sz w:val="16"/>
                      <w:szCs w:val="16"/>
                    </w:rPr>
                    <w:t xml:space="preserve">367.005,66 </w:t>
                  </w:r>
                </w:p>
              </w:tc>
            </w:tr>
            <w:tr w:rsidR="00931953" w:rsidRPr="009715CE" w14:paraId="4415CE8C" w14:textId="77777777" w:rsidTr="0093195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4FC09EE" w14:textId="10A828BE" w:rsidR="00931953" w:rsidRPr="009715CE" w:rsidRDefault="00931953" w:rsidP="009715CE">
                  <w:pPr>
                    <w:pStyle w:val="PargrafodaLista1"/>
                    <w:numPr>
                      <w:ilvl w:val="0"/>
                      <w:numId w:val="25"/>
                    </w:numPr>
                    <w:autoSpaceDE w:val="0"/>
                    <w:autoSpaceDN w:val="0"/>
                    <w:adjustRightInd w:val="0"/>
                    <w:spacing w:before="0" w:beforeAutospacing="0" w:after="0" w:afterAutospacing="0"/>
                    <w:jc w:val="left"/>
                    <w:rPr>
                      <w:rFonts w:cs="Tahoma"/>
                      <w:sz w:val="16"/>
                      <w:szCs w:val="16"/>
                    </w:rPr>
                  </w:pPr>
                  <w:r w:rsidRPr="009715CE">
                    <w:rPr>
                      <w:rFonts w:cs="Tahoma"/>
                      <w:sz w:val="16"/>
                      <w:szCs w:val="16"/>
                    </w:rPr>
                    <w:t xml:space="preserve">LOTE 02 – Pavimentação asfáltica na divisa entre os municípios de Imigrante e Coronel Pilar – 1.000,00m – </w:t>
                  </w:r>
                  <w:r w:rsidRPr="009715CE">
                    <w:rPr>
                      <w:rFonts w:cs="Tahoma"/>
                      <w:b/>
                      <w:sz w:val="16"/>
                      <w:szCs w:val="16"/>
                    </w:rPr>
                    <w:t>R$ 1.354.908,83</w:t>
                  </w:r>
                </w:p>
              </w:tc>
            </w:tr>
          </w:tbl>
          <w:p w14:paraId="0F16F618" w14:textId="77777777" w:rsidR="009715CE" w:rsidRDefault="009715CE" w:rsidP="009715CE">
            <w:pPr>
              <w:spacing w:after="0"/>
              <w:ind w:firstLine="0"/>
              <w:jc w:val="left"/>
              <w:rPr>
                <w:rFonts w:cs="Tahoma"/>
                <w:b/>
                <w:sz w:val="16"/>
                <w:szCs w:val="16"/>
              </w:rPr>
            </w:pPr>
          </w:p>
          <w:p w14:paraId="05B33108" w14:textId="769D641F" w:rsidR="00016749" w:rsidRPr="003C3C21" w:rsidRDefault="009919C7" w:rsidP="009715CE">
            <w:pPr>
              <w:spacing w:after="0"/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9715CE">
              <w:rPr>
                <w:rFonts w:cs="Tahoma"/>
                <w:b/>
                <w:sz w:val="16"/>
                <w:szCs w:val="16"/>
              </w:rPr>
              <w:t>TOTAL R</w:t>
            </w:r>
            <w:r w:rsidR="00C5490A" w:rsidRPr="009715CE">
              <w:rPr>
                <w:rFonts w:cs="Tahoma"/>
                <w:b/>
                <w:sz w:val="16"/>
                <w:szCs w:val="16"/>
              </w:rPr>
              <w:t xml:space="preserve">$ </w:t>
            </w:r>
            <w:r w:rsidR="00931953" w:rsidRPr="009715CE">
              <w:rPr>
                <w:rFonts w:cs="Tahoma"/>
                <w:b/>
                <w:sz w:val="16"/>
                <w:szCs w:val="16"/>
              </w:rPr>
              <w:t xml:space="preserve">R$ 1.721.914,49 </w:t>
            </w:r>
            <w:r w:rsidR="00C5490A" w:rsidRPr="009715CE">
              <w:rPr>
                <w:rFonts w:cs="Tahoma"/>
                <w:b/>
                <w:sz w:val="16"/>
                <w:szCs w:val="16"/>
              </w:rPr>
              <w:t>(</w:t>
            </w:r>
            <w:r w:rsidR="00931953" w:rsidRPr="009715CE">
              <w:rPr>
                <w:rFonts w:cs="Tahoma"/>
                <w:b/>
                <w:sz w:val="16"/>
                <w:szCs w:val="16"/>
              </w:rPr>
              <w:t>um milhão, setecentos e vinte e um mil, novecentos e catorze reais e quarenta e nove centavos)</w:t>
            </w:r>
            <w:r w:rsidR="00C5490A" w:rsidRPr="009715CE">
              <w:rPr>
                <w:rFonts w:cs="Tahoma"/>
                <w:b/>
                <w:sz w:val="16"/>
                <w:szCs w:val="16"/>
              </w:rPr>
              <w:t>.</w:t>
            </w:r>
          </w:p>
        </w:tc>
      </w:tr>
    </w:tbl>
    <w:p w14:paraId="595B76B6" w14:textId="7EA8D340" w:rsidR="00016749" w:rsidRPr="003C3C21" w:rsidRDefault="00016749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lastRenderedPageBreak/>
        <w:t>Adequação Orçamentária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536"/>
      </w:tblGrid>
      <w:tr w:rsidR="00016749" w:rsidRPr="003C3C21" w14:paraId="28AC1B89" w14:textId="77777777" w:rsidTr="004D51AF">
        <w:trPr>
          <w:trHeight w:val="274"/>
        </w:trPr>
        <w:tc>
          <w:tcPr>
            <w:tcW w:w="5778" w:type="dxa"/>
            <w:shd w:val="clear" w:color="auto" w:fill="auto"/>
            <w:vAlign w:val="center"/>
          </w:tcPr>
          <w:p w14:paraId="5B56D99F" w14:textId="390E08C7" w:rsidR="00016749" w:rsidRPr="003C3C21" w:rsidRDefault="00016749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191D5E">
              <w:rPr>
                <w:rFonts w:cs="Tahoma"/>
                <w:sz w:val="16"/>
                <w:szCs w:val="16"/>
              </w:rPr>
              <w:t>x</w:t>
            </w:r>
            <w:r w:rsidRPr="003C3C21">
              <w:rPr>
                <w:rFonts w:cs="Tahoma"/>
                <w:sz w:val="16"/>
                <w:szCs w:val="16"/>
              </w:rPr>
              <w:t>) Cfe. evidenciado em documento complementar disponível no processo.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DE79782" w14:textId="77777777" w:rsidR="00016749" w:rsidRPr="003C3C21" w:rsidRDefault="00016749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Não se aplica, pois se trata de SRP.</w:t>
            </w:r>
          </w:p>
        </w:tc>
      </w:tr>
    </w:tbl>
    <w:p w14:paraId="36C8CA25" w14:textId="77777777" w:rsidR="00016749" w:rsidRPr="003C3C21" w:rsidRDefault="00016749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Fundamentação da Contratação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686"/>
        <w:gridCol w:w="3543"/>
      </w:tblGrid>
      <w:tr w:rsidR="00016749" w:rsidRPr="003C3C21" w14:paraId="5973237A" w14:textId="77777777" w:rsidTr="004D51AF">
        <w:tc>
          <w:tcPr>
            <w:tcW w:w="10314" w:type="dxa"/>
            <w:gridSpan w:val="3"/>
            <w:shd w:val="clear" w:color="auto" w:fill="auto"/>
            <w:vAlign w:val="center"/>
          </w:tcPr>
          <w:p w14:paraId="5CDE5BC3" w14:textId="77777777" w:rsidR="00016749" w:rsidRPr="003C3C21" w:rsidRDefault="00016749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Estudo Técnico Preliminar - ETP</w:t>
            </w:r>
          </w:p>
        </w:tc>
      </w:tr>
      <w:tr w:rsidR="00016749" w:rsidRPr="003C3C21" w14:paraId="75B4009B" w14:textId="77777777" w:rsidTr="004D51AF">
        <w:tc>
          <w:tcPr>
            <w:tcW w:w="3085" w:type="dxa"/>
            <w:shd w:val="clear" w:color="auto" w:fill="auto"/>
            <w:vAlign w:val="center"/>
          </w:tcPr>
          <w:p w14:paraId="3124DEC8" w14:textId="29C8E74E" w:rsidR="00016749" w:rsidRPr="003C3C21" w:rsidRDefault="00016749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BD538E">
              <w:rPr>
                <w:rFonts w:cs="Tahoma"/>
                <w:sz w:val="16"/>
                <w:szCs w:val="16"/>
              </w:rPr>
              <w:t xml:space="preserve"> </w:t>
            </w:r>
            <w:r w:rsidR="00A92FAC">
              <w:rPr>
                <w:rFonts w:cs="Tahoma"/>
                <w:sz w:val="16"/>
                <w:szCs w:val="16"/>
              </w:rPr>
              <w:t>x</w:t>
            </w:r>
            <w:proofErr w:type="gramEnd"/>
            <w:r w:rsidR="00BD538E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 xml:space="preserve">) Cfe. disponível no processo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E8361DD" w14:textId="7EA00E5B" w:rsidR="00016749" w:rsidRPr="003C3C21" w:rsidRDefault="00016749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A92FAC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  <w:u w:val="single"/>
              </w:rPr>
              <w:t>Dispensado</w:t>
            </w:r>
            <w:r w:rsidRPr="003C3C21">
              <w:rPr>
                <w:rFonts w:cs="Tahoma"/>
                <w:sz w:val="16"/>
                <w:szCs w:val="16"/>
              </w:rPr>
              <w:t xml:space="preserve"> (Dec. Munic. 2.130/23, art. 45)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14E58DD" w14:textId="77777777" w:rsidR="00016749" w:rsidRPr="003C3C21" w:rsidRDefault="00016749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  <w:u w:val="single"/>
              </w:rPr>
              <w:t>Facultado</w:t>
            </w:r>
            <w:r w:rsidRPr="003C3C21">
              <w:rPr>
                <w:rFonts w:cs="Tahoma"/>
                <w:sz w:val="16"/>
                <w:szCs w:val="16"/>
              </w:rPr>
              <w:t xml:space="preserve"> (Dec. Munic. 2.130/23, art. 46)</w:t>
            </w:r>
          </w:p>
        </w:tc>
      </w:tr>
    </w:tbl>
    <w:p w14:paraId="6D16A84A" w14:textId="77777777" w:rsidR="00016749" w:rsidRPr="003C3C21" w:rsidRDefault="00016749" w:rsidP="00016749">
      <w:pPr>
        <w:rPr>
          <w:rFonts w:cs="Tahoma"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016749" w:rsidRPr="003C3C21" w14:paraId="3CB0BBE6" w14:textId="77777777" w:rsidTr="004D51AF">
        <w:tc>
          <w:tcPr>
            <w:tcW w:w="10314" w:type="dxa"/>
            <w:shd w:val="clear" w:color="auto" w:fill="auto"/>
            <w:vAlign w:val="center"/>
          </w:tcPr>
          <w:p w14:paraId="19430F5A" w14:textId="77777777" w:rsidR="00016749" w:rsidRPr="003C3C21" w:rsidRDefault="00016749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>Fundamento(s) de Fato e de Direito</w:t>
            </w:r>
          </w:p>
        </w:tc>
      </w:tr>
      <w:tr w:rsidR="002E7175" w:rsidRPr="003C3C21" w14:paraId="52BE2E5F" w14:textId="77777777" w:rsidTr="009548DD">
        <w:trPr>
          <w:trHeight w:val="195"/>
        </w:trPr>
        <w:tc>
          <w:tcPr>
            <w:tcW w:w="10314" w:type="dxa"/>
            <w:shd w:val="clear" w:color="auto" w:fill="auto"/>
            <w:vAlign w:val="center"/>
          </w:tcPr>
          <w:p w14:paraId="2594A657" w14:textId="7914C87D" w:rsidR="002E7175" w:rsidRPr="003C3C21" w:rsidRDefault="002E7175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B34857">
              <w:rPr>
                <w:rFonts w:cs="Tahoma"/>
                <w:sz w:val="16"/>
                <w:szCs w:val="16"/>
              </w:rPr>
              <w:t>Normas</w:t>
            </w:r>
            <w:r>
              <w:rPr>
                <w:rFonts w:cs="Tahoma"/>
                <w:sz w:val="16"/>
                <w:szCs w:val="16"/>
              </w:rPr>
              <w:t xml:space="preserve"> </w:t>
            </w:r>
            <w:r w:rsidRPr="00B34857">
              <w:rPr>
                <w:rFonts w:cs="Tahoma"/>
                <w:sz w:val="16"/>
                <w:szCs w:val="16"/>
              </w:rPr>
              <w:t>aplicáv</w:t>
            </w:r>
            <w:r>
              <w:rPr>
                <w:rFonts w:cs="Tahoma"/>
                <w:b/>
                <w:i/>
                <w:sz w:val="16"/>
                <w:szCs w:val="16"/>
              </w:rPr>
              <w:t>e</w:t>
            </w:r>
            <w:r w:rsidRPr="00B34857">
              <w:rPr>
                <w:rFonts w:cs="Tahoma"/>
                <w:sz w:val="16"/>
                <w:szCs w:val="16"/>
              </w:rPr>
              <w:t xml:space="preserve">is: </w:t>
            </w:r>
          </w:p>
        </w:tc>
      </w:tr>
      <w:tr w:rsidR="007D720C" w:rsidRPr="007D720C" w14:paraId="2C7193DE" w14:textId="77777777" w:rsidTr="002E7175">
        <w:trPr>
          <w:trHeight w:val="2267"/>
        </w:trPr>
        <w:tc>
          <w:tcPr>
            <w:tcW w:w="10314" w:type="dxa"/>
            <w:shd w:val="clear" w:color="auto" w:fill="auto"/>
            <w:vAlign w:val="center"/>
          </w:tcPr>
          <w:p w14:paraId="30CA3F12" w14:textId="7E76F348" w:rsidR="00933ABB" w:rsidRDefault="00A50C04" w:rsidP="002E7175">
            <w:pPr>
              <w:pStyle w:val="EmentaLicitao"/>
              <w:numPr>
                <w:ilvl w:val="0"/>
                <w:numId w:val="0"/>
              </w:numPr>
              <w:spacing w:line="276" w:lineRule="auto"/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</w:pPr>
            <w:r w:rsidRPr="00B34857">
              <w:rPr>
                <w:rFonts w:cs="Tahoma"/>
                <w:b w:val="0"/>
                <w:i w:val="0"/>
                <w:sz w:val="16"/>
                <w:szCs w:val="16"/>
              </w:rPr>
              <w:t>A pavimentação d</w:t>
            </w:r>
            <w:r w:rsidR="001D0DC2" w:rsidRPr="00B34857">
              <w:rPr>
                <w:rFonts w:cs="Tahoma"/>
                <w:b w:val="0"/>
                <w:i w:val="0"/>
                <w:sz w:val="16"/>
                <w:szCs w:val="16"/>
              </w:rPr>
              <w:t>e vias no município de Imigrante pode ser</w:t>
            </w:r>
            <w:r w:rsidR="001D0DC2" w:rsidRPr="00B34857">
              <w:rPr>
                <w:rFonts w:cs="Tahoma"/>
                <w:b w:val="0"/>
                <w:i w:val="0"/>
                <w:sz w:val="16"/>
                <w:szCs w:val="16"/>
                <w:lang w:eastAsia="pt-BR"/>
              </w:rPr>
              <w:t xml:space="preserve"> justificada por uma série de benefícios que impactam positivamente </w:t>
            </w:r>
            <w:r w:rsidR="00B34857">
              <w:rPr>
                <w:rFonts w:cs="Tahoma"/>
                <w:b w:val="0"/>
                <w:i w:val="0"/>
                <w:sz w:val="16"/>
                <w:szCs w:val="16"/>
                <w:lang w:eastAsia="pt-BR"/>
              </w:rPr>
              <w:t>n</w:t>
            </w:r>
            <w:r w:rsidR="001D0DC2" w:rsidRPr="00B34857">
              <w:rPr>
                <w:rFonts w:cs="Tahoma"/>
                <w:b w:val="0"/>
                <w:i w:val="0"/>
                <w:sz w:val="16"/>
                <w:szCs w:val="16"/>
                <w:lang w:eastAsia="pt-BR"/>
              </w:rPr>
              <w:t xml:space="preserve">a qualidade de vida da população e </w:t>
            </w:r>
            <w:r w:rsidR="00F3139E">
              <w:rPr>
                <w:rFonts w:cs="Tahoma"/>
                <w:b w:val="0"/>
                <w:i w:val="0"/>
                <w:sz w:val="16"/>
                <w:szCs w:val="16"/>
                <w:lang w:eastAsia="pt-BR"/>
              </w:rPr>
              <w:t>n</w:t>
            </w:r>
            <w:r w:rsidR="001D0DC2" w:rsidRPr="00B34857">
              <w:rPr>
                <w:rFonts w:cs="Tahoma"/>
                <w:b w:val="0"/>
                <w:i w:val="0"/>
                <w:sz w:val="16"/>
                <w:szCs w:val="16"/>
                <w:lang w:eastAsia="pt-BR"/>
              </w:rPr>
              <w:t xml:space="preserve">o desenvolvimento econômico da região. A pavimentação </w:t>
            </w:r>
            <w:r w:rsidR="00F3139E">
              <w:rPr>
                <w:rFonts w:cs="Tahoma"/>
                <w:b w:val="0"/>
                <w:i w:val="0"/>
                <w:sz w:val="16"/>
                <w:szCs w:val="16"/>
                <w:lang w:eastAsia="pt-BR"/>
              </w:rPr>
              <w:t>dos seguintes</w:t>
            </w:r>
            <w:r w:rsidR="001D0DC2" w:rsidRPr="00B34857">
              <w:rPr>
                <w:rFonts w:cs="Tahoma"/>
                <w:b w:val="0"/>
                <w:i w:val="0"/>
                <w:sz w:val="16"/>
                <w:szCs w:val="16"/>
                <w:lang w:eastAsia="pt-BR"/>
              </w:rPr>
              <w:t xml:space="preserve"> trechos </w:t>
            </w:r>
            <w:r w:rsidR="00F3139E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deve melhorar</w:t>
            </w:r>
            <w:r w:rsidR="001D0DC2" w:rsidRPr="00B34857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 xml:space="preserve"> significativamente a mobilidade urbana, facilitando o deslocamento de pessoas e mercadorias</w:t>
            </w:r>
            <w:r w:rsidR="00B34857" w:rsidRPr="00B34857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 xml:space="preserve">, estimulando também o comércio e serviços. Além disso, </w:t>
            </w:r>
            <w:r w:rsidR="002373A5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 xml:space="preserve">pretende-se </w:t>
            </w:r>
            <w:r w:rsidR="00B34857" w:rsidRPr="00B34857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melhora</w:t>
            </w:r>
            <w:r w:rsidR="002373A5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r</w:t>
            </w:r>
            <w:r w:rsidR="00B34857" w:rsidRPr="00B34857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 xml:space="preserve"> a qualidade de vida da população, proporcionando condições mais seguras e confortáveis para pedestres e motoristas</w:t>
            </w:r>
            <w:r w:rsidR="002373A5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, assim como, facilitar o a</w:t>
            </w:r>
            <w:r w:rsidR="00B34857" w:rsidRPr="00B34857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cesso a serviços essenciais, como saúde e educação</w:t>
            </w:r>
            <w:r w:rsidR="002373A5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, já que a</w:t>
            </w:r>
            <w:r w:rsidR="00B34857" w:rsidRPr="00B34857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mbulâncias, veículos de emergência e transporte escolar, por exemplo.</w:t>
            </w:r>
          </w:p>
          <w:p w14:paraId="3BB8A59E" w14:textId="3802F80B" w:rsidR="00933ABB" w:rsidRDefault="00933ABB" w:rsidP="002E7175">
            <w:pPr>
              <w:pStyle w:val="EmentaLicitao"/>
              <w:numPr>
                <w:ilvl w:val="0"/>
                <w:numId w:val="0"/>
              </w:numPr>
              <w:spacing w:line="276" w:lineRule="auto"/>
              <w:jc w:val="left"/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</w:pPr>
            <w:r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Serão executadas as pavimentações d</w:t>
            </w:r>
            <w:r w:rsidR="00F3139E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o</w:t>
            </w:r>
            <w:r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 xml:space="preserve">s seguintes </w:t>
            </w:r>
            <w:r w:rsidR="00F3139E"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trechos</w:t>
            </w:r>
            <w:r>
              <w:rPr>
                <w:rFonts w:cs="Tahoma"/>
                <w:b w:val="0"/>
                <w:i w:val="0"/>
                <w:sz w:val="16"/>
                <w:szCs w:val="16"/>
                <w:shd w:val="clear" w:color="auto" w:fill="FFFFFF"/>
              </w:rPr>
              <w:t>:</w:t>
            </w:r>
          </w:p>
          <w:p w14:paraId="311F1124" w14:textId="7CCF96D9" w:rsidR="00F3139E" w:rsidRPr="00C5490A" w:rsidRDefault="00F3139E" w:rsidP="00F3139E">
            <w:pPr>
              <w:pStyle w:val="PargrafodaLista"/>
              <w:numPr>
                <w:ilvl w:val="0"/>
                <w:numId w:val="24"/>
              </w:numPr>
              <w:jc w:val="left"/>
              <w:rPr>
                <w:rFonts w:cs="Tahoma"/>
                <w:sz w:val="16"/>
                <w:szCs w:val="16"/>
              </w:rPr>
            </w:pPr>
            <w:r w:rsidRPr="00C5490A">
              <w:rPr>
                <w:rFonts w:cs="Tahoma"/>
                <w:sz w:val="16"/>
                <w:szCs w:val="16"/>
              </w:rPr>
              <w:t xml:space="preserve">LOTE 01 – </w:t>
            </w:r>
            <w:r w:rsidR="009715CE">
              <w:rPr>
                <w:rFonts w:cs="Tahoma"/>
                <w:sz w:val="16"/>
                <w:szCs w:val="16"/>
              </w:rPr>
              <w:t>Capeamento asfáltico na Rua Willibaldo Lauter – 224,00m</w:t>
            </w:r>
            <w:r w:rsidRPr="00C5490A">
              <w:rPr>
                <w:rFonts w:cs="Tahoma"/>
                <w:sz w:val="16"/>
                <w:szCs w:val="16"/>
              </w:rPr>
              <w:t xml:space="preserve"> </w:t>
            </w:r>
          </w:p>
          <w:p w14:paraId="6505D963" w14:textId="2A8B0BE7" w:rsidR="00933ABB" w:rsidRPr="00933ABB" w:rsidRDefault="00F3139E" w:rsidP="009715CE">
            <w:pPr>
              <w:pStyle w:val="PargrafodaLista"/>
              <w:numPr>
                <w:ilvl w:val="0"/>
                <w:numId w:val="24"/>
              </w:numPr>
              <w:jc w:val="left"/>
              <w:rPr>
                <w:rFonts w:cs="Tahoma"/>
                <w:color w:val="FF0000"/>
                <w:sz w:val="16"/>
                <w:szCs w:val="16"/>
              </w:rPr>
            </w:pPr>
            <w:r w:rsidRPr="00C5490A">
              <w:rPr>
                <w:rFonts w:cs="Tahoma"/>
                <w:sz w:val="16"/>
                <w:szCs w:val="16"/>
              </w:rPr>
              <w:t>LOTE 02 –</w:t>
            </w:r>
            <w:r w:rsidRPr="009919C7">
              <w:rPr>
                <w:rFonts w:cs="Tahoma"/>
                <w:sz w:val="16"/>
                <w:szCs w:val="16"/>
              </w:rPr>
              <w:t xml:space="preserve"> </w:t>
            </w:r>
            <w:r>
              <w:rPr>
                <w:rFonts w:cs="Tahoma"/>
                <w:sz w:val="16"/>
                <w:szCs w:val="16"/>
              </w:rPr>
              <w:t>Pavimentação</w:t>
            </w:r>
            <w:r w:rsidRPr="009919C7">
              <w:rPr>
                <w:rFonts w:cs="Tahoma"/>
                <w:sz w:val="16"/>
                <w:szCs w:val="16"/>
              </w:rPr>
              <w:t xml:space="preserve"> asfáltico na</w:t>
            </w:r>
            <w:r>
              <w:rPr>
                <w:rFonts w:cs="Tahoma"/>
                <w:sz w:val="16"/>
                <w:szCs w:val="16"/>
              </w:rPr>
              <w:t xml:space="preserve"> divisa entre os municípios de Imigrante e Coronel Pilar</w:t>
            </w:r>
            <w:r w:rsidRPr="009919C7">
              <w:rPr>
                <w:rFonts w:cs="Tahoma"/>
                <w:sz w:val="16"/>
                <w:szCs w:val="16"/>
              </w:rPr>
              <w:t xml:space="preserve"> – </w:t>
            </w:r>
            <w:r>
              <w:rPr>
                <w:rFonts w:cs="Tahoma"/>
                <w:sz w:val="16"/>
                <w:szCs w:val="16"/>
              </w:rPr>
              <w:t>1.000,00</w:t>
            </w:r>
            <w:r w:rsidRPr="009919C7">
              <w:rPr>
                <w:rFonts w:cs="Tahoma"/>
                <w:sz w:val="16"/>
                <w:szCs w:val="16"/>
              </w:rPr>
              <w:t>m</w:t>
            </w:r>
          </w:p>
        </w:tc>
      </w:tr>
    </w:tbl>
    <w:p w14:paraId="22F9073C" w14:textId="167D12C2" w:rsidR="00DD1CD6" w:rsidRPr="007D720C" w:rsidRDefault="00016749" w:rsidP="00EC1F26">
      <w:pPr>
        <w:pStyle w:val="Ttulo1"/>
        <w:rPr>
          <w:rFonts w:cs="Tahoma"/>
          <w:sz w:val="16"/>
          <w:szCs w:val="16"/>
        </w:rPr>
      </w:pPr>
      <w:r w:rsidRPr="007D720C">
        <w:rPr>
          <w:rFonts w:cs="Tahoma"/>
          <w:sz w:val="16"/>
          <w:szCs w:val="16"/>
        </w:rPr>
        <w:t xml:space="preserve"> Descrição da Solução Como Um Todo Considerando o(s) Ciclo(s) de Vida do(s) Objeto(s)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D720C" w:rsidRPr="007D720C" w14:paraId="5BA19A71" w14:textId="77777777" w:rsidTr="002E7175">
        <w:trPr>
          <w:trHeight w:val="676"/>
        </w:trPr>
        <w:tc>
          <w:tcPr>
            <w:tcW w:w="10314" w:type="dxa"/>
            <w:shd w:val="clear" w:color="auto" w:fill="auto"/>
            <w:vAlign w:val="center"/>
          </w:tcPr>
          <w:p w14:paraId="2BCFBD65" w14:textId="4A2AB93E" w:rsidR="003F0AFC" w:rsidRPr="007D720C" w:rsidRDefault="008657FC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7D720C">
              <w:rPr>
                <w:rFonts w:cs="Tahoma"/>
                <w:sz w:val="16"/>
                <w:szCs w:val="16"/>
              </w:rPr>
              <w:t>A</w:t>
            </w:r>
            <w:r w:rsidR="003D01B6" w:rsidRPr="007D720C">
              <w:rPr>
                <w:rFonts w:cs="Tahoma"/>
                <w:sz w:val="16"/>
                <w:szCs w:val="16"/>
              </w:rPr>
              <w:t xml:space="preserve">pós análise técnica do Setor de Engenharia constatou-se que </w:t>
            </w:r>
            <w:r w:rsidR="00BA5F98">
              <w:rPr>
                <w:rFonts w:cs="Tahoma"/>
                <w:sz w:val="16"/>
                <w:szCs w:val="16"/>
              </w:rPr>
              <w:t>a</w:t>
            </w:r>
            <w:r w:rsidR="002373A5">
              <w:rPr>
                <w:rFonts w:cs="Tahoma"/>
                <w:sz w:val="16"/>
                <w:szCs w:val="16"/>
              </w:rPr>
              <w:t xml:space="preserve"> pavimentação dos trechos traria diversos benefícios aos munícipes, assim como, aos usuários.</w:t>
            </w:r>
            <w:r w:rsidR="00BA5F98">
              <w:rPr>
                <w:rFonts w:cs="Tahoma"/>
                <w:sz w:val="16"/>
                <w:szCs w:val="16"/>
              </w:rPr>
              <w:t xml:space="preserve"> Necessária contratação de mão de obra qualificada</w:t>
            </w:r>
            <w:r w:rsidR="002373A5">
              <w:rPr>
                <w:rFonts w:cs="Tahoma"/>
                <w:sz w:val="16"/>
                <w:szCs w:val="16"/>
              </w:rPr>
              <w:t xml:space="preserve"> para a execução dos serviços</w:t>
            </w:r>
            <w:r w:rsidR="00F3139E">
              <w:rPr>
                <w:rFonts w:cs="Tahoma"/>
                <w:sz w:val="16"/>
                <w:szCs w:val="16"/>
              </w:rPr>
              <w:t>.</w:t>
            </w:r>
          </w:p>
        </w:tc>
      </w:tr>
    </w:tbl>
    <w:p w14:paraId="61AEB737" w14:textId="3D168F29" w:rsidR="00016749" w:rsidRPr="003C3C21" w:rsidRDefault="00016749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Requisitos da Contratação (Especificação do Item)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016749" w:rsidRPr="003C3C21" w14:paraId="50A1593F" w14:textId="77777777" w:rsidTr="004D51AF">
        <w:trPr>
          <w:trHeight w:val="493"/>
        </w:trPr>
        <w:tc>
          <w:tcPr>
            <w:tcW w:w="10314" w:type="dxa"/>
            <w:shd w:val="clear" w:color="auto" w:fill="auto"/>
            <w:vAlign w:val="center"/>
          </w:tcPr>
          <w:p w14:paraId="43372C96" w14:textId="77777777" w:rsidR="0049707F" w:rsidRPr="00546694" w:rsidRDefault="0049707F" w:rsidP="002E7175">
            <w:pPr>
              <w:pStyle w:val="PargrafodaLista"/>
              <w:spacing w:after="0" w:line="360" w:lineRule="auto"/>
              <w:ind w:firstLine="0"/>
              <w:rPr>
                <w:rFonts w:cs="Tahoma"/>
                <w:sz w:val="16"/>
                <w:szCs w:val="16"/>
              </w:rPr>
            </w:pPr>
            <w:r w:rsidRPr="00546694">
              <w:rPr>
                <w:rFonts w:cs="Tahoma"/>
                <w:sz w:val="16"/>
                <w:szCs w:val="16"/>
              </w:rPr>
              <w:t>O contratado deverá:</w:t>
            </w:r>
          </w:p>
          <w:p w14:paraId="36B66157" w14:textId="77777777" w:rsidR="0049707F" w:rsidRPr="00546694" w:rsidRDefault="0049707F" w:rsidP="002E7175">
            <w:pPr>
              <w:pStyle w:val="PargrafodaLista"/>
              <w:numPr>
                <w:ilvl w:val="0"/>
                <w:numId w:val="22"/>
              </w:numPr>
              <w:spacing w:after="0" w:line="360" w:lineRule="auto"/>
              <w:rPr>
                <w:rFonts w:cs="Tahoma"/>
                <w:sz w:val="16"/>
                <w:szCs w:val="16"/>
              </w:rPr>
            </w:pPr>
            <w:r w:rsidRPr="00546694">
              <w:rPr>
                <w:rFonts w:cs="Tahoma"/>
                <w:sz w:val="16"/>
                <w:szCs w:val="16"/>
              </w:rPr>
              <w:t>Possuir registro vigente da empresa no Conselho Regional de Engenharia e Agronomia do Rio Grande do Sul (CREA/RS) ou Conselho de Arquitetura e Urbanismo (CAU/RS);</w:t>
            </w:r>
          </w:p>
          <w:p w14:paraId="0DC12132" w14:textId="77777777" w:rsidR="0049707F" w:rsidRPr="00546694" w:rsidRDefault="0049707F" w:rsidP="002E7175">
            <w:pPr>
              <w:pStyle w:val="PargrafodaLista"/>
              <w:numPr>
                <w:ilvl w:val="0"/>
                <w:numId w:val="22"/>
              </w:numPr>
              <w:spacing w:after="0" w:line="360" w:lineRule="auto"/>
              <w:rPr>
                <w:rFonts w:cs="Tahoma"/>
                <w:sz w:val="16"/>
                <w:szCs w:val="16"/>
              </w:rPr>
            </w:pPr>
            <w:r w:rsidRPr="00546694">
              <w:rPr>
                <w:rFonts w:cs="Tahoma"/>
                <w:sz w:val="16"/>
                <w:szCs w:val="16"/>
              </w:rPr>
              <w:t>Comprovação de Capacidade Técnico-Operacional, mediante apresentação de, no mínimo, 1 (um) atestado fornecido por pessoa jurídica de direito público ou privado, para comprovação de que a empresa licitante executou serviços de complexidade equivalente ou compatível ao objeto dessa licitaçã</w:t>
            </w:r>
            <w:r>
              <w:rPr>
                <w:rFonts w:cs="Tahoma"/>
                <w:sz w:val="16"/>
                <w:szCs w:val="16"/>
              </w:rPr>
              <w:t>o</w:t>
            </w:r>
            <w:r w:rsidRPr="00546694">
              <w:rPr>
                <w:rFonts w:cs="Tahoma"/>
                <w:sz w:val="16"/>
                <w:szCs w:val="16"/>
              </w:rPr>
              <w:t>;</w:t>
            </w:r>
          </w:p>
          <w:p w14:paraId="452345CB" w14:textId="77777777" w:rsidR="0049707F" w:rsidRPr="00546694" w:rsidRDefault="0049707F" w:rsidP="002E7175">
            <w:pPr>
              <w:pStyle w:val="PargrafodaLista"/>
              <w:numPr>
                <w:ilvl w:val="0"/>
                <w:numId w:val="22"/>
              </w:numPr>
              <w:spacing w:after="0" w:line="360" w:lineRule="auto"/>
              <w:rPr>
                <w:rFonts w:cs="Tahoma"/>
                <w:sz w:val="16"/>
                <w:szCs w:val="16"/>
              </w:rPr>
            </w:pPr>
            <w:r w:rsidRPr="00546694">
              <w:rPr>
                <w:rFonts w:cs="Tahoma"/>
                <w:sz w:val="16"/>
                <w:szCs w:val="16"/>
              </w:rPr>
              <w:t>Comprovação de Capacidade Técnico-Profissional, mediante apresentação de, mínimo, 1 (um) atestado fornecido por pessoa jurídica de direito público ou privado, visado pela entidade profissional competente, acompanhado da Certidão de Acervo Técnico (CAT) da mesma entidade de origem da ART – Anotação de Responsabilidade Técnica ou RRT – Registro de Responsabilidade Técnica para comprovação de que o seu Responsável Técnico executou serviços de complexidade equivalente ou compatível ao objeto dessa licitaçã</w:t>
            </w:r>
            <w:r>
              <w:rPr>
                <w:rFonts w:cs="Tahoma"/>
                <w:sz w:val="16"/>
                <w:szCs w:val="16"/>
              </w:rPr>
              <w:t>o</w:t>
            </w:r>
            <w:r w:rsidRPr="00546694">
              <w:rPr>
                <w:rFonts w:cs="Tahoma"/>
                <w:sz w:val="16"/>
                <w:szCs w:val="16"/>
              </w:rPr>
              <w:t>;</w:t>
            </w:r>
          </w:p>
          <w:p w14:paraId="75395349" w14:textId="77777777" w:rsidR="0049707F" w:rsidRPr="00546694" w:rsidRDefault="0049707F" w:rsidP="002E7175">
            <w:pPr>
              <w:pStyle w:val="PargrafodaLista"/>
              <w:numPr>
                <w:ilvl w:val="0"/>
                <w:numId w:val="22"/>
              </w:numPr>
              <w:spacing w:after="0" w:line="360" w:lineRule="auto"/>
              <w:rPr>
                <w:rFonts w:cs="Tahoma"/>
                <w:sz w:val="16"/>
                <w:szCs w:val="16"/>
              </w:rPr>
            </w:pPr>
            <w:r w:rsidRPr="00546694">
              <w:rPr>
                <w:rFonts w:cs="Tahoma"/>
                <w:sz w:val="16"/>
                <w:szCs w:val="16"/>
              </w:rPr>
              <w:t>Comprovante de vínculo do responsável técnico com a empresa, podendo esta ser realizada da seguinte forma: Em se tratando de sócio da empresa, por intermédio da apresentação do contrato social; no caso de empregado, mediante cópia da Carteira de Trabalho e Previdência Social (CTPS); ou mediante certidão emitida pelo CREA ou CAU, onde conste a inscrição deste profissional como responsável técnico da empresa licitante, ou mediante contrato de prestação de serviços;</w:t>
            </w:r>
          </w:p>
          <w:p w14:paraId="333D0FDB" w14:textId="77777777" w:rsidR="0049707F" w:rsidRPr="00546694" w:rsidRDefault="0049707F" w:rsidP="002E7175">
            <w:pPr>
              <w:pStyle w:val="PargrafodaLista"/>
              <w:numPr>
                <w:ilvl w:val="0"/>
                <w:numId w:val="22"/>
              </w:numPr>
              <w:spacing w:after="0" w:line="360" w:lineRule="auto"/>
              <w:rPr>
                <w:rFonts w:cs="Tahoma"/>
                <w:sz w:val="16"/>
                <w:szCs w:val="16"/>
              </w:rPr>
            </w:pPr>
            <w:r w:rsidRPr="00546694">
              <w:rPr>
                <w:rFonts w:cs="Tahoma"/>
                <w:sz w:val="16"/>
                <w:szCs w:val="16"/>
              </w:rPr>
              <w:t>Atestado de visita técnica, a ser realizada pelo Responsável Técnico e/ou Representante Legal da empresa;</w:t>
            </w:r>
          </w:p>
          <w:p w14:paraId="06B7B4D7" w14:textId="64E7BE15" w:rsidR="00A92FAC" w:rsidRPr="002E7175" w:rsidRDefault="0049707F" w:rsidP="002E7175">
            <w:pPr>
              <w:pStyle w:val="PargrafodaLista"/>
              <w:numPr>
                <w:ilvl w:val="0"/>
                <w:numId w:val="22"/>
              </w:numPr>
              <w:spacing w:after="0" w:line="360" w:lineRule="auto"/>
              <w:rPr>
                <w:rFonts w:cs="Tahoma"/>
                <w:sz w:val="16"/>
                <w:szCs w:val="16"/>
              </w:rPr>
            </w:pPr>
            <w:r w:rsidRPr="00546694">
              <w:rPr>
                <w:rFonts w:cs="Tahoma"/>
                <w:sz w:val="16"/>
                <w:szCs w:val="16"/>
              </w:rPr>
              <w:t>Apresentar as certidões negativas exigidas na Lei 14.133/21.</w:t>
            </w:r>
          </w:p>
        </w:tc>
      </w:tr>
    </w:tbl>
    <w:p w14:paraId="72A67D2E" w14:textId="77777777" w:rsidR="00016749" w:rsidRPr="003C3C21" w:rsidRDefault="00016749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Indicação(ões) de Marca(s) e Necessidade de Amostra e/ou Teste de Conformidade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2835"/>
        <w:gridCol w:w="1417"/>
        <w:gridCol w:w="2977"/>
        <w:gridCol w:w="1417"/>
      </w:tblGrid>
      <w:tr w:rsidR="00016749" w:rsidRPr="003C3C21" w14:paraId="41244AE0" w14:textId="77777777" w:rsidTr="004D51AF">
        <w:trPr>
          <w:trHeight w:val="194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1D455E" w14:textId="26DC3E24" w:rsidR="00016749" w:rsidRPr="003C3C21" w:rsidRDefault="00016749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9F5138">
              <w:rPr>
                <w:rFonts w:cs="Tahoma"/>
                <w:sz w:val="16"/>
                <w:szCs w:val="16"/>
              </w:rPr>
              <w:t>x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) Não se aplica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FB2A80" w14:textId="77777777" w:rsidR="00016749" w:rsidRPr="003C3C21" w:rsidRDefault="00016749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Proc. Adm. de Pré-Qualificação: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9A3402" w14:textId="77777777" w:rsidR="00016749" w:rsidRPr="003C3C21" w:rsidRDefault="00016749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XX.XXX/XXXX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CA23D1" w14:textId="77777777" w:rsidR="00016749" w:rsidRPr="003C3C21" w:rsidRDefault="00016749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Proc. Adm. de Vedação de Marca: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CCE2C4" w14:textId="77777777" w:rsidR="00016749" w:rsidRPr="003C3C21" w:rsidRDefault="00016749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XX.XXX/XXXX</w:t>
            </w:r>
          </w:p>
        </w:tc>
      </w:tr>
      <w:tr w:rsidR="002E7175" w:rsidRPr="003C3C21" w14:paraId="0B564CB8" w14:textId="77777777" w:rsidTr="002E7175">
        <w:trPr>
          <w:trHeight w:val="155"/>
        </w:trPr>
        <w:tc>
          <w:tcPr>
            <w:tcW w:w="10314" w:type="dxa"/>
            <w:gridSpan w:val="5"/>
            <w:shd w:val="clear" w:color="auto" w:fill="auto"/>
            <w:vAlign w:val="center"/>
          </w:tcPr>
          <w:p w14:paraId="04E2C96F" w14:textId="7881642D" w:rsidR="002E7175" w:rsidRPr="003C3C21" w:rsidRDefault="002E7175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Sim (Justificar itens e escolhas das marcas abaixo):</w:t>
            </w:r>
          </w:p>
        </w:tc>
      </w:tr>
    </w:tbl>
    <w:p w14:paraId="508CE4D9" w14:textId="401BA887" w:rsidR="00EC1F26" w:rsidRPr="003C3C21" w:rsidRDefault="00EC1F26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lastRenderedPageBreak/>
        <w:t>Execução do Objeto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3685"/>
        <w:gridCol w:w="3827"/>
      </w:tblGrid>
      <w:tr w:rsidR="00EC1F26" w:rsidRPr="003C3C21" w14:paraId="552404AA" w14:textId="77777777" w:rsidTr="004D51AF">
        <w:trPr>
          <w:trHeight w:val="194"/>
        </w:trPr>
        <w:tc>
          <w:tcPr>
            <w:tcW w:w="2802" w:type="dxa"/>
            <w:shd w:val="clear" w:color="auto" w:fill="auto"/>
            <w:vAlign w:val="center"/>
          </w:tcPr>
          <w:p w14:paraId="7E01D44A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Não se aplica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73A1E29" w14:textId="3E939BBA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684670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Bem de pronta-entrega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BA3C75C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Fornecimento e prestação de serviço associado </w:t>
            </w:r>
          </w:p>
        </w:tc>
      </w:tr>
      <w:tr w:rsidR="00EC1F26" w:rsidRPr="003C3C21" w14:paraId="0DDAF423" w14:textId="77777777" w:rsidTr="004D51AF">
        <w:trPr>
          <w:trHeight w:val="194"/>
        </w:trPr>
        <w:tc>
          <w:tcPr>
            <w:tcW w:w="2802" w:type="dxa"/>
            <w:shd w:val="clear" w:color="auto" w:fill="auto"/>
            <w:vAlign w:val="center"/>
          </w:tcPr>
          <w:p w14:paraId="61D3CB7E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Contratação por tarefa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5328388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Contratação integrada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DECBB51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Contratação 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semi-integrada</w:t>
            </w:r>
            <w:proofErr w:type="spellEnd"/>
          </w:p>
        </w:tc>
      </w:tr>
      <w:tr w:rsidR="00EC1F26" w:rsidRPr="003C3C21" w14:paraId="4796E3F5" w14:textId="77777777" w:rsidTr="004D51AF">
        <w:trPr>
          <w:trHeight w:val="194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D490CC" w14:textId="1F10E189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Empreitada por preço unit</w:t>
            </w:r>
            <w:r w:rsidR="002E7175">
              <w:rPr>
                <w:rFonts w:cs="Tahoma"/>
                <w:sz w:val="16"/>
                <w:szCs w:val="16"/>
              </w:rPr>
              <w:t>0</w:t>
            </w:r>
            <w:r w:rsidRPr="003C3C21">
              <w:rPr>
                <w:rFonts w:cs="Tahoma"/>
                <w:sz w:val="16"/>
                <w:szCs w:val="16"/>
              </w:rPr>
              <w:t>ário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C3B0C9" w14:textId="632914E2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4E55A8">
              <w:rPr>
                <w:rFonts w:cs="Tahoma"/>
                <w:sz w:val="16"/>
                <w:szCs w:val="16"/>
              </w:rPr>
              <w:t>x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) Empreitada por preço global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61DE37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Empreitada integral</w:t>
            </w:r>
          </w:p>
        </w:tc>
      </w:tr>
      <w:tr w:rsidR="00D5395F" w:rsidRPr="003C3C21" w14:paraId="5B3C77E9" w14:textId="77777777" w:rsidTr="00D5395F">
        <w:trPr>
          <w:trHeight w:val="137"/>
        </w:trPr>
        <w:tc>
          <w:tcPr>
            <w:tcW w:w="10314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14:paraId="02B41123" w14:textId="4E6319D4" w:rsidR="00D5395F" w:rsidRPr="003C3C21" w:rsidRDefault="00D5395F" w:rsidP="00D5395F">
            <w:pPr>
              <w:ind w:right="-415"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Outro (Especificar abaixo)</w:t>
            </w:r>
          </w:p>
        </w:tc>
      </w:tr>
      <w:tr w:rsidR="00EC1F26" w:rsidRPr="003C3C21" w14:paraId="24D16819" w14:textId="77777777" w:rsidTr="004D51AF">
        <w:trPr>
          <w:trHeight w:val="312"/>
        </w:trPr>
        <w:tc>
          <w:tcPr>
            <w:tcW w:w="10314" w:type="dxa"/>
            <w:gridSpan w:val="3"/>
            <w:tcBorders>
              <w:top w:val="nil"/>
            </w:tcBorders>
            <w:shd w:val="clear" w:color="auto" w:fill="auto"/>
          </w:tcPr>
          <w:p w14:paraId="39D112F7" w14:textId="49942914" w:rsidR="00EC1F26" w:rsidRPr="003C3C21" w:rsidRDefault="00D5395F" w:rsidP="004D51AF">
            <w:pPr>
              <w:ind w:firstLine="0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Menor preço por lote</w:t>
            </w:r>
          </w:p>
        </w:tc>
      </w:tr>
    </w:tbl>
    <w:p w14:paraId="4426EC2F" w14:textId="7AB7C9C3" w:rsidR="00EC1F26" w:rsidRPr="003C3C21" w:rsidRDefault="00EC1F26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Gestão e Fiscalização do Contrato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811"/>
      </w:tblGrid>
      <w:tr w:rsidR="00EC1F26" w:rsidRPr="003C3C21" w14:paraId="19109A75" w14:textId="77777777" w:rsidTr="004D51AF">
        <w:trPr>
          <w:trHeight w:val="194"/>
        </w:trPr>
        <w:tc>
          <w:tcPr>
            <w:tcW w:w="4503" w:type="dxa"/>
            <w:shd w:val="clear" w:color="auto" w:fill="auto"/>
            <w:vAlign w:val="center"/>
          </w:tcPr>
          <w:p w14:paraId="14C2C109" w14:textId="6A737C4D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Não se aplica.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E742733" w14:textId="6B749726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191D5E">
              <w:rPr>
                <w:rFonts w:cs="Tahoma"/>
                <w:sz w:val="16"/>
                <w:szCs w:val="16"/>
              </w:rPr>
              <w:t>x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) Cfe. descrito abaixo:</w:t>
            </w:r>
          </w:p>
        </w:tc>
      </w:tr>
      <w:tr w:rsidR="00EC1F26" w:rsidRPr="003C3C21" w14:paraId="7062A86B" w14:textId="77777777" w:rsidTr="002E7175">
        <w:trPr>
          <w:trHeight w:val="1988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4B599D70" w14:textId="0156CE69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 xml:space="preserve">a) O Município exercerá ampla e irrestrita fiscalização na execução </w:t>
            </w:r>
            <w:r w:rsidR="00D347F2">
              <w:rPr>
                <w:rFonts w:cs="Tahoma"/>
                <w:sz w:val="16"/>
                <w:szCs w:val="16"/>
              </w:rPr>
              <w:t xml:space="preserve">do </w:t>
            </w:r>
            <w:r w:rsidRPr="003C3C21">
              <w:rPr>
                <w:rFonts w:cs="Tahoma"/>
                <w:sz w:val="16"/>
                <w:szCs w:val="16"/>
              </w:rPr>
              <w:t>objeto contratado, a qualquer hora, por meio do(s) gestor(es) e/ou fiscal(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is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) indicados.</w:t>
            </w:r>
          </w:p>
          <w:p w14:paraId="47F9A216" w14:textId="77777777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b) Todas as comunicações realizadas entre os gestores e/ou fiscais de contrato(s) e o(s) preposto(s) da(s) empresa(s) contratada(s) e/ou detentor da proposta mais vantajosa em ata de registro de preços serão consideradas como regularmente feitas se enviadas por e-mail (preferencialmente), disponibilizada por meio de aplicativos de mensagem eletrônica 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Whatsapp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 xml:space="preserve">®, 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Telegram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 xml:space="preserve">®, 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Signal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®, entre outros), entregues pessoalmente, ou ainda, mediante correspondência registrada.</w:t>
            </w:r>
          </w:p>
          <w:p w14:paraId="4ECBFC02" w14:textId="77777777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c) A fiscalização anotará em registro próprio, todas as ocorrências relacionadas com a execução do contrato, determinando o que for necessário à regularização dos descumprimentos observados.</w:t>
            </w:r>
          </w:p>
          <w:p w14:paraId="60C493B0" w14:textId="65A903DB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d) A fiscalização exercida não exclui nem reduz a responsabilidade da(s) empresa(s) contratada(s) e/ou detentor da proposta mais vantajosa em ata de registro de preços, inclusive perante terceiros, por quaisquer irregularidades verificadas durante a execução deste contrato.</w:t>
            </w:r>
          </w:p>
        </w:tc>
      </w:tr>
      <w:tr w:rsidR="00EC1F26" w:rsidRPr="003C3C21" w14:paraId="7C96A878" w14:textId="77777777" w:rsidTr="002E7175">
        <w:trPr>
          <w:trHeight w:val="485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2EF15D57" w14:textId="1D691665" w:rsidR="00EC1F26" w:rsidRPr="002E7175" w:rsidRDefault="00EC1F26" w:rsidP="004D51AF">
            <w:pPr>
              <w:ind w:firstLine="0"/>
              <w:jc w:val="left"/>
              <w:rPr>
                <w:rFonts w:cs="Tahoma"/>
                <w:b/>
                <w:bCs/>
                <w:sz w:val="16"/>
                <w:szCs w:val="16"/>
                <w:u w:val="single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  <w:u w:val="single"/>
              </w:rPr>
              <w:t>Obs.:</w:t>
            </w:r>
            <w:r w:rsidR="002E7175">
              <w:rPr>
                <w:rFonts w:cs="Tahoma"/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As definições quanto as atividades de gestão e fiscalização de contrato, bem como de fiscalização técnica, fiscalização administrativa e fiscalização setorial estão previstas nos incisos V à IX do art. 2º do Decreto Municipal 2.130/23. Já as atribuições de gestor(es) e/ou fiscal(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is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 xml:space="preserve">) de contrato(s) estão dispostas nos 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arts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 xml:space="preserve">. 20 </w:t>
            </w:r>
            <w:proofErr w:type="gramStart"/>
            <w:r w:rsidRPr="003C3C21">
              <w:rPr>
                <w:rFonts w:cs="Tahoma"/>
                <w:sz w:val="16"/>
                <w:szCs w:val="16"/>
              </w:rPr>
              <w:t>à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26 do Decreto Municipal 2.130/23.</w:t>
            </w:r>
          </w:p>
        </w:tc>
      </w:tr>
    </w:tbl>
    <w:p w14:paraId="69AC74A0" w14:textId="1803089A" w:rsidR="00E2566F" w:rsidRDefault="00E2566F" w:rsidP="00EC1F26">
      <w:pPr>
        <w:rPr>
          <w:rFonts w:cs="Tahoma"/>
          <w:sz w:val="16"/>
          <w:szCs w:val="16"/>
        </w:rPr>
      </w:pPr>
    </w:p>
    <w:p w14:paraId="476DB3B1" w14:textId="77777777" w:rsidR="00E2566F" w:rsidRPr="003C3C21" w:rsidRDefault="00E2566F" w:rsidP="00EC1F26">
      <w:pPr>
        <w:rPr>
          <w:rFonts w:cs="Tahoma"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C1F26" w:rsidRPr="003C3C21" w14:paraId="65CD62CD" w14:textId="77777777" w:rsidTr="004D51AF">
        <w:tc>
          <w:tcPr>
            <w:tcW w:w="10314" w:type="dxa"/>
            <w:shd w:val="clear" w:color="auto" w:fill="auto"/>
            <w:vAlign w:val="center"/>
          </w:tcPr>
          <w:p w14:paraId="7FA13078" w14:textId="77777777" w:rsidR="00EC1F26" w:rsidRPr="003C3C21" w:rsidRDefault="00EC1F26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C3C21">
              <w:rPr>
                <w:rFonts w:cs="Tahoma"/>
                <w:b/>
                <w:bCs/>
                <w:sz w:val="16"/>
                <w:szCs w:val="16"/>
              </w:rPr>
              <w:t xml:space="preserve">Designação do(s) Gestor(es) </w:t>
            </w:r>
            <w:proofErr w:type="gramStart"/>
            <w:r w:rsidRPr="003C3C21">
              <w:rPr>
                <w:rFonts w:cs="Tahoma"/>
                <w:b/>
                <w:bCs/>
                <w:sz w:val="16"/>
                <w:szCs w:val="16"/>
              </w:rPr>
              <w:t>e/ou Fiscal</w:t>
            </w:r>
            <w:proofErr w:type="gramEnd"/>
            <w:r w:rsidRPr="003C3C21">
              <w:rPr>
                <w:rFonts w:cs="Tahoma"/>
                <w:b/>
                <w:bCs/>
                <w:sz w:val="16"/>
                <w:szCs w:val="16"/>
              </w:rPr>
              <w:t>(</w:t>
            </w:r>
            <w:proofErr w:type="spellStart"/>
            <w:r w:rsidRPr="003C3C21">
              <w:rPr>
                <w:rFonts w:cs="Tahoma"/>
                <w:b/>
                <w:bCs/>
                <w:sz w:val="16"/>
                <w:szCs w:val="16"/>
              </w:rPr>
              <w:t>is</w:t>
            </w:r>
            <w:proofErr w:type="spellEnd"/>
            <w:r w:rsidRPr="003C3C21">
              <w:rPr>
                <w:rFonts w:cs="Tahoma"/>
                <w:b/>
                <w:bCs/>
                <w:sz w:val="16"/>
                <w:szCs w:val="16"/>
              </w:rPr>
              <w:t>) de Contrato(s)</w:t>
            </w:r>
          </w:p>
        </w:tc>
      </w:tr>
      <w:tr w:rsidR="00EC1F26" w:rsidRPr="003C3C21" w14:paraId="24E9090A" w14:textId="77777777" w:rsidTr="004D51AF">
        <w:tc>
          <w:tcPr>
            <w:tcW w:w="10314" w:type="dxa"/>
            <w:shd w:val="clear" w:color="auto" w:fill="auto"/>
            <w:vAlign w:val="center"/>
          </w:tcPr>
          <w:p w14:paraId="13545261" w14:textId="745E2691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D5395F">
              <w:rPr>
                <w:rFonts w:cs="Tahoma"/>
                <w:sz w:val="16"/>
                <w:szCs w:val="16"/>
              </w:rPr>
              <w:t xml:space="preserve"> </w:t>
            </w:r>
            <w:r w:rsidR="00321568">
              <w:rPr>
                <w:rFonts w:cs="Tahoma"/>
                <w:sz w:val="16"/>
                <w:szCs w:val="16"/>
              </w:rPr>
              <w:t>x</w:t>
            </w:r>
            <w:proofErr w:type="gramEnd"/>
            <w:r w:rsidR="00D5395F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 xml:space="preserve">) Cfe. disponível no processo, visto que o(s) gestor(es) e/ou fiscais de contrato(s) estão identificados no termo de designação específico.  </w:t>
            </w:r>
          </w:p>
        </w:tc>
      </w:tr>
    </w:tbl>
    <w:p w14:paraId="57454B88" w14:textId="595C7D03" w:rsidR="00016749" w:rsidRPr="003C3C21" w:rsidRDefault="00EC1F26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Critérios de Medição e Pagamento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C1F26" w:rsidRPr="003C3C21" w14:paraId="6A7F358B" w14:textId="77777777" w:rsidTr="004D51AF">
        <w:trPr>
          <w:trHeight w:val="194"/>
        </w:trPr>
        <w:tc>
          <w:tcPr>
            <w:tcW w:w="10314" w:type="dxa"/>
            <w:shd w:val="clear" w:color="auto" w:fill="auto"/>
            <w:vAlign w:val="center"/>
          </w:tcPr>
          <w:p w14:paraId="07FC0602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Não se aplica</w:t>
            </w:r>
          </w:p>
        </w:tc>
      </w:tr>
      <w:tr w:rsidR="00EC1F26" w:rsidRPr="003C3C21" w14:paraId="0C8CC0FE" w14:textId="77777777" w:rsidTr="004D51AF">
        <w:trPr>
          <w:trHeight w:val="194"/>
        </w:trPr>
        <w:tc>
          <w:tcPr>
            <w:tcW w:w="10314" w:type="dxa"/>
            <w:shd w:val="clear" w:color="auto" w:fill="auto"/>
            <w:vAlign w:val="center"/>
          </w:tcPr>
          <w:p w14:paraId="2D3605E4" w14:textId="449A12C9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1812E3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Em caso de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fornecimento de bens e/ou prestação de serviços</w:t>
            </w:r>
            <w:r w:rsidRPr="003C3C21">
              <w:rPr>
                <w:rFonts w:cs="Tahoma"/>
                <w:sz w:val="16"/>
                <w:szCs w:val="16"/>
              </w:rPr>
              <w:t>, atestado o recebimento provisório do objeto pelo(s) fiscal(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is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 xml:space="preserve">), o pagamento se dará em até 10 dias úteis da entrega da nota fiscal e/ou de documentos complementares ao setor contábil </w:t>
            </w:r>
          </w:p>
        </w:tc>
      </w:tr>
      <w:tr w:rsidR="00EC1F26" w:rsidRPr="003C3C21" w14:paraId="07D26551" w14:textId="77777777" w:rsidTr="004D51AF">
        <w:trPr>
          <w:trHeight w:val="194"/>
        </w:trPr>
        <w:tc>
          <w:tcPr>
            <w:tcW w:w="10314" w:type="dxa"/>
            <w:shd w:val="clear" w:color="auto" w:fill="auto"/>
            <w:vAlign w:val="center"/>
          </w:tcPr>
          <w:p w14:paraId="0ED4767D" w14:textId="652F5FD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1812E3">
              <w:rPr>
                <w:rFonts w:cs="Tahoma"/>
                <w:sz w:val="16"/>
                <w:szCs w:val="16"/>
              </w:rPr>
              <w:t>x</w:t>
            </w:r>
            <w:r w:rsidRPr="003C3C21">
              <w:rPr>
                <w:rFonts w:cs="Tahoma"/>
                <w:sz w:val="16"/>
                <w:szCs w:val="16"/>
              </w:rPr>
              <w:t xml:space="preserve">) Em caso de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Obras e Serviços de Engenharia</w:t>
            </w:r>
            <w:r w:rsidRPr="003C3C21">
              <w:rPr>
                <w:rFonts w:cs="Tahoma"/>
                <w:sz w:val="16"/>
                <w:szCs w:val="16"/>
              </w:rPr>
              <w:t>, cfe. cronograma físico-financeiro disponível no processo</w:t>
            </w:r>
          </w:p>
        </w:tc>
      </w:tr>
      <w:tr w:rsidR="002E7175" w:rsidRPr="003C3C21" w14:paraId="7FA13622" w14:textId="77777777" w:rsidTr="002E7175">
        <w:trPr>
          <w:trHeight w:val="313"/>
        </w:trPr>
        <w:tc>
          <w:tcPr>
            <w:tcW w:w="10314" w:type="dxa"/>
            <w:shd w:val="clear" w:color="auto" w:fill="auto"/>
            <w:vAlign w:val="center"/>
          </w:tcPr>
          <w:p w14:paraId="76BE5A75" w14:textId="243BD608" w:rsidR="002E7175" w:rsidRPr="003C3C21" w:rsidRDefault="002E7175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>
              <w:rPr>
                <w:rFonts w:cs="Tahoma"/>
                <w:sz w:val="16"/>
                <w:szCs w:val="16"/>
              </w:rPr>
              <w:t xml:space="preserve">  </w:t>
            </w:r>
            <w:r w:rsidRPr="003C3C21">
              <w:rPr>
                <w:rFonts w:cs="Tahoma"/>
                <w:sz w:val="16"/>
                <w:szCs w:val="16"/>
              </w:rPr>
              <w:t>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Outro (Especificar abaixo):</w:t>
            </w:r>
          </w:p>
        </w:tc>
      </w:tr>
    </w:tbl>
    <w:p w14:paraId="62FF4A3E" w14:textId="676CB4BE" w:rsidR="00F45F3D" w:rsidRPr="003C3C21" w:rsidRDefault="00EC1F26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Forma e Critérios de Seleção do Fornecedor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685"/>
        <w:gridCol w:w="3402"/>
      </w:tblGrid>
      <w:tr w:rsidR="00EC1F26" w:rsidRPr="003C3C21" w14:paraId="06644EAD" w14:textId="77777777" w:rsidTr="004D51AF">
        <w:trPr>
          <w:trHeight w:val="320"/>
        </w:trPr>
        <w:tc>
          <w:tcPr>
            <w:tcW w:w="10314" w:type="dxa"/>
            <w:gridSpan w:val="3"/>
            <w:shd w:val="clear" w:color="auto" w:fill="auto"/>
            <w:vAlign w:val="center"/>
          </w:tcPr>
          <w:p w14:paraId="7598EA60" w14:textId="77777777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Aquele que apresentar a proposta que atenda aos requisitos e informações constantes na fase preparatória e, desde que ao final, considerando o critério informado abaixo, seja considerada a proposta apta a gerar o resultado de contratação mais vantajoso para a Administração Pública.</w:t>
            </w:r>
          </w:p>
        </w:tc>
      </w:tr>
      <w:tr w:rsidR="00EC1F26" w:rsidRPr="003C3C21" w14:paraId="0B9A54C6" w14:textId="77777777" w:rsidTr="004D51AF">
        <w:trPr>
          <w:trHeight w:val="274"/>
        </w:trPr>
        <w:tc>
          <w:tcPr>
            <w:tcW w:w="3227" w:type="dxa"/>
            <w:shd w:val="clear" w:color="auto" w:fill="auto"/>
            <w:vAlign w:val="center"/>
          </w:tcPr>
          <w:p w14:paraId="512B089B" w14:textId="4502C9CD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321568">
              <w:rPr>
                <w:rFonts w:cs="Tahoma"/>
                <w:sz w:val="16"/>
                <w:szCs w:val="16"/>
              </w:rPr>
              <w:t>x</w:t>
            </w:r>
            <w:r w:rsidRPr="003C3C21">
              <w:rPr>
                <w:rFonts w:cs="Tahoma"/>
                <w:sz w:val="16"/>
                <w:szCs w:val="16"/>
              </w:rPr>
              <w:t>) Menor preço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AF60044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Maior desconto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A75285D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Técnica e Preço</w:t>
            </w:r>
          </w:p>
        </w:tc>
      </w:tr>
      <w:tr w:rsidR="00EC1F26" w:rsidRPr="003C3C21" w14:paraId="4A8BA7F8" w14:textId="77777777" w:rsidTr="004D51AF">
        <w:trPr>
          <w:trHeight w:val="274"/>
        </w:trPr>
        <w:tc>
          <w:tcPr>
            <w:tcW w:w="3227" w:type="dxa"/>
            <w:shd w:val="clear" w:color="auto" w:fill="auto"/>
            <w:vAlign w:val="center"/>
          </w:tcPr>
          <w:p w14:paraId="3AB2F35E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Melhor Técnica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E2F22E7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Melhor Conteúdo Artístico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15AFC3D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Maior Retorno Econômico</w:t>
            </w:r>
          </w:p>
        </w:tc>
      </w:tr>
    </w:tbl>
    <w:p w14:paraId="505EDE46" w14:textId="223AA899" w:rsidR="00EC1F26" w:rsidRPr="003C3C21" w:rsidRDefault="00EC1F26" w:rsidP="00EC1F26">
      <w:pPr>
        <w:rPr>
          <w:rFonts w:cs="Tahoma"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6804"/>
        <w:gridCol w:w="708"/>
      </w:tblGrid>
      <w:tr w:rsidR="00EC1F26" w:rsidRPr="003C3C21" w14:paraId="46A55683" w14:textId="77777777" w:rsidTr="004D51AF">
        <w:tc>
          <w:tcPr>
            <w:tcW w:w="10314" w:type="dxa"/>
            <w:gridSpan w:val="3"/>
            <w:shd w:val="clear" w:color="auto" w:fill="auto"/>
            <w:vAlign w:val="center"/>
          </w:tcPr>
          <w:p w14:paraId="79C99D52" w14:textId="77777777" w:rsidR="00EC1F26" w:rsidRPr="00197CF2" w:rsidRDefault="00EC1F26" w:rsidP="004D51AF">
            <w:pPr>
              <w:ind w:firstLine="0"/>
              <w:jc w:val="center"/>
              <w:rPr>
                <w:rFonts w:cs="Tahoma"/>
                <w:b/>
                <w:bCs/>
                <w:color w:val="FF0000"/>
                <w:sz w:val="16"/>
                <w:szCs w:val="16"/>
              </w:rPr>
            </w:pPr>
            <w:r w:rsidRPr="007343E2">
              <w:rPr>
                <w:rFonts w:cs="Tahoma"/>
                <w:b/>
                <w:bCs/>
                <w:sz w:val="16"/>
                <w:szCs w:val="16"/>
              </w:rPr>
              <w:t>Exigência(s) de Qualificação(ões) Técnica(s) do(s) Fornecedor(es) e/ou Objeto(s)</w:t>
            </w:r>
          </w:p>
        </w:tc>
      </w:tr>
      <w:tr w:rsidR="00EC1F26" w:rsidRPr="003C3C21" w14:paraId="2727D7E0" w14:textId="77777777" w:rsidTr="004D51AF">
        <w:trPr>
          <w:trHeight w:val="252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4C604" w14:textId="54ED6E9B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D347F2">
              <w:rPr>
                <w:rFonts w:cs="Tahoma"/>
                <w:sz w:val="16"/>
                <w:szCs w:val="16"/>
              </w:rPr>
              <w:t xml:space="preserve"> </w:t>
            </w:r>
            <w:r w:rsidR="001812E3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Não se aplica</w:t>
            </w:r>
          </w:p>
        </w:tc>
        <w:tc>
          <w:tcPr>
            <w:tcW w:w="75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5D6CE7" w14:textId="33B92619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197CF2">
              <w:rPr>
                <w:rFonts w:cs="Tahoma"/>
                <w:sz w:val="16"/>
                <w:szCs w:val="16"/>
              </w:rPr>
              <w:t xml:space="preserve"> </w:t>
            </w:r>
            <w:r w:rsidR="009B4778">
              <w:rPr>
                <w:rFonts w:cs="Tahoma"/>
                <w:sz w:val="16"/>
                <w:szCs w:val="16"/>
              </w:rPr>
              <w:t>x</w:t>
            </w:r>
            <w:proofErr w:type="gramEnd"/>
            <w:r w:rsidR="00197CF2">
              <w:rPr>
                <w:rFonts w:cs="Tahoma"/>
                <w:sz w:val="16"/>
                <w:szCs w:val="16"/>
              </w:rPr>
              <w:t xml:space="preserve"> </w:t>
            </w:r>
            <w:r w:rsidRPr="003C3C21">
              <w:rPr>
                <w:rFonts w:cs="Tahoma"/>
                <w:sz w:val="16"/>
                <w:szCs w:val="16"/>
              </w:rPr>
              <w:t>) Sim, cfe. detalhado abaixo</w:t>
            </w:r>
          </w:p>
        </w:tc>
      </w:tr>
      <w:tr w:rsidR="00EC1F26" w:rsidRPr="003C3C21" w14:paraId="033EBA04" w14:textId="77777777" w:rsidTr="004D51AF">
        <w:trPr>
          <w:trHeight w:val="137"/>
        </w:trPr>
        <w:tc>
          <w:tcPr>
            <w:tcW w:w="9606" w:type="dxa"/>
            <w:gridSpan w:val="2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491A365E" w14:textId="29B4AB3B" w:rsidR="009919C7" w:rsidRPr="009919C7" w:rsidRDefault="009919C7" w:rsidP="009919C7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Atestado de capacidade técnica</w:t>
            </w:r>
            <w:r w:rsidR="00727C60">
              <w:rPr>
                <w:rFonts w:cs="Tahoma"/>
                <w:sz w:val="16"/>
                <w:szCs w:val="16"/>
              </w:rPr>
              <w:t xml:space="preserve"> de 50% do item de maior relevância</w:t>
            </w:r>
            <w:r w:rsidR="008F5B69">
              <w:rPr>
                <w:rFonts w:cs="Tahoma"/>
                <w:sz w:val="16"/>
                <w:szCs w:val="16"/>
              </w:rPr>
              <w:t xml:space="preserve"> (por lote)</w:t>
            </w:r>
            <w:r w:rsidR="00727C60">
              <w:rPr>
                <w:rFonts w:cs="Tahoma"/>
                <w:sz w:val="16"/>
                <w:szCs w:val="16"/>
              </w:rPr>
              <w:t xml:space="preserve">. </w:t>
            </w:r>
          </w:p>
          <w:p w14:paraId="58AE4EAB" w14:textId="5CD0D9C4" w:rsidR="00D5395F" w:rsidRPr="00727C60" w:rsidRDefault="00D5395F" w:rsidP="009B4778">
            <w:pPr>
              <w:pStyle w:val="PargrafodaLista"/>
              <w:numPr>
                <w:ilvl w:val="0"/>
                <w:numId w:val="24"/>
              </w:numPr>
              <w:jc w:val="left"/>
              <w:rPr>
                <w:rFonts w:cs="Tahoma"/>
                <w:sz w:val="16"/>
                <w:szCs w:val="16"/>
              </w:rPr>
            </w:pPr>
            <w:r w:rsidRPr="00727C60">
              <w:rPr>
                <w:rFonts w:cs="Tahoma"/>
                <w:sz w:val="16"/>
                <w:szCs w:val="16"/>
              </w:rPr>
              <w:t>LOTE 01 –</w:t>
            </w:r>
            <w:r w:rsidR="003344A7" w:rsidRPr="00727C60">
              <w:rPr>
                <w:rFonts w:cs="Tahoma"/>
                <w:sz w:val="16"/>
                <w:szCs w:val="16"/>
              </w:rPr>
              <w:t xml:space="preserve"> </w:t>
            </w:r>
            <w:r w:rsidR="009715CE">
              <w:rPr>
                <w:rFonts w:cs="Tahoma"/>
                <w:sz w:val="16"/>
                <w:szCs w:val="16"/>
              </w:rPr>
              <w:t>1.338,40</w:t>
            </w:r>
            <w:r w:rsidR="00560BE4">
              <w:rPr>
                <w:rFonts w:cs="Tahoma"/>
                <w:sz w:val="16"/>
                <w:szCs w:val="16"/>
              </w:rPr>
              <w:t xml:space="preserve"> m</w:t>
            </w:r>
            <w:r w:rsidR="003344A7" w:rsidRPr="00727C60">
              <w:rPr>
                <w:rFonts w:cs="Tahoma"/>
                <w:sz w:val="16"/>
                <w:szCs w:val="16"/>
              </w:rPr>
              <w:t>²</w:t>
            </w:r>
            <w:r w:rsidR="009919C7" w:rsidRPr="00727C60">
              <w:rPr>
                <w:rFonts w:cs="Tahoma"/>
                <w:sz w:val="16"/>
                <w:szCs w:val="16"/>
              </w:rPr>
              <w:t xml:space="preserve"> pavimentação asfáltica</w:t>
            </w:r>
          </w:p>
          <w:p w14:paraId="3E916CE4" w14:textId="39ECF5CB" w:rsidR="00AA70E1" w:rsidRPr="00C5490A" w:rsidRDefault="00D5395F" w:rsidP="009715CE">
            <w:pPr>
              <w:pStyle w:val="PargrafodaLista"/>
              <w:numPr>
                <w:ilvl w:val="0"/>
                <w:numId w:val="24"/>
              </w:numPr>
              <w:jc w:val="left"/>
              <w:rPr>
                <w:rFonts w:cs="Tahoma"/>
                <w:color w:val="FF0000"/>
                <w:sz w:val="16"/>
                <w:szCs w:val="16"/>
              </w:rPr>
            </w:pPr>
            <w:r w:rsidRPr="00727C60">
              <w:rPr>
                <w:rFonts w:cs="Tahoma"/>
                <w:sz w:val="16"/>
                <w:szCs w:val="16"/>
              </w:rPr>
              <w:t>LOTE 02</w:t>
            </w:r>
            <w:r w:rsidR="009715CE">
              <w:rPr>
                <w:rFonts w:cs="Tahoma"/>
                <w:sz w:val="16"/>
                <w:szCs w:val="16"/>
              </w:rPr>
              <w:t xml:space="preserve"> </w:t>
            </w:r>
            <w:r w:rsidRPr="00727C60">
              <w:rPr>
                <w:rFonts w:cs="Tahoma"/>
                <w:sz w:val="16"/>
                <w:szCs w:val="16"/>
              </w:rPr>
              <w:t>–</w:t>
            </w:r>
            <w:r w:rsidR="003344A7" w:rsidRPr="00727C60">
              <w:rPr>
                <w:rFonts w:cs="Tahoma"/>
                <w:sz w:val="16"/>
                <w:szCs w:val="16"/>
              </w:rPr>
              <w:t xml:space="preserve"> </w:t>
            </w:r>
            <w:r w:rsidR="00F3139E">
              <w:rPr>
                <w:rFonts w:cs="Tahoma"/>
                <w:sz w:val="16"/>
                <w:szCs w:val="16"/>
              </w:rPr>
              <w:t>3.000,00</w:t>
            </w:r>
            <w:r w:rsidR="003344A7" w:rsidRPr="00727C60">
              <w:rPr>
                <w:rFonts w:cs="Tahoma"/>
                <w:sz w:val="16"/>
                <w:szCs w:val="16"/>
              </w:rPr>
              <w:t xml:space="preserve"> m²</w:t>
            </w:r>
            <w:r w:rsidR="009919C7" w:rsidRPr="00727C60">
              <w:rPr>
                <w:rFonts w:cs="Tahoma"/>
                <w:sz w:val="16"/>
                <w:szCs w:val="16"/>
              </w:rPr>
              <w:t xml:space="preserve"> </w:t>
            </w:r>
            <w:r w:rsidR="00F3139E">
              <w:rPr>
                <w:rFonts w:cs="Tahoma"/>
                <w:sz w:val="16"/>
                <w:szCs w:val="16"/>
              </w:rPr>
              <w:t>pavimentação asfáltica</w:t>
            </w: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6C0B295D" w14:textId="6AFA5E35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</w:tc>
      </w:tr>
      <w:tr w:rsidR="00EC1F26" w:rsidRPr="003C3C21" w14:paraId="0C2987C2" w14:textId="77777777" w:rsidTr="002E7175">
        <w:trPr>
          <w:trHeight w:val="80"/>
        </w:trPr>
        <w:tc>
          <w:tcPr>
            <w:tcW w:w="10314" w:type="dxa"/>
            <w:gridSpan w:val="3"/>
            <w:tcBorders>
              <w:top w:val="nil"/>
            </w:tcBorders>
            <w:shd w:val="clear" w:color="auto" w:fill="auto"/>
          </w:tcPr>
          <w:p w14:paraId="1872EE38" w14:textId="773E1CF2" w:rsidR="00EC1F26" w:rsidRPr="00684670" w:rsidRDefault="00EC1F26" w:rsidP="00684670">
            <w:pPr>
              <w:ind w:firstLine="0"/>
              <w:rPr>
                <w:rFonts w:cs="Tahoma"/>
                <w:sz w:val="16"/>
                <w:szCs w:val="16"/>
              </w:rPr>
            </w:pPr>
          </w:p>
        </w:tc>
      </w:tr>
    </w:tbl>
    <w:p w14:paraId="3F62CC80" w14:textId="792AACB5" w:rsidR="00EC1F26" w:rsidRPr="003C3C21" w:rsidRDefault="00EC1F26" w:rsidP="00EC1F26">
      <w:pPr>
        <w:rPr>
          <w:rFonts w:cs="Tahoma"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6804"/>
        <w:gridCol w:w="708"/>
      </w:tblGrid>
      <w:tr w:rsidR="00EC1F26" w:rsidRPr="003C3C21" w14:paraId="06872614" w14:textId="77777777" w:rsidTr="004D51AF">
        <w:tc>
          <w:tcPr>
            <w:tcW w:w="10314" w:type="dxa"/>
            <w:gridSpan w:val="3"/>
            <w:shd w:val="clear" w:color="auto" w:fill="auto"/>
            <w:vAlign w:val="center"/>
          </w:tcPr>
          <w:p w14:paraId="211039D3" w14:textId="77777777" w:rsidR="00EC1F26" w:rsidRPr="003C3C21" w:rsidRDefault="00EC1F26" w:rsidP="004D51AF">
            <w:pPr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7343E2">
              <w:rPr>
                <w:rFonts w:cs="Tahoma"/>
                <w:b/>
                <w:bCs/>
                <w:sz w:val="16"/>
                <w:szCs w:val="16"/>
              </w:rPr>
              <w:t>Exigência(s) de Qualificação Econômico-financeira(s)</w:t>
            </w:r>
          </w:p>
        </w:tc>
      </w:tr>
      <w:tr w:rsidR="00EC1F26" w:rsidRPr="003C3C21" w14:paraId="32B28AFD" w14:textId="77777777" w:rsidTr="004D51AF">
        <w:trPr>
          <w:trHeight w:val="252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C7941" w14:textId="0B8DDBEE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</w:t>
            </w:r>
            <w:r w:rsidR="00197CF2">
              <w:rPr>
                <w:rFonts w:cs="Tahoma"/>
                <w:sz w:val="16"/>
                <w:szCs w:val="16"/>
              </w:rPr>
              <w:t xml:space="preserve">  </w:t>
            </w:r>
            <w:r w:rsidRPr="003C3C21">
              <w:rPr>
                <w:rFonts w:cs="Tahoma"/>
                <w:sz w:val="16"/>
                <w:szCs w:val="16"/>
              </w:rPr>
              <w:t>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Não se aplica</w:t>
            </w:r>
          </w:p>
        </w:tc>
        <w:tc>
          <w:tcPr>
            <w:tcW w:w="75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5457A2" w14:textId="60F7553C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 xml:space="preserve">( </w:t>
            </w:r>
            <w:r w:rsidR="009B4778">
              <w:rPr>
                <w:rFonts w:cs="Tahoma"/>
                <w:sz w:val="16"/>
                <w:szCs w:val="16"/>
              </w:rPr>
              <w:t>x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) Sim, cfe. detalhado abaixo</w:t>
            </w:r>
          </w:p>
        </w:tc>
      </w:tr>
      <w:tr w:rsidR="00EC1F26" w:rsidRPr="003C3C21" w14:paraId="156C8A43" w14:textId="77777777" w:rsidTr="008F5B69">
        <w:trPr>
          <w:trHeight w:val="1413"/>
        </w:trPr>
        <w:tc>
          <w:tcPr>
            <w:tcW w:w="9606" w:type="dxa"/>
            <w:gridSpan w:val="2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5C3AF9F9" w14:textId="44D9FF0E" w:rsidR="009B4778" w:rsidRPr="00C5490A" w:rsidRDefault="009B4778" w:rsidP="00D5395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C5490A">
              <w:rPr>
                <w:rFonts w:cs="Tahoma"/>
                <w:sz w:val="16"/>
                <w:szCs w:val="16"/>
              </w:rPr>
              <w:t>Capital mínimo ou de patrimônio líquido mínimo equivalente a 10% (dez por cento) do valor estimado da contratação</w:t>
            </w:r>
            <w:r w:rsidR="008F5B69">
              <w:rPr>
                <w:rFonts w:cs="Tahoma"/>
                <w:sz w:val="16"/>
                <w:szCs w:val="16"/>
              </w:rPr>
              <w:t xml:space="preserve"> (por lote)</w:t>
            </w:r>
            <w:r w:rsidR="00D5395F" w:rsidRPr="00C5490A">
              <w:rPr>
                <w:rFonts w:cs="Tahoma"/>
                <w:sz w:val="16"/>
                <w:szCs w:val="16"/>
              </w:rPr>
              <w:t>.</w:t>
            </w:r>
          </w:p>
          <w:p w14:paraId="41DA74C5" w14:textId="558D8450" w:rsidR="00D5395F" w:rsidRPr="00C5490A" w:rsidRDefault="00D5395F" w:rsidP="00D5395F">
            <w:pPr>
              <w:pStyle w:val="PargrafodaLista"/>
              <w:numPr>
                <w:ilvl w:val="0"/>
                <w:numId w:val="24"/>
              </w:numPr>
              <w:jc w:val="left"/>
              <w:rPr>
                <w:rFonts w:cs="Tahoma"/>
                <w:sz w:val="16"/>
                <w:szCs w:val="16"/>
              </w:rPr>
            </w:pPr>
            <w:r w:rsidRPr="00C5490A">
              <w:rPr>
                <w:rFonts w:cs="Tahoma"/>
                <w:sz w:val="16"/>
                <w:szCs w:val="16"/>
              </w:rPr>
              <w:t>LOTE 01 –</w:t>
            </w:r>
            <w:r w:rsidR="003344A7" w:rsidRPr="00C5490A">
              <w:rPr>
                <w:rFonts w:cs="Tahoma"/>
                <w:sz w:val="16"/>
                <w:szCs w:val="16"/>
              </w:rPr>
              <w:t xml:space="preserve"> R$ </w:t>
            </w:r>
            <w:r w:rsidR="009715CE">
              <w:rPr>
                <w:rFonts w:cs="Tahoma"/>
                <w:sz w:val="16"/>
                <w:szCs w:val="16"/>
              </w:rPr>
              <w:t>36.700,56</w:t>
            </w:r>
          </w:p>
          <w:p w14:paraId="068ADB0A" w14:textId="19168DF6" w:rsidR="002E7175" w:rsidRPr="008F5B69" w:rsidRDefault="00D5395F" w:rsidP="009715CE">
            <w:pPr>
              <w:pStyle w:val="PargrafodaLista"/>
              <w:numPr>
                <w:ilvl w:val="0"/>
                <w:numId w:val="24"/>
              </w:numPr>
              <w:jc w:val="left"/>
              <w:rPr>
                <w:rFonts w:cs="Tahoma"/>
                <w:color w:val="FF0000"/>
                <w:sz w:val="16"/>
                <w:szCs w:val="16"/>
              </w:rPr>
            </w:pPr>
            <w:r w:rsidRPr="00C5490A">
              <w:rPr>
                <w:rFonts w:cs="Tahoma"/>
                <w:sz w:val="16"/>
                <w:szCs w:val="16"/>
              </w:rPr>
              <w:t>LOTE 02</w:t>
            </w:r>
            <w:r w:rsidR="009715CE">
              <w:rPr>
                <w:rFonts w:cs="Tahoma"/>
                <w:sz w:val="16"/>
                <w:szCs w:val="16"/>
              </w:rPr>
              <w:t xml:space="preserve"> </w:t>
            </w:r>
            <w:r w:rsidRPr="00C5490A">
              <w:rPr>
                <w:rFonts w:cs="Tahoma"/>
                <w:sz w:val="16"/>
                <w:szCs w:val="16"/>
              </w:rPr>
              <w:t>–</w:t>
            </w:r>
            <w:r w:rsidR="003344A7" w:rsidRPr="00C5490A">
              <w:rPr>
                <w:rFonts w:cs="Tahoma"/>
                <w:sz w:val="16"/>
                <w:szCs w:val="16"/>
              </w:rPr>
              <w:t xml:space="preserve"> R$ </w:t>
            </w:r>
            <w:r w:rsidR="008F5B69">
              <w:rPr>
                <w:rFonts w:cs="Tahoma"/>
                <w:sz w:val="16"/>
                <w:szCs w:val="16"/>
              </w:rPr>
              <w:t>135.490,88</w:t>
            </w: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801BAEB" w14:textId="77777777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</w:p>
        </w:tc>
      </w:tr>
      <w:tr w:rsidR="00EC1F26" w:rsidRPr="003C3C21" w14:paraId="3E51D2AF" w14:textId="77777777" w:rsidTr="002E7175">
        <w:trPr>
          <w:trHeight w:val="80"/>
        </w:trPr>
        <w:tc>
          <w:tcPr>
            <w:tcW w:w="10314" w:type="dxa"/>
            <w:gridSpan w:val="3"/>
            <w:tcBorders>
              <w:top w:val="nil"/>
            </w:tcBorders>
            <w:shd w:val="clear" w:color="auto" w:fill="auto"/>
          </w:tcPr>
          <w:p w14:paraId="0000EB5C" w14:textId="77777777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</w:p>
        </w:tc>
      </w:tr>
    </w:tbl>
    <w:p w14:paraId="03B700F9" w14:textId="3162A497" w:rsidR="00EC1F26" w:rsidRPr="003C3C21" w:rsidRDefault="00EC1F26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t>Fracionamento Indevido de Despesas e Crimes em Licitações e Contratos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C1F26" w:rsidRPr="003C3C21" w14:paraId="27E1812E" w14:textId="77777777" w:rsidTr="004D51AF">
        <w:trPr>
          <w:trHeight w:val="194"/>
        </w:trPr>
        <w:tc>
          <w:tcPr>
            <w:tcW w:w="10314" w:type="dxa"/>
            <w:shd w:val="clear" w:color="auto" w:fill="auto"/>
            <w:vAlign w:val="center"/>
          </w:tcPr>
          <w:p w14:paraId="09F5704A" w14:textId="7E9A52E2" w:rsidR="00EC1F26" w:rsidRPr="003C3C21" w:rsidRDefault="00EC1F26" w:rsidP="004D51AF">
            <w:pPr>
              <w:ind w:firstLine="0"/>
              <w:rPr>
                <w:rFonts w:cs="Tahoma"/>
                <w:sz w:val="16"/>
                <w:szCs w:val="16"/>
              </w:rPr>
            </w:pPr>
            <w:bookmarkStart w:id="2" w:name="_Hlk127431031"/>
            <w:r w:rsidRPr="003C3C21">
              <w:rPr>
                <w:rFonts w:cs="Tahoma"/>
                <w:sz w:val="16"/>
                <w:szCs w:val="16"/>
              </w:rPr>
              <w:t>(</w:t>
            </w:r>
            <w:r w:rsidR="00321568">
              <w:rPr>
                <w:rFonts w:cs="Tahoma"/>
                <w:sz w:val="16"/>
                <w:szCs w:val="16"/>
              </w:rPr>
              <w:t>x</w:t>
            </w:r>
            <w:r w:rsidRPr="003C3C21">
              <w:rPr>
                <w:rFonts w:cs="Tahoma"/>
                <w:sz w:val="16"/>
                <w:szCs w:val="16"/>
              </w:rPr>
              <w:t xml:space="preserve">)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FOI(RAM) ANALISADA(S)</w:t>
            </w:r>
            <w:r w:rsidRPr="003C3C21">
              <w:rPr>
                <w:rFonts w:cs="Tahoma"/>
                <w:sz w:val="16"/>
                <w:szCs w:val="16"/>
              </w:rPr>
              <w:t xml:space="preserve"> à(s) divisibilidade(s) de todo(s) o(s) objeto(s) e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CONSTATAMOS QUE NÃO HÁ</w:t>
            </w:r>
            <w:r w:rsidRPr="003C3C21">
              <w:rPr>
                <w:rFonts w:cs="Tahoma"/>
                <w:sz w:val="16"/>
                <w:szCs w:val="16"/>
              </w:rPr>
              <w:t xml:space="preserve">, em virtude das transações realizadas pelo Município, contratações que caracterizem </w:t>
            </w:r>
            <w:r w:rsidRPr="003C3C21">
              <w:rPr>
                <w:rFonts w:cs="Tahoma"/>
                <w:b/>
                <w:bCs/>
                <w:sz w:val="16"/>
                <w:szCs w:val="16"/>
              </w:rPr>
              <w:t>FRACIONAMENTO INDEVIDO DE DESPESAS E/OU CRIMES EM LICITAÇÕES E CONTRATOS</w:t>
            </w:r>
            <w:r w:rsidRPr="003C3C21">
              <w:rPr>
                <w:rFonts w:cs="Tahoma"/>
                <w:sz w:val="16"/>
                <w:szCs w:val="16"/>
              </w:rPr>
              <w:t xml:space="preserve"> administrativos.</w:t>
            </w:r>
          </w:p>
        </w:tc>
      </w:tr>
    </w:tbl>
    <w:bookmarkEnd w:id="2"/>
    <w:p w14:paraId="305106E7" w14:textId="6F0281DD" w:rsidR="00EC1F26" w:rsidRPr="003C3C21" w:rsidRDefault="00EC1F26" w:rsidP="00EC1F26">
      <w:pPr>
        <w:pStyle w:val="Ttulo1"/>
        <w:rPr>
          <w:rFonts w:cs="Tahoma"/>
          <w:sz w:val="16"/>
          <w:szCs w:val="16"/>
        </w:rPr>
      </w:pPr>
      <w:r w:rsidRPr="003C3C21">
        <w:rPr>
          <w:rFonts w:cs="Tahoma"/>
          <w:sz w:val="16"/>
          <w:szCs w:val="16"/>
        </w:rPr>
        <w:lastRenderedPageBreak/>
        <w:t>CLASSIFICAÇÃO DA INFORMAÇÕES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EC1F26" w:rsidRPr="003C3C21" w14:paraId="09A00E6B" w14:textId="77777777" w:rsidTr="004D51AF">
        <w:tc>
          <w:tcPr>
            <w:tcW w:w="5157" w:type="dxa"/>
            <w:shd w:val="clear" w:color="auto" w:fill="auto"/>
            <w:vAlign w:val="center"/>
          </w:tcPr>
          <w:p w14:paraId="14100197" w14:textId="0C21B84D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 w:rsidRPr="003C3C21">
              <w:rPr>
                <w:rFonts w:cs="Tahoma"/>
                <w:sz w:val="16"/>
                <w:szCs w:val="16"/>
              </w:rPr>
              <w:t>(</w:t>
            </w:r>
            <w:r w:rsidR="00321568">
              <w:rPr>
                <w:rFonts w:cs="Tahoma"/>
                <w:sz w:val="16"/>
                <w:szCs w:val="16"/>
              </w:rPr>
              <w:t>x</w:t>
            </w:r>
            <w:r w:rsidRPr="003C3C21">
              <w:rPr>
                <w:rFonts w:cs="Tahoma"/>
                <w:sz w:val="16"/>
                <w:szCs w:val="16"/>
              </w:rPr>
              <w:t xml:space="preserve">) Pública, cfe. Art. 8º da Lei 12.527/2011  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4519CB7B" w14:textId="77777777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Reservada, cfe. Inciso III do §1º do Art. 24 da Lei 12.527/2011  </w:t>
            </w:r>
          </w:p>
        </w:tc>
      </w:tr>
      <w:tr w:rsidR="00EC1F26" w:rsidRPr="003C3C21" w14:paraId="370CE3DF" w14:textId="77777777" w:rsidTr="004D51AF">
        <w:tc>
          <w:tcPr>
            <w:tcW w:w="5157" w:type="dxa"/>
            <w:shd w:val="clear" w:color="auto" w:fill="auto"/>
            <w:vAlign w:val="center"/>
          </w:tcPr>
          <w:p w14:paraId="5C55E574" w14:textId="77777777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Secreta, cfe. Inciso II do §1º do Art. 24 da Lei 12.527/2011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66507106" w14:textId="77777777" w:rsidR="00EC1F26" w:rsidRPr="003C3C21" w:rsidRDefault="00EC1F26" w:rsidP="004D51AF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proofErr w:type="gramStart"/>
            <w:r w:rsidRPr="003C3C21">
              <w:rPr>
                <w:rFonts w:cs="Tahoma"/>
                <w:sz w:val="16"/>
                <w:szCs w:val="16"/>
              </w:rPr>
              <w:t>(  )</w:t>
            </w:r>
            <w:proofErr w:type="gramEnd"/>
            <w:r w:rsidRPr="003C3C21">
              <w:rPr>
                <w:rFonts w:cs="Tahoma"/>
                <w:sz w:val="16"/>
                <w:szCs w:val="16"/>
              </w:rPr>
              <w:t xml:space="preserve"> </w:t>
            </w:r>
            <w:proofErr w:type="spellStart"/>
            <w:r w:rsidRPr="003C3C21">
              <w:rPr>
                <w:rFonts w:cs="Tahoma"/>
                <w:sz w:val="16"/>
                <w:szCs w:val="16"/>
              </w:rPr>
              <w:t>Ultrasecreta</w:t>
            </w:r>
            <w:proofErr w:type="spellEnd"/>
            <w:r w:rsidRPr="003C3C21">
              <w:rPr>
                <w:rFonts w:cs="Tahoma"/>
                <w:sz w:val="16"/>
                <w:szCs w:val="16"/>
              </w:rPr>
              <w:t>, cfe. Inciso I do §1º do Art. 24 da Lei 12.527/2011</w:t>
            </w:r>
          </w:p>
        </w:tc>
      </w:tr>
    </w:tbl>
    <w:p w14:paraId="4E3CF857" w14:textId="77777777" w:rsidR="00EC1F26" w:rsidRPr="003C3C21" w:rsidRDefault="00EC1F26" w:rsidP="00EC1F26">
      <w:pPr>
        <w:rPr>
          <w:rFonts w:cs="Tahoma"/>
          <w:sz w:val="16"/>
          <w:szCs w:val="16"/>
        </w:rPr>
      </w:pPr>
    </w:p>
    <w:p w14:paraId="020F279E" w14:textId="34F94E72" w:rsidR="00DD1CD6" w:rsidRPr="00750F9C" w:rsidRDefault="00750F9C" w:rsidP="00B70A10">
      <w:pPr>
        <w:jc w:val="right"/>
        <w:rPr>
          <w:rFonts w:cs="Tahoma"/>
          <w:sz w:val="16"/>
          <w:szCs w:val="16"/>
        </w:rPr>
      </w:pPr>
      <w:r w:rsidRPr="00750F9C">
        <w:rPr>
          <w:rFonts w:cs="Tahoma"/>
          <w:sz w:val="16"/>
          <w:szCs w:val="16"/>
        </w:rPr>
        <w:t xml:space="preserve">Imigrante, </w:t>
      </w:r>
      <w:r w:rsidR="008F5B69">
        <w:rPr>
          <w:rFonts w:cs="Tahoma"/>
          <w:sz w:val="16"/>
          <w:szCs w:val="16"/>
        </w:rPr>
        <w:t>1</w:t>
      </w:r>
      <w:r w:rsidR="00560BE4">
        <w:rPr>
          <w:rFonts w:cs="Tahoma"/>
          <w:sz w:val="16"/>
          <w:szCs w:val="16"/>
        </w:rPr>
        <w:t>9</w:t>
      </w:r>
      <w:r w:rsidR="00D96BCD">
        <w:rPr>
          <w:rFonts w:cs="Tahoma"/>
          <w:sz w:val="16"/>
          <w:szCs w:val="16"/>
        </w:rPr>
        <w:t xml:space="preserve"> de março de 2024</w:t>
      </w:r>
      <w:r w:rsidRPr="00750F9C">
        <w:rPr>
          <w:rFonts w:cs="Tahoma"/>
          <w:sz w:val="16"/>
          <w:szCs w:val="16"/>
        </w:rPr>
        <w:t>.</w:t>
      </w:r>
    </w:p>
    <w:p w14:paraId="165E40DE" w14:textId="77777777" w:rsidR="00750F9C" w:rsidRPr="00750F9C" w:rsidRDefault="00750F9C" w:rsidP="00B70A10">
      <w:pPr>
        <w:jc w:val="right"/>
        <w:rPr>
          <w:rFonts w:cs="Tahoma"/>
          <w:i/>
          <w:sz w:val="16"/>
          <w:szCs w:val="16"/>
        </w:rPr>
      </w:pPr>
    </w:p>
    <w:p w14:paraId="6D1E25F6" w14:textId="16166864" w:rsidR="00B70A10" w:rsidRDefault="00B70A10" w:rsidP="00B70A10">
      <w:pPr>
        <w:jc w:val="right"/>
        <w:rPr>
          <w:rFonts w:cs="Tahoma"/>
          <w:sz w:val="16"/>
          <w:szCs w:val="16"/>
        </w:rPr>
      </w:pPr>
    </w:p>
    <w:p w14:paraId="74AF8177" w14:textId="0C06BAD4" w:rsidR="00270343" w:rsidRDefault="00270343" w:rsidP="00B70A10">
      <w:pPr>
        <w:jc w:val="right"/>
        <w:rPr>
          <w:rFonts w:cs="Tahoma"/>
          <w:sz w:val="16"/>
          <w:szCs w:val="16"/>
        </w:rPr>
      </w:pPr>
    </w:p>
    <w:p w14:paraId="592A84A5" w14:textId="77777777" w:rsidR="00246BAD" w:rsidRPr="003C3C21" w:rsidRDefault="00246BAD" w:rsidP="00246BAD">
      <w:pPr>
        <w:jc w:val="right"/>
        <w:rPr>
          <w:rFonts w:cs="Tahoma"/>
          <w:sz w:val="16"/>
          <w:szCs w:val="16"/>
        </w:rPr>
      </w:pP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6204"/>
      </w:tblGrid>
      <w:tr w:rsidR="00246BAD" w:rsidRPr="003C3C21" w14:paraId="70CBAF0C" w14:textId="77777777" w:rsidTr="004D51AF">
        <w:tc>
          <w:tcPr>
            <w:tcW w:w="6204" w:type="dxa"/>
            <w:tcBorders>
              <w:bottom w:val="single" w:sz="4" w:space="0" w:color="auto"/>
            </w:tcBorders>
            <w:shd w:val="clear" w:color="auto" w:fill="auto"/>
          </w:tcPr>
          <w:p w14:paraId="4F2F9DF5" w14:textId="77777777" w:rsidR="00246BAD" w:rsidRPr="003C3C21" w:rsidRDefault="00246BAD" w:rsidP="004D51AF">
            <w:pPr>
              <w:tabs>
                <w:tab w:val="left" w:pos="1935"/>
              </w:tabs>
              <w:ind w:left="-142" w:firstLine="0"/>
              <w:rPr>
                <w:rFonts w:cs="Tahoma"/>
                <w:sz w:val="16"/>
                <w:szCs w:val="16"/>
              </w:rPr>
            </w:pPr>
          </w:p>
        </w:tc>
      </w:tr>
      <w:tr w:rsidR="00246BAD" w:rsidRPr="003C3C21" w14:paraId="1E43DE9A" w14:textId="77777777" w:rsidTr="004D51AF">
        <w:tc>
          <w:tcPr>
            <w:tcW w:w="62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07408A" w14:textId="306CF956" w:rsidR="00246BAD" w:rsidRPr="003C3C21" w:rsidRDefault="007348C2" w:rsidP="004D51AF">
            <w:pPr>
              <w:tabs>
                <w:tab w:val="left" w:pos="1935"/>
              </w:tabs>
              <w:ind w:firstLine="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FABIANO ACADROLI</w:t>
            </w:r>
          </w:p>
        </w:tc>
      </w:tr>
      <w:tr w:rsidR="00246BAD" w:rsidRPr="003C3C21" w14:paraId="4A874F5C" w14:textId="77777777" w:rsidTr="004D51AF">
        <w:trPr>
          <w:trHeight w:val="60"/>
        </w:trPr>
        <w:tc>
          <w:tcPr>
            <w:tcW w:w="6204" w:type="dxa"/>
            <w:shd w:val="clear" w:color="auto" w:fill="auto"/>
            <w:vAlign w:val="center"/>
          </w:tcPr>
          <w:p w14:paraId="2A7E5748" w14:textId="7B0A0625" w:rsidR="00246BAD" w:rsidRDefault="00246BAD" w:rsidP="004D51AF">
            <w:pPr>
              <w:tabs>
                <w:tab w:val="left" w:pos="1935"/>
              </w:tabs>
              <w:ind w:firstLine="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Secretário </w:t>
            </w:r>
            <w:r w:rsidR="002E7175">
              <w:rPr>
                <w:rFonts w:cs="Tahoma"/>
                <w:sz w:val="16"/>
                <w:szCs w:val="16"/>
              </w:rPr>
              <w:t xml:space="preserve">Municipal </w:t>
            </w:r>
            <w:r>
              <w:rPr>
                <w:rFonts w:cs="Tahoma"/>
                <w:sz w:val="16"/>
                <w:szCs w:val="16"/>
              </w:rPr>
              <w:t>d</w:t>
            </w:r>
            <w:r w:rsidR="007348C2">
              <w:rPr>
                <w:rFonts w:cs="Tahoma"/>
                <w:sz w:val="16"/>
                <w:szCs w:val="16"/>
              </w:rPr>
              <w:t xml:space="preserve">e Obras e Mobilidade </w:t>
            </w:r>
            <w:r w:rsidR="00D96BCD">
              <w:rPr>
                <w:rFonts w:cs="Tahoma"/>
                <w:sz w:val="16"/>
                <w:szCs w:val="16"/>
              </w:rPr>
              <w:t>Urbana</w:t>
            </w:r>
          </w:p>
          <w:p w14:paraId="7FFB7EBB" w14:textId="42473583" w:rsidR="00246BAD" w:rsidRDefault="002E7175" w:rsidP="004D51AF">
            <w:pPr>
              <w:tabs>
                <w:tab w:val="left" w:pos="1935"/>
              </w:tabs>
              <w:ind w:firstLine="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SMOMU</w:t>
            </w:r>
          </w:p>
          <w:p w14:paraId="3839E4FB" w14:textId="088142CD" w:rsidR="00246BAD" w:rsidRDefault="00246BAD" w:rsidP="004D51AF">
            <w:pPr>
              <w:tabs>
                <w:tab w:val="left" w:pos="1935"/>
              </w:tabs>
              <w:ind w:firstLine="0"/>
              <w:jc w:val="center"/>
              <w:rPr>
                <w:rFonts w:cs="Tahoma"/>
                <w:sz w:val="16"/>
                <w:szCs w:val="16"/>
              </w:rPr>
            </w:pPr>
          </w:p>
          <w:p w14:paraId="61EC5503" w14:textId="77777777" w:rsidR="00246BAD" w:rsidRDefault="00246BAD" w:rsidP="004D51AF">
            <w:pPr>
              <w:tabs>
                <w:tab w:val="left" w:pos="1935"/>
              </w:tabs>
              <w:ind w:firstLine="0"/>
              <w:jc w:val="center"/>
              <w:rPr>
                <w:rFonts w:cs="Tahoma"/>
                <w:sz w:val="16"/>
                <w:szCs w:val="16"/>
              </w:rPr>
            </w:pPr>
          </w:p>
          <w:tbl>
            <w:tblPr>
              <w:tblpPr w:leftFromText="141" w:rightFromText="141" w:vertAnchor="text" w:horzAnchor="margin" w:tblpXSpec="center" w:tblpY="83"/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ook w:val="04A0" w:firstRow="1" w:lastRow="0" w:firstColumn="1" w:lastColumn="0" w:noHBand="0" w:noVBand="1"/>
            </w:tblPr>
            <w:tblGrid>
              <w:gridCol w:w="5978"/>
            </w:tblGrid>
            <w:tr w:rsidR="00246BAD" w:rsidRPr="003C3C21" w14:paraId="51B770D9" w14:textId="77777777" w:rsidTr="00D96BCD">
              <w:trPr>
                <w:trHeight w:val="60"/>
              </w:trPr>
              <w:tc>
                <w:tcPr>
                  <w:tcW w:w="5978" w:type="dxa"/>
                  <w:shd w:val="clear" w:color="auto" w:fill="auto"/>
                  <w:vAlign w:val="center"/>
                </w:tcPr>
                <w:p w14:paraId="29703BEB" w14:textId="3445C6C3" w:rsidR="00246BAD" w:rsidRPr="003C3C21" w:rsidRDefault="00246BAD" w:rsidP="00246BAD">
                  <w:pPr>
                    <w:tabs>
                      <w:tab w:val="left" w:pos="1935"/>
                    </w:tabs>
                    <w:ind w:firstLine="0"/>
                    <w:jc w:val="center"/>
                    <w:rPr>
                      <w:rFonts w:cs="Tahoma"/>
                      <w:sz w:val="16"/>
                      <w:szCs w:val="16"/>
                    </w:rPr>
                  </w:pPr>
                </w:p>
              </w:tc>
            </w:tr>
          </w:tbl>
          <w:p w14:paraId="2CBF8613" w14:textId="6E39BDF9" w:rsidR="00246BAD" w:rsidRPr="003C3C21" w:rsidRDefault="00246BAD" w:rsidP="004D51AF">
            <w:pPr>
              <w:tabs>
                <w:tab w:val="left" w:pos="1935"/>
              </w:tabs>
              <w:ind w:firstLine="0"/>
              <w:jc w:val="center"/>
              <w:rPr>
                <w:rFonts w:cs="Tahoma"/>
                <w:sz w:val="16"/>
                <w:szCs w:val="16"/>
              </w:rPr>
            </w:pPr>
          </w:p>
        </w:tc>
      </w:tr>
    </w:tbl>
    <w:p w14:paraId="2B89E342" w14:textId="443C7416" w:rsidR="006A15E4" w:rsidRDefault="006A15E4">
      <w:pPr>
        <w:spacing w:after="160" w:line="259" w:lineRule="auto"/>
        <w:ind w:firstLine="0"/>
        <w:rPr>
          <w:rFonts w:eastAsiaTheme="majorEastAsia" w:cs="Tahoma"/>
          <w:b/>
          <w:caps/>
          <w:sz w:val="16"/>
          <w:szCs w:val="16"/>
        </w:rPr>
      </w:pPr>
    </w:p>
    <w:p w14:paraId="5E3E4629" w14:textId="77777777" w:rsidR="00270343" w:rsidRPr="003C3C21" w:rsidRDefault="00270343">
      <w:pPr>
        <w:spacing w:after="160" w:line="259" w:lineRule="auto"/>
        <w:ind w:firstLine="0"/>
        <w:rPr>
          <w:rFonts w:eastAsiaTheme="majorEastAsia" w:cs="Tahoma"/>
          <w:b/>
          <w:caps/>
          <w:sz w:val="16"/>
          <w:szCs w:val="16"/>
        </w:rPr>
      </w:pPr>
    </w:p>
    <w:sectPr w:rsidR="00270343" w:rsidRPr="003C3C21" w:rsidSect="00B74DE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851" w:bottom="851" w:left="851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A1F58" w14:textId="77777777" w:rsidR="009E2993" w:rsidRDefault="009E2993" w:rsidP="009F2D5E">
      <w:pPr>
        <w:spacing w:after="0"/>
      </w:pPr>
      <w:r>
        <w:separator/>
      </w:r>
    </w:p>
  </w:endnote>
  <w:endnote w:type="continuationSeparator" w:id="0">
    <w:p w14:paraId="60FF5D38" w14:textId="77777777" w:rsidR="009E2993" w:rsidRDefault="009E2993" w:rsidP="009F2D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roman"/>
    <w:pitch w:val="default"/>
  </w:font>
  <w:font w:name="ArialMT">
    <w:altName w:val="Arial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4"/>
        <w:szCs w:val="14"/>
      </w:rPr>
      <w:id w:val="923525474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52FB71" w14:textId="79C52767" w:rsidR="004D51AF" w:rsidRPr="002E46A9" w:rsidRDefault="004D51AF">
            <w:pPr>
              <w:pStyle w:val="Rodap"/>
              <w:jc w:val="right"/>
              <w:rPr>
                <w:sz w:val="14"/>
                <w:szCs w:val="14"/>
              </w:rPr>
            </w:pPr>
            <w:r w:rsidRPr="002E46A9">
              <w:rPr>
                <w:sz w:val="14"/>
                <w:szCs w:val="14"/>
              </w:rPr>
              <w:t xml:space="preserve">Página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PAGE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  <w:r w:rsidRPr="002E46A9">
              <w:rPr>
                <w:sz w:val="14"/>
                <w:szCs w:val="14"/>
              </w:rPr>
              <w:t xml:space="preserve"> de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NUMPAGES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3D15040F" w14:textId="77777777" w:rsidR="004D51AF" w:rsidRPr="00EC4156" w:rsidRDefault="004D51AF" w:rsidP="00EC4156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4"/>
        <w:szCs w:val="14"/>
      </w:rPr>
      <w:id w:val="-1535726081"/>
      <w:docPartObj>
        <w:docPartGallery w:val="Page Numbers (Top of Page)"/>
        <w:docPartUnique/>
      </w:docPartObj>
    </w:sdtPr>
    <w:sdtEndPr/>
    <w:sdtContent>
      <w:p w14:paraId="3F8E410B" w14:textId="77777777" w:rsidR="004D51AF" w:rsidRDefault="004D51AF" w:rsidP="007B19F6">
        <w:pPr>
          <w:pStyle w:val="Rodap"/>
          <w:jc w:val="right"/>
          <w:rPr>
            <w:sz w:val="14"/>
            <w:szCs w:val="14"/>
          </w:rPr>
        </w:pPr>
        <w:r w:rsidRPr="002E46A9">
          <w:rPr>
            <w:sz w:val="14"/>
            <w:szCs w:val="14"/>
          </w:rPr>
          <w:t xml:space="preserve">Página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PAGE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 w:rsidRPr="002E46A9">
          <w:rPr>
            <w:b/>
            <w:bCs/>
            <w:sz w:val="14"/>
            <w:szCs w:val="14"/>
          </w:rPr>
          <w:fldChar w:fldCharType="end"/>
        </w:r>
        <w:r w:rsidRPr="002E46A9">
          <w:rPr>
            <w:sz w:val="14"/>
            <w:szCs w:val="14"/>
          </w:rPr>
          <w:t xml:space="preserve"> de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NUMPAGES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 w:rsidRPr="002E46A9">
          <w:rPr>
            <w:b/>
            <w:bCs/>
            <w:sz w:val="14"/>
            <w:szCs w:val="14"/>
          </w:rPr>
          <w:fldChar w:fldCharType="end"/>
        </w:r>
      </w:p>
    </w:sdtContent>
  </w:sdt>
  <w:p w14:paraId="756ECB14" w14:textId="77777777" w:rsidR="004D51AF" w:rsidRDefault="004D51A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17E8F" w14:textId="77777777" w:rsidR="009E2993" w:rsidRDefault="009E2993" w:rsidP="009F2D5E">
      <w:pPr>
        <w:spacing w:after="0"/>
      </w:pPr>
      <w:r>
        <w:separator/>
      </w:r>
    </w:p>
  </w:footnote>
  <w:footnote w:type="continuationSeparator" w:id="0">
    <w:p w14:paraId="24286850" w14:textId="77777777" w:rsidR="009E2993" w:rsidRDefault="009E2993" w:rsidP="009F2D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3404D" w14:textId="77777777" w:rsidR="004D51AF" w:rsidRDefault="004D51AF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4D51AF" w14:paraId="0013C613" w14:textId="77777777" w:rsidTr="005A641F">
      <w:trPr>
        <w:trHeight w:val="930"/>
      </w:trPr>
      <w:tc>
        <w:tcPr>
          <w:tcW w:w="1838" w:type="dxa"/>
          <w:vAlign w:val="center"/>
        </w:tcPr>
        <w:p w14:paraId="5656840B" w14:textId="77777777" w:rsidR="004D51AF" w:rsidRDefault="004D51AF" w:rsidP="00D15024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790D0461" wp14:editId="0AB6B51E">
                <wp:extent cx="571500" cy="584342"/>
                <wp:effectExtent l="0" t="0" r="0" b="635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396E2DFF" w14:textId="77777777" w:rsidR="004D51AF" w:rsidRDefault="004D51AF" w:rsidP="00D15024">
          <w:pPr>
            <w:pStyle w:val="Cabealho"/>
            <w:ind w:firstLine="0"/>
          </w:pPr>
          <w:r>
            <w:t>ESTADO DO RIO GRANDE DO SUL</w:t>
          </w:r>
        </w:p>
        <w:p w14:paraId="62003A3B" w14:textId="43136CA4" w:rsidR="004D51AF" w:rsidRPr="00212C1D" w:rsidRDefault="004D51AF" w:rsidP="00D15024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03E418B2" w14:textId="6BAB5066" w:rsidR="004D51AF" w:rsidRDefault="004D51AF" w:rsidP="005A641F">
          <w:pPr>
            <w:pStyle w:val="Cabealho"/>
            <w:ind w:firstLine="0"/>
            <w:jc w:val="center"/>
          </w:pPr>
        </w:p>
      </w:tc>
    </w:tr>
  </w:tbl>
  <w:p w14:paraId="0AD627A5" w14:textId="62B23590" w:rsidR="004D51AF" w:rsidRDefault="004D51AF" w:rsidP="00C47D4F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6E3CE" w14:textId="77777777" w:rsidR="004D51AF" w:rsidRDefault="004D51AF" w:rsidP="007B19F6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4D51AF" w14:paraId="435B65B7" w14:textId="77777777" w:rsidTr="0073372A">
      <w:trPr>
        <w:trHeight w:val="930"/>
      </w:trPr>
      <w:tc>
        <w:tcPr>
          <w:tcW w:w="1838" w:type="dxa"/>
          <w:vAlign w:val="center"/>
        </w:tcPr>
        <w:p w14:paraId="709E24BC" w14:textId="77777777" w:rsidR="004D51AF" w:rsidRDefault="004D51AF" w:rsidP="007B19F6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2459F9DE" wp14:editId="2AD39211">
                <wp:extent cx="571500" cy="584342"/>
                <wp:effectExtent l="0" t="0" r="0" b="635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7DF42466" w14:textId="77777777" w:rsidR="004D51AF" w:rsidRDefault="004D51AF" w:rsidP="007B19F6">
          <w:pPr>
            <w:pStyle w:val="Cabealho"/>
            <w:ind w:firstLine="0"/>
          </w:pPr>
          <w:r>
            <w:t>ESTADO DO RIO GRANDE DO SUL</w:t>
          </w:r>
        </w:p>
        <w:p w14:paraId="24949474" w14:textId="18EA7458" w:rsidR="004D51AF" w:rsidRPr="00B970FE" w:rsidRDefault="004D51AF" w:rsidP="007B19F6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730FE1EE" w14:textId="4F6213EB" w:rsidR="004D51AF" w:rsidRDefault="004D51AF" w:rsidP="007B19F6">
          <w:pPr>
            <w:pStyle w:val="Cabealho"/>
            <w:ind w:firstLine="0"/>
            <w:jc w:val="center"/>
          </w:pPr>
        </w:p>
      </w:tc>
    </w:tr>
  </w:tbl>
  <w:p w14:paraId="6A5C3721" w14:textId="77777777" w:rsidR="004D51AF" w:rsidRDefault="004D51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5EE87F18"/>
    <w:name w:val="WW8Num2"/>
    <w:lvl w:ilvl="0">
      <w:start w:val="1"/>
      <w:numFmt w:val="none"/>
      <w:pStyle w:val="EmentaLicitao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ambria" w:hAnsi="Cambria" w:cs="Cambria"/>
        <w:i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586BE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963984"/>
    <w:multiLevelType w:val="hybridMultilevel"/>
    <w:tmpl w:val="EC38DA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72176"/>
    <w:multiLevelType w:val="hybridMultilevel"/>
    <w:tmpl w:val="8130B570"/>
    <w:lvl w:ilvl="0" w:tplc="BF0CDFF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2A31D8"/>
    <w:multiLevelType w:val="hybridMultilevel"/>
    <w:tmpl w:val="4254DA86"/>
    <w:lvl w:ilvl="0" w:tplc="034CDD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BB0397"/>
    <w:multiLevelType w:val="hybridMultilevel"/>
    <w:tmpl w:val="E45C556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650E2"/>
    <w:multiLevelType w:val="hybridMultilevel"/>
    <w:tmpl w:val="1A0E134C"/>
    <w:lvl w:ilvl="0" w:tplc="1FF428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1CA029D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25E3ADB"/>
    <w:multiLevelType w:val="hybridMultilevel"/>
    <w:tmpl w:val="58169AC2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49C308B"/>
    <w:multiLevelType w:val="hybridMultilevel"/>
    <w:tmpl w:val="28CA4066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642A1F"/>
    <w:multiLevelType w:val="hybridMultilevel"/>
    <w:tmpl w:val="06E031FA"/>
    <w:lvl w:ilvl="0" w:tplc="1D1E59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8DB1DD5"/>
    <w:multiLevelType w:val="hybridMultilevel"/>
    <w:tmpl w:val="7D661FE0"/>
    <w:lvl w:ilvl="0" w:tplc="585C26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DF00769"/>
    <w:multiLevelType w:val="hybridMultilevel"/>
    <w:tmpl w:val="0474491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ED554C0"/>
    <w:multiLevelType w:val="multilevel"/>
    <w:tmpl w:val="1B5CF8C2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8181E4F"/>
    <w:multiLevelType w:val="hybridMultilevel"/>
    <w:tmpl w:val="F73A229E"/>
    <w:lvl w:ilvl="0" w:tplc="BAA6EB4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8AA15B3"/>
    <w:multiLevelType w:val="hybridMultilevel"/>
    <w:tmpl w:val="82B86ED6"/>
    <w:lvl w:ilvl="0" w:tplc="0CC4376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034EAF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AB82F8E"/>
    <w:multiLevelType w:val="hybridMultilevel"/>
    <w:tmpl w:val="ED709282"/>
    <w:lvl w:ilvl="0" w:tplc="2638A3DE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8" w15:restartNumberingAfterBreak="0">
    <w:nsid w:val="4FFF2EF0"/>
    <w:multiLevelType w:val="hybridMultilevel"/>
    <w:tmpl w:val="E5523772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528862DD"/>
    <w:multiLevelType w:val="hybridMultilevel"/>
    <w:tmpl w:val="E1E80AA0"/>
    <w:lvl w:ilvl="0" w:tplc="E36409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FB90C51"/>
    <w:multiLevelType w:val="hybridMultilevel"/>
    <w:tmpl w:val="803E635A"/>
    <w:lvl w:ilvl="0" w:tplc="DA00EE6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B078E4"/>
    <w:multiLevelType w:val="multilevel"/>
    <w:tmpl w:val="22C4066E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890C5C"/>
    <w:multiLevelType w:val="hybridMultilevel"/>
    <w:tmpl w:val="28CA4066"/>
    <w:lvl w:ilvl="0" w:tplc="2946F0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16D30AC"/>
    <w:multiLevelType w:val="hybridMultilevel"/>
    <w:tmpl w:val="ED709282"/>
    <w:lvl w:ilvl="0" w:tplc="FFFFFFFF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 w:tentative="1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4" w15:restartNumberingAfterBreak="0">
    <w:nsid w:val="7C407DAA"/>
    <w:multiLevelType w:val="hybridMultilevel"/>
    <w:tmpl w:val="72A4856C"/>
    <w:lvl w:ilvl="0" w:tplc="04160001">
      <w:start w:val="1"/>
      <w:numFmt w:val="bullet"/>
      <w:lvlText w:val=""/>
      <w:lvlJc w:val="left"/>
      <w:pPr>
        <w:ind w:left="1724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164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884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24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6044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484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13"/>
  </w:num>
  <w:num w:numId="3">
    <w:abstractNumId w:val="12"/>
  </w:num>
  <w:num w:numId="4">
    <w:abstractNumId w:val="6"/>
  </w:num>
  <w:num w:numId="5">
    <w:abstractNumId w:val="3"/>
  </w:num>
  <w:num w:numId="6">
    <w:abstractNumId w:val="17"/>
  </w:num>
  <w:num w:numId="7">
    <w:abstractNumId w:val="23"/>
  </w:num>
  <w:num w:numId="8">
    <w:abstractNumId w:val="18"/>
  </w:num>
  <w:num w:numId="9">
    <w:abstractNumId w:val="24"/>
  </w:num>
  <w:num w:numId="10">
    <w:abstractNumId w:val="15"/>
  </w:num>
  <w:num w:numId="11">
    <w:abstractNumId w:val="22"/>
  </w:num>
  <w:num w:numId="12">
    <w:abstractNumId w:val="9"/>
  </w:num>
  <w:num w:numId="13">
    <w:abstractNumId w:val="7"/>
  </w:num>
  <w:num w:numId="14">
    <w:abstractNumId w:val="19"/>
  </w:num>
  <w:num w:numId="15">
    <w:abstractNumId w:val="16"/>
  </w:num>
  <w:num w:numId="16">
    <w:abstractNumId w:val="8"/>
  </w:num>
  <w:num w:numId="17">
    <w:abstractNumId w:val="10"/>
  </w:num>
  <w:num w:numId="18">
    <w:abstractNumId w:val="14"/>
  </w:num>
  <w:num w:numId="19">
    <w:abstractNumId w:val="4"/>
  </w:num>
  <w:num w:numId="20">
    <w:abstractNumId w:val="0"/>
  </w:num>
  <w:num w:numId="21">
    <w:abstractNumId w:val="1"/>
  </w:num>
  <w:num w:numId="22">
    <w:abstractNumId w:val="5"/>
  </w:num>
  <w:num w:numId="23">
    <w:abstractNumId w:val="2"/>
  </w:num>
  <w:num w:numId="24">
    <w:abstractNumId w:val="20"/>
  </w:num>
  <w:num w:numId="25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5E"/>
    <w:rsid w:val="00000FCC"/>
    <w:rsid w:val="00001EF4"/>
    <w:rsid w:val="000020B2"/>
    <w:rsid w:val="00002791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749"/>
    <w:rsid w:val="000169A1"/>
    <w:rsid w:val="00020DE0"/>
    <w:rsid w:val="000212AF"/>
    <w:rsid w:val="0002143C"/>
    <w:rsid w:val="000219E1"/>
    <w:rsid w:val="00021EB3"/>
    <w:rsid w:val="00023291"/>
    <w:rsid w:val="0002484E"/>
    <w:rsid w:val="000263A4"/>
    <w:rsid w:val="00027CAC"/>
    <w:rsid w:val="00030464"/>
    <w:rsid w:val="0003344D"/>
    <w:rsid w:val="00033BD0"/>
    <w:rsid w:val="00037DA5"/>
    <w:rsid w:val="00037F83"/>
    <w:rsid w:val="000424DD"/>
    <w:rsid w:val="000453CF"/>
    <w:rsid w:val="000468D8"/>
    <w:rsid w:val="000477DA"/>
    <w:rsid w:val="00047C7B"/>
    <w:rsid w:val="00053AEE"/>
    <w:rsid w:val="00055ACC"/>
    <w:rsid w:val="00056B79"/>
    <w:rsid w:val="0005728A"/>
    <w:rsid w:val="000604BE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7E7E"/>
    <w:rsid w:val="00090831"/>
    <w:rsid w:val="00090F2D"/>
    <w:rsid w:val="0009253A"/>
    <w:rsid w:val="00093581"/>
    <w:rsid w:val="00094376"/>
    <w:rsid w:val="00096D63"/>
    <w:rsid w:val="00097B9A"/>
    <w:rsid w:val="00097B9E"/>
    <w:rsid w:val="00097C59"/>
    <w:rsid w:val="000A1237"/>
    <w:rsid w:val="000A1A79"/>
    <w:rsid w:val="000A1BB9"/>
    <w:rsid w:val="000A1C6C"/>
    <w:rsid w:val="000A2CA1"/>
    <w:rsid w:val="000A35A5"/>
    <w:rsid w:val="000A7503"/>
    <w:rsid w:val="000B0DA9"/>
    <w:rsid w:val="000B1148"/>
    <w:rsid w:val="000B1A1B"/>
    <w:rsid w:val="000B1C67"/>
    <w:rsid w:val="000B2D3D"/>
    <w:rsid w:val="000B392C"/>
    <w:rsid w:val="000B4579"/>
    <w:rsid w:val="000B50A7"/>
    <w:rsid w:val="000B59B9"/>
    <w:rsid w:val="000B6DFC"/>
    <w:rsid w:val="000B71A7"/>
    <w:rsid w:val="000C0A86"/>
    <w:rsid w:val="000C3EBA"/>
    <w:rsid w:val="000C44C7"/>
    <w:rsid w:val="000C4B43"/>
    <w:rsid w:val="000C706D"/>
    <w:rsid w:val="000C7951"/>
    <w:rsid w:val="000C7DBC"/>
    <w:rsid w:val="000D0DAF"/>
    <w:rsid w:val="000D3B27"/>
    <w:rsid w:val="000D478B"/>
    <w:rsid w:val="000D512C"/>
    <w:rsid w:val="000E3599"/>
    <w:rsid w:val="000E4804"/>
    <w:rsid w:val="000E6B10"/>
    <w:rsid w:val="000E7C5C"/>
    <w:rsid w:val="000F0BE7"/>
    <w:rsid w:val="000F3F04"/>
    <w:rsid w:val="000F498F"/>
    <w:rsid w:val="000F7797"/>
    <w:rsid w:val="00100262"/>
    <w:rsid w:val="0010036D"/>
    <w:rsid w:val="00100AEC"/>
    <w:rsid w:val="00102299"/>
    <w:rsid w:val="00102401"/>
    <w:rsid w:val="0010404D"/>
    <w:rsid w:val="00106483"/>
    <w:rsid w:val="0010773D"/>
    <w:rsid w:val="001116DA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7BF5"/>
    <w:rsid w:val="00135A72"/>
    <w:rsid w:val="00136A50"/>
    <w:rsid w:val="0014054A"/>
    <w:rsid w:val="001412DF"/>
    <w:rsid w:val="001421DE"/>
    <w:rsid w:val="00143919"/>
    <w:rsid w:val="00145761"/>
    <w:rsid w:val="00146176"/>
    <w:rsid w:val="00146509"/>
    <w:rsid w:val="001467FB"/>
    <w:rsid w:val="00147A26"/>
    <w:rsid w:val="00150D3C"/>
    <w:rsid w:val="001510D9"/>
    <w:rsid w:val="00152B20"/>
    <w:rsid w:val="00154C9D"/>
    <w:rsid w:val="001557BF"/>
    <w:rsid w:val="00155C57"/>
    <w:rsid w:val="001627A9"/>
    <w:rsid w:val="00163DCB"/>
    <w:rsid w:val="00165058"/>
    <w:rsid w:val="00167607"/>
    <w:rsid w:val="001676AE"/>
    <w:rsid w:val="00172BED"/>
    <w:rsid w:val="00175CAE"/>
    <w:rsid w:val="001767AE"/>
    <w:rsid w:val="001768AF"/>
    <w:rsid w:val="00180744"/>
    <w:rsid w:val="001812AB"/>
    <w:rsid w:val="001812E3"/>
    <w:rsid w:val="0018195C"/>
    <w:rsid w:val="001821B2"/>
    <w:rsid w:val="00183158"/>
    <w:rsid w:val="00184172"/>
    <w:rsid w:val="001841C5"/>
    <w:rsid w:val="0018610C"/>
    <w:rsid w:val="00191391"/>
    <w:rsid w:val="001915BB"/>
    <w:rsid w:val="00191D5E"/>
    <w:rsid w:val="00192130"/>
    <w:rsid w:val="0019273D"/>
    <w:rsid w:val="0019540B"/>
    <w:rsid w:val="00195CAA"/>
    <w:rsid w:val="001963AA"/>
    <w:rsid w:val="00197CF2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B1F"/>
    <w:rsid w:val="001C6615"/>
    <w:rsid w:val="001D0DC2"/>
    <w:rsid w:val="001D6147"/>
    <w:rsid w:val="001E1D78"/>
    <w:rsid w:val="001E384F"/>
    <w:rsid w:val="001E38E7"/>
    <w:rsid w:val="001E422E"/>
    <w:rsid w:val="001E48AB"/>
    <w:rsid w:val="001E5F2C"/>
    <w:rsid w:val="001E6A8D"/>
    <w:rsid w:val="001E72AC"/>
    <w:rsid w:val="001E73E4"/>
    <w:rsid w:val="001F0503"/>
    <w:rsid w:val="001F10CC"/>
    <w:rsid w:val="001F2BF2"/>
    <w:rsid w:val="001F2E9E"/>
    <w:rsid w:val="001F3188"/>
    <w:rsid w:val="001F583D"/>
    <w:rsid w:val="001F63CE"/>
    <w:rsid w:val="00200ABF"/>
    <w:rsid w:val="002025A0"/>
    <w:rsid w:val="0020306A"/>
    <w:rsid w:val="00204028"/>
    <w:rsid w:val="0020554E"/>
    <w:rsid w:val="0021018F"/>
    <w:rsid w:val="00211FE4"/>
    <w:rsid w:val="00212C1D"/>
    <w:rsid w:val="00213AD4"/>
    <w:rsid w:val="00213C72"/>
    <w:rsid w:val="00214C5A"/>
    <w:rsid w:val="00216CDE"/>
    <w:rsid w:val="00216D17"/>
    <w:rsid w:val="00217300"/>
    <w:rsid w:val="00231E3A"/>
    <w:rsid w:val="002326AF"/>
    <w:rsid w:val="002338BA"/>
    <w:rsid w:val="00233B50"/>
    <w:rsid w:val="002344C9"/>
    <w:rsid w:val="00234917"/>
    <w:rsid w:val="002373A5"/>
    <w:rsid w:val="00246BAD"/>
    <w:rsid w:val="002474FB"/>
    <w:rsid w:val="00251212"/>
    <w:rsid w:val="00252275"/>
    <w:rsid w:val="00253093"/>
    <w:rsid w:val="00253FF3"/>
    <w:rsid w:val="00254CC1"/>
    <w:rsid w:val="002551EF"/>
    <w:rsid w:val="002607FE"/>
    <w:rsid w:val="00262A51"/>
    <w:rsid w:val="00263C53"/>
    <w:rsid w:val="002652F8"/>
    <w:rsid w:val="00266B88"/>
    <w:rsid w:val="00267E42"/>
    <w:rsid w:val="00270343"/>
    <w:rsid w:val="0027155B"/>
    <w:rsid w:val="002718D9"/>
    <w:rsid w:val="00273F4D"/>
    <w:rsid w:val="00274806"/>
    <w:rsid w:val="00275845"/>
    <w:rsid w:val="00276A58"/>
    <w:rsid w:val="002772E1"/>
    <w:rsid w:val="00282158"/>
    <w:rsid w:val="002835E3"/>
    <w:rsid w:val="00283D04"/>
    <w:rsid w:val="00283DCC"/>
    <w:rsid w:val="0028585B"/>
    <w:rsid w:val="002876CF"/>
    <w:rsid w:val="00290373"/>
    <w:rsid w:val="00290CEA"/>
    <w:rsid w:val="00292E4A"/>
    <w:rsid w:val="0029480D"/>
    <w:rsid w:val="002974E1"/>
    <w:rsid w:val="002A07F4"/>
    <w:rsid w:val="002A14E3"/>
    <w:rsid w:val="002A1878"/>
    <w:rsid w:val="002A26CD"/>
    <w:rsid w:val="002A6CFB"/>
    <w:rsid w:val="002A6FFB"/>
    <w:rsid w:val="002A7366"/>
    <w:rsid w:val="002B042F"/>
    <w:rsid w:val="002B0FEB"/>
    <w:rsid w:val="002B2931"/>
    <w:rsid w:val="002B2B80"/>
    <w:rsid w:val="002B594D"/>
    <w:rsid w:val="002B6D52"/>
    <w:rsid w:val="002B771D"/>
    <w:rsid w:val="002C0976"/>
    <w:rsid w:val="002C236C"/>
    <w:rsid w:val="002C2790"/>
    <w:rsid w:val="002C3A18"/>
    <w:rsid w:val="002C65DB"/>
    <w:rsid w:val="002D0BBB"/>
    <w:rsid w:val="002D16B7"/>
    <w:rsid w:val="002D41EE"/>
    <w:rsid w:val="002D52D3"/>
    <w:rsid w:val="002D65CF"/>
    <w:rsid w:val="002D7EDA"/>
    <w:rsid w:val="002E3A79"/>
    <w:rsid w:val="002E46A9"/>
    <w:rsid w:val="002E7175"/>
    <w:rsid w:val="002E7D38"/>
    <w:rsid w:val="002F2904"/>
    <w:rsid w:val="002F4949"/>
    <w:rsid w:val="002F65C1"/>
    <w:rsid w:val="002F7AFA"/>
    <w:rsid w:val="002F7FC3"/>
    <w:rsid w:val="0030166E"/>
    <w:rsid w:val="00303043"/>
    <w:rsid w:val="00304062"/>
    <w:rsid w:val="00307B5B"/>
    <w:rsid w:val="003107C3"/>
    <w:rsid w:val="00313D8C"/>
    <w:rsid w:val="003142B3"/>
    <w:rsid w:val="00317F81"/>
    <w:rsid w:val="003203F1"/>
    <w:rsid w:val="00320C8F"/>
    <w:rsid w:val="00321568"/>
    <w:rsid w:val="00321992"/>
    <w:rsid w:val="00322A43"/>
    <w:rsid w:val="003237AB"/>
    <w:rsid w:val="003237D0"/>
    <w:rsid w:val="00323F13"/>
    <w:rsid w:val="00325C26"/>
    <w:rsid w:val="00326CFC"/>
    <w:rsid w:val="0033136D"/>
    <w:rsid w:val="00332309"/>
    <w:rsid w:val="00332C0A"/>
    <w:rsid w:val="003344A7"/>
    <w:rsid w:val="00337C40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2A88"/>
    <w:rsid w:val="0035321E"/>
    <w:rsid w:val="00353C51"/>
    <w:rsid w:val="00354772"/>
    <w:rsid w:val="00356C3D"/>
    <w:rsid w:val="00357DE1"/>
    <w:rsid w:val="0036597A"/>
    <w:rsid w:val="0037060B"/>
    <w:rsid w:val="00371634"/>
    <w:rsid w:val="003722EF"/>
    <w:rsid w:val="00376212"/>
    <w:rsid w:val="00377F0E"/>
    <w:rsid w:val="00380601"/>
    <w:rsid w:val="00381119"/>
    <w:rsid w:val="00386B80"/>
    <w:rsid w:val="00387366"/>
    <w:rsid w:val="003901F2"/>
    <w:rsid w:val="00391297"/>
    <w:rsid w:val="00391F9D"/>
    <w:rsid w:val="00396F87"/>
    <w:rsid w:val="003971C8"/>
    <w:rsid w:val="003A1B17"/>
    <w:rsid w:val="003A42DB"/>
    <w:rsid w:val="003A43EC"/>
    <w:rsid w:val="003A6E91"/>
    <w:rsid w:val="003A772A"/>
    <w:rsid w:val="003B0BD9"/>
    <w:rsid w:val="003B0DAA"/>
    <w:rsid w:val="003B2AA9"/>
    <w:rsid w:val="003B2DD1"/>
    <w:rsid w:val="003B2E21"/>
    <w:rsid w:val="003C00E8"/>
    <w:rsid w:val="003C0D48"/>
    <w:rsid w:val="003C320E"/>
    <w:rsid w:val="003C3C21"/>
    <w:rsid w:val="003C713D"/>
    <w:rsid w:val="003C790D"/>
    <w:rsid w:val="003D01B6"/>
    <w:rsid w:val="003D15E2"/>
    <w:rsid w:val="003D379D"/>
    <w:rsid w:val="003D4F2F"/>
    <w:rsid w:val="003D50B6"/>
    <w:rsid w:val="003E1137"/>
    <w:rsid w:val="003E3409"/>
    <w:rsid w:val="003E383E"/>
    <w:rsid w:val="003E6632"/>
    <w:rsid w:val="003E6FF8"/>
    <w:rsid w:val="003F0AFC"/>
    <w:rsid w:val="003F143E"/>
    <w:rsid w:val="003F1787"/>
    <w:rsid w:val="003F30DF"/>
    <w:rsid w:val="003F6F7A"/>
    <w:rsid w:val="0040046A"/>
    <w:rsid w:val="00403D8E"/>
    <w:rsid w:val="00403E9B"/>
    <w:rsid w:val="00404EA3"/>
    <w:rsid w:val="00410CC6"/>
    <w:rsid w:val="00411249"/>
    <w:rsid w:val="00411945"/>
    <w:rsid w:val="004121C1"/>
    <w:rsid w:val="00413565"/>
    <w:rsid w:val="00414EE5"/>
    <w:rsid w:val="0041537C"/>
    <w:rsid w:val="004176D6"/>
    <w:rsid w:val="00420D38"/>
    <w:rsid w:val="00422230"/>
    <w:rsid w:val="00422FE7"/>
    <w:rsid w:val="00424471"/>
    <w:rsid w:val="00425AF3"/>
    <w:rsid w:val="00427AD4"/>
    <w:rsid w:val="0043009B"/>
    <w:rsid w:val="004318CF"/>
    <w:rsid w:val="004328CE"/>
    <w:rsid w:val="004337BE"/>
    <w:rsid w:val="0043464E"/>
    <w:rsid w:val="004372CE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56ED3"/>
    <w:rsid w:val="00457E07"/>
    <w:rsid w:val="0046099A"/>
    <w:rsid w:val="00463066"/>
    <w:rsid w:val="00464441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BE8"/>
    <w:rsid w:val="00475E2B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86B19"/>
    <w:rsid w:val="00491E8D"/>
    <w:rsid w:val="0049620C"/>
    <w:rsid w:val="00496347"/>
    <w:rsid w:val="0049707F"/>
    <w:rsid w:val="004A073E"/>
    <w:rsid w:val="004A2859"/>
    <w:rsid w:val="004A353F"/>
    <w:rsid w:val="004A5675"/>
    <w:rsid w:val="004A69A9"/>
    <w:rsid w:val="004B06CD"/>
    <w:rsid w:val="004B486C"/>
    <w:rsid w:val="004B74C3"/>
    <w:rsid w:val="004C1182"/>
    <w:rsid w:val="004D26E5"/>
    <w:rsid w:val="004D3D32"/>
    <w:rsid w:val="004D4B49"/>
    <w:rsid w:val="004D51AF"/>
    <w:rsid w:val="004D754B"/>
    <w:rsid w:val="004D7D7A"/>
    <w:rsid w:val="004E003A"/>
    <w:rsid w:val="004E131D"/>
    <w:rsid w:val="004E2EDE"/>
    <w:rsid w:val="004E3BB1"/>
    <w:rsid w:val="004E55A8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36FE"/>
    <w:rsid w:val="0050534E"/>
    <w:rsid w:val="00511015"/>
    <w:rsid w:val="00511694"/>
    <w:rsid w:val="0051220D"/>
    <w:rsid w:val="005166DE"/>
    <w:rsid w:val="00517880"/>
    <w:rsid w:val="00517A23"/>
    <w:rsid w:val="00520175"/>
    <w:rsid w:val="00520EA1"/>
    <w:rsid w:val="00522A62"/>
    <w:rsid w:val="0052316A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8F2"/>
    <w:rsid w:val="00543C5C"/>
    <w:rsid w:val="00544B6D"/>
    <w:rsid w:val="005457E7"/>
    <w:rsid w:val="00546694"/>
    <w:rsid w:val="005507F4"/>
    <w:rsid w:val="005521E7"/>
    <w:rsid w:val="005552DE"/>
    <w:rsid w:val="00555EAD"/>
    <w:rsid w:val="005560EB"/>
    <w:rsid w:val="005573C4"/>
    <w:rsid w:val="00560BE4"/>
    <w:rsid w:val="00561178"/>
    <w:rsid w:val="005614A6"/>
    <w:rsid w:val="00561EB6"/>
    <w:rsid w:val="00562E6B"/>
    <w:rsid w:val="005660ED"/>
    <w:rsid w:val="005668B3"/>
    <w:rsid w:val="00566ED5"/>
    <w:rsid w:val="00571780"/>
    <w:rsid w:val="00573102"/>
    <w:rsid w:val="00573197"/>
    <w:rsid w:val="00573CD8"/>
    <w:rsid w:val="00573DE4"/>
    <w:rsid w:val="00575321"/>
    <w:rsid w:val="00577DB7"/>
    <w:rsid w:val="00577F57"/>
    <w:rsid w:val="005803CA"/>
    <w:rsid w:val="00581B73"/>
    <w:rsid w:val="00583D79"/>
    <w:rsid w:val="005840BE"/>
    <w:rsid w:val="005842A8"/>
    <w:rsid w:val="00586579"/>
    <w:rsid w:val="005920EA"/>
    <w:rsid w:val="00592834"/>
    <w:rsid w:val="00592EB3"/>
    <w:rsid w:val="0059315D"/>
    <w:rsid w:val="00593340"/>
    <w:rsid w:val="005956F5"/>
    <w:rsid w:val="005A17CE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4C7"/>
    <w:rsid w:val="005C11A4"/>
    <w:rsid w:val="005C16EC"/>
    <w:rsid w:val="005C2703"/>
    <w:rsid w:val="005C481E"/>
    <w:rsid w:val="005C4D5B"/>
    <w:rsid w:val="005D0942"/>
    <w:rsid w:val="005D22AB"/>
    <w:rsid w:val="005D4D7F"/>
    <w:rsid w:val="005E147B"/>
    <w:rsid w:val="005E4AC0"/>
    <w:rsid w:val="005E6FA5"/>
    <w:rsid w:val="005E715C"/>
    <w:rsid w:val="005E7D3A"/>
    <w:rsid w:val="005F08FC"/>
    <w:rsid w:val="005F2ABD"/>
    <w:rsid w:val="005F362B"/>
    <w:rsid w:val="005F3B43"/>
    <w:rsid w:val="005F52E3"/>
    <w:rsid w:val="005F595B"/>
    <w:rsid w:val="005F5E39"/>
    <w:rsid w:val="005F65B8"/>
    <w:rsid w:val="006020BC"/>
    <w:rsid w:val="00602ECD"/>
    <w:rsid w:val="00605EAB"/>
    <w:rsid w:val="00610026"/>
    <w:rsid w:val="00611D04"/>
    <w:rsid w:val="00614923"/>
    <w:rsid w:val="00615FF7"/>
    <w:rsid w:val="00616AE8"/>
    <w:rsid w:val="006173BA"/>
    <w:rsid w:val="00617D2C"/>
    <w:rsid w:val="006208B3"/>
    <w:rsid w:val="0062225F"/>
    <w:rsid w:val="00622C59"/>
    <w:rsid w:val="006254B1"/>
    <w:rsid w:val="00626220"/>
    <w:rsid w:val="00626D9A"/>
    <w:rsid w:val="006270F6"/>
    <w:rsid w:val="00627578"/>
    <w:rsid w:val="0063080A"/>
    <w:rsid w:val="0063089D"/>
    <w:rsid w:val="00630959"/>
    <w:rsid w:val="00632B6B"/>
    <w:rsid w:val="006366A0"/>
    <w:rsid w:val="00637305"/>
    <w:rsid w:val="00641214"/>
    <w:rsid w:val="006417F2"/>
    <w:rsid w:val="00643950"/>
    <w:rsid w:val="00643C10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A60"/>
    <w:rsid w:val="00665AC0"/>
    <w:rsid w:val="00665D73"/>
    <w:rsid w:val="006666E0"/>
    <w:rsid w:val="006675A8"/>
    <w:rsid w:val="0067236D"/>
    <w:rsid w:val="0067348D"/>
    <w:rsid w:val="00675D7D"/>
    <w:rsid w:val="00682663"/>
    <w:rsid w:val="00684670"/>
    <w:rsid w:val="00690058"/>
    <w:rsid w:val="00690134"/>
    <w:rsid w:val="00692556"/>
    <w:rsid w:val="00692A0D"/>
    <w:rsid w:val="00694964"/>
    <w:rsid w:val="00694C39"/>
    <w:rsid w:val="006A05D7"/>
    <w:rsid w:val="006A15E4"/>
    <w:rsid w:val="006A1732"/>
    <w:rsid w:val="006A36D9"/>
    <w:rsid w:val="006A36F8"/>
    <w:rsid w:val="006A52D4"/>
    <w:rsid w:val="006B1672"/>
    <w:rsid w:val="006B267E"/>
    <w:rsid w:val="006B4015"/>
    <w:rsid w:val="006B6B06"/>
    <w:rsid w:val="006C0B33"/>
    <w:rsid w:val="006C1D6F"/>
    <w:rsid w:val="006C22F0"/>
    <w:rsid w:val="006C2884"/>
    <w:rsid w:val="006C2E1F"/>
    <w:rsid w:val="006C469D"/>
    <w:rsid w:val="006C6532"/>
    <w:rsid w:val="006D15C9"/>
    <w:rsid w:val="006D1BBD"/>
    <w:rsid w:val="006D467C"/>
    <w:rsid w:val="006D5EFE"/>
    <w:rsid w:val="006D714F"/>
    <w:rsid w:val="006D7B63"/>
    <w:rsid w:val="006D7DF9"/>
    <w:rsid w:val="006E2FA8"/>
    <w:rsid w:val="006E31A5"/>
    <w:rsid w:val="006E4A4B"/>
    <w:rsid w:val="006E58FA"/>
    <w:rsid w:val="006E5FBE"/>
    <w:rsid w:val="006F06C8"/>
    <w:rsid w:val="006F1329"/>
    <w:rsid w:val="006F17D3"/>
    <w:rsid w:val="006F18C6"/>
    <w:rsid w:val="006F260B"/>
    <w:rsid w:val="006F299E"/>
    <w:rsid w:val="006F5EAB"/>
    <w:rsid w:val="00701A97"/>
    <w:rsid w:val="00702AC5"/>
    <w:rsid w:val="00703827"/>
    <w:rsid w:val="007069E7"/>
    <w:rsid w:val="00706C4B"/>
    <w:rsid w:val="00707DC4"/>
    <w:rsid w:val="00710F63"/>
    <w:rsid w:val="0071579A"/>
    <w:rsid w:val="00715DCA"/>
    <w:rsid w:val="00716FDA"/>
    <w:rsid w:val="007173A3"/>
    <w:rsid w:val="00717950"/>
    <w:rsid w:val="00720A59"/>
    <w:rsid w:val="00722943"/>
    <w:rsid w:val="00722AEB"/>
    <w:rsid w:val="00723FD7"/>
    <w:rsid w:val="00724DF3"/>
    <w:rsid w:val="007259F3"/>
    <w:rsid w:val="00727C60"/>
    <w:rsid w:val="00733662"/>
    <w:rsid w:val="0073372A"/>
    <w:rsid w:val="007343E2"/>
    <w:rsid w:val="007348C2"/>
    <w:rsid w:val="0073587A"/>
    <w:rsid w:val="007413BD"/>
    <w:rsid w:val="00745815"/>
    <w:rsid w:val="00746871"/>
    <w:rsid w:val="00746B76"/>
    <w:rsid w:val="0074707F"/>
    <w:rsid w:val="00747F86"/>
    <w:rsid w:val="00750F9C"/>
    <w:rsid w:val="007551DA"/>
    <w:rsid w:val="0075526F"/>
    <w:rsid w:val="00755400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0ADD"/>
    <w:rsid w:val="007711F7"/>
    <w:rsid w:val="007725AD"/>
    <w:rsid w:val="00772AA5"/>
    <w:rsid w:val="00775924"/>
    <w:rsid w:val="00775FE0"/>
    <w:rsid w:val="00776F77"/>
    <w:rsid w:val="00780200"/>
    <w:rsid w:val="00780785"/>
    <w:rsid w:val="00781406"/>
    <w:rsid w:val="00783806"/>
    <w:rsid w:val="007841B8"/>
    <w:rsid w:val="007855CE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8CD"/>
    <w:rsid w:val="007B630E"/>
    <w:rsid w:val="007B669C"/>
    <w:rsid w:val="007C0FE1"/>
    <w:rsid w:val="007C10FC"/>
    <w:rsid w:val="007C1F98"/>
    <w:rsid w:val="007C2309"/>
    <w:rsid w:val="007C2BFE"/>
    <w:rsid w:val="007C4709"/>
    <w:rsid w:val="007C68AE"/>
    <w:rsid w:val="007D02A6"/>
    <w:rsid w:val="007D099E"/>
    <w:rsid w:val="007D39FB"/>
    <w:rsid w:val="007D638E"/>
    <w:rsid w:val="007D6998"/>
    <w:rsid w:val="007D6D34"/>
    <w:rsid w:val="007D720C"/>
    <w:rsid w:val="007D76BE"/>
    <w:rsid w:val="007E1F0E"/>
    <w:rsid w:val="007E4364"/>
    <w:rsid w:val="007E4E1D"/>
    <w:rsid w:val="007E5053"/>
    <w:rsid w:val="007E6F7E"/>
    <w:rsid w:val="007F02C4"/>
    <w:rsid w:val="007F304F"/>
    <w:rsid w:val="007F485F"/>
    <w:rsid w:val="007F6F0F"/>
    <w:rsid w:val="008009E4"/>
    <w:rsid w:val="008020CE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408AE"/>
    <w:rsid w:val="008425F2"/>
    <w:rsid w:val="00843508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7AB"/>
    <w:rsid w:val="00864499"/>
    <w:rsid w:val="008657FC"/>
    <w:rsid w:val="00865CB9"/>
    <w:rsid w:val="00867E2C"/>
    <w:rsid w:val="0087017E"/>
    <w:rsid w:val="008704A6"/>
    <w:rsid w:val="008704BC"/>
    <w:rsid w:val="0087359C"/>
    <w:rsid w:val="00874393"/>
    <w:rsid w:val="008748CD"/>
    <w:rsid w:val="00875CE0"/>
    <w:rsid w:val="00880443"/>
    <w:rsid w:val="00881063"/>
    <w:rsid w:val="00881BBA"/>
    <w:rsid w:val="00881CEF"/>
    <w:rsid w:val="0088247B"/>
    <w:rsid w:val="008842F1"/>
    <w:rsid w:val="0088606A"/>
    <w:rsid w:val="008865A6"/>
    <w:rsid w:val="008918D7"/>
    <w:rsid w:val="00891AC9"/>
    <w:rsid w:val="008970F0"/>
    <w:rsid w:val="008A032D"/>
    <w:rsid w:val="008A0E5B"/>
    <w:rsid w:val="008A1CFE"/>
    <w:rsid w:val="008A260E"/>
    <w:rsid w:val="008A27C7"/>
    <w:rsid w:val="008A2D9D"/>
    <w:rsid w:val="008A4C80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57E2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361B"/>
    <w:rsid w:val="008E5A60"/>
    <w:rsid w:val="008F35F5"/>
    <w:rsid w:val="008F428D"/>
    <w:rsid w:val="008F4F2D"/>
    <w:rsid w:val="008F5B69"/>
    <w:rsid w:val="008F707C"/>
    <w:rsid w:val="00900B6A"/>
    <w:rsid w:val="00901AF5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BE8"/>
    <w:rsid w:val="00916F60"/>
    <w:rsid w:val="0091776D"/>
    <w:rsid w:val="009209B3"/>
    <w:rsid w:val="00920B28"/>
    <w:rsid w:val="0092159C"/>
    <w:rsid w:val="00921BB5"/>
    <w:rsid w:val="0092252B"/>
    <w:rsid w:val="009300CA"/>
    <w:rsid w:val="009310B3"/>
    <w:rsid w:val="009314AF"/>
    <w:rsid w:val="00931953"/>
    <w:rsid w:val="00933ABB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3A6B"/>
    <w:rsid w:val="00943AC3"/>
    <w:rsid w:val="00950169"/>
    <w:rsid w:val="009530DA"/>
    <w:rsid w:val="00954363"/>
    <w:rsid w:val="00954A82"/>
    <w:rsid w:val="00954C83"/>
    <w:rsid w:val="00955A25"/>
    <w:rsid w:val="009633AE"/>
    <w:rsid w:val="0096612E"/>
    <w:rsid w:val="00966FD9"/>
    <w:rsid w:val="009715CE"/>
    <w:rsid w:val="0097177B"/>
    <w:rsid w:val="009731F6"/>
    <w:rsid w:val="00974F33"/>
    <w:rsid w:val="009753CF"/>
    <w:rsid w:val="0097575B"/>
    <w:rsid w:val="009777D9"/>
    <w:rsid w:val="00977ECA"/>
    <w:rsid w:val="009822E6"/>
    <w:rsid w:val="0098255B"/>
    <w:rsid w:val="0098465A"/>
    <w:rsid w:val="00986D05"/>
    <w:rsid w:val="0098711E"/>
    <w:rsid w:val="0099130C"/>
    <w:rsid w:val="009919C7"/>
    <w:rsid w:val="00993090"/>
    <w:rsid w:val="00995960"/>
    <w:rsid w:val="0099737C"/>
    <w:rsid w:val="009A04AB"/>
    <w:rsid w:val="009A229A"/>
    <w:rsid w:val="009A30D2"/>
    <w:rsid w:val="009A5055"/>
    <w:rsid w:val="009A5D98"/>
    <w:rsid w:val="009A7AEA"/>
    <w:rsid w:val="009B2A0E"/>
    <w:rsid w:val="009B2BE9"/>
    <w:rsid w:val="009B427E"/>
    <w:rsid w:val="009B4778"/>
    <w:rsid w:val="009B483B"/>
    <w:rsid w:val="009B48D9"/>
    <w:rsid w:val="009B65B4"/>
    <w:rsid w:val="009C1DBC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1F07"/>
    <w:rsid w:val="009E2993"/>
    <w:rsid w:val="009E3675"/>
    <w:rsid w:val="009E3D15"/>
    <w:rsid w:val="009E48F3"/>
    <w:rsid w:val="009E4C13"/>
    <w:rsid w:val="009E4F7B"/>
    <w:rsid w:val="009E4FF8"/>
    <w:rsid w:val="009E50BE"/>
    <w:rsid w:val="009E5664"/>
    <w:rsid w:val="009E56DF"/>
    <w:rsid w:val="009E6975"/>
    <w:rsid w:val="009F0357"/>
    <w:rsid w:val="009F1519"/>
    <w:rsid w:val="009F2D5E"/>
    <w:rsid w:val="009F5138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2F83"/>
    <w:rsid w:val="00A15240"/>
    <w:rsid w:val="00A163D2"/>
    <w:rsid w:val="00A21392"/>
    <w:rsid w:val="00A22BA1"/>
    <w:rsid w:val="00A24F2C"/>
    <w:rsid w:val="00A263D7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0C04"/>
    <w:rsid w:val="00A532A5"/>
    <w:rsid w:val="00A55A37"/>
    <w:rsid w:val="00A5617F"/>
    <w:rsid w:val="00A5662D"/>
    <w:rsid w:val="00A578BA"/>
    <w:rsid w:val="00A57986"/>
    <w:rsid w:val="00A6616D"/>
    <w:rsid w:val="00A6707C"/>
    <w:rsid w:val="00A679EE"/>
    <w:rsid w:val="00A70007"/>
    <w:rsid w:val="00A71AA0"/>
    <w:rsid w:val="00A71C3B"/>
    <w:rsid w:val="00A742C5"/>
    <w:rsid w:val="00A750EF"/>
    <w:rsid w:val="00A75D31"/>
    <w:rsid w:val="00A80AEB"/>
    <w:rsid w:val="00A818BB"/>
    <w:rsid w:val="00A8352F"/>
    <w:rsid w:val="00A8486D"/>
    <w:rsid w:val="00A84DE5"/>
    <w:rsid w:val="00A85335"/>
    <w:rsid w:val="00A862AF"/>
    <w:rsid w:val="00A876AD"/>
    <w:rsid w:val="00A87932"/>
    <w:rsid w:val="00A87A3F"/>
    <w:rsid w:val="00A91A70"/>
    <w:rsid w:val="00A92FAC"/>
    <w:rsid w:val="00A950BC"/>
    <w:rsid w:val="00A9532D"/>
    <w:rsid w:val="00A97115"/>
    <w:rsid w:val="00A9775D"/>
    <w:rsid w:val="00AA036D"/>
    <w:rsid w:val="00AA2C63"/>
    <w:rsid w:val="00AA5108"/>
    <w:rsid w:val="00AA5B51"/>
    <w:rsid w:val="00AA5FB7"/>
    <w:rsid w:val="00AA615D"/>
    <w:rsid w:val="00AA70E1"/>
    <w:rsid w:val="00AB094D"/>
    <w:rsid w:val="00AB2CA3"/>
    <w:rsid w:val="00AB509A"/>
    <w:rsid w:val="00AB56B2"/>
    <w:rsid w:val="00AB58BD"/>
    <w:rsid w:val="00AB5E5F"/>
    <w:rsid w:val="00AB65FB"/>
    <w:rsid w:val="00AB74EC"/>
    <w:rsid w:val="00AC15B0"/>
    <w:rsid w:val="00AC523F"/>
    <w:rsid w:val="00AC52AA"/>
    <w:rsid w:val="00AC5E0F"/>
    <w:rsid w:val="00AC6149"/>
    <w:rsid w:val="00AC63A6"/>
    <w:rsid w:val="00AD0D7D"/>
    <w:rsid w:val="00AD481E"/>
    <w:rsid w:val="00AD6F11"/>
    <w:rsid w:val="00AD7E36"/>
    <w:rsid w:val="00AD7EE0"/>
    <w:rsid w:val="00AE03C6"/>
    <w:rsid w:val="00AE0D68"/>
    <w:rsid w:val="00AE225B"/>
    <w:rsid w:val="00AE2CAF"/>
    <w:rsid w:val="00AE32C4"/>
    <w:rsid w:val="00AE359E"/>
    <w:rsid w:val="00AE494C"/>
    <w:rsid w:val="00AE6CD8"/>
    <w:rsid w:val="00AE6EE7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B6"/>
    <w:rsid w:val="00B04A6A"/>
    <w:rsid w:val="00B05701"/>
    <w:rsid w:val="00B05BAF"/>
    <w:rsid w:val="00B0604A"/>
    <w:rsid w:val="00B064CB"/>
    <w:rsid w:val="00B11392"/>
    <w:rsid w:val="00B172D7"/>
    <w:rsid w:val="00B230B1"/>
    <w:rsid w:val="00B25D83"/>
    <w:rsid w:val="00B25DD9"/>
    <w:rsid w:val="00B26F05"/>
    <w:rsid w:val="00B27FD2"/>
    <w:rsid w:val="00B31657"/>
    <w:rsid w:val="00B34857"/>
    <w:rsid w:val="00B35904"/>
    <w:rsid w:val="00B374D7"/>
    <w:rsid w:val="00B406BE"/>
    <w:rsid w:val="00B40799"/>
    <w:rsid w:val="00B4129D"/>
    <w:rsid w:val="00B414FF"/>
    <w:rsid w:val="00B52E14"/>
    <w:rsid w:val="00B531ED"/>
    <w:rsid w:val="00B538FD"/>
    <w:rsid w:val="00B54828"/>
    <w:rsid w:val="00B54E5F"/>
    <w:rsid w:val="00B54F86"/>
    <w:rsid w:val="00B5576B"/>
    <w:rsid w:val="00B5708A"/>
    <w:rsid w:val="00B63C73"/>
    <w:rsid w:val="00B67CD8"/>
    <w:rsid w:val="00B70A10"/>
    <w:rsid w:val="00B71331"/>
    <w:rsid w:val="00B716B9"/>
    <w:rsid w:val="00B72F0C"/>
    <w:rsid w:val="00B73E55"/>
    <w:rsid w:val="00B74602"/>
    <w:rsid w:val="00B74DEC"/>
    <w:rsid w:val="00B7629E"/>
    <w:rsid w:val="00B77F3E"/>
    <w:rsid w:val="00B80FA5"/>
    <w:rsid w:val="00B80FD5"/>
    <w:rsid w:val="00B82ADC"/>
    <w:rsid w:val="00B83AC3"/>
    <w:rsid w:val="00B84989"/>
    <w:rsid w:val="00B85927"/>
    <w:rsid w:val="00B87479"/>
    <w:rsid w:val="00B90CFD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5F98"/>
    <w:rsid w:val="00BA6101"/>
    <w:rsid w:val="00BA7566"/>
    <w:rsid w:val="00BA774A"/>
    <w:rsid w:val="00BB0508"/>
    <w:rsid w:val="00BB29BC"/>
    <w:rsid w:val="00BB2ACE"/>
    <w:rsid w:val="00BB312F"/>
    <w:rsid w:val="00BB44E7"/>
    <w:rsid w:val="00BB65AB"/>
    <w:rsid w:val="00BB6A88"/>
    <w:rsid w:val="00BC0AF1"/>
    <w:rsid w:val="00BC0BE5"/>
    <w:rsid w:val="00BC1BEB"/>
    <w:rsid w:val="00BC3266"/>
    <w:rsid w:val="00BC4EE9"/>
    <w:rsid w:val="00BC5C5C"/>
    <w:rsid w:val="00BC78A0"/>
    <w:rsid w:val="00BD1024"/>
    <w:rsid w:val="00BD1FAC"/>
    <w:rsid w:val="00BD21DF"/>
    <w:rsid w:val="00BD3CC5"/>
    <w:rsid w:val="00BD538E"/>
    <w:rsid w:val="00BD5E48"/>
    <w:rsid w:val="00BD6F99"/>
    <w:rsid w:val="00BE1F61"/>
    <w:rsid w:val="00BE3846"/>
    <w:rsid w:val="00BE55F0"/>
    <w:rsid w:val="00BE5C20"/>
    <w:rsid w:val="00BE5FBE"/>
    <w:rsid w:val="00BE6DFF"/>
    <w:rsid w:val="00BE77FF"/>
    <w:rsid w:val="00BF01B9"/>
    <w:rsid w:val="00BF0C37"/>
    <w:rsid w:val="00BF0E89"/>
    <w:rsid w:val="00BF2294"/>
    <w:rsid w:val="00BF3D63"/>
    <w:rsid w:val="00BF3E33"/>
    <w:rsid w:val="00BF4953"/>
    <w:rsid w:val="00BF5986"/>
    <w:rsid w:val="00BF6634"/>
    <w:rsid w:val="00BF6729"/>
    <w:rsid w:val="00BF7584"/>
    <w:rsid w:val="00BF7BF2"/>
    <w:rsid w:val="00C000BC"/>
    <w:rsid w:val="00C02561"/>
    <w:rsid w:val="00C028BF"/>
    <w:rsid w:val="00C041F6"/>
    <w:rsid w:val="00C04691"/>
    <w:rsid w:val="00C11534"/>
    <w:rsid w:val="00C11AC0"/>
    <w:rsid w:val="00C12107"/>
    <w:rsid w:val="00C12AC7"/>
    <w:rsid w:val="00C13E12"/>
    <w:rsid w:val="00C15093"/>
    <w:rsid w:val="00C173BF"/>
    <w:rsid w:val="00C22C49"/>
    <w:rsid w:val="00C24847"/>
    <w:rsid w:val="00C261E5"/>
    <w:rsid w:val="00C26954"/>
    <w:rsid w:val="00C30395"/>
    <w:rsid w:val="00C326A0"/>
    <w:rsid w:val="00C32CE3"/>
    <w:rsid w:val="00C3377D"/>
    <w:rsid w:val="00C415BF"/>
    <w:rsid w:val="00C42E24"/>
    <w:rsid w:val="00C45565"/>
    <w:rsid w:val="00C46884"/>
    <w:rsid w:val="00C46C95"/>
    <w:rsid w:val="00C472DE"/>
    <w:rsid w:val="00C47509"/>
    <w:rsid w:val="00C47B90"/>
    <w:rsid w:val="00C47D4F"/>
    <w:rsid w:val="00C5490A"/>
    <w:rsid w:val="00C55181"/>
    <w:rsid w:val="00C56026"/>
    <w:rsid w:val="00C56374"/>
    <w:rsid w:val="00C5747F"/>
    <w:rsid w:val="00C612F4"/>
    <w:rsid w:val="00C6258A"/>
    <w:rsid w:val="00C66814"/>
    <w:rsid w:val="00C67B7C"/>
    <w:rsid w:val="00C71218"/>
    <w:rsid w:val="00C72130"/>
    <w:rsid w:val="00C73438"/>
    <w:rsid w:val="00C73568"/>
    <w:rsid w:val="00C73B49"/>
    <w:rsid w:val="00C767D1"/>
    <w:rsid w:val="00C777D1"/>
    <w:rsid w:val="00C83FBD"/>
    <w:rsid w:val="00C84BA1"/>
    <w:rsid w:val="00C8501D"/>
    <w:rsid w:val="00C8509C"/>
    <w:rsid w:val="00C87E2C"/>
    <w:rsid w:val="00C907A4"/>
    <w:rsid w:val="00C90A36"/>
    <w:rsid w:val="00C916EA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501"/>
    <w:rsid w:val="00CC3627"/>
    <w:rsid w:val="00CC5C6A"/>
    <w:rsid w:val="00CC627D"/>
    <w:rsid w:val="00CC6D8A"/>
    <w:rsid w:val="00CC73CB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1989"/>
    <w:rsid w:val="00D21E27"/>
    <w:rsid w:val="00D22258"/>
    <w:rsid w:val="00D25478"/>
    <w:rsid w:val="00D27F28"/>
    <w:rsid w:val="00D32CB2"/>
    <w:rsid w:val="00D347F2"/>
    <w:rsid w:val="00D3481A"/>
    <w:rsid w:val="00D34BA4"/>
    <w:rsid w:val="00D36406"/>
    <w:rsid w:val="00D375A8"/>
    <w:rsid w:val="00D43FC7"/>
    <w:rsid w:val="00D453C2"/>
    <w:rsid w:val="00D45C2E"/>
    <w:rsid w:val="00D503B7"/>
    <w:rsid w:val="00D5276A"/>
    <w:rsid w:val="00D5395F"/>
    <w:rsid w:val="00D603DE"/>
    <w:rsid w:val="00D60ADC"/>
    <w:rsid w:val="00D60BDE"/>
    <w:rsid w:val="00D62531"/>
    <w:rsid w:val="00D62C29"/>
    <w:rsid w:val="00D6508A"/>
    <w:rsid w:val="00D67408"/>
    <w:rsid w:val="00D71F02"/>
    <w:rsid w:val="00D7315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91354"/>
    <w:rsid w:val="00D932C4"/>
    <w:rsid w:val="00D944F5"/>
    <w:rsid w:val="00D94C5B"/>
    <w:rsid w:val="00D95A77"/>
    <w:rsid w:val="00D96941"/>
    <w:rsid w:val="00D96BCD"/>
    <w:rsid w:val="00D96FC6"/>
    <w:rsid w:val="00D97516"/>
    <w:rsid w:val="00DA1435"/>
    <w:rsid w:val="00DA1A2E"/>
    <w:rsid w:val="00DA1EA3"/>
    <w:rsid w:val="00DA1F30"/>
    <w:rsid w:val="00DA2BEF"/>
    <w:rsid w:val="00DA3E8D"/>
    <w:rsid w:val="00DA5683"/>
    <w:rsid w:val="00DA7AD5"/>
    <w:rsid w:val="00DB0072"/>
    <w:rsid w:val="00DB00B5"/>
    <w:rsid w:val="00DB00DD"/>
    <w:rsid w:val="00DB0C36"/>
    <w:rsid w:val="00DB21CA"/>
    <w:rsid w:val="00DB426A"/>
    <w:rsid w:val="00DB4296"/>
    <w:rsid w:val="00DB5A96"/>
    <w:rsid w:val="00DB7655"/>
    <w:rsid w:val="00DC159B"/>
    <w:rsid w:val="00DC26F9"/>
    <w:rsid w:val="00DC28D0"/>
    <w:rsid w:val="00DC4204"/>
    <w:rsid w:val="00DC4477"/>
    <w:rsid w:val="00DC5BD8"/>
    <w:rsid w:val="00DC6859"/>
    <w:rsid w:val="00DC6AC3"/>
    <w:rsid w:val="00DC7EE9"/>
    <w:rsid w:val="00DD098B"/>
    <w:rsid w:val="00DD13C7"/>
    <w:rsid w:val="00DD1CD6"/>
    <w:rsid w:val="00DD24A2"/>
    <w:rsid w:val="00DD473B"/>
    <w:rsid w:val="00DD73A3"/>
    <w:rsid w:val="00DD7E56"/>
    <w:rsid w:val="00DE06E0"/>
    <w:rsid w:val="00DE2091"/>
    <w:rsid w:val="00DE20DE"/>
    <w:rsid w:val="00DE2921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7772"/>
    <w:rsid w:val="00E01A73"/>
    <w:rsid w:val="00E02030"/>
    <w:rsid w:val="00E02521"/>
    <w:rsid w:val="00E02B62"/>
    <w:rsid w:val="00E03DAC"/>
    <w:rsid w:val="00E07E30"/>
    <w:rsid w:val="00E10DA1"/>
    <w:rsid w:val="00E1103D"/>
    <w:rsid w:val="00E12B61"/>
    <w:rsid w:val="00E143AD"/>
    <w:rsid w:val="00E15F7A"/>
    <w:rsid w:val="00E174C0"/>
    <w:rsid w:val="00E2220D"/>
    <w:rsid w:val="00E2566F"/>
    <w:rsid w:val="00E2678B"/>
    <w:rsid w:val="00E27627"/>
    <w:rsid w:val="00E30235"/>
    <w:rsid w:val="00E32010"/>
    <w:rsid w:val="00E32F6D"/>
    <w:rsid w:val="00E34B19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6E8A"/>
    <w:rsid w:val="00E57767"/>
    <w:rsid w:val="00E60B7B"/>
    <w:rsid w:val="00E61B1B"/>
    <w:rsid w:val="00E63440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80E15"/>
    <w:rsid w:val="00E81189"/>
    <w:rsid w:val="00E826CF"/>
    <w:rsid w:val="00E829D0"/>
    <w:rsid w:val="00E8335F"/>
    <w:rsid w:val="00E84D49"/>
    <w:rsid w:val="00E86100"/>
    <w:rsid w:val="00E86D12"/>
    <w:rsid w:val="00E91742"/>
    <w:rsid w:val="00E939C4"/>
    <w:rsid w:val="00E94048"/>
    <w:rsid w:val="00E943D3"/>
    <w:rsid w:val="00E9633C"/>
    <w:rsid w:val="00EA008C"/>
    <w:rsid w:val="00EA42C7"/>
    <w:rsid w:val="00EA501C"/>
    <w:rsid w:val="00EA5537"/>
    <w:rsid w:val="00EA5C8F"/>
    <w:rsid w:val="00EA5DEB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1F26"/>
    <w:rsid w:val="00EC289A"/>
    <w:rsid w:val="00EC3A30"/>
    <w:rsid w:val="00EC4156"/>
    <w:rsid w:val="00EC62CD"/>
    <w:rsid w:val="00EC6C06"/>
    <w:rsid w:val="00ED3442"/>
    <w:rsid w:val="00ED35ED"/>
    <w:rsid w:val="00ED4621"/>
    <w:rsid w:val="00ED710B"/>
    <w:rsid w:val="00EE498D"/>
    <w:rsid w:val="00EE54F1"/>
    <w:rsid w:val="00EE6F47"/>
    <w:rsid w:val="00EE7E4F"/>
    <w:rsid w:val="00EF209C"/>
    <w:rsid w:val="00EF2BC4"/>
    <w:rsid w:val="00EF375C"/>
    <w:rsid w:val="00EF379A"/>
    <w:rsid w:val="00EF6E0C"/>
    <w:rsid w:val="00EF7F63"/>
    <w:rsid w:val="00F0166E"/>
    <w:rsid w:val="00F01B3F"/>
    <w:rsid w:val="00F0670E"/>
    <w:rsid w:val="00F06C18"/>
    <w:rsid w:val="00F072DC"/>
    <w:rsid w:val="00F119AA"/>
    <w:rsid w:val="00F11D25"/>
    <w:rsid w:val="00F123E8"/>
    <w:rsid w:val="00F127A6"/>
    <w:rsid w:val="00F20FAF"/>
    <w:rsid w:val="00F21487"/>
    <w:rsid w:val="00F22B2F"/>
    <w:rsid w:val="00F30D61"/>
    <w:rsid w:val="00F3139E"/>
    <w:rsid w:val="00F36F6F"/>
    <w:rsid w:val="00F37AF6"/>
    <w:rsid w:val="00F4280F"/>
    <w:rsid w:val="00F434D2"/>
    <w:rsid w:val="00F43623"/>
    <w:rsid w:val="00F44F75"/>
    <w:rsid w:val="00F45F3D"/>
    <w:rsid w:val="00F50080"/>
    <w:rsid w:val="00F5071E"/>
    <w:rsid w:val="00F51865"/>
    <w:rsid w:val="00F532AC"/>
    <w:rsid w:val="00F549C6"/>
    <w:rsid w:val="00F6011C"/>
    <w:rsid w:val="00F60260"/>
    <w:rsid w:val="00F62490"/>
    <w:rsid w:val="00F62A49"/>
    <w:rsid w:val="00F62B09"/>
    <w:rsid w:val="00F64D99"/>
    <w:rsid w:val="00F674D3"/>
    <w:rsid w:val="00F67726"/>
    <w:rsid w:val="00F67B2E"/>
    <w:rsid w:val="00F67D54"/>
    <w:rsid w:val="00F70236"/>
    <w:rsid w:val="00F7188C"/>
    <w:rsid w:val="00F71B0D"/>
    <w:rsid w:val="00F734E4"/>
    <w:rsid w:val="00F73D5C"/>
    <w:rsid w:val="00F741AE"/>
    <w:rsid w:val="00F74D60"/>
    <w:rsid w:val="00F77E58"/>
    <w:rsid w:val="00F809C4"/>
    <w:rsid w:val="00F8322E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A7E8E"/>
    <w:rsid w:val="00FB13A7"/>
    <w:rsid w:val="00FB2F61"/>
    <w:rsid w:val="00FB513F"/>
    <w:rsid w:val="00FB5ACC"/>
    <w:rsid w:val="00FB6255"/>
    <w:rsid w:val="00FB7990"/>
    <w:rsid w:val="00FC024C"/>
    <w:rsid w:val="00FC38EF"/>
    <w:rsid w:val="00FC6A54"/>
    <w:rsid w:val="00FD01DD"/>
    <w:rsid w:val="00FD025F"/>
    <w:rsid w:val="00FD0899"/>
    <w:rsid w:val="00FD108E"/>
    <w:rsid w:val="00FD1109"/>
    <w:rsid w:val="00FD1339"/>
    <w:rsid w:val="00FD29D7"/>
    <w:rsid w:val="00FD4E21"/>
    <w:rsid w:val="00FE08B5"/>
    <w:rsid w:val="00FE20DF"/>
    <w:rsid w:val="00FE2667"/>
    <w:rsid w:val="00FE47FF"/>
    <w:rsid w:val="00FE58AD"/>
    <w:rsid w:val="00FE6DC2"/>
    <w:rsid w:val="00FF1EE6"/>
    <w:rsid w:val="00FF22CE"/>
    <w:rsid w:val="00FF22DC"/>
    <w:rsid w:val="00FF251B"/>
    <w:rsid w:val="00FF2B9C"/>
    <w:rsid w:val="00FF3447"/>
    <w:rsid w:val="00FF364B"/>
    <w:rsid w:val="00FF40BA"/>
    <w:rsid w:val="00FF46F1"/>
    <w:rsid w:val="00FF5400"/>
    <w:rsid w:val="00FF6462"/>
    <w:rsid w:val="00FF69A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BE1A4F"/>
  <w15:chartTrackingRefBased/>
  <w15:docId w15:val="{D5806D5E-3F1F-43A4-9E2C-AAEA17AF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9F6"/>
    <w:pPr>
      <w:spacing w:after="120" w:line="240" w:lineRule="auto"/>
      <w:ind w:firstLine="284"/>
      <w:contextualSpacing/>
      <w:jc w:val="both"/>
    </w:pPr>
    <w:rPr>
      <w:rFonts w:ascii="Tahoma" w:hAnsi="Tahoma"/>
      <w:sz w:val="18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EC1F26"/>
    <w:pPr>
      <w:keepNext/>
      <w:keepLines/>
      <w:numPr>
        <w:numId w:val="2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954363"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54363"/>
    <w:pPr>
      <w:keepNext/>
      <w:keepLines/>
      <w:numPr>
        <w:ilvl w:val="2"/>
        <w:numId w:val="2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C11A4"/>
    <w:pPr>
      <w:keepNext/>
      <w:keepLines/>
      <w:numPr>
        <w:ilvl w:val="3"/>
        <w:numId w:val="2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0E89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0E89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0E89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0E89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0E89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9F2D5E"/>
    <w:rPr>
      <w:rFonts w:ascii="Tahoma" w:hAnsi="Tahoma"/>
      <w:sz w:val="20"/>
    </w:rPr>
  </w:style>
  <w:style w:type="paragraph" w:styleId="Rodap">
    <w:name w:val="footer"/>
    <w:basedOn w:val="Normal"/>
    <w:link w:val="Rodap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9F2D5E"/>
    <w:rPr>
      <w:rFonts w:ascii="Tahoma" w:hAnsi="Tahoma"/>
      <w:sz w:val="20"/>
    </w:rPr>
  </w:style>
  <w:style w:type="table" w:styleId="Tabelacomgrade">
    <w:name w:val="Table Grid"/>
    <w:basedOn w:val="Tabelanormal"/>
    <w:uiPriority w:val="59"/>
    <w:rsid w:val="009F2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EC1F26"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rsid w:val="006A36D9"/>
    <w:pPr>
      <w:ind w:left="720"/>
    </w:pPr>
  </w:style>
  <w:style w:type="character" w:styleId="Hyperlink">
    <w:name w:val="Hyperlink"/>
    <w:basedOn w:val="Fontepargpadro"/>
    <w:uiPriority w:val="99"/>
    <w:unhideWhenUsed/>
    <w:rsid w:val="006A36D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A36D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954363"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DF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D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F602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0260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0260"/>
    <w:rPr>
      <w:rFonts w:ascii="Tahoma" w:hAnsi="Tahom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02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0260"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rsid w:val="00954363"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47C7B"/>
    <w:pPr>
      <w:spacing w:after="0"/>
      <w:ind w:firstLine="0"/>
    </w:pPr>
    <w:rPr>
      <w:rFonts w:asciiTheme="minorHAnsi" w:hAnsiTheme="minorHAnsi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47C7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47C7B"/>
    <w:rPr>
      <w:vertAlign w:val="superscript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376212"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rsid w:val="00376212"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sid w:val="00E47AAE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47AAE"/>
    <w:rPr>
      <w:rFonts w:eastAsiaTheme="minorEastAsia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5A641F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5A641F"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A641F"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5A641F"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C11A4"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0E89"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0E89"/>
    <w:rPr>
      <w:rFonts w:asciiTheme="majorHAnsi" w:eastAsiaTheme="majorEastAsia" w:hAnsiTheme="majorHAnsi" w:cstheme="majorBidi"/>
      <w:color w:val="1F3763" w:themeColor="accent1" w:themeShade="7F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0E89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0E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0E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fontstyle01">
    <w:name w:val="fontstyle01"/>
    <w:basedOn w:val="Fontepargpadro"/>
    <w:rsid w:val="00E02B62"/>
    <w:rPr>
      <w:rFonts w:ascii="Arial-BoldMT" w:hAnsi="Arial-BoldMT" w:hint="default"/>
      <w:b/>
      <w:bCs/>
      <w:i w:val="0"/>
      <w:iCs w:val="0"/>
      <w:color w:val="0000FF"/>
      <w:sz w:val="18"/>
      <w:szCs w:val="18"/>
    </w:rPr>
  </w:style>
  <w:style w:type="character" w:customStyle="1" w:styleId="fontstyle21">
    <w:name w:val="fontstyle21"/>
    <w:basedOn w:val="Fontepargpadro"/>
    <w:rsid w:val="00E02B62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023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0232"/>
    <w:rPr>
      <w:rFonts w:ascii="Tahoma" w:hAnsi="Tahoma"/>
      <w:i/>
      <w:iCs/>
      <w:color w:val="4472C4" w:themeColor="accent1"/>
      <w:sz w:val="20"/>
    </w:rPr>
  </w:style>
  <w:style w:type="paragraph" w:customStyle="1" w:styleId="EmentaLicitao">
    <w:name w:val="Ementa Licitação"/>
    <w:basedOn w:val="Normal"/>
    <w:qFormat/>
    <w:rsid w:val="00016749"/>
    <w:pPr>
      <w:numPr>
        <w:numId w:val="20"/>
      </w:numPr>
      <w:suppressAutoHyphens/>
      <w:spacing w:before="280" w:after="200"/>
      <w:ind w:left="4253" w:right="284" w:firstLine="0"/>
      <w:contextualSpacing w:val="0"/>
    </w:pPr>
    <w:rPr>
      <w:rFonts w:eastAsia="Times New Roman" w:cs="Arial"/>
      <w:b/>
      <w:i/>
      <w:iCs/>
      <w:lang w:eastAsia="zh-CN"/>
    </w:rPr>
  </w:style>
  <w:style w:type="paragraph" w:styleId="Reviso">
    <w:name w:val="Revision"/>
    <w:hidden/>
    <w:uiPriority w:val="99"/>
    <w:semiHidden/>
    <w:rsid w:val="00EC1F26"/>
    <w:pPr>
      <w:spacing w:after="0" w:line="240" w:lineRule="auto"/>
    </w:pPr>
    <w:rPr>
      <w:rFonts w:ascii="Tahoma" w:hAnsi="Tahoma"/>
      <w:sz w:val="18"/>
    </w:rPr>
  </w:style>
  <w:style w:type="paragraph" w:customStyle="1" w:styleId="Default">
    <w:name w:val="Default"/>
    <w:rsid w:val="00520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bsolute">
    <w:name w:val="absolute"/>
    <w:basedOn w:val="Fontepargpadro"/>
    <w:rsid w:val="001D0DC2"/>
  </w:style>
  <w:style w:type="paragraph" w:styleId="NormalWeb">
    <w:name w:val="Normal (Web)"/>
    <w:basedOn w:val="Normal"/>
    <w:uiPriority w:val="99"/>
    <w:semiHidden/>
    <w:unhideWhenUsed/>
    <w:rsid w:val="001D0DC2"/>
    <w:pPr>
      <w:spacing w:before="100" w:beforeAutospacing="1" w:after="100" w:afterAutospacing="1"/>
      <w:ind w:firstLine="0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rsid w:val="00931953"/>
    <w:pPr>
      <w:spacing w:before="100" w:beforeAutospacing="1" w:after="100" w:afterAutospacing="1"/>
      <w:ind w:firstLine="0"/>
    </w:pPr>
    <w:rPr>
      <w:rFonts w:eastAsia="Calibri" w:cs="Times New Roman"/>
      <w:sz w:val="24"/>
      <w:szCs w:val="24"/>
      <w:lang w:eastAsia="pt-BR"/>
    </w:rPr>
  </w:style>
  <w:style w:type="table" w:customStyle="1" w:styleId="TableNormal">
    <w:name w:val="Table Normal"/>
    <w:semiHidden/>
    <w:rsid w:val="00931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081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9424488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282597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453206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7084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10691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1686929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  <w:div w:id="72268148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090879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468609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8018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8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47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1134745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299771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862213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26853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0235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98118481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  <w:div w:id="60511338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075218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86346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0699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BED14-7F12-4E91-82CC-DC0828844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1109</TotalTime>
  <Pages>4</Pages>
  <Words>1927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</dc:creator>
  <cp:keywords/>
  <dc:description/>
  <cp:lastModifiedBy>Daiana Rohsig</cp:lastModifiedBy>
  <cp:revision>71</cp:revision>
  <cp:lastPrinted>2023-11-13T13:36:00Z</cp:lastPrinted>
  <dcterms:created xsi:type="dcterms:W3CDTF">2023-03-10T12:55:00Z</dcterms:created>
  <dcterms:modified xsi:type="dcterms:W3CDTF">2024-03-25T12:54:00Z</dcterms:modified>
</cp:coreProperties>
</file>