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0FA548" w14:textId="77777777" w:rsidR="002A7CE5" w:rsidRPr="002A7CE5" w:rsidRDefault="00622DF5" w:rsidP="002A7CE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2A7CE5" w:rsidRPr="002A7CE5">
        <w:rPr>
          <w:rFonts w:ascii="Times New Roman" w:hAnsi="Times New Roman" w:cs="Times New Roman"/>
          <w:sz w:val="24"/>
          <w:szCs w:val="24"/>
        </w:rPr>
        <w:t>Contratação de empresa especializada para fornecimento de peças e execução de serviços de manutenção e reparos no Caminhão Caçamba Atron, placa IVQ0D39, utilizado nos serviços de obras, coleta e transporte de materiais do município.</w:t>
      </w:r>
    </w:p>
    <w:p w14:paraId="61D16DDF" w14:textId="09355BCE" w:rsidR="00740404" w:rsidRPr="00426873" w:rsidRDefault="00622DF5" w:rsidP="002A7CE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740404" w:rsidRPr="00740404">
        <w:rPr>
          <w:rFonts w:ascii="Times New Roman" w:hAnsi="Times New Roman" w:cs="Times New Roman"/>
          <w:sz w:val="24"/>
          <w:szCs w:val="24"/>
        </w:rPr>
        <w:t>Secretaria Municipal de Obras, Viação e Trânsito</w:t>
      </w:r>
    </w:p>
    <w:p w14:paraId="52702C09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024C9A0C" w14:textId="77777777" w:rsidR="002A7CE5" w:rsidRPr="002A7CE5" w:rsidRDefault="002A7CE5" w:rsidP="002A7CE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e execução de serviços de manutenção e reparos no Caminhão Caçamba Atron, placa IVQ0D39, equipamento essencial para os serviços municipais de obras públicas, coleta de resíduos, transporte de materiais e apoio às atividades de infraestrutura urbana.</w:t>
      </w:r>
    </w:p>
    <w:p w14:paraId="7CB54499" w14:textId="2F9C906E" w:rsidR="002A7CE5" w:rsidRPr="002A7CE5" w:rsidRDefault="002A7CE5" w:rsidP="002A7CE5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sz w:val="24"/>
          <w:szCs w:val="24"/>
        </w:rPr>
        <w:t>A medida visa garantir o adequado funcionamento do veículo, assegurando a continuidade dos serviços públicos municipais e a segurança dos usuários.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348344C8" w14:textId="77777777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DCB">
        <w:rPr>
          <w:rFonts w:ascii="Times New Roman" w:eastAsia="Times New Roman" w:hAnsi="Times New Roman" w:cs="Times New Roman"/>
          <w:sz w:val="24"/>
          <w:szCs w:val="24"/>
        </w:rPr>
        <w:t>Foi identificada a necessidade de fornecimento de peças e manutenção no Caminhão Caçamba Atron, placa IVQ0D39, para assegurar:</w:t>
      </w:r>
    </w:p>
    <w:p w14:paraId="2AF272A4" w14:textId="4D9A5179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Funcionamento adequado do sistema de arrefecimento e demais componentes mecânicos do veículo;</w:t>
      </w:r>
    </w:p>
    <w:p w14:paraId="3224CA15" w14:textId="57D94079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Conservação do patrimônio público municipal;</w:t>
      </w:r>
    </w:p>
    <w:p w14:paraId="48694C90" w14:textId="2D848725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Continuidade dos serviços de obras públicas, coleta de resíduos e transporte de materiais;</w:t>
      </w:r>
    </w:p>
    <w:p w14:paraId="0AAB0E5A" w14:textId="7594F8D5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Segurança operacional do veículo, do condutor e da população;</w:t>
      </w:r>
    </w:p>
    <w:p w14:paraId="5F524499" w14:textId="76C7A684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Eficiência na execução dos serviços públicos de infraestrutura;</w:t>
      </w:r>
    </w:p>
    <w:p w14:paraId="721E7A5F" w14:textId="4FC25A01" w:rsidR="00155DCB" w:rsidRPr="00155DCB" w:rsidRDefault="00155DCB" w:rsidP="00155DC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55DCB">
        <w:rPr>
          <w:rFonts w:ascii="Times New Roman" w:eastAsia="Times New Roman" w:hAnsi="Times New Roman" w:cs="Times New Roman"/>
          <w:sz w:val="24"/>
          <w:szCs w:val="24"/>
        </w:rPr>
        <w:t>Atendimento às normas de segurança veicular, de trânsito e ambientais.</w:t>
      </w:r>
    </w:p>
    <w:p w14:paraId="626DAACC" w14:textId="0DCCD147" w:rsidR="00155DCB" w:rsidRPr="00155DCB" w:rsidRDefault="00155DCB" w:rsidP="00155DCB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DCB">
        <w:rPr>
          <w:rFonts w:ascii="Times New Roman" w:eastAsia="Times New Roman" w:hAnsi="Times New Roman" w:cs="Times New Roman"/>
          <w:sz w:val="24"/>
          <w:szCs w:val="24"/>
        </w:rPr>
        <w:t>A Administração Municipal não dispõe de estoque de peças específicas para veículos pesados, tampouco de oficina própria especializada ou infraestrutura adequada para a execução dos serviços necessários. Ressalta-se que a complexidade técnica dos reparos no sistema de arrefecimento e intercooler exige conhecimento especializado, equipamentos de diagnóstico apropriados, utilização de peças originais e mão de obra qualificada, inviabilizando a realização interna dos serviços.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3 - PREVISÃO NO PLANO DE CONTRATAÇÕES ANUAL</w:t>
      </w:r>
    </w:p>
    <w:p w14:paraId="2A5B4C9B" w14:textId="77777777" w:rsidR="002A7CE5" w:rsidRPr="002A7CE5" w:rsidRDefault="002A7CE5" w:rsidP="002A7CE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sz w:val="24"/>
          <w:szCs w:val="24"/>
        </w:rPr>
        <w:t>A presente contratação não consta no Plano Anual de Contratações, caracterizando-se como manutenção corretiva não programada, decorrente de necessidades identificadas no veículo.</w:t>
      </w:r>
    </w:p>
    <w:p w14:paraId="340E87D5" w14:textId="341404C0" w:rsidR="002A7CE5" w:rsidRPr="002A7CE5" w:rsidRDefault="002A7CE5" w:rsidP="002A7CE5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sz w:val="24"/>
          <w:szCs w:val="24"/>
        </w:rPr>
        <w:t>A manutenção corretiva possui natureza imprevisível, impossibilitando determinar antecipadamente quais serviços e materiais serão necessários.</w:t>
      </w:r>
    </w:p>
    <w:p w14:paraId="1732BE23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 DE MERCADO</w:t>
      </w:r>
    </w:p>
    <w:p w14:paraId="5FE6B33D" w14:textId="67D0A7D3" w:rsidR="009648DB" w:rsidRPr="002A7CE5" w:rsidRDefault="002A7CE5" w:rsidP="002A7CE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1</w:t>
      </w:r>
      <w:r w:rsidRPr="002A7CE5">
        <w:rPr>
          <w:rFonts w:ascii="Times New Roman" w:eastAsia="Times New Roman" w:hAnsi="Times New Roman" w:cs="Times New Roman"/>
          <w:sz w:val="24"/>
          <w:szCs w:val="24"/>
        </w:rPr>
        <w:t xml:space="preserve"> - Execução interna: </w:t>
      </w:r>
      <w:r w:rsidR="009648DB" w:rsidRPr="009648DB">
        <w:rPr>
          <w:rFonts w:ascii="Times New Roman" w:eastAsia="Times New Roman" w:hAnsi="Times New Roman" w:cs="Times New Roman"/>
          <w:sz w:val="24"/>
          <w:szCs w:val="24"/>
        </w:rPr>
        <w:t xml:space="preserve">Inviável, uma vez que a Administração Municipal não dispõe de estoque de peças específicas para veículos pesados da frota da Secretaria de Obras, nem de oficina equipada ou equipe técnica capacitada para reparos em sistemas </w:t>
      </w:r>
      <w:r w:rsidR="00155DCB">
        <w:rPr>
          <w:rFonts w:ascii="Times New Roman" w:eastAsia="Times New Roman" w:hAnsi="Times New Roman" w:cs="Times New Roman"/>
          <w:sz w:val="24"/>
          <w:szCs w:val="24"/>
        </w:rPr>
        <w:t>de arrefecimento</w:t>
      </w:r>
      <w:r w:rsidR="009648DB" w:rsidRPr="009648DB">
        <w:rPr>
          <w:rFonts w:ascii="Times New Roman" w:eastAsia="Times New Roman" w:hAnsi="Times New Roman" w:cs="Times New Roman"/>
          <w:sz w:val="24"/>
          <w:szCs w:val="24"/>
        </w:rPr>
        <w:t xml:space="preserve"> e intercooler, os quais demandam equipamentos de diagnóstico e conhecimento especializado.</w:t>
      </w:r>
    </w:p>
    <w:p w14:paraId="264C1103" w14:textId="77777777" w:rsidR="009648DB" w:rsidRPr="009648DB" w:rsidRDefault="002A7CE5" w:rsidP="009648D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7CE5"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 w:rsidRPr="002A7CE5"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</w:t>
      </w:r>
      <w:r w:rsidR="009648DB" w:rsidRPr="009648DB">
        <w:rPr>
          <w:rFonts w:ascii="Times New Roman" w:eastAsia="Times New Roman" w:hAnsi="Times New Roman" w:cs="Times New Roman"/>
          <w:sz w:val="24"/>
          <w:szCs w:val="24"/>
        </w:rPr>
        <w:t>Viável e mais vantajosa, pois garante o fornecimento das peças necessárias e a execução dos serviços por empresa qualificada, com utilização de equipamentos adequados, mão de obra especializada e emissão de garantia sobre os reparos realizados.</w:t>
      </w:r>
    </w:p>
    <w:p w14:paraId="0633859A" w14:textId="09BE3E7B" w:rsidR="009648DB" w:rsidRPr="002A7CE5" w:rsidRDefault="009648DB" w:rsidP="009648DB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48DB">
        <w:rPr>
          <w:rFonts w:ascii="Times New Roman" w:eastAsia="Times New Roman" w:hAnsi="Times New Roman" w:cs="Times New Roman"/>
          <w:sz w:val="24"/>
          <w:szCs w:val="24"/>
        </w:rPr>
        <w:t>Foram realizadas pesquisas junto a fornecedores da região e consultas a práticas adotadas por outros órgãos públicos, confirmando a viabilidade técnica e econômica da contratação de empresa especializada para execução dos serviços.</w:t>
      </w:r>
    </w:p>
    <w:p w14:paraId="11488E0E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7FB014AB" w14:textId="77777777" w:rsidR="002A7CE5" w:rsidRDefault="002A7CE5" w:rsidP="00B42947">
      <w:pPr>
        <w:pStyle w:val="whitespace-normal"/>
        <w:spacing w:before="0" w:beforeAutospacing="0" w:after="0" w:afterAutospacing="0" w:line="360" w:lineRule="auto"/>
      </w:pPr>
      <w:r>
        <w:t>A contratada deverá:</w:t>
      </w:r>
    </w:p>
    <w:p w14:paraId="2115E0CE" w14:textId="09FA4E78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 xml:space="preserve">Possuir e manter, durante toda a execução do contrato, as estruturas físicas, materiais e operacionais necessárias para a adequada prestação dos serviços especializados em veículos </w:t>
      </w:r>
      <w:r w:rsidR="009648DB">
        <w:t>pesados</w:t>
      </w:r>
      <w:r w:rsidR="002A7CE5">
        <w:t>;</w:t>
      </w:r>
    </w:p>
    <w:p w14:paraId="5F5E12FB" w14:textId="495587EC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>Executar os serviços solicitados no prazo máximo de 4 (quatro) dias úteis, contados da ciência formal da solicitação emitida pelo responsável designado pela Administração;</w:t>
      </w:r>
    </w:p>
    <w:p w14:paraId="370B0059" w14:textId="479B9E74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 xml:space="preserve">Efetuar, sem qualquer ônus para a Administração, a reparação de falhas, vícios ou defeitos constatados nos serviços prestados ou materiais fornecidos, no prazo máximo de </w:t>
      </w:r>
      <w:r w:rsidR="00DE3F93">
        <w:t>3</w:t>
      </w:r>
      <w:r w:rsidR="002A7CE5">
        <w:t xml:space="preserve"> (</w:t>
      </w:r>
      <w:r w:rsidR="00DE3F93">
        <w:t>três</w:t>
      </w:r>
      <w:r w:rsidR="002A7CE5">
        <w:t>) dias úteis a partir da solicitação do responsável, de forma a garantir a plena funcionalidade do objeto contratado;</w:t>
      </w:r>
    </w:p>
    <w:p w14:paraId="3C193604" w14:textId="5A976783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lastRenderedPageBreak/>
        <w:t xml:space="preserve">- </w:t>
      </w:r>
      <w:r w:rsidR="002A7CE5">
        <w:t>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</w:t>
      </w:r>
    </w:p>
    <w:p w14:paraId="2E3A0F92" w14:textId="09BD9423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>Assumir integralmente todos os custos decorrentes das reparações necessárias durante o período de garantia, inclusive transporte, materiais e mão de obra, não cabendo qualquer encargo adicional à Administração;</w:t>
      </w:r>
    </w:p>
    <w:p w14:paraId="04741EE5" w14:textId="213DD783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>Utilizar peças originais ou de primeira linha, conforme especificações do fabricante;</w:t>
      </w:r>
    </w:p>
    <w:p w14:paraId="5E910C36" w14:textId="593DFC28" w:rsidR="00DE3F93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DE3F93" w:rsidRPr="00DE3F93">
        <w:t>Possuir equipamentos e ferramentas especializadas para diagnóstico e reparo do sistema de arrefecimento e intercooler dos veículos pesados da frota municipal</w:t>
      </w:r>
      <w:r w:rsidR="00DE3F93">
        <w:t>;</w:t>
      </w:r>
    </w:p>
    <w:p w14:paraId="13C7F568" w14:textId="3B8453D6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>Apresentar orçamento detalhado das peças e serviços antes da execução;</w:t>
      </w:r>
    </w:p>
    <w:p w14:paraId="791E4083" w14:textId="296EE601" w:rsidR="002A7CE5" w:rsidRDefault="00B42947" w:rsidP="00B42947">
      <w:pPr>
        <w:pStyle w:val="whitespace-normal"/>
        <w:spacing w:before="0" w:beforeAutospacing="0" w:after="0" w:afterAutospacing="0" w:line="360" w:lineRule="auto"/>
      </w:pPr>
      <w:r>
        <w:t xml:space="preserve">- </w:t>
      </w:r>
      <w:r w:rsidR="002A7CE5">
        <w:t>Realizar testes funcionais e verificações de segurança após os reparos;</w:t>
      </w:r>
    </w:p>
    <w:p w14:paraId="0EBBAF48" w14:textId="16D4239F" w:rsidR="002A7CE5" w:rsidRPr="002A7CE5" w:rsidRDefault="00B42947" w:rsidP="00B42947">
      <w:pPr>
        <w:pStyle w:val="whitespace-normal"/>
        <w:spacing w:before="0" w:beforeAutospacing="0" w:after="120" w:afterAutospacing="0" w:line="360" w:lineRule="auto"/>
      </w:pPr>
      <w:r>
        <w:t xml:space="preserve">- </w:t>
      </w:r>
      <w:r w:rsidR="002A7CE5">
        <w:t xml:space="preserve">Cumprir requisitos de </w:t>
      </w:r>
      <w:r w:rsidR="002A7CE5">
        <w:rPr>
          <w:rStyle w:val="Forte"/>
        </w:rPr>
        <w:t>habilitação jurídica, regularidade fiscal e trabalhista</w:t>
      </w:r>
      <w:r w:rsidR="002A7CE5">
        <w:t>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6CC27607" w14:textId="71221525" w:rsidR="00B42947" w:rsidRPr="00B42947" w:rsidRDefault="00B42947" w:rsidP="00622DF5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B42947">
        <w:rPr>
          <w:rFonts w:ascii="Times New Roman" w:hAnsi="Times New Roman" w:cs="Times New Roman"/>
          <w:sz w:val="24"/>
          <w:szCs w:val="24"/>
        </w:rPr>
        <w:t>A estimativa foi elaborada considerando o levantamento das peças e serviços necessários no Caminhão Atron, placa IVQ0D39, utilizando parâmetros previstos no Art. 23, §1º, da Lei nº 14.133/2021:</w:t>
      </w:r>
    </w:p>
    <w:tbl>
      <w:tblPr>
        <w:tblStyle w:val="Tabelacomgrade"/>
        <w:tblW w:w="1006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708"/>
        <w:gridCol w:w="3686"/>
        <w:gridCol w:w="992"/>
        <w:gridCol w:w="992"/>
        <w:gridCol w:w="993"/>
        <w:gridCol w:w="1275"/>
      </w:tblGrid>
      <w:tr w:rsidR="00CD60D1" w:rsidRPr="00426873" w14:paraId="3865DB24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UnidMed.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CD60D1" w:rsidRPr="00426873" w:rsidRDefault="00CD60D1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Quant.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CD60D1" w:rsidRPr="0042687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</w:pPr>
            <w:r w:rsidRPr="00426873">
              <w:rPr>
                <w:rFonts w:ascii="Times New Roman" w:eastAsia="Arial" w:hAnsi="Times New Roman" w:cs="Times New Roman"/>
                <w:b/>
                <w:bCs/>
                <w:color w:val="000000" w:themeColor="text1"/>
              </w:rPr>
              <w:t>Valor Referência</w:t>
            </w:r>
          </w:p>
        </w:tc>
      </w:tr>
      <w:tr w:rsidR="00BF45F9" w:rsidRPr="00426873" w14:paraId="7434B389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4821FEEA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Núcleo (colmeia) do intercooler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6B588849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R$ 4.000,00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2D69AC8A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R$ 4.230,00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326163FE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A002E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4.120,00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590CD3A5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A002E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4.116,67</w:t>
            </w:r>
          </w:p>
        </w:tc>
      </w:tr>
      <w:tr w:rsidR="00BF45F9" w:rsidRPr="00426873" w14:paraId="5FFC6990" w14:textId="77777777" w:rsidTr="00CD60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8566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77777777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548AD1E2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Prestação de serviço - Mão de obra de manutenção no sistema de arrefecimento e intercooler: inclui diagnóstico, desmontagem e montagem de componentes, limpeza, reparo e testes de funcionamento do radiador, substituição do núcleo (colmeia) do intercooler, limpeza de componentes correlatos e execução dos ajustes técnicos necessários ao sistema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4195580B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R$ 1.300,00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332DDE99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R$ 1.480,00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633F6308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A002E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1.350,00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225085C8" w:rsidR="00BF45F9" w:rsidRPr="00BF45F9" w:rsidRDefault="00BF45F9" w:rsidP="00BF45F9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BF45F9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A002EB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1.376,67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4C9C1BAB" w14:textId="650CD5A6" w:rsidR="00DE3F93" w:rsidRPr="00DE3F93" w:rsidRDefault="00622DF5" w:rsidP="00622DF5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C451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R$ </w:t>
      </w:r>
      <w:r w:rsidR="00C45137" w:rsidRPr="00C451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5.493,00</w:t>
      </w:r>
      <w:r w:rsidRPr="00C451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</w:t>
      </w:r>
      <w:r w:rsidR="00C45137" w:rsidRPr="00C451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cinco mil, quatrocentos e noventa e três reais</w:t>
      </w:r>
      <w:r w:rsidRPr="00C451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), </w:t>
      </w:r>
      <w:r w:rsidR="00C45137">
        <w:rPr>
          <w:rFonts w:ascii="Times New Roman" w:hAnsi="Times New Roman" w:cs="Times New Roman"/>
          <w:sz w:val="24"/>
          <w:szCs w:val="24"/>
        </w:rPr>
        <w:t>c</w:t>
      </w:r>
      <w:r w:rsidR="00DE3F93" w:rsidRPr="00DE3F93">
        <w:rPr>
          <w:rFonts w:ascii="Times New Roman" w:hAnsi="Times New Roman" w:cs="Times New Roman"/>
          <w:sz w:val="24"/>
          <w:szCs w:val="24"/>
        </w:rPr>
        <w:t xml:space="preserve">onforme menor preço obtido por meio de consulta a fornecedores especializados em peças para veículos pesados e serviços automotivos, em consonância com tabelas de </w:t>
      </w:r>
      <w:r w:rsidR="00DE3F93" w:rsidRPr="00DE3F93">
        <w:rPr>
          <w:rFonts w:ascii="Times New Roman" w:hAnsi="Times New Roman" w:cs="Times New Roman"/>
          <w:sz w:val="24"/>
          <w:szCs w:val="24"/>
        </w:rPr>
        <w:lastRenderedPageBreak/>
        <w:t>referência do setor e análise dos valores praticados em contratos similares por outros órgãos públicos.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1F641FC9" w14:textId="56488BA2" w:rsidR="00B42947" w:rsidRPr="00426873" w:rsidRDefault="00B42947" w:rsidP="00B42947">
      <w:pPr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426873">
        <w:rPr>
          <w:rFonts w:ascii="Times New Roman" w:hAnsi="Times New Roman" w:cs="Times New Roman"/>
          <w:sz w:val="24"/>
          <w:szCs w:val="24"/>
        </w:rPr>
        <w:t>Tendo em vista as características do objeto, sugere-se que a contratação seja realizada por meio de Dispensa de Licitação, nos termos do art. 75, § 7° da Lei nº 14.133/2021, pois o menor preço encontrado será inferior a R$ 10.036,10 (dez mil e trinta e seis reais e dez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742F6A34" w14:textId="77777777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A contratação objetiva:</w:t>
      </w:r>
    </w:p>
    <w:p w14:paraId="5A0A52B6" w14:textId="648ECD2D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Melhoria das condições operacionais do veículo;</w:t>
      </w:r>
    </w:p>
    <w:p w14:paraId="5913F9D7" w14:textId="33A691A5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Garantia de funcionamento adequado do Caminhão Caçamba Atron;</w:t>
      </w:r>
    </w:p>
    <w:p w14:paraId="6E649242" w14:textId="42106379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Preservação do patrimônio público municipal;</w:t>
      </w:r>
    </w:p>
    <w:p w14:paraId="234BD00F" w14:textId="65555A40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Economia através da manutenção corretiva especializada;</w:t>
      </w:r>
    </w:p>
    <w:p w14:paraId="2E79A073" w14:textId="04DCA835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Prolongamento da vida útil do veículo;</w:t>
      </w:r>
    </w:p>
    <w:p w14:paraId="0B0D1CD2" w14:textId="11F802BD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Continuidade dos serviços de obras públicas, coleta de resíduos e transporte de materiais;</w:t>
      </w:r>
    </w:p>
    <w:p w14:paraId="7E14AE2A" w14:textId="2B8E15B3" w:rsidR="00B42947" w:rsidRPr="00B42947" w:rsidRDefault="00B42947" w:rsidP="00B42947">
      <w:pPr>
        <w:pStyle w:val="whitespace-normal"/>
        <w:spacing w:before="0" w:beforeAutospacing="0" w:after="120" w:afterAutospacing="0" w:line="360" w:lineRule="auto"/>
      </w:pPr>
      <w:r>
        <w:t>- Segurança operacional do veículo, operadores e população em geral.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5CED967C" w14:textId="77777777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A contratação apresenta impactos ambientais positivos:</w:t>
      </w:r>
    </w:p>
    <w:p w14:paraId="21B2FA00" w14:textId="25253BA3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lastRenderedPageBreak/>
        <w:t>- Melhoria da eficiência térmica através de manutenção adequada do sistema de arrefecimento;</w:t>
      </w:r>
    </w:p>
    <w:p w14:paraId="6A2D9B81" w14:textId="266AA842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Redução de emissões através do adequado funcionamento do intercooler;</w:t>
      </w:r>
    </w:p>
    <w:p w14:paraId="72B384F8" w14:textId="10B8E652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Prolongamento da vida útil do veículo, evitando descarte prematuro;</w:t>
      </w:r>
    </w:p>
    <w:p w14:paraId="6C010784" w14:textId="00211919" w:rsidR="00B42947" w:rsidRDefault="00B42947" w:rsidP="00B42947">
      <w:pPr>
        <w:pStyle w:val="whitespace-normal"/>
        <w:spacing w:before="0" w:beforeAutospacing="0" w:after="0" w:afterAutospacing="0" w:line="360" w:lineRule="auto"/>
      </w:pPr>
      <w:r>
        <w:t>- Adequada destinação de peças substituídas e resíduos automotivos.</w:t>
      </w:r>
    </w:p>
    <w:p w14:paraId="1FB6293F" w14:textId="2C3244B2" w:rsidR="00B42947" w:rsidRPr="00B42947" w:rsidRDefault="00B42947" w:rsidP="00B42947">
      <w:pPr>
        <w:pStyle w:val="whitespace-normal"/>
        <w:spacing w:before="0" w:beforeAutospacing="0" w:after="120" w:afterAutospacing="0" w:line="360" w:lineRule="auto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73612BB" w14:textId="77777777" w:rsidR="00B42947" w:rsidRPr="00B42947" w:rsidRDefault="00B42947" w:rsidP="00B42947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947">
        <w:rPr>
          <w:rFonts w:ascii="Times New Roman" w:eastAsia="Times New Roman" w:hAnsi="Times New Roman" w:cs="Times New Roman"/>
          <w:sz w:val="24"/>
          <w:szCs w:val="24"/>
        </w:rPr>
        <w:t>Este ETP analisou a necessidade de contratação, os requisitos técnicos, legais, ambientais e operacionais, bem como o mercado fornecedor e demais aspectos necessários para caracterização da demanda.</w:t>
      </w:r>
    </w:p>
    <w:p w14:paraId="0ED00947" w14:textId="2CF40A0D" w:rsidR="00B42947" w:rsidRPr="00B42947" w:rsidRDefault="00B42947" w:rsidP="00B42947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2947"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 w:rsidRPr="00B42947"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 w:rsidRPr="00B42947"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n° 14.133/2021. Recomenda-se a elaboração do Termo de Referência para instrução do processo.</w:t>
      </w:r>
    </w:p>
    <w:p w14:paraId="68FD94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633B2805" w14:textId="77777777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1BC8CA42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>Aprovado por:</w:t>
      </w:r>
      <w:r w:rsidR="007B378D" w:rsidRPr="007B378D">
        <w:rPr>
          <w:rFonts w:ascii="Times New Roman" w:hAnsi="Times New Roman" w:cs="Times New Roman"/>
          <w:sz w:val="24"/>
          <w:szCs w:val="24"/>
        </w:rPr>
        <w:t xml:space="preserve"> Elson Secconi</w:t>
      </w:r>
    </w:p>
    <w:p w14:paraId="66532753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14:paraId="1F188793" w14:textId="691964D3" w:rsidR="00622DF5" w:rsidRPr="0042687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1B4FE8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B42947">
        <w:rPr>
          <w:rFonts w:ascii="Times New Roman" w:hAnsi="Times New Roman" w:cs="Times New Roman"/>
          <w:color w:val="000000" w:themeColor="text1"/>
          <w:sz w:val="24"/>
          <w:szCs w:val="24"/>
        </w:rPr>
        <w:t>Setembro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2025</w:t>
      </w:r>
      <w:r w:rsidRPr="00426873">
        <w:rPr>
          <w:rFonts w:ascii="Times New Roman" w:hAnsi="Times New Roman" w:cs="Times New Roman"/>
          <w:color w:val="000000" w:themeColor="text1"/>
        </w:rPr>
        <w:t>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A955F" w14:textId="77777777" w:rsidR="00152943" w:rsidRDefault="00152943">
      <w:r>
        <w:separator/>
      </w:r>
    </w:p>
  </w:endnote>
  <w:endnote w:type="continuationSeparator" w:id="0">
    <w:p w14:paraId="1B5DD86E" w14:textId="77777777" w:rsidR="00152943" w:rsidRDefault="00152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3FF09" w14:textId="77777777" w:rsidR="00152943" w:rsidRDefault="00152943">
      <w:r>
        <w:separator/>
      </w:r>
    </w:p>
  </w:footnote>
  <w:footnote w:type="continuationSeparator" w:id="0">
    <w:p w14:paraId="17DD221F" w14:textId="77777777" w:rsidR="00152943" w:rsidRDefault="00152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3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4" w15:restartNumberingAfterBreak="0">
    <w:nsid w:val="13585D5C"/>
    <w:multiLevelType w:val="multilevel"/>
    <w:tmpl w:val="C36C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CA4423"/>
    <w:multiLevelType w:val="multilevel"/>
    <w:tmpl w:val="6464E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72055"/>
    <w:multiLevelType w:val="multilevel"/>
    <w:tmpl w:val="2720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1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8266A3"/>
    <w:multiLevelType w:val="multilevel"/>
    <w:tmpl w:val="94DC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18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19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7231D"/>
    <w:multiLevelType w:val="multilevel"/>
    <w:tmpl w:val="81CC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3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27" w15:restartNumberingAfterBreak="0">
    <w:nsid w:val="6C8629E3"/>
    <w:multiLevelType w:val="multilevel"/>
    <w:tmpl w:val="30D8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1DA009F"/>
    <w:multiLevelType w:val="multilevel"/>
    <w:tmpl w:val="063A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8C036F9"/>
    <w:multiLevelType w:val="multilevel"/>
    <w:tmpl w:val="4EF0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8431A3"/>
    <w:multiLevelType w:val="multilevel"/>
    <w:tmpl w:val="EEFCF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2699263">
    <w:abstractNumId w:val="22"/>
  </w:num>
  <w:num w:numId="2" w16cid:durableId="1871802463">
    <w:abstractNumId w:val="18"/>
  </w:num>
  <w:num w:numId="3" w16cid:durableId="1511410826">
    <w:abstractNumId w:val="25"/>
  </w:num>
  <w:num w:numId="4" w16cid:durableId="357852556">
    <w:abstractNumId w:val="17"/>
  </w:num>
  <w:num w:numId="5" w16cid:durableId="1704093238">
    <w:abstractNumId w:val="7"/>
  </w:num>
  <w:num w:numId="6" w16cid:durableId="940648096">
    <w:abstractNumId w:val="15"/>
  </w:num>
  <w:num w:numId="7" w16cid:durableId="852718691">
    <w:abstractNumId w:val="29"/>
  </w:num>
  <w:num w:numId="8" w16cid:durableId="1065445806">
    <w:abstractNumId w:val="12"/>
  </w:num>
  <w:num w:numId="9" w16cid:durableId="865413924">
    <w:abstractNumId w:val="31"/>
  </w:num>
  <w:num w:numId="10" w16cid:durableId="30435430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0231088">
    <w:abstractNumId w:val="2"/>
  </w:num>
  <w:num w:numId="12" w16cid:durableId="217400746">
    <w:abstractNumId w:val="34"/>
  </w:num>
  <w:num w:numId="13" w16cid:durableId="1134299990">
    <w:abstractNumId w:val="0"/>
  </w:num>
  <w:num w:numId="14" w16cid:durableId="77027643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37015937">
    <w:abstractNumId w:val="10"/>
  </w:num>
  <w:num w:numId="16" w16cid:durableId="1941184168">
    <w:abstractNumId w:val="28"/>
  </w:num>
  <w:num w:numId="17" w16cid:durableId="1024401216">
    <w:abstractNumId w:val="8"/>
  </w:num>
  <w:num w:numId="18" w16cid:durableId="235016048">
    <w:abstractNumId w:val="13"/>
  </w:num>
  <w:num w:numId="19" w16cid:durableId="1770008628">
    <w:abstractNumId w:val="19"/>
  </w:num>
  <w:num w:numId="20" w16cid:durableId="519466926">
    <w:abstractNumId w:val="21"/>
  </w:num>
  <w:num w:numId="21" w16cid:durableId="2321848">
    <w:abstractNumId w:val="9"/>
  </w:num>
  <w:num w:numId="22" w16cid:durableId="1655379093">
    <w:abstractNumId w:val="26"/>
  </w:num>
  <w:num w:numId="23" w16cid:durableId="1891991282">
    <w:abstractNumId w:val="14"/>
  </w:num>
  <w:num w:numId="24" w16cid:durableId="143855431">
    <w:abstractNumId w:val="23"/>
  </w:num>
  <w:num w:numId="25" w16cid:durableId="1727604378">
    <w:abstractNumId w:val="33"/>
  </w:num>
  <w:num w:numId="26" w16cid:durableId="1767115632">
    <w:abstractNumId w:val="11"/>
  </w:num>
  <w:num w:numId="27" w16cid:durableId="1594313701">
    <w:abstractNumId w:val="35"/>
  </w:num>
  <w:num w:numId="28" w16cid:durableId="615522831">
    <w:abstractNumId w:val="24"/>
  </w:num>
  <w:num w:numId="29" w16cid:durableId="765030765">
    <w:abstractNumId w:val="31"/>
  </w:num>
  <w:num w:numId="30" w16cid:durableId="536747141">
    <w:abstractNumId w:val="1"/>
  </w:num>
  <w:num w:numId="31" w16cid:durableId="2099331488">
    <w:abstractNumId w:val="36"/>
  </w:num>
  <w:num w:numId="32" w16cid:durableId="592279434">
    <w:abstractNumId w:val="4"/>
  </w:num>
  <w:num w:numId="33" w16cid:durableId="1709984071">
    <w:abstractNumId w:val="32"/>
  </w:num>
  <w:num w:numId="34" w16cid:durableId="335309508">
    <w:abstractNumId w:val="5"/>
  </w:num>
  <w:num w:numId="35" w16cid:durableId="388312711">
    <w:abstractNumId w:val="6"/>
  </w:num>
  <w:num w:numId="36" w16cid:durableId="1067845301">
    <w:abstractNumId w:val="27"/>
  </w:num>
  <w:num w:numId="37" w16cid:durableId="1607957418">
    <w:abstractNumId w:val="30"/>
  </w:num>
  <w:num w:numId="38" w16cid:durableId="322901655">
    <w:abstractNumId w:val="16"/>
  </w:num>
  <w:num w:numId="39" w16cid:durableId="461310310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06C9"/>
    <w:rsid w:val="00015C3C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0C20"/>
    <w:rsid w:val="00096BE8"/>
    <w:rsid w:val="00097C01"/>
    <w:rsid w:val="000A4968"/>
    <w:rsid w:val="000C3826"/>
    <w:rsid w:val="000C51EE"/>
    <w:rsid w:val="000D0ED1"/>
    <w:rsid w:val="000D1668"/>
    <w:rsid w:val="000E1B3F"/>
    <w:rsid w:val="000E48EA"/>
    <w:rsid w:val="000E557E"/>
    <w:rsid w:val="00100159"/>
    <w:rsid w:val="001145BD"/>
    <w:rsid w:val="001161D2"/>
    <w:rsid w:val="001169C1"/>
    <w:rsid w:val="001342B2"/>
    <w:rsid w:val="00134BD8"/>
    <w:rsid w:val="00152943"/>
    <w:rsid w:val="00155DCB"/>
    <w:rsid w:val="00171B13"/>
    <w:rsid w:val="001818F8"/>
    <w:rsid w:val="00196A31"/>
    <w:rsid w:val="001A0C12"/>
    <w:rsid w:val="001B4603"/>
    <w:rsid w:val="001B4FE8"/>
    <w:rsid w:val="001D3F68"/>
    <w:rsid w:val="001D584C"/>
    <w:rsid w:val="001E6259"/>
    <w:rsid w:val="001F0AD3"/>
    <w:rsid w:val="001F18C1"/>
    <w:rsid w:val="001F2129"/>
    <w:rsid w:val="001F49FE"/>
    <w:rsid w:val="0021168A"/>
    <w:rsid w:val="00214C2C"/>
    <w:rsid w:val="002208D6"/>
    <w:rsid w:val="00221D47"/>
    <w:rsid w:val="00232FB0"/>
    <w:rsid w:val="00234DBB"/>
    <w:rsid w:val="00252567"/>
    <w:rsid w:val="0027690A"/>
    <w:rsid w:val="00277D19"/>
    <w:rsid w:val="00284C54"/>
    <w:rsid w:val="002903DA"/>
    <w:rsid w:val="002A7CE5"/>
    <w:rsid w:val="002C4A5F"/>
    <w:rsid w:val="002D1CD6"/>
    <w:rsid w:val="002F153F"/>
    <w:rsid w:val="002F26A9"/>
    <w:rsid w:val="0030537A"/>
    <w:rsid w:val="0031046D"/>
    <w:rsid w:val="003131BE"/>
    <w:rsid w:val="0031569B"/>
    <w:rsid w:val="00333649"/>
    <w:rsid w:val="0033476F"/>
    <w:rsid w:val="0033788D"/>
    <w:rsid w:val="00337E34"/>
    <w:rsid w:val="00384021"/>
    <w:rsid w:val="00384384"/>
    <w:rsid w:val="003A49F0"/>
    <w:rsid w:val="003C6E02"/>
    <w:rsid w:val="003E0D55"/>
    <w:rsid w:val="003E3CC6"/>
    <w:rsid w:val="003F5CB6"/>
    <w:rsid w:val="003F6394"/>
    <w:rsid w:val="00404F41"/>
    <w:rsid w:val="00405570"/>
    <w:rsid w:val="00412AA8"/>
    <w:rsid w:val="00426873"/>
    <w:rsid w:val="004304D1"/>
    <w:rsid w:val="00433405"/>
    <w:rsid w:val="00435C1F"/>
    <w:rsid w:val="004502A7"/>
    <w:rsid w:val="00450BB8"/>
    <w:rsid w:val="004553A3"/>
    <w:rsid w:val="00460894"/>
    <w:rsid w:val="004616C3"/>
    <w:rsid w:val="0046566E"/>
    <w:rsid w:val="00470EA1"/>
    <w:rsid w:val="00484F35"/>
    <w:rsid w:val="004A1CFA"/>
    <w:rsid w:val="004A6896"/>
    <w:rsid w:val="004A6BBE"/>
    <w:rsid w:val="004C38CF"/>
    <w:rsid w:val="004D05E6"/>
    <w:rsid w:val="004D2DC5"/>
    <w:rsid w:val="004D387D"/>
    <w:rsid w:val="004E2F12"/>
    <w:rsid w:val="00505513"/>
    <w:rsid w:val="00514A24"/>
    <w:rsid w:val="005225DC"/>
    <w:rsid w:val="00541DA4"/>
    <w:rsid w:val="00562317"/>
    <w:rsid w:val="005824C3"/>
    <w:rsid w:val="0058486F"/>
    <w:rsid w:val="00585D27"/>
    <w:rsid w:val="0059476C"/>
    <w:rsid w:val="00595BE5"/>
    <w:rsid w:val="005A5111"/>
    <w:rsid w:val="005A637C"/>
    <w:rsid w:val="005C2E1B"/>
    <w:rsid w:val="005C5E1A"/>
    <w:rsid w:val="005C6AF1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7BB4"/>
    <w:rsid w:val="00660A4D"/>
    <w:rsid w:val="00664D6E"/>
    <w:rsid w:val="00677A4A"/>
    <w:rsid w:val="00682E01"/>
    <w:rsid w:val="00683CC0"/>
    <w:rsid w:val="006B6680"/>
    <w:rsid w:val="006C064B"/>
    <w:rsid w:val="006C4AA2"/>
    <w:rsid w:val="006C6A3A"/>
    <w:rsid w:val="006D685D"/>
    <w:rsid w:val="006E4D0C"/>
    <w:rsid w:val="006E7CA4"/>
    <w:rsid w:val="007122D1"/>
    <w:rsid w:val="00730C22"/>
    <w:rsid w:val="00740239"/>
    <w:rsid w:val="00740404"/>
    <w:rsid w:val="00753805"/>
    <w:rsid w:val="00760435"/>
    <w:rsid w:val="00761478"/>
    <w:rsid w:val="00761D17"/>
    <w:rsid w:val="007810EC"/>
    <w:rsid w:val="00792CD1"/>
    <w:rsid w:val="00793978"/>
    <w:rsid w:val="00793BFC"/>
    <w:rsid w:val="007B216C"/>
    <w:rsid w:val="007B378D"/>
    <w:rsid w:val="007C0474"/>
    <w:rsid w:val="007C2F53"/>
    <w:rsid w:val="007C31CE"/>
    <w:rsid w:val="007D3D37"/>
    <w:rsid w:val="007E3697"/>
    <w:rsid w:val="007E4ADD"/>
    <w:rsid w:val="007E5462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C39"/>
    <w:rsid w:val="00895265"/>
    <w:rsid w:val="008A59A5"/>
    <w:rsid w:val="008A6F2C"/>
    <w:rsid w:val="008B1A3A"/>
    <w:rsid w:val="008B2E6C"/>
    <w:rsid w:val="008E1CF5"/>
    <w:rsid w:val="008E6CD0"/>
    <w:rsid w:val="008F04CA"/>
    <w:rsid w:val="008F2115"/>
    <w:rsid w:val="008F72A2"/>
    <w:rsid w:val="009063E1"/>
    <w:rsid w:val="009101AA"/>
    <w:rsid w:val="009121C3"/>
    <w:rsid w:val="00914683"/>
    <w:rsid w:val="00920285"/>
    <w:rsid w:val="00920877"/>
    <w:rsid w:val="00930C7E"/>
    <w:rsid w:val="0093466E"/>
    <w:rsid w:val="00935F6D"/>
    <w:rsid w:val="00944598"/>
    <w:rsid w:val="009511D6"/>
    <w:rsid w:val="00956979"/>
    <w:rsid w:val="00962133"/>
    <w:rsid w:val="00962F99"/>
    <w:rsid w:val="009648DB"/>
    <w:rsid w:val="0096708E"/>
    <w:rsid w:val="00967E9A"/>
    <w:rsid w:val="009760B4"/>
    <w:rsid w:val="009847D1"/>
    <w:rsid w:val="009968B0"/>
    <w:rsid w:val="009B6573"/>
    <w:rsid w:val="009D7866"/>
    <w:rsid w:val="00A002EB"/>
    <w:rsid w:val="00A03EF0"/>
    <w:rsid w:val="00A2635A"/>
    <w:rsid w:val="00A3649A"/>
    <w:rsid w:val="00A43EE9"/>
    <w:rsid w:val="00A640A8"/>
    <w:rsid w:val="00A71744"/>
    <w:rsid w:val="00AA3ACA"/>
    <w:rsid w:val="00AB7672"/>
    <w:rsid w:val="00AC7B6C"/>
    <w:rsid w:val="00AD6B6A"/>
    <w:rsid w:val="00AF3584"/>
    <w:rsid w:val="00AF5C93"/>
    <w:rsid w:val="00AF767C"/>
    <w:rsid w:val="00B01F2E"/>
    <w:rsid w:val="00B16093"/>
    <w:rsid w:val="00B17BD4"/>
    <w:rsid w:val="00B4023A"/>
    <w:rsid w:val="00B403DD"/>
    <w:rsid w:val="00B42947"/>
    <w:rsid w:val="00B527D5"/>
    <w:rsid w:val="00B547BF"/>
    <w:rsid w:val="00B63027"/>
    <w:rsid w:val="00B74310"/>
    <w:rsid w:val="00B74543"/>
    <w:rsid w:val="00BA7895"/>
    <w:rsid w:val="00BD5727"/>
    <w:rsid w:val="00BD7FC9"/>
    <w:rsid w:val="00BF04A0"/>
    <w:rsid w:val="00BF2186"/>
    <w:rsid w:val="00BF45F9"/>
    <w:rsid w:val="00C041C7"/>
    <w:rsid w:val="00C414D0"/>
    <w:rsid w:val="00C45137"/>
    <w:rsid w:val="00C51259"/>
    <w:rsid w:val="00C72301"/>
    <w:rsid w:val="00C76BAF"/>
    <w:rsid w:val="00C86849"/>
    <w:rsid w:val="00C86CE9"/>
    <w:rsid w:val="00C871C2"/>
    <w:rsid w:val="00CB1FD2"/>
    <w:rsid w:val="00CB5068"/>
    <w:rsid w:val="00CC1769"/>
    <w:rsid w:val="00CC5584"/>
    <w:rsid w:val="00CD5B91"/>
    <w:rsid w:val="00CD60D1"/>
    <w:rsid w:val="00CD72E6"/>
    <w:rsid w:val="00CE4B7D"/>
    <w:rsid w:val="00CE6655"/>
    <w:rsid w:val="00CF55A8"/>
    <w:rsid w:val="00CF658C"/>
    <w:rsid w:val="00D009DF"/>
    <w:rsid w:val="00D21CA6"/>
    <w:rsid w:val="00D2747B"/>
    <w:rsid w:val="00D47445"/>
    <w:rsid w:val="00D52027"/>
    <w:rsid w:val="00D74F1C"/>
    <w:rsid w:val="00D86506"/>
    <w:rsid w:val="00DA0D54"/>
    <w:rsid w:val="00DA1417"/>
    <w:rsid w:val="00DA2E89"/>
    <w:rsid w:val="00DC117A"/>
    <w:rsid w:val="00DC1AB3"/>
    <w:rsid w:val="00DD0DF6"/>
    <w:rsid w:val="00DD1B3F"/>
    <w:rsid w:val="00DD2ECA"/>
    <w:rsid w:val="00DE1939"/>
    <w:rsid w:val="00DE3F93"/>
    <w:rsid w:val="00DE6A9A"/>
    <w:rsid w:val="00DF05E7"/>
    <w:rsid w:val="00DF2864"/>
    <w:rsid w:val="00DF2DF3"/>
    <w:rsid w:val="00DF79C0"/>
    <w:rsid w:val="00E25F40"/>
    <w:rsid w:val="00E26D55"/>
    <w:rsid w:val="00E33FF2"/>
    <w:rsid w:val="00E41CB6"/>
    <w:rsid w:val="00E54946"/>
    <w:rsid w:val="00E603C2"/>
    <w:rsid w:val="00E81D33"/>
    <w:rsid w:val="00E8307F"/>
    <w:rsid w:val="00EB2E1D"/>
    <w:rsid w:val="00EB7586"/>
    <w:rsid w:val="00EC1A0E"/>
    <w:rsid w:val="00EC27CF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4157A"/>
    <w:rsid w:val="00F57748"/>
    <w:rsid w:val="00F851CE"/>
    <w:rsid w:val="00F85718"/>
    <w:rsid w:val="00F91250"/>
    <w:rsid w:val="00F9436F"/>
    <w:rsid w:val="00FB0C62"/>
    <w:rsid w:val="00FB3EB5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5</Pages>
  <Words>1360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Usuario</cp:lastModifiedBy>
  <cp:revision>65</cp:revision>
  <cp:lastPrinted>2025-08-25T11:54:00Z</cp:lastPrinted>
  <dcterms:created xsi:type="dcterms:W3CDTF">2025-03-24T19:26:00Z</dcterms:created>
  <dcterms:modified xsi:type="dcterms:W3CDTF">2025-09-25T10:38:00Z</dcterms:modified>
</cp:coreProperties>
</file>