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0CB57" w14:textId="77777777" w:rsidR="00F66179" w:rsidRPr="00F66179" w:rsidRDefault="00F66179" w:rsidP="002D150A">
      <w:pPr>
        <w:widowControl w:val="0"/>
        <w:suppressAutoHyphens/>
        <w:autoSpaceDN w:val="0"/>
        <w:spacing w:line="276" w:lineRule="auto"/>
        <w:jc w:val="center"/>
        <w:textAlignment w:val="baseline"/>
        <w:rPr>
          <w:rFonts w:ascii="Times New Roman" w:eastAsia="Segoe UI" w:hAnsi="Times New Roman" w:cs="Times New Roman"/>
          <w:b/>
          <w:color w:val="C00000"/>
          <w:sz w:val="24"/>
          <w:szCs w:val="24"/>
        </w:rPr>
      </w:pPr>
      <w:r w:rsidRPr="00F66179">
        <w:rPr>
          <w:rFonts w:ascii="Times New Roman" w:eastAsia="Segoe UI" w:hAnsi="Times New Roman" w:cs="Times New Roman"/>
          <w:b/>
          <w:sz w:val="24"/>
          <w:szCs w:val="24"/>
        </w:rPr>
        <w:t>ESTUDO TÉCNICO PRELIMINAR</w:t>
      </w:r>
    </w:p>
    <w:p w14:paraId="6815A85D" w14:textId="77777777" w:rsidR="00F66179" w:rsidRPr="00F66179" w:rsidRDefault="00F66179" w:rsidP="003B7AFC">
      <w:pPr>
        <w:spacing w:before="167" w:after="120" w:line="276" w:lineRule="auto"/>
        <w:ind w:left="106" w:right="12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6179">
        <w:rPr>
          <w:rFonts w:ascii="Times New Roman" w:hAnsi="Times New Roman" w:cs="Times New Roman"/>
          <w:b/>
          <w:sz w:val="24"/>
          <w:szCs w:val="24"/>
        </w:rPr>
        <w:t>Secretaria Municipal de Saúde.</w:t>
      </w:r>
    </w:p>
    <w:p w14:paraId="21E8D6DF" w14:textId="05B251BF" w:rsidR="00F66179" w:rsidRPr="00F66179" w:rsidRDefault="00F66179" w:rsidP="003B7AFC">
      <w:pPr>
        <w:spacing w:after="120" w:line="276" w:lineRule="auto"/>
        <w:ind w:left="106" w:right="12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66179">
        <w:rPr>
          <w:rFonts w:ascii="Times New Roman" w:hAnsi="Times New Roman" w:cs="Times New Roman"/>
          <w:b/>
          <w:sz w:val="24"/>
          <w:szCs w:val="24"/>
        </w:rPr>
        <w:t xml:space="preserve">Finalidade: </w:t>
      </w:r>
      <w:r w:rsidRPr="003B7AFC">
        <w:rPr>
          <w:rFonts w:ascii="Times New Roman" w:hAnsi="Times New Roman" w:cs="Times New Roman"/>
          <w:b/>
          <w:sz w:val="24"/>
          <w:szCs w:val="24"/>
        </w:rPr>
        <w:t>Contratação de empresa especializada para o fornecimento de serviço de acesso à internet junto a Unidade Básica de Saúde de Espirito Santo</w:t>
      </w:r>
    </w:p>
    <w:p w14:paraId="7C87EFBE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4"/>
          <w:szCs w:val="24"/>
        </w:rPr>
      </w:pPr>
    </w:p>
    <w:p w14:paraId="060537D9" w14:textId="77777777" w:rsidR="00F66179" w:rsidRPr="00F66179" w:rsidRDefault="00F66179" w:rsidP="003B7AFC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sz w:val="24"/>
          <w:szCs w:val="24"/>
        </w:rPr>
      </w:pPr>
      <w:r w:rsidRPr="00F66179">
        <w:rPr>
          <w:rFonts w:ascii="Times New Roman" w:eastAsia="Segoe UI" w:hAnsi="Times New Roman" w:cs="Times New Roman"/>
          <w:b/>
          <w:sz w:val="24"/>
          <w:szCs w:val="24"/>
        </w:rPr>
        <w:t>INTRODUÇÃO</w:t>
      </w:r>
    </w:p>
    <w:p w14:paraId="113C41FF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4"/>
          <w:szCs w:val="24"/>
        </w:rPr>
      </w:pPr>
      <w:r w:rsidRPr="00F66179">
        <w:rPr>
          <w:rFonts w:ascii="Times New Roman" w:eastAsia="Segoe UI" w:hAnsi="Times New Roman" w:cs="Times New Roman"/>
          <w:sz w:val="24"/>
          <w:szCs w:val="24"/>
        </w:rPr>
        <w:t>O presente documento caracteriza a primeira etapa da fase de planejamento e apresenta os devidos estudos para a contratação de solução que atenderá à necessidade abaixo especificada.</w:t>
      </w:r>
    </w:p>
    <w:p w14:paraId="4FBC9606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4"/>
          <w:szCs w:val="24"/>
        </w:rPr>
      </w:pPr>
      <w:r w:rsidRPr="00F66179">
        <w:rPr>
          <w:rFonts w:ascii="Times New Roman" w:eastAsia="Segoe UI" w:hAnsi="Times New Roman" w:cs="Times New Roman"/>
          <w:sz w:val="24"/>
          <w:szCs w:val="24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10D43B79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38FA5BE3" w14:textId="77777777" w:rsidR="00F66179" w:rsidRPr="00F66179" w:rsidRDefault="00F66179" w:rsidP="003B7AFC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4"/>
          <w:szCs w:val="24"/>
        </w:rPr>
      </w:pPr>
      <w:r w:rsidRPr="00F66179">
        <w:rPr>
          <w:rFonts w:ascii="Times New Roman" w:eastAsia="Segoe UI" w:hAnsi="Times New Roman" w:cs="Times New Roman"/>
          <w:b/>
          <w:sz w:val="24"/>
          <w:szCs w:val="24"/>
        </w:rPr>
        <w:t>1 - DESCRIÇÃO DA NECESSIDADE</w:t>
      </w:r>
    </w:p>
    <w:p w14:paraId="4938AD0A" w14:textId="77777777" w:rsidR="00E936E4" w:rsidRPr="003B7AFC" w:rsidRDefault="00E936E4" w:rsidP="003B7AFC">
      <w:pPr>
        <w:pStyle w:val="NormalWeb"/>
        <w:spacing w:line="276" w:lineRule="auto"/>
        <w:jc w:val="both"/>
      </w:pPr>
      <w:r w:rsidRPr="003B7AFC">
        <w:t>A Unidade Básica de Saúde de Espírito Santo necessita de serviço de acesso à internet banda larga estável, contínuo e de qualidade para garantir o pleno funcionamento de suas atividades assistenciais, administrativas e de gestão. A conexão à internet é essencial para o uso dos sistemas informatizados da saúde, que são ferramentas obrigatórias e indispensáveis para o registro, consulta, alimentação e transmissão de dados relacionados ao atendimento da população.</w:t>
      </w:r>
    </w:p>
    <w:p w14:paraId="1E533AA4" w14:textId="588E0AA2" w:rsidR="00E936E4" w:rsidRPr="003B7AFC" w:rsidRDefault="00E936E4" w:rsidP="003B7AFC">
      <w:pPr>
        <w:pStyle w:val="NormalWeb"/>
        <w:spacing w:line="276" w:lineRule="auto"/>
        <w:jc w:val="both"/>
      </w:pPr>
      <w:r w:rsidRPr="003B7AFC">
        <w:t>Sem acesso à internet, torna-se inviável realizar atualizações em tempo real, registrar atendimentos, consultar prontuários eletrônicos, encaminhar pacientes para especialidades, emitir relatórios e garantir o fluxo de informações determinados pelo Ministério da Saúde.</w:t>
      </w:r>
    </w:p>
    <w:p w14:paraId="79FD6F87" w14:textId="77777777" w:rsidR="00E936E4" w:rsidRPr="003B7AFC" w:rsidRDefault="00E936E4" w:rsidP="003B7AFC">
      <w:pPr>
        <w:pStyle w:val="NormalWeb"/>
        <w:spacing w:line="276" w:lineRule="auto"/>
        <w:jc w:val="both"/>
      </w:pPr>
      <w:r w:rsidRPr="003B7AFC">
        <w:t>Além disso, a internet é necessária para assegurar a comunicação eficiente entre a UBS e a Secretaria Municipal de Saúde, bem como para possibilitar o acesso a protocolos clínicos, capacitações online, recebimento de notificações, monitoramentos e demais processos de apoio às ações de saúde pública.</w:t>
      </w:r>
    </w:p>
    <w:p w14:paraId="273A1EB1" w14:textId="5C3AC037" w:rsidR="00E936E4" w:rsidRPr="003B7AFC" w:rsidRDefault="00E936E4" w:rsidP="003B7AFC">
      <w:pPr>
        <w:pStyle w:val="NormalWeb"/>
        <w:spacing w:line="276" w:lineRule="auto"/>
        <w:jc w:val="both"/>
      </w:pPr>
      <w:r w:rsidRPr="003B7AFC">
        <w:t>Diante disso, a contratação de empresa especializada para fornecimento do serviço é imprescindível para manter a operação regular da unidade e assegurar a continuidade e eficiência dos serviços prestados à comunidade. A ausência deste serviço comprometeria a execução das atividades essenciais, afetando diretamente o atendimento aos usuários do Sistema Único de Saúde.</w:t>
      </w:r>
    </w:p>
    <w:p w14:paraId="1382272F" w14:textId="77777777" w:rsidR="00F66179" w:rsidRPr="00F66179" w:rsidRDefault="00F66179" w:rsidP="003B7AFC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661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 – PREVISÃO NO PLANO DE CONTRATAÇÕES ANUAL</w:t>
      </w:r>
    </w:p>
    <w:p w14:paraId="0325F2C5" w14:textId="77777777" w:rsidR="00F66179" w:rsidRPr="00F66179" w:rsidRDefault="00F66179" w:rsidP="003B7AFC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66179">
        <w:rPr>
          <w:rFonts w:ascii="Times New Roman" w:eastAsia="Arial" w:hAnsi="Times New Roman" w:cs="Times New Roman"/>
          <w:sz w:val="24"/>
          <w:szCs w:val="24"/>
        </w:rPr>
        <w:t>O item não se encontra no Plano Anual de Contratações.</w:t>
      </w:r>
    </w:p>
    <w:p w14:paraId="61DF27FC" w14:textId="77777777" w:rsidR="00F66179" w:rsidRPr="00F66179" w:rsidRDefault="00F66179" w:rsidP="003B7AFC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661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 – REQUISITOS DA CONTRATAÇÃO</w:t>
      </w:r>
    </w:p>
    <w:p w14:paraId="490DE622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  <w:lang w:val="pt-PT"/>
        </w:rPr>
      </w:pPr>
    </w:p>
    <w:p w14:paraId="3542934C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  <w:lang w:val="pt-PT"/>
        </w:rPr>
      </w:pPr>
      <w:r w:rsidRPr="00F66179">
        <w:rPr>
          <w:rFonts w:ascii="Times New Roman" w:eastAsia="Arial" w:hAnsi="Times New Roman" w:cs="Times New Roman"/>
          <w:sz w:val="24"/>
          <w:szCs w:val="24"/>
          <w:lang w:val="pt-PT"/>
        </w:rPr>
        <w:lastRenderedPageBreak/>
        <w:t xml:space="preserve"> A empresa precisa apresentar a documentação relativa à </w:t>
      </w:r>
      <w:r w:rsidRPr="00F66179">
        <w:rPr>
          <w:rFonts w:ascii="Times New Roman" w:eastAsia="Arial" w:hAnsi="Times New Roman" w:cs="Times New Roman"/>
          <w:b/>
          <w:sz w:val="24"/>
          <w:szCs w:val="24"/>
          <w:u w:val="thick"/>
          <w:lang w:val="pt-PT"/>
        </w:rPr>
        <w:t>HABILITAÇÃO JURÍDICA</w:t>
      </w:r>
      <w:r w:rsidRPr="00F66179">
        <w:rPr>
          <w:rFonts w:ascii="Times New Roman" w:eastAsia="Arial" w:hAnsi="Times New Roman" w:cs="Times New Roman"/>
          <w:sz w:val="24"/>
          <w:szCs w:val="24"/>
          <w:lang w:val="pt-PT"/>
        </w:rPr>
        <w:t xml:space="preserve">, </w:t>
      </w:r>
    </w:p>
    <w:p w14:paraId="5619A87E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  <w:lang w:val="pt-PT"/>
        </w:rPr>
      </w:pPr>
    </w:p>
    <w:p w14:paraId="3161DA78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  <w:lang w:val="pt-PT"/>
        </w:rPr>
      </w:pPr>
      <w:r w:rsidRPr="00F66179">
        <w:rPr>
          <w:rFonts w:ascii="Times New Roman" w:eastAsia="Arial" w:hAnsi="Times New Roman" w:cs="Times New Roman"/>
          <w:b/>
          <w:sz w:val="24"/>
          <w:szCs w:val="24"/>
          <w:u w:val="thick"/>
          <w:lang w:val="pt-PT"/>
        </w:rPr>
        <w:t>REGULARIDADE FISCAL E TRABALHISTA</w:t>
      </w:r>
      <w:r w:rsidRPr="00F66179">
        <w:rPr>
          <w:rFonts w:ascii="Times New Roman" w:eastAsia="Arial" w:hAnsi="Times New Roman" w:cs="Times New Roman"/>
          <w:sz w:val="24"/>
          <w:szCs w:val="24"/>
          <w:lang w:val="pt-PT"/>
        </w:rPr>
        <w:t xml:space="preserve">, conforme abaixo: </w:t>
      </w:r>
    </w:p>
    <w:p w14:paraId="1206E844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2E0934CC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F66179">
        <w:rPr>
          <w:rFonts w:ascii="Times New Roman" w:eastAsia="Arial" w:hAnsi="Times New Roman" w:cs="Times New Roman"/>
          <w:b/>
          <w:bCs/>
          <w:sz w:val="24"/>
          <w:szCs w:val="24"/>
        </w:rPr>
        <w:t>- Contrato Social;</w:t>
      </w:r>
    </w:p>
    <w:p w14:paraId="323B4383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2699C46B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F66179">
        <w:rPr>
          <w:rFonts w:ascii="Times New Roman" w:eastAsia="Arial" w:hAnsi="Times New Roman" w:cs="Times New Roman"/>
          <w:b/>
          <w:bCs/>
          <w:sz w:val="24"/>
          <w:szCs w:val="24"/>
        </w:rPr>
        <w:t>- Alvara de Licença Municipal;</w:t>
      </w:r>
    </w:p>
    <w:p w14:paraId="74110FD0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4D98A1B0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F66179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Municipal;</w:t>
      </w:r>
    </w:p>
    <w:p w14:paraId="737FB1FA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F66179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Estadual;</w:t>
      </w:r>
    </w:p>
    <w:p w14:paraId="04DBCA3F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F66179">
        <w:rPr>
          <w:rFonts w:ascii="Times New Roman" w:eastAsia="Arial" w:hAnsi="Times New Roman" w:cs="Times New Roman"/>
          <w:b/>
          <w:bCs/>
          <w:sz w:val="24"/>
          <w:szCs w:val="24"/>
        </w:rPr>
        <w:t>- FGTS;</w:t>
      </w:r>
    </w:p>
    <w:p w14:paraId="7EEA8144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F66179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de Débitos da União;</w:t>
      </w:r>
    </w:p>
    <w:p w14:paraId="056DF841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F66179">
        <w:rPr>
          <w:rFonts w:ascii="Times New Roman" w:eastAsia="Arial" w:hAnsi="Times New Roman" w:cs="Times New Roman"/>
          <w:b/>
          <w:bCs/>
          <w:sz w:val="24"/>
          <w:szCs w:val="24"/>
        </w:rPr>
        <w:t>- Certidão Negativa de Débitos Trabalhista;</w:t>
      </w:r>
    </w:p>
    <w:p w14:paraId="66D9947A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ind w:left="426"/>
        <w:jc w:val="both"/>
        <w:textAlignment w:val="baseline"/>
        <w:rPr>
          <w:rFonts w:ascii="Times New Roman" w:eastAsia="Arial" w:hAnsi="Times New Roman" w:cs="Times New Roman"/>
          <w:sz w:val="24"/>
          <w:szCs w:val="24"/>
        </w:rPr>
      </w:pPr>
      <w:r w:rsidRPr="00F66179">
        <w:rPr>
          <w:rFonts w:ascii="Times New Roman" w:eastAsia="Arial" w:hAnsi="Times New Roman" w:cs="Times New Roman"/>
          <w:b/>
          <w:bCs/>
          <w:sz w:val="24"/>
          <w:szCs w:val="24"/>
        </w:rPr>
        <w:t>- Alvará de Licença da Vigilância Sanitária</w:t>
      </w:r>
      <w:r w:rsidRPr="00F66179">
        <w:rPr>
          <w:rFonts w:ascii="Times New Roman" w:eastAsia="Arial" w:hAnsi="Times New Roman" w:cs="Times New Roman"/>
          <w:sz w:val="24"/>
          <w:szCs w:val="24"/>
        </w:rPr>
        <w:t>; (somente para alimentos, produtos de higiene e limpeza e de saúde).</w:t>
      </w:r>
    </w:p>
    <w:p w14:paraId="4421F55F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sz w:val="24"/>
          <w:szCs w:val="24"/>
        </w:rPr>
      </w:pPr>
    </w:p>
    <w:p w14:paraId="65CF0A50" w14:textId="77777777" w:rsidR="00F66179" w:rsidRPr="00F66179" w:rsidRDefault="00F66179" w:rsidP="003B7AFC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661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 – ESTIMATIVA DAS QUANTIDADES</w:t>
      </w:r>
    </w:p>
    <w:p w14:paraId="52CB7FDE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b/>
          <w:sz w:val="24"/>
          <w:szCs w:val="24"/>
        </w:rPr>
      </w:pPr>
      <w:r w:rsidRPr="00F66179">
        <w:rPr>
          <w:rFonts w:ascii="Times New Roman" w:eastAsia="Arial" w:hAnsi="Times New Roman" w:cs="Times New Roman"/>
          <w:b/>
          <w:sz w:val="24"/>
          <w:szCs w:val="24"/>
        </w:rPr>
        <w:t>4.1 Metodologia de quantificação:</w:t>
      </w:r>
    </w:p>
    <w:p w14:paraId="63F55B90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</w:rPr>
      </w:pPr>
      <w:r w:rsidRPr="00F66179">
        <w:rPr>
          <w:rFonts w:ascii="Times New Roman" w:eastAsia="Arial" w:hAnsi="Times New Roman" w:cs="Times New Roman"/>
          <w:sz w:val="24"/>
          <w:szCs w:val="24"/>
        </w:rPr>
        <w:t>A quantidade está de acordo com o levantamento realizado pela secretaria demandante conforme suas necessidades.</w:t>
      </w:r>
    </w:p>
    <w:p w14:paraId="56C67D13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b/>
          <w:sz w:val="24"/>
          <w:szCs w:val="24"/>
        </w:rPr>
      </w:pPr>
    </w:p>
    <w:tbl>
      <w:tblPr>
        <w:tblStyle w:val="Tabelacomgrade11"/>
        <w:tblW w:w="9634" w:type="dxa"/>
        <w:tblLook w:val="04A0" w:firstRow="1" w:lastRow="0" w:firstColumn="1" w:lastColumn="0" w:noHBand="0" w:noVBand="1"/>
      </w:tblPr>
      <w:tblGrid>
        <w:gridCol w:w="803"/>
        <w:gridCol w:w="856"/>
        <w:gridCol w:w="3462"/>
        <w:gridCol w:w="1466"/>
        <w:gridCol w:w="1384"/>
        <w:gridCol w:w="1663"/>
      </w:tblGrid>
      <w:tr w:rsidR="00F66179" w:rsidRPr="00F66179" w14:paraId="65CD4BD3" w14:textId="77777777" w:rsidTr="00E936E4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932F9" w14:textId="77777777" w:rsidR="00F66179" w:rsidRPr="00F66179" w:rsidRDefault="00F66179" w:rsidP="003B7AFC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bookmarkStart w:id="0" w:name="_Hlk195176667"/>
            <w:r w:rsidRPr="00F66179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ITEM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5319B" w14:textId="77777777" w:rsidR="00F66179" w:rsidRPr="00F66179" w:rsidRDefault="00F66179" w:rsidP="003B7AFC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F66179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QTDE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CD52A" w14:textId="77777777" w:rsidR="00F66179" w:rsidRPr="00F66179" w:rsidRDefault="00F66179" w:rsidP="003B7AFC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F66179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DESCRIÇÃO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A552C" w14:textId="77777777" w:rsidR="00F66179" w:rsidRPr="00F66179" w:rsidRDefault="00F66179" w:rsidP="003B7AFC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F66179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VALOR 1</w:t>
            </w:r>
          </w:p>
          <w:p w14:paraId="26223335" w14:textId="750A6604" w:rsidR="00F66179" w:rsidRPr="00F66179" w:rsidRDefault="00E936E4" w:rsidP="003B7AFC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3B7AFC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Skynet telecom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330E7" w14:textId="77777777" w:rsidR="00F66179" w:rsidRPr="00F66179" w:rsidRDefault="00F66179" w:rsidP="003B7AFC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F66179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VALOR 2</w:t>
            </w:r>
          </w:p>
          <w:p w14:paraId="4047CDAF" w14:textId="0E872F12" w:rsidR="00F66179" w:rsidRPr="00F66179" w:rsidRDefault="00E936E4" w:rsidP="003B7AFC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3B7AFC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Virtual telecom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A7C28" w14:textId="77777777" w:rsidR="00F66179" w:rsidRPr="00F66179" w:rsidRDefault="00F66179" w:rsidP="003B7AFC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F66179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VALOR 3</w:t>
            </w:r>
          </w:p>
          <w:p w14:paraId="3069CC3F" w14:textId="744BE389" w:rsidR="00F66179" w:rsidRPr="00F66179" w:rsidRDefault="00E936E4" w:rsidP="003B7AFC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3B7AFC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Viatec telecom</w:t>
            </w:r>
          </w:p>
        </w:tc>
      </w:tr>
      <w:tr w:rsidR="00E936E4" w:rsidRPr="003B7AFC" w14:paraId="36F48C6B" w14:textId="77777777" w:rsidTr="00E936E4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CDAFA" w14:textId="430F3605" w:rsidR="00E936E4" w:rsidRPr="003B7AFC" w:rsidRDefault="00E936E4" w:rsidP="003B7AFC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3B7AFC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99D30" w14:textId="0C13F948" w:rsidR="00E936E4" w:rsidRPr="003B7AFC" w:rsidRDefault="00E936E4" w:rsidP="003B7AFC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3B7AFC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12 meses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F606E" w14:textId="64CF8492" w:rsidR="00E936E4" w:rsidRPr="003B7AFC" w:rsidRDefault="00E936E4" w:rsidP="003B7AFC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3B7AFC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Prestação de serviço</w:t>
            </w:r>
          </w:p>
          <w:p w14:paraId="081DBD91" w14:textId="128B9900" w:rsidR="00E936E4" w:rsidRPr="003B7AFC" w:rsidRDefault="00E936E4" w:rsidP="003B7AFC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3B7AFC">
              <w:rPr>
                <w:rFonts w:ascii="Times New Roman" w:hAnsi="Times New Roman" w:cs="Times New Roman"/>
                <w:sz w:val="24"/>
                <w:szCs w:val="24"/>
              </w:rPr>
              <w:t>Link de internet banda larga via fibra óptica com velocidade de 200 MB (com fidelidade de 12 meses)</w:t>
            </w:r>
          </w:p>
          <w:p w14:paraId="066FF14A" w14:textId="3A7DD349" w:rsidR="00E936E4" w:rsidRPr="003B7AFC" w:rsidRDefault="00E936E4" w:rsidP="003B7AFC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855DD" w14:textId="3B8E54D9" w:rsidR="00E936E4" w:rsidRPr="003B7AFC" w:rsidRDefault="00E936E4" w:rsidP="003B7AFC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3B7AFC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169,90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2B8AD" w14:textId="35DAEF45" w:rsidR="00E936E4" w:rsidRPr="003B7AFC" w:rsidRDefault="00E936E4" w:rsidP="003B7AFC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3B7AFC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199,90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3CA4C" w14:textId="5E392CB6" w:rsidR="00E936E4" w:rsidRPr="003B7AFC" w:rsidRDefault="00E936E4" w:rsidP="003B7AFC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  <w:r w:rsidRPr="003B7AFC">
              <w:rPr>
                <w:rFonts w:ascii="Times New Roman" w:eastAsia="Arial" w:hAnsi="Times New Roman" w:cs="Times New Roman"/>
                <w:bCs/>
                <w:sz w:val="24"/>
                <w:szCs w:val="24"/>
              </w:rPr>
              <w:t>189,90</w:t>
            </w:r>
          </w:p>
        </w:tc>
      </w:tr>
      <w:tr w:rsidR="00E936E4" w:rsidRPr="003B7AFC" w14:paraId="20B0A764" w14:textId="77777777" w:rsidTr="00E936E4"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82C60" w14:textId="77777777" w:rsidR="00E936E4" w:rsidRPr="003B7AFC" w:rsidRDefault="00E936E4" w:rsidP="003B7AFC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B131A" w14:textId="77777777" w:rsidR="00E936E4" w:rsidRPr="003B7AFC" w:rsidRDefault="00E936E4" w:rsidP="003B7AFC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89713" w14:textId="31833028" w:rsidR="00E936E4" w:rsidRPr="003B7AFC" w:rsidRDefault="009F3B78" w:rsidP="003B7AFC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3B7AF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88A73" w14:textId="7430F0D8" w:rsidR="00E936E4" w:rsidRPr="003B7AFC" w:rsidRDefault="00E936E4" w:rsidP="003B7AFC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3B7AF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2.038,80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0962" w14:textId="03270187" w:rsidR="00E936E4" w:rsidRPr="003B7AFC" w:rsidRDefault="009F3B78" w:rsidP="003B7AFC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3B7AF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2.398,80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E9DE" w14:textId="01617C3E" w:rsidR="00E936E4" w:rsidRPr="003B7AFC" w:rsidRDefault="009F3B78" w:rsidP="003B7AFC">
            <w:pPr>
              <w:widowControl w:val="0"/>
              <w:suppressAutoHyphens/>
              <w:autoSpaceDN w:val="0"/>
              <w:spacing w:line="276" w:lineRule="auto"/>
              <w:jc w:val="both"/>
              <w:textAlignment w:val="baseline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3B7AF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2.278,80</w:t>
            </w:r>
          </w:p>
        </w:tc>
      </w:tr>
      <w:bookmarkEnd w:id="0"/>
    </w:tbl>
    <w:p w14:paraId="1D7D1842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sz w:val="24"/>
          <w:szCs w:val="24"/>
        </w:rPr>
      </w:pPr>
    </w:p>
    <w:p w14:paraId="6318512D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sz w:val="24"/>
          <w:szCs w:val="24"/>
        </w:rPr>
      </w:pPr>
    </w:p>
    <w:p w14:paraId="36EF03D7" w14:textId="77777777" w:rsidR="00F66179" w:rsidRPr="00F66179" w:rsidRDefault="00F66179" w:rsidP="003B7AFC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sz w:val="24"/>
          <w:szCs w:val="24"/>
        </w:rPr>
      </w:pPr>
      <w:r w:rsidRPr="00F66179">
        <w:rPr>
          <w:rFonts w:ascii="Times New Roman" w:eastAsia="Segoe UI" w:hAnsi="Times New Roman" w:cs="Times New Roman"/>
          <w:b/>
          <w:sz w:val="24"/>
          <w:szCs w:val="24"/>
        </w:rPr>
        <w:t>5 – LEVANTAMENTO DE MERCADO</w:t>
      </w:r>
    </w:p>
    <w:p w14:paraId="0A731671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</w:rPr>
      </w:pPr>
    </w:p>
    <w:p w14:paraId="7C309D87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</w:rPr>
      </w:pPr>
      <w:r w:rsidRPr="00F66179">
        <w:rPr>
          <w:rFonts w:ascii="Times New Roman" w:eastAsia="Arial" w:hAnsi="Times New Roman" w:cs="Times New Roman"/>
          <w:sz w:val="24"/>
          <w:szCs w:val="24"/>
        </w:rPr>
        <w:t>5.1</w:t>
      </w:r>
      <w:r w:rsidRPr="00F66179">
        <w:rPr>
          <w:rFonts w:ascii="Times New Roman" w:eastAsia="Arial" w:hAnsi="Times New Roman" w:cs="Times New Roman"/>
          <w:color w:val="FF0000"/>
          <w:sz w:val="24"/>
          <w:szCs w:val="24"/>
        </w:rPr>
        <w:t xml:space="preserve">. </w:t>
      </w:r>
      <w:r w:rsidRPr="00F66179">
        <w:rPr>
          <w:rFonts w:ascii="Times New Roman" w:eastAsia="Arial" w:hAnsi="Times New Roman" w:cs="Times New Roman"/>
          <w:sz w:val="24"/>
          <w:szCs w:val="24"/>
        </w:rPr>
        <w:t>Considerando as soluções disponíveis no mercado apto a atender as necessidades especificadas neste Estudo Técnico Preliminar, foram identificadas as soluções apresentadas a seguir:</w:t>
      </w:r>
    </w:p>
    <w:p w14:paraId="701831E3" w14:textId="0834D6E1" w:rsidR="00F66179" w:rsidRPr="003B7AFC" w:rsidRDefault="00F66179" w:rsidP="003B7AFC">
      <w:pPr>
        <w:pStyle w:val="Ttulo3"/>
        <w:spacing w:line="276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F66179">
        <w:rPr>
          <w:rFonts w:ascii="Times New Roman" w:eastAsia="Arial" w:hAnsi="Times New Roman" w:cs="Times New Roman"/>
          <w:color w:val="auto"/>
        </w:rPr>
        <w:lastRenderedPageBreak/>
        <w:t xml:space="preserve">Solução </w:t>
      </w:r>
      <w:r w:rsidR="009F3B78" w:rsidRPr="003B7AFC">
        <w:rPr>
          <w:rFonts w:ascii="Times New Roman" w:eastAsia="Arial" w:hAnsi="Times New Roman" w:cs="Times New Roman"/>
          <w:color w:val="auto"/>
        </w:rPr>
        <w:t xml:space="preserve">1: </w:t>
      </w:r>
      <w:r w:rsidR="009F3B78" w:rsidRPr="003B7AFC">
        <w:rPr>
          <w:rFonts w:ascii="Times New Roman" w:eastAsia="Times New Roman" w:hAnsi="Times New Roman" w:cs="Times New Roman"/>
          <w:color w:val="auto"/>
        </w:rPr>
        <w:t xml:space="preserve">Instalação de rede própria municipal (infraestrutura pública de internet): </w:t>
      </w:r>
      <w:r w:rsidR="009F3B78" w:rsidRPr="009F3B78">
        <w:rPr>
          <w:rFonts w:ascii="Times New Roman" w:eastAsia="Times New Roman" w:hAnsi="Times New Roman" w:cs="Times New Roman"/>
          <w:color w:val="auto"/>
        </w:rPr>
        <w:t xml:space="preserve">Considerou-se a possibilidade de criação de rede pública própria, com cabeamento, equipamentos e manutenção </w:t>
      </w:r>
      <w:proofErr w:type="gramStart"/>
      <w:r w:rsidR="009F3B78" w:rsidRPr="009F3B78">
        <w:rPr>
          <w:rFonts w:ascii="Times New Roman" w:eastAsia="Times New Roman" w:hAnsi="Times New Roman" w:cs="Times New Roman"/>
          <w:color w:val="auto"/>
        </w:rPr>
        <w:t>internos</w:t>
      </w:r>
      <w:proofErr w:type="gramEnd"/>
      <w:r w:rsidR="009F3B78" w:rsidRPr="003B7AFC">
        <w:rPr>
          <w:rFonts w:ascii="Times New Roman" w:eastAsia="Times New Roman" w:hAnsi="Times New Roman" w:cs="Times New Roman"/>
        </w:rPr>
        <w:t xml:space="preserve"> </w:t>
      </w:r>
      <w:r w:rsidR="009F3B78" w:rsidRPr="003B7AFC">
        <w:rPr>
          <w:rFonts w:ascii="Times New Roman" w:eastAsia="Times New Roman" w:hAnsi="Times New Roman" w:cs="Times New Roman"/>
          <w:color w:val="auto"/>
        </w:rPr>
        <w:t xml:space="preserve">mas </w:t>
      </w:r>
      <w:proofErr w:type="gramStart"/>
      <w:r w:rsidR="009F3B78" w:rsidRPr="003B7AFC">
        <w:rPr>
          <w:rFonts w:ascii="Times New Roman" w:eastAsia="Times New Roman" w:hAnsi="Times New Roman" w:cs="Times New Roman"/>
          <w:color w:val="auto"/>
        </w:rPr>
        <w:t>o mesmo</w:t>
      </w:r>
      <w:proofErr w:type="gramEnd"/>
      <w:r w:rsidR="009F3B78" w:rsidRPr="003B7AFC">
        <w:rPr>
          <w:rFonts w:ascii="Times New Roman" w:eastAsia="Times New Roman" w:hAnsi="Times New Roman" w:cs="Times New Roman"/>
          <w:color w:val="auto"/>
        </w:rPr>
        <w:t xml:space="preserve"> teria um a</w:t>
      </w:r>
      <w:r w:rsidR="009F3B78" w:rsidRPr="009F3B78">
        <w:rPr>
          <w:rFonts w:ascii="Times New Roman" w:eastAsia="Times New Roman" w:hAnsi="Times New Roman" w:cs="Times New Roman"/>
          <w:color w:val="auto"/>
        </w:rPr>
        <w:t>lto investimento inicial e tempo prolongado para implantação</w:t>
      </w:r>
      <w:r w:rsidR="009F3B78" w:rsidRPr="003B7AFC">
        <w:rPr>
          <w:rFonts w:ascii="Times New Roman" w:eastAsia="Times New Roman" w:hAnsi="Times New Roman" w:cs="Times New Roman"/>
          <w:color w:val="auto"/>
        </w:rPr>
        <w:t>, n</w:t>
      </w:r>
      <w:r w:rsidR="009F3B78" w:rsidRPr="009F3B78">
        <w:rPr>
          <w:rFonts w:ascii="Times New Roman" w:eastAsia="Times New Roman" w:hAnsi="Times New Roman" w:cs="Times New Roman"/>
          <w:color w:val="auto"/>
        </w:rPr>
        <w:t>ecessidade de equipe técnica especializada para manutenção contínua</w:t>
      </w:r>
      <w:r w:rsidR="009F3B78" w:rsidRPr="003B7AFC">
        <w:rPr>
          <w:rFonts w:ascii="Times New Roman" w:eastAsia="Times New Roman" w:hAnsi="Times New Roman" w:cs="Times New Roman"/>
          <w:color w:val="auto"/>
        </w:rPr>
        <w:t xml:space="preserve"> e i</w:t>
      </w:r>
      <w:r w:rsidR="009F3B78" w:rsidRPr="009F3B78">
        <w:rPr>
          <w:rFonts w:ascii="Times New Roman" w:eastAsia="Times New Roman" w:hAnsi="Times New Roman" w:cs="Times New Roman"/>
          <w:color w:val="auto"/>
        </w:rPr>
        <w:t>nviabilidade técnica e orçamentária para implementação imediata.</w:t>
      </w:r>
    </w:p>
    <w:p w14:paraId="6E24186E" w14:textId="77777777" w:rsidR="009F3B78" w:rsidRPr="00F66179" w:rsidRDefault="009F3B78" w:rsidP="003B7A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CC18BC" w14:textId="77777777" w:rsidR="009F3B78" w:rsidRPr="003B7AFC" w:rsidRDefault="009F3B78" w:rsidP="003B7AFC">
      <w:pPr>
        <w:spacing w:after="120" w:line="276" w:lineRule="auto"/>
        <w:ind w:left="106" w:right="128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5BE15977" w14:textId="74EB837D" w:rsidR="009F3B78" w:rsidRPr="003B7AFC" w:rsidRDefault="00F66179" w:rsidP="003B7AFC">
      <w:pPr>
        <w:pStyle w:val="Ttulo3"/>
        <w:spacing w:line="276" w:lineRule="auto"/>
        <w:jc w:val="both"/>
        <w:rPr>
          <w:rFonts w:ascii="Times New Roman" w:eastAsia="Times New Roman" w:hAnsi="Times New Roman" w:cs="Times New Roman"/>
          <w:color w:val="auto"/>
        </w:rPr>
      </w:pPr>
      <w:r w:rsidRPr="00F66179">
        <w:rPr>
          <w:rFonts w:ascii="Times New Roman" w:eastAsia="Arial" w:hAnsi="Times New Roman" w:cs="Times New Roman"/>
          <w:color w:val="auto"/>
        </w:rPr>
        <w:t xml:space="preserve">Solução 2: </w:t>
      </w:r>
      <w:r w:rsidR="009F3B78" w:rsidRPr="003B7AFC">
        <w:rPr>
          <w:rFonts w:ascii="Times New Roman" w:eastAsia="Times New Roman" w:hAnsi="Times New Roman" w:cs="Times New Roman"/>
          <w:color w:val="auto"/>
        </w:rPr>
        <w:t>Utilização de redes móveis (4G/5G) com modem ou roteador portátil: c</w:t>
      </w:r>
      <w:r w:rsidR="009F3B78" w:rsidRPr="009F3B78">
        <w:rPr>
          <w:rFonts w:ascii="Times New Roman" w:eastAsia="Times New Roman" w:hAnsi="Times New Roman" w:cs="Times New Roman"/>
          <w:color w:val="auto"/>
        </w:rPr>
        <w:t>onsiderou-se a possibilidade de utilizar internet móvel, por meio de chips de operadoras e dispositivos tipo modem/roteador portátil</w:t>
      </w:r>
      <w:r w:rsidR="009F3B78" w:rsidRPr="003B7AFC">
        <w:rPr>
          <w:rFonts w:ascii="Times New Roman" w:eastAsia="Times New Roman" w:hAnsi="Times New Roman" w:cs="Times New Roman"/>
          <w:color w:val="auto"/>
        </w:rPr>
        <w:t>, mas os mesmos tem oscilações</w:t>
      </w:r>
      <w:r w:rsidR="009F3B78" w:rsidRPr="009F3B78">
        <w:rPr>
          <w:rFonts w:ascii="Times New Roman" w:eastAsia="Times New Roman" w:hAnsi="Times New Roman" w:cs="Times New Roman"/>
          <w:color w:val="auto"/>
        </w:rPr>
        <w:t xml:space="preserve"> frequentes de sinal na região, resultando em baixa estabilidade</w:t>
      </w:r>
      <w:r w:rsidR="009F3B78" w:rsidRPr="003B7AFC">
        <w:rPr>
          <w:rFonts w:ascii="Times New Roman" w:eastAsia="Times New Roman" w:hAnsi="Times New Roman" w:cs="Times New Roman"/>
          <w:color w:val="auto"/>
        </w:rPr>
        <w:t>, l</w:t>
      </w:r>
      <w:r w:rsidR="009F3B78" w:rsidRPr="009F3B78">
        <w:rPr>
          <w:rFonts w:ascii="Times New Roman" w:eastAsia="Times New Roman" w:hAnsi="Times New Roman" w:cs="Times New Roman"/>
          <w:color w:val="auto"/>
        </w:rPr>
        <w:t>imitações de velocidade e alta latência, incompatíveis com sistemas de saúde que exigem conectividade constante.</w:t>
      </w:r>
    </w:p>
    <w:p w14:paraId="0A203ADD" w14:textId="117EEBDB" w:rsidR="0040693F" w:rsidRPr="003B7AFC" w:rsidRDefault="0040693F" w:rsidP="003B7A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EF43E0" w14:textId="372A9D43" w:rsidR="0040693F" w:rsidRPr="00F66179" w:rsidRDefault="0040693F" w:rsidP="003B7AFC">
      <w:pPr>
        <w:spacing w:after="120" w:line="276" w:lineRule="auto"/>
        <w:ind w:left="106" w:right="12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7AFC">
        <w:rPr>
          <w:rFonts w:ascii="Times New Roman" w:hAnsi="Times New Roman" w:cs="Times New Roman"/>
          <w:sz w:val="24"/>
          <w:szCs w:val="24"/>
        </w:rPr>
        <w:t xml:space="preserve">Solução 3: </w:t>
      </w:r>
      <w:r w:rsidRPr="003B7AFC">
        <w:rPr>
          <w:rFonts w:ascii="Times New Roman" w:hAnsi="Times New Roman" w:cs="Times New Roman"/>
          <w:bCs/>
          <w:sz w:val="24"/>
          <w:szCs w:val="24"/>
        </w:rPr>
        <w:t xml:space="preserve">Contratação de empresa especializada para o fornecimento de serviço de acesso à internet junto a Unidade Básica de Saúde de Espirito Santo, </w:t>
      </w:r>
      <w:r w:rsidRPr="003B7AFC">
        <w:rPr>
          <w:rFonts w:ascii="Times New Roman" w:hAnsi="Times New Roman" w:cs="Times New Roman"/>
          <w:sz w:val="24"/>
          <w:szCs w:val="24"/>
        </w:rPr>
        <w:t xml:space="preserve">configura-se como </w:t>
      </w:r>
      <w:r w:rsidRPr="003B7AFC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a solução mais viável, eficiente e tecnicamente adequada no momento</w:t>
      </w:r>
      <w:r w:rsidRPr="003B7AF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B7AFC">
        <w:rPr>
          <w:rFonts w:ascii="Times New Roman" w:hAnsi="Times New Roman" w:cs="Times New Roman"/>
          <w:sz w:val="24"/>
          <w:szCs w:val="24"/>
        </w:rPr>
        <w:t>para assegurar o funcionamento da unidade e a garantia dos serviços essenciais de saúde.</w:t>
      </w:r>
    </w:p>
    <w:p w14:paraId="5FE80DF1" w14:textId="77777777" w:rsidR="00F66179" w:rsidRPr="00F66179" w:rsidRDefault="00F66179" w:rsidP="003B7AFC">
      <w:pPr>
        <w:spacing w:after="120" w:line="276" w:lineRule="auto"/>
        <w:ind w:right="12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6BBAE1" w14:textId="4A033D50" w:rsidR="00F66179" w:rsidRPr="00F66179" w:rsidRDefault="00F66179" w:rsidP="003B7A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6179">
        <w:rPr>
          <w:rFonts w:ascii="Times New Roman" w:hAnsi="Times New Roman" w:cs="Times New Roman"/>
          <w:sz w:val="24"/>
          <w:szCs w:val="24"/>
        </w:rPr>
        <w:t xml:space="preserve">5.2 Tendo em vista as opções identificadas para atendimento das necessidades objeto do presente estudo, bem como os envolvidos, conclui-se que a opção mais vantajosa para atendimento as necessidades é a solução </w:t>
      </w:r>
      <w:r w:rsidR="0040693F" w:rsidRPr="003B7AFC">
        <w:rPr>
          <w:rFonts w:ascii="Times New Roman" w:hAnsi="Times New Roman" w:cs="Times New Roman"/>
          <w:sz w:val="24"/>
          <w:szCs w:val="24"/>
        </w:rPr>
        <w:t>3.</w:t>
      </w:r>
    </w:p>
    <w:p w14:paraId="13ED2BE6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</w:rPr>
      </w:pPr>
    </w:p>
    <w:p w14:paraId="0CB9C816" w14:textId="77777777" w:rsidR="00F66179" w:rsidRPr="00F66179" w:rsidRDefault="00F66179" w:rsidP="003B7AFC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661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 – ESTIMATIVA DO PREÇO DA CONTRATAÇÃO</w:t>
      </w:r>
    </w:p>
    <w:p w14:paraId="0DD4CA01" w14:textId="17E9D47D" w:rsidR="0040693F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F6617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6.1 </w:t>
      </w:r>
      <w:r w:rsidR="0040693F" w:rsidRPr="003B7AFC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O valor previamente estimado da futura contratação é de R$</w:t>
      </w:r>
      <w:r w:rsidR="005F50C0" w:rsidRPr="003B7AFC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2.238,</w:t>
      </w:r>
      <w:r w:rsidR="00F2697C" w:rsidRPr="003B7AFC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80(dois</w:t>
      </w:r>
      <w:r w:rsidR="005F50C0" w:rsidRPr="003B7AFC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mil duzentos e trinta e oito reais com oitenta centavos)</w:t>
      </w:r>
    </w:p>
    <w:p w14:paraId="4A7C487C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F6617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6.2.</w:t>
      </w:r>
      <w:r w:rsidRPr="00F66179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O valor estimado foi definido com base no melhor preço aferido por meio da utilização dos parâmetros adotados, de forma combinada ou não, conforme Art. 23 § 1°, da Lei 14.133/2021.</w:t>
      </w:r>
    </w:p>
    <w:p w14:paraId="1CF597A3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14C712D9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F6617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6.3.</w:t>
      </w:r>
      <w:r w:rsidRPr="00F66179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Para esse processo em questão foram adotados os seguintes parâmetros para obter o valor médio de referência: </w:t>
      </w:r>
    </w:p>
    <w:p w14:paraId="342ABF03" w14:textId="77777777" w:rsidR="00F66179" w:rsidRPr="00F66179" w:rsidRDefault="00F66179" w:rsidP="003B7A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EEA80F" w14:textId="77777777" w:rsidR="00F66179" w:rsidRPr="00F66179" w:rsidRDefault="00F66179" w:rsidP="003B7A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6179">
        <w:rPr>
          <w:rFonts w:ascii="Times New Roman" w:hAnsi="Times New Roman" w:cs="Times New Roman"/>
          <w:sz w:val="24"/>
          <w:szCs w:val="24"/>
        </w:rPr>
        <w:t>Para a formação do melhor preço/alternativa do objeto de ETP procedemos com as devidas cotações de empresas que realizam preços razoáveis e praticados no mercado, demonstrando além da credibilidade da empresa, o melhor preço apresentado.</w:t>
      </w:r>
    </w:p>
    <w:p w14:paraId="6CB23CB6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0CCFF63A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F6617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6.4.</w:t>
      </w:r>
      <w:r w:rsidRPr="00F66179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Foram desconsiderados os preços relativamente baixos, inexequíveis e também preços onerosos encontrados nas pesquisas, pois tem um valor muito baixo ou muito alto da média </w:t>
      </w:r>
    </w:p>
    <w:p w14:paraId="2125B5F6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</w:p>
    <w:p w14:paraId="3EC25C42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F66179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de mercado.</w:t>
      </w:r>
    </w:p>
    <w:p w14:paraId="415A2B2A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</w:pPr>
    </w:p>
    <w:p w14:paraId="3B36C645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F66179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6.5.</w:t>
      </w:r>
      <w:r w:rsidRPr="00F66179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Os preços dos produtos são atuais e praticados no mercado</w:t>
      </w:r>
    </w:p>
    <w:p w14:paraId="3F612101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bCs/>
          <w:sz w:val="24"/>
          <w:szCs w:val="24"/>
        </w:rPr>
      </w:pPr>
    </w:p>
    <w:p w14:paraId="0C3BF856" w14:textId="77777777" w:rsidR="00F66179" w:rsidRPr="00F66179" w:rsidRDefault="00F66179" w:rsidP="003B7AFC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bCs/>
          <w:sz w:val="24"/>
          <w:szCs w:val="24"/>
        </w:rPr>
      </w:pPr>
      <w:r w:rsidRPr="00F66179">
        <w:rPr>
          <w:rFonts w:ascii="Times New Roman" w:eastAsia="Segoe UI" w:hAnsi="Times New Roman" w:cs="Times New Roman"/>
          <w:b/>
          <w:bCs/>
          <w:sz w:val="24"/>
          <w:szCs w:val="24"/>
        </w:rPr>
        <w:t>7 - DESCRIÇÃO DA SOLUÇÃO COMO UM TODO</w:t>
      </w:r>
    </w:p>
    <w:p w14:paraId="76303659" w14:textId="112A5B99" w:rsidR="00F2697C" w:rsidRPr="003B7AFC" w:rsidRDefault="00F2697C" w:rsidP="003B7AFC">
      <w:pPr>
        <w:pStyle w:val="NormalWeb"/>
        <w:spacing w:line="276" w:lineRule="auto"/>
        <w:jc w:val="both"/>
      </w:pPr>
      <w:r w:rsidRPr="003B7AFC">
        <w:t>A solução proposta consiste na contratação de empresa especializada para prover serviço de acesso à internet banda larga, com tecnologia adequada (preferencialmente fibra óptica ou outra de desempenho equivalente), garantindo conectividade estável, contínua e de alta disponibilidade para a Unidade Básica de Saúde de Espírito Santo.</w:t>
      </w:r>
    </w:p>
    <w:p w14:paraId="01E9AC2F" w14:textId="32A1E852" w:rsidR="00F2697C" w:rsidRPr="003B7AFC" w:rsidRDefault="00F2697C" w:rsidP="003B7AFC">
      <w:pPr>
        <w:pStyle w:val="NormalWeb"/>
        <w:spacing w:line="276" w:lineRule="auto"/>
        <w:jc w:val="both"/>
      </w:pPr>
      <w:r w:rsidRPr="003B7AFC">
        <w:t>A empresa contratada será responsável pela instalação do ponto de acesso, fornecimento e configuração dos equipamentos necessários (modem, roteador e demais itens de infraestrutura), além da manutenção preventiva e corretiva durante toda a vigência do contrato. O serviço deverá assegurar velocidade compatível com as necessidades da unidade, permitindo o uso simultâneo dos sistemas informatizados da Atenção Básica e das atividades administrativas.</w:t>
      </w:r>
    </w:p>
    <w:p w14:paraId="7C7F420A" w14:textId="5D5F7421" w:rsidR="00F2697C" w:rsidRPr="003B7AFC" w:rsidRDefault="00F2697C" w:rsidP="003B7AFC">
      <w:pPr>
        <w:pStyle w:val="NormalWeb"/>
        <w:spacing w:line="276" w:lineRule="auto"/>
        <w:jc w:val="both"/>
      </w:pPr>
      <w:r w:rsidRPr="003B7AFC">
        <w:t>A solução abrange não apenas o fornecimento do link de internet, mas também o suporte técnico especializado, atendimento remoto e presencial quando necessário, monitoramento de estabilidade e reposição de equipamentos defeituosos. A continuidade operacional do serviço é fundamental para o funcionamento dos sistemas essenciais da saúde utilizados pela equipe.</w:t>
      </w:r>
    </w:p>
    <w:p w14:paraId="32295F1F" w14:textId="06D4F608" w:rsidR="005F50C0" w:rsidRPr="003B7AFC" w:rsidRDefault="00F2697C" w:rsidP="003B7AFC">
      <w:pPr>
        <w:pStyle w:val="NormalWeb"/>
        <w:spacing w:line="276" w:lineRule="auto"/>
        <w:jc w:val="both"/>
      </w:pPr>
      <w:r w:rsidRPr="003B7AFC">
        <w:t>Com a implantação do serviço, a UBS terá infraestrutura de conectividade capaz de garantir agilidade no atendimento, envio e recebimento de informações em tempo real, comunicação interna e externa mais eficiente e maior segurança no armazenamento e transmissão de dados. A solução atende plenamente as necessidades assistenciais, administrativas e gerenciais da unidade, promovendo eficiência, confiabilidade e suporte adequado para as atividades de saúde prestadas à população.</w:t>
      </w:r>
    </w:p>
    <w:p w14:paraId="3CA57070" w14:textId="7832EF84" w:rsidR="00F66179" w:rsidRPr="00F66179" w:rsidRDefault="00F66179" w:rsidP="003B7AFC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1D7432B" w14:textId="77777777" w:rsidR="00F66179" w:rsidRPr="00F66179" w:rsidRDefault="00F66179" w:rsidP="003B7AFC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2A38913A" w14:textId="77777777" w:rsidR="00F66179" w:rsidRPr="00F66179" w:rsidRDefault="00F66179" w:rsidP="003B7AFC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661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 – JUSTIFICATIVA PARA PARCELAMENTO</w:t>
      </w:r>
    </w:p>
    <w:p w14:paraId="57283848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3D0416AC" w14:textId="7FC3634F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F661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</w:t>
      </w:r>
      <w:r w:rsidRPr="00F66179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  <w:r w:rsidRPr="00F66179">
        <w:rPr>
          <w:rFonts w:ascii="Times New Roman" w:hAnsi="Times New Roman" w:cs="Times New Roman"/>
          <w:sz w:val="24"/>
          <w:szCs w:val="24"/>
        </w:rPr>
        <w:t xml:space="preserve"> </w:t>
      </w:r>
      <w:r w:rsidR="005F50C0" w:rsidRPr="003B7AFC">
        <w:rPr>
          <w:rFonts w:ascii="Times New Roman" w:eastAsia="Times New Roman" w:hAnsi="Times New Roman" w:cs="Times New Roman"/>
          <w:sz w:val="24"/>
          <w:szCs w:val="24"/>
        </w:rPr>
        <w:t>Considerando as características relativas à solução eleita, optou-se pelo não parcelamento do objeto.</w:t>
      </w:r>
    </w:p>
    <w:p w14:paraId="60E68944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72CEC2B" w14:textId="77777777" w:rsidR="00F66179" w:rsidRPr="00F66179" w:rsidRDefault="00F66179" w:rsidP="003B7AFC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b/>
          <w:sz w:val="24"/>
          <w:szCs w:val="24"/>
        </w:rPr>
      </w:pPr>
      <w:r w:rsidRPr="00F66179">
        <w:rPr>
          <w:rFonts w:ascii="Times New Roman" w:eastAsia="Segoe UI" w:hAnsi="Times New Roman" w:cs="Times New Roman"/>
          <w:b/>
          <w:sz w:val="24"/>
          <w:szCs w:val="24"/>
        </w:rPr>
        <w:t>9 - DEMONSTRATIVO DOS RESULTADOS PRETENDIDOS</w:t>
      </w:r>
    </w:p>
    <w:p w14:paraId="28419081" w14:textId="77777777" w:rsidR="005F50C0" w:rsidRPr="003B7AFC" w:rsidRDefault="005F50C0" w:rsidP="003B7AFC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50C0">
        <w:rPr>
          <w:rFonts w:ascii="Times New Roman" w:eastAsia="Times New Roman" w:hAnsi="Times New Roman" w:cs="Times New Roman"/>
          <w:sz w:val="24"/>
          <w:szCs w:val="24"/>
        </w:rPr>
        <w:t>A contratação proposta visa alcançar resultados que assegurem o pleno funcionamento das atividades assistenciais e administrativas da Unidade Básica de Saúde de Espírito Santo. Os principais resultados esperados são os seguintes:</w:t>
      </w:r>
    </w:p>
    <w:p w14:paraId="65233622" w14:textId="3231918E" w:rsidR="005F50C0" w:rsidRPr="005F50C0" w:rsidRDefault="005F50C0" w:rsidP="003B7AFC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7AFC">
        <w:rPr>
          <w:rFonts w:ascii="Times New Roman" w:eastAsia="Times New Roman" w:hAnsi="Times New Roman" w:cs="Times New Roman"/>
          <w:sz w:val="24"/>
          <w:szCs w:val="24"/>
        </w:rPr>
        <w:lastRenderedPageBreak/>
        <w:t>-</w:t>
      </w:r>
      <w:r w:rsidRPr="005F50C0">
        <w:rPr>
          <w:rFonts w:ascii="Times New Roman" w:eastAsia="Times New Roman" w:hAnsi="Times New Roman" w:cs="Times New Roman"/>
          <w:sz w:val="24"/>
          <w:szCs w:val="24"/>
        </w:rPr>
        <w:t>Garantia de conectividade estável e contínua</w:t>
      </w:r>
      <w:r w:rsidRPr="003B7AFC">
        <w:rPr>
          <w:rFonts w:ascii="Times New Roman" w:eastAsia="Times New Roman" w:hAnsi="Times New Roman" w:cs="Times New Roman"/>
          <w:sz w:val="24"/>
          <w:szCs w:val="24"/>
        </w:rPr>
        <w:t>: disponibilização</w:t>
      </w:r>
      <w:r w:rsidRPr="005F50C0">
        <w:rPr>
          <w:rFonts w:ascii="Times New Roman" w:eastAsia="Times New Roman" w:hAnsi="Times New Roman" w:cs="Times New Roman"/>
          <w:sz w:val="24"/>
          <w:szCs w:val="24"/>
        </w:rPr>
        <w:t xml:space="preserve"> link de internet com estabilidade, velocidade adequada e baixa latência, permitindo que todos os sistemas da Atenção Básica operem sem interrupções.</w:t>
      </w:r>
    </w:p>
    <w:p w14:paraId="0C997A57" w14:textId="696ADE3B" w:rsidR="005F50C0" w:rsidRPr="005F50C0" w:rsidRDefault="005F50C0" w:rsidP="003B7AFC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B7AFC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Pr="005F50C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5F50C0">
        <w:rPr>
          <w:rFonts w:ascii="Times New Roman" w:eastAsia="Times New Roman" w:hAnsi="Times New Roman" w:cs="Times New Roman"/>
          <w:sz w:val="24"/>
          <w:szCs w:val="24"/>
        </w:rPr>
        <w:t>Funcionamento pleno dos sistemas informatizados da saúde</w:t>
      </w:r>
      <w:r w:rsidRPr="003B7AFC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3B7AF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B7AFC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5F50C0">
        <w:rPr>
          <w:rFonts w:ascii="Times New Roman" w:eastAsia="Times New Roman" w:hAnsi="Times New Roman" w:cs="Times New Roman"/>
          <w:sz w:val="24"/>
          <w:szCs w:val="24"/>
        </w:rPr>
        <w:t xml:space="preserve">ssegurar o uso contínuo e eficiente dos sistemas essenciais, </w:t>
      </w:r>
      <w:r w:rsidRPr="003B7AFC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5F50C0">
        <w:rPr>
          <w:rFonts w:ascii="Times New Roman" w:eastAsia="Times New Roman" w:hAnsi="Times New Roman" w:cs="Times New Roman"/>
          <w:sz w:val="24"/>
          <w:szCs w:val="24"/>
        </w:rPr>
        <w:t xml:space="preserve"> conectividade permitirá atualizações em tempo real, emissão de relatórios, registros de atendimentos e integração de informações.</w:t>
      </w:r>
    </w:p>
    <w:p w14:paraId="5FD5209A" w14:textId="355C4BFF" w:rsidR="005F50C0" w:rsidRPr="005F50C0" w:rsidRDefault="005F50C0" w:rsidP="003B7AFC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B7AFC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Pr="005F50C0">
        <w:rPr>
          <w:rFonts w:ascii="Times New Roman" w:eastAsia="Times New Roman" w:hAnsi="Times New Roman" w:cs="Times New Roman"/>
          <w:sz w:val="24"/>
          <w:szCs w:val="24"/>
        </w:rPr>
        <w:t>Melhoria do fluxo de atendimento ao usuário</w:t>
      </w:r>
      <w:r w:rsidRPr="003B7AFC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3B7AF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B7AFC">
        <w:rPr>
          <w:rFonts w:ascii="Times New Roman" w:eastAsia="Times New Roman" w:hAnsi="Times New Roman" w:cs="Times New Roman"/>
          <w:sz w:val="24"/>
          <w:szCs w:val="24"/>
        </w:rPr>
        <w:t>r</w:t>
      </w:r>
      <w:r w:rsidRPr="005F50C0">
        <w:rPr>
          <w:rFonts w:ascii="Times New Roman" w:eastAsia="Times New Roman" w:hAnsi="Times New Roman" w:cs="Times New Roman"/>
          <w:sz w:val="24"/>
          <w:szCs w:val="24"/>
        </w:rPr>
        <w:t>eduzir o tempo de espera e agilizar processos, como:</w:t>
      </w:r>
      <w:r w:rsidRPr="003B7AF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5F50C0">
        <w:rPr>
          <w:rFonts w:ascii="Times New Roman" w:eastAsia="Times New Roman" w:hAnsi="Times New Roman" w:cs="Times New Roman"/>
          <w:sz w:val="24"/>
          <w:szCs w:val="24"/>
        </w:rPr>
        <w:t>cadastro de pacientes</w:t>
      </w:r>
      <w:r w:rsidRPr="003B7AFC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Pr="005F50C0">
        <w:rPr>
          <w:rFonts w:ascii="Times New Roman" w:eastAsia="Times New Roman" w:hAnsi="Times New Roman" w:cs="Times New Roman"/>
          <w:sz w:val="24"/>
          <w:szCs w:val="24"/>
        </w:rPr>
        <w:t>marcação de consultas e exames</w:t>
      </w:r>
      <w:r w:rsidRPr="003B7AFC">
        <w:rPr>
          <w:rFonts w:ascii="Times New Roman" w:eastAsia="Times New Roman" w:hAnsi="Times New Roman" w:cs="Times New Roman"/>
          <w:sz w:val="24"/>
          <w:szCs w:val="24"/>
        </w:rPr>
        <w:t>;</w:t>
      </w:r>
      <w:r w:rsidRPr="003B7AF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5F50C0">
        <w:rPr>
          <w:rFonts w:ascii="Times New Roman" w:eastAsia="Times New Roman" w:hAnsi="Times New Roman" w:cs="Times New Roman"/>
          <w:sz w:val="24"/>
          <w:szCs w:val="24"/>
        </w:rPr>
        <w:t>encaminhamentos para especialidades</w:t>
      </w:r>
      <w:r w:rsidRPr="003B7AFC">
        <w:rPr>
          <w:rFonts w:ascii="Times New Roman" w:eastAsia="Times New Roman" w:hAnsi="Times New Roman" w:cs="Times New Roman"/>
          <w:sz w:val="24"/>
          <w:szCs w:val="24"/>
        </w:rPr>
        <w:t>;</w:t>
      </w:r>
      <w:r w:rsidRPr="003B7AF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5F50C0">
        <w:rPr>
          <w:rFonts w:ascii="Times New Roman" w:eastAsia="Times New Roman" w:hAnsi="Times New Roman" w:cs="Times New Roman"/>
          <w:sz w:val="24"/>
          <w:szCs w:val="24"/>
        </w:rPr>
        <w:t>acesso ao prontuário eletrônico</w:t>
      </w:r>
      <w:r w:rsidRPr="005F50C0">
        <w:rPr>
          <w:rFonts w:ascii="Times New Roman" w:eastAsia="Times New Roman" w:hAnsi="Times New Roman" w:cs="Times New Roman"/>
          <w:sz w:val="24"/>
          <w:szCs w:val="24"/>
        </w:rPr>
        <w:br/>
        <w:t>Isso resulta em maior eficiência e qualidade no atendimento à população.</w:t>
      </w:r>
    </w:p>
    <w:p w14:paraId="4780D9F8" w14:textId="2D639D7D" w:rsidR="005F50C0" w:rsidRPr="005F50C0" w:rsidRDefault="005F50C0" w:rsidP="003B7AFC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B7AFC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Pr="005F50C0">
        <w:rPr>
          <w:rFonts w:ascii="Times New Roman" w:eastAsia="Times New Roman" w:hAnsi="Times New Roman" w:cs="Times New Roman"/>
          <w:sz w:val="24"/>
          <w:szCs w:val="24"/>
        </w:rPr>
        <w:t>Aumento da segurança da informação</w:t>
      </w:r>
      <w:r w:rsidRPr="003B7AFC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3B7AF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B7AFC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5F50C0">
        <w:rPr>
          <w:rFonts w:ascii="Times New Roman" w:eastAsia="Times New Roman" w:hAnsi="Times New Roman" w:cs="Times New Roman"/>
          <w:sz w:val="24"/>
          <w:szCs w:val="24"/>
        </w:rPr>
        <w:t>o utilizar serviço estável e suporte técnico especializado, reduz-se o risco de perda de dados, inconsistências e falhas em sistemas que armazenam informações sensíveis dos pacientes.</w:t>
      </w:r>
    </w:p>
    <w:p w14:paraId="37246EB0" w14:textId="3E4E61E4" w:rsidR="005F50C0" w:rsidRPr="005F50C0" w:rsidRDefault="005F50C0" w:rsidP="003B7AFC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B7AFC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Pr="005F50C0">
        <w:rPr>
          <w:rFonts w:ascii="Times New Roman" w:eastAsia="Times New Roman" w:hAnsi="Times New Roman" w:cs="Times New Roman"/>
          <w:sz w:val="24"/>
          <w:szCs w:val="24"/>
        </w:rPr>
        <w:t>Atendimento às exigências normativas</w:t>
      </w:r>
      <w:r w:rsidRPr="003B7AFC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3B7AF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B7AFC">
        <w:rPr>
          <w:rFonts w:ascii="Times New Roman" w:eastAsia="Times New Roman" w:hAnsi="Times New Roman" w:cs="Times New Roman"/>
          <w:sz w:val="24"/>
          <w:szCs w:val="24"/>
        </w:rPr>
        <w:t>g</w:t>
      </w:r>
      <w:r w:rsidRPr="005F50C0">
        <w:rPr>
          <w:rFonts w:ascii="Times New Roman" w:eastAsia="Times New Roman" w:hAnsi="Times New Roman" w:cs="Times New Roman"/>
          <w:sz w:val="24"/>
          <w:szCs w:val="24"/>
        </w:rPr>
        <w:t>arantir conformidade com os requisitos técnicos e operacionais do Ministério da Saúde, que dependem do uso obrigatório de sistemas informatizados da Atenção Primária.</w:t>
      </w:r>
    </w:p>
    <w:p w14:paraId="0B8BAFAB" w14:textId="0986B14D" w:rsidR="005F50C0" w:rsidRPr="003B7AFC" w:rsidRDefault="005F50C0" w:rsidP="003B7AFC">
      <w:pPr>
        <w:spacing w:before="100" w:beforeAutospacing="1" w:after="100" w:afterAutospacing="1" w:line="276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</w:rPr>
      </w:pPr>
      <w:r w:rsidRPr="003B7AFC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Pr="005F50C0">
        <w:rPr>
          <w:rFonts w:ascii="Times New Roman" w:eastAsia="Times New Roman" w:hAnsi="Times New Roman" w:cs="Times New Roman"/>
          <w:sz w:val="24"/>
          <w:szCs w:val="24"/>
        </w:rPr>
        <w:t>Suporte técnico adequado e manutenção contínua</w:t>
      </w:r>
      <w:r w:rsidRPr="003B7AFC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3B7AF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3B7AFC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5F50C0">
        <w:rPr>
          <w:rFonts w:ascii="Times New Roman" w:eastAsia="Times New Roman" w:hAnsi="Times New Roman" w:cs="Times New Roman"/>
          <w:sz w:val="24"/>
          <w:szCs w:val="24"/>
        </w:rPr>
        <w:t xml:space="preserve"> contratação assegura assistência especializada, com resposta rápida em caso de quedas, falhas ou necessidades de reposição de equipamentos, evitando prejuízos operacionais.</w:t>
      </w:r>
    </w:p>
    <w:p w14:paraId="57F4B0E2" w14:textId="22256F45" w:rsidR="005F50C0" w:rsidRPr="00F66179" w:rsidRDefault="005F50C0" w:rsidP="003B7AFC">
      <w:pPr>
        <w:pStyle w:val="NormalWeb"/>
        <w:spacing w:line="276" w:lineRule="auto"/>
        <w:jc w:val="both"/>
      </w:pPr>
      <w:r w:rsidRPr="003B7AFC">
        <w:t>Com a contratação proposta, espera-se assegurar maior eficiência, estabilidade, agilidade e qualidade nas atividades da Unidade Básica de Saúde de Espírito Santo, garantindo atendimento adequado à população e suporte tecnológico essencial ao funcionamento dos sistemas de saúde.</w:t>
      </w:r>
    </w:p>
    <w:p w14:paraId="1A94C9D1" w14:textId="77777777" w:rsidR="00F66179" w:rsidRPr="00F66179" w:rsidRDefault="00F66179" w:rsidP="003B7AFC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661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 – PROVIDÊNCIAS PRÉVIAS AO CONTRATO</w:t>
      </w:r>
    </w:p>
    <w:p w14:paraId="590F2886" w14:textId="77777777" w:rsidR="00F66179" w:rsidRPr="00F66179" w:rsidRDefault="00F66179" w:rsidP="003B7AFC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661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10.1 Para adequada execução do objeto a ser contratado, serão necessárias as seguintes providencias:</w:t>
      </w:r>
    </w:p>
    <w:p w14:paraId="35926F1A" w14:textId="77777777" w:rsidR="00F66179" w:rsidRPr="00F66179" w:rsidRDefault="00F66179" w:rsidP="003B7A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BD0ACA" w14:textId="77777777" w:rsidR="00F66179" w:rsidRPr="00F66179" w:rsidRDefault="00F66179" w:rsidP="003B7A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6179">
        <w:rPr>
          <w:rFonts w:ascii="Times New Roman" w:hAnsi="Times New Roman" w:cs="Times New Roman"/>
          <w:sz w:val="24"/>
          <w:szCs w:val="24"/>
        </w:rPr>
        <w:t>a) Designação de servidor fiscal do contrato</w:t>
      </w:r>
    </w:p>
    <w:p w14:paraId="6853D91F" w14:textId="77777777" w:rsidR="00F66179" w:rsidRPr="00F66179" w:rsidRDefault="00F66179" w:rsidP="003B7A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6179">
        <w:rPr>
          <w:rFonts w:ascii="Times New Roman" w:hAnsi="Times New Roman" w:cs="Times New Roman"/>
          <w:sz w:val="24"/>
          <w:szCs w:val="24"/>
        </w:rPr>
        <w:t>b) verificação de dotação orçamentaria</w:t>
      </w:r>
    </w:p>
    <w:p w14:paraId="73BD701F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5834AC0" w14:textId="77777777" w:rsidR="00F66179" w:rsidRPr="00F66179" w:rsidRDefault="00F66179" w:rsidP="003B7AFC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661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 – CONTRATAÇÕES CORRELATAS/INTERDEPENDENTES</w:t>
      </w:r>
    </w:p>
    <w:p w14:paraId="58D77A65" w14:textId="77777777" w:rsidR="00F66179" w:rsidRPr="00F66179" w:rsidRDefault="00F66179" w:rsidP="003B7AFC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</w:rPr>
      </w:pPr>
    </w:p>
    <w:p w14:paraId="5D7F5BF1" w14:textId="77777777" w:rsidR="00F66179" w:rsidRPr="00F66179" w:rsidRDefault="00F66179" w:rsidP="003B7AFC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</w:rPr>
      </w:pPr>
      <w:r w:rsidRPr="00F66179">
        <w:rPr>
          <w:rFonts w:ascii="Times New Roman" w:eastAsia="Arial" w:hAnsi="Times New Roman" w:cs="Times New Roman"/>
          <w:sz w:val="24"/>
          <w:szCs w:val="24"/>
        </w:rPr>
        <w:t xml:space="preserve">11.1 Para esta contratação não há outras contratações que guardam relação ou </w:t>
      </w:r>
    </w:p>
    <w:p w14:paraId="79F711ED" w14:textId="77777777" w:rsidR="00F66179" w:rsidRPr="00F66179" w:rsidRDefault="00F66179" w:rsidP="003B7AFC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</w:rPr>
      </w:pPr>
      <w:r w:rsidRPr="00F66179">
        <w:rPr>
          <w:rFonts w:ascii="Times New Roman" w:eastAsia="Arial" w:hAnsi="Times New Roman" w:cs="Times New Roman"/>
          <w:sz w:val="24"/>
          <w:szCs w:val="24"/>
        </w:rPr>
        <w:t>dependência com o objeto desta contratação pretendida sejam elas já pretendidas, sejam elas já realizadas ou contratações futuras.</w:t>
      </w:r>
    </w:p>
    <w:p w14:paraId="1677A816" w14:textId="77777777" w:rsidR="00F66179" w:rsidRPr="00F66179" w:rsidRDefault="00F66179" w:rsidP="003B7AFC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</w:rPr>
      </w:pPr>
    </w:p>
    <w:p w14:paraId="0778188E" w14:textId="77777777" w:rsidR="00F66179" w:rsidRPr="00F66179" w:rsidRDefault="00F66179" w:rsidP="003B7AFC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661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 – IMPACTOS AMBIENTAIS</w:t>
      </w:r>
    </w:p>
    <w:p w14:paraId="2552BAC8" w14:textId="77777777" w:rsidR="00F66179" w:rsidRPr="00F66179" w:rsidRDefault="00F66179" w:rsidP="003B7AFC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661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12.1 Não foram identificados potenciais impactos ambientais relativos </w:t>
      </w:r>
      <w:proofErr w:type="spellStart"/>
      <w:r w:rsidRPr="00F661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á</w:t>
      </w:r>
      <w:proofErr w:type="spellEnd"/>
      <w:r w:rsidRPr="00F661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presente contratação.</w:t>
      </w:r>
    </w:p>
    <w:p w14:paraId="71D45129" w14:textId="77777777" w:rsidR="00F66179" w:rsidRPr="00F66179" w:rsidRDefault="00F66179" w:rsidP="003B7AFC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793A8F2C" w14:textId="77777777" w:rsidR="00F66179" w:rsidRPr="00F66179" w:rsidRDefault="00F66179" w:rsidP="003B7AFC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661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D9D9D9" w:themeFill="background1" w:themeFillShade="D9"/>
        </w:rPr>
        <w:t xml:space="preserve">13 – VIABILIDADE DA CONTRATAÇÃO                                                                        </w:t>
      </w:r>
    </w:p>
    <w:p w14:paraId="56937FCC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</w:rPr>
      </w:pPr>
      <w:r w:rsidRPr="00F66179">
        <w:rPr>
          <w:rFonts w:ascii="Times New Roman" w:eastAsia="Arial" w:hAnsi="Times New Roman" w:cs="Times New Roman"/>
          <w:b/>
          <w:sz w:val="24"/>
          <w:szCs w:val="24"/>
        </w:rPr>
        <w:t>13.1</w:t>
      </w:r>
      <w:r w:rsidRPr="00F66179">
        <w:rPr>
          <w:rFonts w:ascii="Times New Roman" w:eastAsia="Arial" w:hAnsi="Times New Roman" w:cs="Times New Roman"/>
          <w:sz w:val="24"/>
          <w:szCs w:val="24"/>
        </w:rPr>
        <w:t xml:space="preserve"> O presente Estudo Técnico Preliminar (ETP) considerou a necessidade de contratação do objeto, os requisitos técnicos, legais, ambientais e os do próprio negócio, o mercado em que o objeto se encontra inserido, bem como todos os demais requisitos necessários para a caracterização e quantificação da demanda identificada, bem como o processo de escolha da solução que melhor se adequa à Instituição nesta oportunidade.</w:t>
      </w:r>
    </w:p>
    <w:p w14:paraId="739A95D7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</w:rPr>
      </w:pPr>
    </w:p>
    <w:p w14:paraId="0C73460E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</w:rPr>
      </w:pPr>
      <w:r w:rsidRPr="00F66179">
        <w:rPr>
          <w:rFonts w:ascii="Times New Roman" w:eastAsia="Arial" w:hAnsi="Times New Roman" w:cs="Times New Roman"/>
          <w:b/>
          <w:sz w:val="24"/>
          <w:szCs w:val="24"/>
        </w:rPr>
        <w:t>13.2</w:t>
      </w:r>
      <w:r w:rsidRPr="00F66179">
        <w:rPr>
          <w:rFonts w:ascii="Times New Roman" w:eastAsia="Arial" w:hAnsi="Times New Roman" w:cs="Times New Roman"/>
          <w:sz w:val="24"/>
          <w:szCs w:val="24"/>
        </w:rPr>
        <w:t xml:space="preserve"> Desta forma, entende-se ser VIÁVEL a contratação em comento, consoante o inciso XIII do art. 18 da Lei n° 14.133 de 1° de abril de 2021. Assim, de forma a dar início aos serviços objeto aqui delineado, recomenda-se a elaboração de Termo de Referência.</w:t>
      </w:r>
    </w:p>
    <w:p w14:paraId="3D533EC2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</w:rPr>
      </w:pPr>
    </w:p>
    <w:p w14:paraId="3D9B70BE" w14:textId="77777777" w:rsidR="00F66179" w:rsidRPr="00F66179" w:rsidRDefault="00F66179" w:rsidP="003B7AFC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Times New Roman" w:eastAsia="Arial" w:hAnsi="Times New Roman" w:cs="Times New Roman"/>
          <w:sz w:val="24"/>
          <w:szCs w:val="24"/>
        </w:rPr>
      </w:pPr>
    </w:p>
    <w:p w14:paraId="0F4101D1" w14:textId="77777777" w:rsidR="00F66179" w:rsidRPr="00F66179" w:rsidRDefault="00F66179" w:rsidP="003B7AFC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BEF6BC4" w14:textId="77777777" w:rsidR="00F66179" w:rsidRPr="00F66179" w:rsidRDefault="00F66179" w:rsidP="003B7AFC">
      <w:pPr>
        <w:widowControl w:val="0"/>
        <w:shd w:val="clear" w:color="auto" w:fill="D9D9D9" w:themeFill="background1" w:themeFillShade="D9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4"/>
          <w:szCs w:val="24"/>
        </w:rPr>
      </w:pPr>
      <w:r w:rsidRPr="00F66179">
        <w:rPr>
          <w:rFonts w:ascii="Times New Roman" w:eastAsia="Times New Roman" w:hAnsi="Times New Roman" w:cs="Times New Roman"/>
          <w:b/>
          <w:bCs/>
          <w:sz w:val="24"/>
          <w:szCs w:val="24"/>
        </w:rPr>
        <w:t>14. RESPONSÁVEIS</w:t>
      </w:r>
    </w:p>
    <w:p w14:paraId="3B062AED" w14:textId="77777777" w:rsidR="00F66179" w:rsidRPr="00F66179" w:rsidRDefault="00F66179" w:rsidP="003B7AFC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4"/>
          <w:szCs w:val="24"/>
        </w:rPr>
      </w:pPr>
    </w:p>
    <w:p w14:paraId="76A98F13" w14:textId="77777777" w:rsidR="00F66179" w:rsidRPr="00F66179" w:rsidRDefault="00F66179" w:rsidP="003B7AFC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4"/>
          <w:szCs w:val="24"/>
        </w:rPr>
      </w:pPr>
      <w:r w:rsidRPr="00F66179">
        <w:rPr>
          <w:rFonts w:ascii="Times New Roman" w:eastAsia="Segoe UI" w:hAnsi="Times New Roman" w:cs="Times New Roman"/>
          <w:sz w:val="24"/>
          <w:szCs w:val="24"/>
        </w:rPr>
        <w:t>Elaborado por: Simone T. Martins</w:t>
      </w:r>
    </w:p>
    <w:p w14:paraId="61E2C8F5" w14:textId="77777777" w:rsidR="00F66179" w:rsidRPr="00F66179" w:rsidRDefault="00F66179" w:rsidP="003B7AFC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4"/>
          <w:szCs w:val="24"/>
        </w:rPr>
      </w:pPr>
      <w:r w:rsidRPr="00F66179">
        <w:rPr>
          <w:rFonts w:ascii="Times New Roman" w:eastAsia="Segoe UI" w:hAnsi="Times New Roman" w:cs="Times New Roman"/>
          <w:sz w:val="24"/>
          <w:szCs w:val="24"/>
        </w:rPr>
        <w:t>Aprovado por: Darlin Luisa Pastorio</w:t>
      </w:r>
    </w:p>
    <w:p w14:paraId="54443EFC" w14:textId="77777777" w:rsidR="00F66179" w:rsidRPr="00F66179" w:rsidRDefault="00F66179" w:rsidP="003B7AFC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4"/>
          <w:szCs w:val="24"/>
        </w:rPr>
      </w:pPr>
    </w:p>
    <w:p w14:paraId="59313D89" w14:textId="77777777" w:rsidR="00F66179" w:rsidRPr="00F66179" w:rsidRDefault="00F66179" w:rsidP="003B7AFC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4"/>
          <w:szCs w:val="24"/>
        </w:rPr>
      </w:pPr>
    </w:p>
    <w:p w14:paraId="51129180" w14:textId="78D652A0" w:rsidR="00F66179" w:rsidRPr="00F66179" w:rsidRDefault="00F66179" w:rsidP="003B7AFC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4"/>
          <w:szCs w:val="24"/>
        </w:rPr>
      </w:pPr>
      <w:r w:rsidRPr="00F66179">
        <w:rPr>
          <w:rFonts w:ascii="Times New Roman" w:eastAsia="Segoe UI" w:hAnsi="Times New Roman" w:cs="Times New Roman"/>
          <w:sz w:val="24"/>
          <w:szCs w:val="24"/>
        </w:rPr>
        <w:t xml:space="preserve">Alegria-RS, </w:t>
      </w:r>
      <w:r w:rsidR="005F50C0" w:rsidRPr="003B7AFC">
        <w:rPr>
          <w:rFonts w:ascii="Times New Roman" w:eastAsia="Segoe UI" w:hAnsi="Times New Roman" w:cs="Times New Roman"/>
          <w:sz w:val="24"/>
          <w:szCs w:val="24"/>
        </w:rPr>
        <w:t xml:space="preserve">01 </w:t>
      </w:r>
      <w:r w:rsidRPr="00F66179">
        <w:rPr>
          <w:rFonts w:ascii="Times New Roman" w:eastAsia="Segoe UI" w:hAnsi="Times New Roman" w:cs="Times New Roman"/>
          <w:sz w:val="24"/>
          <w:szCs w:val="24"/>
        </w:rPr>
        <w:t xml:space="preserve">de </w:t>
      </w:r>
      <w:r w:rsidR="005F50C0" w:rsidRPr="003B7AFC">
        <w:rPr>
          <w:rFonts w:ascii="Times New Roman" w:eastAsia="Segoe UI" w:hAnsi="Times New Roman" w:cs="Times New Roman"/>
          <w:sz w:val="24"/>
          <w:szCs w:val="24"/>
        </w:rPr>
        <w:t>dezembro</w:t>
      </w:r>
      <w:r w:rsidRPr="00F66179">
        <w:rPr>
          <w:rFonts w:ascii="Times New Roman" w:eastAsia="Segoe UI" w:hAnsi="Times New Roman" w:cs="Times New Roman"/>
          <w:sz w:val="24"/>
          <w:szCs w:val="24"/>
        </w:rPr>
        <w:t xml:space="preserve"> de 2025</w:t>
      </w:r>
    </w:p>
    <w:p w14:paraId="5064C872" w14:textId="77777777" w:rsidR="00F66179" w:rsidRPr="00F66179" w:rsidRDefault="00F66179" w:rsidP="003B7AFC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</w:rPr>
      </w:pPr>
    </w:p>
    <w:p w14:paraId="456A9B4D" w14:textId="77777777" w:rsidR="00F66179" w:rsidRPr="00F66179" w:rsidRDefault="00F66179" w:rsidP="003B7AFC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</w:rPr>
      </w:pPr>
    </w:p>
    <w:p w14:paraId="25D4A34E" w14:textId="77777777" w:rsidR="00F66179" w:rsidRPr="00F66179" w:rsidRDefault="00F66179" w:rsidP="003B7AFC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4"/>
          <w:szCs w:val="24"/>
        </w:rPr>
      </w:pPr>
      <w:r w:rsidRPr="00F66179">
        <w:rPr>
          <w:rFonts w:ascii="Times New Roman" w:eastAsia="Segoe UI" w:hAnsi="Times New Roman" w:cs="Times New Roman"/>
          <w:sz w:val="24"/>
          <w:szCs w:val="24"/>
        </w:rPr>
        <w:t>--------------------------------------------</w:t>
      </w:r>
    </w:p>
    <w:p w14:paraId="6989A201" w14:textId="77777777" w:rsidR="00F66179" w:rsidRPr="00F66179" w:rsidRDefault="00F66179" w:rsidP="003B7AFC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4"/>
          <w:szCs w:val="24"/>
        </w:rPr>
      </w:pPr>
      <w:r w:rsidRPr="00F66179">
        <w:rPr>
          <w:rFonts w:ascii="Times New Roman" w:eastAsia="Segoe UI" w:hAnsi="Times New Roman" w:cs="Times New Roman"/>
          <w:sz w:val="24"/>
          <w:szCs w:val="24"/>
        </w:rPr>
        <w:t>Darlin Luisa Pastorio</w:t>
      </w:r>
    </w:p>
    <w:p w14:paraId="6018E2D1" w14:textId="77777777" w:rsidR="00F66179" w:rsidRPr="00F66179" w:rsidRDefault="00F66179" w:rsidP="003B7AFC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Segoe UI" w:hAnsi="Times New Roman" w:cs="Times New Roman"/>
          <w:sz w:val="24"/>
          <w:szCs w:val="24"/>
        </w:rPr>
      </w:pPr>
      <w:r w:rsidRPr="00F66179">
        <w:rPr>
          <w:rFonts w:ascii="Times New Roman" w:eastAsia="Segoe UI" w:hAnsi="Times New Roman" w:cs="Times New Roman"/>
          <w:sz w:val="24"/>
          <w:szCs w:val="24"/>
        </w:rPr>
        <w:t>Secretária Municipal de Saúde</w:t>
      </w:r>
    </w:p>
    <w:p w14:paraId="35C25FB1" w14:textId="77777777" w:rsidR="00F66179" w:rsidRPr="00F66179" w:rsidRDefault="00F66179" w:rsidP="003B7AFC">
      <w:pPr>
        <w:widowControl w:val="0"/>
        <w:shd w:val="clear" w:color="auto" w:fill="FFFFFF"/>
        <w:suppressAutoHyphens/>
        <w:autoSpaceDN w:val="0"/>
        <w:spacing w:line="276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iCs/>
          <w:color w:val="FF0000"/>
          <w:sz w:val="24"/>
          <w:szCs w:val="24"/>
        </w:rPr>
      </w:pPr>
    </w:p>
    <w:p w14:paraId="7CDDD520" w14:textId="77777777" w:rsidR="00F66179" w:rsidRPr="00F66179" w:rsidRDefault="00F66179" w:rsidP="003B7A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4625EF" w14:textId="77777777" w:rsidR="00F66179" w:rsidRPr="00F66179" w:rsidRDefault="00F66179" w:rsidP="003B7A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2A1EA9" w14:textId="77777777" w:rsidR="00F66179" w:rsidRPr="00F66179" w:rsidRDefault="00F66179" w:rsidP="003B7A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E71542" w14:textId="77777777" w:rsidR="00F66179" w:rsidRPr="00F66179" w:rsidRDefault="00F66179" w:rsidP="003B7A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2752FA" w14:textId="77777777" w:rsidR="00F66179" w:rsidRPr="00F66179" w:rsidRDefault="00F66179" w:rsidP="003B7A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A71E09" w14:textId="77777777" w:rsidR="00F66179" w:rsidRPr="00F66179" w:rsidRDefault="00F66179" w:rsidP="003B7A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37F13E" w14:textId="77777777" w:rsidR="00F66179" w:rsidRPr="00F66179" w:rsidRDefault="00F66179" w:rsidP="003B7A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2EDDA5" w14:textId="77777777" w:rsidR="00F66179" w:rsidRPr="00F66179" w:rsidRDefault="00F66179" w:rsidP="003B7A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F9E22D" w14:textId="77777777" w:rsidR="00F66179" w:rsidRPr="00F66179" w:rsidRDefault="00F66179" w:rsidP="003B7A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66AD05" w14:textId="77777777" w:rsidR="00F66179" w:rsidRPr="00F66179" w:rsidRDefault="00F66179" w:rsidP="003B7A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085609" w14:textId="77777777" w:rsidR="00F66179" w:rsidRPr="00F66179" w:rsidRDefault="00F66179" w:rsidP="003B7A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D95A1B" w14:textId="77777777" w:rsidR="00F66179" w:rsidRPr="00F66179" w:rsidRDefault="00F66179" w:rsidP="003B7A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62988B" w14:textId="77777777" w:rsidR="00F66179" w:rsidRPr="00F66179" w:rsidRDefault="00F66179" w:rsidP="003B7A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830B6C" w14:textId="77777777" w:rsidR="00F66179" w:rsidRPr="00F66179" w:rsidRDefault="00F66179" w:rsidP="003B7A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5A230D" w14:textId="77777777" w:rsidR="00F66179" w:rsidRPr="00F66179" w:rsidRDefault="00F66179" w:rsidP="003B7A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FF6417" w14:textId="77777777" w:rsidR="00F66179" w:rsidRPr="00F66179" w:rsidRDefault="00F66179" w:rsidP="003B7A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AFB34E" w14:textId="77777777" w:rsidR="00F66179" w:rsidRPr="00F66179" w:rsidRDefault="00F66179" w:rsidP="003B7A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7E6F03" w14:textId="77777777" w:rsidR="00F66179" w:rsidRPr="00F66179" w:rsidRDefault="00F66179" w:rsidP="003B7A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7577FE" w14:textId="77777777" w:rsidR="00F66179" w:rsidRPr="00F66179" w:rsidRDefault="00F66179" w:rsidP="003B7A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892411" w14:textId="77777777" w:rsidR="00F66179" w:rsidRPr="00F66179" w:rsidRDefault="00F66179" w:rsidP="003B7A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395D05" w14:textId="77777777" w:rsidR="00F66179" w:rsidRPr="00F66179" w:rsidRDefault="00F66179" w:rsidP="003B7A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B24F2D" w14:textId="77777777" w:rsidR="00F66179" w:rsidRPr="00F66179" w:rsidRDefault="00F66179" w:rsidP="003B7A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943A53" w14:textId="77777777" w:rsidR="00F66179" w:rsidRPr="00F66179" w:rsidRDefault="00F66179" w:rsidP="003B7AFC">
      <w:pPr>
        <w:keepNext/>
        <w:keepLines/>
        <w:spacing w:before="40" w:line="276" w:lineRule="auto"/>
        <w:jc w:val="both"/>
        <w:outlineLvl w:val="3"/>
        <w:rPr>
          <w:rFonts w:ascii="Times New Roman" w:eastAsiaTheme="majorEastAsia" w:hAnsi="Times New Roman" w:cs="Times New Roman"/>
          <w:color w:val="404040" w:themeColor="text1" w:themeTint="BF"/>
          <w:sz w:val="24"/>
          <w:szCs w:val="24"/>
        </w:rPr>
      </w:pPr>
    </w:p>
    <w:p w14:paraId="72028F67" w14:textId="755EC142" w:rsidR="002C0DCE" w:rsidRPr="003B7AFC" w:rsidRDefault="002C0DCE" w:rsidP="003B7AF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C0DCE" w:rsidRPr="003B7AFC" w:rsidSect="00896916">
      <w:headerReference w:type="default" r:id="rId8"/>
      <w:footerReference w:type="default" r:id="rId9"/>
      <w:pgSz w:w="11906" w:h="16838"/>
      <w:pgMar w:top="1415" w:right="1416" w:bottom="28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2D282" w14:textId="77777777" w:rsidR="00132054" w:rsidRDefault="00132054" w:rsidP="0068752D">
      <w:r>
        <w:separator/>
      </w:r>
    </w:p>
  </w:endnote>
  <w:endnote w:type="continuationSeparator" w:id="0">
    <w:p w14:paraId="152922DD" w14:textId="77777777" w:rsidR="00132054" w:rsidRDefault="00132054" w:rsidP="00687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3E7E9" w14:textId="77777777" w:rsidR="0068752D" w:rsidRPr="00D55462" w:rsidRDefault="0068752D" w:rsidP="0068752D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D55462">
      <w:rPr>
        <w:rFonts w:ascii="Arial Narrow" w:eastAsia="Arial" w:hAnsi="Arial Narrow"/>
        <w:sz w:val="24"/>
        <w:szCs w:val="24"/>
      </w:rPr>
      <w:t>Rua 7 de Setembro,</w:t>
    </w:r>
    <w:r w:rsidR="00D55462" w:rsidRPr="00D55462">
      <w:rPr>
        <w:rFonts w:ascii="Arial Narrow" w:eastAsia="Arial" w:hAnsi="Arial Narrow"/>
        <w:sz w:val="24"/>
        <w:szCs w:val="24"/>
      </w:rPr>
      <w:t xml:space="preserve"> 1171 - Fones: </w:t>
    </w:r>
    <w:r w:rsidRPr="00D55462">
      <w:rPr>
        <w:rFonts w:ascii="Arial Narrow" w:eastAsia="Arial" w:hAnsi="Arial Narrow"/>
        <w:sz w:val="24"/>
        <w:szCs w:val="24"/>
      </w:rPr>
      <w:t>(55) 3536-1035 e (55) 3536–</w:t>
    </w:r>
    <w:proofErr w:type="gramStart"/>
    <w:r w:rsidRPr="00D55462">
      <w:rPr>
        <w:rFonts w:ascii="Arial Narrow" w:eastAsia="Arial" w:hAnsi="Arial Narrow"/>
        <w:sz w:val="24"/>
        <w:szCs w:val="24"/>
      </w:rPr>
      <w:t>1133  -</w:t>
    </w:r>
    <w:proofErr w:type="gramEnd"/>
    <w:r w:rsidRPr="00D55462">
      <w:rPr>
        <w:rFonts w:ascii="Arial Narrow" w:eastAsia="Arial" w:hAnsi="Arial Narrow"/>
        <w:sz w:val="24"/>
        <w:szCs w:val="24"/>
      </w:rPr>
      <w:t xml:space="preserve">  CEP 98905 – </w:t>
    </w:r>
    <w:proofErr w:type="gramStart"/>
    <w:r w:rsidRPr="00D55462">
      <w:rPr>
        <w:rFonts w:ascii="Arial Narrow" w:eastAsia="Arial" w:hAnsi="Arial Narrow"/>
        <w:sz w:val="24"/>
        <w:szCs w:val="24"/>
      </w:rPr>
      <w:t>000  –</w:t>
    </w:r>
    <w:proofErr w:type="gramEnd"/>
    <w:r w:rsidRPr="00D55462">
      <w:rPr>
        <w:rFonts w:ascii="Arial Narrow" w:eastAsia="Arial" w:hAnsi="Arial Narrow"/>
        <w:sz w:val="24"/>
        <w:szCs w:val="24"/>
      </w:rPr>
      <w:t xml:space="preserve">  ALEGRIA - RS</w:t>
    </w:r>
  </w:p>
  <w:p w14:paraId="25D493FD" w14:textId="77777777" w:rsidR="0068752D" w:rsidRDefault="006875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FD5662" w14:textId="77777777" w:rsidR="00132054" w:rsidRDefault="00132054" w:rsidP="0068752D">
      <w:r>
        <w:separator/>
      </w:r>
    </w:p>
  </w:footnote>
  <w:footnote w:type="continuationSeparator" w:id="0">
    <w:p w14:paraId="63F493B0" w14:textId="77777777" w:rsidR="00132054" w:rsidRDefault="00132054" w:rsidP="00687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70EFC" w14:textId="77777777" w:rsidR="0068752D" w:rsidRDefault="0068752D" w:rsidP="0068752D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</w:rPr>
      <w:drawing>
        <wp:anchor distT="0" distB="0" distL="114300" distR="114300" simplePos="0" relativeHeight="251659264" behindDoc="0" locked="0" layoutInCell="1" allowOverlap="1" wp14:anchorId="753A8E9B" wp14:editId="627DB682">
          <wp:simplePos x="0" y="0"/>
          <wp:positionH relativeFrom="column">
            <wp:posOffset>-746760</wp:posOffset>
          </wp:positionH>
          <wp:positionV relativeFrom="paragraph">
            <wp:posOffset>-287655</wp:posOffset>
          </wp:positionV>
          <wp:extent cx="1285875" cy="1323975"/>
          <wp:effectExtent l="0" t="0" r="9525" b="0"/>
          <wp:wrapSquare wrapText="bothSides"/>
          <wp:docPr id="2" name="Imagem 1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96A932" w14:textId="77777777" w:rsidR="0068752D" w:rsidRDefault="0068752D" w:rsidP="0068752D">
    <w:pPr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</w:t>
    </w:r>
    <w:r w:rsidR="00B421CD">
      <w:rPr>
        <w:rFonts w:ascii="Arial" w:eastAsia="Arial" w:hAnsi="Arial"/>
        <w:b/>
        <w:sz w:val="24"/>
        <w:szCs w:val="24"/>
      </w:rPr>
      <w:t xml:space="preserve">  </w:t>
    </w:r>
    <w:r>
      <w:rPr>
        <w:rFonts w:ascii="Arial" w:eastAsia="Arial" w:hAnsi="Arial"/>
        <w:b/>
        <w:sz w:val="24"/>
        <w:szCs w:val="24"/>
      </w:rPr>
      <w:t>ESTADO DO RIO GRANDE DO SUL</w:t>
    </w:r>
  </w:p>
  <w:p w14:paraId="10E5C03A" w14:textId="77777777" w:rsidR="0068752D" w:rsidRPr="00373450" w:rsidRDefault="0068752D" w:rsidP="0068752D">
    <w:pPr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</w:t>
    </w:r>
    <w:r w:rsidR="00F42F00">
      <w:rPr>
        <w:rFonts w:ascii="Arial" w:eastAsia="Arial" w:hAnsi="Arial"/>
        <w:sz w:val="26"/>
        <w:szCs w:val="26"/>
      </w:rPr>
      <w:t xml:space="preserve">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14:paraId="590C3B79" w14:textId="77777777" w:rsidR="0068752D" w:rsidRDefault="0068752D" w:rsidP="0068752D">
    <w:pPr>
      <w:spacing w:line="239" w:lineRule="auto"/>
      <w:rPr>
        <w:rFonts w:ascii="Arial" w:eastAsia="Arial" w:hAnsi="Arial"/>
        <w:sz w:val="22"/>
      </w:rPr>
    </w:pPr>
    <w:r>
      <w:rPr>
        <w:rFonts w:ascii="Arial" w:eastAsia="Arial" w:hAnsi="Arial"/>
        <w:sz w:val="22"/>
      </w:rPr>
      <w:t xml:space="preserve">            </w:t>
    </w:r>
    <w:r w:rsidR="00B421CD">
      <w:rPr>
        <w:rFonts w:ascii="Arial" w:eastAsia="Arial" w:hAnsi="Arial"/>
        <w:sz w:val="22"/>
      </w:rPr>
      <w:t xml:space="preserve">  </w:t>
    </w:r>
    <w:r w:rsidRPr="00F0164B">
      <w:rPr>
        <w:rFonts w:ascii="Arial" w:eastAsia="Arial" w:hAnsi="Arial"/>
        <w:sz w:val="22"/>
      </w:rPr>
      <w:t>CNPJ: 92.465.228/0001-75</w:t>
    </w:r>
  </w:p>
  <w:p w14:paraId="455278F5" w14:textId="77777777" w:rsidR="0068752D" w:rsidRDefault="0068752D" w:rsidP="0068752D">
    <w:pPr>
      <w:spacing w:line="239" w:lineRule="auto"/>
      <w:jc w:val="both"/>
      <w:rPr>
        <w:rFonts w:ascii="Arial" w:eastAsia="Arial" w:hAnsi="Arial"/>
        <w:sz w:val="22"/>
      </w:rPr>
    </w:pPr>
  </w:p>
  <w:p w14:paraId="07F72D58" w14:textId="77777777" w:rsidR="0068752D" w:rsidRDefault="0068752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643C9868"/>
    <w:lvl w:ilvl="0" w:tplc="FFFFFFFF">
      <w:start w:val="2"/>
      <w:numFmt w:val="decimal"/>
      <w:lvlText w:val="1.%1."/>
      <w:lvlJc w:val="left"/>
    </w:lvl>
    <w:lvl w:ilvl="1" w:tplc="FFFFFFFF">
      <w:start w:val="1"/>
      <w:numFmt w:val="decimal"/>
      <w:lvlText w:val="1.4.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6334872"/>
    <w:lvl w:ilvl="0" w:tplc="FFFFFFFF">
      <w:start w:val="1"/>
      <w:numFmt w:val="decimal"/>
      <w:lvlText w:val="2.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207" w:hanging="36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207" w:hanging="360"/>
      </w:p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207" w:hanging="360"/>
      </w:p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207" w:hanging="360"/>
      </w:p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207" w:hanging="360"/>
      </w:pPr>
    </w:lvl>
  </w:abstractNum>
  <w:abstractNum w:abstractNumId="7" w15:restartNumberingAfterBreak="0">
    <w:nsid w:val="046F374F"/>
    <w:multiLevelType w:val="multilevel"/>
    <w:tmpl w:val="088AE0C6"/>
    <w:lvl w:ilvl="0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7"/>
        </w:tabs>
        <w:ind w:left="380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7"/>
        </w:tabs>
        <w:ind w:left="596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4D92EFB"/>
    <w:multiLevelType w:val="hybridMultilevel"/>
    <w:tmpl w:val="4D62FFD6"/>
    <w:lvl w:ilvl="0" w:tplc="A076388A">
      <w:start w:val="1"/>
      <w:numFmt w:val="lowerLetter"/>
      <w:lvlText w:val="%1)"/>
      <w:lvlJc w:val="left"/>
      <w:pPr>
        <w:ind w:left="466" w:hanging="360"/>
      </w:pPr>
      <w:rPr>
        <w:rFonts w:eastAsia="Arial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186" w:hanging="360"/>
      </w:pPr>
    </w:lvl>
    <w:lvl w:ilvl="2" w:tplc="0416001B" w:tentative="1">
      <w:start w:val="1"/>
      <w:numFmt w:val="lowerRoman"/>
      <w:lvlText w:val="%3."/>
      <w:lvlJc w:val="right"/>
      <w:pPr>
        <w:ind w:left="1906" w:hanging="180"/>
      </w:pPr>
    </w:lvl>
    <w:lvl w:ilvl="3" w:tplc="0416000F" w:tentative="1">
      <w:start w:val="1"/>
      <w:numFmt w:val="decimal"/>
      <w:lvlText w:val="%4."/>
      <w:lvlJc w:val="left"/>
      <w:pPr>
        <w:ind w:left="2626" w:hanging="360"/>
      </w:pPr>
    </w:lvl>
    <w:lvl w:ilvl="4" w:tplc="04160019" w:tentative="1">
      <w:start w:val="1"/>
      <w:numFmt w:val="lowerLetter"/>
      <w:lvlText w:val="%5."/>
      <w:lvlJc w:val="left"/>
      <w:pPr>
        <w:ind w:left="3346" w:hanging="360"/>
      </w:pPr>
    </w:lvl>
    <w:lvl w:ilvl="5" w:tplc="0416001B" w:tentative="1">
      <w:start w:val="1"/>
      <w:numFmt w:val="lowerRoman"/>
      <w:lvlText w:val="%6."/>
      <w:lvlJc w:val="right"/>
      <w:pPr>
        <w:ind w:left="4066" w:hanging="180"/>
      </w:pPr>
    </w:lvl>
    <w:lvl w:ilvl="6" w:tplc="0416000F" w:tentative="1">
      <w:start w:val="1"/>
      <w:numFmt w:val="decimal"/>
      <w:lvlText w:val="%7."/>
      <w:lvlJc w:val="left"/>
      <w:pPr>
        <w:ind w:left="4786" w:hanging="360"/>
      </w:pPr>
    </w:lvl>
    <w:lvl w:ilvl="7" w:tplc="04160019" w:tentative="1">
      <w:start w:val="1"/>
      <w:numFmt w:val="lowerLetter"/>
      <w:lvlText w:val="%8."/>
      <w:lvlJc w:val="left"/>
      <w:pPr>
        <w:ind w:left="5506" w:hanging="360"/>
      </w:pPr>
    </w:lvl>
    <w:lvl w:ilvl="8" w:tplc="0416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9" w15:restartNumberingAfterBreak="0">
    <w:nsid w:val="10AD6BCD"/>
    <w:multiLevelType w:val="multilevel"/>
    <w:tmpl w:val="10AD6BCD"/>
    <w:lvl w:ilvl="0">
      <w:start w:val="8"/>
      <w:numFmt w:val="decimal"/>
      <w:lvlText w:val="%1"/>
      <w:lvlJc w:val="left"/>
      <w:pPr>
        <w:ind w:left="360" w:firstLine="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eastAsia="Arial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/>
        <w:b/>
        <w:color w:val="000000"/>
      </w:rPr>
    </w:lvl>
  </w:abstractNum>
  <w:abstractNum w:abstractNumId="10" w15:restartNumberingAfterBreak="0">
    <w:nsid w:val="15ED5D41"/>
    <w:multiLevelType w:val="multilevel"/>
    <w:tmpl w:val="86E20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8A639F"/>
    <w:multiLevelType w:val="multilevel"/>
    <w:tmpl w:val="09F8E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21497B"/>
    <w:multiLevelType w:val="multilevel"/>
    <w:tmpl w:val="4F26D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2F402C"/>
    <w:multiLevelType w:val="multilevel"/>
    <w:tmpl w:val="5276E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A845FE9"/>
    <w:multiLevelType w:val="multilevel"/>
    <w:tmpl w:val="4A845FE9"/>
    <w:lvl w:ilvl="0">
      <w:start w:val="6"/>
      <w:numFmt w:val="decimal"/>
      <w:lvlText w:val="%1"/>
      <w:lvlJc w:val="left"/>
      <w:pPr>
        <w:ind w:left="360" w:firstLine="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eastAsia="Arial"/>
        <w:b/>
        <w:bCs/>
        <w:color w:val="00000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/>
        <w:color w:val="000000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/>
        <w:color w:val="000000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/>
        <w:color w:val="000000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/>
        <w:color w:val="000000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/>
        <w:color w:val="00000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/>
        <w:color w:val="00000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/>
        <w:color w:val="000000"/>
        <w:sz w:val="22"/>
      </w:rPr>
    </w:lvl>
  </w:abstractNum>
  <w:abstractNum w:abstractNumId="15" w15:restartNumberingAfterBreak="0">
    <w:nsid w:val="50E23C3B"/>
    <w:multiLevelType w:val="multilevel"/>
    <w:tmpl w:val="BAAE5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AFC3184"/>
    <w:multiLevelType w:val="multilevel"/>
    <w:tmpl w:val="8D5465F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000000"/>
      </w:rPr>
    </w:lvl>
  </w:abstractNum>
  <w:abstractNum w:abstractNumId="17" w15:restartNumberingAfterBreak="0">
    <w:nsid w:val="64236AA1"/>
    <w:multiLevelType w:val="multilevel"/>
    <w:tmpl w:val="64236AA1"/>
    <w:lvl w:ilvl="0">
      <w:start w:val="7"/>
      <w:numFmt w:val="decimal"/>
      <w:lvlText w:val="%1"/>
      <w:lvlJc w:val="left"/>
      <w:pPr>
        <w:ind w:left="360" w:firstLine="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993055"/>
    <w:multiLevelType w:val="hybridMultilevel"/>
    <w:tmpl w:val="0DA4A4C0"/>
    <w:lvl w:ilvl="0" w:tplc="8DF20C2A">
      <w:start w:val="1"/>
      <w:numFmt w:val="lowerLetter"/>
      <w:lvlText w:val="%1)"/>
      <w:lvlJc w:val="left"/>
      <w:pPr>
        <w:ind w:left="466" w:hanging="360"/>
      </w:pPr>
      <w:rPr>
        <w:rFonts w:eastAsia="Arial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186" w:hanging="360"/>
      </w:pPr>
    </w:lvl>
    <w:lvl w:ilvl="2" w:tplc="0416001B" w:tentative="1">
      <w:start w:val="1"/>
      <w:numFmt w:val="lowerRoman"/>
      <w:lvlText w:val="%3."/>
      <w:lvlJc w:val="right"/>
      <w:pPr>
        <w:ind w:left="1906" w:hanging="180"/>
      </w:pPr>
    </w:lvl>
    <w:lvl w:ilvl="3" w:tplc="0416000F" w:tentative="1">
      <w:start w:val="1"/>
      <w:numFmt w:val="decimal"/>
      <w:lvlText w:val="%4."/>
      <w:lvlJc w:val="left"/>
      <w:pPr>
        <w:ind w:left="2626" w:hanging="360"/>
      </w:pPr>
    </w:lvl>
    <w:lvl w:ilvl="4" w:tplc="04160019" w:tentative="1">
      <w:start w:val="1"/>
      <w:numFmt w:val="lowerLetter"/>
      <w:lvlText w:val="%5."/>
      <w:lvlJc w:val="left"/>
      <w:pPr>
        <w:ind w:left="3346" w:hanging="360"/>
      </w:pPr>
    </w:lvl>
    <w:lvl w:ilvl="5" w:tplc="0416001B" w:tentative="1">
      <w:start w:val="1"/>
      <w:numFmt w:val="lowerRoman"/>
      <w:lvlText w:val="%6."/>
      <w:lvlJc w:val="right"/>
      <w:pPr>
        <w:ind w:left="4066" w:hanging="180"/>
      </w:pPr>
    </w:lvl>
    <w:lvl w:ilvl="6" w:tplc="0416000F" w:tentative="1">
      <w:start w:val="1"/>
      <w:numFmt w:val="decimal"/>
      <w:lvlText w:val="%7."/>
      <w:lvlJc w:val="left"/>
      <w:pPr>
        <w:ind w:left="4786" w:hanging="360"/>
      </w:pPr>
    </w:lvl>
    <w:lvl w:ilvl="7" w:tplc="04160019" w:tentative="1">
      <w:start w:val="1"/>
      <w:numFmt w:val="lowerLetter"/>
      <w:lvlText w:val="%8."/>
      <w:lvlJc w:val="left"/>
      <w:pPr>
        <w:ind w:left="5506" w:hanging="360"/>
      </w:pPr>
    </w:lvl>
    <w:lvl w:ilvl="8" w:tplc="0416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19" w15:restartNumberingAfterBreak="0">
    <w:nsid w:val="79EF0CFA"/>
    <w:multiLevelType w:val="multilevel"/>
    <w:tmpl w:val="79EF0CFA"/>
    <w:lvl w:ilvl="0">
      <w:start w:val="1"/>
      <w:numFmt w:val="lowerLetter"/>
      <w:lvlText w:val="%1)"/>
      <w:lvlJc w:val="left"/>
      <w:pPr>
        <w:ind w:left="578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298" w:hanging="360"/>
      </w:pPr>
    </w:lvl>
    <w:lvl w:ilvl="2">
      <w:start w:val="1"/>
      <w:numFmt w:val="lowerRoman"/>
      <w:lvlText w:val="%3."/>
      <w:lvlJc w:val="right"/>
      <w:pPr>
        <w:ind w:left="2018" w:hanging="180"/>
      </w:pPr>
    </w:lvl>
    <w:lvl w:ilvl="3">
      <w:start w:val="1"/>
      <w:numFmt w:val="decimal"/>
      <w:lvlText w:val="%4."/>
      <w:lvlJc w:val="left"/>
      <w:pPr>
        <w:ind w:left="2738" w:hanging="360"/>
      </w:pPr>
    </w:lvl>
    <w:lvl w:ilvl="4">
      <w:start w:val="1"/>
      <w:numFmt w:val="lowerLetter"/>
      <w:lvlText w:val="%5."/>
      <w:lvlJc w:val="left"/>
      <w:pPr>
        <w:ind w:left="3458" w:hanging="360"/>
      </w:pPr>
    </w:lvl>
    <w:lvl w:ilvl="5">
      <w:start w:val="1"/>
      <w:numFmt w:val="lowerRoman"/>
      <w:lvlText w:val="%6."/>
      <w:lvlJc w:val="right"/>
      <w:pPr>
        <w:ind w:left="4178" w:hanging="180"/>
      </w:pPr>
    </w:lvl>
    <w:lvl w:ilvl="6">
      <w:start w:val="1"/>
      <w:numFmt w:val="decimal"/>
      <w:lvlText w:val="%7."/>
      <w:lvlJc w:val="left"/>
      <w:pPr>
        <w:ind w:left="4898" w:hanging="360"/>
      </w:pPr>
    </w:lvl>
    <w:lvl w:ilvl="7">
      <w:start w:val="1"/>
      <w:numFmt w:val="lowerLetter"/>
      <w:lvlText w:val="%8."/>
      <w:lvlJc w:val="left"/>
      <w:pPr>
        <w:ind w:left="5618" w:hanging="360"/>
      </w:pPr>
    </w:lvl>
    <w:lvl w:ilvl="8">
      <w:start w:val="1"/>
      <w:numFmt w:val="lowerRoman"/>
      <w:lvlText w:val="%9."/>
      <w:lvlJc w:val="right"/>
      <w:pPr>
        <w:ind w:left="6338" w:hanging="180"/>
      </w:pPr>
    </w:lvl>
  </w:abstractNum>
  <w:num w:numId="1" w16cid:durableId="1048459607">
    <w:abstractNumId w:val="0"/>
  </w:num>
  <w:num w:numId="2" w16cid:durableId="1757823065">
    <w:abstractNumId w:val="1"/>
  </w:num>
  <w:num w:numId="3" w16cid:durableId="1776554955">
    <w:abstractNumId w:val="2"/>
  </w:num>
  <w:num w:numId="4" w16cid:durableId="2107311751">
    <w:abstractNumId w:val="3"/>
  </w:num>
  <w:num w:numId="5" w16cid:durableId="1236160124">
    <w:abstractNumId w:val="4"/>
  </w:num>
  <w:num w:numId="6" w16cid:durableId="369691245">
    <w:abstractNumId w:val="5"/>
  </w:num>
  <w:num w:numId="7" w16cid:durableId="2104953554">
    <w:abstractNumId w:val="6"/>
  </w:num>
  <w:num w:numId="8" w16cid:durableId="7959547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81849307">
    <w:abstractNumId w:val="1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485725">
    <w:abstractNumId w:val="1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48247257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88889516">
    <w:abstractNumId w:val="18"/>
  </w:num>
  <w:num w:numId="13" w16cid:durableId="631208319">
    <w:abstractNumId w:val="8"/>
  </w:num>
  <w:num w:numId="14" w16cid:durableId="1103955970">
    <w:abstractNumId w:val="14"/>
  </w:num>
  <w:num w:numId="15" w16cid:durableId="1919945692">
    <w:abstractNumId w:val="17"/>
  </w:num>
  <w:num w:numId="16" w16cid:durableId="904216619">
    <w:abstractNumId w:val="9"/>
  </w:num>
  <w:num w:numId="17" w16cid:durableId="1935242202">
    <w:abstractNumId w:val="19"/>
  </w:num>
  <w:num w:numId="18" w16cid:durableId="935019328">
    <w:abstractNumId w:val="16"/>
  </w:num>
  <w:num w:numId="19" w16cid:durableId="1855067640">
    <w:abstractNumId w:val="7"/>
  </w:num>
  <w:num w:numId="20" w16cid:durableId="323168287">
    <w:abstractNumId w:val="13"/>
  </w:num>
  <w:num w:numId="21" w16cid:durableId="1297445961">
    <w:abstractNumId w:val="15"/>
  </w:num>
  <w:num w:numId="22" w16cid:durableId="1616979682">
    <w:abstractNumId w:val="11"/>
  </w:num>
  <w:num w:numId="23" w16cid:durableId="1995059792">
    <w:abstractNumId w:val="10"/>
  </w:num>
  <w:num w:numId="24" w16cid:durableId="15481004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7D2"/>
    <w:rsid w:val="000024B8"/>
    <w:rsid w:val="00010C44"/>
    <w:rsid w:val="00015A83"/>
    <w:rsid w:val="00022C1A"/>
    <w:rsid w:val="00036BE9"/>
    <w:rsid w:val="0005100E"/>
    <w:rsid w:val="00072DAE"/>
    <w:rsid w:val="00086DE7"/>
    <w:rsid w:val="000948F0"/>
    <w:rsid w:val="00095871"/>
    <w:rsid w:val="000A42E7"/>
    <w:rsid w:val="000B2899"/>
    <w:rsid w:val="000D3B62"/>
    <w:rsid w:val="000D4C5B"/>
    <w:rsid w:val="000E051B"/>
    <w:rsid w:val="000E2B13"/>
    <w:rsid w:val="000F03C5"/>
    <w:rsid w:val="000F2BAA"/>
    <w:rsid w:val="001234FC"/>
    <w:rsid w:val="001248D9"/>
    <w:rsid w:val="00132054"/>
    <w:rsid w:val="001422F1"/>
    <w:rsid w:val="001501AB"/>
    <w:rsid w:val="00157FE7"/>
    <w:rsid w:val="001665A1"/>
    <w:rsid w:val="00167687"/>
    <w:rsid w:val="001732A9"/>
    <w:rsid w:val="001848BD"/>
    <w:rsid w:val="001872B6"/>
    <w:rsid w:val="001B165C"/>
    <w:rsid w:val="001C1680"/>
    <w:rsid w:val="001F7E81"/>
    <w:rsid w:val="002001CC"/>
    <w:rsid w:val="00224798"/>
    <w:rsid w:val="00231E09"/>
    <w:rsid w:val="00241C73"/>
    <w:rsid w:val="002528FA"/>
    <w:rsid w:val="00257034"/>
    <w:rsid w:val="002712AE"/>
    <w:rsid w:val="00293F7E"/>
    <w:rsid w:val="002A5879"/>
    <w:rsid w:val="002B5E9C"/>
    <w:rsid w:val="002C0DCE"/>
    <w:rsid w:val="002C7E42"/>
    <w:rsid w:val="002D150A"/>
    <w:rsid w:val="002D2330"/>
    <w:rsid w:val="002D708D"/>
    <w:rsid w:val="002E6448"/>
    <w:rsid w:val="00305815"/>
    <w:rsid w:val="00312E64"/>
    <w:rsid w:val="003155B3"/>
    <w:rsid w:val="003212CB"/>
    <w:rsid w:val="003346CE"/>
    <w:rsid w:val="0036778F"/>
    <w:rsid w:val="00373450"/>
    <w:rsid w:val="00373733"/>
    <w:rsid w:val="00373740"/>
    <w:rsid w:val="00381B7C"/>
    <w:rsid w:val="003927DB"/>
    <w:rsid w:val="00395D90"/>
    <w:rsid w:val="003A42D6"/>
    <w:rsid w:val="003A5F7B"/>
    <w:rsid w:val="003A6356"/>
    <w:rsid w:val="003B539D"/>
    <w:rsid w:val="003B7AFC"/>
    <w:rsid w:val="003C1CD1"/>
    <w:rsid w:val="003D7274"/>
    <w:rsid w:val="003E1EFD"/>
    <w:rsid w:val="003F11D4"/>
    <w:rsid w:val="003F2A46"/>
    <w:rsid w:val="003F52D3"/>
    <w:rsid w:val="003F58C7"/>
    <w:rsid w:val="00405E32"/>
    <w:rsid w:val="0040693F"/>
    <w:rsid w:val="00425B63"/>
    <w:rsid w:val="004311F2"/>
    <w:rsid w:val="004315AA"/>
    <w:rsid w:val="00443B1B"/>
    <w:rsid w:val="00460770"/>
    <w:rsid w:val="00464038"/>
    <w:rsid w:val="00470647"/>
    <w:rsid w:val="00475B80"/>
    <w:rsid w:val="0047659B"/>
    <w:rsid w:val="00494E6A"/>
    <w:rsid w:val="004A137C"/>
    <w:rsid w:val="004A24FA"/>
    <w:rsid w:val="004B4ACD"/>
    <w:rsid w:val="004B53EB"/>
    <w:rsid w:val="004C0E1C"/>
    <w:rsid w:val="004C1CA4"/>
    <w:rsid w:val="004E7946"/>
    <w:rsid w:val="004F6193"/>
    <w:rsid w:val="005070CE"/>
    <w:rsid w:val="00527D48"/>
    <w:rsid w:val="00531C3E"/>
    <w:rsid w:val="00532055"/>
    <w:rsid w:val="00535849"/>
    <w:rsid w:val="00541B0A"/>
    <w:rsid w:val="00552207"/>
    <w:rsid w:val="005572CF"/>
    <w:rsid w:val="00561E8B"/>
    <w:rsid w:val="00563E32"/>
    <w:rsid w:val="005700DA"/>
    <w:rsid w:val="0057510E"/>
    <w:rsid w:val="00575E0B"/>
    <w:rsid w:val="00590C05"/>
    <w:rsid w:val="005A0545"/>
    <w:rsid w:val="005B4C42"/>
    <w:rsid w:val="005C46CA"/>
    <w:rsid w:val="005E657C"/>
    <w:rsid w:val="005E65C0"/>
    <w:rsid w:val="005F50C0"/>
    <w:rsid w:val="005F65C5"/>
    <w:rsid w:val="00603E42"/>
    <w:rsid w:val="006137C3"/>
    <w:rsid w:val="00636250"/>
    <w:rsid w:val="00650AEA"/>
    <w:rsid w:val="00651C31"/>
    <w:rsid w:val="0065527B"/>
    <w:rsid w:val="00660B9E"/>
    <w:rsid w:val="00665954"/>
    <w:rsid w:val="00673432"/>
    <w:rsid w:val="006754E0"/>
    <w:rsid w:val="006818D0"/>
    <w:rsid w:val="00682043"/>
    <w:rsid w:val="00682787"/>
    <w:rsid w:val="006836F6"/>
    <w:rsid w:val="0068752D"/>
    <w:rsid w:val="00694FA6"/>
    <w:rsid w:val="00695B08"/>
    <w:rsid w:val="006B7A18"/>
    <w:rsid w:val="006B7C5D"/>
    <w:rsid w:val="006C3CE2"/>
    <w:rsid w:val="006D1768"/>
    <w:rsid w:val="006D5676"/>
    <w:rsid w:val="006D71A4"/>
    <w:rsid w:val="006D7FA1"/>
    <w:rsid w:val="006F5A30"/>
    <w:rsid w:val="007103FB"/>
    <w:rsid w:val="007332F1"/>
    <w:rsid w:val="00735277"/>
    <w:rsid w:val="0073778D"/>
    <w:rsid w:val="0076024D"/>
    <w:rsid w:val="007619F4"/>
    <w:rsid w:val="00770D62"/>
    <w:rsid w:val="0077230E"/>
    <w:rsid w:val="007844CA"/>
    <w:rsid w:val="0079418B"/>
    <w:rsid w:val="007A4F30"/>
    <w:rsid w:val="007A4FDD"/>
    <w:rsid w:val="007B027C"/>
    <w:rsid w:val="007B76C9"/>
    <w:rsid w:val="007C6B14"/>
    <w:rsid w:val="007D38C8"/>
    <w:rsid w:val="007D43B5"/>
    <w:rsid w:val="007D49A7"/>
    <w:rsid w:val="007D60EE"/>
    <w:rsid w:val="007E11D8"/>
    <w:rsid w:val="007F1D83"/>
    <w:rsid w:val="007F3307"/>
    <w:rsid w:val="007F50B8"/>
    <w:rsid w:val="008009D9"/>
    <w:rsid w:val="00801BA8"/>
    <w:rsid w:val="008038F1"/>
    <w:rsid w:val="00814A1F"/>
    <w:rsid w:val="00815938"/>
    <w:rsid w:val="00821736"/>
    <w:rsid w:val="00830323"/>
    <w:rsid w:val="008504E1"/>
    <w:rsid w:val="00855853"/>
    <w:rsid w:val="00855CFB"/>
    <w:rsid w:val="00866987"/>
    <w:rsid w:val="00866A29"/>
    <w:rsid w:val="0088645C"/>
    <w:rsid w:val="00896620"/>
    <w:rsid w:val="00896916"/>
    <w:rsid w:val="008A3479"/>
    <w:rsid w:val="008B4C1B"/>
    <w:rsid w:val="008B5748"/>
    <w:rsid w:val="008B7032"/>
    <w:rsid w:val="008C4BCF"/>
    <w:rsid w:val="008D11C2"/>
    <w:rsid w:val="008E4B35"/>
    <w:rsid w:val="008E7094"/>
    <w:rsid w:val="008E72C8"/>
    <w:rsid w:val="008F42E2"/>
    <w:rsid w:val="009012F3"/>
    <w:rsid w:val="00944A87"/>
    <w:rsid w:val="00952A4D"/>
    <w:rsid w:val="009561C9"/>
    <w:rsid w:val="00970FB4"/>
    <w:rsid w:val="00981E19"/>
    <w:rsid w:val="00982CB3"/>
    <w:rsid w:val="00991442"/>
    <w:rsid w:val="009A2E0E"/>
    <w:rsid w:val="009A5A9D"/>
    <w:rsid w:val="009B07D2"/>
    <w:rsid w:val="009C2046"/>
    <w:rsid w:val="009E06E8"/>
    <w:rsid w:val="009E209B"/>
    <w:rsid w:val="009E2B60"/>
    <w:rsid w:val="009E5B15"/>
    <w:rsid w:val="009E74EE"/>
    <w:rsid w:val="009F3B78"/>
    <w:rsid w:val="00A035EA"/>
    <w:rsid w:val="00A14705"/>
    <w:rsid w:val="00A153F4"/>
    <w:rsid w:val="00A21D2E"/>
    <w:rsid w:val="00A3303E"/>
    <w:rsid w:val="00A60C56"/>
    <w:rsid w:val="00A658C1"/>
    <w:rsid w:val="00A7563A"/>
    <w:rsid w:val="00A76849"/>
    <w:rsid w:val="00A85051"/>
    <w:rsid w:val="00A87684"/>
    <w:rsid w:val="00AB3B6A"/>
    <w:rsid w:val="00AD20EF"/>
    <w:rsid w:val="00AE36B8"/>
    <w:rsid w:val="00AE5AB6"/>
    <w:rsid w:val="00AF2E10"/>
    <w:rsid w:val="00AF61E8"/>
    <w:rsid w:val="00AF76C9"/>
    <w:rsid w:val="00B164CD"/>
    <w:rsid w:val="00B32CE5"/>
    <w:rsid w:val="00B421CD"/>
    <w:rsid w:val="00B44F7B"/>
    <w:rsid w:val="00B517B4"/>
    <w:rsid w:val="00B53837"/>
    <w:rsid w:val="00B71426"/>
    <w:rsid w:val="00B719F3"/>
    <w:rsid w:val="00B873A0"/>
    <w:rsid w:val="00B92A19"/>
    <w:rsid w:val="00BA2449"/>
    <w:rsid w:val="00BB3D30"/>
    <w:rsid w:val="00BB6BD6"/>
    <w:rsid w:val="00BC270B"/>
    <w:rsid w:val="00BE4E05"/>
    <w:rsid w:val="00BF34C4"/>
    <w:rsid w:val="00BF4986"/>
    <w:rsid w:val="00C10F57"/>
    <w:rsid w:val="00C1410C"/>
    <w:rsid w:val="00C223E9"/>
    <w:rsid w:val="00C32C96"/>
    <w:rsid w:val="00C34AF5"/>
    <w:rsid w:val="00C3683D"/>
    <w:rsid w:val="00C429D5"/>
    <w:rsid w:val="00C466A1"/>
    <w:rsid w:val="00C53F36"/>
    <w:rsid w:val="00C66C66"/>
    <w:rsid w:val="00C67FA1"/>
    <w:rsid w:val="00C735D5"/>
    <w:rsid w:val="00C901AA"/>
    <w:rsid w:val="00CA776B"/>
    <w:rsid w:val="00CB4632"/>
    <w:rsid w:val="00CF6F13"/>
    <w:rsid w:val="00D13CA4"/>
    <w:rsid w:val="00D32BBA"/>
    <w:rsid w:val="00D36335"/>
    <w:rsid w:val="00D47844"/>
    <w:rsid w:val="00D51722"/>
    <w:rsid w:val="00D55462"/>
    <w:rsid w:val="00D610E7"/>
    <w:rsid w:val="00D63F0C"/>
    <w:rsid w:val="00D650DE"/>
    <w:rsid w:val="00D7409E"/>
    <w:rsid w:val="00D84002"/>
    <w:rsid w:val="00DA424E"/>
    <w:rsid w:val="00DA6DAC"/>
    <w:rsid w:val="00DB04AD"/>
    <w:rsid w:val="00DC5ED0"/>
    <w:rsid w:val="00DE5428"/>
    <w:rsid w:val="00E136AB"/>
    <w:rsid w:val="00E17060"/>
    <w:rsid w:val="00E208C2"/>
    <w:rsid w:val="00E25BFB"/>
    <w:rsid w:val="00E35F82"/>
    <w:rsid w:val="00E3643B"/>
    <w:rsid w:val="00E44BFA"/>
    <w:rsid w:val="00E47215"/>
    <w:rsid w:val="00E5110C"/>
    <w:rsid w:val="00E64007"/>
    <w:rsid w:val="00E65584"/>
    <w:rsid w:val="00E7107F"/>
    <w:rsid w:val="00E72784"/>
    <w:rsid w:val="00E74CB5"/>
    <w:rsid w:val="00E80A90"/>
    <w:rsid w:val="00E936E4"/>
    <w:rsid w:val="00EA3A55"/>
    <w:rsid w:val="00ED56F7"/>
    <w:rsid w:val="00ED7433"/>
    <w:rsid w:val="00EE48EF"/>
    <w:rsid w:val="00EE5302"/>
    <w:rsid w:val="00EE6FD5"/>
    <w:rsid w:val="00EF41E3"/>
    <w:rsid w:val="00F00BF8"/>
    <w:rsid w:val="00F01634"/>
    <w:rsid w:val="00F0164B"/>
    <w:rsid w:val="00F025A9"/>
    <w:rsid w:val="00F2697C"/>
    <w:rsid w:val="00F304C5"/>
    <w:rsid w:val="00F37435"/>
    <w:rsid w:val="00F42F00"/>
    <w:rsid w:val="00F60EA7"/>
    <w:rsid w:val="00F655D3"/>
    <w:rsid w:val="00F66179"/>
    <w:rsid w:val="00F853A8"/>
    <w:rsid w:val="00F904CE"/>
    <w:rsid w:val="00F91D14"/>
    <w:rsid w:val="00FA10B1"/>
    <w:rsid w:val="00FA54EB"/>
    <w:rsid w:val="00FB32A5"/>
    <w:rsid w:val="00FC28C6"/>
    <w:rsid w:val="00FC419D"/>
    <w:rsid w:val="00FD2A5A"/>
    <w:rsid w:val="00FE2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D972AC"/>
  <w15:docId w15:val="{6952EA90-70C9-406F-85E3-39E979F2E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693F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F3B7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rsid w:val="00830323"/>
    <w:rPr>
      <w:color w:val="0000FF"/>
      <w:u w:val="single"/>
    </w:rPr>
  </w:style>
  <w:style w:type="table" w:styleId="Tabelacomgrade">
    <w:name w:val="Table Grid"/>
    <w:basedOn w:val="Tabelanormal"/>
    <w:uiPriority w:val="39"/>
    <w:qFormat/>
    <w:rsid w:val="00DA424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9E209B"/>
    <w:rPr>
      <w:color w:val="800080" w:themeColor="followedHyperlink"/>
      <w:u w:val="single"/>
    </w:rPr>
  </w:style>
  <w:style w:type="paragraph" w:customStyle="1" w:styleId="msonormal0">
    <w:name w:val="msonormal"/>
    <w:basedOn w:val="Normal"/>
    <w:rsid w:val="009E209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9E209B"/>
    <w:rPr>
      <w:b/>
      <w:bCs/>
    </w:rPr>
  </w:style>
  <w:style w:type="table" w:customStyle="1" w:styleId="Tabelacomgrade1">
    <w:name w:val="Tabela com grade1"/>
    <w:basedOn w:val="Tabelanormal"/>
    <w:next w:val="Tabelacomgrade"/>
    <w:uiPriority w:val="39"/>
    <w:qFormat/>
    <w:rsid w:val="00603E42"/>
    <w:pPr>
      <w:spacing w:after="0" w:line="240" w:lineRule="auto"/>
    </w:pPr>
    <w:rPr>
      <w:rFonts w:ascii="Times New Roman" w:eastAsia="SimSun" w:hAnsi="Times New Roman" w:cs="Times New Roman"/>
      <w:kern w:val="2"/>
      <w:sz w:val="20"/>
      <w:szCs w:val="20"/>
      <w:lang w:eastAsia="pt-B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qFormat/>
    <w:rsid w:val="00603E4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elacomgrade111">
    <w:name w:val="Tabela com grade111"/>
    <w:basedOn w:val="Tabelanormal"/>
    <w:next w:val="Tabelacomgrade"/>
    <w:uiPriority w:val="39"/>
    <w:qFormat/>
    <w:rsid w:val="008B4C1B"/>
    <w:pPr>
      <w:spacing w:after="0" w:line="240" w:lineRule="auto"/>
    </w:pPr>
    <w:rPr>
      <w:rFonts w:ascii="Times New Roman" w:eastAsia="SimSun" w:hAnsi="Times New Roman" w:cs="Times New Roman"/>
      <w:kern w:val="2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8B4C1B"/>
    <w:pPr>
      <w:ind w:left="720"/>
      <w:contextualSpacing/>
    </w:pPr>
  </w:style>
  <w:style w:type="table" w:customStyle="1" w:styleId="Tabelacomgrade11">
    <w:name w:val="Tabela com grade11"/>
    <w:basedOn w:val="Tabelanormal"/>
    <w:next w:val="Tabelacomgrade"/>
    <w:uiPriority w:val="39"/>
    <w:qFormat/>
    <w:rsid w:val="00F66179"/>
    <w:pPr>
      <w:spacing w:after="0" w:line="240" w:lineRule="auto"/>
    </w:pPr>
    <w:rPr>
      <w:rFonts w:ascii="Times New Roman" w:eastAsia="SimSun" w:hAnsi="Times New Roman" w:cs="Times New Roman"/>
      <w:kern w:val="2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uiPriority w:val="9"/>
    <w:rsid w:val="009F3B7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83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2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4E2D4-A473-45DE-A9FA-D9BA11891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1731</Words>
  <Characters>9353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PM_Alegria8</dc:creator>
  <cp:keywords/>
  <dc:description/>
  <cp:lastModifiedBy>Licitações</cp:lastModifiedBy>
  <cp:revision>3</cp:revision>
  <cp:lastPrinted>2025-12-01T20:07:00Z</cp:lastPrinted>
  <dcterms:created xsi:type="dcterms:W3CDTF">2025-12-03T14:10:00Z</dcterms:created>
  <dcterms:modified xsi:type="dcterms:W3CDTF">2025-12-03T16:01:00Z</dcterms:modified>
</cp:coreProperties>
</file>