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411A98" w14:textId="77777777" w:rsidR="00622DF5" w:rsidRPr="00426873" w:rsidRDefault="00622DF5" w:rsidP="00622DF5">
      <w:pPr>
        <w:spacing w:line="360" w:lineRule="auto"/>
        <w:jc w:val="center"/>
        <w:rPr>
          <w:rFonts w:ascii="Times New Roman" w:hAnsi="Times New Roman" w:cs="Times New Roman"/>
          <w:b/>
          <w:sz w:val="24"/>
          <w:szCs w:val="24"/>
        </w:rPr>
      </w:pPr>
      <w:r w:rsidRPr="00426873">
        <w:rPr>
          <w:rFonts w:ascii="Times New Roman" w:hAnsi="Times New Roman" w:cs="Times New Roman"/>
          <w:b/>
          <w:sz w:val="24"/>
          <w:szCs w:val="24"/>
        </w:rPr>
        <w:t xml:space="preserve">ESTUDO TÉCNICO PRELIMINAR </w:t>
      </w:r>
    </w:p>
    <w:p w14:paraId="42A604AC" w14:textId="77777777" w:rsidR="00622DF5" w:rsidRPr="00426873" w:rsidRDefault="00622DF5" w:rsidP="00622DF5">
      <w:pPr>
        <w:spacing w:line="360" w:lineRule="auto"/>
        <w:jc w:val="both"/>
        <w:rPr>
          <w:rFonts w:ascii="Times New Roman" w:hAnsi="Times New Roman" w:cs="Times New Roman"/>
          <w:b/>
          <w:sz w:val="24"/>
          <w:szCs w:val="24"/>
        </w:rPr>
      </w:pPr>
    </w:p>
    <w:p w14:paraId="59FBE1D5" w14:textId="77777777" w:rsidR="00DE5B00" w:rsidRPr="00DE5B00" w:rsidRDefault="00622DF5" w:rsidP="00DE5B00">
      <w:pPr>
        <w:spacing w:line="360" w:lineRule="auto"/>
        <w:jc w:val="both"/>
        <w:rPr>
          <w:rFonts w:ascii="Times New Roman" w:hAnsi="Times New Roman" w:cs="Times New Roman"/>
          <w:b/>
          <w:bCs/>
          <w:sz w:val="24"/>
          <w:szCs w:val="24"/>
        </w:rPr>
      </w:pPr>
      <w:r w:rsidRPr="00426873">
        <w:rPr>
          <w:rFonts w:ascii="Times New Roman" w:hAnsi="Times New Roman" w:cs="Times New Roman"/>
          <w:b/>
          <w:bCs/>
          <w:sz w:val="24"/>
          <w:szCs w:val="24"/>
        </w:rPr>
        <w:t>Objeto</w:t>
      </w:r>
      <w:r w:rsidRPr="00DE5B00">
        <w:rPr>
          <w:rFonts w:ascii="Times New Roman" w:hAnsi="Times New Roman" w:cs="Times New Roman"/>
          <w:b/>
          <w:bCs/>
          <w:sz w:val="24"/>
          <w:szCs w:val="24"/>
        </w:rPr>
        <w:t>:</w:t>
      </w:r>
      <w:r w:rsidRPr="00DE5B00">
        <w:rPr>
          <w:rFonts w:ascii="Times New Roman" w:hAnsi="Times New Roman" w:cs="Times New Roman"/>
          <w:sz w:val="24"/>
          <w:szCs w:val="24"/>
        </w:rPr>
        <w:t xml:space="preserve"> </w:t>
      </w:r>
      <w:r w:rsidR="00DE5B00" w:rsidRPr="00DE5B00">
        <w:rPr>
          <w:rFonts w:ascii="Times New Roman" w:hAnsi="Times New Roman" w:cs="Times New Roman"/>
          <w:sz w:val="24"/>
          <w:szCs w:val="24"/>
        </w:rPr>
        <w:t>Contratação, por inexigibilidade de licitação, da escritora e contadora de histórias Léia Cassol para prestação de serviço de formação presencial de educadores em técnicas de contação de histórias, com disponibilização de curso online complementar, destinado aos profissionais da educação infantil e ensino fundamental I da rede municipal de ensino de Alegria/RS.</w:t>
      </w:r>
      <w:r w:rsidR="00DE5B00" w:rsidRPr="00DE5B00">
        <w:rPr>
          <w:rFonts w:ascii="Times New Roman" w:hAnsi="Times New Roman" w:cs="Times New Roman"/>
          <w:b/>
          <w:bCs/>
          <w:sz w:val="24"/>
          <w:szCs w:val="24"/>
        </w:rPr>
        <w:t xml:space="preserve"> </w:t>
      </w:r>
    </w:p>
    <w:p w14:paraId="4F54F216" w14:textId="0729645C" w:rsidR="008A2684" w:rsidRPr="00426873" w:rsidRDefault="00622DF5" w:rsidP="00DE5B00">
      <w:pPr>
        <w:spacing w:line="360" w:lineRule="auto"/>
        <w:jc w:val="both"/>
        <w:rPr>
          <w:rFonts w:ascii="Times New Roman" w:hAnsi="Times New Roman" w:cs="Times New Roman"/>
          <w:sz w:val="24"/>
          <w:szCs w:val="24"/>
        </w:rPr>
      </w:pPr>
      <w:r w:rsidRPr="00426873">
        <w:rPr>
          <w:rFonts w:ascii="Times New Roman" w:hAnsi="Times New Roman" w:cs="Times New Roman"/>
          <w:b/>
          <w:bCs/>
          <w:sz w:val="24"/>
          <w:szCs w:val="24"/>
        </w:rPr>
        <w:t>Unidade Requisitante:</w:t>
      </w:r>
      <w:r w:rsidRPr="00426873">
        <w:rPr>
          <w:rFonts w:ascii="Times New Roman" w:hAnsi="Times New Roman" w:cs="Times New Roman"/>
          <w:sz w:val="24"/>
          <w:szCs w:val="24"/>
        </w:rPr>
        <w:t xml:space="preserve"> </w:t>
      </w:r>
      <w:r w:rsidR="008A2684" w:rsidRPr="008A2684">
        <w:rPr>
          <w:rFonts w:ascii="Times New Roman" w:hAnsi="Times New Roman" w:cs="Times New Roman"/>
          <w:sz w:val="24"/>
          <w:szCs w:val="24"/>
        </w:rPr>
        <w:t>Secretaria Municipal de Educação, Cultura e Desporto.</w:t>
      </w:r>
    </w:p>
    <w:p w14:paraId="52702C09" w14:textId="77777777" w:rsidR="00622DF5" w:rsidRPr="00426873" w:rsidRDefault="00622DF5" w:rsidP="00F64651">
      <w:pPr>
        <w:shd w:val="clear" w:color="auto" w:fill="D9D9D9" w:themeFill="background1" w:themeFillShade="D9"/>
        <w:spacing w:line="360" w:lineRule="auto"/>
        <w:jc w:val="both"/>
        <w:rPr>
          <w:rFonts w:ascii="Times New Roman" w:hAnsi="Times New Roman" w:cs="Times New Roman"/>
          <w:b/>
          <w:bCs/>
          <w:sz w:val="24"/>
          <w:szCs w:val="24"/>
        </w:rPr>
      </w:pPr>
      <w:r w:rsidRPr="00426873">
        <w:rPr>
          <w:rFonts w:ascii="Times New Roman" w:hAnsi="Times New Roman" w:cs="Times New Roman"/>
          <w:b/>
          <w:bCs/>
          <w:sz w:val="24"/>
          <w:szCs w:val="24"/>
        </w:rPr>
        <w:t>1 - INTRODUÇÃO</w:t>
      </w:r>
    </w:p>
    <w:p w14:paraId="66562CE7" w14:textId="1798A334" w:rsidR="00DE5B00" w:rsidRPr="00DE5B00" w:rsidRDefault="00DE5B00" w:rsidP="00FB6EF0">
      <w:pPr>
        <w:spacing w:after="120" w:line="360" w:lineRule="auto"/>
        <w:jc w:val="both"/>
        <w:rPr>
          <w:rFonts w:ascii="Times New Roman" w:eastAsia="Times New Roman" w:hAnsi="Times New Roman" w:cs="Times New Roman"/>
          <w:sz w:val="24"/>
          <w:szCs w:val="24"/>
        </w:rPr>
      </w:pPr>
      <w:r w:rsidRPr="00DE5B00">
        <w:rPr>
          <w:rFonts w:ascii="Times New Roman" w:hAnsi="Times New Roman" w:cs="Times New Roman"/>
          <w:sz w:val="24"/>
          <w:szCs w:val="24"/>
        </w:rPr>
        <w:t>A presente contratação visa a realização de evento de formação presencial para educadores da rede municipal de ensino, com foco em técnicas de contação de histórias como ferramenta pedagógica para o desenvolvimento de competências linguísticas e socioemocionais dos alunos. O evento, com carga horária de 4 (quatro) horas, será realizado no dia 05/02/202</w:t>
      </w:r>
      <w:r w:rsidR="00845899">
        <w:rPr>
          <w:rFonts w:ascii="Times New Roman" w:hAnsi="Times New Roman" w:cs="Times New Roman"/>
          <w:sz w:val="24"/>
          <w:szCs w:val="24"/>
        </w:rPr>
        <w:t>6</w:t>
      </w:r>
      <w:r w:rsidRPr="00DE5B00">
        <w:rPr>
          <w:rFonts w:ascii="Times New Roman" w:hAnsi="Times New Roman" w:cs="Times New Roman"/>
          <w:sz w:val="24"/>
          <w:szCs w:val="24"/>
        </w:rPr>
        <w:t>, no turno da tarde, complementado por acesso a curso online durante 30 dias.</w:t>
      </w:r>
    </w:p>
    <w:p w14:paraId="2C0E4742" w14:textId="77777777" w:rsidR="00622DF5" w:rsidRPr="00426873" w:rsidRDefault="00622DF5" w:rsidP="00622DF5">
      <w:pPr>
        <w:shd w:val="clear" w:color="auto" w:fill="D9D9D9" w:themeFill="background1" w:themeFillShade="D9"/>
        <w:spacing w:line="360" w:lineRule="auto"/>
        <w:jc w:val="both"/>
        <w:rPr>
          <w:rFonts w:ascii="Times New Roman" w:hAnsi="Times New Roman" w:cs="Times New Roman"/>
          <w:b/>
          <w:bCs/>
          <w:sz w:val="24"/>
          <w:szCs w:val="24"/>
        </w:rPr>
      </w:pPr>
      <w:r w:rsidRPr="00426873">
        <w:rPr>
          <w:rFonts w:ascii="Times New Roman" w:hAnsi="Times New Roman" w:cs="Times New Roman"/>
          <w:b/>
          <w:bCs/>
          <w:sz w:val="24"/>
          <w:szCs w:val="24"/>
        </w:rPr>
        <w:t>2 - DESCRIÇÃO DA NECESSIDADE</w:t>
      </w:r>
    </w:p>
    <w:p w14:paraId="4D8088C7" w14:textId="15805C36" w:rsidR="00CA0B1E" w:rsidRPr="00CA0B1E" w:rsidRDefault="00CA0B1E" w:rsidP="00CA0B1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w:t>
      </w:r>
      <w:r w:rsidRPr="00CA0B1E">
        <w:rPr>
          <w:rFonts w:ascii="Times New Roman" w:eastAsia="Times New Roman" w:hAnsi="Times New Roman" w:cs="Times New Roman"/>
          <w:sz w:val="24"/>
          <w:szCs w:val="24"/>
        </w:rPr>
        <w:t>Secretaria Municipal de Educação, Cultura e Desporto identificou a necessidade de qualificação dos educadores da educação infantil e anos iniciais do ensino fundamental em metodologias ativas e recursos pedagógicos que favoreçam a aprendizagem significativa, o letramento literário e o desenvolvimento integral dos estudantes.</w:t>
      </w:r>
    </w:p>
    <w:p w14:paraId="570C266A" w14:textId="77777777" w:rsidR="00CA0B1E" w:rsidRPr="00CA0B1E" w:rsidRDefault="00CA0B1E" w:rsidP="00CA0B1E">
      <w:pPr>
        <w:spacing w:line="360" w:lineRule="auto"/>
        <w:jc w:val="both"/>
        <w:rPr>
          <w:rFonts w:ascii="Times New Roman" w:eastAsia="Times New Roman" w:hAnsi="Times New Roman" w:cs="Times New Roman"/>
          <w:sz w:val="24"/>
          <w:szCs w:val="24"/>
        </w:rPr>
      </w:pPr>
      <w:r w:rsidRPr="00CA0B1E">
        <w:rPr>
          <w:rFonts w:ascii="Times New Roman" w:eastAsia="Times New Roman" w:hAnsi="Times New Roman" w:cs="Times New Roman"/>
          <w:sz w:val="24"/>
          <w:szCs w:val="24"/>
        </w:rPr>
        <w:t>A contação de histórias constitui importante estratégia pedagógica alinhada à Base Nacional Comum Curricular - BNCC, contribuindo para o desenvolvimento da competência linguística, da criatividade, da imaginação e das competências socioemocionais dos educandos, além de fortalecer o vínculo afetivo entre educadores e alunos.</w:t>
      </w:r>
    </w:p>
    <w:p w14:paraId="6A191EB9" w14:textId="48BC15AA" w:rsidR="00CA0B1E" w:rsidRPr="00CA0B1E" w:rsidRDefault="00CA0B1E" w:rsidP="00CA0B1E">
      <w:pPr>
        <w:spacing w:after="120" w:line="360" w:lineRule="auto"/>
        <w:jc w:val="both"/>
        <w:rPr>
          <w:rFonts w:ascii="Times New Roman" w:eastAsia="Times New Roman" w:hAnsi="Times New Roman" w:cs="Times New Roman"/>
          <w:sz w:val="24"/>
          <w:szCs w:val="24"/>
        </w:rPr>
      </w:pPr>
      <w:r w:rsidRPr="00CA0B1E">
        <w:rPr>
          <w:rFonts w:ascii="Times New Roman" w:eastAsia="Times New Roman" w:hAnsi="Times New Roman" w:cs="Times New Roman"/>
          <w:sz w:val="24"/>
          <w:szCs w:val="24"/>
        </w:rPr>
        <w:t>O Município não dispõe de profissionais especializados em seu quadro para ministrar formação específica nessa área, sendo necessária a contratação de profissional qualificado e com notória especialização em literatura infantojuvenil e contação de histórias.</w:t>
      </w:r>
    </w:p>
    <w:p w14:paraId="13D1BD5D" w14:textId="77777777" w:rsidR="00622DF5" w:rsidRPr="00426873" w:rsidRDefault="00622DF5" w:rsidP="00622DF5">
      <w:pPr>
        <w:shd w:val="clear" w:color="auto" w:fill="D9D9D9" w:themeFill="background1" w:themeFillShade="D9"/>
        <w:spacing w:line="360" w:lineRule="auto"/>
        <w:jc w:val="both"/>
        <w:rPr>
          <w:rFonts w:ascii="Times New Roman" w:hAnsi="Times New Roman" w:cs="Times New Roman"/>
          <w:b/>
          <w:bCs/>
          <w:color w:val="000000" w:themeColor="text1"/>
          <w:sz w:val="24"/>
          <w:szCs w:val="24"/>
        </w:rPr>
      </w:pPr>
      <w:r w:rsidRPr="00426873">
        <w:rPr>
          <w:rFonts w:ascii="Times New Roman" w:hAnsi="Times New Roman" w:cs="Times New Roman"/>
          <w:b/>
          <w:bCs/>
          <w:color w:val="000000" w:themeColor="text1"/>
          <w:sz w:val="24"/>
          <w:szCs w:val="24"/>
        </w:rPr>
        <w:t>3 - PREVISÃO NO PLANO DE CONTRATAÇÕES ANUAL</w:t>
      </w:r>
    </w:p>
    <w:p w14:paraId="7CD6A0EC" w14:textId="0D31537D" w:rsidR="00BC69F3" w:rsidRPr="00CA0B1E" w:rsidRDefault="00BC69F3" w:rsidP="00C96DCE">
      <w:pPr>
        <w:spacing w:after="120" w:line="360" w:lineRule="auto"/>
        <w:jc w:val="both"/>
        <w:rPr>
          <w:rFonts w:ascii="Times New Roman" w:hAnsi="Times New Roman" w:cs="Times New Roman"/>
          <w:sz w:val="24"/>
          <w:szCs w:val="24"/>
        </w:rPr>
      </w:pPr>
      <w:r w:rsidRPr="00BC69F3">
        <w:rPr>
          <w:rFonts w:ascii="Times New Roman" w:hAnsi="Times New Roman" w:cs="Times New Roman"/>
          <w:sz w:val="24"/>
          <w:szCs w:val="24"/>
        </w:rPr>
        <w:t>A presente contratação não está prevista no Plano Anual de Contratações.</w:t>
      </w:r>
    </w:p>
    <w:p w14:paraId="1732BE23" w14:textId="77777777" w:rsidR="00622DF5" w:rsidRPr="00426873" w:rsidRDefault="00622DF5" w:rsidP="00F64651">
      <w:pPr>
        <w:shd w:val="clear" w:color="auto" w:fill="D9D9D9" w:themeFill="background1" w:themeFillShade="D9"/>
        <w:spacing w:line="360" w:lineRule="auto"/>
        <w:jc w:val="both"/>
        <w:rPr>
          <w:rFonts w:ascii="Times New Roman" w:hAnsi="Times New Roman" w:cs="Times New Roman"/>
          <w:b/>
          <w:bCs/>
          <w:color w:val="000000" w:themeColor="text1"/>
          <w:sz w:val="24"/>
          <w:szCs w:val="24"/>
        </w:rPr>
      </w:pPr>
      <w:r w:rsidRPr="00F64651">
        <w:rPr>
          <w:rFonts w:ascii="Times New Roman" w:hAnsi="Times New Roman" w:cs="Times New Roman"/>
          <w:b/>
          <w:bCs/>
          <w:color w:val="000000" w:themeColor="text1"/>
          <w:sz w:val="24"/>
          <w:szCs w:val="24"/>
          <w:shd w:val="clear" w:color="auto" w:fill="D9D9D9" w:themeFill="background1" w:themeFillShade="D9"/>
        </w:rPr>
        <w:t>4 - LEVANTAMENTO DE MERCADO</w:t>
      </w:r>
    </w:p>
    <w:p w14:paraId="39835950" w14:textId="77425889" w:rsidR="00CA0B1E" w:rsidRPr="00CA0B1E" w:rsidRDefault="00CA0B1E" w:rsidP="00CA0B1E">
      <w:pPr>
        <w:pStyle w:val="font-claude-response-body"/>
        <w:spacing w:before="0" w:beforeAutospacing="0" w:after="0" w:afterAutospacing="0" w:line="360" w:lineRule="auto"/>
        <w:jc w:val="both"/>
      </w:pPr>
      <w:r w:rsidRPr="00CA0B1E">
        <w:lastRenderedPageBreak/>
        <w:t>F</w:t>
      </w:r>
      <w:r>
        <w:rPr>
          <w:b/>
          <w:bCs/>
        </w:rPr>
        <w:t>o</w:t>
      </w:r>
      <w:r w:rsidRPr="00CA0B1E">
        <w:t>ram analisadas as seguintes alternativas:</w:t>
      </w:r>
    </w:p>
    <w:p w14:paraId="7F062EE5" w14:textId="77777777" w:rsidR="00CA0B1E" w:rsidRPr="00CA0B1E" w:rsidRDefault="00CA0B1E" w:rsidP="00CA0B1E">
      <w:pPr>
        <w:spacing w:line="360" w:lineRule="auto"/>
        <w:jc w:val="both"/>
        <w:rPr>
          <w:rFonts w:ascii="Times New Roman" w:eastAsia="Times New Roman" w:hAnsi="Times New Roman" w:cs="Times New Roman"/>
          <w:sz w:val="24"/>
          <w:szCs w:val="24"/>
        </w:rPr>
      </w:pPr>
      <w:r w:rsidRPr="00CA0B1E">
        <w:rPr>
          <w:rFonts w:ascii="Times New Roman" w:eastAsia="Times New Roman" w:hAnsi="Times New Roman" w:cs="Times New Roman"/>
          <w:b/>
          <w:bCs/>
          <w:sz w:val="24"/>
          <w:szCs w:val="24"/>
        </w:rPr>
        <w:t>4.1. Formação Interna</w:t>
      </w:r>
    </w:p>
    <w:p w14:paraId="2B42096B" w14:textId="77777777" w:rsidR="00CA0B1E" w:rsidRPr="00CA0B1E" w:rsidRDefault="00CA0B1E" w:rsidP="00CA0B1E">
      <w:pPr>
        <w:spacing w:line="360" w:lineRule="auto"/>
        <w:jc w:val="both"/>
        <w:rPr>
          <w:rFonts w:ascii="Times New Roman" w:eastAsia="Times New Roman" w:hAnsi="Times New Roman" w:cs="Times New Roman"/>
          <w:sz w:val="24"/>
          <w:szCs w:val="24"/>
        </w:rPr>
      </w:pPr>
      <w:r w:rsidRPr="00CA0B1E">
        <w:rPr>
          <w:rFonts w:ascii="Times New Roman" w:eastAsia="Times New Roman" w:hAnsi="Times New Roman" w:cs="Times New Roman"/>
          <w:sz w:val="24"/>
          <w:szCs w:val="24"/>
        </w:rPr>
        <w:t>Alternativa considerada inviável, uma vez que o Município não dispõe de profissionais com formação específica e experiência consolidada em contação de histórias e literatura infantojuvenil.</w:t>
      </w:r>
    </w:p>
    <w:p w14:paraId="1F701C06" w14:textId="77777777" w:rsidR="00CA0B1E" w:rsidRPr="00CA0B1E" w:rsidRDefault="00CA0B1E" w:rsidP="00CA0B1E">
      <w:pPr>
        <w:spacing w:line="360" w:lineRule="auto"/>
        <w:jc w:val="both"/>
        <w:rPr>
          <w:rFonts w:ascii="Times New Roman" w:eastAsia="Times New Roman" w:hAnsi="Times New Roman" w:cs="Times New Roman"/>
          <w:sz w:val="24"/>
          <w:szCs w:val="24"/>
        </w:rPr>
      </w:pPr>
      <w:r w:rsidRPr="00CA0B1E">
        <w:rPr>
          <w:rFonts w:ascii="Times New Roman" w:eastAsia="Times New Roman" w:hAnsi="Times New Roman" w:cs="Times New Roman"/>
          <w:b/>
          <w:bCs/>
          <w:sz w:val="24"/>
          <w:szCs w:val="24"/>
        </w:rPr>
        <w:t>4.2. Contratação de Profissional com Notória Especialização</w:t>
      </w:r>
    </w:p>
    <w:p w14:paraId="3D15667E" w14:textId="176EFDEB" w:rsidR="00CA0B1E" w:rsidRPr="00C96DCE" w:rsidRDefault="00CA0B1E" w:rsidP="00CA0B1E">
      <w:pPr>
        <w:spacing w:after="120" w:line="360" w:lineRule="auto"/>
        <w:jc w:val="both"/>
        <w:rPr>
          <w:rFonts w:ascii="Times New Roman" w:eastAsia="Times New Roman" w:hAnsi="Times New Roman" w:cs="Times New Roman"/>
          <w:sz w:val="24"/>
          <w:szCs w:val="24"/>
        </w:rPr>
      </w:pPr>
      <w:r w:rsidRPr="00CA0B1E">
        <w:rPr>
          <w:rFonts w:ascii="Times New Roman" w:eastAsia="Times New Roman" w:hAnsi="Times New Roman" w:cs="Times New Roman"/>
          <w:sz w:val="24"/>
          <w:szCs w:val="24"/>
        </w:rPr>
        <w:t>Alternativa considerada adequada, permitindo acesso a profissional reconhecido na área, com experiência comprovada, metodologia consolidada e produção literária significativa.</w:t>
      </w:r>
    </w:p>
    <w:p w14:paraId="11488E0E" w14:textId="77777777" w:rsidR="00622DF5" w:rsidRPr="00426873" w:rsidRDefault="00622DF5" w:rsidP="00F64651">
      <w:pPr>
        <w:shd w:val="clear" w:color="auto" w:fill="D9D9D9" w:themeFill="background1" w:themeFillShade="D9"/>
        <w:spacing w:line="360" w:lineRule="auto"/>
        <w:jc w:val="both"/>
        <w:rPr>
          <w:rFonts w:ascii="Times New Roman" w:hAnsi="Times New Roman" w:cs="Times New Roman"/>
          <w:b/>
          <w:bCs/>
          <w:color w:val="000000" w:themeColor="text1"/>
          <w:sz w:val="24"/>
          <w:szCs w:val="24"/>
        </w:rPr>
      </w:pPr>
      <w:r w:rsidRPr="00426873">
        <w:rPr>
          <w:rFonts w:ascii="Times New Roman" w:hAnsi="Times New Roman" w:cs="Times New Roman"/>
          <w:b/>
          <w:bCs/>
          <w:color w:val="000000" w:themeColor="text1"/>
          <w:sz w:val="24"/>
          <w:szCs w:val="24"/>
        </w:rPr>
        <w:t>5 - REQUISITOS DA CONTRATAÇÃO</w:t>
      </w:r>
    </w:p>
    <w:p w14:paraId="5D67B6FB" w14:textId="77777777" w:rsidR="002F4EE4" w:rsidRDefault="002F4EE4" w:rsidP="00CA0B1E">
      <w:pPr>
        <w:pStyle w:val="whitespace-normal"/>
        <w:spacing w:before="0" w:beforeAutospacing="0" w:after="0" w:afterAutospacing="0" w:line="360" w:lineRule="auto"/>
        <w:jc w:val="both"/>
      </w:pPr>
      <w:r>
        <w:t>A contratação deverá contemplar os seguintes requisitos:</w:t>
      </w:r>
    </w:p>
    <w:p w14:paraId="2869E917" w14:textId="0B0BC3EB" w:rsidR="00CA0B1E" w:rsidRDefault="00CA0B1E" w:rsidP="00CA0B1E">
      <w:pPr>
        <w:pStyle w:val="whitespace-normal"/>
        <w:spacing w:before="0" w:beforeAutospacing="0" w:after="0" w:afterAutospacing="0" w:line="360" w:lineRule="auto"/>
        <w:jc w:val="both"/>
      </w:pPr>
      <w:r>
        <w:t>- Realização de formação presencial com carga horária de 4 (quatro) horas, abordando técnicas de contação de histórias, recursos pedagógicos, adequação ao público e desenvolvimento de competências socioemocionais por meio da literatura;</w:t>
      </w:r>
    </w:p>
    <w:p w14:paraId="021FD9F9" w14:textId="7C834640" w:rsidR="00CA0B1E" w:rsidRDefault="00CA0B1E" w:rsidP="00CA0B1E">
      <w:pPr>
        <w:pStyle w:val="whitespace-normal"/>
        <w:spacing w:before="0" w:beforeAutospacing="0" w:after="0" w:afterAutospacing="0" w:line="360" w:lineRule="auto"/>
        <w:jc w:val="both"/>
      </w:pPr>
      <w:r>
        <w:t>- Disponibilização de curso online complementar (12 horas), em 7 módulos, com acesso por 30 dias para todos os participantes da formação presencial;</w:t>
      </w:r>
    </w:p>
    <w:p w14:paraId="1AF9C4EE" w14:textId="33C50D2A" w:rsidR="00CA0B1E" w:rsidRDefault="00CA0B1E" w:rsidP="00CA0B1E">
      <w:pPr>
        <w:pStyle w:val="whitespace-normal"/>
        <w:spacing w:before="0" w:beforeAutospacing="0" w:after="0" w:afterAutospacing="0" w:line="360" w:lineRule="auto"/>
        <w:jc w:val="both"/>
      </w:pPr>
      <w:r>
        <w:t>- Fornecimento de certificado aos participantes;</w:t>
      </w:r>
    </w:p>
    <w:p w14:paraId="7B049D06" w14:textId="2EE6AA9E" w:rsidR="00CA0B1E" w:rsidRDefault="00CA0B1E" w:rsidP="00CA0B1E">
      <w:pPr>
        <w:pStyle w:val="whitespace-normal"/>
        <w:spacing w:before="0" w:beforeAutospacing="0" w:after="0" w:afterAutospacing="0" w:line="360" w:lineRule="auto"/>
        <w:jc w:val="both"/>
      </w:pPr>
      <w:r>
        <w:t>- Profissional com notória especialização comprovada por meio de: obra literária publicada, experiência em formação de educadores, reconhecimento na área de literatura infantojuvenil e contação de histórias.</w:t>
      </w:r>
    </w:p>
    <w:p w14:paraId="360D9259" w14:textId="5FC93A48" w:rsidR="00FB6EF0" w:rsidRDefault="00FB6EF0" w:rsidP="00FB6EF0">
      <w:pPr>
        <w:pStyle w:val="whitespace-normal"/>
        <w:spacing w:before="0" w:beforeAutospacing="0" w:after="0" w:afterAutospacing="0" w:line="360" w:lineRule="auto"/>
        <w:jc w:val="both"/>
      </w:pPr>
      <w:r>
        <w:t xml:space="preserve">- </w:t>
      </w:r>
      <w:r w:rsidR="003D5E1F" w:rsidRPr="00B757B8">
        <w:t>Cumprir requisitos de </w:t>
      </w:r>
      <w:r w:rsidR="003D5E1F" w:rsidRPr="003D5E1F">
        <w:t>habilitação jurídica, regularidade fiscal e trabalhista</w:t>
      </w:r>
      <w:r w:rsidR="003D5E1F" w:rsidRPr="00B757B8">
        <w:t>: CNPJ, contrato social, alvará de licença municipal, certidões negativas municipal e estadual, FGTS, certidão negativa de débitos da União e certidão negativa de débitos trabalhista</w:t>
      </w:r>
      <w:r>
        <w:t>;</w:t>
      </w:r>
    </w:p>
    <w:p w14:paraId="290D48BB" w14:textId="3C9C94B3" w:rsidR="00FB6EF0" w:rsidRPr="00FB6EF0" w:rsidRDefault="00FB6EF0" w:rsidP="00FB6EF0">
      <w:pPr>
        <w:pStyle w:val="whitespace-normal"/>
        <w:spacing w:before="0" w:beforeAutospacing="0" w:after="120" w:afterAutospacing="0" w:line="360" w:lineRule="auto"/>
        <w:jc w:val="both"/>
      </w:pPr>
      <w:r>
        <w:t>- Comprovar a notória especialização por meio de currículo detalhado, portfólio de obras publicadas, certificados de formação e atestados de capacidade técnica.</w:t>
      </w:r>
    </w:p>
    <w:p w14:paraId="76CFC4B5" w14:textId="77777777" w:rsidR="00622DF5" w:rsidRPr="00426873" w:rsidRDefault="00622DF5" w:rsidP="00622DF5">
      <w:pPr>
        <w:shd w:val="clear" w:color="auto" w:fill="D9D9D9" w:themeFill="background1" w:themeFillShade="D9"/>
        <w:spacing w:line="360" w:lineRule="auto"/>
        <w:jc w:val="both"/>
        <w:rPr>
          <w:rFonts w:ascii="Times New Roman" w:eastAsia="Times New Roman" w:hAnsi="Times New Roman" w:cs="Times New Roman"/>
          <w:b/>
          <w:bCs/>
          <w:color w:val="000000" w:themeColor="text1"/>
        </w:rPr>
      </w:pPr>
      <w:r w:rsidRPr="00426873">
        <w:rPr>
          <w:rFonts w:ascii="Times New Roman" w:eastAsia="Times New Roman" w:hAnsi="Times New Roman" w:cs="Times New Roman"/>
          <w:b/>
          <w:bCs/>
          <w:color w:val="000000" w:themeColor="text1"/>
        </w:rPr>
        <w:t>6 – ESTIMATIVA DAS QUANTIDADES</w:t>
      </w:r>
    </w:p>
    <w:p w14:paraId="5B4A54E2" w14:textId="16AD9D37" w:rsidR="00E3615F" w:rsidRDefault="002F4EE4" w:rsidP="00E3615F">
      <w:pPr>
        <w:pStyle w:val="whitespace-normal"/>
        <w:spacing w:before="0" w:beforeAutospacing="0" w:after="120" w:afterAutospacing="0" w:line="360" w:lineRule="auto"/>
      </w:pPr>
      <w:r>
        <w:t xml:space="preserve">A estimativa das quantidades foi elaborada com base na proposta apresentada pela escritora e contadora de histórias Léia Cassol, nome artístico de </w:t>
      </w:r>
      <w:proofErr w:type="spellStart"/>
      <w:r>
        <w:t>Ederleia</w:t>
      </w:r>
      <w:proofErr w:type="spellEnd"/>
      <w:r>
        <w:t xml:space="preserve"> </w:t>
      </w:r>
      <w:proofErr w:type="spellStart"/>
      <w:r>
        <w:t>Nagel</w:t>
      </w:r>
      <w:proofErr w:type="spellEnd"/>
      <w:r>
        <w:t xml:space="preserve"> dos Santos:</w:t>
      </w:r>
    </w:p>
    <w:tbl>
      <w:tblPr>
        <w:tblStyle w:val="Tabelacomgrade"/>
        <w:tblW w:w="9351" w:type="dxa"/>
        <w:jc w:val="center"/>
        <w:tblLook w:val="04A0" w:firstRow="1" w:lastRow="0" w:firstColumn="1" w:lastColumn="0" w:noHBand="0" w:noVBand="1"/>
      </w:tblPr>
      <w:tblGrid>
        <w:gridCol w:w="703"/>
        <w:gridCol w:w="4098"/>
        <w:gridCol w:w="1133"/>
        <w:gridCol w:w="871"/>
        <w:gridCol w:w="1132"/>
        <w:gridCol w:w="1414"/>
      </w:tblGrid>
      <w:tr w:rsidR="0000367E" w:rsidRPr="00B87F14" w14:paraId="2D190AE5" w14:textId="77777777" w:rsidTr="00D263C2">
        <w:trPr>
          <w:jc w:val="center"/>
        </w:trPr>
        <w:tc>
          <w:tcPr>
            <w:tcW w:w="703" w:type="dxa"/>
          </w:tcPr>
          <w:p w14:paraId="6D58EB52" w14:textId="77777777" w:rsidR="0000367E" w:rsidRPr="00B87F14" w:rsidRDefault="0000367E" w:rsidP="00D263C2">
            <w:pPr>
              <w:pStyle w:val="SemEspaamento"/>
              <w:jc w:val="both"/>
              <w:rPr>
                <w:rFonts w:ascii="Times New Roman" w:hAnsi="Times New Roman"/>
                <w:b/>
                <w:bCs/>
                <w:lang w:eastAsia="en-US"/>
              </w:rPr>
            </w:pPr>
            <w:r w:rsidRPr="00B87F14">
              <w:rPr>
                <w:rFonts w:ascii="Times New Roman" w:hAnsi="Times New Roman"/>
                <w:b/>
                <w:bCs/>
                <w:lang w:eastAsia="en-US"/>
              </w:rPr>
              <w:t>Item</w:t>
            </w:r>
          </w:p>
        </w:tc>
        <w:tc>
          <w:tcPr>
            <w:tcW w:w="4098" w:type="dxa"/>
            <w:vAlign w:val="center"/>
          </w:tcPr>
          <w:p w14:paraId="07488AF3" w14:textId="77777777" w:rsidR="0000367E" w:rsidRPr="00B87F14" w:rsidRDefault="0000367E" w:rsidP="00D263C2">
            <w:pPr>
              <w:pStyle w:val="SemEspaamento"/>
              <w:rPr>
                <w:rFonts w:ascii="Times New Roman" w:hAnsi="Times New Roman"/>
                <w:b/>
                <w:bCs/>
                <w:lang w:eastAsia="en-US"/>
              </w:rPr>
            </w:pPr>
            <w:r w:rsidRPr="00B87F14">
              <w:rPr>
                <w:rFonts w:ascii="Times New Roman" w:hAnsi="Times New Roman"/>
                <w:b/>
                <w:bCs/>
                <w:lang w:eastAsia="en-US"/>
              </w:rPr>
              <w:t>Descrição completa</w:t>
            </w:r>
          </w:p>
        </w:tc>
        <w:tc>
          <w:tcPr>
            <w:tcW w:w="1133" w:type="dxa"/>
            <w:vAlign w:val="center"/>
          </w:tcPr>
          <w:p w14:paraId="05073DF5" w14:textId="77777777" w:rsidR="0000367E" w:rsidRPr="00B87F14" w:rsidRDefault="0000367E" w:rsidP="00D263C2">
            <w:pPr>
              <w:pStyle w:val="SemEspaamento"/>
              <w:rPr>
                <w:rFonts w:ascii="Times New Roman" w:hAnsi="Times New Roman"/>
                <w:b/>
                <w:bCs/>
                <w:lang w:eastAsia="en-US"/>
              </w:rPr>
            </w:pPr>
            <w:r w:rsidRPr="00B87F14">
              <w:rPr>
                <w:rFonts w:ascii="Times New Roman" w:hAnsi="Times New Roman"/>
                <w:b/>
                <w:bCs/>
                <w:lang w:eastAsia="en-US"/>
              </w:rPr>
              <w:t>Unidade de medida</w:t>
            </w:r>
          </w:p>
        </w:tc>
        <w:tc>
          <w:tcPr>
            <w:tcW w:w="871" w:type="dxa"/>
            <w:vAlign w:val="center"/>
          </w:tcPr>
          <w:p w14:paraId="01E0A3E5" w14:textId="77777777" w:rsidR="0000367E" w:rsidRPr="00B87F14" w:rsidRDefault="0000367E" w:rsidP="00D263C2">
            <w:pPr>
              <w:pStyle w:val="SemEspaamento"/>
              <w:rPr>
                <w:rFonts w:ascii="Times New Roman" w:hAnsi="Times New Roman"/>
                <w:b/>
                <w:bCs/>
                <w:lang w:eastAsia="en-US"/>
              </w:rPr>
            </w:pPr>
            <w:r w:rsidRPr="00B87F14">
              <w:rPr>
                <w:rFonts w:ascii="Times New Roman" w:hAnsi="Times New Roman"/>
                <w:b/>
                <w:bCs/>
                <w:lang w:eastAsia="en-US"/>
              </w:rPr>
              <w:t>Quant.</w:t>
            </w:r>
          </w:p>
        </w:tc>
        <w:tc>
          <w:tcPr>
            <w:tcW w:w="1132" w:type="dxa"/>
          </w:tcPr>
          <w:p w14:paraId="21FC2B09" w14:textId="77777777" w:rsidR="0000367E" w:rsidRPr="00B87F14" w:rsidRDefault="0000367E" w:rsidP="00D263C2">
            <w:pPr>
              <w:pStyle w:val="SemEspaamento"/>
              <w:rPr>
                <w:rFonts w:ascii="Times New Roman" w:hAnsi="Times New Roman"/>
                <w:b/>
                <w:bCs/>
                <w:lang w:eastAsia="en-US"/>
              </w:rPr>
            </w:pPr>
            <w:r w:rsidRPr="00B87F14">
              <w:rPr>
                <w:rFonts w:ascii="Times New Roman" w:hAnsi="Times New Roman"/>
                <w:b/>
                <w:bCs/>
                <w:lang w:eastAsia="en-US"/>
              </w:rPr>
              <w:t>Valor UN</w:t>
            </w:r>
          </w:p>
          <w:p w14:paraId="620BBD81" w14:textId="77777777" w:rsidR="0000367E" w:rsidRPr="00B87F14" w:rsidRDefault="0000367E" w:rsidP="00D263C2">
            <w:pPr>
              <w:pStyle w:val="SemEspaamento"/>
              <w:rPr>
                <w:rFonts w:ascii="Times New Roman" w:hAnsi="Times New Roman"/>
                <w:b/>
                <w:bCs/>
                <w:lang w:eastAsia="en-US"/>
              </w:rPr>
            </w:pPr>
            <w:r w:rsidRPr="00B87F14">
              <w:rPr>
                <w:rFonts w:ascii="Times New Roman" w:hAnsi="Times New Roman"/>
                <w:b/>
                <w:bCs/>
                <w:lang w:eastAsia="en-US"/>
              </w:rPr>
              <w:t>(R$)</w:t>
            </w:r>
          </w:p>
        </w:tc>
        <w:tc>
          <w:tcPr>
            <w:tcW w:w="1414" w:type="dxa"/>
          </w:tcPr>
          <w:p w14:paraId="7771E869" w14:textId="77777777" w:rsidR="0000367E" w:rsidRPr="00B87F14" w:rsidRDefault="0000367E" w:rsidP="00D263C2">
            <w:pPr>
              <w:pStyle w:val="SemEspaamento"/>
              <w:rPr>
                <w:rFonts w:ascii="Times New Roman" w:hAnsi="Times New Roman"/>
                <w:b/>
                <w:bCs/>
                <w:lang w:eastAsia="en-US"/>
              </w:rPr>
            </w:pPr>
            <w:r w:rsidRPr="00B87F14">
              <w:rPr>
                <w:rFonts w:ascii="Times New Roman" w:hAnsi="Times New Roman"/>
                <w:b/>
                <w:bCs/>
                <w:lang w:eastAsia="en-US"/>
              </w:rPr>
              <w:t>Valor Total</w:t>
            </w:r>
          </w:p>
          <w:p w14:paraId="67EDE938" w14:textId="77777777" w:rsidR="0000367E" w:rsidRPr="00B87F14" w:rsidRDefault="0000367E" w:rsidP="00D263C2">
            <w:pPr>
              <w:pStyle w:val="SemEspaamento"/>
              <w:rPr>
                <w:rFonts w:ascii="Times New Roman" w:hAnsi="Times New Roman"/>
                <w:b/>
                <w:bCs/>
                <w:lang w:eastAsia="en-US"/>
              </w:rPr>
            </w:pPr>
            <w:r w:rsidRPr="00B87F14">
              <w:rPr>
                <w:rFonts w:ascii="Times New Roman" w:hAnsi="Times New Roman"/>
                <w:b/>
                <w:bCs/>
                <w:lang w:eastAsia="en-US"/>
              </w:rPr>
              <w:t>(R$)</w:t>
            </w:r>
          </w:p>
        </w:tc>
      </w:tr>
      <w:tr w:rsidR="0000367E" w:rsidRPr="00B87F14" w14:paraId="2E50BC66" w14:textId="77777777" w:rsidTr="00D263C2">
        <w:trPr>
          <w:jc w:val="center"/>
        </w:trPr>
        <w:tc>
          <w:tcPr>
            <w:tcW w:w="703" w:type="dxa"/>
          </w:tcPr>
          <w:p w14:paraId="34C3CF34" w14:textId="77777777" w:rsidR="0000367E" w:rsidRPr="00B87F14" w:rsidRDefault="0000367E" w:rsidP="00E9471D">
            <w:pPr>
              <w:pStyle w:val="Default"/>
              <w:numPr>
                <w:ilvl w:val="0"/>
                <w:numId w:val="1"/>
              </w:numPr>
              <w:rPr>
                <w:sz w:val="20"/>
                <w:szCs w:val="20"/>
              </w:rPr>
            </w:pPr>
          </w:p>
        </w:tc>
        <w:tc>
          <w:tcPr>
            <w:tcW w:w="4098" w:type="dxa"/>
          </w:tcPr>
          <w:p w14:paraId="56F0D9D4" w14:textId="0D06C2F6" w:rsidR="00657D16" w:rsidRPr="00444EC8" w:rsidRDefault="00A4279A" w:rsidP="00D263C2">
            <w:pPr>
              <w:pStyle w:val="Default"/>
              <w:rPr>
                <w:sz w:val="22"/>
                <w:szCs w:val="22"/>
              </w:rPr>
            </w:pPr>
            <w:r w:rsidRPr="00444EC8">
              <w:rPr>
                <w:sz w:val="22"/>
                <w:szCs w:val="22"/>
              </w:rPr>
              <w:t xml:space="preserve">Prestação de serviço - Formação pedagógica presencial, com carga horária </w:t>
            </w:r>
            <w:r w:rsidRPr="00444EC8">
              <w:rPr>
                <w:sz w:val="22"/>
                <w:szCs w:val="22"/>
              </w:rPr>
              <w:lastRenderedPageBreak/>
              <w:t>de 4 (quatro) horas, destinada aos educadores da rede municipal de ensino de Alegria/RS, com atividades teórico-práticas sobre técnicas de contação de histórias, gêneros literários e desenvolvimento de competências socioemocionais e linguísticas.</w:t>
            </w:r>
          </w:p>
        </w:tc>
        <w:tc>
          <w:tcPr>
            <w:tcW w:w="1133" w:type="dxa"/>
          </w:tcPr>
          <w:p w14:paraId="70E16EFB" w14:textId="77777777" w:rsidR="0000367E" w:rsidRPr="00B87F14" w:rsidRDefault="0000367E" w:rsidP="00D263C2">
            <w:pPr>
              <w:pStyle w:val="Default"/>
              <w:rPr>
                <w:sz w:val="20"/>
                <w:szCs w:val="20"/>
              </w:rPr>
            </w:pPr>
            <w:proofErr w:type="spellStart"/>
            <w:r w:rsidRPr="00B87F14">
              <w:rPr>
                <w:rFonts w:eastAsia="Arial"/>
                <w:sz w:val="20"/>
                <w:szCs w:val="20"/>
              </w:rPr>
              <w:lastRenderedPageBreak/>
              <w:t>Und</w:t>
            </w:r>
            <w:proofErr w:type="spellEnd"/>
          </w:p>
        </w:tc>
        <w:tc>
          <w:tcPr>
            <w:tcW w:w="871" w:type="dxa"/>
          </w:tcPr>
          <w:p w14:paraId="136B92A4" w14:textId="77777777" w:rsidR="0000367E" w:rsidRPr="00B87F14" w:rsidRDefault="0000367E" w:rsidP="00D263C2">
            <w:pPr>
              <w:pStyle w:val="Default"/>
              <w:rPr>
                <w:sz w:val="20"/>
                <w:szCs w:val="20"/>
              </w:rPr>
            </w:pPr>
            <w:r w:rsidRPr="00B87F14">
              <w:rPr>
                <w:rFonts w:eastAsia="Arial"/>
                <w:color w:val="000000" w:themeColor="text1"/>
                <w:sz w:val="20"/>
                <w:szCs w:val="20"/>
              </w:rPr>
              <w:t>01</w:t>
            </w:r>
          </w:p>
        </w:tc>
        <w:tc>
          <w:tcPr>
            <w:tcW w:w="1132" w:type="dxa"/>
          </w:tcPr>
          <w:p w14:paraId="20E55002" w14:textId="74623585" w:rsidR="0000367E" w:rsidRPr="00B87F14" w:rsidRDefault="003D5E1F" w:rsidP="00D263C2">
            <w:pPr>
              <w:pStyle w:val="Default"/>
              <w:rPr>
                <w:sz w:val="20"/>
                <w:szCs w:val="20"/>
              </w:rPr>
            </w:pPr>
            <w:r>
              <w:rPr>
                <w:sz w:val="20"/>
                <w:szCs w:val="20"/>
              </w:rPr>
              <w:t>5.050,00</w:t>
            </w:r>
          </w:p>
        </w:tc>
        <w:tc>
          <w:tcPr>
            <w:tcW w:w="1414" w:type="dxa"/>
          </w:tcPr>
          <w:p w14:paraId="183B1992" w14:textId="59EF043C" w:rsidR="0000367E" w:rsidRPr="00B87F14" w:rsidRDefault="003D5E1F" w:rsidP="00D263C2">
            <w:pPr>
              <w:pStyle w:val="Default"/>
              <w:rPr>
                <w:sz w:val="20"/>
                <w:szCs w:val="20"/>
              </w:rPr>
            </w:pPr>
            <w:r>
              <w:rPr>
                <w:sz w:val="20"/>
                <w:szCs w:val="20"/>
              </w:rPr>
              <w:t>5.050,00</w:t>
            </w:r>
          </w:p>
        </w:tc>
      </w:tr>
    </w:tbl>
    <w:p w14:paraId="42B88E8E" w14:textId="6CD9D993" w:rsidR="003D5E1F" w:rsidRPr="003D5E1F" w:rsidRDefault="003D5E1F" w:rsidP="003D5E1F">
      <w:pPr>
        <w:spacing w:before="240" w:after="120" w:line="360" w:lineRule="auto"/>
        <w:jc w:val="both"/>
        <w:rPr>
          <w:rFonts w:ascii="Times New Roman" w:hAnsi="Times New Roman" w:cs="Times New Roman"/>
          <w:color w:val="000000" w:themeColor="text1"/>
          <w:sz w:val="24"/>
          <w:szCs w:val="24"/>
        </w:rPr>
      </w:pPr>
      <w:r w:rsidRPr="003D5E1F">
        <w:rPr>
          <w:rStyle w:val="Forte"/>
          <w:rFonts w:ascii="Times New Roman" w:hAnsi="Times New Roman" w:cs="Times New Roman"/>
          <w:sz w:val="24"/>
          <w:szCs w:val="24"/>
        </w:rPr>
        <w:t>Valor estimado total: R$ 5.050,00 (cinco mil e cinquenta reais)</w:t>
      </w:r>
      <w:r w:rsidRPr="003D5E1F">
        <w:rPr>
          <w:rFonts w:ascii="Times New Roman" w:hAnsi="Times New Roman" w:cs="Times New Roman"/>
          <w:sz w:val="24"/>
          <w:szCs w:val="24"/>
        </w:rPr>
        <w:t>, correspondente à p</w:t>
      </w:r>
      <w:r>
        <w:rPr>
          <w:rFonts w:ascii="Times New Roman" w:hAnsi="Times New Roman" w:cs="Times New Roman"/>
          <w:sz w:val="24"/>
          <w:szCs w:val="24"/>
        </w:rPr>
        <w:t>roposta</w:t>
      </w:r>
      <w:r w:rsidRPr="003D5E1F">
        <w:rPr>
          <w:rFonts w:ascii="Times New Roman" w:hAnsi="Times New Roman" w:cs="Times New Roman"/>
          <w:sz w:val="24"/>
          <w:szCs w:val="24"/>
        </w:rPr>
        <w:t xml:space="preserve"> </w:t>
      </w:r>
      <w:r>
        <w:rPr>
          <w:rFonts w:ascii="Times New Roman" w:hAnsi="Times New Roman" w:cs="Times New Roman"/>
          <w:sz w:val="24"/>
          <w:szCs w:val="24"/>
        </w:rPr>
        <w:t>a</w:t>
      </w:r>
      <w:r w:rsidRPr="003D5E1F">
        <w:rPr>
          <w:rFonts w:ascii="Times New Roman" w:hAnsi="Times New Roman" w:cs="Times New Roman"/>
          <w:sz w:val="24"/>
          <w:szCs w:val="24"/>
        </w:rPr>
        <w:t>o município de Alegria/RS.</w:t>
      </w:r>
    </w:p>
    <w:p w14:paraId="4145859E" w14:textId="77777777" w:rsidR="00622DF5" w:rsidRPr="00426873" w:rsidRDefault="00622DF5" w:rsidP="00622DF5">
      <w:pPr>
        <w:shd w:val="clear" w:color="auto" w:fill="D9D9D9" w:themeFill="background1" w:themeFillShade="D9"/>
        <w:spacing w:line="360" w:lineRule="auto"/>
        <w:jc w:val="both"/>
        <w:rPr>
          <w:rFonts w:ascii="Times New Roman" w:hAnsi="Times New Roman" w:cs="Times New Roman"/>
          <w:b/>
          <w:bCs/>
          <w:color w:val="000000" w:themeColor="text1"/>
          <w:sz w:val="24"/>
          <w:szCs w:val="24"/>
        </w:rPr>
      </w:pPr>
      <w:r w:rsidRPr="00426873">
        <w:rPr>
          <w:rFonts w:ascii="Times New Roman" w:hAnsi="Times New Roman" w:cs="Times New Roman"/>
          <w:b/>
          <w:bCs/>
          <w:color w:val="000000" w:themeColor="text1"/>
          <w:sz w:val="24"/>
          <w:szCs w:val="24"/>
        </w:rPr>
        <w:t>7 - DESCRIÇÃO DA SOLUÇÃO COMO UM TODO</w:t>
      </w:r>
    </w:p>
    <w:p w14:paraId="1BBF0252" w14:textId="6F0D0F46" w:rsidR="00DE13FA" w:rsidRPr="00DE13FA" w:rsidRDefault="006C34BD" w:rsidP="00DE13FA">
      <w:pPr>
        <w:pStyle w:val="font-claude-response-body"/>
        <w:spacing w:before="0" w:beforeAutospacing="0" w:after="0" w:afterAutospacing="0" w:line="360" w:lineRule="auto"/>
        <w:jc w:val="both"/>
      </w:pPr>
      <w:r w:rsidRPr="006C34BD">
        <w:t xml:space="preserve">A </w:t>
      </w:r>
      <w:r w:rsidR="00DE13FA" w:rsidRPr="00DE13FA">
        <w:t>solução consiste na contratação de profissional com notória especialização para ministrar formação presencial em contação de histórias aos educadores da rede municipal, com disponibilização complementar de curso online, permitindo aprofundamento teórico e acesso a conteúdo adicionais.</w:t>
      </w:r>
    </w:p>
    <w:p w14:paraId="1F567570" w14:textId="63496CCF" w:rsidR="00DE13FA" w:rsidRPr="002600C1" w:rsidRDefault="00DE13FA" w:rsidP="00DE13FA">
      <w:pPr>
        <w:spacing w:after="120" w:line="360" w:lineRule="auto"/>
        <w:jc w:val="both"/>
        <w:rPr>
          <w:rFonts w:ascii="Times New Roman" w:eastAsia="Times New Roman" w:hAnsi="Times New Roman" w:cs="Times New Roman"/>
          <w:sz w:val="24"/>
          <w:szCs w:val="24"/>
        </w:rPr>
      </w:pPr>
      <w:r w:rsidRPr="00DE13FA">
        <w:rPr>
          <w:rFonts w:ascii="Times New Roman" w:eastAsia="Times New Roman" w:hAnsi="Times New Roman" w:cs="Times New Roman"/>
          <w:sz w:val="24"/>
          <w:szCs w:val="24"/>
        </w:rPr>
        <w:t>A metodologia proposta utiliza abordagem lúdico-pedagógica, contemplando aspectos teóricos e práticos relacionados a técnicas de voz, corpo, musicalização, adequação de histórias ao público, gêneros literários e desenvolvimento de competências socioemocionais.</w:t>
      </w:r>
    </w:p>
    <w:p w14:paraId="2E2BF05D" w14:textId="77777777" w:rsidR="00622DF5" w:rsidRPr="00426873" w:rsidRDefault="00622DF5" w:rsidP="00622DF5">
      <w:pPr>
        <w:shd w:val="clear" w:color="auto" w:fill="BFBFBF" w:themeFill="background1" w:themeFillShade="BF"/>
        <w:spacing w:line="360" w:lineRule="auto"/>
        <w:jc w:val="both"/>
        <w:rPr>
          <w:rFonts w:ascii="Times New Roman" w:hAnsi="Times New Roman" w:cs="Times New Roman"/>
          <w:b/>
          <w:bCs/>
          <w:color w:val="000000" w:themeColor="text1"/>
          <w:sz w:val="24"/>
          <w:szCs w:val="24"/>
        </w:rPr>
      </w:pPr>
      <w:r w:rsidRPr="00426873">
        <w:rPr>
          <w:rFonts w:ascii="Times New Roman" w:hAnsi="Times New Roman" w:cs="Times New Roman"/>
          <w:b/>
          <w:bCs/>
          <w:color w:val="000000" w:themeColor="text1"/>
          <w:sz w:val="24"/>
          <w:szCs w:val="24"/>
        </w:rPr>
        <w:t>8 - JUSTIFICATIVA PARA PARCELAMENTO</w:t>
      </w:r>
    </w:p>
    <w:p w14:paraId="61290578" w14:textId="65B83968" w:rsidR="00DE13FA" w:rsidRPr="00DE13FA" w:rsidRDefault="00DE13FA" w:rsidP="003D5E1F">
      <w:pPr>
        <w:spacing w:after="120" w:line="360" w:lineRule="auto"/>
        <w:jc w:val="both"/>
        <w:rPr>
          <w:rFonts w:ascii="Times New Roman" w:hAnsi="Times New Roman" w:cs="Times New Roman"/>
          <w:sz w:val="24"/>
          <w:szCs w:val="24"/>
        </w:rPr>
      </w:pPr>
      <w:r w:rsidRPr="00DE13FA">
        <w:rPr>
          <w:rFonts w:ascii="Times New Roman" w:hAnsi="Times New Roman" w:cs="Times New Roman"/>
          <w:sz w:val="24"/>
          <w:szCs w:val="24"/>
        </w:rPr>
        <w:t>O objeto não comporta parcelamento, uma vez que se trata de prestação de serviço único de formação, cuja divisão comprometeria a unidade metodológica e a efetividade da capacitação.</w:t>
      </w:r>
    </w:p>
    <w:p w14:paraId="2C7F76A8" w14:textId="77777777" w:rsidR="00622DF5" w:rsidRPr="00426873" w:rsidRDefault="00622DF5" w:rsidP="00622DF5">
      <w:pPr>
        <w:shd w:val="clear" w:color="auto" w:fill="BFBFBF" w:themeFill="background1" w:themeFillShade="BF"/>
        <w:spacing w:line="360" w:lineRule="auto"/>
        <w:jc w:val="both"/>
        <w:rPr>
          <w:rFonts w:ascii="Times New Roman" w:hAnsi="Times New Roman" w:cs="Times New Roman"/>
          <w:b/>
          <w:bCs/>
          <w:color w:val="000000" w:themeColor="text1"/>
          <w:sz w:val="24"/>
          <w:szCs w:val="24"/>
        </w:rPr>
      </w:pPr>
      <w:r w:rsidRPr="00426873">
        <w:rPr>
          <w:rFonts w:ascii="Times New Roman" w:hAnsi="Times New Roman" w:cs="Times New Roman"/>
          <w:b/>
          <w:bCs/>
          <w:color w:val="000000" w:themeColor="text1"/>
          <w:sz w:val="24"/>
          <w:szCs w:val="24"/>
        </w:rPr>
        <w:t>9 - DEMONSTRATIVO DOS RESULTADOS PRETENDIDOS</w:t>
      </w:r>
    </w:p>
    <w:p w14:paraId="094B4CCC" w14:textId="77BA57B1" w:rsidR="00DE13FA" w:rsidRDefault="00DE13FA" w:rsidP="00DE13FA">
      <w:pPr>
        <w:pStyle w:val="font-claude-response-body"/>
        <w:spacing w:before="0" w:beforeAutospacing="0" w:after="0" w:afterAutospacing="0" w:line="360" w:lineRule="auto"/>
        <w:jc w:val="both"/>
      </w:pPr>
      <w:r>
        <w:t>Com a contratação, espera-se:</w:t>
      </w:r>
    </w:p>
    <w:p w14:paraId="28CDDDC4" w14:textId="7608D9F3" w:rsidR="00DE13FA" w:rsidRDefault="00DE13FA" w:rsidP="00DE13FA">
      <w:pPr>
        <w:pStyle w:val="whitespace-normal"/>
        <w:spacing w:before="0" w:beforeAutospacing="0" w:after="0" w:afterAutospacing="0" w:line="360" w:lineRule="auto"/>
        <w:jc w:val="both"/>
      </w:pPr>
      <w:r>
        <w:t>- Qualificação dos educadores em técnicas de contação de histórias;</w:t>
      </w:r>
    </w:p>
    <w:p w14:paraId="7CC16FC2" w14:textId="6F23F5C6" w:rsidR="00DE13FA" w:rsidRDefault="00DE13FA" w:rsidP="00DE13FA">
      <w:pPr>
        <w:pStyle w:val="whitespace-normal"/>
        <w:spacing w:before="0" w:beforeAutospacing="0" w:after="0" w:afterAutospacing="0" w:line="360" w:lineRule="auto"/>
        <w:jc w:val="both"/>
      </w:pPr>
      <w:r>
        <w:t>- Fortalecimento das práticas pedagógicas voltadas ao letramento literário;</w:t>
      </w:r>
    </w:p>
    <w:p w14:paraId="23E9513A" w14:textId="678A7671" w:rsidR="00DE13FA" w:rsidRDefault="00DE13FA" w:rsidP="00DE13FA">
      <w:pPr>
        <w:pStyle w:val="whitespace-normal"/>
        <w:spacing w:before="0" w:beforeAutospacing="0" w:after="0" w:afterAutospacing="0" w:line="360" w:lineRule="auto"/>
        <w:jc w:val="both"/>
      </w:pPr>
      <w:r>
        <w:t>- Ampliação do repertório metodológico dos professores;</w:t>
      </w:r>
    </w:p>
    <w:p w14:paraId="48DDD957" w14:textId="719352D5" w:rsidR="00DE13FA" w:rsidRDefault="00DE13FA" w:rsidP="00DE13FA">
      <w:pPr>
        <w:pStyle w:val="whitespace-normal"/>
        <w:spacing w:before="0" w:beforeAutospacing="0" w:after="0" w:afterAutospacing="0" w:line="360" w:lineRule="auto"/>
        <w:jc w:val="both"/>
      </w:pPr>
      <w:r>
        <w:t>- Desenvolvimento de competências socioemocionais nos estudantes;</w:t>
      </w:r>
    </w:p>
    <w:p w14:paraId="7B88E202" w14:textId="2BD87F5E" w:rsidR="00DE13FA" w:rsidRPr="00DE13FA" w:rsidRDefault="00DE13FA" w:rsidP="00DE13FA">
      <w:pPr>
        <w:pStyle w:val="whitespace-normal"/>
        <w:spacing w:before="0" w:beforeAutospacing="0" w:after="120" w:afterAutospacing="0" w:line="360" w:lineRule="auto"/>
        <w:jc w:val="both"/>
      </w:pPr>
      <w:r>
        <w:t>- Maior engajamento dos alunos nas atividades de leitura e escuta de histórias.</w:t>
      </w:r>
    </w:p>
    <w:p w14:paraId="1C8D3551" w14:textId="77777777" w:rsidR="00622DF5" w:rsidRPr="00426873" w:rsidRDefault="00622DF5" w:rsidP="00622DF5">
      <w:pPr>
        <w:shd w:val="clear" w:color="auto" w:fill="BFBFBF" w:themeFill="background1" w:themeFillShade="BF"/>
        <w:spacing w:line="360" w:lineRule="auto"/>
        <w:jc w:val="both"/>
        <w:rPr>
          <w:rFonts w:ascii="Times New Roman" w:hAnsi="Times New Roman" w:cs="Times New Roman"/>
          <w:b/>
          <w:bCs/>
          <w:color w:val="000000" w:themeColor="text1"/>
          <w:sz w:val="24"/>
          <w:szCs w:val="24"/>
        </w:rPr>
      </w:pPr>
      <w:r w:rsidRPr="00426873">
        <w:rPr>
          <w:rFonts w:ascii="Times New Roman" w:hAnsi="Times New Roman" w:cs="Times New Roman"/>
          <w:b/>
          <w:bCs/>
          <w:color w:val="000000" w:themeColor="text1"/>
          <w:sz w:val="24"/>
          <w:szCs w:val="24"/>
        </w:rPr>
        <w:t>10 - PROVIDÊNCIAS PRÉVIAS AO CONTRATO</w:t>
      </w:r>
    </w:p>
    <w:p w14:paraId="160DCF9B" w14:textId="2D9CFF5D" w:rsidR="00DE13FA" w:rsidRDefault="00DE13FA" w:rsidP="00DE13FA">
      <w:pPr>
        <w:pStyle w:val="font-claude-response-body"/>
        <w:spacing w:before="0" w:beforeAutospacing="0" w:after="0" w:afterAutospacing="0" w:line="360" w:lineRule="auto"/>
        <w:jc w:val="both"/>
      </w:pPr>
      <w:r>
        <w:t>Antes da formalização da contratação, deverão ser adotadas as seguintes providências:</w:t>
      </w:r>
    </w:p>
    <w:p w14:paraId="2AE22CC6" w14:textId="698D235C" w:rsidR="00DE13FA" w:rsidRDefault="00DE13FA" w:rsidP="00DE13FA">
      <w:pPr>
        <w:pStyle w:val="whitespace-normal"/>
        <w:spacing w:before="0" w:beforeAutospacing="0" w:after="0" w:afterAutospacing="0" w:line="360" w:lineRule="auto"/>
        <w:jc w:val="both"/>
      </w:pPr>
      <w:r>
        <w:t>- Verificação da disponibilidade orçamentária;</w:t>
      </w:r>
    </w:p>
    <w:p w14:paraId="41DC7C00" w14:textId="19977741" w:rsidR="00DE13FA" w:rsidRDefault="00DE13FA" w:rsidP="00DE13FA">
      <w:pPr>
        <w:pStyle w:val="whitespace-normal"/>
        <w:spacing w:before="0" w:beforeAutospacing="0" w:after="0" w:afterAutospacing="0" w:line="360" w:lineRule="auto"/>
        <w:jc w:val="both"/>
      </w:pPr>
      <w:r>
        <w:lastRenderedPageBreak/>
        <w:t>- Designação de fiscal do contrato;</w:t>
      </w:r>
    </w:p>
    <w:p w14:paraId="428DDE32" w14:textId="7B3D7A98" w:rsidR="00DE13FA" w:rsidRDefault="00DE13FA" w:rsidP="00DE13FA">
      <w:pPr>
        <w:pStyle w:val="whitespace-normal"/>
        <w:spacing w:before="0" w:beforeAutospacing="0" w:after="0" w:afterAutospacing="0" w:line="360" w:lineRule="auto"/>
        <w:jc w:val="both"/>
      </w:pPr>
      <w:r>
        <w:t>- Organização do espaço físico para realização da formação;</w:t>
      </w:r>
    </w:p>
    <w:p w14:paraId="72631D0F" w14:textId="4187040A" w:rsidR="00DE13FA" w:rsidRPr="00DE13FA" w:rsidRDefault="00DE13FA" w:rsidP="00DE13FA">
      <w:pPr>
        <w:pStyle w:val="whitespace-normal"/>
        <w:spacing w:before="0" w:beforeAutospacing="0" w:after="120" w:afterAutospacing="0" w:line="360" w:lineRule="auto"/>
        <w:jc w:val="both"/>
      </w:pPr>
      <w:r>
        <w:t>- Divulgação e convocação dos educadores participantes.</w:t>
      </w:r>
    </w:p>
    <w:p w14:paraId="007D9549" w14:textId="77777777" w:rsidR="00622DF5" w:rsidRPr="00426873" w:rsidRDefault="00622DF5" w:rsidP="00622DF5">
      <w:pPr>
        <w:shd w:val="clear" w:color="auto" w:fill="BFBFBF" w:themeFill="background1" w:themeFillShade="BF"/>
        <w:spacing w:line="360" w:lineRule="auto"/>
        <w:rPr>
          <w:rFonts w:ascii="Times New Roman" w:hAnsi="Times New Roman" w:cs="Times New Roman"/>
          <w:b/>
          <w:bCs/>
          <w:color w:val="000000" w:themeColor="text1"/>
          <w:sz w:val="24"/>
          <w:szCs w:val="24"/>
        </w:rPr>
      </w:pPr>
      <w:r w:rsidRPr="00426873">
        <w:rPr>
          <w:rFonts w:ascii="Times New Roman" w:hAnsi="Times New Roman" w:cs="Times New Roman"/>
          <w:b/>
          <w:bCs/>
          <w:color w:val="000000" w:themeColor="text1"/>
          <w:sz w:val="24"/>
          <w:szCs w:val="24"/>
        </w:rPr>
        <w:t>11 - CONTRATAÇÕES CORRELATAS/INTERDEPENDENTES</w:t>
      </w:r>
    </w:p>
    <w:p w14:paraId="360DB653" w14:textId="242A0FC6" w:rsidR="00022100" w:rsidRPr="00022100" w:rsidRDefault="00022100" w:rsidP="00622DF5">
      <w:pPr>
        <w:shd w:val="clear" w:color="auto" w:fill="FFFFFF" w:themeFill="background1"/>
        <w:spacing w:after="120" w:line="360" w:lineRule="auto"/>
        <w:rPr>
          <w:rFonts w:ascii="Times New Roman" w:hAnsi="Times New Roman" w:cs="Times New Roman"/>
          <w:bCs/>
          <w:color w:val="000000" w:themeColor="text1"/>
          <w:sz w:val="24"/>
          <w:szCs w:val="24"/>
        </w:rPr>
      </w:pPr>
      <w:r w:rsidRPr="00022100">
        <w:rPr>
          <w:rFonts w:ascii="Times New Roman" w:hAnsi="Times New Roman" w:cs="Times New Roman"/>
          <w:sz w:val="24"/>
          <w:szCs w:val="24"/>
        </w:rPr>
        <w:t>Não existem contratações correlatas ou interdependentes nesta contratação específica.</w:t>
      </w:r>
    </w:p>
    <w:p w14:paraId="3A3FD4AE" w14:textId="77777777" w:rsidR="00622DF5" w:rsidRPr="00426873" w:rsidRDefault="00622DF5" w:rsidP="00622DF5">
      <w:pPr>
        <w:shd w:val="clear" w:color="auto" w:fill="BFBFBF" w:themeFill="background1" w:themeFillShade="BF"/>
        <w:spacing w:line="360" w:lineRule="auto"/>
        <w:rPr>
          <w:rFonts w:ascii="Times New Roman" w:hAnsi="Times New Roman" w:cs="Times New Roman"/>
          <w:b/>
          <w:bCs/>
          <w:color w:val="000000" w:themeColor="text1"/>
          <w:sz w:val="24"/>
          <w:szCs w:val="24"/>
        </w:rPr>
      </w:pPr>
      <w:r w:rsidRPr="00426873">
        <w:rPr>
          <w:rFonts w:ascii="Times New Roman" w:hAnsi="Times New Roman" w:cs="Times New Roman"/>
          <w:b/>
          <w:bCs/>
          <w:color w:val="000000" w:themeColor="text1"/>
          <w:sz w:val="24"/>
          <w:szCs w:val="24"/>
        </w:rPr>
        <w:t>12 - IMPACTOS AMBIENTAIS</w:t>
      </w:r>
    </w:p>
    <w:p w14:paraId="4B17DE61" w14:textId="71B7BEBF" w:rsidR="00022100" w:rsidRPr="00022100" w:rsidRDefault="00022100" w:rsidP="005B30FE">
      <w:pPr>
        <w:shd w:val="clear" w:color="auto" w:fill="FFFFFF" w:themeFill="background1"/>
        <w:spacing w:after="120" w:line="360" w:lineRule="auto"/>
        <w:jc w:val="both"/>
        <w:rPr>
          <w:rFonts w:ascii="Times New Roman" w:hAnsi="Times New Roman" w:cs="Times New Roman"/>
          <w:bCs/>
          <w:color w:val="000000" w:themeColor="text1"/>
          <w:sz w:val="24"/>
          <w:szCs w:val="24"/>
        </w:rPr>
      </w:pPr>
      <w:r w:rsidRPr="00022100">
        <w:rPr>
          <w:rFonts w:ascii="Times New Roman" w:hAnsi="Times New Roman" w:cs="Times New Roman"/>
          <w:sz w:val="24"/>
          <w:szCs w:val="24"/>
        </w:rPr>
        <w:t>A contratação não apresenta impactos ambientais significativos, tratando-se de serviço educacional e cultural com baixo impacto ambiental, realizado em ambiente fechado, sem geração de resíduos significativos.</w:t>
      </w:r>
    </w:p>
    <w:p w14:paraId="66B21ECE" w14:textId="77777777" w:rsidR="00622DF5" w:rsidRPr="00426873" w:rsidRDefault="00622DF5" w:rsidP="00622DF5">
      <w:pPr>
        <w:shd w:val="clear" w:color="auto" w:fill="BFBFBF" w:themeFill="background1" w:themeFillShade="BF"/>
        <w:spacing w:line="360" w:lineRule="auto"/>
        <w:rPr>
          <w:rFonts w:ascii="Times New Roman" w:hAnsi="Times New Roman" w:cs="Times New Roman"/>
          <w:b/>
          <w:bCs/>
          <w:color w:val="000000" w:themeColor="text1"/>
          <w:sz w:val="24"/>
          <w:szCs w:val="24"/>
        </w:rPr>
      </w:pPr>
      <w:r w:rsidRPr="00426873">
        <w:rPr>
          <w:rFonts w:ascii="Times New Roman" w:hAnsi="Times New Roman" w:cs="Times New Roman"/>
          <w:b/>
          <w:bCs/>
          <w:color w:val="000000" w:themeColor="text1"/>
          <w:sz w:val="24"/>
          <w:szCs w:val="24"/>
        </w:rPr>
        <w:t>13 - VIABILIDADE DA CONTRATAÇÃO</w:t>
      </w:r>
    </w:p>
    <w:p w14:paraId="51B73955" w14:textId="77777777" w:rsidR="001A719C" w:rsidRPr="001A719C" w:rsidRDefault="001A719C" w:rsidP="001A719C">
      <w:pPr>
        <w:spacing w:line="360" w:lineRule="auto"/>
        <w:jc w:val="both"/>
        <w:rPr>
          <w:rFonts w:ascii="Times New Roman" w:eastAsia="Times New Roman" w:hAnsi="Times New Roman" w:cs="Times New Roman"/>
          <w:sz w:val="24"/>
          <w:szCs w:val="24"/>
        </w:rPr>
      </w:pPr>
      <w:r w:rsidRPr="001A719C">
        <w:rPr>
          <w:rFonts w:ascii="Times New Roman" w:eastAsia="Times New Roman" w:hAnsi="Times New Roman" w:cs="Times New Roman"/>
          <w:sz w:val="24"/>
          <w:szCs w:val="24"/>
        </w:rPr>
        <w:t>O presente Estudo Técnico Preliminar demonstrou a viabilidade técnica, pedagógica, econômica e jurídica da contratação de profissional com notória especialização para ministrar formação presencial em contação de histórias aos educadores da rede municipal de ensino de Alegria/RS, com disponibilização de curso online complementar.</w:t>
      </w:r>
    </w:p>
    <w:p w14:paraId="7D1F55E8" w14:textId="77777777" w:rsidR="001A719C" w:rsidRPr="001A719C" w:rsidRDefault="001A719C" w:rsidP="001A719C">
      <w:pPr>
        <w:spacing w:line="360" w:lineRule="auto"/>
        <w:jc w:val="both"/>
        <w:rPr>
          <w:rFonts w:ascii="Times New Roman" w:eastAsia="Times New Roman" w:hAnsi="Times New Roman" w:cs="Times New Roman"/>
          <w:sz w:val="24"/>
          <w:szCs w:val="24"/>
        </w:rPr>
      </w:pPr>
      <w:r w:rsidRPr="001A719C">
        <w:rPr>
          <w:rFonts w:ascii="Times New Roman" w:eastAsia="Times New Roman" w:hAnsi="Times New Roman" w:cs="Times New Roman"/>
          <w:sz w:val="24"/>
          <w:szCs w:val="24"/>
        </w:rPr>
        <w:t xml:space="preserve">A profissional indicada, Léia Cassol, nome artístico de </w:t>
      </w:r>
      <w:proofErr w:type="spellStart"/>
      <w:r w:rsidRPr="001A719C">
        <w:rPr>
          <w:rFonts w:ascii="Times New Roman" w:eastAsia="Times New Roman" w:hAnsi="Times New Roman" w:cs="Times New Roman"/>
          <w:sz w:val="24"/>
          <w:szCs w:val="24"/>
        </w:rPr>
        <w:t>Ederleia</w:t>
      </w:r>
      <w:proofErr w:type="spellEnd"/>
      <w:r w:rsidRPr="001A719C">
        <w:rPr>
          <w:rFonts w:ascii="Times New Roman" w:eastAsia="Times New Roman" w:hAnsi="Times New Roman" w:cs="Times New Roman"/>
          <w:sz w:val="24"/>
          <w:szCs w:val="24"/>
        </w:rPr>
        <w:t xml:space="preserve"> </w:t>
      </w:r>
      <w:proofErr w:type="spellStart"/>
      <w:r w:rsidRPr="001A719C">
        <w:rPr>
          <w:rFonts w:ascii="Times New Roman" w:eastAsia="Times New Roman" w:hAnsi="Times New Roman" w:cs="Times New Roman"/>
          <w:sz w:val="24"/>
          <w:szCs w:val="24"/>
        </w:rPr>
        <w:t>Nagel</w:t>
      </w:r>
      <w:proofErr w:type="spellEnd"/>
      <w:r w:rsidRPr="001A719C">
        <w:rPr>
          <w:rFonts w:ascii="Times New Roman" w:eastAsia="Times New Roman" w:hAnsi="Times New Roman" w:cs="Times New Roman"/>
          <w:sz w:val="24"/>
          <w:szCs w:val="24"/>
        </w:rPr>
        <w:t xml:space="preserve"> dos Santos, inscrita no CNPJ nº 42.729.135/0001-32, possui notória especialização comprovada por sua produção intelectual e experiência consolidada na área de literatura infantojuvenil e formação de educadores.</w:t>
      </w:r>
    </w:p>
    <w:p w14:paraId="362F91EE" w14:textId="77777777" w:rsidR="001A719C" w:rsidRPr="001A719C" w:rsidRDefault="001A719C" w:rsidP="001A719C">
      <w:pPr>
        <w:spacing w:line="360" w:lineRule="auto"/>
        <w:jc w:val="both"/>
        <w:rPr>
          <w:rFonts w:ascii="Times New Roman" w:eastAsia="Times New Roman" w:hAnsi="Times New Roman" w:cs="Times New Roman"/>
          <w:sz w:val="24"/>
          <w:szCs w:val="24"/>
        </w:rPr>
      </w:pPr>
      <w:r w:rsidRPr="001A719C">
        <w:rPr>
          <w:rFonts w:ascii="Times New Roman" w:eastAsia="Times New Roman" w:hAnsi="Times New Roman" w:cs="Times New Roman"/>
          <w:sz w:val="24"/>
          <w:szCs w:val="24"/>
        </w:rPr>
        <w:t>O serviço possui natureza intelectual, autoral, singular e personalíssima, sendo sua execução indissociável da metodologia e da trajetória profissional da contratada, o que inviabiliza a competição.</w:t>
      </w:r>
    </w:p>
    <w:p w14:paraId="59FE199F" w14:textId="77777777" w:rsidR="001A719C" w:rsidRPr="001A719C" w:rsidRDefault="001A719C" w:rsidP="001A719C">
      <w:pPr>
        <w:spacing w:line="360" w:lineRule="auto"/>
        <w:jc w:val="both"/>
        <w:rPr>
          <w:rFonts w:ascii="Times New Roman" w:eastAsia="Times New Roman" w:hAnsi="Times New Roman" w:cs="Times New Roman"/>
          <w:sz w:val="24"/>
          <w:szCs w:val="24"/>
        </w:rPr>
      </w:pPr>
      <w:r w:rsidRPr="001A719C">
        <w:rPr>
          <w:rFonts w:ascii="Times New Roman" w:eastAsia="Times New Roman" w:hAnsi="Times New Roman" w:cs="Times New Roman"/>
          <w:sz w:val="24"/>
          <w:szCs w:val="24"/>
        </w:rPr>
        <w:t>O valor proposto, de R$ 5.050,00 (cinco mil e cinquenta reais), mostra-se compatível com a complexidade do serviço e com a qualificação da profissional.</w:t>
      </w:r>
    </w:p>
    <w:p w14:paraId="3BCEDAEF" w14:textId="631F192B" w:rsidR="001A719C" w:rsidRPr="00B3778A" w:rsidRDefault="001A719C" w:rsidP="00D648AD">
      <w:pPr>
        <w:spacing w:after="120" w:line="360" w:lineRule="auto"/>
        <w:jc w:val="both"/>
        <w:rPr>
          <w:rFonts w:ascii="Times New Roman" w:eastAsia="Times New Roman" w:hAnsi="Times New Roman" w:cs="Times New Roman"/>
          <w:sz w:val="24"/>
          <w:szCs w:val="24"/>
        </w:rPr>
      </w:pPr>
      <w:r w:rsidRPr="001A719C">
        <w:rPr>
          <w:rFonts w:ascii="Times New Roman" w:eastAsia="Times New Roman" w:hAnsi="Times New Roman" w:cs="Times New Roman"/>
          <w:sz w:val="24"/>
          <w:szCs w:val="24"/>
        </w:rPr>
        <w:t>Dessa forma, a contratação enquadra-se na hipótese de inexigibilidade de licitação prevista no art. 74, inciso III, alínea “f”, da Lei nº 14.133/2021, revelando-se adequada às necessidades da Secretaria Municipal de Educação, Cultura e Desporto.</w:t>
      </w:r>
    </w:p>
    <w:p w14:paraId="68FD949D" w14:textId="77777777" w:rsidR="00622DF5" w:rsidRPr="00BC4A6F" w:rsidRDefault="00622DF5" w:rsidP="00622DF5">
      <w:pPr>
        <w:shd w:val="clear" w:color="auto" w:fill="D9D9D9" w:themeFill="background1" w:themeFillShade="D9"/>
        <w:spacing w:line="360" w:lineRule="auto"/>
        <w:jc w:val="both"/>
        <w:rPr>
          <w:rFonts w:ascii="Times New Roman" w:hAnsi="Times New Roman" w:cs="Times New Roman"/>
          <w:sz w:val="24"/>
          <w:szCs w:val="24"/>
        </w:rPr>
      </w:pPr>
      <w:r w:rsidRPr="00BC4A6F">
        <w:rPr>
          <w:rFonts w:ascii="Times New Roman" w:eastAsia="Times New Roman" w:hAnsi="Times New Roman" w:cs="Times New Roman"/>
          <w:b/>
          <w:bCs/>
          <w:sz w:val="24"/>
          <w:szCs w:val="24"/>
        </w:rPr>
        <w:t>14. RESPONSÁVEIS</w:t>
      </w:r>
    </w:p>
    <w:p w14:paraId="633B2805" w14:textId="77777777" w:rsidR="00622DF5" w:rsidRPr="00BC4A6F" w:rsidRDefault="00622DF5" w:rsidP="00622DF5">
      <w:pPr>
        <w:shd w:val="clear" w:color="auto" w:fill="FFFFFF"/>
        <w:spacing w:line="360" w:lineRule="auto"/>
        <w:jc w:val="both"/>
        <w:rPr>
          <w:rFonts w:ascii="Times New Roman" w:hAnsi="Times New Roman" w:cs="Times New Roman"/>
          <w:sz w:val="24"/>
          <w:szCs w:val="24"/>
        </w:rPr>
      </w:pPr>
      <w:r w:rsidRPr="00BC4A6F">
        <w:rPr>
          <w:rFonts w:ascii="Times New Roman" w:hAnsi="Times New Roman" w:cs="Times New Roman"/>
          <w:sz w:val="24"/>
          <w:szCs w:val="24"/>
        </w:rPr>
        <w:t xml:space="preserve">Elaborado por: Marcus Renato Bayer </w:t>
      </w:r>
    </w:p>
    <w:p w14:paraId="6F7B4000" w14:textId="77777777" w:rsidR="00622DF5" w:rsidRPr="00BC4A6F" w:rsidRDefault="00622DF5" w:rsidP="00622DF5">
      <w:pPr>
        <w:shd w:val="clear" w:color="auto" w:fill="FFFFFF"/>
        <w:spacing w:line="360" w:lineRule="auto"/>
        <w:jc w:val="both"/>
        <w:rPr>
          <w:rFonts w:ascii="Times New Roman" w:hAnsi="Times New Roman" w:cs="Times New Roman"/>
          <w:sz w:val="24"/>
          <w:szCs w:val="24"/>
        </w:rPr>
      </w:pPr>
      <w:r w:rsidRPr="00BC4A6F">
        <w:rPr>
          <w:rFonts w:ascii="Times New Roman" w:hAnsi="Times New Roman" w:cs="Times New Roman"/>
          <w:sz w:val="24"/>
          <w:szCs w:val="24"/>
        </w:rPr>
        <w:t>Aprovado por:</w:t>
      </w:r>
    </w:p>
    <w:p w14:paraId="66532753" w14:textId="77777777" w:rsidR="00622DF5" w:rsidRPr="00BC4A6F" w:rsidRDefault="00622DF5" w:rsidP="00622DF5">
      <w:pPr>
        <w:shd w:val="clear" w:color="auto" w:fill="FFFFFF"/>
        <w:spacing w:line="360" w:lineRule="auto"/>
        <w:jc w:val="both"/>
        <w:rPr>
          <w:rFonts w:ascii="Times New Roman" w:hAnsi="Times New Roman" w:cs="Times New Roman"/>
          <w:sz w:val="24"/>
          <w:szCs w:val="24"/>
        </w:rPr>
      </w:pPr>
    </w:p>
    <w:p w14:paraId="1F188793" w14:textId="52D378DF" w:rsidR="00622DF5" w:rsidRPr="00BC4A6F" w:rsidRDefault="00622DF5" w:rsidP="00622DF5">
      <w:pPr>
        <w:shd w:val="clear" w:color="auto" w:fill="FFFFFF"/>
        <w:spacing w:line="360" w:lineRule="auto"/>
        <w:jc w:val="center"/>
        <w:rPr>
          <w:rFonts w:ascii="Times New Roman" w:hAnsi="Times New Roman" w:cs="Times New Roman"/>
          <w:color w:val="000000" w:themeColor="text1"/>
          <w:sz w:val="24"/>
          <w:szCs w:val="24"/>
        </w:rPr>
      </w:pPr>
      <w:proofErr w:type="spellStart"/>
      <w:r w:rsidRPr="00BC4A6F">
        <w:rPr>
          <w:rFonts w:ascii="Times New Roman" w:hAnsi="Times New Roman" w:cs="Times New Roman"/>
          <w:color w:val="000000" w:themeColor="text1"/>
          <w:sz w:val="24"/>
          <w:szCs w:val="24"/>
        </w:rPr>
        <w:lastRenderedPageBreak/>
        <w:t>Alegria-RS</w:t>
      </w:r>
      <w:proofErr w:type="spellEnd"/>
      <w:r w:rsidRPr="00BC4A6F">
        <w:rPr>
          <w:rFonts w:ascii="Times New Roman" w:hAnsi="Times New Roman" w:cs="Times New Roman"/>
          <w:color w:val="000000" w:themeColor="text1"/>
          <w:sz w:val="24"/>
          <w:szCs w:val="24"/>
        </w:rPr>
        <w:t xml:space="preserve">, </w:t>
      </w:r>
      <w:r w:rsidR="00F80699">
        <w:rPr>
          <w:rFonts w:ascii="Times New Roman" w:hAnsi="Times New Roman" w:cs="Times New Roman"/>
          <w:color w:val="000000" w:themeColor="text1"/>
          <w:sz w:val="24"/>
          <w:szCs w:val="24"/>
        </w:rPr>
        <w:t>26</w:t>
      </w:r>
      <w:r w:rsidRPr="00BC4A6F">
        <w:rPr>
          <w:rFonts w:ascii="Times New Roman" w:hAnsi="Times New Roman" w:cs="Times New Roman"/>
          <w:color w:val="000000" w:themeColor="text1"/>
          <w:sz w:val="24"/>
          <w:szCs w:val="24"/>
        </w:rPr>
        <w:t xml:space="preserve"> de </w:t>
      </w:r>
      <w:proofErr w:type="gramStart"/>
      <w:r w:rsidR="00E9471D">
        <w:rPr>
          <w:rFonts w:ascii="Times New Roman" w:hAnsi="Times New Roman" w:cs="Times New Roman"/>
          <w:color w:val="000000" w:themeColor="text1"/>
          <w:sz w:val="24"/>
          <w:szCs w:val="24"/>
        </w:rPr>
        <w:t>Janeiro</w:t>
      </w:r>
      <w:proofErr w:type="gramEnd"/>
      <w:r w:rsidRPr="00BC4A6F">
        <w:rPr>
          <w:rFonts w:ascii="Times New Roman" w:hAnsi="Times New Roman" w:cs="Times New Roman"/>
          <w:color w:val="000000" w:themeColor="text1"/>
          <w:sz w:val="24"/>
          <w:szCs w:val="24"/>
        </w:rPr>
        <w:t xml:space="preserve"> de 202</w:t>
      </w:r>
      <w:r w:rsidR="00E9471D">
        <w:rPr>
          <w:rFonts w:ascii="Times New Roman" w:hAnsi="Times New Roman" w:cs="Times New Roman"/>
          <w:color w:val="000000" w:themeColor="text1"/>
          <w:sz w:val="24"/>
          <w:szCs w:val="24"/>
        </w:rPr>
        <w:t>6</w:t>
      </w:r>
      <w:r w:rsidRPr="00BC4A6F">
        <w:rPr>
          <w:rFonts w:ascii="Times New Roman" w:hAnsi="Times New Roman" w:cs="Times New Roman"/>
          <w:color w:val="000000" w:themeColor="text1"/>
          <w:sz w:val="24"/>
          <w:szCs w:val="24"/>
        </w:rPr>
        <w:t>.</w:t>
      </w:r>
    </w:p>
    <w:p w14:paraId="744ECB82" w14:textId="42F0783A" w:rsidR="00760435" w:rsidRPr="00BC4A6F" w:rsidRDefault="00760435" w:rsidP="00622DF5">
      <w:pPr>
        <w:rPr>
          <w:color w:val="EE0000"/>
          <w:sz w:val="24"/>
          <w:szCs w:val="24"/>
        </w:rPr>
      </w:pPr>
    </w:p>
    <w:sectPr w:rsidR="00760435" w:rsidRPr="00BC4A6F" w:rsidSect="003A49F0">
      <w:headerReference w:type="default" r:id="rId9"/>
      <w:footerReference w:type="default" r:id="rId10"/>
      <w:pgSz w:w="11906" w:h="16838" w:code="9"/>
      <w:pgMar w:top="1417" w:right="1701" w:bottom="1417" w:left="1701" w:header="709" w:footer="0"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43EE6F" w14:textId="77777777" w:rsidR="001D5C1A" w:rsidRDefault="001D5C1A">
      <w:r>
        <w:separator/>
      </w:r>
    </w:p>
  </w:endnote>
  <w:endnote w:type="continuationSeparator" w:id="0">
    <w:p w14:paraId="6031B2F5" w14:textId="77777777" w:rsidR="001D5C1A" w:rsidRDefault="001D5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23E081" w14:textId="0834A9B4" w:rsidR="00CE4B7D" w:rsidRDefault="00CE4B7D">
    <w:pPr>
      <w:spacing w:before="120" w:after="120"/>
      <w:ind w:left="-1134" w:right="113"/>
      <w:jc w:val="both"/>
      <w:rPr>
        <w:rFonts w:ascii="Arial Narrow" w:eastAsia="Arial Narrow" w:hAnsi="Arial Narrow" w:cs="Arial Narrow"/>
        <w:sz w:val="26"/>
        <w:szCs w:val="26"/>
      </w:rPr>
    </w:pPr>
    <w:r>
      <w:rPr>
        <w:rFonts w:ascii="Arial Narrow" w:eastAsia="Arial Narrow" w:hAnsi="Arial Narrow" w:cs="Arial Narrow"/>
        <w:sz w:val="26"/>
        <w:szCs w:val="26"/>
      </w:rPr>
      <w:t xml:space="preserve">Rua 7 de Setembro, 1171 - Fones: (55) </w:t>
    </w:r>
    <w:r w:rsidR="00595BE5" w:rsidRPr="00595BE5">
      <w:rPr>
        <w:rFonts w:ascii="Arial Narrow" w:eastAsia="Arial Narrow" w:hAnsi="Arial Narrow" w:cs="Arial Narrow"/>
        <w:sz w:val="26"/>
        <w:szCs w:val="26"/>
      </w:rPr>
      <w:t>55 3195 0685</w:t>
    </w:r>
    <w:r>
      <w:rPr>
        <w:rFonts w:ascii="Arial Narrow" w:eastAsia="Arial Narrow" w:hAnsi="Arial Narrow" w:cs="Arial Narrow"/>
        <w:sz w:val="26"/>
        <w:szCs w:val="26"/>
      </w:rPr>
      <w:t xml:space="preserve">- CEP 98905 – </w:t>
    </w:r>
    <w:proofErr w:type="gramStart"/>
    <w:r>
      <w:rPr>
        <w:rFonts w:ascii="Arial Narrow" w:eastAsia="Arial Narrow" w:hAnsi="Arial Narrow" w:cs="Arial Narrow"/>
        <w:sz w:val="26"/>
        <w:szCs w:val="26"/>
      </w:rPr>
      <w:t>000  –</w:t>
    </w:r>
    <w:proofErr w:type="gramEnd"/>
    <w:r>
      <w:rPr>
        <w:rFonts w:ascii="Arial Narrow" w:eastAsia="Arial Narrow" w:hAnsi="Arial Narrow" w:cs="Arial Narrow"/>
        <w:sz w:val="26"/>
        <w:szCs w:val="26"/>
      </w:rPr>
      <w:t xml:space="preserve">  ALEGRIA-RS</w:t>
    </w:r>
  </w:p>
  <w:p w14:paraId="24689A3E" w14:textId="77777777" w:rsidR="00CE4B7D" w:rsidRDefault="00CE4B7D">
    <w:pPr>
      <w:pBdr>
        <w:top w:val="nil"/>
        <w:left w:val="nil"/>
        <w:bottom w:val="nil"/>
        <w:right w:val="nil"/>
        <w:between w:val="nil"/>
      </w:pBdr>
      <w:tabs>
        <w:tab w:val="center" w:pos="4252"/>
        <w:tab w:val="right" w:pos="8504"/>
      </w:tabs>
      <w:rPr>
        <w:rFonts w:cs="Calibri"/>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CAA793" w14:textId="77777777" w:rsidR="001D5C1A" w:rsidRDefault="001D5C1A">
      <w:r>
        <w:separator/>
      </w:r>
    </w:p>
  </w:footnote>
  <w:footnote w:type="continuationSeparator" w:id="0">
    <w:p w14:paraId="74373339" w14:textId="77777777" w:rsidR="001D5C1A" w:rsidRDefault="001D5C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D907D" w14:textId="77777777" w:rsidR="00CE4B7D" w:rsidRDefault="00CE4B7D">
    <w:pPr>
      <w:ind w:left="-340"/>
      <w:jc w:val="both"/>
      <w:rPr>
        <w:rFonts w:ascii="Arial" w:eastAsia="Arial" w:hAnsi="Arial"/>
        <w:b/>
        <w:sz w:val="24"/>
        <w:szCs w:val="24"/>
      </w:rPr>
    </w:pPr>
    <w:r>
      <w:rPr>
        <w:noProof/>
      </w:rPr>
      <w:drawing>
        <wp:anchor distT="0" distB="0" distL="114300" distR="114300" simplePos="0" relativeHeight="251658240" behindDoc="0" locked="0" layoutInCell="1" hidden="0" allowOverlap="1" wp14:anchorId="45F8E457" wp14:editId="785CCA9F">
          <wp:simplePos x="0" y="0"/>
          <wp:positionH relativeFrom="column">
            <wp:posOffset>-744849</wp:posOffset>
          </wp:positionH>
          <wp:positionV relativeFrom="paragraph">
            <wp:posOffset>-288285</wp:posOffset>
          </wp:positionV>
          <wp:extent cx="1076325" cy="1108075"/>
          <wp:effectExtent l="0" t="0" r="0" b="0"/>
          <wp:wrapSquare wrapText="bothSides" distT="0" distB="0" distL="114300" distR="114300"/>
          <wp:docPr id="1" name="Imagem 1" descr="http://gestoreditais.com.br/midias/entidade/logotipo-384.png"/>
          <wp:cNvGraphicFramePr/>
          <a:graphic xmlns:a="http://schemas.openxmlformats.org/drawingml/2006/main">
            <a:graphicData uri="http://schemas.openxmlformats.org/drawingml/2006/picture">
              <pic:pic xmlns:pic="http://schemas.openxmlformats.org/drawingml/2006/picture">
                <pic:nvPicPr>
                  <pic:cNvPr id="0" name="image1.png" descr="http://gestoreditais.com.br/midias/entidade/logotipo-384.png"/>
                  <pic:cNvPicPr preferRelativeResize="0"/>
                </pic:nvPicPr>
                <pic:blipFill>
                  <a:blip r:embed="rId1"/>
                  <a:srcRect/>
                  <a:stretch>
                    <a:fillRect/>
                  </a:stretch>
                </pic:blipFill>
                <pic:spPr>
                  <a:xfrm>
                    <a:off x="0" y="0"/>
                    <a:ext cx="1076325" cy="1108075"/>
                  </a:xfrm>
                  <a:prstGeom prst="rect">
                    <a:avLst/>
                  </a:prstGeom>
                  <a:ln/>
                </pic:spPr>
              </pic:pic>
            </a:graphicData>
          </a:graphic>
        </wp:anchor>
      </w:drawing>
    </w:r>
  </w:p>
  <w:p w14:paraId="7C1CEBC4" w14:textId="77777777" w:rsidR="00CE4B7D" w:rsidRDefault="00CE4B7D">
    <w:pPr>
      <w:ind w:left="-340"/>
      <w:rPr>
        <w:rFonts w:ascii="Arial" w:eastAsia="Arial" w:hAnsi="Arial"/>
        <w:b/>
        <w:sz w:val="24"/>
        <w:szCs w:val="24"/>
      </w:rPr>
    </w:pPr>
    <w:r>
      <w:rPr>
        <w:rFonts w:ascii="Arial" w:eastAsia="Arial" w:hAnsi="Arial"/>
        <w:b/>
        <w:sz w:val="24"/>
        <w:szCs w:val="24"/>
      </w:rPr>
      <w:t xml:space="preserve">               ESTADO DO RIO GRANDE DO SUL</w:t>
    </w:r>
  </w:p>
  <w:p w14:paraId="7C8DAEAB" w14:textId="77777777" w:rsidR="00CE4B7D" w:rsidRDefault="00CE4B7D">
    <w:pPr>
      <w:ind w:left="-340"/>
      <w:rPr>
        <w:rFonts w:ascii="Arial" w:eastAsia="Arial" w:hAnsi="Arial"/>
        <w:sz w:val="24"/>
        <w:szCs w:val="24"/>
      </w:rPr>
    </w:pPr>
    <w:r>
      <w:rPr>
        <w:rFonts w:ascii="Arial" w:eastAsia="Arial" w:hAnsi="Arial"/>
        <w:sz w:val="24"/>
        <w:szCs w:val="24"/>
      </w:rPr>
      <w:t xml:space="preserve">               PREFEITURA MUNICIPAL DE ALEGRIA</w:t>
    </w:r>
  </w:p>
  <w:p w14:paraId="6272C8AF" w14:textId="5BEEB5FD" w:rsidR="00CE4B7D" w:rsidRDefault="00CE4B7D">
    <w:pPr>
      <w:spacing w:line="239" w:lineRule="auto"/>
      <w:rPr>
        <w:rFonts w:ascii="Arial" w:eastAsia="Arial" w:hAnsi="Arial"/>
        <w:sz w:val="24"/>
        <w:szCs w:val="24"/>
      </w:rPr>
    </w:pPr>
    <w:r>
      <w:rPr>
        <w:rFonts w:ascii="Arial" w:eastAsia="Arial" w:hAnsi="Arial"/>
        <w:sz w:val="24"/>
        <w:szCs w:val="24"/>
      </w:rPr>
      <w:t xml:space="preserve">       CNPJ: 92.465.228/0001-75</w:t>
    </w:r>
  </w:p>
  <w:p w14:paraId="6889D76F" w14:textId="77777777" w:rsidR="00CE4B7D" w:rsidRDefault="00CE4B7D">
    <w:pPr>
      <w:spacing w:line="239" w:lineRule="auto"/>
      <w:jc w:val="both"/>
      <w:rPr>
        <w:rFonts w:ascii="Arial" w:eastAsia="Arial" w:hAnsi="Arial"/>
        <w:sz w:val="22"/>
        <w:szCs w:val="22"/>
      </w:rPr>
    </w:pPr>
  </w:p>
  <w:p w14:paraId="0B1AB2D1" w14:textId="77777777" w:rsidR="00CE4B7D" w:rsidRDefault="00CE4B7D">
    <w:pPr>
      <w:pBdr>
        <w:top w:val="nil"/>
        <w:left w:val="nil"/>
        <w:bottom w:val="nil"/>
        <w:right w:val="nil"/>
        <w:between w:val="nil"/>
      </w:pBdr>
      <w:tabs>
        <w:tab w:val="center" w:pos="4252"/>
        <w:tab w:val="right" w:pos="8504"/>
      </w:tabs>
      <w:rPr>
        <w:rFonts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F800BE"/>
    <w:multiLevelType w:val="multilevel"/>
    <w:tmpl w:val="6A9AF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296F75"/>
    <w:multiLevelType w:val="multilevel"/>
    <w:tmpl w:val="4A200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2967D0"/>
    <w:multiLevelType w:val="multilevel"/>
    <w:tmpl w:val="BCE05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5735A9"/>
    <w:multiLevelType w:val="multilevel"/>
    <w:tmpl w:val="A9826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F22DA8"/>
    <w:multiLevelType w:val="hybridMultilevel"/>
    <w:tmpl w:val="988CA4A8"/>
    <w:lvl w:ilvl="0" w:tplc="0416000F">
      <w:start w:val="1"/>
      <w:numFmt w:val="decimal"/>
      <w:lvlText w:val="%1."/>
      <w:lvlJc w:val="left"/>
      <w:pPr>
        <w:ind w:left="502"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5" w15:restartNumberingAfterBreak="0">
    <w:nsid w:val="6E5D43C8"/>
    <w:multiLevelType w:val="multilevel"/>
    <w:tmpl w:val="4AB80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46250210">
    <w:abstractNumId w:val="4"/>
  </w:num>
  <w:num w:numId="2" w16cid:durableId="550533042">
    <w:abstractNumId w:val="5"/>
  </w:num>
  <w:num w:numId="3" w16cid:durableId="1652443848">
    <w:abstractNumId w:val="3"/>
  </w:num>
  <w:num w:numId="4" w16cid:durableId="1227493591">
    <w:abstractNumId w:val="0"/>
  </w:num>
  <w:num w:numId="5" w16cid:durableId="575631915">
    <w:abstractNumId w:val="2"/>
  </w:num>
  <w:num w:numId="6" w16cid:durableId="1175610011">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435"/>
    <w:rsid w:val="0000367E"/>
    <w:rsid w:val="000160A4"/>
    <w:rsid w:val="00016162"/>
    <w:rsid w:val="0001705D"/>
    <w:rsid w:val="00022100"/>
    <w:rsid w:val="00026654"/>
    <w:rsid w:val="000321AF"/>
    <w:rsid w:val="0003652E"/>
    <w:rsid w:val="00040365"/>
    <w:rsid w:val="00041E54"/>
    <w:rsid w:val="000438E3"/>
    <w:rsid w:val="00053979"/>
    <w:rsid w:val="00054696"/>
    <w:rsid w:val="000713DB"/>
    <w:rsid w:val="00096BE8"/>
    <w:rsid w:val="00097C01"/>
    <w:rsid w:val="000A4968"/>
    <w:rsid w:val="000C3826"/>
    <w:rsid w:val="000C51EE"/>
    <w:rsid w:val="000D0ED1"/>
    <w:rsid w:val="000D1668"/>
    <w:rsid w:val="000D6E1C"/>
    <w:rsid w:val="000E1B3F"/>
    <w:rsid w:val="000E48EA"/>
    <w:rsid w:val="000E557E"/>
    <w:rsid w:val="00100159"/>
    <w:rsid w:val="00112996"/>
    <w:rsid w:val="001145BD"/>
    <w:rsid w:val="001161D2"/>
    <w:rsid w:val="001169C1"/>
    <w:rsid w:val="001342B2"/>
    <w:rsid w:val="00134BD8"/>
    <w:rsid w:val="00136337"/>
    <w:rsid w:val="00171B13"/>
    <w:rsid w:val="001818F8"/>
    <w:rsid w:val="00184709"/>
    <w:rsid w:val="001854B2"/>
    <w:rsid w:val="00196A31"/>
    <w:rsid w:val="001A0C12"/>
    <w:rsid w:val="001A144D"/>
    <w:rsid w:val="001A6521"/>
    <w:rsid w:val="001A719C"/>
    <w:rsid w:val="001B4603"/>
    <w:rsid w:val="001D3F68"/>
    <w:rsid w:val="001D584C"/>
    <w:rsid w:val="001D5C1A"/>
    <w:rsid w:val="001E6259"/>
    <w:rsid w:val="001E6EC9"/>
    <w:rsid w:val="001F0AD3"/>
    <w:rsid w:val="001F18C1"/>
    <w:rsid w:val="001F2129"/>
    <w:rsid w:val="001F49FE"/>
    <w:rsid w:val="00214BD7"/>
    <w:rsid w:val="00214C2C"/>
    <w:rsid w:val="002208D6"/>
    <w:rsid w:val="002219C4"/>
    <w:rsid w:val="00221D47"/>
    <w:rsid w:val="00224E94"/>
    <w:rsid w:val="00232FB0"/>
    <w:rsid w:val="00234DBB"/>
    <w:rsid w:val="00246272"/>
    <w:rsid w:val="00252567"/>
    <w:rsid w:val="002600C1"/>
    <w:rsid w:val="00263400"/>
    <w:rsid w:val="0027690A"/>
    <w:rsid w:val="00277D19"/>
    <w:rsid w:val="00284C54"/>
    <w:rsid w:val="002903DA"/>
    <w:rsid w:val="002C4A5F"/>
    <w:rsid w:val="002D1CD6"/>
    <w:rsid w:val="002F153F"/>
    <w:rsid w:val="002F26A9"/>
    <w:rsid w:val="002F4EE4"/>
    <w:rsid w:val="0030537A"/>
    <w:rsid w:val="0031046D"/>
    <w:rsid w:val="003131BE"/>
    <w:rsid w:val="00317669"/>
    <w:rsid w:val="00332DBA"/>
    <w:rsid w:val="00333649"/>
    <w:rsid w:val="0033476F"/>
    <w:rsid w:val="0033788D"/>
    <w:rsid w:val="00337E34"/>
    <w:rsid w:val="00340D1B"/>
    <w:rsid w:val="003622C4"/>
    <w:rsid w:val="00384021"/>
    <w:rsid w:val="00384384"/>
    <w:rsid w:val="003A3115"/>
    <w:rsid w:val="003A49F0"/>
    <w:rsid w:val="003B5D34"/>
    <w:rsid w:val="003C1804"/>
    <w:rsid w:val="003C6E02"/>
    <w:rsid w:val="003D5E1F"/>
    <w:rsid w:val="003D670C"/>
    <w:rsid w:val="003F5B17"/>
    <w:rsid w:val="003F5CB6"/>
    <w:rsid w:val="003F6394"/>
    <w:rsid w:val="003F6B01"/>
    <w:rsid w:val="00404F41"/>
    <w:rsid w:val="00405570"/>
    <w:rsid w:val="004070F1"/>
    <w:rsid w:val="00407AF7"/>
    <w:rsid w:val="00412AA8"/>
    <w:rsid w:val="00424F3F"/>
    <w:rsid w:val="00426873"/>
    <w:rsid w:val="004304D1"/>
    <w:rsid w:val="00432DF4"/>
    <w:rsid w:val="00433405"/>
    <w:rsid w:val="00435C1F"/>
    <w:rsid w:val="004446EF"/>
    <w:rsid w:val="00444EC8"/>
    <w:rsid w:val="00450BB8"/>
    <w:rsid w:val="00460894"/>
    <w:rsid w:val="004616C3"/>
    <w:rsid w:val="004641D5"/>
    <w:rsid w:val="0046566E"/>
    <w:rsid w:val="00465C3D"/>
    <w:rsid w:val="00470EA1"/>
    <w:rsid w:val="004741A8"/>
    <w:rsid w:val="00484F35"/>
    <w:rsid w:val="004A00B7"/>
    <w:rsid w:val="004A00C9"/>
    <w:rsid w:val="004A1CFA"/>
    <w:rsid w:val="004A6896"/>
    <w:rsid w:val="004A6BBE"/>
    <w:rsid w:val="004B658C"/>
    <w:rsid w:val="004C38CF"/>
    <w:rsid w:val="004D05E6"/>
    <w:rsid w:val="004D2DC5"/>
    <w:rsid w:val="004D387D"/>
    <w:rsid w:val="004E2F12"/>
    <w:rsid w:val="004E64CD"/>
    <w:rsid w:val="00505513"/>
    <w:rsid w:val="00514A24"/>
    <w:rsid w:val="005225DC"/>
    <w:rsid w:val="00541DA4"/>
    <w:rsid w:val="00562317"/>
    <w:rsid w:val="005824C3"/>
    <w:rsid w:val="0058486F"/>
    <w:rsid w:val="00585D27"/>
    <w:rsid w:val="00586450"/>
    <w:rsid w:val="005922F3"/>
    <w:rsid w:val="00593133"/>
    <w:rsid w:val="0059476C"/>
    <w:rsid w:val="00595BE5"/>
    <w:rsid w:val="005A5111"/>
    <w:rsid w:val="005A637C"/>
    <w:rsid w:val="005B30FE"/>
    <w:rsid w:val="005C2E1B"/>
    <w:rsid w:val="005C5E1A"/>
    <w:rsid w:val="005C7D2B"/>
    <w:rsid w:val="005D6250"/>
    <w:rsid w:val="005F1F3C"/>
    <w:rsid w:val="005F3335"/>
    <w:rsid w:val="005F3804"/>
    <w:rsid w:val="00611EA1"/>
    <w:rsid w:val="006133DD"/>
    <w:rsid w:val="0062147F"/>
    <w:rsid w:val="00622DF5"/>
    <w:rsid w:val="00632C06"/>
    <w:rsid w:val="00634924"/>
    <w:rsid w:val="00657BB4"/>
    <w:rsid w:val="00657D16"/>
    <w:rsid w:val="00660A4D"/>
    <w:rsid w:val="00664D6E"/>
    <w:rsid w:val="006679D7"/>
    <w:rsid w:val="006742FC"/>
    <w:rsid w:val="00677A4A"/>
    <w:rsid w:val="00682E01"/>
    <w:rsid w:val="00683CC0"/>
    <w:rsid w:val="00687812"/>
    <w:rsid w:val="006B6680"/>
    <w:rsid w:val="006C064B"/>
    <w:rsid w:val="006C34BD"/>
    <w:rsid w:val="006C4AA2"/>
    <w:rsid w:val="006D685D"/>
    <w:rsid w:val="006D78C1"/>
    <w:rsid w:val="006E4D0C"/>
    <w:rsid w:val="006E7CA4"/>
    <w:rsid w:val="006F0987"/>
    <w:rsid w:val="007122D1"/>
    <w:rsid w:val="0072222C"/>
    <w:rsid w:val="00730C22"/>
    <w:rsid w:val="00740239"/>
    <w:rsid w:val="00753805"/>
    <w:rsid w:val="00760435"/>
    <w:rsid w:val="00761478"/>
    <w:rsid w:val="00761D17"/>
    <w:rsid w:val="0076559C"/>
    <w:rsid w:val="00774593"/>
    <w:rsid w:val="007810EC"/>
    <w:rsid w:val="00792CD1"/>
    <w:rsid w:val="00793978"/>
    <w:rsid w:val="00793BFC"/>
    <w:rsid w:val="007B216C"/>
    <w:rsid w:val="007B6EFE"/>
    <w:rsid w:val="007C0474"/>
    <w:rsid w:val="007C2F53"/>
    <w:rsid w:val="007C31CE"/>
    <w:rsid w:val="007E3697"/>
    <w:rsid w:val="007E4ADD"/>
    <w:rsid w:val="007E5462"/>
    <w:rsid w:val="007F3939"/>
    <w:rsid w:val="007F7141"/>
    <w:rsid w:val="008032C5"/>
    <w:rsid w:val="00805EF6"/>
    <w:rsid w:val="00806809"/>
    <w:rsid w:val="00806C65"/>
    <w:rsid w:val="00813E70"/>
    <w:rsid w:val="00832495"/>
    <w:rsid w:val="00845899"/>
    <w:rsid w:val="008547E4"/>
    <w:rsid w:val="00856395"/>
    <w:rsid w:val="00860B29"/>
    <w:rsid w:val="00863353"/>
    <w:rsid w:val="00865BD8"/>
    <w:rsid w:val="008673A7"/>
    <w:rsid w:val="0087249B"/>
    <w:rsid w:val="00872C39"/>
    <w:rsid w:val="008A2684"/>
    <w:rsid w:val="008A4E21"/>
    <w:rsid w:val="008A59A5"/>
    <w:rsid w:val="008A6F2C"/>
    <w:rsid w:val="008B1A3A"/>
    <w:rsid w:val="008B2E6C"/>
    <w:rsid w:val="008B5E81"/>
    <w:rsid w:val="008E6CD0"/>
    <w:rsid w:val="008F04CA"/>
    <w:rsid w:val="008F2115"/>
    <w:rsid w:val="008F72A2"/>
    <w:rsid w:val="009063E1"/>
    <w:rsid w:val="009101AA"/>
    <w:rsid w:val="009121C3"/>
    <w:rsid w:val="00914683"/>
    <w:rsid w:val="00920877"/>
    <w:rsid w:val="00924C83"/>
    <w:rsid w:val="00930C7E"/>
    <w:rsid w:val="0093466E"/>
    <w:rsid w:val="00935F6D"/>
    <w:rsid w:val="00944598"/>
    <w:rsid w:val="00944972"/>
    <w:rsid w:val="009511D6"/>
    <w:rsid w:val="00956979"/>
    <w:rsid w:val="00962133"/>
    <w:rsid w:val="00962F99"/>
    <w:rsid w:val="0096708E"/>
    <w:rsid w:val="00967E9A"/>
    <w:rsid w:val="009760B4"/>
    <w:rsid w:val="009847D1"/>
    <w:rsid w:val="009968B0"/>
    <w:rsid w:val="009A1987"/>
    <w:rsid w:val="009B6573"/>
    <w:rsid w:val="009C0BAB"/>
    <w:rsid w:val="009D7866"/>
    <w:rsid w:val="009E1B04"/>
    <w:rsid w:val="009F259B"/>
    <w:rsid w:val="00A0318E"/>
    <w:rsid w:val="00A03EF0"/>
    <w:rsid w:val="00A3649A"/>
    <w:rsid w:val="00A4279A"/>
    <w:rsid w:val="00A43EE9"/>
    <w:rsid w:val="00A640A8"/>
    <w:rsid w:val="00A71744"/>
    <w:rsid w:val="00A86964"/>
    <w:rsid w:val="00A97510"/>
    <w:rsid w:val="00AA3ACA"/>
    <w:rsid w:val="00AA42D0"/>
    <w:rsid w:val="00AB7672"/>
    <w:rsid w:val="00AC7B6C"/>
    <w:rsid w:val="00AD6B6A"/>
    <w:rsid w:val="00AE7DAC"/>
    <w:rsid w:val="00AF3584"/>
    <w:rsid w:val="00AF5C93"/>
    <w:rsid w:val="00AF767C"/>
    <w:rsid w:val="00B01F2E"/>
    <w:rsid w:val="00B0209B"/>
    <w:rsid w:val="00B16093"/>
    <w:rsid w:val="00B17BD4"/>
    <w:rsid w:val="00B3778A"/>
    <w:rsid w:val="00B4023A"/>
    <w:rsid w:val="00B403DD"/>
    <w:rsid w:val="00B527D5"/>
    <w:rsid w:val="00B547BF"/>
    <w:rsid w:val="00B56E27"/>
    <w:rsid w:val="00B63027"/>
    <w:rsid w:val="00B7245D"/>
    <w:rsid w:val="00B74310"/>
    <w:rsid w:val="00B74543"/>
    <w:rsid w:val="00B95EF8"/>
    <w:rsid w:val="00BA6F55"/>
    <w:rsid w:val="00BA7895"/>
    <w:rsid w:val="00BC4A6F"/>
    <w:rsid w:val="00BC69F3"/>
    <w:rsid w:val="00BD5727"/>
    <w:rsid w:val="00BD7FC9"/>
    <w:rsid w:val="00BF04A0"/>
    <w:rsid w:val="00BF2186"/>
    <w:rsid w:val="00C041C7"/>
    <w:rsid w:val="00C362C1"/>
    <w:rsid w:val="00C414D0"/>
    <w:rsid w:val="00C51259"/>
    <w:rsid w:val="00C72301"/>
    <w:rsid w:val="00C76BAF"/>
    <w:rsid w:val="00C86078"/>
    <w:rsid w:val="00C86849"/>
    <w:rsid w:val="00C86CE9"/>
    <w:rsid w:val="00C871C2"/>
    <w:rsid w:val="00C96DCE"/>
    <w:rsid w:val="00CA0B1E"/>
    <w:rsid w:val="00CA5378"/>
    <w:rsid w:val="00CB1FD2"/>
    <w:rsid w:val="00CB3AAC"/>
    <w:rsid w:val="00CB5068"/>
    <w:rsid w:val="00CC1769"/>
    <w:rsid w:val="00CC5584"/>
    <w:rsid w:val="00CD5B91"/>
    <w:rsid w:val="00CD72E6"/>
    <w:rsid w:val="00CE4B7D"/>
    <w:rsid w:val="00CE6655"/>
    <w:rsid w:val="00CF55A8"/>
    <w:rsid w:val="00CF658C"/>
    <w:rsid w:val="00CF766D"/>
    <w:rsid w:val="00D009DF"/>
    <w:rsid w:val="00D21CA6"/>
    <w:rsid w:val="00D2747B"/>
    <w:rsid w:val="00D47445"/>
    <w:rsid w:val="00D52027"/>
    <w:rsid w:val="00D54C83"/>
    <w:rsid w:val="00D648AD"/>
    <w:rsid w:val="00D74F1C"/>
    <w:rsid w:val="00D86506"/>
    <w:rsid w:val="00DA0BD0"/>
    <w:rsid w:val="00DA0D54"/>
    <w:rsid w:val="00DA1417"/>
    <w:rsid w:val="00DC117A"/>
    <w:rsid w:val="00DC1AB3"/>
    <w:rsid w:val="00DD0DF6"/>
    <w:rsid w:val="00DD1B3F"/>
    <w:rsid w:val="00DD2ECA"/>
    <w:rsid w:val="00DE13FA"/>
    <w:rsid w:val="00DE1939"/>
    <w:rsid w:val="00DE5B00"/>
    <w:rsid w:val="00DE6A9A"/>
    <w:rsid w:val="00DE7AAD"/>
    <w:rsid w:val="00DF05E7"/>
    <w:rsid w:val="00DF2DF3"/>
    <w:rsid w:val="00DF712A"/>
    <w:rsid w:val="00DF79C0"/>
    <w:rsid w:val="00E13A9E"/>
    <w:rsid w:val="00E25F40"/>
    <w:rsid w:val="00E26D55"/>
    <w:rsid w:val="00E33FF2"/>
    <w:rsid w:val="00E3615F"/>
    <w:rsid w:val="00E41CB6"/>
    <w:rsid w:val="00E54946"/>
    <w:rsid w:val="00E603C2"/>
    <w:rsid w:val="00E60F84"/>
    <w:rsid w:val="00E62449"/>
    <w:rsid w:val="00E81D33"/>
    <w:rsid w:val="00E8307F"/>
    <w:rsid w:val="00E91D9C"/>
    <w:rsid w:val="00E9471D"/>
    <w:rsid w:val="00EB2E1D"/>
    <w:rsid w:val="00EB7586"/>
    <w:rsid w:val="00EC5B1D"/>
    <w:rsid w:val="00EC65A1"/>
    <w:rsid w:val="00ED507A"/>
    <w:rsid w:val="00ED7E35"/>
    <w:rsid w:val="00EF0E1A"/>
    <w:rsid w:val="00EF3C1F"/>
    <w:rsid w:val="00EF4960"/>
    <w:rsid w:val="00EF6231"/>
    <w:rsid w:val="00F014C3"/>
    <w:rsid w:val="00F0396C"/>
    <w:rsid w:val="00F14D69"/>
    <w:rsid w:val="00F15315"/>
    <w:rsid w:val="00F24FFA"/>
    <w:rsid w:val="00F25249"/>
    <w:rsid w:val="00F271A7"/>
    <w:rsid w:val="00F30446"/>
    <w:rsid w:val="00F30B50"/>
    <w:rsid w:val="00F366D6"/>
    <w:rsid w:val="00F373E0"/>
    <w:rsid w:val="00F4157A"/>
    <w:rsid w:val="00F57748"/>
    <w:rsid w:val="00F64651"/>
    <w:rsid w:val="00F72185"/>
    <w:rsid w:val="00F76999"/>
    <w:rsid w:val="00F80699"/>
    <w:rsid w:val="00F85718"/>
    <w:rsid w:val="00F91250"/>
    <w:rsid w:val="00F9436F"/>
    <w:rsid w:val="00FA64A3"/>
    <w:rsid w:val="00FB0C62"/>
    <w:rsid w:val="00FB3EB5"/>
    <w:rsid w:val="00FB6EF0"/>
    <w:rsid w:val="00FC2C7E"/>
    <w:rsid w:val="00FD5036"/>
    <w:rsid w:val="00FD5A58"/>
    <w:rsid w:val="00FD6AAA"/>
    <w:rsid w:val="00FE2784"/>
    <w:rsid w:val="00FE3499"/>
    <w:rsid w:val="00FE7B88"/>
    <w:rsid w:val="00FE7F0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7A38B"/>
  <w15:docId w15:val="{FDF12697-7110-40D3-B9A4-830DBC1FE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7D2"/>
    <w:rPr>
      <w:rFonts w:cs="Arial"/>
    </w:rPr>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paragraph" w:styleId="Ttulo7">
    <w:name w:val="heading 7"/>
    <w:basedOn w:val="Normal"/>
    <w:next w:val="Normal"/>
    <w:link w:val="Ttulo7Char"/>
    <w:uiPriority w:val="9"/>
    <w:unhideWhenUsed/>
    <w:qFormat/>
    <w:rsid w:val="00EC5B1D"/>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unhideWhenUsed/>
    <w:qFormat/>
    <w:rsid w:val="00EC5B1D"/>
    <w:pPr>
      <w:keepNext/>
      <w:keepLines/>
      <w:spacing w:before="200"/>
      <w:outlineLvl w:val="7"/>
    </w:pPr>
    <w:rPr>
      <w:rFonts w:asciiTheme="majorHAnsi" w:eastAsiaTheme="majorEastAsia" w:hAnsiTheme="majorHAnsi" w:cstheme="majorBidi"/>
      <w:color w:val="404040" w:themeColor="text1" w:themeTint="BF"/>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paragraph" w:styleId="Textodebalo">
    <w:name w:val="Balloon Text"/>
    <w:basedOn w:val="Normal"/>
    <w:link w:val="TextodebaloChar"/>
    <w:uiPriority w:val="99"/>
    <w:semiHidden/>
    <w:unhideWhenUsed/>
    <w:rsid w:val="00B719F3"/>
    <w:rPr>
      <w:rFonts w:ascii="Tahoma" w:hAnsi="Tahoma" w:cs="Tahoma"/>
      <w:sz w:val="16"/>
      <w:szCs w:val="16"/>
    </w:rPr>
  </w:style>
  <w:style w:type="character" w:customStyle="1" w:styleId="TextodebaloChar">
    <w:name w:val="Texto de balão Char"/>
    <w:basedOn w:val="Fontepargpadro"/>
    <w:link w:val="Textodebalo"/>
    <w:uiPriority w:val="99"/>
    <w:semiHidden/>
    <w:rsid w:val="00B719F3"/>
    <w:rPr>
      <w:rFonts w:ascii="Tahoma" w:eastAsia="Calibri" w:hAnsi="Tahoma" w:cs="Tahoma"/>
      <w:sz w:val="16"/>
      <w:szCs w:val="16"/>
      <w:lang w:eastAsia="pt-BR"/>
    </w:rPr>
  </w:style>
  <w:style w:type="paragraph" w:styleId="Cabealho">
    <w:name w:val="header"/>
    <w:basedOn w:val="Normal"/>
    <w:link w:val="CabealhoChar"/>
    <w:uiPriority w:val="99"/>
    <w:unhideWhenUsed/>
    <w:rsid w:val="0068752D"/>
    <w:pPr>
      <w:tabs>
        <w:tab w:val="center" w:pos="4252"/>
        <w:tab w:val="right" w:pos="8504"/>
      </w:tabs>
    </w:pPr>
  </w:style>
  <w:style w:type="character" w:customStyle="1" w:styleId="CabealhoChar">
    <w:name w:val="Cabeçalho Char"/>
    <w:basedOn w:val="Fontepargpadro"/>
    <w:link w:val="Cabealho"/>
    <w:uiPriority w:val="99"/>
    <w:rsid w:val="0068752D"/>
    <w:rPr>
      <w:rFonts w:ascii="Calibri" w:eastAsia="Calibri" w:hAnsi="Calibri" w:cs="Arial"/>
      <w:sz w:val="20"/>
      <w:szCs w:val="20"/>
      <w:lang w:eastAsia="pt-BR"/>
    </w:rPr>
  </w:style>
  <w:style w:type="paragraph" w:styleId="Rodap">
    <w:name w:val="footer"/>
    <w:basedOn w:val="Normal"/>
    <w:link w:val="RodapChar"/>
    <w:uiPriority w:val="99"/>
    <w:unhideWhenUsed/>
    <w:rsid w:val="0068752D"/>
    <w:pPr>
      <w:tabs>
        <w:tab w:val="center" w:pos="4252"/>
        <w:tab w:val="right" w:pos="8504"/>
      </w:tabs>
    </w:pPr>
  </w:style>
  <w:style w:type="character" w:customStyle="1" w:styleId="RodapChar">
    <w:name w:val="Rodapé Char"/>
    <w:basedOn w:val="Fontepargpadro"/>
    <w:link w:val="Rodap"/>
    <w:uiPriority w:val="99"/>
    <w:rsid w:val="0068752D"/>
    <w:rPr>
      <w:rFonts w:ascii="Calibri" w:eastAsia="Calibri" w:hAnsi="Calibri" w:cs="Arial"/>
      <w:sz w:val="20"/>
      <w:szCs w:val="20"/>
      <w:lang w:eastAsia="pt-BR"/>
    </w:rPr>
  </w:style>
  <w:style w:type="paragraph" w:styleId="Textodenotaderodap">
    <w:name w:val="footnote text"/>
    <w:basedOn w:val="Normal"/>
    <w:link w:val="TextodenotaderodapChar"/>
    <w:uiPriority w:val="99"/>
    <w:semiHidden/>
    <w:unhideWhenUsed/>
    <w:rsid w:val="00F42F00"/>
  </w:style>
  <w:style w:type="character" w:customStyle="1" w:styleId="TextodenotaderodapChar">
    <w:name w:val="Texto de nota de rodapé Char"/>
    <w:basedOn w:val="Fontepargpadro"/>
    <w:link w:val="Textodenotaderodap"/>
    <w:uiPriority w:val="99"/>
    <w:semiHidden/>
    <w:rsid w:val="00F42F00"/>
    <w:rPr>
      <w:rFonts w:ascii="Calibri" w:eastAsia="Calibri" w:hAnsi="Calibri" w:cs="Arial"/>
      <w:sz w:val="20"/>
      <w:szCs w:val="20"/>
      <w:lang w:eastAsia="pt-BR"/>
    </w:rPr>
  </w:style>
  <w:style w:type="character" w:styleId="Refdenotaderodap">
    <w:name w:val="footnote reference"/>
    <w:basedOn w:val="Fontepargpadro"/>
    <w:uiPriority w:val="99"/>
    <w:semiHidden/>
    <w:unhideWhenUsed/>
    <w:rsid w:val="00F42F00"/>
    <w:rPr>
      <w:vertAlign w:val="superscript"/>
    </w:rPr>
  </w:style>
  <w:style w:type="paragraph" w:styleId="SemEspaamento">
    <w:name w:val="No Spacing"/>
    <w:uiPriority w:val="1"/>
    <w:qFormat/>
    <w:rsid w:val="00C50E21"/>
    <w:rPr>
      <w:rFonts w:eastAsia="Times New Roman" w:cs="Times New Roman"/>
    </w:rPr>
  </w:style>
  <w:style w:type="paragraph" w:customStyle="1" w:styleId="Corpodetexto21">
    <w:name w:val="Corpo de texto 21"/>
    <w:basedOn w:val="Normal"/>
    <w:rsid w:val="00081E27"/>
    <w:pPr>
      <w:suppressAutoHyphens/>
      <w:jc w:val="both"/>
    </w:pPr>
    <w:rPr>
      <w:rFonts w:ascii="Bookman Old Style" w:eastAsia="Times New Roman" w:hAnsi="Bookman Old Style" w:cs="Calibri"/>
      <w:lang w:eastAsia="ar-SA"/>
    </w:rPr>
  </w:style>
  <w:style w:type="paragraph" w:styleId="PargrafodaLista">
    <w:name w:val="List Paragraph"/>
    <w:aliases w:val="List I Paragraph,SheParágrafo da Lista,Marca 1,Segundo"/>
    <w:basedOn w:val="Normal"/>
    <w:link w:val="PargrafodaListaChar"/>
    <w:uiPriority w:val="34"/>
    <w:qFormat/>
    <w:rsid w:val="00624743"/>
    <w:pPr>
      <w:ind w:left="720"/>
      <w:contextualSpacing/>
    </w:pPr>
  </w:style>
  <w:style w:type="table" w:styleId="Tabelacomgrade">
    <w:name w:val="Table Grid"/>
    <w:basedOn w:val="Tabelanormal"/>
    <w:uiPriority w:val="59"/>
    <w:rsid w:val="00E171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3"/>
    <w:tblPr>
      <w:tblStyleRowBandSize w:val="1"/>
      <w:tblStyleColBandSize w:val="1"/>
      <w:tblCellMar>
        <w:left w:w="108" w:type="dxa"/>
        <w:right w:w="108" w:type="dxa"/>
      </w:tblCellMar>
    </w:tblPr>
  </w:style>
  <w:style w:type="table" w:customStyle="1" w:styleId="a0">
    <w:basedOn w:val="TableNormal3"/>
    <w:tblPr>
      <w:tblStyleRowBandSize w:val="1"/>
      <w:tblStyleColBandSize w:val="1"/>
      <w:tblCellMar>
        <w:left w:w="108" w:type="dxa"/>
        <w:right w:w="108" w:type="dxa"/>
      </w:tblCellMar>
    </w:tblPr>
  </w:style>
  <w:style w:type="table" w:customStyle="1" w:styleId="a1">
    <w:basedOn w:val="TableNormal3"/>
    <w:tblPr>
      <w:tblStyleRowBandSize w:val="1"/>
      <w:tblStyleColBandSize w:val="1"/>
      <w:tblCellMar>
        <w:left w:w="108" w:type="dxa"/>
        <w:right w:w="108" w:type="dxa"/>
      </w:tblCellMar>
    </w:tblPr>
  </w:style>
  <w:style w:type="table" w:customStyle="1" w:styleId="a2">
    <w:basedOn w:val="TableNormal3"/>
    <w:tblPr>
      <w:tblStyleRowBandSize w:val="1"/>
      <w:tblStyleColBandSize w:val="1"/>
      <w:tblCellMar>
        <w:left w:w="108" w:type="dxa"/>
        <w:right w:w="108" w:type="dxa"/>
      </w:tblCellMar>
    </w:tblPr>
  </w:style>
  <w:style w:type="table" w:customStyle="1" w:styleId="a3">
    <w:basedOn w:val="TableNormal3"/>
    <w:tblPr>
      <w:tblStyleRowBandSize w:val="1"/>
      <w:tblStyleColBandSize w:val="1"/>
      <w:tblCellMar>
        <w:left w:w="108" w:type="dxa"/>
        <w:right w:w="108" w:type="dxa"/>
      </w:tblCellMar>
    </w:tblPr>
  </w:style>
  <w:style w:type="table" w:customStyle="1" w:styleId="a4">
    <w:basedOn w:val="TableNormal3"/>
    <w:tblPr>
      <w:tblStyleRowBandSize w:val="1"/>
      <w:tblStyleColBandSize w:val="1"/>
      <w:tblCellMar>
        <w:left w:w="108" w:type="dxa"/>
        <w:right w:w="108" w:type="dxa"/>
      </w:tblCellMar>
    </w:tblPr>
  </w:style>
  <w:style w:type="table" w:customStyle="1" w:styleId="a5">
    <w:basedOn w:val="TableNormal3"/>
    <w:tblPr>
      <w:tblStyleRowBandSize w:val="1"/>
      <w:tblStyleColBandSize w:val="1"/>
      <w:tblCellMar>
        <w:left w:w="108" w:type="dxa"/>
        <w:right w:w="108" w:type="dxa"/>
      </w:tblCellMar>
    </w:tblPr>
  </w:style>
  <w:style w:type="table" w:customStyle="1" w:styleId="a6">
    <w:basedOn w:val="TableNormal3"/>
    <w:tblPr>
      <w:tblStyleRowBandSize w:val="1"/>
      <w:tblStyleColBandSize w:val="1"/>
      <w:tblCellMar>
        <w:left w:w="108" w:type="dxa"/>
        <w:right w:w="108" w:type="dxa"/>
      </w:tblCellMar>
    </w:tblPr>
  </w:style>
  <w:style w:type="table" w:customStyle="1" w:styleId="a7">
    <w:basedOn w:val="TableNormal3"/>
    <w:tblPr>
      <w:tblStyleRowBandSize w:val="1"/>
      <w:tblStyleColBandSize w:val="1"/>
      <w:tblCellMar>
        <w:left w:w="108" w:type="dxa"/>
        <w:right w:w="108" w:type="dxa"/>
      </w:tblCellMar>
    </w:tblPr>
  </w:style>
  <w:style w:type="table" w:customStyle="1" w:styleId="a8">
    <w:basedOn w:val="TableNormal3"/>
    <w:tblPr>
      <w:tblStyleRowBandSize w:val="1"/>
      <w:tblStyleColBandSize w:val="1"/>
      <w:tblCellMar>
        <w:left w:w="108" w:type="dxa"/>
        <w:right w:w="108" w:type="dxa"/>
      </w:tblCellMar>
    </w:tblPr>
  </w:style>
  <w:style w:type="paragraph" w:styleId="Corpodetexto">
    <w:name w:val="Body Text"/>
    <w:basedOn w:val="Normal"/>
    <w:link w:val="CorpodetextoChar"/>
    <w:uiPriority w:val="99"/>
    <w:unhideWhenUsed/>
    <w:rsid w:val="00EC5B1D"/>
    <w:pPr>
      <w:spacing w:after="120"/>
    </w:pPr>
  </w:style>
  <w:style w:type="character" w:customStyle="1" w:styleId="CorpodetextoChar">
    <w:name w:val="Corpo de texto Char"/>
    <w:basedOn w:val="Fontepargpadro"/>
    <w:link w:val="Corpodetexto"/>
    <w:uiPriority w:val="99"/>
    <w:rsid w:val="00EC5B1D"/>
    <w:rPr>
      <w:rFonts w:cs="Arial"/>
    </w:rPr>
  </w:style>
  <w:style w:type="character" w:styleId="Hyperlink">
    <w:name w:val="Hyperlink"/>
    <w:basedOn w:val="Fontepargpadro"/>
    <w:uiPriority w:val="99"/>
    <w:semiHidden/>
    <w:unhideWhenUsed/>
    <w:rsid w:val="00EC5B1D"/>
    <w:rPr>
      <w:color w:val="0000FF"/>
      <w:u w:val="single"/>
    </w:rPr>
  </w:style>
  <w:style w:type="character" w:customStyle="1" w:styleId="Ttulo7Char">
    <w:name w:val="Título 7 Char"/>
    <w:basedOn w:val="Fontepargpadro"/>
    <w:link w:val="Ttulo7"/>
    <w:uiPriority w:val="9"/>
    <w:rsid w:val="00EC5B1D"/>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rsid w:val="00EC5B1D"/>
    <w:rPr>
      <w:rFonts w:asciiTheme="majorHAnsi" w:eastAsiaTheme="majorEastAsia" w:hAnsiTheme="majorHAnsi" w:cstheme="majorBidi"/>
      <w:color w:val="404040" w:themeColor="text1" w:themeTint="BF"/>
    </w:rPr>
  </w:style>
  <w:style w:type="character" w:styleId="HiperlinkVisitado">
    <w:name w:val="FollowedHyperlink"/>
    <w:basedOn w:val="Fontepargpadro"/>
    <w:uiPriority w:val="99"/>
    <w:semiHidden/>
    <w:unhideWhenUsed/>
    <w:rsid w:val="00484F35"/>
    <w:rPr>
      <w:color w:val="800080"/>
      <w:u w:val="single"/>
    </w:rPr>
  </w:style>
  <w:style w:type="paragraph" w:customStyle="1" w:styleId="msonormal0">
    <w:name w:val="msonormal"/>
    <w:basedOn w:val="Normal"/>
    <w:rsid w:val="00484F35"/>
    <w:pPr>
      <w:spacing w:before="100" w:beforeAutospacing="1" w:after="100" w:afterAutospacing="1"/>
    </w:pPr>
    <w:rPr>
      <w:rFonts w:ascii="Times New Roman" w:eastAsia="Times New Roman" w:hAnsi="Times New Roman" w:cs="Times New Roman"/>
      <w:sz w:val="24"/>
      <w:szCs w:val="24"/>
    </w:rPr>
  </w:style>
  <w:style w:type="paragraph" w:customStyle="1" w:styleId="xl63">
    <w:name w:val="xl63"/>
    <w:basedOn w:val="Normal"/>
    <w:rsid w:val="00484F35"/>
    <w:pPr>
      <w:pBdr>
        <w:top w:val="single" w:sz="4" w:space="0" w:color="auto"/>
        <w:left w:val="single" w:sz="4" w:space="0" w:color="auto"/>
        <w:bottom w:val="single" w:sz="4" w:space="0" w:color="auto"/>
        <w:right w:val="single" w:sz="4" w:space="0" w:color="auto"/>
      </w:pBdr>
      <w:shd w:val="clear" w:color="000000" w:fill="F0FFFF"/>
      <w:spacing w:before="100" w:beforeAutospacing="1" w:after="100" w:afterAutospacing="1"/>
    </w:pPr>
    <w:rPr>
      <w:rFonts w:ascii="Times New Roman" w:eastAsia="Times New Roman" w:hAnsi="Times New Roman" w:cs="Times New Roman"/>
      <w:b/>
      <w:bCs/>
      <w:sz w:val="26"/>
      <w:szCs w:val="26"/>
    </w:rPr>
  </w:style>
  <w:style w:type="paragraph" w:customStyle="1" w:styleId="xl64">
    <w:name w:val="xl64"/>
    <w:basedOn w:val="Normal"/>
    <w:rsid w:val="00484F3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484F35"/>
    <w:pPr>
      <w:widowControl w:val="0"/>
      <w:autoSpaceDE w:val="0"/>
      <w:autoSpaceDN w:val="0"/>
      <w:spacing w:before="17"/>
      <w:ind w:left="36"/>
    </w:pPr>
    <w:rPr>
      <w:rFonts w:ascii="Arial MT" w:eastAsia="Arial MT" w:hAnsi="Arial MT" w:cs="Arial MT"/>
      <w:sz w:val="22"/>
      <w:szCs w:val="22"/>
      <w:lang w:val="pt-PT" w:eastAsia="en-US"/>
    </w:rPr>
  </w:style>
  <w:style w:type="character" w:customStyle="1" w:styleId="PargrafodaListaChar">
    <w:name w:val="Parágrafo da Lista Char"/>
    <w:aliases w:val="List I Paragraph Char,SheParágrafo da Lista Char,Marca 1 Char,Segundo Char"/>
    <w:link w:val="PargrafodaLista"/>
    <w:uiPriority w:val="34"/>
    <w:qFormat/>
    <w:locked/>
    <w:rsid w:val="001169C1"/>
    <w:rPr>
      <w:rFonts w:cs="Arial"/>
    </w:rPr>
  </w:style>
  <w:style w:type="paragraph" w:customStyle="1" w:styleId="Default">
    <w:name w:val="Default"/>
    <w:qFormat/>
    <w:rsid w:val="00D21CA6"/>
    <w:rPr>
      <w:rFonts w:ascii="Times New Roman" w:hAnsi="Times New Roman" w:cs="Times New Roman"/>
      <w:color w:val="000000"/>
      <w:sz w:val="24"/>
      <w:szCs w:val="24"/>
      <w:lang w:eastAsia="en-US"/>
    </w:rPr>
  </w:style>
  <w:style w:type="table" w:customStyle="1" w:styleId="Tabelacomgrade1">
    <w:name w:val="Tabela com grade1"/>
    <w:basedOn w:val="Tabelanormal"/>
    <w:next w:val="Tabelacomgrade"/>
    <w:uiPriority w:val="59"/>
    <w:rsid w:val="001D584C"/>
    <w:rPr>
      <w:rFonts w:eastAsia="Segoe UI" w:cs="Tahoma"/>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Label38">
    <w:name w:val="ListLabel 38"/>
    <w:qFormat/>
    <w:rsid w:val="00053979"/>
    <w:rPr>
      <w:rFonts w:eastAsia="Liberation Serif" w:cs="Liberation Serif"/>
      <w:i w:val="0"/>
      <w:color w:val="000000"/>
      <w:position w:val="0"/>
      <w:sz w:val="22"/>
      <w:szCs w:val="22"/>
      <w:vertAlign w:val="baseline"/>
    </w:rPr>
  </w:style>
  <w:style w:type="character" w:customStyle="1" w:styleId="uv3um">
    <w:name w:val="uv3um"/>
    <w:basedOn w:val="Fontepargpadro"/>
    <w:rsid w:val="00F85718"/>
  </w:style>
  <w:style w:type="character" w:styleId="Forte">
    <w:name w:val="Strong"/>
    <w:basedOn w:val="Fontepargpadro"/>
    <w:uiPriority w:val="22"/>
    <w:qFormat/>
    <w:rsid w:val="00F85718"/>
    <w:rPr>
      <w:b/>
      <w:bCs/>
    </w:rPr>
  </w:style>
  <w:style w:type="paragraph" w:styleId="NormalWeb">
    <w:name w:val="Normal (Web)"/>
    <w:basedOn w:val="Normal"/>
    <w:uiPriority w:val="99"/>
    <w:unhideWhenUsed/>
    <w:rsid w:val="001818F8"/>
    <w:rPr>
      <w:rFonts w:ascii="Times New Roman" w:hAnsi="Times New Roman" w:cs="Times New Roman"/>
      <w:sz w:val="24"/>
      <w:szCs w:val="24"/>
    </w:rPr>
  </w:style>
  <w:style w:type="paragraph" w:customStyle="1" w:styleId="whitespace-normal">
    <w:name w:val="whitespace-normal"/>
    <w:basedOn w:val="Normal"/>
    <w:rsid w:val="00F271A7"/>
    <w:pPr>
      <w:spacing w:before="100" w:beforeAutospacing="1" w:after="100" w:afterAutospacing="1"/>
    </w:pPr>
    <w:rPr>
      <w:rFonts w:ascii="Times New Roman" w:eastAsia="Times New Roman" w:hAnsi="Times New Roman" w:cs="Times New Roman"/>
      <w:sz w:val="24"/>
      <w:szCs w:val="24"/>
    </w:rPr>
  </w:style>
  <w:style w:type="paragraph" w:customStyle="1" w:styleId="whitespace-pre-wrap">
    <w:name w:val="whitespace-pre-wrap"/>
    <w:basedOn w:val="Normal"/>
    <w:rsid w:val="00F271A7"/>
    <w:pPr>
      <w:spacing w:before="100" w:beforeAutospacing="1" w:after="100" w:afterAutospacing="1"/>
    </w:pPr>
    <w:rPr>
      <w:rFonts w:ascii="Times New Roman" w:eastAsia="Times New Roman" w:hAnsi="Times New Roman" w:cs="Times New Roman"/>
      <w:sz w:val="24"/>
      <w:szCs w:val="24"/>
    </w:rPr>
  </w:style>
  <w:style w:type="character" w:customStyle="1" w:styleId="citation-141">
    <w:name w:val="citation-141"/>
    <w:basedOn w:val="Fontepargpadro"/>
    <w:rsid w:val="0001705D"/>
  </w:style>
  <w:style w:type="paragraph" w:customStyle="1" w:styleId="font-claude-response-body">
    <w:name w:val="font-claude-response-body"/>
    <w:basedOn w:val="Normal"/>
    <w:rsid w:val="00B95EF8"/>
    <w:pPr>
      <w:spacing w:before="100" w:beforeAutospacing="1" w:after="100" w:afterAutospacing="1"/>
    </w:pPr>
    <w:rPr>
      <w:rFonts w:ascii="Times New Roman" w:eastAsia="Times New Roman" w:hAnsi="Times New Roman" w:cs="Times New Roman"/>
      <w:sz w:val="24"/>
      <w:szCs w:val="24"/>
    </w:rPr>
  </w:style>
  <w:style w:type="character" w:styleId="nfase">
    <w:name w:val="Emphasis"/>
    <w:basedOn w:val="Fontepargpadro"/>
    <w:uiPriority w:val="20"/>
    <w:qFormat/>
    <w:rsid w:val="00214BD7"/>
    <w:rPr>
      <w:i/>
      <w:iCs/>
    </w:rPr>
  </w:style>
  <w:style w:type="paragraph" w:customStyle="1" w:styleId="isselectedend">
    <w:name w:val="isselectedend"/>
    <w:basedOn w:val="Normal"/>
    <w:rsid w:val="006C34BD"/>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6909">
      <w:bodyDiv w:val="1"/>
      <w:marLeft w:val="0"/>
      <w:marRight w:val="0"/>
      <w:marTop w:val="0"/>
      <w:marBottom w:val="0"/>
      <w:divBdr>
        <w:top w:val="none" w:sz="0" w:space="0" w:color="auto"/>
        <w:left w:val="none" w:sz="0" w:space="0" w:color="auto"/>
        <w:bottom w:val="none" w:sz="0" w:space="0" w:color="auto"/>
        <w:right w:val="none" w:sz="0" w:space="0" w:color="auto"/>
      </w:divBdr>
    </w:div>
    <w:div w:id="21900693">
      <w:bodyDiv w:val="1"/>
      <w:marLeft w:val="0"/>
      <w:marRight w:val="0"/>
      <w:marTop w:val="0"/>
      <w:marBottom w:val="0"/>
      <w:divBdr>
        <w:top w:val="none" w:sz="0" w:space="0" w:color="auto"/>
        <w:left w:val="none" w:sz="0" w:space="0" w:color="auto"/>
        <w:bottom w:val="none" w:sz="0" w:space="0" w:color="auto"/>
        <w:right w:val="none" w:sz="0" w:space="0" w:color="auto"/>
      </w:divBdr>
    </w:div>
    <w:div w:id="53549532">
      <w:bodyDiv w:val="1"/>
      <w:marLeft w:val="0"/>
      <w:marRight w:val="0"/>
      <w:marTop w:val="0"/>
      <w:marBottom w:val="0"/>
      <w:divBdr>
        <w:top w:val="none" w:sz="0" w:space="0" w:color="auto"/>
        <w:left w:val="none" w:sz="0" w:space="0" w:color="auto"/>
        <w:bottom w:val="none" w:sz="0" w:space="0" w:color="auto"/>
        <w:right w:val="none" w:sz="0" w:space="0" w:color="auto"/>
      </w:divBdr>
    </w:div>
    <w:div w:id="71972286">
      <w:bodyDiv w:val="1"/>
      <w:marLeft w:val="0"/>
      <w:marRight w:val="0"/>
      <w:marTop w:val="0"/>
      <w:marBottom w:val="0"/>
      <w:divBdr>
        <w:top w:val="none" w:sz="0" w:space="0" w:color="auto"/>
        <w:left w:val="none" w:sz="0" w:space="0" w:color="auto"/>
        <w:bottom w:val="none" w:sz="0" w:space="0" w:color="auto"/>
        <w:right w:val="none" w:sz="0" w:space="0" w:color="auto"/>
      </w:divBdr>
    </w:div>
    <w:div w:id="74866490">
      <w:bodyDiv w:val="1"/>
      <w:marLeft w:val="0"/>
      <w:marRight w:val="0"/>
      <w:marTop w:val="0"/>
      <w:marBottom w:val="0"/>
      <w:divBdr>
        <w:top w:val="none" w:sz="0" w:space="0" w:color="auto"/>
        <w:left w:val="none" w:sz="0" w:space="0" w:color="auto"/>
        <w:bottom w:val="none" w:sz="0" w:space="0" w:color="auto"/>
        <w:right w:val="none" w:sz="0" w:space="0" w:color="auto"/>
      </w:divBdr>
    </w:div>
    <w:div w:id="77557874">
      <w:bodyDiv w:val="1"/>
      <w:marLeft w:val="0"/>
      <w:marRight w:val="0"/>
      <w:marTop w:val="0"/>
      <w:marBottom w:val="0"/>
      <w:divBdr>
        <w:top w:val="none" w:sz="0" w:space="0" w:color="auto"/>
        <w:left w:val="none" w:sz="0" w:space="0" w:color="auto"/>
        <w:bottom w:val="none" w:sz="0" w:space="0" w:color="auto"/>
        <w:right w:val="none" w:sz="0" w:space="0" w:color="auto"/>
      </w:divBdr>
    </w:div>
    <w:div w:id="99298064">
      <w:bodyDiv w:val="1"/>
      <w:marLeft w:val="0"/>
      <w:marRight w:val="0"/>
      <w:marTop w:val="0"/>
      <w:marBottom w:val="0"/>
      <w:divBdr>
        <w:top w:val="none" w:sz="0" w:space="0" w:color="auto"/>
        <w:left w:val="none" w:sz="0" w:space="0" w:color="auto"/>
        <w:bottom w:val="none" w:sz="0" w:space="0" w:color="auto"/>
        <w:right w:val="none" w:sz="0" w:space="0" w:color="auto"/>
      </w:divBdr>
    </w:div>
    <w:div w:id="103156476">
      <w:bodyDiv w:val="1"/>
      <w:marLeft w:val="0"/>
      <w:marRight w:val="0"/>
      <w:marTop w:val="0"/>
      <w:marBottom w:val="0"/>
      <w:divBdr>
        <w:top w:val="none" w:sz="0" w:space="0" w:color="auto"/>
        <w:left w:val="none" w:sz="0" w:space="0" w:color="auto"/>
        <w:bottom w:val="none" w:sz="0" w:space="0" w:color="auto"/>
        <w:right w:val="none" w:sz="0" w:space="0" w:color="auto"/>
      </w:divBdr>
    </w:div>
    <w:div w:id="120417492">
      <w:bodyDiv w:val="1"/>
      <w:marLeft w:val="0"/>
      <w:marRight w:val="0"/>
      <w:marTop w:val="0"/>
      <w:marBottom w:val="0"/>
      <w:divBdr>
        <w:top w:val="none" w:sz="0" w:space="0" w:color="auto"/>
        <w:left w:val="none" w:sz="0" w:space="0" w:color="auto"/>
        <w:bottom w:val="none" w:sz="0" w:space="0" w:color="auto"/>
        <w:right w:val="none" w:sz="0" w:space="0" w:color="auto"/>
      </w:divBdr>
    </w:div>
    <w:div w:id="172231966">
      <w:bodyDiv w:val="1"/>
      <w:marLeft w:val="0"/>
      <w:marRight w:val="0"/>
      <w:marTop w:val="0"/>
      <w:marBottom w:val="0"/>
      <w:divBdr>
        <w:top w:val="none" w:sz="0" w:space="0" w:color="auto"/>
        <w:left w:val="none" w:sz="0" w:space="0" w:color="auto"/>
        <w:bottom w:val="none" w:sz="0" w:space="0" w:color="auto"/>
        <w:right w:val="none" w:sz="0" w:space="0" w:color="auto"/>
      </w:divBdr>
    </w:div>
    <w:div w:id="191194702">
      <w:bodyDiv w:val="1"/>
      <w:marLeft w:val="0"/>
      <w:marRight w:val="0"/>
      <w:marTop w:val="0"/>
      <w:marBottom w:val="0"/>
      <w:divBdr>
        <w:top w:val="none" w:sz="0" w:space="0" w:color="auto"/>
        <w:left w:val="none" w:sz="0" w:space="0" w:color="auto"/>
        <w:bottom w:val="none" w:sz="0" w:space="0" w:color="auto"/>
        <w:right w:val="none" w:sz="0" w:space="0" w:color="auto"/>
      </w:divBdr>
    </w:div>
    <w:div w:id="196355872">
      <w:bodyDiv w:val="1"/>
      <w:marLeft w:val="0"/>
      <w:marRight w:val="0"/>
      <w:marTop w:val="0"/>
      <w:marBottom w:val="0"/>
      <w:divBdr>
        <w:top w:val="none" w:sz="0" w:space="0" w:color="auto"/>
        <w:left w:val="none" w:sz="0" w:space="0" w:color="auto"/>
        <w:bottom w:val="none" w:sz="0" w:space="0" w:color="auto"/>
        <w:right w:val="none" w:sz="0" w:space="0" w:color="auto"/>
      </w:divBdr>
    </w:div>
    <w:div w:id="200478376">
      <w:bodyDiv w:val="1"/>
      <w:marLeft w:val="0"/>
      <w:marRight w:val="0"/>
      <w:marTop w:val="0"/>
      <w:marBottom w:val="0"/>
      <w:divBdr>
        <w:top w:val="none" w:sz="0" w:space="0" w:color="auto"/>
        <w:left w:val="none" w:sz="0" w:space="0" w:color="auto"/>
        <w:bottom w:val="none" w:sz="0" w:space="0" w:color="auto"/>
        <w:right w:val="none" w:sz="0" w:space="0" w:color="auto"/>
      </w:divBdr>
    </w:div>
    <w:div w:id="218171043">
      <w:bodyDiv w:val="1"/>
      <w:marLeft w:val="0"/>
      <w:marRight w:val="0"/>
      <w:marTop w:val="0"/>
      <w:marBottom w:val="0"/>
      <w:divBdr>
        <w:top w:val="none" w:sz="0" w:space="0" w:color="auto"/>
        <w:left w:val="none" w:sz="0" w:space="0" w:color="auto"/>
        <w:bottom w:val="none" w:sz="0" w:space="0" w:color="auto"/>
        <w:right w:val="none" w:sz="0" w:space="0" w:color="auto"/>
      </w:divBdr>
    </w:div>
    <w:div w:id="230194331">
      <w:bodyDiv w:val="1"/>
      <w:marLeft w:val="0"/>
      <w:marRight w:val="0"/>
      <w:marTop w:val="0"/>
      <w:marBottom w:val="0"/>
      <w:divBdr>
        <w:top w:val="none" w:sz="0" w:space="0" w:color="auto"/>
        <w:left w:val="none" w:sz="0" w:space="0" w:color="auto"/>
        <w:bottom w:val="none" w:sz="0" w:space="0" w:color="auto"/>
        <w:right w:val="none" w:sz="0" w:space="0" w:color="auto"/>
      </w:divBdr>
    </w:div>
    <w:div w:id="295457118">
      <w:bodyDiv w:val="1"/>
      <w:marLeft w:val="0"/>
      <w:marRight w:val="0"/>
      <w:marTop w:val="0"/>
      <w:marBottom w:val="0"/>
      <w:divBdr>
        <w:top w:val="none" w:sz="0" w:space="0" w:color="auto"/>
        <w:left w:val="none" w:sz="0" w:space="0" w:color="auto"/>
        <w:bottom w:val="none" w:sz="0" w:space="0" w:color="auto"/>
        <w:right w:val="none" w:sz="0" w:space="0" w:color="auto"/>
      </w:divBdr>
    </w:div>
    <w:div w:id="387340926">
      <w:bodyDiv w:val="1"/>
      <w:marLeft w:val="0"/>
      <w:marRight w:val="0"/>
      <w:marTop w:val="0"/>
      <w:marBottom w:val="0"/>
      <w:divBdr>
        <w:top w:val="none" w:sz="0" w:space="0" w:color="auto"/>
        <w:left w:val="none" w:sz="0" w:space="0" w:color="auto"/>
        <w:bottom w:val="none" w:sz="0" w:space="0" w:color="auto"/>
        <w:right w:val="none" w:sz="0" w:space="0" w:color="auto"/>
      </w:divBdr>
    </w:div>
    <w:div w:id="397703361">
      <w:bodyDiv w:val="1"/>
      <w:marLeft w:val="0"/>
      <w:marRight w:val="0"/>
      <w:marTop w:val="0"/>
      <w:marBottom w:val="0"/>
      <w:divBdr>
        <w:top w:val="none" w:sz="0" w:space="0" w:color="auto"/>
        <w:left w:val="none" w:sz="0" w:space="0" w:color="auto"/>
        <w:bottom w:val="none" w:sz="0" w:space="0" w:color="auto"/>
        <w:right w:val="none" w:sz="0" w:space="0" w:color="auto"/>
      </w:divBdr>
    </w:div>
    <w:div w:id="420491465">
      <w:bodyDiv w:val="1"/>
      <w:marLeft w:val="0"/>
      <w:marRight w:val="0"/>
      <w:marTop w:val="0"/>
      <w:marBottom w:val="0"/>
      <w:divBdr>
        <w:top w:val="none" w:sz="0" w:space="0" w:color="auto"/>
        <w:left w:val="none" w:sz="0" w:space="0" w:color="auto"/>
        <w:bottom w:val="none" w:sz="0" w:space="0" w:color="auto"/>
        <w:right w:val="none" w:sz="0" w:space="0" w:color="auto"/>
      </w:divBdr>
    </w:div>
    <w:div w:id="423772022">
      <w:bodyDiv w:val="1"/>
      <w:marLeft w:val="0"/>
      <w:marRight w:val="0"/>
      <w:marTop w:val="0"/>
      <w:marBottom w:val="0"/>
      <w:divBdr>
        <w:top w:val="none" w:sz="0" w:space="0" w:color="auto"/>
        <w:left w:val="none" w:sz="0" w:space="0" w:color="auto"/>
        <w:bottom w:val="none" w:sz="0" w:space="0" w:color="auto"/>
        <w:right w:val="none" w:sz="0" w:space="0" w:color="auto"/>
      </w:divBdr>
    </w:div>
    <w:div w:id="440760864">
      <w:bodyDiv w:val="1"/>
      <w:marLeft w:val="0"/>
      <w:marRight w:val="0"/>
      <w:marTop w:val="0"/>
      <w:marBottom w:val="0"/>
      <w:divBdr>
        <w:top w:val="none" w:sz="0" w:space="0" w:color="auto"/>
        <w:left w:val="none" w:sz="0" w:space="0" w:color="auto"/>
        <w:bottom w:val="none" w:sz="0" w:space="0" w:color="auto"/>
        <w:right w:val="none" w:sz="0" w:space="0" w:color="auto"/>
      </w:divBdr>
    </w:div>
    <w:div w:id="450128891">
      <w:bodyDiv w:val="1"/>
      <w:marLeft w:val="0"/>
      <w:marRight w:val="0"/>
      <w:marTop w:val="0"/>
      <w:marBottom w:val="0"/>
      <w:divBdr>
        <w:top w:val="none" w:sz="0" w:space="0" w:color="auto"/>
        <w:left w:val="none" w:sz="0" w:space="0" w:color="auto"/>
        <w:bottom w:val="none" w:sz="0" w:space="0" w:color="auto"/>
        <w:right w:val="none" w:sz="0" w:space="0" w:color="auto"/>
      </w:divBdr>
    </w:div>
    <w:div w:id="467556454">
      <w:bodyDiv w:val="1"/>
      <w:marLeft w:val="0"/>
      <w:marRight w:val="0"/>
      <w:marTop w:val="0"/>
      <w:marBottom w:val="0"/>
      <w:divBdr>
        <w:top w:val="none" w:sz="0" w:space="0" w:color="auto"/>
        <w:left w:val="none" w:sz="0" w:space="0" w:color="auto"/>
        <w:bottom w:val="none" w:sz="0" w:space="0" w:color="auto"/>
        <w:right w:val="none" w:sz="0" w:space="0" w:color="auto"/>
      </w:divBdr>
    </w:div>
    <w:div w:id="469325222">
      <w:bodyDiv w:val="1"/>
      <w:marLeft w:val="0"/>
      <w:marRight w:val="0"/>
      <w:marTop w:val="0"/>
      <w:marBottom w:val="0"/>
      <w:divBdr>
        <w:top w:val="none" w:sz="0" w:space="0" w:color="auto"/>
        <w:left w:val="none" w:sz="0" w:space="0" w:color="auto"/>
        <w:bottom w:val="none" w:sz="0" w:space="0" w:color="auto"/>
        <w:right w:val="none" w:sz="0" w:space="0" w:color="auto"/>
      </w:divBdr>
    </w:div>
    <w:div w:id="484665782">
      <w:bodyDiv w:val="1"/>
      <w:marLeft w:val="0"/>
      <w:marRight w:val="0"/>
      <w:marTop w:val="0"/>
      <w:marBottom w:val="0"/>
      <w:divBdr>
        <w:top w:val="none" w:sz="0" w:space="0" w:color="auto"/>
        <w:left w:val="none" w:sz="0" w:space="0" w:color="auto"/>
        <w:bottom w:val="none" w:sz="0" w:space="0" w:color="auto"/>
        <w:right w:val="none" w:sz="0" w:space="0" w:color="auto"/>
      </w:divBdr>
    </w:div>
    <w:div w:id="497890870">
      <w:bodyDiv w:val="1"/>
      <w:marLeft w:val="0"/>
      <w:marRight w:val="0"/>
      <w:marTop w:val="0"/>
      <w:marBottom w:val="0"/>
      <w:divBdr>
        <w:top w:val="none" w:sz="0" w:space="0" w:color="auto"/>
        <w:left w:val="none" w:sz="0" w:space="0" w:color="auto"/>
        <w:bottom w:val="none" w:sz="0" w:space="0" w:color="auto"/>
        <w:right w:val="none" w:sz="0" w:space="0" w:color="auto"/>
      </w:divBdr>
    </w:div>
    <w:div w:id="567156516">
      <w:bodyDiv w:val="1"/>
      <w:marLeft w:val="0"/>
      <w:marRight w:val="0"/>
      <w:marTop w:val="0"/>
      <w:marBottom w:val="0"/>
      <w:divBdr>
        <w:top w:val="none" w:sz="0" w:space="0" w:color="auto"/>
        <w:left w:val="none" w:sz="0" w:space="0" w:color="auto"/>
        <w:bottom w:val="none" w:sz="0" w:space="0" w:color="auto"/>
        <w:right w:val="none" w:sz="0" w:space="0" w:color="auto"/>
      </w:divBdr>
      <w:divsChild>
        <w:div w:id="568148544">
          <w:marLeft w:val="0"/>
          <w:marRight w:val="0"/>
          <w:marTop w:val="0"/>
          <w:marBottom w:val="0"/>
          <w:divBdr>
            <w:top w:val="none" w:sz="0" w:space="0" w:color="auto"/>
            <w:left w:val="none" w:sz="0" w:space="0" w:color="auto"/>
            <w:bottom w:val="none" w:sz="0" w:space="0" w:color="auto"/>
            <w:right w:val="none" w:sz="0" w:space="0" w:color="auto"/>
          </w:divBdr>
          <w:divsChild>
            <w:div w:id="890580869">
              <w:marLeft w:val="0"/>
              <w:marRight w:val="0"/>
              <w:marTop w:val="0"/>
              <w:marBottom w:val="0"/>
              <w:divBdr>
                <w:top w:val="none" w:sz="0" w:space="0" w:color="auto"/>
                <w:left w:val="none" w:sz="0" w:space="0" w:color="auto"/>
                <w:bottom w:val="none" w:sz="0" w:space="0" w:color="auto"/>
                <w:right w:val="none" w:sz="0" w:space="0" w:color="auto"/>
              </w:divBdr>
              <w:divsChild>
                <w:div w:id="1915583761">
                  <w:marLeft w:val="0"/>
                  <w:marRight w:val="0"/>
                  <w:marTop w:val="0"/>
                  <w:marBottom w:val="0"/>
                  <w:divBdr>
                    <w:top w:val="none" w:sz="0" w:space="0" w:color="auto"/>
                    <w:left w:val="none" w:sz="0" w:space="0" w:color="auto"/>
                    <w:bottom w:val="none" w:sz="0" w:space="0" w:color="auto"/>
                    <w:right w:val="none" w:sz="0" w:space="0" w:color="auto"/>
                  </w:divBdr>
                  <w:divsChild>
                    <w:div w:id="1892958589">
                      <w:marLeft w:val="0"/>
                      <w:marRight w:val="0"/>
                      <w:marTop w:val="0"/>
                      <w:marBottom w:val="0"/>
                      <w:divBdr>
                        <w:top w:val="none" w:sz="0" w:space="0" w:color="auto"/>
                        <w:left w:val="none" w:sz="0" w:space="0" w:color="auto"/>
                        <w:bottom w:val="none" w:sz="0" w:space="0" w:color="auto"/>
                        <w:right w:val="none" w:sz="0" w:space="0" w:color="auto"/>
                      </w:divBdr>
                      <w:divsChild>
                        <w:div w:id="597058283">
                          <w:marLeft w:val="0"/>
                          <w:marRight w:val="0"/>
                          <w:marTop w:val="0"/>
                          <w:marBottom w:val="0"/>
                          <w:divBdr>
                            <w:top w:val="none" w:sz="0" w:space="0" w:color="auto"/>
                            <w:left w:val="none" w:sz="0" w:space="0" w:color="auto"/>
                            <w:bottom w:val="none" w:sz="0" w:space="0" w:color="auto"/>
                            <w:right w:val="none" w:sz="0" w:space="0" w:color="auto"/>
                          </w:divBdr>
                          <w:divsChild>
                            <w:div w:id="183983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1734340">
                  <w:marLeft w:val="0"/>
                  <w:marRight w:val="0"/>
                  <w:marTop w:val="0"/>
                  <w:marBottom w:val="0"/>
                  <w:divBdr>
                    <w:top w:val="none" w:sz="0" w:space="0" w:color="auto"/>
                    <w:left w:val="none" w:sz="0" w:space="0" w:color="auto"/>
                    <w:bottom w:val="none" w:sz="0" w:space="0" w:color="auto"/>
                    <w:right w:val="none" w:sz="0" w:space="0" w:color="auto"/>
                  </w:divBdr>
                  <w:divsChild>
                    <w:div w:id="832570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9970329">
      <w:bodyDiv w:val="1"/>
      <w:marLeft w:val="0"/>
      <w:marRight w:val="0"/>
      <w:marTop w:val="0"/>
      <w:marBottom w:val="0"/>
      <w:divBdr>
        <w:top w:val="none" w:sz="0" w:space="0" w:color="auto"/>
        <w:left w:val="none" w:sz="0" w:space="0" w:color="auto"/>
        <w:bottom w:val="none" w:sz="0" w:space="0" w:color="auto"/>
        <w:right w:val="none" w:sz="0" w:space="0" w:color="auto"/>
      </w:divBdr>
    </w:div>
    <w:div w:id="669601183">
      <w:bodyDiv w:val="1"/>
      <w:marLeft w:val="0"/>
      <w:marRight w:val="0"/>
      <w:marTop w:val="0"/>
      <w:marBottom w:val="0"/>
      <w:divBdr>
        <w:top w:val="none" w:sz="0" w:space="0" w:color="auto"/>
        <w:left w:val="none" w:sz="0" w:space="0" w:color="auto"/>
        <w:bottom w:val="none" w:sz="0" w:space="0" w:color="auto"/>
        <w:right w:val="none" w:sz="0" w:space="0" w:color="auto"/>
      </w:divBdr>
    </w:div>
    <w:div w:id="698121139">
      <w:bodyDiv w:val="1"/>
      <w:marLeft w:val="0"/>
      <w:marRight w:val="0"/>
      <w:marTop w:val="0"/>
      <w:marBottom w:val="0"/>
      <w:divBdr>
        <w:top w:val="none" w:sz="0" w:space="0" w:color="auto"/>
        <w:left w:val="none" w:sz="0" w:space="0" w:color="auto"/>
        <w:bottom w:val="none" w:sz="0" w:space="0" w:color="auto"/>
        <w:right w:val="none" w:sz="0" w:space="0" w:color="auto"/>
      </w:divBdr>
    </w:div>
    <w:div w:id="734856365">
      <w:bodyDiv w:val="1"/>
      <w:marLeft w:val="0"/>
      <w:marRight w:val="0"/>
      <w:marTop w:val="0"/>
      <w:marBottom w:val="0"/>
      <w:divBdr>
        <w:top w:val="none" w:sz="0" w:space="0" w:color="auto"/>
        <w:left w:val="none" w:sz="0" w:space="0" w:color="auto"/>
        <w:bottom w:val="none" w:sz="0" w:space="0" w:color="auto"/>
        <w:right w:val="none" w:sz="0" w:space="0" w:color="auto"/>
      </w:divBdr>
    </w:div>
    <w:div w:id="737096756">
      <w:bodyDiv w:val="1"/>
      <w:marLeft w:val="0"/>
      <w:marRight w:val="0"/>
      <w:marTop w:val="0"/>
      <w:marBottom w:val="0"/>
      <w:divBdr>
        <w:top w:val="none" w:sz="0" w:space="0" w:color="auto"/>
        <w:left w:val="none" w:sz="0" w:space="0" w:color="auto"/>
        <w:bottom w:val="none" w:sz="0" w:space="0" w:color="auto"/>
        <w:right w:val="none" w:sz="0" w:space="0" w:color="auto"/>
      </w:divBdr>
    </w:div>
    <w:div w:id="761530208">
      <w:bodyDiv w:val="1"/>
      <w:marLeft w:val="0"/>
      <w:marRight w:val="0"/>
      <w:marTop w:val="0"/>
      <w:marBottom w:val="0"/>
      <w:divBdr>
        <w:top w:val="none" w:sz="0" w:space="0" w:color="auto"/>
        <w:left w:val="none" w:sz="0" w:space="0" w:color="auto"/>
        <w:bottom w:val="none" w:sz="0" w:space="0" w:color="auto"/>
        <w:right w:val="none" w:sz="0" w:space="0" w:color="auto"/>
      </w:divBdr>
    </w:div>
    <w:div w:id="779102961">
      <w:bodyDiv w:val="1"/>
      <w:marLeft w:val="0"/>
      <w:marRight w:val="0"/>
      <w:marTop w:val="0"/>
      <w:marBottom w:val="0"/>
      <w:divBdr>
        <w:top w:val="none" w:sz="0" w:space="0" w:color="auto"/>
        <w:left w:val="none" w:sz="0" w:space="0" w:color="auto"/>
        <w:bottom w:val="none" w:sz="0" w:space="0" w:color="auto"/>
        <w:right w:val="none" w:sz="0" w:space="0" w:color="auto"/>
      </w:divBdr>
    </w:div>
    <w:div w:id="791165804">
      <w:bodyDiv w:val="1"/>
      <w:marLeft w:val="0"/>
      <w:marRight w:val="0"/>
      <w:marTop w:val="0"/>
      <w:marBottom w:val="0"/>
      <w:divBdr>
        <w:top w:val="none" w:sz="0" w:space="0" w:color="auto"/>
        <w:left w:val="none" w:sz="0" w:space="0" w:color="auto"/>
        <w:bottom w:val="none" w:sz="0" w:space="0" w:color="auto"/>
        <w:right w:val="none" w:sz="0" w:space="0" w:color="auto"/>
      </w:divBdr>
    </w:div>
    <w:div w:id="830566071">
      <w:bodyDiv w:val="1"/>
      <w:marLeft w:val="0"/>
      <w:marRight w:val="0"/>
      <w:marTop w:val="0"/>
      <w:marBottom w:val="0"/>
      <w:divBdr>
        <w:top w:val="none" w:sz="0" w:space="0" w:color="auto"/>
        <w:left w:val="none" w:sz="0" w:space="0" w:color="auto"/>
        <w:bottom w:val="none" w:sz="0" w:space="0" w:color="auto"/>
        <w:right w:val="none" w:sz="0" w:space="0" w:color="auto"/>
      </w:divBdr>
      <w:divsChild>
        <w:div w:id="2110850495">
          <w:marLeft w:val="0"/>
          <w:marRight w:val="0"/>
          <w:marTop w:val="0"/>
          <w:marBottom w:val="0"/>
          <w:divBdr>
            <w:top w:val="none" w:sz="0" w:space="0" w:color="auto"/>
            <w:left w:val="none" w:sz="0" w:space="0" w:color="auto"/>
            <w:bottom w:val="none" w:sz="0" w:space="0" w:color="auto"/>
            <w:right w:val="none" w:sz="0" w:space="0" w:color="auto"/>
          </w:divBdr>
          <w:divsChild>
            <w:div w:id="305819125">
              <w:marLeft w:val="0"/>
              <w:marRight w:val="0"/>
              <w:marTop w:val="0"/>
              <w:marBottom w:val="0"/>
              <w:divBdr>
                <w:top w:val="none" w:sz="0" w:space="0" w:color="auto"/>
                <w:left w:val="none" w:sz="0" w:space="0" w:color="auto"/>
                <w:bottom w:val="none" w:sz="0" w:space="0" w:color="auto"/>
                <w:right w:val="none" w:sz="0" w:space="0" w:color="auto"/>
              </w:divBdr>
            </w:div>
          </w:divsChild>
        </w:div>
        <w:div w:id="1845825755">
          <w:marLeft w:val="0"/>
          <w:marRight w:val="0"/>
          <w:marTop w:val="0"/>
          <w:marBottom w:val="0"/>
          <w:divBdr>
            <w:top w:val="none" w:sz="0" w:space="0" w:color="auto"/>
            <w:left w:val="none" w:sz="0" w:space="0" w:color="auto"/>
            <w:bottom w:val="none" w:sz="0" w:space="0" w:color="auto"/>
            <w:right w:val="none" w:sz="0" w:space="0" w:color="auto"/>
          </w:divBdr>
          <w:divsChild>
            <w:div w:id="2103640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195685">
      <w:bodyDiv w:val="1"/>
      <w:marLeft w:val="0"/>
      <w:marRight w:val="0"/>
      <w:marTop w:val="0"/>
      <w:marBottom w:val="0"/>
      <w:divBdr>
        <w:top w:val="none" w:sz="0" w:space="0" w:color="auto"/>
        <w:left w:val="none" w:sz="0" w:space="0" w:color="auto"/>
        <w:bottom w:val="none" w:sz="0" w:space="0" w:color="auto"/>
        <w:right w:val="none" w:sz="0" w:space="0" w:color="auto"/>
      </w:divBdr>
    </w:div>
    <w:div w:id="866258868">
      <w:bodyDiv w:val="1"/>
      <w:marLeft w:val="0"/>
      <w:marRight w:val="0"/>
      <w:marTop w:val="0"/>
      <w:marBottom w:val="0"/>
      <w:divBdr>
        <w:top w:val="none" w:sz="0" w:space="0" w:color="auto"/>
        <w:left w:val="none" w:sz="0" w:space="0" w:color="auto"/>
        <w:bottom w:val="none" w:sz="0" w:space="0" w:color="auto"/>
        <w:right w:val="none" w:sz="0" w:space="0" w:color="auto"/>
      </w:divBdr>
    </w:div>
    <w:div w:id="912659867">
      <w:bodyDiv w:val="1"/>
      <w:marLeft w:val="0"/>
      <w:marRight w:val="0"/>
      <w:marTop w:val="0"/>
      <w:marBottom w:val="0"/>
      <w:divBdr>
        <w:top w:val="none" w:sz="0" w:space="0" w:color="auto"/>
        <w:left w:val="none" w:sz="0" w:space="0" w:color="auto"/>
        <w:bottom w:val="none" w:sz="0" w:space="0" w:color="auto"/>
        <w:right w:val="none" w:sz="0" w:space="0" w:color="auto"/>
      </w:divBdr>
    </w:div>
    <w:div w:id="963999137">
      <w:bodyDiv w:val="1"/>
      <w:marLeft w:val="0"/>
      <w:marRight w:val="0"/>
      <w:marTop w:val="0"/>
      <w:marBottom w:val="0"/>
      <w:divBdr>
        <w:top w:val="none" w:sz="0" w:space="0" w:color="auto"/>
        <w:left w:val="none" w:sz="0" w:space="0" w:color="auto"/>
        <w:bottom w:val="none" w:sz="0" w:space="0" w:color="auto"/>
        <w:right w:val="none" w:sz="0" w:space="0" w:color="auto"/>
      </w:divBdr>
    </w:div>
    <w:div w:id="1015500448">
      <w:bodyDiv w:val="1"/>
      <w:marLeft w:val="0"/>
      <w:marRight w:val="0"/>
      <w:marTop w:val="0"/>
      <w:marBottom w:val="0"/>
      <w:divBdr>
        <w:top w:val="none" w:sz="0" w:space="0" w:color="auto"/>
        <w:left w:val="none" w:sz="0" w:space="0" w:color="auto"/>
        <w:bottom w:val="none" w:sz="0" w:space="0" w:color="auto"/>
        <w:right w:val="none" w:sz="0" w:space="0" w:color="auto"/>
      </w:divBdr>
    </w:div>
    <w:div w:id="1017734423">
      <w:bodyDiv w:val="1"/>
      <w:marLeft w:val="0"/>
      <w:marRight w:val="0"/>
      <w:marTop w:val="0"/>
      <w:marBottom w:val="0"/>
      <w:divBdr>
        <w:top w:val="none" w:sz="0" w:space="0" w:color="auto"/>
        <w:left w:val="none" w:sz="0" w:space="0" w:color="auto"/>
        <w:bottom w:val="none" w:sz="0" w:space="0" w:color="auto"/>
        <w:right w:val="none" w:sz="0" w:space="0" w:color="auto"/>
      </w:divBdr>
    </w:div>
    <w:div w:id="1026559042">
      <w:bodyDiv w:val="1"/>
      <w:marLeft w:val="0"/>
      <w:marRight w:val="0"/>
      <w:marTop w:val="0"/>
      <w:marBottom w:val="0"/>
      <w:divBdr>
        <w:top w:val="none" w:sz="0" w:space="0" w:color="auto"/>
        <w:left w:val="none" w:sz="0" w:space="0" w:color="auto"/>
        <w:bottom w:val="none" w:sz="0" w:space="0" w:color="auto"/>
        <w:right w:val="none" w:sz="0" w:space="0" w:color="auto"/>
      </w:divBdr>
    </w:div>
    <w:div w:id="1048340255">
      <w:bodyDiv w:val="1"/>
      <w:marLeft w:val="0"/>
      <w:marRight w:val="0"/>
      <w:marTop w:val="0"/>
      <w:marBottom w:val="0"/>
      <w:divBdr>
        <w:top w:val="none" w:sz="0" w:space="0" w:color="auto"/>
        <w:left w:val="none" w:sz="0" w:space="0" w:color="auto"/>
        <w:bottom w:val="none" w:sz="0" w:space="0" w:color="auto"/>
        <w:right w:val="none" w:sz="0" w:space="0" w:color="auto"/>
      </w:divBdr>
    </w:div>
    <w:div w:id="1077871870">
      <w:bodyDiv w:val="1"/>
      <w:marLeft w:val="0"/>
      <w:marRight w:val="0"/>
      <w:marTop w:val="0"/>
      <w:marBottom w:val="0"/>
      <w:divBdr>
        <w:top w:val="none" w:sz="0" w:space="0" w:color="auto"/>
        <w:left w:val="none" w:sz="0" w:space="0" w:color="auto"/>
        <w:bottom w:val="none" w:sz="0" w:space="0" w:color="auto"/>
        <w:right w:val="none" w:sz="0" w:space="0" w:color="auto"/>
      </w:divBdr>
    </w:div>
    <w:div w:id="1101797459">
      <w:bodyDiv w:val="1"/>
      <w:marLeft w:val="0"/>
      <w:marRight w:val="0"/>
      <w:marTop w:val="0"/>
      <w:marBottom w:val="0"/>
      <w:divBdr>
        <w:top w:val="none" w:sz="0" w:space="0" w:color="auto"/>
        <w:left w:val="none" w:sz="0" w:space="0" w:color="auto"/>
        <w:bottom w:val="none" w:sz="0" w:space="0" w:color="auto"/>
        <w:right w:val="none" w:sz="0" w:space="0" w:color="auto"/>
      </w:divBdr>
    </w:div>
    <w:div w:id="1163551261">
      <w:bodyDiv w:val="1"/>
      <w:marLeft w:val="0"/>
      <w:marRight w:val="0"/>
      <w:marTop w:val="0"/>
      <w:marBottom w:val="0"/>
      <w:divBdr>
        <w:top w:val="none" w:sz="0" w:space="0" w:color="auto"/>
        <w:left w:val="none" w:sz="0" w:space="0" w:color="auto"/>
        <w:bottom w:val="none" w:sz="0" w:space="0" w:color="auto"/>
        <w:right w:val="none" w:sz="0" w:space="0" w:color="auto"/>
      </w:divBdr>
    </w:div>
    <w:div w:id="1174880126">
      <w:bodyDiv w:val="1"/>
      <w:marLeft w:val="0"/>
      <w:marRight w:val="0"/>
      <w:marTop w:val="0"/>
      <w:marBottom w:val="0"/>
      <w:divBdr>
        <w:top w:val="none" w:sz="0" w:space="0" w:color="auto"/>
        <w:left w:val="none" w:sz="0" w:space="0" w:color="auto"/>
        <w:bottom w:val="none" w:sz="0" w:space="0" w:color="auto"/>
        <w:right w:val="none" w:sz="0" w:space="0" w:color="auto"/>
      </w:divBdr>
    </w:div>
    <w:div w:id="1212381114">
      <w:bodyDiv w:val="1"/>
      <w:marLeft w:val="0"/>
      <w:marRight w:val="0"/>
      <w:marTop w:val="0"/>
      <w:marBottom w:val="0"/>
      <w:divBdr>
        <w:top w:val="none" w:sz="0" w:space="0" w:color="auto"/>
        <w:left w:val="none" w:sz="0" w:space="0" w:color="auto"/>
        <w:bottom w:val="none" w:sz="0" w:space="0" w:color="auto"/>
        <w:right w:val="none" w:sz="0" w:space="0" w:color="auto"/>
      </w:divBdr>
    </w:div>
    <w:div w:id="1241332675">
      <w:bodyDiv w:val="1"/>
      <w:marLeft w:val="0"/>
      <w:marRight w:val="0"/>
      <w:marTop w:val="0"/>
      <w:marBottom w:val="0"/>
      <w:divBdr>
        <w:top w:val="none" w:sz="0" w:space="0" w:color="auto"/>
        <w:left w:val="none" w:sz="0" w:space="0" w:color="auto"/>
        <w:bottom w:val="none" w:sz="0" w:space="0" w:color="auto"/>
        <w:right w:val="none" w:sz="0" w:space="0" w:color="auto"/>
      </w:divBdr>
    </w:div>
    <w:div w:id="1258369259">
      <w:bodyDiv w:val="1"/>
      <w:marLeft w:val="0"/>
      <w:marRight w:val="0"/>
      <w:marTop w:val="0"/>
      <w:marBottom w:val="0"/>
      <w:divBdr>
        <w:top w:val="none" w:sz="0" w:space="0" w:color="auto"/>
        <w:left w:val="none" w:sz="0" w:space="0" w:color="auto"/>
        <w:bottom w:val="none" w:sz="0" w:space="0" w:color="auto"/>
        <w:right w:val="none" w:sz="0" w:space="0" w:color="auto"/>
      </w:divBdr>
    </w:div>
    <w:div w:id="1288195581">
      <w:bodyDiv w:val="1"/>
      <w:marLeft w:val="0"/>
      <w:marRight w:val="0"/>
      <w:marTop w:val="0"/>
      <w:marBottom w:val="0"/>
      <w:divBdr>
        <w:top w:val="none" w:sz="0" w:space="0" w:color="auto"/>
        <w:left w:val="none" w:sz="0" w:space="0" w:color="auto"/>
        <w:bottom w:val="none" w:sz="0" w:space="0" w:color="auto"/>
        <w:right w:val="none" w:sz="0" w:space="0" w:color="auto"/>
      </w:divBdr>
    </w:div>
    <w:div w:id="1332759069">
      <w:bodyDiv w:val="1"/>
      <w:marLeft w:val="0"/>
      <w:marRight w:val="0"/>
      <w:marTop w:val="0"/>
      <w:marBottom w:val="0"/>
      <w:divBdr>
        <w:top w:val="none" w:sz="0" w:space="0" w:color="auto"/>
        <w:left w:val="none" w:sz="0" w:space="0" w:color="auto"/>
        <w:bottom w:val="none" w:sz="0" w:space="0" w:color="auto"/>
        <w:right w:val="none" w:sz="0" w:space="0" w:color="auto"/>
      </w:divBdr>
    </w:div>
    <w:div w:id="1381173152">
      <w:bodyDiv w:val="1"/>
      <w:marLeft w:val="0"/>
      <w:marRight w:val="0"/>
      <w:marTop w:val="0"/>
      <w:marBottom w:val="0"/>
      <w:divBdr>
        <w:top w:val="none" w:sz="0" w:space="0" w:color="auto"/>
        <w:left w:val="none" w:sz="0" w:space="0" w:color="auto"/>
        <w:bottom w:val="none" w:sz="0" w:space="0" w:color="auto"/>
        <w:right w:val="none" w:sz="0" w:space="0" w:color="auto"/>
      </w:divBdr>
    </w:div>
    <w:div w:id="1385325441">
      <w:bodyDiv w:val="1"/>
      <w:marLeft w:val="0"/>
      <w:marRight w:val="0"/>
      <w:marTop w:val="0"/>
      <w:marBottom w:val="0"/>
      <w:divBdr>
        <w:top w:val="none" w:sz="0" w:space="0" w:color="auto"/>
        <w:left w:val="none" w:sz="0" w:space="0" w:color="auto"/>
        <w:bottom w:val="none" w:sz="0" w:space="0" w:color="auto"/>
        <w:right w:val="none" w:sz="0" w:space="0" w:color="auto"/>
      </w:divBdr>
    </w:div>
    <w:div w:id="1401904170">
      <w:bodyDiv w:val="1"/>
      <w:marLeft w:val="0"/>
      <w:marRight w:val="0"/>
      <w:marTop w:val="0"/>
      <w:marBottom w:val="0"/>
      <w:divBdr>
        <w:top w:val="none" w:sz="0" w:space="0" w:color="auto"/>
        <w:left w:val="none" w:sz="0" w:space="0" w:color="auto"/>
        <w:bottom w:val="none" w:sz="0" w:space="0" w:color="auto"/>
        <w:right w:val="none" w:sz="0" w:space="0" w:color="auto"/>
      </w:divBdr>
    </w:div>
    <w:div w:id="1428959757">
      <w:bodyDiv w:val="1"/>
      <w:marLeft w:val="0"/>
      <w:marRight w:val="0"/>
      <w:marTop w:val="0"/>
      <w:marBottom w:val="0"/>
      <w:divBdr>
        <w:top w:val="none" w:sz="0" w:space="0" w:color="auto"/>
        <w:left w:val="none" w:sz="0" w:space="0" w:color="auto"/>
        <w:bottom w:val="none" w:sz="0" w:space="0" w:color="auto"/>
        <w:right w:val="none" w:sz="0" w:space="0" w:color="auto"/>
      </w:divBdr>
    </w:div>
    <w:div w:id="1457521949">
      <w:bodyDiv w:val="1"/>
      <w:marLeft w:val="0"/>
      <w:marRight w:val="0"/>
      <w:marTop w:val="0"/>
      <w:marBottom w:val="0"/>
      <w:divBdr>
        <w:top w:val="none" w:sz="0" w:space="0" w:color="auto"/>
        <w:left w:val="none" w:sz="0" w:space="0" w:color="auto"/>
        <w:bottom w:val="none" w:sz="0" w:space="0" w:color="auto"/>
        <w:right w:val="none" w:sz="0" w:space="0" w:color="auto"/>
      </w:divBdr>
    </w:div>
    <w:div w:id="1470438115">
      <w:bodyDiv w:val="1"/>
      <w:marLeft w:val="0"/>
      <w:marRight w:val="0"/>
      <w:marTop w:val="0"/>
      <w:marBottom w:val="0"/>
      <w:divBdr>
        <w:top w:val="none" w:sz="0" w:space="0" w:color="auto"/>
        <w:left w:val="none" w:sz="0" w:space="0" w:color="auto"/>
        <w:bottom w:val="none" w:sz="0" w:space="0" w:color="auto"/>
        <w:right w:val="none" w:sz="0" w:space="0" w:color="auto"/>
      </w:divBdr>
    </w:div>
    <w:div w:id="1479031090">
      <w:bodyDiv w:val="1"/>
      <w:marLeft w:val="0"/>
      <w:marRight w:val="0"/>
      <w:marTop w:val="0"/>
      <w:marBottom w:val="0"/>
      <w:divBdr>
        <w:top w:val="none" w:sz="0" w:space="0" w:color="auto"/>
        <w:left w:val="none" w:sz="0" w:space="0" w:color="auto"/>
        <w:bottom w:val="none" w:sz="0" w:space="0" w:color="auto"/>
        <w:right w:val="none" w:sz="0" w:space="0" w:color="auto"/>
      </w:divBdr>
    </w:div>
    <w:div w:id="1533415254">
      <w:bodyDiv w:val="1"/>
      <w:marLeft w:val="0"/>
      <w:marRight w:val="0"/>
      <w:marTop w:val="0"/>
      <w:marBottom w:val="0"/>
      <w:divBdr>
        <w:top w:val="none" w:sz="0" w:space="0" w:color="auto"/>
        <w:left w:val="none" w:sz="0" w:space="0" w:color="auto"/>
        <w:bottom w:val="none" w:sz="0" w:space="0" w:color="auto"/>
        <w:right w:val="none" w:sz="0" w:space="0" w:color="auto"/>
      </w:divBdr>
    </w:div>
    <w:div w:id="1538853659">
      <w:bodyDiv w:val="1"/>
      <w:marLeft w:val="0"/>
      <w:marRight w:val="0"/>
      <w:marTop w:val="0"/>
      <w:marBottom w:val="0"/>
      <w:divBdr>
        <w:top w:val="none" w:sz="0" w:space="0" w:color="auto"/>
        <w:left w:val="none" w:sz="0" w:space="0" w:color="auto"/>
        <w:bottom w:val="none" w:sz="0" w:space="0" w:color="auto"/>
        <w:right w:val="none" w:sz="0" w:space="0" w:color="auto"/>
      </w:divBdr>
    </w:div>
    <w:div w:id="1599482915">
      <w:bodyDiv w:val="1"/>
      <w:marLeft w:val="0"/>
      <w:marRight w:val="0"/>
      <w:marTop w:val="0"/>
      <w:marBottom w:val="0"/>
      <w:divBdr>
        <w:top w:val="none" w:sz="0" w:space="0" w:color="auto"/>
        <w:left w:val="none" w:sz="0" w:space="0" w:color="auto"/>
        <w:bottom w:val="none" w:sz="0" w:space="0" w:color="auto"/>
        <w:right w:val="none" w:sz="0" w:space="0" w:color="auto"/>
      </w:divBdr>
    </w:div>
    <w:div w:id="1671566106">
      <w:bodyDiv w:val="1"/>
      <w:marLeft w:val="0"/>
      <w:marRight w:val="0"/>
      <w:marTop w:val="0"/>
      <w:marBottom w:val="0"/>
      <w:divBdr>
        <w:top w:val="none" w:sz="0" w:space="0" w:color="auto"/>
        <w:left w:val="none" w:sz="0" w:space="0" w:color="auto"/>
        <w:bottom w:val="none" w:sz="0" w:space="0" w:color="auto"/>
        <w:right w:val="none" w:sz="0" w:space="0" w:color="auto"/>
      </w:divBdr>
    </w:div>
    <w:div w:id="1687488131">
      <w:bodyDiv w:val="1"/>
      <w:marLeft w:val="0"/>
      <w:marRight w:val="0"/>
      <w:marTop w:val="0"/>
      <w:marBottom w:val="0"/>
      <w:divBdr>
        <w:top w:val="none" w:sz="0" w:space="0" w:color="auto"/>
        <w:left w:val="none" w:sz="0" w:space="0" w:color="auto"/>
        <w:bottom w:val="none" w:sz="0" w:space="0" w:color="auto"/>
        <w:right w:val="none" w:sz="0" w:space="0" w:color="auto"/>
      </w:divBdr>
    </w:div>
    <w:div w:id="1757942667">
      <w:bodyDiv w:val="1"/>
      <w:marLeft w:val="0"/>
      <w:marRight w:val="0"/>
      <w:marTop w:val="0"/>
      <w:marBottom w:val="0"/>
      <w:divBdr>
        <w:top w:val="none" w:sz="0" w:space="0" w:color="auto"/>
        <w:left w:val="none" w:sz="0" w:space="0" w:color="auto"/>
        <w:bottom w:val="none" w:sz="0" w:space="0" w:color="auto"/>
        <w:right w:val="none" w:sz="0" w:space="0" w:color="auto"/>
      </w:divBdr>
    </w:div>
    <w:div w:id="1774742393">
      <w:bodyDiv w:val="1"/>
      <w:marLeft w:val="0"/>
      <w:marRight w:val="0"/>
      <w:marTop w:val="0"/>
      <w:marBottom w:val="0"/>
      <w:divBdr>
        <w:top w:val="none" w:sz="0" w:space="0" w:color="auto"/>
        <w:left w:val="none" w:sz="0" w:space="0" w:color="auto"/>
        <w:bottom w:val="none" w:sz="0" w:space="0" w:color="auto"/>
        <w:right w:val="none" w:sz="0" w:space="0" w:color="auto"/>
      </w:divBdr>
    </w:div>
    <w:div w:id="1793556253">
      <w:bodyDiv w:val="1"/>
      <w:marLeft w:val="0"/>
      <w:marRight w:val="0"/>
      <w:marTop w:val="0"/>
      <w:marBottom w:val="0"/>
      <w:divBdr>
        <w:top w:val="none" w:sz="0" w:space="0" w:color="auto"/>
        <w:left w:val="none" w:sz="0" w:space="0" w:color="auto"/>
        <w:bottom w:val="none" w:sz="0" w:space="0" w:color="auto"/>
        <w:right w:val="none" w:sz="0" w:space="0" w:color="auto"/>
      </w:divBdr>
    </w:div>
    <w:div w:id="1842314274">
      <w:bodyDiv w:val="1"/>
      <w:marLeft w:val="0"/>
      <w:marRight w:val="0"/>
      <w:marTop w:val="0"/>
      <w:marBottom w:val="0"/>
      <w:divBdr>
        <w:top w:val="none" w:sz="0" w:space="0" w:color="auto"/>
        <w:left w:val="none" w:sz="0" w:space="0" w:color="auto"/>
        <w:bottom w:val="none" w:sz="0" w:space="0" w:color="auto"/>
        <w:right w:val="none" w:sz="0" w:space="0" w:color="auto"/>
      </w:divBdr>
    </w:div>
    <w:div w:id="1854951708">
      <w:bodyDiv w:val="1"/>
      <w:marLeft w:val="0"/>
      <w:marRight w:val="0"/>
      <w:marTop w:val="0"/>
      <w:marBottom w:val="0"/>
      <w:divBdr>
        <w:top w:val="none" w:sz="0" w:space="0" w:color="auto"/>
        <w:left w:val="none" w:sz="0" w:space="0" w:color="auto"/>
        <w:bottom w:val="none" w:sz="0" w:space="0" w:color="auto"/>
        <w:right w:val="none" w:sz="0" w:space="0" w:color="auto"/>
      </w:divBdr>
    </w:div>
    <w:div w:id="1902280385">
      <w:bodyDiv w:val="1"/>
      <w:marLeft w:val="0"/>
      <w:marRight w:val="0"/>
      <w:marTop w:val="0"/>
      <w:marBottom w:val="0"/>
      <w:divBdr>
        <w:top w:val="none" w:sz="0" w:space="0" w:color="auto"/>
        <w:left w:val="none" w:sz="0" w:space="0" w:color="auto"/>
        <w:bottom w:val="none" w:sz="0" w:space="0" w:color="auto"/>
        <w:right w:val="none" w:sz="0" w:space="0" w:color="auto"/>
      </w:divBdr>
    </w:div>
    <w:div w:id="1930844001">
      <w:bodyDiv w:val="1"/>
      <w:marLeft w:val="0"/>
      <w:marRight w:val="0"/>
      <w:marTop w:val="0"/>
      <w:marBottom w:val="0"/>
      <w:divBdr>
        <w:top w:val="none" w:sz="0" w:space="0" w:color="auto"/>
        <w:left w:val="none" w:sz="0" w:space="0" w:color="auto"/>
        <w:bottom w:val="none" w:sz="0" w:space="0" w:color="auto"/>
        <w:right w:val="none" w:sz="0" w:space="0" w:color="auto"/>
      </w:divBdr>
    </w:div>
    <w:div w:id="1932275667">
      <w:bodyDiv w:val="1"/>
      <w:marLeft w:val="0"/>
      <w:marRight w:val="0"/>
      <w:marTop w:val="0"/>
      <w:marBottom w:val="0"/>
      <w:divBdr>
        <w:top w:val="none" w:sz="0" w:space="0" w:color="auto"/>
        <w:left w:val="none" w:sz="0" w:space="0" w:color="auto"/>
        <w:bottom w:val="none" w:sz="0" w:space="0" w:color="auto"/>
        <w:right w:val="none" w:sz="0" w:space="0" w:color="auto"/>
      </w:divBdr>
    </w:div>
    <w:div w:id="1987591293">
      <w:bodyDiv w:val="1"/>
      <w:marLeft w:val="0"/>
      <w:marRight w:val="0"/>
      <w:marTop w:val="0"/>
      <w:marBottom w:val="0"/>
      <w:divBdr>
        <w:top w:val="none" w:sz="0" w:space="0" w:color="auto"/>
        <w:left w:val="none" w:sz="0" w:space="0" w:color="auto"/>
        <w:bottom w:val="none" w:sz="0" w:space="0" w:color="auto"/>
        <w:right w:val="none" w:sz="0" w:space="0" w:color="auto"/>
      </w:divBdr>
    </w:div>
    <w:div w:id="1995713886">
      <w:bodyDiv w:val="1"/>
      <w:marLeft w:val="0"/>
      <w:marRight w:val="0"/>
      <w:marTop w:val="0"/>
      <w:marBottom w:val="0"/>
      <w:divBdr>
        <w:top w:val="none" w:sz="0" w:space="0" w:color="auto"/>
        <w:left w:val="none" w:sz="0" w:space="0" w:color="auto"/>
        <w:bottom w:val="none" w:sz="0" w:space="0" w:color="auto"/>
        <w:right w:val="none" w:sz="0" w:space="0" w:color="auto"/>
      </w:divBdr>
    </w:div>
    <w:div w:id="2003313975">
      <w:bodyDiv w:val="1"/>
      <w:marLeft w:val="0"/>
      <w:marRight w:val="0"/>
      <w:marTop w:val="0"/>
      <w:marBottom w:val="0"/>
      <w:divBdr>
        <w:top w:val="none" w:sz="0" w:space="0" w:color="auto"/>
        <w:left w:val="none" w:sz="0" w:space="0" w:color="auto"/>
        <w:bottom w:val="none" w:sz="0" w:space="0" w:color="auto"/>
        <w:right w:val="none" w:sz="0" w:space="0" w:color="auto"/>
      </w:divBdr>
    </w:div>
    <w:div w:id="2010868813">
      <w:bodyDiv w:val="1"/>
      <w:marLeft w:val="0"/>
      <w:marRight w:val="0"/>
      <w:marTop w:val="0"/>
      <w:marBottom w:val="0"/>
      <w:divBdr>
        <w:top w:val="none" w:sz="0" w:space="0" w:color="auto"/>
        <w:left w:val="none" w:sz="0" w:space="0" w:color="auto"/>
        <w:bottom w:val="none" w:sz="0" w:space="0" w:color="auto"/>
        <w:right w:val="none" w:sz="0" w:space="0" w:color="auto"/>
      </w:divBdr>
    </w:div>
    <w:div w:id="2035157059">
      <w:bodyDiv w:val="1"/>
      <w:marLeft w:val="0"/>
      <w:marRight w:val="0"/>
      <w:marTop w:val="0"/>
      <w:marBottom w:val="0"/>
      <w:divBdr>
        <w:top w:val="none" w:sz="0" w:space="0" w:color="auto"/>
        <w:left w:val="none" w:sz="0" w:space="0" w:color="auto"/>
        <w:bottom w:val="none" w:sz="0" w:space="0" w:color="auto"/>
        <w:right w:val="none" w:sz="0" w:space="0" w:color="auto"/>
      </w:divBdr>
      <w:divsChild>
        <w:div w:id="2084332397">
          <w:marLeft w:val="0"/>
          <w:marRight w:val="0"/>
          <w:marTop w:val="0"/>
          <w:marBottom w:val="0"/>
          <w:divBdr>
            <w:top w:val="none" w:sz="0" w:space="0" w:color="auto"/>
            <w:left w:val="none" w:sz="0" w:space="0" w:color="auto"/>
            <w:bottom w:val="none" w:sz="0" w:space="0" w:color="auto"/>
            <w:right w:val="none" w:sz="0" w:space="0" w:color="auto"/>
          </w:divBdr>
          <w:divsChild>
            <w:div w:id="1689678412">
              <w:marLeft w:val="0"/>
              <w:marRight w:val="0"/>
              <w:marTop w:val="0"/>
              <w:marBottom w:val="0"/>
              <w:divBdr>
                <w:top w:val="none" w:sz="0" w:space="0" w:color="auto"/>
                <w:left w:val="none" w:sz="0" w:space="0" w:color="auto"/>
                <w:bottom w:val="none" w:sz="0" w:space="0" w:color="auto"/>
                <w:right w:val="none" w:sz="0" w:space="0" w:color="auto"/>
              </w:divBdr>
              <w:divsChild>
                <w:div w:id="2560028">
                  <w:marLeft w:val="0"/>
                  <w:marRight w:val="0"/>
                  <w:marTop w:val="0"/>
                  <w:marBottom w:val="0"/>
                  <w:divBdr>
                    <w:top w:val="none" w:sz="0" w:space="0" w:color="auto"/>
                    <w:left w:val="none" w:sz="0" w:space="0" w:color="auto"/>
                    <w:bottom w:val="none" w:sz="0" w:space="0" w:color="auto"/>
                    <w:right w:val="none" w:sz="0" w:space="0" w:color="auto"/>
                  </w:divBdr>
                  <w:divsChild>
                    <w:div w:id="1418789438">
                      <w:marLeft w:val="0"/>
                      <w:marRight w:val="0"/>
                      <w:marTop w:val="0"/>
                      <w:marBottom w:val="0"/>
                      <w:divBdr>
                        <w:top w:val="none" w:sz="0" w:space="0" w:color="auto"/>
                        <w:left w:val="none" w:sz="0" w:space="0" w:color="auto"/>
                        <w:bottom w:val="none" w:sz="0" w:space="0" w:color="auto"/>
                        <w:right w:val="none" w:sz="0" w:space="0" w:color="auto"/>
                      </w:divBdr>
                      <w:divsChild>
                        <w:div w:id="812678825">
                          <w:marLeft w:val="0"/>
                          <w:marRight w:val="0"/>
                          <w:marTop w:val="0"/>
                          <w:marBottom w:val="0"/>
                          <w:divBdr>
                            <w:top w:val="none" w:sz="0" w:space="0" w:color="auto"/>
                            <w:left w:val="none" w:sz="0" w:space="0" w:color="auto"/>
                            <w:bottom w:val="none" w:sz="0" w:space="0" w:color="auto"/>
                            <w:right w:val="none" w:sz="0" w:space="0" w:color="auto"/>
                          </w:divBdr>
                          <w:divsChild>
                            <w:div w:id="58950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8142569">
                  <w:marLeft w:val="0"/>
                  <w:marRight w:val="0"/>
                  <w:marTop w:val="0"/>
                  <w:marBottom w:val="0"/>
                  <w:divBdr>
                    <w:top w:val="none" w:sz="0" w:space="0" w:color="auto"/>
                    <w:left w:val="none" w:sz="0" w:space="0" w:color="auto"/>
                    <w:bottom w:val="none" w:sz="0" w:space="0" w:color="auto"/>
                    <w:right w:val="none" w:sz="0" w:space="0" w:color="auto"/>
                  </w:divBdr>
                  <w:divsChild>
                    <w:div w:id="22926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1025614">
      <w:bodyDiv w:val="1"/>
      <w:marLeft w:val="0"/>
      <w:marRight w:val="0"/>
      <w:marTop w:val="0"/>
      <w:marBottom w:val="0"/>
      <w:divBdr>
        <w:top w:val="none" w:sz="0" w:space="0" w:color="auto"/>
        <w:left w:val="none" w:sz="0" w:space="0" w:color="auto"/>
        <w:bottom w:val="none" w:sz="0" w:space="0" w:color="auto"/>
        <w:right w:val="none" w:sz="0" w:space="0" w:color="auto"/>
      </w:divBdr>
    </w:div>
    <w:div w:id="2081974004">
      <w:bodyDiv w:val="1"/>
      <w:marLeft w:val="0"/>
      <w:marRight w:val="0"/>
      <w:marTop w:val="0"/>
      <w:marBottom w:val="0"/>
      <w:divBdr>
        <w:top w:val="none" w:sz="0" w:space="0" w:color="auto"/>
        <w:left w:val="none" w:sz="0" w:space="0" w:color="auto"/>
        <w:bottom w:val="none" w:sz="0" w:space="0" w:color="auto"/>
        <w:right w:val="none" w:sz="0" w:space="0" w:color="auto"/>
      </w:divBdr>
    </w:div>
    <w:div w:id="21342516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gLqrTIilLdIFWTGRUdXTZCYTug==">CgMxLjAyCGguZ2pkZ3hzOAByITFZem14eGJqNDdnbFBIUnJEM0lta3lhODczTHluRmprVQ==</go:docsCustomData>
</go:gDocsCustomXmlDataStorage>
</file>

<file path=customXml/itemProps1.xml><?xml version="1.0" encoding="utf-8"?>
<ds:datastoreItem xmlns:ds="http://schemas.openxmlformats.org/officeDocument/2006/customXml" ds:itemID="{BC33AEA3-6C41-45D7-A74C-B150C7D24222}">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488</TotalTime>
  <Pages>5</Pages>
  <Words>1198</Words>
  <Characters>6475</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PM_Alegria8</dc:creator>
  <cp:lastModifiedBy>Marcus Renato Bayer</cp:lastModifiedBy>
  <cp:revision>36</cp:revision>
  <cp:lastPrinted>2025-11-03T14:18:00Z</cp:lastPrinted>
  <dcterms:created xsi:type="dcterms:W3CDTF">2025-10-27T22:29:00Z</dcterms:created>
  <dcterms:modified xsi:type="dcterms:W3CDTF">2026-01-26T18:42:00Z</dcterms:modified>
</cp:coreProperties>
</file>