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11A98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873"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2A604AC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F01506" w14:textId="77777777" w:rsidR="00AF4094" w:rsidRPr="00AF4094" w:rsidRDefault="00622DF5" w:rsidP="00FB4B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BE6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FB4BE6">
        <w:rPr>
          <w:rFonts w:ascii="Times New Roman" w:hAnsi="Times New Roman" w:cs="Times New Roman"/>
          <w:sz w:val="24"/>
          <w:szCs w:val="24"/>
        </w:rPr>
        <w:t xml:space="preserve"> </w:t>
      </w:r>
      <w:r w:rsidR="00AF4094" w:rsidRPr="00AF4094">
        <w:rPr>
          <w:rFonts w:ascii="Times New Roman" w:hAnsi="Times New Roman" w:cs="Times New Roman"/>
          <w:sz w:val="24"/>
          <w:szCs w:val="24"/>
        </w:rPr>
        <w:t>Contratação de empresa especializada para fornecimento de peças e execução de serviços de manutenção e reparos no micro-ônibus placa IPJ3687, ano 2008, modelo 2009, utilizado no transporte escolar da rede municipal e estadual de ensino.</w:t>
      </w:r>
    </w:p>
    <w:p w14:paraId="14AD2BA6" w14:textId="365DA0D6" w:rsidR="00622DF5" w:rsidRPr="00426873" w:rsidRDefault="00622DF5" w:rsidP="00FB4B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 w:rsidRPr="00426873">
        <w:rPr>
          <w:rFonts w:ascii="Times New Roman" w:hAnsi="Times New Roman" w:cs="Times New Roman"/>
          <w:sz w:val="24"/>
          <w:szCs w:val="24"/>
        </w:rPr>
        <w:t xml:space="preserve"> Secretaria Municipal de Educação, Cultura e Desporto</w:t>
      </w:r>
      <w:r w:rsidR="000B6A8C">
        <w:rPr>
          <w:rFonts w:ascii="Times New Roman" w:hAnsi="Times New Roman" w:cs="Times New Roman"/>
          <w:sz w:val="24"/>
          <w:szCs w:val="24"/>
        </w:rPr>
        <w:t>.</w:t>
      </w:r>
    </w:p>
    <w:p w14:paraId="52702C09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445DCE29" w14:textId="7F8904CB" w:rsidR="00AF4094" w:rsidRPr="00AF4094" w:rsidRDefault="00AF4094" w:rsidP="00AF409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Pr="00AF4094">
        <w:rPr>
          <w:rFonts w:ascii="Times New Roman" w:eastAsia="Times New Roman" w:hAnsi="Times New Roman" w:cs="Times New Roman"/>
          <w:sz w:val="24"/>
          <w:szCs w:val="24"/>
        </w:rPr>
        <w:t>presente Estudo Técnico Preliminar tem por finalidade subsidiar a contratação de empresa especializada para o fornecimento de peças automotivas e a execução de serviços de manutenção corretiva no micro-ônibus placa IPJ3687, ano 2008, modelo 2009, pertencente à frota da Secretaria Municipal de Educação, Cultura e Desporto.</w:t>
      </w:r>
    </w:p>
    <w:p w14:paraId="60066EC3" w14:textId="2C353575" w:rsidR="00AF4094" w:rsidRPr="00E759B1" w:rsidRDefault="00AF4094" w:rsidP="00AF4094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4094">
        <w:rPr>
          <w:rFonts w:ascii="Times New Roman" w:eastAsia="Times New Roman" w:hAnsi="Times New Roman" w:cs="Times New Roman"/>
          <w:sz w:val="24"/>
          <w:szCs w:val="24"/>
        </w:rPr>
        <w:t>A contratação busca assegurar o adequado funcionamento do veículo utilizado no transporte escolar da rede municipal e estadual de ensino, garantindo a segurança dos usuários, a continuidade dos serviços educacionais e a preservação do patrimônio público.</w:t>
      </w:r>
    </w:p>
    <w:p w14:paraId="2C0E4742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069BE0E6" w14:textId="77777777" w:rsidR="00D63B7C" w:rsidRPr="00D63B7C" w:rsidRDefault="00D63B7C" w:rsidP="00D63B7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3B7C">
        <w:rPr>
          <w:rFonts w:ascii="Times New Roman" w:eastAsia="Times New Roman" w:hAnsi="Times New Roman" w:cs="Times New Roman"/>
          <w:sz w:val="24"/>
          <w:szCs w:val="24"/>
        </w:rPr>
        <w:t>O micro-ônibus placa IPJ3687, ano 2008, modelo 2009, é utilizado no transporte escolar diário, atendendo rotas da rede municipal e estadual de ensino. Foram identificadas necessidades de manutenção preventiva e corretiva que comprometem seu funcionamento adequado, exigindo a substituição de peças e serviços especializados.</w:t>
      </w:r>
    </w:p>
    <w:p w14:paraId="7C6052DC" w14:textId="2E6D9720" w:rsidR="00D63B7C" w:rsidRPr="00E759B1" w:rsidRDefault="00D63B7C" w:rsidP="00D63B7C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3B7C">
        <w:rPr>
          <w:rFonts w:ascii="Times New Roman" w:eastAsia="Times New Roman" w:hAnsi="Times New Roman" w:cs="Times New Roman"/>
          <w:sz w:val="24"/>
          <w:szCs w:val="24"/>
        </w:rPr>
        <w:t>A ausência de manutenção compromete a segurança dos estudantes e pode ocasionar a interrupção do serviço público essencial, razão pela qual se torna necessária a contratação de empresa especializada, considerando que o Município não dispõe de estrutura técnica e operacional própria para a execução dos serviços demandados.</w:t>
      </w:r>
    </w:p>
    <w:p w14:paraId="13D1BD5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68957F4A" w14:textId="57753B26" w:rsidR="00771A8B" w:rsidRPr="002F2883" w:rsidRDefault="00771A8B" w:rsidP="005405EC">
      <w:pPr>
        <w:pStyle w:val="font-claude-response-body"/>
        <w:spacing w:before="0" w:beforeAutospacing="0" w:after="120" w:afterAutospacing="0" w:line="360" w:lineRule="auto"/>
        <w:jc w:val="both"/>
      </w:pPr>
      <w:r>
        <w:t>A presente contratação não está prevista no Plano Anual de Contratações, tratando-se de demanda superveniente decorrente da necessidade de manutenção do veículo da frota escolar.</w:t>
      </w:r>
    </w:p>
    <w:p w14:paraId="1732BE23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6465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D9D9D9" w:themeFill="background1" w:themeFillShade="D9"/>
        </w:rPr>
        <w:t>4 - LEVANTAMENTO DE MERCADO</w:t>
      </w:r>
    </w:p>
    <w:p w14:paraId="44D84E79" w14:textId="77777777" w:rsidR="00771A8B" w:rsidRPr="00771A8B" w:rsidRDefault="002F2883" w:rsidP="00771A8B">
      <w:pPr>
        <w:pStyle w:val="font-claude-response-body"/>
        <w:spacing w:before="0" w:beforeAutospacing="0" w:after="0" w:afterAutospacing="0" w:line="360" w:lineRule="auto"/>
        <w:jc w:val="both"/>
      </w:pPr>
      <w:r w:rsidRPr="002F2883">
        <w:rPr>
          <w:b/>
          <w:bCs/>
        </w:rPr>
        <w:t>Alternativa 1</w:t>
      </w:r>
      <w:r w:rsidRPr="002F2883">
        <w:t xml:space="preserve"> - </w:t>
      </w:r>
      <w:r w:rsidR="00771A8B" w:rsidRPr="00771A8B">
        <w:t>Execução interna: inviável por ausência de estoque de peças e estrutura técnica adequada.</w:t>
      </w:r>
    </w:p>
    <w:p w14:paraId="39474EBA" w14:textId="77777777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A8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Alternativa 2</w:t>
      </w:r>
      <w:r w:rsidRPr="00771A8B">
        <w:rPr>
          <w:rFonts w:ascii="Times New Roman" w:eastAsia="Times New Roman" w:hAnsi="Times New Roman" w:cs="Times New Roman"/>
          <w:sz w:val="24"/>
          <w:szCs w:val="24"/>
        </w:rPr>
        <w:t xml:space="preserve"> - Contratação especializada: viável e vantajosa, incluindo fornecimento de peças e serviços com garantia.</w:t>
      </w:r>
    </w:p>
    <w:p w14:paraId="02C4FF2B" w14:textId="53732965" w:rsidR="00771A8B" w:rsidRPr="00771A8B" w:rsidRDefault="00771A8B" w:rsidP="00771A8B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A8B">
        <w:rPr>
          <w:rFonts w:ascii="Times New Roman" w:eastAsia="Times New Roman" w:hAnsi="Times New Roman" w:cs="Times New Roman"/>
          <w:sz w:val="24"/>
          <w:szCs w:val="24"/>
        </w:rPr>
        <w:t>Realizaram-se pesquisas de mercado regional e análise de práticas de outros órgãos públicos para validar a viabilidade da contratação.</w:t>
      </w:r>
    </w:p>
    <w:p w14:paraId="11488E0E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3352FFF9" w14:textId="77777777" w:rsidR="00FB4BE6" w:rsidRPr="00771A8B" w:rsidRDefault="002F2883" w:rsidP="00771A8B">
      <w:pPr>
        <w:pStyle w:val="font-claude-response-body"/>
        <w:spacing w:before="0" w:beforeAutospacing="0" w:after="0" w:afterAutospacing="0" w:line="360" w:lineRule="auto"/>
        <w:jc w:val="both"/>
      </w:pPr>
      <w:r w:rsidRPr="00771A8B">
        <w:t xml:space="preserve">A </w:t>
      </w:r>
      <w:r w:rsidR="00FB4BE6" w:rsidRPr="00771A8B">
        <w:t>contratada deverá:</w:t>
      </w:r>
    </w:p>
    <w:p w14:paraId="7835E0F1" w14:textId="1C4E110B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771A8B">
        <w:rPr>
          <w:rFonts w:ascii="Times New Roman" w:eastAsia="Times New Roman" w:hAnsi="Times New Roman" w:cs="Times New Roman"/>
          <w:sz w:val="24"/>
          <w:szCs w:val="24"/>
        </w:rPr>
        <w:t xml:space="preserve">Possuir e manter, durante toda a execução do contrato, as estruturas físicas, materiais e operacionais necessárias para a adequada prestação dos serviços; </w:t>
      </w:r>
    </w:p>
    <w:p w14:paraId="4603719D" w14:textId="7FC14DFF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771A8B">
        <w:rPr>
          <w:rFonts w:ascii="Times New Roman" w:eastAsia="Times New Roman" w:hAnsi="Times New Roman" w:cs="Times New Roman"/>
          <w:sz w:val="24"/>
          <w:szCs w:val="24"/>
        </w:rPr>
        <w:t>Executar os serviços solicitados no prazo máximo de 1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771A8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</w:rPr>
        <w:t>dez</w:t>
      </w:r>
      <w:r w:rsidRPr="00771A8B">
        <w:rPr>
          <w:rFonts w:ascii="Times New Roman" w:eastAsia="Times New Roman" w:hAnsi="Times New Roman" w:cs="Times New Roman"/>
          <w:sz w:val="24"/>
          <w:szCs w:val="24"/>
        </w:rPr>
        <w:t xml:space="preserve">) dias úteis, contados da ciência formal da solicitação emitida pelo responsável designado pela Administração; </w:t>
      </w:r>
    </w:p>
    <w:p w14:paraId="0D2A7BD0" w14:textId="6A79FB95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771A8B">
        <w:rPr>
          <w:rFonts w:ascii="Times New Roman" w:eastAsia="Times New Roman" w:hAnsi="Times New Roman" w:cs="Times New Roman"/>
          <w:sz w:val="24"/>
          <w:szCs w:val="24"/>
        </w:rPr>
        <w:t xml:space="preserve">Efetuar, sem qualquer ônus para a Administração, a reparação de falhas, vícios ou defeitos constatados nos serviços prestados ou materiais fornecidos, no prazo máximo de 5 (cinco) dias úteis a partir da solicitação do responsável, de forma a garantir a plena funcionalidade do objeto contratado; </w:t>
      </w:r>
    </w:p>
    <w:p w14:paraId="31DCA3FE" w14:textId="1A3C50B6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771A8B">
        <w:rPr>
          <w:rFonts w:ascii="Times New Roman" w:eastAsia="Times New Roman" w:hAnsi="Times New Roman" w:cs="Times New Roman"/>
          <w:sz w:val="24"/>
          <w:szCs w:val="24"/>
        </w:rPr>
        <w:t xml:space="preserve">Assegurar a garantia mínima de 90 (noventa) dias para os serviços e materiais fornecidos, em conformidade com o art. 26, inciso II, da Lei nº 8.078/90 (Código de Defesa do Consumidor), contados a partir do recebimento definitivo do objeto, atestado pela Secretaria responsável; </w:t>
      </w:r>
    </w:p>
    <w:p w14:paraId="788C2169" w14:textId="30CF0B79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771A8B">
        <w:rPr>
          <w:rFonts w:ascii="Times New Roman" w:eastAsia="Times New Roman" w:hAnsi="Times New Roman" w:cs="Times New Roman"/>
          <w:sz w:val="24"/>
          <w:szCs w:val="24"/>
        </w:rPr>
        <w:t xml:space="preserve">Assumir integralmente todos os custos decorrentes das reparações necessárias durante o período de garantia, inclusive transporte, materiais e mão de obra, não cabendo qualquer encargo adicional à Administração; </w:t>
      </w:r>
    </w:p>
    <w:p w14:paraId="32EAA6B1" w14:textId="688227C1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771A8B">
        <w:rPr>
          <w:rFonts w:ascii="Times New Roman" w:eastAsia="Times New Roman" w:hAnsi="Times New Roman" w:cs="Times New Roman"/>
          <w:sz w:val="24"/>
          <w:szCs w:val="24"/>
        </w:rPr>
        <w:t xml:space="preserve">Utilizar peças originais ou de primeira linha, conforme especificações do fabricante; </w:t>
      </w:r>
    </w:p>
    <w:p w14:paraId="6F099D5A" w14:textId="0AAE999C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771A8B">
        <w:rPr>
          <w:rFonts w:ascii="Times New Roman" w:eastAsia="Times New Roman" w:hAnsi="Times New Roman" w:cs="Times New Roman"/>
          <w:sz w:val="24"/>
          <w:szCs w:val="24"/>
        </w:rPr>
        <w:t xml:space="preserve">Apresentar orçamento detalhado das peças e serviços antes da execução; </w:t>
      </w:r>
    </w:p>
    <w:p w14:paraId="673F484D" w14:textId="483B3F0E" w:rsidR="00771A8B" w:rsidRPr="00771A8B" w:rsidRDefault="00771A8B" w:rsidP="00771A8B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771A8B">
        <w:rPr>
          <w:rFonts w:ascii="Times New Roman" w:eastAsia="Times New Roman" w:hAnsi="Times New Roman" w:cs="Times New Roman"/>
          <w:sz w:val="24"/>
          <w:szCs w:val="24"/>
        </w:rPr>
        <w:t>Cumprir requisitos de habilitação jurídica, regularidade fiscal e trabalhista</w:t>
      </w:r>
      <w:r w:rsidRPr="00771A8B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771A8B">
        <w:rPr>
          <w:rFonts w:ascii="Times New Roman" w:eastAsia="Times New Roman" w:hAnsi="Times New Roman" w:cs="Times New Roman"/>
          <w:sz w:val="24"/>
          <w:szCs w:val="24"/>
        </w:rPr>
        <w:t xml:space="preserve"> CNPJ, contrato social, alvará de licença municipal, certidões negativas municipal e estadual, FGTS, certidão negativa de débitos da União e certidão negativa de débitos trabalhista.</w:t>
      </w:r>
    </w:p>
    <w:p w14:paraId="76CFC4B5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426873">
        <w:rPr>
          <w:rFonts w:ascii="Times New Roman" w:eastAsia="Times New Roman" w:hAnsi="Times New Roman" w:cs="Times New Roman"/>
          <w:b/>
          <w:bCs/>
          <w:color w:val="000000" w:themeColor="text1"/>
        </w:rPr>
        <w:t>6 – ESTIMATIVA DAS QUANTIDADES</w:t>
      </w:r>
    </w:p>
    <w:p w14:paraId="0320690E" w14:textId="2D0B3765" w:rsidR="0021015A" w:rsidRPr="00771A8B" w:rsidRDefault="00E759B1" w:rsidP="002F2883">
      <w:pPr>
        <w:spacing w:after="120" w:line="360" w:lineRule="auto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 w:rsidRPr="00771A8B">
        <w:rPr>
          <w:rFonts w:ascii="Times New Roman" w:hAnsi="Times New Roman" w:cs="Times New Roman"/>
          <w:sz w:val="24"/>
          <w:szCs w:val="24"/>
        </w:rPr>
        <w:t xml:space="preserve">A </w:t>
      </w:r>
      <w:r w:rsidR="00771A8B" w:rsidRPr="00771A8B">
        <w:rPr>
          <w:rFonts w:ascii="Times New Roman" w:hAnsi="Times New Roman" w:cs="Times New Roman"/>
          <w:sz w:val="24"/>
          <w:szCs w:val="24"/>
        </w:rPr>
        <w:t>estimativa das quantidades foi elaborada com base no levantamento das peças e serviços necessários no micro-ônibus placa IPJ3687, considerando diagnóstico técnico prévio e parâmetros previstos no art. 23, § 1º, da Lei nº 14.133/2021.</w:t>
      </w:r>
    </w:p>
    <w:tbl>
      <w:tblPr>
        <w:tblStyle w:val="Tabelacomgrade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851"/>
        <w:gridCol w:w="3402"/>
        <w:gridCol w:w="992"/>
        <w:gridCol w:w="992"/>
        <w:gridCol w:w="992"/>
        <w:gridCol w:w="1276"/>
      </w:tblGrid>
      <w:tr w:rsidR="00BF278E" w:rsidRPr="00426873" w14:paraId="3865DB24" w14:textId="77777777" w:rsidTr="00BF2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A64F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lastRenderedPageBreak/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F65F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UnidMed.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73E6" w14:textId="77777777" w:rsidR="00BF278E" w:rsidRPr="009C0BAB" w:rsidRDefault="00BF278E" w:rsidP="00E45D2F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3325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DE32" w14:textId="0FD32658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F023" w14:textId="2409DE7B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75F7" w14:textId="2437FFE2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E3FA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C0BAB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Referência</w:t>
            </w:r>
          </w:p>
        </w:tc>
      </w:tr>
      <w:tr w:rsidR="00685737" w:rsidRPr="00426873" w14:paraId="7434B389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CE84" w14:textId="77777777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38103" w14:textId="72E697AD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Lt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0883" w14:textId="66C48DBD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5ACF" w14:textId="21D61343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Óleo para transmissão 80W90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380" w14:textId="4E3FA7DD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42E5" w14:textId="36D19D2A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B56E8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F55F" w14:textId="530B6E78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75D9" w14:textId="30A341CF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54,67</w:t>
            </w:r>
          </w:p>
        </w:tc>
      </w:tr>
      <w:tr w:rsidR="00685737" w:rsidRPr="00426873" w14:paraId="5FFC6990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8755" w14:textId="77777777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C8566" w14:textId="5E053F28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Lt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5267" w14:textId="5A799EFD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03AC" w14:textId="20BEC0D0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Aditivo para radiador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B78C" w14:textId="3D5F954E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5C70" w14:textId="33A7287E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B56E8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01B7" w14:textId="73CEC592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E491" w14:textId="01344108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34,67</w:t>
            </w:r>
          </w:p>
        </w:tc>
      </w:tr>
      <w:tr w:rsidR="00685737" w:rsidRPr="00426873" w14:paraId="2C9DFFFD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9FD0" w14:textId="77777777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1DAFC" w14:textId="77777777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C917" w14:textId="023C381F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16581" w14:textId="46CC822C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Faixa refletiva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B9CB" w14:textId="6A9C72B8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4F80" w14:textId="7C0247B1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B56E8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C887" w14:textId="0BD29F20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ABF1" w14:textId="29C471DB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16,67</w:t>
            </w:r>
          </w:p>
        </w:tc>
      </w:tr>
      <w:tr w:rsidR="00685737" w:rsidRPr="00426873" w14:paraId="169E5285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52AB" w14:textId="77777777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A4814" w14:textId="63215C78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1EEE" w14:textId="1C78AD7F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4715" w14:textId="62EDC213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Fluido de freio DOT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DA6E" w14:textId="7B5F62C3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7F2E" w14:textId="7D122C8E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0404" w14:textId="69D58F16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E328" w14:textId="62238A3C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33,67</w:t>
            </w:r>
          </w:p>
        </w:tc>
      </w:tr>
      <w:tr w:rsidR="00685737" w:rsidRPr="00426873" w14:paraId="1F2E9C7F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07BC0" w14:textId="77777777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860E0" w14:textId="231A705A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28F8" w14:textId="34CFE134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A9C1" w14:textId="3A6F0152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Filtro de combustível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2E07" w14:textId="55C0B6BF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7F03" w14:textId="41A15742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5FF9" w14:textId="6FC9DD9C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8254" w14:textId="24A4AC14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103,67</w:t>
            </w:r>
          </w:p>
        </w:tc>
      </w:tr>
      <w:tr w:rsidR="00685737" w:rsidRPr="00426873" w14:paraId="710A36D3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CD80" w14:textId="2B1EB8E5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944C" w14:textId="7DC0CBC7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F78E" w14:textId="420A15E9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FB86" w14:textId="2FCF36E2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Filtro combustível separador d’agua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FDC0" w14:textId="44D89DFC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7FD2" w14:textId="40B0B03C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89A8" w14:textId="719B76C0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E13A" w14:textId="0AFC0AF7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72,33</w:t>
            </w:r>
          </w:p>
        </w:tc>
      </w:tr>
      <w:tr w:rsidR="00685737" w:rsidRPr="00426873" w14:paraId="6791CC74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1FA3" w14:textId="2020EF04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AB2D" w14:textId="5D185B4C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9399" w14:textId="39784980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1B8A" w14:textId="2A82C4D8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Filtro de óleo lubrificante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577E" w14:textId="14F1BEFC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7F39" w14:textId="1E4AAFCF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90AF" w14:textId="37715587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87C2" w14:textId="47B79803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127,67</w:t>
            </w:r>
          </w:p>
        </w:tc>
      </w:tr>
      <w:tr w:rsidR="00685737" w:rsidRPr="00426873" w14:paraId="7933F626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D3A7" w14:textId="47D90C9C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2DC" w14:textId="06BE2D21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88B2" w14:textId="57E567FE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E609" w14:textId="1753BABC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Filtro de ar externo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CB25" w14:textId="666F31E9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4F83" w14:textId="259BB4A3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4534" w14:textId="36147402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DC52" w14:textId="7ED3CBC4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137,00</w:t>
            </w:r>
          </w:p>
        </w:tc>
      </w:tr>
      <w:tr w:rsidR="00685737" w:rsidRPr="00426873" w14:paraId="007F9E24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94C2" w14:textId="1ED5D6FC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CC7D" w14:textId="57392E40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B479" w14:textId="7209E0A4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505C" w14:textId="0DEA4B21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Pino 12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C16D" w14:textId="0A3BF66D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2A92" w14:textId="76C79527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F0D1" w14:textId="59529B90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4A3C" w14:textId="45BEC5E4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19,67</w:t>
            </w:r>
          </w:p>
        </w:tc>
      </w:tr>
      <w:tr w:rsidR="00685737" w:rsidRPr="00426873" w14:paraId="0D83AC21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948B" w14:textId="7BB46E4A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50EA" w14:textId="4EE36BFB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1897" w14:textId="69BE41E2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552A" w14:textId="3E1CC5A5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Bucha barra estabilizadora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ECEC" w14:textId="1C98A961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EA35" w14:textId="0E38FB0E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D03E" w14:textId="417CE271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9DF6" w14:textId="6AC3C9B1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38,50</w:t>
            </w:r>
          </w:p>
        </w:tc>
      </w:tr>
      <w:tr w:rsidR="00685737" w:rsidRPr="00426873" w14:paraId="7143B596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79BD" w14:textId="677ED62C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0794" w14:textId="24E5DE00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69EB" w14:textId="0751EDDA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3C34" w14:textId="0C8B939D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Bucha olhal estabilizador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7CF2" w14:textId="49F489FA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1287" w14:textId="65F59FC0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8AE0" w14:textId="27480A38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984D" w14:textId="5DA52A59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28,17</w:t>
            </w:r>
          </w:p>
        </w:tc>
      </w:tr>
      <w:tr w:rsidR="00685737" w:rsidRPr="00426873" w14:paraId="4CB68BC9" w14:textId="77777777" w:rsidTr="00BC46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B910" w14:textId="65A973F6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57BB" w14:textId="2507DCF2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6E43" w14:textId="546BA6F8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CC532" w14:textId="7429514F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Grampo de mola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C98" w14:textId="734951EB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FF9B" w14:textId="0DCC4DE5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B5B9" w14:textId="464A89DD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60EF" w14:textId="2E0029E6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73,00</w:t>
            </w:r>
          </w:p>
        </w:tc>
      </w:tr>
      <w:tr w:rsidR="00685737" w:rsidRPr="00426873" w14:paraId="758C93C9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D36C" w14:textId="196CC254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915B" w14:textId="478B8974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0F99" w14:textId="46455187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3B9E" w14:textId="1C6D7741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Porca 18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10D6" w14:textId="4A32CA6A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C613" w14:textId="1E70BA91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82C5" w14:textId="27C55C01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9E6D" w14:textId="59B7820B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14,00</w:t>
            </w:r>
          </w:p>
        </w:tc>
      </w:tr>
      <w:tr w:rsidR="00685737" w:rsidRPr="00426873" w14:paraId="4095AE6B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81FF" w14:textId="33D5BCD6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F92A" w14:textId="4F25051A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9ED2" w14:textId="37B5C762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9A9B" w14:textId="6002A6CD" w:rsidR="00685737" w:rsidRPr="00E55689" w:rsidRDefault="006F105A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Rebite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0E9D" w14:textId="2F13464A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82DD" w14:textId="799B4599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2C5C" w14:textId="02CE11D2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7140" w14:textId="7A5CF48E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0,48</w:t>
            </w:r>
          </w:p>
        </w:tc>
      </w:tr>
      <w:tr w:rsidR="00685737" w:rsidRPr="00426873" w14:paraId="7732EC82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6284" w14:textId="380ED217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23F6" w14:textId="5A4187BE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958C" w14:textId="232CA3E0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D508" w14:textId="2F19D3C8" w:rsidR="00685737" w:rsidRPr="00E55689" w:rsidRDefault="006F105A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Rolamento cubo externo traseiro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5E16" w14:textId="5C4AA5B1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4516" w14:textId="4E13235F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47B0" w14:textId="141943CB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1DF4" w14:textId="4E07B9D5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172,67</w:t>
            </w:r>
          </w:p>
        </w:tc>
      </w:tr>
      <w:tr w:rsidR="00685737" w:rsidRPr="00426873" w14:paraId="70714F3E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2469" w14:textId="43E6A215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DB2D3" w14:textId="1F0160F0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2AF5" w14:textId="4E7D4815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DED6" w14:textId="0839E232" w:rsidR="00685737" w:rsidRPr="00E55689" w:rsidRDefault="006F105A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Parafuso mola 16X140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6586" w14:textId="3EE90BFC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9ED7" w14:textId="3DAF3C1E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A427" w14:textId="6F05B9C2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45C" w14:textId="57F8E198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23,00</w:t>
            </w:r>
          </w:p>
        </w:tc>
      </w:tr>
      <w:tr w:rsidR="00685737" w:rsidRPr="00426873" w14:paraId="0B6C298D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CD43" w14:textId="4451D08B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402F" w14:textId="12F093A8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116E" w14:textId="3FA628E8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984E" w14:textId="659AF04C" w:rsidR="00685737" w:rsidRPr="00E55689" w:rsidRDefault="006F105A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Porca M16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BF2E" w14:textId="025C2654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0F30" w14:textId="17E123FC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AF94" w14:textId="160E0BD9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A672" w14:textId="2AA917FA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5,67</w:t>
            </w:r>
          </w:p>
        </w:tc>
      </w:tr>
      <w:tr w:rsidR="00685737" w:rsidRPr="00426873" w14:paraId="02BB887D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4DC2" w14:textId="71F0A41C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F9FF" w14:textId="325D5DE9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90CA" w14:textId="49E6F760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7777" w14:textId="40DE94D8" w:rsidR="00685737" w:rsidRPr="00E55689" w:rsidRDefault="006F105A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Bucha de mola metal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E127" w14:textId="7CB328ED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759A" w14:textId="66106881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6606" w14:textId="4EBC069B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95D3" w14:textId="26575108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52,00</w:t>
            </w:r>
          </w:p>
        </w:tc>
      </w:tr>
      <w:tr w:rsidR="00685737" w:rsidRPr="00426873" w14:paraId="678A7EE7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A710" w14:textId="78E8B883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DFB7" w14:textId="42E8913B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2D38" w14:textId="5C04F517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B0F4" w14:textId="123F61C3" w:rsidR="00685737" w:rsidRPr="00E55689" w:rsidRDefault="006F105A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Bucha inferior do amortecedor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8B55" w14:textId="0B3ED975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1E1D" w14:textId="16EC6A2F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F709" w14:textId="3B999ECE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C619" w14:textId="19A4A8CE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31,67</w:t>
            </w:r>
          </w:p>
        </w:tc>
      </w:tr>
      <w:tr w:rsidR="00685737" w:rsidRPr="00426873" w14:paraId="3523DF4A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337F" w14:textId="0D8B5B39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7C28" w14:textId="6F185940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EF77" w14:textId="2E9C6708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4F1F" w14:textId="3F196741" w:rsidR="00685737" w:rsidRPr="00E55689" w:rsidRDefault="006F105A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Bucha amortecedor dianteiro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1628" w14:textId="627BF7C2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B15B" w14:textId="2871F236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CC12" w14:textId="1564101F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AA7B" w14:textId="4A3DFCE6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41,00</w:t>
            </w:r>
          </w:p>
        </w:tc>
      </w:tr>
      <w:tr w:rsidR="00685737" w:rsidRPr="00426873" w14:paraId="763D9DCA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6248" w14:textId="393425F0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657B" w14:textId="1424DDC5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243C" w14:textId="6ECE8F6F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D1B7" w14:textId="3135B62B" w:rsidR="00685737" w:rsidRPr="00E55689" w:rsidRDefault="006F105A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Bucha superior do amortecedor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0AA2" w14:textId="194F5332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DFAE" w14:textId="4C5E1619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E3E9" w14:textId="56D1D611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4958" w14:textId="41254EEB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41,33</w:t>
            </w:r>
          </w:p>
        </w:tc>
      </w:tr>
      <w:tr w:rsidR="00685737" w:rsidRPr="00426873" w14:paraId="25B19711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20C3" w14:textId="78E8F703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B05B" w14:textId="655C893C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772E5" w14:textId="6087FFA9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7AE2" w14:textId="3F6759D0" w:rsidR="00685737" w:rsidRPr="00E55689" w:rsidRDefault="006F105A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Reservatório de expansão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F2B7" w14:textId="179C5FBC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1C51" w14:textId="5D8FA0B7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0DFE" w14:textId="22807819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9673" w14:textId="4C3A48E7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348,33</w:t>
            </w:r>
          </w:p>
        </w:tc>
      </w:tr>
      <w:tr w:rsidR="00685737" w:rsidRPr="00426873" w14:paraId="0E6EF606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BF92" w14:textId="03B295C1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2586" w14:textId="2A09A541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4539" w14:textId="7BCC5474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5062" w14:textId="29AB00A1" w:rsidR="00685737" w:rsidRPr="00E55689" w:rsidRDefault="006F105A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Tampa reservatório de expansão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8DAE" w14:textId="5DD052E4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0A07" w14:textId="47837CE5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82C4" w14:textId="27D9F94E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52F9" w14:textId="1A0D714A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41,33</w:t>
            </w:r>
          </w:p>
        </w:tc>
      </w:tr>
      <w:tr w:rsidR="00685737" w:rsidRPr="00426873" w14:paraId="0C26FA17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FEF3" w14:textId="6B79DAD3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6CBF" w14:textId="4F157C03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A545" w14:textId="6786011D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FF4A" w14:textId="5D3BA887" w:rsidR="00685737" w:rsidRPr="00E55689" w:rsidRDefault="006F105A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Filtro de ar interno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8EB4" w14:textId="53501498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5A8C" w14:textId="41EC1265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6773" w14:textId="1A3D2444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A8A0" w14:textId="744132C6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106,33</w:t>
            </w:r>
          </w:p>
        </w:tc>
      </w:tr>
      <w:tr w:rsidR="00685737" w:rsidRPr="00426873" w14:paraId="7ED6D3A9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DCE5" w14:textId="28C4A339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E7FA" w14:textId="06437149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47CA" w14:textId="762F3A17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E31B" w14:textId="65F6E93D" w:rsidR="00685737" w:rsidRPr="00E55689" w:rsidRDefault="006F105A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Filtro de óleo hidráulico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4AAB" w14:textId="355A54F5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3D04" w14:textId="5160FCA1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9373" w14:textId="5FCE1DCA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8A2D" w14:textId="2BE73A56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22,67</w:t>
            </w:r>
          </w:p>
        </w:tc>
      </w:tr>
      <w:tr w:rsidR="00685737" w:rsidRPr="00426873" w14:paraId="18CEAF01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458E" w14:textId="4272BDCD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lastRenderedPageBreak/>
              <w:t>26.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1F05" w14:textId="645DAA1A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D2C3" w14:textId="6AB06E58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7BC7" w14:textId="6547C653" w:rsidR="00685737" w:rsidRPr="00E55689" w:rsidRDefault="006F105A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Jogo de pastilhas de freio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3B5E" w14:textId="75ADD5D8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2FDB" w14:textId="53F9351A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D2EE" w14:textId="1700E7E7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BD4C" w14:textId="7A460C0D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207,67</w:t>
            </w:r>
          </w:p>
        </w:tc>
      </w:tr>
      <w:tr w:rsidR="00685737" w:rsidRPr="00426873" w14:paraId="4C5B88B5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7F05" w14:textId="1B103C89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E040" w14:textId="78538434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AD6B" w14:textId="749AD095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EE96" w14:textId="61FB1632" w:rsidR="00685737" w:rsidRPr="00E55689" w:rsidRDefault="006F105A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Retentor do cubo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CF21" w14:textId="6C494315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E846" w14:textId="2D8E8911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A39D" w14:textId="1DA251D7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A43D" w14:textId="2015EEC5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33,50</w:t>
            </w:r>
          </w:p>
        </w:tc>
      </w:tr>
      <w:tr w:rsidR="00685737" w:rsidRPr="00426873" w14:paraId="252A9AD1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8E84" w14:textId="2DBD2DCA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42A7" w14:textId="0B16A0CA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Pc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905AB" w14:textId="2DD1F6D0" w:rsidR="00685737" w:rsidRPr="00E55689" w:rsidRDefault="006F105A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347C" w14:textId="1096915E" w:rsidR="00685737" w:rsidRPr="00E55689" w:rsidRDefault="00E55689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Borracha parabrisa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37D6" w14:textId="043116E9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FEED4" w14:textId="6BCD4395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E594" w14:textId="52EB76E9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18D6" w14:textId="5BE5FDC5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713,33</w:t>
            </w:r>
          </w:p>
        </w:tc>
      </w:tr>
      <w:tr w:rsidR="00685737" w:rsidRPr="00426873" w14:paraId="74E3D78C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532B" w14:textId="79AB9A39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7BE7" w14:textId="25091601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1A52" w14:textId="4E0B9200" w:rsidR="00685737" w:rsidRPr="00E55689" w:rsidRDefault="00E55689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0879E" w14:textId="6425906C" w:rsidR="00685737" w:rsidRPr="00E55689" w:rsidRDefault="00E55689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Kit regulador de freio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8B58" w14:textId="3FECCD1E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8BBC" w14:textId="4CE07347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59D4" w14:textId="3C118949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EC23" w14:textId="415BE40B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123,33</w:t>
            </w:r>
          </w:p>
        </w:tc>
      </w:tr>
      <w:tr w:rsidR="00685737" w:rsidRPr="00426873" w14:paraId="6B88FA9D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8693" w14:textId="374E5FE5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692D" w14:textId="689DE1CD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D0E5" w14:textId="1277CBCA" w:rsidR="00685737" w:rsidRPr="00E55689" w:rsidRDefault="00E55689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C119" w14:textId="6090ECE2" w:rsidR="00685737" w:rsidRPr="00E55689" w:rsidRDefault="00E55689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Rolamento cubo interno traseiro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C91A" w14:textId="46D0A4D7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CF4D" w14:textId="74B21C1F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8355" w14:textId="444559E4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1CDC" w14:textId="7B60D3BE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212,33</w:t>
            </w:r>
          </w:p>
        </w:tc>
      </w:tr>
      <w:tr w:rsidR="00685737" w:rsidRPr="00426873" w14:paraId="2CBFA3D4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D913" w14:textId="637FF076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6BA5" w14:textId="0BEC7395" w:rsidR="00685737" w:rsidRPr="00E55689" w:rsidRDefault="00685737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6632" w14:textId="4FF98378" w:rsidR="00685737" w:rsidRPr="00E55689" w:rsidRDefault="00E55689" w:rsidP="00685737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E5568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4A0F" w14:textId="2DCA11C8" w:rsidR="00685737" w:rsidRPr="00E55689" w:rsidRDefault="00E55689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sz w:val="22"/>
                <w:szCs w:val="22"/>
              </w:rPr>
              <w:t>Prestação de serviço - Mão de obra especializada para conserto e manutenção de micro-ônibus, incluindo substituição de peças, troca de filtros e óleos, manutenção do sistema de freios, troca da borracha do para-brisa e reparos na lataria do veículo.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DC65" w14:textId="77777777" w:rsidR="00685737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F58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3.435,00</w:t>
            </w:r>
          </w:p>
          <w:p w14:paraId="0433D647" w14:textId="7CDD552C" w:rsidR="00B56E8F" w:rsidRPr="00E55689" w:rsidRDefault="00B56E8F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1771" w14:textId="2A890775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2124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25FD" w14:textId="39643EB6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4214F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3.840,00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2FE1" w14:textId="7C9A2C47" w:rsidR="00685737" w:rsidRPr="00E55689" w:rsidRDefault="00685737" w:rsidP="0068573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568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R$ </w:t>
            </w:r>
            <w:r w:rsidR="0016252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3.591,67</w:t>
            </w:r>
          </w:p>
        </w:tc>
      </w:tr>
    </w:tbl>
    <w:p w14:paraId="3772D614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color w:val="EE0000"/>
        </w:rPr>
      </w:pPr>
    </w:p>
    <w:p w14:paraId="19F8360E" w14:textId="72D3E6CE" w:rsidR="00613833" w:rsidRPr="00613833" w:rsidRDefault="00622DF5" w:rsidP="00622DF5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6613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Valor estimado total: </w:t>
      </w:r>
      <w:r w:rsidR="007B235F" w:rsidRPr="00CA6A1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R$ </w:t>
      </w:r>
      <w:r w:rsidR="00CA6A1A" w:rsidRPr="00CA6A1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7.705,31</w:t>
      </w:r>
      <w:r w:rsidR="007B235F" w:rsidRPr="00CA6A1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(</w:t>
      </w:r>
      <w:r w:rsidR="00CA6A1A" w:rsidRPr="00CA6A1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Sete mil, setecentos e cinco reais e trinta e um centavos</w:t>
      </w:r>
      <w:r w:rsidR="007B235F" w:rsidRPr="00CA6A1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  <w:r w:rsidR="007B235F" w:rsidRPr="0061383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="00613833" w:rsidRPr="00613833">
        <w:rPr>
          <w:rFonts w:ascii="Times New Roman" w:hAnsi="Times New Roman" w:cs="Times New Roman"/>
          <w:sz w:val="24"/>
          <w:szCs w:val="24"/>
        </w:rPr>
        <w:t>correspondente ao menor preço obtido após pesquisa junto a fornecedores especializados em peças automotivas e serviços de manutenção de veículos, compatível com os valores praticados no mercado regional.</w:t>
      </w:r>
    </w:p>
    <w:p w14:paraId="4145859E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0A4C85BF" w14:textId="69CB8495" w:rsidR="006613A6" w:rsidRPr="006613A6" w:rsidRDefault="00622DF5" w:rsidP="006613A6">
      <w:pPr>
        <w:spacing w:after="120"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  <w:r w:rsidRPr="006613A6">
        <w:rPr>
          <w:rFonts w:ascii="Times New Roman" w:hAnsi="Times New Roman" w:cs="Times New Roman"/>
          <w:sz w:val="24"/>
          <w:szCs w:val="24"/>
        </w:rPr>
        <w:t xml:space="preserve">Tendo em vista as características do objeto, sugere-se que a contratação seja realizada por meio de Dispensa de Licitação, nos termos do art. 75, § 7° da Lei nº 14.133/2021, pois o menor preço encontrado será inferior a R$ </w:t>
      </w:r>
      <w:r w:rsidR="006613A6" w:rsidRPr="006613A6">
        <w:rPr>
          <w:rFonts w:ascii="Times New Roman" w:hAnsi="Times New Roman" w:cs="Times New Roman"/>
          <w:color w:val="000000"/>
          <w:sz w:val="24"/>
          <w:szCs w:val="24"/>
        </w:rPr>
        <w:t>10.478,74 (dez mil quatrocentos e setenta e oito reais e setenta e quatro centavos).</w:t>
      </w:r>
    </w:p>
    <w:p w14:paraId="2E2BF05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66B0ECF6" w14:textId="77777777" w:rsidR="00622DF5" w:rsidRPr="00426873" w:rsidRDefault="00622DF5" w:rsidP="00622DF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sz w:val="24"/>
          <w:szCs w:val="24"/>
        </w:rPr>
        <w:t>Considerando as características relativas à solução eleita, entende-se que o parcelamento do objeto se mostra técnica e economicamente viável.</w:t>
      </w:r>
    </w:p>
    <w:p w14:paraId="2C7F76A8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1EE4A6D1" w14:textId="77777777" w:rsidR="00771A8B" w:rsidRDefault="00770476" w:rsidP="00771A8B">
      <w:pPr>
        <w:pStyle w:val="font-claude-response-body"/>
        <w:spacing w:before="0" w:beforeAutospacing="0" w:after="0" w:afterAutospacing="0" w:line="360" w:lineRule="auto"/>
        <w:jc w:val="both"/>
      </w:pPr>
      <w:r>
        <w:t xml:space="preserve">A </w:t>
      </w:r>
      <w:r w:rsidR="00771A8B">
        <w:t>contratação objetiva:</w:t>
      </w:r>
    </w:p>
    <w:p w14:paraId="44E05041" w14:textId="5960AAC5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Melhoria das condições operacionais do veículo;</w:t>
      </w:r>
    </w:p>
    <w:p w14:paraId="6C73AD85" w14:textId="23616BB3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Garantia de transporte seguro aos usuários;</w:t>
      </w:r>
    </w:p>
    <w:p w14:paraId="2CD4B457" w14:textId="5EE75704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Preservação do patrimônio público;</w:t>
      </w:r>
    </w:p>
    <w:p w14:paraId="77172C2B" w14:textId="2926FFAC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Prolongamento da vida útil veicular;</w:t>
      </w:r>
    </w:p>
    <w:p w14:paraId="4F066129" w14:textId="0F131535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Manutenção do acesso dos alunos à educação;</w:t>
      </w:r>
    </w:p>
    <w:p w14:paraId="441F7FF0" w14:textId="07E8742B" w:rsidR="00771A8B" w:rsidRPr="00770476" w:rsidRDefault="00771A8B" w:rsidP="00771A8B">
      <w:pPr>
        <w:pStyle w:val="whitespace-normal"/>
        <w:spacing w:before="0" w:beforeAutospacing="0" w:after="120" w:afterAutospacing="0" w:line="360" w:lineRule="auto"/>
        <w:jc w:val="both"/>
      </w:pPr>
      <w:r>
        <w:lastRenderedPageBreak/>
        <w:t>- Redução de custos com manutenções emergenciais futuras.</w:t>
      </w:r>
    </w:p>
    <w:p w14:paraId="1C8D3551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7043290F" w14:textId="77777777" w:rsidR="00622DF5" w:rsidRPr="00426873" w:rsidRDefault="00622DF5" w:rsidP="00622DF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Para a adequada execução do objeto a ser contratado, serão necessárias as seguintes providências:</w:t>
      </w:r>
    </w:p>
    <w:p w14:paraId="5B8B0CF9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007D9549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6CD4C96A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3A3FD4A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62E82279" w14:textId="77777777" w:rsidR="00771A8B" w:rsidRDefault="007B235F" w:rsidP="00771A8B">
      <w:pPr>
        <w:pStyle w:val="font-claude-response-body"/>
        <w:spacing w:before="0" w:beforeAutospacing="0" w:after="0" w:afterAutospacing="0" w:line="360" w:lineRule="auto"/>
        <w:jc w:val="both"/>
      </w:pPr>
      <w:r w:rsidRPr="007B235F">
        <w:rPr>
          <w:bCs/>
          <w:color w:val="000000" w:themeColor="text1"/>
        </w:rPr>
        <w:t xml:space="preserve">A </w:t>
      </w:r>
      <w:r w:rsidR="00771A8B">
        <w:t>contratação apresenta impactos ambientais positivos:</w:t>
      </w:r>
    </w:p>
    <w:p w14:paraId="7E7F65FA" w14:textId="6C612F7C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Melhoria da eficiência energética através de manutenção adequada;</w:t>
      </w:r>
    </w:p>
    <w:p w14:paraId="787828D8" w14:textId="0C1F0E7D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Redução de emissões através do adequado funcionamento do motor;</w:t>
      </w:r>
    </w:p>
    <w:p w14:paraId="34C3DE94" w14:textId="01B48084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Prolongamento da vida útil veicular, evitando descarte prematuro;</w:t>
      </w:r>
    </w:p>
    <w:p w14:paraId="593EB432" w14:textId="12D9BF66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Adequada destinação de peças substituídas e resíduos automotivos.</w:t>
      </w:r>
    </w:p>
    <w:p w14:paraId="29942FB5" w14:textId="5E66EF0D" w:rsidR="00771A8B" w:rsidRPr="006613A6" w:rsidRDefault="00771A8B" w:rsidP="00771A8B">
      <w:pPr>
        <w:pStyle w:val="font-claude-response-body"/>
        <w:spacing w:before="0" w:beforeAutospacing="0" w:after="120" w:afterAutospacing="0" w:line="360" w:lineRule="auto"/>
        <w:jc w:val="both"/>
      </w:pPr>
      <w:r>
        <w:t>A empresa contratada deverá observar as normas ambientais para destinação adequada de resíduos automotivos, utilização de peças conforme legislação ambiental e medidas de controle de poluição.</w:t>
      </w:r>
    </w:p>
    <w:p w14:paraId="66B21EC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 DA CONTRATAÇÃO</w:t>
      </w:r>
    </w:p>
    <w:p w14:paraId="643F4E73" w14:textId="77777777" w:rsidR="00771A8B" w:rsidRPr="00771A8B" w:rsidRDefault="007B235F" w:rsidP="00771A8B">
      <w:pPr>
        <w:pStyle w:val="font-claude-response-body"/>
        <w:spacing w:before="0" w:beforeAutospacing="0" w:after="0" w:afterAutospacing="0" w:line="360" w:lineRule="auto"/>
        <w:jc w:val="both"/>
      </w:pPr>
      <w:r w:rsidRPr="007B235F">
        <w:rPr>
          <w:bCs/>
          <w:color w:val="000000" w:themeColor="text1"/>
        </w:rPr>
        <w:t xml:space="preserve">Este </w:t>
      </w:r>
      <w:r w:rsidR="00771A8B" w:rsidRPr="00771A8B">
        <w:t>Estudo Técnico Preliminar analisou a necessidade de contratação, os requisitos técnicos, legais, ambientais e operacionais, bem como o mercado fornecedor e demais aspectos necessários para caracterização da demanda.</w:t>
      </w:r>
    </w:p>
    <w:p w14:paraId="2F008FCD" w14:textId="79E07950" w:rsidR="00771A8B" w:rsidRPr="009C50EB" w:rsidRDefault="00771A8B" w:rsidP="00771A8B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1A8B">
        <w:rPr>
          <w:rFonts w:ascii="Times New Roman" w:eastAsia="Times New Roman" w:hAnsi="Times New Roman" w:cs="Times New Roman"/>
          <w:sz w:val="24"/>
          <w:szCs w:val="24"/>
        </w:rPr>
        <w:t xml:space="preserve">Considera-se </w:t>
      </w:r>
      <w:r w:rsidRPr="00771A8B">
        <w:rPr>
          <w:rFonts w:ascii="Times New Roman" w:eastAsia="Times New Roman" w:hAnsi="Times New Roman" w:cs="Times New Roman"/>
          <w:b/>
          <w:bCs/>
          <w:sz w:val="24"/>
          <w:szCs w:val="24"/>
        </w:rPr>
        <w:t>VIÁVEL</w:t>
      </w:r>
      <w:r w:rsidRPr="00771A8B">
        <w:rPr>
          <w:rFonts w:ascii="Times New Roman" w:eastAsia="Times New Roman" w:hAnsi="Times New Roman" w:cs="Times New Roman"/>
          <w:sz w:val="24"/>
          <w:szCs w:val="24"/>
        </w:rPr>
        <w:t xml:space="preserve"> a contratação, conforme inciso XIII do art. 18 da Lei nº 14.133/2021. Recomenda-se a elaboração do Termo de Referência para instrução do processo.</w:t>
      </w:r>
    </w:p>
    <w:p w14:paraId="68FD949D" w14:textId="77777777" w:rsidR="00622DF5" w:rsidRPr="00AB4A0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A03"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633B2805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A03">
        <w:rPr>
          <w:rFonts w:ascii="Times New Roman" w:hAnsi="Times New Roman" w:cs="Times New Roman"/>
          <w:sz w:val="24"/>
          <w:szCs w:val="24"/>
        </w:rPr>
        <w:t xml:space="preserve">Elaborado por: Marcus Renato Bayer </w:t>
      </w:r>
    </w:p>
    <w:p w14:paraId="6F7B4000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A03">
        <w:rPr>
          <w:rFonts w:ascii="Times New Roman" w:hAnsi="Times New Roman" w:cs="Times New Roman"/>
          <w:sz w:val="24"/>
          <w:szCs w:val="24"/>
        </w:rPr>
        <w:t>Aprovado por:</w:t>
      </w:r>
    </w:p>
    <w:p w14:paraId="66532753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188793" w14:textId="4A0C443B" w:rsidR="00622DF5" w:rsidRPr="00AB4A03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4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Alegria-RS, </w:t>
      </w:r>
      <w:r w:rsidR="00CA6A1A">
        <w:rPr>
          <w:rFonts w:ascii="Times New Roman" w:hAnsi="Times New Roman" w:cs="Times New Roman"/>
          <w:color w:val="000000" w:themeColor="text1"/>
          <w:sz w:val="24"/>
          <w:szCs w:val="24"/>
        </w:rPr>
        <w:t>29</w:t>
      </w:r>
      <w:r w:rsidRPr="00AB4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4F5836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="009C50EB">
        <w:rPr>
          <w:rFonts w:ascii="Times New Roman" w:hAnsi="Times New Roman" w:cs="Times New Roman"/>
          <w:color w:val="000000" w:themeColor="text1"/>
          <w:sz w:val="24"/>
          <w:szCs w:val="24"/>
        </w:rPr>
        <w:t>aneiro</w:t>
      </w:r>
      <w:r w:rsidRPr="00AB4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</w:t>
      </w:r>
      <w:r w:rsidR="009C50EB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AB4A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44ECB82" w14:textId="42F0783A" w:rsidR="00760435" w:rsidRPr="00622DF5" w:rsidRDefault="00760435" w:rsidP="00622DF5"/>
    <w:sectPr w:rsidR="00760435" w:rsidRPr="00622DF5" w:rsidSect="003A49F0">
      <w:headerReference w:type="default" r:id="rId9"/>
      <w:footerReference w:type="default" r:id="rId10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77158" w14:textId="77777777" w:rsidR="00E679A4" w:rsidRDefault="00E679A4">
      <w:r>
        <w:separator/>
      </w:r>
    </w:p>
  </w:endnote>
  <w:endnote w:type="continuationSeparator" w:id="0">
    <w:p w14:paraId="3202D3D6" w14:textId="77777777" w:rsidR="00E679A4" w:rsidRDefault="00E67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E081" w14:textId="0834A9B4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>- CEP 98905 – 000  –  ALEGRIA-RS</w:t>
    </w:r>
  </w:p>
  <w:p w14:paraId="24689A3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096B0" w14:textId="77777777" w:rsidR="00E679A4" w:rsidRDefault="00E679A4">
      <w:r>
        <w:separator/>
      </w:r>
    </w:p>
  </w:footnote>
  <w:footnote w:type="continuationSeparator" w:id="0">
    <w:p w14:paraId="2EEFAF01" w14:textId="77777777" w:rsidR="00E679A4" w:rsidRDefault="00E67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D907D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CEBC4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7C8DAEAB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6272C8AF" w14:textId="5BEEB5FD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6889D76F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B1AB2D1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0CB1"/>
    <w:multiLevelType w:val="multilevel"/>
    <w:tmpl w:val="13005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96390"/>
    <w:multiLevelType w:val="multilevel"/>
    <w:tmpl w:val="BDF2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1D04A6"/>
    <w:multiLevelType w:val="multilevel"/>
    <w:tmpl w:val="0ECE7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8F0B24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08DA428D"/>
    <w:multiLevelType w:val="multilevel"/>
    <w:tmpl w:val="CA24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74088A"/>
    <w:multiLevelType w:val="multilevel"/>
    <w:tmpl w:val="6F80D9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0F4B66D0"/>
    <w:multiLevelType w:val="multilevel"/>
    <w:tmpl w:val="F6827F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Arial" w:hAnsi="Times New Roman" w:hint="default"/>
        <w:sz w:val="22"/>
      </w:rPr>
    </w:lvl>
  </w:abstractNum>
  <w:abstractNum w:abstractNumId="7" w15:restartNumberingAfterBreak="0">
    <w:nsid w:val="10AD6BCD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8" w15:restartNumberingAfterBreak="0">
    <w:nsid w:val="11BD45AF"/>
    <w:multiLevelType w:val="multilevel"/>
    <w:tmpl w:val="3BBC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8748A4"/>
    <w:multiLevelType w:val="multilevel"/>
    <w:tmpl w:val="DFEE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387C7E"/>
    <w:multiLevelType w:val="multilevel"/>
    <w:tmpl w:val="84F0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7E5B1E"/>
    <w:multiLevelType w:val="multilevel"/>
    <w:tmpl w:val="1E40E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41A30AE"/>
    <w:multiLevelType w:val="hybridMultilevel"/>
    <w:tmpl w:val="15E2C0C6"/>
    <w:lvl w:ilvl="0" w:tplc="C48A9574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11E3D"/>
    <w:multiLevelType w:val="hybridMultilevel"/>
    <w:tmpl w:val="62DAA530"/>
    <w:lvl w:ilvl="0" w:tplc="5C84C6DC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31E6F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15" w15:restartNumberingAfterBreak="0">
    <w:nsid w:val="2C23052A"/>
    <w:multiLevelType w:val="hybridMultilevel"/>
    <w:tmpl w:val="E77AF0B6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735368C"/>
    <w:multiLevelType w:val="multilevel"/>
    <w:tmpl w:val="B680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D10509"/>
    <w:multiLevelType w:val="hybridMultilevel"/>
    <w:tmpl w:val="A5C03262"/>
    <w:lvl w:ilvl="0" w:tplc="22B62818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C01B3C"/>
    <w:multiLevelType w:val="hybridMultilevel"/>
    <w:tmpl w:val="56346BC2"/>
    <w:lvl w:ilvl="0" w:tplc="5FCC6D8E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B3372"/>
    <w:multiLevelType w:val="multilevel"/>
    <w:tmpl w:val="A0BE2E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9661B9A"/>
    <w:multiLevelType w:val="multilevel"/>
    <w:tmpl w:val="18AA8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2" w15:restartNumberingAfterBreak="0">
    <w:nsid w:val="4A845FE9"/>
    <w:multiLevelType w:val="multilevel"/>
    <w:tmpl w:val="7ABCEE94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23" w15:restartNumberingAfterBreak="0">
    <w:nsid w:val="4E4571A2"/>
    <w:multiLevelType w:val="hybridMultilevel"/>
    <w:tmpl w:val="59B01504"/>
    <w:lvl w:ilvl="0" w:tplc="499E914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527199"/>
    <w:multiLevelType w:val="multilevel"/>
    <w:tmpl w:val="9666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5575EB"/>
    <w:multiLevelType w:val="hybridMultilevel"/>
    <w:tmpl w:val="E13691DC"/>
    <w:lvl w:ilvl="0" w:tplc="6448A448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FA0F90"/>
    <w:multiLevelType w:val="multilevel"/>
    <w:tmpl w:val="88DAA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492979"/>
    <w:multiLevelType w:val="hybridMultilevel"/>
    <w:tmpl w:val="657C9B04"/>
    <w:lvl w:ilvl="0" w:tplc="58701F5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080E826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 w:tplc="B2B0994C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63ECBE2E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 w:tplc="7390DEE6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 w:tplc="B3BA7EE0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 w:tplc="C4441704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 w:tplc="7A3836F4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 w:tplc="7EA279A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28" w15:restartNumberingAfterBreak="0">
    <w:nsid w:val="5A1233B9"/>
    <w:multiLevelType w:val="hybridMultilevel"/>
    <w:tmpl w:val="E682AAB2"/>
    <w:lvl w:ilvl="0" w:tplc="C5DAE7B0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4C4C3D"/>
    <w:multiLevelType w:val="multilevel"/>
    <w:tmpl w:val="1B063A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4236AA1"/>
    <w:multiLevelType w:val="multilevel"/>
    <w:tmpl w:val="9D5EA7FE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4F02618"/>
    <w:multiLevelType w:val="multilevel"/>
    <w:tmpl w:val="62D61B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</w:rPr>
    </w:lvl>
  </w:abstractNum>
  <w:abstractNum w:abstractNumId="32" w15:restartNumberingAfterBreak="0">
    <w:nsid w:val="656E7252"/>
    <w:multiLevelType w:val="multilevel"/>
    <w:tmpl w:val="EBEA2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902550"/>
    <w:multiLevelType w:val="hybridMultilevel"/>
    <w:tmpl w:val="BAE0AC2C"/>
    <w:lvl w:ilvl="0" w:tplc="043603D0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B5457C"/>
    <w:multiLevelType w:val="multilevel"/>
    <w:tmpl w:val="D60068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5DE1CAE"/>
    <w:multiLevelType w:val="multilevel"/>
    <w:tmpl w:val="D30AC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7456BE"/>
    <w:multiLevelType w:val="hybridMultilevel"/>
    <w:tmpl w:val="01A436A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95B7569"/>
    <w:multiLevelType w:val="hybridMultilevel"/>
    <w:tmpl w:val="3F52B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39" w15:restartNumberingAfterBreak="0">
    <w:nsid w:val="7DDC30AC"/>
    <w:multiLevelType w:val="hybridMultilevel"/>
    <w:tmpl w:val="9D2AC6B0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4515305">
    <w:abstractNumId w:val="27"/>
  </w:num>
  <w:num w:numId="2" w16cid:durableId="979191925">
    <w:abstractNumId w:val="22"/>
  </w:num>
  <w:num w:numId="3" w16cid:durableId="2105686081">
    <w:abstractNumId w:val="30"/>
  </w:num>
  <w:num w:numId="4" w16cid:durableId="1480339479">
    <w:abstractNumId w:val="21"/>
  </w:num>
  <w:num w:numId="5" w16cid:durableId="1646395959">
    <w:abstractNumId w:val="11"/>
  </w:num>
  <w:num w:numId="6" w16cid:durableId="2006349271">
    <w:abstractNumId w:val="20"/>
  </w:num>
  <w:num w:numId="7" w16cid:durableId="1497451041">
    <w:abstractNumId w:val="34"/>
  </w:num>
  <w:num w:numId="8" w16cid:durableId="1247837109">
    <w:abstractNumId w:val="16"/>
  </w:num>
  <w:num w:numId="9" w16cid:durableId="985738528">
    <w:abstractNumId w:val="36"/>
  </w:num>
  <w:num w:numId="10" w16cid:durableId="60761540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57257545">
    <w:abstractNumId w:val="6"/>
  </w:num>
  <w:num w:numId="12" w16cid:durableId="1601722395">
    <w:abstractNumId w:val="38"/>
  </w:num>
  <w:num w:numId="13" w16cid:durableId="445275799">
    <w:abstractNumId w:val="3"/>
  </w:num>
  <w:num w:numId="14" w16cid:durableId="572005390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60487913">
    <w:abstractNumId w:val="14"/>
  </w:num>
  <w:num w:numId="16" w16cid:durableId="961964077">
    <w:abstractNumId w:val="33"/>
  </w:num>
  <w:num w:numId="17" w16cid:durableId="245769730">
    <w:abstractNumId w:val="12"/>
  </w:num>
  <w:num w:numId="18" w16cid:durableId="943534944">
    <w:abstractNumId w:val="18"/>
  </w:num>
  <w:num w:numId="19" w16cid:durableId="907882914">
    <w:abstractNumId w:val="23"/>
  </w:num>
  <w:num w:numId="20" w16cid:durableId="768089670">
    <w:abstractNumId w:val="25"/>
  </w:num>
  <w:num w:numId="21" w16cid:durableId="1784184227">
    <w:abstractNumId w:val="13"/>
  </w:num>
  <w:num w:numId="22" w16cid:durableId="779185159">
    <w:abstractNumId w:val="31"/>
  </w:num>
  <w:num w:numId="23" w16cid:durableId="2028753304">
    <w:abstractNumId w:val="19"/>
  </w:num>
  <w:num w:numId="24" w16cid:durableId="1407917441">
    <w:abstractNumId w:val="28"/>
  </w:num>
  <w:num w:numId="25" w16cid:durableId="1858276219">
    <w:abstractNumId w:val="37"/>
  </w:num>
  <w:num w:numId="26" w16cid:durableId="1179270935">
    <w:abstractNumId w:val="15"/>
  </w:num>
  <w:num w:numId="27" w16cid:durableId="558589415">
    <w:abstractNumId w:val="39"/>
  </w:num>
  <w:num w:numId="28" w16cid:durableId="13046611">
    <w:abstractNumId w:val="29"/>
  </w:num>
  <w:num w:numId="29" w16cid:durableId="948007968">
    <w:abstractNumId w:val="36"/>
  </w:num>
  <w:num w:numId="30" w16cid:durableId="1842622743">
    <w:abstractNumId w:val="5"/>
  </w:num>
  <w:num w:numId="31" w16cid:durableId="909653431">
    <w:abstractNumId w:val="10"/>
  </w:num>
  <w:num w:numId="32" w16cid:durableId="42336750">
    <w:abstractNumId w:val="2"/>
  </w:num>
  <w:num w:numId="33" w16cid:durableId="177159440">
    <w:abstractNumId w:val="17"/>
  </w:num>
  <w:num w:numId="34" w16cid:durableId="1403218698">
    <w:abstractNumId w:val="26"/>
  </w:num>
  <w:num w:numId="35" w16cid:durableId="1977366918">
    <w:abstractNumId w:val="0"/>
  </w:num>
  <w:num w:numId="36" w16cid:durableId="390883754">
    <w:abstractNumId w:val="4"/>
  </w:num>
  <w:num w:numId="37" w16cid:durableId="661935582">
    <w:abstractNumId w:val="24"/>
  </w:num>
  <w:num w:numId="38" w16cid:durableId="1869103496">
    <w:abstractNumId w:val="9"/>
  </w:num>
  <w:num w:numId="39" w16cid:durableId="1516110998">
    <w:abstractNumId w:val="8"/>
  </w:num>
  <w:num w:numId="40" w16cid:durableId="1771730465">
    <w:abstractNumId w:val="1"/>
  </w:num>
  <w:num w:numId="41" w16cid:durableId="72818972">
    <w:abstractNumId w:val="35"/>
  </w:num>
  <w:num w:numId="42" w16cid:durableId="158735292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160A4"/>
    <w:rsid w:val="00016162"/>
    <w:rsid w:val="00016681"/>
    <w:rsid w:val="0001705D"/>
    <w:rsid w:val="00026654"/>
    <w:rsid w:val="000321AF"/>
    <w:rsid w:val="0003652E"/>
    <w:rsid w:val="00040365"/>
    <w:rsid w:val="00053979"/>
    <w:rsid w:val="000713DB"/>
    <w:rsid w:val="00084208"/>
    <w:rsid w:val="00096BE8"/>
    <w:rsid w:val="00097C01"/>
    <w:rsid w:val="000A4968"/>
    <w:rsid w:val="000B6A8C"/>
    <w:rsid w:val="000C3826"/>
    <w:rsid w:val="000C51EE"/>
    <w:rsid w:val="000D0ED1"/>
    <w:rsid w:val="000D1668"/>
    <w:rsid w:val="000D605C"/>
    <w:rsid w:val="000E1B3F"/>
    <w:rsid w:val="000E48EA"/>
    <w:rsid w:val="000E557E"/>
    <w:rsid w:val="000E68E9"/>
    <w:rsid w:val="00100159"/>
    <w:rsid w:val="001145BD"/>
    <w:rsid w:val="001161D2"/>
    <w:rsid w:val="001169C1"/>
    <w:rsid w:val="00121246"/>
    <w:rsid w:val="001342B2"/>
    <w:rsid w:val="00134BD8"/>
    <w:rsid w:val="001434EC"/>
    <w:rsid w:val="00151757"/>
    <w:rsid w:val="0016252E"/>
    <w:rsid w:val="00171B13"/>
    <w:rsid w:val="001818F8"/>
    <w:rsid w:val="00184709"/>
    <w:rsid w:val="00185FE1"/>
    <w:rsid w:val="00196A31"/>
    <w:rsid w:val="001A0C12"/>
    <w:rsid w:val="001B4603"/>
    <w:rsid w:val="001D3F68"/>
    <w:rsid w:val="001D584C"/>
    <w:rsid w:val="001E6259"/>
    <w:rsid w:val="001F0AD3"/>
    <w:rsid w:val="001F18C1"/>
    <w:rsid w:val="001F2129"/>
    <w:rsid w:val="001F49FE"/>
    <w:rsid w:val="0021015A"/>
    <w:rsid w:val="00214C2C"/>
    <w:rsid w:val="002208D6"/>
    <w:rsid w:val="00221D47"/>
    <w:rsid w:val="002302BD"/>
    <w:rsid w:val="00232FB0"/>
    <w:rsid w:val="0023476A"/>
    <w:rsid w:val="00234DBB"/>
    <w:rsid w:val="00246272"/>
    <w:rsid w:val="00252567"/>
    <w:rsid w:val="0027490F"/>
    <w:rsid w:val="0027690A"/>
    <w:rsid w:val="00277D19"/>
    <w:rsid w:val="00283D41"/>
    <w:rsid w:val="00284C54"/>
    <w:rsid w:val="002903DA"/>
    <w:rsid w:val="002C4A5F"/>
    <w:rsid w:val="002D1CD6"/>
    <w:rsid w:val="002F153F"/>
    <w:rsid w:val="002F26A9"/>
    <w:rsid w:val="002F2883"/>
    <w:rsid w:val="0030537A"/>
    <w:rsid w:val="0031046D"/>
    <w:rsid w:val="003131BE"/>
    <w:rsid w:val="00333649"/>
    <w:rsid w:val="0033476F"/>
    <w:rsid w:val="0033788D"/>
    <w:rsid w:val="00337E34"/>
    <w:rsid w:val="00340D1B"/>
    <w:rsid w:val="00360BE6"/>
    <w:rsid w:val="00384021"/>
    <w:rsid w:val="00384384"/>
    <w:rsid w:val="003A49F0"/>
    <w:rsid w:val="003B56F6"/>
    <w:rsid w:val="003B5D34"/>
    <w:rsid w:val="003C6E02"/>
    <w:rsid w:val="003E3CC6"/>
    <w:rsid w:val="003F5CB6"/>
    <w:rsid w:val="003F6394"/>
    <w:rsid w:val="003F6B01"/>
    <w:rsid w:val="00404F41"/>
    <w:rsid w:val="00405570"/>
    <w:rsid w:val="00412AA8"/>
    <w:rsid w:val="004214FD"/>
    <w:rsid w:val="00426873"/>
    <w:rsid w:val="004304D1"/>
    <w:rsid w:val="00433405"/>
    <w:rsid w:val="00435C1F"/>
    <w:rsid w:val="00450BB8"/>
    <w:rsid w:val="00460894"/>
    <w:rsid w:val="004616C3"/>
    <w:rsid w:val="0046566E"/>
    <w:rsid w:val="00465C3D"/>
    <w:rsid w:val="00470EA1"/>
    <w:rsid w:val="00484F35"/>
    <w:rsid w:val="004A00B7"/>
    <w:rsid w:val="004A1CFA"/>
    <w:rsid w:val="004A6896"/>
    <w:rsid w:val="004A6BBE"/>
    <w:rsid w:val="004B4F7A"/>
    <w:rsid w:val="004C38CF"/>
    <w:rsid w:val="004D05E6"/>
    <w:rsid w:val="004D2DC5"/>
    <w:rsid w:val="004D387D"/>
    <w:rsid w:val="004E2F12"/>
    <w:rsid w:val="004F5836"/>
    <w:rsid w:val="00505513"/>
    <w:rsid w:val="00513A3A"/>
    <w:rsid w:val="00514A24"/>
    <w:rsid w:val="005225DC"/>
    <w:rsid w:val="005405EC"/>
    <w:rsid w:val="00541DA4"/>
    <w:rsid w:val="00562317"/>
    <w:rsid w:val="005824C3"/>
    <w:rsid w:val="0058486F"/>
    <w:rsid w:val="00585D27"/>
    <w:rsid w:val="00591197"/>
    <w:rsid w:val="00591858"/>
    <w:rsid w:val="0059476C"/>
    <w:rsid w:val="00595BE5"/>
    <w:rsid w:val="005A2FA2"/>
    <w:rsid w:val="005A5111"/>
    <w:rsid w:val="005A637C"/>
    <w:rsid w:val="005C2E1B"/>
    <w:rsid w:val="005C5E1A"/>
    <w:rsid w:val="005C7D2B"/>
    <w:rsid w:val="005D6250"/>
    <w:rsid w:val="005F1F3C"/>
    <w:rsid w:val="005F3335"/>
    <w:rsid w:val="00611EA1"/>
    <w:rsid w:val="006133DD"/>
    <w:rsid w:val="00613833"/>
    <w:rsid w:val="0062147F"/>
    <w:rsid w:val="00622DF5"/>
    <w:rsid w:val="00632C06"/>
    <w:rsid w:val="00634924"/>
    <w:rsid w:val="00657BB4"/>
    <w:rsid w:val="00660A4D"/>
    <w:rsid w:val="006613A6"/>
    <w:rsid w:val="00664D6E"/>
    <w:rsid w:val="006759D9"/>
    <w:rsid w:val="00677A4A"/>
    <w:rsid w:val="00682E01"/>
    <w:rsid w:val="00683CC0"/>
    <w:rsid w:val="0068416B"/>
    <w:rsid w:val="00685737"/>
    <w:rsid w:val="006B6680"/>
    <w:rsid w:val="006C064B"/>
    <w:rsid w:val="006C4AA2"/>
    <w:rsid w:val="006D685D"/>
    <w:rsid w:val="006E4D0C"/>
    <w:rsid w:val="006E7CA4"/>
    <w:rsid w:val="006F0458"/>
    <w:rsid w:val="006F105A"/>
    <w:rsid w:val="0071009B"/>
    <w:rsid w:val="007122D1"/>
    <w:rsid w:val="00730C22"/>
    <w:rsid w:val="00740239"/>
    <w:rsid w:val="00753805"/>
    <w:rsid w:val="00760435"/>
    <w:rsid w:val="00761478"/>
    <w:rsid w:val="00761D17"/>
    <w:rsid w:val="00770476"/>
    <w:rsid w:val="00771A8B"/>
    <w:rsid w:val="007810EC"/>
    <w:rsid w:val="00792CD1"/>
    <w:rsid w:val="00793978"/>
    <w:rsid w:val="00793BFC"/>
    <w:rsid w:val="007B216C"/>
    <w:rsid w:val="007B235F"/>
    <w:rsid w:val="007C0474"/>
    <w:rsid w:val="007C2F53"/>
    <w:rsid w:val="007C31CE"/>
    <w:rsid w:val="007E3697"/>
    <w:rsid w:val="007E4ADD"/>
    <w:rsid w:val="007E5462"/>
    <w:rsid w:val="008032C5"/>
    <w:rsid w:val="00805EF6"/>
    <w:rsid w:val="00806C65"/>
    <w:rsid w:val="00813E70"/>
    <w:rsid w:val="00832495"/>
    <w:rsid w:val="008547E4"/>
    <w:rsid w:val="00856395"/>
    <w:rsid w:val="00860B29"/>
    <w:rsid w:val="00863353"/>
    <w:rsid w:val="00865BD8"/>
    <w:rsid w:val="008673A7"/>
    <w:rsid w:val="0087249B"/>
    <w:rsid w:val="00872C39"/>
    <w:rsid w:val="008837E1"/>
    <w:rsid w:val="008A59A5"/>
    <w:rsid w:val="008A6F2C"/>
    <w:rsid w:val="008B1A3A"/>
    <w:rsid w:val="008B2E6C"/>
    <w:rsid w:val="008D1042"/>
    <w:rsid w:val="008D446F"/>
    <w:rsid w:val="008E6CD0"/>
    <w:rsid w:val="008F04CA"/>
    <w:rsid w:val="008F2115"/>
    <w:rsid w:val="008F72A2"/>
    <w:rsid w:val="009063E1"/>
    <w:rsid w:val="009101AA"/>
    <w:rsid w:val="00910626"/>
    <w:rsid w:val="009121C3"/>
    <w:rsid w:val="00914683"/>
    <w:rsid w:val="00920877"/>
    <w:rsid w:val="009279E4"/>
    <w:rsid w:val="00930C7E"/>
    <w:rsid w:val="0093466E"/>
    <w:rsid w:val="00935F6D"/>
    <w:rsid w:val="00944598"/>
    <w:rsid w:val="009511D6"/>
    <w:rsid w:val="00956979"/>
    <w:rsid w:val="009617AF"/>
    <w:rsid w:val="00962133"/>
    <w:rsid w:val="00962F99"/>
    <w:rsid w:val="0096708E"/>
    <w:rsid w:val="00967E9A"/>
    <w:rsid w:val="009760B4"/>
    <w:rsid w:val="009847D1"/>
    <w:rsid w:val="009968B0"/>
    <w:rsid w:val="009A1987"/>
    <w:rsid w:val="009B6573"/>
    <w:rsid w:val="009C0BAB"/>
    <w:rsid w:val="009C50EB"/>
    <w:rsid w:val="009D7866"/>
    <w:rsid w:val="009E1B04"/>
    <w:rsid w:val="009F78DB"/>
    <w:rsid w:val="00A03EF0"/>
    <w:rsid w:val="00A3649A"/>
    <w:rsid w:val="00A43EE9"/>
    <w:rsid w:val="00A640A8"/>
    <w:rsid w:val="00A71744"/>
    <w:rsid w:val="00AA3ACA"/>
    <w:rsid w:val="00AB4A03"/>
    <w:rsid w:val="00AB7672"/>
    <w:rsid w:val="00AC7B6C"/>
    <w:rsid w:val="00AD6B6A"/>
    <w:rsid w:val="00AF3584"/>
    <w:rsid w:val="00AF4094"/>
    <w:rsid w:val="00AF5C93"/>
    <w:rsid w:val="00AF767C"/>
    <w:rsid w:val="00B01F2E"/>
    <w:rsid w:val="00B16093"/>
    <w:rsid w:val="00B17BD4"/>
    <w:rsid w:val="00B4023A"/>
    <w:rsid w:val="00B403DD"/>
    <w:rsid w:val="00B527D5"/>
    <w:rsid w:val="00B547BF"/>
    <w:rsid w:val="00B56E8F"/>
    <w:rsid w:val="00B63027"/>
    <w:rsid w:val="00B74310"/>
    <w:rsid w:val="00B74543"/>
    <w:rsid w:val="00B97DFF"/>
    <w:rsid w:val="00BA7895"/>
    <w:rsid w:val="00BC34B8"/>
    <w:rsid w:val="00BD5727"/>
    <w:rsid w:val="00BD7FC9"/>
    <w:rsid w:val="00BF04A0"/>
    <w:rsid w:val="00BF2186"/>
    <w:rsid w:val="00BF278E"/>
    <w:rsid w:val="00C041C7"/>
    <w:rsid w:val="00C362C1"/>
    <w:rsid w:val="00C414D0"/>
    <w:rsid w:val="00C503FD"/>
    <w:rsid w:val="00C51259"/>
    <w:rsid w:val="00C72301"/>
    <w:rsid w:val="00C76BAF"/>
    <w:rsid w:val="00C86849"/>
    <w:rsid w:val="00C86CE9"/>
    <w:rsid w:val="00C871C2"/>
    <w:rsid w:val="00CA6A1A"/>
    <w:rsid w:val="00CB1FD2"/>
    <w:rsid w:val="00CB5068"/>
    <w:rsid w:val="00CC1769"/>
    <w:rsid w:val="00CC5584"/>
    <w:rsid w:val="00CC7514"/>
    <w:rsid w:val="00CD5B91"/>
    <w:rsid w:val="00CD72E6"/>
    <w:rsid w:val="00CE4B7D"/>
    <w:rsid w:val="00CE6655"/>
    <w:rsid w:val="00CF55A8"/>
    <w:rsid w:val="00CF658C"/>
    <w:rsid w:val="00D009DF"/>
    <w:rsid w:val="00D21CA6"/>
    <w:rsid w:val="00D2747B"/>
    <w:rsid w:val="00D47445"/>
    <w:rsid w:val="00D52027"/>
    <w:rsid w:val="00D63B7C"/>
    <w:rsid w:val="00D74F1C"/>
    <w:rsid w:val="00D86506"/>
    <w:rsid w:val="00D92F51"/>
    <w:rsid w:val="00DA0D54"/>
    <w:rsid w:val="00DA1417"/>
    <w:rsid w:val="00DC117A"/>
    <w:rsid w:val="00DC1AB3"/>
    <w:rsid w:val="00DD0DF6"/>
    <w:rsid w:val="00DD1B3F"/>
    <w:rsid w:val="00DD2ECA"/>
    <w:rsid w:val="00DE1939"/>
    <w:rsid w:val="00DE54ED"/>
    <w:rsid w:val="00DE6A9A"/>
    <w:rsid w:val="00DF05E7"/>
    <w:rsid w:val="00DF2DF3"/>
    <w:rsid w:val="00DF79C0"/>
    <w:rsid w:val="00E1555D"/>
    <w:rsid w:val="00E25F40"/>
    <w:rsid w:val="00E26D55"/>
    <w:rsid w:val="00E33A28"/>
    <w:rsid w:val="00E33FF2"/>
    <w:rsid w:val="00E41CB6"/>
    <w:rsid w:val="00E54946"/>
    <w:rsid w:val="00E55689"/>
    <w:rsid w:val="00E603C2"/>
    <w:rsid w:val="00E679A4"/>
    <w:rsid w:val="00E759B1"/>
    <w:rsid w:val="00E81D33"/>
    <w:rsid w:val="00E8307F"/>
    <w:rsid w:val="00EB2E1D"/>
    <w:rsid w:val="00EB7586"/>
    <w:rsid w:val="00EC5B1D"/>
    <w:rsid w:val="00EC65A1"/>
    <w:rsid w:val="00ED7E35"/>
    <w:rsid w:val="00EF0E1A"/>
    <w:rsid w:val="00EF3C1F"/>
    <w:rsid w:val="00EF6231"/>
    <w:rsid w:val="00F0396C"/>
    <w:rsid w:val="00F14D69"/>
    <w:rsid w:val="00F15315"/>
    <w:rsid w:val="00F24FFA"/>
    <w:rsid w:val="00F25249"/>
    <w:rsid w:val="00F271A7"/>
    <w:rsid w:val="00F30B50"/>
    <w:rsid w:val="00F366D6"/>
    <w:rsid w:val="00F373E0"/>
    <w:rsid w:val="00F4157A"/>
    <w:rsid w:val="00F57748"/>
    <w:rsid w:val="00F64651"/>
    <w:rsid w:val="00F72185"/>
    <w:rsid w:val="00F85718"/>
    <w:rsid w:val="00F91250"/>
    <w:rsid w:val="00F9436F"/>
    <w:rsid w:val="00FB0C62"/>
    <w:rsid w:val="00FB3EB5"/>
    <w:rsid w:val="00FB4BE6"/>
    <w:rsid w:val="00FC0547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A38B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  <w:style w:type="paragraph" w:customStyle="1" w:styleId="font-claude-response-body">
    <w:name w:val="font-claude-response-body"/>
    <w:basedOn w:val="Normal"/>
    <w:rsid w:val="00FB4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E759B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58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C33AEA3-6C41-45D7-A74C-B150C7D24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1867</TotalTime>
  <Pages>5</Pages>
  <Words>1444</Words>
  <Characters>7803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Marcus Renato Bayer</cp:lastModifiedBy>
  <cp:revision>77</cp:revision>
  <cp:lastPrinted>2025-08-27T16:19:00Z</cp:lastPrinted>
  <dcterms:created xsi:type="dcterms:W3CDTF">2025-03-24T19:26:00Z</dcterms:created>
  <dcterms:modified xsi:type="dcterms:W3CDTF">2026-01-30T12:46:00Z</dcterms:modified>
</cp:coreProperties>
</file>