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F01506" w14:textId="77777777" w:rsidR="00AF4094" w:rsidRPr="00AF4094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Objeto:</w:t>
      </w:r>
      <w:r>
        <w:rPr>
          <w:rFonts w:ascii="Times New Roman" w:hAnsi="Times New Roman" w:cs="Times New Roman"/>
          <w:sz w:val="24"/>
          <w:szCs w:val="24"/>
        </w:rPr>
        <w:t xml:space="preserve"> Contratação de empresa especializada para fornecimento de peças e execução de serviços de manutenção e reparos no micro-ônibus placa IYY7950, ano 2018, modelo 2019, utilizado no transporte escolar da rede municipal e estadual de ensino.</w:t>
      </w:r>
    </w:p>
    <w:p w14:paraId="14AD2BA6" w14:textId="365DA0D6" w:rsidR="00622DF5" w:rsidRPr="00426873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445DCE29" w14:textId="7F8904CB" w:rsidR="00AF4094" w:rsidRPr="00AF4094" w:rsidRDefault="00AF4094" w:rsidP="00AF40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automotivas e a execução de serviços de manutenção corretiva no micro-ônibus placa IYY7950, ano 2018, modelo 2019, pertencente à frota da Secretaria Municipal de Educação, Cultura e Desporto.</w:t>
      </w:r>
    </w:p>
    <w:p w14:paraId="60066EC3" w14:textId="2C353575" w:rsidR="00AF4094" w:rsidRPr="00E759B1" w:rsidRDefault="00AF4094" w:rsidP="00AF4094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contratação busca assegurar o adequado funcionamento do veículo utilizado no transporte escolar da rede municipal e estadual de ensino, garantindo a segurança dos usuários, a continuidade dos serviços educacionais e a preservação do patrimônio público.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069BE0E6" w14:textId="77777777" w:rsidR="00D63B7C" w:rsidRPr="00D63B7C" w:rsidRDefault="00D63B7C" w:rsidP="00D63B7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micro-ônibus placa IYY7950, ano 2018, modelo 2019, é utilizado no transporte escolar diário, atendendo rotas da rede municipal e estadual de ensino. Foram identificadas necessidades urgentes de manutenção corretiva envolvendo componentes críticos de segurança: rolamentos e retentores dos cubos dianteiros e traseiros, amortecedores dianteiros e traseiros, sistema de suspensão com necessidade de embuchamento da viga dianteira, além de manutenção preventiva com troca de filtros e óleos, essenciais para assegurar as condições adequadas de operação e segurança no transporte de estudantes.</w:t>
      </w:r>
    </w:p>
    <w:p w14:paraId="7C6052DC" w14:textId="2E6D9720" w:rsidR="00D63B7C" w:rsidRPr="00E759B1" w:rsidRDefault="00D63B7C" w:rsidP="00D63B7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ausência de manutenção compromete a segurança dos estudantes e pode ocasionar a interrupção do serviço público essencial, razão pela qual se torna necessária a contratação de empresa especializada, considerando que o Município não dispõe de estrutura técnica e operacional própria para a execução dos serviços demandados.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68957F4A" w14:textId="57753B26" w:rsidR="00771A8B" w:rsidRPr="002F2883" w:rsidRDefault="00771A8B" w:rsidP="005405EC">
      <w:pPr>
        <w:pStyle w:val="font-claude-response-body"/>
        <w:spacing w:before="0" w:beforeAutospacing="0" w:after="120" w:afterAutospacing="0" w:line="360" w:lineRule="auto"/>
        <w:jc w:val="both"/>
      </w:pPr>
      <w:r>
        <w:t>A presente contratação não está prevista no Plano Anual de Contratações, tratando-se de demanda superveniente decorrente da necessidade de manutenção do veículo da frota escolar.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44D84E79" w14:textId="77777777" w:rsidR="00771A8B" w:rsidRPr="00771A8B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/>
          <w:bCs/>
        </w:rPr>
        <w:lastRenderedPageBreak/>
        <w:t>Alternativa 1</w:t>
      </w:r>
      <w:r>
        <w:t xml:space="preserve"> - Execução interna: inviável por ausência de estoque de peças e estrutura técnica adequada.</w:t>
      </w:r>
    </w:p>
    <w:p w14:paraId="39474EBA" w14:textId="77777777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02C4FF2B" w14:textId="53732965" w:rsidR="00771A8B" w:rsidRPr="00771A8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3352FFF9" w14:textId="77777777" w:rsidR="00FB4BE6" w:rsidRPr="00771A8B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t>A contratada deverá:</w:t>
      </w:r>
    </w:p>
    <w:p w14:paraId="7835E0F1" w14:textId="1C4E110B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Possuir e manter, durante toda a execução do contrato, as estruturas físicas, materiais e operacionais necessárias para a adequada prestação dos serviços; </w:t>
      </w:r>
    </w:p>
    <w:p w14:paraId="4603719D" w14:textId="7FC14DFF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Executar os serviços solicitados no prazo máximo de 10 (dez) dias úteis, contados da ciência formal da solicitação emitida pelo responsável designado pela Administração; </w:t>
      </w:r>
    </w:p>
    <w:p w14:paraId="0D2A7BD0" w14:textId="6A79FB95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Efetuar, sem qualquer ônus para a Administração, a reparação de falhas, vícios ou defeitos constatados nos serviços prestados ou materiais fornecidos, no prazo máximo de 5 (cinco) dias úteis a partir da solicitação do responsável, de forma a garantir a plena funcionalidade do objeto contratado; </w:t>
      </w:r>
    </w:p>
    <w:p w14:paraId="31DCA3FE" w14:textId="1A3C50B6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 </w:t>
      </w:r>
    </w:p>
    <w:p w14:paraId="788C2169" w14:textId="30CF0B79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Assumir integralmente todos os custos decorrentes das reparações necessárias durante o período de garantia, inclusive transporte, materiais e mão de obra, não cabendo qualquer encargo adicional à Administração; </w:t>
      </w:r>
    </w:p>
    <w:p w14:paraId="32EAA6B1" w14:textId="688227C1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Utilizar peças originais ou de primeira linha, conforme especificações do fabricante; </w:t>
      </w:r>
    </w:p>
    <w:p w14:paraId="6F099D5A" w14:textId="0AAE999C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Apresentar orçamento detalhado das peças e serviços antes da execução; </w:t>
      </w:r>
    </w:p>
    <w:p w14:paraId="673F484D" w14:textId="483B3F0E" w:rsidR="00771A8B" w:rsidRPr="00771A8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Cumprir requisitos de habilitação jurídica, regularidade fiscal e trabalhista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0320690E" w14:textId="2D0B3765" w:rsidR="0021015A" w:rsidRPr="00771A8B" w:rsidRDefault="00E759B1" w:rsidP="002F2883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estimativa das quantidades foi elaborada com base no levantamento das peças e serviços necessários no micro-ônibus placa IYY7950, considerando diagnóstico técnico prévio e parâmetros previstos no art. 23, § 1º, da Lei nº 14.133/2021.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426873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9C0BAB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412254" w:rsidRPr="00426873" w14:paraId="7434B389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103" w14:textId="034CA7A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2EC97FD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5ACF" w14:textId="033A862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Rolamento interno do cubo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202EA3C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58DEC25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93,50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735596B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780A52B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95,17</w:t>
            </w:r>
          </w:p>
        </w:tc>
      </w:tr>
      <w:tr w:rsidR="00412254" w:rsidRPr="00426873" w14:paraId="5FFC6990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8566" w14:textId="3839AC3B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1791361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03AC" w14:textId="38D5D8D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Rolamento externo do cubo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25CBCCB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7A7A3A5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7E7202F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4765BB2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73,33</w:t>
            </w:r>
          </w:p>
        </w:tc>
      </w:tr>
      <w:tr w:rsidR="00412254" w:rsidRPr="00426873" w14:paraId="2C9DFFFD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DAFC" w14:textId="5344BA17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0EA3D37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6581" w14:textId="3DF4E854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Retentor cubo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4F2BAE5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4D634F7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1BF96EB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570148E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42,00</w:t>
            </w:r>
          </w:p>
        </w:tc>
      </w:tr>
      <w:tr w:rsidR="00412254" w:rsidRPr="00426873" w14:paraId="169E5285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4814" w14:textId="34056EE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4F7D8DB5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4715" w14:textId="1EB22C27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Rolamento interno do cubo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1BADDB8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26CDCEE7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0A88089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302873C5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163,33</w:t>
            </w:r>
          </w:p>
        </w:tc>
      </w:tr>
      <w:tr w:rsidR="00412254" w:rsidRPr="00426873" w14:paraId="1F2E9C7F" w14:textId="77777777" w:rsidTr="004122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60E0" w14:textId="4E71F1C5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0454EBC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A9C1" w14:textId="48E7247D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Rolamento externo do cubo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7564F59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56F3DED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13E7EB7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5EBB463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223,00</w:t>
            </w:r>
          </w:p>
        </w:tc>
      </w:tr>
      <w:tr w:rsidR="00412254" w:rsidRPr="00426873" w14:paraId="710A36D3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944C" w14:textId="71949D2A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78E" w14:textId="6D5E428D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FB86" w14:textId="542C037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Retentor de cubo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2A45EB37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5B483E7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1948F7D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2048551A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126,33</w:t>
            </w:r>
          </w:p>
        </w:tc>
      </w:tr>
      <w:tr w:rsidR="00412254" w:rsidRPr="00426873" w14:paraId="6791CC74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B2D" w14:textId="06389A3A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399" w14:textId="4481575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1B8A" w14:textId="3101A91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Filtro combustível blindado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60E07BF3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0E88EC70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0A0D2F50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7B663DE3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263,00</w:t>
            </w:r>
          </w:p>
        </w:tc>
      </w:tr>
      <w:tr w:rsidR="00412254" w:rsidRPr="00426873" w14:paraId="7933F626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2DC" w14:textId="43667D9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8B2" w14:textId="4DEDE90B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E609" w14:textId="3B12323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Filtro de ar externo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52BC2C2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47C4865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4A62F9D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79C68C5D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138,33</w:t>
            </w:r>
          </w:p>
        </w:tc>
      </w:tr>
      <w:tr w:rsidR="00412254" w:rsidRPr="00426873" w14:paraId="007F9E24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94C2" w14:textId="1ED5D6FC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CC7D" w14:textId="5F29FF60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B479" w14:textId="6936DCCA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505C" w14:textId="78C12631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Filtro combustível separador d’agua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16D" w14:textId="64F85E2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A92" w14:textId="1B449BA1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F0D1" w14:textId="45ADA485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3C" w14:textId="16685254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130,67</w:t>
            </w:r>
          </w:p>
        </w:tc>
      </w:tr>
      <w:tr w:rsidR="00412254" w:rsidRPr="00426873" w14:paraId="0D83AC21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948B" w14:textId="7BB46E4A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50EA" w14:textId="5C75EB7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897" w14:textId="32D8572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52A" w14:textId="30946237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Amortecedor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CEC" w14:textId="36B02CDD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518,00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A35" w14:textId="5D6CD92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03E" w14:textId="3ACA85B1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515,00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DF6" w14:textId="49D948EA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514,33</w:t>
            </w:r>
          </w:p>
        </w:tc>
      </w:tr>
      <w:tr w:rsidR="00412254" w:rsidRPr="00426873" w14:paraId="7143B596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9BD" w14:textId="677ED62C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794" w14:textId="219CAE6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69EB" w14:textId="12DA992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3C34" w14:textId="673245C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Amortecedor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CF2" w14:textId="550FB08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287" w14:textId="4521AE9F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AE0" w14:textId="20D043C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984D" w14:textId="0BF94F40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366,37</w:t>
            </w:r>
          </w:p>
        </w:tc>
      </w:tr>
      <w:tr w:rsidR="00412254" w:rsidRPr="00426873" w14:paraId="4CB68BC9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910" w14:textId="65A973F6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57BB" w14:textId="1204FB5B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Lt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E43" w14:textId="642B94F8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C532" w14:textId="76FECFC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Óleo para transmissão 80W90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C98" w14:textId="0FC19A43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F9B" w14:textId="3064B05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5B9" w14:textId="346E2A7B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60EF" w14:textId="4785B3B0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54,00</w:t>
            </w:r>
          </w:p>
        </w:tc>
      </w:tr>
      <w:tr w:rsidR="00412254" w:rsidRPr="00426873" w14:paraId="758C93C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36C" w14:textId="196CC254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915B" w14:textId="6AC4126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0F99" w14:textId="7F0239F3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B9E" w14:textId="13762541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Kit de reparos embuchamento de viga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0D6" w14:textId="3630166C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C613" w14:textId="0A67F9CE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2C5" w14:textId="5EF91CD9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E6D" w14:textId="4C680783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635,67</w:t>
            </w:r>
          </w:p>
        </w:tc>
      </w:tr>
      <w:tr w:rsidR="00412254" w:rsidRPr="00426873" w14:paraId="4095AE6B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81FF" w14:textId="33D5BCD6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F92A" w14:textId="08318DAD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9ED2" w14:textId="7014D72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9A9B" w14:textId="6A8EBA93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Filtro de óleo lubrificante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0E9D" w14:textId="19B5716E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82DD" w14:textId="4BE599A1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2C5C" w14:textId="67C4FFEE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140" w14:textId="3F6341D0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103,00</w:t>
            </w:r>
          </w:p>
        </w:tc>
      </w:tr>
      <w:tr w:rsidR="00412254" w:rsidRPr="00426873" w14:paraId="7732EC82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6284" w14:textId="380ED217" w:rsidR="00412254" w:rsidRPr="00E55689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23F6" w14:textId="31935032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958C" w14:textId="7B786766" w:rsidR="00412254" w:rsidRPr="00412254" w:rsidRDefault="00412254" w:rsidP="0041225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D508" w14:textId="5523C112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hAnsi="Times New Roman" w:cs="Times New Roman"/>
                <w:sz w:val="22"/>
                <w:szCs w:val="22"/>
              </w:rPr>
              <w:t>Prestação de serviço - Mão de obra especializada para instalação de chapa de acabamento do assoalho; substituição de amortecedores dianteiros e traseiros; troca de óleos e filtros do motor, da caixa e do diferencial; revisão de cubos e rodas, com substituição de rolamento de roda traseira, rolamentos dianteiros e retentores; remoção e reinstalação da viga para execução de embuchamento.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E16" w14:textId="0F86DB36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516" w14:textId="513DF0D6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47B0" w14:textId="0B58867C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657C6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3.970,00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1DF4" w14:textId="202F9A2A" w:rsidR="00412254" w:rsidRPr="00412254" w:rsidRDefault="00412254" w:rsidP="0041225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225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A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3.973,33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19F8360E" w14:textId="3D43C24A" w:rsidR="00613833" w:rsidRPr="00613833" w:rsidRDefault="00622DF5" w:rsidP="004122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Valor estimado total: </w:t>
      </w:r>
      <w:r w:rsidRPr="002A56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2A5689" w:rsidRPr="002A56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8.499,33</w:t>
      </w:r>
      <w:r w:rsidRPr="002A56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2A5689" w:rsidRPr="002A56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Oito mil, quatrocentos e noventa e nove reais e trinta e três centavos</w:t>
      </w:r>
      <w:r w:rsidRPr="002A56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correspondente ao menor preço obtido após pesquisa junto a fornecedores especializados em peças automotivas e serviços de manutenção de veículos, compatível com os valores praticados no mercado regional.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0A4C85BF" w14:textId="69CB8495" w:rsidR="006613A6" w:rsidRPr="006613A6" w:rsidRDefault="00622DF5" w:rsidP="006613A6">
      <w:pPr>
        <w:spacing w:after="12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 xml:space="preserve">Tendo em vista as características do objeto, sugere-se que a contratação seja realizada por meio de Dispensa de Licitação, nos termos do art. 75, § 7° da Lei nº 14.133/2021, pois o menor preço encontrado será inferior a R$ </w:t>
      </w:r>
      <w:r>
        <w:rPr>
          <w:rFonts w:ascii="Times New Roman" w:hAnsi="Times New Roman" w:cs="Times New Roman"/>
          <w:color w:val="000000"/>
          <w:sz w:val="24"/>
          <w:szCs w:val="24"/>
        </w:rPr>
        <w:t>10.478,74 (dez mil quatrocentos e setenta e oito reais e setenta e quatro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1EE4A6D1" w14:textId="77777777" w:rsidR="00771A8B" w:rsidRDefault="00770476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t>A contratação objetiva:</w:t>
      </w:r>
    </w:p>
    <w:p w14:paraId="44E05041" w14:textId="5960AAC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das condições operacionais do veículo;</w:t>
      </w:r>
    </w:p>
    <w:p w14:paraId="6C73AD85" w14:textId="23616BB3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Garantia de transporte seguro aos usuários;</w:t>
      </w:r>
    </w:p>
    <w:p w14:paraId="2CD4B457" w14:textId="5EE7570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Preservação do patrimônio público;</w:t>
      </w:r>
    </w:p>
    <w:p w14:paraId="77172C2B" w14:textId="2926FFA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veicular;</w:t>
      </w:r>
    </w:p>
    <w:p w14:paraId="4F066129" w14:textId="0F13153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Manutenção do acesso dos alunos à educação;</w:t>
      </w:r>
    </w:p>
    <w:p w14:paraId="441F7FF0" w14:textId="07E8742B" w:rsidR="00771A8B" w:rsidRPr="00770476" w:rsidRDefault="00771A8B" w:rsidP="00771A8B">
      <w:pPr>
        <w:pStyle w:val="whitespace-normal"/>
        <w:spacing w:before="0" w:beforeAutospacing="0" w:after="120" w:afterAutospacing="0" w:line="360" w:lineRule="auto"/>
        <w:jc w:val="both"/>
      </w:pPr>
      <w:r>
        <w:t>- Redução de custos com manutenções emergenciais futuras.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62E82279" w14:textId="77777777" w:rsid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Cs/>
          <w:color w:val="000000" w:themeColor="text1"/>
        </w:rPr>
        <w:t xml:space="preserve">A </w:t>
      </w:r>
      <w:r>
        <w:t>contratação apresenta impactos ambientais positivos:</w:t>
      </w:r>
    </w:p>
    <w:p w14:paraId="7E7F65FA" w14:textId="6C612F7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 eficiência energética através de manutenção adequada;</w:t>
      </w:r>
    </w:p>
    <w:p w14:paraId="787828D8" w14:textId="0C1F0E7D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lastRenderedPageBreak/>
        <w:t>- Redução de emissões através do adequado funcionamento do motor;</w:t>
      </w:r>
    </w:p>
    <w:p w14:paraId="34C3DE94" w14:textId="01B4808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veicular, evitando descarte prematuro;</w:t>
      </w:r>
    </w:p>
    <w:p w14:paraId="593EB432" w14:textId="12D9BF66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Adequada destinação de peças substituídas e resíduos automotivos.</w:t>
      </w:r>
    </w:p>
    <w:p w14:paraId="29942FB5" w14:textId="5E66EF0D" w:rsidR="00771A8B" w:rsidRPr="006613A6" w:rsidRDefault="00771A8B" w:rsidP="00771A8B">
      <w:pPr>
        <w:pStyle w:val="font-claude-response-body"/>
        <w:spacing w:before="0" w:beforeAutospacing="0" w:after="120" w:afterAutospacing="0" w:line="360" w:lineRule="auto"/>
        <w:jc w:val="both"/>
      </w:pPr>
      <w: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43F4E73" w14:textId="77777777" w:rsidR="00771A8B" w:rsidRP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Cs/>
          <w:color w:val="000000" w:themeColor="text1"/>
        </w:rPr>
        <w:t xml:space="preserve">Este </w:t>
      </w:r>
      <w:r>
        <w:t>Estudo Técnico Preliminar analisou a necessidade de contratação, os requisitos técnicos, legais, ambientais e operacionais, bem como o mercado fornecedor e demais aspectos necessários para caracterização da demanda.</w:t>
      </w:r>
    </w:p>
    <w:p w14:paraId="2F008FCD" w14:textId="79E07950" w:rsidR="00771A8B" w:rsidRPr="009C50E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nº 14.133/2021. Recomenda-se a elaboração do Termo de Referência para instrução do processo.</w:t>
      </w:r>
    </w:p>
    <w:p w14:paraId="68FD949D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209A1DD0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A5689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2A5689">
        <w:rPr>
          <w:rFonts w:ascii="Times New Roman" w:hAnsi="Times New Roman" w:cs="Times New Roman"/>
          <w:color w:val="000000" w:themeColor="text1"/>
          <w:sz w:val="24"/>
          <w:szCs w:val="24"/>
        </w:rPr>
        <w:t>janeiro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AF350" w14:textId="77777777" w:rsidR="001F27AC" w:rsidRDefault="001F27AC">
      <w:r>
        <w:separator/>
      </w:r>
    </w:p>
  </w:endnote>
  <w:endnote w:type="continuationSeparator" w:id="0">
    <w:p w14:paraId="40B46185" w14:textId="77777777" w:rsidR="001F27AC" w:rsidRDefault="001F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BE455" w14:textId="77777777" w:rsidR="001F27AC" w:rsidRDefault="001F27AC">
      <w:r>
        <w:separator/>
      </w:r>
    </w:p>
  </w:footnote>
  <w:footnote w:type="continuationSeparator" w:id="0">
    <w:p w14:paraId="787563DF" w14:textId="77777777" w:rsidR="001F27AC" w:rsidRDefault="001F2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390"/>
    <w:multiLevelType w:val="multilevel"/>
    <w:tmpl w:val="BDF2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7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8" w15:restartNumberingAfterBreak="0">
    <w:nsid w:val="11BD45AF"/>
    <w:multiLevelType w:val="multilevel"/>
    <w:tmpl w:val="3BBC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8748A4"/>
    <w:multiLevelType w:val="multilevel"/>
    <w:tmpl w:val="DFE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5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2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8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2" w15:restartNumberingAfterBreak="0">
    <w:nsid w:val="656E7252"/>
    <w:multiLevelType w:val="multilevel"/>
    <w:tmpl w:val="EBEA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5DE1CAE"/>
    <w:multiLevelType w:val="multilevel"/>
    <w:tmpl w:val="D30A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2845378">
    <w:abstractNumId w:val="27"/>
  </w:num>
  <w:num w:numId="2" w16cid:durableId="484972444">
    <w:abstractNumId w:val="22"/>
  </w:num>
  <w:num w:numId="3" w16cid:durableId="19011334">
    <w:abstractNumId w:val="30"/>
  </w:num>
  <w:num w:numId="4" w16cid:durableId="2105954815">
    <w:abstractNumId w:val="21"/>
  </w:num>
  <w:num w:numId="5" w16cid:durableId="949967149">
    <w:abstractNumId w:val="11"/>
  </w:num>
  <w:num w:numId="6" w16cid:durableId="630402707">
    <w:abstractNumId w:val="20"/>
  </w:num>
  <w:num w:numId="7" w16cid:durableId="1405831139">
    <w:abstractNumId w:val="34"/>
  </w:num>
  <w:num w:numId="8" w16cid:durableId="600921336">
    <w:abstractNumId w:val="16"/>
  </w:num>
  <w:num w:numId="9" w16cid:durableId="889682854">
    <w:abstractNumId w:val="36"/>
  </w:num>
  <w:num w:numId="10" w16cid:durableId="7542043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5073265">
    <w:abstractNumId w:val="6"/>
  </w:num>
  <w:num w:numId="12" w16cid:durableId="113908572">
    <w:abstractNumId w:val="38"/>
  </w:num>
  <w:num w:numId="13" w16cid:durableId="1603686164">
    <w:abstractNumId w:val="3"/>
  </w:num>
  <w:num w:numId="14" w16cid:durableId="1059591912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8185524">
    <w:abstractNumId w:val="14"/>
  </w:num>
  <w:num w:numId="16" w16cid:durableId="1089161803">
    <w:abstractNumId w:val="33"/>
  </w:num>
  <w:num w:numId="17" w16cid:durableId="875122555">
    <w:abstractNumId w:val="12"/>
  </w:num>
  <w:num w:numId="18" w16cid:durableId="1725441699">
    <w:abstractNumId w:val="18"/>
  </w:num>
  <w:num w:numId="19" w16cid:durableId="139545215">
    <w:abstractNumId w:val="23"/>
  </w:num>
  <w:num w:numId="20" w16cid:durableId="3211447">
    <w:abstractNumId w:val="25"/>
  </w:num>
  <w:num w:numId="21" w16cid:durableId="512458164">
    <w:abstractNumId w:val="13"/>
  </w:num>
  <w:num w:numId="22" w16cid:durableId="1917007652">
    <w:abstractNumId w:val="31"/>
  </w:num>
  <w:num w:numId="23" w16cid:durableId="1324434788">
    <w:abstractNumId w:val="19"/>
  </w:num>
  <w:num w:numId="24" w16cid:durableId="576743249">
    <w:abstractNumId w:val="28"/>
  </w:num>
  <w:num w:numId="25" w16cid:durableId="544567884">
    <w:abstractNumId w:val="37"/>
  </w:num>
  <w:num w:numId="26" w16cid:durableId="1743290041">
    <w:abstractNumId w:val="15"/>
  </w:num>
  <w:num w:numId="27" w16cid:durableId="2100178576">
    <w:abstractNumId w:val="39"/>
  </w:num>
  <w:num w:numId="28" w16cid:durableId="1538734411">
    <w:abstractNumId w:val="29"/>
  </w:num>
  <w:num w:numId="29" w16cid:durableId="899173303">
    <w:abstractNumId w:val="36"/>
  </w:num>
  <w:num w:numId="30" w16cid:durableId="345592983">
    <w:abstractNumId w:val="5"/>
  </w:num>
  <w:num w:numId="31" w16cid:durableId="2068987804">
    <w:abstractNumId w:val="10"/>
  </w:num>
  <w:num w:numId="32" w16cid:durableId="1415469664">
    <w:abstractNumId w:val="2"/>
  </w:num>
  <w:num w:numId="33" w16cid:durableId="166097615">
    <w:abstractNumId w:val="17"/>
  </w:num>
  <w:num w:numId="34" w16cid:durableId="799225856">
    <w:abstractNumId w:val="26"/>
  </w:num>
  <w:num w:numId="35" w16cid:durableId="440879648">
    <w:abstractNumId w:val="0"/>
  </w:num>
  <w:num w:numId="36" w16cid:durableId="1364553442">
    <w:abstractNumId w:val="4"/>
  </w:num>
  <w:num w:numId="37" w16cid:durableId="2009283818">
    <w:abstractNumId w:val="24"/>
  </w:num>
  <w:num w:numId="38" w16cid:durableId="1978101831">
    <w:abstractNumId w:val="9"/>
  </w:num>
  <w:num w:numId="39" w16cid:durableId="1181355492">
    <w:abstractNumId w:val="8"/>
  </w:num>
  <w:num w:numId="40" w16cid:durableId="1139147628">
    <w:abstractNumId w:val="1"/>
  </w:num>
  <w:num w:numId="41" w16cid:durableId="1710644283">
    <w:abstractNumId w:val="35"/>
  </w:num>
  <w:num w:numId="42" w16cid:durableId="2051569915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6681"/>
    <w:rsid w:val="0001705D"/>
    <w:rsid w:val="00026654"/>
    <w:rsid w:val="000321AF"/>
    <w:rsid w:val="0003652E"/>
    <w:rsid w:val="00040365"/>
    <w:rsid w:val="00053979"/>
    <w:rsid w:val="000713DB"/>
    <w:rsid w:val="00084208"/>
    <w:rsid w:val="00096BE8"/>
    <w:rsid w:val="00097C01"/>
    <w:rsid w:val="000A4968"/>
    <w:rsid w:val="000B6A8C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21246"/>
    <w:rsid w:val="001342B2"/>
    <w:rsid w:val="00134BD8"/>
    <w:rsid w:val="001434EC"/>
    <w:rsid w:val="00151757"/>
    <w:rsid w:val="0016252E"/>
    <w:rsid w:val="00171B13"/>
    <w:rsid w:val="001818F8"/>
    <w:rsid w:val="00184709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27AC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2567"/>
    <w:rsid w:val="0027490F"/>
    <w:rsid w:val="0027690A"/>
    <w:rsid w:val="00277D19"/>
    <w:rsid w:val="00283D41"/>
    <w:rsid w:val="00284C54"/>
    <w:rsid w:val="002903DA"/>
    <w:rsid w:val="002A5689"/>
    <w:rsid w:val="002C4A5F"/>
    <w:rsid w:val="002D1CD6"/>
    <w:rsid w:val="002F153F"/>
    <w:rsid w:val="002F26A9"/>
    <w:rsid w:val="002F2883"/>
    <w:rsid w:val="0030537A"/>
    <w:rsid w:val="0031046D"/>
    <w:rsid w:val="003131BE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254"/>
    <w:rsid w:val="00412AA8"/>
    <w:rsid w:val="004214FD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A00B7"/>
    <w:rsid w:val="004A1CFA"/>
    <w:rsid w:val="004A6896"/>
    <w:rsid w:val="004A6BBE"/>
    <w:rsid w:val="004B4F7A"/>
    <w:rsid w:val="004C38CF"/>
    <w:rsid w:val="004D05E6"/>
    <w:rsid w:val="004D2DC5"/>
    <w:rsid w:val="004D387D"/>
    <w:rsid w:val="004E2F12"/>
    <w:rsid w:val="004F5836"/>
    <w:rsid w:val="00505513"/>
    <w:rsid w:val="00513A3A"/>
    <w:rsid w:val="00514A24"/>
    <w:rsid w:val="005225DC"/>
    <w:rsid w:val="005405EC"/>
    <w:rsid w:val="00541DA4"/>
    <w:rsid w:val="00562317"/>
    <w:rsid w:val="005824C3"/>
    <w:rsid w:val="0058486F"/>
    <w:rsid w:val="00585D27"/>
    <w:rsid w:val="00591197"/>
    <w:rsid w:val="00591858"/>
    <w:rsid w:val="0059476C"/>
    <w:rsid w:val="00595BE5"/>
    <w:rsid w:val="005A2FA2"/>
    <w:rsid w:val="005A5111"/>
    <w:rsid w:val="005A637C"/>
    <w:rsid w:val="005C2E1B"/>
    <w:rsid w:val="005C5E1A"/>
    <w:rsid w:val="005C7D2B"/>
    <w:rsid w:val="005D6250"/>
    <w:rsid w:val="005F1F3C"/>
    <w:rsid w:val="005F3335"/>
    <w:rsid w:val="00611EA1"/>
    <w:rsid w:val="006133DD"/>
    <w:rsid w:val="00613833"/>
    <w:rsid w:val="0062147F"/>
    <w:rsid w:val="00622DF5"/>
    <w:rsid w:val="00632C06"/>
    <w:rsid w:val="00634924"/>
    <w:rsid w:val="00657BB4"/>
    <w:rsid w:val="00657C64"/>
    <w:rsid w:val="00660A4D"/>
    <w:rsid w:val="006613A6"/>
    <w:rsid w:val="00664D6E"/>
    <w:rsid w:val="006759D9"/>
    <w:rsid w:val="00677A4A"/>
    <w:rsid w:val="00682E01"/>
    <w:rsid w:val="00683CC0"/>
    <w:rsid w:val="0068416B"/>
    <w:rsid w:val="00685737"/>
    <w:rsid w:val="006B6680"/>
    <w:rsid w:val="006C064B"/>
    <w:rsid w:val="006C4AA2"/>
    <w:rsid w:val="006D685D"/>
    <w:rsid w:val="006E4D0C"/>
    <w:rsid w:val="006E7CA4"/>
    <w:rsid w:val="006F0458"/>
    <w:rsid w:val="006F105A"/>
    <w:rsid w:val="0071009B"/>
    <w:rsid w:val="007122D1"/>
    <w:rsid w:val="00730C22"/>
    <w:rsid w:val="00740239"/>
    <w:rsid w:val="00753805"/>
    <w:rsid w:val="00760435"/>
    <w:rsid w:val="00761478"/>
    <w:rsid w:val="00761D17"/>
    <w:rsid w:val="00770476"/>
    <w:rsid w:val="00771A8B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31"/>
    <w:rsid w:val="0087249B"/>
    <w:rsid w:val="00872C39"/>
    <w:rsid w:val="008837E1"/>
    <w:rsid w:val="008A59A5"/>
    <w:rsid w:val="008A6F2C"/>
    <w:rsid w:val="008B1A3A"/>
    <w:rsid w:val="008B2E6C"/>
    <w:rsid w:val="008D1042"/>
    <w:rsid w:val="008D446F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279E4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C50EB"/>
    <w:rsid w:val="009D7866"/>
    <w:rsid w:val="009E1B04"/>
    <w:rsid w:val="009F78DB"/>
    <w:rsid w:val="00A03EF0"/>
    <w:rsid w:val="00A3649A"/>
    <w:rsid w:val="00A43EE9"/>
    <w:rsid w:val="00A621E3"/>
    <w:rsid w:val="00A640A8"/>
    <w:rsid w:val="00A71744"/>
    <w:rsid w:val="00AA3ACA"/>
    <w:rsid w:val="00AB4A03"/>
    <w:rsid w:val="00AB7672"/>
    <w:rsid w:val="00AC7B6C"/>
    <w:rsid w:val="00AD6B6A"/>
    <w:rsid w:val="00AF3584"/>
    <w:rsid w:val="00AF3B09"/>
    <w:rsid w:val="00AF409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56E8F"/>
    <w:rsid w:val="00B63027"/>
    <w:rsid w:val="00B74310"/>
    <w:rsid w:val="00B74543"/>
    <w:rsid w:val="00B97DFF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259"/>
    <w:rsid w:val="00C72301"/>
    <w:rsid w:val="00C76BAF"/>
    <w:rsid w:val="00C86849"/>
    <w:rsid w:val="00C86CE9"/>
    <w:rsid w:val="00C871C2"/>
    <w:rsid w:val="00CA6A1A"/>
    <w:rsid w:val="00CB1FD2"/>
    <w:rsid w:val="00CB5068"/>
    <w:rsid w:val="00CC1769"/>
    <w:rsid w:val="00CC5584"/>
    <w:rsid w:val="00CC7514"/>
    <w:rsid w:val="00CD5B9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63B7C"/>
    <w:rsid w:val="00D74F1C"/>
    <w:rsid w:val="00D86506"/>
    <w:rsid w:val="00D92F51"/>
    <w:rsid w:val="00DA0D54"/>
    <w:rsid w:val="00DA1417"/>
    <w:rsid w:val="00DC117A"/>
    <w:rsid w:val="00DC1AB3"/>
    <w:rsid w:val="00DD0DF6"/>
    <w:rsid w:val="00DD1B3F"/>
    <w:rsid w:val="00DD2ECA"/>
    <w:rsid w:val="00DE1939"/>
    <w:rsid w:val="00DE54ED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4946"/>
    <w:rsid w:val="00E55689"/>
    <w:rsid w:val="00E603C2"/>
    <w:rsid w:val="00E679A4"/>
    <w:rsid w:val="00E759B1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85718"/>
    <w:rsid w:val="00F91250"/>
    <w:rsid w:val="00F9436F"/>
    <w:rsid w:val="00FB0C62"/>
    <w:rsid w:val="00FB3EB5"/>
    <w:rsid w:val="00FB4BE6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FB4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E759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5</Pages>
  <Words>1347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80</cp:revision>
  <cp:lastPrinted>2025-08-27T16:19:00Z</cp:lastPrinted>
  <dcterms:created xsi:type="dcterms:W3CDTF">2025-03-24T19:26:00Z</dcterms:created>
  <dcterms:modified xsi:type="dcterms:W3CDTF">2026-02-02T11:42:00Z</dcterms:modified>
</cp:coreProperties>
</file>