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72B4C" w14:textId="77777777" w:rsidR="00A57CC4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4A434627" w:rsidR="00E45BCE" w:rsidRPr="00651A97" w:rsidRDefault="002216A3" w:rsidP="00090727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651A97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651A97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651A97">
        <w:rPr>
          <w:rFonts w:eastAsia="Times New Roman" w:cs="Calibri"/>
          <w:b/>
          <w:bCs/>
          <w:sz w:val="24"/>
          <w:szCs w:val="24"/>
        </w:rPr>
        <w:t xml:space="preserve">DE INEXIGIBILIDADE Nº </w:t>
      </w:r>
      <w:r w:rsidR="005C46B3" w:rsidRPr="00651A97">
        <w:rPr>
          <w:rFonts w:eastAsia="Times New Roman" w:cs="Calibri"/>
          <w:b/>
          <w:bCs/>
          <w:sz w:val="24"/>
          <w:szCs w:val="24"/>
        </w:rPr>
        <w:t>0</w:t>
      </w:r>
      <w:r w:rsidR="00651A97" w:rsidRPr="00651A97">
        <w:rPr>
          <w:rFonts w:eastAsia="Times New Roman" w:cs="Calibri"/>
          <w:b/>
          <w:bCs/>
          <w:sz w:val="24"/>
          <w:szCs w:val="24"/>
        </w:rPr>
        <w:t>51</w:t>
      </w:r>
      <w:r w:rsidR="00FF7419" w:rsidRPr="00651A97">
        <w:rPr>
          <w:rFonts w:eastAsia="Times New Roman" w:cs="Calibri"/>
          <w:b/>
          <w:bCs/>
          <w:sz w:val="24"/>
          <w:szCs w:val="24"/>
        </w:rPr>
        <w:t>/202</w:t>
      </w:r>
      <w:r w:rsidR="00B84DE3" w:rsidRPr="00651A97">
        <w:rPr>
          <w:rFonts w:eastAsia="Times New Roman" w:cs="Calibri"/>
          <w:b/>
          <w:bCs/>
          <w:sz w:val="24"/>
          <w:szCs w:val="24"/>
        </w:rPr>
        <w:t>6</w:t>
      </w:r>
      <w:r w:rsidR="00FF7419" w:rsidRPr="00651A97">
        <w:rPr>
          <w:rFonts w:eastAsia="Times New Roman" w:cs="Calibri"/>
          <w:b/>
          <w:bCs/>
          <w:sz w:val="24"/>
          <w:szCs w:val="24"/>
        </w:rPr>
        <w:t xml:space="preserve"> DE</w:t>
      </w:r>
      <w:r w:rsidR="000F4355" w:rsidRPr="00651A97">
        <w:rPr>
          <w:rFonts w:eastAsia="Times New Roman" w:cs="Calibri"/>
          <w:b/>
          <w:bCs/>
          <w:sz w:val="24"/>
          <w:szCs w:val="24"/>
        </w:rPr>
        <w:t xml:space="preserve"> </w:t>
      </w:r>
      <w:r w:rsidR="00B84DE3" w:rsidRPr="00651A97">
        <w:rPr>
          <w:rFonts w:eastAsia="Times New Roman" w:cs="Calibri"/>
          <w:b/>
          <w:bCs/>
          <w:sz w:val="24"/>
          <w:szCs w:val="24"/>
        </w:rPr>
        <w:t>0</w:t>
      </w:r>
      <w:r w:rsidR="00323A88">
        <w:rPr>
          <w:rFonts w:eastAsia="Times New Roman" w:cs="Calibri"/>
          <w:b/>
          <w:bCs/>
          <w:sz w:val="24"/>
          <w:szCs w:val="24"/>
        </w:rPr>
        <w:t>9</w:t>
      </w:r>
      <w:r w:rsidR="000F4355" w:rsidRPr="00651A97">
        <w:rPr>
          <w:rFonts w:eastAsia="Times New Roman" w:cs="Calibri"/>
          <w:b/>
          <w:bCs/>
          <w:sz w:val="24"/>
          <w:szCs w:val="24"/>
        </w:rPr>
        <w:t>/</w:t>
      </w:r>
      <w:r w:rsidR="00651A97" w:rsidRPr="00651A97">
        <w:rPr>
          <w:rFonts w:eastAsia="Times New Roman" w:cs="Calibri"/>
          <w:b/>
          <w:bCs/>
          <w:sz w:val="24"/>
          <w:szCs w:val="24"/>
        </w:rPr>
        <w:t>10</w:t>
      </w:r>
      <w:r w:rsidR="00FF7419" w:rsidRPr="00651A97">
        <w:rPr>
          <w:rFonts w:eastAsia="Times New Roman" w:cs="Calibri"/>
          <w:b/>
          <w:bCs/>
          <w:sz w:val="24"/>
          <w:szCs w:val="24"/>
        </w:rPr>
        <w:t>/202</w:t>
      </w:r>
      <w:r w:rsidR="00B84DE3" w:rsidRPr="00651A97">
        <w:rPr>
          <w:rFonts w:eastAsia="Times New Roman" w:cs="Calibri"/>
          <w:b/>
          <w:bCs/>
          <w:sz w:val="24"/>
          <w:szCs w:val="24"/>
        </w:rPr>
        <w:t>6</w:t>
      </w:r>
    </w:p>
    <w:p w14:paraId="2AC67EC0" w14:textId="77777777" w:rsidR="00715993" w:rsidRPr="00555387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06A97E90" w14:textId="3475B8F3" w:rsidR="00E57272" w:rsidRPr="00651A97" w:rsidRDefault="002216A3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O</w:t>
      </w:r>
      <w:r w:rsidR="00516E4B" w:rsidRPr="00555387">
        <w:rPr>
          <w:rFonts w:cs="Calibri"/>
          <w:sz w:val="24"/>
          <w:szCs w:val="24"/>
        </w:rPr>
        <w:t xml:space="preserve"> MUNICÍPIO DE ALEGRIA/RS,</w:t>
      </w:r>
      <w:r w:rsidR="00CD2532" w:rsidRPr="00555387">
        <w:rPr>
          <w:rFonts w:cs="Calibri"/>
          <w:sz w:val="24"/>
          <w:szCs w:val="24"/>
        </w:rPr>
        <w:t xml:space="preserve"> </w:t>
      </w:r>
      <w:r w:rsidR="00516E4B" w:rsidRPr="00555387">
        <w:rPr>
          <w:rFonts w:cs="Calibri"/>
          <w:sz w:val="24"/>
          <w:szCs w:val="24"/>
        </w:rPr>
        <w:t xml:space="preserve">inscrito no CNPJ nº 92 465 228/0001-75, neste ato representado </w:t>
      </w:r>
      <w:r w:rsidR="00E63687">
        <w:rPr>
          <w:rFonts w:cs="Calibri"/>
          <w:sz w:val="24"/>
          <w:szCs w:val="24"/>
        </w:rPr>
        <w:t>neste ato representado pelo</w:t>
      </w:r>
      <w:r w:rsidR="00C70F88" w:rsidRPr="00555387">
        <w:rPr>
          <w:rFonts w:cs="Calibri"/>
          <w:sz w:val="24"/>
          <w:szCs w:val="24"/>
        </w:rPr>
        <w:t xml:space="preserve"> </w:t>
      </w:r>
      <w:r w:rsidR="00E63687">
        <w:rPr>
          <w:rFonts w:cs="Calibri"/>
          <w:sz w:val="24"/>
          <w:szCs w:val="24"/>
        </w:rPr>
        <w:t>Prefeito</w:t>
      </w:r>
      <w:r w:rsidR="00C70F88" w:rsidRPr="00555387">
        <w:rPr>
          <w:rFonts w:cs="Calibri"/>
          <w:sz w:val="24"/>
          <w:szCs w:val="24"/>
        </w:rPr>
        <w:t xml:space="preserve"> Municipal, </w:t>
      </w:r>
      <w:r w:rsidR="00E63687">
        <w:rPr>
          <w:rFonts w:cs="Calibri"/>
          <w:sz w:val="24"/>
          <w:szCs w:val="24"/>
        </w:rPr>
        <w:t>FÁBIO LUCIANO SCHAKOFSKI</w:t>
      </w:r>
      <w:r w:rsidR="00134B1D" w:rsidRPr="00555387">
        <w:rPr>
          <w:rFonts w:cs="Calibri"/>
          <w:sz w:val="24"/>
          <w:szCs w:val="24"/>
        </w:rPr>
        <w:t xml:space="preserve">, </w:t>
      </w:r>
      <w:r w:rsidR="001927DE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1927DE">
        <w:rPr>
          <w:rFonts w:cs="Calibri"/>
          <w:sz w:val="24"/>
          <w:szCs w:val="24"/>
        </w:rPr>
        <w:t xml:space="preserve">unicípio </w:t>
      </w:r>
      <w:r w:rsidR="00C70F88" w:rsidRPr="00555387">
        <w:rPr>
          <w:rFonts w:cs="Calibri"/>
          <w:sz w:val="24"/>
          <w:szCs w:val="24"/>
        </w:rPr>
        <w:t>de Alegria –RS</w:t>
      </w:r>
      <w:r w:rsidR="00516E4B" w:rsidRPr="00555387">
        <w:rPr>
          <w:rFonts w:cs="Calibri"/>
          <w:sz w:val="24"/>
          <w:szCs w:val="24"/>
        </w:rPr>
        <w:t>,</w:t>
      </w:r>
      <w:r w:rsidRPr="00555387">
        <w:rPr>
          <w:rFonts w:cs="Calibri"/>
          <w:sz w:val="24"/>
          <w:szCs w:val="24"/>
        </w:rPr>
        <w:t xml:space="preserve"> torna </w:t>
      </w:r>
      <w:r w:rsidR="00C70F88" w:rsidRPr="00555387">
        <w:rPr>
          <w:rFonts w:cs="Calibri"/>
          <w:sz w:val="24"/>
          <w:szCs w:val="24"/>
        </w:rPr>
        <w:t>público</w:t>
      </w:r>
      <w:r w:rsidR="00715993" w:rsidRPr="00555387">
        <w:rPr>
          <w:rFonts w:cs="Calibri"/>
          <w:sz w:val="24"/>
          <w:szCs w:val="24"/>
        </w:rPr>
        <w:t xml:space="preserve"> </w:t>
      </w:r>
      <w:r w:rsidR="00E45BCE" w:rsidRPr="00555387">
        <w:rPr>
          <w:rFonts w:cs="Calibri"/>
          <w:sz w:val="24"/>
          <w:szCs w:val="24"/>
        </w:rPr>
        <w:t>a inexigibilidade de Licitação</w:t>
      </w:r>
      <w:r w:rsidR="00806E56" w:rsidRPr="00555387">
        <w:rPr>
          <w:rFonts w:cs="Calibri"/>
          <w:sz w:val="24"/>
          <w:szCs w:val="24"/>
        </w:rPr>
        <w:t xml:space="preserve"> </w:t>
      </w:r>
      <w:r w:rsidRPr="00555387">
        <w:rPr>
          <w:rFonts w:cs="Calibri"/>
          <w:sz w:val="24"/>
          <w:szCs w:val="24"/>
        </w:rPr>
        <w:t>para celebra</w:t>
      </w:r>
      <w:r w:rsidR="00CE5E5C"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555387">
        <w:rPr>
          <w:rFonts w:cs="Calibri"/>
          <w:sz w:val="24"/>
          <w:szCs w:val="24"/>
        </w:rPr>
        <w:t>Fomento</w:t>
      </w:r>
      <w:r w:rsidRPr="00555387">
        <w:rPr>
          <w:rFonts w:cs="Calibri"/>
          <w:sz w:val="24"/>
          <w:szCs w:val="24"/>
        </w:rPr>
        <w:t xml:space="preserve"> para a realizaçã</w:t>
      </w:r>
      <w:r w:rsidR="00CD2532" w:rsidRPr="00555387">
        <w:rPr>
          <w:rFonts w:cs="Calibri"/>
          <w:sz w:val="24"/>
          <w:szCs w:val="24"/>
        </w:rPr>
        <w:t>o de finalidades de interesse pú</w:t>
      </w:r>
      <w:r w:rsidRPr="00555387">
        <w:rPr>
          <w:rFonts w:cs="Calibri"/>
          <w:sz w:val="24"/>
          <w:szCs w:val="24"/>
        </w:rPr>
        <w:t xml:space="preserve">blico e </w:t>
      </w:r>
      <w:r w:rsidR="00CD2532" w:rsidRPr="00555387">
        <w:rPr>
          <w:rFonts w:cs="Calibri"/>
          <w:sz w:val="24"/>
          <w:szCs w:val="24"/>
        </w:rPr>
        <w:t>reciproco,</w:t>
      </w:r>
      <w:r w:rsidRPr="00555387">
        <w:rPr>
          <w:rFonts w:cs="Calibri"/>
          <w:sz w:val="24"/>
          <w:szCs w:val="24"/>
        </w:rPr>
        <w:t xml:space="preserve"> </w:t>
      </w:r>
      <w:r w:rsidR="009C7CCE" w:rsidRPr="002D5101">
        <w:rPr>
          <w:rFonts w:cs="Calibri"/>
          <w:sz w:val="24"/>
          <w:szCs w:val="24"/>
        </w:rPr>
        <w:t xml:space="preserve">cujo objeto </w:t>
      </w:r>
      <w:r w:rsidR="009C7CCE">
        <w:rPr>
          <w:rFonts w:cs="Calibri"/>
          <w:sz w:val="24"/>
          <w:szCs w:val="24"/>
        </w:rPr>
        <w:t xml:space="preserve">será a execução do projeto </w:t>
      </w:r>
      <w:r w:rsidR="009C7CCE" w:rsidRPr="00651A97">
        <w:rPr>
          <w:rFonts w:cs="Calibri"/>
          <w:sz w:val="24"/>
          <w:szCs w:val="24"/>
        </w:rPr>
        <w:t>“</w:t>
      </w:r>
      <w:r w:rsidR="00ED0348" w:rsidRPr="00651A97">
        <w:rPr>
          <w:rFonts w:cs="Calibri"/>
          <w:sz w:val="24"/>
          <w:szCs w:val="24"/>
        </w:rPr>
        <w:t xml:space="preserve"> Brincar, explorar e aprender. Aquisição de brinquedos, voltados para educação das crianças. </w:t>
      </w:r>
    </w:p>
    <w:p w14:paraId="7AE8BA16" w14:textId="7C404645" w:rsidR="00E036AB" w:rsidRPr="00555387" w:rsidRDefault="00124B73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651A97">
        <w:rPr>
          <w:rFonts w:cs="Calibri"/>
          <w:sz w:val="24"/>
          <w:szCs w:val="24"/>
        </w:rPr>
        <w:t>Da Emenda Impositiva Nº 02</w:t>
      </w:r>
      <w:r w:rsidR="00ED0348" w:rsidRPr="00651A97">
        <w:rPr>
          <w:rFonts w:cs="Calibri"/>
          <w:sz w:val="24"/>
          <w:szCs w:val="24"/>
        </w:rPr>
        <w:t>6</w:t>
      </w:r>
      <w:r w:rsidRPr="00651A97">
        <w:rPr>
          <w:rFonts w:cs="Calibri"/>
          <w:sz w:val="24"/>
          <w:szCs w:val="24"/>
        </w:rPr>
        <w:t>/2025 ao Projeto de Lei Nº 56/2025.</w:t>
      </w:r>
      <w:r w:rsidR="009C7CCE" w:rsidRPr="00651A97">
        <w:rPr>
          <w:rFonts w:cs="Calibri"/>
          <w:sz w:val="24"/>
          <w:szCs w:val="24"/>
        </w:rPr>
        <w:t xml:space="preserve"> </w:t>
      </w:r>
      <w:r w:rsidRPr="00651A97">
        <w:rPr>
          <w:rFonts w:cs="Calibri"/>
          <w:sz w:val="24"/>
          <w:szCs w:val="24"/>
        </w:rPr>
        <w:t>C</w:t>
      </w:r>
      <w:r w:rsidR="009C7CCE" w:rsidRPr="00651A97">
        <w:rPr>
          <w:rFonts w:cs="Calibri"/>
          <w:sz w:val="24"/>
          <w:szCs w:val="24"/>
        </w:rPr>
        <w:t xml:space="preserve">onforme Plano de trabalho proposto pela </w:t>
      </w:r>
      <w:r w:rsidR="00ED0348" w:rsidRPr="00651A97">
        <w:rPr>
          <w:rFonts w:cs="Calibri"/>
          <w:sz w:val="24"/>
          <w:szCs w:val="24"/>
        </w:rPr>
        <w:t>CPM – EMEI Favinho de Mel</w:t>
      </w:r>
      <w:r w:rsidR="009C7CCE" w:rsidRPr="00651A97">
        <w:rPr>
          <w:rFonts w:cs="Calibri"/>
          <w:sz w:val="24"/>
          <w:szCs w:val="24"/>
        </w:rPr>
        <w:t xml:space="preserve">. Inscrita no CNPJ nº </w:t>
      </w:r>
      <w:r w:rsidR="00ED0348" w:rsidRPr="00651A97">
        <w:rPr>
          <w:rFonts w:cs="Calibri"/>
          <w:sz w:val="24"/>
          <w:szCs w:val="24"/>
        </w:rPr>
        <w:t>08.222.816/0001-71</w:t>
      </w:r>
      <w:r w:rsidR="009C7CCE" w:rsidRPr="00651A97">
        <w:rPr>
          <w:rFonts w:cs="Calibri"/>
          <w:sz w:val="24"/>
          <w:szCs w:val="24"/>
        </w:rPr>
        <w:t xml:space="preserve">, </w:t>
      </w:r>
      <w:r w:rsidR="00E036AB" w:rsidRPr="00984911">
        <w:rPr>
          <w:rFonts w:cs="Calibri"/>
          <w:sz w:val="24"/>
          <w:szCs w:val="24"/>
        </w:rPr>
        <w:t>com base</w:t>
      </w:r>
      <w:r w:rsidR="00AD3CB9" w:rsidRPr="00984911">
        <w:rPr>
          <w:rFonts w:cs="Calibri"/>
          <w:sz w:val="24"/>
          <w:szCs w:val="24"/>
        </w:rPr>
        <w:t xml:space="preserve"> </w:t>
      </w:r>
      <w:r w:rsidR="00E036AB" w:rsidRPr="00984911">
        <w:rPr>
          <w:rFonts w:cs="Calibri"/>
          <w:sz w:val="24"/>
          <w:szCs w:val="24"/>
        </w:rPr>
        <w:t xml:space="preserve">no </w:t>
      </w:r>
      <w:r w:rsidR="009C7CCE" w:rsidRPr="00984911">
        <w:rPr>
          <w:rFonts w:cs="Calibri"/>
          <w:sz w:val="24"/>
          <w:szCs w:val="24"/>
        </w:rPr>
        <w:t>art. 31</w:t>
      </w:r>
      <w:r w:rsidR="007E3E1A" w:rsidRPr="00984911">
        <w:rPr>
          <w:rFonts w:cs="Calibri"/>
          <w:sz w:val="24"/>
          <w:szCs w:val="24"/>
        </w:rPr>
        <w:t xml:space="preserve"> </w:t>
      </w:r>
      <w:r w:rsidR="00072682" w:rsidRPr="00984911">
        <w:rPr>
          <w:rFonts w:cs="Calibri"/>
          <w:sz w:val="24"/>
          <w:szCs w:val="24"/>
        </w:rPr>
        <w:t>da Lei 13.019/2014</w:t>
      </w:r>
      <w:r w:rsidR="00AD3CB9" w:rsidRPr="00984911">
        <w:rPr>
          <w:rFonts w:cs="Calibri"/>
          <w:sz w:val="24"/>
          <w:szCs w:val="24"/>
        </w:rPr>
        <w:t>,</w:t>
      </w:r>
      <w:r w:rsidR="00E036AB" w:rsidRPr="00984911">
        <w:rPr>
          <w:rFonts w:cs="Calibri"/>
          <w:sz w:val="24"/>
          <w:szCs w:val="24"/>
        </w:rPr>
        <w:t xml:space="preserve"> sendo repassado o valor de R$</w:t>
      </w:r>
      <w:r w:rsidR="0002312F" w:rsidRPr="00984911">
        <w:rPr>
          <w:rFonts w:cs="Calibri"/>
          <w:sz w:val="24"/>
          <w:szCs w:val="24"/>
        </w:rPr>
        <w:t xml:space="preserve"> </w:t>
      </w:r>
      <w:r w:rsidR="00ED0348">
        <w:rPr>
          <w:rFonts w:cs="Calibri"/>
          <w:sz w:val="24"/>
          <w:szCs w:val="24"/>
        </w:rPr>
        <w:t>4.500,00</w:t>
      </w:r>
      <w:r w:rsidR="00E036AB" w:rsidRPr="00984911">
        <w:rPr>
          <w:rFonts w:cs="Calibri"/>
          <w:sz w:val="24"/>
          <w:szCs w:val="24"/>
        </w:rPr>
        <w:t xml:space="preserve"> </w:t>
      </w:r>
      <w:r w:rsidR="003B2D48" w:rsidRPr="00984911"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q</w:t>
      </w:r>
      <w:r w:rsidR="00ED0348">
        <w:rPr>
          <w:rFonts w:cs="Calibri"/>
          <w:sz w:val="24"/>
          <w:szCs w:val="24"/>
        </w:rPr>
        <w:t>uatro</w:t>
      </w:r>
      <w:r>
        <w:rPr>
          <w:rFonts w:cs="Calibri"/>
          <w:sz w:val="24"/>
          <w:szCs w:val="24"/>
        </w:rPr>
        <w:t xml:space="preserve"> mil</w:t>
      </w:r>
      <w:r w:rsidR="00ED0348">
        <w:rPr>
          <w:rFonts w:cs="Calibri"/>
          <w:sz w:val="24"/>
          <w:szCs w:val="24"/>
        </w:rPr>
        <w:t xml:space="preserve"> e quinhentos reais</w:t>
      </w:r>
      <w:r w:rsidR="00711C30" w:rsidRPr="00984911">
        <w:rPr>
          <w:rFonts w:cs="Calibri"/>
          <w:sz w:val="24"/>
          <w:szCs w:val="24"/>
        </w:rPr>
        <w:t>).</w:t>
      </w:r>
    </w:p>
    <w:p w14:paraId="4D37C551" w14:textId="6892C7EA" w:rsidR="00516E4B" w:rsidRPr="00651A97" w:rsidRDefault="00715993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AVISO DE</w:t>
      </w:r>
      <w:r w:rsidR="00E45BCE" w:rsidRPr="00555387">
        <w:rPr>
          <w:rFonts w:cs="Calibri"/>
          <w:sz w:val="24"/>
          <w:szCs w:val="24"/>
        </w:rPr>
        <w:t xml:space="preserve"> INEXIGIBILIDADE DE</w:t>
      </w:r>
      <w:r w:rsidRPr="00555387">
        <w:rPr>
          <w:rFonts w:cs="Calibri"/>
          <w:sz w:val="24"/>
          <w:szCs w:val="24"/>
        </w:rPr>
        <w:t xml:space="preserve"> </w:t>
      </w:r>
      <w:r w:rsidR="00E036AB" w:rsidRPr="00555387">
        <w:rPr>
          <w:rFonts w:cs="Calibri"/>
          <w:sz w:val="24"/>
          <w:szCs w:val="24"/>
        </w:rPr>
        <w:t xml:space="preserve">CHAMAMENTO </w:t>
      </w:r>
      <w:r w:rsidR="00640EB6" w:rsidRPr="00555387">
        <w:rPr>
          <w:rFonts w:cs="Calibri"/>
          <w:sz w:val="24"/>
          <w:szCs w:val="24"/>
        </w:rPr>
        <w:t>PÚBLICO</w:t>
      </w:r>
      <w:r w:rsidR="00E036AB" w:rsidRPr="00555387">
        <w:rPr>
          <w:rFonts w:cs="Calibri"/>
          <w:sz w:val="24"/>
          <w:szCs w:val="24"/>
        </w:rPr>
        <w:t xml:space="preserve"> em cumprimento as determinações legais esculpidas </w:t>
      </w:r>
      <w:r w:rsidR="009C7CCE">
        <w:rPr>
          <w:rFonts w:cs="Calibri"/>
          <w:sz w:val="24"/>
          <w:szCs w:val="24"/>
        </w:rPr>
        <w:t>no artigo 31</w:t>
      </w:r>
      <w:r w:rsidR="00072682" w:rsidRPr="00555387">
        <w:rPr>
          <w:rFonts w:cs="Calibri"/>
          <w:sz w:val="24"/>
          <w:szCs w:val="24"/>
        </w:rPr>
        <w:t xml:space="preserve"> </w:t>
      </w:r>
      <w:r w:rsidR="004000C3" w:rsidRPr="00555387">
        <w:rPr>
          <w:rFonts w:cs="Calibri"/>
          <w:sz w:val="24"/>
          <w:szCs w:val="24"/>
        </w:rPr>
        <w:t>da Lei 13.019/2014</w:t>
      </w:r>
      <w:r w:rsidR="00E036AB" w:rsidRPr="00555387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555387">
        <w:rPr>
          <w:rFonts w:cs="Calibri"/>
          <w:sz w:val="24"/>
          <w:szCs w:val="24"/>
        </w:rPr>
        <w:t xml:space="preserve"> </w:t>
      </w:r>
      <w:r w:rsidR="00EB7189" w:rsidRPr="00555387">
        <w:rPr>
          <w:rFonts w:cs="Calibri"/>
          <w:sz w:val="24"/>
          <w:szCs w:val="24"/>
        </w:rPr>
        <w:t xml:space="preserve">junto ao </w:t>
      </w:r>
      <w:r w:rsidR="00EB7189" w:rsidRPr="005B663C">
        <w:rPr>
          <w:rFonts w:cs="Calibri"/>
          <w:color w:val="000000" w:themeColor="text1"/>
          <w:sz w:val="24"/>
          <w:szCs w:val="24"/>
        </w:rPr>
        <w:t>Processo A</w:t>
      </w:r>
      <w:r w:rsidR="00E036AB" w:rsidRPr="005B663C">
        <w:rPr>
          <w:rFonts w:cs="Calibri"/>
          <w:color w:val="000000" w:themeColor="text1"/>
          <w:sz w:val="24"/>
          <w:szCs w:val="24"/>
        </w:rPr>
        <w:t>dministr</w:t>
      </w:r>
      <w:r w:rsidR="00EB7189" w:rsidRPr="005B663C">
        <w:rPr>
          <w:rFonts w:cs="Calibri"/>
          <w:color w:val="000000" w:themeColor="text1"/>
          <w:sz w:val="24"/>
          <w:szCs w:val="24"/>
        </w:rPr>
        <w:t>ativo</w:t>
      </w:r>
      <w:r w:rsidR="003F7E35" w:rsidRPr="005B663C">
        <w:rPr>
          <w:rFonts w:cs="Calibri"/>
          <w:color w:val="000000" w:themeColor="text1"/>
          <w:sz w:val="24"/>
          <w:szCs w:val="24"/>
        </w:rPr>
        <w:t xml:space="preserve"> </w:t>
      </w:r>
      <w:r w:rsidR="003F7E35" w:rsidRPr="001927DE">
        <w:rPr>
          <w:rFonts w:cs="Calibri"/>
          <w:sz w:val="24"/>
          <w:szCs w:val="24"/>
        </w:rPr>
        <w:t>N</w:t>
      </w:r>
      <w:r w:rsidR="00651A97">
        <w:rPr>
          <w:rFonts w:cs="Calibri"/>
          <w:sz w:val="24"/>
          <w:szCs w:val="24"/>
        </w:rPr>
        <w:t>º 196</w:t>
      </w:r>
      <w:r w:rsidR="001927DE" w:rsidRPr="00651A97">
        <w:rPr>
          <w:rFonts w:cs="Calibri"/>
          <w:sz w:val="24"/>
          <w:szCs w:val="24"/>
        </w:rPr>
        <w:t>/202</w:t>
      </w:r>
      <w:r w:rsidR="00E92860" w:rsidRPr="00651A97">
        <w:rPr>
          <w:rFonts w:cs="Calibri"/>
          <w:sz w:val="24"/>
          <w:szCs w:val="24"/>
        </w:rPr>
        <w:t>6</w:t>
      </w:r>
      <w:r w:rsidR="003F7E35" w:rsidRPr="00651A97">
        <w:rPr>
          <w:rFonts w:cs="Calibri"/>
          <w:sz w:val="24"/>
          <w:szCs w:val="24"/>
        </w:rPr>
        <w:t xml:space="preserve"> e</w:t>
      </w:r>
      <w:r w:rsidR="00EB7189" w:rsidRPr="00651A97">
        <w:rPr>
          <w:rFonts w:cs="Calibri"/>
          <w:sz w:val="24"/>
          <w:szCs w:val="24"/>
        </w:rPr>
        <w:t xml:space="preserve"> </w:t>
      </w:r>
      <w:r w:rsidR="00FF7419" w:rsidRPr="00651A97">
        <w:rPr>
          <w:rFonts w:cs="Calibri"/>
          <w:sz w:val="24"/>
          <w:szCs w:val="24"/>
        </w:rPr>
        <w:t xml:space="preserve">Termo de Fomento </w:t>
      </w:r>
      <w:r w:rsidR="009C7CCE" w:rsidRPr="00651A97">
        <w:rPr>
          <w:rFonts w:cs="Calibri"/>
          <w:sz w:val="24"/>
          <w:szCs w:val="24"/>
        </w:rPr>
        <w:t>nº 0</w:t>
      </w:r>
      <w:r w:rsidR="00651A97">
        <w:rPr>
          <w:rFonts w:cs="Calibri"/>
          <w:sz w:val="24"/>
          <w:szCs w:val="24"/>
        </w:rPr>
        <w:t>28</w:t>
      </w:r>
      <w:r w:rsidR="00FF7419" w:rsidRPr="00651A97">
        <w:rPr>
          <w:rFonts w:cs="Calibri"/>
          <w:sz w:val="24"/>
          <w:szCs w:val="24"/>
        </w:rPr>
        <w:t>/202</w:t>
      </w:r>
      <w:r w:rsidR="00E92860" w:rsidRPr="00651A97">
        <w:rPr>
          <w:rFonts w:cs="Calibri"/>
          <w:sz w:val="24"/>
          <w:szCs w:val="24"/>
        </w:rPr>
        <w:t>6</w:t>
      </w:r>
      <w:r w:rsidR="00640EB6" w:rsidRPr="00651A97">
        <w:rPr>
          <w:rFonts w:cs="Calibri"/>
          <w:sz w:val="24"/>
          <w:szCs w:val="24"/>
        </w:rPr>
        <w:t>.</w:t>
      </w:r>
    </w:p>
    <w:p w14:paraId="6F99A0D8" w14:textId="77777777" w:rsidR="00D55F60" w:rsidRPr="00651A9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73BC784D" w14:textId="77777777" w:rsidR="00D55F60" w:rsidRPr="00651A9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2060094D" w14:textId="68A196F8" w:rsidR="00C21A66" w:rsidRPr="00651A97" w:rsidRDefault="009C7CCE" w:rsidP="0013220C">
      <w:pPr>
        <w:spacing w:line="276" w:lineRule="auto"/>
        <w:jc w:val="right"/>
        <w:rPr>
          <w:rFonts w:cs="Calibri"/>
          <w:sz w:val="24"/>
          <w:szCs w:val="24"/>
        </w:rPr>
      </w:pPr>
      <w:r w:rsidRPr="00651A97">
        <w:rPr>
          <w:rFonts w:cs="Calibri"/>
          <w:sz w:val="24"/>
          <w:szCs w:val="24"/>
        </w:rPr>
        <w:t>Alegria</w:t>
      </w:r>
      <w:r w:rsidR="00C21A66" w:rsidRPr="00651A97">
        <w:rPr>
          <w:rFonts w:cs="Calibri"/>
          <w:sz w:val="24"/>
          <w:szCs w:val="24"/>
        </w:rPr>
        <w:t>,</w:t>
      </w:r>
      <w:r w:rsidR="005C46B3" w:rsidRPr="00651A97">
        <w:rPr>
          <w:rFonts w:cs="Calibri"/>
          <w:sz w:val="24"/>
          <w:szCs w:val="24"/>
        </w:rPr>
        <w:t xml:space="preserve"> </w:t>
      </w:r>
      <w:r w:rsidR="00651A97">
        <w:rPr>
          <w:rFonts w:cs="Calibri"/>
          <w:sz w:val="24"/>
          <w:szCs w:val="24"/>
        </w:rPr>
        <w:t>0</w:t>
      </w:r>
      <w:r w:rsidR="00323A88">
        <w:rPr>
          <w:rFonts w:cs="Calibri"/>
          <w:sz w:val="24"/>
          <w:szCs w:val="24"/>
        </w:rPr>
        <w:t>9</w:t>
      </w:r>
      <w:r w:rsidR="00651A97">
        <w:rPr>
          <w:rFonts w:cs="Calibri"/>
          <w:sz w:val="24"/>
          <w:szCs w:val="24"/>
        </w:rPr>
        <w:t xml:space="preserve"> de outubro</w:t>
      </w:r>
      <w:r w:rsidR="00711C30" w:rsidRPr="00651A97">
        <w:rPr>
          <w:rFonts w:cs="Calibri"/>
          <w:sz w:val="24"/>
          <w:szCs w:val="24"/>
        </w:rPr>
        <w:t xml:space="preserve"> de 202</w:t>
      </w:r>
      <w:r w:rsidR="00E92860" w:rsidRPr="00651A97">
        <w:rPr>
          <w:rFonts w:cs="Calibri"/>
          <w:sz w:val="24"/>
          <w:szCs w:val="24"/>
        </w:rPr>
        <w:t>6</w:t>
      </w:r>
      <w:r w:rsidR="00C21A66" w:rsidRPr="00651A97">
        <w:rPr>
          <w:rFonts w:cs="Calibri"/>
          <w:sz w:val="24"/>
          <w:szCs w:val="24"/>
        </w:rPr>
        <w:t>.</w:t>
      </w:r>
    </w:p>
    <w:p w14:paraId="1F519508" w14:textId="77777777" w:rsidR="00D55F60" w:rsidRPr="0055538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7CF2761" w14:textId="77777777" w:rsidR="00D55F60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24E8A248" w14:textId="77777777" w:rsidR="00651A97" w:rsidRDefault="00651A9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B39E876" w14:textId="77777777" w:rsidR="00651A97" w:rsidRDefault="00651A9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126750E" w14:textId="77777777" w:rsidR="00090727" w:rsidRPr="00555387" w:rsidRDefault="0009072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>
        <w:rPr>
          <w:rFonts w:eastAsia="Times New Roman" w:cs="Calibri"/>
          <w:b/>
          <w:i/>
          <w:sz w:val="24"/>
          <w:szCs w:val="24"/>
        </w:rPr>
        <w:t>FÁBIO LUCIANO SCH</w:t>
      </w:r>
      <w:r w:rsidR="00980828">
        <w:rPr>
          <w:rFonts w:eastAsia="Times New Roman" w:cs="Calibri"/>
          <w:b/>
          <w:i/>
          <w:sz w:val="24"/>
          <w:szCs w:val="24"/>
        </w:rPr>
        <w:t>A</w:t>
      </w:r>
      <w:r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C57D6" w14:textId="77777777" w:rsidR="00F56DEB" w:rsidRDefault="00F56DEB" w:rsidP="0068752D">
      <w:r>
        <w:separator/>
      </w:r>
    </w:p>
  </w:endnote>
  <w:endnote w:type="continuationSeparator" w:id="0">
    <w:p w14:paraId="75A0DB0A" w14:textId="77777777" w:rsidR="00F56DEB" w:rsidRDefault="00F56DEB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186F979F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651A97">
      <w:rPr>
        <w:rFonts w:ascii="Arial Narrow" w:eastAsia="Arial" w:hAnsi="Arial Narrow"/>
        <w:sz w:val="26"/>
        <w:szCs w:val="26"/>
      </w:rPr>
      <w:t xml:space="preserve">195-0685  </w:t>
    </w:r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6EA36" w14:textId="77777777" w:rsidR="00F56DEB" w:rsidRDefault="00F56DEB" w:rsidP="0068752D">
      <w:r>
        <w:separator/>
      </w:r>
    </w:p>
  </w:footnote>
  <w:footnote w:type="continuationSeparator" w:id="0">
    <w:p w14:paraId="004B5253" w14:textId="77777777" w:rsidR="00F56DEB" w:rsidRDefault="00F56DEB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27DAFF5C">
          <wp:simplePos x="0" y="0"/>
          <wp:positionH relativeFrom="column">
            <wp:posOffset>-946785</wp:posOffset>
          </wp:positionH>
          <wp:positionV relativeFrom="paragraph">
            <wp:posOffset>-678180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55460F7D" w:rsidR="0068752D" w:rsidRPr="00090727" w:rsidRDefault="00651A97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>
      <w:rPr>
        <w:rFonts w:asciiTheme="minorHAnsi" w:eastAsia="Arial" w:hAnsiTheme="minorHAnsi" w:cstheme="minorHAnsi"/>
        <w:b/>
        <w:sz w:val="24"/>
        <w:szCs w:val="24"/>
      </w:rPr>
      <w:t xml:space="preserve">                </w:t>
    </w:r>
    <w:r w:rsidR="00B421CD"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5B23229E" w:rsidR="0068752D" w:rsidRPr="00090727" w:rsidRDefault="00651A97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694D4B13" w:rsidR="0068752D" w:rsidRPr="00090727" w:rsidRDefault="00090727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</w:t>
    </w:r>
    <w:r w:rsidR="00651A97">
      <w:rPr>
        <w:rFonts w:asciiTheme="minorHAnsi" w:eastAsia="Arial" w:hAnsiTheme="minorHAnsi" w:cstheme="minorHAnsi"/>
        <w:sz w:val="24"/>
        <w:szCs w:val="24"/>
      </w:rPr>
      <w:t xml:space="preserve">             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10972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927DE"/>
    <w:rsid w:val="001C3E9B"/>
    <w:rsid w:val="001D404B"/>
    <w:rsid w:val="002007ED"/>
    <w:rsid w:val="00205AE7"/>
    <w:rsid w:val="002216A3"/>
    <w:rsid w:val="00234394"/>
    <w:rsid w:val="00240EFA"/>
    <w:rsid w:val="00243D67"/>
    <w:rsid w:val="002441B5"/>
    <w:rsid w:val="00254524"/>
    <w:rsid w:val="00257034"/>
    <w:rsid w:val="00266D9E"/>
    <w:rsid w:val="00276B7C"/>
    <w:rsid w:val="00284CEC"/>
    <w:rsid w:val="00286C1D"/>
    <w:rsid w:val="00287378"/>
    <w:rsid w:val="002D46E1"/>
    <w:rsid w:val="002F20E2"/>
    <w:rsid w:val="0030233E"/>
    <w:rsid w:val="003073DE"/>
    <w:rsid w:val="003154E4"/>
    <w:rsid w:val="00323A88"/>
    <w:rsid w:val="0032667B"/>
    <w:rsid w:val="00336E86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76082"/>
    <w:rsid w:val="00494D35"/>
    <w:rsid w:val="00497DB4"/>
    <w:rsid w:val="004A171E"/>
    <w:rsid w:val="004B04CC"/>
    <w:rsid w:val="00516E4B"/>
    <w:rsid w:val="00526D02"/>
    <w:rsid w:val="00544E52"/>
    <w:rsid w:val="00555387"/>
    <w:rsid w:val="00571B1D"/>
    <w:rsid w:val="0057722A"/>
    <w:rsid w:val="00584CFB"/>
    <w:rsid w:val="005B663C"/>
    <w:rsid w:val="005C401E"/>
    <w:rsid w:val="005C46B3"/>
    <w:rsid w:val="005F7761"/>
    <w:rsid w:val="00640EB6"/>
    <w:rsid w:val="0065092D"/>
    <w:rsid w:val="00651A97"/>
    <w:rsid w:val="00667744"/>
    <w:rsid w:val="0068752D"/>
    <w:rsid w:val="00696B18"/>
    <w:rsid w:val="006D2558"/>
    <w:rsid w:val="006E01B7"/>
    <w:rsid w:val="006E4A15"/>
    <w:rsid w:val="006F4470"/>
    <w:rsid w:val="00711C30"/>
    <w:rsid w:val="00715993"/>
    <w:rsid w:val="00722C63"/>
    <w:rsid w:val="007339E2"/>
    <w:rsid w:val="00757E8B"/>
    <w:rsid w:val="00770F0E"/>
    <w:rsid w:val="00776C1D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C6FDA"/>
    <w:rsid w:val="008E7094"/>
    <w:rsid w:val="009221BA"/>
    <w:rsid w:val="0094190F"/>
    <w:rsid w:val="0095233A"/>
    <w:rsid w:val="0096645C"/>
    <w:rsid w:val="00971B7A"/>
    <w:rsid w:val="00980828"/>
    <w:rsid w:val="00984911"/>
    <w:rsid w:val="00991442"/>
    <w:rsid w:val="009972B2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85F98"/>
    <w:rsid w:val="00A95225"/>
    <w:rsid w:val="00A97A00"/>
    <w:rsid w:val="00AA4B72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76FEC"/>
    <w:rsid w:val="00B84DE3"/>
    <w:rsid w:val="00BE7B79"/>
    <w:rsid w:val="00C04C62"/>
    <w:rsid w:val="00C05C84"/>
    <w:rsid w:val="00C15BB3"/>
    <w:rsid w:val="00C21A66"/>
    <w:rsid w:val="00C21DBF"/>
    <w:rsid w:val="00C41B74"/>
    <w:rsid w:val="00C56BCF"/>
    <w:rsid w:val="00C63479"/>
    <w:rsid w:val="00C70F88"/>
    <w:rsid w:val="00C92F60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26B61"/>
    <w:rsid w:val="00D36335"/>
    <w:rsid w:val="00D44540"/>
    <w:rsid w:val="00D53F6A"/>
    <w:rsid w:val="00D55F60"/>
    <w:rsid w:val="00D722BC"/>
    <w:rsid w:val="00DC5A17"/>
    <w:rsid w:val="00DC65C9"/>
    <w:rsid w:val="00DD0905"/>
    <w:rsid w:val="00DE292E"/>
    <w:rsid w:val="00DE6557"/>
    <w:rsid w:val="00E036AB"/>
    <w:rsid w:val="00E1363E"/>
    <w:rsid w:val="00E40A86"/>
    <w:rsid w:val="00E45BCE"/>
    <w:rsid w:val="00E57272"/>
    <w:rsid w:val="00E6271C"/>
    <w:rsid w:val="00E63687"/>
    <w:rsid w:val="00E64804"/>
    <w:rsid w:val="00E67D3E"/>
    <w:rsid w:val="00E868F7"/>
    <w:rsid w:val="00E92860"/>
    <w:rsid w:val="00EB24F0"/>
    <w:rsid w:val="00EB40BC"/>
    <w:rsid w:val="00EB7189"/>
    <w:rsid w:val="00EC1E36"/>
    <w:rsid w:val="00EC2F0D"/>
    <w:rsid w:val="00ED0348"/>
    <w:rsid w:val="00EF1E6C"/>
    <w:rsid w:val="00F0164B"/>
    <w:rsid w:val="00F16120"/>
    <w:rsid w:val="00F3377D"/>
    <w:rsid w:val="00F42F00"/>
    <w:rsid w:val="00F4717F"/>
    <w:rsid w:val="00F558DA"/>
    <w:rsid w:val="00F56DEB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2026-10-09T11:33:00Z</cp:lastPrinted>
  <dcterms:created xsi:type="dcterms:W3CDTF">2026-10-09T16:29:00Z</dcterms:created>
  <dcterms:modified xsi:type="dcterms:W3CDTF">2026-10-09T16:29:00Z</dcterms:modified>
</cp:coreProperties>
</file>