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C2708" w14:textId="77777777" w:rsidR="00A57CC4" w:rsidRPr="00555387" w:rsidRDefault="00A57CC4" w:rsidP="00090727">
      <w:pPr>
        <w:spacing w:line="276" w:lineRule="auto"/>
        <w:rPr>
          <w:rFonts w:eastAsia="Times New Roman" w:cs="Calibri"/>
          <w:b/>
          <w:bCs/>
          <w:sz w:val="24"/>
          <w:szCs w:val="24"/>
        </w:rPr>
      </w:pPr>
    </w:p>
    <w:p w14:paraId="24C4BE55" w14:textId="6ADACE86" w:rsidR="00E45BCE" w:rsidRPr="00555387" w:rsidRDefault="002216A3" w:rsidP="00090727">
      <w:pPr>
        <w:spacing w:line="276" w:lineRule="auto"/>
        <w:jc w:val="center"/>
        <w:rPr>
          <w:rFonts w:eastAsia="Times New Roman" w:cs="Calibri"/>
          <w:b/>
          <w:bCs/>
          <w:sz w:val="24"/>
          <w:szCs w:val="24"/>
        </w:rPr>
      </w:pPr>
      <w:r w:rsidRPr="00EC2F0D">
        <w:rPr>
          <w:rFonts w:eastAsia="Times New Roman" w:cs="Calibri"/>
          <w:b/>
          <w:bCs/>
          <w:sz w:val="24"/>
          <w:szCs w:val="24"/>
        </w:rPr>
        <w:t>PROCESS</w:t>
      </w:r>
      <w:r w:rsidR="00715993" w:rsidRPr="00EC2F0D">
        <w:rPr>
          <w:rFonts w:eastAsia="Times New Roman" w:cs="Calibri"/>
          <w:b/>
          <w:bCs/>
          <w:sz w:val="24"/>
          <w:szCs w:val="24"/>
        </w:rPr>
        <w:t xml:space="preserve">O </w:t>
      </w:r>
      <w:r w:rsidR="00E45BCE" w:rsidRPr="00EC2F0D">
        <w:rPr>
          <w:rFonts w:eastAsia="Times New Roman" w:cs="Calibri"/>
          <w:b/>
          <w:bCs/>
          <w:sz w:val="24"/>
          <w:szCs w:val="24"/>
        </w:rPr>
        <w:t xml:space="preserve">DE INEXIGIBILIDADE </w:t>
      </w:r>
      <w:r w:rsidR="00E45BCE" w:rsidRPr="00980A74">
        <w:rPr>
          <w:rFonts w:eastAsia="Times New Roman" w:cs="Calibri"/>
          <w:b/>
          <w:bCs/>
          <w:color w:val="000000" w:themeColor="text1"/>
          <w:sz w:val="24"/>
          <w:szCs w:val="24"/>
        </w:rPr>
        <w:t xml:space="preserve">Nº </w:t>
      </w:r>
      <w:r w:rsidR="00804B65" w:rsidRPr="00980A74">
        <w:rPr>
          <w:rFonts w:eastAsia="Times New Roman" w:cs="Calibri"/>
          <w:b/>
          <w:bCs/>
          <w:color w:val="000000" w:themeColor="text1"/>
          <w:sz w:val="24"/>
          <w:szCs w:val="24"/>
        </w:rPr>
        <w:t>0</w:t>
      </w:r>
      <w:r w:rsidR="00980A74" w:rsidRPr="00980A74">
        <w:rPr>
          <w:rFonts w:eastAsia="Times New Roman" w:cs="Calibri"/>
          <w:b/>
          <w:bCs/>
          <w:color w:val="000000" w:themeColor="text1"/>
          <w:sz w:val="24"/>
          <w:szCs w:val="24"/>
        </w:rPr>
        <w:t>54</w:t>
      </w:r>
      <w:r w:rsidR="00FF7419" w:rsidRPr="00980A74">
        <w:rPr>
          <w:rFonts w:eastAsia="Times New Roman" w:cs="Calibri"/>
          <w:b/>
          <w:bCs/>
          <w:color w:val="000000" w:themeColor="text1"/>
          <w:sz w:val="24"/>
          <w:szCs w:val="24"/>
        </w:rPr>
        <w:t>/202</w:t>
      </w:r>
      <w:r w:rsidR="00B84DE3" w:rsidRPr="00980A74">
        <w:rPr>
          <w:rFonts w:eastAsia="Times New Roman" w:cs="Calibri"/>
          <w:b/>
          <w:bCs/>
          <w:color w:val="000000" w:themeColor="text1"/>
          <w:sz w:val="24"/>
          <w:szCs w:val="24"/>
        </w:rPr>
        <w:t>6</w:t>
      </w:r>
      <w:r w:rsidR="00FF7419" w:rsidRPr="00980A74">
        <w:rPr>
          <w:rFonts w:eastAsia="Times New Roman" w:cs="Calibri"/>
          <w:b/>
          <w:bCs/>
          <w:color w:val="000000" w:themeColor="text1"/>
          <w:sz w:val="24"/>
          <w:szCs w:val="24"/>
        </w:rPr>
        <w:t xml:space="preserve"> DE</w:t>
      </w:r>
      <w:r w:rsidR="000F4355" w:rsidRPr="00980A74">
        <w:rPr>
          <w:rFonts w:eastAsia="Times New Roman" w:cs="Calibri"/>
          <w:b/>
          <w:bCs/>
          <w:color w:val="000000" w:themeColor="text1"/>
          <w:sz w:val="24"/>
          <w:szCs w:val="24"/>
        </w:rPr>
        <w:t xml:space="preserve"> </w:t>
      </w:r>
      <w:r w:rsidR="00E524CD">
        <w:rPr>
          <w:rFonts w:eastAsia="Times New Roman" w:cs="Calibri"/>
          <w:b/>
          <w:bCs/>
          <w:color w:val="000000" w:themeColor="text1"/>
          <w:sz w:val="24"/>
          <w:szCs w:val="24"/>
        </w:rPr>
        <w:t>0</w:t>
      </w:r>
      <w:r w:rsidR="0044762F">
        <w:rPr>
          <w:rFonts w:eastAsia="Times New Roman" w:cs="Calibri"/>
          <w:b/>
          <w:bCs/>
          <w:color w:val="000000" w:themeColor="text1"/>
          <w:sz w:val="24"/>
          <w:szCs w:val="24"/>
        </w:rPr>
        <w:t>9</w:t>
      </w:r>
      <w:r w:rsidR="000F4355" w:rsidRPr="00980A74">
        <w:rPr>
          <w:rFonts w:eastAsia="Times New Roman" w:cs="Calibri"/>
          <w:b/>
          <w:bCs/>
          <w:color w:val="000000" w:themeColor="text1"/>
          <w:sz w:val="24"/>
          <w:szCs w:val="24"/>
        </w:rPr>
        <w:t>/</w:t>
      </w:r>
      <w:r w:rsidR="00E524CD">
        <w:rPr>
          <w:rFonts w:eastAsia="Times New Roman" w:cs="Calibri"/>
          <w:b/>
          <w:bCs/>
          <w:color w:val="000000" w:themeColor="text1"/>
          <w:sz w:val="24"/>
          <w:szCs w:val="24"/>
        </w:rPr>
        <w:t>10</w:t>
      </w:r>
      <w:r w:rsidR="00FF7419" w:rsidRPr="00980A74">
        <w:rPr>
          <w:rFonts w:eastAsia="Times New Roman" w:cs="Calibri"/>
          <w:b/>
          <w:bCs/>
          <w:color w:val="000000" w:themeColor="text1"/>
          <w:sz w:val="24"/>
          <w:szCs w:val="24"/>
        </w:rPr>
        <w:t>/202</w:t>
      </w:r>
      <w:r w:rsidR="00B84DE3" w:rsidRPr="00980A74">
        <w:rPr>
          <w:rFonts w:eastAsia="Times New Roman" w:cs="Calibri"/>
          <w:b/>
          <w:bCs/>
          <w:color w:val="000000" w:themeColor="text1"/>
          <w:sz w:val="24"/>
          <w:szCs w:val="24"/>
        </w:rPr>
        <w:t>6</w:t>
      </w:r>
      <w:r w:rsidR="00980A74" w:rsidRPr="00980A74">
        <w:rPr>
          <w:rFonts w:eastAsia="Times New Roman" w:cs="Calibri"/>
          <w:b/>
          <w:bCs/>
          <w:color w:val="000000" w:themeColor="text1"/>
          <w:sz w:val="24"/>
          <w:szCs w:val="24"/>
        </w:rPr>
        <w:t>.</w:t>
      </w:r>
    </w:p>
    <w:p w14:paraId="2AC67EC0" w14:textId="77777777" w:rsidR="00715993" w:rsidRPr="00555387" w:rsidRDefault="00715993" w:rsidP="00090727">
      <w:pPr>
        <w:spacing w:line="276" w:lineRule="auto"/>
        <w:ind w:firstLine="709"/>
        <w:jc w:val="center"/>
        <w:rPr>
          <w:rFonts w:eastAsia="Times New Roman" w:cs="Calibri"/>
          <w:b/>
          <w:bCs/>
          <w:sz w:val="24"/>
          <w:szCs w:val="24"/>
        </w:rPr>
      </w:pPr>
    </w:p>
    <w:p w14:paraId="1BF94440" w14:textId="77777777" w:rsidR="00C21A66" w:rsidRPr="00555387" w:rsidRDefault="002216A3" w:rsidP="00090727">
      <w:pPr>
        <w:pStyle w:val="Ttulo1"/>
        <w:tabs>
          <w:tab w:val="left" w:pos="794"/>
          <w:tab w:val="left" w:pos="993"/>
        </w:tabs>
        <w:spacing w:line="276" w:lineRule="auto"/>
        <w:jc w:val="center"/>
        <w:rPr>
          <w:rFonts w:ascii="Calibri" w:hAnsi="Calibri" w:cs="Calibri"/>
        </w:rPr>
      </w:pPr>
      <w:r w:rsidRPr="00555387">
        <w:rPr>
          <w:rFonts w:ascii="Calibri" w:hAnsi="Calibri" w:cs="Calibri"/>
        </w:rPr>
        <w:t xml:space="preserve">COMUNICADO </w:t>
      </w:r>
      <w:r w:rsidR="00715993" w:rsidRPr="00555387">
        <w:rPr>
          <w:rFonts w:ascii="Calibri" w:hAnsi="Calibri" w:cs="Calibri"/>
        </w:rPr>
        <w:t xml:space="preserve">DE </w:t>
      </w:r>
      <w:r w:rsidR="00E45BCE" w:rsidRPr="00555387">
        <w:rPr>
          <w:rFonts w:ascii="Calibri" w:hAnsi="Calibri" w:cs="Calibri"/>
        </w:rPr>
        <w:t>INEXIGIBILIDADE DE C</w:t>
      </w:r>
      <w:r w:rsidR="00715993" w:rsidRPr="00555387">
        <w:rPr>
          <w:rFonts w:ascii="Calibri" w:hAnsi="Calibri" w:cs="Calibri"/>
        </w:rPr>
        <w:t>HAMAMENTO PÚBLICO</w:t>
      </w:r>
    </w:p>
    <w:p w14:paraId="44BBFD14" w14:textId="77777777" w:rsidR="00E45BCE" w:rsidRPr="00555387" w:rsidRDefault="00E45BCE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6B3DF22C" w14:textId="48B5CEB5" w:rsidR="00D750A1" w:rsidRDefault="002216A3" w:rsidP="00FD3574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  <w:r w:rsidRPr="00555387">
        <w:rPr>
          <w:rFonts w:cs="Calibri"/>
          <w:sz w:val="24"/>
          <w:szCs w:val="24"/>
        </w:rPr>
        <w:t>O</w:t>
      </w:r>
      <w:r w:rsidR="00516E4B" w:rsidRPr="00555387">
        <w:rPr>
          <w:rFonts w:cs="Calibri"/>
          <w:sz w:val="24"/>
          <w:szCs w:val="24"/>
        </w:rPr>
        <w:t xml:space="preserve"> MUNICÍPIO DE ALEGRIA/RS,</w:t>
      </w:r>
      <w:r w:rsidR="00CD2532" w:rsidRPr="00555387">
        <w:rPr>
          <w:rFonts w:cs="Calibri"/>
          <w:sz w:val="24"/>
          <w:szCs w:val="24"/>
        </w:rPr>
        <w:t xml:space="preserve"> </w:t>
      </w:r>
      <w:r w:rsidR="00516E4B" w:rsidRPr="00555387">
        <w:rPr>
          <w:rFonts w:cs="Calibri"/>
          <w:sz w:val="24"/>
          <w:szCs w:val="24"/>
        </w:rPr>
        <w:t>inscrito no CNPJ nº 92 465 228/0001-75, neste ato representado</w:t>
      </w:r>
      <w:r w:rsidR="00E63687">
        <w:rPr>
          <w:rFonts w:cs="Calibri"/>
          <w:sz w:val="24"/>
          <w:szCs w:val="24"/>
        </w:rPr>
        <w:t xml:space="preserve"> pelo</w:t>
      </w:r>
      <w:r w:rsidR="00C70F88" w:rsidRPr="00555387">
        <w:rPr>
          <w:rFonts w:cs="Calibri"/>
          <w:sz w:val="24"/>
          <w:szCs w:val="24"/>
        </w:rPr>
        <w:t xml:space="preserve"> </w:t>
      </w:r>
      <w:r w:rsidR="00E63687">
        <w:rPr>
          <w:rFonts w:cs="Calibri"/>
          <w:sz w:val="24"/>
          <w:szCs w:val="24"/>
        </w:rPr>
        <w:t>Prefeito</w:t>
      </w:r>
      <w:r w:rsidR="00C70F88" w:rsidRPr="00555387">
        <w:rPr>
          <w:rFonts w:cs="Calibri"/>
          <w:sz w:val="24"/>
          <w:szCs w:val="24"/>
        </w:rPr>
        <w:t xml:space="preserve"> Municipal, </w:t>
      </w:r>
      <w:r w:rsidR="00980A74">
        <w:rPr>
          <w:rFonts w:cs="Calibri"/>
          <w:sz w:val="24"/>
          <w:szCs w:val="24"/>
        </w:rPr>
        <w:t xml:space="preserve">Senhor </w:t>
      </w:r>
      <w:r w:rsidR="00E63687">
        <w:rPr>
          <w:rFonts w:cs="Calibri"/>
          <w:sz w:val="24"/>
          <w:szCs w:val="24"/>
        </w:rPr>
        <w:t>FÁBIO LUCIANO SCHAKOFSKI</w:t>
      </w:r>
      <w:r w:rsidR="00134B1D" w:rsidRPr="00555387">
        <w:rPr>
          <w:rFonts w:cs="Calibri"/>
          <w:sz w:val="24"/>
          <w:szCs w:val="24"/>
        </w:rPr>
        <w:t xml:space="preserve">, </w:t>
      </w:r>
      <w:r w:rsidR="001927DE">
        <w:rPr>
          <w:rFonts w:cs="Calibri"/>
          <w:sz w:val="24"/>
          <w:szCs w:val="24"/>
        </w:rPr>
        <w:t>divorciado, portador do RG nº 1067305183 e CPF 968.858.070-87, residente e domiciliado na Rua Casemiro Kochewicks, Nº315, centro no M</w:t>
      </w:r>
      <w:r w:rsidR="00C70F88" w:rsidRPr="001927DE">
        <w:rPr>
          <w:rFonts w:cs="Calibri"/>
          <w:sz w:val="24"/>
          <w:szCs w:val="24"/>
        </w:rPr>
        <w:t xml:space="preserve">unicípio </w:t>
      </w:r>
      <w:r w:rsidR="00C70F88" w:rsidRPr="00555387">
        <w:rPr>
          <w:rFonts w:cs="Calibri"/>
          <w:sz w:val="24"/>
          <w:szCs w:val="24"/>
        </w:rPr>
        <w:t>de Alegria –RS</w:t>
      </w:r>
      <w:r w:rsidR="00516E4B" w:rsidRPr="00555387">
        <w:rPr>
          <w:rFonts w:cs="Calibri"/>
          <w:sz w:val="24"/>
          <w:szCs w:val="24"/>
        </w:rPr>
        <w:t>,</w:t>
      </w:r>
      <w:r w:rsidRPr="00555387">
        <w:rPr>
          <w:rFonts w:cs="Calibri"/>
          <w:sz w:val="24"/>
          <w:szCs w:val="24"/>
        </w:rPr>
        <w:t xml:space="preserve"> torna </w:t>
      </w:r>
      <w:r w:rsidR="00C70F88" w:rsidRPr="00555387">
        <w:rPr>
          <w:rFonts w:cs="Calibri"/>
          <w:sz w:val="24"/>
          <w:szCs w:val="24"/>
        </w:rPr>
        <w:t>público</w:t>
      </w:r>
      <w:r w:rsidR="00715993" w:rsidRPr="00555387">
        <w:rPr>
          <w:rFonts w:cs="Calibri"/>
          <w:sz w:val="24"/>
          <w:szCs w:val="24"/>
        </w:rPr>
        <w:t xml:space="preserve"> </w:t>
      </w:r>
      <w:r w:rsidR="00E45BCE" w:rsidRPr="00555387">
        <w:rPr>
          <w:rFonts w:cs="Calibri"/>
          <w:sz w:val="24"/>
          <w:szCs w:val="24"/>
        </w:rPr>
        <w:t>a inexigibilidade de Licitação</w:t>
      </w:r>
      <w:r w:rsidR="00806E56" w:rsidRPr="00555387">
        <w:rPr>
          <w:rFonts w:cs="Calibri"/>
          <w:sz w:val="24"/>
          <w:szCs w:val="24"/>
        </w:rPr>
        <w:t xml:space="preserve"> </w:t>
      </w:r>
      <w:r w:rsidRPr="00555387">
        <w:rPr>
          <w:rFonts w:cs="Calibri"/>
          <w:sz w:val="24"/>
          <w:szCs w:val="24"/>
        </w:rPr>
        <w:t>para celebra</w:t>
      </w:r>
      <w:r w:rsidR="00CE5E5C">
        <w:rPr>
          <w:rFonts w:cs="Calibri"/>
          <w:sz w:val="24"/>
          <w:szCs w:val="24"/>
        </w:rPr>
        <w:t>ção</w:t>
      </w:r>
      <w:r w:rsidRPr="00555387">
        <w:rPr>
          <w:rFonts w:cs="Calibri"/>
          <w:sz w:val="24"/>
          <w:szCs w:val="24"/>
        </w:rPr>
        <w:t xml:space="preserve"> de parceria com Organização da Sociedade Civil- OSC, mediante Termo de </w:t>
      </w:r>
      <w:r w:rsidR="00715993" w:rsidRPr="00555387">
        <w:rPr>
          <w:rFonts w:cs="Calibri"/>
          <w:sz w:val="24"/>
          <w:szCs w:val="24"/>
        </w:rPr>
        <w:t>Fomento</w:t>
      </w:r>
      <w:r w:rsidRPr="00555387">
        <w:rPr>
          <w:rFonts w:cs="Calibri"/>
          <w:sz w:val="24"/>
          <w:szCs w:val="24"/>
        </w:rPr>
        <w:t xml:space="preserve"> para a realizaçã</w:t>
      </w:r>
      <w:r w:rsidR="00CD2532" w:rsidRPr="00555387">
        <w:rPr>
          <w:rFonts w:cs="Calibri"/>
          <w:sz w:val="24"/>
          <w:szCs w:val="24"/>
        </w:rPr>
        <w:t>o de finalidades de interesse pú</w:t>
      </w:r>
      <w:r w:rsidRPr="00555387">
        <w:rPr>
          <w:rFonts w:cs="Calibri"/>
          <w:sz w:val="24"/>
          <w:szCs w:val="24"/>
        </w:rPr>
        <w:t xml:space="preserve">blico e </w:t>
      </w:r>
      <w:r w:rsidR="00CD2532" w:rsidRPr="00555387">
        <w:rPr>
          <w:rFonts w:cs="Calibri"/>
          <w:sz w:val="24"/>
          <w:szCs w:val="24"/>
        </w:rPr>
        <w:t>reciproco,</w:t>
      </w:r>
      <w:r w:rsidRPr="00555387">
        <w:rPr>
          <w:rFonts w:cs="Calibri"/>
          <w:sz w:val="24"/>
          <w:szCs w:val="24"/>
        </w:rPr>
        <w:t xml:space="preserve"> </w:t>
      </w:r>
      <w:r w:rsidR="009C7CCE" w:rsidRPr="002D5101">
        <w:rPr>
          <w:rFonts w:cs="Calibri"/>
          <w:sz w:val="24"/>
          <w:szCs w:val="24"/>
        </w:rPr>
        <w:t xml:space="preserve">cujo objeto </w:t>
      </w:r>
      <w:r w:rsidR="009C7CCE">
        <w:rPr>
          <w:rFonts w:cs="Calibri"/>
          <w:sz w:val="24"/>
          <w:szCs w:val="24"/>
        </w:rPr>
        <w:t>será a execução do projeto “</w:t>
      </w:r>
      <w:r w:rsidR="00804B65">
        <w:rPr>
          <w:rFonts w:cs="Calibri"/>
          <w:color w:val="EE0000"/>
          <w:sz w:val="24"/>
          <w:szCs w:val="24"/>
        </w:rPr>
        <w:t xml:space="preserve"> </w:t>
      </w:r>
      <w:r w:rsidR="00980A74" w:rsidRPr="00FD3574">
        <w:rPr>
          <w:rFonts w:cs="Calibri"/>
          <w:sz w:val="24"/>
          <w:szCs w:val="24"/>
        </w:rPr>
        <w:t>Melhoria na cozinha e churrasqueira”.</w:t>
      </w:r>
      <w:r w:rsidR="00770F0E" w:rsidRPr="00FD3574">
        <w:rPr>
          <w:rFonts w:cs="Calibri"/>
          <w:sz w:val="24"/>
          <w:szCs w:val="24"/>
        </w:rPr>
        <w:t xml:space="preserve"> </w:t>
      </w:r>
      <w:r w:rsidR="009C7CCE" w:rsidRPr="00FD3574">
        <w:rPr>
          <w:rFonts w:cs="Calibri"/>
          <w:sz w:val="24"/>
          <w:szCs w:val="24"/>
        </w:rPr>
        <w:t xml:space="preserve"> </w:t>
      </w:r>
      <w:r w:rsidR="00D750A1" w:rsidRPr="00FD3574">
        <w:rPr>
          <w:rFonts w:cs="Calibri"/>
          <w:sz w:val="24"/>
          <w:szCs w:val="24"/>
        </w:rPr>
        <w:t xml:space="preserve">Da Emenda de Bancada nº </w:t>
      </w:r>
      <w:r w:rsidR="00980A74" w:rsidRPr="00FD3574">
        <w:rPr>
          <w:rFonts w:cs="Calibri"/>
          <w:sz w:val="24"/>
          <w:szCs w:val="24"/>
        </w:rPr>
        <w:t>011</w:t>
      </w:r>
      <w:r w:rsidR="00D750A1" w:rsidRPr="00FD3574">
        <w:rPr>
          <w:rFonts w:cs="Calibri"/>
          <w:sz w:val="24"/>
          <w:szCs w:val="24"/>
        </w:rPr>
        <w:t>/2025 ao Lei nº 56/2025.</w:t>
      </w:r>
    </w:p>
    <w:p w14:paraId="03E8D97C" w14:textId="77777777" w:rsidR="00FD3574" w:rsidRPr="00FD3574" w:rsidRDefault="00FD3574" w:rsidP="00FD3574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7AE8BA16" w14:textId="5F59CB4B" w:rsidR="00E036AB" w:rsidRDefault="00D750A1" w:rsidP="00FD3574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  <w:r w:rsidRPr="00FD3574">
        <w:rPr>
          <w:rFonts w:cs="Calibri"/>
          <w:sz w:val="24"/>
          <w:szCs w:val="24"/>
        </w:rPr>
        <w:t>C</w:t>
      </w:r>
      <w:r w:rsidR="009C7CCE" w:rsidRPr="00FD3574">
        <w:rPr>
          <w:rFonts w:cs="Calibri"/>
          <w:sz w:val="24"/>
          <w:szCs w:val="24"/>
        </w:rPr>
        <w:t xml:space="preserve">onforme Plano de trabalho proposto pela </w:t>
      </w:r>
      <w:r w:rsidR="00A724CD" w:rsidRPr="00FD3574">
        <w:rPr>
          <w:rFonts w:cs="Calibri"/>
          <w:sz w:val="24"/>
          <w:szCs w:val="24"/>
        </w:rPr>
        <w:t xml:space="preserve">Comunidade Evangélica </w:t>
      </w:r>
      <w:r w:rsidR="0040484C">
        <w:rPr>
          <w:rFonts w:cs="Calibri"/>
          <w:sz w:val="24"/>
          <w:szCs w:val="24"/>
        </w:rPr>
        <w:t>de Alegria</w:t>
      </w:r>
      <w:r w:rsidR="00FD3574">
        <w:rPr>
          <w:rFonts w:cs="Calibri"/>
          <w:sz w:val="24"/>
          <w:szCs w:val="24"/>
        </w:rPr>
        <w:t>,</w:t>
      </w:r>
      <w:r w:rsidR="00A724CD" w:rsidRPr="00FD3574">
        <w:rPr>
          <w:rFonts w:cs="Calibri"/>
          <w:sz w:val="24"/>
          <w:szCs w:val="24"/>
        </w:rPr>
        <w:t xml:space="preserve"> </w:t>
      </w:r>
      <w:r w:rsidR="00FD3574" w:rsidRPr="00FD3574">
        <w:rPr>
          <w:rFonts w:cs="Calibri"/>
          <w:sz w:val="24"/>
          <w:szCs w:val="24"/>
        </w:rPr>
        <w:t>Melhoria na cozinha e churrasqueira.</w:t>
      </w:r>
      <w:r w:rsidRPr="00FD3574">
        <w:rPr>
          <w:rFonts w:cs="Calibri"/>
          <w:sz w:val="24"/>
          <w:szCs w:val="24"/>
        </w:rPr>
        <w:t xml:space="preserve"> </w:t>
      </w:r>
      <w:r w:rsidR="00804B65" w:rsidRPr="00FD3574">
        <w:rPr>
          <w:rFonts w:cs="Calibri"/>
          <w:sz w:val="24"/>
          <w:szCs w:val="24"/>
        </w:rPr>
        <w:t xml:space="preserve"> </w:t>
      </w:r>
      <w:r w:rsidR="00FD3574" w:rsidRPr="00FD3574">
        <w:rPr>
          <w:rFonts w:cs="Calibri"/>
          <w:sz w:val="24"/>
          <w:szCs w:val="24"/>
        </w:rPr>
        <w:t>Da Comunidade Evangélica de Alegria</w:t>
      </w:r>
      <w:r w:rsidR="009C7CCE" w:rsidRPr="00FD3574">
        <w:rPr>
          <w:rFonts w:cs="Calibri"/>
          <w:sz w:val="24"/>
          <w:szCs w:val="24"/>
        </w:rPr>
        <w:t xml:space="preserve">. Inscrita no CNPJ nº </w:t>
      </w:r>
      <w:r w:rsidR="00FD3574">
        <w:rPr>
          <w:rFonts w:cs="Calibri"/>
          <w:sz w:val="24"/>
          <w:szCs w:val="24"/>
        </w:rPr>
        <w:t>022.294.927/0001-07</w:t>
      </w:r>
      <w:r w:rsidR="009C7CCE" w:rsidRPr="00984911">
        <w:rPr>
          <w:rFonts w:cs="Calibri"/>
          <w:sz w:val="24"/>
          <w:szCs w:val="24"/>
        </w:rPr>
        <w:t xml:space="preserve">, </w:t>
      </w:r>
      <w:r w:rsidR="00E036AB" w:rsidRPr="00984911">
        <w:rPr>
          <w:rFonts w:cs="Calibri"/>
          <w:sz w:val="24"/>
          <w:szCs w:val="24"/>
        </w:rPr>
        <w:t>com base</w:t>
      </w:r>
      <w:r w:rsidR="00AD3CB9" w:rsidRPr="00984911">
        <w:rPr>
          <w:rFonts w:cs="Calibri"/>
          <w:sz w:val="24"/>
          <w:szCs w:val="24"/>
        </w:rPr>
        <w:t xml:space="preserve"> </w:t>
      </w:r>
      <w:r w:rsidR="00E036AB" w:rsidRPr="00984911">
        <w:rPr>
          <w:rFonts w:cs="Calibri"/>
          <w:sz w:val="24"/>
          <w:szCs w:val="24"/>
        </w:rPr>
        <w:t xml:space="preserve">no </w:t>
      </w:r>
      <w:r w:rsidR="009C7CCE" w:rsidRPr="00984911">
        <w:rPr>
          <w:rFonts w:cs="Calibri"/>
          <w:sz w:val="24"/>
          <w:szCs w:val="24"/>
        </w:rPr>
        <w:t>art. 31</w:t>
      </w:r>
      <w:r w:rsidR="007E3E1A" w:rsidRPr="00984911">
        <w:rPr>
          <w:rFonts w:cs="Calibri"/>
          <w:sz w:val="24"/>
          <w:szCs w:val="24"/>
        </w:rPr>
        <w:t xml:space="preserve"> </w:t>
      </w:r>
      <w:r w:rsidR="00072682" w:rsidRPr="00984911">
        <w:rPr>
          <w:rFonts w:cs="Calibri"/>
          <w:sz w:val="24"/>
          <w:szCs w:val="24"/>
        </w:rPr>
        <w:t>da Lei 13.019/2014</w:t>
      </w:r>
      <w:r w:rsidR="00AD3CB9" w:rsidRPr="00984911">
        <w:rPr>
          <w:rFonts w:cs="Calibri"/>
          <w:sz w:val="24"/>
          <w:szCs w:val="24"/>
        </w:rPr>
        <w:t>,</w:t>
      </w:r>
      <w:r w:rsidR="00E036AB" w:rsidRPr="00984911">
        <w:rPr>
          <w:rFonts w:cs="Calibri"/>
          <w:sz w:val="24"/>
          <w:szCs w:val="24"/>
        </w:rPr>
        <w:t xml:space="preserve"> sendo repassado o valor de R$</w:t>
      </w:r>
      <w:r w:rsidR="0002312F" w:rsidRPr="00984911">
        <w:rPr>
          <w:rFonts w:cs="Calibri"/>
          <w:sz w:val="24"/>
          <w:szCs w:val="24"/>
        </w:rPr>
        <w:t xml:space="preserve"> </w:t>
      </w:r>
      <w:r w:rsidR="00FD3574">
        <w:rPr>
          <w:rFonts w:cs="Calibri"/>
          <w:sz w:val="24"/>
          <w:szCs w:val="24"/>
        </w:rPr>
        <w:t>10</w:t>
      </w:r>
      <w:r w:rsidR="00A724CD">
        <w:rPr>
          <w:rFonts w:cs="Calibri"/>
          <w:sz w:val="24"/>
          <w:szCs w:val="24"/>
        </w:rPr>
        <w:t>.000,00</w:t>
      </w:r>
      <w:r w:rsidR="00E036AB" w:rsidRPr="00984911">
        <w:rPr>
          <w:rFonts w:cs="Calibri"/>
          <w:sz w:val="24"/>
          <w:szCs w:val="24"/>
        </w:rPr>
        <w:t xml:space="preserve"> </w:t>
      </w:r>
      <w:r w:rsidR="003B2D48" w:rsidRPr="00984911">
        <w:rPr>
          <w:rFonts w:cs="Calibri"/>
          <w:sz w:val="24"/>
          <w:szCs w:val="24"/>
        </w:rPr>
        <w:t>(</w:t>
      </w:r>
      <w:r w:rsidR="00FD3574">
        <w:rPr>
          <w:rFonts w:cs="Calibri"/>
          <w:sz w:val="24"/>
          <w:szCs w:val="24"/>
        </w:rPr>
        <w:t xml:space="preserve">dez </w:t>
      </w:r>
      <w:r w:rsidR="00A724CD">
        <w:rPr>
          <w:rFonts w:cs="Calibri"/>
          <w:sz w:val="24"/>
          <w:szCs w:val="24"/>
        </w:rPr>
        <w:t>mil reais</w:t>
      </w:r>
      <w:r w:rsidR="00711C30" w:rsidRPr="00984911">
        <w:rPr>
          <w:rFonts w:cs="Calibri"/>
          <w:sz w:val="24"/>
          <w:szCs w:val="24"/>
        </w:rPr>
        <w:t>).</w:t>
      </w:r>
    </w:p>
    <w:p w14:paraId="7DE19092" w14:textId="77777777" w:rsidR="00FD3574" w:rsidRPr="00555387" w:rsidRDefault="00FD3574" w:rsidP="00FD3574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4D37C551" w14:textId="6E3F0F8C" w:rsidR="00516E4B" w:rsidRPr="00980A74" w:rsidRDefault="00715993" w:rsidP="00FD3574">
      <w:pPr>
        <w:spacing w:line="276" w:lineRule="auto"/>
        <w:ind w:firstLine="709"/>
        <w:jc w:val="both"/>
        <w:rPr>
          <w:rFonts w:cs="Calibri"/>
          <w:color w:val="000000" w:themeColor="text1"/>
          <w:sz w:val="24"/>
          <w:szCs w:val="24"/>
        </w:rPr>
      </w:pPr>
      <w:r w:rsidRPr="00555387">
        <w:rPr>
          <w:rFonts w:cs="Calibri"/>
          <w:sz w:val="24"/>
          <w:szCs w:val="24"/>
        </w:rPr>
        <w:t>AVISO DE</w:t>
      </w:r>
      <w:r w:rsidR="00E45BCE" w:rsidRPr="00555387">
        <w:rPr>
          <w:rFonts w:cs="Calibri"/>
          <w:sz w:val="24"/>
          <w:szCs w:val="24"/>
        </w:rPr>
        <w:t xml:space="preserve"> INEXIGIBILIDADE DE</w:t>
      </w:r>
      <w:r w:rsidRPr="00555387">
        <w:rPr>
          <w:rFonts w:cs="Calibri"/>
          <w:sz w:val="24"/>
          <w:szCs w:val="24"/>
        </w:rPr>
        <w:t xml:space="preserve"> </w:t>
      </w:r>
      <w:r w:rsidR="00E036AB" w:rsidRPr="00555387">
        <w:rPr>
          <w:rFonts w:cs="Calibri"/>
          <w:sz w:val="24"/>
          <w:szCs w:val="24"/>
        </w:rPr>
        <w:t xml:space="preserve">CHAMAMENTO </w:t>
      </w:r>
      <w:r w:rsidR="00640EB6" w:rsidRPr="00555387">
        <w:rPr>
          <w:rFonts w:cs="Calibri"/>
          <w:sz w:val="24"/>
          <w:szCs w:val="24"/>
        </w:rPr>
        <w:t>PÚBLICO</w:t>
      </w:r>
      <w:r w:rsidR="00E036AB" w:rsidRPr="00555387">
        <w:rPr>
          <w:rFonts w:cs="Calibri"/>
          <w:sz w:val="24"/>
          <w:szCs w:val="24"/>
        </w:rPr>
        <w:t xml:space="preserve"> em cumprimento as determinações legais esculpidas </w:t>
      </w:r>
      <w:r w:rsidR="009C7CCE">
        <w:rPr>
          <w:rFonts w:cs="Calibri"/>
          <w:sz w:val="24"/>
          <w:szCs w:val="24"/>
        </w:rPr>
        <w:t>no artigo 31</w:t>
      </w:r>
      <w:r w:rsidR="00072682" w:rsidRPr="00555387">
        <w:rPr>
          <w:rFonts w:cs="Calibri"/>
          <w:sz w:val="24"/>
          <w:szCs w:val="24"/>
        </w:rPr>
        <w:t xml:space="preserve"> </w:t>
      </w:r>
      <w:r w:rsidR="004000C3" w:rsidRPr="00555387">
        <w:rPr>
          <w:rFonts w:cs="Calibri"/>
          <w:sz w:val="24"/>
          <w:szCs w:val="24"/>
        </w:rPr>
        <w:t>da Lei 13.019/2014</w:t>
      </w:r>
      <w:r w:rsidR="00E036AB" w:rsidRPr="00555387">
        <w:rPr>
          <w:rFonts w:cs="Calibri"/>
          <w:sz w:val="24"/>
          <w:szCs w:val="24"/>
        </w:rPr>
        <w:t>. A documentação apresentada pela OSC encontra-se disponível para consulta</w:t>
      </w:r>
      <w:r w:rsidR="00266D9E" w:rsidRPr="00555387">
        <w:rPr>
          <w:rFonts w:cs="Calibri"/>
          <w:sz w:val="24"/>
          <w:szCs w:val="24"/>
        </w:rPr>
        <w:t xml:space="preserve"> </w:t>
      </w:r>
      <w:r w:rsidR="00EB7189" w:rsidRPr="00555387">
        <w:rPr>
          <w:rFonts w:cs="Calibri"/>
          <w:sz w:val="24"/>
          <w:szCs w:val="24"/>
        </w:rPr>
        <w:t xml:space="preserve">junto ao </w:t>
      </w:r>
      <w:r w:rsidR="00EB7189" w:rsidRPr="005B663C">
        <w:rPr>
          <w:rFonts w:cs="Calibri"/>
          <w:color w:val="000000" w:themeColor="text1"/>
          <w:sz w:val="24"/>
          <w:szCs w:val="24"/>
        </w:rPr>
        <w:t>Processo A</w:t>
      </w:r>
      <w:r w:rsidR="00E036AB" w:rsidRPr="005B663C">
        <w:rPr>
          <w:rFonts w:cs="Calibri"/>
          <w:color w:val="000000" w:themeColor="text1"/>
          <w:sz w:val="24"/>
          <w:szCs w:val="24"/>
        </w:rPr>
        <w:t>dministr</w:t>
      </w:r>
      <w:r w:rsidR="00EB7189" w:rsidRPr="005B663C">
        <w:rPr>
          <w:rFonts w:cs="Calibri"/>
          <w:color w:val="000000" w:themeColor="text1"/>
          <w:sz w:val="24"/>
          <w:szCs w:val="24"/>
        </w:rPr>
        <w:t>ativo</w:t>
      </w:r>
      <w:r w:rsidR="003F7E35" w:rsidRPr="005B663C">
        <w:rPr>
          <w:rFonts w:cs="Calibri"/>
          <w:color w:val="000000" w:themeColor="text1"/>
          <w:sz w:val="24"/>
          <w:szCs w:val="24"/>
        </w:rPr>
        <w:t xml:space="preserve"> </w:t>
      </w:r>
      <w:r w:rsidR="003F7E35" w:rsidRPr="001927DE">
        <w:rPr>
          <w:rFonts w:cs="Calibri"/>
          <w:sz w:val="24"/>
          <w:szCs w:val="24"/>
        </w:rPr>
        <w:t>N</w:t>
      </w:r>
      <w:r w:rsidR="003F7E35" w:rsidRPr="00980A74">
        <w:rPr>
          <w:rFonts w:cs="Calibri"/>
          <w:color w:val="000000" w:themeColor="text1"/>
          <w:sz w:val="24"/>
          <w:szCs w:val="24"/>
        </w:rPr>
        <w:t>°</w:t>
      </w:r>
      <w:r w:rsidR="00804B65" w:rsidRPr="00980A74">
        <w:rPr>
          <w:rFonts w:cs="Calibri"/>
          <w:color w:val="000000" w:themeColor="text1"/>
          <w:sz w:val="24"/>
          <w:szCs w:val="24"/>
        </w:rPr>
        <w:t>1</w:t>
      </w:r>
      <w:r w:rsidR="00980A74" w:rsidRPr="00980A74">
        <w:rPr>
          <w:rFonts w:cs="Calibri"/>
          <w:color w:val="000000" w:themeColor="text1"/>
          <w:sz w:val="24"/>
          <w:szCs w:val="24"/>
        </w:rPr>
        <w:t>99</w:t>
      </w:r>
      <w:r w:rsidR="001927DE" w:rsidRPr="00980A74">
        <w:rPr>
          <w:rFonts w:cs="Calibri"/>
          <w:color w:val="000000" w:themeColor="text1"/>
          <w:sz w:val="24"/>
          <w:szCs w:val="24"/>
        </w:rPr>
        <w:t>/202</w:t>
      </w:r>
      <w:r w:rsidR="00E92860" w:rsidRPr="00980A74">
        <w:rPr>
          <w:rFonts w:cs="Calibri"/>
          <w:color w:val="000000" w:themeColor="text1"/>
          <w:sz w:val="24"/>
          <w:szCs w:val="24"/>
        </w:rPr>
        <w:t>6</w:t>
      </w:r>
      <w:r w:rsidR="003F7E35" w:rsidRPr="00980A74">
        <w:rPr>
          <w:rFonts w:cs="Calibri"/>
          <w:color w:val="000000" w:themeColor="text1"/>
          <w:sz w:val="24"/>
          <w:szCs w:val="24"/>
        </w:rPr>
        <w:t xml:space="preserve"> e</w:t>
      </w:r>
      <w:r w:rsidR="00EB7189" w:rsidRPr="00980A74">
        <w:rPr>
          <w:rFonts w:cs="Calibri"/>
          <w:color w:val="000000" w:themeColor="text1"/>
          <w:sz w:val="24"/>
          <w:szCs w:val="24"/>
        </w:rPr>
        <w:t xml:space="preserve"> </w:t>
      </w:r>
      <w:r w:rsidR="00FF7419" w:rsidRPr="00980A74">
        <w:rPr>
          <w:rFonts w:cs="Calibri"/>
          <w:color w:val="000000" w:themeColor="text1"/>
          <w:sz w:val="24"/>
          <w:szCs w:val="24"/>
        </w:rPr>
        <w:t xml:space="preserve">Termo de Fomento </w:t>
      </w:r>
      <w:r w:rsidR="009C7CCE" w:rsidRPr="00980A74">
        <w:rPr>
          <w:rFonts w:cs="Calibri"/>
          <w:color w:val="000000" w:themeColor="text1"/>
          <w:sz w:val="24"/>
          <w:szCs w:val="24"/>
        </w:rPr>
        <w:t xml:space="preserve">nº </w:t>
      </w:r>
      <w:r w:rsidR="00804B65" w:rsidRPr="00980A74">
        <w:rPr>
          <w:rFonts w:cs="Calibri"/>
          <w:color w:val="000000" w:themeColor="text1"/>
          <w:sz w:val="24"/>
          <w:szCs w:val="24"/>
        </w:rPr>
        <w:t>0</w:t>
      </w:r>
      <w:r w:rsidR="00980A74" w:rsidRPr="00980A74">
        <w:rPr>
          <w:rFonts w:cs="Calibri"/>
          <w:color w:val="000000" w:themeColor="text1"/>
          <w:sz w:val="24"/>
          <w:szCs w:val="24"/>
        </w:rPr>
        <w:t>31</w:t>
      </w:r>
      <w:r w:rsidR="00FF7419" w:rsidRPr="00980A74">
        <w:rPr>
          <w:rFonts w:cs="Calibri"/>
          <w:color w:val="000000" w:themeColor="text1"/>
          <w:sz w:val="24"/>
          <w:szCs w:val="24"/>
        </w:rPr>
        <w:t>/202</w:t>
      </w:r>
      <w:r w:rsidR="00E92860" w:rsidRPr="00980A74">
        <w:rPr>
          <w:rFonts w:cs="Calibri"/>
          <w:color w:val="000000" w:themeColor="text1"/>
          <w:sz w:val="24"/>
          <w:szCs w:val="24"/>
        </w:rPr>
        <w:t>6</w:t>
      </w:r>
      <w:r w:rsidR="00640EB6" w:rsidRPr="00980A74">
        <w:rPr>
          <w:rFonts w:cs="Calibri"/>
          <w:color w:val="000000" w:themeColor="text1"/>
          <w:sz w:val="24"/>
          <w:szCs w:val="24"/>
        </w:rPr>
        <w:t>.</w:t>
      </w:r>
    </w:p>
    <w:p w14:paraId="6F99A0D8" w14:textId="77777777" w:rsidR="00D55F60" w:rsidRPr="00980A74" w:rsidRDefault="00D55F60" w:rsidP="00FD3574">
      <w:pPr>
        <w:spacing w:line="276" w:lineRule="auto"/>
        <w:ind w:firstLine="709"/>
        <w:jc w:val="both"/>
        <w:rPr>
          <w:rFonts w:cs="Calibri"/>
          <w:color w:val="000000" w:themeColor="text1"/>
          <w:sz w:val="24"/>
          <w:szCs w:val="24"/>
        </w:rPr>
      </w:pPr>
    </w:p>
    <w:p w14:paraId="73BC784D" w14:textId="77777777" w:rsidR="00D55F60" w:rsidRPr="00555387" w:rsidRDefault="00D55F60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2060094D" w14:textId="00AAF640" w:rsidR="00C21A66" w:rsidRPr="00980A74" w:rsidRDefault="009C7CCE" w:rsidP="0013220C">
      <w:pPr>
        <w:spacing w:line="276" w:lineRule="auto"/>
        <w:jc w:val="right"/>
        <w:rPr>
          <w:rFonts w:cs="Calibri"/>
          <w:color w:val="000000" w:themeColor="text1"/>
          <w:sz w:val="24"/>
          <w:szCs w:val="24"/>
        </w:rPr>
      </w:pPr>
      <w:r w:rsidRPr="00980A74">
        <w:rPr>
          <w:rFonts w:cs="Calibri"/>
          <w:color w:val="000000" w:themeColor="text1"/>
          <w:sz w:val="24"/>
          <w:szCs w:val="24"/>
        </w:rPr>
        <w:t>Alegria</w:t>
      </w:r>
      <w:r w:rsidR="00C21A66" w:rsidRPr="00980A74">
        <w:rPr>
          <w:rFonts w:cs="Calibri"/>
          <w:color w:val="000000" w:themeColor="text1"/>
          <w:sz w:val="24"/>
          <w:szCs w:val="24"/>
        </w:rPr>
        <w:t>,</w:t>
      </w:r>
      <w:r w:rsidR="005C46B3" w:rsidRPr="00980A74">
        <w:rPr>
          <w:rFonts w:cs="Calibri"/>
          <w:color w:val="000000" w:themeColor="text1"/>
          <w:sz w:val="24"/>
          <w:szCs w:val="24"/>
        </w:rPr>
        <w:t xml:space="preserve"> </w:t>
      </w:r>
      <w:r w:rsidR="00980A74">
        <w:rPr>
          <w:rFonts w:cs="Calibri"/>
          <w:color w:val="000000" w:themeColor="text1"/>
          <w:sz w:val="24"/>
          <w:szCs w:val="24"/>
        </w:rPr>
        <w:t>0</w:t>
      </w:r>
      <w:r w:rsidR="0044762F">
        <w:rPr>
          <w:rFonts w:cs="Calibri"/>
          <w:color w:val="000000" w:themeColor="text1"/>
          <w:sz w:val="24"/>
          <w:szCs w:val="24"/>
        </w:rPr>
        <w:t>9</w:t>
      </w:r>
      <w:r w:rsidR="00EC2F0D" w:rsidRPr="00980A74">
        <w:rPr>
          <w:rFonts w:cs="Calibri"/>
          <w:color w:val="000000" w:themeColor="text1"/>
          <w:sz w:val="24"/>
          <w:szCs w:val="24"/>
        </w:rPr>
        <w:t xml:space="preserve"> </w:t>
      </w:r>
      <w:r w:rsidR="00C21A66" w:rsidRPr="00980A74">
        <w:rPr>
          <w:rFonts w:cs="Calibri"/>
          <w:color w:val="000000" w:themeColor="text1"/>
          <w:sz w:val="24"/>
          <w:szCs w:val="24"/>
        </w:rPr>
        <w:t xml:space="preserve">de </w:t>
      </w:r>
      <w:r w:rsidR="00980A74">
        <w:rPr>
          <w:rFonts w:cs="Calibri"/>
          <w:color w:val="000000" w:themeColor="text1"/>
          <w:sz w:val="24"/>
          <w:szCs w:val="24"/>
        </w:rPr>
        <w:t>outubro</w:t>
      </w:r>
      <w:r w:rsidR="00711C30" w:rsidRPr="00980A74">
        <w:rPr>
          <w:rFonts w:cs="Calibri"/>
          <w:color w:val="000000" w:themeColor="text1"/>
          <w:sz w:val="24"/>
          <w:szCs w:val="24"/>
        </w:rPr>
        <w:t xml:space="preserve"> de 202</w:t>
      </w:r>
      <w:r w:rsidR="00E92860" w:rsidRPr="00980A74">
        <w:rPr>
          <w:rFonts w:cs="Calibri"/>
          <w:color w:val="000000" w:themeColor="text1"/>
          <w:sz w:val="24"/>
          <w:szCs w:val="24"/>
        </w:rPr>
        <w:t>6</w:t>
      </w:r>
      <w:r w:rsidR="00C21A66" w:rsidRPr="00980A74">
        <w:rPr>
          <w:rFonts w:cs="Calibri"/>
          <w:color w:val="000000" w:themeColor="text1"/>
          <w:sz w:val="24"/>
          <w:szCs w:val="24"/>
        </w:rPr>
        <w:t>.</w:t>
      </w:r>
    </w:p>
    <w:p w14:paraId="1F519508" w14:textId="77777777" w:rsidR="00D55F60" w:rsidRPr="00555387" w:rsidRDefault="00D55F60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17CF2761" w14:textId="77777777" w:rsidR="00D55F60" w:rsidRDefault="00D55F60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5C28D1B3" w14:textId="77777777" w:rsidR="00980A74" w:rsidRDefault="00980A74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49D7870D" w14:textId="77777777" w:rsidR="00980A74" w:rsidRDefault="00980A74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763B03A0" w14:textId="77777777" w:rsidR="00980A74" w:rsidRDefault="00980A74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14EBEF64" w14:textId="77777777" w:rsidR="00980A74" w:rsidRDefault="00980A74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0126750E" w14:textId="77777777" w:rsidR="00090727" w:rsidRPr="00555387" w:rsidRDefault="00090727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3B655222" w14:textId="77777777" w:rsidR="00D55F60" w:rsidRPr="00555387" w:rsidRDefault="00E63687" w:rsidP="00090727">
      <w:pPr>
        <w:keepNext/>
        <w:spacing w:line="276" w:lineRule="auto"/>
        <w:jc w:val="center"/>
        <w:outlineLvl w:val="3"/>
        <w:rPr>
          <w:rFonts w:eastAsia="Times New Roman" w:cs="Calibri"/>
          <w:b/>
          <w:i/>
          <w:sz w:val="24"/>
          <w:szCs w:val="24"/>
        </w:rPr>
      </w:pPr>
      <w:r>
        <w:rPr>
          <w:rFonts w:eastAsia="Times New Roman" w:cs="Calibri"/>
          <w:b/>
          <w:i/>
          <w:sz w:val="24"/>
          <w:szCs w:val="24"/>
        </w:rPr>
        <w:t>FÁBIO LUCIANO SCH</w:t>
      </w:r>
      <w:r w:rsidR="00980828">
        <w:rPr>
          <w:rFonts w:eastAsia="Times New Roman" w:cs="Calibri"/>
          <w:b/>
          <w:i/>
          <w:sz w:val="24"/>
          <w:szCs w:val="24"/>
        </w:rPr>
        <w:t>A</w:t>
      </w:r>
      <w:r>
        <w:rPr>
          <w:rFonts w:eastAsia="Times New Roman" w:cs="Calibri"/>
          <w:b/>
          <w:i/>
          <w:sz w:val="24"/>
          <w:szCs w:val="24"/>
        </w:rPr>
        <w:t>KOFSKI</w:t>
      </w:r>
    </w:p>
    <w:p w14:paraId="390CB719" w14:textId="77777777" w:rsidR="00D55F60" w:rsidRPr="00555387" w:rsidRDefault="00E63687" w:rsidP="00090727">
      <w:pPr>
        <w:keepNext/>
        <w:spacing w:line="276" w:lineRule="auto"/>
        <w:jc w:val="center"/>
        <w:outlineLvl w:val="3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b/>
          <w:sz w:val="24"/>
          <w:szCs w:val="24"/>
        </w:rPr>
        <w:t>Prefeito</w:t>
      </w:r>
      <w:r w:rsidR="00D55F60" w:rsidRPr="00555387">
        <w:rPr>
          <w:rFonts w:eastAsia="Times New Roman" w:cs="Calibri"/>
          <w:b/>
          <w:sz w:val="24"/>
          <w:szCs w:val="24"/>
        </w:rPr>
        <w:t xml:space="preserve"> Municipal de Alegria</w:t>
      </w:r>
    </w:p>
    <w:p w14:paraId="37D909BB" w14:textId="77777777" w:rsidR="00D55F60" w:rsidRPr="00555387" w:rsidRDefault="00D55F60" w:rsidP="00090727">
      <w:pPr>
        <w:keepNext/>
        <w:spacing w:line="276" w:lineRule="auto"/>
        <w:outlineLvl w:val="3"/>
        <w:rPr>
          <w:rFonts w:cs="Calibri"/>
          <w:sz w:val="24"/>
          <w:szCs w:val="24"/>
        </w:rPr>
      </w:pPr>
    </w:p>
    <w:p w14:paraId="1C5727FF" w14:textId="77777777" w:rsidR="00353B97" w:rsidRPr="00555387" w:rsidRDefault="00353B97" w:rsidP="00090727">
      <w:pPr>
        <w:spacing w:line="276" w:lineRule="auto"/>
        <w:ind w:left="1418" w:firstLine="709"/>
        <w:rPr>
          <w:rFonts w:cs="Calibri"/>
          <w:sz w:val="24"/>
          <w:szCs w:val="24"/>
        </w:rPr>
      </w:pPr>
    </w:p>
    <w:sectPr w:rsidR="00353B97" w:rsidRPr="00555387" w:rsidSect="00390CEB">
      <w:headerReference w:type="default" r:id="rId8"/>
      <w:footerReference w:type="default" r:id="rId9"/>
      <w:pgSz w:w="11906" w:h="16838"/>
      <w:pgMar w:top="1415" w:right="849" w:bottom="28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4FCD6" w14:textId="77777777" w:rsidR="00D53465" w:rsidRDefault="00D53465" w:rsidP="0068752D">
      <w:r>
        <w:separator/>
      </w:r>
    </w:p>
  </w:endnote>
  <w:endnote w:type="continuationSeparator" w:id="0">
    <w:p w14:paraId="06B148E5" w14:textId="77777777" w:rsidR="00D53465" w:rsidRDefault="00D53465" w:rsidP="0068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DC1B9" w14:textId="18D0EE90" w:rsidR="0068752D" w:rsidRPr="00257034" w:rsidRDefault="0068752D" w:rsidP="0068752D">
    <w:pPr>
      <w:spacing w:before="120" w:after="120"/>
      <w:ind w:left="-1134" w:right="113"/>
      <w:jc w:val="both"/>
      <w:rPr>
        <w:rFonts w:ascii="Arial Narrow" w:eastAsia="Arial" w:hAnsi="Arial Narrow"/>
        <w:sz w:val="26"/>
        <w:szCs w:val="26"/>
      </w:rPr>
    </w:pPr>
    <w:r w:rsidRPr="00257034">
      <w:rPr>
        <w:rFonts w:ascii="Arial Narrow" w:eastAsia="Arial" w:hAnsi="Arial Narrow"/>
        <w:sz w:val="26"/>
        <w:szCs w:val="26"/>
      </w:rPr>
      <w:t>Rua</w:t>
    </w:r>
    <w:r>
      <w:rPr>
        <w:rFonts w:ascii="Arial Narrow" w:eastAsia="Arial" w:hAnsi="Arial Narrow"/>
        <w:sz w:val="26"/>
        <w:szCs w:val="26"/>
      </w:rPr>
      <w:t xml:space="preserve"> 7 de Setembro</w:t>
    </w:r>
    <w:r w:rsidRPr="00257034">
      <w:rPr>
        <w:rFonts w:ascii="Arial Narrow" w:eastAsia="Arial" w:hAnsi="Arial Narrow"/>
        <w:sz w:val="26"/>
        <w:szCs w:val="26"/>
      </w:rPr>
      <w:t>,</w:t>
    </w:r>
    <w:r>
      <w:rPr>
        <w:rFonts w:ascii="Arial Narrow" w:eastAsia="Arial" w:hAnsi="Arial Narrow"/>
        <w:sz w:val="26"/>
        <w:szCs w:val="26"/>
      </w:rPr>
      <w:t xml:space="preserve"> 1171 - Fones: </w:t>
    </w:r>
    <w:r w:rsidRPr="00257034">
      <w:rPr>
        <w:rFonts w:ascii="Arial Narrow" w:eastAsia="Arial" w:hAnsi="Arial Narrow"/>
        <w:sz w:val="26"/>
        <w:szCs w:val="26"/>
      </w:rPr>
      <w:t xml:space="preserve">(55) </w:t>
    </w:r>
    <w:r w:rsidR="00980A74">
      <w:rPr>
        <w:rFonts w:ascii="Arial Narrow" w:eastAsia="Arial" w:hAnsi="Arial Narrow"/>
        <w:sz w:val="26"/>
        <w:szCs w:val="26"/>
      </w:rPr>
      <w:t xml:space="preserve">3195-0685     </w:t>
    </w:r>
    <w:r>
      <w:rPr>
        <w:rFonts w:ascii="Arial Narrow" w:eastAsia="Arial" w:hAnsi="Arial Narrow"/>
        <w:sz w:val="26"/>
        <w:szCs w:val="26"/>
      </w:rPr>
      <w:t xml:space="preserve"> </w:t>
    </w:r>
    <w:proofErr w:type="gramStart"/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 xml:space="preserve"> CEP</w:t>
    </w:r>
    <w:proofErr w:type="gramEnd"/>
    <w:r w:rsidRPr="00257034">
      <w:rPr>
        <w:rFonts w:ascii="Arial Narrow" w:eastAsia="Arial" w:hAnsi="Arial Narrow"/>
        <w:sz w:val="26"/>
        <w:szCs w:val="26"/>
      </w:rPr>
      <w:t xml:space="preserve"> 98905</w:t>
    </w:r>
    <w:r>
      <w:rPr>
        <w:rFonts w:ascii="Arial Narrow" w:eastAsia="Arial" w:hAnsi="Arial Narrow"/>
        <w:sz w:val="26"/>
        <w:szCs w:val="26"/>
      </w:rPr>
      <w:t xml:space="preserve"> – </w:t>
    </w:r>
    <w:proofErr w:type="gramStart"/>
    <w:r w:rsidRPr="00257034">
      <w:rPr>
        <w:rFonts w:ascii="Arial Narrow" w:eastAsia="Arial" w:hAnsi="Arial Narrow"/>
        <w:sz w:val="26"/>
        <w:szCs w:val="26"/>
      </w:rPr>
      <w:t>000</w:t>
    </w:r>
    <w:r>
      <w:rPr>
        <w:rFonts w:ascii="Arial Narrow" w:eastAsia="Arial" w:hAnsi="Arial Narrow"/>
        <w:sz w:val="26"/>
        <w:szCs w:val="26"/>
      </w:rPr>
      <w:t xml:space="preserve">  –</w:t>
    </w:r>
    <w:proofErr w:type="gramEnd"/>
    <w:r>
      <w:rPr>
        <w:rFonts w:ascii="Arial Narrow" w:eastAsia="Arial" w:hAnsi="Arial Narrow"/>
        <w:sz w:val="26"/>
        <w:szCs w:val="26"/>
      </w:rPr>
      <w:t xml:space="preserve">  </w:t>
    </w:r>
    <w:r w:rsidRPr="00257034">
      <w:rPr>
        <w:rFonts w:ascii="Arial Narrow" w:eastAsia="Arial" w:hAnsi="Arial Narrow"/>
        <w:sz w:val="26"/>
        <w:szCs w:val="26"/>
      </w:rPr>
      <w:t>ALEGRIA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RS</w:t>
    </w:r>
  </w:p>
  <w:p w14:paraId="234DBCF0" w14:textId="77777777" w:rsidR="0068752D" w:rsidRDefault="006875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CFD74" w14:textId="77777777" w:rsidR="00D53465" w:rsidRDefault="00D53465" w:rsidP="0068752D">
      <w:r>
        <w:separator/>
      </w:r>
    </w:p>
  </w:footnote>
  <w:footnote w:type="continuationSeparator" w:id="0">
    <w:p w14:paraId="45B10CAF" w14:textId="77777777" w:rsidR="00D53465" w:rsidRDefault="00D53465" w:rsidP="0068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1CAF" w14:textId="77777777" w:rsidR="0068752D" w:rsidRPr="00555387" w:rsidRDefault="0068752D" w:rsidP="0068752D">
    <w:pPr>
      <w:ind w:left="-340"/>
      <w:jc w:val="both"/>
      <w:rPr>
        <w:rFonts w:asciiTheme="minorHAnsi" w:eastAsia="Arial" w:hAnsiTheme="minorHAnsi" w:cstheme="minorHAnsi"/>
        <w:b/>
        <w:sz w:val="24"/>
        <w:szCs w:val="24"/>
      </w:rPr>
    </w:pPr>
    <w:r w:rsidRPr="00555387">
      <w:rPr>
        <w:rFonts w:asciiTheme="minorHAnsi" w:hAnsiTheme="minorHAnsi" w:cstheme="minorHAnsi"/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14E8EBF9" wp14:editId="40E5D56B">
          <wp:simplePos x="0" y="0"/>
          <wp:positionH relativeFrom="column">
            <wp:posOffset>-965835</wp:posOffset>
          </wp:positionH>
          <wp:positionV relativeFrom="paragraph">
            <wp:posOffset>-363855</wp:posOffset>
          </wp:positionV>
          <wp:extent cx="1285875" cy="13239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4CB2184" w14:textId="561A3B30" w:rsidR="0068752D" w:rsidRPr="00090727" w:rsidRDefault="00980A74" w:rsidP="0068752D">
    <w:pPr>
      <w:ind w:left="-340"/>
      <w:rPr>
        <w:rFonts w:asciiTheme="minorHAnsi" w:eastAsia="Arial" w:hAnsiTheme="minorHAnsi" w:cstheme="minorHAnsi"/>
        <w:b/>
        <w:sz w:val="24"/>
        <w:szCs w:val="24"/>
      </w:rPr>
    </w:pPr>
    <w:r>
      <w:rPr>
        <w:rFonts w:asciiTheme="minorHAnsi" w:eastAsia="Arial" w:hAnsiTheme="minorHAnsi" w:cstheme="minorHAnsi"/>
        <w:b/>
        <w:sz w:val="24"/>
        <w:szCs w:val="24"/>
      </w:rPr>
      <w:t xml:space="preserve">                 </w:t>
    </w:r>
    <w:r w:rsidR="00B421CD" w:rsidRPr="00555387">
      <w:rPr>
        <w:rFonts w:asciiTheme="minorHAnsi" w:eastAsia="Arial" w:hAnsiTheme="minorHAnsi" w:cstheme="minorHAnsi"/>
        <w:b/>
        <w:sz w:val="24"/>
        <w:szCs w:val="24"/>
      </w:rPr>
      <w:t xml:space="preserve"> </w:t>
    </w:r>
    <w:r>
      <w:rPr>
        <w:rFonts w:asciiTheme="minorHAnsi" w:eastAsia="Arial" w:hAnsiTheme="minorHAnsi" w:cstheme="minorHAnsi"/>
        <w:b/>
        <w:sz w:val="24"/>
        <w:szCs w:val="24"/>
      </w:rPr>
      <w:t xml:space="preserve"> </w:t>
    </w:r>
    <w:r w:rsidR="0068752D" w:rsidRPr="00090727">
      <w:rPr>
        <w:rFonts w:asciiTheme="minorHAnsi" w:eastAsia="Arial" w:hAnsiTheme="minorHAnsi" w:cstheme="minorHAnsi"/>
        <w:b/>
        <w:sz w:val="24"/>
        <w:szCs w:val="24"/>
      </w:rPr>
      <w:t>ESTADO DO RIO GRANDE DO SUL</w:t>
    </w:r>
  </w:p>
  <w:p w14:paraId="2FD1AAC8" w14:textId="75ED8226" w:rsidR="0068752D" w:rsidRPr="00090727" w:rsidRDefault="00980A74" w:rsidP="0068752D">
    <w:pPr>
      <w:ind w:left="-340"/>
      <w:rPr>
        <w:rFonts w:asciiTheme="minorHAnsi" w:eastAsia="Arial" w:hAnsiTheme="minorHAnsi" w:cstheme="minorHAnsi"/>
        <w:sz w:val="24"/>
        <w:szCs w:val="24"/>
      </w:rPr>
    </w:pPr>
    <w:r>
      <w:rPr>
        <w:rFonts w:asciiTheme="minorHAnsi" w:eastAsia="Arial" w:hAnsiTheme="minorHAnsi" w:cstheme="minorHAnsi"/>
        <w:sz w:val="24"/>
        <w:szCs w:val="24"/>
      </w:rPr>
      <w:t xml:space="preserve">                  </w:t>
    </w:r>
    <w:r w:rsidR="00090727">
      <w:rPr>
        <w:rFonts w:asciiTheme="minorHAnsi" w:eastAsia="Arial" w:hAnsiTheme="minorHAnsi" w:cstheme="minorHAnsi"/>
        <w:sz w:val="24"/>
        <w:szCs w:val="24"/>
      </w:rPr>
      <w:t xml:space="preserve"> </w:t>
    </w:r>
    <w:r w:rsidR="0068752D" w:rsidRPr="00090727">
      <w:rPr>
        <w:rFonts w:asciiTheme="minorHAnsi" w:eastAsia="Arial" w:hAnsiTheme="minorHAnsi" w:cstheme="minorHAnsi"/>
        <w:sz w:val="24"/>
        <w:szCs w:val="24"/>
      </w:rPr>
      <w:t>PREFEITURA MUNICIPAL DE ALEGRIA</w:t>
    </w:r>
  </w:p>
  <w:p w14:paraId="19918ECE" w14:textId="475D970D" w:rsidR="0068752D" w:rsidRPr="00090727" w:rsidRDefault="00980A74" w:rsidP="0068752D">
    <w:pPr>
      <w:spacing w:line="239" w:lineRule="auto"/>
      <w:rPr>
        <w:rFonts w:asciiTheme="minorHAnsi" w:eastAsia="Arial" w:hAnsiTheme="minorHAnsi" w:cstheme="minorHAnsi"/>
        <w:sz w:val="24"/>
        <w:szCs w:val="24"/>
      </w:rPr>
    </w:pPr>
    <w:r>
      <w:rPr>
        <w:rFonts w:asciiTheme="minorHAnsi" w:eastAsia="Arial" w:hAnsiTheme="minorHAnsi" w:cstheme="minorHAnsi"/>
        <w:sz w:val="24"/>
        <w:szCs w:val="24"/>
      </w:rPr>
      <w:t xml:space="preserve">              </w:t>
    </w:r>
    <w:r w:rsidR="00090727">
      <w:rPr>
        <w:rFonts w:asciiTheme="minorHAnsi" w:eastAsia="Arial" w:hAnsiTheme="minorHAnsi" w:cstheme="minorHAnsi"/>
        <w:sz w:val="24"/>
        <w:szCs w:val="24"/>
      </w:rPr>
      <w:t xml:space="preserve"> </w:t>
    </w:r>
    <w:r w:rsidR="0068752D" w:rsidRPr="00090727">
      <w:rPr>
        <w:rFonts w:asciiTheme="minorHAnsi" w:eastAsia="Arial" w:hAnsiTheme="minorHAnsi" w:cstheme="minorHAnsi"/>
        <w:sz w:val="24"/>
        <w:szCs w:val="24"/>
      </w:rPr>
      <w:t>CNPJ: 92.465.228/0001-75</w:t>
    </w:r>
  </w:p>
  <w:p w14:paraId="002027A4" w14:textId="77777777" w:rsidR="0068752D" w:rsidRPr="00555387" w:rsidRDefault="0068752D" w:rsidP="0068752D">
    <w:pPr>
      <w:spacing w:line="239" w:lineRule="auto"/>
      <w:jc w:val="both"/>
      <w:rPr>
        <w:rFonts w:asciiTheme="minorHAnsi" w:eastAsia="Arial" w:hAnsiTheme="minorHAnsi" w:cstheme="minorHAnsi"/>
        <w:sz w:val="22"/>
      </w:rPr>
    </w:pPr>
  </w:p>
  <w:p w14:paraId="6C9D77E5" w14:textId="77777777" w:rsidR="0068752D" w:rsidRPr="00555387" w:rsidRDefault="0068752D">
    <w:pPr>
      <w:pStyle w:val="Cabealho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43C9868"/>
    <w:lvl w:ilvl="0" w:tplc="FFFFFFFF">
      <w:start w:val="2"/>
      <w:numFmt w:val="decimal"/>
      <w:lvlText w:val="1.%1."/>
      <w:lvlJc w:val="left"/>
    </w:lvl>
    <w:lvl w:ilvl="1" w:tplc="FFFFFFFF">
      <w:start w:val="1"/>
      <w:numFmt w:val="decimal"/>
      <w:lvlText w:val="1.4.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894001683">
    <w:abstractNumId w:val="0"/>
  </w:num>
  <w:num w:numId="2" w16cid:durableId="1716738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7D2"/>
    <w:rsid w:val="000024B8"/>
    <w:rsid w:val="00017C7C"/>
    <w:rsid w:val="0002312F"/>
    <w:rsid w:val="000278FC"/>
    <w:rsid w:val="000364E8"/>
    <w:rsid w:val="00072682"/>
    <w:rsid w:val="00074237"/>
    <w:rsid w:val="00090727"/>
    <w:rsid w:val="000B14DB"/>
    <w:rsid w:val="000D74EC"/>
    <w:rsid w:val="000E118B"/>
    <w:rsid w:val="000F1D99"/>
    <w:rsid w:val="000F2BAA"/>
    <w:rsid w:val="000F4355"/>
    <w:rsid w:val="00116C56"/>
    <w:rsid w:val="0012601B"/>
    <w:rsid w:val="0013220C"/>
    <w:rsid w:val="00134ACA"/>
    <w:rsid w:val="00134B1D"/>
    <w:rsid w:val="001377C8"/>
    <w:rsid w:val="00146633"/>
    <w:rsid w:val="001647C3"/>
    <w:rsid w:val="00185143"/>
    <w:rsid w:val="001927DE"/>
    <w:rsid w:val="001B7C25"/>
    <w:rsid w:val="001C3E9B"/>
    <w:rsid w:val="002007ED"/>
    <w:rsid w:val="002009D0"/>
    <w:rsid w:val="00205AE7"/>
    <w:rsid w:val="00216C23"/>
    <w:rsid w:val="002216A3"/>
    <w:rsid w:val="00234394"/>
    <w:rsid w:val="00240EFA"/>
    <w:rsid w:val="00243D67"/>
    <w:rsid w:val="002441B5"/>
    <w:rsid w:val="00250AC9"/>
    <w:rsid w:val="00257034"/>
    <w:rsid w:val="00266D9E"/>
    <w:rsid w:val="00276B7C"/>
    <w:rsid w:val="00284CEC"/>
    <w:rsid w:val="00287378"/>
    <w:rsid w:val="002D46E1"/>
    <w:rsid w:val="002E0FD5"/>
    <w:rsid w:val="002F20E2"/>
    <w:rsid w:val="0030233E"/>
    <w:rsid w:val="003073DE"/>
    <w:rsid w:val="003154E4"/>
    <w:rsid w:val="00353B97"/>
    <w:rsid w:val="00373450"/>
    <w:rsid w:val="00390CEB"/>
    <w:rsid w:val="003A4A23"/>
    <w:rsid w:val="003B2D48"/>
    <w:rsid w:val="003C7412"/>
    <w:rsid w:val="003D00C0"/>
    <w:rsid w:val="003F7E35"/>
    <w:rsid w:val="004000C3"/>
    <w:rsid w:val="0040484C"/>
    <w:rsid w:val="00413376"/>
    <w:rsid w:val="004164B6"/>
    <w:rsid w:val="004177DA"/>
    <w:rsid w:val="00432EE3"/>
    <w:rsid w:val="0043365E"/>
    <w:rsid w:val="00435862"/>
    <w:rsid w:val="00445C0B"/>
    <w:rsid w:val="0044762F"/>
    <w:rsid w:val="0048111B"/>
    <w:rsid w:val="00494D35"/>
    <w:rsid w:val="00497DB4"/>
    <w:rsid w:val="004A171E"/>
    <w:rsid w:val="004B04CC"/>
    <w:rsid w:val="004F72EE"/>
    <w:rsid w:val="00516E4B"/>
    <w:rsid w:val="00526D02"/>
    <w:rsid w:val="00544E52"/>
    <w:rsid w:val="00555290"/>
    <w:rsid w:val="00555387"/>
    <w:rsid w:val="00571B1D"/>
    <w:rsid w:val="0057722A"/>
    <w:rsid w:val="00584CFB"/>
    <w:rsid w:val="005B663C"/>
    <w:rsid w:val="005C401E"/>
    <w:rsid w:val="005C46B3"/>
    <w:rsid w:val="005D768B"/>
    <w:rsid w:val="005F7761"/>
    <w:rsid w:val="00615171"/>
    <w:rsid w:val="006366BE"/>
    <w:rsid w:val="00640EB6"/>
    <w:rsid w:val="00667744"/>
    <w:rsid w:val="0068752D"/>
    <w:rsid w:val="0069372B"/>
    <w:rsid w:val="00696B18"/>
    <w:rsid w:val="006B3AE1"/>
    <w:rsid w:val="006B6FEB"/>
    <w:rsid w:val="006D2558"/>
    <w:rsid w:val="006E01B7"/>
    <w:rsid w:val="006E4A15"/>
    <w:rsid w:val="006F4470"/>
    <w:rsid w:val="00711C30"/>
    <w:rsid w:val="00715993"/>
    <w:rsid w:val="00722C63"/>
    <w:rsid w:val="007339E2"/>
    <w:rsid w:val="0073773E"/>
    <w:rsid w:val="007520B0"/>
    <w:rsid w:val="00757E8B"/>
    <w:rsid w:val="00770F0E"/>
    <w:rsid w:val="00776C1D"/>
    <w:rsid w:val="007B5D32"/>
    <w:rsid w:val="007C5C4C"/>
    <w:rsid w:val="007D43B5"/>
    <w:rsid w:val="007E3E1A"/>
    <w:rsid w:val="007F24F2"/>
    <w:rsid w:val="007F7B8F"/>
    <w:rsid w:val="00804B65"/>
    <w:rsid w:val="00806E56"/>
    <w:rsid w:val="008113F0"/>
    <w:rsid w:val="00811F39"/>
    <w:rsid w:val="00815938"/>
    <w:rsid w:val="008403FA"/>
    <w:rsid w:val="00875AD6"/>
    <w:rsid w:val="00884070"/>
    <w:rsid w:val="008A142F"/>
    <w:rsid w:val="008A46E7"/>
    <w:rsid w:val="008C6FDA"/>
    <w:rsid w:val="008E7094"/>
    <w:rsid w:val="009221BA"/>
    <w:rsid w:val="0094190F"/>
    <w:rsid w:val="00964C98"/>
    <w:rsid w:val="0096645C"/>
    <w:rsid w:val="00971B7A"/>
    <w:rsid w:val="00980828"/>
    <w:rsid w:val="00980A74"/>
    <w:rsid w:val="00984911"/>
    <w:rsid w:val="00991442"/>
    <w:rsid w:val="009972B2"/>
    <w:rsid w:val="009B07D2"/>
    <w:rsid w:val="009B1F8E"/>
    <w:rsid w:val="009B2BF9"/>
    <w:rsid w:val="009C55A2"/>
    <w:rsid w:val="009C65EB"/>
    <w:rsid w:val="009C7CCE"/>
    <w:rsid w:val="009E5FAC"/>
    <w:rsid w:val="009E7677"/>
    <w:rsid w:val="00A07696"/>
    <w:rsid w:val="00A57CC4"/>
    <w:rsid w:val="00A6276D"/>
    <w:rsid w:val="00A724CD"/>
    <w:rsid w:val="00A85F98"/>
    <w:rsid w:val="00A95225"/>
    <w:rsid w:val="00A9746F"/>
    <w:rsid w:val="00A97A00"/>
    <w:rsid w:val="00AA4B72"/>
    <w:rsid w:val="00AB50FD"/>
    <w:rsid w:val="00AB5459"/>
    <w:rsid w:val="00AB71DA"/>
    <w:rsid w:val="00AD3CB9"/>
    <w:rsid w:val="00AE04B9"/>
    <w:rsid w:val="00AF21F0"/>
    <w:rsid w:val="00AF61E8"/>
    <w:rsid w:val="00B20A63"/>
    <w:rsid w:val="00B421CD"/>
    <w:rsid w:val="00B57A78"/>
    <w:rsid w:val="00B65CA3"/>
    <w:rsid w:val="00B702B4"/>
    <w:rsid w:val="00B719F3"/>
    <w:rsid w:val="00B84DE3"/>
    <w:rsid w:val="00BE7B79"/>
    <w:rsid w:val="00C04C62"/>
    <w:rsid w:val="00C05C84"/>
    <w:rsid w:val="00C15BB3"/>
    <w:rsid w:val="00C21A66"/>
    <w:rsid w:val="00C41B74"/>
    <w:rsid w:val="00C56BCF"/>
    <w:rsid w:val="00C63479"/>
    <w:rsid w:val="00C70F88"/>
    <w:rsid w:val="00C92F60"/>
    <w:rsid w:val="00CB20DD"/>
    <w:rsid w:val="00CB4632"/>
    <w:rsid w:val="00CC3831"/>
    <w:rsid w:val="00CD2532"/>
    <w:rsid w:val="00CE0780"/>
    <w:rsid w:val="00CE5E5C"/>
    <w:rsid w:val="00CE747D"/>
    <w:rsid w:val="00D11FB1"/>
    <w:rsid w:val="00D21A4F"/>
    <w:rsid w:val="00D32D5B"/>
    <w:rsid w:val="00D36335"/>
    <w:rsid w:val="00D44540"/>
    <w:rsid w:val="00D53465"/>
    <w:rsid w:val="00D53F6A"/>
    <w:rsid w:val="00D55F60"/>
    <w:rsid w:val="00D750A1"/>
    <w:rsid w:val="00DB1113"/>
    <w:rsid w:val="00DC5A17"/>
    <w:rsid w:val="00DD0905"/>
    <w:rsid w:val="00DE292E"/>
    <w:rsid w:val="00DE6557"/>
    <w:rsid w:val="00DE7FC7"/>
    <w:rsid w:val="00E036AB"/>
    <w:rsid w:val="00E1363E"/>
    <w:rsid w:val="00E40A86"/>
    <w:rsid w:val="00E45BCE"/>
    <w:rsid w:val="00E524CD"/>
    <w:rsid w:val="00E6271C"/>
    <w:rsid w:val="00E63687"/>
    <w:rsid w:val="00E64804"/>
    <w:rsid w:val="00E67D3E"/>
    <w:rsid w:val="00E859FE"/>
    <w:rsid w:val="00E868F7"/>
    <w:rsid w:val="00E92860"/>
    <w:rsid w:val="00EB40BC"/>
    <w:rsid w:val="00EB7189"/>
    <w:rsid w:val="00EC1E36"/>
    <w:rsid w:val="00EC2F0D"/>
    <w:rsid w:val="00EF1E6C"/>
    <w:rsid w:val="00F0164B"/>
    <w:rsid w:val="00F16120"/>
    <w:rsid w:val="00F3377D"/>
    <w:rsid w:val="00F42F00"/>
    <w:rsid w:val="00F4717F"/>
    <w:rsid w:val="00F558DA"/>
    <w:rsid w:val="00FC05B6"/>
    <w:rsid w:val="00FD1581"/>
    <w:rsid w:val="00FD3574"/>
    <w:rsid w:val="00FF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96FD5"/>
  <w15:docId w15:val="{D7D18680-CCB8-4E0E-9890-420757D0F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58DA"/>
    <w:pPr>
      <w:keepNext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F558D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5F77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516E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B974F-6601-4DA1-B294-1265F8D14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PM_Alegria8</dc:creator>
  <cp:lastModifiedBy>pmalegrialicitacoes@gmail.com</cp:lastModifiedBy>
  <cp:revision>2</cp:revision>
  <cp:lastPrinted>2026-10-09T11:31:00Z</cp:lastPrinted>
  <dcterms:created xsi:type="dcterms:W3CDTF">2026-10-09T17:13:00Z</dcterms:created>
  <dcterms:modified xsi:type="dcterms:W3CDTF">2026-10-09T17:13:00Z</dcterms:modified>
</cp:coreProperties>
</file>