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475733" w14:textId="16315371" w:rsidR="00107F89" w:rsidRPr="00712688" w:rsidRDefault="00622DF5" w:rsidP="00CF76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112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FD5112">
        <w:rPr>
          <w:rFonts w:ascii="Times New Roman" w:hAnsi="Times New Roman" w:cs="Times New Roman"/>
          <w:sz w:val="24"/>
          <w:szCs w:val="24"/>
        </w:rPr>
        <w:t xml:space="preserve"> </w:t>
      </w:r>
      <w:r w:rsidR="00107F89" w:rsidRPr="00107F89">
        <w:rPr>
          <w:rFonts w:ascii="Times New Roman" w:hAnsi="Times New Roman" w:cs="Times New Roman"/>
          <w:sz w:val="24"/>
          <w:szCs w:val="24"/>
        </w:rPr>
        <w:t xml:space="preserve">Contratação por inexigibilidade de licitação da empresa CLÍNICA RESIDENCIAL NOVO LAR LTDA para prestação de serviços de acolhimento institucional para idoso, destinado a atender </w:t>
      </w:r>
      <w:r w:rsidR="008070EC">
        <w:rPr>
          <w:rFonts w:ascii="Times New Roman" w:hAnsi="Times New Roman" w:cs="Times New Roman"/>
          <w:sz w:val="24"/>
          <w:szCs w:val="24"/>
        </w:rPr>
        <w:t>o</w:t>
      </w:r>
      <w:r w:rsidR="00107F89" w:rsidRPr="00107F89">
        <w:rPr>
          <w:rFonts w:ascii="Times New Roman" w:hAnsi="Times New Roman" w:cs="Times New Roman"/>
          <w:sz w:val="24"/>
          <w:szCs w:val="24"/>
        </w:rPr>
        <w:t xml:space="preserve"> Sr. </w:t>
      </w:r>
      <w:r w:rsidR="008070EC">
        <w:rPr>
          <w:rFonts w:ascii="Times New Roman" w:hAnsi="Times New Roman" w:cs="Times New Roman"/>
          <w:sz w:val="24"/>
          <w:szCs w:val="24"/>
        </w:rPr>
        <w:t>Nelson</w:t>
      </w:r>
      <w:r w:rsidR="00107F89" w:rsidRPr="00107F89">
        <w:rPr>
          <w:rFonts w:ascii="Times New Roman" w:hAnsi="Times New Roman" w:cs="Times New Roman"/>
          <w:sz w:val="24"/>
          <w:szCs w:val="24"/>
        </w:rPr>
        <w:t xml:space="preserve"> </w:t>
      </w:r>
      <w:r w:rsidR="008070EC">
        <w:rPr>
          <w:rFonts w:ascii="Times New Roman" w:hAnsi="Times New Roman" w:cs="Times New Roman"/>
          <w:sz w:val="24"/>
          <w:szCs w:val="24"/>
        </w:rPr>
        <w:t>Pinto</w:t>
      </w:r>
      <w:r w:rsidR="00107F89" w:rsidRPr="00107F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0EC">
        <w:rPr>
          <w:rFonts w:ascii="Times New Roman" w:hAnsi="Times New Roman" w:cs="Times New Roman"/>
          <w:sz w:val="24"/>
          <w:szCs w:val="24"/>
        </w:rPr>
        <w:t>Baumhart</w:t>
      </w:r>
      <w:proofErr w:type="spellEnd"/>
      <w:r w:rsidR="00107F89" w:rsidRPr="00107F89">
        <w:rPr>
          <w:rFonts w:ascii="Times New Roman" w:hAnsi="Times New Roman" w:cs="Times New Roman"/>
          <w:sz w:val="24"/>
          <w:szCs w:val="24"/>
        </w:rPr>
        <w:t>, incluindo assistência à saúde, assistência social, alimentação, moradia, lazer e administração de medicamentos, conforme convênio firmado com o Município de Alegria.</w:t>
      </w:r>
    </w:p>
    <w:p w14:paraId="14AD2BA6" w14:textId="73D36007" w:rsidR="00622DF5" w:rsidRPr="00426873" w:rsidRDefault="00622DF5" w:rsidP="00CF766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F014C3" w:rsidRPr="00F014C3">
        <w:rPr>
          <w:rFonts w:ascii="Times New Roman" w:hAnsi="Times New Roman" w:cs="Times New Roman"/>
          <w:sz w:val="24"/>
          <w:szCs w:val="24"/>
        </w:rPr>
        <w:t>Secretaria Municipal de Assistência Social e Habitação.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76F83B68" w14:textId="77777777" w:rsidR="00A55012" w:rsidRPr="00A55012" w:rsidRDefault="00A55012" w:rsidP="008070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012"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por inexigibilidade de licitação da empresa CLÍNICA RESIDENCIAL NOVO LAR LTDA, inscrita no CNPJ n° 19.821.387/0001-75, para prestação de serviços de acolhimento institucional para idoso.</w:t>
      </w:r>
    </w:p>
    <w:p w14:paraId="768FBC2B" w14:textId="75D4185B" w:rsidR="00A55012" w:rsidRPr="00FD5112" w:rsidRDefault="00A55012" w:rsidP="008070E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012">
        <w:rPr>
          <w:rFonts w:ascii="Times New Roman" w:eastAsia="Times New Roman" w:hAnsi="Times New Roman" w:cs="Times New Roman"/>
          <w:sz w:val="24"/>
          <w:szCs w:val="24"/>
        </w:rPr>
        <w:t xml:space="preserve">A medida visa garantir que </w:t>
      </w:r>
      <w:r w:rsidR="008070EC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A550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70EC" w:rsidRPr="008070EC">
        <w:rPr>
          <w:rFonts w:ascii="Times New Roman" w:eastAsia="Times New Roman" w:hAnsi="Times New Roman" w:cs="Times New Roman"/>
          <w:sz w:val="24"/>
          <w:szCs w:val="24"/>
        </w:rPr>
        <w:t xml:space="preserve">Sr. Nelson Pinto </w:t>
      </w:r>
      <w:proofErr w:type="spellStart"/>
      <w:r w:rsidR="008070EC" w:rsidRPr="008070EC">
        <w:rPr>
          <w:rFonts w:ascii="Times New Roman" w:eastAsia="Times New Roman" w:hAnsi="Times New Roman" w:cs="Times New Roman"/>
          <w:sz w:val="24"/>
          <w:szCs w:val="24"/>
        </w:rPr>
        <w:t>Baumhart</w:t>
      </w:r>
      <w:proofErr w:type="spellEnd"/>
      <w:r w:rsidR="008070EC" w:rsidRPr="008070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5012">
        <w:rPr>
          <w:rFonts w:ascii="Times New Roman" w:eastAsia="Times New Roman" w:hAnsi="Times New Roman" w:cs="Times New Roman"/>
          <w:sz w:val="24"/>
          <w:szCs w:val="24"/>
        </w:rPr>
        <w:t>receba serviços de assistência à saúde e de assistência social por meio de profissionais capacitados e legalmente habilitados, com atendimento obrigatório ao idoso, incluindo alimentação, moradia, lazer e administração de medicamentos 24 horas por dia.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08C6A28F" w14:textId="7777777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 w:rsidRPr="00A55012">
        <w:t>Foi identificada a necessidade de contratação de serviços de acolhimento institucional para idoso do município de Alegria/RS, de forma a assegurar:</w:t>
      </w:r>
    </w:p>
    <w:p w14:paraId="4757010B" w14:textId="61779538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Assistência à saúde por profissionais capacitados;</w:t>
      </w:r>
    </w:p>
    <w:p w14:paraId="6FCFEC91" w14:textId="1576CDA5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Assistência social adequada;</w:t>
      </w:r>
    </w:p>
    <w:p w14:paraId="16B37442" w14:textId="0838ABE9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Alimentação balanceada e adequada às necessidades do idoso;</w:t>
      </w:r>
    </w:p>
    <w:p w14:paraId="7D7FCBEF" w14:textId="6B4D2E6A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Moradia digna e segura;</w:t>
      </w:r>
    </w:p>
    <w:p w14:paraId="2ABF865D" w14:textId="4ADE1A1C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Atividades de lazer e socialização;</w:t>
      </w:r>
    </w:p>
    <w:p w14:paraId="10925F0D" w14:textId="1FFFA63D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Administração correta de medicamentos;</w:t>
      </w:r>
    </w:p>
    <w:p w14:paraId="5A553137" w14:textId="689600C1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Acompanhamento contínuo do estado de saúde;</w:t>
      </w:r>
    </w:p>
    <w:p w14:paraId="114DED5D" w14:textId="0ACBF783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Ambiente adaptado às necessidades do idoso.</w:t>
      </w:r>
    </w:p>
    <w:p w14:paraId="7597CF37" w14:textId="7777777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 w:rsidRPr="00A55012">
        <w:t>O acolhimento institucional de idosos é serviço de alta complexidade da assistência social, destinado a pessoas em situação de dependência que não dispõem de condições para permanecer com a família ou que se encontram sem referência familiar.</w:t>
      </w:r>
    </w:p>
    <w:p w14:paraId="3E07DF0A" w14:textId="48CED3C5" w:rsidR="00EB7A64" w:rsidRPr="00EB7A64" w:rsidRDefault="008070EC" w:rsidP="008070EC">
      <w:pPr>
        <w:pStyle w:val="whitespace-normal"/>
        <w:spacing w:before="0" w:beforeAutospacing="0" w:after="0" w:afterAutospacing="0" w:line="360" w:lineRule="auto"/>
        <w:jc w:val="both"/>
      </w:pPr>
      <w:r>
        <w:lastRenderedPageBreak/>
        <w:t>O</w:t>
      </w:r>
      <w:r w:rsidR="00EB7A64" w:rsidRPr="00EB7A64">
        <w:t xml:space="preserve"> </w:t>
      </w:r>
      <w:r w:rsidRPr="008070EC">
        <w:t xml:space="preserve">Sr. Nelson Pinto </w:t>
      </w:r>
      <w:proofErr w:type="spellStart"/>
      <w:r w:rsidRPr="008070EC">
        <w:t>Baumhart</w:t>
      </w:r>
      <w:proofErr w:type="spellEnd"/>
      <w:r w:rsidRPr="008070EC">
        <w:t xml:space="preserve"> </w:t>
      </w:r>
      <w:r w:rsidR="00EB7A64" w:rsidRPr="00EB7A64">
        <w:t>encontra-se classificad</w:t>
      </w:r>
      <w:r>
        <w:t>o</w:t>
      </w:r>
      <w:r w:rsidR="00EB7A64" w:rsidRPr="00EB7A64">
        <w:t xml:space="preserve"> no nível de </w:t>
      </w:r>
      <w:r w:rsidR="00EB7A64" w:rsidRPr="00EB7A64">
        <w:rPr>
          <w:b/>
          <w:bCs/>
        </w:rPr>
        <w:t>Dependência I</w:t>
      </w:r>
      <w:r w:rsidR="00EB7A64" w:rsidRPr="00EB7A64">
        <w:t xml:space="preserve">, condição que requer cuidados básicos e supervisão periódica, com acompanhamento adequado por equipe qualificada, em ambiente seguro, de modo a preservar sua integridade física, emocional e social. </w:t>
      </w:r>
    </w:p>
    <w:p w14:paraId="70887AE4" w14:textId="485D4AB5" w:rsidR="00A55012" w:rsidRPr="00A55012" w:rsidRDefault="00A55012" w:rsidP="00A55012">
      <w:pPr>
        <w:pStyle w:val="whitespace-normal"/>
        <w:spacing w:before="0" w:beforeAutospacing="0" w:after="0" w:afterAutospacing="0" w:line="360" w:lineRule="auto"/>
        <w:rPr>
          <w:b/>
          <w:bCs/>
        </w:rPr>
      </w:pPr>
      <w:r w:rsidRPr="00A55012">
        <w:rPr>
          <w:b/>
          <w:bCs/>
        </w:rPr>
        <w:t>2.1 Principais Problemas Identificados</w:t>
      </w:r>
    </w:p>
    <w:p w14:paraId="3EDF6414" w14:textId="7777777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 w:rsidRPr="00A55012">
        <w:t>Entre as principais necessidades constatadas, destacam-se:</w:t>
      </w:r>
    </w:p>
    <w:p w14:paraId="1B0F38CC" w14:textId="1A4E14F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Necessidade de acolhimento institucional adequado;</w:t>
      </w:r>
    </w:p>
    <w:p w14:paraId="3202A24F" w14:textId="14C798C8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Ausência de estrutura familiar para cuidados adequados;</w:t>
      </w:r>
    </w:p>
    <w:p w14:paraId="2A196D05" w14:textId="66F3F0E3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Necessidade de acompanhamento profissional contínuo 24 horas;</w:t>
      </w:r>
    </w:p>
    <w:p w14:paraId="2C7814C3" w14:textId="70A7970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Demanda por cuidados especializados de saúde;</w:t>
      </w:r>
    </w:p>
    <w:p w14:paraId="15C13C4F" w14:textId="59C956D4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Necessidade de ambiente seguro e adaptado;</w:t>
      </w:r>
    </w:p>
    <w:p w14:paraId="31335068" w14:textId="68B4205B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Administração adequada de medicamentos;</w:t>
      </w:r>
    </w:p>
    <w:p w14:paraId="18A077FB" w14:textId="76E9AB31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Necessidade de equipe multidisciplinar (cuidadores e enfermeiras).</w:t>
      </w:r>
    </w:p>
    <w:p w14:paraId="5F2795A0" w14:textId="77777777" w:rsidR="00A55012" w:rsidRPr="00A55012" w:rsidRDefault="00A55012" w:rsidP="00A55012">
      <w:pPr>
        <w:pStyle w:val="whitespace-normal"/>
        <w:spacing w:before="0" w:beforeAutospacing="0" w:after="0" w:afterAutospacing="0" w:line="360" w:lineRule="auto"/>
        <w:rPr>
          <w:b/>
          <w:bCs/>
        </w:rPr>
      </w:pPr>
      <w:r w:rsidRPr="00A55012">
        <w:rPr>
          <w:b/>
          <w:bCs/>
        </w:rPr>
        <w:t>2.2 Impactos da Falta de Atendimento Adequado</w:t>
      </w:r>
    </w:p>
    <w:p w14:paraId="0CA3F2DF" w14:textId="7777777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 w:rsidRPr="00A55012">
        <w:t>A ausência de acolhimento institucional adequado pode gerar sérios impactos ao idoso, resultando em:</w:t>
      </w:r>
    </w:p>
    <w:p w14:paraId="08A8FD07" w14:textId="6CA74E24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Comprometimento da saúde física e mental;</w:t>
      </w:r>
    </w:p>
    <w:p w14:paraId="55FFA8DE" w14:textId="2CE84242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Prejuízos na qualidade de vida;</w:t>
      </w:r>
    </w:p>
    <w:p w14:paraId="4BFE36BF" w14:textId="46AA771D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Risco à integridade e dignidade da pessoa idosa;</w:t>
      </w:r>
    </w:p>
    <w:p w14:paraId="72871F04" w14:textId="0F081B11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Violação dos direitos do idoso.</w:t>
      </w:r>
    </w:p>
    <w:p w14:paraId="34597A6A" w14:textId="458195A5" w:rsidR="00A55012" w:rsidRPr="00712688" w:rsidRDefault="00A55012" w:rsidP="008070EC">
      <w:pPr>
        <w:pStyle w:val="whitespace-normal"/>
        <w:spacing w:before="0" w:beforeAutospacing="0" w:after="120" w:afterAutospacing="0" w:line="360" w:lineRule="auto"/>
        <w:jc w:val="both"/>
      </w:pPr>
      <w:r w:rsidRPr="00A55012">
        <w:t>Além disso, a Administração Municipal não dispõe de infraestrutura própria para ofertar serviços de acolhimento institucional de alta complexidade. A natureza do serviço exige estrutura física adequada, equipe multidisciplinar qualificada, disponibilidade integral e licenciamento específico, o que reforça a necessidade da contratação de empresa especializada.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22EE1BFA" w14:textId="68291AF0" w:rsidR="00A55012" w:rsidRPr="00FD5112" w:rsidRDefault="00A55012" w:rsidP="008070E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012">
        <w:rPr>
          <w:rFonts w:ascii="Times New Roman" w:eastAsia="Times New Roman" w:hAnsi="Times New Roman" w:cs="Times New Roman"/>
          <w:sz w:val="24"/>
          <w:szCs w:val="24"/>
        </w:rPr>
        <w:t>A presente contratação não consta no Plano Anual de Contratações, caracterizando-se como necessidade superveniente, identificada no decorrer do exercício, em razão da demanda por acolhimento institucional para garantir a proteção integral do idoso.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646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2B7D82F6" w14:textId="77777777" w:rsidR="00A55012" w:rsidRPr="00A55012" w:rsidRDefault="00A55012" w:rsidP="008070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01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Alternativa 1 – Acolhimento pela estrutura municipal: </w:t>
      </w:r>
      <w:r w:rsidRPr="00A55012">
        <w:rPr>
          <w:rFonts w:ascii="Times New Roman" w:eastAsia="Times New Roman" w:hAnsi="Times New Roman" w:cs="Times New Roman"/>
          <w:sz w:val="24"/>
          <w:szCs w:val="24"/>
        </w:rPr>
        <w:t>Considerada inviável, uma vez que a Administração Municipal não dispõe de estrutura física adequada, equipe multidisciplinar especializada, licenciamento para funcionamento de instituição de longa permanência para idosos (ILPI) nem condições operacionais para atendimento 24 horas.</w:t>
      </w:r>
    </w:p>
    <w:p w14:paraId="0915E24D" w14:textId="77777777" w:rsidR="00A55012" w:rsidRPr="00A55012" w:rsidRDefault="00A55012" w:rsidP="008070E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0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Alternativa 2 – Contratação de empresa especializada: </w:t>
      </w:r>
      <w:r w:rsidRPr="00A55012">
        <w:rPr>
          <w:rFonts w:ascii="Times New Roman" w:eastAsia="Times New Roman" w:hAnsi="Times New Roman" w:cs="Times New Roman"/>
          <w:sz w:val="24"/>
          <w:szCs w:val="24"/>
        </w:rPr>
        <w:t>Considerada viável e mais vantajosa, pois garante a atuação de empresa com estrutura adequada, equipe qualificada, licenciamento regular e experiência comprovada na prestação de serviços de acolhimento institucional para idosos.</w:t>
      </w:r>
    </w:p>
    <w:p w14:paraId="4CC7F83F" w14:textId="4C888049" w:rsidR="00A55012" w:rsidRPr="00A55012" w:rsidRDefault="00A55012" w:rsidP="008070E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012">
        <w:rPr>
          <w:rFonts w:ascii="Times New Roman" w:eastAsia="Times New Roman" w:hAnsi="Times New Roman" w:cs="Times New Roman"/>
          <w:sz w:val="24"/>
          <w:szCs w:val="24"/>
        </w:rPr>
        <w:t>Foram realizadas pesquisas de mercado a fim de identificar empresas de notória especialização na área de acolhimento institucional para idosos, visando assegurar a escolha da alternativa mais eficiente e eficaz.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26857769" w14:textId="7777777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 w:rsidRPr="00A55012">
        <w:t>A contratada deverá:</w:t>
      </w:r>
    </w:p>
    <w:p w14:paraId="6942AF1D" w14:textId="75C52B85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Possuir licenciamento para funcionamento como Instituição de Longa Permanência para Idosos (ILPI);</w:t>
      </w:r>
    </w:p>
    <w:p w14:paraId="3E44DFAD" w14:textId="74585753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Manter, durante toda a execução do contrato, equipe multidisciplinar qualificada (assistente social, enfermeiros, cuidadores, nutricionista);</w:t>
      </w:r>
    </w:p>
    <w:p w14:paraId="7345B827" w14:textId="309301A4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proofErr w:type="spellStart"/>
      <w:r w:rsidRPr="00A55012">
        <w:t>Fornecer</w:t>
      </w:r>
      <w:proofErr w:type="spellEnd"/>
      <w:r w:rsidRPr="00A55012">
        <w:t xml:space="preserve"> alimentação adequada (café da manhã, almoço, café da tarde e jantar);</w:t>
      </w:r>
    </w:p>
    <w:p w14:paraId="54B694DF" w14:textId="70C43443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proofErr w:type="spellStart"/>
      <w:r w:rsidRPr="00A55012">
        <w:t>Fornecer</w:t>
      </w:r>
      <w:proofErr w:type="spellEnd"/>
      <w:r w:rsidRPr="00A55012">
        <w:t xml:space="preserve"> serviços de lavanderia para roupas pessoais do acolhido;</w:t>
      </w:r>
    </w:p>
    <w:p w14:paraId="7B7A0DA5" w14:textId="0F13D4BF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Realizar higienização e troca regular de roupas de cama;</w:t>
      </w:r>
    </w:p>
    <w:p w14:paraId="146A5C98" w14:textId="411911F7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Disponibilizar moradia em condições dignas e seguras, incluindo hospedagem em quarto compartilhado;</w:t>
      </w:r>
    </w:p>
    <w:p w14:paraId="4F6EEB31" w14:textId="321DDFA2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Disponibilizar todos os itens necessários para a prestação do serviço (roupas de cama, produtos de higiene pessoal, etc.);</w:t>
      </w:r>
    </w:p>
    <w:p w14:paraId="6D418493" w14:textId="3F7E7160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Manter o local adequado e adaptado às necessidades do idoso;</w:t>
      </w:r>
    </w:p>
    <w:p w14:paraId="0587EA13" w14:textId="7F24E01E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Prestar auxílio nas Atividades de Vida Diária (AVD), incluindo higiene pessoal, alimentação, locomoção e demais cuidados necessários;</w:t>
      </w:r>
    </w:p>
    <w:p w14:paraId="4A2B9951" w14:textId="36EA3692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Administrar medicamentos conforme prescrição médica;</w:t>
      </w:r>
    </w:p>
    <w:p w14:paraId="05A59E08" w14:textId="711916AC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Promover atividades de lazer e socialização;</w:t>
      </w:r>
    </w:p>
    <w:p w14:paraId="3DAC5812" w14:textId="75FBC0D2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A55012">
        <w:t>Realizar acompanhamento de saúde contínuo;</w:t>
      </w:r>
    </w:p>
    <w:p w14:paraId="17BB891A" w14:textId="1CA1952F" w:rsidR="00A55012" w:rsidRPr="00A55012" w:rsidRDefault="00A55012" w:rsidP="008070EC">
      <w:pPr>
        <w:pStyle w:val="whitespace-normal"/>
        <w:spacing w:before="0" w:beforeAutospacing="0" w:after="0" w:afterAutospacing="0" w:line="360" w:lineRule="auto"/>
        <w:jc w:val="both"/>
      </w:pPr>
      <w:r>
        <w:lastRenderedPageBreak/>
        <w:t xml:space="preserve">- </w:t>
      </w:r>
      <w:r w:rsidRPr="00A55012">
        <w:t xml:space="preserve">Cumprir requisitos de </w:t>
      </w:r>
      <w:r w:rsidRPr="00A55012">
        <w:rPr>
          <w:b/>
          <w:bCs/>
        </w:rPr>
        <w:t>habilitação jurídica, regularidade fiscal e trabalhista</w:t>
      </w:r>
      <w:r w:rsidRPr="00A55012">
        <w:t>: Contrato Social, Alvará de Licença Municipal, Certidão Negativa Municipal, Certidão Negativa Estadual, FGTS, Certidão Negativa de Débitos da União, Certidão Negativa de Débitos Trabalhista e Alvará de Licença da Vigilância Sanitária;</w:t>
      </w:r>
    </w:p>
    <w:p w14:paraId="2F78BB7D" w14:textId="0B1F5CFA" w:rsidR="00A55012" w:rsidRPr="00FD5112" w:rsidRDefault="00A55012" w:rsidP="008070EC">
      <w:pPr>
        <w:pStyle w:val="whitespace-normal"/>
        <w:spacing w:before="0" w:beforeAutospacing="0" w:after="120" w:afterAutospacing="0" w:line="360" w:lineRule="auto"/>
        <w:jc w:val="both"/>
      </w:pPr>
      <w:r>
        <w:t xml:space="preserve">- </w:t>
      </w:r>
      <w:r w:rsidRPr="00A55012">
        <w:t>Comprovar capacidade técnica por meio de atestados, licenças sanitárias e documentação específica de funcionamento como ILPI.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1BBA46D9" w14:textId="550F0A82" w:rsidR="00622DF5" w:rsidRPr="00FD5112" w:rsidRDefault="00FD5112" w:rsidP="00622DF5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FD5112">
        <w:rPr>
          <w:rFonts w:ascii="Times New Roman" w:hAnsi="Times New Roman" w:cs="Times New Roman"/>
          <w:sz w:val="24"/>
          <w:szCs w:val="24"/>
        </w:rPr>
        <w:t>A estimativa foi elaborada considerando a proposta apresentada pela empresa especializada e pesquisa de mercado:</w:t>
      </w:r>
    </w:p>
    <w:tbl>
      <w:tblPr>
        <w:tblStyle w:val="Tabelacomgrade"/>
        <w:tblW w:w="9351" w:type="dxa"/>
        <w:jc w:val="center"/>
        <w:tblLook w:val="04A0" w:firstRow="1" w:lastRow="0" w:firstColumn="1" w:lastColumn="0" w:noHBand="0" w:noVBand="1"/>
      </w:tblPr>
      <w:tblGrid>
        <w:gridCol w:w="703"/>
        <w:gridCol w:w="4098"/>
        <w:gridCol w:w="1133"/>
        <w:gridCol w:w="871"/>
        <w:gridCol w:w="1132"/>
        <w:gridCol w:w="1414"/>
      </w:tblGrid>
      <w:tr w:rsidR="0000367E" w:rsidRPr="00B87F14" w14:paraId="2D190AE5" w14:textId="77777777" w:rsidTr="00D263C2">
        <w:trPr>
          <w:jc w:val="center"/>
        </w:trPr>
        <w:tc>
          <w:tcPr>
            <w:tcW w:w="703" w:type="dxa"/>
          </w:tcPr>
          <w:p w14:paraId="6D58EB52" w14:textId="77777777" w:rsidR="0000367E" w:rsidRPr="00B87F14" w:rsidRDefault="0000367E" w:rsidP="00D263C2">
            <w:pPr>
              <w:pStyle w:val="SemEspaamento"/>
              <w:jc w:val="both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Item</w:t>
            </w:r>
          </w:p>
        </w:tc>
        <w:tc>
          <w:tcPr>
            <w:tcW w:w="4098" w:type="dxa"/>
            <w:vAlign w:val="center"/>
          </w:tcPr>
          <w:p w14:paraId="07488AF3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Descrição completa</w:t>
            </w:r>
          </w:p>
        </w:tc>
        <w:tc>
          <w:tcPr>
            <w:tcW w:w="1133" w:type="dxa"/>
            <w:vAlign w:val="center"/>
          </w:tcPr>
          <w:p w14:paraId="05073DF5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Unidade de medida</w:t>
            </w:r>
          </w:p>
        </w:tc>
        <w:tc>
          <w:tcPr>
            <w:tcW w:w="871" w:type="dxa"/>
            <w:vAlign w:val="center"/>
          </w:tcPr>
          <w:p w14:paraId="01E0A3E5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Quant.</w:t>
            </w:r>
          </w:p>
        </w:tc>
        <w:tc>
          <w:tcPr>
            <w:tcW w:w="1132" w:type="dxa"/>
          </w:tcPr>
          <w:p w14:paraId="21FC2B09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Valor UN</w:t>
            </w:r>
          </w:p>
          <w:p w14:paraId="620BBD81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(R$)</w:t>
            </w:r>
          </w:p>
        </w:tc>
        <w:tc>
          <w:tcPr>
            <w:tcW w:w="1414" w:type="dxa"/>
          </w:tcPr>
          <w:p w14:paraId="7771E869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Valor Total</w:t>
            </w:r>
          </w:p>
          <w:p w14:paraId="67EDE938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 w:rsidRPr="00B87F14">
              <w:rPr>
                <w:rFonts w:ascii="Times New Roman" w:hAnsi="Times New Roman"/>
                <w:b/>
                <w:bCs/>
                <w:lang w:eastAsia="en-US"/>
              </w:rPr>
              <w:t>(R$)</w:t>
            </w:r>
          </w:p>
        </w:tc>
      </w:tr>
      <w:tr w:rsidR="0000367E" w:rsidRPr="00B87F14" w14:paraId="2E50BC66" w14:textId="77777777" w:rsidTr="00D263C2">
        <w:trPr>
          <w:jc w:val="center"/>
        </w:trPr>
        <w:tc>
          <w:tcPr>
            <w:tcW w:w="703" w:type="dxa"/>
          </w:tcPr>
          <w:p w14:paraId="34C3CF34" w14:textId="77777777" w:rsidR="0000367E" w:rsidRPr="00B87F14" w:rsidRDefault="0000367E" w:rsidP="00155AFC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098" w:type="dxa"/>
          </w:tcPr>
          <w:p w14:paraId="56F0D9D4" w14:textId="56302264" w:rsidR="00CE0650" w:rsidRPr="00813C45" w:rsidRDefault="008070EC" w:rsidP="008070EC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Contratação de empresa especializada para internação compulsória do </w:t>
            </w:r>
            <w:r w:rsidRPr="008070EC">
              <w:rPr>
                <w:sz w:val="22"/>
                <w:szCs w:val="22"/>
              </w:rPr>
              <w:t xml:space="preserve">Sr. Nelson Pinto </w:t>
            </w:r>
            <w:proofErr w:type="spellStart"/>
            <w:r w:rsidRPr="008070EC">
              <w:rPr>
                <w:sz w:val="22"/>
                <w:szCs w:val="22"/>
              </w:rPr>
              <w:t>Baumhart</w:t>
            </w:r>
            <w:proofErr w:type="spellEnd"/>
            <w:r>
              <w:rPr>
                <w:sz w:val="22"/>
                <w:szCs w:val="22"/>
              </w:rPr>
              <w:t>, no estabelecimento da contratada por força da decisão Judicial, movida pelo processo N° 5000836-29.2022.8.21.0074/RS.</w:t>
            </w:r>
          </w:p>
        </w:tc>
        <w:tc>
          <w:tcPr>
            <w:tcW w:w="1133" w:type="dxa"/>
          </w:tcPr>
          <w:p w14:paraId="70E16EFB" w14:textId="24BE61E3" w:rsidR="0000367E" w:rsidRPr="00B87F14" w:rsidRDefault="005A769C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Mensal</w:t>
            </w:r>
          </w:p>
        </w:tc>
        <w:tc>
          <w:tcPr>
            <w:tcW w:w="871" w:type="dxa"/>
          </w:tcPr>
          <w:p w14:paraId="136B92A4" w14:textId="1BE1C187" w:rsidR="0000367E" w:rsidRPr="00B87F14" w:rsidRDefault="001C71A0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2" w:type="dxa"/>
          </w:tcPr>
          <w:p w14:paraId="20E55002" w14:textId="41414E14" w:rsidR="0000367E" w:rsidRPr="00B87F14" w:rsidRDefault="00D437C6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0C0A70">
              <w:rPr>
                <w:sz w:val="20"/>
                <w:szCs w:val="20"/>
              </w:rPr>
              <w:t>621,00</w:t>
            </w:r>
          </w:p>
        </w:tc>
        <w:tc>
          <w:tcPr>
            <w:tcW w:w="1414" w:type="dxa"/>
          </w:tcPr>
          <w:p w14:paraId="183B1992" w14:textId="0784BF3A" w:rsidR="0000367E" w:rsidRPr="00B87F14" w:rsidRDefault="000C0A70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19.452,00</w:t>
            </w:r>
          </w:p>
        </w:tc>
      </w:tr>
    </w:tbl>
    <w:p w14:paraId="15C4054D" w14:textId="77777777" w:rsidR="001C71A0" w:rsidRDefault="001C71A0" w:rsidP="001C71A0">
      <w:pPr>
        <w:pStyle w:val="whitespace-normal"/>
        <w:spacing w:before="0" w:beforeAutospacing="0" w:after="0" w:afterAutospacing="0" w:line="360" w:lineRule="auto"/>
      </w:pPr>
    </w:p>
    <w:p w14:paraId="1D759FE9" w14:textId="58D9A27E" w:rsidR="00D437C6" w:rsidRPr="000C0A70" w:rsidRDefault="001C71A0" w:rsidP="000C0A70">
      <w:pPr>
        <w:pStyle w:val="whitespace-normal"/>
        <w:spacing w:before="0" w:beforeAutospacing="0" w:after="0" w:afterAutospacing="0" w:line="360" w:lineRule="auto"/>
        <w:jc w:val="both"/>
        <w:rPr>
          <w:b/>
        </w:rPr>
      </w:pPr>
      <w:r>
        <w:t xml:space="preserve">Valor estimado total: </w:t>
      </w:r>
      <w:r w:rsidRPr="000C0A70">
        <w:rPr>
          <w:rStyle w:val="Forte"/>
          <w:b w:val="0"/>
        </w:rPr>
        <w:t xml:space="preserve">R$ </w:t>
      </w:r>
      <w:r w:rsidR="000C0A70" w:rsidRPr="000C0A70">
        <w:rPr>
          <w:b/>
        </w:rPr>
        <w:t>19.452,00 (Dezenove mil, quatrocentos e cinquenta e dois reais)</w:t>
      </w:r>
      <w:r w:rsidR="000C0A70" w:rsidRPr="000C0A70">
        <w:t xml:space="preserve">, </w:t>
      </w:r>
      <w:r w:rsidR="00D437C6" w:rsidRPr="00D437C6">
        <w:t xml:space="preserve">conforme proposta da instituição especializada, correspondente ao período de 12 </w:t>
      </w:r>
      <w:bookmarkStart w:id="0" w:name="_GoBack"/>
      <w:bookmarkEnd w:id="0"/>
      <w:r w:rsidR="00D437C6" w:rsidRPr="00D437C6">
        <w:t xml:space="preserve">meses de acolhimento, com valor mensal de </w:t>
      </w:r>
      <w:r w:rsidR="000C0A70" w:rsidRPr="000C0A70">
        <w:rPr>
          <w:b/>
        </w:rPr>
        <w:t xml:space="preserve">R$ 1.621,00 </w:t>
      </w:r>
      <w:r w:rsidR="000C0A70" w:rsidRPr="000C0A70">
        <w:rPr>
          <w:b/>
          <w:bCs/>
        </w:rPr>
        <w:t>(Um mil, sei</w:t>
      </w:r>
      <w:r w:rsidR="000C0A70">
        <w:rPr>
          <w:b/>
          <w:bCs/>
        </w:rPr>
        <w:t>s</w:t>
      </w:r>
      <w:r w:rsidR="000C0A70" w:rsidRPr="000C0A70">
        <w:rPr>
          <w:b/>
          <w:bCs/>
        </w:rPr>
        <w:t>centos e vente e um reais)</w:t>
      </w:r>
      <w:r w:rsidR="000C0A70" w:rsidRPr="000C0A70">
        <w:rPr>
          <w:b/>
          <w:bCs/>
        </w:rPr>
        <w:t>.</w:t>
      </w:r>
    </w:p>
    <w:p w14:paraId="44845DAD" w14:textId="77777777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  <w:rPr>
          <w:b/>
          <w:bCs/>
        </w:rPr>
      </w:pPr>
      <w:r w:rsidRPr="00D437C6">
        <w:rPr>
          <w:b/>
          <w:bCs/>
        </w:rPr>
        <w:t>Composição do Custo Mensal:</w:t>
      </w:r>
    </w:p>
    <w:p w14:paraId="250A8563" w14:textId="77777777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</w:pPr>
      <w:r w:rsidRPr="00D437C6">
        <w:t>Conforme proposta apresentada pela Clínica Residencial Novo Lar:</w:t>
      </w:r>
    </w:p>
    <w:p w14:paraId="1FABE65B" w14:textId="6D1F95F4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b/>
          <w:bCs/>
        </w:rPr>
        <w:t xml:space="preserve">- </w:t>
      </w:r>
      <w:r w:rsidRPr="00D437C6">
        <w:rPr>
          <w:b/>
          <w:bCs/>
        </w:rPr>
        <w:t xml:space="preserve">Valor total da mensalidade: </w:t>
      </w:r>
      <w:r w:rsidRPr="00D437C6">
        <w:t>R$ 3.</w:t>
      </w:r>
      <w:r w:rsidR="000C0A70">
        <w:t>242,00</w:t>
      </w:r>
    </w:p>
    <w:p w14:paraId="20B0FE29" w14:textId="4043DA2D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b/>
          <w:bCs/>
        </w:rPr>
        <w:t xml:space="preserve">- </w:t>
      </w:r>
      <w:r w:rsidRPr="00D437C6">
        <w:rPr>
          <w:b/>
          <w:bCs/>
        </w:rPr>
        <w:t xml:space="preserve">Repasse do Município: </w:t>
      </w:r>
      <w:r w:rsidRPr="00D437C6">
        <w:t xml:space="preserve">R$ </w:t>
      </w:r>
      <w:r w:rsidR="000C0A70">
        <w:t>1.621,00</w:t>
      </w:r>
    </w:p>
    <w:p w14:paraId="41134136" w14:textId="2480E6DE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</w:pPr>
      <w:r>
        <w:rPr>
          <w:b/>
          <w:bCs/>
        </w:rPr>
        <w:t xml:space="preserve">- </w:t>
      </w:r>
      <w:r w:rsidRPr="00D437C6">
        <w:rPr>
          <w:b/>
          <w:bCs/>
        </w:rPr>
        <w:t xml:space="preserve">Complementação via benefício da residente: </w:t>
      </w:r>
      <w:r w:rsidRPr="00D437C6">
        <w:t>R$ 1.</w:t>
      </w:r>
      <w:r w:rsidR="000C0A70">
        <w:t>621</w:t>
      </w:r>
      <w:r w:rsidRPr="00D437C6">
        <w:t>,00</w:t>
      </w:r>
    </w:p>
    <w:p w14:paraId="1AB9980D" w14:textId="77777777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  <w:rPr>
          <w:b/>
          <w:bCs/>
        </w:rPr>
      </w:pPr>
      <w:r w:rsidRPr="00D437C6">
        <w:rPr>
          <w:b/>
          <w:bCs/>
        </w:rPr>
        <w:t>Observações importantes:</w:t>
      </w:r>
    </w:p>
    <w:p w14:paraId="5D0ADF9F" w14:textId="3BFBBB43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D437C6">
        <w:t xml:space="preserve">A responsabilidade do município será única e exclusivamente com relação ao valor de </w:t>
      </w:r>
      <w:r w:rsidR="000C0A70" w:rsidRPr="000C0A70">
        <w:rPr>
          <w:b/>
        </w:rPr>
        <w:t xml:space="preserve">R$ 1.621,00 </w:t>
      </w:r>
      <w:r w:rsidR="000C0A70" w:rsidRPr="000C0A70">
        <w:rPr>
          <w:b/>
          <w:bCs/>
        </w:rPr>
        <w:t>(Um</w:t>
      </w:r>
      <w:r w:rsidR="000C0A70" w:rsidRPr="0009096F">
        <w:rPr>
          <w:b/>
          <w:bCs/>
        </w:rPr>
        <w:t xml:space="preserve"> mil, </w:t>
      </w:r>
      <w:proofErr w:type="spellStart"/>
      <w:r w:rsidR="000C0A70">
        <w:rPr>
          <w:b/>
          <w:bCs/>
        </w:rPr>
        <w:t>seicentos</w:t>
      </w:r>
      <w:proofErr w:type="spellEnd"/>
      <w:r w:rsidR="000C0A70" w:rsidRPr="0009096F">
        <w:rPr>
          <w:b/>
          <w:bCs/>
        </w:rPr>
        <w:t xml:space="preserve"> e </w:t>
      </w:r>
      <w:r w:rsidR="000C0A70">
        <w:rPr>
          <w:b/>
          <w:bCs/>
        </w:rPr>
        <w:t>vente</w:t>
      </w:r>
      <w:r w:rsidR="000C0A70" w:rsidRPr="0009096F">
        <w:rPr>
          <w:b/>
          <w:bCs/>
        </w:rPr>
        <w:t xml:space="preserve"> e </w:t>
      </w:r>
      <w:r w:rsidR="000C0A70">
        <w:rPr>
          <w:b/>
          <w:bCs/>
        </w:rPr>
        <w:t>um</w:t>
      </w:r>
      <w:r w:rsidR="000C0A70" w:rsidRPr="0009096F">
        <w:rPr>
          <w:b/>
          <w:bCs/>
        </w:rPr>
        <w:t xml:space="preserve"> reais)</w:t>
      </w:r>
      <w:r w:rsidR="000C0A70" w:rsidRPr="000C0A70">
        <w:rPr>
          <w:bCs/>
        </w:rPr>
        <w:t>,</w:t>
      </w:r>
      <w:r w:rsidR="000C0A70" w:rsidRPr="0009096F">
        <w:t xml:space="preserve"> </w:t>
      </w:r>
      <w:r w:rsidRPr="00D437C6">
        <w:t>mensais;</w:t>
      </w:r>
    </w:p>
    <w:p w14:paraId="0531B9BF" w14:textId="5EDCF01C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Pr="00D437C6">
        <w:t>A diferença necessária para complementação do valor total mensal será proveniente do benefício previdenciário da residente, conforme autorização dos responsáveis legais;</w:t>
      </w:r>
    </w:p>
    <w:p w14:paraId="5FAF85D6" w14:textId="2192268C" w:rsidR="00D437C6" w:rsidRPr="00D437C6" w:rsidRDefault="00D437C6" w:rsidP="000C0A70">
      <w:pPr>
        <w:pStyle w:val="whitespace-normal"/>
        <w:spacing w:before="0" w:beforeAutospacing="0" w:after="0" w:afterAutospacing="0" w:line="360" w:lineRule="auto"/>
        <w:jc w:val="both"/>
      </w:pPr>
      <w:r>
        <w:lastRenderedPageBreak/>
        <w:t xml:space="preserve">- </w:t>
      </w:r>
      <w:r w:rsidRPr="00D437C6">
        <w:t>Demais custos extraordinários que se fizerem necessários para a manutenção da idosa serão de responsabilidade da família;</w:t>
      </w:r>
    </w:p>
    <w:p w14:paraId="05481FF7" w14:textId="632E0010" w:rsidR="00D437C6" w:rsidRPr="00D437C6" w:rsidRDefault="00D437C6" w:rsidP="000C0A70">
      <w:pPr>
        <w:pStyle w:val="whitespace-normal"/>
        <w:spacing w:before="0" w:beforeAutospacing="0" w:after="120" w:afterAutospacing="0" w:line="360" w:lineRule="auto"/>
        <w:jc w:val="both"/>
      </w:pPr>
      <w:r>
        <w:t xml:space="preserve">- </w:t>
      </w:r>
      <w:r w:rsidRPr="00D437C6">
        <w:t>Em caso de óbito da acolhida, as despesas decorrentes de velório, enterro e traslado serão de responsabilidade exclusiva dos familiares da idosa acolhida.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44737B3C" w14:textId="4E99D892" w:rsidR="004C724F" w:rsidRPr="004C724F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Considerando que 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Sr. 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 xml:space="preserve">Nelson Pinto </w:t>
      </w:r>
      <w:proofErr w:type="spellStart"/>
      <w:r w:rsidR="000C0A70">
        <w:rPr>
          <w:rFonts w:ascii="Times New Roman" w:eastAsia="Times New Roman" w:hAnsi="Times New Roman" w:cs="Times New Roman"/>
          <w:sz w:val="24"/>
          <w:szCs w:val="24"/>
        </w:rPr>
        <w:t>Baumhart</w:t>
      </w:r>
      <w:proofErr w:type="spellEnd"/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já se encontra acolhid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no estabelecimento da CLÍNICA RESIDENCIAL NOVO LAR LTDA, recebendo os cuidados integrais necessários, a contratação visa regularizar e formalizar a prestação de serviços em curso, caracterizando Inexigibilidade de Licitação nos termos do art. 74, </w:t>
      </w:r>
      <w:r>
        <w:rPr>
          <w:rFonts w:ascii="Times New Roman" w:eastAsia="Times New Roman" w:hAnsi="Times New Roman" w:cs="Times New Roman"/>
          <w:sz w:val="24"/>
          <w:szCs w:val="24"/>
        </w:rPr>
        <w:t>caput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da Lei nº 14.133/2021, pela inviabilidade de competição.</w:t>
      </w:r>
    </w:p>
    <w:p w14:paraId="1D4B9241" w14:textId="77777777" w:rsidR="004C724F" w:rsidRPr="004C724F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724F">
        <w:rPr>
          <w:rFonts w:ascii="Times New Roman" w:eastAsia="Times New Roman" w:hAnsi="Times New Roman" w:cs="Times New Roman"/>
          <w:sz w:val="24"/>
          <w:szCs w:val="24"/>
        </w:rPr>
        <w:t>Configura-se a inviabilidade de competição porque:</w:t>
      </w:r>
    </w:p>
    <w:p w14:paraId="773678D7" w14:textId="6260A411" w:rsidR="004C724F" w:rsidRPr="004C724F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idos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já está instalad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>, adaptad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e com vínculos estabelecidos com a equipe da instituição;</w:t>
      </w:r>
    </w:p>
    <w:p w14:paraId="7FC6B6E7" w14:textId="0E196EE2" w:rsidR="004C724F" w:rsidRPr="004C724F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>A transferência causaria prejuízos à saúde física e mental d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 xml:space="preserve"> idos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563C437" w14:textId="4C38A78B" w:rsidR="004C724F" w:rsidRPr="004C724F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>A interrupção para licitar colocaria em risco os direitos e a dignidade da pessoa acolhida;</w:t>
      </w:r>
    </w:p>
    <w:p w14:paraId="5F6B350A" w14:textId="4D511AFE" w:rsidR="004C724F" w:rsidRPr="004C724F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>Não há como competir quando o serviço já está em execução e sua continuidade é imperativa para proteção da idos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C724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4772DCC" w14:textId="495E6C7C" w:rsidR="004C724F" w:rsidRPr="00D437C6" w:rsidRDefault="004C724F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724F">
        <w:rPr>
          <w:rFonts w:ascii="Times New Roman" w:eastAsia="Times New Roman" w:hAnsi="Times New Roman" w:cs="Times New Roman"/>
          <w:sz w:val="24"/>
          <w:szCs w:val="24"/>
        </w:rPr>
        <w:t>A empresa CLÍNICA RESIDENCIAL NOVO LAR LTDA, inscrita no CNPJ nº 19.821.387/0001-75, com sede na Rua São Lourenço, 241, Guarani das Missões – RS, será contratada para formalizar a execução do serviço de acolhimento institucional de longa permanência para idoso já em curso.</w:t>
      </w:r>
    </w:p>
    <w:p w14:paraId="4E52F57B" w14:textId="77777777" w:rsidR="00D437C6" w:rsidRPr="00D437C6" w:rsidRDefault="00D437C6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7C6">
        <w:rPr>
          <w:rFonts w:ascii="Times New Roman" w:eastAsia="Times New Roman" w:hAnsi="Times New Roman" w:cs="Times New Roman"/>
          <w:sz w:val="24"/>
          <w:szCs w:val="24"/>
        </w:rPr>
        <w:t>A instituição possui reconhecida especialização na prestação de serviços de acolhimento e cuidados integrais para pessoas idosas, com estrutura física adequada, equipe multidisciplinar qualificada e licenciamento específico como Instituição de Longa Permanência para Idosos (ILPI).</w:t>
      </w:r>
    </w:p>
    <w:p w14:paraId="0CA2B561" w14:textId="160598B5" w:rsidR="00D437C6" w:rsidRPr="005A769C" w:rsidRDefault="00D437C6" w:rsidP="00EA4D8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7C6">
        <w:rPr>
          <w:rFonts w:ascii="Times New Roman" w:eastAsia="Times New Roman" w:hAnsi="Times New Roman" w:cs="Times New Roman"/>
          <w:sz w:val="24"/>
          <w:szCs w:val="24"/>
        </w:rPr>
        <w:t xml:space="preserve">A contratação visa garantir atendimento humanizado e de qualidade, razão pela qual se configura a </w:t>
      </w:r>
      <w:r w:rsidRPr="00D437C6">
        <w:rPr>
          <w:rFonts w:ascii="Times New Roman" w:eastAsia="Times New Roman" w:hAnsi="Times New Roman" w:cs="Times New Roman"/>
          <w:b/>
          <w:bCs/>
          <w:sz w:val="24"/>
          <w:szCs w:val="24"/>
        </w:rPr>
        <w:t>inviabilidade de competição</w:t>
      </w:r>
      <w:r w:rsidRPr="00D437C6">
        <w:rPr>
          <w:rFonts w:ascii="Times New Roman" w:eastAsia="Times New Roman" w:hAnsi="Times New Roman" w:cs="Times New Roman"/>
          <w:sz w:val="24"/>
          <w:szCs w:val="24"/>
        </w:rPr>
        <w:t xml:space="preserve"> prevista no art. 74 da Lei nº 14.133/2021.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4369F29F" w14:textId="37C6E8B6" w:rsidR="00D437C6" w:rsidRPr="001C71A0" w:rsidRDefault="00D437C6" w:rsidP="00EA4D8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7C6">
        <w:rPr>
          <w:rFonts w:ascii="Times New Roman" w:hAnsi="Times New Roman" w:cs="Times New Roman"/>
          <w:sz w:val="24"/>
          <w:szCs w:val="24"/>
        </w:rPr>
        <w:t xml:space="preserve">Considerando as características do objeto, entende-se que o parcelamento não se mostra viável, pois o acolhimento institucional constitui serviço integrado e contínuo, cuja </w:t>
      </w:r>
      <w:r w:rsidRPr="00D437C6">
        <w:rPr>
          <w:rFonts w:ascii="Times New Roman" w:hAnsi="Times New Roman" w:cs="Times New Roman"/>
          <w:sz w:val="24"/>
          <w:szCs w:val="24"/>
        </w:rPr>
        <w:lastRenderedPageBreak/>
        <w:t>divisão prejudicaria a qualidade do atendimento, a segurança do idoso e a efetividade do acolhimento.</w:t>
      </w:r>
    </w:p>
    <w:p w14:paraId="2C7F76A8" w14:textId="77777777" w:rsidR="00622DF5" w:rsidRPr="00426873" w:rsidRDefault="00622DF5" w:rsidP="00EA4D8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4ECE4774" w14:textId="77777777" w:rsidR="00D437C6" w:rsidRPr="00D437C6" w:rsidRDefault="00D437C6" w:rsidP="00EA4D88">
      <w:pPr>
        <w:pStyle w:val="whitespace-normal"/>
        <w:spacing w:before="0" w:beforeAutospacing="0" w:after="0" w:afterAutospacing="0" w:line="360" w:lineRule="auto"/>
        <w:jc w:val="both"/>
      </w:pPr>
      <w:r w:rsidRPr="00D437C6">
        <w:t>A contratação objetiva:</w:t>
      </w:r>
    </w:p>
    <w:p w14:paraId="5A98179D" w14:textId="7F489D81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Garantia dos direitos do idoso;</w:t>
      </w:r>
    </w:p>
    <w:p w14:paraId="17CEC026" w14:textId="3677EE98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Prestação de serviços de assistência à saúde e social de qualidade;</w:t>
      </w:r>
    </w:p>
    <w:p w14:paraId="71AE2AAC" w14:textId="2F28EF7D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Atendimento digno e humanizado 24 horas por dia;</w:t>
      </w:r>
    </w:p>
    <w:p w14:paraId="41A80384" w14:textId="0E03F11D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Segurança e bem-estar do idoso acolhido;</w:t>
      </w:r>
    </w:p>
    <w:p w14:paraId="659BC2AE" w14:textId="53D7815A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Acompanhamento profissional adequado por equipe multidisciplinar (cuidadores e enfermeiras);</w:t>
      </w:r>
    </w:p>
    <w:p w14:paraId="23888459" w14:textId="15C4EB4C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Administração correta de medicamentos;</w:t>
      </w:r>
    </w:p>
    <w:p w14:paraId="474A1CD4" w14:textId="26AF9AD8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Manutenção da integridade física e mental do idoso;</w:t>
      </w:r>
    </w:p>
    <w:p w14:paraId="0140CA56" w14:textId="3445ED7E" w:rsidR="00D437C6" w:rsidRPr="00D437C6" w:rsidRDefault="00D6626A" w:rsidP="00EA4D88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D437C6" w:rsidRPr="00D437C6">
        <w:t>Promoção de atividades de lazer e socialização;</w:t>
      </w:r>
    </w:p>
    <w:p w14:paraId="3B568320" w14:textId="5C5F38A7" w:rsidR="00D437C6" w:rsidRPr="005A769C" w:rsidRDefault="00D6626A" w:rsidP="00EA4D88">
      <w:pPr>
        <w:pStyle w:val="whitespace-normal"/>
        <w:spacing w:before="0" w:beforeAutospacing="0" w:after="120" w:afterAutospacing="0" w:line="360" w:lineRule="auto"/>
        <w:jc w:val="both"/>
      </w:pPr>
      <w:r>
        <w:t xml:space="preserve">- </w:t>
      </w:r>
      <w:r w:rsidR="00D437C6" w:rsidRPr="00D437C6">
        <w:t>Alimentação balanceada e adequada às necessidades nutricionais.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4BAE96B1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Para assegurar a adequada execução do objeto, deverão ser adotadas previamente as seguintes providências pela Administração Municipal:</w:t>
      </w:r>
    </w:p>
    <w:p w14:paraId="03D7F453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a) Realizar a certificação da disponibilidade orçamentária;</w:t>
      </w:r>
    </w:p>
    <w:p w14:paraId="0EC4B679" w14:textId="732D4990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b) Designar formalmente o fiscal do contrato (Sra. </w:t>
      </w:r>
      <w:proofErr w:type="spellStart"/>
      <w:r w:rsidRPr="00D6626A">
        <w:rPr>
          <w:rFonts w:ascii="Times New Roman" w:eastAsia="Times New Roman" w:hAnsi="Times New Roman" w:cs="Times New Roman"/>
          <w:sz w:val="24"/>
          <w:szCs w:val="24"/>
        </w:rPr>
        <w:t>Juceléia</w:t>
      </w:r>
      <w:proofErr w:type="spellEnd"/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 Soares Santos, </w:t>
      </w:r>
      <w:r w:rsidR="000C0A70">
        <w:rPr>
          <w:rFonts w:ascii="Times New Roman" w:eastAsia="Times New Roman" w:hAnsi="Times New Roman" w:cs="Times New Roman"/>
          <w:sz w:val="24"/>
          <w:szCs w:val="24"/>
        </w:rPr>
        <w:t>Secretária</w:t>
      </w:r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 da Secretaria Municipal de Assistência Social e Habitação);</w:t>
      </w:r>
    </w:p>
    <w:p w14:paraId="2B98FAC7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c) Verificar as condições do local de acolhimento;</w:t>
      </w:r>
    </w:p>
    <w:p w14:paraId="26D96E53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d) Estabelecer rotina de fiscalização e acompanhamento;</w:t>
      </w:r>
    </w:p>
    <w:p w14:paraId="7E6A2B4F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e) Comunicar a família ou responsável legal, quando houver;</w:t>
      </w:r>
    </w:p>
    <w:p w14:paraId="7097EC83" w14:textId="71CA5776" w:rsidR="00D6626A" w:rsidRPr="005A769C" w:rsidRDefault="00D6626A" w:rsidP="00EA4D8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f) Formalizar a autorização de desconto do benefício previdenciário da residente junto aos responsáveis legais.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EA4D88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EA4D8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345EF080" w14:textId="12D43BD1" w:rsidR="005A769C" w:rsidRPr="005A769C" w:rsidRDefault="005A769C" w:rsidP="00EA4D88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A769C">
        <w:rPr>
          <w:rFonts w:ascii="Times New Roman" w:hAnsi="Times New Roman" w:cs="Times New Roman"/>
          <w:sz w:val="24"/>
          <w:szCs w:val="24"/>
        </w:rPr>
        <w:t>A contratação não apresenta impactos ambientais significativos. Trata-se de serviço de assistência social com baixo impacto ambiental.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13 - VIABILIDADE DA CONTRATAÇÃO</w:t>
      </w:r>
    </w:p>
    <w:p w14:paraId="440FE81B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Este ETP analisou a necessidade de contratação, os requisitos técnicos, legais e operacionais, bem como a especialização da prestadora e demais aspectos necessários para caracterização da demanda.</w:t>
      </w:r>
    </w:p>
    <w:p w14:paraId="31482050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 w:rsidRPr="00D6626A"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 a contratação por inexigibilidade de licitação, conforme fundamentação legal apresentada.</w:t>
      </w:r>
    </w:p>
    <w:p w14:paraId="370C61FF" w14:textId="77777777" w:rsidR="00D6626A" w:rsidRPr="00D6626A" w:rsidRDefault="00D6626A" w:rsidP="00EA4D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A empresa CLÍNICA RESIDENCIAL NOVO LAR LTDA possui estrutura adequada, equipe qualificada, licenciamento específico (ILPI), experiência comprovada e há disponibilidade orçamentária.</w:t>
      </w:r>
    </w:p>
    <w:p w14:paraId="711851AB" w14:textId="2C973A67" w:rsidR="00D6626A" w:rsidRPr="00D6626A" w:rsidRDefault="00D6626A" w:rsidP="00EA4D8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A contratação caracteriza a inviabilidade de competição prevista no art. 74, </w:t>
      </w:r>
      <w:r w:rsidR="00D219E9">
        <w:rPr>
          <w:rFonts w:ascii="Times New Roman" w:eastAsia="Times New Roman" w:hAnsi="Times New Roman" w:cs="Times New Roman"/>
          <w:sz w:val="24"/>
          <w:szCs w:val="24"/>
        </w:rPr>
        <w:t>caput</w:t>
      </w:r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 da Lei nº 14.133/2021, uma vez que a prestação do serviço de acolhimento institucional para </w:t>
      </w:r>
      <w:proofErr w:type="gramStart"/>
      <w:r w:rsidRPr="00D6626A">
        <w:rPr>
          <w:rFonts w:ascii="Times New Roman" w:eastAsia="Times New Roman" w:hAnsi="Times New Roman" w:cs="Times New Roman"/>
          <w:sz w:val="24"/>
          <w:szCs w:val="24"/>
        </w:rPr>
        <w:t>idosos demanda</w:t>
      </w:r>
      <w:proofErr w:type="gramEnd"/>
      <w:r w:rsidRPr="00D6626A">
        <w:rPr>
          <w:rFonts w:ascii="Times New Roman" w:eastAsia="Times New Roman" w:hAnsi="Times New Roman" w:cs="Times New Roman"/>
          <w:sz w:val="24"/>
          <w:szCs w:val="24"/>
        </w:rPr>
        <w:t xml:space="preserve"> notória especialização, estrutura física adequada, equipe multidisciplinar qualificada e licenciamento específico, requisitos que a empresa contratada preenche de forma satisfatória.</w:t>
      </w:r>
    </w:p>
    <w:p w14:paraId="43AC67E6" w14:textId="7B938A8E" w:rsidR="00D6626A" w:rsidRPr="00AE7765" w:rsidRDefault="00D6626A" w:rsidP="00EA4D8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26A">
        <w:rPr>
          <w:rFonts w:ascii="Times New Roman" w:eastAsia="Times New Roman" w:hAnsi="Times New Roman" w:cs="Times New Roman"/>
          <w:sz w:val="24"/>
          <w:szCs w:val="24"/>
        </w:rPr>
        <w:t>Recomenda-se o prosseguimento com a elaboração da minuta contratual e demais procedimentos para formalização da contratação por inexigibilidade de licitação.</w:t>
      </w:r>
    </w:p>
    <w:p w14:paraId="68FD949D" w14:textId="77777777" w:rsidR="00622DF5" w:rsidRPr="00AE7765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765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461F0900" w:rsidR="00622DF5" w:rsidRPr="00AE7765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765">
        <w:rPr>
          <w:rFonts w:ascii="Times New Roman" w:hAnsi="Times New Roman" w:cs="Times New Roman"/>
          <w:sz w:val="24"/>
          <w:szCs w:val="24"/>
        </w:rPr>
        <w:t xml:space="preserve">Elaborado por: </w:t>
      </w:r>
      <w:r w:rsidR="00EA4D88">
        <w:rPr>
          <w:rFonts w:ascii="Times New Roman" w:hAnsi="Times New Roman" w:cs="Times New Roman"/>
          <w:sz w:val="24"/>
          <w:szCs w:val="24"/>
        </w:rPr>
        <w:t xml:space="preserve">Emily Vitória Maidana </w:t>
      </w:r>
      <w:proofErr w:type="spellStart"/>
      <w:r w:rsidR="00EA4D88">
        <w:rPr>
          <w:rFonts w:ascii="Times New Roman" w:hAnsi="Times New Roman" w:cs="Times New Roman"/>
          <w:sz w:val="24"/>
          <w:szCs w:val="24"/>
        </w:rPr>
        <w:t>Dinkowski</w:t>
      </w:r>
      <w:proofErr w:type="spellEnd"/>
      <w:r w:rsidRPr="00AE77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B4000" w14:textId="77777777" w:rsidR="00622DF5" w:rsidRPr="00AE7765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765"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E7765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313DB692" w:rsidR="00622DF5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E7765"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 w:rsidRPr="00AE77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A4D88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Pr="00AE77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gramStart"/>
      <w:r w:rsidR="00EA4D88">
        <w:rPr>
          <w:rFonts w:ascii="Times New Roman" w:hAnsi="Times New Roman" w:cs="Times New Roman"/>
          <w:color w:val="000000" w:themeColor="text1"/>
          <w:sz w:val="24"/>
          <w:szCs w:val="24"/>
        </w:rPr>
        <w:t>Fevereiro</w:t>
      </w:r>
      <w:proofErr w:type="gramEnd"/>
      <w:r w:rsidRPr="00AE77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EA4D8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AE776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791DDAD" w14:textId="21F1F923" w:rsidR="00EA4D88" w:rsidRDefault="00EA4D88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7EBD01" w14:textId="77777777" w:rsidR="00EA4D88" w:rsidRPr="00EA4D88" w:rsidRDefault="00EA4D88" w:rsidP="00EA4D8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4ECB82" w14:textId="190E74E0" w:rsidR="00760435" w:rsidRPr="00EA4D88" w:rsidRDefault="00EA4D88" w:rsidP="00EA4D88">
      <w:pPr>
        <w:jc w:val="center"/>
        <w:rPr>
          <w:sz w:val="24"/>
          <w:szCs w:val="24"/>
        </w:rPr>
      </w:pP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</w:r>
      <w:r w:rsidRPr="00EA4D88">
        <w:rPr>
          <w:sz w:val="24"/>
          <w:szCs w:val="24"/>
        </w:rPr>
        <w:softHyphen/>
        <w:t>____________________________________________</w:t>
      </w:r>
    </w:p>
    <w:p w14:paraId="475D101A" w14:textId="36CE108C" w:rsidR="00EA4D88" w:rsidRPr="00EA4D88" w:rsidRDefault="00EA4D88" w:rsidP="00EA4D88">
      <w:pPr>
        <w:jc w:val="center"/>
        <w:rPr>
          <w:b/>
          <w:sz w:val="24"/>
          <w:szCs w:val="24"/>
        </w:rPr>
      </w:pPr>
      <w:proofErr w:type="spellStart"/>
      <w:r w:rsidRPr="00EA4D88">
        <w:rPr>
          <w:b/>
          <w:sz w:val="24"/>
          <w:szCs w:val="24"/>
        </w:rPr>
        <w:t>Juceléia</w:t>
      </w:r>
      <w:proofErr w:type="spellEnd"/>
      <w:r w:rsidRPr="00EA4D88">
        <w:rPr>
          <w:b/>
          <w:sz w:val="24"/>
          <w:szCs w:val="24"/>
        </w:rPr>
        <w:t xml:space="preserve"> Soares Santos</w:t>
      </w:r>
    </w:p>
    <w:p w14:paraId="1A5DAD78" w14:textId="50915C75" w:rsidR="00EA4D88" w:rsidRPr="00EA4D88" w:rsidRDefault="00EA4D88" w:rsidP="00EA4D88">
      <w:pPr>
        <w:jc w:val="center"/>
        <w:rPr>
          <w:b/>
          <w:sz w:val="24"/>
          <w:szCs w:val="24"/>
        </w:rPr>
      </w:pPr>
      <w:r w:rsidRPr="00EA4D88">
        <w:rPr>
          <w:b/>
          <w:sz w:val="24"/>
          <w:szCs w:val="24"/>
        </w:rPr>
        <w:t>Secretária de Assistência Social e Habitação</w:t>
      </w:r>
    </w:p>
    <w:sectPr w:rsidR="00EA4D88" w:rsidRPr="00EA4D88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0CCCF" w14:textId="77777777" w:rsidR="00320E6D" w:rsidRDefault="00320E6D">
      <w:r>
        <w:separator/>
      </w:r>
    </w:p>
  </w:endnote>
  <w:endnote w:type="continuationSeparator" w:id="0">
    <w:p w14:paraId="61512E75" w14:textId="77777777" w:rsidR="00320E6D" w:rsidRDefault="0032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B7C28" w14:textId="77777777" w:rsidR="00320E6D" w:rsidRDefault="00320E6D">
      <w:r>
        <w:separator/>
      </w:r>
    </w:p>
  </w:footnote>
  <w:footnote w:type="continuationSeparator" w:id="0">
    <w:p w14:paraId="5781744A" w14:textId="77777777" w:rsidR="00320E6D" w:rsidRDefault="00320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0720B"/>
    <w:multiLevelType w:val="multilevel"/>
    <w:tmpl w:val="E28A7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53EE6"/>
    <w:multiLevelType w:val="multilevel"/>
    <w:tmpl w:val="7F8A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82539"/>
    <w:multiLevelType w:val="multilevel"/>
    <w:tmpl w:val="73B8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06BE9"/>
    <w:multiLevelType w:val="multilevel"/>
    <w:tmpl w:val="192C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0132C9"/>
    <w:multiLevelType w:val="multilevel"/>
    <w:tmpl w:val="28F21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C250B1"/>
    <w:multiLevelType w:val="multilevel"/>
    <w:tmpl w:val="B2A8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5EE75E5"/>
    <w:multiLevelType w:val="multilevel"/>
    <w:tmpl w:val="65B2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852692"/>
    <w:multiLevelType w:val="multilevel"/>
    <w:tmpl w:val="B440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0367E"/>
    <w:rsid w:val="000048F6"/>
    <w:rsid w:val="0001172B"/>
    <w:rsid w:val="000160A4"/>
    <w:rsid w:val="00016162"/>
    <w:rsid w:val="0001705D"/>
    <w:rsid w:val="00026654"/>
    <w:rsid w:val="000321AF"/>
    <w:rsid w:val="000327AC"/>
    <w:rsid w:val="0003652E"/>
    <w:rsid w:val="00040365"/>
    <w:rsid w:val="00041E54"/>
    <w:rsid w:val="00053979"/>
    <w:rsid w:val="00054696"/>
    <w:rsid w:val="000713DB"/>
    <w:rsid w:val="00096BE8"/>
    <w:rsid w:val="00097C01"/>
    <w:rsid w:val="000A4968"/>
    <w:rsid w:val="000B497E"/>
    <w:rsid w:val="000C0A70"/>
    <w:rsid w:val="000C3826"/>
    <w:rsid w:val="000C51EE"/>
    <w:rsid w:val="000C637B"/>
    <w:rsid w:val="000D0ED1"/>
    <w:rsid w:val="000D1668"/>
    <w:rsid w:val="000E1B3F"/>
    <w:rsid w:val="000E48EA"/>
    <w:rsid w:val="000E557E"/>
    <w:rsid w:val="000E65C2"/>
    <w:rsid w:val="00100159"/>
    <w:rsid w:val="00107F89"/>
    <w:rsid w:val="00112996"/>
    <w:rsid w:val="001145BD"/>
    <w:rsid w:val="001161D2"/>
    <w:rsid w:val="001169C1"/>
    <w:rsid w:val="001342B2"/>
    <w:rsid w:val="00134BD8"/>
    <w:rsid w:val="00155AFC"/>
    <w:rsid w:val="00171B13"/>
    <w:rsid w:val="001818F8"/>
    <w:rsid w:val="00184709"/>
    <w:rsid w:val="001854B2"/>
    <w:rsid w:val="00196A31"/>
    <w:rsid w:val="001A0C12"/>
    <w:rsid w:val="001B4603"/>
    <w:rsid w:val="001C71A0"/>
    <w:rsid w:val="001D3F68"/>
    <w:rsid w:val="001D584C"/>
    <w:rsid w:val="001E6259"/>
    <w:rsid w:val="001F0AD3"/>
    <w:rsid w:val="001F18C1"/>
    <w:rsid w:val="001F2129"/>
    <w:rsid w:val="001F49FE"/>
    <w:rsid w:val="00206B06"/>
    <w:rsid w:val="00214C2C"/>
    <w:rsid w:val="0021554C"/>
    <w:rsid w:val="002208D6"/>
    <w:rsid w:val="002219C4"/>
    <w:rsid w:val="00221D47"/>
    <w:rsid w:val="00232FB0"/>
    <w:rsid w:val="00234DBB"/>
    <w:rsid w:val="00246272"/>
    <w:rsid w:val="00252567"/>
    <w:rsid w:val="0027690A"/>
    <w:rsid w:val="00277D19"/>
    <w:rsid w:val="00284C54"/>
    <w:rsid w:val="002903DA"/>
    <w:rsid w:val="00297D2D"/>
    <w:rsid w:val="002C4A5F"/>
    <w:rsid w:val="002D1CD6"/>
    <w:rsid w:val="002F153F"/>
    <w:rsid w:val="002F26A9"/>
    <w:rsid w:val="0030537A"/>
    <w:rsid w:val="0031046D"/>
    <w:rsid w:val="003131BE"/>
    <w:rsid w:val="00317669"/>
    <w:rsid w:val="00320E6D"/>
    <w:rsid w:val="00332DBA"/>
    <w:rsid w:val="00333649"/>
    <w:rsid w:val="0033476F"/>
    <w:rsid w:val="0033788D"/>
    <w:rsid w:val="00337E34"/>
    <w:rsid w:val="00340D1B"/>
    <w:rsid w:val="00350986"/>
    <w:rsid w:val="00384021"/>
    <w:rsid w:val="00384384"/>
    <w:rsid w:val="003A3115"/>
    <w:rsid w:val="003A49F0"/>
    <w:rsid w:val="003B07AF"/>
    <w:rsid w:val="003B5D34"/>
    <w:rsid w:val="003C1804"/>
    <w:rsid w:val="003C6E02"/>
    <w:rsid w:val="003D670C"/>
    <w:rsid w:val="003F5CB6"/>
    <w:rsid w:val="003F6394"/>
    <w:rsid w:val="003F6B01"/>
    <w:rsid w:val="00404F41"/>
    <w:rsid w:val="00405570"/>
    <w:rsid w:val="0041077C"/>
    <w:rsid w:val="00412AA8"/>
    <w:rsid w:val="00426873"/>
    <w:rsid w:val="004304D1"/>
    <w:rsid w:val="00433405"/>
    <w:rsid w:val="00435C1F"/>
    <w:rsid w:val="004446EF"/>
    <w:rsid w:val="00450BB8"/>
    <w:rsid w:val="00460894"/>
    <w:rsid w:val="004616C3"/>
    <w:rsid w:val="0046566E"/>
    <w:rsid w:val="00465C3D"/>
    <w:rsid w:val="00470EA1"/>
    <w:rsid w:val="00484F35"/>
    <w:rsid w:val="004966C6"/>
    <w:rsid w:val="004A00B7"/>
    <w:rsid w:val="004A1CFA"/>
    <w:rsid w:val="004A6896"/>
    <w:rsid w:val="004A6BBE"/>
    <w:rsid w:val="004B658C"/>
    <w:rsid w:val="004C38CF"/>
    <w:rsid w:val="004C724F"/>
    <w:rsid w:val="004D05E6"/>
    <w:rsid w:val="004D2DC5"/>
    <w:rsid w:val="004D387D"/>
    <w:rsid w:val="004E2F12"/>
    <w:rsid w:val="00505513"/>
    <w:rsid w:val="00511D5B"/>
    <w:rsid w:val="00513C91"/>
    <w:rsid w:val="00514A24"/>
    <w:rsid w:val="00514C40"/>
    <w:rsid w:val="005225DC"/>
    <w:rsid w:val="005327D2"/>
    <w:rsid w:val="00541DA4"/>
    <w:rsid w:val="00562317"/>
    <w:rsid w:val="00562B46"/>
    <w:rsid w:val="005824C3"/>
    <w:rsid w:val="00582805"/>
    <w:rsid w:val="0058486F"/>
    <w:rsid w:val="005857F7"/>
    <w:rsid w:val="00585D27"/>
    <w:rsid w:val="00593133"/>
    <w:rsid w:val="0059476C"/>
    <w:rsid w:val="00595BE5"/>
    <w:rsid w:val="005A1235"/>
    <w:rsid w:val="005A5111"/>
    <w:rsid w:val="005A637C"/>
    <w:rsid w:val="005A769C"/>
    <w:rsid w:val="005C2E1B"/>
    <w:rsid w:val="005C5E1A"/>
    <w:rsid w:val="005C7D2B"/>
    <w:rsid w:val="005D6250"/>
    <w:rsid w:val="005F1F3C"/>
    <w:rsid w:val="005F3335"/>
    <w:rsid w:val="00611EA1"/>
    <w:rsid w:val="006133DD"/>
    <w:rsid w:val="0062147F"/>
    <w:rsid w:val="00622DF5"/>
    <w:rsid w:val="00630527"/>
    <w:rsid w:val="00632C06"/>
    <w:rsid w:val="00634924"/>
    <w:rsid w:val="00657BB4"/>
    <w:rsid w:val="00660A4D"/>
    <w:rsid w:val="00664D6E"/>
    <w:rsid w:val="006742FC"/>
    <w:rsid w:val="00677A4A"/>
    <w:rsid w:val="00682E01"/>
    <w:rsid w:val="00683CC0"/>
    <w:rsid w:val="006B6680"/>
    <w:rsid w:val="006C064B"/>
    <w:rsid w:val="006C4AA2"/>
    <w:rsid w:val="006D685D"/>
    <w:rsid w:val="006E4D0C"/>
    <w:rsid w:val="006E7CA4"/>
    <w:rsid w:val="006F0987"/>
    <w:rsid w:val="007122D1"/>
    <w:rsid w:val="00712688"/>
    <w:rsid w:val="00730C22"/>
    <w:rsid w:val="00740239"/>
    <w:rsid w:val="00753805"/>
    <w:rsid w:val="00760435"/>
    <w:rsid w:val="00761478"/>
    <w:rsid w:val="00761D17"/>
    <w:rsid w:val="00774593"/>
    <w:rsid w:val="007810EC"/>
    <w:rsid w:val="00792CD1"/>
    <w:rsid w:val="00793978"/>
    <w:rsid w:val="00793BFC"/>
    <w:rsid w:val="007B216C"/>
    <w:rsid w:val="007C0474"/>
    <w:rsid w:val="007C2F53"/>
    <w:rsid w:val="007C31CE"/>
    <w:rsid w:val="007E3697"/>
    <w:rsid w:val="007E4ADD"/>
    <w:rsid w:val="007E5462"/>
    <w:rsid w:val="008032C5"/>
    <w:rsid w:val="00803F52"/>
    <w:rsid w:val="00805EF6"/>
    <w:rsid w:val="00806C65"/>
    <w:rsid w:val="008070EC"/>
    <w:rsid w:val="00813C45"/>
    <w:rsid w:val="00813E70"/>
    <w:rsid w:val="00832495"/>
    <w:rsid w:val="008325A3"/>
    <w:rsid w:val="00842EE3"/>
    <w:rsid w:val="008547E4"/>
    <w:rsid w:val="00856395"/>
    <w:rsid w:val="00860B29"/>
    <w:rsid w:val="00863353"/>
    <w:rsid w:val="00865BD8"/>
    <w:rsid w:val="008673A7"/>
    <w:rsid w:val="0087249B"/>
    <w:rsid w:val="00872C39"/>
    <w:rsid w:val="008A59A5"/>
    <w:rsid w:val="008A6F2C"/>
    <w:rsid w:val="008B1A3A"/>
    <w:rsid w:val="008B2E6C"/>
    <w:rsid w:val="008E6CD0"/>
    <w:rsid w:val="008F04CA"/>
    <w:rsid w:val="008F2115"/>
    <w:rsid w:val="008F72A2"/>
    <w:rsid w:val="009063E1"/>
    <w:rsid w:val="009101AA"/>
    <w:rsid w:val="009121C3"/>
    <w:rsid w:val="00914683"/>
    <w:rsid w:val="00920877"/>
    <w:rsid w:val="00930C7E"/>
    <w:rsid w:val="0093466E"/>
    <w:rsid w:val="00935F6D"/>
    <w:rsid w:val="00940D55"/>
    <w:rsid w:val="00944598"/>
    <w:rsid w:val="00944972"/>
    <w:rsid w:val="009511D6"/>
    <w:rsid w:val="0095645B"/>
    <w:rsid w:val="00956979"/>
    <w:rsid w:val="00962133"/>
    <w:rsid w:val="00962F99"/>
    <w:rsid w:val="0096708E"/>
    <w:rsid w:val="00967E9A"/>
    <w:rsid w:val="009760B4"/>
    <w:rsid w:val="009847D1"/>
    <w:rsid w:val="0099575B"/>
    <w:rsid w:val="009968B0"/>
    <w:rsid w:val="009A1987"/>
    <w:rsid w:val="009B6573"/>
    <w:rsid w:val="009C0BAB"/>
    <w:rsid w:val="009D7866"/>
    <w:rsid w:val="009E1B04"/>
    <w:rsid w:val="00A03EF0"/>
    <w:rsid w:val="00A14BE7"/>
    <w:rsid w:val="00A3649A"/>
    <w:rsid w:val="00A408AC"/>
    <w:rsid w:val="00A43EE9"/>
    <w:rsid w:val="00A46C85"/>
    <w:rsid w:val="00A476B0"/>
    <w:rsid w:val="00A55012"/>
    <w:rsid w:val="00A640A8"/>
    <w:rsid w:val="00A71744"/>
    <w:rsid w:val="00A97510"/>
    <w:rsid w:val="00AA1C5B"/>
    <w:rsid w:val="00AA3ACA"/>
    <w:rsid w:val="00AB12EF"/>
    <w:rsid w:val="00AB7672"/>
    <w:rsid w:val="00AC7B6C"/>
    <w:rsid w:val="00AD6B6A"/>
    <w:rsid w:val="00AE7765"/>
    <w:rsid w:val="00AF3584"/>
    <w:rsid w:val="00AF5C93"/>
    <w:rsid w:val="00AF70C1"/>
    <w:rsid w:val="00AF767C"/>
    <w:rsid w:val="00B01F2E"/>
    <w:rsid w:val="00B16093"/>
    <w:rsid w:val="00B17BD4"/>
    <w:rsid w:val="00B4023A"/>
    <w:rsid w:val="00B403DD"/>
    <w:rsid w:val="00B527D5"/>
    <w:rsid w:val="00B547BF"/>
    <w:rsid w:val="00B63027"/>
    <w:rsid w:val="00B662BC"/>
    <w:rsid w:val="00B74310"/>
    <w:rsid w:val="00B74543"/>
    <w:rsid w:val="00B94378"/>
    <w:rsid w:val="00BA7895"/>
    <w:rsid w:val="00BD2FAF"/>
    <w:rsid w:val="00BD5727"/>
    <w:rsid w:val="00BD7FC9"/>
    <w:rsid w:val="00BF04A0"/>
    <w:rsid w:val="00BF2186"/>
    <w:rsid w:val="00C041C7"/>
    <w:rsid w:val="00C20E23"/>
    <w:rsid w:val="00C362C1"/>
    <w:rsid w:val="00C414D0"/>
    <w:rsid w:val="00C51259"/>
    <w:rsid w:val="00C651CF"/>
    <w:rsid w:val="00C67713"/>
    <w:rsid w:val="00C72301"/>
    <w:rsid w:val="00C76BAF"/>
    <w:rsid w:val="00C86849"/>
    <w:rsid w:val="00C86CE9"/>
    <w:rsid w:val="00C871C2"/>
    <w:rsid w:val="00CB1FD2"/>
    <w:rsid w:val="00CB5068"/>
    <w:rsid w:val="00CC1769"/>
    <w:rsid w:val="00CC5584"/>
    <w:rsid w:val="00CD5B91"/>
    <w:rsid w:val="00CD72E6"/>
    <w:rsid w:val="00CE0650"/>
    <w:rsid w:val="00CE4B7D"/>
    <w:rsid w:val="00CE6655"/>
    <w:rsid w:val="00CE6C2A"/>
    <w:rsid w:val="00CF55A8"/>
    <w:rsid w:val="00CF658C"/>
    <w:rsid w:val="00CF766D"/>
    <w:rsid w:val="00D009DF"/>
    <w:rsid w:val="00D219E9"/>
    <w:rsid w:val="00D21CA6"/>
    <w:rsid w:val="00D2747B"/>
    <w:rsid w:val="00D3323F"/>
    <w:rsid w:val="00D37041"/>
    <w:rsid w:val="00D437C6"/>
    <w:rsid w:val="00D47445"/>
    <w:rsid w:val="00D52027"/>
    <w:rsid w:val="00D6626A"/>
    <w:rsid w:val="00D74F1C"/>
    <w:rsid w:val="00D86506"/>
    <w:rsid w:val="00DA0D54"/>
    <w:rsid w:val="00DA1417"/>
    <w:rsid w:val="00DC117A"/>
    <w:rsid w:val="00DC1AB3"/>
    <w:rsid w:val="00DD0DF6"/>
    <w:rsid w:val="00DD1B3F"/>
    <w:rsid w:val="00DD2ECA"/>
    <w:rsid w:val="00DE1939"/>
    <w:rsid w:val="00DE6A9A"/>
    <w:rsid w:val="00DF05E7"/>
    <w:rsid w:val="00DF2DF3"/>
    <w:rsid w:val="00DF2E8C"/>
    <w:rsid w:val="00DF79C0"/>
    <w:rsid w:val="00E12821"/>
    <w:rsid w:val="00E25F40"/>
    <w:rsid w:val="00E26D55"/>
    <w:rsid w:val="00E33FF2"/>
    <w:rsid w:val="00E41CB6"/>
    <w:rsid w:val="00E511FF"/>
    <w:rsid w:val="00E54946"/>
    <w:rsid w:val="00E603C2"/>
    <w:rsid w:val="00E60F84"/>
    <w:rsid w:val="00E61B79"/>
    <w:rsid w:val="00E81D33"/>
    <w:rsid w:val="00E8307F"/>
    <w:rsid w:val="00E91D9C"/>
    <w:rsid w:val="00EA4D88"/>
    <w:rsid w:val="00EB2E1D"/>
    <w:rsid w:val="00EB7586"/>
    <w:rsid w:val="00EB7A64"/>
    <w:rsid w:val="00EC5B1D"/>
    <w:rsid w:val="00EC65A1"/>
    <w:rsid w:val="00ED7E35"/>
    <w:rsid w:val="00EF0E1A"/>
    <w:rsid w:val="00EF3C1F"/>
    <w:rsid w:val="00EF6216"/>
    <w:rsid w:val="00EF6231"/>
    <w:rsid w:val="00F014C3"/>
    <w:rsid w:val="00F0396C"/>
    <w:rsid w:val="00F14D69"/>
    <w:rsid w:val="00F15315"/>
    <w:rsid w:val="00F2352D"/>
    <w:rsid w:val="00F24FFA"/>
    <w:rsid w:val="00F25249"/>
    <w:rsid w:val="00F271A7"/>
    <w:rsid w:val="00F30B50"/>
    <w:rsid w:val="00F366D6"/>
    <w:rsid w:val="00F373E0"/>
    <w:rsid w:val="00F4157A"/>
    <w:rsid w:val="00F422E6"/>
    <w:rsid w:val="00F57748"/>
    <w:rsid w:val="00F64651"/>
    <w:rsid w:val="00F72185"/>
    <w:rsid w:val="00F7376D"/>
    <w:rsid w:val="00F76999"/>
    <w:rsid w:val="00F85718"/>
    <w:rsid w:val="00F91250"/>
    <w:rsid w:val="00F9436F"/>
    <w:rsid w:val="00FA71C2"/>
    <w:rsid w:val="00FB0050"/>
    <w:rsid w:val="00FB0C62"/>
    <w:rsid w:val="00FB3EB5"/>
    <w:rsid w:val="00FC2C7E"/>
    <w:rsid w:val="00FD5036"/>
    <w:rsid w:val="00FD5112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3F69698-3811-455B-8561-BFBD7BCCA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1910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User</cp:lastModifiedBy>
  <cp:revision>2</cp:revision>
  <cp:lastPrinted>2025-10-20T13:34:00Z</cp:lastPrinted>
  <dcterms:created xsi:type="dcterms:W3CDTF">2026-02-06T16:35:00Z</dcterms:created>
  <dcterms:modified xsi:type="dcterms:W3CDTF">2026-02-06T16:35:00Z</dcterms:modified>
</cp:coreProperties>
</file>