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E78D6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6DE774B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935202" w14:textId="77777777" w:rsidR="001C5834" w:rsidRPr="00914A18" w:rsidRDefault="00622DF5" w:rsidP="00914A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Contratação de empresa especializada para o fornecimento de materiais e mão de obra para execução de cobertura de acesso ao refeitório e de cobertura em frente ao portão da Escola Municipal de Ensino Fundamental Itamarati.</w:t>
      </w:r>
    </w:p>
    <w:p w14:paraId="31BE07CB" w14:textId="77777777" w:rsidR="00622DF5" w:rsidRPr="00426873" w:rsidRDefault="00622DF5" w:rsidP="001C583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623DD441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7904B5D3" w14:textId="77777777" w:rsidR="00644721" w:rsidRPr="00644721" w:rsidRDefault="00644721" w:rsidP="006447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Estudo Técnico Preliminar tem por finalidade subsidiar a contratação de empresa especializada para o fornecimento de materiais e mão de obra para execução de cobertura de acesso ao refeitório e de cobertura em frente ao portão da Escola Municipal de Ensino Fundamental Itamarati, vinculada à Secretaria Municipal de Educação, Cultura e Desporto. </w:t>
      </w:r>
    </w:p>
    <w:p w14:paraId="44C0554A" w14:textId="77777777" w:rsidR="00644721" w:rsidRPr="00914A18" w:rsidRDefault="00644721" w:rsidP="0064472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contratação visa ao fornecimento de materiais e à execução dos serviços de corte, solda, pintura, montagem e instalação de estruturas metálicas e de chapas de policarbonato, proporcionando proteção e segurança aos estudantes no deslocamento até o refeitório e nos momentos de embarque e desembarque do transporte escolar. </w:t>
      </w:r>
    </w:p>
    <w:p w14:paraId="2194D8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6646EBFB" w14:textId="77777777" w:rsidR="00C73809" w:rsidRPr="00C73809" w:rsidRDefault="00C73809" w:rsidP="00DC16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adequação dos espaços de circulação da escola é fator fundamental para a segurança e o conforto da comunidade escolar. A ausência de cobertura no acesso ao refeitório e na área em frente ao portão de entrada expõe os estudantes às intempéries durante o deslocamento e nos momentos de espera para o embarque no transporte escolar. </w:t>
      </w:r>
    </w:p>
    <w:p w14:paraId="49D7DA12" w14:textId="77777777" w:rsidR="00644721" w:rsidRPr="00914A18" w:rsidRDefault="00C73809" w:rsidP="00914A1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contratação justifica-se pela necessidade de proporcionar maior proteção e segurança aos estudantes durante o deslocamento até o refeitório e nos momentos de embarque e desembarque do transporte escolar, especialmente em dias de chuva, evitando que permaneçam expostos às intempéries. </w:t>
      </w:r>
    </w:p>
    <w:p w14:paraId="78D5AED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38A25BAE" w14:textId="77777777" w:rsidR="00174F24" w:rsidRPr="002F2883" w:rsidRDefault="00174F24" w:rsidP="00FB4BE6">
      <w:pPr>
        <w:pStyle w:val="font-claude-response-body"/>
        <w:spacing w:before="0" w:beforeAutospacing="0" w:after="120" w:afterAutospacing="0" w:line="360" w:lineRule="auto"/>
        <w:jc w:val="both"/>
      </w:pPr>
      <w:r>
        <w:t>A presente contratação não está prevista no Plano Anual de Contratações.</w:t>
      </w:r>
    </w:p>
    <w:p w14:paraId="47A404B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7A56C164" w14:textId="77777777" w:rsidR="001C5834" w:rsidRDefault="001C5834" w:rsidP="003457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Alternativa 1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bCs/>
          <w:sz w:val="24"/>
          <w:szCs w:val="24"/>
        </w:rPr>
        <w:t>Execução direta pela Administração:</w:t>
      </w:r>
      <w:r>
        <w:rPr>
          <w:rFonts w:ascii="Times New Roman" w:hAnsi="Times New Roman" w:cs="Times New Roman"/>
          <w:sz w:val="24"/>
          <w:szCs w:val="24"/>
        </w:rPr>
        <w:t xml:space="preserve"> Inviável por ausência de mão de obra especializada em estruturas metálicas e soldagem, de equipamentos e de estrutura técnica no âmbito da Administração Municipal.</w:t>
      </w:r>
    </w:p>
    <w:p w14:paraId="6D460765" w14:textId="77777777" w:rsidR="00345771" w:rsidRPr="00345771" w:rsidRDefault="001C5834" w:rsidP="003457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Alternativa 2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(materiais e mão de obra):</w:t>
      </w:r>
      <w:r>
        <w:rPr>
          <w:rFonts w:ascii="Times New Roman" w:hAnsi="Times New Roman" w:cs="Times New Roman"/>
          <w:sz w:val="24"/>
          <w:szCs w:val="24"/>
        </w:rPr>
        <w:t xml:space="preserve"> Viável e vantajosa, visto que o mercado dispõe de empresas aptas a fornecer os materiais e a executar os serviços de estruturas metálicas e de instalação das chapas de policarbonato, atendendo de imediato à demanda. </w:t>
      </w:r>
    </w:p>
    <w:p w14:paraId="3296A773" w14:textId="77777777" w:rsidR="00345771" w:rsidRPr="00345771" w:rsidRDefault="00345771" w:rsidP="00AF1B1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Realizou-se pesquisa de mercado junto a fornecedores do ramo para validar os custos e a disponibilidade dos materiais e serviços especificados. </w:t>
      </w:r>
    </w:p>
    <w:p w14:paraId="58A2C70F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77BB73F2" w14:textId="77777777" w:rsidR="00382614" w:rsidRPr="00382614" w:rsidRDefault="00382614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contratada deverá:</w:t>
      </w:r>
    </w:p>
    <w:p w14:paraId="6D5C0186" w14:textId="77777777" w:rsidR="00382614" w:rsidRPr="00382614" w:rsidRDefault="00382614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Possuir e manter, durante toda a execução do contrato, condições operacionais necessárias para o fornecimento tempestivo dos materiais e a execução dos serviços; </w:t>
      </w:r>
    </w:p>
    <w:p w14:paraId="7DB36032" w14:textId="77777777" w:rsidR="00382614" w:rsidRPr="00382614" w:rsidRDefault="00382614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Executar o fornecimento dos materiais e a execução dos serviços no prazo máximo de 30 (trinta) dias corridos, contados a partir do recebimento da ordem de fornecimento/assinatura do contrato; </w:t>
      </w:r>
    </w:p>
    <w:p w14:paraId="657E5B5E" w14:textId="77777777" w:rsidR="00382614" w:rsidRPr="00382614" w:rsidRDefault="00A81C23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Efetuar, sem qualquer ônus para a Administração, a substituição de materiais com defeitos de fabricação, avarias ou em desacordo com as especificações exigidas, bem como o refazimento de serviços executados em desacordo com o contratado, no prazo máximo de 10 (dez) dias corridos a partir da notificação; </w:t>
      </w:r>
    </w:p>
    <w:p w14:paraId="3B841312" w14:textId="77777777" w:rsidR="00382614" w:rsidRPr="00382614" w:rsidRDefault="000A2643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Assegurar garantia mínima de 90 (noventa) dias para os materiais fornecidos e os serviços executados, em conformidade com o art. 26, inciso II, da Lei nº 8.078/90 (Código de Defesa do Consumidor), contados a partir do recebimento definitivo; </w:t>
      </w:r>
    </w:p>
    <w:p w14:paraId="54DC5EEC" w14:textId="77777777" w:rsidR="00382614" w:rsidRPr="00382614" w:rsidRDefault="000A2643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Assumir integralmente todos os custos decorrentes de transporte, frete, mão de obra, encargos e substituições durante o período de garantia; </w:t>
      </w:r>
    </w:p>
    <w:p w14:paraId="25326538" w14:textId="77777777" w:rsidR="00382614" w:rsidRPr="00382614" w:rsidRDefault="000A2643" w:rsidP="000A26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Fornecer materiais de primeira qualidade, conforme as especificações descritas, e executar os serviços com mão de obra qualificada, observando as normas técnicas aplicáveis e as normas de segurança do trabalho; </w:t>
      </w:r>
    </w:p>
    <w:p w14:paraId="1961D4E3" w14:textId="77777777" w:rsidR="001C5834" w:rsidRPr="00914A18" w:rsidRDefault="001C5834" w:rsidP="00914A1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Cumprir requisitos de habilitação jurídica, regularidade fiscal e trabalhista: CNPJ, contrato social, alvará de licença municipal, certidões negativas municipal e estadual, FGTS, certidão negativa de débitos da União e certidão negativa de débitos trabalhista.</w:t>
      </w:r>
    </w:p>
    <w:p w14:paraId="5930BD23" w14:textId="77777777" w:rsidR="00622DF5" w:rsidRPr="00084374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6 – ESTIMATIVA DAS QUANTIDADES</w:t>
      </w:r>
    </w:p>
    <w:p w14:paraId="3DD4DC27" w14:textId="60C98D88" w:rsidR="001C5834" w:rsidRDefault="00271B40" w:rsidP="001C583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B40">
        <w:rPr>
          <w:rFonts w:ascii="Times New Roman" w:hAnsi="Times New Roman" w:cs="Times New Roman"/>
          <w:sz w:val="24"/>
          <w:szCs w:val="24"/>
        </w:rPr>
        <w:t>A estimativa das quantidades foi elaborada com base no levantamento das necessidades de cobertura da Escola Municipal de Ensino Fundamental Itamarati, considerando as dimensões das áreas a serem cobertas, sendo o acesso ao refeitório, com 16,00 m de comprimento x 2,00 m de largura, e a área em frente ao portão de entrada, com 5,00 m de comprimento x 4,50 m de largura, bem como os parâmetros previstos no art. 23, § 1º, da Lei nº 14.133/2021</w:t>
      </w:r>
      <w:r w:rsidR="00C1683F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055693A8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A859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328E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2B5C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1D9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A3540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9C5F1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BABC2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F909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AC32A4" w:rsidRPr="00426873" w14:paraId="1AA1BB3F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4F26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84AB5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DCCA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25D1" w14:textId="6438BEC6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 xml:space="preserve">Chapa de policarbonato fumê - </w:t>
            </w:r>
            <w:r w:rsidRPr="009E113F">
              <w:rPr>
                <w:rFonts w:eastAsia="Arial"/>
                <w:color w:val="000000" w:themeColor="text1"/>
                <w:sz w:val="22"/>
                <w:szCs w:val="22"/>
              </w:rPr>
              <w:t>Com dimensões de 2,10 m de largura x 6,00 m de comprimento, com espessura de 6 mm.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CD9F" w14:textId="46902DB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08A0" w14:textId="5E8DD6E9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E759" w14:textId="4F08B59E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19AC" w14:textId="51306CB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702,67</w:t>
            </w:r>
          </w:p>
        </w:tc>
      </w:tr>
      <w:tr w:rsidR="00AC32A4" w:rsidRPr="00426873" w14:paraId="07651FA3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189B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DF68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5E3E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329D" w14:textId="20983175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Perfil h 6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6C73" w14:textId="5B8FD80A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798D" w14:textId="6EEDEE4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0725" w14:textId="5773E73B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BFBA" w14:textId="64C3C87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130,67</w:t>
            </w:r>
          </w:p>
        </w:tc>
      </w:tr>
      <w:tr w:rsidR="00AC32A4" w:rsidRPr="00426873" w14:paraId="4189E463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B5441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299E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4A5E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EC4A" w14:textId="74B255D1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Perfil u 6,00 m x 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B31" w14:textId="4140D958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525" w14:textId="2042603A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F4B6" w14:textId="2CA8D9BE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D3C5" w14:textId="370D0DE5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79,67</w:t>
            </w:r>
          </w:p>
        </w:tc>
      </w:tr>
      <w:tr w:rsidR="00AC32A4" w:rsidRPr="00426873" w14:paraId="57C926EF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B902A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922B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5F93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703B" w14:textId="42DB023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Tubo metálico quadrado 100 x 100 mm, esp. 2 mm, 4,00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5B81" w14:textId="4117383F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610" w14:textId="5DCAB67B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C142" w14:textId="6E221195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B25B" w14:textId="34D6FEA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341,67</w:t>
            </w:r>
          </w:p>
        </w:tc>
      </w:tr>
      <w:tr w:rsidR="00AC32A4" w:rsidRPr="00426873" w14:paraId="5F5CDC21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8720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7AA77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A140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DE34" w14:textId="2927FA64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Perfil u 25 x 57 x 2 mm, barra de 6,00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5572" w14:textId="722CF61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C71D" w14:textId="5629941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6F11" w14:textId="097366B6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963F" w14:textId="4FAF65D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83,33</w:t>
            </w:r>
          </w:p>
        </w:tc>
      </w:tr>
      <w:tr w:rsidR="00AC32A4" w:rsidRPr="00426873" w14:paraId="6684822A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D7E6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85A56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6F89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8986" w14:textId="6CE6EDF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Perfil u 25 x 50 x 2 mm, barra de 6,00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C0B5" w14:textId="02EA173C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B04C" w14:textId="046980E1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5DED" w14:textId="19B748D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32ED" w14:textId="07DBED0F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69,33</w:t>
            </w:r>
          </w:p>
        </w:tc>
      </w:tr>
      <w:tr w:rsidR="00AC32A4" w:rsidRPr="00426873" w14:paraId="5FBEB468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7DD2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9EBC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43AD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123A" w14:textId="21D5E5EB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Tubo quadrado 40 x 40 x 1,50 mm, barra 6,00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EE66" w14:textId="0860E759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82CA" w14:textId="0178233D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6103" w14:textId="27D00922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A3EE" w14:textId="5CA5A251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150,00</w:t>
            </w:r>
          </w:p>
        </w:tc>
      </w:tr>
      <w:tr w:rsidR="00AC32A4" w:rsidRPr="00426873" w14:paraId="7C2565AE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D68B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26763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3974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CD9C" w14:textId="6F7E180D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Tubo retangular 20 x 30 x 1,20 mm, barra 6,00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DBE5" w14:textId="4734FECA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D4B4" w14:textId="3AF9AC6A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E88B" w14:textId="68E4B9FB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C662" w14:textId="08E2B9CD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A47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71,00</w:t>
            </w:r>
          </w:p>
        </w:tc>
      </w:tr>
      <w:tr w:rsidR="00AC32A4" w:rsidRPr="00426873" w14:paraId="03831F1B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BA60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B996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789F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5065" w14:textId="3034E401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Parafuso para fixação 3/8" x 5"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E3FF" w14:textId="19B7B56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750B" w14:textId="3DF2F4D1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04CF" w14:textId="503466EA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3C8F" w14:textId="4CDB45EF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A47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13,65</w:t>
            </w:r>
          </w:p>
        </w:tc>
      </w:tr>
      <w:tr w:rsidR="00AC32A4" w:rsidRPr="00426873" w14:paraId="0DFEDA4D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0A86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ADF8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BD2B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C554" w14:textId="5A72B10F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Parafuso autobrocante 12 x 1"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15E2" w14:textId="01F47FEC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6E5E" w14:textId="0D8DD484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023D" w14:textId="4A907F65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9BD3" w14:textId="4ED268F6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A47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0,97</w:t>
            </w:r>
          </w:p>
        </w:tc>
      </w:tr>
      <w:tr w:rsidR="00AC32A4" w:rsidRPr="00426873" w14:paraId="31640887" w14:textId="77777777" w:rsidTr="00CC375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7DFD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075C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33F5" w14:textId="77777777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0830" w14:textId="6E966472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eastAsia="Arial"/>
                <w:color w:val="000000" w:themeColor="text1"/>
                <w:sz w:val="22"/>
                <w:szCs w:val="22"/>
              </w:rPr>
              <w:t>Prestação de serviço - Execução de estruturas metálicas, compreendendo corte, solda, pintura, montagem e instalação de chapas de policarbonato, para cobertura de acesso ao refeitório, com 16,00 m de comprimento x 2,00 m de largura, e cobertura em frente ao portão de entrada, com 5,00 m de comprimento x 4,50 m de largura.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C62B" w14:textId="4D85D9A6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4A52" w14:textId="2077E039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F871" w14:textId="4F3C82F3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D9EC" w14:textId="778CB795" w:rsidR="00AC32A4" w:rsidRPr="00D77874" w:rsidRDefault="00AC32A4" w:rsidP="00AC32A4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0779B5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BA47D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8.550,00</w:t>
            </w:r>
          </w:p>
        </w:tc>
      </w:tr>
    </w:tbl>
    <w:p w14:paraId="65A7FC0E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787D9D31" w14:textId="1E1FCBBB" w:rsidR="001C5834" w:rsidRPr="00596362" w:rsidRDefault="00622DF5" w:rsidP="00914A18">
      <w:pPr>
        <w:spacing w:after="120" w:line="360" w:lineRule="auto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Valor estimado total: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BA47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18.522,27 (d</w:t>
      </w:r>
      <w:r w:rsidR="00BA47D3" w:rsidRPr="00BA47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ezoito mil, quinhentos e vinte e dois reais e vinte e sete centavos</w:t>
      </w:r>
      <w:r w:rsidR="00BA47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c</w:t>
      </w:r>
      <w:r>
        <w:rPr>
          <w:rFonts w:ascii="Times New Roman" w:hAnsi="Times New Roman" w:cs="Times New Roman"/>
          <w:sz w:val="24"/>
          <w:szCs w:val="24"/>
        </w:rPr>
        <w:t>onforme menor preço obtido por meio de consulta a fornecedores especializados no fornecimento de materiais e na execução de estruturas metálicas e coberturas, pesquisa de mercado regional e análise de preços praticados em contratações similares, em atendimento ao disposto no art. 23, § 1º, da Lei nº 14.133/2021.</w:t>
      </w:r>
    </w:p>
    <w:p w14:paraId="06046787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720449EE" w14:textId="2842643C" w:rsidR="0030291B" w:rsidRPr="0030291B" w:rsidRDefault="0092117C" w:rsidP="0030291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Tendo em vista as características do objeto,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sugere-se que a contratação seja realizada por meio de Dispensa de Licitação prevista no art. 75, inciso II, da Lei nº 14.133/2021, uma vez que o valor se enquadra no limite estabelecido de R$ 65.492,11 (sessenta e cinco mil quatrocentos e noventa e dois reais e onze centavos)</w:t>
      </w:r>
      <w:r w:rsidR="00622DF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9952FE4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5B5AFE31" w14:textId="54A1B27A" w:rsidR="00914A18" w:rsidRPr="00914A18" w:rsidRDefault="00D07DB2" w:rsidP="00914A1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</w:t>
      </w:r>
      <w:r w:rsidR="00312F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D678C3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5AE3BE4F" w14:textId="77777777" w:rsidR="0098308D" w:rsidRPr="00595869" w:rsidRDefault="005B2917" w:rsidP="005958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Espera-se, com a contratação, garantir maior proteção e segurança aos estudantes no trajeto até o refeitório e nos momentos de embarque e desembarque do transporte escolar, reduzindo a exposição à chuva e demais intempéries, bem como melhorar as condições de conforto e a estrutura física da escola. </w:t>
      </w:r>
    </w:p>
    <w:p w14:paraId="6E08C4FF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617A64D8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2F7B9633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333DF34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AABA377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55AB0BE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1DF4B0E7" w14:textId="77777777" w:rsidR="00380D12" w:rsidRPr="00380D12" w:rsidRDefault="00380D12" w:rsidP="00380D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contratação apresenta os seguintes aspectos ambientais:</w:t>
      </w:r>
    </w:p>
    <w:p w14:paraId="4F335DCA" w14:textId="77777777" w:rsidR="00380D12" w:rsidRPr="00380D12" w:rsidRDefault="00380D12" w:rsidP="00380D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Preferência por materiais duráveis e de boa resistência às intempéries, minimizando a geração precoce de resíduos e a necessidade de manutenções frequentes; </w:t>
      </w:r>
    </w:p>
    <w:p w14:paraId="00A2005A" w14:textId="77777777" w:rsidR="00380D12" w:rsidRPr="00380D12" w:rsidRDefault="00380D12" w:rsidP="00380D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Destinação ambientalmente adequada, pela contratada, dos resíduos e sobras de materiais (metal, policarbonato e embalagens) gerados durante a execução dos serviços; </w:t>
      </w:r>
    </w:p>
    <w:p w14:paraId="61F43ABC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717E276B" w14:textId="77777777" w:rsidR="00595869" w:rsidRPr="00595869" w:rsidRDefault="00595869" w:rsidP="005958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 Estudo Técnico Preliminar analisou a necessidade de contratação, os requisitos técnicos, legais, ambientais e operacionais, bem como o mercado fornecedor e demais aspectos necessários para caracterização da demanda.</w:t>
      </w:r>
    </w:p>
    <w:p w14:paraId="0FBB3979" w14:textId="77777777" w:rsidR="00595869" w:rsidRPr="00595869" w:rsidRDefault="00595869" w:rsidP="005958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Considera-se </w:t>
      </w:r>
      <w:r>
        <w:rPr>
          <w:rFonts w:ascii="Times New Roman" w:hAnsi="Times New Roman" w:cs="Times New Roman"/>
          <w:b/>
          <w:bCs/>
          <w:sz w:val="24"/>
          <w:szCs w:val="24"/>
        </w:rPr>
        <w:t>VIÁVEL</w:t>
      </w:r>
      <w:r>
        <w:rPr>
          <w:rFonts w:ascii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 licitatório.</w:t>
      </w:r>
    </w:p>
    <w:p w14:paraId="1C988557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22401ECB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10EA1077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7E8659FA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6C73B" w14:textId="77FA4060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BA47D3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BA47D3">
        <w:rPr>
          <w:rFonts w:ascii="Times New Roman" w:hAnsi="Times New Roman" w:cs="Times New Roman"/>
          <w:color w:val="000000" w:themeColor="text1"/>
          <w:sz w:val="24"/>
          <w:szCs w:val="24"/>
        </w:rPr>
        <w:t>outubro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6785DC34" w14:textId="77777777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18897" w14:textId="77777777" w:rsidR="007F557C" w:rsidRDefault="007F557C">
      <w:r>
        <w:separator/>
      </w:r>
    </w:p>
  </w:endnote>
  <w:endnote w:type="continuationSeparator" w:id="0">
    <w:p w14:paraId="0C598280" w14:textId="77777777" w:rsidR="007F557C" w:rsidRDefault="007F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43730" w14:textId="77777777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09F60F32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DCEC8" w14:textId="77777777" w:rsidR="007F557C" w:rsidRDefault="007F557C">
      <w:r>
        <w:separator/>
      </w:r>
    </w:p>
  </w:footnote>
  <w:footnote w:type="continuationSeparator" w:id="0">
    <w:p w14:paraId="54A62F84" w14:textId="77777777" w:rsidR="007F557C" w:rsidRDefault="007F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DD23A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06A09C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284C5A96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143C0523" w14:textId="77777777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5D9DBE9E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7A6A85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B2279"/>
    <w:multiLevelType w:val="multilevel"/>
    <w:tmpl w:val="832A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95415"/>
    <w:multiLevelType w:val="multilevel"/>
    <w:tmpl w:val="054C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9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0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B24AE"/>
    <w:multiLevelType w:val="multilevel"/>
    <w:tmpl w:val="CF0C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F32A8"/>
    <w:multiLevelType w:val="multilevel"/>
    <w:tmpl w:val="2568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9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4584448"/>
    <w:multiLevelType w:val="multilevel"/>
    <w:tmpl w:val="8A4E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0964CE"/>
    <w:multiLevelType w:val="multilevel"/>
    <w:tmpl w:val="0186E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45B1044"/>
    <w:multiLevelType w:val="multilevel"/>
    <w:tmpl w:val="5222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9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30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524AA7"/>
    <w:multiLevelType w:val="multilevel"/>
    <w:tmpl w:val="70A0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36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40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384540E"/>
    <w:multiLevelType w:val="multilevel"/>
    <w:tmpl w:val="D41AA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885974">
    <w:abstractNumId w:val="35"/>
  </w:num>
  <w:num w:numId="2" w16cid:durableId="789085630">
    <w:abstractNumId w:val="29"/>
  </w:num>
  <w:num w:numId="3" w16cid:durableId="729041171">
    <w:abstractNumId w:val="38"/>
  </w:num>
  <w:num w:numId="4" w16cid:durableId="1968461558">
    <w:abstractNumId w:val="28"/>
  </w:num>
  <w:num w:numId="5" w16cid:durableId="1108699615">
    <w:abstractNumId w:val="14"/>
  </w:num>
  <w:num w:numId="6" w16cid:durableId="1725518129">
    <w:abstractNumId w:val="26"/>
  </w:num>
  <w:num w:numId="7" w16cid:durableId="1121924227">
    <w:abstractNumId w:val="41"/>
  </w:num>
  <w:num w:numId="8" w16cid:durableId="1238395088">
    <w:abstractNumId w:val="20"/>
  </w:num>
  <w:num w:numId="9" w16cid:durableId="1153720145">
    <w:abstractNumId w:val="43"/>
  </w:num>
  <w:num w:numId="10" w16cid:durableId="34448050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6594473">
    <w:abstractNumId w:val="8"/>
  </w:num>
  <w:num w:numId="12" w16cid:durableId="1085614651">
    <w:abstractNumId w:val="45"/>
  </w:num>
  <w:num w:numId="13" w16cid:durableId="1812139788">
    <w:abstractNumId w:val="5"/>
  </w:num>
  <w:num w:numId="14" w16cid:durableId="170551771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82205993">
    <w:abstractNumId w:val="18"/>
  </w:num>
  <w:num w:numId="16" w16cid:durableId="780606365">
    <w:abstractNumId w:val="40"/>
  </w:num>
  <w:num w:numId="17" w16cid:durableId="724528238">
    <w:abstractNumId w:val="15"/>
  </w:num>
  <w:num w:numId="18" w16cid:durableId="896432570">
    <w:abstractNumId w:val="23"/>
  </w:num>
  <w:num w:numId="19" w16cid:durableId="1067605666">
    <w:abstractNumId w:val="30"/>
  </w:num>
  <w:num w:numId="20" w16cid:durableId="524290156">
    <w:abstractNumId w:val="33"/>
  </w:num>
  <w:num w:numId="21" w16cid:durableId="757293945">
    <w:abstractNumId w:val="17"/>
  </w:num>
  <w:num w:numId="22" w16cid:durableId="574095958">
    <w:abstractNumId w:val="39"/>
  </w:num>
  <w:num w:numId="23" w16cid:durableId="1898658998">
    <w:abstractNumId w:val="25"/>
  </w:num>
  <w:num w:numId="24" w16cid:durableId="451942432">
    <w:abstractNumId w:val="36"/>
  </w:num>
  <w:num w:numId="25" w16cid:durableId="2002460486">
    <w:abstractNumId w:val="44"/>
  </w:num>
  <w:num w:numId="26" w16cid:durableId="133716361">
    <w:abstractNumId w:val="19"/>
  </w:num>
  <w:num w:numId="27" w16cid:durableId="1738893655">
    <w:abstractNumId w:val="46"/>
  </w:num>
  <w:num w:numId="28" w16cid:durableId="1495993228">
    <w:abstractNumId w:val="37"/>
  </w:num>
  <w:num w:numId="29" w16cid:durableId="2001804641">
    <w:abstractNumId w:val="43"/>
  </w:num>
  <w:num w:numId="30" w16cid:durableId="420175287">
    <w:abstractNumId w:val="7"/>
  </w:num>
  <w:num w:numId="31" w16cid:durableId="1714574942">
    <w:abstractNumId w:val="12"/>
  </w:num>
  <w:num w:numId="32" w16cid:durableId="1049763633">
    <w:abstractNumId w:val="4"/>
  </w:num>
  <w:num w:numId="33" w16cid:durableId="171801926">
    <w:abstractNumId w:val="22"/>
  </w:num>
  <w:num w:numId="34" w16cid:durableId="467012581">
    <w:abstractNumId w:val="34"/>
  </w:num>
  <w:num w:numId="35" w16cid:durableId="1426994862">
    <w:abstractNumId w:val="0"/>
  </w:num>
  <w:num w:numId="36" w16cid:durableId="124079481">
    <w:abstractNumId w:val="6"/>
  </w:num>
  <w:num w:numId="37" w16cid:durableId="269435123">
    <w:abstractNumId w:val="32"/>
  </w:num>
  <w:num w:numId="38" w16cid:durableId="1631593483">
    <w:abstractNumId w:val="11"/>
  </w:num>
  <w:num w:numId="39" w16cid:durableId="1387685856">
    <w:abstractNumId w:val="10"/>
  </w:num>
  <w:num w:numId="40" w16cid:durableId="2089376848">
    <w:abstractNumId w:val="1"/>
  </w:num>
  <w:num w:numId="41" w16cid:durableId="656105162">
    <w:abstractNumId w:val="24"/>
  </w:num>
  <w:num w:numId="42" w16cid:durableId="1535925991">
    <w:abstractNumId w:val="31"/>
  </w:num>
  <w:num w:numId="43" w16cid:durableId="1673751126">
    <w:abstractNumId w:val="21"/>
  </w:num>
  <w:num w:numId="44" w16cid:durableId="1871528946">
    <w:abstractNumId w:val="16"/>
  </w:num>
  <w:num w:numId="45" w16cid:durableId="2043482860">
    <w:abstractNumId w:val="13"/>
  </w:num>
  <w:num w:numId="46" w16cid:durableId="819928452">
    <w:abstractNumId w:val="3"/>
  </w:num>
  <w:num w:numId="47" w16cid:durableId="1831436265">
    <w:abstractNumId w:val="42"/>
  </w:num>
  <w:num w:numId="48" w16cid:durableId="108548371">
    <w:abstractNumId w:val="27"/>
  </w:num>
  <w:num w:numId="49" w16cid:durableId="2029401631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705D"/>
    <w:rsid w:val="00026654"/>
    <w:rsid w:val="000321AF"/>
    <w:rsid w:val="000332AC"/>
    <w:rsid w:val="0003652E"/>
    <w:rsid w:val="00040365"/>
    <w:rsid w:val="00053979"/>
    <w:rsid w:val="000713DB"/>
    <w:rsid w:val="00084374"/>
    <w:rsid w:val="00092F62"/>
    <w:rsid w:val="00096BE8"/>
    <w:rsid w:val="00097C01"/>
    <w:rsid w:val="000A2643"/>
    <w:rsid w:val="000A4968"/>
    <w:rsid w:val="000B6A8C"/>
    <w:rsid w:val="000C023D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342B2"/>
    <w:rsid w:val="00134BD8"/>
    <w:rsid w:val="001356C2"/>
    <w:rsid w:val="001434EC"/>
    <w:rsid w:val="00144A9C"/>
    <w:rsid w:val="0014760C"/>
    <w:rsid w:val="00151757"/>
    <w:rsid w:val="00161C7C"/>
    <w:rsid w:val="00171B13"/>
    <w:rsid w:val="00174F24"/>
    <w:rsid w:val="0018023F"/>
    <w:rsid w:val="001818F8"/>
    <w:rsid w:val="00184709"/>
    <w:rsid w:val="00185F73"/>
    <w:rsid w:val="00185FE1"/>
    <w:rsid w:val="001961F5"/>
    <w:rsid w:val="00196A31"/>
    <w:rsid w:val="001A0C12"/>
    <w:rsid w:val="001B4603"/>
    <w:rsid w:val="001C24EE"/>
    <w:rsid w:val="001C5834"/>
    <w:rsid w:val="001D3F68"/>
    <w:rsid w:val="001D584C"/>
    <w:rsid w:val="001E6259"/>
    <w:rsid w:val="001F0AD3"/>
    <w:rsid w:val="001F18C1"/>
    <w:rsid w:val="001F2129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2567"/>
    <w:rsid w:val="00271B40"/>
    <w:rsid w:val="0027490F"/>
    <w:rsid w:val="0027690A"/>
    <w:rsid w:val="00277D19"/>
    <w:rsid w:val="00283D41"/>
    <w:rsid w:val="00284C54"/>
    <w:rsid w:val="002903DA"/>
    <w:rsid w:val="002A4CE2"/>
    <w:rsid w:val="002B3A7F"/>
    <w:rsid w:val="002C4A5F"/>
    <w:rsid w:val="002D1CD6"/>
    <w:rsid w:val="002F153F"/>
    <w:rsid w:val="002F26A9"/>
    <w:rsid w:val="002F2883"/>
    <w:rsid w:val="0030291B"/>
    <w:rsid w:val="0030537A"/>
    <w:rsid w:val="0031046D"/>
    <w:rsid w:val="00312FF5"/>
    <w:rsid w:val="003131BE"/>
    <w:rsid w:val="00333649"/>
    <w:rsid w:val="0033476F"/>
    <w:rsid w:val="0033788D"/>
    <w:rsid w:val="00337E34"/>
    <w:rsid w:val="00340D1B"/>
    <w:rsid w:val="00345771"/>
    <w:rsid w:val="00360BE6"/>
    <w:rsid w:val="00374EE5"/>
    <w:rsid w:val="003750EC"/>
    <w:rsid w:val="003755B7"/>
    <w:rsid w:val="00380D12"/>
    <w:rsid w:val="00382614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AA8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75A6D"/>
    <w:rsid w:val="00484F35"/>
    <w:rsid w:val="004A00B7"/>
    <w:rsid w:val="004A1CFA"/>
    <w:rsid w:val="004A6896"/>
    <w:rsid w:val="004A6BBE"/>
    <w:rsid w:val="004B4F7A"/>
    <w:rsid w:val="004B5637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91197"/>
    <w:rsid w:val="00591858"/>
    <w:rsid w:val="0059476C"/>
    <w:rsid w:val="00595869"/>
    <w:rsid w:val="00595BE5"/>
    <w:rsid w:val="00596362"/>
    <w:rsid w:val="005A2FA2"/>
    <w:rsid w:val="005A5111"/>
    <w:rsid w:val="005A637C"/>
    <w:rsid w:val="005A6C15"/>
    <w:rsid w:val="005B2917"/>
    <w:rsid w:val="005C2E1B"/>
    <w:rsid w:val="005C5E1A"/>
    <w:rsid w:val="005C6AA8"/>
    <w:rsid w:val="005C7D2B"/>
    <w:rsid w:val="005D6250"/>
    <w:rsid w:val="005F1F3C"/>
    <w:rsid w:val="005F3335"/>
    <w:rsid w:val="00601B71"/>
    <w:rsid w:val="00605617"/>
    <w:rsid w:val="006062DD"/>
    <w:rsid w:val="00611EA1"/>
    <w:rsid w:val="00612FEA"/>
    <w:rsid w:val="006133DD"/>
    <w:rsid w:val="0062147F"/>
    <w:rsid w:val="00622DF5"/>
    <w:rsid w:val="00622E64"/>
    <w:rsid w:val="00632C06"/>
    <w:rsid w:val="00634924"/>
    <w:rsid w:val="00644721"/>
    <w:rsid w:val="006523EA"/>
    <w:rsid w:val="0065530C"/>
    <w:rsid w:val="00657BB4"/>
    <w:rsid w:val="00660A4D"/>
    <w:rsid w:val="006613A6"/>
    <w:rsid w:val="00664D6E"/>
    <w:rsid w:val="006759D9"/>
    <w:rsid w:val="00677A4A"/>
    <w:rsid w:val="00682E01"/>
    <w:rsid w:val="00683CC0"/>
    <w:rsid w:val="0068416B"/>
    <w:rsid w:val="00686F9E"/>
    <w:rsid w:val="006B6680"/>
    <w:rsid w:val="006C064B"/>
    <w:rsid w:val="006C4AA2"/>
    <w:rsid w:val="006C5642"/>
    <w:rsid w:val="006D685D"/>
    <w:rsid w:val="006D7190"/>
    <w:rsid w:val="006E4D0C"/>
    <w:rsid w:val="006E7CA4"/>
    <w:rsid w:val="006F0458"/>
    <w:rsid w:val="006F4514"/>
    <w:rsid w:val="00703120"/>
    <w:rsid w:val="0071009B"/>
    <w:rsid w:val="007122D1"/>
    <w:rsid w:val="00712CD9"/>
    <w:rsid w:val="00730C22"/>
    <w:rsid w:val="00735372"/>
    <w:rsid w:val="00740239"/>
    <w:rsid w:val="00753805"/>
    <w:rsid w:val="00760435"/>
    <w:rsid w:val="00761478"/>
    <w:rsid w:val="00761D17"/>
    <w:rsid w:val="00770476"/>
    <w:rsid w:val="007810EC"/>
    <w:rsid w:val="0078762E"/>
    <w:rsid w:val="00792CD1"/>
    <w:rsid w:val="00793978"/>
    <w:rsid w:val="00793BFC"/>
    <w:rsid w:val="00794E9C"/>
    <w:rsid w:val="007B0411"/>
    <w:rsid w:val="007B05DC"/>
    <w:rsid w:val="007B216C"/>
    <w:rsid w:val="007B235F"/>
    <w:rsid w:val="007C0141"/>
    <w:rsid w:val="007C0474"/>
    <w:rsid w:val="007C2F53"/>
    <w:rsid w:val="007C31CE"/>
    <w:rsid w:val="007D7F50"/>
    <w:rsid w:val="007E3697"/>
    <w:rsid w:val="007E4ADD"/>
    <w:rsid w:val="007E5462"/>
    <w:rsid w:val="007E7C61"/>
    <w:rsid w:val="007F557C"/>
    <w:rsid w:val="008032C5"/>
    <w:rsid w:val="008032C7"/>
    <w:rsid w:val="00805EF6"/>
    <w:rsid w:val="00806C65"/>
    <w:rsid w:val="0081099F"/>
    <w:rsid w:val="00813E70"/>
    <w:rsid w:val="0082398B"/>
    <w:rsid w:val="00832495"/>
    <w:rsid w:val="00853006"/>
    <w:rsid w:val="008547E4"/>
    <w:rsid w:val="00856395"/>
    <w:rsid w:val="00860B29"/>
    <w:rsid w:val="00863353"/>
    <w:rsid w:val="00865BD8"/>
    <w:rsid w:val="008673A7"/>
    <w:rsid w:val="0087249B"/>
    <w:rsid w:val="00872C39"/>
    <w:rsid w:val="0087790E"/>
    <w:rsid w:val="008837E1"/>
    <w:rsid w:val="008A59A5"/>
    <w:rsid w:val="008A675E"/>
    <w:rsid w:val="008A6F2C"/>
    <w:rsid w:val="008B18D7"/>
    <w:rsid w:val="008B1A3A"/>
    <w:rsid w:val="008B1D55"/>
    <w:rsid w:val="008B2E6C"/>
    <w:rsid w:val="008D1042"/>
    <w:rsid w:val="008D446F"/>
    <w:rsid w:val="008E2446"/>
    <w:rsid w:val="008E6CD0"/>
    <w:rsid w:val="008F04CA"/>
    <w:rsid w:val="008F2115"/>
    <w:rsid w:val="008F72A2"/>
    <w:rsid w:val="0090602A"/>
    <w:rsid w:val="009063E1"/>
    <w:rsid w:val="009101AA"/>
    <w:rsid w:val="00910626"/>
    <w:rsid w:val="009121C3"/>
    <w:rsid w:val="00914683"/>
    <w:rsid w:val="00914A18"/>
    <w:rsid w:val="00920877"/>
    <w:rsid w:val="0092117C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46DC"/>
    <w:rsid w:val="009760B4"/>
    <w:rsid w:val="0098308D"/>
    <w:rsid w:val="009847D1"/>
    <w:rsid w:val="009968B0"/>
    <w:rsid w:val="009A1987"/>
    <w:rsid w:val="009B6573"/>
    <w:rsid w:val="009C0BAB"/>
    <w:rsid w:val="009C50EB"/>
    <w:rsid w:val="009D7866"/>
    <w:rsid w:val="009E1B04"/>
    <w:rsid w:val="009F78DB"/>
    <w:rsid w:val="00A03EF0"/>
    <w:rsid w:val="00A3649A"/>
    <w:rsid w:val="00A43EE9"/>
    <w:rsid w:val="00A640A8"/>
    <w:rsid w:val="00A71744"/>
    <w:rsid w:val="00A73C16"/>
    <w:rsid w:val="00A81C23"/>
    <w:rsid w:val="00A93868"/>
    <w:rsid w:val="00AA3ACA"/>
    <w:rsid w:val="00AB0E1A"/>
    <w:rsid w:val="00AB4A03"/>
    <w:rsid w:val="00AB7672"/>
    <w:rsid w:val="00AC32A4"/>
    <w:rsid w:val="00AC7B6C"/>
    <w:rsid w:val="00AD6B6A"/>
    <w:rsid w:val="00AE34C3"/>
    <w:rsid w:val="00AE3BB3"/>
    <w:rsid w:val="00AF1B14"/>
    <w:rsid w:val="00AF358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60517"/>
    <w:rsid w:val="00B63027"/>
    <w:rsid w:val="00B67CDA"/>
    <w:rsid w:val="00B74310"/>
    <w:rsid w:val="00B74543"/>
    <w:rsid w:val="00B97DFF"/>
    <w:rsid w:val="00BA07AB"/>
    <w:rsid w:val="00BA47D3"/>
    <w:rsid w:val="00BA7895"/>
    <w:rsid w:val="00BB039E"/>
    <w:rsid w:val="00BC2BA9"/>
    <w:rsid w:val="00BC34B8"/>
    <w:rsid w:val="00BD5727"/>
    <w:rsid w:val="00BD7FC9"/>
    <w:rsid w:val="00BE3350"/>
    <w:rsid w:val="00BF03DA"/>
    <w:rsid w:val="00BF04A0"/>
    <w:rsid w:val="00BF2186"/>
    <w:rsid w:val="00BF278E"/>
    <w:rsid w:val="00C041C7"/>
    <w:rsid w:val="00C1683F"/>
    <w:rsid w:val="00C362C1"/>
    <w:rsid w:val="00C414D0"/>
    <w:rsid w:val="00C503FD"/>
    <w:rsid w:val="00C51259"/>
    <w:rsid w:val="00C5483C"/>
    <w:rsid w:val="00C670EA"/>
    <w:rsid w:val="00C71473"/>
    <w:rsid w:val="00C72301"/>
    <w:rsid w:val="00C73809"/>
    <w:rsid w:val="00C76BAF"/>
    <w:rsid w:val="00C86849"/>
    <w:rsid w:val="00C86CE9"/>
    <w:rsid w:val="00C871C2"/>
    <w:rsid w:val="00CB1FD2"/>
    <w:rsid w:val="00CB5068"/>
    <w:rsid w:val="00CB7781"/>
    <w:rsid w:val="00CB7FDC"/>
    <w:rsid w:val="00CC1000"/>
    <w:rsid w:val="00CC1769"/>
    <w:rsid w:val="00CC5584"/>
    <w:rsid w:val="00CC7514"/>
    <w:rsid w:val="00CD1623"/>
    <w:rsid w:val="00CD5B91"/>
    <w:rsid w:val="00CD72E6"/>
    <w:rsid w:val="00CE4B7D"/>
    <w:rsid w:val="00CE6655"/>
    <w:rsid w:val="00CF55A8"/>
    <w:rsid w:val="00CF658C"/>
    <w:rsid w:val="00D009DF"/>
    <w:rsid w:val="00D07DB2"/>
    <w:rsid w:val="00D21CA6"/>
    <w:rsid w:val="00D23867"/>
    <w:rsid w:val="00D2747B"/>
    <w:rsid w:val="00D47445"/>
    <w:rsid w:val="00D52027"/>
    <w:rsid w:val="00D62563"/>
    <w:rsid w:val="00D74F1C"/>
    <w:rsid w:val="00D77874"/>
    <w:rsid w:val="00D86506"/>
    <w:rsid w:val="00DA0D54"/>
    <w:rsid w:val="00DA1417"/>
    <w:rsid w:val="00DC117A"/>
    <w:rsid w:val="00DC1662"/>
    <w:rsid w:val="00DC1AB3"/>
    <w:rsid w:val="00DD0DF6"/>
    <w:rsid w:val="00DD1B3F"/>
    <w:rsid w:val="00DD2ECA"/>
    <w:rsid w:val="00DE1939"/>
    <w:rsid w:val="00DE6A9A"/>
    <w:rsid w:val="00DF05E7"/>
    <w:rsid w:val="00DF2DF3"/>
    <w:rsid w:val="00DF79C0"/>
    <w:rsid w:val="00E03218"/>
    <w:rsid w:val="00E125AB"/>
    <w:rsid w:val="00E1555D"/>
    <w:rsid w:val="00E2399A"/>
    <w:rsid w:val="00E25F40"/>
    <w:rsid w:val="00E26D55"/>
    <w:rsid w:val="00E33A28"/>
    <w:rsid w:val="00E33FF2"/>
    <w:rsid w:val="00E41CB6"/>
    <w:rsid w:val="00E54946"/>
    <w:rsid w:val="00E603C2"/>
    <w:rsid w:val="00E618E9"/>
    <w:rsid w:val="00E759B1"/>
    <w:rsid w:val="00E81D33"/>
    <w:rsid w:val="00E8307F"/>
    <w:rsid w:val="00E94267"/>
    <w:rsid w:val="00EA4F59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44158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3A3E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BA790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6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8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47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48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6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5</Pages>
  <Words>1337</Words>
  <Characters>7221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140</cp:revision>
  <cp:lastPrinted>2026-01-22T12:10:00Z</cp:lastPrinted>
  <dcterms:created xsi:type="dcterms:W3CDTF">2025-03-24T19:26:00Z</dcterms:created>
  <dcterms:modified xsi:type="dcterms:W3CDTF">2026-10-06T12:28:00Z</dcterms:modified>
</cp:coreProperties>
</file>