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02454" w14:textId="77777777" w:rsidR="00BA4708" w:rsidRPr="00BA4708" w:rsidRDefault="00BA4708" w:rsidP="00BA470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  <w:t xml:space="preserve">ESTUDO TÉCNICO PRELIMINAR </w:t>
      </w:r>
    </w:p>
    <w:p w14:paraId="68DE7957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lang w:eastAsia="pt-BR"/>
          <w14:ligatures w14:val="none"/>
        </w:rPr>
      </w:pPr>
    </w:p>
    <w:p w14:paraId="39E1DBBE" w14:textId="725609EF" w:rsidR="00BA4708" w:rsidRPr="00BA4708" w:rsidRDefault="00BA4708" w:rsidP="00BA470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Objeto: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Contratação de serviço artístico especializado para realização de show musical de 04 (quatro) horas, destinado ao público participante do XXIV Encontro das Mulheres de Alegria/RS, a ser realizado no dia 07 de março de 2026, no período vespertino.</w:t>
      </w:r>
    </w:p>
    <w:p w14:paraId="28B7D966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Unidade Requisitante: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Secretaria Municipal de Assistência Social e Habitação.</w:t>
      </w:r>
    </w:p>
    <w:p w14:paraId="301BDB92" w14:textId="77777777" w:rsidR="00BA4708" w:rsidRPr="00BA4708" w:rsidRDefault="00BA4708" w:rsidP="00BA4708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1 - INTRODUÇÃO</w:t>
      </w:r>
    </w:p>
    <w:p w14:paraId="37C34EC0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O presente Estudo Técnico Preliminar tem por finalidade subsidiar a contratação de serviço artístico musical para a realização do XXIV Encontro das Mulheres Alegrienses de Alegria/RS, programado para o dia 07 de março de 2026. Esta contratação visa garantir o sucesso de um evento tradicional que celebra o Dia Internacional da Mulher, proporcionando uma estrutura de entretenimento adequada para a integração das mulheres da comunidade. </w:t>
      </w:r>
    </w:p>
    <w:p w14:paraId="5AB0E601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contratação busca assegurar uma atração cultural de qualidade que esteja alinhada com as expectativas do público e com o histórico de celebrações da Secretaria, promovendo o bem-estar social e a valorização da figura feminina através da música e do lazer.</w:t>
      </w:r>
    </w:p>
    <w:p w14:paraId="4F748E6D" w14:textId="77777777" w:rsidR="00BA4708" w:rsidRPr="00BA4708" w:rsidRDefault="00BA4708" w:rsidP="00BA4708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2 - DESCRIÇÃO DA NECESSIDADE</w:t>
      </w:r>
    </w:p>
    <w:p w14:paraId="4588D22D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Foi identificada a necessidade de contratação de serviço artístico especializado para compor a programação do XXIV Encontro das Mulheres Alegrienses no município de Alegria/RS, de forma a assegurar:</w:t>
      </w:r>
    </w:p>
    <w:p w14:paraId="2CF3D560" w14:textId="77777777" w:rsidR="00BA4708" w:rsidRPr="00BA4708" w:rsidRDefault="00BA4708" w:rsidP="00BA4708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Promoção de momentos de lazer, entretenimento e integração social para as mulheres da comunidade;</w:t>
      </w:r>
    </w:p>
    <w:p w14:paraId="214D933A" w14:textId="77777777" w:rsidR="00BA4708" w:rsidRPr="00BA4708" w:rsidRDefault="00BA4708" w:rsidP="00BA4708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Valorização da figura feminina através de uma programação cultural de qualidade e relevância regional;</w:t>
      </w:r>
    </w:p>
    <w:p w14:paraId="3815D942" w14:textId="77777777" w:rsidR="00BA4708" w:rsidRPr="00BA4708" w:rsidRDefault="00BA4708" w:rsidP="00BA4708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Estímulo à participação comunitária e ao fortalecimento de vínculos sociais e culturais;</w:t>
      </w:r>
    </w:p>
    <w:p w14:paraId="393C93DE" w14:textId="77777777" w:rsidR="00BA4708" w:rsidRPr="00BA4708" w:rsidRDefault="00BA4708" w:rsidP="00BA4708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Oferecimento de atividade recreativa que contribua para o bem-estar e a autoestima das participantes;</w:t>
      </w:r>
    </w:p>
    <w:p w14:paraId="64016BC9" w14:textId="77777777" w:rsidR="00BA4708" w:rsidRPr="00BA4708" w:rsidRDefault="00BA4708" w:rsidP="00BA4708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Preservação das tradições festivas locais vinculadas às celebrações do Dia Internacional da Mulher;</w:t>
      </w:r>
    </w:p>
    <w:p w14:paraId="2590EA71" w14:textId="77777777" w:rsidR="00BA4708" w:rsidRPr="00BA4708" w:rsidRDefault="00BA4708" w:rsidP="00BA4708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Garantia de uma estrutura profissional de som e música adequada ao público esperado para o evento.</w:t>
      </w:r>
    </w:p>
    <w:p w14:paraId="437EC485" w14:textId="65824DA0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período de realização do Encontro das Mulheres Alegrienses constitui um momento de grande relevância para o município, reunindo centenas de cidadãs em torno de uma programação que mescla informação, valorização social e celebração. A incorporação de uma atração musical de renome regional</w:t>
      </w:r>
      <w:r w:rsidR="00CA53A9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que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contribui significativamente para o sucesso do evento, garantindo o engajamento do público e proporcionando um ambiente festivo, seguro e inspirador para </w:t>
      </w:r>
      <w:proofErr w:type="gramStart"/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todas as presentes</w:t>
      </w:r>
      <w:proofErr w:type="gramEnd"/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</w:t>
      </w:r>
    </w:p>
    <w:p w14:paraId="7146097D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Administração Municipal não dispõe de corpo artístico próprio, músicos profissionais ou estrutura de sonorização de alta potência necessária para realizar uma apresentação musical desta magnitude e duração (04 horas), razão pela qual a contratação de serviço especializado apresenta-se como a solução técnica e administrativa mais adequada para o atendimento do interesse público identificado.</w:t>
      </w:r>
    </w:p>
    <w:p w14:paraId="26E7052F" w14:textId="77777777" w:rsidR="00BA4708" w:rsidRPr="00BA4708" w:rsidRDefault="00BA4708" w:rsidP="00BA4708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3 - PREVISÃO NO PLANO DE CONTRATAÇÕES ANUAL</w:t>
      </w:r>
    </w:p>
    <w:p w14:paraId="07BEB0D2" w14:textId="3A2B4002" w:rsidR="00BA4708" w:rsidRPr="00BA4708" w:rsidRDefault="00BA4708" w:rsidP="00BA4708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A presente contratação não consta no Plano Anual de Contratações</w:t>
      </w:r>
      <w:r w:rsidR="00C62488">
        <w:rPr>
          <w:rFonts w:ascii="Times New Roman" w:eastAsia="Calibri" w:hAnsi="Times New Roman" w:cs="Times New Roman"/>
          <w:kern w:val="0"/>
          <w:lang w:eastAsia="pt-BR"/>
          <w14:ligatures w14:val="none"/>
        </w:rPr>
        <w:t>.</w:t>
      </w:r>
    </w:p>
    <w:p w14:paraId="39922C79" w14:textId="77777777" w:rsidR="00BA4708" w:rsidRPr="00BA4708" w:rsidRDefault="00BA4708" w:rsidP="00BA4708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shd w:val="clear" w:color="auto" w:fill="D9D9D9"/>
          <w:lang w:eastAsia="pt-BR"/>
          <w14:ligatures w14:val="none"/>
        </w:rPr>
        <w:t>4 - LEVANTAMENTO DE MERCADO</w:t>
      </w:r>
    </w:p>
    <w:p w14:paraId="37C10309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Alternativa 1 -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Produção interna: inviável, uma vez que a Administração Municipal não possui em seu quadro funcional músicos profissionais organizados em banda, nem detém a propriedade de instrumentos musicais ou sistemas de sonorização de alta potência adequados para um show de quatro horas.</w:t>
      </w:r>
    </w:p>
    <w:p w14:paraId="029E4B63" w14:textId="52E8E70A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Alternativa 2 -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Contratação de grupo musical especializado: Esta se apresenta como a solução mais vantajosa e segura. A contratação assegura a atuação de profissionais com repertório consolidado e aceitação popular garantida, com custos compatíveis com o orçamento previsto. </w:t>
      </w:r>
    </w:p>
    <w:p w14:paraId="0DBEC3A6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Realizaram-se consultas de preços em eventos similares na região para validar que o valor proposto está em conformidade com o mercado, garantindo economia e eficiência administrativa para a municipalidade.</w:t>
      </w:r>
    </w:p>
    <w:p w14:paraId="6A647100" w14:textId="77777777" w:rsidR="00BA4708" w:rsidRPr="00BA4708" w:rsidRDefault="00BA4708" w:rsidP="00BA4708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lastRenderedPageBreak/>
        <w:t>5 - REQUISITOS DA CONTRATAÇÃO</w:t>
      </w:r>
    </w:p>
    <w:p w14:paraId="5900D920" w14:textId="39BC1F1B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contratado deverá atender integralmente aos seguintes requisitos:</w:t>
      </w:r>
    </w:p>
    <w:p w14:paraId="10968EC6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Capacidade Técnica Artística: Apresentar formação e domínio técnico compatível com o objeto da contratação, garantindo a execução de um repertório musical eclético, animado e adequado à natureza festiva do XXIV Encontro das Mulheres Alegrienses;</w:t>
      </w:r>
    </w:p>
    <w:p w14:paraId="7AEFF5DA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-Infraestrutura e Equipamentos: Fornecer, sob sua inteira responsabilidade, todos os equipamentos e materiais indispensáveis à execução da apresentação, incluindo sistema de sonorização completo (PA, monitores, mesa de som), instrumentos musicais, microfones, </w:t>
      </w:r>
      <w:proofErr w:type="spellStart"/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cabagem</w:t>
      </w:r>
      <w:proofErr w:type="spellEnd"/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e iluminação cênica básica;</w:t>
      </w:r>
    </w:p>
    <w:p w14:paraId="62B7A7AD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Execução do Show: Realizar, no dia 07 de março de 2026 no período vespertino, apresentação musical com duração de 04 (quatro) horas, respeitando rigorosamente o horário de início e término definido pela organização do evento no CTG Querência Alegre;</w:t>
      </w:r>
    </w:p>
    <w:p w14:paraId="3AA87EE0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Desenvolvimento de Conteúdo: Desenvolver e apresentar repertório musical voltado ao entretenimento e à valorização do público feminino, priorizando ritmos que estimulem a integração, a alegria e a celebração entre as participantes;</w:t>
      </w:r>
    </w:p>
    <w:p w14:paraId="6D1827D8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Adequação Cultural: Adequar a performance e a linguagem utilizada durante o show à realidade cultural do Município de Alegria/RS e ao perfil do público presente, mantendo sempre uma postura ética e respeitosa;</w:t>
      </w:r>
    </w:p>
    <w:p w14:paraId="52BD8CD1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Responsabilidade Logística: Arcar integralmente com todas as despesas necessárias à perfeita execução do serviço, incluindo custos de transporte da banda e equipamentos, deslocamentos e montagem/desmontagem da estrutura;</w:t>
      </w:r>
    </w:p>
    <w:p w14:paraId="4CD017CD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- Cumprimento de Cronograma: Executar os serviços em estrita observância ao cronograma definido pela Secretaria Municipal de Assistência Social e Habitação, Cultura e Desporto, estando com toda a estrutura testada e pronta com antecedência mínima de 01 (uma) hora;</w:t>
      </w:r>
    </w:p>
    <w:p w14:paraId="662DE032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- Habilitação e Regularidade: Atender prontamente a todos os requisitos de habilitação jurídica e de regularidade fiscal e trabalhista vigentes, mediante apresentação de CNPJ,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documentos societários, alvará de funcionamento e todas as certidões negativas (Municipal, Estadual, Federal, FGTS e Débitos Trabalhistas);</w:t>
      </w:r>
    </w:p>
    <w:p w14:paraId="34A58DD2" w14:textId="77777777" w:rsidR="00BA4708" w:rsidRPr="00BA4708" w:rsidRDefault="00BA4708" w:rsidP="00BA4708">
      <w:pPr>
        <w:shd w:val="clear" w:color="auto" w:fill="D9D9D9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t-BR"/>
          <w14:ligatures w14:val="none"/>
        </w:rPr>
        <w:t>6 – ESTIMATIVA DAS QUANTIDADES</w:t>
      </w:r>
    </w:p>
    <w:p w14:paraId="4E3E8AAE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A estimativa de custos para a referida contratação foi elaborada mediante criteriosa pesquisa de preços e análise de mercado, levando em consideração a especificidade do serviço artístico, a duração do evento e a estrutura técnica necessária. O procedimento observa o disposto no Art. 23, §1º, da Lei nº 14.133/2021, buscando o valor justo para o atendimento das necessidades do XXIV Encontro das Mulheres Alegrienses:</w:t>
      </w:r>
    </w:p>
    <w:tbl>
      <w:tblPr>
        <w:tblStyle w:val="Tabelacomgrade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1134"/>
        <w:gridCol w:w="992"/>
        <w:gridCol w:w="992"/>
        <w:gridCol w:w="1276"/>
      </w:tblGrid>
      <w:tr w:rsidR="00BA4708" w:rsidRPr="00BA4708" w14:paraId="488E7AD4" w14:textId="77777777" w:rsidTr="00C43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B036F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FAB70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UnidMed</w:t>
            </w:r>
            <w:proofErr w:type="spellEnd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0DA07" w14:textId="77777777" w:rsidR="00BA4708" w:rsidRPr="00BA4708" w:rsidRDefault="00BA4708" w:rsidP="00BA4708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1F6E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6D1D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Fornec</w:t>
            </w:r>
            <w:proofErr w:type="spellEnd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 xml:space="preserve">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1ED8A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Fornec</w:t>
            </w:r>
            <w:proofErr w:type="spellEnd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 xml:space="preserve">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B8A7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Fornec</w:t>
            </w:r>
            <w:proofErr w:type="spellEnd"/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 xml:space="preserve">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29943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b/>
                <w:bCs/>
                <w:color w:val="000000"/>
                <w:sz w:val="22"/>
                <w:szCs w:val="22"/>
              </w:rPr>
              <w:t>Valor Referência</w:t>
            </w:r>
          </w:p>
        </w:tc>
      </w:tr>
      <w:tr w:rsidR="00BA4708" w:rsidRPr="00BA4708" w14:paraId="0C46CC7D" w14:textId="77777777" w:rsidTr="00C43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AE88A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7C196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6DF5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415F" w14:textId="77777777" w:rsidR="00BA4708" w:rsidRPr="00BA4708" w:rsidRDefault="00BA4708" w:rsidP="00BA470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A4708">
              <w:rPr>
                <w:rFonts w:ascii="Times New Roman" w:hAnsi="Times New Roman" w:cs="Times New Roman"/>
                <w:sz w:val="22"/>
                <w:szCs w:val="22"/>
              </w:rPr>
              <w:t>Prestação de serviços artísticos de show musical - Contratação do Grupo Pegada para realização de 04 horas de show, incluindo som e iluminação, no dia 07/03/2026.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AC88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R$ 6.000,00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C123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R$ 7.500,00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2C90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R$ 8.000,00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69C8" w14:textId="77777777" w:rsidR="00BA4708" w:rsidRPr="00BA4708" w:rsidRDefault="00BA4708" w:rsidP="00BA4708">
            <w:pPr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</w:pPr>
            <w:r w:rsidRPr="00BA4708">
              <w:rPr>
                <w:rFonts w:ascii="Times New Roman" w:eastAsia="Arial" w:hAnsi="Times New Roman" w:cs="Times New Roman"/>
                <w:color w:val="000000"/>
                <w:sz w:val="22"/>
                <w:szCs w:val="22"/>
              </w:rPr>
              <w:t>R$ 7.200,00</w:t>
            </w:r>
          </w:p>
        </w:tc>
      </w:tr>
    </w:tbl>
    <w:p w14:paraId="131F9F0B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EE0000"/>
          <w:kern w:val="0"/>
          <w:sz w:val="20"/>
          <w:szCs w:val="20"/>
          <w:lang w:eastAsia="pt-BR"/>
          <w14:ligatures w14:val="none"/>
        </w:rPr>
      </w:pPr>
    </w:p>
    <w:p w14:paraId="3F253559" w14:textId="6355DD1F" w:rsidR="00BA4708" w:rsidRPr="00BA4708" w:rsidRDefault="00BA4708" w:rsidP="00BA4708">
      <w:pPr>
        <w:spacing w:after="120" w:line="36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Valor estimado</w:t>
      </w:r>
      <w:r w:rsidRPr="00BA4708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: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A definição do valor referencial baseou-se na proposta apresentada que demonstrou ser a mais vantajosa para a Administração Pública por estar abaixo da média obtida na pesquisa de mercado. </w:t>
      </w:r>
      <w:r w:rsidR="00CA53A9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O valor </w:t>
      </w:r>
      <w:r w:rsidR="00CA53A9" w:rsidRPr="00CA53A9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estimado para o contrato é de </w:t>
      </w:r>
      <w:r w:rsidR="00CA53A9" w:rsidRPr="00CA53A9">
        <w:rPr>
          <w:rFonts w:ascii="Times New Roman" w:eastAsia="Arial" w:hAnsi="Times New Roman" w:cs="Times New Roman"/>
          <w:color w:val="000000"/>
        </w:rPr>
        <w:t>R$</w:t>
      </w:r>
      <w:r w:rsidR="00CA53A9" w:rsidRPr="00CA53A9">
        <w:rPr>
          <w:rFonts w:ascii="Times New Roman" w:eastAsia="Arial" w:hAnsi="Times New Roman" w:cs="Times New Roman"/>
          <w:color w:val="000000"/>
        </w:rPr>
        <w:t xml:space="preserve"> 7.166,66 (sete mil cento e sessenta e seis reais com sessenta e seis centavos), conforme pesquisa com fornecedores do ramo.</w:t>
      </w:r>
    </w:p>
    <w:p w14:paraId="117C74B2" w14:textId="77777777" w:rsidR="00BA4708" w:rsidRPr="00BA4708" w:rsidRDefault="00BA4708" w:rsidP="00BA4708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7 - DESCRIÇÃO DA SOLUÇÃO COMO UM TODO</w:t>
      </w:r>
    </w:p>
    <w:p w14:paraId="6E959093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Tendo em vista as características do objeto e o valor estimado, sugere-se que a contratação seja realizada por meio de Dispensa de Licitação prevista no art. 75, inciso II, da Lei nº 14.133/2021, uma vez que o valor se enquadra no limite estabelecido de R$ 65.492,11 (sessenta e cinco mil quatrocentos e noventa e dois reais e onze centavos).</w:t>
      </w:r>
    </w:p>
    <w:p w14:paraId="7AD85547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contratação será formalizada através de instrumento contratual específico para o evento, contemplando todos os serviços necessários para a realização do show do Grupo Pegada voltado ao XXIV Encontro da Mulher Alegriense.</w:t>
      </w:r>
    </w:p>
    <w:p w14:paraId="584C8AFD" w14:textId="0870361B" w:rsidR="00BA4708" w:rsidRPr="00BA4708" w:rsidRDefault="00BA4708" w:rsidP="00BA4708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8 - JUSTIFICATIVA PARA PARCELAMENTO</w:t>
      </w:r>
      <w:r w:rsidR="00C6248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 xml:space="preserve"> OU NÃO PARCELAMENTO</w:t>
      </w:r>
    </w:p>
    <w:p w14:paraId="0C200D8D" w14:textId="244B8834" w:rsidR="00BA4708" w:rsidRPr="00BA4708" w:rsidRDefault="00BA4708" w:rsidP="00CA53A9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Considerando as características da solução eleita</w:t>
      </w:r>
      <w:r w:rsidR="00CA53A9">
        <w:rPr>
          <w:rFonts w:ascii="Times New Roman" w:eastAsia="Calibri" w:hAnsi="Times New Roman" w:cs="Times New Roman"/>
          <w:kern w:val="0"/>
          <w:lang w:eastAsia="pt-BR"/>
          <w14:ligatures w14:val="none"/>
        </w:rPr>
        <w:t>,</w:t>
      </w: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 o objeto não comporta parcelamento</w:t>
      </w:r>
      <w:r w:rsidR="00CA53A9">
        <w:rPr>
          <w:rFonts w:ascii="Times New Roman" w:eastAsia="Calibri" w:hAnsi="Times New Roman" w:cs="Times New Roman"/>
          <w:kern w:val="0"/>
          <w:lang w:eastAsia="pt-BR"/>
          <w14:ligatures w14:val="none"/>
        </w:rPr>
        <w:t>.</w:t>
      </w:r>
    </w:p>
    <w:p w14:paraId="44B49019" w14:textId="77777777" w:rsidR="00BA4708" w:rsidRPr="00BA4708" w:rsidRDefault="00BA4708" w:rsidP="00BA4708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9 - DEMONSTRATIVO DOS RESULTADOS PRETENDIDOS</w:t>
      </w:r>
    </w:p>
    <w:p w14:paraId="148F31EC" w14:textId="00B4EF36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A contratação objetiva proporcionar entretenimento de qualidade e integração social para as mulheres da comunidade, promovendo a valorização do público feminino e o fortalecimento dos vínculos comunitários. Espera-se que a realização do show musical contribua diretamente para o sucesso do XXIV Encontro das Mulheres Alegrienses, garantindo um ambiente festivo e acolhedor que estimule o bem-estar, a autoestima e a participação ativa da população nas políticas culturais promovidas pelo município.</w:t>
      </w:r>
    </w:p>
    <w:p w14:paraId="547ADE95" w14:textId="77777777" w:rsidR="00BA4708" w:rsidRPr="00BA4708" w:rsidRDefault="00BA4708" w:rsidP="00BA4708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10 - PROVIDÊNCIAS PRÉVIAS AO CONTRATO</w:t>
      </w:r>
    </w:p>
    <w:p w14:paraId="08B9EEA5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Para a adequada execução do objeto a ser contratado, serão necessárias as seguintes providências:</w:t>
      </w:r>
    </w:p>
    <w:p w14:paraId="6004F4B9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a) Realização da certificação de disponibilidade orçamentária para o exercício de 2026; b) Designação oficial do fiscal do contrato para acompanhamento da execução; </w:t>
      </w:r>
    </w:p>
    <w:p w14:paraId="392D53AB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c) Disponibilizar o local adequado para o </w:t>
      </w:r>
      <w:proofErr w:type="gramStart"/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show  com</w:t>
      </w:r>
      <w:proofErr w:type="gramEnd"/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capacidade para o público estimado; </w:t>
      </w:r>
    </w:p>
    <w:p w14:paraId="1AEFA7A2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d) Validar a infraestrutura técnica de apoio necessária para a montagem dos equipamentos da banda; </w:t>
      </w:r>
    </w:p>
    <w:p w14:paraId="76FEA387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e) Divulgar a programação do XXIV Encontro das Mulheres Alegrienses para toda a comunidade e público-alvo; </w:t>
      </w:r>
    </w:p>
    <w:p w14:paraId="21D45C4B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f) Providenciar infraestrutura básica de apoio no local (pontos de energia compatíveis, iluminação e sanitários).</w:t>
      </w:r>
    </w:p>
    <w:p w14:paraId="6AE57299" w14:textId="77777777" w:rsidR="00BA4708" w:rsidRPr="00BA4708" w:rsidRDefault="00BA4708" w:rsidP="00BA4708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11 - CONTRATAÇÕES CORRELATAS/INTERDEPENDENTES</w:t>
      </w:r>
    </w:p>
    <w:p w14:paraId="7F6A511D" w14:textId="77777777" w:rsidR="00BA4708" w:rsidRPr="00BA4708" w:rsidRDefault="00BA4708" w:rsidP="00BA4708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Nesta contratação específica, não existem contratações correlatas e/ou interdependentes obrigatórias, uma vez que o serviço artístico contratado abrange de forma integrada todas as necessidades de performance musical e estrutura técnica necessárias para a realização do show no evento.</w:t>
      </w:r>
    </w:p>
    <w:p w14:paraId="2CB6B75A" w14:textId="77777777" w:rsidR="00BA4708" w:rsidRPr="00BA4708" w:rsidRDefault="00BA4708" w:rsidP="00BA4708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12 - IMPACTOS AMBIENTAIS</w:t>
      </w:r>
    </w:p>
    <w:p w14:paraId="75B94E17" w14:textId="462C2EFD" w:rsidR="00BA4708" w:rsidRPr="00BA4708" w:rsidRDefault="00BA4708" w:rsidP="00C6248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contratação </w:t>
      </w:r>
      <w:r w:rsidR="00C6248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não 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apresenta impacto</w:t>
      </w:r>
      <w:r w:rsidR="00C6248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s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ambienta</w:t>
      </w:r>
      <w:r w:rsidR="00C6248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is.</w:t>
      </w:r>
    </w:p>
    <w:p w14:paraId="60F5AD5B" w14:textId="77777777" w:rsidR="00BA4708" w:rsidRPr="00BA4708" w:rsidRDefault="00BA4708" w:rsidP="00BA4708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b/>
          <w:bCs/>
          <w:color w:val="000000"/>
          <w:kern w:val="0"/>
          <w:lang w:eastAsia="pt-BR"/>
          <w14:ligatures w14:val="none"/>
        </w:rPr>
        <w:t>13 - VIABILIDADE DA CONTRATAÇÃO</w:t>
      </w:r>
    </w:p>
    <w:p w14:paraId="4C087691" w14:textId="77777777" w:rsidR="00BA4708" w:rsidRPr="00BA4708" w:rsidRDefault="00BA4708" w:rsidP="00BA470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Este ETP analisou a necessidade de contratação, os requisitos técnicos, legais, ambientais e operacionais, bem como o mercado fornecedor e demais aspectos necessários para caracterização da demanda.</w:t>
      </w:r>
    </w:p>
    <w:p w14:paraId="7BB971D6" w14:textId="77777777" w:rsidR="00BA4708" w:rsidRPr="00BA4708" w:rsidRDefault="00BA4708" w:rsidP="00BA4708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 xml:space="preserve">Considera-se </w:t>
      </w: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VIÁVEL</w:t>
      </w:r>
      <w:r w:rsidRPr="00BA470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 contratação, conforme inciso XIII do art. 18 da Lei nº 14.133/2021. Recomenda-se a elaboração do Termo de Referência para instrução do processo de Dispensa de Licitação.</w:t>
      </w:r>
    </w:p>
    <w:p w14:paraId="145124CB" w14:textId="77777777" w:rsidR="00BA4708" w:rsidRPr="00BA4708" w:rsidRDefault="00BA4708" w:rsidP="00BA4708">
      <w:pPr>
        <w:shd w:val="clear" w:color="auto" w:fill="D9D9D9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14. RESPONSÁVEIS</w:t>
      </w:r>
    </w:p>
    <w:p w14:paraId="07FD3194" w14:textId="77777777" w:rsidR="00BA4708" w:rsidRPr="00BA4708" w:rsidRDefault="00BA4708" w:rsidP="00BA4708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 xml:space="preserve">Elaborado por: Emily Vitória Maidana </w:t>
      </w:r>
      <w:proofErr w:type="spellStart"/>
      <w:r w:rsidRPr="00BA4708">
        <w:rPr>
          <w:rFonts w:ascii="Times New Roman" w:eastAsia="Calibri" w:hAnsi="Times New Roman" w:cs="Times New Roman"/>
          <w:kern w:val="0"/>
          <w:lang w:eastAsia="pt-BR"/>
          <w14:ligatures w14:val="none"/>
        </w:rPr>
        <w:t>Dinkowski</w:t>
      </w:r>
      <w:proofErr w:type="spellEnd"/>
    </w:p>
    <w:p w14:paraId="64ECC008" w14:textId="77777777" w:rsidR="00BA4708" w:rsidRPr="00BA4708" w:rsidRDefault="00BA4708" w:rsidP="00BA4708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kern w:val="0"/>
          <w:lang w:eastAsia="pt-BR"/>
          <w14:ligatures w14:val="none"/>
        </w:rPr>
      </w:pPr>
    </w:p>
    <w:p w14:paraId="45567CD5" w14:textId="41DC3BF7" w:rsidR="00BA4708" w:rsidRPr="00BA4708" w:rsidRDefault="00BA4708" w:rsidP="00BA4708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  <w:proofErr w:type="spellStart"/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Alegria-RS</w:t>
      </w:r>
      <w:proofErr w:type="spellEnd"/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, 23 de </w:t>
      </w:r>
      <w:proofErr w:type="gramStart"/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>Janeiro</w:t>
      </w:r>
      <w:proofErr w:type="gramEnd"/>
      <w:r w:rsidRPr="00BA4708"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  <w:t xml:space="preserve"> de 2026.</w:t>
      </w:r>
    </w:p>
    <w:p w14:paraId="21FFD56B" w14:textId="77777777" w:rsidR="00BA4708" w:rsidRPr="00BA4708" w:rsidRDefault="00BA4708" w:rsidP="00BA4708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lang w:eastAsia="pt-BR"/>
          <w14:ligatures w14:val="none"/>
        </w:rPr>
      </w:pPr>
    </w:p>
    <w:p w14:paraId="6EAB1BC5" w14:textId="77777777" w:rsidR="00BA4708" w:rsidRPr="00BA4708" w:rsidRDefault="00BA4708" w:rsidP="00BA4708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________________________________________________</w:t>
      </w:r>
    </w:p>
    <w:p w14:paraId="355553B8" w14:textId="77777777" w:rsidR="00BA4708" w:rsidRPr="00BA4708" w:rsidRDefault="00BA4708" w:rsidP="00BA4708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proofErr w:type="spellStart"/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Juceléia</w:t>
      </w:r>
      <w:proofErr w:type="spellEnd"/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 xml:space="preserve"> Soares Santos</w:t>
      </w:r>
    </w:p>
    <w:p w14:paraId="25799D20" w14:textId="77777777" w:rsidR="00BA4708" w:rsidRPr="00BA4708" w:rsidRDefault="00BA4708" w:rsidP="00BA4708">
      <w:pPr>
        <w:spacing w:after="0" w:line="240" w:lineRule="auto"/>
        <w:jc w:val="center"/>
        <w:rPr>
          <w:rFonts w:ascii="Times New Roman" w:eastAsia="Arial" w:hAnsi="Times New Roman" w:cs="Times New Roman"/>
          <w:kern w:val="0"/>
          <w:lang w:eastAsia="pt-BR"/>
          <w14:ligatures w14:val="none"/>
        </w:rPr>
      </w:pPr>
      <w:r w:rsidRPr="00BA4708">
        <w:rPr>
          <w:rFonts w:ascii="Times New Roman" w:eastAsia="Arial" w:hAnsi="Times New Roman" w:cs="Times New Roman"/>
          <w:kern w:val="0"/>
          <w:lang w:eastAsia="pt-BR"/>
          <w14:ligatures w14:val="none"/>
        </w:rPr>
        <w:t>Secretária Municipal de Assistência Social e Habitação</w:t>
      </w:r>
    </w:p>
    <w:p w14:paraId="3063696F" w14:textId="77777777" w:rsidR="004D277D" w:rsidRDefault="004D277D"/>
    <w:sectPr w:rsidR="004D277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B1630" w14:textId="77777777" w:rsidR="0084771D" w:rsidRDefault="0084771D" w:rsidP="004D277D">
      <w:pPr>
        <w:spacing w:after="0" w:line="240" w:lineRule="auto"/>
      </w:pPr>
      <w:r>
        <w:separator/>
      </w:r>
    </w:p>
  </w:endnote>
  <w:endnote w:type="continuationSeparator" w:id="0">
    <w:p w14:paraId="2BBD0C5F" w14:textId="77777777" w:rsidR="0084771D" w:rsidRDefault="0084771D" w:rsidP="004D2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CB29C" w14:textId="77777777" w:rsidR="0084771D" w:rsidRDefault="0084771D" w:rsidP="004D277D">
      <w:pPr>
        <w:spacing w:after="0" w:line="240" w:lineRule="auto"/>
      </w:pPr>
      <w:r>
        <w:separator/>
      </w:r>
    </w:p>
  </w:footnote>
  <w:footnote w:type="continuationSeparator" w:id="0">
    <w:p w14:paraId="3BB688BE" w14:textId="77777777" w:rsidR="0084771D" w:rsidRDefault="0084771D" w:rsidP="004D2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319F4" w14:textId="77777777" w:rsidR="004D277D" w:rsidRDefault="004D277D" w:rsidP="004D277D">
    <w:pPr>
      <w:ind w:left="-340"/>
      <w:jc w:val="both"/>
      <w:rPr>
        <w:rFonts w:ascii="Arial" w:eastAsia="Arial" w:hAnsi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2AABD835" wp14:editId="1D9224D3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F11C1A" w14:textId="3235FD4E" w:rsidR="004D277D" w:rsidRDefault="004D277D" w:rsidP="004D277D">
    <w:pPr>
      <w:ind w:left="-340"/>
      <w:rPr>
        <w:rFonts w:ascii="Arial" w:eastAsia="Arial" w:hAnsi="Arial"/>
        <w:b/>
      </w:rPr>
    </w:pPr>
    <w:r>
      <w:rPr>
        <w:rFonts w:ascii="Arial" w:eastAsia="Arial" w:hAnsi="Arial"/>
        <w:b/>
      </w:rPr>
      <w:t xml:space="preserve"> ESTADO DO RIO GRANDE DO SUL</w:t>
    </w:r>
  </w:p>
  <w:p w14:paraId="0082D383" w14:textId="56A0051D" w:rsidR="004D277D" w:rsidRPr="004D277D" w:rsidRDefault="004D277D" w:rsidP="004D277D">
    <w:pPr>
      <w:ind w:left="-340"/>
      <w:rPr>
        <w:rFonts w:ascii="Arial" w:eastAsia="Arial" w:hAnsi="Arial"/>
        <w:b/>
      </w:rPr>
    </w:pPr>
    <w:r>
      <w:rPr>
        <w:rFonts w:ascii="Arial" w:eastAsia="Arial" w:hAnsi="Arial"/>
      </w:rPr>
      <w:t xml:space="preserve"> PREFEITURA MUNICIPAL DE ALEGRIA</w:t>
    </w:r>
  </w:p>
  <w:p w14:paraId="35F8F3C0" w14:textId="60FC4BF5" w:rsidR="004D277D" w:rsidRDefault="004D277D" w:rsidP="004D277D">
    <w:pPr>
      <w:spacing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CNPJ: 92.465.228/0001-75</w:t>
    </w:r>
  </w:p>
  <w:p w14:paraId="4F96B7D1" w14:textId="77777777" w:rsidR="004D277D" w:rsidRDefault="004D27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C15B8"/>
    <w:multiLevelType w:val="multilevel"/>
    <w:tmpl w:val="E338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534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77D"/>
    <w:rsid w:val="00217761"/>
    <w:rsid w:val="00241721"/>
    <w:rsid w:val="00281E79"/>
    <w:rsid w:val="004D277D"/>
    <w:rsid w:val="004E6145"/>
    <w:rsid w:val="0084771D"/>
    <w:rsid w:val="00A01EA4"/>
    <w:rsid w:val="00BA4708"/>
    <w:rsid w:val="00C62488"/>
    <w:rsid w:val="00CA53A9"/>
    <w:rsid w:val="00CB0F6A"/>
    <w:rsid w:val="00D14611"/>
    <w:rsid w:val="00D6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9A68C"/>
  <w15:chartTrackingRefBased/>
  <w15:docId w15:val="{E949BDBA-005F-40FF-91F4-72E96C8D8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2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2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27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2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27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2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2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2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2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27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2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27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27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27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27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27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27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27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2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2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2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2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2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27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27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27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27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27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27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D27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77D"/>
  </w:style>
  <w:style w:type="paragraph" w:styleId="Rodap">
    <w:name w:val="footer"/>
    <w:basedOn w:val="Normal"/>
    <w:link w:val="RodapChar"/>
    <w:uiPriority w:val="99"/>
    <w:unhideWhenUsed/>
    <w:rsid w:val="004D27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77D"/>
  </w:style>
  <w:style w:type="table" w:styleId="Tabelacomgrade">
    <w:name w:val="Table Grid"/>
    <w:basedOn w:val="Tabelanormal"/>
    <w:uiPriority w:val="59"/>
    <w:rsid w:val="00BA4708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1562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2026-02-09T15:57:00Z</cp:lastPrinted>
  <dcterms:created xsi:type="dcterms:W3CDTF">2026-02-02T13:37:00Z</dcterms:created>
  <dcterms:modified xsi:type="dcterms:W3CDTF">2026-02-11T17:41:00Z</dcterms:modified>
</cp:coreProperties>
</file>