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BC2C1" w14:textId="77777777" w:rsidR="00E969A8" w:rsidRPr="002C6634" w:rsidRDefault="00622DF5" w:rsidP="00E96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69A8" w:rsidRPr="002C6634">
        <w:rPr>
          <w:rFonts w:ascii="Times New Roman" w:eastAsia="Arial" w:hAnsi="Times New Roman" w:cs="Times New Roman"/>
          <w:sz w:val="24"/>
          <w:szCs w:val="24"/>
        </w:rPr>
        <w:t>Contratação de empresa especializada para fornecimento de peças e execução de serviços de manutenção e reparos no veículo Ford Ecosport XLT 2.0, placa IPU4763, ano 2009, utilizado no transporte escolar da rede municipal e estadual de ensino.</w:t>
      </w:r>
    </w:p>
    <w:p w14:paraId="14AD2BA6" w14:textId="0B3B12D9" w:rsidR="00622DF5" w:rsidRPr="00426873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36D58124" w14:textId="77777777" w:rsidR="00E969A8" w:rsidRPr="002C6634" w:rsidRDefault="00E969A8" w:rsidP="00E96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a execução de serviços de manutenção corretiva no veículo Ford Ecosport XLT 2.0, placa IPU4763, ano 2009, pertencente à frota da Secretaria Municipal de Educação, Cultura e Desporto.</w:t>
      </w:r>
    </w:p>
    <w:p w14:paraId="64B71CA2" w14:textId="07A01B23" w:rsidR="00E969A8" w:rsidRPr="00E969A8" w:rsidRDefault="00E969A8" w:rsidP="00E969A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sz w:val="24"/>
          <w:szCs w:val="24"/>
        </w:rPr>
        <w:t>A contratação busca assegurar o adequado funcionamento do veículo utilizado no transporte escolar da rede municipal e estadual de ensino, garantindo a segurança dos usuários, a continuidade dos serviços educacionais e a preservação do patrimônio público.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3FE100C8" w14:textId="77777777" w:rsidR="0024187C" w:rsidRPr="0024187C" w:rsidRDefault="0024187C" w:rsidP="0024187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87C">
        <w:rPr>
          <w:rFonts w:ascii="Times New Roman" w:eastAsia="Times New Roman" w:hAnsi="Times New Roman" w:cs="Times New Roman"/>
          <w:sz w:val="24"/>
          <w:szCs w:val="24"/>
        </w:rPr>
        <w:t>O veículo Ford Ecosport XLT 2.0, placa IPU-4763, ano 2009, é utilizado no transporte escolar diário, atendendo rotas da rede municipal e estadual de ensino. Foram identificadas necessidades urgentes de manutenção corretiva no motor, compreendendo desmontagem, retífica e recuperação do cabeçote, bem como substituição de componentes dos sistemas de arrefecimento, lubrificação, vedação, distribuição e ignição, incluindo bomba de água, bomba de óleo, retentores, kit de distribuição, sensores, sonda lambda e demais peças correlatas. Também se verificou a necessidade de manutenção preventiva, com substituição de fluidos, filtros e componentes do sistema de freios, a fim de assegurar o pleno funcionamento do veículo.</w:t>
      </w:r>
    </w:p>
    <w:p w14:paraId="3EFA33DB" w14:textId="51519FA7" w:rsidR="00E969A8" w:rsidRPr="0024187C" w:rsidRDefault="0024187C" w:rsidP="0024187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87C">
        <w:rPr>
          <w:rFonts w:ascii="Times New Roman" w:eastAsia="Times New Roman" w:hAnsi="Times New Roman" w:cs="Times New Roman"/>
          <w:sz w:val="24"/>
          <w:szCs w:val="24"/>
        </w:rPr>
        <w:t>A ausência de manutenção compromete a segurança dos estudantes transportados e pode ocasionar a interrupção do serviço público essencial de transporte escolar. Considerando que o Município não dispõe de estrutura técnica e operacional própria para a execução dos serviços especializados, torna-se necessária a contratação de empresa habilitada para a adequada realização dos serviços demandados</w:t>
      </w:r>
      <w:r w:rsidR="00E969A8" w:rsidRPr="002C6634">
        <w:rPr>
          <w:rFonts w:ascii="Times New Roman" w:eastAsia="Arial" w:hAnsi="Times New Roman" w:cs="Times New Roman"/>
          <w:sz w:val="24"/>
          <w:szCs w:val="24"/>
        </w:rPr>
        <w:t>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68957F4A" w14:textId="5932F7E9" w:rsidR="00771A8B" w:rsidRPr="002F2883" w:rsidRDefault="00771A8B" w:rsidP="005405EC">
      <w:pPr>
        <w:pStyle w:val="font-claude-response-body"/>
        <w:spacing w:before="0" w:beforeAutospacing="0" w:after="120" w:afterAutospacing="0" w:line="360" w:lineRule="auto"/>
        <w:jc w:val="both"/>
      </w:pPr>
      <w:r>
        <w:t>A presente contratação não está prevista no Plano Anual de Contratações</w:t>
      </w:r>
      <w:r w:rsidR="00E969A8">
        <w:t>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lastRenderedPageBreak/>
        <w:t>4 - LEVANTAMENTO DE MERCADO</w:t>
      </w:r>
    </w:p>
    <w:p w14:paraId="412F4AB4" w14:textId="77777777" w:rsidR="00E969A8" w:rsidRPr="002C6634" w:rsidRDefault="00E969A8" w:rsidP="00E96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b/>
          <w:bCs/>
          <w:sz w:val="24"/>
          <w:szCs w:val="24"/>
        </w:rPr>
        <w:t>Alternativa 1</w:t>
      </w:r>
      <w:r w:rsidRPr="002C6634">
        <w:rPr>
          <w:rFonts w:ascii="Times New Roman" w:eastAsia="Arial" w:hAnsi="Times New Roman" w:cs="Times New Roman"/>
          <w:sz w:val="24"/>
          <w:szCs w:val="24"/>
        </w:rPr>
        <w:t xml:space="preserve"> - Execução interna: inviável por ausência de estoque de peças e estrutura técnica adequada.</w:t>
      </w:r>
    </w:p>
    <w:p w14:paraId="4E51A56B" w14:textId="77777777" w:rsidR="00E969A8" w:rsidRPr="002C6634" w:rsidRDefault="00E969A8" w:rsidP="00E96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b/>
          <w:bCs/>
          <w:sz w:val="24"/>
          <w:szCs w:val="24"/>
        </w:rPr>
        <w:t>Alternativa 2</w:t>
      </w:r>
      <w:r w:rsidRPr="002C6634">
        <w:rPr>
          <w:rFonts w:ascii="Times New Roman" w:eastAsia="Arial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10EBCD4A" w14:textId="47427E02" w:rsidR="00E969A8" w:rsidRPr="00E969A8" w:rsidRDefault="00E969A8" w:rsidP="00E969A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52F66481" w14:textId="77777777" w:rsidR="00E969A8" w:rsidRPr="002C6634" w:rsidRDefault="00E969A8" w:rsidP="00E969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sz w:val="24"/>
          <w:szCs w:val="24"/>
        </w:rPr>
        <w:t>A contratada deverá:</w:t>
      </w:r>
    </w:p>
    <w:p w14:paraId="517A8EB1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Possuir e manter, durante toda a execução do contrato, as estruturas físicas, materiais e operacionais necessárias para a adequada prestação dos serviços;</w:t>
      </w:r>
    </w:p>
    <w:p w14:paraId="65C0F05E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Executar os serviços solicitados no prazo máximo de 10 (dez) dias úteis, contados da ciência formal da solicitação emitida pelo responsável designado pela Administração;</w:t>
      </w:r>
    </w:p>
    <w:p w14:paraId="35D23EB6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Efetuar, sem qualquer ônus para a Administração, a reparação de falhas, vícios ou defeitos constatados nos serviços prestados ou materiais fornecidos, no prazo máximo de 5 (cinco) dias úteis a partir da solicitação do responsável, de forma a garantir a plena funcionalidade do objeto contratado;</w:t>
      </w:r>
    </w:p>
    <w:p w14:paraId="5DBC898F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24F60AB1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Assumir integralmente todos os custos decorrentes das reparações necessárias durante o período de garantia, inclusive transporte, materiais e mão de obra, não cabendo qualquer encargo adicional à Administração;</w:t>
      </w:r>
    </w:p>
    <w:p w14:paraId="0E04F6AE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Utilizar peças originais ou de primeira linha, conforme especificações do fabricante;</w:t>
      </w:r>
    </w:p>
    <w:p w14:paraId="6F782489" w14:textId="77777777" w:rsidR="00E969A8" w:rsidRPr="002C6634" w:rsidRDefault="00E969A8" w:rsidP="00E969A8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Apresentar orçamento detalhado das peças e serviços antes da execução;</w:t>
      </w:r>
    </w:p>
    <w:p w14:paraId="0FB2A1D0" w14:textId="47CCC89C" w:rsidR="00E969A8" w:rsidRPr="0024187C" w:rsidRDefault="00E969A8" w:rsidP="0024187C">
      <w:pPr>
        <w:pStyle w:val="PargrafodaLista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6634">
        <w:rPr>
          <w:rFonts w:ascii="Times New Roman" w:eastAsia="Arial" w:hAnsi="Times New Roman" w:cs="Times New Roman"/>
          <w:sz w:val="24"/>
          <w:szCs w:val="24"/>
        </w:rPr>
        <w:t>Cumprir requisitos de habilitação jurídica, regularidade fiscal e trabalhista: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24187C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418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6 – ESTIMATIVA DAS QUANTIDADES</w:t>
      </w:r>
    </w:p>
    <w:p w14:paraId="2A60776F" w14:textId="77777777" w:rsidR="00E969A8" w:rsidRDefault="00E969A8" w:rsidP="00E969A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6634">
        <w:rPr>
          <w:rFonts w:ascii="Times New Roman" w:eastAsia="Arial" w:hAnsi="Times New Roman" w:cs="Times New Roman"/>
          <w:sz w:val="24"/>
          <w:szCs w:val="24"/>
        </w:rPr>
        <w:lastRenderedPageBreak/>
        <w:t>A estimativa das quantidades foi elaborada com base no levantamento das peças e serviços necessários no veículo Ford Ecosport XLT 2.0, placa IPU4763, ano 2009, considerando diagnóstico técnico prévio e parâmetros previstos no art. 23, § 1º, da Lei nº 14.133/2021.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9A24CC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A24CC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A24CC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E969A8" w:rsidRPr="009A24CC" w14:paraId="7434B389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8103" w14:textId="3B95F68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0883" w14:textId="7D9A870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ACF" w14:textId="6E592DA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Fluido de freio DOT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7AE7283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2BEFE7B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2AD754B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145DC79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43,00</w:t>
            </w:r>
          </w:p>
        </w:tc>
      </w:tr>
      <w:tr w:rsidR="00E969A8" w:rsidRPr="009A24CC" w14:paraId="5FFC6990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8566" w14:textId="4119A49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5267" w14:textId="466D362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6,00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03AC" w14:textId="4EBB552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Líquido para radiador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5407DC6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5A0D34B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6E64E52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55286A4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28,33</w:t>
            </w:r>
          </w:p>
        </w:tc>
      </w:tr>
      <w:tr w:rsidR="00E969A8" w:rsidRPr="009A24CC" w14:paraId="2C9DFFFD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DAFC" w14:textId="3B38492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C917" w14:textId="4E31806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6581" w14:textId="04CA92E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Bomba de água motor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73B8327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2A9D3D1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5BBE6A0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68324E6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416,67</w:t>
            </w:r>
          </w:p>
        </w:tc>
      </w:tr>
      <w:tr w:rsidR="00E969A8" w:rsidRPr="009A24CC" w14:paraId="169E5285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4814" w14:textId="26D9E6DE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1EEE" w14:textId="4824C38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4715" w14:textId="339DA66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Bomba de óleo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54215CB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7FF6DD4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64C8A43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64CC0F8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530,00</w:t>
            </w:r>
          </w:p>
        </w:tc>
      </w:tr>
      <w:tr w:rsidR="00E969A8" w:rsidRPr="009A24CC" w14:paraId="1F2E9C7F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60E0" w14:textId="5B014F0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28F8" w14:textId="4B0D956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A9C1" w14:textId="5C78BED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Jogo sapata freio traseiro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6236EF7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57EF749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780AD14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5778395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156,67</w:t>
            </w:r>
          </w:p>
        </w:tc>
      </w:tr>
      <w:tr w:rsidR="00E969A8" w:rsidRPr="009A24CC" w14:paraId="710A36D3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944C" w14:textId="16F0A50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F78E" w14:textId="3026A41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FB86" w14:textId="18EFE2E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Retentor volante do motor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12533D9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2C7C389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6B820DAD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0721230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436,67</w:t>
            </w:r>
          </w:p>
        </w:tc>
      </w:tr>
      <w:tr w:rsidR="00E969A8" w:rsidRPr="009A24CC" w14:paraId="6791CC74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AB2D" w14:textId="24B1299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9399" w14:textId="6FD21B5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1B8A" w14:textId="343545C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Jogo parafuso cabeçote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1B664E2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2FF2478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260F292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0923AE6D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240,33</w:t>
            </w:r>
          </w:p>
        </w:tc>
      </w:tr>
      <w:tr w:rsidR="00E969A8" w:rsidRPr="009A24CC" w14:paraId="7933F626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A2DC" w14:textId="099F852E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288B2" w14:textId="6B5D43A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E609" w14:textId="27D3A2C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Filtro de ar do motor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61279FF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75EDC39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568AB1B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75B2143D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55,00</w:t>
            </w:r>
          </w:p>
        </w:tc>
      </w:tr>
      <w:tr w:rsidR="00E969A8" w:rsidRPr="009A24CC" w14:paraId="007F9E24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CC7D" w14:textId="477613D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B479" w14:textId="024481F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505C" w14:textId="06FB92A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Junta bomba de óleo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6E7C5E1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3527FCF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45110FDE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4DEE932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34,67</w:t>
            </w:r>
          </w:p>
        </w:tc>
      </w:tr>
      <w:tr w:rsidR="00E969A8" w:rsidRPr="009A24CC" w14:paraId="0D83AC21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50EA" w14:textId="34C9BB9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1897" w14:textId="1FD377C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52A" w14:textId="2844DC0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Kit de distribuição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4090F53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4BC9E93D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5B03E23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7E2D4C7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1.126,67</w:t>
            </w:r>
          </w:p>
        </w:tc>
      </w:tr>
      <w:tr w:rsidR="00E969A8" w:rsidRPr="009A24CC" w14:paraId="7143B596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0794" w14:textId="29D13B9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969EB" w14:textId="79B00D2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3C34" w14:textId="76076D8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Filtro de óleo lubrificante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14E5151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048321E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0467916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3F656A0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27,33</w:t>
            </w:r>
          </w:p>
        </w:tc>
      </w:tr>
      <w:tr w:rsidR="00E969A8" w:rsidRPr="009A24CC" w14:paraId="4CB68BC9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57BB" w14:textId="7ABAC9C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6E43" w14:textId="1492938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C532" w14:textId="400DBF5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Sensor de pressão absoluta MAP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5024D16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09A5D7B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4295490B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6A3AAC8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226,67</w:t>
            </w:r>
          </w:p>
        </w:tc>
      </w:tr>
      <w:tr w:rsidR="00E969A8" w:rsidRPr="009A24CC" w14:paraId="758C93C9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915B" w14:textId="5342B4A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0F99" w14:textId="664B6CE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3B9E" w14:textId="13C4FEB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Óleo lubrificante 5W30 1L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1E1ABDE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4D73DB6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32370F4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450D522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57,33</w:t>
            </w:r>
          </w:p>
        </w:tc>
      </w:tr>
      <w:tr w:rsidR="00E969A8" w:rsidRPr="009A24CC" w14:paraId="4095AE6B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81FF" w14:textId="33D5BCD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F92A" w14:textId="4A04EB6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9ED2" w14:textId="3B2D020C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9A9B" w14:textId="48CA6DFF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Retentor dianteiro polia virabrequim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0E9D" w14:textId="40600E03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82DD" w14:textId="28CB3C44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2C5C" w14:textId="40F28347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140" w14:textId="2B9FD8D7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73,33</w:t>
            </w:r>
          </w:p>
        </w:tc>
      </w:tr>
      <w:tr w:rsidR="00E969A8" w:rsidRPr="009A24CC" w14:paraId="7732EC82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284" w14:textId="380ED21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23F6" w14:textId="7C0A4F4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958C" w14:textId="6F28618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D508" w14:textId="39EDEEC8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Sonda lambda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E16" w14:textId="6E27EAF0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16" w14:textId="6A4C1918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47B0" w14:textId="61A6E456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1DF4" w14:textId="767EA61D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486,67</w:t>
            </w:r>
          </w:p>
        </w:tc>
      </w:tr>
      <w:tr w:rsidR="00E969A8" w:rsidRPr="009A24CC" w14:paraId="56EF04A0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DCE0" w14:textId="46E08259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4BC1" w14:textId="07F6292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DE70" w14:textId="208B602F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58C9" w14:textId="74AD836C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Filtro de combustível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F8A7" w14:textId="14E6FBF9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EC37" w14:textId="111D23F5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FA1C" w14:textId="2C3DC2AB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CF07" w14:textId="511B3B27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8B3A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22,67</w:t>
            </w:r>
          </w:p>
        </w:tc>
      </w:tr>
      <w:tr w:rsidR="00E969A8" w:rsidRPr="009A24CC" w14:paraId="5A68C004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E3D" w14:textId="1E2B4FFD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BDA3" w14:textId="3D8A7E17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E7E2" w14:textId="6B9B15E6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C8DB" w14:textId="294EAA94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Tubo refrigeração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47DB" w14:textId="0767C47B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95A4" w14:textId="663BB3AE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A2CC" w14:textId="38B3A525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4D71" w14:textId="446CADDE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8B3A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</w:tr>
      <w:tr w:rsidR="00E969A8" w:rsidRPr="009A24CC" w14:paraId="6DF6B910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F417" w14:textId="2D90B9E0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1CC6" w14:textId="7F9ACE98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D309" w14:textId="70E98531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EAD2" w14:textId="3E1173DF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Vela de ignição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3900" w14:textId="2B3A0049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B67A" w14:textId="3A5EC0D4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3B5E" w14:textId="42625D41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3ED7" w14:textId="58939DC8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8B3A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73,00</w:t>
            </w:r>
          </w:p>
        </w:tc>
      </w:tr>
      <w:tr w:rsidR="00E969A8" w:rsidRPr="009A24CC" w14:paraId="5672D42B" w14:textId="77777777" w:rsidTr="00FE07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180F" w14:textId="44B9CE82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DC73" w14:textId="441E96D3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224A" w14:textId="0DB0FEC5" w:rsidR="00E969A8" w:rsidRPr="009A24CC" w:rsidRDefault="00E969A8" w:rsidP="00E969A8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A23B0" w14:textId="5F65E020" w:rsidR="00E969A8" w:rsidRPr="009A24CC" w:rsidRDefault="00E969A8" w:rsidP="00485A7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 xml:space="preserve">Prestação de serviço – </w:t>
            </w:r>
            <w:r w:rsidR="00485A7E" w:rsidRPr="009A24CC">
              <w:rPr>
                <w:rFonts w:ascii="Times New Roman" w:eastAsia="Arial" w:hAnsi="Times New Roman" w:cs="Times New Roman"/>
                <w:sz w:val="22"/>
                <w:szCs w:val="22"/>
              </w:rPr>
              <w:t>Serviços de desmontagem, retífica e recuperação de cabeçote, substituição de peças e montagem do motor.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D042" w14:textId="0D96EF0B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85A7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4C18" w14:textId="1CAFDAFC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A666E"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8.190,00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FF92" w14:textId="1AEAD129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D556E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6F7D" w14:textId="30309647" w:rsidR="00E969A8" w:rsidRPr="009A24CC" w:rsidRDefault="00E969A8" w:rsidP="00E969A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24CC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8B3A1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8.496,67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19F8360E" w14:textId="03B61CDB" w:rsidR="00613833" w:rsidRPr="00613833" w:rsidRDefault="00622DF5" w:rsidP="00E969A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Valor estimado total: </w:t>
      </w:r>
      <w:r w:rsidRPr="008B3A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8B3A14" w:rsidRPr="008B3A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13.139,33</w:t>
      </w:r>
      <w:r w:rsidRPr="008B3A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8B3A14" w:rsidRPr="008B3A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treze mil, cento e trinta e nove reais e trinta e três centavos</w:t>
      </w:r>
      <w:r w:rsidRPr="008B3A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E969A8" w:rsidRPr="002C6634">
        <w:rPr>
          <w:rFonts w:ascii="Times New Roman" w:eastAsia="Arial" w:hAnsi="Times New Roman" w:cs="Times New Roman"/>
          <w:sz w:val="24"/>
          <w:szCs w:val="24"/>
        </w:rPr>
        <w:t>correspondente ao menor preço obtido após pesquisa junto a fornecedores especializados em peças automotivas e serviços de manutenção de veículos, compatível com os valores praticados no mercado regional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A4C85BF" w14:textId="4D68FFEA" w:rsidR="006613A6" w:rsidRPr="00E969A8" w:rsidRDefault="00622DF5" w:rsidP="00E969A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Tendo em vista as características do objeto, sugere-se que a contratação seja realizada por meio de Dispensa de Licitação, nos termos do art. 75, </w:t>
      </w:r>
      <w:r w:rsidR="00E969A8">
        <w:rPr>
          <w:rFonts w:ascii="Times New Roman" w:hAnsi="Times New Roman" w:cs="Times New Roman"/>
          <w:sz w:val="24"/>
          <w:szCs w:val="24"/>
        </w:rPr>
        <w:t>Inciso I</w:t>
      </w:r>
      <w:r>
        <w:rPr>
          <w:rFonts w:ascii="Times New Roman" w:hAnsi="Times New Roman" w:cs="Times New Roman"/>
          <w:sz w:val="24"/>
          <w:szCs w:val="24"/>
        </w:rPr>
        <w:t xml:space="preserve"> da Lei nº 14.133/2021, </w:t>
      </w:r>
      <w:r w:rsidR="00E969A8">
        <w:rPr>
          <w:rFonts w:ascii="Times New Roman" w:hAnsi="Times New Roman" w:cs="Times New Roman"/>
          <w:sz w:val="24"/>
          <w:szCs w:val="24"/>
        </w:rPr>
        <w:t xml:space="preserve">pois o menor preço encontrado será inferior a R$ </w:t>
      </w:r>
      <w:r w:rsidR="00E969A8">
        <w:rPr>
          <w:rFonts w:ascii="Times New Roman" w:hAnsi="Times New Roman" w:cs="Times New Roman"/>
          <w:color w:val="000000"/>
          <w:sz w:val="24"/>
          <w:szCs w:val="24"/>
        </w:rPr>
        <w:t>130.984,20 (cento e trinta mil novecentos e oitenta e quatro reais e vinte centavos)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1EE4A6D1" w14:textId="77777777" w:rsidR="00771A8B" w:rsidRDefault="00770476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>A contratação objetiva:</w:t>
      </w:r>
    </w:p>
    <w:p w14:paraId="44E05041" w14:textId="5960AAC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das condições operacionais do veículo;</w:t>
      </w:r>
    </w:p>
    <w:p w14:paraId="6C73AD85" w14:textId="23616BB3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Garantia de transporte seguro aos usuários;</w:t>
      </w:r>
    </w:p>
    <w:p w14:paraId="2CD4B457" w14:textId="5EE7570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Preservação do patrimônio público;</w:t>
      </w:r>
    </w:p>
    <w:p w14:paraId="77172C2B" w14:textId="2926FFA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veicular;</w:t>
      </w:r>
    </w:p>
    <w:p w14:paraId="4F066129" w14:textId="0F13153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Manutenção do acesso dos alunos à educação;</w:t>
      </w:r>
    </w:p>
    <w:p w14:paraId="441F7FF0" w14:textId="07E8742B" w:rsidR="00771A8B" w:rsidRPr="00770476" w:rsidRDefault="00771A8B" w:rsidP="00771A8B">
      <w:pPr>
        <w:pStyle w:val="whitespace-normal"/>
        <w:spacing w:before="0" w:beforeAutospacing="0" w:after="120" w:afterAutospacing="0" w:line="360" w:lineRule="auto"/>
        <w:jc w:val="both"/>
      </w:pPr>
      <w:r>
        <w:t>- Redução de custos com manutenções emergenciais futuras.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29942FB5" w14:textId="5E66EF0D" w:rsidR="00771A8B" w:rsidRPr="006613A6" w:rsidRDefault="00771A8B" w:rsidP="00771A8B">
      <w:pPr>
        <w:pStyle w:val="font-claude-response-body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13 - VIABILIDADE DA CONTRATAÇÃO</w:t>
      </w:r>
    </w:p>
    <w:p w14:paraId="643F4E73" w14:textId="77777777" w:rsidR="00771A8B" w:rsidRP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Cs/>
          <w:color w:val="000000" w:themeColor="text1"/>
        </w:rPr>
        <w:t xml:space="preserve">Este </w:t>
      </w:r>
      <w:r>
        <w:t>Estudo Técnico Preliminar analisou a necessidade de contratação, os requisitos técnicos, legais, ambientais e operacionais, bem como o mercado fornecedor e demais aspectos necessários para caracterização da demanda.</w:t>
      </w:r>
    </w:p>
    <w:p w14:paraId="2F008FCD" w14:textId="79E07950" w:rsidR="00771A8B" w:rsidRPr="009C50E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69425BFD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8B3A14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E969A8">
        <w:rPr>
          <w:rFonts w:ascii="Times New Roman" w:hAnsi="Times New Roman" w:cs="Times New Roman"/>
          <w:color w:val="000000" w:themeColor="text1"/>
          <w:sz w:val="24"/>
          <w:szCs w:val="24"/>
        </w:rPr>
        <w:t>março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4497B" w14:textId="77777777" w:rsidR="00B53F52" w:rsidRDefault="00B53F52">
      <w:r>
        <w:separator/>
      </w:r>
    </w:p>
  </w:endnote>
  <w:endnote w:type="continuationSeparator" w:id="0">
    <w:p w14:paraId="1CB488DA" w14:textId="77777777" w:rsidR="00B53F52" w:rsidRDefault="00B53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61BB5" w14:textId="77777777" w:rsidR="00B53F52" w:rsidRDefault="00B53F52">
      <w:r>
        <w:separator/>
      </w:r>
    </w:p>
  </w:footnote>
  <w:footnote w:type="continuationSeparator" w:id="0">
    <w:p w14:paraId="6A6DD636" w14:textId="77777777" w:rsidR="00B53F52" w:rsidRDefault="00B53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7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8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5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2" w15:restartNumberingAfterBreak="0">
    <w:nsid w:val="656E7252"/>
    <w:multiLevelType w:val="multilevel"/>
    <w:tmpl w:val="EBE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5DE1CAE"/>
    <w:multiLevelType w:val="multilevel"/>
    <w:tmpl w:val="D30A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1214386">
    <w:abstractNumId w:val="27"/>
  </w:num>
  <w:num w:numId="2" w16cid:durableId="2059935195">
    <w:abstractNumId w:val="22"/>
  </w:num>
  <w:num w:numId="3" w16cid:durableId="1178542503">
    <w:abstractNumId w:val="30"/>
  </w:num>
  <w:num w:numId="4" w16cid:durableId="71776863">
    <w:abstractNumId w:val="21"/>
  </w:num>
  <w:num w:numId="5" w16cid:durableId="924873500">
    <w:abstractNumId w:val="11"/>
  </w:num>
  <w:num w:numId="6" w16cid:durableId="1711611510">
    <w:abstractNumId w:val="20"/>
  </w:num>
  <w:num w:numId="7" w16cid:durableId="43604830">
    <w:abstractNumId w:val="34"/>
  </w:num>
  <w:num w:numId="8" w16cid:durableId="1351830261">
    <w:abstractNumId w:val="16"/>
  </w:num>
  <w:num w:numId="9" w16cid:durableId="1615015149">
    <w:abstractNumId w:val="36"/>
  </w:num>
  <w:num w:numId="10" w16cid:durableId="80793496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7097515">
    <w:abstractNumId w:val="6"/>
  </w:num>
  <w:num w:numId="12" w16cid:durableId="1501773009">
    <w:abstractNumId w:val="38"/>
  </w:num>
  <w:num w:numId="13" w16cid:durableId="2001735790">
    <w:abstractNumId w:val="3"/>
  </w:num>
  <w:num w:numId="14" w16cid:durableId="1253271312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2956655">
    <w:abstractNumId w:val="14"/>
  </w:num>
  <w:num w:numId="16" w16cid:durableId="2036811762">
    <w:abstractNumId w:val="33"/>
  </w:num>
  <w:num w:numId="17" w16cid:durableId="1606157942">
    <w:abstractNumId w:val="12"/>
  </w:num>
  <w:num w:numId="18" w16cid:durableId="1006857391">
    <w:abstractNumId w:val="18"/>
  </w:num>
  <w:num w:numId="19" w16cid:durableId="937100892">
    <w:abstractNumId w:val="23"/>
  </w:num>
  <w:num w:numId="20" w16cid:durableId="681585886">
    <w:abstractNumId w:val="25"/>
  </w:num>
  <w:num w:numId="21" w16cid:durableId="1669867698">
    <w:abstractNumId w:val="13"/>
  </w:num>
  <w:num w:numId="22" w16cid:durableId="1727072833">
    <w:abstractNumId w:val="31"/>
  </w:num>
  <w:num w:numId="23" w16cid:durableId="938484589">
    <w:abstractNumId w:val="19"/>
  </w:num>
  <w:num w:numId="24" w16cid:durableId="2109617861">
    <w:abstractNumId w:val="28"/>
  </w:num>
  <w:num w:numId="25" w16cid:durableId="1009675229">
    <w:abstractNumId w:val="37"/>
  </w:num>
  <w:num w:numId="26" w16cid:durableId="819615932">
    <w:abstractNumId w:val="15"/>
  </w:num>
  <w:num w:numId="27" w16cid:durableId="1502966938">
    <w:abstractNumId w:val="39"/>
  </w:num>
  <w:num w:numId="28" w16cid:durableId="294530493">
    <w:abstractNumId w:val="29"/>
  </w:num>
  <w:num w:numId="29" w16cid:durableId="948392121">
    <w:abstractNumId w:val="36"/>
  </w:num>
  <w:num w:numId="30" w16cid:durableId="334842992">
    <w:abstractNumId w:val="5"/>
  </w:num>
  <w:num w:numId="31" w16cid:durableId="259873369">
    <w:abstractNumId w:val="10"/>
  </w:num>
  <w:num w:numId="32" w16cid:durableId="863326038">
    <w:abstractNumId w:val="2"/>
  </w:num>
  <w:num w:numId="33" w16cid:durableId="543635137">
    <w:abstractNumId w:val="17"/>
  </w:num>
  <w:num w:numId="34" w16cid:durableId="713575827">
    <w:abstractNumId w:val="26"/>
  </w:num>
  <w:num w:numId="35" w16cid:durableId="800729201">
    <w:abstractNumId w:val="0"/>
  </w:num>
  <w:num w:numId="36" w16cid:durableId="1198010416">
    <w:abstractNumId w:val="4"/>
  </w:num>
  <w:num w:numId="37" w16cid:durableId="948321946">
    <w:abstractNumId w:val="24"/>
  </w:num>
  <w:num w:numId="38" w16cid:durableId="869034064">
    <w:abstractNumId w:val="9"/>
  </w:num>
  <w:num w:numId="39" w16cid:durableId="383065664">
    <w:abstractNumId w:val="8"/>
  </w:num>
  <w:num w:numId="40" w16cid:durableId="2074767896">
    <w:abstractNumId w:val="1"/>
  </w:num>
  <w:num w:numId="41" w16cid:durableId="1455637265">
    <w:abstractNumId w:val="35"/>
  </w:num>
  <w:num w:numId="42" w16cid:durableId="1429615053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6681"/>
    <w:rsid w:val="0001705D"/>
    <w:rsid w:val="00026654"/>
    <w:rsid w:val="000321AF"/>
    <w:rsid w:val="0003652E"/>
    <w:rsid w:val="00040365"/>
    <w:rsid w:val="00053979"/>
    <w:rsid w:val="000713DB"/>
    <w:rsid w:val="00084208"/>
    <w:rsid w:val="00095A15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145BD"/>
    <w:rsid w:val="001161D2"/>
    <w:rsid w:val="001169C1"/>
    <w:rsid w:val="00121246"/>
    <w:rsid w:val="001342B2"/>
    <w:rsid w:val="00134BD8"/>
    <w:rsid w:val="00140611"/>
    <w:rsid w:val="001434EC"/>
    <w:rsid w:val="00151757"/>
    <w:rsid w:val="0016252E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27AC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187C"/>
    <w:rsid w:val="00246272"/>
    <w:rsid w:val="00252567"/>
    <w:rsid w:val="0027490F"/>
    <w:rsid w:val="0027690A"/>
    <w:rsid w:val="00277D19"/>
    <w:rsid w:val="00283D41"/>
    <w:rsid w:val="00284C54"/>
    <w:rsid w:val="002903DA"/>
    <w:rsid w:val="002A5689"/>
    <w:rsid w:val="002C4A5F"/>
    <w:rsid w:val="002D1CD6"/>
    <w:rsid w:val="002F153F"/>
    <w:rsid w:val="002F26A9"/>
    <w:rsid w:val="002F2883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254"/>
    <w:rsid w:val="00412AA8"/>
    <w:rsid w:val="004214FD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85A7E"/>
    <w:rsid w:val="004A00B7"/>
    <w:rsid w:val="004A1CFA"/>
    <w:rsid w:val="004A4BBA"/>
    <w:rsid w:val="004A666E"/>
    <w:rsid w:val="004A6896"/>
    <w:rsid w:val="004A6BBE"/>
    <w:rsid w:val="004B4F7A"/>
    <w:rsid w:val="004C38CF"/>
    <w:rsid w:val="004D05E6"/>
    <w:rsid w:val="004D2DC5"/>
    <w:rsid w:val="004D387D"/>
    <w:rsid w:val="004E2B77"/>
    <w:rsid w:val="004E2F12"/>
    <w:rsid w:val="004F5836"/>
    <w:rsid w:val="00505513"/>
    <w:rsid w:val="00513A3A"/>
    <w:rsid w:val="00514A24"/>
    <w:rsid w:val="005225DC"/>
    <w:rsid w:val="005405EC"/>
    <w:rsid w:val="00541DA4"/>
    <w:rsid w:val="00562317"/>
    <w:rsid w:val="005824C3"/>
    <w:rsid w:val="0058486F"/>
    <w:rsid w:val="00585D27"/>
    <w:rsid w:val="00591197"/>
    <w:rsid w:val="00591858"/>
    <w:rsid w:val="0059476C"/>
    <w:rsid w:val="00595BE5"/>
    <w:rsid w:val="005A2FA2"/>
    <w:rsid w:val="005A5111"/>
    <w:rsid w:val="005A637C"/>
    <w:rsid w:val="005C2E1B"/>
    <w:rsid w:val="005C5E1A"/>
    <w:rsid w:val="005C7D2B"/>
    <w:rsid w:val="005D6250"/>
    <w:rsid w:val="005F1F3C"/>
    <w:rsid w:val="005F3335"/>
    <w:rsid w:val="00605BAB"/>
    <w:rsid w:val="00611EA1"/>
    <w:rsid w:val="006133DD"/>
    <w:rsid w:val="00613833"/>
    <w:rsid w:val="0062147F"/>
    <w:rsid w:val="00622DF5"/>
    <w:rsid w:val="00631E83"/>
    <w:rsid w:val="00632C06"/>
    <w:rsid w:val="00634924"/>
    <w:rsid w:val="00657BB4"/>
    <w:rsid w:val="00657C64"/>
    <w:rsid w:val="00660A4D"/>
    <w:rsid w:val="006613A6"/>
    <w:rsid w:val="00664D6E"/>
    <w:rsid w:val="006759D9"/>
    <w:rsid w:val="00677A4A"/>
    <w:rsid w:val="00682E01"/>
    <w:rsid w:val="00683CC0"/>
    <w:rsid w:val="0068416B"/>
    <w:rsid w:val="00685737"/>
    <w:rsid w:val="006B6680"/>
    <w:rsid w:val="006C064B"/>
    <w:rsid w:val="006C4AA2"/>
    <w:rsid w:val="006D685D"/>
    <w:rsid w:val="006E4D0C"/>
    <w:rsid w:val="006E7CA4"/>
    <w:rsid w:val="006F0458"/>
    <w:rsid w:val="006F105A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71A8B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346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31"/>
    <w:rsid w:val="0087249B"/>
    <w:rsid w:val="00872C39"/>
    <w:rsid w:val="008837E1"/>
    <w:rsid w:val="008A59A5"/>
    <w:rsid w:val="008A6F2C"/>
    <w:rsid w:val="008B1A3A"/>
    <w:rsid w:val="008B2E6C"/>
    <w:rsid w:val="008B3A14"/>
    <w:rsid w:val="008D1042"/>
    <w:rsid w:val="008D446F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279E4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A24CC"/>
    <w:rsid w:val="009B6573"/>
    <w:rsid w:val="009C0BAB"/>
    <w:rsid w:val="009C167D"/>
    <w:rsid w:val="009C50EB"/>
    <w:rsid w:val="009D7866"/>
    <w:rsid w:val="009E1B04"/>
    <w:rsid w:val="009F78DB"/>
    <w:rsid w:val="00A03EF0"/>
    <w:rsid w:val="00A3649A"/>
    <w:rsid w:val="00A43EE9"/>
    <w:rsid w:val="00A621E3"/>
    <w:rsid w:val="00A640A8"/>
    <w:rsid w:val="00A71744"/>
    <w:rsid w:val="00AA3ACA"/>
    <w:rsid w:val="00AB4A03"/>
    <w:rsid w:val="00AB7672"/>
    <w:rsid w:val="00AC7B6C"/>
    <w:rsid w:val="00AD6B6A"/>
    <w:rsid w:val="00AF3584"/>
    <w:rsid w:val="00AF3B09"/>
    <w:rsid w:val="00AF4094"/>
    <w:rsid w:val="00AF5C93"/>
    <w:rsid w:val="00AF767C"/>
    <w:rsid w:val="00B01F2E"/>
    <w:rsid w:val="00B16093"/>
    <w:rsid w:val="00B17BD4"/>
    <w:rsid w:val="00B4023A"/>
    <w:rsid w:val="00B403DD"/>
    <w:rsid w:val="00B527D5"/>
    <w:rsid w:val="00B53F52"/>
    <w:rsid w:val="00B547BF"/>
    <w:rsid w:val="00B56E8F"/>
    <w:rsid w:val="00B63027"/>
    <w:rsid w:val="00B74310"/>
    <w:rsid w:val="00B74543"/>
    <w:rsid w:val="00B9190D"/>
    <w:rsid w:val="00B97DFF"/>
    <w:rsid w:val="00BA7895"/>
    <w:rsid w:val="00BC34B8"/>
    <w:rsid w:val="00BD5727"/>
    <w:rsid w:val="00BD7FC9"/>
    <w:rsid w:val="00BF04A0"/>
    <w:rsid w:val="00BF2186"/>
    <w:rsid w:val="00BF278E"/>
    <w:rsid w:val="00C041C7"/>
    <w:rsid w:val="00C31B08"/>
    <w:rsid w:val="00C362C1"/>
    <w:rsid w:val="00C414D0"/>
    <w:rsid w:val="00C503FD"/>
    <w:rsid w:val="00C5119E"/>
    <w:rsid w:val="00C51259"/>
    <w:rsid w:val="00C72301"/>
    <w:rsid w:val="00C76BAF"/>
    <w:rsid w:val="00C86849"/>
    <w:rsid w:val="00C86CE9"/>
    <w:rsid w:val="00C871C2"/>
    <w:rsid w:val="00CA6A1A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556EA"/>
    <w:rsid w:val="00D63B7C"/>
    <w:rsid w:val="00D74F1C"/>
    <w:rsid w:val="00D86506"/>
    <w:rsid w:val="00D922A6"/>
    <w:rsid w:val="00D92F51"/>
    <w:rsid w:val="00DA0D54"/>
    <w:rsid w:val="00DA1417"/>
    <w:rsid w:val="00DC1013"/>
    <w:rsid w:val="00DC117A"/>
    <w:rsid w:val="00DC1AB3"/>
    <w:rsid w:val="00DD0DF6"/>
    <w:rsid w:val="00DD1B3F"/>
    <w:rsid w:val="00DD2ECA"/>
    <w:rsid w:val="00DE1939"/>
    <w:rsid w:val="00DE54ED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55689"/>
    <w:rsid w:val="00E603C2"/>
    <w:rsid w:val="00E679A4"/>
    <w:rsid w:val="00E759B1"/>
    <w:rsid w:val="00E81D33"/>
    <w:rsid w:val="00E8307F"/>
    <w:rsid w:val="00E969A8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37B14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5</Pages>
  <Words>1304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89</cp:revision>
  <cp:lastPrinted>2025-08-27T16:19:00Z</cp:lastPrinted>
  <dcterms:created xsi:type="dcterms:W3CDTF">2025-03-24T19:26:00Z</dcterms:created>
  <dcterms:modified xsi:type="dcterms:W3CDTF">2026-03-06T16:12:00Z</dcterms:modified>
</cp:coreProperties>
</file>