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53B49" w14:textId="77777777" w:rsidR="006C3370" w:rsidRPr="006635BA" w:rsidRDefault="006C3370" w:rsidP="0016096B">
      <w:pPr>
        <w:ind w:right="-324"/>
        <w:jc w:val="center"/>
        <w:rPr>
          <w:rFonts w:ascii="Arial" w:hAnsi="Arial" w:cs="Arial"/>
          <w:b/>
          <w:sz w:val="24"/>
          <w:szCs w:val="24"/>
        </w:rPr>
      </w:pPr>
      <w:r w:rsidRPr="006635BA">
        <w:rPr>
          <w:rFonts w:ascii="Arial" w:hAnsi="Arial" w:cs="Arial"/>
          <w:b/>
          <w:sz w:val="24"/>
          <w:szCs w:val="24"/>
        </w:rPr>
        <w:t>EDITAL DE CONCORRÊNCIA ELETRÔNICA</w:t>
      </w:r>
      <w:r w:rsidR="007079B1" w:rsidRPr="006635BA">
        <w:rPr>
          <w:rFonts w:ascii="Arial" w:hAnsi="Arial" w:cs="Arial"/>
          <w:b/>
          <w:sz w:val="24"/>
          <w:szCs w:val="24"/>
        </w:rPr>
        <w:t xml:space="preserve"> N</w:t>
      </w:r>
      <w:r w:rsidR="00AB7328" w:rsidRPr="006635BA">
        <w:rPr>
          <w:rFonts w:ascii="Arial" w:hAnsi="Arial" w:cs="Arial"/>
          <w:b/>
          <w:sz w:val="24"/>
          <w:szCs w:val="24"/>
        </w:rPr>
        <w:t>.</w:t>
      </w:r>
      <w:r w:rsidR="003E4ABC" w:rsidRPr="006635BA">
        <w:rPr>
          <w:rFonts w:ascii="Arial" w:hAnsi="Arial" w:cs="Arial"/>
          <w:b/>
          <w:sz w:val="24"/>
          <w:szCs w:val="24"/>
        </w:rPr>
        <w:t xml:space="preserve">º </w:t>
      </w:r>
      <w:r w:rsidR="001336F1" w:rsidRPr="006635BA">
        <w:rPr>
          <w:rFonts w:ascii="Arial" w:hAnsi="Arial" w:cs="Arial"/>
          <w:b/>
          <w:sz w:val="24"/>
          <w:szCs w:val="24"/>
        </w:rPr>
        <w:t>00</w:t>
      </w:r>
      <w:r w:rsidR="00AB7328" w:rsidRPr="006635BA">
        <w:rPr>
          <w:rFonts w:ascii="Arial" w:hAnsi="Arial" w:cs="Arial"/>
          <w:b/>
          <w:sz w:val="24"/>
          <w:szCs w:val="24"/>
        </w:rPr>
        <w:t>5</w:t>
      </w:r>
      <w:r w:rsidR="003E4ABC" w:rsidRPr="006635BA">
        <w:rPr>
          <w:rFonts w:ascii="Arial" w:hAnsi="Arial" w:cs="Arial"/>
          <w:b/>
          <w:sz w:val="24"/>
          <w:szCs w:val="24"/>
        </w:rPr>
        <w:t>/</w:t>
      </w:r>
      <w:r w:rsidR="00AB7328" w:rsidRPr="006635BA">
        <w:rPr>
          <w:rFonts w:ascii="Arial" w:hAnsi="Arial" w:cs="Arial"/>
          <w:b/>
          <w:sz w:val="24"/>
          <w:szCs w:val="24"/>
        </w:rPr>
        <w:t>2026</w:t>
      </w:r>
    </w:p>
    <w:p w14:paraId="24F03145" w14:textId="35E307BD" w:rsidR="008E78FC" w:rsidRPr="00F53730" w:rsidRDefault="008E78FC" w:rsidP="0016096B">
      <w:pPr>
        <w:ind w:right="-324"/>
        <w:jc w:val="center"/>
        <w:rPr>
          <w:rFonts w:ascii="Arial" w:hAnsi="Arial" w:cs="Arial"/>
          <w:b/>
          <w:sz w:val="24"/>
          <w:szCs w:val="24"/>
        </w:rPr>
      </w:pPr>
      <w:r w:rsidRPr="00F53730">
        <w:rPr>
          <w:rFonts w:ascii="Arial" w:hAnsi="Arial" w:cs="Arial"/>
          <w:b/>
          <w:sz w:val="24"/>
          <w:szCs w:val="24"/>
        </w:rPr>
        <w:t>PROCESSO ADMINISTRATIVO N</w:t>
      </w:r>
      <w:r w:rsidR="00E416ED" w:rsidRPr="00F53730">
        <w:rPr>
          <w:rFonts w:ascii="Arial" w:hAnsi="Arial" w:cs="Arial"/>
          <w:b/>
          <w:sz w:val="24"/>
          <w:szCs w:val="24"/>
        </w:rPr>
        <w:t>.</w:t>
      </w:r>
      <w:r w:rsidRPr="00F53730">
        <w:rPr>
          <w:rFonts w:ascii="Arial" w:hAnsi="Arial" w:cs="Arial"/>
          <w:b/>
          <w:sz w:val="24"/>
          <w:szCs w:val="24"/>
        </w:rPr>
        <w:t xml:space="preserve">º </w:t>
      </w:r>
      <w:r w:rsidR="0020150B" w:rsidRPr="0020150B">
        <w:rPr>
          <w:rFonts w:ascii="Arial" w:hAnsi="Arial" w:cs="Arial"/>
          <w:b/>
          <w:sz w:val="24"/>
          <w:szCs w:val="24"/>
        </w:rPr>
        <w:t>06</w:t>
      </w:r>
      <w:r w:rsidR="000479AB">
        <w:rPr>
          <w:rFonts w:ascii="Arial" w:hAnsi="Arial" w:cs="Arial"/>
          <w:b/>
          <w:sz w:val="24"/>
          <w:szCs w:val="24"/>
        </w:rPr>
        <w:t>4</w:t>
      </w:r>
      <w:r w:rsidRPr="00F53730">
        <w:rPr>
          <w:rFonts w:ascii="Arial" w:hAnsi="Arial" w:cs="Arial"/>
          <w:b/>
          <w:sz w:val="24"/>
          <w:szCs w:val="24"/>
        </w:rPr>
        <w:t>/</w:t>
      </w:r>
      <w:r w:rsidR="00E416ED" w:rsidRPr="00F53730">
        <w:rPr>
          <w:rFonts w:ascii="Arial" w:hAnsi="Arial" w:cs="Arial"/>
          <w:b/>
          <w:sz w:val="24"/>
          <w:szCs w:val="24"/>
        </w:rPr>
        <w:t>2026</w:t>
      </w:r>
    </w:p>
    <w:p w14:paraId="2D9EDE10" w14:textId="77777777" w:rsidR="00A95B72" w:rsidRPr="007079B1" w:rsidRDefault="00A95B72" w:rsidP="0016096B">
      <w:pPr>
        <w:ind w:right="-324"/>
        <w:jc w:val="both"/>
        <w:rPr>
          <w:rFonts w:ascii="Arial" w:hAnsi="Arial" w:cs="Arial"/>
          <w:sz w:val="24"/>
          <w:szCs w:val="24"/>
        </w:rPr>
      </w:pPr>
    </w:p>
    <w:p w14:paraId="42B9D5EB" w14:textId="77777777" w:rsidR="00BB4CD1" w:rsidRPr="00905DDB" w:rsidRDefault="00B33016" w:rsidP="0016096B">
      <w:pPr>
        <w:ind w:right="-324"/>
        <w:jc w:val="both"/>
        <w:rPr>
          <w:rFonts w:ascii="Arial" w:hAnsi="Arial" w:cs="Arial"/>
          <w:b/>
          <w:sz w:val="24"/>
          <w:szCs w:val="24"/>
        </w:rPr>
      </w:pPr>
      <w:r w:rsidRPr="00B33016">
        <w:rPr>
          <w:rFonts w:ascii="Arial" w:hAnsi="Arial" w:cs="Arial"/>
          <w:b/>
          <w:sz w:val="24"/>
          <w:szCs w:val="24"/>
        </w:rPr>
        <w:t>OBJETO:</w:t>
      </w:r>
    </w:p>
    <w:p w14:paraId="7FD0B03C" w14:textId="186ABF2C" w:rsidR="000C599B" w:rsidRDefault="00DF1EA2" w:rsidP="0016096B">
      <w:pPr>
        <w:ind w:right="-324"/>
        <w:jc w:val="both"/>
        <w:rPr>
          <w:rFonts w:ascii="Arial" w:hAnsi="Arial" w:cs="Arial"/>
          <w:b/>
          <w:bCs/>
          <w:sz w:val="24"/>
          <w:szCs w:val="24"/>
          <w:lang w:val="pt-BR"/>
        </w:rPr>
      </w:pPr>
      <w:r w:rsidRPr="00DF1EA2">
        <w:rPr>
          <w:rFonts w:ascii="Arial" w:hAnsi="Arial" w:cs="Arial"/>
          <w:b/>
          <w:bCs/>
          <w:sz w:val="24"/>
          <w:szCs w:val="24"/>
          <w:lang w:val="pt-BR"/>
        </w:rPr>
        <w:t>CONTRATAÇÃO DE EMPRESA PARA EXECUÇÃO DE OBRA DE AMPLIAÇÃO DA UNIDADE BÁSICA DE SAÚDE (UBS), POR EMPREITADA GLOBAL, COM FORNECIMENTO DE MATERIAL E MÃO DE OBRA, NO ÂMBITO DO PROA Nº 25/2000-0126132-0, DESTINADO À AMPLIAÇÃO E ADEQUAÇÃO DE UNIDADES BÁSICAS DE SAÚDE, VISANDO À QUALIFICAÇÃO DA REDE BEM CUIDAR RS, NOS TERMOS DA PORTARIA SES N</w:t>
      </w:r>
      <w:r w:rsidR="003E55EA">
        <w:rPr>
          <w:rFonts w:ascii="Arial" w:hAnsi="Arial" w:cs="Arial"/>
          <w:b/>
          <w:bCs/>
          <w:sz w:val="24"/>
          <w:szCs w:val="24"/>
          <w:lang w:val="pt-BR"/>
        </w:rPr>
        <w:t>.</w:t>
      </w:r>
      <w:r w:rsidRPr="00DF1EA2">
        <w:rPr>
          <w:rFonts w:ascii="Arial" w:hAnsi="Arial" w:cs="Arial"/>
          <w:b/>
          <w:bCs/>
          <w:sz w:val="24"/>
          <w:szCs w:val="24"/>
          <w:lang w:val="pt-BR"/>
        </w:rPr>
        <w:t>º 962/2025 E DEMAIS ANEXOS.</w:t>
      </w:r>
    </w:p>
    <w:p w14:paraId="2799CF83" w14:textId="77777777" w:rsidR="00DF1EA2" w:rsidRDefault="00DF1EA2" w:rsidP="0016096B">
      <w:pPr>
        <w:ind w:right="-324"/>
        <w:jc w:val="both"/>
        <w:rPr>
          <w:rFonts w:ascii="Arial" w:hAnsi="Arial" w:cs="Arial"/>
          <w:b/>
          <w:sz w:val="24"/>
          <w:szCs w:val="24"/>
        </w:rPr>
      </w:pPr>
    </w:p>
    <w:p w14:paraId="4744655B" w14:textId="77777777" w:rsidR="00B33016" w:rsidRDefault="00D00830" w:rsidP="0016096B">
      <w:pPr>
        <w:ind w:right="-324"/>
        <w:jc w:val="both"/>
        <w:rPr>
          <w:rFonts w:ascii="Arial" w:hAnsi="Arial" w:cs="Arial"/>
          <w:b/>
          <w:sz w:val="24"/>
          <w:szCs w:val="24"/>
        </w:rPr>
      </w:pPr>
      <w:r w:rsidRPr="00B33016">
        <w:rPr>
          <w:rFonts w:ascii="Arial" w:hAnsi="Arial" w:cs="Arial"/>
          <w:b/>
          <w:sz w:val="24"/>
          <w:szCs w:val="24"/>
        </w:rPr>
        <w:t>VALOR TOTAL ESTIMADO DA CONTRATAÇÃO:</w:t>
      </w:r>
    </w:p>
    <w:p w14:paraId="25F1316C" w14:textId="77777777" w:rsidR="00B33016" w:rsidRPr="00BB4CD1" w:rsidRDefault="001260A5" w:rsidP="0016096B">
      <w:pPr>
        <w:ind w:right="-324"/>
        <w:jc w:val="both"/>
        <w:rPr>
          <w:rFonts w:ascii="Arial" w:hAnsi="Arial" w:cs="Arial"/>
          <w:b/>
          <w:sz w:val="24"/>
          <w:szCs w:val="24"/>
        </w:rPr>
      </w:pPr>
      <w:r>
        <w:rPr>
          <w:rFonts w:ascii="Arial" w:hAnsi="Arial" w:cs="Arial"/>
          <w:b/>
          <w:sz w:val="24"/>
          <w:szCs w:val="24"/>
        </w:rPr>
        <w:t xml:space="preserve">R$ </w:t>
      </w:r>
      <w:r w:rsidR="0050213E">
        <w:rPr>
          <w:rFonts w:ascii="Arial" w:hAnsi="Arial" w:cs="Arial"/>
          <w:b/>
          <w:sz w:val="24"/>
          <w:szCs w:val="24"/>
        </w:rPr>
        <w:t>297.45</w:t>
      </w:r>
      <w:r w:rsidR="00283A1B">
        <w:rPr>
          <w:rFonts w:ascii="Arial" w:hAnsi="Arial" w:cs="Arial"/>
          <w:b/>
          <w:sz w:val="24"/>
          <w:szCs w:val="24"/>
        </w:rPr>
        <w:t>6</w:t>
      </w:r>
      <w:r w:rsidR="0050213E">
        <w:rPr>
          <w:rFonts w:ascii="Arial" w:hAnsi="Arial" w:cs="Arial"/>
          <w:b/>
          <w:sz w:val="24"/>
          <w:szCs w:val="24"/>
        </w:rPr>
        <w:t>,</w:t>
      </w:r>
      <w:r w:rsidR="00283A1B">
        <w:rPr>
          <w:rFonts w:ascii="Arial" w:hAnsi="Arial" w:cs="Arial"/>
          <w:b/>
          <w:sz w:val="24"/>
          <w:szCs w:val="24"/>
        </w:rPr>
        <w:t>91</w:t>
      </w:r>
    </w:p>
    <w:p w14:paraId="3101BC26" w14:textId="77777777" w:rsidR="00B33016" w:rsidRPr="00F179E5" w:rsidRDefault="00B33016" w:rsidP="0016096B">
      <w:pPr>
        <w:ind w:right="-324"/>
        <w:jc w:val="both"/>
        <w:rPr>
          <w:rFonts w:ascii="Arial" w:hAnsi="Arial" w:cs="Arial"/>
          <w:b/>
          <w:sz w:val="24"/>
          <w:szCs w:val="24"/>
        </w:rPr>
      </w:pPr>
    </w:p>
    <w:p w14:paraId="2A9BD553" w14:textId="77777777" w:rsidR="00DC04C1" w:rsidRPr="00F179E5" w:rsidRDefault="00B33016" w:rsidP="0016096B">
      <w:pPr>
        <w:ind w:right="-324"/>
        <w:jc w:val="both"/>
        <w:rPr>
          <w:rFonts w:ascii="Arial" w:hAnsi="Arial" w:cs="Arial"/>
          <w:b/>
          <w:sz w:val="24"/>
          <w:szCs w:val="24"/>
        </w:rPr>
      </w:pPr>
      <w:r w:rsidRPr="00F179E5">
        <w:rPr>
          <w:rFonts w:ascii="Arial" w:hAnsi="Arial" w:cs="Arial"/>
          <w:b/>
          <w:sz w:val="24"/>
          <w:szCs w:val="24"/>
        </w:rPr>
        <w:t>DATA DA SESSÃO PÚBLICA:</w:t>
      </w:r>
    </w:p>
    <w:p w14:paraId="37538AA0" w14:textId="4FB61148" w:rsidR="00B33016" w:rsidRPr="0094162E" w:rsidRDefault="00B33016" w:rsidP="0016096B">
      <w:pPr>
        <w:ind w:right="-324"/>
        <w:jc w:val="both"/>
        <w:rPr>
          <w:rFonts w:ascii="Arial" w:hAnsi="Arial" w:cs="Arial"/>
          <w:b/>
          <w:sz w:val="24"/>
          <w:szCs w:val="24"/>
        </w:rPr>
      </w:pPr>
      <w:r w:rsidRPr="0094162E">
        <w:rPr>
          <w:rFonts w:ascii="Arial" w:hAnsi="Arial" w:cs="Arial"/>
          <w:b/>
          <w:sz w:val="24"/>
          <w:szCs w:val="24"/>
        </w:rPr>
        <w:t xml:space="preserve">Dia </w:t>
      </w:r>
      <w:bookmarkStart w:id="0" w:name="_Hlk212453866"/>
      <w:bookmarkStart w:id="1" w:name="_Hlk206589055"/>
      <w:r w:rsidR="0094162E" w:rsidRPr="0094162E">
        <w:rPr>
          <w:rFonts w:ascii="Arial" w:hAnsi="Arial" w:cs="Arial"/>
          <w:b/>
          <w:sz w:val="24"/>
          <w:szCs w:val="24"/>
        </w:rPr>
        <w:t>02</w:t>
      </w:r>
      <w:r w:rsidR="00CD6928" w:rsidRPr="0094162E">
        <w:rPr>
          <w:rFonts w:ascii="Arial" w:hAnsi="Arial" w:cs="Arial"/>
          <w:b/>
          <w:sz w:val="24"/>
          <w:szCs w:val="24"/>
        </w:rPr>
        <w:t>/</w:t>
      </w:r>
      <w:r w:rsidR="0094162E" w:rsidRPr="0094162E">
        <w:rPr>
          <w:rFonts w:ascii="Arial" w:hAnsi="Arial" w:cs="Arial"/>
          <w:b/>
          <w:sz w:val="24"/>
          <w:szCs w:val="24"/>
        </w:rPr>
        <w:t>07</w:t>
      </w:r>
      <w:r w:rsidRPr="0094162E">
        <w:rPr>
          <w:rFonts w:ascii="Arial" w:hAnsi="Arial" w:cs="Arial"/>
          <w:b/>
          <w:sz w:val="24"/>
          <w:szCs w:val="24"/>
        </w:rPr>
        <w:t>/</w:t>
      </w:r>
      <w:bookmarkEnd w:id="0"/>
      <w:r w:rsidR="00AB7328" w:rsidRPr="0094162E">
        <w:rPr>
          <w:rFonts w:ascii="Arial" w:hAnsi="Arial" w:cs="Arial"/>
          <w:b/>
          <w:sz w:val="24"/>
          <w:szCs w:val="24"/>
        </w:rPr>
        <w:t>2026</w:t>
      </w:r>
      <w:r w:rsidRPr="0094162E">
        <w:rPr>
          <w:rFonts w:ascii="Arial" w:hAnsi="Arial" w:cs="Arial"/>
          <w:b/>
          <w:sz w:val="24"/>
          <w:szCs w:val="24"/>
        </w:rPr>
        <w:t xml:space="preserve"> </w:t>
      </w:r>
      <w:bookmarkEnd w:id="1"/>
      <w:r w:rsidRPr="0094162E">
        <w:rPr>
          <w:rFonts w:ascii="Arial" w:hAnsi="Arial" w:cs="Arial"/>
          <w:b/>
          <w:sz w:val="24"/>
          <w:szCs w:val="24"/>
        </w:rPr>
        <w:t xml:space="preserve">às </w:t>
      </w:r>
      <w:r w:rsidR="008A227C" w:rsidRPr="0094162E">
        <w:rPr>
          <w:rFonts w:ascii="Arial" w:hAnsi="Arial" w:cs="Arial"/>
          <w:b/>
          <w:sz w:val="24"/>
          <w:szCs w:val="24"/>
        </w:rPr>
        <w:t>9</w:t>
      </w:r>
      <w:r w:rsidRPr="0094162E">
        <w:rPr>
          <w:rFonts w:ascii="Arial" w:hAnsi="Arial" w:cs="Arial"/>
          <w:b/>
          <w:sz w:val="24"/>
          <w:szCs w:val="24"/>
        </w:rPr>
        <w:t>h (horário de Brasília)</w:t>
      </w:r>
    </w:p>
    <w:p w14:paraId="1AF9DBD1" w14:textId="77777777" w:rsidR="00B815C2" w:rsidRPr="00F179E5" w:rsidRDefault="00B815C2" w:rsidP="0016096B">
      <w:pPr>
        <w:ind w:right="-324"/>
        <w:jc w:val="both"/>
        <w:rPr>
          <w:rFonts w:ascii="Arial" w:hAnsi="Arial" w:cs="Arial"/>
          <w:b/>
          <w:sz w:val="24"/>
          <w:szCs w:val="24"/>
        </w:rPr>
      </w:pPr>
    </w:p>
    <w:p w14:paraId="7E72A389" w14:textId="401C1B25" w:rsidR="00B815C2" w:rsidRPr="00965BBD" w:rsidRDefault="00B815C2" w:rsidP="0016096B">
      <w:pPr>
        <w:adjustRightInd w:val="0"/>
        <w:ind w:right="-324"/>
        <w:jc w:val="both"/>
        <w:rPr>
          <w:rFonts w:ascii="Arial" w:eastAsia="Calibri" w:hAnsi="Arial" w:cs="Arial"/>
          <w:sz w:val="24"/>
          <w:szCs w:val="24"/>
        </w:rPr>
      </w:pPr>
      <w:r w:rsidRPr="00965BBD">
        <w:rPr>
          <w:rFonts w:ascii="Arial" w:eastAsia="Calibri" w:hAnsi="Arial" w:cs="Arial"/>
          <w:b/>
          <w:bCs/>
          <w:sz w:val="24"/>
          <w:szCs w:val="24"/>
        </w:rPr>
        <w:t xml:space="preserve">Recebimento das Propostas: </w:t>
      </w:r>
      <w:r w:rsidRPr="00965BBD">
        <w:rPr>
          <w:rFonts w:ascii="Arial" w:eastAsia="Calibri" w:hAnsi="Arial" w:cs="Arial"/>
          <w:sz w:val="24"/>
          <w:szCs w:val="24"/>
        </w:rPr>
        <w:t xml:space="preserve">a partir das 16h do dia </w:t>
      </w:r>
      <w:r w:rsidR="00471B84">
        <w:rPr>
          <w:rFonts w:ascii="Arial" w:eastAsia="Calibri" w:hAnsi="Arial" w:cs="Arial"/>
          <w:sz w:val="24"/>
          <w:szCs w:val="24"/>
        </w:rPr>
        <w:t>16</w:t>
      </w:r>
      <w:r w:rsidR="00EA7927" w:rsidRPr="00965BBD">
        <w:rPr>
          <w:rFonts w:ascii="Arial" w:eastAsia="Calibri" w:hAnsi="Arial" w:cs="Arial"/>
          <w:sz w:val="24"/>
          <w:szCs w:val="24"/>
        </w:rPr>
        <w:t>/</w:t>
      </w:r>
      <w:r w:rsidR="002A0236">
        <w:rPr>
          <w:rFonts w:ascii="Arial" w:eastAsia="Calibri" w:hAnsi="Arial" w:cs="Arial"/>
          <w:sz w:val="24"/>
          <w:szCs w:val="24"/>
        </w:rPr>
        <w:t>06</w:t>
      </w:r>
      <w:r w:rsidR="00EA7927" w:rsidRPr="00965BBD">
        <w:rPr>
          <w:rFonts w:ascii="Arial" w:eastAsia="Calibri" w:hAnsi="Arial" w:cs="Arial"/>
          <w:sz w:val="24"/>
          <w:szCs w:val="24"/>
        </w:rPr>
        <w:t>/</w:t>
      </w:r>
      <w:r w:rsidR="00AB7328">
        <w:rPr>
          <w:rFonts w:ascii="Arial" w:eastAsia="Calibri" w:hAnsi="Arial" w:cs="Arial"/>
          <w:sz w:val="24"/>
          <w:szCs w:val="24"/>
        </w:rPr>
        <w:t>2026</w:t>
      </w:r>
      <w:r w:rsidRPr="00965BBD">
        <w:rPr>
          <w:rFonts w:ascii="Arial" w:eastAsia="Calibri" w:hAnsi="Arial" w:cs="Arial"/>
          <w:sz w:val="24"/>
          <w:szCs w:val="24"/>
        </w:rPr>
        <w:t xml:space="preserve">, até </w:t>
      </w:r>
      <w:r w:rsidR="002A0236">
        <w:rPr>
          <w:rFonts w:ascii="Arial" w:eastAsia="Calibri" w:hAnsi="Arial" w:cs="Arial"/>
          <w:sz w:val="24"/>
          <w:szCs w:val="24"/>
        </w:rPr>
        <w:t>às</w:t>
      </w:r>
      <w:r w:rsidRPr="00965BBD">
        <w:rPr>
          <w:rFonts w:ascii="Arial" w:eastAsia="Calibri" w:hAnsi="Arial" w:cs="Arial"/>
          <w:sz w:val="24"/>
          <w:szCs w:val="24"/>
        </w:rPr>
        <w:t xml:space="preserve"> 9h do dia </w:t>
      </w:r>
      <w:r w:rsidR="0094162E">
        <w:rPr>
          <w:rFonts w:ascii="Arial" w:eastAsia="Calibri" w:hAnsi="Arial" w:cs="Arial"/>
          <w:sz w:val="24"/>
          <w:szCs w:val="24"/>
        </w:rPr>
        <w:t>02</w:t>
      </w:r>
      <w:r w:rsidR="000525B6">
        <w:rPr>
          <w:rFonts w:ascii="Arial" w:eastAsia="Calibri" w:hAnsi="Arial" w:cs="Arial"/>
          <w:sz w:val="24"/>
          <w:szCs w:val="24"/>
        </w:rPr>
        <w:t>/</w:t>
      </w:r>
      <w:r w:rsidR="0094162E">
        <w:rPr>
          <w:rFonts w:ascii="Arial" w:eastAsia="Calibri" w:hAnsi="Arial" w:cs="Arial"/>
          <w:sz w:val="24"/>
          <w:szCs w:val="24"/>
        </w:rPr>
        <w:t>07</w:t>
      </w:r>
      <w:r w:rsidR="00EA7927" w:rsidRPr="00965BBD">
        <w:rPr>
          <w:rFonts w:ascii="Arial" w:eastAsia="Calibri" w:hAnsi="Arial" w:cs="Arial"/>
          <w:sz w:val="24"/>
          <w:szCs w:val="24"/>
        </w:rPr>
        <w:t>/</w:t>
      </w:r>
      <w:r w:rsidR="00AB7328">
        <w:rPr>
          <w:rFonts w:ascii="Arial" w:eastAsia="Calibri" w:hAnsi="Arial" w:cs="Arial"/>
          <w:sz w:val="24"/>
          <w:szCs w:val="24"/>
        </w:rPr>
        <w:t>2026</w:t>
      </w:r>
      <w:r w:rsidRPr="00965BBD">
        <w:rPr>
          <w:rFonts w:ascii="Arial" w:eastAsia="Calibri" w:hAnsi="Arial" w:cs="Arial"/>
          <w:sz w:val="24"/>
          <w:szCs w:val="24"/>
        </w:rPr>
        <w:t>;</w:t>
      </w:r>
    </w:p>
    <w:p w14:paraId="0EF8AAF8" w14:textId="77777777" w:rsidR="00DC04C1" w:rsidRPr="00965BBD" w:rsidRDefault="00DC04C1" w:rsidP="0016096B">
      <w:pPr>
        <w:adjustRightInd w:val="0"/>
        <w:ind w:right="-324"/>
        <w:jc w:val="both"/>
        <w:rPr>
          <w:rFonts w:ascii="Arial" w:eastAsia="Calibri" w:hAnsi="Arial" w:cs="Arial"/>
          <w:sz w:val="24"/>
          <w:szCs w:val="24"/>
        </w:rPr>
      </w:pPr>
    </w:p>
    <w:p w14:paraId="74C3AAA8" w14:textId="7BCDBBF1" w:rsidR="00DC04C1" w:rsidRDefault="00B815C2" w:rsidP="0016096B">
      <w:pPr>
        <w:adjustRightInd w:val="0"/>
        <w:ind w:right="-324"/>
        <w:jc w:val="both"/>
        <w:rPr>
          <w:rFonts w:ascii="Arial" w:hAnsi="Arial" w:cs="Arial"/>
          <w:b/>
          <w:sz w:val="24"/>
          <w:szCs w:val="24"/>
        </w:rPr>
      </w:pPr>
      <w:r w:rsidRPr="00965BBD">
        <w:rPr>
          <w:rFonts w:ascii="Arial" w:eastAsia="Calibri" w:hAnsi="Arial" w:cs="Arial"/>
          <w:b/>
          <w:bCs/>
          <w:sz w:val="24"/>
          <w:szCs w:val="24"/>
        </w:rPr>
        <w:t xml:space="preserve">Abertura das Propostas: </w:t>
      </w:r>
      <w:r w:rsidRPr="00965BBD">
        <w:rPr>
          <w:rFonts w:ascii="Arial" w:eastAsia="Calibri" w:hAnsi="Arial" w:cs="Arial"/>
          <w:sz w:val="24"/>
          <w:szCs w:val="24"/>
        </w:rPr>
        <w:t xml:space="preserve">a partir das 9h do dia </w:t>
      </w:r>
      <w:r w:rsidR="0094162E">
        <w:rPr>
          <w:rFonts w:ascii="Arial" w:hAnsi="Arial" w:cs="Arial"/>
          <w:b/>
          <w:sz w:val="24"/>
          <w:szCs w:val="24"/>
        </w:rPr>
        <w:t>02</w:t>
      </w:r>
      <w:r w:rsidR="000525B6">
        <w:rPr>
          <w:rFonts w:ascii="Arial" w:hAnsi="Arial" w:cs="Arial"/>
          <w:b/>
          <w:sz w:val="24"/>
          <w:szCs w:val="24"/>
        </w:rPr>
        <w:t>/</w:t>
      </w:r>
      <w:r w:rsidR="0094162E">
        <w:rPr>
          <w:rFonts w:ascii="Arial" w:hAnsi="Arial" w:cs="Arial"/>
          <w:b/>
          <w:sz w:val="24"/>
          <w:szCs w:val="24"/>
        </w:rPr>
        <w:t>07</w:t>
      </w:r>
      <w:r w:rsidR="000525B6">
        <w:rPr>
          <w:rFonts w:ascii="Arial" w:hAnsi="Arial" w:cs="Arial"/>
          <w:b/>
          <w:sz w:val="24"/>
          <w:szCs w:val="24"/>
        </w:rPr>
        <w:t>/2026</w:t>
      </w:r>
      <w:r w:rsidR="006255DA" w:rsidRPr="00965BBD">
        <w:rPr>
          <w:rFonts w:ascii="Arial" w:hAnsi="Arial" w:cs="Arial"/>
          <w:b/>
          <w:sz w:val="24"/>
          <w:szCs w:val="24"/>
        </w:rPr>
        <w:t>;</w:t>
      </w:r>
    </w:p>
    <w:p w14:paraId="1176E293" w14:textId="77777777" w:rsidR="008A57E6" w:rsidRPr="00965BBD" w:rsidRDefault="008A57E6" w:rsidP="0016096B">
      <w:pPr>
        <w:adjustRightInd w:val="0"/>
        <w:ind w:right="-324"/>
        <w:jc w:val="both"/>
        <w:rPr>
          <w:rFonts w:ascii="Arial" w:eastAsia="Calibri" w:hAnsi="Arial" w:cs="Arial"/>
          <w:sz w:val="24"/>
          <w:szCs w:val="24"/>
          <w:lang w:val="pt-BR"/>
        </w:rPr>
      </w:pPr>
    </w:p>
    <w:p w14:paraId="18DED87A" w14:textId="0F6DFC7C" w:rsidR="00B815C2" w:rsidRPr="00965BBD" w:rsidRDefault="00B815C2" w:rsidP="00EA7927">
      <w:pPr>
        <w:adjustRightInd w:val="0"/>
        <w:ind w:right="-324"/>
        <w:jc w:val="both"/>
        <w:rPr>
          <w:rFonts w:ascii="Arial" w:hAnsi="Arial" w:cs="Arial"/>
          <w:b/>
          <w:sz w:val="24"/>
          <w:szCs w:val="24"/>
        </w:rPr>
      </w:pPr>
      <w:r w:rsidRPr="00965BBD">
        <w:rPr>
          <w:rFonts w:ascii="Arial" w:eastAsia="Calibri" w:hAnsi="Arial" w:cs="Arial"/>
          <w:b/>
          <w:bCs/>
          <w:sz w:val="24"/>
          <w:szCs w:val="24"/>
        </w:rPr>
        <w:t xml:space="preserve">Início da sessão de disputa de Preços: </w:t>
      </w:r>
      <w:r w:rsidRPr="00965BBD">
        <w:rPr>
          <w:rFonts w:ascii="Arial" w:eastAsia="Calibri" w:hAnsi="Arial" w:cs="Arial"/>
          <w:sz w:val="24"/>
          <w:szCs w:val="24"/>
        </w:rPr>
        <w:t xml:space="preserve">as 9h01min do dia </w:t>
      </w:r>
      <w:r w:rsidR="0094162E">
        <w:rPr>
          <w:rFonts w:ascii="Arial" w:eastAsia="Calibri" w:hAnsi="Arial" w:cs="Arial"/>
          <w:sz w:val="24"/>
          <w:szCs w:val="24"/>
        </w:rPr>
        <w:t>02</w:t>
      </w:r>
      <w:r w:rsidR="000525B6">
        <w:rPr>
          <w:rFonts w:ascii="Arial" w:eastAsia="Calibri" w:hAnsi="Arial" w:cs="Arial"/>
          <w:sz w:val="24"/>
          <w:szCs w:val="24"/>
        </w:rPr>
        <w:t>/</w:t>
      </w:r>
      <w:r w:rsidR="0094162E">
        <w:rPr>
          <w:rFonts w:ascii="Arial" w:eastAsia="Calibri" w:hAnsi="Arial" w:cs="Arial"/>
          <w:sz w:val="24"/>
          <w:szCs w:val="24"/>
        </w:rPr>
        <w:t>07</w:t>
      </w:r>
      <w:r w:rsidR="000525B6">
        <w:rPr>
          <w:rFonts w:ascii="Arial" w:eastAsia="Calibri" w:hAnsi="Arial" w:cs="Arial"/>
          <w:sz w:val="24"/>
          <w:szCs w:val="24"/>
        </w:rPr>
        <w:t>/2026.</w:t>
      </w:r>
    </w:p>
    <w:p w14:paraId="38238734" w14:textId="77777777" w:rsidR="00B33016" w:rsidRPr="00965BBD" w:rsidRDefault="00B33016" w:rsidP="0016096B">
      <w:pPr>
        <w:ind w:right="-324"/>
        <w:jc w:val="both"/>
        <w:rPr>
          <w:rFonts w:ascii="Arial" w:hAnsi="Arial" w:cs="Arial"/>
          <w:b/>
          <w:sz w:val="24"/>
          <w:szCs w:val="24"/>
        </w:rPr>
      </w:pPr>
    </w:p>
    <w:p w14:paraId="4606A949" w14:textId="77777777" w:rsidR="00B33016" w:rsidRPr="00457741" w:rsidRDefault="00B33016" w:rsidP="0016096B">
      <w:pPr>
        <w:ind w:right="-324"/>
        <w:jc w:val="both"/>
        <w:rPr>
          <w:rFonts w:ascii="Arial" w:hAnsi="Arial" w:cs="Arial"/>
          <w:b/>
          <w:sz w:val="24"/>
          <w:szCs w:val="24"/>
        </w:rPr>
      </w:pPr>
      <w:r w:rsidRPr="00457741">
        <w:rPr>
          <w:rFonts w:ascii="Arial" w:hAnsi="Arial" w:cs="Arial"/>
          <w:b/>
          <w:sz w:val="24"/>
          <w:szCs w:val="24"/>
        </w:rPr>
        <w:t>Critério de Julgamento:</w:t>
      </w:r>
    </w:p>
    <w:p w14:paraId="089935BB" w14:textId="77777777" w:rsidR="00B33016" w:rsidRPr="00457741" w:rsidRDefault="00B33016" w:rsidP="0016096B">
      <w:pPr>
        <w:ind w:right="-324"/>
        <w:jc w:val="both"/>
        <w:rPr>
          <w:rFonts w:ascii="Arial" w:hAnsi="Arial" w:cs="Arial"/>
          <w:b/>
          <w:sz w:val="24"/>
          <w:szCs w:val="24"/>
        </w:rPr>
      </w:pPr>
      <w:r w:rsidRPr="00457741">
        <w:rPr>
          <w:rFonts w:ascii="Arial" w:hAnsi="Arial" w:cs="Arial"/>
          <w:b/>
          <w:sz w:val="24"/>
          <w:szCs w:val="24"/>
        </w:rPr>
        <w:t>Menor Preço</w:t>
      </w:r>
      <w:r w:rsidR="007C2B80" w:rsidRPr="00457741">
        <w:rPr>
          <w:rFonts w:ascii="Arial" w:hAnsi="Arial" w:cs="Arial"/>
          <w:b/>
          <w:sz w:val="24"/>
          <w:szCs w:val="24"/>
        </w:rPr>
        <w:t xml:space="preserve"> </w:t>
      </w:r>
      <w:r w:rsidR="00607283">
        <w:rPr>
          <w:rFonts w:ascii="Arial" w:hAnsi="Arial" w:cs="Arial"/>
          <w:b/>
          <w:sz w:val="24"/>
          <w:szCs w:val="24"/>
        </w:rPr>
        <w:t>G</w:t>
      </w:r>
      <w:r w:rsidR="00DF1A9D">
        <w:rPr>
          <w:rFonts w:ascii="Arial" w:hAnsi="Arial" w:cs="Arial"/>
          <w:b/>
          <w:sz w:val="24"/>
          <w:szCs w:val="24"/>
        </w:rPr>
        <w:t>lobal</w:t>
      </w:r>
    </w:p>
    <w:p w14:paraId="78AF0319" w14:textId="77777777" w:rsidR="00B33016" w:rsidRPr="00457741" w:rsidRDefault="00B33016" w:rsidP="0016096B">
      <w:pPr>
        <w:ind w:right="-324"/>
        <w:jc w:val="both"/>
        <w:rPr>
          <w:rFonts w:ascii="Arial" w:hAnsi="Arial" w:cs="Arial"/>
          <w:b/>
          <w:sz w:val="24"/>
          <w:szCs w:val="24"/>
        </w:rPr>
      </w:pPr>
    </w:p>
    <w:p w14:paraId="6D16D0D0" w14:textId="77777777" w:rsidR="00B33016" w:rsidRPr="001171B5" w:rsidRDefault="00B33016" w:rsidP="0016096B">
      <w:pPr>
        <w:ind w:right="-324"/>
        <w:jc w:val="both"/>
        <w:rPr>
          <w:rFonts w:ascii="Arial" w:hAnsi="Arial" w:cs="Arial"/>
          <w:b/>
          <w:sz w:val="24"/>
          <w:szCs w:val="24"/>
        </w:rPr>
      </w:pPr>
      <w:r w:rsidRPr="00457741">
        <w:rPr>
          <w:rFonts w:ascii="Arial" w:hAnsi="Arial" w:cs="Arial"/>
          <w:b/>
          <w:sz w:val="24"/>
          <w:szCs w:val="24"/>
        </w:rPr>
        <w:t>Modo de disputa:</w:t>
      </w:r>
      <w:r w:rsidR="003E1C36">
        <w:rPr>
          <w:rFonts w:ascii="Arial" w:hAnsi="Arial" w:cs="Arial"/>
          <w:b/>
          <w:sz w:val="24"/>
          <w:szCs w:val="24"/>
        </w:rPr>
        <w:t xml:space="preserve"> </w:t>
      </w:r>
      <w:r w:rsidRPr="001171B5">
        <w:rPr>
          <w:rFonts w:ascii="Arial" w:hAnsi="Arial" w:cs="Arial"/>
          <w:b/>
          <w:sz w:val="24"/>
          <w:szCs w:val="24"/>
        </w:rPr>
        <w:t>Aberto</w:t>
      </w:r>
    </w:p>
    <w:p w14:paraId="1F55A9C9" w14:textId="77777777" w:rsidR="00B33016" w:rsidRPr="001171B5" w:rsidRDefault="00B33016" w:rsidP="0016096B">
      <w:pPr>
        <w:ind w:right="-324"/>
        <w:jc w:val="both"/>
        <w:rPr>
          <w:rFonts w:ascii="Arial" w:hAnsi="Arial" w:cs="Arial"/>
          <w:b/>
          <w:sz w:val="24"/>
          <w:szCs w:val="24"/>
        </w:rPr>
      </w:pPr>
    </w:p>
    <w:p w14:paraId="345F3EFD" w14:textId="77777777" w:rsidR="00B33016" w:rsidRPr="001171B5" w:rsidRDefault="00B33016" w:rsidP="0016096B">
      <w:pPr>
        <w:ind w:right="-324"/>
        <w:jc w:val="both"/>
        <w:rPr>
          <w:rFonts w:ascii="Arial" w:hAnsi="Arial" w:cs="Arial"/>
          <w:b/>
          <w:sz w:val="24"/>
          <w:szCs w:val="24"/>
        </w:rPr>
      </w:pPr>
      <w:r w:rsidRPr="001171B5">
        <w:rPr>
          <w:rFonts w:ascii="Arial" w:hAnsi="Arial" w:cs="Arial"/>
          <w:b/>
          <w:sz w:val="24"/>
          <w:szCs w:val="24"/>
        </w:rPr>
        <w:t>PREFERÊNCIA ME/EPP/EQUIPARADAS</w:t>
      </w:r>
    </w:p>
    <w:p w14:paraId="450047E0" w14:textId="77777777" w:rsidR="003818B3" w:rsidRPr="007079B1" w:rsidRDefault="00B33016" w:rsidP="0016096B">
      <w:pPr>
        <w:ind w:right="-324"/>
        <w:jc w:val="both"/>
        <w:rPr>
          <w:rFonts w:ascii="Arial" w:hAnsi="Arial" w:cs="Arial"/>
          <w:sz w:val="24"/>
          <w:szCs w:val="24"/>
        </w:rPr>
      </w:pPr>
      <w:r w:rsidRPr="00B33016">
        <w:rPr>
          <w:rFonts w:ascii="Arial" w:hAnsi="Arial" w:cs="Arial"/>
          <w:b/>
          <w:sz w:val="24"/>
          <w:szCs w:val="24"/>
        </w:rPr>
        <w:t>SIM</w:t>
      </w:r>
    </w:p>
    <w:p w14:paraId="36D23FA8" w14:textId="77777777" w:rsidR="003818B3" w:rsidRPr="007079B1" w:rsidRDefault="003818B3" w:rsidP="0016096B">
      <w:pPr>
        <w:ind w:right="-324"/>
        <w:jc w:val="both"/>
        <w:rPr>
          <w:rFonts w:ascii="Arial" w:hAnsi="Arial" w:cs="Arial"/>
          <w:sz w:val="24"/>
          <w:szCs w:val="24"/>
        </w:rPr>
      </w:pPr>
    </w:p>
    <w:p w14:paraId="3AE0DD5C" w14:textId="77777777" w:rsidR="003818B3" w:rsidRPr="007C27A3" w:rsidRDefault="00A95B72" w:rsidP="0016096B">
      <w:pPr>
        <w:ind w:right="-324"/>
        <w:jc w:val="both"/>
        <w:rPr>
          <w:rFonts w:ascii="Arial" w:hAnsi="Arial" w:cs="Arial"/>
          <w:b/>
          <w:bCs/>
          <w:sz w:val="24"/>
          <w:szCs w:val="24"/>
        </w:rPr>
      </w:pPr>
      <w:r w:rsidRPr="007C27A3">
        <w:rPr>
          <w:rFonts w:ascii="Arial" w:hAnsi="Arial" w:cs="Arial"/>
          <w:b/>
          <w:bCs/>
          <w:sz w:val="24"/>
          <w:szCs w:val="24"/>
        </w:rPr>
        <w:t xml:space="preserve">1 - </w:t>
      </w:r>
      <w:r w:rsidR="006C3370" w:rsidRPr="007C27A3">
        <w:rPr>
          <w:rFonts w:ascii="Arial" w:hAnsi="Arial" w:cs="Arial"/>
          <w:b/>
          <w:bCs/>
          <w:sz w:val="24"/>
          <w:szCs w:val="24"/>
        </w:rPr>
        <w:t>INTRODUÇÃO</w:t>
      </w:r>
    </w:p>
    <w:p w14:paraId="5F98D748" w14:textId="77777777" w:rsidR="003818B3" w:rsidRPr="007079B1" w:rsidRDefault="003818B3" w:rsidP="0016096B">
      <w:pPr>
        <w:ind w:right="-324"/>
        <w:jc w:val="both"/>
        <w:rPr>
          <w:rFonts w:ascii="Arial" w:hAnsi="Arial" w:cs="Arial"/>
          <w:sz w:val="24"/>
          <w:szCs w:val="24"/>
        </w:rPr>
      </w:pPr>
    </w:p>
    <w:p w14:paraId="0587BC3A"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 </w:t>
      </w:r>
      <w:r w:rsidR="006C3370" w:rsidRPr="007079B1">
        <w:rPr>
          <w:rFonts w:ascii="Arial" w:hAnsi="Arial" w:cs="Arial"/>
          <w:sz w:val="24"/>
          <w:szCs w:val="24"/>
        </w:rPr>
        <w:t>– O</w:t>
      </w:r>
      <w:r w:rsidR="00286974" w:rsidRPr="00286974">
        <w:rPr>
          <w:rFonts w:ascii="Arial" w:hAnsi="Arial" w:cs="Arial"/>
          <w:sz w:val="24"/>
          <w:szCs w:val="24"/>
        </w:rPr>
        <w:t xml:space="preserve"> </w:t>
      </w:r>
      <w:r w:rsidR="00286974" w:rsidRPr="00AF4F05">
        <w:rPr>
          <w:rFonts w:ascii="Arial" w:hAnsi="Arial" w:cs="Arial"/>
          <w:b/>
          <w:bCs/>
          <w:sz w:val="24"/>
          <w:szCs w:val="24"/>
        </w:rPr>
        <w:t>MUNICÍPIO DE SÃO VALENTIM DO SUL/RS</w:t>
      </w:r>
      <w:r w:rsidR="00286974" w:rsidRPr="00286974">
        <w:rPr>
          <w:rFonts w:ascii="Arial" w:hAnsi="Arial" w:cs="Arial"/>
          <w:sz w:val="24"/>
          <w:szCs w:val="24"/>
        </w:rPr>
        <w:t xml:space="preserve">, por meio do Prefeito Municipal, Sr. MOISÉS CAVANUS, torna público que realizará licitação na modalidade </w:t>
      </w:r>
      <w:r w:rsidR="00286974" w:rsidRPr="00AF4F05">
        <w:rPr>
          <w:rFonts w:ascii="Arial" w:hAnsi="Arial" w:cs="Arial"/>
          <w:b/>
          <w:bCs/>
          <w:sz w:val="24"/>
          <w:szCs w:val="24"/>
        </w:rPr>
        <w:t>CONCORRÊNCIA ELETRÔNICA</w:t>
      </w:r>
      <w:r w:rsidR="00286974" w:rsidRPr="00286974">
        <w:rPr>
          <w:rFonts w:ascii="Arial" w:hAnsi="Arial" w:cs="Arial"/>
          <w:sz w:val="24"/>
          <w:szCs w:val="24"/>
        </w:rPr>
        <w:t xml:space="preserve">, </w:t>
      </w:r>
      <w:r w:rsidR="00412D1F" w:rsidRPr="00412D1F">
        <w:rPr>
          <w:rFonts w:ascii="Arial" w:hAnsi="Arial" w:cs="Arial"/>
          <w:sz w:val="24"/>
          <w:szCs w:val="24"/>
        </w:rPr>
        <w:t xml:space="preserve">pelo critério de </w:t>
      </w:r>
      <w:r w:rsidR="00412D1F" w:rsidRPr="00412D1F">
        <w:rPr>
          <w:rFonts w:ascii="Arial" w:hAnsi="Arial" w:cs="Arial"/>
          <w:b/>
          <w:bCs/>
          <w:sz w:val="24"/>
          <w:szCs w:val="24"/>
        </w:rPr>
        <w:t>julgamento de menor preço global</w:t>
      </w:r>
      <w:r w:rsidR="00412D1F" w:rsidRPr="00412D1F">
        <w:rPr>
          <w:rFonts w:ascii="Arial" w:hAnsi="Arial" w:cs="Arial"/>
          <w:sz w:val="24"/>
          <w:szCs w:val="24"/>
        </w:rPr>
        <w:t xml:space="preserve">, sob o </w:t>
      </w:r>
      <w:r w:rsidR="00412D1F" w:rsidRPr="00412D1F">
        <w:rPr>
          <w:rFonts w:ascii="Arial" w:hAnsi="Arial" w:cs="Arial"/>
          <w:b/>
          <w:bCs/>
          <w:sz w:val="24"/>
          <w:szCs w:val="24"/>
        </w:rPr>
        <w:t>regime de empreitada por preço global</w:t>
      </w:r>
      <w:r w:rsidR="00286974" w:rsidRPr="00286974">
        <w:rPr>
          <w:rFonts w:ascii="Arial" w:hAnsi="Arial" w:cs="Arial"/>
          <w:sz w:val="24"/>
          <w:szCs w:val="24"/>
        </w:rPr>
        <w:t>, objetivando a contratação de empresa para execução de obra de engenharia, conforme especificações constantes no Projeto Executivo e demais anexos, nos termos da legislação vigente.</w:t>
      </w:r>
    </w:p>
    <w:p w14:paraId="434CB318" w14:textId="77777777" w:rsidR="003818B3" w:rsidRPr="007079B1" w:rsidRDefault="003818B3" w:rsidP="0016096B">
      <w:pPr>
        <w:ind w:right="-324"/>
        <w:jc w:val="both"/>
        <w:rPr>
          <w:rFonts w:ascii="Arial" w:hAnsi="Arial" w:cs="Arial"/>
          <w:sz w:val="24"/>
          <w:szCs w:val="24"/>
        </w:rPr>
      </w:pPr>
    </w:p>
    <w:p w14:paraId="707F7822" w14:textId="77777777" w:rsidR="003818B3" w:rsidRDefault="00A95B72" w:rsidP="0016096B">
      <w:pPr>
        <w:ind w:right="-324"/>
        <w:jc w:val="both"/>
        <w:rPr>
          <w:rFonts w:ascii="Arial" w:hAnsi="Arial" w:cs="Arial"/>
          <w:sz w:val="24"/>
          <w:szCs w:val="24"/>
        </w:rPr>
      </w:pPr>
      <w:r>
        <w:rPr>
          <w:rFonts w:ascii="Arial" w:hAnsi="Arial" w:cs="Arial"/>
          <w:sz w:val="24"/>
          <w:szCs w:val="24"/>
        </w:rPr>
        <w:t xml:space="preserve">1.2 </w:t>
      </w:r>
      <w:r w:rsidR="006C3370" w:rsidRPr="007079B1">
        <w:rPr>
          <w:rFonts w:ascii="Arial" w:hAnsi="Arial" w:cs="Arial"/>
          <w:sz w:val="24"/>
          <w:szCs w:val="24"/>
        </w:rPr>
        <w:t xml:space="preserve">– A presente licitação se rege por toda a legislação aplicável à espécie,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w:t>
      </w:r>
      <w:r w:rsidR="006C3370" w:rsidRPr="007079B1">
        <w:rPr>
          <w:rFonts w:ascii="Arial" w:hAnsi="Arial" w:cs="Arial"/>
          <w:sz w:val="24"/>
          <w:szCs w:val="24"/>
        </w:rPr>
        <w:lastRenderedPageBreak/>
        <w:t xml:space="preserve">Federal nº 8.078/90 e pelo Decreto Municipal nº </w:t>
      </w:r>
      <w:r w:rsidR="00791028">
        <w:rPr>
          <w:rFonts w:ascii="Arial" w:hAnsi="Arial" w:cs="Arial"/>
          <w:sz w:val="24"/>
          <w:szCs w:val="24"/>
        </w:rPr>
        <w:t>063/2023</w:t>
      </w:r>
      <w:r w:rsidR="006C3370" w:rsidRPr="007079B1">
        <w:rPr>
          <w:rFonts w:ascii="Arial" w:hAnsi="Arial" w:cs="Arial"/>
          <w:sz w:val="24"/>
          <w:szCs w:val="24"/>
        </w:rPr>
        <w:t>, bem como pelos preceitos de Direito Público, pelas disposições deste Edital e de seus Anexos, normas que as licitantes declaram conhecer e a elas se sujeitarem incondicional e irrestritamente.</w:t>
      </w:r>
    </w:p>
    <w:p w14:paraId="65309714" w14:textId="77777777" w:rsidR="007C27A3" w:rsidRPr="007079B1" w:rsidRDefault="007C27A3" w:rsidP="0016096B">
      <w:pPr>
        <w:ind w:right="-324"/>
        <w:jc w:val="both"/>
        <w:rPr>
          <w:rFonts w:ascii="Arial" w:hAnsi="Arial" w:cs="Arial"/>
          <w:sz w:val="24"/>
          <w:szCs w:val="24"/>
        </w:rPr>
      </w:pPr>
    </w:p>
    <w:p w14:paraId="1420B54E"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1.3 </w:t>
      </w:r>
      <w:r w:rsidR="006C3370" w:rsidRPr="007079B1">
        <w:rPr>
          <w:rFonts w:ascii="Arial" w:hAnsi="Arial" w:cs="Arial"/>
          <w:sz w:val="24"/>
          <w:szCs w:val="24"/>
        </w:rPr>
        <w:t xml:space="preserve">– A presente licitação será processada exclusivamente por meio eletrônico, sendo utilizado o Sistema </w:t>
      </w:r>
      <w:hyperlink r:id="rId8" w:history="1">
        <w:r w:rsidR="00791028" w:rsidRPr="00791028">
          <w:rPr>
            <w:rStyle w:val="Hyperlink"/>
            <w:rFonts w:ascii="Arial" w:hAnsi="Arial" w:cs="Arial"/>
            <w:color w:val="auto"/>
            <w:sz w:val="24"/>
            <w:szCs w:val="24"/>
            <w:u w:val="none"/>
          </w:rPr>
          <w:t>Portal</w:t>
        </w:r>
      </w:hyperlink>
      <w:r w:rsidR="00791028" w:rsidRPr="00791028">
        <w:rPr>
          <w:rFonts w:ascii="Arial" w:hAnsi="Arial" w:cs="Arial"/>
          <w:sz w:val="24"/>
          <w:szCs w:val="24"/>
        </w:rPr>
        <w:t xml:space="preserve"> Nacional de Compras Públicas</w:t>
      </w:r>
      <w:r w:rsidR="006C3370" w:rsidRPr="007079B1">
        <w:rPr>
          <w:rFonts w:ascii="Arial" w:hAnsi="Arial" w:cs="Arial"/>
          <w:sz w:val="24"/>
          <w:szCs w:val="24"/>
        </w:rPr>
        <w:t xml:space="preserve">, disponibilizado e processado no endereço eletrônico </w:t>
      </w:r>
      <w:r w:rsidR="00791028" w:rsidRPr="00791028">
        <w:rPr>
          <w:rFonts w:ascii="Arial" w:hAnsi="Arial" w:cs="Arial"/>
          <w:sz w:val="24"/>
          <w:szCs w:val="24"/>
        </w:rPr>
        <w:t>www.portaldecompraspublicas.com.br</w:t>
      </w:r>
      <w:r w:rsidR="006C3370" w:rsidRPr="007079B1">
        <w:rPr>
          <w:rFonts w:ascii="Arial" w:hAnsi="Arial" w:cs="Arial"/>
          <w:sz w:val="24"/>
          <w:szCs w:val="24"/>
        </w:rPr>
        <w:t>, a que as licitantes interessadas se submetem, devendo providenciar o seu credenciamento junto ao referido sistema, no sítio antes indicado, para obtenção da chave de identificação e da senha, antes da data determinada para a realização da Concorrência Eletrônica.</w:t>
      </w:r>
    </w:p>
    <w:p w14:paraId="45D83F69" w14:textId="77777777" w:rsidR="003818B3" w:rsidRPr="007079B1" w:rsidRDefault="003818B3" w:rsidP="0016096B">
      <w:pPr>
        <w:ind w:right="-324"/>
        <w:jc w:val="both"/>
        <w:rPr>
          <w:rFonts w:ascii="Arial" w:hAnsi="Arial" w:cs="Arial"/>
          <w:sz w:val="24"/>
          <w:szCs w:val="24"/>
        </w:rPr>
      </w:pPr>
    </w:p>
    <w:p w14:paraId="14058354"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1.4 </w:t>
      </w:r>
      <w:r w:rsidR="006C3370" w:rsidRPr="007079B1">
        <w:rPr>
          <w:rFonts w:ascii="Arial" w:hAnsi="Arial" w:cs="Arial"/>
          <w:sz w:val="24"/>
          <w:szCs w:val="24"/>
        </w:rPr>
        <w:t>– As retificações do Edital obrigarão todas as licitantes e serão divulgadas pelos mesmos meios de divulgação do Edital.</w:t>
      </w:r>
    </w:p>
    <w:p w14:paraId="328BDB5F" w14:textId="77777777" w:rsidR="003818B3" w:rsidRPr="007079B1" w:rsidRDefault="003818B3" w:rsidP="0016096B">
      <w:pPr>
        <w:ind w:right="-324"/>
        <w:jc w:val="both"/>
        <w:rPr>
          <w:rFonts w:ascii="Arial" w:hAnsi="Arial" w:cs="Arial"/>
          <w:sz w:val="24"/>
          <w:szCs w:val="24"/>
        </w:rPr>
      </w:pPr>
    </w:p>
    <w:p w14:paraId="3A6BABA5"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1.5 </w:t>
      </w:r>
      <w:r w:rsidR="006C3370" w:rsidRPr="007079B1">
        <w:rPr>
          <w:rFonts w:ascii="Arial" w:hAnsi="Arial" w:cs="Arial"/>
          <w:sz w:val="24"/>
          <w:szCs w:val="24"/>
        </w:rPr>
        <w:t>– A licitação que é objeto do presente Edital poderá ser adiada ou revogada por razões de interesse público, sem que caiba às licitantes qualquer direito a reclamação ou indenização por estes motivos.</w:t>
      </w:r>
    </w:p>
    <w:p w14:paraId="4FA4B481" w14:textId="77777777" w:rsidR="003818B3" w:rsidRPr="007079B1" w:rsidRDefault="003818B3" w:rsidP="0016096B">
      <w:pPr>
        <w:ind w:right="-324"/>
        <w:jc w:val="both"/>
        <w:rPr>
          <w:rFonts w:ascii="Arial" w:hAnsi="Arial" w:cs="Arial"/>
          <w:sz w:val="24"/>
          <w:szCs w:val="24"/>
        </w:rPr>
      </w:pPr>
    </w:p>
    <w:p w14:paraId="7CAD915A" w14:textId="77777777" w:rsidR="003818B3" w:rsidRPr="007A6C65" w:rsidRDefault="00A95B72" w:rsidP="0016096B">
      <w:pPr>
        <w:ind w:right="-324"/>
        <w:jc w:val="both"/>
        <w:rPr>
          <w:rFonts w:ascii="Arial" w:hAnsi="Arial" w:cs="Arial"/>
          <w:sz w:val="24"/>
          <w:szCs w:val="24"/>
        </w:rPr>
      </w:pPr>
      <w:r>
        <w:rPr>
          <w:rFonts w:ascii="Arial" w:hAnsi="Arial" w:cs="Arial"/>
          <w:sz w:val="24"/>
          <w:szCs w:val="24"/>
        </w:rPr>
        <w:t xml:space="preserve">1.6 </w:t>
      </w:r>
      <w:r w:rsidR="006C3370" w:rsidRPr="007079B1">
        <w:rPr>
          <w:rFonts w:ascii="Arial" w:hAnsi="Arial" w:cs="Arial"/>
          <w:sz w:val="24"/>
          <w:szCs w:val="24"/>
        </w:rPr>
        <w:t xml:space="preserve">– </w:t>
      </w:r>
      <w:r w:rsidR="006C3370" w:rsidRPr="007A6C65">
        <w:rPr>
          <w:rFonts w:ascii="Arial" w:hAnsi="Arial" w:cs="Arial"/>
          <w:sz w:val="24"/>
          <w:szCs w:val="24"/>
        </w:rPr>
        <w:t xml:space="preserve">As licitantes interessadas poderão obter o presente Edital e seus anexos no endereço eletrônico </w:t>
      </w:r>
      <w:r w:rsidR="007A6C65" w:rsidRPr="007A6C65">
        <w:rPr>
          <w:rFonts w:ascii="Arial" w:hAnsi="Arial" w:cs="Arial"/>
          <w:sz w:val="24"/>
          <w:szCs w:val="24"/>
        </w:rPr>
        <w:t xml:space="preserve">publicados no Portal de Compras Públicas, no sítio </w:t>
      </w:r>
      <w:hyperlink r:id="rId9" w:history="1">
        <w:r w:rsidR="007A6C65" w:rsidRPr="00AF6340">
          <w:rPr>
            <w:rStyle w:val="Hyperlink"/>
            <w:rFonts w:ascii="Arial" w:hAnsi="Arial" w:cs="Arial"/>
            <w:sz w:val="24"/>
            <w:szCs w:val="24"/>
          </w:rPr>
          <w:t>www.portaldecompraspublicas.com.br</w:t>
        </w:r>
      </w:hyperlink>
      <w:r w:rsidR="007A6C65">
        <w:rPr>
          <w:rFonts w:ascii="Arial" w:hAnsi="Arial" w:cs="Arial"/>
          <w:sz w:val="24"/>
          <w:szCs w:val="24"/>
        </w:rPr>
        <w:t xml:space="preserve"> </w:t>
      </w:r>
      <w:r w:rsidR="007A6C65" w:rsidRPr="007A6C65">
        <w:rPr>
          <w:rFonts w:ascii="Arial" w:hAnsi="Arial" w:cs="Arial"/>
          <w:sz w:val="24"/>
          <w:szCs w:val="24"/>
        </w:rPr>
        <w:t xml:space="preserve"> </w:t>
      </w:r>
      <w:r w:rsidR="006C3370" w:rsidRPr="007A6C65">
        <w:rPr>
          <w:rFonts w:ascii="Arial" w:hAnsi="Arial" w:cs="Arial"/>
          <w:sz w:val="24"/>
          <w:szCs w:val="24"/>
        </w:rPr>
        <w:t xml:space="preserve">e  pelo site da Prefeitura de </w:t>
      </w:r>
      <w:r w:rsidR="007A6C65" w:rsidRPr="007A6C65">
        <w:rPr>
          <w:rFonts w:ascii="Arial" w:hAnsi="Arial" w:cs="Arial"/>
          <w:sz w:val="24"/>
          <w:szCs w:val="24"/>
        </w:rPr>
        <w:t>São Valentim do Sul/RS</w:t>
      </w:r>
      <w:r w:rsidR="00791028">
        <w:rPr>
          <w:rFonts w:ascii="Arial" w:hAnsi="Arial" w:cs="Arial"/>
          <w:sz w:val="24"/>
          <w:szCs w:val="24"/>
        </w:rPr>
        <w:t xml:space="preserve">, </w:t>
      </w:r>
      <w:hyperlink r:id="rId10" w:history="1">
        <w:r w:rsidR="00607283" w:rsidRPr="00C166E9">
          <w:rPr>
            <w:rStyle w:val="Hyperlink"/>
            <w:rFonts w:ascii="Arial" w:hAnsi="Arial" w:cs="Arial"/>
            <w:sz w:val="24"/>
            <w:szCs w:val="24"/>
          </w:rPr>
          <w:t>www.saovalentimdosul.rs.gov.br</w:t>
        </w:r>
      </w:hyperlink>
      <w:r w:rsidR="007A6C65">
        <w:rPr>
          <w:rFonts w:ascii="Arial" w:hAnsi="Arial" w:cs="Arial"/>
          <w:sz w:val="24"/>
          <w:szCs w:val="24"/>
        </w:rPr>
        <w:t>.</w:t>
      </w:r>
    </w:p>
    <w:p w14:paraId="29AE1764" w14:textId="77777777" w:rsidR="003818B3" w:rsidRPr="007079B1" w:rsidRDefault="003818B3" w:rsidP="0016096B">
      <w:pPr>
        <w:ind w:right="-324"/>
        <w:jc w:val="both"/>
        <w:rPr>
          <w:rFonts w:ascii="Arial" w:hAnsi="Arial" w:cs="Arial"/>
          <w:sz w:val="24"/>
          <w:szCs w:val="24"/>
        </w:rPr>
      </w:pPr>
    </w:p>
    <w:p w14:paraId="16C42E2C" w14:textId="77777777" w:rsidR="003818B3" w:rsidRDefault="00A95B72" w:rsidP="0016096B">
      <w:pPr>
        <w:ind w:right="-324"/>
        <w:jc w:val="both"/>
        <w:rPr>
          <w:rFonts w:ascii="Arial" w:hAnsi="Arial" w:cs="Arial"/>
          <w:sz w:val="24"/>
          <w:szCs w:val="24"/>
        </w:rPr>
      </w:pPr>
      <w:r>
        <w:rPr>
          <w:rFonts w:ascii="Arial" w:hAnsi="Arial" w:cs="Arial"/>
          <w:sz w:val="24"/>
          <w:szCs w:val="24"/>
        </w:rPr>
        <w:t xml:space="preserve">1.7 </w:t>
      </w:r>
      <w:r w:rsidR="006C3370" w:rsidRPr="007079B1">
        <w:rPr>
          <w:rFonts w:ascii="Arial" w:hAnsi="Arial" w:cs="Arial"/>
          <w:sz w:val="24"/>
          <w:szCs w:val="24"/>
        </w:rPr>
        <w:t>– Os pedidos de esclarecimentos referentes ao processo licitatório serão enviados ao Presidente da Comissão/Agente de Contratação, até 3 (três) dias úteis anteriores à data fixada para abertura da sessão pública, por meio eletrônico, endereçado ao</w:t>
      </w:r>
      <w:r w:rsidR="00C654CF">
        <w:rPr>
          <w:rFonts w:ascii="Arial" w:hAnsi="Arial" w:cs="Arial"/>
          <w:sz w:val="24"/>
          <w:szCs w:val="24"/>
        </w:rPr>
        <w:t xml:space="preserve"> </w:t>
      </w:r>
      <w:r w:rsidR="006C3370" w:rsidRPr="007079B1">
        <w:rPr>
          <w:rFonts w:ascii="Arial" w:hAnsi="Arial" w:cs="Arial"/>
          <w:sz w:val="24"/>
          <w:szCs w:val="24"/>
        </w:rPr>
        <w:t>correio eletrônico</w:t>
      </w:r>
      <w:r w:rsidR="00C654CF">
        <w:rPr>
          <w:rFonts w:ascii="Arial" w:hAnsi="Arial" w:cs="Arial"/>
          <w:sz w:val="24"/>
          <w:szCs w:val="24"/>
        </w:rPr>
        <w:t xml:space="preserve"> </w:t>
      </w:r>
      <w:bookmarkStart w:id="2" w:name="_Hlk195182923"/>
      <w:r w:rsidR="00607283">
        <w:rPr>
          <w:rFonts w:ascii="Arial" w:hAnsi="Arial" w:cs="Arial"/>
          <w:sz w:val="24"/>
          <w:szCs w:val="24"/>
        </w:rPr>
        <w:fldChar w:fldCharType="begin"/>
      </w:r>
      <w:r w:rsidR="00607283">
        <w:rPr>
          <w:rFonts w:ascii="Arial" w:hAnsi="Arial" w:cs="Arial"/>
          <w:sz w:val="24"/>
          <w:szCs w:val="24"/>
        </w:rPr>
        <w:instrText xml:space="preserve"> HYPERLINK "mailto:</w:instrText>
      </w:r>
      <w:r w:rsidR="00607283" w:rsidRPr="00607283">
        <w:rPr>
          <w:rFonts w:ascii="Arial" w:hAnsi="Arial" w:cs="Arial"/>
          <w:sz w:val="24"/>
          <w:szCs w:val="24"/>
        </w:rPr>
        <w:instrText>licitacao@saovalentimdosul.rs.gov.br</w:instrText>
      </w:r>
      <w:r w:rsidR="00607283">
        <w:rPr>
          <w:rFonts w:ascii="Arial" w:hAnsi="Arial" w:cs="Arial"/>
          <w:sz w:val="24"/>
          <w:szCs w:val="24"/>
        </w:rPr>
        <w:instrText xml:space="preserve">" </w:instrText>
      </w:r>
      <w:r w:rsidR="00607283">
        <w:rPr>
          <w:rFonts w:ascii="Arial" w:hAnsi="Arial" w:cs="Arial"/>
          <w:sz w:val="24"/>
          <w:szCs w:val="24"/>
        </w:rPr>
        <w:fldChar w:fldCharType="separate"/>
      </w:r>
      <w:r w:rsidR="00607283" w:rsidRPr="00C166E9">
        <w:rPr>
          <w:rStyle w:val="Hyperlink"/>
          <w:rFonts w:ascii="Arial" w:hAnsi="Arial" w:cs="Arial"/>
          <w:sz w:val="24"/>
          <w:szCs w:val="24"/>
        </w:rPr>
        <w:t>licitacao@saovalentimdosul.rs.gov.br</w:t>
      </w:r>
      <w:bookmarkEnd w:id="2"/>
      <w:r w:rsidR="00607283">
        <w:rPr>
          <w:rFonts w:ascii="Arial" w:hAnsi="Arial" w:cs="Arial"/>
          <w:sz w:val="24"/>
          <w:szCs w:val="24"/>
        </w:rPr>
        <w:fldChar w:fldCharType="end"/>
      </w:r>
      <w:r w:rsidR="006C3370" w:rsidRPr="007079B1">
        <w:rPr>
          <w:rFonts w:ascii="Arial" w:hAnsi="Arial" w:cs="Arial"/>
          <w:sz w:val="24"/>
          <w:szCs w:val="24"/>
        </w:rPr>
        <w:t>.</w:t>
      </w:r>
    </w:p>
    <w:p w14:paraId="7F2C1576" w14:textId="77777777" w:rsidR="003818B3" w:rsidRPr="007079B1" w:rsidRDefault="003818B3" w:rsidP="0016096B">
      <w:pPr>
        <w:ind w:right="-324"/>
        <w:jc w:val="both"/>
        <w:rPr>
          <w:rFonts w:ascii="Arial" w:hAnsi="Arial" w:cs="Arial"/>
          <w:sz w:val="24"/>
          <w:szCs w:val="24"/>
        </w:rPr>
      </w:pPr>
    </w:p>
    <w:p w14:paraId="59405B02" w14:textId="77777777" w:rsidR="003818B3" w:rsidRPr="003D1C12" w:rsidRDefault="00A95B72" w:rsidP="0016096B">
      <w:pPr>
        <w:ind w:right="-324"/>
        <w:jc w:val="both"/>
        <w:rPr>
          <w:rFonts w:ascii="Arial" w:hAnsi="Arial" w:cs="Arial"/>
          <w:sz w:val="24"/>
          <w:szCs w:val="24"/>
        </w:rPr>
      </w:pPr>
      <w:r w:rsidRPr="003D1C12">
        <w:rPr>
          <w:rFonts w:ascii="Arial" w:hAnsi="Arial" w:cs="Arial"/>
          <w:sz w:val="24"/>
          <w:szCs w:val="24"/>
        </w:rPr>
        <w:t xml:space="preserve">1.8 </w:t>
      </w:r>
      <w:r w:rsidR="006C3370" w:rsidRPr="003D1C12">
        <w:rPr>
          <w:rFonts w:ascii="Arial" w:hAnsi="Arial" w:cs="Arial"/>
          <w:sz w:val="24"/>
          <w:szCs w:val="24"/>
        </w:rPr>
        <w:t>– O Presidente da Comissão/Agente de Contratação responderá os pedidos de esclarecimentos no prazo de 3 (três) dias úteis, contado da data de recebimento do pedido, e poderá requisitar subsídios formais aos responsáveis pela elaboração do edital e dos anexos. As respostas aos pedidos de esclarecimentos serão divulgadas pelo sistema e vincularão os participantes e a Administração.</w:t>
      </w:r>
    </w:p>
    <w:p w14:paraId="14F04168" w14:textId="77777777" w:rsidR="003818B3" w:rsidRPr="007079B1" w:rsidRDefault="003818B3" w:rsidP="0016096B">
      <w:pPr>
        <w:ind w:right="-324"/>
        <w:jc w:val="both"/>
        <w:rPr>
          <w:rFonts w:ascii="Arial" w:hAnsi="Arial" w:cs="Arial"/>
          <w:sz w:val="24"/>
          <w:szCs w:val="24"/>
        </w:rPr>
      </w:pPr>
    </w:p>
    <w:p w14:paraId="6009F8EA"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1.9 </w:t>
      </w:r>
      <w:r w:rsidR="006C3370" w:rsidRPr="007079B1">
        <w:rPr>
          <w:rFonts w:ascii="Arial" w:hAnsi="Arial" w:cs="Arial"/>
          <w:sz w:val="24"/>
          <w:szCs w:val="24"/>
        </w:rPr>
        <w:t>–</w:t>
      </w:r>
      <w:r w:rsidR="006C3370" w:rsidRPr="007079B1">
        <w:rPr>
          <w:rFonts w:ascii="Arial" w:hAnsi="Arial" w:cs="Arial"/>
          <w:sz w:val="24"/>
          <w:szCs w:val="24"/>
        </w:rPr>
        <w:tab/>
        <w:t xml:space="preserve">Os interessados poderão formular impugnações até 3 (três) dias úteis anteriores à data fixada para abertura da sessão pública por meio eletrônico, endereçado ao correio </w:t>
      </w:r>
      <w:r w:rsidR="006C3370" w:rsidRPr="008E78FC">
        <w:rPr>
          <w:rFonts w:ascii="Arial" w:hAnsi="Arial" w:cs="Arial"/>
          <w:sz w:val="24"/>
          <w:szCs w:val="24"/>
        </w:rPr>
        <w:t>eletrônico</w:t>
      </w:r>
      <w:r w:rsidR="00C654CF" w:rsidRPr="008E78FC">
        <w:rPr>
          <w:rFonts w:ascii="Arial" w:hAnsi="Arial" w:cs="Arial"/>
          <w:sz w:val="24"/>
          <w:szCs w:val="24"/>
        </w:rPr>
        <w:t xml:space="preserve"> </w:t>
      </w:r>
      <w:hyperlink r:id="rId11" w:history="1">
        <w:r w:rsidR="007A6C65" w:rsidRPr="008E78FC">
          <w:rPr>
            <w:rStyle w:val="Hyperlink"/>
            <w:rFonts w:ascii="Arial" w:hAnsi="Arial" w:cs="Arial"/>
            <w:sz w:val="24"/>
            <w:szCs w:val="24"/>
          </w:rPr>
          <w:t>licitacao@saovalentimdosul.rs.gov.br</w:t>
        </w:r>
      </w:hyperlink>
      <w:r w:rsidR="00C654CF" w:rsidRPr="008E78FC">
        <w:rPr>
          <w:rFonts w:ascii="Arial" w:hAnsi="Arial" w:cs="Arial"/>
          <w:sz w:val="24"/>
          <w:szCs w:val="24"/>
        </w:rPr>
        <w:t>.</w:t>
      </w:r>
    </w:p>
    <w:p w14:paraId="799F0371" w14:textId="77777777" w:rsidR="003818B3" w:rsidRPr="007079B1" w:rsidRDefault="003818B3" w:rsidP="0016096B">
      <w:pPr>
        <w:ind w:right="-324"/>
        <w:jc w:val="both"/>
        <w:rPr>
          <w:rFonts w:ascii="Arial" w:hAnsi="Arial" w:cs="Arial"/>
          <w:sz w:val="24"/>
          <w:szCs w:val="24"/>
        </w:rPr>
      </w:pPr>
    </w:p>
    <w:p w14:paraId="64540F78"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1.10 </w:t>
      </w:r>
      <w:r w:rsidR="006C3370" w:rsidRPr="007079B1">
        <w:rPr>
          <w:rFonts w:ascii="Arial" w:hAnsi="Arial" w:cs="Arial"/>
          <w:sz w:val="24"/>
          <w:szCs w:val="24"/>
        </w:rPr>
        <w:t>– Caberá ao Presidente da Comissão/Agente de Contratação, auxiliado pelos responsáveis pela elaboração do edital e dos anexos, decidir sobre a impugnação no prazo de 3 (três) dias úteis, contado da data de recebimento da impugnação.</w:t>
      </w:r>
    </w:p>
    <w:p w14:paraId="07E24D88" w14:textId="77777777" w:rsidR="003818B3" w:rsidRPr="007079B1" w:rsidRDefault="003818B3" w:rsidP="0016096B">
      <w:pPr>
        <w:ind w:right="-324"/>
        <w:jc w:val="both"/>
        <w:rPr>
          <w:rFonts w:ascii="Arial" w:hAnsi="Arial" w:cs="Arial"/>
          <w:sz w:val="24"/>
          <w:szCs w:val="24"/>
        </w:rPr>
      </w:pPr>
    </w:p>
    <w:p w14:paraId="0FC51335"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1.11 </w:t>
      </w:r>
      <w:r w:rsidR="006C3370" w:rsidRPr="007079B1">
        <w:rPr>
          <w:rFonts w:ascii="Arial" w:hAnsi="Arial" w:cs="Arial"/>
          <w:sz w:val="24"/>
          <w:szCs w:val="24"/>
        </w:rPr>
        <w:t>– A impugnação possui efeito suspensivo até que sobrevenha decisão final da autoridade competente.</w:t>
      </w:r>
    </w:p>
    <w:p w14:paraId="167E7F98"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1.12 </w:t>
      </w:r>
      <w:r w:rsidR="006C3370" w:rsidRPr="007079B1">
        <w:rPr>
          <w:rFonts w:ascii="Arial" w:hAnsi="Arial" w:cs="Arial"/>
          <w:sz w:val="24"/>
          <w:szCs w:val="24"/>
        </w:rPr>
        <w:t>– Acolhida a impugnação contra o edital, será definida e publicada nova data para realização do certame</w:t>
      </w:r>
      <w:r w:rsidR="00994FCD">
        <w:rPr>
          <w:rFonts w:ascii="Arial" w:hAnsi="Arial" w:cs="Arial"/>
          <w:sz w:val="24"/>
          <w:szCs w:val="24"/>
        </w:rPr>
        <w:t>, se for o caso</w:t>
      </w:r>
      <w:r w:rsidR="006C3370" w:rsidRPr="007079B1">
        <w:rPr>
          <w:rFonts w:ascii="Arial" w:hAnsi="Arial" w:cs="Arial"/>
          <w:sz w:val="24"/>
          <w:szCs w:val="24"/>
        </w:rPr>
        <w:t>.</w:t>
      </w:r>
    </w:p>
    <w:p w14:paraId="0DF1AB8F" w14:textId="77777777" w:rsidR="003818B3" w:rsidRPr="007079B1" w:rsidRDefault="003818B3" w:rsidP="0016096B">
      <w:pPr>
        <w:ind w:right="-324"/>
        <w:jc w:val="both"/>
        <w:rPr>
          <w:rFonts w:ascii="Arial" w:hAnsi="Arial" w:cs="Arial"/>
          <w:sz w:val="24"/>
          <w:szCs w:val="24"/>
        </w:rPr>
      </w:pPr>
    </w:p>
    <w:p w14:paraId="0B4F4F6A" w14:textId="77777777" w:rsidR="003818B3" w:rsidRPr="007079B1" w:rsidRDefault="00A95B72" w:rsidP="0016096B">
      <w:pPr>
        <w:ind w:right="-324"/>
        <w:jc w:val="both"/>
        <w:rPr>
          <w:rFonts w:ascii="Arial" w:hAnsi="Arial" w:cs="Arial"/>
          <w:sz w:val="24"/>
          <w:szCs w:val="24"/>
        </w:rPr>
      </w:pPr>
      <w:r>
        <w:rPr>
          <w:rFonts w:ascii="Arial" w:hAnsi="Arial" w:cs="Arial"/>
          <w:sz w:val="24"/>
          <w:szCs w:val="24"/>
        </w:rPr>
        <w:t xml:space="preserve">1.13 </w:t>
      </w:r>
      <w:r w:rsidR="006C3370" w:rsidRPr="007079B1">
        <w:rPr>
          <w:rFonts w:ascii="Arial" w:hAnsi="Arial" w:cs="Arial"/>
          <w:sz w:val="24"/>
          <w:szCs w:val="24"/>
        </w:rPr>
        <w:t>– A licitação não prosseguirá nos atos ulteriores até que sejam prestados os esclarecimentos ou respondidas as impugnações existentes. Oferecida a resposta da Administração, a sessão de recebimento das propostas será realizada nos prazos</w:t>
      </w:r>
      <w:r w:rsidR="00994FCD">
        <w:rPr>
          <w:rFonts w:ascii="Arial" w:hAnsi="Arial" w:cs="Arial"/>
          <w:sz w:val="24"/>
          <w:szCs w:val="24"/>
        </w:rPr>
        <w:t xml:space="preserve"> já estabelecidos</w:t>
      </w:r>
      <w:r w:rsidR="006C3370" w:rsidRPr="007079B1">
        <w:rPr>
          <w:rFonts w:ascii="Arial" w:hAnsi="Arial" w:cs="Arial"/>
          <w:sz w:val="24"/>
          <w:szCs w:val="24"/>
        </w:rPr>
        <w:t>, no mesmo horário e local, salvo quando houver designação expressa de outra data pelo Presidente da Comissão/Agente de Contratação a ser divulgada pelos mesmos meios de divulgação do Edital.</w:t>
      </w:r>
    </w:p>
    <w:p w14:paraId="7CA64D67" w14:textId="77777777" w:rsidR="003818B3" w:rsidRDefault="003818B3" w:rsidP="0016096B">
      <w:pPr>
        <w:ind w:right="-324"/>
        <w:jc w:val="both"/>
        <w:rPr>
          <w:rFonts w:ascii="Arial" w:hAnsi="Arial" w:cs="Arial"/>
          <w:sz w:val="24"/>
          <w:szCs w:val="24"/>
        </w:rPr>
      </w:pPr>
    </w:p>
    <w:p w14:paraId="12F45597" w14:textId="77777777" w:rsidR="003818B3" w:rsidRPr="007C27A3" w:rsidRDefault="00102E9B" w:rsidP="0016096B">
      <w:pPr>
        <w:ind w:right="-324"/>
        <w:jc w:val="both"/>
        <w:rPr>
          <w:rFonts w:ascii="Arial" w:hAnsi="Arial" w:cs="Arial"/>
          <w:b/>
          <w:bCs/>
          <w:sz w:val="24"/>
          <w:szCs w:val="24"/>
        </w:rPr>
      </w:pPr>
      <w:r w:rsidRPr="007C27A3">
        <w:rPr>
          <w:rFonts w:ascii="Arial" w:hAnsi="Arial" w:cs="Arial"/>
          <w:b/>
          <w:bCs/>
          <w:sz w:val="24"/>
          <w:szCs w:val="24"/>
        </w:rPr>
        <w:t xml:space="preserve">2 - </w:t>
      </w:r>
      <w:r w:rsidR="006C3370" w:rsidRPr="007C27A3">
        <w:rPr>
          <w:rFonts w:ascii="Arial" w:hAnsi="Arial" w:cs="Arial"/>
          <w:b/>
          <w:bCs/>
          <w:sz w:val="24"/>
          <w:szCs w:val="24"/>
        </w:rPr>
        <w:t>DIA, HORÁRIO E LOCAL DA ABERTURA DA LICITAÇÃO</w:t>
      </w:r>
    </w:p>
    <w:p w14:paraId="42844E5C" w14:textId="77777777" w:rsidR="003818B3" w:rsidRPr="007079B1" w:rsidRDefault="003818B3" w:rsidP="0016096B">
      <w:pPr>
        <w:ind w:right="-324"/>
        <w:jc w:val="both"/>
        <w:rPr>
          <w:rFonts w:ascii="Arial" w:hAnsi="Arial" w:cs="Arial"/>
          <w:sz w:val="24"/>
          <w:szCs w:val="24"/>
        </w:rPr>
      </w:pPr>
    </w:p>
    <w:p w14:paraId="68BEE45B" w14:textId="2E7FB843" w:rsidR="003818B3" w:rsidRPr="00917C21" w:rsidRDefault="00102E9B" w:rsidP="0016096B">
      <w:pPr>
        <w:ind w:right="-324"/>
        <w:jc w:val="both"/>
        <w:rPr>
          <w:rFonts w:ascii="Arial" w:hAnsi="Arial" w:cs="Arial"/>
          <w:sz w:val="24"/>
          <w:szCs w:val="24"/>
        </w:rPr>
      </w:pPr>
      <w:r w:rsidRPr="00917C21">
        <w:rPr>
          <w:rFonts w:ascii="Arial" w:hAnsi="Arial" w:cs="Arial"/>
          <w:sz w:val="24"/>
          <w:szCs w:val="24"/>
        </w:rPr>
        <w:t xml:space="preserve">2.1 </w:t>
      </w:r>
      <w:r w:rsidR="006C3370" w:rsidRPr="00917C21">
        <w:rPr>
          <w:rFonts w:ascii="Arial" w:hAnsi="Arial" w:cs="Arial"/>
          <w:sz w:val="24"/>
          <w:szCs w:val="24"/>
        </w:rPr>
        <w:t xml:space="preserve">– </w:t>
      </w:r>
      <w:r w:rsidR="006C3370" w:rsidRPr="00917C21">
        <w:rPr>
          <w:rFonts w:ascii="Arial" w:hAnsi="Arial" w:cs="Arial"/>
          <w:sz w:val="24"/>
          <w:szCs w:val="24"/>
          <w:u w:val="single"/>
        </w:rPr>
        <w:t>No dia</w:t>
      </w:r>
      <w:r w:rsidRPr="00917C21">
        <w:rPr>
          <w:rFonts w:ascii="Arial" w:hAnsi="Arial" w:cs="Arial"/>
          <w:sz w:val="24"/>
          <w:szCs w:val="24"/>
          <w:u w:val="single"/>
        </w:rPr>
        <w:t xml:space="preserve"> </w:t>
      </w:r>
      <w:r w:rsidR="0094162E">
        <w:rPr>
          <w:rFonts w:ascii="Arial" w:hAnsi="Arial" w:cs="Arial"/>
          <w:sz w:val="24"/>
          <w:szCs w:val="24"/>
          <w:u w:val="single"/>
        </w:rPr>
        <w:t>02</w:t>
      </w:r>
      <w:r w:rsidR="007A6C65" w:rsidRPr="00917C21">
        <w:rPr>
          <w:rFonts w:ascii="Arial" w:hAnsi="Arial" w:cs="Arial"/>
          <w:sz w:val="24"/>
          <w:szCs w:val="24"/>
          <w:u w:val="single"/>
        </w:rPr>
        <w:t xml:space="preserve"> de </w:t>
      </w:r>
      <w:r w:rsidR="0094162E">
        <w:rPr>
          <w:rFonts w:ascii="Arial" w:hAnsi="Arial" w:cs="Arial"/>
          <w:sz w:val="24"/>
          <w:szCs w:val="24"/>
          <w:u w:val="single"/>
        </w:rPr>
        <w:t>julho</w:t>
      </w:r>
      <w:r w:rsidR="007A6C65" w:rsidRPr="00917C21">
        <w:rPr>
          <w:rFonts w:ascii="Arial" w:hAnsi="Arial" w:cs="Arial"/>
          <w:sz w:val="24"/>
          <w:szCs w:val="24"/>
          <w:u w:val="single"/>
        </w:rPr>
        <w:t xml:space="preserve"> de </w:t>
      </w:r>
      <w:r w:rsidR="00AB7328" w:rsidRPr="00917C21">
        <w:rPr>
          <w:rFonts w:ascii="Arial" w:eastAsia="Calibri" w:hAnsi="Arial" w:cs="Arial"/>
          <w:sz w:val="24"/>
          <w:szCs w:val="24"/>
          <w:u w:val="single"/>
        </w:rPr>
        <w:t>2026</w:t>
      </w:r>
      <w:r w:rsidR="006C3370" w:rsidRPr="00917C21">
        <w:rPr>
          <w:rFonts w:ascii="Arial" w:hAnsi="Arial" w:cs="Arial"/>
          <w:sz w:val="24"/>
          <w:szCs w:val="24"/>
          <w:u w:val="single"/>
        </w:rPr>
        <w:t>, às</w:t>
      </w:r>
      <w:r w:rsidRPr="00917C21">
        <w:rPr>
          <w:rFonts w:ascii="Arial" w:hAnsi="Arial" w:cs="Arial"/>
          <w:sz w:val="24"/>
          <w:szCs w:val="24"/>
          <w:u w:val="single"/>
        </w:rPr>
        <w:t xml:space="preserve"> </w:t>
      </w:r>
      <w:r w:rsidR="007A6C65" w:rsidRPr="00917C21">
        <w:rPr>
          <w:rFonts w:ascii="Arial" w:hAnsi="Arial" w:cs="Arial"/>
          <w:sz w:val="24"/>
          <w:szCs w:val="24"/>
          <w:u w:val="single"/>
        </w:rPr>
        <w:t>9</w:t>
      </w:r>
      <w:r w:rsidR="006C3370" w:rsidRPr="00917C21">
        <w:rPr>
          <w:rFonts w:ascii="Arial" w:hAnsi="Arial" w:cs="Arial"/>
          <w:sz w:val="24"/>
          <w:szCs w:val="24"/>
          <w:u w:val="single"/>
        </w:rPr>
        <w:t>h</w:t>
      </w:r>
      <w:r w:rsidR="007A6C65" w:rsidRPr="00917C21">
        <w:rPr>
          <w:rFonts w:ascii="Arial" w:hAnsi="Arial" w:cs="Arial"/>
          <w:sz w:val="24"/>
          <w:szCs w:val="24"/>
          <w:u w:val="single"/>
        </w:rPr>
        <w:t>oras</w:t>
      </w:r>
      <w:r w:rsidR="006C3370" w:rsidRPr="00917C21">
        <w:rPr>
          <w:rFonts w:ascii="Arial" w:hAnsi="Arial" w:cs="Arial"/>
          <w:sz w:val="24"/>
          <w:szCs w:val="24"/>
        </w:rPr>
        <w:t>, o Presidente da Comissão/Agente de Contratação iniciará a sessão pública da CONCORRÊNCIA</w:t>
      </w:r>
      <w:r w:rsidR="007A6C65" w:rsidRPr="00917C21">
        <w:rPr>
          <w:rFonts w:ascii="Arial" w:hAnsi="Arial" w:cs="Arial"/>
          <w:sz w:val="24"/>
          <w:szCs w:val="24"/>
        </w:rPr>
        <w:t xml:space="preserve"> ELETRONICA</w:t>
      </w:r>
      <w:r w:rsidR="006C3370" w:rsidRPr="00917C21">
        <w:rPr>
          <w:rFonts w:ascii="Arial" w:hAnsi="Arial" w:cs="Arial"/>
          <w:sz w:val="24"/>
          <w:szCs w:val="24"/>
        </w:rPr>
        <w:t xml:space="preserve"> N</w:t>
      </w:r>
      <w:r w:rsidR="007C27A3" w:rsidRPr="00917C21">
        <w:rPr>
          <w:rFonts w:ascii="Arial" w:hAnsi="Arial" w:cs="Arial"/>
          <w:sz w:val="24"/>
          <w:szCs w:val="24"/>
        </w:rPr>
        <w:t>.</w:t>
      </w:r>
      <w:r w:rsidR="006C3370" w:rsidRPr="00917C21">
        <w:rPr>
          <w:rFonts w:ascii="Arial" w:hAnsi="Arial" w:cs="Arial"/>
          <w:sz w:val="24"/>
          <w:szCs w:val="24"/>
        </w:rPr>
        <w:t xml:space="preserve">º </w:t>
      </w:r>
      <w:r w:rsidR="007A6C65" w:rsidRPr="00917C21">
        <w:rPr>
          <w:rFonts w:ascii="Arial" w:hAnsi="Arial" w:cs="Arial"/>
          <w:sz w:val="24"/>
          <w:szCs w:val="24"/>
        </w:rPr>
        <w:t>00</w:t>
      </w:r>
      <w:r w:rsidR="00D25620" w:rsidRPr="00917C21">
        <w:rPr>
          <w:rFonts w:ascii="Arial" w:hAnsi="Arial" w:cs="Arial"/>
          <w:sz w:val="24"/>
          <w:szCs w:val="24"/>
        </w:rPr>
        <w:t>5</w:t>
      </w:r>
      <w:r w:rsidR="006C3370" w:rsidRPr="00917C21">
        <w:rPr>
          <w:rFonts w:ascii="Arial" w:hAnsi="Arial" w:cs="Arial"/>
          <w:sz w:val="24"/>
          <w:szCs w:val="24"/>
        </w:rPr>
        <w:t>/</w:t>
      </w:r>
      <w:r w:rsidR="00AB7328" w:rsidRPr="00917C21">
        <w:rPr>
          <w:rFonts w:ascii="Arial" w:eastAsia="Calibri" w:hAnsi="Arial" w:cs="Arial"/>
          <w:sz w:val="24"/>
          <w:szCs w:val="24"/>
        </w:rPr>
        <w:t>2026</w:t>
      </w:r>
      <w:r w:rsidR="006C3370" w:rsidRPr="00917C21">
        <w:rPr>
          <w:rFonts w:ascii="Arial" w:hAnsi="Arial" w:cs="Arial"/>
          <w:sz w:val="24"/>
          <w:szCs w:val="24"/>
        </w:rPr>
        <w:t xml:space="preserve">, no endereço eletrônico </w:t>
      </w:r>
      <w:bookmarkStart w:id="3" w:name="_Hlk195183708"/>
      <w:r w:rsidR="007A6C65" w:rsidRPr="00917C21">
        <w:rPr>
          <w:rFonts w:ascii="Arial" w:hAnsi="Arial" w:cs="Arial"/>
          <w:sz w:val="24"/>
          <w:szCs w:val="24"/>
        </w:rPr>
        <w:fldChar w:fldCharType="begin"/>
      </w:r>
      <w:r w:rsidR="007A6C65" w:rsidRPr="00917C21">
        <w:rPr>
          <w:rFonts w:ascii="Arial" w:hAnsi="Arial" w:cs="Arial"/>
          <w:sz w:val="24"/>
          <w:szCs w:val="24"/>
        </w:rPr>
        <w:instrText xml:space="preserve"> HYPERLINK "http://www.portaldecompraspublicas.com.br" </w:instrText>
      </w:r>
      <w:r w:rsidR="007A6C65" w:rsidRPr="00917C21">
        <w:rPr>
          <w:rFonts w:ascii="Arial" w:hAnsi="Arial" w:cs="Arial"/>
          <w:sz w:val="24"/>
          <w:szCs w:val="24"/>
        </w:rPr>
        <w:fldChar w:fldCharType="separate"/>
      </w:r>
      <w:r w:rsidR="007A6C65" w:rsidRPr="00917C21">
        <w:rPr>
          <w:rStyle w:val="Hyperlink"/>
          <w:rFonts w:ascii="Arial" w:hAnsi="Arial" w:cs="Arial"/>
          <w:color w:val="auto"/>
          <w:sz w:val="24"/>
          <w:szCs w:val="24"/>
        </w:rPr>
        <w:t>www.portaldecompraspublicas.com.br</w:t>
      </w:r>
      <w:r w:rsidR="007A6C65" w:rsidRPr="00917C21">
        <w:rPr>
          <w:rFonts w:ascii="Arial" w:hAnsi="Arial" w:cs="Arial"/>
          <w:sz w:val="24"/>
          <w:szCs w:val="24"/>
        </w:rPr>
        <w:fldChar w:fldCharType="end"/>
      </w:r>
      <w:r w:rsidR="006C3370" w:rsidRPr="00917C21">
        <w:rPr>
          <w:rFonts w:ascii="Arial" w:hAnsi="Arial" w:cs="Arial"/>
          <w:sz w:val="24"/>
          <w:szCs w:val="24"/>
        </w:rPr>
        <w:t>.</w:t>
      </w:r>
    </w:p>
    <w:p w14:paraId="7E4B5517" w14:textId="77777777" w:rsidR="003818B3" w:rsidRPr="007079B1" w:rsidRDefault="003818B3" w:rsidP="0016096B">
      <w:pPr>
        <w:ind w:right="-324"/>
        <w:jc w:val="both"/>
        <w:rPr>
          <w:rFonts w:ascii="Arial" w:hAnsi="Arial" w:cs="Arial"/>
          <w:sz w:val="24"/>
          <w:szCs w:val="24"/>
        </w:rPr>
      </w:pPr>
    </w:p>
    <w:bookmarkEnd w:id="3"/>
    <w:p w14:paraId="2B0C51FC" w14:textId="77777777" w:rsidR="003818B3" w:rsidRPr="007079B1" w:rsidRDefault="00102E9B" w:rsidP="0016096B">
      <w:pPr>
        <w:ind w:right="-324"/>
        <w:jc w:val="both"/>
        <w:rPr>
          <w:rFonts w:ascii="Arial" w:hAnsi="Arial" w:cs="Arial"/>
          <w:sz w:val="24"/>
          <w:szCs w:val="24"/>
        </w:rPr>
      </w:pPr>
      <w:r>
        <w:rPr>
          <w:rFonts w:ascii="Arial" w:hAnsi="Arial" w:cs="Arial"/>
          <w:sz w:val="24"/>
          <w:szCs w:val="24"/>
        </w:rPr>
        <w:t xml:space="preserve">2.2 </w:t>
      </w:r>
      <w:r w:rsidR="006C3370" w:rsidRPr="007079B1">
        <w:rPr>
          <w:rFonts w:ascii="Arial" w:hAnsi="Arial" w:cs="Arial"/>
          <w:sz w:val="24"/>
          <w:szCs w:val="24"/>
        </w:rPr>
        <w:t>– No caso de a licitação não poder ser realizada na data estabelecida, será adiada para o primeiro dia útil posterior, no mesmo horário e local, salvo designação expressa de outra data pelo Presidente da Comissão/Agente de Contratação a ser divulgada pelos mesmos meios de divulgação do Edital.</w:t>
      </w:r>
    </w:p>
    <w:p w14:paraId="12B2097D" w14:textId="77777777" w:rsidR="003818B3" w:rsidRPr="007079B1" w:rsidRDefault="003818B3" w:rsidP="0016096B">
      <w:pPr>
        <w:ind w:right="-324"/>
        <w:jc w:val="both"/>
        <w:rPr>
          <w:rFonts w:ascii="Arial" w:hAnsi="Arial" w:cs="Arial"/>
          <w:sz w:val="24"/>
          <w:szCs w:val="24"/>
        </w:rPr>
      </w:pPr>
    </w:p>
    <w:p w14:paraId="5322CB30" w14:textId="77777777" w:rsidR="003818B3" w:rsidRPr="007C27A3" w:rsidRDefault="00102E9B" w:rsidP="0016096B">
      <w:pPr>
        <w:ind w:right="-324"/>
        <w:jc w:val="both"/>
        <w:rPr>
          <w:rFonts w:ascii="Arial" w:hAnsi="Arial" w:cs="Arial"/>
          <w:b/>
          <w:bCs/>
          <w:sz w:val="24"/>
          <w:szCs w:val="24"/>
        </w:rPr>
      </w:pPr>
      <w:r w:rsidRPr="007C27A3">
        <w:rPr>
          <w:rFonts w:ascii="Arial" w:hAnsi="Arial" w:cs="Arial"/>
          <w:b/>
          <w:bCs/>
          <w:sz w:val="24"/>
          <w:szCs w:val="24"/>
        </w:rPr>
        <w:t xml:space="preserve">3 - </w:t>
      </w:r>
      <w:r w:rsidR="006C3370" w:rsidRPr="007C27A3">
        <w:rPr>
          <w:rFonts w:ascii="Arial" w:hAnsi="Arial" w:cs="Arial"/>
          <w:b/>
          <w:bCs/>
          <w:sz w:val="24"/>
          <w:szCs w:val="24"/>
        </w:rPr>
        <w:t>OBJETO</w:t>
      </w:r>
    </w:p>
    <w:p w14:paraId="78D9D4EA" w14:textId="77777777" w:rsidR="003818B3" w:rsidRPr="007079B1" w:rsidRDefault="003818B3" w:rsidP="0016096B">
      <w:pPr>
        <w:ind w:right="-324"/>
        <w:jc w:val="both"/>
        <w:rPr>
          <w:rFonts w:ascii="Arial" w:hAnsi="Arial" w:cs="Arial"/>
          <w:sz w:val="24"/>
          <w:szCs w:val="24"/>
        </w:rPr>
      </w:pPr>
    </w:p>
    <w:p w14:paraId="57CA0519" w14:textId="602754FE" w:rsidR="003818B3" w:rsidRPr="00A630CE" w:rsidRDefault="00102E9B" w:rsidP="0066613C">
      <w:pPr>
        <w:ind w:right="-324"/>
        <w:jc w:val="both"/>
        <w:rPr>
          <w:rFonts w:ascii="Arial" w:hAnsi="Arial" w:cs="Arial"/>
          <w:sz w:val="24"/>
          <w:szCs w:val="24"/>
          <w:lang w:val="pt-BR"/>
        </w:rPr>
      </w:pPr>
      <w:r w:rsidRPr="00A630CE">
        <w:rPr>
          <w:rFonts w:ascii="Arial" w:hAnsi="Arial" w:cs="Arial"/>
          <w:sz w:val="24"/>
          <w:szCs w:val="24"/>
        </w:rPr>
        <w:t xml:space="preserve">3.1 </w:t>
      </w:r>
      <w:r w:rsidR="006C3370" w:rsidRPr="00A630CE">
        <w:rPr>
          <w:rFonts w:ascii="Arial" w:hAnsi="Arial" w:cs="Arial"/>
          <w:sz w:val="24"/>
          <w:szCs w:val="24"/>
        </w:rPr>
        <w:t>–</w:t>
      </w:r>
      <w:r w:rsidR="00A630CE" w:rsidRPr="00A630CE">
        <w:rPr>
          <w:rFonts w:ascii="Arial" w:hAnsi="Arial" w:cs="Arial"/>
          <w:sz w:val="24"/>
          <w:szCs w:val="24"/>
          <w:lang w:val="pt-BR"/>
        </w:rPr>
        <w:t xml:space="preserve"> O objeto do presente Edital é a contratação de empresa especializada no ramo da engenharia para a execução da obra de ampliação da Unidade Básica de Saúde (UBS) do Município, sob o regime de empreitada por preço global, em lote único, com fornecimento de materiais e mão de obra, no âmbito do </w:t>
      </w:r>
      <w:r w:rsidR="00A630CE" w:rsidRPr="00A630CE">
        <w:rPr>
          <w:rFonts w:ascii="Arial" w:hAnsi="Arial" w:cs="Arial"/>
          <w:b/>
          <w:bCs/>
          <w:sz w:val="24"/>
          <w:szCs w:val="24"/>
          <w:lang w:val="pt-BR"/>
        </w:rPr>
        <w:t>PROA nº 25/2000-0126132-0</w:t>
      </w:r>
      <w:r w:rsidR="00A630CE" w:rsidRPr="00A630CE">
        <w:rPr>
          <w:rFonts w:ascii="Arial" w:hAnsi="Arial" w:cs="Arial"/>
          <w:sz w:val="24"/>
          <w:szCs w:val="24"/>
          <w:lang w:val="pt-BR"/>
        </w:rPr>
        <w:t xml:space="preserve">, destinado à ampliação e adequação de Unidades Básicas de Saúde, visando à qualificação da Rede Bem Cuidar RS, nos termos da </w:t>
      </w:r>
      <w:r w:rsidR="00A630CE" w:rsidRPr="00A630CE">
        <w:rPr>
          <w:rFonts w:ascii="Arial" w:hAnsi="Arial" w:cs="Arial"/>
          <w:b/>
          <w:bCs/>
          <w:sz w:val="24"/>
          <w:szCs w:val="24"/>
          <w:lang w:val="pt-BR"/>
        </w:rPr>
        <w:t>Portaria SES nº 962/2025</w:t>
      </w:r>
      <w:r w:rsidR="00A630CE" w:rsidRPr="00A630CE">
        <w:rPr>
          <w:rFonts w:ascii="Arial" w:hAnsi="Arial" w:cs="Arial"/>
          <w:sz w:val="24"/>
          <w:szCs w:val="24"/>
          <w:lang w:val="pt-BR"/>
        </w:rPr>
        <w:t>, conforme Memorial Descritivo, Planilha Orçamentária, Cronograma Físico-Financeiro, Projetos e demais anexos deste Edital, os quais deverão ser integralmente observados na execução do objeto.</w:t>
      </w:r>
    </w:p>
    <w:p w14:paraId="7C328617" w14:textId="77777777" w:rsidR="003435FA" w:rsidRDefault="003435FA" w:rsidP="0016096B">
      <w:pPr>
        <w:ind w:right="-324"/>
        <w:jc w:val="both"/>
        <w:rPr>
          <w:rFonts w:ascii="Arial" w:hAnsi="Arial" w:cs="Arial"/>
          <w:sz w:val="24"/>
          <w:szCs w:val="24"/>
        </w:rPr>
      </w:pPr>
    </w:p>
    <w:p w14:paraId="394F23C8" w14:textId="77777777" w:rsidR="002F21C8" w:rsidRPr="008B3835" w:rsidRDefault="002F21C8" w:rsidP="002F21C8">
      <w:pPr>
        <w:ind w:right="-324"/>
        <w:jc w:val="both"/>
        <w:rPr>
          <w:rFonts w:ascii="Arial" w:hAnsi="Arial" w:cs="Arial"/>
          <w:sz w:val="24"/>
          <w:szCs w:val="24"/>
        </w:rPr>
      </w:pPr>
      <w:r w:rsidRPr="008B3835">
        <w:rPr>
          <w:rFonts w:ascii="Arial" w:hAnsi="Arial" w:cs="Arial"/>
          <w:sz w:val="24"/>
          <w:szCs w:val="24"/>
        </w:rPr>
        <w:t>3.2 – São consideradas parcelas de maior relevância técnica e valor significativo do objeto, para fins de qualificação técnica, nos termos do art. 67 da Lei Federal nº 14.133/2021, os seguintes serviços</w:t>
      </w:r>
      <w:r w:rsidR="00CD1A3A" w:rsidRPr="008B3835">
        <w:rPr>
          <w:rFonts w:ascii="Arial" w:hAnsi="Arial" w:cs="Arial"/>
          <w:sz w:val="24"/>
          <w:szCs w:val="24"/>
        </w:rPr>
        <w:t xml:space="preserve"> (</w:t>
      </w:r>
      <w:r w:rsidR="00CD1A3A" w:rsidRPr="008B3835">
        <w:rPr>
          <w:rFonts w:ascii="Arial" w:hAnsi="Arial" w:cs="Arial"/>
          <w:sz w:val="24"/>
          <w:szCs w:val="24"/>
          <w:lang w:val="pt-BR" w:eastAsia="pt-BR"/>
        </w:rPr>
        <w:t>admitida a exigência de quantitativos mínimos limitados a até 50% (cinquenta por cento) das parcelas para fins de qualificação</w:t>
      </w:r>
      <w:r w:rsidR="0098455D" w:rsidRPr="008B3835">
        <w:rPr>
          <w:rFonts w:ascii="Arial" w:hAnsi="Arial" w:cs="Arial"/>
          <w:sz w:val="24"/>
          <w:szCs w:val="24"/>
          <w:lang w:val="pt-BR" w:eastAsia="pt-BR"/>
        </w:rPr>
        <w:t xml:space="preserve"> </w:t>
      </w:r>
      <w:r w:rsidR="0098455D" w:rsidRPr="008B3835">
        <w:rPr>
          <w:rFonts w:ascii="Arial" w:hAnsi="Arial" w:cs="Arial"/>
          <w:sz w:val="24"/>
          <w:szCs w:val="24"/>
        </w:rPr>
        <w:t>técnica</w:t>
      </w:r>
      <w:r w:rsidR="00CD1A3A" w:rsidRPr="008B3835">
        <w:rPr>
          <w:rFonts w:ascii="Arial" w:hAnsi="Arial" w:cs="Arial"/>
          <w:sz w:val="24"/>
          <w:szCs w:val="24"/>
          <w:lang w:val="pt-BR" w:eastAsia="pt-BR"/>
        </w:rPr>
        <w:t>, conforme lei.</w:t>
      </w:r>
    </w:p>
    <w:p w14:paraId="2C1C7A36" w14:textId="77777777" w:rsidR="002F21C8" w:rsidRPr="008B3835" w:rsidRDefault="002F21C8" w:rsidP="002F21C8">
      <w:pPr>
        <w:ind w:right="-324"/>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2410"/>
        <w:gridCol w:w="1904"/>
        <w:gridCol w:w="1667"/>
        <w:gridCol w:w="1667"/>
      </w:tblGrid>
      <w:tr w:rsidR="001F548F" w:rsidRPr="00316DE8" w14:paraId="2461F814" w14:textId="77777777" w:rsidTr="00BE7C3E">
        <w:trPr>
          <w:jc w:val="center"/>
        </w:trPr>
        <w:tc>
          <w:tcPr>
            <w:tcW w:w="846" w:type="dxa"/>
            <w:tcBorders>
              <w:top w:val="single" w:sz="4" w:space="0" w:color="auto"/>
              <w:bottom w:val="single" w:sz="4" w:space="0" w:color="auto"/>
              <w:right w:val="single" w:sz="4" w:space="0" w:color="auto"/>
            </w:tcBorders>
          </w:tcPr>
          <w:p w14:paraId="6C288B2F" w14:textId="77777777" w:rsidR="001F548F" w:rsidRPr="00316DE8" w:rsidRDefault="001F548F" w:rsidP="00BE7C3E">
            <w:pPr>
              <w:adjustRightInd w:val="0"/>
              <w:rPr>
                <w:rFonts w:ascii="Arial" w:hAnsi="Arial" w:cs="Arial"/>
              </w:rPr>
            </w:pPr>
            <w:bookmarkStart w:id="4" w:name="_Hlk230940597"/>
            <w:r w:rsidRPr="00316DE8">
              <w:rPr>
                <w:rFonts w:ascii="Arial" w:hAnsi="Arial" w:cs="Arial"/>
              </w:rPr>
              <w:t>Item</w:t>
            </w:r>
          </w:p>
        </w:tc>
        <w:tc>
          <w:tcPr>
            <w:tcW w:w="2410" w:type="dxa"/>
            <w:tcBorders>
              <w:top w:val="single" w:sz="4" w:space="0" w:color="auto"/>
              <w:left w:val="single" w:sz="4" w:space="0" w:color="auto"/>
              <w:bottom w:val="single" w:sz="4" w:space="0" w:color="auto"/>
              <w:right w:val="single" w:sz="4" w:space="0" w:color="auto"/>
            </w:tcBorders>
          </w:tcPr>
          <w:p w14:paraId="6A7073DF" w14:textId="77777777" w:rsidR="001F548F" w:rsidRPr="00316DE8" w:rsidRDefault="001F548F" w:rsidP="00BE7C3E">
            <w:pPr>
              <w:adjustRightInd w:val="0"/>
              <w:rPr>
                <w:rFonts w:ascii="Arial" w:hAnsi="Arial" w:cs="Arial"/>
              </w:rPr>
            </w:pPr>
            <w:r w:rsidRPr="00316DE8">
              <w:rPr>
                <w:rFonts w:ascii="Arial" w:hAnsi="Arial" w:cs="Arial"/>
              </w:rPr>
              <w:t>Parcela Relevante</w:t>
            </w:r>
          </w:p>
        </w:tc>
        <w:tc>
          <w:tcPr>
            <w:tcW w:w="1904" w:type="dxa"/>
            <w:tcBorders>
              <w:top w:val="single" w:sz="4" w:space="0" w:color="auto"/>
              <w:left w:val="single" w:sz="4" w:space="0" w:color="auto"/>
              <w:bottom w:val="single" w:sz="4" w:space="0" w:color="auto"/>
              <w:right w:val="single" w:sz="4" w:space="0" w:color="auto"/>
            </w:tcBorders>
          </w:tcPr>
          <w:p w14:paraId="771A1E21" w14:textId="77777777" w:rsidR="001F548F" w:rsidRPr="00316DE8" w:rsidRDefault="001F548F" w:rsidP="00BE7C3E">
            <w:pPr>
              <w:adjustRightInd w:val="0"/>
              <w:rPr>
                <w:rFonts w:ascii="Arial" w:hAnsi="Arial" w:cs="Arial"/>
              </w:rPr>
            </w:pPr>
            <w:r w:rsidRPr="00316DE8">
              <w:rPr>
                <w:rFonts w:ascii="Arial" w:hAnsi="Arial" w:cs="Arial"/>
              </w:rPr>
              <w:t>Itens Correspondentes da Planilha Orçamentária</w:t>
            </w:r>
          </w:p>
        </w:tc>
        <w:tc>
          <w:tcPr>
            <w:tcW w:w="1667" w:type="dxa"/>
            <w:tcBorders>
              <w:top w:val="single" w:sz="4" w:space="0" w:color="auto"/>
              <w:left w:val="single" w:sz="4" w:space="0" w:color="auto"/>
              <w:bottom w:val="single" w:sz="4" w:space="0" w:color="auto"/>
              <w:right w:val="single" w:sz="4" w:space="0" w:color="auto"/>
            </w:tcBorders>
          </w:tcPr>
          <w:p w14:paraId="4002DC50" w14:textId="77777777" w:rsidR="001F548F" w:rsidRPr="00316DE8" w:rsidRDefault="001F548F" w:rsidP="00BE7C3E">
            <w:pPr>
              <w:adjustRightInd w:val="0"/>
              <w:rPr>
                <w:rFonts w:ascii="Arial" w:hAnsi="Arial" w:cs="Arial"/>
              </w:rPr>
            </w:pPr>
            <w:r w:rsidRPr="00316DE8">
              <w:rPr>
                <w:rFonts w:ascii="Arial" w:hAnsi="Arial" w:cs="Arial"/>
              </w:rPr>
              <w:t>Quantidade Total Prevista</w:t>
            </w:r>
          </w:p>
        </w:tc>
        <w:tc>
          <w:tcPr>
            <w:tcW w:w="1667" w:type="dxa"/>
            <w:tcBorders>
              <w:top w:val="single" w:sz="4" w:space="0" w:color="auto"/>
              <w:left w:val="single" w:sz="4" w:space="0" w:color="auto"/>
              <w:bottom w:val="single" w:sz="4" w:space="0" w:color="auto"/>
            </w:tcBorders>
          </w:tcPr>
          <w:p w14:paraId="48CABA82" w14:textId="77777777" w:rsidR="001F548F" w:rsidRPr="00316DE8" w:rsidRDefault="001F548F" w:rsidP="00BE7C3E">
            <w:pPr>
              <w:adjustRightInd w:val="0"/>
              <w:rPr>
                <w:rFonts w:ascii="Arial" w:hAnsi="Arial" w:cs="Arial"/>
              </w:rPr>
            </w:pPr>
            <w:r w:rsidRPr="00316DE8">
              <w:rPr>
                <w:rFonts w:ascii="Arial" w:hAnsi="Arial" w:cs="Arial"/>
              </w:rPr>
              <w:t>Quantidade Mínima Exigida (50%)</w:t>
            </w:r>
          </w:p>
        </w:tc>
      </w:tr>
      <w:tr w:rsidR="001F548F" w:rsidRPr="00316DE8" w14:paraId="005BCBF9" w14:textId="77777777" w:rsidTr="00BE7C3E">
        <w:trPr>
          <w:jc w:val="center"/>
        </w:trPr>
        <w:tc>
          <w:tcPr>
            <w:tcW w:w="846" w:type="dxa"/>
            <w:tcBorders>
              <w:top w:val="single" w:sz="4" w:space="0" w:color="auto"/>
              <w:bottom w:val="single" w:sz="4" w:space="0" w:color="auto"/>
              <w:right w:val="single" w:sz="4" w:space="0" w:color="auto"/>
            </w:tcBorders>
          </w:tcPr>
          <w:p w14:paraId="5D76CB7D" w14:textId="77777777" w:rsidR="001F548F" w:rsidRPr="00316DE8" w:rsidRDefault="001F548F" w:rsidP="00BE7C3E">
            <w:pPr>
              <w:adjustRightInd w:val="0"/>
              <w:rPr>
                <w:rFonts w:ascii="Arial" w:hAnsi="Arial" w:cs="Arial"/>
              </w:rPr>
            </w:pPr>
            <w:r w:rsidRPr="00316DE8">
              <w:rPr>
                <w:rFonts w:ascii="Arial" w:hAnsi="Arial" w:cs="Arial"/>
              </w:rPr>
              <w:t>1</w:t>
            </w:r>
          </w:p>
        </w:tc>
        <w:tc>
          <w:tcPr>
            <w:tcW w:w="2410" w:type="dxa"/>
            <w:tcBorders>
              <w:top w:val="single" w:sz="4" w:space="0" w:color="auto"/>
              <w:left w:val="single" w:sz="4" w:space="0" w:color="auto"/>
              <w:bottom w:val="single" w:sz="4" w:space="0" w:color="auto"/>
              <w:right w:val="single" w:sz="4" w:space="0" w:color="auto"/>
            </w:tcBorders>
          </w:tcPr>
          <w:p w14:paraId="31696B67" w14:textId="77777777" w:rsidR="001F548F" w:rsidRPr="00316DE8" w:rsidRDefault="001F548F" w:rsidP="00BE7C3E">
            <w:pPr>
              <w:adjustRightInd w:val="0"/>
              <w:rPr>
                <w:rFonts w:ascii="Arial" w:hAnsi="Arial" w:cs="Arial"/>
              </w:rPr>
            </w:pPr>
            <w:r>
              <w:rPr>
                <w:rFonts w:ascii="Arial" w:hAnsi="Arial" w:cs="Arial"/>
              </w:rPr>
              <w:t>Armações de viga, pilar ou laje</w:t>
            </w:r>
          </w:p>
        </w:tc>
        <w:tc>
          <w:tcPr>
            <w:tcW w:w="1904" w:type="dxa"/>
            <w:tcBorders>
              <w:top w:val="single" w:sz="4" w:space="0" w:color="auto"/>
              <w:left w:val="single" w:sz="4" w:space="0" w:color="auto"/>
              <w:bottom w:val="single" w:sz="4" w:space="0" w:color="auto"/>
              <w:right w:val="single" w:sz="4" w:space="0" w:color="auto"/>
            </w:tcBorders>
          </w:tcPr>
          <w:p w14:paraId="344A24F6" w14:textId="77777777" w:rsidR="001F548F" w:rsidRPr="00316DE8" w:rsidRDefault="001F548F" w:rsidP="00BE7C3E">
            <w:pPr>
              <w:adjustRightInd w:val="0"/>
              <w:rPr>
                <w:rFonts w:ascii="Arial" w:hAnsi="Arial" w:cs="Arial"/>
              </w:rPr>
            </w:pPr>
            <w:r w:rsidRPr="00316DE8">
              <w:rPr>
                <w:rFonts w:ascii="Arial" w:hAnsi="Arial" w:cs="Arial"/>
              </w:rPr>
              <w:t xml:space="preserve">Itens </w:t>
            </w:r>
            <w:r>
              <w:rPr>
                <w:rFonts w:ascii="Arial" w:hAnsi="Arial" w:cs="Arial"/>
              </w:rPr>
              <w:t>5.3, 5.4, 7.3, 7.4, 8.3, 8.4, 9.3, 9.4, 9.5, 9.6, 9.7, 9.8., 10.4, 10.5, 10.6</w:t>
            </w:r>
          </w:p>
        </w:tc>
        <w:tc>
          <w:tcPr>
            <w:tcW w:w="1667" w:type="dxa"/>
            <w:tcBorders>
              <w:top w:val="single" w:sz="4" w:space="0" w:color="auto"/>
              <w:left w:val="single" w:sz="4" w:space="0" w:color="auto"/>
              <w:bottom w:val="single" w:sz="4" w:space="0" w:color="auto"/>
              <w:right w:val="single" w:sz="4" w:space="0" w:color="auto"/>
            </w:tcBorders>
          </w:tcPr>
          <w:p w14:paraId="1B78C357" w14:textId="77777777" w:rsidR="001F548F" w:rsidRPr="00316DE8" w:rsidRDefault="001F548F" w:rsidP="00BE7C3E">
            <w:pPr>
              <w:adjustRightInd w:val="0"/>
              <w:rPr>
                <w:rFonts w:ascii="Arial" w:hAnsi="Arial" w:cs="Arial"/>
              </w:rPr>
            </w:pPr>
            <w:r>
              <w:rPr>
                <w:rFonts w:ascii="Arial" w:hAnsi="Arial" w:cs="Arial"/>
              </w:rPr>
              <w:t>994,8kg</w:t>
            </w:r>
          </w:p>
        </w:tc>
        <w:tc>
          <w:tcPr>
            <w:tcW w:w="1667" w:type="dxa"/>
            <w:tcBorders>
              <w:top w:val="single" w:sz="4" w:space="0" w:color="auto"/>
              <w:left w:val="single" w:sz="4" w:space="0" w:color="auto"/>
              <w:bottom w:val="single" w:sz="4" w:space="0" w:color="auto"/>
            </w:tcBorders>
          </w:tcPr>
          <w:p w14:paraId="02EAAF82" w14:textId="77777777" w:rsidR="001F548F" w:rsidRPr="00316DE8" w:rsidRDefault="001F548F" w:rsidP="00BE7C3E">
            <w:pPr>
              <w:adjustRightInd w:val="0"/>
              <w:rPr>
                <w:rFonts w:ascii="Arial" w:hAnsi="Arial" w:cs="Arial"/>
                <w:b/>
                <w:bCs/>
              </w:rPr>
            </w:pPr>
            <w:r>
              <w:rPr>
                <w:rFonts w:ascii="Arial" w:hAnsi="Arial" w:cs="Arial"/>
                <w:b/>
                <w:bCs/>
              </w:rPr>
              <w:t>497,4kg</w:t>
            </w:r>
          </w:p>
        </w:tc>
      </w:tr>
      <w:tr w:rsidR="001F548F" w:rsidRPr="00316DE8" w14:paraId="7E3E17EA" w14:textId="77777777" w:rsidTr="00BE7C3E">
        <w:trPr>
          <w:jc w:val="center"/>
        </w:trPr>
        <w:tc>
          <w:tcPr>
            <w:tcW w:w="846" w:type="dxa"/>
            <w:tcBorders>
              <w:top w:val="single" w:sz="4" w:space="0" w:color="auto"/>
              <w:bottom w:val="single" w:sz="4" w:space="0" w:color="auto"/>
              <w:right w:val="single" w:sz="4" w:space="0" w:color="auto"/>
            </w:tcBorders>
          </w:tcPr>
          <w:p w14:paraId="5CACB659" w14:textId="77777777" w:rsidR="001F548F" w:rsidRPr="00316DE8" w:rsidRDefault="001F548F" w:rsidP="00BE7C3E">
            <w:pPr>
              <w:adjustRightInd w:val="0"/>
              <w:rPr>
                <w:rFonts w:ascii="Arial" w:hAnsi="Arial" w:cs="Arial"/>
              </w:rPr>
            </w:pPr>
            <w:r w:rsidRPr="00316DE8">
              <w:rPr>
                <w:rFonts w:ascii="Arial" w:hAnsi="Arial" w:cs="Arial"/>
              </w:rPr>
              <w:lastRenderedPageBreak/>
              <w:t>2</w:t>
            </w:r>
          </w:p>
        </w:tc>
        <w:tc>
          <w:tcPr>
            <w:tcW w:w="2410" w:type="dxa"/>
            <w:tcBorders>
              <w:top w:val="single" w:sz="4" w:space="0" w:color="auto"/>
              <w:left w:val="single" w:sz="4" w:space="0" w:color="auto"/>
              <w:bottom w:val="single" w:sz="4" w:space="0" w:color="auto"/>
              <w:right w:val="single" w:sz="4" w:space="0" w:color="auto"/>
            </w:tcBorders>
          </w:tcPr>
          <w:p w14:paraId="68DC4938" w14:textId="77777777" w:rsidR="001F548F" w:rsidRPr="00316DE8" w:rsidRDefault="001F548F" w:rsidP="00BE7C3E">
            <w:pPr>
              <w:adjustRightInd w:val="0"/>
              <w:rPr>
                <w:rFonts w:ascii="Arial" w:hAnsi="Arial" w:cs="Arial"/>
              </w:rPr>
            </w:pPr>
            <w:r>
              <w:rPr>
                <w:rFonts w:ascii="Arial" w:hAnsi="Arial" w:cs="Arial"/>
              </w:rPr>
              <w:t>Alvenaria de Vedação com blocos cerâmicos</w:t>
            </w:r>
          </w:p>
        </w:tc>
        <w:tc>
          <w:tcPr>
            <w:tcW w:w="1904" w:type="dxa"/>
            <w:tcBorders>
              <w:top w:val="single" w:sz="4" w:space="0" w:color="auto"/>
              <w:left w:val="single" w:sz="4" w:space="0" w:color="auto"/>
              <w:bottom w:val="single" w:sz="4" w:space="0" w:color="auto"/>
              <w:right w:val="single" w:sz="4" w:space="0" w:color="auto"/>
            </w:tcBorders>
          </w:tcPr>
          <w:p w14:paraId="65F1D191" w14:textId="77777777" w:rsidR="001F548F" w:rsidRPr="00316DE8" w:rsidRDefault="001F548F" w:rsidP="00BE7C3E">
            <w:pPr>
              <w:adjustRightInd w:val="0"/>
              <w:rPr>
                <w:rFonts w:ascii="Arial" w:hAnsi="Arial" w:cs="Arial"/>
              </w:rPr>
            </w:pPr>
            <w:r>
              <w:rPr>
                <w:rFonts w:ascii="Arial" w:hAnsi="Arial" w:cs="Arial"/>
              </w:rPr>
              <w:t>Item 11.1</w:t>
            </w:r>
          </w:p>
        </w:tc>
        <w:tc>
          <w:tcPr>
            <w:tcW w:w="1667" w:type="dxa"/>
            <w:tcBorders>
              <w:top w:val="single" w:sz="4" w:space="0" w:color="auto"/>
              <w:left w:val="single" w:sz="4" w:space="0" w:color="auto"/>
              <w:bottom w:val="single" w:sz="4" w:space="0" w:color="auto"/>
              <w:right w:val="single" w:sz="4" w:space="0" w:color="auto"/>
            </w:tcBorders>
          </w:tcPr>
          <w:p w14:paraId="09019AEB" w14:textId="77777777" w:rsidR="001F548F" w:rsidRDefault="001F548F" w:rsidP="00BE7C3E">
            <w:pPr>
              <w:adjustRightInd w:val="0"/>
              <w:rPr>
                <w:rFonts w:ascii="Arial" w:hAnsi="Arial" w:cs="Arial"/>
              </w:rPr>
            </w:pPr>
          </w:p>
          <w:p w14:paraId="1DA0EAC9" w14:textId="77777777" w:rsidR="001F548F" w:rsidRPr="00BD7087" w:rsidRDefault="001F548F" w:rsidP="00BE7C3E">
            <w:pPr>
              <w:jc w:val="center"/>
              <w:rPr>
                <w:rFonts w:ascii="Arial" w:hAnsi="Arial" w:cs="Arial"/>
              </w:rPr>
            </w:pPr>
            <w:r>
              <w:rPr>
                <w:rFonts w:ascii="Arial" w:hAnsi="Arial" w:cs="Arial"/>
              </w:rPr>
              <w:t xml:space="preserve">132,61m² </w:t>
            </w:r>
          </w:p>
        </w:tc>
        <w:tc>
          <w:tcPr>
            <w:tcW w:w="1667" w:type="dxa"/>
            <w:tcBorders>
              <w:top w:val="single" w:sz="4" w:space="0" w:color="auto"/>
              <w:left w:val="single" w:sz="4" w:space="0" w:color="auto"/>
              <w:bottom w:val="single" w:sz="4" w:space="0" w:color="auto"/>
            </w:tcBorders>
          </w:tcPr>
          <w:p w14:paraId="415BEA73" w14:textId="77777777" w:rsidR="001F548F" w:rsidRPr="00316DE8" w:rsidRDefault="001F548F" w:rsidP="00BE7C3E">
            <w:pPr>
              <w:adjustRightInd w:val="0"/>
              <w:rPr>
                <w:rFonts w:ascii="Arial" w:hAnsi="Arial" w:cs="Arial"/>
                <w:b/>
                <w:bCs/>
              </w:rPr>
            </w:pPr>
            <w:r>
              <w:rPr>
                <w:rFonts w:ascii="Arial" w:hAnsi="Arial" w:cs="Arial"/>
                <w:b/>
                <w:bCs/>
              </w:rPr>
              <w:t>66,30m²</w:t>
            </w:r>
          </w:p>
        </w:tc>
      </w:tr>
      <w:tr w:rsidR="001F548F" w:rsidRPr="00316DE8" w14:paraId="19BE6609" w14:textId="77777777" w:rsidTr="00BE7C3E">
        <w:trPr>
          <w:jc w:val="center"/>
        </w:trPr>
        <w:tc>
          <w:tcPr>
            <w:tcW w:w="846" w:type="dxa"/>
            <w:tcBorders>
              <w:top w:val="single" w:sz="4" w:space="0" w:color="auto"/>
              <w:bottom w:val="single" w:sz="4" w:space="0" w:color="auto"/>
              <w:right w:val="single" w:sz="4" w:space="0" w:color="auto"/>
            </w:tcBorders>
          </w:tcPr>
          <w:p w14:paraId="2F28598E" w14:textId="77777777" w:rsidR="001F548F" w:rsidRPr="00316DE8" w:rsidRDefault="001F548F" w:rsidP="00BE7C3E">
            <w:pPr>
              <w:adjustRightInd w:val="0"/>
              <w:rPr>
                <w:rFonts w:ascii="Arial" w:hAnsi="Arial" w:cs="Arial"/>
              </w:rPr>
            </w:pPr>
            <w:r w:rsidRPr="00316DE8">
              <w:rPr>
                <w:rFonts w:ascii="Arial" w:hAnsi="Arial" w:cs="Arial"/>
              </w:rPr>
              <w:t>3</w:t>
            </w:r>
          </w:p>
        </w:tc>
        <w:tc>
          <w:tcPr>
            <w:tcW w:w="2410" w:type="dxa"/>
            <w:tcBorders>
              <w:top w:val="single" w:sz="4" w:space="0" w:color="auto"/>
              <w:left w:val="single" w:sz="4" w:space="0" w:color="auto"/>
              <w:bottom w:val="single" w:sz="4" w:space="0" w:color="auto"/>
              <w:right w:val="single" w:sz="4" w:space="0" w:color="auto"/>
            </w:tcBorders>
          </w:tcPr>
          <w:p w14:paraId="3A0065A4" w14:textId="77777777" w:rsidR="001F548F" w:rsidRPr="00316DE8" w:rsidRDefault="001F548F" w:rsidP="00BE7C3E">
            <w:pPr>
              <w:adjustRightInd w:val="0"/>
              <w:rPr>
                <w:rFonts w:ascii="Arial" w:hAnsi="Arial" w:cs="Arial"/>
              </w:rPr>
            </w:pPr>
            <w:r>
              <w:rPr>
                <w:rFonts w:ascii="Arial" w:hAnsi="Arial" w:cs="Arial"/>
              </w:rPr>
              <w:t>E</w:t>
            </w:r>
            <w:r w:rsidRPr="0046252B">
              <w:rPr>
                <w:rFonts w:ascii="Arial" w:hAnsi="Arial" w:cs="Arial"/>
              </w:rPr>
              <w:t>xecução de laje sobre solo</w:t>
            </w:r>
          </w:p>
        </w:tc>
        <w:tc>
          <w:tcPr>
            <w:tcW w:w="1904" w:type="dxa"/>
            <w:tcBorders>
              <w:top w:val="single" w:sz="4" w:space="0" w:color="auto"/>
              <w:left w:val="single" w:sz="4" w:space="0" w:color="auto"/>
              <w:bottom w:val="single" w:sz="4" w:space="0" w:color="auto"/>
              <w:right w:val="single" w:sz="4" w:space="0" w:color="auto"/>
            </w:tcBorders>
          </w:tcPr>
          <w:p w14:paraId="3C48223D" w14:textId="77777777" w:rsidR="001F548F" w:rsidRPr="00316DE8" w:rsidRDefault="001F548F" w:rsidP="00BE7C3E">
            <w:pPr>
              <w:adjustRightInd w:val="0"/>
              <w:rPr>
                <w:rFonts w:ascii="Arial" w:hAnsi="Arial" w:cs="Arial"/>
              </w:rPr>
            </w:pPr>
            <w:r>
              <w:rPr>
                <w:rFonts w:ascii="Arial" w:hAnsi="Arial" w:cs="Arial"/>
              </w:rPr>
              <w:t>Item 12.1</w:t>
            </w:r>
          </w:p>
        </w:tc>
        <w:tc>
          <w:tcPr>
            <w:tcW w:w="1667" w:type="dxa"/>
            <w:tcBorders>
              <w:top w:val="single" w:sz="4" w:space="0" w:color="auto"/>
              <w:left w:val="single" w:sz="4" w:space="0" w:color="auto"/>
              <w:bottom w:val="single" w:sz="4" w:space="0" w:color="auto"/>
              <w:right w:val="single" w:sz="4" w:space="0" w:color="auto"/>
            </w:tcBorders>
          </w:tcPr>
          <w:p w14:paraId="365659F3" w14:textId="77777777" w:rsidR="001F548F" w:rsidRPr="00316DE8" w:rsidRDefault="001F548F" w:rsidP="00BE7C3E">
            <w:pPr>
              <w:adjustRightInd w:val="0"/>
              <w:rPr>
                <w:rFonts w:ascii="Arial" w:hAnsi="Arial" w:cs="Arial"/>
              </w:rPr>
            </w:pPr>
            <w:r>
              <w:rPr>
                <w:rFonts w:ascii="Arial" w:hAnsi="Arial" w:cs="Arial"/>
              </w:rPr>
              <w:t>56,45m²</w:t>
            </w:r>
          </w:p>
        </w:tc>
        <w:tc>
          <w:tcPr>
            <w:tcW w:w="1667" w:type="dxa"/>
            <w:tcBorders>
              <w:top w:val="single" w:sz="4" w:space="0" w:color="auto"/>
              <w:left w:val="single" w:sz="4" w:space="0" w:color="auto"/>
              <w:bottom w:val="single" w:sz="4" w:space="0" w:color="auto"/>
            </w:tcBorders>
          </w:tcPr>
          <w:p w14:paraId="29C58650" w14:textId="77777777" w:rsidR="001F548F" w:rsidRPr="00316DE8" w:rsidRDefault="001F548F" w:rsidP="00BE7C3E">
            <w:pPr>
              <w:adjustRightInd w:val="0"/>
              <w:rPr>
                <w:rFonts w:ascii="Arial" w:hAnsi="Arial" w:cs="Arial"/>
                <w:b/>
                <w:bCs/>
              </w:rPr>
            </w:pPr>
            <w:r>
              <w:rPr>
                <w:rFonts w:ascii="Arial" w:hAnsi="Arial" w:cs="Arial"/>
                <w:b/>
                <w:bCs/>
              </w:rPr>
              <w:t>28,22m²</w:t>
            </w:r>
          </w:p>
        </w:tc>
      </w:tr>
      <w:tr w:rsidR="001F548F" w:rsidRPr="00316DE8" w14:paraId="0607732C" w14:textId="77777777" w:rsidTr="00BE7C3E">
        <w:trPr>
          <w:jc w:val="center"/>
        </w:trPr>
        <w:tc>
          <w:tcPr>
            <w:tcW w:w="846" w:type="dxa"/>
            <w:tcBorders>
              <w:top w:val="single" w:sz="4" w:space="0" w:color="auto"/>
              <w:bottom w:val="single" w:sz="4" w:space="0" w:color="auto"/>
              <w:right w:val="single" w:sz="4" w:space="0" w:color="auto"/>
            </w:tcBorders>
          </w:tcPr>
          <w:p w14:paraId="385D18DF" w14:textId="77777777" w:rsidR="001F548F" w:rsidRPr="00316DE8" w:rsidRDefault="001F548F" w:rsidP="00BE7C3E">
            <w:pPr>
              <w:adjustRightInd w:val="0"/>
              <w:rPr>
                <w:rFonts w:ascii="Arial" w:hAnsi="Arial" w:cs="Arial"/>
              </w:rPr>
            </w:pPr>
            <w:r w:rsidRPr="00316DE8">
              <w:rPr>
                <w:rFonts w:ascii="Arial" w:hAnsi="Arial" w:cs="Arial"/>
              </w:rPr>
              <w:t>4</w:t>
            </w:r>
          </w:p>
        </w:tc>
        <w:tc>
          <w:tcPr>
            <w:tcW w:w="2410" w:type="dxa"/>
            <w:tcBorders>
              <w:top w:val="single" w:sz="4" w:space="0" w:color="auto"/>
              <w:left w:val="single" w:sz="4" w:space="0" w:color="auto"/>
              <w:bottom w:val="single" w:sz="4" w:space="0" w:color="auto"/>
              <w:right w:val="single" w:sz="4" w:space="0" w:color="auto"/>
            </w:tcBorders>
          </w:tcPr>
          <w:p w14:paraId="6690064A" w14:textId="77777777" w:rsidR="001F548F" w:rsidRPr="00316DE8" w:rsidRDefault="001F548F" w:rsidP="00BE7C3E">
            <w:pPr>
              <w:adjustRightInd w:val="0"/>
              <w:rPr>
                <w:rFonts w:ascii="Arial" w:hAnsi="Arial" w:cs="Arial"/>
              </w:rPr>
            </w:pPr>
            <w:r>
              <w:rPr>
                <w:rFonts w:ascii="Arial" w:hAnsi="Arial" w:cs="Arial"/>
              </w:rPr>
              <w:t>R</w:t>
            </w:r>
            <w:r w:rsidRPr="0046252B">
              <w:rPr>
                <w:rFonts w:ascii="Arial" w:hAnsi="Arial" w:cs="Arial"/>
              </w:rPr>
              <w:t>evestimento cerâmico para piso com placas</w:t>
            </w:r>
          </w:p>
        </w:tc>
        <w:tc>
          <w:tcPr>
            <w:tcW w:w="1904" w:type="dxa"/>
            <w:tcBorders>
              <w:top w:val="single" w:sz="4" w:space="0" w:color="auto"/>
              <w:left w:val="single" w:sz="4" w:space="0" w:color="auto"/>
              <w:bottom w:val="single" w:sz="4" w:space="0" w:color="auto"/>
              <w:right w:val="single" w:sz="4" w:space="0" w:color="auto"/>
            </w:tcBorders>
          </w:tcPr>
          <w:p w14:paraId="3E4E3893" w14:textId="77777777" w:rsidR="001F548F" w:rsidRPr="00316DE8" w:rsidRDefault="001F548F" w:rsidP="00BE7C3E">
            <w:pPr>
              <w:adjustRightInd w:val="0"/>
              <w:rPr>
                <w:rFonts w:ascii="Arial" w:hAnsi="Arial" w:cs="Arial"/>
              </w:rPr>
            </w:pPr>
            <w:r>
              <w:rPr>
                <w:rFonts w:ascii="Arial" w:hAnsi="Arial" w:cs="Arial"/>
              </w:rPr>
              <w:t>Item 12.3</w:t>
            </w:r>
          </w:p>
        </w:tc>
        <w:tc>
          <w:tcPr>
            <w:tcW w:w="1667" w:type="dxa"/>
            <w:tcBorders>
              <w:top w:val="single" w:sz="4" w:space="0" w:color="auto"/>
              <w:left w:val="single" w:sz="4" w:space="0" w:color="auto"/>
              <w:bottom w:val="single" w:sz="4" w:space="0" w:color="auto"/>
              <w:right w:val="single" w:sz="4" w:space="0" w:color="auto"/>
            </w:tcBorders>
          </w:tcPr>
          <w:p w14:paraId="59DD2443" w14:textId="77777777" w:rsidR="001F548F" w:rsidRPr="00316DE8" w:rsidRDefault="001F548F" w:rsidP="00BE7C3E">
            <w:pPr>
              <w:adjustRightInd w:val="0"/>
              <w:rPr>
                <w:rFonts w:ascii="Arial" w:hAnsi="Arial" w:cs="Arial"/>
              </w:rPr>
            </w:pPr>
            <w:r>
              <w:rPr>
                <w:rFonts w:ascii="Arial" w:hAnsi="Arial" w:cs="Arial"/>
              </w:rPr>
              <w:t>62m²</w:t>
            </w:r>
          </w:p>
        </w:tc>
        <w:tc>
          <w:tcPr>
            <w:tcW w:w="1667" w:type="dxa"/>
            <w:tcBorders>
              <w:top w:val="single" w:sz="4" w:space="0" w:color="auto"/>
              <w:left w:val="single" w:sz="4" w:space="0" w:color="auto"/>
              <w:bottom w:val="single" w:sz="4" w:space="0" w:color="auto"/>
            </w:tcBorders>
          </w:tcPr>
          <w:p w14:paraId="13C4F569" w14:textId="77777777" w:rsidR="001F548F" w:rsidRPr="00316DE8" w:rsidRDefault="001F548F" w:rsidP="00BE7C3E">
            <w:pPr>
              <w:adjustRightInd w:val="0"/>
              <w:rPr>
                <w:rFonts w:ascii="Arial" w:hAnsi="Arial" w:cs="Arial"/>
                <w:b/>
                <w:bCs/>
              </w:rPr>
            </w:pPr>
            <w:r>
              <w:rPr>
                <w:rFonts w:ascii="Arial" w:hAnsi="Arial" w:cs="Arial"/>
                <w:b/>
                <w:bCs/>
              </w:rPr>
              <w:t>31m²</w:t>
            </w:r>
          </w:p>
        </w:tc>
      </w:tr>
      <w:tr w:rsidR="001F548F" w:rsidRPr="00316DE8" w14:paraId="5D6D9CE5" w14:textId="77777777" w:rsidTr="00BE7C3E">
        <w:trPr>
          <w:jc w:val="center"/>
        </w:trPr>
        <w:tc>
          <w:tcPr>
            <w:tcW w:w="846" w:type="dxa"/>
            <w:tcBorders>
              <w:top w:val="single" w:sz="4" w:space="0" w:color="auto"/>
              <w:bottom w:val="single" w:sz="4" w:space="0" w:color="auto"/>
              <w:right w:val="single" w:sz="4" w:space="0" w:color="auto"/>
            </w:tcBorders>
          </w:tcPr>
          <w:p w14:paraId="66DA1109" w14:textId="77777777" w:rsidR="001F548F" w:rsidRPr="00316DE8" w:rsidRDefault="001F548F" w:rsidP="00BE7C3E">
            <w:pPr>
              <w:adjustRightInd w:val="0"/>
              <w:rPr>
                <w:rFonts w:ascii="Arial" w:hAnsi="Arial" w:cs="Arial"/>
              </w:rPr>
            </w:pPr>
            <w:r w:rsidRPr="00316DE8">
              <w:rPr>
                <w:rFonts w:ascii="Arial" w:hAnsi="Arial" w:cs="Arial"/>
              </w:rPr>
              <w:t>5</w:t>
            </w:r>
          </w:p>
        </w:tc>
        <w:tc>
          <w:tcPr>
            <w:tcW w:w="2410" w:type="dxa"/>
            <w:tcBorders>
              <w:top w:val="single" w:sz="4" w:space="0" w:color="auto"/>
              <w:left w:val="single" w:sz="4" w:space="0" w:color="auto"/>
              <w:bottom w:val="single" w:sz="4" w:space="0" w:color="auto"/>
              <w:right w:val="single" w:sz="4" w:space="0" w:color="auto"/>
            </w:tcBorders>
          </w:tcPr>
          <w:p w14:paraId="56CC6CFF" w14:textId="77777777" w:rsidR="001F548F" w:rsidRPr="00316DE8" w:rsidRDefault="001F548F" w:rsidP="00BE7C3E">
            <w:pPr>
              <w:adjustRightInd w:val="0"/>
              <w:rPr>
                <w:rFonts w:ascii="Arial" w:hAnsi="Arial" w:cs="Arial"/>
              </w:rPr>
            </w:pPr>
            <w:r>
              <w:rPr>
                <w:rFonts w:ascii="Arial" w:hAnsi="Arial" w:cs="Arial"/>
              </w:rPr>
              <w:t>R</w:t>
            </w:r>
            <w:r w:rsidRPr="0046252B">
              <w:rPr>
                <w:rFonts w:ascii="Arial" w:hAnsi="Arial" w:cs="Arial"/>
              </w:rPr>
              <w:t>evestimento cerâmico para paredes internas com placas</w:t>
            </w:r>
          </w:p>
        </w:tc>
        <w:tc>
          <w:tcPr>
            <w:tcW w:w="1904" w:type="dxa"/>
            <w:tcBorders>
              <w:top w:val="single" w:sz="4" w:space="0" w:color="auto"/>
              <w:left w:val="single" w:sz="4" w:space="0" w:color="auto"/>
              <w:bottom w:val="single" w:sz="4" w:space="0" w:color="auto"/>
              <w:right w:val="single" w:sz="4" w:space="0" w:color="auto"/>
            </w:tcBorders>
          </w:tcPr>
          <w:p w14:paraId="7B7E4D99" w14:textId="77777777" w:rsidR="001F548F" w:rsidRPr="00316DE8" w:rsidRDefault="001F548F" w:rsidP="00BE7C3E">
            <w:pPr>
              <w:adjustRightInd w:val="0"/>
              <w:rPr>
                <w:rFonts w:ascii="Arial" w:hAnsi="Arial" w:cs="Arial"/>
              </w:rPr>
            </w:pPr>
            <w:r>
              <w:rPr>
                <w:rFonts w:ascii="Arial" w:hAnsi="Arial" w:cs="Arial"/>
              </w:rPr>
              <w:t>Item 13.6</w:t>
            </w:r>
          </w:p>
        </w:tc>
        <w:tc>
          <w:tcPr>
            <w:tcW w:w="1667" w:type="dxa"/>
            <w:tcBorders>
              <w:top w:val="single" w:sz="4" w:space="0" w:color="auto"/>
              <w:left w:val="single" w:sz="4" w:space="0" w:color="auto"/>
              <w:bottom w:val="single" w:sz="4" w:space="0" w:color="auto"/>
              <w:right w:val="single" w:sz="4" w:space="0" w:color="auto"/>
            </w:tcBorders>
          </w:tcPr>
          <w:p w14:paraId="3773D40E" w14:textId="77777777" w:rsidR="001F548F" w:rsidRPr="00316DE8" w:rsidRDefault="001F548F" w:rsidP="00BE7C3E">
            <w:pPr>
              <w:adjustRightInd w:val="0"/>
              <w:rPr>
                <w:rFonts w:ascii="Arial" w:hAnsi="Arial" w:cs="Arial"/>
              </w:rPr>
            </w:pPr>
            <w:r>
              <w:rPr>
                <w:rFonts w:ascii="Arial" w:hAnsi="Arial" w:cs="Arial"/>
              </w:rPr>
              <w:t>54,50m²</w:t>
            </w:r>
          </w:p>
        </w:tc>
        <w:tc>
          <w:tcPr>
            <w:tcW w:w="1667" w:type="dxa"/>
            <w:tcBorders>
              <w:top w:val="single" w:sz="4" w:space="0" w:color="auto"/>
              <w:left w:val="single" w:sz="4" w:space="0" w:color="auto"/>
              <w:bottom w:val="single" w:sz="4" w:space="0" w:color="auto"/>
            </w:tcBorders>
          </w:tcPr>
          <w:p w14:paraId="719ADF18" w14:textId="77777777" w:rsidR="001F548F" w:rsidRPr="00316DE8" w:rsidRDefault="001F548F" w:rsidP="00BE7C3E">
            <w:pPr>
              <w:adjustRightInd w:val="0"/>
              <w:rPr>
                <w:rFonts w:ascii="Arial" w:hAnsi="Arial" w:cs="Arial"/>
                <w:b/>
                <w:bCs/>
              </w:rPr>
            </w:pPr>
            <w:r>
              <w:rPr>
                <w:rFonts w:ascii="Arial" w:hAnsi="Arial" w:cs="Arial"/>
                <w:b/>
                <w:bCs/>
              </w:rPr>
              <w:t>27,25m²</w:t>
            </w:r>
          </w:p>
        </w:tc>
      </w:tr>
      <w:tr w:rsidR="001F548F" w:rsidRPr="00316DE8" w14:paraId="2BE0C44D" w14:textId="77777777" w:rsidTr="00BE7C3E">
        <w:trPr>
          <w:jc w:val="center"/>
        </w:trPr>
        <w:tc>
          <w:tcPr>
            <w:tcW w:w="846" w:type="dxa"/>
            <w:tcBorders>
              <w:top w:val="single" w:sz="4" w:space="0" w:color="auto"/>
              <w:bottom w:val="single" w:sz="4" w:space="0" w:color="auto"/>
              <w:right w:val="single" w:sz="4" w:space="0" w:color="auto"/>
            </w:tcBorders>
          </w:tcPr>
          <w:p w14:paraId="5128DCB9" w14:textId="77777777" w:rsidR="001F548F" w:rsidRPr="00316DE8" w:rsidRDefault="001F548F" w:rsidP="00BE7C3E">
            <w:pPr>
              <w:adjustRightInd w:val="0"/>
              <w:rPr>
                <w:rFonts w:ascii="Arial" w:hAnsi="Arial" w:cs="Arial"/>
              </w:rPr>
            </w:pPr>
            <w:r w:rsidRPr="00316DE8">
              <w:rPr>
                <w:rFonts w:ascii="Arial" w:hAnsi="Arial" w:cs="Arial"/>
              </w:rPr>
              <w:t>6</w:t>
            </w:r>
          </w:p>
        </w:tc>
        <w:tc>
          <w:tcPr>
            <w:tcW w:w="2410" w:type="dxa"/>
            <w:tcBorders>
              <w:top w:val="single" w:sz="4" w:space="0" w:color="auto"/>
              <w:left w:val="single" w:sz="4" w:space="0" w:color="auto"/>
              <w:bottom w:val="single" w:sz="4" w:space="0" w:color="auto"/>
              <w:right w:val="single" w:sz="4" w:space="0" w:color="auto"/>
            </w:tcBorders>
            <w:vAlign w:val="center"/>
          </w:tcPr>
          <w:p w14:paraId="27A895C0" w14:textId="77777777" w:rsidR="001F548F" w:rsidRPr="00316DE8" w:rsidRDefault="001F548F" w:rsidP="00BE7C3E">
            <w:pPr>
              <w:adjustRightInd w:val="0"/>
              <w:rPr>
                <w:rFonts w:ascii="Arial" w:hAnsi="Arial" w:cs="Arial"/>
              </w:rPr>
            </w:pPr>
            <w:r>
              <w:rPr>
                <w:rFonts w:ascii="Arial" w:hAnsi="Arial" w:cs="Arial"/>
              </w:rPr>
              <w:t>F</w:t>
            </w:r>
            <w:r w:rsidRPr="0046252B">
              <w:rPr>
                <w:rFonts w:ascii="Arial" w:hAnsi="Arial" w:cs="Arial"/>
              </w:rPr>
              <w:t>abricação e instalação de meia tesoura de madeira</w:t>
            </w:r>
          </w:p>
        </w:tc>
        <w:tc>
          <w:tcPr>
            <w:tcW w:w="1904" w:type="dxa"/>
            <w:tcBorders>
              <w:top w:val="single" w:sz="4" w:space="0" w:color="auto"/>
              <w:left w:val="single" w:sz="4" w:space="0" w:color="auto"/>
              <w:bottom w:val="single" w:sz="4" w:space="0" w:color="auto"/>
              <w:right w:val="single" w:sz="4" w:space="0" w:color="auto"/>
            </w:tcBorders>
            <w:vAlign w:val="center"/>
          </w:tcPr>
          <w:p w14:paraId="0985B9D9" w14:textId="77777777" w:rsidR="001F548F" w:rsidRPr="00316DE8" w:rsidRDefault="001F548F" w:rsidP="00BE7C3E">
            <w:pPr>
              <w:adjustRightInd w:val="0"/>
              <w:rPr>
                <w:rFonts w:ascii="Arial" w:hAnsi="Arial" w:cs="Arial"/>
              </w:rPr>
            </w:pPr>
            <w:r>
              <w:rPr>
                <w:rFonts w:ascii="Arial" w:hAnsi="Arial" w:cs="Arial"/>
              </w:rPr>
              <w:t>Item 18.1</w:t>
            </w:r>
          </w:p>
        </w:tc>
        <w:tc>
          <w:tcPr>
            <w:tcW w:w="1667" w:type="dxa"/>
            <w:tcBorders>
              <w:top w:val="single" w:sz="4" w:space="0" w:color="auto"/>
              <w:left w:val="single" w:sz="4" w:space="0" w:color="auto"/>
              <w:bottom w:val="single" w:sz="4" w:space="0" w:color="auto"/>
              <w:right w:val="single" w:sz="4" w:space="0" w:color="auto"/>
            </w:tcBorders>
            <w:vAlign w:val="center"/>
          </w:tcPr>
          <w:p w14:paraId="6A377E2A" w14:textId="77777777" w:rsidR="001F548F" w:rsidRPr="00316DE8" w:rsidRDefault="001F548F" w:rsidP="00BE7C3E">
            <w:pPr>
              <w:adjustRightInd w:val="0"/>
              <w:jc w:val="center"/>
              <w:rPr>
                <w:rFonts w:ascii="Arial" w:hAnsi="Arial" w:cs="Arial"/>
              </w:rPr>
            </w:pPr>
            <w:r>
              <w:rPr>
                <w:rFonts w:ascii="Arial" w:hAnsi="Arial" w:cs="Arial"/>
              </w:rPr>
              <w:t>13unid</w:t>
            </w:r>
          </w:p>
        </w:tc>
        <w:tc>
          <w:tcPr>
            <w:tcW w:w="1667" w:type="dxa"/>
            <w:tcBorders>
              <w:top w:val="single" w:sz="4" w:space="0" w:color="auto"/>
              <w:left w:val="single" w:sz="4" w:space="0" w:color="auto"/>
              <w:bottom w:val="single" w:sz="4" w:space="0" w:color="auto"/>
            </w:tcBorders>
          </w:tcPr>
          <w:p w14:paraId="6DF00445" w14:textId="77777777" w:rsidR="001F548F" w:rsidRPr="00316DE8" w:rsidRDefault="001F548F" w:rsidP="00BE7C3E">
            <w:pPr>
              <w:adjustRightInd w:val="0"/>
              <w:rPr>
                <w:rFonts w:ascii="Arial" w:hAnsi="Arial" w:cs="Arial"/>
                <w:b/>
                <w:bCs/>
              </w:rPr>
            </w:pPr>
            <w:r>
              <w:rPr>
                <w:rFonts w:ascii="Arial" w:hAnsi="Arial" w:cs="Arial"/>
                <w:b/>
                <w:bCs/>
              </w:rPr>
              <w:t>6unid</w:t>
            </w:r>
          </w:p>
        </w:tc>
      </w:tr>
      <w:bookmarkEnd w:id="4"/>
    </w:tbl>
    <w:p w14:paraId="1751F07B" w14:textId="77777777" w:rsidR="002F21C8" w:rsidRDefault="002F21C8" w:rsidP="002F21C8">
      <w:pPr>
        <w:ind w:right="-324"/>
        <w:jc w:val="both"/>
        <w:rPr>
          <w:rFonts w:ascii="Arial" w:hAnsi="Arial" w:cs="Arial"/>
          <w:sz w:val="24"/>
          <w:szCs w:val="24"/>
        </w:rPr>
      </w:pPr>
    </w:p>
    <w:p w14:paraId="3D83698A" w14:textId="77777777" w:rsidR="005F3821" w:rsidRPr="005F3821" w:rsidRDefault="005F3821" w:rsidP="0016096B">
      <w:pPr>
        <w:ind w:right="-324"/>
        <w:jc w:val="both"/>
        <w:rPr>
          <w:rFonts w:ascii="Arial" w:hAnsi="Arial" w:cs="Arial"/>
          <w:b/>
          <w:bCs/>
          <w:sz w:val="24"/>
          <w:szCs w:val="24"/>
        </w:rPr>
      </w:pPr>
      <w:r w:rsidRPr="005F3821">
        <w:rPr>
          <w:rFonts w:ascii="Arial" w:hAnsi="Arial" w:cs="Arial"/>
          <w:b/>
          <w:bCs/>
          <w:sz w:val="24"/>
          <w:szCs w:val="24"/>
        </w:rPr>
        <w:t>4 – DO VALOR ESTIMADO DA CONTRATAÇÃO</w:t>
      </w:r>
    </w:p>
    <w:p w14:paraId="75749837" w14:textId="77777777" w:rsidR="005F3821" w:rsidRDefault="005F3821" w:rsidP="0016096B">
      <w:pPr>
        <w:ind w:right="-324"/>
        <w:jc w:val="both"/>
        <w:rPr>
          <w:rFonts w:ascii="Arial" w:hAnsi="Arial" w:cs="Arial"/>
          <w:sz w:val="24"/>
          <w:szCs w:val="24"/>
        </w:rPr>
      </w:pPr>
    </w:p>
    <w:p w14:paraId="150061F5" w14:textId="77777777" w:rsidR="003818B3" w:rsidRPr="007079B1" w:rsidRDefault="005F3821" w:rsidP="0016096B">
      <w:pPr>
        <w:ind w:right="-324"/>
        <w:jc w:val="both"/>
        <w:rPr>
          <w:rFonts w:ascii="Arial" w:hAnsi="Arial" w:cs="Arial"/>
          <w:sz w:val="24"/>
          <w:szCs w:val="24"/>
        </w:rPr>
      </w:pPr>
      <w:r>
        <w:rPr>
          <w:rFonts w:ascii="Arial" w:hAnsi="Arial" w:cs="Arial"/>
          <w:sz w:val="24"/>
          <w:szCs w:val="24"/>
        </w:rPr>
        <w:t xml:space="preserve">4.1 - </w:t>
      </w:r>
      <w:r w:rsidRPr="005F3821">
        <w:rPr>
          <w:rFonts w:ascii="Arial" w:hAnsi="Arial" w:cs="Arial"/>
          <w:sz w:val="24"/>
          <w:szCs w:val="24"/>
        </w:rPr>
        <w:t xml:space="preserve">O demonstrativo contendo o orçamento estimado, sob a forma de Planilha de Quantitativos e Custos Unitários, encontra-se em anexo ao edital, totalizando a importância de </w:t>
      </w:r>
      <w:r w:rsidR="00D11F68" w:rsidRPr="00D11F68">
        <w:rPr>
          <w:rFonts w:ascii="Arial" w:hAnsi="Arial" w:cs="Arial"/>
          <w:sz w:val="24"/>
          <w:szCs w:val="24"/>
        </w:rPr>
        <w:t>R$ 297.456,91 (duzentos e noventa e sete mil, quatrocentos e cinquenta e seis reais e noventa e um centavos).</w:t>
      </w:r>
    </w:p>
    <w:p w14:paraId="4ABA9DBD" w14:textId="77777777" w:rsidR="003818B3" w:rsidRPr="007079B1" w:rsidRDefault="003818B3" w:rsidP="0016096B">
      <w:pPr>
        <w:ind w:right="-324"/>
        <w:jc w:val="both"/>
        <w:rPr>
          <w:rFonts w:ascii="Arial" w:hAnsi="Arial" w:cs="Arial"/>
          <w:sz w:val="24"/>
          <w:szCs w:val="24"/>
        </w:rPr>
      </w:pPr>
    </w:p>
    <w:p w14:paraId="74423C2A" w14:textId="77777777" w:rsidR="003818B3" w:rsidRPr="00FF167B" w:rsidRDefault="00675253" w:rsidP="0016096B">
      <w:pPr>
        <w:ind w:right="-324"/>
        <w:jc w:val="both"/>
        <w:rPr>
          <w:rFonts w:ascii="Arial" w:hAnsi="Arial" w:cs="Arial"/>
          <w:b/>
          <w:bCs/>
          <w:sz w:val="24"/>
          <w:szCs w:val="24"/>
        </w:rPr>
      </w:pPr>
      <w:r w:rsidRPr="00FF167B">
        <w:rPr>
          <w:rFonts w:ascii="Arial" w:hAnsi="Arial" w:cs="Arial"/>
          <w:b/>
          <w:bCs/>
          <w:sz w:val="24"/>
          <w:szCs w:val="24"/>
        </w:rPr>
        <w:t xml:space="preserve">5 - </w:t>
      </w:r>
      <w:r w:rsidR="006C3370" w:rsidRPr="00FF167B">
        <w:rPr>
          <w:rFonts w:ascii="Arial" w:hAnsi="Arial" w:cs="Arial"/>
          <w:b/>
          <w:bCs/>
          <w:sz w:val="24"/>
          <w:szCs w:val="24"/>
        </w:rPr>
        <w:t>CRITÉRIO DE JULGAMENTO</w:t>
      </w:r>
    </w:p>
    <w:p w14:paraId="2C0B15AA" w14:textId="77777777" w:rsidR="003818B3" w:rsidRPr="007079B1" w:rsidRDefault="003818B3" w:rsidP="0016096B">
      <w:pPr>
        <w:ind w:right="-324"/>
        <w:jc w:val="both"/>
        <w:rPr>
          <w:rFonts w:ascii="Arial" w:hAnsi="Arial" w:cs="Arial"/>
          <w:sz w:val="24"/>
          <w:szCs w:val="24"/>
        </w:rPr>
      </w:pPr>
    </w:p>
    <w:p w14:paraId="404ADEB8" w14:textId="77777777" w:rsidR="00675253" w:rsidRPr="0020167B" w:rsidRDefault="00675253" w:rsidP="0016096B">
      <w:pPr>
        <w:ind w:right="-324"/>
        <w:jc w:val="both"/>
        <w:rPr>
          <w:rFonts w:ascii="Arial" w:hAnsi="Arial" w:cs="Arial"/>
          <w:sz w:val="24"/>
          <w:szCs w:val="24"/>
        </w:rPr>
      </w:pPr>
      <w:r>
        <w:rPr>
          <w:rFonts w:ascii="Arial" w:hAnsi="Arial" w:cs="Arial"/>
          <w:sz w:val="24"/>
          <w:szCs w:val="24"/>
        </w:rPr>
        <w:t xml:space="preserve">5.1 </w:t>
      </w:r>
      <w:r w:rsidR="006C3370" w:rsidRPr="007079B1">
        <w:rPr>
          <w:rFonts w:ascii="Arial" w:hAnsi="Arial" w:cs="Arial"/>
          <w:sz w:val="24"/>
          <w:szCs w:val="24"/>
        </w:rPr>
        <w:t xml:space="preserve">– O critério de julgamento da presente licitação é </w:t>
      </w:r>
      <w:r w:rsidR="00A200BD" w:rsidRPr="00A200BD">
        <w:rPr>
          <w:rFonts w:ascii="Arial" w:hAnsi="Arial" w:cs="Arial"/>
          <w:sz w:val="24"/>
          <w:szCs w:val="24"/>
        </w:rPr>
        <w:t>menor preço global</w:t>
      </w:r>
      <w:r w:rsidR="00A200BD">
        <w:rPr>
          <w:rFonts w:ascii="Arial" w:hAnsi="Arial" w:cs="Arial"/>
          <w:sz w:val="24"/>
          <w:szCs w:val="24"/>
        </w:rPr>
        <w:t xml:space="preserve"> em lote único.</w:t>
      </w:r>
    </w:p>
    <w:p w14:paraId="134F0905" w14:textId="77777777" w:rsidR="00675253" w:rsidRPr="0020167B" w:rsidRDefault="00675253" w:rsidP="0016096B">
      <w:pPr>
        <w:ind w:right="-324"/>
        <w:jc w:val="both"/>
        <w:rPr>
          <w:rFonts w:ascii="Arial" w:hAnsi="Arial" w:cs="Arial"/>
          <w:sz w:val="24"/>
          <w:szCs w:val="24"/>
        </w:rPr>
      </w:pPr>
    </w:p>
    <w:p w14:paraId="5A19C5EE" w14:textId="77777777" w:rsidR="003818B3" w:rsidRPr="00FF167B" w:rsidRDefault="00675253" w:rsidP="0016096B">
      <w:pPr>
        <w:ind w:right="-324"/>
        <w:jc w:val="both"/>
        <w:rPr>
          <w:rFonts w:ascii="Arial" w:hAnsi="Arial" w:cs="Arial"/>
          <w:b/>
          <w:bCs/>
          <w:sz w:val="24"/>
          <w:szCs w:val="24"/>
        </w:rPr>
      </w:pPr>
      <w:r w:rsidRPr="00FF167B">
        <w:rPr>
          <w:rFonts w:ascii="Arial" w:hAnsi="Arial" w:cs="Arial"/>
          <w:b/>
          <w:bCs/>
          <w:sz w:val="24"/>
          <w:szCs w:val="24"/>
        </w:rPr>
        <w:t xml:space="preserve">6 - </w:t>
      </w:r>
      <w:r w:rsidR="006C3370" w:rsidRPr="00FF167B">
        <w:rPr>
          <w:rFonts w:ascii="Arial" w:hAnsi="Arial" w:cs="Arial"/>
          <w:b/>
          <w:bCs/>
          <w:sz w:val="24"/>
          <w:szCs w:val="24"/>
        </w:rPr>
        <w:t>PRAZOS</w:t>
      </w:r>
    </w:p>
    <w:p w14:paraId="29CB0F62" w14:textId="77777777" w:rsidR="003818B3" w:rsidRPr="007079B1" w:rsidRDefault="003818B3" w:rsidP="0016096B">
      <w:pPr>
        <w:ind w:right="-324"/>
        <w:jc w:val="both"/>
        <w:rPr>
          <w:rFonts w:ascii="Arial" w:hAnsi="Arial" w:cs="Arial"/>
          <w:sz w:val="24"/>
          <w:szCs w:val="24"/>
        </w:rPr>
      </w:pPr>
    </w:p>
    <w:p w14:paraId="6E19E6DC" w14:textId="77777777" w:rsidR="003818B3" w:rsidRPr="007079B1" w:rsidRDefault="00675253" w:rsidP="0016096B">
      <w:pPr>
        <w:ind w:right="-324"/>
        <w:jc w:val="both"/>
        <w:rPr>
          <w:rFonts w:ascii="Arial" w:hAnsi="Arial" w:cs="Arial"/>
          <w:sz w:val="24"/>
          <w:szCs w:val="24"/>
        </w:rPr>
      </w:pPr>
      <w:r>
        <w:rPr>
          <w:rFonts w:ascii="Arial" w:hAnsi="Arial" w:cs="Arial"/>
          <w:sz w:val="24"/>
          <w:szCs w:val="24"/>
        </w:rPr>
        <w:t xml:space="preserve">6.1 </w:t>
      </w:r>
      <w:r w:rsidR="006C3370" w:rsidRPr="007079B1">
        <w:rPr>
          <w:rFonts w:ascii="Arial" w:hAnsi="Arial" w:cs="Arial"/>
          <w:sz w:val="24"/>
          <w:szCs w:val="24"/>
        </w:rPr>
        <w:t>– O Contrato vigorará a partir da assinatura até</w:t>
      </w:r>
      <w:r>
        <w:rPr>
          <w:rFonts w:ascii="Arial" w:hAnsi="Arial" w:cs="Arial"/>
          <w:sz w:val="24"/>
          <w:szCs w:val="24"/>
        </w:rPr>
        <w:t xml:space="preserve"> </w:t>
      </w:r>
      <w:r w:rsidR="00F57C6E">
        <w:rPr>
          <w:rFonts w:ascii="Arial" w:hAnsi="Arial" w:cs="Arial"/>
          <w:sz w:val="24"/>
          <w:szCs w:val="24"/>
        </w:rPr>
        <w:t>12</w:t>
      </w:r>
      <w:r w:rsidR="008529E1">
        <w:rPr>
          <w:rFonts w:ascii="Arial" w:hAnsi="Arial" w:cs="Arial"/>
          <w:sz w:val="24"/>
          <w:szCs w:val="24"/>
        </w:rPr>
        <w:t xml:space="preserve"> </w:t>
      </w:r>
      <w:r w:rsidR="00F04534">
        <w:rPr>
          <w:rFonts w:ascii="Arial" w:hAnsi="Arial" w:cs="Arial"/>
          <w:sz w:val="24"/>
          <w:szCs w:val="24"/>
        </w:rPr>
        <w:t>(</w:t>
      </w:r>
      <w:r w:rsidR="00F57C6E">
        <w:rPr>
          <w:rFonts w:ascii="Arial" w:hAnsi="Arial" w:cs="Arial"/>
          <w:sz w:val="24"/>
          <w:szCs w:val="24"/>
        </w:rPr>
        <w:t>doze</w:t>
      </w:r>
      <w:r w:rsidR="00F04534">
        <w:rPr>
          <w:rFonts w:ascii="Arial" w:hAnsi="Arial" w:cs="Arial"/>
          <w:sz w:val="24"/>
          <w:szCs w:val="24"/>
        </w:rPr>
        <w:t>)</w:t>
      </w:r>
      <w:r w:rsidR="004A2A9F">
        <w:rPr>
          <w:rFonts w:ascii="Arial" w:hAnsi="Arial" w:cs="Arial"/>
          <w:sz w:val="24"/>
          <w:szCs w:val="24"/>
        </w:rPr>
        <w:t xml:space="preserve"> meses</w:t>
      </w:r>
      <w:r w:rsidR="006C3370" w:rsidRPr="007079B1">
        <w:rPr>
          <w:rFonts w:ascii="Arial" w:hAnsi="Arial" w:cs="Arial"/>
          <w:sz w:val="24"/>
          <w:szCs w:val="24"/>
        </w:rPr>
        <w:t>, em perfeita obediência ao Cronograma Físico- Financeiro</w:t>
      </w:r>
      <w:r w:rsidR="004A2A9F">
        <w:rPr>
          <w:rFonts w:ascii="Arial" w:hAnsi="Arial" w:cs="Arial"/>
          <w:sz w:val="24"/>
          <w:szCs w:val="24"/>
        </w:rPr>
        <w:t xml:space="preserve"> anexo ao edital</w:t>
      </w:r>
      <w:r w:rsidR="006C3370" w:rsidRPr="007079B1">
        <w:rPr>
          <w:rFonts w:ascii="Arial" w:hAnsi="Arial" w:cs="Arial"/>
          <w:sz w:val="24"/>
          <w:szCs w:val="24"/>
        </w:rPr>
        <w:t>.</w:t>
      </w:r>
    </w:p>
    <w:p w14:paraId="72BA71F7" w14:textId="77777777" w:rsidR="003818B3" w:rsidRPr="007079B1" w:rsidRDefault="003818B3" w:rsidP="0016096B">
      <w:pPr>
        <w:ind w:right="-324"/>
        <w:jc w:val="both"/>
        <w:rPr>
          <w:rFonts w:ascii="Arial" w:hAnsi="Arial" w:cs="Arial"/>
          <w:sz w:val="24"/>
          <w:szCs w:val="24"/>
        </w:rPr>
      </w:pPr>
    </w:p>
    <w:p w14:paraId="75B30E3B" w14:textId="14436EBA" w:rsidR="003818B3" w:rsidRPr="009B1A04" w:rsidRDefault="001C0BF0" w:rsidP="0016096B">
      <w:pPr>
        <w:spacing w:line="276" w:lineRule="auto"/>
        <w:ind w:right="-324" w:firstLine="720"/>
        <w:jc w:val="both"/>
        <w:rPr>
          <w:rFonts w:ascii="Arial" w:hAnsi="Arial" w:cs="Arial"/>
          <w:sz w:val="24"/>
          <w:szCs w:val="24"/>
        </w:rPr>
      </w:pPr>
      <w:r w:rsidRPr="009B1A04">
        <w:rPr>
          <w:rFonts w:ascii="Arial" w:hAnsi="Arial" w:cs="Arial"/>
          <w:b/>
          <w:bCs/>
          <w:sz w:val="24"/>
          <w:szCs w:val="24"/>
        </w:rPr>
        <w:t>6.1.1.</w:t>
      </w:r>
      <w:r w:rsidRPr="009B1A04">
        <w:rPr>
          <w:rFonts w:ascii="Arial" w:hAnsi="Arial" w:cs="Arial"/>
          <w:sz w:val="24"/>
          <w:szCs w:val="24"/>
        </w:rPr>
        <w:t xml:space="preserve"> O prazo de execução </w:t>
      </w:r>
      <w:r w:rsidR="006255DA">
        <w:rPr>
          <w:rFonts w:ascii="Arial" w:hAnsi="Arial" w:cs="Arial"/>
          <w:sz w:val="24"/>
          <w:szCs w:val="24"/>
        </w:rPr>
        <w:t xml:space="preserve">dos serviços </w:t>
      </w:r>
      <w:r w:rsidR="00BB06D3" w:rsidRPr="009B1A04">
        <w:rPr>
          <w:rFonts w:ascii="Arial" w:hAnsi="Arial" w:cs="Arial"/>
          <w:sz w:val="24"/>
          <w:szCs w:val="24"/>
        </w:rPr>
        <w:t>é</w:t>
      </w:r>
      <w:r w:rsidRPr="009B1A04">
        <w:rPr>
          <w:rFonts w:ascii="Arial" w:hAnsi="Arial" w:cs="Arial"/>
          <w:sz w:val="24"/>
          <w:szCs w:val="24"/>
        </w:rPr>
        <w:t xml:space="preserve"> de </w:t>
      </w:r>
      <w:r w:rsidR="00D25620" w:rsidRPr="00D25620">
        <w:rPr>
          <w:rFonts w:ascii="Arial" w:hAnsi="Arial" w:cs="Arial"/>
          <w:sz w:val="24"/>
          <w:szCs w:val="24"/>
        </w:rPr>
        <w:t>1</w:t>
      </w:r>
      <w:r w:rsidR="006255DA">
        <w:rPr>
          <w:rFonts w:ascii="Arial" w:hAnsi="Arial" w:cs="Arial"/>
          <w:sz w:val="24"/>
          <w:szCs w:val="24"/>
        </w:rPr>
        <w:t>8</w:t>
      </w:r>
      <w:r w:rsidR="00D25620" w:rsidRPr="00D25620">
        <w:rPr>
          <w:rFonts w:ascii="Arial" w:hAnsi="Arial" w:cs="Arial"/>
          <w:sz w:val="24"/>
          <w:szCs w:val="24"/>
        </w:rPr>
        <w:t xml:space="preserve">0 (cento e </w:t>
      </w:r>
      <w:r w:rsidR="006255DA">
        <w:rPr>
          <w:rFonts w:ascii="Arial" w:hAnsi="Arial" w:cs="Arial"/>
          <w:sz w:val="24"/>
          <w:szCs w:val="24"/>
        </w:rPr>
        <w:t>oitenta</w:t>
      </w:r>
      <w:r w:rsidR="00D25620" w:rsidRPr="00D25620">
        <w:rPr>
          <w:rFonts w:ascii="Arial" w:hAnsi="Arial" w:cs="Arial"/>
          <w:sz w:val="24"/>
          <w:szCs w:val="24"/>
        </w:rPr>
        <w:t>)</w:t>
      </w:r>
      <w:r w:rsidR="00D25620">
        <w:rPr>
          <w:rFonts w:ascii="Arial" w:hAnsi="Arial" w:cs="Arial"/>
          <w:sz w:val="24"/>
          <w:szCs w:val="24"/>
        </w:rPr>
        <w:t xml:space="preserve"> </w:t>
      </w:r>
      <w:r w:rsidRPr="009B1A04">
        <w:rPr>
          <w:rFonts w:ascii="Arial" w:hAnsi="Arial" w:cs="Arial"/>
          <w:sz w:val="24"/>
          <w:szCs w:val="24"/>
        </w:rPr>
        <w:t xml:space="preserve">dias, conforme cronograma físico financeiro, </w:t>
      </w:r>
      <w:r w:rsidR="004A2A9F" w:rsidRPr="009B1A04">
        <w:rPr>
          <w:rFonts w:ascii="Arial" w:hAnsi="Arial" w:cs="Arial"/>
          <w:sz w:val="24"/>
          <w:szCs w:val="24"/>
        </w:rPr>
        <w:t xml:space="preserve">contados da data de emissão da ordem de início, podendo, este prazo, ser prorrogado </w:t>
      </w:r>
      <w:r w:rsidR="006C3370" w:rsidRPr="009B1A04">
        <w:rPr>
          <w:rFonts w:ascii="Arial" w:hAnsi="Arial" w:cs="Arial"/>
          <w:sz w:val="24"/>
          <w:szCs w:val="24"/>
        </w:rPr>
        <w:t>ou alterado nos termos da Lei Federal nº 14.133/2021.</w:t>
      </w:r>
    </w:p>
    <w:p w14:paraId="7135F739" w14:textId="77777777" w:rsidR="004A2A9F" w:rsidRPr="009B1A04" w:rsidRDefault="004A2A9F" w:rsidP="0016096B">
      <w:pPr>
        <w:ind w:right="-324"/>
        <w:jc w:val="both"/>
        <w:rPr>
          <w:rFonts w:ascii="Arial" w:hAnsi="Arial" w:cs="Arial"/>
          <w:sz w:val="24"/>
          <w:szCs w:val="24"/>
        </w:rPr>
      </w:pPr>
    </w:p>
    <w:p w14:paraId="3E5A4769" w14:textId="77777777" w:rsidR="003818B3" w:rsidRPr="001C0BF0" w:rsidRDefault="004A2A9F" w:rsidP="0016096B">
      <w:pPr>
        <w:ind w:right="-324"/>
        <w:jc w:val="both"/>
        <w:rPr>
          <w:rFonts w:ascii="Arial" w:hAnsi="Arial" w:cs="Arial"/>
          <w:color w:val="FF0000"/>
          <w:sz w:val="24"/>
          <w:szCs w:val="24"/>
        </w:rPr>
      </w:pPr>
      <w:r>
        <w:rPr>
          <w:rFonts w:ascii="Arial" w:hAnsi="Arial" w:cs="Arial"/>
          <w:sz w:val="24"/>
          <w:szCs w:val="24"/>
        </w:rPr>
        <w:t>6.</w:t>
      </w:r>
      <w:r w:rsidR="004E29F9">
        <w:rPr>
          <w:rFonts w:ascii="Arial" w:hAnsi="Arial" w:cs="Arial"/>
          <w:sz w:val="24"/>
          <w:szCs w:val="24"/>
        </w:rPr>
        <w:t>2</w:t>
      </w:r>
      <w:r>
        <w:rPr>
          <w:rFonts w:ascii="Arial" w:hAnsi="Arial" w:cs="Arial"/>
          <w:sz w:val="24"/>
          <w:szCs w:val="24"/>
        </w:rPr>
        <w:t xml:space="preserve"> </w:t>
      </w:r>
      <w:r w:rsidR="006C3370" w:rsidRPr="001C0BF0">
        <w:rPr>
          <w:rFonts w:ascii="Arial" w:hAnsi="Arial" w:cs="Arial"/>
          <w:sz w:val="24"/>
          <w:szCs w:val="24"/>
        </w:rPr>
        <w:t>– As licitantes ficam obrigadas a manter a validade da proposta por 60 (sessenta) dias, contados da data da realização da licitação</w:t>
      </w:r>
      <w:r w:rsidR="006C3370" w:rsidRPr="001C0BF0">
        <w:rPr>
          <w:rFonts w:ascii="Arial" w:hAnsi="Arial" w:cs="Arial"/>
          <w:color w:val="FF0000"/>
          <w:sz w:val="24"/>
          <w:szCs w:val="24"/>
        </w:rPr>
        <w:t>.</w:t>
      </w:r>
    </w:p>
    <w:p w14:paraId="28724ACE" w14:textId="77777777" w:rsidR="003818B3" w:rsidRPr="007079B1" w:rsidRDefault="003818B3" w:rsidP="0016096B">
      <w:pPr>
        <w:ind w:right="-324"/>
        <w:jc w:val="both"/>
        <w:rPr>
          <w:rFonts w:ascii="Arial" w:hAnsi="Arial" w:cs="Arial"/>
          <w:sz w:val="24"/>
          <w:szCs w:val="24"/>
        </w:rPr>
      </w:pPr>
    </w:p>
    <w:p w14:paraId="43AC9B80" w14:textId="77777777" w:rsidR="003818B3" w:rsidRPr="007079B1" w:rsidRDefault="004A2A9F" w:rsidP="0016096B">
      <w:pPr>
        <w:ind w:right="-324"/>
        <w:jc w:val="both"/>
        <w:rPr>
          <w:rFonts w:ascii="Arial" w:hAnsi="Arial" w:cs="Arial"/>
          <w:sz w:val="24"/>
          <w:szCs w:val="24"/>
        </w:rPr>
      </w:pPr>
      <w:r>
        <w:rPr>
          <w:rFonts w:ascii="Arial" w:hAnsi="Arial" w:cs="Arial"/>
          <w:sz w:val="24"/>
          <w:szCs w:val="24"/>
        </w:rPr>
        <w:t>6.</w:t>
      </w:r>
      <w:r w:rsidR="004E29F9">
        <w:rPr>
          <w:rFonts w:ascii="Arial" w:hAnsi="Arial" w:cs="Arial"/>
          <w:sz w:val="24"/>
          <w:szCs w:val="24"/>
        </w:rPr>
        <w:t>3</w:t>
      </w:r>
      <w:r>
        <w:rPr>
          <w:rFonts w:ascii="Arial" w:hAnsi="Arial" w:cs="Arial"/>
          <w:sz w:val="24"/>
          <w:szCs w:val="24"/>
        </w:rPr>
        <w:t xml:space="preserve"> </w:t>
      </w:r>
      <w:r w:rsidR="006C3370" w:rsidRPr="007079B1">
        <w:rPr>
          <w:rFonts w:ascii="Arial" w:hAnsi="Arial" w:cs="Arial"/>
          <w:sz w:val="24"/>
          <w:szCs w:val="24"/>
        </w:rPr>
        <w:t>– Decorrido o prazo consignado no item anterior sem que tenha havido convocação para assinatura do termo de contrato ou retirada do instrumento equivalente, as licitantes ficarão liberadas de quaisquer compromissos assumidos.</w:t>
      </w:r>
    </w:p>
    <w:p w14:paraId="4FD64F19" w14:textId="77777777" w:rsidR="003818B3" w:rsidRPr="007079B1" w:rsidRDefault="003818B3" w:rsidP="0016096B">
      <w:pPr>
        <w:ind w:right="-324"/>
        <w:jc w:val="both"/>
        <w:rPr>
          <w:rFonts w:ascii="Arial" w:hAnsi="Arial" w:cs="Arial"/>
          <w:sz w:val="24"/>
          <w:szCs w:val="24"/>
        </w:rPr>
      </w:pPr>
    </w:p>
    <w:p w14:paraId="6BA54480" w14:textId="77777777" w:rsidR="003818B3" w:rsidRPr="007079B1" w:rsidRDefault="003818B3" w:rsidP="0016096B">
      <w:pPr>
        <w:ind w:right="-324"/>
        <w:jc w:val="both"/>
        <w:rPr>
          <w:rFonts w:ascii="Arial" w:hAnsi="Arial" w:cs="Arial"/>
          <w:sz w:val="24"/>
          <w:szCs w:val="24"/>
        </w:rPr>
      </w:pPr>
    </w:p>
    <w:p w14:paraId="3E41DB36" w14:textId="77777777" w:rsidR="003818B3" w:rsidRPr="00FF167B" w:rsidRDefault="004A2A9F" w:rsidP="0016096B">
      <w:pPr>
        <w:ind w:right="-324"/>
        <w:jc w:val="both"/>
        <w:rPr>
          <w:rFonts w:ascii="Arial" w:hAnsi="Arial" w:cs="Arial"/>
          <w:b/>
          <w:bCs/>
          <w:sz w:val="24"/>
          <w:szCs w:val="24"/>
        </w:rPr>
      </w:pPr>
      <w:r w:rsidRPr="00FF167B">
        <w:rPr>
          <w:rFonts w:ascii="Arial" w:hAnsi="Arial" w:cs="Arial"/>
          <w:b/>
          <w:bCs/>
          <w:sz w:val="24"/>
          <w:szCs w:val="24"/>
        </w:rPr>
        <w:t xml:space="preserve">7 - </w:t>
      </w:r>
      <w:r w:rsidR="006C3370" w:rsidRPr="00FF167B">
        <w:rPr>
          <w:rFonts w:ascii="Arial" w:hAnsi="Arial" w:cs="Arial"/>
          <w:b/>
          <w:bCs/>
          <w:sz w:val="24"/>
          <w:szCs w:val="24"/>
        </w:rPr>
        <w:t>CONDIÇÕES DE PARTICIPAÇÃO</w:t>
      </w:r>
    </w:p>
    <w:p w14:paraId="7F837211" w14:textId="7B4511C5" w:rsidR="00D63D2D" w:rsidRDefault="004A2A9F" w:rsidP="00704F84">
      <w:pPr>
        <w:ind w:right="-324"/>
        <w:jc w:val="both"/>
        <w:rPr>
          <w:rFonts w:ascii="Arial" w:hAnsi="Arial" w:cs="Arial"/>
          <w:sz w:val="24"/>
          <w:szCs w:val="24"/>
        </w:rPr>
      </w:pPr>
      <w:r>
        <w:rPr>
          <w:rFonts w:ascii="Arial" w:hAnsi="Arial" w:cs="Arial"/>
          <w:sz w:val="24"/>
          <w:szCs w:val="24"/>
        </w:rPr>
        <w:t xml:space="preserve">7.1 </w:t>
      </w:r>
      <w:r w:rsidR="006C3370" w:rsidRPr="007079B1">
        <w:rPr>
          <w:rFonts w:ascii="Arial" w:hAnsi="Arial" w:cs="Arial"/>
          <w:sz w:val="24"/>
          <w:szCs w:val="24"/>
        </w:rPr>
        <w:t xml:space="preserve">– Para a participação nesta licitação é necessário que o interessado esteja </w:t>
      </w:r>
      <w:r w:rsidR="006C3370" w:rsidRPr="007079B1">
        <w:rPr>
          <w:rFonts w:ascii="Arial" w:hAnsi="Arial" w:cs="Arial"/>
          <w:sz w:val="24"/>
          <w:szCs w:val="24"/>
        </w:rPr>
        <w:lastRenderedPageBreak/>
        <w:t>credenciado junto ao provedor do sistema</w:t>
      </w:r>
      <w:r>
        <w:rPr>
          <w:rFonts w:ascii="Arial" w:hAnsi="Arial" w:cs="Arial"/>
          <w:sz w:val="24"/>
          <w:szCs w:val="24"/>
        </w:rPr>
        <w:t xml:space="preserve"> </w:t>
      </w:r>
      <w:hyperlink r:id="rId12" w:history="1">
        <w:r w:rsidR="00F04534" w:rsidRPr="00AF6340">
          <w:rPr>
            <w:rStyle w:val="Hyperlink"/>
            <w:rFonts w:ascii="Arial" w:hAnsi="Arial" w:cs="Arial"/>
            <w:sz w:val="24"/>
            <w:szCs w:val="24"/>
          </w:rPr>
          <w:t>www.portaldecompraspublicas.com.br</w:t>
        </w:r>
      </w:hyperlink>
      <w:r w:rsidR="00DD1883">
        <w:rPr>
          <w:rFonts w:ascii="Arial" w:hAnsi="Arial" w:cs="Arial"/>
          <w:sz w:val="24"/>
          <w:szCs w:val="24"/>
        </w:rPr>
        <w:t>.</w:t>
      </w:r>
    </w:p>
    <w:p w14:paraId="70BBF301" w14:textId="77777777" w:rsidR="00DD1883" w:rsidRPr="007079B1" w:rsidRDefault="00DD1883" w:rsidP="0016096B">
      <w:pPr>
        <w:ind w:right="-324"/>
        <w:jc w:val="both"/>
        <w:rPr>
          <w:rFonts w:ascii="Arial" w:hAnsi="Arial" w:cs="Arial"/>
          <w:sz w:val="24"/>
          <w:szCs w:val="24"/>
        </w:rPr>
      </w:pPr>
    </w:p>
    <w:p w14:paraId="75665EE0" w14:textId="77777777" w:rsidR="00D63D2D" w:rsidRPr="007079B1" w:rsidRDefault="001941FA" w:rsidP="0016096B">
      <w:pPr>
        <w:ind w:right="-324"/>
        <w:jc w:val="both"/>
        <w:rPr>
          <w:rFonts w:ascii="Arial" w:hAnsi="Arial" w:cs="Arial"/>
          <w:sz w:val="24"/>
          <w:szCs w:val="24"/>
        </w:rPr>
      </w:pPr>
      <w:r>
        <w:rPr>
          <w:rFonts w:ascii="Arial" w:hAnsi="Arial" w:cs="Arial"/>
          <w:sz w:val="24"/>
          <w:szCs w:val="24"/>
        </w:rPr>
        <w:t xml:space="preserve">7.2 </w:t>
      </w:r>
      <w:r w:rsidR="006C3370" w:rsidRPr="007079B1">
        <w:rPr>
          <w:rFonts w:ascii="Arial" w:hAnsi="Arial" w:cs="Arial"/>
          <w:sz w:val="24"/>
          <w:szCs w:val="24"/>
        </w:rPr>
        <w:t>– Para participação na Concorrência Eletrônica, a licitante deverá manifestar, em campo próprio do sistema eletrônico, que cumpre plenamente os requisitos de habilitação e que sua proposta está em conformidade com as exigências do instrumento convocatório.</w:t>
      </w:r>
    </w:p>
    <w:p w14:paraId="7352BEC5" w14:textId="77777777" w:rsidR="00D63D2D" w:rsidRPr="007079B1" w:rsidRDefault="001941FA" w:rsidP="0016096B">
      <w:pPr>
        <w:ind w:right="-324"/>
        <w:jc w:val="both"/>
        <w:rPr>
          <w:rFonts w:ascii="Arial" w:hAnsi="Arial" w:cs="Arial"/>
          <w:sz w:val="24"/>
          <w:szCs w:val="24"/>
        </w:rPr>
      </w:pPr>
      <w:r>
        <w:rPr>
          <w:rFonts w:ascii="Arial" w:hAnsi="Arial" w:cs="Arial"/>
          <w:sz w:val="24"/>
          <w:szCs w:val="24"/>
        </w:rPr>
        <w:t xml:space="preserve">7.3 </w:t>
      </w:r>
      <w:r w:rsidR="006C3370" w:rsidRPr="007079B1">
        <w:rPr>
          <w:rFonts w:ascii="Arial" w:hAnsi="Arial" w:cs="Arial"/>
          <w:sz w:val="24"/>
          <w:szCs w:val="24"/>
        </w:rPr>
        <w:t>–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à Concorrência Eletrônica e que se responsabiliza pela origem e procedência dos bens que cotar.</w:t>
      </w:r>
    </w:p>
    <w:p w14:paraId="486D6E19" w14:textId="77777777" w:rsidR="00D63D2D" w:rsidRPr="007079B1" w:rsidRDefault="00D63D2D" w:rsidP="0016096B">
      <w:pPr>
        <w:ind w:right="-324"/>
        <w:jc w:val="both"/>
        <w:rPr>
          <w:rFonts w:ascii="Arial" w:hAnsi="Arial" w:cs="Arial"/>
          <w:sz w:val="24"/>
          <w:szCs w:val="24"/>
        </w:rPr>
      </w:pPr>
    </w:p>
    <w:p w14:paraId="29258987"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7.4 </w:t>
      </w:r>
      <w:r w:rsidR="006C3370" w:rsidRPr="007079B1">
        <w:rPr>
          <w:rFonts w:ascii="Arial" w:hAnsi="Arial" w:cs="Arial"/>
          <w:sz w:val="24"/>
          <w:szCs w:val="24"/>
        </w:rPr>
        <w:t>– A licitante responde integralmente por todos os atos praticados na Concorrência Eletrônica por seus representantes devidamente credenciados, assim como pela utilização da</w:t>
      </w:r>
      <w:r w:rsidR="00DD1883">
        <w:rPr>
          <w:rFonts w:ascii="Arial" w:hAnsi="Arial" w:cs="Arial"/>
          <w:sz w:val="24"/>
          <w:szCs w:val="24"/>
        </w:rPr>
        <w:t xml:space="preserve"> </w:t>
      </w:r>
      <w:r w:rsidR="006C3370" w:rsidRPr="007079B1">
        <w:rPr>
          <w:rFonts w:ascii="Arial" w:hAnsi="Arial" w:cs="Arial"/>
          <w:sz w:val="24"/>
          <w:szCs w:val="24"/>
        </w:rPr>
        <w:t>senha de acesso ao sistema, ainda que indevidamente, inclusive por pessoa não credenciada como sua representante.</w:t>
      </w:r>
    </w:p>
    <w:p w14:paraId="2019CEB8" w14:textId="77777777" w:rsidR="003818B3" w:rsidRPr="007079B1" w:rsidRDefault="003818B3" w:rsidP="0016096B">
      <w:pPr>
        <w:ind w:right="-324"/>
        <w:jc w:val="both"/>
        <w:rPr>
          <w:rFonts w:ascii="Arial" w:hAnsi="Arial" w:cs="Arial"/>
          <w:sz w:val="24"/>
          <w:szCs w:val="24"/>
        </w:rPr>
      </w:pPr>
    </w:p>
    <w:p w14:paraId="191C380C"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7.5 </w:t>
      </w:r>
      <w:r w:rsidR="006C3370" w:rsidRPr="007079B1">
        <w:rPr>
          <w:rFonts w:ascii="Arial" w:hAnsi="Arial" w:cs="Arial"/>
          <w:sz w:val="24"/>
          <w:szCs w:val="24"/>
        </w:rPr>
        <w:t>– Cada representante credenciado poderá representar apenas uma licitante, em cada Concorrência Eletrônica.</w:t>
      </w:r>
    </w:p>
    <w:p w14:paraId="6A9ED79C" w14:textId="77777777" w:rsidR="003818B3" w:rsidRPr="007079B1" w:rsidRDefault="003818B3" w:rsidP="0016096B">
      <w:pPr>
        <w:ind w:right="-324"/>
        <w:jc w:val="both"/>
        <w:rPr>
          <w:rFonts w:ascii="Arial" w:hAnsi="Arial" w:cs="Arial"/>
          <w:sz w:val="24"/>
          <w:szCs w:val="24"/>
        </w:rPr>
      </w:pPr>
    </w:p>
    <w:p w14:paraId="6AC25ECD"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7.6 </w:t>
      </w:r>
      <w:r w:rsidR="006C3370" w:rsidRPr="007079B1">
        <w:rPr>
          <w:rFonts w:ascii="Arial" w:hAnsi="Arial" w:cs="Arial"/>
          <w:sz w:val="24"/>
          <w:szCs w:val="24"/>
        </w:rPr>
        <w:t>– O envio da proposta vinculará a licitante ao cumprimento de todas as condições e obrigações inerentes ao certame.</w:t>
      </w:r>
    </w:p>
    <w:p w14:paraId="3DBBC43A" w14:textId="77777777" w:rsidR="003818B3" w:rsidRPr="007079B1" w:rsidRDefault="003818B3" w:rsidP="0016096B">
      <w:pPr>
        <w:ind w:right="-324"/>
        <w:jc w:val="both"/>
        <w:rPr>
          <w:rFonts w:ascii="Arial" w:hAnsi="Arial" w:cs="Arial"/>
          <w:sz w:val="24"/>
          <w:szCs w:val="24"/>
        </w:rPr>
      </w:pPr>
    </w:p>
    <w:p w14:paraId="6763B22B"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7.7 </w:t>
      </w:r>
      <w:r w:rsidR="006C3370" w:rsidRPr="007079B1">
        <w:rPr>
          <w:rFonts w:ascii="Arial" w:hAnsi="Arial" w:cs="Arial"/>
          <w:sz w:val="24"/>
          <w:szCs w:val="24"/>
        </w:rPr>
        <w:t>–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6B7184C" w14:textId="77777777" w:rsidR="003818B3" w:rsidRPr="007079B1" w:rsidRDefault="003818B3" w:rsidP="0016096B">
      <w:pPr>
        <w:ind w:right="-324"/>
        <w:jc w:val="both"/>
        <w:rPr>
          <w:rFonts w:ascii="Arial" w:hAnsi="Arial" w:cs="Arial"/>
          <w:sz w:val="24"/>
          <w:szCs w:val="24"/>
        </w:rPr>
      </w:pPr>
    </w:p>
    <w:p w14:paraId="692C2566"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7.8 </w:t>
      </w:r>
      <w:r w:rsidR="006C3370" w:rsidRPr="007079B1">
        <w:rPr>
          <w:rFonts w:ascii="Arial" w:hAnsi="Arial" w:cs="Arial"/>
          <w:sz w:val="24"/>
          <w:szCs w:val="24"/>
        </w:rPr>
        <w:t>– Não será permitida a participação de sociedades cooperativas em razão da natureza do objeto do presente certame.</w:t>
      </w:r>
    </w:p>
    <w:p w14:paraId="5DA3BBC1" w14:textId="77777777" w:rsidR="003818B3" w:rsidRPr="007079B1" w:rsidRDefault="003818B3" w:rsidP="0016096B">
      <w:pPr>
        <w:ind w:right="-324"/>
        <w:jc w:val="both"/>
        <w:rPr>
          <w:rFonts w:ascii="Arial" w:hAnsi="Arial" w:cs="Arial"/>
          <w:sz w:val="24"/>
          <w:szCs w:val="24"/>
        </w:rPr>
      </w:pPr>
    </w:p>
    <w:p w14:paraId="6D66C50F"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7.9 </w:t>
      </w:r>
      <w:r w:rsidR="006C3370" w:rsidRPr="007079B1">
        <w:rPr>
          <w:rFonts w:ascii="Arial" w:hAnsi="Arial" w:cs="Arial"/>
          <w:sz w:val="24"/>
          <w:szCs w:val="24"/>
        </w:rPr>
        <w:t>– Não será permitida a participação em consórcio.</w:t>
      </w:r>
    </w:p>
    <w:p w14:paraId="1AA2CA83" w14:textId="77777777" w:rsidR="003818B3" w:rsidRPr="007079B1" w:rsidRDefault="003818B3" w:rsidP="0016096B">
      <w:pPr>
        <w:ind w:right="-324"/>
        <w:jc w:val="both"/>
        <w:rPr>
          <w:rFonts w:ascii="Arial" w:hAnsi="Arial" w:cs="Arial"/>
          <w:sz w:val="24"/>
          <w:szCs w:val="24"/>
        </w:rPr>
      </w:pPr>
    </w:p>
    <w:p w14:paraId="723FB304"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7.10 </w:t>
      </w:r>
      <w:r w:rsidR="006C3370" w:rsidRPr="007079B1">
        <w:rPr>
          <w:rFonts w:ascii="Arial" w:hAnsi="Arial" w:cs="Arial"/>
          <w:sz w:val="24"/>
          <w:szCs w:val="24"/>
        </w:rPr>
        <w:t xml:space="preserve">– As operações societárias promovidas pela empresa licitante ou contratada deverão </w:t>
      </w:r>
      <w:r w:rsidR="006C3370" w:rsidRPr="001171B5">
        <w:rPr>
          <w:rFonts w:ascii="Arial" w:hAnsi="Arial" w:cs="Arial"/>
          <w:sz w:val="24"/>
          <w:szCs w:val="24"/>
        </w:rPr>
        <w:t>ser submetidas à prévia aprovação d</w:t>
      </w:r>
      <w:r w:rsidR="00F04534" w:rsidRPr="001171B5">
        <w:rPr>
          <w:rFonts w:ascii="Arial" w:hAnsi="Arial" w:cs="Arial"/>
          <w:sz w:val="24"/>
          <w:szCs w:val="24"/>
        </w:rPr>
        <w:t>o Município de São Valentim do Sul/RS</w:t>
      </w:r>
      <w:r w:rsidR="006C3370" w:rsidRPr="001171B5">
        <w:rPr>
          <w:rFonts w:ascii="Arial" w:hAnsi="Arial" w:cs="Arial"/>
          <w:sz w:val="24"/>
          <w:szCs w:val="24"/>
        </w:rPr>
        <w:t xml:space="preserve">, para verificação de suas implicações com o objeto do Contrato, que poderá ser rescindido em qualquer hipótese de prejuízo </w:t>
      </w:r>
      <w:r w:rsidR="006C3370" w:rsidRPr="007079B1">
        <w:rPr>
          <w:rFonts w:ascii="Arial" w:hAnsi="Arial" w:cs="Arial"/>
          <w:sz w:val="24"/>
          <w:szCs w:val="24"/>
        </w:rPr>
        <w:t>ou elevação de risco para o seu cumprimento.</w:t>
      </w:r>
    </w:p>
    <w:p w14:paraId="10C39FD6" w14:textId="77777777" w:rsidR="003818B3" w:rsidRPr="007079B1" w:rsidRDefault="003818B3" w:rsidP="0016096B">
      <w:pPr>
        <w:ind w:right="-324"/>
        <w:jc w:val="both"/>
        <w:rPr>
          <w:rFonts w:ascii="Arial" w:hAnsi="Arial" w:cs="Arial"/>
          <w:sz w:val="24"/>
          <w:szCs w:val="24"/>
        </w:rPr>
      </w:pPr>
    </w:p>
    <w:p w14:paraId="3BD78020"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7.11 </w:t>
      </w:r>
      <w:r w:rsidR="006C3370" w:rsidRPr="007079B1">
        <w:rPr>
          <w:rFonts w:ascii="Arial" w:hAnsi="Arial" w:cs="Arial"/>
          <w:sz w:val="24"/>
          <w:szCs w:val="24"/>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w:t>
      </w:r>
      <w:r w:rsidR="006C3370" w:rsidRPr="007079B1">
        <w:rPr>
          <w:rFonts w:ascii="Arial" w:hAnsi="Arial" w:cs="Arial"/>
          <w:sz w:val="24"/>
          <w:szCs w:val="24"/>
        </w:rPr>
        <w:lastRenderedPageBreak/>
        <w:t>dos 1º e 2º escalões da Administração Direta ou Indireta do Município, nos últimos 12 (doze) meses, devendo apresentar declaração de atendimento a tal requisito.</w:t>
      </w:r>
    </w:p>
    <w:p w14:paraId="555B2BFB" w14:textId="77777777" w:rsidR="003818B3" w:rsidRPr="007079B1" w:rsidRDefault="003818B3" w:rsidP="0016096B">
      <w:pPr>
        <w:ind w:right="-324"/>
        <w:jc w:val="both"/>
        <w:rPr>
          <w:rFonts w:ascii="Arial" w:hAnsi="Arial" w:cs="Arial"/>
          <w:sz w:val="24"/>
          <w:szCs w:val="24"/>
        </w:rPr>
      </w:pPr>
    </w:p>
    <w:p w14:paraId="25B32CA7"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7.12 </w:t>
      </w:r>
      <w:r w:rsidR="006C3370" w:rsidRPr="007079B1">
        <w:rPr>
          <w:rFonts w:ascii="Arial" w:hAnsi="Arial" w:cs="Arial"/>
          <w:sz w:val="24"/>
          <w:szCs w:val="24"/>
        </w:rPr>
        <w:t>–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65C4CECB" w14:textId="77777777" w:rsidR="001941FA" w:rsidRDefault="001941FA" w:rsidP="0016096B">
      <w:pPr>
        <w:ind w:right="-324"/>
        <w:jc w:val="both"/>
        <w:rPr>
          <w:rFonts w:ascii="Arial" w:hAnsi="Arial" w:cs="Arial"/>
          <w:sz w:val="24"/>
          <w:szCs w:val="24"/>
        </w:rPr>
      </w:pPr>
    </w:p>
    <w:p w14:paraId="4A3E3091"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7.13 </w:t>
      </w:r>
      <w:r w:rsidR="006C3370" w:rsidRPr="007079B1">
        <w:rPr>
          <w:rFonts w:ascii="Arial" w:hAnsi="Arial" w:cs="Arial"/>
          <w:sz w:val="24"/>
          <w:szCs w:val="24"/>
        </w:rPr>
        <w:t>–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D9F6F4" w14:textId="77777777" w:rsidR="003818B3" w:rsidRPr="007079B1" w:rsidRDefault="003818B3" w:rsidP="0016096B">
      <w:pPr>
        <w:ind w:right="-324"/>
        <w:jc w:val="both"/>
        <w:rPr>
          <w:rFonts w:ascii="Arial" w:hAnsi="Arial" w:cs="Arial"/>
          <w:sz w:val="24"/>
          <w:szCs w:val="24"/>
        </w:rPr>
      </w:pPr>
    </w:p>
    <w:p w14:paraId="1AE3C509" w14:textId="77777777" w:rsidR="003818B3" w:rsidRPr="007079B1" w:rsidRDefault="001941FA" w:rsidP="0016096B">
      <w:pPr>
        <w:ind w:right="-324"/>
        <w:jc w:val="both"/>
        <w:rPr>
          <w:rFonts w:ascii="Arial" w:hAnsi="Arial" w:cs="Arial"/>
          <w:sz w:val="24"/>
          <w:szCs w:val="24"/>
        </w:rPr>
      </w:pPr>
      <w:r>
        <w:rPr>
          <w:rFonts w:ascii="Arial" w:hAnsi="Arial" w:cs="Arial"/>
          <w:sz w:val="24"/>
          <w:szCs w:val="24"/>
        </w:rPr>
        <w:t xml:space="preserve">7.14 </w:t>
      </w:r>
      <w:r w:rsidR="006C3370" w:rsidRPr="007079B1">
        <w:rPr>
          <w:rFonts w:ascii="Arial" w:hAnsi="Arial" w:cs="Arial"/>
          <w:sz w:val="24"/>
          <w:szCs w:val="24"/>
        </w:rPr>
        <w:t>–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2F0AAE4E" w14:textId="77777777" w:rsidR="003818B3" w:rsidRPr="007079B1" w:rsidRDefault="003818B3" w:rsidP="0016096B">
      <w:pPr>
        <w:ind w:right="-324"/>
        <w:jc w:val="both"/>
        <w:rPr>
          <w:rFonts w:ascii="Arial" w:hAnsi="Arial" w:cs="Arial"/>
          <w:sz w:val="24"/>
          <w:szCs w:val="24"/>
        </w:rPr>
      </w:pPr>
    </w:p>
    <w:p w14:paraId="47CDBD7A"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7.15 </w:t>
      </w:r>
      <w:r w:rsidR="006C3370" w:rsidRPr="007079B1">
        <w:rPr>
          <w:rFonts w:ascii="Arial" w:hAnsi="Arial" w:cs="Arial"/>
          <w:sz w:val="24"/>
          <w:szCs w:val="24"/>
        </w:rPr>
        <w:t>–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EAD4AD" w14:textId="77777777" w:rsidR="003818B3" w:rsidRPr="007079B1" w:rsidRDefault="003818B3" w:rsidP="0016096B">
      <w:pPr>
        <w:ind w:right="-324"/>
        <w:jc w:val="both"/>
        <w:rPr>
          <w:rFonts w:ascii="Arial" w:hAnsi="Arial" w:cs="Arial"/>
          <w:sz w:val="24"/>
          <w:szCs w:val="24"/>
        </w:rPr>
      </w:pPr>
    </w:p>
    <w:p w14:paraId="5DEDC524"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7.16 </w:t>
      </w:r>
      <w:r w:rsidR="006C3370" w:rsidRPr="007079B1">
        <w:rPr>
          <w:rFonts w:ascii="Arial" w:hAnsi="Arial" w:cs="Arial"/>
          <w:sz w:val="24"/>
          <w:szCs w:val="24"/>
        </w:rPr>
        <w:t>– As empresas estrangeiras que não funcionem no País deverão apresentar documentos equivalentes, visando à habilitação, na forma de regulamento emitido pelo Poder Executivo federal.</w:t>
      </w:r>
    </w:p>
    <w:p w14:paraId="05B0DD2F" w14:textId="77777777" w:rsidR="003818B3" w:rsidRPr="007079B1" w:rsidRDefault="003818B3" w:rsidP="0016096B">
      <w:pPr>
        <w:ind w:right="-324"/>
        <w:jc w:val="both"/>
        <w:rPr>
          <w:rFonts w:ascii="Arial" w:hAnsi="Arial" w:cs="Arial"/>
          <w:sz w:val="24"/>
          <w:szCs w:val="24"/>
        </w:rPr>
      </w:pPr>
    </w:p>
    <w:p w14:paraId="6D220526"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7.17 </w:t>
      </w:r>
      <w:r w:rsidR="006C3370" w:rsidRPr="007079B1">
        <w:rPr>
          <w:rFonts w:ascii="Arial" w:hAnsi="Arial" w:cs="Arial"/>
          <w:sz w:val="24"/>
          <w:szCs w:val="24"/>
        </w:rPr>
        <w:t>– A empresa estrangeira, que concorrer isoladamente ou como líder de consórcio, deve informar endereço de representante em território brasileiro, com poderes para receber intimação e citação, bem como endereço eletrônico para comunicações.</w:t>
      </w:r>
    </w:p>
    <w:p w14:paraId="4D2C8208" w14:textId="77777777" w:rsidR="003818B3" w:rsidRPr="007079B1" w:rsidRDefault="003818B3" w:rsidP="0016096B">
      <w:pPr>
        <w:ind w:right="-324"/>
        <w:jc w:val="both"/>
        <w:rPr>
          <w:rFonts w:ascii="Arial" w:hAnsi="Arial" w:cs="Arial"/>
          <w:sz w:val="24"/>
          <w:szCs w:val="24"/>
        </w:rPr>
      </w:pPr>
    </w:p>
    <w:p w14:paraId="3F85573B" w14:textId="77777777" w:rsidR="003818B3" w:rsidRPr="007079B1" w:rsidRDefault="0060633A" w:rsidP="0016096B">
      <w:pPr>
        <w:ind w:right="-324"/>
        <w:jc w:val="both"/>
        <w:rPr>
          <w:rFonts w:ascii="Arial" w:hAnsi="Arial" w:cs="Arial"/>
          <w:sz w:val="24"/>
          <w:szCs w:val="24"/>
        </w:rPr>
      </w:pPr>
      <w:r>
        <w:rPr>
          <w:rFonts w:ascii="Arial" w:hAnsi="Arial" w:cs="Arial"/>
          <w:sz w:val="24"/>
          <w:szCs w:val="24"/>
        </w:rPr>
        <w:t xml:space="preserve">7.18 </w:t>
      </w:r>
      <w:r w:rsidR="006C3370" w:rsidRPr="007079B1">
        <w:rPr>
          <w:rFonts w:ascii="Arial" w:hAnsi="Arial" w:cs="Arial"/>
          <w:sz w:val="24"/>
          <w:szCs w:val="24"/>
        </w:rPr>
        <w:t>– O envio da proposta vinculará a licitante ao cumprimento de todas as condições e obrigações inerentes ao certame.</w:t>
      </w:r>
    </w:p>
    <w:p w14:paraId="7970429B" w14:textId="77777777" w:rsidR="003818B3" w:rsidRPr="007079B1" w:rsidRDefault="003818B3" w:rsidP="0016096B">
      <w:pPr>
        <w:ind w:right="-324"/>
        <w:jc w:val="both"/>
        <w:rPr>
          <w:rFonts w:ascii="Arial" w:hAnsi="Arial" w:cs="Arial"/>
          <w:sz w:val="24"/>
          <w:szCs w:val="24"/>
        </w:rPr>
      </w:pPr>
    </w:p>
    <w:p w14:paraId="62B81BC8" w14:textId="77777777" w:rsidR="003818B3" w:rsidRPr="00FF167B" w:rsidRDefault="0060633A" w:rsidP="0016096B">
      <w:pPr>
        <w:ind w:right="-324"/>
        <w:jc w:val="both"/>
        <w:rPr>
          <w:rFonts w:ascii="Arial" w:hAnsi="Arial" w:cs="Arial"/>
          <w:b/>
          <w:bCs/>
          <w:sz w:val="24"/>
          <w:szCs w:val="24"/>
        </w:rPr>
      </w:pPr>
      <w:r w:rsidRPr="00FF167B">
        <w:rPr>
          <w:rFonts w:ascii="Arial" w:hAnsi="Arial" w:cs="Arial"/>
          <w:b/>
          <w:bCs/>
          <w:sz w:val="24"/>
          <w:szCs w:val="24"/>
        </w:rPr>
        <w:t xml:space="preserve">8 - </w:t>
      </w:r>
      <w:r w:rsidR="006C3370" w:rsidRPr="00FF167B">
        <w:rPr>
          <w:rFonts w:ascii="Arial" w:hAnsi="Arial" w:cs="Arial"/>
          <w:b/>
          <w:bCs/>
          <w:sz w:val="24"/>
          <w:szCs w:val="24"/>
        </w:rPr>
        <w:t>CREDENCIAMENTO</w:t>
      </w:r>
    </w:p>
    <w:p w14:paraId="4C0EC204" w14:textId="77777777" w:rsidR="003818B3" w:rsidRPr="007079B1" w:rsidRDefault="003818B3" w:rsidP="0016096B">
      <w:pPr>
        <w:ind w:right="-324"/>
        <w:jc w:val="both"/>
        <w:rPr>
          <w:rFonts w:ascii="Arial" w:hAnsi="Arial" w:cs="Arial"/>
          <w:sz w:val="24"/>
          <w:szCs w:val="24"/>
        </w:rPr>
      </w:pPr>
    </w:p>
    <w:p w14:paraId="6D35DEAE" w14:textId="23C7BC10" w:rsidR="003818B3" w:rsidRPr="007079B1" w:rsidRDefault="000440D4" w:rsidP="0016096B">
      <w:pPr>
        <w:ind w:right="-324"/>
        <w:jc w:val="both"/>
        <w:rPr>
          <w:rFonts w:ascii="Arial" w:hAnsi="Arial" w:cs="Arial"/>
          <w:sz w:val="24"/>
          <w:szCs w:val="24"/>
        </w:rPr>
      </w:pPr>
      <w:r>
        <w:rPr>
          <w:rFonts w:ascii="Arial" w:hAnsi="Arial" w:cs="Arial"/>
          <w:sz w:val="24"/>
          <w:szCs w:val="24"/>
        </w:rPr>
        <w:t xml:space="preserve">8.1 </w:t>
      </w:r>
      <w:r w:rsidR="006C3370" w:rsidRPr="007079B1">
        <w:rPr>
          <w:rFonts w:ascii="Arial" w:hAnsi="Arial" w:cs="Arial"/>
          <w:sz w:val="24"/>
          <w:szCs w:val="24"/>
        </w:rPr>
        <w:t xml:space="preserve">– Todo o procedimento para credenciamento e cadastramento consta do “Manual do Fornecedor”, disponibilizado no endereço eletrônico </w:t>
      </w:r>
      <w:hyperlink r:id="rId13" w:history="1">
        <w:r w:rsidR="00F04534" w:rsidRPr="00AF6340">
          <w:rPr>
            <w:rStyle w:val="Hyperlink"/>
            <w:rFonts w:ascii="Arial" w:hAnsi="Arial" w:cs="Arial"/>
            <w:sz w:val="24"/>
            <w:szCs w:val="24"/>
          </w:rPr>
          <w:t>www.portaldecompraspublicas.com.br</w:t>
        </w:r>
      </w:hyperlink>
      <w:r>
        <w:rPr>
          <w:rFonts w:ascii="Arial" w:hAnsi="Arial" w:cs="Arial"/>
          <w:sz w:val="24"/>
          <w:szCs w:val="24"/>
        </w:rPr>
        <w:t>.</w:t>
      </w:r>
    </w:p>
    <w:p w14:paraId="46ACA123" w14:textId="77777777" w:rsidR="003818B3" w:rsidRPr="007079B1" w:rsidRDefault="003818B3" w:rsidP="0016096B">
      <w:pPr>
        <w:ind w:right="-324"/>
        <w:jc w:val="both"/>
        <w:rPr>
          <w:rFonts w:ascii="Arial" w:hAnsi="Arial" w:cs="Arial"/>
          <w:sz w:val="24"/>
          <w:szCs w:val="24"/>
        </w:rPr>
      </w:pPr>
    </w:p>
    <w:p w14:paraId="67AE9327" w14:textId="00B484DE" w:rsidR="003818B3" w:rsidRPr="007079B1" w:rsidRDefault="000440D4" w:rsidP="0016096B">
      <w:pPr>
        <w:ind w:right="-324"/>
        <w:jc w:val="both"/>
        <w:rPr>
          <w:rFonts w:ascii="Arial" w:hAnsi="Arial" w:cs="Arial"/>
          <w:sz w:val="24"/>
          <w:szCs w:val="24"/>
        </w:rPr>
      </w:pPr>
      <w:r>
        <w:rPr>
          <w:rFonts w:ascii="Arial" w:hAnsi="Arial" w:cs="Arial"/>
          <w:sz w:val="24"/>
          <w:szCs w:val="24"/>
        </w:rPr>
        <w:t xml:space="preserve">8.2 </w:t>
      </w:r>
      <w:r w:rsidR="006C3370" w:rsidRPr="007079B1">
        <w:rPr>
          <w:rFonts w:ascii="Arial" w:hAnsi="Arial" w:cs="Arial"/>
          <w:sz w:val="24"/>
          <w:szCs w:val="24"/>
        </w:rPr>
        <w:t xml:space="preserve">– O credenciamento dar–se–á pela atribuição de chave de identificação e senha, pessoal e intransferível, para acesso ao Sistema </w:t>
      </w:r>
      <w:hyperlink r:id="rId14" w:history="1">
        <w:r w:rsidR="001336F1" w:rsidRPr="00D26B27">
          <w:rPr>
            <w:rStyle w:val="Hyperlink"/>
            <w:rFonts w:ascii="Arial" w:hAnsi="Arial" w:cs="Arial"/>
            <w:sz w:val="24"/>
            <w:szCs w:val="24"/>
          </w:rPr>
          <w:t>www.portaldecompraspublicas.com.br</w:t>
        </w:r>
      </w:hyperlink>
      <w:r w:rsidR="006C3370" w:rsidRPr="007079B1">
        <w:rPr>
          <w:rFonts w:ascii="Arial" w:hAnsi="Arial" w:cs="Arial"/>
          <w:sz w:val="24"/>
          <w:szCs w:val="24"/>
        </w:rPr>
        <w:t>.</w:t>
      </w:r>
    </w:p>
    <w:p w14:paraId="2F503E66" w14:textId="77777777" w:rsidR="003818B3" w:rsidRPr="007079B1" w:rsidRDefault="003818B3" w:rsidP="0016096B">
      <w:pPr>
        <w:ind w:right="-324"/>
        <w:jc w:val="both"/>
        <w:rPr>
          <w:rFonts w:ascii="Arial" w:hAnsi="Arial" w:cs="Arial"/>
          <w:sz w:val="24"/>
          <w:szCs w:val="24"/>
        </w:rPr>
      </w:pPr>
    </w:p>
    <w:p w14:paraId="347692DE" w14:textId="40867147" w:rsidR="003818B3" w:rsidRPr="007079B1" w:rsidRDefault="00A1006E" w:rsidP="0016096B">
      <w:pPr>
        <w:ind w:right="-324"/>
        <w:rPr>
          <w:rFonts w:ascii="Arial" w:hAnsi="Arial" w:cs="Arial"/>
          <w:sz w:val="24"/>
          <w:szCs w:val="24"/>
        </w:rPr>
      </w:pPr>
      <w:r>
        <w:rPr>
          <w:rFonts w:ascii="Arial" w:hAnsi="Arial" w:cs="Arial"/>
          <w:sz w:val="24"/>
          <w:szCs w:val="24"/>
        </w:rPr>
        <w:t xml:space="preserve">8.3 </w:t>
      </w:r>
      <w:r w:rsidR="006C3370" w:rsidRPr="007079B1">
        <w:rPr>
          <w:rFonts w:ascii="Arial" w:hAnsi="Arial" w:cs="Arial"/>
          <w:sz w:val="24"/>
          <w:szCs w:val="24"/>
        </w:rPr>
        <w:t xml:space="preserve">– O referido credenciamento depende de registro cadastral atualizado no Sistema </w:t>
      </w:r>
      <w:hyperlink r:id="rId15" w:history="1">
        <w:r w:rsidR="00F04534" w:rsidRPr="00AF6340">
          <w:rPr>
            <w:rStyle w:val="Hyperlink"/>
            <w:rFonts w:ascii="Arial" w:hAnsi="Arial" w:cs="Arial"/>
            <w:sz w:val="24"/>
            <w:szCs w:val="24"/>
          </w:rPr>
          <w:t>www.portaldecompraspublicas.com.br</w:t>
        </w:r>
      </w:hyperlink>
      <w:r w:rsidR="006C3370" w:rsidRPr="007079B1">
        <w:rPr>
          <w:rFonts w:ascii="Arial" w:hAnsi="Arial" w:cs="Arial"/>
          <w:sz w:val="24"/>
          <w:szCs w:val="24"/>
        </w:rPr>
        <w:t>.</w:t>
      </w:r>
    </w:p>
    <w:p w14:paraId="43ED10E3" w14:textId="77777777" w:rsidR="003818B3" w:rsidRPr="007079B1" w:rsidRDefault="003818B3" w:rsidP="0016096B">
      <w:pPr>
        <w:ind w:right="-324"/>
        <w:jc w:val="both"/>
        <w:rPr>
          <w:rFonts w:ascii="Arial" w:hAnsi="Arial" w:cs="Arial"/>
          <w:sz w:val="24"/>
          <w:szCs w:val="24"/>
        </w:rPr>
      </w:pPr>
    </w:p>
    <w:p w14:paraId="78AD9DD1" w14:textId="77777777" w:rsidR="003818B3" w:rsidRPr="007079B1" w:rsidRDefault="00A1006E" w:rsidP="0016096B">
      <w:pPr>
        <w:ind w:right="-324"/>
        <w:jc w:val="both"/>
        <w:rPr>
          <w:rFonts w:ascii="Arial" w:hAnsi="Arial" w:cs="Arial"/>
          <w:sz w:val="24"/>
          <w:szCs w:val="24"/>
        </w:rPr>
      </w:pPr>
      <w:r>
        <w:rPr>
          <w:rFonts w:ascii="Arial" w:hAnsi="Arial" w:cs="Arial"/>
          <w:sz w:val="24"/>
          <w:szCs w:val="24"/>
        </w:rPr>
        <w:t xml:space="preserve">8.4 </w:t>
      </w:r>
      <w:r w:rsidR="006C3370" w:rsidRPr="007079B1">
        <w:rPr>
          <w:rFonts w:ascii="Arial" w:hAnsi="Arial" w:cs="Arial"/>
          <w:sz w:val="24"/>
          <w:szCs w:val="24"/>
        </w:rPr>
        <w:t>– O credenciamento junto ao provedor do sistema implica a responsabilização legal da licitante e do seu representante legal, além da presunção de sua capacidade técnica para realizar transações inerentes à Concorrência.</w:t>
      </w:r>
    </w:p>
    <w:p w14:paraId="378C5476" w14:textId="77777777" w:rsidR="003818B3" w:rsidRPr="007079B1" w:rsidRDefault="003818B3" w:rsidP="0016096B">
      <w:pPr>
        <w:ind w:right="-324"/>
        <w:jc w:val="both"/>
        <w:rPr>
          <w:rFonts w:ascii="Arial" w:hAnsi="Arial" w:cs="Arial"/>
          <w:sz w:val="24"/>
          <w:szCs w:val="24"/>
        </w:rPr>
      </w:pPr>
    </w:p>
    <w:p w14:paraId="1D90FE53" w14:textId="77777777" w:rsidR="003818B3" w:rsidRPr="007079B1" w:rsidRDefault="00A1006E" w:rsidP="0016096B">
      <w:pPr>
        <w:ind w:right="-324"/>
        <w:jc w:val="both"/>
        <w:rPr>
          <w:rFonts w:ascii="Arial" w:hAnsi="Arial" w:cs="Arial"/>
          <w:sz w:val="24"/>
          <w:szCs w:val="24"/>
        </w:rPr>
      </w:pPr>
      <w:r>
        <w:rPr>
          <w:rFonts w:ascii="Arial" w:hAnsi="Arial" w:cs="Arial"/>
          <w:sz w:val="24"/>
          <w:szCs w:val="24"/>
        </w:rPr>
        <w:t xml:space="preserve">8.5 </w:t>
      </w:r>
      <w:r w:rsidR="006C3370" w:rsidRPr="007079B1">
        <w:rPr>
          <w:rFonts w:ascii="Arial" w:hAnsi="Arial" w:cs="Arial"/>
          <w:sz w:val="24"/>
          <w:szCs w:val="24"/>
        </w:rPr>
        <w:t>– É de exclusiva responsabilidade da licitante a utilização da senha de acesso, inclusive qualquer transação efetuada diretamente ou por representante, não sendo cabível ao Provedor do Sistema ou ao</w:t>
      </w:r>
      <w:r>
        <w:rPr>
          <w:rFonts w:ascii="Arial" w:hAnsi="Arial" w:cs="Arial"/>
          <w:sz w:val="24"/>
          <w:szCs w:val="24"/>
        </w:rPr>
        <w:t xml:space="preserve"> Município</w:t>
      </w:r>
      <w:r w:rsidR="006C3370" w:rsidRPr="007079B1">
        <w:rPr>
          <w:rFonts w:ascii="Arial" w:hAnsi="Arial" w:cs="Arial"/>
          <w:sz w:val="24"/>
          <w:szCs w:val="24"/>
        </w:rPr>
        <w:t>, promotor da presente licitação, responsabilidades por eventuais danos decorrentes do uso indevido da senha, ainda que por terceiros.</w:t>
      </w:r>
    </w:p>
    <w:p w14:paraId="5E796641" w14:textId="77777777" w:rsidR="003818B3" w:rsidRPr="007079B1" w:rsidRDefault="003818B3" w:rsidP="0016096B">
      <w:pPr>
        <w:ind w:right="-324"/>
        <w:jc w:val="both"/>
        <w:rPr>
          <w:rFonts w:ascii="Arial" w:hAnsi="Arial" w:cs="Arial"/>
          <w:sz w:val="24"/>
          <w:szCs w:val="24"/>
        </w:rPr>
      </w:pPr>
    </w:p>
    <w:p w14:paraId="7254BCFA" w14:textId="77777777" w:rsidR="003818B3" w:rsidRPr="007079B1" w:rsidRDefault="00A1006E" w:rsidP="0016096B">
      <w:pPr>
        <w:ind w:right="-324"/>
        <w:jc w:val="both"/>
        <w:rPr>
          <w:rFonts w:ascii="Arial" w:hAnsi="Arial" w:cs="Arial"/>
          <w:sz w:val="24"/>
          <w:szCs w:val="24"/>
        </w:rPr>
      </w:pPr>
      <w:r>
        <w:rPr>
          <w:rFonts w:ascii="Arial" w:hAnsi="Arial" w:cs="Arial"/>
          <w:sz w:val="24"/>
          <w:szCs w:val="24"/>
        </w:rPr>
        <w:t xml:space="preserve">8.6 </w:t>
      </w:r>
      <w:r w:rsidR="006C3370" w:rsidRPr="007079B1">
        <w:rPr>
          <w:rFonts w:ascii="Arial" w:hAnsi="Arial" w:cs="Arial"/>
          <w:sz w:val="24"/>
          <w:szCs w:val="24"/>
        </w:rPr>
        <w:t>– A perda da senha ou a quebra do sigilo deverão ser comunicadas imediatamente ao provedor do sistema para imediato bloqueio do acesso.</w:t>
      </w:r>
    </w:p>
    <w:p w14:paraId="37E2BC34" w14:textId="77777777" w:rsidR="003818B3" w:rsidRPr="007079B1" w:rsidRDefault="003818B3" w:rsidP="0016096B">
      <w:pPr>
        <w:ind w:right="-324"/>
        <w:jc w:val="both"/>
        <w:rPr>
          <w:rFonts w:ascii="Arial" w:hAnsi="Arial" w:cs="Arial"/>
          <w:sz w:val="24"/>
          <w:szCs w:val="24"/>
        </w:rPr>
      </w:pPr>
    </w:p>
    <w:p w14:paraId="105AFAA0" w14:textId="77777777" w:rsidR="003818B3" w:rsidRPr="007079B1" w:rsidRDefault="003818B3" w:rsidP="0016096B">
      <w:pPr>
        <w:ind w:right="-324"/>
        <w:jc w:val="both"/>
        <w:rPr>
          <w:rFonts w:ascii="Arial" w:hAnsi="Arial" w:cs="Arial"/>
          <w:sz w:val="24"/>
          <w:szCs w:val="24"/>
        </w:rPr>
      </w:pPr>
    </w:p>
    <w:p w14:paraId="0D4D768A" w14:textId="77777777" w:rsidR="003818B3" w:rsidRPr="00FF167B" w:rsidRDefault="00A1006E" w:rsidP="0016096B">
      <w:pPr>
        <w:ind w:right="-324"/>
        <w:jc w:val="both"/>
        <w:rPr>
          <w:rFonts w:ascii="Arial" w:hAnsi="Arial" w:cs="Arial"/>
          <w:b/>
          <w:bCs/>
          <w:sz w:val="24"/>
          <w:szCs w:val="24"/>
        </w:rPr>
      </w:pPr>
      <w:r w:rsidRPr="00FF167B">
        <w:rPr>
          <w:rFonts w:ascii="Arial" w:hAnsi="Arial" w:cs="Arial"/>
          <w:b/>
          <w:bCs/>
          <w:sz w:val="24"/>
          <w:szCs w:val="24"/>
        </w:rPr>
        <w:t xml:space="preserve">9 - </w:t>
      </w:r>
      <w:r w:rsidR="006C3370" w:rsidRPr="00FF167B">
        <w:rPr>
          <w:rFonts w:ascii="Arial" w:hAnsi="Arial" w:cs="Arial"/>
          <w:b/>
          <w:bCs/>
          <w:sz w:val="24"/>
          <w:szCs w:val="24"/>
        </w:rPr>
        <w:t>APRESENTAÇÃO DAS PROPOSTAS DE PREÇO E DA DOCUMENTAÇÃO</w:t>
      </w:r>
    </w:p>
    <w:p w14:paraId="6FC93843" w14:textId="77777777" w:rsidR="003818B3" w:rsidRPr="007079B1" w:rsidRDefault="003818B3" w:rsidP="0016096B">
      <w:pPr>
        <w:ind w:right="-324"/>
        <w:jc w:val="both"/>
        <w:rPr>
          <w:rFonts w:ascii="Arial" w:hAnsi="Arial" w:cs="Arial"/>
          <w:sz w:val="24"/>
          <w:szCs w:val="24"/>
        </w:rPr>
      </w:pPr>
    </w:p>
    <w:p w14:paraId="793D2112" w14:textId="6813BA29" w:rsidR="003818B3" w:rsidRDefault="00D10FED" w:rsidP="0016096B">
      <w:pPr>
        <w:ind w:right="-324"/>
        <w:jc w:val="both"/>
        <w:rPr>
          <w:rFonts w:ascii="Arial" w:hAnsi="Arial" w:cs="Arial"/>
          <w:sz w:val="24"/>
          <w:szCs w:val="24"/>
        </w:rPr>
      </w:pPr>
      <w:r>
        <w:rPr>
          <w:rFonts w:ascii="Arial" w:hAnsi="Arial" w:cs="Arial"/>
          <w:sz w:val="24"/>
          <w:szCs w:val="24"/>
        </w:rPr>
        <w:t xml:space="preserve">9.1 </w:t>
      </w:r>
      <w:r w:rsidR="006C3370" w:rsidRPr="007079B1">
        <w:rPr>
          <w:rFonts w:ascii="Arial" w:hAnsi="Arial" w:cs="Arial"/>
          <w:sz w:val="24"/>
          <w:szCs w:val="24"/>
        </w:rPr>
        <w:t xml:space="preserve">– </w:t>
      </w:r>
      <w:r w:rsidR="006B5468" w:rsidRPr="006B5468">
        <w:rPr>
          <w:rFonts w:ascii="Arial" w:hAnsi="Arial" w:cs="Arial"/>
          <w:sz w:val="24"/>
          <w:szCs w:val="24"/>
        </w:rPr>
        <w:t>Após a divulgação do edital no sítio eletrônico, os licitantes encaminharão, exclusivamente por meio do sistema eletrônico, a proposta com a descrição do objeto ofertado e o preço, até a data e o horário estabelecidos para abertura da sessão pública.</w:t>
      </w:r>
      <w:r w:rsidR="006B5468">
        <w:rPr>
          <w:rFonts w:ascii="Arial" w:hAnsi="Arial" w:cs="Arial"/>
          <w:sz w:val="24"/>
          <w:szCs w:val="24"/>
        </w:rPr>
        <w:t xml:space="preserve"> </w:t>
      </w:r>
      <w:r w:rsidR="006B5468" w:rsidRPr="006B5468">
        <w:rPr>
          <w:rFonts w:ascii="Arial" w:hAnsi="Arial" w:cs="Arial"/>
          <w:sz w:val="24"/>
          <w:szCs w:val="24"/>
        </w:rPr>
        <w:t>Encerrada a fase de julgamento das propostas, o Agente de Contratação solicitará os documentos de habilitação do licitante provisoriamente vencedor, observada a ordem de classificação.</w:t>
      </w:r>
    </w:p>
    <w:p w14:paraId="66BB773D" w14:textId="77777777" w:rsidR="006B5468" w:rsidRPr="007079B1" w:rsidRDefault="006B5468" w:rsidP="0016096B">
      <w:pPr>
        <w:ind w:right="-324"/>
        <w:jc w:val="both"/>
        <w:rPr>
          <w:rFonts w:ascii="Arial" w:hAnsi="Arial" w:cs="Arial"/>
          <w:sz w:val="24"/>
          <w:szCs w:val="24"/>
        </w:rPr>
      </w:pPr>
    </w:p>
    <w:p w14:paraId="392AA5C7"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9.2 </w:t>
      </w:r>
      <w:r w:rsidR="006C3370" w:rsidRPr="007079B1">
        <w:rPr>
          <w:rFonts w:ascii="Arial" w:hAnsi="Arial" w:cs="Arial"/>
          <w:sz w:val="24"/>
          <w:szCs w:val="24"/>
        </w:rPr>
        <w:t>– A etapa de que trata esse item será encerrada com a abertura da sessão pública.</w:t>
      </w:r>
    </w:p>
    <w:p w14:paraId="34268F0C" w14:textId="77777777" w:rsidR="003818B3" w:rsidRPr="007079B1" w:rsidRDefault="003818B3" w:rsidP="0016096B">
      <w:pPr>
        <w:ind w:right="-324"/>
        <w:jc w:val="both"/>
        <w:rPr>
          <w:rFonts w:ascii="Arial" w:hAnsi="Arial" w:cs="Arial"/>
          <w:sz w:val="24"/>
          <w:szCs w:val="24"/>
        </w:rPr>
      </w:pPr>
    </w:p>
    <w:p w14:paraId="464A8B56"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9.3 </w:t>
      </w:r>
      <w:r w:rsidR="006C3370" w:rsidRPr="007079B1">
        <w:rPr>
          <w:rFonts w:ascii="Arial" w:hAnsi="Arial" w:cs="Arial"/>
          <w:sz w:val="24"/>
          <w:szCs w:val="24"/>
        </w:rPr>
        <w:t xml:space="preserve">– As propostas de preço </w:t>
      </w:r>
      <w:r w:rsidR="00200A17">
        <w:rPr>
          <w:rFonts w:ascii="Arial" w:hAnsi="Arial" w:cs="Arial"/>
          <w:sz w:val="24"/>
          <w:szCs w:val="24"/>
        </w:rPr>
        <w:t>deverão conter os valores unitários, totais e total global, nos moldes da planilha orçamentária do projeto executivo da obra</w:t>
      </w:r>
      <w:r w:rsidR="006C3370" w:rsidRPr="007079B1">
        <w:rPr>
          <w:rFonts w:ascii="Arial" w:hAnsi="Arial" w:cs="Arial"/>
          <w:sz w:val="24"/>
          <w:szCs w:val="24"/>
        </w:rPr>
        <w:t>.</w:t>
      </w:r>
    </w:p>
    <w:p w14:paraId="34D04320" w14:textId="77777777" w:rsidR="003818B3" w:rsidRPr="007079B1" w:rsidRDefault="003818B3" w:rsidP="0016096B">
      <w:pPr>
        <w:ind w:right="-324"/>
        <w:jc w:val="both"/>
        <w:rPr>
          <w:rFonts w:ascii="Arial" w:hAnsi="Arial" w:cs="Arial"/>
          <w:sz w:val="24"/>
          <w:szCs w:val="24"/>
        </w:rPr>
      </w:pPr>
    </w:p>
    <w:p w14:paraId="44351C16" w14:textId="0ED4C0AE" w:rsidR="003818B3" w:rsidRDefault="00D10FED" w:rsidP="0016096B">
      <w:pPr>
        <w:ind w:right="-324"/>
        <w:jc w:val="both"/>
        <w:rPr>
          <w:rFonts w:ascii="Arial" w:hAnsi="Arial" w:cs="Arial"/>
          <w:sz w:val="24"/>
          <w:szCs w:val="24"/>
        </w:rPr>
      </w:pPr>
      <w:r>
        <w:rPr>
          <w:rFonts w:ascii="Arial" w:hAnsi="Arial" w:cs="Arial"/>
          <w:sz w:val="24"/>
          <w:szCs w:val="24"/>
        </w:rPr>
        <w:t xml:space="preserve">9.4 </w:t>
      </w:r>
      <w:r w:rsidR="006C3370" w:rsidRPr="007079B1">
        <w:rPr>
          <w:rFonts w:ascii="Arial" w:hAnsi="Arial" w:cs="Arial"/>
          <w:sz w:val="24"/>
          <w:szCs w:val="24"/>
        </w:rPr>
        <w:t xml:space="preserve">– </w:t>
      </w:r>
      <w:r w:rsidR="00BC3FCF" w:rsidRPr="00BC3FCF">
        <w:rPr>
          <w:rFonts w:ascii="Arial" w:hAnsi="Arial" w:cs="Arial"/>
          <w:sz w:val="24"/>
          <w:szCs w:val="24"/>
        </w:rPr>
        <w:t>As licitantes poderão retirar ou substituir suas propostas até a abertura da sessão pública da presente licitação.</w:t>
      </w:r>
    </w:p>
    <w:p w14:paraId="12F08C02" w14:textId="77777777" w:rsidR="00BC3FCF" w:rsidRPr="007079B1" w:rsidRDefault="00BC3FCF" w:rsidP="0016096B">
      <w:pPr>
        <w:ind w:right="-324"/>
        <w:jc w:val="both"/>
        <w:rPr>
          <w:rFonts w:ascii="Arial" w:hAnsi="Arial" w:cs="Arial"/>
          <w:sz w:val="24"/>
          <w:szCs w:val="24"/>
        </w:rPr>
      </w:pPr>
    </w:p>
    <w:p w14:paraId="44834312" w14:textId="56E046F8"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9.5 </w:t>
      </w:r>
      <w:r w:rsidR="006C3370" w:rsidRPr="007079B1">
        <w:rPr>
          <w:rFonts w:ascii="Arial" w:hAnsi="Arial" w:cs="Arial"/>
          <w:sz w:val="24"/>
          <w:szCs w:val="24"/>
        </w:rPr>
        <w:t xml:space="preserve">– </w:t>
      </w:r>
      <w:r w:rsidR="0053617E" w:rsidRPr="0053617E">
        <w:rPr>
          <w:rFonts w:ascii="Arial" w:hAnsi="Arial" w:cs="Arial"/>
          <w:sz w:val="24"/>
          <w:szCs w:val="24"/>
        </w:rPr>
        <w:t>Os documentos da proposta do licitante melhor classificado serão disponibilizados para avaliação do Agente de Contratação e para acesso público após o encerramento do envio de lances.</w:t>
      </w:r>
    </w:p>
    <w:p w14:paraId="7AB0E386" w14:textId="77777777" w:rsidR="003818B3" w:rsidRPr="007079B1" w:rsidRDefault="003818B3" w:rsidP="0016096B">
      <w:pPr>
        <w:ind w:right="-324"/>
        <w:jc w:val="both"/>
        <w:rPr>
          <w:rFonts w:ascii="Arial" w:hAnsi="Arial" w:cs="Arial"/>
          <w:sz w:val="24"/>
          <w:szCs w:val="24"/>
        </w:rPr>
      </w:pPr>
    </w:p>
    <w:p w14:paraId="298184D1" w14:textId="48B79A84" w:rsidR="003818B3" w:rsidRDefault="00D10FED" w:rsidP="0016096B">
      <w:pPr>
        <w:ind w:right="-324"/>
        <w:jc w:val="both"/>
        <w:rPr>
          <w:rFonts w:ascii="Arial" w:hAnsi="Arial" w:cs="Arial"/>
          <w:sz w:val="24"/>
          <w:szCs w:val="24"/>
        </w:rPr>
      </w:pPr>
      <w:r>
        <w:rPr>
          <w:rFonts w:ascii="Arial" w:hAnsi="Arial" w:cs="Arial"/>
          <w:sz w:val="24"/>
          <w:szCs w:val="24"/>
        </w:rPr>
        <w:t xml:space="preserve">9.6 </w:t>
      </w:r>
      <w:r w:rsidR="006C3370" w:rsidRPr="007079B1">
        <w:rPr>
          <w:rFonts w:ascii="Arial" w:hAnsi="Arial" w:cs="Arial"/>
          <w:sz w:val="24"/>
          <w:szCs w:val="24"/>
        </w:rPr>
        <w:t xml:space="preserve">– </w:t>
      </w:r>
      <w:r w:rsidR="0053617E" w:rsidRPr="0053617E">
        <w:rPr>
          <w:rFonts w:ascii="Arial" w:hAnsi="Arial" w:cs="Arial"/>
          <w:sz w:val="24"/>
          <w:szCs w:val="24"/>
        </w:rPr>
        <w:t>Os documentos complementares à proposta e os documentos de habilitação eventualmente solicitados pelo Agente de Contratação serão encaminhados pelo licitante melhor classificado no prazo fixado em sessão.</w:t>
      </w:r>
    </w:p>
    <w:p w14:paraId="46AF960A" w14:textId="77777777" w:rsidR="0053617E" w:rsidRPr="007079B1" w:rsidRDefault="0053617E" w:rsidP="0016096B">
      <w:pPr>
        <w:ind w:right="-324"/>
        <w:jc w:val="both"/>
        <w:rPr>
          <w:rFonts w:ascii="Arial" w:hAnsi="Arial" w:cs="Arial"/>
          <w:sz w:val="24"/>
          <w:szCs w:val="24"/>
        </w:rPr>
      </w:pPr>
    </w:p>
    <w:p w14:paraId="68D114F9"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9.7 </w:t>
      </w:r>
      <w:r w:rsidR="006C3370" w:rsidRPr="007079B1">
        <w:rPr>
          <w:rFonts w:ascii="Arial" w:hAnsi="Arial" w:cs="Arial"/>
          <w:sz w:val="24"/>
          <w:szCs w:val="24"/>
        </w:rPr>
        <w:t xml:space="preserve">– O Presidente da Comissão/Agente de Contratação poderá, no julgamento das propostas, sanar erros ou falhas que não alterem a substância das propostas, mediante decisão fundamentada, registrada em ata e acessível aos licitantes, e lhe atribuirá </w:t>
      </w:r>
      <w:r w:rsidR="006C3370" w:rsidRPr="007079B1">
        <w:rPr>
          <w:rFonts w:ascii="Arial" w:hAnsi="Arial" w:cs="Arial"/>
          <w:sz w:val="24"/>
          <w:szCs w:val="24"/>
        </w:rPr>
        <w:lastRenderedPageBreak/>
        <w:t>validade e eficácia para fins de classificação.</w:t>
      </w:r>
    </w:p>
    <w:p w14:paraId="381E8680" w14:textId="77777777" w:rsidR="003818B3" w:rsidRPr="007079B1" w:rsidRDefault="003818B3" w:rsidP="0016096B">
      <w:pPr>
        <w:ind w:right="-324"/>
        <w:jc w:val="both"/>
        <w:rPr>
          <w:rFonts w:ascii="Arial" w:hAnsi="Arial" w:cs="Arial"/>
          <w:sz w:val="24"/>
          <w:szCs w:val="24"/>
        </w:rPr>
      </w:pPr>
    </w:p>
    <w:p w14:paraId="061AA183"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9.8 </w:t>
      </w:r>
      <w:r w:rsidR="006C3370" w:rsidRPr="007079B1">
        <w:rPr>
          <w:rFonts w:ascii="Arial" w:hAnsi="Arial" w:cs="Arial"/>
          <w:sz w:val="24"/>
          <w:szCs w:val="24"/>
        </w:rPr>
        <w:t>– Na hipótese de necessidade de suspensão da sessão pública para a realização de diligências, com vistas ao saneamento de que trata o item</w:t>
      </w:r>
      <w:r w:rsidR="00B34DFD">
        <w:rPr>
          <w:rFonts w:ascii="Arial" w:hAnsi="Arial" w:cs="Arial"/>
          <w:sz w:val="24"/>
          <w:szCs w:val="24"/>
        </w:rPr>
        <w:t xml:space="preserve"> anterior,</w:t>
      </w:r>
      <w:r w:rsidR="006C3370" w:rsidRPr="007079B1">
        <w:rPr>
          <w:rFonts w:ascii="Arial" w:hAnsi="Arial" w:cs="Arial"/>
          <w:sz w:val="24"/>
          <w:szCs w:val="24"/>
        </w:rPr>
        <w:t xml:space="preserve"> a sessão pública somente poderá ser reiniciada mediante aviso prévio no sistema com, no mínimo, 24 (vinte e quatro) horas de antecedência, e a ocorrência será registrada em ata.</w:t>
      </w:r>
    </w:p>
    <w:p w14:paraId="46B2DD3B" w14:textId="77777777" w:rsidR="003818B3" w:rsidRPr="007079B1" w:rsidRDefault="003818B3" w:rsidP="0016096B">
      <w:pPr>
        <w:ind w:right="-324"/>
        <w:jc w:val="both"/>
        <w:rPr>
          <w:rFonts w:ascii="Arial" w:hAnsi="Arial" w:cs="Arial"/>
          <w:sz w:val="24"/>
          <w:szCs w:val="24"/>
        </w:rPr>
      </w:pPr>
    </w:p>
    <w:p w14:paraId="56DDF494"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9.9 </w:t>
      </w:r>
      <w:r w:rsidR="006C3370" w:rsidRPr="007079B1">
        <w:rPr>
          <w:rFonts w:ascii="Arial" w:hAnsi="Arial" w:cs="Arial"/>
          <w:sz w:val="24"/>
          <w:szCs w:val="24"/>
        </w:rPr>
        <w:t>– Não será estabelecida nesta etapa do certame ordem de classificação entre as propostas apresentadas, o que somente ocorrerá após a realização de procedimentos de negociação e julgamento da proposta.</w:t>
      </w:r>
    </w:p>
    <w:p w14:paraId="1BFCAAEF" w14:textId="77777777" w:rsidR="003818B3" w:rsidRPr="007079B1" w:rsidRDefault="003818B3" w:rsidP="0016096B">
      <w:pPr>
        <w:ind w:right="-324"/>
        <w:jc w:val="both"/>
        <w:rPr>
          <w:rFonts w:ascii="Arial" w:hAnsi="Arial" w:cs="Arial"/>
          <w:sz w:val="24"/>
          <w:szCs w:val="24"/>
        </w:rPr>
      </w:pPr>
    </w:p>
    <w:p w14:paraId="47364C25"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9.10 </w:t>
      </w:r>
      <w:r w:rsidR="006C3370" w:rsidRPr="007079B1">
        <w:rPr>
          <w:rFonts w:ascii="Arial" w:hAnsi="Arial" w:cs="Arial"/>
          <w:sz w:val="24"/>
          <w:szCs w:val="24"/>
        </w:rPr>
        <w:t>– No preço proposto serão computadas todas as despesas para a entrega do(s) bem(ns), incluindo a totalidade dos custos diretos e indiretos do objeto da presente licitação,</w:t>
      </w:r>
      <w:r w:rsidR="00B34DFD">
        <w:rPr>
          <w:rFonts w:ascii="Arial" w:hAnsi="Arial" w:cs="Arial"/>
          <w:sz w:val="24"/>
          <w:szCs w:val="24"/>
        </w:rPr>
        <w:t xml:space="preserve"> c</w:t>
      </w:r>
      <w:r w:rsidR="006C3370" w:rsidRPr="007079B1">
        <w:rPr>
          <w:rFonts w:ascii="Arial" w:hAnsi="Arial" w:cs="Arial"/>
          <w:sz w:val="24"/>
          <w:szCs w:val="24"/>
        </w:rPr>
        <w:t>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0913FF90" w14:textId="77777777" w:rsidR="003818B3" w:rsidRPr="007079B1" w:rsidRDefault="003818B3" w:rsidP="0016096B">
      <w:pPr>
        <w:ind w:right="-324"/>
        <w:jc w:val="both"/>
        <w:rPr>
          <w:rFonts w:ascii="Arial" w:hAnsi="Arial" w:cs="Arial"/>
          <w:sz w:val="24"/>
          <w:szCs w:val="24"/>
        </w:rPr>
      </w:pPr>
    </w:p>
    <w:p w14:paraId="5F3FDBCD"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9.11 </w:t>
      </w:r>
      <w:r w:rsidR="006C3370" w:rsidRPr="007079B1">
        <w:rPr>
          <w:rFonts w:ascii="Arial" w:hAnsi="Arial" w:cs="Arial"/>
          <w:sz w:val="24"/>
          <w:szCs w:val="24"/>
        </w:rPr>
        <w:t>– Nenhuma reivindicação para pagamento adicional será considerada se decorrer de erro ou má interpretação do objeto licitado ou deste Edital. Considerar–se–á que os preços propostos são completos e suficientes para pagar todo o objeto contratado.</w:t>
      </w:r>
    </w:p>
    <w:p w14:paraId="2FE032EC" w14:textId="77777777" w:rsidR="003818B3" w:rsidRPr="007079B1" w:rsidRDefault="003818B3" w:rsidP="0016096B">
      <w:pPr>
        <w:ind w:right="-324"/>
        <w:jc w:val="both"/>
        <w:rPr>
          <w:rFonts w:ascii="Arial" w:hAnsi="Arial" w:cs="Arial"/>
          <w:sz w:val="24"/>
          <w:szCs w:val="24"/>
        </w:rPr>
      </w:pPr>
    </w:p>
    <w:p w14:paraId="470E4D58"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9.12 </w:t>
      </w:r>
      <w:r w:rsidR="006C3370" w:rsidRPr="007079B1">
        <w:rPr>
          <w:rFonts w:ascii="Arial" w:hAnsi="Arial" w:cs="Arial"/>
          <w:sz w:val="24"/>
          <w:szCs w:val="24"/>
        </w:rPr>
        <w:t>– A licitante deverá remeter a proposta de preços devidamente adequada aos preços ofertados na fase competitiva em arquivo único compactado, no curso da sessão pública, quando solicitada a fazê–lo pelo Presidente da Comissão/Agente de Contratação.</w:t>
      </w:r>
    </w:p>
    <w:p w14:paraId="0AB9F8FF" w14:textId="77777777" w:rsidR="003818B3" w:rsidRPr="007079B1" w:rsidRDefault="003818B3" w:rsidP="0016096B">
      <w:pPr>
        <w:ind w:right="-324"/>
        <w:jc w:val="both"/>
        <w:rPr>
          <w:rFonts w:ascii="Arial" w:hAnsi="Arial" w:cs="Arial"/>
          <w:sz w:val="24"/>
          <w:szCs w:val="24"/>
        </w:rPr>
      </w:pPr>
    </w:p>
    <w:p w14:paraId="1B9201D1" w14:textId="77777777" w:rsidR="003818B3" w:rsidRDefault="00D10FED" w:rsidP="0016096B">
      <w:pPr>
        <w:ind w:right="-324"/>
        <w:jc w:val="both"/>
        <w:rPr>
          <w:rFonts w:ascii="Arial" w:hAnsi="Arial" w:cs="Arial"/>
          <w:sz w:val="24"/>
          <w:szCs w:val="24"/>
        </w:rPr>
      </w:pPr>
      <w:r>
        <w:rPr>
          <w:rFonts w:ascii="Arial" w:hAnsi="Arial" w:cs="Arial"/>
          <w:sz w:val="24"/>
          <w:szCs w:val="24"/>
        </w:rPr>
        <w:t xml:space="preserve">9.13 </w:t>
      </w:r>
      <w:r w:rsidR="006C3370" w:rsidRPr="007079B1">
        <w:rPr>
          <w:rFonts w:ascii="Arial" w:hAnsi="Arial" w:cs="Arial"/>
          <w:sz w:val="24"/>
          <w:szCs w:val="24"/>
        </w:rPr>
        <w:t>– As licitantes arcarão com todos os custos relativos à apresentação das suas propostas. O</w:t>
      </w:r>
      <w:r>
        <w:rPr>
          <w:rFonts w:ascii="Arial" w:hAnsi="Arial" w:cs="Arial"/>
          <w:sz w:val="24"/>
          <w:szCs w:val="24"/>
        </w:rPr>
        <w:t xml:space="preserve"> Município</w:t>
      </w:r>
      <w:r w:rsidR="006C3370" w:rsidRPr="007079B1">
        <w:rPr>
          <w:rFonts w:ascii="Arial" w:hAnsi="Arial" w:cs="Arial"/>
          <w:sz w:val="24"/>
          <w:szCs w:val="24"/>
        </w:rPr>
        <w:t>, em nenhuma hipótese, será responsável por tais custos, quaisquer que sejam os procedimentos seguidos na licitação ou os seus resultados.</w:t>
      </w:r>
    </w:p>
    <w:p w14:paraId="4B5C64B9" w14:textId="77777777" w:rsidR="00D10FED" w:rsidRPr="007079B1" w:rsidRDefault="00D10FED" w:rsidP="0016096B">
      <w:pPr>
        <w:ind w:right="-324"/>
        <w:jc w:val="both"/>
        <w:rPr>
          <w:rFonts w:ascii="Arial" w:hAnsi="Arial" w:cs="Arial"/>
          <w:sz w:val="24"/>
          <w:szCs w:val="24"/>
        </w:rPr>
      </w:pPr>
    </w:p>
    <w:p w14:paraId="3290F715"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9.14 </w:t>
      </w:r>
      <w:r w:rsidR="006C3370" w:rsidRPr="007079B1">
        <w:rPr>
          <w:rFonts w:ascii="Arial" w:hAnsi="Arial" w:cs="Arial"/>
          <w:sz w:val="24"/>
          <w:szCs w:val="24"/>
        </w:rPr>
        <w:t>– Incumbirá, ainda, à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7E63AD5A" w14:textId="77777777" w:rsidR="003818B3" w:rsidRPr="007079B1" w:rsidRDefault="003818B3" w:rsidP="0016096B">
      <w:pPr>
        <w:ind w:right="-324"/>
        <w:jc w:val="both"/>
        <w:rPr>
          <w:rFonts w:ascii="Arial" w:hAnsi="Arial" w:cs="Arial"/>
          <w:sz w:val="24"/>
          <w:szCs w:val="24"/>
        </w:rPr>
      </w:pPr>
    </w:p>
    <w:p w14:paraId="50FE55E6"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9.15 </w:t>
      </w:r>
      <w:r w:rsidR="006C3370" w:rsidRPr="007079B1">
        <w:rPr>
          <w:rFonts w:ascii="Arial" w:hAnsi="Arial" w:cs="Arial"/>
          <w:sz w:val="24"/>
          <w:szCs w:val="24"/>
        </w:rPr>
        <w:t>–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48322A4D" w14:textId="77777777" w:rsidR="003818B3" w:rsidRPr="007079B1" w:rsidRDefault="003818B3" w:rsidP="0016096B">
      <w:pPr>
        <w:ind w:right="-324"/>
        <w:jc w:val="both"/>
        <w:rPr>
          <w:rFonts w:ascii="Arial" w:hAnsi="Arial" w:cs="Arial"/>
          <w:sz w:val="24"/>
          <w:szCs w:val="24"/>
        </w:rPr>
      </w:pPr>
    </w:p>
    <w:p w14:paraId="478DAC55"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9.16 </w:t>
      </w:r>
      <w:r w:rsidR="006C3370" w:rsidRPr="007079B1">
        <w:rPr>
          <w:rFonts w:ascii="Arial" w:hAnsi="Arial" w:cs="Arial"/>
          <w:sz w:val="24"/>
          <w:szCs w:val="24"/>
        </w:rPr>
        <w:t xml:space="preserve">– A falta da declaração de enquadramento da licitante como microempresa ou empresa de pequeno porte não conduzirá ao seu afastamento da licitação, mas tão </w:t>
      </w:r>
      <w:r w:rsidR="006C3370" w:rsidRPr="007079B1">
        <w:rPr>
          <w:rFonts w:ascii="Arial" w:hAnsi="Arial" w:cs="Arial"/>
          <w:sz w:val="24"/>
          <w:szCs w:val="24"/>
        </w:rPr>
        <w:lastRenderedPageBreak/>
        <w:t>somente dos benefícios da Lei Complementar Federal nº 123/2006.</w:t>
      </w:r>
    </w:p>
    <w:p w14:paraId="211902FC" w14:textId="77777777" w:rsidR="003818B3" w:rsidRPr="007079B1" w:rsidRDefault="003818B3" w:rsidP="0016096B">
      <w:pPr>
        <w:ind w:right="-324"/>
        <w:jc w:val="both"/>
        <w:rPr>
          <w:rFonts w:ascii="Arial" w:hAnsi="Arial" w:cs="Arial"/>
          <w:sz w:val="24"/>
          <w:szCs w:val="24"/>
        </w:rPr>
      </w:pPr>
    </w:p>
    <w:p w14:paraId="579449AC" w14:textId="77777777" w:rsidR="003818B3" w:rsidRPr="007079B1" w:rsidRDefault="00D10FED" w:rsidP="0016096B">
      <w:pPr>
        <w:ind w:right="-324"/>
        <w:jc w:val="both"/>
        <w:rPr>
          <w:rFonts w:ascii="Arial" w:hAnsi="Arial" w:cs="Arial"/>
          <w:sz w:val="24"/>
          <w:szCs w:val="24"/>
        </w:rPr>
      </w:pPr>
      <w:r>
        <w:rPr>
          <w:rFonts w:ascii="Arial" w:hAnsi="Arial" w:cs="Arial"/>
          <w:sz w:val="24"/>
          <w:szCs w:val="24"/>
        </w:rPr>
        <w:t xml:space="preserve">9.17 </w:t>
      </w:r>
      <w:r w:rsidR="006C3370" w:rsidRPr="007079B1">
        <w:rPr>
          <w:rFonts w:ascii="Arial" w:hAnsi="Arial" w:cs="Arial"/>
          <w:sz w:val="24"/>
          <w:szCs w:val="24"/>
        </w:rPr>
        <w:t>– A declaração falsa de enquadramento da licitante como microempresa ou empresa de pequeno porte implicará a sua inabilitação quando a falsidade for constatada no curso do certame, sem prejuízo das penalidades cabíveis.</w:t>
      </w:r>
    </w:p>
    <w:p w14:paraId="6EDB3A4D" w14:textId="77777777" w:rsidR="003818B3" w:rsidRPr="007079B1" w:rsidRDefault="003818B3" w:rsidP="0016096B">
      <w:pPr>
        <w:ind w:right="-324"/>
        <w:jc w:val="both"/>
        <w:rPr>
          <w:rFonts w:ascii="Arial" w:hAnsi="Arial" w:cs="Arial"/>
          <w:sz w:val="24"/>
          <w:szCs w:val="24"/>
        </w:rPr>
      </w:pPr>
    </w:p>
    <w:p w14:paraId="6B588E9C" w14:textId="77777777" w:rsidR="003818B3" w:rsidRPr="007079B1" w:rsidRDefault="003818B3" w:rsidP="0016096B">
      <w:pPr>
        <w:ind w:right="-324"/>
        <w:jc w:val="both"/>
        <w:rPr>
          <w:rFonts w:ascii="Arial" w:hAnsi="Arial" w:cs="Arial"/>
          <w:sz w:val="24"/>
          <w:szCs w:val="24"/>
        </w:rPr>
      </w:pPr>
    </w:p>
    <w:p w14:paraId="3F63F394" w14:textId="77777777" w:rsidR="003818B3" w:rsidRPr="00FF167B" w:rsidRDefault="00D10FED" w:rsidP="0016096B">
      <w:pPr>
        <w:ind w:right="-324"/>
        <w:jc w:val="both"/>
        <w:rPr>
          <w:rFonts w:ascii="Arial" w:hAnsi="Arial" w:cs="Arial"/>
          <w:b/>
          <w:bCs/>
          <w:sz w:val="24"/>
          <w:szCs w:val="24"/>
        </w:rPr>
      </w:pPr>
      <w:r w:rsidRPr="00FF167B">
        <w:rPr>
          <w:rFonts w:ascii="Arial" w:hAnsi="Arial" w:cs="Arial"/>
          <w:b/>
          <w:bCs/>
          <w:sz w:val="24"/>
          <w:szCs w:val="24"/>
        </w:rPr>
        <w:t xml:space="preserve">10 - </w:t>
      </w:r>
      <w:r w:rsidR="006C3370" w:rsidRPr="00FF167B">
        <w:rPr>
          <w:rFonts w:ascii="Arial" w:hAnsi="Arial" w:cs="Arial"/>
          <w:b/>
          <w:bCs/>
          <w:sz w:val="24"/>
          <w:szCs w:val="24"/>
        </w:rPr>
        <w:t>ABERTURA DAS PROPOSTAS E FORMULAÇÃO DE LANCES</w:t>
      </w:r>
    </w:p>
    <w:p w14:paraId="788446CF" w14:textId="77777777" w:rsidR="00D10FED" w:rsidRDefault="00D10FED" w:rsidP="0016096B">
      <w:pPr>
        <w:ind w:right="-324"/>
        <w:jc w:val="both"/>
        <w:rPr>
          <w:rFonts w:ascii="Arial" w:hAnsi="Arial" w:cs="Arial"/>
          <w:sz w:val="24"/>
          <w:szCs w:val="24"/>
        </w:rPr>
      </w:pPr>
    </w:p>
    <w:p w14:paraId="059D6F6F"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10.1 </w:t>
      </w:r>
      <w:r w:rsidR="006C3370" w:rsidRPr="007079B1">
        <w:rPr>
          <w:rFonts w:ascii="Arial" w:hAnsi="Arial" w:cs="Arial"/>
          <w:sz w:val="24"/>
          <w:szCs w:val="24"/>
        </w:rPr>
        <w:t>– A partir do horário previsto no edital, a sessão pública na internet será aberta pelo Presidente da Comissão/Agente de Contratação com a utilização de sua chave de acesso e senha.</w:t>
      </w:r>
    </w:p>
    <w:p w14:paraId="03C8AF19" w14:textId="77777777" w:rsidR="003818B3" w:rsidRPr="007079B1" w:rsidRDefault="003818B3" w:rsidP="0016096B">
      <w:pPr>
        <w:ind w:right="-324"/>
        <w:jc w:val="both"/>
        <w:rPr>
          <w:rFonts w:ascii="Arial" w:hAnsi="Arial" w:cs="Arial"/>
          <w:sz w:val="24"/>
          <w:szCs w:val="24"/>
        </w:rPr>
      </w:pPr>
    </w:p>
    <w:p w14:paraId="44F20748"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10.2 </w:t>
      </w:r>
      <w:r w:rsidR="006C3370" w:rsidRPr="007079B1">
        <w:rPr>
          <w:rFonts w:ascii="Arial" w:hAnsi="Arial" w:cs="Arial"/>
          <w:sz w:val="24"/>
          <w:szCs w:val="24"/>
        </w:rPr>
        <w:t>– Os licitantes poderão participar da sessão pública na internet, mediante a utilização de sua chave de acesso e senha.</w:t>
      </w:r>
    </w:p>
    <w:p w14:paraId="140E2DA6" w14:textId="77777777" w:rsidR="003818B3" w:rsidRPr="007079B1" w:rsidRDefault="003818B3" w:rsidP="0016096B">
      <w:pPr>
        <w:ind w:right="-324"/>
        <w:jc w:val="both"/>
        <w:rPr>
          <w:rFonts w:ascii="Arial" w:hAnsi="Arial" w:cs="Arial"/>
          <w:sz w:val="24"/>
          <w:szCs w:val="24"/>
        </w:rPr>
      </w:pPr>
    </w:p>
    <w:p w14:paraId="7EFA00A2"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10.3 </w:t>
      </w:r>
      <w:r w:rsidR="006C3370" w:rsidRPr="007079B1">
        <w:rPr>
          <w:rFonts w:ascii="Arial" w:hAnsi="Arial" w:cs="Arial"/>
          <w:sz w:val="24"/>
          <w:szCs w:val="24"/>
        </w:rPr>
        <w:t>– O sistema disponibilizará campo próprio para troca de mensagens entre o Presidente da Comissão/Agente de Contratação e os licitantes.</w:t>
      </w:r>
    </w:p>
    <w:p w14:paraId="57F7440E" w14:textId="77777777" w:rsidR="003818B3" w:rsidRPr="007079B1" w:rsidRDefault="003818B3" w:rsidP="0016096B">
      <w:pPr>
        <w:ind w:right="-324"/>
        <w:jc w:val="both"/>
        <w:rPr>
          <w:rFonts w:ascii="Arial" w:hAnsi="Arial" w:cs="Arial"/>
          <w:sz w:val="24"/>
          <w:szCs w:val="24"/>
        </w:rPr>
      </w:pPr>
    </w:p>
    <w:p w14:paraId="43FABB01"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10.4 </w:t>
      </w:r>
      <w:r w:rsidR="006C3370" w:rsidRPr="007079B1">
        <w:rPr>
          <w:rFonts w:ascii="Arial" w:hAnsi="Arial" w:cs="Arial"/>
          <w:sz w:val="24"/>
          <w:szCs w:val="24"/>
        </w:rPr>
        <w:t>– O Presidente da Comissão/Agente de Contratação verificará as propostas apresentadas e desclassificará aquelas que não estejam em conformidade com os requisitos estabelecidos no edital.</w:t>
      </w:r>
    </w:p>
    <w:p w14:paraId="04E5011D" w14:textId="77777777" w:rsidR="003818B3" w:rsidRPr="007079B1" w:rsidRDefault="003818B3" w:rsidP="0016096B">
      <w:pPr>
        <w:ind w:right="-324"/>
        <w:jc w:val="both"/>
        <w:rPr>
          <w:rFonts w:ascii="Arial" w:hAnsi="Arial" w:cs="Arial"/>
          <w:sz w:val="24"/>
          <w:szCs w:val="24"/>
        </w:rPr>
      </w:pPr>
    </w:p>
    <w:p w14:paraId="606870A7"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10.5 </w:t>
      </w:r>
      <w:r w:rsidR="006C3370" w:rsidRPr="007079B1">
        <w:rPr>
          <w:rFonts w:ascii="Arial" w:hAnsi="Arial" w:cs="Arial"/>
          <w:sz w:val="24"/>
          <w:szCs w:val="24"/>
        </w:rPr>
        <w:t>– Serão desclassificadas as propostas:</w:t>
      </w:r>
    </w:p>
    <w:p w14:paraId="21B69C93"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 xml:space="preserve">10.5.1 – </w:t>
      </w:r>
      <w:r w:rsidR="006C3370" w:rsidRPr="007079B1">
        <w:rPr>
          <w:rFonts w:ascii="Arial" w:hAnsi="Arial" w:cs="Arial"/>
          <w:sz w:val="24"/>
          <w:szCs w:val="24"/>
        </w:rPr>
        <w:t>cujo objeto não atenda as especificações, prazos e condições fixados no Edital;</w:t>
      </w:r>
    </w:p>
    <w:p w14:paraId="75A16813"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2</w:t>
      </w:r>
      <w:r>
        <w:rPr>
          <w:rFonts w:ascii="Arial" w:hAnsi="Arial" w:cs="Arial"/>
          <w:sz w:val="24"/>
          <w:szCs w:val="24"/>
        </w:rPr>
        <w:t xml:space="preserve"> – </w:t>
      </w:r>
      <w:r w:rsidR="006C3370" w:rsidRPr="007079B1">
        <w:rPr>
          <w:rFonts w:ascii="Arial" w:hAnsi="Arial" w:cs="Arial"/>
          <w:sz w:val="24"/>
          <w:szCs w:val="24"/>
        </w:rPr>
        <w:t>que contiverem vícios insanáveis;</w:t>
      </w:r>
    </w:p>
    <w:p w14:paraId="4C229557"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3</w:t>
      </w:r>
      <w:r>
        <w:rPr>
          <w:rFonts w:ascii="Arial" w:hAnsi="Arial" w:cs="Arial"/>
          <w:sz w:val="24"/>
          <w:szCs w:val="24"/>
        </w:rPr>
        <w:t xml:space="preserve"> – </w:t>
      </w:r>
      <w:r w:rsidR="006C3370" w:rsidRPr="007079B1">
        <w:rPr>
          <w:rFonts w:ascii="Arial" w:hAnsi="Arial" w:cs="Arial"/>
          <w:sz w:val="24"/>
          <w:szCs w:val="24"/>
        </w:rPr>
        <w:t>que apresentarem preços inexequíveis ou permanecerem acima do orçamento estimado para a contratação;</w:t>
      </w:r>
    </w:p>
    <w:p w14:paraId="65C80EEF"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4</w:t>
      </w:r>
      <w:r>
        <w:rPr>
          <w:rFonts w:ascii="Arial" w:hAnsi="Arial" w:cs="Arial"/>
          <w:sz w:val="24"/>
          <w:szCs w:val="24"/>
        </w:rPr>
        <w:t xml:space="preserve"> – </w:t>
      </w:r>
      <w:r w:rsidR="006C3370" w:rsidRPr="007079B1">
        <w:rPr>
          <w:rFonts w:ascii="Arial" w:hAnsi="Arial" w:cs="Arial"/>
          <w:sz w:val="24"/>
          <w:szCs w:val="24"/>
        </w:rPr>
        <w:t>não tiverem sua exequibilidade demonstrada, quando exigido;</w:t>
      </w:r>
    </w:p>
    <w:p w14:paraId="46F1C8FB" w14:textId="77777777" w:rsidR="003818B3" w:rsidRPr="007079B1" w:rsidRDefault="00A264E2" w:rsidP="0016096B">
      <w:pPr>
        <w:ind w:right="-324"/>
        <w:jc w:val="both"/>
        <w:rPr>
          <w:rFonts w:ascii="Arial" w:hAnsi="Arial" w:cs="Arial"/>
          <w:sz w:val="24"/>
          <w:szCs w:val="24"/>
        </w:rPr>
      </w:pPr>
      <w:r>
        <w:rPr>
          <w:rFonts w:ascii="Arial" w:hAnsi="Arial" w:cs="Arial"/>
          <w:sz w:val="24"/>
          <w:szCs w:val="24"/>
        </w:rPr>
        <w:t>10.5.</w:t>
      </w:r>
      <w:r w:rsidR="008C55C3">
        <w:rPr>
          <w:rFonts w:ascii="Arial" w:hAnsi="Arial" w:cs="Arial"/>
          <w:sz w:val="24"/>
          <w:szCs w:val="24"/>
        </w:rPr>
        <w:t>5</w:t>
      </w:r>
      <w:r>
        <w:rPr>
          <w:rFonts w:ascii="Arial" w:hAnsi="Arial" w:cs="Arial"/>
          <w:sz w:val="24"/>
          <w:szCs w:val="24"/>
        </w:rPr>
        <w:t xml:space="preserve"> – </w:t>
      </w:r>
      <w:r w:rsidR="006C3370" w:rsidRPr="007079B1">
        <w:rPr>
          <w:rFonts w:ascii="Arial" w:hAnsi="Arial" w:cs="Arial"/>
          <w:sz w:val="24"/>
          <w:szCs w:val="24"/>
        </w:rPr>
        <w:t>que apresentarem desconformidade insanável com quaisquer outras exigências do Edital;</w:t>
      </w:r>
    </w:p>
    <w:p w14:paraId="44B81D1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10.5.6 – </w:t>
      </w:r>
      <w:r w:rsidR="006C3370" w:rsidRPr="007079B1">
        <w:rPr>
          <w:rFonts w:ascii="Arial" w:hAnsi="Arial" w:cs="Arial"/>
          <w:sz w:val="24"/>
          <w:szCs w:val="24"/>
        </w:rPr>
        <w:t>que apresentem preço baseado exclusivamente em proposta das demais licitantes;</w:t>
      </w:r>
    </w:p>
    <w:p w14:paraId="66403E36"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10.5.7 – </w:t>
      </w:r>
      <w:r w:rsidR="006C3370" w:rsidRPr="007079B1">
        <w:rPr>
          <w:rFonts w:ascii="Arial" w:hAnsi="Arial" w:cs="Arial"/>
          <w:sz w:val="24"/>
          <w:szCs w:val="24"/>
        </w:rPr>
        <w:t>que por ação da licitante ofertante contenha elementos que permitam a sua identificação;</w:t>
      </w:r>
    </w:p>
    <w:p w14:paraId="499F956D"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10.5.8 – </w:t>
      </w:r>
      <w:r w:rsidR="006C3370" w:rsidRPr="007079B1">
        <w:rPr>
          <w:rFonts w:ascii="Arial" w:hAnsi="Arial" w:cs="Arial"/>
          <w:sz w:val="24"/>
          <w:szCs w:val="24"/>
        </w:rPr>
        <w:t>que não tenha indicado a marca dos produtos cotados</w:t>
      </w:r>
      <w:r w:rsidR="00BC550E">
        <w:rPr>
          <w:rFonts w:ascii="Arial" w:hAnsi="Arial" w:cs="Arial"/>
          <w:sz w:val="24"/>
          <w:szCs w:val="24"/>
        </w:rPr>
        <w:t>, quando for o caso</w:t>
      </w:r>
      <w:r w:rsidR="006C3370" w:rsidRPr="007079B1">
        <w:rPr>
          <w:rFonts w:ascii="Arial" w:hAnsi="Arial" w:cs="Arial"/>
          <w:sz w:val="24"/>
          <w:szCs w:val="24"/>
        </w:rPr>
        <w:t>;</w:t>
      </w:r>
    </w:p>
    <w:p w14:paraId="0A34617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10.5.9 – </w:t>
      </w:r>
      <w:r w:rsidR="006C3370" w:rsidRPr="007079B1">
        <w:rPr>
          <w:rFonts w:ascii="Arial" w:hAnsi="Arial" w:cs="Arial"/>
          <w:sz w:val="24"/>
          <w:szCs w:val="24"/>
        </w:rPr>
        <w:t>cujo objeto esteja desacompanhado da documentação técnica/certificação exigida no Termo de Referência.</w:t>
      </w:r>
    </w:p>
    <w:p w14:paraId="168B2D01" w14:textId="77777777" w:rsidR="003818B3" w:rsidRPr="007079B1" w:rsidRDefault="003818B3" w:rsidP="0016096B">
      <w:pPr>
        <w:ind w:right="-324"/>
        <w:jc w:val="both"/>
        <w:rPr>
          <w:rFonts w:ascii="Arial" w:hAnsi="Arial" w:cs="Arial"/>
          <w:sz w:val="24"/>
          <w:szCs w:val="24"/>
        </w:rPr>
      </w:pPr>
    </w:p>
    <w:p w14:paraId="744A49FD"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10.6 </w:t>
      </w:r>
      <w:r w:rsidR="006C3370" w:rsidRPr="007079B1">
        <w:rPr>
          <w:rFonts w:ascii="Arial" w:hAnsi="Arial" w:cs="Arial"/>
          <w:sz w:val="24"/>
          <w:szCs w:val="24"/>
        </w:rPr>
        <w:t>– A desclassificação da proposta será fundamentada e registrada no sistema, acompanhado em tempo real por todos os participantes.</w:t>
      </w:r>
    </w:p>
    <w:p w14:paraId="61056BD0" w14:textId="77777777" w:rsidR="003818B3" w:rsidRPr="007079B1" w:rsidRDefault="003818B3" w:rsidP="0016096B">
      <w:pPr>
        <w:ind w:right="-324"/>
        <w:jc w:val="both"/>
        <w:rPr>
          <w:rFonts w:ascii="Arial" w:hAnsi="Arial" w:cs="Arial"/>
          <w:sz w:val="24"/>
          <w:szCs w:val="24"/>
        </w:rPr>
      </w:pPr>
    </w:p>
    <w:p w14:paraId="280602F9"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10.7 </w:t>
      </w:r>
      <w:r w:rsidR="006C3370" w:rsidRPr="007079B1">
        <w:rPr>
          <w:rFonts w:ascii="Arial" w:hAnsi="Arial" w:cs="Arial"/>
          <w:sz w:val="24"/>
          <w:szCs w:val="24"/>
        </w:rPr>
        <w:t xml:space="preserve">–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w:t>
      </w:r>
      <w:r w:rsidR="006C3370" w:rsidRPr="007079B1">
        <w:rPr>
          <w:rFonts w:ascii="Arial" w:hAnsi="Arial" w:cs="Arial"/>
          <w:sz w:val="24"/>
          <w:szCs w:val="24"/>
        </w:rPr>
        <w:lastRenderedPageBreak/>
        <w:t>14.133/2021).</w:t>
      </w:r>
    </w:p>
    <w:p w14:paraId="09ACE054" w14:textId="77777777" w:rsidR="003818B3" w:rsidRPr="007079B1" w:rsidRDefault="003818B3" w:rsidP="0016096B">
      <w:pPr>
        <w:ind w:right="-324"/>
        <w:jc w:val="both"/>
        <w:rPr>
          <w:rFonts w:ascii="Arial" w:hAnsi="Arial" w:cs="Arial"/>
          <w:sz w:val="24"/>
          <w:szCs w:val="24"/>
        </w:rPr>
      </w:pPr>
    </w:p>
    <w:p w14:paraId="4826B02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10.8 </w:t>
      </w:r>
      <w:r w:rsidR="006C3370" w:rsidRPr="007079B1">
        <w:rPr>
          <w:rFonts w:ascii="Arial" w:hAnsi="Arial" w:cs="Arial"/>
          <w:sz w:val="24"/>
          <w:szCs w:val="24"/>
        </w:rPr>
        <w:t>– Serão consideradas inexequíveis as propostas cujos valores forem inferiores a 75% (setenta e cinco por cento) do valor orçado pela Administração, conforme o § 4º do art. 59 da Lei Federal nº 14.133/2021.</w:t>
      </w:r>
    </w:p>
    <w:p w14:paraId="0F3FFC58" w14:textId="77777777" w:rsidR="003818B3" w:rsidRPr="007079B1" w:rsidRDefault="003818B3" w:rsidP="0016096B">
      <w:pPr>
        <w:ind w:right="-324"/>
        <w:jc w:val="both"/>
        <w:rPr>
          <w:rFonts w:ascii="Arial" w:hAnsi="Arial" w:cs="Arial"/>
          <w:sz w:val="24"/>
          <w:szCs w:val="24"/>
        </w:rPr>
      </w:pPr>
    </w:p>
    <w:p w14:paraId="24C07657"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10.9 </w:t>
      </w:r>
      <w:r w:rsidR="006C3370" w:rsidRPr="007079B1">
        <w:rPr>
          <w:rFonts w:ascii="Arial" w:hAnsi="Arial" w:cs="Arial"/>
          <w:sz w:val="24"/>
          <w:szCs w:val="24"/>
        </w:rPr>
        <w:t xml:space="preserve">– Será exigida </w:t>
      </w:r>
      <w:r w:rsidR="006C3370" w:rsidRPr="009A0950">
        <w:rPr>
          <w:rFonts w:ascii="Arial" w:hAnsi="Arial" w:cs="Arial"/>
          <w:sz w:val="24"/>
          <w:szCs w:val="24"/>
        </w:rPr>
        <w:t>garantia</w:t>
      </w:r>
      <w:r w:rsidR="006C3370" w:rsidRPr="007079B1">
        <w:rPr>
          <w:rFonts w:ascii="Arial" w:hAnsi="Arial" w:cs="Arial"/>
          <w:sz w:val="24"/>
          <w:szCs w:val="24"/>
        </w:rPr>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688AE31" w14:textId="77777777" w:rsidR="003818B3" w:rsidRPr="007079B1" w:rsidRDefault="003818B3" w:rsidP="0016096B">
      <w:pPr>
        <w:ind w:right="-324"/>
        <w:jc w:val="both"/>
        <w:rPr>
          <w:rFonts w:ascii="Arial" w:hAnsi="Arial" w:cs="Arial"/>
          <w:sz w:val="24"/>
          <w:szCs w:val="24"/>
        </w:rPr>
      </w:pPr>
    </w:p>
    <w:p w14:paraId="448F455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10.10 </w:t>
      </w:r>
      <w:r w:rsidR="006C3370" w:rsidRPr="007079B1">
        <w:rPr>
          <w:rFonts w:ascii="Arial" w:hAnsi="Arial" w:cs="Arial"/>
          <w:sz w:val="24"/>
          <w:szCs w:val="24"/>
        </w:rPr>
        <w:t>– Após a análise das propostas de preço será divulgada nova grade ordenatória pelo sistema contendo a relação com as propostas classificadas e aquelas desclassificadas mediante decisão motivada do Presidente da Comissão/Agente de Contratação.</w:t>
      </w:r>
    </w:p>
    <w:p w14:paraId="47634B7B" w14:textId="77777777" w:rsidR="003818B3" w:rsidRPr="007079B1" w:rsidRDefault="003818B3" w:rsidP="0016096B">
      <w:pPr>
        <w:ind w:right="-324"/>
        <w:jc w:val="both"/>
        <w:rPr>
          <w:rFonts w:ascii="Arial" w:hAnsi="Arial" w:cs="Arial"/>
          <w:sz w:val="24"/>
          <w:szCs w:val="24"/>
        </w:rPr>
      </w:pPr>
    </w:p>
    <w:p w14:paraId="47538EB7"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10.11 </w:t>
      </w:r>
      <w:r w:rsidR="006C3370" w:rsidRPr="007079B1">
        <w:rPr>
          <w:rFonts w:ascii="Arial" w:hAnsi="Arial" w:cs="Arial"/>
          <w:sz w:val="24"/>
          <w:szCs w:val="24"/>
        </w:rPr>
        <w:t>– O sistema ordenará, automaticamente, as propostas classificadas pelo Presidente da Comissão/Agente de Contratação, sendo que somente estas participarão da etapa de lances.</w:t>
      </w:r>
    </w:p>
    <w:p w14:paraId="6B96E4EF" w14:textId="77777777" w:rsidR="003818B3" w:rsidRPr="007079B1" w:rsidRDefault="003818B3" w:rsidP="0016096B">
      <w:pPr>
        <w:ind w:right="-324"/>
        <w:jc w:val="both"/>
        <w:rPr>
          <w:rFonts w:ascii="Arial" w:hAnsi="Arial" w:cs="Arial"/>
          <w:sz w:val="24"/>
          <w:szCs w:val="24"/>
        </w:rPr>
      </w:pPr>
    </w:p>
    <w:p w14:paraId="16D99897"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10.12 </w:t>
      </w:r>
      <w:r w:rsidR="006C3370" w:rsidRPr="007079B1">
        <w:rPr>
          <w:rFonts w:ascii="Arial" w:hAnsi="Arial" w:cs="Arial"/>
          <w:sz w:val="24"/>
          <w:szCs w:val="24"/>
        </w:rPr>
        <w:t>– A etapa de lances será realizada exclusivamente por meio do sistema eletrônico para os autores das propostas classificadas.</w:t>
      </w:r>
    </w:p>
    <w:p w14:paraId="34BFA4C2" w14:textId="77777777" w:rsidR="003818B3" w:rsidRPr="007079B1" w:rsidRDefault="003818B3" w:rsidP="0016096B">
      <w:pPr>
        <w:ind w:right="-324"/>
        <w:jc w:val="both"/>
        <w:rPr>
          <w:rFonts w:ascii="Arial" w:hAnsi="Arial" w:cs="Arial"/>
          <w:sz w:val="24"/>
          <w:szCs w:val="24"/>
        </w:rPr>
      </w:pPr>
    </w:p>
    <w:p w14:paraId="37208064" w14:textId="77777777" w:rsidR="003818B3" w:rsidRDefault="008C55C3" w:rsidP="0016096B">
      <w:pPr>
        <w:ind w:right="-324"/>
        <w:jc w:val="both"/>
        <w:rPr>
          <w:rFonts w:ascii="Arial" w:hAnsi="Arial" w:cs="Arial"/>
          <w:sz w:val="24"/>
          <w:szCs w:val="24"/>
        </w:rPr>
      </w:pPr>
      <w:r>
        <w:rPr>
          <w:rFonts w:ascii="Arial" w:hAnsi="Arial" w:cs="Arial"/>
          <w:sz w:val="24"/>
          <w:szCs w:val="24"/>
        </w:rPr>
        <w:t xml:space="preserve">10.13 </w:t>
      </w:r>
      <w:r w:rsidR="006C3370" w:rsidRPr="007079B1">
        <w:rPr>
          <w:rFonts w:ascii="Arial" w:hAnsi="Arial" w:cs="Arial"/>
          <w:sz w:val="24"/>
          <w:szCs w:val="24"/>
        </w:rPr>
        <w:t>– Para a etapa de lances nesta concorrência eletrônica será adotado o modo de disputa</w:t>
      </w:r>
      <w:r w:rsidR="00BC550E">
        <w:rPr>
          <w:rFonts w:ascii="Arial" w:hAnsi="Arial" w:cs="Arial"/>
          <w:sz w:val="24"/>
          <w:szCs w:val="24"/>
        </w:rPr>
        <w:t xml:space="preserve"> aberto</w:t>
      </w:r>
      <w:r w:rsidR="006C3370" w:rsidRPr="007079B1">
        <w:rPr>
          <w:rFonts w:ascii="Arial" w:hAnsi="Arial" w:cs="Arial"/>
          <w:sz w:val="24"/>
          <w:szCs w:val="24"/>
        </w:rPr>
        <w:t>.</w:t>
      </w:r>
    </w:p>
    <w:p w14:paraId="74EA54F7" w14:textId="77777777" w:rsidR="00BC550E" w:rsidRPr="007079B1" w:rsidRDefault="00BC550E" w:rsidP="0016096B">
      <w:pPr>
        <w:ind w:right="-324"/>
        <w:jc w:val="both"/>
        <w:rPr>
          <w:rFonts w:ascii="Arial" w:hAnsi="Arial" w:cs="Arial"/>
          <w:sz w:val="24"/>
          <w:szCs w:val="24"/>
        </w:rPr>
      </w:pPr>
    </w:p>
    <w:p w14:paraId="5CCA835C"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10.14 </w:t>
      </w:r>
      <w:r w:rsidR="006C3370" w:rsidRPr="007079B1">
        <w:rPr>
          <w:rFonts w:ascii="Arial" w:hAnsi="Arial" w:cs="Arial"/>
          <w:sz w:val="24"/>
          <w:szCs w:val="24"/>
        </w:rPr>
        <w:t>– Aberta a etapa de lances, as licitantes classificadas deverão encaminhar lances exclusivamente por meio do sistema eletrônico, sendo a licitante imediatamente informada do recebimento do seu lance e do valor consignado no registro.</w:t>
      </w:r>
    </w:p>
    <w:p w14:paraId="601E5588" w14:textId="77777777" w:rsidR="003818B3" w:rsidRPr="007079B1" w:rsidRDefault="003818B3" w:rsidP="0016096B">
      <w:pPr>
        <w:ind w:right="-324"/>
        <w:jc w:val="both"/>
        <w:rPr>
          <w:rFonts w:ascii="Arial" w:hAnsi="Arial" w:cs="Arial"/>
          <w:sz w:val="24"/>
          <w:szCs w:val="24"/>
        </w:rPr>
      </w:pPr>
    </w:p>
    <w:p w14:paraId="06C43EF1"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10.15 </w:t>
      </w:r>
      <w:r w:rsidR="006C3370" w:rsidRPr="007079B1">
        <w:rPr>
          <w:rFonts w:ascii="Arial" w:hAnsi="Arial" w:cs="Arial"/>
          <w:sz w:val="24"/>
          <w:szCs w:val="24"/>
        </w:rPr>
        <w:t>– As licitantes poderão oferecer lances sucessivos, observado o horário fixado e as regras de aceitação pertinentes.</w:t>
      </w:r>
    </w:p>
    <w:p w14:paraId="31AF52AF" w14:textId="77777777" w:rsidR="003818B3" w:rsidRPr="007079B1" w:rsidRDefault="003818B3" w:rsidP="0016096B">
      <w:pPr>
        <w:ind w:right="-324"/>
        <w:jc w:val="both"/>
        <w:rPr>
          <w:rFonts w:ascii="Arial" w:hAnsi="Arial" w:cs="Arial"/>
          <w:sz w:val="24"/>
          <w:szCs w:val="24"/>
        </w:rPr>
      </w:pPr>
    </w:p>
    <w:p w14:paraId="2E03C0B8" w14:textId="77777777" w:rsidR="003818B3" w:rsidRPr="004869ED" w:rsidRDefault="008C55C3" w:rsidP="0016096B">
      <w:pPr>
        <w:ind w:right="-324"/>
        <w:jc w:val="both"/>
        <w:rPr>
          <w:rFonts w:ascii="Arial" w:hAnsi="Arial" w:cs="Arial"/>
          <w:sz w:val="24"/>
          <w:szCs w:val="24"/>
        </w:rPr>
      </w:pPr>
      <w:r w:rsidRPr="00457741">
        <w:rPr>
          <w:rFonts w:ascii="Arial" w:hAnsi="Arial" w:cs="Arial"/>
          <w:sz w:val="24"/>
          <w:szCs w:val="24"/>
        </w:rPr>
        <w:t xml:space="preserve">10.16 </w:t>
      </w:r>
      <w:r w:rsidR="006C3370" w:rsidRPr="00457741">
        <w:rPr>
          <w:rFonts w:ascii="Arial" w:hAnsi="Arial" w:cs="Arial"/>
          <w:sz w:val="24"/>
          <w:szCs w:val="24"/>
        </w:rPr>
        <w:t xml:space="preserve">– </w:t>
      </w:r>
      <w:r w:rsidR="006C3370" w:rsidRPr="00933018">
        <w:rPr>
          <w:rFonts w:ascii="Arial" w:hAnsi="Arial" w:cs="Arial"/>
          <w:sz w:val="24"/>
          <w:szCs w:val="24"/>
        </w:rPr>
        <w:t>O licitante somente poderá oferecer valor inferior ao último lance por ele ofertado e registrado pelo sistema, observado o intervalo mínimo de</w:t>
      </w:r>
      <w:r w:rsidR="00854ABB" w:rsidRPr="00933018">
        <w:rPr>
          <w:rFonts w:ascii="Arial" w:hAnsi="Arial" w:cs="Arial"/>
          <w:sz w:val="24"/>
          <w:szCs w:val="24"/>
        </w:rPr>
        <w:t xml:space="preserve"> </w:t>
      </w:r>
      <w:r w:rsidR="00854ABB" w:rsidRPr="00933018">
        <w:rPr>
          <w:rFonts w:ascii="Arial" w:hAnsi="Arial" w:cs="Arial"/>
          <w:b/>
          <w:bCs/>
          <w:sz w:val="24"/>
          <w:szCs w:val="24"/>
        </w:rPr>
        <w:t xml:space="preserve">R$ </w:t>
      </w:r>
      <w:r w:rsidR="009062FE" w:rsidRPr="00933018">
        <w:rPr>
          <w:rFonts w:ascii="Arial" w:hAnsi="Arial" w:cs="Arial"/>
          <w:b/>
          <w:bCs/>
          <w:sz w:val="24"/>
          <w:szCs w:val="24"/>
        </w:rPr>
        <w:t>500</w:t>
      </w:r>
      <w:r w:rsidR="002730B6" w:rsidRPr="00933018">
        <w:rPr>
          <w:rFonts w:ascii="Arial" w:hAnsi="Arial" w:cs="Arial"/>
          <w:b/>
          <w:bCs/>
          <w:sz w:val="24"/>
          <w:szCs w:val="24"/>
        </w:rPr>
        <w:t>,00</w:t>
      </w:r>
      <w:r w:rsidR="00854ABB" w:rsidRPr="00933018">
        <w:rPr>
          <w:rFonts w:ascii="Arial" w:hAnsi="Arial" w:cs="Arial"/>
          <w:b/>
          <w:bCs/>
          <w:sz w:val="24"/>
          <w:szCs w:val="24"/>
        </w:rPr>
        <w:t xml:space="preserve"> </w:t>
      </w:r>
      <w:r w:rsidR="00767FA7" w:rsidRPr="00933018">
        <w:rPr>
          <w:rFonts w:ascii="Arial" w:hAnsi="Arial" w:cs="Arial"/>
          <w:b/>
          <w:bCs/>
          <w:sz w:val="24"/>
          <w:szCs w:val="24"/>
        </w:rPr>
        <w:t xml:space="preserve"> (</w:t>
      </w:r>
      <w:r w:rsidR="009062FE" w:rsidRPr="00933018">
        <w:rPr>
          <w:rFonts w:ascii="Arial" w:hAnsi="Arial" w:cs="Arial"/>
          <w:b/>
          <w:bCs/>
          <w:sz w:val="24"/>
          <w:szCs w:val="24"/>
        </w:rPr>
        <w:t>quinhentos</w:t>
      </w:r>
      <w:r w:rsidR="00767FA7" w:rsidRPr="00933018">
        <w:rPr>
          <w:rFonts w:ascii="Arial" w:hAnsi="Arial" w:cs="Arial"/>
          <w:b/>
          <w:bCs/>
          <w:sz w:val="24"/>
          <w:szCs w:val="24"/>
        </w:rPr>
        <w:t xml:space="preserve"> reais) </w:t>
      </w:r>
      <w:r w:rsidR="006C3370" w:rsidRPr="00933018">
        <w:rPr>
          <w:rFonts w:ascii="Arial" w:hAnsi="Arial" w:cs="Arial"/>
          <w:sz w:val="24"/>
          <w:szCs w:val="24"/>
        </w:rPr>
        <w:t>de diferença de valores, que incidirá tanto em relação aos lances intermediários, quanto em relação ao lance que cobrir a melhor oferta.</w:t>
      </w:r>
    </w:p>
    <w:p w14:paraId="61050EB6" w14:textId="77777777" w:rsidR="003818B3" w:rsidRPr="004869ED" w:rsidRDefault="003818B3" w:rsidP="0016096B">
      <w:pPr>
        <w:ind w:right="-324"/>
        <w:jc w:val="both"/>
        <w:rPr>
          <w:rFonts w:ascii="Arial" w:hAnsi="Arial" w:cs="Arial"/>
          <w:sz w:val="24"/>
          <w:szCs w:val="24"/>
        </w:rPr>
      </w:pPr>
    </w:p>
    <w:p w14:paraId="1A123AFB" w14:textId="77777777" w:rsidR="003818B3" w:rsidRPr="007079B1" w:rsidRDefault="008C55C3" w:rsidP="0016096B">
      <w:pPr>
        <w:ind w:right="-324"/>
        <w:jc w:val="both"/>
        <w:rPr>
          <w:rFonts w:ascii="Arial" w:hAnsi="Arial" w:cs="Arial"/>
          <w:sz w:val="24"/>
          <w:szCs w:val="24"/>
        </w:rPr>
      </w:pPr>
      <w:r w:rsidRPr="004869ED">
        <w:rPr>
          <w:rFonts w:ascii="Arial" w:hAnsi="Arial" w:cs="Arial"/>
          <w:sz w:val="24"/>
          <w:szCs w:val="24"/>
        </w:rPr>
        <w:t xml:space="preserve">10.17 </w:t>
      </w:r>
      <w:r w:rsidR="006C3370" w:rsidRPr="004869ED">
        <w:rPr>
          <w:rFonts w:ascii="Arial" w:hAnsi="Arial" w:cs="Arial"/>
          <w:sz w:val="24"/>
          <w:szCs w:val="24"/>
        </w:rPr>
        <w:t>– Não serão aceitos dois ou mais lances do mesmo valor, prevalecendo aquele que for recebido e registrado em primeiro lugar.</w:t>
      </w:r>
    </w:p>
    <w:p w14:paraId="486D6103" w14:textId="77777777" w:rsidR="003818B3" w:rsidRPr="007079B1" w:rsidRDefault="003818B3" w:rsidP="0016096B">
      <w:pPr>
        <w:ind w:right="-324"/>
        <w:jc w:val="both"/>
        <w:rPr>
          <w:rFonts w:ascii="Arial" w:hAnsi="Arial" w:cs="Arial"/>
          <w:sz w:val="24"/>
          <w:szCs w:val="24"/>
        </w:rPr>
      </w:pPr>
    </w:p>
    <w:p w14:paraId="272F81EA"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10.18 </w:t>
      </w:r>
      <w:r w:rsidR="006C3370" w:rsidRPr="007079B1">
        <w:rPr>
          <w:rFonts w:ascii="Arial" w:hAnsi="Arial" w:cs="Arial"/>
          <w:sz w:val="24"/>
          <w:szCs w:val="24"/>
        </w:rPr>
        <w:t>– Durante o transcurso da etapa de lances, as licitantes serão informadas, em tempo real, do valor do menor lance registrado, vedada a identificação da detentora do lance.</w:t>
      </w:r>
    </w:p>
    <w:p w14:paraId="6497AEF8" w14:textId="77777777" w:rsidR="003818B3" w:rsidRPr="007079B1" w:rsidRDefault="003818B3" w:rsidP="0016096B">
      <w:pPr>
        <w:ind w:right="-324"/>
        <w:jc w:val="both"/>
        <w:rPr>
          <w:rFonts w:ascii="Arial" w:hAnsi="Arial" w:cs="Arial"/>
          <w:sz w:val="24"/>
          <w:szCs w:val="24"/>
        </w:rPr>
      </w:pPr>
    </w:p>
    <w:p w14:paraId="2A204C71"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10.19 </w:t>
      </w:r>
      <w:r w:rsidR="006C3370" w:rsidRPr="007079B1">
        <w:rPr>
          <w:rFonts w:ascii="Arial" w:hAnsi="Arial" w:cs="Arial"/>
          <w:sz w:val="24"/>
          <w:szCs w:val="24"/>
        </w:rPr>
        <w:t xml:space="preserve">– Não poderá haver desistência dos lances ofertados, a não ser em situação </w:t>
      </w:r>
      <w:r w:rsidR="006C3370" w:rsidRPr="007079B1">
        <w:rPr>
          <w:rFonts w:ascii="Arial" w:hAnsi="Arial" w:cs="Arial"/>
          <w:sz w:val="24"/>
          <w:szCs w:val="24"/>
        </w:rPr>
        <w:lastRenderedPageBreak/>
        <w:t xml:space="preserve">devidamente justificada e aceita pelo </w:t>
      </w:r>
      <w:r w:rsidR="00854ABB">
        <w:rPr>
          <w:rFonts w:ascii="Arial" w:hAnsi="Arial" w:cs="Arial"/>
          <w:sz w:val="24"/>
          <w:szCs w:val="24"/>
        </w:rPr>
        <w:t>Presidente da Comissão/</w:t>
      </w:r>
      <w:r w:rsidR="006C3370" w:rsidRPr="007079B1">
        <w:rPr>
          <w:rFonts w:ascii="Arial" w:hAnsi="Arial" w:cs="Arial"/>
          <w:sz w:val="24"/>
          <w:szCs w:val="24"/>
        </w:rPr>
        <w:t>Agente de Contratação , sujeitando–se a licitante às penalidades previstas n</w:t>
      </w:r>
      <w:r w:rsidR="00854ABB">
        <w:rPr>
          <w:rFonts w:ascii="Arial" w:hAnsi="Arial" w:cs="Arial"/>
          <w:sz w:val="24"/>
          <w:szCs w:val="24"/>
        </w:rPr>
        <w:t xml:space="preserve">este </w:t>
      </w:r>
      <w:r w:rsidR="006C3370" w:rsidRPr="007079B1">
        <w:rPr>
          <w:rFonts w:ascii="Arial" w:hAnsi="Arial" w:cs="Arial"/>
          <w:sz w:val="24"/>
          <w:szCs w:val="24"/>
        </w:rPr>
        <w:t>edital.</w:t>
      </w:r>
    </w:p>
    <w:p w14:paraId="3421578E" w14:textId="77777777" w:rsidR="003818B3" w:rsidRPr="007079B1" w:rsidRDefault="003818B3" w:rsidP="00B81DEF">
      <w:pPr>
        <w:ind w:right="-41"/>
        <w:jc w:val="both"/>
        <w:rPr>
          <w:rFonts w:ascii="Arial" w:hAnsi="Arial" w:cs="Arial"/>
          <w:sz w:val="24"/>
          <w:szCs w:val="24"/>
        </w:rPr>
      </w:pPr>
    </w:p>
    <w:p w14:paraId="7E28A784"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10.20 </w:t>
      </w:r>
      <w:r w:rsidR="006C3370" w:rsidRPr="007079B1">
        <w:rPr>
          <w:rFonts w:ascii="Arial" w:hAnsi="Arial" w:cs="Arial"/>
          <w:sz w:val="24"/>
          <w:szCs w:val="24"/>
        </w:rPr>
        <w:t>– A etapa de envio de lances na sessão pública durará dez minutos e, após isso, será prorrogada automaticamente pelo sistema quando houver lance ofertado nos dois últimos minutos do período de duração da sessão pública.</w:t>
      </w:r>
    </w:p>
    <w:p w14:paraId="78AF7759" w14:textId="77777777" w:rsidR="00854ABB" w:rsidRDefault="00854ABB" w:rsidP="0016096B">
      <w:pPr>
        <w:ind w:right="-324"/>
        <w:jc w:val="both"/>
        <w:rPr>
          <w:rFonts w:ascii="Arial" w:hAnsi="Arial" w:cs="Arial"/>
          <w:sz w:val="24"/>
          <w:szCs w:val="24"/>
        </w:rPr>
      </w:pPr>
    </w:p>
    <w:p w14:paraId="7E829008"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10.21 </w:t>
      </w:r>
      <w:r w:rsidR="006C3370" w:rsidRPr="007079B1">
        <w:rPr>
          <w:rFonts w:ascii="Arial" w:hAnsi="Arial" w:cs="Arial"/>
          <w:sz w:val="24"/>
          <w:szCs w:val="24"/>
        </w:rPr>
        <w:t>– A prorrogação automática da etapa de envio de lances será de dois minutos e ocorrerá sucessivamente sempre que houver lances enviados nesse período de prorrogação, inclusive quando se tratar de lances intermediários.</w:t>
      </w:r>
    </w:p>
    <w:p w14:paraId="71DC891A" w14:textId="77777777" w:rsidR="003818B3" w:rsidRPr="007079B1" w:rsidRDefault="003818B3" w:rsidP="0016096B">
      <w:pPr>
        <w:ind w:right="-324"/>
        <w:jc w:val="both"/>
        <w:rPr>
          <w:rFonts w:ascii="Arial" w:hAnsi="Arial" w:cs="Arial"/>
          <w:sz w:val="24"/>
          <w:szCs w:val="24"/>
        </w:rPr>
      </w:pPr>
    </w:p>
    <w:p w14:paraId="34849093" w14:textId="77777777" w:rsidR="003818B3" w:rsidRPr="007079B1" w:rsidRDefault="008C55C3" w:rsidP="0016096B">
      <w:pPr>
        <w:ind w:right="-324"/>
        <w:jc w:val="both"/>
        <w:rPr>
          <w:rFonts w:ascii="Arial" w:hAnsi="Arial" w:cs="Arial"/>
          <w:sz w:val="24"/>
          <w:szCs w:val="24"/>
        </w:rPr>
      </w:pPr>
      <w:r>
        <w:rPr>
          <w:rFonts w:ascii="Arial" w:hAnsi="Arial" w:cs="Arial"/>
          <w:sz w:val="24"/>
          <w:szCs w:val="24"/>
        </w:rPr>
        <w:t xml:space="preserve">10.22 </w:t>
      </w:r>
      <w:r w:rsidR="006C3370" w:rsidRPr="007079B1">
        <w:rPr>
          <w:rFonts w:ascii="Arial" w:hAnsi="Arial" w:cs="Arial"/>
          <w:sz w:val="24"/>
          <w:szCs w:val="24"/>
        </w:rPr>
        <w:t>– Na hipótese de não haver novos lances, a sessão pública será encerrada automaticamente.</w:t>
      </w:r>
    </w:p>
    <w:p w14:paraId="5CAB210E" w14:textId="77777777" w:rsidR="003818B3" w:rsidRPr="007079B1" w:rsidRDefault="003818B3" w:rsidP="0016096B">
      <w:pPr>
        <w:ind w:right="-324"/>
        <w:jc w:val="both"/>
        <w:rPr>
          <w:rFonts w:ascii="Arial" w:hAnsi="Arial" w:cs="Arial"/>
          <w:sz w:val="24"/>
          <w:szCs w:val="24"/>
        </w:rPr>
      </w:pPr>
    </w:p>
    <w:p w14:paraId="2C200522" w14:textId="77777777" w:rsidR="00A264E2" w:rsidRDefault="008C55C3" w:rsidP="0016096B">
      <w:pPr>
        <w:ind w:right="-324"/>
        <w:jc w:val="both"/>
        <w:rPr>
          <w:rFonts w:ascii="Arial" w:hAnsi="Arial" w:cs="Arial"/>
          <w:sz w:val="24"/>
          <w:szCs w:val="24"/>
        </w:rPr>
      </w:pPr>
      <w:r>
        <w:rPr>
          <w:rFonts w:ascii="Arial" w:hAnsi="Arial" w:cs="Arial"/>
          <w:sz w:val="24"/>
          <w:szCs w:val="24"/>
        </w:rPr>
        <w:t xml:space="preserve">10.23 </w:t>
      </w:r>
      <w:r w:rsidR="006C3370" w:rsidRPr="007079B1">
        <w:rPr>
          <w:rFonts w:ascii="Arial" w:hAnsi="Arial" w:cs="Arial"/>
          <w:sz w:val="24"/>
          <w:szCs w:val="24"/>
        </w:rPr>
        <w:t>– Encerrada a sessão pública sem prorrogação automática pelo sistema, o Presidente da Comissão/Agente de Contratação poderá, assessorado pela equipe de apoio, admitir o reinício da etapa de envio de lances, em prol da consecução do melhor preço, mediante justificativa.</w:t>
      </w:r>
    </w:p>
    <w:p w14:paraId="6371A42B" w14:textId="77777777" w:rsidR="00A264E2" w:rsidRDefault="00A264E2" w:rsidP="0016096B">
      <w:pPr>
        <w:ind w:right="-324"/>
        <w:jc w:val="both"/>
        <w:rPr>
          <w:rFonts w:ascii="Arial" w:hAnsi="Arial" w:cs="Arial"/>
          <w:sz w:val="24"/>
          <w:szCs w:val="24"/>
        </w:rPr>
      </w:pPr>
    </w:p>
    <w:p w14:paraId="19B3F604" w14:textId="77777777" w:rsidR="003818B3" w:rsidRPr="00FF167B" w:rsidRDefault="008C55C3" w:rsidP="0016096B">
      <w:pPr>
        <w:ind w:right="-324"/>
        <w:jc w:val="both"/>
        <w:rPr>
          <w:rFonts w:ascii="Arial" w:hAnsi="Arial" w:cs="Arial"/>
          <w:b/>
          <w:bCs/>
          <w:sz w:val="24"/>
          <w:szCs w:val="24"/>
        </w:rPr>
      </w:pPr>
      <w:r w:rsidRPr="00FF167B">
        <w:rPr>
          <w:rFonts w:ascii="Arial" w:hAnsi="Arial" w:cs="Arial"/>
          <w:b/>
          <w:bCs/>
          <w:sz w:val="24"/>
          <w:szCs w:val="24"/>
        </w:rPr>
        <w:t xml:space="preserve">11 - </w:t>
      </w:r>
      <w:r w:rsidR="006C3370" w:rsidRPr="00FF167B">
        <w:rPr>
          <w:rFonts w:ascii="Arial" w:hAnsi="Arial" w:cs="Arial"/>
          <w:b/>
          <w:bCs/>
          <w:sz w:val="24"/>
          <w:szCs w:val="24"/>
        </w:rPr>
        <w:t>JULGAMENTO DAS PROPOSTAS E DIREITO DE PREFERÊNCIA</w:t>
      </w:r>
    </w:p>
    <w:p w14:paraId="27F1BC9D" w14:textId="77777777" w:rsidR="003818B3" w:rsidRPr="007079B1" w:rsidRDefault="003818B3" w:rsidP="0016096B">
      <w:pPr>
        <w:ind w:right="-324"/>
        <w:jc w:val="both"/>
        <w:rPr>
          <w:rFonts w:ascii="Arial" w:hAnsi="Arial" w:cs="Arial"/>
          <w:sz w:val="24"/>
          <w:szCs w:val="24"/>
        </w:rPr>
      </w:pPr>
    </w:p>
    <w:p w14:paraId="7FDD9F9C" w14:textId="77777777" w:rsidR="003818B3" w:rsidRPr="007079B1" w:rsidRDefault="005961DB" w:rsidP="0016096B">
      <w:pPr>
        <w:ind w:right="-324"/>
        <w:jc w:val="both"/>
        <w:rPr>
          <w:rFonts w:ascii="Arial" w:hAnsi="Arial" w:cs="Arial"/>
          <w:sz w:val="24"/>
          <w:szCs w:val="24"/>
        </w:rPr>
      </w:pPr>
      <w:r w:rsidRPr="00BE7031">
        <w:rPr>
          <w:rFonts w:ascii="Arial" w:hAnsi="Arial" w:cs="Arial"/>
          <w:sz w:val="24"/>
          <w:szCs w:val="24"/>
        </w:rPr>
        <w:t xml:space="preserve">11.1 </w:t>
      </w:r>
      <w:r w:rsidR="006C3370" w:rsidRPr="00BE7031">
        <w:rPr>
          <w:rFonts w:ascii="Arial" w:hAnsi="Arial" w:cs="Arial"/>
          <w:sz w:val="24"/>
          <w:szCs w:val="24"/>
        </w:rPr>
        <w:t>– Para julgamento e classificação das propostas, será adotado o critério d</w:t>
      </w:r>
      <w:r w:rsidR="008C55C3" w:rsidRPr="00BE7031">
        <w:rPr>
          <w:rFonts w:ascii="Arial" w:hAnsi="Arial" w:cs="Arial"/>
          <w:sz w:val="24"/>
          <w:szCs w:val="24"/>
        </w:rPr>
        <w:t xml:space="preserve">e </w:t>
      </w:r>
      <w:r w:rsidR="008C55C3" w:rsidRPr="00BE7031">
        <w:rPr>
          <w:rFonts w:ascii="Arial" w:hAnsi="Arial" w:cs="Arial"/>
          <w:b/>
          <w:sz w:val="24"/>
          <w:szCs w:val="24"/>
        </w:rPr>
        <w:t xml:space="preserve">menor preço </w:t>
      </w:r>
      <w:r w:rsidR="00A200BD">
        <w:rPr>
          <w:rFonts w:ascii="Arial" w:hAnsi="Arial" w:cs="Arial"/>
          <w:b/>
          <w:sz w:val="24"/>
          <w:szCs w:val="24"/>
        </w:rPr>
        <w:t>em lote único</w:t>
      </w:r>
      <w:r w:rsidR="006C3370" w:rsidRPr="00BE7031">
        <w:rPr>
          <w:rFonts w:ascii="Arial" w:hAnsi="Arial" w:cs="Arial"/>
          <w:sz w:val="24"/>
          <w:szCs w:val="24"/>
        </w:rPr>
        <w:t>, sendo considerada mais bem classificada a licitante que, ao final da etapa de lance</w:t>
      </w:r>
      <w:r w:rsidR="00FF167B" w:rsidRPr="00BE7031">
        <w:rPr>
          <w:rFonts w:ascii="Arial" w:hAnsi="Arial" w:cs="Arial"/>
          <w:sz w:val="24"/>
          <w:szCs w:val="24"/>
        </w:rPr>
        <w:t>s</w:t>
      </w:r>
      <w:r w:rsidR="006C3370" w:rsidRPr="00BE7031">
        <w:rPr>
          <w:rFonts w:ascii="Arial" w:hAnsi="Arial" w:cs="Arial"/>
          <w:sz w:val="24"/>
          <w:szCs w:val="24"/>
        </w:rPr>
        <w:t xml:space="preserve"> da concorrência eletrônica, tenha apresentado lance(s) cujo(s) valor(es) seja(m) igual(is) ou inferior(es) ao(s) previsto(s)</w:t>
      </w:r>
      <w:r w:rsidR="00B913CE" w:rsidRPr="00BE7031">
        <w:rPr>
          <w:rFonts w:ascii="Arial" w:hAnsi="Arial" w:cs="Arial"/>
          <w:sz w:val="24"/>
          <w:szCs w:val="24"/>
        </w:rPr>
        <w:t xml:space="preserve"> na planilha orçamentária de valores estimados do Município, </w:t>
      </w:r>
      <w:r w:rsidR="00B24E9C" w:rsidRPr="00BE7031">
        <w:rPr>
          <w:rFonts w:ascii="Arial" w:hAnsi="Arial" w:cs="Arial"/>
          <w:sz w:val="24"/>
          <w:szCs w:val="24"/>
        </w:rPr>
        <w:t xml:space="preserve">considerado o valor total </w:t>
      </w:r>
      <w:r w:rsidR="00951BFC" w:rsidRPr="00BE7031">
        <w:rPr>
          <w:rFonts w:ascii="Arial" w:hAnsi="Arial" w:cs="Arial"/>
          <w:sz w:val="24"/>
          <w:szCs w:val="24"/>
        </w:rPr>
        <w:t>de cada lote</w:t>
      </w:r>
      <w:r w:rsidR="00B24E9C" w:rsidRPr="00BE7031">
        <w:rPr>
          <w:rFonts w:ascii="Arial" w:hAnsi="Arial" w:cs="Arial"/>
          <w:sz w:val="24"/>
          <w:szCs w:val="24"/>
        </w:rPr>
        <w:t>, para o caso</w:t>
      </w:r>
      <w:r w:rsidR="006C3370" w:rsidRPr="00BE7031">
        <w:rPr>
          <w:rFonts w:ascii="Arial" w:hAnsi="Arial" w:cs="Arial"/>
          <w:sz w:val="24"/>
          <w:szCs w:val="24"/>
        </w:rPr>
        <w:t>.</w:t>
      </w:r>
    </w:p>
    <w:p w14:paraId="744115EF" w14:textId="77777777" w:rsidR="003818B3" w:rsidRPr="007079B1" w:rsidRDefault="003818B3" w:rsidP="0016096B">
      <w:pPr>
        <w:ind w:right="-324"/>
        <w:jc w:val="both"/>
        <w:rPr>
          <w:rFonts w:ascii="Arial" w:hAnsi="Arial" w:cs="Arial"/>
          <w:sz w:val="24"/>
          <w:szCs w:val="24"/>
        </w:rPr>
      </w:pPr>
    </w:p>
    <w:p w14:paraId="7FF3722C"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11.2 </w:t>
      </w:r>
      <w:r w:rsidR="006C3370" w:rsidRPr="007079B1">
        <w:rPr>
          <w:rFonts w:ascii="Arial" w:hAnsi="Arial" w:cs="Arial"/>
          <w:sz w:val="24"/>
          <w:szCs w:val="24"/>
        </w:rPr>
        <w:t>– Será assegurada, como critério de desempate, a preferência de contratação para as microempresas e empresas de pequeno porte em relação àquelas empresas que não detenham essa condição.</w:t>
      </w:r>
    </w:p>
    <w:p w14:paraId="39700808" w14:textId="77777777" w:rsidR="003818B3" w:rsidRPr="007079B1" w:rsidRDefault="003818B3" w:rsidP="0016096B">
      <w:pPr>
        <w:ind w:right="-324"/>
        <w:jc w:val="both"/>
        <w:rPr>
          <w:rFonts w:ascii="Arial" w:hAnsi="Arial" w:cs="Arial"/>
          <w:sz w:val="24"/>
          <w:szCs w:val="24"/>
        </w:rPr>
      </w:pPr>
    </w:p>
    <w:p w14:paraId="19F0F319"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11.3 </w:t>
      </w:r>
      <w:r w:rsidR="006C3370" w:rsidRPr="007079B1">
        <w:rPr>
          <w:rFonts w:ascii="Arial" w:hAnsi="Arial" w:cs="Arial"/>
          <w:sz w:val="24"/>
          <w:szCs w:val="24"/>
        </w:rPr>
        <w:t>–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14:paraId="4BAAD7E7" w14:textId="77777777" w:rsidR="003818B3" w:rsidRPr="007079B1" w:rsidRDefault="003818B3" w:rsidP="0016096B">
      <w:pPr>
        <w:ind w:right="-324"/>
        <w:jc w:val="both"/>
        <w:rPr>
          <w:rFonts w:ascii="Arial" w:hAnsi="Arial" w:cs="Arial"/>
          <w:sz w:val="24"/>
          <w:szCs w:val="24"/>
        </w:rPr>
      </w:pPr>
    </w:p>
    <w:p w14:paraId="7429A03E"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11.4 </w:t>
      </w:r>
      <w:r w:rsidR="006C3370" w:rsidRPr="007079B1">
        <w:rPr>
          <w:rFonts w:ascii="Arial" w:hAnsi="Arial" w:cs="Arial"/>
          <w:sz w:val="24"/>
          <w:szCs w:val="24"/>
        </w:rPr>
        <w:t>– Serão consideradas em situação de empate as propostas apresentadas pelas microempresas e empresas de pequeno porte iguais ou superiores em até 10% (dez por cento) àquela considerada mais bem classificada.</w:t>
      </w:r>
    </w:p>
    <w:p w14:paraId="7BF556DE" w14:textId="77777777" w:rsidR="003818B3" w:rsidRPr="007079B1" w:rsidRDefault="003818B3" w:rsidP="0016096B">
      <w:pPr>
        <w:ind w:right="-324"/>
        <w:jc w:val="both"/>
        <w:rPr>
          <w:rFonts w:ascii="Arial" w:hAnsi="Arial" w:cs="Arial"/>
          <w:sz w:val="24"/>
          <w:szCs w:val="24"/>
        </w:rPr>
      </w:pPr>
    </w:p>
    <w:p w14:paraId="0E1275AB"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11.5 </w:t>
      </w:r>
      <w:r w:rsidR="006C3370" w:rsidRPr="007079B1">
        <w:rPr>
          <w:rFonts w:ascii="Arial" w:hAnsi="Arial" w:cs="Arial"/>
          <w:sz w:val="24"/>
          <w:szCs w:val="24"/>
        </w:rPr>
        <w:t>– Ocorrendo o empate, na forma do item anterior, proceder–se–á da seguinte forma:</w:t>
      </w:r>
    </w:p>
    <w:p w14:paraId="7538CDB3" w14:textId="77777777" w:rsidR="003818B3" w:rsidRPr="007079B1" w:rsidRDefault="003818B3" w:rsidP="0016096B">
      <w:pPr>
        <w:ind w:right="-324"/>
        <w:jc w:val="both"/>
        <w:rPr>
          <w:rFonts w:ascii="Arial" w:hAnsi="Arial" w:cs="Arial"/>
          <w:sz w:val="24"/>
          <w:szCs w:val="24"/>
        </w:rPr>
      </w:pPr>
    </w:p>
    <w:p w14:paraId="1F384F27"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 xml:space="preserve">11.5.1 – </w:t>
      </w:r>
      <w:r w:rsidR="006C3370" w:rsidRPr="007079B1">
        <w:rPr>
          <w:rFonts w:ascii="Arial" w:hAnsi="Arial" w:cs="Arial"/>
          <w:sz w:val="24"/>
          <w:szCs w:val="24"/>
        </w:rPr>
        <w:t xml:space="preserve">A microempresa ou empresa de pequeno porte mais bem classificada será convocada para apresentar proposta de preço inferior àquela até então considerada a </w:t>
      </w:r>
      <w:r w:rsidR="006C3370" w:rsidRPr="007079B1">
        <w:rPr>
          <w:rFonts w:ascii="Arial" w:hAnsi="Arial" w:cs="Arial"/>
          <w:sz w:val="24"/>
          <w:szCs w:val="24"/>
        </w:rPr>
        <w:lastRenderedPageBreak/>
        <w:t>melhor oferta no prazo máximo de 5 (cinco) minutos, após o encerramento da fase de lances, sob pena de preclusão;</w:t>
      </w:r>
    </w:p>
    <w:p w14:paraId="4E416036" w14:textId="77777777" w:rsidR="00057105" w:rsidRDefault="00057105" w:rsidP="0016096B">
      <w:pPr>
        <w:ind w:right="-324"/>
        <w:jc w:val="both"/>
        <w:rPr>
          <w:rFonts w:ascii="Arial" w:hAnsi="Arial" w:cs="Arial"/>
          <w:sz w:val="24"/>
          <w:szCs w:val="24"/>
        </w:rPr>
      </w:pPr>
    </w:p>
    <w:p w14:paraId="3D14D7AD"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11.5.</w:t>
      </w:r>
      <w:r w:rsidR="0052406C">
        <w:rPr>
          <w:rFonts w:ascii="Arial" w:hAnsi="Arial" w:cs="Arial"/>
          <w:sz w:val="24"/>
          <w:szCs w:val="24"/>
        </w:rPr>
        <w:t>2</w:t>
      </w:r>
      <w:r>
        <w:rPr>
          <w:rFonts w:ascii="Arial" w:hAnsi="Arial" w:cs="Arial"/>
          <w:sz w:val="24"/>
          <w:szCs w:val="24"/>
        </w:rPr>
        <w:t xml:space="preserve"> – </w:t>
      </w:r>
      <w:r w:rsidR="006C3370" w:rsidRPr="007079B1">
        <w:rPr>
          <w:rFonts w:ascii="Arial" w:hAnsi="Arial" w:cs="Arial"/>
          <w:sz w:val="24"/>
          <w:szCs w:val="24"/>
        </w:rPr>
        <w:t>Caso a microempresa ou empresa de pequeno porte convocada apresente proposta de preço inferior, esta será considerada a melhor oferta;</w:t>
      </w:r>
    </w:p>
    <w:p w14:paraId="63A2DC71" w14:textId="77777777" w:rsidR="003818B3" w:rsidRPr="007079B1" w:rsidRDefault="003818B3" w:rsidP="0016096B">
      <w:pPr>
        <w:ind w:right="-324"/>
        <w:jc w:val="both"/>
        <w:rPr>
          <w:rFonts w:ascii="Arial" w:hAnsi="Arial" w:cs="Arial"/>
          <w:sz w:val="24"/>
          <w:szCs w:val="24"/>
        </w:rPr>
      </w:pPr>
    </w:p>
    <w:p w14:paraId="79EFB7A9"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11.5.</w:t>
      </w:r>
      <w:r w:rsidR="0052406C">
        <w:rPr>
          <w:rFonts w:ascii="Arial" w:hAnsi="Arial" w:cs="Arial"/>
          <w:sz w:val="24"/>
          <w:szCs w:val="24"/>
        </w:rPr>
        <w:t>3</w:t>
      </w:r>
      <w:r>
        <w:rPr>
          <w:rFonts w:ascii="Arial" w:hAnsi="Arial" w:cs="Arial"/>
          <w:sz w:val="24"/>
          <w:szCs w:val="24"/>
        </w:rPr>
        <w:t xml:space="preserve"> – </w:t>
      </w:r>
      <w:r w:rsidR="006C3370" w:rsidRPr="007079B1">
        <w:rPr>
          <w:rFonts w:ascii="Arial" w:hAnsi="Arial" w:cs="Arial"/>
          <w:sz w:val="24"/>
          <w:szCs w:val="24"/>
        </w:rPr>
        <w:t>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14:paraId="7C65BBB6" w14:textId="77777777" w:rsidR="003818B3" w:rsidRPr="007079B1" w:rsidRDefault="003818B3" w:rsidP="0016096B">
      <w:pPr>
        <w:ind w:right="-324"/>
        <w:jc w:val="both"/>
        <w:rPr>
          <w:rFonts w:ascii="Arial" w:hAnsi="Arial" w:cs="Arial"/>
          <w:sz w:val="24"/>
          <w:szCs w:val="24"/>
        </w:rPr>
      </w:pPr>
    </w:p>
    <w:p w14:paraId="65DF35EB" w14:textId="77777777" w:rsidR="003818B3" w:rsidRPr="007079B1" w:rsidRDefault="005961DB" w:rsidP="0016096B">
      <w:pPr>
        <w:ind w:right="-324"/>
        <w:jc w:val="both"/>
        <w:rPr>
          <w:rFonts w:ascii="Arial" w:hAnsi="Arial" w:cs="Arial"/>
          <w:sz w:val="24"/>
          <w:szCs w:val="24"/>
        </w:rPr>
      </w:pPr>
      <w:r>
        <w:rPr>
          <w:rFonts w:ascii="Arial" w:hAnsi="Arial" w:cs="Arial"/>
          <w:sz w:val="24"/>
          <w:szCs w:val="24"/>
        </w:rPr>
        <w:t>11.5.</w:t>
      </w:r>
      <w:r w:rsidR="0052406C">
        <w:rPr>
          <w:rFonts w:ascii="Arial" w:hAnsi="Arial" w:cs="Arial"/>
          <w:sz w:val="24"/>
          <w:szCs w:val="24"/>
        </w:rPr>
        <w:t>4</w:t>
      </w:r>
      <w:r>
        <w:rPr>
          <w:rFonts w:ascii="Arial" w:hAnsi="Arial" w:cs="Arial"/>
          <w:sz w:val="24"/>
          <w:szCs w:val="24"/>
        </w:rPr>
        <w:t xml:space="preserve"> – </w:t>
      </w:r>
      <w:r w:rsidR="006C3370" w:rsidRPr="007079B1">
        <w:rPr>
          <w:rFonts w:ascii="Arial" w:hAnsi="Arial" w:cs="Arial"/>
          <w:sz w:val="24"/>
          <w:szCs w:val="24"/>
        </w:rPr>
        <w:t>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3F245B80" w14:textId="77777777" w:rsidR="003818B3" w:rsidRPr="007079B1" w:rsidRDefault="003818B3" w:rsidP="0016096B">
      <w:pPr>
        <w:ind w:right="-324"/>
        <w:jc w:val="both"/>
        <w:rPr>
          <w:rFonts w:ascii="Arial" w:hAnsi="Arial" w:cs="Arial"/>
          <w:sz w:val="24"/>
          <w:szCs w:val="24"/>
        </w:rPr>
      </w:pPr>
    </w:p>
    <w:p w14:paraId="70D72340"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11.6 </w:t>
      </w:r>
      <w:r w:rsidR="006C3370" w:rsidRPr="007079B1">
        <w:rPr>
          <w:rFonts w:ascii="Arial" w:hAnsi="Arial" w:cs="Arial"/>
          <w:sz w:val="24"/>
          <w:szCs w:val="24"/>
        </w:rPr>
        <w:t>– Caso nenhuma microempresa ou empresa de pequeno porte venha a ter sua proposta considerada a mais bem classificada pelo critério de desempate, o objeto licitado será adjudicado em favor da proposta originalmente mais bem classificada do certame.</w:t>
      </w:r>
    </w:p>
    <w:p w14:paraId="087041B8" w14:textId="77777777" w:rsidR="003818B3" w:rsidRPr="007079B1" w:rsidRDefault="003818B3" w:rsidP="0016096B">
      <w:pPr>
        <w:ind w:right="-324"/>
        <w:jc w:val="both"/>
        <w:rPr>
          <w:rFonts w:ascii="Arial" w:hAnsi="Arial" w:cs="Arial"/>
          <w:sz w:val="24"/>
          <w:szCs w:val="24"/>
        </w:rPr>
      </w:pPr>
    </w:p>
    <w:p w14:paraId="5595DFDF"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11.7 </w:t>
      </w:r>
      <w:r w:rsidR="006C3370" w:rsidRPr="007079B1">
        <w:rPr>
          <w:rFonts w:ascii="Arial" w:hAnsi="Arial" w:cs="Arial"/>
          <w:sz w:val="24"/>
          <w:szCs w:val="24"/>
        </w:rPr>
        <w:t>– Somente haverá aplicação do disposto nos itens acima quando a proposta originalmente mais bem classificada do certame não tiver sido apresentada por microempresa ou empresa de pequeno porte.</w:t>
      </w:r>
    </w:p>
    <w:p w14:paraId="71BA5868" w14:textId="77777777" w:rsidR="003818B3" w:rsidRPr="007079B1" w:rsidRDefault="003818B3" w:rsidP="0016096B">
      <w:pPr>
        <w:ind w:right="-324"/>
        <w:jc w:val="both"/>
        <w:rPr>
          <w:rFonts w:ascii="Arial" w:hAnsi="Arial" w:cs="Arial"/>
          <w:sz w:val="24"/>
          <w:szCs w:val="24"/>
        </w:rPr>
      </w:pPr>
    </w:p>
    <w:p w14:paraId="14DE8B4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11.8 </w:t>
      </w:r>
      <w:r w:rsidR="006C3370" w:rsidRPr="007079B1">
        <w:rPr>
          <w:rFonts w:ascii="Arial" w:hAnsi="Arial" w:cs="Arial"/>
          <w:sz w:val="24"/>
          <w:szCs w:val="24"/>
        </w:rPr>
        <w:t>– Caso esteja configurado empate em primeiro lugar, após a observância do direito de preferência disposto no item 1</w:t>
      </w:r>
      <w:r w:rsidR="00311D8A">
        <w:rPr>
          <w:rFonts w:ascii="Arial" w:hAnsi="Arial" w:cs="Arial"/>
          <w:sz w:val="24"/>
          <w:szCs w:val="24"/>
        </w:rPr>
        <w:t>1</w:t>
      </w:r>
      <w:r w:rsidR="006C3370" w:rsidRPr="007079B1">
        <w:rPr>
          <w:rFonts w:ascii="Arial" w:hAnsi="Arial" w:cs="Arial"/>
          <w:sz w:val="24"/>
          <w:szCs w:val="24"/>
        </w:rPr>
        <w:t>.2 ou inexistindo proposta de microempresas ou empresas de pequeno porte em situação de empate, será realizada disputa final entre os licitantes empatados, que poderão apresentar novo lance.</w:t>
      </w:r>
    </w:p>
    <w:p w14:paraId="389252F3" w14:textId="77777777" w:rsidR="003818B3" w:rsidRPr="007079B1" w:rsidRDefault="003818B3" w:rsidP="0016096B">
      <w:pPr>
        <w:ind w:right="-324"/>
        <w:jc w:val="both"/>
        <w:rPr>
          <w:rFonts w:ascii="Arial" w:hAnsi="Arial" w:cs="Arial"/>
          <w:sz w:val="24"/>
          <w:szCs w:val="24"/>
        </w:rPr>
      </w:pPr>
    </w:p>
    <w:p w14:paraId="60850F8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11.9 </w:t>
      </w:r>
      <w:r w:rsidR="006C3370" w:rsidRPr="007079B1">
        <w:rPr>
          <w:rFonts w:ascii="Arial" w:hAnsi="Arial" w:cs="Arial"/>
          <w:sz w:val="24"/>
          <w:szCs w:val="24"/>
        </w:rPr>
        <w:t>– Na hipótese de o disposto no</w:t>
      </w:r>
      <w:r w:rsidR="00057105">
        <w:rPr>
          <w:rFonts w:ascii="Arial" w:hAnsi="Arial" w:cs="Arial"/>
          <w:sz w:val="24"/>
          <w:szCs w:val="24"/>
        </w:rPr>
        <w:t>s itens anteriores n</w:t>
      </w:r>
      <w:r w:rsidR="006C3370" w:rsidRPr="007079B1">
        <w:rPr>
          <w:rFonts w:ascii="Arial" w:hAnsi="Arial" w:cs="Arial"/>
          <w:sz w:val="24"/>
          <w:szCs w:val="24"/>
        </w:rPr>
        <w:t>ão ser suficiente para solucionar o empate, serão observados, quanto às propostas em situação de empate, os demais critérios e preferências previstos no art. 60 da Lei Federal nº 14.133/2021.</w:t>
      </w:r>
    </w:p>
    <w:p w14:paraId="6BB2041C" w14:textId="77777777" w:rsidR="003818B3" w:rsidRPr="007079B1" w:rsidRDefault="003818B3" w:rsidP="0016096B">
      <w:pPr>
        <w:ind w:right="-324"/>
        <w:jc w:val="both"/>
        <w:rPr>
          <w:rFonts w:ascii="Arial" w:hAnsi="Arial" w:cs="Arial"/>
          <w:sz w:val="24"/>
          <w:szCs w:val="24"/>
        </w:rPr>
      </w:pPr>
    </w:p>
    <w:p w14:paraId="2754A45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11.10 </w:t>
      </w:r>
      <w:r w:rsidR="006C3370" w:rsidRPr="007079B1">
        <w:rPr>
          <w:rFonts w:ascii="Arial" w:hAnsi="Arial" w:cs="Arial"/>
          <w:sz w:val="24"/>
          <w:szCs w:val="24"/>
        </w:rPr>
        <w:t>– Após o encerramento das etapas anteriores, o Presidente da Comissão/Agente de Contratação deverá encaminhar, pelo sistema eletrônico, contraproposta à licitante mais bem classificada para que seja obtida melhor proposta, observado o critério de julgamento, não se admitindo negociar condições diferentes daquelas previstas em edital.</w:t>
      </w:r>
    </w:p>
    <w:p w14:paraId="7531E609" w14:textId="77777777" w:rsidR="003818B3" w:rsidRPr="007079B1" w:rsidRDefault="003818B3" w:rsidP="0016096B">
      <w:pPr>
        <w:ind w:right="-324"/>
        <w:jc w:val="both"/>
        <w:rPr>
          <w:rFonts w:ascii="Arial" w:hAnsi="Arial" w:cs="Arial"/>
          <w:sz w:val="24"/>
          <w:szCs w:val="24"/>
        </w:rPr>
      </w:pPr>
    </w:p>
    <w:p w14:paraId="1652E334"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11.11 </w:t>
      </w:r>
      <w:r w:rsidR="006C3370" w:rsidRPr="007079B1">
        <w:rPr>
          <w:rFonts w:ascii="Arial" w:hAnsi="Arial" w:cs="Arial"/>
          <w:sz w:val="24"/>
          <w:szCs w:val="24"/>
        </w:rPr>
        <w:t>– A negociação será realizada por meio do sistema e poderá ser acompanhada pelos demais licitantes.</w:t>
      </w:r>
    </w:p>
    <w:p w14:paraId="04E30627" w14:textId="77777777" w:rsidR="003818B3" w:rsidRPr="007079B1" w:rsidRDefault="003818B3" w:rsidP="0016096B">
      <w:pPr>
        <w:ind w:right="-324"/>
        <w:jc w:val="both"/>
        <w:rPr>
          <w:rFonts w:ascii="Arial" w:hAnsi="Arial" w:cs="Arial"/>
          <w:sz w:val="24"/>
          <w:szCs w:val="24"/>
        </w:rPr>
      </w:pPr>
    </w:p>
    <w:p w14:paraId="146FCBDB" w14:textId="668880A0"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11.12 </w:t>
      </w:r>
      <w:r w:rsidR="006C3370" w:rsidRPr="007079B1">
        <w:rPr>
          <w:rFonts w:ascii="Arial" w:hAnsi="Arial" w:cs="Arial"/>
          <w:sz w:val="24"/>
          <w:szCs w:val="24"/>
        </w:rPr>
        <w:t>– Haverá um prazo de</w:t>
      </w:r>
      <w:r w:rsidR="00675D02">
        <w:rPr>
          <w:rFonts w:ascii="Arial" w:hAnsi="Arial" w:cs="Arial"/>
          <w:sz w:val="24"/>
          <w:szCs w:val="24"/>
        </w:rPr>
        <w:t xml:space="preserve"> duas</w:t>
      </w:r>
      <w:r w:rsidR="006C3370" w:rsidRPr="007079B1">
        <w:rPr>
          <w:rFonts w:ascii="Arial" w:hAnsi="Arial" w:cs="Arial"/>
          <w:sz w:val="24"/>
          <w:szCs w:val="24"/>
        </w:rPr>
        <w:t xml:space="preserve"> horas, contado da solicitação do Presidente da Comissão/Agente de Contratação no sistema, para envio da proposta, e se necessário, dos documentos complementares, adequada ao último lance ofertado após a </w:t>
      </w:r>
      <w:r w:rsidR="006C3370" w:rsidRPr="007079B1">
        <w:rPr>
          <w:rFonts w:ascii="Arial" w:hAnsi="Arial" w:cs="Arial"/>
          <w:sz w:val="24"/>
          <w:szCs w:val="24"/>
        </w:rPr>
        <w:lastRenderedPageBreak/>
        <w:t>negociação.</w:t>
      </w:r>
    </w:p>
    <w:p w14:paraId="1FEC4130" w14:textId="77777777" w:rsidR="003818B3" w:rsidRPr="007079B1" w:rsidRDefault="003818B3" w:rsidP="0016096B">
      <w:pPr>
        <w:ind w:right="-324"/>
        <w:jc w:val="both"/>
        <w:rPr>
          <w:rFonts w:ascii="Arial" w:hAnsi="Arial" w:cs="Arial"/>
          <w:sz w:val="24"/>
          <w:szCs w:val="24"/>
        </w:rPr>
      </w:pPr>
    </w:p>
    <w:p w14:paraId="458DA3DB"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11.13 </w:t>
      </w:r>
      <w:r w:rsidR="006C3370" w:rsidRPr="007079B1">
        <w:rPr>
          <w:rFonts w:ascii="Arial" w:hAnsi="Arial" w:cs="Arial"/>
          <w:sz w:val="24"/>
          <w:szCs w:val="24"/>
        </w:rPr>
        <w:t>– O Presidente da Comissão/Agente de Contratação anunciará a licitante detentora da proposta ou do lance de menor valor/maior desconto, imediatamente após o encerramento</w:t>
      </w:r>
      <w:r w:rsidR="00675D02">
        <w:rPr>
          <w:rFonts w:ascii="Arial" w:hAnsi="Arial" w:cs="Arial"/>
          <w:sz w:val="24"/>
          <w:szCs w:val="24"/>
        </w:rPr>
        <w:t xml:space="preserve"> </w:t>
      </w:r>
      <w:r w:rsidR="006C3370" w:rsidRPr="007079B1">
        <w:rPr>
          <w:rFonts w:ascii="Arial" w:hAnsi="Arial" w:cs="Arial"/>
          <w:sz w:val="24"/>
          <w:szCs w:val="24"/>
        </w:rPr>
        <w:t>da etapa de lances da sessão pública ou, quando for o caso, após negociação e decisão pelo Presidente da Comissão/Agente de Contratação acerca da aceitação da proposta ou do lance de menor valor.</w:t>
      </w:r>
    </w:p>
    <w:p w14:paraId="65D3E518" w14:textId="77777777" w:rsidR="003818B3" w:rsidRPr="007079B1" w:rsidRDefault="003818B3" w:rsidP="0016096B">
      <w:pPr>
        <w:ind w:right="-324"/>
        <w:jc w:val="both"/>
        <w:rPr>
          <w:rFonts w:ascii="Arial" w:hAnsi="Arial" w:cs="Arial"/>
          <w:sz w:val="24"/>
          <w:szCs w:val="24"/>
        </w:rPr>
      </w:pPr>
    </w:p>
    <w:p w14:paraId="0D08B013"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11.14 </w:t>
      </w:r>
      <w:r w:rsidR="006C3370" w:rsidRPr="007079B1">
        <w:rPr>
          <w:rFonts w:ascii="Arial" w:hAnsi="Arial" w:cs="Arial"/>
          <w:sz w:val="24"/>
          <w:szCs w:val="24"/>
        </w:rPr>
        <w:t>– Nas hipóteses em que se configurarem preços inexequíveis, o Presidente da Comissão/Agente de Contratação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21578107" w14:textId="77777777" w:rsidR="003818B3" w:rsidRPr="007079B1" w:rsidRDefault="003818B3" w:rsidP="0016096B">
      <w:pPr>
        <w:ind w:right="-324"/>
        <w:jc w:val="both"/>
        <w:rPr>
          <w:rFonts w:ascii="Arial" w:hAnsi="Arial" w:cs="Arial"/>
          <w:sz w:val="24"/>
          <w:szCs w:val="24"/>
        </w:rPr>
      </w:pPr>
    </w:p>
    <w:p w14:paraId="00C57742" w14:textId="497B55E2" w:rsidR="003818B3" w:rsidRDefault="0052406C" w:rsidP="0016096B">
      <w:pPr>
        <w:ind w:right="-324"/>
        <w:jc w:val="both"/>
        <w:rPr>
          <w:rFonts w:ascii="Arial" w:hAnsi="Arial" w:cs="Arial"/>
          <w:sz w:val="24"/>
          <w:szCs w:val="24"/>
        </w:rPr>
      </w:pPr>
      <w:r>
        <w:rPr>
          <w:rFonts w:ascii="Arial" w:hAnsi="Arial" w:cs="Arial"/>
          <w:sz w:val="24"/>
          <w:szCs w:val="24"/>
        </w:rPr>
        <w:t xml:space="preserve">11.15 </w:t>
      </w:r>
      <w:r w:rsidR="006C3370" w:rsidRPr="007079B1">
        <w:rPr>
          <w:rFonts w:ascii="Arial" w:hAnsi="Arial" w:cs="Arial"/>
          <w:sz w:val="24"/>
          <w:szCs w:val="24"/>
        </w:rPr>
        <w:t>– Na hipótese de desclassificação de todas as propostas, o Presidente da Comissão/Agente de Contratação poderá fixar às licitantes o prazo de 8 (oito) dias úteis para apresentação de outras propostas, corrigida das causas de sua desclassificação</w:t>
      </w:r>
      <w:r w:rsidR="009D4ABC">
        <w:rPr>
          <w:rFonts w:ascii="Arial" w:hAnsi="Arial" w:cs="Arial"/>
          <w:sz w:val="24"/>
          <w:szCs w:val="24"/>
        </w:rPr>
        <w:t xml:space="preserve">, conforme </w:t>
      </w:r>
      <w:r w:rsidR="009D4ABC" w:rsidRPr="009D4ABC">
        <w:rPr>
          <w:rFonts w:ascii="Arial" w:hAnsi="Arial" w:cs="Arial"/>
          <w:sz w:val="24"/>
          <w:szCs w:val="24"/>
        </w:rPr>
        <w:t>art. 90, §1º da Lei 14.133</w:t>
      </w:r>
      <w:r w:rsidR="009D4ABC">
        <w:rPr>
          <w:rFonts w:ascii="Arial" w:hAnsi="Arial" w:cs="Arial"/>
          <w:sz w:val="24"/>
          <w:szCs w:val="24"/>
        </w:rPr>
        <w:t>.</w:t>
      </w:r>
    </w:p>
    <w:p w14:paraId="1B9A9499" w14:textId="77777777" w:rsidR="009D4ABC" w:rsidRPr="007079B1" w:rsidRDefault="009D4ABC" w:rsidP="0016096B">
      <w:pPr>
        <w:ind w:right="-324"/>
        <w:jc w:val="both"/>
        <w:rPr>
          <w:rFonts w:ascii="Arial" w:hAnsi="Arial" w:cs="Arial"/>
          <w:sz w:val="24"/>
          <w:szCs w:val="24"/>
        </w:rPr>
      </w:pPr>
    </w:p>
    <w:p w14:paraId="327CDE11"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 </w:t>
      </w:r>
      <w:r w:rsidR="006C3370" w:rsidRPr="007079B1">
        <w:rPr>
          <w:rFonts w:ascii="Arial" w:hAnsi="Arial" w:cs="Arial"/>
          <w:sz w:val="24"/>
          <w:szCs w:val="24"/>
        </w:rPr>
        <w:t>– Encerradas as negociações e considerada aceitável a oferta de</w:t>
      </w:r>
      <w:r w:rsidR="00FA6D49">
        <w:rPr>
          <w:rFonts w:ascii="Arial" w:hAnsi="Arial" w:cs="Arial"/>
          <w:sz w:val="24"/>
          <w:szCs w:val="24"/>
        </w:rPr>
        <w:t xml:space="preserve"> menor valor </w:t>
      </w:r>
      <w:r w:rsidR="00951BFC">
        <w:rPr>
          <w:rFonts w:ascii="Arial" w:hAnsi="Arial" w:cs="Arial"/>
          <w:sz w:val="24"/>
          <w:szCs w:val="24"/>
        </w:rPr>
        <w:t>de cada lote</w:t>
      </w:r>
      <w:r w:rsidR="006C3370" w:rsidRPr="007079B1">
        <w:rPr>
          <w:rFonts w:ascii="Arial" w:hAnsi="Arial" w:cs="Arial"/>
          <w:sz w:val="24"/>
          <w:szCs w:val="24"/>
        </w:rPr>
        <w:t>, passará o Agente de Contratação ao julgamento da habilitação observando as seguintes diretrizes:</w:t>
      </w:r>
    </w:p>
    <w:p w14:paraId="7B6009C4" w14:textId="77777777" w:rsidR="003818B3" w:rsidRPr="007079B1" w:rsidRDefault="003818B3" w:rsidP="0016096B">
      <w:pPr>
        <w:ind w:right="-324"/>
        <w:jc w:val="both"/>
        <w:rPr>
          <w:rFonts w:ascii="Arial" w:hAnsi="Arial" w:cs="Arial"/>
          <w:sz w:val="24"/>
          <w:szCs w:val="24"/>
        </w:rPr>
      </w:pPr>
    </w:p>
    <w:p w14:paraId="2E639682"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11.16.1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O Agente de Contratação deverá efetuar consulta ao Cadastro Nacional de Empresas Inidôneas e Suspensas – CEIS, de modo a não admitir a permanência,</w:t>
      </w:r>
      <w:r w:rsidR="00FA6D49">
        <w:rPr>
          <w:rFonts w:ascii="Arial" w:hAnsi="Arial" w:cs="Arial"/>
          <w:sz w:val="24"/>
          <w:szCs w:val="24"/>
        </w:rPr>
        <w:t xml:space="preserve"> </w:t>
      </w:r>
      <w:r w:rsidR="006C3370" w:rsidRPr="007079B1">
        <w:rPr>
          <w:rFonts w:ascii="Arial" w:hAnsi="Arial" w:cs="Arial"/>
          <w:sz w:val="24"/>
          <w:szCs w:val="24"/>
        </w:rPr>
        <w:t>no certame, de licitante declarada suspensa de participar em licitações, impedida de contratar com a Administração ou declarada inidônea.</w:t>
      </w:r>
    </w:p>
    <w:p w14:paraId="3D91C37B" w14:textId="77777777" w:rsidR="003818B3" w:rsidRPr="007079B1" w:rsidRDefault="003818B3" w:rsidP="0016096B">
      <w:pPr>
        <w:ind w:right="-324"/>
        <w:jc w:val="both"/>
        <w:rPr>
          <w:rFonts w:ascii="Arial" w:hAnsi="Arial" w:cs="Arial"/>
          <w:sz w:val="24"/>
          <w:szCs w:val="24"/>
        </w:rPr>
      </w:pPr>
    </w:p>
    <w:p w14:paraId="1C051FC0"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11.16.2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O Agente de Contratação verificará o atendimento das condições de habilitação da licitante detentora da oferta de menor valo</w:t>
      </w:r>
      <w:r w:rsidR="00FA6D49">
        <w:rPr>
          <w:rFonts w:ascii="Arial" w:hAnsi="Arial" w:cs="Arial"/>
          <w:sz w:val="24"/>
          <w:szCs w:val="24"/>
        </w:rPr>
        <w:t>r</w:t>
      </w:r>
      <w:r w:rsidR="006C3370" w:rsidRPr="007079B1">
        <w:rPr>
          <w:rFonts w:ascii="Arial" w:hAnsi="Arial" w:cs="Arial"/>
          <w:sz w:val="24"/>
          <w:szCs w:val="24"/>
        </w:rPr>
        <w:t xml:space="preserve"> por meio d</w:t>
      </w:r>
      <w:r w:rsidR="00FA6D49">
        <w:rPr>
          <w:rFonts w:ascii="Arial" w:hAnsi="Arial" w:cs="Arial"/>
          <w:sz w:val="24"/>
          <w:szCs w:val="24"/>
        </w:rPr>
        <w:t>a apreciação dos documentos de habilitação exigidos neste edital</w:t>
      </w:r>
      <w:r w:rsidR="006C3370" w:rsidRPr="007079B1">
        <w:rPr>
          <w:rFonts w:ascii="Arial" w:hAnsi="Arial" w:cs="Arial"/>
          <w:sz w:val="24"/>
          <w:szCs w:val="24"/>
        </w:rPr>
        <w:t>;</w:t>
      </w:r>
    </w:p>
    <w:p w14:paraId="0B9FC8F8" w14:textId="77777777" w:rsidR="003818B3" w:rsidRPr="007079B1" w:rsidRDefault="003818B3" w:rsidP="0016096B">
      <w:pPr>
        <w:ind w:right="-324"/>
        <w:jc w:val="both"/>
        <w:rPr>
          <w:rFonts w:ascii="Arial" w:hAnsi="Arial" w:cs="Arial"/>
          <w:sz w:val="24"/>
          <w:szCs w:val="24"/>
        </w:rPr>
      </w:pPr>
    </w:p>
    <w:p w14:paraId="0BED78C3" w14:textId="77777777" w:rsidR="003818B3" w:rsidRDefault="0052406C" w:rsidP="0016096B">
      <w:pPr>
        <w:ind w:right="-324"/>
        <w:jc w:val="both"/>
        <w:rPr>
          <w:rFonts w:ascii="Arial" w:hAnsi="Arial" w:cs="Arial"/>
          <w:sz w:val="24"/>
          <w:szCs w:val="24"/>
        </w:rPr>
      </w:pPr>
      <w:r>
        <w:rPr>
          <w:rFonts w:ascii="Arial" w:hAnsi="Arial" w:cs="Arial"/>
          <w:sz w:val="24"/>
          <w:szCs w:val="24"/>
        </w:rPr>
        <w:t xml:space="preserve">11.16.3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Caso os dados e informações existentes no</w:t>
      </w:r>
      <w:r w:rsidR="00FA6D49">
        <w:rPr>
          <w:rFonts w:ascii="Arial" w:hAnsi="Arial" w:cs="Arial"/>
          <w:sz w:val="24"/>
          <w:szCs w:val="24"/>
        </w:rPr>
        <w:t xml:space="preserve">s documentos de habilitação </w:t>
      </w:r>
      <w:r w:rsidR="006C3370" w:rsidRPr="007079B1">
        <w:rPr>
          <w:rFonts w:ascii="Arial" w:hAnsi="Arial" w:cs="Arial"/>
          <w:sz w:val="24"/>
          <w:szCs w:val="24"/>
        </w:rPr>
        <w:t>não atendam aos requisitos estabelecidos n</w:t>
      </w:r>
      <w:r w:rsidR="00FA6D49">
        <w:rPr>
          <w:rFonts w:ascii="Arial" w:hAnsi="Arial" w:cs="Arial"/>
          <w:sz w:val="24"/>
          <w:szCs w:val="24"/>
        </w:rPr>
        <w:t xml:space="preserve">este </w:t>
      </w:r>
      <w:r w:rsidR="006C3370" w:rsidRPr="007079B1">
        <w:rPr>
          <w:rFonts w:ascii="Arial" w:hAnsi="Arial" w:cs="Arial"/>
          <w:sz w:val="24"/>
          <w:szCs w:val="24"/>
        </w:rPr>
        <w:t>edital, o Presidente da Comissão/Agente de Contratação verificará a possibilidade de suprir ou sanear eventuais omissões ou falhas mediante consultas efetuadas por outros meios eletrônicos que julgar adequados;</w:t>
      </w:r>
    </w:p>
    <w:p w14:paraId="303E79D4" w14:textId="77777777" w:rsidR="00662845" w:rsidRDefault="00662845" w:rsidP="0016096B">
      <w:pPr>
        <w:ind w:right="-324"/>
        <w:jc w:val="both"/>
        <w:rPr>
          <w:rFonts w:ascii="Arial" w:hAnsi="Arial" w:cs="Arial"/>
          <w:sz w:val="24"/>
          <w:szCs w:val="24"/>
        </w:rPr>
      </w:pPr>
    </w:p>
    <w:p w14:paraId="67D47B33" w14:textId="77777777" w:rsidR="00662845" w:rsidRDefault="0052406C" w:rsidP="0016096B">
      <w:pPr>
        <w:ind w:right="-324"/>
        <w:jc w:val="both"/>
        <w:rPr>
          <w:rFonts w:ascii="Arial" w:hAnsi="Arial" w:cs="Arial"/>
          <w:sz w:val="24"/>
          <w:szCs w:val="24"/>
        </w:rPr>
      </w:pPr>
      <w:r>
        <w:rPr>
          <w:rFonts w:ascii="Arial" w:hAnsi="Arial" w:cs="Arial"/>
          <w:sz w:val="24"/>
          <w:szCs w:val="24"/>
        </w:rPr>
        <w:t xml:space="preserve">11.16.4 </w:t>
      </w:r>
      <w:r w:rsidRPr="007079B1">
        <w:rPr>
          <w:rFonts w:ascii="Arial" w:hAnsi="Arial" w:cs="Arial"/>
          <w:sz w:val="24"/>
          <w:szCs w:val="24"/>
        </w:rPr>
        <w:t>–</w:t>
      </w:r>
      <w:r>
        <w:rPr>
          <w:rFonts w:ascii="Arial" w:hAnsi="Arial" w:cs="Arial"/>
          <w:sz w:val="24"/>
          <w:szCs w:val="24"/>
        </w:rPr>
        <w:t xml:space="preserve"> </w:t>
      </w:r>
      <w:r w:rsidR="00662845" w:rsidRPr="007079B1">
        <w:rPr>
          <w:rFonts w:ascii="Arial" w:hAnsi="Arial" w:cs="Arial"/>
          <w:sz w:val="24"/>
          <w:szCs w:val="24"/>
        </w:rPr>
        <w:t>O Agente de Contratação poderá suspender a sessão pública pelo prazo que fixar para a realização de diligências com vistas ao saneamento que trata o i</w:t>
      </w:r>
      <w:r w:rsidR="00662845">
        <w:rPr>
          <w:rFonts w:ascii="Arial" w:hAnsi="Arial" w:cs="Arial"/>
          <w:sz w:val="24"/>
          <w:szCs w:val="24"/>
        </w:rPr>
        <w:t>tem anterior</w:t>
      </w:r>
      <w:r w:rsidR="00662845" w:rsidRPr="007079B1">
        <w:rPr>
          <w:rFonts w:ascii="Arial" w:hAnsi="Arial" w:cs="Arial"/>
          <w:sz w:val="24"/>
          <w:szCs w:val="24"/>
        </w:rPr>
        <w:t>. A sessão pública somente poderá ser reiniciada mediante aviso prévio no sistema com, no mínimo, 24 (vinte e quatro) horas de antecedência, e a ocorrência será registrada em ata.</w:t>
      </w:r>
    </w:p>
    <w:p w14:paraId="5D8754C7" w14:textId="77777777" w:rsidR="00662845" w:rsidRDefault="00662845" w:rsidP="0016096B">
      <w:pPr>
        <w:ind w:right="-324"/>
        <w:jc w:val="both"/>
        <w:rPr>
          <w:rFonts w:ascii="Arial" w:hAnsi="Arial" w:cs="Arial"/>
          <w:sz w:val="24"/>
          <w:szCs w:val="24"/>
        </w:rPr>
      </w:pPr>
    </w:p>
    <w:p w14:paraId="2BCC3CCC" w14:textId="77777777" w:rsidR="00662845" w:rsidRPr="007079B1" w:rsidRDefault="0052406C" w:rsidP="0016096B">
      <w:pPr>
        <w:ind w:right="-324"/>
        <w:jc w:val="both"/>
        <w:rPr>
          <w:rFonts w:ascii="Arial" w:hAnsi="Arial" w:cs="Arial"/>
          <w:sz w:val="24"/>
          <w:szCs w:val="24"/>
        </w:rPr>
      </w:pPr>
      <w:r>
        <w:rPr>
          <w:rFonts w:ascii="Arial" w:hAnsi="Arial" w:cs="Arial"/>
          <w:sz w:val="24"/>
          <w:szCs w:val="24"/>
        </w:rPr>
        <w:t xml:space="preserve">11.16.5 </w:t>
      </w:r>
      <w:r w:rsidRPr="007079B1">
        <w:rPr>
          <w:rFonts w:ascii="Arial" w:hAnsi="Arial" w:cs="Arial"/>
          <w:sz w:val="24"/>
          <w:szCs w:val="24"/>
        </w:rPr>
        <w:t>–</w:t>
      </w:r>
      <w:r>
        <w:rPr>
          <w:rFonts w:ascii="Arial" w:hAnsi="Arial" w:cs="Arial"/>
          <w:sz w:val="24"/>
          <w:szCs w:val="24"/>
        </w:rPr>
        <w:t xml:space="preserve"> </w:t>
      </w:r>
      <w:r w:rsidR="00662845" w:rsidRPr="007079B1">
        <w:rPr>
          <w:rFonts w:ascii="Arial" w:hAnsi="Arial" w:cs="Arial"/>
          <w:sz w:val="24"/>
          <w:szCs w:val="24"/>
        </w:rPr>
        <w:t xml:space="preserve">A Administração não se responsabilizará pela eventual indisponibilidade dos </w:t>
      </w:r>
      <w:r w:rsidR="00662845" w:rsidRPr="007079B1">
        <w:rPr>
          <w:rFonts w:ascii="Arial" w:hAnsi="Arial" w:cs="Arial"/>
          <w:sz w:val="24"/>
          <w:szCs w:val="24"/>
        </w:rPr>
        <w:lastRenderedPageBreak/>
        <w:t>equipamentos ou meios eletrônicos de consulta no momento da verificação. Na hipótese de ocorrer essa indisponibilidade, a licitante será inabilitada, mediante decisão motivada.</w:t>
      </w:r>
    </w:p>
    <w:p w14:paraId="5545242B" w14:textId="77777777" w:rsidR="003818B3" w:rsidRPr="007079B1" w:rsidRDefault="003818B3" w:rsidP="0016096B">
      <w:pPr>
        <w:ind w:right="-324"/>
        <w:jc w:val="both"/>
        <w:rPr>
          <w:rFonts w:ascii="Arial" w:hAnsi="Arial" w:cs="Arial"/>
          <w:sz w:val="24"/>
          <w:szCs w:val="24"/>
        </w:rPr>
      </w:pPr>
    </w:p>
    <w:p w14:paraId="58895917"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11.16.6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Essa verificação será registrada pelo Presidente da Comissão/Agente de Contratação na ata da sessão pública, devendo ser anexados aos autos do processo administrativo respectivo os documentos obtidos por meio eletrônico, salvo impossibilidade devidamente certificada e justificada;</w:t>
      </w:r>
    </w:p>
    <w:p w14:paraId="282BAE89" w14:textId="77777777" w:rsidR="003818B3" w:rsidRPr="007079B1" w:rsidRDefault="003818B3" w:rsidP="0016096B">
      <w:pPr>
        <w:ind w:right="-324"/>
        <w:jc w:val="both"/>
        <w:rPr>
          <w:rFonts w:ascii="Arial" w:hAnsi="Arial" w:cs="Arial"/>
          <w:sz w:val="24"/>
          <w:szCs w:val="24"/>
        </w:rPr>
      </w:pPr>
    </w:p>
    <w:p w14:paraId="2ED375D1" w14:textId="77777777" w:rsidR="006A25C4" w:rsidRPr="006A25C4" w:rsidRDefault="0052406C" w:rsidP="0016096B">
      <w:pPr>
        <w:ind w:right="-324"/>
        <w:rPr>
          <w:rFonts w:ascii="Arial" w:hAnsi="Arial" w:cs="Arial"/>
          <w:color w:val="FF0000"/>
          <w:sz w:val="24"/>
          <w:szCs w:val="24"/>
        </w:rPr>
      </w:pPr>
      <w:r>
        <w:rPr>
          <w:rFonts w:ascii="Arial" w:hAnsi="Arial" w:cs="Arial"/>
          <w:sz w:val="24"/>
          <w:szCs w:val="24"/>
        </w:rPr>
        <w:t xml:space="preserve">11.16.7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 xml:space="preserve">A(s) licitante(s) deverá(ão) remeter sua documentação de habilitação em arquivo único compactado. Na hipótese de necessidade de envio de documentos complementares após o julgamento da proposta, os documentos serão enviados em formato digital, </w:t>
      </w:r>
      <w:r w:rsidR="006C3370" w:rsidRPr="001171B5">
        <w:rPr>
          <w:rFonts w:ascii="Arial" w:hAnsi="Arial" w:cs="Arial"/>
          <w:sz w:val="24"/>
          <w:szCs w:val="24"/>
        </w:rPr>
        <w:t xml:space="preserve">via Sistema </w:t>
      </w:r>
      <w:hyperlink r:id="rId16" w:history="1">
        <w:r w:rsidR="006A25C4" w:rsidRPr="00D26B27">
          <w:rPr>
            <w:rStyle w:val="Hyperlink"/>
            <w:rFonts w:ascii="Arial" w:hAnsi="Arial" w:cs="Arial"/>
            <w:sz w:val="24"/>
            <w:szCs w:val="24"/>
          </w:rPr>
          <w:t>www.portaldecompraspublicas.com.br</w:t>
        </w:r>
      </w:hyperlink>
      <w:r w:rsidR="00B527B5" w:rsidRPr="00B527B5">
        <w:rPr>
          <w:rFonts w:ascii="Arial" w:hAnsi="Arial" w:cs="Arial"/>
          <w:sz w:val="24"/>
          <w:szCs w:val="24"/>
        </w:rPr>
        <w:t>.</w:t>
      </w:r>
    </w:p>
    <w:p w14:paraId="015BA7AD" w14:textId="77777777" w:rsidR="00662845" w:rsidRPr="007079B1" w:rsidRDefault="00662845" w:rsidP="0016096B">
      <w:pPr>
        <w:ind w:right="-324"/>
        <w:jc w:val="both"/>
        <w:rPr>
          <w:rFonts w:ascii="Arial" w:hAnsi="Arial" w:cs="Arial"/>
          <w:sz w:val="24"/>
          <w:szCs w:val="24"/>
        </w:rPr>
      </w:pPr>
    </w:p>
    <w:p w14:paraId="343C35AC"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11.16.8 </w:t>
      </w:r>
      <w:r w:rsidRPr="007079B1">
        <w:rPr>
          <w:rFonts w:ascii="Arial" w:hAnsi="Arial" w:cs="Arial"/>
          <w:sz w:val="24"/>
          <w:szCs w:val="24"/>
        </w:rPr>
        <w:t>–</w:t>
      </w:r>
      <w:r>
        <w:rPr>
          <w:rFonts w:ascii="Arial" w:hAnsi="Arial" w:cs="Arial"/>
          <w:sz w:val="24"/>
          <w:szCs w:val="24"/>
        </w:rPr>
        <w:t xml:space="preserve"> </w:t>
      </w:r>
      <w:r w:rsidR="006C3370" w:rsidRPr="007079B1">
        <w:rPr>
          <w:rFonts w:ascii="Arial" w:hAnsi="Arial" w:cs="Arial"/>
          <w:sz w:val="24"/>
          <w:szCs w:val="24"/>
        </w:rPr>
        <w:t>Constatado o cumprimento dos requisitos e condições estabelecidos no Edital, a licitante será habilitada e declarada vencedora do certame.</w:t>
      </w:r>
    </w:p>
    <w:p w14:paraId="04E3C634" w14:textId="77777777" w:rsidR="003818B3" w:rsidRPr="007079B1" w:rsidRDefault="003818B3" w:rsidP="0016096B">
      <w:pPr>
        <w:ind w:right="-324"/>
        <w:jc w:val="both"/>
        <w:rPr>
          <w:rFonts w:ascii="Arial" w:hAnsi="Arial" w:cs="Arial"/>
          <w:sz w:val="24"/>
          <w:szCs w:val="24"/>
        </w:rPr>
      </w:pPr>
    </w:p>
    <w:p w14:paraId="31377925" w14:textId="77777777" w:rsidR="003818B3" w:rsidRDefault="0052406C" w:rsidP="0016096B">
      <w:pPr>
        <w:ind w:right="-324"/>
        <w:jc w:val="both"/>
        <w:rPr>
          <w:rFonts w:ascii="Arial" w:hAnsi="Arial" w:cs="Arial"/>
          <w:sz w:val="24"/>
          <w:szCs w:val="24"/>
        </w:rPr>
      </w:pPr>
      <w:r>
        <w:rPr>
          <w:rFonts w:ascii="Arial" w:hAnsi="Arial" w:cs="Arial"/>
          <w:sz w:val="24"/>
          <w:szCs w:val="24"/>
        </w:rPr>
        <w:t xml:space="preserve">11.17 </w:t>
      </w:r>
      <w:r w:rsidR="006C3370" w:rsidRPr="007079B1">
        <w:rPr>
          <w:rFonts w:ascii="Arial" w:hAnsi="Arial" w:cs="Arial"/>
          <w:sz w:val="24"/>
          <w:szCs w:val="24"/>
        </w:rPr>
        <w:t>– Se a oferta não for aceitável, permanecendo acima do máximo estipulado para a contratação, ou se a licitante desatender as exigências para a habilitação, o Presidente da Comissão/Agente de Contratação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82F3DC5" w14:textId="77777777" w:rsidR="0052406C" w:rsidRPr="007079B1" w:rsidRDefault="0052406C" w:rsidP="0016096B">
      <w:pPr>
        <w:ind w:right="-324"/>
        <w:jc w:val="both"/>
        <w:rPr>
          <w:rFonts w:ascii="Arial" w:hAnsi="Arial" w:cs="Arial"/>
          <w:sz w:val="24"/>
          <w:szCs w:val="24"/>
        </w:rPr>
      </w:pPr>
    </w:p>
    <w:p w14:paraId="07618F0A"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 xml:space="preserve">11.18 </w:t>
      </w:r>
      <w:r w:rsidR="006C3370" w:rsidRPr="007079B1">
        <w:rPr>
          <w:rFonts w:ascii="Arial" w:hAnsi="Arial" w:cs="Arial"/>
          <w:sz w:val="24"/>
          <w:szCs w:val="24"/>
        </w:rPr>
        <w:t>– Na hipótese do art. 61, §1º, da Lei Federal nº 14.133/2021, o Presidente da Comissão/Agente de Contratação, após negociar com os demais licitantes, na ordem de classificação, decidirá sobre a aceitabilidade das propostas e, em caso positivo, observará quanto à verificação e comprovação da habilitação</w:t>
      </w:r>
    </w:p>
    <w:p w14:paraId="44B933F8" w14:textId="77777777" w:rsidR="003818B3" w:rsidRPr="007079B1" w:rsidRDefault="003818B3" w:rsidP="0016096B">
      <w:pPr>
        <w:ind w:right="-324"/>
        <w:jc w:val="both"/>
        <w:rPr>
          <w:rFonts w:ascii="Arial" w:hAnsi="Arial" w:cs="Arial"/>
          <w:sz w:val="24"/>
          <w:szCs w:val="24"/>
        </w:rPr>
      </w:pPr>
    </w:p>
    <w:p w14:paraId="100B99EC" w14:textId="77777777" w:rsidR="003818B3" w:rsidRPr="007079B1" w:rsidRDefault="0052406C" w:rsidP="0016096B">
      <w:pPr>
        <w:ind w:right="-324"/>
        <w:jc w:val="both"/>
        <w:rPr>
          <w:rFonts w:ascii="Arial" w:hAnsi="Arial" w:cs="Arial"/>
          <w:sz w:val="24"/>
          <w:szCs w:val="24"/>
        </w:rPr>
      </w:pPr>
      <w:r>
        <w:rPr>
          <w:rFonts w:ascii="Arial" w:hAnsi="Arial" w:cs="Arial"/>
          <w:sz w:val="24"/>
          <w:szCs w:val="24"/>
        </w:rPr>
        <w:t>11.19</w:t>
      </w:r>
      <w:r w:rsidR="006C3370" w:rsidRPr="007079B1">
        <w:rPr>
          <w:rFonts w:ascii="Arial" w:hAnsi="Arial" w:cs="Arial"/>
          <w:sz w:val="24"/>
          <w:szCs w:val="24"/>
        </w:rPr>
        <w:t>– Na hipótese de inabilitação de todas as licitantes, o Presidente da Comissão/Agente de Contratação poderá fixar o prazo de 8 (oito) dias úteis para apresentação de nova documentação, corrigida das causas de suas inabilitações.</w:t>
      </w:r>
    </w:p>
    <w:p w14:paraId="281CAAA2" w14:textId="77777777" w:rsidR="003818B3" w:rsidRPr="007079B1" w:rsidRDefault="003818B3" w:rsidP="0016096B">
      <w:pPr>
        <w:ind w:right="-324"/>
        <w:jc w:val="both"/>
        <w:rPr>
          <w:rFonts w:ascii="Arial" w:hAnsi="Arial" w:cs="Arial"/>
          <w:sz w:val="24"/>
          <w:szCs w:val="24"/>
        </w:rPr>
      </w:pPr>
    </w:p>
    <w:p w14:paraId="6ECACFA8" w14:textId="77777777" w:rsidR="003818B3" w:rsidRDefault="0052406C" w:rsidP="0016096B">
      <w:pPr>
        <w:ind w:right="-324"/>
        <w:jc w:val="both"/>
        <w:rPr>
          <w:rFonts w:ascii="Arial" w:hAnsi="Arial" w:cs="Arial"/>
          <w:sz w:val="24"/>
          <w:szCs w:val="24"/>
        </w:rPr>
      </w:pPr>
      <w:r>
        <w:rPr>
          <w:rFonts w:ascii="Arial" w:hAnsi="Arial" w:cs="Arial"/>
          <w:sz w:val="24"/>
          <w:szCs w:val="24"/>
        </w:rPr>
        <w:t xml:space="preserve">11.20 </w:t>
      </w:r>
      <w:r w:rsidR="006C3370" w:rsidRPr="007079B1">
        <w:rPr>
          <w:rFonts w:ascii="Arial" w:hAnsi="Arial" w:cs="Arial"/>
          <w:sz w:val="24"/>
          <w:szCs w:val="24"/>
        </w:rPr>
        <w:t>– Da sessão, o sistema gerará ata circunstanciada em que estarão registrados todos os atos e ocorrências do procedimento, a qual será disponibilizada para consulta no endereço eletrônic</w:t>
      </w:r>
      <w:r w:rsidR="006A25C4">
        <w:rPr>
          <w:rFonts w:ascii="Arial" w:hAnsi="Arial" w:cs="Arial"/>
          <w:sz w:val="24"/>
          <w:szCs w:val="24"/>
        </w:rPr>
        <w:t xml:space="preserve">o </w:t>
      </w:r>
      <w:hyperlink r:id="rId17" w:history="1">
        <w:r w:rsidR="006A25C4" w:rsidRPr="00D26B27">
          <w:rPr>
            <w:rStyle w:val="Hyperlink"/>
            <w:rFonts w:ascii="Arial" w:hAnsi="Arial" w:cs="Arial"/>
            <w:sz w:val="24"/>
            <w:szCs w:val="24"/>
          </w:rPr>
          <w:t>www.portaldecompraspublicas.com.br</w:t>
        </w:r>
      </w:hyperlink>
      <w:r w:rsidR="00B527B5" w:rsidRPr="00B527B5">
        <w:rPr>
          <w:rFonts w:ascii="Arial" w:hAnsi="Arial" w:cs="Arial"/>
          <w:sz w:val="24"/>
          <w:szCs w:val="24"/>
        </w:rPr>
        <w:t>.</w:t>
      </w:r>
    </w:p>
    <w:p w14:paraId="758D52D2" w14:textId="77777777" w:rsidR="00DA6392" w:rsidRPr="00DA6392" w:rsidRDefault="00DA6392" w:rsidP="0016096B">
      <w:pPr>
        <w:ind w:right="-324"/>
        <w:jc w:val="both"/>
        <w:rPr>
          <w:rFonts w:ascii="Arial" w:hAnsi="Arial" w:cs="Arial"/>
          <w:color w:val="FF0000"/>
          <w:sz w:val="24"/>
          <w:szCs w:val="24"/>
        </w:rPr>
      </w:pPr>
    </w:p>
    <w:p w14:paraId="49AF269E"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11.21 – Encerrada a sessão pública, a licitante declarada vencedora deverá encaminhar, quando solicitado pelo Agente de Contratação, os documentos complementares necessários à confirmação daqueles já apresentados eletronicamente no sistema.</w:t>
      </w:r>
    </w:p>
    <w:p w14:paraId="5F695DA1" w14:textId="77777777" w:rsidR="00311D8A" w:rsidRPr="00311D8A" w:rsidRDefault="00311D8A" w:rsidP="00311D8A">
      <w:pPr>
        <w:ind w:right="-324"/>
        <w:jc w:val="both"/>
        <w:rPr>
          <w:rFonts w:ascii="Arial" w:hAnsi="Arial" w:cs="Arial"/>
          <w:sz w:val="24"/>
          <w:szCs w:val="24"/>
        </w:rPr>
      </w:pPr>
    </w:p>
    <w:p w14:paraId="6839C858"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11.21.1 – Os documentos poderão ser apresentados em formato digital, mediante assinatura eletrônica, autenticação digital ou outro meio legalmente válido que permita a verificação de sua autenticidade.</w:t>
      </w:r>
    </w:p>
    <w:p w14:paraId="0BC7D687" w14:textId="77777777" w:rsidR="00311D8A" w:rsidRPr="00311D8A" w:rsidRDefault="00311D8A" w:rsidP="00311D8A">
      <w:pPr>
        <w:ind w:right="-324"/>
        <w:jc w:val="both"/>
        <w:rPr>
          <w:rFonts w:ascii="Arial" w:hAnsi="Arial" w:cs="Arial"/>
          <w:sz w:val="24"/>
          <w:szCs w:val="24"/>
        </w:rPr>
      </w:pPr>
    </w:p>
    <w:p w14:paraId="0C7DA481"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11.21.2 – A apresentação de documentos em via física somente será exigida em caso de dúvida fundada quanto à autenticidade, integridade ou legibilidade dos documentos eletrônicos apresentados, mediante solicitação fundamentada do Agente de Contratação.</w:t>
      </w:r>
    </w:p>
    <w:p w14:paraId="4B1CA9D3" w14:textId="77777777" w:rsidR="00311D8A" w:rsidRPr="00311D8A" w:rsidRDefault="00311D8A" w:rsidP="00311D8A">
      <w:pPr>
        <w:ind w:right="-324"/>
        <w:jc w:val="both"/>
        <w:rPr>
          <w:rFonts w:ascii="Arial" w:hAnsi="Arial" w:cs="Arial"/>
          <w:sz w:val="24"/>
          <w:szCs w:val="24"/>
        </w:rPr>
      </w:pPr>
    </w:p>
    <w:p w14:paraId="25ABF000" w14:textId="77777777" w:rsidR="00311D8A" w:rsidRPr="00311D8A" w:rsidRDefault="00311D8A" w:rsidP="00311D8A">
      <w:pPr>
        <w:ind w:right="-324"/>
        <w:jc w:val="both"/>
        <w:rPr>
          <w:rFonts w:ascii="Arial" w:hAnsi="Arial" w:cs="Arial"/>
          <w:sz w:val="24"/>
          <w:szCs w:val="24"/>
        </w:rPr>
      </w:pPr>
      <w:r w:rsidRPr="00311D8A">
        <w:rPr>
          <w:rFonts w:ascii="Arial" w:hAnsi="Arial" w:cs="Arial"/>
          <w:sz w:val="24"/>
          <w:szCs w:val="24"/>
        </w:rPr>
        <w:t>11.21.3 – Na hipótese de apresentação física, os documentos poderão ser apresentados em original ou cópia autenticada, no prazo fixado pelo Agente de Contratação.</w:t>
      </w:r>
    </w:p>
    <w:p w14:paraId="5022FC80" w14:textId="77777777" w:rsidR="00311D8A" w:rsidRPr="00311D8A" w:rsidRDefault="00311D8A" w:rsidP="00311D8A">
      <w:pPr>
        <w:ind w:right="-324"/>
        <w:jc w:val="both"/>
        <w:rPr>
          <w:rFonts w:ascii="Arial" w:hAnsi="Arial" w:cs="Arial"/>
          <w:sz w:val="24"/>
          <w:szCs w:val="24"/>
        </w:rPr>
      </w:pPr>
    </w:p>
    <w:p w14:paraId="693DA5CC" w14:textId="77777777" w:rsidR="003818B3" w:rsidRDefault="00311D8A" w:rsidP="00311D8A">
      <w:pPr>
        <w:ind w:right="-324"/>
        <w:jc w:val="both"/>
        <w:rPr>
          <w:rFonts w:ascii="Arial" w:hAnsi="Arial" w:cs="Arial"/>
          <w:sz w:val="24"/>
          <w:szCs w:val="24"/>
        </w:rPr>
      </w:pPr>
      <w:r w:rsidRPr="00311D8A">
        <w:rPr>
          <w:rFonts w:ascii="Arial" w:hAnsi="Arial" w:cs="Arial"/>
          <w:sz w:val="24"/>
          <w:szCs w:val="24"/>
        </w:rPr>
        <w:t>11.21.4 – O Agente de Contratação poderá promover diligência destinada a esclarecer ou complementar a instrução do processo, nos termos da Lei Federal nº 14.133/2021.</w:t>
      </w:r>
    </w:p>
    <w:p w14:paraId="7D0E6124" w14:textId="77777777" w:rsidR="004C681C" w:rsidRPr="007079B1" w:rsidRDefault="004C681C" w:rsidP="0016096B">
      <w:pPr>
        <w:ind w:right="-324"/>
        <w:jc w:val="both"/>
        <w:rPr>
          <w:rFonts w:ascii="Arial" w:hAnsi="Arial" w:cs="Arial"/>
          <w:sz w:val="24"/>
          <w:szCs w:val="24"/>
        </w:rPr>
      </w:pPr>
    </w:p>
    <w:p w14:paraId="2BB1A0B5" w14:textId="77777777" w:rsidR="003818B3" w:rsidRPr="00FF167B" w:rsidRDefault="0052406C" w:rsidP="0016096B">
      <w:pPr>
        <w:ind w:right="-324"/>
        <w:jc w:val="both"/>
        <w:rPr>
          <w:rFonts w:ascii="Arial" w:hAnsi="Arial" w:cs="Arial"/>
          <w:b/>
          <w:bCs/>
          <w:sz w:val="24"/>
          <w:szCs w:val="24"/>
        </w:rPr>
      </w:pPr>
      <w:r w:rsidRPr="00FF167B">
        <w:rPr>
          <w:rFonts w:ascii="Arial" w:hAnsi="Arial" w:cs="Arial"/>
          <w:b/>
          <w:bCs/>
          <w:sz w:val="24"/>
          <w:szCs w:val="24"/>
        </w:rPr>
        <w:t xml:space="preserve">12 - </w:t>
      </w:r>
      <w:r w:rsidR="006C3370" w:rsidRPr="00FF167B">
        <w:rPr>
          <w:rFonts w:ascii="Arial" w:hAnsi="Arial" w:cs="Arial"/>
          <w:b/>
          <w:bCs/>
          <w:sz w:val="24"/>
          <w:szCs w:val="24"/>
        </w:rPr>
        <w:t>HABILITAÇÃO</w:t>
      </w:r>
    </w:p>
    <w:p w14:paraId="586F18B1" w14:textId="77777777" w:rsidR="003818B3" w:rsidRPr="007079B1" w:rsidRDefault="003818B3" w:rsidP="0016096B">
      <w:pPr>
        <w:ind w:right="-324"/>
        <w:jc w:val="both"/>
        <w:rPr>
          <w:rFonts w:ascii="Arial" w:hAnsi="Arial" w:cs="Arial"/>
          <w:sz w:val="24"/>
          <w:szCs w:val="24"/>
        </w:rPr>
      </w:pPr>
    </w:p>
    <w:p w14:paraId="39132F71"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 </w:t>
      </w:r>
      <w:r w:rsidR="006C3370" w:rsidRPr="007079B1">
        <w:rPr>
          <w:rFonts w:ascii="Arial" w:hAnsi="Arial" w:cs="Arial"/>
          <w:sz w:val="24"/>
          <w:szCs w:val="24"/>
        </w:rPr>
        <w:t>– O julgamento da habilitação se processará na forma prevista no item</w:t>
      </w:r>
      <w:r w:rsidR="001D022A">
        <w:rPr>
          <w:rFonts w:ascii="Arial" w:hAnsi="Arial" w:cs="Arial"/>
          <w:sz w:val="24"/>
          <w:szCs w:val="24"/>
        </w:rPr>
        <w:t xml:space="preserve"> 11</w:t>
      </w:r>
      <w:r w:rsidR="006C3370" w:rsidRPr="007079B1">
        <w:rPr>
          <w:rFonts w:ascii="Arial" w:hAnsi="Arial" w:cs="Arial"/>
          <w:sz w:val="24"/>
          <w:szCs w:val="24"/>
        </w:rPr>
        <w:t xml:space="preserve"> deste Edital, mediante o exame dos documentos a seguir relacionados, os quais dizem respeito à:</w:t>
      </w:r>
    </w:p>
    <w:p w14:paraId="300FE688"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12.1.1 – </w:t>
      </w:r>
      <w:r w:rsidR="006C3370" w:rsidRPr="007079B1">
        <w:rPr>
          <w:rFonts w:ascii="Arial" w:hAnsi="Arial" w:cs="Arial"/>
          <w:sz w:val="24"/>
          <w:szCs w:val="24"/>
        </w:rPr>
        <w:t>Documentação relativa à habilitação jurídica;</w:t>
      </w:r>
    </w:p>
    <w:p w14:paraId="6D0BB922"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12.1.2 – </w:t>
      </w:r>
      <w:r w:rsidR="006C3370" w:rsidRPr="007079B1">
        <w:rPr>
          <w:rFonts w:ascii="Arial" w:hAnsi="Arial" w:cs="Arial"/>
          <w:sz w:val="24"/>
          <w:szCs w:val="24"/>
        </w:rPr>
        <w:t>Documentação relativa à habilitação econômico–financeira;</w:t>
      </w:r>
    </w:p>
    <w:p w14:paraId="75CA435C"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12.1.3 – </w:t>
      </w:r>
      <w:r w:rsidR="006C3370" w:rsidRPr="007079B1">
        <w:rPr>
          <w:rFonts w:ascii="Arial" w:hAnsi="Arial" w:cs="Arial"/>
          <w:sz w:val="24"/>
          <w:szCs w:val="24"/>
        </w:rPr>
        <w:t>Documentação relativa à habilitação fiscal;</w:t>
      </w:r>
    </w:p>
    <w:p w14:paraId="6B8723EB"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12.1.4 – </w:t>
      </w:r>
      <w:r w:rsidR="006C3370" w:rsidRPr="007079B1">
        <w:rPr>
          <w:rFonts w:ascii="Arial" w:hAnsi="Arial" w:cs="Arial"/>
          <w:sz w:val="24"/>
          <w:szCs w:val="24"/>
        </w:rPr>
        <w:t>Documentação relativa à habilitação social e trabalhista;</w:t>
      </w:r>
    </w:p>
    <w:p w14:paraId="3A79E62F"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12.1.5 – </w:t>
      </w:r>
      <w:r w:rsidR="006C3370" w:rsidRPr="007079B1">
        <w:rPr>
          <w:rFonts w:ascii="Arial" w:hAnsi="Arial" w:cs="Arial"/>
          <w:sz w:val="24"/>
          <w:szCs w:val="24"/>
        </w:rPr>
        <w:t>Documentação relativa à qualificação técnica.</w:t>
      </w:r>
    </w:p>
    <w:p w14:paraId="71805DA2" w14:textId="77777777" w:rsidR="003818B3" w:rsidRPr="007079B1" w:rsidRDefault="003818B3" w:rsidP="0016096B">
      <w:pPr>
        <w:ind w:right="-324"/>
        <w:jc w:val="both"/>
        <w:rPr>
          <w:rFonts w:ascii="Arial" w:hAnsi="Arial" w:cs="Arial"/>
          <w:sz w:val="24"/>
          <w:szCs w:val="24"/>
        </w:rPr>
      </w:pPr>
    </w:p>
    <w:p w14:paraId="6494F168"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12.2 </w:t>
      </w:r>
      <w:r w:rsidR="006C3370" w:rsidRPr="007079B1">
        <w:rPr>
          <w:rFonts w:ascii="Arial" w:hAnsi="Arial" w:cs="Arial"/>
          <w:sz w:val="24"/>
          <w:szCs w:val="24"/>
        </w:rPr>
        <w:t>– As empresas estrangeiras que não funcionem no País deverão apresentar documentos equivalentes, na forma de regulamento previsto no art. 70, parágrafo único, da Lei Federal nº 14.133/2021.</w:t>
      </w:r>
    </w:p>
    <w:p w14:paraId="40FE0FCD" w14:textId="77777777" w:rsidR="003818B3" w:rsidRPr="007079B1" w:rsidRDefault="003818B3" w:rsidP="0016096B">
      <w:pPr>
        <w:ind w:right="-324"/>
        <w:jc w:val="both"/>
        <w:rPr>
          <w:rFonts w:ascii="Arial" w:hAnsi="Arial" w:cs="Arial"/>
          <w:sz w:val="24"/>
          <w:szCs w:val="24"/>
        </w:rPr>
      </w:pPr>
    </w:p>
    <w:p w14:paraId="6DB11053"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12.3 –</w:t>
      </w:r>
      <w:r w:rsidR="006C3370" w:rsidRPr="007079B1">
        <w:rPr>
          <w:rFonts w:ascii="Arial" w:hAnsi="Arial" w:cs="Arial"/>
          <w:sz w:val="24"/>
          <w:szCs w:val="24"/>
        </w:rPr>
        <w:t xml:space="preserve"> Não serão aceitos como documentação hábil a suprir exigências deste Edital pedidos de inscrição, protocolos, cartas ou qualquer outro documento que visem a substituir os exigido</w:t>
      </w:r>
      <w:r w:rsidR="00922048">
        <w:rPr>
          <w:rFonts w:ascii="Arial" w:hAnsi="Arial" w:cs="Arial"/>
          <w:sz w:val="24"/>
          <w:szCs w:val="24"/>
        </w:rPr>
        <w:t>s</w:t>
      </w:r>
      <w:r w:rsidR="006C3370" w:rsidRPr="007079B1">
        <w:rPr>
          <w:rFonts w:ascii="Arial" w:hAnsi="Arial" w:cs="Arial"/>
          <w:sz w:val="24"/>
          <w:szCs w:val="24"/>
        </w:rPr>
        <w:t>.</w:t>
      </w:r>
    </w:p>
    <w:p w14:paraId="3CCC2CB9" w14:textId="77777777" w:rsidR="003818B3" w:rsidRPr="007079B1" w:rsidRDefault="003818B3" w:rsidP="0016096B">
      <w:pPr>
        <w:ind w:right="-324"/>
        <w:jc w:val="both"/>
        <w:rPr>
          <w:rFonts w:ascii="Arial" w:hAnsi="Arial" w:cs="Arial"/>
          <w:sz w:val="24"/>
          <w:szCs w:val="24"/>
        </w:rPr>
      </w:pPr>
    </w:p>
    <w:p w14:paraId="7FDC96AF"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12.4 </w:t>
      </w:r>
      <w:r w:rsidR="006C3370" w:rsidRPr="007079B1">
        <w:rPr>
          <w:rFonts w:ascii="Arial" w:hAnsi="Arial" w:cs="Arial"/>
          <w:sz w:val="24"/>
          <w:szCs w:val="24"/>
        </w:rPr>
        <w:t>–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C8DC3D7" w14:textId="77777777" w:rsidR="003818B3" w:rsidRPr="007079B1" w:rsidRDefault="003818B3" w:rsidP="0016096B">
      <w:pPr>
        <w:ind w:right="-324"/>
        <w:jc w:val="both"/>
        <w:rPr>
          <w:rFonts w:ascii="Arial" w:hAnsi="Arial" w:cs="Arial"/>
          <w:sz w:val="24"/>
          <w:szCs w:val="24"/>
        </w:rPr>
      </w:pPr>
    </w:p>
    <w:p w14:paraId="759EEA24" w14:textId="77777777" w:rsidR="003818B3" w:rsidRPr="007079B1" w:rsidRDefault="009D7195" w:rsidP="0016096B">
      <w:pPr>
        <w:ind w:right="-324"/>
        <w:jc w:val="both"/>
        <w:rPr>
          <w:rFonts w:ascii="Arial" w:hAnsi="Arial" w:cs="Arial"/>
          <w:sz w:val="24"/>
          <w:szCs w:val="24"/>
        </w:rPr>
      </w:pPr>
      <w:r>
        <w:rPr>
          <w:rFonts w:ascii="Arial" w:hAnsi="Arial" w:cs="Arial"/>
          <w:sz w:val="24"/>
          <w:szCs w:val="24"/>
        </w:rPr>
        <w:t xml:space="preserve">12.5 </w:t>
      </w:r>
      <w:r w:rsidR="006C3370" w:rsidRPr="007079B1">
        <w:rPr>
          <w:rFonts w:ascii="Arial" w:hAnsi="Arial" w:cs="Arial"/>
          <w:sz w:val="24"/>
          <w:szCs w:val="24"/>
        </w:rPr>
        <w:t xml:space="preserve">– A documentação exigida poderá ser substituída pelo registo cadastral </w:t>
      </w:r>
      <w:r w:rsidR="00922048">
        <w:rPr>
          <w:rFonts w:ascii="Arial" w:hAnsi="Arial" w:cs="Arial"/>
          <w:sz w:val="24"/>
          <w:szCs w:val="24"/>
        </w:rPr>
        <w:t xml:space="preserve">do Município </w:t>
      </w:r>
      <w:r w:rsidR="006C3370" w:rsidRPr="007079B1">
        <w:rPr>
          <w:rFonts w:ascii="Arial" w:hAnsi="Arial" w:cs="Arial"/>
          <w:sz w:val="24"/>
          <w:szCs w:val="24"/>
        </w:rPr>
        <w:t>e deverão ser apresentados independentemente de terem sido cadastrados no</w:t>
      </w:r>
      <w:r w:rsidR="00922048">
        <w:rPr>
          <w:rFonts w:ascii="Arial" w:hAnsi="Arial" w:cs="Arial"/>
          <w:sz w:val="24"/>
          <w:szCs w:val="24"/>
        </w:rPr>
        <w:t xml:space="preserve"> Sistema</w:t>
      </w:r>
      <w:r w:rsidR="00F04534">
        <w:rPr>
          <w:rFonts w:ascii="Arial" w:hAnsi="Arial" w:cs="Arial"/>
          <w:sz w:val="24"/>
          <w:szCs w:val="24"/>
        </w:rPr>
        <w:t xml:space="preserve">: </w:t>
      </w:r>
      <w:r w:rsidR="00F04534" w:rsidRPr="00F04534">
        <w:rPr>
          <w:rFonts w:ascii="Arial" w:hAnsi="Arial" w:cs="Arial"/>
          <w:sz w:val="24"/>
          <w:szCs w:val="24"/>
        </w:rPr>
        <w:t>www.portaldecompraspublicas.com.br</w:t>
      </w:r>
      <w:r w:rsidR="00922048">
        <w:rPr>
          <w:rFonts w:ascii="Arial" w:hAnsi="Arial" w:cs="Arial"/>
          <w:sz w:val="24"/>
          <w:szCs w:val="24"/>
        </w:rPr>
        <w:t>.</w:t>
      </w:r>
    </w:p>
    <w:p w14:paraId="6C895B84" w14:textId="77777777" w:rsidR="003818B3" w:rsidRPr="007079B1" w:rsidRDefault="003818B3" w:rsidP="0016096B">
      <w:pPr>
        <w:ind w:right="-324"/>
        <w:jc w:val="both"/>
        <w:rPr>
          <w:rFonts w:ascii="Arial" w:hAnsi="Arial" w:cs="Arial"/>
          <w:sz w:val="24"/>
          <w:szCs w:val="24"/>
        </w:rPr>
      </w:pPr>
    </w:p>
    <w:p w14:paraId="6C88BB48" w14:textId="77777777" w:rsidR="003818B3" w:rsidRPr="00FF167B" w:rsidRDefault="009D7195" w:rsidP="0016096B">
      <w:pPr>
        <w:ind w:right="-324"/>
        <w:jc w:val="both"/>
        <w:rPr>
          <w:rFonts w:ascii="Arial" w:hAnsi="Arial" w:cs="Arial"/>
          <w:b/>
          <w:bCs/>
          <w:sz w:val="24"/>
          <w:szCs w:val="24"/>
        </w:rPr>
      </w:pPr>
      <w:r w:rsidRPr="00FF167B">
        <w:rPr>
          <w:rFonts w:ascii="Arial" w:hAnsi="Arial" w:cs="Arial"/>
          <w:b/>
          <w:bCs/>
          <w:sz w:val="24"/>
          <w:szCs w:val="24"/>
        </w:rPr>
        <w:t xml:space="preserve">13 </w:t>
      </w:r>
      <w:r w:rsidR="006C3370" w:rsidRPr="00FF167B">
        <w:rPr>
          <w:rFonts w:ascii="Arial" w:hAnsi="Arial" w:cs="Arial"/>
          <w:b/>
          <w:bCs/>
          <w:sz w:val="24"/>
          <w:szCs w:val="24"/>
        </w:rPr>
        <w:t>– HABILITAÇÃO JURÍDICA</w:t>
      </w:r>
    </w:p>
    <w:p w14:paraId="54859B63" w14:textId="77777777" w:rsidR="003818B3" w:rsidRDefault="003818B3" w:rsidP="0016096B">
      <w:pPr>
        <w:ind w:right="-324"/>
        <w:jc w:val="both"/>
        <w:rPr>
          <w:rFonts w:ascii="Arial" w:hAnsi="Arial" w:cs="Arial"/>
          <w:sz w:val="24"/>
          <w:szCs w:val="24"/>
        </w:rPr>
      </w:pPr>
    </w:p>
    <w:p w14:paraId="24A703E7" w14:textId="77777777" w:rsidR="00147E9A" w:rsidRPr="007079B1" w:rsidRDefault="00147E9A" w:rsidP="0016096B">
      <w:pPr>
        <w:ind w:right="-324"/>
        <w:jc w:val="both"/>
        <w:rPr>
          <w:rFonts w:ascii="Arial" w:hAnsi="Arial" w:cs="Arial"/>
          <w:sz w:val="24"/>
          <w:szCs w:val="24"/>
        </w:rPr>
      </w:pPr>
      <w:r>
        <w:rPr>
          <w:rFonts w:ascii="Arial" w:hAnsi="Arial" w:cs="Arial"/>
          <w:sz w:val="24"/>
          <w:szCs w:val="24"/>
        </w:rPr>
        <w:t>13.1 – Para fins de habilitação jurídica as licitantes deverão apresentar os seguintes documentos:</w:t>
      </w:r>
    </w:p>
    <w:p w14:paraId="364D6DB7" w14:textId="77777777" w:rsidR="003818B3" w:rsidRPr="007079B1" w:rsidRDefault="003818B3" w:rsidP="0016096B">
      <w:pPr>
        <w:ind w:right="-324"/>
        <w:jc w:val="both"/>
        <w:rPr>
          <w:rFonts w:ascii="Arial" w:hAnsi="Arial" w:cs="Arial"/>
          <w:sz w:val="24"/>
          <w:szCs w:val="24"/>
        </w:rPr>
      </w:pPr>
    </w:p>
    <w:p w14:paraId="5376D32E"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lastRenderedPageBreak/>
        <w:t>13.1.1 –</w:t>
      </w:r>
      <w:r w:rsidRPr="007079B1">
        <w:rPr>
          <w:rFonts w:ascii="Arial" w:hAnsi="Arial" w:cs="Arial"/>
          <w:sz w:val="24"/>
          <w:szCs w:val="24"/>
        </w:rPr>
        <w:t xml:space="preserve"> </w:t>
      </w:r>
      <w:r w:rsidR="006C3370" w:rsidRPr="007079B1">
        <w:rPr>
          <w:rFonts w:ascii="Arial" w:hAnsi="Arial" w:cs="Arial"/>
          <w:sz w:val="24"/>
          <w:szCs w:val="24"/>
        </w:rPr>
        <w:t xml:space="preserve"> Registro comercial, no caso de empresário individual;</w:t>
      </w:r>
    </w:p>
    <w:p w14:paraId="1090736A" w14:textId="77777777" w:rsidR="003818B3" w:rsidRPr="007079B1" w:rsidRDefault="003818B3" w:rsidP="0016096B">
      <w:pPr>
        <w:ind w:right="-324"/>
        <w:jc w:val="both"/>
        <w:rPr>
          <w:rFonts w:ascii="Arial" w:hAnsi="Arial" w:cs="Arial"/>
          <w:sz w:val="24"/>
          <w:szCs w:val="24"/>
        </w:rPr>
      </w:pPr>
    </w:p>
    <w:p w14:paraId="10A86BF9"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2</w:t>
      </w:r>
      <w:r>
        <w:rPr>
          <w:rFonts w:ascii="Arial" w:hAnsi="Arial" w:cs="Arial"/>
          <w:sz w:val="24"/>
          <w:szCs w:val="24"/>
        </w:rPr>
        <w:t xml:space="preserve"> –</w:t>
      </w:r>
      <w:r w:rsidR="006C3370" w:rsidRPr="007079B1">
        <w:rPr>
          <w:rFonts w:ascii="Arial" w:hAnsi="Arial" w:cs="Arial"/>
          <w:sz w:val="24"/>
          <w:szCs w:val="24"/>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842E75B" w14:textId="77777777" w:rsidR="003818B3" w:rsidRPr="007079B1" w:rsidRDefault="003818B3" w:rsidP="0016096B">
      <w:pPr>
        <w:ind w:right="-324"/>
        <w:jc w:val="both"/>
        <w:rPr>
          <w:rFonts w:ascii="Arial" w:hAnsi="Arial" w:cs="Arial"/>
          <w:sz w:val="24"/>
          <w:szCs w:val="24"/>
        </w:rPr>
      </w:pPr>
    </w:p>
    <w:p w14:paraId="29B254DE"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3</w:t>
      </w:r>
      <w:r>
        <w:rPr>
          <w:rFonts w:ascii="Arial" w:hAnsi="Arial" w:cs="Arial"/>
          <w:sz w:val="24"/>
          <w:szCs w:val="24"/>
        </w:rPr>
        <w:t xml:space="preserve"> –</w:t>
      </w:r>
      <w:r w:rsidR="006C3370" w:rsidRPr="007079B1">
        <w:rPr>
          <w:rFonts w:ascii="Arial" w:hAnsi="Arial" w:cs="Arial"/>
          <w:sz w:val="24"/>
          <w:szCs w:val="24"/>
        </w:rPr>
        <w:t xml:space="preserve"> Inscrição do ato constitutivo, no caso de sociedade simples, acompanhada da prova da composição da diretoria em exercício.</w:t>
      </w:r>
    </w:p>
    <w:p w14:paraId="396E9513" w14:textId="77777777" w:rsidR="003818B3" w:rsidRPr="007079B1" w:rsidRDefault="003818B3" w:rsidP="0016096B">
      <w:pPr>
        <w:ind w:right="-324"/>
        <w:jc w:val="both"/>
        <w:rPr>
          <w:rFonts w:ascii="Arial" w:hAnsi="Arial" w:cs="Arial"/>
          <w:sz w:val="24"/>
          <w:szCs w:val="24"/>
        </w:rPr>
      </w:pPr>
    </w:p>
    <w:p w14:paraId="6259DE3B"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3.1</w:t>
      </w:r>
      <w:r>
        <w:rPr>
          <w:rFonts w:ascii="Arial" w:hAnsi="Arial" w:cs="Arial"/>
          <w:sz w:val="24"/>
          <w:szCs w:val="24"/>
        </w:rPr>
        <w:t xml:space="preserve"> –</w:t>
      </w:r>
      <w:r w:rsidR="006C3370" w:rsidRPr="007079B1">
        <w:rPr>
          <w:rFonts w:ascii="Arial" w:hAnsi="Arial" w:cs="Arial"/>
          <w:sz w:val="24"/>
          <w:szCs w:val="24"/>
        </w:rPr>
        <w:t xml:space="preserve"> A sociedade simples que não adotar um dos tipos societários regulados no Código Civil deverá mencionar no respectivo ato constitutivo as pessoas naturais incumbidas de sua administração, exceto se assumir a forma de sociedade cooperativa.</w:t>
      </w:r>
    </w:p>
    <w:p w14:paraId="2CAF5F97" w14:textId="77777777" w:rsidR="003818B3" w:rsidRPr="007079B1" w:rsidRDefault="003818B3" w:rsidP="0016096B">
      <w:pPr>
        <w:ind w:right="-324"/>
        <w:jc w:val="both"/>
        <w:rPr>
          <w:rFonts w:ascii="Arial" w:hAnsi="Arial" w:cs="Arial"/>
          <w:sz w:val="24"/>
          <w:szCs w:val="24"/>
        </w:rPr>
      </w:pPr>
    </w:p>
    <w:p w14:paraId="5EF2FBBF" w14:textId="77777777" w:rsidR="003818B3" w:rsidRPr="007079B1" w:rsidRDefault="00503E54" w:rsidP="0016096B">
      <w:pPr>
        <w:ind w:right="-324"/>
        <w:jc w:val="both"/>
        <w:rPr>
          <w:rFonts w:ascii="Arial" w:hAnsi="Arial" w:cs="Arial"/>
          <w:sz w:val="24"/>
          <w:szCs w:val="24"/>
        </w:rPr>
      </w:pPr>
      <w:r>
        <w:rPr>
          <w:rFonts w:ascii="Arial" w:hAnsi="Arial" w:cs="Arial"/>
          <w:sz w:val="24"/>
          <w:szCs w:val="24"/>
        </w:rPr>
        <w:t>13.1.</w:t>
      </w:r>
      <w:r w:rsidR="001C19CB">
        <w:rPr>
          <w:rFonts w:ascii="Arial" w:hAnsi="Arial" w:cs="Arial"/>
          <w:sz w:val="24"/>
          <w:szCs w:val="24"/>
        </w:rPr>
        <w:t>4</w:t>
      </w:r>
      <w:r>
        <w:rPr>
          <w:rFonts w:ascii="Arial" w:hAnsi="Arial" w:cs="Arial"/>
          <w:sz w:val="24"/>
          <w:szCs w:val="24"/>
        </w:rPr>
        <w:t xml:space="preserve"> –</w:t>
      </w:r>
      <w:r w:rsidR="006C3370" w:rsidRPr="007079B1">
        <w:rPr>
          <w:rFonts w:ascii="Arial" w:hAnsi="Arial" w:cs="Arial"/>
          <w:sz w:val="24"/>
          <w:szCs w:val="24"/>
        </w:rPr>
        <w:t xml:space="preserve"> A prova da investidura dos administradores da sociedade limitada eventualmente designados em ato separado do Contrato Social, mediante termo de posse no livro de atas da Administração e averbação no registro competente.</w:t>
      </w:r>
    </w:p>
    <w:p w14:paraId="2AB0AAB3" w14:textId="77777777" w:rsidR="003818B3" w:rsidRPr="007079B1" w:rsidRDefault="003818B3" w:rsidP="0016096B">
      <w:pPr>
        <w:ind w:right="-324"/>
        <w:jc w:val="both"/>
        <w:rPr>
          <w:rFonts w:ascii="Arial" w:hAnsi="Arial" w:cs="Arial"/>
          <w:sz w:val="24"/>
          <w:szCs w:val="24"/>
        </w:rPr>
      </w:pPr>
    </w:p>
    <w:p w14:paraId="56916679" w14:textId="77777777" w:rsidR="003818B3" w:rsidRDefault="001C19CB" w:rsidP="0016096B">
      <w:pPr>
        <w:ind w:right="-324"/>
        <w:jc w:val="both"/>
        <w:rPr>
          <w:rFonts w:ascii="Arial" w:hAnsi="Arial" w:cs="Arial"/>
          <w:sz w:val="24"/>
          <w:szCs w:val="24"/>
        </w:rPr>
      </w:pPr>
      <w:r>
        <w:rPr>
          <w:rFonts w:ascii="Arial" w:hAnsi="Arial" w:cs="Arial"/>
          <w:sz w:val="24"/>
          <w:szCs w:val="24"/>
        </w:rPr>
        <w:t>13.1.5 –</w:t>
      </w:r>
      <w:r w:rsidR="006C3370" w:rsidRPr="007079B1">
        <w:rPr>
          <w:rFonts w:ascii="Arial" w:hAnsi="Arial"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3151ACF" w14:textId="77777777" w:rsidR="00147E9A" w:rsidRPr="007079B1" w:rsidRDefault="00147E9A" w:rsidP="0016096B">
      <w:pPr>
        <w:ind w:right="-324"/>
        <w:jc w:val="both"/>
        <w:rPr>
          <w:rFonts w:ascii="Arial" w:hAnsi="Arial" w:cs="Arial"/>
          <w:sz w:val="24"/>
          <w:szCs w:val="24"/>
        </w:rPr>
      </w:pPr>
    </w:p>
    <w:p w14:paraId="7BB22B6C" w14:textId="77777777" w:rsidR="003818B3" w:rsidRPr="007079B1" w:rsidRDefault="001C19CB" w:rsidP="0016096B">
      <w:pPr>
        <w:ind w:right="-324"/>
        <w:jc w:val="both"/>
        <w:rPr>
          <w:rFonts w:ascii="Arial" w:hAnsi="Arial" w:cs="Arial"/>
          <w:sz w:val="24"/>
          <w:szCs w:val="24"/>
        </w:rPr>
      </w:pPr>
      <w:r>
        <w:rPr>
          <w:rFonts w:ascii="Arial" w:hAnsi="Arial" w:cs="Arial"/>
          <w:sz w:val="24"/>
          <w:szCs w:val="24"/>
        </w:rPr>
        <w:t>13.1.6 –</w:t>
      </w:r>
      <w:r w:rsidR="006C3370" w:rsidRPr="007079B1">
        <w:rPr>
          <w:rFonts w:ascii="Arial" w:hAnsi="Arial" w:cs="Arial"/>
          <w:sz w:val="24"/>
          <w:szCs w:val="24"/>
        </w:rPr>
        <w:t xml:space="preserve"> Na hipótese de existir alteração nos documentos citados acima posteriormente à constituição da sociedade, os referidos documentos deverão ser apresentados de forma consolidada, contendo todas as cláusulas em vigor.</w:t>
      </w:r>
    </w:p>
    <w:p w14:paraId="7D38BF39" w14:textId="77777777" w:rsidR="003818B3" w:rsidRPr="007079B1" w:rsidRDefault="003818B3" w:rsidP="0016096B">
      <w:pPr>
        <w:ind w:right="-324"/>
        <w:jc w:val="both"/>
        <w:rPr>
          <w:rFonts w:ascii="Arial" w:hAnsi="Arial" w:cs="Arial"/>
          <w:sz w:val="24"/>
          <w:szCs w:val="24"/>
        </w:rPr>
      </w:pPr>
    </w:p>
    <w:p w14:paraId="050CEA9E" w14:textId="77777777" w:rsidR="001C19CB" w:rsidRDefault="001C19CB" w:rsidP="0016096B">
      <w:pPr>
        <w:ind w:right="-324"/>
        <w:jc w:val="both"/>
        <w:rPr>
          <w:rFonts w:ascii="Arial" w:hAnsi="Arial" w:cs="Arial"/>
          <w:sz w:val="24"/>
          <w:szCs w:val="24"/>
        </w:rPr>
      </w:pPr>
      <w:r>
        <w:rPr>
          <w:rFonts w:ascii="Arial" w:hAnsi="Arial" w:cs="Arial"/>
          <w:sz w:val="24"/>
          <w:szCs w:val="24"/>
        </w:rPr>
        <w:t>13.1.7 –</w:t>
      </w:r>
      <w:r w:rsidR="006C3370" w:rsidRPr="007079B1">
        <w:rPr>
          <w:rFonts w:ascii="Arial" w:hAnsi="Arial" w:cs="Arial"/>
          <w:sz w:val="24"/>
          <w:szCs w:val="24"/>
        </w:rPr>
        <w:t xml:space="preserve"> Declaração formal de que atende às disposições do art. 9º, § 1º, da Lei Federal nº 14.133/2021, na forma do Anexo</w:t>
      </w:r>
      <w:r>
        <w:rPr>
          <w:rFonts w:ascii="Arial" w:hAnsi="Arial" w:cs="Arial"/>
          <w:sz w:val="24"/>
          <w:szCs w:val="24"/>
        </w:rPr>
        <w:t xml:space="preserve"> deste edital</w:t>
      </w:r>
      <w:r w:rsidR="006C3370" w:rsidRPr="007079B1">
        <w:rPr>
          <w:rFonts w:ascii="Arial" w:hAnsi="Arial" w:cs="Arial"/>
          <w:sz w:val="24"/>
          <w:szCs w:val="24"/>
        </w:rPr>
        <w:t>.</w:t>
      </w:r>
    </w:p>
    <w:p w14:paraId="5B915B15" w14:textId="77777777" w:rsidR="005C3026" w:rsidRDefault="005C3026" w:rsidP="0016096B">
      <w:pPr>
        <w:ind w:right="-324"/>
        <w:jc w:val="both"/>
        <w:rPr>
          <w:rFonts w:ascii="Arial" w:hAnsi="Arial" w:cs="Arial"/>
          <w:sz w:val="24"/>
          <w:szCs w:val="24"/>
        </w:rPr>
      </w:pPr>
    </w:p>
    <w:p w14:paraId="72600A7E" w14:textId="77777777" w:rsidR="005C3026" w:rsidRPr="005C3026" w:rsidRDefault="005C3026" w:rsidP="0016096B">
      <w:pPr>
        <w:ind w:right="-324"/>
        <w:jc w:val="both"/>
        <w:rPr>
          <w:rFonts w:ascii="Arial" w:hAnsi="Arial" w:cs="Arial"/>
          <w:sz w:val="24"/>
          <w:szCs w:val="24"/>
        </w:rPr>
      </w:pPr>
      <w:r>
        <w:rPr>
          <w:rFonts w:ascii="Arial" w:hAnsi="Arial" w:cs="Arial"/>
          <w:sz w:val="24"/>
          <w:szCs w:val="24"/>
        </w:rPr>
        <w:t xml:space="preserve">13.1.8 - </w:t>
      </w:r>
      <w:r w:rsidRPr="005C3026">
        <w:rPr>
          <w:rFonts w:ascii="Arial" w:hAnsi="Arial" w:cs="Arial"/>
          <w:b/>
          <w:sz w:val="24"/>
          <w:szCs w:val="24"/>
        </w:rPr>
        <w:t>Declaração da licitante</w:t>
      </w:r>
      <w:r w:rsidRPr="005C3026">
        <w:rPr>
          <w:rFonts w:ascii="Arial" w:hAnsi="Arial" w:cs="Arial"/>
          <w:sz w:val="24"/>
          <w:szCs w:val="24"/>
        </w:rPr>
        <w:t xml:space="preserv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art. 14, IV da Lei nº 14.133/2021.</w:t>
      </w:r>
    </w:p>
    <w:p w14:paraId="697F8A1E" w14:textId="77777777" w:rsidR="00C31574" w:rsidRDefault="00C31574" w:rsidP="0016096B">
      <w:pPr>
        <w:ind w:right="-324"/>
        <w:jc w:val="both"/>
        <w:rPr>
          <w:rFonts w:ascii="Arial" w:hAnsi="Arial" w:cs="Arial"/>
          <w:sz w:val="24"/>
          <w:szCs w:val="24"/>
        </w:rPr>
      </w:pPr>
    </w:p>
    <w:p w14:paraId="5CE294F6" w14:textId="77777777" w:rsidR="003818B3" w:rsidRPr="00FF167B" w:rsidRDefault="00970282" w:rsidP="0016096B">
      <w:pPr>
        <w:ind w:right="-324"/>
        <w:jc w:val="both"/>
        <w:rPr>
          <w:rFonts w:ascii="Arial" w:hAnsi="Arial" w:cs="Arial"/>
          <w:b/>
          <w:bCs/>
          <w:sz w:val="24"/>
          <w:szCs w:val="24"/>
        </w:rPr>
      </w:pPr>
      <w:r w:rsidRPr="00FF167B">
        <w:rPr>
          <w:rFonts w:ascii="Arial" w:hAnsi="Arial" w:cs="Arial"/>
          <w:b/>
          <w:bCs/>
          <w:sz w:val="24"/>
          <w:szCs w:val="24"/>
        </w:rPr>
        <w:t xml:space="preserve">14 </w:t>
      </w:r>
      <w:r w:rsidR="006C3370" w:rsidRPr="00FF167B">
        <w:rPr>
          <w:rFonts w:ascii="Arial" w:hAnsi="Arial" w:cs="Arial"/>
          <w:b/>
          <w:bCs/>
          <w:sz w:val="24"/>
          <w:szCs w:val="24"/>
        </w:rPr>
        <w:t>– HABILITAÇÃO ECONÔMICO–FINANCEIRA</w:t>
      </w:r>
    </w:p>
    <w:p w14:paraId="7B798911" w14:textId="77777777" w:rsidR="003818B3" w:rsidRDefault="003818B3" w:rsidP="0016096B">
      <w:pPr>
        <w:ind w:right="-324"/>
        <w:jc w:val="both"/>
        <w:rPr>
          <w:rFonts w:ascii="Arial" w:hAnsi="Arial" w:cs="Arial"/>
          <w:sz w:val="24"/>
          <w:szCs w:val="24"/>
        </w:rPr>
      </w:pPr>
    </w:p>
    <w:p w14:paraId="008C3A01" w14:textId="77777777" w:rsidR="001C19CB" w:rsidRPr="007079B1" w:rsidRDefault="001C19CB" w:rsidP="0016096B">
      <w:pPr>
        <w:ind w:right="-324"/>
        <w:jc w:val="both"/>
        <w:rPr>
          <w:rFonts w:ascii="Arial" w:hAnsi="Arial" w:cs="Arial"/>
          <w:sz w:val="24"/>
          <w:szCs w:val="24"/>
        </w:rPr>
      </w:pPr>
      <w:r>
        <w:rPr>
          <w:rFonts w:ascii="Arial" w:hAnsi="Arial" w:cs="Arial"/>
          <w:sz w:val="24"/>
          <w:szCs w:val="24"/>
        </w:rPr>
        <w:t>1</w:t>
      </w:r>
      <w:r w:rsidR="00970282">
        <w:rPr>
          <w:rFonts w:ascii="Arial" w:hAnsi="Arial" w:cs="Arial"/>
          <w:sz w:val="24"/>
          <w:szCs w:val="24"/>
        </w:rPr>
        <w:t>4</w:t>
      </w:r>
      <w:r>
        <w:rPr>
          <w:rFonts w:ascii="Arial" w:hAnsi="Arial" w:cs="Arial"/>
          <w:sz w:val="24"/>
          <w:szCs w:val="24"/>
        </w:rPr>
        <w:t xml:space="preserve">.1 – Para fins de habilitação </w:t>
      </w:r>
      <w:r w:rsidR="00970282">
        <w:rPr>
          <w:rFonts w:ascii="Arial" w:hAnsi="Arial" w:cs="Arial"/>
          <w:sz w:val="24"/>
          <w:szCs w:val="24"/>
        </w:rPr>
        <w:t>econômico-financeira</w:t>
      </w:r>
      <w:r>
        <w:rPr>
          <w:rFonts w:ascii="Arial" w:hAnsi="Arial" w:cs="Arial"/>
          <w:sz w:val="24"/>
          <w:szCs w:val="24"/>
        </w:rPr>
        <w:t xml:space="preserve"> as licitantes deverão apresentar os seguintes documentos:</w:t>
      </w:r>
    </w:p>
    <w:p w14:paraId="1E99F056" w14:textId="77777777" w:rsidR="003818B3" w:rsidRPr="007079B1" w:rsidRDefault="003818B3" w:rsidP="0016096B">
      <w:pPr>
        <w:ind w:right="-324"/>
        <w:jc w:val="both"/>
        <w:rPr>
          <w:rFonts w:ascii="Arial" w:hAnsi="Arial" w:cs="Arial"/>
          <w:sz w:val="24"/>
          <w:szCs w:val="24"/>
        </w:rPr>
      </w:pPr>
    </w:p>
    <w:p w14:paraId="12A5E106" w14:textId="77777777" w:rsidR="003818B3" w:rsidRPr="009A0950" w:rsidRDefault="00813A4F" w:rsidP="0016096B">
      <w:pPr>
        <w:ind w:right="-324"/>
        <w:jc w:val="both"/>
        <w:rPr>
          <w:rFonts w:ascii="Arial" w:hAnsi="Arial" w:cs="Arial"/>
          <w:b/>
          <w:sz w:val="24"/>
          <w:szCs w:val="24"/>
        </w:rPr>
      </w:pPr>
      <w:r>
        <w:rPr>
          <w:rFonts w:ascii="Arial" w:hAnsi="Arial" w:cs="Arial"/>
          <w:sz w:val="24"/>
          <w:szCs w:val="24"/>
        </w:rPr>
        <w:t xml:space="preserve">14.1.1 – </w:t>
      </w:r>
      <w:r w:rsidR="006C3370" w:rsidRPr="007079B1">
        <w:rPr>
          <w:rFonts w:ascii="Arial" w:hAnsi="Arial" w:cs="Arial"/>
          <w:sz w:val="24"/>
          <w:szCs w:val="24"/>
        </w:rPr>
        <w:t>Balanço patrimonial e demonstrações contábeis do</w:t>
      </w:r>
      <w:r w:rsidR="00970282">
        <w:rPr>
          <w:rFonts w:ascii="Arial" w:hAnsi="Arial" w:cs="Arial"/>
          <w:sz w:val="24"/>
          <w:szCs w:val="24"/>
        </w:rPr>
        <w:t xml:space="preserve"> último </w:t>
      </w:r>
      <w:r w:rsidR="006C3370" w:rsidRPr="007079B1">
        <w:rPr>
          <w:rFonts w:ascii="Arial" w:hAnsi="Arial" w:cs="Arial"/>
          <w:sz w:val="24"/>
          <w:szCs w:val="24"/>
        </w:rPr>
        <w:t>exercício socia</w:t>
      </w:r>
      <w:r w:rsidR="00970282">
        <w:rPr>
          <w:rFonts w:ascii="Arial" w:hAnsi="Arial" w:cs="Arial"/>
          <w:sz w:val="24"/>
          <w:szCs w:val="24"/>
        </w:rPr>
        <w:t>l</w:t>
      </w:r>
      <w:r w:rsidR="006C3370" w:rsidRPr="007079B1">
        <w:rPr>
          <w:rFonts w:ascii="Arial" w:hAnsi="Arial" w:cs="Arial"/>
          <w:sz w:val="24"/>
          <w:szCs w:val="24"/>
        </w:rPr>
        <w:t>, já exigíve</w:t>
      </w:r>
      <w:r w:rsidR="00970282">
        <w:rPr>
          <w:rFonts w:ascii="Arial" w:hAnsi="Arial" w:cs="Arial"/>
          <w:sz w:val="24"/>
          <w:szCs w:val="24"/>
        </w:rPr>
        <w:t>l</w:t>
      </w:r>
      <w:r w:rsidR="006C3370" w:rsidRPr="007079B1">
        <w:rPr>
          <w:rFonts w:ascii="Arial" w:hAnsi="Arial" w:cs="Arial"/>
          <w:sz w:val="24"/>
          <w:szCs w:val="24"/>
        </w:rPr>
        <w:t xml:space="preserve"> e apresentado na forma da lei, devidamente registrado na Junta Comercial do Estado de sua sede ou domicílio ou em outro órgão equivalente, </w:t>
      </w:r>
      <w:r w:rsidR="006C3370" w:rsidRPr="00413B59">
        <w:rPr>
          <w:rFonts w:ascii="Arial" w:hAnsi="Arial" w:cs="Arial"/>
          <w:b/>
          <w:sz w:val="24"/>
          <w:szCs w:val="24"/>
        </w:rPr>
        <w:t>devendo apresentar</w:t>
      </w:r>
      <w:r w:rsidR="00413B59" w:rsidRPr="00413B59">
        <w:rPr>
          <w:rFonts w:ascii="Arial" w:hAnsi="Arial" w:cs="Arial"/>
          <w:b/>
          <w:sz w:val="24"/>
          <w:szCs w:val="24"/>
        </w:rPr>
        <w:t xml:space="preserve"> juntamente com o balanço os seguintes resultados calculados</w:t>
      </w:r>
      <w:r w:rsidR="00B815C2">
        <w:rPr>
          <w:rFonts w:ascii="Arial" w:hAnsi="Arial" w:cs="Arial"/>
          <w:b/>
          <w:sz w:val="24"/>
          <w:szCs w:val="24"/>
        </w:rPr>
        <w:t>, sob pena de desclassificação,</w:t>
      </w:r>
      <w:r w:rsidR="00413B59" w:rsidRPr="00413B59">
        <w:rPr>
          <w:rFonts w:ascii="Arial" w:hAnsi="Arial" w:cs="Arial"/>
          <w:b/>
          <w:sz w:val="24"/>
          <w:szCs w:val="24"/>
        </w:rPr>
        <w:t xml:space="preserve"> em documento anexo</w:t>
      </w:r>
      <w:r w:rsidR="006C3370" w:rsidRPr="007079B1">
        <w:rPr>
          <w:rFonts w:ascii="Arial" w:hAnsi="Arial" w:cs="Arial"/>
          <w:sz w:val="24"/>
          <w:szCs w:val="24"/>
        </w:rPr>
        <w:t>:</w:t>
      </w:r>
    </w:p>
    <w:p w14:paraId="00B650A1" w14:textId="77777777" w:rsidR="003818B3" w:rsidRPr="00F04534" w:rsidRDefault="003818B3" w:rsidP="0016096B">
      <w:pPr>
        <w:ind w:right="-324"/>
        <w:jc w:val="both"/>
        <w:rPr>
          <w:rFonts w:ascii="Arial" w:hAnsi="Arial" w:cs="Arial"/>
          <w:color w:val="FF0000"/>
          <w:sz w:val="24"/>
          <w:szCs w:val="24"/>
        </w:rPr>
      </w:pPr>
    </w:p>
    <w:p w14:paraId="6D3FD71D" w14:textId="77777777" w:rsidR="003818B3" w:rsidRPr="001171B5" w:rsidRDefault="00813A4F" w:rsidP="0016096B">
      <w:pPr>
        <w:ind w:right="-324"/>
        <w:jc w:val="both"/>
        <w:rPr>
          <w:rFonts w:ascii="Arial" w:hAnsi="Arial" w:cs="Arial"/>
          <w:sz w:val="24"/>
          <w:szCs w:val="24"/>
        </w:rPr>
      </w:pPr>
      <w:r w:rsidRPr="001171B5">
        <w:rPr>
          <w:rFonts w:ascii="Arial" w:hAnsi="Arial" w:cs="Arial"/>
          <w:sz w:val="24"/>
          <w:szCs w:val="24"/>
        </w:rPr>
        <w:t>14.1.1.1 –</w:t>
      </w:r>
      <w:r w:rsidR="006C3370" w:rsidRPr="001171B5">
        <w:rPr>
          <w:rFonts w:ascii="Arial" w:hAnsi="Arial" w:cs="Arial"/>
          <w:sz w:val="24"/>
          <w:szCs w:val="24"/>
        </w:rPr>
        <w:t xml:space="preserve"> Índice de Liquidez Geral (ILG) igual ou maior que</w:t>
      </w:r>
      <w:r w:rsidR="00970282" w:rsidRPr="001171B5">
        <w:rPr>
          <w:rFonts w:ascii="Arial" w:hAnsi="Arial" w:cs="Arial"/>
          <w:sz w:val="24"/>
          <w:szCs w:val="24"/>
        </w:rPr>
        <w:t xml:space="preserve"> </w:t>
      </w:r>
      <w:r w:rsidR="00F04534" w:rsidRPr="001171B5">
        <w:rPr>
          <w:rFonts w:ascii="Arial" w:hAnsi="Arial" w:cs="Arial"/>
          <w:sz w:val="24"/>
          <w:szCs w:val="24"/>
        </w:rPr>
        <w:t>1</w:t>
      </w:r>
      <w:r w:rsidR="006C3370" w:rsidRPr="001171B5">
        <w:rPr>
          <w:rFonts w:ascii="Arial" w:hAnsi="Arial" w:cs="Arial"/>
          <w:sz w:val="24"/>
          <w:szCs w:val="24"/>
        </w:rPr>
        <w:t>. Será considerado como Índice de Liquidez Geral o quociente da soma do Ativo Circulante com o Realizável a Longo Prazo pela soma do Passivo Circulante com o Passivo Não Circulante.</w:t>
      </w:r>
    </w:p>
    <w:p w14:paraId="452C5295" w14:textId="77777777" w:rsidR="003818B3" w:rsidRPr="001171B5" w:rsidRDefault="003818B3" w:rsidP="0016096B">
      <w:pPr>
        <w:ind w:right="-324"/>
        <w:jc w:val="both"/>
        <w:rPr>
          <w:rFonts w:ascii="Arial" w:hAnsi="Arial" w:cs="Arial"/>
          <w:sz w:val="24"/>
          <w:szCs w:val="24"/>
        </w:rPr>
      </w:pPr>
    </w:p>
    <w:p w14:paraId="5069000F" w14:textId="77777777" w:rsidR="00E643FE" w:rsidRDefault="006C3370" w:rsidP="0016096B">
      <w:pPr>
        <w:ind w:right="-324"/>
        <w:jc w:val="both"/>
        <w:rPr>
          <w:rFonts w:ascii="Arial" w:hAnsi="Arial" w:cs="Arial"/>
          <w:sz w:val="24"/>
          <w:szCs w:val="24"/>
        </w:rPr>
      </w:pPr>
      <w:r w:rsidRPr="001171B5">
        <w:rPr>
          <w:rFonts w:ascii="Arial" w:hAnsi="Arial" w:cs="Arial"/>
          <w:sz w:val="24"/>
          <w:szCs w:val="24"/>
        </w:rPr>
        <w:t>ATIVO CIRCULANTE + REALIZÁVEL A LONGO PRAZO ILG =</w:t>
      </w:r>
    </w:p>
    <w:p w14:paraId="673428CC"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w:t>
      </w:r>
    </w:p>
    <w:p w14:paraId="570E02C8"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PASSIVO CIRCULANTE + PASSIVO NÃO CIRCULANTE</w:t>
      </w:r>
    </w:p>
    <w:p w14:paraId="4F8DA958" w14:textId="77777777" w:rsidR="003818B3" w:rsidRPr="001171B5" w:rsidRDefault="003818B3" w:rsidP="0016096B">
      <w:pPr>
        <w:ind w:right="-324"/>
        <w:jc w:val="both"/>
        <w:rPr>
          <w:rFonts w:ascii="Arial" w:hAnsi="Arial" w:cs="Arial"/>
          <w:sz w:val="24"/>
          <w:szCs w:val="24"/>
        </w:rPr>
      </w:pPr>
    </w:p>
    <w:p w14:paraId="08A66406" w14:textId="77777777" w:rsidR="003818B3" w:rsidRPr="001171B5" w:rsidRDefault="003818B3" w:rsidP="0016096B">
      <w:pPr>
        <w:ind w:right="-324"/>
        <w:jc w:val="both"/>
        <w:rPr>
          <w:rFonts w:ascii="Arial" w:hAnsi="Arial" w:cs="Arial"/>
          <w:sz w:val="24"/>
          <w:szCs w:val="24"/>
        </w:rPr>
      </w:pPr>
    </w:p>
    <w:p w14:paraId="7257DF7E" w14:textId="77777777" w:rsidR="003818B3" w:rsidRPr="001171B5" w:rsidRDefault="00813A4F" w:rsidP="0016096B">
      <w:pPr>
        <w:ind w:right="-324"/>
        <w:jc w:val="both"/>
        <w:rPr>
          <w:rFonts w:ascii="Arial" w:hAnsi="Arial" w:cs="Arial"/>
          <w:sz w:val="24"/>
          <w:szCs w:val="24"/>
        </w:rPr>
      </w:pPr>
      <w:r w:rsidRPr="001171B5">
        <w:rPr>
          <w:rFonts w:ascii="Arial" w:hAnsi="Arial" w:cs="Arial"/>
          <w:sz w:val="24"/>
          <w:szCs w:val="24"/>
        </w:rPr>
        <w:t>14.1.1.2 –</w:t>
      </w:r>
      <w:r w:rsidR="006C3370" w:rsidRPr="001171B5">
        <w:rPr>
          <w:rFonts w:ascii="Arial" w:hAnsi="Arial" w:cs="Arial"/>
          <w:sz w:val="24"/>
          <w:szCs w:val="24"/>
        </w:rPr>
        <w:t xml:space="preserve"> Índice de Liquidez Corrente (ILC) igual ou maior que </w:t>
      </w:r>
      <w:r w:rsidR="00F04534" w:rsidRPr="001171B5">
        <w:rPr>
          <w:rFonts w:ascii="Arial" w:hAnsi="Arial" w:cs="Arial"/>
          <w:sz w:val="24"/>
          <w:szCs w:val="24"/>
        </w:rPr>
        <w:t>1</w:t>
      </w:r>
      <w:r w:rsidR="006C3370" w:rsidRPr="001171B5">
        <w:rPr>
          <w:rFonts w:ascii="Arial" w:hAnsi="Arial" w:cs="Arial"/>
          <w:sz w:val="24"/>
          <w:szCs w:val="24"/>
        </w:rPr>
        <w:t>. Será considerado como índice de Liquidez Corrente o quociente da divisão do Ativo Circulante pelo Passivo Circulante.</w:t>
      </w:r>
    </w:p>
    <w:p w14:paraId="3025D026" w14:textId="77777777" w:rsidR="003818B3" w:rsidRPr="001171B5" w:rsidRDefault="003818B3" w:rsidP="0016096B">
      <w:pPr>
        <w:ind w:right="-324"/>
        <w:jc w:val="both"/>
        <w:rPr>
          <w:rFonts w:ascii="Arial" w:hAnsi="Arial" w:cs="Arial"/>
          <w:sz w:val="24"/>
          <w:szCs w:val="24"/>
        </w:rPr>
      </w:pPr>
    </w:p>
    <w:p w14:paraId="35AF0085" w14:textId="77777777" w:rsidR="00E643FE" w:rsidRDefault="006C3370" w:rsidP="0016096B">
      <w:pPr>
        <w:ind w:right="-324"/>
        <w:jc w:val="both"/>
        <w:rPr>
          <w:rFonts w:ascii="Arial" w:hAnsi="Arial" w:cs="Arial"/>
          <w:sz w:val="24"/>
          <w:szCs w:val="24"/>
        </w:rPr>
      </w:pPr>
      <w:r w:rsidRPr="001171B5">
        <w:rPr>
          <w:rFonts w:ascii="Arial" w:hAnsi="Arial" w:cs="Arial"/>
          <w:sz w:val="24"/>
          <w:szCs w:val="24"/>
        </w:rPr>
        <w:t>ATIVO CIRCULANTE ILC =</w:t>
      </w:r>
    </w:p>
    <w:p w14:paraId="15B3C96F"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w:t>
      </w:r>
    </w:p>
    <w:p w14:paraId="2D435602" w14:textId="77777777" w:rsidR="003818B3" w:rsidRPr="001171B5" w:rsidRDefault="006C3370" w:rsidP="0016096B">
      <w:pPr>
        <w:ind w:right="-324"/>
        <w:jc w:val="both"/>
        <w:rPr>
          <w:rFonts w:ascii="Arial" w:hAnsi="Arial" w:cs="Arial"/>
          <w:sz w:val="24"/>
          <w:szCs w:val="24"/>
        </w:rPr>
      </w:pPr>
      <w:r w:rsidRPr="001171B5">
        <w:rPr>
          <w:rFonts w:ascii="Arial" w:hAnsi="Arial" w:cs="Arial"/>
          <w:sz w:val="24"/>
          <w:szCs w:val="24"/>
        </w:rPr>
        <w:t>PASSIVO CIRCULANTE</w:t>
      </w:r>
    </w:p>
    <w:p w14:paraId="0B47446D" w14:textId="77777777" w:rsidR="003818B3" w:rsidRPr="001171B5" w:rsidRDefault="003818B3" w:rsidP="0016096B">
      <w:pPr>
        <w:ind w:right="-324"/>
        <w:jc w:val="both"/>
        <w:rPr>
          <w:rFonts w:ascii="Arial" w:hAnsi="Arial" w:cs="Arial"/>
          <w:sz w:val="24"/>
          <w:szCs w:val="24"/>
        </w:rPr>
      </w:pPr>
    </w:p>
    <w:p w14:paraId="4818B7D4" w14:textId="77777777" w:rsidR="003818B3" w:rsidRDefault="00813A4F" w:rsidP="0016096B">
      <w:pPr>
        <w:ind w:right="-324"/>
        <w:jc w:val="both"/>
        <w:rPr>
          <w:rFonts w:ascii="Arial" w:hAnsi="Arial" w:cs="Arial"/>
          <w:sz w:val="24"/>
          <w:szCs w:val="24"/>
        </w:rPr>
      </w:pPr>
      <w:r w:rsidRPr="001171B5">
        <w:rPr>
          <w:rFonts w:ascii="Arial" w:hAnsi="Arial" w:cs="Arial"/>
          <w:sz w:val="24"/>
          <w:szCs w:val="24"/>
        </w:rPr>
        <w:t>14.1.1.3 –</w:t>
      </w:r>
      <w:r w:rsidR="006C3370" w:rsidRPr="001171B5">
        <w:rPr>
          <w:rFonts w:ascii="Arial" w:hAnsi="Arial" w:cs="Arial"/>
          <w:sz w:val="24"/>
          <w:szCs w:val="24"/>
        </w:rPr>
        <w:t xml:space="preserve"> Índice de Endividamento (IE) menor ou igual a </w:t>
      </w:r>
      <w:r w:rsidR="003502A5" w:rsidRPr="001171B5">
        <w:rPr>
          <w:rFonts w:ascii="Arial" w:hAnsi="Arial" w:cs="Arial"/>
          <w:sz w:val="24"/>
          <w:szCs w:val="24"/>
        </w:rPr>
        <w:t>1</w:t>
      </w:r>
      <w:r w:rsidR="006C3370" w:rsidRPr="001171B5">
        <w:rPr>
          <w:rFonts w:ascii="Arial" w:hAnsi="Arial" w:cs="Arial"/>
          <w:sz w:val="24"/>
          <w:szCs w:val="24"/>
        </w:rPr>
        <w:t xml:space="preserve">. Será considerado Índice de Endividamento o quociente da divisão da soma do Passivo Circulante </w:t>
      </w:r>
      <w:r w:rsidR="006C3370" w:rsidRPr="007079B1">
        <w:rPr>
          <w:rFonts w:ascii="Arial" w:hAnsi="Arial" w:cs="Arial"/>
          <w:sz w:val="24"/>
          <w:szCs w:val="24"/>
        </w:rPr>
        <w:t>com o Passivo Não Circulante pelo Patrimônio Líquido.</w:t>
      </w:r>
    </w:p>
    <w:p w14:paraId="77511CA0" w14:textId="77777777" w:rsidR="00E643FE" w:rsidRPr="007079B1" w:rsidRDefault="00E643FE" w:rsidP="0016096B">
      <w:pPr>
        <w:ind w:right="-324"/>
        <w:jc w:val="both"/>
        <w:rPr>
          <w:rFonts w:ascii="Arial" w:hAnsi="Arial" w:cs="Arial"/>
          <w:sz w:val="24"/>
          <w:szCs w:val="24"/>
        </w:rPr>
      </w:pPr>
    </w:p>
    <w:p w14:paraId="7DC41371" w14:textId="77777777" w:rsidR="00E643FE" w:rsidRDefault="006C3370" w:rsidP="0016096B">
      <w:pPr>
        <w:ind w:right="-324"/>
        <w:jc w:val="both"/>
        <w:rPr>
          <w:rFonts w:ascii="Arial" w:hAnsi="Arial" w:cs="Arial"/>
          <w:sz w:val="24"/>
          <w:szCs w:val="24"/>
        </w:rPr>
      </w:pPr>
      <w:r w:rsidRPr="007079B1">
        <w:rPr>
          <w:rFonts w:ascii="Arial" w:hAnsi="Arial" w:cs="Arial"/>
          <w:sz w:val="24"/>
          <w:szCs w:val="24"/>
        </w:rPr>
        <w:t>PASSIVO CIRCULANTE + PASSIVO NÃO CIRCULANTE IE =</w:t>
      </w:r>
    </w:p>
    <w:p w14:paraId="662AD6D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w:t>
      </w:r>
    </w:p>
    <w:p w14:paraId="14814C5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PATRIMÔNIO LÍQUIDO</w:t>
      </w:r>
    </w:p>
    <w:p w14:paraId="3F59F1E8" w14:textId="77777777" w:rsidR="003818B3" w:rsidRDefault="003818B3" w:rsidP="0016096B">
      <w:pPr>
        <w:ind w:right="-324"/>
        <w:jc w:val="both"/>
        <w:rPr>
          <w:rFonts w:ascii="Arial" w:hAnsi="Arial" w:cs="Arial"/>
          <w:sz w:val="24"/>
          <w:szCs w:val="24"/>
        </w:rPr>
      </w:pPr>
    </w:p>
    <w:p w14:paraId="78A21E61" w14:textId="77777777" w:rsidR="00F04534" w:rsidRDefault="00F04534" w:rsidP="0016096B">
      <w:pPr>
        <w:ind w:right="-324"/>
        <w:jc w:val="both"/>
        <w:rPr>
          <w:rFonts w:ascii="Arial" w:hAnsi="Arial" w:cs="Arial"/>
          <w:sz w:val="24"/>
          <w:szCs w:val="24"/>
        </w:rPr>
      </w:pPr>
    </w:p>
    <w:p w14:paraId="7E746BEA"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4.1.2 –</w:t>
      </w:r>
      <w:r w:rsidR="006C3370" w:rsidRPr="007079B1">
        <w:rPr>
          <w:rFonts w:ascii="Arial" w:hAnsi="Arial" w:cs="Arial"/>
          <w:sz w:val="24"/>
          <w:szCs w:val="24"/>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535CF9CD" w14:textId="77777777" w:rsidR="003818B3" w:rsidRPr="007079B1" w:rsidRDefault="003818B3" w:rsidP="0016096B">
      <w:pPr>
        <w:ind w:right="-324"/>
        <w:jc w:val="both"/>
        <w:rPr>
          <w:rFonts w:ascii="Arial" w:hAnsi="Arial" w:cs="Arial"/>
          <w:sz w:val="24"/>
          <w:szCs w:val="24"/>
        </w:rPr>
      </w:pPr>
    </w:p>
    <w:p w14:paraId="30E808D0"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 –</w:t>
      </w:r>
      <w:r w:rsidR="006C3370" w:rsidRPr="007079B1">
        <w:rPr>
          <w:rFonts w:ascii="Arial" w:hAnsi="Arial" w:cs="Arial"/>
          <w:sz w:val="24"/>
          <w:szCs w:val="24"/>
        </w:rPr>
        <w:t xml:space="preserve"> Serão considerados e aceitos como na forma da lei os balanços patrimoniais e demonstrações contábeis que contenham as seguintes exigências:</w:t>
      </w:r>
    </w:p>
    <w:p w14:paraId="50A6D726" w14:textId="77777777" w:rsidR="003818B3" w:rsidRPr="007079B1" w:rsidRDefault="003818B3" w:rsidP="0016096B">
      <w:pPr>
        <w:ind w:right="-324"/>
        <w:jc w:val="both"/>
        <w:rPr>
          <w:rFonts w:ascii="Arial" w:hAnsi="Arial" w:cs="Arial"/>
          <w:sz w:val="24"/>
          <w:szCs w:val="24"/>
        </w:rPr>
      </w:pPr>
    </w:p>
    <w:p w14:paraId="2B98A080"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w:t>
      </w:r>
      <w:r w:rsidR="006C3370" w:rsidRPr="007079B1">
        <w:rPr>
          <w:rFonts w:ascii="Arial" w:hAnsi="Arial" w:cs="Arial"/>
          <w:sz w:val="24"/>
          <w:szCs w:val="24"/>
        </w:rPr>
        <w:t>1</w:t>
      </w:r>
      <w:r>
        <w:rPr>
          <w:rFonts w:ascii="Arial" w:hAnsi="Arial" w:cs="Arial"/>
          <w:sz w:val="24"/>
          <w:szCs w:val="24"/>
        </w:rPr>
        <w:t xml:space="preserve"> – </w:t>
      </w:r>
      <w:r w:rsidR="006C3370" w:rsidRPr="007079B1">
        <w:rPr>
          <w:rFonts w:ascii="Arial" w:hAnsi="Arial" w:cs="Arial"/>
          <w:sz w:val="24"/>
          <w:szCs w:val="24"/>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9522438" w14:textId="77777777" w:rsidR="003818B3" w:rsidRPr="007079B1" w:rsidRDefault="003818B3" w:rsidP="0016096B">
      <w:pPr>
        <w:ind w:right="-324"/>
        <w:jc w:val="both"/>
        <w:rPr>
          <w:rFonts w:ascii="Arial" w:hAnsi="Arial" w:cs="Arial"/>
          <w:sz w:val="24"/>
          <w:szCs w:val="24"/>
        </w:rPr>
      </w:pPr>
    </w:p>
    <w:p w14:paraId="7F444A63"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w:t>
      </w:r>
      <w:r w:rsidRPr="007079B1">
        <w:rPr>
          <w:rFonts w:ascii="Arial" w:hAnsi="Arial" w:cs="Arial"/>
          <w:sz w:val="24"/>
          <w:szCs w:val="24"/>
        </w:rPr>
        <w:t>1</w:t>
      </w:r>
      <w:r>
        <w:rPr>
          <w:rFonts w:ascii="Arial" w:hAnsi="Arial" w:cs="Arial"/>
          <w:sz w:val="24"/>
          <w:szCs w:val="24"/>
        </w:rPr>
        <w:t xml:space="preserve"> –</w:t>
      </w:r>
      <w:r w:rsidR="006C3370" w:rsidRPr="007079B1">
        <w:rPr>
          <w:rFonts w:ascii="Arial" w:hAnsi="Arial" w:cs="Arial"/>
          <w:sz w:val="24"/>
          <w:szCs w:val="24"/>
        </w:rPr>
        <w:t xml:space="preserve"> Quando se tratar de outro tipo societário, o balanço patrimonial acompanhado dos termos de abertura e de encerramento do Livro Diário deverá ser devidamente autenticado na Junta Comercial da sede ou domicílio da licitante ou em </w:t>
      </w:r>
      <w:r w:rsidR="006C3370" w:rsidRPr="007079B1">
        <w:rPr>
          <w:rFonts w:ascii="Arial" w:hAnsi="Arial" w:cs="Arial"/>
          <w:sz w:val="24"/>
          <w:szCs w:val="24"/>
        </w:rPr>
        <w:lastRenderedPageBreak/>
        <w:t>outro órgão equivalente, contendo:</w:t>
      </w:r>
    </w:p>
    <w:p w14:paraId="79E6B431" w14:textId="77777777" w:rsidR="003818B3" w:rsidRPr="007079B1" w:rsidRDefault="003818B3" w:rsidP="0016096B">
      <w:pPr>
        <w:ind w:right="-324"/>
        <w:jc w:val="both"/>
        <w:rPr>
          <w:rFonts w:ascii="Arial" w:hAnsi="Arial" w:cs="Arial"/>
          <w:sz w:val="24"/>
          <w:szCs w:val="24"/>
        </w:rPr>
      </w:pPr>
    </w:p>
    <w:p w14:paraId="229BC24D"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14.1.3.</w:t>
      </w:r>
      <w:r w:rsidRPr="007079B1">
        <w:rPr>
          <w:rFonts w:ascii="Arial" w:hAnsi="Arial" w:cs="Arial"/>
          <w:sz w:val="24"/>
          <w:szCs w:val="24"/>
        </w:rPr>
        <w:t>1</w:t>
      </w:r>
      <w:r>
        <w:rPr>
          <w:rFonts w:ascii="Arial" w:hAnsi="Arial" w:cs="Arial"/>
          <w:sz w:val="24"/>
          <w:szCs w:val="24"/>
        </w:rPr>
        <w:t xml:space="preserve"> –</w:t>
      </w:r>
      <w:r w:rsidR="006C3370" w:rsidRPr="007079B1">
        <w:rPr>
          <w:rFonts w:ascii="Arial" w:hAnsi="Arial" w:cs="Arial"/>
          <w:sz w:val="24"/>
          <w:szCs w:val="24"/>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C79B93F" w14:textId="77777777" w:rsidR="003818B3" w:rsidRPr="007079B1" w:rsidRDefault="003818B3" w:rsidP="0016096B">
      <w:pPr>
        <w:ind w:right="-324"/>
        <w:jc w:val="both"/>
        <w:rPr>
          <w:rFonts w:ascii="Arial" w:hAnsi="Arial" w:cs="Arial"/>
          <w:sz w:val="24"/>
          <w:szCs w:val="24"/>
        </w:rPr>
      </w:pPr>
    </w:p>
    <w:p w14:paraId="74C48558"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14.1.4 –</w:t>
      </w:r>
      <w:r w:rsidR="006C3370" w:rsidRPr="007079B1">
        <w:rPr>
          <w:rFonts w:ascii="Arial" w:hAnsi="Arial" w:cs="Arial"/>
          <w:sz w:val="24"/>
          <w:szCs w:val="24"/>
        </w:rPr>
        <w:t xml:space="preserve"> A licitante que não alcançar o índice (ou quaisquer dos índices) acima exigido(s), conforme o caso, deverá comprovar que possui patrimônio líquido mínimo igual ou superior a</w:t>
      </w:r>
      <w:r w:rsidR="00865CD8">
        <w:rPr>
          <w:rFonts w:ascii="Arial" w:hAnsi="Arial" w:cs="Arial"/>
          <w:sz w:val="24"/>
          <w:szCs w:val="24"/>
        </w:rPr>
        <w:t xml:space="preserve"> 10% </w:t>
      </w:r>
      <w:r w:rsidR="006C3370" w:rsidRPr="007079B1">
        <w:rPr>
          <w:rFonts w:ascii="Arial" w:hAnsi="Arial" w:cs="Arial"/>
          <w:sz w:val="24"/>
          <w:szCs w:val="24"/>
        </w:rPr>
        <w:t>(dez por cento), nos termos do § 4º do art. 69 da Lei Federal nº 14.133/2021</w:t>
      </w:r>
      <w:r w:rsidR="00865CD8">
        <w:rPr>
          <w:rFonts w:ascii="Arial" w:hAnsi="Arial" w:cs="Arial"/>
          <w:sz w:val="24"/>
          <w:szCs w:val="24"/>
        </w:rPr>
        <w:t>,</w:t>
      </w:r>
      <w:r w:rsidR="006C3370" w:rsidRPr="007079B1">
        <w:rPr>
          <w:rFonts w:ascii="Arial" w:hAnsi="Arial" w:cs="Arial"/>
          <w:sz w:val="24"/>
          <w:szCs w:val="24"/>
        </w:rPr>
        <w:t xml:space="preserve"> do valor estimado para a contratação. A comprovação será</w:t>
      </w:r>
      <w:r w:rsidR="00865CD8">
        <w:rPr>
          <w:rFonts w:ascii="Arial" w:hAnsi="Arial" w:cs="Arial"/>
          <w:sz w:val="24"/>
          <w:szCs w:val="24"/>
        </w:rPr>
        <w:t xml:space="preserve"> </w:t>
      </w:r>
      <w:r w:rsidR="006C3370" w:rsidRPr="007079B1">
        <w:rPr>
          <w:rFonts w:ascii="Arial" w:hAnsi="Arial" w:cs="Arial"/>
          <w:sz w:val="24"/>
          <w:szCs w:val="24"/>
        </w:rPr>
        <w:t>obrigatoriamente feita pelo balanço patrimonial e demonstrações contábeis do último exercício social, já exigíveis e apresentados na forma da lei.</w:t>
      </w:r>
    </w:p>
    <w:p w14:paraId="323C6A8B" w14:textId="77777777" w:rsidR="003818B3" w:rsidRPr="007079B1" w:rsidRDefault="003818B3" w:rsidP="0016096B">
      <w:pPr>
        <w:ind w:right="-324"/>
        <w:jc w:val="both"/>
        <w:rPr>
          <w:rFonts w:ascii="Arial" w:hAnsi="Arial" w:cs="Arial"/>
          <w:sz w:val="24"/>
          <w:szCs w:val="24"/>
        </w:rPr>
      </w:pPr>
    </w:p>
    <w:p w14:paraId="52D02DC9" w14:textId="77777777" w:rsidR="003818B3" w:rsidRPr="007079B1" w:rsidRDefault="00813A4F" w:rsidP="0016096B">
      <w:pPr>
        <w:ind w:right="-324"/>
        <w:jc w:val="both"/>
        <w:rPr>
          <w:rFonts w:ascii="Arial" w:hAnsi="Arial" w:cs="Arial"/>
          <w:sz w:val="24"/>
          <w:szCs w:val="24"/>
        </w:rPr>
      </w:pPr>
      <w:r>
        <w:rPr>
          <w:rFonts w:ascii="Arial" w:hAnsi="Arial" w:cs="Arial"/>
          <w:sz w:val="24"/>
          <w:szCs w:val="24"/>
        </w:rPr>
        <w:t>14.1.5 –</w:t>
      </w:r>
      <w:r w:rsidR="006C3370" w:rsidRPr="007079B1">
        <w:rPr>
          <w:rFonts w:ascii="Arial" w:hAnsi="Arial" w:cs="Arial"/>
          <w:sz w:val="24"/>
          <w:szCs w:val="24"/>
        </w:rPr>
        <w:t xml:space="preserve"> Certidões negativas de falência, recuperação judicial e extrajudicial, ou de insolvência civil expedidas pelo Distribuidor da sede da licitante. </w:t>
      </w:r>
    </w:p>
    <w:p w14:paraId="17796950" w14:textId="77777777" w:rsidR="003818B3" w:rsidRPr="007079B1" w:rsidRDefault="003818B3" w:rsidP="0016096B">
      <w:pPr>
        <w:ind w:right="-324"/>
        <w:jc w:val="both"/>
        <w:rPr>
          <w:rFonts w:ascii="Arial" w:hAnsi="Arial" w:cs="Arial"/>
          <w:sz w:val="24"/>
          <w:szCs w:val="24"/>
        </w:rPr>
      </w:pPr>
    </w:p>
    <w:p w14:paraId="27C9EE1E" w14:textId="77777777" w:rsidR="003818B3" w:rsidRDefault="00813A4F" w:rsidP="0016096B">
      <w:pPr>
        <w:ind w:right="-324"/>
        <w:jc w:val="both"/>
        <w:rPr>
          <w:rFonts w:ascii="Arial" w:hAnsi="Arial" w:cs="Arial"/>
          <w:sz w:val="24"/>
          <w:szCs w:val="24"/>
        </w:rPr>
      </w:pPr>
      <w:r>
        <w:rPr>
          <w:rFonts w:ascii="Arial" w:hAnsi="Arial" w:cs="Arial"/>
          <w:sz w:val="24"/>
          <w:szCs w:val="24"/>
        </w:rPr>
        <w:t>14.1.6 –</w:t>
      </w:r>
      <w:r w:rsidR="006C3370" w:rsidRPr="007079B1">
        <w:rPr>
          <w:rFonts w:ascii="Arial" w:hAnsi="Arial" w:cs="Arial"/>
          <w:sz w:val="24"/>
          <w:szCs w:val="24"/>
        </w:rPr>
        <w:t xml:space="preserve"> Exige–se dos licitantes, sob pena de desclassificação, declaração de que suas </w:t>
      </w:r>
      <w:r w:rsidR="0033089A">
        <w:rPr>
          <w:rFonts w:ascii="Arial" w:hAnsi="Arial" w:cs="Arial"/>
          <w:sz w:val="24"/>
          <w:szCs w:val="24"/>
        </w:rPr>
        <w:t xml:space="preserve">propostas </w:t>
      </w:r>
      <w:r w:rsidR="006C3370" w:rsidRPr="007079B1">
        <w:rPr>
          <w:rFonts w:ascii="Arial" w:hAnsi="Arial" w:cs="Arial"/>
          <w:sz w:val="24"/>
          <w:szCs w:val="24"/>
        </w:rPr>
        <w:t>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 e do Anexo</w:t>
      </w:r>
      <w:r>
        <w:rPr>
          <w:rFonts w:ascii="Arial" w:hAnsi="Arial" w:cs="Arial"/>
          <w:sz w:val="24"/>
          <w:szCs w:val="24"/>
        </w:rPr>
        <w:t xml:space="preserve"> deste </w:t>
      </w:r>
      <w:r w:rsidR="006C3370" w:rsidRPr="007079B1">
        <w:rPr>
          <w:rFonts w:ascii="Arial" w:hAnsi="Arial" w:cs="Arial"/>
          <w:sz w:val="24"/>
          <w:szCs w:val="24"/>
        </w:rPr>
        <w:t>Edital</w:t>
      </w:r>
      <w:r>
        <w:rPr>
          <w:rFonts w:ascii="Arial" w:hAnsi="Arial" w:cs="Arial"/>
          <w:sz w:val="24"/>
          <w:szCs w:val="24"/>
        </w:rPr>
        <w:t>.</w:t>
      </w:r>
    </w:p>
    <w:p w14:paraId="08C0B664" w14:textId="77777777" w:rsidR="00813A4F" w:rsidRPr="007079B1" w:rsidRDefault="00813A4F" w:rsidP="0016096B">
      <w:pPr>
        <w:ind w:right="-324"/>
        <w:jc w:val="both"/>
        <w:rPr>
          <w:rFonts w:ascii="Arial" w:hAnsi="Arial" w:cs="Arial"/>
          <w:sz w:val="24"/>
          <w:szCs w:val="24"/>
        </w:rPr>
      </w:pPr>
    </w:p>
    <w:p w14:paraId="6421C45C" w14:textId="77777777" w:rsidR="003818B3" w:rsidRPr="00FF167B" w:rsidRDefault="00813A4F" w:rsidP="0016096B">
      <w:pPr>
        <w:ind w:right="-324"/>
        <w:jc w:val="both"/>
        <w:rPr>
          <w:rFonts w:ascii="Arial" w:hAnsi="Arial" w:cs="Arial"/>
          <w:b/>
          <w:bCs/>
          <w:sz w:val="24"/>
          <w:szCs w:val="24"/>
        </w:rPr>
      </w:pPr>
      <w:r w:rsidRPr="00FF167B">
        <w:rPr>
          <w:rFonts w:ascii="Arial" w:hAnsi="Arial" w:cs="Arial"/>
          <w:b/>
          <w:bCs/>
          <w:sz w:val="24"/>
          <w:szCs w:val="24"/>
        </w:rPr>
        <w:t xml:space="preserve">15 </w:t>
      </w:r>
      <w:r w:rsidR="006C3370" w:rsidRPr="00FF167B">
        <w:rPr>
          <w:rFonts w:ascii="Arial" w:hAnsi="Arial" w:cs="Arial"/>
          <w:b/>
          <w:bCs/>
          <w:sz w:val="24"/>
          <w:szCs w:val="24"/>
        </w:rPr>
        <w:t>– HABILITAÇÃO FISCAL</w:t>
      </w:r>
    </w:p>
    <w:p w14:paraId="7E76F9CD" w14:textId="77777777" w:rsidR="003818B3" w:rsidRDefault="003818B3" w:rsidP="0016096B">
      <w:pPr>
        <w:ind w:right="-324"/>
        <w:jc w:val="both"/>
        <w:rPr>
          <w:rFonts w:ascii="Arial" w:hAnsi="Arial" w:cs="Arial"/>
          <w:sz w:val="24"/>
          <w:szCs w:val="24"/>
        </w:rPr>
      </w:pPr>
    </w:p>
    <w:p w14:paraId="355A1B65" w14:textId="77777777" w:rsidR="001C19CB" w:rsidRPr="007079B1" w:rsidRDefault="001C19CB" w:rsidP="0016096B">
      <w:pPr>
        <w:ind w:right="-324"/>
        <w:jc w:val="both"/>
        <w:rPr>
          <w:rFonts w:ascii="Arial" w:hAnsi="Arial" w:cs="Arial"/>
          <w:sz w:val="24"/>
          <w:szCs w:val="24"/>
        </w:rPr>
      </w:pPr>
      <w:r>
        <w:rPr>
          <w:rFonts w:ascii="Arial" w:hAnsi="Arial" w:cs="Arial"/>
          <w:sz w:val="24"/>
          <w:szCs w:val="24"/>
        </w:rPr>
        <w:t>1</w:t>
      </w:r>
      <w:r w:rsidR="00813A4F">
        <w:rPr>
          <w:rFonts w:ascii="Arial" w:hAnsi="Arial" w:cs="Arial"/>
          <w:sz w:val="24"/>
          <w:szCs w:val="24"/>
        </w:rPr>
        <w:t>5</w:t>
      </w:r>
      <w:r>
        <w:rPr>
          <w:rFonts w:ascii="Arial" w:hAnsi="Arial" w:cs="Arial"/>
          <w:sz w:val="24"/>
          <w:szCs w:val="24"/>
        </w:rPr>
        <w:t xml:space="preserve">.1 – Para fins de habilitação </w:t>
      </w:r>
      <w:r w:rsidR="007329CC">
        <w:rPr>
          <w:rFonts w:ascii="Arial" w:hAnsi="Arial" w:cs="Arial"/>
          <w:sz w:val="24"/>
          <w:szCs w:val="24"/>
        </w:rPr>
        <w:t xml:space="preserve">fiscal </w:t>
      </w:r>
      <w:r>
        <w:rPr>
          <w:rFonts w:ascii="Arial" w:hAnsi="Arial" w:cs="Arial"/>
          <w:sz w:val="24"/>
          <w:szCs w:val="24"/>
        </w:rPr>
        <w:t>as licitantes deverão apresentar os seguintes documentos:</w:t>
      </w:r>
    </w:p>
    <w:p w14:paraId="5CD9B726" w14:textId="77777777" w:rsidR="003818B3" w:rsidRPr="007079B1" w:rsidRDefault="003818B3" w:rsidP="0016096B">
      <w:pPr>
        <w:ind w:right="-324"/>
        <w:jc w:val="both"/>
        <w:rPr>
          <w:rFonts w:ascii="Arial" w:hAnsi="Arial" w:cs="Arial"/>
          <w:sz w:val="24"/>
          <w:szCs w:val="24"/>
        </w:rPr>
      </w:pPr>
    </w:p>
    <w:p w14:paraId="27541542"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15.1.1 –</w:t>
      </w:r>
      <w:r w:rsidRPr="007079B1">
        <w:rPr>
          <w:rFonts w:ascii="Arial" w:hAnsi="Arial" w:cs="Arial"/>
          <w:sz w:val="24"/>
          <w:szCs w:val="24"/>
        </w:rPr>
        <w:t xml:space="preserve"> </w:t>
      </w:r>
      <w:r w:rsidR="006C3370" w:rsidRPr="007079B1">
        <w:rPr>
          <w:rFonts w:ascii="Arial" w:hAnsi="Arial" w:cs="Arial"/>
          <w:sz w:val="24"/>
          <w:szCs w:val="24"/>
        </w:rPr>
        <w:t>Prova de inscrição no Cadastro Nacional de Pessoas Jurídicas – CNPJ ou no Cadastro de Pessoas Físicas – CPF.</w:t>
      </w:r>
    </w:p>
    <w:p w14:paraId="5FC04065" w14:textId="77777777" w:rsidR="003818B3" w:rsidRPr="007079B1" w:rsidRDefault="003818B3" w:rsidP="0016096B">
      <w:pPr>
        <w:ind w:right="-324"/>
        <w:jc w:val="both"/>
        <w:rPr>
          <w:rFonts w:ascii="Arial" w:hAnsi="Arial" w:cs="Arial"/>
          <w:sz w:val="24"/>
          <w:szCs w:val="24"/>
        </w:rPr>
      </w:pPr>
    </w:p>
    <w:p w14:paraId="6D733E1A"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15.1.2 –</w:t>
      </w:r>
      <w:r w:rsidR="006C3370" w:rsidRPr="007079B1">
        <w:rPr>
          <w:rFonts w:ascii="Arial" w:hAnsi="Arial" w:cs="Arial"/>
          <w:sz w:val="24"/>
          <w:szCs w:val="24"/>
        </w:rPr>
        <w:t xml:space="preserve"> Prova de inscrição no cadastro de contribuintes estadual ou municipal, se houver, relativo ao domicílio ou sede da licitante, pertinente à atividade empresarial objeto desta licitação.</w:t>
      </w:r>
    </w:p>
    <w:p w14:paraId="79225C5C" w14:textId="77777777" w:rsidR="003818B3" w:rsidRPr="007079B1" w:rsidRDefault="003818B3" w:rsidP="0016096B">
      <w:pPr>
        <w:ind w:right="-324"/>
        <w:jc w:val="both"/>
        <w:rPr>
          <w:rFonts w:ascii="Arial" w:hAnsi="Arial" w:cs="Arial"/>
          <w:sz w:val="24"/>
          <w:szCs w:val="24"/>
        </w:rPr>
      </w:pPr>
    </w:p>
    <w:p w14:paraId="363E2B6F"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15.1.3 –</w:t>
      </w:r>
      <w:r w:rsidR="006C3370" w:rsidRPr="007079B1">
        <w:rPr>
          <w:rFonts w:ascii="Arial" w:hAnsi="Arial" w:cs="Arial"/>
          <w:sz w:val="24"/>
          <w:szCs w:val="24"/>
        </w:rPr>
        <w:t xml:space="preserve"> Prova de regularidade com as Fazendas Federal, Estadual e Municipal mediante a apresentação dos seguintes documentos:</w:t>
      </w:r>
    </w:p>
    <w:p w14:paraId="0A151E77" w14:textId="77777777" w:rsidR="003818B3" w:rsidRPr="007079B1" w:rsidRDefault="003818B3" w:rsidP="0016096B">
      <w:pPr>
        <w:ind w:right="-324"/>
        <w:jc w:val="both"/>
        <w:rPr>
          <w:rFonts w:ascii="Arial" w:hAnsi="Arial" w:cs="Arial"/>
          <w:sz w:val="24"/>
          <w:szCs w:val="24"/>
        </w:rPr>
      </w:pPr>
    </w:p>
    <w:p w14:paraId="673E663D"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15.1.3.1 –</w:t>
      </w:r>
      <w:r w:rsidR="006C3370" w:rsidRPr="007079B1">
        <w:rPr>
          <w:rFonts w:ascii="Arial" w:hAnsi="Arial" w:cs="Arial"/>
          <w:sz w:val="24"/>
          <w:szCs w:val="24"/>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w:t>
      </w:r>
    </w:p>
    <w:p w14:paraId="5FE5160A" w14:textId="77777777" w:rsidR="003818B3" w:rsidRPr="007079B1" w:rsidRDefault="003818B3" w:rsidP="0016096B">
      <w:pPr>
        <w:ind w:right="-324"/>
        <w:jc w:val="both"/>
        <w:rPr>
          <w:rFonts w:ascii="Arial" w:hAnsi="Arial" w:cs="Arial"/>
          <w:sz w:val="24"/>
          <w:szCs w:val="24"/>
        </w:rPr>
      </w:pPr>
    </w:p>
    <w:p w14:paraId="728B5C57"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lastRenderedPageBreak/>
        <w:t>15.1.3.2 –</w:t>
      </w:r>
      <w:r w:rsidR="006C3370" w:rsidRPr="007079B1">
        <w:rPr>
          <w:rFonts w:ascii="Arial" w:hAnsi="Arial" w:cs="Arial"/>
          <w:sz w:val="24"/>
          <w:szCs w:val="24"/>
        </w:rPr>
        <w:t xml:space="preserve"> A prova de regularidade com a Fazenda Estadual do domicílio da licitante;</w:t>
      </w:r>
    </w:p>
    <w:p w14:paraId="67626638" w14:textId="77777777" w:rsidR="003818B3" w:rsidRPr="007079B1" w:rsidRDefault="003818B3" w:rsidP="0016096B">
      <w:pPr>
        <w:ind w:right="-324"/>
        <w:jc w:val="both"/>
        <w:rPr>
          <w:rFonts w:ascii="Arial" w:hAnsi="Arial" w:cs="Arial"/>
          <w:sz w:val="24"/>
          <w:szCs w:val="24"/>
        </w:rPr>
      </w:pPr>
    </w:p>
    <w:p w14:paraId="44F872D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15.1.3.3 –</w:t>
      </w:r>
      <w:r w:rsidR="006C3370" w:rsidRPr="007079B1">
        <w:rPr>
          <w:rFonts w:ascii="Arial" w:hAnsi="Arial" w:cs="Arial"/>
          <w:sz w:val="24"/>
          <w:szCs w:val="24"/>
        </w:rPr>
        <w:t xml:space="preserve"> A prova de regularidade com a Fazenda Municipal do domicílio da licitante;</w:t>
      </w:r>
    </w:p>
    <w:p w14:paraId="0A5AB604" w14:textId="77777777" w:rsidR="003818B3" w:rsidRPr="007079B1" w:rsidRDefault="003818B3" w:rsidP="0016096B">
      <w:pPr>
        <w:ind w:right="-324"/>
        <w:jc w:val="both"/>
        <w:rPr>
          <w:rFonts w:ascii="Arial" w:hAnsi="Arial" w:cs="Arial"/>
          <w:sz w:val="24"/>
          <w:szCs w:val="24"/>
        </w:rPr>
      </w:pPr>
    </w:p>
    <w:p w14:paraId="5505805B"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15.1.4 –</w:t>
      </w:r>
      <w:r w:rsidR="006C3370" w:rsidRPr="007079B1">
        <w:rPr>
          <w:rFonts w:ascii="Arial" w:hAnsi="Arial" w:cs="Arial"/>
          <w:sz w:val="24"/>
          <w:szCs w:val="24"/>
        </w:rPr>
        <w:t xml:space="preserve"> Prova de Regularidade perante o Fundo de Garantia por Tempo de Serviço – CRF– FGTS.</w:t>
      </w:r>
    </w:p>
    <w:p w14:paraId="4F1A1925" w14:textId="77777777" w:rsidR="003818B3" w:rsidRPr="007079B1" w:rsidRDefault="003818B3" w:rsidP="0016096B">
      <w:pPr>
        <w:ind w:right="-324"/>
        <w:jc w:val="both"/>
        <w:rPr>
          <w:rFonts w:ascii="Arial" w:hAnsi="Arial" w:cs="Arial"/>
          <w:sz w:val="24"/>
          <w:szCs w:val="24"/>
        </w:rPr>
      </w:pPr>
    </w:p>
    <w:p w14:paraId="3743847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 –</w:t>
      </w:r>
      <w:r w:rsidR="006C3370" w:rsidRPr="007079B1">
        <w:rPr>
          <w:rFonts w:ascii="Arial" w:hAnsi="Arial" w:cs="Arial"/>
          <w:sz w:val="24"/>
          <w:szCs w:val="24"/>
        </w:rPr>
        <w:t xml:space="preserve"> As microempresas e empresas de pequeno porte deverão apresentar toda a documentação exigida para efeito de comprovação de regularidade fiscal, mesmo que esta apresente alguma restrição.</w:t>
      </w:r>
    </w:p>
    <w:p w14:paraId="343DDC3E" w14:textId="77777777" w:rsidR="003818B3" w:rsidRPr="007079B1" w:rsidRDefault="003818B3" w:rsidP="0016096B">
      <w:pPr>
        <w:ind w:right="-324"/>
        <w:jc w:val="both"/>
        <w:rPr>
          <w:rFonts w:ascii="Arial" w:hAnsi="Arial" w:cs="Arial"/>
          <w:sz w:val="24"/>
          <w:szCs w:val="24"/>
        </w:rPr>
      </w:pPr>
    </w:p>
    <w:p w14:paraId="4436F88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15.1.5.1 –</w:t>
      </w:r>
      <w:r w:rsidR="006C3370" w:rsidRPr="007079B1">
        <w:rPr>
          <w:rFonts w:ascii="Arial" w:hAnsi="Arial" w:cs="Arial"/>
          <w:sz w:val="24"/>
          <w:szCs w:val="24"/>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BE97A96" w14:textId="77777777" w:rsidR="003818B3" w:rsidRPr="007079B1" w:rsidRDefault="003818B3" w:rsidP="0016096B">
      <w:pPr>
        <w:ind w:right="-324"/>
        <w:jc w:val="both"/>
        <w:rPr>
          <w:rFonts w:ascii="Arial" w:hAnsi="Arial" w:cs="Arial"/>
          <w:sz w:val="24"/>
          <w:szCs w:val="24"/>
        </w:rPr>
      </w:pPr>
    </w:p>
    <w:p w14:paraId="171085AA"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15.1.5.1 –</w:t>
      </w:r>
      <w:r w:rsidR="006C3370" w:rsidRPr="007079B1">
        <w:rPr>
          <w:rFonts w:ascii="Arial" w:hAnsi="Arial" w:cs="Arial"/>
          <w:sz w:val="24"/>
          <w:szCs w:val="24"/>
        </w:rPr>
        <w:t xml:space="preserve"> O prazo acima será prorrogado por igual período, mediante requerimento do interessado, ressalvadas as hipóteses de urgência na contratação ou prazo insuficiente para o empenho.</w:t>
      </w:r>
    </w:p>
    <w:p w14:paraId="6FE494EF" w14:textId="77777777" w:rsidR="003818B3" w:rsidRPr="007079B1" w:rsidRDefault="003818B3" w:rsidP="0016096B">
      <w:pPr>
        <w:ind w:right="-324"/>
        <w:jc w:val="both"/>
        <w:rPr>
          <w:rFonts w:ascii="Arial" w:hAnsi="Arial" w:cs="Arial"/>
          <w:sz w:val="24"/>
          <w:szCs w:val="24"/>
        </w:rPr>
      </w:pPr>
    </w:p>
    <w:p w14:paraId="2F328E49" w14:textId="77777777" w:rsidR="003818B3" w:rsidRPr="007079B1" w:rsidRDefault="007329CC" w:rsidP="0016096B">
      <w:pPr>
        <w:ind w:right="-324"/>
        <w:jc w:val="both"/>
        <w:rPr>
          <w:rFonts w:ascii="Arial" w:hAnsi="Arial" w:cs="Arial"/>
          <w:sz w:val="24"/>
          <w:szCs w:val="24"/>
        </w:rPr>
      </w:pPr>
      <w:r>
        <w:rPr>
          <w:rFonts w:ascii="Arial" w:hAnsi="Arial" w:cs="Arial"/>
          <w:sz w:val="24"/>
          <w:szCs w:val="24"/>
        </w:rPr>
        <w:t>15.1.5.1 –</w:t>
      </w:r>
      <w:r w:rsidR="006C3370" w:rsidRPr="007079B1">
        <w:rPr>
          <w:rFonts w:ascii="Arial" w:hAnsi="Arial" w:cs="Arial"/>
          <w:sz w:val="24"/>
          <w:szCs w:val="24"/>
        </w:rPr>
        <w:t xml:space="preserve"> A não regularização da documentação no prazo estipulado implicará a decadência do direito à contratação, sem prejuízo do disposto no art. 90, § 5º, da Lei Federal nº 14.133/2021.</w:t>
      </w:r>
    </w:p>
    <w:p w14:paraId="41894AEE" w14:textId="77777777" w:rsidR="003818B3" w:rsidRPr="007079B1" w:rsidRDefault="003818B3" w:rsidP="0016096B">
      <w:pPr>
        <w:ind w:right="-324"/>
        <w:jc w:val="both"/>
        <w:rPr>
          <w:rFonts w:ascii="Arial" w:hAnsi="Arial" w:cs="Arial"/>
          <w:sz w:val="24"/>
          <w:szCs w:val="24"/>
        </w:rPr>
      </w:pPr>
    </w:p>
    <w:p w14:paraId="4B0C6015" w14:textId="77777777" w:rsidR="003818B3" w:rsidRPr="00FF167B" w:rsidRDefault="007329CC" w:rsidP="0016096B">
      <w:pPr>
        <w:ind w:right="-324"/>
        <w:jc w:val="both"/>
        <w:rPr>
          <w:rFonts w:ascii="Arial" w:hAnsi="Arial" w:cs="Arial"/>
          <w:b/>
          <w:bCs/>
          <w:sz w:val="24"/>
          <w:szCs w:val="24"/>
        </w:rPr>
      </w:pPr>
      <w:r w:rsidRPr="00FF167B">
        <w:rPr>
          <w:rFonts w:ascii="Arial" w:hAnsi="Arial" w:cs="Arial"/>
          <w:b/>
          <w:bCs/>
          <w:sz w:val="24"/>
          <w:szCs w:val="24"/>
        </w:rPr>
        <w:t>16</w:t>
      </w:r>
      <w:r w:rsidR="006C3370" w:rsidRPr="00FF167B">
        <w:rPr>
          <w:rFonts w:ascii="Arial" w:hAnsi="Arial" w:cs="Arial"/>
          <w:b/>
          <w:bCs/>
          <w:sz w:val="24"/>
          <w:szCs w:val="24"/>
        </w:rPr>
        <w:t>– DOCUMENTAÇÃO RELATIVA À HABILITAÇÃO SOCIAL E TRABALHISTA</w:t>
      </w:r>
    </w:p>
    <w:p w14:paraId="34CED461" w14:textId="77777777" w:rsidR="001C19CB" w:rsidRDefault="001C19CB" w:rsidP="0016096B">
      <w:pPr>
        <w:ind w:right="-324"/>
        <w:jc w:val="both"/>
        <w:rPr>
          <w:rFonts w:ascii="Arial" w:hAnsi="Arial" w:cs="Arial"/>
          <w:sz w:val="24"/>
          <w:szCs w:val="24"/>
        </w:rPr>
      </w:pPr>
    </w:p>
    <w:p w14:paraId="7DB66367" w14:textId="77777777" w:rsidR="003818B3" w:rsidRPr="007079B1" w:rsidRDefault="001C19CB" w:rsidP="0016096B">
      <w:pPr>
        <w:ind w:right="-324"/>
        <w:jc w:val="both"/>
        <w:rPr>
          <w:rFonts w:ascii="Arial" w:hAnsi="Arial" w:cs="Arial"/>
          <w:sz w:val="24"/>
          <w:szCs w:val="24"/>
        </w:rPr>
      </w:pPr>
      <w:r>
        <w:rPr>
          <w:rFonts w:ascii="Arial" w:hAnsi="Arial" w:cs="Arial"/>
          <w:sz w:val="24"/>
          <w:szCs w:val="24"/>
        </w:rPr>
        <w:t>1</w:t>
      </w:r>
      <w:r w:rsidR="007329CC">
        <w:rPr>
          <w:rFonts w:ascii="Arial" w:hAnsi="Arial" w:cs="Arial"/>
          <w:sz w:val="24"/>
          <w:szCs w:val="24"/>
        </w:rPr>
        <w:t>6</w:t>
      </w:r>
      <w:r>
        <w:rPr>
          <w:rFonts w:ascii="Arial" w:hAnsi="Arial" w:cs="Arial"/>
          <w:sz w:val="24"/>
          <w:szCs w:val="24"/>
        </w:rPr>
        <w:t xml:space="preserve">.1 – Para fins de habilitação </w:t>
      </w:r>
      <w:r w:rsidR="00EC6D95">
        <w:rPr>
          <w:rFonts w:ascii="Arial" w:hAnsi="Arial" w:cs="Arial"/>
          <w:sz w:val="24"/>
          <w:szCs w:val="24"/>
        </w:rPr>
        <w:t>social e trabalhista</w:t>
      </w:r>
      <w:r>
        <w:rPr>
          <w:rFonts w:ascii="Arial" w:hAnsi="Arial" w:cs="Arial"/>
          <w:sz w:val="24"/>
          <w:szCs w:val="24"/>
        </w:rPr>
        <w:t xml:space="preserve"> as licitantes deverão apresentar os seguintes documentos:</w:t>
      </w:r>
    </w:p>
    <w:p w14:paraId="59106246" w14:textId="77777777" w:rsidR="003818B3" w:rsidRPr="007079B1" w:rsidRDefault="003818B3" w:rsidP="0016096B">
      <w:pPr>
        <w:ind w:right="-324"/>
        <w:jc w:val="both"/>
        <w:rPr>
          <w:rFonts w:ascii="Arial" w:hAnsi="Arial" w:cs="Arial"/>
          <w:sz w:val="24"/>
          <w:szCs w:val="24"/>
        </w:rPr>
      </w:pPr>
    </w:p>
    <w:p w14:paraId="6496FB02" w14:textId="77777777" w:rsidR="003818B3" w:rsidRPr="007079B1" w:rsidRDefault="00EC6D95" w:rsidP="0016096B">
      <w:pPr>
        <w:ind w:right="-324"/>
        <w:jc w:val="both"/>
        <w:rPr>
          <w:rFonts w:ascii="Arial" w:hAnsi="Arial" w:cs="Arial"/>
          <w:sz w:val="24"/>
          <w:szCs w:val="24"/>
        </w:rPr>
      </w:pPr>
      <w:r>
        <w:rPr>
          <w:rFonts w:ascii="Arial" w:hAnsi="Arial" w:cs="Arial"/>
          <w:sz w:val="24"/>
          <w:szCs w:val="24"/>
        </w:rPr>
        <w:t>16.1.1 –</w:t>
      </w:r>
      <w:r w:rsidR="006C3370" w:rsidRPr="007079B1">
        <w:rPr>
          <w:rFonts w:ascii="Arial" w:hAnsi="Arial" w:cs="Arial"/>
          <w:sz w:val="24"/>
          <w:szCs w:val="24"/>
        </w:rPr>
        <w:t xml:space="preserve"> Declaração firmada pela licitante, na forma do Anexo</w:t>
      </w:r>
      <w:r>
        <w:rPr>
          <w:rFonts w:ascii="Arial" w:hAnsi="Arial" w:cs="Arial"/>
          <w:sz w:val="24"/>
          <w:szCs w:val="24"/>
        </w:rPr>
        <w:t xml:space="preserve"> deste edital</w:t>
      </w:r>
      <w:r w:rsidR="006C3370" w:rsidRPr="007079B1">
        <w:rPr>
          <w:rFonts w:ascii="Arial" w:hAnsi="Arial" w:cs="Arial"/>
          <w:sz w:val="24"/>
          <w:szCs w:val="24"/>
        </w:rPr>
        <w:t>, de que não emprega menor de dezoito anos em trabalho noturno, perigoso ou insalubre e de que não emprega menor de dezesseis anos, salvo maiores de quatorze anos na condição de aprendiz, sob as penas da lei.</w:t>
      </w:r>
    </w:p>
    <w:p w14:paraId="0F2864EE" w14:textId="77777777" w:rsidR="003818B3" w:rsidRPr="007079B1" w:rsidRDefault="003818B3" w:rsidP="0016096B">
      <w:pPr>
        <w:ind w:right="-324"/>
        <w:jc w:val="both"/>
        <w:rPr>
          <w:rFonts w:ascii="Arial" w:hAnsi="Arial" w:cs="Arial"/>
          <w:sz w:val="24"/>
          <w:szCs w:val="24"/>
        </w:rPr>
      </w:pPr>
    </w:p>
    <w:p w14:paraId="1BB4B2D7" w14:textId="77777777" w:rsidR="003818B3" w:rsidRPr="007079B1" w:rsidRDefault="00EC6D95" w:rsidP="0016096B">
      <w:pPr>
        <w:ind w:right="-324"/>
        <w:jc w:val="both"/>
        <w:rPr>
          <w:rFonts w:ascii="Arial" w:hAnsi="Arial" w:cs="Arial"/>
          <w:sz w:val="24"/>
          <w:szCs w:val="24"/>
        </w:rPr>
      </w:pPr>
      <w:r>
        <w:rPr>
          <w:rFonts w:ascii="Arial" w:hAnsi="Arial" w:cs="Arial"/>
          <w:sz w:val="24"/>
          <w:szCs w:val="24"/>
        </w:rPr>
        <w:t>16.1.2 –</w:t>
      </w:r>
      <w:r w:rsidR="006C3370" w:rsidRPr="007079B1">
        <w:rPr>
          <w:rFonts w:ascii="Arial" w:hAnsi="Arial" w:cs="Arial"/>
          <w:sz w:val="24"/>
          <w:szCs w:val="24"/>
        </w:rPr>
        <w:t xml:space="preserve"> Certidão Negativa de Débitos Trabalhistas – CNDT ou Certidão Positiva de Débitos Trabalhistas com efeito negativo.</w:t>
      </w:r>
    </w:p>
    <w:p w14:paraId="7E3D944E" w14:textId="77777777" w:rsidR="003818B3" w:rsidRPr="007079B1" w:rsidRDefault="003818B3" w:rsidP="0016096B">
      <w:pPr>
        <w:ind w:right="-324"/>
        <w:jc w:val="both"/>
        <w:rPr>
          <w:rFonts w:ascii="Arial" w:hAnsi="Arial" w:cs="Arial"/>
          <w:sz w:val="24"/>
          <w:szCs w:val="24"/>
        </w:rPr>
      </w:pPr>
    </w:p>
    <w:p w14:paraId="1B6F6900" w14:textId="77777777" w:rsidR="003818B3" w:rsidRPr="007079B1" w:rsidRDefault="00EC6D95" w:rsidP="0016096B">
      <w:pPr>
        <w:ind w:right="-324"/>
        <w:jc w:val="both"/>
        <w:rPr>
          <w:rFonts w:ascii="Arial" w:hAnsi="Arial" w:cs="Arial"/>
          <w:sz w:val="24"/>
          <w:szCs w:val="24"/>
        </w:rPr>
      </w:pPr>
      <w:r>
        <w:rPr>
          <w:rFonts w:ascii="Arial" w:hAnsi="Arial" w:cs="Arial"/>
          <w:sz w:val="24"/>
          <w:szCs w:val="24"/>
        </w:rPr>
        <w:t>16.1.3 –</w:t>
      </w:r>
      <w:r w:rsidR="006C3370" w:rsidRPr="007079B1">
        <w:rPr>
          <w:rFonts w:ascii="Arial" w:hAnsi="Arial" w:cs="Arial"/>
          <w:sz w:val="24"/>
          <w:szCs w:val="24"/>
        </w:rPr>
        <w:t xml:space="preserve"> Declaração de Reserva de cargos para pessoa com deficiência e para reabilitado da Previdência Social, </w:t>
      </w:r>
      <w:r>
        <w:rPr>
          <w:rFonts w:ascii="Arial" w:hAnsi="Arial" w:cs="Arial"/>
          <w:sz w:val="24"/>
          <w:szCs w:val="24"/>
        </w:rPr>
        <w:t xml:space="preserve">na forma do </w:t>
      </w:r>
      <w:r w:rsidR="006C3370" w:rsidRPr="007079B1">
        <w:rPr>
          <w:rFonts w:ascii="Arial" w:hAnsi="Arial" w:cs="Arial"/>
          <w:sz w:val="24"/>
          <w:szCs w:val="24"/>
        </w:rPr>
        <w:t>Anexo</w:t>
      </w:r>
      <w:r>
        <w:rPr>
          <w:rFonts w:ascii="Arial" w:hAnsi="Arial" w:cs="Arial"/>
          <w:sz w:val="24"/>
          <w:szCs w:val="24"/>
        </w:rPr>
        <w:t xml:space="preserve"> deste edital</w:t>
      </w:r>
      <w:r w:rsidR="006C3370" w:rsidRPr="007079B1">
        <w:rPr>
          <w:rFonts w:ascii="Arial" w:hAnsi="Arial" w:cs="Arial"/>
          <w:sz w:val="24"/>
          <w:szCs w:val="24"/>
        </w:rPr>
        <w:t>.</w:t>
      </w:r>
    </w:p>
    <w:p w14:paraId="1C1BF7CC" w14:textId="77777777" w:rsidR="003818B3" w:rsidRPr="007079B1" w:rsidRDefault="003818B3" w:rsidP="0016096B">
      <w:pPr>
        <w:ind w:right="-324"/>
        <w:jc w:val="both"/>
        <w:rPr>
          <w:rFonts w:ascii="Arial" w:hAnsi="Arial" w:cs="Arial"/>
          <w:sz w:val="24"/>
          <w:szCs w:val="24"/>
        </w:rPr>
      </w:pPr>
    </w:p>
    <w:p w14:paraId="77FE1BEE" w14:textId="77777777" w:rsidR="003818B3" w:rsidRPr="00FF167B" w:rsidRDefault="00EC6D95" w:rsidP="0016096B">
      <w:pPr>
        <w:ind w:right="-324"/>
        <w:jc w:val="both"/>
        <w:rPr>
          <w:rFonts w:ascii="Arial" w:hAnsi="Arial" w:cs="Arial"/>
          <w:b/>
          <w:bCs/>
          <w:sz w:val="24"/>
          <w:szCs w:val="24"/>
        </w:rPr>
      </w:pPr>
      <w:r w:rsidRPr="00FF167B">
        <w:rPr>
          <w:rFonts w:ascii="Arial" w:hAnsi="Arial" w:cs="Arial"/>
          <w:b/>
          <w:bCs/>
          <w:sz w:val="24"/>
          <w:szCs w:val="24"/>
        </w:rPr>
        <w:t xml:space="preserve">17 </w:t>
      </w:r>
      <w:r w:rsidR="006C3370" w:rsidRPr="00FF167B">
        <w:rPr>
          <w:rFonts w:ascii="Arial" w:hAnsi="Arial" w:cs="Arial"/>
          <w:b/>
          <w:bCs/>
          <w:sz w:val="24"/>
          <w:szCs w:val="24"/>
        </w:rPr>
        <w:t>– QUALIFICAÇÃO TÉCNICA</w:t>
      </w:r>
    </w:p>
    <w:p w14:paraId="6A827CF5" w14:textId="77777777" w:rsidR="003818B3" w:rsidRDefault="003818B3" w:rsidP="0016096B">
      <w:pPr>
        <w:ind w:right="-324"/>
        <w:jc w:val="both"/>
        <w:rPr>
          <w:rFonts w:ascii="Arial" w:hAnsi="Arial" w:cs="Arial"/>
          <w:sz w:val="24"/>
          <w:szCs w:val="24"/>
        </w:rPr>
      </w:pPr>
    </w:p>
    <w:p w14:paraId="2B00BAD1" w14:textId="77777777" w:rsidR="001C19CB" w:rsidRDefault="001C19CB" w:rsidP="0016096B">
      <w:pPr>
        <w:ind w:right="-324"/>
        <w:jc w:val="both"/>
        <w:rPr>
          <w:rFonts w:ascii="Arial" w:hAnsi="Arial" w:cs="Arial"/>
          <w:sz w:val="24"/>
          <w:szCs w:val="24"/>
        </w:rPr>
      </w:pPr>
      <w:r>
        <w:rPr>
          <w:rFonts w:ascii="Arial" w:hAnsi="Arial" w:cs="Arial"/>
          <w:sz w:val="24"/>
          <w:szCs w:val="24"/>
        </w:rPr>
        <w:t>1</w:t>
      </w:r>
      <w:r w:rsidR="00EC6D95">
        <w:rPr>
          <w:rFonts w:ascii="Arial" w:hAnsi="Arial" w:cs="Arial"/>
          <w:sz w:val="24"/>
          <w:szCs w:val="24"/>
        </w:rPr>
        <w:t>7</w:t>
      </w:r>
      <w:r>
        <w:rPr>
          <w:rFonts w:ascii="Arial" w:hAnsi="Arial" w:cs="Arial"/>
          <w:sz w:val="24"/>
          <w:szCs w:val="24"/>
        </w:rPr>
        <w:t>.1 – Para fins de habilitação</w:t>
      </w:r>
      <w:r w:rsidR="00EC6D95">
        <w:rPr>
          <w:rFonts w:ascii="Arial" w:hAnsi="Arial" w:cs="Arial"/>
          <w:sz w:val="24"/>
          <w:szCs w:val="24"/>
        </w:rPr>
        <w:t xml:space="preserve"> de qualificação técnica</w:t>
      </w:r>
      <w:r>
        <w:rPr>
          <w:rFonts w:ascii="Arial" w:hAnsi="Arial" w:cs="Arial"/>
          <w:sz w:val="24"/>
          <w:szCs w:val="24"/>
        </w:rPr>
        <w:t xml:space="preserve"> as licitantes deverão apresentar os seguintes documentos:</w:t>
      </w:r>
    </w:p>
    <w:p w14:paraId="560BA869" w14:textId="77777777" w:rsidR="001C19CB" w:rsidRPr="007079B1" w:rsidRDefault="001C19CB" w:rsidP="0016096B">
      <w:pPr>
        <w:ind w:right="-324"/>
        <w:jc w:val="both"/>
        <w:rPr>
          <w:rFonts w:ascii="Arial" w:hAnsi="Arial" w:cs="Arial"/>
          <w:sz w:val="24"/>
          <w:szCs w:val="24"/>
        </w:rPr>
      </w:pPr>
    </w:p>
    <w:p w14:paraId="18489EBC" w14:textId="77777777" w:rsidR="003818B3" w:rsidRPr="007079B1" w:rsidRDefault="00C106F5" w:rsidP="0016096B">
      <w:pPr>
        <w:ind w:right="-324"/>
        <w:jc w:val="both"/>
        <w:rPr>
          <w:rFonts w:ascii="Arial" w:hAnsi="Arial" w:cs="Arial"/>
          <w:sz w:val="24"/>
          <w:szCs w:val="24"/>
        </w:rPr>
      </w:pPr>
      <w:r>
        <w:rPr>
          <w:rFonts w:ascii="Arial" w:hAnsi="Arial" w:cs="Arial"/>
          <w:sz w:val="24"/>
          <w:szCs w:val="24"/>
        </w:rPr>
        <w:lastRenderedPageBreak/>
        <w:t>17.1.1 –</w:t>
      </w:r>
      <w:r w:rsidR="006C3370" w:rsidRPr="007079B1">
        <w:rPr>
          <w:rFonts w:ascii="Arial" w:hAnsi="Arial" w:cs="Arial"/>
          <w:sz w:val="24"/>
          <w:szCs w:val="24"/>
        </w:rPr>
        <w:t xml:space="preserve"> Declaração, de que recebeu todos e documentos necessários para participar da licitação e de que tomou conhecimento de todas as informações e condições locais para o cumprimento das obrigações objeto desta licitação.</w:t>
      </w:r>
    </w:p>
    <w:p w14:paraId="34FE5CED" w14:textId="77777777" w:rsidR="003818B3" w:rsidRPr="007079B1" w:rsidRDefault="003818B3" w:rsidP="0016096B">
      <w:pPr>
        <w:ind w:right="-324"/>
        <w:jc w:val="both"/>
        <w:rPr>
          <w:rFonts w:ascii="Arial" w:hAnsi="Arial" w:cs="Arial"/>
          <w:sz w:val="24"/>
          <w:szCs w:val="24"/>
        </w:rPr>
      </w:pPr>
    </w:p>
    <w:p w14:paraId="1D3FC6A4" w14:textId="77777777" w:rsidR="003818B3" w:rsidRPr="007079B1" w:rsidRDefault="00C106F5" w:rsidP="0016096B">
      <w:pPr>
        <w:ind w:right="-324"/>
        <w:jc w:val="both"/>
        <w:rPr>
          <w:rFonts w:ascii="Arial" w:hAnsi="Arial" w:cs="Arial"/>
          <w:sz w:val="24"/>
          <w:szCs w:val="24"/>
        </w:rPr>
      </w:pPr>
      <w:r>
        <w:rPr>
          <w:rFonts w:ascii="Arial" w:hAnsi="Arial" w:cs="Arial"/>
          <w:sz w:val="24"/>
          <w:szCs w:val="24"/>
        </w:rPr>
        <w:t>17.1.</w:t>
      </w:r>
      <w:r w:rsidR="00476A23">
        <w:rPr>
          <w:rFonts w:ascii="Arial" w:hAnsi="Arial" w:cs="Arial"/>
          <w:sz w:val="24"/>
          <w:szCs w:val="24"/>
        </w:rPr>
        <w:t>2</w:t>
      </w:r>
      <w:r>
        <w:rPr>
          <w:rFonts w:ascii="Arial" w:hAnsi="Arial" w:cs="Arial"/>
          <w:sz w:val="24"/>
          <w:szCs w:val="24"/>
        </w:rPr>
        <w:t xml:space="preserve"> –</w:t>
      </w:r>
      <w:r w:rsidR="006C3370" w:rsidRPr="007079B1">
        <w:rPr>
          <w:rFonts w:ascii="Arial" w:hAnsi="Arial" w:cs="Arial"/>
          <w:sz w:val="24"/>
          <w:szCs w:val="24"/>
        </w:rPr>
        <w:t xml:space="preserve"> Capacidade técnica operacional ou empresarial</w:t>
      </w:r>
      <w:r w:rsidR="00EC6D95">
        <w:rPr>
          <w:rFonts w:ascii="Arial" w:hAnsi="Arial" w:cs="Arial"/>
          <w:sz w:val="24"/>
          <w:szCs w:val="24"/>
        </w:rPr>
        <w:t>:</w:t>
      </w:r>
    </w:p>
    <w:p w14:paraId="32B4538D" w14:textId="77777777" w:rsidR="003818B3" w:rsidRPr="007079B1" w:rsidRDefault="003818B3" w:rsidP="0016096B">
      <w:pPr>
        <w:ind w:right="-324"/>
        <w:jc w:val="both"/>
        <w:rPr>
          <w:rFonts w:ascii="Arial" w:hAnsi="Arial" w:cs="Arial"/>
          <w:sz w:val="24"/>
          <w:szCs w:val="24"/>
        </w:rPr>
      </w:pPr>
    </w:p>
    <w:p w14:paraId="4AF6171F" w14:textId="77777777" w:rsidR="003818B3" w:rsidRPr="007079B1" w:rsidRDefault="00476A23" w:rsidP="0016096B">
      <w:pPr>
        <w:ind w:right="-324"/>
        <w:jc w:val="both"/>
        <w:rPr>
          <w:rFonts w:ascii="Arial" w:hAnsi="Arial" w:cs="Arial"/>
          <w:sz w:val="24"/>
          <w:szCs w:val="24"/>
        </w:rPr>
      </w:pPr>
      <w:r>
        <w:rPr>
          <w:rFonts w:ascii="Arial" w:hAnsi="Arial" w:cs="Arial"/>
          <w:sz w:val="24"/>
          <w:szCs w:val="24"/>
        </w:rPr>
        <w:t>17.1.2.1 –</w:t>
      </w:r>
      <w:r w:rsidR="006C3370" w:rsidRPr="007079B1">
        <w:rPr>
          <w:rFonts w:ascii="Arial" w:hAnsi="Arial" w:cs="Arial"/>
          <w:sz w:val="24"/>
          <w:szCs w:val="24"/>
        </w:rPr>
        <w:t xml:space="preserve"> Registro ou Inscrição do licitante no Conselho Regional de</w:t>
      </w:r>
      <w:r w:rsidR="00BE7483">
        <w:rPr>
          <w:rFonts w:ascii="Arial" w:hAnsi="Arial" w:cs="Arial"/>
          <w:sz w:val="24"/>
          <w:szCs w:val="24"/>
        </w:rPr>
        <w:t xml:space="preserve"> Classe (CREA/CAU) </w:t>
      </w:r>
      <w:r w:rsidR="006C3370" w:rsidRPr="007079B1">
        <w:rPr>
          <w:rFonts w:ascii="Arial" w:hAnsi="Arial" w:cs="Arial"/>
          <w:sz w:val="24"/>
          <w:szCs w:val="24"/>
        </w:rPr>
        <w:t>da região da sede da empresa.</w:t>
      </w:r>
    </w:p>
    <w:p w14:paraId="5DE1E45D" w14:textId="77777777" w:rsidR="003818B3" w:rsidRPr="007079B1" w:rsidRDefault="003818B3" w:rsidP="0016096B">
      <w:pPr>
        <w:ind w:right="-324"/>
        <w:jc w:val="both"/>
        <w:rPr>
          <w:rFonts w:ascii="Arial" w:hAnsi="Arial" w:cs="Arial"/>
          <w:sz w:val="24"/>
          <w:szCs w:val="24"/>
        </w:rPr>
      </w:pPr>
    </w:p>
    <w:p w14:paraId="3E02B766" w14:textId="77777777" w:rsidR="003818B3" w:rsidRPr="007079B1" w:rsidRDefault="00476A23" w:rsidP="0016096B">
      <w:pPr>
        <w:ind w:right="-324"/>
        <w:jc w:val="both"/>
        <w:rPr>
          <w:rFonts w:ascii="Arial" w:hAnsi="Arial" w:cs="Arial"/>
          <w:sz w:val="24"/>
          <w:szCs w:val="24"/>
        </w:rPr>
      </w:pPr>
      <w:r>
        <w:rPr>
          <w:rFonts w:ascii="Arial" w:hAnsi="Arial" w:cs="Arial"/>
          <w:sz w:val="24"/>
          <w:szCs w:val="24"/>
        </w:rPr>
        <w:t xml:space="preserve">17.1.2.2 </w:t>
      </w:r>
      <w:r w:rsidR="006C3370" w:rsidRPr="007079B1">
        <w:rPr>
          <w:rFonts w:ascii="Arial" w:hAnsi="Arial" w:cs="Arial"/>
          <w:sz w:val="24"/>
          <w:szCs w:val="24"/>
        </w:rPr>
        <w:t>Comprovação de que o licitante executou/prestou, sem restrição, serviço/obra de características semelhantes ao</w:t>
      </w:r>
      <w:r w:rsidR="00BE7483">
        <w:rPr>
          <w:rFonts w:ascii="Arial" w:hAnsi="Arial" w:cs="Arial"/>
          <w:sz w:val="24"/>
          <w:szCs w:val="24"/>
        </w:rPr>
        <w:t xml:space="preserve"> desta licitação</w:t>
      </w:r>
      <w:r w:rsidR="006C3370" w:rsidRPr="007079B1">
        <w:rPr>
          <w:rFonts w:ascii="Arial" w:hAnsi="Arial" w:cs="Arial"/>
          <w:sz w:val="24"/>
          <w:szCs w:val="24"/>
        </w:rPr>
        <w:t>, considerando-se as parcelas de maior relevância e quantitativos mínimos</w:t>
      </w:r>
      <w:r w:rsidR="00BE7483">
        <w:rPr>
          <w:rFonts w:ascii="Arial" w:hAnsi="Arial" w:cs="Arial"/>
          <w:sz w:val="24"/>
          <w:szCs w:val="24"/>
        </w:rPr>
        <w:t xml:space="preserve"> definidos neste edital</w:t>
      </w:r>
      <w:r w:rsidR="006C3370" w:rsidRPr="007079B1">
        <w:rPr>
          <w:rFonts w:ascii="Arial" w:hAnsi="Arial" w:cs="Arial"/>
          <w:sz w:val="24"/>
          <w:szCs w:val="24"/>
        </w:rPr>
        <w:t>. A comprovação será feita por meio de apresentação de no mínimo 1 (um) Atestado</w:t>
      </w:r>
      <w:r w:rsidR="00BE7483">
        <w:rPr>
          <w:rFonts w:ascii="Arial" w:hAnsi="Arial" w:cs="Arial"/>
          <w:sz w:val="24"/>
          <w:szCs w:val="24"/>
        </w:rPr>
        <w:t xml:space="preserve"> acompanhado da </w:t>
      </w:r>
      <w:r w:rsidR="006C3370" w:rsidRPr="007079B1">
        <w:rPr>
          <w:rFonts w:ascii="Arial" w:hAnsi="Arial" w:cs="Arial"/>
          <w:sz w:val="24"/>
          <w:szCs w:val="24"/>
        </w:rPr>
        <w:t>Certidão de Acervo Técnico, certificado pelo CREA</w:t>
      </w:r>
      <w:r w:rsidR="00BE7483">
        <w:rPr>
          <w:rFonts w:ascii="Arial" w:hAnsi="Arial" w:cs="Arial"/>
          <w:sz w:val="24"/>
          <w:szCs w:val="24"/>
        </w:rPr>
        <w:t>/CAU</w:t>
      </w:r>
      <w:r w:rsidR="006C3370" w:rsidRPr="007079B1">
        <w:rPr>
          <w:rFonts w:ascii="Arial" w:hAnsi="Arial" w:cs="Arial"/>
          <w:sz w:val="24"/>
          <w:szCs w:val="24"/>
        </w:rPr>
        <w:t>, devidamente assinado e carimbado pelo órgão ou entidade pública ou privada declarante.</w:t>
      </w:r>
    </w:p>
    <w:p w14:paraId="0942A850" w14:textId="77777777" w:rsidR="00BA14AF" w:rsidRPr="00BA4276" w:rsidRDefault="00094EDC" w:rsidP="00840DCF">
      <w:pPr>
        <w:widowControl/>
        <w:autoSpaceDE/>
        <w:autoSpaceDN/>
        <w:spacing w:before="100" w:beforeAutospacing="1" w:after="100" w:afterAutospacing="1"/>
        <w:ind w:right="-324"/>
        <w:jc w:val="both"/>
        <w:rPr>
          <w:rFonts w:ascii="Arial" w:hAnsi="Arial" w:cs="Arial"/>
          <w:sz w:val="24"/>
          <w:szCs w:val="24"/>
          <w:lang w:val="pt-BR" w:eastAsia="pt-BR"/>
        </w:rPr>
      </w:pPr>
      <w:r w:rsidRPr="00BA4276">
        <w:rPr>
          <w:rFonts w:ascii="Arial" w:hAnsi="Arial" w:cs="Arial"/>
          <w:sz w:val="24"/>
          <w:szCs w:val="24"/>
          <w:lang w:val="pt-BR" w:eastAsia="pt-BR"/>
        </w:rPr>
        <w:t xml:space="preserve">17.1.2.3 – </w:t>
      </w:r>
      <w:r w:rsidR="00BA14AF" w:rsidRPr="00BA4276">
        <w:rPr>
          <w:rFonts w:ascii="Arial" w:hAnsi="Arial" w:cs="Arial"/>
          <w:sz w:val="24"/>
          <w:szCs w:val="24"/>
          <w:lang w:val="pt-BR" w:eastAsia="pt-BR"/>
        </w:rPr>
        <w:t>As características semelhantes para comprovação da capacidade técnico-operacional do licitante, na forma do art. 67, inciso II, da Lei Federal nº 14.133/2021, consideradas como parcelas de maior relevância técnica e valor significativo do objeto, são as constantes deste edital, admitida a exigência de quantitativos mínimos limitados a até 50% (cinquenta por cento) das parcelas indicadas, nos termos do § 2º do art. 67 da Lei Federal nº 14.133/2021.</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2410"/>
        <w:gridCol w:w="1904"/>
        <w:gridCol w:w="1667"/>
        <w:gridCol w:w="1667"/>
      </w:tblGrid>
      <w:tr w:rsidR="001F548F" w:rsidRPr="00316DE8" w14:paraId="744F7135" w14:textId="77777777" w:rsidTr="00BE7C3E">
        <w:trPr>
          <w:jc w:val="center"/>
        </w:trPr>
        <w:tc>
          <w:tcPr>
            <w:tcW w:w="846" w:type="dxa"/>
            <w:tcBorders>
              <w:top w:val="single" w:sz="4" w:space="0" w:color="auto"/>
              <w:bottom w:val="single" w:sz="4" w:space="0" w:color="auto"/>
              <w:right w:val="single" w:sz="4" w:space="0" w:color="auto"/>
            </w:tcBorders>
          </w:tcPr>
          <w:p w14:paraId="4011CCDF" w14:textId="77777777" w:rsidR="001F548F" w:rsidRPr="00316DE8" w:rsidRDefault="001F548F" w:rsidP="00BE7C3E">
            <w:pPr>
              <w:adjustRightInd w:val="0"/>
              <w:rPr>
                <w:rFonts w:ascii="Arial" w:hAnsi="Arial" w:cs="Arial"/>
              </w:rPr>
            </w:pPr>
            <w:r w:rsidRPr="00316DE8">
              <w:rPr>
                <w:rFonts w:ascii="Arial" w:hAnsi="Arial" w:cs="Arial"/>
              </w:rPr>
              <w:t>Item</w:t>
            </w:r>
          </w:p>
        </w:tc>
        <w:tc>
          <w:tcPr>
            <w:tcW w:w="2410" w:type="dxa"/>
            <w:tcBorders>
              <w:top w:val="single" w:sz="4" w:space="0" w:color="auto"/>
              <w:left w:val="single" w:sz="4" w:space="0" w:color="auto"/>
              <w:bottom w:val="single" w:sz="4" w:space="0" w:color="auto"/>
              <w:right w:val="single" w:sz="4" w:space="0" w:color="auto"/>
            </w:tcBorders>
          </w:tcPr>
          <w:p w14:paraId="05ED681F" w14:textId="77777777" w:rsidR="001F548F" w:rsidRPr="00316DE8" w:rsidRDefault="001F548F" w:rsidP="00BE7C3E">
            <w:pPr>
              <w:adjustRightInd w:val="0"/>
              <w:rPr>
                <w:rFonts w:ascii="Arial" w:hAnsi="Arial" w:cs="Arial"/>
              </w:rPr>
            </w:pPr>
            <w:r w:rsidRPr="00316DE8">
              <w:rPr>
                <w:rFonts w:ascii="Arial" w:hAnsi="Arial" w:cs="Arial"/>
              </w:rPr>
              <w:t>Parcela Relevante</w:t>
            </w:r>
          </w:p>
        </w:tc>
        <w:tc>
          <w:tcPr>
            <w:tcW w:w="1904" w:type="dxa"/>
            <w:tcBorders>
              <w:top w:val="single" w:sz="4" w:space="0" w:color="auto"/>
              <w:left w:val="single" w:sz="4" w:space="0" w:color="auto"/>
              <w:bottom w:val="single" w:sz="4" w:space="0" w:color="auto"/>
              <w:right w:val="single" w:sz="4" w:space="0" w:color="auto"/>
            </w:tcBorders>
          </w:tcPr>
          <w:p w14:paraId="7FC03052" w14:textId="77777777" w:rsidR="001F548F" w:rsidRPr="00316DE8" w:rsidRDefault="001F548F" w:rsidP="00BE7C3E">
            <w:pPr>
              <w:adjustRightInd w:val="0"/>
              <w:rPr>
                <w:rFonts w:ascii="Arial" w:hAnsi="Arial" w:cs="Arial"/>
              </w:rPr>
            </w:pPr>
            <w:r w:rsidRPr="00316DE8">
              <w:rPr>
                <w:rFonts w:ascii="Arial" w:hAnsi="Arial" w:cs="Arial"/>
              </w:rPr>
              <w:t>Itens Correspondentes da Planilha Orçamentária</w:t>
            </w:r>
          </w:p>
        </w:tc>
        <w:tc>
          <w:tcPr>
            <w:tcW w:w="1667" w:type="dxa"/>
            <w:tcBorders>
              <w:top w:val="single" w:sz="4" w:space="0" w:color="auto"/>
              <w:left w:val="single" w:sz="4" w:space="0" w:color="auto"/>
              <w:bottom w:val="single" w:sz="4" w:space="0" w:color="auto"/>
              <w:right w:val="single" w:sz="4" w:space="0" w:color="auto"/>
            </w:tcBorders>
          </w:tcPr>
          <w:p w14:paraId="0B0AA970" w14:textId="77777777" w:rsidR="001F548F" w:rsidRPr="00316DE8" w:rsidRDefault="001F548F" w:rsidP="00BE7C3E">
            <w:pPr>
              <w:adjustRightInd w:val="0"/>
              <w:rPr>
                <w:rFonts w:ascii="Arial" w:hAnsi="Arial" w:cs="Arial"/>
              </w:rPr>
            </w:pPr>
            <w:r w:rsidRPr="00316DE8">
              <w:rPr>
                <w:rFonts w:ascii="Arial" w:hAnsi="Arial" w:cs="Arial"/>
              </w:rPr>
              <w:t>Quantidade Total Prevista</w:t>
            </w:r>
          </w:p>
        </w:tc>
        <w:tc>
          <w:tcPr>
            <w:tcW w:w="1667" w:type="dxa"/>
            <w:tcBorders>
              <w:top w:val="single" w:sz="4" w:space="0" w:color="auto"/>
              <w:left w:val="single" w:sz="4" w:space="0" w:color="auto"/>
              <w:bottom w:val="single" w:sz="4" w:space="0" w:color="auto"/>
            </w:tcBorders>
          </w:tcPr>
          <w:p w14:paraId="3312D3AD" w14:textId="77777777" w:rsidR="001F548F" w:rsidRPr="00316DE8" w:rsidRDefault="001F548F" w:rsidP="00BE7C3E">
            <w:pPr>
              <w:adjustRightInd w:val="0"/>
              <w:rPr>
                <w:rFonts w:ascii="Arial" w:hAnsi="Arial" w:cs="Arial"/>
              </w:rPr>
            </w:pPr>
            <w:r w:rsidRPr="00316DE8">
              <w:rPr>
                <w:rFonts w:ascii="Arial" w:hAnsi="Arial" w:cs="Arial"/>
              </w:rPr>
              <w:t>Quantidade Mínima Exigida (50%)</w:t>
            </w:r>
          </w:p>
        </w:tc>
      </w:tr>
      <w:tr w:rsidR="001F548F" w:rsidRPr="00316DE8" w14:paraId="6C96BCEE" w14:textId="77777777" w:rsidTr="00BE7C3E">
        <w:trPr>
          <w:jc w:val="center"/>
        </w:trPr>
        <w:tc>
          <w:tcPr>
            <w:tcW w:w="846" w:type="dxa"/>
            <w:tcBorders>
              <w:top w:val="single" w:sz="4" w:space="0" w:color="auto"/>
              <w:bottom w:val="single" w:sz="4" w:space="0" w:color="auto"/>
              <w:right w:val="single" w:sz="4" w:space="0" w:color="auto"/>
            </w:tcBorders>
          </w:tcPr>
          <w:p w14:paraId="26B6E488" w14:textId="77777777" w:rsidR="001F548F" w:rsidRPr="00316DE8" w:rsidRDefault="001F548F" w:rsidP="00BE7C3E">
            <w:pPr>
              <w:adjustRightInd w:val="0"/>
              <w:rPr>
                <w:rFonts w:ascii="Arial" w:hAnsi="Arial" w:cs="Arial"/>
              </w:rPr>
            </w:pPr>
            <w:r w:rsidRPr="00316DE8">
              <w:rPr>
                <w:rFonts w:ascii="Arial" w:hAnsi="Arial" w:cs="Arial"/>
              </w:rPr>
              <w:t>1</w:t>
            </w:r>
          </w:p>
        </w:tc>
        <w:tc>
          <w:tcPr>
            <w:tcW w:w="2410" w:type="dxa"/>
            <w:tcBorders>
              <w:top w:val="single" w:sz="4" w:space="0" w:color="auto"/>
              <w:left w:val="single" w:sz="4" w:space="0" w:color="auto"/>
              <w:bottom w:val="single" w:sz="4" w:space="0" w:color="auto"/>
              <w:right w:val="single" w:sz="4" w:space="0" w:color="auto"/>
            </w:tcBorders>
          </w:tcPr>
          <w:p w14:paraId="516A0CFF" w14:textId="77777777" w:rsidR="001F548F" w:rsidRPr="00316DE8" w:rsidRDefault="001F548F" w:rsidP="00BE7C3E">
            <w:pPr>
              <w:adjustRightInd w:val="0"/>
              <w:rPr>
                <w:rFonts w:ascii="Arial" w:hAnsi="Arial" w:cs="Arial"/>
              </w:rPr>
            </w:pPr>
            <w:r>
              <w:rPr>
                <w:rFonts w:ascii="Arial" w:hAnsi="Arial" w:cs="Arial"/>
              </w:rPr>
              <w:t>Armações de viga, pilar ou laje</w:t>
            </w:r>
          </w:p>
        </w:tc>
        <w:tc>
          <w:tcPr>
            <w:tcW w:w="1904" w:type="dxa"/>
            <w:tcBorders>
              <w:top w:val="single" w:sz="4" w:space="0" w:color="auto"/>
              <w:left w:val="single" w:sz="4" w:space="0" w:color="auto"/>
              <w:bottom w:val="single" w:sz="4" w:space="0" w:color="auto"/>
              <w:right w:val="single" w:sz="4" w:space="0" w:color="auto"/>
            </w:tcBorders>
          </w:tcPr>
          <w:p w14:paraId="6C817970" w14:textId="77777777" w:rsidR="001F548F" w:rsidRPr="00316DE8" w:rsidRDefault="001F548F" w:rsidP="00BE7C3E">
            <w:pPr>
              <w:adjustRightInd w:val="0"/>
              <w:rPr>
                <w:rFonts w:ascii="Arial" w:hAnsi="Arial" w:cs="Arial"/>
              </w:rPr>
            </w:pPr>
            <w:r w:rsidRPr="00316DE8">
              <w:rPr>
                <w:rFonts w:ascii="Arial" w:hAnsi="Arial" w:cs="Arial"/>
              </w:rPr>
              <w:t xml:space="preserve">Itens </w:t>
            </w:r>
            <w:r>
              <w:rPr>
                <w:rFonts w:ascii="Arial" w:hAnsi="Arial" w:cs="Arial"/>
              </w:rPr>
              <w:t>5.3, 5.4, 7.3, 7.4, 8.3, 8.4, 9.3, 9.4, 9.5, 9.6, 9.7, 9.8., 10.4, 10.5, 10.6</w:t>
            </w:r>
          </w:p>
        </w:tc>
        <w:tc>
          <w:tcPr>
            <w:tcW w:w="1667" w:type="dxa"/>
            <w:tcBorders>
              <w:top w:val="single" w:sz="4" w:space="0" w:color="auto"/>
              <w:left w:val="single" w:sz="4" w:space="0" w:color="auto"/>
              <w:bottom w:val="single" w:sz="4" w:space="0" w:color="auto"/>
              <w:right w:val="single" w:sz="4" w:space="0" w:color="auto"/>
            </w:tcBorders>
          </w:tcPr>
          <w:p w14:paraId="3E1C9F9F" w14:textId="77777777" w:rsidR="001F548F" w:rsidRPr="00316DE8" w:rsidRDefault="001F548F" w:rsidP="00BE7C3E">
            <w:pPr>
              <w:adjustRightInd w:val="0"/>
              <w:rPr>
                <w:rFonts w:ascii="Arial" w:hAnsi="Arial" w:cs="Arial"/>
              </w:rPr>
            </w:pPr>
            <w:r>
              <w:rPr>
                <w:rFonts w:ascii="Arial" w:hAnsi="Arial" w:cs="Arial"/>
              </w:rPr>
              <w:t>994,8kg</w:t>
            </w:r>
          </w:p>
        </w:tc>
        <w:tc>
          <w:tcPr>
            <w:tcW w:w="1667" w:type="dxa"/>
            <w:tcBorders>
              <w:top w:val="single" w:sz="4" w:space="0" w:color="auto"/>
              <w:left w:val="single" w:sz="4" w:space="0" w:color="auto"/>
              <w:bottom w:val="single" w:sz="4" w:space="0" w:color="auto"/>
            </w:tcBorders>
          </w:tcPr>
          <w:p w14:paraId="6B2459D2" w14:textId="77777777" w:rsidR="001F548F" w:rsidRPr="00316DE8" w:rsidRDefault="001F548F" w:rsidP="00BE7C3E">
            <w:pPr>
              <w:adjustRightInd w:val="0"/>
              <w:rPr>
                <w:rFonts w:ascii="Arial" w:hAnsi="Arial" w:cs="Arial"/>
                <w:b/>
                <w:bCs/>
              </w:rPr>
            </w:pPr>
            <w:r>
              <w:rPr>
                <w:rFonts w:ascii="Arial" w:hAnsi="Arial" w:cs="Arial"/>
                <w:b/>
                <w:bCs/>
              </w:rPr>
              <w:t>497,4kg</w:t>
            </w:r>
          </w:p>
        </w:tc>
      </w:tr>
      <w:tr w:rsidR="001F548F" w:rsidRPr="00316DE8" w14:paraId="6FD239C0" w14:textId="77777777" w:rsidTr="00BE7C3E">
        <w:trPr>
          <w:jc w:val="center"/>
        </w:trPr>
        <w:tc>
          <w:tcPr>
            <w:tcW w:w="846" w:type="dxa"/>
            <w:tcBorders>
              <w:top w:val="single" w:sz="4" w:space="0" w:color="auto"/>
              <w:bottom w:val="single" w:sz="4" w:space="0" w:color="auto"/>
              <w:right w:val="single" w:sz="4" w:space="0" w:color="auto"/>
            </w:tcBorders>
          </w:tcPr>
          <w:p w14:paraId="6DDAE92C" w14:textId="77777777" w:rsidR="001F548F" w:rsidRPr="00316DE8" w:rsidRDefault="001F548F" w:rsidP="00BE7C3E">
            <w:pPr>
              <w:adjustRightInd w:val="0"/>
              <w:rPr>
                <w:rFonts w:ascii="Arial" w:hAnsi="Arial" w:cs="Arial"/>
              </w:rPr>
            </w:pPr>
            <w:r w:rsidRPr="00316DE8">
              <w:rPr>
                <w:rFonts w:ascii="Arial" w:hAnsi="Arial" w:cs="Arial"/>
              </w:rPr>
              <w:t>2</w:t>
            </w:r>
          </w:p>
        </w:tc>
        <w:tc>
          <w:tcPr>
            <w:tcW w:w="2410" w:type="dxa"/>
            <w:tcBorders>
              <w:top w:val="single" w:sz="4" w:space="0" w:color="auto"/>
              <w:left w:val="single" w:sz="4" w:space="0" w:color="auto"/>
              <w:bottom w:val="single" w:sz="4" w:space="0" w:color="auto"/>
              <w:right w:val="single" w:sz="4" w:space="0" w:color="auto"/>
            </w:tcBorders>
          </w:tcPr>
          <w:p w14:paraId="023040CA" w14:textId="77777777" w:rsidR="001F548F" w:rsidRPr="00316DE8" w:rsidRDefault="001F548F" w:rsidP="00BE7C3E">
            <w:pPr>
              <w:adjustRightInd w:val="0"/>
              <w:rPr>
                <w:rFonts w:ascii="Arial" w:hAnsi="Arial" w:cs="Arial"/>
              </w:rPr>
            </w:pPr>
            <w:r>
              <w:rPr>
                <w:rFonts w:ascii="Arial" w:hAnsi="Arial" w:cs="Arial"/>
              </w:rPr>
              <w:t>Alvenaria de Vedação com blocos cerâmicos</w:t>
            </w:r>
          </w:p>
        </w:tc>
        <w:tc>
          <w:tcPr>
            <w:tcW w:w="1904" w:type="dxa"/>
            <w:tcBorders>
              <w:top w:val="single" w:sz="4" w:space="0" w:color="auto"/>
              <w:left w:val="single" w:sz="4" w:space="0" w:color="auto"/>
              <w:bottom w:val="single" w:sz="4" w:space="0" w:color="auto"/>
              <w:right w:val="single" w:sz="4" w:space="0" w:color="auto"/>
            </w:tcBorders>
          </w:tcPr>
          <w:p w14:paraId="103225FB" w14:textId="77777777" w:rsidR="001F548F" w:rsidRPr="00316DE8" w:rsidRDefault="001F548F" w:rsidP="00BE7C3E">
            <w:pPr>
              <w:adjustRightInd w:val="0"/>
              <w:rPr>
                <w:rFonts w:ascii="Arial" w:hAnsi="Arial" w:cs="Arial"/>
              </w:rPr>
            </w:pPr>
            <w:r>
              <w:rPr>
                <w:rFonts w:ascii="Arial" w:hAnsi="Arial" w:cs="Arial"/>
              </w:rPr>
              <w:t>Item 11.1</w:t>
            </w:r>
          </w:p>
        </w:tc>
        <w:tc>
          <w:tcPr>
            <w:tcW w:w="1667" w:type="dxa"/>
            <w:tcBorders>
              <w:top w:val="single" w:sz="4" w:space="0" w:color="auto"/>
              <w:left w:val="single" w:sz="4" w:space="0" w:color="auto"/>
              <w:bottom w:val="single" w:sz="4" w:space="0" w:color="auto"/>
              <w:right w:val="single" w:sz="4" w:space="0" w:color="auto"/>
            </w:tcBorders>
          </w:tcPr>
          <w:p w14:paraId="6EE7C22F" w14:textId="77777777" w:rsidR="001F548F" w:rsidRDefault="001F548F" w:rsidP="00BE7C3E">
            <w:pPr>
              <w:adjustRightInd w:val="0"/>
              <w:rPr>
                <w:rFonts w:ascii="Arial" w:hAnsi="Arial" w:cs="Arial"/>
              </w:rPr>
            </w:pPr>
          </w:p>
          <w:p w14:paraId="4C11782A" w14:textId="77777777" w:rsidR="001F548F" w:rsidRPr="00BD7087" w:rsidRDefault="001F548F" w:rsidP="00BE7C3E">
            <w:pPr>
              <w:jc w:val="center"/>
              <w:rPr>
                <w:rFonts w:ascii="Arial" w:hAnsi="Arial" w:cs="Arial"/>
              </w:rPr>
            </w:pPr>
            <w:r>
              <w:rPr>
                <w:rFonts w:ascii="Arial" w:hAnsi="Arial" w:cs="Arial"/>
              </w:rPr>
              <w:t xml:space="preserve">132,61m² </w:t>
            </w:r>
          </w:p>
        </w:tc>
        <w:tc>
          <w:tcPr>
            <w:tcW w:w="1667" w:type="dxa"/>
            <w:tcBorders>
              <w:top w:val="single" w:sz="4" w:space="0" w:color="auto"/>
              <w:left w:val="single" w:sz="4" w:space="0" w:color="auto"/>
              <w:bottom w:val="single" w:sz="4" w:space="0" w:color="auto"/>
            </w:tcBorders>
          </w:tcPr>
          <w:p w14:paraId="553BBD19" w14:textId="77777777" w:rsidR="001F548F" w:rsidRPr="00316DE8" w:rsidRDefault="001F548F" w:rsidP="00BE7C3E">
            <w:pPr>
              <w:adjustRightInd w:val="0"/>
              <w:rPr>
                <w:rFonts w:ascii="Arial" w:hAnsi="Arial" w:cs="Arial"/>
                <w:b/>
                <w:bCs/>
              </w:rPr>
            </w:pPr>
            <w:r>
              <w:rPr>
                <w:rFonts w:ascii="Arial" w:hAnsi="Arial" w:cs="Arial"/>
                <w:b/>
                <w:bCs/>
              </w:rPr>
              <w:t>66,30m²</w:t>
            </w:r>
          </w:p>
        </w:tc>
      </w:tr>
      <w:tr w:rsidR="001F548F" w:rsidRPr="00316DE8" w14:paraId="5E9E8F1A" w14:textId="77777777" w:rsidTr="00BE7C3E">
        <w:trPr>
          <w:jc w:val="center"/>
        </w:trPr>
        <w:tc>
          <w:tcPr>
            <w:tcW w:w="846" w:type="dxa"/>
            <w:tcBorders>
              <w:top w:val="single" w:sz="4" w:space="0" w:color="auto"/>
              <w:bottom w:val="single" w:sz="4" w:space="0" w:color="auto"/>
              <w:right w:val="single" w:sz="4" w:space="0" w:color="auto"/>
            </w:tcBorders>
          </w:tcPr>
          <w:p w14:paraId="6EFE7A80" w14:textId="77777777" w:rsidR="001F548F" w:rsidRPr="00316DE8" w:rsidRDefault="001F548F" w:rsidP="00BE7C3E">
            <w:pPr>
              <w:adjustRightInd w:val="0"/>
              <w:rPr>
                <w:rFonts w:ascii="Arial" w:hAnsi="Arial" w:cs="Arial"/>
              </w:rPr>
            </w:pPr>
            <w:r w:rsidRPr="00316DE8">
              <w:rPr>
                <w:rFonts w:ascii="Arial" w:hAnsi="Arial" w:cs="Arial"/>
              </w:rPr>
              <w:t>3</w:t>
            </w:r>
          </w:p>
        </w:tc>
        <w:tc>
          <w:tcPr>
            <w:tcW w:w="2410" w:type="dxa"/>
            <w:tcBorders>
              <w:top w:val="single" w:sz="4" w:space="0" w:color="auto"/>
              <w:left w:val="single" w:sz="4" w:space="0" w:color="auto"/>
              <w:bottom w:val="single" w:sz="4" w:space="0" w:color="auto"/>
              <w:right w:val="single" w:sz="4" w:space="0" w:color="auto"/>
            </w:tcBorders>
          </w:tcPr>
          <w:p w14:paraId="33AE752A" w14:textId="77777777" w:rsidR="001F548F" w:rsidRPr="00316DE8" w:rsidRDefault="001F548F" w:rsidP="00BE7C3E">
            <w:pPr>
              <w:adjustRightInd w:val="0"/>
              <w:rPr>
                <w:rFonts w:ascii="Arial" w:hAnsi="Arial" w:cs="Arial"/>
              </w:rPr>
            </w:pPr>
            <w:r>
              <w:rPr>
                <w:rFonts w:ascii="Arial" w:hAnsi="Arial" w:cs="Arial"/>
              </w:rPr>
              <w:t>E</w:t>
            </w:r>
            <w:r w:rsidRPr="0046252B">
              <w:rPr>
                <w:rFonts w:ascii="Arial" w:hAnsi="Arial" w:cs="Arial"/>
              </w:rPr>
              <w:t>xecução de laje sobre solo</w:t>
            </w:r>
          </w:p>
        </w:tc>
        <w:tc>
          <w:tcPr>
            <w:tcW w:w="1904" w:type="dxa"/>
            <w:tcBorders>
              <w:top w:val="single" w:sz="4" w:space="0" w:color="auto"/>
              <w:left w:val="single" w:sz="4" w:space="0" w:color="auto"/>
              <w:bottom w:val="single" w:sz="4" w:space="0" w:color="auto"/>
              <w:right w:val="single" w:sz="4" w:space="0" w:color="auto"/>
            </w:tcBorders>
          </w:tcPr>
          <w:p w14:paraId="46D19F0E" w14:textId="77777777" w:rsidR="001F548F" w:rsidRPr="00316DE8" w:rsidRDefault="001F548F" w:rsidP="00BE7C3E">
            <w:pPr>
              <w:adjustRightInd w:val="0"/>
              <w:rPr>
                <w:rFonts w:ascii="Arial" w:hAnsi="Arial" w:cs="Arial"/>
              </w:rPr>
            </w:pPr>
            <w:r>
              <w:rPr>
                <w:rFonts w:ascii="Arial" w:hAnsi="Arial" w:cs="Arial"/>
              </w:rPr>
              <w:t>Item 12.1</w:t>
            </w:r>
          </w:p>
        </w:tc>
        <w:tc>
          <w:tcPr>
            <w:tcW w:w="1667" w:type="dxa"/>
            <w:tcBorders>
              <w:top w:val="single" w:sz="4" w:space="0" w:color="auto"/>
              <w:left w:val="single" w:sz="4" w:space="0" w:color="auto"/>
              <w:bottom w:val="single" w:sz="4" w:space="0" w:color="auto"/>
              <w:right w:val="single" w:sz="4" w:space="0" w:color="auto"/>
            </w:tcBorders>
          </w:tcPr>
          <w:p w14:paraId="72CFAAE8" w14:textId="77777777" w:rsidR="001F548F" w:rsidRPr="00316DE8" w:rsidRDefault="001F548F" w:rsidP="00BE7C3E">
            <w:pPr>
              <w:adjustRightInd w:val="0"/>
              <w:rPr>
                <w:rFonts w:ascii="Arial" w:hAnsi="Arial" w:cs="Arial"/>
              </w:rPr>
            </w:pPr>
            <w:r>
              <w:rPr>
                <w:rFonts w:ascii="Arial" w:hAnsi="Arial" w:cs="Arial"/>
              </w:rPr>
              <w:t>56,45m²</w:t>
            </w:r>
          </w:p>
        </w:tc>
        <w:tc>
          <w:tcPr>
            <w:tcW w:w="1667" w:type="dxa"/>
            <w:tcBorders>
              <w:top w:val="single" w:sz="4" w:space="0" w:color="auto"/>
              <w:left w:val="single" w:sz="4" w:space="0" w:color="auto"/>
              <w:bottom w:val="single" w:sz="4" w:space="0" w:color="auto"/>
            </w:tcBorders>
          </w:tcPr>
          <w:p w14:paraId="23DC89C8" w14:textId="77777777" w:rsidR="001F548F" w:rsidRPr="00316DE8" w:rsidRDefault="001F548F" w:rsidP="00BE7C3E">
            <w:pPr>
              <w:adjustRightInd w:val="0"/>
              <w:rPr>
                <w:rFonts w:ascii="Arial" w:hAnsi="Arial" w:cs="Arial"/>
                <w:b/>
                <w:bCs/>
              </w:rPr>
            </w:pPr>
            <w:r>
              <w:rPr>
                <w:rFonts w:ascii="Arial" w:hAnsi="Arial" w:cs="Arial"/>
                <w:b/>
                <w:bCs/>
              </w:rPr>
              <w:t>28,22m²</w:t>
            </w:r>
          </w:p>
        </w:tc>
      </w:tr>
      <w:tr w:rsidR="001F548F" w:rsidRPr="00316DE8" w14:paraId="5450D238" w14:textId="77777777" w:rsidTr="00BE7C3E">
        <w:trPr>
          <w:jc w:val="center"/>
        </w:trPr>
        <w:tc>
          <w:tcPr>
            <w:tcW w:w="846" w:type="dxa"/>
            <w:tcBorders>
              <w:top w:val="single" w:sz="4" w:space="0" w:color="auto"/>
              <w:bottom w:val="single" w:sz="4" w:space="0" w:color="auto"/>
              <w:right w:val="single" w:sz="4" w:space="0" w:color="auto"/>
            </w:tcBorders>
          </w:tcPr>
          <w:p w14:paraId="03E4C34C" w14:textId="77777777" w:rsidR="001F548F" w:rsidRPr="00316DE8" w:rsidRDefault="001F548F" w:rsidP="00BE7C3E">
            <w:pPr>
              <w:adjustRightInd w:val="0"/>
              <w:rPr>
                <w:rFonts w:ascii="Arial" w:hAnsi="Arial" w:cs="Arial"/>
              </w:rPr>
            </w:pPr>
            <w:r w:rsidRPr="00316DE8">
              <w:rPr>
                <w:rFonts w:ascii="Arial" w:hAnsi="Arial" w:cs="Arial"/>
              </w:rPr>
              <w:t>4</w:t>
            </w:r>
          </w:p>
        </w:tc>
        <w:tc>
          <w:tcPr>
            <w:tcW w:w="2410" w:type="dxa"/>
            <w:tcBorders>
              <w:top w:val="single" w:sz="4" w:space="0" w:color="auto"/>
              <w:left w:val="single" w:sz="4" w:space="0" w:color="auto"/>
              <w:bottom w:val="single" w:sz="4" w:space="0" w:color="auto"/>
              <w:right w:val="single" w:sz="4" w:space="0" w:color="auto"/>
            </w:tcBorders>
          </w:tcPr>
          <w:p w14:paraId="7A24EED5" w14:textId="77777777" w:rsidR="001F548F" w:rsidRPr="00316DE8" w:rsidRDefault="001F548F" w:rsidP="00BE7C3E">
            <w:pPr>
              <w:adjustRightInd w:val="0"/>
              <w:rPr>
                <w:rFonts w:ascii="Arial" w:hAnsi="Arial" w:cs="Arial"/>
              </w:rPr>
            </w:pPr>
            <w:r>
              <w:rPr>
                <w:rFonts w:ascii="Arial" w:hAnsi="Arial" w:cs="Arial"/>
              </w:rPr>
              <w:t>R</w:t>
            </w:r>
            <w:r w:rsidRPr="0046252B">
              <w:rPr>
                <w:rFonts w:ascii="Arial" w:hAnsi="Arial" w:cs="Arial"/>
              </w:rPr>
              <w:t>evestimento cerâmico para piso com placas</w:t>
            </w:r>
          </w:p>
        </w:tc>
        <w:tc>
          <w:tcPr>
            <w:tcW w:w="1904" w:type="dxa"/>
            <w:tcBorders>
              <w:top w:val="single" w:sz="4" w:space="0" w:color="auto"/>
              <w:left w:val="single" w:sz="4" w:space="0" w:color="auto"/>
              <w:bottom w:val="single" w:sz="4" w:space="0" w:color="auto"/>
              <w:right w:val="single" w:sz="4" w:space="0" w:color="auto"/>
            </w:tcBorders>
          </w:tcPr>
          <w:p w14:paraId="75EB525E" w14:textId="77777777" w:rsidR="001F548F" w:rsidRPr="00316DE8" w:rsidRDefault="001F548F" w:rsidP="00BE7C3E">
            <w:pPr>
              <w:adjustRightInd w:val="0"/>
              <w:rPr>
                <w:rFonts w:ascii="Arial" w:hAnsi="Arial" w:cs="Arial"/>
              </w:rPr>
            </w:pPr>
            <w:r>
              <w:rPr>
                <w:rFonts w:ascii="Arial" w:hAnsi="Arial" w:cs="Arial"/>
              </w:rPr>
              <w:t>Item 12.3</w:t>
            </w:r>
          </w:p>
        </w:tc>
        <w:tc>
          <w:tcPr>
            <w:tcW w:w="1667" w:type="dxa"/>
            <w:tcBorders>
              <w:top w:val="single" w:sz="4" w:space="0" w:color="auto"/>
              <w:left w:val="single" w:sz="4" w:space="0" w:color="auto"/>
              <w:bottom w:val="single" w:sz="4" w:space="0" w:color="auto"/>
              <w:right w:val="single" w:sz="4" w:space="0" w:color="auto"/>
            </w:tcBorders>
          </w:tcPr>
          <w:p w14:paraId="5FC3DD0D" w14:textId="77777777" w:rsidR="001F548F" w:rsidRPr="00316DE8" w:rsidRDefault="001F548F" w:rsidP="00BE7C3E">
            <w:pPr>
              <w:adjustRightInd w:val="0"/>
              <w:rPr>
                <w:rFonts w:ascii="Arial" w:hAnsi="Arial" w:cs="Arial"/>
              </w:rPr>
            </w:pPr>
            <w:r>
              <w:rPr>
                <w:rFonts w:ascii="Arial" w:hAnsi="Arial" w:cs="Arial"/>
              </w:rPr>
              <w:t>62m²</w:t>
            </w:r>
          </w:p>
        </w:tc>
        <w:tc>
          <w:tcPr>
            <w:tcW w:w="1667" w:type="dxa"/>
            <w:tcBorders>
              <w:top w:val="single" w:sz="4" w:space="0" w:color="auto"/>
              <w:left w:val="single" w:sz="4" w:space="0" w:color="auto"/>
              <w:bottom w:val="single" w:sz="4" w:space="0" w:color="auto"/>
            </w:tcBorders>
          </w:tcPr>
          <w:p w14:paraId="78043421" w14:textId="77777777" w:rsidR="001F548F" w:rsidRPr="00316DE8" w:rsidRDefault="001F548F" w:rsidP="00BE7C3E">
            <w:pPr>
              <w:adjustRightInd w:val="0"/>
              <w:rPr>
                <w:rFonts w:ascii="Arial" w:hAnsi="Arial" w:cs="Arial"/>
                <w:b/>
                <w:bCs/>
              </w:rPr>
            </w:pPr>
            <w:r>
              <w:rPr>
                <w:rFonts w:ascii="Arial" w:hAnsi="Arial" w:cs="Arial"/>
                <w:b/>
                <w:bCs/>
              </w:rPr>
              <w:t>31m²</w:t>
            </w:r>
          </w:p>
        </w:tc>
      </w:tr>
      <w:tr w:rsidR="001F548F" w:rsidRPr="00316DE8" w14:paraId="7EB580A7" w14:textId="77777777" w:rsidTr="00BE7C3E">
        <w:trPr>
          <w:jc w:val="center"/>
        </w:trPr>
        <w:tc>
          <w:tcPr>
            <w:tcW w:w="846" w:type="dxa"/>
            <w:tcBorders>
              <w:top w:val="single" w:sz="4" w:space="0" w:color="auto"/>
              <w:bottom w:val="single" w:sz="4" w:space="0" w:color="auto"/>
              <w:right w:val="single" w:sz="4" w:space="0" w:color="auto"/>
            </w:tcBorders>
          </w:tcPr>
          <w:p w14:paraId="3B9D8E7A" w14:textId="77777777" w:rsidR="001F548F" w:rsidRPr="00316DE8" w:rsidRDefault="001F548F" w:rsidP="00BE7C3E">
            <w:pPr>
              <w:adjustRightInd w:val="0"/>
              <w:rPr>
                <w:rFonts w:ascii="Arial" w:hAnsi="Arial" w:cs="Arial"/>
              </w:rPr>
            </w:pPr>
            <w:r w:rsidRPr="00316DE8">
              <w:rPr>
                <w:rFonts w:ascii="Arial" w:hAnsi="Arial" w:cs="Arial"/>
              </w:rPr>
              <w:t>5</w:t>
            </w:r>
          </w:p>
        </w:tc>
        <w:tc>
          <w:tcPr>
            <w:tcW w:w="2410" w:type="dxa"/>
            <w:tcBorders>
              <w:top w:val="single" w:sz="4" w:space="0" w:color="auto"/>
              <w:left w:val="single" w:sz="4" w:space="0" w:color="auto"/>
              <w:bottom w:val="single" w:sz="4" w:space="0" w:color="auto"/>
              <w:right w:val="single" w:sz="4" w:space="0" w:color="auto"/>
            </w:tcBorders>
          </w:tcPr>
          <w:p w14:paraId="266FB9E2" w14:textId="77777777" w:rsidR="001F548F" w:rsidRPr="00316DE8" w:rsidRDefault="001F548F" w:rsidP="00BE7C3E">
            <w:pPr>
              <w:adjustRightInd w:val="0"/>
              <w:rPr>
                <w:rFonts w:ascii="Arial" w:hAnsi="Arial" w:cs="Arial"/>
              </w:rPr>
            </w:pPr>
            <w:r>
              <w:rPr>
                <w:rFonts w:ascii="Arial" w:hAnsi="Arial" w:cs="Arial"/>
              </w:rPr>
              <w:t>R</w:t>
            </w:r>
            <w:r w:rsidRPr="0046252B">
              <w:rPr>
                <w:rFonts w:ascii="Arial" w:hAnsi="Arial" w:cs="Arial"/>
              </w:rPr>
              <w:t>evestimento cerâmico para paredes internas com placas</w:t>
            </w:r>
          </w:p>
        </w:tc>
        <w:tc>
          <w:tcPr>
            <w:tcW w:w="1904" w:type="dxa"/>
            <w:tcBorders>
              <w:top w:val="single" w:sz="4" w:space="0" w:color="auto"/>
              <w:left w:val="single" w:sz="4" w:space="0" w:color="auto"/>
              <w:bottom w:val="single" w:sz="4" w:space="0" w:color="auto"/>
              <w:right w:val="single" w:sz="4" w:space="0" w:color="auto"/>
            </w:tcBorders>
          </w:tcPr>
          <w:p w14:paraId="273AEB98" w14:textId="77777777" w:rsidR="001F548F" w:rsidRPr="00316DE8" w:rsidRDefault="001F548F" w:rsidP="00BE7C3E">
            <w:pPr>
              <w:adjustRightInd w:val="0"/>
              <w:rPr>
                <w:rFonts w:ascii="Arial" w:hAnsi="Arial" w:cs="Arial"/>
              </w:rPr>
            </w:pPr>
            <w:r>
              <w:rPr>
                <w:rFonts w:ascii="Arial" w:hAnsi="Arial" w:cs="Arial"/>
              </w:rPr>
              <w:t>Item 13.6</w:t>
            </w:r>
          </w:p>
        </w:tc>
        <w:tc>
          <w:tcPr>
            <w:tcW w:w="1667" w:type="dxa"/>
            <w:tcBorders>
              <w:top w:val="single" w:sz="4" w:space="0" w:color="auto"/>
              <w:left w:val="single" w:sz="4" w:space="0" w:color="auto"/>
              <w:bottom w:val="single" w:sz="4" w:space="0" w:color="auto"/>
              <w:right w:val="single" w:sz="4" w:space="0" w:color="auto"/>
            </w:tcBorders>
          </w:tcPr>
          <w:p w14:paraId="1A6CED8E" w14:textId="77777777" w:rsidR="001F548F" w:rsidRPr="00316DE8" w:rsidRDefault="001F548F" w:rsidP="00BE7C3E">
            <w:pPr>
              <w:adjustRightInd w:val="0"/>
              <w:rPr>
                <w:rFonts w:ascii="Arial" w:hAnsi="Arial" w:cs="Arial"/>
              </w:rPr>
            </w:pPr>
            <w:r>
              <w:rPr>
                <w:rFonts w:ascii="Arial" w:hAnsi="Arial" w:cs="Arial"/>
              </w:rPr>
              <w:t>54,50m²</w:t>
            </w:r>
          </w:p>
        </w:tc>
        <w:tc>
          <w:tcPr>
            <w:tcW w:w="1667" w:type="dxa"/>
            <w:tcBorders>
              <w:top w:val="single" w:sz="4" w:space="0" w:color="auto"/>
              <w:left w:val="single" w:sz="4" w:space="0" w:color="auto"/>
              <w:bottom w:val="single" w:sz="4" w:space="0" w:color="auto"/>
            </w:tcBorders>
          </w:tcPr>
          <w:p w14:paraId="5FE21110" w14:textId="77777777" w:rsidR="001F548F" w:rsidRPr="00316DE8" w:rsidRDefault="001F548F" w:rsidP="00BE7C3E">
            <w:pPr>
              <w:adjustRightInd w:val="0"/>
              <w:rPr>
                <w:rFonts w:ascii="Arial" w:hAnsi="Arial" w:cs="Arial"/>
                <w:b/>
                <w:bCs/>
              </w:rPr>
            </w:pPr>
            <w:r>
              <w:rPr>
                <w:rFonts w:ascii="Arial" w:hAnsi="Arial" w:cs="Arial"/>
                <w:b/>
                <w:bCs/>
              </w:rPr>
              <w:t>27,25m²</w:t>
            </w:r>
          </w:p>
        </w:tc>
      </w:tr>
      <w:tr w:rsidR="001F548F" w:rsidRPr="00316DE8" w14:paraId="5FDA9550" w14:textId="77777777" w:rsidTr="00BE7C3E">
        <w:trPr>
          <w:jc w:val="center"/>
        </w:trPr>
        <w:tc>
          <w:tcPr>
            <w:tcW w:w="846" w:type="dxa"/>
            <w:tcBorders>
              <w:top w:val="single" w:sz="4" w:space="0" w:color="auto"/>
              <w:bottom w:val="single" w:sz="4" w:space="0" w:color="auto"/>
              <w:right w:val="single" w:sz="4" w:space="0" w:color="auto"/>
            </w:tcBorders>
          </w:tcPr>
          <w:p w14:paraId="141591D0" w14:textId="77777777" w:rsidR="001F548F" w:rsidRPr="00316DE8" w:rsidRDefault="001F548F" w:rsidP="00BE7C3E">
            <w:pPr>
              <w:adjustRightInd w:val="0"/>
              <w:rPr>
                <w:rFonts w:ascii="Arial" w:hAnsi="Arial" w:cs="Arial"/>
              </w:rPr>
            </w:pPr>
            <w:r w:rsidRPr="00316DE8">
              <w:rPr>
                <w:rFonts w:ascii="Arial" w:hAnsi="Arial" w:cs="Arial"/>
              </w:rPr>
              <w:t>6</w:t>
            </w:r>
          </w:p>
        </w:tc>
        <w:tc>
          <w:tcPr>
            <w:tcW w:w="2410" w:type="dxa"/>
            <w:tcBorders>
              <w:top w:val="single" w:sz="4" w:space="0" w:color="auto"/>
              <w:left w:val="single" w:sz="4" w:space="0" w:color="auto"/>
              <w:bottom w:val="single" w:sz="4" w:space="0" w:color="auto"/>
              <w:right w:val="single" w:sz="4" w:space="0" w:color="auto"/>
            </w:tcBorders>
            <w:vAlign w:val="center"/>
          </w:tcPr>
          <w:p w14:paraId="1A8797E1" w14:textId="77777777" w:rsidR="001F548F" w:rsidRPr="00316DE8" w:rsidRDefault="001F548F" w:rsidP="00BE7C3E">
            <w:pPr>
              <w:adjustRightInd w:val="0"/>
              <w:rPr>
                <w:rFonts w:ascii="Arial" w:hAnsi="Arial" w:cs="Arial"/>
              </w:rPr>
            </w:pPr>
            <w:r>
              <w:rPr>
                <w:rFonts w:ascii="Arial" w:hAnsi="Arial" w:cs="Arial"/>
              </w:rPr>
              <w:t>F</w:t>
            </w:r>
            <w:r w:rsidRPr="0046252B">
              <w:rPr>
                <w:rFonts w:ascii="Arial" w:hAnsi="Arial" w:cs="Arial"/>
              </w:rPr>
              <w:t>abricação e instalação de meia tesoura de madeira</w:t>
            </w:r>
          </w:p>
        </w:tc>
        <w:tc>
          <w:tcPr>
            <w:tcW w:w="1904" w:type="dxa"/>
            <w:tcBorders>
              <w:top w:val="single" w:sz="4" w:space="0" w:color="auto"/>
              <w:left w:val="single" w:sz="4" w:space="0" w:color="auto"/>
              <w:bottom w:val="single" w:sz="4" w:space="0" w:color="auto"/>
              <w:right w:val="single" w:sz="4" w:space="0" w:color="auto"/>
            </w:tcBorders>
            <w:vAlign w:val="center"/>
          </w:tcPr>
          <w:p w14:paraId="5EDA58DF" w14:textId="77777777" w:rsidR="001F548F" w:rsidRPr="00316DE8" w:rsidRDefault="001F548F" w:rsidP="00BE7C3E">
            <w:pPr>
              <w:adjustRightInd w:val="0"/>
              <w:rPr>
                <w:rFonts w:ascii="Arial" w:hAnsi="Arial" w:cs="Arial"/>
              </w:rPr>
            </w:pPr>
            <w:r>
              <w:rPr>
                <w:rFonts w:ascii="Arial" w:hAnsi="Arial" w:cs="Arial"/>
              </w:rPr>
              <w:t>Item 18.1</w:t>
            </w:r>
          </w:p>
        </w:tc>
        <w:tc>
          <w:tcPr>
            <w:tcW w:w="1667" w:type="dxa"/>
            <w:tcBorders>
              <w:top w:val="single" w:sz="4" w:space="0" w:color="auto"/>
              <w:left w:val="single" w:sz="4" w:space="0" w:color="auto"/>
              <w:bottom w:val="single" w:sz="4" w:space="0" w:color="auto"/>
              <w:right w:val="single" w:sz="4" w:space="0" w:color="auto"/>
            </w:tcBorders>
            <w:vAlign w:val="center"/>
          </w:tcPr>
          <w:p w14:paraId="79903D72" w14:textId="77777777" w:rsidR="001F548F" w:rsidRPr="00316DE8" w:rsidRDefault="001F548F" w:rsidP="00BE7C3E">
            <w:pPr>
              <w:adjustRightInd w:val="0"/>
              <w:jc w:val="center"/>
              <w:rPr>
                <w:rFonts w:ascii="Arial" w:hAnsi="Arial" w:cs="Arial"/>
              </w:rPr>
            </w:pPr>
            <w:r>
              <w:rPr>
                <w:rFonts w:ascii="Arial" w:hAnsi="Arial" w:cs="Arial"/>
              </w:rPr>
              <w:t>13unid</w:t>
            </w:r>
          </w:p>
        </w:tc>
        <w:tc>
          <w:tcPr>
            <w:tcW w:w="1667" w:type="dxa"/>
            <w:tcBorders>
              <w:top w:val="single" w:sz="4" w:space="0" w:color="auto"/>
              <w:left w:val="single" w:sz="4" w:space="0" w:color="auto"/>
              <w:bottom w:val="single" w:sz="4" w:space="0" w:color="auto"/>
            </w:tcBorders>
          </w:tcPr>
          <w:p w14:paraId="2D9247D6" w14:textId="77777777" w:rsidR="001F548F" w:rsidRPr="00316DE8" w:rsidRDefault="001F548F" w:rsidP="00BE7C3E">
            <w:pPr>
              <w:adjustRightInd w:val="0"/>
              <w:rPr>
                <w:rFonts w:ascii="Arial" w:hAnsi="Arial" w:cs="Arial"/>
                <w:b/>
                <w:bCs/>
              </w:rPr>
            </w:pPr>
            <w:r>
              <w:rPr>
                <w:rFonts w:ascii="Arial" w:hAnsi="Arial" w:cs="Arial"/>
                <w:b/>
                <w:bCs/>
              </w:rPr>
              <w:t>6unid</w:t>
            </w:r>
          </w:p>
        </w:tc>
      </w:tr>
    </w:tbl>
    <w:p w14:paraId="7B74A0DF" w14:textId="77777777" w:rsidR="003E1C36" w:rsidRPr="0097505C" w:rsidRDefault="003E1C36" w:rsidP="0016096B">
      <w:pPr>
        <w:ind w:right="-324"/>
        <w:jc w:val="both"/>
        <w:rPr>
          <w:rFonts w:ascii="Arial" w:hAnsi="Arial" w:cs="Arial"/>
          <w:sz w:val="24"/>
          <w:szCs w:val="24"/>
        </w:rPr>
      </w:pPr>
    </w:p>
    <w:p w14:paraId="444C8C7D" w14:textId="77777777" w:rsidR="003818B3" w:rsidRPr="001171B5" w:rsidRDefault="00C106F5" w:rsidP="0016096B">
      <w:pPr>
        <w:ind w:right="-324"/>
        <w:jc w:val="both"/>
        <w:rPr>
          <w:rFonts w:ascii="Arial" w:hAnsi="Arial" w:cs="Arial"/>
          <w:sz w:val="24"/>
          <w:szCs w:val="24"/>
        </w:rPr>
      </w:pPr>
      <w:r w:rsidRPr="001171B5">
        <w:rPr>
          <w:rFonts w:ascii="Arial" w:hAnsi="Arial" w:cs="Arial"/>
          <w:sz w:val="24"/>
          <w:szCs w:val="24"/>
        </w:rPr>
        <w:lastRenderedPageBreak/>
        <w:t>17.1.</w:t>
      </w:r>
      <w:r w:rsidR="00476A23" w:rsidRPr="001171B5">
        <w:rPr>
          <w:rFonts w:ascii="Arial" w:hAnsi="Arial" w:cs="Arial"/>
          <w:sz w:val="24"/>
          <w:szCs w:val="24"/>
        </w:rPr>
        <w:t>3</w:t>
      </w:r>
      <w:r w:rsidRPr="001171B5">
        <w:rPr>
          <w:rFonts w:ascii="Arial" w:hAnsi="Arial" w:cs="Arial"/>
          <w:sz w:val="24"/>
          <w:szCs w:val="24"/>
        </w:rPr>
        <w:t xml:space="preserve"> –</w:t>
      </w:r>
      <w:r w:rsidR="006C3370" w:rsidRPr="001171B5">
        <w:rPr>
          <w:rFonts w:ascii="Arial" w:hAnsi="Arial" w:cs="Arial"/>
          <w:sz w:val="24"/>
          <w:szCs w:val="24"/>
        </w:rPr>
        <w:t xml:space="preserve"> Caso sua comprovação técnica operacional seja feita através de atestado do responsável técnico, deve demonstrar que a licitante, pessoa jurídica, executou/prestou o serviço/obra, caso contrário somente comprova a capacidade técnica profissional.</w:t>
      </w:r>
    </w:p>
    <w:p w14:paraId="47B68388" w14:textId="77777777" w:rsidR="003818B3" w:rsidRPr="001171B5" w:rsidRDefault="003818B3" w:rsidP="0016096B">
      <w:pPr>
        <w:ind w:right="-324"/>
        <w:jc w:val="both"/>
        <w:rPr>
          <w:rFonts w:ascii="Arial" w:hAnsi="Arial" w:cs="Arial"/>
          <w:sz w:val="24"/>
          <w:szCs w:val="24"/>
        </w:rPr>
      </w:pPr>
    </w:p>
    <w:p w14:paraId="3FE0D65E" w14:textId="77777777" w:rsidR="003818B3" w:rsidRPr="001171B5" w:rsidRDefault="00C106F5" w:rsidP="0016096B">
      <w:pPr>
        <w:ind w:right="-324"/>
        <w:jc w:val="both"/>
        <w:rPr>
          <w:rFonts w:ascii="Arial" w:hAnsi="Arial" w:cs="Arial"/>
          <w:sz w:val="24"/>
          <w:szCs w:val="24"/>
        </w:rPr>
      </w:pPr>
      <w:r w:rsidRPr="001171B5">
        <w:rPr>
          <w:rFonts w:ascii="Arial" w:hAnsi="Arial" w:cs="Arial"/>
          <w:sz w:val="24"/>
          <w:szCs w:val="24"/>
        </w:rPr>
        <w:t>17.1.</w:t>
      </w:r>
      <w:r w:rsidR="00476A23" w:rsidRPr="001171B5">
        <w:rPr>
          <w:rFonts w:ascii="Arial" w:hAnsi="Arial" w:cs="Arial"/>
          <w:sz w:val="24"/>
          <w:szCs w:val="24"/>
        </w:rPr>
        <w:t>4</w:t>
      </w:r>
      <w:r w:rsidRPr="001171B5">
        <w:rPr>
          <w:rFonts w:ascii="Arial" w:hAnsi="Arial" w:cs="Arial"/>
          <w:sz w:val="24"/>
          <w:szCs w:val="24"/>
        </w:rPr>
        <w:t xml:space="preserve"> –</w:t>
      </w:r>
      <w:r w:rsidR="006C3370" w:rsidRPr="001171B5">
        <w:rPr>
          <w:rFonts w:ascii="Arial" w:hAnsi="Arial" w:cs="Arial"/>
          <w:sz w:val="24"/>
          <w:szCs w:val="24"/>
        </w:rPr>
        <w:t xml:space="preserve"> </w:t>
      </w:r>
      <w:r w:rsidR="0039043E" w:rsidRPr="0039043E">
        <w:rPr>
          <w:rFonts w:ascii="Arial" w:hAnsi="Arial" w:cs="Arial"/>
          <w:sz w:val="24"/>
          <w:szCs w:val="24"/>
        </w:rPr>
        <w:t>O licitante deverá comprovar experiência anterior compatível com as parcelas de maior relevância técnica e valor significativo do objeto</w:t>
      </w:r>
      <w:r w:rsidR="006C3370" w:rsidRPr="001171B5">
        <w:rPr>
          <w:rFonts w:ascii="Arial" w:hAnsi="Arial" w:cs="Arial"/>
          <w:sz w:val="24"/>
          <w:szCs w:val="24"/>
        </w:rPr>
        <w:t>.</w:t>
      </w:r>
    </w:p>
    <w:p w14:paraId="2F8CA572" w14:textId="77777777" w:rsidR="003818B3" w:rsidRPr="001171B5" w:rsidRDefault="003818B3" w:rsidP="0016096B">
      <w:pPr>
        <w:ind w:right="-324"/>
        <w:jc w:val="both"/>
        <w:rPr>
          <w:rFonts w:ascii="Arial" w:hAnsi="Arial" w:cs="Arial"/>
          <w:sz w:val="24"/>
          <w:szCs w:val="24"/>
        </w:rPr>
      </w:pPr>
    </w:p>
    <w:p w14:paraId="41B3E353" w14:textId="77777777" w:rsidR="003818B3" w:rsidRPr="001171B5" w:rsidRDefault="00C106F5" w:rsidP="0016096B">
      <w:pPr>
        <w:ind w:right="-324"/>
        <w:jc w:val="both"/>
        <w:rPr>
          <w:rFonts w:ascii="Arial" w:hAnsi="Arial" w:cs="Arial"/>
          <w:sz w:val="24"/>
          <w:szCs w:val="24"/>
        </w:rPr>
      </w:pPr>
      <w:r w:rsidRPr="001171B5">
        <w:rPr>
          <w:rFonts w:ascii="Arial" w:hAnsi="Arial" w:cs="Arial"/>
          <w:sz w:val="24"/>
          <w:szCs w:val="24"/>
        </w:rPr>
        <w:t>17.1.</w:t>
      </w:r>
      <w:r w:rsidR="00476A23" w:rsidRPr="001171B5">
        <w:rPr>
          <w:rFonts w:ascii="Arial" w:hAnsi="Arial" w:cs="Arial"/>
          <w:sz w:val="24"/>
          <w:szCs w:val="24"/>
        </w:rPr>
        <w:t>5</w:t>
      </w:r>
      <w:r w:rsidRPr="001171B5">
        <w:rPr>
          <w:rFonts w:ascii="Arial" w:hAnsi="Arial" w:cs="Arial"/>
          <w:sz w:val="24"/>
          <w:szCs w:val="24"/>
        </w:rPr>
        <w:t xml:space="preserve"> –</w:t>
      </w:r>
      <w:r w:rsidR="006C3370" w:rsidRPr="001171B5">
        <w:rPr>
          <w:rFonts w:ascii="Arial" w:hAnsi="Arial" w:cs="Arial"/>
          <w:sz w:val="24"/>
          <w:szCs w:val="24"/>
        </w:rPr>
        <w:t xml:space="preserve"> Será admitida a soma dos atestados ou certidões apresentados pelas licitantes, desde que tais documentos sejam tecnicamente pertinentes e compatíveis em características, quantidades e prazos com o objeto da licitação.</w:t>
      </w:r>
    </w:p>
    <w:p w14:paraId="2D24C9FC" w14:textId="77777777" w:rsidR="00D91C72" w:rsidRPr="001171B5" w:rsidRDefault="00D91C72" w:rsidP="0016096B">
      <w:pPr>
        <w:ind w:right="-324"/>
        <w:jc w:val="both"/>
        <w:rPr>
          <w:rFonts w:ascii="Arial" w:hAnsi="Arial" w:cs="Arial"/>
          <w:sz w:val="24"/>
          <w:szCs w:val="24"/>
        </w:rPr>
      </w:pPr>
    </w:p>
    <w:p w14:paraId="7765926C" w14:textId="77777777" w:rsidR="003818B3" w:rsidRPr="001171B5" w:rsidRDefault="00C106F5" w:rsidP="0016096B">
      <w:pPr>
        <w:ind w:right="-324"/>
        <w:jc w:val="both"/>
        <w:rPr>
          <w:rFonts w:ascii="Arial" w:hAnsi="Arial" w:cs="Arial"/>
          <w:sz w:val="24"/>
          <w:szCs w:val="24"/>
        </w:rPr>
      </w:pPr>
      <w:r w:rsidRPr="001171B5">
        <w:rPr>
          <w:rFonts w:ascii="Arial" w:hAnsi="Arial" w:cs="Arial"/>
          <w:sz w:val="24"/>
          <w:szCs w:val="24"/>
        </w:rPr>
        <w:t>17.1.</w:t>
      </w:r>
      <w:r w:rsidR="00476A23" w:rsidRPr="001171B5">
        <w:rPr>
          <w:rFonts w:ascii="Arial" w:hAnsi="Arial" w:cs="Arial"/>
          <w:sz w:val="24"/>
          <w:szCs w:val="24"/>
        </w:rPr>
        <w:t>6</w:t>
      </w:r>
      <w:r w:rsidRPr="001171B5">
        <w:rPr>
          <w:rFonts w:ascii="Arial" w:hAnsi="Arial" w:cs="Arial"/>
          <w:sz w:val="24"/>
          <w:szCs w:val="24"/>
        </w:rPr>
        <w:t xml:space="preserve"> –</w:t>
      </w:r>
      <w:r w:rsidR="006C3370" w:rsidRPr="001171B5">
        <w:rPr>
          <w:rFonts w:ascii="Arial" w:hAnsi="Arial" w:cs="Arial"/>
          <w:sz w:val="24"/>
          <w:szCs w:val="24"/>
        </w:rPr>
        <w:t xml:space="preserve"> Será admitida, para fins de comprovação de quantitativo mínimo, a apresentação e o somatório de diferentes atestados executados de forma concomitante.</w:t>
      </w:r>
    </w:p>
    <w:p w14:paraId="0EAF3D30" w14:textId="77777777" w:rsidR="003818B3" w:rsidRPr="001171B5" w:rsidRDefault="003818B3" w:rsidP="0016096B">
      <w:pPr>
        <w:ind w:right="-324"/>
        <w:jc w:val="both"/>
        <w:rPr>
          <w:rFonts w:ascii="Arial" w:hAnsi="Arial" w:cs="Arial"/>
          <w:sz w:val="24"/>
          <w:szCs w:val="24"/>
        </w:rPr>
      </w:pPr>
    </w:p>
    <w:p w14:paraId="73CB08F7"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 – Capacidade técnica profissional</w:t>
      </w:r>
    </w:p>
    <w:p w14:paraId="4F23E437" w14:textId="77777777" w:rsidR="00183F88" w:rsidRPr="00DE28AD" w:rsidRDefault="00183F88" w:rsidP="00183F88">
      <w:pPr>
        <w:ind w:right="-324"/>
        <w:jc w:val="both"/>
        <w:rPr>
          <w:rFonts w:ascii="Arial" w:hAnsi="Arial" w:cs="Arial"/>
          <w:sz w:val="24"/>
          <w:szCs w:val="24"/>
        </w:rPr>
      </w:pPr>
    </w:p>
    <w:p w14:paraId="2EF6EED1"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17.1.7.1 – Registro ou inscrição do responsável técnico indicado pela licitante no Conselho Regional competente – CREA/CAU da região da sede da empresa.</w:t>
      </w:r>
    </w:p>
    <w:p w14:paraId="5234A3C9" w14:textId="77777777" w:rsidR="00183F88" w:rsidRPr="00DE28AD" w:rsidRDefault="00183F88" w:rsidP="00183F88">
      <w:pPr>
        <w:ind w:right="-324"/>
        <w:jc w:val="both"/>
        <w:rPr>
          <w:rFonts w:ascii="Arial" w:hAnsi="Arial" w:cs="Arial"/>
          <w:sz w:val="24"/>
          <w:szCs w:val="24"/>
        </w:rPr>
      </w:pPr>
    </w:p>
    <w:p w14:paraId="487C4A62"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17.1.7.2 – Comprovação de que a licitante possui em seu quadro permanente profissional devidamente reconhecido pelo CREA/CAU, de nível superior, detentor de, no mínimo, 01 (uma) Certidão de Acervo Técnico – CAT, acompanhada do respectivo atestado de capacidade técnica, emitido por pessoa jurídica de direito público ou privado, por execução de serviços/obras com características semelhantes às parcelas de maior relevância técnica definidas neste edital, nos termos do art. 67, inciso II, da Lei Federal nº 14.133/2021.</w:t>
      </w:r>
    </w:p>
    <w:p w14:paraId="633E6ECF" w14:textId="77777777" w:rsidR="00183F88" w:rsidRPr="00DE28AD" w:rsidRDefault="00183F88" w:rsidP="00183F88">
      <w:pPr>
        <w:ind w:right="-324"/>
        <w:jc w:val="both"/>
        <w:rPr>
          <w:rFonts w:ascii="Arial" w:hAnsi="Arial" w:cs="Arial"/>
          <w:sz w:val="24"/>
          <w:szCs w:val="24"/>
        </w:rPr>
      </w:pPr>
    </w:p>
    <w:p w14:paraId="6D2DF9E7"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17.1.7.3 – Para fins de comprovação da capacidade técnico-profissional e técnico-operacional do licitante, serão consideradas parcelas de maior relevância técnica e valor significativo do objeto os seguintes serviços:</w:t>
      </w:r>
    </w:p>
    <w:p w14:paraId="17D8F2AE" w14:textId="77777777" w:rsidR="00183F88" w:rsidRPr="00DE28AD" w:rsidRDefault="00183F88" w:rsidP="00183F88">
      <w:pPr>
        <w:ind w:right="-324"/>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2410"/>
        <w:gridCol w:w="1904"/>
        <w:gridCol w:w="1667"/>
        <w:gridCol w:w="1667"/>
      </w:tblGrid>
      <w:tr w:rsidR="001F548F" w:rsidRPr="00316DE8" w14:paraId="60E095AD" w14:textId="77777777" w:rsidTr="00BE7C3E">
        <w:trPr>
          <w:jc w:val="center"/>
        </w:trPr>
        <w:tc>
          <w:tcPr>
            <w:tcW w:w="846" w:type="dxa"/>
            <w:tcBorders>
              <w:top w:val="single" w:sz="4" w:space="0" w:color="auto"/>
              <w:bottom w:val="single" w:sz="4" w:space="0" w:color="auto"/>
              <w:right w:val="single" w:sz="4" w:space="0" w:color="auto"/>
            </w:tcBorders>
          </w:tcPr>
          <w:p w14:paraId="548B1A7B" w14:textId="77777777" w:rsidR="001F548F" w:rsidRPr="00316DE8" w:rsidRDefault="001F548F" w:rsidP="00BE7C3E">
            <w:pPr>
              <w:adjustRightInd w:val="0"/>
              <w:rPr>
                <w:rFonts w:ascii="Arial" w:hAnsi="Arial" w:cs="Arial"/>
              </w:rPr>
            </w:pPr>
            <w:r w:rsidRPr="00316DE8">
              <w:rPr>
                <w:rFonts w:ascii="Arial" w:hAnsi="Arial" w:cs="Arial"/>
              </w:rPr>
              <w:t>Item</w:t>
            </w:r>
          </w:p>
        </w:tc>
        <w:tc>
          <w:tcPr>
            <w:tcW w:w="2410" w:type="dxa"/>
            <w:tcBorders>
              <w:top w:val="single" w:sz="4" w:space="0" w:color="auto"/>
              <w:left w:val="single" w:sz="4" w:space="0" w:color="auto"/>
              <w:bottom w:val="single" w:sz="4" w:space="0" w:color="auto"/>
              <w:right w:val="single" w:sz="4" w:space="0" w:color="auto"/>
            </w:tcBorders>
          </w:tcPr>
          <w:p w14:paraId="7783C981" w14:textId="77777777" w:rsidR="001F548F" w:rsidRPr="00316DE8" w:rsidRDefault="001F548F" w:rsidP="00BE7C3E">
            <w:pPr>
              <w:adjustRightInd w:val="0"/>
              <w:rPr>
                <w:rFonts w:ascii="Arial" w:hAnsi="Arial" w:cs="Arial"/>
              </w:rPr>
            </w:pPr>
            <w:r w:rsidRPr="00316DE8">
              <w:rPr>
                <w:rFonts w:ascii="Arial" w:hAnsi="Arial" w:cs="Arial"/>
              </w:rPr>
              <w:t>Parcela Relevante</w:t>
            </w:r>
          </w:p>
        </w:tc>
        <w:tc>
          <w:tcPr>
            <w:tcW w:w="1904" w:type="dxa"/>
            <w:tcBorders>
              <w:top w:val="single" w:sz="4" w:space="0" w:color="auto"/>
              <w:left w:val="single" w:sz="4" w:space="0" w:color="auto"/>
              <w:bottom w:val="single" w:sz="4" w:space="0" w:color="auto"/>
              <w:right w:val="single" w:sz="4" w:space="0" w:color="auto"/>
            </w:tcBorders>
          </w:tcPr>
          <w:p w14:paraId="15D65E7D" w14:textId="77777777" w:rsidR="001F548F" w:rsidRPr="00316DE8" w:rsidRDefault="001F548F" w:rsidP="00BE7C3E">
            <w:pPr>
              <w:adjustRightInd w:val="0"/>
              <w:rPr>
                <w:rFonts w:ascii="Arial" w:hAnsi="Arial" w:cs="Arial"/>
              </w:rPr>
            </w:pPr>
            <w:r w:rsidRPr="00316DE8">
              <w:rPr>
                <w:rFonts w:ascii="Arial" w:hAnsi="Arial" w:cs="Arial"/>
              </w:rPr>
              <w:t>Itens Correspondentes da Planilha Orçamentária</w:t>
            </w:r>
          </w:p>
        </w:tc>
        <w:tc>
          <w:tcPr>
            <w:tcW w:w="1667" w:type="dxa"/>
            <w:tcBorders>
              <w:top w:val="single" w:sz="4" w:space="0" w:color="auto"/>
              <w:left w:val="single" w:sz="4" w:space="0" w:color="auto"/>
              <w:bottom w:val="single" w:sz="4" w:space="0" w:color="auto"/>
              <w:right w:val="single" w:sz="4" w:space="0" w:color="auto"/>
            </w:tcBorders>
          </w:tcPr>
          <w:p w14:paraId="5BF3A85E" w14:textId="77777777" w:rsidR="001F548F" w:rsidRPr="00316DE8" w:rsidRDefault="001F548F" w:rsidP="00BE7C3E">
            <w:pPr>
              <w:adjustRightInd w:val="0"/>
              <w:rPr>
                <w:rFonts w:ascii="Arial" w:hAnsi="Arial" w:cs="Arial"/>
              </w:rPr>
            </w:pPr>
            <w:r w:rsidRPr="00316DE8">
              <w:rPr>
                <w:rFonts w:ascii="Arial" w:hAnsi="Arial" w:cs="Arial"/>
              </w:rPr>
              <w:t>Quantidade Total Prevista</w:t>
            </w:r>
          </w:p>
        </w:tc>
        <w:tc>
          <w:tcPr>
            <w:tcW w:w="1667" w:type="dxa"/>
            <w:tcBorders>
              <w:top w:val="single" w:sz="4" w:space="0" w:color="auto"/>
              <w:left w:val="single" w:sz="4" w:space="0" w:color="auto"/>
              <w:bottom w:val="single" w:sz="4" w:space="0" w:color="auto"/>
            </w:tcBorders>
          </w:tcPr>
          <w:p w14:paraId="2D8EF883" w14:textId="77777777" w:rsidR="001F548F" w:rsidRPr="00316DE8" w:rsidRDefault="001F548F" w:rsidP="00BE7C3E">
            <w:pPr>
              <w:adjustRightInd w:val="0"/>
              <w:rPr>
                <w:rFonts w:ascii="Arial" w:hAnsi="Arial" w:cs="Arial"/>
              </w:rPr>
            </w:pPr>
            <w:r w:rsidRPr="00316DE8">
              <w:rPr>
                <w:rFonts w:ascii="Arial" w:hAnsi="Arial" w:cs="Arial"/>
              </w:rPr>
              <w:t>Quantidade Mínima Exigida (50%)</w:t>
            </w:r>
          </w:p>
        </w:tc>
      </w:tr>
      <w:tr w:rsidR="001F548F" w:rsidRPr="00316DE8" w14:paraId="461F529F" w14:textId="77777777" w:rsidTr="00BE7C3E">
        <w:trPr>
          <w:jc w:val="center"/>
        </w:trPr>
        <w:tc>
          <w:tcPr>
            <w:tcW w:w="846" w:type="dxa"/>
            <w:tcBorders>
              <w:top w:val="single" w:sz="4" w:space="0" w:color="auto"/>
              <w:bottom w:val="single" w:sz="4" w:space="0" w:color="auto"/>
              <w:right w:val="single" w:sz="4" w:space="0" w:color="auto"/>
            </w:tcBorders>
          </w:tcPr>
          <w:p w14:paraId="22DAF0C1" w14:textId="77777777" w:rsidR="001F548F" w:rsidRPr="00316DE8" w:rsidRDefault="001F548F" w:rsidP="00BE7C3E">
            <w:pPr>
              <w:adjustRightInd w:val="0"/>
              <w:rPr>
                <w:rFonts w:ascii="Arial" w:hAnsi="Arial" w:cs="Arial"/>
              </w:rPr>
            </w:pPr>
            <w:r w:rsidRPr="00316DE8">
              <w:rPr>
                <w:rFonts w:ascii="Arial" w:hAnsi="Arial" w:cs="Arial"/>
              </w:rPr>
              <w:t>1</w:t>
            </w:r>
          </w:p>
        </w:tc>
        <w:tc>
          <w:tcPr>
            <w:tcW w:w="2410" w:type="dxa"/>
            <w:tcBorders>
              <w:top w:val="single" w:sz="4" w:space="0" w:color="auto"/>
              <w:left w:val="single" w:sz="4" w:space="0" w:color="auto"/>
              <w:bottom w:val="single" w:sz="4" w:space="0" w:color="auto"/>
              <w:right w:val="single" w:sz="4" w:space="0" w:color="auto"/>
            </w:tcBorders>
          </w:tcPr>
          <w:p w14:paraId="4452ECF6" w14:textId="77777777" w:rsidR="001F548F" w:rsidRPr="00316DE8" w:rsidRDefault="001F548F" w:rsidP="00BE7C3E">
            <w:pPr>
              <w:adjustRightInd w:val="0"/>
              <w:rPr>
                <w:rFonts w:ascii="Arial" w:hAnsi="Arial" w:cs="Arial"/>
              </w:rPr>
            </w:pPr>
            <w:r>
              <w:rPr>
                <w:rFonts w:ascii="Arial" w:hAnsi="Arial" w:cs="Arial"/>
              </w:rPr>
              <w:t>Armações de viga, pilar ou laje</w:t>
            </w:r>
          </w:p>
        </w:tc>
        <w:tc>
          <w:tcPr>
            <w:tcW w:w="1904" w:type="dxa"/>
            <w:tcBorders>
              <w:top w:val="single" w:sz="4" w:space="0" w:color="auto"/>
              <w:left w:val="single" w:sz="4" w:space="0" w:color="auto"/>
              <w:bottom w:val="single" w:sz="4" w:space="0" w:color="auto"/>
              <w:right w:val="single" w:sz="4" w:space="0" w:color="auto"/>
            </w:tcBorders>
          </w:tcPr>
          <w:p w14:paraId="3C5972D5" w14:textId="77777777" w:rsidR="001F548F" w:rsidRPr="00316DE8" w:rsidRDefault="001F548F" w:rsidP="00BE7C3E">
            <w:pPr>
              <w:adjustRightInd w:val="0"/>
              <w:rPr>
                <w:rFonts w:ascii="Arial" w:hAnsi="Arial" w:cs="Arial"/>
              </w:rPr>
            </w:pPr>
            <w:r w:rsidRPr="00316DE8">
              <w:rPr>
                <w:rFonts w:ascii="Arial" w:hAnsi="Arial" w:cs="Arial"/>
              </w:rPr>
              <w:t xml:space="preserve">Itens </w:t>
            </w:r>
            <w:r>
              <w:rPr>
                <w:rFonts w:ascii="Arial" w:hAnsi="Arial" w:cs="Arial"/>
              </w:rPr>
              <w:t>5.3, 5.4, 7.3, 7.4, 8.3, 8.4, 9.3, 9.4, 9.5, 9.6, 9.7, 9.8., 10.4, 10.5, 10.6</w:t>
            </w:r>
          </w:p>
        </w:tc>
        <w:tc>
          <w:tcPr>
            <w:tcW w:w="1667" w:type="dxa"/>
            <w:tcBorders>
              <w:top w:val="single" w:sz="4" w:space="0" w:color="auto"/>
              <w:left w:val="single" w:sz="4" w:space="0" w:color="auto"/>
              <w:bottom w:val="single" w:sz="4" w:space="0" w:color="auto"/>
              <w:right w:val="single" w:sz="4" w:space="0" w:color="auto"/>
            </w:tcBorders>
          </w:tcPr>
          <w:p w14:paraId="4E972A92" w14:textId="77777777" w:rsidR="001F548F" w:rsidRPr="00316DE8" w:rsidRDefault="001F548F" w:rsidP="00BE7C3E">
            <w:pPr>
              <w:adjustRightInd w:val="0"/>
              <w:rPr>
                <w:rFonts w:ascii="Arial" w:hAnsi="Arial" w:cs="Arial"/>
              </w:rPr>
            </w:pPr>
            <w:r>
              <w:rPr>
                <w:rFonts w:ascii="Arial" w:hAnsi="Arial" w:cs="Arial"/>
              </w:rPr>
              <w:t>994,8kg</w:t>
            </w:r>
          </w:p>
        </w:tc>
        <w:tc>
          <w:tcPr>
            <w:tcW w:w="1667" w:type="dxa"/>
            <w:tcBorders>
              <w:top w:val="single" w:sz="4" w:space="0" w:color="auto"/>
              <w:left w:val="single" w:sz="4" w:space="0" w:color="auto"/>
              <w:bottom w:val="single" w:sz="4" w:space="0" w:color="auto"/>
            </w:tcBorders>
          </w:tcPr>
          <w:p w14:paraId="18491109" w14:textId="77777777" w:rsidR="001F548F" w:rsidRPr="00316DE8" w:rsidRDefault="001F548F" w:rsidP="00BE7C3E">
            <w:pPr>
              <w:adjustRightInd w:val="0"/>
              <w:rPr>
                <w:rFonts w:ascii="Arial" w:hAnsi="Arial" w:cs="Arial"/>
                <w:b/>
                <w:bCs/>
              </w:rPr>
            </w:pPr>
            <w:r>
              <w:rPr>
                <w:rFonts w:ascii="Arial" w:hAnsi="Arial" w:cs="Arial"/>
                <w:b/>
                <w:bCs/>
              </w:rPr>
              <w:t>497,4kg</w:t>
            </w:r>
          </w:p>
        </w:tc>
      </w:tr>
      <w:tr w:rsidR="001F548F" w:rsidRPr="00316DE8" w14:paraId="7A6C876E" w14:textId="77777777" w:rsidTr="00BE7C3E">
        <w:trPr>
          <w:jc w:val="center"/>
        </w:trPr>
        <w:tc>
          <w:tcPr>
            <w:tcW w:w="846" w:type="dxa"/>
            <w:tcBorders>
              <w:top w:val="single" w:sz="4" w:space="0" w:color="auto"/>
              <w:bottom w:val="single" w:sz="4" w:space="0" w:color="auto"/>
              <w:right w:val="single" w:sz="4" w:space="0" w:color="auto"/>
            </w:tcBorders>
          </w:tcPr>
          <w:p w14:paraId="3AB17B1F" w14:textId="77777777" w:rsidR="001F548F" w:rsidRPr="00316DE8" w:rsidRDefault="001F548F" w:rsidP="00BE7C3E">
            <w:pPr>
              <w:adjustRightInd w:val="0"/>
              <w:rPr>
                <w:rFonts w:ascii="Arial" w:hAnsi="Arial" w:cs="Arial"/>
              </w:rPr>
            </w:pPr>
            <w:r w:rsidRPr="00316DE8">
              <w:rPr>
                <w:rFonts w:ascii="Arial" w:hAnsi="Arial" w:cs="Arial"/>
              </w:rPr>
              <w:t>2</w:t>
            </w:r>
          </w:p>
        </w:tc>
        <w:tc>
          <w:tcPr>
            <w:tcW w:w="2410" w:type="dxa"/>
            <w:tcBorders>
              <w:top w:val="single" w:sz="4" w:space="0" w:color="auto"/>
              <w:left w:val="single" w:sz="4" w:space="0" w:color="auto"/>
              <w:bottom w:val="single" w:sz="4" w:space="0" w:color="auto"/>
              <w:right w:val="single" w:sz="4" w:space="0" w:color="auto"/>
            </w:tcBorders>
          </w:tcPr>
          <w:p w14:paraId="45CD3A8A" w14:textId="77777777" w:rsidR="001F548F" w:rsidRPr="00316DE8" w:rsidRDefault="001F548F" w:rsidP="00BE7C3E">
            <w:pPr>
              <w:adjustRightInd w:val="0"/>
              <w:rPr>
                <w:rFonts w:ascii="Arial" w:hAnsi="Arial" w:cs="Arial"/>
              </w:rPr>
            </w:pPr>
            <w:r>
              <w:rPr>
                <w:rFonts w:ascii="Arial" w:hAnsi="Arial" w:cs="Arial"/>
              </w:rPr>
              <w:t>Alvenaria de Vedação com blocos cerâmicos</w:t>
            </w:r>
          </w:p>
        </w:tc>
        <w:tc>
          <w:tcPr>
            <w:tcW w:w="1904" w:type="dxa"/>
            <w:tcBorders>
              <w:top w:val="single" w:sz="4" w:space="0" w:color="auto"/>
              <w:left w:val="single" w:sz="4" w:space="0" w:color="auto"/>
              <w:bottom w:val="single" w:sz="4" w:space="0" w:color="auto"/>
              <w:right w:val="single" w:sz="4" w:space="0" w:color="auto"/>
            </w:tcBorders>
          </w:tcPr>
          <w:p w14:paraId="6D4B97A6" w14:textId="77777777" w:rsidR="001F548F" w:rsidRPr="00316DE8" w:rsidRDefault="001F548F" w:rsidP="00BE7C3E">
            <w:pPr>
              <w:adjustRightInd w:val="0"/>
              <w:rPr>
                <w:rFonts w:ascii="Arial" w:hAnsi="Arial" w:cs="Arial"/>
              </w:rPr>
            </w:pPr>
            <w:r>
              <w:rPr>
                <w:rFonts w:ascii="Arial" w:hAnsi="Arial" w:cs="Arial"/>
              </w:rPr>
              <w:t>Item 11.1</w:t>
            </w:r>
          </w:p>
        </w:tc>
        <w:tc>
          <w:tcPr>
            <w:tcW w:w="1667" w:type="dxa"/>
            <w:tcBorders>
              <w:top w:val="single" w:sz="4" w:space="0" w:color="auto"/>
              <w:left w:val="single" w:sz="4" w:space="0" w:color="auto"/>
              <w:bottom w:val="single" w:sz="4" w:space="0" w:color="auto"/>
              <w:right w:val="single" w:sz="4" w:space="0" w:color="auto"/>
            </w:tcBorders>
          </w:tcPr>
          <w:p w14:paraId="08059B24" w14:textId="77777777" w:rsidR="001F548F" w:rsidRDefault="001F548F" w:rsidP="00BE7C3E">
            <w:pPr>
              <w:adjustRightInd w:val="0"/>
              <w:rPr>
                <w:rFonts w:ascii="Arial" w:hAnsi="Arial" w:cs="Arial"/>
              </w:rPr>
            </w:pPr>
          </w:p>
          <w:p w14:paraId="5A1D73D7" w14:textId="77777777" w:rsidR="001F548F" w:rsidRPr="00BD7087" w:rsidRDefault="001F548F" w:rsidP="00BE7C3E">
            <w:pPr>
              <w:jc w:val="center"/>
              <w:rPr>
                <w:rFonts w:ascii="Arial" w:hAnsi="Arial" w:cs="Arial"/>
              </w:rPr>
            </w:pPr>
            <w:r>
              <w:rPr>
                <w:rFonts w:ascii="Arial" w:hAnsi="Arial" w:cs="Arial"/>
              </w:rPr>
              <w:t xml:space="preserve">132,61m² </w:t>
            </w:r>
          </w:p>
        </w:tc>
        <w:tc>
          <w:tcPr>
            <w:tcW w:w="1667" w:type="dxa"/>
            <w:tcBorders>
              <w:top w:val="single" w:sz="4" w:space="0" w:color="auto"/>
              <w:left w:val="single" w:sz="4" w:space="0" w:color="auto"/>
              <w:bottom w:val="single" w:sz="4" w:space="0" w:color="auto"/>
            </w:tcBorders>
          </w:tcPr>
          <w:p w14:paraId="36F1EF0D" w14:textId="77777777" w:rsidR="001F548F" w:rsidRPr="00316DE8" w:rsidRDefault="001F548F" w:rsidP="00BE7C3E">
            <w:pPr>
              <w:adjustRightInd w:val="0"/>
              <w:rPr>
                <w:rFonts w:ascii="Arial" w:hAnsi="Arial" w:cs="Arial"/>
                <w:b/>
                <w:bCs/>
              </w:rPr>
            </w:pPr>
            <w:r>
              <w:rPr>
                <w:rFonts w:ascii="Arial" w:hAnsi="Arial" w:cs="Arial"/>
                <w:b/>
                <w:bCs/>
              </w:rPr>
              <w:t>66,30m²</w:t>
            </w:r>
          </w:p>
        </w:tc>
      </w:tr>
      <w:tr w:rsidR="001F548F" w:rsidRPr="00316DE8" w14:paraId="37C9EB93" w14:textId="77777777" w:rsidTr="00BE7C3E">
        <w:trPr>
          <w:jc w:val="center"/>
        </w:trPr>
        <w:tc>
          <w:tcPr>
            <w:tcW w:w="846" w:type="dxa"/>
            <w:tcBorders>
              <w:top w:val="single" w:sz="4" w:space="0" w:color="auto"/>
              <w:bottom w:val="single" w:sz="4" w:space="0" w:color="auto"/>
              <w:right w:val="single" w:sz="4" w:space="0" w:color="auto"/>
            </w:tcBorders>
          </w:tcPr>
          <w:p w14:paraId="309492A1" w14:textId="77777777" w:rsidR="001F548F" w:rsidRPr="00316DE8" w:rsidRDefault="001F548F" w:rsidP="00BE7C3E">
            <w:pPr>
              <w:adjustRightInd w:val="0"/>
              <w:rPr>
                <w:rFonts w:ascii="Arial" w:hAnsi="Arial" w:cs="Arial"/>
              </w:rPr>
            </w:pPr>
            <w:r w:rsidRPr="00316DE8">
              <w:rPr>
                <w:rFonts w:ascii="Arial" w:hAnsi="Arial" w:cs="Arial"/>
              </w:rPr>
              <w:t>3</w:t>
            </w:r>
          </w:p>
        </w:tc>
        <w:tc>
          <w:tcPr>
            <w:tcW w:w="2410" w:type="dxa"/>
            <w:tcBorders>
              <w:top w:val="single" w:sz="4" w:space="0" w:color="auto"/>
              <w:left w:val="single" w:sz="4" w:space="0" w:color="auto"/>
              <w:bottom w:val="single" w:sz="4" w:space="0" w:color="auto"/>
              <w:right w:val="single" w:sz="4" w:space="0" w:color="auto"/>
            </w:tcBorders>
          </w:tcPr>
          <w:p w14:paraId="4EC9F424" w14:textId="77777777" w:rsidR="001F548F" w:rsidRPr="00316DE8" w:rsidRDefault="001F548F" w:rsidP="00BE7C3E">
            <w:pPr>
              <w:adjustRightInd w:val="0"/>
              <w:rPr>
                <w:rFonts w:ascii="Arial" w:hAnsi="Arial" w:cs="Arial"/>
              </w:rPr>
            </w:pPr>
            <w:r>
              <w:rPr>
                <w:rFonts w:ascii="Arial" w:hAnsi="Arial" w:cs="Arial"/>
              </w:rPr>
              <w:t>E</w:t>
            </w:r>
            <w:r w:rsidRPr="0046252B">
              <w:rPr>
                <w:rFonts w:ascii="Arial" w:hAnsi="Arial" w:cs="Arial"/>
              </w:rPr>
              <w:t>xecução de laje sobre solo</w:t>
            </w:r>
          </w:p>
        </w:tc>
        <w:tc>
          <w:tcPr>
            <w:tcW w:w="1904" w:type="dxa"/>
            <w:tcBorders>
              <w:top w:val="single" w:sz="4" w:space="0" w:color="auto"/>
              <w:left w:val="single" w:sz="4" w:space="0" w:color="auto"/>
              <w:bottom w:val="single" w:sz="4" w:space="0" w:color="auto"/>
              <w:right w:val="single" w:sz="4" w:space="0" w:color="auto"/>
            </w:tcBorders>
          </w:tcPr>
          <w:p w14:paraId="34A7F81F" w14:textId="77777777" w:rsidR="001F548F" w:rsidRPr="00316DE8" w:rsidRDefault="001F548F" w:rsidP="00BE7C3E">
            <w:pPr>
              <w:adjustRightInd w:val="0"/>
              <w:rPr>
                <w:rFonts w:ascii="Arial" w:hAnsi="Arial" w:cs="Arial"/>
              </w:rPr>
            </w:pPr>
            <w:r>
              <w:rPr>
                <w:rFonts w:ascii="Arial" w:hAnsi="Arial" w:cs="Arial"/>
              </w:rPr>
              <w:t>Item 12.1</w:t>
            </w:r>
          </w:p>
        </w:tc>
        <w:tc>
          <w:tcPr>
            <w:tcW w:w="1667" w:type="dxa"/>
            <w:tcBorders>
              <w:top w:val="single" w:sz="4" w:space="0" w:color="auto"/>
              <w:left w:val="single" w:sz="4" w:space="0" w:color="auto"/>
              <w:bottom w:val="single" w:sz="4" w:space="0" w:color="auto"/>
              <w:right w:val="single" w:sz="4" w:space="0" w:color="auto"/>
            </w:tcBorders>
          </w:tcPr>
          <w:p w14:paraId="2AE69E72" w14:textId="77777777" w:rsidR="001F548F" w:rsidRPr="00316DE8" w:rsidRDefault="001F548F" w:rsidP="00BE7C3E">
            <w:pPr>
              <w:adjustRightInd w:val="0"/>
              <w:rPr>
                <w:rFonts w:ascii="Arial" w:hAnsi="Arial" w:cs="Arial"/>
              </w:rPr>
            </w:pPr>
            <w:r>
              <w:rPr>
                <w:rFonts w:ascii="Arial" w:hAnsi="Arial" w:cs="Arial"/>
              </w:rPr>
              <w:t>56,45m²</w:t>
            </w:r>
          </w:p>
        </w:tc>
        <w:tc>
          <w:tcPr>
            <w:tcW w:w="1667" w:type="dxa"/>
            <w:tcBorders>
              <w:top w:val="single" w:sz="4" w:space="0" w:color="auto"/>
              <w:left w:val="single" w:sz="4" w:space="0" w:color="auto"/>
              <w:bottom w:val="single" w:sz="4" w:space="0" w:color="auto"/>
            </w:tcBorders>
          </w:tcPr>
          <w:p w14:paraId="6C594571" w14:textId="77777777" w:rsidR="001F548F" w:rsidRPr="00316DE8" w:rsidRDefault="001F548F" w:rsidP="00BE7C3E">
            <w:pPr>
              <w:adjustRightInd w:val="0"/>
              <w:rPr>
                <w:rFonts w:ascii="Arial" w:hAnsi="Arial" w:cs="Arial"/>
                <w:b/>
                <w:bCs/>
              </w:rPr>
            </w:pPr>
            <w:r>
              <w:rPr>
                <w:rFonts w:ascii="Arial" w:hAnsi="Arial" w:cs="Arial"/>
                <w:b/>
                <w:bCs/>
              </w:rPr>
              <w:t>28,22m²</w:t>
            </w:r>
          </w:p>
        </w:tc>
      </w:tr>
      <w:tr w:rsidR="001F548F" w:rsidRPr="00316DE8" w14:paraId="428DF6DF" w14:textId="77777777" w:rsidTr="00BE7C3E">
        <w:trPr>
          <w:jc w:val="center"/>
        </w:trPr>
        <w:tc>
          <w:tcPr>
            <w:tcW w:w="846" w:type="dxa"/>
            <w:tcBorders>
              <w:top w:val="single" w:sz="4" w:space="0" w:color="auto"/>
              <w:bottom w:val="single" w:sz="4" w:space="0" w:color="auto"/>
              <w:right w:val="single" w:sz="4" w:space="0" w:color="auto"/>
            </w:tcBorders>
          </w:tcPr>
          <w:p w14:paraId="585F330E" w14:textId="77777777" w:rsidR="001F548F" w:rsidRPr="00316DE8" w:rsidRDefault="001F548F" w:rsidP="00BE7C3E">
            <w:pPr>
              <w:adjustRightInd w:val="0"/>
              <w:rPr>
                <w:rFonts w:ascii="Arial" w:hAnsi="Arial" w:cs="Arial"/>
              </w:rPr>
            </w:pPr>
            <w:r w:rsidRPr="00316DE8">
              <w:rPr>
                <w:rFonts w:ascii="Arial" w:hAnsi="Arial" w:cs="Arial"/>
              </w:rPr>
              <w:t>4</w:t>
            </w:r>
          </w:p>
        </w:tc>
        <w:tc>
          <w:tcPr>
            <w:tcW w:w="2410" w:type="dxa"/>
            <w:tcBorders>
              <w:top w:val="single" w:sz="4" w:space="0" w:color="auto"/>
              <w:left w:val="single" w:sz="4" w:space="0" w:color="auto"/>
              <w:bottom w:val="single" w:sz="4" w:space="0" w:color="auto"/>
              <w:right w:val="single" w:sz="4" w:space="0" w:color="auto"/>
            </w:tcBorders>
          </w:tcPr>
          <w:p w14:paraId="573672F5" w14:textId="77777777" w:rsidR="001F548F" w:rsidRPr="00316DE8" w:rsidRDefault="001F548F" w:rsidP="00BE7C3E">
            <w:pPr>
              <w:adjustRightInd w:val="0"/>
              <w:rPr>
                <w:rFonts w:ascii="Arial" w:hAnsi="Arial" w:cs="Arial"/>
              </w:rPr>
            </w:pPr>
            <w:r>
              <w:rPr>
                <w:rFonts w:ascii="Arial" w:hAnsi="Arial" w:cs="Arial"/>
              </w:rPr>
              <w:t>R</w:t>
            </w:r>
            <w:r w:rsidRPr="0046252B">
              <w:rPr>
                <w:rFonts w:ascii="Arial" w:hAnsi="Arial" w:cs="Arial"/>
              </w:rPr>
              <w:t xml:space="preserve">evestimento cerâmico para piso </w:t>
            </w:r>
            <w:r w:rsidRPr="0046252B">
              <w:rPr>
                <w:rFonts w:ascii="Arial" w:hAnsi="Arial" w:cs="Arial"/>
              </w:rPr>
              <w:lastRenderedPageBreak/>
              <w:t>com placas</w:t>
            </w:r>
          </w:p>
        </w:tc>
        <w:tc>
          <w:tcPr>
            <w:tcW w:w="1904" w:type="dxa"/>
            <w:tcBorders>
              <w:top w:val="single" w:sz="4" w:space="0" w:color="auto"/>
              <w:left w:val="single" w:sz="4" w:space="0" w:color="auto"/>
              <w:bottom w:val="single" w:sz="4" w:space="0" w:color="auto"/>
              <w:right w:val="single" w:sz="4" w:space="0" w:color="auto"/>
            </w:tcBorders>
          </w:tcPr>
          <w:p w14:paraId="5EE4F6CC" w14:textId="77777777" w:rsidR="001F548F" w:rsidRPr="00316DE8" w:rsidRDefault="001F548F" w:rsidP="00BE7C3E">
            <w:pPr>
              <w:adjustRightInd w:val="0"/>
              <w:rPr>
                <w:rFonts w:ascii="Arial" w:hAnsi="Arial" w:cs="Arial"/>
              </w:rPr>
            </w:pPr>
            <w:r>
              <w:rPr>
                <w:rFonts w:ascii="Arial" w:hAnsi="Arial" w:cs="Arial"/>
              </w:rPr>
              <w:lastRenderedPageBreak/>
              <w:t>Item 12.3</w:t>
            </w:r>
          </w:p>
        </w:tc>
        <w:tc>
          <w:tcPr>
            <w:tcW w:w="1667" w:type="dxa"/>
            <w:tcBorders>
              <w:top w:val="single" w:sz="4" w:space="0" w:color="auto"/>
              <w:left w:val="single" w:sz="4" w:space="0" w:color="auto"/>
              <w:bottom w:val="single" w:sz="4" w:space="0" w:color="auto"/>
              <w:right w:val="single" w:sz="4" w:space="0" w:color="auto"/>
            </w:tcBorders>
          </w:tcPr>
          <w:p w14:paraId="10DCC921" w14:textId="77777777" w:rsidR="001F548F" w:rsidRPr="00316DE8" w:rsidRDefault="001F548F" w:rsidP="00BE7C3E">
            <w:pPr>
              <w:adjustRightInd w:val="0"/>
              <w:rPr>
                <w:rFonts w:ascii="Arial" w:hAnsi="Arial" w:cs="Arial"/>
              </w:rPr>
            </w:pPr>
            <w:r>
              <w:rPr>
                <w:rFonts w:ascii="Arial" w:hAnsi="Arial" w:cs="Arial"/>
              </w:rPr>
              <w:t>62m²</w:t>
            </w:r>
          </w:p>
        </w:tc>
        <w:tc>
          <w:tcPr>
            <w:tcW w:w="1667" w:type="dxa"/>
            <w:tcBorders>
              <w:top w:val="single" w:sz="4" w:space="0" w:color="auto"/>
              <w:left w:val="single" w:sz="4" w:space="0" w:color="auto"/>
              <w:bottom w:val="single" w:sz="4" w:space="0" w:color="auto"/>
            </w:tcBorders>
          </w:tcPr>
          <w:p w14:paraId="011CA260" w14:textId="77777777" w:rsidR="001F548F" w:rsidRPr="00316DE8" w:rsidRDefault="001F548F" w:rsidP="00BE7C3E">
            <w:pPr>
              <w:adjustRightInd w:val="0"/>
              <w:rPr>
                <w:rFonts w:ascii="Arial" w:hAnsi="Arial" w:cs="Arial"/>
                <w:b/>
                <w:bCs/>
              </w:rPr>
            </w:pPr>
            <w:r>
              <w:rPr>
                <w:rFonts w:ascii="Arial" w:hAnsi="Arial" w:cs="Arial"/>
                <w:b/>
                <w:bCs/>
              </w:rPr>
              <w:t>31m²</w:t>
            </w:r>
          </w:p>
        </w:tc>
      </w:tr>
      <w:tr w:rsidR="001F548F" w:rsidRPr="00316DE8" w14:paraId="5FEB85CC" w14:textId="77777777" w:rsidTr="00BE7C3E">
        <w:trPr>
          <w:jc w:val="center"/>
        </w:trPr>
        <w:tc>
          <w:tcPr>
            <w:tcW w:w="846" w:type="dxa"/>
            <w:tcBorders>
              <w:top w:val="single" w:sz="4" w:space="0" w:color="auto"/>
              <w:bottom w:val="single" w:sz="4" w:space="0" w:color="auto"/>
              <w:right w:val="single" w:sz="4" w:space="0" w:color="auto"/>
            </w:tcBorders>
          </w:tcPr>
          <w:p w14:paraId="5B44931E" w14:textId="77777777" w:rsidR="001F548F" w:rsidRPr="00316DE8" w:rsidRDefault="001F548F" w:rsidP="00BE7C3E">
            <w:pPr>
              <w:adjustRightInd w:val="0"/>
              <w:rPr>
                <w:rFonts w:ascii="Arial" w:hAnsi="Arial" w:cs="Arial"/>
              </w:rPr>
            </w:pPr>
            <w:r w:rsidRPr="00316DE8">
              <w:rPr>
                <w:rFonts w:ascii="Arial" w:hAnsi="Arial" w:cs="Arial"/>
              </w:rPr>
              <w:t>5</w:t>
            </w:r>
          </w:p>
        </w:tc>
        <w:tc>
          <w:tcPr>
            <w:tcW w:w="2410" w:type="dxa"/>
            <w:tcBorders>
              <w:top w:val="single" w:sz="4" w:space="0" w:color="auto"/>
              <w:left w:val="single" w:sz="4" w:space="0" w:color="auto"/>
              <w:bottom w:val="single" w:sz="4" w:space="0" w:color="auto"/>
              <w:right w:val="single" w:sz="4" w:space="0" w:color="auto"/>
            </w:tcBorders>
          </w:tcPr>
          <w:p w14:paraId="70CCBD7D" w14:textId="77777777" w:rsidR="001F548F" w:rsidRPr="00316DE8" w:rsidRDefault="001F548F" w:rsidP="00BE7C3E">
            <w:pPr>
              <w:adjustRightInd w:val="0"/>
              <w:rPr>
                <w:rFonts w:ascii="Arial" w:hAnsi="Arial" w:cs="Arial"/>
              </w:rPr>
            </w:pPr>
            <w:r>
              <w:rPr>
                <w:rFonts w:ascii="Arial" w:hAnsi="Arial" w:cs="Arial"/>
              </w:rPr>
              <w:t>R</w:t>
            </w:r>
            <w:r w:rsidRPr="0046252B">
              <w:rPr>
                <w:rFonts w:ascii="Arial" w:hAnsi="Arial" w:cs="Arial"/>
              </w:rPr>
              <w:t>evestimento cerâmico para paredes internas com placas</w:t>
            </w:r>
          </w:p>
        </w:tc>
        <w:tc>
          <w:tcPr>
            <w:tcW w:w="1904" w:type="dxa"/>
            <w:tcBorders>
              <w:top w:val="single" w:sz="4" w:space="0" w:color="auto"/>
              <w:left w:val="single" w:sz="4" w:space="0" w:color="auto"/>
              <w:bottom w:val="single" w:sz="4" w:space="0" w:color="auto"/>
              <w:right w:val="single" w:sz="4" w:space="0" w:color="auto"/>
            </w:tcBorders>
          </w:tcPr>
          <w:p w14:paraId="798E4B35" w14:textId="77777777" w:rsidR="001F548F" w:rsidRPr="00316DE8" w:rsidRDefault="001F548F" w:rsidP="00BE7C3E">
            <w:pPr>
              <w:adjustRightInd w:val="0"/>
              <w:rPr>
                <w:rFonts w:ascii="Arial" w:hAnsi="Arial" w:cs="Arial"/>
              </w:rPr>
            </w:pPr>
            <w:r>
              <w:rPr>
                <w:rFonts w:ascii="Arial" w:hAnsi="Arial" w:cs="Arial"/>
              </w:rPr>
              <w:t>Item 13.6</w:t>
            </w:r>
          </w:p>
        </w:tc>
        <w:tc>
          <w:tcPr>
            <w:tcW w:w="1667" w:type="dxa"/>
            <w:tcBorders>
              <w:top w:val="single" w:sz="4" w:space="0" w:color="auto"/>
              <w:left w:val="single" w:sz="4" w:space="0" w:color="auto"/>
              <w:bottom w:val="single" w:sz="4" w:space="0" w:color="auto"/>
              <w:right w:val="single" w:sz="4" w:space="0" w:color="auto"/>
            </w:tcBorders>
          </w:tcPr>
          <w:p w14:paraId="62E8388C" w14:textId="77777777" w:rsidR="001F548F" w:rsidRPr="00316DE8" w:rsidRDefault="001F548F" w:rsidP="00BE7C3E">
            <w:pPr>
              <w:adjustRightInd w:val="0"/>
              <w:rPr>
                <w:rFonts w:ascii="Arial" w:hAnsi="Arial" w:cs="Arial"/>
              </w:rPr>
            </w:pPr>
            <w:r>
              <w:rPr>
                <w:rFonts w:ascii="Arial" w:hAnsi="Arial" w:cs="Arial"/>
              </w:rPr>
              <w:t>54,50m²</w:t>
            </w:r>
          </w:p>
        </w:tc>
        <w:tc>
          <w:tcPr>
            <w:tcW w:w="1667" w:type="dxa"/>
            <w:tcBorders>
              <w:top w:val="single" w:sz="4" w:space="0" w:color="auto"/>
              <w:left w:val="single" w:sz="4" w:space="0" w:color="auto"/>
              <w:bottom w:val="single" w:sz="4" w:space="0" w:color="auto"/>
            </w:tcBorders>
          </w:tcPr>
          <w:p w14:paraId="01CE3C4A" w14:textId="77777777" w:rsidR="001F548F" w:rsidRPr="00316DE8" w:rsidRDefault="001F548F" w:rsidP="00BE7C3E">
            <w:pPr>
              <w:adjustRightInd w:val="0"/>
              <w:rPr>
                <w:rFonts w:ascii="Arial" w:hAnsi="Arial" w:cs="Arial"/>
                <w:b/>
                <w:bCs/>
              </w:rPr>
            </w:pPr>
            <w:r>
              <w:rPr>
                <w:rFonts w:ascii="Arial" w:hAnsi="Arial" w:cs="Arial"/>
                <w:b/>
                <w:bCs/>
              </w:rPr>
              <w:t>27,25m²</w:t>
            </w:r>
          </w:p>
        </w:tc>
      </w:tr>
      <w:tr w:rsidR="001F548F" w:rsidRPr="00316DE8" w14:paraId="13C3DB61" w14:textId="77777777" w:rsidTr="00BE7C3E">
        <w:trPr>
          <w:jc w:val="center"/>
        </w:trPr>
        <w:tc>
          <w:tcPr>
            <w:tcW w:w="846" w:type="dxa"/>
            <w:tcBorders>
              <w:top w:val="single" w:sz="4" w:space="0" w:color="auto"/>
              <w:bottom w:val="single" w:sz="4" w:space="0" w:color="auto"/>
              <w:right w:val="single" w:sz="4" w:space="0" w:color="auto"/>
            </w:tcBorders>
          </w:tcPr>
          <w:p w14:paraId="6978D5AD" w14:textId="77777777" w:rsidR="001F548F" w:rsidRPr="00316DE8" w:rsidRDefault="001F548F" w:rsidP="00BE7C3E">
            <w:pPr>
              <w:adjustRightInd w:val="0"/>
              <w:rPr>
                <w:rFonts w:ascii="Arial" w:hAnsi="Arial" w:cs="Arial"/>
              </w:rPr>
            </w:pPr>
            <w:r w:rsidRPr="00316DE8">
              <w:rPr>
                <w:rFonts w:ascii="Arial" w:hAnsi="Arial" w:cs="Arial"/>
              </w:rPr>
              <w:t>6</w:t>
            </w:r>
          </w:p>
        </w:tc>
        <w:tc>
          <w:tcPr>
            <w:tcW w:w="2410" w:type="dxa"/>
            <w:tcBorders>
              <w:top w:val="single" w:sz="4" w:space="0" w:color="auto"/>
              <w:left w:val="single" w:sz="4" w:space="0" w:color="auto"/>
              <w:bottom w:val="single" w:sz="4" w:space="0" w:color="auto"/>
              <w:right w:val="single" w:sz="4" w:space="0" w:color="auto"/>
            </w:tcBorders>
            <w:vAlign w:val="center"/>
          </w:tcPr>
          <w:p w14:paraId="5BAA3446" w14:textId="77777777" w:rsidR="001F548F" w:rsidRPr="00316DE8" w:rsidRDefault="001F548F" w:rsidP="00BE7C3E">
            <w:pPr>
              <w:adjustRightInd w:val="0"/>
              <w:rPr>
                <w:rFonts w:ascii="Arial" w:hAnsi="Arial" w:cs="Arial"/>
              </w:rPr>
            </w:pPr>
            <w:r>
              <w:rPr>
                <w:rFonts w:ascii="Arial" w:hAnsi="Arial" w:cs="Arial"/>
              </w:rPr>
              <w:t>F</w:t>
            </w:r>
            <w:r w:rsidRPr="0046252B">
              <w:rPr>
                <w:rFonts w:ascii="Arial" w:hAnsi="Arial" w:cs="Arial"/>
              </w:rPr>
              <w:t>abricação e instalação de meia tesoura de madeira</w:t>
            </w:r>
          </w:p>
        </w:tc>
        <w:tc>
          <w:tcPr>
            <w:tcW w:w="1904" w:type="dxa"/>
            <w:tcBorders>
              <w:top w:val="single" w:sz="4" w:space="0" w:color="auto"/>
              <w:left w:val="single" w:sz="4" w:space="0" w:color="auto"/>
              <w:bottom w:val="single" w:sz="4" w:space="0" w:color="auto"/>
              <w:right w:val="single" w:sz="4" w:space="0" w:color="auto"/>
            </w:tcBorders>
            <w:vAlign w:val="center"/>
          </w:tcPr>
          <w:p w14:paraId="2BA446E2" w14:textId="77777777" w:rsidR="001F548F" w:rsidRPr="00316DE8" w:rsidRDefault="001F548F" w:rsidP="00BE7C3E">
            <w:pPr>
              <w:adjustRightInd w:val="0"/>
              <w:rPr>
                <w:rFonts w:ascii="Arial" w:hAnsi="Arial" w:cs="Arial"/>
              </w:rPr>
            </w:pPr>
            <w:r>
              <w:rPr>
                <w:rFonts w:ascii="Arial" w:hAnsi="Arial" w:cs="Arial"/>
              </w:rPr>
              <w:t>Item 18.1</w:t>
            </w:r>
          </w:p>
        </w:tc>
        <w:tc>
          <w:tcPr>
            <w:tcW w:w="1667" w:type="dxa"/>
            <w:tcBorders>
              <w:top w:val="single" w:sz="4" w:space="0" w:color="auto"/>
              <w:left w:val="single" w:sz="4" w:space="0" w:color="auto"/>
              <w:bottom w:val="single" w:sz="4" w:space="0" w:color="auto"/>
              <w:right w:val="single" w:sz="4" w:space="0" w:color="auto"/>
            </w:tcBorders>
            <w:vAlign w:val="center"/>
          </w:tcPr>
          <w:p w14:paraId="584023B1" w14:textId="77777777" w:rsidR="001F548F" w:rsidRPr="00316DE8" w:rsidRDefault="001F548F" w:rsidP="00BE7C3E">
            <w:pPr>
              <w:adjustRightInd w:val="0"/>
              <w:jc w:val="center"/>
              <w:rPr>
                <w:rFonts w:ascii="Arial" w:hAnsi="Arial" w:cs="Arial"/>
              </w:rPr>
            </w:pPr>
            <w:r>
              <w:rPr>
                <w:rFonts w:ascii="Arial" w:hAnsi="Arial" w:cs="Arial"/>
              </w:rPr>
              <w:t>13unid</w:t>
            </w:r>
          </w:p>
        </w:tc>
        <w:tc>
          <w:tcPr>
            <w:tcW w:w="1667" w:type="dxa"/>
            <w:tcBorders>
              <w:top w:val="single" w:sz="4" w:space="0" w:color="auto"/>
              <w:left w:val="single" w:sz="4" w:space="0" w:color="auto"/>
              <w:bottom w:val="single" w:sz="4" w:space="0" w:color="auto"/>
            </w:tcBorders>
          </w:tcPr>
          <w:p w14:paraId="2FA6241B" w14:textId="77777777" w:rsidR="001F548F" w:rsidRPr="00316DE8" w:rsidRDefault="001F548F" w:rsidP="00BE7C3E">
            <w:pPr>
              <w:adjustRightInd w:val="0"/>
              <w:rPr>
                <w:rFonts w:ascii="Arial" w:hAnsi="Arial" w:cs="Arial"/>
                <w:b/>
                <w:bCs/>
              </w:rPr>
            </w:pPr>
            <w:r>
              <w:rPr>
                <w:rFonts w:ascii="Arial" w:hAnsi="Arial" w:cs="Arial"/>
                <w:b/>
                <w:bCs/>
              </w:rPr>
              <w:t>6unid</w:t>
            </w:r>
          </w:p>
        </w:tc>
      </w:tr>
    </w:tbl>
    <w:p w14:paraId="3F45843D" w14:textId="77777777" w:rsidR="00183F88" w:rsidRPr="00BA4276" w:rsidRDefault="00183F88" w:rsidP="00183F88">
      <w:pPr>
        <w:ind w:right="-324"/>
        <w:jc w:val="both"/>
        <w:rPr>
          <w:rFonts w:ascii="Arial" w:hAnsi="Arial" w:cs="Arial"/>
          <w:sz w:val="24"/>
          <w:szCs w:val="24"/>
          <w:highlight w:val="yellow"/>
        </w:rPr>
      </w:pPr>
    </w:p>
    <w:p w14:paraId="68EEF0CC"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17.1.7.4 – Será admitido o somatório de atestados para comprovação dos quantitativos exigidos, desde que os serviços tenham sido executados de forma compatível com o objeto licitado.</w:t>
      </w:r>
    </w:p>
    <w:p w14:paraId="3198BDBE" w14:textId="77777777" w:rsidR="00183F88" w:rsidRPr="00DE28AD" w:rsidRDefault="00183F88" w:rsidP="00183F88">
      <w:pPr>
        <w:ind w:right="-324"/>
        <w:jc w:val="both"/>
        <w:rPr>
          <w:rFonts w:ascii="Arial" w:hAnsi="Arial" w:cs="Arial"/>
          <w:sz w:val="24"/>
          <w:szCs w:val="24"/>
        </w:rPr>
      </w:pPr>
    </w:p>
    <w:p w14:paraId="4BB3F09F"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17.1.7.5 – Os serviços constantes dos atestados deverão estar devidamente registrados no CREA/CAU competente, quando exigível.</w:t>
      </w:r>
    </w:p>
    <w:p w14:paraId="5122F25B" w14:textId="77777777" w:rsidR="00183F88" w:rsidRPr="00DE28AD" w:rsidRDefault="00183F88" w:rsidP="00183F88">
      <w:pPr>
        <w:ind w:right="-324"/>
        <w:jc w:val="both"/>
        <w:rPr>
          <w:rFonts w:ascii="Arial" w:hAnsi="Arial" w:cs="Arial"/>
          <w:sz w:val="24"/>
          <w:szCs w:val="24"/>
        </w:rPr>
      </w:pPr>
    </w:p>
    <w:p w14:paraId="44B86ACB"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17.1.7.6 – A comprovação da capacidade técnico-operacional deverá demonstrar experiência anterior da licitante na execução de serviços compatíveis em características, quantidades e complexidade tecnológica e operacional com o objeto desta licitação.</w:t>
      </w:r>
    </w:p>
    <w:p w14:paraId="71E5D080" w14:textId="77777777" w:rsidR="00183F88" w:rsidRPr="00DE28AD" w:rsidRDefault="00183F88" w:rsidP="00183F88">
      <w:pPr>
        <w:ind w:right="-324"/>
        <w:jc w:val="both"/>
        <w:rPr>
          <w:rFonts w:ascii="Arial" w:hAnsi="Arial" w:cs="Arial"/>
          <w:sz w:val="24"/>
          <w:szCs w:val="24"/>
        </w:rPr>
      </w:pPr>
    </w:p>
    <w:p w14:paraId="187CA7C7"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17.1.7.7 – O responsável técnico indicado poderá ocupar a posição de diretor, sócio ou integrar o quadro permanente da licitante na condição de empregado ou prestador de serviços, devendo ser comprovada sua vinculação com a empresa até a data da apresentação dos documentos de habilitação, mediante apresentação de um dos seguintes documentos, conforme o caso:</w:t>
      </w:r>
    </w:p>
    <w:p w14:paraId="013D38B7" w14:textId="77777777" w:rsidR="00183F88" w:rsidRPr="00DE28AD" w:rsidRDefault="00183F88" w:rsidP="00183F88">
      <w:pPr>
        <w:ind w:right="-324"/>
        <w:jc w:val="both"/>
        <w:rPr>
          <w:rFonts w:ascii="Arial" w:hAnsi="Arial" w:cs="Arial"/>
          <w:sz w:val="24"/>
          <w:szCs w:val="24"/>
        </w:rPr>
      </w:pPr>
    </w:p>
    <w:p w14:paraId="24B57988"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a) Carteira de Trabalho e Previdência Social – CTPS;</w:t>
      </w:r>
    </w:p>
    <w:p w14:paraId="610420F6"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b) Ficha de registro de empregado;</w:t>
      </w:r>
    </w:p>
    <w:p w14:paraId="76715871"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c) Contrato de prestação de serviços;</w:t>
      </w:r>
    </w:p>
    <w:p w14:paraId="755ACBC0" w14:textId="77777777" w:rsidR="00183F88" w:rsidRPr="00DE28AD" w:rsidRDefault="00183F88" w:rsidP="00183F88">
      <w:pPr>
        <w:ind w:right="-324"/>
        <w:jc w:val="both"/>
        <w:rPr>
          <w:rFonts w:ascii="Arial" w:hAnsi="Arial" w:cs="Arial"/>
          <w:sz w:val="24"/>
          <w:szCs w:val="24"/>
        </w:rPr>
      </w:pPr>
      <w:r w:rsidRPr="00DE28AD">
        <w:rPr>
          <w:rFonts w:ascii="Arial" w:hAnsi="Arial" w:cs="Arial"/>
          <w:sz w:val="24"/>
          <w:szCs w:val="24"/>
        </w:rPr>
        <w:t>d) Contrato social;</w:t>
      </w:r>
    </w:p>
    <w:p w14:paraId="374789C0" w14:textId="77777777" w:rsidR="003818B3" w:rsidRDefault="00183F88" w:rsidP="00183F88">
      <w:pPr>
        <w:ind w:right="-324"/>
        <w:jc w:val="both"/>
        <w:rPr>
          <w:rFonts w:ascii="Arial" w:hAnsi="Arial" w:cs="Arial"/>
          <w:sz w:val="24"/>
          <w:szCs w:val="24"/>
        </w:rPr>
      </w:pPr>
      <w:r w:rsidRPr="00DE28AD">
        <w:rPr>
          <w:rFonts w:ascii="Arial" w:hAnsi="Arial" w:cs="Arial"/>
          <w:sz w:val="24"/>
          <w:szCs w:val="24"/>
        </w:rPr>
        <w:t>e) Outro documento juridicamente idôneo capaz de comprovar o vínculo profissional com a licitante.</w:t>
      </w:r>
    </w:p>
    <w:p w14:paraId="4E7C4E1C" w14:textId="77777777" w:rsidR="00183F88" w:rsidRPr="007079B1" w:rsidRDefault="00183F88" w:rsidP="00183F88">
      <w:pPr>
        <w:ind w:right="-324"/>
        <w:jc w:val="both"/>
        <w:rPr>
          <w:rFonts w:ascii="Arial" w:hAnsi="Arial" w:cs="Arial"/>
          <w:sz w:val="24"/>
          <w:szCs w:val="24"/>
        </w:rPr>
      </w:pPr>
    </w:p>
    <w:p w14:paraId="11CD6D54" w14:textId="77777777" w:rsidR="003818B3" w:rsidRPr="007079B1" w:rsidRDefault="00476A23" w:rsidP="0016096B">
      <w:pPr>
        <w:ind w:right="-324"/>
        <w:jc w:val="both"/>
        <w:rPr>
          <w:rFonts w:ascii="Arial" w:hAnsi="Arial" w:cs="Arial"/>
          <w:sz w:val="24"/>
          <w:szCs w:val="24"/>
        </w:rPr>
      </w:pPr>
      <w:r>
        <w:rPr>
          <w:rFonts w:ascii="Arial" w:hAnsi="Arial" w:cs="Arial"/>
          <w:sz w:val="24"/>
          <w:szCs w:val="24"/>
        </w:rPr>
        <w:t>17.1.7.</w:t>
      </w:r>
      <w:r w:rsidR="00C02E9F">
        <w:rPr>
          <w:rFonts w:ascii="Arial" w:hAnsi="Arial" w:cs="Arial"/>
          <w:sz w:val="24"/>
          <w:szCs w:val="24"/>
        </w:rPr>
        <w:t>5</w:t>
      </w:r>
      <w:r>
        <w:rPr>
          <w:rFonts w:ascii="Arial" w:hAnsi="Arial" w:cs="Arial"/>
          <w:sz w:val="24"/>
          <w:szCs w:val="24"/>
        </w:rPr>
        <w:t xml:space="preserve"> –</w:t>
      </w:r>
      <w:r w:rsidR="006C3370" w:rsidRPr="007079B1">
        <w:rPr>
          <w:rFonts w:ascii="Arial" w:hAnsi="Arial" w:cs="Arial"/>
          <w:sz w:val="24"/>
          <w:szCs w:val="24"/>
        </w:rPr>
        <w:t xml:space="preserve"> O contrato de prestação de serviços que se refira à obrigação futura do profissional em responder tecnicamente pelo licitante deverá especificar sua vinculação à execução integral da obra objeto desta licitação.</w:t>
      </w:r>
    </w:p>
    <w:p w14:paraId="10E7EB3D" w14:textId="77777777" w:rsidR="003818B3" w:rsidRPr="007079B1" w:rsidRDefault="003818B3" w:rsidP="0016096B">
      <w:pPr>
        <w:ind w:right="-324"/>
        <w:jc w:val="both"/>
        <w:rPr>
          <w:rFonts w:ascii="Arial" w:hAnsi="Arial" w:cs="Arial"/>
          <w:sz w:val="24"/>
          <w:szCs w:val="24"/>
        </w:rPr>
      </w:pPr>
    </w:p>
    <w:p w14:paraId="2C382DB9" w14:textId="77777777" w:rsidR="003818B3" w:rsidRPr="007079B1" w:rsidRDefault="00476A23" w:rsidP="0016096B">
      <w:pPr>
        <w:ind w:right="-324"/>
        <w:jc w:val="both"/>
        <w:rPr>
          <w:rFonts w:ascii="Arial" w:hAnsi="Arial" w:cs="Arial"/>
          <w:sz w:val="24"/>
          <w:szCs w:val="24"/>
        </w:rPr>
      </w:pPr>
      <w:r>
        <w:rPr>
          <w:rFonts w:ascii="Arial" w:hAnsi="Arial" w:cs="Arial"/>
          <w:sz w:val="24"/>
          <w:szCs w:val="24"/>
        </w:rPr>
        <w:t>17.1.7.</w:t>
      </w:r>
      <w:r w:rsidR="00C02E9F">
        <w:rPr>
          <w:rFonts w:ascii="Arial" w:hAnsi="Arial" w:cs="Arial"/>
          <w:sz w:val="24"/>
          <w:szCs w:val="24"/>
        </w:rPr>
        <w:t>6</w:t>
      </w:r>
      <w:r>
        <w:rPr>
          <w:rFonts w:ascii="Arial" w:hAnsi="Arial" w:cs="Arial"/>
          <w:sz w:val="24"/>
          <w:szCs w:val="24"/>
        </w:rPr>
        <w:t xml:space="preserve"> –</w:t>
      </w:r>
      <w:r w:rsidR="006C3370" w:rsidRPr="007079B1">
        <w:rPr>
          <w:rFonts w:ascii="Arial" w:hAnsi="Arial" w:cs="Arial"/>
          <w:sz w:val="24"/>
          <w:szCs w:val="24"/>
        </w:rPr>
        <w:t xml:space="preserve"> Será admitido o somatório de atestados para comprovação da experiência anterior do Responsável Técnico, podendo inclusive indicar mais de um Responsável Técnico, na execução de todos os serviços discriminados.</w:t>
      </w:r>
    </w:p>
    <w:p w14:paraId="023ECC48" w14:textId="77777777" w:rsidR="003818B3" w:rsidRPr="007079B1" w:rsidRDefault="003818B3" w:rsidP="0016096B">
      <w:pPr>
        <w:ind w:right="-324"/>
        <w:jc w:val="both"/>
        <w:rPr>
          <w:rFonts w:ascii="Arial" w:hAnsi="Arial" w:cs="Arial"/>
          <w:sz w:val="24"/>
          <w:szCs w:val="24"/>
        </w:rPr>
      </w:pPr>
    </w:p>
    <w:p w14:paraId="3E2F90DE" w14:textId="77777777" w:rsidR="003818B3" w:rsidRPr="007079B1" w:rsidRDefault="00476A23" w:rsidP="0016096B">
      <w:pPr>
        <w:ind w:right="-324"/>
        <w:jc w:val="both"/>
        <w:rPr>
          <w:rFonts w:ascii="Arial" w:hAnsi="Arial" w:cs="Arial"/>
          <w:sz w:val="24"/>
          <w:szCs w:val="24"/>
        </w:rPr>
      </w:pPr>
      <w:r>
        <w:rPr>
          <w:rFonts w:ascii="Arial" w:hAnsi="Arial" w:cs="Arial"/>
          <w:sz w:val="24"/>
          <w:szCs w:val="24"/>
        </w:rPr>
        <w:t>17.1.7.</w:t>
      </w:r>
      <w:r w:rsidR="00C02E9F">
        <w:rPr>
          <w:rFonts w:ascii="Arial" w:hAnsi="Arial" w:cs="Arial"/>
          <w:sz w:val="24"/>
          <w:szCs w:val="24"/>
        </w:rPr>
        <w:t>7</w:t>
      </w:r>
      <w:r>
        <w:rPr>
          <w:rFonts w:ascii="Arial" w:hAnsi="Arial" w:cs="Arial"/>
          <w:sz w:val="24"/>
          <w:szCs w:val="24"/>
        </w:rPr>
        <w:t xml:space="preserve"> –</w:t>
      </w:r>
      <w:r w:rsidR="006C3370" w:rsidRPr="007079B1">
        <w:rPr>
          <w:rFonts w:ascii="Arial" w:hAnsi="Arial" w:cs="Arial"/>
          <w:sz w:val="24"/>
          <w:szCs w:val="24"/>
        </w:rPr>
        <w:t xml:space="preserve"> </w:t>
      </w:r>
      <w:r w:rsidR="001510CC" w:rsidRPr="001510CC">
        <w:rPr>
          <w:rFonts w:ascii="Arial" w:hAnsi="Arial" w:cs="Arial"/>
          <w:sz w:val="24"/>
          <w:szCs w:val="24"/>
        </w:rPr>
        <w:t xml:space="preserve">Na hipótese de dois ou mais licitantes indicarem o mesmo profissional como responsável técnico, será facultado às licitantes, quando solicitado pelo Agente de Contratação, promover a substituição do profissional indicado, no prazo fixado em diligência, mediante apresentação de documentação comprobatória equivalente, sob </w:t>
      </w:r>
      <w:r w:rsidR="001510CC" w:rsidRPr="001510CC">
        <w:rPr>
          <w:rFonts w:ascii="Arial" w:hAnsi="Arial" w:cs="Arial"/>
          <w:sz w:val="24"/>
          <w:szCs w:val="24"/>
        </w:rPr>
        <w:lastRenderedPageBreak/>
        <w:t>pena de inabilitação.</w:t>
      </w:r>
    </w:p>
    <w:p w14:paraId="41D55CA8" w14:textId="77777777" w:rsidR="003818B3" w:rsidRPr="007079B1" w:rsidRDefault="003818B3" w:rsidP="0016096B">
      <w:pPr>
        <w:ind w:right="-324"/>
        <w:jc w:val="both"/>
        <w:rPr>
          <w:rFonts w:ascii="Arial" w:hAnsi="Arial" w:cs="Arial"/>
          <w:sz w:val="24"/>
          <w:szCs w:val="24"/>
        </w:rPr>
      </w:pPr>
    </w:p>
    <w:p w14:paraId="315078DE" w14:textId="77777777" w:rsidR="003818B3" w:rsidRPr="007079B1" w:rsidRDefault="00C106F5" w:rsidP="0016096B">
      <w:pPr>
        <w:ind w:right="-324"/>
        <w:jc w:val="both"/>
        <w:rPr>
          <w:rFonts w:ascii="Arial" w:hAnsi="Arial" w:cs="Arial"/>
          <w:sz w:val="24"/>
          <w:szCs w:val="24"/>
        </w:rPr>
      </w:pPr>
      <w:r>
        <w:rPr>
          <w:rFonts w:ascii="Arial" w:hAnsi="Arial" w:cs="Arial"/>
          <w:sz w:val="24"/>
          <w:szCs w:val="24"/>
        </w:rPr>
        <w:t>17.1.</w:t>
      </w:r>
      <w:r w:rsidR="00476A23">
        <w:rPr>
          <w:rFonts w:ascii="Arial" w:hAnsi="Arial" w:cs="Arial"/>
          <w:sz w:val="24"/>
          <w:szCs w:val="24"/>
        </w:rPr>
        <w:t>8</w:t>
      </w:r>
      <w:r>
        <w:rPr>
          <w:rFonts w:ascii="Arial" w:hAnsi="Arial" w:cs="Arial"/>
          <w:sz w:val="24"/>
          <w:szCs w:val="24"/>
        </w:rPr>
        <w:t xml:space="preserve"> –</w:t>
      </w:r>
      <w:r w:rsidR="006C3370" w:rsidRPr="007079B1">
        <w:rPr>
          <w:rFonts w:ascii="Arial" w:hAnsi="Arial" w:cs="Arial"/>
          <w:sz w:val="24"/>
          <w:szCs w:val="24"/>
        </w:rPr>
        <w:t xml:space="preserve"> Os atestados ou certidões recebidos estão sujeitos à verificação do Agente de Contratação e da sua Equipe de Apoio quanto à veracidade dos respectivos conteúdos, inclusive para os efeitos previstos nos arts. 169, § 3º, II, da Lei Federal nº 14.133/2021, e 337–F do Código Penal.</w:t>
      </w:r>
    </w:p>
    <w:p w14:paraId="77399C56" w14:textId="77777777" w:rsidR="003818B3" w:rsidRPr="007079B1" w:rsidRDefault="00C106F5" w:rsidP="0016096B">
      <w:pPr>
        <w:ind w:right="-324"/>
        <w:jc w:val="both"/>
        <w:rPr>
          <w:rFonts w:ascii="Arial" w:hAnsi="Arial" w:cs="Arial"/>
          <w:sz w:val="24"/>
          <w:szCs w:val="24"/>
        </w:rPr>
      </w:pPr>
      <w:r>
        <w:rPr>
          <w:rFonts w:ascii="Arial" w:hAnsi="Arial" w:cs="Arial"/>
          <w:sz w:val="24"/>
          <w:szCs w:val="24"/>
        </w:rPr>
        <w:t>17.1.</w:t>
      </w:r>
      <w:r w:rsidR="00F70520">
        <w:rPr>
          <w:rFonts w:ascii="Arial" w:hAnsi="Arial" w:cs="Arial"/>
          <w:sz w:val="24"/>
          <w:szCs w:val="24"/>
        </w:rPr>
        <w:t>9</w:t>
      </w:r>
      <w:r>
        <w:rPr>
          <w:rFonts w:ascii="Arial" w:hAnsi="Arial" w:cs="Arial"/>
          <w:sz w:val="24"/>
          <w:szCs w:val="24"/>
        </w:rPr>
        <w:t xml:space="preserve"> –</w:t>
      </w:r>
      <w:r w:rsidR="00B815C2">
        <w:rPr>
          <w:rFonts w:ascii="Arial" w:hAnsi="Arial" w:cs="Arial"/>
          <w:sz w:val="24"/>
          <w:szCs w:val="24"/>
        </w:rPr>
        <w:t xml:space="preserve"> </w:t>
      </w:r>
      <w:r w:rsidR="006C3370" w:rsidRPr="007079B1">
        <w:rPr>
          <w:rFonts w:ascii="Arial" w:hAnsi="Arial" w:cs="Arial"/>
          <w:sz w:val="24"/>
          <w:szCs w:val="24"/>
        </w:rPr>
        <w:t>Prova, feita por intermédio da apresentação, em original, do ATESTADO DE VISITA fornecido e assinado pelo servidor do órgão fiscalizador, ou declaração da licitante,</w:t>
      </w:r>
      <w:r w:rsidR="003C6242">
        <w:rPr>
          <w:rFonts w:ascii="Arial" w:hAnsi="Arial" w:cs="Arial"/>
          <w:sz w:val="24"/>
          <w:szCs w:val="24"/>
        </w:rPr>
        <w:t xml:space="preserve"> </w:t>
      </w:r>
      <w:r w:rsidR="006C3370" w:rsidRPr="007079B1">
        <w:rPr>
          <w:rFonts w:ascii="Arial" w:hAnsi="Arial" w:cs="Arial"/>
          <w:sz w:val="24"/>
          <w:szCs w:val="24"/>
        </w:rPr>
        <w:t>na forma do Anexo</w:t>
      </w:r>
      <w:r w:rsidR="003C6242">
        <w:rPr>
          <w:rFonts w:ascii="Arial" w:hAnsi="Arial" w:cs="Arial"/>
          <w:sz w:val="24"/>
          <w:szCs w:val="24"/>
        </w:rPr>
        <w:t xml:space="preserve"> deste edital</w:t>
      </w:r>
      <w:r w:rsidR="006C3370" w:rsidRPr="007079B1">
        <w:rPr>
          <w:rFonts w:ascii="Arial" w:hAnsi="Arial" w:cs="Arial"/>
          <w:sz w:val="24"/>
          <w:szCs w:val="24"/>
        </w:rPr>
        <w:t>, de que o seu Responsável Técnico ou outro profissional de</w:t>
      </w:r>
      <w:r w:rsidR="003C6242">
        <w:rPr>
          <w:rFonts w:ascii="Arial" w:hAnsi="Arial" w:cs="Arial"/>
          <w:sz w:val="24"/>
          <w:szCs w:val="24"/>
        </w:rPr>
        <w:t xml:space="preserve"> </w:t>
      </w:r>
      <w:r w:rsidR="006C3370" w:rsidRPr="007079B1">
        <w:rPr>
          <w:rFonts w:ascii="Arial" w:hAnsi="Arial" w:cs="Arial"/>
          <w:sz w:val="24"/>
          <w:szCs w:val="24"/>
        </w:rPr>
        <w:t xml:space="preserve">qualificação correlata visitou o local da entrega dos bens, na data </w:t>
      </w:r>
      <w:r>
        <w:rPr>
          <w:rFonts w:ascii="Arial" w:hAnsi="Arial" w:cs="Arial"/>
          <w:sz w:val="24"/>
          <w:szCs w:val="24"/>
        </w:rPr>
        <w:t xml:space="preserve">da efetiva visita </w:t>
      </w:r>
      <w:r w:rsidR="006C3370" w:rsidRPr="007079B1">
        <w:rPr>
          <w:rFonts w:ascii="Arial" w:hAnsi="Arial" w:cs="Arial"/>
          <w:sz w:val="24"/>
          <w:szCs w:val="24"/>
        </w:rPr>
        <w:t>e tomou conhecimento das condições para execução do objeto desta licitação</w:t>
      </w:r>
      <w:r>
        <w:rPr>
          <w:rFonts w:ascii="Arial" w:hAnsi="Arial" w:cs="Arial"/>
          <w:sz w:val="24"/>
          <w:szCs w:val="24"/>
        </w:rPr>
        <w:t>, quando for o caso</w:t>
      </w:r>
      <w:r w:rsidR="006C3370" w:rsidRPr="007079B1">
        <w:rPr>
          <w:rFonts w:ascii="Arial" w:hAnsi="Arial" w:cs="Arial"/>
          <w:sz w:val="24"/>
          <w:szCs w:val="24"/>
        </w:rPr>
        <w:t>. O ATESTADO DE VISITA pode ser substituído por declaração em que o licitante ateste que conhece o local e as condições de realização do objeto do contrato, conforme o § 2º do art. 63 da Lei Federal nº 14.133/2021.</w:t>
      </w:r>
    </w:p>
    <w:p w14:paraId="782F7837" w14:textId="77777777" w:rsidR="003818B3" w:rsidRPr="007079B1" w:rsidRDefault="003818B3" w:rsidP="0016096B">
      <w:pPr>
        <w:ind w:right="-324"/>
        <w:jc w:val="both"/>
        <w:rPr>
          <w:rFonts w:ascii="Arial" w:hAnsi="Arial" w:cs="Arial"/>
          <w:sz w:val="24"/>
          <w:szCs w:val="24"/>
        </w:rPr>
      </w:pPr>
    </w:p>
    <w:p w14:paraId="5023C240" w14:textId="77777777" w:rsidR="003818B3" w:rsidRPr="00B30189" w:rsidRDefault="00C02E9F" w:rsidP="0016096B">
      <w:pPr>
        <w:ind w:right="-324"/>
        <w:jc w:val="both"/>
        <w:rPr>
          <w:rFonts w:ascii="Arial" w:hAnsi="Arial" w:cs="Arial"/>
          <w:b/>
          <w:bCs/>
          <w:sz w:val="24"/>
          <w:szCs w:val="24"/>
        </w:rPr>
      </w:pPr>
      <w:r w:rsidRPr="00B30189">
        <w:rPr>
          <w:rFonts w:ascii="Arial" w:hAnsi="Arial" w:cs="Arial"/>
          <w:b/>
          <w:bCs/>
          <w:sz w:val="24"/>
          <w:szCs w:val="24"/>
        </w:rPr>
        <w:t xml:space="preserve">18 - </w:t>
      </w:r>
      <w:r w:rsidR="006C3370" w:rsidRPr="00B30189">
        <w:rPr>
          <w:rFonts w:ascii="Arial" w:hAnsi="Arial" w:cs="Arial"/>
          <w:b/>
          <w:bCs/>
          <w:sz w:val="24"/>
          <w:szCs w:val="24"/>
        </w:rPr>
        <w:t>MEDIÇÕES</w:t>
      </w:r>
    </w:p>
    <w:p w14:paraId="06DFFD3A" w14:textId="77777777" w:rsidR="003818B3" w:rsidRPr="007079B1" w:rsidRDefault="003818B3" w:rsidP="0016096B">
      <w:pPr>
        <w:ind w:right="-324"/>
        <w:jc w:val="both"/>
        <w:rPr>
          <w:rFonts w:ascii="Arial" w:hAnsi="Arial" w:cs="Arial"/>
          <w:sz w:val="24"/>
          <w:szCs w:val="24"/>
        </w:rPr>
      </w:pPr>
    </w:p>
    <w:p w14:paraId="5A0243BB"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18.1 </w:t>
      </w:r>
      <w:r w:rsidR="006C3370" w:rsidRPr="007079B1">
        <w:rPr>
          <w:rFonts w:ascii="Arial" w:hAnsi="Arial" w:cs="Arial"/>
          <w:sz w:val="24"/>
          <w:szCs w:val="24"/>
        </w:rPr>
        <w:t>– As medições das obras e/ou serviços obedecerão ao Cronograma Físico-Financeiro</w:t>
      </w:r>
      <w:r w:rsidR="00C02E9F">
        <w:rPr>
          <w:rFonts w:ascii="Arial" w:hAnsi="Arial" w:cs="Arial"/>
          <w:sz w:val="24"/>
          <w:szCs w:val="24"/>
        </w:rPr>
        <w:t xml:space="preserve"> componente do projeto executivo, anexo a este edital,</w:t>
      </w:r>
      <w:r w:rsidR="006C3370" w:rsidRPr="007079B1">
        <w:rPr>
          <w:rFonts w:ascii="Arial" w:hAnsi="Arial" w:cs="Arial"/>
          <w:sz w:val="24"/>
          <w:szCs w:val="24"/>
        </w:rPr>
        <w:t xml:space="preserve"> que será ajustado em função de inícios ou reinícios de etapas da obra e/ou serviço em dias diferentes do primeiro dia útil de cada mês.</w:t>
      </w:r>
    </w:p>
    <w:p w14:paraId="23ED367A" w14:textId="77777777" w:rsidR="003818B3" w:rsidRPr="007079B1" w:rsidRDefault="003818B3" w:rsidP="0016096B">
      <w:pPr>
        <w:ind w:right="-324"/>
        <w:jc w:val="both"/>
        <w:rPr>
          <w:rFonts w:ascii="Arial" w:hAnsi="Arial" w:cs="Arial"/>
          <w:sz w:val="24"/>
          <w:szCs w:val="24"/>
        </w:rPr>
      </w:pPr>
    </w:p>
    <w:p w14:paraId="5E4F9C1E"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18.2 </w:t>
      </w:r>
      <w:r w:rsidR="006C3370" w:rsidRPr="007079B1">
        <w:rPr>
          <w:rFonts w:ascii="Arial" w:hAnsi="Arial" w:cs="Arial"/>
          <w:sz w:val="24"/>
          <w:szCs w:val="24"/>
        </w:rPr>
        <w:t>– A cada alteração contratual, por acréscimo ou redução do objeto, valor ou prazo do Contrato, observado o limite legal estabelecido no art. 125 da Lei Federal nº 14.133/2021, será acordado novo Cronograma, atendido o interesse do</w:t>
      </w:r>
      <w:r w:rsidR="00C02E9F">
        <w:rPr>
          <w:rFonts w:ascii="Arial" w:hAnsi="Arial" w:cs="Arial"/>
          <w:sz w:val="24"/>
          <w:szCs w:val="24"/>
        </w:rPr>
        <w:t xml:space="preserve"> Município</w:t>
      </w:r>
      <w:r w:rsidR="006C3370" w:rsidRPr="007079B1">
        <w:rPr>
          <w:rFonts w:ascii="Arial" w:hAnsi="Arial" w:cs="Arial"/>
          <w:sz w:val="24"/>
          <w:szCs w:val="24"/>
        </w:rPr>
        <w:t>.</w:t>
      </w:r>
    </w:p>
    <w:p w14:paraId="2F2514C6" w14:textId="77777777" w:rsidR="003818B3" w:rsidRPr="007079B1" w:rsidRDefault="003818B3" w:rsidP="0016096B">
      <w:pPr>
        <w:ind w:right="-324"/>
        <w:jc w:val="both"/>
        <w:rPr>
          <w:rFonts w:ascii="Arial" w:hAnsi="Arial" w:cs="Arial"/>
          <w:sz w:val="24"/>
          <w:szCs w:val="24"/>
        </w:rPr>
      </w:pPr>
    </w:p>
    <w:p w14:paraId="3C9ABCA8"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18.3 </w:t>
      </w:r>
      <w:r w:rsidR="006C3370" w:rsidRPr="007079B1">
        <w:rPr>
          <w:rFonts w:ascii="Arial" w:hAnsi="Arial" w:cs="Arial"/>
          <w:sz w:val="24"/>
          <w:szCs w:val="24"/>
        </w:rPr>
        <w:t>–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174452E0" w14:textId="77777777" w:rsidR="003818B3" w:rsidRPr="007079B1" w:rsidRDefault="003818B3" w:rsidP="0016096B">
      <w:pPr>
        <w:ind w:right="-324"/>
        <w:jc w:val="both"/>
        <w:rPr>
          <w:rFonts w:ascii="Arial" w:hAnsi="Arial" w:cs="Arial"/>
          <w:sz w:val="24"/>
          <w:szCs w:val="24"/>
        </w:rPr>
      </w:pPr>
    </w:p>
    <w:p w14:paraId="332C06AF"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18.4 </w:t>
      </w:r>
      <w:r w:rsidR="006C3370" w:rsidRPr="007079B1">
        <w:rPr>
          <w:rFonts w:ascii="Arial" w:hAnsi="Arial" w:cs="Arial"/>
          <w:sz w:val="24"/>
          <w:szCs w:val="24"/>
        </w:rPr>
        <w:t>– O processamento das medições obedecerá à seguinte sistemática:</w:t>
      </w:r>
    </w:p>
    <w:p w14:paraId="3B0940F7" w14:textId="77777777" w:rsidR="003818B3" w:rsidRPr="007079B1" w:rsidRDefault="003818B3" w:rsidP="0016096B">
      <w:pPr>
        <w:ind w:right="-324"/>
        <w:jc w:val="both"/>
        <w:rPr>
          <w:rFonts w:ascii="Arial" w:hAnsi="Arial" w:cs="Arial"/>
          <w:sz w:val="24"/>
          <w:szCs w:val="24"/>
        </w:rPr>
      </w:pPr>
    </w:p>
    <w:p w14:paraId="6D0E11F4"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18.4.1 - </w:t>
      </w:r>
      <w:r w:rsidR="006C3370" w:rsidRPr="007079B1">
        <w:rPr>
          <w:rFonts w:ascii="Arial" w:hAnsi="Arial" w:cs="Arial"/>
          <w:sz w:val="24"/>
          <w:szCs w:val="24"/>
        </w:rPr>
        <w:t>Todos os itens constantes da Planilha de Quantitativos e Custos Unitários</w:t>
      </w:r>
      <w:r w:rsidR="00C02E9F">
        <w:rPr>
          <w:rFonts w:ascii="Arial" w:hAnsi="Arial" w:cs="Arial"/>
          <w:sz w:val="24"/>
          <w:szCs w:val="24"/>
        </w:rPr>
        <w:t xml:space="preserve"> componentes do projeto executivo anexo a este edital</w:t>
      </w:r>
      <w:r w:rsidR="006C3370" w:rsidRPr="007079B1">
        <w:rPr>
          <w:rFonts w:ascii="Arial" w:hAnsi="Arial" w:cs="Arial"/>
          <w:sz w:val="24"/>
          <w:szCs w:val="24"/>
        </w:rPr>
        <w:t>, originariamente ou em virtude de alterações contratuais, serão apontados em impresso próprio, assinado pela Fiscalização.</w:t>
      </w:r>
    </w:p>
    <w:p w14:paraId="4FD3AFC1" w14:textId="77777777" w:rsidR="003818B3" w:rsidRPr="007079B1" w:rsidRDefault="003818B3" w:rsidP="0016096B">
      <w:pPr>
        <w:ind w:right="-324"/>
        <w:jc w:val="both"/>
        <w:rPr>
          <w:rFonts w:ascii="Arial" w:hAnsi="Arial" w:cs="Arial"/>
          <w:sz w:val="24"/>
          <w:szCs w:val="24"/>
        </w:rPr>
      </w:pPr>
    </w:p>
    <w:p w14:paraId="070A7188"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18.4 2 - </w:t>
      </w:r>
      <w:r w:rsidR="006C3370" w:rsidRPr="007079B1">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36B22FE5" w14:textId="77777777" w:rsidR="003818B3" w:rsidRPr="007079B1" w:rsidRDefault="003818B3" w:rsidP="0016096B">
      <w:pPr>
        <w:ind w:right="-324"/>
        <w:jc w:val="both"/>
        <w:rPr>
          <w:rFonts w:ascii="Arial" w:hAnsi="Arial" w:cs="Arial"/>
          <w:sz w:val="24"/>
          <w:szCs w:val="24"/>
        </w:rPr>
      </w:pPr>
    </w:p>
    <w:p w14:paraId="6CE43496" w14:textId="77777777" w:rsidR="003818B3" w:rsidRPr="007079B1" w:rsidRDefault="003818B3" w:rsidP="0016096B">
      <w:pPr>
        <w:ind w:right="-324"/>
        <w:jc w:val="both"/>
        <w:rPr>
          <w:rFonts w:ascii="Arial" w:hAnsi="Arial" w:cs="Arial"/>
          <w:sz w:val="24"/>
          <w:szCs w:val="24"/>
        </w:rPr>
      </w:pPr>
    </w:p>
    <w:p w14:paraId="09C25AE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PUII =</w:t>
      </w:r>
      <w:r w:rsidRPr="007079B1">
        <w:rPr>
          <w:rFonts w:ascii="Arial" w:hAnsi="Arial" w:cs="Arial"/>
          <w:sz w:val="24"/>
          <w:szCs w:val="24"/>
        </w:rPr>
        <w:tab/>
        <w:t>PLO</w:t>
      </w:r>
      <w:r w:rsidRPr="007079B1">
        <w:rPr>
          <w:rFonts w:ascii="Arial" w:hAnsi="Arial" w:cs="Arial"/>
          <w:sz w:val="24"/>
          <w:szCs w:val="24"/>
        </w:rPr>
        <w:tab/>
        <w:t>x PUEII</w:t>
      </w:r>
    </w:p>
    <w:p w14:paraId="00250AF0" w14:textId="12D0E2C7"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1072" behindDoc="1" locked="0" layoutInCell="1" allowOverlap="1" wp14:anchorId="7ECF3A86" wp14:editId="0B0325E1">
                <wp:simplePos x="0" y="0"/>
                <wp:positionH relativeFrom="page">
                  <wp:posOffset>1500505</wp:posOffset>
                </wp:positionH>
                <wp:positionV relativeFrom="paragraph">
                  <wp:posOffset>100330</wp:posOffset>
                </wp:positionV>
                <wp:extent cx="1137920" cy="1270"/>
                <wp:effectExtent l="0" t="0" r="0" b="0"/>
                <wp:wrapTopAndBottom/>
                <wp:docPr id="2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1270"/>
                        </a:xfrm>
                        <a:custGeom>
                          <a:avLst/>
                          <a:gdLst>
                            <a:gd name="T0" fmla="+- 0 2363 2363"/>
                            <a:gd name="T1" fmla="*/ T0 w 1792"/>
                            <a:gd name="T2" fmla="+- 0 4155 2363"/>
                            <a:gd name="T3" fmla="*/ T2 w 1792"/>
                          </a:gdLst>
                          <a:ahLst/>
                          <a:cxnLst>
                            <a:cxn ang="0">
                              <a:pos x="T1" y="0"/>
                            </a:cxn>
                            <a:cxn ang="0">
                              <a:pos x="T3" y="0"/>
                            </a:cxn>
                          </a:cxnLst>
                          <a:rect l="0" t="0" r="r" b="b"/>
                          <a:pathLst>
                            <a:path w="1792">
                              <a:moveTo>
                                <a:pt x="0" y="0"/>
                              </a:moveTo>
                              <a:lnTo>
                                <a:pt x="1792" y="0"/>
                              </a:lnTo>
                            </a:path>
                          </a:pathLst>
                        </a:custGeom>
                        <a:noFill/>
                        <a:ln w="609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BB993" id="Freeform 23" o:spid="_x0000_s1026" style="position:absolute;margin-left:118.15pt;margin-top:7.9pt;width:89.6pt;height:.1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" path="m,l1792,e" filled="f" strokeweight=".16931mm">
                <v:path arrowok="t" o:connecttype="custom" o:connectlocs="0,0;1137920,0" o:connectangles="0,0"/>
                <w10:wrap type="topAndBottom" anchorx="page"/>
              </v:shape>
            </w:pict>
          </mc:Fallback>
        </mc:AlternateContent>
      </w:r>
      <w:r w:rsidR="00CD6721">
        <w:rPr>
          <w:rFonts w:ascii="Arial" w:hAnsi="Arial" w:cs="Arial"/>
          <w:sz w:val="24"/>
          <w:szCs w:val="24"/>
        </w:rPr>
        <w:t xml:space="preserve">                     </w:t>
      </w:r>
      <w:r w:rsidR="006C3370" w:rsidRPr="007079B1">
        <w:rPr>
          <w:rFonts w:ascii="Arial" w:hAnsi="Arial" w:cs="Arial"/>
          <w:sz w:val="24"/>
          <w:szCs w:val="24"/>
        </w:rPr>
        <w:t>PEO</w:t>
      </w:r>
    </w:p>
    <w:p w14:paraId="28213836" w14:textId="77777777" w:rsidR="00CD6721" w:rsidRDefault="00CD6721" w:rsidP="0016096B">
      <w:pPr>
        <w:ind w:right="-324"/>
        <w:jc w:val="both"/>
        <w:rPr>
          <w:rFonts w:ascii="Arial" w:hAnsi="Arial" w:cs="Arial"/>
          <w:sz w:val="24"/>
          <w:szCs w:val="24"/>
        </w:rPr>
      </w:pPr>
    </w:p>
    <w:p w14:paraId="1D762AB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59526296" w14:textId="77777777" w:rsidR="003818B3" w:rsidRPr="007079B1" w:rsidRDefault="003818B3" w:rsidP="0016096B">
      <w:pPr>
        <w:ind w:right="-324"/>
        <w:jc w:val="both"/>
        <w:rPr>
          <w:rFonts w:ascii="Arial" w:hAnsi="Arial" w:cs="Arial"/>
          <w:sz w:val="24"/>
          <w:szCs w:val="24"/>
        </w:rPr>
      </w:pPr>
    </w:p>
    <w:p w14:paraId="489CEABC" w14:textId="77777777" w:rsidR="00CD6721" w:rsidRDefault="006C3370" w:rsidP="0016096B">
      <w:pPr>
        <w:ind w:right="-324"/>
        <w:jc w:val="both"/>
        <w:rPr>
          <w:rFonts w:ascii="Arial" w:hAnsi="Arial" w:cs="Arial"/>
          <w:sz w:val="24"/>
          <w:szCs w:val="24"/>
        </w:rPr>
      </w:pPr>
      <w:r w:rsidRPr="007079B1">
        <w:rPr>
          <w:rFonts w:ascii="Arial" w:hAnsi="Arial" w:cs="Arial"/>
          <w:sz w:val="24"/>
          <w:szCs w:val="24"/>
        </w:rPr>
        <w:t xml:space="preserve">PUII = Preço unitário do item incluído, referido ao mês base do orçamento; </w:t>
      </w:r>
    </w:p>
    <w:p w14:paraId="46E60AC2" w14:textId="77777777" w:rsidR="00CD6721" w:rsidRDefault="006C3370" w:rsidP="0016096B">
      <w:pPr>
        <w:ind w:right="-324"/>
        <w:jc w:val="both"/>
        <w:rPr>
          <w:rFonts w:ascii="Arial" w:hAnsi="Arial" w:cs="Arial"/>
          <w:sz w:val="24"/>
          <w:szCs w:val="24"/>
        </w:rPr>
      </w:pPr>
      <w:r w:rsidRPr="007079B1">
        <w:rPr>
          <w:rFonts w:ascii="Arial" w:hAnsi="Arial" w:cs="Arial"/>
          <w:sz w:val="24"/>
          <w:szCs w:val="24"/>
        </w:rPr>
        <w:t xml:space="preserve">PEO = Preço (EMOP) da obra ou serviço, referido ao mês base do orçamento; </w:t>
      </w:r>
    </w:p>
    <w:p w14:paraId="023793D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PLO = Preço da licitante para a obra, referido ao mês base do orçamento;</w:t>
      </w:r>
    </w:p>
    <w:p w14:paraId="29304187" w14:textId="77777777" w:rsidR="00CD6721" w:rsidRDefault="006C3370" w:rsidP="0016096B">
      <w:pPr>
        <w:ind w:right="-324"/>
        <w:jc w:val="both"/>
        <w:rPr>
          <w:rFonts w:ascii="Arial" w:hAnsi="Arial" w:cs="Arial"/>
          <w:sz w:val="24"/>
          <w:szCs w:val="24"/>
        </w:rPr>
      </w:pPr>
      <w:r w:rsidRPr="007079B1">
        <w:rPr>
          <w:rFonts w:ascii="Arial" w:hAnsi="Arial" w:cs="Arial"/>
          <w:sz w:val="24"/>
          <w:szCs w:val="24"/>
        </w:rPr>
        <w:t>PUEII = Preço unitário (EMOP), do item incluído, referido ao mês base do orçamento.</w:t>
      </w:r>
    </w:p>
    <w:p w14:paraId="3B4EB362" w14:textId="77777777" w:rsidR="00CD6721" w:rsidRDefault="00CD6721" w:rsidP="0016096B">
      <w:pPr>
        <w:ind w:right="-324"/>
        <w:jc w:val="both"/>
        <w:rPr>
          <w:rFonts w:ascii="Arial" w:hAnsi="Arial" w:cs="Arial"/>
          <w:sz w:val="24"/>
          <w:szCs w:val="24"/>
        </w:rPr>
      </w:pPr>
    </w:p>
    <w:p w14:paraId="55449130"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18.5 </w:t>
      </w:r>
      <w:r w:rsidR="006C3370" w:rsidRPr="007079B1">
        <w:rPr>
          <w:rFonts w:ascii="Arial" w:hAnsi="Arial" w:cs="Arial"/>
          <w:sz w:val="24"/>
          <w:szCs w:val="24"/>
        </w:rPr>
        <w:t>– Não serão considerados nas medições quaisquer obras e/ou serviços executados, mas não discriminados na Planilha de Quantitativos e Custos Unitários, ou em suas eventuais alterações no curso do Contrato.</w:t>
      </w:r>
    </w:p>
    <w:p w14:paraId="4282CF6E" w14:textId="77777777" w:rsidR="003818B3" w:rsidRPr="007079B1" w:rsidRDefault="003818B3" w:rsidP="0016096B">
      <w:pPr>
        <w:ind w:right="-324"/>
        <w:jc w:val="both"/>
        <w:rPr>
          <w:rFonts w:ascii="Arial" w:hAnsi="Arial" w:cs="Arial"/>
          <w:sz w:val="24"/>
          <w:szCs w:val="24"/>
        </w:rPr>
      </w:pPr>
    </w:p>
    <w:p w14:paraId="2F5C8581"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18.6 </w:t>
      </w:r>
      <w:r w:rsidR="006C3370" w:rsidRPr="007079B1">
        <w:rPr>
          <w:rFonts w:ascii="Arial" w:hAnsi="Arial" w:cs="Arial"/>
          <w:sz w:val="24"/>
          <w:szCs w:val="24"/>
        </w:rPr>
        <w:t>– Para obtenção do valor de cada medição, será observado o seguinte procedimento:</w:t>
      </w:r>
    </w:p>
    <w:p w14:paraId="0B7A77D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as quantidades medidas serão multiplicadas pelos respectivos preços unitários;</w:t>
      </w:r>
    </w:p>
    <w:p w14:paraId="74541BA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valor de cada medição corresponderá ao somatório dos produtos finais obtidos nos termos da alínea anterior;</w:t>
      </w:r>
    </w:p>
    <w:p w14:paraId="59B546A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para efeito de faturamento, o valor de cada medição deverá considerar o percentual de redução ou acréscimo proposto pela CONTRATADA.</w:t>
      </w:r>
    </w:p>
    <w:p w14:paraId="1A6574D4" w14:textId="77777777" w:rsidR="003818B3" w:rsidRPr="007079B1" w:rsidRDefault="003818B3" w:rsidP="0016096B">
      <w:pPr>
        <w:ind w:right="-324"/>
        <w:jc w:val="both"/>
        <w:rPr>
          <w:rFonts w:ascii="Arial" w:hAnsi="Arial" w:cs="Arial"/>
          <w:sz w:val="24"/>
          <w:szCs w:val="24"/>
        </w:rPr>
      </w:pPr>
    </w:p>
    <w:p w14:paraId="413FA6E8" w14:textId="77777777" w:rsidR="003818B3" w:rsidRPr="007079B1" w:rsidRDefault="00CD6721" w:rsidP="0016096B">
      <w:pPr>
        <w:ind w:right="-324"/>
        <w:jc w:val="both"/>
        <w:rPr>
          <w:rFonts w:ascii="Arial" w:hAnsi="Arial" w:cs="Arial"/>
          <w:sz w:val="24"/>
          <w:szCs w:val="24"/>
        </w:rPr>
      </w:pPr>
      <w:r>
        <w:rPr>
          <w:rFonts w:ascii="Arial" w:hAnsi="Arial" w:cs="Arial"/>
          <w:sz w:val="24"/>
          <w:szCs w:val="24"/>
        </w:rPr>
        <w:t xml:space="preserve">18.7 </w:t>
      </w:r>
      <w:r w:rsidR="006C3370" w:rsidRPr="007079B1">
        <w:rPr>
          <w:rFonts w:ascii="Arial" w:hAnsi="Arial" w:cs="Arial"/>
          <w:sz w:val="24"/>
          <w:szCs w:val="24"/>
        </w:rPr>
        <w:t>– Na medição final ou na medição única será anexado um cadastro técnico das obras e/ou serviços realizados, com todas as plantas, detalhes e especificações.</w:t>
      </w:r>
    </w:p>
    <w:p w14:paraId="41F2ED78" w14:textId="77777777" w:rsidR="003818B3" w:rsidRPr="007079B1" w:rsidRDefault="003818B3" w:rsidP="0016096B">
      <w:pPr>
        <w:ind w:right="-324"/>
        <w:jc w:val="both"/>
        <w:rPr>
          <w:rFonts w:ascii="Arial" w:hAnsi="Arial" w:cs="Arial"/>
          <w:sz w:val="24"/>
          <w:szCs w:val="24"/>
        </w:rPr>
      </w:pPr>
    </w:p>
    <w:p w14:paraId="1F8CF09C" w14:textId="77777777" w:rsidR="003818B3" w:rsidRPr="007079B1" w:rsidRDefault="003818B3" w:rsidP="0016096B">
      <w:pPr>
        <w:ind w:right="-324"/>
        <w:jc w:val="both"/>
        <w:rPr>
          <w:rFonts w:ascii="Arial" w:hAnsi="Arial" w:cs="Arial"/>
          <w:sz w:val="24"/>
          <w:szCs w:val="24"/>
        </w:rPr>
      </w:pPr>
    </w:p>
    <w:p w14:paraId="7CF7463E" w14:textId="77777777" w:rsidR="003818B3" w:rsidRPr="00B30189" w:rsidRDefault="00EC58DB" w:rsidP="0016096B">
      <w:pPr>
        <w:ind w:right="-324"/>
        <w:jc w:val="both"/>
        <w:rPr>
          <w:rFonts w:ascii="Arial" w:hAnsi="Arial" w:cs="Arial"/>
          <w:b/>
          <w:bCs/>
          <w:sz w:val="24"/>
          <w:szCs w:val="24"/>
        </w:rPr>
      </w:pPr>
      <w:r w:rsidRPr="00B30189">
        <w:rPr>
          <w:rFonts w:ascii="Arial" w:hAnsi="Arial" w:cs="Arial"/>
          <w:b/>
          <w:bCs/>
          <w:sz w:val="24"/>
          <w:szCs w:val="24"/>
        </w:rPr>
        <w:t xml:space="preserve">19 </w:t>
      </w:r>
      <w:r w:rsidR="00B30189">
        <w:rPr>
          <w:rFonts w:ascii="Arial" w:hAnsi="Arial" w:cs="Arial"/>
          <w:b/>
          <w:bCs/>
          <w:sz w:val="24"/>
          <w:szCs w:val="24"/>
        </w:rPr>
        <w:t>–</w:t>
      </w:r>
      <w:r w:rsidRPr="00B30189">
        <w:rPr>
          <w:rFonts w:ascii="Arial" w:hAnsi="Arial" w:cs="Arial"/>
          <w:b/>
          <w:bCs/>
          <w:sz w:val="24"/>
          <w:szCs w:val="24"/>
        </w:rPr>
        <w:t xml:space="preserve"> </w:t>
      </w:r>
      <w:r w:rsidR="00B30189">
        <w:rPr>
          <w:rFonts w:ascii="Arial" w:hAnsi="Arial" w:cs="Arial"/>
          <w:b/>
          <w:bCs/>
          <w:sz w:val="24"/>
          <w:szCs w:val="24"/>
        </w:rPr>
        <w:t>RECURSOS:</w:t>
      </w:r>
    </w:p>
    <w:p w14:paraId="354EB3DB" w14:textId="77777777" w:rsidR="003818B3" w:rsidRPr="007079B1" w:rsidRDefault="003818B3" w:rsidP="0016096B">
      <w:pPr>
        <w:ind w:right="-324"/>
        <w:jc w:val="both"/>
        <w:rPr>
          <w:rFonts w:ascii="Arial" w:hAnsi="Arial" w:cs="Arial"/>
          <w:sz w:val="24"/>
          <w:szCs w:val="24"/>
        </w:rPr>
      </w:pPr>
    </w:p>
    <w:p w14:paraId="2756B1CD"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19.1 </w:t>
      </w:r>
      <w:r w:rsidR="006C3370" w:rsidRPr="007079B1">
        <w:rPr>
          <w:rFonts w:ascii="Arial" w:hAnsi="Arial" w:cs="Arial"/>
          <w:sz w:val="24"/>
          <w:szCs w:val="24"/>
        </w:rPr>
        <w:t>– Divulgada a vencedora, o Presidente da Comissão/Agente de Contratação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14:paraId="43EFC5C3" w14:textId="77777777" w:rsidR="003818B3" w:rsidRPr="007079B1" w:rsidRDefault="003818B3" w:rsidP="0016096B">
      <w:pPr>
        <w:ind w:right="-324"/>
        <w:jc w:val="both"/>
        <w:rPr>
          <w:rFonts w:ascii="Arial" w:hAnsi="Arial" w:cs="Arial"/>
          <w:sz w:val="24"/>
          <w:szCs w:val="24"/>
        </w:rPr>
      </w:pPr>
    </w:p>
    <w:p w14:paraId="60829DD5"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19.2 </w:t>
      </w:r>
      <w:r w:rsidR="006C3370" w:rsidRPr="007079B1">
        <w:rPr>
          <w:rFonts w:ascii="Arial" w:hAnsi="Arial" w:cs="Arial"/>
          <w:sz w:val="24"/>
          <w:szCs w:val="24"/>
        </w:rPr>
        <w:t>– A falta de manifestação imediata e motivada da licitante importará a decadência do direito de recurso.</w:t>
      </w:r>
    </w:p>
    <w:p w14:paraId="0DEDE5F9" w14:textId="77777777" w:rsidR="003818B3" w:rsidRPr="007079B1" w:rsidRDefault="003818B3" w:rsidP="0016096B">
      <w:pPr>
        <w:ind w:right="-324"/>
        <w:jc w:val="both"/>
        <w:rPr>
          <w:rFonts w:ascii="Arial" w:hAnsi="Arial" w:cs="Arial"/>
          <w:sz w:val="24"/>
          <w:szCs w:val="24"/>
        </w:rPr>
      </w:pPr>
    </w:p>
    <w:p w14:paraId="7A9C4304"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19.3 </w:t>
      </w:r>
      <w:r w:rsidR="006C3370" w:rsidRPr="007079B1">
        <w:rPr>
          <w:rFonts w:ascii="Arial" w:hAnsi="Arial" w:cs="Arial"/>
          <w:sz w:val="24"/>
          <w:szCs w:val="24"/>
        </w:rPr>
        <w:t>–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57C3EE2F" w14:textId="77777777" w:rsidR="003818B3" w:rsidRPr="007079B1" w:rsidRDefault="003818B3" w:rsidP="0016096B">
      <w:pPr>
        <w:ind w:right="-324"/>
        <w:jc w:val="both"/>
        <w:rPr>
          <w:rFonts w:ascii="Arial" w:hAnsi="Arial" w:cs="Arial"/>
          <w:sz w:val="24"/>
          <w:szCs w:val="24"/>
        </w:rPr>
      </w:pPr>
    </w:p>
    <w:p w14:paraId="12955320"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19.4 </w:t>
      </w:r>
      <w:r w:rsidR="006C3370" w:rsidRPr="007079B1">
        <w:rPr>
          <w:rFonts w:ascii="Arial" w:hAnsi="Arial" w:cs="Arial"/>
          <w:sz w:val="24"/>
          <w:szCs w:val="24"/>
        </w:rPr>
        <w:t xml:space="preserve">– A apresentação das razões e das contrarrazões dos recursos deverá ser </w:t>
      </w:r>
      <w:r w:rsidR="006C3370" w:rsidRPr="007079B1">
        <w:rPr>
          <w:rFonts w:ascii="Arial" w:hAnsi="Arial" w:cs="Arial"/>
          <w:sz w:val="24"/>
          <w:szCs w:val="24"/>
        </w:rPr>
        <w:lastRenderedPageBreak/>
        <w:t>realizada, única e exclusivamente, em campo próprio do sistema eletrônico, observados os prazos estabelecidos no item anterior.</w:t>
      </w:r>
    </w:p>
    <w:p w14:paraId="05A2A222" w14:textId="77777777" w:rsidR="003818B3" w:rsidRPr="007079B1" w:rsidRDefault="003818B3" w:rsidP="0016096B">
      <w:pPr>
        <w:ind w:right="-324"/>
        <w:jc w:val="both"/>
        <w:rPr>
          <w:rFonts w:ascii="Arial" w:hAnsi="Arial" w:cs="Arial"/>
          <w:sz w:val="24"/>
          <w:szCs w:val="24"/>
        </w:rPr>
      </w:pPr>
    </w:p>
    <w:p w14:paraId="4B32ABF9"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19.5 </w:t>
      </w:r>
      <w:r w:rsidR="006C3370" w:rsidRPr="007079B1">
        <w:rPr>
          <w:rFonts w:ascii="Arial" w:hAnsi="Arial" w:cs="Arial"/>
          <w:sz w:val="24"/>
          <w:szCs w:val="24"/>
        </w:rPr>
        <w:t>– A não apresentação das razões escritas mencionadas acima acarretará, como consequência, a análise do recurso pela síntese das razões apresentadas na sessão pública.</w:t>
      </w:r>
    </w:p>
    <w:p w14:paraId="71FC3D14" w14:textId="77777777" w:rsidR="003818B3" w:rsidRPr="007079B1" w:rsidRDefault="003818B3" w:rsidP="0016096B">
      <w:pPr>
        <w:ind w:right="-324"/>
        <w:jc w:val="both"/>
        <w:rPr>
          <w:rFonts w:ascii="Arial" w:hAnsi="Arial" w:cs="Arial"/>
          <w:sz w:val="24"/>
          <w:szCs w:val="24"/>
        </w:rPr>
      </w:pPr>
    </w:p>
    <w:p w14:paraId="74C02F5C"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19.6 </w:t>
      </w:r>
      <w:r w:rsidR="006C3370" w:rsidRPr="007079B1">
        <w:rPr>
          <w:rFonts w:ascii="Arial" w:hAnsi="Arial" w:cs="Arial"/>
          <w:sz w:val="24"/>
          <w:szCs w:val="24"/>
        </w:rPr>
        <w:t>– Os recursos serão dirigidos ao Presidente da Comissão/Agente de Contratação, que poderá reconsiderar seu ato no prazo de 3 (três) dias úteis, ou então, neste mesmo prazo, encaminhar o recurso, devidamente instruído, à autoridade superior, que proferirá a decisão no mesmo prazo, a contar do recebimento.</w:t>
      </w:r>
    </w:p>
    <w:p w14:paraId="0BE5C972" w14:textId="77777777" w:rsidR="003818B3" w:rsidRPr="007079B1" w:rsidRDefault="003818B3" w:rsidP="0016096B">
      <w:pPr>
        <w:ind w:right="-324"/>
        <w:jc w:val="both"/>
        <w:rPr>
          <w:rFonts w:ascii="Arial" w:hAnsi="Arial" w:cs="Arial"/>
          <w:sz w:val="24"/>
          <w:szCs w:val="24"/>
        </w:rPr>
      </w:pPr>
    </w:p>
    <w:p w14:paraId="096DD8FC"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19.7 </w:t>
      </w:r>
      <w:r w:rsidR="006C3370" w:rsidRPr="007079B1">
        <w:rPr>
          <w:rFonts w:ascii="Arial" w:hAnsi="Arial" w:cs="Arial"/>
          <w:sz w:val="24"/>
          <w:szCs w:val="24"/>
        </w:rPr>
        <w:t>– O recurso terá efeito suspensivo e o seu acolhimento importará a invalidação dos atos insuscetíveis de aproveitamento.</w:t>
      </w:r>
    </w:p>
    <w:p w14:paraId="5629E25C" w14:textId="77777777" w:rsidR="003818B3" w:rsidRPr="007079B1" w:rsidRDefault="003818B3" w:rsidP="0016096B">
      <w:pPr>
        <w:ind w:right="-324"/>
        <w:jc w:val="both"/>
        <w:rPr>
          <w:rFonts w:ascii="Arial" w:hAnsi="Arial" w:cs="Arial"/>
          <w:sz w:val="24"/>
          <w:szCs w:val="24"/>
        </w:rPr>
      </w:pPr>
    </w:p>
    <w:p w14:paraId="1FDDC0B6"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19.8 </w:t>
      </w:r>
      <w:r w:rsidR="006C3370" w:rsidRPr="007079B1">
        <w:rPr>
          <w:rFonts w:ascii="Arial" w:hAnsi="Arial" w:cs="Arial"/>
          <w:sz w:val="24"/>
          <w:szCs w:val="24"/>
        </w:rPr>
        <w:t>– Decididos os recursos e constatada a regularidade dos atos praticados, a autoridade competente adjudicará o objeto da licitação à licitante vencedora e homologará o procedimento licitatório.</w:t>
      </w:r>
    </w:p>
    <w:p w14:paraId="1936BF11" w14:textId="77777777" w:rsidR="003818B3" w:rsidRPr="007079B1" w:rsidRDefault="003818B3" w:rsidP="0016096B">
      <w:pPr>
        <w:ind w:right="-324"/>
        <w:jc w:val="both"/>
        <w:rPr>
          <w:rFonts w:ascii="Arial" w:hAnsi="Arial" w:cs="Arial"/>
          <w:sz w:val="24"/>
          <w:szCs w:val="24"/>
        </w:rPr>
      </w:pPr>
    </w:p>
    <w:p w14:paraId="644CA473" w14:textId="77777777" w:rsidR="003818B3" w:rsidRPr="007079B1" w:rsidRDefault="00EC58DB" w:rsidP="0016096B">
      <w:pPr>
        <w:ind w:right="-324"/>
        <w:jc w:val="both"/>
        <w:rPr>
          <w:rFonts w:ascii="Arial" w:hAnsi="Arial" w:cs="Arial"/>
          <w:sz w:val="24"/>
          <w:szCs w:val="24"/>
        </w:rPr>
      </w:pPr>
      <w:r>
        <w:rPr>
          <w:rFonts w:ascii="Arial" w:hAnsi="Arial" w:cs="Arial"/>
          <w:sz w:val="24"/>
          <w:szCs w:val="24"/>
        </w:rPr>
        <w:t xml:space="preserve">19.9 </w:t>
      </w:r>
      <w:r w:rsidR="006C3370" w:rsidRPr="007079B1">
        <w:rPr>
          <w:rFonts w:ascii="Arial" w:hAnsi="Arial" w:cs="Arial"/>
          <w:sz w:val="24"/>
          <w:szCs w:val="24"/>
        </w:rPr>
        <w:t>– Os recursos relativos às sanções administrativas estão previstos na minuta de contrato</w:t>
      </w:r>
      <w:r>
        <w:rPr>
          <w:rFonts w:ascii="Arial" w:hAnsi="Arial" w:cs="Arial"/>
          <w:sz w:val="24"/>
          <w:szCs w:val="24"/>
        </w:rPr>
        <w:t>, anexa a este edital</w:t>
      </w:r>
      <w:r w:rsidR="006C3370" w:rsidRPr="007079B1">
        <w:rPr>
          <w:rFonts w:ascii="Arial" w:hAnsi="Arial" w:cs="Arial"/>
          <w:sz w:val="24"/>
          <w:szCs w:val="24"/>
        </w:rPr>
        <w:t>.</w:t>
      </w:r>
    </w:p>
    <w:p w14:paraId="6B4DAF3C" w14:textId="77777777" w:rsidR="003818B3" w:rsidRPr="007079B1" w:rsidRDefault="003818B3" w:rsidP="0016096B">
      <w:pPr>
        <w:ind w:right="-324"/>
        <w:jc w:val="both"/>
        <w:rPr>
          <w:rFonts w:ascii="Arial" w:hAnsi="Arial" w:cs="Arial"/>
          <w:sz w:val="24"/>
          <w:szCs w:val="24"/>
        </w:rPr>
      </w:pPr>
    </w:p>
    <w:p w14:paraId="1E487A60" w14:textId="77777777" w:rsidR="003818B3" w:rsidRPr="00B30189" w:rsidRDefault="0008218E" w:rsidP="0016096B">
      <w:pPr>
        <w:ind w:right="-324"/>
        <w:jc w:val="both"/>
        <w:rPr>
          <w:rFonts w:ascii="Arial" w:hAnsi="Arial" w:cs="Arial"/>
          <w:b/>
          <w:bCs/>
          <w:sz w:val="24"/>
          <w:szCs w:val="24"/>
        </w:rPr>
      </w:pPr>
      <w:r w:rsidRPr="00B30189">
        <w:rPr>
          <w:rFonts w:ascii="Arial" w:hAnsi="Arial" w:cs="Arial"/>
          <w:b/>
          <w:bCs/>
          <w:sz w:val="24"/>
          <w:szCs w:val="24"/>
        </w:rPr>
        <w:t xml:space="preserve">20 - </w:t>
      </w:r>
      <w:r w:rsidR="006C3370" w:rsidRPr="00B30189">
        <w:rPr>
          <w:rFonts w:ascii="Arial" w:hAnsi="Arial" w:cs="Arial"/>
          <w:b/>
          <w:bCs/>
          <w:sz w:val="24"/>
          <w:szCs w:val="24"/>
        </w:rPr>
        <w:t>CONEXÃO COM O SISTEMA ELETRÔNICO</w:t>
      </w:r>
    </w:p>
    <w:p w14:paraId="5D8B65CD" w14:textId="77777777" w:rsidR="003818B3" w:rsidRPr="007079B1" w:rsidRDefault="003818B3" w:rsidP="0016096B">
      <w:pPr>
        <w:ind w:right="-324"/>
        <w:jc w:val="both"/>
        <w:rPr>
          <w:rFonts w:ascii="Arial" w:hAnsi="Arial" w:cs="Arial"/>
          <w:sz w:val="24"/>
          <w:szCs w:val="24"/>
        </w:rPr>
      </w:pPr>
    </w:p>
    <w:p w14:paraId="47CD5AC4" w14:textId="77777777" w:rsidR="003818B3" w:rsidRPr="007079B1" w:rsidRDefault="001F3240" w:rsidP="0016096B">
      <w:pPr>
        <w:ind w:right="-324"/>
        <w:jc w:val="both"/>
        <w:rPr>
          <w:rFonts w:ascii="Arial" w:hAnsi="Arial" w:cs="Arial"/>
          <w:sz w:val="24"/>
          <w:szCs w:val="24"/>
        </w:rPr>
      </w:pPr>
      <w:r>
        <w:rPr>
          <w:rFonts w:ascii="Arial" w:hAnsi="Arial" w:cs="Arial"/>
          <w:sz w:val="24"/>
          <w:szCs w:val="24"/>
        </w:rPr>
        <w:t xml:space="preserve">20.1 </w:t>
      </w:r>
      <w:r w:rsidR="006C3370" w:rsidRPr="007079B1">
        <w:rPr>
          <w:rFonts w:ascii="Arial" w:hAnsi="Arial" w:cs="Arial"/>
          <w:sz w:val="24"/>
          <w:szCs w:val="24"/>
        </w:rPr>
        <w:t>– As licitantes, como responsáveis por todas as transações que forem efetuadas em seu nome no sistema eletrônico, assumem como firmes e verdadeiras suas propostas e lances.</w:t>
      </w:r>
    </w:p>
    <w:p w14:paraId="2C1FDD42" w14:textId="77777777" w:rsidR="003818B3" w:rsidRPr="007079B1" w:rsidRDefault="003818B3" w:rsidP="0016096B">
      <w:pPr>
        <w:ind w:right="-324"/>
        <w:jc w:val="both"/>
        <w:rPr>
          <w:rFonts w:ascii="Arial" w:hAnsi="Arial" w:cs="Arial"/>
          <w:sz w:val="24"/>
          <w:szCs w:val="24"/>
        </w:rPr>
      </w:pPr>
    </w:p>
    <w:p w14:paraId="5D77EE76" w14:textId="77777777" w:rsidR="001F3240" w:rsidRDefault="001F3240" w:rsidP="0016096B">
      <w:pPr>
        <w:ind w:right="-324"/>
        <w:jc w:val="both"/>
        <w:rPr>
          <w:rFonts w:ascii="Arial" w:hAnsi="Arial" w:cs="Arial"/>
          <w:sz w:val="24"/>
          <w:szCs w:val="24"/>
        </w:rPr>
      </w:pPr>
      <w:r>
        <w:rPr>
          <w:rFonts w:ascii="Arial" w:hAnsi="Arial" w:cs="Arial"/>
          <w:sz w:val="24"/>
          <w:szCs w:val="24"/>
        </w:rPr>
        <w:t xml:space="preserve">20.2 </w:t>
      </w:r>
      <w:r w:rsidR="006C3370" w:rsidRPr="007079B1">
        <w:rPr>
          <w:rFonts w:ascii="Arial" w:hAnsi="Arial" w:cs="Arial"/>
          <w:sz w:val="24"/>
          <w:szCs w:val="24"/>
        </w:rPr>
        <w:t>– 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w:t>
      </w:r>
      <w:r>
        <w:rPr>
          <w:rFonts w:ascii="Arial" w:hAnsi="Arial" w:cs="Arial"/>
          <w:sz w:val="24"/>
          <w:szCs w:val="24"/>
        </w:rPr>
        <w:t>.</w:t>
      </w:r>
    </w:p>
    <w:p w14:paraId="5D041BA1" w14:textId="77777777" w:rsidR="001F3240" w:rsidRDefault="001F3240" w:rsidP="0016096B">
      <w:pPr>
        <w:ind w:right="-324"/>
        <w:jc w:val="both"/>
        <w:rPr>
          <w:rFonts w:ascii="Arial" w:hAnsi="Arial" w:cs="Arial"/>
          <w:sz w:val="24"/>
          <w:szCs w:val="24"/>
        </w:rPr>
      </w:pPr>
    </w:p>
    <w:p w14:paraId="01A4C583" w14:textId="77777777" w:rsidR="003818B3" w:rsidRPr="007079B1" w:rsidRDefault="001F3240" w:rsidP="0016096B">
      <w:pPr>
        <w:ind w:right="-324"/>
        <w:jc w:val="both"/>
        <w:rPr>
          <w:rFonts w:ascii="Arial" w:hAnsi="Arial" w:cs="Arial"/>
          <w:sz w:val="24"/>
          <w:szCs w:val="24"/>
        </w:rPr>
      </w:pPr>
      <w:r>
        <w:rPr>
          <w:rFonts w:ascii="Arial" w:hAnsi="Arial" w:cs="Arial"/>
          <w:sz w:val="24"/>
          <w:szCs w:val="24"/>
        </w:rPr>
        <w:t xml:space="preserve">20.3 </w:t>
      </w:r>
      <w:r w:rsidR="006C3370" w:rsidRPr="007079B1">
        <w:rPr>
          <w:rFonts w:ascii="Arial" w:hAnsi="Arial" w:cs="Arial"/>
          <w:sz w:val="24"/>
          <w:szCs w:val="24"/>
        </w:rPr>
        <w:t>– Incumbirá à licitante acompanhar as operações no sistema durante a sessão pública da concorrência eletrônica, ficando responsável pelo ônus decorrente da perda de negócios diante da inobservância de quaisquer mensagens emitidas por meio do sistema ou em virtude de sua desconexão.</w:t>
      </w:r>
    </w:p>
    <w:p w14:paraId="2939D3C9" w14:textId="77777777" w:rsidR="003818B3" w:rsidRPr="007079B1" w:rsidRDefault="003818B3" w:rsidP="0016096B">
      <w:pPr>
        <w:ind w:right="-324"/>
        <w:jc w:val="both"/>
        <w:rPr>
          <w:rFonts w:ascii="Arial" w:hAnsi="Arial" w:cs="Arial"/>
          <w:sz w:val="24"/>
          <w:szCs w:val="24"/>
        </w:rPr>
      </w:pPr>
    </w:p>
    <w:p w14:paraId="2A7E8B68" w14:textId="77777777" w:rsidR="003818B3" w:rsidRPr="007079B1" w:rsidRDefault="001F3240" w:rsidP="0016096B">
      <w:pPr>
        <w:ind w:right="-324"/>
        <w:jc w:val="both"/>
        <w:rPr>
          <w:rFonts w:ascii="Arial" w:hAnsi="Arial" w:cs="Arial"/>
          <w:sz w:val="24"/>
          <w:szCs w:val="24"/>
        </w:rPr>
      </w:pPr>
      <w:r>
        <w:rPr>
          <w:rFonts w:ascii="Arial" w:hAnsi="Arial" w:cs="Arial"/>
          <w:sz w:val="24"/>
          <w:szCs w:val="24"/>
        </w:rPr>
        <w:t xml:space="preserve">20.4 </w:t>
      </w:r>
      <w:r w:rsidR="006C3370" w:rsidRPr="007079B1">
        <w:rPr>
          <w:rFonts w:ascii="Arial" w:hAnsi="Arial" w:cs="Arial"/>
          <w:sz w:val="24"/>
          <w:szCs w:val="24"/>
        </w:rPr>
        <w:t>– A desconexão do Presidente da Comissão/Agente de Contratação no decorrer da etapa de lances não prejudica o seu transcurso. Caso o sistema eletrônico permaneça acessível às licitantes para o oferecimento de lances, estes continuarão a ser recebidos, retornando o Presidente da Comissão/Agente de Contratação, quando possível, à sua atuação na etapa de lances, sem prejuízo dos atos realizados.</w:t>
      </w:r>
    </w:p>
    <w:p w14:paraId="53B6DB66" w14:textId="77777777" w:rsidR="003818B3" w:rsidRPr="007079B1" w:rsidRDefault="003818B3" w:rsidP="0016096B">
      <w:pPr>
        <w:ind w:right="-324"/>
        <w:jc w:val="both"/>
        <w:rPr>
          <w:rFonts w:ascii="Arial" w:hAnsi="Arial" w:cs="Arial"/>
          <w:sz w:val="24"/>
          <w:szCs w:val="24"/>
        </w:rPr>
      </w:pPr>
    </w:p>
    <w:p w14:paraId="290BCC9B" w14:textId="77777777" w:rsidR="001F3240" w:rsidRDefault="001F3240" w:rsidP="0016096B">
      <w:pPr>
        <w:ind w:right="-324"/>
        <w:jc w:val="both"/>
        <w:rPr>
          <w:rFonts w:ascii="Arial" w:hAnsi="Arial" w:cs="Arial"/>
          <w:sz w:val="24"/>
          <w:szCs w:val="24"/>
        </w:rPr>
      </w:pPr>
      <w:r>
        <w:rPr>
          <w:rFonts w:ascii="Arial" w:hAnsi="Arial" w:cs="Arial"/>
          <w:sz w:val="24"/>
          <w:szCs w:val="24"/>
        </w:rPr>
        <w:t xml:space="preserve">20.5 </w:t>
      </w:r>
      <w:r w:rsidR="006C3370" w:rsidRPr="007079B1">
        <w:rPr>
          <w:rFonts w:ascii="Arial" w:hAnsi="Arial" w:cs="Arial"/>
          <w:sz w:val="24"/>
          <w:szCs w:val="24"/>
        </w:rPr>
        <w:t xml:space="preserve">– Quando a desconexão do sistema eletrônico para o/a Presidente da </w:t>
      </w:r>
      <w:r w:rsidR="006C3370" w:rsidRPr="007079B1">
        <w:rPr>
          <w:rFonts w:ascii="Arial" w:hAnsi="Arial" w:cs="Arial"/>
          <w:sz w:val="24"/>
          <w:szCs w:val="24"/>
        </w:rPr>
        <w:lastRenderedPageBreak/>
        <w:t>Comissão/Agente de Contratação persistir por tempo superior a dez minutos, a sessão pública será suspensa e reiniciada somente decorridas vinte e quatro horas após a comunicação do fato aos participantes</w:t>
      </w:r>
      <w:r>
        <w:rPr>
          <w:rFonts w:ascii="Arial" w:hAnsi="Arial" w:cs="Arial"/>
          <w:sz w:val="24"/>
          <w:szCs w:val="24"/>
        </w:rPr>
        <w:t>.</w:t>
      </w:r>
    </w:p>
    <w:p w14:paraId="44B531B9" w14:textId="77777777" w:rsidR="001F3240" w:rsidRDefault="001F3240" w:rsidP="0016096B">
      <w:pPr>
        <w:ind w:right="-324"/>
        <w:jc w:val="both"/>
        <w:rPr>
          <w:rFonts w:ascii="Arial" w:hAnsi="Arial" w:cs="Arial"/>
          <w:sz w:val="24"/>
          <w:szCs w:val="24"/>
        </w:rPr>
      </w:pPr>
    </w:p>
    <w:p w14:paraId="764150C2" w14:textId="77777777" w:rsidR="003818B3" w:rsidRPr="008879F5" w:rsidRDefault="001F3240" w:rsidP="0016096B">
      <w:pPr>
        <w:ind w:right="-324"/>
        <w:jc w:val="both"/>
        <w:rPr>
          <w:rFonts w:ascii="Arial" w:hAnsi="Arial" w:cs="Arial"/>
          <w:b/>
          <w:bCs/>
          <w:sz w:val="24"/>
          <w:szCs w:val="24"/>
        </w:rPr>
      </w:pPr>
      <w:r w:rsidRPr="008879F5">
        <w:rPr>
          <w:rFonts w:ascii="Arial" w:hAnsi="Arial" w:cs="Arial"/>
          <w:b/>
          <w:bCs/>
          <w:sz w:val="24"/>
          <w:szCs w:val="24"/>
        </w:rPr>
        <w:t xml:space="preserve">21 - </w:t>
      </w:r>
      <w:r w:rsidR="006C3370" w:rsidRPr="008879F5">
        <w:rPr>
          <w:rFonts w:ascii="Arial" w:hAnsi="Arial" w:cs="Arial"/>
          <w:b/>
          <w:bCs/>
          <w:sz w:val="24"/>
          <w:szCs w:val="24"/>
        </w:rPr>
        <w:t>GARANTIA</w:t>
      </w:r>
    </w:p>
    <w:p w14:paraId="42C4186A" w14:textId="77777777" w:rsidR="003818B3" w:rsidRPr="007079B1" w:rsidRDefault="003818B3" w:rsidP="0016096B">
      <w:pPr>
        <w:ind w:right="-324"/>
        <w:jc w:val="both"/>
        <w:rPr>
          <w:rFonts w:ascii="Arial" w:hAnsi="Arial" w:cs="Arial"/>
          <w:sz w:val="24"/>
          <w:szCs w:val="24"/>
        </w:rPr>
      </w:pPr>
    </w:p>
    <w:p w14:paraId="77E970BF" w14:textId="77777777" w:rsidR="003818B3" w:rsidRDefault="001C004D" w:rsidP="0016096B">
      <w:pPr>
        <w:ind w:right="-324"/>
        <w:jc w:val="both"/>
        <w:rPr>
          <w:rFonts w:ascii="Arial" w:hAnsi="Arial" w:cs="Arial"/>
          <w:sz w:val="24"/>
          <w:szCs w:val="24"/>
        </w:rPr>
      </w:pPr>
      <w:r>
        <w:rPr>
          <w:rFonts w:ascii="Arial" w:hAnsi="Arial" w:cs="Arial"/>
          <w:sz w:val="24"/>
          <w:szCs w:val="24"/>
        </w:rPr>
        <w:t xml:space="preserve">21.1 </w:t>
      </w:r>
      <w:r w:rsidR="006C3370" w:rsidRPr="007079B1">
        <w:rPr>
          <w:rFonts w:ascii="Arial" w:hAnsi="Arial" w:cs="Arial"/>
          <w:sz w:val="24"/>
          <w:szCs w:val="24"/>
        </w:rPr>
        <w:t>– A ADJUDICATÁRIA prestará garantia de 5% (</w:t>
      </w:r>
      <w:r w:rsidR="00E56FD3">
        <w:rPr>
          <w:rFonts w:ascii="Arial" w:hAnsi="Arial" w:cs="Arial"/>
          <w:sz w:val="24"/>
          <w:szCs w:val="24"/>
        </w:rPr>
        <w:t xml:space="preserve">cinco </w:t>
      </w:r>
      <w:r w:rsidR="006C3370" w:rsidRPr="007079B1">
        <w:rPr>
          <w:rFonts w:ascii="Arial" w:hAnsi="Arial" w:cs="Arial"/>
          <w:sz w:val="24"/>
          <w:szCs w:val="24"/>
        </w:rPr>
        <w:t>por cento) do valor total do Contrato, até o momento da sua assinatura ou da retirada do instrumento equivalente, em uma das modalidades previstas no art. 96, § 1º, da Lei Federal nº 14.133/2021.</w:t>
      </w:r>
    </w:p>
    <w:p w14:paraId="51975236" w14:textId="77777777" w:rsidR="001C004D" w:rsidRDefault="001C004D" w:rsidP="0016096B">
      <w:pPr>
        <w:ind w:right="-324"/>
        <w:jc w:val="both"/>
        <w:rPr>
          <w:rFonts w:ascii="Arial" w:hAnsi="Arial" w:cs="Arial"/>
          <w:sz w:val="24"/>
          <w:szCs w:val="24"/>
        </w:rPr>
      </w:pPr>
    </w:p>
    <w:p w14:paraId="3539C127" w14:textId="77777777" w:rsidR="001C004D" w:rsidRPr="007079B1" w:rsidRDefault="001C004D" w:rsidP="0016096B">
      <w:pPr>
        <w:ind w:right="-324"/>
        <w:jc w:val="both"/>
        <w:rPr>
          <w:rFonts w:ascii="Arial" w:hAnsi="Arial" w:cs="Arial"/>
          <w:sz w:val="24"/>
          <w:szCs w:val="24"/>
        </w:rPr>
      </w:pPr>
      <w:r>
        <w:rPr>
          <w:rFonts w:ascii="Arial" w:hAnsi="Arial" w:cs="Arial"/>
          <w:sz w:val="24"/>
          <w:szCs w:val="24"/>
        </w:rPr>
        <w:t xml:space="preserve">21.2 </w:t>
      </w:r>
      <w:r w:rsidRPr="007079B1">
        <w:rPr>
          <w:rFonts w:ascii="Arial" w:hAnsi="Arial" w:cs="Arial"/>
          <w:sz w:val="24"/>
          <w:szCs w:val="24"/>
        </w:rPr>
        <w:t xml:space="preserve">– Caso o valor do Contrato seja alterado, de acordo com o art. 124 da Lei Federal nº 14.133/2021, a CONTRATADA deverá complementar o valor da garantia para que seja mantido o percentual de </w:t>
      </w:r>
      <w:r>
        <w:rPr>
          <w:rFonts w:ascii="Arial" w:hAnsi="Arial" w:cs="Arial"/>
          <w:sz w:val="24"/>
          <w:szCs w:val="24"/>
        </w:rPr>
        <w:t>5</w:t>
      </w:r>
      <w:r w:rsidRPr="007079B1">
        <w:rPr>
          <w:rFonts w:ascii="Arial" w:hAnsi="Arial" w:cs="Arial"/>
          <w:sz w:val="24"/>
          <w:szCs w:val="24"/>
        </w:rPr>
        <w:t>% (</w:t>
      </w:r>
      <w:r>
        <w:rPr>
          <w:rFonts w:ascii="Arial" w:hAnsi="Arial" w:cs="Arial"/>
          <w:sz w:val="24"/>
          <w:szCs w:val="24"/>
        </w:rPr>
        <w:t xml:space="preserve">cinco </w:t>
      </w:r>
      <w:r w:rsidRPr="007079B1">
        <w:rPr>
          <w:rFonts w:ascii="Arial" w:hAnsi="Arial" w:cs="Arial"/>
          <w:sz w:val="24"/>
          <w:szCs w:val="24"/>
        </w:rPr>
        <w:t>por cento) do valor do Contrato.</w:t>
      </w:r>
    </w:p>
    <w:p w14:paraId="03B3BF5A" w14:textId="77777777" w:rsidR="003818B3" w:rsidRPr="007079B1" w:rsidRDefault="003818B3" w:rsidP="0016096B">
      <w:pPr>
        <w:ind w:right="-324"/>
        <w:jc w:val="both"/>
        <w:rPr>
          <w:rFonts w:ascii="Arial" w:hAnsi="Arial" w:cs="Arial"/>
          <w:sz w:val="24"/>
          <w:szCs w:val="24"/>
        </w:rPr>
      </w:pPr>
    </w:p>
    <w:p w14:paraId="21C08C6E"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21.3 </w:t>
      </w:r>
      <w:r w:rsidR="006C3370" w:rsidRPr="007079B1">
        <w:rPr>
          <w:rFonts w:ascii="Arial" w:hAnsi="Arial" w:cs="Arial"/>
          <w:sz w:val="24"/>
          <w:szCs w:val="24"/>
        </w:rPr>
        <w:t>– No caso de seguro–garantia, a prestação da garantia pelo contratado será efetuada em</w:t>
      </w:r>
      <w:r w:rsidR="00E56FD3">
        <w:rPr>
          <w:rFonts w:ascii="Arial" w:hAnsi="Arial" w:cs="Arial"/>
          <w:sz w:val="24"/>
          <w:szCs w:val="24"/>
        </w:rPr>
        <w:t xml:space="preserve"> trinta dias, co</w:t>
      </w:r>
      <w:r w:rsidR="006C3370" w:rsidRPr="007079B1">
        <w:rPr>
          <w:rFonts w:ascii="Arial" w:hAnsi="Arial" w:cs="Arial"/>
          <w:sz w:val="24"/>
          <w:szCs w:val="24"/>
        </w:rPr>
        <w:t>ntado da data de homologação da licitação e anterior à assinatura do contrato.</w:t>
      </w:r>
    </w:p>
    <w:p w14:paraId="72D81C4B" w14:textId="77777777" w:rsidR="003818B3" w:rsidRPr="007079B1" w:rsidRDefault="003818B3" w:rsidP="0016096B">
      <w:pPr>
        <w:ind w:right="-324"/>
        <w:jc w:val="both"/>
        <w:rPr>
          <w:rFonts w:ascii="Arial" w:hAnsi="Arial" w:cs="Arial"/>
          <w:sz w:val="24"/>
          <w:szCs w:val="24"/>
        </w:rPr>
      </w:pPr>
    </w:p>
    <w:p w14:paraId="67C25C42"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21.4 </w:t>
      </w:r>
      <w:r w:rsidR="006C3370" w:rsidRPr="007079B1">
        <w:rPr>
          <w:rFonts w:ascii="Arial" w:hAnsi="Arial" w:cs="Arial"/>
          <w:sz w:val="24"/>
          <w:szCs w:val="24"/>
        </w:rPr>
        <w:t>–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14:paraId="265A494A" w14:textId="77777777" w:rsidR="003818B3" w:rsidRPr="007079B1" w:rsidRDefault="003818B3" w:rsidP="0016096B">
      <w:pPr>
        <w:ind w:right="-324"/>
        <w:jc w:val="both"/>
        <w:rPr>
          <w:rFonts w:ascii="Arial" w:hAnsi="Arial" w:cs="Arial"/>
          <w:sz w:val="24"/>
          <w:szCs w:val="24"/>
        </w:rPr>
      </w:pPr>
    </w:p>
    <w:p w14:paraId="70BA5247"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21.5 </w:t>
      </w:r>
      <w:r w:rsidR="006C3370" w:rsidRPr="007079B1">
        <w:rPr>
          <w:rFonts w:ascii="Arial" w:hAnsi="Arial" w:cs="Arial"/>
          <w:sz w:val="24"/>
          <w:szCs w:val="24"/>
        </w:rPr>
        <w:t>– O</w:t>
      </w:r>
      <w:r w:rsidR="00693A46">
        <w:rPr>
          <w:rFonts w:ascii="Arial" w:hAnsi="Arial" w:cs="Arial"/>
          <w:sz w:val="24"/>
          <w:szCs w:val="24"/>
        </w:rPr>
        <w:t xml:space="preserve"> Município </w:t>
      </w:r>
      <w:r w:rsidR="006C3370" w:rsidRPr="007079B1">
        <w:rPr>
          <w:rFonts w:ascii="Arial" w:hAnsi="Arial" w:cs="Arial"/>
          <w:sz w:val="24"/>
          <w:szCs w:val="24"/>
        </w:rPr>
        <w:t>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14:paraId="36F3690D" w14:textId="77777777" w:rsidR="003818B3" w:rsidRPr="007079B1" w:rsidRDefault="003818B3" w:rsidP="0016096B">
      <w:pPr>
        <w:ind w:right="-324"/>
        <w:jc w:val="both"/>
        <w:rPr>
          <w:rFonts w:ascii="Arial" w:hAnsi="Arial" w:cs="Arial"/>
          <w:sz w:val="24"/>
          <w:szCs w:val="24"/>
        </w:rPr>
      </w:pPr>
    </w:p>
    <w:p w14:paraId="3311E9EC"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21.6 </w:t>
      </w:r>
      <w:r w:rsidR="006C3370" w:rsidRPr="007079B1">
        <w:rPr>
          <w:rFonts w:ascii="Arial" w:hAnsi="Arial" w:cs="Arial"/>
          <w:sz w:val="24"/>
          <w:szCs w:val="24"/>
        </w:rPr>
        <w:t>–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14:paraId="5147C02D" w14:textId="77777777" w:rsidR="003818B3" w:rsidRPr="007079B1" w:rsidRDefault="003818B3" w:rsidP="0016096B">
      <w:pPr>
        <w:ind w:right="-324"/>
        <w:jc w:val="both"/>
        <w:rPr>
          <w:rFonts w:ascii="Arial" w:hAnsi="Arial" w:cs="Arial"/>
          <w:sz w:val="24"/>
          <w:szCs w:val="24"/>
        </w:rPr>
      </w:pPr>
    </w:p>
    <w:p w14:paraId="48A45617"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21.7 </w:t>
      </w:r>
      <w:r w:rsidR="006C3370" w:rsidRPr="007079B1">
        <w:rPr>
          <w:rFonts w:ascii="Arial" w:hAnsi="Arial" w:cs="Arial"/>
          <w:sz w:val="24"/>
          <w:szCs w:val="24"/>
        </w:rPr>
        <w:t>– Em caso de extinção decorrente de falta imputável à CONTRATADA, a garantia reverterá integralmente ao CONTRATANTE, que promoverá a cobrança de eventual diferença que venha a ser apurada entre o importe da garantia prestada e o débito verificado.</w:t>
      </w:r>
    </w:p>
    <w:p w14:paraId="63877EBB" w14:textId="77777777" w:rsidR="003818B3" w:rsidRPr="007079B1" w:rsidRDefault="003818B3" w:rsidP="0016096B">
      <w:pPr>
        <w:ind w:right="-324"/>
        <w:jc w:val="both"/>
        <w:rPr>
          <w:rFonts w:ascii="Arial" w:hAnsi="Arial" w:cs="Arial"/>
          <w:sz w:val="24"/>
          <w:szCs w:val="24"/>
        </w:rPr>
      </w:pPr>
    </w:p>
    <w:p w14:paraId="6015A59F"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21.8 </w:t>
      </w:r>
      <w:r w:rsidR="006C3370" w:rsidRPr="007079B1">
        <w:rPr>
          <w:rFonts w:ascii="Arial" w:hAnsi="Arial" w:cs="Arial"/>
          <w:sz w:val="24"/>
          <w:szCs w:val="24"/>
        </w:rPr>
        <w:t>– Na hipótese de descontos da garantia a qualquer título, seu valor original deverá ser integralmente recomposto no prazo de 7 (sete) dias úteis, exceto no caso da cobrança de</w:t>
      </w:r>
      <w:r w:rsidR="00693A46">
        <w:rPr>
          <w:rFonts w:ascii="Arial" w:hAnsi="Arial" w:cs="Arial"/>
          <w:sz w:val="24"/>
          <w:szCs w:val="24"/>
        </w:rPr>
        <w:t xml:space="preserve"> </w:t>
      </w:r>
      <w:r w:rsidR="006C3370" w:rsidRPr="007079B1">
        <w:rPr>
          <w:rFonts w:ascii="Arial" w:hAnsi="Arial" w:cs="Arial"/>
          <w:sz w:val="24"/>
          <w:szCs w:val="24"/>
        </w:rPr>
        <w:t>valores de multas aplicadas, em que esse será de 48 (quarenta e oito) horas, sempre contados da utilização ou da notificação pelo</w:t>
      </w:r>
      <w:r w:rsidR="00693A46">
        <w:rPr>
          <w:rFonts w:ascii="Arial" w:hAnsi="Arial" w:cs="Arial"/>
          <w:sz w:val="24"/>
          <w:szCs w:val="24"/>
        </w:rPr>
        <w:t xml:space="preserve"> Município</w:t>
      </w:r>
      <w:r w:rsidR="006C3370" w:rsidRPr="007079B1">
        <w:rPr>
          <w:rFonts w:ascii="Arial" w:hAnsi="Arial" w:cs="Arial"/>
          <w:sz w:val="24"/>
          <w:szCs w:val="24"/>
        </w:rPr>
        <w:t>, o que ocorrer por último, sob pena de rescisão administrativa do Contrato.</w:t>
      </w:r>
    </w:p>
    <w:p w14:paraId="397FAEDC" w14:textId="77777777" w:rsidR="003818B3" w:rsidRPr="007079B1" w:rsidRDefault="003818B3" w:rsidP="0016096B">
      <w:pPr>
        <w:ind w:right="-324"/>
        <w:jc w:val="both"/>
        <w:rPr>
          <w:rFonts w:ascii="Arial" w:hAnsi="Arial" w:cs="Arial"/>
          <w:sz w:val="24"/>
          <w:szCs w:val="24"/>
        </w:rPr>
      </w:pPr>
    </w:p>
    <w:p w14:paraId="72640F8D"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lastRenderedPageBreak/>
        <w:t xml:space="preserve">21.9 </w:t>
      </w:r>
      <w:r w:rsidR="006C3370" w:rsidRPr="007079B1">
        <w:rPr>
          <w:rFonts w:ascii="Arial" w:hAnsi="Arial" w:cs="Arial"/>
          <w:sz w:val="24"/>
          <w:szCs w:val="24"/>
        </w:rPr>
        <w:t>– Sempre que houver reajuste ou alteração do valor do Contrato, a garantia será complementada no prazo de 7 (sete) dias úteis do recebimento, pela CONTRATADA, do correspondente aviso, sob pena de aplicação das sanções previstas n</w:t>
      </w:r>
      <w:r>
        <w:rPr>
          <w:rFonts w:ascii="Arial" w:hAnsi="Arial" w:cs="Arial"/>
          <w:sz w:val="24"/>
          <w:szCs w:val="24"/>
        </w:rPr>
        <w:t>este edital e no Contrato</w:t>
      </w:r>
      <w:r w:rsidR="006C3370" w:rsidRPr="007079B1">
        <w:rPr>
          <w:rFonts w:ascii="Arial" w:hAnsi="Arial" w:cs="Arial"/>
          <w:sz w:val="24"/>
          <w:szCs w:val="24"/>
        </w:rPr>
        <w:t>.</w:t>
      </w:r>
    </w:p>
    <w:p w14:paraId="03B58811"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 xml:space="preserve">21.10 </w:t>
      </w:r>
      <w:r w:rsidR="006C3370" w:rsidRPr="007079B1">
        <w:rPr>
          <w:rFonts w:ascii="Arial" w:hAnsi="Arial" w:cs="Arial"/>
          <w:sz w:val="24"/>
          <w:szCs w:val="24"/>
        </w:rPr>
        <w:t>– Os reforços do valor da garantia poderão ser igualmente prestados em uma das modalidades previstas no art. 96, §1º, da Lei Federal nº 14.133/2021.</w:t>
      </w:r>
    </w:p>
    <w:p w14:paraId="6631A0C2" w14:textId="77777777" w:rsidR="003818B3" w:rsidRPr="007079B1" w:rsidRDefault="003818B3" w:rsidP="0016096B">
      <w:pPr>
        <w:ind w:right="-324"/>
        <w:jc w:val="both"/>
        <w:rPr>
          <w:rFonts w:ascii="Arial" w:hAnsi="Arial" w:cs="Arial"/>
          <w:sz w:val="24"/>
          <w:szCs w:val="24"/>
        </w:rPr>
      </w:pPr>
    </w:p>
    <w:p w14:paraId="18F10F3E" w14:textId="77777777" w:rsidR="003818B3" w:rsidRPr="007079B1" w:rsidRDefault="001C004D" w:rsidP="0016096B">
      <w:pPr>
        <w:ind w:right="-324"/>
        <w:jc w:val="both"/>
        <w:rPr>
          <w:rFonts w:ascii="Arial" w:hAnsi="Arial" w:cs="Arial"/>
          <w:sz w:val="24"/>
          <w:szCs w:val="24"/>
        </w:rPr>
      </w:pPr>
      <w:r>
        <w:rPr>
          <w:rFonts w:ascii="Arial" w:hAnsi="Arial" w:cs="Arial"/>
          <w:sz w:val="24"/>
          <w:szCs w:val="24"/>
        </w:rPr>
        <w:t>21.11</w:t>
      </w:r>
      <w:r w:rsidR="006C3370" w:rsidRPr="007079B1">
        <w:rPr>
          <w:rFonts w:ascii="Arial" w:hAnsi="Arial" w:cs="Arial"/>
          <w:sz w:val="24"/>
          <w:szCs w:val="24"/>
        </w:rPr>
        <w:t>– A garantia contratual somente será restituída após o integral cumprimento do Contrato, mediante ato liberatório da autoridade contratante, podendo ser retida, se necessário, para quitar eventuais obrigações da CONTRATADA.</w:t>
      </w:r>
    </w:p>
    <w:p w14:paraId="72E26C0D" w14:textId="77777777" w:rsidR="003818B3" w:rsidRPr="007079B1" w:rsidRDefault="003818B3" w:rsidP="0016096B">
      <w:pPr>
        <w:ind w:right="-324"/>
        <w:jc w:val="both"/>
        <w:rPr>
          <w:rFonts w:ascii="Arial" w:hAnsi="Arial" w:cs="Arial"/>
          <w:sz w:val="24"/>
          <w:szCs w:val="24"/>
        </w:rPr>
      </w:pPr>
    </w:p>
    <w:p w14:paraId="73582734" w14:textId="77777777" w:rsidR="003818B3" w:rsidRPr="008879F5" w:rsidRDefault="001C004D" w:rsidP="0016096B">
      <w:pPr>
        <w:ind w:right="-324"/>
        <w:jc w:val="both"/>
        <w:rPr>
          <w:rFonts w:ascii="Arial" w:hAnsi="Arial" w:cs="Arial"/>
          <w:b/>
          <w:bCs/>
          <w:sz w:val="24"/>
          <w:szCs w:val="24"/>
        </w:rPr>
      </w:pPr>
      <w:r w:rsidRPr="008879F5">
        <w:rPr>
          <w:rFonts w:ascii="Arial" w:hAnsi="Arial" w:cs="Arial"/>
          <w:b/>
          <w:bCs/>
          <w:sz w:val="24"/>
          <w:szCs w:val="24"/>
        </w:rPr>
        <w:t xml:space="preserve">22 - </w:t>
      </w:r>
      <w:r w:rsidR="006C3370" w:rsidRPr="008879F5">
        <w:rPr>
          <w:rFonts w:ascii="Arial" w:hAnsi="Arial" w:cs="Arial"/>
          <w:b/>
          <w:bCs/>
          <w:sz w:val="24"/>
          <w:szCs w:val="24"/>
        </w:rPr>
        <w:t>ADJUDICAÇÃO, HOMOLOGAÇÃO E CONTRATAÇÃO</w:t>
      </w:r>
    </w:p>
    <w:p w14:paraId="17E4F918" w14:textId="77777777" w:rsidR="003818B3" w:rsidRPr="007079B1" w:rsidRDefault="003818B3" w:rsidP="0016096B">
      <w:pPr>
        <w:ind w:right="-324"/>
        <w:jc w:val="both"/>
        <w:rPr>
          <w:rFonts w:ascii="Arial" w:hAnsi="Arial" w:cs="Arial"/>
          <w:sz w:val="24"/>
          <w:szCs w:val="24"/>
        </w:rPr>
      </w:pPr>
    </w:p>
    <w:p w14:paraId="4634C34B"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22.1 </w:t>
      </w:r>
      <w:r w:rsidR="006C3370" w:rsidRPr="007079B1">
        <w:rPr>
          <w:rFonts w:ascii="Arial" w:hAnsi="Arial" w:cs="Arial"/>
          <w:sz w:val="24"/>
          <w:szCs w:val="24"/>
        </w:rPr>
        <w:t>– Constatada a regularidade dos atos praticados e decididos os recursos eventualmente interpostos, a autoridade competente</w:t>
      </w:r>
      <w:r w:rsidR="006C3370" w:rsidRPr="007079B1">
        <w:rPr>
          <w:rFonts w:ascii="Arial" w:hAnsi="Arial" w:cs="Arial"/>
          <w:sz w:val="24"/>
          <w:szCs w:val="24"/>
        </w:rPr>
        <w:tab/>
        <w:t>adjudicará o objeto da licitação à licitante vencedora e homologará o procedimento licitatório.</w:t>
      </w:r>
    </w:p>
    <w:p w14:paraId="7134E936" w14:textId="77777777" w:rsidR="003818B3" w:rsidRPr="007079B1" w:rsidRDefault="003818B3" w:rsidP="0016096B">
      <w:pPr>
        <w:ind w:right="-324"/>
        <w:jc w:val="both"/>
        <w:rPr>
          <w:rFonts w:ascii="Arial" w:hAnsi="Arial" w:cs="Arial"/>
          <w:sz w:val="24"/>
          <w:szCs w:val="24"/>
        </w:rPr>
      </w:pPr>
    </w:p>
    <w:p w14:paraId="15E3BC13"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22.2 </w:t>
      </w:r>
      <w:r w:rsidR="006C3370" w:rsidRPr="007079B1">
        <w:rPr>
          <w:rFonts w:ascii="Arial" w:hAnsi="Arial" w:cs="Arial"/>
          <w:sz w:val="24"/>
          <w:szCs w:val="24"/>
        </w:rPr>
        <w:t>– Integra o presente Edital, sob a forma de Anexo, a minuta do Contrato cujas disposições disciplinarão as relações entre</w:t>
      </w:r>
      <w:r w:rsidR="00691018">
        <w:rPr>
          <w:rFonts w:ascii="Arial" w:hAnsi="Arial" w:cs="Arial"/>
          <w:sz w:val="24"/>
          <w:szCs w:val="24"/>
        </w:rPr>
        <w:t xml:space="preserve"> o Município </w:t>
      </w:r>
      <w:r w:rsidR="006C3370" w:rsidRPr="007079B1">
        <w:rPr>
          <w:rFonts w:ascii="Arial" w:hAnsi="Arial" w:cs="Arial"/>
          <w:sz w:val="24"/>
          <w:szCs w:val="24"/>
        </w:rPr>
        <w:t>e a ADJUDICATÁRIA.</w:t>
      </w:r>
    </w:p>
    <w:p w14:paraId="5CB2D754" w14:textId="77777777" w:rsidR="003818B3" w:rsidRPr="007079B1" w:rsidRDefault="003818B3" w:rsidP="0016096B">
      <w:pPr>
        <w:ind w:right="-324"/>
        <w:jc w:val="both"/>
        <w:rPr>
          <w:rFonts w:ascii="Arial" w:hAnsi="Arial" w:cs="Arial"/>
          <w:sz w:val="24"/>
          <w:szCs w:val="24"/>
        </w:rPr>
      </w:pPr>
    </w:p>
    <w:p w14:paraId="53FB94B8"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22.3 </w:t>
      </w:r>
      <w:r w:rsidR="006C3370" w:rsidRPr="007079B1">
        <w:rPr>
          <w:rFonts w:ascii="Arial" w:hAnsi="Arial" w:cs="Arial"/>
          <w:sz w:val="24"/>
          <w:szCs w:val="24"/>
        </w:rPr>
        <w:t>– Uma vez homologado o resultado da licitação pelo</w:t>
      </w:r>
      <w:r w:rsidR="00691018">
        <w:rPr>
          <w:rFonts w:ascii="Arial" w:hAnsi="Arial" w:cs="Arial"/>
          <w:sz w:val="24"/>
          <w:szCs w:val="24"/>
        </w:rPr>
        <w:t xml:space="preserve"> Prefeito Municipal</w:t>
      </w:r>
      <w:r w:rsidR="006C3370" w:rsidRPr="007079B1">
        <w:rPr>
          <w:rFonts w:ascii="Arial" w:hAnsi="Arial" w:cs="Arial"/>
          <w:sz w:val="24"/>
          <w:szCs w:val="24"/>
        </w:rPr>
        <w:t>, será a licitante vencedora convocada, com antecedência mínima de dois dias úteis, pelo</w:t>
      </w:r>
      <w:r w:rsidR="00691018">
        <w:rPr>
          <w:rFonts w:ascii="Arial" w:hAnsi="Arial" w:cs="Arial"/>
          <w:sz w:val="24"/>
          <w:szCs w:val="24"/>
        </w:rPr>
        <w:t xml:space="preserve"> Município</w:t>
      </w:r>
      <w:r w:rsidR="006C3370" w:rsidRPr="007079B1">
        <w:rPr>
          <w:rFonts w:ascii="Arial" w:hAnsi="Arial" w:cs="Arial"/>
          <w:sz w:val="24"/>
          <w:szCs w:val="24"/>
        </w:rPr>
        <w:t>,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75854390" w14:textId="77777777" w:rsidR="003818B3" w:rsidRPr="007079B1" w:rsidRDefault="003818B3" w:rsidP="0016096B">
      <w:pPr>
        <w:ind w:right="-324"/>
        <w:jc w:val="both"/>
        <w:rPr>
          <w:rFonts w:ascii="Arial" w:hAnsi="Arial" w:cs="Arial"/>
          <w:sz w:val="24"/>
          <w:szCs w:val="24"/>
        </w:rPr>
      </w:pPr>
    </w:p>
    <w:p w14:paraId="147DDAA9"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22.4 </w:t>
      </w:r>
      <w:r w:rsidR="006C3370" w:rsidRPr="007079B1">
        <w:rPr>
          <w:rFonts w:ascii="Arial" w:hAnsi="Arial" w:cs="Arial"/>
          <w:sz w:val="24"/>
          <w:szCs w:val="24"/>
        </w:rPr>
        <w:t>– O prazo de convocação poderá ser prorrogado 1 (uma) vez, por igual período, mediante solicitação da parte durante seu transcurso, devidamente justificada, e desde que o motivo apresentado seja aceito pelo</w:t>
      </w:r>
      <w:r w:rsidR="00691018">
        <w:rPr>
          <w:rFonts w:ascii="Arial" w:hAnsi="Arial" w:cs="Arial"/>
          <w:sz w:val="24"/>
          <w:szCs w:val="24"/>
        </w:rPr>
        <w:t xml:space="preserve"> Município</w:t>
      </w:r>
      <w:r w:rsidR="006C3370" w:rsidRPr="007079B1">
        <w:rPr>
          <w:rFonts w:ascii="Arial" w:hAnsi="Arial" w:cs="Arial"/>
          <w:sz w:val="24"/>
          <w:szCs w:val="24"/>
        </w:rPr>
        <w:t>.</w:t>
      </w:r>
    </w:p>
    <w:p w14:paraId="3B3A35E0" w14:textId="77777777" w:rsidR="003818B3" w:rsidRPr="007079B1" w:rsidRDefault="003818B3" w:rsidP="0016096B">
      <w:pPr>
        <w:ind w:right="-324"/>
        <w:jc w:val="both"/>
        <w:rPr>
          <w:rFonts w:ascii="Arial" w:hAnsi="Arial" w:cs="Arial"/>
          <w:sz w:val="24"/>
          <w:szCs w:val="24"/>
        </w:rPr>
      </w:pPr>
    </w:p>
    <w:p w14:paraId="433199DB"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22.5</w:t>
      </w:r>
      <w:r w:rsidR="006C3370" w:rsidRPr="007079B1">
        <w:rPr>
          <w:rFonts w:ascii="Arial" w:hAnsi="Arial" w:cs="Arial"/>
          <w:sz w:val="24"/>
          <w:szCs w:val="24"/>
        </w:rPr>
        <w:t xml:space="preserve"> – Nas contratações de grande vulto, o licitante vencedor deverá comprovar a implantação de programa de integridade, no prazo de 6 (seis) meses, contado da celebração do contrato, na forma do § 4º do art. 25 da Lei Federal nº 14.133/2021.</w:t>
      </w:r>
    </w:p>
    <w:p w14:paraId="60E84B56" w14:textId="77777777" w:rsidR="003818B3" w:rsidRPr="007079B1" w:rsidRDefault="003818B3" w:rsidP="0016096B">
      <w:pPr>
        <w:ind w:right="-324"/>
        <w:jc w:val="both"/>
        <w:rPr>
          <w:rFonts w:ascii="Arial" w:hAnsi="Arial" w:cs="Arial"/>
          <w:sz w:val="24"/>
          <w:szCs w:val="24"/>
        </w:rPr>
      </w:pPr>
    </w:p>
    <w:p w14:paraId="4A9F07D8" w14:textId="77777777" w:rsidR="003818B3" w:rsidRDefault="0002051C" w:rsidP="0016096B">
      <w:pPr>
        <w:ind w:right="-324"/>
        <w:jc w:val="both"/>
        <w:rPr>
          <w:rFonts w:ascii="Arial" w:hAnsi="Arial" w:cs="Arial"/>
          <w:sz w:val="24"/>
          <w:szCs w:val="24"/>
        </w:rPr>
      </w:pPr>
      <w:r>
        <w:rPr>
          <w:rFonts w:ascii="Arial" w:hAnsi="Arial" w:cs="Arial"/>
          <w:sz w:val="24"/>
          <w:szCs w:val="24"/>
        </w:rPr>
        <w:t xml:space="preserve">22.6 </w:t>
      </w:r>
      <w:r w:rsidR="006C3370" w:rsidRPr="007079B1">
        <w:rPr>
          <w:rFonts w:ascii="Arial" w:hAnsi="Arial" w:cs="Arial"/>
          <w:sz w:val="24"/>
          <w:szCs w:val="24"/>
        </w:rPr>
        <w:t>– Deixando a ADJUDICATÁRIA de assinar o Contrato ou de retirar o instrumento equivalente no prazo assinalado, poderá o Presidente da Comissão/Agente de Contratação, 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1FCCEFF" w14:textId="77777777" w:rsidR="00826825" w:rsidRDefault="00826825" w:rsidP="0016096B">
      <w:pPr>
        <w:ind w:right="-324"/>
        <w:jc w:val="both"/>
        <w:rPr>
          <w:rFonts w:ascii="Arial" w:hAnsi="Arial" w:cs="Arial"/>
          <w:sz w:val="24"/>
          <w:szCs w:val="24"/>
        </w:rPr>
      </w:pPr>
    </w:p>
    <w:p w14:paraId="6A9DEB32"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lastRenderedPageBreak/>
        <w:t xml:space="preserve">22.7 </w:t>
      </w:r>
      <w:r w:rsidR="006C3370" w:rsidRPr="007079B1">
        <w:rPr>
          <w:rFonts w:ascii="Arial" w:hAnsi="Arial" w:cs="Arial"/>
          <w:sz w:val="24"/>
          <w:szCs w:val="24"/>
        </w:rPr>
        <w:t>–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w:t>
      </w:r>
      <w:r w:rsidR="00983117">
        <w:rPr>
          <w:rFonts w:ascii="Arial" w:hAnsi="Arial" w:cs="Arial"/>
          <w:sz w:val="24"/>
          <w:szCs w:val="24"/>
        </w:rPr>
        <w:t xml:space="preserve"> Município. </w:t>
      </w:r>
      <w:r w:rsidR="006C3370" w:rsidRPr="007079B1">
        <w:rPr>
          <w:rFonts w:ascii="Arial" w:hAnsi="Arial" w:cs="Arial"/>
          <w:sz w:val="24"/>
          <w:szCs w:val="24"/>
        </w:rPr>
        <w:t>A ocorrência de desconformidade implicará a substituição dos materiais recusados, por não atender às especificações contidas no</w:t>
      </w:r>
      <w:r w:rsidR="00983117">
        <w:rPr>
          <w:rFonts w:ascii="Arial" w:hAnsi="Arial" w:cs="Arial"/>
          <w:sz w:val="24"/>
          <w:szCs w:val="24"/>
        </w:rPr>
        <w:t xml:space="preserve"> Projeto Executivo, </w:t>
      </w:r>
      <w:r w:rsidR="006C3370" w:rsidRPr="007079B1">
        <w:rPr>
          <w:rFonts w:ascii="Arial" w:hAnsi="Arial" w:cs="Arial"/>
          <w:sz w:val="24"/>
          <w:szCs w:val="24"/>
        </w:rPr>
        <w:t>que integra este Edital, sem ônus para o</w:t>
      </w:r>
      <w:r w:rsidR="001E2461">
        <w:rPr>
          <w:rFonts w:ascii="Arial" w:hAnsi="Arial" w:cs="Arial"/>
          <w:sz w:val="24"/>
          <w:szCs w:val="24"/>
        </w:rPr>
        <w:t xml:space="preserve"> Município </w:t>
      </w:r>
      <w:r w:rsidR="006C3370" w:rsidRPr="007079B1">
        <w:rPr>
          <w:rFonts w:ascii="Arial" w:hAnsi="Arial" w:cs="Arial"/>
          <w:sz w:val="24"/>
          <w:szCs w:val="24"/>
        </w:rPr>
        <w:t>e sem prejuízo da aplicação das sanções cabíveis.</w:t>
      </w:r>
    </w:p>
    <w:p w14:paraId="4754BFD8" w14:textId="77777777" w:rsidR="003818B3" w:rsidRPr="007079B1" w:rsidRDefault="003818B3" w:rsidP="0016096B">
      <w:pPr>
        <w:ind w:right="-324"/>
        <w:jc w:val="both"/>
        <w:rPr>
          <w:rFonts w:ascii="Arial" w:hAnsi="Arial" w:cs="Arial"/>
          <w:sz w:val="24"/>
          <w:szCs w:val="24"/>
        </w:rPr>
      </w:pPr>
    </w:p>
    <w:p w14:paraId="1950A3C7"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22.8 </w:t>
      </w:r>
      <w:r w:rsidR="006C3370" w:rsidRPr="007079B1">
        <w:rPr>
          <w:rFonts w:ascii="Arial" w:hAnsi="Arial" w:cs="Arial"/>
          <w:sz w:val="24"/>
          <w:szCs w:val="24"/>
        </w:rPr>
        <w:t>–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14:paraId="45A7C8C2" w14:textId="77777777" w:rsidR="003818B3" w:rsidRPr="007079B1" w:rsidRDefault="003818B3" w:rsidP="0016096B">
      <w:pPr>
        <w:ind w:right="-324"/>
        <w:jc w:val="both"/>
        <w:rPr>
          <w:rFonts w:ascii="Arial" w:hAnsi="Arial" w:cs="Arial"/>
          <w:sz w:val="24"/>
          <w:szCs w:val="24"/>
        </w:rPr>
      </w:pPr>
    </w:p>
    <w:p w14:paraId="50CD8E8C"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22.9 </w:t>
      </w:r>
      <w:r w:rsidR="006C3370" w:rsidRPr="007079B1">
        <w:rPr>
          <w:rFonts w:ascii="Arial" w:hAnsi="Arial" w:cs="Arial"/>
          <w:sz w:val="24"/>
          <w:szCs w:val="24"/>
        </w:rPr>
        <w:t>– 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w:t>
      </w:r>
    </w:p>
    <w:p w14:paraId="78E2630D" w14:textId="77777777" w:rsidR="003818B3" w:rsidRPr="007079B1" w:rsidRDefault="003818B3" w:rsidP="0016096B">
      <w:pPr>
        <w:ind w:right="-324"/>
        <w:jc w:val="both"/>
        <w:rPr>
          <w:rFonts w:ascii="Arial" w:hAnsi="Arial" w:cs="Arial"/>
          <w:sz w:val="24"/>
          <w:szCs w:val="24"/>
        </w:rPr>
      </w:pPr>
    </w:p>
    <w:p w14:paraId="1FFEF3E5"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22.10 </w:t>
      </w:r>
      <w:r w:rsidR="006C3370" w:rsidRPr="007079B1">
        <w:rPr>
          <w:rFonts w:ascii="Arial" w:hAnsi="Arial" w:cs="Arial"/>
          <w:sz w:val="24"/>
          <w:szCs w:val="24"/>
        </w:rPr>
        <w:t>– Sendo a ADJUDICATÁRIA microempresa ou empresa de pequeno porte optante pelo Regime Simplificado de Tributação – SIMPLES deverá apresentar cópia da comunicação encaminhada à Receita Federal do Brasil, com comprovante de entrega e recebimento, informando acerca da assinatura do contrato de prestação de serviços com fornecimento de mão–de–obra, no prazo previsto no art. 30, § 1º, inciso II, da Lei Complementar Federal nº 123/06.</w:t>
      </w:r>
    </w:p>
    <w:p w14:paraId="12DF4992" w14:textId="77777777" w:rsidR="00D91C72" w:rsidRPr="007079B1" w:rsidRDefault="00D91C72" w:rsidP="0016096B">
      <w:pPr>
        <w:ind w:right="-324"/>
        <w:jc w:val="both"/>
        <w:rPr>
          <w:rFonts w:ascii="Arial" w:hAnsi="Arial" w:cs="Arial"/>
          <w:sz w:val="24"/>
          <w:szCs w:val="24"/>
        </w:rPr>
      </w:pPr>
    </w:p>
    <w:p w14:paraId="1B16346B" w14:textId="77777777" w:rsidR="003818B3" w:rsidRPr="007079B1" w:rsidRDefault="0002051C" w:rsidP="0016096B">
      <w:pPr>
        <w:ind w:right="-324"/>
        <w:jc w:val="both"/>
        <w:rPr>
          <w:rFonts w:ascii="Arial" w:hAnsi="Arial" w:cs="Arial"/>
          <w:sz w:val="24"/>
          <w:szCs w:val="24"/>
        </w:rPr>
      </w:pPr>
      <w:r>
        <w:rPr>
          <w:rFonts w:ascii="Arial" w:hAnsi="Arial" w:cs="Arial"/>
          <w:sz w:val="24"/>
          <w:szCs w:val="24"/>
        </w:rPr>
        <w:t xml:space="preserve">22.11 </w:t>
      </w:r>
      <w:r w:rsidR="006C3370" w:rsidRPr="007079B1">
        <w:rPr>
          <w:rFonts w:ascii="Arial" w:hAnsi="Arial" w:cs="Arial"/>
          <w:sz w:val="24"/>
          <w:szCs w:val="24"/>
        </w:rPr>
        <w:t>– O ato de recebimento do objeto da licitação não implica a sua aceitação definitiva e não eximirá a licitante de sua responsabilidade no que concerne à qualidade dos serviços prestados.</w:t>
      </w:r>
    </w:p>
    <w:p w14:paraId="3DE5A033" w14:textId="77777777" w:rsidR="003818B3" w:rsidRPr="007079B1" w:rsidRDefault="003818B3" w:rsidP="0016096B">
      <w:pPr>
        <w:ind w:right="-324"/>
        <w:jc w:val="both"/>
        <w:rPr>
          <w:rFonts w:ascii="Arial" w:hAnsi="Arial" w:cs="Arial"/>
          <w:sz w:val="24"/>
          <w:szCs w:val="24"/>
        </w:rPr>
      </w:pPr>
    </w:p>
    <w:p w14:paraId="2D3F8844" w14:textId="77777777" w:rsidR="00500EC8" w:rsidRDefault="007407BB" w:rsidP="0016096B">
      <w:pPr>
        <w:ind w:right="-324"/>
        <w:jc w:val="both"/>
        <w:rPr>
          <w:rFonts w:ascii="Arial" w:hAnsi="Arial" w:cs="Arial"/>
          <w:sz w:val="24"/>
          <w:szCs w:val="24"/>
        </w:rPr>
      </w:pPr>
      <w:bookmarkStart w:id="5" w:name="_Hlk195190379"/>
      <w:r w:rsidRPr="007407BB">
        <w:rPr>
          <w:rFonts w:ascii="Arial" w:hAnsi="Arial" w:cs="Arial"/>
          <w:sz w:val="24"/>
          <w:szCs w:val="24"/>
        </w:rPr>
        <w:t>22.12 – A fiscalização da execução do objeto contratado caberá ao Setor de Fiscalização de Contratos, através da servidora VALENTINA MARINA, designada pela Portaria Municipal nº 276/2026.</w:t>
      </w:r>
    </w:p>
    <w:p w14:paraId="795B53F8" w14:textId="77777777" w:rsidR="007407BB" w:rsidRPr="007407BB" w:rsidRDefault="007407BB" w:rsidP="0016096B">
      <w:pPr>
        <w:ind w:right="-324"/>
        <w:jc w:val="both"/>
        <w:rPr>
          <w:rFonts w:ascii="Arial" w:hAnsi="Arial" w:cs="Arial"/>
          <w:sz w:val="24"/>
          <w:szCs w:val="24"/>
        </w:rPr>
      </w:pPr>
    </w:p>
    <w:p w14:paraId="3FB144EF" w14:textId="77777777" w:rsidR="007407BB" w:rsidRDefault="00500EC8" w:rsidP="0016096B">
      <w:pPr>
        <w:ind w:right="-324"/>
        <w:jc w:val="both"/>
        <w:rPr>
          <w:rFonts w:ascii="Arial" w:hAnsi="Arial" w:cs="Arial"/>
          <w:sz w:val="24"/>
          <w:szCs w:val="24"/>
        </w:rPr>
      </w:pPr>
      <w:bookmarkStart w:id="6" w:name="_Hlk198198804"/>
      <w:r w:rsidRPr="007407BB">
        <w:rPr>
          <w:rFonts w:ascii="Arial" w:hAnsi="Arial" w:cs="Arial"/>
          <w:sz w:val="24"/>
          <w:szCs w:val="24"/>
        </w:rPr>
        <w:t xml:space="preserve">22.13 </w:t>
      </w:r>
      <w:bookmarkEnd w:id="6"/>
      <w:r w:rsidRPr="007407BB">
        <w:rPr>
          <w:rFonts w:ascii="Arial" w:hAnsi="Arial" w:cs="Arial"/>
          <w:sz w:val="24"/>
          <w:szCs w:val="24"/>
        </w:rPr>
        <w:t xml:space="preserve">- A    Gestão    da    execução    do    objeto    contratado    caberá ao Setor de Engenharia através do servidor </w:t>
      </w:r>
      <w:r w:rsidR="000C68FA" w:rsidRPr="007407BB">
        <w:rPr>
          <w:rFonts w:ascii="Arial" w:hAnsi="Arial" w:cs="Arial"/>
          <w:sz w:val="24"/>
          <w:szCs w:val="24"/>
        </w:rPr>
        <w:t>ALTAIR EITELVEN</w:t>
      </w:r>
      <w:r w:rsidRPr="007407BB">
        <w:rPr>
          <w:rFonts w:ascii="Arial" w:hAnsi="Arial" w:cs="Arial"/>
          <w:sz w:val="24"/>
          <w:szCs w:val="24"/>
        </w:rPr>
        <w:t xml:space="preserve">, matrícula nº </w:t>
      </w:r>
      <w:r w:rsidR="00D11198" w:rsidRPr="007407BB">
        <w:rPr>
          <w:rFonts w:ascii="Arial" w:hAnsi="Arial" w:cs="Arial"/>
          <w:sz w:val="24"/>
          <w:szCs w:val="24"/>
        </w:rPr>
        <w:t>794</w:t>
      </w:r>
      <w:bookmarkEnd w:id="5"/>
      <w:r w:rsidR="00D11198" w:rsidRPr="007407BB">
        <w:rPr>
          <w:rFonts w:ascii="Arial" w:hAnsi="Arial" w:cs="Arial"/>
          <w:sz w:val="24"/>
          <w:szCs w:val="24"/>
        </w:rPr>
        <w:t>.</w:t>
      </w:r>
    </w:p>
    <w:p w14:paraId="0EAE57C6" w14:textId="77777777" w:rsidR="007407BB" w:rsidRDefault="007407BB" w:rsidP="0016096B">
      <w:pPr>
        <w:ind w:right="-324"/>
        <w:jc w:val="both"/>
        <w:rPr>
          <w:rFonts w:ascii="Arial" w:hAnsi="Arial" w:cs="Arial"/>
          <w:sz w:val="24"/>
          <w:szCs w:val="24"/>
        </w:rPr>
      </w:pPr>
    </w:p>
    <w:p w14:paraId="5169FD54" w14:textId="77777777" w:rsidR="00C939B4" w:rsidRPr="00C939B4" w:rsidRDefault="00C939B4" w:rsidP="007407BB">
      <w:pPr>
        <w:ind w:right="-324"/>
        <w:jc w:val="both"/>
        <w:rPr>
          <w:rFonts w:ascii="Arial" w:hAnsi="Arial" w:cs="Arial"/>
          <w:sz w:val="24"/>
          <w:szCs w:val="24"/>
        </w:rPr>
      </w:pPr>
      <w:r w:rsidRPr="007407BB">
        <w:rPr>
          <w:rFonts w:ascii="Arial" w:hAnsi="Arial" w:cs="Arial"/>
          <w:sz w:val="24"/>
          <w:szCs w:val="24"/>
        </w:rPr>
        <w:t>22.13.1 O gestor do contrato coordenará a atualização do processo de acompanhamento e fiscalização do contrato contendo todos os registros formais da execução no histórico de gerenciamento do contrato, a exemplo da ordem de serviço, do registro de ocorrências, das alterações</w:t>
      </w:r>
      <w:r w:rsidRPr="00C939B4">
        <w:rPr>
          <w:rFonts w:ascii="Arial" w:hAnsi="Arial" w:cs="Arial"/>
          <w:sz w:val="24"/>
          <w:szCs w:val="24"/>
        </w:rPr>
        <w:t xml:space="preserve"> e das prorrogações contratuais, elaborando relatório com vistas à verificação da necessidade de adequações do contrato para fins de atendimento da finalidade da administração. (Decreto nº 11.246, de 2022, art. 21, IV). </w:t>
      </w:r>
    </w:p>
    <w:p w14:paraId="6A285468"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22.13.2 O gestor do contrato acompanhará os registros realizados pelos fiscais </w:t>
      </w:r>
      <w:r w:rsidRPr="00C939B4">
        <w:rPr>
          <w:rFonts w:ascii="Arial" w:hAnsi="Arial" w:cs="Arial"/>
          <w:sz w:val="24"/>
          <w:szCs w:val="24"/>
        </w:rPr>
        <w:lastRenderedPageBreak/>
        <w:t xml:space="preserve">do contrato, de todas as ocorrências relacionadas à execução do contrato e as medidas adotadas, informando, se for o caso, à autoridade superior àquelas que ultrapassarem a sua competência. (Decreto nº 11.246, de 2022, art. 21, II). </w:t>
      </w:r>
    </w:p>
    <w:p w14:paraId="283B1245"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22.13.2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D389789"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F1A64FE"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2A158CA"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 xml:space="preserve">22.13.5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2D8023D" w14:textId="77777777" w:rsidR="00C939B4" w:rsidRPr="00C939B4" w:rsidRDefault="00C939B4" w:rsidP="00C939B4">
      <w:pPr>
        <w:ind w:right="-324" w:firstLine="720"/>
        <w:jc w:val="both"/>
        <w:rPr>
          <w:rFonts w:ascii="Arial" w:hAnsi="Arial" w:cs="Arial"/>
          <w:sz w:val="24"/>
          <w:szCs w:val="24"/>
        </w:rPr>
      </w:pPr>
      <w:r w:rsidRPr="00C939B4">
        <w:rPr>
          <w:rFonts w:ascii="Arial" w:hAnsi="Arial" w:cs="Arial"/>
          <w:sz w:val="24"/>
          <w:szCs w:val="24"/>
        </w:rPr>
        <w:t>22.13.6 O gestor do contrato deverá enviar a documentação pertinente ao setor de contratos para a formalização dos procedimentos de liquidação e pagamento, no valor dimensionado pela fiscalização e gestão nos termos do contrato.</w:t>
      </w:r>
    </w:p>
    <w:p w14:paraId="63DADB97" w14:textId="77777777" w:rsidR="00500EC8" w:rsidRPr="007079B1" w:rsidRDefault="00500EC8" w:rsidP="0016096B">
      <w:pPr>
        <w:ind w:right="-324"/>
        <w:jc w:val="both"/>
        <w:rPr>
          <w:rFonts w:ascii="Arial" w:hAnsi="Arial" w:cs="Arial"/>
          <w:sz w:val="24"/>
          <w:szCs w:val="24"/>
        </w:rPr>
      </w:pPr>
    </w:p>
    <w:p w14:paraId="5E270C64" w14:textId="77777777" w:rsidR="003818B3" w:rsidRPr="008879F5" w:rsidRDefault="0002051C" w:rsidP="0016096B">
      <w:pPr>
        <w:ind w:right="-324"/>
        <w:jc w:val="both"/>
        <w:rPr>
          <w:rFonts w:ascii="Arial" w:hAnsi="Arial" w:cs="Arial"/>
          <w:b/>
          <w:bCs/>
          <w:sz w:val="24"/>
          <w:szCs w:val="24"/>
        </w:rPr>
      </w:pPr>
      <w:r w:rsidRPr="008879F5">
        <w:rPr>
          <w:rFonts w:ascii="Arial" w:hAnsi="Arial" w:cs="Arial"/>
          <w:b/>
          <w:bCs/>
          <w:sz w:val="24"/>
          <w:szCs w:val="24"/>
        </w:rPr>
        <w:t xml:space="preserve">23 - </w:t>
      </w:r>
      <w:r w:rsidR="006C3370" w:rsidRPr="008879F5">
        <w:rPr>
          <w:rFonts w:ascii="Arial" w:hAnsi="Arial" w:cs="Arial"/>
          <w:b/>
          <w:bCs/>
          <w:sz w:val="24"/>
          <w:szCs w:val="24"/>
        </w:rPr>
        <w:t>CONDIÇÕES DE PAGAMENTO</w:t>
      </w:r>
    </w:p>
    <w:p w14:paraId="1B133EAF" w14:textId="77777777" w:rsidR="003818B3" w:rsidRPr="007079B1" w:rsidRDefault="003818B3" w:rsidP="0016096B">
      <w:pPr>
        <w:ind w:right="-324"/>
        <w:jc w:val="both"/>
        <w:rPr>
          <w:rFonts w:ascii="Arial" w:hAnsi="Arial" w:cs="Arial"/>
          <w:sz w:val="24"/>
          <w:szCs w:val="24"/>
        </w:rPr>
      </w:pPr>
    </w:p>
    <w:p w14:paraId="4C5877B2" w14:textId="77777777" w:rsidR="003818B3" w:rsidRPr="007079B1" w:rsidRDefault="00357FDC" w:rsidP="0016096B">
      <w:pPr>
        <w:ind w:right="-324"/>
        <w:jc w:val="both"/>
        <w:rPr>
          <w:rFonts w:ascii="Arial" w:hAnsi="Arial" w:cs="Arial"/>
          <w:sz w:val="24"/>
          <w:szCs w:val="24"/>
        </w:rPr>
      </w:pPr>
      <w:r w:rsidRPr="00950124">
        <w:rPr>
          <w:rFonts w:ascii="Arial" w:hAnsi="Arial" w:cs="Arial"/>
          <w:sz w:val="24"/>
          <w:szCs w:val="24"/>
        </w:rPr>
        <w:t xml:space="preserve">23.1 </w:t>
      </w:r>
      <w:r w:rsidR="006C3370" w:rsidRPr="00950124">
        <w:rPr>
          <w:rFonts w:ascii="Arial" w:hAnsi="Arial" w:cs="Arial"/>
          <w:sz w:val="24"/>
          <w:szCs w:val="24"/>
        </w:rPr>
        <w:t>– Os pagamentos serão efetuados em conformidade com as etapas estabelecidas no Cronograma Físico-Financeiro, observada a obrigatoriedade da reserva do percentual de 10% (dez por cento) do valor do Contrato ou da Nota de Empenho para a última etapa, e obedecido o sistema de medições estabelecido neste Edital.</w:t>
      </w:r>
    </w:p>
    <w:p w14:paraId="78F4C360" w14:textId="77777777" w:rsidR="003818B3" w:rsidRPr="007079B1" w:rsidRDefault="003818B3" w:rsidP="0016096B">
      <w:pPr>
        <w:ind w:right="-324"/>
        <w:jc w:val="both"/>
        <w:rPr>
          <w:rFonts w:ascii="Arial" w:hAnsi="Arial" w:cs="Arial"/>
          <w:sz w:val="24"/>
          <w:szCs w:val="24"/>
        </w:rPr>
      </w:pPr>
    </w:p>
    <w:p w14:paraId="60F8204D"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23.2 </w:t>
      </w:r>
      <w:r w:rsidR="006C3370" w:rsidRPr="007079B1">
        <w:rPr>
          <w:rFonts w:ascii="Arial" w:hAnsi="Arial" w:cs="Arial"/>
          <w:sz w:val="24"/>
          <w:szCs w:val="24"/>
        </w:rPr>
        <w:t>–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w:t>
      </w:r>
      <w:r w:rsidR="003B477E">
        <w:rPr>
          <w:rFonts w:ascii="Arial" w:hAnsi="Arial" w:cs="Arial"/>
          <w:sz w:val="24"/>
          <w:szCs w:val="24"/>
        </w:rPr>
        <w:t xml:space="preserve"> setor </w:t>
      </w:r>
      <w:r w:rsidR="00D11198">
        <w:rPr>
          <w:rFonts w:ascii="Arial" w:hAnsi="Arial" w:cs="Arial"/>
          <w:sz w:val="24"/>
          <w:szCs w:val="24"/>
        </w:rPr>
        <w:t>da Fazenda Municipal</w:t>
      </w:r>
      <w:r w:rsidR="006C3370" w:rsidRPr="007079B1">
        <w:rPr>
          <w:rFonts w:ascii="Arial" w:hAnsi="Arial" w:cs="Arial"/>
          <w:sz w:val="24"/>
          <w:szCs w:val="24"/>
        </w:rPr>
        <w:t xml:space="preserve"> e obedecido o disposto na legislação.</w:t>
      </w:r>
    </w:p>
    <w:p w14:paraId="29FC0F81" w14:textId="77777777" w:rsidR="003818B3" w:rsidRPr="007079B1" w:rsidRDefault="003818B3" w:rsidP="0016096B">
      <w:pPr>
        <w:ind w:right="-324"/>
        <w:jc w:val="both"/>
        <w:rPr>
          <w:rFonts w:ascii="Arial" w:hAnsi="Arial" w:cs="Arial"/>
          <w:sz w:val="24"/>
          <w:szCs w:val="24"/>
        </w:rPr>
      </w:pPr>
    </w:p>
    <w:p w14:paraId="45EB800F" w14:textId="77777777" w:rsidR="003818B3" w:rsidRDefault="00357FDC" w:rsidP="0016096B">
      <w:pPr>
        <w:ind w:right="-324"/>
        <w:jc w:val="both"/>
        <w:rPr>
          <w:rFonts w:ascii="Arial" w:hAnsi="Arial" w:cs="Arial"/>
          <w:sz w:val="24"/>
          <w:szCs w:val="24"/>
        </w:rPr>
      </w:pPr>
      <w:r>
        <w:rPr>
          <w:rFonts w:ascii="Arial" w:hAnsi="Arial" w:cs="Arial"/>
          <w:sz w:val="24"/>
          <w:szCs w:val="24"/>
        </w:rPr>
        <w:t xml:space="preserve">23.3 </w:t>
      </w:r>
      <w:r w:rsidR="006C3370" w:rsidRPr="007079B1">
        <w:rPr>
          <w:rFonts w:ascii="Arial" w:hAnsi="Arial" w:cs="Arial"/>
          <w:sz w:val="24"/>
          <w:szCs w:val="24"/>
        </w:rPr>
        <w:t>–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769CA220" w14:textId="77777777" w:rsidR="003B477E" w:rsidRPr="007079B1" w:rsidRDefault="003B477E" w:rsidP="0016096B">
      <w:pPr>
        <w:ind w:right="-324"/>
        <w:jc w:val="both"/>
        <w:rPr>
          <w:rFonts w:ascii="Arial" w:hAnsi="Arial" w:cs="Arial"/>
          <w:sz w:val="24"/>
          <w:szCs w:val="24"/>
        </w:rPr>
      </w:pPr>
    </w:p>
    <w:p w14:paraId="7204AE4B"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23.4 </w:t>
      </w:r>
      <w:r w:rsidR="006C3370" w:rsidRPr="007079B1">
        <w:rPr>
          <w:rFonts w:ascii="Arial" w:hAnsi="Arial" w:cs="Arial"/>
          <w:sz w:val="24"/>
          <w:szCs w:val="24"/>
        </w:rPr>
        <w:t xml:space="preserve">– O pagamento à CONTRATADA será realizado em razão do(s) serviços/fornecimento efetivamente executados e aceitos no período–base </w:t>
      </w:r>
      <w:r w:rsidR="006C3370" w:rsidRPr="007079B1">
        <w:rPr>
          <w:rFonts w:ascii="Arial" w:hAnsi="Arial" w:cs="Arial"/>
          <w:sz w:val="24"/>
          <w:szCs w:val="24"/>
        </w:rPr>
        <w:lastRenderedPageBreak/>
        <w:t>mencionado no item anterior sem que o</w:t>
      </w:r>
      <w:r w:rsidR="003B477E">
        <w:rPr>
          <w:rFonts w:ascii="Arial" w:hAnsi="Arial" w:cs="Arial"/>
          <w:sz w:val="24"/>
          <w:szCs w:val="24"/>
        </w:rPr>
        <w:t xml:space="preserve"> Município </w:t>
      </w:r>
      <w:r w:rsidR="006C3370" w:rsidRPr="007079B1">
        <w:rPr>
          <w:rFonts w:ascii="Arial" w:hAnsi="Arial" w:cs="Arial"/>
          <w:sz w:val="24"/>
          <w:szCs w:val="24"/>
        </w:rPr>
        <w:t>esteja obrigado a pagar o valor total do Contrato.</w:t>
      </w:r>
    </w:p>
    <w:p w14:paraId="389F5913" w14:textId="77777777" w:rsidR="003818B3" w:rsidRPr="007079B1" w:rsidRDefault="003818B3" w:rsidP="0016096B">
      <w:pPr>
        <w:ind w:right="-324"/>
        <w:jc w:val="both"/>
        <w:rPr>
          <w:rFonts w:ascii="Arial" w:hAnsi="Arial" w:cs="Arial"/>
          <w:sz w:val="24"/>
          <w:szCs w:val="24"/>
        </w:rPr>
      </w:pPr>
    </w:p>
    <w:p w14:paraId="5429020C"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23.5 </w:t>
      </w:r>
      <w:r w:rsidR="006C3370" w:rsidRPr="007079B1">
        <w:rPr>
          <w:rFonts w:ascii="Arial" w:hAnsi="Arial" w:cs="Arial"/>
          <w:sz w:val="24"/>
          <w:szCs w:val="24"/>
        </w:rPr>
        <w:t>–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na forma do Anexo</w:t>
      </w:r>
      <w:r w:rsidR="003B477E">
        <w:rPr>
          <w:rFonts w:ascii="Arial" w:hAnsi="Arial" w:cs="Arial"/>
          <w:sz w:val="24"/>
          <w:szCs w:val="24"/>
        </w:rPr>
        <w:t xml:space="preserve"> deste edital.</w:t>
      </w:r>
    </w:p>
    <w:p w14:paraId="44405F86" w14:textId="77777777" w:rsidR="003818B3" w:rsidRPr="007079B1" w:rsidRDefault="003818B3" w:rsidP="0016096B">
      <w:pPr>
        <w:ind w:right="-324"/>
        <w:jc w:val="both"/>
        <w:rPr>
          <w:rFonts w:ascii="Arial" w:hAnsi="Arial" w:cs="Arial"/>
          <w:sz w:val="24"/>
          <w:szCs w:val="24"/>
        </w:rPr>
      </w:pPr>
    </w:p>
    <w:p w14:paraId="749D775C"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23.6 </w:t>
      </w:r>
      <w:r w:rsidR="006C3370" w:rsidRPr="007079B1">
        <w:rPr>
          <w:rFonts w:ascii="Arial" w:hAnsi="Arial" w:cs="Arial"/>
          <w:sz w:val="24"/>
          <w:szCs w:val="24"/>
        </w:rPr>
        <w:t>– No caso de erro nos documentos de faturamento ou cobrança, estes serão devolvidos à CONTRATADA para retificação ou substituição, passando o prazo de pagamento a fluir, então, a partir da reapresentação válida desses documentos.</w:t>
      </w:r>
    </w:p>
    <w:p w14:paraId="57F902E6" w14:textId="77777777" w:rsidR="003818B3" w:rsidRPr="007079B1" w:rsidRDefault="003818B3" w:rsidP="0016096B">
      <w:pPr>
        <w:ind w:right="-324"/>
        <w:jc w:val="both"/>
        <w:rPr>
          <w:rFonts w:ascii="Arial" w:hAnsi="Arial" w:cs="Arial"/>
          <w:sz w:val="24"/>
          <w:szCs w:val="24"/>
        </w:rPr>
      </w:pPr>
    </w:p>
    <w:p w14:paraId="06F122C6"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23.7 </w:t>
      </w:r>
      <w:r w:rsidR="006C3370" w:rsidRPr="007079B1">
        <w:rPr>
          <w:rFonts w:ascii="Arial" w:hAnsi="Arial" w:cs="Arial"/>
          <w:sz w:val="24"/>
          <w:szCs w:val="24"/>
        </w:rPr>
        <w:t>–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no</w:t>
      </w:r>
      <w:r>
        <w:rPr>
          <w:rFonts w:ascii="Arial" w:hAnsi="Arial" w:cs="Arial"/>
          <w:sz w:val="24"/>
          <w:szCs w:val="24"/>
        </w:rPr>
        <w:t xml:space="preserve"> setor </w:t>
      </w:r>
      <w:r w:rsidR="00D11198">
        <w:rPr>
          <w:rFonts w:ascii="Arial" w:hAnsi="Arial" w:cs="Arial"/>
          <w:sz w:val="24"/>
          <w:szCs w:val="24"/>
        </w:rPr>
        <w:t>Fazenda Municipal</w:t>
      </w:r>
      <w:r>
        <w:rPr>
          <w:rFonts w:ascii="Arial" w:hAnsi="Arial" w:cs="Arial"/>
          <w:sz w:val="24"/>
          <w:szCs w:val="24"/>
        </w:rPr>
        <w:t xml:space="preserve"> </w:t>
      </w:r>
      <w:r w:rsidR="006C3370" w:rsidRPr="007079B1">
        <w:rPr>
          <w:rFonts w:ascii="Arial" w:hAnsi="Arial" w:cs="Arial"/>
          <w:sz w:val="24"/>
          <w:szCs w:val="24"/>
        </w:rPr>
        <w:t>e a data do efetivo pagamento, limitados a 12% ao ano.</w:t>
      </w:r>
    </w:p>
    <w:p w14:paraId="6BCFCB03" w14:textId="77777777" w:rsidR="003818B3" w:rsidRPr="007079B1" w:rsidRDefault="003818B3" w:rsidP="0016096B">
      <w:pPr>
        <w:ind w:right="-324"/>
        <w:jc w:val="both"/>
        <w:rPr>
          <w:rFonts w:ascii="Arial" w:hAnsi="Arial" w:cs="Arial"/>
          <w:sz w:val="24"/>
          <w:szCs w:val="24"/>
        </w:rPr>
      </w:pPr>
    </w:p>
    <w:p w14:paraId="1DAC1E10" w14:textId="77777777" w:rsidR="003818B3" w:rsidRPr="007079B1" w:rsidRDefault="00357FDC" w:rsidP="0016096B">
      <w:pPr>
        <w:ind w:right="-324"/>
        <w:jc w:val="both"/>
        <w:rPr>
          <w:rFonts w:ascii="Arial" w:hAnsi="Arial" w:cs="Arial"/>
          <w:sz w:val="24"/>
          <w:szCs w:val="24"/>
        </w:rPr>
      </w:pPr>
      <w:r>
        <w:rPr>
          <w:rFonts w:ascii="Arial" w:hAnsi="Arial" w:cs="Arial"/>
          <w:sz w:val="24"/>
          <w:szCs w:val="24"/>
        </w:rPr>
        <w:t xml:space="preserve">23.8 </w:t>
      </w:r>
      <w:r w:rsidR="006C3370" w:rsidRPr="007079B1">
        <w:rPr>
          <w:rFonts w:ascii="Arial" w:hAnsi="Arial" w:cs="Arial"/>
          <w:sz w:val="24"/>
          <w:szCs w:val="24"/>
        </w:rPr>
        <w:t>– O valor dos pagamentos eventualmente antecipados será descontado à taxa de 1% (um por cento) ao mês, calculada pro rata die, entre o dia do pagamento e o 30º (trigésimo) dia da data do protocolo do documento de cobrança</w:t>
      </w:r>
      <w:r>
        <w:rPr>
          <w:rFonts w:ascii="Arial" w:hAnsi="Arial" w:cs="Arial"/>
          <w:sz w:val="24"/>
          <w:szCs w:val="24"/>
        </w:rPr>
        <w:t>,</w:t>
      </w:r>
    </w:p>
    <w:p w14:paraId="6F0A1BE9" w14:textId="77777777" w:rsidR="003818B3" w:rsidRPr="007079B1" w:rsidRDefault="003818B3" w:rsidP="0016096B">
      <w:pPr>
        <w:ind w:right="-324"/>
        <w:jc w:val="both"/>
        <w:rPr>
          <w:rFonts w:ascii="Arial" w:hAnsi="Arial" w:cs="Arial"/>
          <w:sz w:val="24"/>
          <w:szCs w:val="24"/>
        </w:rPr>
      </w:pPr>
    </w:p>
    <w:p w14:paraId="71DD9A26" w14:textId="77777777" w:rsidR="003818B3" w:rsidRPr="001171B5" w:rsidRDefault="00357FDC" w:rsidP="0016096B">
      <w:pPr>
        <w:ind w:right="-324"/>
        <w:jc w:val="both"/>
        <w:rPr>
          <w:rFonts w:ascii="Arial" w:hAnsi="Arial" w:cs="Arial"/>
          <w:sz w:val="24"/>
          <w:szCs w:val="24"/>
        </w:rPr>
      </w:pPr>
      <w:r>
        <w:rPr>
          <w:rFonts w:ascii="Arial" w:hAnsi="Arial" w:cs="Arial"/>
          <w:sz w:val="24"/>
          <w:szCs w:val="24"/>
        </w:rPr>
        <w:t xml:space="preserve">23.9 </w:t>
      </w:r>
      <w:r w:rsidR="006C3370" w:rsidRPr="007079B1">
        <w:rPr>
          <w:rFonts w:ascii="Arial" w:hAnsi="Arial" w:cs="Arial"/>
          <w:sz w:val="24"/>
          <w:szCs w:val="24"/>
        </w:rPr>
        <w:t>– O pagamento será efetuado à CONTRATADA por meio de crédito em conta corrente</w:t>
      </w:r>
      <w:r w:rsidR="00366FEC">
        <w:rPr>
          <w:rFonts w:ascii="Arial" w:hAnsi="Arial" w:cs="Arial"/>
          <w:sz w:val="24"/>
          <w:szCs w:val="24"/>
        </w:rPr>
        <w:t xml:space="preserve"> vigente em nome da licitante</w:t>
      </w:r>
      <w:r w:rsidR="006C3370" w:rsidRPr="007079B1">
        <w:rPr>
          <w:rFonts w:ascii="Arial" w:hAnsi="Arial" w:cs="Arial"/>
          <w:sz w:val="24"/>
          <w:szCs w:val="24"/>
        </w:rPr>
        <w:t xml:space="preserve">, a qual deverá ser cadastrada junto à </w:t>
      </w:r>
      <w:r w:rsidR="006C3370" w:rsidRPr="001171B5">
        <w:rPr>
          <w:rFonts w:ascii="Arial" w:hAnsi="Arial" w:cs="Arial"/>
          <w:sz w:val="24"/>
          <w:szCs w:val="24"/>
        </w:rPr>
        <w:t>Coordenação do Tesouro Municipal.</w:t>
      </w:r>
    </w:p>
    <w:p w14:paraId="5D6FA235" w14:textId="77777777" w:rsidR="00E77361" w:rsidRPr="00AD6F5D" w:rsidRDefault="00E77361" w:rsidP="00E77361">
      <w:pPr>
        <w:ind w:right="-324"/>
        <w:jc w:val="both"/>
        <w:rPr>
          <w:rFonts w:ascii="Arial" w:hAnsi="Arial" w:cs="Arial"/>
          <w:sz w:val="24"/>
          <w:szCs w:val="24"/>
        </w:rPr>
      </w:pPr>
    </w:p>
    <w:p w14:paraId="1EAEB594" w14:textId="77777777" w:rsidR="00E77361" w:rsidRPr="00AD6F5D" w:rsidRDefault="00E77361" w:rsidP="00E77361">
      <w:pPr>
        <w:ind w:right="-324"/>
        <w:jc w:val="both"/>
        <w:rPr>
          <w:rFonts w:ascii="Arial" w:hAnsi="Arial" w:cs="Arial"/>
          <w:b/>
          <w:sz w:val="24"/>
          <w:szCs w:val="24"/>
        </w:rPr>
      </w:pPr>
    </w:p>
    <w:p w14:paraId="2F78BEF1" w14:textId="77777777" w:rsidR="00E77361" w:rsidRPr="00E77361" w:rsidRDefault="00E77361" w:rsidP="00E77361">
      <w:pPr>
        <w:ind w:right="-324"/>
        <w:jc w:val="both"/>
        <w:rPr>
          <w:rFonts w:ascii="Arial" w:hAnsi="Arial" w:cs="Arial"/>
          <w:color w:val="FF0000"/>
          <w:sz w:val="24"/>
          <w:szCs w:val="24"/>
        </w:rPr>
      </w:pPr>
    </w:p>
    <w:p w14:paraId="4641E4AA" w14:textId="77777777" w:rsidR="003818B3" w:rsidRPr="0090440E" w:rsidRDefault="00357FDC" w:rsidP="0016096B">
      <w:pPr>
        <w:ind w:right="-324"/>
        <w:jc w:val="both"/>
        <w:rPr>
          <w:rFonts w:ascii="Arial" w:hAnsi="Arial" w:cs="Arial"/>
          <w:b/>
          <w:bCs/>
          <w:sz w:val="24"/>
          <w:szCs w:val="24"/>
        </w:rPr>
      </w:pPr>
      <w:r w:rsidRPr="0090440E">
        <w:rPr>
          <w:rFonts w:ascii="Arial" w:hAnsi="Arial" w:cs="Arial"/>
          <w:b/>
          <w:bCs/>
          <w:sz w:val="24"/>
          <w:szCs w:val="24"/>
        </w:rPr>
        <w:t xml:space="preserve">24 - </w:t>
      </w:r>
      <w:r w:rsidR="006C3370" w:rsidRPr="0090440E">
        <w:rPr>
          <w:rFonts w:ascii="Arial" w:hAnsi="Arial" w:cs="Arial"/>
          <w:b/>
          <w:bCs/>
          <w:sz w:val="24"/>
          <w:szCs w:val="24"/>
        </w:rPr>
        <w:t>REAJUSTE</w:t>
      </w:r>
    </w:p>
    <w:p w14:paraId="68EE21AD" w14:textId="77777777" w:rsidR="003818B3" w:rsidRPr="007079B1" w:rsidRDefault="003818B3" w:rsidP="0016096B">
      <w:pPr>
        <w:ind w:right="-324"/>
        <w:jc w:val="both"/>
        <w:rPr>
          <w:rFonts w:ascii="Arial" w:hAnsi="Arial" w:cs="Arial"/>
          <w:sz w:val="24"/>
          <w:szCs w:val="24"/>
        </w:rPr>
      </w:pPr>
    </w:p>
    <w:p w14:paraId="128ED479" w14:textId="77777777" w:rsidR="003818B3" w:rsidRDefault="00562717" w:rsidP="0016096B">
      <w:pPr>
        <w:ind w:right="-324"/>
        <w:jc w:val="both"/>
        <w:rPr>
          <w:rFonts w:ascii="Arial" w:hAnsi="Arial" w:cs="Arial"/>
          <w:sz w:val="24"/>
          <w:szCs w:val="24"/>
        </w:rPr>
      </w:pPr>
      <w:r>
        <w:rPr>
          <w:rFonts w:ascii="Arial" w:hAnsi="Arial" w:cs="Arial"/>
          <w:sz w:val="24"/>
          <w:szCs w:val="24"/>
        </w:rPr>
        <w:t xml:space="preserve">24.1 </w:t>
      </w:r>
      <w:r w:rsidR="006C3370" w:rsidRPr="007079B1">
        <w:rPr>
          <w:rFonts w:ascii="Arial" w:hAnsi="Arial" w:cs="Arial"/>
          <w:sz w:val="24"/>
          <w:szCs w:val="24"/>
        </w:rPr>
        <w:t>– Somente   ocorrerá   reajustamento   do   Contrato   decorrido    o   prazo   de</w:t>
      </w:r>
      <w:r w:rsidR="00357FDC">
        <w:rPr>
          <w:rFonts w:ascii="Arial" w:hAnsi="Arial" w:cs="Arial"/>
          <w:sz w:val="24"/>
          <w:szCs w:val="24"/>
        </w:rPr>
        <w:t xml:space="preserve"> doze meses</w:t>
      </w:r>
      <w:r w:rsidR="00AE71AA">
        <w:rPr>
          <w:rFonts w:ascii="Arial" w:hAnsi="Arial" w:cs="Arial"/>
          <w:sz w:val="24"/>
          <w:szCs w:val="24"/>
        </w:rPr>
        <w:t>, contados da data de efetivo início da obra.</w:t>
      </w:r>
    </w:p>
    <w:p w14:paraId="0C79EBA5" w14:textId="77777777" w:rsidR="00AE71AA" w:rsidRDefault="00AE71AA" w:rsidP="0016096B">
      <w:pPr>
        <w:ind w:right="-324"/>
        <w:jc w:val="both"/>
        <w:rPr>
          <w:rFonts w:ascii="Arial" w:hAnsi="Arial" w:cs="Arial"/>
          <w:sz w:val="24"/>
          <w:szCs w:val="24"/>
        </w:rPr>
      </w:pPr>
    </w:p>
    <w:p w14:paraId="3C51C992" w14:textId="77777777" w:rsidR="00AE71AA" w:rsidRPr="007079B1" w:rsidRDefault="00562717" w:rsidP="0016096B">
      <w:pPr>
        <w:ind w:right="-324"/>
        <w:jc w:val="both"/>
        <w:rPr>
          <w:rFonts w:ascii="Arial" w:hAnsi="Arial" w:cs="Arial"/>
          <w:sz w:val="24"/>
          <w:szCs w:val="24"/>
        </w:rPr>
      </w:pPr>
      <w:r>
        <w:rPr>
          <w:rFonts w:ascii="Arial" w:hAnsi="Arial" w:cs="Arial"/>
          <w:sz w:val="24"/>
          <w:szCs w:val="24"/>
        </w:rPr>
        <w:t>24.2 –</w:t>
      </w:r>
      <w:r w:rsidR="00AE71AA">
        <w:rPr>
          <w:rFonts w:ascii="Arial" w:hAnsi="Arial" w:cs="Arial"/>
          <w:sz w:val="24"/>
          <w:szCs w:val="24"/>
        </w:rPr>
        <w:t xml:space="preserve"> Somente ocorrerá o reajustamento do Contrato se o prazo previsto no item anterior decorrer de previsão expressa no cronograma de execução físico-financeiro, não sendo reajustado em casos onde o prazo de doze meses fluir mediante termo aditivo de prorrogação contratual, qualquer que seja o motivo da referida prorrogação.</w:t>
      </w:r>
    </w:p>
    <w:p w14:paraId="28AEBB7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p>
    <w:p w14:paraId="525A540A" w14:textId="0467662C" w:rsidR="003818B3" w:rsidRDefault="00562717" w:rsidP="0016096B">
      <w:pPr>
        <w:ind w:right="-324"/>
        <w:jc w:val="both"/>
        <w:rPr>
          <w:rFonts w:ascii="Arial" w:hAnsi="Arial" w:cs="Arial"/>
          <w:sz w:val="24"/>
          <w:szCs w:val="24"/>
        </w:rPr>
      </w:pPr>
      <w:r>
        <w:rPr>
          <w:rFonts w:ascii="Arial" w:hAnsi="Arial" w:cs="Arial"/>
          <w:sz w:val="24"/>
          <w:szCs w:val="24"/>
        </w:rPr>
        <w:t xml:space="preserve">24.3 </w:t>
      </w:r>
      <w:r w:rsidR="006C3370" w:rsidRPr="007079B1">
        <w:rPr>
          <w:rFonts w:ascii="Arial" w:hAnsi="Arial" w:cs="Arial"/>
          <w:sz w:val="24"/>
          <w:szCs w:val="24"/>
        </w:rPr>
        <w:t>– Os preços serão reajustados de acordo com a variação do Índice</w:t>
      </w:r>
      <w:r w:rsidR="00972FA2">
        <w:rPr>
          <w:rFonts w:ascii="Arial" w:hAnsi="Arial" w:cs="Arial"/>
          <w:sz w:val="24"/>
          <w:szCs w:val="24"/>
        </w:rPr>
        <w:t xml:space="preserve"> </w:t>
      </w:r>
      <w:r w:rsidR="00AE71AA">
        <w:rPr>
          <w:rFonts w:ascii="Arial" w:hAnsi="Arial" w:cs="Arial"/>
          <w:sz w:val="24"/>
          <w:szCs w:val="24"/>
        </w:rPr>
        <w:t>do IPCA, ou outro que vier a substituí-lo</w:t>
      </w:r>
      <w:r w:rsidR="006C3370" w:rsidRPr="007079B1">
        <w:rPr>
          <w:rFonts w:ascii="Arial" w:hAnsi="Arial" w:cs="Arial"/>
          <w:sz w:val="24"/>
          <w:szCs w:val="24"/>
        </w:rPr>
        <w:t>, calculado por meio da seguinte fórmula:</w:t>
      </w:r>
    </w:p>
    <w:p w14:paraId="6E56E9FB" w14:textId="77777777" w:rsidR="003818B3" w:rsidRPr="007079B1" w:rsidRDefault="003818B3" w:rsidP="0016096B">
      <w:pPr>
        <w:ind w:right="-324"/>
        <w:jc w:val="both"/>
        <w:rPr>
          <w:rFonts w:ascii="Arial" w:hAnsi="Arial" w:cs="Arial"/>
          <w:sz w:val="24"/>
          <w:szCs w:val="24"/>
        </w:rPr>
      </w:pPr>
    </w:p>
    <w:p w14:paraId="175B470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 = Po [(I–Io)/Io]</w:t>
      </w:r>
    </w:p>
    <w:p w14:paraId="23C0D9B2" w14:textId="77777777" w:rsidR="003818B3" w:rsidRPr="007079B1" w:rsidRDefault="003818B3" w:rsidP="0016096B">
      <w:pPr>
        <w:ind w:right="-324"/>
        <w:jc w:val="both"/>
        <w:rPr>
          <w:rFonts w:ascii="Arial" w:hAnsi="Arial" w:cs="Arial"/>
          <w:sz w:val="24"/>
          <w:szCs w:val="24"/>
        </w:rPr>
      </w:pPr>
    </w:p>
    <w:p w14:paraId="386C48B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2D2DB5F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lastRenderedPageBreak/>
        <w:t>R = valor do reajuste;</w:t>
      </w:r>
    </w:p>
    <w:p w14:paraId="4DABCF9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 = índice mensal relativo ao mês anterior ao de aniversário do Contrato;</w:t>
      </w:r>
    </w:p>
    <w:p w14:paraId="53482A3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Io = índice mensal relativo ao mês anterior ao da apresentação da Proposta; Po = preço unitário contratual, objeto do reajustamento.</w:t>
      </w:r>
    </w:p>
    <w:p w14:paraId="1288C066" w14:textId="77777777" w:rsidR="003818B3" w:rsidRPr="007079B1" w:rsidRDefault="003818B3" w:rsidP="0016096B">
      <w:pPr>
        <w:ind w:right="-324"/>
        <w:jc w:val="both"/>
        <w:rPr>
          <w:rFonts w:ascii="Arial" w:hAnsi="Arial" w:cs="Arial"/>
          <w:sz w:val="24"/>
          <w:szCs w:val="24"/>
        </w:rPr>
      </w:pPr>
    </w:p>
    <w:p w14:paraId="2349CDEA" w14:textId="77777777" w:rsidR="003818B3" w:rsidRPr="007079B1" w:rsidRDefault="00562717" w:rsidP="0016096B">
      <w:pPr>
        <w:ind w:right="-324"/>
        <w:jc w:val="both"/>
        <w:rPr>
          <w:rFonts w:ascii="Arial" w:hAnsi="Arial" w:cs="Arial"/>
          <w:sz w:val="24"/>
          <w:szCs w:val="24"/>
        </w:rPr>
      </w:pPr>
      <w:r>
        <w:rPr>
          <w:rFonts w:ascii="Arial" w:hAnsi="Arial" w:cs="Arial"/>
          <w:sz w:val="24"/>
          <w:szCs w:val="24"/>
        </w:rPr>
        <w:t xml:space="preserve">24.4 </w:t>
      </w:r>
      <w:r w:rsidR="006C3370" w:rsidRPr="007079B1">
        <w:rPr>
          <w:rFonts w:ascii="Arial" w:hAnsi="Arial" w:cs="Arial"/>
          <w:sz w:val="24"/>
          <w:szCs w:val="24"/>
        </w:rPr>
        <w:t>–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14:paraId="616D6113" w14:textId="77777777" w:rsidR="003818B3" w:rsidRPr="007079B1" w:rsidRDefault="003818B3" w:rsidP="0016096B">
      <w:pPr>
        <w:ind w:right="-324"/>
        <w:jc w:val="both"/>
        <w:rPr>
          <w:rFonts w:ascii="Arial" w:hAnsi="Arial" w:cs="Arial"/>
          <w:sz w:val="24"/>
          <w:szCs w:val="24"/>
        </w:rPr>
      </w:pPr>
    </w:p>
    <w:p w14:paraId="3C31F24A" w14:textId="77777777" w:rsidR="003818B3" w:rsidRPr="007079B1" w:rsidRDefault="00562717" w:rsidP="0016096B">
      <w:pPr>
        <w:ind w:right="-324"/>
        <w:jc w:val="both"/>
        <w:rPr>
          <w:rFonts w:ascii="Arial" w:hAnsi="Arial" w:cs="Arial"/>
          <w:sz w:val="24"/>
          <w:szCs w:val="24"/>
        </w:rPr>
      </w:pPr>
      <w:r>
        <w:rPr>
          <w:rFonts w:ascii="Arial" w:hAnsi="Arial" w:cs="Arial"/>
          <w:sz w:val="24"/>
          <w:szCs w:val="24"/>
        </w:rPr>
        <w:t xml:space="preserve">24.5 </w:t>
      </w:r>
      <w:r w:rsidR="006C3370" w:rsidRPr="007079B1">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w:t>
      </w:r>
      <w:r>
        <w:rPr>
          <w:rFonts w:ascii="Arial" w:hAnsi="Arial" w:cs="Arial"/>
          <w:sz w:val="24"/>
          <w:szCs w:val="24"/>
        </w:rPr>
        <w:t xml:space="preserve">item 24.3 deste edital. </w:t>
      </w:r>
    </w:p>
    <w:p w14:paraId="6328D94C" w14:textId="77777777" w:rsidR="003818B3" w:rsidRPr="007079B1" w:rsidRDefault="003818B3" w:rsidP="0016096B">
      <w:pPr>
        <w:ind w:right="-324"/>
        <w:jc w:val="both"/>
        <w:rPr>
          <w:rFonts w:ascii="Arial" w:hAnsi="Arial" w:cs="Arial"/>
          <w:sz w:val="24"/>
          <w:szCs w:val="24"/>
        </w:rPr>
      </w:pPr>
    </w:p>
    <w:p w14:paraId="31251F56" w14:textId="77777777" w:rsidR="003818B3" w:rsidRPr="0090440E" w:rsidRDefault="00562717" w:rsidP="0016096B">
      <w:pPr>
        <w:ind w:right="-324"/>
        <w:jc w:val="both"/>
        <w:rPr>
          <w:rFonts w:ascii="Arial" w:hAnsi="Arial" w:cs="Arial"/>
          <w:b/>
          <w:bCs/>
          <w:sz w:val="24"/>
          <w:szCs w:val="24"/>
        </w:rPr>
      </w:pPr>
      <w:r w:rsidRPr="0090440E">
        <w:rPr>
          <w:rFonts w:ascii="Arial" w:hAnsi="Arial" w:cs="Arial"/>
          <w:b/>
          <w:bCs/>
          <w:sz w:val="24"/>
          <w:szCs w:val="24"/>
        </w:rPr>
        <w:t xml:space="preserve">25 - </w:t>
      </w:r>
      <w:r w:rsidR="006C3370" w:rsidRPr="0090440E">
        <w:rPr>
          <w:rFonts w:ascii="Arial" w:hAnsi="Arial" w:cs="Arial"/>
          <w:b/>
          <w:bCs/>
          <w:sz w:val="24"/>
          <w:szCs w:val="24"/>
        </w:rPr>
        <w:t>SANÇÕES ADMINISTRATIVAS</w:t>
      </w:r>
    </w:p>
    <w:p w14:paraId="78300134" w14:textId="77777777" w:rsidR="003818B3" w:rsidRPr="007079B1" w:rsidRDefault="003818B3" w:rsidP="0016096B">
      <w:pPr>
        <w:ind w:right="-324"/>
        <w:jc w:val="both"/>
        <w:rPr>
          <w:rFonts w:ascii="Arial" w:hAnsi="Arial" w:cs="Arial"/>
          <w:sz w:val="24"/>
          <w:szCs w:val="24"/>
        </w:rPr>
      </w:pPr>
    </w:p>
    <w:p w14:paraId="64AB155C"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25.1 </w:t>
      </w:r>
      <w:r w:rsidR="006C3370" w:rsidRPr="007079B1">
        <w:rPr>
          <w:rFonts w:ascii="Arial" w:hAnsi="Arial" w:cs="Arial"/>
          <w:sz w:val="24"/>
          <w:szCs w:val="24"/>
        </w:rPr>
        <w:t>– A recusa da ADJUDICATÁRIA em assinar o termo de contrato ou em retirar o instrumento equivalente dentro do prazo estabelecido caracteriza o descumprimento total das obrigações assumidas, sujeitando–a às penalidades previstas</w:t>
      </w:r>
      <w:r w:rsidR="00E138EE">
        <w:rPr>
          <w:rFonts w:ascii="Arial" w:hAnsi="Arial" w:cs="Arial"/>
          <w:sz w:val="24"/>
          <w:szCs w:val="24"/>
        </w:rPr>
        <w:t xml:space="preserve"> neste edital</w:t>
      </w:r>
      <w:r w:rsidR="006C3370" w:rsidRPr="007079B1">
        <w:rPr>
          <w:rFonts w:ascii="Arial" w:hAnsi="Arial" w:cs="Arial"/>
          <w:sz w:val="24"/>
          <w:szCs w:val="24"/>
        </w:rPr>
        <w:t>.</w:t>
      </w:r>
    </w:p>
    <w:p w14:paraId="125F52CD" w14:textId="77777777" w:rsidR="003818B3" w:rsidRPr="007079B1" w:rsidRDefault="003818B3" w:rsidP="0016096B">
      <w:pPr>
        <w:ind w:right="-324"/>
        <w:jc w:val="both"/>
        <w:rPr>
          <w:rFonts w:ascii="Arial" w:hAnsi="Arial" w:cs="Arial"/>
          <w:sz w:val="24"/>
          <w:szCs w:val="24"/>
        </w:rPr>
      </w:pPr>
    </w:p>
    <w:p w14:paraId="6DF836EC"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 </w:t>
      </w:r>
      <w:r w:rsidR="006C3370" w:rsidRPr="007079B1">
        <w:rPr>
          <w:rFonts w:ascii="Arial" w:hAnsi="Arial" w:cs="Arial"/>
          <w:sz w:val="24"/>
          <w:szCs w:val="24"/>
        </w:rPr>
        <w:t>– Em razão das condutas previstas no art. 155 da Lei Federal n° 14.133/2021, o</w:t>
      </w:r>
      <w:r w:rsidR="00E138EE">
        <w:rPr>
          <w:rFonts w:ascii="Arial" w:hAnsi="Arial" w:cs="Arial"/>
          <w:sz w:val="24"/>
          <w:szCs w:val="24"/>
        </w:rPr>
        <w:t xml:space="preserve"> Município </w:t>
      </w:r>
      <w:r w:rsidR="006C3370" w:rsidRPr="007079B1">
        <w:rPr>
          <w:rFonts w:ascii="Arial" w:hAnsi="Arial" w:cs="Arial"/>
          <w:sz w:val="24"/>
          <w:szCs w:val="24"/>
        </w:rPr>
        <w:t>poderá, sem prejuízo responsabilidade civil e criminal que couber, aplicar as seguintes sanções, previstas no art. 156 da Lei Federal nº 14.133/2021:</w:t>
      </w:r>
    </w:p>
    <w:p w14:paraId="665FDB44"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25.2.1 - </w:t>
      </w:r>
      <w:r w:rsidR="006C3370" w:rsidRPr="007079B1">
        <w:rPr>
          <w:rFonts w:ascii="Arial" w:hAnsi="Arial" w:cs="Arial"/>
          <w:sz w:val="24"/>
          <w:szCs w:val="24"/>
        </w:rPr>
        <w:t>Advertência;</w:t>
      </w:r>
    </w:p>
    <w:p w14:paraId="066BB053"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25.2.2 - </w:t>
      </w:r>
      <w:r w:rsidR="006C3370" w:rsidRPr="007079B1">
        <w:rPr>
          <w:rFonts w:ascii="Arial" w:hAnsi="Arial" w:cs="Arial"/>
          <w:sz w:val="24"/>
          <w:szCs w:val="24"/>
        </w:rPr>
        <w:t>Multa;</w:t>
      </w:r>
    </w:p>
    <w:p w14:paraId="6C5813DA"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25.2.3 - </w:t>
      </w:r>
      <w:r w:rsidR="006C3370" w:rsidRPr="007079B1">
        <w:rPr>
          <w:rFonts w:ascii="Arial" w:hAnsi="Arial" w:cs="Arial"/>
          <w:sz w:val="24"/>
          <w:szCs w:val="24"/>
        </w:rPr>
        <w:t>Impedimento de licitar e contratar, pelo prazo de até 3 (três) anos;</w:t>
      </w:r>
    </w:p>
    <w:p w14:paraId="09FE78C7"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25.2.4 - </w:t>
      </w:r>
      <w:r w:rsidR="006C3370" w:rsidRPr="007079B1">
        <w:rPr>
          <w:rFonts w:ascii="Arial" w:hAnsi="Arial" w:cs="Arial"/>
          <w:sz w:val="24"/>
          <w:szCs w:val="24"/>
        </w:rPr>
        <w:t>Declaração de inidoneidade para licitar ou contratar.</w:t>
      </w:r>
    </w:p>
    <w:p w14:paraId="026C1109"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 </w:t>
      </w:r>
      <w:r w:rsidR="006C3370" w:rsidRPr="007079B1">
        <w:rPr>
          <w:rFonts w:ascii="Arial" w:hAnsi="Arial" w:cs="Arial"/>
          <w:sz w:val="24"/>
          <w:szCs w:val="24"/>
        </w:rPr>
        <w:t xml:space="preserve">– A aplicação da sanção </w:t>
      </w:r>
      <w:r>
        <w:rPr>
          <w:rFonts w:ascii="Arial" w:hAnsi="Arial" w:cs="Arial"/>
          <w:sz w:val="24"/>
          <w:szCs w:val="24"/>
        </w:rPr>
        <w:t xml:space="preserve">de multa </w:t>
      </w:r>
      <w:r w:rsidR="006C3370" w:rsidRPr="007079B1">
        <w:rPr>
          <w:rFonts w:ascii="Arial" w:hAnsi="Arial" w:cs="Arial"/>
          <w:sz w:val="24"/>
          <w:szCs w:val="24"/>
        </w:rPr>
        <w:t>observará os seguintes parâmetros:</w:t>
      </w:r>
    </w:p>
    <w:p w14:paraId="06D6363A"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25.3.1 </w:t>
      </w:r>
      <w:r w:rsidR="006C3370" w:rsidRPr="007079B1">
        <w:rPr>
          <w:rFonts w:ascii="Arial" w:hAnsi="Arial" w:cs="Arial"/>
          <w:sz w:val="24"/>
          <w:szCs w:val="24"/>
        </w:rPr>
        <w:t>–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62EB0C23" w14:textId="77777777" w:rsidR="003818B3" w:rsidRPr="007079B1" w:rsidRDefault="003818B3" w:rsidP="0016096B">
      <w:pPr>
        <w:ind w:right="-324"/>
        <w:jc w:val="both"/>
        <w:rPr>
          <w:rFonts w:ascii="Arial" w:hAnsi="Arial" w:cs="Arial"/>
          <w:sz w:val="24"/>
          <w:szCs w:val="24"/>
        </w:rPr>
      </w:pPr>
    </w:p>
    <w:p w14:paraId="6E3D8CF8"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25.3.2 </w:t>
      </w:r>
      <w:r w:rsidR="006C3370" w:rsidRPr="007079B1">
        <w:rPr>
          <w:rFonts w:ascii="Arial" w:hAnsi="Arial" w:cs="Arial"/>
          <w:sz w:val="24"/>
          <w:szCs w:val="24"/>
        </w:rPr>
        <w:t>– 0,1% (um décimo por cento) até 10% (dez por cento) sobre o valor da parcela em atraso do Contrato, em caso de atraso na execução das obras e/ou serviços, por período superior ao previsto no subitem anterior ou de inexecução parcial da obrigação assumida;</w:t>
      </w:r>
    </w:p>
    <w:p w14:paraId="4A55F716" w14:textId="77777777" w:rsidR="003818B3" w:rsidRPr="007079B1" w:rsidRDefault="003818B3" w:rsidP="0016096B">
      <w:pPr>
        <w:ind w:right="-324"/>
        <w:jc w:val="both"/>
        <w:rPr>
          <w:rFonts w:ascii="Arial" w:hAnsi="Arial" w:cs="Arial"/>
          <w:sz w:val="24"/>
          <w:szCs w:val="24"/>
        </w:rPr>
      </w:pPr>
    </w:p>
    <w:p w14:paraId="5EF4DD88"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25.3.3 </w:t>
      </w:r>
      <w:r w:rsidR="006C3370" w:rsidRPr="007079B1">
        <w:rPr>
          <w:rFonts w:ascii="Arial" w:hAnsi="Arial" w:cs="Arial"/>
          <w:sz w:val="24"/>
          <w:szCs w:val="24"/>
        </w:rPr>
        <w:t>– 0,5% (meio por cento) até 20% (vinte por cento) sobre o valor do Contrato ou do saldo não atendido do Contrato, em caso de inexecução total da obrigação assumida;</w:t>
      </w:r>
    </w:p>
    <w:p w14:paraId="72E3A2BD" w14:textId="77777777" w:rsidR="003818B3" w:rsidRPr="007079B1" w:rsidRDefault="003818B3" w:rsidP="0016096B">
      <w:pPr>
        <w:ind w:right="-324"/>
        <w:jc w:val="both"/>
        <w:rPr>
          <w:rFonts w:ascii="Arial" w:hAnsi="Arial" w:cs="Arial"/>
          <w:sz w:val="24"/>
          <w:szCs w:val="24"/>
        </w:rPr>
      </w:pPr>
    </w:p>
    <w:p w14:paraId="21E721ED"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25.3.4 </w:t>
      </w:r>
      <w:r w:rsidR="006C3370" w:rsidRPr="007079B1">
        <w:rPr>
          <w:rFonts w:ascii="Arial" w:hAnsi="Arial" w:cs="Arial"/>
          <w:sz w:val="24"/>
          <w:szCs w:val="24"/>
        </w:rPr>
        <w:t xml:space="preserve">– 0,2% a 3,2% por dia sobre o valor mensal do Contrato, conforme detalhamento </w:t>
      </w:r>
      <w:r w:rsidR="006C3370" w:rsidRPr="007079B1">
        <w:rPr>
          <w:rFonts w:ascii="Arial" w:hAnsi="Arial" w:cs="Arial"/>
          <w:sz w:val="24"/>
          <w:szCs w:val="24"/>
        </w:rPr>
        <w:lastRenderedPageBreak/>
        <w:t>constante das tabelas 1 e 2, abaixo; e</w:t>
      </w:r>
    </w:p>
    <w:p w14:paraId="3B0D3EEA" w14:textId="77777777" w:rsidR="003818B3" w:rsidRPr="007079B1" w:rsidRDefault="003818B3" w:rsidP="0016096B">
      <w:pPr>
        <w:ind w:right="-324"/>
        <w:jc w:val="both"/>
        <w:rPr>
          <w:rFonts w:ascii="Arial" w:hAnsi="Arial" w:cs="Arial"/>
          <w:sz w:val="24"/>
          <w:szCs w:val="24"/>
        </w:rPr>
      </w:pPr>
    </w:p>
    <w:p w14:paraId="06336B3B" w14:textId="77777777" w:rsidR="003818B3" w:rsidRPr="007079B1" w:rsidRDefault="003B1BDD" w:rsidP="0016096B">
      <w:pPr>
        <w:ind w:right="-324"/>
        <w:jc w:val="both"/>
        <w:rPr>
          <w:rFonts w:ascii="Arial" w:hAnsi="Arial" w:cs="Arial"/>
          <w:sz w:val="24"/>
          <w:szCs w:val="24"/>
        </w:rPr>
      </w:pPr>
      <w:r>
        <w:rPr>
          <w:rFonts w:ascii="Arial" w:hAnsi="Arial" w:cs="Arial"/>
          <w:sz w:val="24"/>
          <w:szCs w:val="24"/>
        </w:rPr>
        <w:t xml:space="preserve">25.3.5 </w:t>
      </w:r>
      <w:r w:rsidR="006C3370" w:rsidRPr="007079B1">
        <w:rPr>
          <w:rFonts w:ascii="Arial" w:hAnsi="Arial" w:cs="Arial"/>
          <w:sz w:val="24"/>
          <w:szCs w:val="24"/>
        </w:rPr>
        <w:t>–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7DA57033" w14:textId="77777777" w:rsidR="003818B3" w:rsidRPr="007079B1" w:rsidRDefault="003818B3" w:rsidP="0016096B">
      <w:pPr>
        <w:ind w:right="-324"/>
        <w:jc w:val="both"/>
        <w:rPr>
          <w:rFonts w:ascii="Arial" w:hAnsi="Arial" w:cs="Arial"/>
          <w:sz w:val="24"/>
          <w:szCs w:val="24"/>
        </w:rPr>
      </w:pPr>
    </w:p>
    <w:p w14:paraId="4ECE5674"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25.4 </w:t>
      </w:r>
      <w:r w:rsidR="006C3370" w:rsidRPr="007079B1">
        <w:rPr>
          <w:rFonts w:ascii="Arial" w:hAnsi="Arial" w:cs="Arial"/>
          <w:sz w:val="24"/>
          <w:szCs w:val="24"/>
        </w:rPr>
        <w:t>– As penalidades de multa decorrentes de fatos diversos serão consideradas</w:t>
      </w:r>
      <w:r w:rsidR="008F0E17">
        <w:rPr>
          <w:rFonts w:ascii="Arial" w:hAnsi="Arial" w:cs="Arial"/>
          <w:sz w:val="24"/>
          <w:szCs w:val="24"/>
        </w:rPr>
        <w:t xml:space="preserve"> </w:t>
      </w:r>
      <w:r w:rsidR="006C3370" w:rsidRPr="007079B1">
        <w:rPr>
          <w:rFonts w:ascii="Arial" w:hAnsi="Arial" w:cs="Arial"/>
          <w:sz w:val="24"/>
          <w:szCs w:val="24"/>
        </w:rPr>
        <w:t>independentes entre si.</w:t>
      </w:r>
    </w:p>
    <w:p w14:paraId="5CD778C8" w14:textId="77777777" w:rsidR="003818B3" w:rsidRPr="007079B1" w:rsidRDefault="003818B3" w:rsidP="0016096B">
      <w:pPr>
        <w:ind w:right="-324"/>
        <w:jc w:val="both"/>
        <w:rPr>
          <w:rFonts w:ascii="Arial" w:hAnsi="Arial" w:cs="Arial"/>
          <w:sz w:val="24"/>
          <w:szCs w:val="24"/>
        </w:rPr>
      </w:pPr>
    </w:p>
    <w:p w14:paraId="514165ED"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25.5 </w:t>
      </w:r>
      <w:r w:rsidR="006C3370" w:rsidRPr="007079B1">
        <w:rPr>
          <w:rFonts w:ascii="Arial" w:hAnsi="Arial" w:cs="Arial"/>
          <w:sz w:val="24"/>
          <w:szCs w:val="24"/>
        </w:rPr>
        <w:t>– Para efeito de aplicação de multas, às infrações são atribuídos graus, de acordo com as tabelas 1 e 2:</w:t>
      </w:r>
    </w:p>
    <w:p w14:paraId="54F003B2" w14:textId="77777777" w:rsidR="003818B3" w:rsidRPr="007079B1" w:rsidRDefault="003818B3" w:rsidP="0016096B">
      <w:pPr>
        <w:ind w:right="-324"/>
        <w:jc w:val="both"/>
        <w:rPr>
          <w:rFonts w:ascii="Arial" w:hAnsi="Arial" w:cs="Arial"/>
          <w:sz w:val="24"/>
          <w:szCs w:val="24"/>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7655"/>
      </w:tblGrid>
      <w:tr w:rsidR="003818B3" w:rsidRPr="007079B1" w14:paraId="79256BB5" w14:textId="77777777" w:rsidTr="001C0BF0">
        <w:trPr>
          <w:trHeight w:val="405"/>
        </w:trPr>
        <w:tc>
          <w:tcPr>
            <w:tcW w:w="8931" w:type="dxa"/>
            <w:gridSpan w:val="2"/>
            <w:tcBorders>
              <w:top w:val="nil"/>
              <w:left w:val="nil"/>
              <w:right w:val="nil"/>
            </w:tcBorders>
            <w:shd w:val="clear" w:color="auto" w:fill="auto"/>
          </w:tcPr>
          <w:p w14:paraId="16CAB24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1</w:t>
            </w:r>
          </w:p>
        </w:tc>
      </w:tr>
      <w:tr w:rsidR="003818B3" w:rsidRPr="007079B1" w14:paraId="75CC94F7" w14:textId="77777777" w:rsidTr="001C0BF0">
        <w:trPr>
          <w:trHeight w:val="414"/>
        </w:trPr>
        <w:tc>
          <w:tcPr>
            <w:tcW w:w="1276" w:type="dxa"/>
            <w:shd w:val="clear" w:color="auto" w:fill="auto"/>
          </w:tcPr>
          <w:p w14:paraId="2BA207E0" w14:textId="77777777" w:rsidR="003818B3" w:rsidRPr="00F56C5C" w:rsidRDefault="00AD6F5D"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GRAU</w:t>
            </w:r>
          </w:p>
        </w:tc>
        <w:tc>
          <w:tcPr>
            <w:tcW w:w="7655" w:type="dxa"/>
            <w:shd w:val="clear" w:color="auto" w:fill="auto"/>
          </w:tcPr>
          <w:p w14:paraId="0214DF71" w14:textId="77777777" w:rsidR="003818B3" w:rsidRPr="00F56C5C" w:rsidRDefault="008F0E17" w:rsidP="0016096B">
            <w:pPr>
              <w:ind w:right="-324"/>
              <w:jc w:val="both"/>
              <w:rPr>
                <w:rFonts w:ascii="Arial" w:hAnsi="Arial" w:cs="Arial"/>
                <w:sz w:val="24"/>
                <w:szCs w:val="24"/>
              </w:rPr>
            </w:pPr>
            <w:r w:rsidRPr="00F56C5C">
              <w:rPr>
                <w:rFonts w:ascii="Arial" w:hAnsi="Arial" w:cs="Arial"/>
                <w:sz w:val="24"/>
                <w:szCs w:val="24"/>
              </w:rPr>
              <w:t xml:space="preserve">  </w:t>
            </w:r>
            <w:r w:rsidR="006C3370" w:rsidRPr="00F56C5C">
              <w:rPr>
                <w:rFonts w:ascii="Arial" w:hAnsi="Arial" w:cs="Arial"/>
                <w:sz w:val="24"/>
                <w:szCs w:val="24"/>
              </w:rPr>
              <w:t>CORRESPONDÊNCIA</w:t>
            </w:r>
          </w:p>
        </w:tc>
      </w:tr>
      <w:tr w:rsidR="003818B3" w:rsidRPr="007079B1" w14:paraId="71542AB8" w14:textId="77777777" w:rsidTr="001C0BF0">
        <w:trPr>
          <w:trHeight w:val="412"/>
        </w:trPr>
        <w:tc>
          <w:tcPr>
            <w:tcW w:w="1276" w:type="dxa"/>
            <w:shd w:val="clear" w:color="auto" w:fill="auto"/>
          </w:tcPr>
          <w:p w14:paraId="447BBA4C"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1</w:t>
            </w:r>
          </w:p>
        </w:tc>
        <w:tc>
          <w:tcPr>
            <w:tcW w:w="7655" w:type="dxa"/>
            <w:shd w:val="clear" w:color="auto" w:fill="auto"/>
          </w:tcPr>
          <w:p w14:paraId="59A6DC09"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0,2% ao dia sobre o valor mensal do contrato</w:t>
            </w:r>
          </w:p>
        </w:tc>
      </w:tr>
      <w:tr w:rsidR="003818B3" w:rsidRPr="007079B1" w14:paraId="386B2673" w14:textId="77777777" w:rsidTr="001C0BF0">
        <w:trPr>
          <w:trHeight w:val="414"/>
        </w:trPr>
        <w:tc>
          <w:tcPr>
            <w:tcW w:w="1276" w:type="dxa"/>
            <w:shd w:val="clear" w:color="auto" w:fill="auto"/>
          </w:tcPr>
          <w:p w14:paraId="44F7D2CC"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2</w:t>
            </w:r>
          </w:p>
        </w:tc>
        <w:tc>
          <w:tcPr>
            <w:tcW w:w="7655" w:type="dxa"/>
            <w:shd w:val="clear" w:color="auto" w:fill="auto"/>
          </w:tcPr>
          <w:p w14:paraId="725EC2FC"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0,4% ao dia sobre o valor mensal do contrato</w:t>
            </w:r>
          </w:p>
        </w:tc>
      </w:tr>
      <w:tr w:rsidR="008F0E17" w:rsidRPr="007079B1" w14:paraId="1C0E014B" w14:textId="77777777" w:rsidTr="001C0BF0">
        <w:trPr>
          <w:trHeight w:val="414"/>
        </w:trPr>
        <w:tc>
          <w:tcPr>
            <w:tcW w:w="1276" w:type="dxa"/>
            <w:shd w:val="clear" w:color="auto" w:fill="auto"/>
          </w:tcPr>
          <w:p w14:paraId="01AEC8A5" w14:textId="77777777" w:rsidR="008F0E17" w:rsidRPr="00F56C5C" w:rsidRDefault="008F0E17" w:rsidP="0016096B">
            <w:pPr>
              <w:ind w:right="-324"/>
              <w:jc w:val="center"/>
              <w:rPr>
                <w:rFonts w:ascii="Arial" w:hAnsi="Arial" w:cs="Arial"/>
                <w:sz w:val="24"/>
                <w:szCs w:val="24"/>
              </w:rPr>
            </w:pPr>
            <w:r w:rsidRPr="00F56C5C">
              <w:rPr>
                <w:rFonts w:ascii="Arial" w:hAnsi="Arial" w:cs="Arial"/>
                <w:sz w:val="24"/>
                <w:szCs w:val="24"/>
              </w:rPr>
              <w:t>3</w:t>
            </w:r>
          </w:p>
        </w:tc>
        <w:tc>
          <w:tcPr>
            <w:tcW w:w="7655" w:type="dxa"/>
            <w:shd w:val="clear" w:color="auto" w:fill="auto"/>
          </w:tcPr>
          <w:p w14:paraId="295424A1" w14:textId="77777777" w:rsidR="008F0E17" w:rsidRPr="00F56C5C" w:rsidRDefault="008F0E17" w:rsidP="0016096B">
            <w:pPr>
              <w:ind w:right="-324"/>
              <w:jc w:val="both"/>
              <w:rPr>
                <w:rFonts w:ascii="Arial" w:hAnsi="Arial" w:cs="Arial"/>
                <w:sz w:val="24"/>
                <w:szCs w:val="24"/>
              </w:rPr>
            </w:pPr>
            <w:r w:rsidRPr="00F56C5C">
              <w:rPr>
                <w:rFonts w:ascii="Arial" w:hAnsi="Arial" w:cs="Arial"/>
                <w:sz w:val="24"/>
                <w:szCs w:val="24"/>
              </w:rPr>
              <w:t>0,8% ao dia sobre o valor mensal do contrato</w:t>
            </w:r>
          </w:p>
        </w:tc>
      </w:tr>
      <w:tr w:rsidR="008F0E17" w:rsidRPr="007079B1" w14:paraId="1D739C65" w14:textId="77777777" w:rsidTr="001C0BF0">
        <w:trPr>
          <w:trHeight w:val="414"/>
        </w:trPr>
        <w:tc>
          <w:tcPr>
            <w:tcW w:w="1276" w:type="dxa"/>
            <w:shd w:val="clear" w:color="auto" w:fill="auto"/>
          </w:tcPr>
          <w:p w14:paraId="60546BB1" w14:textId="77777777" w:rsidR="008F0E17" w:rsidRPr="00F56C5C" w:rsidRDefault="008F0E17" w:rsidP="0016096B">
            <w:pPr>
              <w:ind w:right="-324"/>
              <w:jc w:val="center"/>
              <w:rPr>
                <w:rFonts w:ascii="Arial" w:hAnsi="Arial" w:cs="Arial"/>
                <w:sz w:val="24"/>
                <w:szCs w:val="24"/>
              </w:rPr>
            </w:pPr>
            <w:r w:rsidRPr="00F56C5C">
              <w:rPr>
                <w:rFonts w:ascii="Arial" w:hAnsi="Arial" w:cs="Arial"/>
                <w:sz w:val="24"/>
                <w:szCs w:val="24"/>
              </w:rPr>
              <w:t>4</w:t>
            </w:r>
          </w:p>
        </w:tc>
        <w:tc>
          <w:tcPr>
            <w:tcW w:w="7655" w:type="dxa"/>
            <w:shd w:val="clear" w:color="auto" w:fill="auto"/>
          </w:tcPr>
          <w:p w14:paraId="21B45027" w14:textId="77777777" w:rsidR="008F0E17" w:rsidRPr="00F56C5C" w:rsidRDefault="008F0E17" w:rsidP="0016096B">
            <w:pPr>
              <w:ind w:right="-324"/>
              <w:jc w:val="both"/>
              <w:rPr>
                <w:rFonts w:ascii="Arial" w:hAnsi="Arial" w:cs="Arial"/>
                <w:sz w:val="24"/>
                <w:szCs w:val="24"/>
              </w:rPr>
            </w:pPr>
            <w:r w:rsidRPr="00F56C5C">
              <w:rPr>
                <w:rFonts w:ascii="Arial" w:hAnsi="Arial" w:cs="Arial"/>
                <w:sz w:val="24"/>
                <w:szCs w:val="24"/>
              </w:rPr>
              <w:t>1,6% ao dia sobre o valor mensal do contrato</w:t>
            </w:r>
          </w:p>
        </w:tc>
      </w:tr>
      <w:tr w:rsidR="008F0E17" w:rsidRPr="007079B1" w14:paraId="61024FEC" w14:textId="77777777" w:rsidTr="001C0BF0">
        <w:trPr>
          <w:trHeight w:val="414"/>
        </w:trPr>
        <w:tc>
          <w:tcPr>
            <w:tcW w:w="1276" w:type="dxa"/>
            <w:shd w:val="clear" w:color="auto" w:fill="auto"/>
          </w:tcPr>
          <w:p w14:paraId="77439951" w14:textId="77777777" w:rsidR="008F0E17" w:rsidRPr="00F56C5C" w:rsidRDefault="008F0E17" w:rsidP="0016096B">
            <w:pPr>
              <w:ind w:right="-324"/>
              <w:jc w:val="center"/>
              <w:rPr>
                <w:rFonts w:ascii="Arial" w:hAnsi="Arial" w:cs="Arial"/>
                <w:sz w:val="24"/>
                <w:szCs w:val="24"/>
              </w:rPr>
            </w:pPr>
            <w:r w:rsidRPr="00F56C5C">
              <w:rPr>
                <w:rFonts w:ascii="Arial" w:hAnsi="Arial" w:cs="Arial"/>
                <w:sz w:val="24"/>
                <w:szCs w:val="24"/>
              </w:rPr>
              <w:t>5</w:t>
            </w:r>
          </w:p>
        </w:tc>
        <w:tc>
          <w:tcPr>
            <w:tcW w:w="7655" w:type="dxa"/>
            <w:shd w:val="clear" w:color="auto" w:fill="auto"/>
          </w:tcPr>
          <w:p w14:paraId="775DB554" w14:textId="77777777" w:rsidR="008F0E17" w:rsidRPr="00F56C5C" w:rsidRDefault="008F0E17" w:rsidP="0016096B">
            <w:pPr>
              <w:ind w:right="-324"/>
              <w:jc w:val="both"/>
              <w:rPr>
                <w:rFonts w:ascii="Arial" w:hAnsi="Arial" w:cs="Arial"/>
                <w:sz w:val="24"/>
                <w:szCs w:val="24"/>
              </w:rPr>
            </w:pPr>
            <w:r w:rsidRPr="00F56C5C">
              <w:rPr>
                <w:rFonts w:ascii="Arial" w:hAnsi="Arial" w:cs="Arial"/>
                <w:sz w:val="24"/>
                <w:szCs w:val="24"/>
              </w:rPr>
              <w:t>3,2% ao dia sobre o valor mensal do contrato</w:t>
            </w:r>
          </w:p>
        </w:tc>
      </w:tr>
    </w:tbl>
    <w:p w14:paraId="30C10D0B" w14:textId="77777777" w:rsidR="003818B3" w:rsidRPr="007079B1" w:rsidRDefault="003818B3" w:rsidP="0016096B">
      <w:pPr>
        <w:ind w:right="-324"/>
        <w:jc w:val="both"/>
        <w:rPr>
          <w:rFonts w:ascii="Arial" w:hAnsi="Arial" w:cs="Arial"/>
          <w:sz w:val="24"/>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6700"/>
        <w:gridCol w:w="1379"/>
      </w:tblGrid>
      <w:tr w:rsidR="003818B3" w:rsidRPr="007079B1" w14:paraId="13AE8700" w14:textId="77777777" w:rsidTr="00AD6F5D">
        <w:trPr>
          <w:trHeight w:val="403"/>
        </w:trPr>
        <w:tc>
          <w:tcPr>
            <w:tcW w:w="9072" w:type="dxa"/>
            <w:gridSpan w:val="3"/>
            <w:tcBorders>
              <w:top w:val="nil"/>
              <w:left w:val="nil"/>
              <w:right w:val="nil"/>
            </w:tcBorders>
            <w:shd w:val="clear" w:color="auto" w:fill="auto"/>
          </w:tcPr>
          <w:p w14:paraId="791E1F9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2</w:t>
            </w:r>
          </w:p>
        </w:tc>
      </w:tr>
      <w:tr w:rsidR="003818B3" w:rsidRPr="007079B1" w14:paraId="591AD351" w14:textId="77777777" w:rsidTr="00AD6F5D">
        <w:trPr>
          <w:trHeight w:val="414"/>
        </w:trPr>
        <w:tc>
          <w:tcPr>
            <w:tcW w:w="9072" w:type="dxa"/>
            <w:gridSpan w:val="3"/>
            <w:shd w:val="clear" w:color="auto" w:fill="auto"/>
          </w:tcPr>
          <w:p w14:paraId="297DC5D2"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INFRAÇÃO</w:t>
            </w:r>
          </w:p>
        </w:tc>
      </w:tr>
      <w:tr w:rsidR="003818B3" w:rsidRPr="007079B1" w14:paraId="46BE4086" w14:textId="77777777" w:rsidTr="00AD6F5D">
        <w:trPr>
          <w:trHeight w:val="414"/>
        </w:trPr>
        <w:tc>
          <w:tcPr>
            <w:tcW w:w="993" w:type="dxa"/>
            <w:shd w:val="clear" w:color="auto" w:fill="auto"/>
          </w:tcPr>
          <w:p w14:paraId="7529B5F2" w14:textId="77777777" w:rsidR="003818B3" w:rsidRPr="00F56C5C" w:rsidRDefault="00AD6F5D"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ITEM</w:t>
            </w:r>
          </w:p>
        </w:tc>
        <w:tc>
          <w:tcPr>
            <w:tcW w:w="6700" w:type="dxa"/>
            <w:shd w:val="clear" w:color="auto" w:fill="auto"/>
          </w:tcPr>
          <w:p w14:paraId="5C35F7DA"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DESCRIÇÃO</w:t>
            </w:r>
          </w:p>
        </w:tc>
        <w:tc>
          <w:tcPr>
            <w:tcW w:w="1379" w:type="dxa"/>
            <w:shd w:val="clear" w:color="auto" w:fill="auto"/>
          </w:tcPr>
          <w:p w14:paraId="1D72589D"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GRAU</w:t>
            </w:r>
          </w:p>
        </w:tc>
      </w:tr>
      <w:tr w:rsidR="003818B3" w:rsidRPr="007079B1" w14:paraId="0345CBF1" w14:textId="77777777" w:rsidTr="00AD6F5D">
        <w:trPr>
          <w:trHeight w:val="633"/>
        </w:trPr>
        <w:tc>
          <w:tcPr>
            <w:tcW w:w="993" w:type="dxa"/>
            <w:shd w:val="clear" w:color="auto" w:fill="auto"/>
          </w:tcPr>
          <w:p w14:paraId="0BBE2515"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1</w:t>
            </w:r>
          </w:p>
        </w:tc>
        <w:tc>
          <w:tcPr>
            <w:tcW w:w="6700" w:type="dxa"/>
            <w:shd w:val="clear" w:color="auto" w:fill="auto"/>
          </w:tcPr>
          <w:p w14:paraId="18A14649" w14:textId="77777777" w:rsidR="003818B3" w:rsidRPr="00F56C5C" w:rsidRDefault="006C3370" w:rsidP="00321BB1">
            <w:pPr>
              <w:ind w:left="144" w:right="-324"/>
              <w:jc w:val="both"/>
              <w:rPr>
                <w:rFonts w:ascii="Arial" w:hAnsi="Arial" w:cs="Arial"/>
                <w:sz w:val="24"/>
                <w:szCs w:val="24"/>
              </w:rPr>
            </w:pPr>
            <w:r w:rsidRPr="00F56C5C">
              <w:rPr>
                <w:rFonts w:ascii="Arial" w:hAnsi="Arial" w:cs="Arial"/>
                <w:sz w:val="24"/>
                <w:szCs w:val="24"/>
              </w:rPr>
              <w:t>Permitir situação que crie a possibilidade de causar dano</w:t>
            </w:r>
          </w:p>
          <w:p w14:paraId="7E122613" w14:textId="77777777" w:rsidR="003818B3" w:rsidRPr="00F56C5C" w:rsidRDefault="006C3370" w:rsidP="00321BB1">
            <w:pPr>
              <w:ind w:left="144" w:right="182"/>
              <w:jc w:val="both"/>
              <w:rPr>
                <w:rFonts w:ascii="Arial" w:hAnsi="Arial" w:cs="Arial"/>
                <w:sz w:val="24"/>
                <w:szCs w:val="24"/>
              </w:rPr>
            </w:pPr>
            <w:r w:rsidRPr="00F56C5C">
              <w:rPr>
                <w:rFonts w:ascii="Arial" w:hAnsi="Arial" w:cs="Arial"/>
                <w:sz w:val="24"/>
                <w:szCs w:val="24"/>
              </w:rPr>
              <w:t>físico, lesão corporal ou consequências letais, por ocorrência;</w:t>
            </w:r>
          </w:p>
        </w:tc>
        <w:tc>
          <w:tcPr>
            <w:tcW w:w="1379" w:type="dxa"/>
            <w:shd w:val="clear" w:color="auto" w:fill="auto"/>
          </w:tcPr>
          <w:p w14:paraId="194B92A7"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05</w:t>
            </w:r>
          </w:p>
        </w:tc>
      </w:tr>
      <w:tr w:rsidR="003818B3" w:rsidRPr="007079B1" w14:paraId="7F1FE1F5" w14:textId="77777777" w:rsidTr="00AD6F5D">
        <w:trPr>
          <w:trHeight w:val="636"/>
        </w:trPr>
        <w:tc>
          <w:tcPr>
            <w:tcW w:w="993" w:type="dxa"/>
            <w:shd w:val="clear" w:color="auto" w:fill="auto"/>
          </w:tcPr>
          <w:p w14:paraId="27AD83AA"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2</w:t>
            </w:r>
          </w:p>
        </w:tc>
        <w:tc>
          <w:tcPr>
            <w:tcW w:w="6700" w:type="dxa"/>
            <w:shd w:val="clear" w:color="auto" w:fill="auto"/>
          </w:tcPr>
          <w:p w14:paraId="46A0E38E" w14:textId="77777777" w:rsidR="003818B3" w:rsidRPr="00F56C5C" w:rsidRDefault="006C3370" w:rsidP="00321BB1">
            <w:pPr>
              <w:ind w:left="144" w:right="-324"/>
              <w:jc w:val="both"/>
              <w:rPr>
                <w:rFonts w:ascii="Arial" w:hAnsi="Arial" w:cs="Arial"/>
                <w:sz w:val="24"/>
                <w:szCs w:val="24"/>
              </w:rPr>
            </w:pPr>
            <w:r w:rsidRPr="00F56C5C">
              <w:rPr>
                <w:rFonts w:ascii="Arial" w:hAnsi="Arial" w:cs="Arial"/>
                <w:sz w:val="24"/>
                <w:szCs w:val="24"/>
              </w:rPr>
              <w:t>Suspender ou interromper, salvo motivo de força maior ou</w:t>
            </w:r>
          </w:p>
          <w:p w14:paraId="2546A46A" w14:textId="77777777" w:rsidR="003818B3" w:rsidRPr="00F56C5C" w:rsidRDefault="006C3370" w:rsidP="00321BB1">
            <w:pPr>
              <w:ind w:left="144" w:right="-324"/>
              <w:jc w:val="both"/>
              <w:rPr>
                <w:rFonts w:ascii="Arial" w:hAnsi="Arial" w:cs="Arial"/>
                <w:sz w:val="24"/>
                <w:szCs w:val="24"/>
              </w:rPr>
            </w:pPr>
            <w:r w:rsidRPr="00F56C5C">
              <w:rPr>
                <w:rFonts w:ascii="Arial" w:hAnsi="Arial" w:cs="Arial"/>
                <w:sz w:val="24"/>
                <w:szCs w:val="24"/>
              </w:rPr>
              <w:t>caso fortuito, a execução das obras e/ou serviços;</w:t>
            </w:r>
          </w:p>
        </w:tc>
        <w:tc>
          <w:tcPr>
            <w:tcW w:w="1379" w:type="dxa"/>
            <w:shd w:val="clear" w:color="auto" w:fill="auto"/>
          </w:tcPr>
          <w:p w14:paraId="221E4A94"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04</w:t>
            </w:r>
          </w:p>
        </w:tc>
      </w:tr>
      <w:tr w:rsidR="003818B3" w:rsidRPr="007079B1" w14:paraId="4710650B" w14:textId="77777777" w:rsidTr="00AD6F5D">
        <w:trPr>
          <w:trHeight w:val="633"/>
        </w:trPr>
        <w:tc>
          <w:tcPr>
            <w:tcW w:w="993" w:type="dxa"/>
            <w:shd w:val="clear" w:color="auto" w:fill="auto"/>
          </w:tcPr>
          <w:p w14:paraId="052C7E2D"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3</w:t>
            </w:r>
          </w:p>
        </w:tc>
        <w:tc>
          <w:tcPr>
            <w:tcW w:w="6700" w:type="dxa"/>
            <w:shd w:val="clear" w:color="auto" w:fill="auto"/>
          </w:tcPr>
          <w:p w14:paraId="16F135BA"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Manter funcionário sem qualificação para executar as obras</w:t>
            </w:r>
          </w:p>
          <w:p w14:paraId="3EA6EEF2"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e/ou serviços contratados, por empregado e por dia;</w:t>
            </w:r>
          </w:p>
        </w:tc>
        <w:tc>
          <w:tcPr>
            <w:tcW w:w="1379" w:type="dxa"/>
            <w:shd w:val="clear" w:color="auto" w:fill="auto"/>
          </w:tcPr>
          <w:p w14:paraId="2529939B"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03</w:t>
            </w:r>
          </w:p>
        </w:tc>
      </w:tr>
      <w:tr w:rsidR="003818B3" w:rsidRPr="007079B1" w14:paraId="2E0AC5C9" w14:textId="77777777" w:rsidTr="00AD6F5D">
        <w:trPr>
          <w:trHeight w:val="635"/>
        </w:trPr>
        <w:tc>
          <w:tcPr>
            <w:tcW w:w="993" w:type="dxa"/>
            <w:shd w:val="clear" w:color="auto" w:fill="auto"/>
          </w:tcPr>
          <w:p w14:paraId="5B0138A0"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4</w:t>
            </w:r>
          </w:p>
        </w:tc>
        <w:tc>
          <w:tcPr>
            <w:tcW w:w="6700" w:type="dxa"/>
            <w:shd w:val="clear" w:color="auto" w:fill="auto"/>
          </w:tcPr>
          <w:p w14:paraId="58E645F7"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Recusar–se a executar serviço determinado pela fiscalização,</w:t>
            </w:r>
          </w:p>
          <w:p w14:paraId="1516E787" w14:textId="77777777" w:rsidR="003818B3" w:rsidRPr="00F56C5C" w:rsidRDefault="006C3370" w:rsidP="00C157F0">
            <w:pPr>
              <w:ind w:left="144" w:right="-324"/>
              <w:jc w:val="both"/>
              <w:rPr>
                <w:rFonts w:ascii="Arial" w:hAnsi="Arial" w:cs="Arial"/>
                <w:sz w:val="24"/>
                <w:szCs w:val="24"/>
              </w:rPr>
            </w:pPr>
            <w:r w:rsidRPr="00F56C5C">
              <w:rPr>
                <w:rFonts w:ascii="Arial" w:hAnsi="Arial" w:cs="Arial"/>
                <w:sz w:val="24"/>
                <w:szCs w:val="24"/>
              </w:rPr>
              <w:t>por obra e/ou serviço e por dia;</w:t>
            </w:r>
          </w:p>
        </w:tc>
        <w:tc>
          <w:tcPr>
            <w:tcW w:w="1379" w:type="dxa"/>
            <w:shd w:val="clear" w:color="auto" w:fill="auto"/>
          </w:tcPr>
          <w:p w14:paraId="2ABCF4DF"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02</w:t>
            </w:r>
          </w:p>
        </w:tc>
      </w:tr>
      <w:tr w:rsidR="003818B3" w:rsidRPr="007079B1" w14:paraId="6E3ABD34" w14:textId="77777777" w:rsidTr="00AD6F5D">
        <w:trPr>
          <w:trHeight w:val="318"/>
        </w:trPr>
        <w:tc>
          <w:tcPr>
            <w:tcW w:w="9072" w:type="dxa"/>
            <w:gridSpan w:val="3"/>
            <w:shd w:val="clear" w:color="auto" w:fill="auto"/>
          </w:tcPr>
          <w:p w14:paraId="6E528164" w14:textId="77777777" w:rsidR="003818B3" w:rsidRPr="00F56C5C" w:rsidRDefault="006C3370" w:rsidP="0016096B">
            <w:pPr>
              <w:ind w:right="-324"/>
              <w:jc w:val="center"/>
              <w:rPr>
                <w:rFonts w:ascii="Arial" w:hAnsi="Arial" w:cs="Arial"/>
                <w:b/>
                <w:bCs/>
                <w:sz w:val="24"/>
                <w:szCs w:val="24"/>
              </w:rPr>
            </w:pPr>
            <w:r w:rsidRPr="00F56C5C">
              <w:rPr>
                <w:rFonts w:ascii="Arial" w:hAnsi="Arial" w:cs="Arial"/>
                <w:b/>
                <w:bCs/>
                <w:sz w:val="24"/>
                <w:szCs w:val="24"/>
              </w:rPr>
              <w:t>Para os itens a seguir, deixar de:</w:t>
            </w:r>
          </w:p>
        </w:tc>
      </w:tr>
      <w:tr w:rsidR="003818B3" w:rsidRPr="007079B1" w14:paraId="26F594DA" w14:textId="77777777" w:rsidTr="00AD6F5D">
        <w:trPr>
          <w:trHeight w:val="633"/>
        </w:trPr>
        <w:tc>
          <w:tcPr>
            <w:tcW w:w="993" w:type="dxa"/>
            <w:shd w:val="clear" w:color="auto" w:fill="auto"/>
          </w:tcPr>
          <w:p w14:paraId="5E797909"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5</w:t>
            </w:r>
          </w:p>
        </w:tc>
        <w:tc>
          <w:tcPr>
            <w:tcW w:w="6700" w:type="dxa"/>
            <w:shd w:val="clear" w:color="auto" w:fill="auto"/>
          </w:tcPr>
          <w:p w14:paraId="752545ED"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Cumprir determinação formal ou instrução complementar do</w:t>
            </w:r>
          </w:p>
          <w:p w14:paraId="31F89860"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órgão fiscalizador, por ocorrência;</w:t>
            </w:r>
          </w:p>
        </w:tc>
        <w:tc>
          <w:tcPr>
            <w:tcW w:w="1379" w:type="dxa"/>
            <w:shd w:val="clear" w:color="auto" w:fill="auto"/>
          </w:tcPr>
          <w:p w14:paraId="28FA5758"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02</w:t>
            </w:r>
          </w:p>
        </w:tc>
      </w:tr>
      <w:tr w:rsidR="003818B3" w:rsidRPr="007079B1" w14:paraId="2A69E192" w14:textId="77777777" w:rsidTr="00AD6F5D">
        <w:trPr>
          <w:trHeight w:val="635"/>
        </w:trPr>
        <w:tc>
          <w:tcPr>
            <w:tcW w:w="993" w:type="dxa"/>
            <w:shd w:val="clear" w:color="auto" w:fill="auto"/>
          </w:tcPr>
          <w:p w14:paraId="365C266B"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6</w:t>
            </w:r>
          </w:p>
        </w:tc>
        <w:tc>
          <w:tcPr>
            <w:tcW w:w="6700" w:type="dxa"/>
            <w:shd w:val="clear" w:color="auto" w:fill="auto"/>
          </w:tcPr>
          <w:p w14:paraId="083AABB2"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Substituir empregado alocado que não atenda às necessidades</w:t>
            </w:r>
          </w:p>
          <w:p w14:paraId="4DD97074"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da obra e/ou serviço, por funcionário e por dia;</w:t>
            </w:r>
          </w:p>
        </w:tc>
        <w:tc>
          <w:tcPr>
            <w:tcW w:w="1379" w:type="dxa"/>
            <w:shd w:val="clear" w:color="auto" w:fill="auto"/>
          </w:tcPr>
          <w:p w14:paraId="29BBF319"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01</w:t>
            </w:r>
          </w:p>
        </w:tc>
      </w:tr>
      <w:tr w:rsidR="003818B3" w:rsidRPr="007079B1" w14:paraId="3909122C" w14:textId="77777777" w:rsidTr="00AD6F5D">
        <w:trPr>
          <w:trHeight w:val="1269"/>
        </w:trPr>
        <w:tc>
          <w:tcPr>
            <w:tcW w:w="993" w:type="dxa"/>
            <w:shd w:val="clear" w:color="auto" w:fill="auto"/>
          </w:tcPr>
          <w:p w14:paraId="3AFF6F90"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lastRenderedPageBreak/>
              <w:t>7</w:t>
            </w:r>
          </w:p>
        </w:tc>
        <w:tc>
          <w:tcPr>
            <w:tcW w:w="6700" w:type="dxa"/>
            <w:shd w:val="clear" w:color="auto" w:fill="auto"/>
          </w:tcPr>
          <w:p w14:paraId="7467B2C3"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Cumprir quaisquer dos itens do Contrato e seus Anexos não previstos nesta tabela de multas, após reincidência formalmente notificada pelo órgão fiscalizador, por item e por</w:t>
            </w:r>
          </w:p>
          <w:p w14:paraId="4941DFAC"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ocorrência;</w:t>
            </w:r>
          </w:p>
        </w:tc>
        <w:tc>
          <w:tcPr>
            <w:tcW w:w="1379" w:type="dxa"/>
            <w:shd w:val="clear" w:color="auto" w:fill="auto"/>
          </w:tcPr>
          <w:p w14:paraId="7F2E94A2"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03</w:t>
            </w:r>
          </w:p>
        </w:tc>
      </w:tr>
      <w:tr w:rsidR="003818B3" w:rsidRPr="007079B1" w14:paraId="4B91FBD1" w14:textId="77777777" w:rsidTr="00AD6F5D">
        <w:trPr>
          <w:trHeight w:val="635"/>
        </w:trPr>
        <w:tc>
          <w:tcPr>
            <w:tcW w:w="993" w:type="dxa"/>
            <w:shd w:val="clear" w:color="auto" w:fill="auto"/>
          </w:tcPr>
          <w:p w14:paraId="2C0AFDA0"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8</w:t>
            </w:r>
          </w:p>
        </w:tc>
        <w:tc>
          <w:tcPr>
            <w:tcW w:w="6700" w:type="dxa"/>
            <w:shd w:val="clear" w:color="auto" w:fill="auto"/>
          </w:tcPr>
          <w:p w14:paraId="3CB09C39"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Indicar e manter durante a execução do contrato os prepostos</w:t>
            </w:r>
          </w:p>
          <w:p w14:paraId="5E65F9EB" w14:textId="77777777" w:rsidR="003818B3" w:rsidRPr="00F56C5C" w:rsidRDefault="006C3370" w:rsidP="00C157F0">
            <w:pPr>
              <w:ind w:left="144" w:right="182"/>
              <w:jc w:val="both"/>
              <w:rPr>
                <w:rFonts w:ascii="Arial" w:hAnsi="Arial" w:cs="Arial"/>
                <w:sz w:val="24"/>
                <w:szCs w:val="24"/>
              </w:rPr>
            </w:pPr>
            <w:r w:rsidRPr="00F56C5C">
              <w:rPr>
                <w:rFonts w:ascii="Arial" w:hAnsi="Arial" w:cs="Arial"/>
                <w:sz w:val="24"/>
                <w:szCs w:val="24"/>
              </w:rPr>
              <w:t>previstos no Contrato;</w:t>
            </w:r>
          </w:p>
        </w:tc>
        <w:tc>
          <w:tcPr>
            <w:tcW w:w="1379" w:type="dxa"/>
            <w:shd w:val="clear" w:color="auto" w:fill="auto"/>
          </w:tcPr>
          <w:p w14:paraId="09318397" w14:textId="77777777" w:rsidR="003818B3" w:rsidRPr="00F56C5C" w:rsidRDefault="006C3370" w:rsidP="0016096B">
            <w:pPr>
              <w:ind w:right="-324"/>
              <w:jc w:val="center"/>
              <w:rPr>
                <w:rFonts w:ascii="Arial" w:hAnsi="Arial" w:cs="Arial"/>
                <w:sz w:val="24"/>
                <w:szCs w:val="24"/>
              </w:rPr>
            </w:pPr>
            <w:r w:rsidRPr="00F56C5C">
              <w:rPr>
                <w:rFonts w:ascii="Arial" w:hAnsi="Arial" w:cs="Arial"/>
                <w:sz w:val="24"/>
                <w:szCs w:val="24"/>
              </w:rPr>
              <w:t>01</w:t>
            </w:r>
          </w:p>
        </w:tc>
      </w:tr>
    </w:tbl>
    <w:p w14:paraId="3A76511A" w14:textId="77777777" w:rsidR="003818B3" w:rsidRPr="007079B1" w:rsidRDefault="003818B3" w:rsidP="0016096B">
      <w:pPr>
        <w:ind w:right="-324"/>
        <w:jc w:val="both"/>
        <w:rPr>
          <w:rFonts w:ascii="Arial" w:hAnsi="Arial" w:cs="Arial"/>
          <w:sz w:val="24"/>
          <w:szCs w:val="24"/>
        </w:rPr>
      </w:pPr>
    </w:p>
    <w:p w14:paraId="6812138E"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25.6 </w:t>
      </w:r>
      <w:r w:rsidR="006C3370" w:rsidRPr="007079B1">
        <w:rPr>
          <w:rFonts w:ascii="Arial" w:hAnsi="Arial" w:cs="Arial"/>
          <w:sz w:val="24"/>
          <w:szCs w:val="24"/>
        </w:rPr>
        <w:t>– As sanções somente serão aplicadas após o decurso do prazo para apresentação de defesa prévia do interessado no respectivo processo, no prazo de 15 (quinze) dias úteis, observadas as demais formalidades legais.</w:t>
      </w:r>
    </w:p>
    <w:p w14:paraId="188528DF" w14:textId="77777777" w:rsidR="003818B3" w:rsidRPr="007079B1" w:rsidRDefault="003818B3" w:rsidP="0016096B">
      <w:pPr>
        <w:ind w:right="-324"/>
        <w:jc w:val="both"/>
        <w:rPr>
          <w:rFonts w:ascii="Arial" w:hAnsi="Arial" w:cs="Arial"/>
          <w:sz w:val="24"/>
          <w:szCs w:val="24"/>
        </w:rPr>
      </w:pPr>
    </w:p>
    <w:p w14:paraId="477DB745"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25.7 </w:t>
      </w:r>
      <w:r w:rsidR="006C3370" w:rsidRPr="007079B1">
        <w:rPr>
          <w:rFonts w:ascii="Arial" w:hAnsi="Arial" w:cs="Arial"/>
          <w:sz w:val="24"/>
          <w:szCs w:val="24"/>
        </w:rPr>
        <w:t>– As sanções previstas n</w:t>
      </w:r>
      <w:r>
        <w:rPr>
          <w:rFonts w:ascii="Arial" w:hAnsi="Arial" w:cs="Arial"/>
          <w:sz w:val="24"/>
          <w:szCs w:val="24"/>
        </w:rPr>
        <w:t xml:space="preserve">os itens 25.2.1, 25.2.3 e 25.2.4 deste edital </w:t>
      </w:r>
      <w:r w:rsidR="006C3370" w:rsidRPr="007079B1">
        <w:rPr>
          <w:rFonts w:ascii="Arial" w:hAnsi="Arial" w:cs="Arial"/>
          <w:sz w:val="24"/>
          <w:szCs w:val="24"/>
        </w:rPr>
        <w:t>poderão ser aplicadas juntamente com aquela prevista n</w:t>
      </w:r>
      <w:r>
        <w:rPr>
          <w:rFonts w:ascii="Arial" w:hAnsi="Arial" w:cs="Arial"/>
          <w:sz w:val="24"/>
          <w:szCs w:val="24"/>
        </w:rPr>
        <w:t>o item 25.2.2</w:t>
      </w:r>
      <w:r w:rsidR="006C3370" w:rsidRPr="007079B1">
        <w:rPr>
          <w:rFonts w:ascii="Arial" w:hAnsi="Arial" w:cs="Arial"/>
          <w:sz w:val="24"/>
          <w:szCs w:val="24"/>
        </w:rPr>
        <w:t>, e não excluem a possibilidade de rescisão unilateral do Contrato.</w:t>
      </w:r>
    </w:p>
    <w:p w14:paraId="3CECBE1D" w14:textId="77777777" w:rsidR="003818B3" w:rsidRPr="007079B1" w:rsidRDefault="003818B3" w:rsidP="0016096B">
      <w:pPr>
        <w:ind w:right="-324"/>
        <w:jc w:val="both"/>
        <w:rPr>
          <w:rFonts w:ascii="Arial" w:hAnsi="Arial" w:cs="Arial"/>
          <w:sz w:val="24"/>
          <w:szCs w:val="24"/>
        </w:rPr>
      </w:pPr>
    </w:p>
    <w:p w14:paraId="61463586" w14:textId="77777777" w:rsidR="003818B3" w:rsidRPr="007079B1" w:rsidRDefault="00630427" w:rsidP="0016096B">
      <w:pPr>
        <w:ind w:right="-324"/>
        <w:jc w:val="both"/>
        <w:rPr>
          <w:rFonts w:ascii="Arial" w:hAnsi="Arial" w:cs="Arial"/>
          <w:sz w:val="24"/>
          <w:szCs w:val="24"/>
        </w:rPr>
      </w:pPr>
      <w:r>
        <w:rPr>
          <w:rFonts w:ascii="Arial" w:hAnsi="Arial" w:cs="Arial"/>
          <w:sz w:val="24"/>
          <w:szCs w:val="24"/>
        </w:rPr>
        <w:t xml:space="preserve">25.8 </w:t>
      </w:r>
      <w:r w:rsidR="006C3370" w:rsidRPr="007079B1">
        <w:rPr>
          <w:rFonts w:ascii="Arial" w:hAnsi="Arial" w:cs="Arial"/>
          <w:sz w:val="24"/>
          <w:szCs w:val="24"/>
        </w:rPr>
        <w:t>– As multas eventualmente aplicadas</w:t>
      </w:r>
      <w:r w:rsidR="00CF30F8">
        <w:rPr>
          <w:rFonts w:ascii="Arial" w:hAnsi="Arial" w:cs="Arial"/>
          <w:sz w:val="24"/>
          <w:szCs w:val="24"/>
        </w:rPr>
        <w:t xml:space="preserve"> </w:t>
      </w:r>
      <w:r w:rsidR="006C3370" w:rsidRPr="007079B1">
        <w:rPr>
          <w:rFonts w:ascii="Arial" w:hAnsi="Arial" w:cs="Arial"/>
          <w:sz w:val="24"/>
          <w:szCs w:val="24"/>
        </w:rPr>
        <w:t>não possuem caráter compensatório, e, assim, o pagamento delas não eximirá a</w:t>
      </w:r>
      <w:r w:rsidR="00E138EE">
        <w:rPr>
          <w:rFonts w:ascii="Arial" w:hAnsi="Arial" w:cs="Arial"/>
          <w:sz w:val="24"/>
          <w:szCs w:val="24"/>
        </w:rPr>
        <w:t xml:space="preserve"> </w:t>
      </w:r>
      <w:r w:rsidR="006C3370" w:rsidRPr="007079B1">
        <w:rPr>
          <w:rFonts w:ascii="Arial" w:hAnsi="Arial" w:cs="Arial"/>
          <w:sz w:val="24"/>
          <w:szCs w:val="24"/>
        </w:rPr>
        <w:t>CONTRATADA de responsabilidade pelas perdas e danos decorrentes das infrações cometidas.</w:t>
      </w:r>
    </w:p>
    <w:p w14:paraId="5D805176" w14:textId="77777777" w:rsidR="003818B3" w:rsidRPr="007079B1" w:rsidRDefault="003818B3" w:rsidP="0016096B">
      <w:pPr>
        <w:ind w:right="-324"/>
        <w:jc w:val="both"/>
        <w:rPr>
          <w:rFonts w:ascii="Arial" w:hAnsi="Arial" w:cs="Arial"/>
          <w:sz w:val="24"/>
          <w:szCs w:val="24"/>
        </w:rPr>
      </w:pPr>
    </w:p>
    <w:p w14:paraId="1EC1F868"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 xml:space="preserve">25.9 </w:t>
      </w:r>
      <w:r w:rsidR="006C3370" w:rsidRPr="007079B1">
        <w:rPr>
          <w:rFonts w:ascii="Arial" w:hAnsi="Arial" w:cs="Arial"/>
          <w:sz w:val="24"/>
          <w:szCs w:val="24"/>
        </w:rPr>
        <w:t xml:space="preserve">– As multas aplicadas </w:t>
      </w:r>
      <w:r>
        <w:rPr>
          <w:rFonts w:ascii="Arial" w:hAnsi="Arial" w:cs="Arial"/>
          <w:sz w:val="24"/>
          <w:szCs w:val="24"/>
        </w:rPr>
        <w:t>serão</w:t>
      </w:r>
      <w:r w:rsidR="006C3370" w:rsidRPr="007079B1">
        <w:rPr>
          <w:rFonts w:ascii="Arial" w:hAnsi="Arial" w:cs="Arial"/>
          <w:sz w:val="24"/>
          <w:szCs w:val="24"/>
        </w:rPr>
        <w:t xml:space="preserve"> compensadas com valores devidos à CONTRATADA</w:t>
      </w:r>
      <w:r>
        <w:rPr>
          <w:rFonts w:ascii="Arial" w:hAnsi="Arial" w:cs="Arial"/>
          <w:sz w:val="24"/>
          <w:szCs w:val="24"/>
        </w:rPr>
        <w:t>.</w:t>
      </w:r>
    </w:p>
    <w:p w14:paraId="12636DC6" w14:textId="77777777" w:rsidR="003818B3" w:rsidRPr="007079B1" w:rsidRDefault="003818B3" w:rsidP="0016096B">
      <w:pPr>
        <w:ind w:right="-324"/>
        <w:jc w:val="both"/>
        <w:rPr>
          <w:rFonts w:ascii="Arial" w:hAnsi="Arial" w:cs="Arial"/>
          <w:sz w:val="24"/>
          <w:szCs w:val="24"/>
        </w:rPr>
      </w:pPr>
    </w:p>
    <w:p w14:paraId="0B76FD0E"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 xml:space="preserve">25.10 </w:t>
      </w:r>
      <w:r w:rsidR="006C3370" w:rsidRPr="007079B1">
        <w:rPr>
          <w:rFonts w:ascii="Arial" w:hAnsi="Arial" w:cs="Arial"/>
          <w:sz w:val="24"/>
          <w:szCs w:val="24"/>
        </w:rPr>
        <w:t>–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w:t>
      </w:r>
    </w:p>
    <w:p w14:paraId="6ED6B76F" w14:textId="77777777" w:rsidR="003818B3" w:rsidRPr="007079B1" w:rsidRDefault="003818B3" w:rsidP="0016096B">
      <w:pPr>
        <w:ind w:right="-324"/>
        <w:jc w:val="both"/>
        <w:rPr>
          <w:rFonts w:ascii="Arial" w:hAnsi="Arial" w:cs="Arial"/>
          <w:sz w:val="24"/>
          <w:szCs w:val="24"/>
        </w:rPr>
      </w:pPr>
    </w:p>
    <w:p w14:paraId="3E4803C0"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 xml:space="preserve">25.11 </w:t>
      </w:r>
      <w:r w:rsidR="006C3370" w:rsidRPr="007079B1">
        <w:rPr>
          <w:rFonts w:ascii="Arial" w:hAnsi="Arial" w:cs="Arial"/>
          <w:sz w:val="24"/>
          <w:szCs w:val="24"/>
        </w:rPr>
        <w:t>– A aplicação das sanções previstas n</w:t>
      </w:r>
      <w:r>
        <w:rPr>
          <w:rFonts w:ascii="Arial" w:hAnsi="Arial" w:cs="Arial"/>
          <w:sz w:val="24"/>
          <w:szCs w:val="24"/>
        </w:rPr>
        <w:t xml:space="preserve">este edital </w:t>
      </w:r>
      <w:r w:rsidR="006C3370" w:rsidRPr="007079B1">
        <w:rPr>
          <w:rFonts w:ascii="Arial" w:hAnsi="Arial" w:cs="Arial"/>
          <w:sz w:val="24"/>
          <w:szCs w:val="24"/>
        </w:rPr>
        <w:t>não exclui, em hipótese alguma, a obrigação de reparação integral do dano causado à Administração Pública.</w:t>
      </w:r>
    </w:p>
    <w:p w14:paraId="6BC4C247" w14:textId="77777777" w:rsidR="003818B3" w:rsidRPr="007079B1" w:rsidRDefault="003818B3" w:rsidP="0016096B">
      <w:pPr>
        <w:ind w:right="-324"/>
        <w:jc w:val="both"/>
        <w:rPr>
          <w:rFonts w:ascii="Arial" w:hAnsi="Arial" w:cs="Arial"/>
          <w:sz w:val="24"/>
          <w:szCs w:val="24"/>
        </w:rPr>
      </w:pPr>
    </w:p>
    <w:p w14:paraId="765DFC59"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25.12</w:t>
      </w:r>
      <w:r w:rsidR="006C3370" w:rsidRPr="007079B1">
        <w:rPr>
          <w:rFonts w:ascii="Arial" w:hAnsi="Arial" w:cs="Arial"/>
          <w:sz w:val="24"/>
          <w:szCs w:val="24"/>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A6EB87" w14:textId="77777777" w:rsidR="003818B3" w:rsidRDefault="003818B3" w:rsidP="0016096B">
      <w:pPr>
        <w:ind w:right="-324"/>
        <w:jc w:val="both"/>
        <w:rPr>
          <w:rFonts w:ascii="Arial" w:hAnsi="Arial" w:cs="Arial"/>
          <w:sz w:val="24"/>
          <w:szCs w:val="24"/>
        </w:rPr>
      </w:pPr>
    </w:p>
    <w:p w14:paraId="34A66400" w14:textId="77777777" w:rsidR="003818B3" w:rsidRPr="0090440E" w:rsidRDefault="00CF30F8" w:rsidP="0016096B">
      <w:pPr>
        <w:ind w:right="-324"/>
        <w:jc w:val="both"/>
        <w:rPr>
          <w:rFonts w:ascii="Arial" w:hAnsi="Arial" w:cs="Arial"/>
          <w:b/>
          <w:bCs/>
          <w:sz w:val="24"/>
          <w:szCs w:val="24"/>
        </w:rPr>
      </w:pPr>
      <w:r w:rsidRPr="0090440E">
        <w:rPr>
          <w:rFonts w:ascii="Arial" w:hAnsi="Arial" w:cs="Arial"/>
          <w:b/>
          <w:bCs/>
          <w:sz w:val="24"/>
          <w:szCs w:val="24"/>
        </w:rPr>
        <w:t xml:space="preserve">26 - </w:t>
      </w:r>
      <w:r w:rsidR="006C3370" w:rsidRPr="0090440E">
        <w:rPr>
          <w:rFonts w:ascii="Arial" w:hAnsi="Arial" w:cs="Arial"/>
          <w:b/>
          <w:bCs/>
          <w:sz w:val="24"/>
          <w:szCs w:val="24"/>
        </w:rPr>
        <w:t>FORO</w:t>
      </w:r>
    </w:p>
    <w:p w14:paraId="6E571230" w14:textId="77777777" w:rsidR="003818B3" w:rsidRPr="007079B1" w:rsidRDefault="003818B3" w:rsidP="0016096B">
      <w:pPr>
        <w:ind w:right="-324"/>
        <w:jc w:val="both"/>
        <w:rPr>
          <w:rFonts w:ascii="Arial" w:hAnsi="Arial" w:cs="Arial"/>
          <w:sz w:val="24"/>
          <w:szCs w:val="24"/>
        </w:rPr>
      </w:pPr>
    </w:p>
    <w:p w14:paraId="1D61B280" w14:textId="77777777" w:rsidR="003818B3" w:rsidRPr="007079B1" w:rsidRDefault="00CF1D09" w:rsidP="0016096B">
      <w:pPr>
        <w:ind w:right="-324"/>
        <w:jc w:val="both"/>
        <w:rPr>
          <w:rFonts w:ascii="Arial" w:hAnsi="Arial" w:cs="Arial"/>
          <w:sz w:val="24"/>
          <w:szCs w:val="24"/>
        </w:rPr>
      </w:pPr>
      <w:r>
        <w:rPr>
          <w:rFonts w:ascii="Arial" w:hAnsi="Arial" w:cs="Arial"/>
          <w:sz w:val="24"/>
          <w:szCs w:val="24"/>
        </w:rPr>
        <w:t xml:space="preserve">26.1 </w:t>
      </w:r>
      <w:r w:rsidR="006C3370" w:rsidRPr="007079B1">
        <w:rPr>
          <w:rFonts w:ascii="Arial" w:hAnsi="Arial" w:cs="Arial"/>
          <w:sz w:val="24"/>
          <w:szCs w:val="24"/>
        </w:rPr>
        <w:t xml:space="preserve">– Fica eleito o Foro de </w:t>
      </w:r>
      <w:r w:rsidR="00D11198">
        <w:rPr>
          <w:rFonts w:ascii="Arial" w:hAnsi="Arial" w:cs="Arial"/>
          <w:sz w:val="24"/>
          <w:szCs w:val="24"/>
        </w:rPr>
        <w:t>Guaporé/RS</w:t>
      </w:r>
      <w:r w:rsidR="006C3370" w:rsidRPr="007079B1">
        <w:rPr>
          <w:rFonts w:ascii="Arial" w:hAnsi="Arial" w:cs="Arial"/>
          <w:sz w:val="24"/>
          <w:szCs w:val="24"/>
        </w:rPr>
        <w:t xml:space="preserve"> para dirimir quaisquer dúvidas oriundas do presente Edital, renunciando as partes desde já a qualquer outro, por mais especial ou </w:t>
      </w:r>
      <w:r w:rsidR="006C3370" w:rsidRPr="007079B1">
        <w:rPr>
          <w:rFonts w:ascii="Arial" w:hAnsi="Arial" w:cs="Arial"/>
          <w:sz w:val="24"/>
          <w:szCs w:val="24"/>
        </w:rPr>
        <w:lastRenderedPageBreak/>
        <w:t>privilegiado que seja.</w:t>
      </w:r>
    </w:p>
    <w:p w14:paraId="4809A41A" w14:textId="77777777" w:rsidR="003818B3" w:rsidRPr="007079B1" w:rsidRDefault="003818B3" w:rsidP="0016096B">
      <w:pPr>
        <w:ind w:right="-324"/>
        <w:jc w:val="both"/>
        <w:rPr>
          <w:rFonts w:ascii="Arial" w:hAnsi="Arial" w:cs="Arial"/>
          <w:sz w:val="24"/>
          <w:szCs w:val="24"/>
        </w:rPr>
      </w:pPr>
    </w:p>
    <w:p w14:paraId="34E95DDA" w14:textId="77777777" w:rsidR="003818B3" w:rsidRPr="007079B1" w:rsidRDefault="00CF30F8" w:rsidP="0016096B">
      <w:pPr>
        <w:ind w:right="-324"/>
        <w:jc w:val="both"/>
        <w:rPr>
          <w:rFonts w:ascii="Arial" w:hAnsi="Arial" w:cs="Arial"/>
          <w:sz w:val="24"/>
          <w:szCs w:val="24"/>
        </w:rPr>
      </w:pPr>
      <w:r>
        <w:rPr>
          <w:rFonts w:ascii="Arial" w:hAnsi="Arial" w:cs="Arial"/>
          <w:sz w:val="24"/>
          <w:szCs w:val="24"/>
        </w:rPr>
        <w:t xml:space="preserve">27 - </w:t>
      </w:r>
      <w:r w:rsidR="006C3370" w:rsidRPr="007079B1">
        <w:rPr>
          <w:rFonts w:ascii="Arial" w:hAnsi="Arial" w:cs="Arial"/>
          <w:sz w:val="24"/>
          <w:szCs w:val="24"/>
        </w:rPr>
        <w:t>DISPOSIÇÕES FINAIS</w:t>
      </w:r>
    </w:p>
    <w:p w14:paraId="77C236F4"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27.1 </w:t>
      </w:r>
      <w:r w:rsidR="006C3370" w:rsidRPr="007079B1">
        <w:rPr>
          <w:rFonts w:ascii="Arial" w:hAnsi="Arial" w:cs="Arial"/>
          <w:sz w:val="24"/>
          <w:szCs w:val="24"/>
        </w:rPr>
        <w:t>– Ficam as licitantes sujeitas às sanções administrativas, cíveis e penais cabíveis caso apresentem, na licitação, qualquer declaração falsa ou que não corresponda à realidade dos fatos.</w:t>
      </w:r>
    </w:p>
    <w:p w14:paraId="70C328C5" w14:textId="77777777" w:rsidR="003818B3" w:rsidRPr="007079B1" w:rsidRDefault="003818B3" w:rsidP="0016096B">
      <w:pPr>
        <w:ind w:right="-324"/>
        <w:jc w:val="both"/>
        <w:rPr>
          <w:rFonts w:ascii="Arial" w:hAnsi="Arial" w:cs="Arial"/>
          <w:sz w:val="24"/>
          <w:szCs w:val="24"/>
        </w:rPr>
      </w:pPr>
    </w:p>
    <w:p w14:paraId="0A0010C5"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27.2 </w:t>
      </w:r>
      <w:r w:rsidR="006C3370" w:rsidRPr="007079B1">
        <w:rPr>
          <w:rFonts w:ascii="Arial" w:hAnsi="Arial" w:cs="Arial"/>
          <w:sz w:val="24"/>
          <w:szCs w:val="24"/>
        </w:rPr>
        <w:t>– Na contagem dos prazos, é excluído o dia de início e incluído o do vencimento, e considerar–se–ão os dias consecutivos, salvo disposição em contrário. Os prazos somente se iniciam e vencem em dias de expediente</w:t>
      </w:r>
      <w:r w:rsidR="00CF30F8">
        <w:rPr>
          <w:rFonts w:ascii="Arial" w:hAnsi="Arial" w:cs="Arial"/>
          <w:sz w:val="24"/>
          <w:szCs w:val="24"/>
        </w:rPr>
        <w:t xml:space="preserve"> do Município</w:t>
      </w:r>
      <w:r w:rsidR="006C3370" w:rsidRPr="007079B1">
        <w:rPr>
          <w:rFonts w:ascii="Arial" w:hAnsi="Arial" w:cs="Arial"/>
          <w:sz w:val="24"/>
          <w:szCs w:val="24"/>
        </w:rPr>
        <w:t>.</w:t>
      </w:r>
    </w:p>
    <w:p w14:paraId="3F900B24" w14:textId="77777777" w:rsidR="003818B3" w:rsidRPr="007079B1" w:rsidRDefault="003818B3" w:rsidP="0016096B">
      <w:pPr>
        <w:ind w:right="-324"/>
        <w:jc w:val="both"/>
        <w:rPr>
          <w:rFonts w:ascii="Arial" w:hAnsi="Arial" w:cs="Arial"/>
          <w:sz w:val="24"/>
          <w:szCs w:val="24"/>
        </w:rPr>
      </w:pPr>
    </w:p>
    <w:p w14:paraId="1408390D"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27.3 </w:t>
      </w:r>
      <w:r w:rsidR="006C3370" w:rsidRPr="007079B1">
        <w:rPr>
          <w:rFonts w:ascii="Arial" w:hAnsi="Arial" w:cs="Arial"/>
          <w:sz w:val="24"/>
          <w:szCs w:val="24"/>
        </w:rPr>
        <w:t>– As referências de horário correspondem ao horário oficial de Brasília</w:t>
      </w:r>
      <w:r w:rsidR="006042C6">
        <w:rPr>
          <w:rFonts w:ascii="Arial" w:hAnsi="Arial" w:cs="Arial"/>
          <w:sz w:val="24"/>
          <w:szCs w:val="24"/>
        </w:rPr>
        <w:t>/</w:t>
      </w:r>
      <w:r w:rsidR="006C3370" w:rsidRPr="007079B1">
        <w:rPr>
          <w:rFonts w:ascii="Arial" w:hAnsi="Arial" w:cs="Arial"/>
          <w:sz w:val="24"/>
          <w:szCs w:val="24"/>
        </w:rPr>
        <w:t>DF.</w:t>
      </w:r>
    </w:p>
    <w:p w14:paraId="1A815A74" w14:textId="77777777" w:rsidR="003818B3" w:rsidRPr="007079B1" w:rsidRDefault="003818B3" w:rsidP="0016096B">
      <w:pPr>
        <w:ind w:right="-324"/>
        <w:jc w:val="both"/>
        <w:rPr>
          <w:rFonts w:ascii="Arial" w:hAnsi="Arial" w:cs="Arial"/>
          <w:sz w:val="24"/>
          <w:szCs w:val="24"/>
        </w:rPr>
      </w:pPr>
    </w:p>
    <w:p w14:paraId="6F77C67D"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27.4 </w:t>
      </w:r>
      <w:r w:rsidR="006C3370" w:rsidRPr="007079B1">
        <w:rPr>
          <w:rFonts w:ascii="Arial" w:hAnsi="Arial" w:cs="Arial"/>
          <w:sz w:val="24"/>
          <w:szCs w:val="24"/>
        </w:rPr>
        <w:t>– Os casos omissos serão resolvidos pelo Presidente da Comissão/Agente de Contratação.</w:t>
      </w:r>
    </w:p>
    <w:p w14:paraId="6106AC02" w14:textId="77777777" w:rsidR="003818B3" w:rsidRPr="007079B1" w:rsidRDefault="003818B3" w:rsidP="0016096B">
      <w:pPr>
        <w:ind w:right="-324"/>
        <w:jc w:val="both"/>
        <w:rPr>
          <w:rFonts w:ascii="Arial" w:hAnsi="Arial" w:cs="Arial"/>
          <w:sz w:val="24"/>
          <w:szCs w:val="24"/>
        </w:rPr>
      </w:pPr>
    </w:p>
    <w:p w14:paraId="5801B9A4" w14:textId="77777777" w:rsidR="003818B3" w:rsidRPr="007079B1" w:rsidRDefault="00A84C8D" w:rsidP="0016096B">
      <w:pPr>
        <w:ind w:right="-324"/>
        <w:jc w:val="both"/>
        <w:rPr>
          <w:rFonts w:ascii="Arial" w:hAnsi="Arial" w:cs="Arial"/>
          <w:sz w:val="24"/>
          <w:szCs w:val="24"/>
        </w:rPr>
      </w:pPr>
      <w:r>
        <w:rPr>
          <w:rFonts w:ascii="Arial" w:hAnsi="Arial" w:cs="Arial"/>
          <w:sz w:val="24"/>
          <w:szCs w:val="24"/>
        </w:rPr>
        <w:t xml:space="preserve">27.5 </w:t>
      </w:r>
      <w:r w:rsidR="006C3370" w:rsidRPr="007079B1">
        <w:rPr>
          <w:rFonts w:ascii="Arial" w:hAnsi="Arial" w:cs="Arial"/>
          <w:sz w:val="24"/>
          <w:szCs w:val="24"/>
        </w:rPr>
        <w:t>– Fazem parte integrante deste Edital:</w:t>
      </w:r>
    </w:p>
    <w:p w14:paraId="553BBE84" w14:textId="77777777" w:rsidR="003818B3" w:rsidRPr="007079B1" w:rsidRDefault="003818B3" w:rsidP="0016096B">
      <w:pPr>
        <w:ind w:right="-324"/>
        <w:jc w:val="both"/>
        <w:rPr>
          <w:rFonts w:ascii="Arial" w:hAnsi="Arial" w:cs="Arial"/>
          <w:sz w:val="24"/>
          <w:szCs w:val="24"/>
        </w:rPr>
      </w:pPr>
    </w:p>
    <w:tbl>
      <w:tblPr>
        <w:tblW w:w="878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9"/>
        <w:gridCol w:w="7617"/>
      </w:tblGrid>
      <w:tr w:rsidR="003818B3" w:rsidRPr="007079B1" w14:paraId="4E357BBA" w14:textId="77777777" w:rsidTr="00CA48FF">
        <w:trPr>
          <w:trHeight w:val="412"/>
        </w:trPr>
        <w:tc>
          <w:tcPr>
            <w:tcW w:w="1169" w:type="dxa"/>
            <w:shd w:val="clear" w:color="auto" w:fill="auto"/>
          </w:tcPr>
          <w:p w14:paraId="7008A40B" w14:textId="77777777" w:rsidR="003818B3" w:rsidRPr="00F56C5C" w:rsidRDefault="006C3370" w:rsidP="00CA48FF">
            <w:pPr>
              <w:ind w:right="141"/>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w:t>
            </w:r>
          </w:p>
        </w:tc>
        <w:tc>
          <w:tcPr>
            <w:tcW w:w="7617" w:type="dxa"/>
            <w:shd w:val="clear" w:color="auto" w:fill="auto"/>
          </w:tcPr>
          <w:p w14:paraId="168A2EE3" w14:textId="77777777" w:rsidR="003818B3" w:rsidRPr="00F56C5C" w:rsidRDefault="00A84C8D" w:rsidP="007A74F5">
            <w:pPr>
              <w:ind w:left="143" w:right="-324"/>
              <w:jc w:val="both"/>
              <w:rPr>
                <w:rFonts w:ascii="Arial" w:hAnsi="Arial" w:cs="Arial"/>
                <w:sz w:val="24"/>
                <w:szCs w:val="24"/>
              </w:rPr>
            </w:pPr>
            <w:r w:rsidRPr="00F56C5C">
              <w:rPr>
                <w:rFonts w:ascii="Arial" w:hAnsi="Arial" w:cs="Arial"/>
                <w:sz w:val="24"/>
                <w:szCs w:val="24"/>
              </w:rPr>
              <w:t>Projeto Executivo da Obra</w:t>
            </w:r>
          </w:p>
        </w:tc>
      </w:tr>
      <w:tr w:rsidR="003818B3" w:rsidRPr="007079B1" w14:paraId="63994EB0" w14:textId="77777777" w:rsidTr="00CA48FF">
        <w:trPr>
          <w:trHeight w:val="414"/>
        </w:trPr>
        <w:tc>
          <w:tcPr>
            <w:tcW w:w="1169" w:type="dxa"/>
            <w:shd w:val="clear" w:color="auto" w:fill="auto"/>
          </w:tcPr>
          <w:p w14:paraId="74D8706C"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II</w:t>
            </w:r>
          </w:p>
        </w:tc>
        <w:tc>
          <w:tcPr>
            <w:tcW w:w="7617" w:type="dxa"/>
            <w:shd w:val="clear" w:color="auto" w:fill="auto"/>
          </w:tcPr>
          <w:p w14:paraId="2E5DE7FB"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Minuta de Contrato</w:t>
            </w:r>
          </w:p>
        </w:tc>
      </w:tr>
      <w:tr w:rsidR="003818B3" w:rsidRPr="007079B1" w14:paraId="5CCA0167" w14:textId="77777777" w:rsidTr="00CA48FF">
        <w:trPr>
          <w:trHeight w:val="414"/>
        </w:trPr>
        <w:tc>
          <w:tcPr>
            <w:tcW w:w="1169" w:type="dxa"/>
            <w:shd w:val="clear" w:color="auto" w:fill="auto"/>
          </w:tcPr>
          <w:p w14:paraId="0B6CB339"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III</w:t>
            </w:r>
          </w:p>
        </w:tc>
        <w:tc>
          <w:tcPr>
            <w:tcW w:w="7617" w:type="dxa"/>
            <w:shd w:val="clear" w:color="auto" w:fill="auto"/>
          </w:tcPr>
          <w:p w14:paraId="642439CB" w14:textId="77777777" w:rsidR="003818B3" w:rsidRPr="00F56C5C" w:rsidRDefault="006C3370" w:rsidP="007A74F5">
            <w:pPr>
              <w:ind w:left="143" w:right="532"/>
              <w:jc w:val="both"/>
              <w:rPr>
                <w:rFonts w:ascii="Arial" w:hAnsi="Arial" w:cs="Arial"/>
                <w:sz w:val="24"/>
                <w:szCs w:val="24"/>
              </w:rPr>
            </w:pPr>
            <w:r w:rsidRPr="00F56C5C">
              <w:rPr>
                <w:rFonts w:ascii="Arial" w:hAnsi="Arial" w:cs="Arial"/>
                <w:sz w:val="24"/>
                <w:szCs w:val="24"/>
              </w:rPr>
              <w:t>Estimativa orçamentária (a ser elaborado por órgão ou entidade licitante)</w:t>
            </w:r>
          </w:p>
        </w:tc>
      </w:tr>
      <w:tr w:rsidR="003818B3" w:rsidRPr="007079B1" w14:paraId="2FA6D2FC" w14:textId="77777777" w:rsidTr="00CA48FF">
        <w:trPr>
          <w:trHeight w:val="412"/>
        </w:trPr>
        <w:tc>
          <w:tcPr>
            <w:tcW w:w="1169" w:type="dxa"/>
            <w:shd w:val="clear" w:color="auto" w:fill="auto"/>
          </w:tcPr>
          <w:p w14:paraId="4CA4B26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IV</w:t>
            </w:r>
          </w:p>
        </w:tc>
        <w:tc>
          <w:tcPr>
            <w:tcW w:w="7617" w:type="dxa"/>
            <w:shd w:val="clear" w:color="auto" w:fill="auto"/>
          </w:tcPr>
          <w:p w14:paraId="655CAEB2"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de Responsabilização Civil e Administrativa</w:t>
            </w:r>
          </w:p>
        </w:tc>
      </w:tr>
      <w:tr w:rsidR="003818B3" w:rsidRPr="007079B1" w14:paraId="4F74AEF3" w14:textId="77777777" w:rsidTr="00CA48FF">
        <w:trPr>
          <w:trHeight w:val="414"/>
        </w:trPr>
        <w:tc>
          <w:tcPr>
            <w:tcW w:w="1169" w:type="dxa"/>
            <w:shd w:val="clear" w:color="auto" w:fill="auto"/>
          </w:tcPr>
          <w:p w14:paraId="2DF8CBBD"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w:t>
            </w:r>
          </w:p>
        </w:tc>
        <w:tc>
          <w:tcPr>
            <w:tcW w:w="7617" w:type="dxa"/>
            <w:shd w:val="clear" w:color="auto" w:fill="auto"/>
          </w:tcPr>
          <w:p w14:paraId="3CACE25C"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de Inexistência de Nepotismo</w:t>
            </w:r>
          </w:p>
        </w:tc>
      </w:tr>
      <w:tr w:rsidR="003818B3" w:rsidRPr="007079B1" w14:paraId="439A6F2E" w14:textId="77777777" w:rsidTr="00CA48FF">
        <w:trPr>
          <w:trHeight w:val="414"/>
        </w:trPr>
        <w:tc>
          <w:tcPr>
            <w:tcW w:w="1169" w:type="dxa"/>
            <w:shd w:val="clear" w:color="auto" w:fill="auto"/>
          </w:tcPr>
          <w:p w14:paraId="4A687DB6"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VI</w:t>
            </w:r>
          </w:p>
        </w:tc>
        <w:tc>
          <w:tcPr>
            <w:tcW w:w="7617" w:type="dxa"/>
            <w:shd w:val="clear" w:color="auto" w:fill="auto"/>
          </w:tcPr>
          <w:p w14:paraId="25AB9C5D"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ref. ao art. 9º, § 1º, da Lei Federal nº 14.133/2021</w:t>
            </w:r>
          </w:p>
        </w:tc>
      </w:tr>
      <w:tr w:rsidR="003818B3" w:rsidRPr="007079B1" w14:paraId="2B53964A" w14:textId="77777777" w:rsidTr="00CA48FF">
        <w:trPr>
          <w:trHeight w:val="412"/>
        </w:trPr>
        <w:tc>
          <w:tcPr>
            <w:tcW w:w="1169" w:type="dxa"/>
            <w:shd w:val="clear" w:color="auto" w:fill="auto"/>
          </w:tcPr>
          <w:p w14:paraId="16A817EC"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VII</w:t>
            </w:r>
          </w:p>
        </w:tc>
        <w:tc>
          <w:tcPr>
            <w:tcW w:w="7617" w:type="dxa"/>
            <w:shd w:val="clear" w:color="auto" w:fill="auto"/>
          </w:tcPr>
          <w:p w14:paraId="49AA74E7"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ref. ao artigo 68, inc. VI da Lei 14.133/21;</w:t>
            </w:r>
          </w:p>
        </w:tc>
      </w:tr>
      <w:tr w:rsidR="003818B3" w:rsidRPr="007079B1" w14:paraId="08A1F797" w14:textId="77777777" w:rsidTr="00CA48FF">
        <w:trPr>
          <w:trHeight w:val="827"/>
        </w:trPr>
        <w:tc>
          <w:tcPr>
            <w:tcW w:w="1169" w:type="dxa"/>
            <w:shd w:val="clear" w:color="auto" w:fill="auto"/>
          </w:tcPr>
          <w:p w14:paraId="40B95C97"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VIII</w:t>
            </w:r>
          </w:p>
        </w:tc>
        <w:tc>
          <w:tcPr>
            <w:tcW w:w="7617" w:type="dxa"/>
            <w:shd w:val="clear" w:color="auto" w:fill="auto"/>
          </w:tcPr>
          <w:p w14:paraId="2221E02E" w14:textId="77777777" w:rsidR="003818B3" w:rsidRPr="00F56C5C" w:rsidRDefault="006C3370" w:rsidP="007A74F5">
            <w:pPr>
              <w:ind w:left="143" w:right="107"/>
              <w:jc w:val="both"/>
              <w:rPr>
                <w:rFonts w:ascii="Arial" w:hAnsi="Arial" w:cs="Arial"/>
                <w:sz w:val="24"/>
                <w:szCs w:val="24"/>
              </w:rPr>
            </w:pPr>
            <w:r w:rsidRPr="00F56C5C">
              <w:rPr>
                <w:rFonts w:ascii="Arial" w:hAnsi="Arial" w:cs="Arial"/>
                <w:sz w:val="24"/>
                <w:szCs w:val="24"/>
              </w:rPr>
              <w:t>Declaração para fins de habilitação econômico–financeira, do art. 63, § 1º, da</w:t>
            </w:r>
            <w:r w:rsidR="00CA48FF">
              <w:rPr>
                <w:rFonts w:ascii="Arial" w:hAnsi="Arial" w:cs="Arial"/>
                <w:sz w:val="24"/>
                <w:szCs w:val="24"/>
              </w:rPr>
              <w:t xml:space="preserve"> </w:t>
            </w:r>
            <w:r w:rsidRPr="00F56C5C">
              <w:rPr>
                <w:rFonts w:ascii="Arial" w:hAnsi="Arial" w:cs="Arial"/>
                <w:sz w:val="24"/>
                <w:szCs w:val="24"/>
              </w:rPr>
              <w:t>Lei Federal nº 14.133/2021</w:t>
            </w:r>
          </w:p>
        </w:tc>
      </w:tr>
      <w:tr w:rsidR="003818B3" w:rsidRPr="007079B1" w14:paraId="406A12EA" w14:textId="77777777" w:rsidTr="00CA48FF">
        <w:trPr>
          <w:trHeight w:val="585"/>
        </w:trPr>
        <w:tc>
          <w:tcPr>
            <w:tcW w:w="1169" w:type="dxa"/>
            <w:shd w:val="clear" w:color="auto" w:fill="auto"/>
          </w:tcPr>
          <w:p w14:paraId="48A41C2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Anexo</w:t>
            </w:r>
            <w:r w:rsidR="00CA48FF">
              <w:rPr>
                <w:rFonts w:ascii="Arial" w:hAnsi="Arial" w:cs="Arial"/>
                <w:sz w:val="24"/>
                <w:szCs w:val="24"/>
              </w:rPr>
              <w:t xml:space="preserve"> IX</w:t>
            </w:r>
          </w:p>
        </w:tc>
        <w:tc>
          <w:tcPr>
            <w:tcW w:w="7617" w:type="dxa"/>
            <w:shd w:val="clear" w:color="auto" w:fill="auto"/>
          </w:tcPr>
          <w:p w14:paraId="5AD88B6F" w14:textId="77777777" w:rsidR="003818B3" w:rsidRPr="00F56C5C" w:rsidRDefault="006C3370" w:rsidP="007A74F5">
            <w:pPr>
              <w:ind w:left="143" w:right="-324"/>
              <w:jc w:val="both"/>
              <w:rPr>
                <w:rFonts w:ascii="Arial" w:hAnsi="Arial" w:cs="Arial"/>
                <w:sz w:val="24"/>
                <w:szCs w:val="24"/>
              </w:rPr>
            </w:pPr>
            <w:r w:rsidRPr="00F56C5C">
              <w:rPr>
                <w:rFonts w:ascii="Arial" w:hAnsi="Arial" w:cs="Arial"/>
                <w:sz w:val="24"/>
                <w:szCs w:val="24"/>
              </w:rPr>
              <w:t>Declaração de cumprimento de reserva de cargos do art. 63, IV, da Lei Federal</w:t>
            </w:r>
            <w:r w:rsidR="00B867B8" w:rsidRPr="00F56C5C">
              <w:rPr>
                <w:rFonts w:ascii="Arial" w:hAnsi="Arial" w:cs="Arial"/>
                <w:sz w:val="24"/>
                <w:szCs w:val="24"/>
              </w:rPr>
              <w:t xml:space="preserve"> </w:t>
            </w:r>
            <w:r w:rsidRPr="00F56C5C">
              <w:rPr>
                <w:rFonts w:ascii="Arial" w:hAnsi="Arial" w:cs="Arial"/>
                <w:sz w:val="24"/>
                <w:szCs w:val="24"/>
              </w:rPr>
              <w:t>14.133/2021</w:t>
            </w:r>
          </w:p>
        </w:tc>
      </w:tr>
      <w:tr w:rsidR="00845FD1" w:rsidRPr="007079B1" w14:paraId="759543B2" w14:textId="77777777" w:rsidTr="00CA48FF">
        <w:trPr>
          <w:trHeight w:val="585"/>
        </w:trPr>
        <w:tc>
          <w:tcPr>
            <w:tcW w:w="1169" w:type="dxa"/>
            <w:shd w:val="clear" w:color="auto" w:fill="auto"/>
          </w:tcPr>
          <w:p w14:paraId="406482EF" w14:textId="77777777" w:rsidR="00845FD1" w:rsidRPr="00845FD1" w:rsidRDefault="00845FD1" w:rsidP="0016096B">
            <w:pPr>
              <w:ind w:right="-324"/>
              <w:jc w:val="both"/>
              <w:rPr>
                <w:rFonts w:ascii="Arial" w:hAnsi="Arial" w:cs="Arial"/>
                <w:sz w:val="24"/>
                <w:szCs w:val="24"/>
                <w:highlight w:val="yellow"/>
              </w:rPr>
            </w:pPr>
            <w:r w:rsidRPr="00E432EC">
              <w:rPr>
                <w:rFonts w:ascii="Arial" w:hAnsi="Arial" w:cs="Arial"/>
                <w:sz w:val="24"/>
                <w:szCs w:val="24"/>
              </w:rPr>
              <w:t>Anexo X</w:t>
            </w:r>
          </w:p>
        </w:tc>
        <w:tc>
          <w:tcPr>
            <w:tcW w:w="7617" w:type="dxa"/>
            <w:shd w:val="clear" w:color="auto" w:fill="auto"/>
          </w:tcPr>
          <w:p w14:paraId="6AFFE230" w14:textId="77777777" w:rsidR="00354FD2" w:rsidRPr="00F56C5C" w:rsidRDefault="00354FD2" w:rsidP="00354FD2">
            <w:pPr>
              <w:ind w:left="143" w:right="-324"/>
              <w:jc w:val="both"/>
              <w:rPr>
                <w:rFonts w:ascii="Arial" w:hAnsi="Arial" w:cs="Arial"/>
                <w:sz w:val="24"/>
                <w:szCs w:val="24"/>
              </w:rPr>
            </w:pPr>
            <w:r>
              <w:rPr>
                <w:rFonts w:ascii="Arial" w:hAnsi="Arial" w:cs="Arial"/>
                <w:sz w:val="24"/>
                <w:szCs w:val="24"/>
              </w:rPr>
              <w:t>Declaração de atendimento aos requisitos de habilitação</w:t>
            </w:r>
          </w:p>
        </w:tc>
      </w:tr>
      <w:tr w:rsidR="003818B3" w:rsidRPr="007079B1" w14:paraId="5E0BEA25" w14:textId="77777777" w:rsidTr="00CA48FF">
        <w:trPr>
          <w:trHeight w:val="412"/>
        </w:trPr>
        <w:tc>
          <w:tcPr>
            <w:tcW w:w="1169" w:type="dxa"/>
            <w:shd w:val="clear" w:color="auto" w:fill="auto"/>
          </w:tcPr>
          <w:p w14:paraId="7A52F208" w14:textId="77777777" w:rsidR="003818B3" w:rsidRPr="0078548C" w:rsidRDefault="006C3370" w:rsidP="0016096B">
            <w:pPr>
              <w:ind w:right="-324"/>
              <w:jc w:val="both"/>
              <w:rPr>
                <w:rFonts w:ascii="Arial" w:hAnsi="Arial" w:cs="Arial"/>
                <w:sz w:val="24"/>
                <w:szCs w:val="24"/>
              </w:rPr>
            </w:pPr>
            <w:r w:rsidRPr="0078548C">
              <w:rPr>
                <w:rFonts w:ascii="Arial" w:hAnsi="Arial" w:cs="Arial"/>
                <w:sz w:val="24"/>
                <w:szCs w:val="24"/>
              </w:rPr>
              <w:t>Anexo</w:t>
            </w:r>
            <w:r w:rsidR="00CA48FF" w:rsidRPr="0078548C">
              <w:rPr>
                <w:rFonts w:ascii="Arial" w:hAnsi="Arial" w:cs="Arial"/>
                <w:sz w:val="24"/>
                <w:szCs w:val="24"/>
              </w:rPr>
              <w:t xml:space="preserve"> X</w:t>
            </w:r>
            <w:r w:rsidR="004132D1" w:rsidRPr="0078548C">
              <w:rPr>
                <w:rFonts w:ascii="Arial" w:hAnsi="Arial" w:cs="Arial"/>
                <w:sz w:val="24"/>
                <w:szCs w:val="24"/>
              </w:rPr>
              <w:t>I</w:t>
            </w:r>
          </w:p>
        </w:tc>
        <w:tc>
          <w:tcPr>
            <w:tcW w:w="7617" w:type="dxa"/>
            <w:shd w:val="clear" w:color="auto" w:fill="auto"/>
          </w:tcPr>
          <w:p w14:paraId="5B1C0C2C" w14:textId="77777777" w:rsidR="003818B3" w:rsidRPr="0078548C" w:rsidRDefault="006C3370" w:rsidP="007A74F5">
            <w:pPr>
              <w:ind w:left="143" w:right="-324"/>
              <w:jc w:val="both"/>
              <w:rPr>
                <w:rFonts w:ascii="Arial" w:hAnsi="Arial" w:cs="Arial"/>
                <w:sz w:val="24"/>
                <w:szCs w:val="24"/>
              </w:rPr>
            </w:pPr>
            <w:r w:rsidRPr="0078548C">
              <w:rPr>
                <w:rFonts w:ascii="Arial" w:hAnsi="Arial" w:cs="Arial"/>
                <w:sz w:val="24"/>
                <w:szCs w:val="24"/>
              </w:rPr>
              <w:t>Declaração de visita</w:t>
            </w:r>
          </w:p>
        </w:tc>
      </w:tr>
      <w:tr w:rsidR="003818B3" w:rsidRPr="007079B1" w14:paraId="4CCC855E" w14:textId="77777777" w:rsidTr="00EE4EE3">
        <w:trPr>
          <w:trHeight w:val="412"/>
        </w:trPr>
        <w:tc>
          <w:tcPr>
            <w:tcW w:w="1169" w:type="dxa"/>
            <w:shd w:val="clear" w:color="auto" w:fill="auto"/>
          </w:tcPr>
          <w:p w14:paraId="0A227871" w14:textId="77777777" w:rsidR="003818B3" w:rsidRPr="00EE4EE3" w:rsidRDefault="006C3370" w:rsidP="0016096B">
            <w:pPr>
              <w:ind w:right="-324"/>
              <w:jc w:val="both"/>
              <w:rPr>
                <w:rFonts w:ascii="Arial" w:hAnsi="Arial" w:cs="Arial"/>
                <w:sz w:val="24"/>
                <w:szCs w:val="24"/>
              </w:rPr>
            </w:pPr>
            <w:r w:rsidRPr="00EE4EE3">
              <w:rPr>
                <w:rFonts w:ascii="Arial" w:hAnsi="Arial" w:cs="Arial"/>
                <w:sz w:val="24"/>
                <w:szCs w:val="24"/>
              </w:rPr>
              <w:t>Anexo</w:t>
            </w:r>
            <w:r w:rsidR="00CA48FF" w:rsidRPr="00EE4EE3">
              <w:rPr>
                <w:rFonts w:ascii="Arial" w:hAnsi="Arial" w:cs="Arial"/>
                <w:sz w:val="24"/>
                <w:szCs w:val="24"/>
              </w:rPr>
              <w:t xml:space="preserve"> XI</w:t>
            </w:r>
            <w:r w:rsidR="00EE4EE3" w:rsidRPr="00EE4EE3">
              <w:rPr>
                <w:rFonts w:ascii="Arial" w:hAnsi="Arial" w:cs="Arial"/>
                <w:sz w:val="24"/>
                <w:szCs w:val="24"/>
              </w:rPr>
              <w:t>I</w:t>
            </w:r>
          </w:p>
        </w:tc>
        <w:tc>
          <w:tcPr>
            <w:tcW w:w="7617" w:type="dxa"/>
            <w:shd w:val="clear" w:color="auto" w:fill="auto"/>
          </w:tcPr>
          <w:p w14:paraId="67734936" w14:textId="77777777" w:rsidR="003818B3" w:rsidRPr="00EE4EE3" w:rsidRDefault="00EE4EE3" w:rsidP="00EE4EE3">
            <w:pPr>
              <w:ind w:left="143" w:right="-324"/>
              <w:jc w:val="both"/>
              <w:rPr>
                <w:rFonts w:ascii="Arial" w:hAnsi="Arial" w:cs="Arial"/>
                <w:sz w:val="24"/>
                <w:szCs w:val="24"/>
              </w:rPr>
            </w:pPr>
            <w:r w:rsidRPr="00EE4EE3">
              <w:rPr>
                <w:rFonts w:ascii="Arial" w:hAnsi="Arial" w:cs="Arial"/>
                <w:sz w:val="24"/>
                <w:szCs w:val="24"/>
              </w:rPr>
              <w:t>Indicação da localização das instalações</w:t>
            </w:r>
          </w:p>
        </w:tc>
      </w:tr>
      <w:tr w:rsidR="003818B3" w:rsidRPr="007079B1" w14:paraId="41784C3C" w14:textId="77777777" w:rsidTr="00CA48FF">
        <w:trPr>
          <w:trHeight w:val="414"/>
        </w:trPr>
        <w:tc>
          <w:tcPr>
            <w:tcW w:w="1169" w:type="dxa"/>
            <w:shd w:val="clear" w:color="auto" w:fill="auto"/>
          </w:tcPr>
          <w:p w14:paraId="5D253E70" w14:textId="77777777" w:rsidR="003818B3" w:rsidRPr="008832DF" w:rsidRDefault="006C3370" w:rsidP="0016096B">
            <w:pPr>
              <w:ind w:right="-324"/>
              <w:jc w:val="both"/>
              <w:rPr>
                <w:rFonts w:ascii="Arial" w:hAnsi="Arial" w:cs="Arial"/>
                <w:sz w:val="24"/>
                <w:szCs w:val="24"/>
              </w:rPr>
            </w:pPr>
            <w:r w:rsidRPr="008832DF">
              <w:rPr>
                <w:rFonts w:ascii="Arial" w:hAnsi="Arial" w:cs="Arial"/>
                <w:sz w:val="24"/>
                <w:szCs w:val="24"/>
              </w:rPr>
              <w:t>Anexo</w:t>
            </w:r>
            <w:r w:rsidR="00CA48FF" w:rsidRPr="008832DF">
              <w:rPr>
                <w:rFonts w:ascii="Arial" w:hAnsi="Arial" w:cs="Arial"/>
                <w:sz w:val="24"/>
                <w:szCs w:val="24"/>
              </w:rPr>
              <w:t xml:space="preserve"> XII</w:t>
            </w:r>
            <w:r w:rsidR="00EE4EE3" w:rsidRPr="008832DF">
              <w:rPr>
                <w:rFonts w:ascii="Arial" w:hAnsi="Arial" w:cs="Arial"/>
                <w:sz w:val="24"/>
                <w:szCs w:val="24"/>
              </w:rPr>
              <w:t>I</w:t>
            </w:r>
          </w:p>
        </w:tc>
        <w:tc>
          <w:tcPr>
            <w:tcW w:w="7617" w:type="dxa"/>
            <w:shd w:val="clear" w:color="auto" w:fill="auto"/>
          </w:tcPr>
          <w:p w14:paraId="78D93FFA" w14:textId="77777777" w:rsidR="003818B3" w:rsidRPr="008832DF" w:rsidRDefault="008832DF" w:rsidP="008832DF">
            <w:pPr>
              <w:ind w:left="143" w:right="-324"/>
              <w:jc w:val="both"/>
              <w:rPr>
                <w:rFonts w:ascii="Arial" w:hAnsi="Arial" w:cs="Arial"/>
                <w:sz w:val="24"/>
                <w:szCs w:val="24"/>
              </w:rPr>
            </w:pPr>
            <w:r w:rsidRPr="008832DF">
              <w:rPr>
                <w:rFonts w:ascii="Arial" w:hAnsi="Arial" w:cs="Arial"/>
                <w:sz w:val="24"/>
                <w:szCs w:val="24"/>
              </w:rPr>
              <w:t>Declaração de inexistencia de vínculo, conforme art. 14, IV da Lei Federal nº 14.133/2021</w:t>
            </w:r>
          </w:p>
        </w:tc>
      </w:tr>
      <w:tr w:rsidR="008832DF" w:rsidRPr="007079B1" w14:paraId="2E3A724D" w14:textId="77777777" w:rsidTr="00CA48FF">
        <w:trPr>
          <w:trHeight w:val="414"/>
        </w:trPr>
        <w:tc>
          <w:tcPr>
            <w:tcW w:w="1169" w:type="dxa"/>
            <w:shd w:val="clear" w:color="auto" w:fill="auto"/>
          </w:tcPr>
          <w:p w14:paraId="3F1181B9" w14:textId="77777777" w:rsidR="008832DF" w:rsidRPr="008832DF" w:rsidRDefault="008832DF" w:rsidP="008832DF">
            <w:pPr>
              <w:ind w:right="-324"/>
              <w:jc w:val="both"/>
              <w:rPr>
                <w:rFonts w:ascii="Arial" w:hAnsi="Arial" w:cs="Arial"/>
                <w:sz w:val="24"/>
                <w:szCs w:val="24"/>
              </w:rPr>
            </w:pPr>
            <w:r w:rsidRPr="008832DF">
              <w:rPr>
                <w:rFonts w:ascii="Arial" w:hAnsi="Arial" w:cs="Arial"/>
                <w:sz w:val="24"/>
                <w:szCs w:val="24"/>
              </w:rPr>
              <w:t>Anexo XI</w:t>
            </w:r>
            <w:r>
              <w:rPr>
                <w:rFonts w:ascii="Arial" w:hAnsi="Arial" w:cs="Arial"/>
                <w:sz w:val="24"/>
                <w:szCs w:val="24"/>
              </w:rPr>
              <w:t>V</w:t>
            </w:r>
          </w:p>
        </w:tc>
        <w:tc>
          <w:tcPr>
            <w:tcW w:w="7617" w:type="dxa"/>
            <w:shd w:val="clear" w:color="auto" w:fill="auto"/>
          </w:tcPr>
          <w:p w14:paraId="1DAA6D93" w14:textId="77777777" w:rsidR="008832DF" w:rsidRPr="008832DF" w:rsidRDefault="008832DF" w:rsidP="008832DF">
            <w:pPr>
              <w:ind w:left="143" w:right="-324"/>
              <w:jc w:val="both"/>
              <w:rPr>
                <w:rFonts w:ascii="Arial" w:hAnsi="Arial" w:cs="Arial"/>
                <w:sz w:val="24"/>
                <w:szCs w:val="24"/>
              </w:rPr>
            </w:pPr>
            <w:r>
              <w:rPr>
                <w:rFonts w:ascii="Arial" w:hAnsi="Arial" w:cs="Arial"/>
                <w:sz w:val="24"/>
                <w:szCs w:val="24"/>
              </w:rPr>
              <w:t>Modelo de atestado de capacidade técnica</w:t>
            </w:r>
          </w:p>
        </w:tc>
      </w:tr>
      <w:tr w:rsidR="008832DF" w:rsidRPr="007079B1" w14:paraId="5D67E033" w14:textId="77777777" w:rsidTr="00CA48FF">
        <w:trPr>
          <w:trHeight w:val="414"/>
        </w:trPr>
        <w:tc>
          <w:tcPr>
            <w:tcW w:w="1169" w:type="dxa"/>
            <w:shd w:val="clear" w:color="auto" w:fill="auto"/>
          </w:tcPr>
          <w:p w14:paraId="133FBBE8" w14:textId="77777777" w:rsidR="008832DF" w:rsidRPr="008832DF" w:rsidRDefault="008832DF" w:rsidP="008832DF">
            <w:pPr>
              <w:ind w:right="-324"/>
              <w:jc w:val="both"/>
              <w:rPr>
                <w:rFonts w:ascii="Arial" w:hAnsi="Arial" w:cs="Arial"/>
                <w:sz w:val="24"/>
                <w:szCs w:val="24"/>
              </w:rPr>
            </w:pPr>
            <w:r w:rsidRPr="008832DF">
              <w:rPr>
                <w:rFonts w:ascii="Arial" w:hAnsi="Arial" w:cs="Arial"/>
                <w:sz w:val="24"/>
                <w:szCs w:val="24"/>
              </w:rPr>
              <w:t>Anexo XV</w:t>
            </w:r>
          </w:p>
        </w:tc>
        <w:tc>
          <w:tcPr>
            <w:tcW w:w="7617" w:type="dxa"/>
            <w:shd w:val="clear" w:color="auto" w:fill="auto"/>
          </w:tcPr>
          <w:p w14:paraId="0F187526" w14:textId="77777777" w:rsidR="008832DF" w:rsidRPr="008832DF" w:rsidRDefault="008832DF" w:rsidP="008832DF">
            <w:pPr>
              <w:ind w:left="143" w:right="-324"/>
              <w:jc w:val="both"/>
              <w:rPr>
                <w:rFonts w:ascii="Arial" w:hAnsi="Arial" w:cs="Arial"/>
                <w:sz w:val="24"/>
                <w:szCs w:val="24"/>
              </w:rPr>
            </w:pPr>
            <w:r w:rsidRPr="008832DF">
              <w:rPr>
                <w:rFonts w:ascii="Arial" w:hAnsi="Arial" w:cs="Arial"/>
                <w:sz w:val="24"/>
                <w:szCs w:val="24"/>
              </w:rPr>
              <w:t>Modelo de proposta</w:t>
            </w:r>
          </w:p>
          <w:p w14:paraId="3852D952" w14:textId="77777777" w:rsidR="008832DF" w:rsidRPr="008832DF" w:rsidRDefault="008832DF" w:rsidP="008832DF">
            <w:pPr>
              <w:ind w:left="143" w:right="107"/>
              <w:jc w:val="both"/>
              <w:rPr>
                <w:rFonts w:ascii="Arial" w:hAnsi="Arial" w:cs="Arial"/>
                <w:sz w:val="24"/>
                <w:szCs w:val="24"/>
              </w:rPr>
            </w:pPr>
          </w:p>
        </w:tc>
      </w:tr>
    </w:tbl>
    <w:p w14:paraId="7510F451" w14:textId="77777777" w:rsidR="00752B4A" w:rsidRDefault="00752B4A" w:rsidP="0016096B">
      <w:pPr>
        <w:ind w:right="-324"/>
        <w:jc w:val="right"/>
        <w:rPr>
          <w:rFonts w:ascii="Arial" w:hAnsi="Arial" w:cs="Arial"/>
          <w:sz w:val="24"/>
          <w:szCs w:val="24"/>
        </w:rPr>
      </w:pPr>
    </w:p>
    <w:p w14:paraId="2679C7EE" w14:textId="38FE3476" w:rsidR="00A84C8D" w:rsidRPr="00BA2601" w:rsidRDefault="001171B5" w:rsidP="0016096B">
      <w:pPr>
        <w:ind w:right="-324"/>
        <w:jc w:val="right"/>
        <w:rPr>
          <w:rFonts w:ascii="Arial" w:hAnsi="Arial" w:cs="Arial"/>
          <w:sz w:val="24"/>
          <w:szCs w:val="24"/>
        </w:rPr>
      </w:pPr>
      <w:r w:rsidRPr="00BA2601">
        <w:rPr>
          <w:rFonts w:ascii="Arial" w:hAnsi="Arial" w:cs="Arial"/>
          <w:sz w:val="24"/>
          <w:szCs w:val="24"/>
        </w:rPr>
        <w:t>S</w:t>
      </w:r>
      <w:r w:rsidR="00D11198" w:rsidRPr="00BA2601">
        <w:rPr>
          <w:rFonts w:ascii="Arial" w:hAnsi="Arial" w:cs="Arial"/>
          <w:sz w:val="24"/>
          <w:szCs w:val="24"/>
        </w:rPr>
        <w:t>ão Valentim do Sul</w:t>
      </w:r>
      <w:r w:rsidR="004F7D29" w:rsidRPr="00BA2601">
        <w:rPr>
          <w:rFonts w:ascii="Arial" w:hAnsi="Arial" w:cs="Arial"/>
          <w:sz w:val="24"/>
          <w:szCs w:val="24"/>
        </w:rPr>
        <w:t>/</w:t>
      </w:r>
      <w:r w:rsidR="00D11198" w:rsidRPr="00BA2601">
        <w:rPr>
          <w:rFonts w:ascii="Arial" w:hAnsi="Arial" w:cs="Arial"/>
          <w:sz w:val="24"/>
          <w:szCs w:val="24"/>
        </w:rPr>
        <w:t>RS</w:t>
      </w:r>
      <w:r w:rsidR="006C3370" w:rsidRPr="00BA2601">
        <w:rPr>
          <w:rFonts w:ascii="Arial" w:hAnsi="Arial" w:cs="Arial"/>
          <w:sz w:val="24"/>
          <w:szCs w:val="24"/>
        </w:rPr>
        <w:t>,</w:t>
      </w:r>
      <w:r w:rsidR="007A74F5" w:rsidRPr="00BA2601">
        <w:rPr>
          <w:rFonts w:ascii="Arial" w:hAnsi="Arial" w:cs="Arial"/>
          <w:sz w:val="24"/>
          <w:szCs w:val="24"/>
        </w:rPr>
        <w:t xml:space="preserve"> </w:t>
      </w:r>
      <w:r w:rsidR="00BA2601" w:rsidRPr="00BA2601">
        <w:rPr>
          <w:rFonts w:ascii="Arial" w:hAnsi="Arial" w:cs="Arial"/>
          <w:sz w:val="24"/>
          <w:szCs w:val="24"/>
        </w:rPr>
        <w:t>01</w:t>
      </w:r>
      <w:r w:rsidR="00D11198" w:rsidRPr="00BA2601">
        <w:rPr>
          <w:rFonts w:ascii="Arial" w:hAnsi="Arial" w:cs="Arial"/>
          <w:sz w:val="24"/>
          <w:szCs w:val="24"/>
        </w:rPr>
        <w:t xml:space="preserve"> de</w:t>
      </w:r>
      <w:r w:rsidR="007A74F5" w:rsidRPr="00BA2601">
        <w:rPr>
          <w:rFonts w:ascii="Arial" w:hAnsi="Arial" w:cs="Arial"/>
          <w:sz w:val="24"/>
          <w:szCs w:val="24"/>
        </w:rPr>
        <w:t xml:space="preserve"> </w:t>
      </w:r>
      <w:r w:rsidR="00BA2601" w:rsidRPr="00BA2601">
        <w:rPr>
          <w:rFonts w:ascii="Arial" w:hAnsi="Arial" w:cs="Arial"/>
          <w:sz w:val="24"/>
          <w:szCs w:val="24"/>
        </w:rPr>
        <w:t>junho</w:t>
      </w:r>
      <w:r w:rsidR="00D11198" w:rsidRPr="00BA2601">
        <w:rPr>
          <w:rFonts w:ascii="Arial" w:hAnsi="Arial" w:cs="Arial"/>
          <w:sz w:val="24"/>
          <w:szCs w:val="24"/>
        </w:rPr>
        <w:t xml:space="preserve"> de </w:t>
      </w:r>
      <w:r w:rsidR="00AB7328" w:rsidRPr="00BA2601">
        <w:rPr>
          <w:rFonts w:ascii="Arial" w:eastAsia="Calibri" w:hAnsi="Arial" w:cs="Arial"/>
          <w:sz w:val="24"/>
          <w:szCs w:val="24"/>
        </w:rPr>
        <w:t>2026</w:t>
      </w:r>
      <w:r w:rsidR="00D11198" w:rsidRPr="00BA2601">
        <w:rPr>
          <w:rFonts w:ascii="Arial" w:hAnsi="Arial" w:cs="Arial"/>
          <w:sz w:val="24"/>
          <w:szCs w:val="24"/>
        </w:rPr>
        <w:t>.</w:t>
      </w:r>
    </w:p>
    <w:p w14:paraId="28F7BCB8" w14:textId="77777777" w:rsidR="00C157F0" w:rsidRDefault="00C157F0" w:rsidP="0016096B">
      <w:pPr>
        <w:ind w:right="-324"/>
        <w:jc w:val="right"/>
        <w:rPr>
          <w:rFonts w:ascii="Arial" w:hAnsi="Arial" w:cs="Arial"/>
          <w:sz w:val="24"/>
          <w:szCs w:val="24"/>
        </w:rPr>
      </w:pPr>
    </w:p>
    <w:p w14:paraId="29FA22AA" w14:textId="77777777" w:rsidR="00BA2601" w:rsidRDefault="00BA2601" w:rsidP="0016096B">
      <w:pPr>
        <w:ind w:right="-324"/>
        <w:jc w:val="both"/>
        <w:rPr>
          <w:rFonts w:ascii="Arial" w:hAnsi="Arial" w:cs="Arial"/>
          <w:sz w:val="24"/>
          <w:szCs w:val="24"/>
        </w:rPr>
      </w:pPr>
    </w:p>
    <w:p w14:paraId="430FAEB8" w14:textId="2D65805C"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2096" behindDoc="1" locked="0" layoutInCell="1" allowOverlap="1" wp14:anchorId="6F053378" wp14:editId="1AB3E79F">
                <wp:simplePos x="0" y="0"/>
                <wp:positionH relativeFrom="page">
                  <wp:posOffset>1836420</wp:posOffset>
                </wp:positionH>
                <wp:positionV relativeFrom="paragraph">
                  <wp:posOffset>196850</wp:posOffset>
                </wp:positionV>
                <wp:extent cx="3886200" cy="1270"/>
                <wp:effectExtent l="0" t="0" r="0" b="0"/>
                <wp:wrapTopAndBottom/>
                <wp:docPr id="21"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79FC1" id="Freeform 22" o:spid="_x0000_s1026" style="position:absolute;margin-left:144.6pt;margin-top:15.5pt;width:306pt;height:.1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" path="m,l6120,e" filled="f" strokeweight=".48pt">
                <v:path arrowok="t" o:connecttype="custom" o:connectlocs="0,0;3886200,0" o:connectangles="0,0"/>
                <w10:wrap type="topAndBottom" anchorx="page"/>
              </v:shape>
            </w:pict>
          </mc:Fallback>
        </mc:AlternateContent>
      </w:r>
    </w:p>
    <w:p w14:paraId="4BAE9472" w14:textId="77777777" w:rsidR="003818B3" w:rsidRDefault="00D11198" w:rsidP="0016096B">
      <w:pPr>
        <w:ind w:right="-324"/>
        <w:jc w:val="center"/>
        <w:rPr>
          <w:rFonts w:ascii="Arial" w:hAnsi="Arial" w:cs="Arial"/>
          <w:sz w:val="24"/>
          <w:szCs w:val="24"/>
        </w:rPr>
      </w:pPr>
      <w:r>
        <w:rPr>
          <w:rFonts w:ascii="Arial" w:hAnsi="Arial" w:cs="Arial"/>
          <w:sz w:val="24"/>
          <w:szCs w:val="24"/>
        </w:rPr>
        <w:t>MOISÉS CAVANUS</w:t>
      </w:r>
    </w:p>
    <w:p w14:paraId="0381BDD2" w14:textId="7C10940B" w:rsidR="00A84C8D" w:rsidRDefault="00A84C8D" w:rsidP="0016096B">
      <w:pPr>
        <w:ind w:right="-324"/>
        <w:jc w:val="center"/>
        <w:rPr>
          <w:rFonts w:ascii="Arial" w:hAnsi="Arial" w:cs="Arial"/>
          <w:sz w:val="24"/>
          <w:szCs w:val="24"/>
        </w:rPr>
      </w:pPr>
      <w:r>
        <w:rPr>
          <w:rFonts w:ascii="Arial" w:hAnsi="Arial" w:cs="Arial"/>
          <w:sz w:val="24"/>
          <w:szCs w:val="24"/>
        </w:rPr>
        <w:t>Prefeito Municipal</w:t>
      </w:r>
    </w:p>
    <w:p w14:paraId="230C645B" w14:textId="2D72C25D" w:rsidR="00BA2601" w:rsidRDefault="00BA2601" w:rsidP="0016096B">
      <w:pPr>
        <w:ind w:right="-324"/>
        <w:jc w:val="center"/>
        <w:rPr>
          <w:rFonts w:ascii="Arial" w:hAnsi="Arial" w:cs="Arial"/>
          <w:sz w:val="24"/>
          <w:szCs w:val="24"/>
        </w:rPr>
      </w:pPr>
    </w:p>
    <w:p w14:paraId="26973251" w14:textId="77777777" w:rsidR="00BA2601" w:rsidRPr="007079B1" w:rsidRDefault="00BA2601" w:rsidP="0016096B">
      <w:pPr>
        <w:ind w:right="-324"/>
        <w:jc w:val="center"/>
        <w:rPr>
          <w:rFonts w:ascii="Arial" w:hAnsi="Arial" w:cs="Arial"/>
          <w:sz w:val="24"/>
          <w:szCs w:val="24"/>
        </w:rPr>
      </w:pPr>
    </w:p>
    <w:p w14:paraId="235BE40D" w14:textId="77777777" w:rsidR="008F0E17" w:rsidRDefault="008F0E17" w:rsidP="0016096B">
      <w:pPr>
        <w:ind w:right="-324"/>
        <w:jc w:val="right"/>
        <w:rPr>
          <w:rFonts w:ascii="Arial" w:hAnsi="Arial" w:cs="Arial"/>
        </w:rPr>
      </w:pPr>
      <w:r w:rsidRPr="002D7F4D">
        <w:rPr>
          <w:rFonts w:ascii="Arial" w:hAnsi="Arial" w:cs="Arial"/>
        </w:rPr>
        <w:t>Aprovado:</w:t>
      </w:r>
    </w:p>
    <w:p w14:paraId="17489A7F" w14:textId="77777777" w:rsidR="008F0E17" w:rsidRPr="002D7F4D" w:rsidRDefault="008F0E17" w:rsidP="0016096B">
      <w:pPr>
        <w:ind w:right="-324"/>
        <w:jc w:val="right"/>
        <w:rPr>
          <w:rFonts w:ascii="Arial" w:hAnsi="Arial" w:cs="Arial"/>
        </w:rPr>
      </w:pPr>
    </w:p>
    <w:p w14:paraId="575BB075" w14:textId="77777777" w:rsidR="008F0E17" w:rsidRPr="002D7F4D" w:rsidRDefault="008F0E17" w:rsidP="0016096B">
      <w:pPr>
        <w:ind w:right="-324"/>
        <w:jc w:val="right"/>
        <w:rPr>
          <w:rFonts w:ascii="Arial" w:hAnsi="Arial" w:cs="Arial"/>
        </w:rPr>
      </w:pPr>
      <w:r w:rsidRPr="002D7F4D">
        <w:rPr>
          <w:rFonts w:ascii="Arial" w:hAnsi="Arial" w:cs="Arial"/>
        </w:rPr>
        <w:t>EDUARDO DEBIASI</w:t>
      </w:r>
    </w:p>
    <w:p w14:paraId="738D6CCA" w14:textId="625C38C1" w:rsidR="008F0E17" w:rsidRPr="008F0E17" w:rsidRDefault="008F0E17" w:rsidP="0016096B">
      <w:pPr>
        <w:ind w:right="-324"/>
        <w:jc w:val="right"/>
        <w:rPr>
          <w:rFonts w:ascii="Arial" w:hAnsi="Arial" w:cs="Arial"/>
        </w:rPr>
        <w:sectPr w:rsidR="008F0E17" w:rsidRPr="008F0E17" w:rsidSect="00321BB1">
          <w:headerReference w:type="default" r:id="rId18"/>
          <w:footerReference w:type="default" r:id="rId19"/>
          <w:pgSz w:w="11910" w:h="16840"/>
          <w:pgMar w:top="2269" w:right="1420" w:bottom="1560" w:left="1600" w:header="720" w:footer="720" w:gutter="0"/>
          <w:cols w:space="720"/>
        </w:sectPr>
      </w:pPr>
      <w:r w:rsidRPr="002D7F4D">
        <w:rPr>
          <w:rFonts w:ascii="Arial" w:hAnsi="Arial" w:cs="Arial"/>
        </w:rPr>
        <w:t xml:space="preserve">OAB/RS </w:t>
      </w:r>
      <w:r w:rsidRPr="00606AB0">
        <w:rPr>
          <w:rFonts w:ascii="Arial" w:hAnsi="Arial" w:cs="Arial"/>
        </w:rPr>
        <w:t>nº 84.229</w:t>
      </w:r>
      <w:r>
        <w:rPr>
          <w:rFonts w:ascii="Arial" w:hAnsi="Arial" w:cs="Arial"/>
        </w:rPr>
        <w:t xml:space="preserve"> - </w:t>
      </w:r>
      <w:r w:rsidRPr="002D7F4D">
        <w:rPr>
          <w:rFonts w:ascii="Arial" w:hAnsi="Arial" w:cs="Arial"/>
        </w:rPr>
        <w:t>Advogad</w:t>
      </w:r>
      <w:r w:rsidR="00BA2601">
        <w:rPr>
          <w:rFonts w:ascii="Arial" w:hAnsi="Arial" w:cs="Arial"/>
        </w:rPr>
        <w:t>o</w:t>
      </w:r>
    </w:p>
    <w:p w14:paraId="13937DFE" w14:textId="77777777" w:rsidR="00CC5030" w:rsidRDefault="00CC5030" w:rsidP="00BA2601">
      <w:pPr>
        <w:ind w:right="-324"/>
        <w:rPr>
          <w:rFonts w:ascii="Arial" w:hAnsi="Arial" w:cs="Arial"/>
          <w:sz w:val="24"/>
          <w:szCs w:val="24"/>
        </w:rPr>
      </w:pPr>
    </w:p>
    <w:p w14:paraId="1C552F73" w14:textId="77777777" w:rsidR="00CA48FF" w:rsidRPr="00CC689C" w:rsidRDefault="00CA48FF" w:rsidP="0016096B">
      <w:pPr>
        <w:ind w:right="-324"/>
        <w:jc w:val="center"/>
        <w:rPr>
          <w:rFonts w:ascii="Arial" w:hAnsi="Arial" w:cs="Arial"/>
          <w:b/>
          <w:bCs/>
          <w:sz w:val="24"/>
          <w:szCs w:val="24"/>
        </w:rPr>
      </w:pPr>
      <w:r w:rsidRPr="00CC689C">
        <w:rPr>
          <w:rFonts w:ascii="Arial" w:hAnsi="Arial" w:cs="Arial"/>
          <w:b/>
          <w:bCs/>
          <w:sz w:val="24"/>
          <w:szCs w:val="24"/>
        </w:rPr>
        <w:t xml:space="preserve">ANEXO I </w:t>
      </w:r>
    </w:p>
    <w:p w14:paraId="0B0A0EC5" w14:textId="77777777" w:rsidR="00A84C8D" w:rsidRPr="00CC689C" w:rsidRDefault="00A84C8D" w:rsidP="0016096B">
      <w:pPr>
        <w:ind w:right="-324"/>
        <w:jc w:val="center"/>
        <w:rPr>
          <w:rFonts w:ascii="Arial" w:hAnsi="Arial" w:cs="Arial"/>
          <w:b/>
          <w:bCs/>
          <w:sz w:val="24"/>
          <w:szCs w:val="24"/>
        </w:rPr>
      </w:pPr>
      <w:r w:rsidRPr="00CC689C">
        <w:rPr>
          <w:rFonts w:ascii="Arial" w:hAnsi="Arial" w:cs="Arial"/>
          <w:b/>
          <w:bCs/>
          <w:sz w:val="24"/>
          <w:szCs w:val="24"/>
        </w:rPr>
        <w:t>PROJETO EXECUTIVO DA OBRA</w:t>
      </w:r>
      <w:r w:rsidR="00027B34" w:rsidRPr="00CC689C">
        <w:rPr>
          <w:rFonts w:ascii="Arial" w:hAnsi="Arial" w:cs="Arial"/>
          <w:b/>
          <w:bCs/>
          <w:sz w:val="24"/>
          <w:szCs w:val="24"/>
        </w:rPr>
        <w:t xml:space="preserve"> E ANEXOS</w:t>
      </w:r>
    </w:p>
    <w:p w14:paraId="1BE553B1" w14:textId="77777777" w:rsidR="008F0E17" w:rsidRPr="00CC689C" w:rsidRDefault="008F0E17" w:rsidP="0016096B">
      <w:pPr>
        <w:ind w:right="-324"/>
        <w:jc w:val="both"/>
        <w:rPr>
          <w:rFonts w:ascii="Arial" w:hAnsi="Arial" w:cs="Arial"/>
          <w:b/>
          <w:bCs/>
          <w:sz w:val="24"/>
          <w:szCs w:val="24"/>
        </w:rPr>
      </w:pPr>
    </w:p>
    <w:p w14:paraId="47C862A6" w14:textId="77777777" w:rsidR="008F0E17" w:rsidRDefault="008F0E17" w:rsidP="0016096B">
      <w:pPr>
        <w:ind w:right="-324"/>
        <w:jc w:val="both"/>
        <w:rPr>
          <w:rFonts w:ascii="Arial" w:hAnsi="Arial" w:cs="Arial"/>
          <w:sz w:val="24"/>
          <w:szCs w:val="24"/>
        </w:rPr>
      </w:pPr>
    </w:p>
    <w:p w14:paraId="6D7D60BB" w14:textId="77777777" w:rsidR="008F0E17" w:rsidRDefault="008F0E17" w:rsidP="0016096B">
      <w:pPr>
        <w:ind w:right="-324"/>
        <w:jc w:val="both"/>
        <w:rPr>
          <w:rFonts w:ascii="Arial" w:hAnsi="Arial" w:cs="Arial"/>
          <w:sz w:val="24"/>
          <w:szCs w:val="24"/>
        </w:rPr>
      </w:pPr>
    </w:p>
    <w:p w14:paraId="7DF4CB62" w14:textId="77777777" w:rsidR="00A84C8D" w:rsidRDefault="000479AB" w:rsidP="0016096B">
      <w:pPr>
        <w:ind w:right="-324"/>
        <w:jc w:val="center"/>
        <w:rPr>
          <w:rFonts w:ascii="Arial" w:hAnsi="Arial" w:cs="Arial"/>
          <w:sz w:val="24"/>
          <w:szCs w:val="24"/>
        </w:rPr>
      </w:pPr>
      <w:hyperlink r:id="rId20" w:history="1">
        <w:r w:rsidR="0009479E" w:rsidRPr="00D26B27">
          <w:rPr>
            <w:rStyle w:val="Hyperlink"/>
            <w:rFonts w:ascii="Arial" w:hAnsi="Arial" w:cs="Arial"/>
            <w:sz w:val="24"/>
            <w:szCs w:val="24"/>
          </w:rPr>
          <w:t>www.saovalentimdosul.rs.gov.br</w:t>
        </w:r>
      </w:hyperlink>
    </w:p>
    <w:p w14:paraId="332B6CB5" w14:textId="77777777" w:rsidR="008F0E17" w:rsidRDefault="008F0E17" w:rsidP="0016096B">
      <w:pPr>
        <w:ind w:right="-324"/>
        <w:jc w:val="both"/>
        <w:rPr>
          <w:rFonts w:ascii="Arial" w:hAnsi="Arial" w:cs="Arial"/>
          <w:sz w:val="24"/>
          <w:szCs w:val="24"/>
        </w:rPr>
      </w:pPr>
    </w:p>
    <w:p w14:paraId="23F62A35" w14:textId="77777777" w:rsidR="008F0E17" w:rsidRDefault="008F0E17" w:rsidP="0016096B">
      <w:pPr>
        <w:ind w:right="-324"/>
        <w:jc w:val="both"/>
        <w:rPr>
          <w:rFonts w:ascii="Arial" w:hAnsi="Arial" w:cs="Arial"/>
          <w:sz w:val="24"/>
          <w:szCs w:val="24"/>
        </w:rPr>
      </w:pPr>
    </w:p>
    <w:p w14:paraId="35BDED8D" w14:textId="77777777" w:rsidR="008F0E17" w:rsidRDefault="008F0E17" w:rsidP="0016096B">
      <w:pPr>
        <w:ind w:right="-324"/>
        <w:jc w:val="both"/>
        <w:rPr>
          <w:rFonts w:ascii="Arial" w:hAnsi="Arial" w:cs="Arial"/>
          <w:sz w:val="24"/>
          <w:szCs w:val="24"/>
        </w:rPr>
      </w:pPr>
    </w:p>
    <w:p w14:paraId="524EF9D6" w14:textId="77777777" w:rsidR="008F0E17" w:rsidRDefault="008F0E17" w:rsidP="0016096B">
      <w:pPr>
        <w:ind w:right="-324"/>
        <w:jc w:val="both"/>
        <w:rPr>
          <w:rFonts w:ascii="Arial" w:hAnsi="Arial" w:cs="Arial"/>
          <w:sz w:val="24"/>
          <w:szCs w:val="24"/>
        </w:rPr>
      </w:pPr>
    </w:p>
    <w:p w14:paraId="3AD368C0" w14:textId="77777777" w:rsidR="00A84C8D" w:rsidRDefault="00A84C8D" w:rsidP="0016096B">
      <w:pPr>
        <w:ind w:right="-324"/>
        <w:jc w:val="both"/>
        <w:rPr>
          <w:rFonts w:ascii="Arial" w:hAnsi="Arial" w:cs="Arial"/>
          <w:sz w:val="24"/>
          <w:szCs w:val="24"/>
        </w:rPr>
      </w:pPr>
    </w:p>
    <w:p w14:paraId="5B6657B4" w14:textId="77777777" w:rsidR="00A84C8D" w:rsidRDefault="00A84C8D" w:rsidP="0016096B">
      <w:pPr>
        <w:ind w:right="-324"/>
        <w:jc w:val="both"/>
        <w:rPr>
          <w:rFonts w:ascii="Arial" w:hAnsi="Arial" w:cs="Arial"/>
          <w:sz w:val="24"/>
          <w:szCs w:val="24"/>
        </w:rPr>
      </w:pPr>
    </w:p>
    <w:p w14:paraId="003F78F3" w14:textId="77777777" w:rsidR="00A84C8D" w:rsidRDefault="00A84C8D" w:rsidP="0016096B">
      <w:pPr>
        <w:ind w:right="-324"/>
        <w:jc w:val="both"/>
        <w:rPr>
          <w:rFonts w:ascii="Arial" w:hAnsi="Arial" w:cs="Arial"/>
          <w:sz w:val="24"/>
          <w:szCs w:val="24"/>
        </w:rPr>
      </w:pPr>
    </w:p>
    <w:p w14:paraId="1E0FAC9D" w14:textId="77777777" w:rsidR="006A25C4" w:rsidRDefault="006A25C4" w:rsidP="0016096B">
      <w:pPr>
        <w:ind w:right="-324"/>
        <w:jc w:val="both"/>
        <w:rPr>
          <w:rFonts w:ascii="Arial" w:hAnsi="Arial" w:cs="Arial"/>
          <w:sz w:val="24"/>
          <w:szCs w:val="24"/>
        </w:rPr>
      </w:pPr>
    </w:p>
    <w:p w14:paraId="5A5DCE90" w14:textId="77777777" w:rsidR="006A25C4" w:rsidRDefault="006A25C4" w:rsidP="0016096B">
      <w:pPr>
        <w:ind w:right="-324"/>
        <w:jc w:val="both"/>
        <w:rPr>
          <w:rFonts w:ascii="Arial" w:hAnsi="Arial" w:cs="Arial"/>
          <w:sz w:val="24"/>
          <w:szCs w:val="24"/>
        </w:rPr>
      </w:pPr>
    </w:p>
    <w:p w14:paraId="5BCA5622" w14:textId="77777777" w:rsidR="006A25C4" w:rsidRDefault="006A25C4" w:rsidP="0016096B">
      <w:pPr>
        <w:ind w:right="-324"/>
        <w:jc w:val="both"/>
        <w:rPr>
          <w:rFonts w:ascii="Arial" w:hAnsi="Arial" w:cs="Arial"/>
          <w:sz w:val="24"/>
          <w:szCs w:val="24"/>
        </w:rPr>
      </w:pPr>
    </w:p>
    <w:p w14:paraId="7C573ECC" w14:textId="77777777" w:rsidR="006A25C4" w:rsidRDefault="006A25C4" w:rsidP="0016096B">
      <w:pPr>
        <w:ind w:right="-324"/>
        <w:jc w:val="both"/>
        <w:rPr>
          <w:rFonts w:ascii="Arial" w:hAnsi="Arial" w:cs="Arial"/>
          <w:sz w:val="24"/>
          <w:szCs w:val="24"/>
        </w:rPr>
      </w:pPr>
    </w:p>
    <w:p w14:paraId="3A112041" w14:textId="77777777" w:rsidR="006A25C4" w:rsidRDefault="006A25C4" w:rsidP="0016096B">
      <w:pPr>
        <w:ind w:right="-324"/>
        <w:jc w:val="both"/>
        <w:rPr>
          <w:rFonts w:ascii="Arial" w:hAnsi="Arial" w:cs="Arial"/>
          <w:sz w:val="24"/>
          <w:szCs w:val="24"/>
        </w:rPr>
      </w:pPr>
    </w:p>
    <w:p w14:paraId="3E0F391A" w14:textId="77777777" w:rsidR="006A25C4" w:rsidRDefault="006A25C4" w:rsidP="0016096B">
      <w:pPr>
        <w:ind w:right="-324"/>
        <w:jc w:val="both"/>
        <w:rPr>
          <w:rFonts w:ascii="Arial" w:hAnsi="Arial" w:cs="Arial"/>
          <w:sz w:val="24"/>
          <w:szCs w:val="24"/>
        </w:rPr>
      </w:pPr>
    </w:p>
    <w:p w14:paraId="690E6BF7" w14:textId="77777777" w:rsidR="006A25C4" w:rsidRDefault="006A25C4" w:rsidP="0016096B">
      <w:pPr>
        <w:ind w:right="-324"/>
        <w:jc w:val="both"/>
        <w:rPr>
          <w:rFonts w:ascii="Arial" w:hAnsi="Arial" w:cs="Arial"/>
          <w:sz w:val="24"/>
          <w:szCs w:val="24"/>
        </w:rPr>
      </w:pPr>
    </w:p>
    <w:p w14:paraId="6950D48B" w14:textId="77777777" w:rsidR="00A84C8D" w:rsidRDefault="00A84C8D" w:rsidP="0016096B">
      <w:pPr>
        <w:ind w:right="-324"/>
        <w:jc w:val="both"/>
        <w:rPr>
          <w:rFonts w:ascii="Arial" w:hAnsi="Arial" w:cs="Arial"/>
          <w:sz w:val="24"/>
          <w:szCs w:val="24"/>
        </w:rPr>
      </w:pPr>
    </w:p>
    <w:p w14:paraId="5CF6D553" w14:textId="77777777" w:rsidR="00A84C8D" w:rsidRDefault="00A84C8D" w:rsidP="0016096B">
      <w:pPr>
        <w:ind w:right="-324"/>
        <w:jc w:val="both"/>
        <w:rPr>
          <w:rFonts w:ascii="Arial" w:hAnsi="Arial" w:cs="Arial"/>
          <w:sz w:val="24"/>
          <w:szCs w:val="24"/>
        </w:rPr>
      </w:pPr>
    </w:p>
    <w:p w14:paraId="0462C286" w14:textId="77777777" w:rsidR="00A84C8D" w:rsidRDefault="00A84C8D" w:rsidP="0016096B">
      <w:pPr>
        <w:ind w:right="-324"/>
        <w:jc w:val="both"/>
        <w:rPr>
          <w:rFonts w:ascii="Arial" w:hAnsi="Arial" w:cs="Arial"/>
          <w:sz w:val="24"/>
          <w:szCs w:val="24"/>
        </w:rPr>
      </w:pPr>
    </w:p>
    <w:p w14:paraId="5BCD3B56" w14:textId="77777777" w:rsidR="00A84C8D" w:rsidRDefault="00A84C8D" w:rsidP="0016096B">
      <w:pPr>
        <w:ind w:right="-324"/>
        <w:jc w:val="both"/>
        <w:rPr>
          <w:rFonts w:ascii="Arial" w:hAnsi="Arial" w:cs="Arial"/>
          <w:sz w:val="24"/>
          <w:szCs w:val="24"/>
        </w:rPr>
      </w:pPr>
    </w:p>
    <w:p w14:paraId="6B6A35F8" w14:textId="77777777" w:rsidR="00A84C8D" w:rsidRDefault="00A84C8D" w:rsidP="0016096B">
      <w:pPr>
        <w:ind w:right="-324"/>
        <w:jc w:val="both"/>
        <w:rPr>
          <w:rFonts w:ascii="Arial" w:hAnsi="Arial" w:cs="Arial"/>
          <w:sz w:val="24"/>
          <w:szCs w:val="24"/>
        </w:rPr>
      </w:pPr>
    </w:p>
    <w:p w14:paraId="64A5623A" w14:textId="77777777" w:rsidR="00A84C8D" w:rsidRDefault="00A84C8D" w:rsidP="0016096B">
      <w:pPr>
        <w:ind w:right="-324"/>
        <w:jc w:val="both"/>
        <w:rPr>
          <w:rFonts w:ascii="Arial" w:hAnsi="Arial" w:cs="Arial"/>
          <w:sz w:val="24"/>
          <w:szCs w:val="24"/>
        </w:rPr>
      </w:pPr>
    </w:p>
    <w:p w14:paraId="37B64415" w14:textId="77777777" w:rsidR="00A84C8D" w:rsidRDefault="00A84C8D" w:rsidP="0016096B">
      <w:pPr>
        <w:ind w:right="-324"/>
        <w:jc w:val="both"/>
        <w:rPr>
          <w:rFonts w:ascii="Arial" w:hAnsi="Arial" w:cs="Arial"/>
          <w:sz w:val="24"/>
          <w:szCs w:val="24"/>
        </w:rPr>
      </w:pPr>
    </w:p>
    <w:p w14:paraId="665E9A84" w14:textId="77777777" w:rsidR="00A84C8D" w:rsidRDefault="00A84C8D" w:rsidP="0016096B">
      <w:pPr>
        <w:ind w:right="-324"/>
        <w:jc w:val="both"/>
        <w:rPr>
          <w:rFonts w:ascii="Arial" w:hAnsi="Arial" w:cs="Arial"/>
          <w:sz w:val="24"/>
          <w:szCs w:val="24"/>
        </w:rPr>
      </w:pPr>
    </w:p>
    <w:p w14:paraId="565A9F54" w14:textId="77777777" w:rsidR="00A84C8D" w:rsidRDefault="00A84C8D" w:rsidP="0016096B">
      <w:pPr>
        <w:ind w:right="-324"/>
        <w:jc w:val="both"/>
        <w:rPr>
          <w:rFonts w:ascii="Arial" w:hAnsi="Arial" w:cs="Arial"/>
          <w:sz w:val="24"/>
          <w:szCs w:val="24"/>
        </w:rPr>
      </w:pPr>
    </w:p>
    <w:p w14:paraId="6D9F5080" w14:textId="77777777" w:rsidR="00A84C8D" w:rsidRDefault="00A84C8D" w:rsidP="0016096B">
      <w:pPr>
        <w:ind w:right="-324"/>
        <w:jc w:val="both"/>
        <w:rPr>
          <w:rFonts w:ascii="Arial" w:hAnsi="Arial" w:cs="Arial"/>
          <w:sz w:val="24"/>
          <w:szCs w:val="24"/>
        </w:rPr>
      </w:pPr>
    </w:p>
    <w:p w14:paraId="13E0296D" w14:textId="77777777" w:rsidR="00A84C8D" w:rsidRDefault="00A84C8D" w:rsidP="0016096B">
      <w:pPr>
        <w:ind w:right="-324"/>
        <w:jc w:val="both"/>
        <w:rPr>
          <w:rFonts w:ascii="Arial" w:hAnsi="Arial" w:cs="Arial"/>
          <w:sz w:val="24"/>
          <w:szCs w:val="24"/>
        </w:rPr>
      </w:pPr>
    </w:p>
    <w:p w14:paraId="19A1F5DE" w14:textId="77777777" w:rsidR="00A84C8D" w:rsidRDefault="00A84C8D" w:rsidP="0016096B">
      <w:pPr>
        <w:ind w:right="-324"/>
        <w:jc w:val="both"/>
        <w:rPr>
          <w:rFonts w:ascii="Arial" w:hAnsi="Arial" w:cs="Arial"/>
          <w:sz w:val="24"/>
          <w:szCs w:val="24"/>
        </w:rPr>
      </w:pPr>
    </w:p>
    <w:p w14:paraId="7562131F" w14:textId="77777777" w:rsidR="00A84C8D" w:rsidRDefault="00A84C8D" w:rsidP="0016096B">
      <w:pPr>
        <w:ind w:right="-324"/>
        <w:jc w:val="both"/>
        <w:rPr>
          <w:rFonts w:ascii="Arial" w:hAnsi="Arial" w:cs="Arial"/>
          <w:sz w:val="24"/>
          <w:szCs w:val="24"/>
        </w:rPr>
      </w:pPr>
    </w:p>
    <w:p w14:paraId="4E84856C" w14:textId="77777777" w:rsidR="00A84C8D" w:rsidRDefault="00A84C8D" w:rsidP="0016096B">
      <w:pPr>
        <w:ind w:right="-324"/>
        <w:jc w:val="both"/>
        <w:rPr>
          <w:rFonts w:ascii="Arial" w:hAnsi="Arial" w:cs="Arial"/>
          <w:sz w:val="24"/>
          <w:szCs w:val="24"/>
        </w:rPr>
      </w:pPr>
    </w:p>
    <w:p w14:paraId="4CFF4F22" w14:textId="77777777" w:rsidR="00A84C8D" w:rsidRDefault="00A84C8D" w:rsidP="0016096B">
      <w:pPr>
        <w:ind w:right="-324"/>
        <w:jc w:val="both"/>
        <w:rPr>
          <w:rFonts w:ascii="Arial" w:hAnsi="Arial" w:cs="Arial"/>
          <w:sz w:val="24"/>
          <w:szCs w:val="24"/>
        </w:rPr>
      </w:pPr>
    </w:p>
    <w:p w14:paraId="798BAF74" w14:textId="77777777" w:rsidR="00A84C8D" w:rsidRDefault="00A84C8D" w:rsidP="0016096B">
      <w:pPr>
        <w:ind w:right="-324"/>
        <w:jc w:val="both"/>
        <w:rPr>
          <w:rFonts w:ascii="Arial" w:hAnsi="Arial" w:cs="Arial"/>
          <w:sz w:val="24"/>
          <w:szCs w:val="24"/>
        </w:rPr>
      </w:pPr>
    </w:p>
    <w:p w14:paraId="7ED6E8C0" w14:textId="77777777" w:rsidR="00A84C8D" w:rsidRDefault="00A84C8D" w:rsidP="0016096B">
      <w:pPr>
        <w:ind w:right="-324"/>
        <w:jc w:val="both"/>
        <w:rPr>
          <w:rFonts w:ascii="Arial" w:hAnsi="Arial" w:cs="Arial"/>
          <w:sz w:val="24"/>
          <w:szCs w:val="24"/>
        </w:rPr>
      </w:pPr>
    </w:p>
    <w:p w14:paraId="15AC1872" w14:textId="77777777" w:rsidR="00A84C8D" w:rsidRDefault="00A84C8D" w:rsidP="0016096B">
      <w:pPr>
        <w:ind w:right="-324"/>
        <w:jc w:val="both"/>
        <w:rPr>
          <w:rFonts w:ascii="Arial" w:hAnsi="Arial" w:cs="Arial"/>
          <w:sz w:val="24"/>
          <w:szCs w:val="24"/>
        </w:rPr>
      </w:pPr>
    </w:p>
    <w:p w14:paraId="06328949" w14:textId="77777777" w:rsidR="00A84C8D" w:rsidRDefault="00A84C8D" w:rsidP="0016096B">
      <w:pPr>
        <w:ind w:right="-324"/>
        <w:jc w:val="both"/>
        <w:rPr>
          <w:rFonts w:ascii="Arial" w:hAnsi="Arial" w:cs="Arial"/>
          <w:sz w:val="24"/>
          <w:szCs w:val="24"/>
        </w:rPr>
      </w:pPr>
    </w:p>
    <w:p w14:paraId="5BC96E04" w14:textId="77777777" w:rsidR="00A84C8D" w:rsidRDefault="00A84C8D" w:rsidP="0016096B">
      <w:pPr>
        <w:ind w:right="-324"/>
        <w:jc w:val="both"/>
        <w:rPr>
          <w:rFonts w:ascii="Arial" w:hAnsi="Arial" w:cs="Arial"/>
          <w:sz w:val="24"/>
          <w:szCs w:val="24"/>
        </w:rPr>
      </w:pPr>
    </w:p>
    <w:p w14:paraId="598E67A4" w14:textId="77777777" w:rsidR="00A84C8D" w:rsidRDefault="00A84C8D" w:rsidP="0016096B">
      <w:pPr>
        <w:ind w:right="-324"/>
        <w:jc w:val="both"/>
        <w:rPr>
          <w:rFonts w:ascii="Arial" w:hAnsi="Arial" w:cs="Arial"/>
          <w:sz w:val="24"/>
          <w:szCs w:val="24"/>
        </w:rPr>
      </w:pPr>
    </w:p>
    <w:p w14:paraId="472AF6C3" w14:textId="77777777" w:rsidR="00A84C8D" w:rsidRDefault="00A84C8D" w:rsidP="0016096B">
      <w:pPr>
        <w:ind w:right="-324"/>
        <w:jc w:val="both"/>
        <w:rPr>
          <w:rFonts w:ascii="Arial" w:hAnsi="Arial" w:cs="Arial"/>
          <w:sz w:val="24"/>
          <w:szCs w:val="24"/>
        </w:rPr>
      </w:pPr>
    </w:p>
    <w:p w14:paraId="56497E2A" w14:textId="77777777" w:rsidR="00A84C8D" w:rsidRDefault="00A84C8D" w:rsidP="0016096B">
      <w:pPr>
        <w:ind w:right="-324"/>
        <w:jc w:val="both"/>
        <w:rPr>
          <w:rFonts w:ascii="Arial" w:hAnsi="Arial" w:cs="Arial"/>
          <w:sz w:val="24"/>
          <w:szCs w:val="24"/>
        </w:rPr>
      </w:pPr>
    </w:p>
    <w:p w14:paraId="5C79FD9A" w14:textId="77777777" w:rsidR="003925E4" w:rsidRDefault="003925E4" w:rsidP="0016096B">
      <w:pPr>
        <w:ind w:right="-324"/>
        <w:jc w:val="both"/>
        <w:rPr>
          <w:rFonts w:ascii="Arial" w:hAnsi="Arial" w:cs="Arial"/>
          <w:sz w:val="24"/>
          <w:szCs w:val="24"/>
        </w:rPr>
      </w:pPr>
    </w:p>
    <w:p w14:paraId="4F02EFCF" w14:textId="77777777" w:rsidR="00A84C8D" w:rsidRDefault="00A84C8D" w:rsidP="0016096B">
      <w:pPr>
        <w:ind w:right="-324"/>
        <w:jc w:val="both"/>
        <w:rPr>
          <w:rFonts w:ascii="Arial" w:hAnsi="Arial" w:cs="Arial"/>
          <w:sz w:val="24"/>
          <w:szCs w:val="24"/>
        </w:rPr>
      </w:pPr>
    </w:p>
    <w:p w14:paraId="3EB6C37F" w14:textId="77777777" w:rsidR="00CA48FF" w:rsidRPr="006478E1" w:rsidRDefault="00CA48FF" w:rsidP="00CA48FF">
      <w:pPr>
        <w:ind w:right="-324"/>
        <w:jc w:val="center"/>
        <w:rPr>
          <w:rFonts w:ascii="Arial" w:hAnsi="Arial" w:cs="Arial"/>
          <w:b/>
          <w:bCs/>
          <w:sz w:val="24"/>
          <w:szCs w:val="24"/>
        </w:rPr>
      </w:pPr>
      <w:r w:rsidRPr="006478E1">
        <w:rPr>
          <w:rFonts w:ascii="Arial" w:hAnsi="Arial" w:cs="Arial"/>
          <w:b/>
          <w:bCs/>
          <w:sz w:val="24"/>
          <w:szCs w:val="24"/>
        </w:rPr>
        <w:lastRenderedPageBreak/>
        <w:t>ANEXO II</w:t>
      </w:r>
    </w:p>
    <w:p w14:paraId="0476BD2D" w14:textId="77777777" w:rsidR="00A84C8D" w:rsidRDefault="00A84C8D" w:rsidP="0016096B">
      <w:pPr>
        <w:ind w:right="-324"/>
        <w:jc w:val="both"/>
        <w:rPr>
          <w:rFonts w:ascii="Arial" w:hAnsi="Arial" w:cs="Arial"/>
          <w:sz w:val="24"/>
          <w:szCs w:val="24"/>
        </w:rPr>
      </w:pPr>
    </w:p>
    <w:p w14:paraId="5A441940" w14:textId="77777777" w:rsidR="003818B3" w:rsidRPr="00D41F88" w:rsidRDefault="006C3370" w:rsidP="0016096B">
      <w:pPr>
        <w:ind w:right="-324"/>
        <w:jc w:val="center"/>
        <w:rPr>
          <w:rFonts w:ascii="Arial" w:hAnsi="Arial" w:cs="Arial"/>
          <w:b/>
          <w:bCs/>
          <w:sz w:val="24"/>
          <w:szCs w:val="24"/>
        </w:rPr>
      </w:pPr>
      <w:r w:rsidRPr="00D41F88">
        <w:rPr>
          <w:rFonts w:ascii="Arial" w:hAnsi="Arial" w:cs="Arial"/>
          <w:b/>
          <w:bCs/>
          <w:sz w:val="24"/>
          <w:szCs w:val="24"/>
        </w:rPr>
        <w:t>MINUTA DE CONTRATO</w:t>
      </w:r>
      <w:r w:rsidR="00D068F1" w:rsidRPr="00D41F88">
        <w:rPr>
          <w:rFonts w:ascii="Arial" w:hAnsi="Arial" w:cs="Arial"/>
          <w:b/>
          <w:bCs/>
          <w:sz w:val="24"/>
          <w:szCs w:val="24"/>
        </w:rPr>
        <w:t xml:space="preserve"> ADMINISTRATIVO N</w:t>
      </w:r>
      <w:r w:rsidR="00D41F88">
        <w:rPr>
          <w:rFonts w:ascii="Arial" w:hAnsi="Arial" w:cs="Arial"/>
          <w:b/>
          <w:bCs/>
          <w:sz w:val="24"/>
          <w:szCs w:val="24"/>
        </w:rPr>
        <w:t>.</w:t>
      </w:r>
      <w:r w:rsidR="00D068F1" w:rsidRPr="00D41F88">
        <w:rPr>
          <w:rFonts w:ascii="Arial" w:hAnsi="Arial" w:cs="Arial"/>
          <w:b/>
          <w:bCs/>
          <w:sz w:val="24"/>
          <w:szCs w:val="24"/>
        </w:rPr>
        <w:t>º xxxx/</w:t>
      </w:r>
      <w:r w:rsidR="00AB7328" w:rsidRPr="00D41F88">
        <w:rPr>
          <w:rFonts w:ascii="Arial" w:eastAsia="Calibri" w:hAnsi="Arial" w:cs="Arial"/>
          <w:b/>
          <w:bCs/>
          <w:sz w:val="24"/>
          <w:szCs w:val="24"/>
        </w:rPr>
        <w:t>2026</w:t>
      </w:r>
    </w:p>
    <w:p w14:paraId="0189850B" w14:textId="77777777" w:rsidR="008918F5" w:rsidRPr="007E0BA4" w:rsidRDefault="008918F5" w:rsidP="0016096B">
      <w:pPr>
        <w:ind w:right="-324"/>
        <w:jc w:val="center"/>
        <w:rPr>
          <w:rFonts w:ascii="Arial" w:hAnsi="Arial" w:cs="Arial"/>
          <w:sz w:val="24"/>
          <w:szCs w:val="24"/>
        </w:rPr>
      </w:pPr>
      <w:r w:rsidRPr="007E0BA4">
        <w:rPr>
          <w:rFonts w:ascii="Arial" w:hAnsi="Arial" w:cs="Arial"/>
          <w:sz w:val="24"/>
          <w:szCs w:val="24"/>
        </w:rPr>
        <w:t xml:space="preserve">Prestação de Serviços – </w:t>
      </w:r>
      <w:r w:rsidR="004D5427" w:rsidRPr="007E0BA4">
        <w:rPr>
          <w:rFonts w:ascii="Arial" w:hAnsi="Arial" w:cs="Arial"/>
          <w:sz w:val="24"/>
          <w:szCs w:val="24"/>
        </w:rPr>
        <w:t xml:space="preserve">AMPLIAÇÃO </w:t>
      </w:r>
      <w:r w:rsidR="00951F61">
        <w:rPr>
          <w:rFonts w:ascii="Arial" w:hAnsi="Arial" w:cs="Arial"/>
          <w:sz w:val="24"/>
          <w:szCs w:val="24"/>
        </w:rPr>
        <w:t>DA UBS</w:t>
      </w:r>
    </w:p>
    <w:p w14:paraId="13C1B3D7" w14:textId="77777777" w:rsidR="00D068F1" w:rsidRPr="007E0BA4" w:rsidRDefault="00D068F1" w:rsidP="0016096B">
      <w:pPr>
        <w:ind w:right="-324"/>
        <w:jc w:val="center"/>
        <w:rPr>
          <w:rFonts w:ascii="Arial" w:hAnsi="Arial" w:cs="Arial"/>
          <w:sz w:val="24"/>
          <w:szCs w:val="24"/>
        </w:rPr>
      </w:pPr>
      <w:r w:rsidRPr="007E0BA4">
        <w:rPr>
          <w:rFonts w:ascii="Arial" w:hAnsi="Arial" w:cs="Arial"/>
          <w:sz w:val="24"/>
          <w:szCs w:val="24"/>
        </w:rPr>
        <w:t xml:space="preserve">Concorrência </w:t>
      </w:r>
      <w:r w:rsidR="00C956BD" w:rsidRPr="007E0BA4">
        <w:rPr>
          <w:rFonts w:ascii="Arial" w:hAnsi="Arial" w:cs="Arial"/>
          <w:sz w:val="24"/>
          <w:szCs w:val="24"/>
        </w:rPr>
        <w:t xml:space="preserve">Pública </w:t>
      </w:r>
      <w:r w:rsidRPr="007E0BA4">
        <w:rPr>
          <w:rFonts w:ascii="Arial" w:hAnsi="Arial" w:cs="Arial"/>
          <w:sz w:val="24"/>
          <w:szCs w:val="24"/>
        </w:rPr>
        <w:t>Eletrônica n</w:t>
      </w:r>
      <w:r w:rsidR="000D4A63">
        <w:rPr>
          <w:rFonts w:ascii="Arial" w:hAnsi="Arial" w:cs="Arial"/>
          <w:sz w:val="24"/>
          <w:szCs w:val="24"/>
        </w:rPr>
        <w:t>.</w:t>
      </w:r>
      <w:r w:rsidRPr="007E0BA4">
        <w:rPr>
          <w:rFonts w:ascii="Arial" w:hAnsi="Arial" w:cs="Arial"/>
          <w:sz w:val="24"/>
          <w:szCs w:val="24"/>
        </w:rPr>
        <w:t xml:space="preserve">º </w:t>
      </w:r>
      <w:r w:rsidR="002F5E1F">
        <w:rPr>
          <w:rFonts w:ascii="Arial" w:hAnsi="Arial" w:cs="Arial"/>
          <w:sz w:val="24"/>
          <w:szCs w:val="24"/>
        </w:rPr>
        <w:t>005</w:t>
      </w:r>
      <w:r w:rsidRPr="007E0BA4">
        <w:rPr>
          <w:rFonts w:ascii="Arial" w:hAnsi="Arial" w:cs="Arial"/>
          <w:sz w:val="24"/>
          <w:szCs w:val="24"/>
        </w:rPr>
        <w:t>/</w:t>
      </w:r>
      <w:r w:rsidR="00AB7328">
        <w:rPr>
          <w:rFonts w:ascii="Arial" w:eastAsia="Calibri" w:hAnsi="Arial" w:cs="Arial"/>
          <w:sz w:val="24"/>
          <w:szCs w:val="24"/>
        </w:rPr>
        <w:t>2026</w:t>
      </w:r>
    </w:p>
    <w:p w14:paraId="091D0578" w14:textId="77777777" w:rsidR="003818B3" w:rsidRPr="007079B1" w:rsidRDefault="003818B3" w:rsidP="0016096B">
      <w:pPr>
        <w:ind w:right="-324"/>
        <w:jc w:val="both"/>
        <w:rPr>
          <w:rFonts w:ascii="Arial" w:hAnsi="Arial" w:cs="Arial"/>
          <w:sz w:val="24"/>
          <w:szCs w:val="24"/>
        </w:rPr>
      </w:pPr>
    </w:p>
    <w:p w14:paraId="39677AB6" w14:textId="7C3BEAC2" w:rsidR="003818B3" w:rsidRPr="0060026B" w:rsidRDefault="001336F1" w:rsidP="0016096B">
      <w:pPr>
        <w:ind w:right="-324"/>
        <w:jc w:val="both"/>
        <w:rPr>
          <w:rFonts w:ascii="Arial" w:hAnsi="Arial" w:cs="Arial"/>
          <w:sz w:val="24"/>
          <w:szCs w:val="24"/>
        </w:rPr>
      </w:pPr>
      <w:r w:rsidRPr="001336F1">
        <w:rPr>
          <w:rFonts w:ascii="Arial" w:hAnsi="Arial" w:cs="Arial"/>
          <w:sz w:val="24"/>
          <w:szCs w:val="24"/>
        </w:rPr>
        <w:t xml:space="preserve">O MUNICÍPIO DE SÃO VALENTIM DO SUL, pessoa jurídica de direito público interno, inscrita no CNPJ/MF sob nº 92.902.055/0001-05, com sede administrativa na Rua João Scussel, 66, Centro, representada pelo seu Prefeito Municipal, Senhor </w:t>
      </w:r>
      <w:r w:rsidRPr="0060026B">
        <w:rPr>
          <w:rFonts w:ascii="Arial" w:hAnsi="Arial" w:cs="Arial"/>
          <w:sz w:val="24"/>
          <w:szCs w:val="24"/>
        </w:rPr>
        <w:t xml:space="preserve">MOISES CAVANUS, brasileiro, </w:t>
      </w:r>
      <w:r w:rsidR="008769F0" w:rsidRPr="008769F0">
        <w:rPr>
          <w:rFonts w:ascii="Arial" w:hAnsi="Arial" w:cs="Arial"/>
          <w:sz w:val="24"/>
          <w:szCs w:val="24"/>
        </w:rPr>
        <w:t>solteiro</w:t>
      </w:r>
      <w:r w:rsidRPr="0060026B">
        <w:rPr>
          <w:rFonts w:ascii="Arial" w:hAnsi="Arial" w:cs="Arial"/>
          <w:sz w:val="24"/>
          <w:szCs w:val="24"/>
        </w:rPr>
        <w:t xml:space="preserve">, portador do CPF(MF) nº 806.332.340-87, RG nº 806332340-87 SSP/RS,  residente e domiciliado no Distrito da Fazenda Fialho,  na cidade de São Valentim do Sul, RS, doravante denominada </w:t>
      </w:r>
      <w:r w:rsidRPr="0060026B">
        <w:rPr>
          <w:rFonts w:ascii="Arial" w:hAnsi="Arial" w:cs="Arial"/>
          <w:b/>
          <w:sz w:val="24"/>
          <w:szCs w:val="24"/>
        </w:rPr>
        <w:t>CONTRATANTE</w:t>
      </w:r>
      <w:r w:rsidR="00511823" w:rsidRPr="0060026B">
        <w:rPr>
          <w:rFonts w:ascii="Arial" w:hAnsi="Arial" w:cs="Arial"/>
          <w:sz w:val="24"/>
          <w:szCs w:val="24"/>
        </w:rPr>
        <w:t>,</w:t>
      </w:r>
      <w:r w:rsidR="00511823" w:rsidRPr="0060026B">
        <w:rPr>
          <w:rFonts w:ascii="Arial" w:hAnsi="Arial" w:cs="Arial"/>
          <w:spacing w:val="41"/>
          <w:sz w:val="24"/>
          <w:szCs w:val="24"/>
        </w:rPr>
        <w:t xml:space="preserve"> </w:t>
      </w:r>
      <w:r w:rsidR="00511823" w:rsidRPr="0060026B">
        <w:rPr>
          <w:rFonts w:ascii="Arial" w:hAnsi="Arial" w:cs="Arial"/>
          <w:sz w:val="24"/>
          <w:szCs w:val="24"/>
        </w:rPr>
        <w:t>de</w:t>
      </w:r>
      <w:r w:rsidR="00511823" w:rsidRPr="0060026B">
        <w:rPr>
          <w:rFonts w:ascii="Arial" w:hAnsi="Arial" w:cs="Arial"/>
          <w:spacing w:val="41"/>
          <w:sz w:val="24"/>
          <w:szCs w:val="24"/>
        </w:rPr>
        <w:t xml:space="preserve"> </w:t>
      </w:r>
      <w:r w:rsidR="00511823" w:rsidRPr="0060026B">
        <w:rPr>
          <w:rFonts w:ascii="Arial" w:hAnsi="Arial" w:cs="Arial"/>
          <w:sz w:val="24"/>
          <w:szCs w:val="24"/>
        </w:rPr>
        <w:t>outro</w:t>
      </w:r>
      <w:r w:rsidR="00511823" w:rsidRPr="0060026B">
        <w:rPr>
          <w:rFonts w:ascii="Arial" w:hAnsi="Arial" w:cs="Arial"/>
          <w:spacing w:val="40"/>
          <w:sz w:val="24"/>
          <w:szCs w:val="24"/>
        </w:rPr>
        <w:t xml:space="preserve"> </w:t>
      </w:r>
      <w:r w:rsidR="00511823" w:rsidRPr="0060026B">
        <w:rPr>
          <w:rFonts w:ascii="Arial" w:hAnsi="Arial" w:cs="Arial"/>
          <w:sz w:val="24"/>
          <w:szCs w:val="24"/>
        </w:rPr>
        <w:t>lado,</w:t>
      </w:r>
      <w:r w:rsidR="00511823" w:rsidRPr="0060026B">
        <w:rPr>
          <w:rFonts w:ascii="Arial" w:hAnsi="Arial" w:cs="Arial"/>
          <w:spacing w:val="43"/>
          <w:sz w:val="24"/>
          <w:szCs w:val="24"/>
        </w:rPr>
        <w:t xml:space="preserve"> </w:t>
      </w:r>
      <w:r w:rsidR="00511823" w:rsidRPr="0060026B">
        <w:rPr>
          <w:rFonts w:ascii="Arial" w:hAnsi="Arial" w:cs="Arial"/>
          <w:sz w:val="24"/>
          <w:szCs w:val="24"/>
        </w:rPr>
        <w:t>a</w:t>
      </w:r>
      <w:r w:rsidR="00511823" w:rsidRPr="0060026B">
        <w:rPr>
          <w:rFonts w:ascii="Arial" w:hAnsi="Arial" w:cs="Arial"/>
          <w:spacing w:val="40"/>
          <w:sz w:val="24"/>
          <w:szCs w:val="24"/>
        </w:rPr>
        <w:t xml:space="preserve"> </w:t>
      </w:r>
      <w:r w:rsidR="00511823" w:rsidRPr="0060026B">
        <w:rPr>
          <w:rFonts w:ascii="Arial" w:hAnsi="Arial" w:cs="Arial"/>
          <w:sz w:val="24"/>
          <w:szCs w:val="24"/>
        </w:rPr>
        <w:t>empresa</w:t>
      </w:r>
      <w:r w:rsidR="00511823" w:rsidRPr="0060026B">
        <w:rPr>
          <w:rFonts w:ascii="Arial" w:hAnsi="Arial" w:cs="Arial"/>
          <w:sz w:val="24"/>
          <w:szCs w:val="24"/>
        </w:rPr>
        <w:tab/>
        <w:t>,</w:t>
      </w:r>
      <w:r w:rsidR="00511823" w:rsidRPr="0060026B">
        <w:rPr>
          <w:rFonts w:ascii="Arial" w:hAnsi="Arial" w:cs="Arial"/>
          <w:spacing w:val="16"/>
          <w:sz w:val="24"/>
          <w:szCs w:val="24"/>
        </w:rPr>
        <w:t xml:space="preserve"> </w:t>
      </w:r>
      <w:r w:rsidR="00511823" w:rsidRPr="0060026B">
        <w:rPr>
          <w:rFonts w:ascii="Arial" w:hAnsi="Arial" w:cs="Arial"/>
          <w:sz w:val="24"/>
          <w:szCs w:val="24"/>
        </w:rPr>
        <w:t>sediada</w:t>
      </w:r>
      <w:r w:rsidR="00511823" w:rsidRPr="0060026B">
        <w:rPr>
          <w:rFonts w:ascii="Arial" w:hAnsi="Arial" w:cs="Arial"/>
          <w:spacing w:val="15"/>
          <w:sz w:val="24"/>
          <w:szCs w:val="24"/>
        </w:rPr>
        <w:t xml:space="preserve"> </w:t>
      </w:r>
      <w:r w:rsidR="00511823" w:rsidRPr="0060026B">
        <w:rPr>
          <w:rFonts w:ascii="Arial" w:hAnsi="Arial" w:cs="Arial"/>
          <w:sz w:val="24"/>
          <w:szCs w:val="24"/>
        </w:rPr>
        <w:t xml:space="preserve">à   </w:t>
      </w:r>
      <w:r w:rsidR="00511823" w:rsidRPr="0060026B">
        <w:rPr>
          <w:rFonts w:ascii="Arial" w:hAnsi="Arial" w:cs="Arial"/>
          <w:spacing w:val="62"/>
          <w:sz w:val="24"/>
          <w:szCs w:val="24"/>
        </w:rPr>
        <w:t xml:space="preserve"> </w:t>
      </w:r>
      <w:r w:rsidR="00511823" w:rsidRPr="0060026B">
        <w:rPr>
          <w:rFonts w:ascii="Arial" w:hAnsi="Arial" w:cs="Arial"/>
          <w:sz w:val="24"/>
          <w:szCs w:val="24"/>
        </w:rPr>
        <w:t>,</w:t>
      </w:r>
      <w:r w:rsidR="00511823" w:rsidRPr="0060026B">
        <w:rPr>
          <w:rFonts w:ascii="Arial" w:hAnsi="Arial" w:cs="Arial"/>
          <w:spacing w:val="13"/>
          <w:sz w:val="24"/>
          <w:szCs w:val="24"/>
        </w:rPr>
        <w:t xml:space="preserve"> </w:t>
      </w:r>
      <w:r w:rsidR="00511823" w:rsidRPr="0060026B">
        <w:rPr>
          <w:rFonts w:ascii="Arial" w:hAnsi="Arial" w:cs="Arial"/>
          <w:sz w:val="24"/>
          <w:szCs w:val="24"/>
        </w:rPr>
        <w:t xml:space="preserve">nº   </w:t>
      </w:r>
      <w:r w:rsidR="00511823" w:rsidRPr="0060026B">
        <w:rPr>
          <w:rFonts w:ascii="Arial" w:hAnsi="Arial" w:cs="Arial"/>
          <w:spacing w:val="63"/>
          <w:sz w:val="24"/>
          <w:szCs w:val="24"/>
        </w:rPr>
        <w:t xml:space="preserve"> </w:t>
      </w:r>
      <w:r w:rsidR="00511823" w:rsidRPr="0060026B">
        <w:rPr>
          <w:rFonts w:ascii="Arial" w:hAnsi="Arial" w:cs="Arial"/>
          <w:sz w:val="24"/>
          <w:szCs w:val="24"/>
        </w:rPr>
        <w:t>,</w:t>
      </w:r>
      <w:r w:rsidR="00511823" w:rsidRPr="0060026B">
        <w:rPr>
          <w:rFonts w:ascii="Arial" w:hAnsi="Arial" w:cs="Arial"/>
          <w:spacing w:val="18"/>
          <w:sz w:val="24"/>
          <w:szCs w:val="24"/>
        </w:rPr>
        <w:t xml:space="preserve"> </w:t>
      </w:r>
      <w:r w:rsidR="00511823" w:rsidRPr="0060026B">
        <w:rPr>
          <w:rFonts w:ascii="Arial" w:hAnsi="Arial" w:cs="Arial"/>
          <w:sz w:val="24"/>
          <w:szCs w:val="24"/>
        </w:rPr>
        <w:t>em</w:t>
      </w:r>
      <w:r w:rsidR="00511823" w:rsidRPr="0060026B">
        <w:rPr>
          <w:rFonts w:ascii="Arial" w:hAnsi="Arial" w:cs="Arial"/>
          <w:spacing w:val="99"/>
          <w:sz w:val="24"/>
          <w:szCs w:val="24"/>
        </w:rPr>
        <w:t xml:space="preserve"> </w:t>
      </w:r>
      <w:r w:rsidR="00511823" w:rsidRPr="0060026B">
        <w:rPr>
          <w:rFonts w:ascii="Arial" w:hAnsi="Arial" w:cs="Arial"/>
          <w:sz w:val="24"/>
          <w:szCs w:val="24"/>
        </w:rPr>
        <w:t>,</w:t>
      </w:r>
      <w:r w:rsidR="00511823" w:rsidRPr="0060026B">
        <w:rPr>
          <w:rFonts w:ascii="Arial" w:hAnsi="Arial" w:cs="Arial"/>
          <w:spacing w:val="18"/>
          <w:sz w:val="24"/>
          <w:szCs w:val="24"/>
        </w:rPr>
        <w:t xml:space="preserve"> </w:t>
      </w:r>
      <w:r w:rsidR="00511823" w:rsidRPr="0060026B">
        <w:rPr>
          <w:rFonts w:ascii="Arial" w:hAnsi="Arial" w:cs="Arial"/>
          <w:sz w:val="24"/>
          <w:szCs w:val="24"/>
        </w:rPr>
        <w:t>inscrita</w:t>
      </w:r>
      <w:r w:rsidR="00511823" w:rsidRPr="0060026B">
        <w:rPr>
          <w:rFonts w:ascii="Arial" w:hAnsi="Arial" w:cs="Arial"/>
          <w:spacing w:val="16"/>
          <w:sz w:val="24"/>
          <w:szCs w:val="24"/>
        </w:rPr>
        <w:t xml:space="preserve"> </w:t>
      </w:r>
      <w:r w:rsidR="00511823" w:rsidRPr="0060026B">
        <w:rPr>
          <w:rFonts w:ascii="Arial" w:hAnsi="Arial" w:cs="Arial"/>
          <w:sz w:val="24"/>
          <w:szCs w:val="24"/>
        </w:rPr>
        <w:t>no</w:t>
      </w:r>
      <w:r w:rsidR="00511823" w:rsidRPr="0060026B">
        <w:rPr>
          <w:rFonts w:ascii="Arial" w:hAnsi="Arial" w:cs="Arial"/>
          <w:spacing w:val="13"/>
          <w:sz w:val="24"/>
          <w:szCs w:val="24"/>
        </w:rPr>
        <w:t xml:space="preserve"> </w:t>
      </w:r>
      <w:r w:rsidR="00511823" w:rsidRPr="0060026B">
        <w:rPr>
          <w:rFonts w:ascii="Arial" w:hAnsi="Arial" w:cs="Arial"/>
          <w:sz w:val="24"/>
          <w:szCs w:val="24"/>
        </w:rPr>
        <w:t>CNPJ/MF</w:t>
      </w:r>
      <w:r w:rsidR="00511823" w:rsidRPr="0060026B">
        <w:rPr>
          <w:rFonts w:ascii="Arial" w:hAnsi="Arial" w:cs="Arial"/>
          <w:spacing w:val="15"/>
          <w:sz w:val="24"/>
          <w:szCs w:val="24"/>
        </w:rPr>
        <w:t xml:space="preserve"> </w:t>
      </w:r>
      <w:r w:rsidR="00511823" w:rsidRPr="0060026B">
        <w:rPr>
          <w:rFonts w:ascii="Arial" w:hAnsi="Arial" w:cs="Arial"/>
          <w:sz w:val="24"/>
          <w:szCs w:val="24"/>
        </w:rPr>
        <w:t>sob</w:t>
      </w:r>
      <w:r w:rsidR="00511823" w:rsidRPr="0060026B">
        <w:rPr>
          <w:rFonts w:ascii="Arial" w:hAnsi="Arial" w:cs="Arial"/>
          <w:spacing w:val="16"/>
          <w:sz w:val="24"/>
          <w:szCs w:val="24"/>
        </w:rPr>
        <w:t xml:space="preserve"> </w:t>
      </w:r>
      <w:r w:rsidR="00511823" w:rsidRPr="0060026B">
        <w:rPr>
          <w:rFonts w:ascii="Arial" w:hAnsi="Arial" w:cs="Arial"/>
          <w:sz w:val="24"/>
          <w:szCs w:val="24"/>
        </w:rPr>
        <w:t>nº</w:t>
      </w:r>
      <w:r w:rsidR="00F82ABA" w:rsidRPr="0060026B">
        <w:rPr>
          <w:noProof/>
        </w:rPr>
        <mc:AlternateContent>
          <mc:Choice Requires="wps">
            <w:drawing>
              <wp:anchor distT="0" distB="0" distL="114300" distR="114300" simplePos="0" relativeHeight="251664384" behindDoc="1" locked="0" layoutInCell="1" allowOverlap="1" wp14:anchorId="3594681F" wp14:editId="31F3A37B">
                <wp:simplePos x="0" y="0"/>
                <wp:positionH relativeFrom="page">
                  <wp:posOffset>2679065</wp:posOffset>
                </wp:positionH>
                <wp:positionV relativeFrom="paragraph">
                  <wp:posOffset>594360</wp:posOffset>
                </wp:positionV>
                <wp:extent cx="82550" cy="16510"/>
                <wp:effectExtent l="0" t="0" r="0" b="0"/>
                <wp:wrapNone/>
                <wp:docPr id="2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1651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DB76F" id="Rectangle 25" o:spid="_x0000_s1026" style="position:absolute;margin-left:210.95pt;margin-top:46.8pt;width:6.5pt;height: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" fillcolor="black" stroked="f">
                <w10:wrap anchorx="page"/>
              </v:rect>
            </w:pict>
          </mc:Fallback>
        </mc:AlternateContent>
      </w:r>
      <w:r w:rsidR="00511823" w:rsidRPr="0060026B">
        <w:rPr>
          <w:rFonts w:ascii="Arial" w:hAnsi="Arial" w:cs="Arial"/>
          <w:sz w:val="24"/>
          <w:szCs w:val="24"/>
        </w:rPr>
        <w:t xml:space="preserve"> XXXXX,</w:t>
      </w:r>
      <w:r w:rsidR="00511823" w:rsidRPr="0060026B">
        <w:rPr>
          <w:rFonts w:ascii="Arial" w:hAnsi="Arial" w:cs="Arial"/>
          <w:spacing w:val="8"/>
          <w:sz w:val="24"/>
          <w:szCs w:val="24"/>
        </w:rPr>
        <w:t xml:space="preserve"> </w:t>
      </w:r>
      <w:r w:rsidR="00511823" w:rsidRPr="0060026B">
        <w:rPr>
          <w:rFonts w:ascii="Arial" w:hAnsi="Arial" w:cs="Arial"/>
          <w:sz w:val="24"/>
          <w:szCs w:val="24"/>
        </w:rPr>
        <w:t>Inscrição</w:t>
      </w:r>
      <w:r w:rsidR="00511823" w:rsidRPr="0060026B">
        <w:rPr>
          <w:rFonts w:ascii="Arial" w:hAnsi="Arial" w:cs="Arial"/>
          <w:spacing w:val="9"/>
          <w:sz w:val="24"/>
          <w:szCs w:val="24"/>
        </w:rPr>
        <w:t xml:space="preserve"> </w:t>
      </w:r>
      <w:r w:rsidR="00511823" w:rsidRPr="0060026B">
        <w:rPr>
          <w:rFonts w:ascii="Arial" w:hAnsi="Arial" w:cs="Arial"/>
          <w:sz w:val="24"/>
          <w:szCs w:val="24"/>
        </w:rPr>
        <w:t>Estadual</w:t>
      </w:r>
      <w:r w:rsidR="00511823" w:rsidRPr="0060026B">
        <w:rPr>
          <w:rFonts w:ascii="Arial" w:hAnsi="Arial" w:cs="Arial"/>
          <w:spacing w:val="7"/>
          <w:sz w:val="24"/>
          <w:szCs w:val="24"/>
        </w:rPr>
        <w:t xml:space="preserve"> </w:t>
      </w:r>
      <w:r w:rsidR="00511823" w:rsidRPr="0060026B">
        <w:rPr>
          <w:rFonts w:ascii="Arial" w:hAnsi="Arial" w:cs="Arial"/>
          <w:sz w:val="24"/>
          <w:szCs w:val="24"/>
        </w:rPr>
        <w:t>nº XXXXXXXX, representada pelo Sr. Xxxxxxxx, portador do CPF nº xxxxxxx,</w:t>
      </w:r>
      <w:r w:rsidR="00511823" w:rsidRPr="0060026B">
        <w:rPr>
          <w:rFonts w:ascii="Arial" w:hAnsi="Arial" w:cs="Arial"/>
          <w:spacing w:val="13"/>
          <w:sz w:val="24"/>
          <w:szCs w:val="24"/>
        </w:rPr>
        <w:t xml:space="preserve"> </w:t>
      </w:r>
      <w:r w:rsidR="00511823" w:rsidRPr="0060026B">
        <w:rPr>
          <w:rFonts w:ascii="Arial" w:hAnsi="Arial" w:cs="Arial"/>
          <w:sz w:val="24"/>
          <w:szCs w:val="24"/>
        </w:rPr>
        <w:t>de</w:t>
      </w:r>
      <w:r w:rsidR="00511823" w:rsidRPr="0060026B">
        <w:rPr>
          <w:rFonts w:ascii="Arial" w:hAnsi="Arial" w:cs="Arial"/>
          <w:spacing w:val="10"/>
          <w:sz w:val="24"/>
          <w:szCs w:val="24"/>
        </w:rPr>
        <w:t xml:space="preserve"> </w:t>
      </w:r>
      <w:r w:rsidR="00511823" w:rsidRPr="0060026B">
        <w:rPr>
          <w:rFonts w:ascii="Arial" w:hAnsi="Arial" w:cs="Arial"/>
          <w:sz w:val="24"/>
          <w:szCs w:val="24"/>
        </w:rPr>
        <w:t>ora</w:t>
      </w:r>
      <w:r w:rsidR="00511823" w:rsidRPr="0060026B">
        <w:rPr>
          <w:rFonts w:ascii="Arial" w:hAnsi="Arial" w:cs="Arial"/>
          <w:spacing w:val="8"/>
          <w:sz w:val="24"/>
          <w:szCs w:val="24"/>
        </w:rPr>
        <w:t xml:space="preserve"> </w:t>
      </w:r>
      <w:r w:rsidR="00511823" w:rsidRPr="0060026B">
        <w:rPr>
          <w:rFonts w:ascii="Arial" w:hAnsi="Arial" w:cs="Arial"/>
          <w:sz w:val="24"/>
          <w:szCs w:val="24"/>
        </w:rPr>
        <w:t>em</w:t>
      </w:r>
      <w:r w:rsidR="00511823" w:rsidRPr="0060026B">
        <w:rPr>
          <w:rFonts w:ascii="Arial" w:hAnsi="Arial" w:cs="Arial"/>
          <w:spacing w:val="13"/>
          <w:sz w:val="24"/>
          <w:szCs w:val="24"/>
        </w:rPr>
        <w:t xml:space="preserve"> </w:t>
      </w:r>
      <w:r w:rsidR="00511823" w:rsidRPr="0060026B">
        <w:rPr>
          <w:rFonts w:ascii="Arial" w:hAnsi="Arial" w:cs="Arial"/>
          <w:sz w:val="24"/>
          <w:szCs w:val="24"/>
        </w:rPr>
        <w:t>diante</w:t>
      </w:r>
      <w:r w:rsidR="00511823" w:rsidRPr="0060026B">
        <w:rPr>
          <w:rFonts w:ascii="Arial" w:hAnsi="Arial" w:cs="Arial"/>
          <w:spacing w:val="5"/>
          <w:sz w:val="24"/>
          <w:szCs w:val="24"/>
        </w:rPr>
        <w:t xml:space="preserve"> </w:t>
      </w:r>
      <w:r w:rsidR="00511823" w:rsidRPr="0060026B">
        <w:rPr>
          <w:rFonts w:ascii="Arial" w:hAnsi="Arial" w:cs="Arial"/>
          <w:sz w:val="24"/>
          <w:szCs w:val="24"/>
        </w:rPr>
        <w:t>denominada</w:t>
      </w:r>
      <w:r w:rsidR="00511823" w:rsidRPr="0060026B">
        <w:rPr>
          <w:rFonts w:ascii="Arial" w:hAnsi="Arial" w:cs="Arial"/>
          <w:spacing w:val="14"/>
          <w:sz w:val="24"/>
          <w:szCs w:val="24"/>
        </w:rPr>
        <w:t xml:space="preserve"> </w:t>
      </w:r>
      <w:r w:rsidR="00511823" w:rsidRPr="0060026B">
        <w:rPr>
          <w:rFonts w:ascii="Arial" w:hAnsi="Arial" w:cs="Arial"/>
          <w:b/>
          <w:sz w:val="24"/>
          <w:szCs w:val="24"/>
        </w:rPr>
        <w:t>CONTRATADA</w:t>
      </w:r>
      <w:r w:rsidR="00511823" w:rsidRPr="0060026B">
        <w:rPr>
          <w:rFonts w:ascii="Arial" w:hAnsi="Arial" w:cs="Arial"/>
          <w:sz w:val="24"/>
          <w:szCs w:val="24"/>
        </w:rPr>
        <w:t>,</w:t>
      </w:r>
      <w:r w:rsidR="00511823" w:rsidRPr="0060026B">
        <w:rPr>
          <w:rFonts w:ascii="Arial" w:hAnsi="Arial" w:cs="Arial"/>
          <w:spacing w:val="7"/>
          <w:sz w:val="24"/>
          <w:szCs w:val="24"/>
        </w:rPr>
        <w:t xml:space="preserve"> </w:t>
      </w:r>
      <w:r w:rsidR="00511823" w:rsidRPr="0060026B">
        <w:rPr>
          <w:rFonts w:ascii="Arial" w:hAnsi="Arial" w:cs="Arial"/>
          <w:spacing w:val="-61"/>
          <w:sz w:val="24"/>
          <w:szCs w:val="24"/>
        </w:rPr>
        <w:t xml:space="preserve"> </w:t>
      </w:r>
      <w:r w:rsidR="00511823" w:rsidRPr="0060026B">
        <w:rPr>
          <w:rFonts w:ascii="Arial" w:hAnsi="Arial" w:cs="Arial"/>
          <w:sz w:val="24"/>
          <w:szCs w:val="24"/>
        </w:rPr>
        <w:t>firmar</w:t>
      </w:r>
      <w:r w:rsidR="00511823" w:rsidRPr="0060026B">
        <w:rPr>
          <w:rFonts w:ascii="Arial" w:hAnsi="Arial" w:cs="Arial"/>
          <w:spacing w:val="17"/>
          <w:sz w:val="24"/>
          <w:szCs w:val="24"/>
        </w:rPr>
        <w:t xml:space="preserve"> </w:t>
      </w:r>
      <w:r w:rsidR="00511823" w:rsidRPr="0060026B">
        <w:rPr>
          <w:rFonts w:ascii="Arial" w:hAnsi="Arial" w:cs="Arial"/>
          <w:sz w:val="24"/>
          <w:szCs w:val="24"/>
        </w:rPr>
        <w:t>o</w:t>
      </w:r>
      <w:r w:rsidR="00511823" w:rsidRPr="0060026B">
        <w:rPr>
          <w:rFonts w:ascii="Arial" w:hAnsi="Arial" w:cs="Arial"/>
          <w:spacing w:val="15"/>
          <w:sz w:val="24"/>
          <w:szCs w:val="24"/>
        </w:rPr>
        <w:t xml:space="preserve"> </w:t>
      </w:r>
      <w:r w:rsidR="00511823" w:rsidRPr="0060026B">
        <w:rPr>
          <w:rFonts w:ascii="Arial" w:hAnsi="Arial" w:cs="Arial"/>
          <w:sz w:val="24"/>
          <w:szCs w:val="24"/>
        </w:rPr>
        <w:t>presente</w:t>
      </w:r>
      <w:r w:rsidR="00511823" w:rsidRPr="0060026B">
        <w:rPr>
          <w:rFonts w:ascii="Arial" w:hAnsi="Arial" w:cs="Arial"/>
          <w:spacing w:val="13"/>
          <w:sz w:val="24"/>
          <w:szCs w:val="24"/>
        </w:rPr>
        <w:t xml:space="preserve"> </w:t>
      </w:r>
      <w:r w:rsidR="00511823" w:rsidRPr="0060026B">
        <w:rPr>
          <w:rFonts w:ascii="Arial" w:hAnsi="Arial" w:cs="Arial"/>
          <w:sz w:val="24"/>
          <w:szCs w:val="24"/>
        </w:rPr>
        <w:t>contrato,</w:t>
      </w:r>
      <w:r w:rsidR="00511823" w:rsidRPr="0060026B">
        <w:rPr>
          <w:rFonts w:ascii="Arial" w:hAnsi="Arial" w:cs="Arial"/>
          <w:spacing w:val="15"/>
          <w:sz w:val="24"/>
          <w:szCs w:val="24"/>
        </w:rPr>
        <w:t xml:space="preserve"> </w:t>
      </w:r>
      <w:r w:rsidR="00511823" w:rsidRPr="0060026B">
        <w:rPr>
          <w:rFonts w:ascii="Arial" w:hAnsi="Arial" w:cs="Arial"/>
          <w:sz w:val="24"/>
          <w:szCs w:val="24"/>
        </w:rPr>
        <w:t>mediante</w:t>
      </w:r>
      <w:r w:rsidR="00511823" w:rsidRPr="0060026B">
        <w:rPr>
          <w:rFonts w:ascii="Arial" w:hAnsi="Arial" w:cs="Arial"/>
          <w:spacing w:val="15"/>
          <w:sz w:val="24"/>
          <w:szCs w:val="24"/>
        </w:rPr>
        <w:t xml:space="preserve"> </w:t>
      </w:r>
      <w:r w:rsidR="00511823" w:rsidRPr="0060026B">
        <w:rPr>
          <w:rFonts w:ascii="Arial" w:hAnsi="Arial" w:cs="Arial"/>
          <w:sz w:val="24"/>
          <w:szCs w:val="24"/>
        </w:rPr>
        <w:t>as</w:t>
      </w:r>
      <w:r w:rsidR="00511823" w:rsidRPr="0060026B">
        <w:rPr>
          <w:rFonts w:ascii="Arial" w:hAnsi="Arial" w:cs="Arial"/>
          <w:spacing w:val="19"/>
          <w:sz w:val="24"/>
          <w:szCs w:val="24"/>
        </w:rPr>
        <w:t xml:space="preserve"> </w:t>
      </w:r>
      <w:r w:rsidR="00511823" w:rsidRPr="0060026B">
        <w:rPr>
          <w:rFonts w:ascii="Arial" w:hAnsi="Arial" w:cs="Arial"/>
          <w:sz w:val="24"/>
          <w:szCs w:val="24"/>
        </w:rPr>
        <w:t>seguintes</w:t>
      </w:r>
      <w:r w:rsidR="00511823" w:rsidRPr="0060026B">
        <w:rPr>
          <w:rFonts w:ascii="Arial" w:hAnsi="Arial" w:cs="Arial"/>
          <w:spacing w:val="17"/>
          <w:sz w:val="24"/>
          <w:szCs w:val="24"/>
        </w:rPr>
        <w:t xml:space="preserve"> </w:t>
      </w:r>
      <w:r w:rsidR="00511823" w:rsidRPr="0060026B">
        <w:rPr>
          <w:rFonts w:ascii="Arial" w:hAnsi="Arial" w:cs="Arial"/>
          <w:sz w:val="24"/>
          <w:szCs w:val="24"/>
        </w:rPr>
        <w:t>cláusulas</w:t>
      </w:r>
      <w:r w:rsidR="00511823" w:rsidRPr="0060026B">
        <w:rPr>
          <w:rFonts w:ascii="Arial" w:hAnsi="Arial" w:cs="Arial"/>
          <w:spacing w:val="16"/>
          <w:sz w:val="24"/>
          <w:szCs w:val="24"/>
        </w:rPr>
        <w:t xml:space="preserve"> </w:t>
      </w:r>
      <w:r w:rsidR="00511823" w:rsidRPr="0060026B">
        <w:rPr>
          <w:rFonts w:ascii="Arial" w:hAnsi="Arial" w:cs="Arial"/>
          <w:sz w:val="24"/>
          <w:szCs w:val="24"/>
        </w:rPr>
        <w:t>e</w:t>
      </w:r>
      <w:r w:rsidR="00511823" w:rsidRPr="0060026B">
        <w:rPr>
          <w:rFonts w:ascii="Arial" w:hAnsi="Arial" w:cs="Arial"/>
          <w:spacing w:val="17"/>
          <w:sz w:val="24"/>
          <w:szCs w:val="24"/>
        </w:rPr>
        <w:t xml:space="preserve"> </w:t>
      </w:r>
      <w:r w:rsidR="00511823" w:rsidRPr="0060026B">
        <w:rPr>
          <w:rFonts w:ascii="Arial" w:hAnsi="Arial" w:cs="Arial"/>
          <w:sz w:val="24"/>
          <w:szCs w:val="24"/>
        </w:rPr>
        <w:t>condições,</w:t>
      </w:r>
      <w:r w:rsidR="00511823" w:rsidRPr="0060026B">
        <w:rPr>
          <w:rFonts w:ascii="Arial" w:hAnsi="Arial" w:cs="Arial"/>
          <w:spacing w:val="19"/>
          <w:sz w:val="24"/>
          <w:szCs w:val="24"/>
        </w:rPr>
        <w:t xml:space="preserve"> </w:t>
      </w:r>
      <w:r w:rsidR="00511823" w:rsidRPr="0060026B">
        <w:rPr>
          <w:rFonts w:ascii="Arial" w:hAnsi="Arial" w:cs="Arial"/>
          <w:sz w:val="24"/>
          <w:szCs w:val="24"/>
        </w:rPr>
        <w:t>sujeitando-se</w:t>
      </w:r>
      <w:r w:rsidR="00511823" w:rsidRPr="0060026B">
        <w:rPr>
          <w:rFonts w:ascii="Arial" w:hAnsi="Arial" w:cs="Arial"/>
          <w:spacing w:val="-61"/>
          <w:sz w:val="24"/>
          <w:szCs w:val="24"/>
        </w:rPr>
        <w:t xml:space="preserve"> </w:t>
      </w:r>
      <w:r w:rsidR="00511823" w:rsidRPr="0060026B">
        <w:rPr>
          <w:rFonts w:ascii="Arial" w:hAnsi="Arial" w:cs="Arial"/>
          <w:sz w:val="24"/>
          <w:szCs w:val="24"/>
        </w:rPr>
        <w:t xml:space="preserve">às normas da Lei nº 14.133/2021, bem como ao processo de contratação instaurado sob a modalidade de </w:t>
      </w:r>
      <w:r w:rsidR="00D068F1" w:rsidRPr="0060026B">
        <w:rPr>
          <w:rFonts w:ascii="Arial" w:hAnsi="Arial" w:cs="Arial"/>
          <w:sz w:val="24"/>
          <w:szCs w:val="24"/>
        </w:rPr>
        <w:t>Concorrência Eletrônica</w:t>
      </w:r>
      <w:r w:rsidR="00511823" w:rsidRPr="0060026B">
        <w:rPr>
          <w:rFonts w:ascii="Arial" w:hAnsi="Arial" w:cs="Arial"/>
          <w:sz w:val="24"/>
          <w:szCs w:val="24"/>
        </w:rPr>
        <w:t xml:space="preserve">, nº </w:t>
      </w:r>
      <w:r w:rsidR="002F5E1F">
        <w:rPr>
          <w:rFonts w:ascii="Arial" w:hAnsi="Arial" w:cs="Arial"/>
          <w:sz w:val="24"/>
          <w:szCs w:val="24"/>
        </w:rPr>
        <w:t>005</w:t>
      </w:r>
      <w:r w:rsidR="00511823" w:rsidRPr="0060026B">
        <w:rPr>
          <w:rFonts w:ascii="Arial" w:hAnsi="Arial" w:cs="Arial"/>
          <w:sz w:val="24"/>
          <w:szCs w:val="24"/>
        </w:rPr>
        <w:t>/</w:t>
      </w:r>
      <w:r w:rsidR="00AB7328">
        <w:rPr>
          <w:rFonts w:ascii="Arial" w:eastAsia="Calibri" w:hAnsi="Arial" w:cs="Arial"/>
          <w:sz w:val="24"/>
          <w:szCs w:val="24"/>
        </w:rPr>
        <w:t>2026</w:t>
      </w:r>
      <w:r w:rsidR="00D068F1" w:rsidRPr="0060026B">
        <w:rPr>
          <w:rFonts w:ascii="Arial" w:hAnsi="Arial" w:cs="Arial"/>
          <w:sz w:val="24"/>
          <w:szCs w:val="24"/>
        </w:rPr>
        <w:t>.</w:t>
      </w:r>
    </w:p>
    <w:p w14:paraId="51DB7D75" w14:textId="77777777" w:rsidR="003818B3" w:rsidRPr="0060026B" w:rsidRDefault="003818B3" w:rsidP="0016096B">
      <w:pPr>
        <w:ind w:right="-324"/>
        <w:jc w:val="both"/>
        <w:rPr>
          <w:rFonts w:ascii="Arial" w:hAnsi="Arial" w:cs="Arial"/>
          <w:sz w:val="24"/>
          <w:szCs w:val="24"/>
        </w:rPr>
      </w:pPr>
    </w:p>
    <w:p w14:paraId="6C68D1DC" w14:textId="77777777" w:rsidR="003818B3" w:rsidRPr="0060026B" w:rsidRDefault="006C3370" w:rsidP="0016096B">
      <w:pPr>
        <w:ind w:right="-324"/>
        <w:jc w:val="both"/>
        <w:rPr>
          <w:rFonts w:ascii="Arial" w:hAnsi="Arial" w:cs="Arial"/>
          <w:sz w:val="24"/>
          <w:szCs w:val="24"/>
        </w:rPr>
      </w:pPr>
      <w:r w:rsidRPr="0060026B">
        <w:rPr>
          <w:rFonts w:ascii="Arial" w:hAnsi="Arial" w:cs="Arial"/>
          <w:sz w:val="24"/>
          <w:szCs w:val="24"/>
        </w:rPr>
        <w:t>CLÁUSULA PRIMEIRA – LEGISLAÇÃO APLICÁVEL</w:t>
      </w:r>
    </w:p>
    <w:p w14:paraId="0C47D565" w14:textId="77777777" w:rsidR="00AB4271" w:rsidRPr="0060026B" w:rsidRDefault="006C3370" w:rsidP="0016096B">
      <w:pPr>
        <w:ind w:right="-324"/>
        <w:jc w:val="both"/>
        <w:rPr>
          <w:rFonts w:ascii="Arial" w:hAnsi="Arial" w:cs="Arial"/>
          <w:sz w:val="24"/>
          <w:szCs w:val="24"/>
        </w:rPr>
      </w:pPr>
      <w:r w:rsidRPr="0060026B">
        <w:rPr>
          <w:rFonts w:ascii="Arial" w:hAnsi="Arial" w:cs="Arial"/>
          <w:sz w:val="24"/>
          <w:szCs w:val="24"/>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w:t>
      </w:r>
      <w:bookmarkStart w:id="7" w:name="_Hlk196213198"/>
      <w:r w:rsidRPr="0060026B">
        <w:rPr>
          <w:rFonts w:ascii="Arial" w:hAnsi="Arial" w:cs="Arial"/>
          <w:sz w:val="24"/>
          <w:szCs w:val="24"/>
        </w:rPr>
        <w:t>Decreto Municipa</w:t>
      </w:r>
      <w:r w:rsidR="00AB4271" w:rsidRPr="0060026B">
        <w:rPr>
          <w:rFonts w:ascii="Arial" w:hAnsi="Arial" w:cs="Arial"/>
          <w:sz w:val="24"/>
          <w:szCs w:val="24"/>
        </w:rPr>
        <w:t>l</w:t>
      </w:r>
      <w:r w:rsidRPr="0060026B">
        <w:rPr>
          <w:rFonts w:ascii="Arial" w:hAnsi="Arial" w:cs="Arial"/>
          <w:sz w:val="24"/>
          <w:szCs w:val="24"/>
        </w:rPr>
        <w:t xml:space="preserve"> nº </w:t>
      </w:r>
      <w:r w:rsidR="0056662B" w:rsidRPr="0060026B">
        <w:rPr>
          <w:rFonts w:ascii="Arial" w:hAnsi="Arial" w:cs="Arial"/>
          <w:sz w:val="24"/>
          <w:szCs w:val="24"/>
        </w:rPr>
        <w:t>063/2023</w:t>
      </w:r>
      <w:bookmarkEnd w:id="7"/>
      <w:r w:rsidR="00AB4271" w:rsidRPr="0060026B">
        <w:rPr>
          <w:rFonts w:ascii="Arial" w:hAnsi="Arial" w:cs="Arial"/>
          <w:sz w:val="24"/>
          <w:szCs w:val="24"/>
        </w:rPr>
        <w:t>,</w:t>
      </w:r>
      <w:r w:rsidRPr="0060026B">
        <w:rPr>
          <w:rFonts w:ascii="Arial" w:hAnsi="Arial" w:cs="Arial"/>
          <w:sz w:val="24"/>
          <w:szCs w:val="24"/>
        </w:rPr>
        <w:t xml:space="preserve"> bem como pelos preceitos de Direito Público, pelas regras constantes do Edital e de seus Anexos, pela Proposta da CONTRATADA e pelas disposições deste</w:t>
      </w:r>
      <w:r w:rsidR="00AB4271" w:rsidRPr="0060026B">
        <w:rPr>
          <w:rFonts w:ascii="Arial" w:hAnsi="Arial" w:cs="Arial"/>
          <w:sz w:val="24"/>
          <w:szCs w:val="24"/>
        </w:rPr>
        <w:t xml:space="preserve"> </w:t>
      </w:r>
      <w:r w:rsidRPr="0060026B">
        <w:rPr>
          <w:rFonts w:ascii="Arial" w:hAnsi="Arial" w:cs="Arial"/>
          <w:sz w:val="24"/>
          <w:szCs w:val="24"/>
        </w:rPr>
        <w:t xml:space="preserve">Contrato. </w:t>
      </w:r>
    </w:p>
    <w:p w14:paraId="3AD22988" w14:textId="77777777" w:rsidR="00AB4271" w:rsidRPr="0060026B" w:rsidRDefault="00AB4271" w:rsidP="0016096B">
      <w:pPr>
        <w:ind w:right="-324"/>
        <w:jc w:val="both"/>
        <w:rPr>
          <w:rFonts w:ascii="Arial" w:hAnsi="Arial" w:cs="Arial"/>
          <w:sz w:val="24"/>
          <w:szCs w:val="24"/>
        </w:rPr>
      </w:pPr>
    </w:p>
    <w:p w14:paraId="2B9015D5" w14:textId="77777777" w:rsidR="003818B3" w:rsidRPr="0060026B" w:rsidRDefault="00AB4271" w:rsidP="0016096B">
      <w:pPr>
        <w:ind w:right="-324"/>
        <w:jc w:val="both"/>
        <w:rPr>
          <w:rFonts w:ascii="Arial" w:hAnsi="Arial" w:cs="Arial"/>
          <w:sz w:val="24"/>
          <w:szCs w:val="24"/>
        </w:rPr>
      </w:pPr>
      <w:r w:rsidRPr="0060026B">
        <w:rPr>
          <w:rFonts w:ascii="Arial" w:hAnsi="Arial" w:cs="Arial"/>
          <w:sz w:val="24"/>
          <w:szCs w:val="24"/>
        </w:rPr>
        <w:t>P</w:t>
      </w:r>
      <w:r w:rsidR="00AB7D71" w:rsidRPr="0060026B">
        <w:rPr>
          <w:rFonts w:ascii="Arial" w:hAnsi="Arial" w:cs="Arial"/>
          <w:sz w:val="24"/>
          <w:szCs w:val="24"/>
        </w:rPr>
        <w:t>arágrafo único</w:t>
      </w:r>
      <w:r w:rsidRPr="0060026B">
        <w:rPr>
          <w:rFonts w:ascii="Arial" w:hAnsi="Arial" w:cs="Arial"/>
          <w:sz w:val="24"/>
          <w:szCs w:val="24"/>
        </w:rPr>
        <w:t>. A CONTRAT</w:t>
      </w:r>
      <w:r w:rsidR="006C3370" w:rsidRPr="0060026B">
        <w:rPr>
          <w:rFonts w:ascii="Arial" w:hAnsi="Arial" w:cs="Arial"/>
          <w:sz w:val="24"/>
          <w:szCs w:val="24"/>
        </w:rPr>
        <w:t>ATADA declara conhecer todas essas normas e concorda em se sujeitar às suas estipulações, sistema de penalidades e demais regras delas constantes, ainda que não expressamente transcritas neste instrumento, incondicional e irrestritamente.</w:t>
      </w:r>
    </w:p>
    <w:p w14:paraId="51A25489" w14:textId="77777777" w:rsidR="003818B3" w:rsidRPr="007E0BA4" w:rsidRDefault="003818B3" w:rsidP="0016096B">
      <w:pPr>
        <w:ind w:right="-324"/>
        <w:jc w:val="both"/>
        <w:rPr>
          <w:rFonts w:ascii="Arial" w:hAnsi="Arial" w:cs="Arial"/>
          <w:sz w:val="24"/>
          <w:szCs w:val="24"/>
        </w:rPr>
      </w:pPr>
    </w:p>
    <w:p w14:paraId="5B91E289" w14:textId="77777777" w:rsidR="003818B3" w:rsidRPr="007E0BA4" w:rsidRDefault="006C3370" w:rsidP="0016096B">
      <w:pPr>
        <w:ind w:right="-324"/>
        <w:jc w:val="both"/>
        <w:rPr>
          <w:rFonts w:ascii="Arial" w:hAnsi="Arial" w:cs="Arial"/>
          <w:sz w:val="24"/>
          <w:szCs w:val="24"/>
        </w:rPr>
      </w:pPr>
      <w:r w:rsidRPr="007E0BA4">
        <w:rPr>
          <w:rFonts w:ascii="Arial" w:hAnsi="Arial" w:cs="Arial"/>
          <w:sz w:val="24"/>
          <w:szCs w:val="24"/>
        </w:rPr>
        <w:t>CLÁUSULA SEGUNDA – OBJETO</w:t>
      </w:r>
    </w:p>
    <w:p w14:paraId="06AC88A6" w14:textId="77777777" w:rsidR="00DB1C2B" w:rsidRDefault="008152DC" w:rsidP="0016096B">
      <w:pPr>
        <w:ind w:right="-324"/>
        <w:jc w:val="both"/>
        <w:rPr>
          <w:rFonts w:ascii="Arial" w:hAnsi="Arial" w:cs="Arial"/>
          <w:sz w:val="24"/>
          <w:szCs w:val="24"/>
        </w:rPr>
      </w:pPr>
      <w:r w:rsidRPr="008152DC">
        <w:rPr>
          <w:rFonts w:ascii="Arial" w:hAnsi="Arial" w:cs="Arial"/>
          <w:sz w:val="24"/>
          <w:szCs w:val="24"/>
        </w:rPr>
        <w:t xml:space="preserve">O objeto do presente Contrato é a contratação de empresa especializada do ramo de engenharia para execução da obra de </w:t>
      </w:r>
      <w:r w:rsidRPr="008152DC">
        <w:rPr>
          <w:rFonts w:ascii="Arial" w:hAnsi="Arial" w:cs="Arial"/>
          <w:b/>
          <w:bCs/>
          <w:sz w:val="24"/>
          <w:szCs w:val="24"/>
        </w:rPr>
        <w:t>ampliação da Unidade Básica de Saúde (UBS)</w:t>
      </w:r>
      <w:r w:rsidRPr="008152DC">
        <w:rPr>
          <w:rFonts w:ascii="Arial" w:hAnsi="Arial" w:cs="Arial"/>
          <w:sz w:val="24"/>
          <w:szCs w:val="24"/>
        </w:rPr>
        <w:t xml:space="preserve"> do Município de São Valentim do Sul/RS, sob o regime de empreitada por preço global, com fornecimento de material, mão de obra, equipamentos e demais insumos necessários à perfeita execução dos serviços, conforme especificações constantes do Projeto Executivo, Memorial Descritivo, Planilha Orçamentária, Cronograma Físico-Financeiro, Termo de Referência e demais documentos integrantes do processo licitatório, os quais passam a integrar o presente Contrato para todos os fins legais.</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4"/>
        <w:gridCol w:w="5812"/>
        <w:gridCol w:w="2126"/>
      </w:tblGrid>
      <w:tr w:rsidR="00AE7D5A" w:rsidRPr="005F4DB3" w14:paraId="5BB35F43" w14:textId="77777777" w:rsidTr="00CA48FF">
        <w:trPr>
          <w:trHeight w:val="644"/>
        </w:trPr>
        <w:tc>
          <w:tcPr>
            <w:tcW w:w="1204" w:type="dxa"/>
            <w:vAlign w:val="center"/>
          </w:tcPr>
          <w:p w14:paraId="24030AD8" w14:textId="77777777" w:rsidR="00DB1C2B" w:rsidRPr="005F4DB3" w:rsidRDefault="00DB1C2B" w:rsidP="00CA48FF">
            <w:pPr>
              <w:pStyle w:val="Contedodatabela"/>
              <w:ind w:right="-191"/>
              <w:jc w:val="center"/>
              <w:rPr>
                <w:rFonts w:ascii="Arial" w:hAnsi="Arial" w:cs="Arial"/>
              </w:rPr>
            </w:pPr>
            <w:r w:rsidRPr="005F4DB3">
              <w:rPr>
                <w:rFonts w:ascii="Arial" w:hAnsi="Arial" w:cs="Arial"/>
                <w:b/>
                <w:bCs/>
                <w:sz w:val="24"/>
                <w:szCs w:val="24"/>
              </w:rPr>
              <w:lastRenderedPageBreak/>
              <w:t xml:space="preserve">LOTE </w:t>
            </w:r>
          </w:p>
        </w:tc>
        <w:tc>
          <w:tcPr>
            <w:tcW w:w="5812" w:type="dxa"/>
            <w:vAlign w:val="center"/>
          </w:tcPr>
          <w:p w14:paraId="23C3BF56" w14:textId="77777777" w:rsidR="00DB1C2B" w:rsidRPr="005F4DB3" w:rsidRDefault="00DB1C2B" w:rsidP="0016096B">
            <w:pPr>
              <w:pStyle w:val="Contedodatabela"/>
              <w:ind w:right="-324"/>
              <w:jc w:val="center"/>
              <w:rPr>
                <w:rFonts w:ascii="Arial" w:hAnsi="Arial" w:cs="Arial"/>
              </w:rPr>
            </w:pPr>
            <w:r w:rsidRPr="005F4DB3">
              <w:rPr>
                <w:rFonts w:ascii="Arial" w:hAnsi="Arial" w:cs="Arial"/>
                <w:b/>
                <w:bCs/>
                <w:sz w:val="24"/>
                <w:szCs w:val="24"/>
              </w:rPr>
              <w:t>DESCRIÇÃO</w:t>
            </w:r>
          </w:p>
        </w:tc>
        <w:tc>
          <w:tcPr>
            <w:tcW w:w="2126" w:type="dxa"/>
            <w:vAlign w:val="center"/>
          </w:tcPr>
          <w:p w14:paraId="279008EE" w14:textId="77777777" w:rsidR="00DB1C2B" w:rsidRPr="005F4DB3" w:rsidRDefault="00DB1C2B" w:rsidP="0016096B">
            <w:pPr>
              <w:pStyle w:val="Contedodatabela"/>
              <w:ind w:right="-324"/>
              <w:jc w:val="center"/>
              <w:rPr>
                <w:rFonts w:ascii="Arial" w:hAnsi="Arial" w:cs="Arial"/>
              </w:rPr>
            </w:pPr>
            <w:r w:rsidRPr="005F4DB3">
              <w:rPr>
                <w:rFonts w:ascii="Arial" w:hAnsi="Arial" w:cs="Arial"/>
                <w:b/>
                <w:bCs/>
                <w:sz w:val="24"/>
                <w:szCs w:val="24"/>
              </w:rPr>
              <w:t>QNT.</w:t>
            </w:r>
          </w:p>
        </w:tc>
      </w:tr>
      <w:tr w:rsidR="00AE7D5A" w:rsidRPr="005F4DB3" w14:paraId="604070C2" w14:textId="77777777" w:rsidTr="00CA48FF">
        <w:trPr>
          <w:trHeight w:val="711"/>
        </w:trPr>
        <w:tc>
          <w:tcPr>
            <w:tcW w:w="1204" w:type="dxa"/>
          </w:tcPr>
          <w:p w14:paraId="0B5A6E27" w14:textId="77777777" w:rsidR="00DB1C2B" w:rsidRPr="005F4DB3" w:rsidRDefault="00DB1C2B" w:rsidP="0016096B">
            <w:pPr>
              <w:ind w:left="-81" w:right="-324" w:firstLine="709"/>
              <w:jc w:val="center"/>
              <w:rPr>
                <w:rFonts w:ascii="Arial" w:hAnsi="Arial" w:cs="Arial"/>
                <w:sz w:val="24"/>
                <w:szCs w:val="24"/>
              </w:rPr>
            </w:pPr>
          </w:p>
          <w:p w14:paraId="2740755B" w14:textId="77777777" w:rsidR="00DB1C2B" w:rsidRPr="005F4DB3" w:rsidRDefault="00CA48FF" w:rsidP="0016096B">
            <w:pPr>
              <w:ind w:left="-81" w:right="-324"/>
              <w:jc w:val="center"/>
              <w:rPr>
                <w:rFonts w:ascii="Arial" w:hAnsi="Arial" w:cs="Arial"/>
                <w:sz w:val="24"/>
                <w:szCs w:val="24"/>
              </w:rPr>
            </w:pPr>
            <w:r w:rsidRPr="00CA48FF">
              <w:rPr>
                <w:rFonts w:ascii="Arial" w:hAnsi="Arial" w:cs="Arial"/>
                <w:sz w:val="24"/>
                <w:szCs w:val="24"/>
              </w:rPr>
              <w:t>01</w:t>
            </w:r>
          </w:p>
        </w:tc>
        <w:tc>
          <w:tcPr>
            <w:tcW w:w="5812" w:type="dxa"/>
          </w:tcPr>
          <w:p w14:paraId="6EE2FDD2" w14:textId="77777777" w:rsidR="00DB1C2B" w:rsidRPr="00DB1C2B" w:rsidRDefault="00DB1C2B" w:rsidP="0016096B">
            <w:pPr>
              <w:ind w:right="-324"/>
              <w:jc w:val="both"/>
              <w:rPr>
                <w:rFonts w:ascii="Arial" w:hAnsi="Arial" w:cs="Arial"/>
                <w:sz w:val="24"/>
                <w:szCs w:val="24"/>
              </w:rPr>
            </w:pPr>
          </w:p>
          <w:p w14:paraId="1530525C" w14:textId="77777777" w:rsidR="00DB1C2B" w:rsidRPr="005F4DB3" w:rsidRDefault="00DB1C2B" w:rsidP="0016096B">
            <w:pPr>
              <w:ind w:right="-324"/>
              <w:jc w:val="both"/>
              <w:rPr>
                <w:rFonts w:ascii="Arial" w:hAnsi="Arial" w:cs="Arial"/>
                <w:sz w:val="24"/>
                <w:szCs w:val="24"/>
              </w:rPr>
            </w:pPr>
          </w:p>
        </w:tc>
        <w:tc>
          <w:tcPr>
            <w:tcW w:w="2126" w:type="dxa"/>
          </w:tcPr>
          <w:p w14:paraId="79D44AA4" w14:textId="77777777" w:rsidR="00DB1C2B" w:rsidRPr="00AE7D5A" w:rsidRDefault="00DB1C2B" w:rsidP="0016096B">
            <w:pPr>
              <w:ind w:left="1277" w:right="-324"/>
              <w:jc w:val="both"/>
              <w:rPr>
                <w:rFonts w:ascii="Arial" w:hAnsi="Arial" w:cs="Arial"/>
                <w:color w:val="FF0000"/>
                <w:sz w:val="24"/>
                <w:szCs w:val="24"/>
              </w:rPr>
            </w:pPr>
          </w:p>
        </w:tc>
      </w:tr>
    </w:tbl>
    <w:p w14:paraId="2332B3FF" w14:textId="77777777" w:rsidR="00DB1C2B" w:rsidRPr="005F4DB3" w:rsidRDefault="00DB1C2B" w:rsidP="0016096B">
      <w:pPr>
        <w:ind w:right="-324"/>
        <w:jc w:val="both"/>
        <w:rPr>
          <w:rFonts w:ascii="Arial" w:hAnsi="Arial" w:cs="Arial"/>
          <w:sz w:val="24"/>
          <w:szCs w:val="24"/>
        </w:rPr>
      </w:pPr>
    </w:p>
    <w:p w14:paraId="6B2FF83A" w14:textId="77777777" w:rsidR="00DB1C2B" w:rsidRPr="007079B1" w:rsidRDefault="00DB1C2B" w:rsidP="0016096B">
      <w:pPr>
        <w:ind w:right="-324"/>
        <w:jc w:val="both"/>
        <w:rPr>
          <w:rFonts w:ascii="Arial" w:hAnsi="Arial" w:cs="Arial"/>
          <w:sz w:val="24"/>
          <w:szCs w:val="24"/>
        </w:rPr>
      </w:pPr>
    </w:p>
    <w:p w14:paraId="2A52CAE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As obras</w:t>
      </w:r>
      <w:r w:rsidR="00AB7D71">
        <w:rPr>
          <w:rFonts w:ascii="Arial" w:hAnsi="Arial" w:cs="Arial"/>
          <w:sz w:val="24"/>
          <w:szCs w:val="24"/>
        </w:rPr>
        <w:t xml:space="preserve"> </w:t>
      </w:r>
      <w:r w:rsidRPr="007079B1">
        <w:rPr>
          <w:rFonts w:ascii="Arial" w:hAnsi="Arial" w:cs="Arial"/>
          <w:sz w:val="24"/>
          <w:szCs w:val="24"/>
        </w:rPr>
        <w:t>serão executad</w:t>
      </w:r>
      <w:r w:rsidR="00AB7D71">
        <w:rPr>
          <w:rFonts w:ascii="Arial" w:hAnsi="Arial" w:cs="Arial"/>
          <w:sz w:val="24"/>
          <w:szCs w:val="24"/>
        </w:rPr>
        <w:t>a</w:t>
      </w:r>
      <w:r w:rsidRPr="007079B1">
        <w:rPr>
          <w:rFonts w:ascii="Arial" w:hAnsi="Arial" w:cs="Arial"/>
          <w:sz w:val="24"/>
          <w:szCs w:val="24"/>
        </w:rPr>
        <w:t>s com obediência rigorosa, fiel e integral de todas as exigências, normas, itens, elementos, condições gerais e especiais, contidos no Projeto Executivo, na Descrição dos Serviços, no Escopo dos Serviços, no Cronograma Físico-Financeiro, em detalhes e informações fornecidas pelo CONTRATANTE, bem como nas normas técnicas para a execução e conservação das obras ou serviços.</w:t>
      </w:r>
    </w:p>
    <w:p w14:paraId="453F9155" w14:textId="77777777" w:rsidR="003818B3" w:rsidRPr="007079B1" w:rsidRDefault="003818B3" w:rsidP="0016096B">
      <w:pPr>
        <w:ind w:right="-324"/>
        <w:jc w:val="both"/>
        <w:rPr>
          <w:rFonts w:ascii="Arial" w:hAnsi="Arial" w:cs="Arial"/>
          <w:sz w:val="24"/>
          <w:szCs w:val="24"/>
        </w:rPr>
      </w:pPr>
    </w:p>
    <w:p w14:paraId="32B73C4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 cada alteração contratual, por acréscimo ou redução do objeto, valor ou prazo do Contrato, observados os limites legais estabelecidos nos arts. 125 e 128 da Lei Federal nº 14.133/2021, será acordado novo Cronograma, atendido o interesse do CONTRATANTE.</w:t>
      </w:r>
    </w:p>
    <w:p w14:paraId="3A912852" w14:textId="77777777" w:rsidR="003818B3" w:rsidRPr="007079B1" w:rsidRDefault="003818B3" w:rsidP="0016096B">
      <w:pPr>
        <w:ind w:right="-324"/>
        <w:jc w:val="both"/>
        <w:rPr>
          <w:rFonts w:ascii="Arial" w:hAnsi="Arial" w:cs="Arial"/>
          <w:sz w:val="24"/>
          <w:szCs w:val="24"/>
        </w:rPr>
      </w:pPr>
    </w:p>
    <w:p w14:paraId="6DC49D2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TERCEIRA – VALOR</w:t>
      </w:r>
    </w:p>
    <w:p w14:paraId="2ACE4A1F" w14:textId="77777777" w:rsidR="00DF09BF" w:rsidRDefault="006C3370" w:rsidP="0016096B">
      <w:pPr>
        <w:ind w:right="-324"/>
        <w:jc w:val="both"/>
        <w:rPr>
          <w:rFonts w:ascii="Arial" w:hAnsi="Arial" w:cs="Arial"/>
          <w:sz w:val="24"/>
          <w:szCs w:val="24"/>
        </w:rPr>
      </w:pPr>
      <w:r w:rsidRPr="007079B1">
        <w:rPr>
          <w:rFonts w:ascii="Arial" w:hAnsi="Arial" w:cs="Arial"/>
          <w:sz w:val="24"/>
          <w:szCs w:val="24"/>
        </w:rPr>
        <w:t>O valor</w:t>
      </w:r>
      <w:r w:rsidR="00AB7D71">
        <w:rPr>
          <w:rFonts w:ascii="Arial" w:hAnsi="Arial" w:cs="Arial"/>
          <w:sz w:val="24"/>
          <w:szCs w:val="24"/>
        </w:rPr>
        <w:t xml:space="preserve"> </w:t>
      </w:r>
      <w:r w:rsidRPr="007079B1">
        <w:rPr>
          <w:rFonts w:ascii="Arial" w:hAnsi="Arial" w:cs="Arial"/>
          <w:sz w:val="24"/>
          <w:szCs w:val="24"/>
        </w:rPr>
        <w:t>total dopresente Contrato é de R$</w:t>
      </w:r>
      <w:r w:rsidR="00AB7D71">
        <w:rPr>
          <w:rFonts w:ascii="Arial" w:hAnsi="Arial" w:cs="Arial"/>
          <w:sz w:val="24"/>
          <w:szCs w:val="24"/>
        </w:rPr>
        <w:t xml:space="preserve"> xxxxxxx, sendo o valor de R$ xxxxxxx relativos a materiais e R$ xxxxxxx relativos a mão de obra</w:t>
      </w:r>
      <w:r w:rsidRPr="007079B1">
        <w:rPr>
          <w:rFonts w:ascii="Arial" w:hAnsi="Arial" w:cs="Arial"/>
          <w:sz w:val="24"/>
          <w:szCs w:val="24"/>
        </w:rPr>
        <w:t xml:space="preserve">, cuja composição se encontra especificada na Planilha de Quantitativos e Custos Unitários, </w:t>
      </w:r>
      <w:r w:rsidR="00DF09BF">
        <w:rPr>
          <w:rFonts w:ascii="Arial" w:hAnsi="Arial" w:cs="Arial"/>
          <w:sz w:val="24"/>
          <w:szCs w:val="24"/>
        </w:rPr>
        <w:t>componentes do projeto executivo.</w:t>
      </w:r>
      <w:r w:rsidR="006A25C4">
        <w:rPr>
          <w:rFonts w:ascii="Arial" w:hAnsi="Arial" w:cs="Arial"/>
          <w:sz w:val="24"/>
          <w:szCs w:val="24"/>
        </w:rPr>
        <w:t xml:space="preserve"> </w:t>
      </w:r>
    </w:p>
    <w:p w14:paraId="46FE5676" w14:textId="77777777" w:rsidR="00DB1C2B" w:rsidRDefault="00DB1C2B" w:rsidP="0016096B">
      <w:pPr>
        <w:ind w:right="-324"/>
        <w:jc w:val="both"/>
        <w:rPr>
          <w:rFonts w:ascii="Arial" w:hAnsi="Arial" w:cs="Arial"/>
          <w:sz w:val="24"/>
          <w:szCs w:val="24"/>
        </w:rPr>
      </w:pPr>
    </w:p>
    <w:tbl>
      <w:tblPr>
        <w:tblW w:w="9133"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2278"/>
        <w:gridCol w:w="3601"/>
      </w:tblGrid>
      <w:tr w:rsidR="00950124" w:rsidRPr="005F4DB3" w14:paraId="621B9486" w14:textId="77777777" w:rsidTr="00950124">
        <w:trPr>
          <w:trHeight w:val="644"/>
        </w:trPr>
        <w:tc>
          <w:tcPr>
            <w:tcW w:w="3254" w:type="dxa"/>
            <w:vAlign w:val="center"/>
          </w:tcPr>
          <w:p w14:paraId="2647C67C" w14:textId="77777777" w:rsidR="00950124" w:rsidRPr="005F4DB3" w:rsidRDefault="00950124" w:rsidP="0016096B">
            <w:pPr>
              <w:pStyle w:val="Contedodatabela"/>
              <w:ind w:right="-324"/>
              <w:jc w:val="center"/>
              <w:rPr>
                <w:rFonts w:ascii="Arial" w:hAnsi="Arial" w:cs="Arial"/>
              </w:rPr>
            </w:pPr>
            <w:r w:rsidRPr="005F4DB3">
              <w:rPr>
                <w:rFonts w:ascii="Arial" w:hAnsi="Arial" w:cs="Arial"/>
                <w:b/>
                <w:bCs/>
                <w:sz w:val="24"/>
                <w:szCs w:val="24"/>
              </w:rPr>
              <w:t>DESCRIÇÃO</w:t>
            </w:r>
          </w:p>
        </w:tc>
        <w:tc>
          <w:tcPr>
            <w:tcW w:w="2278" w:type="dxa"/>
            <w:vAlign w:val="center"/>
          </w:tcPr>
          <w:p w14:paraId="2A963FD1" w14:textId="77777777" w:rsidR="00950124" w:rsidRPr="005F4DB3" w:rsidRDefault="00950124" w:rsidP="0016096B">
            <w:pPr>
              <w:pStyle w:val="Contedodatabela"/>
              <w:ind w:right="-324"/>
              <w:jc w:val="center"/>
              <w:rPr>
                <w:rFonts w:ascii="Arial" w:hAnsi="Arial" w:cs="Arial"/>
              </w:rPr>
            </w:pPr>
            <w:r w:rsidRPr="005F4DB3">
              <w:rPr>
                <w:rFonts w:ascii="Arial" w:hAnsi="Arial" w:cs="Arial"/>
                <w:b/>
                <w:bCs/>
                <w:sz w:val="24"/>
                <w:szCs w:val="24"/>
              </w:rPr>
              <w:t>QNT.</w:t>
            </w:r>
          </w:p>
        </w:tc>
        <w:tc>
          <w:tcPr>
            <w:tcW w:w="3601" w:type="dxa"/>
            <w:vAlign w:val="center"/>
          </w:tcPr>
          <w:p w14:paraId="611AF450" w14:textId="77777777" w:rsidR="00950124" w:rsidRPr="005F4DB3" w:rsidRDefault="00950124" w:rsidP="0016096B">
            <w:pPr>
              <w:pStyle w:val="Contedodatabela"/>
              <w:ind w:right="-324"/>
              <w:jc w:val="center"/>
              <w:rPr>
                <w:rFonts w:ascii="Arial" w:hAnsi="Arial" w:cs="Arial"/>
              </w:rPr>
            </w:pPr>
            <w:r w:rsidRPr="005F4DB3">
              <w:rPr>
                <w:rFonts w:ascii="Arial" w:hAnsi="Arial" w:cs="Arial"/>
                <w:b/>
                <w:bCs/>
                <w:sz w:val="24"/>
                <w:szCs w:val="24"/>
              </w:rPr>
              <w:t>VALOR TOTAL</w:t>
            </w:r>
          </w:p>
        </w:tc>
      </w:tr>
      <w:tr w:rsidR="00950124" w:rsidRPr="005F4DB3" w14:paraId="1A764E7D" w14:textId="77777777" w:rsidTr="00950124">
        <w:trPr>
          <w:trHeight w:val="711"/>
        </w:trPr>
        <w:tc>
          <w:tcPr>
            <w:tcW w:w="3254" w:type="dxa"/>
          </w:tcPr>
          <w:p w14:paraId="571DD55C" w14:textId="77777777" w:rsidR="00950124" w:rsidRPr="005F4DB3" w:rsidRDefault="00950124" w:rsidP="0016096B">
            <w:pPr>
              <w:ind w:right="-324"/>
              <w:jc w:val="both"/>
              <w:rPr>
                <w:rFonts w:ascii="Arial" w:hAnsi="Arial" w:cs="Arial"/>
                <w:sz w:val="24"/>
                <w:szCs w:val="24"/>
              </w:rPr>
            </w:pPr>
          </w:p>
        </w:tc>
        <w:tc>
          <w:tcPr>
            <w:tcW w:w="2278" w:type="dxa"/>
          </w:tcPr>
          <w:p w14:paraId="2E8F0DDA" w14:textId="77777777" w:rsidR="00950124" w:rsidRPr="005F4DB3" w:rsidRDefault="00950124" w:rsidP="0016096B">
            <w:pPr>
              <w:ind w:right="-324"/>
              <w:jc w:val="both"/>
              <w:rPr>
                <w:rFonts w:ascii="Arial" w:hAnsi="Arial" w:cs="Arial"/>
                <w:sz w:val="24"/>
                <w:szCs w:val="24"/>
              </w:rPr>
            </w:pPr>
          </w:p>
        </w:tc>
        <w:tc>
          <w:tcPr>
            <w:tcW w:w="3601" w:type="dxa"/>
          </w:tcPr>
          <w:p w14:paraId="41133F75" w14:textId="77777777" w:rsidR="00950124" w:rsidRPr="005F4DB3" w:rsidRDefault="00950124" w:rsidP="0016096B">
            <w:pPr>
              <w:ind w:right="-324"/>
              <w:jc w:val="both"/>
              <w:rPr>
                <w:rFonts w:ascii="Arial" w:hAnsi="Arial" w:cs="Arial"/>
                <w:sz w:val="24"/>
                <w:szCs w:val="24"/>
              </w:rPr>
            </w:pPr>
          </w:p>
        </w:tc>
      </w:tr>
    </w:tbl>
    <w:p w14:paraId="47ADC2DD" w14:textId="77777777" w:rsidR="00DB1C2B" w:rsidRPr="005F4DB3" w:rsidRDefault="00DB1C2B" w:rsidP="0016096B">
      <w:pPr>
        <w:ind w:right="-324"/>
        <w:jc w:val="both"/>
        <w:rPr>
          <w:rFonts w:ascii="Arial" w:hAnsi="Arial" w:cs="Arial"/>
          <w:sz w:val="24"/>
          <w:szCs w:val="24"/>
        </w:rPr>
      </w:pPr>
    </w:p>
    <w:p w14:paraId="70196DA0" w14:textId="77777777" w:rsidR="00E77361" w:rsidRDefault="006A25C4" w:rsidP="00E77361">
      <w:pPr>
        <w:ind w:right="-324"/>
        <w:jc w:val="both"/>
        <w:rPr>
          <w:rFonts w:ascii="Arial" w:hAnsi="Arial" w:cs="Arial"/>
          <w:b/>
          <w:bCs/>
          <w:sz w:val="24"/>
          <w:szCs w:val="24"/>
        </w:rPr>
      </w:pPr>
      <w:r w:rsidRPr="00321BB1">
        <w:rPr>
          <w:rFonts w:ascii="Arial" w:hAnsi="Arial" w:cs="Arial"/>
          <w:b/>
          <w:bCs/>
          <w:color w:val="FF0000"/>
          <w:sz w:val="24"/>
          <w:szCs w:val="24"/>
        </w:rPr>
        <w:tab/>
      </w:r>
      <w:r w:rsidRPr="008918F5">
        <w:rPr>
          <w:rFonts w:ascii="Arial" w:hAnsi="Arial" w:cs="Arial"/>
          <w:b/>
          <w:bCs/>
          <w:sz w:val="24"/>
          <w:szCs w:val="24"/>
        </w:rPr>
        <w:t xml:space="preserve">Os pagamentos serão com </w:t>
      </w:r>
      <w:r w:rsidR="00E77361">
        <w:rPr>
          <w:rFonts w:ascii="Arial" w:hAnsi="Arial" w:cs="Arial"/>
          <w:b/>
          <w:bCs/>
          <w:sz w:val="24"/>
          <w:szCs w:val="24"/>
        </w:rPr>
        <w:t xml:space="preserve">os seguintes </w:t>
      </w:r>
      <w:r w:rsidRPr="008918F5">
        <w:rPr>
          <w:rFonts w:ascii="Arial" w:hAnsi="Arial" w:cs="Arial"/>
          <w:b/>
          <w:bCs/>
          <w:sz w:val="24"/>
          <w:szCs w:val="24"/>
        </w:rPr>
        <w:t>Recursos</w:t>
      </w:r>
      <w:r w:rsidR="00E77361">
        <w:rPr>
          <w:rFonts w:ascii="Arial" w:hAnsi="Arial" w:cs="Arial"/>
          <w:b/>
          <w:bCs/>
          <w:sz w:val="24"/>
          <w:szCs w:val="24"/>
        </w:rPr>
        <w:t>:</w:t>
      </w:r>
    </w:p>
    <w:p w14:paraId="1A8F8F0F" w14:textId="77777777" w:rsidR="0060026B" w:rsidRPr="008955AF" w:rsidRDefault="0060026B" w:rsidP="00E77361">
      <w:pPr>
        <w:ind w:right="-324"/>
        <w:jc w:val="both"/>
        <w:rPr>
          <w:rFonts w:ascii="Arial" w:hAnsi="Arial" w:cs="Arial"/>
          <w:b/>
          <w:bCs/>
          <w:sz w:val="24"/>
          <w:szCs w:val="24"/>
        </w:rPr>
      </w:pPr>
    </w:p>
    <w:p w14:paraId="106FF6B6" w14:textId="77777777" w:rsidR="00E77361" w:rsidRPr="006B69B8" w:rsidRDefault="006B69B8" w:rsidP="00E77361">
      <w:pPr>
        <w:ind w:right="-324"/>
        <w:jc w:val="both"/>
        <w:rPr>
          <w:rFonts w:ascii="Arial" w:hAnsi="Arial" w:cs="Arial"/>
          <w:b/>
          <w:sz w:val="24"/>
          <w:szCs w:val="24"/>
        </w:rPr>
      </w:pPr>
      <w:r w:rsidRPr="006B69B8">
        <w:rPr>
          <w:rFonts w:ascii="Arial" w:hAnsi="Arial" w:cs="Arial"/>
          <w:b/>
          <w:sz w:val="24"/>
          <w:szCs w:val="24"/>
        </w:rPr>
        <w:t>PROA Nº 25/2000-0080320-0, 5ª EDIÇÃO DO PROGRAMA AVANÇAR MAIS NA SAÚDE – RBC RS OBRAS, CONFORME PORTARIA SES Nº 962/2025 E DEMAIS ANEXOS.</w:t>
      </w:r>
    </w:p>
    <w:p w14:paraId="325869CD" w14:textId="77777777" w:rsidR="006B69B8" w:rsidRPr="008955AF" w:rsidRDefault="006B69B8" w:rsidP="00E77361">
      <w:pPr>
        <w:ind w:right="-324"/>
        <w:jc w:val="both"/>
        <w:rPr>
          <w:rFonts w:ascii="Arial" w:hAnsi="Arial" w:cs="Arial"/>
          <w:sz w:val="24"/>
          <w:szCs w:val="24"/>
        </w:rPr>
      </w:pPr>
    </w:p>
    <w:p w14:paraId="04DFB478" w14:textId="77777777" w:rsidR="003818B3" w:rsidRPr="008955AF" w:rsidRDefault="006C3370" w:rsidP="0016096B">
      <w:pPr>
        <w:ind w:right="-324"/>
        <w:jc w:val="both"/>
        <w:rPr>
          <w:rFonts w:ascii="Arial" w:hAnsi="Arial" w:cs="Arial"/>
          <w:sz w:val="24"/>
          <w:szCs w:val="24"/>
        </w:rPr>
      </w:pPr>
      <w:r w:rsidRPr="008955AF">
        <w:rPr>
          <w:rFonts w:ascii="Arial" w:hAnsi="Arial" w:cs="Arial"/>
          <w:sz w:val="24"/>
          <w:szCs w:val="24"/>
        </w:rPr>
        <w:t>CLÁUSULA QUARTA – FORMA E PRAZO DE PAGAMENTO</w:t>
      </w:r>
    </w:p>
    <w:p w14:paraId="151B0EA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Os pagamentos serão efetuados em conformidade com as etapas estabelecidas no Cronograma Físico-Financeiro</w:t>
      </w:r>
      <w:r w:rsidR="00204543">
        <w:rPr>
          <w:rFonts w:ascii="Arial" w:hAnsi="Arial" w:cs="Arial"/>
          <w:sz w:val="24"/>
          <w:szCs w:val="24"/>
        </w:rPr>
        <w:t xml:space="preserve">, </w:t>
      </w:r>
      <w:r w:rsidRPr="007079B1">
        <w:rPr>
          <w:rFonts w:ascii="Arial" w:hAnsi="Arial" w:cs="Arial"/>
          <w:sz w:val="24"/>
          <w:szCs w:val="24"/>
        </w:rPr>
        <w:t>observada a obrigatoriedade da reserva do percentual de 10% (dez por cento) do valor do Contrato ou da Nota de Empenho para a última etapa, e obedecido o sistema de medições estabelecido neste Edital.</w:t>
      </w:r>
    </w:p>
    <w:p w14:paraId="4A0DD2D7" w14:textId="77777777" w:rsidR="003818B3" w:rsidRPr="007079B1" w:rsidRDefault="003818B3" w:rsidP="0016096B">
      <w:pPr>
        <w:ind w:right="-324"/>
        <w:jc w:val="both"/>
        <w:rPr>
          <w:rFonts w:ascii="Arial" w:hAnsi="Arial" w:cs="Arial"/>
          <w:sz w:val="24"/>
          <w:szCs w:val="24"/>
        </w:rPr>
      </w:pPr>
    </w:p>
    <w:p w14:paraId="0F5E687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Primeiro – Os pagamentos serão efetuados à CONTRATADA, mensalmente, após a regular liquidação da despesa, nos termos do art. 63 da Lei Federal nº </w:t>
      </w:r>
      <w:r w:rsidRPr="007079B1">
        <w:rPr>
          <w:rFonts w:ascii="Arial" w:hAnsi="Arial" w:cs="Arial"/>
          <w:sz w:val="24"/>
          <w:szCs w:val="24"/>
        </w:rPr>
        <w:lastRenderedPageBreak/>
        <w:t>4.320/1964, observado o disposto nos arts. 140 e 141 da Lei Federal nº 14.133/2021, em 30 (trinta) dias, a contar da data do protocolo do documento de cobrança no</w:t>
      </w:r>
      <w:r w:rsidR="00204543">
        <w:rPr>
          <w:rFonts w:ascii="Arial" w:hAnsi="Arial" w:cs="Arial"/>
          <w:sz w:val="24"/>
          <w:szCs w:val="24"/>
        </w:rPr>
        <w:t xml:space="preserve"> setor </w:t>
      </w:r>
      <w:r w:rsidR="00D1469D">
        <w:rPr>
          <w:rFonts w:ascii="Arial" w:hAnsi="Arial" w:cs="Arial"/>
          <w:sz w:val="24"/>
          <w:szCs w:val="24"/>
        </w:rPr>
        <w:t>Fazenda Municipal</w:t>
      </w:r>
      <w:r w:rsidRPr="007079B1">
        <w:rPr>
          <w:rFonts w:ascii="Arial" w:hAnsi="Arial" w:cs="Arial"/>
          <w:sz w:val="24"/>
          <w:szCs w:val="24"/>
        </w:rPr>
        <w:t>.</w:t>
      </w:r>
    </w:p>
    <w:p w14:paraId="33DA2EFD" w14:textId="77777777" w:rsidR="003818B3" w:rsidRPr="007079B1" w:rsidRDefault="003818B3" w:rsidP="0016096B">
      <w:pPr>
        <w:ind w:right="-324"/>
        <w:jc w:val="both"/>
        <w:rPr>
          <w:rFonts w:ascii="Arial" w:hAnsi="Arial" w:cs="Arial"/>
          <w:sz w:val="24"/>
          <w:szCs w:val="24"/>
        </w:rPr>
      </w:pPr>
    </w:p>
    <w:p w14:paraId="54497B9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22186931" w14:textId="77777777" w:rsidR="003818B3" w:rsidRPr="007079B1" w:rsidRDefault="003818B3" w:rsidP="0016096B">
      <w:pPr>
        <w:ind w:right="-324"/>
        <w:jc w:val="both"/>
        <w:rPr>
          <w:rFonts w:ascii="Arial" w:hAnsi="Arial" w:cs="Arial"/>
          <w:sz w:val="24"/>
          <w:szCs w:val="24"/>
        </w:rPr>
      </w:pPr>
    </w:p>
    <w:p w14:paraId="1D883BE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O documento de cobrança será apresentado à Fiscalização, para atestação, e, após, protocolado no</w:t>
      </w:r>
      <w:r w:rsidR="00204543">
        <w:rPr>
          <w:rFonts w:ascii="Arial" w:hAnsi="Arial" w:cs="Arial"/>
          <w:sz w:val="24"/>
          <w:szCs w:val="24"/>
        </w:rPr>
        <w:t xml:space="preserve"> setor competente do Município</w:t>
      </w:r>
      <w:r w:rsidRPr="007079B1">
        <w:rPr>
          <w:rFonts w:ascii="Arial" w:hAnsi="Arial" w:cs="Arial"/>
          <w:sz w:val="24"/>
          <w:szCs w:val="24"/>
        </w:rPr>
        <w:t>.</w:t>
      </w:r>
    </w:p>
    <w:p w14:paraId="0E6E716C" w14:textId="77777777" w:rsidR="003818B3" w:rsidRPr="007079B1" w:rsidRDefault="003818B3" w:rsidP="0016096B">
      <w:pPr>
        <w:ind w:right="-324"/>
        <w:jc w:val="both"/>
        <w:rPr>
          <w:rFonts w:ascii="Arial" w:hAnsi="Arial" w:cs="Arial"/>
          <w:sz w:val="24"/>
          <w:szCs w:val="24"/>
        </w:rPr>
      </w:pPr>
    </w:p>
    <w:p w14:paraId="3E01FCA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O pagamento à CONTRATADA será realizado em razão do(s) serviços/fornecimento efetivamente executados e aceitos no período–base mencionado no parágrafo primeiro, sem que o</w:t>
      </w:r>
      <w:r w:rsidR="00204543">
        <w:rPr>
          <w:rFonts w:ascii="Arial" w:hAnsi="Arial" w:cs="Arial"/>
          <w:sz w:val="24"/>
          <w:szCs w:val="24"/>
        </w:rPr>
        <w:t xml:space="preserve"> Município </w:t>
      </w:r>
      <w:r w:rsidRPr="007079B1">
        <w:rPr>
          <w:rFonts w:ascii="Arial" w:hAnsi="Arial" w:cs="Arial"/>
          <w:sz w:val="24"/>
          <w:szCs w:val="24"/>
        </w:rPr>
        <w:t>esteja obrigado(a) a pagar o valor total do Contrato.</w:t>
      </w:r>
    </w:p>
    <w:p w14:paraId="6D47346A" w14:textId="77777777" w:rsidR="003818B3" w:rsidRPr="007079B1" w:rsidRDefault="003818B3" w:rsidP="0016096B">
      <w:pPr>
        <w:ind w:right="-324"/>
        <w:jc w:val="both"/>
        <w:rPr>
          <w:rFonts w:ascii="Arial" w:hAnsi="Arial" w:cs="Arial"/>
          <w:sz w:val="24"/>
          <w:szCs w:val="24"/>
        </w:rPr>
      </w:pPr>
    </w:p>
    <w:p w14:paraId="5FB2AFDB" w14:textId="77777777" w:rsidR="00204543" w:rsidRDefault="006C3370" w:rsidP="0016096B">
      <w:pPr>
        <w:ind w:right="-324"/>
        <w:jc w:val="both"/>
        <w:rPr>
          <w:rFonts w:ascii="Arial" w:hAnsi="Arial" w:cs="Arial"/>
          <w:sz w:val="24"/>
          <w:szCs w:val="24"/>
        </w:rPr>
      </w:pPr>
      <w:r w:rsidRPr="007079B1">
        <w:rPr>
          <w:rFonts w:ascii="Arial" w:hAnsi="Arial" w:cs="Arial"/>
          <w:sz w:val="24"/>
          <w:szCs w:val="24"/>
        </w:rPr>
        <w:t>Parágrafo Quinto –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w:t>
      </w:r>
      <w:r w:rsidR="00204543">
        <w:rPr>
          <w:rFonts w:ascii="Arial" w:hAnsi="Arial" w:cs="Arial"/>
          <w:sz w:val="24"/>
          <w:szCs w:val="24"/>
        </w:rPr>
        <w:t>.</w:t>
      </w:r>
    </w:p>
    <w:p w14:paraId="65114D62" w14:textId="77777777" w:rsidR="00204543" w:rsidRDefault="00204543" w:rsidP="0016096B">
      <w:pPr>
        <w:ind w:right="-324"/>
        <w:jc w:val="both"/>
        <w:rPr>
          <w:rFonts w:ascii="Arial" w:hAnsi="Arial" w:cs="Arial"/>
          <w:sz w:val="24"/>
          <w:szCs w:val="24"/>
        </w:rPr>
      </w:pPr>
    </w:p>
    <w:p w14:paraId="63D286D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Sexto – No caso de erro nos documentos de faturamento ou cobrança, estes serão devolvidos à CONTRATADA para retificação ou substituição, passando o prazo de pagamento a fluir, então, a partir da reapresentação válida desses documentos.</w:t>
      </w:r>
    </w:p>
    <w:p w14:paraId="1E8C9318" w14:textId="77777777" w:rsidR="003818B3" w:rsidRPr="007079B1" w:rsidRDefault="003818B3" w:rsidP="0016096B">
      <w:pPr>
        <w:ind w:right="-324"/>
        <w:jc w:val="both"/>
        <w:rPr>
          <w:rFonts w:ascii="Arial" w:hAnsi="Arial" w:cs="Arial"/>
          <w:sz w:val="24"/>
          <w:szCs w:val="24"/>
        </w:rPr>
      </w:pPr>
    </w:p>
    <w:p w14:paraId="11F3CC2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Sétimo –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no</w:t>
      </w:r>
      <w:r w:rsidR="00204543">
        <w:rPr>
          <w:rFonts w:ascii="Arial" w:hAnsi="Arial" w:cs="Arial"/>
          <w:sz w:val="24"/>
          <w:szCs w:val="24"/>
        </w:rPr>
        <w:t xml:space="preserve"> setor competente do Município</w:t>
      </w:r>
      <w:r w:rsidRPr="007079B1">
        <w:rPr>
          <w:rFonts w:ascii="Arial" w:hAnsi="Arial" w:cs="Arial"/>
          <w:sz w:val="24"/>
          <w:szCs w:val="24"/>
        </w:rPr>
        <w:t xml:space="preserve"> e a data do efetivo pagamento, limitados a 12% ao ano.</w:t>
      </w:r>
    </w:p>
    <w:p w14:paraId="50EB8BC5" w14:textId="77777777" w:rsidR="003818B3" w:rsidRPr="007079B1" w:rsidRDefault="003818B3" w:rsidP="0016096B">
      <w:pPr>
        <w:ind w:right="-324"/>
        <w:jc w:val="both"/>
        <w:rPr>
          <w:rFonts w:ascii="Arial" w:hAnsi="Arial" w:cs="Arial"/>
          <w:sz w:val="24"/>
          <w:szCs w:val="24"/>
        </w:rPr>
      </w:pPr>
    </w:p>
    <w:p w14:paraId="775DE6B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Oitavo – O pagamento será efetuado à CONTRATADA por meio de crédito em conta corrente</w:t>
      </w:r>
      <w:r w:rsidR="00366FEC">
        <w:rPr>
          <w:rFonts w:ascii="Arial" w:hAnsi="Arial" w:cs="Arial"/>
          <w:sz w:val="24"/>
          <w:szCs w:val="24"/>
        </w:rPr>
        <w:t xml:space="preserve"> vigente em nome desta</w:t>
      </w:r>
      <w:r w:rsidRPr="007079B1">
        <w:rPr>
          <w:rFonts w:ascii="Arial" w:hAnsi="Arial" w:cs="Arial"/>
          <w:sz w:val="24"/>
          <w:szCs w:val="24"/>
        </w:rPr>
        <w:t>, a qual deverá ser cadastrada junto à Coordenação do Tesouro Municipal.</w:t>
      </w:r>
    </w:p>
    <w:p w14:paraId="68691F19" w14:textId="77777777" w:rsidR="003818B3" w:rsidRPr="007079B1" w:rsidRDefault="003818B3" w:rsidP="0016096B">
      <w:pPr>
        <w:ind w:right="-324"/>
        <w:jc w:val="both"/>
        <w:rPr>
          <w:rFonts w:ascii="Arial" w:hAnsi="Arial" w:cs="Arial"/>
          <w:sz w:val="24"/>
          <w:szCs w:val="24"/>
        </w:rPr>
      </w:pPr>
    </w:p>
    <w:p w14:paraId="23DADE7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Nono – Será retida a título de garantia da perfeita execução e funcionamento das obras, de preferência a conta da fatura final, parcela igual a 10% do valor do Contrato ou da Nota de Empenho, não devendo, consequentemente, a última fatura ser inferior a esta última percentagem.</w:t>
      </w:r>
    </w:p>
    <w:p w14:paraId="1E957A03" w14:textId="77777777" w:rsidR="003818B3" w:rsidRPr="007079B1" w:rsidRDefault="003818B3" w:rsidP="0016096B">
      <w:pPr>
        <w:ind w:right="-324"/>
        <w:jc w:val="both"/>
        <w:rPr>
          <w:rFonts w:ascii="Arial" w:hAnsi="Arial" w:cs="Arial"/>
          <w:sz w:val="24"/>
          <w:szCs w:val="24"/>
        </w:rPr>
      </w:pPr>
    </w:p>
    <w:p w14:paraId="6776857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A garantia suplementar, constituída pelas retenções sobre as faturas, será liberada logo após a aceitação provisória das obras ou a prestação definitiva dos serviços, quando for o caso.</w:t>
      </w:r>
    </w:p>
    <w:p w14:paraId="48EA8E1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lastRenderedPageBreak/>
        <w:t>CLÁUSULA QUINTA – REAJUSTE</w:t>
      </w:r>
    </w:p>
    <w:p w14:paraId="695A68EA" w14:textId="77777777" w:rsidR="003818B3" w:rsidRPr="007079B1" w:rsidRDefault="004321E0" w:rsidP="0016096B">
      <w:pPr>
        <w:ind w:right="-324"/>
        <w:jc w:val="both"/>
        <w:rPr>
          <w:rFonts w:ascii="Arial" w:hAnsi="Arial" w:cs="Arial"/>
          <w:sz w:val="24"/>
          <w:szCs w:val="24"/>
        </w:rPr>
      </w:pPr>
      <w:r w:rsidRPr="007079B1">
        <w:rPr>
          <w:rFonts w:ascii="Arial" w:hAnsi="Arial" w:cs="Arial"/>
          <w:sz w:val="24"/>
          <w:szCs w:val="24"/>
        </w:rPr>
        <w:t>Somente   ocorrerá   reajustamento   do   Contrato   decorrido    o   prazo   de</w:t>
      </w:r>
      <w:r>
        <w:rPr>
          <w:rFonts w:ascii="Arial" w:hAnsi="Arial" w:cs="Arial"/>
          <w:sz w:val="24"/>
          <w:szCs w:val="24"/>
        </w:rPr>
        <w:t xml:space="preserve"> doze meses, contados da data de efetivo início da obra e somente se este prazo decorrer de previsão expressa no cronograma de execução físico-financeiro, não sendo reajustado em casos onde o prazo de doze meses fluir mediante termo aditivo de prorrogação contratual, qualquer que seja o motivo da referida prorrogação.</w:t>
      </w:r>
    </w:p>
    <w:p w14:paraId="4C77C14F" w14:textId="77777777" w:rsidR="003818B3" w:rsidRPr="007079B1" w:rsidRDefault="003818B3" w:rsidP="0016096B">
      <w:pPr>
        <w:ind w:right="-324"/>
        <w:jc w:val="both"/>
        <w:rPr>
          <w:rFonts w:ascii="Arial" w:hAnsi="Arial" w:cs="Arial"/>
          <w:sz w:val="24"/>
          <w:szCs w:val="24"/>
        </w:rPr>
      </w:pPr>
    </w:p>
    <w:p w14:paraId="293FC78C"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Primeiro – Os preços serão reajustados de acordo com a variação do Índice, calculado por meio da seguinte fórmula:</w:t>
      </w:r>
    </w:p>
    <w:p w14:paraId="0ED70327" w14:textId="77777777" w:rsidR="00366FEC" w:rsidRPr="007079B1" w:rsidRDefault="00366FEC" w:rsidP="0016096B">
      <w:pPr>
        <w:ind w:right="-324"/>
        <w:jc w:val="both"/>
        <w:rPr>
          <w:rFonts w:ascii="Arial" w:hAnsi="Arial" w:cs="Arial"/>
          <w:sz w:val="24"/>
          <w:szCs w:val="24"/>
        </w:rPr>
      </w:pPr>
    </w:p>
    <w:p w14:paraId="69A0B8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 = Po [(I–Io)/Io]</w:t>
      </w:r>
    </w:p>
    <w:p w14:paraId="55E4FF1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4D1A54D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 = valor do reajuste;</w:t>
      </w:r>
    </w:p>
    <w:p w14:paraId="0635AD4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 = índice mensal relativo ao mês anterior ao de aniversário do Contrato;</w:t>
      </w:r>
    </w:p>
    <w:p w14:paraId="54442E5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Io = índice mensal relativo ao mês anterior ao da apresentação da Proposta; Po = preço unitário contratual, objeto do reajustamento.</w:t>
      </w:r>
    </w:p>
    <w:p w14:paraId="56B395E0" w14:textId="77777777" w:rsidR="003818B3" w:rsidRPr="007079B1" w:rsidRDefault="003818B3" w:rsidP="0016096B">
      <w:pPr>
        <w:ind w:right="-324"/>
        <w:jc w:val="both"/>
        <w:rPr>
          <w:rFonts w:ascii="Arial" w:hAnsi="Arial" w:cs="Arial"/>
          <w:sz w:val="24"/>
          <w:szCs w:val="24"/>
        </w:rPr>
      </w:pPr>
    </w:p>
    <w:p w14:paraId="4289A86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360DBB07" w14:textId="77777777" w:rsidR="003818B3" w:rsidRPr="007079B1" w:rsidRDefault="003818B3" w:rsidP="0016096B">
      <w:pPr>
        <w:ind w:right="-324"/>
        <w:jc w:val="both"/>
        <w:rPr>
          <w:rFonts w:ascii="Arial" w:hAnsi="Arial" w:cs="Arial"/>
          <w:sz w:val="24"/>
          <w:szCs w:val="24"/>
        </w:rPr>
      </w:pPr>
    </w:p>
    <w:p w14:paraId="47CCC5F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A5705C">
        <w:rPr>
          <w:rFonts w:ascii="Arial" w:hAnsi="Arial" w:cs="Arial"/>
          <w:sz w:val="24"/>
          <w:szCs w:val="24"/>
        </w:rPr>
        <w:t>Terceiro</w:t>
      </w:r>
      <w:r w:rsidRPr="007079B1">
        <w:rPr>
          <w:rFonts w:ascii="Arial" w:hAnsi="Arial" w:cs="Arial"/>
          <w:sz w:val="24"/>
          <w:szCs w:val="24"/>
        </w:rPr>
        <w:t xml:space="preserve"> –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14:paraId="15D2BCEB" w14:textId="77777777" w:rsidR="00A5705C" w:rsidRDefault="00A5705C" w:rsidP="0016096B">
      <w:pPr>
        <w:ind w:right="-324"/>
        <w:jc w:val="both"/>
        <w:rPr>
          <w:rFonts w:ascii="Arial" w:hAnsi="Arial" w:cs="Arial"/>
          <w:sz w:val="24"/>
          <w:szCs w:val="24"/>
        </w:rPr>
      </w:pPr>
    </w:p>
    <w:p w14:paraId="50A63B5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SEXTA – REEQUILÍBRIO ECONÔMICO–FINANCEIRO</w:t>
      </w:r>
    </w:p>
    <w:p w14:paraId="143F6CB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Caso o CONTRATADO requeira reequilíbrio econômico–financeiro do contrato, fica o CONTRATANTE obrigado a responder em até </w:t>
      </w:r>
      <w:r w:rsidR="00A5705C">
        <w:rPr>
          <w:rFonts w:ascii="Arial" w:hAnsi="Arial" w:cs="Arial"/>
          <w:sz w:val="24"/>
          <w:szCs w:val="24"/>
        </w:rPr>
        <w:t xml:space="preserve">30 </w:t>
      </w:r>
      <w:r w:rsidRPr="007079B1">
        <w:rPr>
          <w:rFonts w:ascii="Arial" w:hAnsi="Arial" w:cs="Arial"/>
          <w:sz w:val="24"/>
          <w:szCs w:val="24"/>
        </w:rPr>
        <w:t>(</w:t>
      </w:r>
      <w:r w:rsidR="00A5705C">
        <w:rPr>
          <w:rFonts w:ascii="Arial" w:hAnsi="Arial" w:cs="Arial"/>
          <w:sz w:val="24"/>
          <w:szCs w:val="24"/>
        </w:rPr>
        <w:t>trinta</w:t>
      </w:r>
      <w:r w:rsidRPr="007079B1">
        <w:rPr>
          <w:rFonts w:ascii="Arial" w:hAnsi="Arial" w:cs="Arial"/>
          <w:sz w:val="24"/>
          <w:szCs w:val="24"/>
        </w:rPr>
        <w:t>) dias, da data do requerimento ou da data em que forem apresentados todos os documentos necessários à apreciação do pedido.</w:t>
      </w:r>
    </w:p>
    <w:p w14:paraId="603BA3B1" w14:textId="77777777" w:rsidR="003818B3" w:rsidRPr="007079B1" w:rsidRDefault="003818B3" w:rsidP="0016096B">
      <w:pPr>
        <w:ind w:right="-324"/>
        <w:jc w:val="both"/>
        <w:rPr>
          <w:rFonts w:ascii="Arial" w:hAnsi="Arial" w:cs="Arial"/>
          <w:sz w:val="24"/>
          <w:szCs w:val="24"/>
        </w:rPr>
      </w:pPr>
    </w:p>
    <w:p w14:paraId="6B03A20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SÉTIMA – REGIME DE EXECUÇÃO</w:t>
      </w:r>
    </w:p>
    <w:p w14:paraId="056ADF0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prestação do objeto do presente contrato obedecerá</w:t>
      </w:r>
      <w:r w:rsidR="00A5705C">
        <w:rPr>
          <w:rFonts w:ascii="Arial" w:hAnsi="Arial" w:cs="Arial"/>
          <w:sz w:val="24"/>
          <w:szCs w:val="24"/>
        </w:rPr>
        <w:t xml:space="preserve"> o regime de execução de empreitada por preço </w:t>
      </w:r>
      <w:r w:rsidR="00951BFC">
        <w:rPr>
          <w:rFonts w:ascii="Arial" w:hAnsi="Arial" w:cs="Arial"/>
          <w:sz w:val="24"/>
          <w:szCs w:val="24"/>
        </w:rPr>
        <w:t>total de cada lote</w:t>
      </w:r>
      <w:r w:rsidR="00A5705C">
        <w:rPr>
          <w:rFonts w:ascii="Arial" w:hAnsi="Arial" w:cs="Arial"/>
          <w:sz w:val="24"/>
          <w:szCs w:val="24"/>
        </w:rPr>
        <w:t>.</w:t>
      </w:r>
    </w:p>
    <w:p w14:paraId="6FF9C65C" w14:textId="77777777" w:rsidR="003818B3" w:rsidRPr="007079B1" w:rsidRDefault="003818B3" w:rsidP="0016096B">
      <w:pPr>
        <w:ind w:right="-324"/>
        <w:jc w:val="both"/>
        <w:rPr>
          <w:rFonts w:ascii="Arial" w:hAnsi="Arial" w:cs="Arial"/>
          <w:sz w:val="24"/>
          <w:szCs w:val="24"/>
        </w:rPr>
      </w:pPr>
    </w:p>
    <w:p w14:paraId="5C3B9C9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OITAVA – FISCALIZAÇÃO</w:t>
      </w:r>
    </w:p>
    <w:p w14:paraId="75F295A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66346B5" w14:textId="77777777" w:rsidR="003818B3" w:rsidRPr="007079B1" w:rsidRDefault="003818B3" w:rsidP="0016096B">
      <w:pPr>
        <w:ind w:right="-324"/>
        <w:jc w:val="both"/>
        <w:rPr>
          <w:rFonts w:ascii="Arial" w:hAnsi="Arial" w:cs="Arial"/>
          <w:sz w:val="24"/>
          <w:szCs w:val="24"/>
        </w:rPr>
      </w:pPr>
    </w:p>
    <w:p w14:paraId="599C8C75" w14:textId="77777777" w:rsidR="00791028" w:rsidRPr="00791028" w:rsidRDefault="006C3370" w:rsidP="0016096B">
      <w:pPr>
        <w:ind w:right="-324"/>
        <w:jc w:val="both"/>
        <w:rPr>
          <w:rFonts w:ascii="Arial" w:hAnsi="Arial" w:cs="Arial"/>
          <w:sz w:val="24"/>
          <w:szCs w:val="24"/>
        </w:rPr>
      </w:pPr>
      <w:r w:rsidRPr="007079B1">
        <w:rPr>
          <w:rFonts w:ascii="Arial" w:hAnsi="Arial" w:cs="Arial"/>
          <w:sz w:val="24"/>
          <w:szCs w:val="24"/>
        </w:rPr>
        <w:t>Parágrafo Primeiro –</w:t>
      </w:r>
      <w:r w:rsidR="00791028">
        <w:rPr>
          <w:rFonts w:ascii="Arial" w:hAnsi="Arial" w:cs="Arial"/>
          <w:sz w:val="24"/>
          <w:szCs w:val="24"/>
        </w:rPr>
        <w:t xml:space="preserve"> </w:t>
      </w:r>
      <w:r w:rsidR="00791028" w:rsidRPr="00791028">
        <w:rPr>
          <w:rFonts w:ascii="Arial" w:hAnsi="Arial" w:cs="Arial"/>
          <w:sz w:val="24"/>
          <w:szCs w:val="24"/>
        </w:rPr>
        <w:t>A    Fiscalização    da    execução    do    objeto    contratado    caberá ao Setor de Fiscalização dos Contratos, através d</w:t>
      </w:r>
      <w:r w:rsidR="008152DC">
        <w:rPr>
          <w:rFonts w:ascii="Arial" w:hAnsi="Arial" w:cs="Arial"/>
          <w:sz w:val="24"/>
          <w:szCs w:val="24"/>
        </w:rPr>
        <w:t>a</w:t>
      </w:r>
      <w:r w:rsidR="00791028" w:rsidRPr="00791028">
        <w:rPr>
          <w:rFonts w:ascii="Arial" w:hAnsi="Arial" w:cs="Arial"/>
          <w:sz w:val="24"/>
          <w:szCs w:val="24"/>
        </w:rPr>
        <w:t xml:space="preserve"> servidor</w:t>
      </w:r>
      <w:r w:rsidR="008152DC">
        <w:rPr>
          <w:rFonts w:ascii="Arial" w:hAnsi="Arial" w:cs="Arial"/>
          <w:sz w:val="24"/>
          <w:szCs w:val="24"/>
        </w:rPr>
        <w:t>a</w:t>
      </w:r>
      <w:r w:rsidR="00791028" w:rsidRPr="00791028">
        <w:rPr>
          <w:rFonts w:ascii="Arial" w:hAnsi="Arial" w:cs="Arial"/>
          <w:sz w:val="24"/>
          <w:szCs w:val="24"/>
        </w:rPr>
        <w:t xml:space="preserve"> </w:t>
      </w:r>
      <w:r w:rsidR="008152DC">
        <w:rPr>
          <w:rFonts w:ascii="Arial" w:hAnsi="Arial" w:cs="Arial"/>
          <w:sz w:val="24"/>
          <w:szCs w:val="24"/>
        </w:rPr>
        <w:t>Valentina Marina</w:t>
      </w:r>
      <w:r w:rsidR="00791028" w:rsidRPr="00791028">
        <w:rPr>
          <w:rFonts w:ascii="Arial" w:hAnsi="Arial" w:cs="Arial"/>
          <w:sz w:val="24"/>
          <w:szCs w:val="24"/>
        </w:rPr>
        <w:t xml:space="preserve">, </w:t>
      </w:r>
      <w:r w:rsidR="00791028" w:rsidRPr="00791028">
        <w:rPr>
          <w:rFonts w:ascii="Arial" w:hAnsi="Arial" w:cs="Arial"/>
          <w:sz w:val="24"/>
          <w:szCs w:val="24"/>
        </w:rPr>
        <w:lastRenderedPageBreak/>
        <w:t>desiganad</w:t>
      </w:r>
      <w:r w:rsidR="008152DC">
        <w:rPr>
          <w:rFonts w:ascii="Arial" w:hAnsi="Arial" w:cs="Arial"/>
          <w:sz w:val="24"/>
          <w:szCs w:val="24"/>
        </w:rPr>
        <w:t>a</w:t>
      </w:r>
      <w:r w:rsidR="00791028" w:rsidRPr="00791028">
        <w:rPr>
          <w:rFonts w:ascii="Arial" w:hAnsi="Arial" w:cs="Arial"/>
          <w:sz w:val="24"/>
          <w:szCs w:val="24"/>
        </w:rPr>
        <w:t xml:space="preserve"> pela Portaria Municipal nº</w:t>
      </w:r>
      <w:r w:rsidR="008152DC">
        <w:rPr>
          <w:rFonts w:ascii="Arial" w:hAnsi="Arial" w:cs="Arial"/>
          <w:sz w:val="24"/>
          <w:szCs w:val="24"/>
        </w:rPr>
        <w:t xml:space="preserve"> 276</w:t>
      </w:r>
      <w:r w:rsidR="00791028" w:rsidRPr="00791028">
        <w:rPr>
          <w:rFonts w:ascii="Arial" w:hAnsi="Arial" w:cs="Arial"/>
          <w:sz w:val="24"/>
          <w:szCs w:val="24"/>
        </w:rPr>
        <w:t>/202</w:t>
      </w:r>
      <w:r w:rsidR="008152DC">
        <w:rPr>
          <w:rFonts w:ascii="Arial" w:hAnsi="Arial" w:cs="Arial"/>
          <w:sz w:val="24"/>
          <w:szCs w:val="24"/>
        </w:rPr>
        <w:t>6</w:t>
      </w:r>
      <w:r w:rsidR="00791028" w:rsidRPr="00791028">
        <w:rPr>
          <w:rFonts w:ascii="Arial" w:hAnsi="Arial" w:cs="Arial"/>
          <w:sz w:val="24"/>
          <w:szCs w:val="24"/>
        </w:rPr>
        <w:t>.</w:t>
      </w:r>
      <w:r w:rsidR="00791028">
        <w:rPr>
          <w:rFonts w:ascii="Arial" w:hAnsi="Arial" w:cs="Arial"/>
          <w:sz w:val="24"/>
          <w:szCs w:val="24"/>
        </w:rPr>
        <w:t xml:space="preserve"> </w:t>
      </w:r>
      <w:r w:rsidR="00791028" w:rsidRPr="007079B1">
        <w:rPr>
          <w:rFonts w:ascii="Arial" w:hAnsi="Arial" w:cs="Arial"/>
          <w:sz w:val="24"/>
          <w:szCs w:val="24"/>
        </w:rPr>
        <w:t>Incumbe à Fiscalização a prática de todos os atos que lhe são próprios nos termos da legislação em vigor, respeitados o contraditório e a ampla defesa.</w:t>
      </w:r>
    </w:p>
    <w:p w14:paraId="65C54456" w14:textId="77777777" w:rsidR="00791028" w:rsidRPr="00791028" w:rsidRDefault="00791028" w:rsidP="0016096B">
      <w:pPr>
        <w:ind w:right="-324"/>
        <w:jc w:val="both"/>
        <w:rPr>
          <w:rFonts w:ascii="Arial" w:hAnsi="Arial" w:cs="Arial"/>
          <w:sz w:val="24"/>
          <w:szCs w:val="24"/>
        </w:rPr>
      </w:pPr>
    </w:p>
    <w:p w14:paraId="5BDB7D4B" w14:textId="77777777" w:rsidR="003818B3" w:rsidRPr="007079B1" w:rsidRDefault="00791028" w:rsidP="0016096B">
      <w:pPr>
        <w:ind w:right="-324"/>
        <w:jc w:val="both"/>
        <w:rPr>
          <w:rFonts w:ascii="Arial" w:hAnsi="Arial" w:cs="Arial"/>
          <w:sz w:val="24"/>
          <w:szCs w:val="24"/>
        </w:rPr>
      </w:pPr>
      <w:r w:rsidRPr="007079B1">
        <w:rPr>
          <w:rFonts w:ascii="Arial" w:hAnsi="Arial" w:cs="Arial"/>
          <w:sz w:val="24"/>
          <w:szCs w:val="24"/>
        </w:rPr>
        <w:t xml:space="preserve">Parágrafo </w:t>
      </w:r>
      <w:r>
        <w:rPr>
          <w:rFonts w:ascii="Arial" w:hAnsi="Arial" w:cs="Arial"/>
          <w:sz w:val="24"/>
          <w:szCs w:val="24"/>
        </w:rPr>
        <w:t xml:space="preserve">Segundo - </w:t>
      </w:r>
      <w:r w:rsidRPr="00791028">
        <w:rPr>
          <w:rFonts w:ascii="Arial" w:hAnsi="Arial" w:cs="Arial"/>
          <w:sz w:val="24"/>
          <w:szCs w:val="24"/>
        </w:rPr>
        <w:t>A    Gestão    da    execução    do    objeto    contratado    caberá    ao Setor de Engenharia através do servidor Altair Eitelven, matrícula nº 794</w:t>
      </w:r>
      <w:r>
        <w:rPr>
          <w:rFonts w:ascii="Arial" w:hAnsi="Arial" w:cs="Arial"/>
          <w:sz w:val="24"/>
          <w:szCs w:val="24"/>
        </w:rPr>
        <w:t xml:space="preserve">. </w:t>
      </w:r>
      <w:r w:rsidR="006C3370" w:rsidRPr="007079B1">
        <w:rPr>
          <w:rFonts w:ascii="Arial" w:hAnsi="Arial" w:cs="Arial"/>
          <w:sz w:val="24"/>
          <w:szCs w:val="24"/>
        </w:rPr>
        <w:t xml:space="preserve"> </w:t>
      </w:r>
    </w:p>
    <w:p w14:paraId="0E628F39" w14:textId="77777777" w:rsidR="003818B3" w:rsidRPr="007079B1" w:rsidRDefault="003818B3" w:rsidP="0016096B">
      <w:pPr>
        <w:ind w:right="-324"/>
        <w:jc w:val="both"/>
        <w:rPr>
          <w:rFonts w:ascii="Arial" w:hAnsi="Arial" w:cs="Arial"/>
          <w:sz w:val="24"/>
          <w:szCs w:val="24"/>
        </w:rPr>
      </w:pPr>
    </w:p>
    <w:p w14:paraId="761D438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BB4EA0F" w14:textId="77777777" w:rsidR="005A2FF7" w:rsidRDefault="005A2FF7" w:rsidP="0016096B">
      <w:pPr>
        <w:ind w:right="-324"/>
        <w:jc w:val="both"/>
        <w:rPr>
          <w:rFonts w:ascii="Arial" w:hAnsi="Arial" w:cs="Arial"/>
          <w:sz w:val="24"/>
          <w:szCs w:val="24"/>
        </w:rPr>
      </w:pPr>
    </w:p>
    <w:p w14:paraId="4684351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Compete à CONTRATADA 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8F48B1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3887E65D" w14:textId="77777777" w:rsidR="003818B3" w:rsidRPr="007079B1" w:rsidRDefault="003818B3" w:rsidP="0016096B">
      <w:pPr>
        <w:ind w:right="-324"/>
        <w:jc w:val="both"/>
        <w:rPr>
          <w:rFonts w:ascii="Arial" w:hAnsi="Arial" w:cs="Arial"/>
          <w:sz w:val="24"/>
          <w:szCs w:val="24"/>
        </w:rPr>
      </w:pPr>
    </w:p>
    <w:p w14:paraId="509D59CC"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Quinto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F8AC30C" w14:textId="77777777" w:rsidR="005A2FF7" w:rsidRPr="007079B1" w:rsidRDefault="005A2FF7" w:rsidP="0016096B">
      <w:pPr>
        <w:ind w:right="-324"/>
        <w:jc w:val="both"/>
        <w:rPr>
          <w:rFonts w:ascii="Arial" w:hAnsi="Arial" w:cs="Arial"/>
          <w:sz w:val="24"/>
          <w:szCs w:val="24"/>
        </w:rPr>
      </w:pPr>
    </w:p>
    <w:p w14:paraId="4969785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NONA – RESPONSABILIDADE TÉCNICA</w:t>
      </w:r>
    </w:p>
    <w:p w14:paraId="6E3A079A" w14:textId="77777777" w:rsidR="003818B3" w:rsidRPr="007079B1" w:rsidRDefault="00791028" w:rsidP="0016096B">
      <w:pPr>
        <w:ind w:right="-324"/>
        <w:jc w:val="both"/>
        <w:rPr>
          <w:rFonts w:ascii="Arial" w:hAnsi="Arial" w:cs="Arial"/>
          <w:sz w:val="24"/>
          <w:szCs w:val="24"/>
        </w:rPr>
      </w:pPr>
      <w:r>
        <w:rPr>
          <w:rFonts w:ascii="Arial" w:hAnsi="Arial" w:cs="Arial"/>
          <w:sz w:val="24"/>
          <w:szCs w:val="24"/>
        </w:rPr>
        <w:t xml:space="preserve">Os </w:t>
      </w:r>
      <w:r w:rsidR="006C3370" w:rsidRPr="007079B1">
        <w:rPr>
          <w:rFonts w:ascii="Arial" w:hAnsi="Arial" w:cs="Arial"/>
          <w:sz w:val="24"/>
          <w:szCs w:val="24"/>
        </w:rPr>
        <w:t xml:space="preserve">serviços </w:t>
      </w:r>
      <w:r>
        <w:rPr>
          <w:rFonts w:ascii="Arial" w:hAnsi="Arial" w:cs="Arial"/>
          <w:sz w:val="24"/>
          <w:szCs w:val="24"/>
        </w:rPr>
        <w:t xml:space="preserve">do </w:t>
      </w:r>
      <w:r w:rsidR="006C3370" w:rsidRPr="007079B1">
        <w:rPr>
          <w:rFonts w:ascii="Arial" w:hAnsi="Arial" w:cs="Arial"/>
          <w:sz w:val="24"/>
          <w:szCs w:val="24"/>
        </w:rPr>
        <w:t>objeto deste Contrato serão executados sob a direção e responsabilidade técnica do Engenheiro</w:t>
      </w:r>
      <w:r>
        <w:rPr>
          <w:rFonts w:ascii="Arial" w:hAnsi="Arial" w:cs="Arial"/>
          <w:sz w:val="24"/>
          <w:szCs w:val="24"/>
        </w:rPr>
        <w:t xml:space="preserve"> xxxxxxxxx</w:t>
      </w:r>
      <w:r w:rsidR="006C3370" w:rsidRPr="007079B1">
        <w:rPr>
          <w:rFonts w:ascii="Arial" w:hAnsi="Arial" w:cs="Arial"/>
          <w:sz w:val="24"/>
          <w:szCs w:val="24"/>
        </w:rPr>
        <w:t>, que fica autorizado a representar a CONTRATADA em suas relações com o CONTRATANTE em matéria técnica.</w:t>
      </w:r>
    </w:p>
    <w:p w14:paraId="43429E06" w14:textId="77777777" w:rsidR="003818B3" w:rsidRPr="007079B1" w:rsidRDefault="003818B3" w:rsidP="0016096B">
      <w:pPr>
        <w:ind w:right="-324"/>
        <w:jc w:val="both"/>
        <w:rPr>
          <w:rFonts w:ascii="Arial" w:hAnsi="Arial" w:cs="Arial"/>
          <w:sz w:val="24"/>
          <w:szCs w:val="24"/>
        </w:rPr>
      </w:pPr>
    </w:p>
    <w:p w14:paraId="6DB5286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 CONTRATADA se obriga a manter o profissional indicado nesta Cláusula como Responsável Técnico na direção das obras e/ou serviços e no local da sua execução até o respectivo encerramento.</w:t>
      </w:r>
    </w:p>
    <w:p w14:paraId="59DC5B59" w14:textId="77777777" w:rsidR="003818B3" w:rsidRPr="007079B1" w:rsidRDefault="003818B3" w:rsidP="0016096B">
      <w:pPr>
        <w:ind w:right="-324"/>
        <w:jc w:val="both"/>
        <w:rPr>
          <w:rFonts w:ascii="Arial" w:hAnsi="Arial" w:cs="Arial"/>
          <w:sz w:val="24"/>
          <w:szCs w:val="24"/>
        </w:rPr>
      </w:pPr>
    </w:p>
    <w:p w14:paraId="75A95473" w14:textId="77777777" w:rsidR="005A2FF7" w:rsidRDefault="006C3370" w:rsidP="0016096B">
      <w:pPr>
        <w:ind w:right="-324"/>
        <w:jc w:val="both"/>
        <w:rPr>
          <w:rFonts w:ascii="Arial" w:hAnsi="Arial" w:cs="Arial"/>
          <w:sz w:val="24"/>
          <w:szCs w:val="24"/>
        </w:rPr>
      </w:pPr>
      <w:r w:rsidRPr="007079B1">
        <w:rPr>
          <w:rFonts w:ascii="Arial" w:hAnsi="Arial" w:cs="Arial"/>
          <w:sz w:val="24"/>
          <w:szCs w:val="24"/>
        </w:rPr>
        <w:t>Parágrafo Segundo – O Responsável Técnico indicado pela CONTRATADA poderá ser substituído por outro de mesma qualificação e experiência, cuja aceitação ficará a exclusivo critério do CONTRATANTE.</w:t>
      </w:r>
    </w:p>
    <w:p w14:paraId="7C19A7ED" w14:textId="77777777" w:rsidR="005A2FF7" w:rsidRDefault="005A2FF7" w:rsidP="0016096B">
      <w:pPr>
        <w:ind w:right="-324"/>
        <w:jc w:val="both"/>
        <w:rPr>
          <w:rFonts w:ascii="Arial" w:hAnsi="Arial" w:cs="Arial"/>
          <w:sz w:val="24"/>
          <w:szCs w:val="24"/>
        </w:rPr>
      </w:pPr>
    </w:p>
    <w:p w14:paraId="7F4C1B8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 MEDIÇÕES</w:t>
      </w:r>
    </w:p>
    <w:p w14:paraId="25C890D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As medições obras e/ou serviços obedecerão ao Cronograma   Físico-Financeiro, que </w:t>
      </w:r>
      <w:r w:rsidRPr="007079B1">
        <w:rPr>
          <w:rFonts w:ascii="Arial" w:hAnsi="Arial" w:cs="Arial"/>
          <w:sz w:val="24"/>
          <w:szCs w:val="24"/>
        </w:rPr>
        <w:lastRenderedPageBreak/>
        <w:t>será ajustado em função de inícios e reinícios de etapas da obra e/ou serviço, em dias diferentes, no primeiro dia útil do mês.</w:t>
      </w:r>
    </w:p>
    <w:p w14:paraId="1A6A3625" w14:textId="77777777" w:rsidR="003818B3" w:rsidRPr="007079B1" w:rsidRDefault="003818B3" w:rsidP="0016096B">
      <w:pPr>
        <w:ind w:right="-324"/>
        <w:jc w:val="both"/>
        <w:rPr>
          <w:rFonts w:ascii="Arial" w:hAnsi="Arial" w:cs="Arial"/>
          <w:sz w:val="24"/>
          <w:szCs w:val="24"/>
        </w:rPr>
      </w:pPr>
    </w:p>
    <w:p w14:paraId="77ABE45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1863883E" w14:textId="77777777" w:rsidR="003818B3" w:rsidRPr="007079B1" w:rsidRDefault="003818B3" w:rsidP="0016096B">
      <w:pPr>
        <w:ind w:right="-324"/>
        <w:jc w:val="both"/>
        <w:rPr>
          <w:rFonts w:ascii="Arial" w:hAnsi="Arial" w:cs="Arial"/>
          <w:sz w:val="24"/>
          <w:szCs w:val="24"/>
        </w:rPr>
      </w:pPr>
    </w:p>
    <w:p w14:paraId="3D6E73A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O processamento das medições obedecerá à seguinte sistemática:</w:t>
      </w:r>
    </w:p>
    <w:p w14:paraId="51570822" w14:textId="77777777" w:rsidR="003818B3" w:rsidRPr="007079B1" w:rsidRDefault="003818B3" w:rsidP="0016096B">
      <w:pPr>
        <w:ind w:right="-324"/>
        <w:jc w:val="both"/>
        <w:rPr>
          <w:rFonts w:ascii="Arial" w:hAnsi="Arial" w:cs="Arial"/>
          <w:sz w:val="24"/>
          <w:szCs w:val="24"/>
        </w:rPr>
      </w:pPr>
    </w:p>
    <w:p w14:paraId="12DFEAF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Todos os itens constantes da Planilha de Quantitativos e Custos Unitários, originalmente ou em virtude de alterações contratuais, serão apontados em impresso próprio, assinado pela Fiscalização.</w:t>
      </w:r>
    </w:p>
    <w:p w14:paraId="33463E81" w14:textId="77777777" w:rsidR="003818B3" w:rsidRPr="007079B1" w:rsidRDefault="003818B3" w:rsidP="0016096B">
      <w:pPr>
        <w:ind w:right="-324"/>
        <w:jc w:val="both"/>
        <w:rPr>
          <w:rFonts w:ascii="Arial" w:hAnsi="Arial" w:cs="Arial"/>
          <w:sz w:val="24"/>
          <w:szCs w:val="24"/>
        </w:rPr>
      </w:pPr>
    </w:p>
    <w:p w14:paraId="28D8B1D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1C2BF3FB" w14:textId="77777777" w:rsidR="003818B3" w:rsidRPr="007079B1" w:rsidRDefault="003818B3" w:rsidP="0016096B">
      <w:pPr>
        <w:ind w:right="-324"/>
        <w:jc w:val="both"/>
        <w:rPr>
          <w:rFonts w:ascii="Arial" w:hAnsi="Arial" w:cs="Arial"/>
          <w:sz w:val="24"/>
          <w:szCs w:val="24"/>
        </w:rPr>
      </w:pPr>
    </w:p>
    <w:p w14:paraId="5D3B9A5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PLO x PUEII PUII =  </w:t>
      </w:r>
      <w:r w:rsidRPr="007079B1">
        <w:rPr>
          <w:rFonts w:ascii="Arial" w:hAnsi="Arial" w:cs="Arial"/>
          <w:sz w:val="24"/>
          <w:szCs w:val="24"/>
        </w:rPr>
        <w:tab/>
      </w:r>
    </w:p>
    <w:p w14:paraId="529D7B6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PO</w:t>
      </w:r>
    </w:p>
    <w:p w14:paraId="7E9449A0" w14:textId="77777777" w:rsidR="003818B3" w:rsidRPr="007079B1" w:rsidRDefault="003818B3" w:rsidP="0016096B">
      <w:pPr>
        <w:ind w:right="-324"/>
        <w:jc w:val="both"/>
        <w:rPr>
          <w:rFonts w:ascii="Arial" w:hAnsi="Arial" w:cs="Arial"/>
          <w:sz w:val="24"/>
          <w:szCs w:val="24"/>
        </w:rPr>
      </w:pPr>
    </w:p>
    <w:p w14:paraId="19D9813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Onde:</w:t>
      </w:r>
    </w:p>
    <w:p w14:paraId="483E67F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PUII = Preço unitário do item incluído, referido ao mês base do orçamento;</w:t>
      </w:r>
    </w:p>
    <w:p w14:paraId="1D26E11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PEO = Preço (</w:t>
      </w:r>
      <w:r w:rsidRPr="007079B1">
        <w:rPr>
          <w:rFonts w:ascii="Arial" w:hAnsi="Arial" w:cs="Arial"/>
          <w:sz w:val="24"/>
          <w:szCs w:val="24"/>
        </w:rPr>
        <w:tab/>
        <w:t>) da obra ou serviço, referido ao mês base do orçamento;</w:t>
      </w:r>
    </w:p>
    <w:p w14:paraId="77962D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PLO = Preço da licitante para a obra, referido ao mês base do orçamento;</w:t>
      </w:r>
    </w:p>
    <w:p w14:paraId="5755168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PUEII = Preço unitário (</w:t>
      </w:r>
      <w:r w:rsidRPr="007079B1">
        <w:rPr>
          <w:rFonts w:ascii="Arial" w:hAnsi="Arial" w:cs="Arial"/>
          <w:sz w:val="24"/>
          <w:szCs w:val="24"/>
        </w:rPr>
        <w:tab/>
        <w:t>), do item incluído, referido ao mês base do orçamento.</w:t>
      </w:r>
    </w:p>
    <w:p w14:paraId="764D0E6E" w14:textId="77777777" w:rsidR="003818B3" w:rsidRPr="007079B1" w:rsidRDefault="003818B3" w:rsidP="0016096B">
      <w:pPr>
        <w:ind w:right="-324"/>
        <w:jc w:val="both"/>
        <w:rPr>
          <w:rFonts w:ascii="Arial" w:hAnsi="Arial" w:cs="Arial"/>
          <w:sz w:val="24"/>
          <w:szCs w:val="24"/>
        </w:rPr>
      </w:pPr>
    </w:p>
    <w:p w14:paraId="052F7B5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Não serão considerados nas medições quaisquer obras e/ou serviços executados, mas não discriminados na Planilha de Quantitativos e Custos Unitários ou em suas eventuais alterações no curso deste Contrato.</w:t>
      </w:r>
    </w:p>
    <w:p w14:paraId="099A6E87" w14:textId="77777777" w:rsidR="003818B3" w:rsidRPr="007079B1" w:rsidRDefault="003818B3" w:rsidP="0016096B">
      <w:pPr>
        <w:ind w:right="-324"/>
        <w:jc w:val="both"/>
        <w:rPr>
          <w:rFonts w:ascii="Arial" w:hAnsi="Arial" w:cs="Arial"/>
          <w:sz w:val="24"/>
          <w:szCs w:val="24"/>
        </w:rPr>
      </w:pPr>
    </w:p>
    <w:p w14:paraId="048EE8F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Para obtenção do valor de cada medição, será observado, quando cabível, o seguinte procedimento, respeitadas as quantidades constantes do orçamento oficial eventualmente alteradas no curso deste Contrato:</w:t>
      </w:r>
    </w:p>
    <w:p w14:paraId="798B2C5B" w14:textId="77777777" w:rsidR="00C80F4E" w:rsidRDefault="00C80F4E" w:rsidP="0016096B">
      <w:pPr>
        <w:ind w:right="-324"/>
        <w:jc w:val="both"/>
        <w:rPr>
          <w:rFonts w:ascii="Arial" w:hAnsi="Arial" w:cs="Arial"/>
          <w:sz w:val="24"/>
          <w:szCs w:val="24"/>
        </w:rPr>
      </w:pPr>
    </w:p>
    <w:p w14:paraId="6B3191D9" w14:textId="77777777" w:rsidR="003818B3" w:rsidRPr="007079B1" w:rsidRDefault="00C80F4E"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as quantidades medidas serão multiplicadas pelos respectivos preços unitários;</w:t>
      </w:r>
    </w:p>
    <w:p w14:paraId="67B51629" w14:textId="77777777" w:rsidR="003818B3" w:rsidRPr="007079B1" w:rsidRDefault="00C80F4E"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o valor de cada medição corresponderá ao somatório dos produtos finais obtidos nos termos d</w:t>
      </w:r>
      <w:r>
        <w:rPr>
          <w:rFonts w:ascii="Arial" w:hAnsi="Arial" w:cs="Arial"/>
          <w:sz w:val="24"/>
          <w:szCs w:val="24"/>
        </w:rPr>
        <w:t>o item</w:t>
      </w:r>
      <w:r w:rsidR="006C3370" w:rsidRPr="007079B1">
        <w:rPr>
          <w:rFonts w:ascii="Arial" w:hAnsi="Arial" w:cs="Arial"/>
          <w:sz w:val="24"/>
          <w:szCs w:val="24"/>
        </w:rPr>
        <w:t xml:space="preserve"> anterior;</w:t>
      </w:r>
    </w:p>
    <w:p w14:paraId="29200521" w14:textId="77777777" w:rsidR="003818B3" w:rsidRPr="007079B1" w:rsidRDefault="00C80F4E"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para efeito de faturamento o valor de cada medição deverá considerar o percentual de redução ou acréscimo proposto pela CONTRATADA.</w:t>
      </w:r>
    </w:p>
    <w:p w14:paraId="4C717B7C" w14:textId="77777777" w:rsidR="003818B3" w:rsidRPr="007079B1" w:rsidRDefault="003818B3" w:rsidP="0016096B">
      <w:pPr>
        <w:ind w:right="-324"/>
        <w:jc w:val="both"/>
        <w:rPr>
          <w:rFonts w:ascii="Arial" w:hAnsi="Arial" w:cs="Arial"/>
          <w:sz w:val="24"/>
          <w:szCs w:val="24"/>
        </w:rPr>
      </w:pPr>
    </w:p>
    <w:p w14:paraId="389B1C3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lastRenderedPageBreak/>
        <w:t>Parágrafo Quinto – Na medição final ou na medição única será anexado cadastro técnico das obras e/ou serviços realizados, com todas as plantas, detalhes e especificações.</w:t>
      </w:r>
    </w:p>
    <w:p w14:paraId="319721FC" w14:textId="77777777" w:rsidR="003818B3" w:rsidRPr="007079B1" w:rsidRDefault="003818B3" w:rsidP="0016096B">
      <w:pPr>
        <w:ind w:right="-324"/>
        <w:jc w:val="both"/>
        <w:rPr>
          <w:rFonts w:ascii="Arial" w:hAnsi="Arial" w:cs="Arial"/>
          <w:sz w:val="24"/>
          <w:szCs w:val="24"/>
        </w:rPr>
      </w:pPr>
    </w:p>
    <w:p w14:paraId="0DFF818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PRIMEIRA – ALTERAÇÃO DE QUANTITATIVOS</w:t>
      </w:r>
    </w:p>
    <w:p w14:paraId="1E18449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Na vigência do Contrato, as quantidades dos itens constantes da Planilha de Quantitativos e Custos Unitários poderão ser acrescidas</w:t>
      </w:r>
      <w:r w:rsidR="007D323E">
        <w:rPr>
          <w:rFonts w:ascii="Arial" w:hAnsi="Arial" w:cs="Arial"/>
          <w:sz w:val="24"/>
          <w:szCs w:val="24"/>
        </w:rPr>
        <w:t xml:space="preserve"> ou suprimidas</w:t>
      </w:r>
      <w:r w:rsidRPr="007079B1">
        <w:rPr>
          <w:rFonts w:ascii="Arial" w:hAnsi="Arial" w:cs="Arial"/>
          <w:sz w:val="24"/>
          <w:szCs w:val="24"/>
        </w:rPr>
        <w:t xml:space="preserve"> em até </w:t>
      </w:r>
      <w:r w:rsidR="00AE6D2F">
        <w:rPr>
          <w:rFonts w:ascii="Arial" w:hAnsi="Arial" w:cs="Arial"/>
          <w:sz w:val="24"/>
          <w:szCs w:val="24"/>
        </w:rPr>
        <w:t>25</w:t>
      </w:r>
      <w:r w:rsidRPr="007079B1">
        <w:rPr>
          <w:rFonts w:ascii="Arial" w:hAnsi="Arial" w:cs="Arial"/>
          <w:sz w:val="24"/>
          <w:szCs w:val="24"/>
        </w:rPr>
        <w:t>% (</w:t>
      </w:r>
      <w:r w:rsidR="00AE6D2F">
        <w:rPr>
          <w:rFonts w:ascii="Arial" w:hAnsi="Arial" w:cs="Arial"/>
          <w:sz w:val="24"/>
          <w:szCs w:val="24"/>
        </w:rPr>
        <w:t xml:space="preserve">vinte e cinco </w:t>
      </w:r>
      <w:r w:rsidRPr="007079B1">
        <w:rPr>
          <w:rFonts w:ascii="Arial" w:hAnsi="Arial" w:cs="Arial"/>
          <w:sz w:val="24"/>
          <w:szCs w:val="24"/>
        </w:rPr>
        <w:t>por cento), por item, da quantidade primitiva, a juízo exclusivo da Fiscalização, desde que o acréscimo</w:t>
      </w:r>
      <w:r w:rsidR="00FE2B4E">
        <w:rPr>
          <w:rFonts w:ascii="Arial" w:hAnsi="Arial" w:cs="Arial"/>
          <w:sz w:val="24"/>
          <w:szCs w:val="24"/>
        </w:rPr>
        <w:t xml:space="preserve"> ou supressão</w:t>
      </w:r>
      <w:r w:rsidRPr="007079B1">
        <w:rPr>
          <w:rFonts w:ascii="Arial" w:hAnsi="Arial" w:cs="Arial"/>
          <w:sz w:val="24"/>
          <w:szCs w:val="24"/>
        </w:rPr>
        <w:t xml:space="preserve"> não altere o valor do Contrato e nem transfigure o objeto da contratação, na forma do disposto nos arts. 124, 125 e 126 da Lei Federal nº 14.133/2021, e sejam observadas as demais disposições deste Contrato.</w:t>
      </w:r>
    </w:p>
    <w:p w14:paraId="240B87E8" w14:textId="77777777" w:rsidR="003818B3" w:rsidRPr="007079B1" w:rsidRDefault="003818B3" w:rsidP="0016096B">
      <w:pPr>
        <w:ind w:right="-324"/>
        <w:jc w:val="both"/>
        <w:rPr>
          <w:rFonts w:ascii="Arial" w:hAnsi="Arial" w:cs="Arial"/>
          <w:sz w:val="24"/>
          <w:szCs w:val="24"/>
        </w:rPr>
      </w:pPr>
    </w:p>
    <w:p w14:paraId="6969943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Primeiro</w:t>
      </w:r>
      <w:r w:rsidRPr="007079B1">
        <w:rPr>
          <w:rFonts w:ascii="Arial" w:hAnsi="Arial" w:cs="Arial"/>
          <w:sz w:val="24"/>
          <w:szCs w:val="24"/>
        </w:rPr>
        <w:t xml:space="preserve"> – Para a preservação do valor do Contrato, aos acréscimos corresponderão, sempre que possível e recomendável, supressões de outros itens, em igual proporção, desde que não haja comprometimento da obra e nem se transfigure o objeto do contrato, conforme o art. 126 da Lei Federal nº 14.133/2021.</w:t>
      </w:r>
    </w:p>
    <w:p w14:paraId="1267E005" w14:textId="77777777" w:rsidR="003818B3" w:rsidRPr="007079B1" w:rsidRDefault="003818B3" w:rsidP="0016096B">
      <w:pPr>
        <w:ind w:right="-324"/>
        <w:jc w:val="both"/>
        <w:rPr>
          <w:rFonts w:ascii="Arial" w:hAnsi="Arial" w:cs="Arial"/>
          <w:sz w:val="24"/>
          <w:szCs w:val="24"/>
        </w:rPr>
      </w:pPr>
    </w:p>
    <w:p w14:paraId="3609D1B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Segundo</w:t>
      </w:r>
      <w:r w:rsidRPr="007079B1">
        <w:rPr>
          <w:rFonts w:ascii="Arial" w:hAnsi="Arial" w:cs="Arial"/>
          <w:sz w:val="24"/>
          <w:szCs w:val="24"/>
        </w:rPr>
        <w:t xml:space="preserve"> – Itens simples ou compostos que não constem originariamente na Planilha de Quantitativos e Custos Unitários e que eventualmente se façam necessários, deverão ser incluídos sempre com base nos insumos, composições ou itens relacionados na tabela de preços adotada no Contrato.</w:t>
      </w:r>
    </w:p>
    <w:p w14:paraId="31BF58A3" w14:textId="77777777" w:rsidR="003818B3" w:rsidRPr="007079B1" w:rsidRDefault="003818B3" w:rsidP="0016096B">
      <w:pPr>
        <w:ind w:right="-324"/>
        <w:jc w:val="both"/>
        <w:rPr>
          <w:rFonts w:ascii="Arial" w:hAnsi="Arial" w:cs="Arial"/>
          <w:sz w:val="24"/>
          <w:szCs w:val="24"/>
        </w:rPr>
      </w:pPr>
    </w:p>
    <w:p w14:paraId="14B8220F"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Terceiro</w:t>
      </w:r>
      <w:r w:rsidRPr="007079B1">
        <w:rPr>
          <w:rFonts w:ascii="Arial" w:hAnsi="Arial" w:cs="Arial"/>
          <w:sz w:val="24"/>
          <w:szCs w:val="24"/>
        </w:rPr>
        <w:t xml:space="preserve"> – Poderão ser aceitas variantes do Projeto Executivo, quando houver, para a execução das obras e/ou serviços, que, depois de analisadas pela Fiscalização, conduzam à redução do preço contratado. Esta variante será acompanhada de uma Planilha de Quantitativos e Preços Unitários que demonstre a efetiva redução do preço referencial. A aceitação das variantes implicará:</w:t>
      </w:r>
    </w:p>
    <w:p w14:paraId="76FF5FCE" w14:textId="77777777" w:rsidR="00E76282" w:rsidRPr="007079B1" w:rsidRDefault="00E76282" w:rsidP="0016096B">
      <w:pPr>
        <w:ind w:right="-324"/>
        <w:jc w:val="both"/>
        <w:rPr>
          <w:rFonts w:ascii="Arial" w:hAnsi="Arial" w:cs="Arial"/>
          <w:sz w:val="24"/>
          <w:szCs w:val="24"/>
        </w:rPr>
      </w:pPr>
    </w:p>
    <w:p w14:paraId="3E0B512E"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 contemplação dos seus quantitativos e preços na Planilha Oficial de Quantitativos e Preços Unitários, procedendo-se às adaptações necessárias, com as substituições e modificações indispensáveis e pertinentes;</w:t>
      </w:r>
    </w:p>
    <w:p w14:paraId="5336288D" w14:textId="77777777" w:rsidR="00E76282" w:rsidRDefault="00E76282"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a inalterabilidade dos preços e dos quantitativos das variantes.</w:t>
      </w:r>
    </w:p>
    <w:p w14:paraId="5FBE9711" w14:textId="77777777" w:rsidR="00E76282" w:rsidRDefault="00E76282" w:rsidP="0016096B">
      <w:pPr>
        <w:ind w:right="-324"/>
        <w:jc w:val="both"/>
        <w:rPr>
          <w:rFonts w:ascii="Arial" w:hAnsi="Arial" w:cs="Arial"/>
          <w:sz w:val="24"/>
          <w:szCs w:val="24"/>
        </w:rPr>
      </w:pPr>
    </w:p>
    <w:p w14:paraId="2DB64BF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w:t>
      </w:r>
      <w:r w:rsidR="00051A91">
        <w:rPr>
          <w:rFonts w:ascii="Arial" w:hAnsi="Arial" w:cs="Arial"/>
          <w:sz w:val="24"/>
          <w:szCs w:val="24"/>
        </w:rPr>
        <w:t>arto</w:t>
      </w:r>
      <w:r w:rsidRPr="007079B1">
        <w:rPr>
          <w:rFonts w:ascii="Arial" w:hAnsi="Arial" w:cs="Arial"/>
          <w:sz w:val="24"/>
          <w:szCs w:val="24"/>
        </w:rPr>
        <w:t xml:space="preserve"> – O CONTRATANTE poderá modificar o projeto ou as suas especificações para melhor adequação técnica aos seus objetivos, com alteração ou não do valor contratual, observado o disposto nos arts. 124, inciso I, e 130, ambos da Lei Federal nº 14.133/2021.</w:t>
      </w:r>
    </w:p>
    <w:p w14:paraId="458CB53E" w14:textId="77777777" w:rsidR="003818B3" w:rsidRPr="007079B1" w:rsidRDefault="003818B3" w:rsidP="0016096B">
      <w:pPr>
        <w:ind w:right="-324"/>
        <w:jc w:val="both"/>
        <w:rPr>
          <w:rFonts w:ascii="Arial" w:hAnsi="Arial" w:cs="Arial"/>
          <w:sz w:val="24"/>
          <w:szCs w:val="24"/>
        </w:rPr>
      </w:pPr>
    </w:p>
    <w:p w14:paraId="4211F10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45595E48" w14:textId="77777777" w:rsidR="003818B3" w:rsidRPr="007079B1" w:rsidRDefault="003818B3" w:rsidP="0016096B">
      <w:pPr>
        <w:ind w:right="-324"/>
        <w:jc w:val="both"/>
        <w:rPr>
          <w:rFonts w:ascii="Arial" w:hAnsi="Arial" w:cs="Arial"/>
          <w:sz w:val="24"/>
          <w:szCs w:val="24"/>
        </w:rPr>
      </w:pPr>
    </w:p>
    <w:p w14:paraId="1082D2D7"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Sexto – Nas hipóteses em que for adotada a contratação integrada ou semi- integrada, é vedada a alteração dos valores contratuais, exceto nos seguintes casos:</w:t>
      </w:r>
    </w:p>
    <w:p w14:paraId="05DF3E0D" w14:textId="77777777" w:rsidR="00E76282" w:rsidRPr="007079B1" w:rsidRDefault="00E76282" w:rsidP="0016096B">
      <w:pPr>
        <w:ind w:right="-324"/>
        <w:jc w:val="both"/>
        <w:rPr>
          <w:rFonts w:ascii="Arial" w:hAnsi="Arial" w:cs="Arial"/>
          <w:sz w:val="24"/>
          <w:szCs w:val="24"/>
        </w:rPr>
      </w:pPr>
    </w:p>
    <w:p w14:paraId="605C382F"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para restabelecimento do equilíbrio econômico-financeiro decorrente de caso fortuito ou força maior;</w:t>
      </w:r>
    </w:p>
    <w:p w14:paraId="4CE45D82"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por necessidade de alteração do projeto ou das especificações para melhor adequação técnica aos objetivos da contratação, a pedido da Administração, desde que não decorrente de erros ou omissões por parte do contratado, observados os limites estabelecidos no art. 125 desta Lei;</w:t>
      </w:r>
    </w:p>
    <w:p w14:paraId="6FE4166C"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por necessidade de alteração do projeto nas contratações semi-integradas, nos termos do</w:t>
      </w:r>
      <w:r>
        <w:rPr>
          <w:rFonts w:ascii="Arial" w:hAnsi="Arial" w:cs="Arial"/>
          <w:sz w:val="24"/>
          <w:szCs w:val="24"/>
        </w:rPr>
        <w:t xml:space="preserve"> </w:t>
      </w:r>
      <w:r w:rsidR="006C3370" w:rsidRPr="007079B1">
        <w:rPr>
          <w:rFonts w:ascii="Arial" w:hAnsi="Arial" w:cs="Arial"/>
          <w:sz w:val="24"/>
          <w:szCs w:val="24"/>
        </w:rPr>
        <w:t>§ 5º do art. 46 desta Lei;</w:t>
      </w:r>
    </w:p>
    <w:p w14:paraId="1C3D110B" w14:textId="77777777" w:rsidR="003818B3" w:rsidRPr="007079B1" w:rsidRDefault="00E76282"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por ocorrência de evento superveniente alocado na matriz de riscos como de responsabilidade da Administração.</w:t>
      </w:r>
    </w:p>
    <w:p w14:paraId="6DC3845F" w14:textId="77777777" w:rsidR="003818B3" w:rsidRPr="007079B1" w:rsidRDefault="003818B3" w:rsidP="0016096B">
      <w:pPr>
        <w:ind w:right="-324"/>
        <w:jc w:val="both"/>
        <w:rPr>
          <w:rFonts w:ascii="Arial" w:hAnsi="Arial" w:cs="Arial"/>
          <w:sz w:val="24"/>
          <w:szCs w:val="24"/>
        </w:rPr>
      </w:pPr>
    </w:p>
    <w:p w14:paraId="00BA254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SEGUNDA – GARANTIA</w:t>
      </w:r>
    </w:p>
    <w:p w14:paraId="0033E21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CONTRATADA prestou garantia na modalidade de</w:t>
      </w:r>
      <w:r w:rsidRPr="007079B1">
        <w:rPr>
          <w:rFonts w:ascii="Arial" w:hAnsi="Arial" w:cs="Arial"/>
          <w:sz w:val="24"/>
          <w:szCs w:val="24"/>
        </w:rPr>
        <w:tab/>
      </w:r>
      <w:r w:rsidR="00051A91">
        <w:rPr>
          <w:rFonts w:ascii="Arial" w:hAnsi="Arial" w:cs="Arial"/>
          <w:sz w:val="24"/>
          <w:szCs w:val="24"/>
        </w:rPr>
        <w:t>xxxxxxxx</w:t>
      </w:r>
      <w:r w:rsidRPr="007079B1">
        <w:rPr>
          <w:rFonts w:ascii="Arial" w:hAnsi="Arial" w:cs="Arial"/>
          <w:sz w:val="24"/>
          <w:szCs w:val="24"/>
        </w:rPr>
        <w:t>, no valor de R$</w:t>
      </w:r>
      <w:r w:rsidR="00051A91">
        <w:rPr>
          <w:rFonts w:ascii="Arial" w:hAnsi="Arial" w:cs="Arial"/>
          <w:sz w:val="24"/>
          <w:szCs w:val="24"/>
        </w:rPr>
        <w:t xml:space="preserve"> xxxxxxxx, </w:t>
      </w:r>
      <w:r w:rsidRPr="007079B1">
        <w:rPr>
          <w:rFonts w:ascii="Arial" w:hAnsi="Arial" w:cs="Arial"/>
          <w:sz w:val="24"/>
          <w:szCs w:val="24"/>
        </w:rPr>
        <w:t>equivalente a</w:t>
      </w:r>
      <w:r w:rsidR="00051A91">
        <w:rPr>
          <w:rFonts w:ascii="Arial" w:hAnsi="Arial" w:cs="Arial"/>
          <w:sz w:val="24"/>
          <w:szCs w:val="24"/>
        </w:rPr>
        <w:t xml:space="preserve"> 5</w:t>
      </w:r>
      <w:r w:rsidRPr="007079B1">
        <w:rPr>
          <w:rFonts w:ascii="Arial" w:hAnsi="Arial" w:cs="Arial"/>
          <w:sz w:val="24"/>
          <w:szCs w:val="24"/>
        </w:rPr>
        <w:t>% (</w:t>
      </w:r>
      <w:r w:rsidR="00051A91">
        <w:rPr>
          <w:rFonts w:ascii="Arial" w:hAnsi="Arial" w:cs="Arial"/>
          <w:sz w:val="24"/>
          <w:szCs w:val="24"/>
        </w:rPr>
        <w:t xml:space="preserve">cinco </w:t>
      </w:r>
      <w:r w:rsidRPr="007079B1">
        <w:rPr>
          <w:rFonts w:ascii="Arial" w:hAnsi="Arial" w:cs="Arial"/>
          <w:sz w:val="24"/>
          <w:szCs w:val="24"/>
        </w:rPr>
        <w:t>por cento) do valor total do Contrato.</w:t>
      </w:r>
    </w:p>
    <w:p w14:paraId="61755E0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O</w:t>
      </w:r>
      <w:r w:rsidR="00051A91">
        <w:rPr>
          <w:rFonts w:ascii="Arial" w:hAnsi="Arial" w:cs="Arial"/>
          <w:sz w:val="24"/>
          <w:szCs w:val="24"/>
        </w:rPr>
        <w:t xml:space="preserve"> Município </w:t>
      </w:r>
      <w:r w:rsidRPr="007079B1">
        <w:rPr>
          <w:rFonts w:ascii="Arial" w:hAnsi="Arial" w:cs="Arial"/>
          <w:sz w:val="24"/>
          <w:szCs w:val="24"/>
        </w:rPr>
        <w:t>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6EA5176E" w14:textId="77777777" w:rsidR="00051A91" w:rsidRDefault="00051A91" w:rsidP="0016096B">
      <w:pPr>
        <w:ind w:right="-324"/>
        <w:jc w:val="both"/>
        <w:rPr>
          <w:rFonts w:ascii="Arial" w:hAnsi="Arial" w:cs="Arial"/>
          <w:sz w:val="24"/>
          <w:szCs w:val="24"/>
        </w:rPr>
      </w:pPr>
    </w:p>
    <w:p w14:paraId="4E80C614" w14:textId="77777777" w:rsidR="00051A91" w:rsidRDefault="006C3370" w:rsidP="0016096B">
      <w:pPr>
        <w:ind w:right="-324"/>
        <w:jc w:val="both"/>
        <w:rPr>
          <w:rFonts w:ascii="Arial" w:hAnsi="Arial" w:cs="Arial"/>
          <w:sz w:val="24"/>
          <w:szCs w:val="24"/>
        </w:rPr>
      </w:pPr>
      <w:r w:rsidRPr="007079B1">
        <w:rPr>
          <w:rFonts w:ascii="Arial" w:hAnsi="Arial" w:cs="Arial"/>
          <w:sz w:val="24"/>
          <w:szCs w:val="24"/>
        </w:rPr>
        <w:t>Parágrafo Segundo – Os valores das multas impostas por descumprimento das obrigações assumidas no Contrato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r w:rsidR="00051A91">
        <w:rPr>
          <w:rFonts w:ascii="Arial" w:hAnsi="Arial" w:cs="Arial"/>
          <w:sz w:val="24"/>
          <w:szCs w:val="24"/>
        </w:rPr>
        <w:t>.</w:t>
      </w:r>
    </w:p>
    <w:p w14:paraId="3D3BD57E" w14:textId="77777777" w:rsidR="00051A91" w:rsidRDefault="00051A91" w:rsidP="0016096B">
      <w:pPr>
        <w:ind w:right="-324"/>
        <w:jc w:val="both"/>
        <w:rPr>
          <w:rFonts w:ascii="Arial" w:hAnsi="Arial" w:cs="Arial"/>
          <w:sz w:val="24"/>
          <w:szCs w:val="24"/>
        </w:rPr>
      </w:pPr>
    </w:p>
    <w:p w14:paraId="3B7A0FA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54B73B14" w14:textId="77777777" w:rsidR="003818B3" w:rsidRPr="007079B1" w:rsidRDefault="003818B3" w:rsidP="0016096B">
      <w:pPr>
        <w:ind w:right="-324"/>
        <w:jc w:val="both"/>
        <w:rPr>
          <w:rFonts w:ascii="Arial" w:hAnsi="Arial" w:cs="Arial"/>
          <w:sz w:val="24"/>
          <w:szCs w:val="24"/>
        </w:rPr>
      </w:pPr>
    </w:p>
    <w:p w14:paraId="14625E1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w:t>
      </w:r>
      <w:r w:rsidR="0037530F">
        <w:rPr>
          <w:rFonts w:ascii="Arial" w:hAnsi="Arial" w:cs="Arial"/>
          <w:sz w:val="24"/>
          <w:szCs w:val="24"/>
        </w:rPr>
        <w:t xml:space="preserve"> N</w:t>
      </w:r>
      <w:r w:rsidRPr="007079B1">
        <w:rPr>
          <w:rFonts w:ascii="Arial" w:hAnsi="Arial" w:cs="Arial"/>
          <w:sz w:val="24"/>
          <w:szCs w:val="24"/>
        </w:rPr>
        <w:t>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pelo</w:t>
      </w:r>
      <w:r w:rsidR="0037530F">
        <w:rPr>
          <w:rFonts w:ascii="Arial" w:hAnsi="Arial" w:cs="Arial"/>
          <w:sz w:val="24"/>
          <w:szCs w:val="24"/>
        </w:rPr>
        <w:t xml:space="preserve"> Município</w:t>
      </w:r>
      <w:r w:rsidRPr="007079B1">
        <w:rPr>
          <w:rFonts w:ascii="Arial" w:hAnsi="Arial" w:cs="Arial"/>
          <w:sz w:val="24"/>
          <w:szCs w:val="24"/>
        </w:rPr>
        <w:t>, o que ocorrer por último, sob pena de rescisão administrativa do Contrato.</w:t>
      </w:r>
    </w:p>
    <w:p w14:paraId="1CBF3F97" w14:textId="77777777" w:rsidR="003818B3" w:rsidRPr="007079B1" w:rsidRDefault="003818B3" w:rsidP="0016096B">
      <w:pPr>
        <w:ind w:right="-324"/>
        <w:jc w:val="both"/>
        <w:rPr>
          <w:rFonts w:ascii="Arial" w:hAnsi="Arial" w:cs="Arial"/>
          <w:sz w:val="24"/>
          <w:szCs w:val="24"/>
        </w:rPr>
      </w:pPr>
    </w:p>
    <w:p w14:paraId="6FF74B0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7D068789" w14:textId="77777777" w:rsidR="003818B3" w:rsidRPr="007079B1" w:rsidRDefault="003818B3" w:rsidP="0016096B">
      <w:pPr>
        <w:ind w:right="-324"/>
        <w:jc w:val="both"/>
        <w:rPr>
          <w:rFonts w:ascii="Arial" w:hAnsi="Arial" w:cs="Arial"/>
          <w:sz w:val="24"/>
          <w:szCs w:val="24"/>
        </w:rPr>
      </w:pPr>
    </w:p>
    <w:p w14:paraId="7E8A88E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Sexto – A garantia contratual só será liberada ou restituída com o integral cumprimento do Contrato, mediante ato liberatório da autoridade contratante, e, quando </w:t>
      </w:r>
      <w:r w:rsidRPr="007079B1">
        <w:rPr>
          <w:rFonts w:ascii="Arial" w:hAnsi="Arial" w:cs="Arial"/>
          <w:sz w:val="24"/>
          <w:szCs w:val="24"/>
        </w:rPr>
        <w:lastRenderedPageBreak/>
        <w:t>em dinheiro, atualizada monetariamente.</w:t>
      </w:r>
    </w:p>
    <w:p w14:paraId="23B3FD89" w14:textId="77777777" w:rsidR="003818B3" w:rsidRPr="007079B1" w:rsidRDefault="003818B3" w:rsidP="0016096B">
      <w:pPr>
        <w:ind w:right="-324"/>
        <w:jc w:val="both"/>
        <w:rPr>
          <w:rFonts w:ascii="Arial" w:hAnsi="Arial" w:cs="Arial"/>
          <w:sz w:val="24"/>
          <w:szCs w:val="24"/>
        </w:rPr>
      </w:pPr>
    </w:p>
    <w:p w14:paraId="4B1239F9"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Caso seja utilizada garantia na modalidade de Seguro–Garantia (art. 96, § 1º, II, da Lei Federal nº 14.133/2021)</w:t>
      </w:r>
      <w:r>
        <w:rPr>
          <w:rFonts w:ascii="Arial" w:hAnsi="Arial" w:cs="Arial"/>
          <w:sz w:val="24"/>
          <w:szCs w:val="24"/>
        </w:rPr>
        <w:t>:</w:t>
      </w:r>
    </w:p>
    <w:p w14:paraId="1546F10F" w14:textId="77777777" w:rsidR="0037530F" w:rsidRDefault="0037530F" w:rsidP="0016096B">
      <w:pPr>
        <w:ind w:right="-324"/>
        <w:jc w:val="both"/>
        <w:rPr>
          <w:rFonts w:ascii="Arial" w:hAnsi="Arial" w:cs="Arial"/>
          <w:sz w:val="24"/>
          <w:szCs w:val="24"/>
        </w:rPr>
      </w:pPr>
    </w:p>
    <w:p w14:paraId="5D9A79A1"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 xml:space="preserve">a) </w:t>
      </w:r>
      <w:r w:rsidR="006C3370" w:rsidRPr="007079B1">
        <w:rPr>
          <w:rFonts w:ascii="Arial" w:hAnsi="Arial" w:cs="Arial"/>
          <w:sz w:val="24"/>
          <w:szCs w:val="24"/>
        </w:rPr>
        <w:t xml:space="preserve">A apólice deverá ter vigência idêntica ao prazo do contrato, acrescido de </w:t>
      </w:r>
      <w:r w:rsidR="00523815">
        <w:rPr>
          <w:rFonts w:ascii="Arial" w:hAnsi="Arial" w:cs="Arial"/>
          <w:sz w:val="24"/>
          <w:szCs w:val="24"/>
        </w:rPr>
        <w:t>30</w:t>
      </w:r>
      <w:r w:rsidR="006C3370" w:rsidRPr="007079B1">
        <w:rPr>
          <w:rFonts w:ascii="Arial" w:hAnsi="Arial" w:cs="Arial"/>
          <w:sz w:val="24"/>
          <w:szCs w:val="24"/>
        </w:rPr>
        <w:t xml:space="preserve"> (</w:t>
      </w:r>
      <w:r w:rsidR="00523815">
        <w:rPr>
          <w:rFonts w:ascii="Arial" w:hAnsi="Arial" w:cs="Arial"/>
          <w:sz w:val="24"/>
          <w:szCs w:val="24"/>
        </w:rPr>
        <w:t>trinta</w:t>
      </w:r>
      <w:r w:rsidR="006C3370" w:rsidRPr="007079B1">
        <w:rPr>
          <w:rFonts w:ascii="Arial" w:hAnsi="Arial" w:cs="Arial"/>
          <w:sz w:val="24"/>
          <w:szCs w:val="24"/>
        </w:rPr>
        <w:t>)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14:paraId="0A3903A3" w14:textId="77777777" w:rsidR="003818B3" w:rsidRPr="007079B1" w:rsidRDefault="003818B3" w:rsidP="0016096B">
      <w:pPr>
        <w:ind w:right="-324"/>
        <w:jc w:val="both"/>
        <w:rPr>
          <w:rFonts w:ascii="Arial" w:hAnsi="Arial" w:cs="Arial"/>
          <w:sz w:val="24"/>
          <w:szCs w:val="24"/>
        </w:rPr>
      </w:pPr>
    </w:p>
    <w:p w14:paraId="484D3824"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 xml:space="preserve">b) </w:t>
      </w:r>
      <w:r w:rsidR="006C3370" w:rsidRPr="007079B1">
        <w:rPr>
          <w:rFonts w:ascii="Arial" w:hAnsi="Arial" w:cs="Arial"/>
          <w:sz w:val="24"/>
          <w:szCs w:val="24"/>
        </w:rPr>
        <w:t>A apólice deverá conter disposição expressa de obrigatoriedade de a seguradora informar ao CONTRATANTE e à CONTRATADA, em até 30 (trinta) dias antes do prazo final da validade, se a apólice será ou não renovada.</w:t>
      </w:r>
    </w:p>
    <w:p w14:paraId="556F9232" w14:textId="77777777" w:rsidR="003818B3" w:rsidRPr="007079B1" w:rsidRDefault="003818B3" w:rsidP="0016096B">
      <w:pPr>
        <w:ind w:right="-324"/>
        <w:jc w:val="both"/>
        <w:rPr>
          <w:rFonts w:ascii="Arial" w:hAnsi="Arial" w:cs="Arial"/>
          <w:sz w:val="24"/>
          <w:szCs w:val="24"/>
        </w:rPr>
      </w:pPr>
    </w:p>
    <w:p w14:paraId="34486F31"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59DE7B46" w14:textId="77777777" w:rsidR="003818B3" w:rsidRPr="007079B1" w:rsidRDefault="003818B3" w:rsidP="0016096B">
      <w:pPr>
        <w:ind w:right="-324"/>
        <w:jc w:val="both"/>
        <w:rPr>
          <w:rFonts w:ascii="Arial" w:hAnsi="Arial" w:cs="Arial"/>
          <w:sz w:val="24"/>
          <w:szCs w:val="24"/>
        </w:rPr>
      </w:pPr>
    </w:p>
    <w:p w14:paraId="472C096A"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d)</w:t>
      </w:r>
      <w:r w:rsidR="006C3370" w:rsidRPr="007079B1">
        <w:rPr>
          <w:rFonts w:ascii="Arial" w:hAnsi="Arial" w:cs="Arial"/>
          <w:sz w:val="24"/>
          <w:szCs w:val="24"/>
        </w:rPr>
        <w:t xml:space="preserve"> As apólices emitidas não poderão conter obrigações, restrições ou disposições que contrariem as disposições do presente CONTRATO e deverão conter declaração expressa da companhia seguradora, da qual conste que conhece integralmente este contrato.</w:t>
      </w:r>
    </w:p>
    <w:p w14:paraId="7F72114E" w14:textId="77777777" w:rsidR="003818B3" w:rsidRPr="007079B1" w:rsidRDefault="003818B3" w:rsidP="0016096B">
      <w:pPr>
        <w:ind w:right="-324"/>
        <w:jc w:val="both"/>
        <w:rPr>
          <w:rFonts w:ascii="Arial" w:hAnsi="Arial" w:cs="Arial"/>
          <w:sz w:val="24"/>
          <w:szCs w:val="24"/>
        </w:rPr>
      </w:pPr>
    </w:p>
    <w:p w14:paraId="560EC975"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e)</w:t>
      </w:r>
      <w:r w:rsidR="006C3370" w:rsidRPr="007079B1">
        <w:rPr>
          <w:rFonts w:ascii="Arial" w:hAnsi="Arial" w:cs="Arial"/>
          <w:sz w:val="24"/>
          <w:szCs w:val="24"/>
        </w:rPr>
        <w:t xml:space="preserve"> A CONTRATADA encaminhará ao Contratante cópia autenticada das apólices de seguro, antes da assinatura do contrato,</w:t>
      </w:r>
    </w:p>
    <w:p w14:paraId="10536B8B" w14:textId="77777777" w:rsidR="003818B3" w:rsidRPr="007079B1" w:rsidRDefault="003818B3" w:rsidP="0016096B">
      <w:pPr>
        <w:ind w:right="-324"/>
        <w:jc w:val="both"/>
        <w:rPr>
          <w:rFonts w:ascii="Arial" w:hAnsi="Arial" w:cs="Arial"/>
          <w:sz w:val="24"/>
          <w:szCs w:val="24"/>
        </w:rPr>
      </w:pPr>
    </w:p>
    <w:p w14:paraId="6B516565" w14:textId="77777777" w:rsidR="003818B3" w:rsidRPr="007079B1" w:rsidRDefault="00E02E3B" w:rsidP="0016096B">
      <w:pPr>
        <w:ind w:right="-324"/>
        <w:jc w:val="both"/>
        <w:rPr>
          <w:rFonts w:ascii="Arial" w:hAnsi="Arial" w:cs="Arial"/>
          <w:sz w:val="24"/>
          <w:szCs w:val="24"/>
        </w:rPr>
      </w:pPr>
      <w:r>
        <w:rPr>
          <w:rFonts w:ascii="Arial" w:hAnsi="Arial" w:cs="Arial"/>
          <w:sz w:val="24"/>
          <w:szCs w:val="24"/>
        </w:rPr>
        <w:t>f)</w:t>
      </w:r>
      <w:r w:rsidR="006C3370" w:rsidRPr="007079B1">
        <w:rPr>
          <w:rFonts w:ascii="Arial" w:hAnsi="Arial" w:cs="Arial"/>
          <w:sz w:val="24"/>
          <w:szCs w:val="24"/>
        </w:rPr>
        <w:t xml:space="preserve"> A apólice deverá ser emitida por seguradora autorizada a funcionar no Brasil pela SUSEP – Superintendência de Seguros Privados, – fato que deverá ser atestado mediante apresentação, junto com a apólice, da Certidão de Regularidade expedida pela SUSEP.</w:t>
      </w:r>
    </w:p>
    <w:p w14:paraId="2CABD2D9" w14:textId="77777777" w:rsidR="003818B3" w:rsidRPr="007079B1" w:rsidRDefault="003818B3" w:rsidP="0016096B">
      <w:pPr>
        <w:ind w:right="-324"/>
        <w:jc w:val="both"/>
        <w:rPr>
          <w:rFonts w:ascii="Arial" w:hAnsi="Arial" w:cs="Arial"/>
          <w:sz w:val="24"/>
          <w:szCs w:val="24"/>
        </w:rPr>
      </w:pPr>
    </w:p>
    <w:p w14:paraId="56C48BBF" w14:textId="77777777" w:rsidR="00E02E3B" w:rsidRDefault="00635E44" w:rsidP="0016096B">
      <w:pPr>
        <w:ind w:right="-324"/>
        <w:jc w:val="both"/>
        <w:rPr>
          <w:rFonts w:ascii="Arial" w:hAnsi="Arial" w:cs="Arial"/>
          <w:sz w:val="24"/>
          <w:szCs w:val="24"/>
        </w:rPr>
      </w:pPr>
      <w:r>
        <w:rPr>
          <w:rFonts w:ascii="Arial" w:hAnsi="Arial" w:cs="Arial"/>
          <w:sz w:val="24"/>
          <w:szCs w:val="24"/>
        </w:rPr>
        <w:t xml:space="preserve">g) </w:t>
      </w:r>
      <w:r w:rsidR="006C3370" w:rsidRPr="007079B1">
        <w:rPr>
          <w:rFonts w:ascii="Arial" w:hAnsi="Arial" w:cs="Arial"/>
          <w:sz w:val="24"/>
          <w:szCs w:val="24"/>
        </w:rPr>
        <w:t>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4D321213" w14:textId="77777777" w:rsidR="00E02E3B" w:rsidRDefault="00E02E3B" w:rsidP="0016096B">
      <w:pPr>
        <w:ind w:right="-324"/>
        <w:jc w:val="both"/>
        <w:rPr>
          <w:rFonts w:ascii="Arial" w:hAnsi="Arial" w:cs="Arial"/>
          <w:sz w:val="24"/>
          <w:szCs w:val="24"/>
        </w:rPr>
      </w:pPr>
    </w:p>
    <w:p w14:paraId="14EC4E21"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 xml:space="preserve">h) </w:t>
      </w:r>
      <w:r w:rsidR="006C3370" w:rsidRPr="007079B1">
        <w:rPr>
          <w:rFonts w:ascii="Arial" w:hAnsi="Arial" w:cs="Arial"/>
          <w:sz w:val="24"/>
          <w:szCs w:val="24"/>
        </w:rPr>
        <w:t>A garantia contratual só será liberada ou restituída com o integral cumprimento do Contrato, mediante ato liberatório da autoridade contratante.</w:t>
      </w:r>
    </w:p>
    <w:p w14:paraId="487DF8B1" w14:textId="77777777" w:rsidR="003818B3" w:rsidRPr="007079B1" w:rsidRDefault="003818B3" w:rsidP="0016096B">
      <w:pPr>
        <w:ind w:right="-324"/>
        <w:jc w:val="both"/>
        <w:rPr>
          <w:rFonts w:ascii="Arial" w:hAnsi="Arial" w:cs="Arial"/>
          <w:sz w:val="24"/>
          <w:szCs w:val="24"/>
        </w:rPr>
      </w:pPr>
    </w:p>
    <w:p w14:paraId="23BA7AB0"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Caso seja utilizada a garantia na modalidade Fiança–Bancária (art. 96, § 1º, III, da Lei Federal nº 14.133/2021):</w:t>
      </w:r>
    </w:p>
    <w:p w14:paraId="44018A5A" w14:textId="77777777" w:rsidR="003818B3" w:rsidRPr="007079B1" w:rsidRDefault="003818B3" w:rsidP="0016096B">
      <w:pPr>
        <w:ind w:right="-324"/>
        <w:jc w:val="both"/>
        <w:rPr>
          <w:rFonts w:ascii="Arial" w:hAnsi="Arial" w:cs="Arial"/>
          <w:sz w:val="24"/>
          <w:szCs w:val="24"/>
        </w:rPr>
      </w:pPr>
    </w:p>
    <w:p w14:paraId="0A25856D"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a)</w:t>
      </w:r>
      <w:r w:rsidR="006C3370" w:rsidRPr="007079B1">
        <w:rPr>
          <w:rFonts w:ascii="Arial" w:hAnsi="Arial" w:cs="Arial"/>
          <w:sz w:val="24"/>
          <w:szCs w:val="24"/>
        </w:rPr>
        <w:t xml:space="preserve"> A fiança bancária formalizar–se–á através de carta de fiança fornecida por instituição financeira devidamente autorizada a operar no país pelo Banco Central do Brasil.</w:t>
      </w:r>
    </w:p>
    <w:p w14:paraId="5C7C5B32" w14:textId="77777777" w:rsidR="003818B3" w:rsidRPr="007079B1" w:rsidRDefault="003818B3" w:rsidP="0016096B">
      <w:pPr>
        <w:ind w:right="-324"/>
        <w:jc w:val="both"/>
        <w:rPr>
          <w:rFonts w:ascii="Arial" w:hAnsi="Arial" w:cs="Arial"/>
          <w:sz w:val="24"/>
          <w:szCs w:val="24"/>
        </w:rPr>
      </w:pPr>
    </w:p>
    <w:p w14:paraId="29C37AA3"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b)</w:t>
      </w:r>
      <w:r w:rsidR="006C3370" w:rsidRPr="007079B1">
        <w:rPr>
          <w:rFonts w:ascii="Arial" w:hAnsi="Arial" w:cs="Arial"/>
          <w:sz w:val="24"/>
          <w:szCs w:val="24"/>
        </w:rPr>
        <w:t xml:space="preserve"> A fiança bancária será apresentada com firma devidamente reconhecida em cartório, exceto no caso de documento emitido por via digital, cuja autenticidade pode ser aferida junto aos certificadores digitais devida e legalmente autorizados.</w:t>
      </w:r>
    </w:p>
    <w:p w14:paraId="4B448127" w14:textId="77777777" w:rsidR="003818B3" w:rsidRPr="007079B1" w:rsidRDefault="003818B3" w:rsidP="0016096B">
      <w:pPr>
        <w:ind w:right="-324"/>
        <w:jc w:val="both"/>
        <w:rPr>
          <w:rFonts w:ascii="Arial" w:hAnsi="Arial" w:cs="Arial"/>
          <w:sz w:val="24"/>
          <w:szCs w:val="24"/>
        </w:rPr>
      </w:pPr>
    </w:p>
    <w:p w14:paraId="1E1B8904"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A fiança bancária deverá ter prazo de validade correspondente ao período de vigência deste contrato, acrescido de </w:t>
      </w:r>
      <w:r w:rsidR="00523815">
        <w:rPr>
          <w:rFonts w:ascii="Arial" w:hAnsi="Arial" w:cs="Arial"/>
          <w:sz w:val="24"/>
          <w:szCs w:val="24"/>
        </w:rPr>
        <w:t>30</w:t>
      </w:r>
      <w:r w:rsidR="006C3370" w:rsidRPr="007079B1">
        <w:rPr>
          <w:rFonts w:ascii="Arial" w:hAnsi="Arial" w:cs="Arial"/>
          <w:sz w:val="24"/>
          <w:szCs w:val="24"/>
        </w:rPr>
        <w:t xml:space="preserve"> (</w:t>
      </w:r>
      <w:r w:rsidR="00523815">
        <w:rPr>
          <w:rFonts w:ascii="Arial" w:hAnsi="Arial" w:cs="Arial"/>
          <w:sz w:val="24"/>
          <w:szCs w:val="24"/>
        </w:rPr>
        <w:t>trinta</w:t>
      </w:r>
      <w:r w:rsidR="006C3370" w:rsidRPr="007079B1">
        <w:rPr>
          <w:rFonts w:ascii="Arial" w:hAnsi="Arial" w:cs="Arial"/>
          <w:sz w:val="24"/>
          <w:szCs w:val="24"/>
        </w:rPr>
        <w:t>) dias para apuração de eventual inadimplemento da CONTRATADA — ocorrido durante a vigência contratual — e para a comunicação do inadimplemento à instituição financeira.</w:t>
      </w:r>
    </w:p>
    <w:p w14:paraId="21641BBF" w14:textId="77777777" w:rsidR="003818B3" w:rsidRPr="007079B1" w:rsidRDefault="003818B3" w:rsidP="0016096B">
      <w:pPr>
        <w:ind w:right="-324"/>
        <w:jc w:val="both"/>
        <w:rPr>
          <w:rFonts w:ascii="Arial" w:hAnsi="Arial" w:cs="Arial"/>
          <w:sz w:val="24"/>
          <w:szCs w:val="24"/>
        </w:rPr>
      </w:pPr>
    </w:p>
    <w:p w14:paraId="18893832"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d)</w:t>
      </w:r>
      <w:r w:rsidR="006C3370" w:rsidRPr="007079B1">
        <w:rPr>
          <w:rFonts w:ascii="Arial" w:hAnsi="Arial" w:cs="Arial"/>
          <w:sz w:val="24"/>
          <w:szCs w:val="24"/>
        </w:rPr>
        <w:t xml:space="preserve"> No instrumento de fiança bancária constará renúncia expressa do fiador ao beneficio de ordem e aos direitos previstos nos arts. 827 e 838 do Código Civil Brasileiro, bem como sua expressa afirmação que, como devedor solidário, fará o pagamento ao Contratante, independentemente de interpelação judicial, caso o afiançado não cumpra suas obrigações.</w:t>
      </w:r>
    </w:p>
    <w:p w14:paraId="633D866B" w14:textId="77777777" w:rsidR="003818B3" w:rsidRPr="007079B1" w:rsidRDefault="003818B3" w:rsidP="0016096B">
      <w:pPr>
        <w:ind w:right="-324"/>
        <w:jc w:val="both"/>
        <w:rPr>
          <w:rFonts w:ascii="Arial" w:hAnsi="Arial" w:cs="Arial"/>
          <w:sz w:val="24"/>
          <w:szCs w:val="24"/>
        </w:rPr>
      </w:pPr>
    </w:p>
    <w:p w14:paraId="4A5A8FD0"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e)</w:t>
      </w:r>
      <w:r w:rsidR="006C3370" w:rsidRPr="007079B1">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0F4BE958" w14:textId="77777777" w:rsidR="003818B3" w:rsidRPr="007079B1" w:rsidRDefault="003818B3" w:rsidP="0016096B">
      <w:pPr>
        <w:ind w:right="-324"/>
        <w:jc w:val="both"/>
        <w:rPr>
          <w:rFonts w:ascii="Arial" w:hAnsi="Arial" w:cs="Arial"/>
          <w:sz w:val="24"/>
          <w:szCs w:val="24"/>
        </w:rPr>
      </w:pPr>
    </w:p>
    <w:p w14:paraId="6E439315"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f)</w:t>
      </w:r>
      <w:r w:rsidR="006C3370" w:rsidRPr="007079B1">
        <w:rPr>
          <w:rFonts w:ascii="Arial" w:hAnsi="Arial" w:cs="Arial"/>
          <w:sz w:val="24"/>
          <w:szCs w:val="24"/>
        </w:rPr>
        <w:t xml:space="preserve"> A garantia contratual só será liberada ou restituída com o integral cumprimento do Contrato, mediante ato liberatório da autoridade contratante.</w:t>
      </w:r>
    </w:p>
    <w:p w14:paraId="316E7CB9" w14:textId="77777777" w:rsidR="003818B3" w:rsidRDefault="003818B3" w:rsidP="0016096B">
      <w:pPr>
        <w:ind w:right="-324"/>
        <w:jc w:val="both"/>
        <w:rPr>
          <w:rFonts w:ascii="Arial" w:hAnsi="Arial" w:cs="Arial"/>
          <w:sz w:val="24"/>
          <w:szCs w:val="24"/>
        </w:rPr>
      </w:pPr>
    </w:p>
    <w:p w14:paraId="76B394DA" w14:textId="77777777" w:rsidR="00752B4A" w:rsidRDefault="00752B4A" w:rsidP="0016096B">
      <w:pPr>
        <w:ind w:right="-324"/>
        <w:jc w:val="both"/>
        <w:rPr>
          <w:rFonts w:ascii="Arial" w:hAnsi="Arial" w:cs="Arial"/>
          <w:sz w:val="24"/>
          <w:szCs w:val="24"/>
        </w:rPr>
      </w:pPr>
    </w:p>
    <w:p w14:paraId="6262729E"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Caso seja utilizada garantia modalidade Caução Títulos Públicos (art. 96, § 1º, I, 2ª parte, da Lei Federal nº 14.133/2021):</w:t>
      </w:r>
    </w:p>
    <w:p w14:paraId="75D40850" w14:textId="77777777" w:rsidR="003818B3" w:rsidRPr="007079B1" w:rsidRDefault="003818B3" w:rsidP="0016096B">
      <w:pPr>
        <w:ind w:right="-324"/>
        <w:jc w:val="both"/>
        <w:rPr>
          <w:rFonts w:ascii="Arial" w:hAnsi="Arial" w:cs="Arial"/>
          <w:sz w:val="24"/>
          <w:szCs w:val="24"/>
        </w:rPr>
      </w:pPr>
    </w:p>
    <w:p w14:paraId="624FDAFF"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a)</w:t>
      </w:r>
      <w:r w:rsidR="006C3370" w:rsidRPr="007079B1">
        <w:rPr>
          <w:rFonts w:ascii="Arial" w:hAnsi="Arial" w:cs="Arial"/>
          <w:sz w:val="24"/>
          <w:szCs w:val="24"/>
        </w:rPr>
        <w:t xml:space="preserve">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2C91653E" w14:textId="77777777" w:rsidR="003818B3" w:rsidRPr="007079B1" w:rsidRDefault="003818B3" w:rsidP="0016096B">
      <w:pPr>
        <w:ind w:right="-324"/>
        <w:jc w:val="both"/>
        <w:rPr>
          <w:rFonts w:ascii="Arial" w:hAnsi="Arial" w:cs="Arial"/>
          <w:sz w:val="24"/>
          <w:szCs w:val="24"/>
        </w:rPr>
      </w:pPr>
    </w:p>
    <w:p w14:paraId="60E5D7FC"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b)</w:t>
      </w:r>
      <w:r w:rsidR="006C3370" w:rsidRPr="007079B1">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6C9BBDEE" w14:textId="77777777" w:rsidR="003818B3" w:rsidRPr="007079B1" w:rsidRDefault="003818B3" w:rsidP="0016096B">
      <w:pPr>
        <w:ind w:right="-324"/>
        <w:jc w:val="both"/>
        <w:rPr>
          <w:rFonts w:ascii="Arial" w:hAnsi="Arial" w:cs="Arial"/>
          <w:sz w:val="24"/>
          <w:szCs w:val="24"/>
        </w:rPr>
      </w:pPr>
    </w:p>
    <w:p w14:paraId="2DD23611" w14:textId="77777777" w:rsidR="003818B3" w:rsidRPr="007079B1" w:rsidRDefault="00635E44" w:rsidP="0016096B">
      <w:pPr>
        <w:ind w:right="-324"/>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A garantia contratual só será liberada ou restituída com o integral cumprimento do Contrato, mediante ato liberatório da autoridade contratante.</w:t>
      </w:r>
    </w:p>
    <w:p w14:paraId="74710583" w14:textId="77777777" w:rsidR="003818B3" w:rsidRPr="007079B1" w:rsidRDefault="003818B3" w:rsidP="0016096B">
      <w:pPr>
        <w:ind w:right="-324"/>
        <w:jc w:val="both"/>
        <w:rPr>
          <w:rFonts w:ascii="Arial" w:hAnsi="Arial" w:cs="Arial"/>
          <w:sz w:val="24"/>
          <w:szCs w:val="24"/>
        </w:rPr>
      </w:pPr>
    </w:p>
    <w:p w14:paraId="2EED5C8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TERCEIRA – PRAZO</w:t>
      </w:r>
    </w:p>
    <w:p w14:paraId="6303EDFA" w14:textId="77777777" w:rsidR="005F4B2F" w:rsidRPr="007079B1" w:rsidRDefault="005F4B2F" w:rsidP="0016096B">
      <w:pPr>
        <w:ind w:right="-324"/>
        <w:jc w:val="both"/>
        <w:rPr>
          <w:rFonts w:ascii="Arial" w:hAnsi="Arial" w:cs="Arial"/>
          <w:sz w:val="24"/>
          <w:szCs w:val="24"/>
        </w:rPr>
      </w:pPr>
      <w:r w:rsidRPr="007079B1">
        <w:rPr>
          <w:rFonts w:ascii="Arial" w:hAnsi="Arial" w:cs="Arial"/>
          <w:sz w:val="24"/>
          <w:szCs w:val="24"/>
        </w:rPr>
        <w:t>O Contrato vigorará a partir da assinatura até</w:t>
      </w:r>
      <w:r>
        <w:rPr>
          <w:rFonts w:ascii="Arial" w:hAnsi="Arial" w:cs="Arial"/>
          <w:sz w:val="24"/>
          <w:szCs w:val="24"/>
        </w:rPr>
        <w:t xml:space="preserve"> </w:t>
      </w:r>
      <w:r w:rsidR="00B80DEA">
        <w:rPr>
          <w:rFonts w:ascii="Arial" w:hAnsi="Arial" w:cs="Arial"/>
          <w:sz w:val="24"/>
          <w:szCs w:val="24"/>
        </w:rPr>
        <w:t>12 (doze)</w:t>
      </w:r>
      <w:r>
        <w:rPr>
          <w:rFonts w:ascii="Arial" w:hAnsi="Arial" w:cs="Arial"/>
          <w:sz w:val="24"/>
          <w:szCs w:val="24"/>
        </w:rPr>
        <w:t xml:space="preserve"> meses</w:t>
      </w:r>
      <w:r w:rsidRPr="007079B1">
        <w:rPr>
          <w:rFonts w:ascii="Arial" w:hAnsi="Arial" w:cs="Arial"/>
          <w:sz w:val="24"/>
          <w:szCs w:val="24"/>
        </w:rPr>
        <w:t>, em perfeita obediência ao Cronograma Físico- Financeiro</w:t>
      </w:r>
      <w:r>
        <w:rPr>
          <w:rFonts w:ascii="Arial" w:hAnsi="Arial" w:cs="Arial"/>
          <w:sz w:val="24"/>
          <w:szCs w:val="24"/>
        </w:rPr>
        <w:t xml:space="preserve"> anexo ao edital</w:t>
      </w:r>
      <w:r w:rsidRPr="007079B1">
        <w:rPr>
          <w:rFonts w:ascii="Arial" w:hAnsi="Arial" w:cs="Arial"/>
          <w:sz w:val="24"/>
          <w:szCs w:val="24"/>
        </w:rPr>
        <w:t>.</w:t>
      </w:r>
    </w:p>
    <w:p w14:paraId="28CD737A" w14:textId="77777777" w:rsidR="005F4B2F" w:rsidRPr="007079B1" w:rsidRDefault="005F4B2F" w:rsidP="0016096B">
      <w:pPr>
        <w:ind w:right="-324"/>
        <w:jc w:val="both"/>
        <w:rPr>
          <w:rFonts w:ascii="Arial" w:hAnsi="Arial" w:cs="Arial"/>
          <w:sz w:val="24"/>
          <w:szCs w:val="24"/>
        </w:rPr>
      </w:pPr>
    </w:p>
    <w:p w14:paraId="6CD3D91F" w14:textId="77777777" w:rsidR="003818B3" w:rsidRPr="007079B1" w:rsidRDefault="00F17172" w:rsidP="0016096B">
      <w:pPr>
        <w:ind w:right="-324"/>
        <w:jc w:val="both"/>
        <w:rPr>
          <w:rFonts w:ascii="Arial" w:hAnsi="Arial" w:cs="Arial"/>
          <w:sz w:val="24"/>
          <w:szCs w:val="24"/>
        </w:rPr>
      </w:pPr>
      <w:r>
        <w:rPr>
          <w:rFonts w:ascii="Arial" w:hAnsi="Arial" w:cs="Arial"/>
          <w:sz w:val="24"/>
          <w:szCs w:val="24"/>
        </w:rPr>
        <w:t>Parágrafo Primeiro</w:t>
      </w:r>
      <w:r w:rsidR="005F4B2F">
        <w:rPr>
          <w:rFonts w:ascii="Arial" w:hAnsi="Arial" w:cs="Arial"/>
          <w:sz w:val="24"/>
          <w:szCs w:val="24"/>
        </w:rPr>
        <w:t xml:space="preserve"> </w:t>
      </w:r>
      <w:r w:rsidR="005F4B2F" w:rsidRPr="007079B1">
        <w:rPr>
          <w:rFonts w:ascii="Arial" w:hAnsi="Arial" w:cs="Arial"/>
          <w:sz w:val="24"/>
          <w:szCs w:val="24"/>
        </w:rPr>
        <w:t xml:space="preserve">– O prazo de execução das obras </w:t>
      </w:r>
      <w:r w:rsidR="005F4B2F">
        <w:rPr>
          <w:rFonts w:ascii="Arial" w:hAnsi="Arial" w:cs="Arial"/>
          <w:sz w:val="24"/>
          <w:szCs w:val="24"/>
        </w:rPr>
        <w:t xml:space="preserve">é de </w:t>
      </w:r>
      <w:r w:rsidR="00B80DEA">
        <w:rPr>
          <w:rFonts w:ascii="Arial" w:hAnsi="Arial" w:cs="Arial"/>
          <w:sz w:val="24"/>
          <w:szCs w:val="24"/>
        </w:rPr>
        <w:t xml:space="preserve">180 </w:t>
      </w:r>
      <w:r w:rsidR="00791028">
        <w:rPr>
          <w:rFonts w:ascii="Arial" w:hAnsi="Arial" w:cs="Arial"/>
          <w:sz w:val="24"/>
          <w:szCs w:val="24"/>
        </w:rPr>
        <w:t>(</w:t>
      </w:r>
      <w:r w:rsidR="00B80DEA">
        <w:rPr>
          <w:rFonts w:ascii="Arial" w:hAnsi="Arial" w:cs="Arial"/>
          <w:sz w:val="24"/>
          <w:szCs w:val="24"/>
        </w:rPr>
        <w:t>cento e oitenta</w:t>
      </w:r>
      <w:r w:rsidR="00791028">
        <w:rPr>
          <w:rFonts w:ascii="Arial" w:hAnsi="Arial" w:cs="Arial"/>
          <w:sz w:val="24"/>
          <w:szCs w:val="24"/>
        </w:rPr>
        <w:t>)</w:t>
      </w:r>
      <w:r w:rsidR="005F4B2F">
        <w:rPr>
          <w:rFonts w:ascii="Arial" w:hAnsi="Arial" w:cs="Arial"/>
          <w:sz w:val="24"/>
          <w:szCs w:val="24"/>
        </w:rPr>
        <w:t xml:space="preserve"> dias, contados da data de emissão da ordem de início, podendo, este prazo, ser prorrogado </w:t>
      </w:r>
      <w:r w:rsidR="005F4B2F" w:rsidRPr="007079B1">
        <w:rPr>
          <w:rFonts w:ascii="Arial" w:hAnsi="Arial" w:cs="Arial"/>
          <w:sz w:val="24"/>
          <w:szCs w:val="24"/>
        </w:rPr>
        <w:t>prorrogado ou alterado nos termos da Lei Federal nº 14.133/2021.</w:t>
      </w:r>
    </w:p>
    <w:p w14:paraId="163D773F" w14:textId="77777777" w:rsidR="003818B3" w:rsidRPr="007079B1" w:rsidRDefault="003818B3" w:rsidP="0016096B">
      <w:pPr>
        <w:ind w:right="-324"/>
        <w:jc w:val="both"/>
        <w:rPr>
          <w:rFonts w:ascii="Arial" w:hAnsi="Arial" w:cs="Arial"/>
          <w:sz w:val="24"/>
          <w:szCs w:val="24"/>
        </w:rPr>
      </w:pPr>
    </w:p>
    <w:p w14:paraId="4F145E7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w:t>
      </w:r>
      <w:r w:rsidR="00F17172">
        <w:rPr>
          <w:rFonts w:ascii="Arial" w:hAnsi="Arial" w:cs="Arial"/>
          <w:sz w:val="24"/>
          <w:szCs w:val="24"/>
        </w:rPr>
        <w:t>Segundo</w:t>
      </w:r>
      <w:r w:rsidRPr="007079B1">
        <w:rPr>
          <w:rFonts w:ascii="Arial" w:hAnsi="Arial" w:cs="Arial"/>
          <w:sz w:val="24"/>
          <w:szCs w:val="24"/>
        </w:rPr>
        <w:t xml:space="preserve"> – O período de conservação por conta da CONTRATADA será de</w:t>
      </w:r>
      <w:r w:rsidR="005F4B2F">
        <w:rPr>
          <w:rFonts w:ascii="Arial" w:hAnsi="Arial" w:cs="Arial"/>
          <w:sz w:val="24"/>
          <w:szCs w:val="24"/>
        </w:rPr>
        <w:t xml:space="preserve"> 5 (cinco) anos</w:t>
      </w:r>
      <w:r w:rsidRPr="007079B1">
        <w:rPr>
          <w:rFonts w:ascii="Arial" w:hAnsi="Arial" w:cs="Arial"/>
          <w:sz w:val="24"/>
          <w:szCs w:val="24"/>
        </w:rPr>
        <w:t>, a contar do aceite provisório, sem prejuízo da garantia legal.</w:t>
      </w:r>
    </w:p>
    <w:p w14:paraId="5B78C602" w14:textId="77777777" w:rsidR="003818B3" w:rsidRPr="007079B1" w:rsidRDefault="003818B3" w:rsidP="0016096B">
      <w:pPr>
        <w:ind w:right="-324"/>
        <w:jc w:val="both"/>
        <w:rPr>
          <w:rFonts w:ascii="Arial" w:hAnsi="Arial" w:cs="Arial"/>
          <w:sz w:val="24"/>
          <w:szCs w:val="24"/>
        </w:rPr>
      </w:pPr>
    </w:p>
    <w:p w14:paraId="43511F3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QUARTA – CRONOGRAMA</w:t>
      </w:r>
    </w:p>
    <w:p w14:paraId="1A26FDF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programa mínimo de progressão dos trabalhos e do desenvolvimento das obras obedecerá à previsão das etapas constantes do Cronograma Físico-Financeiro.</w:t>
      </w:r>
    </w:p>
    <w:p w14:paraId="64EA7C32" w14:textId="77777777" w:rsidR="003818B3" w:rsidRPr="007079B1" w:rsidRDefault="003818B3" w:rsidP="0016096B">
      <w:pPr>
        <w:ind w:right="-324"/>
        <w:jc w:val="both"/>
        <w:rPr>
          <w:rFonts w:ascii="Arial" w:hAnsi="Arial" w:cs="Arial"/>
          <w:sz w:val="24"/>
          <w:szCs w:val="24"/>
        </w:rPr>
      </w:pPr>
    </w:p>
    <w:p w14:paraId="12AB673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No decorrer da execução das obras será exigida uma produção que, aos preços contratuais originários, corresponda às etapas mínimas, em dias corridos, estabelecidos no Cronograma Físico-Financeiro, em percentagens acumuladas em relação ao valor global da obra contratada</w:t>
      </w:r>
      <w:r w:rsidR="00F17172">
        <w:rPr>
          <w:rFonts w:ascii="Arial" w:hAnsi="Arial" w:cs="Arial"/>
          <w:sz w:val="24"/>
          <w:szCs w:val="24"/>
        </w:rPr>
        <w:t>.</w:t>
      </w:r>
    </w:p>
    <w:p w14:paraId="54A3E679" w14:textId="77777777" w:rsidR="003818B3" w:rsidRPr="007079B1" w:rsidRDefault="003818B3" w:rsidP="0016096B">
      <w:pPr>
        <w:ind w:right="-324"/>
        <w:jc w:val="both"/>
        <w:rPr>
          <w:rFonts w:ascii="Arial" w:hAnsi="Arial" w:cs="Arial"/>
          <w:sz w:val="24"/>
          <w:szCs w:val="24"/>
        </w:rPr>
      </w:pPr>
    </w:p>
    <w:p w14:paraId="2ECD97F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Havendo progressão no Cronograma Físico maior do que a previsão original, a Fiscalização poderá adaptar o Cronograma Financeiro para atender essa situação, até o limite da dotação consignada no orçamento anual.</w:t>
      </w:r>
    </w:p>
    <w:p w14:paraId="204B7057" w14:textId="77777777" w:rsidR="003818B3" w:rsidRPr="007079B1" w:rsidRDefault="003818B3" w:rsidP="0016096B">
      <w:pPr>
        <w:ind w:right="-324"/>
        <w:jc w:val="both"/>
        <w:rPr>
          <w:rFonts w:ascii="Arial" w:hAnsi="Arial" w:cs="Arial"/>
          <w:sz w:val="24"/>
          <w:szCs w:val="24"/>
        </w:rPr>
      </w:pPr>
    </w:p>
    <w:p w14:paraId="0921876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QUINTA – REGIME DE EXECUÇÃO DAS OBRAS E/OU SERVIÇOS</w:t>
      </w:r>
    </w:p>
    <w:p w14:paraId="665382E8" w14:textId="77777777" w:rsidR="00F17172" w:rsidRDefault="006C3370" w:rsidP="0016096B">
      <w:pPr>
        <w:ind w:right="-324"/>
        <w:jc w:val="both"/>
        <w:rPr>
          <w:rFonts w:ascii="Arial" w:hAnsi="Arial" w:cs="Arial"/>
          <w:sz w:val="24"/>
          <w:szCs w:val="24"/>
        </w:rPr>
      </w:pPr>
      <w:r w:rsidRPr="007079B1">
        <w:rPr>
          <w:rFonts w:ascii="Arial" w:hAnsi="Arial" w:cs="Arial"/>
          <w:sz w:val="24"/>
          <w:szCs w:val="24"/>
        </w:rPr>
        <w:t>As obras e/ou serviços objeto do presente Contrato serão executados sob o regime de</w:t>
      </w:r>
      <w:r w:rsidR="00F17172">
        <w:rPr>
          <w:rFonts w:ascii="Arial" w:hAnsi="Arial" w:cs="Arial"/>
          <w:sz w:val="24"/>
          <w:szCs w:val="24"/>
        </w:rPr>
        <w:t xml:space="preserve"> empreitada por preço </w:t>
      </w:r>
      <w:r w:rsidR="00951BFC">
        <w:rPr>
          <w:rFonts w:ascii="Arial" w:hAnsi="Arial" w:cs="Arial"/>
          <w:sz w:val="24"/>
          <w:szCs w:val="24"/>
        </w:rPr>
        <w:t>total de cada lote</w:t>
      </w:r>
      <w:r w:rsidR="00F17172">
        <w:rPr>
          <w:rFonts w:ascii="Arial" w:hAnsi="Arial" w:cs="Arial"/>
          <w:sz w:val="24"/>
          <w:szCs w:val="24"/>
        </w:rPr>
        <w:t xml:space="preserve">, </w:t>
      </w:r>
      <w:r w:rsidRPr="007079B1">
        <w:rPr>
          <w:rFonts w:ascii="Arial" w:hAnsi="Arial" w:cs="Arial"/>
          <w:sz w:val="24"/>
          <w:szCs w:val="24"/>
        </w:rPr>
        <w:t>conforme as especificações constantes do</w:t>
      </w:r>
      <w:r w:rsidR="00F17172">
        <w:rPr>
          <w:rFonts w:ascii="Arial" w:hAnsi="Arial" w:cs="Arial"/>
          <w:sz w:val="24"/>
          <w:szCs w:val="24"/>
        </w:rPr>
        <w:t xml:space="preserve"> </w:t>
      </w:r>
      <w:r w:rsidRPr="007079B1">
        <w:rPr>
          <w:rFonts w:ascii="Arial" w:hAnsi="Arial" w:cs="Arial"/>
          <w:sz w:val="24"/>
          <w:szCs w:val="24"/>
        </w:rPr>
        <w:t>Projeto Executivo, da Descrição dos Serviços</w:t>
      </w:r>
      <w:r w:rsidR="00F17172">
        <w:rPr>
          <w:rFonts w:ascii="Arial" w:hAnsi="Arial" w:cs="Arial"/>
          <w:sz w:val="24"/>
          <w:szCs w:val="24"/>
        </w:rPr>
        <w:t xml:space="preserve"> e</w:t>
      </w:r>
      <w:r w:rsidRPr="007079B1">
        <w:rPr>
          <w:rFonts w:ascii="Arial" w:hAnsi="Arial" w:cs="Arial"/>
          <w:sz w:val="24"/>
          <w:szCs w:val="24"/>
        </w:rPr>
        <w:t xml:space="preserve"> do Escopo dos Serviços</w:t>
      </w:r>
      <w:r w:rsidR="00F17172">
        <w:rPr>
          <w:rFonts w:ascii="Arial" w:hAnsi="Arial" w:cs="Arial"/>
          <w:sz w:val="24"/>
          <w:szCs w:val="24"/>
        </w:rPr>
        <w:t>.</w:t>
      </w:r>
    </w:p>
    <w:p w14:paraId="2CD1E2FD" w14:textId="77777777" w:rsidR="00F17172" w:rsidRDefault="00F17172" w:rsidP="0016096B">
      <w:pPr>
        <w:ind w:right="-324"/>
        <w:jc w:val="both"/>
        <w:rPr>
          <w:rFonts w:ascii="Arial" w:hAnsi="Arial" w:cs="Arial"/>
          <w:sz w:val="24"/>
          <w:szCs w:val="24"/>
        </w:rPr>
      </w:pPr>
    </w:p>
    <w:p w14:paraId="0AFDBC2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SEXTA – OBRIGAÇÕES DA CONTRATADA</w:t>
      </w:r>
    </w:p>
    <w:p w14:paraId="43291A5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São obrigações da CONTRATADA:</w:t>
      </w:r>
    </w:p>
    <w:p w14:paraId="1AE5199C" w14:textId="77777777" w:rsidR="00AB5E42" w:rsidRDefault="006C3370" w:rsidP="0016096B">
      <w:pPr>
        <w:ind w:right="-324"/>
        <w:jc w:val="both"/>
        <w:rPr>
          <w:rFonts w:ascii="Arial" w:hAnsi="Arial" w:cs="Arial"/>
          <w:sz w:val="24"/>
          <w:szCs w:val="24"/>
        </w:rPr>
      </w:pPr>
      <w:r w:rsidRPr="007079B1">
        <w:rPr>
          <w:rFonts w:ascii="Arial" w:hAnsi="Arial" w:cs="Arial"/>
          <w:sz w:val="24"/>
          <w:szCs w:val="24"/>
        </w:rPr>
        <w:t xml:space="preserve">I – realizar as obras e/ou os serviços de acordo com todas as exigências contidas no Projeto Executivo na Descrição dos Serviços, no Escopo dos Serviços ou no Memorial Descritivo e na Proposta; </w:t>
      </w:r>
    </w:p>
    <w:p w14:paraId="6214358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II – tomar as medidas preventivas necessárias para evitar danos a terceiros, em consequência da execução dos trabalhos;</w:t>
      </w:r>
    </w:p>
    <w:p w14:paraId="3C55B323"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III </w:t>
      </w:r>
      <w:r w:rsidR="006C3370" w:rsidRPr="007079B1">
        <w:rPr>
          <w:rFonts w:ascii="Arial" w:hAnsi="Arial" w:cs="Arial"/>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EC629AB"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IV </w:t>
      </w:r>
      <w:r w:rsidR="006C3370" w:rsidRPr="007079B1">
        <w:rPr>
          <w:rFonts w:ascii="Arial" w:hAnsi="Arial" w:cs="Arial"/>
          <w:sz w:val="24"/>
          <w:szCs w:val="24"/>
        </w:rPr>
        <w:t>– apresentar o documento de responsabilidade técnica relativo às obras e/ou aos serviços nas datas devidas, responsabilizando-se integralmente pelas penalidades decorrentes da falta de apresentação;</w:t>
      </w:r>
    </w:p>
    <w:p w14:paraId="53396ACC"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V </w:t>
      </w:r>
      <w:r w:rsidR="006C3370" w:rsidRPr="007079B1">
        <w:rPr>
          <w:rFonts w:ascii="Arial" w:hAnsi="Arial" w:cs="Arial"/>
          <w:sz w:val="24"/>
          <w:szCs w:val="24"/>
        </w:rPr>
        <w:t>– atender às determinações e exigências formuladas pelo CONTRATANTE;</w:t>
      </w:r>
    </w:p>
    <w:p w14:paraId="5CC3009B"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VI </w:t>
      </w:r>
      <w:r w:rsidR="006C3370" w:rsidRPr="007079B1">
        <w:rPr>
          <w:rFonts w:ascii="Arial" w:hAnsi="Arial" w:cs="Arial"/>
          <w:sz w:val="24"/>
          <w:szCs w:val="24"/>
        </w:rPr>
        <w:t>– reparar, corrigir, remover, reconstruir ou substituir, por sua conta e responsabilidade, as obras e/ou serviços recusados pelo CONTRATANTE no prazo determinado pela Fiscalização;</w:t>
      </w:r>
    </w:p>
    <w:p w14:paraId="3FFB14BF"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lastRenderedPageBreak/>
        <w:t xml:space="preserve">VII </w:t>
      </w:r>
      <w:r w:rsidR="006C3370" w:rsidRPr="007079B1">
        <w:rPr>
          <w:rFonts w:ascii="Arial" w:hAnsi="Arial" w:cs="Arial"/>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à completa realização dos serviços até o seu término</w:t>
      </w:r>
      <w:r>
        <w:rPr>
          <w:rFonts w:ascii="Arial" w:hAnsi="Arial" w:cs="Arial"/>
          <w:sz w:val="24"/>
          <w:szCs w:val="24"/>
        </w:rPr>
        <w:t>;</w:t>
      </w:r>
    </w:p>
    <w:p w14:paraId="1E57C672"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VIII - </w:t>
      </w:r>
      <w:r w:rsidR="006C3370" w:rsidRPr="007079B1">
        <w:rPr>
          <w:rFonts w:ascii="Arial" w:hAnsi="Arial" w:cs="Arial"/>
          <w:sz w:val="24"/>
          <w:szCs w:val="24"/>
        </w:rPr>
        <w:t>em caso de ajuizamento de ações trabalhistas em face da CONTRATADA, decorrentes da execução do presente Contrato, com a inclusão do Município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2864BBD6"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IX - </w:t>
      </w:r>
      <w:r w:rsidR="006C3370" w:rsidRPr="007079B1">
        <w:rPr>
          <w:rFonts w:ascii="Arial" w:hAnsi="Arial" w:cs="Arial"/>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3B86D1F7" w14:textId="77777777" w:rsidR="003818B3" w:rsidRPr="007079B1" w:rsidRDefault="00AB5E42" w:rsidP="0016096B">
      <w:pPr>
        <w:ind w:right="-324"/>
        <w:jc w:val="both"/>
        <w:rPr>
          <w:rFonts w:ascii="Arial" w:hAnsi="Arial" w:cs="Arial"/>
          <w:sz w:val="24"/>
          <w:szCs w:val="24"/>
        </w:rPr>
      </w:pPr>
      <w:r>
        <w:rPr>
          <w:rFonts w:ascii="Arial" w:hAnsi="Arial" w:cs="Arial"/>
          <w:sz w:val="24"/>
          <w:szCs w:val="24"/>
        </w:rPr>
        <w:t xml:space="preserve">X - </w:t>
      </w:r>
      <w:r w:rsidR="006C3370" w:rsidRPr="007079B1">
        <w:rPr>
          <w:rFonts w:ascii="Arial" w:hAnsi="Arial" w:cs="Arial"/>
          <w:sz w:val="24"/>
          <w:szCs w:val="24"/>
        </w:rPr>
        <w:t xml:space="preserve">as retenções previstas </w:t>
      </w:r>
      <w:r w:rsidR="001A6C9A">
        <w:rPr>
          <w:rFonts w:ascii="Arial" w:hAnsi="Arial" w:cs="Arial"/>
          <w:sz w:val="24"/>
          <w:szCs w:val="24"/>
        </w:rPr>
        <w:t xml:space="preserve">nos itens VIII e IX </w:t>
      </w:r>
      <w:r w:rsidR="006C3370" w:rsidRPr="007079B1">
        <w:rPr>
          <w:rFonts w:ascii="Arial" w:hAnsi="Arial" w:cs="Arial"/>
          <w:sz w:val="24"/>
          <w:szCs w:val="24"/>
        </w:rPr>
        <w:t>poderão ser realizadas tão logo tenha ciência</w:t>
      </w:r>
      <w:r w:rsidR="001A6C9A">
        <w:rPr>
          <w:rFonts w:ascii="Arial" w:hAnsi="Arial" w:cs="Arial"/>
          <w:sz w:val="24"/>
          <w:szCs w:val="24"/>
        </w:rPr>
        <w:t xml:space="preserve"> </w:t>
      </w:r>
      <w:r w:rsidR="006C3370" w:rsidRPr="007079B1">
        <w:rPr>
          <w:rFonts w:ascii="Arial" w:hAnsi="Arial" w:cs="Arial"/>
          <w:sz w:val="24"/>
          <w:szCs w:val="24"/>
        </w:rPr>
        <w:t>o Município ou o CONTRATANTE da existência de ação trabalhista ou de débitos tributários e previdenciários e serão destinadas ao pagamento das respectivas obrigações caso o Município ou entidade da Administração Pública indireta sejam compelidos a tanto, administrativa ou judicialmente, não cabendo, em nenhuma hipótese, ressarcimento à CONTRATADA;</w:t>
      </w:r>
    </w:p>
    <w:p w14:paraId="3E31C6AC" w14:textId="77777777" w:rsidR="003818B3" w:rsidRPr="007079B1" w:rsidRDefault="001A6C9A" w:rsidP="0016096B">
      <w:pPr>
        <w:ind w:right="-324"/>
        <w:jc w:val="both"/>
        <w:rPr>
          <w:rFonts w:ascii="Arial" w:hAnsi="Arial" w:cs="Arial"/>
          <w:sz w:val="24"/>
          <w:szCs w:val="24"/>
        </w:rPr>
      </w:pPr>
      <w:r>
        <w:rPr>
          <w:rFonts w:ascii="Arial" w:hAnsi="Arial" w:cs="Arial"/>
          <w:sz w:val="24"/>
          <w:szCs w:val="24"/>
        </w:rPr>
        <w:t xml:space="preserve">XI - </w:t>
      </w:r>
      <w:r w:rsidR="006C3370" w:rsidRPr="007079B1">
        <w:rPr>
          <w:rFonts w:ascii="Arial" w:hAnsi="Arial" w:cs="Arial"/>
          <w:sz w:val="24"/>
          <w:szCs w:val="24"/>
        </w:rPr>
        <w:t xml:space="preserve">eventuais retenções previstas </w:t>
      </w:r>
      <w:r>
        <w:rPr>
          <w:rFonts w:ascii="Arial" w:hAnsi="Arial" w:cs="Arial"/>
          <w:sz w:val="24"/>
          <w:szCs w:val="24"/>
        </w:rPr>
        <w:t>nos itens VIII e IX</w:t>
      </w:r>
      <w:r w:rsidR="006C3370" w:rsidRPr="007079B1">
        <w:rPr>
          <w:rFonts w:ascii="Arial" w:hAnsi="Arial" w:cs="Arial"/>
          <w:sz w:val="24"/>
          <w:szCs w:val="24"/>
        </w:rPr>
        <w:t xml:space="preserve"> somente serão liberadas pelo CONTRATANTE se houver justa causa devidamente fundamentada.</w:t>
      </w:r>
    </w:p>
    <w:p w14:paraId="169F9B70" w14:textId="77777777" w:rsidR="003818B3" w:rsidRPr="007079B1" w:rsidRDefault="001A6C9A" w:rsidP="0016096B">
      <w:pPr>
        <w:ind w:right="-324"/>
        <w:jc w:val="both"/>
        <w:rPr>
          <w:rFonts w:ascii="Arial" w:hAnsi="Arial" w:cs="Arial"/>
          <w:sz w:val="24"/>
          <w:szCs w:val="24"/>
        </w:rPr>
      </w:pPr>
      <w:r>
        <w:rPr>
          <w:rFonts w:ascii="Arial" w:hAnsi="Arial" w:cs="Arial"/>
          <w:sz w:val="24"/>
          <w:szCs w:val="24"/>
        </w:rPr>
        <w:t xml:space="preserve">XII </w:t>
      </w:r>
      <w:r w:rsidR="006C3370" w:rsidRPr="007079B1">
        <w:rPr>
          <w:rFonts w:ascii="Arial" w:hAnsi="Arial" w:cs="Arial"/>
          <w:sz w:val="24"/>
          <w:szCs w:val="24"/>
        </w:rPr>
        <w:t>– responsabilizar-se integralmente pela iluminação, instalações e despesas dela provenientes, pelos equipamentos acessórios necessários à fiel execução das obras e/ou dos serviços contratados, assim como pela limpeza final da obra;</w:t>
      </w:r>
    </w:p>
    <w:p w14:paraId="041AE132" w14:textId="77777777" w:rsidR="003818B3" w:rsidRPr="007079B1" w:rsidRDefault="001A6C9A" w:rsidP="0016096B">
      <w:pPr>
        <w:ind w:right="-324"/>
        <w:jc w:val="both"/>
        <w:rPr>
          <w:rFonts w:ascii="Arial" w:hAnsi="Arial" w:cs="Arial"/>
          <w:sz w:val="24"/>
          <w:szCs w:val="24"/>
        </w:rPr>
      </w:pPr>
      <w:r>
        <w:rPr>
          <w:rFonts w:ascii="Arial" w:hAnsi="Arial" w:cs="Arial"/>
          <w:sz w:val="24"/>
          <w:szCs w:val="24"/>
        </w:rPr>
        <w:t xml:space="preserve">XIII </w:t>
      </w:r>
      <w:r w:rsidR="006C3370" w:rsidRPr="007079B1">
        <w:rPr>
          <w:rFonts w:ascii="Arial" w:hAnsi="Arial" w:cs="Arial"/>
          <w:sz w:val="24"/>
          <w:szCs w:val="24"/>
        </w:rPr>
        <w:t>– responsabilizar–se, na forma do Contrato, pela qualidade dos serviços executados e dos materiais empregados, em conformidade com as especificações do Projeto Básico/Termo de Referência, com as normas da Associação Brasileira de Normas Técnicas – ABNT, e demais normas técnicas pertinentes, a ser atestada pelo</w:t>
      </w:r>
      <w:r w:rsidR="009F2381">
        <w:rPr>
          <w:rFonts w:ascii="Arial" w:hAnsi="Arial" w:cs="Arial"/>
          <w:sz w:val="24"/>
          <w:szCs w:val="24"/>
        </w:rPr>
        <w:t xml:space="preserve"> Município</w:t>
      </w:r>
      <w:r w:rsidR="006C3370" w:rsidRPr="007079B1">
        <w:rPr>
          <w:rFonts w:ascii="Arial" w:hAnsi="Arial" w:cs="Arial"/>
          <w:sz w:val="24"/>
          <w:szCs w:val="24"/>
        </w:rPr>
        <w:t>, assim como pelo refazimento do serviço e a substituição dos materiais recusados, sem ônus para o(a) CONTRATANTE e sem prejuízo da aplicação das sanções cabíveis;</w:t>
      </w:r>
    </w:p>
    <w:p w14:paraId="163DF5E9"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XIV </w:t>
      </w:r>
      <w:r w:rsidR="006C3370" w:rsidRPr="007079B1">
        <w:rPr>
          <w:rFonts w:ascii="Arial" w:hAnsi="Arial" w:cs="Arial"/>
          <w:sz w:val="24"/>
          <w:szCs w:val="24"/>
        </w:rPr>
        <w:t>– manter as condições de habilitação e qualificação exigidas no Edital durante todo prazo de execução contratual;</w:t>
      </w:r>
    </w:p>
    <w:p w14:paraId="620FAEB4"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 </w:t>
      </w:r>
      <w:r w:rsidR="006C3370" w:rsidRPr="007079B1">
        <w:rPr>
          <w:rFonts w:ascii="Arial" w:hAnsi="Arial" w:cs="Arial"/>
          <w:sz w:val="24"/>
          <w:szCs w:val="24"/>
        </w:rPr>
        <w:t>– responsabilizar-se inteira e exclusivamente pelo uso regular de marcas, patentes, registros, processos e licenças relativas à execução deste Contrato, eximindo o CONTRATANTE das consequências de qualquer utilização indevida;</w:t>
      </w:r>
    </w:p>
    <w:p w14:paraId="0EAE1F0A"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XVI </w:t>
      </w:r>
      <w:r w:rsidR="006C3370" w:rsidRPr="007079B1">
        <w:rPr>
          <w:rFonts w:ascii="Arial" w:hAnsi="Arial" w:cs="Arial"/>
          <w:sz w:val="24"/>
          <w:szCs w:val="24"/>
        </w:rPr>
        <w:t>– responsabilizar-se pelo licenciamento integral da obra perante entidades e órgãos públicos, inclusive o licenciamento ambiental</w:t>
      </w:r>
      <w:r>
        <w:rPr>
          <w:rFonts w:ascii="Arial" w:hAnsi="Arial" w:cs="Arial"/>
          <w:sz w:val="24"/>
          <w:szCs w:val="24"/>
        </w:rPr>
        <w:t>, quando o edital do processo licitatório assim exigir</w:t>
      </w:r>
      <w:r w:rsidR="006C3370" w:rsidRPr="007079B1">
        <w:rPr>
          <w:rFonts w:ascii="Arial" w:hAnsi="Arial" w:cs="Arial"/>
          <w:sz w:val="24"/>
          <w:szCs w:val="24"/>
        </w:rPr>
        <w:t>;</w:t>
      </w:r>
    </w:p>
    <w:p w14:paraId="48E96879"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XVII </w:t>
      </w:r>
      <w:r w:rsidR="006C3370" w:rsidRPr="007079B1">
        <w:rPr>
          <w:rFonts w:ascii="Arial" w:hAnsi="Arial" w:cs="Arial"/>
          <w:sz w:val="24"/>
          <w:szCs w:val="24"/>
        </w:rPr>
        <w:t xml:space="preserve">– observar o disposto no Decreto Municipal nº </w:t>
      </w:r>
      <w:r w:rsidR="00D068F1">
        <w:rPr>
          <w:rFonts w:ascii="Arial" w:hAnsi="Arial" w:cs="Arial"/>
          <w:sz w:val="24"/>
          <w:szCs w:val="24"/>
        </w:rPr>
        <w:t>063/2023</w:t>
      </w:r>
      <w:r w:rsidR="006C3370" w:rsidRPr="007079B1">
        <w:rPr>
          <w:rFonts w:ascii="Arial" w:hAnsi="Arial" w:cs="Arial"/>
          <w:sz w:val="24"/>
          <w:szCs w:val="24"/>
        </w:rPr>
        <w:t xml:space="preserve"> e suas alterações posteriores, no que couber.</w:t>
      </w:r>
    </w:p>
    <w:p w14:paraId="3D59B962"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XVIII </w:t>
      </w:r>
      <w:r w:rsidR="006C3370" w:rsidRPr="007079B1">
        <w:rPr>
          <w:rFonts w:ascii="Arial" w:hAnsi="Arial" w:cs="Arial"/>
          <w:sz w:val="24"/>
          <w:szCs w:val="24"/>
        </w:rPr>
        <w:t xml:space="preserve">– cumprir durante toda a execução do contrato as exigências de reserva de cargos prevista em lei, bem como em outras normas específicas, para pessoa com deficiência, </w:t>
      </w:r>
      <w:r w:rsidR="006C3370" w:rsidRPr="007079B1">
        <w:rPr>
          <w:rFonts w:ascii="Arial" w:hAnsi="Arial" w:cs="Arial"/>
          <w:sz w:val="24"/>
          <w:szCs w:val="24"/>
        </w:rPr>
        <w:lastRenderedPageBreak/>
        <w:t>para reabilitado da Previdência Social e para aprendiz.</w:t>
      </w:r>
    </w:p>
    <w:p w14:paraId="3629ACC2"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XIX </w:t>
      </w:r>
      <w:r w:rsidR="006C3370" w:rsidRPr="007079B1">
        <w:rPr>
          <w:rFonts w:ascii="Arial" w:hAnsi="Arial" w:cs="Arial"/>
          <w:sz w:val="24"/>
          <w:szCs w:val="24"/>
        </w:rPr>
        <w:t>– manter hígidas as garantias contratuais até o recebimento definitivo do objeto do contrato;</w:t>
      </w:r>
    </w:p>
    <w:p w14:paraId="77D5653E" w14:textId="77777777" w:rsidR="003818B3" w:rsidRPr="000B7289" w:rsidRDefault="009F2381" w:rsidP="0016096B">
      <w:pPr>
        <w:ind w:right="-324"/>
        <w:jc w:val="both"/>
        <w:rPr>
          <w:rFonts w:ascii="Arial" w:hAnsi="Arial" w:cs="Arial"/>
          <w:sz w:val="24"/>
          <w:szCs w:val="24"/>
        </w:rPr>
      </w:pPr>
      <w:r w:rsidRPr="000B7289">
        <w:rPr>
          <w:rFonts w:ascii="Arial" w:hAnsi="Arial" w:cs="Arial"/>
          <w:sz w:val="24"/>
          <w:szCs w:val="24"/>
        </w:rPr>
        <w:t xml:space="preserve">XX </w:t>
      </w:r>
      <w:r w:rsidR="006C3370" w:rsidRPr="000B7289">
        <w:rPr>
          <w:rFonts w:ascii="Arial" w:hAnsi="Arial" w:cs="Arial"/>
          <w:sz w:val="24"/>
          <w:szCs w:val="24"/>
        </w:rPr>
        <w:t>– se comprometer a não subcontratar pessoa física ou jurídica, se aquela ou os dirigentes</w:t>
      </w:r>
      <w:r w:rsidRPr="000B7289">
        <w:rPr>
          <w:rFonts w:ascii="Arial" w:hAnsi="Arial" w:cs="Arial"/>
          <w:sz w:val="24"/>
          <w:szCs w:val="24"/>
        </w:rPr>
        <w:t xml:space="preserve"> d</w:t>
      </w:r>
      <w:r w:rsidR="006C3370" w:rsidRPr="000B7289">
        <w:rPr>
          <w:rFonts w:ascii="Arial" w:hAnsi="Arial" w:cs="Arial"/>
          <w:sz w:val="24"/>
          <w:szCs w:val="24"/>
        </w:rPr>
        <w:t>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099E266"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XXI </w:t>
      </w:r>
      <w:r w:rsidR="006C3370" w:rsidRPr="007079B1">
        <w:rPr>
          <w:rFonts w:ascii="Arial" w:hAnsi="Arial" w:cs="Arial"/>
          <w:sz w:val="24"/>
          <w:szCs w:val="24"/>
        </w:rPr>
        <w:t>– informar endereço(s) eletrônico(s) para comunicação e recebimento de notificações e intimações, inclusive para fim de eventual citação judicial;</w:t>
      </w:r>
    </w:p>
    <w:p w14:paraId="3A8F4C08" w14:textId="77777777" w:rsidR="003818B3" w:rsidRPr="007079B1" w:rsidRDefault="009F2381" w:rsidP="0016096B">
      <w:pPr>
        <w:ind w:right="-324"/>
        <w:jc w:val="both"/>
        <w:rPr>
          <w:rFonts w:ascii="Arial" w:hAnsi="Arial" w:cs="Arial"/>
          <w:sz w:val="24"/>
          <w:szCs w:val="24"/>
        </w:rPr>
      </w:pPr>
      <w:r>
        <w:rPr>
          <w:rFonts w:ascii="Arial" w:hAnsi="Arial" w:cs="Arial"/>
          <w:sz w:val="24"/>
          <w:szCs w:val="24"/>
        </w:rPr>
        <w:t xml:space="preserve">XXII </w:t>
      </w:r>
      <w:r w:rsidR="006C3370" w:rsidRPr="007079B1">
        <w:rPr>
          <w:rFonts w:ascii="Arial" w:hAnsi="Arial" w:cs="Arial"/>
          <w:sz w:val="24"/>
          <w:szCs w:val="24"/>
        </w:rPr>
        <w:t>– comprovar o cadastramento de seu endereço eletrônico perante os órgãos do Poder Judiciário, mantendo seus dados atualizados para fins de eventual recebimento de citações e intimações;</w:t>
      </w:r>
    </w:p>
    <w:p w14:paraId="266494BE" w14:textId="77777777" w:rsidR="003818B3" w:rsidRPr="007079B1" w:rsidRDefault="00E4633A" w:rsidP="0016096B">
      <w:pPr>
        <w:ind w:right="-324"/>
        <w:jc w:val="both"/>
        <w:rPr>
          <w:rFonts w:ascii="Arial" w:hAnsi="Arial" w:cs="Arial"/>
          <w:sz w:val="24"/>
          <w:szCs w:val="24"/>
        </w:rPr>
      </w:pPr>
      <w:r>
        <w:rPr>
          <w:rFonts w:ascii="Arial" w:hAnsi="Arial" w:cs="Arial"/>
          <w:sz w:val="24"/>
          <w:szCs w:val="24"/>
        </w:rPr>
        <w:t xml:space="preserve">XXIII </w:t>
      </w:r>
      <w:r w:rsidR="006C3370" w:rsidRPr="007079B1">
        <w:rPr>
          <w:rFonts w:ascii="Arial" w:hAnsi="Arial" w:cs="Arial"/>
          <w:sz w:val="24"/>
          <w:szCs w:val="24"/>
        </w:rPr>
        <w:t>– comprovar a implantação de programa de integridade nas contratações de obras, serviços e fornecimentos de grande vulto, de que trata o § 4º do art. 25 da Lei Federal nº 14.133/2021</w:t>
      </w:r>
      <w:r>
        <w:rPr>
          <w:rFonts w:ascii="Arial" w:hAnsi="Arial" w:cs="Arial"/>
          <w:sz w:val="24"/>
          <w:szCs w:val="24"/>
        </w:rPr>
        <w:t>, quando for o caso</w:t>
      </w:r>
      <w:r w:rsidR="006C3370" w:rsidRPr="007079B1">
        <w:rPr>
          <w:rFonts w:ascii="Arial" w:hAnsi="Arial" w:cs="Arial"/>
          <w:sz w:val="24"/>
          <w:szCs w:val="24"/>
        </w:rPr>
        <w:t>;</w:t>
      </w:r>
    </w:p>
    <w:p w14:paraId="7BAAFB96" w14:textId="77777777" w:rsidR="003818B3" w:rsidRPr="007079B1" w:rsidRDefault="00E4633A" w:rsidP="0016096B">
      <w:pPr>
        <w:ind w:right="-324"/>
        <w:jc w:val="both"/>
        <w:rPr>
          <w:rFonts w:ascii="Arial" w:hAnsi="Arial" w:cs="Arial"/>
          <w:sz w:val="24"/>
          <w:szCs w:val="24"/>
        </w:rPr>
      </w:pPr>
      <w:r>
        <w:rPr>
          <w:rFonts w:ascii="Arial" w:hAnsi="Arial" w:cs="Arial"/>
          <w:sz w:val="24"/>
          <w:szCs w:val="24"/>
        </w:rPr>
        <w:t>XXIV</w:t>
      </w:r>
      <w:r w:rsidR="006C3370" w:rsidRPr="007079B1">
        <w:rPr>
          <w:rFonts w:ascii="Arial" w:hAnsi="Arial" w:cs="Arial"/>
          <w:sz w:val="24"/>
          <w:szCs w:val="24"/>
        </w:rPr>
        <w:t>-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69829D08" w14:textId="77777777" w:rsidR="003818B3" w:rsidRPr="007079B1" w:rsidRDefault="003818B3" w:rsidP="0016096B">
      <w:pPr>
        <w:ind w:right="-324"/>
        <w:jc w:val="both"/>
        <w:rPr>
          <w:rFonts w:ascii="Arial" w:hAnsi="Arial" w:cs="Arial"/>
          <w:sz w:val="24"/>
          <w:szCs w:val="24"/>
        </w:rPr>
      </w:pPr>
    </w:p>
    <w:p w14:paraId="52CF195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SÉTIMA – OBRIGAÇÕES DO CONTRATANTE</w:t>
      </w:r>
    </w:p>
    <w:p w14:paraId="6E0C0BD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São obrigações do CONTRATANTE:</w:t>
      </w:r>
    </w:p>
    <w:p w14:paraId="5F2F7D97" w14:textId="77777777" w:rsidR="00E4633A" w:rsidRDefault="006C3370" w:rsidP="0016096B">
      <w:pPr>
        <w:ind w:right="-324"/>
        <w:jc w:val="both"/>
        <w:rPr>
          <w:rFonts w:ascii="Arial" w:hAnsi="Arial" w:cs="Arial"/>
          <w:sz w:val="24"/>
          <w:szCs w:val="24"/>
        </w:rPr>
      </w:pPr>
      <w:r w:rsidRPr="007079B1">
        <w:rPr>
          <w:rFonts w:ascii="Arial" w:hAnsi="Arial" w:cs="Arial"/>
          <w:sz w:val="24"/>
          <w:szCs w:val="24"/>
        </w:rPr>
        <w:t>I – Realizar os pagamentos na forma e condições previstas neste Contrato;</w:t>
      </w:r>
    </w:p>
    <w:p w14:paraId="3BF1EA2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II – Realizar a fiscalização do objeto contratado.</w:t>
      </w:r>
    </w:p>
    <w:p w14:paraId="4AB02A37" w14:textId="77777777" w:rsidR="003818B3" w:rsidRPr="007079B1" w:rsidRDefault="003818B3" w:rsidP="0016096B">
      <w:pPr>
        <w:ind w:right="-324"/>
        <w:jc w:val="both"/>
        <w:rPr>
          <w:rFonts w:ascii="Arial" w:hAnsi="Arial" w:cs="Arial"/>
          <w:sz w:val="24"/>
          <w:szCs w:val="24"/>
        </w:rPr>
      </w:pPr>
    </w:p>
    <w:p w14:paraId="6350503A" w14:textId="77777777" w:rsidR="00752B4A" w:rsidRDefault="00752B4A" w:rsidP="0016096B">
      <w:pPr>
        <w:ind w:right="-324"/>
        <w:jc w:val="both"/>
        <w:rPr>
          <w:rFonts w:ascii="Arial" w:hAnsi="Arial" w:cs="Arial"/>
          <w:sz w:val="24"/>
          <w:szCs w:val="24"/>
        </w:rPr>
      </w:pPr>
    </w:p>
    <w:p w14:paraId="1B22AF8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OITAVA – RECEBIMENTO DO OBJETO DO CONTRATO</w:t>
      </w:r>
    </w:p>
    <w:p w14:paraId="1CB42AC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recebimento do objeto do contrato previsto na CLÁUSULA SEGUNDA se dará mediante</w:t>
      </w:r>
      <w:r w:rsidR="00E4633A">
        <w:rPr>
          <w:rFonts w:ascii="Arial" w:hAnsi="Arial" w:cs="Arial"/>
          <w:sz w:val="24"/>
          <w:szCs w:val="24"/>
        </w:rPr>
        <w:t xml:space="preserve"> </w:t>
      </w:r>
      <w:r w:rsidRPr="007079B1">
        <w:rPr>
          <w:rFonts w:ascii="Arial" w:hAnsi="Arial" w:cs="Arial"/>
          <w:sz w:val="24"/>
          <w:szCs w:val="24"/>
        </w:rPr>
        <w:t>a   avaliação   de   servidores   designados   pelo</w:t>
      </w:r>
      <w:r w:rsidR="00E4633A">
        <w:rPr>
          <w:rFonts w:ascii="Arial" w:hAnsi="Arial" w:cs="Arial"/>
          <w:sz w:val="24"/>
          <w:szCs w:val="24"/>
        </w:rPr>
        <w:t xml:space="preserve"> Município</w:t>
      </w:r>
      <w:r w:rsidRPr="007079B1">
        <w:rPr>
          <w:rFonts w:ascii="Arial" w:hAnsi="Arial" w:cs="Arial"/>
          <w:sz w:val="24"/>
          <w:szCs w:val="24"/>
        </w:rPr>
        <w:t>, que constatarão se o objeto entregue atende a todas as especificações contidas no Termo de Referência.</w:t>
      </w:r>
    </w:p>
    <w:p w14:paraId="46D8F2BF" w14:textId="77777777" w:rsidR="003818B3" w:rsidRPr="007079B1" w:rsidRDefault="003818B3" w:rsidP="0016096B">
      <w:pPr>
        <w:ind w:right="-324"/>
        <w:jc w:val="both"/>
        <w:rPr>
          <w:rFonts w:ascii="Arial" w:hAnsi="Arial" w:cs="Arial"/>
          <w:sz w:val="24"/>
          <w:szCs w:val="24"/>
        </w:rPr>
      </w:pPr>
    </w:p>
    <w:p w14:paraId="0BE571E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O objeto do presente contrato será recebido em tantas parcelas quantas forem as relativas ao pagamento.</w:t>
      </w:r>
    </w:p>
    <w:p w14:paraId="7C4FE064" w14:textId="77777777" w:rsidR="003818B3" w:rsidRPr="007079B1" w:rsidRDefault="003818B3" w:rsidP="0016096B">
      <w:pPr>
        <w:ind w:right="-324"/>
        <w:jc w:val="both"/>
        <w:rPr>
          <w:rFonts w:ascii="Arial" w:hAnsi="Arial" w:cs="Arial"/>
          <w:sz w:val="24"/>
          <w:szCs w:val="24"/>
        </w:rPr>
      </w:pPr>
    </w:p>
    <w:p w14:paraId="1F6059F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As obras e/ou serviços executados em desacordo com a especificação do Edital e seus Anexos, e da Proposta deverão ser recusados</w:t>
      </w:r>
      <w:r w:rsidR="008938E9">
        <w:rPr>
          <w:rFonts w:ascii="Arial" w:hAnsi="Arial" w:cs="Arial"/>
          <w:sz w:val="24"/>
          <w:szCs w:val="24"/>
        </w:rPr>
        <w:t xml:space="preserve"> </w:t>
      </w:r>
      <w:r w:rsidRPr="007079B1">
        <w:rPr>
          <w:rFonts w:ascii="Arial" w:hAnsi="Arial" w:cs="Arial"/>
          <w:sz w:val="24"/>
          <w:szCs w:val="24"/>
        </w:rPr>
        <w:t>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4E68E38D" w14:textId="77777777" w:rsidR="003818B3" w:rsidRPr="007079B1" w:rsidRDefault="003818B3" w:rsidP="0016096B">
      <w:pPr>
        <w:ind w:right="-324"/>
        <w:jc w:val="both"/>
        <w:rPr>
          <w:rFonts w:ascii="Arial" w:hAnsi="Arial" w:cs="Arial"/>
          <w:sz w:val="24"/>
          <w:szCs w:val="24"/>
        </w:rPr>
      </w:pPr>
    </w:p>
    <w:p w14:paraId="28EE6B3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Terceiro – Na hipótese de recusa de recebimento, a CONTRATADA deverá reexecutar os serviços não aceitos, em prazo a ser estabelecido pela CONTRATANTE, </w:t>
      </w:r>
      <w:r w:rsidRPr="007079B1">
        <w:rPr>
          <w:rFonts w:ascii="Arial" w:hAnsi="Arial" w:cs="Arial"/>
          <w:sz w:val="24"/>
          <w:szCs w:val="24"/>
        </w:rPr>
        <w:lastRenderedPageBreak/>
        <w:t>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5D950D40" w14:textId="77777777" w:rsidR="003818B3" w:rsidRPr="007079B1" w:rsidRDefault="003818B3" w:rsidP="0016096B">
      <w:pPr>
        <w:ind w:right="-324"/>
        <w:jc w:val="both"/>
        <w:rPr>
          <w:rFonts w:ascii="Arial" w:hAnsi="Arial" w:cs="Arial"/>
          <w:sz w:val="24"/>
          <w:szCs w:val="24"/>
        </w:rPr>
      </w:pPr>
    </w:p>
    <w:p w14:paraId="3A2A476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O objeto do presente Contrato será recebido:</w:t>
      </w:r>
    </w:p>
    <w:p w14:paraId="03017377" w14:textId="77777777" w:rsidR="003818B3" w:rsidRPr="007079B1" w:rsidRDefault="003818B3" w:rsidP="0016096B">
      <w:pPr>
        <w:ind w:right="-324"/>
        <w:jc w:val="both"/>
        <w:rPr>
          <w:rFonts w:ascii="Arial" w:hAnsi="Arial" w:cs="Arial"/>
          <w:sz w:val="24"/>
          <w:szCs w:val="24"/>
        </w:rPr>
      </w:pPr>
    </w:p>
    <w:p w14:paraId="69B74F2E" w14:textId="77777777" w:rsidR="003818B3" w:rsidRPr="007079B1" w:rsidRDefault="008938E9"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 xml:space="preserve">provisoriamente, na forma do </w:t>
      </w:r>
      <w:bookmarkStart w:id="8" w:name="_Hlk195188142"/>
      <w:r w:rsidR="006C3370" w:rsidRPr="00F11FCE">
        <w:rPr>
          <w:rFonts w:ascii="Arial" w:hAnsi="Arial" w:cs="Arial"/>
          <w:sz w:val="24"/>
          <w:szCs w:val="24"/>
        </w:rPr>
        <w:t xml:space="preserve">Decreto Municipal nº </w:t>
      </w:r>
      <w:r w:rsidR="003502A5" w:rsidRPr="00F11FCE">
        <w:rPr>
          <w:rFonts w:ascii="Arial" w:hAnsi="Arial" w:cs="Arial"/>
          <w:sz w:val="24"/>
          <w:szCs w:val="24"/>
        </w:rPr>
        <w:t>063/2023</w:t>
      </w:r>
      <w:bookmarkEnd w:id="8"/>
      <w:r w:rsidR="006C3370" w:rsidRPr="00F11FCE">
        <w:rPr>
          <w:rFonts w:ascii="Arial" w:hAnsi="Arial" w:cs="Arial"/>
          <w:sz w:val="24"/>
          <w:szCs w:val="24"/>
        </w:rPr>
        <w:t xml:space="preserve"> mediante </w:t>
      </w:r>
      <w:r w:rsidR="006C3370" w:rsidRPr="007079B1">
        <w:rPr>
          <w:rFonts w:ascii="Arial" w:hAnsi="Arial" w:cs="Arial"/>
          <w:sz w:val="24"/>
          <w:szCs w:val="24"/>
        </w:rPr>
        <w:t xml:space="preserve">apresentação da quitação do ISS, do comprovante de recolhimento do FGTS e INSS de todos os empregados atuantes na obra, assim como Certidão Negativa de Débitos Trabalhistas – CNDT ou Certidão Positiva de Débitos Trabalhistas com efeito negativo válida e declaração de regularidade trabalhista, na forma do Anexo </w:t>
      </w:r>
      <w:r>
        <w:rPr>
          <w:rFonts w:ascii="Arial" w:hAnsi="Arial" w:cs="Arial"/>
          <w:sz w:val="24"/>
          <w:szCs w:val="24"/>
        </w:rPr>
        <w:t>correspondente no edital do certame que originou este contrato</w:t>
      </w:r>
      <w:r w:rsidR="006C3370" w:rsidRPr="007079B1">
        <w:rPr>
          <w:rFonts w:ascii="Arial" w:hAnsi="Arial" w:cs="Arial"/>
          <w:sz w:val="24"/>
          <w:szCs w:val="24"/>
        </w:rPr>
        <w:t>.</w:t>
      </w:r>
    </w:p>
    <w:p w14:paraId="38658556" w14:textId="77777777" w:rsidR="003818B3" w:rsidRPr="007079B1" w:rsidRDefault="008938E9"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 xml:space="preserve">definitivamente, após o decurso do prazo de conservação e verificada a perfeita adequação do objeto aos termos contratuais, na forma do </w:t>
      </w:r>
      <w:r w:rsidR="00D068F1" w:rsidRPr="00D068F1">
        <w:rPr>
          <w:rFonts w:ascii="Arial" w:hAnsi="Arial" w:cs="Arial"/>
          <w:sz w:val="24"/>
          <w:szCs w:val="24"/>
        </w:rPr>
        <w:t xml:space="preserve">Decreto Municipal nº </w:t>
      </w:r>
      <w:r w:rsidR="00B80DEA" w:rsidRPr="008955AF">
        <w:rPr>
          <w:rFonts w:ascii="Arial" w:hAnsi="Arial" w:cs="Arial"/>
          <w:sz w:val="24"/>
          <w:szCs w:val="24"/>
        </w:rPr>
        <w:t>063/2023</w:t>
      </w:r>
      <w:r w:rsidR="006C3370" w:rsidRPr="008955AF">
        <w:rPr>
          <w:rFonts w:ascii="Arial" w:hAnsi="Arial" w:cs="Arial"/>
          <w:sz w:val="24"/>
          <w:szCs w:val="24"/>
        </w:rPr>
        <w:t>.</w:t>
      </w:r>
    </w:p>
    <w:p w14:paraId="29B8F4C2" w14:textId="77777777" w:rsidR="003818B3" w:rsidRPr="007079B1" w:rsidRDefault="003818B3" w:rsidP="0016096B">
      <w:pPr>
        <w:ind w:right="-324"/>
        <w:jc w:val="both"/>
        <w:rPr>
          <w:rFonts w:ascii="Arial" w:hAnsi="Arial" w:cs="Arial"/>
          <w:sz w:val="24"/>
          <w:szCs w:val="24"/>
        </w:rPr>
      </w:pPr>
    </w:p>
    <w:p w14:paraId="3792790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O recebimento provisório ou definitivo não exclui a responsabilidade civil pela solidez e segurança da obra e/ou serviço, nem a ético-profissional, pela prefeita execução do Contrato.</w:t>
      </w:r>
    </w:p>
    <w:p w14:paraId="09394D52" w14:textId="77777777" w:rsidR="003818B3" w:rsidRPr="007079B1" w:rsidRDefault="003818B3" w:rsidP="0016096B">
      <w:pPr>
        <w:ind w:right="-324"/>
        <w:jc w:val="both"/>
        <w:rPr>
          <w:rFonts w:ascii="Arial" w:hAnsi="Arial" w:cs="Arial"/>
          <w:sz w:val="24"/>
          <w:szCs w:val="24"/>
        </w:rPr>
      </w:pPr>
    </w:p>
    <w:p w14:paraId="7658057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DÉCIMA NONA – FORÇA MAIOR E CASO FORTUITO</w:t>
      </w:r>
    </w:p>
    <w:p w14:paraId="29D6E620" w14:textId="77777777" w:rsidR="008938E9" w:rsidRDefault="006C3370" w:rsidP="0016096B">
      <w:pPr>
        <w:ind w:right="-324"/>
        <w:jc w:val="both"/>
        <w:rPr>
          <w:rFonts w:ascii="Arial" w:hAnsi="Arial" w:cs="Arial"/>
          <w:sz w:val="24"/>
          <w:szCs w:val="24"/>
        </w:rPr>
      </w:pPr>
      <w:r w:rsidRPr="007079B1">
        <w:rPr>
          <w:rFonts w:ascii="Arial" w:hAnsi="Arial" w:cs="Arial"/>
          <w:sz w:val="24"/>
          <w:szCs w:val="24"/>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4471425" w14:textId="77777777" w:rsidR="008938E9" w:rsidRDefault="008938E9" w:rsidP="0016096B">
      <w:pPr>
        <w:ind w:right="-324"/>
        <w:jc w:val="both"/>
        <w:rPr>
          <w:rFonts w:ascii="Arial" w:hAnsi="Arial" w:cs="Arial"/>
          <w:sz w:val="24"/>
          <w:szCs w:val="24"/>
        </w:rPr>
      </w:pPr>
    </w:p>
    <w:p w14:paraId="25DCA3F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VIGÉSIMA – SUSPENSÃO DA EXECUÇÃO</w:t>
      </w:r>
    </w:p>
    <w:p w14:paraId="1C8AEA0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É facultado ao CONTRATANTE suspender a execução do Contrato e a contagem dos prazos mediante justificativas.</w:t>
      </w:r>
    </w:p>
    <w:p w14:paraId="1840402C" w14:textId="77777777" w:rsidR="003818B3" w:rsidRPr="007079B1" w:rsidRDefault="003818B3" w:rsidP="0016096B">
      <w:pPr>
        <w:ind w:right="-324"/>
        <w:jc w:val="both"/>
        <w:rPr>
          <w:rFonts w:ascii="Arial" w:hAnsi="Arial" w:cs="Arial"/>
          <w:sz w:val="24"/>
          <w:szCs w:val="24"/>
        </w:rPr>
      </w:pPr>
    </w:p>
    <w:p w14:paraId="73EA8B9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CLÁUSULA VIGÉSIMA PRIMEIRA – SANÇÕES ADMINISTRATIVAS</w:t>
      </w:r>
    </w:p>
    <w:p w14:paraId="07FABF4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Pelo descumprimento total ou parcial do Contrato, o</w:t>
      </w:r>
      <w:r w:rsidR="00E877B7">
        <w:rPr>
          <w:rFonts w:ascii="Arial" w:hAnsi="Arial" w:cs="Arial"/>
          <w:sz w:val="24"/>
          <w:szCs w:val="24"/>
        </w:rPr>
        <w:t xml:space="preserve"> Município </w:t>
      </w:r>
      <w:r w:rsidRPr="007079B1">
        <w:rPr>
          <w:rFonts w:ascii="Arial" w:hAnsi="Arial" w:cs="Arial"/>
          <w:sz w:val="24"/>
          <w:szCs w:val="24"/>
        </w:rPr>
        <w:t>poderá, sem prejuízo responsabilidade civil e criminal que couber, aplicar as seguintes sanções, previstas no art. 156 da Lei Federal nº 14.133/2021:</w:t>
      </w:r>
    </w:p>
    <w:p w14:paraId="3988FE4E"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Advertência;</w:t>
      </w:r>
    </w:p>
    <w:p w14:paraId="5790C54F"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Multa;</w:t>
      </w:r>
    </w:p>
    <w:p w14:paraId="67EE52C5"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Impedimento de licitar e contratar, pelo prazo de até 3 (três) anos;</w:t>
      </w:r>
    </w:p>
    <w:p w14:paraId="3CEA3F0F"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Declaração de inidoneidade para licitar ou contratar.</w:t>
      </w:r>
    </w:p>
    <w:p w14:paraId="01820715" w14:textId="77777777" w:rsidR="003818B3" w:rsidRPr="007079B1" w:rsidRDefault="003818B3" w:rsidP="0016096B">
      <w:pPr>
        <w:ind w:right="-324"/>
        <w:jc w:val="both"/>
        <w:rPr>
          <w:rFonts w:ascii="Arial" w:hAnsi="Arial" w:cs="Arial"/>
          <w:sz w:val="24"/>
          <w:szCs w:val="24"/>
        </w:rPr>
      </w:pPr>
    </w:p>
    <w:p w14:paraId="745661E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Primeiro – A aplicação da sanção prevista </w:t>
      </w:r>
      <w:r w:rsidR="00E877B7">
        <w:rPr>
          <w:rFonts w:ascii="Arial" w:hAnsi="Arial" w:cs="Arial"/>
          <w:sz w:val="24"/>
          <w:szCs w:val="24"/>
        </w:rPr>
        <w:t xml:space="preserve">no item II do caput desta cláusula </w:t>
      </w:r>
      <w:r w:rsidRPr="007079B1">
        <w:rPr>
          <w:rFonts w:ascii="Arial" w:hAnsi="Arial" w:cs="Arial"/>
          <w:sz w:val="24"/>
          <w:szCs w:val="24"/>
        </w:rPr>
        <w:t>observará os seguintes parâmetros:</w:t>
      </w:r>
    </w:p>
    <w:p w14:paraId="30F7D53C"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 xml:space="preserve">0,1% (um décimo por cento) até 0,2% (dois décimos por cento) por dia útil sobre o </w:t>
      </w:r>
      <w:r w:rsidR="006C3370" w:rsidRPr="007079B1">
        <w:rPr>
          <w:rFonts w:ascii="Arial" w:hAnsi="Arial" w:cs="Arial"/>
          <w:sz w:val="24"/>
          <w:szCs w:val="24"/>
        </w:rPr>
        <w:lastRenderedPageBreak/>
        <w:t>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2EBC21DC"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0,1% (um décimo por cento) até 10% (dez por cento) sobre o valor da parcela em atraso do Contrato, em caso de atraso na execução do objeto, por período superior ao previsto no subitem anterior ou de inexecução parcial da obrigação assumida;</w:t>
      </w:r>
    </w:p>
    <w:p w14:paraId="026BBE35"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0,5% (meio por cento) até 20% (vinte por cento) sobre o valor do Contrato ou do saldo não atendido do Contrato, em caso de inexecução total da obrigação assumida;</w:t>
      </w:r>
    </w:p>
    <w:p w14:paraId="7A6C9D17"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0,2% a 3,2% por dia sobre o valor mensal do Contrato, conforme detalhamento constante das tabelas 1 e 2, abaixo; e</w:t>
      </w:r>
    </w:p>
    <w:p w14:paraId="33D37125"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V - </w:t>
      </w:r>
      <w:r w:rsidR="006C3370" w:rsidRPr="007079B1">
        <w:rPr>
          <w:rFonts w:ascii="Arial" w:hAnsi="Arial" w:cs="Arial"/>
          <w:sz w:val="24"/>
          <w:szCs w:val="24"/>
        </w:rPr>
        <w:t>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51A877AD"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VI - </w:t>
      </w:r>
      <w:r w:rsidR="006C3370" w:rsidRPr="007079B1">
        <w:rPr>
          <w:rFonts w:ascii="Arial" w:hAnsi="Arial" w:cs="Arial"/>
          <w:sz w:val="24"/>
          <w:szCs w:val="24"/>
        </w:rPr>
        <w:t>As penalidades de multa decorrentes de fatos diversos serão consideradas independentes</w:t>
      </w:r>
      <w:r>
        <w:rPr>
          <w:rFonts w:ascii="Arial" w:hAnsi="Arial" w:cs="Arial"/>
          <w:sz w:val="24"/>
          <w:szCs w:val="24"/>
        </w:rPr>
        <w:t xml:space="preserve"> </w:t>
      </w:r>
      <w:r w:rsidR="006C3370" w:rsidRPr="007079B1">
        <w:rPr>
          <w:rFonts w:ascii="Arial" w:hAnsi="Arial" w:cs="Arial"/>
          <w:sz w:val="24"/>
          <w:szCs w:val="24"/>
        </w:rPr>
        <w:t>entre si.</w:t>
      </w:r>
    </w:p>
    <w:p w14:paraId="4703FC84" w14:textId="77777777" w:rsidR="003818B3" w:rsidRPr="007079B1" w:rsidRDefault="00E877B7" w:rsidP="0016096B">
      <w:pPr>
        <w:ind w:right="-324"/>
        <w:jc w:val="both"/>
        <w:rPr>
          <w:rFonts w:ascii="Arial" w:hAnsi="Arial" w:cs="Arial"/>
          <w:sz w:val="24"/>
          <w:szCs w:val="24"/>
        </w:rPr>
      </w:pPr>
      <w:r>
        <w:rPr>
          <w:rFonts w:ascii="Arial" w:hAnsi="Arial" w:cs="Arial"/>
          <w:sz w:val="24"/>
          <w:szCs w:val="24"/>
        </w:rPr>
        <w:t xml:space="preserve">VII - </w:t>
      </w:r>
      <w:r w:rsidR="006C3370" w:rsidRPr="007079B1">
        <w:rPr>
          <w:rFonts w:ascii="Arial" w:hAnsi="Arial" w:cs="Arial"/>
          <w:sz w:val="24"/>
          <w:szCs w:val="24"/>
        </w:rPr>
        <w:t>Para efeito de aplicação de multas, às infrações são atribuídos graus, de acordo com as tabelas 1 e 2:</w:t>
      </w:r>
    </w:p>
    <w:p w14:paraId="7EFB3788" w14:textId="77777777" w:rsidR="003818B3" w:rsidRDefault="003818B3" w:rsidP="0016096B">
      <w:pPr>
        <w:ind w:right="-324"/>
        <w:jc w:val="both"/>
        <w:rPr>
          <w:rFonts w:ascii="Arial" w:hAnsi="Arial" w:cs="Arial"/>
          <w:sz w:val="24"/>
          <w:szCs w:val="24"/>
        </w:rPr>
      </w:pPr>
    </w:p>
    <w:p w14:paraId="068E459C" w14:textId="77777777" w:rsidR="00E877B7" w:rsidRPr="007079B1" w:rsidRDefault="00E877B7" w:rsidP="0016096B">
      <w:pPr>
        <w:ind w:right="-324"/>
        <w:jc w:val="both"/>
        <w:rPr>
          <w:rFonts w:ascii="Arial" w:hAnsi="Arial" w:cs="Arial"/>
          <w:sz w:val="24"/>
          <w:szCs w:val="24"/>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5708"/>
      </w:tblGrid>
      <w:tr w:rsidR="003818B3" w:rsidRPr="007079B1" w14:paraId="7BED72EC" w14:textId="77777777" w:rsidTr="00F56C5C">
        <w:trPr>
          <w:trHeight w:val="576"/>
        </w:trPr>
        <w:tc>
          <w:tcPr>
            <w:tcW w:w="6630" w:type="dxa"/>
            <w:gridSpan w:val="2"/>
            <w:tcBorders>
              <w:top w:val="nil"/>
              <w:left w:val="nil"/>
              <w:right w:val="nil"/>
            </w:tcBorders>
            <w:shd w:val="clear" w:color="auto" w:fill="auto"/>
          </w:tcPr>
          <w:p w14:paraId="1B11260D"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1</w:t>
            </w:r>
          </w:p>
        </w:tc>
      </w:tr>
      <w:tr w:rsidR="003818B3" w:rsidRPr="007079B1" w14:paraId="3692E505" w14:textId="77777777" w:rsidTr="00F56C5C">
        <w:trPr>
          <w:trHeight w:val="414"/>
        </w:trPr>
        <w:tc>
          <w:tcPr>
            <w:tcW w:w="922" w:type="dxa"/>
            <w:shd w:val="clear" w:color="auto" w:fill="auto"/>
          </w:tcPr>
          <w:p w14:paraId="5F5EBC65"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GRAU</w:t>
            </w:r>
          </w:p>
        </w:tc>
        <w:tc>
          <w:tcPr>
            <w:tcW w:w="5708" w:type="dxa"/>
            <w:shd w:val="clear" w:color="auto" w:fill="auto"/>
          </w:tcPr>
          <w:p w14:paraId="506E67DA" w14:textId="77777777" w:rsidR="003818B3" w:rsidRPr="00F56C5C" w:rsidRDefault="00787250"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CORRESPONDÊNCIA</w:t>
            </w:r>
          </w:p>
        </w:tc>
      </w:tr>
      <w:tr w:rsidR="003818B3" w:rsidRPr="007079B1" w14:paraId="112BE5F9" w14:textId="77777777" w:rsidTr="00F56C5C">
        <w:trPr>
          <w:trHeight w:val="412"/>
        </w:trPr>
        <w:tc>
          <w:tcPr>
            <w:tcW w:w="922" w:type="dxa"/>
            <w:shd w:val="clear" w:color="auto" w:fill="auto"/>
          </w:tcPr>
          <w:p w14:paraId="3C68CDF4"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1</w:t>
            </w:r>
          </w:p>
        </w:tc>
        <w:tc>
          <w:tcPr>
            <w:tcW w:w="5708" w:type="dxa"/>
            <w:shd w:val="clear" w:color="auto" w:fill="auto"/>
          </w:tcPr>
          <w:p w14:paraId="1BB1DB04"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0,2% ao dia sobre o valor mensal do contrato</w:t>
            </w:r>
          </w:p>
        </w:tc>
      </w:tr>
      <w:tr w:rsidR="003818B3" w:rsidRPr="007079B1" w14:paraId="16F6726C" w14:textId="77777777" w:rsidTr="00F56C5C">
        <w:trPr>
          <w:trHeight w:val="414"/>
        </w:trPr>
        <w:tc>
          <w:tcPr>
            <w:tcW w:w="922" w:type="dxa"/>
            <w:shd w:val="clear" w:color="auto" w:fill="auto"/>
          </w:tcPr>
          <w:p w14:paraId="5C2239CD"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2</w:t>
            </w:r>
          </w:p>
        </w:tc>
        <w:tc>
          <w:tcPr>
            <w:tcW w:w="5708" w:type="dxa"/>
            <w:shd w:val="clear" w:color="auto" w:fill="auto"/>
          </w:tcPr>
          <w:p w14:paraId="28105E17"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0,4% ao dia sobre o valor mensal do contrato</w:t>
            </w:r>
          </w:p>
        </w:tc>
      </w:tr>
      <w:tr w:rsidR="003818B3" w:rsidRPr="007079B1" w14:paraId="534F772F" w14:textId="77777777" w:rsidTr="00F56C5C">
        <w:trPr>
          <w:trHeight w:val="414"/>
        </w:trPr>
        <w:tc>
          <w:tcPr>
            <w:tcW w:w="922" w:type="dxa"/>
            <w:shd w:val="clear" w:color="auto" w:fill="auto"/>
          </w:tcPr>
          <w:p w14:paraId="07905974"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3</w:t>
            </w:r>
          </w:p>
        </w:tc>
        <w:tc>
          <w:tcPr>
            <w:tcW w:w="5708" w:type="dxa"/>
            <w:shd w:val="clear" w:color="auto" w:fill="auto"/>
          </w:tcPr>
          <w:p w14:paraId="47C45DCE"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0,8% ao dia sobre o valor mensal do contrato</w:t>
            </w:r>
          </w:p>
        </w:tc>
      </w:tr>
      <w:tr w:rsidR="003818B3" w:rsidRPr="007079B1" w14:paraId="43E50F98" w14:textId="77777777" w:rsidTr="00F56C5C">
        <w:trPr>
          <w:trHeight w:val="412"/>
        </w:trPr>
        <w:tc>
          <w:tcPr>
            <w:tcW w:w="922" w:type="dxa"/>
            <w:shd w:val="clear" w:color="auto" w:fill="auto"/>
          </w:tcPr>
          <w:p w14:paraId="2A9C2DA0"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4</w:t>
            </w:r>
          </w:p>
        </w:tc>
        <w:tc>
          <w:tcPr>
            <w:tcW w:w="5708" w:type="dxa"/>
            <w:shd w:val="clear" w:color="auto" w:fill="auto"/>
          </w:tcPr>
          <w:p w14:paraId="448F2E03"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1,6% ao dia sobre o valor mensal do contrato</w:t>
            </w:r>
          </w:p>
        </w:tc>
      </w:tr>
      <w:tr w:rsidR="003818B3" w:rsidRPr="007079B1" w14:paraId="537B2C84" w14:textId="77777777" w:rsidTr="00F56C5C">
        <w:trPr>
          <w:trHeight w:val="415"/>
        </w:trPr>
        <w:tc>
          <w:tcPr>
            <w:tcW w:w="922" w:type="dxa"/>
            <w:shd w:val="clear" w:color="auto" w:fill="auto"/>
          </w:tcPr>
          <w:p w14:paraId="45940047" w14:textId="77777777" w:rsidR="003818B3" w:rsidRPr="00F56C5C" w:rsidRDefault="006C3370" w:rsidP="00787250">
            <w:pPr>
              <w:ind w:right="-324"/>
              <w:jc w:val="center"/>
              <w:rPr>
                <w:rFonts w:ascii="Arial" w:hAnsi="Arial" w:cs="Arial"/>
                <w:sz w:val="24"/>
                <w:szCs w:val="24"/>
              </w:rPr>
            </w:pPr>
            <w:r w:rsidRPr="00F56C5C">
              <w:rPr>
                <w:rFonts w:ascii="Arial" w:hAnsi="Arial" w:cs="Arial"/>
                <w:sz w:val="24"/>
                <w:szCs w:val="24"/>
              </w:rPr>
              <w:t>5</w:t>
            </w:r>
          </w:p>
        </w:tc>
        <w:tc>
          <w:tcPr>
            <w:tcW w:w="5708" w:type="dxa"/>
            <w:shd w:val="clear" w:color="auto" w:fill="auto"/>
          </w:tcPr>
          <w:p w14:paraId="59DB7743" w14:textId="77777777" w:rsidR="003818B3" w:rsidRPr="00F56C5C" w:rsidRDefault="006C3370" w:rsidP="00787250">
            <w:pPr>
              <w:ind w:left="206" w:right="-324"/>
              <w:jc w:val="both"/>
              <w:rPr>
                <w:rFonts w:ascii="Arial" w:hAnsi="Arial" w:cs="Arial"/>
                <w:sz w:val="24"/>
                <w:szCs w:val="24"/>
              </w:rPr>
            </w:pPr>
            <w:r w:rsidRPr="00F56C5C">
              <w:rPr>
                <w:rFonts w:ascii="Arial" w:hAnsi="Arial" w:cs="Arial"/>
                <w:sz w:val="24"/>
                <w:szCs w:val="24"/>
              </w:rPr>
              <w:t>3,2% ao dia sobre o valor mensal do contrato</w:t>
            </w:r>
          </w:p>
        </w:tc>
      </w:tr>
    </w:tbl>
    <w:p w14:paraId="3767A25D" w14:textId="77777777" w:rsidR="003818B3" w:rsidRPr="007079B1" w:rsidRDefault="003818B3" w:rsidP="0016096B">
      <w:pPr>
        <w:ind w:right="-324"/>
        <w:jc w:val="both"/>
        <w:rPr>
          <w:rFonts w:ascii="Arial" w:hAnsi="Arial" w:cs="Arial"/>
          <w:sz w:val="24"/>
          <w:szCs w:val="24"/>
        </w:rPr>
      </w:pPr>
    </w:p>
    <w:p w14:paraId="1DCC9E88" w14:textId="77777777" w:rsidR="003818B3" w:rsidRPr="007079B1" w:rsidRDefault="003818B3" w:rsidP="0016096B">
      <w:pPr>
        <w:ind w:right="-324"/>
        <w:jc w:val="both"/>
        <w:rPr>
          <w:rFonts w:ascii="Arial" w:hAnsi="Arial" w:cs="Arial"/>
          <w:sz w:val="24"/>
          <w:szCs w:val="24"/>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5566"/>
        <w:gridCol w:w="922"/>
      </w:tblGrid>
      <w:tr w:rsidR="003818B3" w:rsidRPr="007079B1" w14:paraId="39FA04EF" w14:textId="77777777" w:rsidTr="00321BB1">
        <w:trPr>
          <w:trHeight w:val="576"/>
        </w:trPr>
        <w:tc>
          <w:tcPr>
            <w:tcW w:w="7339" w:type="dxa"/>
            <w:gridSpan w:val="3"/>
            <w:tcBorders>
              <w:top w:val="nil"/>
              <w:left w:val="nil"/>
              <w:right w:val="nil"/>
            </w:tcBorders>
            <w:shd w:val="clear" w:color="auto" w:fill="auto"/>
          </w:tcPr>
          <w:p w14:paraId="4DEA8B97"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TABELA 2</w:t>
            </w:r>
          </w:p>
        </w:tc>
      </w:tr>
      <w:tr w:rsidR="003818B3" w:rsidRPr="007079B1" w14:paraId="4B820F3B" w14:textId="77777777" w:rsidTr="00321BB1">
        <w:trPr>
          <w:trHeight w:val="414"/>
        </w:trPr>
        <w:tc>
          <w:tcPr>
            <w:tcW w:w="7339" w:type="dxa"/>
            <w:gridSpan w:val="3"/>
            <w:shd w:val="clear" w:color="auto" w:fill="auto"/>
          </w:tcPr>
          <w:p w14:paraId="479C1FF0"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INFRAÇÃO</w:t>
            </w:r>
          </w:p>
        </w:tc>
      </w:tr>
      <w:tr w:rsidR="003818B3" w:rsidRPr="007079B1" w14:paraId="1FBFA1CD" w14:textId="77777777" w:rsidTr="00321BB1">
        <w:trPr>
          <w:trHeight w:val="414"/>
        </w:trPr>
        <w:tc>
          <w:tcPr>
            <w:tcW w:w="851" w:type="dxa"/>
            <w:shd w:val="clear" w:color="auto" w:fill="auto"/>
          </w:tcPr>
          <w:p w14:paraId="578F2A7E"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ITEM</w:t>
            </w:r>
          </w:p>
        </w:tc>
        <w:tc>
          <w:tcPr>
            <w:tcW w:w="5566" w:type="dxa"/>
            <w:shd w:val="clear" w:color="auto" w:fill="auto"/>
          </w:tcPr>
          <w:p w14:paraId="2A5DF85E"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DESCRIÇÃO</w:t>
            </w:r>
          </w:p>
        </w:tc>
        <w:tc>
          <w:tcPr>
            <w:tcW w:w="922" w:type="dxa"/>
            <w:shd w:val="clear" w:color="auto" w:fill="auto"/>
          </w:tcPr>
          <w:p w14:paraId="720E0AC2"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GRAU</w:t>
            </w:r>
          </w:p>
        </w:tc>
      </w:tr>
      <w:tr w:rsidR="003818B3" w:rsidRPr="007079B1" w14:paraId="48C3DCFB" w14:textId="77777777" w:rsidTr="00321BB1">
        <w:trPr>
          <w:trHeight w:val="633"/>
        </w:trPr>
        <w:tc>
          <w:tcPr>
            <w:tcW w:w="851" w:type="dxa"/>
            <w:shd w:val="clear" w:color="auto" w:fill="auto"/>
          </w:tcPr>
          <w:p w14:paraId="15AEE98D"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t>1</w:t>
            </w:r>
          </w:p>
        </w:tc>
        <w:tc>
          <w:tcPr>
            <w:tcW w:w="5566" w:type="dxa"/>
            <w:shd w:val="clear" w:color="auto" w:fill="auto"/>
          </w:tcPr>
          <w:p w14:paraId="724282E9"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Permitir situação que crie a possibilidade de causar dano</w:t>
            </w:r>
          </w:p>
          <w:p w14:paraId="7CA529CA"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físico, lesão corporal ou consequências letais, por ocorrência;</w:t>
            </w:r>
          </w:p>
        </w:tc>
        <w:tc>
          <w:tcPr>
            <w:tcW w:w="922" w:type="dxa"/>
            <w:shd w:val="clear" w:color="auto" w:fill="auto"/>
          </w:tcPr>
          <w:p w14:paraId="6741220B"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05</w:t>
            </w:r>
          </w:p>
        </w:tc>
      </w:tr>
      <w:tr w:rsidR="003818B3" w:rsidRPr="007079B1" w14:paraId="54E0C231" w14:textId="77777777" w:rsidTr="00321BB1">
        <w:trPr>
          <w:trHeight w:val="636"/>
        </w:trPr>
        <w:tc>
          <w:tcPr>
            <w:tcW w:w="851" w:type="dxa"/>
            <w:shd w:val="clear" w:color="auto" w:fill="auto"/>
          </w:tcPr>
          <w:p w14:paraId="1D0172FC"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lastRenderedPageBreak/>
              <w:t>2</w:t>
            </w:r>
          </w:p>
        </w:tc>
        <w:tc>
          <w:tcPr>
            <w:tcW w:w="5566" w:type="dxa"/>
            <w:shd w:val="clear" w:color="auto" w:fill="auto"/>
          </w:tcPr>
          <w:p w14:paraId="5BA4F34E"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Suspender ou interromper, salvo motivo de força maior ou</w:t>
            </w:r>
          </w:p>
          <w:p w14:paraId="6216D54B"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caso fortuito, a execução das obras e/ou serviços;</w:t>
            </w:r>
          </w:p>
        </w:tc>
        <w:tc>
          <w:tcPr>
            <w:tcW w:w="922" w:type="dxa"/>
            <w:shd w:val="clear" w:color="auto" w:fill="auto"/>
          </w:tcPr>
          <w:p w14:paraId="210195E9"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04</w:t>
            </w:r>
          </w:p>
        </w:tc>
      </w:tr>
      <w:tr w:rsidR="003818B3" w:rsidRPr="007079B1" w14:paraId="5C3A5FDE" w14:textId="77777777" w:rsidTr="00321BB1">
        <w:trPr>
          <w:trHeight w:val="635"/>
        </w:trPr>
        <w:tc>
          <w:tcPr>
            <w:tcW w:w="851" w:type="dxa"/>
            <w:shd w:val="clear" w:color="auto" w:fill="auto"/>
          </w:tcPr>
          <w:p w14:paraId="4D86B4A1"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t>3</w:t>
            </w:r>
          </w:p>
        </w:tc>
        <w:tc>
          <w:tcPr>
            <w:tcW w:w="5566" w:type="dxa"/>
            <w:shd w:val="clear" w:color="auto" w:fill="auto"/>
          </w:tcPr>
          <w:p w14:paraId="43CC74BB"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Manter funcionário sem qualificação para executar os serviços</w:t>
            </w:r>
          </w:p>
          <w:p w14:paraId="15A70786"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contratados, por empregado e por dia;</w:t>
            </w:r>
          </w:p>
        </w:tc>
        <w:tc>
          <w:tcPr>
            <w:tcW w:w="922" w:type="dxa"/>
            <w:shd w:val="clear" w:color="auto" w:fill="auto"/>
          </w:tcPr>
          <w:p w14:paraId="43D84E2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03</w:t>
            </w:r>
          </w:p>
        </w:tc>
      </w:tr>
      <w:tr w:rsidR="003818B3" w:rsidRPr="007079B1" w14:paraId="6CDD5CCD" w14:textId="77777777" w:rsidTr="00321BB1">
        <w:trPr>
          <w:trHeight w:val="633"/>
        </w:trPr>
        <w:tc>
          <w:tcPr>
            <w:tcW w:w="851" w:type="dxa"/>
            <w:shd w:val="clear" w:color="auto" w:fill="auto"/>
          </w:tcPr>
          <w:p w14:paraId="467CA89B" w14:textId="77777777" w:rsidR="003818B3" w:rsidRPr="00F56C5C" w:rsidRDefault="006C3370" w:rsidP="00321BB1">
            <w:pPr>
              <w:ind w:right="-324"/>
              <w:jc w:val="center"/>
              <w:rPr>
                <w:rFonts w:ascii="Arial" w:hAnsi="Arial" w:cs="Arial"/>
                <w:sz w:val="24"/>
                <w:szCs w:val="24"/>
              </w:rPr>
            </w:pPr>
            <w:r w:rsidRPr="00F56C5C">
              <w:rPr>
                <w:rFonts w:ascii="Arial" w:hAnsi="Arial" w:cs="Arial"/>
                <w:sz w:val="24"/>
                <w:szCs w:val="24"/>
              </w:rPr>
              <w:t>4</w:t>
            </w:r>
          </w:p>
        </w:tc>
        <w:tc>
          <w:tcPr>
            <w:tcW w:w="5566" w:type="dxa"/>
            <w:shd w:val="clear" w:color="auto" w:fill="auto"/>
          </w:tcPr>
          <w:p w14:paraId="375D1DCC"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Recusar-se a executar providência determinada pela</w:t>
            </w:r>
          </w:p>
          <w:p w14:paraId="0A4CECA3" w14:textId="77777777" w:rsidR="003818B3" w:rsidRPr="00F56C5C" w:rsidRDefault="006C3370" w:rsidP="00787250">
            <w:pPr>
              <w:ind w:left="139" w:right="182"/>
              <w:jc w:val="both"/>
              <w:rPr>
                <w:rFonts w:ascii="Arial" w:hAnsi="Arial" w:cs="Arial"/>
                <w:sz w:val="24"/>
                <w:szCs w:val="24"/>
              </w:rPr>
            </w:pPr>
            <w:r w:rsidRPr="00F56C5C">
              <w:rPr>
                <w:rFonts w:ascii="Arial" w:hAnsi="Arial" w:cs="Arial"/>
                <w:sz w:val="24"/>
                <w:szCs w:val="24"/>
              </w:rPr>
              <w:t>fiscalização, por obra e/ou serviço e por dia;</w:t>
            </w:r>
          </w:p>
        </w:tc>
        <w:tc>
          <w:tcPr>
            <w:tcW w:w="922" w:type="dxa"/>
            <w:shd w:val="clear" w:color="auto" w:fill="auto"/>
          </w:tcPr>
          <w:p w14:paraId="441ECE4E"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02</w:t>
            </w:r>
          </w:p>
        </w:tc>
      </w:tr>
      <w:tr w:rsidR="003818B3" w:rsidRPr="007079B1" w14:paraId="7FD8AC33" w14:textId="77777777" w:rsidTr="00321BB1">
        <w:trPr>
          <w:trHeight w:val="318"/>
        </w:trPr>
        <w:tc>
          <w:tcPr>
            <w:tcW w:w="7339" w:type="dxa"/>
            <w:gridSpan w:val="3"/>
            <w:shd w:val="clear" w:color="auto" w:fill="auto"/>
          </w:tcPr>
          <w:p w14:paraId="033E15D8"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Para os itens a seguir, deixar de:</w:t>
            </w:r>
          </w:p>
        </w:tc>
      </w:tr>
      <w:tr w:rsidR="003818B3" w:rsidRPr="007079B1" w14:paraId="72BC4FEA" w14:textId="77777777" w:rsidTr="00321BB1">
        <w:trPr>
          <w:trHeight w:val="633"/>
        </w:trPr>
        <w:tc>
          <w:tcPr>
            <w:tcW w:w="851" w:type="dxa"/>
            <w:shd w:val="clear" w:color="auto" w:fill="auto"/>
          </w:tcPr>
          <w:p w14:paraId="36530B3A"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5</w:t>
            </w:r>
          </w:p>
        </w:tc>
        <w:tc>
          <w:tcPr>
            <w:tcW w:w="5566" w:type="dxa"/>
            <w:shd w:val="clear" w:color="auto" w:fill="auto"/>
          </w:tcPr>
          <w:p w14:paraId="2AE293CD"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Cumprir determinação formal ou instrução complementar do</w:t>
            </w:r>
          </w:p>
          <w:p w14:paraId="514CF03F"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órgão fiscalizador, por ocorrência;</w:t>
            </w:r>
          </w:p>
        </w:tc>
        <w:tc>
          <w:tcPr>
            <w:tcW w:w="922" w:type="dxa"/>
            <w:shd w:val="clear" w:color="auto" w:fill="auto"/>
          </w:tcPr>
          <w:p w14:paraId="0FA9736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02</w:t>
            </w:r>
          </w:p>
        </w:tc>
      </w:tr>
      <w:tr w:rsidR="003818B3" w:rsidRPr="007079B1" w14:paraId="4713E57A" w14:textId="77777777" w:rsidTr="00321BB1">
        <w:trPr>
          <w:trHeight w:val="635"/>
        </w:trPr>
        <w:tc>
          <w:tcPr>
            <w:tcW w:w="851" w:type="dxa"/>
            <w:shd w:val="clear" w:color="auto" w:fill="auto"/>
          </w:tcPr>
          <w:p w14:paraId="3D52B1A1"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6</w:t>
            </w:r>
          </w:p>
        </w:tc>
        <w:tc>
          <w:tcPr>
            <w:tcW w:w="5566" w:type="dxa"/>
            <w:shd w:val="clear" w:color="auto" w:fill="auto"/>
          </w:tcPr>
          <w:p w14:paraId="28753D70"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Substituir empregado alocado que não atenda às necessidades</w:t>
            </w:r>
          </w:p>
          <w:p w14:paraId="34C2C442"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da obra e/ou serviço, por funcionário e por dia;</w:t>
            </w:r>
          </w:p>
        </w:tc>
        <w:tc>
          <w:tcPr>
            <w:tcW w:w="922" w:type="dxa"/>
            <w:shd w:val="clear" w:color="auto" w:fill="auto"/>
          </w:tcPr>
          <w:p w14:paraId="2EEFF843"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01</w:t>
            </w:r>
          </w:p>
        </w:tc>
      </w:tr>
      <w:tr w:rsidR="003818B3" w:rsidRPr="007079B1" w14:paraId="3C4BE2E3" w14:textId="77777777" w:rsidTr="00321BB1">
        <w:trPr>
          <w:trHeight w:val="1269"/>
        </w:trPr>
        <w:tc>
          <w:tcPr>
            <w:tcW w:w="851" w:type="dxa"/>
            <w:shd w:val="clear" w:color="auto" w:fill="auto"/>
          </w:tcPr>
          <w:p w14:paraId="61574991"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7</w:t>
            </w:r>
          </w:p>
        </w:tc>
        <w:tc>
          <w:tcPr>
            <w:tcW w:w="5566" w:type="dxa"/>
            <w:shd w:val="clear" w:color="auto" w:fill="auto"/>
          </w:tcPr>
          <w:p w14:paraId="6CAE2E1E"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Cumprir quaisquer dos itens do Contrato e seus Anexos não previstos nesta tabela de multas, após reincidência formalmente notificada pelo órgão fiscalizador, por item e por</w:t>
            </w:r>
          </w:p>
          <w:p w14:paraId="712C2B0F"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ocorrência;</w:t>
            </w:r>
          </w:p>
        </w:tc>
        <w:tc>
          <w:tcPr>
            <w:tcW w:w="922" w:type="dxa"/>
            <w:shd w:val="clear" w:color="auto" w:fill="auto"/>
          </w:tcPr>
          <w:p w14:paraId="467CC986"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03</w:t>
            </w:r>
          </w:p>
        </w:tc>
      </w:tr>
      <w:tr w:rsidR="003818B3" w:rsidRPr="007079B1" w14:paraId="773A0DFA" w14:textId="77777777" w:rsidTr="00321BB1">
        <w:trPr>
          <w:trHeight w:val="635"/>
        </w:trPr>
        <w:tc>
          <w:tcPr>
            <w:tcW w:w="851" w:type="dxa"/>
            <w:shd w:val="clear" w:color="auto" w:fill="auto"/>
          </w:tcPr>
          <w:p w14:paraId="464BE3B3" w14:textId="77777777" w:rsidR="003818B3" w:rsidRPr="00F56C5C" w:rsidRDefault="00321BB1" w:rsidP="0016096B">
            <w:pPr>
              <w:ind w:right="-324"/>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8</w:t>
            </w:r>
          </w:p>
        </w:tc>
        <w:tc>
          <w:tcPr>
            <w:tcW w:w="5566" w:type="dxa"/>
            <w:shd w:val="clear" w:color="auto" w:fill="auto"/>
          </w:tcPr>
          <w:p w14:paraId="686B1D92"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Indicar e manter durante a execução do contrato os prepostos</w:t>
            </w:r>
          </w:p>
          <w:p w14:paraId="705A582E" w14:textId="77777777" w:rsidR="003818B3" w:rsidRPr="00F56C5C" w:rsidRDefault="006C3370" w:rsidP="00787250">
            <w:pPr>
              <w:ind w:left="139" w:right="324"/>
              <w:jc w:val="both"/>
              <w:rPr>
                <w:rFonts w:ascii="Arial" w:hAnsi="Arial" w:cs="Arial"/>
                <w:sz w:val="24"/>
                <w:szCs w:val="24"/>
              </w:rPr>
            </w:pPr>
            <w:r w:rsidRPr="00F56C5C">
              <w:rPr>
                <w:rFonts w:ascii="Arial" w:hAnsi="Arial" w:cs="Arial"/>
                <w:sz w:val="24"/>
                <w:szCs w:val="24"/>
              </w:rPr>
              <w:t>previstos no Contrato;</w:t>
            </w:r>
          </w:p>
        </w:tc>
        <w:tc>
          <w:tcPr>
            <w:tcW w:w="922" w:type="dxa"/>
            <w:shd w:val="clear" w:color="auto" w:fill="auto"/>
          </w:tcPr>
          <w:p w14:paraId="54F5DD5D" w14:textId="77777777" w:rsidR="003818B3" w:rsidRPr="00F56C5C" w:rsidRDefault="006C3370" w:rsidP="0016096B">
            <w:pPr>
              <w:ind w:right="-324"/>
              <w:jc w:val="both"/>
              <w:rPr>
                <w:rFonts w:ascii="Arial" w:hAnsi="Arial" w:cs="Arial"/>
                <w:sz w:val="24"/>
                <w:szCs w:val="24"/>
              </w:rPr>
            </w:pPr>
            <w:r w:rsidRPr="00F56C5C">
              <w:rPr>
                <w:rFonts w:ascii="Arial" w:hAnsi="Arial" w:cs="Arial"/>
                <w:sz w:val="24"/>
                <w:szCs w:val="24"/>
              </w:rPr>
              <w:t>01</w:t>
            </w:r>
          </w:p>
        </w:tc>
      </w:tr>
    </w:tbl>
    <w:p w14:paraId="09371DD2" w14:textId="77777777" w:rsidR="003818B3" w:rsidRPr="007079B1" w:rsidRDefault="003818B3" w:rsidP="0016096B">
      <w:pPr>
        <w:ind w:right="-324"/>
        <w:jc w:val="both"/>
        <w:rPr>
          <w:rFonts w:ascii="Arial" w:hAnsi="Arial" w:cs="Arial"/>
          <w:sz w:val="24"/>
          <w:szCs w:val="24"/>
        </w:rPr>
      </w:pPr>
    </w:p>
    <w:p w14:paraId="227FA74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As sanções somente serão aplicadas após o decurso do prazo para</w:t>
      </w:r>
      <w:r w:rsidR="00E877B7">
        <w:rPr>
          <w:rFonts w:ascii="Arial" w:hAnsi="Arial" w:cs="Arial"/>
          <w:sz w:val="24"/>
          <w:szCs w:val="24"/>
        </w:rPr>
        <w:t xml:space="preserve"> a</w:t>
      </w:r>
      <w:r w:rsidRPr="007079B1">
        <w:rPr>
          <w:rFonts w:ascii="Arial" w:hAnsi="Arial" w:cs="Arial"/>
          <w:sz w:val="24"/>
          <w:szCs w:val="24"/>
        </w:rPr>
        <w:t>presentação de defesa prévia do interessado no respectivo processo, no prazo de 15 (quinze) dias úteis, observadas as demais formalidades legais.</w:t>
      </w:r>
    </w:p>
    <w:p w14:paraId="16412C28" w14:textId="77777777" w:rsidR="003818B3" w:rsidRPr="007079B1" w:rsidRDefault="003818B3" w:rsidP="0016096B">
      <w:pPr>
        <w:ind w:right="-324"/>
        <w:jc w:val="both"/>
        <w:rPr>
          <w:rFonts w:ascii="Arial" w:hAnsi="Arial" w:cs="Arial"/>
          <w:sz w:val="24"/>
          <w:szCs w:val="24"/>
        </w:rPr>
      </w:pPr>
    </w:p>
    <w:p w14:paraId="5D47BA7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As sanções previstas n</w:t>
      </w:r>
      <w:r w:rsidR="00A30E4F">
        <w:rPr>
          <w:rFonts w:ascii="Arial" w:hAnsi="Arial" w:cs="Arial"/>
          <w:sz w:val="24"/>
          <w:szCs w:val="24"/>
        </w:rPr>
        <w:t>os itens I, III e IV</w:t>
      </w:r>
      <w:r w:rsidRPr="007079B1">
        <w:rPr>
          <w:rFonts w:ascii="Arial" w:hAnsi="Arial" w:cs="Arial"/>
          <w:sz w:val="24"/>
          <w:szCs w:val="24"/>
        </w:rPr>
        <w:t xml:space="preserve"> do caput desta Cláusula poderão ser aplicadas juntamente com aquela prevista </w:t>
      </w:r>
      <w:r w:rsidR="00A30E4F">
        <w:rPr>
          <w:rFonts w:ascii="Arial" w:hAnsi="Arial" w:cs="Arial"/>
          <w:sz w:val="24"/>
          <w:szCs w:val="24"/>
        </w:rPr>
        <w:t>no item II</w:t>
      </w:r>
      <w:r w:rsidRPr="007079B1">
        <w:rPr>
          <w:rFonts w:ascii="Arial" w:hAnsi="Arial" w:cs="Arial"/>
          <w:sz w:val="24"/>
          <w:szCs w:val="24"/>
        </w:rPr>
        <w:t>, e não excluem a possibilidade de rescisão unilateral do Contrato.</w:t>
      </w:r>
    </w:p>
    <w:p w14:paraId="23C87EEF" w14:textId="77777777" w:rsidR="003818B3" w:rsidRPr="007079B1" w:rsidRDefault="003818B3" w:rsidP="0016096B">
      <w:pPr>
        <w:ind w:right="-324"/>
        <w:jc w:val="both"/>
        <w:rPr>
          <w:rFonts w:ascii="Arial" w:hAnsi="Arial" w:cs="Arial"/>
          <w:sz w:val="24"/>
          <w:szCs w:val="24"/>
        </w:rPr>
      </w:pPr>
    </w:p>
    <w:p w14:paraId="5DBA504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As multas deverão ser recolhidas no prazo de 03 (três) dias úteis, contados da ciência da aplicação da penalidade ou da publicação</w:t>
      </w:r>
      <w:r w:rsidR="00A30E4F">
        <w:rPr>
          <w:rFonts w:ascii="Arial" w:hAnsi="Arial" w:cs="Arial"/>
          <w:sz w:val="24"/>
          <w:szCs w:val="24"/>
        </w:rPr>
        <w:t xml:space="preserve"> na imprensa oficial do </w:t>
      </w:r>
      <w:r w:rsidRPr="007079B1">
        <w:rPr>
          <w:rFonts w:ascii="Arial" w:hAnsi="Arial" w:cs="Arial"/>
          <w:sz w:val="24"/>
          <w:szCs w:val="24"/>
        </w:rPr>
        <w:t xml:space="preserve">Município de </w:t>
      </w:r>
      <w:r w:rsidR="006A25C4">
        <w:rPr>
          <w:rFonts w:ascii="Arial" w:hAnsi="Arial" w:cs="Arial"/>
          <w:sz w:val="24"/>
          <w:szCs w:val="24"/>
        </w:rPr>
        <w:t>São Valentim do Sul/RS</w:t>
      </w:r>
      <w:r w:rsidRPr="007079B1">
        <w:rPr>
          <w:rFonts w:ascii="Arial" w:hAnsi="Arial" w:cs="Arial"/>
          <w:sz w:val="24"/>
          <w:szCs w:val="24"/>
        </w:rPr>
        <w:t xml:space="preserve"> do ato que as impuser.</w:t>
      </w:r>
    </w:p>
    <w:p w14:paraId="4FA7334C" w14:textId="77777777" w:rsidR="003818B3" w:rsidRPr="007079B1" w:rsidRDefault="003818B3" w:rsidP="0016096B">
      <w:pPr>
        <w:ind w:right="-324"/>
        <w:jc w:val="both"/>
        <w:rPr>
          <w:rFonts w:ascii="Arial" w:hAnsi="Arial" w:cs="Arial"/>
          <w:sz w:val="24"/>
          <w:szCs w:val="24"/>
        </w:rPr>
      </w:pPr>
    </w:p>
    <w:p w14:paraId="5C67D39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Quinto – As multas aplicadas </w:t>
      </w:r>
      <w:r w:rsidR="00A30E4F">
        <w:rPr>
          <w:rFonts w:ascii="Arial" w:hAnsi="Arial" w:cs="Arial"/>
          <w:sz w:val="24"/>
          <w:szCs w:val="24"/>
        </w:rPr>
        <w:t xml:space="preserve">serão </w:t>
      </w:r>
      <w:r w:rsidRPr="007079B1">
        <w:rPr>
          <w:rFonts w:ascii="Arial" w:hAnsi="Arial" w:cs="Arial"/>
          <w:sz w:val="24"/>
          <w:szCs w:val="24"/>
        </w:rPr>
        <w:t>compensadas com valores devidos à CONTRATADA.</w:t>
      </w:r>
    </w:p>
    <w:p w14:paraId="162CE754" w14:textId="77777777" w:rsidR="003818B3" w:rsidRPr="007079B1" w:rsidRDefault="003818B3" w:rsidP="0016096B">
      <w:pPr>
        <w:ind w:right="-324"/>
        <w:jc w:val="both"/>
        <w:rPr>
          <w:rFonts w:ascii="Arial" w:hAnsi="Arial" w:cs="Arial"/>
          <w:sz w:val="24"/>
          <w:szCs w:val="24"/>
        </w:rPr>
      </w:pPr>
    </w:p>
    <w:p w14:paraId="53B3401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Sexto – Se, no prazo previsto nesta Cláusula, não for feita a prova do recolhimento da multa, promover–se–ão as medidas necessárias ao seu desconto da garantia prestada, mediante despacho regular da autoridade contratante.</w:t>
      </w:r>
    </w:p>
    <w:p w14:paraId="1EAE32CF" w14:textId="77777777" w:rsidR="003818B3" w:rsidRPr="007079B1" w:rsidRDefault="003818B3" w:rsidP="0016096B">
      <w:pPr>
        <w:ind w:right="-324"/>
        <w:jc w:val="both"/>
        <w:rPr>
          <w:rFonts w:ascii="Arial" w:hAnsi="Arial" w:cs="Arial"/>
          <w:sz w:val="24"/>
          <w:szCs w:val="24"/>
        </w:rPr>
      </w:pPr>
    </w:p>
    <w:p w14:paraId="1BDFE62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Sétimo – Se a multa aplicada for de valor superior ao valor da garantia </w:t>
      </w:r>
      <w:r w:rsidRPr="007079B1">
        <w:rPr>
          <w:rFonts w:ascii="Arial" w:hAnsi="Arial" w:cs="Arial"/>
          <w:sz w:val="24"/>
          <w:szCs w:val="24"/>
        </w:rPr>
        <w:lastRenderedPageBreak/>
        <w:t>prestada, além da perda desta, responderá o contratado pela sua diferença, que será descontada dos pagamentos eventualmente devidos pela Administração ou cobrada judicialmente.</w:t>
      </w:r>
    </w:p>
    <w:p w14:paraId="778C1291" w14:textId="77777777" w:rsidR="003818B3" w:rsidRPr="007079B1" w:rsidRDefault="003818B3" w:rsidP="0016096B">
      <w:pPr>
        <w:ind w:right="-324"/>
        <w:jc w:val="both"/>
        <w:rPr>
          <w:rFonts w:ascii="Arial" w:hAnsi="Arial" w:cs="Arial"/>
          <w:sz w:val="24"/>
          <w:szCs w:val="24"/>
        </w:rPr>
      </w:pPr>
    </w:p>
    <w:p w14:paraId="53B146A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Oitavo – Nos casos em que o valor da multa venha a ser descontado da garantia, o valor desta deverá ser recomposto em 48 (quarenta e oito) horas, sob pena de rescisão administrativa do Contrato.</w:t>
      </w:r>
    </w:p>
    <w:p w14:paraId="52F13A61" w14:textId="77777777" w:rsidR="003818B3" w:rsidRPr="007079B1" w:rsidRDefault="003818B3" w:rsidP="0016096B">
      <w:pPr>
        <w:ind w:right="-324"/>
        <w:jc w:val="both"/>
        <w:rPr>
          <w:rFonts w:ascii="Arial" w:hAnsi="Arial" w:cs="Arial"/>
          <w:sz w:val="24"/>
          <w:szCs w:val="24"/>
        </w:rPr>
      </w:pPr>
    </w:p>
    <w:p w14:paraId="0B598BC9"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Parágrafo Nono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05544AC1" w14:textId="77777777" w:rsidR="00A30E4F" w:rsidRPr="007079B1" w:rsidRDefault="00A30E4F" w:rsidP="0016096B">
      <w:pPr>
        <w:ind w:right="-324"/>
        <w:jc w:val="both"/>
        <w:rPr>
          <w:rFonts w:ascii="Arial" w:hAnsi="Arial" w:cs="Arial"/>
          <w:sz w:val="24"/>
          <w:szCs w:val="24"/>
        </w:rPr>
      </w:pPr>
    </w:p>
    <w:p w14:paraId="0DC4927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Se a CONTRATANTE verificar que o valor da garantia e/ou o valor dos pagamentos ainda devidos são suficientes à satisfação do valor da multa, o processo de pagamento retomará o seu curso.</w:t>
      </w:r>
    </w:p>
    <w:p w14:paraId="4933126E" w14:textId="77777777" w:rsidR="003818B3" w:rsidRPr="007079B1" w:rsidRDefault="003818B3" w:rsidP="0016096B">
      <w:pPr>
        <w:ind w:right="-324"/>
        <w:jc w:val="both"/>
        <w:rPr>
          <w:rFonts w:ascii="Arial" w:hAnsi="Arial" w:cs="Arial"/>
          <w:sz w:val="24"/>
          <w:szCs w:val="24"/>
        </w:rPr>
      </w:pPr>
    </w:p>
    <w:p w14:paraId="4756D8D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Primeiro – As multas eventualmente aplicadas</w:t>
      </w:r>
      <w:r w:rsidR="00AA186B">
        <w:rPr>
          <w:rFonts w:ascii="Arial" w:hAnsi="Arial" w:cs="Arial"/>
          <w:sz w:val="24"/>
          <w:szCs w:val="24"/>
        </w:rPr>
        <w:t xml:space="preserve"> </w:t>
      </w:r>
      <w:r w:rsidRPr="007079B1">
        <w:rPr>
          <w:rFonts w:ascii="Arial" w:hAnsi="Arial" w:cs="Arial"/>
          <w:sz w:val="24"/>
          <w:szCs w:val="24"/>
        </w:rPr>
        <w:t>não possuem caráter compensatório, e, assim, o pagamento delas não eximirá a CONTRATADA de responsabilidade pelas perdas e danos decorrentes das infrações cometidas.</w:t>
      </w:r>
    </w:p>
    <w:p w14:paraId="69C9392B" w14:textId="77777777" w:rsidR="003818B3" w:rsidRPr="007079B1" w:rsidRDefault="003818B3" w:rsidP="0016096B">
      <w:pPr>
        <w:ind w:right="-324"/>
        <w:jc w:val="both"/>
        <w:rPr>
          <w:rFonts w:ascii="Arial" w:hAnsi="Arial" w:cs="Arial"/>
          <w:sz w:val="24"/>
          <w:szCs w:val="24"/>
        </w:rPr>
      </w:pPr>
    </w:p>
    <w:p w14:paraId="67A325FF" w14:textId="77777777" w:rsidR="00335AFD" w:rsidRDefault="006C3370" w:rsidP="0016096B">
      <w:pPr>
        <w:ind w:right="-324"/>
        <w:jc w:val="both"/>
        <w:rPr>
          <w:rFonts w:ascii="Arial" w:hAnsi="Arial" w:cs="Arial"/>
          <w:sz w:val="24"/>
          <w:szCs w:val="24"/>
        </w:rPr>
      </w:pPr>
      <w:r w:rsidRPr="007079B1">
        <w:rPr>
          <w:rFonts w:ascii="Arial" w:hAnsi="Arial" w:cs="Arial"/>
          <w:sz w:val="24"/>
          <w:szCs w:val="24"/>
        </w:rPr>
        <w:t>Parágrafo Décimo Segundo – A aplicação das sanções</w:t>
      </w:r>
      <w:r w:rsidR="00AA186B">
        <w:rPr>
          <w:rFonts w:ascii="Arial" w:hAnsi="Arial" w:cs="Arial"/>
          <w:sz w:val="24"/>
          <w:szCs w:val="24"/>
        </w:rPr>
        <w:t xml:space="preserve"> </w:t>
      </w:r>
      <w:r w:rsidRPr="007079B1">
        <w:rPr>
          <w:rFonts w:ascii="Arial" w:hAnsi="Arial" w:cs="Arial"/>
          <w:sz w:val="24"/>
          <w:szCs w:val="24"/>
        </w:rPr>
        <w:t>é da competência do</w:t>
      </w:r>
      <w:r w:rsidR="00AA186B">
        <w:rPr>
          <w:rFonts w:ascii="Arial" w:hAnsi="Arial" w:cs="Arial"/>
          <w:sz w:val="24"/>
          <w:szCs w:val="24"/>
        </w:rPr>
        <w:t xml:space="preserve"> Prefeito Municipal</w:t>
      </w:r>
      <w:r w:rsidR="00335AFD">
        <w:rPr>
          <w:rFonts w:ascii="Arial" w:hAnsi="Arial" w:cs="Arial"/>
          <w:sz w:val="24"/>
          <w:szCs w:val="24"/>
        </w:rPr>
        <w:t>.</w:t>
      </w:r>
    </w:p>
    <w:p w14:paraId="78F59FBE" w14:textId="77777777" w:rsidR="00335AFD" w:rsidRDefault="00335AFD" w:rsidP="0016096B">
      <w:pPr>
        <w:ind w:right="-324"/>
        <w:jc w:val="both"/>
        <w:rPr>
          <w:rFonts w:ascii="Arial" w:hAnsi="Arial" w:cs="Arial"/>
          <w:sz w:val="24"/>
          <w:szCs w:val="24"/>
        </w:rPr>
      </w:pPr>
    </w:p>
    <w:p w14:paraId="01FE42C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Terceiro – A aplicação das sanções previstas n</w:t>
      </w:r>
      <w:r w:rsidR="00335AFD">
        <w:rPr>
          <w:rFonts w:ascii="Arial" w:hAnsi="Arial" w:cs="Arial"/>
          <w:sz w:val="24"/>
          <w:szCs w:val="24"/>
        </w:rPr>
        <w:t xml:space="preserve">este contrato </w:t>
      </w:r>
      <w:r w:rsidRPr="007079B1">
        <w:rPr>
          <w:rFonts w:ascii="Arial" w:hAnsi="Arial" w:cs="Arial"/>
          <w:sz w:val="24"/>
          <w:szCs w:val="24"/>
        </w:rPr>
        <w:t>não exclui, em hipótese alguma, a obrigação de reparação integral do dano causado à Administração Pública.</w:t>
      </w:r>
    </w:p>
    <w:p w14:paraId="125363A5" w14:textId="77777777" w:rsidR="003818B3" w:rsidRPr="007079B1" w:rsidRDefault="003818B3" w:rsidP="0016096B">
      <w:pPr>
        <w:ind w:right="-324"/>
        <w:jc w:val="both"/>
        <w:rPr>
          <w:rFonts w:ascii="Arial" w:hAnsi="Arial" w:cs="Arial"/>
          <w:sz w:val="24"/>
          <w:szCs w:val="24"/>
        </w:rPr>
      </w:pPr>
    </w:p>
    <w:p w14:paraId="242264A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Décimo Quarto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67BE528" w14:textId="77777777" w:rsidR="003818B3" w:rsidRPr="007079B1" w:rsidRDefault="003818B3" w:rsidP="0016096B">
      <w:pPr>
        <w:ind w:right="-324"/>
        <w:jc w:val="both"/>
        <w:rPr>
          <w:rFonts w:ascii="Arial" w:hAnsi="Arial" w:cs="Arial"/>
          <w:sz w:val="24"/>
          <w:szCs w:val="24"/>
        </w:rPr>
      </w:pPr>
    </w:p>
    <w:p w14:paraId="6A1319DA"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SEGUNDA – RECURSOS</w:t>
      </w:r>
    </w:p>
    <w:p w14:paraId="79D3B6B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A CONTRATADA poderá apresentar:</w:t>
      </w:r>
    </w:p>
    <w:p w14:paraId="4A160B69" w14:textId="77777777" w:rsidR="003818B3" w:rsidRPr="007079B1" w:rsidRDefault="00335AFD"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Recurso a ser interposto perante a autoridade que tiver proferido a decisão recorrida,</w:t>
      </w:r>
      <w:r>
        <w:rPr>
          <w:rFonts w:ascii="Arial" w:hAnsi="Arial" w:cs="Arial"/>
          <w:sz w:val="24"/>
          <w:szCs w:val="24"/>
        </w:rPr>
        <w:t xml:space="preserve"> </w:t>
      </w:r>
      <w:r w:rsidR="006C3370" w:rsidRPr="007079B1">
        <w:rPr>
          <w:rFonts w:ascii="Arial" w:hAnsi="Arial" w:cs="Arial"/>
          <w:sz w:val="24"/>
          <w:szCs w:val="24"/>
        </w:rPr>
        <w:t>no prazo de 15 (quinze) dias úteis) contados da intimação da aplicação das penalidades;</w:t>
      </w:r>
    </w:p>
    <w:p w14:paraId="4AC08F24" w14:textId="77777777" w:rsidR="00335AFD" w:rsidRDefault="00335AFD" w:rsidP="0016096B">
      <w:pPr>
        <w:ind w:right="-324"/>
        <w:jc w:val="both"/>
        <w:rPr>
          <w:rFonts w:ascii="Arial" w:hAnsi="Arial" w:cs="Arial"/>
          <w:sz w:val="24"/>
          <w:szCs w:val="24"/>
        </w:rPr>
      </w:pPr>
    </w:p>
    <w:p w14:paraId="5840234E" w14:textId="77777777" w:rsidR="003818B3" w:rsidRPr="007079B1" w:rsidRDefault="00335AFD" w:rsidP="0016096B">
      <w:pPr>
        <w:ind w:right="-324"/>
        <w:jc w:val="both"/>
        <w:rPr>
          <w:rFonts w:ascii="Arial" w:hAnsi="Arial" w:cs="Arial"/>
          <w:sz w:val="24"/>
          <w:szCs w:val="24"/>
        </w:rPr>
      </w:pPr>
      <w:r>
        <w:rPr>
          <w:rFonts w:ascii="Arial" w:hAnsi="Arial" w:cs="Arial"/>
          <w:sz w:val="24"/>
          <w:szCs w:val="24"/>
        </w:rPr>
        <w:lastRenderedPageBreak/>
        <w:t xml:space="preserve">II - </w:t>
      </w:r>
      <w:r w:rsidR="006C3370" w:rsidRPr="007079B1">
        <w:rPr>
          <w:rFonts w:ascii="Arial" w:hAnsi="Arial" w:cs="Arial"/>
          <w:sz w:val="24"/>
          <w:szCs w:val="24"/>
        </w:rPr>
        <w:t>Recurso a ser interposto perante a autoridade que tiver proferido a decisão recorrida, no prazo de 3 (três) dias úteis) contados da intimação da extinção do contrato quando promovido por ato unilateral e escrito da Administração;</w:t>
      </w:r>
    </w:p>
    <w:p w14:paraId="2F974F43" w14:textId="77777777" w:rsidR="00335AFD" w:rsidRDefault="00335AFD" w:rsidP="0016096B">
      <w:pPr>
        <w:ind w:right="-324"/>
        <w:jc w:val="both"/>
        <w:rPr>
          <w:rFonts w:ascii="Arial" w:hAnsi="Arial" w:cs="Arial"/>
          <w:sz w:val="24"/>
          <w:szCs w:val="24"/>
        </w:rPr>
      </w:pPr>
    </w:p>
    <w:p w14:paraId="5AC894B4" w14:textId="77777777" w:rsidR="003818B3" w:rsidRPr="007079B1" w:rsidRDefault="00335AFD"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Pedido de Reconsideração no prazo de 15 (quinze) dias úteis contados da ciência da aplicação da penalidade estabelecida n</w:t>
      </w:r>
      <w:r w:rsidR="00623EBE">
        <w:rPr>
          <w:rFonts w:ascii="Arial" w:hAnsi="Arial" w:cs="Arial"/>
          <w:sz w:val="24"/>
          <w:szCs w:val="24"/>
        </w:rPr>
        <w:t>o item IV d</w:t>
      </w:r>
      <w:r w:rsidR="00560F2A">
        <w:rPr>
          <w:rFonts w:ascii="Arial" w:hAnsi="Arial" w:cs="Arial"/>
          <w:sz w:val="24"/>
          <w:szCs w:val="24"/>
        </w:rPr>
        <w:t xml:space="preserve">o caput da </w:t>
      </w:r>
      <w:r w:rsidR="006C3370" w:rsidRPr="007079B1">
        <w:rPr>
          <w:rFonts w:ascii="Arial" w:hAnsi="Arial" w:cs="Arial"/>
          <w:sz w:val="24"/>
          <w:szCs w:val="24"/>
        </w:rPr>
        <w:t>Cláusula anterior;</w:t>
      </w:r>
    </w:p>
    <w:p w14:paraId="5BFDB5A6" w14:textId="77777777" w:rsidR="003818B3" w:rsidRPr="007079B1" w:rsidRDefault="003818B3" w:rsidP="0016096B">
      <w:pPr>
        <w:ind w:right="-324"/>
        <w:jc w:val="both"/>
        <w:rPr>
          <w:rFonts w:ascii="Arial" w:hAnsi="Arial" w:cs="Arial"/>
          <w:sz w:val="24"/>
          <w:szCs w:val="24"/>
        </w:rPr>
      </w:pPr>
    </w:p>
    <w:p w14:paraId="2F2E8F9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Único – Os recursos</w:t>
      </w:r>
      <w:r w:rsidR="00335AFD">
        <w:rPr>
          <w:rFonts w:ascii="Arial" w:hAnsi="Arial" w:cs="Arial"/>
          <w:sz w:val="24"/>
          <w:szCs w:val="24"/>
        </w:rPr>
        <w:t xml:space="preserve"> </w:t>
      </w:r>
      <w:r w:rsidRPr="007079B1">
        <w:rPr>
          <w:rFonts w:ascii="Arial" w:hAnsi="Arial" w:cs="Arial"/>
          <w:sz w:val="24"/>
          <w:szCs w:val="24"/>
        </w:rPr>
        <w:t>serão dirigidos à autoridade que tiver proferido a decisão recorrida, que, se não reconsiderar a decisão recorrida, encaminhará o recurso com sua motivação à autoridade superior para decisão.</w:t>
      </w:r>
    </w:p>
    <w:p w14:paraId="2847C8CF" w14:textId="77777777" w:rsidR="003818B3" w:rsidRPr="007079B1" w:rsidRDefault="003818B3" w:rsidP="0016096B">
      <w:pPr>
        <w:ind w:right="-324"/>
        <w:jc w:val="both"/>
        <w:rPr>
          <w:rFonts w:ascii="Arial" w:hAnsi="Arial" w:cs="Arial"/>
          <w:sz w:val="24"/>
          <w:szCs w:val="24"/>
        </w:rPr>
      </w:pPr>
    </w:p>
    <w:p w14:paraId="64EF7A13"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TERCEIRA – EXTINÇÃO</w:t>
      </w:r>
    </w:p>
    <w:p w14:paraId="522B12A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97866A4" w14:textId="77777777" w:rsidR="003818B3" w:rsidRPr="007079B1" w:rsidRDefault="003818B3" w:rsidP="0016096B">
      <w:pPr>
        <w:ind w:right="-324"/>
        <w:jc w:val="both"/>
        <w:rPr>
          <w:rFonts w:ascii="Arial" w:hAnsi="Arial" w:cs="Arial"/>
          <w:sz w:val="24"/>
          <w:szCs w:val="24"/>
        </w:rPr>
      </w:pPr>
    </w:p>
    <w:p w14:paraId="7B067BB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 extinção operará seus efeitos a partir da publicação do ato administrativo n</w:t>
      </w:r>
      <w:r w:rsidR="00560F2A">
        <w:rPr>
          <w:rFonts w:ascii="Arial" w:hAnsi="Arial" w:cs="Arial"/>
          <w:sz w:val="24"/>
          <w:szCs w:val="24"/>
        </w:rPr>
        <w:t>a imprensa oficial do Município</w:t>
      </w:r>
      <w:r w:rsidRPr="007079B1">
        <w:rPr>
          <w:rFonts w:ascii="Arial" w:hAnsi="Arial" w:cs="Arial"/>
          <w:sz w:val="24"/>
          <w:szCs w:val="24"/>
        </w:rPr>
        <w:t>.</w:t>
      </w:r>
    </w:p>
    <w:p w14:paraId="42C50907" w14:textId="77777777" w:rsidR="003818B3" w:rsidRPr="007079B1" w:rsidRDefault="003818B3" w:rsidP="0016096B">
      <w:pPr>
        <w:ind w:right="-324"/>
        <w:jc w:val="both"/>
        <w:rPr>
          <w:rFonts w:ascii="Arial" w:hAnsi="Arial" w:cs="Arial"/>
          <w:sz w:val="24"/>
          <w:szCs w:val="24"/>
        </w:rPr>
      </w:pPr>
    </w:p>
    <w:p w14:paraId="1BF81A9A" w14:textId="77777777" w:rsidR="00560F2A" w:rsidRDefault="006C3370" w:rsidP="0016096B">
      <w:pPr>
        <w:ind w:right="-324"/>
        <w:jc w:val="both"/>
        <w:rPr>
          <w:rFonts w:ascii="Arial" w:hAnsi="Arial" w:cs="Arial"/>
          <w:sz w:val="24"/>
          <w:szCs w:val="24"/>
        </w:rPr>
      </w:pPr>
      <w:r w:rsidRPr="007079B1">
        <w:rPr>
          <w:rFonts w:ascii="Arial" w:hAnsi="Arial" w:cs="Arial"/>
          <w:sz w:val="24"/>
          <w:szCs w:val="24"/>
        </w:rPr>
        <w:t>Parágrafo Segundo – Extinto o Contrato, a CONTRATANTE assumirá imediatamente o seu objeto no local e no estado em que a sua execução se encontrar.</w:t>
      </w:r>
    </w:p>
    <w:p w14:paraId="18213D3F" w14:textId="77777777" w:rsidR="00560F2A" w:rsidRDefault="00560F2A" w:rsidP="0016096B">
      <w:pPr>
        <w:ind w:right="-324"/>
        <w:jc w:val="both"/>
        <w:rPr>
          <w:rFonts w:ascii="Arial" w:hAnsi="Arial" w:cs="Arial"/>
          <w:sz w:val="24"/>
          <w:szCs w:val="24"/>
        </w:rPr>
      </w:pPr>
    </w:p>
    <w:p w14:paraId="4E374F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Terceiro – Na hipótese de extinção por culpa da contratada, a CONTRATADA, além das demais sanções cabíveis, ficará sujeita à multa de até 20% (vinte por cento) calculada sobre o saldo reajustado do Contrato, ou, ainda, sobre o valor do Contrato, conforme o caso.</w:t>
      </w:r>
    </w:p>
    <w:p w14:paraId="3AEA7718" w14:textId="77777777" w:rsidR="003818B3" w:rsidRPr="007079B1" w:rsidRDefault="003818B3" w:rsidP="0016096B">
      <w:pPr>
        <w:ind w:right="-324"/>
        <w:jc w:val="both"/>
        <w:rPr>
          <w:rFonts w:ascii="Arial" w:hAnsi="Arial" w:cs="Arial"/>
          <w:sz w:val="24"/>
          <w:szCs w:val="24"/>
        </w:rPr>
      </w:pPr>
    </w:p>
    <w:p w14:paraId="4FE7B50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Quarto – A multa referida no parágrafo anterior não tem caráter compensatório e será descontada do valor da garantia. Se a garantia for insuficiente, o débito remanescente,</w:t>
      </w:r>
      <w:r w:rsidR="00AC561A">
        <w:rPr>
          <w:rFonts w:ascii="Arial" w:hAnsi="Arial" w:cs="Arial"/>
          <w:sz w:val="24"/>
          <w:szCs w:val="24"/>
        </w:rPr>
        <w:t xml:space="preserve"> </w:t>
      </w:r>
      <w:r w:rsidRPr="007079B1">
        <w:rPr>
          <w:rFonts w:ascii="Arial" w:hAnsi="Arial" w:cs="Arial"/>
          <w:sz w:val="24"/>
          <w:szCs w:val="24"/>
        </w:rPr>
        <w:t>inclusive o decorrente de penalidades anteriormente aplicadas, poderá ser compensado com eventuais créditos devidos pelo CONTRATANTE.</w:t>
      </w:r>
    </w:p>
    <w:p w14:paraId="07198BB1" w14:textId="77777777" w:rsidR="003818B3" w:rsidRPr="007079B1" w:rsidRDefault="003818B3" w:rsidP="0016096B">
      <w:pPr>
        <w:ind w:right="-324"/>
        <w:jc w:val="both"/>
        <w:rPr>
          <w:rFonts w:ascii="Arial" w:hAnsi="Arial" w:cs="Arial"/>
          <w:sz w:val="24"/>
          <w:szCs w:val="24"/>
        </w:rPr>
      </w:pPr>
    </w:p>
    <w:p w14:paraId="7A10C23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Quinto – Nos casos de extinção com culpa exclusiva da CONTRATANTE, deverão ser promovidos:</w:t>
      </w:r>
    </w:p>
    <w:p w14:paraId="6FF7ABAB"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 devolução da garantia;</w:t>
      </w:r>
    </w:p>
    <w:p w14:paraId="0B81AA59"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os pagamentos devidos pela execução do Contrato até a data da extinção;</w:t>
      </w:r>
    </w:p>
    <w:p w14:paraId="0870C91D"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o pagamento do custo de desmobilização, caso haja;</w:t>
      </w:r>
    </w:p>
    <w:p w14:paraId="69E01A86" w14:textId="77777777" w:rsidR="003818B3" w:rsidRPr="007079B1" w:rsidRDefault="00AC561A" w:rsidP="0016096B">
      <w:pPr>
        <w:ind w:right="-324"/>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o ressarcimento dos prejuízos comprovadamente sofridos.</w:t>
      </w:r>
    </w:p>
    <w:p w14:paraId="55668156" w14:textId="77777777" w:rsidR="003818B3" w:rsidRPr="007079B1" w:rsidRDefault="003818B3" w:rsidP="0016096B">
      <w:pPr>
        <w:ind w:right="-324"/>
        <w:jc w:val="both"/>
        <w:rPr>
          <w:rFonts w:ascii="Arial" w:hAnsi="Arial" w:cs="Arial"/>
          <w:sz w:val="24"/>
          <w:szCs w:val="24"/>
        </w:rPr>
      </w:pPr>
    </w:p>
    <w:p w14:paraId="587CA75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Sexto –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412CB269" w14:textId="77777777" w:rsidR="003818B3" w:rsidRPr="007079B1" w:rsidRDefault="003818B3" w:rsidP="0016096B">
      <w:pPr>
        <w:ind w:right="-324"/>
        <w:jc w:val="both"/>
        <w:rPr>
          <w:rFonts w:ascii="Arial" w:hAnsi="Arial" w:cs="Arial"/>
          <w:sz w:val="24"/>
          <w:szCs w:val="24"/>
        </w:rPr>
      </w:pPr>
    </w:p>
    <w:p w14:paraId="6AC53F0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Parágrafo Sétimo – No caso de extinção amigável, esta será reduzida a termo, tendo a </w:t>
      </w:r>
      <w:r w:rsidRPr="007079B1">
        <w:rPr>
          <w:rFonts w:ascii="Arial" w:hAnsi="Arial" w:cs="Arial"/>
          <w:sz w:val="24"/>
          <w:szCs w:val="24"/>
        </w:rPr>
        <w:lastRenderedPageBreak/>
        <w:t>CONTRATADA direito aos pagamentos devidos pela execução do Contrato, conforme atestado em laudo da comissão especial designada para esse fim e à devolução da garantia.</w:t>
      </w:r>
    </w:p>
    <w:p w14:paraId="2C0F19E7" w14:textId="77777777" w:rsidR="003818B3" w:rsidRPr="007079B1" w:rsidRDefault="003818B3" w:rsidP="0016096B">
      <w:pPr>
        <w:ind w:right="-324"/>
        <w:jc w:val="both"/>
        <w:rPr>
          <w:rFonts w:ascii="Arial" w:hAnsi="Arial" w:cs="Arial"/>
          <w:sz w:val="24"/>
          <w:szCs w:val="24"/>
        </w:rPr>
      </w:pPr>
    </w:p>
    <w:p w14:paraId="5A61753A"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QUARTA – SUBCONTRATAÇÃO</w:t>
      </w:r>
    </w:p>
    <w:p w14:paraId="67DB28C1" w14:textId="77777777" w:rsidR="00C829B9" w:rsidRPr="00071182" w:rsidRDefault="00C829B9" w:rsidP="0016096B">
      <w:pPr>
        <w:ind w:right="-324"/>
        <w:jc w:val="both"/>
        <w:rPr>
          <w:rFonts w:ascii="Arial" w:hAnsi="Arial" w:cs="Arial"/>
          <w:sz w:val="24"/>
          <w:szCs w:val="24"/>
        </w:rPr>
      </w:pPr>
      <w:r w:rsidRPr="00071182">
        <w:rPr>
          <w:rFonts w:ascii="Arial" w:hAnsi="Arial" w:cs="Arial"/>
          <w:sz w:val="24"/>
          <w:szCs w:val="24"/>
        </w:rPr>
        <w:t xml:space="preserve">Será permitida a CONTRATADA a subcontratação parcial do objeto, até o limite de 25% do valor total do contrato, nas seguintes condições: </w:t>
      </w:r>
    </w:p>
    <w:p w14:paraId="5DB76986" w14:textId="77777777" w:rsidR="00C829B9" w:rsidRPr="00071182" w:rsidRDefault="00C829B9" w:rsidP="0016096B">
      <w:pPr>
        <w:ind w:right="-324"/>
        <w:jc w:val="both"/>
        <w:rPr>
          <w:rFonts w:ascii="Arial" w:hAnsi="Arial" w:cs="Arial"/>
          <w:sz w:val="24"/>
          <w:szCs w:val="24"/>
        </w:rPr>
      </w:pPr>
    </w:p>
    <w:p w14:paraId="60582BB8" w14:textId="77777777" w:rsidR="00C829B9" w:rsidRPr="00071182" w:rsidRDefault="00C829B9" w:rsidP="00071182">
      <w:pPr>
        <w:ind w:right="-324" w:firstLine="720"/>
        <w:jc w:val="both"/>
        <w:rPr>
          <w:rFonts w:ascii="Arial" w:hAnsi="Arial" w:cs="Arial"/>
          <w:sz w:val="24"/>
          <w:szCs w:val="24"/>
        </w:rPr>
      </w:pPr>
      <w:r w:rsidRPr="00071182">
        <w:rPr>
          <w:rFonts w:ascii="Arial" w:hAnsi="Arial" w:cs="Arial"/>
          <w:sz w:val="24"/>
          <w:szCs w:val="24"/>
        </w:rPr>
        <w:t xml:space="preserve">1. É vedada a subcontratação completa ou da parcela principal da obrigação. </w:t>
      </w:r>
    </w:p>
    <w:p w14:paraId="31921D38" w14:textId="77777777" w:rsidR="00C829B9" w:rsidRPr="00071182" w:rsidRDefault="00C829B9" w:rsidP="00071182">
      <w:pPr>
        <w:ind w:right="-324" w:firstLine="720"/>
        <w:jc w:val="both"/>
        <w:rPr>
          <w:rFonts w:ascii="Arial" w:hAnsi="Arial" w:cs="Arial"/>
          <w:sz w:val="24"/>
          <w:szCs w:val="24"/>
        </w:rPr>
      </w:pPr>
      <w:r w:rsidRPr="00071182">
        <w:rPr>
          <w:rFonts w:ascii="Arial" w:hAnsi="Arial" w:cs="Arial"/>
          <w:sz w:val="24"/>
          <w:szCs w:val="24"/>
        </w:rPr>
        <w:t xml:space="preserve">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4D77ABFC" w14:textId="77777777" w:rsidR="00C829B9" w:rsidRPr="00071182" w:rsidRDefault="00C829B9" w:rsidP="00071182">
      <w:pPr>
        <w:ind w:right="-324" w:firstLine="720"/>
        <w:jc w:val="both"/>
        <w:rPr>
          <w:rFonts w:ascii="Arial" w:hAnsi="Arial" w:cs="Arial"/>
          <w:sz w:val="24"/>
          <w:szCs w:val="24"/>
        </w:rPr>
      </w:pPr>
      <w:r w:rsidRPr="00071182">
        <w:rPr>
          <w:rFonts w:ascii="Arial" w:hAnsi="Arial" w:cs="Arial"/>
          <w:sz w:val="24"/>
          <w:szCs w:val="24"/>
        </w:rPr>
        <w:t xml:space="preserve">3. A subcontratação depende de autorização prévia e por escrito do contratante, a quem incumbe avaliar se o subcontratado cumpre os requisitos de qualificação técnica necessários para a execução do objeto. </w:t>
      </w:r>
    </w:p>
    <w:p w14:paraId="030DB6B2" w14:textId="77777777" w:rsidR="003818B3" w:rsidRPr="00451005" w:rsidRDefault="00C829B9" w:rsidP="00071182">
      <w:pPr>
        <w:ind w:right="-324" w:firstLine="720"/>
        <w:jc w:val="both"/>
        <w:rPr>
          <w:rFonts w:ascii="Arial" w:hAnsi="Arial" w:cs="Arial"/>
          <w:sz w:val="24"/>
          <w:szCs w:val="24"/>
        </w:rPr>
      </w:pPr>
      <w:r w:rsidRPr="00451005">
        <w:rPr>
          <w:rFonts w:ascii="Arial" w:hAnsi="Arial" w:cs="Arial"/>
          <w:sz w:val="24"/>
          <w:szCs w:val="24"/>
        </w:rPr>
        <w:t>4. O contratado apresentará à Administração documentação que comprove a capacidade técnica do subcontratado, que será avaliada e juntada aos autos do processo correspondente.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0267D77" w14:textId="77777777" w:rsidR="00C829B9" w:rsidRPr="00071182" w:rsidRDefault="00C829B9" w:rsidP="0016096B">
      <w:pPr>
        <w:ind w:right="-324"/>
        <w:jc w:val="both"/>
        <w:rPr>
          <w:rFonts w:ascii="Arial" w:hAnsi="Arial" w:cs="Arial"/>
          <w:sz w:val="24"/>
          <w:szCs w:val="24"/>
        </w:rPr>
      </w:pPr>
    </w:p>
    <w:p w14:paraId="1FA81DEB" w14:textId="77777777" w:rsidR="003818B3" w:rsidRPr="007079B1" w:rsidRDefault="006C3370" w:rsidP="00C829B9">
      <w:pPr>
        <w:ind w:right="-324" w:firstLine="720"/>
        <w:jc w:val="both"/>
        <w:rPr>
          <w:rFonts w:ascii="Arial" w:hAnsi="Arial" w:cs="Arial"/>
          <w:sz w:val="24"/>
          <w:szCs w:val="24"/>
        </w:rPr>
      </w:pPr>
      <w:r w:rsidRPr="00451005">
        <w:rPr>
          <w:rFonts w:ascii="Arial" w:hAnsi="Arial" w:cs="Arial"/>
          <w:sz w:val="24"/>
          <w:szCs w:val="24"/>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0F908921" w14:textId="77777777" w:rsidR="003818B3" w:rsidRPr="007079B1" w:rsidRDefault="003818B3" w:rsidP="0016096B">
      <w:pPr>
        <w:ind w:right="-324"/>
        <w:jc w:val="both"/>
        <w:rPr>
          <w:rFonts w:ascii="Arial" w:hAnsi="Arial" w:cs="Arial"/>
          <w:sz w:val="24"/>
          <w:szCs w:val="24"/>
        </w:rPr>
      </w:pPr>
    </w:p>
    <w:p w14:paraId="36E978C7"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VISÉGIMA QUINTA – DOTAÇÃO ORÇAMENTÁRIA</w:t>
      </w:r>
    </w:p>
    <w:p w14:paraId="35CB3034"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 xml:space="preserve">Os recursos necessários à execução das obras e/ou serviços ora contratados correrão à conta </w:t>
      </w:r>
      <w:r w:rsidR="00016497">
        <w:rPr>
          <w:rFonts w:ascii="Arial" w:hAnsi="Arial" w:cs="Arial"/>
          <w:sz w:val="24"/>
          <w:szCs w:val="24"/>
        </w:rPr>
        <w:t>da seguinte dotação orçamentária:</w:t>
      </w:r>
    </w:p>
    <w:p w14:paraId="4F05006C" w14:textId="77777777" w:rsidR="00016497" w:rsidRDefault="00016497" w:rsidP="0016096B">
      <w:pPr>
        <w:ind w:right="-324"/>
        <w:jc w:val="both"/>
        <w:rPr>
          <w:rFonts w:ascii="Arial" w:hAnsi="Arial" w:cs="Arial"/>
          <w:sz w:val="24"/>
          <w:szCs w:val="24"/>
        </w:rPr>
      </w:pPr>
    </w:p>
    <w:p w14:paraId="0DEE1EA8" w14:textId="77777777" w:rsidR="00CC689C" w:rsidRPr="00CC689C" w:rsidRDefault="00CC689C" w:rsidP="00CC689C">
      <w:pPr>
        <w:ind w:right="-324"/>
        <w:jc w:val="center"/>
        <w:rPr>
          <w:rFonts w:ascii="Arial" w:hAnsi="Arial" w:cs="Arial"/>
          <w:b/>
          <w:bCs/>
          <w:sz w:val="24"/>
          <w:szCs w:val="24"/>
        </w:rPr>
      </w:pPr>
      <w:r w:rsidRPr="00CC689C">
        <w:rPr>
          <w:rFonts w:ascii="Arial" w:hAnsi="Arial" w:cs="Arial"/>
          <w:b/>
          <w:bCs/>
          <w:sz w:val="24"/>
          <w:szCs w:val="24"/>
        </w:rPr>
        <w:t>Secretaria Municipal de Saúde, Trabalho e Ação Social</w:t>
      </w:r>
    </w:p>
    <w:p w14:paraId="031ACA55" w14:textId="77777777" w:rsidR="00CC689C" w:rsidRPr="00CC689C" w:rsidRDefault="00CC689C" w:rsidP="00CC689C">
      <w:pPr>
        <w:ind w:right="-324"/>
        <w:jc w:val="center"/>
        <w:rPr>
          <w:rFonts w:ascii="Arial" w:hAnsi="Arial" w:cs="Arial"/>
          <w:sz w:val="24"/>
          <w:szCs w:val="24"/>
        </w:rPr>
      </w:pPr>
      <w:r w:rsidRPr="00CC689C">
        <w:rPr>
          <w:rFonts w:ascii="Arial" w:hAnsi="Arial" w:cs="Arial"/>
          <w:sz w:val="24"/>
          <w:szCs w:val="24"/>
        </w:rPr>
        <w:t>2062 - Manutr. Const. e  Ampliação das UBS</w:t>
      </w:r>
    </w:p>
    <w:p w14:paraId="35D0D44E" w14:textId="77777777" w:rsidR="00964577" w:rsidRPr="00CC689C" w:rsidRDefault="00CC689C" w:rsidP="00CC689C">
      <w:pPr>
        <w:ind w:right="-324"/>
        <w:jc w:val="center"/>
        <w:rPr>
          <w:rFonts w:ascii="Arial" w:hAnsi="Arial" w:cs="Arial"/>
          <w:sz w:val="24"/>
          <w:szCs w:val="24"/>
        </w:rPr>
      </w:pPr>
      <w:r w:rsidRPr="00CC689C">
        <w:rPr>
          <w:rFonts w:ascii="Arial" w:hAnsi="Arial" w:cs="Arial"/>
          <w:sz w:val="24"/>
          <w:szCs w:val="24"/>
        </w:rPr>
        <w:t>44.90.51.00.00.00 Obras e instalações ..........905</w:t>
      </w:r>
    </w:p>
    <w:p w14:paraId="276D7B5F" w14:textId="77777777" w:rsidR="00CC689C" w:rsidRPr="008D5557" w:rsidRDefault="00CC689C" w:rsidP="00CC689C">
      <w:pPr>
        <w:ind w:right="-324"/>
        <w:jc w:val="center"/>
        <w:rPr>
          <w:rFonts w:ascii="Arial" w:hAnsi="Arial" w:cs="Arial"/>
          <w:sz w:val="24"/>
          <w:szCs w:val="24"/>
        </w:rPr>
      </w:pPr>
    </w:p>
    <w:p w14:paraId="2E22BD7C" w14:textId="77777777" w:rsidR="003818B3" w:rsidRPr="00C157F0" w:rsidRDefault="006C3370" w:rsidP="0016096B">
      <w:pPr>
        <w:ind w:right="-324"/>
        <w:jc w:val="both"/>
        <w:rPr>
          <w:rFonts w:ascii="Arial" w:hAnsi="Arial" w:cs="Arial"/>
          <w:b/>
          <w:bCs/>
          <w:sz w:val="24"/>
          <w:szCs w:val="24"/>
        </w:rPr>
      </w:pPr>
      <w:r w:rsidRPr="00C157F0">
        <w:rPr>
          <w:rFonts w:ascii="Arial" w:hAnsi="Arial" w:cs="Arial"/>
          <w:b/>
          <w:bCs/>
          <w:sz w:val="24"/>
          <w:szCs w:val="24"/>
        </w:rPr>
        <w:t>CLÁUSULA VIGÉSIMA SEXTA – FORO</w:t>
      </w:r>
    </w:p>
    <w:p w14:paraId="05CC0CF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Fica eleito o Foro de </w:t>
      </w:r>
      <w:r w:rsidR="003502A5">
        <w:rPr>
          <w:rFonts w:ascii="Arial" w:hAnsi="Arial" w:cs="Arial"/>
          <w:sz w:val="24"/>
          <w:szCs w:val="24"/>
        </w:rPr>
        <w:t>Guaporé/RS</w:t>
      </w:r>
      <w:r w:rsidRPr="007079B1">
        <w:rPr>
          <w:rFonts w:ascii="Arial" w:hAnsi="Arial" w:cs="Arial"/>
          <w:sz w:val="24"/>
          <w:szCs w:val="24"/>
        </w:rPr>
        <w:t xml:space="preserve"> para dirimir quaisquer dúvidas oriundas do presente Contrato, renunciando as partes desde já a qualquer outro, por mais especial ou privilegiado que seja.</w:t>
      </w:r>
    </w:p>
    <w:p w14:paraId="00198406" w14:textId="77777777" w:rsidR="003818B3" w:rsidRPr="007079B1" w:rsidRDefault="003818B3" w:rsidP="0016096B">
      <w:pPr>
        <w:ind w:right="-324"/>
        <w:jc w:val="both"/>
        <w:rPr>
          <w:rFonts w:ascii="Arial" w:hAnsi="Arial" w:cs="Arial"/>
          <w:sz w:val="24"/>
          <w:szCs w:val="24"/>
        </w:rPr>
      </w:pPr>
    </w:p>
    <w:p w14:paraId="6DEA8111"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 VIGÉSIMA SÉTIMA – PUBLICAÇÃO</w:t>
      </w:r>
    </w:p>
    <w:p w14:paraId="58664D6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CONTRATANTE promoverá a publicação do extrato deste instrumento n</w:t>
      </w:r>
      <w:r w:rsidR="00016497">
        <w:rPr>
          <w:rFonts w:ascii="Arial" w:hAnsi="Arial" w:cs="Arial"/>
          <w:sz w:val="24"/>
          <w:szCs w:val="24"/>
        </w:rPr>
        <w:t xml:space="preserve">a imprensa </w:t>
      </w:r>
      <w:r w:rsidR="00016497">
        <w:rPr>
          <w:rFonts w:ascii="Arial" w:hAnsi="Arial" w:cs="Arial"/>
          <w:sz w:val="24"/>
          <w:szCs w:val="24"/>
        </w:rPr>
        <w:lastRenderedPageBreak/>
        <w:t xml:space="preserve">oficial </w:t>
      </w:r>
      <w:r w:rsidRPr="007079B1">
        <w:rPr>
          <w:rFonts w:ascii="Arial" w:hAnsi="Arial" w:cs="Arial"/>
          <w:sz w:val="24"/>
          <w:szCs w:val="24"/>
        </w:rPr>
        <w:t xml:space="preserve">do Município, na forma do Decreto Municipal nº </w:t>
      </w:r>
      <w:r w:rsidR="001336F1">
        <w:rPr>
          <w:rFonts w:ascii="Arial" w:hAnsi="Arial" w:cs="Arial"/>
          <w:sz w:val="24"/>
          <w:szCs w:val="24"/>
        </w:rPr>
        <w:t>063/2023</w:t>
      </w:r>
      <w:r w:rsidRPr="007079B1">
        <w:rPr>
          <w:rFonts w:ascii="Arial" w:hAnsi="Arial" w:cs="Arial"/>
          <w:sz w:val="24"/>
          <w:szCs w:val="24"/>
        </w:rPr>
        <w:t>, além da divulgação no Portal Nacional de Contratações Públicas (PNCP), nos termos do art. 94 da Lei Federal nº 14.133/2021, às expensas da CONTRATADA.</w:t>
      </w:r>
    </w:p>
    <w:p w14:paraId="67B55DEF" w14:textId="77777777" w:rsidR="003818B3" w:rsidRPr="007079B1" w:rsidRDefault="003818B3" w:rsidP="0016096B">
      <w:pPr>
        <w:ind w:right="-324"/>
        <w:jc w:val="both"/>
        <w:rPr>
          <w:rFonts w:ascii="Arial" w:hAnsi="Arial" w:cs="Arial"/>
          <w:sz w:val="24"/>
          <w:szCs w:val="24"/>
        </w:rPr>
      </w:pPr>
    </w:p>
    <w:p w14:paraId="33E18606" w14:textId="77777777" w:rsidR="003818B3" w:rsidRPr="00787250" w:rsidRDefault="006C3370" w:rsidP="0016096B">
      <w:pPr>
        <w:ind w:right="-324"/>
        <w:jc w:val="both"/>
        <w:rPr>
          <w:rFonts w:ascii="Arial" w:hAnsi="Arial" w:cs="Arial"/>
          <w:b/>
          <w:bCs/>
          <w:sz w:val="24"/>
          <w:szCs w:val="24"/>
        </w:rPr>
      </w:pPr>
      <w:r w:rsidRPr="00787250">
        <w:rPr>
          <w:rFonts w:ascii="Arial" w:hAnsi="Arial" w:cs="Arial"/>
          <w:b/>
          <w:bCs/>
          <w:sz w:val="24"/>
          <w:szCs w:val="24"/>
        </w:rPr>
        <w:t>CLÁUSULA</w:t>
      </w:r>
      <w:r w:rsidRPr="00787250">
        <w:rPr>
          <w:rFonts w:ascii="Arial" w:hAnsi="Arial" w:cs="Arial"/>
          <w:b/>
          <w:bCs/>
          <w:sz w:val="24"/>
          <w:szCs w:val="24"/>
        </w:rPr>
        <w:tab/>
        <w:t>VIGÉSIMA</w:t>
      </w:r>
      <w:r w:rsidRPr="00787250">
        <w:rPr>
          <w:rFonts w:ascii="Arial" w:hAnsi="Arial" w:cs="Arial"/>
          <w:b/>
          <w:bCs/>
          <w:sz w:val="24"/>
          <w:szCs w:val="24"/>
        </w:rPr>
        <w:tab/>
        <w:t>OITAVA</w:t>
      </w:r>
      <w:r w:rsidRPr="00787250">
        <w:rPr>
          <w:rFonts w:ascii="Arial" w:hAnsi="Arial" w:cs="Arial"/>
          <w:b/>
          <w:bCs/>
          <w:sz w:val="24"/>
          <w:szCs w:val="24"/>
        </w:rPr>
        <w:tab/>
        <w:t>–</w:t>
      </w:r>
      <w:r w:rsidRPr="00787250">
        <w:rPr>
          <w:rFonts w:ascii="Arial" w:hAnsi="Arial" w:cs="Arial"/>
          <w:b/>
          <w:bCs/>
          <w:sz w:val="24"/>
          <w:szCs w:val="24"/>
        </w:rPr>
        <w:tab/>
        <w:t>FISCALIZAÇÃO</w:t>
      </w:r>
      <w:r w:rsidRPr="00787250">
        <w:rPr>
          <w:rFonts w:ascii="Arial" w:hAnsi="Arial" w:cs="Arial"/>
          <w:b/>
          <w:bCs/>
          <w:sz w:val="24"/>
          <w:szCs w:val="24"/>
        </w:rPr>
        <w:tab/>
        <w:t>FINANCEIRA</w:t>
      </w:r>
      <w:r w:rsidR="00016497" w:rsidRPr="00787250">
        <w:rPr>
          <w:rFonts w:ascii="Arial" w:hAnsi="Arial" w:cs="Arial"/>
          <w:b/>
          <w:bCs/>
          <w:sz w:val="24"/>
          <w:szCs w:val="24"/>
        </w:rPr>
        <w:t xml:space="preserve"> </w:t>
      </w:r>
      <w:r w:rsidRPr="00787250">
        <w:rPr>
          <w:rFonts w:ascii="Arial" w:hAnsi="Arial" w:cs="Arial"/>
          <w:b/>
          <w:bCs/>
          <w:sz w:val="24"/>
          <w:szCs w:val="24"/>
        </w:rPr>
        <w:t>E ORÇAMENTÁRIA</w:t>
      </w:r>
    </w:p>
    <w:p w14:paraId="6DDF52B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O CONTRATANTE providenciará a remessa de cópias autênticas do presente instrumento ao Tribunal de Contas do Município na forma da legislação aplicável.</w:t>
      </w:r>
    </w:p>
    <w:p w14:paraId="2B763691" w14:textId="77777777" w:rsidR="003818B3" w:rsidRPr="007079B1" w:rsidRDefault="003818B3" w:rsidP="0016096B">
      <w:pPr>
        <w:ind w:right="-324"/>
        <w:jc w:val="both"/>
        <w:rPr>
          <w:rFonts w:ascii="Arial" w:hAnsi="Arial" w:cs="Arial"/>
          <w:sz w:val="24"/>
          <w:szCs w:val="24"/>
        </w:rPr>
      </w:pPr>
    </w:p>
    <w:p w14:paraId="71180FBF" w14:textId="77777777" w:rsidR="003818B3" w:rsidRPr="00C157F0" w:rsidRDefault="006C3370" w:rsidP="0016096B">
      <w:pPr>
        <w:ind w:right="-324"/>
        <w:jc w:val="both"/>
        <w:rPr>
          <w:rFonts w:ascii="Arial" w:hAnsi="Arial" w:cs="Arial"/>
          <w:b/>
          <w:bCs/>
          <w:sz w:val="24"/>
          <w:szCs w:val="24"/>
        </w:rPr>
      </w:pPr>
      <w:r w:rsidRPr="00C157F0">
        <w:rPr>
          <w:rFonts w:ascii="Arial" w:hAnsi="Arial" w:cs="Arial"/>
          <w:b/>
          <w:bCs/>
          <w:sz w:val="24"/>
          <w:szCs w:val="24"/>
        </w:rPr>
        <w:t>CLÁUSULA VIGÉSIMA NONA – DISPOSIÇÕES FINAIS</w:t>
      </w:r>
    </w:p>
    <w:p w14:paraId="4320FFA2"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Fazem parte do presente contrato as prerrogativas constantes do art. 104 da Lei Federal nº 14.133/2021.</w:t>
      </w:r>
    </w:p>
    <w:p w14:paraId="63FBBD65" w14:textId="77777777" w:rsidR="00016497" w:rsidRPr="007079B1" w:rsidRDefault="00016497" w:rsidP="0016096B">
      <w:pPr>
        <w:ind w:right="-324"/>
        <w:jc w:val="both"/>
        <w:rPr>
          <w:rFonts w:ascii="Arial" w:hAnsi="Arial" w:cs="Arial"/>
          <w:sz w:val="24"/>
          <w:szCs w:val="24"/>
        </w:rPr>
      </w:pPr>
    </w:p>
    <w:p w14:paraId="4B9DB9D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Na contagem dos prazos, é excluído o dia de início e incluído o do vencimento, e considerar–se–ão os dias consecutivos, salvo disposição em contrário. Os prazos somente se iniciam e vencem em  dias de expediente no CONTRATANTE.</w:t>
      </w:r>
    </w:p>
    <w:p w14:paraId="7CEF2107" w14:textId="77777777" w:rsidR="003818B3" w:rsidRPr="007079B1" w:rsidRDefault="003818B3" w:rsidP="0016096B">
      <w:pPr>
        <w:ind w:right="-324"/>
        <w:jc w:val="both"/>
        <w:rPr>
          <w:rFonts w:ascii="Arial" w:hAnsi="Arial" w:cs="Arial"/>
          <w:sz w:val="24"/>
          <w:szCs w:val="24"/>
        </w:rPr>
      </w:pPr>
    </w:p>
    <w:p w14:paraId="7CD3050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 por estarem justos e acordados, assinam o presente em</w:t>
      </w:r>
      <w:r w:rsidRPr="007079B1">
        <w:rPr>
          <w:rFonts w:ascii="Arial" w:hAnsi="Arial" w:cs="Arial"/>
          <w:sz w:val="24"/>
          <w:szCs w:val="24"/>
        </w:rPr>
        <w:tab/>
      </w:r>
      <w:r w:rsidR="00E77361">
        <w:rPr>
          <w:rFonts w:ascii="Arial" w:hAnsi="Arial" w:cs="Arial"/>
          <w:sz w:val="24"/>
          <w:szCs w:val="24"/>
        </w:rPr>
        <w:t>03</w:t>
      </w:r>
      <w:r w:rsidRPr="007079B1">
        <w:rPr>
          <w:rFonts w:ascii="Arial" w:hAnsi="Arial" w:cs="Arial"/>
          <w:sz w:val="24"/>
          <w:szCs w:val="24"/>
        </w:rPr>
        <w:t>(</w:t>
      </w:r>
      <w:r w:rsidR="00E77361">
        <w:rPr>
          <w:rFonts w:ascii="Arial" w:hAnsi="Arial" w:cs="Arial"/>
          <w:sz w:val="24"/>
          <w:szCs w:val="24"/>
        </w:rPr>
        <w:t>três</w:t>
      </w:r>
      <w:r w:rsidRPr="007079B1">
        <w:rPr>
          <w:rFonts w:ascii="Arial" w:hAnsi="Arial" w:cs="Arial"/>
          <w:sz w:val="24"/>
          <w:szCs w:val="24"/>
        </w:rPr>
        <w:t>) vias de igual teor e forma, na presença de duas testemunhas, que também o assinam.</w:t>
      </w:r>
    </w:p>
    <w:p w14:paraId="46749E35" w14:textId="77777777" w:rsidR="003818B3" w:rsidRPr="007079B1" w:rsidRDefault="003818B3" w:rsidP="0016096B">
      <w:pPr>
        <w:ind w:right="-324"/>
        <w:jc w:val="both"/>
        <w:rPr>
          <w:rFonts w:ascii="Arial" w:hAnsi="Arial" w:cs="Arial"/>
          <w:sz w:val="24"/>
          <w:szCs w:val="24"/>
        </w:rPr>
      </w:pPr>
    </w:p>
    <w:p w14:paraId="02E627CE"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5291C76D"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 xml:space="preserve">São Valentim do Sul-RS, </w:t>
      </w:r>
    </w:p>
    <w:p w14:paraId="3D9C8647" w14:textId="77777777" w:rsidR="00A52397" w:rsidRPr="00A52397" w:rsidRDefault="00A52397" w:rsidP="00A52397">
      <w:pPr>
        <w:ind w:right="-324"/>
        <w:jc w:val="both"/>
        <w:rPr>
          <w:rFonts w:ascii="Arial" w:hAnsi="Arial" w:cs="Arial"/>
          <w:sz w:val="24"/>
          <w:szCs w:val="24"/>
        </w:rPr>
      </w:pPr>
    </w:p>
    <w:p w14:paraId="38D82EEE"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CONTRATANTE: ________________________________________</w:t>
      </w:r>
    </w:p>
    <w:p w14:paraId="588D31D5"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MUNICÍPIO DE SÃO VALENTIM DO SUL</w:t>
      </w:r>
    </w:p>
    <w:p w14:paraId="3BBD9C42"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P/ Prefeito Municipal Moisés Cavanus</w:t>
      </w:r>
    </w:p>
    <w:p w14:paraId="74206EAF" w14:textId="77777777" w:rsidR="00A52397" w:rsidRPr="00A52397" w:rsidRDefault="00A52397" w:rsidP="00A52397">
      <w:pPr>
        <w:ind w:right="-324"/>
        <w:jc w:val="both"/>
        <w:rPr>
          <w:rFonts w:ascii="Arial" w:hAnsi="Arial" w:cs="Arial"/>
          <w:sz w:val="24"/>
          <w:szCs w:val="24"/>
        </w:rPr>
      </w:pPr>
    </w:p>
    <w:p w14:paraId="1B432032" w14:textId="77777777" w:rsidR="00A52397" w:rsidRPr="00A52397" w:rsidRDefault="00A52397" w:rsidP="00A52397">
      <w:pPr>
        <w:ind w:right="-324"/>
        <w:jc w:val="both"/>
        <w:rPr>
          <w:rFonts w:ascii="Arial" w:hAnsi="Arial" w:cs="Arial"/>
          <w:sz w:val="24"/>
          <w:szCs w:val="24"/>
        </w:rPr>
      </w:pPr>
    </w:p>
    <w:p w14:paraId="7936D1F0" w14:textId="77777777" w:rsidR="00A52397" w:rsidRPr="00A52397" w:rsidRDefault="00A52397" w:rsidP="00A52397">
      <w:pPr>
        <w:ind w:right="-324"/>
        <w:jc w:val="both"/>
        <w:rPr>
          <w:rFonts w:ascii="Arial" w:hAnsi="Arial" w:cs="Arial"/>
          <w:sz w:val="24"/>
          <w:szCs w:val="24"/>
        </w:rPr>
      </w:pPr>
      <w:r>
        <w:rPr>
          <w:rFonts w:ascii="Arial" w:hAnsi="Arial" w:cs="Arial"/>
          <w:sz w:val="24"/>
          <w:szCs w:val="24"/>
        </w:rPr>
        <w:t>C</w:t>
      </w:r>
      <w:r w:rsidRPr="00A52397">
        <w:rPr>
          <w:rFonts w:ascii="Arial" w:hAnsi="Arial" w:cs="Arial"/>
          <w:sz w:val="24"/>
          <w:szCs w:val="24"/>
        </w:rPr>
        <w:t>ONTRATADA:__________________________________________________</w:t>
      </w:r>
    </w:p>
    <w:p w14:paraId="4720D1BC" w14:textId="77777777" w:rsidR="00A52397" w:rsidRPr="00A52397" w:rsidRDefault="00A52397" w:rsidP="00A52397">
      <w:pPr>
        <w:ind w:right="-324"/>
        <w:jc w:val="both"/>
        <w:rPr>
          <w:rFonts w:ascii="Arial" w:hAnsi="Arial" w:cs="Arial"/>
          <w:sz w:val="24"/>
          <w:szCs w:val="24"/>
        </w:rPr>
      </w:pPr>
      <w:r w:rsidRPr="00A52397">
        <w:rPr>
          <w:rFonts w:ascii="Arial" w:hAnsi="Arial" w:cs="Arial"/>
          <w:sz w:val="24"/>
          <w:szCs w:val="24"/>
        </w:rPr>
        <w:t>P/ sócio(a) admin. Sr</w:t>
      </w:r>
    </w:p>
    <w:p w14:paraId="511AE25A" w14:textId="77777777" w:rsidR="00A52397" w:rsidRPr="00A52397" w:rsidRDefault="00A52397" w:rsidP="00A52397">
      <w:pPr>
        <w:ind w:right="-324"/>
        <w:jc w:val="both"/>
        <w:rPr>
          <w:rFonts w:ascii="Arial" w:hAnsi="Arial" w:cs="Arial"/>
          <w:sz w:val="24"/>
          <w:szCs w:val="24"/>
        </w:rPr>
      </w:pPr>
    </w:p>
    <w:p w14:paraId="0F6A745C" w14:textId="77777777" w:rsidR="00A52397" w:rsidRPr="00A52397" w:rsidRDefault="00A52397" w:rsidP="00A52397">
      <w:pPr>
        <w:ind w:right="-324"/>
        <w:jc w:val="both"/>
        <w:rPr>
          <w:rFonts w:ascii="Arial" w:hAnsi="Arial" w:cs="Arial"/>
          <w:sz w:val="24"/>
          <w:szCs w:val="24"/>
        </w:rPr>
      </w:pPr>
    </w:p>
    <w:p w14:paraId="01FEA2DA" w14:textId="77777777" w:rsidR="00A52397" w:rsidRPr="00A52397" w:rsidRDefault="002C69E6" w:rsidP="00A52397">
      <w:pPr>
        <w:ind w:right="-324"/>
        <w:jc w:val="center"/>
        <w:rPr>
          <w:rFonts w:ascii="Arial" w:hAnsi="Arial" w:cs="Arial"/>
          <w:sz w:val="24"/>
          <w:szCs w:val="24"/>
        </w:rPr>
      </w:pPr>
      <w:r>
        <w:rPr>
          <w:rFonts w:ascii="Arial" w:hAnsi="Arial" w:cs="Arial"/>
          <w:sz w:val="24"/>
          <w:szCs w:val="24"/>
        </w:rPr>
        <w:t>VALENTINA MARINA</w:t>
      </w:r>
    </w:p>
    <w:p w14:paraId="20BA25DE" w14:textId="77777777" w:rsidR="00A52397" w:rsidRPr="00A52397" w:rsidRDefault="00A52397" w:rsidP="00A52397">
      <w:pPr>
        <w:ind w:right="-324"/>
        <w:jc w:val="center"/>
        <w:rPr>
          <w:rFonts w:ascii="Arial" w:hAnsi="Arial" w:cs="Arial"/>
          <w:sz w:val="24"/>
          <w:szCs w:val="24"/>
        </w:rPr>
      </w:pPr>
      <w:r w:rsidRPr="00A52397">
        <w:rPr>
          <w:rFonts w:ascii="Arial" w:hAnsi="Arial" w:cs="Arial"/>
          <w:sz w:val="24"/>
          <w:szCs w:val="24"/>
        </w:rPr>
        <w:t>Portaria n</w:t>
      </w:r>
      <w:r w:rsidR="002C69E6">
        <w:rPr>
          <w:rFonts w:ascii="Arial" w:hAnsi="Arial" w:cs="Arial"/>
          <w:sz w:val="24"/>
          <w:szCs w:val="24"/>
        </w:rPr>
        <w:t>.</w:t>
      </w:r>
      <w:r w:rsidRPr="00A52397">
        <w:rPr>
          <w:rFonts w:ascii="Arial" w:hAnsi="Arial" w:cs="Arial"/>
          <w:sz w:val="24"/>
          <w:szCs w:val="24"/>
        </w:rPr>
        <w:t xml:space="preserve">º </w:t>
      </w:r>
      <w:r w:rsidR="002C69E6">
        <w:rPr>
          <w:rFonts w:ascii="Arial" w:hAnsi="Arial" w:cs="Arial"/>
          <w:sz w:val="24"/>
          <w:szCs w:val="24"/>
        </w:rPr>
        <w:t>276</w:t>
      </w:r>
      <w:r w:rsidRPr="00A52397">
        <w:rPr>
          <w:rFonts w:ascii="Arial" w:hAnsi="Arial" w:cs="Arial"/>
          <w:sz w:val="24"/>
          <w:szCs w:val="24"/>
        </w:rPr>
        <w:t>/202</w:t>
      </w:r>
      <w:r w:rsidR="002C69E6">
        <w:rPr>
          <w:rFonts w:ascii="Arial" w:hAnsi="Arial" w:cs="Arial"/>
          <w:sz w:val="24"/>
          <w:szCs w:val="24"/>
        </w:rPr>
        <w:t>6</w:t>
      </w:r>
    </w:p>
    <w:p w14:paraId="204B709F" w14:textId="77777777" w:rsidR="00A52397" w:rsidRPr="00A52397" w:rsidRDefault="00A52397" w:rsidP="00A52397">
      <w:pPr>
        <w:ind w:right="-324"/>
        <w:jc w:val="both"/>
        <w:rPr>
          <w:rFonts w:ascii="Arial" w:hAnsi="Arial" w:cs="Arial"/>
          <w:sz w:val="24"/>
          <w:szCs w:val="24"/>
        </w:rPr>
      </w:pPr>
    </w:p>
    <w:p w14:paraId="092C4C5F"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Aprovo nos termos da Lei 14.133/2021</w:t>
      </w:r>
    </w:p>
    <w:p w14:paraId="037A8C5E"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 xml:space="preserve"> </w:t>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t xml:space="preserve">          São Valentim do Sul-RS, XX xxx </w:t>
      </w:r>
      <w:r w:rsidR="00AB7328">
        <w:rPr>
          <w:rFonts w:ascii="Arial" w:eastAsia="Calibri" w:hAnsi="Arial" w:cs="Arial"/>
          <w:sz w:val="24"/>
          <w:szCs w:val="24"/>
        </w:rPr>
        <w:t>2026</w:t>
      </w:r>
    </w:p>
    <w:p w14:paraId="0F6799F0"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 xml:space="preserve"> </w:t>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r>
      <w:r w:rsidRPr="00A52397">
        <w:rPr>
          <w:rFonts w:ascii="Arial" w:hAnsi="Arial" w:cs="Arial"/>
          <w:sz w:val="24"/>
          <w:szCs w:val="24"/>
        </w:rPr>
        <w:tab/>
        <w:t xml:space="preserve">    Bel. EDUARDO DEBIASI</w:t>
      </w:r>
    </w:p>
    <w:p w14:paraId="148950FA" w14:textId="77777777" w:rsidR="00A52397" w:rsidRPr="00A52397" w:rsidRDefault="00A52397" w:rsidP="00A52397">
      <w:pPr>
        <w:ind w:right="-324"/>
        <w:jc w:val="right"/>
        <w:rPr>
          <w:rFonts w:ascii="Arial" w:hAnsi="Arial" w:cs="Arial"/>
          <w:sz w:val="24"/>
          <w:szCs w:val="24"/>
        </w:rPr>
      </w:pPr>
      <w:r w:rsidRPr="00A52397">
        <w:rPr>
          <w:rFonts w:ascii="Arial" w:hAnsi="Arial" w:cs="Arial"/>
          <w:sz w:val="24"/>
          <w:szCs w:val="24"/>
        </w:rPr>
        <w:t xml:space="preserve">                                                                                     Assessor Jurídico – OAB/RS</w:t>
      </w:r>
    </w:p>
    <w:p w14:paraId="72F4308D" w14:textId="77777777" w:rsidR="00A52397" w:rsidRPr="00A52397" w:rsidRDefault="00A52397" w:rsidP="00A52397">
      <w:pPr>
        <w:ind w:right="-324"/>
        <w:jc w:val="both"/>
        <w:rPr>
          <w:rFonts w:ascii="Arial" w:hAnsi="Arial" w:cs="Arial"/>
          <w:sz w:val="24"/>
          <w:szCs w:val="24"/>
        </w:rPr>
      </w:pPr>
    </w:p>
    <w:p w14:paraId="1CF79819" w14:textId="2AEC9474" w:rsidR="00A52397" w:rsidRDefault="00A52397" w:rsidP="00A52397">
      <w:pPr>
        <w:ind w:right="-324"/>
        <w:jc w:val="both"/>
        <w:rPr>
          <w:rFonts w:ascii="Arial" w:hAnsi="Arial" w:cs="Arial"/>
          <w:sz w:val="24"/>
          <w:szCs w:val="24"/>
        </w:rPr>
      </w:pPr>
    </w:p>
    <w:p w14:paraId="5108006E" w14:textId="3B055115" w:rsidR="00FB0C0B" w:rsidRDefault="00FB0C0B" w:rsidP="00A52397">
      <w:pPr>
        <w:ind w:right="-324"/>
        <w:jc w:val="both"/>
        <w:rPr>
          <w:rFonts w:ascii="Arial" w:hAnsi="Arial" w:cs="Arial"/>
          <w:sz w:val="24"/>
          <w:szCs w:val="24"/>
        </w:rPr>
      </w:pPr>
    </w:p>
    <w:p w14:paraId="5604534A" w14:textId="7EFC34B7" w:rsidR="00FB0C0B" w:rsidRDefault="00FB0C0B" w:rsidP="00A52397">
      <w:pPr>
        <w:ind w:right="-324"/>
        <w:jc w:val="both"/>
        <w:rPr>
          <w:rFonts w:ascii="Arial" w:hAnsi="Arial" w:cs="Arial"/>
          <w:sz w:val="24"/>
          <w:szCs w:val="24"/>
        </w:rPr>
      </w:pPr>
    </w:p>
    <w:p w14:paraId="2C7F53D5" w14:textId="2BBFD5E4" w:rsidR="00FB0C0B" w:rsidRDefault="00FB0C0B" w:rsidP="00A52397">
      <w:pPr>
        <w:ind w:right="-324"/>
        <w:jc w:val="both"/>
        <w:rPr>
          <w:rFonts w:ascii="Arial" w:hAnsi="Arial" w:cs="Arial"/>
          <w:sz w:val="24"/>
          <w:szCs w:val="24"/>
        </w:rPr>
      </w:pPr>
    </w:p>
    <w:p w14:paraId="797D588D" w14:textId="77777777" w:rsidR="00FB0C0B" w:rsidRPr="00A52397" w:rsidRDefault="00FB0C0B" w:rsidP="00A52397">
      <w:pPr>
        <w:ind w:right="-324"/>
        <w:jc w:val="both"/>
        <w:rPr>
          <w:rFonts w:ascii="Arial" w:hAnsi="Arial" w:cs="Arial"/>
          <w:sz w:val="24"/>
          <w:szCs w:val="24"/>
        </w:rPr>
      </w:pPr>
    </w:p>
    <w:p w14:paraId="6192A8C2" w14:textId="77777777" w:rsidR="00E77361" w:rsidRDefault="00E77361" w:rsidP="008918F5">
      <w:pPr>
        <w:ind w:right="-324"/>
        <w:jc w:val="both"/>
        <w:rPr>
          <w:rFonts w:ascii="Arial" w:hAnsi="Arial" w:cs="Arial"/>
          <w:sz w:val="24"/>
          <w:szCs w:val="24"/>
        </w:rPr>
      </w:pPr>
    </w:p>
    <w:p w14:paraId="526104B9" w14:textId="77777777" w:rsidR="008918F5" w:rsidRPr="00845FD1" w:rsidRDefault="008918F5" w:rsidP="00845FD1">
      <w:pPr>
        <w:ind w:right="-324"/>
        <w:jc w:val="center"/>
        <w:rPr>
          <w:rFonts w:ascii="Arial" w:hAnsi="Arial" w:cs="Arial"/>
          <w:b/>
          <w:bCs/>
          <w:sz w:val="24"/>
          <w:szCs w:val="24"/>
        </w:rPr>
      </w:pPr>
      <w:r w:rsidRPr="00845FD1">
        <w:rPr>
          <w:rFonts w:ascii="Arial" w:hAnsi="Arial" w:cs="Arial"/>
          <w:b/>
          <w:bCs/>
          <w:sz w:val="24"/>
          <w:szCs w:val="24"/>
        </w:rPr>
        <w:lastRenderedPageBreak/>
        <w:t>ANEXO III</w:t>
      </w:r>
    </w:p>
    <w:p w14:paraId="6EFF1CC6" w14:textId="77777777" w:rsidR="00457741" w:rsidRPr="00845FD1" w:rsidRDefault="00457741" w:rsidP="008918F5">
      <w:pPr>
        <w:ind w:right="-324"/>
        <w:jc w:val="both"/>
        <w:rPr>
          <w:rFonts w:ascii="Arial" w:hAnsi="Arial" w:cs="Arial"/>
          <w:b/>
          <w:bCs/>
          <w:sz w:val="24"/>
          <w:szCs w:val="24"/>
        </w:rPr>
      </w:pPr>
    </w:p>
    <w:p w14:paraId="4BFFC387" w14:textId="77777777" w:rsidR="00457741" w:rsidRPr="00845FD1" w:rsidRDefault="00457741" w:rsidP="00845FD1">
      <w:pPr>
        <w:jc w:val="center"/>
        <w:rPr>
          <w:rFonts w:ascii="Arial" w:hAnsi="Arial" w:cs="Arial"/>
          <w:b/>
          <w:bCs/>
          <w:sz w:val="24"/>
          <w:szCs w:val="24"/>
        </w:rPr>
      </w:pPr>
      <w:r w:rsidRPr="00845FD1">
        <w:rPr>
          <w:rFonts w:ascii="Arial" w:hAnsi="Arial" w:cs="Arial"/>
          <w:b/>
          <w:bCs/>
          <w:sz w:val="24"/>
          <w:szCs w:val="24"/>
        </w:rPr>
        <w:t>Estimativas Orçamentárias</w:t>
      </w:r>
    </w:p>
    <w:p w14:paraId="2DFCE597" w14:textId="77777777" w:rsidR="008918F5" w:rsidRDefault="008918F5" w:rsidP="008918F5">
      <w:pPr>
        <w:ind w:right="-324"/>
        <w:jc w:val="both"/>
        <w:rPr>
          <w:rFonts w:ascii="Arial" w:hAnsi="Arial" w:cs="Arial"/>
          <w:sz w:val="24"/>
          <w:szCs w:val="24"/>
        </w:rPr>
      </w:pPr>
    </w:p>
    <w:p w14:paraId="5A0099A3" w14:textId="77777777" w:rsidR="00457741" w:rsidRDefault="00457741" w:rsidP="008918F5">
      <w:pPr>
        <w:ind w:right="-324"/>
        <w:jc w:val="both"/>
        <w:rPr>
          <w:rFonts w:ascii="Arial" w:hAnsi="Arial" w:cs="Arial"/>
          <w:sz w:val="24"/>
          <w:szCs w:val="24"/>
        </w:rPr>
      </w:pPr>
    </w:p>
    <w:p w14:paraId="6412DC80" w14:textId="77777777" w:rsidR="00457741" w:rsidRDefault="000479AB" w:rsidP="00457741">
      <w:pPr>
        <w:ind w:right="-324"/>
        <w:jc w:val="center"/>
        <w:rPr>
          <w:rFonts w:ascii="Arial" w:hAnsi="Arial" w:cs="Arial"/>
          <w:sz w:val="24"/>
          <w:szCs w:val="24"/>
        </w:rPr>
      </w:pPr>
      <w:hyperlink r:id="rId21" w:history="1">
        <w:r w:rsidR="00457741" w:rsidRPr="00D26B27">
          <w:rPr>
            <w:rStyle w:val="Hyperlink"/>
            <w:rFonts w:ascii="Arial" w:hAnsi="Arial" w:cs="Arial"/>
            <w:sz w:val="24"/>
            <w:szCs w:val="24"/>
          </w:rPr>
          <w:t>www.saovalentimdosul.rs.gov.br</w:t>
        </w:r>
      </w:hyperlink>
    </w:p>
    <w:p w14:paraId="42A215FB" w14:textId="77777777" w:rsidR="00457741" w:rsidRDefault="00457741" w:rsidP="00457741">
      <w:pPr>
        <w:ind w:right="-324"/>
        <w:jc w:val="both"/>
        <w:rPr>
          <w:rFonts w:ascii="Arial" w:hAnsi="Arial" w:cs="Arial"/>
          <w:sz w:val="24"/>
          <w:szCs w:val="24"/>
        </w:rPr>
      </w:pPr>
    </w:p>
    <w:p w14:paraId="5F322535" w14:textId="77777777" w:rsidR="00457741" w:rsidRDefault="00457741" w:rsidP="008918F5">
      <w:pPr>
        <w:ind w:right="-324"/>
        <w:jc w:val="both"/>
        <w:rPr>
          <w:rFonts w:ascii="Arial" w:hAnsi="Arial" w:cs="Arial"/>
          <w:sz w:val="24"/>
          <w:szCs w:val="24"/>
        </w:rPr>
      </w:pPr>
    </w:p>
    <w:p w14:paraId="21CA5918" w14:textId="77777777" w:rsidR="008918F5" w:rsidRDefault="008918F5" w:rsidP="008918F5">
      <w:pPr>
        <w:ind w:right="-324"/>
        <w:jc w:val="both"/>
        <w:rPr>
          <w:rFonts w:ascii="Arial" w:hAnsi="Arial" w:cs="Arial"/>
          <w:sz w:val="24"/>
          <w:szCs w:val="24"/>
        </w:rPr>
      </w:pPr>
    </w:p>
    <w:p w14:paraId="6AC8A457" w14:textId="77777777" w:rsidR="008918F5" w:rsidRDefault="008918F5" w:rsidP="008918F5">
      <w:pPr>
        <w:ind w:right="-324"/>
        <w:jc w:val="both"/>
        <w:rPr>
          <w:rFonts w:ascii="Arial" w:hAnsi="Arial" w:cs="Arial"/>
          <w:sz w:val="24"/>
          <w:szCs w:val="24"/>
        </w:rPr>
      </w:pPr>
    </w:p>
    <w:p w14:paraId="2E558768" w14:textId="77777777" w:rsidR="008918F5" w:rsidRDefault="008918F5" w:rsidP="008918F5">
      <w:pPr>
        <w:ind w:right="-324"/>
        <w:jc w:val="both"/>
        <w:rPr>
          <w:rFonts w:ascii="Arial" w:hAnsi="Arial" w:cs="Arial"/>
          <w:sz w:val="24"/>
          <w:szCs w:val="24"/>
        </w:rPr>
      </w:pPr>
    </w:p>
    <w:p w14:paraId="2238668B" w14:textId="77777777" w:rsidR="008918F5" w:rsidRDefault="008918F5" w:rsidP="008918F5">
      <w:pPr>
        <w:ind w:right="-324"/>
        <w:jc w:val="both"/>
        <w:rPr>
          <w:rFonts w:ascii="Arial" w:hAnsi="Arial" w:cs="Arial"/>
          <w:sz w:val="24"/>
          <w:szCs w:val="24"/>
        </w:rPr>
      </w:pPr>
    </w:p>
    <w:p w14:paraId="68C29A17" w14:textId="77777777" w:rsidR="008918F5" w:rsidRDefault="008918F5" w:rsidP="008918F5">
      <w:pPr>
        <w:ind w:right="-324"/>
        <w:jc w:val="both"/>
        <w:rPr>
          <w:rFonts w:ascii="Arial" w:hAnsi="Arial" w:cs="Arial"/>
          <w:sz w:val="24"/>
          <w:szCs w:val="24"/>
        </w:rPr>
      </w:pPr>
    </w:p>
    <w:p w14:paraId="0C9E5C05" w14:textId="77777777" w:rsidR="008918F5" w:rsidRDefault="008918F5" w:rsidP="008918F5">
      <w:pPr>
        <w:ind w:right="-324"/>
        <w:jc w:val="both"/>
        <w:rPr>
          <w:rFonts w:ascii="Arial" w:hAnsi="Arial" w:cs="Arial"/>
          <w:sz w:val="24"/>
          <w:szCs w:val="24"/>
        </w:rPr>
      </w:pPr>
    </w:p>
    <w:p w14:paraId="323CE25E" w14:textId="77777777" w:rsidR="008918F5" w:rsidRDefault="008918F5" w:rsidP="008918F5">
      <w:pPr>
        <w:ind w:right="-324"/>
        <w:jc w:val="both"/>
        <w:rPr>
          <w:rFonts w:ascii="Arial" w:hAnsi="Arial" w:cs="Arial"/>
          <w:sz w:val="24"/>
          <w:szCs w:val="24"/>
        </w:rPr>
      </w:pPr>
    </w:p>
    <w:p w14:paraId="64C4EC9D" w14:textId="77777777" w:rsidR="008918F5" w:rsidRDefault="008918F5" w:rsidP="008918F5">
      <w:pPr>
        <w:ind w:right="-324"/>
        <w:jc w:val="both"/>
        <w:rPr>
          <w:rFonts w:ascii="Arial" w:hAnsi="Arial" w:cs="Arial"/>
          <w:sz w:val="24"/>
          <w:szCs w:val="24"/>
        </w:rPr>
      </w:pPr>
    </w:p>
    <w:p w14:paraId="71B63346" w14:textId="77777777" w:rsidR="008918F5" w:rsidRDefault="008918F5" w:rsidP="008918F5">
      <w:pPr>
        <w:ind w:right="-324"/>
        <w:jc w:val="both"/>
        <w:rPr>
          <w:rFonts w:ascii="Arial" w:hAnsi="Arial" w:cs="Arial"/>
          <w:sz w:val="24"/>
          <w:szCs w:val="24"/>
        </w:rPr>
      </w:pPr>
    </w:p>
    <w:p w14:paraId="75DA0860" w14:textId="77777777" w:rsidR="008918F5" w:rsidRDefault="008918F5" w:rsidP="008918F5">
      <w:pPr>
        <w:ind w:right="-324"/>
        <w:jc w:val="both"/>
        <w:rPr>
          <w:rFonts w:ascii="Arial" w:hAnsi="Arial" w:cs="Arial"/>
          <w:sz w:val="24"/>
          <w:szCs w:val="24"/>
        </w:rPr>
      </w:pPr>
    </w:p>
    <w:p w14:paraId="48804622" w14:textId="77777777" w:rsidR="008918F5" w:rsidRDefault="008918F5" w:rsidP="008918F5">
      <w:pPr>
        <w:ind w:right="-324"/>
        <w:jc w:val="both"/>
        <w:rPr>
          <w:rFonts w:ascii="Arial" w:hAnsi="Arial" w:cs="Arial"/>
          <w:sz w:val="24"/>
          <w:szCs w:val="24"/>
        </w:rPr>
      </w:pPr>
    </w:p>
    <w:p w14:paraId="7C0F588B" w14:textId="77777777" w:rsidR="008918F5" w:rsidRDefault="008918F5" w:rsidP="008918F5">
      <w:pPr>
        <w:ind w:right="-324"/>
        <w:jc w:val="both"/>
        <w:rPr>
          <w:rFonts w:ascii="Arial" w:hAnsi="Arial" w:cs="Arial"/>
          <w:sz w:val="24"/>
          <w:szCs w:val="24"/>
        </w:rPr>
      </w:pPr>
    </w:p>
    <w:p w14:paraId="73C4D6A9" w14:textId="77777777" w:rsidR="008918F5" w:rsidRDefault="008918F5" w:rsidP="008918F5">
      <w:pPr>
        <w:ind w:right="-324"/>
        <w:jc w:val="both"/>
        <w:rPr>
          <w:rFonts w:ascii="Arial" w:hAnsi="Arial" w:cs="Arial"/>
          <w:sz w:val="24"/>
          <w:szCs w:val="24"/>
        </w:rPr>
      </w:pPr>
    </w:p>
    <w:p w14:paraId="616C0F7F" w14:textId="77777777" w:rsidR="008918F5" w:rsidRDefault="008918F5" w:rsidP="008918F5">
      <w:pPr>
        <w:ind w:right="-324"/>
        <w:jc w:val="both"/>
        <w:rPr>
          <w:rFonts w:ascii="Arial" w:hAnsi="Arial" w:cs="Arial"/>
          <w:sz w:val="24"/>
          <w:szCs w:val="24"/>
        </w:rPr>
      </w:pPr>
    </w:p>
    <w:p w14:paraId="099B6FF4" w14:textId="77777777" w:rsidR="008918F5" w:rsidRDefault="008918F5" w:rsidP="008918F5">
      <w:pPr>
        <w:ind w:right="-324"/>
        <w:jc w:val="both"/>
        <w:rPr>
          <w:rFonts w:ascii="Arial" w:hAnsi="Arial" w:cs="Arial"/>
          <w:sz w:val="24"/>
          <w:szCs w:val="24"/>
        </w:rPr>
      </w:pPr>
    </w:p>
    <w:p w14:paraId="2B229DF0" w14:textId="77777777" w:rsidR="008918F5" w:rsidRDefault="008918F5" w:rsidP="008918F5">
      <w:pPr>
        <w:ind w:right="-324"/>
        <w:jc w:val="both"/>
        <w:rPr>
          <w:rFonts w:ascii="Arial" w:hAnsi="Arial" w:cs="Arial"/>
          <w:sz w:val="24"/>
          <w:szCs w:val="24"/>
        </w:rPr>
      </w:pPr>
    </w:p>
    <w:p w14:paraId="6A11BFCD" w14:textId="77777777" w:rsidR="008918F5" w:rsidRDefault="008918F5" w:rsidP="008918F5">
      <w:pPr>
        <w:ind w:right="-324"/>
        <w:jc w:val="both"/>
        <w:rPr>
          <w:rFonts w:ascii="Arial" w:hAnsi="Arial" w:cs="Arial"/>
          <w:sz w:val="24"/>
          <w:szCs w:val="24"/>
        </w:rPr>
      </w:pPr>
    </w:p>
    <w:p w14:paraId="45F7FD7B" w14:textId="77777777" w:rsidR="008918F5" w:rsidRDefault="008918F5" w:rsidP="008918F5">
      <w:pPr>
        <w:ind w:right="-324"/>
        <w:jc w:val="both"/>
        <w:rPr>
          <w:rFonts w:ascii="Arial" w:hAnsi="Arial" w:cs="Arial"/>
          <w:sz w:val="24"/>
          <w:szCs w:val="24"/>
        </w:rPr>
      </w:pPr>
    </w:p>
    <w:p w14:paraId="55C421A3" w14:textId="77777777" w:rsidR="008918F5" w:rsidRDefault="008918F5" w:rsidP="008918F5">
      <w:pPr>
        <w:ind w:right="-324"/>
        <w:jc w:val="both"/>
        <w:rPr>
          <w:rFonts w:ascii="Arial" w:hAnsi="Arial" w:cs="Arial"/>
          <w:sz w:val="24"/>
          <w:szCs w:val="24"/>
        </w:rPr>
      </w:pPr>
    </w:p>
    <w:p w14:paraId="604B4EC4" w14:textId="77777777" w:rsidR="008918F5" w:rsidRDefault="008918F5" w:rsidP="008918F5">
      <w:pPr>
        <w:ind w:right="-324"/>
        <w:jc w:val="both"/>
        <w:rPr>
          <w:rFonts w:ascii="Arial" w:hAnsi="Arial" w:cs="Arial"/>
          <w:sz w:val="24"/>
          <w:szCs w:val="24"/>
        </w:rPr>
      </w:pPr>
    </w:p>
    <w:p w14:paraId="4419AC44" w14:textId="77777777" w:rsidR="008918F5" w:rsidRDefault="008918F5" w:rsidP="008918F5">
      <w:pPr>
        <w:ind w:right="-324"/>
        <w:jc w:val="both"/>
        <w:rPr>
          <w:rFonts w:ascii="Arial" w:hAnsi="Arial" w:cs="Arial"/>
          <w:sz w:val="24"/>
          <w:szCs w:val="24"/>
        </w:rPr>
      </w:pPr>
    </w:p>
    <w:p w14:paraId="27F2783C" w14:textId="77777777" w:rsidR="008918F5" w:rsidRDefault="008918F5" w:rsidP="008918F5">
      <w:pPr>
        <w:ind w:right="-324"/>
        <w:jc w:val="both"/>
        <w:rPr>
          <w:rFonts w:ascii="Arial" w:hAnsi="Arial" w:cs="Arial"/>
          <w:sz w:val="24"/>
          <w:szCs w:val="24"/>
        </w:rPr>
      </w:pPr>
    </w:p>
    <w:p w14:paraId="1BFB4CDF" w14:textId="77777777" w:rsidR="008918F5" w:rsidRDefault="008918F5" w:rsidP="008918F5">
      <w:pPr>
        <w:ind w:right="-324"/>
        <w:jc w:val="both"/>
        <w:rPr>
          <w:rFonts w:ascii="Arial" w:hAnsi="Arial" w:cs="Arial"/>
          <w:sz w:val="24"/>
          <w:szCs w:val="24"/>
        </w:rPr>
      </w:pPr>
    </w:p>
    <w:p w14:paraId="12C0CDE6" w14:textId="77777777" w:rsidR="008918F5" w:rsidRDefault="008918F5" w:rsidP="008918F5">
      <w:pPr>
        <w:ind w:right="-324"/>
        <w:jc w:val="both"/>
        <w:rPr>
          <w:rFonts w:ascii="Arial" w:hAnsi="Arial" w:cs="Arial"/>
          <w:sz w:val="24"/>
          <w:szCs w:val="24"/>
        </w:rPr>
      </w:pPr>
    </w:p>
    <w:p w14:paraId="09A79D97" w14:textId="77777777" w:rsidR="008918F5" w:rsidRDefault="008918F5" w:rsidP="008918F5">
      <w:pPr>
        <w:ind w:right="-324"/>
        <w:jc w:val="both"/>
        <w:rPr>
          <w:rFonts w:ascii="Arial" w:hAnsi="Arial" w:cs="Arial"/>
          <w:sz w:val="24"/>
          <w:szCs w:val="24"/>
        </w:rPr>
      </w:pPr>
    </w:p>
    <w:p w14:paraId="7E5563B2" w14:textId="77777777" w:rsidR="008918F5" w:rsidRDefault="008918F5" w:rsidP="008918F5">
      <w:pPr>
        <w:ind w:right="-324"/>
        <w:jc w:val="both"/>
        <w:rPr>
          <w:rFonts w:ascii="Arial" w:hAnsi="Arial" w:cs="Arial"/>
          <w:sz w:val="24"/>
          <w:szCs w:val="24"/>
        </w:rPr>
      </w:pPr>
    </w:p>
    <w:p w14:paraId="2CDEAC8F" w14:textId="77777777" w:rsidR="008918F5" w:rsidRDefault="008918F5" w:rsidP="008918F5">
      <w:pPr>
        <w:ind w:right="-324"/>
        <w:jc w:val="both"/>
        <w:rPr>
          <w:rFonts w:ascii="Arial" w:hAnsi="Arial" w:cs="Arial"/>
          <w:sz w:val="24"/>
          <w:szCs w:val="24"/>
        </w:rPr>
      </w:pPr>
    </w:p>
    <w:p w14:paraId="758EBE64" w14:textId="77777777" w:rsidR="008918F5" w:rsidRDefault="008918F5" w:rsidP="008918F5">
      <w:pPr>
        <w:ind w:right="-324"/>
        <w:jc w:val="both"/>
        <w:rPr>
          <w:rFonts w:ascii="Arial" w:hAnsi="Arial" w:cs="Arial"/>
          <w:sz w:val="24"/>
          <w:szCs w:val="24"/>
        </w:rPr>
      </w:pPr>
    </w:p>
    <w:p w14:paraId="002AF75F" w14:textId="77777777" w:rsidR="00A52397" w:rsidRDefault="00A52397" w:rsidP="008918F5">
      <w:pPr>
        <w:ind w:right="-324"/>
        <w:jc w:val="both"/>
        <w:rPr>
          <w:rFonts w:ascii="Arial" w:hAnsi="Arial" w:cs="Arial"/>
          <w:sz w:val="24"/>
          <w:szCs w:val="24"/>
        </w:rPr>
      </w:pPr>
    </w:p>
    <w:p w14:paraId="0B60A080" w14:textId="77777777" w:rsidR="00A52397" w:rsidRDefault="00A52397" w:rsidP="008918F5">
      <w:pPr>
        <w:ind w:right="-324"/>
        <w:jc w:val="both"/>
        <w:rPr>
          <w:rFonts w:ascii="Arial" w:hAnsi="Arial" w:cs="Arial"/>
          <w:sz w:val="24"/>
          <w:szCs w:val="24"/>
        </w:rPr>
      </w:pPr>
    </w:p>
    <w:p w14:paraId="14FA0FB1" w14:textId="77777777" w:rsidR="00A52397" w:rsidRDefault="00A52397" w:rsidP="008918F5">
      <w:pPr>
        <w:ind w:right="-324"/>
        <w:jc w:val="both"/>
        <w:rPr>
          <w:rFonts w:ascii="Arial" w:hAnsi="Arial" w:cs="Arial"/>
          <w:sz w:val="24"/>
          <w:szCs w:val="24"/>
        </w:rPr>
      </w:pPr>
    </w:p>
    <w:p w14:paraId="5838BC34" w14:textId="77777777" w:rsidR="00A52397" w:rsidRDefault="00A52397" w:rsidP="008918F5">
      <w:pPr>
        <w:ind w:right="-324"/>
        <w:jc w:val="both"/>
        <w:rPr>
          <w:rFonts w:ascii="Arial" w:hAnsi="Arial" w:cs="Arial"/>
          <w:sz w:val="24"/>
          <w:szCs w:val="24"/>
        </w:rPr>
      </w:pPr>
    </w:p>
    <w:p w14:paraId="1398E95A" w14:textId="58BB196C" w:rsidR="008918F5" w:rsidRDefault="008918F5" w:rsidP="008918F5">
      <w:pPr>
        <w:ind w:right="-324"/>
        <w:jc w:val="both"/>
        <w:rPr>
          <w:rFonts w:ascii="Arial" w:hAnsi="Arial" w:cs="Arial"/>
          <w:sz w:val="24"/>
          <w:szCs w:val="24"/>
        </w:rPr>
      </w:pPr>
    </w:p>
    <w:p w14:paraId="1CCB3C59" w14:textId="77777777" w:rsidR="00FB0C0B" w:rsidRDefault="00FB0C0B" w:rsidP="008918F5">
      <w:pPr>
        <w:ind w:right="-324"/>
        <w:jc w:val="both"/>
        <w:rPr>
          <w:rFonts w:ascii="Arial" w:hAnsi="Arial" w:cs="Arial"/>
          <w:sz w:val="24"/>
          <w:szCs w:val="24"/>
        </w:rPr>
      </w:pPr>
    </w:p>
    <w:p w14:paraId="6C3CE461" w14:textId="77777777" w:rsidR="008918F5" w:rsidRDefault="008918F5" w:rsidP="008918F5">
      <w:pPr>
        <w:ind w:right="-324"/>
        <w:jc w:val="both"/>
        <w:rPr>
          <w:rFonts w:ascii="Arial" w:hAnsi="Arial" w:cs="Arial"/>
          <w:sz w:val="24"/>
          <w:szCs w:val="24"/>
        </w:rPr>
      </w:pPr>
    </w:p>
    <w:p w14:paraId="77125066" w14:textId="77777777" w:rsidR="008918F5" w:rsidRDefault="008918F5" w:rsidP="008918F5">
      <w:pPr>
        <w:ind w:right="-324"/>
        <w:jc w:val="both"/>
        <w:rPr>
          <w:rFonts w:ascii="Arial" w:hAnsi="Arial" w:cs="Arial"/>
          <w:sz w:val="24"/>
          <w:szCs w:val="24"/>
        </w:rPr>
      </w:pPr>
    </w:p>
    <w:p w14:paraId="14A3604E" w14:textId="77777777" w:rsidR="008918F5" w:rsidRDefault="008918F5" w:rsidP="008918F5">
      <w:pPr>
        <w:ind w:right="-324"/>
        <w:jc w:val="both"/>
        <w:rPr>
          <w:rFonts w:ascii="Arial" w:hAnsi="Arial" w:cs="Arial"/>
          <w:sz w:val="24"/>
          <w:szCs w:val="24"/>
        </w:rPr>
      </w:pPr>
    </w:p>
    <w:p w14:paraId="5AB23E91" w14:textId="77777777" w:rsidR="003818B3" w:rsidRPr="007079B1" w:rsidRDefault="003818B3" w:rsidP="0016096B">
      <w:pPr>
        <w:ind w:right="-324"/>
        <w:jc w:val="both"/>
        <w:rPr>
          <w:rFonts w:ascii="Arial" w:hAnsi="Arial" w:cs="Arial"/>
          <w:sz w:val="24"/>
          <w:szCs w:val="24"/>
        </w:rPr>
      </w:pPr>
    </w:p>
    <w:p w14:paraId="03171D4B"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lastRenderedPageBreak/>
        <w:t xml:space="preserve">ANEXO </w:t>
      </w:r>
      <w:r w:rsidR="008918F5" w:rsidRPr="00845FD1">
        <w:rPr>
          <w:rFonts w:ascii="Arial" w:hAnsi="Arial" w:cs="Arial"/>
          <w:b/>
          <w:bCs/>
          <w:sz w:val="24"/>
          <w:szCs w:val="24"/>
        </w:rPr>
        <w:t>IV</w:t>
      </w:r>
    </w:p>
    <w:p w14:paraId="28CB66D7"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RESPONSABILIZAÇÃO CIVIL E ADMINISTRATIVA</w:t>
      </w:r>
    </w:p>
    <w:p w14:paraId="1E352079" w14:textId="77777777" w:rsidR="003818B3" w:rsidRPr="007079B1" w:rsidRDefault="003818B3" w:rsidP="0016096B">
      <w:pPr>
        <w:ind w:right="-324"/>
        <w:jc w:val="both"/>
        <w:rPr>
          <w:rFonts w:ascii="Arial" w:hAnsi="Arial" w:cs="Arial"/>
          <w:sz w:val="24"/>
          <w:szCs w:val="24"/>
        </w:rPr>
      </w:pPr>
    </w:p>
    <w:p w14:paraId="772B8EAE" w14:textId="77777777" w:rsidR="003818B3" w:rsidRPr="007079B1" w:rsidRDefault="003818B3" w:rsidP="0016096B">
      <w:pPr>
        <w:ind w:right="-324"/>
        <w:jc w:val="both"/>
        <w:rPr>
          <w:rFonts w:ascii="Arial" w:hAnsi="Arial" w:cs="Arial"/>
          <w:sz w:val="24"/>
          <w:szCs w:val="24"/>
        </w:rPr>
      </w:pPr>
    </w:p>
    <w:p w14:paraId="5D0DA96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w:t>
      </w:r>
      <w:r w:rsidR="00920161">
        <w:rPr>
          <w:rFonts w:ascii="Arial" w:hAnsi="Arial" w:cs="Arial"/>
          <w:sz w:val="24"/>
          <w:szCs w:val="24"/>
        </w:rPr>
        <w:t xml:space="preserve"> </w:t>
      </w:r>
      <w:r w:rsidRPr="007079B1">
        <w:rPr>
          <w:rFonts w:ascii="Arial" w:hAnsi="Arial" w:cs="Arial"/>
          <w:sz w:val="24"/>
          <w:szCs w:val="24"/>
        </w:rPr>
        <w:t>ou benefícios de qualquer espécie que constituam prática ilegal ou de corrupção, seja de forma direta, indireta ou por meio de subcontratados ou terceiros, quanto ao objeto deste contrato, ou de outra forma a ele não relacionada.</w:t>
      </w:r>
    </w:p>
    <w:p w14:paraId="70291941" w14:textId="77777777" w:rsidR="003818B3" w:rsidRPr="007079B1" w:rsidRDefault="003818B3" w:rsidP="0016096B">
      <w:pPr>
        <w:ind w:right="-324"/>
        <w:jc w:val="both"/>
        <w:rPr>
          <w:rFonts w:ascii="Arial" w:hAnsi="Arial" w:cs="Arial"/>
          <w:sz w:val="24"/>
          <w:szCs w:val="24"/>
        </w:rPr>
      </w:pPr>
    </w:p>
    <w:p w14:paraId="73BAB2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5C70C4B6" w14:textId="77777777" w:rsidR="003818B3" w:rsidRPr="007079B1" w:rsidRDefault="003818B3" w:rsidP="0016096B">
      <w:pPr>
        <w:ind w:right="-324"/>
        <w:jc w:val="both"/>
        <w:rPr>
          <w:rFonts w:ascii="Arial" w:hAnsi="Arial" w:cs="Arial"/>
          <w:sz w:val="24"/>
          <w:szCs w:val="24"/>
        </w:rPr>
      </w:pPr>
    </w:p>
    <w:p w14:paraId="6D37544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7EA82F28" w14:textId="77777777" w:rsidR="003818B3" w:rsidRPr="007079B1" w:rsidRDefault="003818B3" w:rsidP="0016096B">
      <w:pPr>
        <w:ind w:right="-324"/>
        <w:jc w:val="both"/>
        <w:rPr>
          <w:rFonts w:ascii="Arial" w:hAnsi="Arial" w:cs="Arial"/>
          <w:sz w:val="24"/>
          <w:szCs w:val="24"/>
        </w:rPr>
      </w:pPr>
    </w:p>
    <w:p w14:paraId="152600F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6DFF4803" w14:textId="77777777" w:rsidR="003818B3" w:rsidRPr="007079B1" w:rsidRDefault="003818B3" w:rsidP="0016096B">
      <w:pPr>
        <w:ind w:right="-324"/>
        <w:jc w:val="both"/>
        <w:rPr>
          <w:rFonts w:ascii="Arial" w:hAnsi="Arial" w:cs="Arial"/>
          <w:sz w:val="24"/>
          <w:szCs w:val="24"/>
        </w:rPr>
      </w:pPr>
    </w:p>
    <w:p w14:paraId="757A7DD8" w14:textId="77777777" w:rsidR="003818B3" w:rsidRPr="007079B1" w:rsidRDefault="003818B3" w:rsidP="0016096B">
      <w:pPr>
        <w:ind w:right="-324"/>
        <w:jc w:val="both"/>
        <w:rPr>
          <w:rFonts w:ascii="Arial" w:hAnsi="Arial" w:cs="Arial"/>
          <w:sz w:val="24"/>
          <w:szCs w:val="24"/>
        </w:rPr>
      </w:pPr>
    </w:p>
    <w:p w14:paraId="773AB0E4" w14:textId="0C07B376"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3120" behindDoc="1" locked="0" layoutInCell="1" allowOverlap="1" wp14:anchorId="196B4BE6" wp14:editId="06EB4D78">
                <wp:simplePos x="0" y="0"/>
                <wp:positionH relativeFrom="page">
                  <wp:posOffset>1927860</wp:posOffset>
                </wp:positionH>
                <wp:positionV relativeFrom="paragraph">
                  <wp:posOffset>200660</wp:posOffset>
                </wp:positionV>
                <wp:extent cx="3886200" cy="1270"/>
                <wp:effectExtent l="0" t="0" r="0" b="0"/>
                <wp:wrapTopAndBottom/>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69D03" id="Freeform 14" o:spid="_x0000_s1026" style="position:absolute;margin-left:151.8pt;margin-top:15.8pt;width:306pt;height:.1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" path="m,l6120,e" filled="f" strokeweight=".48pt">
                <v:path arrowok="t" o:connecttype="custom" o:connectlocs="0,0;3886200,0" o:connectangles="0,0"/>
                <w10:wrap type="topAndBottom" anchorx="page"/>
              </v:shape>
            </w:pict>
          </mc:Fallback>
        </mc:AlternateContent>
      </w:r>
    </w:p>
    <w:p w14:paraId="21A10A8C"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REPRESENTANTE LEGAL DA EMPRESA</w:t>
      </w:r>
    </w:p>
    <w:p w14:paraId="3A1E701B"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3CBF8E15" w14:textId="77777777" w:rsidR="003818B3" w:rsidRPr="007079B1" w:rsidRDefault="003818B3" w:rsidP="0016096B">
      <w:pPr>
        <w:ind w:right="-324"/>
        <w:jc w:val="center"/>
        <w:rPr>
          <w:rFonts w:ascii="Arial" w:hAnsi="Arial" w:cs="Arial"/>
          <w:sz w:val="24"/>
          <w:szCs w:val="24"/>
        </w:rPr>
      </w:pPr>
    </w:p>
    <w:p w14:paraId="1BBA800A" w14:textId="77777777" w:rsidR="003818B3" w:rsidRPr="007079B1" w:rsidRDefault="003818B3" w:rsidP="0016096B">
      <w:pPr>
        <w:ind w:right="-324"/>
        <w:jc w:val="both"/>
        <w:rPr>
          <w:rFonts w:ascii="Arial" w:hAnsi="Arial" w:cs="Arial"/>
          <w:sz w:val="24"/>
          <w:szCs w:val="24"/>
        </w:rPr>
      </w:pPr>
    </w:p>
    <w:p w14:paraId="5CCED340" w14:textId="77777777" w:rsidR="003818B3" w:rsidRDefault="003818B3" w:rsidP="0016096B">
      <w:pPr>
        <w:ind w:right="-324"/>
        <w:jc w:val="both"/>
        <w:rPr>
          <w:rFonts w:ascii="Arial" w:hAnsi="Arial" w:cs="Arial"/>
          <w:sz w:val="24"/>
          <w:szCs w:val="24"/>
        </w:rPr>
      </w:pPr>
    </w:p>
    <w:p w14:paraId="058B335E" w14:textId="77777777" w:rsidR="00920161" w:rsidRDefault="00920161" w:rsidP="0016096B">
      <w:pPr>
        <w:ind w:right="-324"/>
        <w:jc w:val="both"/>
        <w:rPr>
          <w:rFonts w:ascii="Arial" w:hAnsi="Arial" w:cs="Arial"/>
          <w:sz w:val="24"/>
          <w:szCs w:val="24"/>
        </w:rPr>
      </w:pPr>
    </w:p>
    <w:p w14:paraId="483E4CF4" w14:textId="77777777" w:rsidR="00920161" w:rsidRDefault="00920161" w:rsidP="0016096B">
      <w:pPr>
        <w:ind w:right="-324"/>
        <w:jc w:val="both"/>
        <w:rPr>
          <w:rFonts w:ascii="Arial" w:hAnsi="Arial" w:cs="Arial"/>
          <w:sz w:val="24"/>
          <w:szCs w:val="24"/>
        </w:rPr>
      </w:pPr>
    </w:p>
    <w:p w14:paraId="191B0223" w14:textId="77777777" w:rsidR="00920161" w:rsidRDefault="00920161" w:rsidP="0016096B">
      <w:pPr>
        <w:ind w:right="-324"/>
        <w:jc w:val="both"/>
        <w:rPr>
          <w:rFonts w:ascii="Arial" w:hAnsi="Arial" w:cs="Arial"/>
          <w:sz w:val="24"/>
          <w:szCs w:val="24"/>
        </w:rPr>
      </w:pPr>
    </w:p>
    <w:p w14:paraId="3C2DB5DB" w14:textId="77777777" w:rsidR="00920161" w:rsidRDefault="00920161" w:rsidP="0016096B">
      <w:pPr>
        <w:ind w:right="-324"/>
        <w:jc w:val="both"/>
        <w:rPr>
          <w:rFonts w:ascii="Arial" w:hAnsi="Arial" w:cs="Arial"/>
          <w:sz w:val="24"/>
          <w:szCs w:val="24"/>
        </w:rPr>
      </w:pPr>
    </w:p>
    <w:p w14:paraId="40A674CA" w14:textId="77777777" w:rsidR="00920161" w:rsidRDefault="00920161" w:rsidP="0016096B">
      <w:pPr>
        <w:ind w:right="-324"/>
        <w:jc w:val="both"/>
        <w:rPr>
          <w:rFonts w:ascii="Arial" w:hAnsi="Arial" w:cs="Arial"/>
          <w:sz w:val="24"/>
          <w:szCs w:val="24"/>
        </w:rPr>
      </w:pPr>
    </w:p>
    <w:p w14:paraId="4CDB483E" w14:textId="77777777" w:rsidR="00787250" w:rsidRDefault="00787250" w:rsidP="0016096B">
      <w:pPr>
        <w:ind w:right="-324"/>
        <w:jc w:val="both"/>
        <w:rPr>
          <w:rFonts w:ascii="Arial" w:hAnsi="Arial" w:cs="Arial"/>
          <w:sz w:val="24"/>
          <w:szCs w:val="24"/>
        </w:rPr>
      </w:pPr>
    </w:p>
    <w:p w14:paraId="136F4AB8" w14:textId="77777777" w:rsidR="00787250" w:rsidRDefault="00787250" w:rsidP="0016096B">
      <w:pPr>
        <w:ind w:right="-324"/>
        <w:jc w:val="both"/>
        <w:rPr>
          <w:rFonts w:ascii="Arial" w:hAnsi="Arial" w:cs="Arial"/>
          <w:sz w:val="24"/>
          <w:szCs w:val="24"/>
        </w:rPr>
      </w:pPr>
    </w:p>
    <w:p w14:paraId="2F92204E" w14:textId="77777777" w:rsidR="00787250" w:rsidRDefault="00787250" w:rsidP="0016096B">
      <w:pPr>
        <w:ind w:right="-324"/>
        <w:jc w:val="both"/>
        <w:rPr>
          <w:rFonts w:ascii="Arial" w:hAnsi="Arial" w:cs="Arial"/>
          <w:sz w:val="24"/>
          <w:szCs w:val="24"/>
        </w:rPr>
      </w:pPr>
    </w:p>
    <w:p w14:paraId="13EE114D" w14:textId="77777777" w:rsidR="00920161" w:rsidRDefault="00920161" w:rsidP="0016096B">
      <w:pPr>
        <w:ind w:right="-324"/>
        <w:jc w:val="both"/>
        <w:rPr>
          <w:rFonts w:ascii="Arial" w:hAnsi="Arial" w:cs="Arial"/>
          <w:sz w:val="24"/>
          <w:szCs w:val="24"/>
        </w:rPr>
      </w:pPr>
    </w:p>
    <w:p w14:paraId="2F1A7CF5" w14:textId="77777777" w:rsidR="00920161" w:rsidRDefault="00920161" w:rsidP="0016096B">
      <w:pPr>
        <w:ind w:right="-324"/>
        <w:jc w:val="both"/>
        <w:rPr>
          <w:rFonts w:ascii="Arial" w:hAnsi="Arial" w:cs="Arial"/>
          <w:sz w:val="24"/>
          <w:szCs w:val="24"/>
        </w:rPr>
      </w:pPr>
    </w:p>
    <w:p w14:paraId="26388F82" w14:textId="77777777" w:rsidR="003818B3" w:rsidRPr="007079B1" w:rsidRDefault="003818B3" w:rsidP="0016096B">
      <w:pPr>
        <w:ind w:right="-324"/>
        <w:jc w:val="both"/>
        <w:rPr>
          <w:rFonts w:ascii="Arial" w:hAnsi="Arial" w:cs="Arial"/>
          <w:sz w:val="24"/>
          <w:szCs w:val="24"/>
        </w:rPr>
      </w:pPr>
    </w:p>
    <w:p w14:paraId="62E63329"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lastRenderedPageBreak/>
        <w:t xml:space="preserve">ANEXO </w:t>
      </w:r>
      <w:r w:rsidR="00CA48FF" w:rsidRPr="00845FD1">
        <w:rPr>
          <w:rFonts w:ascii="Arial" w:hAnsi="Arial" w:cs="Arial"/>
          <w:b/>
          <w:bCs/>
          <w:sz w:val="24"/>
          <w:szCs w:val="24"/>
        </w:rPr>
        <w:t>V</w:t>
      </w:r>
    </w:p>
    <w:p w14:paraId="344589EE"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INEXISTÊNCIA DE NEPOTISMO</w:t>
      </w:r>
    </w:p>
    <w:p w14:paraId="6AC947B9" w14:textId="77777777" w:rsidR="003818B3" w:rsidRPr="007079B1" w:rsidRDefault="003818B3" w:rsidP="0016096B">
      <w:pPr>
        <w:ind w:right="-324"/>
        <w:jc w:val="both"/>
        <w:rPr>
          <w:rFonts w:ascii="Arial" w:hAnsi="Arial" w:cs="Arial"/>
          <w:sz w:val="24"/>
          <w:szCs w:val="24"/>
        </w:rPr>
      </w:pPr>
    </w:p>
    <w:p w14:paraId="46D1835C" w14:textId="77777777" w:rsidR="003818B3" w:rsidRPr="007079B1" w:rsidRDefault="003818B3" w:rsidP="0016096B">
      <w:pPr>
        <w:ind w:right="-324"/>
        <w:jc w:val="both"/>
        <w:rPr>
          <w:rFonts w:ascii="Arial" w:hAnsi="Arial" w:cs="Arial"/>
          <w:sz w:val="24"/>
          <w:szCs w:val="24"/>
        </w:rPr>
      </w:pPr>
    </w:p>
    <w:p w14:paraId="6EA943B3" w14:textId="77777777" w:rsidR="003818B3" w:rsidRPr="007079B1" w:rsidRDefault="003818B3" w:rsidP="0016096B">
      <w:pPr>
        <w:ind w:right="-324"/>
        <w:jc w:val="both"/>
        <w:rPr>
          <w:rFonts w:ascii="Arial" w:hAnsi="Arial" w:cs="Arial"/>
          <w:sz w:val="24"/>
          <w:szCs w:val="24"/>
        </w:rPr>
      </w:pPr>
    </w:p>
    <w:p w14:paraId="6E971DB7"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365BE0B4" w14:textId="77777777" w:rsidR="00920161" w:rsidRDefault="00920161" w:rsidP="0016096B">
      <w:pPr>
        <w:ind w:right="-324"/>
        <w:jc w:val="both"/>
        <w:rPr>
          <w:rFonts w:ascii="Arial" w:hAnsi="Arial" w:cs="Arial"/>
          <w:sz w:val="24"/>
          <w:szCs w:val="24"/>
        </w:rPr>
      </w:pPr>
    </w:p>
    <w:p w14:paraId="7DC83087" w14:textId="77777777" w:rsidR="00920161" w:rsidRPr="007079B1" w:rsidRDefault="00920161" w:rsidP="0016096B">
      <w:pPr>
        <w:ind w:right="-324"/>
        <w:jc w:val="both"/>
        <w:rPr>
          <w:rFonts w:ascii="Arial" w:hAnsi="Arial" w:cs="Arial"/>
          <w:sz w:val="24"/>
          <w:szCs w:val="24"/>
        </w:rPr>
      </w:pPr>
    </w:p>
    <w:p w14:paraId="03FAB4C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43F57149" w14:textId="77777777" w:rsidR="003818B3" w:rsidRPr="007079B1" w:rsidRDefault="003818B3" w:rsidP="0016096B">
      <w:pPr>
        <w:ind w:right="-324"/>
        <w:jc w:val="both"/>
        <w:rPr>
          <w:rFonts w:ascii="Arial" w:hAnsi="Arial" w:cs="Arial"/>
          <w:sz w:val="24"/>
          <w:szCs w:val="24"/>
        </w:rPr>
      </w:pPr>
    </w:p>
    <w:p w14:paraId="3A07CC32" w14:textId="77777777" w:rsidR="003818B3" w:rsidRPr="007079B1" w:rsidRDefault="003818B3" w:rsidP="0016096B">
      <w:pPr>
        <w:ind w:right="-324"/>
        <w:jc w:val="both"/>
        <w:rPr>
          <w:rFonts w:ascii="Arial" w:hAnsi="Arial" w:cs="Arial"/>
          <w:sz w:val="24"/>
          <w:szCs w:val="24"/>
        </w:rPr>
      </w:pPr>
    </w:p>
    <w:p w14:paraId="5831695D" w14:textId="77777777" w:rsidR="003818B3" w:rsidRPr="007079B1" w:rsidRDefault="003818B3" w:rsidP="0016096B">
      <w:pPr>
        <w:ind w:right="-324"/>
        <w:jc w:val="both"/>
        <w:rPr>
          <w:rFonts w:ascii="Arial" w:hAnsi="Arial" w:cs="Arial"/>
          <w:sz w:val="24"/>
          <w:szCs w:val="24"/>
        </w:rPr>
      </w:pPr>
    </w:p>
    <w:p w14:paraId="7AA3EE65" w14:textId="77777777" w:rsidR="003818B3" w:rsidRPr="007079B1" w:rsidRDefault="003818B3" w:rsidP="0016096B">
      <w:pPr>
        <w:ind w:right="-324"/>
        <w:jc w:val="both"/>
        <w:rPr>
          <w:rFonts w:ascii="Arial" w:hAnsi="Arial" w:cs="Arial"/>
          <w:sz w:val="24"/>
          <w:szCs w:val="24"/>
        </w:rPr>
      </w:pPr>
    </w:p>
    <w:p w14:paraId="7DFDA22E" w14:textId="77777777" w:rsidR="003818B3" w:rsidRPr="007079B1" w:rsidRDefault="003818B3" w:rsidP="0016096B">
      <w:pPr>
        <w:ind w:right="-324"/>
        <w:jc w:val="both"/>
        <w:rPr>
          <w:rFonts w:ascii="Arial" w:hAnsi="Arial" w:cs="Arial"/>
          <w:sz w:val="24"/>
          <w:szCs w:val="24"/>
        </w:rPr>
      </w:pPr>
    </w:p>
    <w:p w14:paraId="0643CAE8" w14:textId="77777777" w:rsidR="003818B3" w:rsidRPr="007079B1" w:rsidRDefault="003818B3" w:rsidP="0016096B">
      <w:pPr>
        <w:ind w:right="-324"/>
        <w:jc w:val="both"/>
        <w:rPr>
          <w:rFonts w:ascii="Arial" w:hAnsi="Arial" w:cs="Arial"/>
          <w:sz w:val="24"/>
          <w:szCs w:val="24"/>
        </w:rPr>
      </w:pPr>
    </w:p>
    <w:p w14:paraId="71CBD40F" w14:textId="1278F4CD"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4144" behindDoc="1" locked="0" layoutInCell="1" allowOverlap="1" wp14:anchorId="444B79D7" wp14:editId="3B2B9827">
                <wp:simplePos x="0" y="0"/>
                <wp:positionH relativeFrom="page">
                  <wp:posOffset>1927860</wp:posOffset>
                </wp:positionH>
                <wp:positionV relativeFrom="paragraph">
                  <wp:posOffset>172720</wp:posOffset>
                </wp:positionV>
                <wp:extent cx="3886835" cy="1270"/>
                <wp:effectExtent l="0" t="0" r="0" b="0"/>
                <wp:wrapTopAndBottom/>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FA51F" id="Freeform 12" o:spid="_x0000_s1026" style="position:absolute;margin-left:151.8pt;margin-top:13.6pt;width:306.05pt;height:.1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EQSrQIAAL4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" path="m,l6121,e" filled="f" strokeweight=".48pt">
                <v:path arrowok="t" o:connecttype="custom" o:connectlocs="0,0;3886835,0" o:connectangles="0,0"/>
                <w10:wrap type="topAndBottom" anchorx="page"/>
              </v:shape>
            </w:pict>
          </mc:Fallback>
        </mc:AlternateContent>
      </w:r>
    </w:p>
    <w:p w14:paraId="339342F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337D50A8"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698BFCB8" w14:textId="77777777" w:rsidR="003818B3" w:rsidRPr="007079B1" w:rsidRDefault="003818B3" w:rsidP="0016096B">
      <w:pPr>
        <w:ind w:right="-324"/>
        <w:jc w:val="both"/>
        <w:rPr>
          <w:rFonts w:ascii="Arial" w:hAnsi="Arial" w:cs="Arial"/>
          <w:sz w:val="24"/>
          <w:szCs w:val="24"/>
        </w:rPr>
      </w:pPr>
    </w:p>
    <w:p w14:paraId="3A6B07D2" w14:textId="77777777" w:rsidR="003818B3" w:rsidRPr="007079B1" w:rsidRDefault="003818B3" w:rsidP="0016096B">
      <w:pPr>
        <w:ind w:right="-324"/>
        <w:jc w:val="both"/>
        <w:rPr>
          <w:rFonts w:ascii="Arial" w:hAnsi="Arial" w:cs="Arial"/>
          <w:sz w:val="24"/>
          <w:szCs w:val="24"/>
        </w:rPr>
      </w:pPr>
    </w:p>
    <w:p w14:paraId="3717C920" w14:textId="77777777" w:rsidR="003818B3" w:rsidRPr="007079B1" w:rsidRDefault="003818B3" w:rsidP="0016096B">
      <w:pPr>
        <w:ind w:right="-324"/>
        <w:jc w:val="both"/>
        <w:rPr>
          <w:rFonts w:ascii="Arial" w:hAnsi="Arial" w:cs="Arial"/>
          <w:sz w:val="24"/>
          <w:szCs w:val="24"/>
        </w:rPr>
      </w:pPr>
    </w:p>
    <w:p w14:paraId="268B8F31" w14:textId="77777777" w:rsidR="003818B3" w:rsidRPr="007079B1" w:rsidRDefault="003818B3" w:rsidP="0016096B">
      <w:pPr>
        <w:ind w:right="-324"/>
        <w:jc w:val="both"/>
        <w:rPr>
          <w:rFonts w:ascii="Arial" w:hAnsi="Arial" w:cs="Arial"/>
          <w:sz w:val="24"/>
          <w:szCs w:val="24"/>
        </w:rPr>
      </w:pPr>
    </w:p>
    <w:p w14:paraId="530117FA" w14:textId="77777777" w:rsidR="003818B3" w:rsidRPr="007079B1" w:rsidRDefault="003818B3" w:rsidP="0016096B">
      <w:pPr>
        <w:ind w:right="-324"/>
        <w:jc w:val="both"/>
        <w:rPr>
          <w:rFonts w:ascii="Arial" w:hAnsi="Arial" w:cs="Arial"/>
          <w:sz w:val="24"/>
          <w:szCs w:val="24"/>
        </w:rPr>
      </w:pPr>
    </w:p>
    <w:p w14:paraId="6C01AF1B" w14:textId="77777777" w:rsidR="003818B3" w:rsidRPr="007079B1" w:rsidRDefault="003818B3" w:rsidP="0016096B">
      <w:pPr>
        <w:ind w:right="-324"/>
        <w:jc w:val="both"/>
        <w:rPr>
          <w:rFonts w:ascii="Arial" w:hAnsi="Arial" w:cs="Arial"/>
          <w:sz w:val="24"/>
          <w:szCs w:val="24"/>
        </w:rPr>
      </w:pPr>
    </w:p>
    <w:p w14:paraId="17A77E1F" w14:textId="77777777" w:rsidR="003818B3" w:rsidRPr="007079B1" w:rsidRDefault="003818B3" w:rsidP="0016096B">
      <w:pPr>
        <w:ind w:right="-324"/>
        <w:jc w:val="both"/>
        <w:rPr>
          <w:rFonts w:ascii="Arial" w:hAnsi="Arial" w:cs="Arial"/>
          <w:sz w:val="24"/>
          <w:szCs w:val="24"/>
        </w:rPr>
      </w:pPr>
    </w:p>
    <w:p w14:paraId="0F9E208A" w14:textId="77777777" w:rsidR="003818B3" w:rsidRDefault="003818B3" w:rsidP="0016096B">
      <w:pPr>
        <w:ind w:right="-324"/>
        <w:jc w:val="both"/>
        <w:rPr>
          <w:rFonts w:ascii="Arial" w:hAnsi="Arial" w:cs="Arial"/>
          <w:sz w:val="24"/>
          <w:szCs w:val="24"/>
        </w:rPr>
      </w:pPr>
    </w:p>
    <w:p w14:paraId="4053073A" w14:textId="77777777" w:rsidR="0011261D" w:rsidRDefault="0011261D" w:rsidP="0016096B">
      <w:pPr>
        <w:ind w:right="-324"/>
        <w:jc w:val="both"/>
        <w:rPr>
          <w:rFonts w:ascii="Arial" w:hAnsi="Arial" w:cs="Arial"/>
          <w:sz w:val="24"/>
          <w:szCs w:val="24"/>
        </w:rPr>
      </w:pPr>
    </w:p>
    <w:p w14:paraId="4C4925A5" w14:textId="77777777" w:rsidR="0011261D" w:rsidRDefault="0011261D" w:rsidP="0016096B">
      <w:pPr>
        <w:ind w:right="-324"/>
        <w:jc w:val="both"/>
        <w:rPr>
          <w:rFonts w:ascii="Arial" w:hAnsi="Arial" w:cs="Arial"/>
          <w:sz w:val="24"/>
          <w:szCs w:val="24"/>
        </w:rPr>
      </w:pPr>
    </w:p>
    <w:p w14:paraId="2D360229" w14:textId="77777777" w:rsidR="0011261D" w:rsidRPr="007079B1" w:rsidRDefault="0011261D" w:rsidP="0016096B">
      <w:pPr>
        <w:ind w:right="-324"/>
        <w:jc w:val="both"/>
        <w:rPr>
          <w:rFonts w:ascii="Arial" w:hAnsi="Arial" w:cs="Arial"/>
          <w:sz w:val="24"/>
          <w:szCs w:val="24"/>
        </w:rPr>
      </w:pPr>
    </w:p>
    <w:p w14:paraId="0BFDA2DC" w14:textId="77777777" w:rsidR="003818B3" w:rsidRPr="007079B1" w:rsidRDefault="003818B3" w:rsidP="0016096B">
      <w:pPr>
        <w:ind w:right="-324"/>
        <w:jc w:val="both"/>
        <w:rPr>
          <w:rFonts w:ascii="Arial" w:hAnsi="Arial" w:cs="Arial"/>
          <w:sz w:val="24"/>
          <w:szCs w:val="24"/>
        </w:rPr>
      </w:pPr>
    </w:p>
    <w:p w14:paraId="1C5D7BBC" w14:textId="77777777" w:rsidR="003818B3" w:rsidRPr="007079B1" w:rsidRDefault="003818B3" w:rsidP="0016096B">
      <w:pPr>
        <w:ind w:right="-324"/>
        <w:jc w:val="both"/>
        <w:rPr>
          <w:rFonts w:ascii="Arial" w:hAnsi="Arial" w:cs="Arial"/>
          <w:sz w:val="24"/>
          <w:szCs w:val="24"/>
        </w:rPr>
      </w:pPr>
    </w:p>
    <w:p w14:paraId="49609C69" w14:textId="77777777" w:rsidR="003818B3" w:rsidRPr="007079B1" w:rsidRDefault="003818B3" w:rsidP="0016096B">
      <w:pPr>
        <w:ind w:right="-324"/>
        <w:jc w:val="both"/>
        <w:rPr>
          <w:rFonts w:ascii="Arial" w:hAnsi="Arial" w:cs="Arial"/>
          <w:sz w:val="24"/>
          <w:szCs w:val="24"/>
        </w:rPr>
      </w:pPr>
    </w:p>
    <w:p w14:paraId="1A5D3C11" w14:textId="77777777" w:rsidR="003818B3" w:rsidRDefault="003818B3" w:rsidP="0016096B">
      <w:pPr>
        <w:ind w:right="-324"/>
        <w:jc w:val="both"/>
        <w:rPr>
          <w:rFonts w:ascii="Arial" w:hAnsi="Arial" w:cs="Arial"/>
          <w:sz w:val="24"/>
          <w:szCs w:val="24"/>
        </w:rPr>
      </w:pPr>
    </w:p>
    <w:p w14:paraId="05D61C70" w14:textId="77777777" w:rsidR="002E04B8" w:rsidRDefault="002E04B8" w:rsidP="0016096B">
      <w:pPr>
        <w:ind w:right="-324"/>
        <w:jc w:val="both"/>
        <w:rPr>
          <w:rFonts w:ascii="Arial" w:hAnsi="Arial" w:cs="Arial"/>
          <w:sz w:val="24"/>
          <w:szCs w:val="24"/>
        </w:rPr>
      </w:pPr>
    </w:p>
    <w:p w14:paraId="020DBA60" w14:textId="77777777" w:rsidR="002E04B8" w:rsidRDefault="002E04B8" w:rsidP="0016096B">
      <w:pPr>
        <w:ind w:right="-324"/>
        <w:jc w:val="both"/>
        <w:rPr>
          <w:rFonts w:ascii="Arial" w:hAnsi="Arial" w:cs="Arial"/>
          <w:sz w:val="24"/>
          <w:szCs w:val="24"/>
        </w:rPr>
      </w:pPr>
    </w:p>
    <w:p w14:paraId="63B3A580" w14:textId="77777777" w:rsidR="002E04B8" w:rsidRDefault="002E04B8" w:rsidP="0016096B">
      <w:pPr>
        <w:ind w:right="-324"/>
        <w:jc w:val="both"/>
        <w:rPr>
          <w:rFonts w:ascii="Arial" w:hAnsi="Arial" w:cs="Arial"/>
          <w:sz w:val="24"/>
          <w:szCs w:val="24"/>
        </w:rPr>
      </w:pPr>
    </w:p>
    <w:p w14:paraId="7DE11B48" w14:textId="77777777" w:rsidR="002E04B8" w:rsidRPr="007079B1" w:rsidRDefault="002E04B8" w:rsidP="0016096B">
      <w:pPr>
        <w:ind w:right="-324"/>
        <w:jc w:val="both"/>
        <w:rPr>
          <w:rFonts w:ascii="Arial" w:hAnsi="Arial" w:cs="Arial"/>
          <w:sz w:val="24"/>
          <w:szCs w:val="24"/>
        </w:rPr>
      </w:pPr>
    </w:p>
    <w:p w14:paraId="3FE08CB2" w14:textId="77777777" w:rsidR="003818B3" w:rsidRPr="007079B1" w:rsidRDefault="003818B3" w:rsidP="0016096B">
      <w:pPr>
        <w:ind w:right="-324"/>
        <w:jc w:val="both"/>
        <w:rPr>
          <w:rFonts w:ascii="Arial" w:hAnsi="Arial" w:cs="Arial"/>
          <w:sz w:val="24"/>
          <w:szCs w:val="24"/>
        </w:rPr>
      </w:pPr>
    </w:p>
    <w:p w14:paraId="2482661A" w14:textId="77777777" w:rsidR="003818B3" w:rsidRPr="007079B1" w:rsidRDefault="003818B3" w:rsidP="0016096B">
      <w:pPr>
        <w:ind w:right="-324"/>
        <w:jc w:val="both"/>
        <w:rPr>
          <w:rFonts w:ascii="Arial" w:hAnsi="Arial" w:cs="Arial"/>
          <w:sz w:val="24"/>
          <w:szCs w:val="24"/>
        </w:rPr>
      </w:pPr>
    </w:p>
    <w:p w14:paraId="3993BA54" w14:textId="77777777" w:rsidR="003818B3" w:rsidRPr="007079B1" w:rsidRDefault="003818B3" w:rsidP="0016096B">
      <w:pPr>
        <w:ind w:right="-324"/>
        <w:jc w:val="both"/>
        <w:rPr>
          <w:rFonts w:ascii="Arial" w:hAnsi="Arial" w:cs="Arial"/>
          <w:sz w:val="24"/>
          <w:szCs w:val="24"/>
        </w:rPr>
      </w:pPr>
    </w:p>
    <w:p w14:paraId="735FFBE8"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lastRenderedPageBreak/>
        <w:t>ANEXO V</w:t>
      </w:r>
      <w:r w:rsidR="008918F5" w:rsidRPr="00845FD1">
        <w:rPr>
          <w:rFonts w:ascii="Arial" w:hAnsi="Arial" w:cs="Arial"/>
          <w:b/>
          <w:bCs/>
          <w:sz w:val="24"/>
          <w:szCs w:val="24"/>
        </w:rPr>
        <w:t>I</w:t>
      </w:r>
    </w:p>
    <w:p w14:paraId="444FF9DA"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CUMPRIMENTO DAS NORMAS DE SAÚDE E SEGURANÇA DO TRABALHO</w:t>
      </w:r>
    </w:p>
    <w:p w14:paraId="4B3102BA" w14:textId="77777777" w:rsidR="003818B3" w:rsidRPr="007079B1" w:rsidRDefault="003818B3" w:rsidP="0016096B">
      <w:pPr>
        <w:ind w:right="-324"/>
        <w:jc w:val="both"/>
        <w:rPr>
          <w:rFonts w:ascii="Arial" w:hAnsi="Arial" w:cs="Arial"/>
          <w:sz w:val="24"/>
          <w:szCs w:val="24"/>
        </w:rPr>
      </w:pPr>
    </w:p>
    <w:p w14:paraId="32426DF1" w14:textId="77777777" w:rsidR="003818B3" w:rsidRPr="007079B1" w:rsidRDefault="003818B3" w:rsidP="0016096B">
      <w:pPr>
        <w:ind w:right="-324"/>
        <w:jc w:val="both"/>
        <w:rPr>
          <w:rFonts w:ascii="Arial" w:hAnsi="Arial" w:cs="Arial"/>
          <w:sz w:val="24"/>
          <w:szCs w:val="24"/>
        </w:rPr>
      </w:pPr>
    </w:p>
    <w:p w14:paraId="39807E42"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DECLARO, sob a penas da lei e para os devidos fins de comprovação junto ao</w:t>
      </w:r>
      <w:r w:rsidR="00920161">
        <w:rPr>
          <w:rFonts w:ascii="Arial" w:hAnsi="Arial" w:cs="Arial"/>
          <w:sz w:val="24"/>
          <w:szCs w:val="24"/>
        </w:rPr>
        <w:t xml:space="preserve"> Município de XXXXXXXX</w:t>
      </w:r>
      <w:r w:rsidRPr="007079B1">
        <w:rPr>
          <w:rFonts w:ascii="Arial" w:hAnsi="Arial" w:cs="Arial"/>
          <w:sz w:val="24"/>
          <w:szCs w:val="24"/>
        </w:rPr>
        <w:t>, que, na execução do presente contrato, são devidamente observadas as normas de saúde e segurança do trabalho pertinentes.</w:t>
      </w:r>
    </w:p>
    <w:p w14:paraId="11787D4D" w14:textId="77777777" w:rsidR="00D54FFF" w:rsidRDefault="00D54FFF" w:rsidP="0016096B">
      <w:pPr>
        <w:ind w:right="-324"/>
        <w:jc w:val="both"/>
        <w:rPr>
          <w:rFonts w:ascii="Arial" w:hAnsi="Arial" w:cs="Arial"/>
          <w:sz w:val="24"/>
          <w:szCs w:val="24"/>
        </w:rPr>
      </w:pPr>
    </w:p>
    <w:p w14:paraId="566BA5D9" w14:textId="77777777" w:rsidR="00D54FFF" w:rsidRDefault="00D54FFF" w:rsidP="0016096B">
      <w:pPr>
        <w:ind w:right="-324"/>
        <w:jc w:val="both"/>
        <w:rPr>
          <w:rFonts w:ascii="Arial" w:hAnsi="Arial" w:cs="Arial"/>
          <w:sz w:val="24"/>
          <w:szCs w:val="24"/>
        </w:rPr>
      </w:pPr>
    </w:p>
    <w:p w14:paraId="7AC65C7B" w14:textId="77777777" w:rsidR="00D54FFF" w:rsidRPr="007079B1" w:rsidRDefault="00D54FFF" w:rsidP="0016096B">
      <w:pPr>
        <w:ind w:right="-324"/>
        <w:jc w:val="both"/>
        <w:rPr>
          <w:rFonts w:ascii="Arial" w:hAnsi="Arial" w:cs="Arial"/>
          <w:sz w:val="24"/>
          <w:szCs w:val="24"/>
        </w:rPr>
      </w:pPr>
    </w:p>
    <w:p w14:paraId="26D6D50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1AB7D24D" w14:textId="77777777" w:rsidR="003818B3" w:rsidRPr="007079B1" w:rsidRDefault="003818B3" w:rsidP="0016096B">
      <w:pPr>
        <w:ind w:right="-324"/>
        <w:jc w:val="both"/>
        <w:rPr>
          <w:rFonts w:ascii="Arial" w:hAnsi="Arial" w:cs="Arial"/>
          <w:sz w:val="24"/>
          <w:szCs w:val="24"/>
        </w:rPr>
      </w:pPr>
    </w:p>
    <w:p w14:paraId="190B9C82" w14:textId="77777777" w:rsidR="003818B3" w:rsidRPr="007079B1" w:rsidRDefault="003818B3" w:rsidP="0016096B">
      <w:pPr>
        <w:ind w:right="-324"/>
        <w:jc w:val="both"/>
        <w:rPr>
          <w:rFonts w:ascii="Arial" w:hAnsi="Arial" w:cs="Arial"/>
          <w:sz w:val="24"/>
          <w:szCs w:val="24"/>
        </w:rPr>
      </w:pPr>
    </w:p>
    <w:p w14:paraId="6D7FD41B" w14:textId="77777777" w:rsidR="003818B3" w:rsidRPr="007079B1" w:rsidRDefault="003818B3" w:rsidP="0016096B">
      <w:pPr>
        <w:ind w:right="-324"/>
        <w:jc w:val="both"/>
        <w:rPr>
          <w:rFonts w:ascii="Arial" w:hAnsi="Arial" w:cs="Arial"/>
          <w:sz w:val="24"/>
          <w:szCs w:val="24"/>
        </w:rPr>
      </w:pPr>
    </w:p>
    <w:p w14:paraId="5BF90871" w14:textId="77777777" w:rsidR="003818B3" w:rsidRPr="007079B1" w:rsidRDefault="003818B3" w:rsidP="0016096B">
      <w:pPr>
        <w:ind w:right="-324"/>
        <w:jc w:val="both"/>
        <w:rPr>
          <w:rFonts w:ascii="Arial" w:hAnsi="Arial" w:cs="Arial"/>
          <w:sz w:val="24"/>
          <w:szCs w:val="24"/>
        </w:rPr>
      </w:pPr>
    </w:p>
    <w:p w14:paraId="7BC5C1F8" w14:textId="77777777" w:rsidR="003818B3" w:rsidRPr="007079B1" w:rsidRDefault="003818B3" w:rsidP="0016096B">
      <w:pPr>
        <w:ind w:right="-324"/>
        <w:jc w:val="both"/>
        <w:rPr>
          <w:rFonts w:ascii="Arial" w:hAnsi="Arial" w:cs="Arial"/>
          <w:sz w:val="24"/>
          <w:szCs w:val="24"/>
        </w:rPr>
      </w:pPr>
    </w:p>
    <w:p w14:paraId="6CAF4F03" w14:textId="77777777" w:rsidR="003818B3" w:rsidRPr="007079B1" w:rsidRDefault="003818B3" w:rsidP="0016096B">
      <w:pPr>
        <w:ind w:right="-324"/>
        <w:jc w:val="both"/>
        <w:rPr>
          <w:rFonts w:ascii="Arial" w:hAnsi="Arial" w:cs="Arial"/>
          <w:sz w:val="24"/>
          <w:szCs w:val="24"/>
        </w:rPr>
      </w:pPr>
    </w:p>
    <w:p w14:paraId="1C77131D" w14:textId="1190D419"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5168" behindDoc="1" locked="0" layoutInCell="1" allowOverlap="1" wp14:anchorId="1E8E0B4B" wp14:editId="2A54C831">
                <wp:simplePos x="0" y="0"/>
                <wp:positionH relativeFrom="page">
                  <wp:posOffset>1836420</wp:posOffset>
                </wp:positionH>
                <wp:positionV relativeFrom="paragraph">
                  <wp:posOffset>172720</wp:posOffset>
                </wp:positionV>
                <wp:extent cx="3886200" cy="1270"/>
                <wp:effectExtent l="0" t="0" r="0" b="0"/>
                <wp:wrapTopAndBottom/>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42FD4" id="Freeform 11" o:spid="_x0000_s1026" style="position:absolute;margin-left:144.6pt;margin-top:13.6pt;width:306pt;height:.1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" path="m,l6120,e" filled="f" strokeweight=".48pt">
                <v:path arrowok="t" o:connecttype="custom" o:connectlocs="0,0;3886200,0" o:connectangles="0,0"/>
                <w10:wrap type="topAndBottom" anchorx="page"/>
              </v:shape>
            </w:pict>
          </mc:Fallback>
        </mc:AlternateContent>
      </w:r>
    </w:p>
    <w:p w14:paraId="1F24FE1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6934F89F"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3032C90C" w14:textId="77777777" w:rsidR="003818B3" w:rsidRPr="007079B1" w:rsidRDefault="003818B3" w:rsidP="0016096B">
      <w:pPr>
        <w:ind w:right="-324"/>
        <w:jc w:val="both"/>
        <w:rPr>
          <w:rFonts w:ascii="Arial" w:hAnsi="Arial" w:cs="Arial"/>
          <w:sz w:val="24"/>
          <w:szCs w:val="24"/>
        </w:rPr>
      </w:pPr>
    </w:p>
    <w:p w14:paraId="2757B0AC" w14:textId="77777777" w:rsidR="003818B3" w:rsidRPr="007079B1" w:rsidRDefault="003818B3" w:rsidP="0016096B">
      <w:pPr>
        <w:ind w:right="-324"/>
        <w:jc w:val="both"/>
        <w:rPr>
          <w:rFonts w:ascii="Arial" w:hAnsi="Arial" w:cs="Arial"/>
          <w:sz w:val="24"/>
          <w:szCs w:val="24"/>
        </w:rPr>
      </w:pPr>
    </w:p>
    <w:p w14:paraId="6A216BC2" w14:textId="77777777" w:rsidR="003818B3" w:rsidRPr="007079B1" w:rsidRDefault="003818B3" w:rsidP="0016096B">
      <w:pPr>
        <w:ind w:right="-324"/>
        <w:jc w:val="both"/>
        <w:rPr>
          <w:rFonts w:ascii="Arial" w:hAnsi="Arial" w:cs="Arial"/>
          <w:sz w:val="24"/>
          <w:szCs w:val="24"/>
        </w:rPr>
      </w:pPr>
    </w:p>
    <w:p w14:paraId="1F2FD0F0" w14:textId="77777777" w:rsidR="003818B3" w:rsidRPr="007079B1" w:rsidRDefault="003818B3" w:rsidP="0016096B">
      <w:pPr>
        <w:ind w:right="-324"/>
        <w:jc w:val="both"/>
        <w:rPr>
          <w:rFonts w:ascii="Arial" w:hAnsi="Arial" w:cs="Arial"/>
          <w:sz w:val="24"/>
          <w:szCs w:val="24"/>
        </w:rPr>
      </w:pPr>
    </w:p>
    <w:p w14:paraId="086F4A67" w14:textId="77777777" w:rsidR="003818B3" w:rsidRPr="007079B1" w:rsidRDefault="003818B3" w:rsidP="0016096B">
      <w:pPr>
        <w:ind w:right="-324"/>
        <w:jc w:val="both"/>
        <w:rPr>
          <w:rFonts w:ascii="Arial" w:hAnsi="Arial" w:cs="Arial"/>
          <w:sz w:val="24"/>
          <w:szCs w:val="24"/>
        </w:rPr>
      </w:pPr>
    </w:p>
    <w:p w14:paraId="30860246" w14:textId="77777777" w:rsidR="003818B3" w:rsidRPr="007079B1" w:rsidRDefault="003818B3" w:rsidP="0016096B">
      <w:pPr>
        <w:ind w:right="-324"/>
        <w:jc w:val="both"/>
        <w:rPr>
          <w:rFonts w:ascii="Arial" w:hAnsi="Arial" w:cs="Arial"/>
          <w:sz w:val="24"/>
          <w:szCs w:val="24"/>
        </w:rPr>
      </w:pPr>
    </w:p>
    <w:p w14:paraId="2011FB64" w14:textId="77777777" w:rsidR="003818B3" w:rsidRPr="007079B1" w:rsidRDefault="003818B3" w:rsidP="0016096B">
      <w:pPr>
        <w:ind w:right="-324"/>
        <w:jc w:val="both"/>
        <w:rPr>
          <w:rFonts w:ascii="Arial" w:hAnsi="Arial" w:cs="Arial"/>
          <w:sz w:val="24"/>
          <w:szCs w:val="24"/>
        </w:rPr>
      </w:pPr>
    </w:p>
    <w:p w14:paraId="6CE5FB80" w14:textId="77777777" w:rsidR="003818B3" w:rsidRPr="007079B1" w:rsidRDefault="003818B3" w:rsidP="0016096B">
      <w:pPr>
        <w:ind w:right="-324"/>
        <w:jc w:val="both"/>
        <w:rPr>
          <w:rFonts w:ascii="Arial" w:hAnsi="Arial" w:cs="Arial"/>
          <w:sz w:val="24"/>
          <w:szCs w:val="24"/>
        </w:rPr>
      </w:pPr>
    </w:p>
    <w:p w14:paraId="4DEE44FA" w14:textId="77777777" w:rsidR="003818B3" w:rsidRPr="007079B1" w:rsidRDefault="003818B3" w:rsidP="0016096B">
      <w:pPr>
        <w:ind w:right="-324"/>
        <w:jc w:val="both"/>
        <w:rPr>
          <w:rFonts w:ascii="Arial" w:hAnsi="Arial" w:cs="Arial"/>
          <w:sz w:val="24"/>
          <w:szCs w:val="24"/>
        </w:rPr>
      </w:pPr>
    </w:p>
    <w:p w14:paraId="48D8FED1" w14:textId="77777777" w:rsidR="003818B3" w:rsidRPr="007079B1" w:rsidRDefault="003818B3" w:rsidP="0016096B">
      <w:pPr>
        <w:ind w:right="-324"/>
        <w:jc w:val="both"/>
        <w:rPr>
          <w:rFonts w:ascii="Arial" w:hAnsi="Arial" w:cs="Arial"/>
          <w:sz w:val="24"/>
          <w:szCs w:val="24"/>
        </w:rPr>
      </w:pPr>
    </w:p>
    <w:p w14:paraId="47B46327" w14:textId="77777777" w:rsidR="003818B3" w:rsidRPr="007079B1" w:rsidRDefault="003818B3" w:rsidP="0016096B">
      <w:pPr>
        <w:ind w:right="-324"/>
        <w:jc w:val="both"/>
        <w:rPr>
          <w:rFonts w:ascii="Arial" w:hAnsi="Arial" w:cs="Arial"/>
          <w:sz w:val="24"/>
          <w:szCs w:val="24"/>
        </w:rPr>
      </w:pPr>
    </w:p>
    <w:p w14:paraId="6E4CB717" w14:textId="77777777" w:rsidR="003818B3" w:rsidRPr="007079B1" w:rsidRDefault="003818B3" w:rsidP="0016096B">
      <w:pPr>
        <w:ind w:right="-324"/>
        <w:jc w:val="both"/>
        <w:rPr>
          <w:rFonts w:ascii="Arial" w:hAnsi="Arial" w:cs="Arial"/>
          <w:sz w:val="24"/>
          <w:szCs w:val="24"/>
        </w:rPr>
      </w:pPr>
    </w:p>
    <w:p w14:paraId="1018EB17" w14:textId="77777777" w:rsidR="003818B3" w:rsidRPr="007079B1" w:rsidRDefault="003818B3" w:rsidP="0016096B">
      <w:pPr>
        <w:ind w:right="-324"/>
        <w:jc w:val="both"/>
        <w:rPr>
          <w:rFonts w:ascii="Arial" w:hAnsi="Arial" w:cs="Arial"/>
          <w:sz w:val="24"/>
          <w:szCs w:val="24"/>
        </w:rPr>
      </w:pPr>
    </w:p>
    <w:p w14:paraId="26FF7D0A" w14:textId="77777777" w:rsidR="003818B3" w:rsidRPr="007079B1" w:rsidRDefault="003818B3" w:rsidP="0016096B">
      <w:pPr>
        <w:ind w:right="-324"/>
        <w:jc w:val="both"/>
        <w:rPr>
          <w:rFonts w:ascii="Arial" w:hAnsi="Arial" w:cs="Arial"/>
          <w:sz w:val="24"/>
          <w:szCs w:val="24"/>
        </w:rPr>
      </w:pPr>
    </w:p>
    <w:p w14:paraId="326CBE80" w14:textId="3BD6DC54" w:rsidR="003818B3" w:rsidRDefault="003818B3" w:rsidP="0016096B">
      <w:pPr>
        <w:ind w:right="-324"/>
        <w:jc w:val="both"/>
        <w:rPr>
          <w:rFonts w:ascii="Arial" w:hAnsi="Arial" w:cs="Arial"/>
          <w:sz w:val="24"/>
          <w:szCs w:val="24"/>
        </w:rPr>
      </w:pPr>
    </w:p>
    <w:p w14:paraId="3CCF4C9F" w14:textId="77BB3BE3" w:rsidR="00FB0C0B" w:rsidRDefault="00FB0C0B" w:rsidP="0016096B">
      <w:pPr>
        <w:ind w:right="-324"/>
        <w:jc w:val="both"/>
        <w:rPr>
          <w:rFonts w:ascii="Arial" w:hAnsi="Arial" w:cs="Arial"/>
          <w:sz w:val="24"/>
          <w:szCs w:val="24"/>
        </w:rPr>
      </w:pPr>
    </w:p>
    <w:p w14:paraId="64F56248" w14:textId="77777777" w:rsidR="00FB0C0B" w:rsidRPr="007079B1" w:rsidRDefault="00FB0C0B" w:rsidP="0016096B">
      <w:pPr>
        <w:ind w:right="-324"/>
        <w:jc w:val="both"/>
        <w:rPr>
          <w:rFonts w:ascii="Arial" w:hAnsi="Arial" w:cs="Arial"/>
          <w:sz w:val="24"/>
          <w:szCs w:val="24"/>
        </w:rPr>
      </w:pPr>
    </w:p>
    <w:p w14:paraId="10D5147D" w14:textId="77777777" w:rsidR="003818B3" w:rsidRPr="007079B1" w:rsidRDefault="003818B3" w:rsidP="0016096B">
      <w:pPr>
        <w:ind w:right="-324"/>
        <w:jc w:val="both"/>
        <w:rPr>
          <w:rFonts w:ascii="Arial" w:hAnsi="Arial" w:cs="Arial"/>
          <w:sz w:val="24"/>
          <w:szCs w:val="24"/>
        </w:rPr>
      </w:pPr>
    </w:p>
    <w:p w14:paraId="597FA6AC" w14:textId="77777777" w:rsidR="003818B3" w:rsidRDefault="003818B3" w:rsidP="0016096B">
      <w:pPr>
        <w:ind w:right="-324"/>
        <w:jc w:val="both"/>
        <w:rPr>
          <w:rFonts w:ascii="Arial" w:hAnsi="Arial" w:cs="Arial"/>
          <w:sz w:val="24"/>
          <w:szCs w:val="24"/>
        </w:rPr>
      </w:pPr>
    </w:p>
    <w:p w14:paraId="1129F538" w14:textId="77777777" w:rsidR="002E04B8" w:rsidRDefault="002E04B8" w:rsidP="0016096B">
      <w:pPr>
        <w:ind w:right="-324"/>
        <w:jc w:val="both"/>
        <w:rPr>
          <w:rFonts w:ascii="Arial" w:hAnsi="Arial" w:cs="Arial"/>
          <w:sz w:val="24"/>
          <w:szCs w:val="24"/>
        </w:rPr>
      </w:pPr>
    </w:p>
    <w:p w14:paraId="11B12BEE" w14:textId="77777777" w:rsidR="002E04B8" w:rsidRDefault="002E04B8" w:rsidP="0016096B">
      <w:pPr>
        <w:ind w:right="-324"/>
        <w:jc w:val="both"/>
        <w:rPr>
          <w:rFonts w:ascii="Arial" w:hAnsi="Arial" w:cs="Arial"/>
          <w:sz w:val="24"/>
          <w:szCs w:val="24"/>
        </w:rPr>
      </w:pPr>
    </w:p>
    <w:p w14:paraId="54EF00FB" w14:textId="77777777" w:rsidR="002E04B8" w:rsidRPr="007079B1" w:rsidRDefault="002E04B8" w:rsidP="0016096B">
      <w:pPr>
        <w:ind w:right="-324"/>
        <w:jc w:val="both"/>
        <w:rPr>
          <w:rFonts w:ascii="Arial" w:hAnsi="Arial" w:cs="Arial"/>
          <w:sz w:val="24"/>
          <w:szCs w:val="24"/>
        </w:rPr>
      </w:pPr>
    </w:p>
    <w:p w14:paraId="70058DE0" w14:textId="77777777" w:rsidR="003818B3" w:rsidRPr="007079B1" w:rsidRDefault="003818B3" w:rsidP="0016096B">
      <w:pPr>
        <w:ind w:right="-324"/>
        <w:jc w:val="both"/>
        <w:rPr>
          <w:rFonts w:ascii="Arial" w:hAnsi="Arial" w:cs="Arial"/>
          <w:sz w:val="24"/>
          <w:szCs w:val="24"/>
        </w:rPr>
      </w:pPr>
    </w:p>
    <w:p w14:paraId="2020AB69" w14:textId="77777777" w:rsidR="00D54FFF" w:rsidRDefault="00D54FFF" w:rsidP="0016096B">
      <w:pPr>
        <w:ind w:right="-324"/>
        <w:jc w:val="both"/>
        <w:rPr>
          <w:rFonts w:ascii="Arial" w:hAnsi="Arial" w:cs="Arial"/>
          <w:sz w:val="24"/>
          <w:szCs w:val="24"/>
        </w:rPr>
      </w:pPr>
    </w:p>
    <w:p w14:paraId="205C9750"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lastRenderedPageBreak/>
        <w:t>ANEXO V</w:t>
      </w:r>
      <w:r w:rsidR="00CA48FF" w:rsidRPr="00845FD1">
        <w:rPr>
          <w:rFonts w:ascii="Arial" w:hAnsi="Arial" w:cs="Arial"/>
          <w:b/>
          <w:bCs/>
          <w:sz w:val="24"/>
          <w:szCs w:val="24"/>
        </w:rPr>
        <w:t>I</w:t>
      </w:r>
      <w:r w:rsidR="008918F5" w:rsidRPr="00845FD1">
        <w:rPr>
          <w:rFonts w:ascii="Arial" w:hAnsi="Arial" w:cs="Arial"/>
          <w:b/>
          <w:bCs/>
          <w:sz w:val="24"/>
          <w:szCs w:val="24"/>
        </w:rPr>
        <w:t>I</w:t>
      </w:r>
    </w:p>
    <w:p w14:paraId="1B25AC6F"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 E ART. 9º, § 1º, DA LEI FEDERAL Nº 14.133/2021</w:t>
      </w:r>
    </w:p>
    <w:p w14:paraId="0F54E609" w14:textId="77777777" w:rsidR="003818B3" w:rsidRPr="007079B1" w:rsidRDefault="003818B3" w:rsidP="0016096B">
      <w:pPr>
        <w:ind w:right="-324"/>
        <w:jc w:val="both"/>
        <w:rPr>
          <w:rFonts w:ascii="Arial" w:hAnsi="Arial" w:cs="Arial"/>
          <w:sz w:val="24"/>
          <w:szCs w:val="24"/>
        </w:rPr>
      </w:pPr>
    </w:p>
    <w:p w14:paraId="4709943A" w14:textId="77777777" w:rsidR="003818B3" w:rsidRPr="007079B1" w:rsidRDefault="003818B3" w:rsidP="0016096B">
      <w:pPr>
        <w:ind w:right="-324"/>
        <w:jc w:val="both"/>
        <w:rPr>
          <w:rFonts w:ascii="Arial" w:hAnsi="Arial" w:cs="Arial"/>
          <w:sz w:val="24"/>
          <w:szCs w:val="24"/>
        </w:rPr>
      </w:pPr>
    </w:p>
    <w:p w14:paraId="55884E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69311359" w14:textId="77777777" w:rsidR="003818B3" w:rsidRPr="007079B1" w:rsidRDefault="003818B3" w:rsidP="0016096B">
      <w:pPr>
        <w:ind w:right="-324"/>
        <w:jc w:val="both"/>
        <w:rPr>
          <w:rFonts w:ascii="Arial" w:hAnsi="Arial" w:cs="Arial"/>
          <w:sz w:val="24"/>
          <w:szCs w:val="24"/>
        </w:rPr>
      </w:pPr>
    </w:p>
    <w:p w14:paraId="1AC037B1" w14:textId="77777777" w:rsidR="003818B3" w:rsidRPr="007079B1" w:rsidRDefault="003818B3" w:rsidP="0016096B">
      <w:pPr>
        <w:ind w:right="-324"/>
        <w:jc w:val="both"/>
        <w:rPr>
          <w:rFonts w:ascii="Arial" w:hAnsi="Arial" w:cs="Arial"/>
          <w:sz w:val="24"/>
          <w:szCs w:val="24"/>
        </w:rPr>
      </w:pPr>
    </w:p>
    <w:p w14:paraId="5B254C87" w14:textId="77777777" w:rsidR="003818B3" w:rsidRPr="007079B1" w:rsidRDefault="003818B3" w:rsidP="0016096B">
      <w:pPr>
        <w:ind w:right="-324"/>
        <w:jc w:val="both"/>
        <w:rPr>
          <w:rFonts w:ascii="Arial" w:hAnsi="Arial" w:cs="Arial"/>
          <w:sz w:val="24"/>
          <w:szCs w:val="24"/>
        </w:rPr>
      </w:pPr>
    </w:p>
    <w:p w14:paraId="40F5BE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2EAC0776" w14:textId="77777777" w:rsidR="003818B3" w:rsidRPr="007079B1" w:rsidRDefault="003818B3" w:rsidP="0016096B">
      <w:pPr>
        <w:ind w:right="-324"/>
        <w:jc w:val="both"/>
        <w:rPr>
          <w:rFonts w:ascii="Arial" w:hAnsi="Arial" w:cs="Arial"/>
          <w:sz w:val="24"/>
          <w:szCs w:val="24"/>
        </w:rPr>
      </w:pPr>
    </w:p>
    <w:p w14:paraId="18A70BC4"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5B7B262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1E72CE94" w14:textId="77777777" w:rsidR="003818B3" w:rsidRPr="007079B1" w:rsidRDefault="003818B3" w:rsidP="0016096B">
      <w:pPr>
        <w:ind w:right="-324"/>
        <w:jc w:val="both"/>
        <w:rPr>
          <w:rFonts w:ascii="Arial" w:hAnsi="Arial" w:cs="Arial"/>
          <w:sz w:val="24"/>
          <w:szCs w:val="24"/>
        </w:rPr>
      </w:pPr>
    </w:p>
    <w:p w14:paraId="356BD0A5" w14:textId="77777777" w:rsidR="003818B3" w:rsidRPr="007079B1" w:rsidRDefault="003818B3" w:rsidP="0016096B">
      <w:pPr>
        <w:ind w:right="-324"/>
        <w:jc w:val="both"/>
        <w:rPr>
          <w:rFonts w:ascii="Arial" w:hAnsi="Arial" w:cs="Arial"/>
          <w:sz w:val="24"/>
          <w:szCs w:val="24"/>
        </w:rPr>
      </w:pPr>
    </w:p>
    <w:p w14:paraId="04300B5C" w14:textId="77777777" w:rsidR="003818B3" w:rsidRPr="007079B1" w:rsidRDefault="003818B3" w:rsidP="0016096B">
      <w:pPr>
        <w:ind w:right="-324"/>
        <w:jc w:val="both"/>
        <w:rPr>
          <w:rFonts w:ascii="Arial" w:hAnsi="Arial" w:cs="Arial"/>
          <w:sz w:val="24"/>
          <w:szCs w:val="24"/>
        </w:rPr>
      </w:pPr>
    </w:p>
    <w:p w14:paraId="42306B7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5698748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1BC0C68" w14:textId="77777777" w:rsidR="003818B3" w:rsidRPr="007079B1" w:rsidRDefault="003818B3" w:rsidP="0016096B">
      <w:pPr>
        <w:ind w:right="-324"/>
        <w:jc w:val="both"/>
        <w:rPr>
          <w:rFonts w:ascii="Arial" w:hAnsi="Arial" w:cs="Arial"/>
          <w:sz w:val="24"/>
          <w:szCs w:val="24"/>
        </w:rPr>
      </w:pPr>
    </w:p>
    <w:p w14:paraId="1634BAB0" w14:textId="77777777" w:rsidR="003818B3" w:rsidRPr="007079B1" w:rsidRDefault="003818B3" w:rsidP="0016096B">
      <w:pPr>
        <w:ind w:right="-324"/>
        <w:jc w:val="both"/>
        <w:rPr>
          <w:rFonts w:ascii="Arial" w:hAnsi="Arial" w:cs="Arial"/>
          <w:sz w:val="24"/>
          <w:szCs w:val="24"/>
        </w:rPr>
      </w:pPr>
    </w:p>
    <w:p w14:paraId="7FEAC1A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6C14546C" w14:textId="77777777" w:rsidR="003818B3" w:rsidRPr="007079B1" w:rsidRDefault="003818B3" w:rsidP="0016096B">
      <w:pPr>
        <w:ind w:right="-324"/>
        <w:jc w:val="both"/>
        <w:rPr>
          <w:rFonts w:ascii="Arial" w:hAnsi="Arial" w:cs="Arial"/>
          <w:sz w:val="24"/>
          <w:szCs w:val="24"/>
        </w:rPr>
      </w:pPr>
    </w:p>
    <w:p w14:paraId="62F79FF4" w14:textId="77777777" w:rsidR="003818B3" w:rsidRPr="007079B1" w:rsidRDefault="003818B3" w:rsidP="0016096B">
      <w:pPr>
        <w:ind w:right="-324"/>
        <w:jc w:val="both"/>
        <w:rPr>
          <w:rFonts w:ascii="Arial" w:hAnsi="Arial" w:cs="Arial"/>
          <w:sz w:val="24"/>
          <w:szCs w:val="24"/>
        </w:rPr>
      </w:pPr>
    </w:p>
    <w:p w14:paraId="50C0430F" w14:textId="77777777" w:rsidR="003818B3" w:rsidRPr="007079B1" w:rsidRDefault="003818B3" w:rsidP="0016096B">
      <w:pPr>
        <w:ind w:right="-324"/>
        <w:jc w:val="both"/>
        <w:rPr>
          <w:rFonts w:ascii="Arial" w:hAnsi="Arial" w:cs="Arial"/>
          <w:sz w:val="24"/>
          <w:szCs w:val="24"/>
        </w:rPr>
      </w:pPr>
    </w:p>
    <w:p w14:paraId="7AD9741B" w14:textId="77777777" w:rsidR="003818B3" w:rsidRPr="007079B1" w:rsidRDefault="003818B3" w:rsidP="0016096B">
      <w:pPr>
        <w:ind w:right="-324"/>
        <w:jc w:val="both"/>
        <w:rPr>
          <w:rFonts w:ascii="Arial" w:hAnsi="Arial" w:cs="Arial"/>
          <w:sz w:val="24"/>
          <w:szCs w:val="24"/>
        </w:rPr>
      </w:pPr>
    </w:p>
    <w:p w14:paraId="034831F7" w14:textId="55F33C4B"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6192" behindDoc="1" locked="0" layoutInCell="1" allowOverlap="1" wp14:anchorId="4A53FC16" wp14:editId="7FD2D2F0">
                <wp:simplePos x="0" y="0"/>
                <wp:positionH relativeFrom="page">
                  <wp:posOffset>1813560</wp:posOffset>
                </wp:positionH>
                <wp:positionV relativeFrom="paragraph">
                  <wp:posOffset>141605</wp:posOffset>
                </wp:positionV>
                <wp:extent cx="4114800" cy="1270"/>
                <wp:effectExtent l="0" t="0" r="0" b="0"/>
                <wp:wrapTopAndBottom/>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35B22" id="Freeform 10" o:spid="_x0000_s1026" style="position:absolute;margin-left:142.8pt;margin-top:11.15pt;width:324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" path="m,l6480,e" filled="f" strokeweight=".48pt">
                <v:path arrowok="t" o:connecttype="custom" o:connectlocs="0,0;4114800,0" o:connectangles="0,0"/>
                <w10:wrap type="topAndBottom" anchorx="page"/>
              </v:shape>
            </w:pict>
          </mc:Fallback>
        </mc:AlternateContent>
      </w:r>
    </w:p>
    <w:p w14:paraId="03B1717A" w14:textId="77777777" w:rsidR="003818B3" w:rsidRPr="007079B1" w:rsidRDefault="003818B3" w:rsidP="0016096B">
      <w:pPr>
        <w:ind w:right="-324"/>
        <w:jc w:val="both"/>
        <w:rPr>
          <w:rFonts w:ascii="Arial" w:hAnsi="Arial" w:cs="Arial"/>
          <w:sz w:val="24"/>
          <w:szCs w:val="24"/>
        </w:rPr>
      </w:pPr>
    </w:p>
    <w:p w14:paraId="495B1742"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469829D1"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5689023A" w14:textId="77777777" w:rsidR="003818B3" w:rsidRPr="007079B1" w:rsidRDefault="003818B3" w:rsidP="0016096B">
      <w:pPr>
        <w:ind w:right="-324"/>
        <w:jc w:val="both"/>
        <w:rPr>
          <w:rFonts w:ascii="Arial" w:hAnsi="Arial" w:cs="Arial"/>
          <w:sz w:val="24"/>
          <w:szCs w:val="24"/>
        </w:rPr>
      </w:pPr>
    </w:p>
    <w:p w14:paraId="612759F6" w14:textId="77777777" w:rsidR="00D54FFF" w:rsidRDefault="00D54FFF" w:rsidP="0016096B">
      <w:pPr>
        <w:ind w:right="-324"/>
        <w:jc w:val="both"/>
        <w:rPr>
          <w:rFonts w:ascii="Arial" w:hAnsi="Arial" w:cs="Arial"/>
          <w:sz w:val="24"/>
          <w:szCs w:val="24"/>
        </w:rPr>
      </w:pPr>
    </w:p>
    <w:p w14:paraId="3DB32BFA" w14:textId="77777777" w:rsidR="00D54FFF" w:rsidRDefault="00D54FFF" w:rsidP="0016096B">
      <w:pPr>
        <w:ind w:right="-324"/>
        <w:jc w:val="both"/>
        <w:rPr>
          <w:rFonts w:ascii="Arial" w:hAnsi="Arial" w:cs="Arial"/>
          <w:sz w:val="24"/>
          <w:szCs w:val="24"/>
        </w:rPr>
      </w:pPr>
    </w:p>
    <w:p w14:paraId="1DAAE818" w14:textId="77777777" w:rsidR="00D54FFF" w:rsidRDefault="00D54FFF" w:rsidP="0016096B">
      <w:pPr>
        <w:ind w:right="-324"/>
        <w:jc w:val="both"/>
        <w:rPr>
          <w:rFonts w:ascii="Arial" w:hAnsi="Arial" w:cs="Arial"/>
          <w:sz w:val="24"/>
          <w:szCs w:val="24"/>
        </w:rPr>
      </w:pPr>
    </w:p>
    <w:p w14:paraId="4096A521" w14:textId="77777777" w:rsidR="00D54FFF" w:rsidRDefault="00D54FFF" w:rsidP="0016096B">
      <w:pPr>
        <w:ind w:right="-324"/>
        <w:jc w:val="both"/>
        <w:rPr>
          <w:rFonts w:ascii="Arial" w:hAnsi="Arial" w:cs="Arial"/>
          <w:sz w:val="24"/>
          <w:szCs w:val="24"/>
        </w:rPr>
      </w:pPr>
    </w:p>
    <w:p w14:paraId="6E49B69B" w14:textId="77777777" w:rsidR="00D54FFF" w:rsidRDefault="00D54FFF" w:rsidP="0016096B">
      <w:pPr>
        <w:ind w:right="-324"/>
        <w:jc w:val="both"/>
        <w:rPr>
          <w:rFonts w:ascii="Arial" w:hAnsi="Arial" w:cs="Arial"/>
          <w:sz w:val="24"/>
          <w:szCs w:val="24"/>
        </w:rPr>
      </w:pPr>
    </w:p>
    <w:p w14:paraId="1CEF4D6D" w14:textId="77777777" w:rsidR="002E04B8" w:rsidRDefault="002E04B8" w:rsidP="0016096B">
      <w:pPr>
        <w:ind w:right="-324"/>
        <w:jc w:val="both"/>
        <w:rPr>
          <w:rFonts w:ascii="Arial" w:hAnsi="Arial" w:cs="Arial"/>
          <w:sz w:val="24"/>
          <w:szCs w:val="24"/>
        </w:rPr>
      </w:pPr>
    </w:p>
    <w:p w14:paraId="2379FE7B" w14:textId="77777777" w:rsidR="002E04B8" w:rsidRDefault="002E04B8" w:rsidP="0016096B">
      <w:pPr>
        <w:ind w:right="-324"/>
        <w:jc w:val="both"/>
        <w:rPr>
          <w:rFonts w:ascii="Arial" w:hAnsi="Arial" w:cs="Arial"/>
          <w:sz w:val="24"/>
          <w:szCs w:val="24"/>
        </w:rPr>
      </w:pPr>
    </w:p>
    <w:p w14:paraId="1A246AC9" w14:textId="77777777" w:rsidR="002E04B8" w:rsidRDefault="002E04B8" w:rsidP="0016096B">
      <w:pPr>
        <w:ind w:right="-324"/>
        <w:jc w:val="both"/>
        <w:rPr>
          <w:rFonts w:ascii="Arial" w:hAnsi="Arial" w:cs="Arial"/>
          <w:sz w:val="24"/>
          <w:szCs w:val="24"/>
        </w:rPr>
      </w:pPr>
    </w:p>
    <w:p w14:paraId="02215A0B" w14:textId="77777777" w:rsidR="002E04B8" w:rsidRDefault="002E04B8" w:rsidP="0016096B">
      <w:pPr>
        <w:ind w:right="-324"/>
        <w:jc w:val="both"/>
        <w:rPr>
          <w:rFonts w:ascii="Arial" w:hAnsi="Arial" w:cs="Arial"/>
          <w:sz w:val="24"/>
          <w:szCs w:val="24"/>
        </w:rPr>
      </w:pPr>
    </w:p>
    <w:p w14:paraId="5488143D" w14:textId="77777777" w:rsidR="00D54FFF" w:rsidRDefault="00D54FFF" w:rsidP="0016096B">
      <w:pPr>
        <w:ind w:right="-324"/>
        <w:jc w:val="both"/>
        <w:rPr>
          <w:rFonts w:ascii="Arial" w:hAnsi="Arial" w:cs="Arial"/>
          <w:sz w:val="24"/>
          <w:szCs w:val="24"/>
        </w:rPr>
      </w:pPr>
    </w:p>
    <w:p w14:paraId="037D4381" w14:textId="77777777" w:rsidR="00D54FFF" w:rsidRDefault="00D54FFF" w:rsidP="0016096B">
      <w:pPr>
        <w:ind w:right="-324"/>
        <w:jc w:val="both"/>
        <w:rPr>
          <w:rFonts w:ascii="Arial" w:hAnsi="Arial" w:cs="Arial"/>
          <w:sz w:val="24"/>
          <w:szCs w:val="24"/>
        </w:rPr>
      </w:pPr>
    </w:p>
    <w:p w14:paraId="77936016"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lastRenderedPageBreak/>
        <w:t>ANEXO VI</w:t>
      </w:r>
      <w:r w:rsidR="00CA48FF" w:rsidRPr="00845FD1">
        <w:rPr>
          <w:rFonts w:ascii="Arial" w:hAnsi="Arial" w:cs="Arial"/>
          <w:b/>
          <w:bCs/>
          <w:sz w:val="24"/>
          <w:szCs w:val="24"/>
        </w:rPr>
        <w:t>I</w:t>
      </w:r>
      <w:r w:rsidR="008918F5" w:rsidRPr="00845FD1">
        <w:rPr>
          <w:rFonts w:ascii="Arial" w:hAnsi="Arial" w:cs="Arial"/>
          <w:b/>
          <w:bCs/>
          <w:sz w:val="24"/>
          <w:szCs w:val="24"/>
        </w:rPr>
        <w:t>I</w:t>
      </w:r>
    </w:p>
    <w:p w14:paraId="6BDA1CFB"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REF. EMPREGO DE MENOR</w:t>
      </w:r>
    </w:p>
    <w:p w14:paraId="2996C617" w14:textId="77777777" w:rsidR="003818B3" w:rsidRPr="007079B1" w:rsidRDefault="003818B3" w:rsidP="0016096B">
      <w:pPr>
        <w:ind w:right="-324"/>
        <w:jc w:val="both"/>
        <w:rPr>
          <w:rFonts w:ascii="Arial" w:hAnsi="Arial" w:cs="Arial"/>
          <w:sz w:val="24"/>
          <w:szCs w:val="24"/>
        </w:rPr>
      </w:pPr>
    </w:p>
    <w:p w14:paraId="183A3268" w14:textId="77777777" w:rsidR="003818B3" w:rsidRPr="007079B1" w:rsidRDefault="003818B3" w:rsidP="0016096B">
      <w:pPr>
        <w:ind w:right="-324"/>
        <w:jc w:val="both"/>
        <w:rPr>
          <w:rFonts w:ascii="Arial" w:hAnsi="Arial" w:cs="Arial"/>
          <w:sz w:val="24"/>
          <w:szCs w:val="24"/>
        </w:rPr>
      </w:pPr>
    </w:p>
    <w:p w14:paraId="0BAC6F4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71362380" w14:textId="77777777" w:rsidR="003818B3" w:rsidRPr="007079B1" w:rsidRDefault="003818B3" w:rsidP="0016096B">
      <w:pPr>
        <w:ind w:right="-324"/>
        <w:jc w:val="both"/>
        <w:rPr>
          <w:rFonts w:ascii="Arial" w:hAnsi="Arial" w:cs="Arial"/>
          <w:sz w:val="24"/>
          <w:szCs w:val="24"/>
        </w:rPr>
      </w:pPr>
    </w:p>
    <w:p w14:paraId="44FCD97D" w14:textId="77777777" w:rsidR="003818B3" w:rsidRPr="007079B1" w:rsidRDefault="003818B3" w:rsidP="0016096B">
      <w:pPr>
        <w:ind w:right="-324"/>
        <w:jc w:val="both"/>
        <w:rPr>
          <w:rFonts w:ascii="Arial" w:hAnsi="Arial" w:cs="Arial"/>
          <w:sz w:val="24"/>
          <w:szCs w:val="24"/>
        </w:rPr>
      </w:pPr>
    </w:p>
    <w:p w14:paraId="33307125" w14:textId="77777777" w:rsidR="003818B3" w:rsidRPr="007079B1" w:rsidRDefault="003818B3" w:rsidP="0016096B">
      <w:pPr>
        <w:ind w:right="-324"/>
        <w:jc w:val="both"/>
        <w:rPr>
          <w:rFonts w:ascii="Arial" w:hAnsi="Arial" w:cs="Arial"/>
          <w:sz w:val="24"/>
          <w:szCs w:val="24"/>
        </w:rPr>
      </w:pPr>
    </w:p>
    <w:p w14:paraId="64715F06" w14:textId="77777777" w:rsidR="003818B3" w:rsidRPr="007079B1" w:rsidRDefault="003818B3" w:rsidP="0016096B">
      <w:pPr>
        <w:ind w:right="-324"/>
        <w:jc w:val="both"/>
        <w:rPr>
          <w:rFonts w:ascii="Arial" w:hAnsi="Arial" w:cs="Arial"/>
          <w:sz w:val="24"/>
          <w:szCs w:val="24"/>
        </w:rPr>
      </w:pPr>
    </w:p>
    <w:p w14:paraId="6C57471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[órgão ou entidade licitante] Ref. Licitação n°</w:t>
      </w:r>
    </w:p>
    <w:p w14:paraId="6B4E2181"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xml:space="preserve">/ </w:t>
      </w:r>
      <w:r w:rsidRPr="007079B1">
        <w:rPr>
          <w:rFonts w:ascii="Arial" w:hAnsi="Arial" w:cs="Arial"/>
          <w:sz w:val="24"/>
          <w:szCs w:val="24"/>
        </w:rPr>
        <w:tab/>
        <w:t xml:space="preserve"> </w:t>
      </w:r>
      <w:r w:rsidRPr="007079B1">
        <w:rPr>
          <w:rFonts w:ascii="Arial" w:hAnsi="Arial" w:cs="Arial"/>
          <w:sz w:val="24"/>
          <w:szCs w:val="24"/>
        </w:rPr>
        <w:tab/>
        <w:t>[denominação/razão social da sociedade empresarial], inscrita no Cadastro Nacional de Pessoas Jurídicas – CNPJ sob o n°</w:t>
      </w:r>
    </w:p>
    <w:p w14:paraId="2F6832E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por   intermédio   do   seu(sua)   representante   legal   o(a)   Sr.(a)</w:t>
      </w:r>
    </w:p>
    <w:p w14:paraId="4B755DB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portador(a) da carteira de identidade n°</w:t>
      </w:r>
    </w:p>
    <w:p w14:paraId="7099569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xml:space="preserve">  e   inscrito(a)   no   Cadastro   de   Pessoas   Físicas   –   CPF sob   o   n°</w:t>
      </w:r>
    </w:p>
    <w:p w14:paraId="459B337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DECLARA, para fins do disposto no inciso VI, do art. 68, da Lei Federal n° 14.133/2021, que não emprega menor de dezoito anos em trabalho noturno, perigoso ou insalubre e não emprega menor de dezesseis anos.</w:t>
      </w:r>
    </w:p>
    <w:p w14:paraId="6E127C5A" w14:textId="77777777" w:rsidR="003818B3" w:rsidRPr="007079B1" w:rsidRDefault="003818B3" w:rsidP="0016096B">
      <w:pPr>
        <w:ind w:right="-324"/>
        <w:jc w:val="both"/>
        <w:rPr>
          <w:rFonts w:ascii="Arial" w:hAnsi="Arial" w:cs="Arial"/>
          <w:sz w:val="24"/>
          <w:szCs w:val="24"/>
        </w:rPr>
      </w:pPr>
    </w:p>
    <w:p w14:paraId="563968E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Ressalva: (  ) Emprega menor, a partir de quatorze anos, na condição de aprendiz.</w:t>
      </w:r>
    </w:p>
    <w:p w14:paraId="737A4872" w14:textId="77777777" w:rsidR="003818B3" w:rsidRPr="007079B1" w:rsidRDefault="003818B3" w:rsidP="0016096B">
      <w:pPr>
        <w:ind w:right="-324"/>
        <w:jc w:val="both"/>
        <w:rPr>
          <w:rFonts w:ascii="Arial" w:hAnsi="Arial" w:cs="Arial"/>
          <w:sz w:val="24"/>
          <w:szCs w:val="24"/>
        </w:rPr>
      </w:pPr>
    </w:p>
    <w:p w14:paraId="353A3826" w14:textId="77777777" w:rsidR="003818B3" w:rsidRPr="007079B1" w:rsidRDefault="003818B3" w:rsidP="0016096B">
      <w:pPr>
        <w:ind w:right="-324"/>
        <w:jc w:val="both"/>
        <w:rPr>
          <w:rFonts w:ascii="Arial" w:hAnsi="Arial" w:cs="Arial"/>
          <w:sz w:val="24"/>
          <w:szCs w:val="24"/>
        </w:rPr>
      </w:pPr>
    </w:p>
    <w:p w14:paraId="1588D1AA" w14:textId="77777777" w:rsidR="003818B3" w:rsidRPr="007079B1" w:rsidRDefault="003818B3" w:rsidP="0016096B">
      <w:pPr>
        <w:ind w:right="-324"/>
        <w:jc w:val="both"/>
        <w:rPr>
          <w:rFonts w:ascii="Arial" w:hAnsi="Arial" w:cs="Arial"/>
          <w:sz w:val="24"/>
          <w:szCs w:val="24"/>
        </w:rPr>
      </w:pPr>
    </w:p>
    <w:p w14:paraId="3CE021A7" w14:textId="77777777" w:rsidR="003818B3" w:rsidRPr="007079B1" w:rsidRDefault="003818B3" w:rsidP="0016096B">
      <w:pPr>
        <w:ind w:right="-324"/>
        <w:jc w:val="both"/>
        <w:rPr>
          <w:rFonts w:ascii="Arial" w:hAnsi="Arial" w:cs="Arial"/>
          <w:sz w:val="24"/>
          <w:szCs w:val="24"/>
        </w:rPr>
      </w:pPr>
    </w:p>
    <w:p w14:paraId="7D77D4A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79266528" w14:textId="77777777" w:rsidR="003818B3" w:rsidRPr="007079B1" w:rsidRDefault="003818B3" w:rsidP="0016096B">
      <w:pPr>
        <w:ind w:right="-324"/>
        <w:jc w:val="both"/>
        <w:rPr>
          <w:rFonts w:ascii="Arial" w:hAnsi="Arial" w:cs="Arial"/>
          <w:sz w:val="24"/>
          <w:szCs w:val="24"/>
        </w:rPr>
      </w:pPr>
    </w:p>
    <w:p w14:paraId="5103A2D8" w14:textId="77777777" w:rsidR="003818B3" w:rsidRPr="007079B1" w:rsidRDefault="003818B3" w:rsidP="0016096B">
      <w:pPr>
        <w:ind w:right="-324"/>
        <w:jc w:val="both"/>
        <w:rPr>
          <w:rFonts w:ascii="Arial" w:hAnsi="Arial" w:cs="Arial"/>
          <w:sz w:val="24"/>
          <w:szCs w:val="24"/>
        </w:rPr>
      </w:pPr>
    </w:p>
    <w:p w14:paraId="138B274A" w14:textId="30842FEC"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7216" behindDoc="1" locked="0" layoutInCell="1" allowOverlap="1" wp14:anchorId="12FAA88B" wp14:editId="7741C089">
                <wp:simplePos x="0" y="0"/>
                <wp:positionH relativeFrom="page">
                  <wp:posOffset>2080260</wp:posOffset>
                </wp:positionH>
                <wp:positionV relativeFrom="paragraph">
                  <wp:posOffset>142240</wp:posOffset>
                </wp:positionV>
                <wp:extent cx="3581400" cy="1270"/>
                <wp:effectExtent l="0" t="0" r="0" b="0"/>
                <wp:wrapTopAndBottom/>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1400" cy="1270"/>
                        </a:xfrm>
                        <a:custGeom>
                          <a:avLst/>
                          <a:gdLst>
                            <a:gd name="T0" fmla="+- 0 3276 3276"/>
                            <a:gd name="T1" fmla="*/ T0 w 5640"/>
                            <a:gd name="T2" fmla="+- 0 8916 3276"/>
                            <a:gd name="T3" fmla="*/ T2 w 5640"/>
                          </a:gdLst>
                          <a:ahLst/>
                          <a:cxnLst>
                            <a:cxn ang="0">
                              <a:pos x="T1" y="0"/>
                            </a:cxn>
                            <a:cxn ang="0">
                              <a:pos x="T3" y="0"/>
                            </a:cxn>
                          </a:cxnLst>
                          <a:rect l="0" t="0" r="r" b="b"/>
                          <a:pathLst>
                            <a:path w="5640">
                              <a:moveTo>
                                <a:pt x="0" y="0"/>
                              </a:moveTo>
                              <a:lnTo>
                                <a:pt x="56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A78A2" id="Freeform 9" o:spid="_x0000_s1026" style="position:absolute;margin-left:163.8pt;margin-top:11.2pt;width:282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" path="m,l5640,e" filled="f" strokeweight=".48pt">
                <v:path arrowok="t" o:connecttype="custom" o:connectlocs="0,0;3581400,0" o:connectangles="0,0"/>
                <w10:wrap type="topAndBottom" anchorx="page"/>
              </v:shape>
            </w:pict>
          </mc:Fallback>
        </mc:AlternateContent>
      </w:r>
    </w:p>
    <w:p w14:paraId="5C6F0E29"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2B7F114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44C707EB" w14:textId="77777777" w:rsidR="003818B3" w:rsidRPr="007079B1" w:rsidRDefault="003818B3" w:rsidP="0016096B">
      <w:pPr>
        <w:ind w:right="-324"/>
        <w:jc w:val="both"/>
        <w:rPr>
          <w:rFonts w:ascii="Arial" w:hAnsi="Arial" w:cs="Arial"/>
          <w:sz w:val="24"/>
          <w:szCs w:val="24"/>
        </w:rPr>
      </w:pPr>
    </w:p>
    <w:p w14:paraId="22879984" w14:textId="77777777" w:rsidR="003818B3" w:rsidRDefault="003818B3" w:rsidP="0016096B">
      <w:pPr>
        <w:ind w:right="-324"/>
        <w:jc w:val="both"/>
        <w:rPr>
          <w:rFonts w:ascii="Arial" w:hAnsi="Arial" w:cs="Arial"/>
          <w:sz w:val="24"/>
          <w:szCs w:val="24"/>
        </w:rPr>
      </w:pPr>
    </w:p>
    <w:p w14:paraId="471919F2" w14:textId="77777777" w:rsidR="002E04B8" w:rsidRDefault="002E04B8" w:rsidP="0016096B">
      <w:pPr>
        <w:ind w:right="-324"/>
        <w:jc w:val="both"/>
        <w:rPr>
          <w:rFonts w:ascii="Arial" w:hAnsi="Arial" w:cs="Arial"/>
          <w:sz w:val="24"/>
          <w:szCs w:val="24"/>
        </w:rPr>
      </w:pPr>
    </w:p>
    <w:p w14:paraId="29052D36" w14:textId="77777777" w:rsidR="002E04B8" w:rsidRDefault="002E04B8" w:rsidP="0016096B">
      <w:pPr>
        <w:ind w:right="-324"/>
        <w:jc w:val="both"/>
        <w:rPr>
          <w:rFonts w:ascii="Arial" w:hAnsi="Arial" w:cs="Arial"/>
          <w:sz w:val="24"/>
          <w:szCs w:val="24"/>
        </w:rPr>
      </w:pPr>
    </w:p>
    <w:p w14:paraId="46A4315B" w14:textId="77777777" w:rsidR="002E04B8" w:rsidRDefault="002E04B8" w:rsidP="0016096B">
      <w:pPr>
        <w:ind w:right="-324"/>
        <w:jc w:val="both"/>
        <w:rPr>
          <w:rFonts w:ascii="Arial" w:hAnsi="Arial" w:cs="Arial"/>
          <w:sz w:val="24"/>
          <w:szCs w:val="24"/>
        </w:rPr>
      </w:pPr>
    </w:p>
    <w:p w14:paraId="24064780" w14:textId="77777777" w:rsidR="002E04B8" w:rsidRDefault="002E04B8" w:rsidP="0016096B">
      <w:pPr>
        <w:ind w:right="-324"/>
        <w:jc w:val="both"/>
        <w:rPr>
          <w:rFonts w:ascii="Arial" w:hAnsi="Arial" w:cs="Arial"/>
          <w:sz w:val="24"/>
          <w:szCs w:val="24"/>
        </w:rPr>
      </w:pPr>
    </w:p>
    <w:p w14:paraId="1FF1D25E" w14:textId="77777777" w:rsidR="002E04B8" w:rsidRDefault="002E04B8" w:rsidP="0016096B">
      <w:pPr>
        <w:ind w:right="-324"/>
        <w:jc w:val="both"/>
        <w:rPr>
          <w:rFonts w:ascii="Arial" w:hAnsi="Arial" w:cs="Arial"/>
          <w:sz w:val="24"/>
          <w:szCs w:val="24"/>
        </w:rPr>
      </w:pPr>
    </w:p>
    <w:p w14:paraId="1B2023F6" w14:textId="77777777" w:rsidR="002E04B8" w:rsidRDefault="002E04B8" w:rsidP="0016096B">
      <w:pPr>
        <w:ind w:right="-324"/>
        <w:jc w:val="both"/>
        <w:rPr>
          <w:rFonts w:ascii="Arial" w:hAnsi="Arial" w:cs="Arial"/>
          <w:sz w:val="24"/>
          <w:szCs w:val="24"/>
        </w:rPr>
      </w:pPr>
    </w:p>
    <w:p w14:paraId="3B10569B" w14:textId="77777777" w:rsidR="002E04B8" w:rsidRDefault="002E04B8" w:rsidP="0016096B">
      <w:pPr>
        <w:ind w:right="-324"/>
        <w:jc w:val="both"/>
        <w:rPr>
          <w:rFonts w:ascii="Arial" w:hAnsi="Arial" w:cs="Arial"/>
          <w:sz w:val="24"/>
          <w:szCs w:val="24"/>
        </w:rPr>
      </w:pPr>
    </w:p>
    <w:p w14:paraId="7CD741A9" w14:textId="77777777" w:rsidR="002E04B8" w:rsidRDefault="002E04B8" w:rsidP="0016096B">
      <w:pPr>
        <w:ind w:right="-324"/>
        <w:jc w:val="both"/>
        <w:rPr>
          <w:rFonts w:ascii="Arial" w:hAnsi="Arial" w:cs="Arial"/>
          <w:sz w:val="24"/>
          <w:szCs w:val="24"/>
        </w:rPr>
      </w:pPr>
    </w:p>
    <w:p w14:paraId="68FEE9ED" w14:textId="77777777" w:rsidR="002E04B8" w:rsidRDefault="002E04B8" w:rsidP="0016096B">
      <w:pPr>
        <w:ind w:right="-324"/>
        <w:jc w:val="both"/>
        <w:rPr>
          <w:rFonts w:ascii="Arial" w:hAnsi="Arial" w:cs="Arial"/>
          <w:sz w:val="24"/>
          <w:szCs w:val="24"/>
        </w:rPr>
      </w:pPr>
    </w:p>
    <w:p w14:paraId="16611AEB" w14:textId="77777777" w:rsidR="002E04B8" w:rsidRDefault="002E04B8" w:rsidP="0016096B">
      <w:pPr>
        <w:ind w:right="-324"/>
        <w:jc w:val="both"/>
        <w:rPr>
          <w:rFonts w:ascii="Arial" w:hAnsi="Arial" w:cs="Arial"/>
          <w:sz w:val="24"/>
          <w:szCs w:val="24"/>
        </w:rPr>
      </w:pPr>
    </w:p>
    <w:p w14:paraId="2652597A" w14:textId="77777777" w:rsidR="002E04B8" w:rsidRDefault="002E04B8" w:rsidP="0016096B">
      <w:pPr>
        <w:ind w:right="-324"/>
        <w:jc w:val="both"/>
        <w:rPr>
          <w:rFonts w:ascii="Arial" w:hAnsi="Arial" w:cs="Arial"/>
          <w:sz w:val="24"/>
          <w:szCs w:val="24"/>
        </w:rPr>
      </w:pPr>
    </w:p>
    <w:p w14:paraId="403F6853" w14:textId="77777777" w:rsidR="002E04B8" w:rsidRPr="007079B1" w:rsidRDefault="002E04B8" w:rsidP="0016096B">
      <w:pPr>
        <w:ind w:right="-324"/>
        <w:jc w:val="both"/>
        <w:rPr>
          <w:rFonts w:ascii="Arial" w:hAnsi="Arial" w:cs="Arial"/>
          <w:sz w:val="24"/>
          <w:szCs w:val="24"/>
        </w:rPr>
      </w:pPr>
    </w:p>
    <w:p w14:paraId="5B920B2C" w14:textId="77777777" w:rsidR="003818B3" w:rsidRPr="007079B1" w:rsidRDefault="003818B3" w:rsidP="0016096B">
      <w:pPr>
        <w:ind w:right="-324"/>
        <w:jc w:val="both"/>
        <w:rPr>
          <w:rFonts w:ascii="Arial" w:hAnsi="Arial" w:cs="Arial"/>
          <w:sz w:val="24"/>
          <w:szCs w:val="24"/>
        </w:rPr>
      </w:pPr>
    </w:p>
    <w:p w14:paraId="0CC37AB8" w14:textId="77777777" w:rsidR="003818B3" w:rsidRPr="007079B1" w:rsidRDefault="003818B3" w:rsidP="0016096B">
      <w:pPr>
        <w:ind w:right="-324"/>
        <w:jc w:val="both"/>
        <w:rPr>
          <w:rFonts w:ascii="Arial" w:hAnsi="Arial" w:cs="Arial"/>
          <w:sz w:val="24"/>
          <w:szCs w:val="24"/>
        </w:rPr>
      </w:pPr>
    </w:p>
    <w:p w14:paraId="42478F41"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 xml:space="preserve">ANEXO </w:t>
      </w:r>
      <w:r w:rsidR="008918F5" w:rsidRPr="00845FD1">
        <w:rPr>
          <w:rFonts w:ascii="Arial" w:hAnsi="Arial" w:cs="Arial"/>
          <w:b/>
          <w:bCs/>
          <w:sz w:val="24"/>
          <w:szCs w:val="24"/>
        </w:rPr>
        <w:t>IX</w:t>
      </w:r>
    </w:p>
    <w:p w14:paraId="4E4F831C"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DECLARAÇÃO DE CUMPRIMENTO DE RESERVA DE CARGOS DO ART. 63,</w:t>
      </w:r>
    </w:p>
    <w:p w14:paraId="5B65A27C" w14:textId="77777777" w:rsidR="003818B3" w:rsidRPr="00845FD1" w:rsidRDefault="006C3370" w:rsidP="00845FD1">
      <w:pPr>
        <w:ind w:right="-324"/>
        <w:jc w:val="center"/>
        <w:rPr>
          <w:rFonts w:ascii="Arial" w:hAnsi="Arial" w:cs="Arial"/>
          <w:b/>
          <w:bCs/>
          <w:sz w:val="24"/>
          <w:szCs w:val="24"/>
        </w:rPr>
      </w:pPr>
      <w:r w:rsidRPr="00845FD1">
        <w:rPr>
          <w:rFonts w:ascii="Arial" w:hAnsi="Arial" w:cs="Arial"/>
          <w:b/>
          <w:bCs/>
          <w:sz w:val="24"/>
          <w:szCs w:val="24"/>
        </w:rPr>
        <w:t>IV, DA LEI FEDERAL Nº 14.133/2021</w:t>
      </w:r>
    </w:p>
    <w:p w14:paraId="65175CAA" w14:textId="77777777" w:rsidR="003818B3" w:rsidRPr="007079B1" w:rsidRDefault="003818B3" w:rsidP="0016096B">
      <w:pPr>
        <w:ind w:right="-324"/>
        <w:jc w:val="both"/>
        <w:rPr>
          <w:rFonts w:ascii="Arial" w:hAnsi="Arial" w:cs="Arial"/>
          <w:sz w:val="24"/>
          <w:szCs w:val="24"/>
        </w:rPr>
      </w:pPr>
    </w:p>
    <w:p w14:paraId="4C4ADBF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6EE6913D" w14:textId="77777777" w:rsidR="003818B3" w:rsidRPr="007079B1" w:rsidRDefault="003818B3" w:rsidP="0016096B">
      <w:pPr>
        <w:ind w:right="-324"/>
        <w:jc w:val="both"/>
        <w:rPr>
          <w:rFonts w:ascii="Arial" w:hAnsi="Arial" w:cs="Arial"/>
          <w:sz w:val="24"/>
          <w:szCs w:val="24"/>
        </w:rPr>
      </w:pPr>
    </w:p>
    <w:p w14:paraId="1E5EB591" w14:textId="77777777" w:rsidR="003818B3" w:rsidRPr="007079B1" w:rsidRDefault="003818B3" w:rsidP="0016096B">
      <w:pPr>
        <w:ind w:right="-324"/>
        <w:jc w:val="both"/>
        <w:rPr>
          <w:rFonts w:ascii="Arial" w:hAnsi="Arial" w:cs="Arial"/>
          <w:sz w:val="24"/>
          <w:szCs w:val="24"/>
        </w:rPr>
      </w:pPr>
    </w:p>
    <w:p w14:paraId="32683E70" w14:textId="77777777" w:rsidR="003818B3" w:rsidRPr="007079B1" w:rsidRDefault="003818B3" w:rsidP="0016096B">
      <w:pPr>
        <w:ind w:right="-324"/>
        <w:jc w:val="both"/>
        <w:rPr>
          <w:rFonts w:ascii="Arial" w:hAnsi="Arial" w:cs="Arial"/>
          <w:sz w:val="24"/>
          <w:szCs w:val="24"/>
        </w:rPr>
      </w:pPr>
    </w:p>
    <w:p w14:paraId="64302275"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25A6BF31" w14:textId="77777777" w:rsidR="003818B3" w:rsidRPr="007079B1" w:rsidRDefault="003818B3" w:rsidP="0016096B">
      <w:pPr>
        <w:ind w:right="-324"/>
        <w:jc w:val="both"/>
        <w:rPr>
          <w:rFonts w:ascii="Arial" w:hAnsi="Arial" w:cs="Arial"/>
          <w:sz w:val="24"/>
          <w:szCs w:val="24"/>
        </w:rPr>
      </w:pPr>
    </w:p>
    <w:p w14:paraId="090188B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1AE71DD1" w14:textId="77777777" w:rsidR="003818B3" w:rsidRPr="007079B1" w:rsidRDefault="003818B3" w:rsidP="0016096B">
      <w:pPr>
        <w:ind w:right="-324"/>
        <w:jc w:val="both"/>
        <w:rPr>
          <w:rFonts w:ascii="Arial" w:hAnsi="Arial" w:cs="Arial"/>
          <w:sz w:val="24"/>
          <w:szCs w:val="24"/>
        </w:rPr>
      </w:pPr>
    </w:p>
    <w:p w14:paraId="2F6F910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661B7290" w14:textId="77777777" w:rsidR="00F70520" w:rsidRDefault="00F70520" w:rsidP="0016096B">
      <w:pPr>
        <w:ind w:right="-324"/>
        <w:jc w:val="both"/>
        <w:rPr>
          <w:rFonts w:ascii="Arial" w:hAnsi="Arial" w:cs="Arial"/>
          <w:sz w:val="24"/>
          <w:szCs w:val="24"/>
        </w:rPr>
      </w:pPr>
    </w:p>
    <w:p w14:paraId="4606E0EB"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10EF72B6" w14:textId="77777777" w:rsidR="003818B3" w:rsidRPr="007079B1" w:rsidRDefault="003818B3" w:rsidP="0016096B">
      <w:pPr>
        <w:ind w:right="-324"/>
        <w:jc w:val="both"/>
        <w:rPr>
          <w:rFonts w:ascii="Arial" w:hAnsi="Arial" w:cs="Arial"/>
          <w:sz w:val="24"/>
          <w:szCs w:val="24"/>
        </w:rPr>
      </w:pPr>
    </w:p>
    <w:p w14:paraId="4D1073B4" w14:textId="77777777" w:rsidR="003818B3" w:rsidRPr="007079B1" w:rsidRDefault="003818B3" w:rsidP="0016096B">
      <w:pPr>
        <w:ind w:right="-324"/>
        <w:jc w:val="both"/>
        <w:rPr>
          <w:rFonts w:ascii="Arial" w:hAnsi="Arial" w:cs="Arial"/>
          <w:sz w:val="24"/>
          <w:szCs w:val="24"/>
        </w:rPr>
      </w:pPr>
    </w:p>
    <w:p w14:paraId="0B33941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54C4E5B6" w14:textId="77777777" w:rsidR="003818B3" w:rsidRPr="007079B1" w:rsidRDefault="003818B3" w:rsidP="0016096B">
      <w:pPr>
        <w:ind w:right="-324"/>
        <w:jc w:val="both"/>
        <w:rPr>
          <w:rFonts w:ascii="Arial" w:hAnsi="Arial" w:cs="Arial"/>
          <w:sz w:val="24"/>
          <w:szCs w:val="24"/>
        </w:rPr>
      </w:pPr>
    </w:p>
    <w:p w14:paraId="20AD492A" w14:textId="77777777" w:rsidR="003818B3" w:rsidRPr="007079B1" w:rsidRDefault="003818B3" w:rsidP="0016096B">
      <w:pPr>
        <w:ind w:right="-324"/>
        <w:jc w:val="both"/>
        <w:rPr>
          <w:rFonts w:ascii="Arial" w:hAnsi="Arial" w:cs="Arial"/>
          <w:sz w:val="24"/>
          <w:szCs w:val="24"/>
        </w:rPr>
      </w:pPr>
    </w:p>
    <w:p w14:paraId="32DCA620" w14:textId="77777777" w:rsidR="003818B3" w:rsidRPr="007079B1" w:rsidRDefault="003818B3" w:rsidP="0016096B">
      <w:pPr>
        <w:ind w:right="-324"/>
        <w:jc w:val="both"/>
        <w:rPr>
          <w:rFonts w:ascii="Arial" w:hAnsi="Arial" w:cs="Arial"/>
          <w:sz w:val="24"/>
          <w:szCs w:val="24"/>
        </w:rPr>
      </w:pPr>
    </w:p>
    <w:p w14:paraId="55DDF99B" w14:textId="77777777" w:rsidR="003818B3" w:rsidRPr="007079B1" w:rsidRDefault="003818B3" w:rsidP="0016096B">
      <w:pPr>
        <w:ind w:right="-324"/>
        <w:jc w:val="both"/>
        <w:rPr>
          <w:rFonts w:ascii="Arial" w:hAnsi="Arial" w:cs="Arial"/>
          <w:sz w:val="24"/>
          <w:szCs w:val="24"/>
        </w:rPr>
      </w:pPr>
    </w:p>
    <w:p w14:paraId="3FBDA34C" w14:textId="4CB7EF96"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8240" behindDoc="1" locked="0" layoutInCell="1" allowOverlap="1" wp14:anchorId="35209A17" wp14:editId="2B112B54">
                <wp:simplePos x="0" y="0"/>
                <wp:positionH relativeFrom="page">
                  <wp:posOffset>1813560</wp:posOffset>
                </wp:positionH>
                <wp:positionV relativeFrom="paragraph">
                  <wp:posOffset>141605</wp:posOffset>
                </wp:positionV>
                <wp:extent cx="4114800"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E8558" id="Freeform 7" o:spid="_x0000_s1026" style="position:absolute;margin-left:142.8pt;margin-top:11.15pt;width:32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" path="m,l6480,e" filled="f" strokeweight=".48pt">
                <v:path arrowok="t" o:connecttype="custom" o:connectlocs="0,0;4114800,0" o:connectangles="0,0"/>
                <w10:wrap type="topAndBottom" anchorx="page"/>
              </v:shape>
            </w:pict>
          </mc:Fallback>
        </mc:AlternateContent>
      </w:r>
    </w:p>
    <w:p w14:paraId="692E7B57"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373EA58D"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7961F01B" w14:textId="77777777" w:rsidR="003818B3" w:rsidRPr="007079B1" w:rsidRDefault="003818B3" w:rsidP="0016096B">
      <w:pPr>
        <w:ind w:right="-324"/>
        <w:jc w:val="center"/>
        <w:rPr>
          <w:rFonts w:ascii="Arial" w:hAnsi="Arial" w:cs="Arial"/>
          <w:sz w:val="24"/>
          <w:szCs w:val="24"/>
        </w:rPr>
      </w:pPr>
    </w:p>
    <w:p w14:paraId="3D452C80" w14:textId="77777777" w:rsidR="003818B3" w:rsidRPr="007079B1" w:rsidRDefault="003818B3" w:rsidP="0016096B">
      <w:pPr>
        <w:ind w:right="-324"/>
        <w:jc w:val="both"/>
        <w:rPr>
          <w:rFonts w:ascii="Arial" w:hAnsi="Arial" w:cs="Arial"/>
          <w:sz w:val="24"/>
          <w:szCs w:val="24"/>
        </w:rPr>
      </w:pPr>
    </w:p>
    <w:p w14:paraId="21C90B89" w14:textId="77777777" w:rsidR="003818B3" w:rsidRPr="007079B1" w:rsidRDefault="003818B3" w:rsidP="0016096B">
      <w:pPr>
        <w:ind w:right="-324"/>
        <w:jc w:val="both"/>
        <w:rPr>
          <w:rFonts w:ascii="Arial" w:hAnsi="Arial" w:cs="Arial"/>
          <w:sz w:val="24"/>
          <w:szCs w:val="24"/>
        </w:rPr>
      </w:pPr>
    </w:p>
    <w:p w14:paraId="38CC42DD" w14:textId="77777777" w:rsidR="003818B3" w:rsidRPr="007079B1" w:rsidRDefault="003818B3" w:rsidP="0016096B">
      <w:pPr>
        <w:ind w:right="-324"/>
        <w:jc w:val="both"/>
        <w:rPr>
          <w:rFonts w:ascii="Arial" w:hAnsi="Arial" w:cs="Arial"/>
          <w:sz w:val="24"/>
          <w:szCs w:val="24"/>
        </w:rPr>
      </w:pPr>
    </w:p>
    <w:p w14:paraId="0F2DE5B0" w14:textId="77777777" w:rsidR="003818B3" w:rsidRPr="007079B1" w:rsidRDefault="003818B3" w:rsidP="0016096B">
      <w:pPr>
        <w:ind w:right="-324"/>
        <w:jc w:val="both"/>
        <w:rPr>
          <w:rFonts w:ascii="Arial" w:hAnsi="Arial" w:cs="Arial"/>
          <w:sz w:val="24"/>
          <w:szCs w:val="24"/>
        </w:rPr>
      </w:pPr>
    </w:p>
    <w:p w14:paraId="6ED15CC3" w14:textId="77777777" w:rsidR="003818B3" w:rsidRPr="007079B1" w:rsidRDefault="003818B3" w:rsidP="0016096B">
      <w:pPr>
        <w:ind w:right="-324"/>
        <w:jc w:val="both"/>
        <w:rPr>
          <w:rFonts w:ascii="Arial" w:hAnsi="Arial" w:cs="Arial"/>
          <w:sz w:val="24"/>
          <w:szCs w:val="24"/>
        </w:rPr>
      </w:pPr>
    </w:p>
    <w:p w14:paraId="70E09E25" w14:textId="77777777" w:rsidR="003818B3" w:rsidRPr="007079B1" w:rsidRDefault="003818B3" w:rsidP="0016096B">
      <w:pPr>
        <w:ind w:right="-324"/>
        <w:jc w:val="both"/>
        <w:rPr>
          <w:rFonts w:ascii="Arial" w:hAnsi="Arial" w:cs="Arial"/>
          <w:sz w:val="24"/>
          <w:szCs w:val="24"/>
        </w:rPr>
      </w:pPr>
    </w:p>
    <w:p w14:paraId="741FF4A3" w14:textId="77777777" w:rsidR="003818B3" w:rsidRPr="007079B1" w:rsidRDefault="003818B3" w:rsidP="0016096B">
      <w:pPr>
        <w:ind w:right="-324"/>
        <w:jc w:val="both"/>
        <w:rPr>
          <w:rFonts w:ascii="Arial" w:hAnsi="Arial" w:cs="Arial"/>
          <w:sz w:val="24"/>
          <w:szCs w:val="24"/>
        </w:rPr>
      </w:pPr>
    </w:p>
    <w:p w14:paraId="08F91385" w14:textId="77777777" w:rsidR="003818B3" w:rsidRPr="007079B1" w:rsidRDefault="003818B3" w:rsidP="0016096B">
      <w:pPr>
        <w:ind w:right="-324"/>
        <w:jc w:val="both"/>
        <w:rPr>
          <w:rFonts w:ascii="Arial" w:hAnsi="Arial" w:cs="Arial"/>
          <w:sz w:val="24"/>
          <w:szCs w:val="24"/>
        </w:rPr>
      </w:pPr>
    </w:p>
    <w:p w14:paraId="566E83FF" w14:textId="77777777" w:rsidR="003818B3" w:rsidRDefault="003818B3" w:rsidP="0016096B">
      <w:pPr>
        <w:ind w:right="-324"/>
        <w:jc w:val="both"/>
        <w:rPr>
          <w:rFonts w:ascii="Arial" w:hAnsi="Arial" w:cs="Arial"/>
          <w:sz w:val="24"/>
          <w:szCs w:val="24"/>
        </w:rPr>
      </w:pPr>
    </w:p>
    <w:p w14:paraId="68CAADB1" w14:textId="77777777" w:rsidR="00D25620" w:rsidRDefault="00D25620" w:rsidP="0016096B">
      <w:pPr>
        <w:ind w:right="-324"/>
        <w:jc w:val="both"/>
        <w:rPr>
          <w:rFonts w:ascii="Arial" w:hAnsi="Arial" w:cs="Arial"/>
          <w:sz w:val="24"/>
          <w:szCs w:val="24"/>
        </w:rPr>
      </w:pPr>
    </w:p>
    <w:p w14:paraId="42765A42" w14:textId="77777777" w:rsidR="00D25620" w:rsidRPr="007079B1" w:rsidRDefault="00D25620" w:rsidP="0016096B">
      <w:pPr>
        <w:ind w:right="-324"/>
        <w:jc w:val="both"/>
        <w:rPr>
          <w:rFonts w:ascii="Arial" w:hAnsi="Arial" w:cs="Arial"/>
          <w:sz w:val="24"/>
          <w:szCs w:val="24"/>
        </w:rPr>
      </w:pPr>
    </w:p>
    <w:p w14:paraId="51717296" w14:textId="77777777" w:rsidR="003818B3" w:rsidRPr="007079B1" w:rsidRDefault="003818B3" w:rsidP="0016096B">
      <w:pPr>
        <w:ind w:right="-324"/>
        <w:jc w:val="both"/>
        <w:rPr>
          <w:rFonts w:ascii="Arial" w:hAnsi="Arial" w:cs="Arial"/>
          <w:sz w:val="24"/>
          <w:szCs w:val="24"/>
        </w:rPr>
      </w:pPr>
    </w:p>
    <w:p w14:paraId="0845D1D1" w14:textId="77777777" w:rsidR="003818B3" w:rsidRDefault="003818B3" w:rsidP="0016096B">
      <w:pPr>
        <w:ind w:right="-324"/>
        <w:jc w:val="both"/>
        <w:rPr>
          <w:rFonts w:ascii="Arial" w:hAnsi="Arial" w:cs="Arial"/>
          <w:sz w:val="24"/>
          <w:szCs w:val="24"/>
        </w:rPr>
      </w:pPr>
    </w:p>
    <w:p w14:paraId="798EF2EC" w14:textId="77777777" w:rsidR="00CC5030" w:rsidRDefault="00CC5030" w:rsidP="0016096B">
      <w:pPr>
        <w:ind w:right="-324"/>
        <w:jc w:val="both"/>
        <w:rPr>
          <w:rFonts w:ascii="Arial" w:hAnsi="Arial" w:cs="Arial"/>
          <w:sz w:val="24"/>
          <w:szCs w:val="24"/>
        </w:rPr>
      </w:pPr>
    </w:p>
    <w:p w14:paraId="7C0A4A2E" w14:textId="77777777" w:rsidR="003818B3" w:rsidRPr="007079B1" w:rsidRDefault="003818B3" w:rsidP="0016096B">
      <w:pPr>
        <w:ind w:right="-324"/>
        <w:jc w:val="both"/>
        <w:rPr>
          <w:rFonts w:ascii="Arial" w:hAnsi="Arial" w:cs="Arial"/>
          <w:sz w:val="24"/>
          <w:szCs w:val="24"/>
        </w:rPr>
      </w:pPr>
    </w:p>
    <w:p w14:paraId="31CCD00E" w14:textId="77777777" w:rsidR="003818B3" w:rsidRPr="00354FD2" w:rsidRDefault="006C3370" w:rsidP="00354FD2">
      <w:pPr>
        <w:ind w:right="-324"/>
        <w:jc w:val="center"/>
        <w:rPr>
          <w:rFonts w:ascii="Arial" w:hAnsi="Arial" w:cs="Arial"/>
          <w:b/>
          <w:bCs/>
          <w:sz w:val="24"/>
          <w:szCs w:val="24"/>
        </w:rPr>
      </w:pPr>
      <w:r w:rsidRPr="00354FD2">
        <w:rPr>
          <w:rFonts w:ascii="Arial" w:hAnsi="Arial" w:cs="Arial"/>
          <w:b/>
          <w:bCs/>
          <w:sz w:val="24"/>
          <w:szCs w:val="24"/>
        </w:rPr>
        <w:lastRenderedPageBreak/>
        <w:t xml:space="preserve">ANEXO </w:t>
      </w:r>
      <w:r w:rsidR="00CA48FF" w:rsidRPr="00354FD2">
        <w:rPr>
          <w:rFonts w:ascii="Arial" w:hAnsi="Arial" w:cs="Arial"/>
          <w:b/>
          <w:bCs/>
          <w:sz w:val="24"/>
          <w:szCs w:val="24"/>
        </w:rPr>
        <w:t>X</w:t>
      </w:r>
    </w:p>
    <w:p w14:paraId="195680FB" w14:textId="77777777" w:rsidR="003818B3" w:rsidRPr="00354FD2" w:rsidRDefault="006C3370" w:rsidP="00354FD2">
      <w:pPr>
        <w:ind w:right="-324"/>
        <w:jc w:val="center"/>
        <w:rPr>
          <w:rFonts w:ascii="Arial" w:hAnsi="Arial" w:cs="Arial"/>
          <w:b/>
          <w:bCs/>
          <w:sz w:val="24"/>
          <w:szCs w:val="24"/>
        </w:rPr>
      </w:pPr>
      <w:r w:rsidRPr="00354FD2">
        <w:rPr>
          <w:rFonts w:ascii="Arial" w:hAnsi="Arial" w:cs="Arial"/>
          <w:b/>
          <w:bCs/>
          <w:sz w:val="24"/>
          <w:szCs w:val="24"/>
        </w:rPr>
        <w:t>DECLARAÇÃO PARA FINS DE HABILITAÇÃO ART. 63, inciso I e § 1º, DA LEI FEDERAL Nº 14.133/2021</w:t>
      </w:r>
    </w:p>
    <w:p w14:paraId="269ED322" w14:textId="77777777" w:rsidR="003818B3" w:rsidRPr="007079B1" w:rsidRDefault="003818B3" w:rsidP="0016096B">
      <w:pPr>
        <w:ind w:right="-324"/>
        <w:jc w:val="both"/>
        <w:rPr>
          <w:rFonts w:ascii="Arial" w:hAnsi="Arial" w:cs="Arial"/>
          <w:sz w:val="24"/>
          <w:szCs w:val="24"/>
        </w:rPr>
      </w:pPr>
    </w:p>
    <w:p w14:paraId="361690C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1ABDCCF6" w14:textId="77777777" w:rsidR="003818B3" w:rsidRPr="007079B1" w:rsidRDefault="003818B3" w:rsidP="0016096B">
      <w:pPr>
        <w:ind w:right="-324"/>
        <w:jc w:val="both"/>
        <w:rPr>
          <w:rFonts w:ascii="Arial" w:hAnsi="Arial" w:cs="Arial"/>
          <w:sz w:val="24"/>
          <w:szCs w:val="24"/>
        </w:rPr>
      </w:pPr>
    </w:p>
    <w:p w14:paraId="7E6CAD97" w14:textId="77777777" w:rsidR="003818B3" w:rsidRPr="007079B1" w:rsidRDefault="003818B3" w:rsidP="0016096B">
      <w:pPr>
        <w:ind w:right="-324"/>
        <w:jc w:val="both"/>
        <w:rPr>
          <w:rFonts w:ascii="Arial" w:hAnsi="Arial" w:cs="Arial"/>
          <w:sz w:val="24"/>
          <w:szCs w:val="24"/>
        </w:rPr>
      </w:pPr>
    </w:p>
    <w:p w14:paraId="2A4C6AD9" w14:textId="77777777" w:rsidR="003818B3" w:rsidRPr="007079B1" w:rsidRDefault="003818B3" w:rsidP="0016096B">
      <w:pPr>
        <w:ind w:right="-324"/>
        <w:jc w:val="both"/>
        <w:rPr>
          <w:rFonts w:ascii="Arial" w:hAnsi="Arial" w:cs="Arial"/>
          <w:sz w:val="24"/>
          <w:szCs w:val="24"/>
        </w:rPr>
      </w:pPr>
    </w:p>
    <w:p w14:paraId="50ABDD6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6C587DD8" w14:textId="77777777" w:rsidR="003818B3" w:rsidRPr="007079B1" w:rsidRDefault="003818B3" w:rsidP="0016096B">
      <w:pPr>
        <w:ind w:right="-324"/>
        <w:jc w:val="both"/>
        <w:rPr>
          <w:rFonts w:ascii="Arial" w:hAnsi="Arial" w:cs="Arial"/>
          <w:sz w:val="24"/>
          <w:szCs w:val="24"/>
        </w:rPr>
      </w:pPr>
    </w:p>
    <w:p w14:paraId="19E0BCB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5DB5361C" w14:textId="77777777" w:rsidR="003818B3" w:rsidRPr="007079B1" w:rsidRDefault="003818B3" w:rsidP="0016096B">
      <w:pPr>
        <w:ind w:right="-324"/>
        <w:jc w:val="both"/>
        <w:rPr>
          <w:rFonts w:ascii="Arial" w:hAnsi="Arial" w:cs="Arial"/>
          <w:sz w:val="24"/>
          <w:szCs w:val="24"/>
        </w:rPr>
      </w:pPr>
    </w:p>
    <w:p w14:paraId="0BE9CAC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23142E40" w14:textId="77777777" w:rsidR="003818B3" w:rsidRPr="007079B1" w:rsidRDefault="003818B3" w:rsidP="0016096B">
      <w:pPr>
        <w:ind w:right="-324"/>
        <w:jc w:val="both"/>
        <w:rPr>
          <w:rFonts w:ascii="Arial" w:hAnsi="Arial" w:cs="Arial"/>
          <w:sz w:val="24"/>
          <w:szCs w:val="24"/>
        </w:rPr>
      </w:pPr>
    </w:p>
    <w:p w14:paraId="583F0273"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Considerando o inciso I do art. 63 da Lei Federal nº 14.133/2021, DECLARAMOS que atendemos aos requisitos de habilitação, respondendo pela veracidade das informações prestadas, na forma da lei.</w:t>
      </w:r>
    </w:p>
    <w:p w14:paraId="044DCE46"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7EEF466" w14:textId="77777777" w:rsidR="003818B3" w:rsidRPr="007079B1" w:rsidRDefault="003818B3" w:rsidP="0016096B">
      <w:pPr>
        <w:ind w:right="-324"/>
        <w:jc w:val="both"/>
        <w:rPr>
          <w:rFonts w:ascii="Arial" w:hAnsi="Arial" w:cs="Arial"/>
          <w:sz w:val="24"/>
          <w:szCs w:val="24"/>
        </w:rPr>
      </w:pPr>
    </w:p>
    <w:p w14:paraId="6522C3E5" w14:textId="77777777" w:rsidR="003818B3" w:rsidRPr="007079B1" w:rsidRDefault="003818B3" w:rsidP="0016096B">
      <w:pPr>
        <w:ind w:right="-324"/>
        <w:jc w:val="both"/>
        <w:rPr>
          <w:rFonts w:ascii="Arial" w:hAnsi="Arial" w:cs="Arial"/>
          <w:sz w:val="24"/>
          <w:szCs w:val="24"/>
        </w:rPr>
      </w:pPr>
    </w:p>
    <w:p w14:paraId="01C2160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0DD43C0D" w14:textId="77777777" w:rsidR="003818B3" w:rsidRPr="007079B1" w:rsidRDefault="003818B3" w:rsidP="0016096B">
      <w:pPr>
        <w:ind w:right="-324"/>
        <w:jc w:val="both"/>
        <w:rPr>
          <w:rFonts w:ascii="Arial" w:hAnsi="Arial" w:cs="Arial"/>
          <w:sz w:val="24"/>
          <w:szCs w:val="24"/>
        </w:rPr>
      </w:pPr>
    </w:p>
    <w:p w14:paraId="22107DF7" w14:textId="77777777" w:rsidR="003818B3" w:rsidRPr="007079B1" w:rsidRDefault="003818B3" w:rsidP="0016096B">
      <w:pPr>
        <w:ind w:right="-324"/>
        <w:jc w:val="both"/>
        <w:rPr>
          <w:rFonts w:ascii="Arial" w:hAnsi="Arial" w:cs="Arial"/>
          <w:sz w:val="24"/>
          <w:szCs w:val="24"/>
        </w:rPr>
      </w:pPr>
    </w:p>
    <w:p w14:paraId="6DBD42E5" w14:textId="77777777" w:rsidR="003818B3" w:rsidRPr="007079B1" w:rsidRDefault="003818B3" w:rsidP="0016096B">
      <w:pPr>
        <w:ind w:right="-324"/>
        <w:jc w:val="both"/>
        <w:rPr>
          <w:rFonts w:ascii="Arial" w:hAnsi="Arial" w:cs="Arial"/>
          <w:sz w:val="24"/>
          <w:szCs w:val="24"/>
        </w:rPr>
      </w:pPr>
    </w:p>
    <w:p w14:paraId="10BC470D" w14:textId="77777777" w:rsidR="003818B3" w:rsidRPr="007079B1" w:rsidRDefault="003818B3" w:rsidP="0016096B">
      <w:pPr>
        <w:ind w:right="-324"/>
        <w:jc w:val="both"/>
        <w:rPr>
          <w:rFonts w:ascii="Arial" w:hAnsi="Arial" w:cs="Arial"/>
          <w:sz w:val="24"/>
          <w:szCs w:val="24"/>
        </w:rPr>
      </w:pPr>
    </w:p>
    <w:p w14:paraId="21FE7AF1" w14:textId="227B91F5"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59264" behindDoc="1" locked="0" layoutInCell="1" allowOverlap="1" wp14:anchorId="3EC423AC" wp14:editId="63287774">
                <wp:simplePos x="0" y="0"/>
                <wp:positionH relativeFrom="page">
                  <wp:posOffset>1813560</wp:posOffset>
                </wp:positionH>
                <wp:positionV relativeFrom="paragraph">
                  <wp:posOffset>141605</wp:posOffset>
                </wp:positionV>
                <wp:extent cx="4114800" cy="1270"/>
                <wp:effectExtent l="0" t="0" r="0"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7D31E" id="Freeform 6" o:spid="_x0000_s1026" style="position:absolute;margin-left:142.8pt;margin-top:11.15pt;width:32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" path="m,l6480,e" filled="f" strokeweight=".48pt">
                <v:path arrowok="t" o:connecttype="custom" o:connectlocs="0,0;4114800,0" o:connectangles="0,0"/>
                <w10:wrap type="topAndBottom" anchorx="page"/>
              </v:shape>
            </w:pict>
          </mc:Fallback>
        </mc:AlternateContent>
      </w:r>
    </w:p>
    <w:p w14:paraId="3ABF3263"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53FCDAB4"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265F03F5" w14:textId="77777777" w:rsidR="003818B3" w:rsidRPr="007079B1" w:rsidRDefault="003818B3" w:rsidP="0016096B">
      <w:pPr>
        <w:ind w:right="-324"/>
        <w:jc w:val="center"/>
        <w:rPr>
          <w:rFonts w:ascii="Arial" w:hAnsi="Arial" w:cs="Arial"/>
          <w:sz w:val="24"/>
          <w:szCs w:val="24"/>
        </w:rPr>
      </w:pPr>
    </w:p>
    <w:p w14:paraId="26279C4E" w14:textId="77777777" w:rsidR="003818B3" w:rsidRPr="007079B1" w:rsidRDefault="003818B3" w:rsidP="0016096B">
      <w:pPr>
        <w:ind w:right="-324"/>
        <w:jc w:val="both"/>
        <w:rPr>
          <w:rFonts w:ascii="Arial" w:hAnsi="Arial" w:cs="Arial"/>
          <w:sz w:val="24"/>
          <w:szCs w:val="24"/>
        </w:rPr>
      </w:pPr>
    </w:p>
    <w:p w14:paraId="58A42F0E" w14:textId="77777777" w:rsidR="003818B3" w:rsidRPr="007079B1" w:rsidRDefault="003818B3" w:rsidP="0016096B">
      <w:pPr>
        <w:ind w:right="-324"/>
        <w:jc w:val="both"/>
        <w:rPr>
          <w:rFonts w:ascii="Arial" w:hAnsi="Arial" w:cs="Arial"/>
          <w:sz w:val="24"/>
          <w:szCs w:val="24"/>
        </w:rPr>
      </w:pPr>
    </w:p>
    <w:p w14:paraId="2DAE1A4F" w14:textId="77777777" w:rsidR="003818B3" w:rsidRPr="007079B1" w:rsidRDefault="003818B3" w:rsidP="0016096B">
      <w:pPr>
        <w:ind w:right="-324"/>
        <w:jc w:val="both"/>
        <w:rPr>
          <w:rFonts w:ascii="Arial" w:hAnsi="Arial" w:cs="Arial"/>
          <w:sz w:val="24"/>
          <w:szCs w:val="24"/>
        </w:rPr>
      </w:pPr>
    </w:p>
    <w:p w14:paraId="0B340399" w14:textId="34C856DF" w:rsidR="003818B3" w:rsidRDefault="003818B3" w:rsidP="0016096B">
      <w:pPr>
        <w:ind w:right="-324"/>
        <w:jc w:val="both"/>
        <w:rPr>
          <w:rFonts w:ascii="Arial" w:hAnsi="Arial" w:cs="Arial"/>
          <w:sz w:val="24"/>
          <w:szCs w:val="24"/>
        </w:rPr>
      </w:pPr>
    </w:p>
    <w:p w14:paraId="04B98660" w14:textId="77777777" w:rsidR="00FB0C0B" w:rsidRPr="007079B1" w:rsidRDefault="00FB0C0B" w:rsidP="0016096B">
      <w:pPr>
        <w:ind w:right="-324"/>
        <w:jc w:val="both"/>
        <w:rPr>
          <w:rFonts w:ascii="Arial" w:hAnsi="Arial" w:cs="Arial"/>
          <w:sz w:val="24"/>
          <w:szCs w:val="24"/>
        </w:rPr>
      </w:pPr>
    </w:p>
    <w:p w14:paraId="657AAF37" w14:textId="77777777" w:rsidR="003818B3" w:rsidRPr="007079B1" w:rsidRDefault="003818B3" w:rsidP="0016096B">
      <w:pPr>
        <w:ind w:right="-324"/>
        <w:jc w:val="both"/>
        <w:rPr>
          <w:rFonts w:ascii="Arial" w:hAnsi="Arial" w:cs="Arial"/>
          <w:sz w:val="24"/>
          <w:szCs w:val="24"/>
        </w:rPr>
      </w:pPr>
    </w:p>
    <w:p w14:paraId="2EA0B862" w14:textId="77777777" w:rsidR="003818B3" w:rsidRDefault="003818B3" w:rsidP="0016096B">
      <w:pPr>
        <w:ind w:right="-324"/>
        <w:jc w:val="both"/>
        <w:rPr>
          <w:rFonts w:ascii="Arial" w:hAnsi="Arial" w:cs="Arial"/>
          <w:sz w:val="24"/>
          <w:szCs w:val="24"/>
        </w:rPr>
      </w:pPr>
    </w:p>
    <w:p w14:paraId="66CE548D" w14:textId="77777777" w:rsidR="00B363CD" w:rsidRDefault="00B363CD" w:rsidP="0016096B">
      <w:pPr>
        <w:ind w:right="-324"/>
        <w:jc w:val="both"/>
        <w:rPr>
          <w:rFonts w:ascii="Arial" w:hAnsi="Arial" w:cs="Arial"/>
          <w:sz w:val="24"/>
          <w:szCs w:val="24"/>
        </w:rPr>
      </w:pPr>
    </w:p>
    <w:p w14:paraId="148E93F8" w14:textId="77777777" w:rsidR="00845FD1" w:rsidRDefault="00845FD1" w:rsidP="0016096B">
      <w:pPr>
        <w:ind w:right="-324"/>
        <w:jc w:val="both"/>
        <w:rPr>
          <w:rFonts w:ascii="Arial" w:hAnsi="Arial" w:cs="Arial"/>
          <w:sz w:val="24"/>
          <w:szCs w:val="24"/>
        </w:rPr>
      </w:pPr>
    </w:p>
    <w:p w14:paraId="3CCF5667" w14:textId="77777777" w:rsidR="00B363CD" w:rsidRPr="007079B1" w:rsidRDefault="00B363CD" w:rsidP="0016096B">
      <w:pPr>
        <w:ind w:right="-324"/>
        <w:jc w:val="both"/>
        <w:rPr>
          <w:rFonts w:ascii="Arial" w:hAnsi="Arial" w:cs="Arial"/>
          <w:sz w:val="24"/>
          <w:szCs w:val="24"/>
        </w:rPr>
      </w:pPr>
    </w:p>
    <w:p w14:paraId="793287EE" w14:textId="77777777" w:rsidR="00B359DF" w:rsidRPr="007079B1" w:rsidRDefault="00B359DF" w:rsidP="0016096B">
      <w:pPr>
        <w:ind w:right="-324"/>
        <w:jc w:val="both"/>
        <w:rPr>
          <w:rFonts w:ascii="Arial" w:hAnsi="Arial" w:cs="Arial"/>
          <w:sz w:val="24"/>
          <w:szCs w:val="24"/>
        </w:rPr>
      </w:pPr>
    </w:p>
    <w:p w14:paraId="22959F7D"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lastRenderedPageBreak/>
        <w:t>ANEXO X</w:t>
      </w:r>
      <w:r w:rsidR="008918F5" w:rsidRPr="004132D1">
        <w:rPr>
          <w:rFonts w:ascii="Arial" w:hAnsi="Arial" w:cs="Arial"/>
          <w:b/>
          <w:bCs/>
          <w:sz w:val="24"/>
          <w:szCs w:val="24"/>
        </w:rPr>
        <w:t>I</w:t>
      </w:r>
    </w:p>
    <w:p w14:paraId="611432C9"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t>MODELO DE DECLARAÇÃO DE VISITA</w:t>
      </w:r>
    </w:p>
    <w:p w14:paraId="5EED2195" w14:textId="77777777" w:rsidR="003818B3" w:rsidRPr="007079B1" w:rsidRDefault="003818B3" w:rsidP="0016096B">
      <w:pPr>
        <w:ind w:right="-324"/>
        <w:jc w:val="both"/>
        <w:rPr>
          <w:rFonts w:ascii="Arial" w:hAnsi="Arial" w:cs="Arial"/>
          <w:sz w:val="24"/>
          <w:szCs w:val="24"/>
        </w:rPr>
      </w:pPr>
    </w:p>
    <w:p w14:paraId="4A2E45CB" w14:textId="77777777" w:rsidR="003818B3" w:rsidRPr="007079B1" w:rsidRDefault="003818B3" w:rsidP="0016096B">
      <w:pPr>
        <w:ind w:right="-324"/>
        <w:jc w:val="both"/>
        <w:rPr>
          <w:rFonts w:ascii="Arial" w:hAnsi="Arial" w:cs="Arial"/>
          <w:sz w:val="24"/>
          <w:szCs w:val="24"/>
        </w:rPr>
      </w:pPr>
    </w:p>
    <w:p w14:paraId="6C384F77"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474D7673" w14:textId="77777777" w:rsidR="003818B3" w:rsidRPr="007079B1" w:rsidRDefault="003818B3" w:rsidP="0016096B">
      <w:pPr>
        <w:ind w:right="-324"/>
        <w:jc w:val="both"/>
        <w:rPr>
          <w:rFonts w:ascii="Arial" w:hAnsi="Arial" w:cs="Arial"/>
          <w:sz w:val="24"/>
          <w:szCs w:val="24"/>
        </w:rPr>
      </w:pPr>
    </w:p>
    <w:p w14:paraId="01C5FB1D" w14:textId="77777777" w:rsidR="003818B3" w:rsidRPr="007079B1" w:rsidRDefault="003818B3" w:rsidP="0016096B">
      <w:pPr>
        <w:ind w:right="-324"/>
        <w:jc w:val="both"/>
        <w:rPr>
          <w:rFonts w:ascii="Arial" w:hAnsi="Arial" w:cs="Arial"/>
          <w:sz w:val="24"/>
          <w:szCs w:val="24"/>
        </w:rPr>
      </w:pPr>
    </w:p>
    <w:p w14:paraId="233F3924" w14:textId="77777777" w:rsidR="003818B3"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 Cadastro Nacional de Pessoas Jurídicas – CNPJ n°</w:t>
      </w:r>
      <w:r w:rsidRPr="007079B1">
        <w:rPr>
          <w:rFonts w:ascii="Arial" w:hAnsi="Arial" w:cs="Arial"/>
          <w:sz w:val="24"/>
          <w:szCs w:val="24"/>
        </w:rPr>
        <w:tab/>
        <w:t>. [endereço da sociedade empresarial]</w:t>
      </w:r>
      <w:r w:rsidR="00B359DF">
        <w:rPr>
          <w:rFonts w:ascii="Arial" w:hAnsi="Arial" w:cs="Arial"/>
          <w:sz w:val="24"/>
          <w:szCs w:val="24"/>
        </w:rPr>
        <w:t xml:space="preserve"> </w:t>
      </w:r>
    </w:p>
    <w:p w14:paraId="4B7FD6FF" w14:textId="77777777" w:rsidR="00B359DF" w:rsidRPr="007079B1" w:rsidRDefault="00B359DF" w:rsidP="0016096B">
      <w:pPr>
        <w:ind w:right="-324"/>
        <w:jc w:val="both"/>
        <w:rPr>
          <w:rFonts w:ascii="Arial" w:hAnsi="Arial" w:cs="Arial"/>
          <w:sz w:val="24"/>
          <w:szCs w:val="24"/>
        </w:rPr>
      </w:pPr>
    </w:p>
    <w:p w14:paraId="0267D8F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atendimento à previsão legal contida no art. 67, VI da Lei Federal nº 14.133/2021,</w:t>
      </w:r>
    </w:p>
    <w:p w14:paraId="64FB5DE2"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[nome completo do representante legal da empresa],</w:t>
      </w:r>
    </w:p>
    <w:p w14:paraId="1A4DA55C"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 xml:space="preserve">DECLARO que o(a) Sr(a).    </w:t>
      </w:r>
      <w:r w:rsidRPr="007079B1">
        <w:rPr>
          <w:rFonts w:ascii="Arial" w:hAnsi="Arial" w:cs="Arial"/>
          <w:sz w:val="24"/>
          <w:szCs w:val="24"/>
        </w:rPr>
        <w:tab/>
        <w:t xml:space="preserve">   </w:t>
      </w:r>
      <w:r w:rsidRPr="007079B1">
        <w:rPr>
          <w:rFonts w:ascii="Arial" w:hAnsi="Arial" w:cs="Arial"/>
          <w:sz w:val="24"/>
          <w:szCs w:val="24"/>
        </w:rPr>
        <w:tab/>
        <w:t xml:space="preserve">  [nome</w:t>
      </w:r>
    </w:p>
    <w:p w14:paraId="2FCD8760"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completo do profissional indicado da empresa], profissional indicado por essa empresa, realizou visita para fins de vistoria técnica ao</w:t>
      </w:r>
      <w:r w:rsidRPr="007079B1">
        <w:rPr>
          <w:rFonts w:ascii="Arial" w:hAnsi="Arial" w:cs="Arial"/>
          <w:sz w:val="24"/>
          <w:szCs w:val="24"/>
        </w:rPr>
        <w:tab/>
        <w:t>[local ou equipamento visitado], acompanhado do respectivo responsável, tendo tomado ciência de todas as condições locais para o cumprimento das obrigações inerentes ao objeto da licitação na modalidade</w:t>
      </w:r>
      <w:r w:rsidRPr="007079B1">
        <w:rPr>
          <w:rFonts w:ascii="Arial" w:hAnsi="Arial" w:cs="Arial"/>
          <w:sz w:val="24"/>
          <w:szCs w:val="24"/>
        </w:rPr>
        <w:tab/>
        <w:t>, n°     /      , as quais serão consideradas quando da elaboração da proposta que vier a ser apresentada.</w:t>
      </w:r>
    </w:p>
    <w:p w14:paraId="7ACF3641" w14:textId="77777777" w:rsidR="003818B3" w:rsidRPr="007079B1" w:rsidRDefault="003818B3" w:rsidP="0016096B">
      <w:pPr>
        <w:ind w:right="-324"/>
        <w:jc w:val="both"/>
        <w:rPr>
          <w:rFonts w:ascii="Arial" w:hAnsi="Arial" w:cs="Arial"/>
          <w:sz w:val="24"/>
          <w:szCs w:val="24"/>
        </w:rPr>
      </w:pPr>
    </w:p>
    <w:p w14:paraId="7A614748"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00F8961D" w14:textId="77777777" w:rsidR="003818B3" w:rsidRPr="007079B1" w:rsidRDefault="003818B3" w:rsidP="0016096B">
      <w:pPr>
        <w:ind w:right="-324"/>
        <w:jc w:val="both"/>
        <w:rPr>
          <w:rFonts w:ascii="Arial" w:hAnsi="Arial" w:cs="Arial"/>
          <w:sz w:val="24"/>
          <w:szCs w:val="24"/>
        </w:rPr>
      </w:pPr>
    </w:p>
    <w:p w14:paraId="5BA37AE0" w14:textId="77777777" w:rsidR="003818B3" w:rsidRPr="007079B1" w:rsidRDefault="003818B3" w:rsidP="0016096B">
      <w:pPr>
        <w:ind w:right="-324"/>
        <w:jc w:val="both"/>
        <w:rPr>
          <w:rFonts w:ascii="Arial" w:hAnsi="Arial" w:cs="Arial"/>
          <w:sz w:val="24"/>
          <w:szCs w:val="24"/>
        </w:rPr>
      </w:pPr>
    </w:p>
    <w:p w14:paraId="29ADC0E3" w14:textId="4B56E28C"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60288" behindDoc="1" locked="0" layoutInCell="1" allowOverlap="1" wp14:anchorId="0599439F" wp14:editId="4A9B8555">
                <wp:simplePos x="0" y="0"/>
                <wp:positionH relativeFrom="page">
                  <wp:posOffset>1927860</wp:posOffset>
                </wp:positionH>
                <wp:positionV relativeFrom="paragraph">
                  <wp:posOffset>244475</wp:posOffset>
                </wp:positionV>
                <wp:extent cx="3886200"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43820" id="Freeform 5" o:spid="_x0000_s1026" style="position:absolute;margin-left:151.8pt;margin-top:19.25pt;width:30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kiqgIAALwFAAAOAAAAZHJzL2Uyb0RvYy54bWysVMFu2zAMvQ/YPwg6bmhtJ03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" path="m,l6120,e" filled="f" strokeweight=".48pt">
                <v:path arrowok="t" o:connecttype="custom" o:connectlocs="0,0;3886200,0" o:connectangles="0,0"/>
                <w10:wrap type="topAndBottom" anchorx="page"/>
              </v:shape>
            </w:pict>
          </mc:Fallback>
        </mc:AlternateContent>
      </w:r>
    </w:p>
    <w:p w14:paraId="09CD9DC8"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Agente Público</w:t>
      </w:r>
    </w:p>
    <w:p w14:paraId="302AC8EA"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(Nome, cargo, matrícula e lotação)</w:t>
      </w:r>
    </w:p>
    <w:p w14:paraId="746A88E1" w14:textId="77777777" w:rsidR="003818B3" w:rsidRPr="007079B1" w:rsidRDefault="003818B3" w:rsidP="0016096B">
      <w:pPr>
        <w:ind w:right="-324"/>
        <w:jc w:val="both"/>
        <w:rPr>
          <w:rFonts w:ascii="Arial" w:hAnsi="Arial" w:cs="Arial"/>
          <w:sz w:val="24"/>
          <w:szCs w:val="24"/>
        </w:rPr>
      </w:pPr>
    </w:p>
    <w:p w14:paraId="361211B5" w14:textId="77777777" w:rsidR="003818B3" w:rsidRPr="007079B1" w:rsidRDefault="003818B3" w:rsidP="0016096B">
      <w:pPr>
        <w:ind w:right="-324"/>
        <w:jc w:val="both"/>
        <w:rPr>
          <w:rFonts w:ascii="Arial" w:hAnsi="Arial" w:cs="Arial"/>
          <w:sz w:val="24"/>
          <w:szCs w:val="24"/>
        </w:rPr>
      </w:pPr>
    </w:p>
    <w:p w14:paraId="6E3E0ADE" w14:textId="77777777" w:rsidR="003818B3" w:rsidRPr="007079B1" w:rsidRDefault="003818B3" w:rsidP="0016096B">
      <w:pPr>
        <w:ind w:right="-324"/>
        <w:jc w:val="both"/>
        <w:rPr>
          <w:rFonts w:ascii="Arial" w:hAnsi="Arial" w:cs="Arial"/>
          <w:sz w:val="24"/>
          <w:szCs w:val="24"/>
        </w:rPr>
      </w:pPr>
    </w:p>
    <w:p w14:paraId="5D33D6BD" w14:textId="100B7768"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61312" behindDoc="1" locked="0" layoutInCell="1" allowOverlap="1" wp14:anchorId="63C3DED6" wp14:editId="15C70B5C">
                <wp:simplePos x="0" y="0"/>
                <wp:positionH relativeFrom="page">
                  <wp:posOffset>1927860</wp:posOffset>
                </wp:positionH>
                <wp:positionV relativeFrom="paragraph">
                  <wp:posOffset>113665</wp:posOffset>
                </wp:positionV>
                <wp:extent cx="3886200" cy="1270"/>
                <wp:effectExtent l="0" t="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7979A" id="Freeform 4" o:spid="_x0000_s1026" style="position:absolute;margin-left:151.8pt;margin-top:8.95pt;width:30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AUyqgIAALwFAAAOAAAAZHJzL2Uyb0RvYy54bWysVMFu2zAMvQ/YPwg6bmhtJ2n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" path="m,l6120,e" filled="f" strokeweight=".48pt">
                <v:path arrowok="t" o:connecttype="custom" o:connectlocs="0,0;3886200,0" o:connectangles="0,0"/>
                <w10:wrap type="topAndBottom" anchorx="page"/>
              </v:shape>
            </w:pict>
          </mc:Fallback>
        </mc:AlternateContent>
      </w:r>
    </w:p>
    <w:p w14:paraId="28C206AD" w14:textId="77777777" w:rsidR="003818B3" w:rsidRDefault="006C3370" w:rsidP="0016096B">
      <w:pPr>
        <w:ind w:right="-324"/>
        <w:jc w:val="center"/>
        <w:rPr>
          <w:rFonts w:ascii="Arial" w:hAnsi="Arial" w:cs="Arial"/>
          <w:sz w:val="24"/>
          <w:szCs w:val="24"/>
        </w:rPr>
      </w:pPr>
      <w:r w:rsidRPr="007079B1">
        <w:rPr>
          <w:rFonts w:ascii="Arial" w:hAnsi="Arial" w:cs="Arial"/>
          <w:sz w:val="24"/>
          <w:szCs w:val="24"/>
        </w:rPr>
        <w:t>Profissional indicado pela Empresa (Nome, cargo e carimbo da empresa)</w:t>
      </w:r>
    </w:p>
    <w:p w14:paraId="3686D18C" w14:textId="77777777" w:rsidR="00B359DF" w:rsidRDefault="00B359DF" w:rsidP="0016096B">
      <w:pPr>
        <w:ind w:right="-324"/>
        <w:jc w:val="center"/>
        <w:rPr>
          <w:rFonts w:ascii="Arial" w:hAnsi="Arial" w:cs="Arial"/>
          <w:sz w:val="24"/>
          <w:szCs w:val="24"/>
        </w:rPr>
      </w:pPr>
    </w:p>
    <w:p w14:paraId="6D21B243" w14:textId="77777777" w:rsidR="00B359DF" w:rsidRPr="007079B1" w:rsidRDefault="00B359DF" w:rsidP="0016096B">
      <w:pPr>
        <w:ind w:right="-324"/>
        <w:jc w:val="center"/>
        <w:rPr>
          <w:rFonts w:ascii="Arial" w:hAnsi="Arial" w:cs="Arial"/>
          <w:sz w:val="24"/>
          <w:szCs w:val="24"/>
        </w:rPr>
      </w:pPr>
    </w:p>
    <w:p w14:paraId="40C09C57" w14:textId="215E937B" w:rsidR="003818B3" w:rsidRPr="007079B1" w:rsidRDefault="00F82ABA" w:rsidP="0016096B">
      <w:pPr>
        <w:ind w:right="-324"/>
        <w:jc w:val="center"/>
        <w:rPr>
          <w:rFonts w:ascii="Arial" w:hAnsi="Arial" w:cs="Arial"/>
          <w:sz w:val="24"/>
          <w:szCs w:val="24"/>
        </w:rPr>
      </w:pPr>
      <w:r>
        <w:rPr>
          <w:noProof/>
        </w:rPr>
        <mc:AlternateContent>
          <mc:Choice Requires="wps">
            <w:drawing>
              <wp:anchor distT="0" distB="0" distL="0" distR="0" simplePos="0" relativeHeight="251662336" behindDoc="1" locked="0" layoutInCell="1" allowOverlap="1" wp14:anchorId="6C489ACC" wp14:editId="288F6D3D">
                <wp:simplePos x="0" y="0"/>
                <wp:positionH relativeFrom="page">
                  <wp:posOffset>1927860</wp:posOffset>
                </wp:positionH>
                <wp:positionV relativeFrom="paragraph">
                  <wp:posOffset>172085</wp:posOffset>
                </wp:positionV>
                <wp:extent cx="3886835"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87CB0" id="Freeform 3" o:spid="_x0000_s1026" style="position:absolute;margin-left:151.8pt;margin-top:13.55pt;width:306.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04drAIAALw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" path="m,l6121,e" filled="f" strokeweight=".48pt">
                <v:path arrowok="t" o:connecttype="custom" o:connectlocs="0,0;3886835,0" o:connectangles="0,0"/>
                <w10:wrap type="topAndBottom" anchorx="page"/>
              </v:shape>
            </w:pict>
          </mc:Fallback>
        </mc:AlternateContent>
      </w:r>
    </w:p>
    <w:p w14:paraId="383A93F1"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Representante Legal da Empresa (Nome, cargo e carimbo da empresa)</w:t>
      </w:r>
    </w:p>
    <w:p w14:paraId="3A4A5254" w14:textId="77777777" w:rsidR="00B359DF" w:rsidRDefault="00B359DF" w:rsidP="0016096B">
      <w:pPr>
        <w:ind w:right="-324"/>
        <w:jc w:val="both"/>
        <w:rPr>
          <w:rFonts w:ascii="Arial" w:hAnsi="Arial" w:cs="Arial"/>
          <w:sz w:val="24"/>
          <w:szCs w:val="24"/>
        </w:rPr>
      </w:pPr>
    </w:p>
    <w:p w14:paraId="504528D2" w14:textId="77777777" w:rsidR="00B359DF" w:rsidRDefault="00B359DF" w:rsidP="0016096B">
      <w:pPr>
        <w:ind w:right="-324"/>
        <w:jc w:val="both"/>
        <w:rPr>
          <w:rFonts w:ascii="Arial" w:hAnsi="Arial" w:cs="Arial"/>
          <w:sz w:val="24"/>
          <w:szCs w:val="24"/>
        </w:rPr>
      </w:pPr>
    </w:p>
    <w:p w14:paraId="083BE4FF" w14:textId="77777777" w:rsidR="00A52397" w:rsidRDefault="00A52397" w:rsidP="0016096B">
      <w:pPr>
        <w:ind w:right="-324"/>
        <w:jc w:val="both"/>
        <w:rPr>
          <w:rFonts w:ascii="Arial" w:hAnsi="Arial" w:cs="Arial"/>
          <w:sz w:val="24"/>
          <w:szCs w:val="24"/>
        </w:rPr>
      </w:pPr>
    </w:p>
    <w:p w14:paraId="7CCCC2E8" w14:textId="7E069D1E" w:rsidR="00A52397" w:rsidRDefault="00A52397" w:rsidP="0016096B">
      <w:pPr>
        <w:ind w:right="-324"/>
        <w:jc w:val="both"/>
        <w:rPr>
          <w:rFonts w:ascii="Arial" w:hAnsi="Arial" w:cs="Arial"/>
          <w:sz w:val="24"/>
          <w:szCs w:val="24"/>
        </w:rPr>
      </w:pPr>
    </w:p>
    <w:p w14:paraId="752EB3CB" w14:textId="5C64D0CA" w:rsidR="00A52397" w:rsidRDefault="00A52397" w:rsidP="0016096B">
      <w:pPr>
        <w:ind w:right="-324"/>
        <w:jc w:val="both"/>
        <w:rPr>
          <w:rFonts w:ascii="Arial" w:hAnsi="Arial" w:cs="Arial"/>
          <w:sz w:val="24"/>
          <w:szCs w:val="24"/>
        </w:rPr>
      </w:pPr>
    </w:p>
    <w:p w14:paraId="22AAACE7" w14:textId="77777777" w:rsidR="00FB0C0B" w:rsidRDefault="00FB0C0B" w:rsidP="0016096B">
      <w:pPr>
        <w:ind w:right="-324"/>
        <w:jc w:val="both"/>
        <w:rPr>
          <w:rFonts w:ascii="Arial" w:hAnsi="Arial" w:cs="Arial"/>
          <w:sz w:val="24"/>
          <w:szCs w:val="24"/>
        </w:rPr>
      </w:pPr>
    </w:p>
    <w:p w14:paraId="1BB466E3" w14:textId="77777777" w:rsidR="00A52397" w:rsidRDefault="00A52397" w:rsidP="0016096B">
      <w:pPr>
        <w:ind w:right="-324"/>
        <w:jc w:val="both"/>
        <w:rPr>
          <w:rFonts w:ascii="Arial" w:hAnsi="Arial" w:cs="Arial"/>
          <w:sz w:val="24"/>
          <w:szCs w:val="24"/>
        </w:rPr>
      </w:pPr>
    </w:p>
    <w:p w14:paraId="72DBDAEB" w14:textId="77777777" w:rsidR="004132D1" w:rsidRDefault="004132D1" w:rsidP="0016096B">
      <w:pPr>
        <w:ind w:right="-324"/>
        <w:jc w:val="both"/>
        <w:rPr>
          <w:rFonts w:ascii="Arial" w:hAnsi="Arial" w:cs="Arial"/>
          <w:sz w:val="24"/>
          <w:szCs w:val="24"/>
        </w:rPr>
      </w:pPr>
    </w:p>
    <w:p w14:paraId="776A5C02"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lastRenderedPageBreak/>
        <w:t>ANEXO X</w:t>
      </w:r>
      <w:r w:rsidR="00CA48FF" w:rsidRPr="004132D1">
        <w:rPr>
          <w:rFonts w:ascii="Arial" w:hAnsi="Arial" w:cs="Arial"/>
          <w:b/>
          <w:bCs/>
          <w:sz w:val="24"/>
          <w:szCs w:val="24"/>
        </w:rPr>
        <w:t>I</w:t>
      </w:r>
      <w:r w:rsidR="008918F5" w:rsidRPr="004132D1">
        <w:rPr>
          <w:rFonts w:ascii="Arial" w:hAnsi="Arial" w:cs="Arial"/>
          <w:b/>
          <w:bCs/>
          <w:sz w:val="24"/>
          <w:szCs w:val="24"/>
        </w:rPr>
        <w:t>I</w:t>
      </w:r>
    </w:p>
    <w:p w14:paraId="4658B5A2" w14:textId="77777777" w:rsidR="003818B3" w:rsidRPr="004132D1" w:rsidRDefault="006C3370" w:rsidP="004132D1">
      <w:pPr>
        <w:ind w:right="-324"/>
        <w:jc w:val="center"/>
        <w:rPr>
          <w:rFonts w:ascii="Arial" w:hAnsi="Arial" w:cs="Arial"/>
          <w:b/>
          <w:bCs/>
          <w:sz w:val="24"/>
          <w:szCs w:val="24"/>
        </w:rPr>
      </w:pPr>
      <w:r w:rsidRPr="004132D1">
        <w:rPr>
          <w:rFonts w:ascii="Arial" w:hAnsi="Arial" w:cs="Arial"/>
          <w:b/>
          <w:bCs/>
          <w:sz w:val="24"/>
          <w:szCs w:val="24"/>
        </w:rPr>
        <w:t>MODELO DE INDICAÇÃO DA LOCALIZAÇÃO DAS INSTALAÇÕES</w:t>
      </w:r>
    </w:p>
    <w:p w14:paraId="543CD9E6" w14:textId="77777777" w:rsidR="003818B3" w:rsidRPr="007079B1" w:rsidRDefault="003818B3" w:rsidP="0016096B">
      <w:pPr>
        <w:ind w:right="-324"/>
        <w:jc w:val="both"/>
        <w:rPr>
          <w:rFonts w:ascii="Arial" w:hAnsi="Arial" w:cs="Arial"/>
          <w:sz w:val="24"/>
          <w:szCs w:val="24"/>
        </w:rPr>
      </w:pPr>
    </w:p>
    <w:p w14:paraId="3D80226C" w14:textId="77777777" w:rsidR="003818B3" w:rsidRPr="007079B1" w:rsidRDefault="003818B3" w:rsidP="0016096B">
      <w:pPr>
        <w:ind w:right="-324"/>
        <w:jc w:val="both"/>
        <w:rPr>
          <w:rFonts w:ascii="Arial" w:hAnsi="Arial" w:cs="Arial"/>
          <w:sz w:val="24"/>
          <w:szCs w:val="24"/>
        </w:rPr>
      </w:pPr>
    </w:p>
    <w:p w14:paraId="77B56937" w14:textId="77777777" w:rsidR="003818B3" w:rsidRPr="007079B1" w:rsidRDefault="003818B3" w:rsidP="0016096B">
      <w:pPr>
        <w:ind w:right="-324"/>
        <w:jc w:val="both"/>
        <w:rPr>
          <w:rFonts w:ascii="Arial" w:hAnsi="Arial" w:cs="Arial"/>
          <w:sz w:val="24"/>
          <w:szCs w:val="24"/>
        </w:rPr>
      </w:pPr>
    </w:p>
    <w:p w14:paraId="059256F9"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(em papel timbrado da empresa)</w:t>
      </w:r>
    </w:p>
    <w:p w14:paraId="5A1F48D3" w14:textId="77777777" w:rsidR="003818B3" w:rsidRPr="007079B1" w:rsidRDefault="003818B3" w:rsidP="0016096B">
      <w:pPr>
        <w:ind w:right="-324"/>
        <w:jc w:val="both"/>
        <w:rPr>
          <w:rFonts w:ascii="Arial" w:hAnsi="Arial" w:cs="Arial"/>
          <w:sz w:val="24"/>
          <w:szCs w:val="24"/>
        </w:rPr>
      </w:pPr>
    </w:p>
    <w:p w14:paraId="7D39B398" w14:textId="77777777" w:rsidR="003818B3" w:rsidRPr="007079B1" w:rsidRDefault="003818B3" w:rsidP="0016096B">
      <w:pPr>
        <w:ind w:right="-324"/>
        <w:jc w:val="both"/>
        <w:rPr>
          <w:rFonts w:ascii="Arial" w:hAnsi="Arial" w:cs="Arial"/>
          <w:sz w:val="24"/>
          <w:szCs w:val="24"/>
        </w:rPr>
      </w:pPr>
    </w:p>
    <w:p w14:paraId="29ABD278" w14:textId="77777777" w:rsidR="003818B3" w:rsidRPr="007079B1" w:rsidRDefault="003818B3" w:rsidP="0016096B">
      <w:pPr>
        <w:ind w:right="-324"/>
        <w:jc w:val="both"/>
        <w:rPr>
          <w:rFonts w:ascii="Arial" w:hAnsi="Arial" w:cs="Arial"/>
          <w:sz w:val="24"/>
          <w:szCs w:val="24"/>
        </w:rPr>
      </w:pPr>
    </w:p>
    <w:p w14:paraId="3FB60FF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[denominação/razão social da sociedade empresarial]</w:t>
      </w:r>
    </w:p>
    <w:p w14:paraId="469091A3" w14:textId="77777777" w:rsidR="003818B3" w:rsidRPr="007079B1" w:rsidRDefault="003818B3" w:rsidP="0016096B">
      <w:pPr>
        <w:ind w:right="-324"/>
        <w:jc w:val="both"/>
        <w:rPr>
          <w:rFonts w:ascii="Arial" w:hAnsi="Arial" w:cs="Arial"/>
          <w:sz w:val="24"/>
          <w:szCs w:val="24"/>
        </w:rPr>
      </w:pPr>
    </w:p>
    <w:p w14:paraId="332FF88D"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525F06FF" w14:textId="77777777" w:rsidR="00B359DF" w:rsidRDefault="00B359DF" w:rsidP="0016096B">
      <w:pPr>
        <w:ind w:right="-324"/>
        <w:jc w:val="both"/>
        <w:rPr>
          <w:rFonts w:ascii="Arial" w:hAnsi="Arial" w:cs="Arial"/>
          <w:sz w:val="24"/>
          <w:szCs w:val="24"/>
        </w:rPr>
      </w:pPr>
    </w:p>
    <w:p w14:paraId="229C534F"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[endereço da sociedade empresarial]</w:t>
      </w:r>
    </w:p>
    <w:p w14:paraId="6234BC0A" w14:textId="77777777" w:rsidR="003818B3" w:rsidRPr="007079B1" w:rsidRDefault="003818B3" w:rsidP="0016096B">
      <w:pPr>
        <w:ind w:right="-324"/>
        <w:jc w:val="both"/>
        <w:rPr>
          <w:rFonts w:ascii="Arial" w:hAnsi="Arial" w:cs="Arial"/>
          <w:sz w:val="24"/>
          <w:szCs w:val="24"/>
        </w:rPr>
      </w:pPr>
    </w:p>
    <w:p w14:paraId="1C1EAA45" w14:textId="77777777" w:rsidR="003818B3" w:rsidRPr="007079B1" w:rsidRDefault="003818B3" w:rsidP="0016096B">
      <w:pPr>
        <w:ind w:right="-324"/>
        <w:jc w:val="both"/>
        <w:rPr>
          <w:rFonts w:ascii="Arial" w:hAnsi="Arial" w:cs="Arial"/>
          <w:sz w:val="24"/>
          <w:szCs w:val="24"/>
        </w:rPr>
      </w:pPr>
    </w:p>
    <w:p w14:paraId="5F76DC5A" w14:textId="77777777" w:rsidR="003818B3" w:rsidRPr="007079B1" w:rsidRDefault="003818B3" w:rsidP="0016096B">
      <w:pPr>
        <w:ind w:right="-324"/>
        <w:jc w:val="both"/>
        <w:rPr>
          <w:rFonts w:ascii="Arial" w:hAnsi="Arial" w:cs="Arial"/>
          <w:sz w:val="24"/>
          <w:szCs w:val="24"/>
        </w:rPr>
      </w:pPr>
    </w:p>
    <w:p w14:paraId="6DF046E1" w14:textId="77777777" w:rsidR="003818B3" w:rsidRPr="007079B1" w:rsidRDefault="006C3370" w:rsidP="0016096B">
      <w:pPr>
        <w:ind w:left="-284" w:right="-324"/>
        <w:jc w:val="both"/>
        <w:rPr>
          <w:rFonts w:ascii="Arial" w:hAnsi="Arial" w:cs="Arial"/>
          <w:sz w:val="24"/>
          <w:szCs w:val="24"/>
        </w:rPr>
      </w:pPr>
      <w:r w:rsidRPr="007079B1">
        <w:rPr>
          <w:rFonts w:ascii="Arial" w:hAnsi="Arial" w:cs="Arial"/>
          <w:sz w:val="24"/>
          <w:szCs w:val="24"/>
        </w:rPr>
        <w:t>Informamos que as instalações dedicadas ao desempenho das nossas atividades relacionadas ao</w:t>
      </w:r>
      <w:r w:rsidRPr="007079B1">
        <w:rPr>
          <w:rFonts w:ascii="Arial" w:hAnsi="Arial" w:cs="Arial"/>
          <w:sz w:val="24"/>
          <w:szCs w:val="24"/>
        </w:rPr>
        <w:tab/>
        <w:t>cumprimento</w:t>
      </w:r>
      <w:r w:rsidRPr="007079B1">
        <w:rPr>
          <w:rFonts w:ascii="Arial" w:hAnsi="Arial" w:cs="Arial"/>
          <w:sz w:val="24"/>
          <w:szCs w:val="24"/>
        </w:rPr>
        <w:tab/>
        <w:t>do</w:t>
      </w:r>
      <w:r w:rsidRPr="007079B1">
        <w:rPr>
          <w:rFonts w:ascii="Arial" w:hAnsi="Arial" w:cs="Arial"/>
          <w:sz w:val="24"/>
          <w:szCs w:val="24"/>
        </w:rPr>
        <w:tab/>
        <w:t>contrato</w:t>
      </w:r>
      <w:r w:rsidRPr="007079B1">
        <w:rPr>
          <w:rFonts w:ascii="Arial" w:hAnsi="Arial" w:cs="Arial"/>
          <w:sz w:val="24"/>
          <w:szCs w:val="24"/>
        </w:rPr>
        <w:tab/>
        <w:t>objeto</w:t>
      </w:r>
      <w:r w:rsidRPr="007079B1">
        <w:rPr>
          <w:rFonts w:ascii="Arial" w:hAnsi="Arial" w:cs="Arial"/>
          <w:sz w:val="24"/>
          <w:szCs w:val="24"/>
        </w:rPr>
        <w:tab/>
        <w:t>desta</w:t>
      </w:r>
      <w:r w:rsidRPr="007079B1">
        <w:rPr>
          <w:rFonts w:ascii="Arial" w:hAnsi="Arial" w:cs="Arial"/>
          <w:sz w:val="24"/>
          <w:szCs w:val="24"/>
        </w:rPr>
        <w:tab/>
        <w:t>licitaçã</w:t>
      </w:r>
      <w:r w:rsidR="004869ED">
        <w:rPr>
          <w:rFonts w:ascii="Arial" w:hAnsi="Arial" w:cs="Arial"/>
          <w:sz w:val="24"/>
          <w:szCs w:val="24"/>
        </w:rPr>
        <w:t xml:space="preserve">o </w:t>
      </w:r>
      <w:r w:rsidRPr="007079B1">
        <w:rPr>
          <w:rFonts w:ascii="Arial" w:hAnsi="Arial" w:cs="Arial"/>
          <w:sz w:val="24"/>
          <w:szCs w:val="24"/>
        </w:rPr>
        <w:t>estão</w:t>
      </w:r>
      <w:r w:rsidR="004869ED">
        <w:rPr>
          <w:rFonts w:ascii="Arial" w:hAnsi="Arial" w:cs="Arial"/>
          <w:sz w:val="24"/>
          <w:szCs w:val="24"/>
        </w:rPr>
        <w:t xml:space="preserve"> </w:t>
      </w:r>
      <w:r w:rsidRPr="007079B1">
        <w:rPr>
          <w:rFonts w:ascii="Arial" w:hAnsi="Arial" w:cs="Arial"/>
          <w:sz w:val="24"/>
          <w:szCs w:val="24"/>
        </w:rPr>
        <w:t>localizadas</w:t>
      </w:r>
      <w:r w:rsidRPr="007079B1">
        <w:rPr>
          <w:rFonts w:ascii="Arial" w:hAnsi="Arial" w:cs="Arial"/>
          <w:sz w:val="24"/>
          <w:szCs w:val="24"/>
        </w:rPr>
        <w:tab/>
        <w:t>na</w:t>
      </w:r>
      <w:r w:rsidR="004869ED">
        <w:rPr>
          <w:rFonts w:ascii="Arial" w:hAnsi="Arial" w:cs="Arial"/>
          <w:sz w:val="24"/>
          <w:szCs w:val="24"/>
        </w:rPr>
        <w:t xml:space="preserve"> </w:t>
      </w:r>
      <w:r w:rsidRPr="007079B1">
        <w:rPr>
          <w:rFonts w:ascii="Arial" w:hAnsi="Arial" w:cs="Arial"/>
          <w:sz w:val="24"/>
          <w:szCs w:val="24"/>
        </w:rPr>
        <w:t>[endereço das instalações], acompanhando a presente declaração cópia do respectivo Alvará de Funcionamento.</w:t>
      </w:r>
    </w:p>
    <w:p w14:paraId="35DC0BF1" w14:textId="77777777" w:rsidR="003818B3" w:rsidRPr="007079B1" w:rsidRDefault="003818B3" w:rsidP="0016096B">
      <w:pPr>
        <w:ind w:right="-324"/>
        <w:jc w:val="both"/>
        <w:rPr>
          <w:rFonts w:ascii="Arial" w:hAnsi="Arial" w:cs="Arial"/>
          <w:sz w:val="24"/>
          <w:szCs w:val="24"/>
        </w:rPr>
      </w:pPr>
    </w:p>
    <w:p w14:paraId="55C2ED19" w14:textId="77777777" w:rsidR="003818B3" w:rsidRPr="007079B1" w:rsidRDefault="003818B3" w:rsidP="0016096B">
      <w:pPr>
        <w:ind w:right="-324"/>
        <w:jc w:val="both"/>
        <w:rPr>
          <w:rFonts w:ascii="Arial" w:hAnsi="Arial" w:cs="Arial"/>
          <w:sz w:val="24"/>
          <w:szCs w:val="24"/>
        </w:rPr>
      </w:pPr>
    </w:p>
    <w:p w14:paraId="320EBC0A" w14:textId="77777777" w:rsidR="003818B3" w:rsidRPr="007079B1" w:rsidRDefault="006C3370" w:rsidP="0016096B">
      <w:pPr>
        <w:ind w:right="-324"/>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7A508AF2" w14:textId="77777777" w:rsidR="003818B3" w:rsidRPr="007079B1" w:rsidRDefault="003818B3" w:rsidP="0016096B">
      <w:pPr>
        <w:ind w:right="-324"/>
        <w:jc w:val="both"/>
        <w:rPr>
          <w:rFonts w:ascii="Arial" w:hAnsi="Arial" w:cs="Arial"/>
          <w:sz w:val="24"/>
          <w:szCs w:val="24"/>
        </w:rPr>
      </w:pPr>
    </w:p>
    <w:p w14:paraId="7EEF5268" w14:textId="77777777" w:rsidR="003818B3" w:rsidRPr="007079B1" w:rsidRDefault="003818B3" w:rsidP="0016096B">
      <w:pPr>
        <w:ind w:right="-324"/>
        <w:jc w:val="both"/>
        <w:rPr>
          <w:rFonts w:ascii="Arial" w:hAnsi="Arial" w:cs="Arial"/>
          <w:sz w:val="24"/>
          <w:szCs w:val="24"/>
        </w:rPr>
      </w:pPr>
    </w:p>
    <w:p w14:paraId="3E396095" w14:textId="77777777" w:rsidR="003818B3" w:rsidRPr="007079B1" w:rsidRDefault="003818B3" w:rsidP="0016096B">
      <w:pPr>
        <w:ind w:right="-324"/>
        <w:jc w:val="both"/>
        <w:rPr>
          <w:rFonts w:ascii="Arial" w:hAnsi="Arial" w:cs="Arial"/>
          <w:sz w:val="24"/>
          <w:szCs w:val="24"/>
        </w:rPr>
      </w:pPr>
    </w:p>
    <w:p w14:paraId="3A3B1742" w14:textId="6517CB3F" w:rsidR="003818B3" w:rsidRPr="007079B1" w:rsidRDefault="00F82ABA" w:rsidP="0016096B">
      <w:pPr>
        <w:ind w:right="-324"/>
        <w:jc w:val="both"/>
        <w:rPr>
          <w:rFonts w:ascii="Arial" w:hAnsi="Arial" w:cs="Arial"/>
          <w:sz w:val="24"/>
          <w:szCs w:val="24"/>
        </w:rPr>
      </w:pPr>
      <w:r>
        <w:rPr>
          <w:noProof/>
        </w:rPr>
        <mc:AlternateContent>
          <mc:Choice Requires="wps">
            <w:drawing>
              <wp:anchor distT="0" distB="0" distL="0" distR="0" simplePos="0" relativeHeight="251663360" behindDoc="1" locked="0" layoutInCell="1" allowOverlap="1" wp14:anchorId="386762E5" wp14:editId="089C0927">
                <wp:simplePos x="0" y="0"/>
                <wp:positionH relativeFrom="page">
                  <wp:posOffset>2097405</wp:posOffset>
                </wp:positionH>
                <wp:positionV relativeFrom="paragraph">
                  <wp:posOffset>241300</wp:posOffset>
                </wp:positionV>
                <wp:extent cx="354711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3303 3303"/>
                            <a:gd name="T1" fmla="*/ T0 w 5586"/>
                            <a:gd name="T2" fmla="+- 0 8888 3303"/>
                            <a:gd name="T3" fmla="*/ T2 w 5586"/>
                          </a:gdLst>
                          <a:ahLst/>
                          <a:cxnLst>
                            <a:cxn ang="0">
                              <a:pos x="T1" y="0"/>
                            </a:cxn>
                            <a:cxn ang="0">
                              <a:pos x="T3" y="0"/>
                            </a:cxn>
                          </a:cxnLst>
                          <a:rect l="0" t="0" r="r" b="b"/>
                          <a:pathLst>
                            <a:path w="5586">
                              <a:moveTo>
                                <a:pt x="0" y="0"/>
                              </a:moveTo>
                              <a:lnTo>
                                <a:pt x="5585" y="0"/>
                              </a:lnTo>
                            </a:path>
                          </a:pathLst>
                        </a:custGeom>
                        <a:noFill/>
                        <a:ln w="911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6D8E5" id="Freeform 2" o:spid="_x0000_s1026" style="position:absolute;margin-left:165.15pt;margin-top:19pt;width:279.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" path="m,l5585,e" filled="f" strokeweight=".25317mm">
                <v:path arrowok="t" o:connecttype="custom" o:connectlocs="0,0;3546475,0" o:connectangles="0,0"/>
                <w10:wrap type="topAndBottom" anchorx="page"/>
              </v:shape>
            </w:pict>
          </mc:Fallback>
        </mc:AlternateContent>
      </w:r>
    </w:p>
    <w:p w14:paraId="07F824BC" w14:textId="77777777" w:rsidR="003818B3" w:rsidRPr="007079B1" w:rsidRDefault="006C3370" w:rsidP="0016096B">
      <w:pPr>
        <w:ind w:right="-324"/>
        <w:jc w:val="center"/>
        <w:rPr>
          <w:rFonts w:ascii="Arial" w:hAnsi="Arial" w:cs="Arial"/>
          <w:sz w:val="24"/>
          <w:szCs w:val="24"/>
        </w:rPr>
      </w:pPr>
      <w:r w:rsidRPr="007079B1">
        <w:rPr>
          <w:rFonts w:ascii="Arial" w:hAnsi="Arial" w:cs="Arial"/>
          <w:sz w:val="24"/>
          <w:szCs w:val="24"/>
        </w:rPr>
        <w:t>CONTRATADA REPRESENTANTE LEGAL DA EMPRESA</w:t>
      </w:r>
    </w:p>
    <w:p w14:paraId="55A5E709" w14:textId="77777777" w:rsidR="003818B3" w:rsidRDefault="006C3370" w:rsidP="0016096B">
      <w:pPr>
        <w:ind w:right="-324"/>
        <w:jc w:val="center"/>
        <w:rPr>
          <w:rFonts w:ascii="Arial" w:hAnsi="Arial" w:cs="Arial"/>
          <w:sz w:val="24"/>
          <w:szCs w:val="24"/>
        </w:rPr>
      </w:pPr>
      <w:r w:rsidRPr="007079B1">
        <w:rPr>
          <w:rFonts w:ascii="Arial" w:hAnsi="Arial" w:cs="Arial"/>
          <w:sz w:val="24"/>
          <w:szCs w:val="24"/>
        </w:rPr>
        <w:t>(Nome, cargo e carimbo da empresa)</w:t>
      </w:r>
    </w:p>
    <w:p w14:paraId="589D1A96" w14:textId="77777777" w:rsidR="00B867B8" w:rsidRDefault="00B867B8" w:rsidP="0016096B">
      <w:pPr>
        <w:ind w:right="-324"/>
        <w:jc w:val="center"/>
        <w:rPr>
          <w:rFonts w:ascii="Arial" w:hAnsi="Arial" w:cs="Arial"/>
          <w:sz w:val="24"/>
          <w:szCs w:val="24"/>
        </w:rPr>
      </w:pPr>
    </w:p>
    <w:p w14:paraId="1E11CFED" w14:textId="77777777" w:rsidR="00B867B8" w:rsidRDefault="00B867B8" w:rsidP="0016096B">
      <w:pPr>
        <w:ind w:right="-324"/>
        <w:jc w:val="center"/>
        <w:rPr>
          <w:rFonts w:ascii="Arial" w:hAnsi="Arial" w:cs="Arial"/>
          <w:sz w:val="24"/>
          <w:szCs w:val="24"/>
        </w:rPr>
      </w:pPr>
    </w:p>
    <w:p w14:paraId="2C626C00" w14:textId="77777777" w:rsidR="00B867B8" w:rsidRDefault="00B867B8" w:rsidP="0016096B">
      <w:pPr>
        <w:ind w:right="-324"/>
        <w:jc w:val="center"/>
        <w:rPr>
          <w:rFonts w:ascii="Arial" w:hAnsi="Arial" w:cs="Arial"/>
          <w:sz w:val="24"/>
          <w:szCs w:val="24"/>
        </w:rPr>
      </w:pPr>
    </w:p>
    <w:p w14:paraId="56D5F89E" w14:textId="77777777" w:rsidR="00B867B8" w:rsidRDefault="00B867B8" w:rsidP="0016096B">
      <w:pPr>
        <w:ind w:right="-324"/>
        <w:jc w:val="center"/>
        <w:rPr>
          <w:rFonts w:ascii="Arial" w:hAnsi="Arial" w:cs="Arial"/>
          <w:sz w:val="24"/>
          <w:szCs w:val="24"/>
        </w:rPr>
      </w:pPr>
    </w:p>
    <w:p w14:paraId="69AF9D36" w14:textId="77777777" w:rsidR="00B867B8" w:rsidRDefault="00B867B8" w:rsidP="0016096B">
      <w:pPr>
        <w:ind w:right="-324"/>
        <w:jc w:val="center"/>
        <w:rPr>
          <w:rFonts w:ascii="Arial" w:hAnsi="Arial" w:cs="Arial"/>
          <w:sz w:val="24"/>
          <w:szCs w:val="24"/>
        </w:rPr>
      </w:pPr>
    </w:p>
    <w:p w14:paraId="112F1C54" w14:textId="77777777" w:rsidR="00B867B8" w:rsidRDefault="00B867B8" w:rsidP="0016096B">
      <w:pPr>
        <w:ind w:right="-324"/>
        <w:jc w:val="center"/>
        <w:rPr>
          <w:rFonts w:ascii="Arial" w:hAnsi="Arial" w:cs="Arial"/>
          <w:sz w:val="24"/>
          <w:szCs w:val="24"/>
        </w:rPr>
      </w:pPr>
    </w:p>
    <w:p w14:paraId="575E71B8" w14:textId="77777777" w:rsidR="00B867B8" w:rsidRDefault="00B867B8" w:rsidP="0016096B">
      <w:pPr>
        <w:ind w:right="-324"/>
        <w:jc w:val="center"/>
        <w:rPr>
          <w:rFonts w:ascii="Arial" w:hAnsi="Arial" w:cs="Arial"/>
          <w:sz w:val="24"/>
          <w:szCs w:val="24"/>
        </w:rPr>
      </w:pPr>
    </w:p>
    <w:p w14:paraId="5D3D8A51" w14:textId="77777777" w:rsidR="00B867B8" w:rsidRDefault="00B867B8" w:rsidP="0016096B">
      <w:pPr>
        <w:ind w:right="-324"/>
        <w:jc w:val="center"/>
        <w:rPr>
          <w:rFonts w:ascii="Arial" w:hAnsi="Arial" w:cs="Arial"/>
          <w:sz w:val="24"/>
          <w:szCs w:val="24"/>
        </w:rPr>
      </w:pPr>
    </w:p>
    <w:p w14:paraId="1CF0238A" w14:textId="77777777" w:rsidR="00C157F0" w:rsidRDefault="00C157F0" w:rsidP="0016096B">
      <w:pPr>
        <w:ind w:right="-324"/>
        <w:jc w:val="center"/>
        <w:rPr>
          <w:rFonts w:ascii="Arial" w:hAnsi="Arial" w:cs="Arial"/>
          <w:sz w:val="24"/>
          <w:szCs w:val="24"/>
        </w:rPr>
      </w:pPr>
    </w:p>
    <w:p w14:paraId="43901E01" w14:textId="77777777" w:rsidR="00C157F0" w:rsidRDefault="00C157F0" w:rsidP="0016096B">
      <w:pPr>
        <w:ind w:right="-324"/>
        <w:jc w:val="center"/>
        <w:rPr>
          <w:rFonts w:ascii="Arial" w:hAnsi="Arial" w:cs="Arial"/>
          <w:sz w:val="24"/>
          <w:szCs w:val="24"/>
        </w:rPr>
      </w:pPr>
    </w:p>
    <w:p w14:paraId="0ADBE109" w14:textId="77777777" w:rsidR="00C157F0" w:rsidRDefault="00C157F0" w:rsidP="0016096B">
      <w:pPr>
        <w:ind w:right="-324"/>
        <w:jc w:val="center"/>
        <w:rPr>
          <w:rFonts w:ascii="Arial" w:hAnsi="Arial" w:cs="Arial"/>
          <w:sz w:val="24"/>
          <w:szCs w:val="24"/>
        </w:rPr>
      </w:pPr>
    </w:p>
    <w:p w14:paraId="3054D37D" w14:textId="77777777" w:rsidR="00B867B8" w:rsidRDefault="00B867B8" w:rsidP="0016096B">
      <w:pPr>
        <w:ind w:right="-324"/>
        <w:jc w:val="center"/>
        <w:rPr>
          <w:rFonts w:ascii="Arial" w:hAnsi="Arial" w:cs="Arial"/>
          <w:sz w:val="24"/>
          <w:szCs w:val="24"/>
        </w:rPr>
      </w:pPr>
    </w:p>
    <w:p w14:paraId="4142253F" w14:textId="77777777" w:rsidR="00A07A87" w:rsidRDefault="00A07A87" w:rsidP="0016096B">
      <w:pPr>
        <w:ind w:right="-324"/>
        <w:jc w:val="center"/>
        <w:rPr>
          <w:rFonts w:ascii="Arial" w:hAnsi="Arial" w:cs="Arial"/>
          <w:sz w:val="24"/>
          <w:szCs w:val="24"/>
        </w:rPr>
      </w:pPr>
    </w:p>
    <w:p w14:paraId="219BBCA1" w14:textId="77777777" w:rsidR="00A07A87" w:rsidRDefault="00A07A87" w:rsidP="0016096B">
      <w:pPr>
        <w:ind w:right="-324"/>
        <w:jc w:val="center"/>
        <w:rPr>
          <w:rFonts w:ascii="Arial" w:hAnsi="Arial" w:cs="Arial"/>
          <w:sz w:val="24"/>
          <w:szCs w:val="24"/>
        </w:rPr>
      </w:pPr>
    </w:p>
    <w:p w14:paraId="6EA01EB0" w14:textId="77777777" w:rsidR="00B867B8" w:rsidRDefault="00B867B8" w:rsidP="0016096B">
      <w:pPr>
        <w:ind w:right="-324"/>
        <w:jc w:val="center"/>
        <w:rPr>
          <w:rFonts w:ascii="Arial" w:hAnsi="Arial" w:cs="Arial"/>
          <w:sz w:val="24"/>
          <w:szCs w:val="24"/>
        </w:rPr>
      </w:pPr>
    </w:p>
    <w:p w14:paraId="0FC63A9B" w14:textId="77777777" w:rsidR="00B867B8" w:rsidRDefault="00B867B8" w:rsidP="0016096B">
      <w:pPr>
        <w:ind w:right="-324"/>
        <w:jc w:val="center"/>
        <w:rPr>
          <w:rFonts w:ascii="Arial" w:hAnsi="Arial" w:cs="Arial"/>
          <w:sz w:val="24"/>
          <w:szCs w:val="24"/>
        </w:rPr>
      </w:pPr>
    </w:p>
    <w:p w14:paraId="42C2F8BE" w14:textId="77777777" w:rsidR="00B867B8" w:rsidRPr="004132D1" w:rsidRDefault="0011261D" w:rsidP="0016096B">
      <w:pPr>
        <w:ind w:right="-324"/>
        <w:jc w:val="center"/>
        <w:rPr>
          <w:rFonts w:ascii="Arial" w:hAnsi="Arial" w:cs="Arial"/>
          <w:b/>
          <w:bCs/>
          <w:sz w:val="24"/>
          <w:szCs w:val="24"/>
        </w:rPr>
      </w:pPr>
      <w:r w:rsidRPr="004132D1">
        <w:rPr>
          <w:rFonts w:ascii="Arial" w:hAnsi="Arial" w:cs="Arial"/>
          <w:b/>
          <w:bCs/>
          <w:sz w:val="24"/>
          <w:szCs w:val="24"/>
        </w:rPr>
        <w:t>ANEXO XI</w:t>
      </w:r>
      <w:r w:rsidR="00CA48FF" w:rsidRPr="004132D1">
        <w:rPr>
          <w:rFonts w:ascii="Arial" w:hAnsi="Arial" w:cs="Arial"/>
          <w:b/>
          <w:bCs/>
          <w:sz w:val="24"/>
          <w:szCs w:val="24"/>
        </w:rPr>
        <w:t>I</w:t>
      </w:r>
      <w:r w:rsidR="008918F5" w:rsidRPr="004132D1">
        <w:rPr>
          <w:rFonts w:ascii="Arial" w:hAnsi="Arial" w:cs="Arial"/>
          <w:b/>
          <w:bCs/>
          <w:sz w:val="24"/>
          <w:szCs w:val="24"/>
        </w:rPr>
        <w:t>I</w:t>
      </w:r>
    </w:p>
    <w:p w14:paraId="4CCD5FD9" w14:textId="77777777" w:rsidR="00B867B8" w:rsidRDefault="00B867B8" w:rsidP="0016096B">
      <w:pPr>
        <w:ind w:right="-324"/>
        <w:jc w:val="center"/>
        <w:rPr>
          <w:rFonts w:ascii="Arial" w:hAnsi="Arial" w:cs="Arial"/>
          <w:sz w:val="24"/>
          <w:szCs w:val="24"/>
        </w:rPr>
      </w:pPr>
    </w:p>
    <w:p w14:paraId="7DE2E4F7" w14:textId="77777777" w:rsidR="00B867B8" w:rsidRPr="00563C95" w:rsidRDefault="00B867B8" w:rsidP="0016096B">
      <w:pPr>
        <w:pStyle w:val="Ttulo"/>
        <w:ind w:right="-324"/>
        <w:rPr>
          <w:rFonts w:ascii="Arial" w:hAnsi="Arial" w:cs="Arial"/>
          <w:szCs w:val="24"/>
        </w:rPr>
      </w:pPr>
      <w:r w:rsidRPr="00563C95">
        <w:rPr>
          <w:rFonts w:ascii="Arial" w:hAnsi="Arial" w:cs="Arial"/>
          <w:szCs w:val="24"/>
        </w:rPr>
        <w:t>DECLARAÇÃO</w:t>
      </w:r>
      <w:r w:rsidRPr="00563C95">
        <w:rPr>
          <w:rFonts w:ascii="Arial" w:hAnsi="Arial" w:cs="Arial"/>
          <w:spacing w:val="-2"/>
          <w:szCs w:val="24"/>
        </w:rPr>
        <w:t xml:space="preserve"> </w:t>
      </w:r>
      <w:r w:rsidRPr="00563C95">
        <w:rPr>
          <w:rFonts w:ascii="Arial" w:hAnsi="Arial" w:cs="Arial"/>
          <w:szCs w:val="24"/>
        </w:rPr>
        <w:t>DE</w:t>
      </w:r>
      <w:r w:rsidRPr="00563C95">
        <w:rPr>
          <w:rFonts w:ascii="Arial" w:hAnsi="Arial" w:cs="Arial"/>
          <w:spacing w:val="-1"/>
          <w:szCs w:val="24"/>
        </w:rPr>
        <w:t xml:space="preserve"> </w:t>
      </w:r>
      <w:r w:rsidRPr="00563C95">
        <w:rPr>
          <w:rFonts w:ascii="Arial" w:hAnsi="Arial" w:cs="Arial"/>
          <w:szCs w:val="24"/>
        </w:rPr>
        <w:t>INEXISTÊNCIA</w:t>
      </w:r>
      <w:r w:rsidRPr="00563C95">
        <w:rPr>
          <w:rFonts w:ascii="Arial" w:hAnsi="Arial" w:cs="Arial"/>
          <w:spacing w:val="-1"/>
          <w:szCs w:val="24"/>
        </w:rPr>
        <w:t xml:space="preserve"> </w:t>
      </w:r>
      <w:r w:rsidRPr="00563C95">
        <w:rPr>
          <w:rFonts w:ascii="Arial" w:hAnsi="Arial" w:cs="Arial"/>
          <w:szCs w:val="24"/>
        </w:rPr>
        <w:t>DE</w:t>
      </w:r>
      <w:r w:rsidRPr="00563C95">
        <w:rPr>
          <w:rFonts w:ascii="Arial" w:hAnsi="Arial" w:cs="Arial"/>
          <w:spacing w:val="-4"/>
          <w:szCs w:val="24"/>
        </w:rPr>
        <w:t xml:space="preserve"> </w:t>
      </w:r>
      <w:r w:rsidRPr="00563C95">
        <w:rPr>
          <w:rFonts w:ascii="Arial" w:hAnsi="Arial" w:cs="Arial"/>
          <w:szCs w:val="24"/>
        </w:rPr>
        <w:t>VÍNCULO</w:t>
      </w:r>
      <w:r w:rsidRPr="00563C95">
        <w:rPr>
          <w:rFonts w:ascii="Arial" w:hAnsi="Arial" w:cs="Arial"/>
          <w:spacing w:val="-1"/>
          <w:szCs w:val="24"/>
        </w:rPr>
        <w:t xml:space="preserve"> </w:t>
      </w:r>
      <w:r w:rsidRPr="00563C95">
        <w:rPr>
          <w:rFonts w:ascii="Arial" w:hAnsi="Arial" w:cs="Arial"/>
          <w:szCs w:val="24"/>
        </w:rPr>
        <w:t>COM</w:t>
      </w:r>
      <w:r w:rsidRPr="00563C95">
        <w:rPr>
          <w:rFonts w:ascii="Arial" w:hAnsi="Arial" w:cs="Arial"/>
          <w:spacing w:val="-1"/>
          <w:szCs w:val="24"/>
        </w:rPr>
        <w:t xml:space="preserve"> </w:t>
      </w:r>
      <w:r w:rsidRPr="00563C95">
        <w:rPr>
          <w:rFonts w:ascii="Arial" w:hAnsi="Arial" w:cs="Arial"/>
          <w:szCs w:val="24"/>
        </w:rPr>
        <w:t>ÓRGÃO</w:t>
      </w:r>
      <w:r w:rsidRPr="00563C95">
        <w:rPr>
          <w:rFonts w:ascii="Arial" w:hAnsi="Arial" w:cs="Arial"/>
          <w:spacing w:val="-4"/>
          <w:szCs w:val="24"/>
        </w:rPr>
        <w:t xml:space="preserve"> </w:t>
      </w:r>
      <w:r w:rsidRPr="00563C95">
        <w:rPr>
          <w:rFonts w:ascii="Arial" w:hAnsi="Arial" w:cs="Arial"/>
          <w:szCs w:val="24"/>
        </w:rPr>
        <w:t>PÚBLICO</w:t>
      </w:r>
    </w:p>
    <w:p w14:paraId="0476CF78" w14:textId="77777777" w:rsidR="00B867B8" w:rsidRPr="00563C95" w:rsidRDefault="00B867B8" w:rsidP="0016096B">
      <w:pPr>
        <w:pStyle w:val="Corpodetexto"/>
        <w:ind w:right="-324"/>
        <w:rPr>
          <w:rFonts w:ascii="Arial" w:hAnsi="Arial" w:cs="Arial"/>
          <w:i/>
        </w:rPr>
      </w:pPr>
    </w:p>
    <w:p w14:paraId="5D01EC42" w14:textId="77777777" w:rsidR="00B867B8" w:rsidRPr="00563C95" w:rsidRDefault="00B867B8" w:rsidP="0016096B">
      <w:pPr>
        <w:pStyle w:val="Corpodetexto"/>
        <w:tabs>
          <w:tab w:val="left" w:pos="2522"/>
          <w:tab w:val="left" w:pos="6165"/>
          <w:tab w:val="left" w:pos="7480"/>
        </w:tabs>
        <w:ind w:left="141" w:right="-324" w:firstLine="1416"/>
        <w:jc w:val="both"/>
        <w:rPr>
          <w:rFonts w:ascii="Arial" w:hAnsi="Arial" w:cs="Arial"/>
        </w:rPr>
      </w:pPr>
      <w:r w:rsidRPr="00563C95">
        <w:rPr>
          <w:rFonts w:ascii="Arial" w:hAnsi="Arial" w:cs="Arial"/>
        </w:rPr>
        <w:t>Eu,</w:t>
      </w:r>
      <w:r w:rsidRPr="00563C95">
        <w:rPr>
          <w:rFonts w:ascii="Arial" w:hAnsi="Arial" w:cs="Arial"/>
          <w:u w:val="single"/>
        </w:rPr>
        <w:tab/>
      </w:r>
      <w:r w:rsidRPr="00563C95">
        <w:rPr>
          <w:rFonts w:ascii="Arial" w:hAnsi="Arial" w:cs="Arial"/>
          <w:u w:val="single"/>
        </w:rPr>
        <w:tab/>
      </w:r>
      <w:r w:rsidRPr="00563C95">
        <w:rPr>
          <w:rFonts w:ascii="Arial" w:hAnsi="Arial" w:cs="Arial"/>
          <w:u w:val="single"/>
        </w:rPr>
        <w:tab/>
      </w:r>
      <w:r w:rsidRPr="00563C95">
        <w:rPr>
          <w:rFonts w:ascii="Arial" w:hAnsi="Arial" w:cs="Arial"/>
        </w:rPr>
        <w:t>, portador do RG</w:t>
      </w:r>
      <w:r w:rsidRPr="00563C95">
        <w:rPr>
          <w:rFonts w:ascii="Arial" w:hAnsi="Arial" w:cs="Arial"/>
          <w:spacing w:val="1"/>
        </w:rPr>
        <w:t xml:space="preserve"> </w:t>
      </w:r>
      <w:r w:rsidRPr="00563C95">
        <w:rPr>
          <w:rFonts w:ascii="Arial" w:hAnsi="Arial" w:cs="Arial"/>
        </w:rPr>
        <w:t>nº</w:t>
      </w:r>
      <w:r w:rsidRPr="00563C95">
        <w:rPr>
          <w:rFonts w:ascii="Arial" w:hAnsi="Arial" w:cs="Arial"/>
          <w:u w:val="single"/>
        </w:rPr>
        <w:tab/>
      </w:r>
      <w:r w:rsidRPr="00563C95">
        <w:rPr>
          <w:rFonts w:ascii="Arial" w:hAnsi="Arial" w:cs="Arial"/>
        </w:rPr>
        <w:t>,</w:t>
      </w:r>
      <w:r w:rsidRPr="00563C95">
        <w:rPr>
          <w:rFonts w:ascii="Arial" w:hAnsi="Arial" w:cs="Arial"/>
          <w:spacing w:val="8"/>
        </w:rPr>
        <w:t xml:space="preserve"> </w:t>
      </w:r>
      <w:r w:rsidRPr="00563C95">
        <w:rPr>
          <w:rFonts w:ascii="Arial" w:hAnsi="Arial" w:cs="Arial"/>
        </w:rPr>
        <w:t>CPF</w:t>
      </w:r>
      <w:r w:rsidRPr="00563C95">
        <w:rPr>
          <w:rFonts w:ascii="Arial" w:hAnsi="Arial" w:cs="Arial"/>
          <w:spacing w:val="8"/>
        </w:rPr>
        <w:t xml:space="preserve"> </w:t>
      </w:r>
      <w:r w:rsidRPr="00563C95">
        <w:rPr>
          <w:rFonts w:ascii="Arial" w:hAnsi="Arial" w:cs="Arial"/>
        </w:rPr>
        <w:t>nº</w:t>
      </w:r>
      <w:r w:rsidRPr="00563C95">
        <w:rPr>
          <w:rFonts w:ascii="Arial" w:hAnsi="Arial" w:cs="Arial"/>
          <w:u w:val="single"/>
        </w:rPr>
        <w:tab/>
      </w:r>
      <w:r w:rsidRPr="00563C95">
        <w:rPr>
          <w:rFonts w:ascii="Arial" w:hAnsi="Arial" w:cs="Arial"/>
        </w:rPr>
        <w:t>,</w:t>
      </w:r>
      <w:r w:rsidRPr="00563C95">
        <w:rPr>
          <w:rFonts w:ascii="Arial" w:hAnsi="Arial" w:cs="Arial"/>
          <w:spacing w:val="5"/>
        </w:rPr>
        <w:t xml:space="preserve"> </w:t>
      </w:r>
      <w:r w:rsidRPr="00563C95">
        <w:rPr>
          <w:rFonts w:ascii="Arial" w:hAnsi="Arial" w:cs="Arial"/>
        </w:rPr>
        <w:t>declaro</w:t>
      </w:r>
      <w:r w:rsidRPr="00563C95">
        <w:rPr>
          <w:rFonts w:ascii="Arial" w:hAnsi="Arial" w:cs="Arial"/>
          <w:spacing w:val="6"/>
        </w:rPr>
        <w:t xml:space="preserve"> </w:t>
      </w:r>
      <w:r w:rsidRPr="00563C95">
        <w:rPr>
          <w:rFonts w:ascii="Arial" w:hAnsi="Arial" w:cs="Arial"/>
        </w:rPr>
        <w:t>para</w:t>
      </w:r>
      <w:r w:rsidRPr="00563C95">
        <w:rPr>
          <w:rFonts w:ascii="Arial" w:hAnsi="Arial" w:cs="Arial"/>
          <w:spacing w:val="8"/>
        </w:rPr>
        <w:t xml:space="preserve"> </w:t>
      </w:r>
      <w:r w:rsidRPr="00563C95">
        <w:rPr>
          <w:rFonts w:ascii="Arial" w:hAnsi="Arial" w:cs="Arial"/>
        </w:rPr>
        <w:t>os</w:t>
      </w:r>
      <w:r w:rsidRPr="00563C95">
        <w:rPr>
          <w:rFonts w:ascii="Arial" w:hAnsi="Arial" w:cs="Arial"/>
          <w:spacing w:val="5"/>
        </w:rPr>
        <w:t xml:space="preserve"> </w:t>
      </w:r>
      <w:r w:rsidRPr="00563C95">
        <w:rPr>
          <w:rFonts w:ascii="Arial" w:hAnsi="Arial" w:cs="Arial"/>
        </w:rPr>
        <w:t>devidos</w:t>
      </w:r>
      <w:r w:rsidRPr="00563C95">
        <w:rPr>
          <w:rFonts w:ascii="Arial" w:hAnsi="Arial" w:cs="Arial"/>
          <w:spacing w:val="5"/>
        </w:rPr>
        <w:t xml:space="preserve"> </w:t>
      </w:r>
      <w:r w:rsidRPr="00563C95">
        <w:rPr>
          <w:rFonts w:ascii="Arial" w:hAnsi="Arial" w:cs="Arial"/>
        </w:rPr>
        <w:t>fins</w:t>
      </w:r>
      <w:r w:rsidRPr="00563C95">
        <w:rPr>
          <w:rFonts w:ascii="Arial" w:hAnsi="Arial" w:cs="Arial"/>
          <w:spacing w:val="8"/>
        </w:rPr>
        <w:t xml:space="preserve"> </w:t>
      </w:r>
      <w:r w:rsidRPr="00563C95">
        <w:rPr>
          <w:rFonts w:ascii="Arial" w:hAnsi="Arial" w:cs="Arial"/>
        </w:rPr>
        <w:t>e</w:t>
      </w:r>
      <w:r w:rsidRPr="00563C95">
        <w:rPr>
          <w:rFonts w:ascii="Arial" w:hAnsi="Arial" w:cs="Arial"/>
          <w:spacing w:val="-52"/>
        </w:rPr>
        <w:t xml:space="preserve"> </w:t>
      </w:r>
      <w:r w:rsidRPr="00563C95">
        <w:rPr>
          <w:rFonts w:ascii="Arial" w:hAnsi="Arial" w:cs="Arial"/>
        </w:rPr>
        <w:t>sob as penas da Lei, que nenhum dos sócios, diretores, administradores e afins da empresa ______________________________, inscrita no CNPJ nº, tenha vínculo direta ou indiretamente com a Administração</w:t>
      </w:r>
      <w:r w:rsidRPr="00563C95">
        <w:rPr>
          <w:rFonts w:ascii="Arial" w:hAnsi="Arial" w:cs="Arial"/>
          <w:spacing w:val="1"/>
        </w:rPr>
        <w:t xml:space="preserve"> </w:t>
      </w:r>
      <w:r w:rsidRPr="00563C95">
        <w:rPr>
          <w:rFonts w:ascii="Arial" w:hAnsi="Arial" w:cs="Arial"/>
        </w:rPr>
        <w:t>Pública</w:t>
      </w:r>
      <w:r w:rsidRPr="00563C95">
        <w:rPr>
          <w:rFonts w:ascii="Arial" w:hAnsi="Arial" w:cs="Arial"/>
          <w:spacing w:val="3"/>
        </w:rPr>
        <w:t xml:space="preserve"> </w:t>
      </w:r>
      <w:r w:rsidRPr="00563C95">
        <w:rPr>
          <w:rFonts w:ascii="Arial" w:hAnsi="Arial" w:cs="Arial"/>
        </w:rPr>
        <w:t>Municipal de XXXXXXX/RS,</w:t>
      </w:r>
      <w:r w:rsidRPr="00563C95">
        <w:rPr>
          <w:rFonts w:ascii="Arial" w:hAnsi="Arial" w:cs="Arial"/>
          <w:spacing w:val="3"/>
        </w:rPr>
        <w:t xml:space="preserve"> </w:t>
      </w:r>
      <w:r w:rsidRPr="00563C95">
        <w:rPr>
          <w:rFonts w:ascii="Arial" w:hAnsi="Arial" w:cs="Arial"/>
        </w:rPr>
        <w:t>que</w:t>
      </w:r>
      <w:r w:rsidRPr="00563C95">
        <w:rPr>
          <w:rFonts w:ascii="Arial" w:hAnsi="Arial" w:cs="Arial"/>
          <w:spacing w:val="6"/>
        </w:rPr>
        <w:t xml:space="preserve"> </w:t>
      </w:r>
      <w:r w:rsidRPr="00563C95">
        <w:rPr>
          <w:rFonts w:ascii="Arial" w:hAnsi="Arial" w:cs="Arial"/>
        </w:rPr>
        <w:t>impeça</w:t>
      </w:r>
      <w:r w:rsidRPr="00563C95">
        <w:rPr>
          <w:rFonts w:ascii="Arial" w:hAnsi="Arial" w:cs="Arial"/>
          <w:spacing w:val="3"/>
        </w:rPr>
        <w:t xml:space="preserve"> </w:t>
      </w:r>
      <w:r w:rsidRPr="00563C95">
        <w:rPr>
          <w:rFonts w:ascii="Arial" w:hAnsi="Arial" w:cs="Arial"/>
        </w:rPr>
        <w:t>de</w:t>
      </w:r>
      <w:r w:rsidRPr="00563C95">
        <w:rPr>
          <w:rFonts w:ascii="Arial" w:hAnsi="Arial" w:cs="Arial"/>
          <w:spacing w:val="1"/>
        </w:rPr>
        <w:t xml:space="preserve"> </w:t>
      </w:r>
      <w:r w:rsidRPr="00563C95">
        <w:rPr>
          <w:rFonts w:ascii="Arial" w:hAnsi="Arial" w:cs="Arial"/>
        </w:rPr>
        <w:t>contratar</w:t>
      </w:r>
      <w:r w:rsidRPr="00563C95">
        <w:rPr>
          <w:rFonts w:ascii="Arial" w:hAnsi="Arial" w:cs="Arial"/>
          <w:spacing w:val="3"/>
        </w:rPr>
        <w:t xml:space="preserve"> </w:t>
      </w:r>
      <w:r w:rsidRPr="00563C95">
        <w:rPr>
          <w:rFonts w:ascii="Arial" w:hAnsi="Arial" w:cs="Arial"/>
        </w:rPr>
        <w:t>com</w:t>
      </w:r>
      <w:r w:rsidRPr="00563C95">
        <w:rPr>
          <w:rFonts w:ascii="Arial" w:hAnsi="Arial" w:cs="Arial"/>
          <w:spacing w:val="3"/>
        </w:rPr>
        <w:t xml:space="preserve"> </w:t>
      </w:r>
      <w:r w:rsidRPr="00563C95">
        <w:rPr>
          <w:rFonts w:ascii="Arial" w:hAnsi="Arial" w:cs="Arial"/>
        </w:rPr>
        <w:t>a os citados no Art. 14, IV da Lei Federal nº 14.133/2021, conforme segue:</w:t>
      </w:r>
    </w:p>
    <w:p w14:paraId="2DD18CA0" w14:textId="77777777" w:rsidR="00B867B8" w:rsidRPr="00563C95" w:rsidRDefault="00B867B8" w:rsidP="0016096B">
      <w:pPr>
        <w:ind w:left="3117" w:right="-324"/>
        <w:rPr>
          <w:rFonts w:ascii="Arial" w:hAnsi="Arial" w:cs="Arial"/>
          <w:i/>
          <w:color w:val="000000"/>
        </w:rPr>
      </w:pPr>
      <w:r w:rsidRPr="00563C95">
        <w:rPr>
          <w:rFonts w:ascii="Arial" w:hAnsi="Arial" w:cs="Arial"/>
          <w:i/>
          <w:color w:val="000000"/>
        </w:rPr>
        <w:t>“Lei</w:t>
      </w:r>
      <w:r w:rsidRPr="00563C95">
        <w:rPr>
          <w:rFonts w:ascii="Arial" w:hAnsi="Arial" w:cs="Arial"/>
          <w:i/>
          <w:color w:val="000000"/>
          <w:spacing w:val="44"/>
        </w:rPr>
        <w:t xml:space="preserve"> </w:t>
      </w:r>
      <w:r w:rsidRPr="00563C95">
        <w:rPr>
          <w:rFonts w:ascii="Arial" w:hAnsi="Arial" w:cs="Arial"/>
          <w:i/>
          <w:color w:val="000000"/>
        </w:rPr>
        <w:t>nº</w:t>
      </w:r>
      <w:r w:rsidRPr="00563C95">
        <w:rPr>
          <w:rFonts w:ascii="Arial" w:hAnsi="Arial" w:cs="Arial"/>
          <w:i/>
          <w:color w:val="000000"/>
          <w:spacing w:val="39"/>
        </w:rPr>
        <w:t xml:space="preserve"> </w:t>
      </w:r>
      <w:r w:rsidRPr="00563C95">
        <w:rPr>
          <w:rFonts w:ascii="Arial" w:hAnsi="Arial" w:cs="Arial"/>
          <w:i/>
          <w:color w:val="000000"/>
        </w:rPr>
        <w:t>14.133/2021,</w:t>
      </w:r>
      <w:r w:rsidRPr="00563C95">
        <w:rPr>
          <w:rFonts w:ascii="Arial" w:hAnsi="Arial" w:cs="Arial"/>
          <w:i/>
          <w:color w:val="000000"/>
          <w:spacing w:val="42"/>
        </w:rPr>
        <w:t xml:space="preserve"> </w:t>
      </w:r>
      <w:r w:rsidRPr="00563C95">
        <w:rPr>
          <w:rFonts w:ascii="Arial" w:hAnsi="Arial" w:cs="Arial"/>
          <w:i/>
          <w:color w:val="000000"/>
        </w:rPr>
        <w:t>de</w:t>
      </w:r>
      <w:r w:rsidRPr="00563C95">
        <w:rPr>
          <w:rFonts w:ascii="Arial" w:hAnsi="Arial" w:cs="Arial"/>
          <w:i/>
          <w:color w:val="000000"/>
          <w:spacing w:val="42"/>
        </w:rPr>
        <w:t xml:space="preserve"> </w:t>
      </w:r>
      <w:r w:rsidRPr="00563C95">
        <w:rPr>
          <w:rFonts w:ascii="Arial" w:hAnsi="Arial" w:cs="Arial"/>
          <w:i/>
          <w:color w:val="000000"/>
        </w:rPr>
        <w:t>01/04/2021,</w:t>
      </w:r>
      <w:r w:rsidRPr="00563C95">
        <w:rPr>
          <w:rFonts w:ascii="Arial" w:hAnsi="Arial" w:cs="Arial"/>
          <w:i/>
          <w:color w:val="000000"/>
          <w:spacing w:val="45"/>
        </w:rPr>
        <w:t xml:space="preserve"> </w:t>
      </w:r>
      <w:r w:rsidRPr="00563C95">
        <w:rPr>
          <w:rFonts w:ascii="Arial" w:hAnsi="Arial" w:cs="Arial"/>
          <w:i/>
          <w:color w:val="000000"/>
        </w:rPr>
        <w:t>art.</w:t>
      </w:r>
      <w:r w:rsidRPr="00563C95">
        <w:rPr>
          <w:rFonts w:ascii="Arial" w:hAnsi="Arial" w:cs="Arial"/>
          <w:i/>
          <w:color w:val="000000"/>
          <w:spacing w:val="42"/>
        </w:rPr>
        <w:t xml:space="preserve"> </w:t>
      </w:r>
      <w:r w:rsidRPr="00563C95">
        <w:rPr>
          <w:rFonts w:ascii="Arial" w:hAnsi="Arial" w:cs="Arial"/>
          <w:i/>
          <w:color w:val="000000"/>
        </w:rPr>
        <w:t>14,</w:t>
      </w:r>
      <w:r w:rsidRPr="00563C95">
        <w:rPr>
          <w:rFonts w:ascii="Arial" w:hAnsi="Arial" w:cs="Arial"/>
          <w:i/>
          <w:color w:val="000000"/>
          <w:spacing w:val="42"/>
        </w:rPr>
        <w:t xml:space="preserve"> </w:t>
      </w:r>
      <w:r w:rsidRPr="00563C95">
        <w:rPr>
          <w:rFonts w:ascii="Arial" w:hAnsi="Arial" w:cs="Arial"/>
          <w:i/>
          <w:color w:val="000000"/>
        </w:rPr>
        <w:t>IV.</w:t>
      </w:r>
    </w:p>
    <w:p w14:paraId="5B0C9823" w14:textId="77777777" w:rsidR="00B867B8" w:rsidRPr="00563C95" w:rsidRDefault="00B867B8" w:rsidP="0016096B">
      <w:pPr>
        <w:spacing w:before="1"/>
        <w:ind w:left="3117" w:right="-324"/>
        <w:jc w:val="both"/>
        <w:rPr>
          <w:rFonts w:ascii="Arial" w:hAnsi="Arial" w:cs="Arial"/>
          <w:i/>
          <w:color w:val="000000"/>
        </w:rPr>
      </w:pPr>
      <w:r w:rsidRPr="00563C95">
        <w:rPr>
          <w:rFonts w:ascii="Arial" w:hAnsi="Arial" w:cs="Arial"/>
          <w:i/>
          <w:color w:val="000000"/>
        </w:rPr>
        <w:t>Art.</w:t>
      </w:r>
      <w:r w:rsidRPr="00563C95">
        <w:rPr>
          <w:rFonts w:ascii="Arial" w:hAnsi="Arial" w:cs="Arial"/>
          <w:i/>
          <w:color w:val="000000"/>
          <w:spacing w:val="35"/>
        </w:rPr>
        <w:t xml:space="preserve"> </w:t>
      </w:r>
      <w:r w:rsidRPr="00563C95">
        <w:rPr>
          <w:rFonts w:ascii="Arial" w:hAnsi="Arial" w:cs="Arial"/>
          <w:i/>
          <w:color w:val="000000"/>
        </w:rPr>
        <w:t>14.</w:t>
      </w:r>
      <w:r w:rsidRPr="00563C95">
        <w:rPr>
          <w:rFonts w:ascii="Arial" w:hAnsi="Arial" w:cs="Arial"/>
          <w:i/>
          <w:color w:val="000000"/>
          <w:spacing w:val="35"/>
        </w:rPr>
        <w:t xml:space="preserve"> </w:t>
      </w:r>
      <w:r w:rsidRPr="00563C95">
        <w:rPr>
          <w:rFonts w:ascii="Arial" w:hAnsi="Arial" w:cs="Arial"/>
          <w:i/>
          <w:color w:val="000000"/>
        </w:rPr>
        <w:t>Não</w:t>
      </w:r>
      <w:r w:rsidRPr="00563C95">
        <w:rPr>
          <w:rFonts w:ascii="Arial" w:hAnsi="Arial" w:cs="Arial"/>
          <w:i/>
          <w:color w:val="000000"/>
          <w:spacing w:val="32"/>
        </w:rPr>
        <w:t xml:space="preserve"> </w:t>
      </w:r>
      <w:r w:rsidRPr="00563C95">
        <w:rPr>
          <w:rFonts w:ascii="Arial" w:hAnsi="Arial" w:cs="Arial"/>
          <w:i/>
          <w:color w:val="000000"/>
        </w:rPr>
        <w:t>poderão</w:t>
      </w:r>
      <w:r w:rsidRPr="00563C95">
        <w:rPr>
          <w:rFonts w:ascii="Arial" w:hAnsi="Arial" w:cs="Arial"/>
          <w:i/>
          <w:color w:val="000000"/>
          <w:spacing w:val="36"/>
        </w:rPr>
        <w:t xml:space="preserve"> </w:t>
      </w:r>
      <w:r w:rsidRPr="00563C95">
        <w:rPr>
          <w:rFonts w:ascii="Arial" w:hAnsi="Arial" w:cs="Arial"/>
          <w:i/>
          <w:color w:val="000000"/>
        </w:rPr>
        <w:t>disputar</w:t>
      </w:r>
      <w:r w:rsidRPr="00563C95">
        <w:rPr>
          <w:rFonts w:ascii="Arial" w:hAnsi="Arial" w:cs="Arial"/>
          <w:i/>
          <w:color w:val="000000"/>
          <w:spacing w:val="35"/>
        </w:rPr>
        <w:t xml:space="preserve"> </w:t>
      </w:r>
      <w:r w:rsidRPr="00563C95">
        <w:rPr>
          <w:rFonts w:ascii="Arial" w:hAnsi="Arial" w:cs="Arial"/>
          <w:i/>
          <w:color w:val="000000"/>
        </w:rPr>
        <w:t>licitação</w:t>
      </w:r>
      <w:r w:rsidRPr="00563C95">
        <w:rPr>
          <w:rFonts w:ascii="Arial" w:hAnsi="Arial" w:cs="Arial"/>
          <w:i/>
          <w:color w:val="000000"/>
          <w:spacing w:val="32"/>
        </w:rPr>
        <w:t xml:space="preserve"> </w:t>
      </w:r>
      <w:r w:rsidRPr="00563C95">
        <w:rPr>
          <w:rFonts w:ascii="Arial" w:hAnsi="Arial" w:cs="Arial"/>
          <w:i/>
          <w:color w:val="000000"/>
        </w:rPr>
        <w:t>ou</w:t>
      </w:r>
      <w:r w:rsidRPr="00563C95">
        <w:rPr>
          <w:rFonts w:ascii="Arial" w:hAnsi="Arial" w:cs="Arial"/>
          <w:i/>
          <w:color w:val="000000"/>
          <w:spacing w:val="37"/>
        </w:rPr>
        <w:t xml:space="preserve"> </w:t>
      </w:r>
      <w:r w:rsidRPr="00563C95">
        <w:rPr>
          <w:rFonts w:ascii="Arial" w:hAnsi="Arial" w:cs="Arial"/>
          <w:i/>
          <w:color w:val="000000"/>
        </w:rPr>
        <w:t>participar</w:t>
      </w:r>
      <w:r w:rsidRPr="00563C95">
        <w:rPr>
          <w:rFonts w:ascii="Arial" w:hAnsi="Arial" w:cs="Arial"/>
          <w:i/>
          <w:color w:val="000000"/>
          <w:spacing w:val="37"/>
        </w:rPr>
        <w:t xml:space="preserve"> </w:t>
      </w:r>
      <w:r w:rsidRPr="00563C95">
        <w:rPr>
          <w:rFonts w:ascii="Arial" w:hAnsi="Arial" w:cs="Arial"/>
          <w:i/>
          <w:color w:val="000000"/>
        </w:rPr>
        <w:t>da</w:t>
      </w:r>
      <w:r w:rsidRPr="00563C95">
        <w:rPr>
          <w:rFonts w:ascii="Arial" w:hAnsi="Arial" w:cs="Arial"/>
          <w:i/>
          <w:color w:val="000000"/>
          <w:spacing w:val="-52"/>
        </w:rPr>
        <w:t xml:space="preserve"> </w:t>
      </w:r>
      <w:r w:rsidRPr="00563C95">
        <w:rPr>
          <w:rFonts w:ascii="Arial" w:hAnsi="Arial" w:cs="Arial"/>
          <w:i/>
          <w:color w:val="000000"/>
        </w:rPr>
        <w:t>execução</w:t>
      </w:r>
      <w:r w:rsidRPr="00563C95">
        <w:rPr>
          <w:rFonts w:ascii="Arial" w:hAnsi="Arial" w:cs="Arial"/>
          <w:i/>
          <w:color w:val="000000"/>
          <w:spacing w:val="-2"/>
        </w:rPr>
        <w:t xml:space="preserve"> </w:t>
      </w:r>
      <w:r w:rsidRPr="00563C95">
        <w:rPr>
          <w:rFonts w:ascii="Arial" w:hAnsi="Arial" w:cs="Arial"/>
          <w:i/>
          <w:color w:val="000000"/>
        </w:rPr>
        <w:t>de contrato,</w:t>
      </w:r>
      <w:r w:rsidRPr="00563C95">
        <w:rPr>
          <w:rFonts w:ascii="Arial" w:hAnsi="Arial" w:cs="Arial"/>
          <w:i/>
          <w:color w:val="000000"/>
          <w:spacing w:val="-3"/>
        </w:rPr>
        <w:t xml:space="preserve"> </w:t>
      </w:r>
      <w:r w:rsidRPr="00563C95">
        <w:rPr>
          <w:rFonts w:ascii="Arial" w:hAnsi="Arial" w:cs="Arial"/>
          <w:i/>
          <w:color w:val="000000"/>
        </w:rPr>
        <w:t>direta</w:t>
      </w:r>
      <w:r w:rsidRPr="00563C95">
        <w:rPr>
          <w:rFonts w:ascii="Arial" w:hAnsi="Arial" w:cs="Arial"/>
          <w:i/>
          <w:color w:val="000000"/>
          <w:spacing w:val="-2"/>
        </w:rPr>
        <w:t xml:space="preserve"> </w:t>
      </w:r>
      <w:r w:rsidRPr="00563C95">
        <w:rPr>
          <w:rFonts w:ascii="Arial" w:hAnsi="Arial" w:cs="Arial"/>
          <w:i/>
          <w:color w:val="000000"/>
        </w:rPr>
        <w:t>ou indiretamente:</w:t>
      </w:r>
    </w:p>
    <w:p w14:paraId="0D355188" w14:textId="77777777" w:rsidR="00B867B8" w:rsidRPr="00563C95" w:rsidRDefault="00B867B8" w:rsidP="0016096B">
      <w:pPr>
        <w:ind w:left="3117" w:right="-324"/>
        <w:rPr>
          <w:rFonts w:ascii="Arial" w:hAnsi="Arial" w:cs="Arial"/>
          <w:i/>
          <w:color w:val="000000"/>
        </w:rPr>
      </w:pPr>
      <w:r w:rsidRPr="00563C95">
        <w:rPr>
          <w:rFonts w:ascii="Arial" w:hAnsi="Arial" w:cs="Arial"/>
          <w:i/>
          <w:color w:val="000000"/>
        </w:rPr>
        <w:t>…</w:t>
      </w:r>
    </w:p>
    <w:p w14:paraId="51858793" w14:textId="77777777" w:rsidR="00B867B8" w:rsidRPr="00563C95" w:rsidRDefault="00B867B8" w:rsidP="0016096B">
      <w:pPr>
        <w:spacing w:before="2"/>
        <w:ind w:left="3117" w:right="-324"/>
        <w:jc w:val="both"/>
        <w:rPr>
          <w:rFonts w:ascii="Arial" w:hAnsi="Arial" w:cs="Arial"/>
          <w:i/>
          <w:color w:val="000000"/>
        </w:rPr>
      </w:pPr>
      <w:r w:rsidRPr="00563C95">
        <w:rPr>
          <w:rFonts w:ascii="Arial" w:hAnsi="Arial" w:cs="Arial"/>
          <w:i/>
          <w:color w:val="000000"/>
        </w:rPr>
        <w:t>IV</w:t>
      </w:r>
      <w:r w:rsidRPr="00563C95">
        <w:rPr>
          <w:rFonts w:ascii="Arial" w:hAnsi="Arial" w:cs="Arial"/>
          <w:i/>
          <w:color w:val="000000"/>
          <w:spacing w:val="1"/>
        </w:rPr>
        <w:t xml:space="preserve"> </w:t>
      </w:r>
      <w:r w:rsidRPr="00563C95">
        <w:rPr>
          <w:rFonts w:ascii="Arial" w:hAnsi="Arial" w:cs="Arial"/>
          <w:i/>
          <w:color w:val="000000"/>
        </w:rPr>
        <w:t>-</w:t>
      </w:r>
      <w:r w:rsidRPr="00563C95">
        <w:rPr>
          <w:rFonts w:ascii="Arial" w:hAnsi="Arial" w:cs="Arial"/>
          <w:i/>
          <w:color w:val="000000"/>
          <w:spacing w:val="1"/>
        </w:rPr>
        <w:t xml:space="preserve"> </w:t>
      </w:r>
      <w:r w:rsidRPr="00563C95">
        <w:rPr>
          <w:rFonts w:ascii="Arial" w:hAnsi="Arial" w:cs="Arial"/>
          <w:i/>
          <w:color w:val="000000"/>
        </w:rPr>
        <w:t>aquele</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mantenha</w:t>
      </w:r>
      <w:r w:rsidRPr="00563C95">
        <w:rPr>
          <w:rFonts w:ascii="Arial" w:hAnsi="Arial" w:cs="Arial"/>
          <w:i/>
          <w:color w:val="000000"/>
          <w:spacing w:val="1"/>
        </w:rPr>
        <w:t xml:space="preserve"> </w:t>
      </w:r>
      <w:r w:rsidRPr="00563C95">
        <w:rPr>
          <w:rFonts w:ascii="Arial" w:hAnsi="Arial" w:cs="Arial"/>
          <w:i/>
          <w:color w:val="000000"/>
        </w:rPr>
        <w:t>vínculo</w:t>
      </w:r>
      <w:r w:rsidRPr="00563C95">
        <w:rPr>
          <w:rFonts w:ascii="Arial" w:hAnsi="Arial" w:cs="Arial"/>
          <w:i/>
          <w:color w:val="000000"/>
          <w:spacing w:val="1"/>
        </w:rPr>
        <w:t xml:space="preserve"> </w:t>
      </w:r>
      <w:r w:rsidRPr="00563C95">
        <w:rPr>
          <w:rFonts w:ascii="Arial" w:hAnsi="Arial" w:cs="Arial"/>
          <w:i/>
          <w:color w:val="000000"/>
        </w:rPr>
        <w:t>de</w:t>
      </w:r>
      <w:r w:rsidRPr="00563C95">
        <w:rPr>
          <w:rFonts w:ascii="Arial" w:hAnsi="Arial" w:cs="Arial"/>
          <w:i/>
          <w:color w:val="000000"/>
          <w:spacing w:val="1"/>
        </w:rPr>
        <w:t xml:space="preserve"> </w:t>
      </w:r>
      <w:r w:rsidRPr="00563C95">
        <w:rPr>
          <w:rFonts w:ascii="Arial" w:hAnsi="Arial" w:cs="Arial"/>
          <w:i/>
          <w:color w:val="000000"/>
        </w:rPr>
        <w:t>natureza</w:t>
      </w:r>
      <w:r w:rsidRPr="00563C95">
        <w:rPr>
          <w:rFonts w:ascii="Arial" w:hAnsi="Arial" w:cs="Arial"/>
          <w:i/>
          <w:color w:val="000000"/>
          <w:spacing w:val="1"/>
        </w:rPr>
        <w:t xml:space="preserve"> </w:t>
      </w:r>
      <w:r w:rsidRPr="00563C95">
        <w:rPr>
          <w:rFonts w:ascii="Arial" w:hAnsi="Arial" w:cs="Arial"/>
          <w:i/>
          <w:color w:val="000000"/>
        </w:rPr>
        <w:t>técnica,</w:t>
      </w:r>
      <w:r w:rsidRPr="00563C95">
        <w:rPr>
          <w:rFonts w:ascii="Arial" w:hAnsi="Arial" w:cs="Arial"/>
          <w:i/>
          <w:color w:val="000000"/>
          <w:spacing w:val="1"/>
        </w:rPr>
        <w:t xml:space="preserve"> </w:t>
      </w:r>
      <w:r w:rsidRPr="00563C95">
        <w:rPr>
          <w:rFonts w:ascii="Arial" w:hAnsi="Arial" w:cs="Arial"/>
          <w:i/>
          <w:color w:val="000000"/>
        </w:rPr>
        <w:t>comercial,</w:t>
      </w:r>
      <w:r w:rsidRPr="00563C95">
        <w:rPr>
          <w:rFonts w:ascii="Arial" w:hAnsi="Arial" w:cs="Arial"/>
          <w:i/>
          <w:color w:val="000000"/>
          <w:spacing w:val="1"/>
        </w:rPr>
        <w:t xml:space="preserve"> </w:t>
      </w:r>
      <w:r w:rsidRPr="00563C95">
        <w:rPr>
          <w:rFonts w:ascii="Arial" w:hAnsi="Arial" w:cs="Arial"/>
          <w:i/>
          <w:color w:val="000000"/>
        </w:rPr>
        <w:t>econômica,</w:t>
      </w:r>
      <w:r w:rsidRPr="00563C95">
        <w:rPr>
          <w:rFonts w:ascii="Arial" w:hAnsi="Arial" w:cs="Arial"/>
          <w:i/>
          <w:color w:val="000000"/>
          <w:spacing w:val="1"/>
        </w:rPr>
        <w:t xml:space="preserve"> </w:t>
      </w:r>
      <w:r w:rsidRPr="00563C95">
        <w:rPr>
          <w:rFonts w:ascii="Arial" w:hAnsi="Arial" w:cs="Arial"/>
          <w:i/>
          <w:color w:val="000000"/>
        </w:rPr>
        <w:t>financeira,</w:t>
      </w:r>
      <w:r w:rsidRPr="00563C95">
        <w:rPr>
          <w:rFonts w:ascii="Arial" w:hAnsi="Arial" w:cs="Arial"/>
          <w:i/>
          <w:color w:val="000000"/>
          <w:spacing w:val="1"/>
        </w:rPr>
        <w:t xml:space="preserve"> </w:t>
      </w:r>
      <w:r w:rsidRPr="00563C95">
        <w:rPr>
          <w:rFonts w:ascii="Arial" w:hAnsi="Arial" w:cs="Arial"/>
          <w:i/>
          <w:color w:val="000000"/>
        </w:rPr>
        <w:t>trabalhista</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civil</w:t>
      </w:r>
      <w:r w:rsidRPr="00563C95">
        <w:rPr>
          <w:rFonts w:ascii="Arial" w:hAnsi="Arial" w:cs="Arial"/>
          <w:i/>
          <w:color w:val="000000"/>
          <w:spacing w:val="1"/>
        </w:rPr>
        <w:t xml:space="preserve"> </w:t>
      </w:r>
      <w:r w:rsidRPr="00563C95">
        <w:rPr>
          <w:rFonts w:ascii="Arial" w:hAnsi="Arial" w:cs="Arial"/>
          <w:i/>
          <w:color w:val="000000"/>
        </w:rPr>
        <w:t>com</w:t>
      </w:r>
      <w:r w:rsidRPr="00563C95">
        <w:rPr>
          <w:rFonts w:ascii="Arial" w:hAnsi="Arial" w:cs="Arial"/>
          <w:i/>
          <w:color w:val="000000"/>
          <w:spacing w:val="1"/>
        </w:rPr>
        <w:t xml:space="preserve"> </w:t>
      </w:r>
      <w:r w:rsidRPr="00563C95">
        <w:rPr>
          <w:rFonts w:ascii="Arial" w:hAnsi="Arial" w:cs="Arial"/>
          <w:i/>
          <w:color w:val="000000"/>
        </w:rPr>
        <w:t>dirigente do órgão ou entidade contratante ou com agente</w:t>
      </w:r>
      <w:r w:rsidRPr="00563C95">
        <w:rPr>
          <w:rFonts w:ascii="Arial" w:hAnsi="Arial" w:cs="Arial"/>
          <w:i/>
          <w:color w:val="000000"/>
          <w:spacing w:val="1"/>
        </w:rPr>
        <w:t xml:space="preserve"> </w:t>
      </w:r>
      <w:r w:rsidRPr="00563C95">
        <w:rPr>
          <w:rFonts w:ascii="Arial" w:hAnsi="Arial" w:cs="Arial"/>
          <w:i/>
          <w:color w:val="000000"/>
        </w:rPr>
        <w:t>público</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desempenhe</w:t>
      </w:r>
      <w:r w:rsidRPr="00563C95">
        <w:rPr>
          <w:rFonts w:ascii="Arial" w:hAnsi="Arial" w:cs="Arial"/>
          <w:i/>
          <w:color w:val="000000"/>
          <w:spacing w:val="1"/>
        </w:rPr>
        <w:t xml:space="preserve"> </w:t>
      </w:r>
      <w:r w:rsidRPr="00563C95">
        <w:rPr>
          <w:rFonts w:ascii="Arial" w:hAnsi="Arial" w:cs="Arial"/>
          <w:i/>
          <w:color w:val="000000"/>
        </w:rPr>
        <w:t>função</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licitação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atue</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fiscalização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gestão</w:t>
      </w:r>
      <w:r w:rsidRPr="00563C95">
        <w:rPr>
          <w:rFonts w:ascii="Arial" w:hAnsi="Arial" w:cs="Arial"/>
          <w:i/>
          <w:color w:val="000000"/>
          <w:spacing w:val="1"/>
        </w:rPr>
        <w:t xml:space="preserve"> </w:t>
      </w:r>
      <w:r w:rsidRPr="00563C95">
        <w:rPr>
          <w:rFonts w:ascii="Arial" w:hAnsi="Arial" w:cs="Arial"/>
          <w:i/>
          <w:color w:val="000000"/>
        </w:rPr>
        <w:t>do</w:t>
      </w:r>
      <w:r w:rsidRPr="00563C95">
        <w:rPr>
          <w:rFonts w:ascii="Arial" w:hAnsi="Arial" w:cs="Arial"/>
          <w:i/>
          <w:color w:val="000000"/>
          <w:spacing w:val="1"/>
        </w:rPr>
        <w:t xml:space="preserve"> </w:t>
      </w:r>
      <w:r w:rsidRPr="00563C95">
        <w:rPr>
          <w:rFonts w:ascii="Arial" w:hAnsi="Arial" w:cs="Arial"/>
          <w:i/>
          <w:color w:val="000000"/>
        </w:rPr>
        <w:t>contrato,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deles</w:t>
      </w:r>
      <w:r w:rsidRPr="00563C95">
        <w:rPr>
          <w:rFonts w:ascii="Arial" w:hAnsi="Arial" w:cs="Arial"/>
          <w:i/>
          <w:color w:val="000000"/>
          <w:spacing w:val="1"/>
        </w:rPr>
        <w:t xml:space="preserve"> </w:t>
      </w:r>
      <w:r w:rsidRPr="00563C95">
        <w:rPr>
          <w:rFonts w:ascii="Arial" w:hAnsi="Arial" w:cs="Arial"/>
          <w:i/>
          <w:color w:val="000000"/>
        </w:rPr>
        <w:t>seja</w:t>
      </w:r>
      <w:r w:rsidRPr="00563C95">
        <w:rPr>
          <w:rFonts w:ascii="Arial" w:hAnsi="Arial" w:cs="Arial"/>
          <w:i/>
          <w:color w:val="000000"/>
          <w:spacing w:val="1"/>
        </w:rPr>
        <w:t xml:space="preserve"> </w:t>
      </w:r>
      <w:r w:rsidRPr="00563C95">
        <w:rPr>
          <w:rFonts w:ascii="Arial" w:hAnsi="Arial" w:cs="Arial"/>
          <w:i/>
          <w:color w:val="000000"/>
        </w:rPr>
        <w:t>cônjuge, companheiro ou parente em linha reta, colateral ou</w:t>
      </w:r>
      <w:r w:rsidRPr="00563C95">
        <w:rPr>
          <w:rFonts w:ascii="Arial" w:hAnsi="Arial" w:cs="Arial"/>
          <w:i/>
          <w:color w:val="000000"/>
          <w:spacing w:val="1"/>
        </w:rPr>
        <w:t xml:space="preserve"> </w:t>
      </w:r>
      <w:r w:rsidRPr="00563C95">
        <w:rPr>
          <w:rFonts w:ascii="Arial" w:hAnsi="Arial" w:cs="Arial"/>
          <w:i/>
          <w:color w:val="000000"/>
        </w:rPr>
        <w:t>por</w:t>
      </w:r>
      <w:r w:rsidRPr="00563C95">
        <w:rPr>
          <w:rFonts w:ascii="Arial" w:hAnsi="Arial" w:cs="Arial"/>
          <w:i/>
          <w:color w:val="000000"/>
          <w:spacing w:val="1"/>
        </w:rPr>
        <w:t xml:space="preserve"> </w:t>
      </w:r>
      <w:r w:rsidRPr="00563C95">
        <w:rPr>
          <w:rFonts w:ascii="Arial" w:hAnsi="Arial" w:cs="Arial"/>
          <w:i/>
          <w:color w:val="000000"/>
        </w:rPr>
        <w:t>afinidade,</w:t>
      </w:r>
      <w:r w:rsidRPr="00563C95">
        <w:rPr>
          <w:rFonts w:ascii="Arial" w:hAnsi="Arial" w:cs="Arial"/>
          <w:i/>
          <w:color w:val="000000"/>
          <w:spacing w:val="1"/>
        </w:rPr>
        <w:t xml:space="preserve"> </w:t>
      </w:r>
      <w:r w:rsidRPr="00563C95">
        <w:rPr>
          <w:rFonts w:ascii="Arial" w:hAnsi="Arial" w:cs="Arial"/>
          <w:i/>
          <w:color w:val="000000"/>
        </w:rPr>
        <w:t>até</w:t>
      </w:r>
      <w:r w:rsidRPr="00563C95">
        <w:rPr>
          <w:rFonts w:ascii="Arial" w:hAnsi="Arial" w:cs="Arial"/>
          <w:i/>
          <w:color w:val="000000"/>
          <w:spacing w:val="1"/>
        </w:rPr>
        <w:t xml:space="preserve"> </w:t>
      </w:r>
      <w:r w:rsidRPr="00563C95">
        <w:rPr>
          <w:rFonts w:ascii="Arial" w:hAnsi="Arial" w:cs="Arial"/>
          <w:i/>
          <w:color w:val="000000"/>
        </w:rPr>
        <w:t>o</w:t>
      </w:r>
      <w:r w:rsidRPr="00563C95">
        <w:rPr>
          <w:rFonts w:ascii="Arial" w:hAnsi="Arial" w:cs="Arial"/>
          <w:i/>
          <w:color w:val="000000"/>
          <w:spacing w:val="1"/>
        </w:rPr>
        <w:t xml:space="preserve"> </w:t>
      </w:r>
      <w:r w:rsidRPr="00563C95">
        <w:rPr>
          <w:rFonts w:ascii="Arial" w:hAnsi="Arial" w:cs="Arial"/>
          <w:i/>
          <w:color w:val="000000"/>
        </w:rPr>
        <w:t>terceiro</w:t>
      </w:r>
      <w:r w:rsidRPr="00563C95">
        <w:rPr>
          <w:rFonts w:ascii="Arial" w:hAnsi="Arial" w:cs="Arial"/>
          <w:i/>
          <w:color w:val="000000"/>
          <w:spacing w:val="1"/>
        </w:rPr>
        <w:t xml:space="preserve"> </w:t>
      </w:r>
      <w:r w:rsidRPr="00563C95">
        <w:rPr>
          <w:rFonts w:ascii="Arial" w:hAnsi="Arial" w:cs="Arial"/>
          <w:i/>
          <w:color w:val="000000"/>
        </w:rPr>
        <w:t>grau,</w:t>
      </w:r>
      <w:r w:rsidRPr="00563C95">
        <w:rPr>
          <w:rFonts w:ascii="Arial" w:hAnsi="Arial" w:cs="Arial"/>
          <w:i/>
          <w:color w:val="000000"/>
          <w:spacing w:val="1"/>
        </w:rPr>
        <w:t xml:space="preserve"> </w:t>
      </w:r>
      <w:r w:rsidRPr="00563C95">
        <w:rPr>
          <w:rFonts w:ascii="Arial" w:hAnsi="Arial" w:cs="Arial"/>
          <w:i/>
          <w:color w:val="000000"/>
        </w:rPr>
        <w:t>devendo</w:t>
      </w:r>
      <w:r w:rsidRPr="00563C95">
        <w:rPr>
          <w:rFonts w:ascii="Arial" w:hAnsi="Arial" w:cs="Arial"/>
          <w:i/>
          <w:color w:val="000000"/>
          <w:spacing w:val="1"/>
        </w:rPr>
        <w:t xml:space="preserve"> </w:t>
      </w:r>
      <w:r w:rsidRPr="00563C95">
        <w:rPr>
          <w:rFonts w:ascii="Arial" w:hAnsi="Arial" w:cs="Arial"/>
          <w:i/>
          <w:color w:val="000000"/>
        </w:rPr>
        <w:t>essa</w:t>
      </w:r>
      <w:r w:rsidRPr="00563C95">
        <w:rPr>
          <w:rFonts w:ascii="Arial" w:hAnsi="Arial" w:cs="Arial"/>
          <w:i/>
          <w:color w:val="000000"/>
          <w:spacing w:val="1"/>
        </w:rPr>
        <w:t xml:space="preserve"> </w:t>
      </w:r>
      <w:r w:rsidRPr="00563C95">
        <w:rPr>
          <w:rFonts w:ascii="Arial" w:hAnsi="Arial" w:cs="Arial"/>
          <w:i/>
          <w:color w:val="000000"/>
        </w:rPr>
        <w:t>proibição</w:t>
      </w:r>
      <w:r w:rsidRPr="00563C95">
        <w:rPr>
          <w:rFonts w:ascii="Arial" w:hAnsi="Arial" w:cs="Arial"/>
          <w:i/>
          <w:color w:val="000000"/>
          <w:spacing w:val="1"/>
        </w:rPr>
        <w:t xml:space="preserve"> </w:t>
      </w:r>
      <w:r w:rsidRPr="00563C95">
        <w:rPr>
          <w:rFonts w:ascii="Arial" w:hAnsi="Arial" w:cs="Arial"/>
          <w:i/>
          <w:color w:val="000000"/>
        </w:rPr>
        <w:t>constar</w:t>
      </w:r>
      <w:r w:rsidRPr="00563C95">
        <w:rPr>
          <w:rFonts w:ascii="Arial" w:hAnsi="Arial" w:cs="Arial"/>
          <w:i/>
          <w:color w:val="000000"/>
          <w:spacing w:val="-4"/>
        </w:rPr>
        <w:t xml:space="preserve"> </w:t>
      </w:r>
      <w:r w:rsidRPr="00563C95">
        <w:rPr>
          <w:rFonts w:ascii="Arial" w:hAnsi="Arial" w:cs="Arial"/>
          <w:i/>
          <w:color w:val="000000"/>
        </w:rPr>
        <w:t>expressamente do</w:t>
      </w:r>
      <w:r w:rsidRPr="00563C95">
        <w:rPr>
          <w:rFonts w:ascii="Arial" w:hAnsi="Arial" w:cs="Arial"/>
          <w:i/>
          <w:color w:val="000000"/>
          <w:spacing w:val="-2"/>
        </w:rPr>
        <w:t xml:space="preserve"> </w:t>
      </w:r>
      <w:r w:rsidRPr="00563C95">
        <w:rPr>
          <w:rFonts w:ascii="Arial" w:hAnsi="Arial" w:cs="Arial"/>
          <w:i/>
          <w:color w:val="000000"/>
        </w:rPr>
        <w:t>edital</w:t>
      </w:r>
      <w:r w:rsidRPr="00563C95">
        <w:rPr>
          <w:rFonts w:ascii="Arial" w:hAnsi="Arial" w:cs="Arial"/>
          <w:i/>
          <w:color w:val="000000"/>
          <w:spacing w:val="-3"/>
        </w:rPr>
        <w:t xml:space="preserve"> </w:t>
      </w:r>
      <w:r w:rsidRPr="00563C95">
        <w:rPr>
          <w:rFonts w:ascii="Arial" w:hAnsi="Arial" w:cs="Arial"/>
          <w:i/>
          <w:color w:val="000000"/>
        </w:rPr>
        <w:t>de licitação;”</w:t>
      </w:r>
    </w:p>
    <w:p w14:paraId="0AAF02F3" w14:textId="77777777" w:rsidR="00B867B8" w:rsidRPr="00563C95" w:rsidRDefault="00B867B8" w:rsidP="0016096B">
      <w:pPr>
        <w:pStyle w:val="Corpodetexto"/>
        <w:tabs>
          <w:tab w:val="left" w:pos="2522"/>
          <w:tab w:val="left" w:pos="6165"/>
          <w:tab w:val="left" w:pos="7480"/>
        </w:tabs>
        <w:ind w:left="141" w:right="-324" w:firstLine="1416"/>
        <w:jc w:val="both"/>
        <w:rPr>
          <w:rFonts w:ascii="Arial" w:hAnsi="Arial" w:cs="Arial"/>
        </w:rPr>
      </w:pPr>
    </w:p>
    <w:p w14:paraId="7710D102" w14:textId="77777777" w:rsidR="00B867B8" w:rsidRPr="00563C95" w:rsidRDefault="00B867B8" w:rsidP="0016096B">
      <w:pPr>
        <w:pStyle w:val="Corpodetexto"/>
        <w:spacing w:before="59"/>
        <w:ind w:left="141" w:right="-324" w:firstLine="1416"/>
        <w:jc w:val="both"/>
        <w:rPr>
          <w:rFonts w:ascii="Arial" w:hAnsi="Arial" w:cs="Arial"/>
        </w:rPr>
      </w:pPr>
      <w:r w:rsidRPr="00563C95">
        <w:rPr>
          <w:rFonts w:ascii="Arial" w:hAnsi="Arial" w:cs="Arial"/>
        </w:rPr>
        <w:t>Declaro estar ciente de que a falsidade nas informações acima implicará nas</w:t>
      </w:r>
      <w:r w:rsidRPr="00563C95">
        <w:rPr>
          <w:rFonts w:ascii="Arial" w:hAnsi="Arial" w:cs="Arial"/>
          <w:spacing w:val="1"/>
        </w:rPr>
        <w:t xml:space="preserve"> </w:t>
      </w:r>
      <w:r w:rsidRPr="00563C95">
        <w:rPr>
          <w:rFonts w:ascii="Arial" w:hAnsi="Arial" w:cs="Arial"/>
        </w:rPr>
        <w:t>penalidades cabíveis, previstas no Artigo 299, do Código Penal, tornando nulo e sem efeito o</w:t>
      </w:r>
      <w:r w:rsidRPr="00563C95">
        <w:rPr>
          <w:rFonts w:ascii="Arial" w:hAnsi="Arial" w:cs="Arial"/>
          <w:spacing w:val="1"/>
        </w:rPr>
        <w:t xml:space="preserve"> </w:t>
      </w:r>
      <w:r w:rsidRPr="00563C95">
        <w:rPr>
          <w:rFonts w:ascii="Arial" w:hAnsi="Arial" w:cs="Arial"/>
        </w:rPr>
        <w:t>contrato firmado com a Administração Pública, além de me obrigar a restituir aos cofres</w:t>
      </w:r>
      <w:r w:rsidRPr="00563C95">
        <w:rPr>
          <w:rFonts w:ascii="Arial" w:hAnsi="Arial" w:cs="Arial"/>
          <w:spacing w:val="1"/>
        </w:rPr>
        <w:t xml:space="preserve"> </w:t>
      </w:r>
      <w:r w:rsidRPr="00563C95">
        <w:rPr>
          <w:rFonts w:ascii="Arial" w:hAnsi="Arial" w:cs="Arial"/>
        </w:rPr>
        <w:t>públicos</w:t>
      </w:r>
      <w:r w:rsidRPr="00563C95">
        <w:rPr>
          <w:rFonts w:ascii="Arial" w:hAnsi="Arial" w:cs="Arial"/>
          <w:spacing w:val="1"/>
        </w:rPr>
        <w:t xml:space="preserve"> </w:t>
      </w:r>
      <w:r w:rsidRPr="00563C95">
        <w:rPr>
          <w:rFonts w:ascii="Arial" w:hAnsi="Arial" w:cs="Arial"/>
        </w:rPr>
        <w:t>todo</w:t>
      </w:r>
      <w:r w:rsidRPr="00563C95">
        <w:rPr>
          <w:rFonts w:ascii="Arial" w:hAnsi="Arial" w:cs="Arial"/>
          <w:spacing w:val="1"/>
        </w:rPr>
        <w:t xml:space="preserve"> </w:t>
      </w:r>
      <w:r w:rsidRPr="00563C95">
        <w:rPr>
          <w:rFonts w:ascii="Arial" w:hAnsi="Arial" w:cs="Arial"/>
        </w:rPr>
        <w:t>e</w:t>
      </w:r>
      <w:r w:rsidRPr="00563C95">
        <w:rPr>
          <w:rFonts w:ascii="Arial" w:hAnsi="Arial" w:cs="Arial"/>
          <w:spacing w:val="1"/>
        </w:rPr>
        <w:t xml:space="preserve"> </w:t>
      </w:r>
      <w:r w:rsidRPr="00563C95">
        <w:rPr>
          <w:rFonts w:ascii="Arial" w:hAnsi="Arial" w:cs="Arial"/>
        </w:rPr>
        <w:t>qualquer</w:t>
      </w:r>
      <w:r w:rsidRPr="00563C95">
        <w:rPr>
          <w:rFonts w:ascii="Arial" w:hAnsi="Arial" w:cs="Arial"/>
          <w:spacing w:val="1"/>
        </w:rPr>
        <w:t xml:space="preserve"> </w:t>
      </w:r>
      <w:r w:rsidRPr="00563C95">
        <w:rPr>
          <w:rFonts w:ascii="Arial" w:hAnsi="Arial" w:cs="Arial"/>
        </w:rPr>
        <w:t>valor</w:t>
      </w:r>
      <w:r w:rsidRPr="00563C95">
        <w:rPr>
          <w:rFonts w:ascii="Arial" w:hAnsi="Arial" w:cs="Arial"/>
          <w:spacing w:val="1"/>
        </w:rPr>
        <w:t xml:space="preserve"> </w:t>
      </w:r>
      <w:r w:rsidRPr="00563C95">
        <w:rPr>
          <w:rFonts w:ascii="Arial" w:hAnsi="Arial" w:cs="Arial"/>
        </w:rPr>
        <w:t>recebido</w:t>
      </w:r>
      <w:r w:rsidRPr="00563C95">
        <w:rPr>
          <w:rFonts w:ascii="Arial" w:hAnsi="Arial" w:cs="Arial"/>
          <w:spacing w:val="1"/>
        </w:rPr>
        <w:t xml:space="preserve"> </w:t>
      </w:r>
      <w:r w:rsidRPr="00563C95">
        <w:rPr>
          <w:rFonts w:ascii="Arial" w:hAnsi="Arial" w:cs="Arial"/>
        </w:rPr>
        <w:t>indevidamente,</w:t>
      </w:r>
      <w:r w:rsidRPr="00563C95">
        <w:rPr>
          <w:rFonts w:ascii="Arial" w:hAnsi="Arial" w:cs="Arial"/>
          <w:spacing w:val="1"/>
        </w:rPr>
        <w:t xml:space="preserve"> </w:t>
      </w:r>
      <w:r w:rsidRPr="00563C95">
        <w:rPr>
          <w:rFonts w:ascii="Arial" w:hAnsi="Arial" w:cs="Arial"/>
        </w:rPr>
        <w:t>sem</w:t>
      </w:r>
      <w:r w:rsidRPr="00563C95">
        <w:rPr>
          <w:rFonts w:ascii="Arial" w:hAnsi="Arial" w:cs="Arial"/>
          <w:spacing w:val="1"/>
        </w:rPr>
        <w:t xml:space="preserve"> </w:t>
      </w:r>
      <w:r w:rsidRPr="00563C95">
        <w:rPr>
          <w:rFonts w:ascii="Arial" w:hAnsi="Arial" w:cs="Arial"/>
        </w:rPr>
        <w:t>prejuízo</w:t>
      </w:r>
      <w:r w:rsidRPr="00563C95">
        <w:rPr>
          <w:rFonts w:ascii="Arial" w:hAnsi="Arial" w:cs="Arial"/>
          <w:spacing w:val="1"/>
        </w:rPr>
        <w:t xml:space="preserve"> </w:t>
      </w:r>
      <w:r w:rsidRPr="00563C95">
        <w:rPr>
          <w:rFonts w:ascii="Arial" w:hAnsi="Arial" w:cs="Arial"/>
        </w:rPr>
        <w:t>da</w:t>
      </w:r>
      <w:r w:rsidRPr="00563C95">
        <w:rPr>
          <w:rFonts w:ascii="Arial" w:hAnsi="Arial" w:cs="Arial"/>
          <w:spacing w:val="1"/>
        </w:rPr>
        <w:t xml:space="preserve"> </w:t>
      </w:r>
      <w:r w:rsidRPr="00563C95">
        <w:rPr>
          <w:rFonts w:ascii="Arial" w:hAnsi="Arial" w:cs="Arial"/>
        </w:rPr>
        <w:t>atualização</w:t>
      </w:r>
      <w:r w:rsidRPr="00563C95">
        <w:rPr>
          <w:rFonts w:ascii="Arial" w:hAnsi="Arial" w:cs="Arial"/>
          <w:spacing w:val="1"/>
        </w:rPr>
        <w:t xml:space="preserve"> </w:t>
      </w:r>
      <w:r w:rsidRPr="00563C95">
        <w:rPr>
          <w:rFonts w:ascii="Arial" w:hAnsi="Arial" w:cs="Arial"/>
        </w:rPr>
        <w:t>monetária até</w:t>
      </w:r>
      <w:r w:rsidRPr="00563C95">
        <w:rPr>
          <w:rFonts w:ascii="Arial" w:hAnsi="Arial" w:cs="Arial"/>
          <w:spacing w:val="-2"/>
        </w:rPr>
        <w:t xml:space="preserve"> </w:t>
      </w:r>
      <w:r w:rsidRPr="00563C95">
        <w:rPr>
          <w:rFonts w:ascii="Arial" w:hAnsi="Arial" w:cs="Arial"/>
        </w:rPr>
        <w:t>o dia</w:t>
      </w:r>
      <w:r w:rsidRPr="00563C95">
        <w:rPr>
          <w:rFonts w:ascii="Arial" w:hAnsi="Arial" w:cs="Arial"/>
          <w:spacing w:val="1"/>
        </w:rPr>
        <w:t xml:space="preserve"> </w:t>
      </w:r>
      <w:r w:rsidRPr="00563C95">
        <w:rPr>
          <w:rFonts w:ascii="Arial" w:hAnsi="Arial" w:cs="Arial"/>
        </w:rPr>
        <w:t>da efetiva</w:t>
      </w:r>
      <w:r w:rsidRPr="00563C95">
        <w:rPr>
          <w:rFonts w:ascii="Arial" w:hAnsi="Arial" w:cs="Arial"/>
          <w:spacing w:val="-2"/>
        </w:rPr>
        <w:t xml:space="preserve"> </w:t>
      </w:r>
      <w:r w:rsidRPr="00563C95">
        <w:rPr>
          <w:rFonts w:ascii="Arial" w:hAnsi="Arial" w:cs="Arial"/>
        </w:rPr>
        <w:t>devolução.</w:t>
      </w:r>
    </w:p>
    <w:p w14:paraId="5B2F246C" w14:textId="77777777" w:rsidR="00B867B8" w:rsidRPr="00563C95" w:rsidRDefault="00B867B8" w:rsidP="0016096B">
      <w:pPr>
        <w:pStyle w:val="Corpodetexto"/>
        <w:spacing w:before="11"/>
        <w:ind w:right="-324"/>
        <w:jc w:val="center"/>
        <w:rPr>
          <w:rFonts w:ascii="Arial" w:hAnsi="Arial" w:cs="Arial"/>
        </w:rPr>
      </w:pPr>
      <w:r w:rsidRPr="00563C95">
        <w:rPr>
          <w:rFonts w:ascii="Arial" w:hAnsi="Arial" w:cs="Arial"/>
        </w:rPr>
        <w:t>___________________, ______________  DE ______________ DE _____________</w:t>
      </w:r>
    </w:p>
    <w:p w14:paraId="3A953640" w14:textId="77777777" w:rsidR="00B867B8" w:rsidRPr="00563C95" w:rsidRDefault="00B867B8" w:rsidP="0016096B">
      <w:pPr>
        <w:pStyle w:val="Corpodetexto"/>
        <w:spacing w:before="11"/>
        <w:ind w:right="-324"/>
        <w:jc w:val="center"/>
        <w:rPr>
          <w:rFonts w:ascii="Arial" w:hAnsi="Arial" w:cs="Arial"/>
        </w:rPr>
      </w:pPr>
    </w:p>
    <w:p w14:paraId="094F0820" w14:textId="77777777" w:rsidR="00B867B8" w:rsidRPr="00563C95" w:rsidRDefault="00B867B8" w:rsidP="0016096B">
      <w:pPr>
        <w:pStyle w:val="Corpodetexto"/>
        <w:spacing w:before="11"/>
        <w:ind w:right="-324"/>
        <w:jc w:val="center"/>
        <w:rPr>
          <w:rFonts w:ascii="Arial" w:hAnsi="Arial" w:cs="Arial"/>
        </w:rPr>
      </w:pPr>
    </w:p>
    <w:p w14:paraId="37F7630E" w14:textId="77777777" w:rsidR="00B867B8" w:rsidRPr="00563C95" w:rsidRDefault="00B867B8" w:rsidP="0016096B">
      <w:pPr>
        <w:pStyle w:val="Corpodetexto"/>
        <w:spacing w:before="11"/>
        <w:ind w:right="-324"/>
        <w:jc w:val="center"/>
        <w:rPr>
          <w:rFonts w:ascii="Arial" w:hAnsi="Arial" w:cs="Arial"/>
        </w:rPr>
      </w:pPr>
      <w:r w:rsidRPr="00563C95">
        <w:rPr>
          <w:rFonts w:ascii="Arial" w:hAnsi="Arial" w:cs="Arial"/>
        </w:rPr>
        <w:t>_________________________________________________________</w:t>
      </w:r>
    </w:p>
    <w:p w14:paraId="289FE91A" w14:textId="77777777" w:rsidR="00B867B8" w:rsidRPr="00563C95" w:rsidRDefault="00B867B8" w:rsidP="0016096B">
      <w:pPr>
        <w:pStyle w:val="Corpodetexto"/>
        <w:spacing w:before="11"/>
        <w:ind w:right="-324"/>
        <w:jc w:val="center"/>
        <w:rPr>
          <w:rFonts w:ascii="Arial" w:hAnsi="Arial" w:cs="Arial"/>
        </w:rPr>
      </w:pPr>
      <w:r w:rsidRPr="00563C95">
        <w:rPr>
          <w:rFonts w:ascii="Arial" w:hAnsi="Arial" w:cs="Arial"/>
        </w:rPr>
        <w:t>DECLARANTE</w:t>
      </w:r>
    </w:p>
    <w:p w14:paraId="19BE5C32" w14:textId="77777777" w:rsidR="00B867B8" w:rsidRDefault="00B867B8" w:rsidP="0016096B">
      <w:pPr>
        <w:ind w:right="-324"/>
        <w:jc w:val="center"/>
        <w:rPr>
          <w:rFonts w:ascii="Arial" w:hAnsi="Arial" w:cs="Arial"/>
        </w:rPr>
      </w:pPr>
      <w:r w:rsidRPr="00563C95">
        <w:rPr>
          <w:rFonts w:ascii="Arial" w:hAnsi="Arial" w:cs="Arial"/>
        </w:rPr>
        <w:t>EMPRESA</w:t>
      </w:r>
    </w:p>
    <w:p w14:paraId="36E3A429" w14:textId="77777777" w:rsidR="00C45E7E" w:rsidRDefault="00C45E7E" w:rsidP="0016096B">
      <w:pPr>
        <w:ind w:right="-324"/>
        <w:jc w:val="center"/>
        <w:rPr>
          <w:rFonts w:ascii="Arial" w:hAnsi="Arial" w:cs="Arial"/>
        </w:rPr>
      </w:pPr>
    </w:p>
    <w:p w14:paraId="561D82FF" w14:textId="77777777" w:rsidR="00C45E7E" w:rsidRDefault="00C45E7E" w:rsidP="0016096B">
      <w:pPr>
        <w:ind w:right="-324"/>
        <w:jc w:val="center"/>
        <w:rPr>
          <w:rFonts w:ascii="Arial" w:hAnsi="Arial" w:cs="Arial"/>
        </w:rPr>
      </w:pPr>
    </w:p>
    <w:p w14:paraId="45376321" w14:textId="77777777" w:rsidR="00C45E7E" w:rsidRDefault="00C45E7E" w:rsidP="0016096B">
      <w:pPr>
        <w:ind w:right="-324"/>
        <w:jc w:val="center"/>
        <w:rPr>
          <w:rFonts w:ascii="Arial" w:hAnsi="Arial" w:cs="Arial"/>
        </w:rPr>
      </w:pPr>
    </w:p>
    <w:p w14:paraId="78E2B171" w14:textId="77777777" w:rsidR="00C45E7E" w:rsidRDefault="00C45E7E" w:rsidP="0016096B">
      <w:pPr>
        <w:ind w:right="-324"/>
        <w:jc w:val="center"/>
        <w:rPr>
          <w:rFonts w:ascii="Arial" w:hAnsi="Arial" w:cs="Arial"/>
        </w:rPr>
      </w:pPr>
    </w:p>
    <w:p w14:paraId="2BBE2EB1" w14:textId="77777777" w:rsidR="00C45E7E" w:rsidRDefault="00C45E7E" w:rsidP="0016096B">
      <w:pPr>
        <w:ind w:right="-324"/>
        <w:jc w:val="center"/>
        <w:rPr>
          <w:rFonts w:ascii="Arial" w:hAnsi="Arial" w:cs="Arial"/>
        </w:rPr>
      </w:pPr>
    </w:p>
    <w:p w14:paraId="3A1212D8" w14:textId="77777777" w:rsidR="00C45E7E" w:rsidRDefault="00C45E7E" w:rsidP="0016096B">
      <w:pPr>
        <w:ind w:right="-324"/>
        <w:jc w:val="center"/>
        <w:rPr>
          <w:rFonts w:ascii="Arial" w:hAnsi="Arial" w:cs="Arial"/>
        </w:rPr>
      </w:pPr>
    </w:p>
    <w:p w14:paraId="6269BA70" w14:textId="77777777" w:rsidR="00C45E7E" w:rsidRDefault="00C45E7E" w:rsidP="0016096B">
      <w:pPr>
        <w:ind w:right="-324"/>
        <w:jc w:val="center"/>
        <w:rPr>
          <w:rFonts w:ascii="Arial" w:hAnsi="Arial" w:cs="Arial"/>
        </w:rPr>
      </w:pPr>
    </w:p>
    <w:p w14:paraId="0D224FF4" w14:textId="77777777" w:rsidR="00787250" w:rsidRDefault="00787250" w:rsidP="0016096B">
      <w:pPr>
        <w:ind w:right="-324"/>
        <w:jc w:val="center"/>
        <w:rPr>
          <w:rFonts w:ascii="Arial" w:hAnsi="Arial" w:cs="Arial"/>
        </w:rPr>
      </w:pPr>
    </w:p>
    <w:p w14:paraId="78620161" w14:textId="77777777" w:rsidR="00787250" w:rsidRDefault="00787250" w:rsidP="0016096B">
      <w:pPr>
        <w:ind w:right="-324"/>
        <w:jc w:val="center"/>
        <w:rPr>
          <w:rFonts w:ascii="Arial" w:hAnsi="Arial" w:cs="Arial"/>
        </w:rPr>
      </w:pPr>
    </w:p>
    <w:p w14:paraId="62DBD9DA" w14:textId="77777777" w:rsidR="00C45E7E" w:rsidRDefault="00C45E7E" w:rsidP="0016096B">
      <w:pPr>
        <w:ind w:right="-324"/>
        <w:jc w:val="center"/>
        <w:rPr>
          <w:rFonts w:ascii="Arial" w:hAnsi="Arial" w:cs="Arial"/>
        </w:rPr>
      </w:pPr>
    </w:p>
    <w:p w14:paraId="27416487" w14:textId="77777777" w:rsidR="00C45E7E" w:rsidRDefault="00C45E7E" w:rsidP="0016096B">
      <w:pPr>
        <w:ind w:right="-324"/>
        <w:jc w:val="center"/>
        <w:rPr>
          <w:rFonts w:ascii="Arial" w:hAnsi="Arial" w:cs="Arial"/>
        </w:rPr>
      </w:pPr>
    </w:p>
    <w:p w14:paraId="12BA4AD7" w14:textId="77777777" w:rsidR="00CC5030" w:rsidRPr="004132D1" w:rsidRDefault="00CC5030" w:rsidP="00A52397">
      <w:pPr>
        <w:jc w:val="center"/>
        <w:rPr>
          <w:rFonts w:ascii="Arial" w:hAnsi="Arial" w:cs="Arial"/>
          <w:b/>
          <w:bCs/>
          <w:sz w:val="24"/>
          <w:szCs w:val="24"/>
        </w:rPr>
      </w:pPr>
      <w:r w:rsidRPr="004132D1">
        <w:rPr>
          <w:rFonts w:ascii="Arial" w:hAnsi="Arial" w:cs="Arial"/>
          <w:b/>
          <w:bCs/>
          <w:sz w:val="24"/>
          <w:szCs w:val="24"/>
        </w:rPr>
        <w:lastRenderedPageBreak/>
        <w:t>ANEXO XI</w:t>
      </w:r>
      <w:r w:rsidR="00C95125" w:rsidRPr="004132D1">
        <w:rPr>
          <w:rFonts w:ascii="Arial" w:hAnsi="Arial" w:cs="Arial"/>
          <w:b/>
          <w:bCs/>
          <w:sz w:val="24"/>
          <w:szCs w:val="24"/>
        </w:rPr>
        <w:t>V</w:t>
      </w:r>
    </w:p>
    <w:p w14:paraId="0FD5CBA3" w14:textId="77777777" w:rsidR="00787250" w:rsidRDefault="00787250" w:rsidP="00CC5030">
      <w:pPr>
        <w:jc w:val="both"/>
        <w:rPr>
          <w:rFonts w:ascii="Arial" w:hAnsi="Arial" w:cs="Arial"/>
          <w:sz w:val="24"/>
          <w:szCs w:val="24"/>
        </w:rPr>
      </w:pPr>
    </w:p>
    <w:p w14:paraId="17F1E22A" w14:textId="77777777" w:rsidR="00787250" w:rsidRDefault="00787250" w:rsidP="00CC5030">
      <w:pPr>
        <w:jc w:val="both"/>
        <w:rPr>
          <w:rFonts w:ascii="Arial" w:hAnsi="Arial" w:cs="Arial"/>
          <w:sz w:val="24"/>
          <w:szCs w:val="24"/>
        </w:rPr>
      </w:pPr>
    </w:p>
    <w:p w14:paraId="357E36B5" w14:textId="77777777" w:rsidR="00787250" w:rsidRDefault="00787250" w:rsidP="00CC5030">
      <w:pPr>
        <w:jc w:val="both"/>
        <w:rPr>
          <w:rFonts w:ascii="Arial" w:hAnsi="Arial" w:cs="Arial"/>
          <w:sz w:val="24"/>
          <w:szCs w:val="24"/>
        </w:rPr>
      </w:pPr>
    </w:p>
    <w:p w14:paraId="4605823D" w14:textId="77777777" w:rsidR="00787250" w:rsidRPr="00100C1F" w:rsidRDefault="00787250" w:rsidP="00787250">
      <w:pPr>
        <w:jc w:val="center"/>
        <w:rPr>
          <w:rFonts w:ascii="Arial" w:hAnsi="Arial" w:cs="Arial"/>
          <w:sz w:val="24"/>
          <w:szCs w:val="24"/>
        </w:rPr>
      </w:pPr>
      <w:r w:rsidRPr="00100C1F">
        <w:rPr>
          <w:rFonts w:ascii="Arial" w:hAnsi="Arial" w:cs="Arial"/>
          <w:sz w:val="24"/>
          <w:szCs w:val="24"/>
        </w:rPr>
        <w:t>MODELO DE ATESTADO DE CAPACIDADE TÉCNICA</w:t>
      </w:r>
    </w:p>
    <w:p w14:paraId="5C6238BF" w14:textId="77777777" w:rsidR="00787250" w:rsidRPr="00100C1F" w:rsidRDefault="00787250" w:rsidP="00787250">
      <w:pPr>
        <w:jc w:val="center"/>
        <w:rPr>
          <w:rFonts w:ascii="Arial" w:hAnsi="Arial" w:cs="Arial"/>
          <w:sz w:val="24"/>
          <w:szCs w:val="24"/>
        </w:rPr>
      </w:pPr>
      <w:r w:rsidRPr="00100C1F">
        <w:rPr>
          <w:rFonts w:ascii="Arial" w:hAnsi="Arial" w:cs="Arial"/>
          <w:sz w:val="24"/>
          <w:szCs w:val="24"/>
        </w:rPr>
        <w:t>(Em papel timbrado da empresa emitente)</w:t>
      </w:r>
    </w:p>
    <w:p w14:paraId="3F27E861" w14:textId="77777777" w:rsidR="00787250" w:rsidRPr="00100C1F" w:rsidRDefault="00787250" w:rsidP="00787250">
      <w:pPr>
        <w:jc w:val="center"/>
        <w:rPr>
          <w:rFonts w:ascii="Arial" w:hAnsi="Arial" w:cs="Arial"/>
          <w:sz w:val="24"/>
          <w:szCs w:val="24"/>
        </w:rPr>
      </w:pPr>
    </w:p>
    <w:p w14:paraId="790AA7C7" w14:textId="77777777" w:rsidR="00787250" w:rsidRPr="00100C1F" w:rsidRDefault="00787250" w:rsidP="00787250">
      <w:pPr>
        <w:ind w:firstLine="708"/>
        <w:jc w:val="both"/>
        <w:rPr>
          <w:rFonts w:ascii="Arial" w:hAnsi="Arial" w:cs="Arial"/>
          <w:sz w:val="24"/>
          <w:szCs w:val="24"/>
        </w:rPr>
      </w:pPr>
      <w:r w:rsidRPr="00100C1F">
        <w:rPr>
          <w:rFonts w:ascii="Arial" w:hAnsi="Arial" w:cs="Arial"/>
          <w:sz w:val="24"/>
          <w:szCs w:val="24"/>
        </w:rPr>
        <w:t>Atestamos para os devidos fins e efeitos legais, que __________________</w:t>
      </w:r>
    </w:p>
    <w:p w14:paraId="28D375A1" w14:textId="77777777" w:rsidR="00787250" w:rsidRPr="00100C1F" w:rsidRDefault="00787250" w:rsidP="00787250">
      <w:pPr>
        <w:jc w:val="both"/>
        <w:rPr>
          <w:rFonts w:ascii="Arial" w:hAnsi="Arial" w:cs="Arial"/>
          <w:sz w:val="24"/>
          <w:szCs w:val="24"/>
        </w:rPr>
      </w:pPr>
      <w:r w:rsidRPr="00100C1F">
        <w:rPr>
          <w:rFonts w:ascii="Arial" w:hAnsi="Arial" w:cs="Arial"/>
          <w:sz w:val="24"/>
          <w:szCs w:val="24"/>
        </w:rPr>
        <w:t>_________________________________________, empresa estabelecida na cidade de ______________________, Estado do ___________________, sito a ________</w:t>
      </w:r>
    </w:p>
    <w:p w14:paraId="53547089" w14:textId="77777777" w:rsidR="00787250" w:rsidRPr="00100C1F" w:rsidRDefault="00787250" w:rsidP="00787250">
      <w:pPr>
        <w:jc w:val="both"/>
        <w:rPr>
          <w:rFonts w:ascii="Arial" w:hAnsi="Arial" w:cs="Arial"/>
          <w:sz w:val="24"/>
          <w:szCs w:val="24"/>
        </w:rPr>
      </w:pPr>
      <w:r w:rsidRPr="00100C1F">
        <w:rPr>
          <w:rFonts w:ascii="Arial" w:hAnsi="Arial" w:cs="Arial"/>
          <w:sz w:val="24"/>
          <w:szCs w:val="24"/>
        </w:rPr>
        <w:t>_______________________________, n° ______, Bairro ______________, inscrita no CNPJ sob nº ______________________, prestou serviços compatíveis com o objeto da Dispensa de Licitação</w:t>
      </w:r>
      <w:r>
        <w:rPr>
          <w:rFonts w:ascii="Arial" w:hAnsi="Arial" w:cs="Arial"/>
          <w:sz w:val="24"/>
          <w:szCs w:val="24"/>
        </w:rPr>
        <w:t xml:space="preserve"> e/ou Contrato</w:t>
      </w:r>
      <w:r w:rsidRPr="00100C1F">
        <w:rPr>
          <w:rFonts w:ascii="Arial" w:hAnsi="Arial" w:cs="Arial"/>
          <w:sz w:val="24"/>
          <w:szCs w:val="24"/>
        </w:rPr>
        <w:t xml:space="preserve"> Nº ______.</w:t>
      </w:r>
    </w:p>
    <w:p w14:paraId="696E29CF" w14:textId="77777777" w:rsidR="00787250" w:rsidRPr="00100C1F" w:rsidRDefault="00787250" w:rsidP="00787250">
      <w:pPr>
        <w:jc w:val="both"/>
        <w:rPr>
          <w:rFonts w:ascii="Arial" w:hAnsi="Arial" w:cs="Arial"/>
          <w:sz w:val="24"/>
          <w:szCs w:val="24"/>
        </w:rPr>
      </w:pPr>
    </w:p>
    <w:p w14:paraId="4246D592" w14:textId="77777777" w:rsidR="00787250" w:rsidRPr="00100C1F" w:rsidRDefault="00787250" w:rsidP="00787250">
      <w:pPr>
        <w:ind w:firstLine="708"/>
        <w:jc w:val="both"/>
        <w:rPr>
          <w:rFonts w:ascii="Arial" w:hAnsi="Arial" w:cs="Arial"/>
          <w:sz w:val="24"/>
          <w:szCs w:val="24"/>
        </w:rPr>
      </w:pPr>
      <w:r w:rsidRPr="00100C1F">
        <w:rPr>
          <w:rFonts w:ascii="Arial" w:hAnsi="Arial" w:cs="Arial"/>
          <w:sz w:val="24"/>
          <w:szCs w:val="24"/>
        </w:rPr>
        <w:t>Registramos que a empresa prestou os serviços (descrição dos serviços prestados, especificando o prazo de execução).</w:t>
      </w:r>
    </w:p>
    <w:p w14:paraId="327C270B" w14:textId="77777777" w:rsidR="00787250" w:rsidRPr="00100C1F" w:rsidRDefault="00787250" w:rsidP="00787250">
      <w:pPr>
        <w:ind w:firstLine="708"/>
        <w:jc w:val="both"/>
        <w:rPr>
          <w:rFonts w:ascii="Arial" w:hAnsi="Arial" w:cs="Arial"/>
          <w:sz w:val="24"/>
          <w:szCs w:val="24"/>
        </w:rPr>
      </w:pPr>
    </w:p>
    <w:p w14:paraId="5FF2A524" w14:textId="77777777" w:rsidR="00787250" w:rsidRPr="00100C1F" w:rsidRDefault="00787250" w:rsidP="00787250">
      <w:pPr>
        <w:ind w:firstLine="708"/>
        <w:jc w:val="both"/>
        <w:rPr>
          <w:rFonts w:ascii="Arial" w:hAnsi="Arial" w:cs="Arial"/>
          <w:sz w:val="24"/>
          <w:szCs w:val="24"/>
        </w:rPr>
      </w:pPr>
      <w:r w:rsidRPr="00100C1F">
        <w:rPr>
          <w:rFonts w:ascii="Arial" w:hAnsi="Arial" w:cs="Arial"/>
          <w:sz w:val="24"/>
          <w:szCs w:val="24"/>
        </w:rPr>
        <w:t xml:space="preserve">Informamos ainda que a </w:t>
      </w:r>
      <w:r>
        <w:rPr>
          <w:rFonts w:ascii="Arial" w:hAnsi="Arial" w:cs="Arial"/>
          <w:sz w:val="24"/>
          <w:szCs w:val="24"/>
        </w:rPr>
        <w:t>aquisição</w:t>
      </w:r>
      <w:r w:rsidRPr="00100C1F">
        <w:rPr>
          <w:rFonts w:ascii="Arial" w:hAnsi="Arial" w:cs="Arial"/>
          <w:sz w:val="24"/>
          <w:szCs w:val="24"/>
        </w:rPr>
        <w:t xml:space="preserve"> acima referid</w:t>
      </w:r>
      <w:r>
        <w:rPr>
          <w:rFonts w:ascii="Arial" w:hAnsi="Arial" w:cs="Arial"/>
          <w:sz w:val="24"/>
          <w:szCs w:val="24"/>
        </w:rPr>
        <w:t>a</w:t>
      </w:r>
      <w:r w:rsidRPr="00100C1F">
        <w:rPr>
          <w:rFonts w:ascii="Arial" w:hAnsi="Arial" w:cs="Arial"/>
          <w:sz w:val="24"/>
          <w:szCs w:val="24"/>
        </w:rPr>
        <w:t xml:space="preserve"> apresent</w:t>
      </w:r>
      <w:r>
        <w:rPr>
          <w:rFonts w:ascii="Arial" w:hAnsi="Arial" w:cs="Arial"/>
          <w:sz w:val="24"/>
          <w:szCs w:val="24"/>
        </w:rPr>
        <w:t>ou</w:t>
      </w:r>
      <w:r w:rsidRPr="00100C1F">
        <w:rPr>
          <w:rFonts w:ascii="Arial" w:hAnsi="Arial" w:cs="Arial"/>
          <w:sz w:val="24"/>
          <w:szCs w:val="24"/>
        </w:rPr>
        <w:t xml:space="preserve"> bom desempenho operacional, tendo a empresa cumprido fielmente com suas obrigações, nada constando que a desabone técnica e comercialmente, até a presente data.</w:t>
      </w:r>
    </w:p>
    <w:p w14:paraId="7AB62F3D" w14:textId="77777777" w:rsidR="00787250" w:rsidRPr="00100C1F" w:rsidRDefault="00787250" w:rsidP="00787250">
      <w:pPr>
        <w:jc w:val="right"/>
        <w:rPr>
          <w:rFonts w:ascii="Arial" w:hAnsi="Arial" w:cs="Arial"/>
          <w:sz w:val="24"/>
          <w:szCs w:val="24"/>
        </w:rPr>
      </w:pPr>
      <w:r w:rsidRPr="00100C1F">
        <w:rPr>
          <w:rFonts w:ascii="Arial" w:hAnsi="Arial" w:cs="Arial"/>
          <w:sz w:val="24"/>
          <w:szCs w:val="24"/>
        </w:rPr>
        <w:t>Cidade, _____ de ____________ de ______.</w:t>
      </w:r>
    </w:p>
    <w:p w14:paraId="3A3F3D35" w14:textId="77777777" w:rsidR="00787250" w:rsidRDefault="00787250" w:rsidP="00CC5030">
      <w:pPr>
        <w:jc w:val="both"/>
        <w:rPr>
          <w:rFonts w:ascii="Arial" w:hAnsi="Arial" w:cs="Arial"/>
          <w:sz w:val="24"/>
          <w:szCs w:val="24"/>
        </w:rPr>
      </w:pPr>
    </w:p>
    <w:p w14:paraId="271BF272" w14:textId="77777777" w:rsidR="002E04B8" w:rsidRDefault="002E04B8" w:rsidP="00CC5030">
      <w:pPr>
        <w:jc w:val="both"/>
        <w:rPr>
          <w:rFonts w:ascii="Arial" w:hAnsi="Arial" w:cs="Arial"/>
          <w:sz w:val="24"/>
          <w:szCs w:val="24"/>
        </w:rPr>
      </w:pPr>
    </w:p>
    <w:p w14:paraId="7630D13C" w14:textId="77777777" w:rsidR="002E04B8" w:rsidRDefault="002E04B8" w:rsidP="00CC5030">
      <w:pPr>
        <w:jc w:val="both"/>
        <w:rPr>
          <w:rFonts w:ascii="Arial" w:hAnsi="Arial" w:cs="Arial"/>
          <w:sz w:val="24"/>
          <w:szCs w:val="24"/>
        </w:rPr>
      </w:pPr>
    </w:p>
    <w:p w14:paraId="49D7D21F" w14:textId="77777777" w:rsidR="002E04B8" w:rsidRDefault="002E04B8" w:rsidP="00CC5030">
      <w:pPr>
        <w:jc w:val="both"/>
        <w:rPr>
          <w:rFonts w:ascii="Arial" w:hAnsi="Arial" w:cs="Arial"/>
          <w:sz w:val="24"/>
          <w:szCs w:val="24"/>
        </w:rPr>
      </w:pPr>
    </w:p>
    <w:p w14:paraId="77A4DBAE" w14:textId="77777777" w:rsidR="002E04B8" w:rsidRDefault="002E04B8" w:rsidP="00CC5030">
      <w:pPr>
        <w:jc w:val="both"/>
        <w:rPr>
          <w:rFonts w:ascii="Arial" w:hAnsi="Arial" w:cs="Arial"/>
          <w:sz w:val="24"/>
          <w:szCs w:val="24"/>
        </w:rPr>
      </w:pPr>
    </w:p>
    <w:p w14:paraId="0A8C9C0C" w14:textId="77777777" w:rsidR="002E04B8" w:rsidRDefault="002E04B8" w:rsidP="00CC5030">
      <w:pPr>
        <w:jc w:val="both"/>
        <w:rPr>
          <w:rFonts w:ascii="Arial" w:hAnsi="Arial" w:cs="Arial"/>
          <w:sz w:val="24"/>
          <w:szCs w:val="24"/>
        </w:rPr>
      </w:pPr>
    </w:p>
    <w:p w14:paraId="4F4B3952" w14:textId="77777777" w:rsidR="008D5557" w:rsidRDefault="008D5557" w:rsidP="00CC5030">
      <w:pPr>
        <w:jc w:val="both"/>
        <w:rPr>
          <w:rFonts w:ascii="Arial" w:hAnsi="Arial" w:cs="Arial"/>
          <w:sz w:val="24"/>
          <w:szCs w:val="24"/>
        </w:rPr>
      </w:pPr>
    </w:p>
    <w:p w14:paraId="13E2EB23" w14:textId="77777777" w:rsidR="008D5557" w:rsidRDefault="008D5557" w:rsidP="00CC5030">
      <w:pPr>
        <w:jc w:val="both"/>
        <w:rPr>
          <w:rFonts w:ascii="Arial" w:hAnsi="Arial" w:cs="Arial"/>
          <w:sz w:val="24"/>
          <w:szCs w:val="24"/>
        </w:rPr>
      </w:pPr>
    </w:p>
    <w:p w14:paraId="03636A38" w14:textId="77777777" w:rsidR="008D5557" w:rsidRDefault="008D5557" w:rsidP="00CC5030">
      <w:pPr>
        <w:jc w:val="both"/>
        <w:rPr>
          <w:rFonts w:ascii="Arial" w:hAnsi="Arial" w:cs="Arial"/>
          <w:sz w:val="24"/>
          <w:szCs w:val="24"/>
        </w:rPr>
      </w:pPr>
    </w:p>
    <w:p w14:paraId="17EEAB48" w14:textId="77777777" w:rsidR="00BE7031" w:rsidRDefault="00BE7031" w:rsidP="00CC5030">
      <w:pPr>
        <w:jc w:val="both"/>
        <w:rPr>
          <w:rFonts w:ascii="Arial" w:hAnsi="Arial" w:cs="Arial"/>
          <w:sz w:val="24"/>
          <w:szCs w:val="24"/>
        </w:rPr>
      </w:pPr>
    </w:p>
    <w:p w14:paraId="3A2DA0D4" w14:textId="77777777" w:rsidR="008D5557" w:rsidRDefault="008D5557" w:rsidP="00CC5030">
      <w:pPr>
        <w:jc w:val="both"/>
        <w:rPr>
          <w:rFonts w:ascii="Arial" w:hAnsi="Arial" w:cs="Arial"/>
          <w:sz w:val="24"/>
          <w:szCs w:val="24"/>
        </w:rPr>
      </w:pPr>
    </w:p>
    <w:p w14:paraId="037FBD49" w14:textId="77777777" w:rsidR="008D5557" w:rsidRDefault="008D5557" w:rsidP="00CC5030">
      <w:pPr>
        <w:jc w:val="both"/>
        <w:rPr>
          <w:rFonts w:ascii="Arial" w:hAnsi="Arial" w:cs="Arial"/>
          <w:sz w:val="24"/>
          <w:szCs w:val="24"/>
        </w:rPr>
      </w:pPr>
    </w:p>
    <w:p w14:paraId="568D4BF2" w14:textId="77777777" w:rsidR="008D5557" w:rsidRDefault="008D5557" w:rsidP="00CC5030">
      <w:pPr>
        <w:jc w:val="both"/>
        <w:rPr>
          <w:rFonts w:ascii="Arial" w:hAnsi="Arial" w:cs="Arial"/>
          <w:sz w:val="24"/>
          <w:szCs w:val="24"/>
        </w:rPr>
      </w:pPr>
    </w:p>
    <w:p w14:paraId="05A7661F" w14:textId="77777777" w:rsidR="008D5557" w:rsidRDefault="008D5557" w:rsidP="00CC5030">
      <w:pPr>
        <w:jc w:val="both"/>
        <w:rPr>
          <w:rFonts w:ascii="Arial" w:hAnsi="Arial" w:cs="Arial"/>
          <w:sz w:val="24"/>
          <w:szCs w:val="24"/>
        </w:rPr>
      </w:pPr>
    </w:p>
    <w:p w14:paraId="020579A0" w14:textId="77777777" w:rsidR="008D5557" w:rsidRDefault="008D5557" w:rsidP="00CC5030">
      <w:pPr>
        <w:jc w:val="both"/>
        <w:rPr>
          <w:rFonts w:ascii="Arial" w:hAnsi="Arial" w:cs="Arial"/>
          <w:sz w:val="24"/>
          <w:szCs w:val="24"/>
        </w:rPr>
      </w:pPr>
    </w:p>
    <w:p w14:paraId="271791BE" w14:textId="77777777" w:rsidR="008D5557" w:rsidRDefault="008D5557" w:rsidP="00CC5030">
      <w:pPr>
        <w:jc w:val="both"/>
        <w:rPr>
          <w:rFonts w:ascii="Arial" w:hAnsi="Arial" w:cs="Arial"/>
          <w:sz w:val="24"/>
          <w:szCs w:val="24"/>
        </w:rPr>
      </w:pPr>
    </w:p>
    <w:p w14:paraId="4E3EFCB8" w14:textId="77777777" w:rsidR="008D5557" w:rsidRDefault="008D5557" w:rsidP="00CC5030">
      <w:pPr>
        <w:jc w:val="both"/>
        <w:rPr>
          <w:rFonts w:ascii="Arial" w:hAnsi="Arial" w:cs="Arial"/>
          <w:sz w:val="24"/>
          <w:szCs w:val="24"/>
        </w:rPr>
      </w:pPr>
    </w:p>
    <w:p w14:paraId="6171EF64" w14:textId="77777777" w:rsidR="008D5557" w:rsidRDefault="008D5557" w:rsidP="00CC5030">
      <w:pPr>
        <w:jc w:val="both"/>
        <w:rPr>
          <w:rFonts w:ascii="Arial" w:hAnsi="Arial" w:cs="Arial"/>
          <w:sz w:val="24"/>
          <w:szCs w:val="24"/>
        </w:rPr>
      </w:pPr>
    </w:p>
    <w:p w14:paraId="6AF9B348" w14:textId="08B7D364" w:rsidR="008D5557" w:rsidRDefault="008D5557" w:rsidP="00CC5030">
      <w:pPr>
        <w:jc w:val="both"/>
        <w:rPr>
          <w:rFonts w:ascii="Arial" w:hAnsi="Arial" w:cs="Arial"/>
          <w:sz w:val="24"/>
          <w:szCs w:val="24"/>
        </w:rPr>
      </w:pPr>
    </w:p>
    <w:p w14:paraId="0F356305" w14:textId="77777777" w:rsidR="00FB0C0B" w:rsidRDefault="00FB0C0B" w:rsidP="00CC5030">
      <w:pPr>
        <w:jc w:val="both"/>
        <w:rPr>
          <w:rFonts w:ascii="Arial" w:hAnsi="Arial" w:cs="Arial"/>
          <w:sz w:val="24"/>
          <w:szCs w:val="24"/>
        </w:rPr>
      </w:pPr>
    </w:p>
    <w:p w14:paraId="085FB6D6" w14:textId="77777777" w:rsidR="004132D1" w:rsidRDefault="004132D1" w:rsidP="00CC5030">
      <w:pPr>
        <w:jc w:val="both"/>
        <w:rPr>
          <w:rFonts w:ascii="Arial" w:hAnsi="Arial" w:cs="Arial"/>
          <w:sz w:val="24"/>
          <w:szCs w:val="24"/>
        </w:rPr>
      </w:pPr>
    </w:p>
    <w:p w14:paraId="5AF5F5F3" w14:textId="77777777" w:rsidR="008D5557" w:rsidRDefault="008D5557" w:rsidP="00CC5030">
      <w:pPr>
        <w:jc w:val="both"/>
        <w:rPr>
          <w:rFonts w:ascii="Arial" w:hAnsi="Arial" w:cs="Arial"/>
          <w:sz w:val="24"/>
          <w:szCs w:val="24"/>
        </w:rPr>
      </w:pPr>
    </w:p>
    <w:p w14:paraId="28E94CB0" w14:textId="77777777" w:rsidR="002E04B8" w:rsidRDefault="002E04B8" w:rsidP="00CC5030">
      <w:pPr>
        <w:jc w:val="both"/>
        <w:rPr>
          <w:rFonts w:ascii="Arial" w:hAnsi="Arial" w:cs="Arial"/>
          <w:sz w:val="24"/>
          <w:szCs w:val="24"/>
        </w:rPr>
      </w:pPr>
    </w:p>
    <w:p w14:paraId="192FB483" w14:textId="77777777" w:rsidR="00BE7031" w:rsidRPr="007C7F36" w:rsidRDefault="00BE7031" w:rsidP="00BE7031">
      <w:pPr>
        <w:jc w:val="center"/>
        <w:rPr>
          <w:rFonts w:ascii="Arial" w:hAnsi="Arial" w:cs="Arial"/>
          <w:b/>
          <w:bCs/>
          <w:sz w:val="24"/>
          <w:szCs w:val="24"/>
        </w:rPr>
      </w:pPr>
      <w:r w:rsidRPr="007C7F36">
        <w:rPr>
          <w:rFonts w:ascii="Arial" w:hAnsi="Arial" w:cs="Arial"/>
          <w:b/>
          <w:bCs/>
          <w:sz w:val="24"/>
          <w:szCs w:val="24"/>
        </w:rPr>
        <w:lastRenderedPageBreak/>
        <w:t>ANEXO XV - MODELO DE PROPOSTA</w:t>
      </w:r>
    </w:p>
    <w:p w14:paraId="562CBE62" w14:textId="77777777" w:rsidR="00CC5030" w:rsidRPr="007C7F36" w:rsidRDefault="00CC5030" w:rsidP="00CC5030">
      <w:pPr>
        <w:jc w:val="center"/>
        <w:rPr>
          <w:rFonts w:ascii="Arial" w:eastAsia="Calibri" w:hAnsi="Arial" w:cs="Arial"/>
          <w:sz w:val="24"/>
          <w:szCs w:val="24"/>
          <w:lang w:val="pt-BR" w:eastAsia="pt-BR"/>
        </w:rPr>
      </w:pPr>
      <w:r w:rsidRPr="007C7F36">
        <w:rPr>
          <w:rFonts w:ascii="Arial" w:eastAsia="Calibri" w:hAnsi="Arial" w:cs="Arial"/>
          <w:b/>
          <w:color w:val="000000"/>
          <w:sz w:val="24"/>
          <w:szCs w:val="24"/>
        </w:rPr>
        <w:t>PLANILHA DA PROPOSTA COMERCIAL</w:t>
      </w:r>
    </w:p>
    <w:p w14:paraId="0D90A9AB" w14:textId="77777777" w:rsidR="00CC5030" w:rsidRPr="007C7F36" w:rsidRDefault="00CC5030" w:rsidP="00CC5030">
      <w:pPr>
        <w:jc w:val="center"/>
        <w:rPr>
          <w:rFonts w:ascii="Arial" w:eastAsia="Calibri" w:hAnsi="Arial" w:cs="Arial"/>
          <w:b/>
          <w:color w:val="000000"/>
          <w:sz w:val="24"/>
          <w:szCs w:val="24"/>
        </w:rPr>
      </w:pPr>
      <w:r w:rsidRPr="007C7F36">
        <w:rPr>
          <w:rFonts w:ascii="Arial" w:eastAsia="Calibri" w:hAnsi="Arial" w:cs="Arial"/>
          <w:b/>
          <w:color w:val="000000"/>
          <w:sz w:val="24"/>
          <w:szCs w:val="24"/>
        </w:rPr>
        <w:t>Concorrência Eletrônica nº</w:t>
      </w:r>
      <w:r w:rsidR="002F3329" w:rsidRPr="007C7F36">
        <w:rPr>
          <w:rFonts w:ascii="Arial" w:eastAsia="Calibri" w:hAnsi="Arial" w:cs="Arial"/>
          <w:b/>
          <w:color w:val="000000"/>
          <w:sz w:val="24"/>
          <w:szCs w:val="24"/>
        </w:rPr>
        <w:t xml:space="preserve"> </w:t>
      </w:r>
      <w:r w:rsidRPr="007C7F36">
        <w:rPr>
          <w:rFonts w:ascii="Arial" w:eastAsia="Calibri" w:hAnsi="Arial" w:cs="Arial"/>
          <w:b/>
          <w:color w:val="000000"/>
          <w:sz w:val="24"/>
          <w:szCs w:val="24"/>
        </w:rPr>
        <w:t>0</w:t>
      </w:r>
      <w:r w:rsidR="00D25620" w:rsidRPr="007C7F36">
        <w:rPr>
          <w:rFonts w:ascii="Arial" w:eastAsia="Calibri" w:hAnsi="Arial" w:cs="Arial"/>
          <w:b/>
          <w:color w:val="000000"/>
          <w:sz w:val="24"/>
          <w:szCs w:val="24"/>
        </w:rPr>
        <w:t>05</w:t>
      </w:r>
      <w:r w:rsidRPr="007C7F36">
        <w:rPr>
          <w:rFonts w:ascii="Arial" w:eastAsia="Calibri" w:hAnsi="Arial" w:cs="Arial"/>
          <w:b/>
          <w:color w:val="000000"/>
          <w:sz w:val="24"/>
          <w:szCs w:val="24"/>
        </w:rPr>
        <w:t>.</w:t>
      </w:r>
      <w:r w:rsidR="00AB7328" w:rsidRPr="007C7F36">
        <w:rPr>
          <w:rFonts w:ascii="Arial" w:eastAsia="Calibri" w:hAnsi="Arial" w:cs="Arial"/>
          <w:b/>
          <w:color w:val="000000"/>
          <w:sz w:val="24"/>
          <w:szCs w:val="24"/>
        </w:rPr>
        <w:t>2026</w:t>
      </w:r>
    </w:p>
    <w:p w14:paraId="01C9C676" w14:textId="77777777" w:rsidR="00CC5030" w:rsidRPr="00F43D71" w:rsidRDefault="00CC5030" w:rsidP="00CC5030">
      <w:pPr>
        <w:jc w:val="center"/>
        <w:rPr>
          <w:rFonts w:ascii="Calibri" w:eastAsia="Calibri" w:hAnsi="Calibri" w:cs="Calibri"/>
        </w:rPr>
      </w:pPr>
    </w:p>
    <w:p w14:paraId="34CF5F54" w14:textId="77777777" w:rsidR="00CC5030" w:rsidRPr="007C7F36" w:rsidRDefault="00CC5030" w:rsidP="00BE7031">
      <w:pPr>
        <w:ind w:right="-324"/>
        <w:jc w:val="both"/>
        <w:rPr>
          <w:rFonts w:ascii="Arial" w:eastAsia="Calibri" w:hAnsi="Arial" w:cs="Arial"/>
        </w:rPr>
      </w:pPr>
      <w:r w:rsidRPr="007C7F36">
        <w:rPr>
          <w:rFonts w:ascii="Arial" w:eastAsia="Calibri" w:hAnsi="Arial" w:cs="Arial"/>
        </w:rPr>
        <w:t>A planilha deverá ser encaminhada em papel timbrado da epresa participante do processo licitatório ou papel ofício, bem como, conter carimbo e assinatura do responsável. (Para elaboração da proposta de preços é necessária a leitura do Edital e anexos).</w:t>
      </w:r>
    </w:p>
    <w:p w14:paraId="1288F7C8" w14:textId="77777777" w:rsidR="00CC5030" w:rsidRPr="007C7F36" w:rsidRDefault="00CC5030" w:rsidP="00BE7031">
      <w:pPr>
        <w:ind w:right="-324"/>
        <w:jc w:val="both"/>
        <w:rPr>
          <w:rFonts w:ascii="Arial" w:hAnsi="Arial" w:cs="Arial"/>
        </w:rPr>
      </w:pPr>
    </w:p>
    <w:p w14:paraId="2B966B1B" w14:textId="77777777" w:rsidR="00843FE0" w:rsidRPr="007C7F36" w:rsidRDefault="00CC5030" w:rsidP="00BE7031">
      <w:pPr>
        <w:ind w:right="-324"/>
        <w:jc w:val="both"/>
        <w:rPr>
          <w:rFonts w:ascii="Arial" w:hAnsi="Arial" w:cs="Arial"/>
          <w:b/>
        </w:rPr>
      </w:pPr>
      <w:r w:rsidRPr="007C7F36">
        <w:rPr>
          <w:rFonts w:ascii="Arial" w:hAnsi="Arial" w:cs="Arial"/>
          <w:color w:val="000000"/>
        </w:rPr>
        <w:t xml:space="preserve">Objeto: </w:t>
      </w:r>
      <w:r w:rsidR="007C7F36" w:rsidRPr="007C7F36">
        <w:rPr>
          <w:rFonts w:ascii="Arial" w:hAnsi="Arial" w:cs="Arial"/>
        </w:rPr>
        <w:t>CONTRATAÇÃO DE EMPRESA PARA EXECUÇÃO DE OBRA DE AMPLIAÇÃO DA UNIDADE BÁSICA DE SAÚDE (UBS), POR EMPREITADA GLOBAL, COM FORNECIMENTO DE MATERIAL E MÃO DE OBRA, DE ACORDO COM O PROA Nº 25/2000-0080320-0, 5ª EDIÇÃO DO PROGRAMA AVANÇAR MAIS NA SAÚDE – RBC RS OBRAS, CONFORME PORTARIA SES Nº 962/2025 E DEMAIS ANEXOS.</w:t>
      </w:r>
    </w:p>
    <w:p w14:paraId="4497AE2B" w14:textId="77777777" w:rsidR="00CC5030" w:rsidRPr="007C7F36" w:rsidRDefault="00CC5030" w:rsidP="00BE7031">
      <w:pPr>
        <w:ind w:right="-324"/>
        <w:jc w:val="center"/>
        <w:rPr>
          <w:rFonts w:ascii="Arial" w:hAnsi="Arial" w:cs="Arial"/>
        </w:rPr>
      </w:pPr>
    </w:p>
    <w:tbl>
      <w:tblPr>
        <w:tblW w:w="10066" w:type="dxa"/>
        <w:tblInd w:w="55" w:type="dxa"/>
        <w:tblLayout w:type="fixed"/>
        <w:tblCellMar>
          <w:top w:w="55" w:type="dxa"/>
          <w:left w:w="55" w:type="dxa"/>
          <w:bottom w:w="55" w:type="dxa"/>
          <w:right w:w="55" w:type="dxa"/>
        </w:tblCellMar>
        <w:tblLook w:val="0000" w:firstRow="0" w:lastRow="0" w:firstColumn="0" w:lastColumn="0" w:noHBand="0" w:noVBand="0"/>
      </w:tblPr>
      <w:tblGrid>
        <w:gridCol w:w="795"/>
        <w:gridCol w:w="3316"/>
        <w:gridCol w:w="851"/>
        <w:gridCol w:w="851"/>
        <w:gridCol w:w="1417"/>
        <w:gridCol w:w="1418"/>
        <w:gridCol w:w="1418"/>
      </w:tblGrid>
      <w:tr w:rsidR="00CC5030" w:rsidRPr="007C7F36" w14:paraId="290A4B1C" w14:textId="77777777" w:rsidTr="00F43D71">
        <w:tc>
          <w:tcPr>
            <w:tcW w:w="795" w:type="dxa"/>
            <w:tcBorders>
              <w:top w:val="single" w:sz="4" w:space="0" w:color="000000"/>
              <w:left w:val="single" w:sz="4" w:space="0" w:color="000000"/>
              <w:bottom w:val="single" w:sz="4" w:space="0" w:color="000000"/>
            </w:tcBorders>
            <w:shd w:val="clear" w:color="auto" w:fill="EEEEEE"/>
            <w:vAlign w:val="center"/>
          </w:tcPr>
          <w:p w14:paraId="0A018CC7" w14:textId="77777777" w:rsidR="00CC5030" w:rsidRPr="007C7F36" w:rsidRDefault="00CC5030" w:rsidP="00BE7031">
            <w:pPr>
              <w:pStyle w:val="Contedodatabela"/>
              <w:spacing w:line="276" w:lineRule="auto"/>
              <w:ind w:right="-324"/>
              <w:jc w:val="both"/>
              <w:rPr>
                <w:rFonts w:ascii="Arial" w:hAnsi="Arial" w:cs="Arial"/>
                <w:b/>
                <w:bCs/>
                <w:color w:val="000000"/>
                <w:sz w:val="22"/>
                <w:szCs w:val="22"/>
              </w:rPr>
            </w:pPr>
            <w:r w:rsidRPr="007C7F36">
              <w:rPr>
                <w:rFonts w:ascii="Arial" w:hAnsi="Arial" w:cs="Arial"/>
                <w:b/>
                <w:bCs/>
                <w:color w:val="000000"/>
                <w:sz w:val="22"/>
                <w:szCs w:val="22"/>
              </w:rPr>
              <w:t>LOTE</w:t>
            </w:r>
          </w:p>
          <w:p w14:paraId="78826A02"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01</w:t>
            </w:r>
          </w:p>
        </w:tc>
        <w:tc>
          <w:tcPr>
            <w:tcW w:w="3316" w:type="dxa"/>
            <w:tcBorders>
              <w:top w:val="single" w:sz="4" w:space="0" w:color="000000"/>
              <w:left w:val="single" w:sz="4" w:space="0" w:color="000000"/>
              <w:bottom w:val="single" w:sz="4" w:space="0" w:color="000000"/>
            </w:tcBorders>
            <w:shd w:val="clear" w:color="auto" w:fill="EEEEEE"/>
            <w:vAlign w:val="center"/>
          </w:tcPr>
          <w:p w14:paraId="3E29C603" w14:textId="77777777" w:rsidR="00CC5030" w:rsidRPr="007C7F36" w:rsidRDefault="00CC5030" w:rsidP="00F43D71">
            <w:pPr>
              <w:pStyle w:val="Contedodatabela"/>
              <w:spacing w:line="276" w:lineRule="auto"/>
              <w:ind w:right="81"/>
              <w:jc w:val="both"/>
              <w:rPr>
                <w:rFonts w:ascii="Arial" w:hAnsi="Arial" w:cs="Arial"/>
                <w:sz w:val="22"/>
                <w:szCs w:val="22"/>
              </w:rPr>
            </w:pPr>
            <w:r w:rsidRPr="007C7F36">
              <w:rPr>
                <w:rFonts w:ascii="Arial" w:hAnsi="Arial" w:cs="Arial"/>
                <w:b/>
                <w:bCs/>
                <w:color w:val="000000"/>
                <w:sz w:val="22"/>
                <w:szCs w:val="22"/>
              </w:rPr>
              <w:t>ESPECIFICAÇÃO DE CADA SERVIÇO E MATERIAL</w:t>
            </w:r>
          </w:p>
        </w:tc>
        <w:tc>
          <w:tcPr>
            <w:tcW w:w="851" w:type="dxa"/>
            <w:tcBorders>
              <w:top w:val="single" w:sz="4" w:space="0" w:color="000000"/>
              <w:left w:val="single" w:sz="4" w:space="0" w:color="000000"/>
              <w:bottom w:val="single" w:sz="4" w:space="0" w:color="000000"/>
            </w:tcBorders>
            <w:shd w:val="clear" w:color="auto" w:fill="EEEEEE"/>
            <w:vAlign w:val="center"/>
          </w:tcPr>
          <w:p w14:paraId="639E4185"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UN</w:t>
            </w:r>
          </w:p>
        </w:tc>
        <w:tc>
          <w:tcPr>
            <w:tcW w:w="851" w:type="dxa"/>
            <w:tcBorders>
              <w:top w:val="single" w:sz="4" w:space="0" w:color="000000"/>
              <w:left w:val="single" w:sz="4" w:space="0" w:color="000000"/>
              <w:bottom w:val="single" w:sz="4" w:space="0" w:color="000000"/>
            </w:tcBorders>
            <w:shd w:val="clear" w:color="auto" w:fill="EEEEEE"/>
            <w:vAlign w:val="center"/>
          </w:tcPr>
          <w:p w14:paraId="494482C0"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QNT.</w:t>
            </w:r>
          </w:p>
        </w:tc>
        <w:tc>
          <w:tcPr>
            <w:tcW w:w="1417" w:type="dxa"/>
            <w:tcBorders>
              <w:top w:val="single" w:sz="4" w:space="0" w:color="000000"/>
              <w:left w:val="single" w:sz="4" w:space="0" w:color="000000"/>
              <w:bottom w:val="single" w:sz="4" w:space="0" w:color="000000"/>
            </w:tcBorders>
            <w:shd w:val="clear" w:color="auto" w:fill="EEEEEE"/>
            <w:vAlign w:val="center"/>
          </w:tcPr>
          <w:p w14:paraId="6458EE1E" w14:textId="77777777" w:rsidR="00CC5030" w:rsidRPr="007C7F36" w:rsidRDefault="00CC5030" w:rsidP="00E76BFE">
            <w:pPr>
              <w:pStyle w:val="Contedodatabela"/>
              <w:spacing w:line="276" w:lineRule="auto"/>
              <w:jc w:val="both"/>
              <w:rPr>
                <w:rFonts w:ascii="Arial" w:hAnsi="Arial" w:cs="Arial"/>
                <w:sz w:val="22"/>
                <w:szCs w:val="22"/>
              </w:rPr>
            </w:pPr>
            <w:r w:rsidRPr="007C7F36">
              <w:rPr>
                <w:rFonts w:ascii="Arial" w:hAnsi="Arial" w:cs="Arial"/>
                <w:b/>
                <w:bCs/>
                <w:color w:val="000000"/>
                <w:sz w:val="22"/>
                <w:szCs w:val="22"/>
              </w:rPr>
              <w:t>VALOR UNIT MATERIAIS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42B3E418" w14:textId="77777777" w:rsidR="00CC5030" w:rsidRPr="007C7F36" w:rsidRDefault="00CC5030" w:rsidP="00BE7031">
            <w:pPr>
              <w:pStyle w:val="Contedodatabela"/>
              <w:spacing w:line="276" w:lineRule="auto"/>
              <w:ind w:right="-324"/>
              <w:jc w:val="both"/>
              <w:rPr>
                <w:rFonts w:ascii="Arial" w:hAnsi="Arial" w:cs="Arial"/>
                <w:sz w:val="22"/>
                <w:szCs w:val="22"/>
              </w:rPr>
            </w:pPr>
            <w:r w:rsidRPr="007C7F36">
              <w:rPr>
                <w:rFonts w:ascii="Arial" w:hAnsi="Arial" w:cs="Arial"/>
                <w:b/>
                <w:bCs/>
                <w:color w:val="000000"/>
                <w:sz w:val="22"/>
                <w:szCs w:val="22"/>
              </w:rPr>
              <w:t>VALOR SERVIÇOS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tcPr>
          <w:p w14:paraId="0A42357A" w14:textId="77777777" w:rsidR="00CC5030" w:rsidRPr="007C7F36" w:rsidRDefault="00CC5030" w:rsidP="00BE7031">
            <w:pPr>
              <w:pStyle w:val="Contedodatabela"/>
              <w:spacing w:line="276" w:lineRule="auto"/>
              <w:ind w:right="82"/>
              <w:jc w:val="both"/>
              <w:rPr>
                <w:rFonts w:ascii="Arial" w:hAnsi="Arial" w:cs="Arial"/>
                <w:b/>
                <w:bCs/>
                <w:color w:val="000000"/>
                <w:sz w:val="22"/>
                <w:szCs w:val="22"/>
              </w:rPr>
            </w:pPr>
            <w:r w:rsidRPr="007C7F36">
              <w:rPr>
                <w:rFonts w:ascii="Arial" w:hAnsi="Arial" w:cs="Arial"/>
                <w:b/>
                <w:bCs/>
                <w:color w:val="000000"/>
                <w:sz w:val="22"/>
                <w:szCs w:val="22"/>
              </w:rPr>
              <w:t>VALOR TOTAL MATERIAIS E SERVIÇOS</w:t>
            </w:r>
          </w:p>
        </w:tc>
      </w:tr>
      <w:tr w:rsidR="00CC5030" w:rsidRPr="007C7F36" w14:paraId="6502942E" w14:textId="77777777" w:rsidTr="00F43D71">
        <w:tc>
          <w:tcPr>
            <w:tcW w:w="795" w:type="dxa"/>
            <w:tcBorders>
              <w:left w:val="single" w:sz="4" w:space="0" w:color="000000"/>
              <w:bottom w:val="single" w:sz="4" w:space="0" w:color="auto"/>
            </w:tcBorders>
            <w:shd w:val="clear" w:color="auto" w:fill="auto"/>
          </w:tcPr>
          <w:p w14:paraId="0AF03715"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rPr>
            </w:pPr>
            <w:r w:rsidRPr="007C7F36">
              <w:rPr>
                <w:rFonts w:ascii="Arial" w:hAnsi="Arial" w:cs="Arial"/>
                <w:color w:val="000000"/>
                <w:sz w:val="22"/>
                <w:szCs w:val="22"/>
              </w:rPr>
              <w:t>01</w:t>
            </w:r>
          </w:p>
        </w:tc>
        <w:tc>
          <w:tcPr>
            <w:tcW w:w="3316" w:type="dxa"/>
            <w:tcBorders>
              <w:left w:val="single" w:sz="4" w:space="0" w:color="000000"/>
              <w:bottom w:val="single" w:sz="4" w:space="0" w:color="auto"/>
            </w:tcBorders>
            <w:shd w:val="clear" w:color="auto" w:fill="auto"/>
          </w:tcPr>
          <w:p w14:paraId="3C7DE62A" w14:textId="4C5CAC41" w:rsidR="00CC5030" w:rsidRPr="007C7F36" w:rsidRDefault="00A630CE" w:rsidP="00F43D71">
            <w:pPr>
              <w:pStyle w:val="Contedodatabela"/>
              <w:snapToGrid w:val="0"/>
              <w:spacing w:line="276" w:lineRule="auto"/>
              <w:ind w:right="81"/>
              <w:jc w:val="both"/>
              <w:rPr>
                <w:rFonts w:ascii="Arial" w:hAnsi="Arial" w:cs="Arial"/>
                <w:color w:val="000000"/>
                <w:sz w:val="22"/>
                <w:szCs w:val="22"/>
              </w:rPr>
            </w:pPr>
            <w:r w:rsidRPr="00A630CE">
              <w:rPr>
                <w:rFonts w:ascii="Arial" w:hAnsi="Arial" w:cs="Arial"/>
                <w:color w:val="000000"/>
                <w:kern w:val="0"/>
                <w:sz w:val="22"/>
                <w:szCs w:val="22"/>
                <w:lang w:val="pt-PT" w:eastAsia="en-US"/>
              </w:rPr>
              <w:t>EXECUÇÃO DE OBRA DE AMPLIAÇÃO DA UNIDADE BÁSICA DE SAÚDE (UBS), POR EMPREITADA GLOBAL, COM FORNECIMENTO DE MATERIAL E MÃO DE OBRA, NO ÂMBITO DO PROA Nº 25/2000-0126132-0, DESTINADO À AMPLIAÇÃO E ADEQUAÇÃO DE UNIDADES BÁSICAS DE SAÚDE, VISANDO À QUALIFICAÇÃO DA REDE BEM CUIDAR RS, NOS TERMOS DA PORTARIA SES N.º 962/2025 E DEMAIS ANEXOS.</w:t>
            </w:r>
          </w:p>
        </w:tc>
        <w:tc>
          <w:tcPr>
            <w:tcW w:w="851" w:type="dxa"/>
            <w:tcBorders>
              <w:left w:val="single" w:sz="4" w:space="0" w:color="000000"/>
              <w:bottom w:val="single" w:sz="4" w:space="0" w:color="auto"/>
            </w:tcBorders>
            <w:shd w:val="clear" w:color="auto" w:fill="auto"/>
          </w:tcPr>
          <w:p w14:paraId="44F3A250"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rPr>
            </w:pPr>
          </w:p>
        </w:tc>
        <w:tc>
          <w:tcPr>
            <w:tcW w:w="851" w:type="dxa"/>
            <w:tcBorders>
              <w:left w:val="single" w:sz="4" w:space="0" w:color="000000"/>
              <w:bottom w:val="single" w:sz="4" w:space="0" w:color="auto"/>
            </w:tcBorders>
            <w:shd w:val="clear" w:color="auto" w:fill="auto"/>
          </w:tcPr>
          <w:p w14:paraId="51A6B4B9"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rPr>
            </w:pPr>
          </w:p>
        </w:tc>
        <w:tc>
          <w:tcPr>
            <w:tcW w:w="1417" w:type="dxa"/>
            <w:tcBorders>
              <w:left w:val="single" w:sz="4" w:space="0" w:color="000000"/>
              <w:bottom w:val="single" w:sz="4" w:space="0" w:color="auto"/>
            </w:tcBorders>
            <w:shd w:val="clear" w:color="auto" w:fill="auto"/>
          </w:tcPr>
          <w:p w14:paraId="036FF900"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highlight w:val="yellow"/>
              </w:rPr>
            </w:pPr>
          </w:p>
        </w:tc>
        <w:tc>
          <w:tcPr>
            <w:tcW w:w="1418" w:type="dxa"/>
            <w:tcBorders>
              <w:left w:val="single" w:sz="4" w:space="0" w:color="000000"/>
              <w:bottom w:val="single" w:sz="4" w:space="0" w:color="auto"/>
              <w:right w:val="single" w:sz="4" w:space="0" w:color="000000"/>
            </w:tcBorders>
            <w:shd w:val="clear" w:color="auto" w:fill="auto"/>
          </w:tcPr>
          <w:p w14:paraId="79B015AA"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highlight w:val="yellow"/>
              </w:rPr>
            </w:pPr>
          </w:p>
        </w:tc>
        <w:tc>
          <w:tcPr>
            <w:tcW w:w="1418" w:type="dxa"/>
            <w:tcBorders>
              <w:left w:val="single" w:sz="4" w:space="0" w:color="000000"/>
              <w:bottom w:val="single" w:sz="4" w:space="0" w:color="auto"/>
              <w:right w:val="single" w:sz="4" w:space="0" w:color="000000"/>
            </w:tcBorders>
          </w:tcPr>
          <w:p w14:paraId="733C2273" w14:textId="77777777" w:rsidR="00CC5030" w:rsidRPr="007C7F36" w:rsidRDefault="00CC5030" w:rsidP="00BE7031">
            <w:pPr>
              <w:pStyle w:val="Contedodatabela"/>
              <w:snapToGrid w:val="0"/>
              <w:spacing w:line="276" w:lineRule="auto"/>
              <w:ind w:right="-324"/>
              <w:jc w:val="both"/>
              <w:rPr>
                <w:rFonts w:ascii="Arial" w:hAnsi="Arial" w:cs="Arial"/>
                <w:color w:val="000000"/>
                <w:sz w:val="22"/>
                <w:szCs w:val="22"/>
                <w:highlight w:val="yellow"/>
              </w:rPr>
            </w:pPr>
          </w:p>
        </w:tc>
      </w:tr>
    </w:tbl>
    <w:p w14:paraId="2EFB9309"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Os serviços serão fornecidos de acordo com as condições estabelecidas neste Edital, o que conhecemos e aceitamos em todos os termos, inclusive quando ao pagamento e outros.</w:t>
      </w:r>
    </w:p>
    <w:p w14:paraId="04449072"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 xml:space="preserve">Nos preços indicados acima estão inclusos, além dos materiais e serviços todos os custos, benefícios, encargos, tributos e demais contribuições pertinentes. </w:t>
      </w:r>
    </w:p>
    <w:p w14:paraId="55662687" w14:textId="77777777" w:rsidR="00C95125" w:rsidRPr="007C7F36" w:rsidRDefault="00C95125" w:rsidP="00BE7031">
      <w:pPr>
        <w:ind w:right="-324" w:firstLine="708"/>
        <w:jc w:val="both"/>
        <w:rPr>
          <w:rFonts w:ascii="Arial" w:eastAsia="Calibri" w:hAnsi="Arial" w:cs="Arial"/>
          <w:color w:val="000000"/>
        </w:rPr>
      </w:pPr>
    </w:p>
    <w:p w14:paraId="4AE0DCF6"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Declaramos cumprir todas as normas legais e regulamentares relativas à documentação, obtendo todas as autorizações que se fizerem necessárias junto aos órgãos públicos competentes.</w:t>
      </w:r>
    </w:p>
    <w:p w14:paraId="2F89B3FE"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t>Esta proposta é válida por 60 (sessenta) dias.</w:t>
      </w:r>
    </w:p>
    <w:p w14:paraId="50CADCF5" w14:textId="77777777" w:rsidR="00C95125" w:rsidRPr="007C7F36" w:rsidRDefault="00C95125" w:rsidP="00BE7031">
      <w:pPr>
        <w:ind w:right="-324" w:firstLine="708"/>
        <w:jc w:val="both"/>
        <w:rPr>
          <w:rFonts w:ascii="Arial" w:eastAsia="Calibri" w:hAnsi="Arial" w:cs="Arial"/>
          <w:color w:val="000000"/>
        </w:rPr>
      </w:pPr>
    </w:p>
    <w:p w14:paraId="118B7A00" w14:textId="77777777" w:rsidR="00C95125" w:rsidRPr="007C7F36" w:rsidRDefault="00C95125" w:rsidP="00BE7031">
      <w:pPr>
        <w:ind w:right="-324" w:firstLine="708"/>
        <w:jc w:val="both"/>
        <w:rPr>
          <w:rFonts w:ascii="Arial" w:eastAsia="Calibri" w:hAnsi="Arial" w:cs="Arial"/>
          <w:color w:val="000000"/>
        </w:rPr>
      </w:pPr>
      <w:r w:rsidRPr="007C7F36">
        <w:rPr>
          <w:rFonts w:ascii="Arial" w:eastAsia="Calibri" w:hAnsi="Arial" w:cs="Arial"/>
          <w:color w:val="000000"/>
        </w:rPr>
        <w:lastRenderedPageBreak/>
        <w:t xml:space="preserve">___________/____de______________de </w:t>
      </w:r>
      <w:r w:rsidR="00AB7328" w:rsidRPr="007C7F36">
        <w:rPr>
          <w:rFonts w:ascii="Arial" w:eastAsia="Calibri" w:hAnsi="Arial" w:cs="Arial"/>
          <w:color w:val="000000"/>
        </w:rPr>
        <w:t>2026</w:t>
      </w:r>
      <w:r w:rsidRPr="007C7F36">
        <w:rPr>
          <w:rFonts w:ascii="Arial" w:eastAsia="Calibri" w:hAnsi="Arial" w:cs="Arial"/>
          <w:color w:val="000000"/>
        </w:rPr>
        <w:t>.</w:t>
      </w:r>
    </w:p>
    <w:p w14:paraId="2ED4010E" w14:textId="77777777" w:rsidR="00BE7031" w:rsidRPr="007C7F36" w:rsidRDefault="00BE7031" w:rsidP="00BE7031">
      <w:pPr>
        <w:ind w:right="-324" w:firstLine="708"/>
        <w:jc w:val="both"/>
        <w:rPr>
          <w:rFonts w:ascii="Arial" w:eastAsia="Calibri" w:hAnsi="Arial" w:cs="Arial"/>
          <w:color w:val="000000"/>
        </w:rPr>
      </w:pPr>
    </w:p>
    <w:p w14:paraId="163952A0" w14:textId="77777777" w:rsidR="00C95125" w:rsidRPr="007C7F36" w:rsidRDefault="00C95125" w:rsidP="00F43D71">
      <w:pPr>
        <w:ind w:right="-324" w:firstLine="708"/>
        <w:jc w:val="center"/>
        <w:rPr>
          <w:rFonts w:ascii="Arial" w:hAnsi="Arial" w:cs="Arial"/>
        </w:rPr>
      </w:pPr>
      <w:r w:rsidRPr="007C7F36">
        <w:rPr>
          <w:rFonts w:ascii="Arial" w:eastAsia="Calibri" w:hAnsi="Arial" w:cs="Arial"/>
          <w:color w:val="000000"/>
        </w:rPr>
        <w:t>___________________________________</w:t>
      </w:r>
    </w:p>
    <w:p w14:paraId="3023841D" w14:textId="77777777" w:rsidR="00C95125" w:rsidRPr="007C7F36" w:rsidRDefault="00C95125" w:rsidP="00F43D71">
      <w:pPr>
        <w:ind w:right="-324"/>
        <w:jc w:val="center"/>
        <w:rPr>
          <w:rFonts w:ascii="Arial" w:eastAsia="Calibri" w:hAnsi="Arial" w:cs="Arial"/>
          <w:color w:val="000000"/>
        </w:rPr>
      </w:pPr>
      <w:r w:rsidRPr="007C7F36">
        <w:rPr>
          <w:rFonts w:ascii="Arial" w:eastAsia="Calibri" w:hAnsi="Arial" w:cs="Arial"/>
          <w:color w:val="000000"/>
        </w:rPr>
        <w:t>Nome de Declarante</w:t>
      </w:r>
    </w:p>
    <w:p w14:paraId="5D902B05" w14:textId="77777777" w:rsidR="00BE7031" w:rsidRPr="007C7F36" w:rsidRDefault="00BE7031" w:rsidP="00F43D71">
      <w:pPr>
        <w:ind w:right="-324"/>
        <w:jc w:val="center"/>
        <w:rPr>
          <w:rFonts w:ascii="Arial" w:eastAsia="Calibri" w:hAnsi="Arial" w:cs="Arial"/>
          <w:color w:val="000000"/>
        </w:rPr>
      </w:pPr>
      <w:r w:rsidRPr="007C7F36">
        <w:rPr>
          <w:rFonts w:ascii="Arial" w:eastAsia="Calibri" w:hAnsi="Arial" w:cs="Arial"/>
          <w:color w:val="000000"/>
        </w:rPr>
        <w:t>Empresa</w:t>
      </w:r>
    </w:p>
    <w:sectPr w:rsidR="00BE7031" w:rsidRPr="007C7F36" w:rsidSect="00B363CD">
      <w:pgSz w:w="11910" w:h="16840"/>
      <w:pgMar w:top="2269" w:right="1420" w:bottom="156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47A2A" w14:textId="77777777" w:rsidR="001D24F7" w:rsidRDefault="001D24F7" w:rsidP="003502A5">
      <w:r>
        <w:separator/>
      </w:r>
    </w:p>
  </w:endnote>
  <w:endnote w:type="continuationSeparator" w:id="0">
    <w:p w14:paraId="1A0B144B" w14:textId="77777777" w:rsidR="001D24F7" w:rsidRDefault="001D24F7" w:rsidP="00350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5745" w14:textId="77777777" w:rsidR="00755082" w:rsidRDefault="00755082">
    <w:pPr>
      <w:pStyle w:val="Rodap"/>
      <w:jc w:val="center"/>
    </w:pPr>
    <w:r>
      <w:fldChar w:fldCharType="begin"/>
    </w:r>
    <w:r>
      <w:instrText>PAGE   \* MERGEFORMAT</w:instrText>
    </w:r>
    <w:r>
      <w:fldChar w:fldCharType="separate"/>
    </w:r>
    <w:r w:rsidR="007102DB" w:rsidRPr="007102DB">
      <w:rPr>
        <w:noProof/>
        <w:lang w:val="pt-BR"/>
      </w:rPr>
      <w:t>1</w:t>
    </w:r>
    <w:r>
      <w:fldChar w:fldCharType="end"/>
    </w:r>
    <w:r>
      <w:t xml:space="preserve"> </w:t>
    </w:r>
    <w:r w:rsidRPr="008F0E17">
      <w:rPr>
        <w:sz w:val="16"/>
        <w:szCs w:val="16"/>
      </w:rPr>
      <w:t>EDITAL CPE N</w:t>
    </w:r>
    <w:r w:rsidR="00AB7328">
      <w:rPr>
        <w:sz w:val="16"/>
        <w:szCs w:val="16"/>
      </w:rPr>
      <w:t>.</w:t>
    </w:r>
    <w:r w:rsidRPr="008F0E17">
      <w:rPr>
        <w:sz w:val="16"/>
        <w:szCs w:val="16"/>
      </w:rPr>
      <w:t>º</w:t>
    </w:r>
    <w:r w:rsidR="00AB7328">
      <w:rPr>
        <w:sz w:val="16"/>
        <w:szCs w:val="16"/>
      </w:rPr>
      <w:t xml:space="preserve"> </w:t>
    </w:r>
    <w:r w:rsidRPr="008F0E17">
      <w:rPr>
        <w:sz w:val="16"/>
        <w:szCs w:val="16"/>
      </w:rPr>
      <w:t>0</w:t>
    </w:r>
    <w:r w:rsidR="00C45E7E">
      <w:rPr>
        <w:sz w:val="16"/>
        <w:szCs w:val="16"/>
      </w:rPr>
      <w:t>0</w:t>
    </w:r>
    <w:r w:rsidR="00AB7328">
      <w:rPr>
        <w:sz w:val="16"/>
        <w:szCs w:val="16"/>
      </w:rPr>
      <w:t>5</w:t>
    </w:r>
    <w:r w:rsidRPr="008F0E17">
      <w:rPr>
        <w:sz w:val="16"/>
        <w:szCs w:val="16"/>
      </w:rPr>
      <w:t>/202</w:t>
    </w:r>
    <w:r w:rsidR="00AB7328">
      <w:rPr>
        <w:sz w:val="16"/>
        <w:szCs w:val="16"/>
      </w:rPr>
      <w:t>6</w:t>
    </w:r>
  </w:p>
  <w:p w14:paraId="7097A8C3" w14:textId="77777777" w:rsidR="00755082" w:rsidRDefault="007550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9BC7C" w14:textId="77777777" w:rsidR="001D24F7" w:rsidRDefault="001D24F7" w:rsidP="003502A5">
      <w:r>
        <w:separator/>
      </w:r>
    </w:p>
  </w:footnote>
  <w:footnote w:type="continuationSeparator" w:id="0">
    <w:p w14:paraId="4CD4009E" w14:textId="77777777" w:rsidR="001D24F7" w:rsidRDefault="001D24F7" w:rsidP="00350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69B6" w14:textId="55CA4B1D" w:rsidR="00755082" w:rsidRPr="00D068F1" w:rsidRDefault="00F82ABA" w:rsidP="00D068F1">
    <w:pPr>
      <w:pStyle w:val="Cabealho"/>
      <w:tabs>
        <w:tab w:val="left" w:pos="0"/>
      </w:tabs>
      <w:jc w:val="center"/>
      <w:rPr>
        <w:rFonts w:ascii="Arial" w:hAnsi="Arial" w:cs="Arial"/>
        <w:b/>
        <w:sz w:val="20"/>
        <w:szCs w:val="20"/>
      </w:rPr>
    </w:pPr>
    <w:r>
      <w:rPr>
        <w:noProof/>
      </w:rPr>
      <w:drawing>
        <wp:anchor distT="0" distB="0" distL="114300" distR="114300" simplePos="0" relativeHeight="251657728" behindDoc="0" locked="0" layoutInCell="1" allowOverlap="1" wp14:anchorId="05DD67E9" wp14:editId="29EF20CE">
          <wp:simplePos x="0" y="0"/>
          <wp:positionH relativeFrom="column">
            <wp:posOffset>-680085</wp:posOffset>
          </wp:positionH>
          <wp:positionV relativeFrom="page">
            <wp:posOffset>97155</wp:posOffset>
          </wp:positionV>
          <wp:extent cx="967740" cy="1150620"/>
          <wp:effectExtent l="0" t="0" r="0" b="0"/>
          <wp:wrapNone/>
          <wp:docPr id="1"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5082" w:rsidRPr="00D068F1">
      <w:rPr>
        <w:rFonts w:ascii="Arial" w:hAnsi="Arial" w:cs="Arial"/>
        <w:noProof/>
        <w:sz w:val="20"/>
        <w:szCs w:val="20"/>
      </w:rPr>
      <w:t>MUNICÍPIO</w:t>
    </w:r>
    <w:r w:rsidR="00755082" w:rsidRPr="00D068F1">
      <w:rPr>
        <w:rFonts w:ascii="Arial" w:hAnsi="Arial" w:cs="Arial"/>
        <w:sz w:val="20"/>
        <w:szCs w:val="20"/>
      </w:rPr>
      <w:t xml:space="preserve"> DE SÃO VALENTIM DO SUL</w:t>
    </w:r>
  </w:p>
  <w:p w14:paraId="603812C1"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ESTADO DO RIO GRANDE DO SUL</w:t>
    </w:r>
  </w:p>
  <w:p w14:paraId="62345353" w14:textId="77777777" w:rsidR="00755082" w:rsidRPr="00D068F1" w:rsidRDefault="00755082" w:rsidP="00D068F1">
    <w:pPr>
      <w:pStyle w:val="Cabealho"/>
      <w:tabs>
        <w:tab w:val="left" w:pos="567"/>
      </w:tabs>
      <w:jc w:val="center"/>
      <w:rPr>
        <w:rFonts w:ascii="Arial" w:hAnsi="Arial" w:cs="Arial"/>
        <w:b/>
        <w:bCs/>
        <w:sz w:val="20"/>
        <w:szCs w:val="20"/>
      </w:rPr>
    </w:pPr>
    <w:r w:rsidRPr="00D068F1">
      <w:rPr>
        <w:rFonts w:ascii="Arial" w:hAnsi="Arial" w:cs="Arial"/>
        <w:b/>
        <w:bCs/>
        <w:sz w:val="20"/>
        <w:szCs w:val="20"/>
      </w:rPr>
      <w:t>Setor de Licitações e Contratos</w:t>
    </w:r>
  </w:p>
  <w:p w14:paraId="0C6D6F7F"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Rua João Scussel, 66 – São Valentim do Sul /RS – CEP: 99.240.000</w:t>
    </w:r>
  </w:p>
  <w:p w14:paraId="5D5B1488" w14:textId="77777777" w:rsidR="0064464B" w:rsidRPr="003925E4" w:rsidRDefault="00755082" w:rsidP="003925E4">
    <w:pPr>
      <w:pStyle w:val="Cabealho"/>
      <w:tabs>
        <w:tab w:val="left" w:pos="567"/>
      </w:tabs>
      <w:jc w:val="center"/>
      <w:rPr>
        <w:bCs/>
        <w:sz w:val="20"/>
        <w:szCs w:val="20"/>
      </w:rPr>
    </w:pPr>
    <w:r w:rsidRPr="00D068F1">
      <w:rPr>
        <w:rFonts w:ascii="Arial" w:hAnsi="Arial" w:cs="Arial"/>
        <w:sz w:val="20"/>
        <w:szCs w:val="20"/>
      </w:rPr>
      <w:t>Fone: 54-3472. 2019 – CNPJ: 92.902.055/0001-05</w:t>
    </w:r>
    <w:r w:rsidR="0064464B">
      <w:rPr>
        <w:rFonts w:ascii="Arial" w:hAnsi="Arial" w:cs="Arial"/>
        <w:sz w:val="20"/>
        <w:szCs w:val="20"/>
      </w:rPr>
      <w:t xml:space="preserve">                </w:t>
    </w:r>
  </w:p>
  <w:tbl>
    <w:tblPr>
      <w:tblW w:w="2235" w:type="dxa"/>
      <w:tblInd w:w="7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993"/>
    </w:tblGrid>
    <w:tr w:rsidR="0064464B" w:rsidRPr="00B91941" w14:paraId="4CA86DF6" w14:textId="77777777" w:rsidTr="00B91941">
      <w:tc>
        <w:tcPr>
          <w:tcW w:w="1242" w:type="dxa"/>
          <w:shd w:val="clear" w:color="auto" w:fill="auto"/>
        </w:tcPr>
        <w:p w14:paraId="0A2F847E" w14:textId="77777777" w:rsidR="0064464B" w:rsidRPr="00B91941" w:rsidRDefault="0064464B" w:rsidP="00B91941">
          <w:pPr>
            <w:pStyle w:val="Cabealho"/>
            <w:ind w:right="-1672"/>
            <w:rPr>
              <w:b/>
              <w:sz w:val="20"/>
              <w:szCs w:val="20"/>
            </w:rPr>
          </w:pPr>
          <w:r w:rsidRPr="00B91941">
            <w:rPr>
              <w:b/>
              <w:sz w:val="20"/>
              <w:szCs w:val="20"/>
            </w:rPr>
            <w:t>Fls</w:t>
          </w:r>
        </w:p>
        <w:p w14:paraId="5BFA9C81" w14:textId="77777777" w:rsidR="0064464B" w:rsidRPr="00B91941" w:rsidRDefault="0064464B" w:rsidP="00B91941">
          <w:pPr>
            <w:pStyle w:val="Cabealho"/>
            <w:ind w:left="138" w:right="-1672"/>
            <w:jc w:val="center"/>
            <w:rPr>
              <w:b/>
              <w:sz w:val="20"/>
              <w:szCs w:val="20"/>
            </w:rPr>
          </w:pPr>
          <w:r w:rsidRPr="00B91941">
            <w:rPr>
              <w:b/>
              <w:sz w:val="20"/>
              <w:szCs w:val="20"/>
            </w:rPr>
            <w:t>fls</w:t>
          </w:r>
        </w:p>
      </w:tc>
      <w:tc>
        <w:tcPr>
          <w:tcW w:w="993" w:type="dxa"/>
          <w:shd w:val="clear" w:color="auto" w:fill="auto"/>
        </w:tcPr>
        <w:p w14:paraId="3852ECB0" w14:textId="77777777" w:rsidR="0064464B" w:rsidRPr="00B91941" w:rsidRDefault="0064464B" w:rsidP="00B91941">
          <w:pPr>
            <w:pStyle w:val="Cabealho"/>
            <w:jc w:val="center"/>
            <w:rPr>
              <w:b/>
              <w:sz w:val="20"/>
              <w:szCs w:val="20"/>
            </w:rPr>
          </w:pPr>
          <w:r w:rsidRPr="00B91941">
            <w:rPr>
              <w:b/>
              <w:sz w:val="20"/>
              <w:szCs w:val="20"/>
            </w:rPr>
            <w:t>Rub.</w:t>
          </w:r>
        </w:p>
        <w:p w14:paraId="604EDE06" w14:textId="77777777" w:rsidR="0064464B" w:rsidRPr="00B91941" w:rsidRDefault="0064464B" w:rsidP="00B91941">
          <w:pPr>
            <w:pStyle w:val="Cabealho"/>
            <w:jc w:val="center"/>
            <w:rPr>
              <w:b/>
              <w:sz w:val="20"/>
              <w:szCs w:val="20"/>
            </w:rPr>
          </w:pPr>
        </w:p>
      </w:tc>
    </w:tr>
  </w:tbl>
  <w:p w14:paraId="748F51C7" w14:textId="77777777" w:rsidR="003925E4" w:rsidRPr="003925E4" w:rsidRDefault="003925E4" w:rsidP="003925E4">
    <w:pPr>
      <w:pStyle w:val="Cabealho"/>
      <w:tabs>
        <w:tab w:val="left" w:pos="567"/>
      </w:tabs>
      <w:jc w:val="center"/>
      <w:rPr>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940D0C"/>
    <w:multiLevelType w:val="hybridMultilevel"/>
    <w:tmpl w:val="6944D464"/>
    <w:lvl w:ilvl="0" w:tplc="9D62258E">
      <w:start w:val="1"/>
      <w:numFmt w:val="upperLetter"/>
      <w:lvlText w:val="(%1)"/>
      <w:lvlJc w:val="left"/>
      <w:pPr>
        <w:ind w:left="493" w:hanging="392"/>
      </w:pPr>
      <w:rPr>
        <w:rFonts w:ascii="Times New Roman" w:eastAsia="Times New Roman" w:hAnsi="Times New Roman" w:cs="Times New Roman" w:hint="default"/>
        <w:spacing w:val="-2"/>
        <w:w w:val="99"/>
        <w:sz w:val="24"/>
        <w:szCs w:val="24"/>
        <w:lang w:val="pt-PT" w:eastAsia="en-US" w:bidi="ar-SA"/>
      </w:rPr>
    </w:lvl>
    <w:lvl w:ilvl="1" w:tplc="2A2AE4DC">
      <w:numFmt w:val="bullet"/>
      <w:lvlText w:val="•"/>
      <w:lvlJc w:val="left"/>
      <w:pPr>
        <w:ind w:left="1418" w:hanging="392"/>
      </w:pPr>
      <w:rPr>
        <w:rFonts w:hint="default"/>
        <w:lang w:val="pt-PT" w:eastAsia="en-US" w:bidi="ar-SA"/>
      </w:rPr>
    </w:lvl>
    <w:lvl w:ilvl="2" w:tplc="6A1C502E">
      <w:numFmt w:val="bullet"/>
      <w:lvlText w:val="•"/>
      <w:lvlJc w:val="left"/>
      <w:pPr>
        <w:ind w:left="2337" w:hanging="392"/>
      </w:pPr>
      <w:rPr>
        <w:rFonts w:hint="default"/>
        <w:lang w:val="pt-PT" w:eastAsia="en-US" w:bidi="ar-SA"/>
      </w:rPr>
    </w:lvl>
    <w:lvl w:ilvl="3" w:tplc="81E465E6">
      <w:numFmt w:val="bullet"/>
      <w:lvlText w:val="•"/>
      <w:lvlJc w:val="left"/>
      <w:pPr>
        <w:ind w:left="3255" w:hanging="392"/>
      </w:pPr>
      <w:rPr>
        <w:rFonts w:hint="default"/>
        <w:lang w:val="pt-PT" w:eastAsia="en-US" w:bidi="ar-SA"/>
      </w:rPr>
    </w:lvl>
    <w:lvl w:ilvl="4" w:tplc="B67C31A6">
      <w:numFmt w:val="bullet"/>
      <w:lvlText w:val="•"/>
      <w:lvlJc w:val="left"/>
      <w:pPr>
        <w:ind w:left="4174" w:hanging="392"/>
      </w:pPr>
      <w:rPr>
        <w:rFonts w:hint="default"/>
        <w:lang w:val="pt-PT" w:eastAsia="en-US" w:bidi="ar-SA"/>
      </w:rPr>
    </w:lvl>
    <w:lvl w:ilvl="5" w:tplc="07467D64">
      <w:numFmt w:val="bullet"/>
      <w:lvlText w:val="•"/>
      <w:lvlJc w:val="left"/>
      <w:pPr>
        <w:ind w:left="5093" w:hanging="392"/>
      </w:pPr>
      <w:rPr>
        <w:rFonts w:hint="default"/>
        <w:lang w:val="pt-PT" w:eastAsia="en-US" w:bidi="ar-SA"/>
      </w:rPr>
    </w:lvl>
    <w:lvl w:ilvl="6" w:tplc="EA62591E">
      <w:numFmt w:val="bullet"/>
      <w:lvlText w:val="•"/>
      <w:lvlJc w:val="left"/>
      <w:pPr>
        <w:ind w:left="6011" w:hanging="392"/>
      </w:pPr>
      <w:rPr>
        <w:rFonts w:hint="default"/>
        <w:lang w:val="pt-PT" w:eastAsia="en-US" w:bidi="ar-SA"/>
      </w:rPr>
    </w:lvl>
    <w:lvl w:ilvl="7" w:tplc="45AC46E0">
      <w:numFmt w:val="bullet"/>
      <w:lvlText w:val="•"/>
      <w:lvlJc w:val="left"/>
      <w:pPr>
        <w:ind w:left="6930" w:hanging="392"/>
      </w:pPr>
      <w:rPr>
        <w:rFonts w:hint="default"/>
        <w:lang w:val="pt-PT" w:eastAsia="en-US" w:bidi="ar-SA"/>
      </w:rPr>
    </w:lvl>
    <w:lvl w:ilvl="8" w:tplc="55D67856">
      <w:numFmt w:val="bullet"/>
      <w:lvlText w:val="•"/>
      <w:lvlJc w:val="left"/>
      <w:pPr>
        <w:ind w:left="7849" w:hanging="392"/>
      </w:pPr>
      <w:rPr>
        <w:rFonts w:hint="default"/>
        <w:lang w:val="pt-PT" w:eastAsia="en-US" w:bidi="ar-SA"/>
      </w:rPr>
    </w:lvl>
  </w:abstractNum>
  <w:abstractNum w:abstractNumId="2" w15:restartNumberingAfterBreak="0">
    <w:nsid w:val="05C3274A"/>
    <w:multiLevelType w:val="hybridMultilevel"/>
    <w:tmpl w:val="EE62D23E"/>
    <w:lvl w:ilvl="0" w:tplc="5526F692">
      <w:start w:val="1"/>
      <w:numFmt w:val="lowerLetter"/>
      <w:lvlText w:val="%1)"/>
      <w:lvlJc w:val="left"/>
      <w:pPr>
        <w:ind w:left="102" w:hanging="250"/>
      </w:pPr>
      <w:rPr>
        <w:rFonts w:ascii="Times New Roman" w:eastAsia="Times New Roman" w:hAnsi="Times New Roman" w:cs="Times New Roman" w:hint="default"/>
        <w:spacing w:val="-1"/>
        <w:w w:val="100"/>
        <w:sz w:val="24"/>
        <w:szCs w:val="24"/>
        <w:lang w:val="pt-PT" w:eastAsia="en-US" w:bidi="ar-SA"/>
      </w:rPr>
    </w:lvl>
    <w:lvl w:ilvl="1" w:tplc="E556D238">
      <w:start w:val="1"/>
      <w:numFmt w:val="decimal"/>
      <w:lvlText w:val="%2)"/>
      <w:lvlJc w:val="left"/>
      <w:pPr>
        <w:ind w:left="822" w:hanging="360"/>
      </w:pPr>
      <w:rPr>
        <w:rFonts w:ascii="Times New Roman" w:eastAsia="Times New Roman" w:hAnsi="Times New Roman" w:cs="Times New Roman" w:hint="default"/>
        <w:b/>
        <w:bCs/>
        <w:w w:val="99"/>
        <w:sz w:val="24"/>
        <w:szCs w:val="24"/>
        <w:lang w:val="pt-PT" w:eastAsia="en-US" w:bidi="ar-SA"/>
      </w:rPr>
    </w:lvl>
    <w:lvl w:ilvl="2" w:tplc="6D98D12E">
      <w:numFmt w:val="bullet"/>
      <w:lvlText w:val="•"/>
      <w:lvlJc w:val="left"/>
      <w:pPr>
        <w:ind w:left="1805" w:hanging="360"/>
      </w:pPr>
      <w:rPr>
        <w:rFonts w:hint="default"/>
        <w:lang w:val="pt-PT" w:eastAsia="en-US" w:bidi="ar-SA"/>
      </w:rPr>
    </w:lvl>
    <w:lvl w:ilvl="3" w:tplc="8988A328">
      <w:numFmt w:val="bullet"/>
      <w:lvlText w:val="•"/>
      <w:lvlJc w:val="left"/>
      <w:pPr>
        <w:ind w:left="2790" w:hanging="360"/>
      </w:pPr>
      <w:rPr>
        <w:rFonts w:hint="default"/>
        <w:lang w:val="pt-PT" w:eastAsia="en-US" w:bidi="ar-SA"/>
      </w:rPr>
    </w:lvl>
    <w:lvl w:ilvl="4" w:tplc="E62A7388">
      <w:numFmt w:val="bullet"/>
      <w:lvlText w:val="•"/>
      <w:lvlJc w:val="left"/>
      <w:pPr>
        <w:ind w:left="3775" w:hanging="360"/>
      </w:pPr>
      <w:rPr>
        <w:rFonts w:hint="default"/>
        <w:lang w:val="pt-PT" w:eastAsia="en-US" w:bidi="ar-SA"/>
      </w:rPr>
    </w:lvl>
    <w:lvl w:ilvl="5" w:tplc="8C7286D4">
      <w:numFmt w:val="bullet"/>
      <w:lvlText w:val="•"/>
      <w:lvlJc w:val="left"/>
      <w:pPr>
        <w:ind w:left="4760" w:hanging="360"/>
      </w:pPr>
      <w:rPr>
        <w:rFonts w:hint="default"/>
        <w:lang w:val="pt-PT" w:eastAsia="en-US" w:bidi="ar-SA"/>
      </w:rPr>
    </w:lvl>
    <w:lvl w:ilvl="6" w:tplc="FEBE7524">
      <w:numFmt w:val="bullet"/>
      <w:lvlText w:val="•"/>
      <w:lvlJc w:val="left"/>
      <w:pPr>
        <w:ind w:left="5745" w:hanging="360"/>
      </w:pPr>
      <w:rPr>
        <w:rFonts w:hint="default"/>
        <w:lang w:val="pt-PT" w:eastAsia="en-US" w:bidi="ar-SA"/>
      </w:rPr>
    </w:lvl>
    <w:lvl w:ilvl="7" w:tplc="6E9A6472">
      <w:numFmt w:val="bullet"/>
      <w:lvlText w:val="•"/>
      <w:lvlJc w:val="left"/>
      <w:pPr>
        <w:ind w:left="6730" w:hanging="360"/>
      </w:pPr>
      <w:rPr>
        <w:rFonts w:hint="default"/>
        <w:lang w:val="pt-PT" w:eastAsia="en-US" w:bidi="ar-SA"/>
      </w:rPr>
    </w:lvl>
    <w:lvl w:ilvl="8" w:tplc="C9344A1A">
      <w:numFmt w:val="bullet"/>
      <w:lvlText w:val="•"/>
      <w:lvlJc w:val="left"/>
      <w:pPr>
        <w:ind w:left="7716" w:hanging="360"/>
      </w:pPr>
      <w:rPr>
        <w:rFonts w:hint="default"/>
        <w:lang w:val="pt-PT" w:eastAsia="en-US" w:bidi="ar-SA"/>
      </w:rPr>
    </w:lvl>
  </w:abstractNum>
  <w:abstractNum w:abstractNumId="3" w15:restartNumberingAfterBreak="0">
    <w:nsid w:val="07F73727"/>
    <w:multiLevelType w:val="hybridMultilevel"/>
    <w:tmpl w:val="402E8404"/>
    <w:lvl w:ilvl="0" w:tplc="FF4A5910">
      <w:start w:val="1"/>
      <w:numFmt w:val="decimal"/>
      <w:lvlText w:val="%1)"/>
      <w:lvlJc w:val="left"/>
      <w:pPr>
        <w:ind w:left="102" w:hanging="260"/>
      </w:pPr>
      <w:rPr>
        <w:rFonts w:ascii="Times New Roman" w:eastAsia="Times New Roman" w:hAnsi="Times New Roman" w:cs="Times New Roman" w:hint="default"/>
        <w:b/>
        <w:bCs/>
        <w:w w:val="99"/>
        <w:sz w:val="24"/>
        <w:szCs w:val="24"/>
        <w:lang w:val="pt-PT" w:eastAsia="en-US" w:bidi="ar-SA"/>
      </w:rPr>
    </w:lvl>
    <w:lvl w:ilvl="1" w:tplc="370422B6">
      <w:numFmt w:val="bullet"/>
      <w:lvlText w:val="•"/>
      <w:lvlJc w:val="left"/>
      <w:pPr>
        <w:ind w:left="1058" w:hanging="260"/>
      </w:pPr>
      <w:rPr>
        <w:rFonts w:hint="default"/>
        <w:lang w:val="pt-PT" w:eastAsia="en-US" w:bidi="ar-SA"/>
      </w:rPr>
    </w:lvl>
    <w:lvl w:ilvl="2" w:tplc="FE64E7E4">
      <w:numFmt w:val="bullet"/>
      <w:lvlText w:val="•"/>
      <w:lvlJc w:val="left"/>
      <w:pPr>
        <w:ind w:left="2017" w:hanging="260"/>
      </w:pPr>
      <w:rPr>
        <w:rFonts w:hint="default"/>
        <w:lang w:val="pt-PT" w:eastAsia="en-US" w:bidi="ar-SA"/>
      </w:rPr>
    </w:lvl>
    <w:lvl w:ilvl="3" w:tplc="9B86CD62">
      <w:numFmt w:val="bullet"/>
      <w:lvlText w:val="•"/>
      <w:lvlJc w:val="left"/>
      <w:pPr>
        <w:ind w:left="2975" w:hanging="260"/>
      </w:pPr>
      <w:rPr>
        <w:rFonts w:hint="default"/>
        <w:lang w:val="pt-PT" w:eastAsia="en-US" w:bidi="ar-SA"/>
      </w:rPr>
    </w:lvl>
    <w:lvl w:ilvl="4" w:tplc="D2B06A7A">
      <w:numFmt w:val="bullet"/>
      <w:lvlText w:val="•"/>
      <w:lvlJc w:val="left"/>
      <w:pPr>
        <w:ind w:left="3934" w:hanging="260"/>
      </w:pPr>
      <w:rPr>
        <w:rFonts w:hint="default"/>
        <w:lang w:val="pt-PT" w:eastAsia="en-US" w:bidi="ar-SA"/>
      </w:rPr>
    </w:lvl>
    <w:lvl w:ilvl="5" w:tplc="4CEA3036">
      <w:numFmt w:val="bullet"/>
      <w:lvlText w:val="•"/>
      <w:lvlJc w:val="left"/>
      <w:pPr>
        <w:ind w:left="4893" w:hanging="260"/>
      </w:pPr>
      <w:rPr>
        <w:rFonts w:hint="default"/>
        <w:lang w:val="pt-PT" w:eastAsia="en-US" w:bidi="ar-SA"/>
      </w:rPr>
    </w:lvl>
    <w:lvl w:ilvl="6" w:tplc="0CFC7A9E">
      <w:numFmt w:val="bullet"/>
      <w:lvlText w:val="•"/>
      <w:lvlJc w:val="left"/>
      <w:pPr>
        <w:ind w:left="5851" w:hanging="260"/>
      </w:pPr>
      <w:rPr>
        <w:rFonts w:hint="default"/>
        <w:lang w:val="pt-PT" w:eastAsia="en-US" w:bidi="ar-SA"/>
      </w:rPr>
    </w:lvl>
    <w:lvl w:ilvl="7" w:tplc="7EF86396">
      <w:numFmt w:val="bullet"/>
      <w:lvlText w:val="•"/>
      <w:lvlJc w:val="left"/>
      <w:pPr>
        <w:ind w:left="6810" w:hanging="260"/>
      </w:pPr>
      <w:rPr>
        <w:rFonts w:hint="default"/>
        <w:lang w:val="pt-PT" w:eastAsia="en-US" w:bidi="ar-SA"/>
      </w:rPr>
    </w:lvl>
    <w:lvl w:ilvl="8" w:tplc="E88E27E8">
      <w:numFmt w:val="bullet"/>
      <w:lvlText w:val="•"/>
      <w:lvlJc w:val="left"/>
      <w:pPr>
        <w:ind w:left="7769" w:hanging="260"/>
      </w:pPr>
      <w:rPr>
        <w:rFonts w:hint="default"/>
        <w:lang w:val="pt-PT" w:eastAsia="en-US" w:bidi="ar-SA"/>
      </w:rPr>
    </w:lvl>
  </w:abstractNum>
  <w:abstractNum w:abstractNumId="4" w15:restartNumberingAfterBreak="0">
    <w:nsid w:val="17722E1D"/>
    <w:multiLevelType w:val="hybridMultilevel"/>
    <w:tmpl w:val="7F1A9862"/>
    <w:lvl w:ilvl="0" w:tplc="96282A28">
      <w:start w:val="1"/>
      <w:numFmt w:val="lowerLetter"/>
      <w:lvlText w:val="%1)"/>
      <w:lvlJc w:val="left"/>
      <w:pPr>
        <w:ind w:left="810" w:hanging="708"/>
      </w:pPr>
      <w:rPr>
        <w:rFonts w:ascii="Times New Roman" w:eastAsia="Times New Roman" w:hAnsi="Times New Roman" w:cs="Times New Roman" w:hint="default"/>
        <w:b/>
        <w:bCs/>
        <w:w w:val="99"/>
        <w:sz w:val="24"/>
        <w:szCs w:val="24"/>
        <w:lang w:val="pt-PT" w:eastAsia="en-US" w:bidi="ar-SA"/>
      </w:rPr>
    </w:lvl>
    <w:lvl w:ilvl="1" w:tplc="9F285D30">
      <w:numFmt w:val="bullet"/>
      <w:lvlText w:val="•"/>
      <w:lvlJc w:val="left"/>
      <w:pPr>
        <w:ind w:left="1706" w:hanging="708"/>
      </w:pPr>
      <w:rPr>
        <w:rFonts w:hint="default"/>
        <w:lang w:val="pt-PT" w:eastAsia="en-US" w:bidi="ar-SA"/>
      </w:rPr>
    </w:lvl>
    <w:lvl w:ilvl="2" w:tplc="9760E414">
      <w:numFmt w:val="bullet"/>
      <w:lvlText w:val="•"/>
      <w:lvlJc w:val="left"/>
      <w:pPr>
        <w:ind w:left="2593" w:hanging="708"/>
      </w:pPr>
      <w:rPr>
        <w:rFonts w:hint="default"/>
        <w:lang w:val="pt-PT" w:eastAsia="en-US" w:bidi="ar-SA"/>
      </w:rPr>
    </w:lvl>
    <w:lvl w:ilvl="3" w:tplc="6E38E99C">
      <w:numFmt w:val="bullet"/>
      <w:lvlText w:val="•"/>
      <w:lvlJc w:val="left"/>
      <w:pPr>
        <w:ind w:left="3479" w:hanging="708"/>
      </w:pPr>
      <w:rPr>
        <w:rFonts w:hint="default"/>
        <w:lang w:val="pt-PT" w:eastAsia="en-US" w:bidi="ar-SA"/>
      </w:rPr>
    </w:lvl>
    <w:lvl w:ilvl="4" w:tplc="873ECF2C">
      <w:numFmt w:val="bullet"/>
      <w:lvlText w:val="•"/>
      <w:lvlJc w:val="left"/>
      <w:pPr>
        <w:ind w:left="4366" w:hanging="708"/>
      </w:pPr>
      <w:rPr>
        <w:rFonts w:hint="default"/>
        <w:lang w:val="pt-PT" w:eastAsia="en-US" w:bidi="ar-SA"/>
      </w:rPr>
    </w:lvl>
    <w:lvl w:ilvl="5" w:tplc="68EC9ADA">
      <w:numFmt w:val="bullet"/>
      <w:lvlText w:val="•"/>
      <w:lvlJc w:val="left"/>
      <w:pPr>
        <w:ind w:left="5253" w:hanging="708"/>
      </w:pPr>
      <w:rPr>
        <w:rFonts w:hint="default"/>
        <w:lang w:val="pt-PT" w:eastAsia="en-US" w:bidi="ar-SA"/>
      </w:rPr>
    </w:lvl>
    <w:lvl w:ilvl="6" w:tplc="28F2532C">
      <w:numFmt w:val="bullet"/>
      <w:lvlText w:val="•"/>
      <w:lvlJc w:val="left"/>
      <w:pPr>
        <w:ind w:left="6139" w:hanging="708"/>
      </w:pPr>
      <w:rPr>
        <w:rFonts w:hint="default"/>
        <w:lang w:val="pt-PT" w:eastAsia="en-US" w:bidi="ar-SA"/>
      </w:rPr>
    </w:lvl>
    <w:lvl w:ilvl="7" w:tplc="213C7C1A">
      <w:numFmt w:val="bullet"/>
      <w:lvlText w:val="•"/>
      <w:lvlJc w:val="left"/>
      <w:pPr>
        <w:ind w:left="7026" w:hanging="708"/>
      </w:pPr>
      <w:rPr>
        <w:rFonts w:hint="default"/>
        <w:lang w:val="pt-PT" w:eastAsia="en-US" w:bidi="ar-SA"/>
      </w:rPr>
    </w:lvl>
    <w:lvl w:ilvl="8" w:tplc="70284840">
      <w:numFmt w:val="bullet"/>
      <w:lvlText w:val="•"/>
      <w:lvlJc w:val="left"/>
      <w:pPr>
        <w:ind w:left="7913" w:hanging="708"/>
      </w:pPr>
      <w:rPr>
        <w:rFonts w:hint="default"/>
        <w:lang w:val="pt-PT" w:eastAsia="en-US" w:bidi="ar-SA"/>
      </w:rPr>
    </w:lvl>
  </w:abstractNum>
  <w:abstractNum w:abstractNumId="5" w15:restartNumberingAfterBreak="0">
    <w:nsid w:val="212A7671"/>
    <w:multiLevelType w:val="hybridMultilevel"/>
    <w:tmpl w:val="2B7211A8"/>
    <w:lvl w:ilvl="0" w:tplc="D00E4D86">
      <w:start w:val="1"/>
      <w:numFmt w:val="lowerLetter"/>
      <w:lvlText w:val="%1)"/>
      <w:lvlJc w:val="left"/>
      <w:pPr>
        <w:ind w:left="102" w:hanging="267"/>
      </w:pPr>
      <w:rPr>
        <w:rFonts w:ascii="Times New Roman" w:eastAsia="Times New Roman" w:hAnsi="Times New Roman" w:cs="Times New Roman" w:hint="default"/>
        <w:b/>
        <w:bCs/>
        <w:w w:val="99"/>
        <w:sz w:val="24"/>
        <w:szCs w:val="24"/>
        <w:lang w:val="pt-PT" w:eastAsia="en-US" w:bidi="ar-SA"/>
      </w:rPr>
    </w:lvl>
    <w:lvl w:ilvl="1" w:tplc="9CEEBC8C">
      <w:numFmt w:val="bullet"/>
      <w:lvlText w:val="•"/>
      <w:lvlJc w:val="left"/>
      <w:pPr>
        <w:ind w:left="1058" w:hanging="267"/>
      </w:pPr>
      <w:rPr>
        <w:rFonts w:hint="default"/>
        <w:lang w:val="pt-PT" w:eastAsia="en-US" w:bidi="ar-SA"/>
      </w:rPr>
    </w:lvl>
    <w:lvl w:ilvl="2" w:tplc="CF7C800A">
      <w:numFmt w:val="bullet"/>
      <w:lvlText w:val="•"/>
      <w:lvlJc w:val="left"/>
      <w:pPr>
        <w:ind w:left="2017" w:hanging="267"/>
      </w:pPr>
      <w:rPr>
        <w:rFonts w:hint="default"/>
        <w:lang w:val="pt-PT" w:eastAsia="en-US" w:bidi="ar-SA"/>
      </w:rPr>
    </w:lvl>
    <w:lvl w:ilvl="3" w:tplc="65DC22B2">
      <w:numFmt w:val="bullet"/>
      <w:lvlText w:val="•"/>
      <w:lvlJc w:val="left"/>
      <w:pPr>
        <w:ind w:left="2975" w:hanging="267"/>
      </w:pPr>
      <w:rPr>
        <w:rFonts w:hint="default"/>
        <w:lang w:val="pt-PT" w:eastAsia="en-US" w:bidi="ar-SA"/>
      </w:rPr>
    </w:lvl>
    <w:lvl w:ilvl="4" w:tplc="566AA098">
      <w:numFmt w:val="bullet"/>
      <w:lvlText w:val="•"/>
      <w:lvlJc w:val="left"/>
      <w:pPr>
        <w:ind w:left="3934" w:hanging="267"/>
      </w:pPr>
      <w:rPr>
        <w:rFonts w:hint="default"/>
        <w:lang w:val="pt-PT" w:eastAsia="en-US" w:bidi="ar-SA"/>
      </w:rPr>
    </w:lvl>
    <w:lvl w:ilvl="5" w:tplc="4DB8EFD8">
      <w:numFmt w:val="bullet"/>
      <w:lvlText w:val="•"/>
      <w:lvlJc w:val="left"/>
      <w:pPr>
        <w:ind w:left="4893" w:hanging="267"/>
      </w:pPr>
      <w:rPr>
        <w:rFonts w:hint="default"/>
        <w:lang w:val="pt-PT" w:eastAsia="en-US" w:bidi="ar-SA"/>
      </w:rPr>
    </w:lvl>
    <w:lvl w:ilvl="6" w:tplc="FA6C8AB6">
      <w:numFmt w:val="bullet"/>
      <w:lvlText w:val="•"/>
      <w:lvlJc w:val="left"/>
      <w:pPr>
        <w:ind w:left="5851" w:hanging="267"/>
      </w:pPr>
      <w:rPr>
        <w:rFonts w:hint="default"/>
        <w:lang w:val="pt-PT" w:eastAsia="en-US" w:bidi="ar-SA"/>
      </w:rPr>
    </w:lvl>
    <w:lvl w:ilvl="7" w:tplc="DDCC9FF6">
      <w:numFmt w:val="bullet"/>
      <w:lvlText w:val="•"/>
      <w:lvlJc w:val="left"/>
      <w:pPr>
        <w:ind w:left="6810" w:hanging="267"/>
      </w:pPr>
      <w:rPr>
        <w:rFonts w:hint="default"/>
        <w:lang w:val="pt-PT" w:eastAsia="en-US" w:bidi="ar-SA"/>
      </w:rPr>
    </w:lvl>
    <w:lvl w:ilvl="8" w:tplc="367EEAF2">
      <w:numFmt w:val="bullet"/>
      <w:lvlText w:val="•"/>
      <w:lvlJc w:val="left"/>
      <w:pPr>
        <w:ind w:left="7769" w:hanging="267"/>
      </w:pPr>
      <w:rPr>
        <w:rFonts w:hint="default"/>
        <w:lang w:val="pt-PT" w:eastAsia="en-US" w:bidi="ar-SA"/>
      </w:rPr>
    </w:lvl>
  </w:abstractNum>
  <w:abstractNum w:abstractNumId="6" w15:restartNumberingAfterBreak="0">
    <w:nsid w:val="21AB58C1"/>
    <w:multiLevelType w:val="multilevel"/>
    <w:tmpl w:val="8AF8BCFC"/>
    <w:lvl w:ilvl="0">
      <w:start w:val="8"/>
      <w:numFmt w:val="decimal"/>
      <w:lvlText w:val="%1"/>
      <w:lvlJc w:val="left"/>
      <w:pPr>
        <w:ind w:left="102" w:hanging="394"/>
      </w:pPr>
      <w:rPr>
        <w:rFonts w:hint="default"/>
        <w:lang w:val="pt-PT" w:eastAsia="en-US" w:bidi="ar-SA"/>
      </w:rPr>
    </w:lvl>
    <w:lvl w:ilvl="1">
      <w:start w:val="8"/>
      <w:numFmt w:val="decimal"/>
      <w:lvlText w:val="%1.%2"/>
      <w:lvlJc w:val="left"/>
      <w:pPr>
        <w:ind w:left="102" w:hanging="39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94"/>
      </w:pPr>
      <w:rPr>
        <w:rFonts w:hint="default"/>
        <w:lang w:val="pt-PT" w:eastAsia="en-US" w:bidi="ar-SA"/>
      </w:rPr>
    </w:lvl>
    <w:lvl w:ilvl="3">
      <w:numFmt w:val="bullet"/>
      <w:lvlText w:val="•"/>
      <w:lvlJc w:val="left"/>
      <w:pPr>
        <w:ind w:left="2975" w:hanging="394"/>
      </w:pPr>
      <w:rPr>
        <w:rFonts w:hint="default"/>
        <w:lang w:val="pt-PT" w:eastAsia="en-US" w:bidi="ar-SA"/>
      </w:rPr>
    </w:lvl>
    <w:lvl w:ilvl="4">
      <w:numFmt w:val="bullet"/>
      <w:lvlText w:val="•"/>
      <w:lvlJc w:val="left"/>
      <w:pPr>
        <w:ind w:left="3934" w:hanging="394"/>
      </w:pPr>
      <w:rPr>
        <w:rFonts w:hint="default"/>
        <w:lang w:val="pt-PT" w:eastAsia="en-US" w:bidi="ar-SA"/>
      </w:rPr>
    </w:lvl>
    <w:lvl w:ilvl="5">
      <w:numFmt w:val="bullet"/>
      <w:lvlText w:val="•"/>
      <w:lvlJc w:val="left"/>
      <w:pPr>
        <w:ind w:left="4893" w:hanging="394"/>
      </w:pPr>
      <w:rPr>
        <w:rFonts w:hint="default"/>
        <w:lang w:val="pt-PT" w:eastAsia="en-US" w:bidi="ar-SA"/>
      </w:rPr>
    </w:lvl>
    <w:lvl w:ilvl="6">
      <w:numFmt w:val="bullet"/>
      <w:lvlText w:val="•"/>
      <w:lvlJc w:val="left"/>
      <w:pPr>
        <w:ind w:left="5851" w:hanging="394"/>
      </w:pPr>
      <w:rPr>
        <w:rFonts w:hint="default"/>
        <w:lang w:val="pt-PT" w:eastAsia="en-US" w:bidi="ar-SA"/>
      </w:rPr>
    </w:lvl>
    <w:lvl w:ilvl="7">
      <w:numFmt w:val="bullet"/>
      <w:lvlText w:val="•"/>
      <w:lvlJc w:val="left"/>
      <w:pPr>
        <w:ind w:left="6810" w:hanging="394"/>
      </w:pPr>
      <w:rPr>
        <w:rFonts w:hint="default"/>
        <w:lang w:val="pt-PT" w:eastAsia="en-US" w:bidi="ar-SA"/>
      </w:rPr>
    </w:lvl>
    <w:lvl w:ilvl="8">
      <w:numFmt w:val="bullet"/>
      <w:lvlText w:val="•"/>
      <w:lvlJc w:val="left"/>
      <w:pPr>
        <w:ind w:left="7769" w:hanging="394"/>
      </w:pPr>
      <w:rPr>
        <w:rFonts w:hint="default"/>
        <w:lang w:val="pt-PT" w:eastAsia="en-US" w:bidi="ar-SA"/>
      </w:rPr>
    </w:lvl>
  </w:abstractNum>
  <w:abstractNum w:abstractNumId="7" w15:restartNumberingAfterBreak="0">
    <w:nsid w:val="220C6E6D"/>
    <w:multiLevelType w:val="hybridMultilevel"/>
    <w:tmpl w:val="34D8C83A"/>
    <w:lvl w:ilvl="0" w:tplc="13D638D6">
      <w:start w:val="1"/>
      <w:numFmt w:val="lowerLetter"/>
      <w:lvlText w:val="%1)"/>
      <w:lvlJc w:val="left"/>
      <w:pPr>
        <w:ind w:left="102" w:hanging="274"/>
      </w:pPr>
      <w:rPr>
        <w:rFonts w:ascii="Times New Roman" w:eastAsia="Times New Roman" w:hAnsi="Times New Roman" w:cs="Times New Roman" w:hint="default"/>
        <w:spacing w:val="-1"/>
        <w:w w:val="100"/>
        <w:sz w:val="24"/>
        <w:szCs w:val="24"/>
        <w:lang w:val="pt-PT" w:eastAsia="en-US" w:bidi="ar-SA"/>
      </w:rPr>
    </w:lvl>
    <w:lvl w:ilvl="1" w:tplc="D0ACFD12">
      <w:numFmt w:val="bullet"/>
      <w:lvlText w:val="•"/>
      <w:lvlJc w:val="left"/>
      <w:pPr>
        <w:ind w:left="1058" w:hanging="274"/>
      </w:pPr>
      <w:rPr>
        <w:rFonts w:hint="default"/>
        <w:lang w:val="pt-PT" w:eastAsia="en-US" w:bidi="ar-SA"/>
      </w:rPr>
    </w:lvl>
    <w:lvl w:ilvl="2" w:tplc="56DE0456">
      <w:numFmt w:val="bullet"/>
      <w:lvlText w:val="•"/>
      <w:lvlJc w:val="left"/>
      <w:pPr>
        <w:ind w:left="2017" w:hanging="274"/>
      </w:pPr>
      <w:rPr>
        <w:rFonts w:hint="default"/>
        <w:lang w:val="pt-PT" w:eastAsia="en-US" w:bidi="ar-SA"/>
      </w:rPr>
    </w:lvl>
    <w:lvl w:ilvl="3" w:tplc="AB36B48A">
      <w:numFmt w:val="bullet"/>
      <w:lvlText w:val="•"/>
      <w:lvlJc w:val="left"/>
      <w:pPr>
        <w:ind w:left="2975" w:hanging="274"/>
      </w:pPr>
      <w:rPr>
        <w:rFonts w:hint="default"/>
        <w:lang w:val="pt-PT" w:eastAsia="en-US" w:bidi="ar-SA"/>
      </w:rPr>
    </w:lvl>
    <w:lvl w:ilvl="4" w:tplc="9FD8C380">
      <w:numFmt w:val="bullet"/>
      <w:lvlText w:val="•"/>
      <w:lvlJc w:val="left"/>
      <w:pPr>
        <w:ind w:left="3934" w:hanging="274"/>
      </w:pPr>
      <w:rPr>
        <w:rFonts w:hint="default"/>
        <w:lang w:val="pt-PT" w:eastAsia="en-US" w:bidi="ar-SA"/>
      </w:rPr>
    </w:lvl>
    <w:lvl w:ilvl="5" w:tplc="7E9A64D6">
      <w:numFmt w:val="bullet"/>
      <w:lvlText w:val="•"/>
      <w:lvlJc w:val="left"/>
      <w:pPr>
        <w:ind w:left="4893" w:hanging="274"/>
      </w:pPr>
      <w:rPr>
        <w:rFonts w:hint="default"/>
        <w:lang w:val="pt-PT" w:eastAsia="en-US" w:bidi="ar-SA"/>
      </w:rPr>
    </w:lvl>
    <w:lvl w:ilvl="6" w:tplc="0114B772">
      <w:numFmt w:val="bullet"/>
      <w:lvlText w:val="•"/>
      <w:lvlJc w:val="left"/>
      <w:pPr>
        <w:ind w:left="5851" w:hanging="274"/>
      </w:pPr>
      <w:rPr>
        <w:rFonts w:hint="default"/>
        <w:lang w:val="pt-PT" w:eastAsia="en-US" w:bidi="ar-SA"/>
      </w:rPr>
    </w:lvl>
    <w:lvl w:ilvl="7" w:tplc="064CFFA6">
      <w:numFmt w:val="bullet"/>
      <w:lvlText w:val="•"/>
      <w:lvlJc w:val="left"/>
      <w:pPr>
        <w:ind w:left="6810" w:hanging="274"/>
      </w:pPr>
      <w:rPr>
        <w:rFonts w:hint="default"/>
        <w:lang w:val="pt-PT" w:eastAsia="en-US" w:bidi="ar-SA"/>
      </w:rPr>
    </w:lvl>
    <w:lvl w:ilvl="8" w:tplc="35F42916">
      <w:numFmt w:val="bullet"/>
      <w:lvlText w:val="•"/>
      <w:lvlJc w:val="left"/>
      <w:pPr>
        <w:ind w:left="7769" w:hanging="274"/>
      </w:pPr>
      <w:rPr>
        <w:rFonts w:hint="default"/>
        <w:lang w:val="pt-PT" w:eastAsia="en-US" w:bidi="ar-SA"/>
      </w:rPr>
    </w:lvl>
  </w:abstractNum>
  <w:abstractNum w:abstractNumId="8" w15:restartNumberingAfterBreak="0">
    <w:nsid w:val="24627814"/>
    <w:multiLevelType w:val="hybridMultilevel"/>
    <w:tmpl w:val="C7F454DE"/>
    <w:lvl w:ilvl="0" w:tplc="56F8BB14">
      <w:start w:val="1"/>
      <w:numFmt w:val="lowerLetter"/>
      <w:lvlText w:val="(%1)"/>
      <w:lvlJc w:val="left"/>
      <w:pPr>
        <w:ind w:left="102" w:hanging="320"/>
      </w:pPr>
      <w:rPr>
        <w:rFonts w:ascii="Times New Roman" w:eastAsia="Times New Roman" w:hAnsi="Times New Roman" w:cs="Times New Roman" w:hint="default"/>
        <w:spacing w:val="-2"/>
        <w:w w:val="99"/>
        <w:sz w:val="24"/>
        <w:szCs w:val="24"/>
        <w:lang w:val="pt-PT" w:eastAsia="en-US" w:bidi="ar-SA"/>
      </w:rPr>
    </w:lvl>
    <w:lvl w:ilvl="1" w:tplc="7C82007C">
      <w:numFmt w:val="bullet"/>
      <w:lvlText w:val="•"/>
      <w:lvlJc w:val="left"/>
      <w:pPr>
        <w:ind w:left="1058" w:hanging="320"/>
      </w:pPr>
      <w:rPr>
        <w:rFonts w:hint="default"/>
        <w:lang w:val="pt-PT" w:eastAsia="en-US" w:bidi="ar-SA"/>
      </w:rPr>
    </w:lvl>
    <w:lvl w:ilvl="2" w:tplc="E200BECC">
      <w:numFmt w:val="bullet"/>
      <w:lvlText w:val="•"/>
      <w:lvlJc w:val="left"/>
      <w:pPr>
        <w:ind w:left="2017" w:hanging="320"/>
      </w:pPr>
      <w:rPr>
        <w:rFonts w:hint="default"/>
        <w:lang w:val="pt-PT" w:eastAsia="en-US" w:bidi="ar-SA"/>
      </w:rPr>
    </w:lvl>
    <w:lvl w:ilvl="3" w:tplc="2B246FF8">
      <w:numFmt w:val="bullet"/>
      <w:lvlText w:val="•"/>
      <w:lvlJc w:val="left"/>
      <w:pPr>
        <w:ind w:left="2975" w:hanging="320"/>
      </w:pPr>
      <w:rPr>
        <w:rFonts w:hint="default"/>
        <w:lang w:val="pt-PT" w:eastAsia="en-US" w:bidi="ar-SA"/>
      </w:rPr>
    </w:lvl>
    <w:lvl w:ilvl="4" w:tplc="FB300138">
      <w:numFmt w:val="bullet"/>
      <w:lvlText w:val="•"/>
      <w:lvlJc w:val="left"/>
      <w:pPr>
        <w:ind w:left="3934" w:hanging="320"/>
      </w:pPr>
      <w:rPr>
        <w:rFonts w:hint="default"/>
        <w:lang w:val="pt-PT" w:eastAsia="en-US" w:bidi="ar-SA"/>
      </w:rPr>
    </w:lvl>
    <w:lvl w:ilvl="5" w:tplc="04324D84">
      <w:numFmt w:val="bullet"/>
      <w:lvlText w:val="•"/>
      <w:lvlJc w:val="left"/>
      <w:pPr>
        <w:ind w:left="4893" w:hanging="320"/>
      </w:pPr>
      <w:rPr>
        <w:rFonts w:hint="default"/>
        <w:lang w:val="pt-PT" w:eastAsia="en-US" w:bidi="ar-SA"/>
      </w:rPr>
    </w:lvl>
    <w:lvl w:ilvl="6" w:tplc="199E1BC2">
      <w:numFmt w:val="bullet"/>
      <w:lvlText w:val="•"/>
      <w:lvlJc w:val="left"/>
      <w:pPr>
        <w:ind w:left="5851" w:hanging="320"/>
      </w:pPr>
      <w:rPr>
        <w:rFonts w:hint="default"/>
        <w:lang w:val="pt-PT" w:eastAsia="en-US" w:bidi="ar-SA"/>
      </w:rPr>
    </w:lvl>
    <w:lvl w:ilvl="7" w:tplc="3D182ACC">
      <w:numFmt w:val="bullet"/>
      <w:lvlText w:val="•"/>
      <w:lvlJc w:val="left"/>
      <w:pPr>
        <w:ind w:left="6810" w:hanging="320"/>
      </w:pPr>
      <w:rPr>
        <w:rFonts w:hint="default"/>
        <w:lang w:val="pt-PT" w:eastAsia="en-US" w:bidi="ar-SA"/>
      </w:rPr>
    </w:lvl>
    <w:lvl w:ilvl="8" w:tplc="511AABEC">
      <w:numFmt w:val="bullet"/>
      <w:lvlText w:val="•"/>
      <w:lvlJc w:val="left"/>
      <w:pPr>
        <w:ind w:left="7769" w:hanging="320"/>
      </w:pPr>
      <w:rPr>
        <w:rFonts w:hint="default"/>
        <w:lang w:val="pt-PT" w:eastAsia="en-US" w:bidi="ar-SA"/>
      </w:rPr>
    </w:lvl>
  </w:abstractNum>
  <w:abstractNum w:abstractNumId="9" w15:restartNumberingAfterBreak="0">
    <w:nsid w:val="267514F2"/>
    <w:multiLevelType w:val="hybridMultilevel"/>
    <w:tmpl w:val="8F9E0B40"/>
    <w:lvl w:ilvl="0" w:tplc="03146FC2">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DC5C437E">
      <w:numFmt w:val="bullet"/>
      <w:lvlText w:val="•"/>
      <w:lvlJc w:val="left"/>
      <w:pPr>
        <w:ind w:left="1058" w:hanging="240"/>
      </w:pPr>
      <w:rPr>
        <w:rFonts w:hint="default"/>
        <w:lang w:val="pt-PT" w:eastAsia="en-US" w:bidi="ar-SA"/>
      </w:rPr>
    </w:lvl>
    <w:lvl w:ilvl="2" w:tplc="C34CDAAE">
      <w:numFmt w:val="bullet"/>
      <w:lvlText w:val="•"/>
      <w:lvlJc w:val="left"/>
      <w:pPr>
        <w:ind w:left="2017" w:hanging="240"/>
      </w:pPr>
      <w:rPr>
        <w:rFonts w:hint="default"/>
        <w:lang w:val="pt-PT" w:eastAsia="en-US" w:bidi="ar-SA"/>
      </w:rPr>
    </w:lvl>
    <w:lvl w:ilvl="3" w:tplc="F7DC5ED4">
      <w:numFmt w:val="bullet"/>
      <w:lvlText w:val="•"/>
      <w:lvlJc w:val="left"/>
      <w:pPr>
        <w:ind w:left="2975" w:hanging="240"/>
      </w:pPr>
      <w:rPr>
        <w:rFonts w:hint="default"/>
        <w:lang w:val="pt-PT" w:eastAsia="en-US" w:bidi="ar-SA"/>
      </w:rPr>
    </w:lvl>
    <w:lvl w:ilvl="4" w:tplc="3F7A7FDC">
      <w:numFmt w:val="bullet"/>
      <w:lvlText w:val="•"/>
      <w:lvlJc w:val="left"/>
      <w:pPr>
        <w:ind w:left="3934" w:hanging="240"/>
      </w:pPr>
      <w:rPr>
        <w:rFonts w:hint="default"/>
        <w:lang w:val="pt-PT" w:eastAsia="en-US" w:bidi="ar-SA"/>
      </w:rPr>
    </w:lvl>
    <w:lvl w:ilvl="5" w:tplc="9AB0EFD2">
      <w:numFmt w:val="bullet"/>
      <w:lvlText w:val="•"/>
      <w:lvlJc w:val="left"/>
      <w:pPr>
        <w:ind w:left="4893" w:hanging="240"/>
      </w:pPr>
      <w:rPr>
        <w:rFonts w:hint="default"/>
        <w:lang w:val="pt-PT" w:eastAsia="en-US" w:bidi="ar-SA"/>
      </w:rPr>
    </w:lvl>
    <w:lvl w:ilvl="6" w:tplc="10B8DD5A">
      <w:numFmt w:val="bullet"/>
      <w:lvlText w:val="•"/>
      <w:lvlJc w:val="left"/>
      <w:pPr>
        <w:ind w:left="5851" w:hanging="240"/>
      </w:pPr>
      <w:rPr>
        <w:rFonts w:hint="default"/>
        <w:lang w:val="pt-PT" w:eastAsia="en-US" w:bidi="ar-SA"/>
      </w:rPr>
    </w:lvl>
    <w:lvl w:ilvl="7" w:tplc="7F4C104E">
      <w:numFmt w:val="bullet"/>
      <w:lvlText w:val="•"/>
      <w:lvlJc w:val="left"/>
      <w:pPr>
        <w:ind w:left="6810" w:hanging="240"/>
      </w:pPr>
      <w:rPr>
        <w:rFonts w:hint="default"/>
        <w:lang w:val="pt-PT" w:eastAsia="en-US" w:bidi="ar-SA"/>
      </w:rPr>
    </w:lvl>
    <w:lvl w:ilvl="8" w:tplc="E89E91D8">
      <w:numFmt w:val="bullet"/>
      <w:lvlText w:val="•"/>
      <w:lvlJc w:val="left"/>
      <w:pPr>
        <w:ind w:left="7769" w:hanging="240"/>
      </w:pPr>
      <w:rPr>
        <w:rFonts w:hint="default"/>
        <w:lang w:val="pt-PT" w:eastAsia="en-US" w:bidi="ar-SA"/>
      </w:rPr>
    </w:lvl>
  </w:abstractNum>
  <w:abstractNum w:abstractNumId="10" w15:restartNumberingAfterBreak="0">
    <w:nsid w:val="2A0F3BF0"/>
    <w:multiLevelType w:val="hybridMultilevel"/>
    <w:tmpl w:val="39ACE632"/>
    <w:lvl w:ilvl="0" w:tplc="B70E1786">
      <w:start w:val="1"/>
      <w:numFmt w:val="lowerLetter"/>
      <w:lvlText w:val="%1)"/>
      <w:lvlJc w:val="left"/>
      <w:pPr>
        <w:ind w:left="102" w:hanging="238"/>
      </w:pPr>
      <w:rPr>
        <w:rFonts w:ascii="Times New Roman" w:eastAsia="Times New Roman" w:hAnsi="Times New Roman" w:cs="Times New Roman" w:hint="default"/>
        <w:spacing w:val="-1"/>
        <w:w w:val="100"/>
        <w:sz w:val="24"/>
        <w:szCs w:val="24"/>
        <w:lang w:val="pt-PT" w:eastAsia="en-US" w:bidi="ar-SA"/>
      </w:rPr>
    </w:lvl>
    <w:lvl w:ilvl="1" w:tplc="F0245638">
      <w:numFmt w:val="bullet"/>
      <w:lvlText w:val="•"/>
      <w:lvlJc w:val="left"/>
      <w:pPr>
        <w:ind w:left="1058" w:hanging="238"/>
      </w:pPr>
      <w:rPr>
        <w:rFonts w:hint="default"/>
        <w:lang w:val="pt-PT" w:eastAsia="en-US" w:bidi="ar-SA"/>
      </w:rPr>
    </w:lvl>
    <w:lvl w:ilvl="2" w:tplc="0574812C">
      <w:numFmt w:val="bullet"/>
      <w:lvlText w:val="•"/>
      <w:lvlJc w:val="left"/>
      <w:pPr>
        <w:ind w:left="2017" w:hanging="238"/>
      </w:pPr>
      <w:rPr>
        <w:rFonts w:hint="default"/>
        <w:lang w:val="pt-PT" w:eastAsia="en-US" w:bidi="ar-SA"/>
      </w:rPr>
    </w:lvl>
    <w:lvl w:ilvl="3" w:tplc="13D6747C">
      <w:numFmt w:val="bullet"/>
      <w:lvlText w:val="•"/>
      <w:lvlJc w:val="left"/>
      <w:pPr>
        <w:ind w:left="2975" w:hanging="238"/>
      </w:pPr>
      <w:rPr>
        <w:rFonts w:hint="default"/>
        <w:lang w:val="pt-PT" w:eastAsia="en-US" w:bidi="ar-SA"/>
      </w:rPr>
    </w:lvl>
    <w:lvl w:ilvl="4" w:tplc="14CEA526">
      <w:numFmt w:val="bullet"/>
      <w:lvlText w:val="•"/>
      <w:lvlJc w:val="left"/>
      <w:pPr>
        <w:ind w:left="3934" w:hanging="238"/>
      </w:pPr>
      <w:rPr>
        <w:rFonts w:hint="default"/>
        <w:lang w:val="pt-PT" w:eastAsia="en-US" w:bidi="ar-SA"/>
      </w:rPr>
    </w:lvl>
    <w:lvl w:ilvl="5" w:tplc="23C8002A">
      <w:numFmt w:val="bullet"/>
      <w:lvlText w:val="•"/>
      <w:lvlJc w:val="left"/>
      <w:pPr>
        <w:ind w:left="4893" w:hanging="238"/>
      </w:pPr>
      <w:rPr>
        <w:rFonts w:hint="default"/>
        <w:lang w:val="pt-PT" w:eastAsia="en-US" w:bidi="ar-SA"/>
      </w:rPr>
    </w:lvl>
    <w:lvl w:ilvl="6" w:tplc="91107A6C">
      <w:numFmt w:val="bullet"/>
      <w:lvlText w:val="•"/>
      <w:lvlJc w:val="left"/>
      <w:pPr>
        <w:ind w:left="5851" w:hanging="238"/>
      </w:pPr>
      <w:rPr>
        <w:rFonts w:hint="default"/>
        <w:lang w:val="pt-PT" w:eastAsia="en-US" w:bidi="ar-SA"/>
      </w:rPr>
    </w:lvl>
    <w:lvl w:ilvl="7" w:tplc="0D8857C8">
      <w:numFmt w:val="bullet"/>
      <w:lvlText w:val="•"/>
      <w:lvlJc w:val="left"/>
      <w:pPr>
        <w:ind w:left="6810" w:hanging="238"/>
      </w:pPr>
      <w:rPr>
        <w:rFonts w:hint="default"/>
        <w:lang w:val="pt-PT" w:eastAsia="en-US" w:bidi="ar-SA"/>
      </w:rPr>
    </w:lvl>
    <w:lvl w:ilvl="8" w:tplc="E9D0529E">
      <w:numFmt w:val="bullet"/>
      <w:lvlText w:val="•"/>
      <w:lvlJc w:val="left"/>
      <w:pPr>
        <w:ind w:left="7769" w:hanging="238"/>
      </w:pPr>
      <w:rPr>
        <w:rFonts w:hint="default"/>
        <w:lang w:val="pt-PT" w:eastAsia="en-US" w:bidi="ar-SA"/>
      </w:rPr>
    </w:lvl>
  </w:abstractNum>
  <w:abstractNum w:abstractNumId="11" w15:restartNumberingAfterBreak="0">
    <w:nsid w:val="2CD75E87"/>
    <w:multiLevelType w:val="multilevel"/>
    <w:tmpl w:val="9DD4651E"/>
    <w:lvl w:ilvl="0">
      <w:start w:val="8"/>
      <w:numFmt w:val="decimal"/>
      <w:lvlText w:val="%1"/>
      <w:lvlJc w:val="left"/>
      <w:pPr>
        <w:ind w:left="462" w:hanging="360"/>
      </w:pPr>
      <w:rPr>
        <w:rFonts w:hint="default"/>
        <w:lang w:val="pt-PT" w:eastAsia="en-US" w:bidi="ar-SA"/>
      </w:rPr>
    </w:lvl>
    <w:lvl w:ilvl="1">
      <w:start w:val="9"/>
      <w:numFmt w:val="decimal"/>
      <w:lvlText w:val="%1.%2"/>
      <w:lvlJc w:val="left"/>
      <w:pPr>
        <w:ind w:left="462"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01"/>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510" w:hanging="701"/>
      </w:pPr>
      <w:rPr>
        <w:rFonts w:hint="default"/>
        <w:lang w:val="pt-PT" w:eastAsia="en-US" w:bidi="ar-SA"/>
      </w:rPr>
    </w:lvl>
    <w:lvl w:ilvl="4">
      <w:numFmt w:val="bullet"/>
      <w:lvlText w:val="•"/>
      <w:lvlJc w:val="left"/>
      <w:pPr>
        <w:ind w:left="3535" w:hanging="701"/>
      </w:pPr>
      <w:rPr>
        <w:rFonts w:hint="default"/>
        <w:lang w:val="pt-PT" w:eastAsia="en-US" w:bidi="ar-SA"/>
      </w:rPr>
    </w:lvl>
    <w:lvl w:ilvl="5">
      <w:numFmt w:val="bullet"/>
      <w:lvlText w:val="•"/>
      <w:lvlJc w:val="left"/>
      <w:pPr>
        <w:ind w:left="4560" w:hanging="701"/>
      </w:pPr>
      <w:rPr>
        <w:rFonts w:hint="default"/>
        <w:lang w:val="pt-PT" w:eastAsia="en-US" w:bidi="ar-SA"/>
      </w:rPr>
    </w:lvl>
    <w:lvl w:ilvl="6">
      <w:numFmt w:val="bullet"/>
      <w:lvlText w:val="•"/>
      <w:lvlJc w:val="left"/>
      <w:pPr>
        <w:ind w:left="5585" w:hanging="701"/>
      </w:pPr>
      <w:rPr>
        <w:rFonts w:hint="default"/>
        <w:lang w:val="pt-PT" w:eastAsia="en-US" w:bidi="ar-SA"/>
      </w:rPr>
    </w:lvl>
    <w:lvl w:ilvl="7">
      <w:numFmt w:val="bullet"/>
      <w:lvlText w:val="•"/>
      <w:lvlJc w:val="left"/>
      <w:pPr>
        <w:ind w:left="6610" w:hanging="701"/>
      </w:pPr>
      <w:rPr>
        <w:rFonts w:hint="default"/>
        <w:lang w:val="pt-PT" w:eastAsia="en-US" w:bidi="ar-SA"/>
      </w:rPr>
    </w:lvl>
    <w:lvl w:ilvl="8">
      <w:numFmt w:val="bullet"/>
      <w:lvlText w:val="•"/>
      <w:lvlJc w:val="left"/>
      <w:pPr>
        <w:ind w:left="7636" w:hanging="701"/>
      </w:pPr>
      <w:rPr>
        <w:rFonts w:hint="default"/>
        <w:lang w:val="pt-PT" w:eastAsia="en-US" w:bidi="ar-SA"/>
      </w:rPr>
    </w:lvl>
  </w:abstractNum>
  <w:abstractNum w:abstractNumId="12" w15:restartNumberingAfterBreak="0">
    <w:nsid w:val="2EE82EB2"/>
    <w:multiLevelType w:val="multilevel"/>
    <w:tmpl w:val="8C180E66"/>
    <w:lvl w:ilvl="0">
      <w:start w:val="11"/>
      <w:numFmt w:val="decimal"/>
      <w:lvlText w:val="%1"/>
      <w:lvlJc w:val="left"/>
      <w:pPr>
        <w:ind w:left="102" w:hanging="665"/>
      </w:pPr>
      <w:rPr>
        <w:rFonts w:hint="default"/>
        <w:lang w:val="pt-PT" w:eastAsia="en-US" w:bidi="ar-SA"/>
      </w:rPr>
    </w:lvl>
    <w:lvl w:ilvl="1">
      <w:start w:val="9"/>
      <w:numFmt w:val="decimal"/>
      <w:lvlText w:val="%1.%2"/>
      <w:lvlJc w:val="left"/>
      <w:pPr>
        <w:ind w:left="102" w:hanging="665"/>
      </w:pPr>
      <w:rPr>
        <w:rFonts w:hint="default"/>
        <w:lang w:val="pt-PT" w:eastAsia="en-US" w:bidi="ar-SA"/>
      </w:rPr>
    </w:lvl>
    <w:lvl w:ilvl="2">
      <w:start w:val="1"/>
      <w:numFmt w:val="decimal"/>
      <w:lvlText w:val="%1.%2.%3"/>
      <w:lvlJc w:val="left"/>
      <w:pPr>
        <w:ind w:left="102" w:hanging="66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65"/>
      </w:pPr>
      <w:rPr>
        <w:rFonts w:hint="default"/>
        <w:lang w:val="pt-PT" w:eastAsia="en-US" w:bidi="ar-SA"/>
      </w:rPr>
    </w:lvl>
    <w:lvl w:ilvl="4">
      <w:numFmt w:val="bullet"/>
      <w:lvlText w:val="•"/>
      <w:lvlJc w:val="left"/>
      <w:pPr>
        <w:ind w:left="3934" w:hanging="665"/>
      </w:pPr>
      <w:rPr>
        <w:rFonts w:hint="default"/>
        <w:lang w:val="pt-PT" w:eastAsia="en-US" w:bidi="ar-SA"/>
      </w:rPr>
    </w:lvl>
    <w:lvl w:ilvl="5">
      <w:numFmt w:val="bullet"/>
      <w:lvlText w:val="•"/>
      <w:lvlJc w:val="left"/>
      <w:pPr>
        <w:ind w:left="4893" w:hanging="665"/>
      </w:pPr>
      <w:rPr>
        <w:rFonts w:hint="default"/>
        <w:lang w:val="pt-PT" w:eastAsia="en-US" w:bidi="ar-SA"/>
      </w:rPr>
    </w:lvl>
    <w:lvl w:ilvl="6">
      <w:numFmt w:val="bullet"/>
      <w:lvlText w:val="•"/>
      <w:lvlJc w:val="left"/>
      <w:pPr>
        <w:ind w:left="5851" w:hanging="665"/>
      </w:pPr>
      <w:rPr>
        <w:rFonts w:hint="default"/>
        <w:lang w:val="pt-PT" w:eastAsia="en-US" w:bidi="ar-SA"/>
      </w:rPr>
    </w:lvl>
    <w:lvl w:ilvl="7">
      <w:numFmt w:val="bullet"/>
      <w:lvlText w:val="•"/>
      <w:lvlJc w:val="left"/>
      <w:pPr>
        <w:ind w:left="6810" w:hanging="665"/>
      </w:pPr>
      <w:rPr>
        <w:rFonts w:hint="default"/>
        <w:lang w:val="pt-PT" w:eastAsia="en-US" w:bidi="ar-SA"/>
      </w:rPr>
    </w:lvl>
    <w:lvl w:ilvl="8">
      <w:numFmt w:val="bullet"/>
      <w:lvlText w:val="•"/>
      <w:lvlJc w:val="left"/>
      <w:pPr>
        <w:ind w:left="7769" w:hanging="665"/>
      </w:pPr>
      <w:rPr>
        <w:rFonts w:hint="default"/>
        <w:lang w:val="pt-PT" w:eastAsia="en-US" w:bidi="ar-SA"/>
      </w:rPr>
    </w:lvl>
  </w:abstractNum>
  <w:abstractNum w:abstractNumId="13" w15:restartNumberingAfterBreak="0">
    <w:nsid w:val="33DB1118"/>
    <w:multiLevelType w:val="multilevel"/>
    <w:tmpl w:val="BEEE50F2"/>
    <w:lvl w:ilvl="0">
      <w:start w:val="12"/>
      <w:numFmt w:val="decimal"/>
      <w:lvlText w:val="%1"/>
      <w:lvlJc w:val="left"/>
      <w:pPr>
        <w:ind w:left="102" w:hanging="521"/>
      </w:pPr>
      <w:rPr>
        <w:rFonts w:hint="default"/>
        <w:lang w:val="pt-PT" w:eastAsia="en-US" w:bidi="ar-SA"/>
      </w:rPr>
    </w:lvl>
    <w:lvl w:ilvl="1">
      <w:start w:val="2"/>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8"/>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8"/>
      </w:pPr>
      <w:rPr>
        <w:rFonts w:hint="default"/>
        <w:lang w:val="pt-PT" w:eastAsia="en-US" w:bidi="ar-SA"/>
      </w:rPr>
    </w:lvl>
    <w:lvl w:ilvl="4">
      <w:numFmt w:val="bullet"/>
      <w:lvlText w:val="•"/>
      <w:lvlJc w:val="left"/>
      <w:pPr>
        <w:ind w:left="3934" w:hanging="658"/>
      </w:pPr>
      <w:rPr>
        <w:rFonts w:hint="default"/>
        <w:lang w:val="pt-PT" w:eastAsia="en-US" w:bidi="ar-SA"/>
      </w:rPr>
    </w:lvl>
    <w:lvl w:ilvl="5">
      <w:numFmt w:val="bullet"/>
      <w:lvlText w:val="•"/>
      <w:lvlJc w:val="left"/>
      <w:pPr>
        <w:ind w:left="4893" w:hanging="658"/>
      </w:pPr>
      <w:rPr>
        <w:rFonts w:hint="default"/>
        <w:lang w:val="pt-PT" w:eastAsia="en-US" w:bidi="ar-SA"/>
      </w:rPr>
    </w:lvl>
    <w:lvl w:ilvl="6">
      <w:numFmt w:val="bullet"/>
      <w:lvlText w:val="•"/>
      <w:lvlJc w:val="left"/>
      <w:pPr>
        <w:ind w:left="5851" w:hanging="658"/>
      </w:pPr>
      <w:rPr>
        <w:rFonts w:hint="default"/>
        <w:lang w:val="pt-PT" w:eastAsia="en-US" w:bidi="ar-SA"/>
      </w:rPr>
    </w:lvl>
    <w:lvl w:ilvl="7">
      <w:numFmt w:val="bullet"/>
      <w:lvlText w:val="•"/>
      <w:lvlJc w:val="left"/>
      <w:pPr>
        <w:ind w:left="6810" w:hanging="658"/>
      </w:pPr>
      <w:rPr>
        <w:rFonts w:hint="default"/>
        <w:lang w:val="pt-PT" w:eastAsia="en-US" w:bidi="ar-SA"/>
      </w:rPr>
    </w:lvl>
    <w:lvl w:ilvl="8">
      <w:numFmt w:val="bullet"/>
      <w:lvlText w:val="•"/>
      <w:lvlJc w:val="left"/>
      <w:pPr>
        <w:ind w:left="7769" w:hanging="658"/>
      </w:pPr>
      <w:rPr>
        <w:rFonts w:hint="default"/>
        <w:lang w:val="pt-PT" w:eastAsia="en-US" w:bidi="ar-SA"/>
      </w:rPr>
    </w:lvl>
  </w:abstractNum>
  <w:abstractNum w:abstractNumId="14" w15:restartNumberingAfterBreak="0">
    <w:nsid w:val="35344532"/>
    <w:multiLevelType w:val="hybridMultilevel"/>
    <w:tmpl w:val="AC3ABD9E"/>
    <w:lvl w:ilvl="0" w:tplc="F38270FC">
      <w:start w:val="1"/>
      <w:numFmt w:val="lowerLetter"/>
      <w:lvlText w:val="%1)"/>
      <w:lvlJc w:val="left"/>
      <w:pPr>
        <w:ind w:left="102" w:hanging="262"/>
      </w:pPr>
      <w:rPr>
        <w:rFonts w:ascii="Times New Roman" w:eastAsia="Times New Roman" w:hAnsi="Times New Roman" w:cs="Times New Roman" w:hint="default"/>
        <w:spacing w:val="-1"/>
        <w:w w:val="100"/>
        <w:sz w:val="24"/>
        <w:szCs w:val="24"/>
        <w:lang w:val="pt-PT" w:eastAsia="en-US" w:bidi="ar-SA"/>
      </w:rPr>
    </w:lvl>
    <w:lvl w:ilvl="1" w:tplc="EEB671C2">
      <w:numFmt w:val="bullet"/>
      <w:lvlText w:val="•"/>
      <w:lvlJc w:val="left"/>
      <w:pPr>
        <w:ind w:left="1058" w:hanging="262"/>
      </w:pPr>
      <w:rPr>
        <w:rFonts w:hint="default"/>
        <w:lang w:val="pt-PT" w:eastAsia="en-US" w:bidi="ar-SA"/>
      </w:rPr>
    </w:lvl>
    <w:lvl w:ilvl="2" w:tplc="9E162062">
      <w:numFmt w:val="bullet"/>
      <w:lvlText w:val="•"/>
      <w:lvlJc w:val="left"/>
      <w:pPr>
        <w:ind w:left="2017" w:hanging="262"/>
      </w:pPr>
      <w:rPr>
        <w:rFonts w:hint="default"/>
        <w:lang w:val="pt-PT" w:eastAsia="en-US" w:bidi="ar-SA"/>
      </w:rPr>
    </w:lvl>
    <w:lvl w:ilvl="3" w:tplc="C9846FB0">
      <w:numFmt w:val="bullet"/>
      <w:lvlText w:val="•"/>
      <w:lvlJc w:val="left"/>
      <w:pPr>
        <w:ind w:left="2975" w:hanging="262"/>
      </w:pPr>
      <w:rPr>
        <w:rFonts w:hint="default"/>
        <w:lang w:val="pt-PT" w:eastAsia="en-US" w:bidi="ar-SA"/>
      </w:rPr>
    </w:lvl>
    <w:lvl w:ilvl="4" w:tplc="24DC4FA0">
      <w:numFmt w:val="bullet"/>
      <w:lvlText w:val="•"/>
      <w:lvlJc w:val="left"/>
      <w:pPr>
        <w:ind w:left="3934" w:hanging="262"/>
      </w:pPr>
      <w:rPr>
        <w:rFonts w:hint="default"/>
        <w:lang w:val="pt-PT" w:eastAsia="en-US" w:bidi="ar-SA"/>
      </w:rPr>
    </w:lvl>
    <w:lvl w:ilvl="5" w:tplc="FEE42618">
      <w:numFmt w:val="bullet"/>
      <w:lvlText w:val="•"/>
      <w:lvlJc w:val="left"/>
      <w:pPr>
        <w:ind w:left="4893" w:hanging="262"/>
      </w:pPr>
      <w:rPr>
        <w:rFonts w:hint="default"/>
        <w:lang w:val="pt-PT" w:eastAsia="en-US" w:bidi="ar-SA"/>
      </w:rPr>
    </w:lvl>
    <w:lvl w:ilvl="6" w:tplc="D6900800">
      <w:numFmt w:val="bullet"/>
      <w:lvlText w:val="•"/>
      <w:lvlJc w:val="left"/>
      <w:pPr>
        <w:ind w:left="5851" w:hanging="262"/>
      </w:pPr>
      <w:rPr>
        <w:rFonts w:hint="default"/>
        <w:lang w:val="pt-PT" w:eastAsia="en-US" w:bidi="ar-SA"/>
      </w:rPr>
    </w:lvl>
    <w:lvl w:ilvl="7" w:tplc="3DA8C96E">
      <w:numFmt w:val="bullet"/>
      <w:lvlText w:val="•"/>
      <w:lvlJc w:val="left"/>
      <w:pPr>
        <w:ind w:left="6810" w:hanging="262"/>
      </w:pPr>
      <w:rPr>
        <w:rFonts w:hint="default"/>
        <w:lang w:val="pt-PT" w:eastAsia="en-US" w:bidi="ar-SA"/>
      </w:rPr>
    </w:lvl>
    <w:lvl w:ilvl="8" w:tplc="FF144842">
      <w:numFmt w:val="bullet"/>
      <w:lvlText w:val="•"/>
      <w:lvlJc w:val="left"/>
      <w:pPr>
        <w:ind w:left="7769" w:hanging="262"/>
      </w:pPr>
      <w:rPr>
        <w:rFonts w:hint="default"/>
        <w:lang w:val="pt-PT" w:eastAsia="en-US" w:bidi="ar-SA"/>
      </w:rPr>
    </w:lvl>
  </w:abstractNum>
  <w:abstractNum w:abstractNumId="15" w15:restartNumberingAfterBreak="0">
    <w:nsid w:val="38DB7312"/>
    <w:multiLevelType w:val="hybridMultilevel"/>
    <w:tmpl w:val="A6267DE2"/>
    <w:lvl w:ilvl="0" w:tplc="DB029100">
      <w:start w:val="1"/>
      <w:numFmt w:val="lowerLetter"/>
      <w:lvlText w:val="(%1)"/>
      <w:lvlJc w:val="left"/>
      <w:pPr>
        <w:ind w:left="685" w:hanging="584"/>
      </w:pPr>
      <w:rPr>
        <w:rFonts w:ascii="Times New Roman" w:eastAsia="Times New Roman" w:hAnsi="Times New Roman" w:cs="Times New Roman" w:hint="default"/>
        <w:b/>
        <w:bCs/>
        <w:w w:val="97"/>
        <w:sz w:val="22"/>
        <w:szCs w:val="22"/>
        <w:lang w:val="pt-PT" w:eastAsia="en-US" w:bidi="ar-SA"/>
      </w:rPr>
    </w:lvl>
    <w:lvl w:ilvl="1" w:tplc="3796CEF2">
      <w:numFmt w:val="bullet"/>
      <w:lvlText w:val="•"/>
      <w:lvlJc w:val="left"/>
      <w:pPr>
        <w:ind w:left="1580" w:hanging="584"/>
      </w:pPr>
      <w:rPr>
        <w:rFonts w:hint="default"/>
        <w:lang w:val="pt-PT" w:eastAsia="en-US" w:bidi="ar-SA"/>
      </w:rPr>
    </w:lvl>
    <w:lvl w:ilvl="2" w:tplc="956030CA">
      <w:numFmt w:val="bullet"/>
      <w:lvlText w:val="•"/>
      <w:lvlJc w:val="left"/>
      <w:pPr>
        <w:ind w:left="2481" w:hanging="584"/>
      </w:pPr>
      <w:rPr>
        <w:rFonts w:hint="default"/>
        <w:lang w:val="pt-PT" w:eastAsia="en-US" w:bidi="ar-SA"/>
      </w:rPr>
    </w:lvl>
    <w:lvl w:ilvl="3" w:tplc="02C81130">
      <w:numFmt w:val="bullet"/>
      <w:lvlText w:val="•"/>
      <w:lvlJc w:val="left"/>
      <w:pPr>
        <w:ind w:left="3381" w:hanging="584"/>
      </w:pPr>
      <w:rPr>
        <w:rFonts w:hint="default"/>
        <w:lang w:val="pt-PT" w:eastAsia="en-US" w:bidi="ar-SA"/>
      </w:rPr>
    </w:lvl>
    <w:lvl w:ilvl="4" w:tplc="AA6C84E8">
      <w:numFmt w:val="bullet"/>
      <w:lvlText w:val="•"/>
      <w:lvlJc w:val="left"/>
      <w:pPr>
        <w:ind w:left="4282" w:hanging="584"/>
      </w:pPr>
      <w:rPr>
        <w:rFonts w:hint="default"/>
        <w:lang w:val="pt-PT" w:eastAsia="en-US" w:bidi="ar-SA"/>
      </w:rPr>
    </w:lvl>
    <w:lvl w:ilvl="5" w:tplc="5158EC3C">
      <w:numFmt w:val="bullet"/>
      <w:lvlText w:val="•"/>
      <w:lvlJc w:val="left"/>
      <w:pPr>
        <w:ind w:left="5183" w:hanging="584"/>
      </w:pPr>
      <w:rPr>
        <w:rFonts w:hint="default"/>
        <w:lang w:val="pt-PT" w:eastAsia="en-US" w:bidi="ar-SA"/>
      </w:rPr>
    </w:lvl>
    <w:lvl w:ilvl="6" w:tplc="6220043C">
      <w:numFmt w:val="bullet"/>
      <w:lvlText w:val="•"/>
      <w:lvlJc w:val="left"/>
      <w:pPr>
        <w:ind w:left="6083" w:hanging="584"/>
      </w:pPr>
      <w:rPr>
        <w:rFonts w:hint="default"/>
        <w:lang w:val="pt-PT" w:eastAsia="en-US" w:bidi="ar-SA"/>
      </w:rPr>
    </w:lvl>
    <w:lvl w:ilvl="7" w:tplc="E9D29F60">
      <w:numFmt w:val="bullet"/>
      <w:lvlText w:val="•"/>
      <w:lvlJc w:val="left"/>
      <w:pPr>
        <w:ind w:left="6984" w:hanging="584"/>
      </w:pPr>
      <w:rPr>
        <w:rFonts w:hint="default"/>
        <w:lang w:val="pt-PT" w:eastAsia="en-US" w:bidi="ar-SA"/>
      </w:rPr>
    </w:lvl>
    <w:lvl w:ilvl="8" w:tplc="AED48250">
      <w:numFmt w:val="bullet"/>
      <w:lvlText w:val="•"/>
      <w:lvlJc w:val="left"/>
      <w:pPr>
        <w:ind w:left="7885" w:hanging="584"/>
      </w:pPr>
      <w:rPr>
        <w:rFonts w:hint="default"/>
        <w:lang w:val="pt-PT" w:eastAsia="en-US" w:bidi="ar-SA"/>
      </w:rPr>
    </w:lvl>
  </w:abstractNum>
  <w:abstractNum w:abstractNumId="16" w15:restartNumberingAfterBreak="0">
    <w:nsid w:val="38E0206E"/>
    <w:multiLevelType w:val="hybridMultilevel"/>
    <w:tmpl w:val="A8DEEC82"/>
    <w:lvl w:ilvl="0" w:tplc="D9A62EBA">
      <w:start w:val="1"/>
      <w:numFmt w:val="upperLetter"/>
      <w:lvlText w:val="(%1)"/>
      <w:lvlJc w:val="left"/>
      <w:pPr>
        <w:ind w:left="494" w:hanging="392"/>
      </w:pPr>
      <w:rPr>
        <w:rFonts w:ascii="Times New Roman" w:eastAsia="Times New Roman" w:hAnsi="Times New Roman" w:cs="Times New Roman" w:hint="default"/>
        <w:spacing w:val="-2"/>
        <w:w w:val="99"/>
        <w:sz w:val="24"/>
        <w:szCs w:val="24"/>
        <w:lang w:val="pt-PT" w:eastAsia="en-US" w:bidi="ar-SA"/>
      </w:rPr>
    </w:lvl>
    <w:lvl w:ilvl="1" w:tplc="E29ABFC4">
      <w:numFmt w:val="bullet"/>
      <w:lvlText w:val="•"/>
      <w:lvlJc w:val="left"/>
      <w:pPr>
        <w:ind w:left="1418" w:hanging="392"/>
      </w:pPr>
      <w:rPr>
        <w:rFonts w:hint="default"/>
        <w:lang w:val="pt-PT" w:eastAsia="en-US" w:bidi="ar-SA"/>
      </w:rPr>
    </w:lvl>
    <w:lvl w:ilvl="2" w:tplc="5874AE32">
      <w:numFmt w:val="bullet"/>
      <w:lvlText w:val="•"/>
      <w:lvlJc w:val="left"/>
      <w:pPr>
        <w:ind w:left="2337" w:hanging="392"/>
      </w:pPr>
      <w:rPr>
        <w:rFonts w:hint="default"/>
        <w:lang w:val="pt-PT" w:eastAsia="en-US" w:bidi="ar-SA"/>
      </w:rPr>
    </w:lvl>
    <w:lvl w:ilvl="3" w:tplc="3FC6061A">
      <w:numFmt w:val="bullet"/>
      <w:lvlText w:val="•"/>
      <w:lvlJc w:val="left"/>
      <w:pPr>
        <w:ind w:left="3255" w:hanging="392"/>
      </w:pPr>
      <w:rPr>
        <w:rFonts w:hint="default"/>
        <w:lang w:val="pt-PT" w:eastAsia="en-US" w:bidi="ar-SA"/>
      </w:rPr>
    </w:lvl>
    <w:lvl w:ilvl="4" w:tplc="8D14A082">
      <w:numFmt w:val="bullet"/>
      <w:lvlText w:val="•"/>
      <w:lvlJc w:val="left"/>
      <w:pPr>
        <w:ind w:left="4174" w:hanging="392"/>
      </w:pPr>
      <w:rPr>
        <w:rFonts w:hint="default"/>
        <w:lang w:val="pt-PT" w:eastAsia="en-US" w:bidi="ar-SA"/>
      </w:rPr>
    </w:lvl>
    <w:lvl w:ilvl="5" w:tplc="42F89A20">
      <w:numFmt w:val="bullet"/>
      <w:lvlText w:val="•"/>
      <w:lvlJc w:val="left"/>
      <w:pPr>
        <w:ind w:left="5093" w:hanging="392"/>
      </w:pPr>
      <w:rPr>
        <w:rFonts w:hint="default"/>
        <w:lang w:val="pt-PT" w:eastAsia="en-US" w:bidi="ar-SA"/>
      </w:rPr>
    </w:lvl>
    <w:lvl w:ilvl="6" w:tplc="2B1AE48A">
      <w:numFmt w:val="bullet"/>
      <w:lvlText w:val="•"/>
      <w:lvlJc w:val="left"/>
      <w:pPr>
        <w:ind w:left="6011" w:hanging="392"/>
      </w:pPr>
      <w:rPr>
        <w:rFonts w:hint="default"/>
        <w:lang w:val="pt-PT" w:eastAsia="en-US" w:bidi="ar-SA"/>
      </w:rPr>
    </w:lvl>
    <w:lvl w:ilvl="7" w:tplc="2694642C">
      <w:numFmt w:val="bullet"/>
      <w:lvlText w:val="•"/>
      <w:lvlJc w:val="left"/>
      <w:pPr>
        <w:ind w:left="6930" w:hanging="392"/>
      </w:pPr>
      <w:rPr>
        <w:rFonts w:hint="default"/>
        <w:lang w:val="pt-PT" w:eastAsia="en-US" w:bidi="ar-SA"/>
      </w:rPr>
    </w:lvl>
    <w:lvl w:ilvl="8" w:tplc="6700E482">
      <w:numFmt w:val="bullet"/>
      <w:lvlText w:val="•"/>
      <w:lvlJc w:val="left"/>
      <w:pPr>
        <w:ind w:left="7849" w:hanging="392"/>
      </w:pPr>
      <w:rPr>
        <w:rFonts w:hint="default"/>
        <w:lang w:val="pt-PT" w:eastAsia="en-US" w:bidi="ar-SA"/>
      </w:rPr>
    </w:lvl>
  </w:abstractNum>
  <w:abstractNum w:abstractNumId="17" w15:restartNumberingAfterBreak="0">
    <w:nsid w:val="391C293A"/>
    <w:multiLevelType w:val="hybridMultilevel"/>
    <w:tmpl w:val="B052C980"/>
    <w:lvl w:ilvl="0" w:tplc="DCA89A90">
      <w:start w:val="1"/>
      <w:numFmt w:val="upperRoman"/>
      <w:lvlText w:val="%1"/>
      <w:lvlJc w:val="left"/>
      <w:pPr>
        <w:ind w:left="238" w:hanging="137"/>
      </w:pPr>
      <w:rPr>
        <w:rFonts w:ascii="Times New Roman" w:eastAsia="Times New Roman" w:hAnsi="Times New Roman" w:cs="Times New Roman" w:hint="default"/>
        <w:w w:val="99"/>
        <w:sz w:val="24"/>
        <w:szCs w:val="24"/>
        <w:lang w:val="pt-PT" w:eastAsia="en-US" w:bidi="ar-SA"/>
      </w:rPr>
    </w:lvl>
    <w:lvl w:ilvl="1" w:tplc="2A58D0BC">
      <w:numFmt w:val="bullet"/>
      <w:lvlText w:val="•"/>
      <w:lvlJc w:val="left"/>
      <w:pPr>
        <w:ind w:left="1184" w:hanging="137"/>
      </w:pPr>
      <w:rPr>
        <w:rFonts w:hint="default"/>
        <w:lang w:val="pt-PT" w:eastAsia="en-US" w:bidi="ar-SA"/>
      </w:rPr>
    </w:lvl>
    <w:lvl w:ilvl="2" w:tplc="4FD6142E">
      <w:numFmt w:val="bullet"/>
      <w:lvlText w:val="•"/>
      <w:lvlJc w:val="left"/>
      <w:pPr>
        <w:ind w:left="2129" w:hanging="137"/>
      </w:pPr>
      <w:rPr>
        <w:rFonts w:hint="default"/>
        <w:lang w:val="pt-PT" w:eastAsia="en-US" w:bidi="ar-SA"/>
      </w:rPr>
    </w:lvl>
    <w:lvl w:ilvl="3" w:tplc="A300BDBC">
      <w:numFmt w:val="bullet"/>
      <w:lvlText w:val="•"/>
      <w:lvlJc w:val="left"/>
      <w:pPr>
        <w:ind w:left="3073" w:hanging="137"/>
      </w:pPr>
      <w:rPr>
        <w:rFonts w:hint="default"/>
        <w:lang w:val="pt-PT" w:eastAsia="en-US" w:bidi="ar-SA"/>
      </w:rPr>
    </w:lvl>
    <w:lvl w:ilvl="4" w:tplc="49AEE852">
      <w:numFmt w:val="bullet"/>
      <w:lvlText w:val="•"/>
      <w:lvlJc w:val="left"/>
      <w:pPr>
        <w:ind w:left="4018" w:hanging="137"/>
      </w:pPr>
      <w:rPr>
        <w:rFonts w:hint="default"/>
        <w:lang w:val="pt-PT" w:eastAsia="en-US" w:bidi="ar-SA"/>
      </w:rPr>
    </w:lvl>
    <w:lvl w:ilvl="5" w:tplc="45F07CBA">
      <w:numFmt w:val="bullet"/>
      <w:lvlText w:val="•"/>
      <w:lvlJc w:val="left"/>
      <w:pPr>
        <w:ind w:left="4963" w:hanging="137"/>
      </w:pPr>
      <w:rPr>
        <w:rFonts w:hint="default"/>
        <w:lang w:val="pt-PT" w:eastAsia="en-US" w:bidi="ar-SA"/>
      </w:rPr>
    </w:lvl>
    <w:lvl w:ilvl="6" w:tplc="6E6486F8">
      <w:numFmt w:val="bullet"/>
      <w:lvlText w:val="•"/>
      <w:lvlJc w:val="left"/>
      <w:pPr>
        <w:ind w:left="5907" w:hanging="137"/>
      </w:pPr>
      <w:rPr>
        <w:rFonts w:hint="default"/>
        <w:lang w:val="pt-PT" w:eastAsia="en-US" w:bidi="ar-SA"/>
      </w:rPr>
    </w:lvl>
    <w:lvl w:ilvl="7" w:tplc="74C41BF8">
      <w:numFmt w:val="bullet"/>
      <w:lvlText w:val="•"/>
      <w:lvlJc w:val="left"/>
      <w:pPr>
        <w:ind w:left="6852" w:hanging="137"/>
      </w:pPr>
      <w:rPr>
        <w:rFonts w:hint="default"/>
        <w:lang w:val="pt-PT" w:eastAsia="en-US" w:bidi="ar-SA"/>
      </w:rPr>
    </w:lvl>
    <w:lvl w:ilvl="8" w:tplc="630AEE12">
      <w:numFmt w:val="bullet"/>
      <w:lvlText w:val="•"/>
      <w:lvlJc w:val="left"/>
      <w:pPr>
        <w:ind w:left="7797" w:hanging="137"/>
      </w:pPr>
      <w:rPr>
        <w:rFonts w:hint="default"/>
        <w:lang w:val="pt-PT" w:eastAsia="en-US" w:bidi="ar-SA"/>
      </w:rPr>
    </w:lvl>
  </w:abstractNum>
  <w:abstractNum w:abstractNumId="18" w15:restartNumberingAfterBreak="0">
    <w:nsid w:val="41D36BDF"/>
    <w:multiLevelType w:val="hybridMultilevel"/>
    <w:tmpl w:val="1DAC9424"/>
    <w:lvl w:ilvl="0" w:tplc="BE706020">
      <w:start w:val="3"/>
      <w:numFmt w:val="upperRoman"/>
      <w:lvlText w:val="%1"/>
      <w:lvlJc w:val="left"/>
      <w:pPr>
        <w:ind w:left="102" w:hanging="360"/>
      </w:pPr>
      <w:rPr>
        <w:rFonts w:ascii="Times New Roman" w:eastAsia="Times New Roman" w:hAnsi="Times New Roman" w:cs="Times New Roman" w:hint="default"/>
        <w:b/>
        <w:bCs/>
        <w:w w:val="99"/>
        <w:sz w:val="24"/>
        <w:szCs w:val="24"/>
        <w:lang w:val="pt-PT" w:eastAsia="en-US" w:bidi="ar-SA"/>
      </w:rPr>
    </w:lvl>
    <w:lvl w:ilvl="1" w:tplc="4B00A5B0">
      <w:numFmt w:val="bullet"/>
      <w:lvlText w:val="•"/>
      <w:lvlJc w:val="left"/>
      <w:pPr>
        <w:ind w:left="1058" w:hanging="360"/>
      </w:pPr>
      <w:rPr>
        <w:rFonts w:hint="default"/>
        <w:lang w:val="pt-PT" w:eastAsia="en-US" w:bidi="ar-SA"/>
      </w:rPr>
    </w:lvl>
    <w:lvl w:ilvl="2" w:tplc="EF36719E">
      <w:numFmt w:val="bullet"/>
      <w:lvlText w:val="•"/>
      <w:lvlJc w:val="left"/>
      <w:pPr>
        <w:ind w:left="2017" w:hanging="360"/>
      </w:pPr>
      <w:rPr>
        <w:rFonts w:hint="default"/>
        <w:lang w:val="pt-PT" w:eastAsia="en-US" w:bidi="ar-SA"/>
      </w:rPr>
    </w:lvl>
    <w:lvl w:ilvl="3" w:tplc="29C2854E">
      <w:numFmt w:val="bullet"/>
      <w:lvlText w:val="•"/>
      <w:lvlJc w:val="left"/>
      <w:pPr>
        <w:ind w:left="2975" w:hanging="360"/>
      </w:pPr>
      <w:rPr>
        <w:rFonts w:hint="default"/>
        <w:lang w:val="pt-PT" w:eastAsia="en-US" w:bidi="ar-SA"/>
      </w:rPr>
    </w:lvl>
    <w:lvl w:ilvl="4" w:tplc="76528D98">
      <w:numFmt w:val="bullet"/>
      <w:lvlText w:val="•"/>
      <w:lvlJc w:val="left"/>
      <w:pPr>
        <w:ind w:left="3934" w:hanging="360"/>
      </w:pPr>
      <w:rPr>
        <w:rFonts w:hint="default"/>
        <w:lang w:val="pt-PT" w:eastAsia="en-US" w:bidi="ar-SA"/>
      </w:rPr>
    </w:lvl>
    <w:lvl w:ilvl="5" w:tplc="701E9F52">
      <w:numFmt w:val="bullet"/>
      <w:lvlText w:val="•"/>
      <w:lvlJc w:val="left"/>
      <w:pPr>
        <w:ind w:left="4893" w:hanging="360"/>
      </w:pPr>
      <w:rPr>
        <w:rFonts w:hint="default"/>
        <w:lang w:val="pt-PT" w:eastAsia="en-US" w:bidi="ar-SA"/>
      </w:rPr>
    </w:lvl>
    <w:lvl w:ilvl="6" w:tplc="86FA8CE0">
      <w:numFmt w:val="bullet"/>
      <w:lvlText w:val="•"/>
      <w:lvlJc w:val="left"/>
      <w:pPr>
        <w:ind w:left="5851" w:hanging="360"/>
      </w:pPr>
      <w:rPr>
        <w:rFonts w:hint="default"/>
        <w:lang w:val="pt-PT" w:eastAsia="en-US" w:bidi="ar-SA"/>
      </w:rPr>
    </w:lvl>
    <w:lvl w:ilvl="7" w:tplc="D866599A">
      <w:numFmt w:val="bullet"/>
      <w:lvlText w:val="•"/>
      <w:lvlJc w:val="left"/>
      <w:pPr>
        <w:ind w:left="6810" w:hanging="360"/>
      </w:pPr>
      <w:rPr>
        <w:rFonts w:hint="default"/>
        <w:lang w:val="pt-PT" w:eastAsia="en-US" w:bidi="ar-SA"/>
      </w:rPr>
    </w:lvl>
    <w:lvl w:ilvl="8" w:tplc="C5DC1348">
      <w:numFmt w:val="bullet"/>
      <w:lvlText w:val="•"/>
      <w:lvlJc w:val="left"/>
      <w:pPr>
        <w:ind w:left="7769" w:hanging="360"/>
      </w:pPr>
      <w:rPr>
        <w:rFonts w:hint="default"/>
        <w:lang w:val="pt-PT" w:eastAsia="en-US" w:bidi="ar-SA"/>
      </w:rPr>
    </w:lvl>
  </w:abstractNum>
  <w:abstractNum w:abstractNumId="19" w15:restartNumberingAfterBreak="0">
    <w:nsid w:val="42102DC6"/>
    <w:multiLevelType w:val="hybridMultilevel"/>
    <w:tmpl w:val="7EBA361C"/>
    <w:lvl w:ilvl="0" w:tplc="4DC601FA">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178CB994">
      <w:numFmt w:val="bullet"/>
      <w:lvlText w:val="•"/>
      <w:lvlJc w:val="left"/>
      <w:pPr>
        <w:ind w:left="1580" w:hanging="584"/>
      </w:pPr>
      <w:rPr>
        <w:rFonts w:hint="default"/>
        <w:lang w:val="pt-PT" w:eastAsia="en-US" w:bidi="ar-SA"/>
      </w:rPr>
    </w:lvl>
    <w:lvl w:ilvl="2" w:tplc="E1CE22E6">
      <w:numFmt w:val="bullet"/>
      <w:lvlText w:val="•"/>
      <w:lvlJc w:val="left"/>
      <w:pPr>
        <w:ind w:left="2481" w:hanging="584"/>
      </w:pPr>
      <w:rPr>
        <w:rFonts w:hint="default"/>
        <w:lang w:val="pt-PT" w:eastAsia="en-US" w:bidi="ar-SA"/>
      </w:rPr>
    </w:lvl>
    <w:lvl w:ilvl="3" w:tplc="2B18A39C">
      <w:numFmt w:val="bullet"/>
      <w:lvlText w:val="•"/>
      <w:lvlJc w:val="left"/>
      <w:pPr>
        <w:ind w:left="3381" w:hanging="584"/>
      </w:pPr>
      <w:rPr>
        <w:rFonts w:hint="default"/>
        <w:lang w:val="pt-PT" w:eastAsia="en-US" w:bidi="ar-SA"/>
      </w:rPr>
    </w:lvl>
    <w:lvl w:ilvl="4" w:tplc="0A3ACE38">
      <w:numFmt w:val="bullet"/>
      <w:lvlText w:val="•"/>
      <w:lvlJc w:val="left"/>
      <w:pPr>
        <w:ind w:left="4282" w:hanging="584"/>
      </w:pPr>
      <w:rPr>
        <w:rFonts w:hint="default"/>
        <w:lang w:val="pt-PT" w:eastAsia="en-US" w:bidi="ar-SA"/>
      </w:rPr>
    </w:lvl>
    <w:lvl w:ilvl="5" w:tplc="E7F2D47A">
      <w:numFmt w:val="bullet"/>
      <w:lvlText w:val="•"/>
      <w:lvlJc w:val="left"/>
      <w:pPr>
        <w:ind w:left="5183" w:hanging="584"/>
      </w:pPr>
      <w:rPr>
        <w:rFonts w:hint="default"/>
        <w:lang w:val="pt-PT" w:eastAsia="en-US" w:bidi="ar-SA"/>
      </w:rPr>
    </w:lvl>
    <w:lvl w:ilvl="6" w:tplc="E4B216DA">
      <w:numFmt w:val="bullet"/>
      <w:lvlText w:val="•"/>
      <w:lvlJc w:val="left"/>
      <w:pPr>
        <w:ind w:left="6083" w:hanging="584"/>
      </w:pPr>
      <w:rPr>
        <w:rFonts w:hint="default"/>
        <w:lang w:val="pt-PT" w:eastAsia="en-US" w:bidi="ar-SA"/>
      </w:rPr>
    </w:lvl>
    <w:lvl w:ilvl="7" w:tplc="11A423E8">
      <w:numFmt w:val="bullet"/>
      <w:lvlText w:val="•"/>
      <w:lvlJc w:val="left"/>
      <w:pPr>
        <w:ind w:left="6984" w:hanging="584"/>
      </w:pPr>
      <w:rPr>
        <w:rFonts w:hint="default"/>
        <w:lang w:val="pt-PT" w:eastAsia="en-US" w:bidi="ar-SA"/>
      </w:rPr>
    </w:lvl>
    <w:lvl w:ilvl="8" w:tplc="C6FC31AE">
      <w:numFmt w:val="bullet"/>
      <w:lvlText w:val="•"/>
      <w:lvlJc w:val="left"/>
      <w:pPr>
        <w:ind w:left="7885" w:hanging="584"/>
      </w:pPr>
      <w:rPr>
        <w:rFonts w:hint="default"/>
        <w:lang w:val="pt-PT" w:eastAsia="en-US" w:bidi="ar-SA"/>
      </w:rPr>
    </w:lvl>
  </w:abstractNum>
  <w:abstractNum w:abstractNumId="20" w15:restartNumberingAfterBreak="0">
    <w:nsid w:val="46184DD7"/>
    <w:multiLevelType w:val="multilevel"/>
    <w:tmpl w:val="E5E411E0"/>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35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760" w:hanging="603"/>
      </w:pPr>
      <w:rPr>
        <w:rFonts w:hint="default"/>
        <w:lang w:val="pt-PT" w:eastAsia="en-US" w:bidi="ar-SA"/>
      </w:rPr>
    </w:lvl>
    <w:lvl w:ilvl="4">
      <w:numFmt w:val="bullet"/>
      <w:lvlText w:val="•"/>
      <w:lvlJc w:val="left"/>
      <w:pPr>
        <w:ind w:left="2035" w:hanging="603"/>
      </w:pPr>
      <w:rPr>
        <w:rFonts w:hint="default"/>
        <w:lang w:val="pt-PT" w:eastAsia="en-US" w:bidi="ar-SA"/>
      </w:rPr>
    </w:lvl>
    <w:lvl w:ilvl="5">
      <w:numFmt w:val="bullet"/>
      <w:lvlText w:val="•"/>
      <w:lvlJc w:val="left"/>
      <w:pPr>
        <w:ind w:left="3310" w:hanging="603"/>
      </w:pPr>
      <w:rPr>
        <w:rFonts w:hint="default"/>
        <w:lang w:val="pt-PT" w:eastAsia="en-US" w:bidi="ar-SA"/>
      </w:rPr>
    </w:lvl>
    <w:lvl w:ilvl="6">
      <w:numFmt w:val="bullet"/>
      <w:lvlText w:val="•"/>
      <w:lvlJc w:val="left"/>
      <w:pPr>
        <w:ind w:left="4585" w:hanging="603"/>
      </w:pPr>
      <w:rPr>
        <w:rFonts w:hint="default"/>
        <w:lang w:val="pt-PT" w:eastAsia="en-US" w:bidi="ar-SA"/>
      </w:rPr>
    </w:lvl>
    <w:lvl w:ilvl="7">
      <w:numFmt w:val="bullet"/>
      <w:lvlText w:val="•"/>
      <w:lvlJc w:val="left"/>
      <w:pPr>
        <w:ind w:left="5860" w:hanging="603"/>
      </w:pPr>
      <w:rPr>
        <w:rFonts w:hint="default"/>
        <w:lang w:val="pt-PT" w:eastAsia="en-US" w:bidi="ar-SA"/>
      </w:rPr>
    </w:lvl>
    <w:lvl w:ilvl="8">
      <w:numFmt w:val="bullet"/>
      <w:lvlText w:val="•"/>
      <w:lvlJc w:val="left"/>
      <w:pPr>
        <w:ind w:left="7136" w:hanging="603"/>
      </w:pPr>
      <w:rPr>
        <w:rFonts w:hint="default"/>
        <w:lang w:val="pt-PT" w:eastAsia="en-US" w:bidi="ar-SA"/>
      </w:rPr>
    </w:lvl>
  </w:abstractNum>
  <w:abstractNum w:abstractNumId="21" w15:restartNumberingAfterBreak="0">
    <w:nsid w:val="47210572"/>
    <w:multiLevelType w:val="hybridMultilevel"/>
    <w:tmpl w:val="3ECC9E7E"/>
    <w:lvl w:ilvl="0" w:tplc="C15C7DB4">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0436FDDA">
      <w:numFmt w:val="bullet"/>
      <w:lvlText w:val="•"/>
      <w:lvlJc w:val="left"/>
      <w:pPr>
        <w:ind w:left="1274" w:hanging="246"/>
      </w:pPr>
      <w:rPr>
        <w:rFonts w:hint="default"/>
        <w:lang w:val="pt-PT" w:eastAsia="en-US" w:bidi="ar-SA"/>
      </w:rPr>
    </w:lvl>
    <w:lvl w:ilvl="2" w:tplc="1F94DD36">
      <w:numFmt w:val="bullet"/>
      <w:lvlText w:val="•"/>
      <w:lvlJc w:val="left"/>
      <w:pPr>
        <w:ind w:left="2209" w:hanging="246"/>
      </w:pPr>
      <w:rPr>
        <w:rFonts w:hint="default"/>
        <w:lang w:val="pt-PT" w:eastAsia="en-US" w:bidi="ar-SA"/>
      </w:rPr>
    </w:lvl>
    <w:lvl w:ilvl="3" w:tplc="EE365344">
      <w:numFmt w:val="bullet"/>
      <w:lvlText w:val="•"/>
      <w:lvlJc w:val="left"/>
      <w:pPr>
        <w:ind w:left="3143" w:hanging="246"/>
      </w:pPr>
      <w:rPr>
        <w:rFonts w:hint="default"/>
        <w:lang w:val="pt-PT" w:eastAsia="en-US" w:bidi="ar-SA"/>
      </w:rPr>
    </w:lvl>
    <w:lvl w:ilvl="4" w:tplc="CE042A54">
      <w:numFmt w:val="bullet"/>
      <w:lvlText w:val="•"/>
      <w:lvlJc w:val="left"/>
      <w:pPr>
        <w:ind w:left="4078" w:hanging="246"/>
      </w:pPr>
      <w:rPr>
        <w:rFonts w:hint="default"/>
        <w:lang w:val="pt-PT" w:eastAsia="en-US" w:bidi="ar-SA"/>
      </w:rPr>
    </w:lvl>
    <w:lvl w:ilvl="5" w:tplc="1BB40A3C">
      <w:numFmt w:val="bullet"/>
      <w:lvlText w:val="•"/>
      <w:lvlJc w:val="left"/>
      <w:pPr>
        <w:ind w:left="5013" w:hanging="246"/>
      </w:pPr>
      <w:rPr>
        <w:rFonts w:hint="default"/>
        <w:lang w:val="pt-PT" w:eastAsia="en-US" w:bidi="ar-SA"/>
      </w:rPr>
    </w:lvl>
    <w:lvl w:ilvl="6" w:tplc="009818AA">
      <w:numFmt w:val="bullet"/>
      <w:lvlText w:val="•"/>
      <w:lvlJc w:val="left"/>
      <w:pPr>
        <w:ind w:left="5947" w:hanging="246"/>
      </w:pPr>
      <w:rPr>
        <w:rFonts w:hint="default"/>
        <w:lang w:val="pt-PT" w:eastAsia="en-US" w:bidi="ar-SA"/>
      </w:rPr>
    </w:lvl>
    <w:lvl w:ilvl="7" w:tplc="89180766">
      <w:numFmt w:val="bullet"/>
      <w:lvlText w:val="•"/>
      <w:lvlJc w:val="left"/>
      <w:pPr>
        <w:ind w:left="6882" w:hanging="246"/>
      </w:pPr>
      <w:rPr>
        <w:rFonts w:hint="default"/>
        <w:lang w:val="pt-PT" w:eastAsia="en-US" w:bidi="ar-SA"/>
      </w:rPr>
    </w:lvl>
    <w:lvl w:ilvl="8" w:tplc="2B86105E">
      <w:numFmt w:val="bullet"/>
      <w:lvlText w:val="•"/>
      <w:lvlJc w:val="left"/>
      <w:pPr>
        <w:ind w:left="7817" w:hanging="246"/>
      </w:pPr>
      <w:rPr>
        <w:rFonts w:hint="default"/>
        <w:lang w:val="pt-PT" w:eastAsia="en-US" w:bidi="ar-SA"/>
      </w:rPr>
    </w:lvl>
  </w:abstractNum>
  <w:abstractNum w:abstractNumId="22" w15:restartNumberingAfterBreak="0">
    <w:nsid w:val="520148C4"/>
    <w:multiLevelType w:val="multilevel"/>
    <w:tmpl w:val="88000FE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547B3E0A"/>
    <w:multiLevelType w:val="hybridMultilevel"/>
    <w:tmpl w:val="A510E04C"/>
    <w:lvl w:ilvl="0" w:tplc="84A075EA">
      <w:start w:val="1"/>
      <w:numFmt w:val="lowerLetter"/>
      <w:lvlText w:val="(%1)"/>
      <w:lvlJc w:val="left"/>
      <w:pPr>
        <w:ind w:left="102" w:hanging="456"/>
      </w:pPr>
      <w:rPr>
        <w:rFonts w:ascii="Times New Roman" w:eastAsia="Times New Roman" w:hAnsi="Times New Roman" w:cs="Times New Roman" w:hint="default"/>
        <w:spacing w:val="-1"/>
        <w:w w:val="99"/>
        <w:sz w:val="24"/>
        <w:szCs w:val="24"/>
        <w:lang w:val="pt-PT" w:eastAsia="en-US" w:bidi="ar-SA"/>
      </w:rPr>
    </w:lvl>
    <w:lvl w:ilvl="1" w:tplc="1CB6CAF0">
      <w:numFmt w:val="bullet"/>
      <w:lvlText w:val="•"/>
      <w:lvlJc w:val="left"/>
      <w:pPr>
        <w:ind w:left="1058" w:hanging="456"/>
      </w:pPr>
      <w:rPr>
        <w:rFonts w:hint="default"/>
        <w:lang w:val="pt-PT" w:eastAsia="en-US" w:bidi="ar-SA"/>
      </w:rPr>
    </w:lvl>
    <w:lvl w:ilvl="2" w:tplc="FAF401AA">
      <w:numFmt w:val="bullet"/>
      <w:lvlText w:val="•"/>
      <w:lvlJc w:val="left"/>
      <w:pPr>
        <w:ind w:left="2017" w:hanging="456"/>
      </w:pPr>
      <w:rPr>
        <w:rFonts w:hint="default"/>
        <w:lang w:val="pt-PT" w:eastAsia="en-US" w:bidi="ar-SA"/>
      </w:rPr>
    </w:lvl>
    <w:lvl w:ilvl="3" w:tplc="2E503560">
      <w:numFmt w:val="bullet"/>
      <w:lvlText w:val="•"/>
      <w:lvlJc w:val="left"/>
      <w:pPr>
        <w:ind w:left="2975" w:hanging="456"/>
      </w:pPr>
      <w:rPr>
        <w:rFonts w:hint="default"/>
        <w:lang w:val="pt-PT" w:eastAsia="en-US" w:bidi="ar-SA"/>
      </w:rPr>
    </w:lvl>
    <w:lvl w:ilvl="4" w:tplc="21D2C4E0">
      <w:numFmt w:val="bullet"/>
      <w:lvlText w:val="•"/>
      <w:lvlJc w:val="left"/>
      <w:pPr>
        <w:ind w:left="3934" w:hanging="456"/>
      </w:pPr>
      <w:rPr>
        <w:rFonts w:hint="default"/>
        <w:lang w:val="pt-PT" w:eastAsia="en-US" w:bidi="ar-SA"/>
      </w:rPr>
    </w:lvl>
    <w:lvl w:ilvl="5" w:tplc="762606A8">
      <w:numFmt w:val="bullet"/>
      <w:lvlText w:val="•"/>
      <w:lvlJc w:val="left"/>
      <w:pPr>
        <w:ind w:left="4893" w:hanging="456"/>
      </w:pPr>
      <w:rPr>
        <w:rFonts w:hint="default"/>
        <w:lang w:val="pt-PT" w:eastAsia="en-US" w:bidi="ar-SA"/>
      </w:rPr>
    </w:lvl>
    <w:lvl w:ilvl="6" w:tplc="C242FA60">
      <w:numFmt w:val="bullet"/>
      <w:lvlText w:val="•"/>
      <w:lvlJc w:val="left"/>
      <w:pPr>
        <w:ind w:left="5851" w:hanging="456"/>
      </w:pPr>
      <w:rPr>
        <w:rFonts w:hint="default"/>
        <w:lang w:val="pt-PT" w:eastAsia="en-US" w:bidi="ar-SA"/>
      </w:rPr>
    </w:lvl>
    <w:lvl w:ilvl="7" w:tplc="CB1A25EE">
      <w:numFmt w:val="bullet"/>
      <w:lvlText w:val="•"/>
      <w:lvlJc w:val="left"/>
      <w:pPr>
        <w:ind w:left="6810" w:hanging="456"/>
      </w:pPr>
      <w:rPr>
        <w:rFonts w:hint="default"/>
        <w:lang w:val="pt-PT" w:eastAsia="en-US" w:bidi="ar-SA"/>
      </w:rPr>
    </w:lvl>
    <w:lvl w:ilvl="8" w:tplc="8318A88A">
      <w:numFmt w:val="bullet"/>
      <w:lvlText w:val="•"/>
      <w:lvlJc w:val="left"/>
      <w:pPr>
        <w:ind w:left="7769" w:hanging="456"/>
      </w:pPr>
      <w:rPr>
        <w:rFonts w:hint="default"/>
        <w:lang w:val="pt-PT" w:eastAsia="en-US" w:bidi="ar-SA"/>
      </w:rPr>
    </w:lvl>
  </w:abstractNum>
  <w:abstractNum w:abstractNumId="24" w15:restartNumberingAfterBreak="0">
    <w:nsid w:val="5819799D"/>
    <w:multiLevelType w:val="multilevel"/>
    <w:tmpl w:val="26B42C22"/>
    <w:lvl w:ilvl="0">
      <w:start w:val="4"/>
      <w:numFmt w:val="decimal"/>
      <w:lvlText w:val="%1"/>
      <w:lvlJc w:val="left"/>
      <w:pPr>
        <w:ind w:left="514" w:hanging="413"/>
      </w:pPr>
      <w:rPr>
        <w:rFonts w:hint="default"/>
        <w:lang w:val="pt-PT" w:eastAsia="en-US" w:bidi="ar-SA"/>
      </w:rPr>
    </w:lvl>
    <w:lvl w:ilvl="1">
      <w:start w:val="3"/>
      <w:numFmt w:val="decimal"/>
      <w:lvlText w:val="%1.%2."/>
      <w:lvlJc w:val="left"/>
      <w:pPr>
        <w:ind w:left="514" w:hanging="41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556" w:hanging="591"/>
      </w:pPr>
      <w:rPr>
        <w:rFonts w:hint="default"/>
        <w:lang w:val="pt-PT" w:eastAsia="en-US" w:bidi="ar-SA"/>
      </w:rPr>
    </w:lvl>
    <w:lvl w:ilvl="4">
      <w:numFmt w:val="bullet"/>
      <w:lvlText w:val="•"/>
      <w:lvlJc w:val="left"/>
      <w:pPr>
        <w:ind w:left="3575" w:hanging="591"/>
      </w:pPr>
      <w:rPr>
        <w:rFonts w:hint="default"/>
        <w:lang w:val="pt-PT" w:eastAsia="en-US" w:bidi="ar-SA"/>
      </w:rPr>
    </w:lvl>
    <w:lvl w:ilvl="5">
      <w:numFmt w:val="bullet"/>
      <w:lvlText w:val="•"/>
      <w:lvlJc w:val="left"/>
      <w:pPr>
        <w:ind w:left="4593" w:hanging="591"/>
      </w:pPr>
      <w:rPr>
        <w:rFonts w:hint="default"/>
        <w:lang w:val="pt-PT" w:eastAsia="en-US" w:bidi="ar-SA"/>
      </w:rPr>
    </w:lvl>
    <w:lvl w:ilvl="6">
      <w:numFmt w:val="bullet"/>
      <w:lvlText w:val="•"/>
      <w:lvlJc w:val="left"/>
      <w:pPr>
        <w:ind w:left="5612" w:hanging="591"/>
      </w:pPr>
      <w:rPr>
        <w:rFonts w:hint="default"/>
        <w:lang w:val="pt-PT" w:eastAsia="en-US" w:bidi="ar-SA"/>
      </w:rPr>
    </w:lvl>
    <w:lvl w:ilvl="7">
      <w:numFmt w:val="bullet"/>
      <w:lvlText w:val="•"/>
      <w:lvlJc w:val="left"/>
      <w:pPr>
        <w:ind w:left="6630" w:hanging="591"/>
      </w:pPr>
      <w:rPr>
        <w:rFonts w:hint="default"/>
        <w:lang w:val="pt-PT" w:eastAsia="en-US" w:bidi="ar-SA"/>
      </w:rPr>
    </w:lvl>
    <w:lvl w:ilvl="8">
      <w:numFmt w:val="bullet"/>
      <w:lvlText w:val="•"/>
      <w:lvlJc w:val="left"/>
      <w:pPr>
        <w:ind w:left="7649" w:hanging="591"/>
      </w:pPr>
      <w:rPr>
        <w:rFonts w:hint="default"/>
        <w:lang w:val="pt-PT" w:eastAsia="en-US" w:bidi="ar-SA"/>
      </w:rPr>
    </w:lvl>
  </w:abstractNum>
  <w:abstractNum w:abstractNumId="25" w15:restartNumberingAfterBreak="0">
    <w:nsid w:val="5CEA4E48"/>
    <w:multiLevelType w:val="hybridMultilevel"/>
    <w:tmpl w:val="D17E834C"/>
    <w:lvl w:ilvl="0" w:tplc="731A50DE">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0E40F32">
      <w:numFmt w:val="bullet"/>
      <w:lvlText w:val="•"/>
      <w:lvlJc w:val="left"/>
      <w:pPr>
        <w:ind w:left="1274" w:hanging="246"/>
      </w:pPr>
      <w:rPr>
        <w:rFonts w:hint="default"/>
        <w:lang w:val="pt-PT" w:eastAsia="en-US" w:bidi="ar-SA"/>
      </w:rPr>
    </w:lvl>
    <w:lvl w:ilvl="2" w:tplc="3C947B9A">
      <w:numFmt w:val="bullet"/>
      <w:lvlText w:val="•"/>
      <w:lvlJc w:val="left"/>
      <w:pPr>
        <w:ind w:left="2209" w:hanging="246"/>
      </w:pPr>
      <w:rPr>
        <w:rFonts w:hint="default"/>
        <w:lang w:val="pt-PT" w:eastAsia="en-US" w:bidi="ar-SA"/>
      </w:rPr>
    </w:lvl>
    <w:lvl w:ilvl="3" w:tplc="63FAF338">
      <w:numFmt w:val="bullet"/>
      <w:lvlText w:val="•"/>
      <w:lvlJc w:val="left"/>
      <w:pPr>
        <w:ind w:left="3143" w:hanging="246"/>
      </w:pPr>
      <w:rPr>
        <w:rFonts w:hint="default"/>
        <w:lang w:val="pt-PT" w:eastAsia="en-US" w:bidi="ar-SA"/>
      </w:rPr>
    </w:lvl>
    <w:lvl w:ilvl="4" w:tplc="71C04D10">
      <w:numFmt w:val="bullet"/>
      <w:lvlText w:val="•"/>
      <w:lvlJc w:val="left"/>
      <w:pPr>
        <w:ind w:left="4078" w:hanging="246"/>
      </w:pPr>
      <w:rPr>
        <w:rFonts w:hint="default"/>
        <w:lang w:val="pt-PT" w:eastAsia="en-US" w:bidi="ar-SA"/>
      </w:rPr>
    </w:lvl>
    <w:lvl w:ilvl="5" w:tplc="CC14D44C">
      <w:numFmt w:val="bullet"/>
      <w:lvlText w:val="•"/>
      <w:lvlJc w:val="left"/>
      <w:pPr>
        <w:ind w:left="5013" w:hanging="246"/>
      </w:pPr>
      <w:rPr>
        <w:rFonts w:hint="default"/>
        <w:lang w:val="pt-PT" w:eastAsia="en-US" w:bidi="ar-SA"/>
      </w:rPr>
    </w:lvl>
    <w:lvl w:ilvl="6" w:tplc="ED742D04">
      <w:numFmt w:val="bullet"/>
      <w:lvlText w:val="•"/>
      <w:lvlJc w:val="left"/>
      <w:pPr>
        <w:ind w:left="5947" w:hanging="246"/>
      </w:pPr>
      <w:rPr>
        <w:rFonts w:hint="default"/>
        <w:lang w:val="pt-PT" w:eastAsia="en-US" w:bidi="ar-SA"/>
      </w:rPr>
    </w:lvl>
    <w:lvl w:ilvl="7" w:tplc="72EAD732">
      <w:numFmt w:val="bullet"/>
      <w:lvlText w:val="•"/>
      <w:lvlJc w:val="left"/>
      <w:pPr>
        <w:ind w:left="6882" w:hanging="246"/>
      </w:pPr>
      <w:rPr>
        <w:rFonts w:hint="default"/>
        <w:lang w:val="pt-PT" w:eastAsia="en-US" w:bidi="ar-SA"/>
      </w:rPr>
    </w:lvl>
    <w:lvl w:ilvl="8" w:tplc="542EED1C">
      <w:numFmt w:val="bullet"/>
      <w:lvlText w:val="•"/>
      <w:lvlJc w:val="left"/>
      <w:pPr>
        <w:ind w:left="7817" w:hanging="246"/>
      </w:pPr>
      <w:rPr>
        <w:rFonts w:hint="default"/>
        <w:lang w:val="pt-PT" w:eastAsia="en-US" w:bidi="ar-SA"/>
      </w:rPr>
    </w:lvl>
  </w:abstractNum>
  <w:abstractNum w:abstractNumId="26" w15:restartNumberingAfterBreak="0">
    <w:nsid w:val="610013E4"/>
    <w:multiLevelType w:val="multilevel"/>
    <w:tmpl w:val="685AAA9A"/>
    <w:lvl w:ilvl="0">
      <w:start w:val="18"/>
      <w:numFmt w:val="decimal"/>
      <w:lvlText w:val="%1"/>
      <w:lvlJc w:val="left"/>
      <w:pPr>
        <w:ind w:left="102" w:hanging="514"/>
      </w:pPr>
      <w:rPr>
        <w:rFonts w:hint="default"/>
        <w:lang w:val="pt-PT" w:eastAsia="en-US" w:bidi="ar-SA"/>
      </w:rPr>
    </w:lvl>
    <w:lvl w:ilvl="1">
      <w:start w:val="2"/>
      <w:numFmt w:val="decimal"/>
      <w:lvlText w:val="%1.%2"/>
      <w:lvlJc w:val="left"/>
      <w:pPr>
        <w:ind w:left="102" w:hanging="51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9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94"/>
      </w:pPr>
      <w:rPr>
        <w:rFonts w:hint="default"/>
        <w:lang w:val="pt-PT" w:eastAsia="en-US" w:bidi="ar-SA"/>
      </w:rPr>
    </w:lvl>
    <w:lvl w:ilvl="4">
      <w:numFmt w:val="bullet"/>
      <w:lvlText w:val="•"/>
      <w:lvlJc w:val="left"/>
      <w:pPr>
        <w:ind w:left="3934" w:hanging="694"/>
      </w:pPr>
      <w:rPr>
        <w:rFonts w:hint="default"/>
        <w:lang w:val="pt-PT" w:eastAsia="en-US" w:bidi="ar-SA"/>
      </w:rPr>
    </w:lvl>
    <w:lvl w:ilvl="5">
      <w:numFmt w:val="bullet"/>
      <w:lvlText w:val="•"/>
      <w:lvlJc w:val="left"/>
      <w:pPr>
        <w:ind w:left="4893" w:hanging="694"/>
      </w:pPr>
      <w:rPr>
        <w:rFonts w:hint="default"/>
        <w:lang w:val="pt-PT" w:eastAsia="en-US" w:bidi="ar-SA"/>
      </w:rPr>
    </w:lvl>
    <w:lvl w:ilvl="6">
      <w:numFmt w:val="bullet"/>
      <w:lvlText w:val="•"/>
      <w:lvlJc w:val="left"/>
      <w:pPr>
        <w:ind w:left="5851" w:hanging="694"/>
      </w:pPr>
      <w:rPr>
        <w:rFonts w:hint="default"/>
        <w:lang w:val="pt-PT" w:eastAsia="en-US" w:bidi="ar-SA"/>
      </w:rPr>
    </w:lvl>
    <w:lvl w:ilvl="7">
      <w:numFmt w:val="bullet"/>
      <w:lvlText w:val="•"/>
      <w:lvlJc w:val="left"/>
      <w:pPr>
        <w:ind w:left="6810" w:hanging="694"/>
      </w:pPr>
      <w:rPr>
        <w:rFonts w:hint="default"/>
        <w:lang w:val="pt-PT" w:eastAsia="en-US" w:bidi="ar-SA"/>
      </w:rPr>
    </w:lvl>
    <w:lvl w:ilvl="8">
      <w:numFmt w:val="bullet"/>
      <w:lvlText w:val="•"/>
      <w:lvlJc w:val="left"/>
      <w:pPr>
        <w:ind w:left="7769" w:hanging="694"/>
      </w:pPr>
      <w:rPr>
        <w:rFonts w:hint="default"/>
        <w:lang w:val="pt-PT" w:eastAsia="en-US" w:bidi="ar-SA"/>
      </w:rPr>
    </w:lvl>
  </w:abstractNum>
  <w:abstractNum w:abstractNumId="27" w15:restartNumberingAfterBreak="0">
    <w:nsid w:val="619309D3"/>
    <w:multiLevelType w:val="multilevel"/>
    <w:tmpl w:val="6486E274"/>
    <w:lvl w:ilvl="0">
      <w:start w:val="7"/>
      <w:numFmt w:val="decimal"/>
      <w:lvlText w:val="%1"/>
      <w:lvlJc w:val="left"/>
      <w:pPr>
        <w:ind w:left="102" w:hanging="382"/>
      </w:pPr>
      <w:rPr>
        <w:rFonts w:hint="default"/>
        <w:lang w:val="pt-PT" w:eastAsia="en-US" w:bidi="ar-SA"/>
      </w:rPr>
    </w:lvl>
    <w:lvl w:ilvl="1">
      <w:start w:val="1"/>
      <w:numFmt w:val="decimal"/>
      <w:lvlText w:val="%1.%2"/>
      <w:lvlJc w:val="left"/>
      <w:pPr>
        <w:ind w:left="102" w:hanging="38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5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555"/>
      </w:pPr>
      <w:rPr>
        <w:rFonts w:hint="default"/>
        <w:lang w:val="pt-PT" w:eastAsia="en-US" w:bidi="ar-SA"/>
      </w:rPr>
    </w:lvl>
    <w:lvl w:ilvl="4">
      <w:numFmt w:val="bullet"/>
      <w:lvlText w:val="•"/>
      <w:lvlJc w:val="left"/>
      <w:pPr>
        <w:ind w:left="3934" w:hanging="555"/>
      </w:pPr>
      <w:rPr>
        <w:rFonts w:hint="default"/>
        <w:lang w:val="pt-PT" w:eastAsia="en-US" w:bidi="ar-SA"/>
      </w:rPr>
    </w:lvl>
    <w:lvl w:ilvl="5">
      <w:numFmt w:val="bullet"/>
      <w:lvlText w:val="•"/>
      <w:lvlJc w:val="left"/>
      <w:pPr>
        <w:ind w:left="4893" w:hanging="555"/>
      </w:pPr>
      <w:rPr>
        <w:rFonts w:hint="default"/>
        <w:lang w:val="pt-PT" w:eastAsia="en-US" w:bidi="ar-SA"/>
      </w:rPr>
    </w:lvl>
    <w:lvl w:ilvl="6">
      <w:numFmt w:val="bullet"/>
      <w:lvlText w:val="•"/>
      <w:lvlJc w:val="left"/>
      <w:pPr>
        <w:ind w:left="5851" w:hanging="555"/>
      </w:pPr>
      <w:rPr>
        <w:rFonts w:hint="default"/>
        <w:lang w:val="pt-PT" w:eastAsia="en-US" w:bidi="ar-SA"/>
      </w:rPr>
    </w:lvl>
    <w:lvl w:ilvl="7">
      <w:numFmt w:val="bullet"/>
      <w:lvlText w:val="•"/>
      <w:lvlJc w:val="left"/>
      <w:pPr>
        <w:ind w:left="6810" w:hanging="555"/>
      </w:pPr>
      <w:rPr>
        <w:rFonts w:hint="default"/>
        <w:lang w:val="pt-PT" w:eastAsia="en-US" w:bidi="ar-SA"/>
      </w:rPr>
    </w:lvl>
    <w:lvl w:ilvl="8">
      <w:numFmt w:val="bullet"/>
      <w:lvlText w:val="•"/>
      <w:lvlJc w:val="left"/>
      <w:pPr>
        <w:ind w:left="7769" w:hanging="555"/>
      </w:pPr>
      <w:rPr>
        <w:rFonts w:hint="default"/>
        <w:lang w:val="pt-PT" w:eastAsia="en-US" w:bidi="ar-SA"/>
      </w:rPr>
    </w:lvl>
  </w:abstractNum>
  <w:abstractNum w:abstractNumId="28" w15:restartNumberingAfterBreak="0">
    <w:nsid w:val="694B3376"/>
    <w:multiLevelType w:val="multilevel"/>
    <w:tmpl w:val="FA9E3EB0"/>
    <w:lvl w:ilvl="0">
      <w:start w:val="8"/>
      <w:numFmt w:val="decimal"/>
      <w:lvlText w:val="%1"/>
      <w:lvlJc w:val="left"/>
      <w:pPr>
        <w:ind w:left="102" w:hanging="473"/>
      </w:pPr>
      <w:rPr>
        <w:rFonts w:hint="default"/>
        <w:lang w:val="pt-PT" w:eastAsia="en-US" w:bidi="ar-SA"/>
      </w:rPr>
    </w:lvl>
    <w:lvl w:ilvl="1">
      <w:start w:val="10"/>
      <w:numFmt w:val="decimal"/>
      <w:lvlText w:val="%1.%2"/>
      <w:lvlJc w:val="left"/>
      <w:pPr>
        <w:ind w:left="102" w:hanging="47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8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684"/>
      </w:pPr>
      <w:rPr>
        <w:rFonts w:hint="default"/>
        <w:lang w:val="pt-PT" w:eastAsia="en-US" w:bidi="ar-SA"/>
      </w:rPr>
    </w:lvl>
    <w:lvl w:ilvl="4">
      <w:numFmt w:val="bullet"/>
      <w:lvlText w:val="•"/>
      <w:lvlJc w:val="left"/>
      <w:pPr>
        <w:ind w:left="3934" w:hanging="684"/>
      </w:pPr>
      <w:rPr>
        <w:rFonts w:hint="default"/>
        <w:lang w:val="pt-PT" w:eastAsia="en-US" w:bidi="ar-SA"/>
      </w:rPr>
    </w:lvl>
    <w:lvl w:ilvl="5">
      <w:numFmt w:val="bullet"/>
      <w:lvlText w:val="•"/>
      <w:lvlJc w:val="left"/>
      <w:pPr>
        <w:ind w:left="4893" w:hanging="684"/>
      </w:pPr>
      <w:rPr>
        <w:rFonts w:hint="default"/>
        <w:lang w:val="pt-PT" w:eastAsia="en-US" w:bidi="ar-SA"/>
      </w:rPr>
    </w:lvl>
    <w:lvl w:ilvl="6">
      <w:numFmt w:val="bullet"/>
      <w:lvlText w:val="•"/>
      <w:lvlJc w:val="left"/>
      <w:pPr>
        <w:ind w:left="5851" w:hanging="684"/>
      </w:pPr>
      <w:rPr>
        <w:rFonts w:hint="default"/>
        <w:lang w:val="pt-PT" w:eastAsia="en-US" w:bidi="ar-SA"/>
      </w:rPr>
    </w:lvl>
    <w:lvl w:ilvl="7">
      <w:numFmt w:val="bullet"/>
      <w:lvlText w:val="•"/>
      <w:lvlJc w:val="left"/>
      <w:pPr>
        <w:ind w:left="6810" w:hanging="684"/>
      </w:pPr>
      <w:rPr>
        <w:rFonts w:hint="default"/>
        <w:lang w:val="pt-PT" w:eastAsia="en-US" w:bidi="ar-SA"/>
      </w:rPr>
    </w:lvl>
    <w:lvl w:ilvl="8">
      <w:numFmt w:val="bullet"/>
      <w:lvlText w:val="•"/>
      <w:lvlJc w:val="left"/>
      <w:pPr>
        <w:ind w:left="7769" w:hanging="684"/>
      </w:pPr>
      <w:rPr>
        <w:rFonts w:hint="default"/>
        <w:lang w:val="pt-PT" w:eastAsia="en-US" w:bidi="ar-SA"/>
      </w:rPr>
    </w:lvl>
  </w:abstractNum>
  <w:abstractNum w:abstractNumId="29" w15:restartNumberingAfterBreak="0">
    <w:nsid w:val="7054264E"/>
    <w:multiLevelType w:val="multilevel"/>
    <w:tmpl w:val="3B382ABC"/>
    <w:lvl w:ilvl="0">
      <w:start w:val="10"/>
      <w:numFmt w:val="decimal"/>
      <w:lvlText w:val="%1"/>
      <w:lvlJc w:val="left"/>
      <w:pPr>
        <w:ind w:left="102" w:hanging="490"/>
      </w:pPr>
      <w:rPr>
        <w:rFonts w:hint="default"/>
        <w:lang w:val="pt-PT" w:eastAsia="en-US" w:bidi="ar-SA"/>
      </w:rPr>
    </w:lvl>
    <w:lvl w:ilvl="1">
      <w:start w:val="9"/>
      <w:numFmt w:val="decimal"/>
      <w:lvlText w:val="%1.%2"/>
      <w:lvlJc w:val="left"/>
      <w:pPr>
        <w:ind w:left="102" w:hanging="49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1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716"/>
      </w:pPr>
      <w:rPr>
        <w:rFonts w:hint="default"/>
        <w:lang w:val="pt-PT" w:eastAsia="en-US" w:bidi="ar-SA"/>
      </w:rPr>
    </w:lvl>
    <w:lvl w:ilvl="4">
      <w:numFmt w:val="bullet"/>
      <w:lvlText w:val="•"/>
      <w:lvlJc w:val="left"/>
      <w:pPr>
        <w:ind w:left="3934" w:hanging="716"/>
      </w:pPr>
      <w:rPr>
        <w:rFonts w:hint="default"/>
        <w:lang w:val="pt-PT" w:eastAsia="en-US" w:bidi="ar-SA"/>
      </w:rPr>
    </w:lvl>
    <w:lvl w:ilvl="5">
      <w:numFmt w:val="bullet"/>
      <w:lvlText w:val="•"/>
      <w:lvlJc w:val="left"/>
      <w:pPr>
        <w:ind w:left="4893" w:hanging="716"/>
      </w:pPr>
      <w:rPr>
        <w:rFonts w:hint="default"/>
        <w:lang w:val="pt-PT" w:eastAsia="en-US" w:bidi="ar-SA"/>
      </w:rPr>
    </w:lvl>
    <w:lvl w:ilvl="6">
      <w:numFmt w:val="bullet"/>
      <w:lvlText w:val="•"/>
      <w:lvlJc w:val="left"/>
      <w:pPr>
        <w:ind w:left="5851" w:hanging="716"/>
      </w:pPr>
      <w:rPr>
        <w:rFonts w:hint="default"/>
        <w:lang w:val="pt-PT" w:eastAsia="en-US" w:bidi="ar-SA"/>
      </w:rPr>
    </w:lvl>
    <w:lvl w:ilvl="7">
      <w:numFmt w:val="bullet"/>
      <w:lvlText w:val="•"/>
      <w:lvlJc w:val="left"/>
      <w:pPr>
        <w:ind w:left="6810" w:hanging="716"/>
      </w:pPr>
      <w:rPr>
        <w:rFonts w:hint="default"/>
        <w:lang w:val="pt-PT" w:eastAsia="en-US" w:bidi="ar-SA"/>
      </w:rPr>
    </w:lvl>
    <w:lvl w:ilvl="8">
      <w:numFmt w:val="bullet"/>
      <w:lvlText w:val="•"/>
      <w:lvlJc w:val="left"/>
      <w:pPr>
        <w:ind w:left="7769" w:hanging="716"/>
      </w:pPr>
      <w:rPr>
        <w:rFonts w:hint="default"/>
        <w:lang w:val="pt-PT" w:eastAsia="en-US" w:bidi="ar-SA"/>
      </w:rPr>
    </w:lvl>
  </w:abstractNum>
  <w:abstractNum w:abstractNumId="30" w15:restartNumberingAfterBreak="0">
    <w:nsid w:val="71552CDF"/>
    <w:multiLevelType w:val="multilevel"/>
    <w:tmpl w:val="EAB6FFDC"/>
    <w:lvl w:ilvl="0">
      <w:start w:val="1"/>
      <w:numFmt w:val="lowerLetter"/>
      <w:lvlText w:val="%1)"/>
      <w:lvlJc w:val="left"/>
      <w:pPr>
        <w:ind w:left="102" w:hanging="269"/>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23"/>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017" w:hanging="423"/>
      </w:pPr>
      <w:rPr>
        <w:rFonts w:hint="default"/>
        <w:lang w:val="pt-PT" w:eastAsia="en-US" w:bidi="ar-SA"/>
      </w:rPr>
    </w:lvl>
    <w:lvl w:ilvl="3">
      <w:numFmt w:val="bullet"/>
      <w:lvlText w:val="•"/>
      <w:lvlJc w:val="left"/>
      <w:pPr>
        <w:ind w:left="2975" w:hanging="423"/>
      </w:pPr>
      <w:rPr>
        <w:rFonts w:hint="default"/>
        <w:lang w:val="pt-PT" w:eastAsia="en-US" w:bidi="ar-SA"/>
      </w:rPr>
    </w:lvl>
    <w:lvl w:ilvl="4">
      <w:numFmt w:val="bullet"/>
      <w:lvlText w:val="•"/>
      <w:lvlJc w:val="left"/>
      <w:pPr>
        <w:ind w:left="3934" w:hanging="423"/>
      </w:pPr>
      <w:rPr>
        <w:rFonts w:hint="default"/>
        <w:lang w:val="pt-PT" w:eastAsia="en-US" w:bidi="ar-SA"/>
      </w:rPr>
    </w:lvl>
    <w:lvl w:ilvl="5">
      <w:numFmt w:val="bullet"/>
      <w:lvlText w:val="•"/>
      <w:lvlJc w:val="left"/>
      <w:pPr>
        <w:ind w:left="4893" w:hanging="423"/>
      </w:pPr>
      <w:rPr>
        <w:rFonts w:hint="default"/>
        <w:lang w:val="pt-PT" w:eastAsia="en-US" w:bidi="ar-SA"/>
      </w:rPr>
    </w:lvl>
    <w:lvl w:ilvl="6">
      <w:numFmt w:val="bullet"/>
      <w:lvlText w:val="•"/>
      <w:lvlJc w:val="left"/>
      <w:pPr>
        <w:ind w:left="5851" w:hanging="423"/>
      </w:pPr>
      <w:rPr>
        <w:rFonts w:hint="default"/>
        <w:lang w:val="pt-PT" w:eastAsia="en-US" w:bidi="ar-SA"/>
      </w:rPr>
    </w:lvl>
    <w:lvl w:ilvl="7">
      <w:numFmt w:val="bullet"/>
      <w:lvlText w:val="•"/>
      <w:lvlJc w:val="left"/>
      <w:pPr>
        <w:ind w:left="6810" w:hanging="423"/>
      </w:pPr>
      <w:rPr>
        <w:rFonts w:hint="default"/>
        <w:lang w:val="pt-PT" w:eastAsia="en-US" w:bidi="ar-SA"/>
      </w:rPr>
    </w:lvl>
    <w:lvl w:ilvl="8">
      <w:numFmt w:val="bullet"/>
      <w:lvlText w:val="•"/>
      <w:lvlJc w:val="left"/>
      <w:pPr>
        <w:ind w:left="7769" w:hanging="423"/>
      </w:pPr>
      <w:rPr>
        <w:rFonts w:hint="default"/>
        <w:lang w:val="pt-PT" w:eastAsia="en-US" w:bidi="ar-SA"/>
      </w:rPr>
    </w:lvl>
  </w:abstractNum>
  <w:abstractNum w:abstractNumId="31" w15:restartNumberingAfterBreak="0">
    <w:nsid w:val="744C6BD1"/>
    <w:multiLevelType w:val="multilevel"/>
    <w:tmpl w:val="6994CD1E"/>
    <w:lvl w:ilvl="0">
      <w:start w:val="12"/>
      <w:numFmt w:val="decimal"/>
      <w:lvlText w:val="%1"/>
      <w:lvlJc w:val="left"/>
      <w:pPr>
        <w:ind w:left="102" w:hanging="521"/>
      </w:pPr>
      <w:rPr>
        <w:rFonts w:hint="default"/>
        <w:lang w:val="pt-PT" w:eastAsia="en-US" w:bidi="ar-SA"/>
      </w:rPr>
    </w:lvl>
    <w:lvl w:ilvl="1">
      <w:start w:val="1"/>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3"/>
      </w:pPr>
      <w:rPr>
        <w:rFonts w:hint="default"/>
        <w:lang w:val="pt-PT" w:eastAsia="en-US" w:bidi="ar-SA"/>
      </w:rPr>
    </w:lvl>
    <w:lvl w:ilvl="4">
      <w:numFmt w:val="bullet"/>
      <w:lvlText w:val="•"/>
      <w:lvlJc w:val="left"/>
      <w:pPr>
        <w:ind w:left="3934" w:hanging="653"/>
      </w:pPr>
      <w:rPr>
        <w:rFonts w:hint="default"/>
        <w:lang w:val="pt-PT" w:eastAsia="en-US" w:bidi="ar-SA"/>
      </w:rPr>
    </w:lvl>
    <w:lvl w:ilvl="5">
      <w:numFmt w:val="bullet"/>
      <w:lvlText w:val="•"/>
      <w:lvlJc w:val="left"/>
      <w:pPr>
        <w:ind w:left="4893" w:hanging="653"/>
      </w:pPr>
      <w:rPr>
        <w:rFonts w:hint="default"/>
        <w:lang w:val="pt-PT" w:eastAsia="en-US" w:bidi="ar-SA"/>
      </w:rPr>
    </w:lvl>
    <w:lvl w:ilvl="6">
      <w:numFmt w:val="bullet"/>
      <w:lvlText w:val="•"/>
      <w:lvlJc w:val="left"/>
      <w:pPr>
        <w:ind w:left="5851" w:hanging="653"/>
      </w:pPr>
      <w:rPr>
        <w:rFonts w:hint="default"/>
        <w:lang w:val="pt-PT" w:eastAsia="en-US" w:bidi="ar-SA"/>
      </w:rPr>
    </w:lvl>
    <w:lvl w:ilvl="7">
      <w:numFmt w:val="bullet"/>
      <w:lvlText w:val="•"/>
      <w:lvlJc w:val="left"/>
      <w:pPr>
        <w:ind w:left="6810" w:hanging="653"/>
      </w:pPr>
      <w:rPr>
        <w:rFonts w:hint="default"/>
        <w:lang w:val="pt-PT" w:eastAsia="en-US" w:bidi="ar-SA"/>
      </w:rPr>
    </w:lvl>
    <w:lvl w:ilvl="8">
      <w:numFmt w:val="bullet"/>
      <w:lvlText w:val="•"/>
      <w:lvlJc w:val="left"/>
      <w:pPr>
        <w:ind w:left="7769" w:hanging="653"/>
      </w:pPr>
      <w:rPr>
        <w:rFonts w:hint="default"/>
        <w:lang w:val="pt-PT" w:eastAsia="en-US" w:bidi="ar-SA"/>
      </w:rPr>
    </w:lvl>
  </w:abstractNum>
  <w:abstractNum w:abstractNumId="32" w15:restartNumberingAfterBreak="0">
    <w:nsid w:val="758407F9"/>
    <w:multiLevelType w:val="multilevel"/>
    <w:tmpl w:val="A63A8A90"/>
    <w:lvl w:ilvl="0">
      <w:start w:val="13"/>
      <w:numFmt w:val="decimal"/>
      <w:lvlText w:val="%1"/>
      <w:lvlJc w:val="left"/>
      <w:pPr>
        <w:ind w:left="102" w:hanging="562"/>
      </w:pPr>
      <w:rPr>
        <w:rFonts w:hint="default"/>
        <w:lang w:val="pt-PT" w:eastAsia="en-US" w:bidi="ar-SA"/>
      </w:rPr>
    </w:lvl>
    <w:lvl w:ilvl="1">
      <w:start w:val="6"/>
      <w:numFmt w:val="decimal"/>
      <w:lvlText w:val="%1.%2."/>
      <w:lvlJc w:val="left"/>
      <w:pPr>
        <w:ind w:left="102" w:hanging="56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9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799"/>
      </w:pPr>
      <w:rPr>
        <w:rFonts w:hint="default"/>
        <w:lang w:val="pt-PT" w:eastAsia="en-US" w:bidi="ar-SA"/>
      </w:rPr>
    </w:lvl>
    <w:lvl w:ilvl="4">
      <w:numFmt w:val="bullet"/>
      <w:lvlText w:val="•"/>
      <w:lvlJc w:val="left"/>
      <w:pPr>
        <w:ind w:left="3934" w:hanging="799"/>
      </w:pPr>
      <w:rPr>
        <w:rFonts w:hint="default"/>
        <w:lang w:val="pt-PT" w:eastAsia="en-US" w:bidi="ar-SA"/>
      </w:rPr>
    </w:lvl>
    <w:lvl w:ilvl="5">
      <w:numFmt w:val="bullet"/>
      <w:lvlText w:val="•"/>
      <w:lvlJc w:val="left"/>
      <w:pPr>
        <w:ind w:left="4893" w:hanging="799"/>
      </w:pPr>
      <w:rPr>
        <w:rFonts w:hint="default"/>
        <w:lang w:val="pt-PT" w:eastAsia="en-US" w:bidi="ar-SA"/>
      </w:rPr>
    </w:lvl>
    <w:lvl w:ilvl="6">
      <w:numFmt w:val="bullet"/>
      <w:lvlText w:val="•"/>
      <w:lvlJc w:val="left"/>
      <w:pPr>
        <w:ind w:left="5851" w:hanging="799"/>
      </w:pPr>
      <w:rPr>
        <w:rFonts w:hint="default"/>
        <w:lang w:val="pt-PT" w:eastAsia="en-US" w:bidi="ar-SA"/>
      </w:rPr>
    </w:lvl>
    <w:lvl w:ilvl="7">
      <w:numFmt w:val="bullet"/>
      <w:lvlText w:val="•"/>
      <w:lvlJc w:val="left"/>
      <w:pPr>
        <w:ind w:left="6810" w:hanging="799"/>
      </w:pPr>
      <w:rPr>
        <w:rFonts w:hint="default"/>
        <w:lang w:val="pt-PT" w:eastAsia="en-US" w:bidi="ar-SA"/>
      </w:rPr>
    </w:lvl>
    <w:lvl w:ilvl="8">
      <w:numFmt w:val="bullet"/>
      <w:lvlText w:val="•"/>
      <w:lvlJc w:val="left"/>
      <w:pPr>
        <w:ind w:left="7769" w:hanging="799"/>
      </w:pPr>
      <w:rPr>
        <w:rFonts w:hint="default"/>
        <w:lang w:val="pt-PT" w:eastAsia="en-US" w:bidi="ar-SA"/>
      </w:rPr>
    </w:lvl>
  </w:abstractNum>
  <w:abstractNum w:abstractNumId="33" w15:restartNumberingAfterBreak="0">
    <w:nsid w:val="7D090F8D"/>
    <w:multiLevelType w:val="hybridMultilevel"/>
    <w:tmpl w:val="6B90D912"/>
    <w:lvl w:ilvl="0" w:tplc="0CDA8126">
      <w:start w:val="1"/>
      <w:numFmt w:val="lowerLetter"/>
      <w:lvlText w:val="(%1)"/>
      <w:lvlJc w:val="left"/>
      <w:pPr>
        <w:ind w:left="426" w:hanging="325"/>
      </w:pPr>
      <w:rPr>
        <w:rFonts w:ascii="Times New Roman" w:eastAsia="Times New Roman" w:hAnsi="Times New Roman" w:cs="Times New Roman" w:hint="default"/>
        <w:spacing w:val="-2"/>
        <w:w w:val="99"/>
        <w:sz w:val="24"/>
        <w:szCs w:val="24"/>
        <w:lang w:val="pt-PT" w:eastAsia="en-US" w:bidi="ar-SA"/>
      </w:rPr>
    </w:lvl>
    <w:lvl w:ilvl="1" w:tplc="0F56D2DA">
      <w:numFmt w:val="bullet"/>
      <w:lvlText w:val="•"/>
      <w:lvlJc w:val="left"/>
      <w:pPr>
        <w:ind w:left="1346" w:hanging="325"/>
      </w:pPr>
      <w:rPr>
        <w:rFonts w:hint="default"/>
        <w:lang w:val="pt-PT" w:eastAsia="en-US" w:bidi="ar-SA"/>
      </w:rPr>
    </w:lvl>
    <w:lvl w:ilvl="2" w:tplc="926CCA42">
      <w:numFmt w:val="bullet"/>
      <w:lvlText w:val="•"/>
      <w:lvlJc w:val="left"/>
      <w:pPr>
        <w:ind w:left="2273" w:hanging="325"/>
      </w:pPr>
      <w:rPr>
        <w:rFonts w:hint="default"/>
        <w:lang w:val="pt-PT" w:eastAsia="en-US" w:bidi="ar-SA"/>
      </w:rPr>
    </w:lvl>
    <w:lvl w:ilvl="3" w:tplc="CCF44EE8">
      <w:numFmt w:val="bullet"/>
      <w:lvlText w:val="•"/>
      <w:lvlJc w:val="left"/>
      <w:pPr>
        <w:ind w:left="3199" w:hanging="325"/>
      </w:pPr>
      <w:rPr>
        <w:rFonts w:hint="default"/>
        <w:lang w:val="pt-PT" w:eastAsia="en-US" w:bidi="ar-SA"/>
      </w:rPr>
    </w:lvl>
    <w:lvl w:ilvl="4" w:tplc="A104911E">
      <w:numFmt w:val="bullet"/>
      <w:lvlText w:val="•"/>
      <w:lvlJc w:val="left"/>
      <w:pPr>
        <w:ind w:left="4126" w:hanging="325"/>
      </w:pPr>
      <w:rPr>
        <w:rFonts w:hint="default"/>
        <w:lang w:val="pt-PT" w:eastAsia="en-US" w:bidi="ar-SA"/>
      </w:rPr>
    </w:lvl>
    <w:lvl w:ilvl="5" w:tplc="BDE22D48">
      <w:numFmt w:val="bullet"/>
      <w:lvlText w:val="•"/>
      <w:lvlJc w:val="left"/>
      <w:pPr>
        <w:ind w:left="5053" w:hanging="325"/>
      </w:pPr>
      <w:rPr>
        <w:rFonts w:hint="default"/>
        <w:lang w:val="pt-PT" w:eastAsia="en-US" w:bidi="ar-SA"/>
      </w:rPr>
    </w:lvl>
    <w:lvl w:ilvl="6" w:tplc="825A17BA">
      <w:numFmt w:val="bullet"/>
      <w:lvlText w:val="•"/>
      <w:lvlJc w:val="left"/>
      <w:pPr>
        <w:ind w:left="5979" w:hanging="325"/>
      </w:pPr>
      <w:rPr>
        <w:rFonts w:hint="default"/>
        <w:lang w:val="pt-PT" w:eastAsia="en-US" w:bidi="ar-SA"/>
      </w:rPr>
    </w:lvl>
    <w:lvl w:ilvl="7" w:tplc="99D87D5E">
      <w:numFmt w:val="bullet"/>
      <w:lvlText w:val="•"/>
      <w:lvlJc w:val="left"/>
      <w:pPr>
        <w:ind w:left="6906" w:hanging="325"/>
      </w:pPr>
      <w:rPr>
        <w:rFonts w:hint="default"/>
        <w:lang w:val="pt-PT" w:eastAsia="en-US" w:bidi="ar-SA"/>
      </w:rPr>
    </w:lvl>
    <w:lvl w:ilvl="8" w:tplc="0A36FD34">
      <w:numFmt w:val="bullet"/>
      <w:lvlText w:val="•"/>
      <w:lvlJc w:val="left"/>
      <w:pPr>
        <w:ind w:left="7833" w:hanging="325"/>
      </w:pPr>
      <w:rPr>
        <w:rFonts w:hint="default"/>
        <w:lang w:val="pt-PT" w:eastAsia="en-US" w:bidi="ar-SA"/>
      </w:rPr>
    </w:lvl>
  </w:abstractNum>
  <w:abstractNum w:abstractNumId="34" w15:restartNumberingAfterBreak="0">
    <w:nsid w:val="7DF856A1"/>
    <w:multiLevelType w:val="multilevel"/>
    <w:tmpl w:val="5D90EE98"/>
    <w:lvl w:ilvl="0">
      <w:start w:val="11"/>
      <w:numFmt w:val="decimal"/>
      <w:lvlText w:val="%1"/>
      <w:lvlJc w:val="left"/>
      <w:pPr>
        <w:ind w:left="702" w:hanging="600"/>
      </w:pPr>
      <w:rPr>
        <w:rFonts w:hint="default"/>
        <w:lang w:val="pt-PT" w:eastAsia="en-US" w:bidi="ar-SA"/>
      </w:rPr>
    </w:lvl>
    <w:lvl w:ilvl="1">
      <w:start w:val="10"/>
      <w:numFmt w:val="decimal"/>
      <w:lvlText w:val="%1.%2"/>
      <w:lvlJc w:val="left"/>
      <w:pPr>
        <w:ind w:left="702"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81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96" w:hanging="816"/>
      </w:pPr>
      <w:rPr>
        <w:rFonts w:hint="default"/>
        <w:lang w:val="pt-PT" w:eastAsia="en-US" w:bidi="ar-SA"/>
      </w:rPr>
    </w:lvl>
    <w:lvl w:ilvl="4">
      <w:numFmt w:val="bullet"/>
      <w:lvlText w:val="•"/>
      <w:lvlJc w:val="left"/>
      <w:pPr>
        <w:ind w:left="3695" w:hanging="816"/>
      </w:pPr>
      <w:rPr>
        <w:rFonts w:hint="default"/>
        <w:lang w:val="pt-PT" w:eastAsia="en-US" w:bidi="ar-SA"/>
      </w:rPr>
    </w:lvl>
    <w:lvl w:ilvl="5">
      <w:numFmt w:val="bullet"/>
      <w:lvlText w:val="•"/>
      <w:lvlJc w:val="left"/>
      <w:pPr>
        <w:ind w:left="4693" w:hanging="816"/>
      </w:pPr>
      <w:rPr>
        <w:rFonts w:hint="default"/>
        <w:lang w:val="pt-PT" w:eastAsia="en-US" w:bidi="ar-SA"/>
      </w:rPr>
    </w:lvl>
    <w:lvl w:ilvl="6">
      <w:numFmt w:val="bullet"/>
      <w:lvlText w:val="•"/>
      <w:lvlJc w:val="left"/>
      <w:pPr>
        <w:ind w:left="5692" w:hanging="816"/>
      </w:pPr>
      <w:rPr>
        <w:rFonts w:hint="default"/>
        <w:lang w:val="pt-PT" w:eastAsia="en-US" w:bidi="ar-SA"/>
      </w:rPr>
    </w:lvl>
    <w:lvl w:ilvl="7">
      <w:numFmt w:val="bullet"/>
      <w:lvlText w:val="•"/>
      <w:lvlJc w:val="left"/>
      <w:pPr>
        <w:ind w:left="6690" w:hanging="816"/>
      </w:pPr>
      <w:rPr>
        <w:rFonts w:hint="default"/>
        <w:lang w:val="pt-PT" w:eastAsia="en-US" w:bidi="ar-SA"/>
      </w:rPr>
    </w:lvl>
    <w:lvl w:ilvl="8">
      <w:numFmt w:val="bullet"/>
      <w:lvlText w:val="•"/>
      <w:lvlJc w:val="left"/>
      <w:pPr>
        <w:ind w:left="7689" w:hanging="816"/>
      </w:pPr>
      <w:rPr>
        <w:rFonts w:hint="default"/>
        <w:lang w:val="pt-PT" w:eastAsia="en-US" w:bidi="ar-SA"/>
      </w:rPr>
    </w:lvl>
  </w:abstractNum>
  <w:abstractNum w:abstractNumId="35" w15:restartNumberingAfterBreak="0">
    <w:nsid w:val="7F7A4686"/>
    <w:multiLevelType w:val="multilevel"/>
    <w:tmpl w:val="00FAC69C"/>
    <w:lvl w:ilvl="0">
      <w:start w:val="8"/>
      <w:numFmt w:val="decimal"/>
      <w:lvlText w:val="%1"/>
      <w:lvlJc w:val="left"/>
      <w:pPr>
        <w:ind w:left="102" w:hanging="348"/>
      </w:pPr>
      <w:rPr>
        <w:rFonts w:hint="default"/>
        <w:lang w:val="pt-PT" w:eastAsia="en-US" w:bidi="ar-SA"/>
      </w:rPr>
    </w:lvl>
    <w:lvl w:ilvl="1">
      <w:start w:val="1"/>
      <w:numFmt w:val="decimal"/>
      <w:lvlText w:val="%1.%2"/>
      <w:lvlJc w:val="left"/>
      <w:pPr>
        <w:ind w:left="102" w:hanging="34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48"/>
      </w:pPr>
      <w:rPr>
        <w:rFonts w:hint="default"/>
        <w:lang w:val="pt-PT" w:eastAsia="en-US" w:bidi="ar-SA"/>
      </w:rPr>
    </w:lvl>
    <w:lvl w:ilvl="3">
      <w:numFmt w:val="bullet"/>
      <w:lvlText w:val="•"/>
      <w:lvlJc w:val="left"/>
      <w:pPr>
        <w:ind w:left="2975" w:hanging="348"/>
      </w:pPr>
      <w:rPr>
        <w:rFonts w:hint="default"/>
        <w:lang w:val="pt-PT" w:eastAsia="en-US" w:bidi="ar-SA"/>
      </w:rPr>
    </w:lvl>
    <w:lvl w:ilvl="4">
      <w:numFmt w:val="bullet"/>
      <w:lvlText w:val="•"/>
      <w:lvlJc w:val="left"/>
      <w:pPr>
        <w:ind w:left="3934" w:hanging="348"/>
      </w:pPr>
      <w:rPr>
        <w:rFonts w:hint="default"/>
        <w:lang w:val="pt-PT" w:eastAsia="en-US" w:bidi="ar-SA"/>
      </w:rPr>
    </w:lvl>
    <w:lvl w:ilvl="5">
      <w:numFmt w:val="bullet"/>
      <w:lvlText w:val="•"/>
      <w:lvlJc w:val="left"/>
      <w:pPr>
        <w:ind w:left="4893" w:hanging="348"/>
      </w:pPr>
      <w:rPr>
        <w:rFonts w:hint="default"/>
        <w:lang w:val="pt-PT" w:eastAsia="en-US" w:bidi="ar-SA"/>
      </w:rPr>
    </w:lvl>
    <w:lvl w:ilvl="6">
      <w:numFmt w:val="bullet"/>
      <w:lvlText w:val="•"/>
      <w:lvlJc w:val="left"/>
      <w:pPr>
        <w:ind w:left="5851" w:hanging="348"/>
      </w:pPr>
      <w:rPr>
        <w:rFonts w:hint="default"/>
        <w:lang w:val="pt-PT" w:eastAsia="en-US" w:bidi="ar-SA"/>
      </w:rPr>
    </w:lvl>
    <w:lvl w:ilvl="7">
      <w:numFmt w:val="bullet"/>
      <w:lvlText w:val="•"/>
      <w:lvlJc w:val="left"/>
      <w:pPr>
        <w:ind w:left="6810" w:hanging="348"/>
      </w:pPr>
      <w:rPr>
        <w:rFonts w:hint="default"/>
        <w:lang w:val="pt-PT" w:eastAsia="en-US" w:bidi="ar-SA"/>
      </w:rPr>
    </w:lvl>
    <w:lvl w:ilvl="8">
      <w:numFmt w:val="bullet"/>
      <w:lvlText w:val="•"/>
      <w:lvlJc w:val="left"/>
      <w:pPr>
        <w:ind w:left="7769" w:hanging="348"/>
      </w:pPr>
      <w:rPr>
        <w:rFonts w:hint="default"/>
        <w:lang w:val="pt-PT" w:eastAsia="en-US" w:bidi="ar-SA"/>
      </w:rPr>
    </w:lvl>
  </w:abstractNum>
  <w:abstractNum w:abstractNumId="36" w15:restartNumberingAfterBreak="0">
    <w:nsid w:val="7F9E15A2"/>
    <w:multiLevelType w:val="hybridMultilevel"/>
    <w:tmpl w:val="5DDC5F44"/>
    <w:lvl w:ilvl="0" w:tplc="2910D602">
      <w:start w:val="1"/>
      <w:numFmt w:val="lowerLetter"/>
      <w:lvlText w:val="%1)"/>
      <w:lvlJc w:val="left"/>
      <w:pPr>
        <w:ind w:left="102" w:hanging="512"/>
      </w:pPr>
      <w:rPr>
        <w:rFonts w:ascii="Times New Roman" w:eastAsia="Times New Roman" w:hAnsi="Times New Roman" w:cs="Times New Roman" w:hint="default"/>
        <w:b/>
        <w:bCs/>
        <w:w w:val="97"/>
        <w:sz w:val="24"/>
        <w:szCs w:val="24"/>
        <w:lang w:val="pt-PT" w:eastAsia="en-US" w:bidi="ar-SA"/>
      </w:rPr>
    </w:lvl>
    <w:lvl w:ilvl="1" w:tplc="A5AA0E72">
      <w:numFmt w:val="bullet"/>
      <w:lvlText w:val="•"/>
      <w:lvlJc w:val="left"/>
      <w:pPr>
        <w:ind w:left="1058" w:hanging="512"/>
      </w:pPr>
      <w:rPr>
        <w:rFonts w:hint="default"/>
        <w:lang w:val="pt-PT" w:eastAsia="en-US" w:bidi="ar-SA"/>
      </w:rPr>
    </w:lvl>
    <w:lvl w:ilvl="2" w:tplc="860E709A">
      <w:numFmt w:val="bullet"/>
      <w:lvlText w:val="•"/>
      <w:lvlJc w:val="left"/>
      <w:pPr>
        <w:ind w:left="2017" w:hanging="512"/>
      </w:pPr>
      <w:rPr>
        <w:rFonts w:hint="default"/>
        <w:lang w:val="pt-PT" w:eastAsia="en-US" w:bidi="ar-SA"/>
      </w:rPr>
    </w:lvl>
    <w:lvl w:ilvl="3" w:tplc="6652DE4E">
      <w:numFmt w:val="bullet"/>
      <w:lvlText w:val="•"/>
      <w:lvlJc w:val="left"/>
      <w:pPr>
        <w:ind w:left="2975" w:hanging="512"/>
      </w:pPr>
      <w:rPr>
        <w:rFonts w:hint="default"/>
        <w:lang w:val="pt-PT" w:eastAsia="en-US" w:bidi="ar-SA"/>
      </w:rPr>
    </w:lvl>
    <w:lvl w:ilvl="4" w:tplc="1B1C5C5E">
      <w:numFmt w:val="bullet"/>
      <w:lvlText w:val="•"/>
      <w:lvlJc w:val="left"/>
      <w:pPr>
        <w:ind w:left="3934" w:hanging="512"/>
      </w:pPr>
      <w:rPr>
        <w:rFonts w:hint="default"/>
        <w:lang w:val="pt-PT" w:eastAsia="en-US" w:bidi="ar-SA"/>
      </w:rPr>
    </w:lvl>
    <w:lvl w:ilvl="5" w:tplc="07080C2A">
      <w:numFmt w:val="bullet"/>
      <w:lvlText w:val="•"/>
      <w:lvlJc w:val="left"/>
      <w:pPr>
        <w:ind w:left="4893" w:hanging="512"/>
      </w:pPr>
      <w:rPr>
        <w:rFonts w:hint="default"/>
        <w:lang w:val="pt-PT" w:eastAsia="en-US" w:bidi="ar-SA"/>
      </w:rPr>
    </w:lvl>
    <w:lvl w:ilvl="6" w:tplc="F11EBFDE">
      <w:numFmt w:val="bullet"/>
      <w:lvlText w:val="•"/>
      <w:lvlJc w:val="left"/>
      <w:pPr>
        <w:ind w:left="5851" w:hanging="512"/>
      </w:pPr>
      <w:rPr>
        <w:rFonts w:hint="default"/>
        <w:lang w:val="pt-PT" w:eastAsia="en-US" w:bidi="ar-SA"/>
      </w:rPr>
    </w:lvl>
    <w:lvl w:ilvl="7" w:tplc="59941DE6">
      <w:numFmt w:val="bullet"/>
      <w:lvlText w:val="•"/>
      <w:lvlJc w:val="left"/>
      <w:pPr>
        <w:ind w:left="6810" w:hanging="512"/>
      </w:pPr>
      <w:rPr>
        <w:rFonts w:hint="default"/>
        <w:lang w:val="pt-PT" w:eastAsia="en-US" w:bidi="ar-SA"/>
      </w:rPr>
    </w:lvl>
    <w:lvl w:ilvl="8" w:tplc="7520BD1C">
      <w:numFmt w:val="bullet"/>
      <w:lvlText w:val="•"/>
      <w:lvlJc w:val="left"/>
      <w:pPr>
        <w:ind w:left="7769" w:hanging="512"/>
      </w:pPr>
      <w:rPr>
        <w:rFonts w:hint="default"/>
        <w:lang w:val="pt-PT" w:eastAsia="en-US" w:bidi="ar-SA"/>
      </w:rPr>
    </w:lvl>
  </w:abstractNum>
  <w:num w:numId="1">
    <w:abstractNumId w:val="9"/>
  </w:num>
  <w:num w:numId="2">
    <w:abstractNumId w:val="19"/>
  </w:num>
  <w:num w:numId="3">
    <w:abstractNumId w:val="4"/>
  </w:num>
  <w:num w:numId="4">
    <w:abstractNumId w:val="3"/>
  </w:num>
  <w:num w:numId="5">
    <w:abstractNumId w:val="5"/>
  </w:num>
  <w:num w:numId="6">
    <w:abstractNumId w:val="36"/>
  </w:num>
  <w:num w:numId="7">
    <w:abstractNumId w:val="18"/>
  </w:num>
  <w:num w:numId="8">
    <w:abstractNumId w:val="2"/>
  </w:num>
  <w:num w:numId="9">
    <w:abstractNumId w:val="7"/>
  </w:num>
  <w:num w:numId="10">
    <w:abstractNumId w:val="21"/>
  </w:num>
  <w:num w:numId="11">
    <w:abstractNumId w:val="14"/>
  </w:num>
  <w:num w:numId="12">
    <w:abstractNumId w:val="15"/>
  </w:num>
  <w:num w:numId="13">
    <w:abstractNumId w:val="26"/>
  </w:num>
  <w:num w:numId="14">
    <w:abstractNumId w:val="33"/>
  </w:num>
  <w:num w:numId="15">
    <w:abstractNumId w:val="8"/>
  </w:num>
  <w:num w:numId="16">
    <w:abstractNumId w:val="1"/>
  </w:num>
  <w:num w:numId="17">
    <w:abstractNumId w:val="32"/>
  </w:num>
  <w:num w:numId="18">
    <w:abstractNumId w:val="16"/>
  </w:num>
  <w:num w:numId="19">
    <w:abstractNumId w:val="30"/>
  </w:num>
  <w:num w:numId="20">
    <w:abstractNumId w:val="13"/>
  </w:num>
  <w:num w:numId="21">
    <w:abstractNumId w:val="10"/>
  </w:num>
  <w:num w:numId="22">
    <w:abstractNumId w:val="31"/>
  </w:num>
  <w:num w:numId="23">
    <w:abstractNumId w:val="34"/>
  </w:num>
  <w:num w:numId="24">
    <w:abstractNumId w:val="12"/>
  </w:num>
  <w:num w:numId="25">
    <w:abstractNumId w:val="25"/>
  </w:num>
  <w:num w:numId="26">
    <w:abstractNumId w:val="29"/>
  </w:num>
  <w:num w:numId="27">
    <w:abstractNumId w:val="28"/>
  </w:num>
  <w:num w:numId="28">
    <w:abstractNumId w:val="23"/>
  </w:num>
  <w:num w:numId="29">
    <w:abstractNumId w:val="11"/>
  </w:num>
  <w:num w:numId="30">
    <w:abstractNumId w:val="6"/>
  </w:num>
  <w:num w:numId="31">
    <w:abstractNumId w:val="35"/>
  </w:num>
  <w:num w:numId="32">
    <w:abstractNumId w:val="27"/>
  </w:num>
  <w:num w:numId="33">
    <w:abstractNumId w:val="17"/>
  </w:num>
  <w:num w:numId="34">
    <w:abstractNumId w:val="24"/>
  </w:num>
  <w:num w:numId="35">
    <w:abstractNumId w:val="20"/>
  </w:num>
  <w:num w:numId="36">
    <w:abstractNumId w:val="22"/>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720"/>
  <w:hyphenationZone w:val="425"/>
  <w:drawingGridHorizontalSpacing w:val="110"/>
  <w:displayHorizontalDrawingGridEvery w:val="2"/>
  <w:characterSpacingControl w:val="doNotCompress"/>
  <w:hdrShapeDefaults>
    <o:shapedefaults v:ext="edit" spidmax="358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B3"/>
    <w:rsid w:val="0001440C"/>
    <w:rsid w:val="0001448E"/>
    <w:rsid w:val="00016497"/>
    <w:rsid w:val="0002051C"/>
    <w:rsid w:val="00027B34"/>
    <w:rsid w:val="000440D4"/>
    <w:rsid w:val="000479AB"/>
    <w:rsid w:val="00051A91"/>
    <w:rsid w:val="000525B6"/>
    <w:rsid w:val="00057105"/>
    <w:rsid w:val="00063D9D"/>
    <w:rsid w:val="00063E85"/>
    <w:rsid w:val="00067C0B"/>
    <w:rsid w:val="00071182"/>
    <w:rsid w:val="0008218E"/>
    <w:rsid w:val="0009479E"/>
    <w:rsid w:val="00094EDC"/>
    <w:rsid w:val="000B0183"/>
    <w:rsid w:val="000B2E28"/>
    <w:rsid w:val="000B5BA7"/>
    <w:rsid w:val="000B7289"/>
    <w:rsid w:val="000C0EDD"/>
    <w:rsid w:val="000C599B"/>
    <w:rsid w:val="000C68FA"/>
    <w:rsid w:val="000D078B"/>
    <w:rsid w:val="000D4A63"/>
    <w:rsid w:val="000D5E62"/>
    <w:rsid w:val="000E017C"/>
    <w:rsid w:val="000E0703"/>
    <w:rsid w:val="00102E9B"/>
    <w:rsid w:val="00111343"/>
    <w:rsid w:val="0011261D"/>
    <w:rsid w:val="001171B5"/>
    <w:rsid w:val="001260A5"/>
    <w:rsid w:val="001336F1"/>
    <w:rsid w:val="0014205D"/>
    <w:rsid w:val="00146E23"/>
    <w:rsid w:val="00147E9A"/>
    <w:rsid w:val="001510CC"/>
    <w:rsid w:val="00151448"/>
    <w:rsid w:val="0016096B"/>
    <w:rsid w:val="00166472"/>
    <w:rsid w:val="00183F88"/>
    <w:rsid w:val="00185A71"/>
    <w:rsid w:val="00192ECE"/>
    <w:rsid w:val="001941FA"/>
    <w:rsid w:val="001A0E9A"/>
    <w:rsid w:val="001A6C9A"/>
    <w:rsid w:val="001B3D08"/>
    <w:rsid w:val="001C004D"/>
    <w:rsid w:val="001C0BF0"/>
    <w:rsid w:val="001C19CB"/>
    <w:rsid w:val="001C6230"/>
    <w:rsid w:val="001D022A"/>
    <w:rsid w:val="001D24F7"/>
    <w:rsid w:val="001D6C3F"/>
    <w:rsid w:val="001E2461"/>
    <w:rsid w:val="001E5C28"/>
    <w:rsid w:val="001F3240"/>
    <w:rsid w:val="001F548F"/>
    <w:rsid w:val="00200A17"/>
    <w:rsid w:val="00200A72"/>
    <w:rsid w:val="0020150B"/>
    <w:rsid w:val="0020167B"/>
    <w:rsid w:val="002016E3"/>
    <w:rsid w:val="002031F6"/>
    <w:rsid w:val="00204543"/>
    <w:rsid w:val="00231F74"/>
    <w:rsid w:val="00236DFF"/>
    <w:rsid w:val="00240E96"/>
    <w:rsid w:val="00243CC4"/>
    <w:rsid w:val="00251394"/>
    <w:rsid w:val="002730B6"/>
    <w:rsid w:val="00283A1B"/>
    <w:rsid w:val="00286974"/>
    <w:rsid w:val="00294552"/>
    <w:rsid w:val="002A0236"/>
    <w:rsid w:val="002B2FDF"/>
    <w:rsid w:val="002C69E6"/>
    <w:rsid w:val="002E04B8"/>
    <w:rsid w:val="002F21C8"/>
    <w:rsid w:val="002F3329"/>
    <w:rsid w:val="002F5E1F"/>
    <w:rsid w:val="00311D8A"/>
    <w:rsid w:val="00312309"/>
    <w:rsid w:val="00317EBF"/>
    <w:rsid w:val="00321BB1"/>
    <w:rsid w:val="0033089A"/>
    <w:rsid w:val="00335AFD"/>
    <w:rsid w:val="003435FA"/>
    <w:rsid w:val="003502A5"/>
    <w:rsid w:val="00354859"/>
    <w:rsid w:val="00354FD2"/>
    <w:rsid w:val="00357FDC"/>
    <w:rsid w:val="00363B06"/>
    <w:rsid w:val="00366FEC"/>
    <w:rsid w:val="0037530F"/>
    <w:rsid w:val="003818B3"/>
    <w:rsid w:val="0039043E"/>
    <w:rsid w:val="003925E4"/>
    <w:rsid w:val="00397AE3"/>
    <w:rsid w:val="003B1BDD"/>
    <w:rsid w:val="003B235D"/>
    <w:rsid w:val="003B477E"/>
    <w:rsid w:val="003C6242"/>
    <w:rsid w:val="003D1C12"/>
    <w:rsid w:val="003E0FC1"/>
    <w:rsid w:val="003E1C36"/>
    <w:rsid w:val="003E4ABC"/>
    <w:rsid w:val="003E55EA"/>
    <w:rsid w:val="0040236E"/>
    <w:rsid w:val="00412D1F"/>
    <w:rsid w:val="004132D1"/>
    <w:rsid w:val="00413B59"/>
    <w:rsid w:val="004321E0"/>
    <w:rsid w:val="004440B3"/>
    <w:rsid w:val="00444527"/>
    <w:rsid w:val="0044457D"/>
    <w:rsid w:val="00451005"/>
    <w:rsid w:val="00457741"/>
    <w:rsid w:val="0046215B"/>
    <w:rsid w:val="00470CDD"/>
    <w:rsid w:val="00471B84"/>
    <w:rsid w:val="00476A23"/>
    <w:rsid w:val="00480D80"/>
    <w:rsid w:val="00485A91"/>
    <w:rsid w:val="004869ED"/>
    <w:rsid w:val="00491CE3"/>
    <w:rsid w:val="004934DD"/>
    <w:rsid w:val="004A2A9F"/>
    <w:rsid w:val="004A5C2D"/>
    <w:rsid w:val="004C5532"/>
    <w:rsid w:val="004C681C"/>
    <w:rsid w:val="004D4F39"/>
    <w:rsid w:val="004D5427"/>
    <w:rsid w:val="004E29F9"/>
    <w:rsid w:val="004F2AAD"/>
    <w:rsid w:val="004F7D29"/>
    <w:rsid w:val="00500EC8"/>
    <w:rsid w:val="00501391"/>
    <w:rsid w:val="0050213E"/>
    <w:rsid w:val="00503E54"/>
    <w:rsid w:val="00511823"/>
    <w:rsid w:val="00523815"/>
    <w:rsid w:val="0052406C"/>
    <w:rsid w:val="0053617E"/>
    <w:rsid w:val="00560F2A"/>
    <w:rsid w:val="00562717"/>
    <w:rsid w:val="0056662B"/>
    <w:rsid w:val="00572A62"/>
    <w:rsid w:val="0057380F"/>
    <w:rsid w:val="00584AF5"/>
    <w:rsid w:val="005961DB"/>
    <w:rsid w:val="005A2FF7"/>
    <w:rsid w:val="005C3026"/>
    <w:rsid w:val="005C33D2"/>
    <w:rsid w:val="005D232F"/>
    <w:rsid w:val="005D6A59"/>
    <w:rsid w:val="005E5DD8"/>
    <w:rsid w:val="005F3821"/>
    <w:rsid w:val="005F4B2F"/>
    <w:rsid w:val="005F7866"/>
    <w:rsid w:val="0060026B"/>
    <w:rsid w:val="006042C6"/>
    <w:rsid w:val="0060633A"/>
    <w:rsid w:val="00607283"/>
    <w:rsid w:val="00623EBE"/>
    <w:rsid w:val="006255DA"/>
    <w:rsid w:val="00630427"/>
    <w:rsid w:val="0063581A"/>
    <w:rsid w:val="00635E44"/>
    <w:rsid w:val="0064464B"/>
    <w:rsid w:val="006478E1"/>
    <w:rsid w:val="0065047F"/>
    <w:rsid w:val="00662845"/>
    <w:rsid w:val="006635BA"/>
    <w:rsid w:val="0066613C"/>
    <w:rsid w:val="006751A0"/>
    <w:rsid w:val="00675253"/>
    <w:rsid w:val="00675D02"/>
    <w:rsid w:val="00691008"/>
    <w:rsid w:val="00691018"/>
    <w:rsid w:val="00691090"/>
    <w:rsid w:val="00693A46"/>
    <w:rsid w:val="006A25C4"/>
    <w:rsid w:val="006B5468"/>
    <w:rsid w:val="006B69B8"/>
    <w:rsid w:val="006C3370"/>
    <w:rsid w:val="006C3E71"/>
    <w:rsid w:val="006E7402"/>
    <w:rsid w:val="006F2272"/>
    <w:rsid w:val="00704F84"/>
    <w:rsid w:val="007074DB"/>
    <w:rsid w:val="007079B1"/>
    <w:rsid w:val="007102DB"/>
    <w:rsid w:val="007273FD"/>
    <w:rsid w:val="007329CC"/>
    <w:rsid w:val="007336D2"/>
    <w:rsid w:val="0073653E"/>
    <w:rsid w:val="007407BB"/>
    <w:rsid w:val="00743088"/>
    <w:rsid w:val="00752B4A"/>
    <w:rsid w:val="00755082"/>
    <w:rsid w:val="007578A3"/>
    <w:rsid w:val="0076147C"/>
    <w:rsid w:val="00767FA7"/>
    <w:rsid w:val="007733A5"/>
    <w:rsid w:val="0078022E"/>
    <w:rsid w:val="00783E15"/>
    <w:rsid w:val="00784119"/>
    <w:rsid w:val="0078548C"/>
    <w:rsid w:val="00787250"/>
    <w:rsid w:val="00791028"/>
    <w:rsid w:val="00793188"/>
    <w:rsid w:val="007A2CF2"/>
    <w:rsid w:val="007A6C65"/>
    <w:rsid w:val="007A74F5"/>
    <w:rsid w:val="007B7FE9"/>
    <w:rsid w:val="007C27A3"/>
    <w:rsid w:val="007C2B80"/>
    <w:rsid w:val="007C7F36"/>
    <w:rsid w:val="007D323E"/>
    <w:rsid w:val="007E0156"/>
    <w:rsid w:val="007E0BA4"/>
    <w:rsid w:val="007E44F2"/>
    <w:rsid w:val="007E700B"/>
    <w:rsid w:val="007F6119"/>
    <w:rsid w:val="008004CE"/>
    <w:rsid w:val="00811B3E"/>
    <w:rsid w:val="008135DA"/>
    <w:rsid w:val="00813A4F"/>
    <w:rsid w:val="008152DC"/>
    <w:rsid w:val="00825543"/>
    <w:rsid w:val="00826825"/>
    <w:rsid w:val="00835AFC"/>
    <w:rsid w:val="00840DCF"/>
    <w:rsid w:val="00843526"/>
    <w:rsid w:val="00843FE0"/>
    <w:rsid w:val="00845FD1"/>
    <w:rsid w:val="008529E1"/>
    <w:rsid w:val="00854ABB"/>
    <w:rsid w:val="008629AF"/>
    <w:rsid w:val="00865181"/>
    <w:rsid w:val="00865CD8"/>
    <w:rsid w:val="008769F0"/>
    <w:rsid w:val="00877DE0"/>
    <w:rsid w:val="008832DF"/>
    <w:rsid w:val="008879F5"/>
    <w:rsid w:val="008918F5"/>
    <w:rsid w:val="008938E9"/>
    <w:rsid w:val="008955AF"/>
    <w:rsid w:val="008A227C"/>
    <w:rsid w:val="008A57E6"/>
    <w:rsid w:val="008A6B88"/>
    <w:rsid w:val="008B3835"/>
    <w:rsid w:val="008B4E36"/>
    <w:rsid w:val="008C55C3"/>
    <w:rsid w:val="008C646A"/>
    <w:rsid w:val="008D4551"/>
    <w:rsid w:val="008D5557"/>
    <w:rsid w:val="008E02EC"/>
    <w:rsid w:val="008E78FC"/>
    <w:rsid w:val="008F0E17"/>
    <w:rsid w:val="0090440E"/>
    <w:rsid w:val="00905DDB"/>
    <w:rsid w:val="009062FE"/>
    <w:rsid w:val="00912A03"/>
    <w:rsid w:val="0091486A"/>
    <w:rsid w:val="00915B55"/>
    <w:rsid w:val="00917002"/>
    <w:rsid w:val="00917C21"/>
    <w:rsid w:val="00920161"/>
    <w:rsid w:val="00922048"/>
    <w:rsid w:val="00933018"/>
    <w:rsid w:val="0094162E"/>
    <w:rsid w:val="00950124"/>
    <w:rsid w:val="009512BC"/>
    <w:rsid w:val="00951BFC"/>
    <w:rsid w:val="00951F61"/>
    <w:rsid w:val="00964577"/>
    <w:rsid w:val="00965BBD"/>
    <w:rsid w:val="00970282"/>
    <w:rsid w:val="00972FA2"/>
    <w:rsid w:val="0097505C"/>
    <w:rsid w:val="00983117"/>
    <w:rsid w:val="0098455D"/>
    <w:rsid w:val="00994AFB"/>
    <w:rsid w:val="00994FCD"/>
    <w:rsid w:val="00995A42"/>
    <w:rsid w:val="009A0950"/>
    <w:rsid w:val="009A7267"/>
    <w:rsid w:val="009B1A04"/>
    <w:rsid w:val="009B55FD"/>
    <w:rsid w:val="009C27B8"/>
    <w:rsid w:val="009D4ABC"/>
    <w:rsid w:val="009D7195"/>
    <w:rsid w:val="009F2381"/>
    <w:rsid w:val="009F58E3"/>
    <w:rsid w:val="00A00CE6"/>
    <w:rsid w:val="00A07A87"/>
    <w:rsid w:val="00A1006E"/>
    <w:rsid w:val="00A10371"/>
    <w:rsid w:val="00A200BD"/>
    <w:rsid w:val="00A264E2"/>
    <w:rsid w:val="00A3039B"/>
    <w:rsid w:val="00A30E4F"/>
    <w:rsid w:val="00A4484D"/>
    <w:rsid w:val="00A52397"/>
    <w:rsid w:val="00A533CE"/>
    <w:rsid w:val="00A5705C"/>
    <w:rsid w:val="00A630CE"/>
    <w:rsid w:val="00A640FB"/>
    <w:rsid w:val="00A84C8D"/>
    <w:rsid w:val="00A86C4E"/>
    <w:rsid w:val="00A95B72"/>
    <w:rsid w:val="00AA186B"/>
    <w:rsid w:val="00AB4271"/>
    <w:rsid w:val="00AB5E42"/>
    <w:rsid w:val="00AB7328"/>
    <w:rsid w:val="00AB7D71"/>
    <w:rsid w:val="00AC561A"/>
    <w:rsid w:val="00AD6F5D"/>
    <w:rsid w:val="00AE6D2F"/>
    <w:rsid w:val="00AE71AA"/>
    <w:rsid w:val="00AE7D5A"/>
    <w:rsid w:val="00AF3248"/>
    <w:rsid w:val="00AF4F05"/>
    <w:rsid w:val="00B24E9C"/>
    <w:rsid w:val="00B30189"/>
    <w:rsid w:val="00B33016"/>
    <w:rsid w:val="00B34DFD"/>
    <w:rsid w:val="00B359DF"/>
    <w:rsid w:val="00B363CD"/>
    <w:rsid w:val="00B45CBA"/>
    <w:rsid w:val="00B527B5"/>
    <w:rsid w:val="00B566FF"/>
    <w:rsid w:val="00B62DE0"/>
    <w:rsid w:val="00B80DEA"/>
    <w:rsid w:val="00B815C2"/>
    <w:rsid w:val="00B81DEF"/>
    <w:rsid w:val="00B867B8"/>
    <w:rsid w:val="00B91076"/>
    <w:rsid w:val="00B913CE"/>
    <w:rsid w:val="00B91941"/>
    <w:rsid w:val="00BA14AF"/>
    <w:rsid w:val="00BA2601"/>
    <w:rsid w:val="00BA4276"/>
    <w:rsid w:val="00BB06D3"/>
    <w:rsid w:val="00BB4CD1"/>
    <w:rsid w:val="00BC3FCF"/>
    <w:rsid w:val="00BC43D0"/>
    <w:rsid w:val="00BC4B7E"/>
    <w:rsid w:val="00BC550E"/>
    <w:rsid w:val="00BE7031"/>
    <w:rsid w:val="00BE7483"/>
    <w:rsid w:val="00BF041B"/>
    <w:rsid w:val="00C02E9F"/>
    <w:rsid w:val="00C106F5"/>
    <w:rsid w:val="00C157F0"/>
    <w:rsid w:val="00C2797E"/>
    <w:rsid w:val="00C31574"/>
    <w:rsid w:val="00C45E7E"/>
    <w:rsid w:val="00C46C38"/>
    <w:rsid w:val="00C54AFB"/>
    <w:rsid w:val="00C62963"/>
    <w:rsid w:val="00C654CF"/>
    <w:rsid w:val="00C77B73"/>
    <w:rsid w:val="00C80A30"/>
    <w:rsid w:val="00C80F4E"/>
    <w:rsid w:val="00C829B9"/>
    <w:rsid w:val="00C939B4"/>
    <w:rsid w:val="00C95125"/>
    <w:rsid w:val="00C956BD"/>
    <w:rsid w:val="00C97477"/>
    <w:rsid w:val="00CA48FF"/>
    <w:rsid w:val="00CB27C3"/>
    <w:rsid w:val="00CC3E32"/>
    <w:rsid w:val="00CC5030"/>
    <w:rsid w:val="00CC689C"/>
    <w:rsid w:val="00CD1A3A"/>
    <w:rsid w:val="00CD6721"/>
    <w:rsid w:val="00CD6928"/>
    <w:rsid w:val="00CE0AB5"/>
    <w:rsid w:val="00CF1D09"/>
    <w:rsid w:val="00CF2DAF"/>
    <w:rsid w:val="00CF30F8"/>
    <w:rsid w:val="00CF5FA6"/>
    <w:rsid w:val="00D00830"/>
    <w:rsid w:val="00D068F1"/>
    <w:rsid w:val="00D10FED"/>
    <w:rsid w:val="00D11198"/>
    <w:rsid w:val="00D11F68"/>
    <w:rsid w:val="00D1469D"/>
    <w:rsid w:val="00D20DBD"/>
    <w:rsid w:val="00D2349C"/>
    <w:rsid w:val="00D25620"/>
    <w:rsid w:val="00D41F88"/>
    <w:rsid w:val="00D46204"/>
    <w:rsid w:val="00D4789E"/>
    <w:rsid w:val="00D54FFF"/>
    <w:rsid w:val="00D63D2D"/>
    <w:rsid w:val="00D6697E"/>
    <w:rsid w:val="00D708F2"/>
    <w:rsid w:val="00D72CD2"/>
    <w:rsid w:val="00D80D4A"/>
    <w:rsid w:val="00D85FAD"/>
    <w:rsid w:val="00D8756E"/>
    <w:rsid w:val="00D91C72"/>
    <w:rsid w:val="00DA2FED"/>
    <w:rsid w:val="00DA6392"/>
    <w:rsid w:val="00DB1C2B"/>
    <w:rsid w:val="00DC04C1"/>
    <w:rsid w:val="00DC2957"/>
    <w:rsid w:val="00DD1883"/>
    <w:rsid w:val="00DE28AD"/>
    <w:rsid w:val="00DE51E3"/>
    <w:rsid w:val="00DE5D4D"/>
    <w:rsid w:val="00DF09BF"/>
    <w:rsid w:val="00DF1A9D"/>
    <w:rsid w:val="00DF1EA2"/>
    <w:rsid w:val="00DF4086"/>
    <w:rsid w:val="00DF4A84"/>
    <w:rsid w:val="00E02E3B"/>
    <w:rsid w:val="00E07143"/>
    <w:rsid w:val="00E12C9D"/>
    <w:rsid w:val="00E138EE"/>
    <w:rsid w:val="00E306F9"/>
    <w:rsid w:val="00E37016"/>
    <w:rsid w:val="00E416ED"/>
    <w:rsid w:val="00E432EC"/>
    <w:rsid w:val="00E4633A"/>
    <w:rsid w:val="00E502B0"/>
    <w:rsid w:val="00E51DF5"/>
    <w:rsid w:val="00E56FD3"/>
    <w:rsid w:val="00E643FE"/>
    <w:rsid w:val="00E76282"/>
    <w:rsid w:val="00E76BFE"/>
    <w:rsid w:val="00E77361"/>
    <w:rsid w:val="00E8450E"/>
    <w:rsid w:val="00E877B7"/>
    <w:rsid w:val="00EA42BA"/>
    <w:rsid w:val="00EA7927"/>
    <w:rsid w:val="00EC58DB"/>
    <w:rsid w:val="00EC6D95"/>
    <w:rsid w:val="00ED0634"/>
    <w:rsid w:val="00ED4485"/>
    <w:rsid w:val="00EE4EE3"/>
    <w:rsid w:val="00EE4FCC"/>
    <w:rsid w:val="00F04534"/>
    <w:rsid w:val="00F1179F"/>
    <w:rsid w:val="00F11FCE"/>
    <w:rsid w:val="00F15E6E"/>
    <w:rsid w:val="00F17172"/>
    <w:rsid w:val="00F179E5"/>
    <w:rsid w:val="00F23067"/>
    <w:rsid w:val="00F3623C"/>
    <w:rsid w:val="00F43D71"/>
    <w:rsid w:val="00F50A8E"/>
    <w:rsid w:val="00F53496"/>
    <w:rsid w:val="00F53730"/>
    <w:rsid w:val="00F56C5C"/>
    <w:rsid w:val="00F57C6E"/>
    <w:rsid w:val="00F70520"/>
    <w:rsid w:val="00F82ABA"/>
    <w:rsid w:val="00F91353"/>
    <w:rsid w:val="00F93FCF"/>
    <w:rsid w:val="00FA6D49"/>
    <w:rsid w:val="00FB0C0B"/>
    <w:rsid w:val="00FB363A"/>
    <w:rsid w:val="00FE2B4E"/>
    <w:rsid w:val="00FF10CA"/>
    <w:rsid w:val="00FF167B"/>
    <w:rsid w:val="00FF23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7345D7DD"/>
  <w15:docId w15:val="{F76D50C9-52F7-4F0F-80FD-5176A150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5C"/>
    <w:pPr>
      <w:widowControl w:val="0"/>
      <w:autoSpaceDE w:val="0"/>
      <w:autoSpaceDN w:val="0"/>
    </w:pPr>
    <w:rPr>
      <w:rFonts w:ascii="Times New Roman" w:eastAsia="Times New Roman" w:hAnsi="Times New Roman"/>
      <w:sz w:val="22"/>
      <w:szCs w:val="22"/>
      <w:lang w:val="pt-PT" w:eastAsia="en-US"/>
    </w:rPr>
  </w:style>
  <w:style w:type="paragraph" w:styleId="Ttulo1">
    <w:name w:val="heading 1"/>
    <w:basedOn w:val="Normal"/>
    <w:uiPriority w:val="9"/>
    <w:qFormat/>
    <w:pPr>
      <w:ind w:left="102"/>
      <w:jc w:val="both"/>
      <w:outlineLvl w:val="0"/>
    </w:pPr>
    <w:rPr>
      <w:b/>
      <w:bCs/>
      <w:sz w:val="24"/>
      <w:szCs w:val="24"/>
    </w:rPr>
  </w:style>
  <w:style w:type="paragraph" w:styleId="Ttulo3">
    <w:name w:val="heading 3"/>
    <w:basedOn w:val="Normal"/>
    <w:next w:val="Normal"/>
    <w:link w:val="Ttulo3Char"/>
    <w:uiPriority w:val="9"/>
    <w:semiHidden/>
    <w:unhideWhenUsed/>
    <w:qFormat/>
    <w:rsid w:val="00183F88"/>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183F88"/>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C45E7E"/>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2"/>
      <w:jc w:val="both"/>
    </w:pPr>
  </w:style>
  <w:style w:type="paragraph" w:customStyle="1" w:styleId="TableParagraph">
    <w:name w:val="Table Paragraph"/>
    <w:basedOn w:val="Normal"/>
    <w:uiPriority w:val="1"/>
    <w:qFormat/>
    <w:pPr>
      <w:spacing w:line="275" w:lineRule="exact"/>
      <w:ind w:left="107"/>
    </w:pPr>
  </w:style>
  <w:style w:type="character" w:styleId="Hyperlink">
    <w:name w:val="Hyperlink"/>
    <w:uiPriority w:val="99"/>
    <w:unhideWhenUsed/>
    <w:rsid w:val="007079B1"/>
    <w:rPr>
      <w:color w:val="0000FF"/>
      <w:u w:val="single"/>
    </w:rPr>
  </w:style>
  <w:style w:type="character" w:styleId="MenoPendente">
    <w:name w:val="Unresolved Mention"/>
    <w:uiPriority w:val="99"/>
    <w:semiHidden/>
    <w:unhideWhenUsed/>
    <w:rsid w:val="007A6C65"/>
    <w:rPr>
      <w:color w:val="605E5C"/>
      <w:shd w:val="clear" w:color="auto" w:fill="E1DFDD"/>
    </w:rPr>
  </w:style>
  <w:style w:type="paragraph" w:styleId="Cabealho">
    <w:name w:val="header"/>
    <w:basedOn w:val="Normal"/>
    <w:link w:val="CabealhoChar"/>
    <w:uiPriority w:val="99"/>
    <w:unhideWhenUsed/>
    <w:rsid w:val="003502A5"/>
    <w:pPr>
      <w:tabs>
        <w:tab w:val="center" w:pos="4252"/>
        <w:tab w:val="right" w:pos="8504"/>
      </w:tabs>
    </w:pPr>
  </w:style>
  <w:style w:type="character" w:customStyle="1" w:styleId="CabealhoChar">
    <w:name w:val="Cabeçalho Char"/>
    <w:link w:val="Cabealho"/>
    <w:uiPriority w:val="99"/>
    <w:rsid w:val="003502A5"/>
    <w:rPr>
      <w:rFonts w:ascii="Times New Roman" w:eastAsia="Times New Roman" w:hAnsi="Times New Roman" w:cs="Times New Roman"/>
      <w:lang w:val="pt-PT"/>
    </w:rPr>
  </w:style>
  <w:style w:type="paragraph" w:styleId="Rodap">
    <w:name w:val="footer"/>
    <w:basedOn w:val="Normal"/>
    <w:link w:val="RodapChar"/>
    <w:uiPriority w:val="99"/>
    <w:unhideWhenUsed/>
    <w:rsid w:val="003502A5"/>
    <w:pPr>
      <w:tabs>
        <w:tab w:val="center" w:pos="4252"/>
        <w:tab w:val="right" w:pos="8504"/>
      </w:tabs>
    </w:pPr>
  </w:style>
  <w:style w:type="character" w:customStyle="1" w:styleId="RodapChar">
    <w:name w:val="Rodapé Char"/>
    <w:link w:val="Rodap"/>
    <w:uiPriority w:val="99"/>
    <w:rsid w:val="003502A5"/>
    <w:rPr>
      <w:rFonts w:ascii="Times New Roman" w:eastAsia="Times New Roman" w:hAnsi="Times New Roman" w:cs="Times New Roman"/>
      <w:lang w:val="pt-PT"/>
    </w:rPr>
  </w:style>
  <w:style w:type="paragraph" w:styleId="Ttulo">
    <w:name w:val="Title"/>
    <w:basedOn w:val="Normal"/>
    <w:link w:val="TtuloChar"/>
    <w:uiPriority w:val="10"/>
    <w:qFormat/>
    <w:rsid w:val="00B867B8"/>
    <w:pPr>
      <w:widowControl/>
      <w:overflowPunct w:val="0"/>
      <w:adjustRightInd w:val="0"/>
      <w:jc w:val="center"/>
      <w:textAlignment w:val="baseline"/>
    </w:pPr>
    <w:rPr>
      <w:b/>
      <w:sz w:val="24"/>
      <w:szCs w:val="20"/>
      <w:lang w:val="pt-BR" w:eastAsia="pt-BR"/>
    </w:rPr>
  </w:style>
  <w:style w:type="character" w:customStyle="1" w:styleId="TtuloChar">
    <w:name w:val="Título Char"/>
    <w:link w:val="Ttulo"/>
    <w:uiPriority w:val="10"/>
    <w:rsid w:val="00B867B8"/>
    <w:rPr>
      <w:rFonts w:ascii="Times New Roman" w:eastAsia="Times New Roman" w:hAnsi="Times New Roman" w:cs="Times New Roman"/>
      <w:b/>
      <w:sz w:val="24"/>
      <w:szCs w:val="20"/>
      <w:lang w:val="pt-BR" w:eastAsia="pt-BR"/>
    </w:rPr>
  </w:style>
  <w:style w:type="paragraph" w:styleId="SemEspaamento">
    <w:name w:val="No Spacing"/>
    <w:uiPriority w:val="1"/>
    <w:qFormat/>
    <w:rsid w:val="001C0BF0"/>
    <w:rPr>
      <w:rFonts w:ascii="Times New Roman" w:eastAsia="SimSun" w:hAnsi="Times New Roman"/>
      <w:sz w:val="24"/>
      <w:szCs w:val="24"/>
    </w:rPr>
  </w:style>
  <w:style w:type="paragraph" w:customStyle="1" w:styleId="Contedodatabela">
    <w:name w:val="Conteúdo da tabela"/>
    <w:basedOn w:val="Normal"/>
    <w:uiPriority w:val="99"/>
    <w:rsid w:val="00DB1C2B"/>
    <w:pPr>
      <w:widowControl/>
      <w:suppressLineNumbers/>
      <w:suppressAutoHyphens/>
      <w:autoSpaceDE/>
      <w:autoSpaceDN/>
    </w:pPr>
    <w:rPr>
      <w:kern w:val="2"/>
      <w:sz w:val="20"/>
      <w:szCs w:val="20"/>
      <w:lang w:val="pt-BR" w:eastAsia="zh-CN"/>
    </w:rPr>
  </w:style>
  <w:style w:type="paragraph" w:styleId="NormalWeb">
    <w:name w:val="Normal (Web)"/>
    <w:basedOn w:val="Normal"/>
    <w:uiPriority w:val="99"/>
    <w:rsid w:val="0016096B"/>
    <w:pPr>
      <w:widowControl/>
      <w:autoSpaceDE/>
      <w:autoSpaceDN/>
      <w:spacing w:before="100" w:after="119"/>
    </w:pPr>
    <w:rPr>
      <w:rFonts w:ascii="Arial Unicode MS" w:hAnsi="Arial Unicode MS" w:cs="Arial Unicode MS"/>
      <w:kern w:val="2"/>
      <w:sz w:val="24"/>
      <w:szCs w:val="24"/>
      <w:lang w:val="pt-BR" w:eastAsia="zh-CN"/>
    </w:rPr>
  </w:style>
  <w:style w:type="character" w:customStyle="1" w:styleId="textovermelho">
    <w:name w:val="texto_vermelho"/>
    <w:basedOn w:val="Fontepargpadro"/>
    <w:rsid w:val="0016096B"/>
  </w:style>
  <w:style w:type="character" w:customStyle="1" w:styleId="Ttulo5Char">
    <w:name w:val="Título 5 Char"/>
    <w:link w:val="Ttulo5"/>
    <w:uiPriority w:val="9"/>
    <w:rsid w:val="00C45E7E"/>
    <w:rPr>
      <w:rFonts w:ascii="Calibri" w:eastAsia="Times New Roman" w:hAnsi="Calibri" w:cs="Times New Roman"/>
      <w:b/>
      <w:bCs/>
      <w:i/>
      <w:iCs/>
      <w:sz w:val="26"/>
      <w:szCs w:val="26"/>
      <w:lang w:val="pt-PT" w:eastAsia="en-US"/>
    </w:rPr>
  </w:style>
  <w:style w:type="paragraph" w:styleId="Recuodecorpodetexto">
    <w:name w:val="Body Text Indent"/>
    <w:basedOn w:val="Normal"/>
    <w:link w:val="RecuodecorpodetextoChar"/>
    <w:uiPriority w:val="99"/>
    <w:semiHidden/>
    <w:unhideWhenUsed/>
    <w:rsid w:val="00C45E7E"/>
    <w:pPr>
      <w:spacing w:after="120"/>
      <w:ind w:left="283"/>
    </w:pPr>
  </w:style>
  <w:style w:type="character" w:customStyle="1" w:styleId="RecuodecorpodetextoChar">
    <w:name w:val="Recuo de corpo de texto Char"/>
    <w:link w:val="Recuodecorpodetexto"/>
    <w:uiPriority w:val="99"/>
    <w:semiHidden/>
    <w:rsid w:val="00C45E7E"/>
    <w:rPr>
      <w:rFonts w:ascii="Times New Roman" w:eastAsia="Times New Roman" w:hAnsi="Times New Roman"/>
      <w:sz w:val="22"/>
      <w:szCs w:val="22"/>
      <w:lang w:val="pt-PT" w:eastAsia="en-US"/>
    </w:rPr>
  </w:style>
  <w:style w:type="paragraph" w:customStyle="1" w:styleId="WW-Recuonormal">
    <w:name w:val="WW-Recuo normal"/>
    <w:basedOn w:val="Normal"/>
    <w:uiPriority w:val="99"/>
    <w:rsid w:val="00C45E7E"/>
    <w:pPr>
      <w:suppressAutoHyphens/>
      <w:autoSpaceDE/>
      <w:autoSpaceDN/>
      <w:spacing w:before="120" w:after="120"/>
      <w:ind w:left="708"/>
      <w:jc w:val="both"/>
    </w:pPr>
    <w:rPr>
      <w:rFonts w:ascii="Arial" w:eastAsia="Arial Unicode MS" w:hAnsi="Arial" w:cs="Arial"/>
      <w:szCs w:val="20"/>
      <w:lang w:val="pt-BR" w:eastAsia="ar-SA"/>
    </w:rPr>
  </w:style>
  <w:style w:type="paragraph" w:customStyle="1" w:styleId="Default">
    <w:name w:val="Default"/>
    <w:uiPriority w:val="99"/>
    <w:rsid w:val="00C45E7E"/>
    <w:pPr>
      <w:autoSpaceDE w:val="0"/>
      <w:autoSpaceDN w:val="0"/>
      <w:adjustRightInd w:val="0"/>
    </w:pPr>
    <w:rPr>
      <w:rFonts w:ascii="Times New Roman" w:hAnsi="Times New Roman"/>
      <w:color w:val="000000"/>
      <w:sz w:val="24"/>
      <w:szCs w:val="24"/>
    </w:rPr>
  </w:style>
  <w:style w:type="character" w:styleId="Refdecomentrio">
    <w:name w:val="annotation reference"/>
    <w:uiPriority w:val="99"/>
    <w:semiHidden/>
    <w:unhideWhenUsed/>
    <w:rsid w:val="00C45E7E"/>
    <w:rPr>
      <w:sz w:val="16"/>
      <w:szCs w:val="16"/>
    </w:rPr>
  </w:style>
  <w:style w:type="character" w:customStyle="1" w:styleId="WW8Num2z5">
    <w:name w:val="WW8Num2z5"/>
    <w:rsid w:val="003E1C36"/>
  </w:style>
  <w:style w:type="table" w:styleId="Tabelacomgrade">
    <w:name w:val="Table Grid"/>
    <w:basedOn w:val="Tabelanormal"/>
    <w:uiPriority w:val="39"/>
    <w:rsid w:val="006446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link w:val="Ttulo3"/>
    <w:uiPriority w:val="9"/>
    <w:semiHidden/>
    <w:rsid w:val="00183F88"/>
    <w:rPr>
      <w:rFonts w:ascii="Calibri Light" w:eastAsia="Times New Roman" w:hAnsi="Calibri Light" w:cs="Times New Roman"/>
      <w:b/>
      <w:bCs/>
      <w:sz w:val="26"/>
      <w:szCs w:val="26"/>
      <w:lang w:val="pt-PT" w:eastAsia="en-US"/>
    </w:rPr>
  </w:style>
  <w:style w:type="character" w:customStyle="1" w:styleId="Ttulo4Char">
    <w:name w:val="Título 4 Char"/>
    <w:link w:val="Ttulo4"/>
    <w:uiPriority w:val="9"/>
    <w:semiHidden/>
    <w:rsid w:val="00183F88"/>
    <w:rPr>
      <w:rFonts w:ascii="Calibri" w:eastAsia="Times New Roman" w:hAnsi="Calibri" w:cs="Times New Roman"/>
      <w:b/>
      <w:bCs/>
      <w:sz w:val="28"/>
      <w:szCs w:val="2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04737">
      <w:bodyDiv w:val="1"/>
      <w:marLeft w:val="0"/>
      <w:marRight w:val="0"/>
      <w:marTop w:val="0"/>
      <w:marBottom w:val="0"/>
      <w:divBdr>
        <w:top w:val="none" w:sz="0" w:space="0" w:color="auto"/>
        <w:left w:val="none" w:sz="0" w:space="0" w:color="auto"/>
        <w:bottom w:val="none" w:sz="0" w:space="0" w:color="auto"/>
        <w:right w:val="none" w:sz="0" w:space="0" w:color="auto"/>
      </w:divBdr>
    </w:div>
    <w:div w:id="436291979">
      <w:bodyDiv w:val="1"/>
      <w:marLeft w:val="0"/>
      <w:marRight w:val="0"/>
      <w:marTop w:val="0"/>
      <w:marBottom w:val="0"/>
      <w:divBdr>
        <w:top w:val="none" w:sz="0" w:space="0" w:color="auto"/>
        <w:left w:val="none" w:sz="0" w:space="0" w:color="auto"/>
        <w:bottom w:val="none" w:sz="0" w:space="0" w:color="auto"/>
        <w:right w:val="none" w:sz="0" w:space="0" w:color="auto"/>
      </w:divBdr>
    </w:div>
    <w:div w:id="574781392">
      <w:bodyDiv w:val="1"/>
      <w:marLeft w:val="0"/>
      <w:marRight w:val="0"/>
      <w:marTop w:val="0"/>
      <w:marBottom w:val="0"/>
      <w:divBdr>
        <w:top w:val="none" w:sz="0" w:space="0" w:color="auto"/>
        <w:left w:val="none" w:sz="0" w:space="0" w:color="auto"/>
        <w:bottom w:val="none" w:sz="0" w:space="0" w:color="auto"/>
        <w:right w:val="none" w:sz="0" w:space="0" w:color="auto"/>
      </w:divBdr>
    </w:div>
    <w:div w:id="894052528">
      <w:bodyDiv w:val="1"/>
      <w:marLeft w:val="0"/>
      <w:marRight w:val="0"/>
      <w:marTop w:val="0"/>
      <w:marBottom w:val="0"/>
      <w:divBdr>
        <w:top w:val="none" w:sz="0" w:space="0" w:color="auto"/>
        <w:left w:val="none" w:sz="0" w:space="0" w:color="auto"/>
        <w:bottom w:val="none" w:sz="0" w:space="0" w:color="auto"/>
        <w:right w:val="none" w:sz="0" w:space="0" w:color="auto"/>
      </w:divBdr>
    </w:div>
    <w:div w:id="1044018063">
      <w:bodyDiv w:val="1"/>
      <w:marLeft w:val="0"/>
      <w:marRight w:val="0"/>
      <w:marTop w:val="0"/>
      <w:marBottom w:val="0"/>
      <w:divBdr>
        <w:top w:val="none" w:sz="0" w:space="0" w:color="auto"/>
        <w:left w:val="none" w:sz="0" w:space="0" w:color="auto"/>
        <w:bottom w:val="none" w:sz="0" w:space="0" w:color="auto"/>
        <w:right w:val="none" w:sz="0" w:space="0" w:color="auto"/>
      </w:divBdr>
    </w:div>
    <w:div w:id="1243485921">
      <w:bodyDiv w:val="1"/>
      <w:marLeft w:val="0"/>
      <w:marRight w:val="0"/>
      <w:marTop w:val="0"/>
      <w:marBottom w:val="0"/>
      <w:divBdr>
        <w:top w:val="none" w:sz="0" w:space="0" w:color="auto"/>
        <w:left w:val="none" w:sz="0" w:space="0" w:color="auto"/>
        <w:bottom w:val="none" w:sz="0" w:space="0" w:color="auto"/>
        <w:right w:val="none" w:sz="0" w:space="0" w:color="auto"/>
      </w:divBdr>
    </w:div>
    <w:div w:id="1352877997">
      <w:bodyDiv w:val="1"/>
      <w:marLeft w:val="0"/>
      <w:marRight w:val="0"/>
      <w:marTop w:val="0"/>
      <w:marBottom w:val="0"/>
      <w:divBdr>
        <w:top w:val="none" w:sz="0" w:space="0" w:color="auto"/>
        <w:left w:val="none" w:sz="0" w:space="0" w:color="auto"/>
        <w:bottom w:val="none" w:sz="0" w:space="0" w:color="auto"/>
        <w:right w:val="none" w:sz="0" w:space="0" w:color="auto"/>
      </w:divBdr>
    </w:div>
    <w:div w:id="1391416000">
      <w:bodyDiv w:val="1"/>
      <w:marLeft w:val="0"/>
      <w:marRight w:val="0"/>
      <w:marTop w:val="0"/>
      <w:marBottom w:val="0"/>
      <w:divBdr>
        <w:top w:val="none" w:sz="0" w:space="0" w:color="auto"/>
        <w:left w:val="none" w:sz="0" w:space="0" w:color="auto"/>
        <w:bottom w:val="none" w:sz="0" w:space="0" w:color="auto"/>
        <w:right w:val="none" w:sz="0" w:space="0" w:color="auto"/>
      </w:divBdr>
    </w:div>
    <w:div w:id="1396586294">
      <w:bodyDiv w:val="1"/>
      <w:marLeft w:val="0"/>
      <w:marRight w:val="0"/>
      <w:marTop w:val="0"/>
      <w:marBottom w:val="0"/>
      <w:divBdr>
        <w:top w:val="none" w:sz="0" w:space="0" w:color="auto"/>
        <w:left w:val="none" w:sz="0" w:space="0" w:color="auto"/>
        <w:bottom w:val="none" w:sz="0" w:space="0" w:color="auto"/>
        <w:right w:val="none" w:sz="0" w:space="0" w:color="auto"/>
      </w:divBdr>
    </w:div>
    <w:div w:id="1869366215">
      <w:bodyDiv w:val="1"/>
      <w:marLeft w:val="0"/>
      <w:marRight w:val="0"/>
      <w:marTop w:val="0"/>
      <w:marBottom w:val="0"/>
      <w:divBdr>
        <w:top w:val="none" w:sz="0" w:space="0" w:color="auto"/>
        <w:left w:val="none" w:sz="0" w:space="0" w:color="auto"/>
        <w:bottom w:val="none" w:sz="0" w:space="0" w:color="auto"/>
        <w:right w:val="none" w:sz="0" w:space="0" w:color="auto"/>
      </w:divBdr>
    </w:div>
    <w:div w:id="2004624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saovalentimdosul.rs.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saovalentimdosul.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valentimdosul.rs.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saovalentimdosul.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7FE68-3E04-47D7-9F24-8AF942D86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70</Pages>
  <Words>22301</Words>
  <Characters>120428</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142445</CharactersWithSpaces>
  <SharedDoc>false</SharedDoc>
  <HLinks>
    <vt:vector size="84" baseType="variant">
      <vt:variant>
        <vt:i4>3211320</vt:i4>
      </vt:variant>
      <vt:variant>
        <vt:i4>39</vt:i4>
      </vt:variant>
      <vt:variant>
        <vt:i4>0</vt:i4>
      </vt:variant>
      <vt:variant>
        <vt:i4>5</vt:i4>
      </vt:variant>
      <vt:variant>
        <vt:lpwstr>http://www.saovalentimdosul.rs.gov.br/</vt:lpwstr>
      </vt:variant>
      <vt:variant>
        <vt:lpwstr/>
      </vt:variant>
      <vt:variant>
        <vt:i4>3211320</vt:i4>
      </vt:variant>
      <vt:variant>
        <vt:i4>36</vt:i4>
      </vt:variant>
      <vt:variant>
        <vt:i4>0</vt:i4>
      </vt:variant>
      <vt:variant>
        <vt:i4>5</vt:i4>
      </vt:variant>
      <vt:variant>
        <vt:lpwstr>http://www.saovalentimdosul.rs.gov.br/</vt:lpwstr>
      </vt:variant>
      <vt:variant>
        <vt:lpwstr/>
      </vt:variant>
      <vt:variant>
        <vt:i4>6881339</vt:i4>
      </vt:variant>
      <vt:variant>
        <vt:i4>33</vt:i4>
      </vt:variant>
      <vt:variant>
        <vt:i4>0</vt:i4>
      </vt:variant>
      <vt:variant>
        <vt:i4>5</vt:i4>
      </vt:variant>
      <vt:variant>
        <vt:lpwstr>http://www.portaldecompraspublicas.com.br/</vt:lpwstr>
      </vt:variant>
      <vt:variant>
        <vt:lpwstr/>
      </vt:variant>
      <vt:variant>
        <vt:i4>6881339</vt:i4>
      </vt:variant>
      <vt:variant>
        <vt:i4>30</vt:i4>
      </vt:variant>
      <vt:variant>
        <vt:i4>0</vt:i4>
      </vt:variant>
      <vt:variant>
        <vt:i4>5</vt:i4>
      </vt:variant>
      <vt:variant>
        <vt:lpwstr>http://www.portaldecompraspublicas.com.br/</vt:lpwstr>
      </vt:variant>
      <vt:variant>
        <vt:lpwstr/>
      </vt:variant>
      <vt:variant>
        <vt:i4>6881339</vt:i4>
      </vt:variant>
      <vt:variant>
        <vt:i4>27</vt:i4>
      </vt:variant>
      <vt:variant>
        <vt:i4>0</vt:i4>
      </vt:variant>
      <vt:variant>
        <vt:i4>5</vt:i4>
      </vt:variant>
      <vt:variant>
        <vt:lpwstr>http://www.portaldecompraspublicas.com.br/</vt:lpwstr>
      </vt:variant>
      <vt:variant>
        <vt:lpwstr/>
      </vt:variant>
      <vt:variant>
        <vt:i4>6881339</vt:i4>
      </vt:variant>
      <vt:variant>
        <vt:i4>24</vt:i4>
      </vt:variant>
      <vt:variant>
        <vt:i4>0</vt:i4>
      </vt:variant>
      <vt:variant>
        <vt:i4>5</vt:i4>
      </vt:variant>
      <vt:variant>
        <vt:lpwstr>http://www.portaldecompraspublicas.com.br/</vt:lpwstr>
      </vt:variant>
      <vt:variant>
        <vt:lpwstr/>
      </vt:variant>
      <vt:variant>
        <vt:i4>6881339</vt:i4>
      </vt:variant>
      <vt:variant>
        <vt:i4>21</vt:i4>
      </vt:variant>
      <vt:variant>
        <vt:i4>0</vt:i4>
      </vt:variant>
      <vt:variant>
        <vt:i4>5</vt:i4>
      </vt:variant>
      <vt:variant>
        <vt:lpwstr>http://www.portaldecompraspublicas.com.br/</vt:lpwstr>
      </vt:variant>
      <vt:variant>
        <vt:lpwstr/>
      </vt:variant>
      <vt:variant>
        <vt:i4>6881339</vt:i4>
      </vt:variant>
      <vt:variant>
        <vt:i4>18</vt:i4>
      </vt:variant>
      <vt:variant>
        <vt:i4>0</vt:i4>
      </vt:variant>
      <vt:variant>
        <vt:i4>5</vt:i4>
      </vt:variant>
      <vt:variant>
        <vt:lpwstr>http://www.portaldecompraspublicas.com.br/</vt:lpwstr>
      </vt:variant>
      <vt:variant>
        <vt:lpwstr/>
      </vt:variant>
      <vt:variant>
        <vt:i4>6881339</vt:i4>
      </vt:variant>
      <vt:variant>
        <vt:i4>15</vt:i4>
      </vt:variant>
      <vt:variant>
        <vt:i4>0</vt:i4>
      </vt:variant>
      <vt:variant>
        <vt:i4>5</vt:i4>
      </vt:variant>
      <vt:variant>
        <vt:lpwstr>http://www.portaldecompraspublicas.com.br/</vt:lpwstr>
      </vt:variant>
      <vt:variant>
        <vt:lpwstr/>
      </vt:variant>
      <vt:variant>
        <vt:i4>2097168</vt:i4>
      </vt:variant>
      <vt:variant>
        <vt:i4>12</vt:i4>
      </vt:variant>
      <vt:variant>
        <vt:i4>0</vt:i4>
      </vt:variant>
      <vt:variant>
        <vt:i4>5</vt:i4>
      </vt:variant>
      <vt:variant>
        <vt:lpwstr>mailto:licitacao@saovalentimdosul.rs.gov.br</vt:lpwstr>
      </vt:variant>
      <vt:variant>
        <vt:lpwstr/>
      </vt:variant>
      <vt:variant>
        <vt:i4>2097168</vt:i4>
      </vt:variant>
      <vt:variant>
        <vt:i4>9</vt:i4>
      </vt:variant>
      <vt:variant>
        <vt:i4>0</vt:i4>
      </vt:variant>
      <vt:variant>
        <vt:i4>5</vt:i4>
      </vt:variant>
      <vt:variant>
        <vt:lpwstr>mailto:licitacao@saovalentimdosul.rs.gov.br</vt:lpwstr>
      </vt:variant>
      <vt:variant>
        <vt:lpwstr/>
      </vt:variant>
      <vt:variant>
        <vt:i4>3211320</vt:i4>
      </vt:variant>
      <vt:variant>
        <vt:i4>6</vt:i4>
      </vt:variant>
      <vt:variant>
        <vt:i4>0</vt:i4>
      </vt:variant>
      <vt:variant>
        <vt:i4>5</vt:i4>
      </vt:variant>
      <vt:variant>
        <vt:lpwstr>http://www.saovalentimdosul.rs.gov.br/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Costa Carvalho</dc:creator>
  <cp:keywords/>
  <cp:lastModifiedBy>Eduardo Pauletto</cp:lastModifiedBy>
  <cp:revision>47</cp:revision>
  <cp:lastPrinted>2026-05-15T12:35:00Z</cp:lastPrinted>
  <dcterms:created xsi:type="dcterms:W3CDTF">2026-05-20T13:29:00Z</dcterms:created>
  <dcterms:modified xsi:type="dcterms:W3CDTF">2026-06-15T11:07:00Z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2021</vt:lpwstr>
  </property>
  <property fmtid="{D5CDD505-2E9C-101B-9397-08002B2CF9AE}" pid="4" name="LastSaved">
    <vt:filetime>2023-05-11T00:00:00Z</vt:filetime>
  </property>
</Properties>
</file>