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94F86CC" w14:textId="39F59D6E" w:rsidR="006C3370" w:rsidRPr="00967FF4" w:rsidRDefault="006C3370" w:rsidP="00D62089">
      <w:pPr>
        <w:ind w:right="-182"/>
        <w:jc w:val="center"/>
        <w:rPr>
          <w:rFonts w:ascii="Arial" w:hAnsi="Arial" w:cs="Arial"/>
          <w:b/>
          <w:sz w:val="24"/>
          <w:szCs w:val="24"/>
        </w:rPr>
      </w:pPr>
      <w:r w:rsidRPr="00582D97">
        <w:rPr>
          <w:rFonts w:ascii="Arial" w:hAnsi="Arial" w:cs="Arial"/>
          <w:b/>
          <w:sz w:val="24"/>
          <w:szCs w:val="24"/>
        </w:rPr>
        <w:t xml:space="preserve">EDITAL DE CONCORRÊNCIA </w:t>
      </w:r>
      <w:r w:rsidRPr="00967FF4">
        <w:rPr>
          <w:rFonts w:ascii="Arial" w:hAnsi="Arial" w:cs="Arial"/>
          <w:b/>
          <w:sz w:val="24"/>
          <w:szCs w:val="24"/>
        </w:rPr>
        <w:t>ELETRÔNICA</w:t>
      </w:r>
      <w:r w:rsidR="007079B1" w:rsidRPr="00967FF4">
        <w:rPr>
          <w:rFonts w:ascii="Arial" w:hAnsi="Arial" w:cs="Arial"/>
          <w:b/>
          <w:sz w:val="24"/>
          <w:szCs w:val="24"/>
        </w:rPr>
        <w:t xml:space="preserve"> N</w:t>
      </w:r>
      <w:r w:rsidR="001D0A51" w:rsidRPr="00967FF4">
        <w:rPr>
          <w:rFonts w:ascii="Arial" w:hAnsi="Arial" w:cs="Arial"/>
          <w:b/>
          <w:sz w:val="24"/>
          <w:szCs w:val="24"/>
        </w:rPr>
        <w:t>.</w:t>
      </w:r>
      <w:r w:rsidR="003E4ABC" w:rsidRPr="00967FF4">
        <w:rPr>
          <w:rFonts w:ascii="Arial" w:hAnsi="Arial" w:cs="Arial"/>
          <w:b/>
          <w:sz w:val="24"/>
          <w:szCs w:val="24"/>
        </w:rPr>
        <w:t xml:space="preserve">º </w:t>
      </w:r>
      <w:r w:rsidR="00967FF4" w:rsidRPr="00967FF4">
        <w:rPr>
          <w:rFonts w:ascii="Arial" w:hAnsi="Arial" w:cs="Arial"/>
          <w:b/>
          <w:sz w:val="24"/>
          <w:szCs w:val="24"/>
        </w:rPr>
        <w:t>007</w:t>
      </w:r>
      <w:r w:rsidR="003E4ABC" w:rsidRPr="00967FF4">
        <w:rPr>
          <w:rFonts w:ascii="Arial" w:hAnsi="Arial" w:cs="Arial"/>
          <w:b/>
          <w:sz w:val="24"/>
          <w:szCs w:val="24"/>
        </w:rPr>
        <w:t>/202</w:t>
      </w:r>
      <w:r w:rsidR="0051169F" w:rsidRPr="00967FF4">
        <w:rPr>
          <w:rFonts w:ascii="Arial" w:hAnsi="Arial" w:cs="Arial"/>
          <w:b/>
          <w:sz w:val="24"/>
          <w:szCs w:val="24"/>
        </w:rPr>
        <w:t>6</w:t>
      </w:r>
    </w:p>
    <w:p w14:paraId="6AF308CA" w14:textId="1CC38A7E" w:rsidR="008E78FC" w:rsidRPr="00582D97" w:rsidRDefault="008E78FC" w:rsidP="00D62089">
      <w:pPr>
        <w:ind w:right="-182"/>
        <w:jc w:val="center"/>
        <w:rPr>
          <w:rFonts w:ascii="Arial" w:hAnsi="Arial" w:cs="Arial"/>
          <w:b/>
          <w:sz w:val="24"/>
          <w:szCs w:val="24"/>
        </w:rPr>
      </w:pPr>
      <w:r w:rsidRPr="00967FF4">
        <w:rPr>
          <w:rFonts w:ascii="Arial" w:hAnsi="Arial" w:cs="Arial"/>
          <w:b/>
          <w:sz w:val="24"/>
          <w:szCs w:val="24"/>
        </w:rPr>
        <w:t>PROCESSO ADMINISTRATIVO N</w:t>
      </w:r>
      <w:r w:rsidR="001D0A51" w:rsidRPr="00967FF4">
        <w:rPr>
          <w:rFonts w:ascii="Arial" w:hAnsi="Arial" w:cs="Arial"/>
          <w:b/>
          <w:sz w:val="24"/>
          <w:szCs w:val="24"/>
        </w:rPr>
        <w:t>.</w:t>
      </w:r>
      <w:r w:rsidRPr="00967FF4">
        <w:rPr>
          <w:rFonts w:ascii="Arial" w:hAnsi="Arial" w:cs="Arial"/>
          <w:b/>
          <w:sz w:val="24"/>
          <w:szCs w:val="24"/>
        </w:rPr>
        <w:t xml:space="preserve">º </w:t>
      </w:r>
      <w:r w:rsidR="00967FF4" w:rsidRPr="00967FF4">
        <w:rPr>
          <w:rFonts w:ascii="Arial" w:hAnsi="Arial" w:cs="Arial"/>
          <w:b/>
          <w:sz w:val="24"/>
          <w:szCs w:val="24"/>
        </w:rPr>
        <w:t>069</w:t>
      </w:r>
      <w:r w:rsidRPr="00967FF4">
        <w:rPr>
          <w:rFonts w:ascii="Arial" w:hAnsi="Arial" w:cs="Arial"/>
          <w:b/>
          <w:sz w:val="24"/>
          <w:szCs w:val="24"/>
        </w:rPr>
        <w:t>/202</w:t>
      </w:r>
      <w:r w:rsidR="0051169F" w:rsidRPr="00967FF4">
        <w:rPr>
          <w:rFonts w:ascii="Arial" w:hAnsi="Arial" w:cs="Arial"/>
          <w:b/>
          <w:sz w:val="24"/>
          <w:szCs w:val="24"/>
        </w:rPr>
        <w:t>6</w:t>
      </w:r>
    </w:p>
    <w:p w14:paraId="08A50E92" w14:textId="77777777" w:rsidR="006C3370" w:rsidRPr="00582D97" w:rsidRDefault="00A95B72" w:rsidP="00D62089">
      <w:pPr>
        <w:ind w:right="-182"/>
        <w:jc w:val="center"/>
        <w:rPr>
          <w:rFonts w:ascii="Arial" w:hAnsi="Arial" w:cs="Arial"/>
          <w:b/>
          <w:sz w:val="24"/>
          <w:szCs w:val="24"/>
        </w:rPr>
      </w:pPr>
      <w:r w:rsidRPr="00582D97">
        <w:rPr>
          <w:rFonts w:ascii="Arial" w:hAnsi="Arial" w:cs="Arial"/>
          <w:b/>
          <w:sz w:val="24"/>
          <w:szCs w:val="24"/>
        </w:rPr>
        <w:t xml:space="preserve">MUNICÍPIO DE </w:t>
      </w:r>
      <w:r w:rsidR="00B33016" w:rsidRPr="00582D97">
        <w:rPr>
          <w:rFonts w:ascii="Arial" w:hAnsi="Arial" w:cs="Arial"/>
          <w:b/>
          <w:sz w:val="24"/>
          <w:szCs w:val="24"/>
        </w:rPr>
        <w:t>SÃO VALENTIM DO SUL</w:t>
      </w:r>
      <w:r w:rsidRPr="00582D97">
        <w:rPr>
          <w:rFonts w:ascii="Arial" w:hAnsi="Arial" w:cs="Arial"/>
          <w:b/>
          <w:sz w:val="24"/>
          <w:szCs w:val="24"/>
        </w:rPr>
        <w:t>/RS</w:t>
      </w:r>
    </w:p>
    <w:p w14:paraId="3F2C9AC8" w14:textId="77777777" w:rsidR="00A95B72" w:rsidRPr="00582D97" w:rsidRDefault="00A95B72" w:rsidP="00D62089">
      <w:pPr>
        <w:ind w:right="-182"/>
        <w:jc w:val="both"/>
        <w:rPr>
          <w:rFonts w:ascii="Arial" w:hAnsi="Arial" w:cs="Arial"/>
          <w:sz w:val="24"/>
          <w:szCs w:val="24"/>
        </w:rPr>
      </w:pPr>
    </w:p>
    <w:p w14:paraId="2D3AB6C9" w14:textId="77777777" w:rsidR="00B33016" w:rsidRPr="00582D97" w:rsidRDefault="00B33016" w:rsidP="00D62089">
      <w:pPr>
        <w:ind w:right="-182"/>
        <w:jc w:val="both"/>
        <w:rPr>
          <w:rFonts w:ascii="Arial" w:hAnsi="Arial" w:cs="Arial"/>
          <w:b/>
          <w:sz w:val="24"/>
          <w:szCs w:val="24"/>
        </w:rPr>
      </w:pPr>
      <w:r w:rsidRPr="00582D97">
        <w:rPr>
          <w:rFonts w:ascii="Arial" w:hAnsi="Arial" w:cs="Arial"/>
          <w:b/>
          <w:sz w:val="24"/>
          <w:szCs w:val="24"/>
        </w:rPr>
        <w:t>OBJETO:</w:t>
      </w:r>
    </w:p>
    <w:p w14:paraId="7D75E598" w14:textId="27CCCC66" w:rsidR="00AB6BA0" w:rsidRDefault="00E95683" w:rsidP="00D62089">
      <w:pPr>
        <w:ind w:right="-182"/>
        <w:jc w:val="both"/>
        <w:rPr>
          <w:rFonts w:ascii="Arial" w:hAnsi="Arial" w:cs="Arial"/>
          <w:b/>
          <w:sz w:val="24"/>
          <w:szCs w:val="24"/>
        </w:rPr>
      </w:pPr>
      <w:r w:rsidRPr="00E95683">
        <w:rPr>
          <w:rFonts w:ascii="Arial" w:hAnsi="Arial" w:cs="Arial"/>
          <w:b/>
          <w:sz w:val="24"/>
          <w:szCs w:val="24"/>
        </w:rPr>
        <w:t>CONTRATAÇÃO DE EMPRESA PARA EXECUÇÃO DE OBRA, POR EMPREITADA POR PREÇO GLOBAL, COM FORNECIMENTO DE MATERIAL E MÃO DE OBRA, PARA INSTALAÇÃO DE ASSOALHO DE MADEIRA (IPÊ) FLUTUANTE NA QUADRA POLIESPORTIVA DO GINÁSIO ESPORTE CLUBE AIMORÉ, LOCALIZADO NO DISTRITO DE SANTA BÁRBARA, CONFORME LEI MUNICIPAL Nº 2.404/2026, PROJETO EXECUTIVO, MEMORIAL DESCRITIVO, PLANILHA ORÇAMENTÁRIA, CRONOGRAMA FÍSICO-FINANCEIRO E DEMAIS ANEXOS.</w:t>
      </w:r>
    </w:p>
    <w:p w14:paraId="76CA1C33" w14:textId="77777777" w:rsidR="00E95683" w:rsidRPr="00582D97" w:rsidRDefault="00E95683" w:rsidP="00D62089">
      <w:pPr>
        <w:ind w:right="-182"/>
        <w:jc w:val="both"/>
        <w:rPr>
          <w:rFonts w:ascii="Arial" w:hAnsi="Arial" w:cs="Arial"/>
          <w:b/>
          <w:sz w:val="24"/>
          <w:szCs w:val="24"/>
        </w:rPr>
      </w:pPr>
    </w:p>
    <w:p w14:paraId="2EF5F4FA" w14:textId="77777777" w:rsidR="0051169F" w:rsidRPr="00582D97" w:rsidRDefault="00B33016" w:rsidP="00D62089">
      <w:pPr>
        <w:ind w:right="-182"/>
        <w:jc w:val="both"/>
        <w:rPr>
          <w:rFonts w:ascii="Arial" w:hAnsi="Arial" w:cs="Arial"/>
          <w:b/>
          <w:sz w:val="24"/>
          <w:szCs w:val="24"/>
        </w:rPr>
      </w:pPr>
      <w:r w:rsidRPr="00582D97">
        <w:rPr>
          <w:rFonts w:ascii="Arial" w:hAnsi="Arial" w:cs="Arial"/>
          <w:b/>
          <w:sz w:val="24"/>
          <w:szCs w:val="24"/>
        </w:rPr>
        <w:t>VALOR TOTAL ESTIMADO DA CONTRATAÇÃO:</w:t>
      </w:r>
    </w:p>
    <w:p w14:paraId="2CC3DEEE" w14:textId="77777777" w:rsidR="00042083" w:rsidRDefault="00042083" w:rsidP="00D62089">
      <w:pPr>
        <w:ind w:right="-182"/>
        <w:jc w:val="both"/>
        <w:rPr>
          <w:rFonts w:ascii="Arial" w:hAnsi="Arial" w:cs="Arial"/>
          <w:b/>
          <w:sz w:val="24"/>
          <w:szCs w:val="24"/>
        </w:rPr>
      </w:pPr>
      <w:r w:rsidRPr="00196DEC">
        <w:rPr>
          <w:rFonts w:ascii="Arial" w:hAnsi="Arial" w:cs="Arial"/>
          <w:b/>
          <w:sz w:val="24"/>
          <w:szCs w:val="24"/>
        </w:rPr>
        <w:t xml:space="preserve">R$ </w:t>
      </w:r>
      <w:r w:rsidR="00B42825" w:rsidRPr="00B42825">
        <w:rPr>
          <w:rFonts w:ascii="Arial" w:hAnsi="Arial" w:cs="Arial"/>
          <w:b/>
          <w:sz w:val="24"/>
          <w:szCs w:val="24"/>
        </w:rPr>
        <w:t>395.450,23</w:t>
      </w:r>
    </w:p>
    <w:p w14:paraId="714C2E91" w14:textId="77777777" w:rsidR="00B42825" w:rsidRPr="00582D97" w:rsidRDefault="00B42825" w:rsidP="00D62089">
      <w:pPr>
        <w:ind w:right="-182"/>
        <w:jc w:val="both"/>
        <w:rPr>
          <w:rFonts w:ascii="Arial" w:hAnsi="Arial" w:cs="Arial"/>
          <w:b/>
          <w:sz w:val="24"/>
          <w:szCs w:val="24"/>
        </w:rPr>
      </w:pPr>
    </w:p>
    <w:p w14:paraId="12A37647" w14:textId="77777777" w:rsidR="00B33016" w:rsidRPr="00582D97" w:rsidRDefault="00B33016" w:rsidP="00D62089">
      <w:pPr>
        <w:ind w:right="-182"/>
        <w:jc w:val="both"/>
        <w:rPr>
          <w:rFonts w:ascii="Arial" w:hAnsi="Arial" w:cs="Arial"/>
          <w:b/>
          <w:sz w:val="24"/>
          <w:szCs w:val="24"/>
        </w:rPr>
      </w:pPr>
      <w:r w:rsidRPr="00582D97">
        <w:rPr>
          <w:rFonts w:ascii="Arial" w:hAnsi="Arial" w:cs="Arial"/>
          <w:b/>
          <w:sz w:val="24"/>
          <w:szCs w:val="24"/>
        </w:rPr>
        <w:t>DATA DA SESSÃO PÚBLICA:</w:t>
      </w:r>
    </w:p>
    <w:p w14:paraId="23FD302D" w14:textId="77777777" w:rsidR="00DC04C1" w:rsidRPr="00582D97" w:rsidRDefault="00DC04C1" w:rsidP="00D62089">
      <w:pPr>
        <w:ind w:right="-182"/>
        <w:jc w:val="both"/>
        <w:rPr>
          <w:rFonts w:ascii="Arial" w:hAnsi="Arial" w:cs="Arial"/>
          <w:b/>
          <w:sz w:val="24"/>
          <w:szCs w:val="24"/>
        </w:rPr>
      </w:pPr>
    </w:p>
    <w:p w14:paraId="432DF288" w14:textId="4F398ABC" w:rsidR="00B33016" w:rsidRPr="00423635" w:rsidRDefault="00B33016" w:rsidP="00D62089">
      <w:pPr>
        <w:ind w:right="-182"/>
        <w:jc w:val="both"/>
        <w:rPr>
          <w:rFonts w:ascii="Arial" w:hAnsi="Arial" w:cs="Arial"/>
          <w:b/>
          <w:sz w:val="24"/>
          <w:szCs w:val="24"/>
        </w:rPr>
      </w:pPr>
      <w:r w:rsidRPr="00423635">
        <w:rPr>
          <w:rFonts w:ascii="Arial" w:hAnsi="Arial" w:cs="Arial"/>
          <w:b/>
          <w:sz w:val="24"/>
          <w:szCs w:val="24"/>
        </w:rPr>
        <w:t xml:space="preserve">Dia </w:t>
      </w:r>
      <w:bookmarkStart w:id="0" w:name="_Hlk221199704"/>
      <w:r w:rsidR="008964B2" w:rsidRPr="00423635">
        <w:rPr>
          <w:rFonts w:ascii="Arial" w:hAnsi="Arial" w:cs="Arial"/>
          <w:b/>
          <w:sz w:val="24"/>
          <w:szCs w:val="24"/>
        </w:rPr>
        <w:t>10</w:t>
      </w:r>
      <w:r w:rsidR="00A275F5" w:rsidRPr="00423635">
        <w:rPr>
          <w:rFonts w:ascii="Arial" w:hAnsi="Arial" w:cs="Arial"/>
          <w:b/>
          <w:sz w:val="24"/>
          <w:szCs w:val="24"/>
        </w:rPr>
        <w:t>/</w:t>
      </w:r>
      <w:r w:rsidR="00942881" w:rsidRPr="00423635">
        <w:rPr>
          <w:rFonts w:ascii="Arial" w:hAnsi="Arial" w:cs="Arial"/>
          <w:b/>
          <w:sz w:val="24"/>
          <w:szCs w:val="24"/>
        </w:rPr>
        <w:t>0</w:t>
      </w:r>
      <w:r w:rsidR="00B42825" w:rsidRPr="00423635">
        <w:rPr>
          <w:rFonts w:ascii="Arial" w:hAnsi="Arial" w:cs="Arial"/>
          <w:b/>
          <w:sz w:val="24"/>
          <w:szCs w:val="24"/>
        </w:rPr>
        <w:t>7</w:t>
      </w:r>
      <w:r w:rsidRPr="00423635">
        <w:rPr>
          <w:rFonts w:ascii="Arial" w:hAnsi="Arial" w:cs="Arial"/>
          <w:b/>
          <w:sz w:val="24"/>
          <w:szCs w:val="24"/>
        </w:rPr>
        <w:t>/202</w:t>
      </w:r>
      <w:r w:rsidR="0051169F" w:rsidRPr="00423635">
        <w:rPr>
          <w:rFonts w:ascii="Arial" w:hAnsi="Arial" w:cs="Arial"/>
          <w:b/>
          <w:sz w:val="24"/>
          <w:szCs w:val="24"/>
        </w:rPr>
        <w:t>6</w:t>
      </w:r>
      <w:r w:rsidRPr="00423635">
        <w:rPr>
          <w:rFonts w:ascii="Arial" w:hAnsi="Arial" w:cs="Arial"/>
          <w:b/>
          <w:sz w:val="24"/>
          <w:szCs w:val="24"/>
        </w:rPr>
        <w:t xml:space="preserve"> </w:t>
      </w:r>
      <w:bookmarkEnd w:id="0"/>
      <w:r w:rsidRPr="00423635">
        <w:rPr>
          <w:rFonts w:ascii="Arial" w:hAnsi="Arial" w:cs="Arial"/>
          <w:b/>
          <w:sz w:val="24"/>
          <w:szCs w:val="24"/>
        </w:rPr>
        <w:t>às 9h (horário de Brasília)</w:t>
      </w:r>
    </w:p>
    <w:p w14:paraId="54BE307C" w14:textId="77777777" w:rsidR="00B815C2" w:rsidRPr="00423635" w:rsidRDefault="00B815C2" w:rsidP="00D62089">
      <w:pPr>
        <w:ind w:right="-182"/>
        <w:jc w:val="both"/>
        <w:rPr>
          <w:rFonts w:ascii="Arial" w:hAnsi="Arial" w:cs="Arial"/>
          <w:b/>
          <w:color w:val="FF0000"/>
          <w:sz w:val="24"/>
          <w:szCs w:val="24"/>
        </w:rPr>
      </w:pPr>
    </w:p>
    <w:p w14:paraId="1F56E029" w14:textId="76272DCA" w:rsidR="00B815C2" w:rsidRPr="00423635" w:rsidRDefault="00B815C2" w:rsidP="00D62089">
      <w:pPr>
        <w:adjustRightInd w:val="0"/>
        <w:ind w:right="-182"/>
        <w:jc w:val="both"/>
        <w:rPr>
          <w:rFonts w:ascii="Arial" w:eastAsia="Calibri" w:hAnsi="Arial" w:cs="Arial"/>
          <w:sz w:val="24"/>
          <w:szCs w:val="24"/>
        </w:rPr>
      </w:pPr>
      <w:r w:rsidRPr="00423635">
        <w:rPr>
          <w:rFonts w:ascii="Arial" w:eastAsia="Calibri" w:hAnsi="Arial" w:cs="Arial"/>
          <w:b/>
          <w:bCs/>
          <w:sz w:val="24"/>
          <w:szCs w:val="24"/>
        </w:rPr>
        <w:t xml:space="preserve">Recebimento das Propostas: </w:t>
      </w:r>
      <w:r w:rsidRPr="00423635">
        <w:rPr>
          <w:rFonts w:ascii="Arial" w:eastAsia="Calibri" w:hAnsi="Arial" w:cs="Arial"/>
          <w:sz w:val="24"/>
          <w:szCs w:val="24"/>
        </w:rPr>
        <w:t xml:space="preserve">a partir das 16h do dia </w:t>
      </w:r>
      <w:r w:rsidR="00636739">
        <w:rPr>
          <w:rFonts w:ascii="Arial" w:eastAsia="Calibri" w:hAnsi="Arial" w:cs="Arial"/>
          <w:sz w:val="24"/>
          <w:szCs w:val="24"/>
        </w:rPr>
        <w:t>23</w:t>
      </w:r>
      <w:r w:rsidR="0051169F" w:rsidRPr="00423635">
        <w:rPr>
          <w:rFonts w:ascii="Arial" w:eastAsia="Calibri" w:hAnsi="Arial" w:cs="Arial"/>
          <w:sz w:val="24"/>
          <w:szCs w:val="24"/>
        </w:rPr>
        <w:t>/</w:t>
      </w:r>
      <w:r w:rsidR="00673724" w:rsidRPr="00423635">
        <w:rPr>
          <w:rFonts w:ascii="Arial" w:eastAsia="Calibri" w:hAnsi="Arial" w:cs="Arial"/>
          <w:sz w:val="24"/>
          <w:szCs w:val="24"/>
        </w:rPr>
        <w:t>0</w:t>
      </w:r>
      <w:r w:rsidR="009525FB" w:rsidRPr="00423635">
        <w:rPr>
          <w:rFonts w:ascii="Arial" w:eastAsia="Calibri" w:hAnsi="Arial" w:cs="Arial"/>
          <w:sz w:val="24"/>
          <w:szCs w:val="24"/>
        </w:rPr>
        <w:t>6</w:t>
      </w:r>
      <w:r w:rsidR="0051169F" w:rsidRPr="00423635">
        <w:rPr>
          <w:rFonts w:ascii="Arial" w:eastAsia="Calibri" w:hAnsi="Arial" w:cs="Arial"/>
          <w:sz w:val="24"/>
          <w:szCs w:val="24"/>
        </w:rPr>
        <w:t>/2026</w:t>
      </w:r>
      <w:r w:rsidRPr="00423635">
        <w:rPr>
          <w:rFonts w:ascii="Arial" w:eastAsia="Calibri" w:hAnsi="Arial" w:cs="Arial"/>
          <w:sz w:val="24"/>
          <w:szCs w:val="24"/>
        </w:rPr>
        <w:t xml:space="preserve"> até </w:t>
      </w:r>
      <w:r w:rsidR="00552DEA" w:rsidRPr="00423635">
        <w:rPr>
          <w:rFonts w:ascii="Arial" w:eastAsia="Calibri" w:hAnsi="Arial" w:cs="Arial"/>
          <w:sz w:val="24"/>
          <w:szCs w:val="24"/>
        </w:rPr>
        <w:t>à</w:t>
      </w:r>
      <w:r w:rsidRPr="00423635">
        <w:rPr>
          <w:rFonts w:ascii="Arial" w:eastAsia="Calibri" w:hAnsi="Arial" w:cs="Arial"/>
          <w:sz w:val="24"/>
          <w:szCs w:val="24"/>
        </w:rPr>
        <w:t xml:space="preserve">s 9h do dia </w:t>
      </w:r>
      <w:r w:rsidR="00423635" w:rsidRPr="00423635">
        <w:rPr>
          <w:rFonts w:ascii="Arial" w:eastAsia="Calibri" w:hAnsi="Arial" w:cs="Arial"/>
          <w:sz w:val="24"/>
          <w:szCs w:val="24"/>
        </w:rPr>
        <w:t>10</w:t>
      </w:r>
      <w:r w:rsidR="00A275F5" w:rsidRPr="00423635">
        <w:rPr>
          <w:rFonts w:ascii="Arial" w:eastAsia="Calibri" w:hAnsi="Arial" w:cs="Arial"/>
          <w:sz w:val="24"/>
          <w:szCs w:val="24"/>
        </w:rPr>
        <w:t>/</w:t>
      </w:r>
      <w:r w:rsidR="004B0681" w:rsidRPr="00423635">
        <w:rPr>
          <w:rFonts w:ascii="Arial" w:eastAsia="Calibri" w:hAnsi="Arial" w:cs="Arial"/>
          <w:sz w:val="24"/>
          <w:szCs w:val="24"/>
        </w:rPr>
        <w:t>0</w:t>
      </w:r>
      <w:r w:rsidR="00B42825" w:rsidRPr="00423635">
        <w:rPr>
          <w:rFonts w:ascii="Arial" w:eastAsia="Calibri" w:hAnsi="Arial" w:cs="Arial"/>
          <w:sz w:val="24"/>
          <w:szCs w:val="24"/>
        </w:rPr>
        <w:t>7</w:t>
      </w:r>
      <w:r w:rsidR="00A275F5" w:rsidRPr="00423635">
        <w:rPr>
          <w:rFonts w:ascii="Arial" w:eastAsia="Calibri" w:hAnsi="Arial" w:cs="Arial"/>
          <w:sz w:val="24"/>
          <w:szCs w:val="24"/>
        </w:rPr>
        <w:t>/2026</w:t>
      </w:r>
      <w:r w:rsidRPr="00423635">
        <w:rPr>
          <w:rFonts w:ascii="Arial" w:eastAsia="Calibri" w:hAnsi="Arial" w:cs="Arial"/>
          <w:sz w:val="24"/>
          <w:szCs w:val="24"/>
        </w:rPr>
        <w:t>;</w:t>
      </w:r>
    </w:p>
    <w:p w14:paraId="62E259F0" w14:textId="77777777" w:rsidR="00DC04C1" w:rsidRPr="00423635" w:rsidRDefault="00DC04C1" w:rsidP="00D62089">
      <w:pPr>
        <w:adjustRightInd w:val="0"/>
        <w:ind w:right="-182"/>
        <w:jc w:val="both"/>
        <w:rPr>
          <w:rFonts w:ascii="Arial" w:eastAsia="Calibri" w:hAnsi="Arial" w:cs="Arial"/>
          <w:color w:val="FF0000"/>
          <w:sz w:val="24"/>
          <w:szCs w:val="24"/>
        </w:rPr>
      </w:pPr>
    </w:p>
    <w:p w14:paraId="20A12C3F" w14:textId="5BB0E780" w:rsidR="00B815C2" w:rsidRPr="00423635" w:rsidRDefault="00B815C2" w:rsidP="00D62089">
      <w:pPr>
        <w:adjustRightInd w:val="0"/>
        <w:ind w:right="-182"/>
        <w:jc w:val="both"/>
        <w:rPr>
          <w:rFonts w:ascii="Arial" w:eastAsia="Calibri" w:hAnsi="Arial" w:cs="Arial"/>
          <w:sz w:val="24"/>
          <w:szCs w:val="24"/>
        </w:rPr>
      </w:pPr>
      <w:r w:rsidRPr="00423635">
        <w:rPr>
          <w:rFonts w:ascii="Arial" w:eastAsia="Calibri" w:hAnsi="Arial" w:cs="Arial"/>
          <w:b/>
          <w:bCs/>
          <w:sz w:val="24"/>
          <w:szCs w:val="24"/>
        </w:rPr>
        <w:t xml:space="preserve">Abertura das Propostas: </w:t>
      </w:r>
      <w:r w:rsidRPr="00423635">
        <w:rPr>
          <w:rFonts w:ascii="Arial" w:eastAsia="Calibri" w:hAnsi="Arial" w:cs="Arial"/>
          <w:sz w:val="24"/>
          <w:szCs w:val="24"/>
        </w:rPr>
        <w:t xml:space="preserve">a partir das 9h do dia </w:t>
      </w:r>
      <w:r w:rsidR="00423635" w:rsidRPr="00423635">
        <w:rPr>
          <w:rFonts w:ascii="Arial" w:eastAsia="Calibri" w:hAnsi="Arial" w:cs="Arial"/>
          <w:sz w:val="24"/>
          <w:szCs w:val="24"/>
        </w:rPr>
        <w:t>10</w:t>
      </w:r>
      <w:r w:rsidR="00B42825" w:rsidRPr="00423635">
        <w:rPr>
          <w:rFonts w:ascii="Arial" w:eastAsia="Calibri" w:hAnsi="Arial" w:cs="Arial"/>
          <w:sz w:val="24"/>
          <w:szCs w:val="24"/>
        </w:rPr>
        <w:t>/07</w:t>
      </w:r>
      <w:r w:rsidR="00A275F5" w:rsidRPr="00423635">
        <w:rPr>
          <w:rFonts w:ascii="Arial" w:eastAsia="Calibri" w:hAnsi="Arial" w:cs="Arial"/>
          <w:sz w:val="24"/>
          <w:szCs w:val="24"/>
        </w:rPr>
        <w:t>/2026</w:t>
      </w:r>
      <w:r w:rsidRPr="00423635">
        <w:rPr>
          <w:rFonts w:ascii="Arial" w:eastAsia="Calibri" w:hAnsi="Arial" w:cs="Arial"/>
          <w:sz w:val="24"/>
          <w:szCs w:val="24"/>
        </w:rPr>
        <w:t>;</w:t>
      </w:r>
    </w:p>
    <w:p w14:paraId="622B417B" w14:textId="77777777" w:rsidR="00DC04C1" w:rsidRPr="00423635" w:rsidRDefault="00DC04C1" w:rsidP="00D62089">
      <w:pPr>
        <w:adjustRightInd w:val="0"/>
        <w:ind w:right="-182"/>
        <w:jc w:val="both"/>
        <w:rPr>
          <w:rFonts w:ascii="Arial" w:eastAsia="Calibri" w:hAnsi="Arial" w:cs="Arial"/>
          <w:color w:val="FF0000"/>
          <w:sz w:val="24"/>
          <w:szCs w:val="24"/>
        </w:rPr>
      </w:pPr>
    </w:p>
    <w:p w14:paraId="307BE84C" w14:textId="6DD815EA" w:rsidR="00B815C2" w:rsidRPr="00582D97" w:rsidRDefault="00B815C2" w:rsidP="00D62089">
      <w:pPr>
        <w:adjustRightInd w:val="0"/>
        <w:ind w:right="-182"/>
        <w:jc w:val="both"/>
        <w:rPr>
          <w:rFonts w:ascii="Arial" w:eastAsia="Calibri" w:hAnsi="Arial" w:cs="Arial"/>
          <w:sz w:val="24"/>
          <w:szCs w:val="24"/>
        </w:rPr>
      </w:pPr>
      <w:r w:rsidRPr="00423635">
        <w:rPr>
          <w:rFonts w:ascii="Arial" w:eastAsia="Calibri" w:hAnsi="Arial" w:cs="Arial"/>
          <w:b/>
          <w:bCs/>
          <w:sz w:val="24"/>
          <w:szCs w:val="24"/>
        </w:rPr>
        <w:t xml:space="preserve">Início da sessão de disputa de Preços: </w:t>
      </w:r>
      <w:r w:rsidR="00552DEA" w:rsidRPr="00423635">
        <w:rPr>
          <w:rFonts w:ascii="Arial" w:eastAsia="Calibri" w:hAnsi="Arial" w:cs="Arial"/>
          <w:sz w:val="24"/>
          <w:szCs w:val="24"/>
        </w:rPr>
        <w:t>à</w:t>
      </w:r>
      <w:r w:rsidRPr="00423635">
        <w:rPr>
          <w:rFonts w:ascii="Arial" w:eastAsia="Calibri" w:hAnsi="Arial" w:cs="Arial"/>
          <w:sz w:val="24"/>
          <w:szCs w:val="24"/>
        </w:rPr>
        <w:t xml:space="preserve">s 9h01min do dia </w:t>
      </w:r>
      <w:r w:rsidR="00423635" w:rsidRPr="00423635">
        <w:rPr>
          <w:rFonts w:ascii="Arial" w:eastAsia="Calibri" w:hAnsi="Arial" w:cs="Arial"/>
          <w:sz w:val="24"/>
          <w:szCs w:val="24"/>
        </w:rPr>
        <w:t>10</w:t>
      </w:r>
      <w:r w:rsidR="00B42825" w:rsidRPr="00423635">
        <w:rPr>
          <w:rFonts w:ascii="Arial" w:eastAsia="Calibri" w:hAnsi="Arial" w:cs="Arial"/>
          <w:sz w:val="24"/>
          <w:szCs w:val="24"/>
        </w:rPr>
        <w:t>/07/2026</w:t>
      </w:r>
      <w:r w:rsidRPr="00423635">
        <w:rPr>
          <w:rFonts w:ascii="Arial" w:eastAsia="Calibri" w:hAnsi="Arial" w:cs="Arial"/>
          <w:sz w:val="24"/>
          <w:szCs w:val="24"/>
        </w:rPr>
        <w:t>.</w:t>
      </w:r>
    </w:p>
    <w:p w14:paraId="1C8B7292" w14:textId="77777777" w:rsidR="00B33016" w:rsidRPr="00582D97" w:rsidRDefault="00B33016" w:rsidP="00D62089">
      <w:pPr>
        <w:ind w:right="-182"/>
        <w:jc w:val="both"/>
        <w:rPr>
          <w:rFonts w:ascii="Arial" w:hAnsi="Arial" w:cs="Arial"/>
          <w:b/>
          <w:sz w:val="24"/>
          <w:szCs w:val="24"/>
        </w:rPr>
      </w:pPr>
    </w:p>
    <w:p w14:paraId="2CB6FF0A" w14:textId="77777777" w:rsidR="00B33016" w:rsidRPr="00582D97" w:rsidRDefault="00B33016" w:rsidP="00D62089">
      <w:pPr>
        <w:ind w:right="-182"/>
        <w:jc w:val="both"/>
        <w:rPr>
          <w:rFonts w:ascii="Arial" w:hAnsi="Arial" w:cs="Arial"/>
          <w:b/>
          <w:sz w:val="24"/>
          <w:szCs w:val="24"/>
        </w:rPr>
      </w:pPr>
      <w:r w:rsidRPr="00582D97">
        <w:rPr>
          <w:rFonts w:ascii="Arial" w:hAnsi="Arial" w:cs="Arial"/>
          <w:b/>
          <w:sz w:val="24"/>
          <w:szCs w:val="24"/>
        </w:rPr>
        <w:t xml:space="preserve">Critério de </w:t>
      </w:r>
      <w:r w:rsidR="003C4A9F" w:rsidRPr="00582D97">
        <w:rPr>
          <w:rFonts w:ascii="Arial" w:hAnsi="Arial" w:cs="Arial"/>
          <w:b/>
          <w:sz w:val="24"/>
          <w:szCs w:val="24"/>
        </w:rPr>
        <w:t>j</w:t>
      </w:r>
      <w:r w:rsidRPr="00582D97">
        <w:rPr>
          <w:rFonts w:ascii="Arial" w:hAnsi="Arial" w:cs="Arial"/>
          <w:b/>
          <w:sz w:val="24"/>
          <w:szCs w:val="24"/>
        </w:rPr>
        <w:t>ulgamento:</w:t>
      </w:r>
    </w:p>
    <w:p w14:paraId="0362FEB9" w14:textId="210EDE8C" w:rsidR="00B33016" w:rsidRPr="00582D97" w:rsidRDefault="003C4A9F" w:rsidP="00D62089">
      <w:pPr>
        <w:ind w:right="-182"/>
        <w:jc w:val="both"/>
        <w:rPr>
          <w:rFonts w:ascii="Arial" w:hAnsi="Arial" w:cs="Arial"/>
          <w:b/>
          <w:sz w:val="24"/>
          <w:szCs w:val="24"/>
        </w:rPr>
      </w:pPr>
      <w:r w:rsidRPr="00582D97">
        <w:rPr>
          <w:rFonts w:ascii="Arial" w:hAnsi="Arial" w:cs="Arial"/>
          <w:b/>
          <w:sz w:val="24"/>
          <w:szCs w:val="24"/>
        </w:rPr>
        <w:t>MENOR PREÇO GLOBAL</w:t>
      </w:r>
    </w:p>
    <w:p w14:paraId="07D2BBC1" w14:textId="77777777" w:rsidR="00B33016" w:rsidRPr="00582D97" w:rsidRDefault="00B33016" w:rsidP="00D62089">
      <w:pPr>
        <w:ind w:right="-182"/>
        <w:jc w:val="both"/>
        <w:rPr>
          <w:rFonts w:ascii="Arial" w:hAnsi="Arial" w:cs="Arial"/>
          <w:b/>
          <w:sz w:val="24"/>
          <w:szCs w:val="24"/>
        </w:rPr>
      </w:pPr>
    </w:p>
    <w:p w14:paraId="3A798599" w14:textId="77777777" w:rsidR="00B33016" w:rsidRPr="00582D97" w:rsidRDefault="00B33016" w:rsidP="00D62089">
      <w:pPr>
        <w:ind w:right="-182"/>
        <w:jc w:val="both"/>
        <w:rPr>
          <w:rFonts w:ascii="Arial" w:hAnsi="Arial" w:cs="Arial"/>
          <w:b/>
          <w:sz w:val="24"/>
          <w:szCs w:val="24"/>
        </w:rPr>
      </w:pPr>
      <w:r w:rsidRPr="00582D97">
        <w:rPr>
          <w:rFonts w:ascii="Arial" w:hAnsi="Arial" w:cs="Arial"/>
          <w:b/>
          <w:sz w:val="24"/>
          <w:szCs w:val="24"/>
        </w:rPr>
        <w:t>Modo de disputa:</w:t>
      </w:r>
    </w:p>
    <w:p w14:paraId="6307180B" w14:textId="77777777" w:rsidR="00B33016" w:rsidRPr="00582D97" w:rsidRDefault="00B33016" w:rsidP="00D62089">
      <w:pPr>
        <w:ind w:right="-182"/>
        <w:jc w:val="both"/>
        <w:rPr>
          <w:rFonts w:ascii="Arial" w:hAnsi="Arial" w:cs="Arial"/>
          <w:b/>
          <w:sz w:val="24"/>
          <w:szCs w:val="24"/>
        </w:rPr>
      </w:pPr>
      <w:r w:rsidRPr="00582D97">
        <w:rPr>
          <w:rFonts w:ascii="Arial" w:hAnsi="Arial" w:cs="Arial"/>
          <w:b/>
          <w:sz w:val="24"/>
          <w:szCs w:val="24"/>
        </w:rPr>
        <w:t>Aberto</w:t>
      </w:r>
    </w:p>
    <w:p w14:paraId="2232598E" w14:textId="77777777" w:rsidR="00B33016" w:rsidRPr="00582D97" w:rsidRDefault="00B33016" w:rsidP="00D62089">
      <w:pPr>
        <w:ind w:right="-182"/>
        <w:jc w:val="both"/>
        <w:rPr>
          <w:rFonts w:ascii="Arial" w:hAnsi="Arial" w:cs="Arial"/>
          <w:b/>
          <w:sz w:val="24"/>
          <w:szCs w:val="24"/>
        </w:rPr>
      </w:pPr>
    </w:p>
    <w:p w14:paraId="00A26439" w14:textId="77777777" w:rsidR="00B33016" w:rsidRPr="00582D97" w:rsidRDefault="00B33016" w:rsidP="00D62089">
      <w:pPr>
        <w:ind w:right="-182"/>
        <w:jc w:val="both"/>
        <w:rPr>
          <w:rFonts w:ascii="Arial" w:hAnsi="Arial" w:cs="Arial"/>
          <w:b/>
          <w:sz w:val="24"/>
          <w:szCs w:val="24"/>
        </w:rPr>
      </w:pPr>
      <w:r w:rsidRPr="00582D97">
        <w:rPr>
          <w:rFonts w:ascii="Arial" w:hAnsi="Arial" w:cs="Arial"/>
          <w:b/>
          <w:sz w:val="24"/>
          <w:szCs w:val="24"/>
        </w:rPr>
        <w:t>PREFERÊNCIA ME/EPP/EQUIPARADAS</w:t>
      </w:r>
      <w:r w:rsidR="003C4A9F" w:rsidRPr="00582D97">
        <w:rPr>
          <w:rFonts w:ascii="Arial" w:hAnsi="Arial" w:cs="Arial"/>
          <w:b/>
          <w:sz w:val="24"/>
          <w:szCs w:val="24"/>
        </w:rPr>
        <w:t>:</w:t>
      </w:r>
    </w:p>
    <w:p w14:paraId="70EB84B1" w14:textId="77777777" w:rsidR="003818B3" w:rsidRPr="00582D97" w:rsidRDefault="00B33016" w:rsidP="00D62089">
      <w:pPr>
        <w:ind w:right="-182"/>
        <w:jc w:val="both"/>
        <w:rPr>
          <w:rFonts w:ascii="Arial" w:hAnsi="Arial" w:cs="Arial"/>
          <w:sz w:val="24"/>
          <w:szCs w:val="24"/>
        </w:rPr>
      </w:pPr>
      <w:r w:rsidRPr="00582D97">
        <w:rPr>
          <w:rFonts w:ascii="Arial" w:hAnsi="Arial" w:cs="Arial"/>
          <w:b/>
          <w:sz w:val="24"/>
          <w:szCs w:val="24"/>
        </w:rPr>
        <w:t>SIM</w:t>
      </w:r>
    </w:p>
    <w:p w14:paraId="164E7E07" w14:textId="77777777" w:rsidR="003818B3" w:rsidRPr="00582D97" w:rsidRDefault="003818B3" w:rsidP="00D62089">
      <w:pPr>
        <w:ind w:right="-182"/>
        <w:jc w:val="both"/>
        <w:rPr>
          <w:rFonts w:ascii="Arial" w:hAnsi="Arial" w:cs="Arial"/>
          <w:sz w:val="24"/>
          <w:szCs w:val="24"/>
        </w:rPr>
      </w:pPr>
    </w:p>
    <w:p w14:paraId="5C459DFF" w14:textId="77777777" w:rsidR="003818B3" w:rsidRPr="00582D97" w:rsidRDefault="00A95B72" w:rsidP="00D62089">
      <w:pPr>
        <w:ind w:right="-182"/>
        <w:jc w:val="both"/>
        <w:rPr>
          <w:rFonts w:ascii="Arial" w:hAnsi="Arial" w:cs="Arial"/>
          <w:b/>
          <w:bCs/>
          <w:sz w:val="24"/>
          <w:szCs w:val="24"/>
        </w:rPr>
      </w:pPr>
      <w:r w:rsidRPr="00582D97">
        <w:rPr>
          <w:rFonts w:ascii="Arial" w:hAnsi="Arial" w:cs="Arial"/>
          <w:b/>
          <w:bCs/>
          <w:sz w:val="24"/>
          <w:szCs w:val="24"/>
        </w:rPr>
        <w:t xml:space="preserve">1 - </w:t>
      </w:r>
      <w:r w:rsidR="006C3370" w:rsidRPr="00582D97">
        <w:rPr>
          <w:rFonts w:ascii="Arial" w:hAnsi="Arial" w:cs="Arial"/>
          <w:b/>
          <w:bCs/>
          <w:sz w:val="24"/>
          <w:szCs w:val="24"/>
        </w:rPr>
        <w:t>INTRODUÇÃO</w:t>
      </w:r>
    </w:p>
    <w:p w14:paraId="75CB161A" w14:textId="77777777" w:rsidR="003818B3" w:rsidRPr="00582D97" w:rsidRDefault="003818B3" w:rsidP="00D62089">
      <w:pPr>
        <w:ind w:right="-182"/>
        <w:jc w:val="both"/>
        <w:rPr>
          <w:rFonts w:ascii="Arial" w:hAnsi="Arial" w:cs="Arial"/>
          <w:sz w:val="24"/>
          <w:szCs w:val="24"/>
        </w:rPr>
      </w:pPr>
    </w:p>
    <w:p w14:paraId="5F19C223" w14:textId="77777777" w:rsidR="00097D86" w:rsidRDefault="00097D86" w:rsidP="00D62089">
      <w:pPr>
        <w:ind w:right="-182"/>
        <w:jc w:val="both"/>
        <w:rPr>
          <w:rFonts w:ascii="Arial" w:hAnsi="Arial" w:cs="Arial"/>
          <w:sz w:val="24"/>
          <w:szCs w:val="24"/>
        </w:rPr>
      </w:pPr>
      <w:r w:rsidRPr="00097D86">
        <w:rPr>
          <w:rFonts w:ascii="Arial" w:hAnsi="Arial" w:cs="Arial"/>
          <w:sz w:val="24"/>
          <w:szCs w:val="24"/>
        </w:rPr>
        <w:t>1.1 – O MUNICÍPIO DE SÃO VALENTIM DO SUL/RS, por meio do Prefeito Municipal, Sr. MOISÉS CAVANUS, torna público que realizará licitação, na modalidade CONCORRÊNCIA ELETRÔNICA, pelo critério de julgamento de menor preço global, para a execução de obra de engenharia, sob o regime de empreitada por preço global, devidamente descrita, caracterizada e especificada no Projeto Executivo e demais anexos, na forma da legislação vigente.</w:t>
      </w:r>
    </w:p>
    <w:p w14:paraId="45C002A8" w14:textId="323CBC8A" w:rsidR="003818B3" w:rsidRPr="00582D97" w:rsidRDefault="00A95B72" w:rsidP="00D62089">
      <w:pPr>
        <w:ind w:right="-182"/>
        <w:jc w:val="both"/>
        <w:rPr>
          <w:rFonts w:ascii="Arial" w:hAnsi="Arial" w:cs="Arial"/>
          <w:sz w:val="24"/>
          <w:szCs w:val="24"/>
        </w:rPr>
      </w:pPr>
      <w:r w:rsidRPr="00582D97">
        <w:rPr>
          <w:rFonts w:ascii="Arial" w:hAnsi="Arial" w:cs="Arial"/>
          <w:sz w:val="24"/>
          <w:szCs w:val="24"/>
        </w:rPr>
        <w:t xml:space="preserve">1.2 </w:t>
      </w:r>
      <w:r w:rsidR="006C3370" w:rsidRPr="00582D97">
        <w:rPr>
          <w:rFonts w:ascii="Arial" w:hAnsi="Arial" w:cs="Arial"/>
          <w:sz w:val="24"/>
          <w:szCs w:val="24"/>
        </w:rPr>
        <w:t xml:space="preserve">– A presente licitação se rege por toda a legislação aplicável à espécie, especialmente pelas normas de caráter geral da Lei Federal nº 14.133/2021, pela Lei </w:t>
      </w:r>
      <w:r w:rsidR="006C3370" w:rsidRPr="00582D97">
        <w:rPr>
          <w:rFonts w:ascii="Arial" w:hAnsi="Arial" w:cs="Arial"/>
          <w:sz w:val="24"/>
          <w:szCs w:val="24"/>
        </w:rPr>
        <w:lastRenderedPageBreak/>
        <w:t xml:space="preserve">Complementar Federal nº 123/2006 – Estatuto Nacional da Microempresa e da Empresa de Pequeno Porte, pela Lei Complementar Federal nº 101/2000 – Lei de Responsabilidade Fiscal, pelo Código de Defesa do Consumidor, instituído pela Lei Federal nº 8.078/90 e pelo Decreto Municipal nº </w:t>
      </w:r>
      <w:r w:rsidR="00791028" w:rsidRPr="00582D97">
        <w:rPr>
          <w:rFonts w:ascii="Arial" w:hAnsi="Arial" w:cs="Arial"/>
          <w:sz w:val="24"/>
          <w:szCs w:val="24"/>
        </w:rPr>
        <w:t>063/2023</w:t>
      </w:r>
      <w:r w:rsidR="006C3370" w:rsidRPr="00582D97">
        <w:rPr>
          <w:rFonts w:ascii="Arial" w:hAnsi="Arial" w:cs="Arial"/>
          <w:sz w:val="24"/>
          <w:szCs w:val="24"/>
        </w:rPr>
        <w:t>, bem como pelos preceitos de Direito Público, pelas disposições deste Edital e de seus Anexos, normas que as licitantes declaram conhecer e a elas se sujeitarem incondicional e irrestritamente.</w:t>
      </w:r>
    </w:p>
    <w:p w14:paraId="7232D1BA" w14:textId="77777777" w:rsidR="00D65BC2" w:rsidRPr="00582D97" w:rsidRDefault="00D65BC2" w:rsidP="00D62089">
      <w:pPr>
        <w:ind w:right="-182"/>
        <w:jc w:val="both"/>
        <w:rPr>
          <w:rFonts w:ascii="Arial" w:hAnsi="Arial" w:cs="Arial"/>
          <w:sz w:val="24"/>
          <w:szCs w:val="24"/>
        </w:rPr>
      </w:pPr>
    </w:p>
    <w:p w14:paraId="22A4BF96" w14:textId="77777777" w:rsidR="003818B3" w:rsidRPr="00582D97" w:rsidRDefault="00A95B72" w:rsidP="00D62089">
      <w:pPr>
        <w:ind w:right="-182"/>
        <w:jc w:val="both"/>
        <w:rPr>
          <w:rFonts w:ascii="Arial" w:hAnsi="Arial" w:cs="Arial"/>
          <w:sz w:val="24"/>
          <w:szCs w:val="24"/>
        </w:rPr>
      </w:pPr>
      <w:r w:rsidRPr="00582D97">
        <w:rPr>
          <w:rFonts w:ascii="Arial" w:hAnsi="Arial" w:cs="Arial"/>
          <w:sz w:val="24"/>
          <w:szCs w:val="24"/>
        </w:rPr>
        <w:t xml:space="preserve">1.3 </w:t>
      </w:r>
      <w:r w:rsidR="006C3370" w:rsidRPr="00582D97">
        <w:rPr>
          <w:rFonts w:ascii="Arial" w:hAnsi="Arial" w:cs="Arial"/>
          <w:sz w:val="24"/>
          <w:szCs w:val="24"/>
        </w:rPr>
        <w:t xml:space="preserve">– A presente licitação será processada exclusivamente por meio eletrônico, sendo utilizado o </w:t>
      </w:r>
      <w:r w:rsidR="00D65BC2" w:rsidRPr="00582D97">
        <w:rPr>
          <w:rFonts w:ascii="Arial" w:hAnsi="Arial" w:cs="Arial"/>
          <w:sz w:val="24"/>
          <w:szCs w:val="24"/>
        </w:rPr>
        <w:t>Portal de</w:t>
      </w:r>
      <w:r w:rsidR="00791028" w:rsidRPr="00582D97">
        <w:rPr>
          <w:rFonts w:ascii="Arial" w:hAnsi="Arial" w:cs="Arial"/>
          <w:sz w:val="24"/>
          <w:szCs w:val="24"/>
        </w:rPr>
        <w:t xml:space="preserve"> Compras Públicas</w:t>
      </w:r>
      <w:r w:rsidR="006C3370" w:rsidRPr="00582D97">
        <w:rPr>
          <w:rFonts w:ascii="Arial" w:hAnsi="Arial" w:cs="Arial"/>
          <w:sz w:val="24"/>
          <w:szCs w:val="24"/>
        </w:rPr>
        <w:t>, disponibilizado e processado no endereço eletrônico</w:t>
      </w:r>
      <w:r w:rsidR="00D65BC2" w:rsidRPr="00582D97">
        <w:rPr>
          <w:rFonts w:ascii="Arial" w:hAnsi="Arial" w:cs="Arial"/>
          <w:sz w:val="24"/>
          <w:szCs w:val="24"/>
        </w:rPr>
        <w:t>:</w:t>
      </w:r>
      <w:r w:rsidR="006C3370" w:rsidRPr="00582D97">
        <w:rPr>
          <w:rFonts w:ascii="Arial" w:hAnsi="Arial" w:cs="Arial"/>
          <w:sz w:val="24"/>
          <w:szCs w:val="24"/>
        </w:rPr>
        <w:t xml:space="preserve"> </w:t>
      </w:r>
      <w:r w:rsidR="00791028" w:rsidRPr="00582D97">
        <w:rPr>
          <w:rFonts w:ascii="Arial" w:hAnsi="Arial" w:cs="Arial"/>
          <w:sz w:val="24"/>
          <w:szCs w:val="24"/>
        </w:rPr>
        <w:t>www.portaldecompraspublicas.com.br</w:t>
      </w:r>
      <w:r w:rsidR="006C3370" w:rsidRPr="00582D97">
        <w:rPr>
          <w:rFonts w:ascii="Arial" w:hAnsi="Arial" w:cs="Arial"/>
          <w:sz w:val="24"/>
          <w:szCs w:val="24"/>
        </w:rPr>
        <w:t>, a que as licitantes interessadas se submetem, devendo providenciar o seu credenciamento junto ao referido sistema, no sítio antes indicado, para obtenção da chave de identificação e da senha, antes da data determinada para a realização da Concorrência Eletrônica.</w:t>
      </w:r>
    </w:p>
    <w:p w14:paraId="2556B071" w14:textId="77777777" w:rsidR="003818B3" w:rsidRPr="00582D97" w:rsidRDefault="003818B3" w:rsidP="00D62089">
      <w:pPr>
        <w:ind w:right="-182"/>
        <w:jc w:val="both"/>
        <w:rPr>
          <w:rFonts w:ascii="Arial" w:hAnsi="Arial" w:cs="Arial"/>
          <w:sz w:val="24"/>
          <w:szCs w:val="24"/>
        </w:rPr>
      </w:pPr>
    </w:p>
    <w:p w14:paraId="09BB9574" w14:textId="77777777" w:rsidR="003818B3" w:rsidRPr="00582D97" w:rsidRDefault="00A95B72" w:rsidP="00D62089">
      <w:pPr>
        <w:ind w:right="-182"/>
        <w:jc w:val="both"/>
        <w:rPr>
          <w:rFonts w:ascii="Arial" w:hAnsi="Arial" w:cs="Arial"/>
          <w:sz w:val="24"/>
          <w:szCs w:val="24"/>
        </w:rPr>
      </w:pPr>
      <w:r w:rsidRPr="00582D97">
        <w:rPr>
          <w:rFonts w:ascii="Arial" w:hAnsi="Arial" w:cs="Arial"/>
          <w:sz w:val="24"/>
          <w:szCs w:val="24"/>
        </w:rPr>
        <w:t xml:space="preserve">1.4 </w:t>
      </w:r>
      <w:r w:rsidR="006C3370" w:rsidRPr="00582D97">
        <w:rPr>
          <w:rFonts w:ascii="Arial" w:hAnsi="Arial" w:cs="Arial"/>
          <w:sz w:val="24"/>
          <w:szCs w:val="24"/>
        </w:rPr>
        <w:t>– As retificações do Edital obrigarão todas as licitantes e serão divulgadas pelos mesmos meios de divulgação do Edital.</w:t>
      </w:r>
    </w:p>
    <w:p w14:paraId="7C6131AB" w14:textId="77777777" w:rsidR="003818B3" w:rsidRPr="00582D97" w:rsidRDefault="003818B3" w:rsidP="00D62089">
      <w:pPr>
        <w:ind w:right="-182"/>
        <w:jc w:val="both"/>
        <w:rPr>
          <w:rFonts w:ascii="Arial" w:hAnsi="Arial" w:cs="Arial"/>
          <w:sz w:val="24"/>
          <w:szCs w:val="24"/>
        </w:rPr>
      </w:pPr>
    </w:p>
    <w:p w14:paraId="37BB659B" w14:textId="77777777" w:rsidR="003818B3" w:rsidRPr="00582D97" w:rsidRDefault="00A95B72" w:rsidP="00D62089">
      <w:pPr>
        <w:ind w:right="-182"/>
        <w:jc w:val="both"/>
        <w:rPr>
          <w:rFonts w:ascii="Arial" w:hAnsi="Arial" w:cs="Arial"/>
          <w:sz w:val="24"/>
          <w:szCs w:val="24"/>
        </w:rPr>
      </w:pPr>
      <w:r w:rsidRPr="00582D97">
        <w:rPr>
          <w:rFonts w:ascii="Arial" w:hAnsi="Arial" w:cs="Arial"/>
          <w:sz w:val="24"/>
          <w:szCs w:val="24"/>
        </w:rPr>
        <w:t xml:space="preserve">1.5 </w:t>
      </w:r>
      <w:r w:rsidR="006C3370" w:rsidRPr="00582D97">
        <w:rPr>
          <w:rFonts w:ascii="Arial" w:hAnsi="Arial" w:cs="Arial"/>
          <w:sz w:val="24"/>
          <w:szCs w:val="24"/>
        </w:rPr>
        <w:t>– A licitação que é objeto do presente Edital poderá ser adiada ou revogada por razões de interesse público, sem que caiba às licitantes qualquer direito a reclamação ou indenização por estes motivos.</w:t>
      </w:r>
    </w:p>
    <w:p w14:paraId="2B35C825" w14:textId="77777777" w:rsidR="003818B3" w:rsidRPr="00582D97" w:rsidRDefault="003818B3" w:rsidP="00D62089">
      <w:pPr>
        <w:ind w:right="-182"/>
        <w:jc w:val="both"/>
        <w:rPr>
          <w:rFonts w:ascii="Arial" w:hAnsi="Arial" w:cs="Arial"/>
          <w:sz w:val="24"/>
          <w:szCs w:val="24"/>
        </w:rPr>
      </w:pPr>
    </w:p>
    <w:p w14:paraId="494C0F4E" w14:textId="006321AD" w:rsidR="003818B3" w:rsidRPr="00582D97" w:rsidRDefault="00A95B72" w:rsidP="00D62089">
      <w:pPr>
        <w:ind w:right="-182"/>
        <w:jc w:val="both"/>
        <w:rPr>
          <w:rFonts w:ascii="Arial" w:hAnsi="Arial" w:cs="Arial"/>
          <w:sz w:val="24"/>
          <w:szCs w:val="24"/>
        </w:rPr>
      </w:pPr>
      <w:r w:rsidRPr="00582D97">
        <w:rPr>
          <w:rFonts w:ascii="Arial" w:hAnsi="Arial" w:cs="Arial"/>
          <w:sz w:val="24"/>
          <w:szCs w:val="24"/>
        </w:rPr>
        <w:t xml:space="preserve">1.6 </w:t>
      </w:r>
      <w:r w:rsidR="006C3370" w:rsidRPr="00582D97">
        <w:rPr>
          <w:rFonts w:ascii="Arial" w:hAnsi="Arial" w:cs="Arial"/>
          <w:sz w:val="24"/>
          <w:szCs w:val="24"/>
        </w:rPr>
        <w:t xml:space="preserve">– As licitantes interessadas poderão obter o presente Edital e seus anexos no endereço eletrônico </w:t>
      </w:r>
      <w:r w:rsidR="007A6C65" w:rsidRPr="00582D97">
        <w:rPr>
          <w:rFonts w:ascii="Arial" w:hAnsi="Arial" w:cs="Arial"/>
          <w:sz w:val="24"/>
          <w:szCs w:val="24"/>
        </w:rPr>
        <w:t xml:space="preserve">publicados no Portal de Compras Públicas, no sítio </w:t>
      </w:r>
      <w:hyperlink r:id="rId8" w:history="1">
        <w:r w:rsidR="007A6C65" w:rsidRPr="00582D97">
          <w:rPr>
            <w:rStyle w:val="Hyperlink"/>
            <w:rFonts w:ascii="Arial" w:hAnsi="Arial" w:cs="Arial"/>
            <w:sz w:val="24"/>
            <w:szCs w:val="24"/>
          </w:rPr>
          <w:t>www.portaldecompraspublicas.com.br</w:t>
        </w:r>
      </w:hyperlink>
      <w:r w:rsidR="007A6C65" w:rsidRPr="00582D97">
        <w:rPr>
          <w:rFonts w:ascii="Arial" w:hAnsi="Arial" w:cs="Arial"/>
          <w:sz w:val="24"/>
          <w:szCs w:val="24"/>
        </w:rPr>
        <w:t xml:space="preserve">  </w:t>
      </w:r>
      <w:r w:rsidR="006C3370" w:rsidRPr="00582D97">
        <w:rPr>
          <w:rFonts w:ascii="Arial" w:hAnsi="Arial" w:cs="Arial"/>
          <w:sz w:val="24"/>
          <w:szCs w:val="24"/>
        </w:rPr>
        <w:t xml:space="preserve">e  pelo site da Prefeitura de </w:t>
      </w:r>
      <w:r w:rsidR="007A6C65" w:rsidRPr="00582D97">
        <w:rPr>
          <w:rFonts w:ascii="Arial" w:hAnsi="Arial" w:cs="Arial"/>
          <w:sz w:val="24"/>
          <w:szCs w:val="24"/>
        </w:rPr>
        <w:t>São Valentim do Sul/RS</w:t>
      </w:r>
      <w:r w:rsidR="00791028" w:rsidRPr="00582D97">
        <w:rPr>
          <w:rFonts w:ascii="Arial" w:hAnsi="Arial" w:cs="Arial"/>
          <w:sz w:val="24"/>
          <w:szCs w:val="24"/>
        </w:rPr>
        <w:t xml:space="preserve">, </w:t>
      </w:r>
      <w:hyperlink r:id="rId9" w:history="1">
        <w:r w:rsidR="00791028" w:rsidRPr="00582D97">
          <w:rPr>
            <w:rStyle w:val="Hyperlink"/>
            <w:rFonts w:ascii="Arial" w:hAnsi="Arial" w:cs="Arial"/>
            <w:sz w:val="24"/>
            <w:szCs w:val="24"/>
          </w:rPr>
          <w:t>www.saovalentimdosul.rs.gov.br</w:t>
        </w:r>
      </w:hyperlink>
      <w:r w:rsidR="007A6C65" w:rsidRPr="00582D97">
        <w:rPr>
          <w:rFonts w:ascii="Arial" w:hAnsi="Arial" w:cs="Arial"/>
          <w:sz w:val="24"/>
          <w:szCs w:val="24"/>
        </w:rPr>
        <w:t>.</w:t>
      </w:r>
    </w:p>
    <w:p w14:paraId="05F3F157" w14:textId="77777777" w:rsidR="003818B3" w:rsidRPr="00582D97" w:rsidRDefault="003818B3" w:rsidP="00D62089">
      <w:pPr>
        <w:ind w:right="-182"/>
        <w:jc w:val="both"/>
        <w:rPr>
          <w:rFonts w:ascii="Arial" w:hAnsi="Arial" w:cs="Arial"/>
          <w:sz w:val="24"/>
          <w:szCs w:val="24"/>
        </w:rPr>
      </w:pPr>
    </w:p>
    <w:p w14:paraId="7A7E4D73" w14:textId="760F996D" w:rsidR="003818B3" w:rsidRPr="00582D97" w:rsidRDefault="00A95B72" w:rsidP="00D62089">
      <w:pPr>
        <w:ind w:right="-182"/>
        <w:jc w:val="both"/>
        <w:rPr>
          <w:rFonts w:ascii="Arial" w:hAnsi="Arial" w:cs="Arial"/>
          <w:sz w:val="24"/>
          <w:szCs w:val="24"/>
        </w:rPr>
      </w:pPr>
      <w:r w:rsidRPr="00582D97">
        <w:rPr>
          <w:rFonts w:ascii="Arial" w:hAnsi="Arial" w:cs="Arial"/>
          <w:sz w:val="24"/>
          <w:szCs w:val="24"/>
        </w:rPr>
        <w:t xml:space="preserve">1.7 </w:t>
      </w:r>
      <w:r w:rsidR="006C3370" w:rsidRPr="00582D97">
        <w:rPr>
          <w:rFonts w:ascii="Arial" w:hAnsi="Arial" w:cs="Arial"/>
          <w:sz w:val="24"/>
          <w:szCs w:val="24"/>
        </w:rPr>
        <w:t>– Os pedidos de esclarecimentos referentes ao processo licitatório serão enviados ao Presidente da Comissão/Agente de Contratação, até 3 (três) dias úteis anteriores à data fixada para abertura da sessão pública, por meio eletrônico, endereçado ao</w:t>
      </w:r>
      <w:r w:rsidR="00C654CF" w:rsidRPr="00582D97">
        <w:rPr>
          <w:rFonts w:ascii="Arial" w:hAnsi="Arial" w:cs="Arial"/>
          <w:sz w:val="24"/>
          <w:szCs w:val="24"/>
        </w:rPr>
        <w:t xml:space="preserve"> </w:t>
      </w:r>
      <w:r w:rsidR="006C3370" w:rsidRPr="00582D97">
        <w:rPr>
          <w:rFonts w:ascii="Arial" w:hAnsi="Arial" w:cs="Arial"/>
          <w:sz w:val="24"/>
          <w:szCs w:val="24"/>
        </w:rPr>
        <w:t>correio eletrônico</w:t>
      </w:r>
      <w:r w:rsidR="00C654CF" w:rsidRPr="00582D97">
        <w:rPr>
          <w:rFonts w:ascii="Arial" w:hAnsi="Arial" w:cs="Arial"/>
          <w:sz w:val="24"/>
          <w:szCs w:val="24"/>
        </w:rPr>
        <w:t xml:space="preserve"> </w:t>
      </w:r>
      <w:bookmarkStart w:id="1" w:name="_Hlk195182923"/>
      <w:r w:rsidR="007A6C65" w:rsidRPr="00582D97">
        <w:rPr>
          <w:rFonts w:ascii="Arial" w:hAnsi="Arial" w:cs="Arial"/>
          <w:sz w:val="24"/>
          <w:szCs w:val="24"/>
        </w:rPr>
        <w:fldChar w:fldCharType="begin"/>
      </w:r>
      <w:r w:rsidR="007A6C65" w:rsidRPr="00582D97">
        <w:rPr>
          <w:rFonts w:ascii="Arial" w:hAnsi="Arial" w:cs="Arial"/>
          <w:sz w:val="24"/>
          <w:szCs w:val="24"/>
        </w:rPr>
        <w:instrText xml:space="preserve"> HYPERLINK "mailto:licitacao@saovalentimdosul.rs.gov.br" </w:instrText>
      </w:r>
      <w:r w:rsidR="007A6C65" w:rsidRPr="00582D97">
        <w:rPr>
          <w:rFonts w:ascii="Arial" w:hAnsi="Arial" w:cs="Arial"/>
          <w:sz w:val="24"/>
          <w:szCs w:val="24"/>
        </w:rPr>
        <w:fldChar w:fldCharType="separate"/>
      </w:r>
      <w:r w:rsidR="007A6C65" w:rsidRPr="00582D97">
        <w:rPr>
          <w:rStyle w:val="Hyperlink"/>
          <w:rFonts w:ascii="Arial" w:hAnsi="Arial" w:cs="Arial"/>
          <w:sz w:val="24"/>
          <w:szCs w:val="24"/>
        </w:rPr>
        <w:t>licitacao@saovalentimdosul.rs.gov.br</w:t>
      </w:r>
      <w:r w:rsidR="007A6C65" w:rsidRPr="00582D97">
        <w:rPr>
          <w:rFonts w:ascii="Arial" w:hAnsi="Arial" w:cs="Arial"/>
          <w:sz w:val="24"/>
          <w:szCs w:val="24"/>
        </w:rPr>
        <w:fldChar w:fldCharType="end"/>
      </w:r>
      <w:bookmarkEnd w:id="1"/>
      <w:r w:rsidR="006C3370" w:rsidRPr="00582D97">
        <w:rPr>
          <w:rFonts w:ascii="Arial" w:hAnsi="Arial" w:cs="Arial"/>
          <w:sz w:val="24"/>
          <w:szCs w:val="24"/>
        </w:rPr>
        <w:t>.</w:t>
      </w:r>
    </w:p>
    <w:p w14:paraId="5A6E337B" w14:textId="77777777" w:rsidR="003818B3" w:rsidRPr="00582D97" w:rsidRDefault="003818B3" w:rsidP="00D62089">
      <w:pPr>
        <w:ind w:right="-182"/>
        <w:jc w:val="both"/>
        <w:rPr>
          <w:rFonts w:ascii="Arial" w:hAnsi="Arial" w:cs="Arial"/>
          <w:sz w:val="24"/>
          <w:szCs w:val="24"/>
        </w:rPr>
      </w:pPr>
    </w:p>
    <w:p w14:paraId="50B9D584" w14:textId="77777777" w:rsidR="003818B3" w:rsidRPr="00582D97" w:rsidRDefault="00A95B72" w:rsidP="00D62089">
      <w:pPr>
        <w:ind w:right="-182"/>
        <w:jc w:val="both"/>
        <w:rPr>
          <w:rFonts w:ascii="Arial" w:hAnsi="Arial" w:cs="Arial"/>
          <w:sz w:val="24"/>
          <w:szCs w:val="24"/>
        </w:rPr>
      </w:pPr>
      <w:r w:rsidRPr="00582D97">
        <w:rPr>
          <w:rFonts w:ascii="Arial" w:hAnsi="Arial" w:cs="Arial"/>
          <w:sz w:val="24"/>
          <w:szCs w:val="24"/>
        </w:rPr>
        <w:t xml:space="preserve">1.8 </w:t>
      </w:r>
      <w:r w:rsidR="006C3370" w:rsidRPr="00582D97">
        <w:rPr>
          <w:rFonts w:ascii="Arial" w:hAnsi="Arial" w:cs="Arial"/>
          <w:sz w:val="24"/>
          <w:szCs w:val="24"/>
        </w:rPr>
        <w:t>– O Presidente da Comissão/Agente de Contratação responderá os pedidos de esclarecimentos no prazo de 3 (três) dias úteis, contado da data de recebimento do pedido, e poderá requisitar subsídios formais aos responsáveis pela elaboração do edital e dos anexos. As respostas aos pedidos de esclarecimentos serão divulgadas pelo sistema e vincularão os participantes e a Administração.</w:t>
      </w:r>
    </w:p>
    <w:p w14:paraId="04410F02" w14:textId="77777777" w:rsidR="003818B3" w:rsidRPr="00582D97" w:rsidRDefault="003818B3" w:rsidP="00D62089">
      <w:pPr>
        <w:ind w:right="-182"/>
        <w:jc w:val="both"/>
        <w:rPr>
          <w:rFonts w:ascii="Arial" w:hAnsi="Arial" w:cs="Arial"/>
          <w:sz w:val="24"/>
          <w:szCs w:val="24"/>
        </w:rPr>
      </w:pPr>
    </w:p>
    <w:p w14:paraId="4EE98256" w14:textId="4F7DD18D" w:rsidR="003818B3" w:rsidRPr="00582D97" w:rsidRDefault="00A95B72" w:rsidP="00D62089">
      <w:pPr>
        <w:ind w:right="-182"/>
        <w:jc w:val="both"/>
        <w:rPr>
          <w:rFonts w:ascii="Arial" w:hAnsi="Arial" w:cs="Arial"/>
          <w:sz w:val="24"/>
          <w:szCs w:val="24"/>
        </w:rPr>
      </w:pPr>
      <w:r w:rsidRPr="00582D97">
        <w:rPr>
          <w:rFonts w:ascii="Arial" w:hAnsi="Arial" w:cs="Arial"/>
          <w:sz w:val="24"/>
          <w:szCs w:val="24"/>
        </w:rPr>
        <w:t xml:space="preserve">1.9 </w:t>
      </w:r>
      <w:r w:rsidR="006C3370" w:rsidRPr="00582D97">
        <w:rPr>
          <w:rFonts w:ascii="Arial" w:hAnsi="Arial" w:cs="Arial"/>
          <w:sz w:val="24"/>
          <w:szCs w:val="24"/>
        </w:rPr>
        <w:t>–</w:t>
      </w:r>
      <w:r w:rsidR="006C3370" w:rsidRPr="00582D97">
        <w:rPr>
          <w:rFonts w:ascii="Arial" w:hAnsi="Arial" w:cs="Arial"/>
          <w:sz w:val="24"/>
          <w:szCs w:val="24"/>
        </w:rPr>
        <w:tab/>
        <w:t>Os interessados poderão formular impugnações até 3 (três) dias úteis anteriores à data fixada para abertura da sessão pública por meio eletrônico, endereçado ao correio eletrônico</w:t>
      </w:r>
      <w:r w:rsidR="00C654CF" w:rsidRPr="00582D97">
        <w:rPr>
          <w:rFonts w:ascii="Arial" w:hAnsi="Arial" w:cs="Arial"/>
          <w:sz w:val="24"/>
          <w:szCs w:val="24"/>
        </w:rPr>
        <w:t xml:space="preserve"> </w:t>
      </w:r>
      <w:hyperlink r:id="rId10" w:history="1">
        <w:r w:rsidR="007A6C65" w:rsidRPr="00582D97">
          <w:rPr>
            <w:rStyle w:val="Hyperlink"/>
            <w:rFonts w:ascii="Arial" w:hAnsi="Arial" w:cs="Arial"/>
            <w:sz w:val="24"/>
            <w:szCs w:val="24"/>
          </w:rPr>
          <w:t>licitacao@saovalentimdosul.rs.gov.br</w:t>
        </w:r>
      </w:hyperlink>
      <w:r w:rsidR="00C654CF" w:rsidRPr="00582D97">
        <w:rPr>
          <w:rFonts w:ascii="Arial" w:hAnsi="Arial" w:cs="Arial"/>
          <w:sz w:val="24"/>
          <w:szCs w:val="24"/>
        </w:rPr>
        <w:t>.</w:t>
      </w:r>
    </w:p>
    <w:p w14:paraId="6F3A0970" w14:textId="77777777" w:rsidR="003818B3" w:rsidRPr="00582D97" w:rsidRDefault="003818B3" w:rsidP="00D62089">
      <w:pPr>
        <w:ind w:right="-182"/>
        <w:jc w:val="both"/>
        <w:rPr>
          <w:rFonts w:ascii="Arial" w:hAnsi="Arial" w:cs="Arial"/>
          <w:sz w:val="24"/>
          <w:szCs w:val="24"/>
        </w:rPr>
      </w:pPr>
    </w:p>
    <w:p w14:paraId="2088F29E" w14:textId="77777777" w:rsidR="003818B3" w:rsidRPr="00582D97" w:rsidRDefault="00A95B72" w:rsidP="00D62089">
      <w:pPr>
        <w:ind w:right="-182"/>
        <w:jc w:val="both"/>
        <w:rPr>
          <w:rFonts w:ascii="Arial" w:hAnsi="Arial" w:cs="Arial"/>
          <w:sz w:val="24"/>
          <w:szCs w:val="24"/>
        </w:rPr>
      </w:pPr>
      <w:r w:rsidRPr="00582D97">
        <w:rPr>
          <w:rFonts w:ascii="Arial" w:hAnsi="Arial" w:cs="Arial"/>
          <w:sz w:val="24"/>
          <w:szCs w:val="24"/>
        </w:rPr>
        <w:t xml:space="preserve">1.10 </w:t>
      </w:r>
      <w:r w:rsidR="006C3370" w:rsidRPr="00582D97">
        <w:rPr>
          <w:rFonts w:ascii="Arial" w:hAnsi="Arial" w:cs="Arial"/>
          <w:sz w:val="24"/>
          <w:szCs w:val="24"/>
        </w:rPr>
        <w:t>– Caberá ao Presidente da Comissão/Agente de Contratação, auxiliado pelos responsáveis pela elaboração do edital e dos anexos, decidir sobre a impugnação no prazo de 3 (três) dias úteis, contado da data de recebimento da impugnação.</w:t>
      </w:r>
    </w:p>
    <w:p w14:paraId="40D064A6" w14:textId="77777777" w:rsidR="003818B3" w:rsidRPr="00582D97" w:rsidRDefault="003818B3" w:rsidP="00D62089">
      <w:pPr>
        <w:ind w:right="-182"/>
        <w:jc w:val="both"/>
        <w:rPr>
          <w:rFonts w:ascii="Arial" w:hAnsi="Arial" w:cs="Arial"/>
          <w:sz w:val="24"/>
          <w:szCs w:val="24"/>
        </w:rPr>
      </w:pPr>
    </w:p>
    <w:p w14:paraId="15B21890" w14:textId="77777777" w:rsidR="003818B3" w:rsidRPr="00582D97" w:rsidRDefault="00A95B72" w:rsidP="00D62089">
      <w:pPr>
        <w:ind w:right="-182"/>
        <w:jc w:val="both"/>
        <w:rPr>
          <w:rFonts w:ascii="Arial" w:hAnsi="Arial" w:cs="Arial"/>
          <w:sz w:val="24"/>
          <w:szCs w:val="24"/>
        </w:rPr>
      </w:pPr>
      <w:r w:rsidRPr="00582D97">
        <w:rPr>
          <w:rFonts w:ascii="Arial" w:hAnsi="Arial" w:cs="Arial"/>
          <w:sz w:val="24"/>
          <w:szCs w:val="24"/>
        </w:rPr>
        <w:t xml:space="preserve">1.11 </w:t>
      </w:r>
      <w:r w:rsidR="006C3370" w:rsidRPr="00582D97">
        <w:rPr>
          <w:rFonts w:ascii="Arial" w:hAnsi="Arial" w:cs="Arial"/>
          <w:sz w:val="24"/>
          <w:szCs w:val="24"/>
        </w:rPr>
        <w:t xml:space="preserve">– A impugnação possui efeito suspensivo até que sobrevenha decisão final da </w:t>
      </w:r>
      <w:r w:rsidR="006C3370" w:rsidRPr="00582D97">
        <w:rPr>
          <w:rFonts w:ascii="Arial" w:hAnsi="Arial" w:cs="Arial"/>
          <w:sz w:val="24"/>
          <w:szCs w:val="24"/>
        </w:rPr>
        <w:lastRenderedPageBreak/>
        <w:t>autoridade competente.</w:t>
      </w:r>
    </w:p>
    <w:p w14:paraId="6C650122" w14:textId="77777777" w:rsidR="003818B3" w:rsidRPr="00582D97" w:rsidRDefault="003818B3" w:rsidP="00D62089">
      <w:pPr>
        <w:ind w:right="-182"/>
        <w:jc w:val="both"/>
        <w:rPr>
          <w:rFonts w:ascii="Arial" w:hAnsi="Arial" w:cs="Arial"/>
          <w:sz w:val="24"/>
          <w:szCs w:val="24"/>
        </w:rPr>
      </w:pPr>
    </w:p>
    <w:p w14:paraId="79E977B9" w14:textId="77777777" w:rsidR="003818B3" w:rsidRPr="00582D97" w:rsidRDefault="00A95B72" w:rsidP="00D62089">
      <w:pPr>
        <w:ind w:right="-182"/>
        <w:jc w:val="both"/>
        <w:rPr>
          <w:rFonts w:ascii="Arial" w:hAnsi="Arial" w:cs="Arial"/>
          <w:sz w:val="24"/>
          <w:szCs w:val="24"/>
        </w:rPr>
      </w:pPr>
      <w:r w:rsidRPr="00582D97">
        <w:rPr>
          <w:rFonts w:ascii="Arial" w:hAnsi="Arial" w:cs="Arial"/>
          <w:sz w:val="24"/>
          <w:szCs w:val="24"/>
        </w:rPr>
        <w:t xml:space="preserve">1.12 </w:t>
      </w:r>
      <w:r w:rsidR="006C3370" w:rsidRPr="00582D97">
        <w:rPr>
          <w:rFonts w:ascii="Arial" w:hAnsi="Arial" w:cs="Arial"/>
          <w:sz w:val="24"/>
          <w:szCs w:val="24"/>
        </w:rPr>
        <w:t>– Acolhida a impugnação contra o edital, será definida e publicada nova data para realização do certame</w:t>
      </w:r>
      <w:r w:rsidR="00994FCD" w:rsidRPr="00582D97">
        <w:rPr>
          <w:rFonts w:ascii="Arial" w:hAnsi="Arial" w:cs="Arial"/>
          <w:sz w:val="24"/>
          <w:szCs w:val="24"/>
        </w:rPr>
        <w:t>, se for o caso</w:t>
      </w:r>
      <w:r w:rsidR="006C3370" w:rsidRPr="00582D97">
        <w:rPr>
          <w:rFonts w:ascii="Arial" w:hAnsi="Arial" w:cs="Arial"/>
          <w:sz w:val="24"/>
          <w:szCs w:val="24"/>
        </w:rPr>
        <w:t>.</w:t>
      </w:r>
    </w:p>
    <w:p w14:paraId="0CA2F683" w14:textId="77777777" w:rsidR="003818B3" w:rsidRPr="00582D97" w:rsidRDefault="003818B3" w:rsidP="00D62089">
      <w:pPr>
        <w:ind w:right="-182"/>
        <w:jc w:val="both"/>
        <w:rPr>
          <w:rFonts w:ascii="Arial" w:hAnsi="Arial" w:cs="Arial"/>
          <w:sz w:val="24"/>
          <w:szCs w:val="24"/>
        </w:rPr>
      </w:pPr>
    </w:p>
    <w:p w14:paraId="62D7AE45" w14:textId="77777777" w:rsidR="003818B3" w:rsidRPr="00582D97" w:rsidRDefault="00A95B72" w:rsidP="00D62089">
      <w:pPr>
        <w:ind w:right="-182"/>
        <w:jc w:val="both"/>
        <w:rPr>
          <w:rFonts w:ascii="Arial" w:hAnsi="Arial" w:cs="Arial"/>
          <w:sz w:val="24"/>
          <w:szCs w:val="24"/>
        </w:rPr>
      </w:pPr>
      <w:r w:rsidRPr="00582D97">
        <w:rPr>
          <w:rFonts w:ascii="Arial" w:hAnsi="Arial" w:cs="Arial"/>
          <w:sz w:val="24"/>
          <w:szCs w:val="24"/>
        </w:rPr>
        <w:t xml:space="preserve">1.13 </w:t>
      </w:r>
      <w:r w:rsidR="006C3370" w:rsidRPr="00582D97">
        <w:rPr>
          <w:rFonts w:ascii="Arial" w:hAnsi="Arial" w:cs="Arial"/>
          <w:sz w:val="24"/>
          <w:szCs w:val="24"/>
        </w:rPr>
        <w:t>– A licitação não prosseguirá nos atos ulteriores até que sejam prestados os esclarecimentos ou respondidas as impugnações existentes. Oferecida a resposta da Administração, a sessão de recebimento das propostas será realizada nos prazos</w:t>
      </w:r>
      <w:r w:rsidR="00994FCD" w:rsidRPr="00582D97">
        <w:rPr>
          <w:rFonts w:ascii="Arial" w:hAnsi="Arial" w:cs="Arial"/>
          <w:sz w:val="24"/>
          <w:szCs w:val="24"/>
        </w:rPr>
        <w:t xml:space="preserve"> já estabelecidos</w:t>
      </w:r>
      <w:r w:rsidR="006C3370" w:rsidRPr="00582D97">
        <w:rPr>
          <w:rFonts w:ascii="Arial" w:hAnsi="Arial" w:cs="Arial"/>
          <w:sz w:val="24"/>
          <w:szCs w:val="24"/>
        </w:rPr>
        <w:t>, no mesmo horário e local, salvo quando houver designação expressa de outra data pelo Presidente da Comissão/Agente de Contratação a ser divulgada pelos mesmos meios de divulgação do Edital.</w:t>
      </w:r>
    </w:p>
    <w:p w14:paraId="07456D21" w14:textId="77777777" w:rsidR="003818B3" w:rsidRPr="00582D97" w:rsidRDefault="003818B3" w:rsidP="00D62089">
      <w:pPr>
        <w:ind w:right="-182"/>
        <w:jc w:val="both"/>
        <w:rPr>
          <w:rFonts w:ascii="Arial" w:hAnsi="Arial" w:cs="Arial"/>
          <w:sz w:val="24"/>
          <w:szCs w:val="24"/>
        </w:rPr>
      </w:pPr>
    </w:p>
    <w:p w14:paraId="0D783939" w14:textId="77777777" w:rsidR="003818B3" w:rsidRPr="00582D97" w:rsidRDefault="00102E9B" w:rsidP="00D62089">
      <w:pPr>
        <w:ind w:right="-182"/>
        <w:jc w:val="both"/>
        <w:rPr>
          <w:rFonts w:ascii="Arial" w:hAnsi="Arial" w:cs="Arial"/>
          <w:b/>
          <w:bCs/>
          <w:sz w:val="24"/>
          <w:szCs w:val="24"/>
        </w:rPr>
      </w:pPr>
      <w:r w:rsidRPr="00582D97">
        <w:rPr>
          <w:rFonts w:ascii="Arial" w:hAnsi="Arial" w:cs="Arial"/>
          <w:b/>
          <w:bCs/>
          <w:sz w:val="24"/>
          <w:szCs w:val="24"/>
        </w:rPr>
        <w:t xml:space="preserve">2 - </w:t>
      </w:r>
      <w:r w:rsidR="006C3370" w:rsidRPr="00582D97">
        <w:rPr>
          <w:rFonts w:ascii="Arial" w:hAnsi="Arial" w:cs="Arial"/>
          <w:b/>
          <w:bCs/>
          <w:sz w:val="24"/>
          <w:szCs w:val="24"/>
        </w:rPr>
        <w:t>DIA, HORÁRIO E LOCAL DA ABERTURA DA LICITAÇÃO</w:t>
      </w:r>
    </w:p>
    <w:p w14:paraId="5837F5F4" w14:textId="77777777" w:rsidR="003818B3" w:rsidRPr="00582D97" w:rsidRDefault="003818B3" w:rsidP="00D62089">
      <w:pPr>
        <w:ind w:right="-182"/>
        <w:jc w:val="both"/>
        <w:rPr>
          <w:rFonts w:ascii="Arial" w:hAnsi="Arial" w:cs="Arial"/>
          <w:sz w:val="24"/>
          <w:szCs w:val="24"/>
        </w:rPr>
      </w:pPr>
    </w:p>
    <w:p w14:paraId="75E37EF5" w14:textId="1F675F1F" w:rsidR="003818B3" w:rsidRPr="00582D97" w:rsidRDefault="00102E9B" w:rsidP="00D62089">
      <w:pPr>
        <w:ind w:right="-182"/>
        <w:jc w:val="both"/>
        <w:rPr>
          <w:rFonts w:ascii="Arial" w:hAnsi="Arial" w:cs="Arial"/>
          <w:sz w:val="24"/>
          <w:szCs w:val="24"/>
        </w:rPr>
      </w:pPr>
      <w:r w:rsidRPr="00E95683">
        <w:rPr>
          <w:rFonts w:ascii="Arial" w:hAnsi="Arial" w:cs="Arial"/>
          <w:sz w:val="24"/>
          <w:szCs w:val="24"/>
        </w:rPr>
        <w:t xml:space="preserve">2.1 </w:t>
      </w:r>
      <w:r w:rsidR="006C3370" w:rsidRPr="00E95683">
        <w:rPr>
          <w:rFonts w:ascii="Arial" w:hAnsi="Arial" w:cs="Arial"/>
          <w:sz w:val="24"/>
          <w:szCs w:val="24"/>
        </w:rPr>
        <w:t xml:space="preserve">– </w:t>
      </w:r>
      <w:r w:rsidR="006C3370" w:rsidRPr="00033A69">
        <w:rPr>
          <w:rFonts w:ascii="Arial" w:hAnsi="Arial" w:cs="Arial"/>
          <w:b/>
          <w:bCs/>
          <w:sz w:val="24"/>
          <w:szCs w:val="24"/>
          <w:u w:val="single"/>
        </w:rPr>
        <w:t>No dia</w:t>
      </w:r>
      <w:r w:rsidRPr="00033A69">
        <w:rPr>
          <w:rFonts w:ascii="Arial" w:hAnsi="Arial" w:cs="Arial"/>
          <w:b/>
          <w:bCs/>
          <w:sz w:val="24"/>
          <w:szCs w:val="24"/>
          <w:u w:val="single"/>
        </w:rPr>
        <w:t xml:space="preserve"> </w:t>
      </w:r>
      <w:r w:rsidR="00423635" w:rsidRPr="00033A69">
        <w:rPr>
          <w:rFonts w:ascii="Arial" w:hAnsi="Arial" w:cs="Arial"/>
          <w:b/>
          <w:bCs/>
          <w:sz w:val="24"/>
          <w:szCs w:val="24"/>
          <w:u w:val="single"/>
        </w:rPr>
        <w:t>10</w:t>
      </w:r>
      <w:r w:rsidR="007A6C65" w:rsidRPr="00033A69">
        <w:rPr>
          <w:rFonts w:ascii="Arial" w:hAnsi="Arial" w:cs="Arial"/>
          <w:b/>
          <w:bCs/>
          <w:sz w:val="24"/>
          <w:szCs w:val="24"/>
          <w:u w:val="single"/>
        </w:rPr>
        <w:t xml:space="preserve"> de </w:t>
      </w:r>
      <w:r w:rsidR="00B42825" w:rsidRPr="00033A69">
        <w:rPr>
          <w:rFonts w:ascii="Arial" w:hAnsi="Arial" w:cs="Arial"/>
          <w:b/>
          <w:bCs/>
          <w:sz w:val="24"/>
          <w:szCs w:val="24"/>
          <w:u w:val="single"/>
        </w:rPr>
        <w:t>julh</w:t>
      </w:r>
      <w:r w:rsidR="00F72ADE" w:rsidRPr="00033A69">
        <w:rPr>
          <w:rFonts w:ascii="Arial" w:hAnsi="Arial" w:cs="Arial"/>
          <w:b/>
          <w:bCs/>
          <w:sz w:val="24"/>
          <w:szCs w:val="24"/>
          <w:u w:val="single"/>
        </w:rPr>
        <w:t>o</w:t>
      </w:r>
      <w:r w:rsidR="007A6C65" w:rsidRPr="00033A69">
        <w:rPr>
          <w:rFonts w:ascii="Arial" w:hAnsi="Arial" w:cs="Arial"/>
          <w:b/>
          <w:bCs/>
          <w:sz w:val="24"/>
          <w:szCs w:val="24"/>
          <w:u w:val="single"/>
        </w:rPr>
        <w:t xml:space="preserve"> de 202</w:t>
      </w:r>
      <w:r w:rsidR="0051169F" w:rsidRPr="00033A69">
        <w:rPr>
          <w:rFonts w:ascii="Arial" w:hAnsi="Arial" w:cs="Arial"/>
          <w:b/>
          <w:bCs/>
          <w:sz w:val="24"/>
          <w:szCs w:val="24"/>
          <w:u w:val="single"/>
        </w:rPr>
        <w:t>6</w:t>
      </w:r>
      <w:r w:rsidR="006C3370" w:rsidRPr="00033A69">
        <w:rPr>
          <w:rFonts w:ascii="Arial" w:hAnsi="Arial" w:cs="Arial"/>
          <w:b/>
          <w:bCs/>
          <w:sz w:val="24"/>
          <w:szCs w:val="24"/>
          <w:u w:val="single"/>
        </w:rPr>
        <w:t>, às</w:t>
      </w:r>
      <w:r w:rsidRPr="00033A69">
        <w:rPr>
          <w:rFonts w:ascii="Arial" w:hAnsi="Arial" w:cs="Arial"/>
          <w:b/>
          <w:bCs/>
          <w:sz w:val="24"/>
          <w:szCs w:val="24"/>
          <w:u w:val="single"/>
        </w:rPr>
        <w:t xml:space="preserve"> </w:t>
      </w:r>
      <w:r w:rsidR="007A6C65" w:rsidRPr="00033A69">
        <w:rPr>
          <w:rFonts w:ascii="Arial" w:hAnsi="Arial" w:cs="Arial"/>
          <w:b/>
          <w:bCs/>
          <w:sz w:val="24"/>
          <w:szCs w:val="24"/>
          <w:u w:val="single"/>
        </w:rPr>
        <w:t>9</w:t>
      </w:r>
      <w:r w:rsidR="00EB6270" w:rsidRPr="00033A69">
        <w:rPr>
          <w:rFonts w:ascii="Arial" w:hAnsi="Arial" w:cs="Arial"/>
          <w:b/>
          <w:bCs/>
          <w:sz w:val="24"/>
          <w:szCs w:val="24"/>
          <w:u w:val="single"/>
        </w:rPr>
        <w:t xml:space="preserve"> </w:t>
      </w:r>
      <w:r w:rsidR="006C3370" w:rsidRPr="00033A69">
        <w:rPr>
          <w:rFonts w:ascii="Arial" w:hAnsi="Arial" w:cs="Arial"/>
          <w:b/>
          <w:bCs/>
          <w:sz w:val="24"/>
          <w:szCs w:val="24"/>
          <w:u w:val="single"/>
        </w:rPr>
        <w:t>h</w:t>
      </w:r>
      <w:r w:rsidR="007A6C65" w:rsidRPr="00033A69">
        <w:rPr>
          <w:rFonts w:ascii="Arial" w:hAnsi="Arial" w:cs="Arial"/>
          <w:b/>
          <w:bCs/>
          <w:sz w:val="24"/>
          <w:szCs w:val="24"/>
          <w:u w:val="single"/>
        </w:rPr>
        <w:t>oras</w:t>
      </w:r>
      <w:r w:rsidR="006C3370" w:rsidRPr="00E95683">
        <w:rPr>
          <w:rFonts w:ascii="Arial" w:hAnsi="Arial" w:cs="Arial"/>
          <w:sz w:val="24"/>
          <w:szCs w:val="24"/>
        </w:rPr>
        <w:t>, o Presidente da Comissão/Agente de Contratação iniciará a sessão pública da CONCORRÊNCIA</w:t>
      </w:r>
      <w:r w:rsidR="007A6C65" w:rsidRPr="00E95683">
        <w:rPr>
          <w:rFonts w:ascii="Arial" w:hAnsi="Arial" w:cs="Arial"/>
          <w:sz w:val="24"/>
          <w:szCs w:val="24"/>
        </w:rPr>
        <w:t xml:space="preserve"> ELETR</w:t>
      </w:r>
      <w:r w:rsidR="003E17BA" w:rsidRPr="00E95683">
        <w:rPr>
          <w:rFonts w:ascii="Arial" w:hAnsi="Arial" w:cs="Arial"/>
          <w:sz w:val="24"/>
          <w:szCs w:val="24"/>
        </w:rPr>
        <w:t>Ô</w:t>
      </w:r>
      <w:r w:rsidR="007A6C65" w:rsidRPr="00E95683">
        <w:rPr>
          <w:rFonts w:ascii="Arial" w:hAnsi="Arial" w:cs="Arial"/>
          <w:sz w:val="24"/>
          <w:szCs w:val="24"/>
        </w:rPr>
        <w:t>NICA</w:t>
      </w:r>
      <w:r w:rsidR="006C3370" w:rsidRPr="00E95683">
        <w:rPr>
          <w:rFonts w:ascii="Arial" w:hAnsi="Arial" w:cs="Arial"/>
          <w:sz w:val="24"/>
          <w:szCs w:val="24"/>
        </w:rPr>
        <w:t xml:space="preserve"> Nº </w:t>
      </w:r>
      <w:r w:rsidR="00404368" w:rsidRPr="00E95683">
        <w:rPr>
          <w:rFonts w:ascii="Arial" w:hAnsi="Arial" w:cs="Arial"/>
          <w:sz w:val="24"/>
          <w:szCs w:val="24"/>
        </w:rPr>
        <w:t>007</w:t>
      </w:r>
      <w:r w:rsidR="006C3370" w:rsidRPr="00E95683">
        <w:rPr>
          <w:rFonts w:ascii="Arial" w:hAnsi="Arial" w:cs="Arial"/>
          <w:sz w:val="24"/>
          <w:szCs w:val="24"/>
        </w:rPr>
        <w:t>/</w:t>
      </w:r>
      <w:r w:rsidRPr="00E95683">
        <w:rPr>
          <w:rFonts w:ascii="Arial" w:hAnsi="Arial" w:cs="Arial"/>
          <w:sz w:val="24"/>
          <w:szCs w:val="24"/>
        </w:rPr>
        <w:t>202</w:t>
      </w:r>
      <w:r w:rsidR="003E17BA" w:rsidRPr="00E95683">
        <w:rPr>
          <w:rFonts w:ascii="Arial" w:hAnsi="Arial" w:cs="Arial"/>
          <w:sz w:val="24"/>
          <w:szCs w:val="24"/>
        </w:rPr>
        <w:t>6</w:t>
      </w:r>
      <w:r w:rsidR="006C3370" w:rsidRPr="00E95683">
        <w:rPr>
          <w:rFonts w:ascii="Arial" w:hAnsi="Arial" w:cs="Arial"/>
          <w:sz w:val="24"/>
          <w:szCs w:val="24"/>
        </w:rPr>
        <w:t xml:space="preserve">, no endereço eletrônico </w:t>
      </w:r>
      <w:bookmarkStart w:id="2" w:name="_Hlk195183708"/>
      <w:r w:rsidR="00711D16" w:rsidRPr="00E95683">
        <w:rPr>
          <w:rFonts w:ascii="Arial" w:hAnsi="Arial" w:cs="Arial"/>
          <w:sz w:val="24"/>
          <w:szCs w:val="24"/>
        </w:rPr>
        <w:t>www.portaldecompraspublicas.com.br.</w:t>
      </w:r>
    </w:p>
    <w:p w14:paraId="338A7DBB" w14:textId="77777777" w:rsidR="003818B3" w:rsidRPr="00582D97" w:rsidRDefault="003818B3" w:rsidP="00D62089">
      <w:pPr>
        <w:ind w:right="-182"/>
        <w:jc w:val="both"/>
        <w:rPr>
          <w:rFonts w:ascii="Arial" w:hAnsi="Arial" w:cs="Arial"/>
          <w:sz w:val="24"/>
          <w:szCs w:val="24"/>
        </w:rPr>
      </w:pPr>
    </w:p>
    <w:bookmarkEnd w:id="2"/>
    <w:p w14:paraId="63064B2B" w14:textId="77777777" w:rsidR="003818B3" w:rsidRPr="00582D97" w:rsidRDefault="00102E9B" w:rsidP="00D62089">
      <w:pPr>
        <w:ind w:right="-182"/>
        <w:jc w:val="both"/>
        <w:rPr>
          <w:rFonts w:ascii="Arial" w:hAnsi="Arial" w:cs="Arial"/>
          <w:sz w:val="24"/>
          <w:szCs w:val="24"/>
        </w:rPr>
      </w:pPr>
      <w:r w:rsidRPr="00582D97">
        <w:rPr>
          <w:rFonts w:ascii="Arial" w:hAnsi="Arial" w:cs="Arial"/>
          <w:sz w:val="24"/>
          <w:szCs w:val="24"/>
        </w:rPr>
        <w:t xml:space="preserve">2.2 </w:t>
      </w:r>
      <w:r w:rsidR="006C3370" w:rsidRPr="00582D97">
        <w:rPr>
          <w:rFonts w:ascii="Arial" w:hAnsi="Arial" w:cs="Arial"/>
          <w:sz w:val="24"/>
          <w:szCs w:val="24"/>
        </w:rPr>
        <w:t>– No caso de a licitação não poder ser realizada na data estabelecida, será adiada para o primeiro dia útil posterior, no mesmo horário e local, salvo designação expressa de outra data pelo Presidente da Comissão/Agente de Contratação a ser divulgada pelos mesmos meios de divulgação do Edital.</w:t>
      </w:r>
    </w:p>
    <w:p w14:paraId="037EA178" w14:textId="77777777" w:rsidR="003818B3" w:rsidRPr="00582D97" w:rsidRDefault="003818B3" w:rsidP="00D62089">
      <w:pPr>
        <w:ind w:right="-182"/>
        <w:jc w:val="both"/>
        <w:rPr>
          <w:rFonts w:ascii="Arial" w:hAnsi="Arial" w:cs="Arial"/>
          <w:sz w:val="24"/>
          <w:szCs w:val="24"/>
        </w:rPr>
      </w:pPr>
    </w:p>
    <w:p w14:paraId="2C051AD6" w14:textId="77777777" w:rsidR="003818B3" w:rsidRPr="00582D97" w:rsidRDefault="00102E9B" w:rsidP="00D62089">
      <w:pPr>
        <w:ind w:right="-182"/>
        <w:jc w:val="both"/>
        <w:rPr>
          <w:rFonts w:ascii="Arial" w:hAnsi="Arial" w:cs="Arial"/>
          <w:b/>
          <w:bCs/>
          <w:sz w:val="24"/>
          <w:szCs w:val="24"/>
        </w:rPr>
      </w:pPr>
      <w:r w:rsidRPr="00582D97">
        <w:rPr>
          <w:rFonts w:ascii="Arial" w:hAnsi="Arial" w:cs="Arial"/>
          <w:b/>
          <w:bCs/>
          <w:sz w:val="24"/>
          <w:szCs w:val="24"/>
        </w:rPr>
        <w:t xml:space="preserve">3 - </w:t>
      </w:r>
      <w:r w:rsidR="006C3370" w:rsidRPr="00582D97">
        <w:rPr>
          <w:rFonts w:ascii="Arial" w:hAnsi="Arial" w:cs="Arial"/>
          <w:b/>
          <w:bCs/>
          <w:sz w:val="24"/>
          <w:szCs w:val="24"/>
        </w:rPr>
        <w:t>OBJETO</w:t>
      </w:r>
    </w:p>
    <w:p w14:paraId="5AE35DF4" w14:textId="77777777" w:rsidR="003818B3" w:rsidRPr="00582D97" w:rsidRDefault="003818B3" w:rsidP="00D62089">
      <w:pPr>
        <w:ind w:right="-182"/>
        <w:jc w:val="both"/>
        <w:rPr>
          <w:rFonts w:ascii="Arial" w:hAnsi="Arial" w:cs="Arial"/>
          <w:sz w:val="24"/>
          <w:szCs w:val="24"/>
        </w:rPr>
      </w:pPr>
    </w:p>
    <w:p w14:paraId="70FB1950" w14:textId="0D6885D8" w:rsidR="00A84879" w:rsidRDefault="00E95683" w:rsidP="00D62089">
      <w:pPr>
        <w:ind w:right="-182"/>
        <w:jc w:val="both"/>
        <w:rPr>
          <w:rFonts w:ascii="Arial" w:hAnsi="Arial" w:cs="Arial"/>
          <w:sz w:val="24"/>
          <w:szCs w:val="24"/>
        </w:rPr>
      </w:pPr>
      <w:r w:rsidRPr="00E95683">
        <w:rPr>
          <w:rFonts w:ascii="Arial" w:hAnsi="Arial" w:cs="Arial"/>
          <w:sz w:val="24"/>
          <w:szCs w:val="24"/>
        </w:rPr>
        <w:t>3.1 – O objeto do presente Edital é a contratação de empresa para execução de obra, por empreitada por preço global, com fornecimento de material e mão de obra, para instalação de assoalho de madeira (ipê) flutuante na quadra poliesportiva do Ginásio Poliesportivo Esporte Clube Aimoré, localizado no Distrito de Santa Bárbara, conforme Lei Municipal nº 2.404/2026, Projeto Executivo, Memorial Descritivo, Planilha Orçamentária, Cronograma Físico-Financeiro e demais anexos.</w:t>
      </w:r>
    </w:p>
    <w:p w14:paraId="7DE359F3" w14:textId="77777777" w:rsidR="00E95683" w:rsidRPr="00A84879" w:rsidRDefault="00E95683" w:rsidP="00D62089">
      <w:pPr>
        <w:ind w:right="-182"/>
        <w:jc w:val="both"/>
        <w:rPr>
          <w:rFonts w:ascii="Arial" w:hAnsi="Arial" w:cs="Arial"/>
          <w:sz w:val="24"/>
          <w:szCs w:val="24"/>
        </w:rPr>
      </w:pPr>
    </w:p>
    <w:p w14:paraId="266B56DE" w14:textId="77777777" w:rsidR="00E95683" w:rsidRPr="00E95683" w:rsidRDefault="00E95683" w:rsidP="00E95683">
      <w:pPr>
        <w:ind w:right="-182"/>
        <w:jc w:val="both"/>
        <w:rPr>
          <w:rFonts w:ascii="Arial" w:hAnsi="Arial" w:cs="Arial"/>
          <w:sz w:val="24"/>
          <w:szCs w:val="24"/>
        </w:rPr>
      </w:pPr>
      <w:r w:rsidRPr="00E95683">
        <w:rPr>
          <w:rFonts w:ascii="Arial" w:hAnsi="Arial" w:cs="Arial"/>
          <w:sz w:val="24"/>
          <w:szCs w:val="24"/>
        </w:rPr>
        <w:t>3.2 – São consideradas parcelas de maior relevância técnica e valor significativo do objeto, para fins de comprovação da capacidade técnico-operacional:</w:t>
      </w:r>
    </w:p>
    <w:p w14:paraId="7EF03718" w14:textId="77777777" w:rsidR="00E95683" w:rsidRPr="00E95683" w:rsidRDefault="00E95683" w:rsidP="00E95683">
      <w:pPr>
        <w:ind w:right="-182"/>
        <w:jc w:val="both"/>
        <w:rPr>
          <w:rFonts w:ascii="Arial" w:hAnsi="Arial" w:cs="Arial"/>
          <w:sz w:val="24"/>
          <w:szCs w:val="24"/>
        </w:rPr>
      </w:pPr>
    </w:p>
    <w:p w14:paraId="607E999D" w14:textId="75A7F7A8" w:rsidR="00E95683" w:rsidRPr="00E95683" w:rsidRDefault="00E95683" w:rsidP="00E95683">
      <w:pPr>
        <w:ind w:right="-182" w:firstLine="1276"/>
        <w:jc w:val="both"/>
        <w:rPr>
          <w:rFonts w:ascii="Arial" w:hAnsi="Arial" w:cs="Arial"/>
          <w:sz w:val="24"/>
          <w:szCs w:val="24"/>
        </w:rPr>
      </w:pPr>
      <w:r w:rsidRPr="00E95683">
        <w:rPr>
          <w:rFonts w:ascii="Arial" w:hAnsi="Arial" w:cs="Arial"/>
          <w:b/>
          <w:bCs/>
          <w:sz w:val="24"/>
          <w:szCs w:val="24"/>
        </w:rPr>
        <w:t>Item 1.4</w:t>
      </w:r>
      <w:r w:rsidRPr="00E95683">
        <w:rPr>
          <w:rFonts w:ascii="Arial" w:hAnsi="Arial" w:cs="Arial"/>
          <w:sz w:val="24"/>
          <w:szCs w:val="24"/>
        </w:rPr>
        <w:t xml:space="preserve"> - Instalação de barrotes 4,5 x 4cm, em maçaranduba/massaranduba, angelim ou equivalente da região - 658,05 m;</w:t>
      </w:r>
    </w:p>
    <w:p w14:paraId="73D80CA6" w14:textId="77777777" w:rsidR="00E95683" w:rsidRPr="00E95683" w:rsidRDefault="00E95683" w:rsidP="00E95683">
      <w:pPr>
        <w:ind w:right="-182" w:firstLine="1276"/>
        <w:jc w:val="both"/>
        <w:rPr>
          <w:rFonts w:ascii="Arial" w:hAnsi="Arial" w:cs="Arial"/>
          <w:sz w:val="24"/>
          <w:szCs w:val="24"/>
        </w:rPr>
      </w:pPr>
    </w:p>
    <w:p w14:paraId="426A3CBB" w14:textId="77777777" w:rsidR="00E95683" w:rsidRPr="00E95683" w:rsidRDefault="00E95683" w:rsidP="00E95683">
      <w:pPr>
        <w:ind w:right="-182" w:firstLine="1276"/>
        <w:jc w:val="both"/>
        <w:rPr>
          <w:rFonts w:ascii="Arial" w:hAnsi="Arial" w:cs="Arial"/>
          <w:sz w:val="24"/>
          <w:szCs w:val="24"/>
        </w:rPr>
      </w:pPr>
      <w:r w:rsidRPr="00E95683">
        <w:rPr>
          <w:rFonts w:ascii="Arial" w:hAnsi="Arial" w:cs="Arial"/>
          <w:b/>
          <w:bCs/>
          <w:sz w:val="24"/>
          <w:szCs w:val="24"/>
        </w:rPr>
        <w:t>Item 1.5</w:t>
      </w:r>
      <w:r w:rsidRPr="00E95683">
        <w:rPr>
          <w:rFonts w:ascii="Arial" w:hAnsi="Arial" w:cs="Arial"/>
          <w:sz w:val="24"/>
          <w:szCs w:val="24"/>
        </w:rPr>
        <w:t xml:space="preserve"> - Instalação de compensado naval - 260,80 m²;</w:t>
      </w:r>
    </w:p>
    <w:p w14:paraId="00A8B8AA" w14:textId="77777777" w:rsidR="00E95683" w:rsidRPr="00E95683" w:rsidRDefault="00E95683" w:rsidP="00E95683">
      <w:pPr>
        <w:ind w:right="-182" w:firstLine="1276"/>
        <w:jc w:val="both"/>
        <w:rPr>
          <w:rFonts w:ascii="Arial" w:hAnsi="Arial" w:cs="Arial"/>
          <w:sz w:val="24"/>
          <w:szCs w:val="24"/>
        </w:rPr>
      </w:pPr>
    </w:p>
    <w:p w14:paraId="63C1065B" w14:textId="77777777" w:rsidR="00E95683" w:rsidRPr="00E95683" w:rsidRDefault="00E95683" w:rsidP="00E95683">
      <w:pPr>
        <w:ind w:right="-182" w:firstLine="1276"/>
        <w:jc w:val="both"/>
        <w:rPr>
          <w:rFonts w:ascii="Arial" w:hAnsi="Arial" w:cs="Arial"/>
          <w:sz w:val="24"/>
          <w:szCs w:val="24"/>
        </w:rPr>
      </w:pPr>
      <w:r w:rsidRPr="00E95683">
        <w:rPr>
          <w:rFonts w:ascii="Arial" w:hAnsi="Arial" w:cs="Arial"/>
          <w:b/>
          <w:bCs/>
          <w:sz w:val="24"/>
          <w:szCs w:val="24"/>
        </w:rPr>
        <w:t>Item 1.7</w:t>
      </w:r>
      <w:r w:rsidRPr="00E95683">
        <w:rPr>
          <w:rFonts w:ascii="Arial" w:hAnsi="Arial" w:cs="Arial"/>
          <w:sz w:val="24"/>
          <w:szCs w:val="24"/>
        </w:rPr>
        <w:t xml:space="preserve"> - Instalação de assoalho de madeira (Ipê), e=20mm, com encaixe tipo macho/fêmea nos 4 lados, fixado com cola poliuretano - 260,80 m²;</w:t>
      </w:r>
    </w:p>
    <w:p w14:paraId="7F1DBE87" w14:textId="77777777" w:rsidR="00E95683" w:rsidRPr="00E95683" w:rsidRDefault="00E95683" w:rsidP="00E95683">
      <w:pPr>
        <w:ind w:right="-182" w:firstLine="1276"/>
        <w:jc w:val="both"/>
        <w:rPr>
          <w:rFonts w:ascii="Arial" w:hAnsi="Arial" w:cs="Arial"/>
          <w:sz w:val="24"/>
          <w:szCs w:val="24"/>
        </w:rPr>
      </w:pPr>
    </w:p>
    <w:p w14:paraId="74C9141C" w14:textId="68ADB519" w:rsidR="00B42825" w:rsidRDefault="00E95683" w:rsidP="00E95683">
      <w:pPr>
        <w:ind w:right="-182" w:firstLine="1276"/>
        <w:jc w:val="both"/>
        <w:rPr>
          <w:rFonts w:ascii="Arial" w:hAnsi="Arial" w:cs="Arial"/>
          <w:sz w:val="24"/>
          <w:szCs w:val="24"/>
        </w:rPr>
      </w:pPr>
      <w:r w:rsidRPr="00E95683">
        <w:rPr>
          <w:rFonts w:ascii="Arial" w:hAnsi="Arial" w:cs="Arial"/>
          <w:b/>
          <w:bCs/>
          <w:sz w:val="24"/>
          <w:szCs w:val="24"/>
        </w:rPr>
        <w:t>Item 1.10</w:t>
      </w:r>
      <w:r w:rsidRPr="00E95683">
        <w:rPr>
          <w:rFonts w:ascii="Arial" w:hAnsi="Arial" w:cs="Arial"/>
          <w:sz w:val="24"/>
          <w:szCs w:val="24"/>
        </w:rPr>
        <w:t xml:space="preserve"> - Execução de pintura poliuretana laca Q501 incolor - 3 demãos - 260,80 m².</w:t>
      </w:r>
    </w:p>
    <w:p w14:paraId="0C3217AB" w14:textId="77777777" w:rsidR="001171B5" w:rsidRPr="00582D97" w:rsidRDefault="001171B5" w:rsidP="00D62089">
      <w:pPr>
        <w:ind w:right="-182"/>
        <w:jc w:val="both"/>
        <w:rPr>
          <w:rFonts w:ascii="Arial" w:hAnsi="Arial" w:cs="Arial"/>
          <w:sz w:val="24"/>
          <w:szCs w:val="24"/>
        </w:rPr>
      </w:pPr>
    </w:p>
    <w:p w14:paraId="78C2A7A0" w14:textId="77777777" w:rsidR="003818B3" w:rsidRPr="007E0460" w:rsidRDefault="00675253" w:rsidP="00D62089">
      <w:pPr>
        <w:ind w:right="-182"/>
        <w:jc w:val="both"/>
        <w:rPr>
          <w:rFonts w:ascii="Arial" w:hAnsi="Arial" w:cs="Arial"/>
          <w:b/>
          <w:bCs/>
          <w:sz w:val="24"/>
          <w:szCs w:val="24"/>
        </w:rPr>
      </w:pPr>
      <w:r w:rsidRPr="007E0460">
        <w:rPr>
          <w:rFonts w:ascii="Arial" w:hAnsi="Arial" w:cs="Arial"/>
          <w:b/>
          <w:bCs/>
          <w:sz w:val="24"/>
          <w:szCs w:val="24"/>
        </w:rPr>
        <w:lastRenderedPageBreak/>
        <w:t xml:space="preserve">4 - </w:t>
      </w:r>
      <w:r w:rsidR="006C3370" w:rsidRPr="007E0460">
        <w:rPr>
          <w:rFonts w:ascii="Arial" w:hAnsi="Arial" w:cs="Arial"/>
          <w:b/>
          <w:bCs/>
          <w:sz w:val="24"/>
          <w:szCs w:val="24"/>
        </w:rPr>
        <w:t>RECURSOS ORÇAMENTÁRIOS</w:t>
      </w:r>
    </w:p>
    <w:p w14:paraId="5EA5A148" w14:textId="77777777" w:rsidR="003818B3" w:rsidRPr="00582D97" w:rsidRDefault="003818B3" w:rsidP="00D62089">
      <w:pPr>
        <w:ind w:right="-182"/>
        <w:jc w:val="both"/>
        <w:rPr>
          <w:rFonts w:ascii="Arial" w:hAnsi="Arial" w:cs="Arial"/>
          <w:sz w:val="24"/>
          <w:szCs w:val="24"/>
        </w:rPr>
      </w:pPr>
    </w:p>
    <w:p w14:paraId="13292040" w14:textId="2F23AFBD" w:rsidR="003818B3" w:rsidRPr="00582D97" w:rsidRDefault="00675253" w:rsidP="00D62089">
      <w:pPr>
        <w:ind w:right="-182"/>
        <w:jc w:val="both"/>
        <w:rPr>
          <w:rFonts w:ascii="Arial" w:hAnsi="Arial" w:cs="Arial"/>
          <w:sz w:val="24"/>
          <w:szCs w:val="24"/>
        </w:rPr>
      </w:pPr>
      <w:r w:rsidRPr="00582D97">
        <w:rPr>
          <w:rFonts w:ascii="Arial" w:hAnsi="Arial" w:cs="Arial"/>
          <w:sz w:val="24"/>
          <w:szCs w:val="24"/>
        </w:rPr>
        <w:t xml:space="preserve">4.1 </w:t>
      </w:r>
      <w:r w:rsidR="006C3370" w:rsidRPr="00582D97">
        <w:rPr>
          <w:rFonts w:ascii="Arial" w:hAnsi="Arial" w:cs="Arial"/>
          <w:sz w:val="24"/>
          <w:szCs w:val="24"/>
        </w:rPr>
        <w:t xml:space="preserve">– Os recursos necessários </w:t>
      </w:r>
      <w:r w:rsidR="007C5B14" w:rsidRPr="007C5B14">
        <w:rPr>
          <w:rFonts w:ascii="Arial" w:hAnsi="Arial" w:cs="Arial"/>
          <w:sz w:val="24"/>
          <w:szCs w:val="24"/>
        </w:rPr>
        <w:t>à execução do objeto</w:t>
      </w:r>
      <w:r w:rsidR="007C5B14">
        <w:rPr>
          <w:rFonts w:ascii="Arial" w:hAnsi="Arial" w:cs="Arial"/>
          <w:sz w:val="24"/>
          <w:szCs w:val="24"/>
        </w:rPr>
        <w:t xml:space="preserve"> </w:t>
      </w:r>
      <w:r w:rsidR="006C3370" w:rsidRPr="00582D97">
        <w:rPr>
          <w:rFonts w:ascii="Arial" w:hAnsi="Arial" w:cs="Arial"/>
          <w:sz w:val="24"/>
          <w:szCs w:val="24"/>
        </w:rPr>
        <w:t>ora licitado correrão à conta da seguinte dotação orçamentária:</w:t>
      </w:r>
    </w:p>
    <w:p w14:paraId="2BC6E99A" w14:textId="77777777" w:rsidR="0051169F" w:rsidRPr="00582D97" w:rsidRDefault="0051169F" w:rsidP="00D62089">
      <w:pPr>
        <w:ind w:right="-182"/>
        <w:jc w:val="both"/>
        <w:rPr>
          <w:rFonts w:ascii="Arial" w:hAnsi="Arial" w:cs="Arial"/>
          <w:sz w:val="24"/>
          <w:szCs w:val="24"/>
        </w:rPr>
      </w:pPr>
    </w:p>
    <w:p w14:paraId="08FC9530" w14:textId="77777777" w:rsidR="00B42825" w:rsidRPr="00B42825" w:rsidRDefault="00B42825" w:rsidP="00D62089">
      <w:pPr>
        <w:ind w:right="-182"/>
        <w:jc w:val="center"/>
        <w:rPr>
          <w:rFonts w:ascii="Arial" w:hAnsi="Arial" w:cs="Arial"/>
          <w:b/>
          <w:bCs/>
          <w:sz w:val="24"/>
          <w:szCs w:val="24"/>
          <w:lang w:eastAsia="zh-CN"/>
        </w:rPr>
      </w:pPr>
      <w:r w:rsidRPr="00B42825">
        <w:rPr>
          <w:rFonts w:ascii="Arial" w:hAnsi="Arial" w:cs="Arial"/>
          <w:b/>
          <w:bCs/>
          <w:sz w:val="24"/>
          <w:szCs w:val="24"/>
          <w:lang w:eastAsia="zh-CN"/>
        </w:rPr>
        <w:t>07 - Secretaria Municipal de Obras e Serviços Públicos</w:t>
      </w:r>
    </w:p>
    <w:p w14:paraId="5CF3F68D" w14:textId="77777777" w:rsidR="00B42825" w:rsidRPr="00B42825" w:rsidRDefault="00B42825" w:rsidP="00D62089">
      <w:pPr>
        <w:ind w:right="-182"/>
        <w:jc w:val="center"/>
        <w:rPr>
          <w:rFonts w:ascii="Arial" w:hAnsi="Arial" w:cs="Arial"/>
          <w:b/>
          <w:bCs/>
          <w:sz w:val="24"/>
          <w:szCs w:val="24"/>
          <w:lang w:eastAsia="zh-CN"/>
        </w:rPr>
      </w:pPr>
      <w:r w:rsidRPr="00B42825">
        <w:rPr>
          <w:rFonts w:ascii="Arial" w:hAnsi="Arial" w:cs="Arial"/>
          <w:b/>
          <w:bCs/>
          <w:sz w:val="24"/>
          <w:szCs w:val="24"/>
          <w:lang w:eastAsia="zh-CN"/>
        </w:rPr>
        <w:t xml:space="preserve">1008 – Construção, Ampliação </w:t>
      </w:r>
      <w:r>
        <w:rPr>
          <w:rFonts w:ascii="Arial" w:hAnsi="Arial" w:cs="Arial"/>
          <w:b/>
          <w:bCs/>
          <w:sz w:val="24"/>
          <w:szCs w:val="24"/>
          <w:lang w:eastAsia="zh-CN"/>
        </w:rPr>
        <w:t>e</w:t>
      </w:r>
      <w:r w:rsidRPr="00B42825">
        <w:rPr>
          <w:rFonts w:ascii="Arial" w:hAnsi="Arial" w:cs="Arial"/>
          <w:b/>
          <w:bCs/>
          <w:sz w:val="24"/>
          <w:szCs w:val="24"/>
          <w:lang w:eastAsia="zh-CN"/>
        </w:rPr>
        <w:t xml:space="preserve"> Manut</w:t>
      </w:r>
      <w:r>
        <w:rPr>
          <w:rFonts w:ascii="Arial" w:hAnsi="Arial" w:cs="Arial"/>
          <w:b/>
          <w:bCs/>
          <w:sz w:val="24"/>
          <w:szCs w:val="24"/>
          <w:lang w:eastAsia="zh-CN"/>
        </w:rPr>
        <w:t>.</w:t>
      </w:r>
      <w:r w:rsidRPr="00B42825">
        <w:rPr>
          <w:rFonts w:ascii="Arial" w:hAnsi="Arial" w:cs="Arial"/>
          <w:b/>
          <w:bCs/>
          <w:sz w:val="24"/>
          <w:szCs w:val="24"/>
          <w:lang w:eastAsia="zh-CN"/>
        </w:rPr>
        <w:t xml:space="preserve"> </w:t>
      </w:r>
      <w:r>
        <w:rPr>
          <w:rFonts w:ascii="Arial" w:hAnsi="Arial" w:cs="Arial"/>
          <w:b/>
          <w:bCs/>
          <w:sz w:val="24"/>
          <w:szCs w:val="24"/>
          <w:lang w:eastAsia="zh-CN"/>
        </w:rPr>
        <w:t>d</w:t>
      </w:r>
      <w:r w:rsidRPr="00B42825">
        <w:rPr>
          <w:rFonts w:ascii="Arial" w:hAnsi="Arial" w:cs="Arial"/>
          <w:b/>
          <w:bCs/>
          <w:sz w:val="24"/>
          <w:szCs w:val="24"/>
          <w:lang w:eastAsia="zh-CN"/>
        </w:rPr>
        <w:t xml:space="preserve">e Espaços </w:t>
      </w:r>
      <w:r>
        <w:rPr>
          <w:rFonts w:ascii="Arial" w:hAnsi="Arial" w:cs="Arial"/>
          <w:b/>
          <w:bCs/>
          <w:sz w:val="24"/>
          <w:szCs w:val="24"/>
          <w:lang w:eastAsia="zh-CN"/>
        </w:rPr>
        <w:t>p</w:t>
      </w:r>
      <w:r w:rsidRPr="00B42825">
        <w:rPr>
          <w:rFonts w:ascii="Arial" w:hAnsi="Arial" w:cs="Arial"/>
          <w:b/>
          <w:bCs/>
          <w:sz w:val="24"/>
          <w:szCs w:val="24"/>
          <w:lang w:eastAsia="zh-CN"/>
        </w:rPr>
        <w:t xml:space="preserve">ara Prática </w:t>
      </w:r>
      <w:r>
        <w:rPr>
          <w:rFonts w:ascii="Arial" w:hAnsi="Arial" w:cs="Arial"/>
          <w:b/>
          <w:bCs/>
          <w:sz w:val="24"/>
          <w:szCs w:val="24"/>
          <w:lang w:eastAsia="zh-CN"/>
        </w:rPr>
        <w:t>d</w:t>
      </w:r>
      <w:r w:rsidRPr="00B42825">
        <w:rPr>
          <w:rFonts w:ascii="Arial" w:hAnsi="Arial" w:cs="Arial"/>
          <w:b/>
          <w:bCs/>
          <w:sz w:val="24"/>
          <w:szCs w:val="24"/>
          <w:lang w:eastAsia="zh-CN"/>
        </w:rPr>
        <w:t>e Esportes.</w:t>
      </w:r>
    </w:p>
    <w:p w14:paraId="16466E32" w14:textId="77777777" w:rsidR="00B42825" w:rsidRPr="00B42825" w:rsidRDefault="00B42825" w:rsidP="00D62089">
      <w:pPr>
        <w:ind w:right="-182"/>
        <w:jc w:val="center"/>
        <w:rPr>
          <w:rFonts w:ascii="Arial" w:hAnsi="Arial" w:cs="Arial"/>
          <w:sz w:val="24"/>
          <w:szCs w:val="24"/>
          <w:lang w:eastAsia="zh-CN"/>
        </w:rPr>
      </w:pPr>
      <w:r w:rsidRPr="00B42825">
        <w:rPr>
          <w:rFonts w:ascii="Arial" w:hAnsi="Arial" w:cs="Arial"/>
          <w:sz w:val="24"/>
          <w:szCs w:val="24"/>
          <w:lang w:eastAsia="zh-CN"/>
        </w:rPr>
        <w:t>44.90.51.00.00.00 Obras e instalações .........956</w:t>
      </w:r>
    </w:p>
    <w:p w14:paraId="26FE2804" w14:textId="77777777" w:rsidR="00B42825" w:rsidRPr="00B42825" w:rsidRDefault="00B42825" w:rsidP="00D62089">
      <w:pPr>
        <w:ind w:right="-182"/>
        <w:jc w:val="center"/>
        <w:rPr>
          <w:rFonts w:ascii="Arial" w:hAnsi="Arial" w:cs="Arial"/>
          <w:sz w:val="24"/>
          <w:szCs w:val="24"/>
          <w:lang w:eastAsia="zh-CN"/>
        </w:rPr>
      </w:pPr>
      <w:r w:rsidRPr="00B42825">
        <w:rPr>
          <w:rFonts w:ascii="Arial" w:hAnsi="Arial" w:cs="Arial"/>
          <w:sz w:val="24"/>
          <w:szCs w:val="24"/>
          <w:lang w:eastAsia="zh-CN"/>
        </w:rPr>
        <w:t>44.90.51.00.00.00 Obras e instalações .........957</w:t>
      </w:r>
    </w:p>
    <w:p w14:paraId="7F51EF9A" w14:textId="77777777" w:rsidR="00B42825" w:rsidRPr="00B42825" w:rsidRDefault="00B42825" w:rsidP="00D62089">
      <w:pPr>
        <w:ind w:right="-182"/>
        <w:jc w:val="center"/>
        <w:rPr>
          <w:rFonts w:ascii="Arial" w:hAnsi="Arial" w:cs="Arial"/>
          <w:sz w:val="24"/>
          <w:szCs w:val="24"/>
          <w:lang w:eastAsia="zh-CN"/>
        </w:rPr>
      </w:pPr>
      <w:r w:rsidRPr="00B42825">
        <w:rPr>
          <w:rFonts w:ascii="Arial" w:hAnsi="Arial" w:cs="Arial"/>
          <w:sz w:val="24"/>
          <w:szCs w:val="24"/>
          <w:lang w:eastAsia="zh-CN"/>
        </w:rPr>
        <w:t>44.90.51.00.00.00 Obras e instalações .........959</w:t>
      </w:r>
    </w:p>
    <w:p w14:paraId="0561D219" w14:textId="77777777" w:rsidR="00B42825" w:rsidRPr="00B42825" w:rsidRDefault="00B42825" w:rsidP="00D62089">
      <w:pPr>
        <w:ind w:right="-182"/>
        <w:jc w:val="center"/>
        <w:rPr>
          <w:rFonts w:ascii="Arial" w:hAnsi="Arial" w:cs="Arial"/>
          <w:sz w:val="24"/>
          <w:szCs w:val="24"/>
          <w:lang w:eastAsia="zh-CN"/>
        </w:rPr>
      </w:pPr>
      <w:r w:rsidRPr="00B42825">
        <w:rPr>
          <w:rFonts w:ascii="Arial" w:hAnsi="Arial" w:cs="Arial"/>
          <w:sz w:val="24"/>
          <w:szCs w:val="24"/>
          <w:lang w:eastAsia="zh-CN"/>
        </w:rPr>
        <w:t>44.90.51.00.00.00 Obras e instalações .........963</w:t>
      </w:r>
    </w:p>
    <w:p w14:paraId="14C5B2F8" w14:textId="77777777" w:rsidR="00B42825" w:rsidRPr="00B42825" w:rsidRDefault="00B42825" w:rsidP="00D62089">
      <w:pPr>
        <w:ind w:right="-182"/>
        <w:jc w:val="center"/>
        <w:rPr>
          <w:rFonts w:ascii="Arial" w:hAnsi="Arial" w:cs="Arial"/>
          <w:sz w:val="24"/>
          <w:szCs w:val="24"/>
          <w:lang w:eastAsia="zh-CN"/>
        </w:rPr>
      </w:pPr>
      <w:r w:rsidRPr="00B42825">
        <w:rPr>
          <w:rFonts w:ascii="Arial" w:hAnsi="Arial" w:cs="Arial"/>
          <w:sz w:val="24"/>
          <w:szCs w:val="24"/>
          <w:lang w:eastAsia="zh-CN"/>
        </w:rPr>
        <w:t>44.90.51.00.00.00 Obras e instalações .........964</w:t>
      </w:r>
    </w:p>
    <w:p w14:paraId="7F6F9C2C" w14:textId="77777777" w:rsidR="00B42825" w:rsidRDefault="00B42825" w:rsidP="00D62089">
      <w:pPr>
        <w:ind w:right="-182"/>
        <w:jc w:val="center"/>
        <w:rPr>
          <w:rFonts w:ascii="Arial" w:hAnsi="Arial" w:cs="Arial"/>
          <w:b/>
          <w:bCs/>
          <w:sz w:val="24"/>
          <w:szCs w:val="24"/>
          <w:lang w:eastAsia="zh-CN"/>
        </w:rPr>
      </w:pPr>
    </w:p>
    <w:p w14:paraId="77C73A25" w14:textId="77777777" w:rsidR="003818B3" w:rsidRPr="00582D97" w:rsidRDefault="00675253" w:rsidP="00D62089">
      <w:pPr>
        <w:ind w:right="-182"/>
        <w:jc w:val="both"/>
        <w:rPr>
          <w:rFonts w:ascii="Arial" w:hAnsi="Arial" w:cs="Arial"/>
          <w:sz w:val="24"/>
          <w:szCs w:val="24"/>
        </w:rPr>
      </w:pPr>
      <w:r w:rsidRPr="00582D97">
        <w:rPr>
          <w:rFonts w:ascii="Arial" w:hAnsi="Arial" w:cs="Arial"/>
          <w:sz w:val="24"/>
          <w:szCs w:val="24"/>
        </w:rPr>
        <w:t xml:space="preserve">4.2 </w:t>
      </w:r>
      <w:r w:rsidR="006C3370" w:rsidRPr="00582D97">
        <w:rPr>
          <w:rFonts w:ascii="Arial" w:hAnsi="Arial" w:cs="Arial"/>
          <w:sz w:val="24"/>
          <w:szCs w:val="24"/>
        </w:rPr>
        <w:t xml:space="preserve">– </w:t>
      </w:r>
      <w:r w:rsidR="00015D64" w:rsidRPr="00015D64">
        <w:rPr>
          <w:rFonts w:ascii="Arial" w:hAnsi="Arial" w:cs="Arial"/>
          <w:sz w:val="24"/>
          <w:szCs w:val="24"/>
        </w:rPr>
        <w:t xml:space="preserve">O demonstrativo contendo o orçamento estimado, sob a forma de Planilha de Quantitativos e Custos Unitários, encontra-se em anexo ao edital, totalizando o valor </w:t>
      </w:r>
      <w:r w:rsidR="00015D64" w:rsidRPr="00E95683">
        <w:rPr>
          <w:rFonts w:ascii="Arial" w:hAnsi="Arial" w:cs="Arial"/>
          <w:sz w:val="24"/>
          <w:szCs w:val="24"/>
        </w:rPr>
        <w:t xml:space="preserve">de </w:t>
      </w:r>
      <w:r w:rsidR="00B42825" w:rsidRPr="00E95683">
        <w:rPr>
          <w:rFonts w:ascii="Arial" w:hAnsi="Arial" w:cs="Arial"/>
          <w:sz w:val="24"/>
          <w:szCs w:val="24"/>
        </w:rPr>
        <w:t xml:space="preserve">395.450,23 </w:t>
      </w:r>
      <w:r w:rsidR="00B42425" w:rsidRPr="00E95683">
        <w:rPr>
          <w:rFonts w:ascii="Arial" w:hAnsi="Arial" w:cs="Arial"/>
          <w:sz w:val="24"/>
          <w:szCs w:val="24"/>
        </w:rPr>
        <w:t>(</w:t>
      </w:r>
      <w:r w:rsidR="00B42825" w:rsidRPr="00E95683">
        <w:rPr>
          <w:rFonts w:ascii="Arial" w:hAnsi="Arial" w:cs="Arial"/>
          <w:sz w:val="24"/>
          <w:szCs w:val="24"/>
        </w:rPr>
        <w:t>trezentos e noventa e cinco</w:t>
      </w:r>
      <w:r w:rsidR="00B42425" w:rsidRPr="00E95683">
        <w:rPr>
          <w:rFonts w:ascii="Arial" w:hAnsi="Arial" w:cs="Arial"/>
          <w:sz w:val="24"/>
          <w:szCs w:val="24"/>
        </w:rPr>
        <w:t xml:space="preserve"> mil, </w:t>
      </w:r>
      <w:r w:rsidR="00B42825" w:rsidRPr="00E95683">
        <w:rPr>
          <w:rFonts w:ascii="Arial" w:hAnsi="Arial" w:cs="Arial"/>
          <w:sz w:val="24"/>
          <w:szCs w:val="24"/>
        </w:rPr>
        <w:t>quatrocentos e cinquenta</w:t>
      </w:r>
      <w:r w:rsidR="00B42425" w:rsidRPr="00E95683">
        <w:rPr>
          <w:rFonts w:ascii="Arial" w:hAnsi="Arial" w:cs="Arial"/>
          <w:sz w:val="24"/>
          <w:szCs w:val="24"/>
        </w:rPr>
        <w:t xml:space="preserve"> reais e </w:t>
      </w:r>
      <w:r w:rsidR="00B42825" w:rsidRPr="00E95683">
        <w:rPr>
          <w:rFonts w:ascii="Arial" w:hAnsi="Arial" w:cs="Arial"/>
          <w:sz w:val="24"/>
          <w:szCs w:val="24"/>
        </w:rPr>
        <w:t>vinte e três</w:t>
      </w:r>
      <w:r w:rsidR="00B42425" w:rsidRPr="00E95683">
        <w:rPr>
          <w:rFonts w:ascii="Arial" w:hAnsi="Arial" w:cs="Arial"/>
          <w:sz w:val="24"/>
          <w:szCs w:val="24"/>
        </w:rPr>
        <w:t xml:space="preserve"> centavos).</w:t>
      </w:r>
    </w:p>
    <w:p w14:paraId="1597F929" w14:textId="77777777" w:rsidR="003818B3" w:rsidRPr="00582D97" w:rsidRDefault="003818B3" w:rsidP="00D62089">
      <w:pPr>
        <w:ind w:right="-182"/>
        <w:jc w:val="both"/>
        <w:rPr>
          <w:rFonts w:ascii="Arial" w:hAnsi="Arial" w:cs="Arial"/>
          <w:sz w:val="24"/>
          <w:szCs w:val="24"/>
        </w:rPr>
      </w:pPr>
    </w:p>
    <w:p w14:paraId="023E5F22" w14:textId="77777777" w:rsidR="003818B3" w:rsidRPr="00582D97" w:rsidRDefault="00675253" w:rsidP="00D62089">
      <w:pPr>
        <w:ind w:right="-182"/>
        <w:jc w:val="both"/>
        <w:rPr>
          <w:rFonts w:ascii="Arial" w:hAnsi="Arial" w:cs="Arial"/>
          <w:b/>
          <w:bCs/>
          <w:sz w:val="24"/>
          <w:szCs w:val="24"/>
        </w:rPr>
      </w:pPr>
      <w:r w:rsidRPr="00582D97">
        <w:rPr>
          <w:rFonts w:ascii="Arial" w:hAnsi="Arial" w:cs="Arial"/>
          <w:b/>
          <w:bCs/>
          <w:sz w:val="24"/>
          <w:szCs w:val="24"/>
        </w:rPr>
        <w:t xml:space="preserve">5 - </w:t>
      </w:r>
      <w:r w:rsidR="006C3370" w:rsidRPr="00582D97">
        <w:rPr>
          <w:rFonts w:ascii="Arial" w:hAnsi="Arial" w:cs="Arial"/>
          <w:b/>
          <w:bCs/>
          <w:sz w:val="24"/>
          <w:szCs w:val="24"/>
        </w:rPr>
        <w:t>CRITÉRIO DE JULGAMENTO</w:t>
      </w:r>
    </w:p>
    <w:p w14:paraId="2DD44889" w14:textId="77777777" w:rsidR="003818B3" w:rsidRPr="00582D97" w:rsidRDefault="003818B3" w:rsidP="00D62089">
      <w:pPr>
        <w:ind w:right="-182"/>
        <w:jc w:val="both"/>
        <w:rPr>
          <w:rFonts w:ascii="Arial" w:hAnsi="Arial" w:cs="Arial"/>
          <w:sz w:val="24"/>
          <w:szCs w:val="24"/>
        </w:rPr>
      </w:pPr>
    </w:p>
    <w:p w14:paraId="43EF778E" w14:textId="77777777" w:rsidR="00675253" w:rsidRPr="00582D97" w:rsidRDefault="00675253" w:rsidP="00D62089">
      <w:pPr>
        <w:ind w:right="-182"/>
        <w:jc w:val="both"/>
        <w:rPr>
          <w:rFonts w:ascii="Arial" w:hAnsi="Arial" w:cs="Arial"/>
          <w:sz w:val="24"/>
          <w:szCs w:val="24"/>
        </w:rPr>
      </w:pPr>
      <w:r w:rsidRPr="00582D97">
        <w:rPr>
          <w:rFonts w:ascii="Arial" w:hAnsi="Arial" w:cs="Arial"/>
          <w:sz w:val="24"/>
          <w:szCs w:val="24"/>
        </w:rPr>
        <w:t xml:space="preserve">5.1 </w:t>
      </w:r>
      <w:r w:rsidR="006C3370" w:rsidRPr="00582D97">
        <w:rPr>
          <w:rFonts w:ascii="Arial" w:hAnsi="Arial" w:cs="Arial"/>
          <w:sz w:val="24"/>
          <w:szCs w:val="24"/>
        </w:rPr>
        <w:t>– O critério de julgamento da presente licitação é o</w:t>
      </w:r>
      <w:r w:rsidRPr="00582D97">
        <w:rPr>
          <w:rFonts w:ascii="Arial" w:hAnsi="Arial" w:cs="Arial"/>
          <w:sz w:val="24"/>
          <w:szCs w:val="24"/>
        </w:rPr>
        <w:t xml:space="preserve"> </w:t>
      </w:r>
      <w:r w:rsidRPr="00582D97">
        <w:rPr>
          <w:rFonts w:ascii="Arial" w:hAnsi="Arial" w:cs="Arial"/>
          <w:b/>
          <w:bCs/>
          <w:sz w:val="24"/>
          <w:szCs w:val="24"/>
        </w:rPr>
        <w:t>menor preço global</w:t>
      </w:r>
      <w:r w:rsidRPr="00431A88">
        <w:rPr>
          <w:rFonts w:ascii="Arial" w:hAnsi="Arial" w:cs="Arial"/>
          <w:b/>
          <w:bCs/>
          <w:sz w:val="24"/>
          <w:szCs w:val="24"/>
        </w:rPr>
        <w:t>.</w:t>
      </w:r>
    </w:p>
    <w:p w14:paraId="54CA4D83" w14:textId="77777777" w:rsidR="00675253" w:rsidRPr="00582D97" w:rsidRDefault="00675253" w:rsidP="00D62089">
      <w:pPr>
        <w:ind w:right="-182"/>
        <w:jc w:val="both"/>
        <w:rPr>
          <w:rFonts w:ascii="Arial" w:hAnsi="Arial" w:cs="Arial"/>
          <w:sz w:val="24"/>
          <w:szCs w:val="24"/>
        </w:rPr>
      </w:pPr>
    </w:p>
    <w:p w14:paraId="700C8D01" w14:textId="77777777" w:rsidR="003818B3" w:rsidRPr="00582D97" w:rsidRDefault="00675253" w:rsidP="00D62089">
      <w:pPr>
        <w:ind w:right="-182"/>
        <w:jc w:val="both"/>
        <w:rPr>
          <w:rFonts w:ascii="Arial" w:hAnsi="Arial" w:cs="Arial"/>
          <w:b/>
          <w:bCs/>
          <w:sz w:val="24"/>
          <w:szCs w:val="24"/>
        </w:rPr>
      </w:pPr>
      <w:r w:rsidRPr="00582D97">
        <w:rPr>
          <w:rFonts w:ascii="Arial" w:hAnsi="Arial" w:cs="Arial"/>
          <w:b/>
          <w:bCs/>
          <w:sz w:val="24"/>
          <w:szCs w:val="24"/>
        </w:rPr>
        <w:t xml:space="preserve">6 - </w:t>
      </w:r>
      <w:r w:rsidR="006C3370" w:rsidRPr="00582D97">
        <w:rPr>
          <w:rFonts w:ascii="Arial" w:hAnsi="Arial" w:cs="Arial"/>
          <w:b/>
          <w:bCs/>
          <w:sz w:val="24"/>
          <w:szCs w:val="24"/>
        </w:rPr>
        <w:t>PRAZOS</w:t>
      </w:r>
    </w:p>
    <w:p w14:paraId="2C8A4737" w14:textId="77777777" w:rsidR="003818B3" w:rsidRPr="00582D97" w:rsidRDefault="003818B3" w:rsidP="00D62089">
      <w:pPr>
        <w:ind w:right="-182"/>
        <w:jc w:val="both"/>
        <w:rPr>
          <w:rFonts w:ascii="Arial" w:hAnsi="Arial" w:cs="Arial"/>
          <w:sz w:val="24"/>
          <w:szCs w:val="24"/>
        </w:rPr>
      </w:pPr>
    </w:p>
    <w:p w14:paraId="4FDAD987" w14:textId="77777777" w:rsidR="001B10A8" w:rsidRPr="001B10A8" w:rsidRDefault="00675253" w:rsidP="00D62089">
      <w:pPr>
        <w:ind w:right="-182"/>
        <w:jc w:val="both"/>
        <w:rPr>
          <w:rFonts w:ascii="Arial" w:hAnsi="Arial" w:cs="Arial"/>
          <w:sz w:val="24"/>
          <w:szCs w:val="24"/>
        </w:rPr>
      </w:pPr>
      <w:r w:rsidRPr="00582D97">
        <w:rPr>
          <w:rFonts w:ascii="Arial" w:hAnsi="Arial" w:cs="Arial"/>
          <w:sz w:val="24"/>
          <w:szCs w:val="24"/>
        </w:rPr>
        <w:t xml:space="preserve">6.1 </w:t>
      </w:r>
      <w:r w:rsidR="006C3370" w:rsidRPr="00582D97">
        <w:rPr>
          <w:rFonts w:ascii="Arial" w:hAnsi="Arial" w:cs="Arial"/>
          <w:sz w:val="24"/>
          <w:szCs w:val="24"/>
        </w:rPr>
        <w:t xml:space="preserve">– </w:t>
      </w:r>
      <w:r w:rsidR="001B10A8" w:rsidRPr="001B10A8">
        <w:rPr>
          <w:rFonts w:ascii="Arial" w:hAnsi="Arial" w:cs="Arial"/>
          <w:sz w:val="24"/>
          <w:szCs w:val="24"/>
        </w:rPr>
        <w:t xml:space="preserve">O prazo de vigência do contrato será de até </w:t>
      </w:r>
      <w:r w:rsidR="00FD1BD2">
        <w:rPr>
          <w:rFonts w:ascii="Arial" w:hAnsi="Arial" w:cs="Arial"/>
          <w:sz w:val="24"/>
          <w:szCs w:val="24"/>
        </w:rPr>
        <w:t>365</w:t>
      </w:r>
      <w:r w:rsidR="001B10A8" w:rsidRPr="001B10A8">
        <w:rPr>
          <w:rFonts w:ascii="Arial" w:hAnsi="Arial" w:cs="Arial"/>
          <w:sz w:val="24"/>
          <w:szCs w:val="24"/>
        </w:rPr>
        <w:t xml:space="preserve"> (</w:t>
      </w:r>
      <w:r w:rsidR="00FD1BD2">
        <w:rPr>
          <w:rFonts w:ascii="Arial" w:hAnsi="Arial" w:cs="Arial"/>
          <w:sz w:val="24"/>
          <w:szCs w:val="24"/>
        </w:rPr>
        <w:t>trezentos e sessenta e cinco</w:t>
      </w:r>
      <w:r w:rsidR="001B10A8" w:rsidRPr="001B10A8">
        <w:rPr>
          <w:rFonts w:ascii="Arial" w:hAnsi="Arial" w:cs="Arial"/>
          <w:sz w:val="24"/>
          <w:szCs w:val="24"/>
        </w:rPr>
        <w:t>) dias, contados a partir da emissão da Ordem de Início de Serviços (OIS), podendo ser prorrogado nos termos do art. 105 da Lei nº 14.133/2021, mediante justificativa e interesse da Administração.</w:t>
      </w:r>
    </w:p>
    <w:p w14:paraId="19D7F400" w14:textId="77777777" w:rsidR="001B10A8" w:rsidRPr="001B10A8" w:rsidRDefault="001B10A8" w:rsidP="00D62089">
      <w:pPr>
        <w:ind w:right="-182"/>
        <w:jc w:val="both"/>
        <w:rPr>
          <w:rFonts w:ascii="Arial" w:hAnsi="Arial" w:cs="Arial"/>
          <w:sz w:val="24"/>
          <w:szCs w:val="24"/>
        </w:rPr>
      </w:pPr>
    </w:p>
    <w:p w14:paraId="0CB86351" w14:textId="72060B89" w:rsidR="003818B3" w:rsidRDefault="001B10A8" w:rsidP="00D62089">
      <w:pPr>
        <w:ind w:right="-182"/>
        <w:jc w:val="both"/>
        <w:rPr>
          <w:rFonts w:ascii="Arial" w:hAnsi="Arial" w:cs="Arial"/>
          <w:sz w:val="24"/>
          <w:szCs w:val="24"/>
        </w:rPr>
      </w:pPr>
      <w:r w:rsidRPr="001B10A8">
        <w:rPr>
          <w:rFonts w:ascii="Arial" w:hAnsi="Arial" w:cs="Arial"/>
          <w:sz w:val="24"/>
          <w:szCs w:val="24"/>
        </w:rPr>
        <w:t xml:space="preserve">O prazo para execução do objeto será de até </w:t>
      </w:r>
      <w:r w:rsidR="00FD1BD2" w:rsidRPr="00FD1BD2">
        <w:rPr>
          <w:rFonts w:ascii="Arial" w:hAnsi="Arial" w:cs="Arial"/>
          <w:sz w:val="24"/>
          <w:szCs w:val="24"/>
        </w:rPr>
        <w:t>90 (noventa)</w:t>
      </w:r>
      <w:r w:rsidR="00B164AE">
        <w:rPr>
          <w:rFonts w:ascii="Arial" w:hAnsi="Arial" w:cs="Arial"/>
          <w:sz w:val="24"/>
          <w:szCs w:val="24"/>
        </w:rPr>
        <w:t xml:space="preserve"> </w:t>
      </w:r>
      <w:r w:rsidRPr="001B10A8">
        <w:rPr>
          <w:rFonts w:ascii="Arial" w:hAnsi="Arial" w:cs="Arial"/>
          <w:sz w:val="24"/>
          <w:szCs w:val="24"/>
        </w:rPr>
        <w:t>dias, contados a partir da emissão da Ordem de Início de Serviços (OIS), devendo ser observado o Cronograma Físico-Financeiro constante nos anexos do edital.</w:t>
      </w:r>
    </w:p>
    <w:p w14:paraId="18C6E090" w14:textId="77777777" w:rsidR="001B10A8" w:rsidRPr="00582D97" w:rsidRDefault="001B10A8" w:rsidP="00D62089">
      <w:pPr>
        <w:ind w:right="-182"/>
        <w:jc w:val="both"/>
        <w:rPr>
          <w:rFonts w:ascii="Arial" w:hAnsi="Arial" w:cs="Arial"/>
          <w:sz w:val="24"/>
          <w:szCs w:val="24"/>
        </w:rPr>
      </w:pPr>
    </w:p>
    <w:p w14:paraId="20A1A864" w14:textId="77777777" w:rsidR="003818B3" w:rsidRPr="00582D97" w:rsidRDefault="004A2A9F" w:rsidP="00D62089">
      <w:pPr>
        <w:ind w:right="-182"/>
        <w:jc w:val="both"/>
        <w:rPr>
          <w:rFonts w:ascii="Arial" w:hAnsi="Arial" w:cs="Arial"/>
          <w:sz w:val="24"/>
          <w:szCs w:val="24"/>
        </w:rPr>
      </w:pPr>
      <w:r w:rsidRPr="00582D97">
        <w:rPr>
          <w:rFonts w:ascii="Arial" w:hAnsi="Arial" w:cs="Arial"/>
          <w:sz w:val="24"/>
          <w:szCs w:val="24"/>
        </w:rPr>
        <w:t xml:space="preserve">6.2 </w:t>
      </w:r>
      <w:r w:rsidR="006C3370" w:rsidRPr="00582D97">
        <w:rPr>
          <w:rFonts w:ascii="Arial" w:hAnsi="Arial" w:cs="Arial"/>
          <w:sz w:val="24"/>
          <w:szCs w:val="24"/>
        </w:rPr>
        <w:t xml:space="preserve">– </w:t>
      </w:r>
      <w:r w:rsidR="00E27883" w:rsidRPr="00582D97">
        <w:rPr>
          <w:rFonts w:ascii="Arial" w:hAnsi="Arial" w:cs="Arial"/>
          <w:sz w:val="24"/>
          <w:szCs w:val="24"/>
        </w:rPr>
        <w:t>O início da obra deverá ocorrer no prazo de até 05 (cinco) dias a contar do recebimento da Ordem de Serviço emitida pelo Setor de Engenharia desta Prefeitura.</w:t>
      </w:r>
    </w:p>
    <w:p w14:paraId="74C5C104" w14:textId="77777777" w:rsidR="004A2A9F" w:rsidRPr="00582D97" w:rsidRDefault="004A2A9F" w:rsidP="00D62089">
      <w:pPr>
        <w:ind w:right="-182"/>
        <w:jc w:val="both"/>
        <w:rPr>
          <w:rFonts w:ascii="Arial" w:hAnsi="Arial" w:cs="Arial"/>
          <w:sz w:val="24"/>
          <w:szCs w:val="24"/>
        </w:rPr>
      </w:pPr>
    </w:p>
    <w:p w14:paraId="618ABB99" w14:textId="77777777" w:rsidR="003818B3" w:rsidRPr="00582D97" w:rsidRDefault="004A2A9F" w:rsidP="00D62089">
      <w:pPr>
        <w:ind w:right="-182"/>
        <w:jc w:val="both"/>
        <w:rPr>
          <w:rFonts w:ascii="Arial" w:hAnsi="Arial" w:cs="Arial"/>
          <w:sz w:val="24"/>
          <w:szCs w:val="24"/>
        </w:rPr>
      </w:pPr>
      <w:r w:rsidRPr="00582D97">
        <w:rPr>
          <w:rFonts w:ascii="Arial" w:hAnsi="Arial" w:cs="Arial"/>
          <w:sz w:val="24"/>
          <w:szCs w:val="24"/>
        </w:rPr>
        <w:t xml:space="preserve">6.3 </w:t>
      </w:r>
      <w:r w:rsidR="006C3370" w:rsidRPr="00582D97">
        <w:rPr>
          <w:rFonts w:ascii="Arial" w:hAnsi="Arial" w:cs="Arial"/>
          <w:sz w:val="24"/>
          <w:szCs w:val="24"/>
        </w:rPr>
        <w:t>– As licitantes ficam obrigadas a manter a validade da proposta por 60 (sessenta) dias, contados da data da realização da licitação.</w:t>
      </w:r>
    </w:p>
    <w:p w14:paraId="224BD43F" w14:textId="77777777" w:rsidR="003818B3" w:rsidRPr="00582D97" w:rsidRDefault="003818B3" w:rsidP="00D62089">
      <w:pPr>
        <w:ind w:right="-182"/>
        <w:jc w:val="both"/>
        <w:rPr>
          <w:rFonts w:ascii="Arial" w:hAnsi="Arial" w:cs="Arial"/>
          <w:sz w:val="24"/>
          <w:szCs w:val="24"/>
        </w:rPr>
      </w:pPr>
    </w:p>
    <w:p w14:paraId="521A2B6F" w14:textId="77777777" w:rsidR="003818B3" w:rsidRPr="00582D97" w:rsidRDefault="004A2A9F" w:rsidP="00D62089">
      <w:pPr>
        <w:ind w:right="-182"/>
        <w:jc w:val="both"/>
        <w:rPr>
          <w:rFonts w:ascii="Arial" w:hAnsi="Arial" w:cs="Arial"/>
          <w:sz w:val="24"/>
          <w:szCs w:val="24"/>
        </w:rPr>
      </w:pPr>
      <w:r w:rsidRPr="00582D97">
        <w:rPr>
          <w:rFonts w:ascii="Arial" w:hAnsi="Arial" w:cs="Arial"/>
          <w:sz w:val="24"/>
          <w:szCs w:val="24"/>
        </w:rPr>
        <w:t xml:space="preserve">6.4 </w:t>
      </w:r>
      <w:r w:rsidR="006C3370" w:rsidRPr="00582D97">
        <w:rPr>
          <w:rFonts w:ascii="Arial" w:hAnsi="Arial" w:cs="Arial"/>
          <w:sz w:val="24"/>
          <w:szCs w:val="24"/>
        </w:rPr>
        <w:t>– Decorrido o prazo consignado no item anterior sem que tenha havido convocação para assinatura do termo de contrato ou retirada do instrumento equivalente, as licitantes ficarão liberadas de quaisquer compromissos assumidos.</w:t>
      </w:r>
    </w:p>
    <w:p w14:paraId="51012427" w14:textId="77777777" w:rsidR="003818B3" w:rsidRPr="00582D97" w:rsidRDefault="003818B3" w:rsidP="00D62089">
      <w:pPr>
        <w:ind w:right="-182"/>
        <w:jc w:val="both"/>
        <w:rPr>
          <w:rFonts w:ascii="Arial" w:hAnsi="Arial" w:cs="Arial"/>
          <w:sz w:val="24"/>
          <w:szCs w:val="24"/>
        </w:rPr>
      </w:pPr>
    </w:p>
    <w:p w14:paraId="33D4DC69" w14:textId="77777777" w:rsidR="003818B3" w:rsidRPr="00582D97" w:rsidRDefault="003818B3" w:rsidP="00D62089">
      <w:pPr>
        <w:ind w:right="-182"/>
        <w:jc w:val="both"/>
        <w:rPr>
          <w:rFonts w:ascii="Arial" w:hAnsi="Arial" w:cs="Arial"/>
          <w:sz w:val="24"/>
          <w:szCs w:val="24"/>
        </w:rPr>
      </w:pPr>
    </w:p>
    <w:p w14:paraId="081885BC" w14:textId="77777777" w:rsidR="003818B3" w:rsidRPr="00582D97" w:rsidRDefault="004A2A9F" w:rsidP="00D62089">
      <w:pPr>
        <w:ind w:right="-182"/>
        <w:jc w:val="both"/>
        <w:rPr>
          <w:rFonts w:ascii="Arial" w:hAnsi="Arial" w:cs="Arial"/>
          <w:b/>
          <w:bCs/>
          <w:sz w:val="24"/>
          <w:szCs w:val="24"/>
        </w:rPr>
      </w:pPr>
      <w:r w:rsidRPr="00582D97">
        <w:rPr>
          <w:rFonts w:ascii="Arial" w:hAnsi="Arial" w:cs="Arial"/>
          <w:b/>
          <w:bCs/>
          <w:sz w:val="24"/>
          <w:szCs w:val="24"/>
        </w:rPr>
        <w:t xml:space="preserve">7 - </w:t>
      </w:r>
      <w:r w:rsidR="006C3370" w:rsidRPr="00582D97">
        <w:rPr>
          <w:rFonts w:ascii="Arial" w:hAnsi="Arial" w:cs="Arial"/>
          <w:b/>
          <w:bCs/>
          <w:sz w:val="24"/>
          <w:szCs w:val="24"/>
        </w:rPr>
        <w:t>CONDIÇÕES DE PARTICIPAÇÃO</w:t>
      </w:r>
    </w:p>
    <w:p w14:paraId="2FCF2BC1" w14:textId="77777777" w:rsidR="00D63D2D" w:rsidRPr="00582D97" w:rsidRDefault="004A2A9F" w:rsidP="00D62089">
      <w:pPr>
        <w:ind w:right="-182"/>
        <w:jc w:val="both"/>
        <w:rPr>
          <w:rFonts w:ascii="Arial" w:hAnsi="Arial" w:cs="Arial"/>
          <w:sz w:val="24"/>
          <w:szCs w:val="24"/>
        </w:rPr>
      </w:pPr>
      <w:r w:rsidRPr="00582D97">
        <w:rPr>
          <w:rFonts w:ascii="Arial" w:hAnsi="Arial" w:cs="Arial"/>
          <w:sz w:val="24"/>
          <w:szCs w:val="24"/>
        </w:rPr>
        <w:t xml:space="preserve">7.1 </w:t>
      </w:r>
      <w:r w:rsidR="006C3370" w:rsidRPr="00582D97">
        <w:rPr>
          <w:rFonts w:ascii="Arial" w:hAnsi="Arial" w:cs="Arial"/>
          <w:sz w:val="24"/>
          <w:szCs w:val="24"/>
        </w:rPr>
        <w:t xml:space="preserve">– Para a participação nesta licitação é necessário que o interessado esteja </w:t>
      </w:r>
      <w:r w:rsidR="006C3370" w:rsidRPr="00582D97">
        <w:rPr>
          <w:rFonts w:ascii="Arial" w:hAnsi="Arial" w:cs="Arial"/>
          <w:sz w:val="24"/>
          <w:szCs w:val="24"/>
        </w:rPr>
        <w:lastRenderedPageBreak/>
        <w:t>credenciado junto ao provedor do sistema</w:t>
      </w:r>
      <w:r w:rsidRPr="00582D97">
        <w:rPr>
          <w:rFonts w:ascii="Arial" w:hAnsi="Arial" w:cs="Arial"/>
          <w:sz w:val="24"/>
          <w:szCs w:val="24"/>
        </w:rPr>
        <w:t xml:space="preserve"> </w:t>
      </w:r>
      <w:r w:rsidR="003B7410" w:rsidRPr="00582D97">
        <w:rPr>
          <w:rFonts w:ascii="Arial" w:hAnsi="Arial" w:cs="Arial"/>
          <w:sz w:val="24"/>
          <w:szCs w:val="24"/>
        </w:rPr>
        <w:t>www.portaldecompraspublicas.com.br.</w:t>
      </w:r>
    </w:p>
    <w:p w14:paraId="39CE5644" w14:textId="77777777" w:rsidR="00DD1883" w:rsidRPr="00582D97" w:rsidRDefault="00DD1883" w:rsidP="00D62089">
      <w:pPr>
        <w:ind w:right="-182"/>
        <w:jc w:val="both"/>
        <w:rPr>
          <w:rFonts w:ascii="Arial" w:hAnsi="Arial" w:cs="Arial"/>
          <w:sz w:val="24"/>
          <w:szCs w:val="24"/>
        </w:rPr>
      </w:pPr>
    </w:p>
    <w:p w14:paraId="3BD04FA9" w14:textId="77777777" w:rsidR="00D63D2D" w:rsidRPr="00582D97" w:rsidRDefault="001941FA" w:rsidP="00D62089">
      <w:pPr>
        <w:ind w:right="-182"/>
        <w:jc w:val="both"/>
        <w:rPr>
          <w:rFonts w:ascii="Arial" w:hAnsi="Arial" w:cs="Arial"/>
          <w:sz w:val="24"/>
          <w:szCs w:val="24"/>
        </w:rPr>
      </w:pPr>
      <w:r w:rsidRPr="00582D97">
        <w:rPr>
          <w:rFonts w:ascii="Arial" w:hAnsi="Arial" w:cs="Arial"/>
          <w:sz w:val="24"/>
          <w:szCs w:val="24"/>
        </w:rPr>
        <w:t xml:space="preserve">7.2 </w:t>
      </w:r>
      <w:r w:rsidR="006C3370" w:rsidRPr="00582D97">
        <w:rPr>
          <w:rFonts w:ascii="Arial" w:hAnsi="Arial" w:cs="Arial"/>
          <w:sz w:val="24"/>
          <w:szCs w:val="24"/>
        </w:rPr>
        <w:t>– Para participação na Concorrência Eletrônica, a licitante deverá manifestar, em campo próprio do sistema eletrônico, que cumpre plenamente os requisitos de habilitação e que sua proposta está em conformidade com as exigências do instrumento convocatório.</w:t>
      </w:r>
    </w:p>
    <w:p w14:paraId="418CE1E2" w14:textId="77777777" w:rsidR="00D63D2D" w:rsidRPr="00582D97" w:rsidRDefault="00D63D2D" w:rsidP="00D62089">
      <w:pPr>
        <w:ind w:right="-182"/>
        <w:jc w:val="both"/>
        <w:rPr>
          <w:rFonts w:ascii="Arial" w:hAnsi="Arial" w:cs="Arial"/>
          <w:sz w:val="24"/>
          <w:szCs w:val="24"/>
        </w:rPr>
      </w:pPr>
    </w:p>
    <w:p w14:paraId="54C26C9F" w14:textId="77777777" w:rsidR="00D63D2D" w:rsidRPr="00582D97" w:rsidRDefault="001941FA" w:rsidP="00D62089">
      <w:pPr>
        <w:ind w:right="-182"/>
        <w:jc w:val="both"/>
        <w:rPr>
          <w:rFonts w:ascii="Arial" w:hAnsi="Arial" w:cs="Arial"/>
          <w:sz w:val="24"/>
          <w:szCs w:val="24"/>
        </w:rPr>
      </w:pPr>
      <w:r w:rsidRPr="00582D97">
        <w:rPr>
          <w:rFonts w:ascii="Arial" w:hAnsi="Arial" w:cs="Arial"/>
          <w:sz w:val="24"/>
          <w:szCs w:val="24"/>
        </w:rPr>
        <w:t xml:space="preserve">7.3 </w:t>
      </w:r>
      <w:r w:rsidR="006C3370" w:rsidRPr="00582D97">
        <w:rPr>
          <w:rFonts w:ascii="Arial" w:hAnsi="Arial" w:cs="Arial"/>
          <w:sz w:val="24"/>
          <w:szCs w:val="24"/>
        </w:rPr>
        <w:t>– A participação no certame está condicionada, ainda, a que o interessado, ao acessar inicialmente o ambiente eletrônico de contratações, declare, nos campos próprios, que inexiste qualquer fato impeditivo de sua participação no certame ou de sua contratação, que conhece e aceita o regulamento do sistema de compras eletrônicas relativo à Concorrência Eletrônica e que se responsabiliza pela origem e procedência dos bens que cotar.</w:t>
      </w:r>
    </w:p>
    <w:p w14:paraId="41CE0194" w14:textId="77777777" w:rsidR="00D63D2D" w:rsidRPr="00582D97" w:rsidRDefault="00D63D2D" w:rsidP="00D62089">
      <w:pPr>
        <w:ind w:right="-182"/>
        <w:jc w:val="both"/>
        <w:rPr>
          <w:rFonts w:ascii="Arial" w:hAnsi="Arial" w:cs="Arial"/>
          <w:sz w:val="24"/>
          <w:szCs w:val="24"/>
        </w:rPr>
      </w:pPr>
    </w:p>
    <w:p w14:paraId="171F613C" w14:textId="77777777" w:rsidR="003818B3" w:rsidRPr="00582D97" w:rsidRDefault="001941FA" w:rsidP="00D62089">
      <w:pPr>
        <w:ind w:right="-182"/>
        <w:jc w:val="both"/>
        <w:rPr>
          <w:rFonts w:ascii="Arial" w:hAnsi="Arial" w:cs="Arial"/>
          <w:sz w:val="24"/>
          <w:szCs w:val="24"/>
        </w:rPr>
      </w:pPr>
      <w:r w:rsidRPr="00582D97">
        <w:rPr>
          <w:rFonts w:ascii="Arial" w:hAnsi="Arial" w:cs="Arial"/>
          <w:sz w:val="24"/>
          <w:szCs w:val="24"/>
        </w:rPr>
        <w:t xml:space="preserve">7.4 </w:t>
      </w:r>
      <w:r w:rsidR="006C3370" w:rsidRPr="00582D97">
        <w:rPr>
          <w:rFonts w:ascii="Arial" w:hAnsi="Arial" w:cs="Arial"/>
          <w:sz w:val="24"/>
          <w:szCs w:val="24"/>
        </w:rPr>
        <w:t>– A licitante responde integralmente por todos os atos praticados na Concorrência Eletrônica por seus representantes devidamente credenciados, assim como pela utilização da</w:t>
      </w:r>
      <w:r w:rsidR="00DD1883" w:rsidRPr="00582D97">
        <w:rPr>
          <w:rFonts w:ascii="Arial" w:hAnsi="Arial" w:cs="Arial"/>
          <w:sz w:val="24"/>
          <w:szCs w:val="24"/>
        </w:rPr>
        <w:t xml:space="preserve"> </w:t>
      </w:r>
      <w:r w:rsidR="006C3370" w:rsidRPr="00582D97">
        <w:rPr>
          <w:rFonts w:ascii="Arial" w:hAnsi="Arial" w:cs="Arial"/>
          <w:sz w:val="24"/>
          <w:szCs w:val="24"/>
        </w:rPr>
        <w:t>senha de acesso ao sistema, ainda que indevidamente, inclusive por pessoa não credenciada como sua representante.</w:t>
      </w:r>
    </w:p>
    <w:p w14:paraId="29E205CD" w14:textId="77777777" w:rsidR="003818B3" w:rsidRPr="00582D97" w:rsidRDefault="003818B3" w:rsidP="00D62089">
      <w:pPr>
        <w:ind w:right="-182"/>
        <w:jc w:val="both"/>
        <w:rPr>
          <w:rFonts w:ascii="Arial" w:hAnsi="Arial" w:cs="Arial"/>
          <w:sz w:val="24"/>
          <w:szCs w:val="24"/>
        </w:rPr>
      </w:pPr>
    </w:p>
    <w:p w14:paraId="5F055C7E" w14:textId="77777777" w:rsidR="003818B3" w:rsidRPr="00582D97" w:rsidRDefault="001941FA" w:rsidP="00D62089">
      <w:pPr>
        <w:ind w:right="-182"/>
        <w:jc w:val="both"/>
        <w:rPr>
          <w:rFonts w:ascii="Arial" w:hAnsi="Arial" w:cs="Arial"/>
          <w:sz w:val="24"/>
          <w:szCs w:val="24"/>
        </w:rPr>
      </w:pPr>
      <w:r w:rsidRPr="00582D97">
        <w:rPr>
          <w:rFonts w:ascii="Arial" w:hAnsi="Arial" w:cs="Arial"/>
          <w:sz w:val="24"/>
          <w:szCs w:val="24"/>
        </w:rPr>
        <w:t xml:space="preserve">7.5 </w:t>
      </w:r>
      <w:r w:rsidR="006C3370" w:rsidRPr="00582D97">
        <w:rPr>
          <w:rFonts w:ascii="Arial" w:hAnsi="Arial" w:cs="Arial"/>
          <w:sz w:val="24"/>
          <w:szCs w:val="24"/>
        </w:rPr>
        <w:t>– Cada representante credenciado poderá representar apenas uma licitante, em cada Concorrência Eletrônica.</w:t>
      </w:r>
    </w:p>
    <w:p w14:paraId="6BBA3180" w14:textId="77777777" w:rsidR="003818B3" w:rsidRPr="00582D97" w:rsidRDefault="003818B3" w:rsidP="00D62089">
      <w:pPr>
        <w:ind w:right="-182"/>
        <w:jc w:val="both"/>
        <w:rPr>
          <w:rFonts w:ascii="Arial" w:hAnsi="Arial" w:cs="Arial"/>
          <w:sz w:val="24"/>
          <w:szCs w:val="24"/>
        </w:rPr>
      </w:pPr>
    </w:p>
    <w:p w14:paraId="6109F2A2" w14:textId="77777777" w:rsidR="003818B3" w:rsidRPr="00582D97" w:rsidRDefault="001941FA" w:rsidP="00D62089">
      <w:pPr>
        <w:ind w:right="-182"/>
        <w:jc w:val="both"/>
        <w:rPr>
          <w:rFonts w:ascii="Arial" w:hAnsi="Arial" w:cs="Arial"/>
          <w:sz w:val="24"/>
          <w:szCs w:val="24"/>
        </w:rPr>
      </w:pPr>
      <w:r w:rsidRPr="00582D97">
        <w:rPr>
          <w:rFonts w:ascii="Arial" w:hAnsi="Arial" w:cs="Arial"/>
          <w:sz w:val="24"/>
          <w:szCs w:val="24"/>
        </w:rPr>
        <w:t xml:space="preserve">7.6 </w:t>
      </w:r>
      <w:r w:rsidR="006C3370" w:rsidRPr="00582D97">
        <w:rPr>
          <w:rFonts w:ascii="Arial" w:hAnsi="Arial" w:cs="Arial"/>
          <w:sz w:val="24"/>
          <w:szCs w:val="24"/>
        </w:rPr>
        <w:t>– O envio da proposta vinculará a licitante ao cumprimento de todas as condições e obrigações inerentes ao certame.</w:t>
      </w:r>
    </w:p>
    <w:p w14:paraId="55AE29DC" w14:textId="77777777" w:rsidR="003818B3" w:rsidRPr="00582D97" w:rsidRDefault="003818B3" w:rsidP="00D62089">
      <w:pPr>
        <w:ind w:right="-182"/>
        <w:jc w:val="both"/>
        <w:rPr>
          <w:rFonts w:ascii="Arial" w:hAnsi="Arial" w:cs="Arial"/>
          <w:sz w:val="24"/>
          <w:szCs w:val="24"/>
        </w:rPr>
      </w:pPr>
    </w:p>
    <w:p w14:paraId="1588C42D" w14:textId="77777777" w:rsidR="003818B3" w:rsidRPr="00582D97" w:rsidRDefault="001941FA" w:rsidP="00D62089">
      <w:pPr>
        <w:ind w:right="-182"/>
        <w:jc w:val="both"/>
        <w:rPr>
          <w:rFonts w:ascii="Arial" w:hAnsi="Arial" w:cs="Arial"/>
          <w:sz w:val="24"/>
          <w:szCs w:val="24"/>
        </w:rPr>
      </w:pPr>
      <w:r w:rsidRPr="00582D97">
        <w:rPr>
          <w:rFonts w:ascii="Arial" w:hAnsi="Arial" w:cs="Arial"/>
          <w:sz w:val="24"/>
          <w:szCs w:val="24"/>
        </w:rPr>
        <w:t xml:space="preserve">7.7 </w:t>
      </w:r>
      <w:r w:rsidR="006C3370" w:rsidRPr="00582D97">
        <w:rPr>
          <w:rFonts w:ascii="Arial" w:hAnsi="Arial" w:cs="Arial"/>
          <w:sz w:val="24"/>
          <w:szCs w:val="24"/>
        </w:rPr>
        <w:t>– Não serão admitidas nesta licitação as empresas suspensas do direito de licitar, no prazo e nas condições do impedimento, e as declaradas inidôneas pela Administração Direta ou Indireta, assim como as empresas e/ou seu sócio majoritário que tenham sido apenados com proibição de contratar com a Administração Pública, nos termos do art. 12 da Lei Federal nº 8.429/1992 e alterações posteriores.</w:t>
      </w:r>
    </w:p>
    <w:p w14:paraId="3ADAB15D" w14:textId="77777777" w:rsidR="003818B3" w:rsidRPr="00582D97" w:rsidRDefault="003818B3" w:rsidP="00D62089">
      <w:pPr>
        <w:ind w:right="-182"/>
        <w:jc w:val="both"/>
        <w:rPr>
          <w:rFonts w:ascii="Arial" w:hAnsi="Arial" w:cs="Arial"/>
          <w:sz w:val="24"/>
          <w:szCs w:val="24"/>
        </w:rPr>
      </w:pPr>
    </w:p>
    <w:p w14:paraId="72D30D68" w14:textId="77777777" w:rsidR="003818B3" w:rsidRPr="00582D97" w:rsidRDefault="001941FA" w:rsidP="00D62089">
      <w:pPr>
        <w:ind w:right="-182"/>
        <w:jc w:val="both"/>
        <w:rPr>
          <w:rFonts w:ascii="Arial" w:hAnsi="Arial" w:cs="Arial"/>
          <w:sz w:val="24"/>
          <w:szCs w:val="24"/>
        </w:rPr>
      </w:pPr>
      <w:r w:rsidRPr="00582D97">
        <w:rPr>
          <w:rFonts w:ascii="Arial" w:hAnsi="Arial" w:cs="Arial"/>
          <w:sz w:val="24"/>
          <w:szCs w:val="24"/>
        </w:rPr>
        <w:t xml:space="preserve">7.8 </w:t>
      </w:r>
      <w:r w:rsidR="006C3370" w:rsidRPr="00582D97">
        <w:rPr>
          <w:rFonts w:ascii="Arial" w:hAnsi="Arial" w:cs="Arial"/>
          <w:sz w:val="24"/>
          <w:szCs w:val="24"/>
        </w:rPr>
        <w:t>– Não será permitida a participação de sociedades cooperativas em razão da natureza do objeto do presente certame.</w:t>
      </w:r>
    </w:p>
    <w:p w14:paraId="25B639B5" w14:textId="77777777" w:rsidR="003818B3" w:rsidRPr="00582D97" w:rsidRDefault="003818B3" w:rsidP="00D62089">
      <w:pPr>
        <w:ind w:right="-182"/>
        <w:jc w:val="both"/>
        <w:rPr>
          <w:rFonts w:ascii="Arial" w:hAnsi="Arial" w:cs="Arial"/>
          <w:sz w:val="24"/>
          <w:szCs w:val="24"/>
        </w:rPr>
      </w:pPr>
    </w:p>
    <w:p w14:paraId="5AD09005" w14:textId="77777777" w:rsidR="003818B3" w:rsidRPr="00582D97" w:rsidRDefault="001941FA" w:rsidP="00D62089">
      <w:pPr>
        <w:ind w:right="-182"/>
        <w:jc w:val="both"/>
        <w:rPr>
          <w:rFonts w:ascii="Arial" w:hAnsi="Arial" w:cs="Arial"/>
          <w:sz w:val="24"/>
          <w:szCs w:val="24"/>
        </w:rPr>
      </w:pPr>
      <w:r w:rsidRPr="00582D97">
        <w:rPr>
          <w:rFonts w:ascii="Arial" w:hAnsi="Arial" w:cs="Arial"/>
          <w:sz w:val="24"/>
          <w:szCs w:val="24"/>
        </w:rPr>
        <w:t xml:space="preserve">7.9 </w:t>
      </w:r>
      <w:r w:rsidR="006C3370" w:rsidRPr="00582D97">
        <w:rPr>
          <w:rFonts w:ascii="Arial" w:hAnsi="Arial" w:cs="Arial"/>
          <w:sz w:val="24"/>
          <w:szCs w:val="24"/>
        </w:rPr>
        <w:t>– Não será permitida a participação em consórcio.</w:t>
      </w:r>
    </w:p>
    <w:p w14:paraId="0E3203A9" w14:textId="77777777" w:rsidR="003818B3" w:rsidRPr="00582D97" w:rsidRDefault="003818B3" w:rsidP="00D62089">
      <w:pPr>
        <w:ind w:right="-182"/>
        <w:jc w:val="both"/>
        <w:rPr>
          <w:rFonts w:ascii="Arial" w:hAnsi="Arial" w:cs="Arial"/>
          <w:sz w:val="24"/>
          <w:szCs w:val="24"/>
        </w:rPr>
      </w:pPr>
    </w:p>
    <w:p w14:paraId="2FC316D4" w14:textId="77777777" w:rsidR="003818B3" w:rsidRPr="00582D97" w:rsidRDefault="001941FA" w:rsidP="00D62089">
      <w:pPr>
        <w:ind w:right="-182"/>
        <w:jc w:val="both"/>
        <w:rPr>
          <w:rFonts w:ascii="Arial" w:hAnsi="Arial" w:cs="Arial"/>
          <w:sz w:val="24"/>
          <w:szCs w:val="24"/>
        </w:rPr>
      </w:pPr>
      <w:r w:rsidRPr="00582D97">
        <w:rPr>
          <w:rFonts w:ascii="Arial" w:hAnsi="Arial" w:cs="Arial"/>
          <w:sz w:val="24"/>
          <w:szCs w:val="24"/>
        </w:rPr>
        <w:t xml:space="preserve">7.10 </w:t>
      </w:r>
      <w:r w:rsidR="006C3370" w:rsidRPr="00582D97">
        <w:rPr>
          <w:rFonts w:ascii="Arial" w:hAnsi="Arial" w:cs="Arial"/>
          <w:sz w:val="24"/>
          <w:szCs w:val="24"/>
        </w:rPr>
        <w:t>– As operações societárias promovidas pela empresa licitante ou contratada deverão ser submetidas à prévia aprovação d</w:t>
      </w:r>
      <w:r w:rsidR="00F04534" w:rsidRPr="00582D97">
        <w:rPr>
          <w:rFonts w:ascii="Arial" w:hAnsi="Arial" w:cs="Arial"/>
          <w:sz w:val="24"/>
          <w:szCs w:val="24"/>
        </w:rPr>
        <w:t>o Município de São Valentim do Sul/RS</w:t>
      </w:r>
      <w:r w:rsidR="006C3370" w:rsidRPr="00582D97">
        <w:rPr>
          <w:rFonts w:ascii="Arial" w:hAnsi="Arial" w:cs="Arial"/>
          <w:sz w:val="24"/>
          <w:szCs w:val="24"/>
        </w:rPr>
        <w:t>, para verificação de suas implicações com o objeto do Contrato, que poderá ser rescindido em qualquer hipótese de prejuízo ou elevação de risco para o seu cumprimento.</w:t>
      </w:r>
    </w:p>
    <w:p w14:paraId="6A4F91D7" w14:textId="77777777" w:rsidR="003818B3" w:rsidRPr="00582D97" w:rsidRDefault="003818B3" w:rsidP="00D62089">
      <w:pPr>
        <w:ind w:right="-182"/>
        <w:jc w:val="both"/>
        <w:rPr>
          <w:rFonts w:ascii="Arial" w:hAnsi="Arial" w:cs="Arial"/>
          <w:sz w:val="24"/>
          <w:szCs w:val="24"/>
        </w:rPr>
      </w:pPr>
    </w:p>
    <w:p w14:paraId="099AC23F" w14:textId="77777777" w:rsidR="003818B3" w:rsidRPr="00582D97" w:rsidRDefault="001941FA" w:rsidP="00D62089">
      <w:pPr>
        <w:ind w:right="-182"/>
        <w:jc w:val="both"/>
        <w:rPr>
          <w:rFonts w:ascii="Arial" w:hAnsi="Arial" w:cs="Arial"/>
          <w:sz w:val="24"/>
          <w:szCs w:val="24"/>
        </w:rPr>
      </w:pPr>
      <w:r w:rsidRPr="00582D97">
        <w:rPr>
          <w:rFonts w:ascii="Arial" w:hAnsi="Arial" w:cs="Arial"/>
          <w:sz w:val="24"/>
          <w:szCs w:val="24"/>
        </w:rPr>
        <w:t xml:space="preserve">7.11 </w:t>
      </w:r>
      <w:r w:rsidR="006C3370" w:rsidRPr="00582D97">
        <w:rPr>
          <w:rFonts w:ascii="Arial" w:hAnsi="Arial" w:cs="Arial"/>
          <w:sz w:val="24"/>
          <w:szCs w:val="24"/>
        </w:rPr>
        <w:t xml:space="preserve">– Não será permitida a participação de licitantes cujos dirigentes, gerentes, sócios ou componentes do seu quadro técnico sejam servidores da Administração Direta ou Indireta do Município, ou que o tenham sido nos últimos 180 (cento e oitenta) dias anteriores à data desta licitação. Será vedada também a participação de licitantes que </w:t>
      </w:r>
      <w:r w:rsidR="006C3370" w:rsidRPr="00582D97">
        <w:rPr>
          <w:rFonts w:ascii="Arial" w:hAnsi="Arial" w:cs="Arial"/>
          <w:sz w:val="24"/>
          <w:szCs w:val="24"/>
        </w:rPr>
        <w:lastRenderedPageBreak/>
        <w:t>possuam em seus quadros funcionais profissional que tenha ocupado cargo integrante dos 1º e 2º escalões da Administração Direta ou Indireta do Município, nos últimos 12 (doze) meses, devendo apresentar declaração de atendimento a tal requisito.</w:t>
      </w:r>
    </w:p>
    <w:p w14:paraId="111A95E6" w14:textId="77777777" w:rsidR="003818B3" w:rsidRPr="00582D97" w:rsidRDefault="003818B3" w:rsidP="00D62089">
      <w:pPr>
        <w:ind w:right="-182"/>
        <w:jc w:val="both"/>
        <w:rPr>
          <w:rFonts w:ascii="Arial" w:hAnsi="Arial" w:cs="Arial"/>
          <w:sz w:val="24"/>
          <w:szCs w:val="24"/>
        </w:rPr>
      </w:pPr>
    </w:p>
    <w:p w14:paraId="43F55612" w14:textId="77777777" w:rsidR="003818B3" w:rsidRPr="00582D97" w:rsidRDefault="001941FA" w:rsidP="00D62089">
      <w:pPr>
        <w:ind w:right="-182"/>
        <w:jc w:val="both"/>
        <w:rPr>
          <w:rFonts w:ascii="Arial" w:hAnsi="Arial" w:cs="Arial"/>
          <w:sz w:val="24"/>
          <w:szCs w:val="24"/>
        </w:rPr>
      </w:pPr>
      <w:r w:rsidRPr="00582D97">
        <w:rPr>
          <w:rFonts w:ascii="Arial" w:hAnsi="Arial" w:cs="Arial"/>
          <w:sz w:val="24"/>
          <w:szCs w:val="24"/>
        </w:rPr>
        <w:t xml:space="preserve">7.12 </w:t>
      </w:r>
      <w:r w:rsidR="006C3370" w:rsidRPr="00582D97">
        <w:rPr>
          <w:rFonts w:ascii="Arial" w:hAnsi="Arial" w:cs="Arial"/>
          <w:sz w:val="24"/>
          <w:szCs w:val="24"/>
        </w:rPr>
        <w:t>– Não serão aceitas na presente licitação as licitantes que tenham participado da elaboração do(s) projeto(s) relacionado(s) ao objeto desta licitação, bem como aquelas cujo quadro técnico seja integrado por profissional que tenha atuado como autor ou colaborador do Termo de Referência.</w:t>
      </w:r>
    </w:p>
    <w:p w14:paraId="35F3CF40" w14:textId="77777777" w:rsidR="001941FA" w:rsidRPr="00582D97" w:rsidRDefault="001941FA" w:rsidP="00D62089">
      <w:pPr>
        <w:ind w:right="-182"/>
        <w:jc w:val="both"/>
        <w:rPr>
          <w:rFonts w:ascii="Arial" w:hAnsi="Arial" w:cs="Arial"/>
          <w:sz w:val="24"/>
          <w:szCs w:val="24"/>
        </w:rPr>
      </w:pPr>
    </w:p>
    <w:p w14:paraId="65629481" w14:textId="77777777" w:rsidR="003818B3" w:rsidRPr="00582D97" w:rsidRDefault="001941FA" w:rsidP="00D62089">
      <w:pPr>
        <w:ind w:right="-182"/>
        <w:jc w:val="both"/>
        <w:rPr>
          <w:rFonts w:ascii="Arial" w:hAnsi="Arial" w:cs="Arial"/>
          <w:sz w:val="24"/>
          <w:szCs w:val="24"/>
        </w:rPr>
      </w:pPr>
      <w:r w:rsidRPr="00582D97">
        <w:rPr>
          <w:rFonts w:ascii="Arial" w:hAnsi="Arial" w:cs="Arial"/>
          <w:sz w:val="24"/>
          <w:szCs w:val="24"/>
        </w:rPr>
        <w:t xml:space="preserve">7.13 </w:t>
      </w:r>
      <w:r w:rsidR="006C3370" w:rsidRPr="00582D97">
        <w:rPr>
          <w:rFonts w:ascii="Arial" w:hAnsi="Arial" w:cs="Arial"/>
          <w:sz w:val="24"/>
          <w:szCs w:val="24"/>
        </w:rPr>
        <w:t>– Não será permitida a participação de licitantes que mantenha</w:t>
      </w:r>
      <w:r w:rsidR="00B81FEA">
        <w:rPr>
          <w:rFonts w:ascii="Arial" w:hAnsi="Arial" w:cs="Arial"/>
          <w:sz w:val="24"/>
          <w:szCs w:val="24"/>
        </w:rPr>
        <w:t>m</w:t>
      </w:r>
      <w:r w:rsidR="006C3370" w:rsidRPr="00582D97">
        <w:rPr>
          <w:rFonts w:ascii="Arial" w:hAnsi="Arial" w:cs="Arial"/>
          <w:sz w:val="24"/>
          <w:szCs w:val="24"/>
        </w:rPr>
        <w:t xml:space="preserve">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11E7F2EE" w14:textId="77777777" w:rsidR="003818B3" w:rsidRPr="00582D97" w:rsidRDefault="003818B3" w:rsidP="00D62089">
      <w:pPr>
        <w:ind w:right="-182"/>
        <w:jc w:val="both"/>
        <w:rPr>
          <w:rFonts w:ascii="Arial" w:hAnsi="Arial" w:cs="Arial"/>
          <w:sz w:val="24"/>
          <w:szCs w:val="24"/>
        </w:rPr>
      </w:pPr>
    </w:p>
    <w:p w14:paraId="0A5F54AE" w14:textId="77777777" w:rsidR="003818B3" w:rsidRPr="00582D97" w:rsidRDefault="001941FA" w:rsidP="00D62089">
      <w:pPr>
        <w:ind w:right="-182"/>
        <w:jc w:val="both"/>
        <w:rPr>
          <w:rFonts w:ascii="Arial" w:hAnsi="Arial" w:cs="Arial"/>
          <w:sz w:val="24"/>
          <w:szCs w:val="24"/>
        </w:rPr>
      </w:pPr>
      <w:r w:rsidRPr="00582D97">
        <w:rPr>
          <w:rFonts w:ascii="Arial" w:hAnsi="Arial" w:cs="Arial"/>
          <w:sz w:val="24"/>
          <w:szCs w:val="24"/>
        </w:rPr>
        <w:t xml:space="preserve">7.14 </w:t>
      </w:r>
      <w:r w:rsidR="006C3370" w:rsidRPr="00582D97">
        <w:rPr>
          <w:rFonts w:ascii="Arial" w:hAnsi="Arial" w:cs="Arial"/>
          <w:sz w:val="24"/>
          <w:szCs w:val="24"/>
        </w:rPr>
        <w:t>– Não poderão disputar licitação ou participar da execução de contrato, direta ou indiretamente, empresas controladoras, controladas ou coligadas, nos termos da Lei Federal nº 6.404/76, concorrendo entre si, conforme o inciso V do art. 14 da Lei Federal nº 14.133/2021.</w:t>
      </w:r>
    </w:p>
    <w:p w14:paraId="06403DE1" w14:textId="77777777" w:rsidR="003818B3" w:rsidRPr="00582D97" w:rsidRDefault="003818B3" w:rsidP="00D62089">
      <w:pPr>
        <w:ind w:right="-182"/>
        <w:jc w:val="both"/>
        <w:rPr>
          <w:rFonts w:ascii="Arial" w:hAnsi="Arial" w:cs="Arial"/>
          <w:sz w:val="24"/>
          <w:szCs w:val="24"/>
        </w:rPr>
      </w:pPr>
    </w:p>
    <w:p w14:paraId="699289B9" w14:textId="77777777" w:rsidR="003818B3" w:rsidRPr="00582D97" w:rsidRDefault="0060633A" w:rsidP="00D62089">
      <w:pPr>
        <w:ind w:right="-182"/>
        <w:jc w:val="both"/>
        <w:rPr>
          <w:rFonts w:ascii="Arial" w:hAnsi="Arial" w:cs="Arial"/>
          <w:sz w:val="24"/>
          <w:szCs w:val="24"/>
        </w:rPr>
      </w:pPr>
      <w:r w:rsidRPr="00582D97">
        <w:rPr>
          <w:rFonts w:ascii="Arial" w:hAnsi="Arial" w:cs="Arial"/>
          <w:sz w:val="24"/>
          <w:szCs w:val="24"/>
        </w:rPr>
        <w:t xml:space="preserve">7.15 </w:t>
      </w:r>
      <w:r w:rsidR="006C3370" w:rsidRPr="00582D97">
        <w:rPr>
          <w:rFonts w:ascii="Arial" w:hAnsi="Arial" w:cs="Arial"/>
          <w:sz w:val="24"/>
          <w:szCs w:val="24"/>
        </w:rPr>
        <w:t>– Não poderão disputar licitação ou participar da execução de contrato, direta ou indiretamente,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35BA65C2" w14:textId="77777777" w:rsidR="003818B3" w:rsidRPr="00582D97" w:rsidRDefault="003818B3" w:rsidP="00D62089">
      <w:pPr>
        <w:ind w:right="-182"/>
        <w:jc w:val="both"/>
        <w:rPr>
          <w:rFonts w:ascii="Arial" w:hAnsi="Arial" w:cs="Arial"/>
          <w:sz w:val="24"/>
          <w:szCs w:val="24"/>
        </w:rPr>
      </w:pPr>
    </w:p>
    <w:p w14:paraId="4ADE9E5D" w14:textId="77777777" w:rsidR="003818B3" w:rsidRPr="00582D97" w:rsidRDefault="0060633A" w:rsidP="00D62089">
      <w:pPr>
        <w:ind w:right="-182"/>
        <w:jc w:val="both"/>
        <w:rPr>
          <w:rFonts w:ascii="Arial" w:hAnsi="Arial" w:cs="Arial"/>
          <w:sz w:val="24"/>
          <w:szCs w:val="24"/>
        </w:rPr>
      </w:pPr>
      <w:r w:rsidRPr="00582D97">
        <w:rPr>
          <w:rFonts w:ascii="Arial" w:hAnsi="Arial" w:cs="Arial"/>
          <w:sz w:val="24"/>
          <w:szCs w:val="24"/>
        </w:rPr>
        <w:t xml:space="preserve">7.16 </w:t>
      </w:r>
      <w:r w:rsidR="006C3370" w:rsidRPr="00582D97">
        <w:rPr>
          <w:rFonts w:ascii="Arial" w:hAnsi="Arial" w:cs="Arial"/>
          <w:sz w:val="24"/>
          <w:szCs w:val="24"/>
        </w:rPr>
        <w:t>– As empresas estrangeiras que não funcionem no País deverão apresentar documentos equivalentes, visando à habilitação, na forma de regulamento emitido pelo Poder Executivo federal.</w:t>
      </w:r>
    </w:p>
    <w:p w14:paraId="596E3C49" w14:textId="77777777" w:rsidR="003818B3" w:rsidRPr="00582D97" w:rsidRDefault="003818B3" w:rsidP="00D62089">
      <w:pPr>
        <w:ind w:right="-182"/>
        <w:jc w:val="both"/>
        <w:rPr>
          <w:rFonts w:ascii="Arial" w:hAnsi="Arial" w:cs="Arial"/>
          <w:sz w:val="24"/>
          <w:szCs w:val="24"/>
        </w:rPr>
      </w:pPr>
    </w:p>
    <w:p w14:paraId="750BA8F0" w14:textId="77777777" w:rsidR="003818B3" w:rsidRPr="00582D97" w:rsidRDefault="0060633A" w:rsidP="00D62089">
      <w:pPr>
        <w:ind w:right="-182"/>
        <w:jc w:val="both"/>
        <w:rPr>
          <w:rFonts w:ascii="Arial" w:hAnsi="Arial" w:cs="Arial"/>
          <w:sz w:val="24"/>
          <w:szCs w:val="24"/>
        </w:rPr>
      </w:pPr>
      <w:r w:rsidRPr="00582D97">
        <w:rPr>
          <w:rFonts w:ascii="Arial" w:hAnsi="Arial" w:cs="Arial"/>
          <w:sz w:val="24"/>
          <w:szCs w:val="24"/>
        </w:rPr>
        <w:t xml:space="preserve">7.17 </w:t>
      </w:r>
      <w:r w:rsidR="006C3370" w:rsidRPr="00582D97">
        <w:rPr>
          <w:rFonts w:ascii="Arial" w:hAnsi="Arial" w:cs="Arial"/>
          <w:sz w:val="24"/>
          <w:szCs w:val="24"/>
        </w:rPr>
        <w:t>– A empresa estrangeira, que concorrer isoladamente ou como líder de consórcio, deve informar endereço de representante em território brasileiro, com poderes para receber intimação e citação, bem como endereço eletrônico para comunicações.</w:t>
      </w:r>
    </w:p>
    <w:p w14:paraId="5B5CF905" w14:textId="77777777" w:rsidR="003818B3" w:rsidRPr="00582D97" w:rsidRDefault="003818B3" w:rsidP="00D62089">
      <w:pPr>
        <w:ind w:right="-182"/>
        <w:jc w:val="both"/>
        <w:rPr>
          <w:rFonts w:ascii="Arial" w:hAnsi="Arial" w:cs="Arial"/>
          <w:sz w:val="24"/>
          <w:szCs w:val="24"/>
        </w:rPr>
      </w:pPr>
    </w:p>
    <w:p w14:paraId="18CA1C25" w14:textId="77777777" w:rsidR="003818B3" w:rsidRPr="00582D97" w:rsidRDefault="0060633A" w:rsidP="00D62089">
      <w:pPr>
        <w:ind w:right="-182"/>
        <w:jc w:val="both"/>
        <w:rPr>
          <w:rFonts w:ascii="Arial" w:hAnsi="Arial" w:cs="Arial"/>
          <w:sz w:val="24"/>
          <w:szCs w:val="24"/>
        </w:rPr>
      </w:pPr>
      <w:r w:rsidRPr="00582D97">
        <w:rPr>
          <w:rFonts w:ascii="Arial" w:hAnsi="Arial" w:cs="Arial"/>
          <w:sz w:val="24"/>
          <w:szCs w:val="24"/>
        </w:rPr>
        <w:t xml:space="preserve">7.18 </w:t>
      </w:r>
      <w:r w:rsidR="006C3370" w:rsidRPr="00582D97">
        <w:rPr>
          <w:rFonts w:ascii="Arial" w:hAnsi="Arial" w:cs="Arial"/>
          <w:sz w:val="24"/>
          <w:szCs w:val="24"/>
        </w:rPr>
        <w:t>– O envio da proposta vinculará a licitante ao cumprimento de todas as condições e obrigações inerentes ao certame.</w:t>
      </w:r>
    </w:p>
    <w:p w14:paraId="1CA67D6D" w14:textId="77777777" w:rsidR="003818B3" w:rsidRPr="00582D97" w:rsidRDefault="003818B3" w:rsidP="00D62089">
      <w:pPr>
        <w:ind w:right="-182"/>
        <w:jc w:val="both"/>
        <w:rPr>
          <w:rFonts w:ascii="Arial" w:hAnsi="Arial" w:cs="Arial"/>
          <w:sz w:val="24"/>
          <w:szCs w:val="24"/>
        </w:rPr>
      </w:pPr>
    </w:p>
    <w:p w14:paraId="3A268B1A" w14:textId="77777777" w:rsidR="003818B3" w:rsidRPr="00582D97" w:rsidRDefault="0060633A" w:rsidP="00D62089">
      <w:pPr>
        <w:ind w:right="-182"/>
        <w:jc w:val="both"/>
        <w:rPr>
          <w:rFonts w:ascii="Arial" w:hAnsi="Arial" w:cs="Arial"/>
          <w:b/>
          <w:bCs/>
          <w:sz w:val="24"/>
          <w:szCs w:val="24"/>
        </w:rPr>
      </w:pPr>
      <w:r w:rsidRPr="00582D97">
        <w:rPr>
          <w:rFonts w:ascii="Arial" w:hAnsi="Arial" w:cs="Arial"/>
          <w:b/>
          <w:bCs/>
          <w:sz w:val="24"/>
          <w:szCs w:val="24"/>
        </w:rPr>
        <w:t xml:space="preserve">8 - </w:t>
      </w:r>
      <w:r w:rsidR="006C3370" w:rsidRPr="00582D97">
        <w:rPr>
          <w:rFonts w:ascii="Arial" w:hAnsi="Arial" w:cs="Arial"/>
          <w:b/>
          <w:bCs/>
          <w:sz w:val="24"/>
          <w:szCs w:val="24"/>
        </w:rPr>
        <w:t>CREDENCIAMENTO</w:t>
      </w:r>
    </w:p>
    <w:p w14:paraId="73B32960" w14:textId="77777777" w:rsidR="003818B3" w:rsidRPr="00582D97" w:rsidRDefault="003818B3" w:rsidP="00D62089">
      <w:pPr>
        <w:ind w:right="-182"/>
        <w:jc w:val="both"/>
        <w:rPr>
          <w:rFonts w:ascii="Arial" w:hAnsi="Arial" w:cs="Arial"/>
          <w:sz w:val="24"/>
          <w:szCs w:val="24"/>
        </w:rPr>
      </w:pPr>
    </w:p>
    <w:p w14:paraId="3B474C46" w14:textId="77777777" w:rsidR="003818B3" w:rsidRPr="00582D97" w:rsidRDefault="000440D4" w:rsidP="00D62089">
      <w:pPr>
        <w:ind w:right="-182"/>
        <w:jc w:val="both"/>
        <w:rPr>
          <w:rFonts w:ascii="Arial" w:hAnsi="Arial" w:cs="Arial"/>
          <w:sz w:val="24"/>
          <w:szCs w:val="24"/>
        </w:rPr>
      </w:pPr>
      <w:r w:rsidRPr="00582D97">
        <w:rPr>
          <w:rFonts w:ascii="Arial" w:hAnsi="Arial" w:cs="Arial"/>
          <w:sz w:val="24"/>
          <w:szCs w:val="24"/>
        </w:rPr>
        <w:t xml:space="preserve">8.1 </w:t>
      </w:r>
      <w:r w:rsidR="006C3370" w:rsidRPr="00582D97">
        <w:rPr>
          <w:rFonts w:ascii="Arial" w:hAnsi="Arial" w:cs="Arial"/>
          <w:sz w:val="24"/>
          <w:szCs w:val="24"/>
        </w:rPr>
        <w:t xml:space="preserve">– Todo o procedimento para credenciamento e cadastramento consta do “Manual do Fornecedor”, disponibilizado no endereço eletrônico </w:t>
      </w:r>
      <w:r w:rsidR="005D12D8" w:rsidRPr="00582D97">
        <w:rPr>
          <w:rFonts w:ascii="Arial" w:hAnsi="Arial" w:cs="Arial"/>
          <w:sz w:val="24"/>
          <w:szCs w:val="24"/>
        </w:rPr>
        <w:t>www.portaldecompraspublicas.com.br.</w:t>
      </w:r>
    </w:p>
    <w:p w14:paraId="3945F1C5" w14:textId="77777777" w:rsidR="003818B3" w:rsidRPr="00582D97" w:rsidRDefault="003818B3" w:rsidP="00D62089">
      <w:pPr>
        <w:ind w:right="-182"/>
        <w:jc w:val="both"/>
        <w:rPr>
          <w:rFonts w:ascii="Arial" w:hAnsi="Arial" w:cs="Arial"/>
          <w:sz w:val="24"/>
          <w:szCs w:val="24"/>
        </w:rPr>
      </w:pPr>
    </w:p>
    <w:p w14:paraId="4B58F253" w14:textId="77777777" w:rsidR="003818B3" w:rsidRPr="00582D97" w:rsidRDefault="000440D4" w:rsidP="00D62089">
      <w:pPr>
        <w:ind w:right="-182"/>
        <w:jc w:val="both"/>
        <w:rPr>
          <w:rFonts w:ascii="Arial" w:hAnsi="Arial" w:cs="Arial"/>
          <w:sz w:val="24"/>
          <w:szCs w:val="24"/>
        </w:rPr>
      </w:pPr>
      <w:r w:rsidRPr="00582D97">
        <w:rPr>
          <w:rFonts w:ascii="Arial" w:hAnsi="Arial" w:cs="Arial"/>
          <w:sz w:val="24"/>
          <w:szCs w:val="24"/>
        </w:rPr>
        <w:t xml:space="preserve">8.2 </w:t>
      </w:r>
      <w:r w:rsidR="006C3370" w:rsidRPr="00582D97">
        <w:rPr>
          <w:rFonts w:ascii="Arial" w:hAnsi="Arial" w:cs="Arial"/>
          <w:sz w:val="24"/>
          <w:szCs w:val="24"/>
        </w:rPr>
        <w:t xml:space="preserve">– O credenciamento dar–se–á pela atribuição de chave de identificação e senha, </w:t>
      </w:r>
      <w:r w:rsidR="006C3370" w:rsidRPr="00582D97">
        <w:rPr>
          <w:rFonts w:ascii="Arial" w:hAnsi="Arial" w:cs="Arial"/>
          <w:sz w:val="24"/>
          <w:szCs w:val="24"/>
        </w:rPr>
        <w:lastRenderedPageBreak/>
        <w:t xml:space="preserve">pessoal e intransferível, para acesso ao Sistema </w:t>
      </w:r>
      <w:r w:rsidR="005D12D8" w:rsidRPr="00582D97">
        <w:rPr>
          <w:rFonts w:ascii="Arial" w:hAnsi="Arial" w:cs="Arial"/>
          <w:sz w:val="24"/>
          <w:szCs w:val="24"/>
        </w:rPr>
        <w:t>www.portaldecompraspublicas.com.br.</w:t>
      </w:r>
    </w:p>
    <w:p w14:paraId="2E55393D" w14:textId="77777777" w:rsidR="005D12D8" w:rsidRPr="00582D97" w:rsidRDefault="005D12D8" w:rsidP="00D62089">
      <w:pPr>
        <w:ind w:right="-182"/>
        <w:jc w:val="both"/>
        <w:rPr>
          <w:rFonts w:ascii="Arial" w:hAnsi="Arial" w:cs="Arial"/>
          <w:sz w:val="24"/>
          <w:szCs w:val="24"/>
        </w:rPr>
      </w:pPr>
    </w:p>
    <w:p w14:paraId="16819FE5" w14:textId="77777777" w:rsidR="003818B3" w:rsidRPr="00582D97" w:rsidRDefault="00A1006E" w:rsidP="00D62089">
      <w:pPr>
        <w:ind w:right="-182"/>
        <w:rPr>
          <w:rFonts w:ascii="Arial" w:hAnsi="Arial" w:cs="Arial"/>
          <w:sz w:val="24"/>
          <w:szCs w:val="24"/>
        </w:rPr>
      </w:pPr>
      <w:r w:rsidRPr="00582D97">
        <w:rPr>
          <w:rFonts w:ascii="Arial" w:hAnsi="Arial" w:cs="Arial"/>
          <w:sz w:val="24"/>
          <w:szCs w:val="24"/>
        </w:rPr>
        <w:t xml:space="preserve">8.3 </w:t>
      </w:r>
      <w:r w:rsidR="006C3370" w:rsidRPr="00582D97">
        <w:rPr>
          <w:rFonts w:ascii="Arial" w:hAnsi="Arial" w:cs="Arial"/>
          <w:sz w:val="24"/>
          <w:szCs w:val="24"/>
        </w:rPr>
        <w:t xml:space="preserve">– O referido credenciamento depende de registro cadastral atualizado no Sistema </w:t>
      </w:r>
      <w:r w:rsidR="005D12D8" w:rsidRPr="00582D97">
        <w:rPr>
          <w:rFonts w:ascii="Arial" w:hAnsi="Arial" w:cs="Arial"/>
          <w:sz w:val="24"/>
          <w:szCs w:val="24"/>
        </w:rPr>
        <w:t>www.portaldecompraspublicas.com.br.</w:t>
      </w:r>
    </w:p>
    <w:p w14:paraId="05DFD9A7" w14:textId="77777777" w:rsidR="003818B3" w:rsidRPr="00582D97" w:rsidRDefault="003818B3" w:rsidP="00D62089">
      <w:pPr>
        <w:ind w:right="-182"/>
        <w:jc w:val="both"/>
        <w:rPr>
          <w:rFonts w:ascii="Arial" w:hAnsi="Arial" w:cs="Arial"/>
          <w:sz w:val="24"/>
          <w:szCs w:val="24"/>
        </w:rPr>
      </w:pPr>
    </w:p>
    <w:p w14:paraId="77AD9DC0" w14:textId="77777777" w:rsidR="003818B3" w:rsidRPr="00582D97" w:rsidRDefault="00A1006E" w:rsidP="00D62089">
      <w:pPr>
        <w:ind w:right="-182"/>
        <w:jc w:val="both"/>
        <w:rPr>
          <w:rFonts w:ascii="Arial" w:hAnsi="Arial" w:cs="Arial"/>
          <w:sz w:val="24"/>
          <w:szCs w:val="24"/>
        </w:rPr>
      </w:pPr>
      <w:r w:rsidRPr="00582D97">
        <w:rPr>
          <w:rFonts w:ascii="Arial" w:hAnsi="Arial" w:cs="Arial"/>
          <w:sz w:val="24"/>
          <w:szCs w:val="24"/>
        </w:rPr>
        <w:t xml:space="preserve">8.4 </w:t>
      </w:r>
      <w:r w:rsidR="006C3370" w:rsidRPr="00582D97">
        <w:rPr>
          <w:rFonts w:ascii="Arial" w:hAnsi="Arial" w:cs="Arial"/>
          <w:sz w:val="24"/>
          <w:szCs w:val="24"/>
        </w:rPr>
        <w:t>– O credenciamento junto ao provedor do sistema implica a responsabilização legal da licitante e do seu representante legal, além da presunção de sua capacidade técnica para realizar transações inerentes à Concorrência.</w:t>
      </w:r>
    </w:p>
    <w:p w14:paraId="5A89D6E5" w14:textId="77777777" w:rsidR="003818B3" w:rsidRPr="00582D97" w:rsidRDefault="003818B3" w:rsidP="00D62089">
      <w:pPr>
        <w:ind w:right="-182"/>
        <w:jc w:val="both"/>
        <w:rPr>
          <w:rFonts w:ascii="Arial" w:hAnsi="Arial" w:cs="Arial"/>
          <w:sz w:val="24"/>
          <w:szCs w:val="24"/>
        </w:rPr>
      </w:pPr>
    </w:p>
    <w:p w14:paraId="7505EAAD" w14:textId="77777777" w:rsidR="003818B3" w:rsidRPr="00582D97" w:rsidRDefault="00A1006E" w:rsidP="00D62089">
      <w:pPr>
        <w:ind w:right="-182"/>
        <w:jc w:val="both"/>
        <w:rPr>
          <w:rFonts w:ascii="Arial" w:hAnsi="Arial" w:cs="Arial"/>
          <w:sz w:val="24"/>
          <w:szCs w:val="24"/>
        </w:rPr>
      </w:pPr>
      <w:r w:rsidRPr="00582D97">
        <w:rPr>
          <w:rFonts w:ascii="Arial" w:hAnsi="Arial" w:cs="Arial"/>
          <w:sz w:val="24"/>
          <w:szCs w:val="24"/>
        </w:rPr>
        <w:t xml:space="preserve">8.5 </w:t>
      </w:r>
      <w:r w:rsidR="006C3370" w:rsidRPr="00582D97">
        <w:rPr>
          <w:rFonts w:ascii="Arial" w:hAnsi="Arial" w:cs="Arial"/>
          <w:sz w:val="24"/>
          <w:szCs w:val="24"/>
        </w:rPr>
        <w:t>– É de exclusiva responsabilidade da licitante a utilização da senha de acesso, inclusive qualquer transação efetuada diretamente ou por representante, não sendo cabível ao Provedor do Sistema ou ao</w:t>
      </w:r>
      <w:r w:rsidRPr="00582D97">
        <w:rPr>
          <w:rFonts w:ascii="Arial" w:hAnsi="Arial" w:cs="Arial"/>
          <w:sz w:val="24"/>
          <w:szCs w:val="24"/>
        </w:rPr>
        <w:t xml:space="preserve"> Município</w:t>
      </w:r>
      <w:r w:rsidR="006C3370" w:rsidRPr="00582D97">
        <w:rPr>
          <w:rFonts w:ascii="Arial" w:hAnsi="Arial" w:cs="Arial"/>
          <w:sz w:val="24"/>
          <w:szCs w:val="24"/>
        </w:rPr>
        <w:t>, promotor da presente licitação, responsabilidades por eventuais danos decorrentes do uso indevido da senha, ainda que por terceiros.</w:t>
      </w:r>
    </w:p>
    <w:p w14:paraId="7F08E6BB" w14:textId="77777777" w:rsidR="003818B3" w:rsidRPr="00582D97" w:rsidRDefault="003818B3" w:rsidP="00D62089">
      <w:pPr>
        <w:ind w:right="-182"/>
        <w:jc w:val="both"/>
        <w:rPr>
          <w:rFonts w:ascii="Arial" w:hAnsi="Arial" w:cs="Arial"/>
          <w:sz w:val="24"/>
          <w:szCs w:val="24"/>
        </w:rPr>
      </w:pPr>
    </w:p>
    <w:p w14:paraId="138885C1" w14:textId="77777777" w:rsidR="003818B3" w:rsidRPr="00582D97" w:rsidRDefault="00A1006E" w:rsidP="00D62089">
      <w:pPr>
        <w:ind w:right="-182"/>
        <w:jc w:val="both"/>
        <w:rPr>
          <w:rFonts w:ascii="Arial" w:hAnsi="Arial" w:cs="Arial"/>
          <w:sz w:val="24"/>
          <w:szCs w:val="24"/>
        </w:rPr>
      </w:pPr>
      <w:r w:rsidRPr="00582D97">
        <w:rPr>
          <w:rFonts w:ascii="Arial" w:hAnsi="Arial" w:cs="Arial"/>
          <w:sz w:val="24"/>
          <w:szCs w:val="24"/>
        </w:rPr>
        <w:t xml:space="preserve">8.6 </w:t>
      </w:r>
      <w:r w:rsidR="006C3370" w:rsidRPr="00582D97">
        <w:rPr>
          <w:rFonts w:ascii="Arial" w:hAnsi="Arial" w:cs="Arial"/>
          <w:sz w:val="24"/>
          <w:szCs w:val="24"/>
        </w:rPr>
        <w:t>– A perda da senha ou a quebra do sigilo deverão ser comunicadas imediatamente ao provedor do sistema para imediato bloqueio do acesso.</w:t>
      </w:r>
    </w:p>
    <w:p w14:paraId="777FED4A" w14:textId="77777777" w:rsidR="003818B3" w:rsidRPr="00582D97" w:rsidRDefault="003818B3" w:rsidP="00D62089">
      <w:pPr>
        <w:ind w:right="-182"/>
        <w:jc w:val="both"/>
        <w:rPr>
          <w:rFonts w:ascii="Arial" w:hAnsi="Arial" w:cs="Arial"/>
          <w:sz w:val="24"/>
          <w:szCs w:val="24"/>
        </w:rPr>
      </w:pPr>
    </w:p>
    <w:p w14:paraId="01BF2839" w14:textId="77777777" w:rsidR="003818B3" w:rsidRPr="00582D97" w:rsidRDefault="003818B3" w:rsidP="00D62089">
      <w:pPr>
        <w:ind w:right="-182"/>
        <w:jc w:val="both"/>
        <w:rPr>
          <w:rFonts w:ascii="Arial" w:hAnsi="Arial" w:cs="Arial"/>
          <w:sz w:val="24"/>
          <w:szCs w:val="24"/>
        </w:rPr>
      </w:pPr>
    </w:p>
    <w:p w14:paraId="1D76BB65" w14:textId="77777777" w:rsidR="003818B3" w:rsidRPr="00582D97" w:rsidRDefault="00A1006E" w:rsidP="00D62089">
      <w:pPr>
        <w:ind w:right="-182"/>
        <w:jc w:val="both"/>
        <w:rPr>
          <w:rFonts w:ascii="Arial" w:hAnsi="Arial" w:cs="Arial"/>
          <w:b/>
          <w:bCs/>
          <w:sz w:val="24"/>
          <w:szCs w:val="24"/>
        </w:rPr>
      </w:pPr>
      <w:r w:rsidRPr="00582D97">
        <w:rPr>
          <w:rFonts w:ascii="Arial" w:hAnsi="Arial" w:cs="Arial"/>
          <w:b/>
          <w:bCs/>
          <w:sz w:val="24"/>
          <w:szCs w:val="24"/>
        </w:rPr>
        <w:t xml:space="preserve">9 - </w:t>
      </w:r>
      <w:r w:rsidR="006C3370" w:rsidRPr="00582D97">
        <w:rPr>
          <w:rFonts w:ascii="Arial" w:hAnsi="Arial" w:cs="Arial"/>
          <w:b/>
          <w:bCs/>
          <w:sz w:val="24"/>
          <w:szCs w:val="24"/>
        </w:rPr>
        <w:t>APRESENTAÇÃO DAS PROPOSTAS DE PREÇO E DA DOCUMENTAÇÃO</w:t>
      </w:r>
    </w:p>
    <w:p w14:paraId="6EFFDD5E" w14:textId="77777777" w:rsidR="003818B3" w:rsidRPr="00582D97" w:rsidRDefault="003818B3" w:rsidP="00D62089">
      <w:pPr>
        <w:ind w:right="-182"/>
        <w:jc w:val="both"/>
        <w:rPr>
          <w:rFonts w:ascii="Arial" w:hAnsi="Arial" w:cs="Arial"/>
          <w:sz w:val="24"/>
          <w:szCs w:val="24"/>
        </w:rPr>
      </w:pPr>
    </w:p>
    <w:p w14:paraId="13EADD5A" w14:textId="77777777" w:rsidR="00293FDB" w:rsidRPr="00293FDB" w:rsidRDefault="00293FDB" w:rsidP="00293FDB">
      <w:pPr>
        <w:ind w:right="-182"/>
        <w:jc w:val="both"/>
        <w:rPr>
          <w:rFonts w:ascii="Arial" w:hAnsi="Arial" w:cs="Arial"/>
          <w:sz w:val="24"/>
          <w:szCs w:val="24"/>
        </w:rPr>
      </w:pPr>
      <w:r w:rsidRPr="00293FDB">
        <w:rPr>
          <w:rFonts w:ascii="Arial" w:hAnsi="Arial" w:cs="Arial"/>
          <w:sz w:val="24"/>
          <w:szCs w:val="24"/>
        </w:rPr>
        <w:t>9.1 – Após a divulgação do edital no sítio eletrônico, os licitantes encaminharão, exclusivamente por meio do sistema, a proposta de preços contendo a descrição do objeto ofertado e o respectivo valor, até a data e o horário estabelecidos para a abertura da sessão pública.</w:t>
      </w:r>
    </w:p>
    <w:p w14:paraId="343A74AD" w14:textId="77777777" w:rsidR="00293FDB" w:rsidRPr="00293FDB" w:rsidRDefault="00293FDB" w:rsidP="00293FDB">
      <w:pPr>
        <w:ind w:right="-182"/>
        <w:jc w:val="both"/>
        <w:rPr>
          <w:rFonts w:ascii="Arial" w:hAnsi="Arial" w:cs="Arial"/>
          <w:sz w:val="24"/>
          <w:szCs w:val="24"/>
        </w:rPr>
      </w:pPr>
    </w:p>
    <w:p w14:paraId="419AE66A" w14:textId="77777777" w:rsidR="00293FDB" w:rsidRPr="00293FDB" w:rsidRDefault="00293FDB" w:rsidP="00293FDB">
      <w:pPr>
        <w:ind w:right="-182"/>
        <w:jc w:val="both"/>
        <w:rPr>
          <w:rFonts w:ascii="Arial" w:hAnsi="Arial" w:cs="Arial"/>
          <w:sz w:val="24"/>
          <w:szCs w:val="24"/>
        </w:rPr>
      </w:pPr>
      <w:r w:rsidRPr="00293FDB">
        <w:rPr>
          <w:rFonts w:ascii="Arial" w:hAnsi="Arial" w:cs="Arial"/>
          <w:sz w:val="24"/>
          <w:szCs w:val="24"/>
        </w:rPr>
        <w:t>9.1.1 – Encerrada a fase de lances e definida a melhor proposta, a Agente de Contratação solicitará ao licitante provisoriamente classificado em primeiro lugar a apresentação dos documentos de habilitação exigidos neste Edital, por meio do sistema eletrônico, no prazo por ela fixado, observado o disposto na Lei Federal nº 14.133/2021.</w:t>
      </w:r>
    </w:p>
    <w:p w14:paraId="6E865AFA" w14:textId="77777777" w:rsidR="00293FDB" w:rsidRPr="00293FDB" w:rsidRDefault="00293FDB" w:rsidP="00293FDB">
      <w:pPr>
        <w:ind w:right="-182"/>
        <w:jc w:val="both"/>
        <w:rPr>
          <w:rFonts w:ascii="Arial" w:hAnsi="Arial" w:cs="Arial"/>
          <w:sz w:val="24"/>
          <w:szCs w:val="24"/>
        </w:rPr>
      </w:pPr>
    </w:p>
    <w:p w14:paraId="335D2D4B" w14:textId="77777777" w:rsidR="00293FDB" w:rsidRPr="00293FDB" w:rsidRDefault="00293FDB" w:rsidP="00293FDB">
      <w:pPr>
        <w:ind w:right="-182"/>
        <w:jc w:val="both"/>
        <w:rPr>
          <w:rFonts w:ascii="Arial" w:hAnsi="Arial" w:cs="Arial"/>
          <w:sz w:val="24"/>
          <w:szCs w:val="24"/>
        </w:rPr>
      </w:pPr>
      <w:r w:rsidRPr="00293FDB">
        <w:rPr>
          <w:rFonts w:ascii="Arial" w:hAnsi="Arial" w:cs="Arial"/>
          <w:sz w:val="24"/>
          <w:szCs w:val="24"/>
        </w:rPr>
        <w:t>9.2 – A etapa de apresentação das propostas será encerrada com a abertura da sessão pública.</w:t>
      </w:r>
    </w:p>
    <w:p w14:paraId="189F757C" w14:textId="77777777" w:rsidR="00293FDB" w:rsidRPr="00293FDB" w:rsidRDefault="00293FDB" w:rsidP="00293FDB">
      <w:pPr>
        <w:ind w:right="-182"/>
        <w:jc w:val="both"/>
        <w:rPr>
          <w:rFonts w:ascii="Arial" w:hAnsi="Arial" w:cs="Arial"/>
          <w:sz w:val="24"/>
          <w:szCs w:val="24"/>
        </w:rPr>
      </w:pPr>
    </w:p>
    <w:p w14:paraId="386AC45A" w14:textId="77777777" w:rsidR="00293FDB" w:rsidRPr="00293FDB" w:rsidRDefault="00293FDB" w:rsidP="00293FDB">
      <w:pPr>
        <w:ind w:right="-182"/>
        <w:jc w:val="both"/>
        <w:rPr>
          <w:rFonts w:ascii="Arial" w:hAnsi="Arial" w:cs="Arial"/>
          <w:sz w:val="24"/>
          <w:szCs w:val="24"/>
        </w:rPr>
      </w:pPr>
      <w:r w:rsidRPr="00293FDB">
        <w:rPr>
          <w:rFonts w:ascii="Arial" w:hAnsi="Arial" w:cs="Arial"/>
          <w:sz w:val="24"/>
          <w:szCs w:val="24"/>
        </w:rPr>
        <w:t>9.3 – As propostas de preços deverão conter os valores unitários, totais e o valor global, em conformidade com a planilha orçamentária integrante do projeto executivo da obra.</w:t>
      </w:r>
    </w:p>
    <w:p w14:paraId="72FB9446" w14:textId="77777777" w:rsidR="00293FDB" w:rsidRPr="00293FDB" w:rsidRDefault="00293FDB" w:rsidP="00293FDB">
      <w:pPr>
        <w:ind w:right="-182"/>
        <w:jc w:val="both"/>
        <w:rPr>
          <w:rFonts w:ascii="Arial" w:hAnsi="Arial" w:cs="Arial"/>
          <w:sz w:val="24"/>
          <w:szCs w:val="24"/>
        </w:rPr>
      </w:pPr>
    </w:p>
    <w:p w14:paraId="38742AA1" w14:textId="77777777" w:rsidR="00293FDB" w:rsidRPr="00293FDB" w:rsidRDefault="00293FDB" w:rsidP="00293FDB">
      <w:pPr>
        <w:ind w:right="-182"/>
        <w:jc w:val="both"/>
        <w:rPr>
          <w:rFonts w:ascii="Arial" w:hAnsi="Arial" w:cs="Arial"/>
          <w:sz w:val="24"/>
          <w:szCs w:val="24"/>
        </w:rPr>
      </w:pPr>
      <w:r w:rsidRPr="00293FDB">
        <w:rPr>
          <w:rFonts w:ascii="Arial" w:hAnsi="Arial" w:cs="Arial"/>
          <w:sz w:val="24"/>
          <w:szCs w:val="24"/>
        </w:rPr>
        <w:t>9.4 – Até a abertura da sessão pública, os licitantes poderão retirar ou substituir suas propostas apresentadas no sistema eletrônico.</w:t>
      </w:r>
    </w:p>
    <w:p w14:paraId="5B943D3A" w14:textId="77777777" w:rsidR="00293FDB" w:rsidRPr="00293FDB" w:rsidRDefault="00293FDB" w:rsidP="00293FDB">
      <w:pPr>
        <w:ind w:right="-182"/>
        <w:jc w:val="both"/>
        <w:rPr>
          <w:rFonts w:ascii="Arial" w:hAnsi="Arial" w:cs="Arial"/>
          <w:sz w:val="24"/>
          <w:szCs w:val="24"/>
        </w:rPr>
      </w:pPr>
    </w:p>
    <w:p w14:paraId="709A7D68" w14:textId="7FBAE583" w:rsidR="003818B3" w:rsidRDefault="00293FDB" w:rsidP="00293FDB">
      <w:pPr>
        <w:ind w:right="-182"/>
        <w:jc w:val="both"/>
        <w:rPr>
          <w:rFonts w:ascii="Arial" w:hAnsi="Arial" w:cs="Arial"/>
          <w:sz w:val="24"/>
          <w:szCs w:val="24"/>
        </w:rPr>
      </w:pPr>
      <w:r w:rsidRPr="00293FDB">
        <w:rPr>
          <w:rFonts w:ascii="Arial" w:hAnsi="Arial" w:cs="Arial"/>
          <w:sz w:val="24"/>
          <w:szCs w:val="24"/>
        </w:rPr>
        <w:t xml:space="preserve">9.5 – Os documentos de habilitação do licitante provisoriamente classificado em primeiro lugar serão apresentados somente após solicitação da Agente de Contratação e disponibilizados para análise e acesso público na forma prevista neste </w:t>
      </w:r>
      <w:r w:rsidRPr="00293FDB">
        <w:rPr>
          <w:rFonts w:ascii="Arial" w:hAnsi="Arial" w:cs="Arial"/>
          <w:sz w:val="24"/>
          <w:szCs w:val="24"/>
        </w:rPr>
        <w:lastRenderedPageBreak/>
        <w:t>Edital e na legislação aplicável.</w:t>
      </w:r>
    </w:p>
    <w:p w14:paraId="4003CBAD" w14:textId="77777777" w:rsidR="00293FDB" w:rsidRPr="00582D97" w:rsidRDefault="00293FDB" w:rsidP="00293FDB">
      <w:pPr>
        <w:ind w:right="-182"/>
        <w:jc w:val="both"/>
        <w:rPr>
          <w:rFonts w:ascii="Arial" w:hAnsi="Arial" w:cs="Arial"/>
          <w:sz w:val="24"/>
          <w:szCs w:val="24"/>
        </w:rPr>
      </w:pPr>
    </w:p>
    <w:p w14:paraId="71C9E9ED" w14:textId="77777777" w:rsidR="003818B3" w:rsidRPr="00582D97" w:rsidRDefault="00D10FED" w:rsidP="00D62089">
      <w:pPr>
        <w:ind w:right="-182"/>
        <w:jc w:val="both"/>
        <w:rPr>
          <w:rFonts w:ascii="Arial" w:hAnsi="Arial" w:cs="Arial"/>
          <w:sz w:val="24"/>
          <w:szCs w:val="24"/>
        </w:rPr>
      </w:pPr>
      <w:r w:rsidRPr="00582D97">
        <w:rPr>
          <w:rFonts w:ascii="Arial" w:hAnsi="Arial" w:cs="Arial"/>
          <w:sz w:val="24"/>
          <w:szCs w:val="24"/>
        </w:rPr>
        <w:t xml:space="preserve">9.6 </w:t>
      </w:r>
      <w:r w:rsidR="006C3370" w:rsidRPr="00582D97">
        <w:rPr>
          <w:rFonts w:ascii="Arial" w:hAnsi="Arial" w:cs="Arial"/>
          <w:sz w:val="24"/>
          <w:szCs w:val="24"/>
        </w:rPr>
        <w:t>– Os documentos complementares à proposta e à habilitação, quando necessários à confirmação daqueles exigidos no edital e já apresentados, serão encaminhados pelo licitante melhor classificado após o encerramento do envio de lances, em formato digital, no</w:t>
      </w:r>
      <w:r w:rsidR="00200A17" w:rsidRPr="00582D97">
        <w:rPr>
          <w:rFonts w:ascii="Arial" w:hAnsi="Arial" w:cs="Arial"/>
          <w:sz w:val="24"/>
          <w:szCs w:val="24"/>
        </w:rPr>
        <w:t xml:space="preserve"> prazo estabelecido pel</w:t>
      </w:r>
      <w:r w:rsidR="00B34DFD" w:rsidRPr="00582D97">
        <w:rPr>
          <w:rFonts w:ascii="Arial" w:hAnsi="Arial" w:cs="Arial"/>
          <w:sz w:val="24"/>
          <w:szCs w:val="24"/>
        </w:rPr>
        <w:t>o Presidente d</w:t>
      </w:r>
      <w:r w:rsidR="00200A17" w:rsidRPr="00582D97">
        <w:rPr>
          <w:rFonts w:ascii="Arial" w:hAnsi="Arial" w:cs="Arial"/>
          <w:sz w:val="24"/>
          <w:szCs w:val="24"/>
        </w:rPr>
        <w:t>a Comissão / Agente de Contratação</w:t>
      </w:r>
      <w:r w:rsidR="006C3370" w:rsidRPr="00582D97">
        <w:rPr>
          <w:rFonts w:ascii="Arial" w:hAnsi="Arial" w:cs="Arial"/>
          <w:sz w:val="24"/>
          <w:szCs w:val="24"/>
        </w:rPr>
        <w:t>.</w:t>
      </w:r>
    </w:p>
    <w:p w14:paraId="6A201FB5" w14:textId="77777777" w:rsidR="003818B3" w:rsidRPr="00582D97" w:rsidRDefault="003818B3" w:rsidP="00D62089">
      <w:pPr>
        <w:ind w:right="-182"/>
        <w:jc w:val="both"/>
        <w:rPr>
          <w:rFonts w:ascii="Arial" w:hAnsi="Arial" w:cs="Arial"/>
          <w:sz w:val="24"/>
          <w:szCs w:val="24"/>
        </w:rPr>
      </w:pPr>
    </w:p>
    <w:p w14:paraId="6D6D5145" w14:textId="77777777" w:rsidR="003818B3" w:rsidRPr="00582D97" w:rsidRDefault="00D10FED" w:rsidP="00D62089">
      <w:pPr>
        <w:ind w:right="-182"/>
        <w:jc w:val="both"/>
        <w:rPr>
          <w:rFonts w:ascii="Arial" w:hAnsi="Arial" w:cs="Arial"/>
          <w:sz w:val="24"/>
          <w:szCs w:val="24"/>
        </w:rPr>
      </w:pPr>
      <w:r w:rsidRPr="00582D97">
        <w:rPr>
          <w:rFonts w:ascii="Arial" w:hAnsi="Arial" w:cs="Arial"/>
          <w:sz w:val="24"/>
          <w:szCs w:val="24"/>
        </w:rPr>
        <w:t xml:space="preserve">9.7 </w:t>
      </w:r>
      <w:r w:rsidR="006C3370" w:rsidRPr="00582D97">
        <w:rPr>
          <w:rFonts w:ascii="Arial" w:hAnsi="Arial" w:cs="Arial"/>
          <w:sz w:val="24"/>
          <w:szCs w:val="24"/>
        </w:rPr>
        <w:t>– O Presidente da Comissão/Agente de Contratação poderá, no julgamento das propostas, sanar erros ou falhas que não alterem a substância das propostas, mediante decisão fundamentada, registrada em ata e acessível aos licitantes, e lhe atribuirá validade e eficácia para fins de classificação.</w:t>
      </w:r>
    </w:p>
    <w:p w14:paraId="15D3C133" w14:textId="77777777" w:rsidR="003818B3" w:rsidRPr="00582D97" w:rsidRDefault="003818B3" w:rsidP="00D62089">
      <w:pPr>
        <w:ind w:right="-182"/>
        <w:jc w:val="both"/>
        <w:rPr>
          <w:rFonts w:ascii="Arial" w:hAnsi="Arial" w:cs="Arial"/>
          <w:sz w:val="24"/>
          <w:szCs w:val="24"/>
        </w:rPr>
      </w:pPr>
    </w:p>
    <w:p w14:paraId="77A78230" w14:textId="77777777" w:rsidR="003818B3" w:rsidRPr="00582D97" w:rsidRDefault="00D10FED" w:rsidP="00D62089">
      <w:pPr>
        <w:ind w:right="-182"/>
        <w:jc w:val="both"/>
        <w:rPr>
          <w:rFonts w:ascii="Arial" w:hAnsi="Arial" w:cs="Arial"/>
          <w:sz w:val="24"/>
          <w:szCs w:val="24"/>
        </w:rPr>
      </w:pPr>
      <w:r w:rsidRPr="00582D97">
        <w:rPr>
          <w:rFonts w:ascii="Arial" w:hAnsi="Arial" w:cs="Arial"/>
          <w:sz w:val="24"/>
          <w:szCs w:val="24"/>
        </w:rPr>
        <w:t xml:space="preserve">9.8 </w:t>
      </w:r>
      <w:r w:rsidR="006C3370" w:rsidRPr="00582D97">
        <w:rPr>
          <w:rFonts w:ascii="Arial" w:hAnsi="Arial" w:cs="Arial"/>
          <w:sz w:val="24"/>
          <w:szCs w:val="24"/>
        </w:rPr>
        <w:t>– Na hipótese de necessidade de suspensão da sessão pública para a realização de diligências, com vistas ao saneamento de que trata o item</w:t>
      </w:r>
      <w:r w:rsidR="00B34DFD" w:rsidRPr="00582D97">
        <w:rPr>
          <w:rFonts w:ascii="Arial" w:hAnsi="Arial" w:cs="Arial"/>
          <w:sz w:val="24"/>
          <w:szCs w:val="24"/>
        </w:rPr>
        <w:t xml:space="preserve"> anterior,</w:t>
      </w:r>
      <w:r w:rsidR="006C3370" w:rsidRPr="00582D97">
        <w:rPr>
          <w:rFonts w:ascii="Arial" w:hAnsi="Arial" w:cs="Arial"/>
          <w:sz w:val="24"/>
          <w:szCs w:val="24"/>
        </w:rPr>
        <w:t xml:space="preserve"> a sessão pública somente poderá ser reiniciada mediante aviso prévio no sistema com, no mínimo, 24 (vinte e quatro) horas de antecedência, e a ocorrência será registrada em ata.</w:t>
      </w:r>
    </w:p>
    <w:p w14:paraId="703A6245" w14:textId="77777777" w:rsidR="003818B3" w:rsidRPr="00582D97" w:rsidRDefault="003818B3" w:rsidP="00D62089">
      <w:pPr>
        <w:ind w:right="-182"/>
        <w:jc w:val="both"/>
        <w:rPr>
          <w:rFonts w:ascii="Arial" w:hAnsi="Arial" w:cs="Arial"/>
          <w:sz w:val="24"/>
          <w:szCs w:val="24"/>
        </w:rPr>
      </w:pPr>
    </w:p>
    <w:p w14:paraId="0AD8F492" w14:textId="77777777" w:rsidR="003818B3" w:rsidRPr="00582D97" w:rsidRDefault="00D10FED" w:rsidP="00D62089">
      <w:pPr>
        <w:ind w:right="-182"/>
        <w:jc w:val="both"/>
        <w:rPr>
          <w:rFonts w:ascii="Arial" w:hAnsi="Arial" w:cs="Arial"/>
          <w:sz w:val="24"/>
          <w:szCs w:val="24"/>
        </w:rPr>
      </w:pPr>
      <w:r w:rsidRPr="00582D97">
        <w:rPr>
          <w:rFonts w:ascii="Arial" w:hAnsi="Arial" w:cs="Arial"/>
          <w:sz w:val="24"/>
          <w:szCs w:val="24"/>
        </w:rPr>
        <w:t xml:space="preserve">9.9 </w:t>
      </w:r>
      <w:r w:rsidR="006C3370" w:rsidRPr="00582D97">
        <w:rPr>
          <w:rFonts w:ascii="Arial" w:hAnsi="Arial" w:cs="Arial"/>
          <w:sz w:val="24"/>
          <w:szCs w:val="24"/>
        </w:rPr>
        <w:t>– Não será estabelecida nesta etapa do certame ordem de classificação entre as propostas apresentadas, o que somente ocorrerá após a realização de procedimentos de negociação e julgamento da proposta.</w:t>
      </w:r>
    </w:p>
    <w:p w14:paraId="402B3020" w14:textId="77777777" w:rsidR="003818B3" w:rsidRPr="00582D97" w:rsidRDefault="003818B3" w:rsidP="00D62089">
      <w:pPr>
        <w:ind w:right="-182"/>
        <w:jc w:val="both"/>
        <w:rPr>
          <w:rFonts w:ascii="Arial" w:hAnsi="Arial" w:cs="Arial"/>
          <w:sz w:val="24"/>
          <w:szCs w:val="24"/>
        </w:rPr>
      </w:pPr>
    </w:p>
    <w:p w14:paraId="53E2001C" w14:textId="6DCE4A4E" w:rsidR="003818B3" w:rsidRPr="00582D97" w:rsidRDefault="00D10FED" w:rsidP="00D62089">
      <w:pPr>
        <w:ind w:right="-182"/>
        <w:jc w:val="both"/>
        <w:rPr>
          <w:rFonts w:ascii="Arial" w:hAnsi="Arial" w:cs="Arial"/>
          <w:sz w:val="24"/>
          <w:szCs w:val="24"/>
        </w:rPr>
      </w:pPr>
      <w:r w:rsidRPr="00582D97">
        <w:rPr>
          <w:rFonts w:ascii="Arial" w:hAnsi="Arial" w:cs="Arial"/>
          <w:sz w:val="24"/>
          <w:szCs w:val="24"/>
        </w:rPr>
        <w:t xml:space="preserve">9.10 </w:t>
      </w:r>
      <w:r w:rsidR="006C3370" w:rsidRPr="00582D97">
        <w:rPr>
          <w:rFonts w:ascii="Arial" w:hAnsi="Arial" w:cs="Arial"/>
          <w:sz w:val="24"/>
          <w:szCs w:val="24"/>
        </w:rPr>
        <w:t xml:space="preserve">– No preço proposto serão computadas todas as </w:t>
      </w:r>
      <w:r w:rsidR="00724C2E" w:rsidRPr="00724C2E">
        <w:rPr>
          <w:rFonts w:ascii="Arial" w:hAnsi="Arial" w:cs="Arial"/>
          <w:sz w:val="24"/>
          <w:szCs w:val="24"/>
        </w:rPr>
        <w:t>despesas necessárias à execução da obra</w:t>
      </w:r>
      <w:r w:rsidR="006C3370" w:rsidRPr="00582D97">
        <w:rPr>
          <w:rFonts w:ascii="Arial" w:hAnsi="Arial" w:cs="Arial"/>
          <w:sz w:val="24"/>
          <w:szCs w:val="24"/>
        </w:rPr>
        <w:t>, incluindo a totalidade dos custos diretos e indiretos do objeto da presente licitação,</w:t>
      </w:r>
      <w:r w:rsidR="00B34DFD" w:rsidRPr="00582D97">
        <w:rPr>
          <w:rFonts w:ascii="Arial" w:hAnsi="Arial" w:cs="Arial"/>
          <w:sz w:val="24"/>
          <w:szCs w:val="24"/>
        </w:rPr>
        <w:t xml:space="preserve"> c</w:t>
      </w:r>
      <w:r w:rsidR="006C3370" w:rsidRPr="00582D97">
        <w:rPr>
          <w:rFonts w:ascii="Arial" w:hAnsi="Arial" w:cs="Arial"/>
          <w:sz w:val="24"/>
          <w:szCs w:val="24"/>
        </w:rPr>
        <w:t>onstituindo obrigação da CONTRATADA o pagamento dos salários de todos os seus empregados e respectivos encargos sociais, trabalhistas, previdenciários e securitários, bem como todos os tributos, encargos fiscais e comerciais decorrentes da execução do contrato, inclusive seguros, multas, e outras despesas relacionadas ao objeto da licitação e quaisquer despesas extras e necessárias não especificadas neste Edital, mas julgadas essenciais ao cumprimento do objeto desta licitação.</w:t>
      </w:r>
    </w:p>
    <w:p w14:paraId="202B0CC3" w14:textId="77777777" w:rsidR="003818B3" w:rsidRPr="00582D97" w:rsidRDefault="003818B3" w:rsidP="00D62089">
      <w:pPr>
        <w:ind w:right="-182"/>
        <w:jc w:val="both"/>
        <w:rPr>
          <w:rFonts w:ascii="Arial" w:hAnsi="Arial" w:cs="Arial"/>
          <w:sz w:val="24"/>
          <w:szCs w:val="24"/>
        </w:rPr>
      </w:pPr>
    </w:p>
    <w:p w14:paraId="2E955F78" w14:textId="77777777" w:rsidR="003818B3" w:rsidRPr="00582D97" w:rsidRDefault="00D10FED" w:rsidP="00D62089">
      <w:pPr>
        <w:ind w:right="-182"/>
        <w:jc w:val="both"/>
        <w:rPr>
          <w:rFonts w:ascii="Arial" w:hAnsi="Arial" w:cs="Arial"/>
          <w:sz w:val="24"/>
          <w:szCs w:val="24"/>
        </w:rPr>
      </w:pPr>
      <w:r w:rsidRPr="00582D97">
        <w:rPr>
          <w:rFonts w:ascii="Arial" w:hAnsi="Arial" w:cs="Arial"/>
          <w:sz w:val="24"/>
          <w:szCs w:val="24"/>
        </w:rPr>
        <w:t xml:space="preserve">9.11 </w:t>
      </w:r>
      <w:r w:rsidR="006C3370" w:rsidRPr="00582D97">
        <w:rPr>
          <w:rFonts w:ascii="Arial" w:hAnsi="Arial" w:cs="Arial"/>
          <w:sz w:val="24"/>
          <w:szCs w:val="24"/>
        </w:rPr>
        <w:t>– Nenhuma reivindicação para pagamento adicional será considerada se decorrer de erro ou má interpretação do objeto licitado ou deste Edital. Considerar–se–á que os preços propostos são completos e suficientes para pagar todo o objeto contratado.</w:t>
      </w:r>
    </w:p>
    <w:p w14:paraId="337C5523" w14:textId="77777777" w:rsidR="003818B3" w:rsidRPr="00582D97" w:rsidRDefault="003818B3" w:rsidP="00D62089">
      <w:pPr>
        <w:ind w:right="-182"/>
        <w:jc w:val="both"/>
        <w:rPr>
          <w:rFonts w:ascii="Arial" w:hAnsi="Arial" w:cs="Arial"/>
          <w:sz w:val="24"/>
          <w:szCs w:val="24"/>
        </w:rPr>
      </w:pPr>
    </w:p>
    <w:p w14:paraId="43DAF1B0" w14:textId="77777777" w:rsidR="003818B3" w:rsidRPr="00582D97" w:rsidRDefault="00D10FED" w:rsidP="00D62089">
      <w:pPr>
        <w:ind w:right="-182"/>
        <w:jc w:val="both"/>
        <w:rPr>
          <w:rFonts w:ascii="Arial" w:hAnsi="Arial" w:cs="Arial"/>
          <w:sz w:val="24"/>
          <w:szCs w:val="24"/>
        </w:rPr>
      </w:pPr>
      <w:r w:rsidRPr="00582D97">
        <w:rPr>
          <w:rFonts w:ascii="Arial" w:hAnsi="Arial" w:cs="Arial"/>
          <w:sz w:val="24"/>
          <w:szCs w:val="24"/>
        </w:rPr>
        <w:t xml:space="preserve">9.12 </w:t>
      </w:r>
      <w:r w:rsidR="006C3370" w:rsidRPr="00582D97">
        <w:rPr>
          <w:rFonts w:ascii="Arial" w:hAnsi="Arial" w:cs="Arial"/>
          <w:sz w:val="24"/>
          <w:szCs w:val="24"/>
        </w:rPr>
        <w:t>– A licitante deverá remeter a proposta de preços devidamente adequada aos preços ofertados na fase competitiva em arquivo único compactado, no curso da sessão pública, quando solicitada a fazê–lo pelo Presidente da Comissão/Agente de Contratação.</w:t>
      </w:r>
    </w:p>
    <w:p w14:paraId="4176BBD6" w14:textId="77777777" w:rsidR="003818B3" w:rsidRPr="00582D97" w:rsidRDefault="003818B3" w:rsidP="00D62089">
      <w:pPr>
        <w:ind w:right="-182"/>
        <w:jc w:val="both"/>
        <w:rPr>
          <w:rFonts w:ascii="Arial" w:hAnsi="Arial" w:cs="Arial"/>
          <w:sz w:val="24"/>
          <w:szCs w:val="24"/>
        </w:rPr>
      </w:pPr>
    </w:p>
    <w:p w14:paraId="0310E4DA" w14:textId="77777777" w:rsidR="003818B3" w:rsidRPr="00582D97" w:rsidRDefault="00D10FED" w:rsidP="00D62089">
      <w:pPr>
        <w:ind w:right="-182"/>
        <w:jc w:val="both"/>
        <w:rPr>
          <w:rFonts w:ascii="Arial" w:hAnsi="Arial" w:cs="Arial"/>
          <w:sz w:val="24"/>
          <w:szCs w:val="24"/>
        </w:rPr>
      </w:pPr>
      <w:r w:rsidRPr="00582D97">
        <w:rPr>
          <w:rFonts w:ascii="Arial" w:hAnsi="Arial" w:cs="Arial"/>
          <w:sz w:val="24"/>
          <w:szCs w:val="24"/>
        </w:rPr>
        <w:t xml:space="preserve">9.13 </w:t>
      </w:r>
      <w:r w:rsidR="006C3370" w:rsidRPr="00582D97">
        <w:rPr>
          <w:rFonts w:ascii="Arial" w:hAnsi="Arial" w:cs="Arial"/>
          <w:sz w:val="24"/>
          <w:szCs w:val="24"/>
        </w:rPr>
        <w:t>– As licitantes arcarão com todos os custos relativos à apresentação das suas propostas. O</w:t>
      </w:r>
      <w:r w:rsidRPr="00582D97">
        <w:rPr>
          <w:rFonts w:ascii="Arial" w:hAnsi="Arial" w:cs="Arial"/>
          <w:sz w:val="24"/>
          <w:szCs w:val="24"/>
        </w:rPr>
        <w:t xml:space="preserve"> Município</w:t>
      </w:r>
      <w:r w:rsidR="006C3370" w:rsidRPr="00582D97">
        <w:rPr>
          <w:rFonts w:ascii="Arial" w:hAnsi="Arial" w:cs="Arial"/>
          <w:sz w:val="24"/>
          <w:szCs w:val="24"/>
        </w:rPr>
        <w:t>, em nenhuma hipótese, será responsável por tais custos, quaisquer que sejam os procedimentos seguidos na licitação ou os seus resultados.</w:t>
      </w:r>
    </w:p>
    <w:p w14:paraId="3A282615" w14:textId="77777777" w:rsidR="00D10FED" w:rsidRPr="00582D97" w:rsidRDefault="00D10FED" w:rsidP="00D62089">
      <w:pPr>
        <w:ind w:right="-182"/>
        <w:jc w:val="both"/>
        <w:rPr>
          <w:rFonts w:ascii="Arial" w:hAnsi="Arial" w:cs="Arial"/>
          <w:sz w:val="24"/>
          <w:szCs w:val="24"/>
        </w:rPr>
      </w:pPr>
    </w:p>
    <w:p w14:paraId="3149D7E3" w14:textId="77777777" w:rsidR="003818B3" w:rsidRPr="00582D97" w:rsidRDefault="00D10FED" w:rsidP="00D62089">
      <w:pPr>
        <w:ind w:right="-182"/>
        <w:jc w:val="both"/>
        <w:rPr>
          <w:rFonts w:ascii="Arial" w:hAnsi="Arial" w:cs="Arial"/>
          <w:sz w:val="24"/>
          <w:szCs w:val="24"/>
        </w:rPr>
      </w:pPr>
      <w:r w:rsidRPr="00582D97">
        <w:rPr>
          <w:rFonts w:ascii="Arial" w:hAnsi="Arial" w:cs="Arial"/>
          <w:sz w:val="24"/>
          <w:szCs w:val="24"/>
        </w:rPr>
        <w:lastRenderedPageBreak/>
        <w:t xml:space="preserve">9.14 </w:t>
      </w:r>
      <w:r w:rsidR="006C3370" w:rsidRPr="00582D97">
        <w:rPr>
          <w:rFonts w:ascii="Arial" w:hAnsi="Arial" w:cs="Arial"/>
          <w:sz w:val="24"/>
          <w:szCs w:val="24"/>
        </w:rPr>
        <w:t>– Incumbirá, ainda, à licitante acompanhar as operações no sistema eletrônico durante a sessão pública da Concorrência Eletrônica, ficando responsável pelo ônus decorrente da perda de negócios diante da inobservância de quaisquer mensagens emitidas pelo sistema ou de sua desconexão.</w:t>
      </w:r>
    </w:p>
    <w:p w14:paraId="78EBEB4A" w14:textId="77777777" w:rsidR="003818B3" w:rsidRPr="00582D97" w:rsidRDefault="003818B3" w:rsidP="00D62089">
      <w:pPr>
        <w:ind w:right="-182"/>
        <w:jc w:val="both"/>
        <w:rPr>
          <w:rFonts w:ascii="Arial" w:hAnsi="Arial" w:cs="Arial"/>
          <w:sz w:val="24"/>
          <w:szCs w:val="24"/>
        </w:rPr>
      </w:pPr>
    </w:p>
    <w:p w14:paraId="0DAE6F32" w14:textId="77777777" w:rsidR="003818B3" w:rsidRPr="00582D97" w:rsidRDefault="00D10FED" w:rsidP="00D62089">
      <w:pPr>
        <w:ind w:right="-182"/>
        <w:jc w:val="both"/>
        <w:rPr>
          <w:rFonts w:ascii="Arial" w:hAnsi="Arial" w:cs="Arial"/>
          <w:sz w:val="24"/>
          <w:szCs w:val="24"/>
        </w:rPr>
      </w:pPr>
      <w:r w:rsidRPr="00582D97">
        <w:rPr>
          <w:rFonts w:ascii="Arial" w:hAnsi="Arial" w:cs="Arial"/>
          <w:sz w:val="24"/>
          <w:szCs w:val="24"/>
        </w:rPr>
        <w:t xml:space="preserve">9.15 </w:t>
      </w:r>
      <w:r w:rsidR="006C3370" w:rsidRPr="00582D97">
        <w:rPr>
          <w:rFonts w:ascii="Arial" w:hAnsi="Arial" w:cs="Arial"/>
          <w:sz w:val="24"/>
          <w:szCs w:val="24"/>
        </w:rPr>
        <w:t>– A licitante que se enquadre como microempresa ou empresa de pequeno porte e que queira usufruir do tratamento privilegiado assegurado pela Lei Complementar Federal nº 123/2006, deverá manifestar, em campo próprio do sistema eletrônico, que cumpre os requisitos previstos no referido diploma legal, especialmente no seu art. 3º, sob as penas da lei, em especial do art. 299 do Código Penal.</w:t>
      </w:r>
    </w:p>
    <w:p w14:paraId="77EC87A2" w14:textId="77777777" w:rsidR="003818B3" w:rsidRPr="00582D97" w:rsidRDefault="003818B3" w:rsidP="00D62089">
      <w:pPr>
        <w:ind w:right="-182"/>
        <w:jc w:val="both"/>
        <w:rPr>
          <w:rFonts w:ascii="Arial" w:hAnsi="Arial" w:cs="Arial"/>
          <w:sz w:val="24"/>
          <w:szCs w:val="24"/>
        </w:rPr>
      </w:pPr>
    </w:p>
    <w:p w14:paraId="481C5414" w14:textId="77777777" w:rsidR="003818B3" w:rsidRPr="00582D97" w:rsidRDefault="00D10FED" w:rsidP="00D62089">
      <w:pPr>
        <w:ind w:right="-182"/>
        <w:jc w:val="both"/>
        <w:rPr>
          <w:rFonts w:ascii="Arial" w:hAnsi="Arial" w:cs="Arial"/>
          <w:sz w:val="24"/>
          <w:szCs w:val="24"/>
        </w:rPr>
      </w:pPr>
      <w:r w:rsidRPr="00582D97">
        <w:rPr>
          <w:rFonts w:ascii="Arial" w:hAnsi="Arial" w:cs="Arial"/>
          <w:sz w:val="24"/>
          <w:szCs w:val="24"/>
        </w:rPr>
        <w:t xml:space="preserve">9.16 </w:t>
      </w:r>
      <w:r w:rsidR="006C3370" w:rsidRPr="00582D97">
        <w:rPr>
          <w:rFonts w:ascii="Arial" w:hAnsi="Arial" w:cs="Arial"/>
          <w:sz w:val="24"/>
          <w:szCs w:val="24"/>
        </w:rPr>
        <w:t>– A falta da declaração de enquadramento da licitante como microempresa ou empresa de pequeno porte não conduzirá ao seu afastamento da licitação, mas tão somente dos benefícios da Lei Complementar Federal nº 123/2006.</w:t>
      </w:r>
    </w:p>
    <w:p w14:paraId="01D2516C" w14:textId="77777777" w:rsidR="003818B3" w:rsidRPr="00582D97" w:rsidRDefault="003818B3" w:rsidP="00D62089">
      <w:pPr>
        <w:ind w:right="-182"/>
        <w:jc w:val="both"/>
        <w:rPr>
          <w:rFonts w:ascii="Arial" w:hAnsi="Arial" w:cs="Arial"/>
          <w:sz w:val="24"/>
          <w:szCs w:val="24"/>
        </w:rPr>
      </w:pPr>
    </w:p>
    <w:p w14:paraId="7C8A3AA7" w14:textId="77777777" w:rsidR="003818B3" w:rsidRPr="00582D97" w:rsidRDefault="00D10FED" w:rsidP="00D62089">
      <w:pPr>
        <w:ind w:right="-182"/>
        <w:jc w:val="both"/>
        <w:rPr>
          <w:rFonts w:ascii="Arial" w:hAnsi="Arial" w:cs="Arial"/>
          <w:sz w:val="24"/>
          <w:szCs w:val="24"/>
        </w:rPr>
      </w:pPr>
      <w:r w:rsidRPr="00582D97">
        <w:rPr>
          <w:rFonts w:ascii="Arial" w:hAnsi="Arial" w:cs="Arial"/>
          <w:sz w:val="24"/>
          <w:szCs w:val="24"/>
        </w:rPr>
        <w:t xml:space="preserve">9.17 </w:t>
      </w:r>
      <w:r w:rsidR="006C3370" w:rsidRPr="00582D97">
        <w:rPr>
          <w:rFonts w:ascii="Arial" w:hAnsi="Arial" w:cs="Arial"/>
          <w:sz w:val="24"/>
          <w:szCs w:val="24"/>
        </w:rPr>
        <w:t>– A declaração falsa de enquadramento da licitante como microempresa ou empresa de pequeno porte implicará a sua inabilitação quando a falsidade for constatada no curso do certame, sem prejuízo das penalidades cabíveis.</w:t>
      </w:r>
    </w:p>
    <w:p w14:paraId="5DF90F21" w14:textId="77777777" w:rsidR="003818B3" w:rsidRPr="00582D97" w:rsidRDefault="003818B3" w:rsidP="00D62089">
      <w:pPr>
        <w:ind w:right="-182"/>
        <w:jc w:val="both"/>
        <w:rPr>
          <w:rFonts w:ascii="Arial" w:hAnsi="Arial" w:cs="Arial"/>
          <w:sz w:val="24"/>
          <w:szCs w:val="24"/>
        </w:rPr>
      </w:pPr>
    </w:p>
    <w:p w14:paraId="36C65C80" w14:textId="77777777" w:rsidR="003818B3" w:rsidRPr="00582D97" w:rsidRDefault="003818B3" w:rsidP="00D62089">
      <w:pPr>
        <w:ind w:right="-182"/>
        <w:jc w:val="both"/>
        <w:rPr>
          <w:rFonts w:ascii="Arial" w:hAnsi="Arial" w:cs="Arial"/>
          <w:sz w:val="24"/>
          <w:szCs w:val="24"/>
        </w:rPr>
      </w:pPr>
    </w:p>
    <w:p w14:paraId="72D76979" w14:textId="77777777" w:rsidR="003818B3" w:rsidRPr="00582D97" w:rsidRDefault="00D10FED" w:rsidP="00D62089">
      <w:pPr>
        <w:ind w:right="-182"/>
        <w:jc w:val="both"/>
        <w:rPr>
          <w:rFonts w:ascii="Arial" w:hAnsi="Arial" w:cs="Arial"/>
          <w:b/>
          <w:bCs/>
          <w:sz w:val="24"/>
          <w:szCs w:val="24"/>
        </w:rPr>
      </w:pPr>
      <w:r w:rsidRPr="00582D97">
        <w:rPr>
          <w:rFonts w:ascii="Arial" w:hAnsi="Arial" w:cs="Arial"/>
          <w:b/>
          <w:bCs/>
          <w:sz w:val="24"/>
          <w:szCs w:val="24"/>
        </w:rPr>
        <w:t xml:space="preserve">10 - </w:t>
      </w:r>
      <w:r w:rsidR="006C3370" w:rsidRPr="00582D97">
        <w:rPr>
          <w:rFonts w:ascii="Arial" w:hAnsi="Arial" w:cs="Arial"/>
          <w:b/>
          <w:bCs/>
          <w:sz w:val="24"/>
          <w:szCs w:val="24"/>
        </w:rPr>
        <w:t>ABERTURA DAS PROPOSTAS E FORMULAÇÃO DE LANCES</w:t>
      </w:r>
    </w:p>
    <w:p w14:paraId="4CF63207" w14:textId="77777777" w:rsidR="00D10FED" w:rsidRPr="00582D97" w:rsidRDefault="00D10FED" w:rsidP="00D62089">
      <w:pPr>
        <w:ind w:right="-182"/>
        <w:jc w:val="both"/>
        <w:rPr>
          <w:rFonts w:ascii="Arial" w:hAnsi="Arial" w:cs="Arial"/>
          <w:sz w:val="24"/>
          <w:szCs w:val="24"/>
        </w:rPr>
      </w:pPr>
    </w:p>
    <w:p w14:paraId="1BEA261D" w14:textId="77777777" w:rsidR="003818B3" w:rsidRPr="00582D97" w:rsidRDefault="00A264E2" w:rsidP="00D62089">
      <w:pPr>
        <w:ind w:right="-182"/>
        <w:jc w:val="both"/>
        <w:rPr>
          <w:rFonts w:ascii="Arial" w:hAnsi="Arial" w:cs="Arial"/>
          <w:sz w:val="24"/>
          <w:szCs w:val="24"/>
        </w:rPr>
      </w:pPr>
      <w:r w:rsidRPr="00582D97">
        <w:rPr>
          <w:rFonts w:ascii="Arial" w:hAnsi="Arial" w:cs="Arial"/>
          <w:sz w:val="24"/>
          <w:szCs w:val="24"/>
        </w:rPr>
        <w:t xml:space="preserve">10.1 </w:t>
      </w:r>
      <w:r w:rsidR="006C3370" w:rsidRPr="00582D97">
        <w:rPr>
          <w:rFonts w:ascii="Arial" w:hAnsi="Arial" w:cs="Arial"/>
          <w:sz w:val="24"/>
          <w:szCs w:val="24"/>
        </w:rPr>
        <w:t>– A partir do horário previsto no edital, a sessão pública na internet será aberta pelo Presidente da Comissão/Agente de Contratação com a utilização de sua chave de acesso e senha.</w:t>
      </w:r>
    </w:p>
    <w:p w14:paraId="00C4EBC6" w14:textId="77777777" w:rsidR="003818B3" w:rsidRPr="00582D97" w:rsidRDefault="003818B3" w:rsidP="00D62089">
      <w:pPr>
        <w:ind w:right="-182"/>
        <w:jc w:val="both"/>
        <w:rPr>
          <w:rFonts w:ascii="Arial" w:hAnsi="Arial" w:cs="Arial"/>
          <w:sz w:val="24"/>
          <w:szCs w:val="24"/>
        </w:rPr>
      </w:pPr>
    </w:p>
    <w:p w14:paraId="1D95B81D" w14:textId="77777777" w:rsidR="003818B3" w:rsidRPr="00582D97" w:rsidRDefault="00A264E2" w:rsidP="00D62089">
      <w:pPr>
        <w:ind w:right="-182"/>
        <w:jc w:val="both"/>
        <w:rPr>
          <w:rFonts w:ascii="Arial" w:hAnsi="Arial" w:cs="Arial"/>
          <w:sz w:val="24"/>
          <w:szCs w:val="24"/>
        </w:rPr>
      </w:pPr>
      <w:r w:rsidRPr="00582D97">
        <w:rPr>
          <w:rFonts w:ascii="Arial" w:hAnsi="Arial" w:cs="Arial"/>
          <w:sz w:val="24"/>
          <w:szCs w:val="24"/>
        </w:rPr>
        <w:t xml:space="preserve">10.2 </w:t>
      </w:r>
      <w:r w:rsidR="006C3370" w:rsidRPr="00582D97">
        <w:rPr>
          <w:rFonts w:ascii="Arial" w:hAnsi="Arial" w:cs="Arial"/>
          <w:sz w:val="24"/>
          <w:szCs w:val="24"/>
        </w:rPr>
        <w:t>– Os licitantes poderão participar da sessão pública na internet, mediante a utilização de sua chave de acesso e senha.</w:t>
      </w:r>
    </w:p>
    <w:p w14:paraId="13C4F852" w14:textId="77777777" w:rsidR="003818B3" w:rsidRPr="00582D97" w:rsidRDefault="003818B3" w:rsidP="00D62089">
      <w:pPr>
        <w:ind w:right="-182"/>
        <w:jc w:val="both"/>
        <w:rPr>
          <w:rFonts w:ascii="Arial" w:hAnsi="Arial" w:cs="Arial"/>
          <w:sz w:val="24"/>
          <w:szCs w:val="24"/>
        </w:rPr>
      </w:pPr>
    </w:p>
    <w:p w14:paraId="06772138" w14:textId="77777777" w:rsidR="003818B3" w:rsidRPr="00582D97" w:rsidRDefault="00A264E2" w:rsidP="00D62089">
      <w:pPr>
        <w:ind w:right="-182"/>
        <w:jc w:val="both"/>
        <w:rPr>
          <w:rFonts w:ascii="Arial" w:hAnsi="Arial" w:cs="Arial"/>
          <w:sz w:val="24"/>
          <w:szCs w:val="24"/>
        </w:rPr>
      </w:pPr>
      <w:r w:rsidRPr="00582D97">
        <w:rPr>
          <w:rFonts w:ascii="Arial" w:hAnsi="Arial" w:cs="Arial"/>
          <w:sz w:val="24"/>
          <w:szCs w:val="24"/>
        </w:rPr>
        <w:t xml:space="preserve">10.3 </w:t>
      </w:r>
      <w:r w:rsidR="006C3370" w:rsidRPr="00582D97">
        <w:rPr>
          <w:rFonts w:ascii="Arial" w:hAnsi="Arial" w:cs="Arial"/>
          <w:sz w:val="24"/>
          <w:szCs w:val="24"/>
        </w:rPr>
        <w:t>– O sistema disponibilizará campo próprio para troca de mensagens entre o Presidente da Comissão/Agente de Contratação e os licitantes.</w:t>
      </w:r>
    </w:p>
    <w:p w14:paraId="23421EC0" w14:textId="77777777" w:rsidR="003818B3" w:rsidRPr="00582D97" w:rsidRDefault="003818B3" w:rsidP="00D62089">
      <w:pPr>
        <w:ind w:right="-182"/>
        <w:jc w:val="both"/>
        <w:rPr>
          <w:rFonts w:ascii="Arial" w:hAnsi="Arial" w:cs="Arial"/>
          <w:sz w:val="24"/>
          <w:szCs w:val="24"/>
        </w:rPr>
      </w:pPr>
    </w:p>
    <w:p w14:paraId="3AA26CD3" w14:textId="77777777" w:rsidR="003818B3" w:rsidRPr="00582D97" w:rsidRDefault="00A264E2" w:rsidP="00D62089">
      <w:pPr>
        <w:ind w:right="-182"/>
        <w:jc w:val="both"/>
        <w:rPr>
          <w:rFonts w:ascii="Arial" w:hAnsi="Arial" w:cs="Arial"/>
          <w:sz w:val="24"/>
          <w:szCs w:val="24"/>
        </w:rPr>
      </w:pPr>
      <w:r w:rsidRPr="00582D97">
        <w:rPr>
          <w:rFonts w:ascii="Arial" w:hAnsi="Arial" w:cs="Arial"/>
          <w:sz w:val="24"/>
          <w:szCs w:val="24"/>
        </w:rPr>
        <w:t xml:space="preserve">10.4 </w:t>
      </w:r>
      <w:r w:rsidR="006C3370" w:rsidRPr="00582D97">
        <w:rPr>
          <w:rFonts w:ascii="Arial" w:hAnsi="Arial" w:cs="Arial"/>
          <w:sz w:val="24"/>
          <w:szCs w:val="24"/>
        </w:rPr>
        <w:t>– O Presidente da Comissão/Agente de Contratação verificará as propostas apresentadas e desclassificará aquelas que não estejam em conformidade com os requisitos estabelecidos no edital.</w:t>
      </w:r>
    </w:p>
    <w:p w14:paraId="0435BE46" w14:textId="77777777" w:rsidR="003818B3" w:rsidRPr="00582D97" w:rsidRDefault="003818B3" w:rsidP="00D62089">
      <w:pPr>
        <w:ind w:right="-182"/>
        <w:jc w:val="both"/>
        <w:rPr>
          <w:rFonts w:ascii="Arial" w:hAnsi="Arial" w:cs="Arial"/>
          <w:sz w:val="24"/>
          <w:szCs w:val="24"/>
        </w:rPr>
      </w:pPr>
    </w:p>
    <w:p w14:paraId="1CD13689" w14:textId="77777777" w:rsidR="003818B3" w:rsidRPr="00582D97" w:rsidRDefault="00A264E2" w:rsidP="00D62089">
      <w:pPr>
        <w:ind w:right="-182"/>
        <w:jc w:val="both"/>
        <w:rPr>
          <w:rFonts w:ascii="Arial" w:hAnsi="Arial" w:cs="Arial"/>
          <w:sz w:val="24"/>
          <w:szCs w:val="24"/>
        </w:rPr>
      </w:pPr>
      <w:r w:rsidRPr="00582D97">
        <w:rPr>
          <w:rFonts w:ascii="Arial" w:hAnsi="Arial" w:cs="Arial"/>
          <w:sz w:val="24"/>
          <w:szCs w:val="24"/>
        </w:rPr>
        <w:t xml:space="preserve">10.5 </w:t>
      </w:r>
      <w:r w:rsidR="006C3370" w:rsidRPr="00582D97">
        <w:rPr>
          <w:rFonts w:ascii="Arial" w:hAnsi="Arial" w:cs="Arial"/>
          <w:sz w:val="24"/>
          <w:szCs w:val="24"/>
        </w:rPr>
        <w:t>– Serão desclassificadas as propostas:</w:t>
      </w:r>
    </w:p>
    <w:p w14:paraId="2125D49A" w14:textId="77777777" w:rsidR="003818B3" w:rsidRPr="00582D97" w:rsidRDefault="00A264E2" w:rsidP="00D62089">
      <w:pPr>
        <w:ind w:right="-182"/>
        <w:jc w:val="both"/>
        <w:rPr>
          <w:rFonts w:ascii="Arial" w:hAnsi="Arial" w:cs="Arial"/>
          <w:sz w:val="24"/>
          <w:szCs w:val="24"/>
        </w:rPr>
      </w:pPr>
      <w:r w:rsidRPr="00582D97">
        <w:rPr>
          <w:rFonts w:ascii="Arial" w:hAnsi="Arial" w:cs="Arial"/>
          <w:sz w:val="24"/>
          <w:szCs w:val="24"/>
        </w:rPr>
        <w:t xml:space="preserve">10.5.1 – </w:t>
      </w:r>
      <w:r w:rsidR="006C3370" w:rsidRPr="00582D97">
        <w:rPr>
          <w:rFonts w:ascii="Arial" w:hAnsi="Arial" w:cs="Arial"/>
          <w:sz w:val="24"/>
          <w:szCs w:val="24"/>
        </w:rPr>
        <w:t>cujo objeto não atenda as especificações, prazos e condições fixados no Edital;</w:t>
      </w:r>
    </w:p>
    <w:p w14:paraId="4359DF94" w14:textId="77777777" w:rsidR="003818B3" w:rsidRPr="00582D97" w:rsidRDefault="00A264E2" w:rsidP="00D62089">
      <w:pPr>
        <w:ind w:right="-182"/>
        <w:jc w:val="both"/>
        <w:rPr>
          <w:rFonts w:ascii="Arial" w:hAnsi="Arial" w:cs="Arial"/>
          <w:sz w:val="24"/>
          <w:szCs w:val="24"/>
        </w:rPr>
      </w:pPr>
      <w:r w:rsidRPr="00582D97">
        <w:rPr>
          <w:rFonts w:ascii="Arial" w:hAnsi="Arial" w:cs="Arial"/>
          <w:sz w:val="24"/>
          <w:szCs w:val="24"/>
        </w:rPr>
        <w:t>10.5.</w:t>
      </w:r>
      <w:r w:rsidR="008C55C3" w:rsidRPr="00582D97">
        <w:rPr>
          <w:rFonts w:ascii="Arial" w:hAnsi="Arial" w:cs="Arial"/>
          <w:sz w:val="24"/>
          <w:szCs w:val="24"/>
        </w:rPr>
        <w:t>2</w:t>
      </w:r>
      <w:r w:rsidRPr="00582D97">
        <w:rPr>
          <w:rFonts w:ascii="Arial" w:hAnsi="Arial" w:cs="Arial"/>
          <w:sz w:val="24"/>
          <w:szCs w:val="24"/>
        </w:rPr>
        <w:t xml:space="preserve"> – </w:t>
      </w:r>
      <w:r w:rsidR="006C3370" w:rsidRPr="00582D97">
        <w:rPr>
          <w:rFonts w:ascii="Arial" w:hAnsi="Arial" w:cs="Arial"/>
          <w:sz w:val="24"/>
          <w:szCs w:val="24"/>
        </w:rPr>
        <w:t>que contiverem vícios insanáveis;</w:t>
      </w:r>
    </w:p>
    <w:p w14:paraId="69E2FD1E" w14:textId="77777777" w:rsidR="003818B3" w:rsidRPr="00582D97" w:rsidRDefault="00A264E2" w:rsidP="00D62089">
      <w:pPr>
        <w:ind w:right="-182"/>
        <w:jc w:val="both"/>
        <w:rPr>
          <w:rFonts w:ascii="Arial" w:hAnsi="Arial" w:cs="Arial"/>
          <w:sz w:val="24"/>
          <w:szCs w:val="24"/>
        </w:rPr>
      </w:pPr>
      <w:r w:rsidRPr="00582D97">
        <w:rPr>
          <w:rFonts w:ascii="Arial" w:hAnsi="Arial" w:cs="Arial"/>
          <w:sz w:val="24"/>
          <w:szCs w:val="24"/>
        </w:rPr>
        <w:t>10.5.</w:t>
      </w:r>
      <w:r w:rsidR="008C55C3" w:rsidRPr="00582D97">
        <w:rPr>
          <w:rFonts w:ascii="Arial" w:hAnsi="Arial" w:cs="Arial"/>
          <w:sz w:val="24"/>
          <w:szCs w:val="24"/>
        </w:rPr>
        <w:t>3</w:t>
      </w:r>
      <w:r w:rsidRPr="00582D97">
        <w:rPr>
          <w:rFonts w:ascii="Arial" w:hAnsi="Arial" w:cs="Arial"/>
          <w:sz w:val="24"/>
          <w:szCs w:val="24"/>
        </w:rPr>
        <w:t xml:space="preserve"> – </w:t>
      </w:r>
      <w:r w:rsidR="006C3370" w:rsidRPr="00582D97">
        <w:rPr>
          <w:rFonts w:ascii="Arial" w:hAnsi="Arial" w:cs="Arial"/>
          <w:sz w:val="24"/>
          <w:szCs w:val="24"/>
        </w:rPr>
        <w:t>que apresentarem preços inexequíveis ou permanecerem acima do orçamento estimado para a contratação;</w:t>
      </w:r>
    </w:p>
    <w:p w14:paraId="44154542" w14:textId="77777777" w:rsidR="003818B3" w:rsidRPr="00582D97" w:rsidRDefault="00A264E2" w:rsidP="00D62089">
      <w:pPr>
        <w:ind w:right="-182"/>
        <w:jc w:val="both"/>
        <w:rPr>
          <w:rFonts w:ascii="Arial" w:hAnsi="Arial" w:cs="Arial"/>
          <w:sz w:val="24"/>
          <w:szCs w:val="24"/>
        </w:rPr>
      </w:pPr>
      <w:r w:rsidRPr="00582D97">
        <w:rPr>
          <w:rFonts w:ascii="Arial" w:hAnsi="Arial" w:cs="Arial"/>
          <w:sz w:val="24"/>
          <w:szCs w:val="24"/>
        </w:rPr>
        <w:t>10.5.</w:t>
      </w:r>
      <w:r w:rsidR="008C55C3" w:rsidRPr="00582D97">
        <w:rPr>
          <w:rFonts w:ascii="Arial" w:hAnsi="Arial" w:cs="Arial"/>
          <w:sz w:val="24"/>
          <w:szCs w:val="24"/>
        </w:rPr>
        <w:t>4</w:t>
      </w:r>
      <w:r w:rsidRPr="00582D97">
        <w:rPr>
          <w:rFonts w:ascii="Arial" w:hAnsi="Arial" w:cs="Arial"/>
          <w:sz w:val="24"/>
          <w:szCs w:val="24"/>
        </w:rPr>
        <w:t xml:space="preserve"> – </w:t>
      </w:r>
      <w:r w:rsidR="006C3370" w:rsidRPr="00582D97">
        <w:rPr>
          <w:rFonts w:ascii="Arial" w:hAnsi="Arial" w:cs="Arial"/>
          <w:sz w:val="24"/>
          <w:szCs w:val="24"/>
        </w:rPr>
        <w:t>não tiverem sua exequibilidade demonstrada, quando exigido;</w:t>
      </w:r>
    </w:p>
    <w:p w14:paraId="7F0EDB40" w14:textId="77777777" w:rsidR="003818B3" w:rsidRPr="00582D97" w:rsidRDefault="00A264E2" w:rsidP="00D62089">
      <w:pPr>
        <w:ind w:right="-182"/>
        <w:jc w:val="both"/>
        <w:rPr>
          <w:rFonts w:ascii="Arial" w:hAnsi="Arial" w:cs="Arial"/>
          <w:sz w:val="24"/>
          <w:szCs w:val="24"/>
        </w:rPr>
      </w:pPr>
      <w:r w:rsidRPr="00582D97">
        <w:rPr>
          <w:rFonts w:ascii="Arial" w:hAnsi="Arial" w:cs="Arial"/>
          <w:sz w:val="24"/>
          <w:szCs w:val="24"/>
        </w:rPr>
        <w:t>10.5.</w:t>
      </w:r>
      <w:r w:rsidR="008C55C3" w:rsidRPr="00582D97">
        <w:rPr>
          <w:rFonts w:ascii="Arial" w:hAnsi="Arial" w:cs="Arial"/>
          <w:sz w:val="24"/>
          <w:szCs w:val="24"/>
        </w:rPr>
        <w:t>5</w:t>
      </w:r>
      <w:r w:rsidRPr="00582D97">
        <w:rPr>
          <w:rFonts w:ascii="Arial" w:hAnsi="Arial" w:cs="Arial"/>
          <w:sz w:val="24"/>
          <w:szCs w:val="24"/>
        </w:rPr>
        <w:t xml:space="preserve"> – </w:t>
      </w:r>
      <w:r w:rsidR="006C3370" w:rsidRPr="00582D97">
        <w:rPr>
          <w:rFonts w:ascii="Arial" w:hAnsi="Arial" w:cs="Arial"/>
          <w:sz w:val="24"/>
          <w:szCs w:val="24"/>
        </w:rPr>
        <w:t>que apresentarem desconformidade insanável com quaisquer outras exigências do Edital;</w:t>
      </w:r>
    </w:p>
    <w:p w14:paraId="77FE2420" w14:textId="77777777" w:rsidR="003818B3" w:rsidRPr="00582D97" w:rsidRDefault="008C55C3" w:rsidP="00D62089">
      <w:pPr>
        <w:ind w:right="-182"/>
        <w:jc w:val="both"/>
        <w:rPr>
          <w:rFonts w:ascii="Arial" w:hAnsi="Arial" w:cs="Arial"/>
          <w:sz w:val="24"/>
          <w:szCs w:val="24"/>
        </w:rPr>
      </w:pPr>
      <w:r w:rsidRPr="00582D97">
        <w:rPr>
          <w:rFonts w:ascii="Arial" w:hAnsi="Arial" w:cs="Arial"/>
          <w:sz w:val="24"/>
          <w:szCs w:val="24"/>
        </w:rPr>
        <w:t xml:space="preserve">10.5.6 – </w:t>
      </w:r>
      <w:r w:rsidR="006C3370" w:rsidRPr="00582D97">
        <w:rPr>
          <w:rFonts w:ascii="Arial" w:hAnsi="Arial" w:cs="Arial"/>
          <w:sz w:val="24"/>
          <w:szCs w:val="24"/>
        </w:rPr>
        <w:t xml:space="preserve">que apresentem preço baseado exclusivamente em proposta das demais </w:t>
      </w:r>
      <w:r w:rsidR="006C3370" w:rsidRPr="00582D97">
        <w:rPr>
          <w:rFonts w:ascii="Arial" w:hAnsi="Arial" w:cs="Arial"/>
          <w:sz w:val="24"/>
          <w:szCs w:val="24"/>
        </w:rPr>
        <w:lastRenderedPageBreak/>
        <w:t>licitantes;</w:t>
      </w:r>
    </w:p>
    <w:p w14:paraId="6BBCE5D2" w14:textId="77777777" w:rsidR="003818B3" w:rsidRPr="00582D97" w:rsidRDefault="008C55C3" w:rsidP="00D62089">
      <w:pPr>
        <w:ind w:right="-182"/>
        <w:jc w:val="both"/>
        <w:rPr>
          <w:rFonts w:ascii="Arial" w:hAnsi="Arial" w:cs="Arial"/>
          <w:sz w:val="24"/>
          <w:szCs w:val="24"/>
        </w:rPr>
      </w:pPr>
      <w:r w:rsidRPr="00582D97">
        <w:rPr>
          <w:rFonts w:ascii="Arial" w:hAnsi="Arial" w:cs="Arial"/>
          <w:sz w:val="24"/>
          <w:szCs w:val="24"/>
        </w:rPr>
        <w:t xml:space="preserve">10.5.7 – </w:t>
      </w:r>
      <w:r w:rsidR="006C3370" w:rsidRPr="00582D97">
        <w:rPr>
          <w:rFonts w:ascii="Arial" w:hAnsi="Arial" w:cs="Arial"/>
          <w:sz w:val="24"/>
          <w:szCs w:val="24"/>
        </w:rPr>
        <w:t>que por ação da licitante ofertante contenha elementos que permitam a sua identificação;</w:t>
      </w:r>
    </w:p>
    <w:p w14:paraId="48C98F6B" w14:textId="77777777" w:rsidR="003818B3" w:rsidRPr="00582D97" w:rsidRDefault="008C55C3" w:rsidP="00D62089">
      <w:pPr>
        <w:ind w:right="-182"/>
        <w:jc w:val="both"/>
        <w:rPr>
          <w:rFonts w:ascii="Arial" w:hAnsi="Arial" w:cs="Arial"/>
          <w:sz w:val="24"/>
          <w:szCs w:val="24"/>
        </w:rPr>
      </w:pPr>
      <w:r w:rsidRPr="00582D97">
        <w:rPr>
          <w:rFonts w:ascii="Arial" w:hAnsi="Arial" w:cs="Arial"/>
          <w:sz w:val="24"/>
          <w:szCs w:val="24"/>
        </w:rPr>
        <w:t xml:space="preserve">10.5.8 – </w:t>
      </w:r>
      <w:r w:rsidR="006C3370" w:rsidRPr="00582D97">
        <w:rPr>
          <w:rFonts w:ascii="Arial" w:hAnsi="Arial" w:cs="Arial"/>
          <w:sz w:val="24"/>
          <w:szCs w:val="24"/>
        </w:rPr>
        <w:t>que não tenha indicado a marca dos produtos cotados</w:t>
      </w:r>
      <w:r w:rsidR="00BC550E" w:rsidRPr="00582D97">
        <w:rPr>
          <w:rFonts w:ascii="Arial" w:hAnsi="Arial" w:cs="Arial"/>
          <w:sz w:val="24"/>
          <w:szCs w:val="24"/>
        </w:rPr>
        <w:t>, quando for o caso</w:t>
      </w:r>
      <w:r w:rsidR="006C3370" w:rsidRPr="00582D97">
        <w:rPr>
          <w:rFonts w:ascii="Arial" w:hAnsi="Arial" w:cs="Arial"/>
          <w:sz w:val="24"/>
          <w:szCs w:val="24"/>
        </w:rPr>
        <w:t>;</w:t>
      </w:r>
    </w:p>
    <w:p w14:paraId="778FC586" w14:textId="77777777" w:rsidR="003818B3" w:rsidRPr="00582D97" w:rsidRDefault="008C55C3" w:rsidP="00D62089">
      <w:pPr>
        <w:ind w:right="-182"/>
        <w:jc w:val="both"/>
        <w:rPr>
          <w:rFonts w:ascii="Arial" w:hAnsi="Arial" w:cs="Arial"/>
          <w:sz w:val="24"/>
          <w:szCs w:val="24"/>
        </w:rPr>
      </w:pPr>
      <w:r w:rsidRPr="00582D97">
        <w:rPr>
          <w:rFonts w:ascii="Arial" w:hAnsi="Arial" w:cs="Arial"/>
          <w:sz w:val="24"/>
          <w:szCs w:val="24"/>
        </w:rPr>
        <w:t xml:space="preserve">10.5.9 – </w:t>
      </w:r>
      <w:r w:rsidR="006C3370" w:rsidRPr="00582D97">
        <w:rPr>
          <w:rFonts w:ascii="Arial" w:hAnsi="Arial" w:cs="Arial"/>
          <w:sz w:val="24"/>
          <w:szCs w:val="24"/>
        </w:rPr>
        <w:t>cujo objeto esteja desacompanhado da documentação técnica/certificação exigida no Termo de Referência.</w:t>
      </w:r>
    </w:p>
    <w:p w14:paraId="619994B9" w14:textId="77777777" w:rsidR="003818B3" w:rsidRPr="00582D97" w:rsidRDefault="003818B3" w:rsidP="00D62089">
      <w:pPr>
        <w:ind w:right="-182"/>
        <w:jc w:val="both"/>
        <w:rPr>
          <w:rFonts w:ascii="Arial" w:hAnsi="Arial" w:cs="Arial"/>
          <w:sz w:val="24"/>
          <w:szCs w:val="24"/>
        </w:rPr>
      </w:pPr>
    </w:p>
    <w:p w14:paraId="5BEB5E8A" w14:textId="77777777" w:rsidR="003818B3" w:rsidRPr="00582D97" w:rsidRDefault="008C55C3" w:rsidP="00D62089">
      <w:pPr>
        <w:ind w:right="-182"/>
        <w:jc w:val="both"/>
        <w:rPr>
          <w:rFonts w:ascii="Arial" w:hAnsi="Arial" w:cs="Arial"/>
          <w:sz w:val="24"/>
          <w:szCs w:val="24"/>
        </w:rPr>
      </w:pPr>
      <w:r w:rsidRPr="00582D97">
        <w:rPr>
          <w:rFonts w:ascii="Arial" w:hAnsi="Arial" w:cs="Arial"/>
          <w:sz w:val="24"/>
          <w:szCs w:val="24"/>
        </w:rPr>
        <w:t xml:space="preserve">10.6 </w:t>
      </w:r>
      <w:r w:rsidR="006C3370" w:rsidRPr="00582D97">
        <w:rPr>
          <w:rFonts w:ascii="Arial" w:hAnsi="Arial" w:cs="Arial"/>
          <w:sz w:val="24"/>
          <w:szCs w:val="24"/>
        </w:rPr>
        <w:t>– A desclassificação da proposta será fundamentada e registrada no sistema, acompanhado em tempo real por todos os participantes.</w:t>
      </w:r>
    </w:p>
    <w:p w14:paraId="6F96AC19" w14:textId="77777777" w:rsidR="003818B3" w:rsidRPr="00582D97" w:rsidRDefault="003818B3" w:rsidP="00D62089">
      <w:pPr>
        <w:ind w:right="-182"/>
        <w:jc w:val="both"/>
        <w:rPr>
          <w:rFonts w:ascii="Arial" w:hAnsi="Arial" w:cs="Arial"/>
          <w:sz w:val="24"/>
          <w:szCs w:val="24"/>
        </w:rPr>
      </w:pPr>
    </w:p>
    <w:p w14:paraId="02551E5E" w14:textId="77777777" w:rsidR="003818B3" w:rsidRPr="00582D97" w:rsidRDefault="008C55C3" w:rsidP="00D62089">
      <w:pPr>
        <w:ind w:right="-182"/>
        <w:jc w:val="both"/>
        <w:rPr>
          <w:rFonts w:ascii="Arial" w:hAnsi="Arial" w:cs="Arial"/>
          <w:sz w:val="24"/>
          <w:szCs w:val="24"/>
        </w:rPr>
      </w:pPr>
      <w:r w:rsidRPr="00582D97">
        <w:rPr>
          <w:rFonts w:ascii="Arial" w:hAnsi="Arial" w:cs="Arial"/>
          <w:sz w:val="24"/>
          <w:szCs w:val="24"/>
        </w:rPr>
        <w:t xml:space="preserve">10.7 </w:t>
      </w:r>
      <w:r w:rsidR="006C3370" w:rsidRPr="00582D97">
        <w:rPr>
          <w:rFonts w:ascii="Arial" w:hAnsi="Arial" w:cs="Arial"/>
          <w:sz w:val="24"/>
          <w:szCs w:val="24"/>
        </w:rPr>
        <w:t>– Para efeito de avaliação da exequibilidade e de sobrepreço, serão considerados o preço global, os quantitativos e os preços unitários tidos como relevantes, observado o critério de aceitabilidade de preços unitário e global fixado neste edital, conforme as especificidades do mercado correspondente (art. 59, § 3º, da Lei Federal nº 14.133/2021).</w:t>
      </w:r>
    </w:p>
    <w:p w14:paraId="167AA330" w14:textId="77777777" w:rsidR="003818B3" w:rsidRPr="00582D97" w:rsidRDefault="003818B3" w:rsidP="00D62089">
      <w:pPr>
        <w:ind w:right="-182"/>
        <w:jc w:val="both"/>
        <w:rPr>
          <w:rFonts w:ascii="Arial" w:hAnsi="Arial" w:cs="Arial"/>
          <w:sz w:val="24"/>
          <w:szCs w:val="24"/>
        </w:rPr>
      </w:pPr>
    </w:p>
    <w:p w14:paraId="79D33444" w14:textId="77777777" w:rsidR="003818B3" w:rsidRPr="00582D97" w:rsidRDefault="008C55C3" w:rsidP="00D62089">
      <w:pPr>
        <w:ind w:right="-182"/>
        <w:jc w:val="both"/>
        <w:rPr>
          <w:rFonts w:ascii="Arial" w:hAnsi="Arial" w:cs="Arial"/>
          <w:sz w:val="24"/>
          <w:szCs w:val="24"/>
        </w:rPr>
      </w:pPr>
      <w:r w:rsidRPr="00582D97">
        <w:rPr>
          <w:rFonts w:ascii="Arial" w:hAnsi="Arial" w:cs="Arial"/>
          <w:sz w:val="24"/>
          <w:szCs w:val="24"/>
        </w:rPr>
        <w:t xml:space="preserve">10.8 </w:t>
      </w:r>
      <w:r w:rsidR="006C3370" w:rsidRPr="00582D97">
        <w:rPr>
          <w:rFonts w:ascii="Arial" w:hAnsi="Arial" w:cs="Arial"/>
          <w:sz w:val="24"/>
          <w:szCs w:val="24"/>
        </w:rPr>
        <w:t>– Serão consideradas inexequíveis as propostas cujos valores forem inferiores a 75% (setenta e cinco por cento) do valor orçado pela Administração, conforme o § 4º do art. 59 da Lei Federal nº 14.133/2021.</w:t>
      </w:r>
    </w:p>
    <w:p w14:paraId="3688FEA7" w14:textId="77777777" w:rsidR="003818B3" w:rsidRPr="00582D97" w:rsidRDefault="003818B3" w:rsidP="00D62089">
      <w:pPr>
        <w:ind w:right="-182"/>
        <w:jc w:val="both"/>
        <w:rPr>
          <w:rFonts w:ascii="Arial" w:hAnsi="Arial" w:cs="Arial"/>
          <w:sz w:val="24"/>
          <w:szCs w:val="24"/>
        </w:rPr>
      </w:pPr>
    </w:p>
    <w:p w14:paraId="409E2083" w14:textId="77777777" w:rsidR="003818B3" w:rsidRPr="00582D97" w:rsidRDefault="008C55C3" w:rsidP="00D62089">
      <w:pPr>
        <w:ind w:right="-182"/>
        <w:jc w:val="both"/>
        <w:rPr>
          <w:rFonts w:ascii="Arial" w:hAnsi="Arial" w:cs="Arial"/>
          <w:sz w:val="24"/>
          <w:szCs w:val="24"/>
        </w:rPr>
      </w:pPr>
      <w:r w:rsidRPr="00582D97">
        <w:rPr>
          <w:rFonts w:ascii="Arial" w:hAnsi="Arial" w:cs="Arial"/>
          <w:sz w:val="24"/>
          <w:szCs w:val="24"/>
        </w:rPr>
        <w:t xml:space="preserve">10.9 </w:t>
      </w:r>
      <w:r w:rsidR="006C3370" w:rsidRPr="00582D97">
        <w:rPr>
          <w:rFonts w:ascii="Arial" w:hAnsi="Arial" w:cs="Arial"/>
          <w:sz w:val="24"/>
          <w:szCs w:val="24"/>
        </w:rPr>
        <w:t>– Será exigida garantia adicional do licitante vencedor cuja proposta for inferior a 85% (oitenta e cinco por cento) do valor orçado pela Administração, equivalente à diferença entre este último e o valor da proposta, sem prejuízo das demais garantias exigíveis de acordo com a Lei Federal nº 14.133/2021.</w:t>
      </w:r>
    </w:p>
    <w:p w14:paraId="0D52253F" w14:textId="77777777" w:rsidR="003818B3" w:rsidRPr="00582D97" w:rsidRDefault="003818B3" w:rsidP="00D62089">
      <w:pPr>
        <w:ind w:right="-182"/>
        <w:jc w:val="both"/>
        <w:rPr>
          <w:rFonts w:ascii="Arial" w:hAnsi="Arial" w:cs="Arial"/>
          <w:sz w:val="24"/>
          <w:szCs w:val="24"/>
        </w:rPr>
      </w:pPr>
    </w:p>
    <w:p w14:paraId="236BABB1" w14:textId="77777777" w:rsidR="003818B3" w:rsidRPr="00582D97" w:rsidRDefault="008C55C3" w:rsidP="00D62089">
      <w:pPr>
        <w:ind w:right="-182"/>
        <w:jc w:val="both"/>
        <w:rPr>
          <w:rFonts w:ascii="Arial" w:hAnsi="Arial" w:cs="Arial"/>
          <w:sz w:val="24"/>
          <w:szCs w:val="24"/>
        </w:rPr>
      </w:pPr>
      <w:r w:rsidRPr="00582D97">
        <w:rPr>
          <w:rFonts w:ascii="Arial" w:hAnsi="Arial" w:cs="Arial"/>
          <w:sz w:val="24"/>
          <w:szCs w:val="24"/>
        </w:rPr>
        <w:t xml:space="preserve">10.10 </w:t>
      </w:r>
      <w:r w:rsidR="006C3370" w:rsidRPr="00582D97">
        <w:rPr>
          <w:rFonts w:ascii="Arial" w:hAnsi="Arial" w:cs="Arial"/>
          <w:sz w:val="24"/>
          <w:szCs w:val="24"/>
        </w:rPr>
        <w:t>– Após a análise das propostas de preço será divulgada nova grade ordenatória pelo sistema contendo a relação com as propostas classificadas e aquelas desclassificadas mediante decisão motivada do Presidente da Comissão/Agente de Contratação.</w:t>
      </w:r>
    </w:p>
    <w:p w14:paraId="74A67BEA" w14:textId="77777777" w:rsidR="003818B3" w:rsidRPr="00582D97" w:rsidRDefault="003818B3" w:rsidP="00D62089">
      <w:pPr>
        <w:ind w:right="-182"/>
        <w:jc w:val="both"/>
        <w:rPr>
          <w:rFonts w:ascii="Arial" w:hAnsi="Arial" w:cs="Arial"/>
          <w:sz w:val="24"/>
          <w:szCs w:val="24"/>
        </w:rPr>
      </w:pPr>
    </w:p>
    <w:p w14:paraId="31ECBF50" w14:textId="77777777" w:rsidR="003818B3" w:rsidRPr="00582D97" w:rsidRDefault="008C55C3" w:rsidP="00D62089">
      <w:pPr>
        <w:ind w:right="-182"/>
        <w:jc w:val="both"/>
        <w:rPr>
          <w:rFonts w:ascii="Arial" w:hAnsi="Arial" w:cs="Arial"/>
          <w:sz w:val="24"/>
          <w:szCs w:val="24"/>
        </w:rPr>
      </w:pPr>
      <w:r w:rsidRPr="00582D97">
        <w:rPr>
          <w:rFonts w:ascii="Arial" w:hAnsi="Arial" w:cs="Arial"/>
          <w:sz w:val="24"/>
          <w:szCs w:val="24"/>
        </w:rPr>
        <w:t xml:space="preserve">10.11 </w:t>
      </w:r>
      <w:r w:rsidR="006C3370" w:rsidRPr="00582D97">
        <w:rPr>
          <w:rFonts w:ascii="Arial" w:hAnsi="Arial" w:cs="Arial"/>
          <w:sz w:val="24"/>
          <w:szCs w:val="24"/>
        </w:rPr>
        <w:t>– O sistema ordenará, automaticamente, as propostas classificadas pelo Presidente da Comissão/Agente de Contratação, sendo que somente estas participarão da etapa de lances.</w:t>
      </w:r>
    </w:p>
    <w:p w14:paraId="62742AEA" w14:textId="77777777" w:rsidR="003818B3" w:rsidRPr="00582D97" w:rsidRDefault="003818B3" w:rsidP="00D62089">
      <w:pPr>
        <w:ind w:right="-182"/>
        <w:jc w:val="both"/>
        <w:rPr>
          <w:rFonts w:ascii="Arial" w:hAnsi="Arial" w:cs="Arial"/>
          <w:sz w:val="24"/>
          <w:szCs w:val="24"/>
        </w:rPr>
      </w:pPr>
    </w:p>
    <w:p w14:paraId="1D9F3E75" w14:textId="77777777" w:rsidR="003818B3" w:rsidRPr="00582D97" w:rsidRDefault="008C55C3" w:rsidP="00D62089">
      <w:pPr>
        <w:ind w:right="-182"/>
        <w:jc w:val="both"/>
        <w:rPr>
          <w:rFonts w:ascii="Arial" w:hAnsi="Arial" w:cs="Arial"/>
          <w:sz w:val="24"/>
          <w:szCs w:val="24"/>
        </w:rPr>
      </w:pPr>
      <w:r w:rsidRPr="00582D97">
        <w:rPr>
          <w:rFonts w:ascii="Arial" w:hAnsi="Arial" w:cs="Arial"/>
          <w:sz w:val="24"/>
          <w:szCs w:val="24"/>
        </w:rPr>
        <w:t xml:space="preserve">10.12 </w:t>
      </w:r>
      <w:r w:rsidR="006C3370" w:rsidRPr="00582D97">
        <w:rPr>
          <w:rFonts w:ascii="Arial" w:hAnsi="Arial" w:cs="Arial"/>
          <w:sz w:val="24"/>
          <w:szCs w:val="24"/>
        </w:rPr>
        <w:t>– A etapa de lances será realizada exclusivamente por meio do sistema eletrônico para os autores das propostas classificadas.</w:t>
      </w:r>
    </w:p>
    <w:p w14:paraId="012BD41E" w14:textId="77777777" w:rsidR="003818B3" w:rsidRPr="00582D97" w:rsidRDefault="003818B3" w:rsidP="00D62089">
      <w:pPr>
        <w:ind w:right="-182"/>
        <w:jc w:val="both"/>
        <w:rPr>
          <w:rFonts w:ascii="Arial" w:hAnsi="Arial" w:cs="Arial"/>
          <w:sz w:val="24"/>
          <w:szCs w:val="24"/>
        </w:rPr>
      </w:pPr>
    </w:p>
    <w:p w14:paraId="09752C90" w14:textId="77777777" w:rsidR="003818B3" w:rsidRPr="00582D97" w:rsidRDefault="008C55C3" w:rsidP="00D62089">
      <w:pPr>
        <w:ind w:right="-182"/>
        <w:jc w:val="both"/>
        <w:rPr>
          <w:rFonts w:ascii="Arial" w:hAnsi="Arial" w:cs="Arial"/>
          <w:sz w:val="24"/>
          <w:szCs w:val="24"/>
        </w:rPr>
      </w:pPr>
      <w:r w:rsidRPr="00582D97">
        <w:rPr>
          <w:rFonts w:ascii="Arial" w:hAnsi="Arial" w:cs="Arial"/>
          <w:sz w:val="24"/>
          <w:szCs w:val="24"/>
        </w:rPr>
        <w:t xml:space="preserve">10.13 </w:t>
      </w:r>
      <w:r w:rsidR="006C3370" w:rsidRPr="00582D97">
        <w:rPr>
          <w:rFonts w:ascii="Arial" w:hAnsi="Arial" w:cs="Arial"/>
          <w:sz w:val="24"/>
          <w:szCs w:val="24"/>
        </w:rPr>
        <w:t>– Para a etapa de lances nesta concorrência eletrônica será adotado o modo de disputa</w:t>
      </w:r>
      <w:r w:rsidR="00BC550E" w:rsidRPr="00582D97">
        <w:rPr>
          <w:rFonts w:ascii="Arial" w:hAnsi="Arial" w:cs="Arial"/>
          <w:sz w:val="24"/>
          <w:szCs w:val="24"/>
        </w:rPr>
        <w:t xml:space="preserve"> aberto</w:t>
      </w:r>
      <w:r w:rsidR="006C3370" w:rsidRPr="00582D97">
        <w:rPr>
          <w:rFonts w:ascii="Arial" w:hAnsi="Arial" w:cs="Arial"/>
          <w:sz w:val="24"/>
          <w:szCs w:val="24"/>
        </w:rPr>
        <w:t>.</w:t>
      </w:r>
    </w:p>
    <w:p w14:paraId="6F3B437D" w14:textId="77777777" w:rsidR="00BC550E" w:rsidRPr="00582D97" w:rsidRDefault="00BC550E" w:rsidP="00D62089">
      <w:pPr>
        <w:ind w:right="-182"/>
        <w:jc w:val="both"/>
        <w:rPr>
          <w:rFonts w:ascii="Arial" w:hAnsi="Arial" w:cs="Arial"/>
          <w:sz w:val="24"/>
          <w:szCs w:val="24"/>
        </w:rPr>
      </w:pPr>
    </w:p>
    <w:p w14:paraId="4F98FA13" w14:textId="77777777" w:rsidR="003818B3" w:rsidRPr="00582D97" w:rsidRDefault="008C55C3" w:rsidP="00D62089">
      <w:pPr>
        <w:ind w:right="-182"/>
        <w:jc w:val="both"/>
        <w:rPr>
          <w:rFonts w:ascii="Arial" w:hAnsi="Arial" w:cs="Arial"/>
          <w:sz w:val="24"/>
          <w:szCs w:val="24"/>
        </w:rPr>
      </w:pPr>
      <w:r w:rsidRPr="00582D97">
        <w:rPr>
          <w:rFonts w:ascii="Arial" w:hAnsi="Arial" w:cs="Arial"/>
          <w:sz w:val="24"/>
          <w:szCs w:val="24"/>
        </w:rPr>
        <w:t xml:space="preserve">10.14 </w:t>
      </w:r>
      <w:r w:rsidR="006C3370" w:rsidRPr="00582D97">
        <w:rPr>
          <w:rFonts w:ascii="Arial" w:hAnsi="Arial" w:cs="Arial"/>
          <w:sz w:val="24"/>
          <w:szCs w:val="24"/>
        </w:rPr>
        <w:t>– Aberta a etapa de lances, as licitantes classificadas deverão encaminhar lances exclusivamente por meio do sistema eletrônico, sendo a licitante imediatamente informada do recebimento do seu lance e do valor consignado no registro.</w:t>
      </w:r>
    </w:p>
    <w:p w14:paraId="3ABE7D19" w14:textId="77777777" w:rsidR="003818B3" w:rsidRPr="00582D97" w:rsidRDefault="003818B3" w:rsidP="00D62089">
      <w:pPr>
        <w:ind w:right="-182"/>
        <w:jc w:val="both"/>
        <w:rPr>
          <w:rFonts w:ascii="Arial" w:hAnsi="Arial" w:cs="Arial"/>
          <w:sz w:val="24"/>
          <w:szCs w:val="24"/>
        </w:rPr>
      </w:pPr>
    </w:p>
    <w:p w14:paraId="38D20BE3" w14:textId="77777777" w:rsidR="003818B3" w:rsidRPr="00582D97" w:rsidRDefault="008C55C3" w:rsidP="00D62089">
      <w:pPr>
        <w:ind w:right="-182"/>
        <w:jc w:val="both"/>
        <w:rPr>
          <w:rFonts w:ascii="Arial" w:hAnsi="Arial" w:cs="Arial"/>
          <w:sz w:val="24"/>
          <w:szCs w:val="24"/>
        </w:rPr>
      </w:pPr>
      <w:r w:rsidRPr="00582D97">
        <w:rPr>
          <w:rFonts w:ascii="Arial" w:hAnsi="Arial" w:cs="Arial"/>
          <w:sz w:val="24"/>
          <w:szCs w:val="24"/>
        </w:rPr>
        <w:t xml:space="preserve">10.15 </w:t>
      </w:r>
      <w:r w:rsidR="006C3370" w:rsidRPr="00582D97">
        <w:rPr>
          <w:rFonts w:ascii="Arial" w:hAnsi="Arial" w:cs="Arial"/>
          <w:sz w:val="24"/>
          <w:szCs w:val="24"/>
        </w:rPr>
        <w:t xml:space="preserve">– As licitantes poderão oferecer lances sucessivos, observado o horário fixado </w:t>
      </w:r>
      <w:r w:rsidR="006C3370" w:rsidRPr="00582D97">
        <w:rPr>
          <w:rFonts w:ascii="Arial" w:hAnsi="Arial" w:cs="Arial"/>
          <w:sz w:val="24"/>
          <w:szCs w:val="24"/>
        </w:rPr>
        <w:lastRenderedPageBreak/>
        <w:t>e as regras de aceitação pertinentes.</w:t>
      </w:r>
    </w:p>
    <w:p w14:paraId="6D1EDB34" w14:textId="77777777" w:rsidR="003818B3" w:rsidRPr="00582D97" w:rsidRDefault="003818B3" w:rsidP="00D62089">
      <w:pPr>
        <w:ind w:right="-182"/>
        <w:jc w:val="both"/>
        <w:rPr>
          <w:rFonts w:ascii="Arial" w:hAnsi="Arial" w:cs="Arial"/>
          <w:sz w:val="24"/>
          <w:szCs w:val="24"/>
        </w:rPr>
      </w:pPr>
    </w:p>
    <w:p w14:paraId="53CC4EA1" w14:textId="394CD8C0" w:rsidR="003818B3" w:rsidRPr="00582D97" w:rsidRDefault="008C55C3" w:rsidP="00D62089">
      <w:pPr>
        <w:ind w:right="-182"/>
        <w:jc w:val="both"/>
        <w:rPr>
          <w:rFonts w:ascii="Arial" w:hAnsi="Arial" w:cs="Arial"/>
          <w:sz w:val="24"/>
          <w:szCs w:val="24"/>
        </w:rPr>
      </w:pPr>
      <w:r w:rsidRPr="00582D97">
        <w:rPr>
          <w:rFonts w:ascii="Arial" w:hAnsi="Arial" w:cs="Arial"/>
          <w:sz w:val="24"/>
          <w:szCs w:val="24"/>
        </w:rPr>
        <w:t xml:space="preserve">10.16 </w:t>
      </w:r>
      <w:r w:rsidR="006C3370" w:rsidRPr="00582D97">
        <w:rPr>
          <w:rFonts w:ascii="Arial" w:hAnsi="Arial" w:cs="Arial"/>
          <w:sz w:val="24"/>
          <w:szCs w:val="24"/>
        </w:rPr>
        <w:t>– O licitante somente poderá oferecer valor inferior ao último lance por ele ofertado e registrado pelo sistema, observado o intervalo mínimo de</w:t>
      </w:r>
      <w:r w:rsidR="00854ABB" w:rsidRPr="00582D97">
        <w:rPr>
          <w:rFonts w:ascii="Arial" w:hAnsi="Arial" w:cs="Arial"/>
          <w:sz w:val="24"/>
          <w:szCs w:val="24"/>
        </w:rPr>
        <w:t xml:space="preserve"> </w:t>
      </w:r>
      <w:r w:rsidR="00854ABB" w:rsidRPr="00582D97">
        <w:rPr>
          <w:rFonts w:ascii="Arial" w:hAnsi="Arial" w:cs="Arial"/>
          <w:b/>
          <w:bCs/>
          <w:sz w:val="24"/>
          <w:szCs w:val="24"/>
        </w:rPr>
        <w:t xml:space="preserve">R$ </w:t>
      </w:r>
      <w:r w:rsidR="00FA1C83">
        <w:rPr>
          <w:rFonts w:ascii="Arial" w:hAnsi="Arial" w:cs="Arial"/>
          <w:b/>
          <w:bCs/>
          <w:sz w:val="24"/>
          <w:szCs w:val="24"/>
        </w:rPr>
        <w:t>500</w:t>
      </w:r>
      <w:r w:rsidR="002730B6" w:rsidRPr="00582D97">
        <w:rPr>
          <w:rFonts w:ascii="Arial" w:hAnsi="Arial" w:cs="Arial"/>
          <w:b/>
          <w:bCs/>
          <w:sz w:val="24"/>
          <w:szCs w:val="24"/>
        </w:rPr>
        <w:t>,00</w:t>
      </w:r>
      <w:r w:rsidR="00854ABB" w:rsidRPr="00582D97">
        <w:rPr>
          <w:rFonts w:ascii="Arial" w:hAnsi="Arial" w:cs="Arial"/>
          <w:b/>
          <w:bCs/>
          <w:sz w:val="24"/>
          <w:szCs w:val="24"/>
        </w:rPr>
        <w:t xml:space="preserve"> </w:t>
      </w:r>
      <w:r w:rsidR="00767FA7" w:rsidRPr="00582D97">
        <w:rPr>
          <w:rFonts w:ascii="Arial" w:hAnsi="Arial" w:cs="Arial"/>
          <w:b/>
          <w:bCs/>
          <w:sz w:val="24"/>
          <w:szCs w:val="24"/>
        </w:rPr>
        <w:t xml:space="preserve"> (</w:t>
      </w:r>
      <w:r w:rsidR="00FA1C83">
        <w:rPr>
          <w:rFonts w:ascii="Arial" w:hAnsi="Arial" w:cs="Arial"/>
          <w:b/>
          <w:bCs/>
          <w:sz w:val="24"/>
          <w:szCs w:val="24"/>
        </w:rPr>
        <w:t>quinhentos</w:t>
      </w:r>
      <w:r w:rsidR="0051169F" w:rsidRPr="00582D97">
        <w:rPr>
          <w:rFonts w:ascii="Arial" w:hAnsi="Arial" w:cs="Arial"/>
          <w:b/>
          <w:bCs/>
          <w:sz w:val="24"/>
          <w:szCs w:val="24"/>
        </w:rPr>
        <w:t xml:space="preserve"> </w:t>
      </w:r>
      <w:r w:rsidR="00767FA7" w:rsidRPr="00582D97">
        <w:rPr>
          <w:rFonts w:ascii="Arial" w:hAnsi="Arial" w:cs="Arial"/>
          <w:b/>
          <w:bCs/>
          <w:sz w:val="24"/>
          <w:szCs w:val="24"/>
        </w:rPr>
        <w:t xml:space="preserve">reais) </w:t>
      </w:r>
      <w:r w:rsidR="006C3370" w:rsidRPr="00582D97">
        <w:rPr>
          <w:rFonts w:ascii="Arial" w:hAnsi="Arial" w:cs="Arial"/>
          <w:sz w:val="24"/>
          <w:szCs w:val="24"/>
        </w:rPr>
        <w:t>de diferença de valores, que incidirá tanto em relação aos lances intermediários, quanto em relação ao lance que cobrir a melhor oferta.</w:t>
      </w:r>
    </w:p>
    <w:p w14:paraId="5FF15053" w14:textId="77777777" w:rsidR="003818B3" w:rsidRPr="00582D97" w:rsidRDefault="003818B3" w:rsidP="00D62089">
      <w:pPr>
        <w:ind w:right="-182"/>
        <w:jc w:val="both"/>
        <w:rPr>
          <w:rFonts w:ascii="Arial" w:hAnsi="Arial" w:cs="Arial"/>
          <w:sz w:val="24"/>
          <w:szCs w:val="24"/>
        </w:rPr>
      </w:pPr>
    </w:p>
    <w:p w14:paraId="47A37830" w14:textId="77777777" w:rsidR="003818B3" w:rsidRPr="00582D97" w:rsidRDefault="008C55C3" w:rsidP="00D62089">
      <w:pPr>
        <w:ind w:right="-182"/>
        <w:jc w:val="both"/>
        <w:rPr>
          <w:rFonts w:ascii="Arial" w:hAnsi="Arial" w:cs="Arial"/>
          <w:sz w:val="24"/>
          <w:szCs w:val="24"/>
        </w:rPr>
      </w:pPr>
      <w:r w:rsidRPr="00582D97">
        <w:rPr>
          <w:rFonts w:ascii="Arial" w:hAnsi="Arial" w:cs="Arial"/>
          <w:sz w:val="24"/>
          <w:szCs w:val="24"/>
        </w:rPr>
        <w:t xml:space="preserve">10.17 </w:t>
      </w:r>
      <w:r w:rsidR="006C3370" w:rsidRPr="00582D97">
        <w:rPr>
          <w:rFonts w:ascii="Arial" w:hAnsi="Arial" w:cs="Arial"/>
          <w:sz w:val="24"/>
          <w:szCs w:val="24"/>
        </w:rPr>
        <w:t>– Não serão aceitos dois ou mais lances do mesmo valor, prevalecendo aquele que for recebido e registrado em primeiro lugar.</w:t>
      </w:r>
    </w:p>
    <w:p w14:paraId="6546A2D3" w14:textId="77777777" w:rsidR="003818B3" w:rsidRPr="00582D97" w:rsidRDefault="003818B3" w:rsidP="00D62089">
      <w:pPr>
        <w:ind w:right="-182"/>
        <w:jc w:val="both"/>
        <w:rPr>
          <w:rFonts w:ascii="Arial" w:hAnsi="Arial" w:cs="Arial"/>
          <w:sz w:val="24"/>
          <w:szCs w:val="24"/>
        </w:rPr>
      </w:pPr>
    </w:p>
    <w:p w14:paraId="61E16D3D" w14:textId="77777777" w:rsidR="003818B3" w:rsidRPr="00582D97" w:rsidRDefault="008C55C3" w:rsidP="00D62089">
      <w:pPr>
        <w:ind w:right="-182"/>
        <w:jc w:val="both"/>
        <w:rPr>
          <w:rFonts w:ascii="Arial" w:hAnsi="Arial" w:cs="Arial"/>
          <w:sz w:val="24"/>
          <w:szCs w:val="24"/>
        </w:rPr>
      </w:pPr>
      <w:r w:rsidRPr="00582D97">
        <w:rPr>
          <w:rFonts w:ascii="Arial" w:hAnsi="Arial" w:cs="Arial"/>
          <w:sz w:val="24"/>
          <w:szCs w:val="24"/>
        </w:rPr>
        <w:t xml:space="preserve">10.18 </w:t>
      </w:r>
      <w:r w:rsidR="006C3370" w:rsidRPr="00582D97">
        <w:rPr>
          <w:rFonts w:ascii="Arial" w:hAnsi="Arial" w:cs="Arial"/>
          <w:sz w:val="24"/>
          <w:szCs w:val="24"/>
        </w:rPr>
        <w:t>– Durante o transcurso da etapa de lances, as licitantes serão informadas, em tempo real, do valor do menor lance registrado, vedada a identificação da detentora do lance.</w:t>
      </w:r>
    </w:p>
    <w:p w14:paraId="2028AF47" w14:textId="77777777" w:rsidR="003818B3" w:rsidRPr="00582D97" w:rsidRDefault="003818B3" w:rsidP="00D62089">
      <w:pPr>
        <w:ind w:right="-182"/>
        <w:jc w:val="both"/>
        <w:rPr>
          <w:rFonts w:ascii="Arial" w:hAnsi="Arial" w:cs="Arial"/>
          <w:sz w:val="24"/>
          <w:szCs w:val="24"/>
        </w:rPr>
      </w:pPr>
    </w:p>
    <w:p w14:paraId="53D902C5" w14:textId="77777777" w:rsidR="003818B3" w:rsidRPr="00582D97" w:rsidRDefault="008C55C3" w:rsidP="00D62089">
      <w:pPr>
        <w:ind w:right="-182"/>
        <w:jc w:val="both"/>
        <w:rPr>
          <w:rFonts w:ascii="Arial" w:hAnsi="Arial" w:cs="Arial"/>
          <w:sz w:val="24"/>
          <w:szCs w:val="24"/>
        </w:rPr>
      </w:pPr>
      <w:r w:rsidRPr="00582D97">
        <w:rPr>
          <w:rFonts w:ascii="Arial" w:hAnsi="Arial" w:cs="Arial"/>
          <w:sz w:val="24"/>
          <w:szCs w:val="24"/>
        </w:rPr>
        <w:t xml:space="preserve">10.19 </w:t>
      </w:r>
      <w:r w:rsidR="006C3370" w:rsidRPr="00582D97">
        <w:rPr>
          <w:rFonts w:ascii="Arial" w:hAnsi="Arial" w:cs="Arial"/>
          <w:sz w:val="24"/>
          <w:szCs w:val="24"/>
        </w:rPr>
        <w:t xml:space="preserve">– Não poderá haver desistência dos lances ofertados, a não ser em situação devidamente justificada e aceita pelo </w:t>
      </w:r>
      <w:r w:rsidR="00854ABB" w:rsidRPr="00582D97">
        <w:rPr>
          <w:rFonts w:ascii="Arial" w:hAnsi="Arial" w:cs="Arial"/>
          <w:sz w:val="24"/>
          <w:szCs w:val="24"/>
        </w:rPr>
        <w:t>Presidente da Comissão/</w:t>
      </w:r>
      <w:r w:rsidR="006C3370" w:rsidRPr="00582D97">
        <w:rPr>
          <w:rFonts w:ascii="Arial" w:hAnsi="Arial" w:cs="Arial"/>
          <w:sz w:val="24"/>
          <w:szCs w:val="24"/>
        </w:rPr>
        <w:t>Agente de Contratação , sujeitando–se a licitante às penalidades previstas n</w:t>
      </w:r>
      <w:r w:rsidR="00854ABB" w:rsidRPr="00582D97">
        <w:rPr>
          <w:rFonts w:ascii="Arial" w:hAnsi="Arial" w:cs="Arial"/>
          <w:sz w:val="24"/>
          <w:szCs w:val="24"/>
        </w:rPr>
        <w:t xml:space="preserve">este </w:t>
      </w:r>
      <w:r w:rsidR="006C3370" w:rsidRPr="00582D97">
        <w:rPr>
          <w:rFonts w:ascii="Arial" w:hAnsi="Arial" w:cs="Arial"/>
          <w:sz w:val="24"/>
          <w:szCs w:val="24"/>
        </w:rPr>
        <w:t>edital.</w:t>
      </w:r>
    </w:p>
    <w:p w14:paraId="474C2073" w14:textId="77777777" w:rsidR="003818B3" w:rsidRPr="00582D97" w:rsidRDefault="003818B3" w:rsidP="00D62089">
      <w:pPr>
        <w:ind w:right="-182"/>
        <w:jc w:val="both"/>
        <w:rPr>
          <w:rFonts w:ascii="Arial" w:hAnsi="Arial" w:cs="Arial"/>
          <w:sz w:val="24"/>
          <w:szCs w:val="24"/>
        </w:rPr>
      </w:pPr>
    </w:p>
    <w:p w14:paraId="4E85B04C" w14:textId="77777777" w:rsidR="003818B3" w:rsidRPr="00582D97" w:rsidRDefault="008C55C3" w:rsidP="00D62089">
      <w:pPr>
        <w:ind w:right="-182"/>
        <w:jc w:val="both"/>
        <w:rPr>
          <w:rFonts w:ascii="Arial" w:hAnsi="Arial" w:cs="Arial"/>
          <w:sz w:val="24"/>
          <w:szCs w:val="24"/>
        </w:rPr>
      </w:pPr>
      <w:r w:rsidRPr="00582D97">
        <w:rPr>
          <w:rFonts w:ascii="Arial" w:hAnsi="Arial" w:cs="Arial"/>
          <w:sz w:val="24"/>
          <w:szCs w:val="24"/>
        </w:rPr>
        <w:t xml:space="preserve">10.20 </w:t>
      </w:r>
      <w:r w:rsidR="006C3370" w:rsidRPr="00582D97">
        <w:rPr>
          <w:rFonts w:ascii="Arial" w:hAnsi="Arial" w:cs="Arial"/>
          <w:sz w:val="24"/>
          <w:szCs w:val="24"/>
        </w:rPr>
        <w:t>– A etapa de envio de lances na sessão pública durará dez minutos e, após isso, será prorrogada automaticamente pelo sistema quando houver lance ofertado nos dois últimos minutos do período de duração da sessão pública.</w:t>
      </w:r>
    </w:p>
    <w:p w14:paraId="79C92940" w14:textId="77777777" w:rsidR="00854ABB" w:rsidRPr="00582D97" w:rsidRDefault="00854ABB" w:rsidP="00D62089">
      <w:pPr>
        <w:ind w:right="-182"/>
        <w:jc w:val="both"/>
        <w:rPr>
          <w:rFonts w:ascii="Arial" w:hAnsi="Arial" w:cs="Arial"/>
          <w:sz w:val="24"/>
          <w:szCs w:val="24"/>
        </w:rPr>
      </w:pPr>
    </w:p>
    <w:p w14:paraId="35406DB1" w14:textId="77777777" w:rsidR="003818B3" w:rsidRPr="00582D97" w:rsidRDefault="008C55C3" w:rsidP="00D62089">
      <w:pPr>
        <w:ind w:right="-182"/>
        <w:jc w:val="both"/>
        <w:rPr>
          <w:rFonts w:ascii="Arial" w:hAnsi="Arial" w:cs="Arial"/>
          <w:sz w:val="24"/>
          <w:szCs w:val="24"/>
        </w:rPr>
      </w:pPr>
      <w:r w:rsidRPr="00582D97">
        <w:rPr>
          <w:rFonts w:ascii="Arial" w:hAnsi="Arial" w:cs="Arial"/>
          <w:sz w:val="24"/>
          <w:szCs w:val="24"/>
        </w:rPr>
        <w:t xml:space="preserve">10.21 </w:t>
      </w:r>
      <w:r w:rsidR="006C3370" w:rsidRPr="00582D97">
        <w:rPr>
          <w:rFonts w:ascii="Arial" w:hAnsi="Arial" w:cs="Arial"/>
          <w:sz w:val="24"/>
          <w:szCs w:val="24"/>
        </w:rPr>
        <w:t>– A prorrogação automática da etapa de envio de lances será de dois minutos e ocorrerá sucessivamente sempre que houver lances enviados nesse período de prorrogação, inclusive quando se tratar de lances intermediários.</w:t>
      </w:r>
    </w:p>
    <w:p w14:paraId="03BCF972" w14:textId="77777777" w:rsidR="003818B3" w:rsidRPr="00582D97" w:rsidRDefault="003818B3" w:rsidP="00D62089">
      <w:pPr>
        <w:ind w:right="-182"/>
        <w:jc w:val="both"/>
        <w:rPr>
          <w:rFonts w:ascii="Arial" w:hAnsi="Arial" w:cs="Arial"/>
          <w:sz w:val="24"/>
          <w:szCs w:val="24"/>
        </w:rPr>
      </w:pPr>
    </w:p>
    <w:p w14:paraId="03BA2B3D" w14:textId="77777777" w:rsidR="003818B3" w:rsidRPr="00582D97" w:rsidRDefault="008C55C3" w:rsidP="00D62089">
      <w:pPr>
        <w:ind w:right="-182"/>
        <w:jc w:val="both"/>
        <w:rPr>
          <w:rFonts w:ascii="Arial" w:hAnsi="Arial" w:cs="Arial"/>
          <w:sz w:val="24"/>
          <w:szCs w:val="24"/>
        </w:rPr>
      </w:pPr>
      <w:r w:rsidRPr="00582D97">
        <w:rPr>
          <w:rFonts w:ascii="Arial" w:hAnsi="Arial" w:cs="Arial"/>
          <w:sz w:val="24"/>
          <w:szCs w:val="24"/>
        </w:rPr>
        <w:t xml:space="preserve">10.22 </w:t>
      </w:r>
      <w:r w:rsidR="006C3370" w:rsidRPr="00582D97">
        <w:rPr>
          <w:rFonts w:ascii="Arial" w:hAnsi="Arial" w:cs="Arial"/>
          <w:sz w:val="24"/>
          <w:szCs w:val="24"/>
        </w:rPr>
        <w:t>– Na hipótese de não haver novos lances, a sessão pública será encerrada automaticamente.</w:t>
      </w:r>
    </w:p>
    <w:p w14:paraId="181965B4" w14:textId="77777777" w:rsidR="003818B3" w:rsidRPr="00582D97" w:rsidRDefault="003818B3" w:rsidP="00D62089">
      <w:pPr>
        <w:ind w:right="-182"/>
        <w:jc w:val="both"/>
        <w:rPr>
          <w:rFonts w:ascii="Arial" w:hAnsi="Arial" w:cs="Arial"/>
          <w:sz w:val="24"/>
          <w:szCs w:val="24"/>
        </w:rPr>
      </w:pPr>
    </w:p>
    <w:p w14:paraId="215F7A1E" w14:textId="77777777" w:rsidR="00A264E2" w:rsidRPr="00582D97" w:rsidRDefault="008C55C3" w:rsidP="00D62089">
      <w:pPr>
        <w:ind w:right="-182"/>
        <w:jc w:val="both"/>
        <w:rPr>
          <w:rFonts w:ascii="Arial" w:hAnsi="Arial" w:cs="Arial"/>
          <w:sz w:val="24"/>
          <w:szCs w:val="24"/>
        </w:rPr>
      </w:pPr>
      <w:r w:rsidRPr="00582D97">
        <w:rPr>
          <w:rFonts w:ascii="Arial" w:hAnsi="Arial" w:cs="Arial"/>
          <w:sz w:val="24"/>
          <w:szCs w:val="24"/>
        </w:rPr>
        <w:t xml:space="preserve">10.23 </w:t>
      </w:r>
      <w:r w:rsidR="006C3370" w:rsidRPr="00582D97">
        <w:rPr>
          <w:rFonts w:ascii="Arial" w:hAnsi="Arial" w:cs="Arial"/>
          <w:sz w:val="24"/>
          <w:szCs w:val="24"/>
        </w:rPr>
        <w:t>– Encerrada a sessão pública sem prorrogação automática pelo sistema, o Presidente da Comissão/Agente de Contratação poderá, assessorado pela equipe de apoio, admitir o reinício da etapa de envio de lances, em prol da consecução do melhor preço, mediante justificativa.</w:t>
      </w:r>
    </w:p>
    <w:p w14:paraId="66DC8E90" w14:textId="77777777" w:rsidR="00A264E2" w:rsidRPr="00582D97" w:rsidRDefault="00A264E2" w:rsidP="00D62089">
      <w:pPr>
        <w:ind w:right="-182"/>
        <w:jc w:val="both"/>
        <w:rPr>
          <w:rFonts w:ascii="Arial" w:hAnsi="Arial" w:cs="Arial"/>
          <w:sz w:val="24"/>
          <w:szCs w:val="24"/>
        </w:rPr>
      </w:pPr>
    </w:p>
    <w:p w14:paraId="365616F6" w14:textId="77777777" w:rsidR="003818B3" w:rsidRPr="00582D97" w:rsidRDefault="008C55C3" w:rsidP="00D62089">
      <w:pPr>
        <w:ind w:right="-182"/>
        <w:jc w:val="both"/>
        <w:rPr>
          <w:rFonts w:ascii="Arial" w:hAnsi="Arial" w:cs="Arial"/>
          <w:b/>
          <w:bCs/>
          <w:sz w:val="24"/>
          <w:szCs w:val="24"/>
        </w:rPr>
      </w:pPr>
      <w:r w:rsidRPr="00582D97">
        <w:rPr>
          <w:rFonts w:ascii="Arial" w:hAnsi="Arial" w:cs="Arial"/>
          <w:b/>
          <w:bCs/>
          <w:sz w:val="24"/>
          <w:szCs w:val="24"/>
        </w:rPr>
        <w:t xml:space="preserve">11 - </w:t>
      </w:r>
      <w:r w:rsidR="006C3370" w:rsidRPr="00582D97">
        <w:rPr>
          <w:rFonts w:ascii="Arial" w:hAnsi="Arial" w:cs="Arial"/>
          <w:b/>
          <w:bCs/>
          <w:sz w:val="24"/>
          <w:szCs w:val="24"/>
        </w:rPr>
        <w:t>JULGAMENTO DAS PROPOSTAS E DIREITO DE PREFERÊNCIA</w:t>
      </w:r>
    </w:p>
    <w:p w14:paraId="1FBB9D62" w14:textId="77777777" w:rsidR="003818B3" w:rsidRPr="00582D97" w:rsidRDefault="003818B3" w:rsidP="00D62089">
      <w:pPr>
        <w:ind w:right="-182"/>
        <w:jc w:val="both"/>
        <w:rPr>
          <w:rFonts w:ascii="Arial" w:hAnsi="Arial" w:cs="Arial"/>
          <w:sz w:val="24"/>
          <w:szCs w:val="24"/>
        </w:rPr>
      </w:pPr>
    </w:p>
    <w:p w14:paraId="7B916D0C" w14:textId="77777777" w:rsidR="003818B3" w:rsidRPr="00582D97" w:rsidRDefault="005961DB" w:rsidP="00D62089">
      <w:pPr>
        <w:ind w:right="-182"/>
        <w:jc w:val="both"/>
        <w:rPr>
          <w:rFonts w:ascii="Arial" w:hAnsi="Arial" w:cs="Arial"/>
          <w:sz w:val="24"/>
          <w:szCs w:val="24"/>
        </w:rPr>
      </w:pPr>
      <w:r w:rsidRPr="00582D97">
        <w:rPr>
          <w:rFonts w:ascii="Arial" w:hAnsi="Arial" w:cs="Arial"/>
          <w:sz w:val="24"/>
          <w:szCs w:val="24"/>
        </w:rPr>
        <w:t xml:space="preserve">11.1 </w:t>
      </w:r>
      <w:r w:rsidR="006C3370" w:rsidRPr="00582D97">
        <w:rPr>
          <w:rFonts w:ascii="Arial" w:hAnsi="Arial" w:cs="Arial"/>
          <w:sz w:val="24"/>
          <w:szCs w:val="24"/>
        </w:rPr>
        <w:t>– Para julgamento e classificação das propostas, será adotado o critério d</w:t>
      </w:r>
      <w:r w:rsidR="008C55C3" w:rsidRPr="00582D97">
        <w:rPr>
          <w:rFonts w:ascii="Arial" w:hAnsi="Arial" w:cs="Arial"/>
          <w:sz w:val="24"/>
          <w:szCs w:val="24"/>
        </w:rPr>
        <w:t>e menor preço global</w:t>
      </w:r>
      <w:r w:rsidR="006C3370" w:rsidRPr="00582D97">
        <w:rPr>
          <w:rFonts w:ascii="Arial" w:hAnsi="Arial" w:cs="Arial"/>
          <w:sz w:val="24"/>
          <w:szCs w:val="24"/>
        </w:rPr>
        <w:t>, sendo considerada mais bem classificada a licitante que, ao final da etapa de lances da concorrência eletrônica, tenha apresentado lance(s) cujo(s) valor(es) seja(m) igual(is) ou inferior(es) ao(s) previsto(s)</w:t>
      </w:r>
      <w:r w:rsidR="00B913CE" w:rsidRPr="00582D97">
        <w:rPr>
          <w:rFonts w:ascii="Arial" w:hAnsi="Arial" w:cs="Arial"/>
          <w:sz w:val="24"/>
          <w:szCs w:val="24"/>
        </w:rPr>
        <w:t xml:space="preserve"> na planilha orçamentária de valores estimados do Município, </w:t>
      </w:r>
      <w:r w:rsidR="00B24E9C" w:rsidRPr="00582D97">
        <w:rPr>
          <w:rFonts w:ascii="Arial" w:hAnsi="Arial" w:cs="Arial"/>
          <w:sz w:val="24"/>
          <w:szCs w:val="24"/>
        </w:rPr>
        <w:t>considerado o valor total global, para o caso</w:t>
      </w:r>
      <w:r w:rsidR="006C3370" w:rsidRPr="00582D97">
        <w:rPr>
          <w:rFonts w:ascii="Arial" w:hAnsi="Arial" w:cs="Arial"/>
          <w:sz w:val="24"/>
          <w:szCs w:val="24"/>
        </w:rPr>
        <w:t>.</w:t>
      </w:r>
    </w:p>
    <w:p w14:paraId="15116B42" w14:textId="77777777" w:rsidR="003818B3" w:rsidRPr="00582D97" w:rsidRDefault="003818B3" w:rsidP="00D62089">
      <w:pPr>
        <w:ind w:right="-182"/>
        <w:jc w:val="both"/>
        <w:rPr>
          <w:rFonts w:ascii="Arial" w:hAnsi="Arial" w:cs="Arial"/>
          <w:sz w:val="24"/>
          <w:szCs w:val="24"/>
        </w:rPr>
      </w:pPr>
    </w:p>
    <w:p w14:paraId="584C8D3B" w14:textId="77777777" w:rsidR="003818B3" w:rsidRPr="00582D97" w:rsidRDefault="005961DB" w:rsidP="00D62089">
      <w:pPr>
        <w:ind w:right="-182"/>
        <w:jc w:val="both"/>
        <w:rPr>
          <w:rFonts w:ascii="Arial" w:hAnsi="Arial" w:cs="Arial"/>
          <w:sz w:val="24"/>
          <w:szCs w:val="24"/>
        </w:rPr>
      </w:pPr>
      <w:r w:rsidRPr="00582D97">
        <w:rPr>
          <w:rFonts w:ascii="Arial" w:hAnsi="Arial" w:cs="Arial"/>
          <w:sz w:val="24"/>
          <w:szCs w:val="24"/>
        </w:rPr>
        <w:t xml:space="preserve">11.2 </w:t>
      </w:r>
      <w:r w:rsidR="006C3370" w:rsidRPr="00582D97">
        <w:rPr>
          <w:rFonts w:ascii="Arial" w:hAnsi="Arial" w:cs="Arial"/>
          <w:sz w:val="24"/>
          <w:szCs w:val="24"/>
        </w:rPr>
        <w:t>– Será assegurada, como critério de desempate, a preferência de contratação para as microempresas e empresas de pequeno porte em relação àquelas empresas que não detenham essa condição.</w:t>
      </w:r>
    </w:p>
    <w:p w14:paraId="0BD2EA80" w14:textId="77777777" w:rsidR="003818B3" w:rsidRPr="00582D97" w:rsidRDefault="003818B3" w:rsidP="00D62089">
      <w:pPr>
        <w:ind w:right="-182"/>
        <w:jc w:val="both"/>
        <w:rPr>
          <w:rFonts w:ascii="Arial" w:hAnsi="Arial" w:cs="Arial"/>
          <w:sz w:val="24"/>
          <w:szCs w:val="24"/>
        </w:rPr>
      </w:pPr>
    </w:p>
    <w:p w14:paraId="357AF0B7" w14:textId="77777777" w:rsidR="003818B3" w:rsidRPr="00582D97" w:rsidRDefault="005961DB" w:rsidP="00D62089">
      <w:pPr>
        <w:ind w:right="-182"/>
        <w:jc w:val="both"/>
        <w:rPr>
          <w:rFonts w:ascii="Arial" w:hAnsi="Arial" w:cs="Arial"/>
          <w:sz w:val="24"/>
          <w:szCs w:val="24"/>
        </w:rPr>
      </w:pPr>
      <w:r w:rsidRPr="00582D97">
        <w:rPr>
          <w:rFonts w:ascii="Arial" w:hAnsi="Arial" w:cs="Arial"/>
          <w:sz w:val="24"/>
          <w:szCs w:val="24"/>
        </w:rPr>
        <w:lastRenderedPageBreak/>
        <w:t xml:space="preserve">11.3 </w:t>
      </w:r>
      <w:r w:rsidR="006C3370" w:rsidRPr="00582D97">
        <w:rPr>
          <w:rFonts w:ascii="Arial" w:hAnsi="Arial" w:cs="Arial"/>
          <w:sz w:val="24"/>
          <w:szCs w:val="24"/>
        </w:rPr>
        <w:t>– Apenas após a classificação das propostas, as licitantes que se enquadrem como microempresas ou empresas de pequeno porte, nos termos da Lei Complementar Federal nº 123/2006, poderão manifestar esta condição, sendo proibido, sob pena de exclusão deste procedimento, identificarem–se como tal antes do momento determinado neste subitem.</w:t>
      </w:r>
    </w:p>
    <w:p w14:paraId="48716982" w14:textId="77777777" w:rsidR="003818B3" w:rsidRPr="00582D97" w:rsidRDefault="003818B3" w:rsidP="00D62089">
      <w:pPr>
        <w:ind w:right="-182"/>
        <w:jc w:val="both"/>
        <w:rPr>
          <w:rFonts w:ascii="Arial" w:hAnsi="Arial" w:cs="Arial"/>
          <w:sz w:val="24"/>
          <w:szCs w:val="24"/>
        </w:rPr>
      </w:pPr>
    </w:p>
    <w:p w14:paraId="41E96F93" w14:textId="77777777" w:rsidR="003818B3" w:rsidRPr="00582D97" w:rsidRDefault="005961DB" w:rsidP="00D62089">
      <w:pPr>
        <w:ind w:right="-182"/>
        <w:jc w:val="both"/>
        <w:rPr>
          <w:rFonts w:ascii="Arial" w:hAnsi="Arial" w:cs="Arial"/>
          <w:sz w:val="24"/>
          <w:szCs w:val="24"/>
        </w:rPr>
      </w:pPr>
      <w:r w:rsidRPr="00582D97">
        <w:rPr>
          <w:rFonts w:ascii="Arial" w:hAnsi="Arial" w:cs="Arial"/>
          <w:sz w:val="24"/>
          <w:szCs w:val="24"/>
        </w:rPr>
        <w:t xml:space="preserve">11.4 </w:t>
      </w:r>
      <w:r w:rsidR="006C3370" w:rsidRPr="00582D97">
        <w:rPr>
          <w:rFonts w:ascii="Arial" w:hAnsi="Arial" w:cs="Arial"/>
          <w:sz w:val="24"/>
          <w:szCs w:val="24"/>
        </w:rPr>
        <w:t>– Serão consideradas em situação de empate as propostas apresentadas pelas microempresas e empresas de pequeno porte iguais ou superiores em até 10% (dez por cento) àquela considerada mais bem classificada.</w:t>
      </w:r>
    </w:p>
    <w:p w14:paraId="336A41F4" w14:textId="77777777" w:rsidR="003818B3" w:rsidRPr="00582D97" w:rsidRDefault="003818B3" w:rsidP="00D62089">
      <w:pPr>
        <w:ind w:right="-182"/>
        <w:jc w:val="both"/>
        <w:rPr>
          <w:rFonts w:ascii="Arial" w:hAnsi="Arial" w:cs="Arial"/>
          <w:sz w:val="24"/>
          <w:szCs w:val="24"/>
        </w:rPr>
      </w:pPr>
    </w:p>
    <w:p w14:paraId="0E710888" w14:textId="77777777" w:rsidR="003818B3" w:rsidRPr="00582D97" w:rsidRDefault="005961DB" w:rsidP="00D62089">
      <w:pPr>
        <w:ind w:right="-182"/>
        <w:jc w:val="both"/>
        <w:rPr>
          <w:rFonts w:ascii="Arial" w:hAnsi="Arial" w:cs="Arial"/>
          <w:sz w:val="24"/>
          <w:szCs w:val="24"/>
        </w:rPr>
      </w:pPr>
      <w:r w:rsidRPr="00582D97">
        <w:rPr>
          <w:rFonts w:ascii="Arial" w:hAnsi="Arial" w:cs="Arial"/>
          <w:sz w:val="24"/>
          <w:szCs w:val="24"/>
        </w:rPr>
        <w:t xml:space="preserve">11.5 </w:t>
      </w:r>
      <w:r w:rsidR="006C3370" w:rsidRPr="00582D97">
        <w:rPr>
          <w:rFonts w:ascii="Arial" w:hAnsi="Arial" w:cs="Arial"/>
          <w:sz w:val="24"/>
          <w:szCs w:val="24"/>
        </w:rPr>
        <w:t>– Ocorrendo o empate, na forma do item anterior, proceder–se–á da seguinte forma:</w:t>
      </w:r>
    </w:p>
    <w:p w14:paraId="2161098C" w14:textId="77777777" w:rsidR="003818B3" w:rsidRPr="00582D97" w:rsidRDefault="003818B3" w:rsidP="00D62089">
      <w:pPr>
        <w:ind w:right="-182"/>
        <w:jc w:val="both"/>
        <w:rPr>
          <w:rFonts w:ascii="Arial" w:hAnsi="Arial" w:cs="Arial"/>
          <w:sz w:val="24"/>
          <w:szCs w:val="24"/>
        </w:rPr>
      </w:pPr>
    </w:p>
    <w:p w14:paraId="22B805EB" w14:textId="77777777" w:rsidR="003818B3" w:rsidRPr="00582D97" w:rsidRDefault="005961DB" w:rsidP="00D62089">
      <w:pPr>
        <w:ind w:right="-182"/>
        <w:jc w:val="both"/>
        <w:rPr>
          <w:rFonts w:ascii="Arial" w:hAnsi="Arial" w:cs="Arial"/>
          <w:sz w:val="24"/>
          <w:szCs w:val="24"/>
        </w:rPr>
      </w:pPr>
      <w:r w:rsidRPr="00582D97">
        <w:rPr>
          <w:rFonts w:ascii="Arial" w:hAnsi="Arial" w:cs="Arial"/>
          <w:sz w:val="24"/>
          <w:szCs w:val="24"/>
        </w:rPr>
        <w:t xml:space="preserve">11.5.1 – </w:t>
      </w:r>
      <w:r w:rsidR="006C3370" w:rsidRPr="00582D97">
        <w:rPr>
          <w:rFonts w:ascii="Arial" w:hAnsi="Arial" w:cs="Arial"/>
          <w:sz w:val="24"/>
          <w:szCs w:val="24"/>
        </w:rPr>
        <w:t>A microempresa ou empresa de pequeno porte mais bem classificada será convocada para apresentar proposta de preço inferior àquela até então considerada a melhor oferta no prazo máximo de 5 (cinco) minutos, após o encerramento da fase de lances, sob pena de preclusão;</w:t>
      </w:r>
    </w:p>
    <w:p w14:paraId="08C7DBD8" w14:textId="77777777" w:rsidR="00057105" w:rsidRPr="00582D97" w:rsidRDefault="00057105" w:rsidP="00D62089">
      <w:pPr>
        <w:ind w:right="-182"/>
        <w:jc w:val="both"/>
        <w:rPr>
          <w:rFonts w:ascii="Arial" w:hAnsi="Arial" w:cs="Arial"/>
          <w:sz w:val="24"/>
          <w:szCs w:val="24"/>
        </w:rPr>
      </w:pPr>
    </w:p>
    <w:p w14:paraId="7649AE47" w14:textId="77777777" w:rsidR="003818B3" w:rsidRPr="00582D97" w:rsidRDefault="005961DB" w:rsidP="00D62089">
      <w:pPr>
        <w:ind w:right="-182"/>
        <w:jc w:val="both"/>
        <w:rPr>
          <w:rFonts w:ascii="Arial" w:hAnsi="Arial" w:cs="Arial"/>
          <w:sz w:val="24"/>
          <w:szCs w:val="24"/>
        </w:rPr>
      </w:pPr>
      <w:r w:rsidRPr="00582D97">
        <w:rPr>
          <w:rFonts w:ascii="Arial" w:hAnsi="Arial" w:cs="Arial"/>
          <w:sz w:val="24"/>
          <w:szCs w:val="24"/>
        </w:rPr>
        <w:t>11.5.</w:t>
      </w:r>
      <w:r w:rsidR="0052406C" w:rsidRPr="00582D97">
        <w:rPr>
          <w:rFonts w:ascii="Arial" w:hAnsi="Arial" w:cs="Arial"/>
          <w:sz w:val="24"/>
          <w:szCs w:val="24"/>
        </w:rPr>
        <w:t>2</w:t>
      </w:r>
      <w:r w:rsidRPr="00582D97">
        <w:rPr>
          <w:rFonts w:ascii="Arial" w:hAnsi="Arial" w:cs="Arial"/>
          <w:sz w:val="24"/>
          <w:szCs w:val="24"/>
        </w:rPr>
        <w:t xml:space="preserve"> – </w:t>
      </w:r>
      <w:r w:rsidR="006C3370" w:rsidRPr="00582D97">
        <w:rPr>
          <w:rFonts w:ascii="Arial" w:hAnsi="Arial" w:cs="Arial"/>
          <w:sz w:val="24"/>
          <w:szCs w:val="24"/>
        </w:rPr>
        <w:t>Caso a microempresa ou empresa de pequeno porte convocada apresente proposta de preço inferior, esta será considerada a melhor oferta;</w:t>
      </w:r>
    </w:p>
    <w:p w14:paraId="03AFDE92" w14:textId="77777777" w:rsidR="003818B3" w:rsidRPr="00582D97" w:rsidRDefault="003818B3" w:rsidP="00D62089">
      <w:pPr>
        <w:ind w:right="-182"/>
        <w:jc w:val="both"/>
        <w:rPr>
          <w:rFonts w:ascii="Arial" w:hAnsi="Arial" w:cs="Arial"/>
          <w:sz w:val="24"/>
          <w:szCs w:val="24"/>
        </w:rPr>
      </w:pPr>
    </w:p>
    <w:p w14:paraId="0CFA356C" w14:textId="77777777" w:rsidR="003818B3" w:rsidRPr="00582D97" w:rsidRDefault="005961DB" w:rsidP="00D62089">
      <w:pPr>
        <w:ind w:right="-182"/>
        <w:jc w:val="both"/>
        <w:rPr>
          <w:rFonts w:ascii="Arial" w:hAnsi="Arial" w:cs="Arial"/>
          <w:sz w:val="24"/>
          <w:szCs w:val="24"/>
        </w:rPr>
      </w:pPr>
      <w:r w:rsidRPr="00582D97">
        <w:rPr>
          <w:rFonts w:ascii="Arial" w:hAnsi="Arial" w:cs="Arial"/>
          <w:sz w:val="24"/>
          <w:szCs w:val="24"/>
        </w:rPr>
        <w:t>11.5.</w:t>
      </w:r>
      <w:r w:rsidR="0052406C" w:rsidRPr="00582D97">
        <w:rPr>
          <w:rFonts w:ascii="Arial" w:hAnsi="Arial" w:cs="Arial"/>
          <w:sz w:val="24"/>
          <w:szCs w:val="24"/>
        </w:rPr>
        <w:t>3</w:t>
      </w:r>
      <w:r w:rsidRPr="00582D97">
        <w:rPr>
          <w:rFonts w:ascii="Arial" w:hAnsi="Arial" w:cs="Arial"/>
          <w:sz w:val="24"/>
          <w:szCs w:val="24"/>
        </w:rPr>
        <w:t xml:space="preserve"> – </w:t>
      </w:r>
      <w:r w:rsidR="006C3370" w:rsidRPr="00582D97">
        <w:rPr>
          <w:rFonts w:ascii="Arial" w:hAnsi="Arial" w:cs="Arial"/>
          <w:sz w:val="24"/>
          <w:szCs w:val="24"/>
        </w:rPr>
        <w:t>Caso a microempresa ou empresa de pequeno porte convocada não apresente proposta de preço inferior, serão convocadas, na ordem classificatória, as demais microempresas ou empresas de pequeno porte que se enquadrem na situação de empate antes prevista, para o exercício de igual direito;</w:t>
      </w:r>
    </w:p>
    <w:p w14:paraId="75E0346B" w14:textId="77777777" w:rsidR="003818B3" w:rsidRPr="00582D97" w:rsidRDefault="003818B3" w:rsidP="00D62089">
      <w:pPr>
        <w:ind w:right="-182"/>
        <w:jc w:val="both"/>
        <w:rPr>
          <w:rFonts w:ascii="Arial" w:hAnsi="Arial" w:cs="Arial"/>
          <w:sz w:val="24"/>
          <w:szCs w:val="24"/>
        </w:rPr>
      </w:pPr>
    </w:p>
    <w:p w14:paraId="3547D1F3" w14:textId="77777777" w:rsidR="003818B3" w:rsidRPr="00582D97" w:rsidRDefault="005961DB" w:rsidP="00D62089">
      <w:pPr>
        <w:ind w:right="-182"/>
        <w:jc w:val="both"/>
        <w:rPr>
          <w:rFonts w:ascii="Arial" w:hAnsi="Arial" w:cs="Arial"/>
          <w:sz w:val="24"/>
          <w:szCs w:val="24"/>
        </w:rPr>
      </w:pPr>
      <w:r w:rsidRPr="00582D97">
        <w:rPr>
          <w:rFonts w:ascii="Arial" w:hAnsi="Arial" w:cs="Arial"/>
          <w:sz w:val="24"/>
          <w:szCs w:val="24"/>
        </w:rPr>
        <w:t>11.5.</w:t>
      </w:r>
      <w:r w:rsidR="0052406C" w:rsidRPr="00582D97">
        <w:rPr>
          <w:rFonts w:ascii="Arial" w:hAnsi="Arial" w:cs="Arial"/>
          <w:sz w:val="24"/>
          <w:szCs w:val="24"/>
        </w:rPr>
        <w:t>4</w:t>
      </w:r>
      <w:r w:rsidRPr="00582D97">
        <w:rPr>
          <w:rFonts w:ascii="Arial" w:hAnsi="Arial" w:cs="Arial"/>
          <w:sz w:val="24"/>
          <w:szCs w:val="24"/>
        </w:rPr>
        <w:t xml:space="preserve"> – </w:t>
      </w:r>
      <w:r w:rsidR="006C3370" w:rsidRPr="00582D97">
        <w:rPr>
          <w:rFonts w:ascii="Arial" w:hAnsi="Arial" w:cs="Arial"/>
          <w:sz w:val="24"/>
          <w:szCs w:val="24"/>
        </w:rPr>
        <w:t>No caso de equivalência nos valores apresentados por mais de uma microempresa ou empresa de pequeno porte que se enquadrem na situação de empate antes prevista, será convocada primeiro para apresentar melhor oferta aquela que tenha tido o seu último lance recebido e registrado em primeiro lugar.</w:t>
      </w:r>
    </w:p>
    <w:p w14:paraId="1F4E3278" w14:textId="77777777" w:rsidR="003818B3" w:rsidRPr="00582D97" w:rsidRDefault="003818B3" w:rsidP="00D62089">
      <w:pPr>
        <w:ind w:right="-182"/>
        <w:jc w:val="both"/>
        <w:rPr>
          <w:rFonts w:ascii="Arial" w:hAnsi="Arial" w:cs="Arial"/>
          <w:sz w:val="24"/>
          <w:szCs w:val="24"/>
        </w:rPr>
      </w:pPr>
    </w:p>
    <w:p w14:paraId="15F2DB3F" w14:textId="77777777" w:rsidR="003818B3" w:rsidRPr="00582D97" w:rsidRDefault="0052406C" w:rsidP="00D62089">
      <w:pPr>
        <w:ind w:right="-182"/>
        <w:jc w:val="both"/>
        <w:rPr>
          <w:rFonts w:ascii="Arial" w:hAnsi="Arial" w:cs="Arial"/>
          <w:sz w:val="24"/>
          <w:szCs w:val="24"/>
        </w:rPr>
      </w:pPr>
      <w:r w:rsidRPr="00582D97">
        <w:rPr>
          <w:rFonts w:ascii="Arial" w:hAnsi="Arial" w:cs="Arial"/>
          <w:sz w:val="24"/>
          <w:szCs w:val="24"/>
        </w:rPr>
        <w:t xml:space="preserve">11.6 </w:t>
      </w:r>
      <w:r w:rsidR="006C3370" w:rsidRPr="00582D97">
        <w:rPr>
          <w:rFonts w:ascii="Arial" w:hAnsi="Arial" w:cs="Arial"/>
          <w:sz w:val="24"/>
          <w:szCs w:val="24"/>
        </w:rPr>
        <w:t>– Caso nenhuma microempresa ou empresa de pequeno porte venha a ter sua proposta considerada a mais bem classificada pelo critério de desempate, o objeto licitado será adjudicado em favor da proposta originalmente mais bem classificada do certame.</w:t>
      </w:r>
    </w:p>
    <w:p w14:paraId="20D1B576" w14:textId="77777777" w:rsidR="003818B3" w:rsidRPr="00582D97" w:rsidRDefault="003818B3" w:rsidP="00D62089">
      <w:pPr>
        <w:ind w:right="-182"/>
        <w:jc w:val="both"/>
        <w:rPr>
          <w:rFonts w:ascii="Arial" w:hAnsi="Arial" w:cs="Arial"/>
          <w:sz w:val="24"/>
          <w:szCs w:val="24"/>
        </w:rPr>
      </w:pPr>
    </w:p>
    <w:p w14:paraId="282B44D6" w14:textId="77777777" w:rsidR="003818B3" w:rsidRPr="00582D97" w:rsidRDefault="0052406C" w:rsidP="00D62089">
      <w:pPr>
        <w:ind w:right="-182"/>
        <w:jc w:val="both"/>
        <w:rPr>
          <w:rFonts w:ascii="Arial" w:hAnsi="Arial" w:cs="Arial"/>
          <w:sz w:val="24"/>
          <w:szCs w:val="24"/>
        </w:rPr>
      </w:pPr>
      <w:r w:rsidRPr="00582D97">
        <w:rPr>
          <w:rFonts w:ascii="Arial" w:hAnsi="Arial" w:cs="Arial"/>
          <w:sz w:val="24"/>
          <w:szCs w:val="24"/>
        </w:rPr>
        <w:t xml:space="preserve">11.7 </w:t>
      </w:r>
      <w:r w:rsidR="006C3370" w:rsidRPr="00582D97">
        <w:rPr>
          <w:rFonts w:ascii="Arial" w:hAnsi="Arial" w:cs="Arial"/>
          <w:sz w:val="24"/>
          <w:szCs w:val="24"/>
        </w:rPr>
        <w:t>– Somente haverá aplicação do disposto nos itens acima quando a proposta originalmente mais bem classificada do certame não tiver sido apresentada por microempresa ou empresa de pequeno porte.</w:t>
      </w:r>
    </w:p>
    <w:p w14:paraId="1EFC9ED6" w14:textId="77777777" w:rsidR="003818B3" w:rsidRPr="00582D97" w:rsidRDefault="003818B3" w:rsidP="00D62089">
      <w:pPr>
        <w:ind w:right="-182"/>
        <w:jc w:val="both"/>
        <w:rPr>
          <w:rFonts w:ascii="Arial" w:hAnsi="Arial" w:cs="Arial"/>
          <w:sz w:val="24"/>
          <w:szCs w:val="24"/>
        </w:rPr>
      </w:pPr>
    </w:p>
    <w:p w14:paraId="5C662A18" w14:textId="77777777" w:rsidR="003818B3" w:rsidRPr="00582D97" w:rsidRDefault="0052406C" w:rsidP="00D62089">
      <w:pPr>
        <w:ind w:right="-182"/>
        <w:jc w:val="both"/>
        <w:rPr>
          <w:rFonts w:ascii="Arial" w:hAnsi="Arial" w:cs="Arial"/>
          <w:sz w:val="24"/>
          <w:szCs w:val="24"/>
        </w:rPr>
      </w:pPr>
      <w:r w:rsidRPr="00582D97">
        <w:rPr>
          <w:rFonts w:ascii="Arial" w:hAnsi="Arial" w:cs="Arial"/>
          <w:sz w:val="24"/>
          <w:szCs w:val="24"/>
        </w:rPr>
        <w:t xml:space="preserve">11.8 </w:t>
      </w:r>
      <w:r w:rsidR="006C3370" w:rsidRPr="00582D97">
        <w:rPr>
          <w:rFonts w:ascii="Arial" w:hAnsi="Arial" w:cs="Arial"/>
          <w:sz w:val="24"/>
          <w:szCs w:val="24"/>
        </w:rPr>
        <w:t>– Caso esteja configurado empate em primeiro lugar, após a observância do direito de preferência disposto no item 1</w:t>
      </w:r>
      <w:r w:rsidR="00654F18">
        <w:rPr>
          <w:rFonts w:ascii="Arial" w:hAnsi="Arial" w:cs="Arial"/>
          <w:sz w:val="24"/>
          <w:szCs w:val="24"/>
        </w:rPr>
        <w:t>1</w:t>
      </w:r>
      <w:r w:rsidR="006C3370" w:rsidRPr="00582D97">
        <w:rPr>
          <w:rFonts w:ascii="Arial" w:hAnsi="Arial" w:cs="Arial"/>
          <w:sz w:val="24"/>
          <w:szCs w:val="24"/>
        </w:rPr>
        <w:t>.2 ou inexistindo proposta de microempresas ou empresas de pequeno porte em situação de empate, será realizada disputa final entre os licitantes empatados, que poderão apresentar novo lance.</w:t>
      </w:r>
    </w:p>
    <w:p w14:paraId="5669B6F4" w14:textId="77777777" w:rsidR="003818B3" w:rsidRPr="00582D97" w:rsidRDefault="003818B3" w:rsidP="00D62089">
      <w:pPr>
        <w:ind w:right="-182"/>
        <w:jc w:val="both"/>
        <w:rPr>
          <w:rFonts w:ascii="Arial" w:hAnsi="Arial" w:cs="Arial"/>
          <w:sz w:val="24"/>
          <w:szCs w:val="24"/>
        </w:rPr>
      </w:pPr>
    </w:p>
    <w:p w14:paraId="309C9F7C" w14:textId="77777777" w:rsidR="003818B3" w:rsidRPr="00582D97" w:rsidRDefault="0052406C" w:rsidP="00D62089">
      <w:pPr>
        <w:ind w:right="-182"/>
        <w:jc w:val="both"/>
        <w:rPr>
          <w:rFonts w:ascii="Arial" w:hAnsi="Arial" w:cs="Arial"/>
          <w:sz w:val="24"/>
          <w:szCs w:val="24"/>
        </w:rPr>
      </w:pPr>
      <w:r w:rsidRPr="00582D97">
        <w:rPr>
          <w:rFonts w:ascii="Arial" w:hAnsi="Arial" w:cs="Arial"/>
          <w:sz w:val="24"/>
          <w:szCs w:val="24"/>
        </w:rPr>
        <w:t xml:space="preserve">11.9 </w:t>
      </w:r>
      <w:r w:rsidR="006C3370" w:rsidRPr="00582D97">
        <w:rPr>
          <w:rFonts w:ascii="Arial" w:hAnsi="Arial" w:cs="Arial"/>
          <w:sz w:val="24"/>
          <w:szCs w:val="24"/>
        </w:rPr>
        <w:t>– Na hipótese de o disposto no</w:t>
      </w:r>
      <w:r w:rsidR="00057105" w:rsidRPr="00582D97">
        <w:rPr>
          <w:rFonts w:ascii="Arial" w:hAnsi="Arial" w:cs="Arial"/>
          <w:sz w:val="24"/>
          <w:szCs w:val="24"/>
        </w:rPr>
        <w:t>s itens anteriores n</w:t>
      </w:r>
      <w:r w:rsidR="006C3370" w:rsidRPr="00582D97">
        <w:rPr>
          <w:rFonts w:ascii="Arial" w:hAnsi="Arial" w:cs="Arial"/>
          <w:sz w:val="24"/>
          <w:szCs w:val="24"/>
        </w:rPr>
        <w:t xml:space="preserve">ão ser suficiente para </w:t>
      </w:r>
      <w:r w:rsidR="006C3370" w:rsidRPr="00582D97">
        <w:rPr>
          <w:rFonts w:ascii="Arial" w:hAnsi="Arial" w:cs="Arial"/>
          <w:sz w:val="24"/>
          <w:szCs w:val="24"/>
        </w:rPr>
        <w:lastRenderedPageBreak/>
        <w:t>solucionar o empate, serão observados, quanto às propostas em situação de empate, os demais critérios e preferências previstos no art. 60 da Lei Federal nº 14.133/2021.</w:t>
      </w:r>
    </w:p>
    <w:p w14:paraId="039F20A8" w14:textId="77777777" w:rsidR="003818B3" w:rsidRPr="00582D97" w:rsidRDefault="003818B3" w:rsidP="00D62089">
      <w:pPr>
        <w:ind w:right="-182"/>
        <w:jc w:val="both"/>
        <w:rPr>
          <w:rFonts w:ascii="Arial" w:hAnsi="Arial" w:cs="Arial"/>
          <w:sz w:val="24"/>
          <w:szCs w:val="24"/>
        </w:rPr>
      </w:pPr>
    </w:p>
    <w:p w14:paraId="0AB480E3" w14:textId="77777777" w:rsidR="003818B3" w:rsidRPr="00582D97" w:rsidRDefault="0052406C" w:rsidP="00D62089">
      <w:pPr>
        <w:ind w:right="-182"/>
        <w:jc w:val="both"/>
        <w:rPr>
          <w:rFonts w:ascii="Arial" w:hAnsi="Arial" w:cs="Arial"/>
          <w:sz w:val="24"/>
          <w:szCs w:val="24"/>
        </w:rPr>
      </w:pPr>
      <w:r w:rsidRPr="00582D97">
        <w:rPr>
          <w:rFonts w:ascii="Arial" w:hAnsi="Arial" w:cs="Arial"/>
          <w:sz w:val="24"/>
          <w:szCs w:val="24"/>
        </w:rPr>
        <w:t xml:space="preserve">11.10 </w:t>
      </w:r>
      <w:r w:rsidR="006C3370" w:rsidRPr="00582D97">
        <w:rPr>
          <w:rFonts w:ascii="Arial" w:hAnsi="Arial" w:cs="Arial"/>
          <w:sz w:val="24"/>
          <w:szCs w:val="24"/>
        </w:rPr>
        <w:t>– Após o encerramento das etapas anteriores, o Presidente da Comissão/Agente de Contratação deverá encaminhar, pelo sistema eletrônico, contraproposta à licitante mais bem classificada para que seja obtida melhor proposta, observado o critério de julgamento, não se admitindo negociar condições diferentes daquelas previstas em edital.</w:t>
      </w:r>
    </w:p>
    <w:p w14:paraId="49C12C40" w14:textId="77777777" w:rsidR="003818B3" w:rsidRPr="00582D97" w:rsidRDefault="003818B3" w:rsidP="00D62089">
      <w:pPr>
        <w:ind w:right="-182"/>
        <w:jc w:val="both"/>
        <w:rPr>
          <w:rFonts w:ascii="Arial" w:hAnsi="Arial" w:cs="Arial"/>
          <w:sz w:val="24"/>
          <w:szCs w:val="24"/>
        </w:rPr>
      </w:pPr>
    </w:p>
    <w:p w14:paraId="12CB7E67" w14:textId="77777777" w:rsidR="003818B3" w:rsidRPr="00582D97" w:rsidRDefault="0052406C" w:rsidP="00D62089">
      <w:pPr>
        <w:ind w:right="-182"/>
        <w:jc w:val="both"/>
        <w:rPr>
          <w:rFonts w:ascii="Arial" w:hAnsi="Arial" w:cs="Arial"/>
          <w:sz w:val="24"/>
          <w:szCs w:val="24"/>
        </w:rPr>
      </w:pPr>
      <w:r w:rsidRPr="00582D97">
        <w:rPr>
          <w:rFonts w:ascii="Arial" w:hAnsi="Arial" w:cs="Arial"/>
          <w:sz w:val="24"/>
          <w:szCs w:val="24"/>
        </w:rPr>
        <w:t xml:space="preserve">11.11 </w:t>
      </w:r>
      <w:r w:rsidR="006C3370" w:rsidRPr="00582D97">
        <w:rPr>
          <w:rFonts w:ascii="Arial" w:hAnsi="Arial" w:cs="Arial"/>
          <w:sz w:val="24"/>
          <w:szCs w:val="24"/>
        </w:rPr>
        <w:t>– A negociação será realizada por meio do sistema e poderá ser acompanhada pelos demais licitantes.</w:t>
      </w:r>
    </w:p>
    <w:p w14:paraId="23BCDF28" w14:textId="77777777" w:rsidR="003818B3" w:rsidRPr="00582D97" w:rsidRDefault="003818B3" w:rsidP="00D62089">
      <w:pPr>
        <w:ind w:right="-182"/>
        <w:jc w:val="both"/>
        <w:rPr>
          <w:rFonts w:ascii="Arial" w:hAnsi="Arial" w:cs="Arial"/>
          <w:sz w:val="24"/>
          <w:szCs w:val="24"/>
        </w:rPr>
      </w:pPr>
    </w:p>
    <w:p w14:paraId="1FC9BBAE" w14:textId="77777777" w:rsidR="003818B3" w:rsidRPr="00582D97" w:rsidRDefault="0052406C" w:rsidP="00D62089">
      <w:pPr>
        <w:ind w:right="-182"/>
        <w:jc w:val="both"/>
        <w:rPr>
          <w:rFonts w:ascii="Arial" w:hAnsi="Arial" w:cs="Arial"/>
          <w:sz w:val="24"/>
          <w:szCs w:val="24"/>
        </w:rPr>
      </w:pPr>
      <w:r w:rsidRPr="00582D97">
        <w:rPr>
          <w:rFonts w:ascii="Arial" w:hAnsi="Arial" w:cs="Arial"/>
          <w:sz w:val="24"/>
          <w:szCs w:val="24"/>
        </w:rPr>
        <w:t xml:space="preserve">11.12 </w:t>
      </w:r>
      <w:r w:rsidR="006C3370" w:rsidRPr="00582D97">
        <w:rPr>
          <w:rFonts w:ascii="Arial" w:hAnsi="Arial" w:cs="Arial"/>
          <w:sz w:val="24"/>
          <w:szCs w:val="24"/>
        </w:rPr>
        <w:t>– Haverá um prazo de</w:t>
      </w:r>
      <w:r w:rsidR="00675D02" w:rsidRPr="00582D97">
        <w:rPr>
          <w:rFonts w:ascii="Arial" w:hAnsi="Arial" w:cs="Arial"/>
          <w:sz w:val="24"/>
          <w:szCs w:val="24"/>
        </w:rPr>
        <w:t xml:space="preserve"> duas</w:t>
      </w:r>
      <w:r w:rsidR="006C3370" w:rsidRPr="00582D97">
        <w:rPr>
          <w:rFonts w:ascii="Arial" w:hAnsi="Arial" w:cs="Arial"/>
          <w:sz w:val="24"/>
          <w:szCs w:val="24"/>
        </w:rPr>
        <w:t xml:space="preserve"> horas, contado da solicitação do Presidente da Comissão/Agente de Contratação no sistema, para envio da proposta, e se necessário, dos documentos complementares, adequada ao último lance ofertado após a negociação.</w:t>
      </w:r>
    </w:p>
    <w:p w14:paraId="1931B3E4" w14:textId="77777777" w:rsidR="003818B3" w:rsidRPr="00582D97" w:rsidRDefault="003818B3" w:rsidP="00D62089">
      <w:pPr>
        <w:ind w:right="-182"/>
        <w:jc w:val="both"/>
        <w:rPr>
          <w:rFonts w:ascii="Arial" w:hAnsi="Arial" w:cs="Arial"/>
          <w:sz w:val="24"/>
          <w:szCs w:val="24"/>
        </w:rPr>
      </w:pPr>
    </w:p>
    <w:p w14:paraId="22CEF5B7" w14:textId="77777777" w:rsidR="003818B3" w:rsidRPr="00582D97" w:rsidRDefault="0052406C" w:rsidP="00D62089">
      <w:pPr>
        <w:ind w:right="-182"/>
        <w:jc w:val="both"/>
        <w:rPr>
          <w:rFonts w:ascii="Arial" w:hAnsi="Arial" w:cs="Arial"/>
          <w:sz w:val="24"/>
          <w:szCs w:val="24"/>
        </w:rPr>
      </w:pPr>
      <w:r w:rsidRPr="00582D97">
        <w:rPr>
          <w:rFonts w:ascii="Arial" w:hAnsi="Arial" w:cs="Arial"/>
          <w:sz w:val="24"/>
          <w:szCs w:val="24"/>
        </w:rPr>
        <w:t xml:space="preserve">11.13 </w:t>
      </w:r>
      <w:r w:rsidR="006C3370" w:rsidRPr="00582D97">
        <w:rPr>
          <w:rFonts w:ascii="Arial" w:hAnsi="Arial" w:cs="Arial"/>
          <w:sz w:val="24"/>
          <w:szCs w:val="24"/>
        </w:rPr>
        <w:t>– O Presidente da Comissão/Agente de Contratação anunciará a licitante detentora da proposta ou do lance de menor valor/maior desconto, imediatamente após o encerramento</w:t>
      </w:r>
      <w:r w:rsidR="00675D02" w:rsidRPr="00582D97">
        <w:rPr>
          <w:rFonts w:ascii="Arial" w:hAnsi="Arial" w:cs="Arial"/>
          <w:sz w:val="24"/>
          <w:szCs w:val="24"/>
        </w:rPr>
        <w:t xml:space="preserve"> </w:t>
      </w:r>
      <w:r w:rsidR="006C3370" w:rsidRPr="00582D97">
        <w:rPr>
          <w:rFonts w:ascii="Arial" w:hAnsi="Arial" w:cs="Arial"/>
          <w:sz w:val="24"/>
          <w:szCs w:val="24"/>
        </w:rPr>
        <w:t>da etapa de lances da sessão pública ou, quando for o caso, após negociação e decisão pelo Presidente da Comissão/Agente de Contratação acerca da aceitação da proposta ou do lance de menor valor.</w:t>
      </w:r>
    </w:p>
    <w:p w14:paraId="78B536AF" w14:textId="77777777" w:rsidR="003818B3" w:rsidRPr="00582D97" w:rsidRDefault="003818B3" w:rsidP="00D62089">
      <w:pPr>
        <w:ind w:right="-182"/>
        <w:jc w:val="both"/>
        <w:rPr>
          <w:rFonts w:ascii="Arial" w:hAnsi="Arial" w:cs="Arial"/>
          <w:sz w:val="24"/>
          <w:szCs w:val="24"/>
        </w:rPr>
      </w:pPr>
    </w:p>
    <w:p w14:paraId="5AFFC32C" w14:textId="77777777" w:rsidR="003818B3" w:rsidRPr="00582D97" w:rsidRDefault="0052406C" w:rsidP="00D62089">
      <w:pPr>
        <w:ind w:right="-182"/>
        <w:jc w:val="both"/>
        <w:rPr>
          <w:rFonts w:ascii="Arial" w:hAnsi="Arial" w:cs="Arial"/>
          <w:sz w:val="24"/>
          <w:szCs w:val="24"/>
        </w:rPr>
      </w:pPr>
      <w:r w:rsidRPr="00582D97">
        <w:rPr>
          <w:rFonts w:ascii="Arial" w:hAnsi="Arial" w:cs="Arial"/>
          <w:sz w:val="24"/>
          <w:szCs w:val="24"/>
        </w:rPr>
        <w:t xml:space="preserve">11.14 </w:t>
      </w:r>
      <w:r w:rsidR="006C3370" w:rsidRPr="00582D97">
        <w:rPr>
          <w:rFonts w:ascii="Arial" w:hAnsi="Arial" w:cs="Arial"/>
          <w:sz w:val="24"/>
          <w:szCs w:val="24"/>
        </w:rPr>
        <w:t>– Nas hipóteses em que se configurarem preços inexequíveis, o Presidente da Comissão/Agente de Contratação e sua Equipe de Apoio, por meio de diligência, poderão averiguar se a oferta da licitante é viável, dando–lhe a oportunidade de comprovar, documentalmente, serem os custos dos insumos coerentes com os de mercado e os coeficientes de produtividade compatíveis com a execução do objeto licitado.</w:t>
      </w:r>
    </w:p>
    <w:p w14:paraId="20EF4288" w14:textId="77777777" w:rsidR="003818B3" w:rsidRPr="00582D97" w:rsidRDefault="003818B3" w:rsidP="00D62089">
      <w:pPr>
        <w:ind w:right="-182"/>
        <w:jc w:val="both"/>
        <w:rPr>
          <w:rFonts w:ascii="Arial" w:hAnsi="Arial" w:cs="Arial"/>
          <w:sz w:val="24"/>
          <w:szCs w:val="24"/>
        </w:rPr>
      </w:pPr>
    </w:p>
    <w:p w14:paraId="15D82331" w14:textId="77777777" w:rsidR="003818B3" w:rsidRPr="00582D97" w:rsidRDefault="0052406C" w:rsidP="00D62089">
      <w:pPr>
        <w:ind w:right="-182"/>
        <w:jc w:val="both"/>
        <w:rPr>
          <w:rFonts w:ascii="Arial" w:hAnsi="Arial" w:cs="Arial"/>
          <w:sz w:val="24"/>
          <w:szCs w:val="24"/>
        </w:rPr>
      </w:pPr>
      <w:r w:rsidRPr="00582D97">
        <w:rPr>
          <w:rFonts w:ascii="Arial" w:hAnsi="Arial" w:cs="Arial"/>
          <w:sz w:val="24"/>
          <w:szCs w:val="24"/>
        </w:rPr>
        <w:t xml:space="preserve">11.15 </w:t>
      </w:r>
      <w:r w:rsidR="006C3370" w:rsidRPr="00582D97">
        <w:rPr>
          <w:rFonts w:ascii="Arial" w:hAnsi="Arial" w:cs="Arial"/>
          <w:sz w:val="24"/>
          <w:szCs w:val="24"/>
        </w:rPr>
        <w:t>– Na hipótese de desclassificação de todas as propostas, o Presidente da Comissão/Agente de Contratação poderá fixar às licitantes o prazo de 8 (oito) dias úteis para apresentação de outras propostas, corrigida das causas de sua desclassificação.</w:t>
      </w:r>
    </w:p>
    <w:p w14:paraId="1FCAC2BA" w14:textId="77777777" w:rsidR="003818B3" w:rsidRPr="00582D97" w:rsidRDefault="003818B3" w:rsidP="00D62089">
      <w:pPr>
        <w:ind w:right="-182"/>
        <w:jc w:val="both"/>
        <w:rPr>
          <w:rFonts w:ascii="Arial" w:hAnsi="Arial" w:cs="Arial"/>
          <w:sz w:val="24"/>
          <w:szCs w:val="24"/>
        </w:rPr>
      </w:pPr>
    </w:p>
    <w:p w14:paraId="409D2EB0" w14:textId="77777777" w:rsidR="003818B3" w:rsidRPr="00582D97" w:rsidRDefault="0052406C" w:rsidP="00D62089">
      <w:pPr>
        <w:ind w:right="-182"/>
        <w:jc w:val="both"/>
        <w:rPr>
          <w:rFonts w:ascii="Arial" w:hAnsi="Arial" w:cs="Arial"/>
          <w:sz w:val="24"/>
          <w:szCs w:val="24"/>
        </w:rPr>
      </w:pPr>
      <w:r w:rsidRPr="00582D97">
        <w:rPr>
          <w:rFonts w:ascii="Arial" w:hAnsi="Arial" w:cs="Arial"/>
          <w:sz w:val="24"/>
          <w:szCs w:val="24"/>
        </w:rPr>
        <w:t xml:space="preserve">11.16 </w:t>
      </w:r>
      <w:r w:rsidR="006C3370" w:rsidRPr="00582D97">
        <w:rPr>
          <w:rFonts w:ascii="Arial" w:hAnsi="Arial" w:cs="Arial"/>
          <w:sz w:val="24"/>
          <w:szCs w:val="24"/>
        </w:rPr>
        <w:t>– Encerradas as negociações e considerada aceitável a oferta de</w:t>
      </w:r>
      <w:r w:rsidR="00FA6D49" w:rsidRPr="00582D97">
        <w:rPr>
          <w:rFonts w:ascii="Arial" w:hAnsi="Arial" w:cs="Arial"/>
          <w:sz w:val="24"/>
          <w:szCs w:val="24"/>
        </w:rPr>
        <w:t xml:space="preserve"> menor valor global</w:t>
      </w:r>
      <w:r w:rsidR="006C3370" w:rsidRPr="00582D97">
        <w:rPr>
          <w:rFonts w:ascii="Arial" w:hAnsi="Arial" w:cs="Arial"/>
          <w:sz w:val="24"/>
          <w:szCs w:val="24"/>
        </w:rPr>
        <w:t>, passará o Agente de Contratação ao julgamento da habilitação observando as seguintes diretrizes:</w:t>
      </w:r>
    </w:p>
    <w:p w14:paraId="6914FCF6" w14:textId="77777777" w:rsidR="003818B3" w:rsidRPr="00582D97" w:rsidRDefault="003818B3" w:rsidP="00D62089">
      <w:pPr>
        <w:ind w:right="-182"/>
        <w:jc w:val="both"/>
        <w:rPr>
          <w:rFonts w:ascii="Arial" w:hAnsi="Arial" w:cs="Arial"/>
          <w:sz w:val="24"/>
          <w:szCs w:val="24"/>
        </w:rPr>
      </w:pPr>
    </w:p>
    <w:p w14:paraId="65396034" w14:textId="77777777" w:rsidR="003818B3" w:rsidRPr="00582D97" w:rsidRDefault="0052406C" w:rsidP="00D62089">
      <w:pPr>
        <w:ind w:right="-182"/>
        <w:jc w:val="both"/>
        <w:rPr>
          <w:rFonts w:ascii="Arial" w:hAnsi="Arial" w:cs="Arial"/>
          <w:sz w:val="24"/>
          <w:szCs w:val="24"/>
        </w:rPr>
      </w:pPr>
      <w:r w:rsidRPr="00582D97">
        <w:rPr>
          <w:rFonts w:ascii="Arial" w:hAnsi="Arial" w:cs="Arial"/>
          <w:sz w:val="24"/>
          <w:szCs w:val="24"/>
        </w:rPr>
        <w:t xml:space="preserve">11.16.1 – </w:t>
      </w:r>
      <w:r w:rsidR="006C3370" w:rsidRPr="00582D97">
        <w:rPr>
          <w:rFonts w:ascii="Arial" w:hAnsi="Arial" w:cs="Arial"/>
          <w:sz w:val="24"/>
          <w:szCs w:val="24"/>
        </w:rPr>
        <w:t>O Agente de Contratação deverá efetuar consulta ao Cadastro Nacional de Empresas Inidôneas e Suspensas – CEIS, de modo a não admitir a permanência,</w:t>
      </w:r>
      <w:r w:rsidR="00FA6D49" w:rsidRPr="00582D97">
        <w:rPr>
          <w:rFonts w:ascii="Arial" w:hAnsi="Arial" w:cs="Arial"/>
          <w:sz w:val="24"/>
          <w:szCs w:val="24"/>
        </w:rPr>
        <w:t xml:space="preserve"> </w:t>
      </w:r>
      <w:r w:rsidR="006C3370" w:rsidRPr="00582D97">
        <w:rPr>
          <w:rFonts w:ascii="Arial" w:hAnsi="Arial" w:cs="Arial"/>
          <w:sz w:val="24"/>
          <w:szCs w:val="24"/>
        </w:rPr>
        <w:t>no certame, de licitante declarada suspensa de participar em licitações, impedida de contratar com a Administração ou declarada inidônea.</w:t>
      </w:r>
    </w:p>
    <w:p w14:paraId="652C87E0" w14:textId="77777777" w:rsidR="003818B3" w:rsidRPr="00582D97" w:rsidRDefault="003818B3" w:rsidP="00D62089">
      <w:pPr>
        <w:ind w:right="-182"/>
        <w:jc w:val="both"/>
        <w:rPr>
          <w:rFonts w:ascii="Arial" w:hAnsi="Arial" w:cs="Arial"/>
          <w:sz w:val="24"/>
          <w:szCs w:val="24"/>
        </w:rPr>
      </w:pPr>
    </w:p>
    <w:p w14:paraId="7865862C" w14:textId="77777777" w:rsidR="003818B3" w:rsidRPr="00582D97" w:rsidRDefault="0052406C" w:rsidP="00D62089">
      <w:pPr>
        <w:ind w:right="-182"/>
        <w:jc w:val="both"/>
        <w:rPr>
          <w:rFonts w:ascii="Arial" w:hAnsi="Arial" w:cs="Arial"/>
          <w:sz w:val="24"/>
          <w:szCs w:val="24"/>
        </w:rPr>
      </w:pPr>
      <w:r w:rsidRPr="00582D97">
        <w:rPr>
          <w:rFonts w:ascii="Arial" w:hAnsi="Arial" w:cs="Arial"/>
          <w:sz w:val="24"/>
          <w:szCs w:val="24"/>
        </w:rPr>
        <w:t xml:space="preserve">11.16.2 – </w:t>
      </w:r>
      <w:r w:rsidR="006C3370" w:rsidRPr="00582D97">
        <w:rPr>
          <w:rFonts w:ascii="Arial" w:hAnsi="Arial" w:cs="Arial"/>
          <w:sz w:val="24"/>
          <w:szCs w:val="24"/>
        </w:rPr>
        <w:t>O Agente de Contratação verificará o atendimento das condições de habilitação da licitante detentora da oferta de menor valo</w:t>
      </w:r>
      <w:r w:rsidR="00FA6D49" w:rsidRPr="00582D97">
        <w:rPr>
          <w:rFonts w:ascii="Arial" w:hAnsi="Arial" w:cs="Arial"/>
          <w:sz w:val="24"/>
          <w:szCs w:val="24"/>
        </w:rPr>
        <w:t>r</w:t>
      </w:r>
      <w:r w:rsidR="006C3370" w:rsidRPr="00582D97">
        <w:rPr>
          <w:rFonts w:ascii="Arial" w:hAnsi="Arial" w:cs="Arial"/>
          <w:sz w:val="24"/>
          <w:szCs w:val="24"/>
        </w:rPr>
        <w:t xml:space="preserve"> por meio d</w:t>
      </w:r>
      <w:r w:rsidR="00FA6D49" w:rsidRPr="00582D97">
        <w:rPr>
          <w:rFonts w:ascii="Arial" w:hAnsi="Arial" w:cs="Arial"/>
          <w:sz w:val="24"/>
          <w:szCs w:val="24"/>
        </w:rPr>
        <w:t xml:space="preserve">a apreciação dos </w:t>
      </w:r>
      <w:r w:rsidR="00FA6D49" w:rsidRPr="00582D97">
        <w:rPr>
          <w:rFonts w:ascii="Arial" w:hAnsi="Arial" w:cs="Arial"/>
          <w:sz w:val="24"/>
          <w:szCs w:val="24"/>
        </w:rPr>
        <w:lastRenderedPageBreak/>
        <w:t>documentos de habilitação exigidos neste edital</w:t>
      </w:r>
      <w:r w:rsidR="006C3370" w:rsidRPr="00582D97">
        <w:rPr>
          <w:rFonts w:ascii="Arial" w:hAnsi="Arial" w:cs="Arial"/>
          <w:sz w:val="24"/>
          <w:szCs w:val="24"/>
        </w:rPr>
        <w:t>;</w:t>
      </w:r>
    </w:p>
    <w:p w14:paraId="69D9321B" w14:textId="77777777" w:rsidR="003818B3" w:rsidRPr="00582D97" w:rsidRDefault="003818B3" w:rsidP="00D62089">
      <w:pPr>
        <w:ind w:right="-182"/>
        <w:jc w:val="both"/>
        <w:rPr>
          <w:rFonts w:ascii="Arial" w:hAnsi="Arial" w:cs="Arial"/>
          <w:sz w:val="24"/>
          <w:szCs w:val="24"/>
        </w:rPr>
      </w:pPr>
    </w:p>
    <w:p w14:paraId="4C6413D8" w14:textId="77777777" w:rsidR="003818B3" w:rsidRPr="00582D97" w:rsidRDefault="0052406C" w:rsidP="00D62089">
      <w:pPr>
        <w:ind w:right="-182"/>
        <w:jc w:val="both"/>
        <w:rPr>
          <w:rFonts w:ascii="Arial" w:hAnsi="Arial" w:cs="Arial"/>
          <w:sz w:val="24"/>
          <w:szCs w:val="24"/>
        </w:rPr>
      </w:pPr>
      <w:r w:rsidRPr="00582D97">
        <w:rPr>
          <w:rFonts w:ascii="Arial" w:hAnsi="Arial" w:cs="Arial"/>
          <w:sz w:val="24"/>
          <w:szCs w:val="24"/>
        </w:rPr>
        <w:t xml:space="preserve">11.16.3 – </w:t>
      </w:r>
      <w:r w:rsidR="006C3370" w:rsidRPr="00582D97">
        <w:rPr>
          <w:rFonts w:ascii="Arial" w:hAnsi="Arial" w:cs="Arial"/>
          <w:sz w:val="24"/>
          <w:szCs w:val="24"/>
        </w:rPr>
        <w:t>Caso os dados e informações existentes no</w:t>
      </w:r>
      <w:r w:rsidR="00FA6D49" w:rsidRPr="00582D97">
        <w:rPr>
          <w:rFonts w:ascii="Arial" w:hAnsi="Arial" w:cs="Arial"/>
          <w:sz w:val="24"/>
          <w:szCs w:val="24"/>
        </w:rPr>
        <w:t xml:space="preserve">s documentos de habilitação </w:t>
      </w:r>
      <w:r w:rsidR="006C3370" w:rsidRPr="00582D97">
        <w:rPr>
          <w:rFonts w:ascii="Arial" w:hAnsi="Arial" w:cs="Arial"/>
          <w:sz w:val="24"/>
          <w:szCs w:val="24"/>
        </w:rPr>
        <w:t>não atendam aos requisitos estabelecidos n</w:t>
      </w:r>
      <w:r w:rsidR="00FA6D49" w:rsidRPr="00582D97">
        <w:rPr>
          <w:rFonts w:ascii="Arial" w:hAnsi="Arial" w:cs="Arial"/>
          <w:sz w:val="24"/>
          <w:szCs w:val="24"/>
        </w:rPr>
        <w:t xml:space="preserve">este </w:t>
      </w:r>
      <w:r w:rsidR="006C3370" w:rsidRPr="00582D97">
        <w:rPr>
          <w:rFonts w:ascii="Arial" w:hAnsi="Arial" w:cs="Arial"/>
          <w:sz w:val="24"/>
          <w:szCs w:val="24"/>
        </w:rPr>
        <w:t>edital, o Presidente da Comissão/Agente de Contratação verificará a possibilidade de suprir ou sanear eventuais omissões ou falhas mediante consultas efetuadas por outros meios eletrônicos que julgar adequados;</w:t>
      </w:r>
    </w:p>
    <w:p w14:paraId="365A1DBC" w14:textId="77777777" w:rsidR="00662845" w:rsidRPr="00582D97" w:rsidRDefault="00662845" w:rsidP="00D62089">
      <w:pPr>
        <w:ind w:right="-182"/>
        <w:jc w:val="both"/>
        <w:rPr>
          <w:rFonts w:ascii="Arial" w:hAnsi="Arial" w:cs="Arial"/>
          <w:sz w:val="24"/>
          <w:szCs w:val="24"/>
        </w:rPr>
      </w:pPr>
    </w:p>
    <w:p w14:paraId="3A338E16" w14:textId="77777777" w:rsidR="00662845" w:rsidRPr="00582D97" w:rsidRDefault="0052406C" w:rsidP="00D62089">
      <w:pPr>
        <w:ind w:right="-182"/>
        <w:jc w:val="both"/>
        <w:rPr>
          <w:rFonts w:ascii="Arial" w:hAnsi="Arial" w:cs="Arial"/>
          <w:sz w:val="24"/>
          <w:szCs w:val="24"/>
        </w:rPr>
      </w:pPr>
      <w:r w:rsidRPr="00582D97">
        <w:rPr>
          <w:rFonts w:ascii="Arial" w:hAnsi="Arial" w:cs="Arial"/>
          <w:sz w:val="24"/>
          <w:szCs w:val="24"/>
        </w:rPr>
        <w:t xml:space="preserve">11.16.4 – </w:t>
      </w:r>
      <w:r w:rsidR="00662845" w:rsidRPr="00582D97">
        <w:rPr>
          <w:rFonts w:ascii="Arial" w:hAnsi="Arial" w:cs="Arial"/>
          <w:sz w:val="24"/>
          <w:szCs w:val="24"/>
        </w:rPr>
        <w:t>O Agente de Contratação poderá suspender a sessão pública pelo prazo que fixar para a realização de diligências com vistas ao saneamento que trata o item anterior. A sessão pública somente poderá ser reiniciada mediante aviso prévio no sistema com, no mínimo, 24 (vinte e quatro) horas de antecedência, e a ocorrência será registrada em ata.</w:t>
      </w:r>
    </w:p>
    <w:p w14:paraId="66DEC532" w14:textId="77777777" w:rsidR="00662845" w:rsidRPr="00582D97" w:rsidRDefault="00662845" w:rsidP="00D62089">
      <w:pPr>
        <w:ind w:right="-182"/>
        <w:jc w:val="both"/>
        <w:rPr>
          <w:rFonts w:ascii="Arial" w:hAnsi="Arial" w:cs="Arial"/>
          <w:sz w:val="24"/>
          <w:szCs w:val="24"/>
        </w:rPr>
      </w:pPr>
    </w:p>
    <w:p w14:paraId="0B3FFBE3" w14:textId="77777777" w:rsidR="00662845" w:rsidRPr="00582D97" w:rsidRDefault="0052406C" w:rsidP="00D62089">
      <w:pPr>
        <w:ind w:right="-182"/>
        <w:jc w:val="both"/>
        <w:rPr>
          <w:rFonts w:ascii="Arial" w:hAnsi="Arial" w:cs="Arial"/>
          <w:sz w:val="24"/>
          <w:szCs w:val="24"/>
        </w:rPr>
      </w:pPr>
      <w:r w:rsidRPr="00582D97">
        <w:rPr>
          <w:rFonts w:ascii="Arial" w:hAnsi="Arial" w:cs="Arial"/>
          <w:sz w:val="24"/>
          <w:szCs w:val="24"/>
        </w:rPr>
        <w:t xml:space="preserve">11.16.5 – </w:t>
      </w:r>
      <w:r w:rsidR="00662845" w:rsidRPr="00582D97">
        <w:rPr>
          <w:rFonts w:ascii="Arial" w:hAnsi="Arial" w:cs="Arial"/>
          <w:sz w:val="24"/>
          <w:szCs w:val="24"/>
        </w:rPr>
        <w:t>A Administração não se responsabilizará pela eventual indisponibilidade dos equipamentos ou meios eletrônicos de consulta no momento da verificação. Na hipótese de ocorrer essa indisponibilidade, a licitante será inabilitada, mediante decisão motivada.</w:t>
      </w:r>
    </w:p>
    <w:p w14:paraId="30AEFC72" w14:textId="77777777" w:rsidR="003818B3" w:rsidRPr="00582D97" w:rsidRDefault="003818B3" w:rsidP="00D62089">
      <w:pPr>
        <w:ind w:right="-182"/>
        <w:jc w:val="both"/>
        <w:rPr>
          <w:rFonts w:ascii="Arial" w:hAnsi="Arial" w:cs="Arial"/>
          <w:sz w:val="24"/>
          <w:szCs w:val="24"/>
        </w:rPr>
      </w:pPr>
    </w:p>
    <w:p w14:paraId="4417781B" w14:textId="77777777" w:rsidR="003818B3" w:rsidRPr="00582D97" w:rsidRDefault="0052406C" w:rsidP="00D62089">
      <w:pPr>
        <w:ind w:right="-182"/>
        <w:jc w:val="both"/>
        <w:rPr>
          <w:rFonts w:ascii="Arial" w:hAnsi="Arial" w:cs="Arial"/>
          <w:sz w:val="24"/>
          <w:szCs w:val="24"/>
        </w:rPr>
      </w:pPr>
      <w:r w:rsidRPr="00582D97">
        <w:rPr>
          <w:rFonts w:ascii="Arial" w:hAnsi="Arial" w:cs="Arial"/>
          <w:sz w:val="24"/>
          <w:szCs w:val="24"/>
        </w:rPr>
        <w:t xml:space="preserve">11.16.6 – </w:t>
      </w:r>
      <w:r w:rsidR="006C3370" w:rsidRPr="00582D97">
        <w:rPr>
          <w:rFonts w:ascii="Arial" w:hAnsi="Arial" w:cs="Arial"/>
          <w:sz w:val="24"/>
          <w:szCs w:val="24"/>
        </w:rPr>
        <w:t>Essa verificação será registrada pelo Presidente da Comissão/Agente de Contratação na ata da sessão pública, devendo ser anexados aos autos do processo administrativo respectivo os documentos obtidos por meio eletrônico, salvo impossibilidade devidamente certificada e justificada;</w:t>
      </w:r>
    </w:p>
    <w:p w14:paraId="536783B7" w14:textId="77777777" w:rsidR="003818B3" w:rsidRPr="00582D97" w:rsidRDefault="003818B3" w:rsidP="00D62089">
      <w:pPr>
        <w:ind w:right="-182"/>
        <w:jc w:val="both"/>
        <w:rPr>
          <w:rFonts w:ascii="Arial" w:hAnsi="Arial" w:cs="Arial"/>
          <w:sz w:val="24"/>
          <w:szCs w:val="24"/>
        </w:rPr>
      </w:pPr>
    </w:p>
    <w:p w14:paraId="4534F080" w14:textId="77777777" w:rsidR="006A25C4" w:rsidRPr="00582D97" w:rsidRDefault="0052406C" w:rsidP="00D62089">
      <w:pPr>
        <w:ind w:right="-182"/>
        <w:jc w:val="both"/>
        <w:rPr>
          <w:rFonts w:ascii="Arial" w:hAnsi="Arial" w:cs="Arial"/>
          <w:color w:val="FF0000"/>
          <w:sz w:val="24"/>
          <w:szCs w:val="24"/>
        </w:rPr>
      </w:pPr>
      <w:r w:rsidRPr="00582D97">
        <w:rPr>
          <w:rFonts w:ascii="Arial" w:hAnsi="Arial" w:cs="Arial"/>
          <w:sz w:val="24"/>
          <w:szCs w:val="24"/>
        </w:rPr>
        <w:t xml:space="preserve">11.16.7 – </w:t>
      </w:r>
      <w:r w:rsidR="006C3370" w:rsidRPr="00582D97">
        <w:rPr>
          <w:rFonts w:ascii="Arial" w:hAnsi="Arial" w:cs="Arial"/>
          <w:sz w:val="24"/>
          <w:szCs w:val="24"/>
        </w:rPr>
        <w:t xml:space="preserve">A(s) licitante(s) deverá(ão) remeter sua documentação de habilitação em arquivo único compactado. Na hipótese de necessidade de envio de documentos complementares após o julgamento da proposta, os documentos serão enviados em formato digital, via Sistema </w:t>
      </w:r>
      <w:hyperlink r:id="rId11" w:history="1">
        <w:r w:rsidR="006A25C4" w:rsidRPr="00582D97">
          <w:rPr>
            <w:rStyle w:val="Hyperlink"/>
            <w:rFonts w:ascii="Arial" w:hAnsi="Arial" w:cs="Arial"/>
            <w:sz w:val="24"/>
            <w:szCs w:val="24"/>
          </w:rPr>
          <w:t>www.portaldecompraspublicas.com.br</w:t>
        </w:r>
      </w:hyperlink>
      <w:r w:rsidR="006A25C4" w:rsidRPr="00582D97">
        <w:rPr>
          <w:rFonts w:ascii="Arial" w:hAnsi="Arial" w:cs="Arial"/>
          <w:color w:val="FF0000"/>
          <w:sz w:val="24"/>
          <w:szCs w:val="24"/>
        </w:rPr>
        <w:t xml:space="preserve"> .</w:t>
      </w:r>
    </w:p>
    <w:p w14:paraId="1AFB435B" w14:textId="77777777" w:rsidR="00662845" w:rsidRPr="00582D97" w:rsidRDefault="00662845" w:rsidP="00D62089">
      <w:pPr>
        <w:ind w:right="-182"/>
        <w:jc w:val="both"/>
        <w:rPr>
          <w:rFonts w:ascii="Arial" w:hAnsi="Arial" w:cs="Arial"/>
          <w:sz w:val="24"/>
          <w:szCs w:val="24"/>
        </w:rPr>
      </w:pPr>
    </w:p>
    <w:p w14:paraId="3453C044" w14:textId="77777777" w:rsidR="003818B3" w:rsidRPr="00582D97" w:rsidRDefault="0052406C" w:rsidP="00D62089">
      <w:pPr>
        <w:ind w:right="-182"/>
        <w:jc w:val="both"/>
        <w:rPr>
          <w:rFonts w:ascii="Arial" w:hAnsi="Arial" w:cs="Arial"/>
          <w:sz w:val="24"/>
          <w:szCs w:val="24"/>
        </w:rPr>
      </w:pPr>
      <w:r w:rsidRPr="00582D97">
        <w:rPr>
          <w:rFonts w:ascii="Arial" w:hAnsi="Arial" w:cs="Arial"/>
          <w:sz w:val="24"/>
          <w:szCs w:val="24"/>
        </w:rPr>
        <w:t xml:space="preserve">11.16.8 – </w:t>
      </w:r>
      <w:r w:rsidR="006C3370" w:rsidRPr="00582D97">
        <w:rPr>
          <w:rFonts w:ascii="Arial" w:hAnsi="Arial" w:cs="Arial"/>
          <w:sz w:val="24"/>
          <w:szCs w:val="24"/>
        </w:rPr>
        <w:t>Constatado o cumprimento dos requisitos e condições estabelecidos no Edital, a licitante será habilitada e declarada vencedora do certame.</w:t>
      </w:r>
    </w:p>
    <w:p w14:paraId="0C03D21D" w14:textId="77777777" w:rsidR="003818B3" w:rsidRPr="00582D97" w:rsidRDefault="003818B3" w:rsidP="00D62089">
      <w:pPr>
        <w:ind w:right="-182"/>
        <w:jc w:val="both"/>
        <w:rPr>
          <w:rFonts w:ascii="Arial" w:hAnsi="Arial" w:cs="Arial"/>
          <w:sz w:val="24"/>
          <w:szCs w:val="24"/>
        </w:rPr>
      </w:pPr>
    </w:p>
    <w:p w14:paraId="09A05B1C" w14:textId="77777777" w:rsidR="003818B3" w:rsidRPr="00582D97" w:rsidRDefault="0052406C" w:rsidP="00D62089">
      <w:pPr>
        <w:ind w:right="-182"/>
        <w:jc w:val="both"/>
        <w:rPr>
          <w:rFonts w:ascii="Arial" w:hAnsi="Arial" w:cs="Arial"/>
          <w:sz w:val="24"/>
          <w:szCs w:val="24"/>
        </w:rPr>
      </w:pPr>
      <w:r w:rsidRPr="00582D97">
        <w:rPr>
          <w:rFonts w:ascii="Arial" w:hAnsi="Arial" w:cs="Arial"/>
          <w:sz w:val="24"/>
          <w:szCs w:val="24"/>
        </w:rPr>
        <w:t xml:space="preserve">11.17 </w:t>
      </w:r>
      <w:r w:rsidR="006C3370" w:rsidRPr="00582D97">
        <w:rPr>
          <w:rFonts w:ascii="Arial" w:hAnsi="Arial" w:cs="Arial"/>
          <w:sz w:val="24"/>
          <w:szCs w:val="24"/>
        </w:rPr>
        <w:t>– Se a oferta não for aceitável, permanecendo acima do máximo estipulado para a contratação, ou se a licitante desatender as exigências para a habilitação, o Presidente da Comissão/Agente de Contratação examinará a oferta subsequente na ordem de classificação, negociará com o seu autor, decidirá sobre a sua aceitabilidade e, em caso positivo, verificará as condições de habilitação e, assim, sucessivamente, até a apuração de uma oferta aceitável cujo autor atenda aos requisitos de habilitação, caso em que será declarada vencedora.</w:t>
      </w:r>
    </w:p>
    <w:p w14:paraId="67D3F9F7" w14:textId="77777777" w:rsidR="0052406C" w:rsidRPr="00582D97" w:rsidRDefault="0052406C" w:rsidP="00D62089">
      <w:pPr>
        <w:ind w:right="-182"/>
        <w:jc w:val="both"/>
        <w:rPr>
          <w:rFonts w:ascii="Arial" w:hAnsi="Arial" w:cs="Arial"/>
          <w:sz w:val="24"/>
          <w:szCs w:val="24"/>
        </w:rPr>
      </w:pPr>
    </w:p>
    <w:p w14:paraId="4A296CCB" w14:textId="77777777" w:rsidR="003818B3" w:rsidRPr="00582D97" w:rsidRDefault="0052406C" w:rsidP="00D62089">
      <w:pPr>
        <w:ind w:right="-182"/>
        <w:jc w:val="both"/>
        <w:rPr>
          <w:rFonts w:ascii="Arial" w:hAnsi="Arial" w:cs="Arial"/>
          <w:sz w:val="24"/>
          <w:szCs w:val="24"/>
        </w:rPr>
      </w:pPr>
      <w:r w:rsidRPr="00582D97">
        <w:rPr>
          <w:rFonts w:ascii="Arial" w:hAnsi="Arial" w:cs="Arial"/>
          <w:sz w:val="24"/>
          <w:szCs w:val="24"/>
        </w:rPr>
        <w:t xml:space="preserve">11.18 </w:t>
      </w:r>
      <w:r w:rsidR="006C3370" w:rsidRPr="00582D97">
        <w:rPr>
          <w:rFonts w:ascii="Arial" w:hAnsi="Arial" w:cs="Arial"/>
          <w:sz w:val="24"/>
          <w:szCs w:val="24"/>
        </w:rPr>
        <w:t>– Na hipótese do art. 61, §1º, da Lei Federal nº 14.133/2021, o Presidente da Comissão/Agente de Contratação, após negociar com os demais licitantes, na ordem de classificação, decidirá sobre a aceitabilidade das propostas e, em caso positivo, observará quanto à verificação e comprovação da habilitação</w:t>
      </w:r>
    </w:p>
    <w:p w14:paraId="323F8F73" w14:textId="77777777" w:rsidR="003818B3" w:rsidRPr="00582D97" w:rsidRDefault="003818B3" w:rsidP="00D62089">
      <w:pPr>
        <w:ind w:right="-182"/>
        <w:jc w:val="both"/>
        <w:rPr>
          <w:rFonts w:ascii="Arial" w:hAnsi="Arial" w:cs="Arial"/>
          <w:sz w:val="24"/>
          <w:szCs w:val="24"/>
        </w:rPr>
      </w:pPr>
    </w:p>
    <w:p w14:paraId="4B6EF13D" w14:textId="77777777" w:rsidR="003818B3" w:rsidRPr="00582D97" w:rsidRDefault="0052406C" w:rsidP="00D62089">
      <w:pPr>
        <w:ind w:right="-182"/>
        <w:jc w:val="both"/>
        <w:rPr>
          <w:rFonts w:ascii="Arial" w:hAnsi="Arial" w:cs="Arial"/>
          <w:sz w:val="24"/>
          <w:szCs w:val="24"/>
        </w:rPr>
      </w:pPr>
      <w:r w:rsidRPr="00582D97">
        <w:rPr>
          <w:rFonts w:ascii="Arial" w:hAnsi="Arial" w:cs="Arial"/>
          <w:sz w:val="24"/>
          <w:szCs w:val="24"/>
        </w:rPr>
        <w:t>11.19</w:t>
      </w:r>
      <w:r w:rsidR="006C3370" w:rsidRPr="00582D97">
        <w:rPr>
          <w:rFonts w:ascii="Arial" w:hAnsi="Arial" w:cs="Arial"/>
          <w:sz w:val="24"/>
          <w:szCs w:val="24"/>
        </w:rPr>
        <w:t xml:space="preserve">– Na hipótese de inabilitação de todas as licitantes, o Presidente da </w:t>
      </w:r>
      <w:r w:rsidR="006C3370" w:rsidRPr="00582D97">
        <w:rPr>
          <w:rFonts w:ascii="Arial" w:hAnsi="Arial" w:cs="Arial"/>
          <w:sz w:val="24"/>
          <w:szCs w:val="24"/>
        </w:rPr>
        <w:lastRenderedPageBreak/>
        <w:t>Comissão/Agente de Contratação poderá fixar o prazo de 8 (oito) dias úteis para apresentação de nova documentação, corrigida das causas de suas inabilitações.</w:t>
      </w:r>
    </w:p>
    <w:p w14:paraId="7A298F6B" w14:textId="77777777" w:rsidR="003818B3" w:rsidRPr="00582D97" w:rsidRDefault="003818B3" w:rsidP="00D62089">
      <w:pPr>
        <w:ind w:right="-182"/>
        <w:jc w:val="both"/>
        <w:rPr>
          <w:rFonts w:ascii="Arial" w:hAnsi="Arial" w:cs="Arial"/>
          <w:sz w:val="24"/>
          <w:szCs w:val="24"/>
        </w:rPr>
      </w:pPr>
    </w:p>
    <w:p w14:paraId="276FE90B" w14:textId="1CFC29D6" w:rsidR="006A25C4" w:rsidRPr="00582D97" w:rsidRDefault="0052406C" w:rsidP="00D62089">
      <w:pPr>
        <w:ind w:right="-182"/>
        <w:jc w:val="both"/>
        <w:rPr>
          <w:rFonts w:ascii="Arial" w:hAnsi="Arial" w:cs="Arial"/>
          <w:color w:val="FF0000"/>
          <w:sz w:val="24"/>
          <w:szCs w:val="24"/>
        </w:rPr>
      </w:pPr>
      <w:r w:rsidRPr="00582D97">
        <w:rPr>
          <w:rFonts w:ascii="Arial" w:hAnsi="Arial" w:cs="Arial"/>
          <w:sz w:val="24"/>
          <w:szCs w:val="24"/>
        </w:rPr>
        <w:t xml:space="preserve">11.20 </w:t>
      </w:r>
      <w:r w:rsidR="006C3370" w:rsidRPr="00582D97">
        <w:rPr>
          <w:rFonts w:ascii="Arial" w:hAnsi="Arial" w:cs="Arial"/>
          <w:sz w:val="24"/>
          <w:szCs w:val="24"/>
        </w:rPr>
        <w:t>– Da sessão, o sistema gerará ata circunstanciada em que estarão registrados todos os atos e ocorrências do procedimento, a qual será disponibilizada para consulta no endereço eletrônic</w:t>
      </w:r>
      <w:r w:rsidR="006A25C4" w:rsidRPr="00582D97">
        <w:rPr>
          <w:rFonts w:ascii="Arial" w:hAnsi="Arial" w:cs="Arial"/>
          <w:sz w:val="24"/>
          <w:szCs w:val="24"/>
        </w:rPr>
        <w:t xml:space="preserve">o </w:t>
      </w:r>
      <w:hyperlink r:id="rId12" w:history="1">
        <w:r w:rsidR="006A25C4" w:rsidRPr="00582D97">
          <w:rPr>
            <w:rStyle w:val="Hyperlink"/>
            <w:rFonts w:ascii="Arial" w:hAnsi="Arial" w:cs="Arial"/>
            <w:sz w:val="24"/>
            <w:szCs w:val="24"/>
          </w:rPr>
          <w:t>www.portaldecompraspublicas.com.br</w:t>
        </w:r>
      </w:hyperlink>
      <w:r w:rsidR="006A25C4" w:rsidRPr="00582D97">
        <w:rPr>
          <w:rFonts w:ascii="Arial" w:hAnsi="Arial" w:cs="Arial"/>
          <w:sz w:val="24"/>
          <w:szCs w:val="24"/>
        </w:rPr>
        <w:t>.</w:t>
      </w:r>
    </w:p>
    <w:p w14:paraId="0B4C1780" w14:textId="77777777" w:rsidR="003818B3" w:rsidRPr="00582D97" w:rsidRDefault="003818B3" w:rsidP="00D62089">
      <w:pPr>
        <w:ind w:right="-182"/>
        <w:jc w:val="both"/>
        <w:rPr>
          <w:rFonts w:ascii="Arial" w:hAnsi="Arial" w:cs="Arial"/>
          <w:sz w:val="24"/>
          <w:szCs w:val="24"/>
        </w:rPr>
      </w:pPr>
    </w:p>
    <w:p w14:paraId="012E4E70" w14:textId="77777777" w:rsidR="000969D8" w:rsidRPr="000969D8" w:rsidRDefault="000969D8" w:rsidP="00D62089">
      <w:pPr>
        <w:ind w:right="-182"/>
        <w:jc w:val="both"/>
        <w:rPr>
          <w:rFonts w:ascii="Arial" w:hAnsi="Arial" w:cs="Arial"/>
          <w:sz w:val="24"/>
          <w:szCs w:val="24"/>
        </w:rPr>
      </w:pPr>
      <w:r w:rsidRPr="000969D8">
        <w:rPr>
          <w:rFonts w:ascii="Arial" w:hAnsi="Arial" w:cs="Arial"/>
          <w:sz w:val="24"/>
          <w:szCs w:val="24"/>
        </w:rPr>
        <w:t>11.21 – Encerrada a sessão pública, a licitante declarada vencedora deverá manter disponíveis, em formato digital, todos os documentos de habilitação anteriormente encaminhados por meio do sistema eletrônico.</w:t>
      </w:r>
    </w:p>
    <w:p w14:paraId="6883D65B" w14:textId="77777777" w:rsidR="000969D8" w:rsidRPr="000969D8" w:rsidRDefault="000969D8" w:rsidP="00D62089">
      <w:pPr>
        <w:ind w:right="-182"/>
        <w:jc w:val="both"/>
        <w:rPr>
          <w:rFonts w:ascii="Arial" w:hAnsi="Arial" w:cs="Arial"/>
          <w:sz w:val="24"/>
          <w:szCs w:val="24"/>
        </w:rPr>
      </w:pPr>
    </w:p>
    <w:p w14:paraId="24C35FB1" w14:textId="77777777" w:rsidR="000969D8" w:rsidRPr="000969D8" w:rsidRDefault="000969D8" w:rsidP="00D62089">
      <w:pPr>
        <w:ind w:right="-182"/>
        <w:jc w:val="both"/>
        <w:rPr>
          <w:rFonts w:ascii="Arial" w:hAnsi="Arial" w:cs="Arial"/>
          <w:sz w:val="24"/>
          <w:szCs w:val="24"/>
        </w:rPr>
      </w:pPr>
      <w:r w:rsidRPr="000969D8">
        <w:rPr>
          <w:rFonts w:ascii="Arial" w:hAnsi="Arial" w:cs="Arial"/>
          <w:sz w:val="24"/>
          <w:szCs w:val="24"/>
        </w:rPr>
        <w:t>A Administração poderá, a qualquer tempo, solicitar a apresentação dos documentos originais ou cópias autenticadas, para fins de conferência e validação, no prazo a ser fixado pelo Agente de Contratação.</w:t>
      </w:r>
    </w:p>
    <w:p w14:paraId="763AC730" w14:textId="77777777" w:rsidR="000969D8" w:rsidRPr="000969D8" w:rsidRDefault="000969D8" w:rsidP="00D62089">
      <w:pPr>
        <w:ind w:right="-182"/>
        <w:jc w:val="both"/>
        <w:rPr>
          <w:rFonts w:ascii="Arial" w:hAnsi="Arial" w:cs="Arial"/>
          <w:sz w:val="24"/>
          <w:szCs w:val="24"/>
        </w:rPr>
      </w:pPr>
    </w:p>
    <w:p w14:paraId="47F87DFD" w14:textId="77777777" w:rsidR="000969D8" w:rsidRPr="000969D8" w:rsidRDefault="000969D8" w:rsidP="00D62089">
      <w:pPr>
        <w:ind w:right="-182"/>
        <w:jc w:val="both"/>
        <w:rPr>
          <w:rFonts w:ascii="Arial" w:hAnsi="Arial" w:cs="Arial"/>
          <w:sz w:val="24"/>
          <w:szCs w:val="24"/>
        </w:rPr>
      </w:pPr>
      <w:r w:rsidRPr="000969D8">
        <w:rPr>
          <w:rFonts w:ascii="Arial" w:hAnsi="Arial" w:cs="Arial"/>
          <w:sz w:val="24"/>
          <w:szCs w:val="24"/>
        </w:rPr>
        <w:t>Os documentos deverão estar legíveis e íntegros, sendo admitida a correção de falhas formais que não comprometam o conteúdo ou a validade jurídica dos documentos, mediante solicitação do Agente de Contratação.</w:t>
      </w:r>
    </w:p>
    <w:p w14:paraId="23062F00" w14:textId="77777777" w:rsidR="000969D8" w:rsidRPr="000969D8" w:rsidRDefault="000969D8" w:rsidP="00D62089">
      <w:pPr>
        <w:ind w:right="-182"/>
        <w:jc w:val="both"/>
        <w:rPr>
          <w:rFonts w:ascii="Arial" w:hAnsi="Arial" w:cs="Arial"/>
          <w:sz w:val="24"/>
          <w:szCs w:val="24"/>
        </w:rPr>
      </w:pPr>
    </w:p>
    <w:p w14:paraId="3F45CF8B" w14:textId="77777777" w:rsidR="00A275F5" w:rsidRDefault="000969D8" w:rsidP="00D62089">
      <w:pPr>
        <w:ind w:right="-182"/>
        <w:jc w:val="both"/>
        <w:rPr>
          <w:rFonts w:ascii="Arial" w:hAnsi="Arial" w:cs="Arial"/>
          <w:sz w:val="24"/>
          <w:szCs w:val="24"/>
        </w:rPr>
      </w:pPr>
      <w:r w:rsidRPr="000969D8">
        <w:rPr>
          <w:rFonts w:ascii="Arial" w:hAnsi="Arial" w:cs="Arial"/>
          <w:sz w:val="24"/>
          <w:szCs w:val="24"/>
        </w:rPr>
        <w:t>Somente será causa de inabilitação a não apresentação da documentação exigida, ou a sua apresentação em desconformidade com as exigências do edital, após oportunizada a regularização, nos termos da legislação vigente.</w:t>
      </w:r>
    </w:p>
    <w:p w14:paraId="7437D857" w14:textId="77777777" w:rsidR="000969D8" w:rsidRPr="00582D97" w:rsidRDefault="000969D8" w:rsidP="00D62089">
      <w:pPr>
        <w:ind w:right="-182"/>
        <w:jc w:val="both"/>
        <w:rPr>
          <w:rFonts w:ascii="Arial" w:hAnsi="Arial" w:cs="Arial"/>
          <w:sz w:val="24"/>
          <w:szCs w:val="24"/>
        </w:rPr>
      </w:pPr>
    </w:p>
    <w:p w14:paraId="1D738170" w14:textId="77777777" w:rsidR="003818B3" w:rsidRPr="00582D97" w:rsidRDefault="0052406C" w:rsidP="00D62089">
      <w:pPr>
        <w:ind w:right="-182"/>
        <w:jc w:val="both"/>
        <w:rPr>
          <w:rFonts w:ascii="Arial" w:hAnsi="Arial" w:cs="Arial"/>
          <w:b/>
          <w:bCs/>
          <w:sz w:val="24"/>
          <w:szCs w:val="24"/>
        </w:rPr>
      </w:pPr>
      <w:r w:rsidRPr="00582D97">
        <w:rPr>
          <w:rFonts w:ascii="Arial" w:hAnsi="Arial" w:cs="Arial"/>
          <w:b/>
          <w:bCs/>
          <w:sz w:val="24"/>
          <w:szCs w:val="24"/>
        </w:rPr>
        <w:t xml:space="preserve">12 - </w:t>
      </w:r>
      <w:r w:rsidR="006C3370" w:rsidRPr="00582D97">
        <w:rPr>
          <w:rFonts w:ascii="Arial" w:hAnsi="Arial" w:cs="Arial"/>
          <w:b/>
          <w:bCs/>
          <w:sz w:val="24"/>
          <w:szCs w:val="24"/>
        </w:rPr>
        <w:t>HABILITAÇÃO</w:t>
      </w:r>
    </w:p>
    <w:p w14:paraId="733954AA" w14:textId="77777777" w:rsidR="003818B3" w:rsidRPr="00582D97" w:rsidRDefault="003818B3" w:rsidP="00D62089">
      <w:pPr>
        <w:ind w:right="-182"/>
        <w:jc w:val="both"/>
        <w:rPr>
          <w:rFonts w:ascii="Arial" w:hAnsi="Arial" w:cs="Arial"/>
          <w:sz w:val="24"/>
          <w:szCs w:val="24"/>
        </w:rPr>
      </w:pPr>
    </w:p>
    <w:p w14:paraId="7971F9B0" w14:textId="77777777" w:rsidR="003818B3" w:rsidRPr="00582D97" w:rsidRDefault="009D7195" w:rsidP="00D62089">
      <w:pPr>
        <w:ind w:right="-182"/>
        <w:jc w:val="both"/>
        <w:rPr>
          <w:rFonts w:ascii="Arial" w:hAnsi="Arial" w:cs="Arial"/>
          <w:sz w:val="24"/>
          <w:szCs w:val="24"/>
        </w:rPr>
      </w:pPr>
      <w:r w:rsidRPr="00582D97">
        <w:rPr>
          <w:rFonts w:ascii="Arial" w:hAnsi="Arial" w:cs="Arial"/>
          <w:sz w:val="24"/>
          <w:szCs w:val="24"/>
        </w:rPr>
        <w:t xml:space="preserve">12.1 </w:t>
      </w:r>
      <w:r w:rsidR="006C3370" w:rsidRPr="00582D97">
        <w:rPr>
          <w:rFonts w:ascii="Arial" w:hAnsi="Arial" w:cs="Arial"/>
          <w:sz w:val="24"/>
          <w:szCs w:val="24"/>
        </w:rPr>
        <w:t>– O julgamento da habilitação se processará na forma prevista no item</w:t>
      </w:r>
      <w:r w:rsidR="001D022A" w:rsidRPr="00582D97">
        <w:rPr>
          <w:rFonts w:ascii="Arial" w:hAnsi="Arial" w:cs="Arial"/>
          <w:sz w:val="24"/>
          <w:szCs w:val="24"/>
        </w:rPr>
        <w:t xml:space="preserve"> 11</w:t>
      </w:r>
      <w:r w:rsidR="006C3370" w:rsidRPr="00582D97">
        <w:rPr>
          <w:rFonts w:ascii="Arial" w:hAnsi="Arial" w:cs="Arial"/>
          <w:sz w:val="24"/>
          <w:szCs w:val="24"/>
        </w:rPr>
        <w:t xml:space="preserve"> deste Edital, mediante o exame dos documentos a seguir relacionados, os quais dizem respeito à:</w:t>
      </w:r>
    </w:p>
    <w:p w14:paraId="2484BF90" w14:textId="77777777" w:rsidR="003818B3" w:rsidRPr="00582D97" w:rsidRDefault="009D7195" w:rsidP="00D62089">
      <w:pPr>
        <w:ind w:right="-182"/>
        <w:jc w:val="both"/>
        <w:rPr>
          <w:rFonts w:ascii="Arial" w:hAnsi="Arial" w:cs="Arial"/>
          <w:sz w:val="24"/>
          <w:szCs w:val="24"/>
        </w:rPr>
      </w:pPr>
      <w:r w:rsidRPr="00582D97">
        <w:rPr>
          <w:rFonts w:ascii="Arial" w:hAnsi="Arial" w:cs="Arial"/>
          <w:sz w:val="24"/>
          <w:szCs w:val="24"/>
        </w:rPr>
        <w:t xml:space="preserve">12.1.1 – </w:t>
      </w:r>
      <w:r w:rsidR="006C3370" w:rsidRPr="00582D97">
        <w:rPr>
          <w:rFonts w:ascii="Arial" w:hAnsi="Arial" w:cs="Arial"/>
          <w:sz w:val="24"/>
          <w:szCs w:val="24"/>
        </w:rPr>
        <w:t>Documentação relativa à habilitação jurídica;</w:t>
      </w:r>
    </w:p>
    <w:p w14:paraId="13B5BD13" w14:textId="77777777" w:rsidR="003818B3" w:rsidRPr="00582D97" w:rsidRDefault="009D7195" w:rsidP="00D62089">
      <w:pPr>
        <w:ind w:right="-182"/>
        <w:jc w:val="both"/>
        <w:rPr>
          <w:rFonts w:ascii="Arial" w:hAnsi="Arial" w:cs="Arial"/>
          <w:sz w:val="24"/>
          <w:szCs w:val="24"/>
        </w:rPr>
      </w:pPr>
      <w:r w:rsidRPr="00582D97">
        <w:rPr>
          <w:rFonts w:ascii="Arial" w:hAnsi="Arial" w:cs="Arial"/>
          <w:sz w:val="24"/>
          <w:szCs w:val="24"/>
        </w:rPr>
        <w:t xml:space="preserve">12.1.2 – </w:t>
      </w:r>
      <w:r w:rsidR="006C3370" w:rsidRPr="00582D97">
        <w:rPr>
          <w:rFonts w:ascii="Arial" w:hAnsi="Arial" w:cs="Arial"/>
          <w:sz w:val="24"/>
          <w:szCs w:val="24"/>
        </w:rPr>
        <w:t>Documentação relativa à habilitação econômico–financeira;</w:t>
      </w:r>
    </w:p>
    <w:p w14:paraId="3E233980" w14:textId="77777777" w:rsidR="003818B3" w:rsidRPr="00582D97" w:rsidRDefault="009D7195" w:rsidP="00D62089">
      <w:pPr>
        <w:ind w:right="-182"/>
        <w:jc w:val="both"/>
        <w:rPr>
          <w:rFonts w:ascii="Arial" w:hAnsi="Arial" w:cs="Arial"/>
          <w:sz w:val="24"/>
          <w:szCs w:val="24"/>
        </w:rPr>
      </w:pPr>
      <w:r w:rsidRPr="00582D97">
        <w:rPr>
          <w:rFonts w:ascii="Arial" w:hAnsi="Arial" w:cs="Arial"/>
          <w:sz w:val="24"/>
          <w:szCs w:val="24"/>
        </w:rPr>
        <w:t xml:space="preserve">12.1.3 – </w:t>
      </w:r>
      <w:r w:rsidR="006C3370" w:rsidRPr="00582D97">
        <w:rPr>
          <w:rFonts w:ascii="Arial" w:hAnsi="Arial" w:cs="Arial"/>
          <w:sz w:val="24"/>
          <w:szCs w:val="24"/>
        </w:rPr>
        <w:t>Documentação relativa à habilitação fiscal;</w:t>
      </w:r>
    </w:p>
    <w:p w14:paraId="6861B4CC" w14:textId="77777777" w:rsidR="003818B3" w:rsidRPr="00582D97" w:rsidRDefault="009D7195" w:rsidP="00D62089">
      <w:pPr>
        <w:ind w:right="-182"/>
        <w:jc w:val="both"/>
        <w:rPr>
          <w:rFonts w:ascii="Arial" w:hAnsi="Arial" w:cs="Arial"/>
          <w:sz w:val="24"/>
          <w:szCs w:val="24"/>
        </w:rPr>
      </w:pPr>
      <w:r w:rsidRPr="00582D97">
        <w:rPr>
          <w:rFonts w:ascii="Arial" w:hAnsi="Arial" w:cs="Arial"/>
          <w:sz w:val="24"/>
          <w:szCs w:val="24"/>
        </w:rPr>
        <w:t xml:space="preserve">12.1.4 – </w:t>
      </w:r>
      <w:r w:rsidR="006C3370" w:rsidRPr="00582D97">
        <w:rPr>
          <w:rFonts w:ascii="Arial" w:hAnsi="Arial" w:cs="Arial"/>
          <w:sz w:val="24"/>
          <w:szCs w:val="24"/>
        </w:rPr>
        <w:t>Documentação relativa à habilitação social e trabalhista;</w:t>
      </w:r>
    </w:p>
    <w:p w14:paraId="0761D306" w14:textId="77777777" w:rsidR="003818B3" w:rsidRPr="00582D97" w:rsidRDefault="009D7195" w:rsidP="00D62089">
      <w:pPr>
        <w:ind w:right="-182"/>
        <w:jc w:val="both"/>
        <w:rPr>
          <w:rFonts w:ascii="Arial" w:hAnsi="Arial" w:cs="Arial"/>
          <w:sz w:val="24"/>
          <w:szCs w:val="24"/>
        </w:rPr>
      </w:pPr>
      <w:r w:rsidRPr="00582D97">
        <w:rPr>
          <w:rFonts w:ascii="Arial" w:hAnsi="Arial" w:cs="Arial"/>
          <w:sz w:val="24"/>
          <w:szCs w:val="24"/>
        </w:rPr>
        <w:t xml:space="preserve">12.1.5 – </w:t>
      </w:r>
      <w:r w:rsidR="006C3370" w:rsidRPr="00582D97">
        <w:rPr>
          <w:rFonts w:ascii="Arial" w:hAnsi="Arial" w:cs="Arial"/>
          <w:sz w:val="24"/>
          <w:szCs w:val="24"/>
        </w:rPr>
        <w:t>Documentação relativa à qualificação técnica.</w:t>
      </w:r>
    </w:p>
    <w:p w14:paraId="4EE949A5" w14:textId="77777777" w:rsidR="003818B3" w:rsidRPr="00582D97" w:rsidRDefault="003818B3" w:rsidP="00D62089">
      <w:pPr>
        <w:ind w:right="-182"/>
        <w:jc w:val="both"/>
        <w:rPr>
          <w:rFonts w:ascii="Arial" w:hAnsi="Arial" w:cs="Arial"/>
          <w:sz w:val="24"/>
          <w:szCs w:val="24"/>
        </w:rPr>
      </w:pPr>
    </w:p>
    <w:p w14:paraId="66BB2F2F" w14:textId="77777777" w:rsidR="003818B3" w:rsidRPr="00582D97" w:rsidRDefault="009D7195" w:rsidP="00D62089">
      <w:pPr>
        <w:ind w:right="-182"/>
        <w:jc w:val="both"/>
        <w:rPr>
          <w:rFonts w:ascii="Arial" w:hAnsi="Arial" w:cs="Arial"/>
          <w:sz w:val="24"/>
          <w:szCs w:val="24"/>
        </w:rPr>
      </w:pPr>
      <w:r w:rsidRPr="00582D97">
        <w:rPr>
          <w:rFonts w:ascii="Arial" w:hAnsi="Arial" w:cs="Arial"/>
          <w:sz w:val="24"/>
          <w:szCs w:val="24"/>
        </w:rPr>
        <w:t xml:space="preserve">12.2 </w:t>
      </w:r>
      <w:r w:rsidR="006C3370" w:rsidRPr="00582D97">
        <w:rPr>
          <w:rFonts w:ascii="Arial" w:hAnsi="Arial" w:cs="Arial"/>
          <w:sz w:val="24"/>
          <w:szCs w:val="24"/>
        </w:rPr>
        <w:t>– As empresas estrangeiras que não funcionem no País deverão apresentar documentos equivalentes, na forma de regulamento previsto no art. 70, parágrafo único, da Lei Federal nº 14.133/2021.</w:t>
      </w:r>
    </w:p>
    <w:p w14:paraId="360DFBA9" w14:textId="77777777" w:rsidR="003818B3" w:rsidRPr="00582D97" w:rsidRDefault="003818B3" w:rsidP="00D62089">
      <w:pPr>
        <w:ind w:right="-182"/>
        <w:jc w:val="both"/>
        <w:rPr>
          <w:rFonts w:ascii="Arial" w:hAnsi="Arial" w:cs="Arial"/>
          <w:sz w:val="24"/>
          <w:szCs w:val="24"/>
        </w:rPr>
      </w:pPr>
    </w:p>
    <w:p w14:paraId="517C5736" w14:textId="77777777" w:rsidR="003818B3" w:rsidRPr="00582D97" w:rsidRDefault="009D7195" w:rsidP="00D62089">
      <w:pPr>
        <w:ind w:right="-182"/>
        <w:jc w:val="both"/>
        <w:rPr>
          <w:rFonts w:ascii="Arial" w:hAnsi="Arial" w:cs="Arial"/>
          <w:sz w:val="24"/>
          <w:szCs w:val="24"/>
        </w:rPr>
      </w:pPr>
      <w:r w:rsidRPr="00582D97">
        <w:rPr>
          <w:rFonts w:ascii="Arial" w:hAnsi="Arial" w:cs="Arial"/>
          <w:sz w:val="24"/>
          <w:szCs w:val="24"/>
        </w:rPr>
        <w:t>12.3 –</w:t>
      </w:r>
      <w:r w:rsidR="006C3370" w:rsidRPr="00582D97">
        <w:rPr>
          <w:rFonts w:ascii="Arial" w:hAnsi="Arial" w:cs="Arial"/>
          <w:sz w:val="24"/>
          <w:szCs w:val="24"/>
        </w:rPr>
        <w:t xml:space="preserve"> Não serão aceitos como documentação hábil a suprir exigências deste Edital pedidos de inscrição, protocolos, cartas ou qualquer outro documento que visem a substituir os exigido</w:t>
      </w:r>
      <w:r w:rsidR="00922048" w:rsidRPr="00582D97">
        <w:rPr>
          <w:rFonts w:ascii="Arial" w:hAnsi="Arial" w:cs="Arial"/>
          <w:sz w:val="24"/>
          <w:szCs w:val="24"/>
        </w:rPr>
        <w:t>s</w:t>
      </w:r>
      <w:r w:rsidR="006C3370" w:rsidRPr="00582D97">
        <w:rPr>
          <w:rFonts w:ascii="Arial" w:hAnsi="Arial" w:cs="Arial"/>
          <w:sz w:val="24"/>
          <w:szCs w:val="24"/>
        </w:rPr>
        <w:t>.</w:t>
      </w:r>
    </w:p>
    <w:p w14:paraId="2A2AA423" w14:textId="77777777" w:rsidR="003818B3" w:rsidRPr="00582D97" w:rsidRDefault="003818B3" w:rsidP="00D62089">
      <w:pPr>
        <w:ind w:right="-182"/>
        <w:jc w:val="both"/>
        <w:rPr>
          <w:rFonts w:ascii="Arial" w:hAnsi="Arial" w:cs="Arial"/>
          <w:sz w:val="24"/>
          <w:szCs w:val="24"/>
        </w:rPr>
      </w:pPr>
    </w:p>
    <w:p w14:paraId="40E78D4F" w14:textId="77777777" w:rsidR="003818B3" w:rsidRPr="00582D97" w:rsidRDefault="009D7195" w:rsidP="00D62089">
      <w:pPr>
        <w:ind w:right="-182"/>
        <w:jc w:val="both"/>
        <w:rPr>
          <w:rFonts w:ascii="Arial" w:hAnsi="Arial" w:cs="Arial"/>
          <w:sz w:val="24"/>
          <w:szCs w:val="24"/>
        </w:rPr>
      </w:pPr>
      <w:r w:rsidRPr="00582D97">
        <w:rPr>
          <w:rFonts w:ascii="Arial" w:hAnsi="Arial" w:cs="Arial"/>
          <w:sz w:val="24"/>
          <w:szCs w:val="24"/>
        </w:rPr>
        <w:t xml:space="preserve">12.4 </w:t>
      </w:r>
      <w:r w:rsidR="006C3370" w:rsidRPr="00582D97">
        <w:rPr>
          <w:rFonts w:ascii="Arial" w:hAnsi="Arial" w:cs="Arial"/>
          <w:sz w:val="24"/>
          <w:szCs w:val="24"/>
        </w:rPr>
        <w:t>– Se os Certificados, Declarações, Registros e Certidões não tiverem prazo de validade declarado no próprio documento, da mesma forma que não conste previsão em legislação específica, os referidos documentos deverão ter sido emitidos há, no máximo, 90 (noventa) dias, contados até a data da realização da licitação.</w:t>
      </w:r>
    </w:p>
    <w:p w14:paraId="0E24EB31" w14:textId="77777777" w:rsidR="003818B3" w:rsidRPr="00582D97" w:rsidRDefault="003818B3" w:rsidP="00D62089">
      <w:pPr>
        <w:ind w:right="-182"/>
        <w:jc w:val="both"/>
        <w:rPr>
          <w:rFonts w:ascii="Arial" w:hAnsi="Arial" w:cs="Arial"/>
          <w:sz w:val="24"/>
          <w:szCs w:val="24"/>
        </w:rPr>
      </w:pPr>
    </w:p>
    <w:p w14:paraId="395F61F6" w14:textId="77777777" w:rsidR="003818B3" w:rsidRPr="00582D97" w:rsidRDefault="009D7195" w:rsidP="00D62089">
      <w:pPr>
        <w:ind w:right="-182"/>
        <w:jc w:val="both"/>
        <w:rPr>
          <w:rFonts w:ascii="Arial" w:hAnsi="Arial" w:cs="Arial"/>
          <w:sz w:val="24"/>
          <w:szCs w:val="24"/>
        </w:rPr>
      </w:pPr>
      <w:r w:rsidRPr="00582D97">
        <w:rPr>
          <w:rFonts w:ascii="Arial" w:hAnsi="Arial" w:cs="Arial"/>
          <w:sz w:val="24"/>
          <w:szCs w:val="24"/>
        </w:rPr>
        <w:t xml:space="preserve">12.5 </w:t>
      </w:r>
      <w:r w:rsidR="006C3370" w:rsidRPr="00582D97">
        <w:rPr>
          <w:rFonts w:ascii="Arial" w:hAnsi="Arial" w:cs="Arial"/>
          <w:sz w:val="24"/>
          <w:szCs w:val="24"/>
        </w:rPr>
        <w:t>– A documentação exigida poderá ser substituída pelo regist</w:t>
      </w:r>
      <w:r w:rsidR="00B548A3">
        <w:rPr>
          <w:rFonts w:ascii="Arial" w:hAnsi="Arial" w:cs="Arial"/>
          <w:sz w:val="24"/>
          <w:szCs w:val="24"/>
        </w:rPr>
        <w:t>r</w:t>
      </w:r>
      <w:r w:rsidR="006C3370" w:rsidRPr="00582D97">
        <w:rPr>
          <w:rFonts w:ascii="Arial" w:hAnsi="Arial" w:cs="Arial"/>
          <w:sz w:val="24"/>
          <w:szCs w:val="24"/>
        </w:rPr>
        <w:t xml:space="preserve">o cadastral </w:t>
      </w:r>
      <w:r w:rsidR="00922048" w:rsidRPr="00582D97">
        <w:rPr>
          <w:rFonts w:ascii="Arial" w:hAnsi="Arial" w:cs="Arial"/>
          <w:sz w:val="24"/>
          <w:szCs w:val="24"/>
        </w:rPr>
        <w:t xml:space="preserve">do Município </w:t>
      </w:r>
      <w:r w:rsidR="006C3370" w:rsidRPr="00582D97">
        <w:rPr>
          <w:rFonts w:ascii="Arial" w:hAnsi="Arial" w:cs="Arial"/>
          <w:sz w:val="24"/>
          <w:szCs w:val="24"/>
        </w:rPr>
        <w:t>e deverão ser apresentados independentemente de terem sido cadastrados no</w:t>
      </w:r>
      <w:r w:rsidR="00922048" w:rsidRPr="00582D97">
        <w:rPr>
          <w:rFonts w:ascii="Arial" w:hAnsi="Arial" w:cs="Arial"/>
          <w:sz w:val="24"/>
          <w:szCs w:val="24"/>
        </w:rPr>
        <w:t xml:space="preserve"> Sistema</w:t>
      </w:r>
      <w:r w:rsidR="00F04534" w:rsidRPr="00582D97">
        <w:rPr>
          <w:rFonts w:ascii="Arial" w:hAnsi="Arial" w:cs="Arial"/>
          <w:sz w:val="24"/>
          <w:szCs w:val="24"/>
        </w:rPr>
        <w:t>: www.portaldecompraspublicas.com.br</w:t>
      </w:r>
      <w:r w:rsidR="00922048" w:rsidRPr="00582D97">
        <w:rPr>
          <w:rFonts w:ascii="Arial" w:hAnsi="Arial" w:cs="Arial"/>
          <w:sz w:val="24"/>
          <w:szCs w:val="24"/>
        </w:rPr>
        <w:t>.</w:t>
      </w:r>
    </w:p>
    <w:p w14:paraId="1B3DE5D3" w14:textId="77777777" w:rsidR="003818B3" w:rsidRPr="00582D97" w:rsidRDefault="003818B3" w:rsidP="00D62089">
      <w:pPr>
        <w:ind w:right="-182"/>
        <w:jc w:val="both"/>
        <w:rPr>
          <w:rFonts w:ascii="Arial" w:hAnsi="Arial" w:cs="Arial"/>
          <w:sz w:val="24"/>
          <w:szCs w:val="24"/>
        </w:rPr>
      </w:pPr>
    </w:p>
    <w:p w14:paraId="30A67FC2" w14:textId="77777777" w:rsidR="003818B3" w:rsidRPr="00582D97" w:rsidRDefault="009D7195" w:rsidP="00D62089">
      <w:pPr>
        <w:ind w:right="-182"/>
        <w:jc w:val="both"/>
        <w:rPr>
          <w:rFonts w:ascii="Arial" w:hAnsi="Arial" w:cs="Arial"/>
          <w:b/>
          <w:bCs/>
          <w:sz w:val="24"/>
          <w:szCs w:val="24"/>
        </w:rPr>
      </w:pPr>
      <w:r w:rsidRPr="00582D97">
        <w:rPr>
          <w:rFonts w:ascii="Arial" w:hAnsi="Arial" w:cs="Arial"/>
          <w:b/>
          <w:bCs/>
          <w:sz w:val="24"/>
          <w:szCs w:val="24"/>
        </w:rPr>
        <w:t xml:space="preserve">13 </w:t>
      </w:r>
      <w:r w:rsidR="006C3370" w:rsidRPr="00582D97">
        <w:rPr>
          <w:rFonts w:ascii="Arial" w:hAnsi="Arial" w:cs="Arial"/>
          <w:b/>
          <w:bCs/>
          <w:sz w:val="24"/>
          <w:szCs w:val="24"/>
        </w:rPr>
        <w:t>– HABILITAÇÃO JURÍDICA</w:t>
      </w:r>
    </w:p>
    <w:p w14:paraId="7E80007A" w14:textId="77777777" w:rsidR="003818B3" w:rsidRPr="00582D97" w:rsidRDefault="003818B3" w:rsidP="00D62089">
      <w:pPr>
        <w:ind w:right="-182"/>
        <w:jc w:val="both"/>
        <w:rPr>
          <w:rFonts w:ascii="Arial" w:hAnsi="Arial" w:cs="Arial"/>
          <w:sz w:val="24"/>
          <w:szCs w:val="24"/>
        </w:rPr>
      </w:pPr>
    </w:p>
    <w:p w14:paraId="0F9F41B5" w14:textId="77777777" w:rsidR="00147E9A" w:rsidRPr="00582D97" w:rsidRDefault="00147E9A" w:rsidP="00D62089">
      <w:pPr>
        <w:ind w:right="-182"/>
        <w:jc w:val="both"/>
        <w:rPr>
          <w:rFonts w:ascii="Arial" w:hAnsi="Arial" w:cs="Arial"/>
          <w:sz w:val="24"/>
          <w:szCs w:val="24"/>
        </w:rPr>
      </w:pPr>
      <w:r w:rsidRPr="00582D97">
        <w:rPr>
          <w:rFonts w:ascii="Arial" w:hAnsi="Arial" w:cs="Arial"/>
          <w:sz w:val="24"/>
          <w:szCs w:val="24"/>
        </w:rPr>
        <w:t>13.1 – Para fins de habilitação jurídica as licitantes deverão apresentar os seguintes documentos:</w:t>
      </w:r>
    </w:p>
    <w:p w14:paraId="6BA87A1E" w14:textId="77777777" w:rsidR="003818B3" w:rsidRPr="00582D97" w:rsidRDefault="003818B3" w:rsidP="00D62089">
      <w:pPr>
        <w:ind w:right="-182"/>
        <w:jc w:val="both"/>
        <w:rPr>
          <w:rFonts w:ascii="Arial" w:hAnsi="Arial" w:cs="Arial"/>
          <w:sz w:val="24"/>
          <w:szCs w:val="24"/>
        </w:rPr>
      </w:pPr>
    </w:p>
    <w:p w14:paraId="3961C809" w14:textId="77777777" w:rsidR="003818B3" w:rsidRPr="00582D97" w:rsidRDefault="00503E54" w:rsidP="00D62089">
      <w:pPr>
        <w:ind w:right="-182"/>
        <w:jc w:val="both"/>
        <w:rPr>
          <w:rFonts w:ascii="Arial" w:hAnsi="Arial" w:cs="Arial"/>
          <w:sz w:val="24"/>
          <w:szCs w:val="24"/>
        </w:rPr>
      </w:pPr>
      <w:r w:rsidRPr="00582D97">
        <w:rPr>
          <w:rFonts w:ascii="Arial" w:hAnsi="Arial" w:cs="Arial"/>
          <w:sz w:val="24"/>
          <w:szCs w:val="24"/>
        </w:rPr>
        <w:t xml:space="preserve">13.1.1 – </w:t>
      </w:r>
      <w:r w:rsidR="006C3370" w:rsidRPr="00582D97">
        <w:rPr>
          <w:rFonts w:ascii="Arial" w:hAnsi="Arial" w:cs="Arial"/>
          <w:sz w:val="24"/>
          <w:szCs w:val="24"/>
        </w:rPr>
        <w:t xml:space="preserve"> Registro comercial, no caso de empresário individual;</w:t>
      </w:r>
    </w:p>
    <w:p w14:paraId="7743D3EA" w14:textId="77777777" w:rsidR="003818B3" w:rsidRPr="00582D97" w:rsidRDefault="003818B3" w:rsidP="00D62089">
      <w:pPr>
        <w:ind w:right="-182"/>
        <w:jc w:val="both"/>
        <w:rPr>
          <w:rFonts w:ascii="Arial" w:hAnsi="Arial" w:cs="Arial"/>
          <w:sz w:val="24"/>
          <w:szCs w:val="24"/>
        </w:rPr>
      </w:pPr>
    </w:p>
    <w:p w14:paraId="00259F43" w14:textId="77777777" w:rsidR="003818B3" w:rsidRPr="00582D97" w:rsidRDefault="00503E54" w:rsidP="00D62089">
      <w:pPr>
        <w:ind w:right="-182"/>
        <w:jc w:val="both"/>
        <w:rPr>
          <w:rFonts w:ascii="Arial" w:hAnsi="Arial" w:cs="Arial"/>
          <w:sz w:val="24"/>
          <w:szCs w:val="24"/>
        </w:rPr>
      </w:pPr>
      <w:r w:rsidRPr="00582D97">
        <w:rPr>
          <w:rFonts w:ascii="Arial" w:hAnsi="Arial" w:cs="Arial"/>
          <w:sz w:val="24"/>
          <w:szCs w:val="24"/>
        </w:rPr>
        <w:t>13.1.</w:t>
      </w:r>
      <w:r w:rsidR="001C19CB" w:rsidRPr="00582D97">
        <w:rPr>
          <w:rFonts w:ascii="Arial" w:hAnsi="Arial" w:cs="Arial"/>
          <w:sz w:val="24"/>
          <w:szCs w:val="24"/>
        </w:rPr>
        <w:t>2</w:t>
      </w:r>
      <w:r w:rsidRPr="00582D97">
        <w:rPr>
          <w:rFonts w:ascii="Arial" w:hAnsi="Arial" w:cs="Arial"/>
          <w:sz w:val="24"/>
          <w:szCs w:val="24"/>
        </w:rPr>
        <w:t xml:space="preserve"> –</w:t>
      </w:r>
      <w:r w:rsidR="006C3370" w:rsidRPr="00582D97">
        <w:rPr>
          <w:rFonts w:ascii="Arial" w:hAnsi="Arial" w:cs="Arial"/>
          <w:sz w:val="24"/>
          <w:szCs w:val="24"/>
        </w:rPr>
        <w:t xml:space="preserve"> Estatuto ou Contrato Social em vigor, devidamente registrado, com chancela digital na forma eletrônica ou tradicional, em se tratando de sociedades empresárias, acompanhado dos documentos de designação de seus administradores, caso designados em ato separado;</w:t>
      </w:r>
    </w:p>
    <w:p w14:paraId="3E5B8C81" w14:textId="77777777" w:rsidR="003818B3" w:rsidRPr="00582D97" w:rsidRDefault="003818B3" w:rsidP="00D62089">
      <w:pPr>
        <w:ind w:right="-182"/>
        <w:jc w:val="both"/>
        <w:rPr>
          <w:rFonts w:ascii="Arial" w:hAnsi="Arial" w:cs="Arial"/>
          <w:sz w:val="24"/>
          <w:szCs w:val="24"/>
        </w:rPr>
      </w:pPr>
    </w:p>
    <w:p w14:paraId="592A0F6C" w14:textId="77777777" w:rsidR="003818B3" w:rsidRPr="00582D97" w:rsidRDefault="00503E54" w:rsidP="00D62089">
      <w:pPr>
        <w:ind w:right="-182"/>
        <w:jc w:val="both"/>
        <w:rPr>
          <w:rFonts w:ascii="Arial" w:hAnsi="Arial" w:cs="Arial"/>
          <w:sz w:val="24"/>
          <w:szCs w:val="24"/>
        </w:rPr>
      </w:pPr>
      <w:r w:rsidRPr="00582D97">
        <w:rPr>
          <w:rFonts w:ascii="Arial" w:hAnsi="Arial" w:cs="Arial"/>
          <w:sz w:val="24"/>
          <w:szCs w:val="24"/>
        </w:rPr>
        <w:t>13.1.</w:t>
      </w:r>
      <w:r w:rsidR="001C19CB" w:rsidRPr="00582D97">
        <w:rPr>
          <w:rFonts w:ascii="Arial" w:hAnsi="Arial" w:cs="Arial"/>
          <w:sz w:val="24"/>
          <w:szCs w:val="24"/>
        </w:rPr>
        <w:t>3</w:t>
      </w:r>
      <w:r w:rsidRPr="00582D97">
        <w:rPr>
          <w:rFonts w:ascii="Arial" w:hAnsi="Arial" w:cs="Arial"/>
          <w:sz w:val="24"/>
          <w:szCs w:val="24"/>
        </w:rPr>
        <w:t xml:space="preserve"> –</w:t>
      </w:r>
      <w:r w:rsidR="006C3370" w:rsidRPr="00582D97">
        <w:rPr>
          <w:rFonts w:ascii="Arial" w:hAnsi="Arial" w:cs="Arial"/>
          <w:sz w:val="24"/>
          <w:szCs w:val="24"/>
        </w:rPr>
        <w:t xml:space="preserve"> Inscrição do ato constitutivo, no caso de sociedade simples, acompanhada da prova da composição da diretoria em exercício.</w:t>
      </w:r>
    </w:p>
    <w:p w14:paraId="3D9E934D" w14:textId="77777777" w:rsidR="003818B3" w:rsidRPr="00582D97" w:rsidRDefault="003818B3" w:rsidP="00D62089">
      <w:pPr>
        <w:ind w:right="-182"/>
        <w:jc w:val="both"/>
        <w:rPr>
          <w:rFonts w:ascii="Arial" w:hAnsi="Arial" w:cs="Arial"/>
          <w:sz w:val="24"/>
          <w:szCs w:val="24"/>
        </w:rPr>
      </w:pPr>
    </w:p>
    <w:p w14:paraId="0785CE7D" w14:textId="77777777" w:rsidR="003818B3" w:rsidRPr="00582D97" w:rsidRDefault="00503E54" w:rsidP="00D62089">
      <w:pPr>
        <w:ind w:right="-182"/>
        <w:jc w:val="both"/>
        <w:rPr>
          <w:rFonts w:ascii="Arial" w:hAnsi="Arial" w:cs="Arial"/>
          <w:sz w:val="24"/>
          <w:szCs w:val="24"/>
        </w:rPr>
      </w:pPr>
      <w:r w:rsidRPr="00582D97">
        <w:rPr>
          <w:rFonts w:ascii="Arial" w:hAnsi="Arial" w:cs="Arial"/>
          <w:sz w:val="24"/>
          <w:szCs w:val="24"/>
        </w:rPr>
        <w:t>13.1.</w:t>
      </w:r>
      <w:r w:rsidR="001C19CB" w:rsidRPr="00582D97">
        <w:rPr>
          <w:rFonts w:ascii="Arial" w:hAnsi="Arial" w:cs="Arial"/>
          <w:sz w:val="24"/>
          <w:szCs w:val="24"/>
        </w:rPr>
        <w:t>3.1</w:t>
      </w:r>
      <w:r w:rsidRPr="00582D97">
        <w:rPr>
          <w:rFonts w:ascii="Arial" w:hAnsi="Arial" w:cs="Arial"/>
          <w:sz w:val="24"/>
          <w:szCs w:val="24"/>
        </w:rPr>
        <w:t xml:space="preserve"> –</w:t>
      </w:r>
      <w:r w:rsidR="006C3370" w:rsidRPr="00582D97">
        <w:rPr>
          <w:rFonts w:ascii="Arial" w:hAnsi="Arial" w:cs="Arial"/>
          <w:sz w:val="24"/>
          <w:szCs w:val="24"/>
        </w:rPr>
        <w:t xml:space="preserve"> A sociedade simples que não adotar um dos tipos societários regulados no Código Civil deverá mencionar no respectivo ato constitutivo as pessoas naturais incumbidas de sua administração, exceto se assumir a forma de sociedade cooperativa.</w:t>
      </w:r>
    </w:p>
    <w:p w14:paraId="334F38E6" w14:textId="77777777" w:rsidR="003818B3" w:rsidRPr="00582D97" w:rsidRDefault="003818B3" w:rsidP="00D62089">
      <w:pPr>
        <w:ind w:right="-182"/>
        <w:jc w:val="both"/>
        <w:rPr>
          <w:rFonts w:ascii="Arial" w:hAnsi="Arial" w:cs="Arial"/>
          <w:sz w:val="24"/>
          <w:szCs w:val="24"/>
        </w:rPr>
      </w:pPr>
    </w:p>
    <w:p w14:paraId="01469ED5" w14:textId="77777777" w:rsidR="003818B3" w:rsidRPr="00582D97" w:rsidRDefault="00503E54" w:rsidP="00D62089">
      <w:pPr>
        <w:ind w:right="-182"/>
        <w:jc w:val="both"/>
        <w:rPr>
          <w:rFonts w:ascii="Arial" w:hAnsi="Arial" w:cs="Arial"/>
          <w:sz w:val="24"/>
          <w:szCs w:val="24"/>
        </w:rPr>
      </w:pPr>
      <w:r w:rsidRPr="00582D97">
        <w:rPr>
          <w:rFonts w:ascii="Arial" w:hAnsi="Arial" w:cs="Arial"/>
          <w:sz w:val="24"/>
          <w:szCs w:val="24"/>
        </w:rPr>
        <w:t>13.1.</w:t>
      </w:r>
      <w:r w:rsidR="001C19CB" w:rsidRPr="00582D97">
        <w:rPr>
          <w:rFonts w:ascii="Arial" w:hAnsi="Arial" w:cs="Arial"/>
          <w:sz w:val="24"/>
          <w:szCs w:val="24"/>
        </w:rPr>
        <w:t>4</w:t>
      </w:r>
      <w:r w:rsidRPr="00582D97">
        <w:rPr>
          <w:rFonts w:ascii="Arial" w:hAnsi="Arial" w:cs="Arial"/>
          <w:sz w:val="24"/>
          <w:szCs w:val="24"/>
        </w:rPr>
        <w:t xml:space="preserve"> –</w:t>
      </w:r>
      <w:r w:rsidR="006C3370" w:rsidRPr="00582D97">
        <w:rPr>
          <w:rFonts w:ascii="Arial" w:hAnsi="Arial" w:cs="Arial"/>
          <w:sz w:val="24"/>
          <w:szCs w:val="24"/>
        </w:rPr>
        <w:t xml:space="preserve"> A prova da investidura dos administradores da sociedade limitada eventualmente designados em ato separado do Contrato Social, mediante termo de posse no livro de atas da Administração e averbação no registro competente.</w:t>
      </w:r>
    </w:p>
    <w:p w14:paraId="0D480B9A" w14:textId="77777777" w:rsidR="003818B3" w:rsidRPr="00582D97" w:rsidRDefault="003818B3" w:rsidP="00D62089">
      <w:pPr>
        <w:ind w:right="-182"/>
        <w:jc w:val="both"/>
        <w:rPr>
          <w:rFonts w:ascii="Arial" w:hAnsi="Arial" w:cs="Arial"/>
          <w:sz w:val="24"/>
          <w:szCs w:val="24"/>
        </w:rPr>
      </w:pPr>
    </w:p>
    <w:p w14:paraId="1FF1CB98" w14:textId="77777777" w:rsidR="003818B3" w:rsidRPr="00582D97" w:rsidRDefault="001C19CB" w:rsidP="00D62089">
      <w:pPr>
        <w:ind w:right="-182"/>
        <w:jc w:val="both"/>
        <w:rPr>
          <w:rFonts w:ascii="Arial" w:hAnsi="Arial" w:cs="Arial"/>
          <w:sz w:val="24"/>
          <w:szCs w:val="24"/>
        </w:rPr>
      </w:pPr>
      <w:r w:rsidRPr="00582D97">
        <w:rPr>
          <w:rFonts w:ascii="Arial" w:hAnsi="Arial" w:cs="Arial"/>
          <w:sz w:val="24"/>
          <w:szCs w:val="24"/>
        </w:rPr>
        <w:t>13.1.5 –</w:t>
      </w:r>
      <w:r w:rsidR="006C3370" w:rsidRPr="00582D97">
        <w:rPr>
          <w:rFonts w:ascii="Arial" w:hAnsi="Arial" w:cs="Arial"/>
          <w:sz w:val="24"/>
          <w:szCs w:val="24"/>
        </w:rPr>
        <w:t xml:space="preserve"> Decreto de autorização, em se tratando de empresa ou sociedade estrangeira em funcionamento no país, e ato de registro ou autorização para funcionamento expedido pelo órgão competente, quando a atividade assim o exigir.</w:t>
      </w:r>
    </w:p>
    <w:p w14:paraId="1A1C517D" w14:textId="77777777" w:rsidR="00147E9A" w:rsidRPr="00582D97" w:rsidRDefault="00147E9A" w:rsidP="00D62089">
      <w:pPr>
        <w:ind w:right="-182"/>
        <w:jc w:val="both"/>
        <w:rPr>
          <w:rFonts w:ascii="Arial" w:hAnsi="Arial" w:cs="Arial"/>
          <w:sz w:val="24"/>
          <w:szCs w:val="24"/>
        </w:rPr>
      </w:pPr>
    </w:p>
    <w:p w14:paraId="4B6EDA46" w14:textId="77777777" w:rsidR="003818B3" w:rsidRPr="00582D97" w:rsidRDefault="001C19CB" w:rsidP="00D62089">
      <w:pPr>
        <w:ind w:right="-182"/>
        <w:jc w:val="both"/>
        <w:rPr>
          <w:rFonts w:ascii="Arial" w:hAnsi="Arial" w:cs="Arial"/>
          <w:sz w:val="24"/>
          <w:szCs w:val="24"/>
        </w:rPr>
      </w:pPr>
      <w:r w:rsidRPr="00582D97">
        <w:rPr>
          <w:rFonts w:ascii="Arial" w:hAnsi="Arial" w:cs="Arial"/>
          <w:sz w:val="24"/>
          <w:szCs w:val="24"/>
        </w:rPr>
        <w:t>13.1.6 –</w:t>
      </w:r>
      <w:r w:rsidR="006C3370" w:rsidRPr="00582D97">
        <w:rPr>
          <w:rFonts w:ascii="Arial" w:hAnsi="Arial" w:cs="Arial"/>
          <w:sz w:val="24"/>
          <w:szCs w:val="24"/>
        </w:rPr>
        <w:t xml:space="preserve"> Na hipótese de existir alteração nos documentos citados acima posteriormente à constituição da sociedade, os referidos documentos deverão ser apresentados de forma consolidada, contendo todas as cláusulas em vigor.</w:t>
      </w:r>
    </w:p>
    <w:p w14:paraId="76B897EA" w14:textId="77777777" w:rsidR="003818B3" w:rsidRPr="00582D97" w:rsidRDefault="003818B3" w:rsidP="00D62089">
      <w:pPr>
        <w:ind w:right="-182"/>
        <w:jc w:val="both"/>
        <w:rPr>
          <w:rFonts w:ascii="Arial" w:hAnsi="Arial" w:cs="Arial"/>
          <w:sz w:val="24"/>
          <w:szCs w:val="24"/>
        </w:rPr>
      </w:pPr>
    </w:p>
    <w:p w14:paraId="22A8E47F" w14:textId="77777777" w:rsidR="001C19CB" w:rsidRPr="00582D97" w:rsidRDefault="001C19CB" w:rsidP="00D62089">
      <w:pPr>
        <w:ind w:right="-182"/>
        <w:jc w:val="both"/>
        <w:rPr>
          <w:rFonts w:ascii="Arial" w:hAnsi="Arial" w:cs="Arial"/>
          <w:sz w:val="24"/>
          <w:szCs w:val="24"/>
        </w:rPr>
      </w:pPr>
      <w:r w:rsidRPr="00582D97">
        <w:rPr>
          <w:rFonts w:ascii="Arial" w:hAnsi="Arial" w:cs="Arial"/>
          <w:sz w:val="24"/>
          <w:szCs w:val="24"/>
        </w:rPr>
        <w:t>13.1.7 –</w:t>
      </w:r>
      <w:r w:rsidR="006C3370" w:rsidRPr="00582D97">
        <w:rPr>
          <w:rFonts w:ascii="Arial" w:hAnsi="Arial" w:cs="Arial"/>
          <w:sz w:val="24"/>
          <w:szCs w:val="24"/>
        </w:rPr>
        <w:t xml:space="preserve"> Declaração formal de que atende às disposições do art. 9º, § 1º, da Lei Federal nº 14.133/2021, na forma do Anexo</w:t>
      </w:r>
      <w:r w:rsidRPr="00582D97">
        <w:rPr>
          <w:rFonts w:ascii="Arial" w:hAnsi="Arial" w:cs="Arial"/>
          <w:sz w:val="24"/>
          <w:szCs w:val="24"/>
        </w:rPr>
        <w:t xml:space="preserve"> deste edital</w:t>
      </w:r>
      <w:r w:rsidR="006C3370" w:rsidRPr="00582D97">
        <w:rPr>
          <w:rFonts w:ascii="Arial" w:hAnsi="Arial" w:cs="Arial"/>
          <w:sz w:val="24"/>
          <w:szCs w:val="24"/>
        </w:rPr>
        <w:t>.</w:t>
      </w:r>
    </w:p>
    <w:p w14:paraId="4452929C" w14:textId="77777777" w:rsidR="005C3026" w:rsidRPr="00582D97" w:rsidRDefault="005C3026" w:rsidP="00D62089">
      <w:pPr>
        <w:ind w:right="-182"/>
        <w:jc w:val="both"/>
        <w:rPr>
          <w:rFonts w:ascii="Arial" w:hAnsi="Arial" w:cs="Arial"/>
          <w:sz w:val="24"/>
          <w:szCs w:val="24"/>
        </w:rPr>
      </w:pPr>
    </w:p>
    <w:p w14:paraId="2ECF4689" w14:textId="77777777" w:rsidR="005C3026" w:rsidRPr="00582D97" w:rsidRDefault="005C3026" w:rsidP="00D62089">
      <w:pPr>
        <w:ind w:right="-182"/>
        <w:jc w:val="both"/>
        <w:rPr>
          <w:rFonts w:ascii="Arial" w:hAnsi="Arial" w:cs="Arial"/>
          <w:sz w:val="24"/>
          <w:szCs w:val="24"/>
        </w:rPr>
      </w:pPr>
      <w:r w:rsidRPr="00582D97">
        <w:rPr>
          <w:rFonts w:ascii="Arial" w:hAnsi="Arial" w:cs="Arial"/>
          <w:sz w:val="24"/>
          <w:szCs w:val="24"/>
        </w:rPr>
        <w:t xml:space="preserve">13.1.8 - </w:t>
      </w:r>
      <w:r w:rsidRPr="00582D97">
        <w:rPr>
          <w:rFonts w:ascii="Arial" w:hAnsi="Arial" w:cs="Arial"/>
          <w:b/>
          <w:sz w:val="24"/>
          <w:szCs w:val="24"/>
        </w:rPr>
        <w:t>Declaração da licitante</w:t>
      </w:r>
      <w:r w:rsidRPr="00582D97">
        <w:rPr>
          <w:rFonts w:ascii="Arial" w:hAnsi="Arial" w:cs="Arial"/>
          <w:sz w:val="24"/>
          <w:szCs w:val="24"/>
        </w:rPr>
        <w:t xml:space="preserve"> de que não mant</w:t>
      </w:r>
      <w:r w:rsidR="00225AA5">
        <w:rPr>
          <w:rFonts w:ascii="Arial" w:hAnsi="Arial" w:cs="Arial"/>
          <w:sz w:val="24"/>
          <w:szCs w:val="24"/>
        </w:rPr>
        <w:t>ém</w:t>
      </w:r>
      <w:r w:rsidRPr="00582D97">
        <w:rPr>
          <w:rFonts w:ascii="Arial" w:hAnsi="Arial" w:cs="Arial"/>
          <w:sz w:val="24"/>
          <w:szCs w:val="24"/>
        </w:rPr>
        <w:t xml:space="preserve">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conforme art. 14, IV da Lei nº 14.133/2021.</w:t>
      </w:r>
    </w:p>
    <w:p w14:paraId="60D1C3C5" w14:textId="77777777" w:rsidR="00C31574" w:rsidRPr="00582D97" w:rsidRDefault="00C31574" w:rsidP="00D62089">
      <w:pPr>
        <w:ind w:right="-182"/>
        <w:jc w:val="both"/>
        <w:rPr>
          <w:rFonts w:ascii="Arial" w:hAnsi="Arial" w:cs="Arial"/>
          <w:sz w:val="24"/>
          <w:szCs w:val="24"/>
        </w:rPr>
      </w:pPr>
    </w:p>
    <w:p w14:paraId="6A5039C6" w14:textId="77777777" w:rsidR="003818B3" w:rsidRPr="00582D97" w:rsidRDefault="00970282" w:rsidP="00D62089">
      <w:pPr>
        <w:ind w:right="-182"/>
        <w:jc w:val="both"/>
        <w:rPr>
          <w:rFonts w:ascii="Arial" w:hAnsi="Arial" w:cs="Arial"/>
          <w:b/>
          <w:bCs/>
          <w:sz w:val="24"/>
          <w:szCs w:val="24"/>
        </w:rPr>
      </w:pPr>
      <w:r w:rsidRPr="00582D97">
        <w:rPr>
          <w:rFonts w:ascii="Arial" w:hAnsi="Arial" w:cs="Arial"/>
          <w:b/>
          <w:bCs/>
          <w:sz w:val="24"/>
          <w:szCs w:val="24"/>
        </w:rPr>
        <w:t xml:space="preserve">14 </w:t>
      </w:r>
      <w:r w:rsidR="006C3370" w:rsidRPr="00582D97">
        <w:rPr>
          <w:rFonts w:ascii="Arial" w:hAnsi="Arial" w:cs="Arial"/>
          <w:b/>
          <w:bCs/>
          <w:sz w:val="24"/>
          <w:szCs w:val="24"/>
        </w:rPr>
        <w:t>– HABILITAÇÃO ECONÔMICO–FINANCEIRA</w:t>
      </w:r>
    </w:p>
    <w:p w14:paraId="22C55FA3" w14:textId="77777777" w:rsidR="003818B3" w:rsidRPr="00582D97" w:rsidRDefault="003818B3" w:rsidP="00D62089">
      <w:pPr>
        <w:ind w:right="-182"/>
        <w:jc w:val="both"/>
        <w:rPr>
          <w:rFonts w:ascii="Arial" w:hAnsi="Arial" w:cs="Arial"/>
          <w:sz w:val="24"/>
          <w:szCs w:val="24"/>
        </w:rPr>
      </w:pPr>
    </w:p>
    <w:p w14:paraId="08F2A99D" w14:textId="77777777" w:rsidR="001C19CB" w:rsidRPr="00582D97" w:rsidRDefault="001C19CB" w:rsidP="00D62089">
      <w:pPr>
        <w:ind w:right="-182"/>
        <w:jc w:val="both"/>
        <w:rPr>
          <w:rFonts w:ascii="Arial" w:hAnsi="Arial" w:cs="Arial"/>
          <w:sz w:val="24"/>
          <w:szCs w:val="24"/>
        </w:rPr>
      </w:pPr>
      <w:r w:rsidRPr="00582D97">
        <w:rPr>
          <w:rFonts w:ascii="Arial" w:hAnsi="Arial" w:cs="Arial"/>
          <w:sz w:val="24"/>
          <w:szCs w:val="24"/>
        </w:rPr>
        <w:t>1</w:t>
      </w:r>
      <w:r w:rsidR="00970282" w:rsidRPr="00582D97">
        <w:rPr>
          <w:rFonts w:ascii="Arial" w:hAnsi="Arial" w:cs="Arial"/>
          <w:sz w:val="24"/>
          <w:szCs w:val="24"/>
        </w:rPr>
        <w:t>4</w:t>
      </w:r>
      <w:r w:rsidRPr="00582D97">
        <w:rPr>
          <w:rFonts w:ascii="Arial" w:hAnsi="Arial" w:cs="Arial"/>
          <w:sz w:val="24"/>
          <w:szCs w:val="24"/>
        </w:rPr>
        <w:t xml:space="preserve">.1 – Para fins de habilitação </w:t>
      </w:r>
      <w:r w:rsidR="00970282" w:rsidRPr="00582D97">
        <w:rPr>
          <w:rFonts w:ascii="Arial" w:hAnsi="Arial" w:cs="Arial"/>
          <w:sz w:val="24"/>
          <w:szCs w:val="24"/>
        </w:rPr>
        <w:t>econômico-financeira</w:t>
      </w:r>
      <w:r w:rsidRPr="00582D97">
        <w:rPr>
          <w:rFonts w:ascii="Arial" w:hAnsi="Arial" w:cs="Arial"/>
          <w:sz w:val="24"/>
          <w:szCs w:val="24"/>
        </w:rPr>
        <w:t xml:space="preserve"> as licitantes deverão apresentar os seguintes documentos:</w:t>
      </w:r>
    </w:p>
    <w:p w14:paraId="6061A4C1" w14:textId="77777777" w:rsidR="003818B3" w:rsidRPr="00582D97" w:rsidRDefault="003818B3" w:rsidP="00D62089">
      <w:pPr>
        <w:ind w:right="-182"/>
        <w:jc w:val="both"/>
        <w:rPr>
          <w:rFonts w:ascii="Arial" w:hAnsi="Arial" w:cs="Arial"/>
          <w:sz w:val="24"/>
          <w:szCs w:val="24"/>
        </w:rPr>
      </w:pPr>
    </w:p>
    <w:p w14:paraId="1CFA6D36" w14:textId="77777777" w:rsidR="003818B3" w:rsidRPr="00582D97" w:rsidRDefault="00813A4F" w:rsidP="00D62089">
      <w:pPr>
        <w:ind w:right="-182"/>
        <w:jc w:val="both"/>
        <w:rPr>
          <w:rFonts w:ascii="Arial" w:hAnsi="Arial" w:cs="Arial"/>
          <w:sz w:val="24"/>
          <w:szCs w:val="24"/>
        </w:rPr>
      </w:pPr>
      <w:r w:rsidRPr="00582D97">
        <w:rPr>
          <w:rFonts w:ascii="Arial" w:hAnsi="Arial" w:cs="Arial"/>
          <w:sz w:val="24"/>
          <w:szCs w:val="24"/>
        </w:rPr>
        <w:t xml:space="preserve">14.1.1 – </w:t>
      </w:r>
      <w:r w:rsidR="006C3370" w:rsidRPr="00582D97">
        <w:rPr>
          <w:rFonts w:ascii="Arial" w:hAnsi="Arial" w:cs="Arial"/>
          <w:sz w:val="24"/>
          <w:szCs w:val="24"/>
        </w:rPr>
        <w:t>Balanço patrimonial e demonstrações contábeis do</w:t>
      </w:r>
      <w:r w:rsidR="00970282" w:rsidRPr="00582D97">
        <w:rPr>
          <w:rFonts w:ascii="Arial" w:hAnsi="Arial" w:cs="Arial"/>
          <w:sz w:val="24"/>
          <w:szCs w:val="24"/>
        </w:rPr>
        <w:t xml:space="preserve"> último </w:t>
      </w:r>
      <w:r w:rsidR="006C3370" w:rsidRPr="00582D97">
        <w:rPr>
          <w:rFonts w:ascii="Arial" w:hAnsi="Arial" w:cs="Arial"/>
          <w:sz w:val="24"/>
          <w:szCs w:val="24"/>
        </w:rPr>
        <w:t>exercício socia</w:t>
      </w:r>
      <w:r w:rsidR="00970282" w:rsidRPr="00582D97">
        <w:rPr>
          <w:rFonts w:ascii="Arial" w:hAnsi="Arial" w:cs="Arial"/>
          <w:sz w:val="24"/>
          <w:szCs w:val="24"/>
        </w:rPr>
        <w:t>l</w:t>
      </w:r>
      <w:r w:rsidR="006C3370" w:rsidRPr="00582D97">
        <w:rPr>
          <w:rFonts w:ascii="Arial" w:hAnsi="Arial" w:cs="Arial"/>
          <w:sz w:val="24"/>
          <w:szCs w:val="24"/>
        </w:rPr>
        <w:t>, já exigíve</w:t>
      </w:r>
      <w:r w:rsidR="00970282" w:rsidRPr="00582D97">
        <w:rPr>
          <w:rFonts w:ascii="Arial" w:hAnsi="Arial" w:cs="Arial"/>
          <w:sz w:val="24"/>
          <w:szCs w:val="24"/>
        </w:rPr>
        <w:t>l</w:t>
      </w:r>
      <w:r w:rsidR="006C3370" w:rsidRPr="00582D97">
        <w:rPr>
          <w:rFonts w:ascii="Arial" w:hAnsi="Arial" w:cs="Arial"/>
          <w:sz w:val="24"/>
          <w:szCs w:val="24"/>
        </w:rPr>
        <w:t xml:space="preserve"> e apresentado na forma da lei, devidamente registrado na Junta Comercial do Estado de sua sede ou domicílio ou em outro órgão equivalente, </w:t>
      </w:r>
      <w:r w:rsidR="006C3370" w:rsidRPr="00582D97">
        <w:rPr>
          <w:rFonts w:ascii="Arial" w:hAnsi="Arial" w:cs="Arial"/>
          <w:b/>
          <w:sz w:val="24"/>
          <w:szCs w:val="24"/>
        </w:rPr>
        <w:t>devendo apresentar</w:t>
      </w:r>
      <w:r w:rsidR="00413B59" w:rsidRPr="00582D97">
        <w:rPr>
          <w:rFonts w:ascii="Arial" w:hAnsi="Arial" w:cs="Arial"/>
          <w:b/>
          <w:sz w:val="24"/>
          <w:szCs w:val="24"/>
        </w:rPr>
        <w:t xml:space="preserve"> juntamente com o balanço os seguintes resultados calculados</w:t>
      </w:r>
      <w:r w:rsidR="00B815C2" w:rsidRPr="00582D97">
        <w:rPr>
          <w:rFonts w:ascii="Arial" w:hAnsi="Arial" w:cs="Arial"/>
          <w:b/>
          <w:sz w:val="24"/>
          <w:szCs w:val="24"/>
        </w:rPr>
        <w:t>, sob pena de desclassificação,</w:t>
      </w:r>
      <w:r w:rsidR="00413B59" w:rsidRPr="00582D97">
        <w:rPr>
          <w:rFonts w:ascii="Arial" w:hAnsi="Arial" w:cs="Arial"/>
          <w:b/>
          <w:sz w:val="24"/>
          <w:szCs w:val="24"/>
        </w:rPr>
        <w:t xml:space="preserve"> em documento anexo</w:t>
      </w:r>
      <w:r w:rsidR="006C3370" w:rsidRPr="00582D97">
        <w:rPr>
          <w:rFonts w:ascii="Arial" w:hAnsi="Arial" w:cs="Arial"/>
          <w:sz w:val="24"/>
          <w:szCs w:val="24"/>
        </w:rPr>
        <w:t>:</w:t>
      </w:r>
    </w:p>
    <w:p w14:paraId="4E3C7613" w14:textId="77777777" w:rsidR="003818B3" w:rsidRPr="00582D97" w:rsidRDefault="003818B3" w:rsidP="00D62089">
      <w:pPr>
        <w:ind w:right="-182"/>
        <w:jc w:val="both"/>
        <w:rPr>
          <w:rFonts w:ascii="Arial" w:hAnsi="Arial" w:cs="Arial"/>
          <w:color w:val="FF0000"/>
          <w:sz w:val="24"/>
          <w:szCs w:val="24"/>
        </w:rPr>
      </w:pPr>
    </w:p>
    <w:p w14:paraId="008A9F5B" w14:textId="77777777" w:rsidR="003818B3" w:rsidRPr="00582D97" w:rsidRDefault="00813A4F" w:rsidP="00D62089">
      <w:pPr>
        <w:ind w:right="-182"/>
        <w:jc w:val="both"/>
        <w:rPr>
          <w:rFonts w:ascii="Arial" w:hAnsi="Arial" w:cs="Arial"/>
          <w:sz w:val="24"/>
          <w:szCs w:val="24"/>
        </w:rPr>
      </w:pPr>
      <w:r w:rsidRPr="00582D97">
        <w:rPr>
          <w:rFonts w:ascii="Arial" w:hAnsi="Arial" w:cs="Arial"/>
          <w:sz w:val="24"/>
          <w:szCs w:val="24"/>
        </w:rPr>
        <w:t>14.1.1.1 –</w:t>
      </w:r>
      <w:r w:rsidR="006C3370" w:rsidRPr="00582D97">
        <w:rPr>
          <w:rFonts w:ascii="Arial" w:hAnsi="Arial" w:cs="Arial"/>
          <w:sz w:val="24"/>
          <w:szCs w:val="24"/>
        </w:rPr>
        <w:t xml:space="preserve"> Índice de Liquidez Geral (ILG) igual ou maior que</w:t>
      </w:r>
      <w:r w:rsidR="00970282" w:rsidRPr="00582D97">
        <w:rPr>
          <w:rFonts w:ascii="Arial" w:hAnsi="Arial" w:cs="Arial"/>
          <w:sz w:val="24"/>
          <w:szCs w:val="24"/>
        </w:rPr>
        <w:t xml:space="preserve"> </w:t>
      </w:r>
      <w:r w:rsidR="00F04534" w:rsidRPr="00582D97">
        <w:rPr>
          <w:rFonts w:ascii="Arial" w:hAnsi="Arial" w:cs="Arial"/>
          <w:sz w:val="24"/>
          <w:szCs w:val="24"/>
        </w:rPr>
        <w:t>1</w:t>
      </w:r>
      <w:r w:rsidR="006C3370" w:rsidRPr="00582D97">
        <w:rPr>
          <w:rFonts w:ascii="Arial" w:hAnsi="Arial" w:cs="Arial"/>
          <w:sz w:val="24"/>
          <w:szCs w:val="24"/>
        </w:rPr>
        <w:t>. Será considerado como Índice de Liquidez Geral o quociente da soma do Ativo Circulante com o Realizável a Longo Prazo pela soma do Passivo Circulante com o Passivo Não Circulante.</w:t>
      </w:r>
    </w:p>
    <w:p w14:paraId="6110217A" w14:textId="77777777" w:rsidR="003818B3" w:rsidRPr="00582D97" w:rsidRDefault="003818B3" w:rsidP="00D62089">
      <w:pPr>
        <w:ind w:right="-182"/>
        <w:jc w:val="both"/>
        <w:rPr>
          <w:rFonts w:ascii="Arial" w:hAnsi="Arial" w:cs="Arial"/>
          <w:sz w:val="24"/>
          <w:szCs w:val="24"/>
        </w:rPr>
      </w:pPr>
    </w:p>
    <w:p w14:paraId="42E120BC" w14:textId="77777777" w:rsidR="00E643FE" w:rsidRPr="00582D97" w:rsidRDefault="006C3370" w:rsidP="00D62089">
      <w:pPr>
        <w:ind w:right="-182"/>
        <w:jc w:val="both"/>
        <w:rPr>
          <w:rFonts w:ascii="Arial" w:hAnsi="Arial" w:cs="Arial"/>
          <w:sz w:val="24"/>
          <w:szCs w:val="24"/>
        </w:rPr>
      </w:pPr>
      <w:r w:rsidRPr="00582D97">
        <w:rPr>
          <w:rFonts w:ascii="Arial" w:hAnsi="Arial" w:cs="Arial"/>
          <w:sz w:val="24"/>
          <w:szCs w:val="24"/>
        </w:rPr>
        <w:t>ATIVO CIRCULANTE + REALIZÁVEL A LONGO PRAZO ILG =</w:t>
      </w:r>
    </w:p>
    <w:p w14:paraId="51B1A250" w14:textId="77777777" w:rsidR="003818B3" w:rsidRPr="00582D97" w:rsidRDefault="006C3370" w:rsidP="00D62089">
      <w:pPr>
        <w:ind w:right="-182"/>
        <w:jc w:val="both"/>
        <w:rPr>
          <w:rFonts w:ascii="Arial" w:hAnsi="Arial" w:cs="Arial"/>
          <w:sz w:val="24"/>
          <w:szCs w:val="24"/>
        </w:rPr>
      </w:pPr>
      <w:r w:rsidRPr="00582D97">
        <w:rPr>
          <w:rFonts w:ascii="Arial" w:hAnsi="Arial" w:cs="Arial"/>
          <w:sz w:val="24"/>
          <w:szCs w:val="24"/>
        </w:rPr>
        <w:t>–––––––––––––––––––––––––––––––––––––––––––––––––––</w:t>
      </w:r>
    </w:p>
    <w:p w14:paraId="26ACC4FC" w14:textId="77777777" w:rsidR="003818B3" w:rsidRPr="00582D97" w:rsidRDefault="006C3370" w:rsidP="00D62089">
      <w:pPr>
        <w:ind w:right="-182"/>
        <w:jc w:val="both"/>
        <w:rPr>
          <w:rFonts w:ascii="Arial" w:hAnsi="Arial" w:cs="Arial"/>
          <w:sz w:val="24"/>
          <w:szCs w:val="24"/>
        </w:rPr>
      </w:pPr>
      <w:r w:rsidRPr="00582D97">
        <w:rPr>
          <w:rFonts w:ascii="Arial" w:hAnsi="Arial" w:cs="Arial"/>
          <w:sz w:val="24"/>
          <w:szCs w:val="24"/>
        </w:rPr>
        <w:t>PASSIVO CIRCULANTE + PASSIVO NÃO CIRCULANTE</w:t>
      </w:r>
    </w:p>
    <w:p w14:paraId="4D0DBCEE" w14:textId="77777777" w:rsidR="003818B3" w:rsidRPr="00582D97" w:rsidRDefault="003818B3" w:rsidP="00D62089">
      <w:pPr>
        <w:ind w:right="-182"/>
        <w:jc w:val="both"/>
        <w:rPr>
          <w:rFonts w:ascii="Arial" w:hAnsi="Arial" w:cs="Arial"/>
          <w:sz w:val="24"/>
          <w:szCs w:val="24"/>
        </w:rPr>
      </w:pPr>
    </w:p>
    <w:p w14:paraId="2315D7F2" w14:textId="77777777" w:rsidR="003818B3" w:rsidRPr="00582D97" w:rsidRDefault="003818B3" w:rsidP="00D62089">
      <w:pPr>
        <w:ind w:right="-182"/>
        <w:jc w:val="both"/>
        <w:rPr>
          <w:rFonts w:ascii="Arial" w:hAnsi="Arial" w:cs="Arial"/>
          <w:sz w:val="24"/>
          <w:szCs w:val="24"/>
        </w:rPr>
      </w:pPr>
    </w:p>
    <w:p w14:paraId="180A1E75" w14:textId="77777777" w:rsidR="003818B3" w:rsidRPr="00582D97" w:rsidRDefault="00813A4F" w:rsidP="00D62089">
      <w:pPr>
        <w:ind w:right="-182"/>
        <w:jc w:val="both"/>
        <w:rPr>
          <w:rFonts w:ascii="Arial" w:hAnsi="Arial" w:cs="Arial"/>
          <w:sz w:val="24"/>
          <w:szCs w:val="24"/>
        </w:rPr>
      </w:pPr>
      <w:r w:rsidRPr="00582D97">
        <w:rPr>
          <w:rFonts w:ascii="Arial" w:hAnsi="Arial" w:cs="Arial"/>
          <w:sz w:val="24"/>
          <w:szCs w:val="24"/>
        </w:rPr>
        <w:t>14.1.1.2 –</w:t>
      </w:r>
      <w:r w:rsidR="006C3370" w:rsidRPr="00582D97">
        <w:rPr>
          <w:rFonts w:ascii="Arial" w:hAnsi="Arial" w:cs="Arial"/>
          <w:sz w:val="24"/>
          <w:szCs w:val="24"/>
        </w:rPr>
        <w:t xml:space="preserve"> Índice de Liquidez Corrente (ILC) igual ou maior que </w:t>
      </w:r>
      <w:r w:rsidR="00F04534" w:rsidRPr="00582D97">
        <w:rPr>
          <w:rFonts w:ascii="Arial" w:hAnsi="Arial" w:cs="Arial"/>
          <w:sz w:val="24"/>
          <w:szCs w:val="24"/>
        </w:rPr>
        <w:t>1</w:t>
      </w:r>
      <w:r w:rsidR="006C3370" w:rsidRPr="00582D97">
        <w:rPr>
          <w:rFonts w:ascii="Arial" w:hAnsi="Arial" w:cs="Arial"/>
          <w:sz w:val="24"/>
          <w:szCs w:val="24"/>
        </w:rPr>
        <w:t>. Será considerado como índice de Liquidez Corrente o quociente da divisão do Ativo Circulante pelo Passivo Circulante.</w:t>
      </w:r>
    </w:p>
    <w:p w14:paraId="573F232D" w14:textId="77777777" w:rsidR="003818B3" w:rsidRPr="00582D97" w:rsidRDefault="003818B3" w:rsidP="00D62089">
      <w:pPr>
        <w:ind w:right="-182"/>
        <w:jc w:val="both"/>
        <w:rPr>
          <w:rFonts w:ascii="Arial" w:hAnsi="Arial" w:cs="Arial"/>
          <w:sz w:val="24"/>
          <w:szCs w:val="24"/>
        </w:rPr>
      </w:pPr>
    </w:p>
    <w:p w14:paraId="2C3569CA" w14:textId="77777777" w:rsidR="00E643FE" w:rsidRPr="00582D97" w:rsidRDefault="006C3370" w:rsidP="00D62089">
      <w:pPr>
        <w:ind w:right="-182"/>
        <w:jc w:val="both"/>
        <w:rPr>
          <w:rFonts w:ascii="Arial" w:hAnsi="Arial" w:cs="Arial"/>
          <w:sz w:val="24"/>
          <w:szCs w:val="24"/>
        </w:rPr>
      </w:pPr>
      <w:r w:rsidRPr="00582D97">
        <w:rPr>
          <w:rFonts w:ascii="Arial" w:hAnsi="Arial" w:cs="Arial"/>
          <w:sz w:val="24"/>
          <w:szCs w:val="24"/>
        </w:rPr>
        <w:t>ATIVO CIRCULANTE ILC =</w:t>
      </w:r>
    </w:p>
    <w:p w14:paraId="18282834" w14:textId="77777777" w:rsidR="003818B3" w:rsidRPr="00582D97" w:rsidRDefault="006C3370" w:rsidP="00D62089">
      <w:pPr>
        <w:ind w:right="-182"/>
        <w:jc w:val="both"/>
        <w:rPr>
          <w:rFonts w:ascii="Arial" w:hAnsi="Arial" w:cs="Arial"/>
          <w:sz w:val="24"/>
          <w:szCs w:val="24"/>
        </w:rPr>
      </w:pPr>
      <w:r w:rsidRPr="00582D97">
        <w:rPr>
          <w:rFonts w:ascii="Arial" w:hAnsi="Arial" w:cs="Arial"/>
          <w:sz w:val="24"/>
          <w:szCs w:val="24"/>
        </w:rPr>
        <w:t>––––––––––––––––––––––––</w:t>
      </w:r>
    </w:p>
    <w:p w14:paraId="579B00BF" w14:textId="77777777" w:rsidR="003818B3" w:rsidRPr="00582D97" w:rsidRDefault="006C3370" w:rsidP="00D62089">
      <w:pPr>
        <w:ind w:right="-182"/>
        <w:jc w:val="both"/>
        <w:rPr>
          <w:rFonts w:ascii="Arial" w:hAnsi="Arial" w:cs="Arial"/>
          <w:sz w:val="24"/>
          <w:szCs w:val="24"/>
        </w:rPr>
      </w:pPr>
      <w:r w:rsidRPr="00582D97">
        <w:rPr>
          <w:rFonts w:ascii="Arial" w:hAnsi="Arial" w:cs="Arial"/>
          <w:sz w:val="24"/>
          <w:szCs w:val="24"/>
        </w:rPr>
        <w:t>PASSIVO CIRCULANTE</w:t>
      </w:r>
    </w:p>
    <w:p w14:paraId="70787F84" w14:textId="77777777" w:rsidR="003818B3" w:rsidRPr="00582D97" w:rsidRDefault="003818B3" w:rsidP="00D62089">
      <w:pPr>
        <w:ind w:right="-182"/>
        <w:jc w:val="both"/>
        <w:rPr>
          <w:rFonts w:ascii="Arial" w:hAnsi="Arial" w:cs="Arial"/>
          <w:sz w:val="24"/>
          <w:szCs w:val="24"/>
        </w:rPr>
      </w:pPr>
    </w:p>
    <w:p w14:paraId="59C0ECE1" w14:textId="77777777" w:rsidR="003818B3" w:rsidRPr="00582D97" w:rsidRDefault="00813A4F" w:rsidP="00D62089">
      <w:pPr>
        <w:ind w:right="-182"/>
        <w:jc w:val="both"/>
        <w:rPr>
          <w:rFonts w:ascii="Arial" w:hAnsi="Arial" w:cs="Arial"/>
          <w:sz w:val="24"/>
          <w:szCs w:val="24"/>
        </w:rPr>
      </w:pPr>
      <w:r w:rsidRPr="00582D97">
        <w:rPr>
          <w:rFonts w:ascii="Arial" w:hAnsi="Arial" w:cs="Arial"/>
          <w:sz w:val="24"/>
          <w:szCs w:val="24"/>
        </w:rPr>
        <w:t>14.1.1.3 –</w:t>
      </w:r>
      <w:r w:rsidR="006C3370" w:rsidRPr="00582D97">
        <w:rPr>
          <w:rFonts w:ascii="Arial" w:hAnsi="Arial" w:cs="Arial"/>
          <w:sz w:val="24"/>
          <w:szCs w:val="24"/>
        </w:rPr>
        <w:t xml:space="preserve"> Índice de Endividamento (IE) menor ou igual a </w:t>
      </w:r>
      <w:r w:rsidR="003502A5" w:rsidRPr="00582D97">
        <w:rPr>
          <w:rFonts w:ascii="Arial" w:hAnsi="Arial" w:cs="Arial"/>
          <w:sz w:val="24"/>
          <w:szCs w:val="24"/>
        </w:rPr>
        <w:t>1</w:t>
      </w:r>
      <w:r w:rsidR="006C3370" w:rsidRPr="00582D97">
        <w:rPr>
          <w:rFonts w:ascii="Arial" w:hAnsi="Arial" w:cs="Arial"/>
          <w:sz w:val="24"/>
          <w:szCs w:val="24"/>
        </w:rPr>
        <w:t>. Será considerado Índice de Endividamento o quociente da divisão da soma do Passivo Circulante com o Passivo Não Circulante pelo Patrimônio Líquido.</w:t>
      </w:r>
    </w:p>
    <w:p w14:paraId="594C4C61" w14:textId="77777777" w:rsidR="00E643FE" w:rsidRPr="00582D97" w:rsidRDefault="00E643FE" w:rsidP="00D62089">
      <w:pPr>
        <w:ind w:right="-182"/>
        <w:jc w:val="both"/>
        <w:rPr>
          <w:rFonts w:ascii="Arial" w:hAnsi="Arial" w:cs="Arial"/>
          <w:sz w:val="24"/>
          <w:szCs w:val="24"/>
        </w:rPr>
      </w:pPr>
    </w:p>
    <w:p w14:paraId="5F1AFA81" w14:textId="77777777" w:rsidR="00E643FE" w:rsidRPr="00582D97" w:rsidRDefault="006C3370" w:rsidP="00D62089">
      <w:pPr>
        <w:ind w:right="-182"/>
        <w:jc w:val="both"/>
        <w:rPr>
          <w:rFonts w:ascii="Arial" w:hAnsi="Arial" w:cs="Arial"/>
          <w:sz w:val="24"/>
          <w:szCs w:val="24"/>
        </w:rPr>
      </w:pPr>
      <w:r w:rsidRPr="00582D97">
        <w:rPr>
          <w:rFonts w:ascii="Arial" w:hAnsi="Arial" w:cs="Arial"/>
          <w:sz w:val="24"/>
          <w:szCs w:val="24"/>
        </w:rPr>
        <w:t>PASSIVO CIRCULANTE + PASSIVO NÃO CIRCULANTE IE =</w:t>
      </w:r>
    </w:p>
    <w:p w14:paraId="29091BD4" w14:textId="77777777" w:rsidR="003818B3" w:rsidRPr="00582D97" w:rsidRDefault="006C3370" w:rsidP="00D62089">
      <w:pPr>
        <w:ind w:right="-182"/>
        <w:jc w:val="both"/>
        <w:rPr>
          <w:rFonts w:ascii="Arial" w:hAnsi="Arial" w:cs="Arial"/>
          <w:sz w:val="24"/>
          <w:szCs w:val="24"/>
        </w:rPr>
      </w:pPr>
      <w:r w:rsidRPr="00582D97">
        <w:rPr>
          <w:rFonts w:ascii="Arial" w:hAnsi="Arial" w:cs="Arial"/>
          <w:sz w:val="24"/>
          <w:szCs w:val="24"/>
        </w:rPr>
        <w:t>–––––––––––––––––––––––––––––––––––––––––––––––––––</w:t>
      </w:r>
    </w:p>
    <w:p w14:paraId="5D7D5C3F" w14:textId="77777777" w:rsidR="003818B3" w:rsidRPr="00582D97" w:rsidRDefault="006C3370" w:rsidP="00D62089">
      <w:pPr>
        <w:ind w:right="-182"/>
        <w:jc w:val="both"/>
        <w:rPr>
          <w:rFonts w:ascii="Arial" w:hAnsi="Arial" w:cs="Arial"/>
          <w:sz w:val="24"/>
          <w:szCs w:val="24"/>
        </w:rPr>
      </w:pPr>
      <w:r w:rsidRPr="00582D97">
        <w:rPr>
          <w:rFonts w:ascii="Arial" w:hAnsi="Arial" w:cs="Arial"/>
          <w:sz w:val="24"/>
          <w:szCs w:val="24"/>
        </w:rPr>
        <w:t>PATRIMÔNIO LÍQUIDO</w:t>
      </w:r>
    </w:p>
    <w:p w14:paraId="2D48BAA0" w14:textId="77777777" w:rsidR="003818B3" w:rsidRPr="00582D97" w:rsidRDefault="003818B3" w:rsidP="00D62089">
      <w:pPr>
        <w:ind w:right="-182"/>
        <w:jc w:val="both"/>
        <w:rPr>
          <w:rFonts w:ascii="Arial" w:hAnsi="Arial" w:cs="Arial"/>
          <w:sz w:val="24"/>
          <w:szCs w:val="24"/>
        </w:rPr>
      </w:pPr>
    </w:p>
    <w:p w14:paraId="5A2C4884" w14:textId="77777777" w:rsidR="00F04534" w:rsidRPr="00582D97" w:rsidRDefault="00F04534" w:rsidP="00D62089">
      <w:pPr>
        <w:ind w:right="-182"/>
        <w:jc w:val="both"/>
        <w:rPr>
          <w:rFonts w:ascii="Arial" w:hAnsi="Arial" w:cs="Arial"/>
          <w:sz w:val="24"/>
          <w:szCs w:val="24"/>
        </w:rPr>
      </w:pPr>
    </w:p>
    <w:p w14:paraId="6FE6D93A" w14:textId="77777777" w:rsidR="003818B3" w:rsidRPr="00582D97" w:rsidRDefault="00813A4F" w:rsidP="00D62089">
      <w:pPr>
        <w:ind w:right="-182"/>
        <w:jc w:val="both"/>
        <w:rPr>
          <w:rFonts w:ascii="Arial" w:hAnsi="Arial" w:cs="Arial"/>
          <w:sz w:val="24"/>
          <w:szCs w:val="24"/>
        </w:rPr>
      </w:pPr>
      <w:r w:rsidRPr="00582D97">
        <w:rPr>
          <w:rFonts w:ascii="Arial" w:hAnsi="Arial" w:cs="Arial"/>
          <w:sz w:val="24"/>
          <w:szCs w:val="24"/>
        </w:rPr>
        <w:t>4.1.2 –</w:t>
      </w:r>
      <w:r w:rsidR="006C3370" w:rsidRPr="00582D97">
        <w:rPr>
          <w:rFonts w:ascii="Arial" w:hAnsi="Arial" w:cs="Arial"/>
          <w:sz w:val="24"/>
          <w:szCs w:val="24"/>
        </w:rPr>
        <w:t xml:space="preserve"> A licitante que utiliza a Escrituração Contábil Digital – ECD deverá apresentar o balanço patrimonial autenticado na forma eletrônica, pelo Sistema Público de Escrituração Digital – SPED, acompanhado do termo de autenticação eletrônica da Junta Comercial dos termos de abertura e de encerramento do Livro Diário.</w:t>
      </w:r>
    </w:p>
    <w:p w14:paraId="062867C8" w14:textId="77777777" w:rsidR="003818B3" w:rsidRPr="00582D97" w:rsidRDefault="003818B3" w:rsidP="00D62089">
      <w:pPr>
        <w:ind w:right="-182"/>
        <w:jc w:val="both"/>
        <w:rPr>
          <w:rFonts w:ascii="Arial" w:hAnsi="Arial" w:cs="Arial"/>
          <w:sz w:val="24"/>
          <w:szCs w:val="24"/>
        </w:rPr>
      </w:pPr>
    </w:p>
    <w:p w14:paraId="572211BC" w14:textId="77777777" w:rsidR="003818B3" w:rsidRPr="00582D97" w:rsidRDefault="00813A4F" w:rsidP="00D62089">
      <w:pPr>
        <w:ind w:right="-182"/>
        <w:jc w:val="both"/>
        <w:rPr>
          <w:rFonts w:ascii="Arial" w:hAnsi="Arial" w:cs="Arial"/>
          <w:sz w:val="24"/>
          <w:szCs w:val="24"/>
        </w:rPr>
      </w:pPr>
      <w:r w:rsidRPr="00582D97">
        <w:rPr>
          <w:rFonts w:ascii="Arial" w:hAnsi="Arial" w:cs="Arial"/>
          <w:sz w:val="24"/>
          <w:szCs w:val="24"/>
        </w:rPr>
        <w:t>14.1.3 –</w:t>
      </w:r>
      <w:r w:rsidR="006C3370" w:rsidRPr="00582D97">
        <w:rPr>
          <w:rFonts w:ascii="Arial" w:hAnsi="Arial" w:cs="Arial"/>
          <w:sz w:val="24"/>
          <w:szCs w:val="24"/>
        </w:rPr>
        <w:t xml:space="preserve"> Serão considerados e aceitos como na forma da lei os balanços patrimoniais e demonstrações contábeis que contenham as seguintes exigências:</w:t>
      </w:r>
    </w:p>
    <w:p w14:paraId="510F4E56" w14:textId="77777777" w:rsidR="003818B3" w:rsidRPr="00582D97" w:rsidRDefault="003818B3" w:rsidP="00D62089">
      <w:pPr>
        <w:ind w:right="-182"/>
        <w:jc w:val="both"/>
        <w:rPr>
          <w:rFonts w:ascii="Arial" w:hAnsi="Arial" w:cs="Arial"/>
          <w:sz w:val="24"/>
          <w:szCs w:val="24"/>
        </w:rPr>
      </w:pPr>
    </w:p>
    <w:p w14:paraId="533D0871" w14:textId="77777777" w:rsidR="003818B3" w:rsidRPr="00582D97" w:rsidRDefault="00813A4F" w:rsidP="00D62089">
      <w:pPr>
        <w:ind w:right="-182"/>
        <w:jc w:val="both"/>
        <w:rPr>
          <w:rFonts w:ascii="Arial" w:hAnsi="Arial" w:cs="Arial"/>
          <w:sz w:val="24"/>
          <w:szCs w:val="24"/>
        </w:rPr>
      </w:pPr>
      <w:r w:rsidRPr="00582D97">
        <w:rPr>
          <w:rFonts w:ascii="Arial" w:hAnsi="Arial" w:cs="Arial"/>
          <w:sz w:val="24"/>
          <w:szCs w:val="24"/>
        </w:rPr>
        <w:lastRenderedPageBreak/>
        <w:t>14.1.3.</w:t>
      </w:r>
      <w:r w:rsidR="006C3370" w:rsidRPr="00582D97">
        <w:rPr>
          <w:rFonts w:ascii="Arial" w:hAnsi="Arial" w:cs="Arial"/>
          <w:sz w:val="24"/>
          <w:szCs w:val="24"/>
        </w:rPr>
        <w:t>1</w:t>
      </w:r>
      <w:r w:rsidRPr="00582D97">
        <w:rPr>
          <w:rFonts w:ascii="Arial" w:hAnsi="Arial" w:cs="Arial"/>
          <w:sz w:val="24"/>
          <w:szCs w:val="24"/>
        </w:rPr>
        <w:t xml:space="preserve"> – </w:t>
      </w:r>
      <w:r w:rsidR="006C3370" w:rsidRPr="00582D97">
        <w:rPr>
          <w:rFonts w:ascii="Arial" w:hAnsi="Arial" w:cs="Arial"/>
          <w:sz w:val="24"/>
          <w:szCs w:val="24"/>
        </w:rPr>
        <w:t>Quando se tratar de sociedades anônimas, o balanço deverá ser apresentado em publicação em jornal de grande circulação editado na localidade em que esteja situada a sede da companhia, observado o art. 289 da Lei Federal nº 6.404/76, ressalvada a hipótese das empresas enquadradas no art. 294 daquela legislação, que poderão fazer a sua apresentação em publicação eletrônica, na forma do disposto na Portaria ME n° 12.071/2021 do Ministério da Economia e suas sucessivas alterações;</w:t>
      </w:r>
    </w:p>
    <w:p w14:paraId="6779B0AA" w14:textId="77777777" w:rsidR="003818B3" w:rsidRPr="00582D97" w:rsidRDefault="003818B3" w:rsidP="00D62089">
      <w:pPr>
        <w:ind w:right="-182"/>
        <w:jc w:val="both"/>
        <w:rPr>
          <w:rFonts w:ascii="Arial" w:hAnsi="Arial" w:cs="Arial"/>
          <w:sz w:val="24"/>
          <w:szCs w:val="24"/>
        </w:rPr>
      </w:pPr>
    </w:p>
    <w:p w14:paraId="427B4CE3" w14:textId="77777777" w:rsidR="003818B3" w:rsidRPr="00582D97" w:rsidRDefault="00813A4F" w:rsidP="00D62089">
      <w:pPr>
        <w:ind w:right="-182"/>
        <w:jc w:val="both"/>
        <w:rPr>
          <w:rFonts w:ascii="Arial" w:hAnsi="Arial" w:cs="Arial"/>
          <w:sz w:val="24"/>
          <w:szCs w:val="24"/>
        </w:rPr>
      </w:pPr>
      <w:r w:rsidRPr="00582D97">
        <w:rPr>
          <w:rFonts w:ascii="Arial" w:hAnsi="Arial" w:cs="Arial"/>
          <w:sz w:val="24"/>
          <w:szCs w:val="24"/>
        </w:rPr>
        <w:t>14.1.3.1 –</w:t>
      </w:r>
      <w:r w:rsidR="006C3370" w:rsidRPr="00582D97">
        <w:rPr>
          <w:rFonts w:ascii="Arial" w:hAnsi="Arial" w:cs="Arial"/>
          <w:sz w:val="24"/>
          <w:szCs w:val="24"/>
        </w:rPr>
        <w:t xml:space="preserve"> Quando se tratar de outro tipo societário, o balanço patrimonial acompanhado dos termos de abertura e de encerramento do Livro Diário deverá ser devidamente autenticado na Junta Comercial da sede ou domicílio da licitante ou em outro órgão equivalente, contendo:</w:t>
      </w:r>
    </w:p>
    <w:p w14:paraId="0F418639" w14:textId="77777777" w:rsidR="003818B3" w:rsidRPr="00582D97" w:rsidRDefault="003818B3" w:rsidP="00D62089">
      <w:pPr>
        <w:ind w:right="-182"/>
        <w:jc w:val="both"/>
        <w:rPr>
          <w:rFonts w:ascii="Arial" w:hAnsi="Arial" w:cs="Arial"/>
          <w:sz w:val="24"/>
          <w:szCs w:val="24"/>
        </w:rPr>
      </w:pPr>
    </w:p>
    <w:p w14:paraId="5FC6DF71" w14:textId="77777777" w:rsidR="003818B3" w:rsidRPr="00582D97" w:rsidRDefault="00813A4F" w:rsidP="00D62089">
      <w:pPr>
        <w:ind w:right="-182"/>
        <w:jc w:val="both"/>
        <w:rPr>
          <w:rFonts w:ascii="Arial" w:hAnsi="Arial" w:cs="Arial"/>
          <w:sz w:val="24"/>
          <w:szCs w:val="24"/>
        </w:rPr>
      </w:pPr>
      <w:r w:rsidRPr="00582D97">
        <w:rPr>
          <w:rFonts w:ascii="Arial" w:hAnsi="Arial" w:cs="Arial"/>
          <w:sz w:val="24"/>
          <w:szCs w:val="24"/>
        </w:rPr>
        <w:t>14.1.3.1 –</w:t>
      </w:r>
      <w:r w:rsidR="006C3370" w:rsidRPr="00582D97">
        <w:rPr>
          <w:rFonts w:ascii="Arial" w:hAnsi="Arial" w:cs="Arial"/>
          <w:sz w:val="24"/>
          <w:szCs w:val="24"/>
        </w:rPr>
        <w:t xml:space="preserve"> Quando se tratar de sociedade constituída a menos de um ano, essa deverá apresentar apenas o balanço de abertura, o qual deverá conter a identificação legível e assinatura do responsável contábil da empresa, devidamente registrado no Conselho Regional de Contabilidade – CRC, bem como ser devidamente autenticado na Junta Comercial da sede ou domicílio da licitante ou em outro órgão equivalente.</w:t>
      </w:r>
    </w:p>
    <w:p w14:paraId="6B76EEBB" w14:textId="77777777" w:rsidR="003818B3" w:rsidRPr="00582D97" w:rsidRDefault="003818B3" w:rsidP="00D62089">
      <w:pPr>
        <w:ind w:right="-182"/>
        <w:jc w:val="both"/>
        <w:rPr>
          <w:rFonts w:ascii="Arial" w:hAnsi="Arial" w:cs="Arial"/>
          <w:sz w:val="24"/>
          <w:szCs w:val="24"/>
        </w:rPr>
      </w:pPr>
    </w:p>
    <w:p w14:paraId="4CB15F5D" w14:textId="77777777" w:rsidR="003818B3" w:rsidRPr="00582D97" w:rsidRDefault="00813A4F" w:rsidP="00D62089">
      <w:pPr>
        <w:ind w:right="-182"/>
        <w:jc w:val="both"/>
        <w:rPr>
          <w:rFonts w:ascii="Arial" w:hAnsi="Arial" w:cs="Arial"/>
          <w:sz w:val="24"/>
          <w:szCs w:val="24"/>
        </w:rPr>
      </w:pPr>
      <w:r w:rsidRPr="00582D97">
        <w:rPr>
          <w:rFonts w:ascii="Arial" w:hAnsi="Arial" w:cs="Arial"/>
          <w:sz w:val="24"/>
          <w:szCs w:val="24"/>
        </w:rPr>
        <w:t>14.1.4 –</w:t>
      </w:r>
      <w:r w:rsidR="006C3370" w:rsidRPr="00582D97">
        <w:rPr>
          <w:rFonts w:ascii="Arial" w:hAnsi="Arial" w:cs="Arial"/>
          <w:sz w:val="24"/>
          <w:szCs w:val="24"/>
        </w:rPr>
        <w:t xml:space="preserve"> A licitante que não alcançar o índice (ou quaisquer dos índices) acima exigido(s), conforme o caso, deverá comprovar que possui patrimônio líquido mínimo igual ou superior a</w:t>
      </w:r>
      <w:r w:rsidR="00865CD8" w:rsidRPr="00582D97">
        <w:rPr>
          <w:rFonts w:ascii="Arial" w:hAnsi="Arial" w:cs="Arial"/>
          <w:sz w:val="24"/>
          <w:szCs w:val="24"/>
        </w:rPr>
        <w:t xml:space="preserve"> 10% </w:t>
      </w:r>
      <w:r w:rsidR="006C3370" w:rsidRPr="00582D97">
        <w:rPr>
          <w:rFonts w:ascii="Arial" w:hAnsi="Arial" w:cs="Arial"/>
          <w:sz w:val="24"/>
          <w:szCs w:val="24"/>
        </w:rPr>
        <w:t>(dez por cento), nos termos do § 4º do art. 69 da Lei Federal nº 14.133/2021</w:t>
      </w:r>
      <w:r w:rsidR="00865CD8" w:rsidRPr="00582D97">
        <w:rPr>
          <w:rFonts w:ascii="Arial" w:hAnsi="Arial" w:cs="Arial"/>
          <w:sz w:val="24"/>
          <w:szCs w:val="24"/>
        </w:rPr>
        <w:t>,</w:t>
      </w:r>
      <w:r w:rsidR="006C3370" w:rsidRPr="00582D97">
        <w:rPr>
          <w:rFonts w:ascii="Arial" w:hAnsi="Arial" w:cs="Arial"/>
          <w:sz w:val="24"/>
          <w:szCs w:val="24"/>
        </w:rPr>
        <w:t xml:space="preserve"> do valor estimado para a contratação. A comprovação será</w:t>
      </w:r>
      <w:r w:rsidR="00865CD8" w:rsidRPr="00582D97">
        <w:rPr>
          <w:rFonts w:ascii="Arial" w:hAnsi="Arial" w:cs="Arial"/>
          <w:sz w:val="24"/>
          <w:szCs w:val="24"/>
        </w:rPr>
        <w:t xml:space="preserve"> </w:t>
      </w:r>
      <w:r w:rsidR="006C3370" w:rsidRPr="00582D97">
        <w:rPr>
          <w:rFonts w:ascii="Arial" w:hAnsi="Arial" w:cs="Arial"/>
          <w:sz w:val="24"/>
          <w:szCs w:val="24"/>
        </w:rPr>
        <w:t>obrigatoriamente feita pelo balanço patrimonial e demonstrações contábeis do último exercício social, já exigíveis e apresentados na forma da lei.</w:t>
      </w:r>
    </w:p>
    <w:p w14:paraId="4BA44E1F" w14:textId="77777777" w:rsidR="003818B3" w:rsidRPr="00582D97" w:rsidRDefault="003818B3" w:rsidP="00D62089">
      <w:pPr>
        <w:ind w:right="-182"/>
        <w:jc w:val="both"/>
        <w:rPr>
          <w:rFonts w:ascii="Arial" w:hAnsi="Arial" w:cs="Arial"/>
          <w:sz w:val="24"/>
          <w:szCs w:val="24"/>
        </w:rPr>
      </w:pPr>
    </w:p>
    <w:p w14:paraId="7955E535" w14:textId="77777777" w:rsidR="003818B3" w:rsidRPr="00582D97" w:rsidRDefault="00813A4F" w:rsidP="00D62089">
      <w:pPr>
        <w:ind w:right="-182"/>
        <w:jc w:val="both"/>
        <w:rPr>
          <w:rFonts w:ascii="Arial" w:hAnsi="Arial" w:cs="Arial"/>
          <w:sz w:val="24"/>
          <w:szCs w:val="24"/>
        </w:rPr>
      </w:pPr>
      <w:r w:rsidRPr="00582D97">
        <w:rPr>
          <w:rFonts w:ascii="Arial" w:hAnsi="Arial" w:cs="Arial"/>
          <w:sz w:val="24"/>
          <w:szCs w:val="24"/>
        </w:rPr>
        <w:t>14.1.5 –</w:t>
      </w:r>
      <w:r w:rsidR="006C3370" w:rsidRPr="00582D97">
        <w:rPr>
          <w:rFonts w:ascii="Arial" w:hAnsi="Arial" w:cs="Arial"/>
          <w:sz w:val="24"/>
          <w:szCs w:val="24"/>
        </w:rPr>
        <w:t xml:space="preserve"> Certidões negativas de falência, recuperação judicial e extrajudicial, ou de insolvência civil expedidas pelo Distribuidor da sede da licitante. </w:t>
      </w:r>
    </w:p>
    <w:p w14:paraId="6F471C4F" w14:textId="77777777" w:rsidR="003818B3" w:rsidRPr="00582D97" w:rsidRDefault="003818B3" w:rsidP="00D62089">
      <w:pPr>
        <w:ind w:right="-182"/>
        <w:jc w:val="both"/>
        <w:rPr>
          <w:rFonts w:ascii="Arial" w:hAnsi="Arial" w:cs="Arial"/>
          <w:sz w:val="24"/>
          <w:szCs w:val="24"/>
        </w:rPr>
      </w:pPr>
    </w:p>
    <w:p w14:paraId="1615FEDC" w14:textId="77777777" w:rsidR="003818B3" w:rsidRPr="00582D97" w:rsidRDefault="00813A4F" w:rsidP="00D62089">
      <w:pPr>
        <w:ind w:right="-182"/>
        <w:jc w:val="both"/>
        <w:rPr>
          <w:rFonts w:ascii="Arial" w:hAnsi="Arial" w:cs="Arial"/>
          <w:sz w:val="24"/>
          <w:szCs w:val="24"/>
        </w:rPr>
      </w:pPr>
      <w:r w:rsidRPr="00582D97">
        <w:rPr>
          <w:rFonts w:ascii="Arial" w:hAnsi="Arial" w:cs="Arial"/>
          <w:sz w:val="24"/>
          <w:szCs w:val="24"/>
        </w:rPr>
        <w:t>14.1.6 –</w:t>
      </w:r>
      <w:r w:rsidR="006C3370" w:rsidRPr="00582D97">
        <w:rPr>
          <w:rFonts w:ascii="Arial" w:hAnsi="Arial" w:cs="Arial"/>
          <w:sz w:val="24"/>
          <w:szCs w:val="24"/>
        </w:rPr>
        <w:t xml:space="preserve"> Exige–se dos licitantes,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 na forma do § 1º do art. 62 da Lei Federal nº 14.133/2021 e do Anexo</w:t>
      </w:r>
      <w:r w:rsidRPr="00582D97">
        <w:rPr>
          <w:rFonts w:ascii="Arial" w:hAnsi="Arial" w:cs="Arial"/>
          <w:sz w:val="24"/>
          <w:szCs w:val="24"/>
        </w:rPr>
        <w:t xml:space="preserve"> deste </w:t>
      </w:r>
      <w:r w:rsidR="006C3370" w:rsidRPr="00582D97">
        <w:rPr>
          <w:rFonts w:ascii="Arial" w:hAnsi="Arial" w:cs="Arial"/>
          <w:sz w:val="24"/>
          <w:szCs w:val="24"/>
        </w:rPr>
        <w:t>Edital</w:t>
      </w:r>
      <w:r w:rsidRPr="00582D97">
        <w:rPr>
          <w:rFonts w:ascii="Arial" w:hAnsi="Arial" w:cs="Arial"/>
          <w:sz w:val="24"/>
          <w:szCs w:val="24"/>
        </w:rPr>
        <w:t>.</w:t>
      </w:r>
    </w:p>
    <w:p w14:paraId="64DEF0A5" w14:textId="77777777" w:rsidR="00813A4F" w:rsidRPr="00582D97" w:rsidRDefault="00813A4F" w:rsidP="00D62089">
      <w:pPr>
        <w:ind w:right="-182"/>
        <w:jc w:val="both"/>
        <w:rPr>
          <w:rFonts w:ascii="Arial" w:hAnsi="Arial" w:cs="Arial"/>
          <w:sz w:val="24"/>
          <w:szCs w:val="24"/>
        </w:rPr>
      </w:pPr>
    </w:p>
    <w:p w14:paraId="57C2E905" w14:textId="77777777" w:rsidR="003818B3" w:rsidRPr="00582D97" w:rsidRDefault="00813A4F" w:rsidP="00D62089">
      <w:pPr>
        <w:ind w:right="-182"/>
        <w:jc w:val="both"/>
        <w:rPr>
          <w:rFonts w:ascii="Arial" w:hAnsi="Arial" w:cs="Arial"/>
          <w:b/>
          <w:bCs/>
          <w:sz w:val="24"/>
          <w:szCs w:val="24"/>
        </w:rPr>
      </w:pPr>
      <w:r w:rsidRPr="00582D97">
        <w:rPr>
          <w:rFonts w:ascii="Arial" w:hAnsi="Arial" w:cs="Arial"/>
          <w:b/>
          <w:bCs/>
          <w:sz w:val="24"/>
          <w:szCs w:val="24"/>
        </w:rPr>
        <w:t xml:space="preserve">15 </w:t>
      </w:r>
      <w:r w:rsidR="006C3370" w:rsidRPr="00582D97">
        <w:rPr>
          <w:rFonts w:ascii="Arial" w:hAnsi="Arial" w:cs="Arial"/>
          <w:b/>
          <w:bCs/>
          <w:sz w:val="24"/>
          <w:szCs w:val="24"/>
        </w:rPr>
        <w:t>– HABILITAÇÃO FISCAL</w:t>
      </w:r>
    </w:p>
    <w:p w14:paraId="6B72410D" w14:textId="77777777" w:rsidR="003818B3" w:rsidRPr="00582D97" w:rsidRDefault="003818B3" w:rsidP="00D62089">
      <w:pPr>
        <w:ind w:right="-182"/>
        <w:jc w:val="both"/>
        <w:rPr>
          <w:rFonts w:ascii="Arial" w:hAnsi="Arial" w:cs="Arial"/>
          <w:sz w:val="24"/>
          <w:szCs w:val="24"/>
        </w:rPr>
      </w:pPr>
    </w:p>
    <w:p w14:paraId="19368091" w14:textId="77777777" w:rsidR="001C19CB" w:rsidRPr="00582D97" w:rsidRDefault="001C19CB" w:rsidP="00D62089">
      <w:pPr>
        <w:ind w:right="-182"/>
        <w:jc w:val="both"/>
        <w:rPr>
          <w:rFonts w:ascii="Arial" w:hAnsi="Arial" w:cs="Arial"/>
          <w:sz w:val="24"/>
          <w:szCs w:val="24"/>
        </w:rPr>
      </w:pPr>
      <w:r w:rsidRPr="00582D97">
        <w:rPr>
          <w:rFonts w:ascii="Arial" w:hAnsi="Arial" w:cs="Arial"/>
          <w:sz w:val="24"/>
          <w:szCs w:val="24"/>
        </w:rPr>
        <w:t>1</w:t>
      </w:r>
      <w:r w:rsidR="00813A4F" w:rsidRPr="00582D97">
        <w:rPr>
          <w:rFonts w:ascii="Arial" w:hAnsi="Arial" w:cs="Arial"/>
          <w:sz w:val="24"/>
          <w:szCs w:val="24"/>
        </w:rPr>
        <w:t>5</w:t>
      </w:r>
      <w:r w:rsidRPr="00582D97">
        <w:rPr>
          <w:rFonts w:ascii="Arial" w:hAnsi="Arial" w:cs="Arial"/>
          <w:sz w:val="24"/>
          <w:szCs w:val="24"/>
        </w:rPr>
        <w:t xml:space="preserve">.1 – Para fins de habilitação </w:t>
      </w:r>
      <w:r w:rsidR="007329CC" w:rsidRPr="00582D97">
        <w:rPr>
          <w:rFonts w:ascii="Arial" w:hAnsi="Arial" w:cs="Arial"/>
          <w:sz w:val="24"/>
          <w:szCs w:val="24"/>
        </w:rPr>
        <w:t xml:space="preserve">fiscal </w:t>
      </w:r>
      <w:r w:rsidRPr="00582D97">
        <w:rPr>
          <w:rFonts w:ascii="Arial" w:hAnsi="Arial" w:cs="Arial"/>
          <w:sz w:val="24"/>
          <w:szCs w:val="24"/>
        </w:rPr>
        <w:t>as licitantes deverão apresentar os seguintes documentos:</w:t>
      </w:r>
    </w:p>
    <w:p w14:paraId="5AEF036E" w14:textId="77777777" w:rsidR="003818B3" w:rsidRPr="00582D97" w:rsidRDefault="003818B3" w:rsidP="00D62089">
      <w:pPr>
        <w:ind w:right="-182"/>
        <w:jc w:val="both"/>
        <w:rPr>
          <w:rFonts w:ascii="Arial" w:hAnsi="Arial" w:cs="Arial"/>
          <w:sz w:val="24"/>
          <w:szCs w:val="24"/>
        </w:rPr>
      </w:pPr>
    </w:p>
    <w:p w14:paraId="1E637B1D" w14:textId="77777777" w:rsidR="003818B3" w:rsidRPr="00582D97" w:rsidRDefault="007329CC" w:rsidP="00D62089">
      <w:pPr>
        <w:ind w:right="-182"/>
        <w:jc w:val="both"/>
        <w:rPr>
          <w:rFonts w:ascii="Arial" w:hAnsi="Arial" w:cs="Arial"/>
          <w:sz w:val="24"/>
          <w:szCs w:val="24"/>
        </w:rPr>
      </w:pPr>
      <w:r w:rsidRPr="00582D97">
        <w:rPr>
          <w:rFonts w:ascii="Arial" w:hAnsi="Arial" w:cs="Arial"/>
          <w:sz w:val="24"/>
          <w:szCs w:val="24"/>
        </w:rPr>
        <w:t xml:space="preserve">15.1.1 – </w:t>
      </w:r>
      <w:r w:rsidR="006C3370" w:rsidRPr="00582D97">
        <w:rPr>
          <w:rFonts w:ascii="Arial" w:hAnsi="Arial" w:cs="Arial"/>
          <w:sz w:val="24"/>
          <w:szCs w:val="24"/>
        </w:rPr>
        <w:t>Prova de inscrição no Cadastro Nacional de Pessoas Jurídicas – CNPJ ou no Cadastro de Pessoas Físicas – CPF.</w:t>
      </w:r>
    </w:p>
    <w:p w14:paraId="6976CD71" w14:textId="77777777" w:rsidR="003818B3" w:rsidRPr="00582D97" w:rsidRDefault="003818B3" w:rsidP="00D62089">
      <w:pPr>
        <w:ind w:right="-182"/>
        <w:jc w:val="both"/>
        <w:rPr>
          <w:rFonts w:ascii="Arial" w:hAnsi="Arial" w:cs="Arial"/>
          <w:sz w:val="24"/>
          <w:szCs w:val="24"/>
        </w:rPr>
      </w:pPr>
    </w:p>
    <w:p w14:paraId="0DB453F3" w14:textId="77777777" w:rsidR="003818B3" w:rsidRPr="00582D97" w:rsidRDefault="007329CC" w:rsidP="00D62089">
      <w:pPr>
        <w:ind w:right="-182"/>
        <w:jc w:val="both"/>
        <w:rPr>
          <w:rFonts w:ascii="Arial" w:hAnsi="Arial" w:cs="Arial"/>
          <w:sz w:val="24"/>
          <w:szCs w:val="24"/>
        </w:rPr>
      </w:pPr>
      <w:r w:rsidRPr="00582D97">
        <w:rPr>
          <w:rFonts w:ascii="Arial" w:hAnsi="Arial" w:cs="Arial"/>
          <w:sz w:val="24"/>
          <w:szCs w:val="24"/>
        </w:rPr>
        <w:t>15.1.2 –</w:t>
      </w:r>
      <w:r w:rsidR="006C3370" w:rsidRPr="00582D97">
        <w:rPr>
          <w:rFonts w:ascii="Arial" w:hAnsi="Arial" w:cs="Arial"/>
          <w:sz w:val="24"/>
          <w:szCs w:val="24"/>
        </w:rPr>
        <w:t xml:space="preserve"> Prova de inscrição no cadastro de contribuintes estadual ou municipal, se houver, relativo ao domicílio ou sede da licitante, pertinente à atividade empresarial </w:t>
      </w:r>
      <w:r w:rsidR="006C3370" w:rsidRPr="00582D97">
        <w:rPr>
          <w:rFonts w:ascii="Arial" w:hAnsi="Arial" w:cs="Arial"/>
          <w:sz w:val="24"/>
          <w:szCs w:val="24"/>
        </w:rPr>
        <w:lastRenderedPageBreak/>
        <w:t>objeto desta licitação.</w:t>
      </w:r>
    </w:p>
    <w:p w14:paraId="5A055A55" w14:textId="77777777" w:rsidR="003818B3" w:rsidRPr="00582D97" w:rsidRDefault="003818B3" w:rsidP="00D62089">
      <w:pPr>
        <w:ind w:right="-182"/>
        <w:jc w:val="both"/>
        <w:rPr>
          <w:rFonts w:ascii="Arial" w:hAnsi="Arial" w:cs="Arial"/>
          <w:sz w:val="24"/>
          <w:szCs w:val="24"/>
        </w:rPr>
      </w:pPr>
    </w:p>
    <w:p w14:paraId="1A674C8B" w14:textId="77777777" w:rsidR="003818B3" w:rsidRPr="00582D97" w:rsidRDefault="007329CC" w:rsidP="00D62089">
      <w:pPr>
        <w:ind w:right="-182"/>
        <w:jc w:val="both"/>
        <w:rPr>
          <w:rFonts w:ascii="Arial" w:hAnsi="Arial" w:cs="Arial"/>
          <w:sz w:val="24"/>
          <w:szCs w:val="24"/>
        </w:rPr>
      </w:pPr>
      <w:r w:rsidRPr="00582D97">
        <w:rPr>
          <w:rFonts w:ascii="Arial" w:hAnsi="Arial" w:cs="Arial"/>
          <w:sz w:val="24"/>
          <w:szCs w:val="24"/>
        </w:rPr>
        <w:t>15.1.3 –</w:t>
      </w:r>
      <w:r w:rsidR="006C3370" w:rsidRPr="00582D97">
        <w:rPr>
          <w:rFonts w:ascii="Arial" w:hAnsi="Arial" w:cs="Arial"/>
          <w:sz w:val="24"/>
          <w:szCs w:val="24"/>
        </w:rPr>
        <w:t xml:space="preserve"> Prova de regularidade com as Fazendas Federal, Estadual e Municipal mediante a apresentação dos seguintes documentos:</w:t>
      </w:r>
    </w:p>
    <w:p w14:paraId="07F025EC" w14:textId="77777777" w:rsidR="003818B3" w:rsidRPr="00582D97" w:rsidRDefault="003818B3" w:rsidP="00D62089">
      <w:pPr>
        <w:ind w:right="-182"/>
        <w:jc w:val="both"/>
        <w:rPr>
          <w:rFonts w:ascii="Arial" w:hAnsi="Arial" w:cs="Arial"/>
          <w:sz w:val="24"/>
          <w:szCs w:val="24"/>
        </w:rPr>
      </w:pPr>
    </w:p>
    <w:p w14:paraId="22EB95C5" w14:textId="77777777" w:rsidR="003818B3" w:rsidRPr="00582D97" w:rsidRDefault="007329CC" w:rsidP="00D62089">
      <w:pPr>
        <w:ind w:right="-182"/>
        <w:jc w:val="both"/>
        <w:rPr>
          <w:rFonts w:ascii="Arial" w:hAnsi="Arial" w:cs="Arial"/>
          <w:sz w:val="24"/>
          <w:szCs w:val="24"/>
        </w:rPr>
      </w:pPr>
      <w:r w:rsidRPr="00582D97">
        <w:rPr>
          <w:rFonts w:ascii="Arial" w:hAnsi="Arial" w:cs="Arial"/>
          <w:sz w:val="24"/>
          <w:szCs w:val="24"/>
        </w:rPr>
        <w:t>15.1.3.1 –</w:t>
      </w:r>
      <w:r w:rsidR="006C3370" w:rsidRPr="00582D97">
        <w:rPr>
          <w:rFonts w:ascii="Arial" w:hAnsi="Arial" w:cs="Arial"/>
          <w:sz w:val="24"/>
          <w:szCs w:val="24"/>
        </w:rPr>
        <w:t xml:space="preserve"> A prova de regularidade com a Fazenda Federal será efetuada por meio da Certidão Conjunta Negativa de Débitos relativos a Tributos Federais, inclusive contribuições sociais, e à Dívida Ativa da União, ou Certidão Conjunta Positiva com efeito negativo, expedida pela Secretaria da Receita Federal do Brasil – RFB e pela Procuradoria–Geral da Fazenda Nacional –PGFN;</w:t>
      </w:r>
    </w:p>
    <w:p w14:paraId="42DD6189" w14:textId="77777777" w:rsidR="003818B3" w:rsidRPr="00582D97" w:rsidRDefault="003818B3" w:rsidP="00D62089">
      <w:pPr>
        <w:ind w:right="-182"/>
        <w:jc w:val="both"/>
        <w:rPr>
          <w:rFonts w:ascii="Arial" w:hAnsi="Arial" w:cs="Arial"/>
          <w:sz w:val="24"/>
          <w:szCs w:val="24"/>
        </w:rPr>
      </w:pPr>
    </w:p>
    <w:p w14:paraId="41F39CBC" w14:textId="77777777" w:rsidR="003818B3" w:rsidRPr="00582D97" w:rsidRDefault="007329CC" w:rsidP="00D62089">
      <w:pPr>
        <w:ind w:right="-182"/>
        <w:jc w:val="both"/>
        <w:rPr>
          <w:rFonts w:ascii="Arial" w:hAnsi="Arial" w:cs="Arial"/>
          <w:sz w:val="24"/>
          <w:szCs w:val="24"/>
        </w:rPr>
      </w:pPr>
      <w:r w:rsidRPr="00582D97">
        <w:rPr>
          <w:rFonts w:ascii="Arial" w:hAnsi="Arial" w:cs="Arial"/>
          <w:sz w:val="24"/>
          <w:szCs w:val="24"/>
        </w:rPr>
        <w:t>15.1.3.2 –</w:t>
      </w:r>
      <w:r w:rsidR="006C3370" w:rsidRPr="00582D97">
        <w:rPr>
          <w:rFonts w:ascii="Arial" w:hAnsi="Arial" w:cs="Arial"/>
          <w:sz w:val="24"/>
          <w:szCs w:val="24"/>
        </w:rPr>
        <w:t xml:space="preserve"> A prova de regularidade com a Fazenda Estadual do domicílio da licitante;</w:t>
      </w:r>
    </w:p>
    <w:p w14:paraId="39D0BB94" w14:textId="77777777" w:rsidR="003818B3" w:rsidRPr="00582D97" w:rsidRDefault="003818B3" w:rsidP="00D62089">
      <w:pPr>
        <w:ind w:right="-182"/>
        <w:jc w:val="both"/>
        <w:rPr>
          <w:rFonts w:ascii="Arial" w:hAnsi="Arial" w:cs="Arial"/>
          <w:sz w:val="24"/>
          <w:szCs w:val="24"/>
        </w:rPr>
      </w:pPr>
    </w:p>
    <w:p w14:paraId="17B8EA18" w14:textId="77777777" w:rsidR="003818B3" w:rsidRPr="00582D97" w:rsidRDefault="007329CC" w:rsidP="00D62089">
      <w:pPr>
        <w:ind w:right="-182"/>
        <w:jc w:val="both"/>
        <w:rPr>
          <w:rFonts w:ascii="Arial" w:hAnsi="Arial" w:cs="Arial"/>
          <w:sz w:val="24"/>
          <w:szCs w:val="24"/>
        </w:rPr>
      </w:pPr>
      <w:r w:rsidRPr="00582D97">
        <w:rPr>
          <w:rFonts w:ascii="Arial" w:hAnsi="Arial" w:cs="Arial"/>
          <w:sz w:val="24"/>
          <w:szCs w:val="24"/>
        </w:rPr>
        <w:t>15.1.3.3 –</w:t>
      </w:r>
      <w:r w:rsidR="006C3370" w:rsidRPr="00582D97">
        <w:rPr>
          <w:rFonts w:ascii="Arial" w:hAnsi="Arial" w:cs="Arial"/>
          <w:sz w:val="24"/>
          <w:szCs w:val="24"/>
        </w:rPr>
        <w:t xml:space="preserve"> A prova de regularidade com a Fazenda Municipal do domicílio da licitante;</w:t>
      </w:r>
    </w:p>
    <w:p w14:paraId="2BF95F94" w14:textId="77777777" w:rsidR="003818B3" w:rsidRPr="00582D97" w:rsidRDefault="003818B3" w:rsidP="00D62089">
      <w:pPr>
        <w:ind w:right="-182"/>
        <w:jc w:val="both"/>
        <w:rPr>
          <w:rFonts w:ascii="Arial" w:hAnsi="Arial" w:cs="Arial"/>
          <w:sz w:val="24"/>
          <w:szCs w:val="24"/>
        </w:rPr>
      </w:pPr>
    </w:p>
    <w:p w14:paraId="18D487D6" w14:textId="10DDC199" w:rsidR="003818B3" w:rsidRPr="00582D97" w:rsidRDefault="007329CC" w:rsidP="00D62089">
      <w:pPr>
        <w:ind w:right="-182"/>
        <w:jc w:val="both"/>
        <w:rPr>
          <w:rFonts w:ascii="Arial" w:hAnsi="Arial" w:cs="Arial"/>
          <w:sz w:val="24"/>
          <w:szCs w:val="24"/>
        </w:rPr>
      </w:pPr>
      <w:r w:rsidRPr="00582D97">
        <w:rPr>
          <w:rFonts w:ascii="Arial" w:hAnsi="Arial" w:cs="Arial"/>
          <w:sz w:val="24"/>
          <w:szCs w:val="24"/>
        </w:rPr>
        <w:t>15.1.4 –</w:t>
      </w:r>
      <w:r w:rsidR="006C3370" w:rsidRPr="00582D97">
        <w:rPr>
          <w:rFonts w:ascii="Arial" w:hAnsi="Arial" w:cs="Arial"/>
          <w:sz w:val="24"/>
          <w:szCs w:val="24"/>
        </w:rPr>
        <w:t xml:space="preserve"> Prova de Regularidade perante o Fundo de Garantia por Tempo de Serviço – CRF</w:t>
      </w:r>
      <w:r w:rsidR="00E86E4C">
        <w:rPr>
          <w:rFonts w:ascii="Arial" w:hAnsi="Arial" w:cs="Arial"/>
          <w:sz w:val="24"/>
          <w:szCs w:val="24"/>
        </w:rPr>
        <w:t xml:space="preserve"> </w:t>
      </w:r>
      <w:r w:rsidR="006C3370" w:rsidRPr="00582D97">
        <w:rPr>
          <w:rFonts w:ascii="Arial" w:hAnsi="Arial" w:cs="Arial"/>
          <w:sz w:val="24"/>
          <w:szCs w:val="24"/>
        </w:rPr>
        <w:t>– FGTS.</w:t>
      </w:r>
    </w:p>
    <w:p w14:paraId="2C6BD2C4" w14:textId="77777777" w:rsidR="003818B3" w:rsidRPr="00582D97" w:rsidRDefault="003818B3" w:rsidP="00D62089">
      <w:pPr>
        <w:ind w:right="-182"/>
        <w:jc w:val="both"/>
        <w:rPr>
          <w:rFonts w:ascii="Arial" w:hAnsi="Arial" w:cs="Arial"/>
          <w:sz w:val="24"/>
          <w:szCs w:val="24"/>
        </w:rPr>
      </w:pPr>
    </w:p>
    <w:p w14:paraId="3F81819E" w14:textId="77777777" w:rsidR="003818B3" w:rsidRPr="00582D97" w:rsidRDefault="007329CC" w:rsidP="00D62089">
      <w:pPr>
        <w:ind w:right="-182"/>
        <w:jc w:val="both"/>
        <w:rPr>
          <w:rFonts w:ascii="Arial" w:hAnsi="Arial" w:cs="Arial"/>
          <w:sz w:val="24"/>
          <w:szCs w:val="24"/>
        </w:rPr>
      </w:pPr>
      <w:r w:rsidRPr="00582D97">
        <w:rPr>
          <w:rFonts w:ascii="Arial" w:hAnsi="Arial" w:cs="Arial"/>
          <w:sz w:val="24"/>
          <w:szCs w:val="24"/>
        </w:rPr>
        <w:t>15.1.5 –</w:t>
      </w:r>
      <w:r w:rsidR="006C3370" w:rsidRPr="00582D97">
        <w:rPr>
          <w:rFonts w:ascii="Arial" w:hAnsi="Arial" w:cs="Arial"/>
          <w:sz w:val="24"/>
          <w:szCs w:val="24"/>
        </w:rPr>
        <w:t xml:space="preserve"> As microempresas e empresas de pequeno porte deverão apresentar toda a documentação exigida para efeito de comprovação de regularidade fiscal, mesmo que esta apresente alguma restrição.</w:t>
      </w:r>
    </w:p>
    <w:p w14:paraId="66567120" w14:textId="77777777" w:rsidR="003818B3" w:rsidRPr="00582D97" w:rsidRDefault="003818B3" w:rsidP="00D62089">
      <w:pPr>
        <w:ind w:right="-182"/>
        <w:jc w:val="both"/>
        <w:rPr>
          <w:rFonts w:ascii="Arial" w:hAnsi="Arial" w:cs="Arial"/>
          <w:sz w:val="24"/>
          <w:szCs w:val="24"/>
        </w:rPr>
      </w:pPr>
    </w:p>
    <w:p w14:paraId="1D3EB397" w14:textId="77777777" w:rsidR="003818B3" w:rsidRPr="00582D97" w:rsidRDefault="007329CC" w:rsidP="00D62089">
      <w:pPr>
        <w:ind w:right="-182"/>
        <w:jc w:val="both"/>
        <w:rPr>
          <w:rFonts w:ascii="Arial" w:hAnsi="Arial" w:cs="Arial"/>
          <w:sz w:val="24"/>
          <w:szCs w:val="24"/>
        </w:rPr>
      </w:pPr>
      <w:r w:rsidRPr="00582D97">
        <w:rPr>
          <w:rFonts w:ascii="Arial" w:hAnsi="Arial" w:cs="Arial"/>
          <w:sz w:val="24"/>
          <w:szCs w:val="24"/>
        </w:rPr>
        <w:t>15.1.5.1 –</w:t>
      </w:r>
      <w:r w:rsidR="006C3370" w:rsidRPr="00582D97">
        <w:rPr>
          <w:rFonts w:ascii="Arial" w:hAnsi="Arial" w:cs="Arial"/>
          <w:sz w:val="24"/>
          <w:szCs w:val="24"/>
        </w:rPr>
        <w:t xml:space="preserve"> Caso a documentação apresentada pela microempresa ou empresa de pequeno porte contenha alguma restrição, lhe será assegurado o prazo de 5 (cinco) dias úteis, contados do momento em que o proponente for declarado o vencedor da licitação, para a regularização da documentação, pagamento ou parcelamento do débito e emissão de eventuais certidões negativas ou positivas com efeito de negativa.</w:t>
      </w:r>
    </w:p>
    <w:p w14:paraId="097C6EF7" w14:textId="77777777" w:rsidR="003818B3" w:rsidRPr="00582D97" w:rsidRDefault="003818B3" w:rsidP="00D62089">
      <w:pPr>
        <w:ind w:right="-182"/>
        <w:jc w:val="both"/>
        <w:rPr>
          <w:rFonts w:ascii="Arial" w:hAnsi="Arial" w:cs="Arial"/>
          <w:sz w:val="24"/>
          <w:szCs w:val="24"/>
        </w:rPr>
      </w:pPr>
    </w:p>
    <w:p w14:paraId="05B9BBAC" w14:textId="77777777" w:rsidR="003818B3" w:rsidRPr="00582D97" w:rsidRDefault="007329CC" w:rsidP="00D62089">
      <w:pPr>
        <w:ind w:right="-182"/>
        <w:jc w:val="both"/>
        <w:rPr>
          <w:rFonts w:ascii="Arial" w:hAnsi="Arial" w:cs="Arial"/>
          <w:sz w:val="24"/>
          <w:szCs w:val="24"/>
        </w:rPr>
      </w:pPr>
      <w:r w:rsidRPr="00582D97">
        <w:rPr>
          <w:rFonts w:ascii="Arial" w:hAnsi="Arial" w:cs="Arial"/>
          <w:sz w:val="24"/>
          <w:szCs w:val="24"/>
        </w:rPr>
        <w:t>15.1.5.1 –</w:t>
      </w:r>
      <w:r w:rsidR="006C3370" w:rsidRPr="00582D97">
        <w:rPr>
          <w:rFonts w:ascii="Arial" w:hAnsi="Arial" w:cs="Arial"/>
          <w:sz w:val="24"/>
          <w:szCs w:val="24"/>
        </w:rPr>
        <w:t xml:space="preserve"> O prazo acima será prorrogado por igual período, mediante requerimento do interessado, ressalvadas as hipóteses de urgência na contratação ou prazo insuficiente para o empenho.</w:t>
      </w:r>
    </w:p>
    <w:p w14:paraId="416162F7" w14:textId="77777777" w:rsidR="003818B3" w:rsidRPr="00582D97" w:rsidRDefault="003818B3" w:rsidP="00D62089">
      <w:pPr>
        <w:ind w:right="-182"/>
        <w:jc w:val="both"/>
        <w:rPr>
          <w:rFonts w:ascii="Arial" w:hAnsi="Arial" w:cs="Arial"/>
          <w:sz w:val="24"/>
          <w:szCs w:val="24"/>
        </w:rPr>
      </w:pPr>
    </w:p>
    <w:p w14:paraId="501E8162" w14:textId="77777777" w:rsidR="003818B3" w:rsidRPr="00582D97" w:rsidRDefault="007329CC" w:rsidP="00D62089">
      <w:pPr>
        <w:ind w:right="-182"/>
        <w:jc w:val="both"/>
        <w:rPr>
          <w:rFonts w:ascii="Arial" w:hAnsi="Arial" w:cs="Arial"/>
          <w:sz w:val="24"/>
          <w:szCs w:val="24"/>
        </w:rPr>
      </w:pPr>
      <w:r w:rsidRPr="00582D97">
        <w:rPr>
          <w:rFonts w:ascii="Arial" w:hAnsi="Arial" w:cs="Arial"/>
          <w:sz w:val="24"/>
          <w:szCs w:val="24"/>
        </w:rPr>
        <w:t>15.1.5.1 –</w:t>
      </w:r>
      <w:r w:rsidR="006C3370" w:rsidRPr="00582D97">
        <w:rPr>
          <w:rFonts w:ascii="Arial" w:hAnsi="Arial" w:cs="Arial"/>
          <w:sz w:val="24"/>
          <w:szCs w:val="24"/>
        </w:rPr>
        <w:t xml:space="preserve"> A não regularização da documentação no prazo estipulado implicará a decadência do direito à contratação, sem prejuízo do disposto no art. 90, § 5º, da Lei Federal nº 14.133/2021.</w:t>
      </w:r>
    </w:p>
    <w:p w14:paraId="3D567CC5" w14:textId="77777777" w:rsidR="003818B3" w:rsidRPr="00582D97" w:rsidRDefault="003818B3" w:rsidP="00D62089">
      <w:pPr>
        <w:ind w:right="-182"/>
        <w:jc w:val="both"/>
        <w:rPr>
          <w:rFonts w:ascii="Arial" w:hAnsi="Arial" w:cs="Arial"/>
          <w:sz w:val="24"/>
          <w:szCs w:val="24"/>
        </w:rPr>
      </w:pPr>
    </w:p>
    <w:p w14:paraId="39FD682F" w14:textId="77777777" w:rsidR="003818B3" w:rsidRPr="00582D97" w:rsidRDefault="007329CC" w:rsidP="00D62089">
      <w:pPr>
        <w:ind w:right="-182"/>
        <w:jc w:val="both"/>
        <w:rPr>
          <w:rFonts w:ascii="Arial" w:hAnsi="Arial" w:cs="Arial"/>
          <w:b/>
          <w:bCs/>
          <w:sz w:val="24"/>
          <w:szCs w:val="24"/>
        </w:rPr>
      </w:pPr>
      <w:r w:rsidRPr="00582D97">
        <w:rPr>
          <w:rFonts w:ascii="Arial" w:hAnsi="Arial" w:cs="Arial"/>
          <w:b/>
          <w:bCs/>
          <w:sz w:val="24"/>
          <w:szCs w:val="24"/>
        </w:rPr>
        <w:t>16</w:t>
      </w:r>
      <w:r w:rsidR="006C3370" w:rsidRPr="00582D97">
        <w:rPr>
          <w:rFonts w:ascii="Arial" w:hAnsi="Arial" w:cs="Arial"/>
          <w:b/>
          <w:bCs/>
          <w:sz w:val="24"/>
          <w:szCs w:val="24"/>
        </w:rPr>
        <w:t>– DOCUMENTAÇÃO RELATIVA À HABILITAÇÃO SOCIAL E TRABALHISTA</w:t>
      </w:r>
    </w:p>
    <w:p w14:paraId="4992AC04" w14:textId="77777777" w:rsidR="001C19CB" w:rsidRPr="00582D97" w:rsidRDefault="001C19CB" w:rsidP="00D62089">
      <w:pPr>
        <w:ind w:right="-182"/>
        <w:jc w:val="both"/>
        <w:rPr>
          <w:rFonts w:ascii="Arial" w:hAnsi="Arial" w:cs="Arial"/>
          <w:sz w:val="24"/>
          <w:szCs w:val="24"/>
        </w:rPr>
      </w:pPr>
    </w:p>
    <w:p w14:paraId="1ADDE03C" w14:textId="77777777" w:rsidR="003818B3" w:rsidRPr="00582D97" w:rsidRDefault="001C19CB" w:rsidP="00D62089">
      <w:pPr>
        <w:ind w:right="-182"/>
        <w:jc w:val="both"/>
        <w:rPr>
          <w:rFonts w:ascii="Arial" w:hAnsi="Arial" w:cs="Arial"/>
          <w:sz w:val="24"/>
          <w:szCs w:val="24"/>
        </w:rPr>
      </w:pPr>
      <w:r w:rsidRPr="00582D97">
        <w:rPr>
          <w:rFonts w:ascii="Arial" w:hAnsi="Arial" w:cs="Arial"/>
          <w:sz w:val="24"/>
          <w:szCs w:val="24"/>
        </w:rPr>
        <w:t>1</w:t>
      </w:r>
      <w:r w:rsidR="007329CC" w:rsidRPr="00582D97">
        <w:rPr>
          <w:rFonts w:ascii="Arial" w:hAnsi="Arial" w:cs="Arial"/>
          <w:sz w:val="24"/>
          <w:szCs w:val="24"/>
        </w:rPr>
        <w:t>6</w:t>
      </w:r>
      <w:r w:rsidRPr="00582D97">
        <w:rPr>
          <w:rFonts w:ascii="Arial" w:hAnsi="Arial" w:cs="Arial"/>
          <w:sz w:val="24"/>
          <w:szCs w:val="24"/>
        </w:rPr>
        <w:t xml:space="preserve">.1 – Para fins de habilitação </w:t>
      </w:r>
      <w:r w:rsidR="00EC6D95" w:rsidRPr="00582D97">
        <w:rPr>
          <w:rFonts w:ascii="Arial" w:hAnsi="Arial" w:cs="Arial"/>
          <w:sz w:val="24"/>
          <w:szCs w:val="24"/>
        </w:rPr>
        <w:t>social e trabalhista</w:t>
      </w:r>
      <w:r w:rsidRPr="00582D97">
        <w:rPr>
          <w:rFonts w:ascii="Arial" w:hAnsi="Arial" w:cs="Arial"/>
          <w:sz w:val="24"/>
          <w:szCs w:val="24"/>
        </w:rPr>
        <w:t xml:space="preserve"> as licitantes deverão apresentar os seguintes documentos:</w:t>
      </w:r>
    </w:p>
    <w:p w14:paraId="4CF01BE9" w14:textId="77777777" w:rsidR="003818B3" w:rsidRPr="00582D97" w:rsidRDefault="003818B3" w:rsidP="00D62089">
      <w:pPr>
        <w:ind w:right="-182"/>
        <w:jc w:val="both"/>
        <w:rPr>
          <w:rFonts w:ascii="Arial" w:hAnsi="Arial" w:cs="Arial"/>
          <w:sz w:val="24"/>
          <w:szCs w:val="24"/>
        </w:rPr>
      </w:pPr>
    </w:p>
    <w:p w14:paraId="326BA9BD" w14:textId="77777777" w:rsidR="003818B3" w:rsidRPr="00582D97" w:rsidRDefault="00EC6D95" w:rsidP="00D62089">
      <w:pPr>
        <w:ind w:right="-182"/>
        <w:jc w:val="both"/>
        <w:rPr>
          <w:rFonts w:ascii="Arial" w:hAnsi="Arial" w:cs="Arial"/>
          <w:sz w:val="24"/>
          <w:szCs w:val="24"/>
        </w:rPr>
      </w:pPr>
      <w:r w:rsidRPr="00582D97">
        <w:rPr>
          <w:rFonts w:ascii="Arial" w:hAnsi="Arial" w:cs="Arial"/>
          <w:sz w:val="24"/>
          <w:szCs w:val="24"/>
        </w:rPr>
        <w:t>16.1.1 –</w:t>
      </w:r>
      <w:r w:rsidR="006C3370" w:rsidRPr="00582D97">
        <w:rPr>
          <w:rFonts w:ascii="Arial" w:hAnsi="Arial" w:cs="Arial"/>
          <w:sz w:val="24"/>
          <w:szCs w:val="24"/>
        </w:rPr>
        <w:t xml:space="preserve"> Declaração firmada pela licitante, na forma do Anexo</w:t>
      </w:r>
      <w:r w:rsidRPr="00582D97">
        <w:rPr>
          <w:rFonts w:ascii="Arial" w:hAnsi="Arial" w:cs="Arial"/>
          <w:sz w:val="24"/>
          <w:szCs w:val="24"/>
        </w:rPr>
        <w:t xml:space="preserve"> deste edital</w:t>
      </w:r>
      <w:r w:rsidR="006C3370" w:rsidRPr="00582D97">
        <w:rPr>
          <w:rFonts w:ascii="Arial" w:hAnsi="Arial" w:cs="Arial"/>
          <w:sz w:val="24"/>
          <w:szCs w:val="24"/>
        </w:rPr>
        <w:t>, de que não emprega menor de dezoito anos em trabalho noturno, perigoso ou insalubre e de que não emprega menor de dezesseis anos, salvo maiores de quatorze anos na condição de aprendiz, sob as penas da lei.</w:t>
      </w:r>
    </w:p>
    <w:p w14:paraId="675B874F" w14:textId="77777777" w:rsidR="003818B3" w:rsidRPr="00582D97" w:rsidRDefault="003818B3" w:rsidP="00D62089">
      <w:pPr>
        <w:ind w:right="-182"/>
        <w:jc w:val="both"/>
        <w:rPr>
          <w:rFonts w:ascii="Arial" w:hAnsi="Arial" w:cs="Arial"/>
          <w:sz w:val="24"/>
          <w:szCs w:val="24"/>
        </w:rPr>
      </w:pPr>
    </w:p>
    <w:p w14:paraId="3D62BEC3" w14:textId="77777777" w:rsidR="003818B3" w:rsidRPr="00582D97" w:rsidRDefault="00EC6D95" w:rsidP="00D62089">
      <w:pPr>
        <w:ind w:right="-182"/>
        <w:jc w:val="both"/>
        <w:rPr>
          <w:rFonts w:ascii="Arial" w:hAnsi="Arial" w:cs="Arial"/>
          <w:sz w:val="24"/>
          <w:szCs w:val="24"/>
        </w:rPr>
      </w:pPr>
      <w:r w:rsidRPr="00582D97">
        <w:rPr>
          <w:rFonts w:ascii="Arial" w:hAnsi="Arial" w:cs="Arial"/>
          <w:sz w:val="24"/>
          <w:szCs w:val="24"/>
        </w:rPr>
        <w:lastRenderedPageBreak/>
        <w:t>16.1.2 –</w:t>
      </w:r>
      <w:r w:rsidR="006C3370" w:rsidRPr="00582D97">
        <w:rPr>
          <w:rFonts w:ascii="Arial" w:hAnsi="Arial" w:cs="Arial"/>
          <w:sz w:val="24"/>
          <w:szCs w:val="24"/>
        </w:rPr>
        <w:t xml:space="preserve"> Certidão Negativa de Débitos Trabalhistas – CNDT ou Certidão Positiva de Débitos Trabalhistas com efeito negativo.</w:t>
      </w:r>
    </w:p>
    <w:p w14:paraId="103D093F" w14:textId="77777777" w:rsidR="003818B3" w:rsidRPr="00582D97" w:rsidRDefault="003818B3" w:rsidP="00D62089">
      <w:pPr>
        <w:ind w:right="-182"/>
        <w:jc w:val="both"/>
        <w:rPr>
          <w:rFonts w:ascii="Arial" w:hAnsi="Arial" w:cs="Arial"/>
          <w:sz w:val="24"/>
          <w:szCs w:val="24"/>
        </w:rPr>
      </w:pPr>
    </w:p>
    <w:p w14:paraId="10987787" w14:textId="77777777" w:rsidR="003818B3" w:rsidRPr="00582D97" w:rsidRDefault="00EC6D95" w:rsidP="00D62089">
      <w:pPr>
        <w:ind w:right="-182"/>
        <w:jc w:val="both"/>
        <w:rPr>
          <w:rFonts w:ascii="Arial" w:hAnsi="Arial" w:cs="Arial"/>
          <w:sz w:val="24"/>
          <w:szCs w:val="24"/>
        </w:rPr>
      </w:pPr>
      <w:r w:rsidRPr="00582D97">
        <w:rPr>
          <w:rFonts w:ascii="Arial" w:hAnsi="Arial" w:cs="Arial"/>
          <w:sz w:val="24"/>
          <w:szCs w:val="24"/>
        </w:rPr>
        <w:t>16.1.3 –</w:t>
      </w:r>
      <w:r w:rsidR="006C3370" w:rsidRPr="00582D97">
        <w:rPr>
          <w:rFonts w:ascii="Arial" w:hAnsi="Arial" w:cs="Arial"/>
          <w:sz w:val="24"/>
          <w:szCs w:val="24"/>
        </w:rPr>
        <w:t xml:space="preserve"> Declaração de Reserva de cargos para pessoa com deficiência e para reabilitado da Previdência Social, </w:t>
      </w:r>
      <w:r w:rsidRPr="00582D97">
        <w:rPr>
          <w:rFonts w:ascii="Arial" w:hAnsi="Arial" w:cs="Arial"/>
          <w:sz w:val="24"/>
          <w:szCs w:val="24"/>
        </w:rPr>
        <w:t xml:space="preserve">na forma do </w:t>
      </w:r>
      <w:r w:rsidR="006C3370" w:rsidRPr="00582D97">
        <w:rPr>
          <w:rFonts w:ascii="Arial" w:hAnsi="Arial" w:cs="Arial"/>
          <w:sz w:val="24"/>
          <w:szCs w:val="24"/>
        </w:rPr>
        <w:t>Anexo</w:t>
      </w:r>
      <w:r w:rsidRPr="00582D97">
        <w:rPr>
          <w:rFonts w:ascii="Arial" w:hAnsi="Arial" w:cs="Arial"/>
          <w:sz w:val="24"/>
          <w:szCs w:val="24"/>
        </w:rPr>
        <w:t xml:space="preserve"> deste edital</w:t>
      </w:r>
      <w:r w:rsidR="006C3370" w:rsidRPr="00582D97">
        <w:rPr>
          <w:rFonts w:ascii="Arial" w:hAnsi="Arial" w:cs="Arial"/>
          <w:sz w:val="24"/>
          <w:szCs w:val="24"/>
        </w:rPr>
        <w:t>.</w:t>
      </w:r>
    </w:p>
    <w:p w14:paraId="442E2E04" w14:textId="77777777" w:rsidR="003818B3" w:rsidRPr="00582D97" w:rsidRDefault="003818B3" w:rsidP="00D62089">
      <w:pPr>
        <w:ind w:right="-182"/>
        <w:jc w:val="both"/>
        <w:rPr>
          <w:rFonts w:ascii="Arial" w:hAnsi="Arial" w:cs="Arial"/>
          <w:sz w:val="24"/>
          <w:szCs w:val="24"/>
        </w:rPr>
      </w:pPr>
    </w:p>
    <w:p w14:paraId="13E14D3E" w14:textId="77777777" w:rsidR="005E175B" w:rsidRDefault="005E175B" w:rsidP="00D62089">
      <w:pPr>
        <w:ind w:right="-182"/>
        <w:jc w:val="both"/>
        <w:rPr>
          <w:rFonts w:ascii="Arial" w:hAnsi="Arial" w:cs="Arial"/>
          <w:b/>
          <w:bCs/>
          <w:sz w:val="24"/>
          <w:szCs w:val="24"/>
        </w:rPr>
      </w:pPr>
    </w:p>
    <w:p w14:paraId="3AA81D3B" w14:textId="37B0C779" w:rsidR="003818B3" w:rsidRPr="00582D97" w:rsidRDefault="00EC6D95" w:rsidP="00D62089">
      <w:pPr>
        <w:ind w:right="-182"/>
        <w:jc w:val="both"/>
        <w:rPr>
          <w:rFonts w:ascii="Arial" w:hAnsi="Arial" w:cs="Arial"/>
          <w:b/>
          <w:bCs/>
          <w:sz w:val="24"/>
          <w:szCs w:val="24"/>
        </w:rPr>
      </w:pPr>
      <w:r w:rsidRPr="00582D97">
        <w:rPr>
          <w:rFonts w:ascii="Arial" w:hAnsi="Arial" w:cs="Arial"/>
          <w:b/>
          <w:bCs/>
          <w:sz w:val="24"/>
          <w:szCs w:val="24"/>
        </w:rPr>
        <w:t xml:space="preserve">17 </w:t>
      </w:r>
      <w:r w:rsidR="006C3370" w:rsidRPr="00582D97">
        <w:rPr>
          <w:rFonts w:ascii="Arial" w:hAnsi="Arial" w:cs="Arial"/>
          <w:b/>
          <w:bCs/>
          <w:sz w:val="24"/>
          <w:szCs w:val="24"/>
        </w:rPr>
        <w:t>– QUALIFICAÇÃO TÉCNICA</w:t>
      </w:r>
    </w:p>
    <w:p w14:paraId="5E7628BD" w14:textId="77777777" w:rsidR="003818B3" w:rsidRPr="00582D97" w:rsidRDefault="003818B3" w:rsidP="00D62089">
      <w:pPr>
        <w:ind w:right="-182"/>
        <w:jc w:val="both"/>
        <w:rPr>
          <w:rFonts w:ascii="Arial" w:hAnsi="Arial" w:cs="Arial"/>
          <w:sz w:val="24"/>
          <w:szCs w:val="24"/>
        </w:rPr>
      </w:pPr>
    </w:p>
    <w:p w14:paraId="7605BF5C" w14:textId="77777777" w:rsidR="001C19CB" w:rsidRPr="00582D97" w:rsidRDefault="001C19CB" w:rsidP="00D62089">
      <w:pPr>
        <w:ind w:right="-182"/>
        <w:jc w:val="both"/>
        <w:rPr>
          <w:rFonts w:ascii="Arial" w:hAnsi="Arial" w:cs="Arial"/>
          <w:sz w:val="24"/>
          <w:szCs w:val="24"/>
        </w:rPr>
      </w:pPr>
      <w:r w:rsidRPr="00582D97">
        <w:rPr>
          <w:rFonts w:ascii="Arial" w:hAnsi="Arial" w:cs="Arial"/>
          <w:sz w:val="24"/>
          <w:szCs w:val="24"/>
        </w:rPr>
        <w:t>1</w:t>
      </w:r>
      <w:r w:rsidR="00EC6D95" w:rsidRPr="00582D97">
        <w:rPr>
          <w:rFonts w:ascii="Arial" w:hAnsi="Arial" w:cs="Arial"/>
          <w:sz w:val="24"/>
          <w:szCs w:val="24"/>
        </w:rPr>
        <w:t>7</w:t>
      </w:r>
      <w:r w:rsidRPr="00582D97">
        <w:rPr>
          <w:rFonts w:ascii="Arial" w:hAnsi="Arial" w:cs="Arial"/>
          <w:sz w:val="24"/>
          <w:szCs w:val="24"/>
        </w:rPr>
        <w:t>.1 – Para fins de habilitação</w:t>
      </w:r>
      <w:r w:rsidR="00EC6D95" w:rsidRPr="00582D97">
        <w:rPr>
          <w:rFonts w:ascii="Arial" w:hAnsi="Arial" w:cs="Arial"/>
          <w:sz w:val="24"/>
          <w:szCs w:val="24"/>
        </w:rPr>
        <w:t xml:space="preserve"> de qualificação técnica</w:t>
      </w:r>
      <w:r w:rsidRPr="00582D97">
        <w:rPr>
          <w:rFonts w:ascii="Arial" w:hAnsi="Arial" w:cs="Arial"/>
          <w:sz w:val="24"/>
          <w:szCs w:val="24"/>
        </w:rPr>
        <w:t xml:space="preserve"> as licitantes deverão apresentar os seguintes documentos:</w:t>
      </w:r>
    </w:p>
    <w:p w14:paraId="558B316B" w14:textId="77777777" w:rsidR="001C19CB" w:rsidRPr="00582D97" w:rsidRDefault="001C19CB" w:rsidP="00D62089">
      <w:pPr>
        <w:ind w:right="-182"/>
        <w:jc w:val="both"/>
        <w:rPr>
          <w:rFonts w:ascii="Arial" w:hAnsi="Arial" w:cs="Arial"/>
          <w:sz w:val="24"/>
          <w:szCs w:val="24"/>
        </w:rPr>
      </w:pPr>
    </w:p>
    <w:p w14:paraId="57F3BF98" w14:textId="77777777" w:rsidR="003818B3" w:rsidRPr="00582D97" w:rsidRDefault="00C106F5" w:rsidP="00D62089">
      <w:pPr>
        <w:ind w:right="-182"/>
        <w:jc w:val="both"/>
        <w:rPr>
          <w:rFonts w:ascii="Arial" w:hAnsi="Arial" w:cs="Arial"/>
          <w:sz w:val="24"/>
          <w:szCs w:val="24"/>
        </w:rPr>
      </w:pPr>
      <w:r w:rsidRPr="00582D97">
        <w:rPr>
          <w:rFonts w:ascii="Arial" w:hAnsi="Arial" w:cs="Arial"/>
          <w:sz w:val="24"/>
          <w:szCs w:val="24"/>
        </w:rPr>
        <w:t>17.1.1 –</w:t>
      </w:r>
      <w:r w:rsidR="006C3370" w:rsidRPr="00582D97">
        <w:rPr>
          <w:rFonts w:ascii="Arial" w:hAnsi="Arial" w:cs="Arial"/>
          <w:sz w:val="24"/>
          <w:szCs w:val="24"/>
        </w:rPr>
        <w:t xml:space="preserve"> Declaração, de que recebeu todos </w:t>
      </w:r>
      <w:r w:rsidR="00B752E1">
        <w:rPr>
          <w:rFonts w:ascii="Arial" w:hAnsi="Arial" w:cs="Arial"/>
          <w:sz w:val="24"/>
          <w:szCs w:val="24"/>
        </w:rPr>
        <w:t xml:space="preserve">os </w:t>
      </w:r>
      <w:r w:rsidR="006C3370" w:rsidRPr="00582D97">
        <w:rPr>
          <w:rFonts w:ascii="Arial" w:hAnsi="Arial" w:cs="Arial"/>
          <w:sz w:val="24"/>
          <w:szCs w:val="24"/>
        </w:rPr>
        <w:t>documentos necessários para participar da licitação e de que tomou conhecimento de todas as informações e condições locais para o cumprimento das obrigações objeto desta licitação.</w:t>
      </w:r>
    </w:p>
    <w:p w14:paraId="3D0A0F5F" w14:textId="77777777" w:rsidR="003818B3" w:rsidRPr="00582D97" w:rsidRDefault="003818B3" w:rsidP="00D62089">
      <w:pPr>
        <w:ind w:right="-182"/>
        <w:jc w:val="both"/>
        <w:rPr>
          <w:rFonts w:ascii="Arial" w:hAnsi="Arial" w:cs="Arial"/>
          <w:sz w:val="24"/>
          <w:szCs w:val="24"/>
        </w:rPr>
      </w:pPr>
    </w:p>
    <w:p w14:paraId="45FC9198" w14:textId="77777777" w:rsidR="003818B3" w:rsidRPr="00582D97" w:rsidRDefault="00C106F5" w:rsidP="00D62089">
      <w:pPr>
        <w:ind w:right="-182"/>
        <w:jc w:val="both"/>
        <w:rPr>
          <w:rFonts w:ascii="Arial" w:hAnsi="Arial" w:cs="Arial"/>
          <w:sz w:val="24"/>
          <w:szCs w:val="24"/>
        </w:rPr>
      </w:pPr>
      <w:r w:rsidRPr="00582D97">
        <w:rPr>
          <w:rFonts w:ascii="Arial" w:hAnsi="Arial" w:cs="Arial"/>
          <w:sz w:val="24"/>
          <w:szCs w:val="24"/>
        </w:rPr>
        <w:t>17.1.</w:t>
      </w:r>
      <w:r w:rsidR="00476A23" w:rsidRPr="00582D97">
        <w:rPr>
          <w:rFonts w:ascii="Arial" w:hAnsi="Arial" w:cs="Arial"/>
          <w:sz w:val="24"/>
          <w:szCs w:val="24"/>
        </w:rPr>
        <w:t>2</w:t>
      </w:r>
      <w:r w:rsidRPr="00582D97">
        <w:rPr>
          <w:rFonts w:ascii="Arial" w:hAnsi="Arial" w:cs="Arial"/>
          <w:sz w:val="24"/>
          <w:szCs w:val="24"/>
        </w:rPr>
        <w:t xml:space="preserve"> –</w:t>
      </w:r>
      <w:r w:rsidR="006C3370" w:rsidRPr="00582D97">
        <w:rPr>
          <w:rFonts w:ascii="Arial" w:hAnsi="Arial" w:cs="Arial"/>
          <w:sz w:val="24"/>
          <w:szCs w:val="24"/>
        </w:rPr>
        <w:t xml:space="preserve"> Capacidade técnica operacional ou empresarial</w:t>
      </w:r>
      <w:r w:rsidR="00EC6D95" w:rsidRPr="00582D97">
        <w:rPr>
          <w:rFonts w:ascii="Arial" w:hAnsi="Arial" w:cs="Arial"/>
          <w:sz w:val="24"/>
          <w:szCs w:val="24"/>
        </w:rPr>
        <w:t>:</w:t>
      </w:r>
    </w:p>
    <w:p w14:paraId="056A4525" w14:textId="77777777" w:rsidR="003818B3" w:rsidRPr="00582D97" w:rsidRDefault="003818B3" w:rsidP="00D62089">
      <w:pPr>
        <w:ind w:right="-182"/>
        <w:jc w:val="both"/>
        <w:rPr>
          <w:rFonts w:ascii="Arial" w:hAnsi="Arial" w:cs="Arial"/>
          <w:sz w:val="24"/>
          <w:szCs w:val="24"/>
        </w:rPr>
      </w:pPr>
    </w:p>
    <w:p w14:paraId="58EB5682" w14:textId="77777777" w:rsidR="003818B3" w:rsidRPr="00582D97" w:rsidRDefault="00476A23" w:rsidP="00D62089">
      <w:pPr>
        <w:ind w:right="-182"/>
        <w:jc w:val="both"/>
        <w:rPr>
          <w:rFonts w:ascii="Arial" w:hAnsi="Arial" w:cs="Arial"/>
          <w:sz w:val="24"/>
          <w:szCs w:val="24"/>
        </w:rPr>
      </w:pPr>
      <w:r w:rsidRPr="00582D97">
        <w:rPr>
          <w:rFonts w:ascii="Arial" w:hAnsi="Arial" w:cs="Arial"/>
          <w:sz w:val="24"/>
          <w:szCs w:val="24"/>
        </w:rPr>
        <w:t>17.1.2.1 –</w:t>
      </w:r>
      <w:r w:rsidR="006C3370" w:rsidRPr="00582D97">
        <w:rPr>
          <w:rFonts w:ascii="Arial" w:hAnsi="Arial" w:cs="Arial"/>
          <w:sz w:val="24"/>
          <w:szCs w:val="24"/>
        </w:rPr>
        <w:t xml:space="preserve"> Registro ou Inscrição do licitante no Conselho Regional de</w:t>
      </w:r>
      <w:r w:rsidR="00BE7483" w:rsidRPr="00582D97">
        <w:rPr>
          <w:rFonts w:ascii="Arial" w:hAnsi="Arial" w:cs="Arial"/>
          <w:sz w:val="24"/>
          <w:szCs w:val="24"/>
        </w:rPr>
        <w:t xml:space="preserve"> Classe (CREA/CAU) </w:t>
      </w:r>
      <w:r w:rsidR="006C3370" w:rsidRPr="00582D97">
        <w:rPr>
          <w:rFonts w:ascii="Arial" w:hAnsi="Arial" w:cs="Arial"/>
          <w:sz w:val="24"/>
          <w:szCs w:val="24"/>
        </w:rPr>
        <w:t>da região da sede da empresa.</w:t>
      </w:r>
    </w:p>
    <w:p w14:paraId="5762B0A9" w14:textId="77777777" w:rsidR="003818B3" w:rsidRPr="00582D97" w:rsidRDefault="003818B3" w:rsidP="00D62089">
      <w:pPr>
        <w:ind w:right="-182"/>
        <w:jc w:val="both"/>
        <w:rPr>
          <w:rFonts w:ascii="Arial" w:hAnsi="Arial" w:cs="Arial"/>
          <w:sz w:val="24"/>
          <w:szCs w:val="24"/>
        </w:rPr>
      </w:pPr>
    </w:p>
    <w:p w14:paraId="002031C5" w14:textId="77777777" w:rsidR="003818B3" w:rsidRPr="00582D97" w:rsidRDefault="00476A23" w:rsidP="00D62089">
      <w:pPr>
        <w:ind w:right="-182"/>
        <w:jc w:val="both"/>
        <w:rPr>
          <w:rFonts w:ascii="Arial" w:hAnsi="Arial" w:cs="Arial"/>
          <w:sz w:val="24"/>
          <w:szCs w:val="24"/>
        </w:rPr>
      </w:pPr>
      <w:r w:rsidRPr="00582D97">
        <w:rPr>
          <w:rFonts w:ascii="Arial" w:hAnsi="Arial" w:cs="Arial"/>
          <w:sz w:val="24"/>
          <w:szCs w:val="24"/>
        </w:rPr>
        <w:t xml:space="preserve">17.1.2.2 </w:t>
      </w:r>
      <w:r w:rsidR="006C3370" w:rsidRPr="00582D97">
        <w:rPr>
          <w:rFonts w:ascii="Arial" w:hAnsi="Arial" w:cs="Arial"/>
          <w:sz w:val="24"/>
          <w:szCs w:val="24"/>
        </w:rPr>
        <w:t>Comprovação de que o licitante executou/prestou, sem restrição, serviço/obra de características semelhantes ao</w:t>
      </w:r>
      <w:r w:rsidR="00BE7483" w:rsidRPr="00582D97">
        <w:rPr>
          <w:rFonts w:ascii="Arial" w:hAnsi="Arial" w:cs="Arial"/>
          <w:sz w:val="24"/>
          <w:szCs w:val="24"/>
        </w:rPr>
        <w:t xml:space="preserve"> desta licitação</w:t>
      </w:r>
      <w:r w:rsidR="006C3370" w:rsidRPr="00582D97">
        <w:rPr>
          <w:rFonts w:ascii="Arial" w:hAnsi="Arial" w:cs="Arial"/>
          <w:sz w:val="24"/>
          <w:szCs w:val="24"/>
        </w:rPr>
        <w:t>, considerando-se as parcelas de maior relevância e quantitativos mínimos</w:t>
      </w:r>
      <w:r w:rsidR="00BE7483" w:rsidRPr="00582D97">
        <w:rPr>
          <w:rFonts w:ascii="Arial" w:hAnsi="Arial" w:cs="Arial"/>
          <w:sz w:val="24"/>
          <w:szCs w:val="24"/>
        </w:rPr>
        <w:t xml:space="preserve"> definidos neste edital</w:t>
      </w:r>
      <w:r w:rsidR="006C3370" w:rsidRPr="00582D97">
        <w:rPr>
          <w:rFonts w:ascii="Arial" w:hAnsi="Arial" w:cs="Arial"/>
          <w:sz w:val="24"/>
          <w:szCs w:val="24"/>
        </w:rPr>
        <w:t>. A comprovação será feita por meio de apresentação de no mínimo 1 (um) Atestado</w:t>
      </w:r>
      <w:r w:rsidR="00BE7483" w:rsidRPr="00582D97">
        <w:rPr>
          <w:rFonts w:ascii="Arial" w:hAnsi="Arial" w:cs="Arial"/>
          <w:sz w:val="24"/>
          <w:szCs w:val="24"/>
        </w:rPr>
        <w:t xml:space="preserve"> acompanhado da </w:t>
      </w:r>
      <w:r w:rsidR="006C3370" w:rsidRPr="00582D97">
        <w:rPr>
          <w:rFonts w:ascii="Arial" w:hAnsi="Arial" w:cs="Arial"/>
          <w:sz w:val="24"/>
          <w:szCs w:val="24"/>
        </w:rPr>
        <w:t>Certidão de Acervo Técnico, certificado pelo CREA</w:t>
      </w:r>
      <w:r w:rsidR="00BE7483" w:rsidRPr="00582D97">
        <w:rPr>
          <w:rFonts w:ascii="Arial" w:hAnsi="Arial" w:cs="Arial"/>
          <w:sz w:val="24"/>
          <w:szCs w:val="24"/>
        </w:rPr>
        <w:t>/CAU</w:t>
      </w:r>
      <w:r w:rsidR="006C3370" w:rsidRPr="00582D97">
        <w:rPr>
          <w:rFonts w:ascii="Arial" w:hAnsi="Arial" w:cs="Arial"/>
          <w:sz w:val="24"/>
          <w:szCs w:val="24"/>
        </w:rPr>
        <w:t>, devidamente assinado e carimbado pelo órgão ou entidade pública ou privada declarante.</w:t>
      </w:r>
    </w:p>
    <w:p w14:paraId="6E21F508" w14:textId="77777777" w:rsidR="003818B3" w:rsidRPr="00582D97" w:rsidRDefault="003818B3" w:rsidP="00D62089">
      <w:pPr>
        <w:ind w:right="-182"/>
        <w:jc w:val="both"/>
        <w:rPr>
          <w:rFonts w:ascii="Arial" w:hAnsi="Arial" w:cs="Arial"/>
          <w:sz w:val="24"/>
          <w:szCs w:val="24"/>
        </w:rPr>
      </w:pPr>
    </w:p>
    <w:p w14:paraId="27C22307" w14:textId="3FDBCD45" w:rsidR="003818B3" w:rsidRDefault="00B213E8" w:rsidP="00D62089">
      <w:pPr>
        <w:ind w:right="-182"/>
        <w:jc w:val="both"/>
        <w:rPr>
          <w:rFonts w:ascii="Arial" w:hAnsi="Arial" w:cs="Arial"/>
          <w:sz w:val="24"/>
          <w:szCs w:val="24"/>
        </w:rPr>
      </w:pPr>
      <w:r w:rsidRPr="00B213E8">
        <w:rPr>
          <w:rFonts w:ascii="Arial" w:hAnsi="Arial" w:cs="Arial"/>
          <w:sz w:val="24"/>
          <w:szCs w:val="24"/>
        </w:rPr>
        <w:t>17.1.</w:t>
      </w:r>
      <w:r>
        <w:rPr>
          <w:rFonts w:ascii="Arial" w:hAnsi="Arial" w:cs="Arial"/>
          <w:sz w:val="24"/>
          <w:szCs w:val="24"/>
        </w:rPr>
        <w:t>2</w:t>
      </w:r>
      <w:r w:rsidRPr="00B213E8">
        <w:rPr>
          <w:rFonts w:ascii="Arial" w:hAnsi="Arial" w:cs="Arial"/>
          <w:sz w:val="24"/>
          <w:szCs w:val="24"/>
        </w:rPr>
        <w:t>.3 – As características semelhantes para comprovação da capacidade técnico-profissional do licitante, na forma do art. 67, inciso II, da Lei Federal nº 14.133/2021, correspondem às parcelas de maior relevância técnica do objeto, sendo exigida a comprovação de execução de quantitativos mínimos equivalentes a 50% (cinquenta por cento) dos quantitativos previstos na planilha orçamentária, conforme segue:</w:t>
      </w:r>
    </w:p>
    <w:tbl>
      <w:tblPr>
        <w:tblpPr w:leftFromText="141" w:rightFromText="141" w:vertAnchor="text" w:horzAnchor="margin" w:tblpY="84"/>
        <w:tblW w:w="894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946"/>
        <w:gridCol w:w="1974"/>
        <w:gridCol w:w="25"/>
      </w:tblGrid>
      <w:tr w:rsidR="00FD1BD2" w:rsidRPr="0097505C" w14:paraId="7FA0C48E" w14:textId="77777777" w:rsidTr="00B67AC3">
        <w:trPr>
          <w:trHeight w:val="532"/>
        </w:trPr>
        <w:tc>
          <w:tcPr>
            <w:tcW w:w="6946" w:type="dxa"/>
            <w:tcBorders>
              <w:top w:val="single" w:sz="4" w:space="0" w:color="000000"/>
              <w:left w:val="nil"/>
              <w:bottom w:val="single" w:sz="4" w:space="0" w:color="000000"/>
              <w:right w:val="nil"/>
            </w:tcBorders>
            <w:shd w:val="clear" w:color="auto" w:fill="E6E6E6"/>
          </w:tcPr>
          <w:p w14:paraId="5DC693CA" w14:textId="77777777" w:rsidR="00FD1BD2" w:rsidRPr="0097505C" w:rsidRDefault="00FD1BD2" w:rsidP="00D62089">
            <w:pPr>
              <w:spacing w:before="120" w:after="120" w:line="276" w:lineRule="auto"/>
              <w:ind w:right="-182"/>
              <w:jc w:val="center"/>
              <w:rPr>
                <w:rFonts w:ascii="Arial" w:hAnsi="Arial" w:cs="Arial"/>
                <w:b/>
                <w:bCs/>
                <w:sz w:val="24"/>
                <w:szCs w:val="24"/>
              </w:rPr>
            </w:pPr>
            <w:r w:rsidRPr="0097505C">
              <w:rPr>
                <w:rFonts w:ascii="Arial" w:hAnsi="Arial" w:cs="Arial"/>
                <w:b/>
                <w:bCs/>
                <w:sz w:val="24"/>
                <w:szCs w:val="24"/>
              </w:rPr>
              <w:t xml:space="preserve">             LOTE 01 </w:t>
            </w:r>
            <w:r>
              <w:rPr>
                <w:rFonts w:ascii="Arial" w:hAnsi="Arial" w:cs="Arial"/>
                <w:b/>
                <w:bCs/>
                <w:sz w:val="24"/>
                <w:szCs w:val="24"/>
              </w:rPr>
              <w:t>–</w:t>
            </w:r>
            <w:r w:rsidRPr="0097505C">
              <w:rPr>
                <w:rFonts w:ascii="Arial" w:hAnsi="Arial" w:cs="Arial"/>
                <w:b/>
                <w:bCs/>
                <w:sz w:val="24"/>
                <w:szCs w:val="24"/>
              </w:rPr>
              <w:t xml:space="preserve"> </w:t>
            </w:r>
            <w:r w:rsidRPr="006F706C">
              <w:rPr>
                <w:rFonts w:ascii="Arial" w:hAnsi="Arial" w:cs="Arial"/>
                <w:b/>
                <w:bCs/>
                <w:sz w:val="24"/>
                <w:szCs w:val="24"/>
              </w:rPr>
              <w:t>Piso Polido</w:t>
            </w:r>
          </w:p>
        </w:tc>
        <w:tc>
          <w:tcPr>
            <w:tcW w:w="1974" w:type="dxa"/>
            <w:tcBorders>
              <w:top w:val="single" w:sz="4" w:space="0" w:color="000000"/>
              <w:left w:val="nil"/>
              <w:bottom w:val="single" w:sz="4" w:space="0" w:color="000000"/>
              <w:right w:val="nil"/>
            </w:tcBorders>
            <w:shd w:val="clear" w:color="auto" w:fill="E6E6E6"/>
          </w:tcPr>
          <w:p w14:paraId="26209AD4" w14:textId="77777777" w:rsidR="00FD1BD2" w:rsidRPr="0097505C" w:rsidRDefault="00FD1BD2" w:rsidP="00D62089">
            <w:pPr>
              <w:spacing w:before="120" w:after="120" w:line="276" w:lineRule="auto"/>
              <w:ind w:right="-182"/>
              <w:jc w:val="center"/>
              <w:rPr>
                <w:rFonts w:ascii="Arial" w:hAnsi="Arial" w:cs="Arial"/>
                <w:sz w:val="24"/>
                <w:szCs w:val="24"/>
              </w:rPr>
            </w:pPr>
          </w:p>
        </w:tc>
        <w:tc>
          <w:tcPr>
            <w:tcW w:w="25" w:type="dxa"/>
            <w:tcBorders>
              <w:top w:val="single" w:sz="4" w:space="0" w:color="000000"/>
              <w:left w:val="nil"/>
              <w:bottom w:val="single" w:sz="4" w:space="0" w:color="000000"/>
              <w:right w:val="single" w:sz="4" w:space="0" w:color="auto"/>
            </w:tcBorders>
            <w:shd w:val="clear" w:color="auto" w:fill="E6E6E6"/>
          </w:tcPr>
          <w:p w14:paraId="4BE086D0" w14:textId="77777777" w:rsidR="00FD1BD2" w:rsidRPr="0097505C" w:rsidRDefault="00FD1BD2" w:rsidP="00D62089">
            <w:pPr>
              <w:spacing w:before="120" w:after="120" w:line="276" w:lineRule="auto"/>
              <w:ind w:right="-182"/>
              <w:jc w:val="center"/>
              <w:rPr>
                <w:rFonts w:ascii="Arial" w:hAnsi="Arial" w:cs="Arial"/>
                <w:sz w:val="24"/>
                <w:szCs w:val="24"/>
              </w:rPr>
            </w:pPr>
          </w:p>
        </w:tc>
      </w:tr>
      <w:tr w:rsidR="00FD1BD2" w:rsidRPr="0097505C" w14:paraId="05A4D2EC" w14:textId="77777777" w:rsidTr="00B67AC3">
        <w:trPr>
          <w:trHeight w:val="532"/>
        </w:trPr>
        <w:tc>
          <w:tcPr>
            <w:tcW w:w="6946" w:type="dxa"/>
            <w:tcBorders>
              <w:top w:val="single" w:sz="4" w:space="0" w:color="000000"/>
              <w:left w:val="single" w:sz="4" w:space="0" w:color="000000"/>
              <w:bottom w:val="single" w:sz="4" w:space="0" w:color="000000"/>
              <w:right w:val="single" w:sz="4" w:space="0" w:color="000000"/>
            </w:tcBorders>
            <w:shd w:val="clear" w:color="auto" w:fill="E6E6E6"/>
            <w:hideMark/>
          </w:tcPr>
          <w:p w14:paraId="55A18A79" w14:textId="77777777" w:rsidR="00FD1BD2" w:rsidRPr="0097505C" w:rsidRDefault="00FD1BD2" w:rsidP="00D62089">
            <w:pPr>
              <w:spacing w:before="120" w:after="120" w:line="276" w:lineRule="auto"/>
              <w:ind w:right="-182"/>
              <w:jc w:val="center"/>
              <w:rPr>
                <w:rFonts w:ascii="Arial" w:hAnsi="Arial" w:cs="Arial"/>
                <w:sz w:val="24"/>
                <w:szCs w:val="24"/>
              </w:rPr>
            </w:pPr>
            <w:r w:rsidRPr="0097505C">
              <w:rPr>
                <w:rFonts w:ascii="Arial" w:hAnsi="Arial" w:cs="Arial"/>
                <w:sz w:val="24"/>
                <w:szCs w:val="24"/>
              </w:rPr>
              <w:t>Descrição dos Serviços</w:t>
            </w:r>
          </w:p>
        </w:tc>
        <w:tc>
          <w:tcPr>
            <w:tcW w:w="1999" w:type="dxa"/>
            <w:gridSpan w:val="2"/>
            <w:tcBorders>
              <w:top w:val="single" w:sz="4" w:space="0" w:color="000000"/>
              <w:left w:val="single" w:sz="4" w:space="0" w:color="000000"/>
              <w:bottom w:val="single" w:sz="4" w:space="0" w:color="000000"/>
              <w:right w:val="single" w:sz="4" w:space="0" w:color="000000"/>
            </w:tcBorders>
            <w:shd w:val="clear" w:color="auto" w:fill="E6E6E6"/>
          </w:tcPr>
          <w:p w14:paraId="314A2CC8" w14:textId="77777777" w:rsidR="00FD1BD2" w:rsidRPr="0097505C" w:rsidRDefault="00FD1BD2" w:rsidP="00D62089">
            <w:pPr>
              <w:spacing w:before="120" w:after="120" w:line="276" w:lineRule="auto"/>
              <w:ind w:right="-182"/>
              <w:jc w:val="center"/>
              <w:rPr>
                <w:rFonts w:ascii="Arial" w:hAnsi="Arial" w:cs="Arial"/>
                <w:sz w:val="24"/>
                <w:szCs w:val="24"/>
              </w:rPr>
            </w:pPr>
            <w:r>
              <w:rPr>
                <w:rFonts w:ascii="Arial" w:hAnsi="Arial" w:cs="Arial"/>
                <w:sz w:val="24"/>
                <w:szCs w:val="24"/>
              </w:rPr>
              <w:t>Qtd Mínima</w:t>
            </w:r>
          </w:p>
        </w:tc>
      </w:tr>
      <w:tr w:rsidR="00FD1BD2" w:rsidRPr="00170ED6" w14:paraId="1CFBF80C" w14:textId="77777777" w:rsidTr="00B67AC3">
        <w:trPr>
          <w:trHeight w:val="379"/>
        </w:trPr>
        <w:tc>
          <w:tcPr>
            <w:tcW w:w="6946" w:type="dxa"/>
            <w:tcBorders>
              <w:top w:val="single" w:sz="4" w:space="0" w:color="000000"/>
              <w:left w:val="single" w:sz="4" w:space="0" w:color="000000"/>
              <w:bottom w:val="single" w:sz="4" w:space="0" w:color="000000"/>
              <w:right w:val="single" w:sz="4" w:space="0" w:color="000000"/>
            </w:tcBorders>
          </w:tcPr>
          <w:p w14:paraId="1F3C482E" w14:textId="2B4C95C7" w:rsidR="00FD1BD2" w:rsidRPr="0095760C" w:rsidRDefault="00FD1BD2" w:rsidP="00D62089">
            <w:pPr>
              <w:spacing w:after="120"/>
              <w:ind w:right="-182"/>
              <w:jc w:val="both"/>
              <w:rPr>
                <w:rFonts w:ascii="Arial" w:hAnsi="Arial" w:cs="Arial"/>
                <w:sz w:val="24"/>
                <w:szCs w:val="24"/>
              </w:rPr>
            </w:pPr>
            <w:r w:rsidRPr="0036141D">
              <w:rPr>
                <w:rFonts w:ascii="Arial" w:hAnsi="Arial" w:cs="Arial"/>
                <w:sz w:val="24"/>
                <w:szCs w:val="24"/>
              </w:rPr>
              <w:t>Instalação de barrotes 4,5 x 4 cm, em maçaranduba/massaranduba, angelim ou equivalente da região</w:t>
            </w:r>
          </w:p>
        </w:tc>
        <w:tc>
          <w:tcPr>
            <w:tcW w:w="1999" w:type="dxa"/>
            <w:gridSpan w:val="2"/>
            <w:tcBorders>
              <w:top w:val="single" w:sz="4" w:space="0" w:color="000000"/>
              <w:left w:val="single" w:sz="4" w:space="0" w:color="000000"/>
              <w:bottom w:val="single" w:sz="4" w:space="0" w:color="000000"/>
              <w:right w:val="single" w:sz="4" w:space="0" w:color="000000"/>
            </w:tcBorders>
          </w:tcPr>
          <w:p w14:paraId="66A9D923" w14:textId="3AE93345" w:rsidR="00FD1BD2" w:rsidRPr="00170ED6" w:rsidRDefault="00BE0F3A" w:rsidP="00B67AC3">
            <w:pPr>
              <w:spacing w:after="120"/>
              <w:ind w:right="151"/>
              <w:jc w:val="right"/>
              <w:rPr>
                <w:rFonts w:ascii="Arial" w:hAnsi="Arial" w:cs="Arial"/>
                <w:sz w:val="24"/>
                <w:szCs w:val="24"/>
                <w:highlight w:val="yellow"/>
              </w:rPr>
            </w:pPr>
            <w:r>
              <w:rPr>
                <w:rFonts w:ascii="Arial" w:hAnsi="Arial" w:cs="Arial"/>
                <w:sz w:val="24"/>
                <w:szCs w:val="24"/>
              </w:rPr>
              <w:t>658,05</w:t>
            </w:r>
            <w:r w:rsidR="00FD1BD2" w:rsidRPr="0014556A">
              <w:rPr>
                <w:rFonts w:ascii="Arial" w:hAnsi="Arial" w:cs="Arial"/>
                <w:sz w:val="24"/>
                <w:szCs w:val="24"/>
              </w:rPr>
              <w:t xml:space="preserve"> m</w:t>
            </w:r>
          </w:p>
        </w:tc>
      </w:tr>
      <w:tr w:rsidR="00FD1BD2" w:rsidRPr="00170ED6" w14:paraId="7A75ABC2" w14:textId="77777777" w:rsidTr="00B67AC3">
        <w:trPr>
          <w:trHeight w:val="379"/>
        </w:trPr>
        <w:tc>
          <w:tcPr>
            <w:tcW w:w="6946" w:type="dxa"/>
            <w:tcBorders>
              <w:top w:val="single" w:sz="4" w:space="0" w:color="000000"/>
              <w:left w:val="single" w:sz="4" w:space="0" w:color="000000"/>
              <w:bottom w:val="single" w:sz="4" w:space="0" w:color="000000"/>
              <w:right w:val="single" w:sz="4" w:space="0" w:color="000000"/>
            </w:tcBorders>
          </w:tcPr>
          <w:p w14:paraId="0967A028" w14:textId="77777777" w:rsidR="00FD1BD2" w:rsidRPr="0095760C" w:rsidRDefault="00FD1BD2" w:rsidP="00D62089">
            <w:pPr>
              <w:spacing w:after="120"/>
              <w:ind w:right="-182"/>
              <w:jc w:val="both"/>
              <w:rPr>
                <w:rFonts w:ascii="Arial" w:hAnsi="Arial" w:cs="Arial"/>
                <w:sz w:val="24"/>
                <w:szCs w:val="24"/>
              </w:rPr>
            </w:pPr>
            <w:r>
              <w:rPr>
                <w:rFonts w:ascii="Arial" w:hAnsi="Arial" w:cs="Arial"/>
                <w:sz w:val="24"/>
                <w:szCs w:val="24"/>
              </w:rPr>
              <w:t>I</w:t>
            </w:r>
            <w:r w:rsidRPr="00C46F76">
              <w:rPr>
                <w:rFonts w:ascii="Arial" w:hAnsi="Arial" w:cs="Arial"/>
                <w:sz w:val="24"/>
                <w:szCs w:val="24"/>
              </w:rPr>
              <w:t>nstalação de compensado naval</w:t>
            </w:r>
            <w:r>
              <w:rPr>
                <w:rFonts w:ascii="Arial" w:hAnsi="Arial" w:cs="Arial"/>
                <w:sz w:val="24"/>
                <w:szCs w:val="24"/>
              </w:rPr>
              <w:t xml:space="preserve">  </w:t>
            </w:r>
          </w:p>
        </w:tc>
        <w:tc>
          <w:tcPr>
            <w:tcW w:w="1999" w:type="dxa"/>
            <w:gridSpan w:val="2"/>
            <w:tcBorders>
              <w:top w:val="single" w:sz="4" w:space="0" w:color="000000"/>
              <w:left w:val="single" w:sz="4" w:space="0" w:color="000000"/>
              <w:bottom w:val="single" w:sz="4" w:space="0" w:color="000000"/>
              <w:right w:val="single" w:sz="4" w:space="0" w:color="000000"/>
            </w:tcBorders>
          </w:tcPr>
          <w:p w14:paraId="6777D00F" w14:textId="7C058AD6" w:rsidR="00FD1BD2" w:rsidRPr="00170ED6" w:rsidRDefault="00BE0F3A" w:rsidP="00B67AC3">
            <w:pPr>
              <w:spacing w:after="120"/>
              <w:ind w:right="151" w:hanging="645"/>
              <w:jc w:val="right"/>
              <w:rPr>
                <w:rFonts w:ascii="Arial" w:hAnsi="Arial" w:cs="Arial"/>
                <w:sz w:val="24"/>
                <w:szCs w:val="24"/>
                <w:highlight w:val="yellow"/>
              </w:rPr>
            </w:pPr>
            <w:r>
              <w:rPr>
                <w:rFonts w:ascii="Arial" w:hAnsi="Arial" w:cs="Arial"/>
                <w:sz w:val="24"/>
                <w:szCs w:val="24"/>
              </w:rPr>
              <w:t>260,80</w:t>
            </w:r>
            <w:r w:rsidRPr="0014556A">
              <w:rPr>
                <w:rFonts w:ascii="Arial" w:hAnsi="Arial" w:cs="Arial"/>
                <w:sz w:val="24"/>
                <w:szCs w:val="24"/>
              </w:rPr>
              <w:t xml:space="preserve"> </w:t>
            </w:r>
            <w:r w:rsidR="00FD1BD2" w:rsidRPr="00176EF7">
              <w:rPr>
                <w:rFonts w:ascii="Arial" w:hAnsi="Arial" w:cs="Arial"/>
                <w:sz w:val="24"/>
                <w:szCs w:val="24"/>
              </w:rPr>
              <w:t>m²</w:t>
            </w:r>
          </w:p>
        </w:tc>
      </w:tr>
      <w:tr w:rsidR="00FD1BD2" w:rsidRPr="00176EF7" w14:paraId="1392909C" w14:textId="77777777" w:rsidTr="00B67AC3">
        <w:trPr>
          <w:trHeight w:val="379"/>
        </w:trPr>
        <w:tc>
          <w:tcPr>
            <w:tcW w:w="6946" w:type="dxa"/>
            <w:tcBorders>
              <w:top w:val="single" w:sz="4" w:space="0" w:color="000000"/>
              <w:left w:val="single" w:sz="4" w:space="0" w:color="000000"/>
              <w:bottom w:val="single" w:sz="4" w:space="0" w:color="000000"/>
              <w:right w:val="single" w:sz="4" w:space="0" w:color="000000"/>
            </w:tcBorders>
          </w:tcPr>
          <w:p w14:paraId="0F4B294A" w14:textId="455AD3BC" w:rsidR="00FD1BD2" w:rsidRDefault="00FD1BD2" w:rsidP="00D62089">
            <w:pPr>
              <w:spacing w:after="120"/>
              <w:ind w:right="-182"/>
              <w:jc w:val="both"/>
              <w:rPr>
                <w:rFonts w:ascii="Arial" w:hAnsi="Arial" w:cs="Arial"/>
                <w:sz w:val="24"/>
                <w:szCs w:val="24"/>
              </w:rPr>
            </w:pPr>
            <w:r w:rsidRPr="0014556A">
              <w:rPr>
                <w:rFonts w:ascii="Arial" w:hAnsi="Arial" w:cs="Arial"/>
                <w:sz w:val="24"/>
                <w:szCs w:val="24"/>
              </w:rPr>
              <w:t>Instalação de assoalho de madeira (Ipe), e=20mm, com encaixe tipo macho/fêmea nos 4 lados, fixado com cola poliuretano</w:t>
            </w:r>
          </w:p>
        </w:tc>
        <w:tc>
          <w:tcPr>
            <w:tcW w:w="1999" w:type="dxa"/>
            <w:gridSpan w:val="2"/>
            <w:tcBorders>
              <w:top w:val="single" w:sz="4" w:space="0" w:color="000000"/>
              <w:left w:val="single" w:sz="4" w:space="0" w:color="000000"/>
              <w:bottom w:val="single" w:sz="4" w:space="0" w:color="000000"/>
              <w:right w:val="single" w:sz="4" w:space="0" w:color="000000"/>
            </w:tcBorders>
          </w:tcPr>
          <w:p w14:paraId="517BC071" w14:textId="71AEFAEB" w:rsidR="00FD1BD2" w:rsidRPr="00176EF7" w:rsidRDefault="00BE0F3A" w:rsidP="00B67AC3">
            <w:pPr>
              <w:spacing w:after="120"/>
              <w:ind w:right="151"/>
              <w:jc w:val="right"/>
              <w:rPr>
                <w:rFonts w:ascii="Arial" w:hAnsi="Arial" w:cs="Arial"/>
                <w:sz w:val="24"/>
                <w:szCs w:val="24"/>
              </w:rPr>
            </w:pPr>
            <w:r>
              <w:rPr>
                <w:rFonts w:ascii="Arial" w:hAnsi="Arial" w:cs="Arial"/>
                <w:sz w:val="24"/>
                <w:szCs w:val="24"/>
              </w:rPr>
              <w:t>260,80</w:t>
            </w:r>
            <w:r w:rsidR="00FD1BD2" w:rsidRPr="0014556A">
              <w:rPr>
                <w:rFonts w:ascii="Arial" w:hAnsi="Arial" w:cs="Arial"/>
                <w:sz w:val="24"/>
                <w:szCs w:val="24"/>
              </w:rPr>
              <w:t xml:space="preserve"> m²</w:t>
            </w:r>
          </w:p>
        </w:tc>
      </w:tr>
      <w:tr w:rsidR="00FD1BD2" w:rsidRPr="00176EF7" w14:paraId="0A9C4CF1" w14:textId="77777777" w:rsidTr="00B67AC3">
        <w:trPr>
          <w:trHeight w:val="379"/>
        </w:trPr>
        <w:tc>
          <w:tcPr>
            <w:tcW w:w="6946" w:type="dxa"/>
            <w:tcBorders>
              <w:top w:val="single" w:sz="4" w:space="0" w:color="000000"/>
              <w:left w:val="single" w:sz="4" w:space="0" w:color="000000"/>
              <w:bottom w:val="single" w:sz="4" w:space="0" w:color="000000"/>
              <w:right w:val="single" w:sz="4" w:space="0" w:color="000000"/>
            </w:tcBorders>
          </w:tcPr>
          <w:p w14:paraId="78C2772D" w14:textId="5497245D" w:rsidR="00FD1BD2" w:rsidRDefault="00FD1BD2" w:rsidP="00D62089">
            <w:pPr>
              <w:spacing w:after="120"/>
              <w:ind w:right="-182"/>
              <w:jc w:val="both"/>
              <w:rPr>
                <w:rFonts w:ascii="Arial" w:hAnsi="Arial" w:cs="Arial"/>
                <w:sz w:val="24"/>
                <w:szCs w:val="24"/>
              </w:rPr>
            </w:pPr>
            <w:r w:rsidRPr="0014556A">
              <w:rPr>
                <w:rFonts w:ascii="Arial" w:hAnsi="Arial" w:cs="Arial"/>
                <w:sz w:val="24"/>
                <w:szCs w:val="24"/>
              </w:rPr>
              <w:lastRenderedPageBreak/>
              <w:t>Execução de pintura poliuretana laca Q501 incolor - 3 demãos</w:t>
            </w:r>
          </w:p>
        </w:tc>
        <w:tc>
          <w:tcPr>
            <w:tcW w:w="1999" w:type="dxa"/>
            <w:gridSpan w:val="2"/>
            <w:tcBorders>
              <w:top w:val="single" w:sz="4" w:space="0" w:color="000000"/>
              <w:left w:val="single" w:sz="4" w:space="0" w:color="000000"/>
              <w:bottom w:val="single" w:sz="4" w:space="0" w:color="000000"/>
              <w:right w:val="single" w:sz="4" w:space="0" w:color="000000"/>
            </w:tcBorders>
          </w:tcPr>
          <w:p w14:paraId="5762F6A0" w14:textId="19824EF4" w:rsidR="00FD1BD2" w:rsidRPr="00176EF7" w:rsidRDefault="00BE0F3A" w:rsidP="00B67AC3">
            <w:pPr>
              <w:spacing w:after="120"/>
              <w:ind w:right="151"/>
              <w:jc w:val="right"/>
              <w:rPr>
                <w:rFonts w:ascii="Arial" w:hAnsi="Arial" w:cs="Arial"/>
                <w:sz w:val="24"/>
                <w:szCs w:val="24"/>
              </w:rPr>
            </w:pPr>
            <w:r>
              <w:rPr>
                <w:rFonts w:ascii="Arial" w:hAnsi="Arial" w:cs="Arial"/>
                <w:sz w:val="24"/>
                <w:szCs w:val="24"/>
              </w:rPr>
              <w:t>260,80</w:t>
            </w:r>
            <w:r w:rsidRPr="0014556A">
              <w:rPr>
                <w:rFonts w:ascii="Arial" w:hAnsi="Arial" w:cs="Arial"/>
                <w:sz w:val="24"/>
                <w:szCs w:val="24"/>
              </w:rPr>
              <w:t xml:space="preserve"> </w:t>
            </w:r>
            <w:r w:rsidR="00FD1BD2" w:rsidRPr="0014556A">
              <w:rPr>
                <w:rFonts w:ascii="Arial" w:hAnsi="Arial" w:cs="Arial"/>
                <w:sz w:val="24"/>
                <w:szCs w:val="24"/>
              </w:rPr>
              <w:t>m²</w:t>
            </w:r>
          </w:p>
        </w:tc>
      </w:tr>
    </w:tbl>
    <w:p w14:paraId="28A90B73" w14:textId="77777777" w:rsidR="003818B3" w:rsidRPr="00582D97" w:rsidRDefault="003818B3" w:rsidP="00D62089">
      <w:pPr>
        <w:ind w:right="-182"/>
        <w:jc w:val="both"/>
        <w:rPr>
          <w:rFonts w:ascii="Arial" w:hAnsi="Arial" w:cs="Arial"/>
          <w:sz w:val="24"/>
          <w:szCs w:val="24"/>
        </w:rPr>
      </w:pPr>
    </w:p>
    <w:p w14:paraId="7828F66B" w14:textId="77777777" w:rsidR="003818B3" w:rsidRPr="00582D97" w:rsidRDefault="00C106F5" w:rsidP="00D62089">
      <w:pPr>
        <w:ind w:right="-182"/>
        <w:jc w:val="both"/>
        <w:rPr>
          <w:rFonts w:ascii="Arial" w:hAnsi="Arial" w:cs="Arial"/>
          <w:sz w:val="24"/>
          <w:szCs w:val="24"/>
        </w:rPr>
      </w:pPr>
      <w:r w:rsidRPr="00582D97">
        <w:rPr>
          <w:rFonts w:ascii="Arial" w:hAnsi="Arial" w:cs="Arial"/>
          <w:sz w:val="24"/>
          <w:szCs w:val="24"/>
        </w:rPr>
        <w:t>17.1.</w:t>
      </w:r>
      <w:r w:rsidR="00476A23" w:rsidRPr="00582D97">
        <w:rPr>
          <w:rFonts w:ascii="Arial" w:hAnsi="Arial" w:cs="Arial"/>
          <w:sz w:val="24"/>
          <w:szCs w:val="24"/>
        </w:rPr>
        <w:t>3</w:t>
      </w:r>
      <w:r w:rsidRPr="00582D97">
        <w:rPr>
          <w:rFonts w:ascii="Arial" w:hAnsi="Arial" w:cs="Arial"/>
          <w:sz w:val="24"/>
          <w:szCs w:val="24"/>
        </w:rPr>
        <w:t xml:space="preserve"> –</w:t>
      </w:r>
      <w:r w:rsidR="006C3370" w:rsidRPr="00582D97">
        <w:rPr>
          <w:rFonts w:ascii="Arial" w:hAnsi="Arial" w:cs="Arial"/>
          <w:sz w:val="24"/>
          <w:szCs w:val="24"/>
        </w:rPr>
        <w:t xml:space="preserve"> Caso sua comprovação técnica operacional seja feita através de atestado do responsável técnico, deve demonstrar que a licitante, pessoa jurídica, executou/prestou o serviço/obra, caso contrário somente comprova a capacidade técnica profissional.</w:t>
      </w:r>
    </w:p>
    <w:p w14:paraId="56825730" w14:textId="77777777" w:rsidR="003818B3" w:rsidRPr="00582D97" w:rsidRDefault="003818B3" w:rsidP="00D62089">
      <w:pPr>
        <w:ind w:right="-182"/>
        <w:jc w:val="both"/>
        <w:rPr>
          <w:rFonts w:ascii="Arial" w:hAnsi="Arial" w:cs="Arial"/>
          <w:sz w:val="24"/>
          <w:szCs w:val="24"/>
        </w:rPr>
      </w:pPr>
    </w:p>
    <w:p w14:paraId="6157B111" w14:textId="77777777" w:rsidR="003818B3" w:rsidRPr="00582D97" w:rsidRDefault="00C106F5" w:rsidP="00D62089">
      <w:pPr>
        <w:ind w:right="-182"/>
        <w:jc w:val="both"/>
        <w:rPr>
          <w:rFonts w:ascii="Arial" w:hAnsi="Arial" w:cs="Arial"/>
          <w:sz w:val="24"/>
          <w:szCs w:val="24"/>
        </w:rPr>
      </w:pPr>
      <w:r w:rsidRPr="00582D97">
        <w:rPr>
          <w:rFonts w:ascii="Arial" w:hAnsi="Arial" w:cs="Arial"/>
          <w:sz w:val="24"/>
          <w:szCs w:val="24"/>
        </w:rPr>
        <w:t>17.1.</w:t>
      </w:r>
      <w:r w:rsidR="00476A23" w:rsidRPr="00582D97">
        <w:rPr>
          <w:rFonts w:ascii="Arial" w:hAnsi="Arial" w:cs="Arial"/>
          <w:sz w:val="24"/>
          <w:szCs w:val="24"/>
        </w:rPr>
        <w:t>4</w:t>
      </w:r>
      <w:r w:rsidRPr="00582D97">
        <w:rPr>
          <w:rFonts w:ascii="Arial" w:hAnsi="Arial" w:cs="Arial"/>
          <w:sz w:val="24"/>
          <w:szCs w:val="24"/>
        </w:rPr>
        <w:t xml:space="preserve"> –</w:t>
      </w:r>
      <w:r w:rsidR="006C3370" w:rsidRPr="00582D97">
        <w:rPr>
          <w:rFonts w:ascii="Arial" w:hAnsi="Arial" w:cs="Arial"/>
          <w:sz w:val="24"/>
          <w:szCs w:val="24"/>
        </w:rPr>
        <w:t xml:space="preserve"> O licitante deverá comprovar sua experiência anterior na execução de todos os serviços discriminados.</w:t>
      </w:r>
    </w:p>
    <w:p w14:paraId="7C30B0D7" w14:textId="77777777" w:rsidR="003818B3" w:rsidRPr="00582D97" w:rsidRDefault="003818B3" w:rsidP="00D62089">
      <w:pPr>
        <w:ind w:right="-182"/>
        <w:jc w:val="both"/>
        <w:rPr>
          <w:rFonts w:ascii="Arial" w:hAnsi="Arial" w:cs="Arial"/>
          <w:sz w:val="24"/>
          <w:szCs w:val="24"/>
        </w:rPr>
      </w:pPr>
    </w:p>
    <w:p w14:paraId="72FD15DF" w14:textId="77777777" w:rsidR="003818B3" w:rsidRPr="00582D97" w:rsidRDefault="00C106F5" w:rsidP="00D62089">
      <w:pPr>
        <w:ind w:right="-182"/>
        <w:jc w:val="both"/>
        <w:rPr>
          <w:rFonts w:ascii="Arial" w:hAnsi="Arial" w:cs="Arial"/>
          <w:sz w:val="24"/>
          <w:szCs w:val="24"/>
        </w:rPr>
      </w:pPr>
      <w:r w:rsidRPr="00582D97">
        <w:rPr>
          <w:rFonts w:ascii="Arial" w:hAnsi="Arial" w:cs="Arial"/>
          <w:sz w:val="24"/>
          <w:szCs w:val="24"/>
        </w:rPr>
        <w:t>17.1.</w:t>
      </w:r>
      <w:r w:rsidR="00476A23" w:rsidRPr="00582D97">
        <w:rPr>
          <w:rFonts w:ascii="Arial" w:hAnsi="Arial" w:cs="Arial"/>
          <w:sz w:val="24"/>
          <w:szCs w:val="24"/>
        </w:rPr>
        <w:t>5</w:t>
      </w:r>
      <w:r w:rsidRPr="00582D97">
        <w:rPr>
          <w:rFonts w:ascii="Arial" w:hAnsi="Arial" w:cs="Arial"/>
          <w:sz w:val="24"/>
          <w:szCs w:val="24"/>
        </w:rPr>
        <w:t xml:space="preserve"> –</w:t>
      </w:r>
      <w:r w:rsidR="006C3370" w:rsidRPr="00582D97">
        <w:rPr>
          <w:rFonts w:ascii="Arial" w:hAnsi="Arial" w:cs="Arial"/>
          <w:sz w:val="24"/>
          <w:szCs w:val="24"/>
        </w:rPr>
        <w:t xml:space="preserve"> Será admitida a soma dos atestados ou certidões apresentados pelas licitantes, desde que tais documentos sejam tecnicamente pertinentes e compatíveis em características, quantidades e prazos com o objeto da licitação.</w:t>
      </w:r>
    </w:p>
    <w:p w14:paraId="723D1042" w14:textId="77777777" w:rsidR="00D91C72" w:rsidRPr="00582D97" w:rsidRDefault="00D91C72" w:rsidP="00D62089">
      <w:pPr>
        <w:ind w:right="-182"/>
        <w:jc w:val="both"/>
        <w:rPr>
          <w:rFonts w:ascii="Arial" w:hAnsi="Arial" w:cs="Arial"/>
          <w:sz w:val="24"/>
          <w:szCs w:val="24"/>
        </w:rPr>
      </w:pPr>
    </w:p>
    <w:p w14:paraId="2BA5A4BF" w14:textId="77777777" w:rsidR="003818B3" w:rsidRPr="00582D97" w:rsidRDefault="00C106F5" w:rsidP="00D62089">
      <w:pPr>
        <w:ind w:right="-182"/>
        <w:jc w:val="both"/>
        <w:rPr>
          <w:rFonts w:ascii="Arial" w:hAnsi="Arial" w:cs="Arial"/>
          <w:sz w:val="24"/>
          <w:szCs w:val="24"/>
        </w:rPr>
      </w:pPr>
      <w:r w:rsidRPr="00582D97">
        <w:rPr>
          <w:rFonts w:ascii="Arial" w:hAnsi="Arial" w:cs="Arial"/>
          <w:sz w:val="24"/>
          <w:szCs w:val="24"/>
        </w:rPr>
        <w:t>17.1.</w:t>
      </w:r>
      <w:r w:rsidR="00476A23" w:rsidRPr="00582D97">
        <w:rPr>
          <w:rFonts w:ascii="Arial" w:hAnsi="Arial" w:cs="Arial"/>
          <w:sz w:val="24"/>
          <w:szCs w:val="24"/>
        </w:rPr>
        <w:t>6</w:t>
      </w:r>
      <w:r w:rsidRPr="00582D97">
        <w:rPr>
          <w:rFonts w:ascii="Arial" w:hAnsi="Arial" w:cs="Arial"/>
          <w:sz w:val="24"/>
          <w:szCs w:val="24"/>
        </w:rPr>
        <w:t xml:space="preserve"> –</w:t>
      </w:r>
      <w:r w:rsidR="006C3370" w:rsidRPr="00582D97">
        <w:rPr>
          <w:rFonts w:ascii="Arial" w:hAnsi="Arial" w:cs="Arial"/>
          <w:sz w:val="24"/>
          <w:szCs w:val="24"/>
        </w:rPr>
        <w:t xml:space="preserve"> Será admitida, para fins de comprovação de quantitativo mínimo, a apresentação e o somatório de diferentes atestados executados de forma concomitante.</w:t>
      </w:r>
    </w:p>
    <w:p w14:paraId="0CADF51A" w14:textId="77777777" w:rsidR="003818B3" w:rsidRPr="00582D97" w:rsidRDefault="003818B3" w:rsidP="00D62089">
      <w:pPr>
        <w:ind w:right="-182"/>
        <w:jc w:val="both"/>
        <w:rPr>
          <w:rFonts w:ascii="Arial" w:hAnsi="Arial" w:cs="Arial"/>
          <w:sz w:val="24"/>
          <w:szCs w:val="24"/>
        </w:rPr>
      </w:pPr>
    </w:p>
    <w:p w14:paraId="08A0A564" w14:textId="77777777" w:rsidR="003818B3" w:rsidRPr="00BA6BAF" w:rsidRDefault="00C106F5" w:rsidP="00D62089">
      <w:pPr>
        <w:ind w:right="-182"/>
        <w:jc w:val="both"/>
        <w:rPr>
          <w:rFonts w:ascii="Arial" w:hAnsi="Arial" w:cs="Arial"/>
          <w:b/>
          <w:bCs/>
          <w:sz w:val="24"/>
          <w:szCs w:val="24"/>
        </w:rPr>
      </w:pPr>
      <w:r w:rsidRPr="00BA6BAF">
        <w:rPr>
          <w:rFonts w:ascii="Arial" w:hAnsi="Arial" w:cs="Arial"/>
          <w:b/>
          <w:bCs/>
          <w:sz w:val="24"/>
          <w:szCs w:val="24"/>
        </w:rPr>
        <w:t>17.1.</w:t>
      </w:r>
      <w:r w:rsidR="00476A23" w:rsidRPr="00BA6BAF">
        <w:rPr>
          <w:rFonts w:ascii="Arial" w:hAnsi="Arial" w:cs="Arial"/>
          <w:b/>
          <w:bCs/>
          <w:sz w:val="24"/>
          <w:szCs w:val="24"/>
        </w:rPr>
        <w:t>7</w:t>
      </w:r>
      <w:r w:rsidRPr="00BA6BAF">
        <w:rPr>
          <w:rFonts w:ascii="Arial" w:hAnsi="Arial" w:cs="Arial"/>
          <w:b/>
          <w:bCs/>
          <w:sz w:val="24"/>
          <w:szCs w:val="24"/>
        </w:rPr>
        <w:t xml:space="preserve"> –</w:t>
      </w:r>
      <w:r w:rsidR="006C3370" w:rsidRPr="00BA6BAF">
        <w:rPr>
          <w:rFonts w:ascii="Arial" w:hAnsi="Arial" w:cs="Arial"/>
          <w:b/>
          <w:bCs/>
          <w:sz w:val="24"/>
          <w:szCs w:val="24"/>
        </w:rPr>
        <w:t xml:space="preserve"> Capacidade técnica profissional</w:t>
      </w:r>
      <w:r w:rsidR="00D708F2" w:rsidRPr="00BA6BAF">
        <w:rPr>
          <w:rFonts w:ascii="Arial" w:hAnsi="Arial" w:cs="Arial"/>
          <w:b/>
          <w:bCs/>
          <w:sz w:val="24"/>
          <w:szCs w:val="24"/>
        </w:rPr>
        <w:t>:</w:t>
      </w:r>
    </w:p>
    <w:p w14:paraId="15F5909F" w14:textId="77777777" w:rsidR="003818B3" w:rsidRPr="00582D97" w:rsidRDefault="003818B3" w:rsidP="00D62089">
      <w:pPr>
        <w:ind w:right="-182"/>
        <w:jc w:val="both"/>
        <w:rPr>
          <w:rFonts w:ascii="Arial" w:hAnsi="Arial" w:cs="Arial"/>
          <w:sz w:val="24"/>
          <w:szCs w:val="24"/>
        </w:rPr>
      </w:pPr>
    </w:p>
    <w:p w14:paraId="08B9EC72" w14:textId="77777777" w:rsidR="003818B3" w:rsidRPr="00582D97" w:rsidRDefault="00476A23" w:rsidP="00D62089">
      <w:pPr>
        <w:ind w:right="-182"/>
        <w:jc w:val="both"/>
        <w:rPr>
          <w:rFonts w:ascii="Arial" w:hAnsi="Arial" w:cs="Arial"/>
          <w:sz w:val="24"/>
          <w:szCs w:val="24"/>
        </w:rPr>
      </w:pPr>
      <w:r w:rsidRPr="00582D97">
        <w:rPr>
          <w:rFonts w:ascii="Arial" w:hAnsi="Arial" w:cs="Arial"/>
          <w:sz w:val="24"/>
          <w:szCs w:val="24"/>
        </w:rPr>
        <w:t>17.1.7.1 –</w:t>
      </w:r>
      <w:r w:rsidR="006C3370" w:rsidRPr="00582D97">
        <w:rPr>
          <w:rFonts w:ascii="Arial" w:hAnsi="Arial" w:cs="Arial"/>
          <w:sz w:val="24"/>
          <w:szCs w:val="24"/>
        </w:rPr>
        <w:t xml:space="preserve"> Registro ou Inscrição do responsável técnico indicado no Conselho Regional de</w:t>
      </w:r>
      <w:r w:rsidR="00D708F2" w:rsidRPr="00582D97">
        <w:rPr>
          <w:rFonts w:ascii="Arial" w:hAnsi="Arial" w:cs="Arial"/>
          <w:sz w:val="24"/>
          <w:szCs w:val="24"/>
        </w:rPr>
        <w:t xml:space="preserve"> Classe </w:t>
      </w:r>
      <w:r w:rsidR="006C3370" w:rsidRPr="00582D97">
        <w:rPr>
          <w:rFonts w:ascii="Arial" w:hAnsi="Arial" w:cs="Arial"/>
          <w:sz w:val="24"/>
          <w:szCs w:val="24"/>
        </w:rPr>
        <w:t>– CREA</w:t>
      </w:r>
      <w:r w:rsidR="00D708F2" w:rsidRPr="00582D97">
        <w:rPr>
          <w:rFonts w:ascii="Arial" w:hAnsi="Arial" w:cs="Arial"/>
          <w:sz w:val="24"/>
          <w:szCs w:val="24"/>
        </w:rPr>
        <w:t>/CAU</w:t>
      </w:r>
      <w:r w:rsidR="006C3370" w:rsidRPr="00582D97">
        <w:rPr>
          <w:rFonts w:ascii="Arial" w:hAnsi="Arial" w:cs="Arial"/>
          <w:sz w:val="24"/>
          <w:szCs w:val="24"/>
        </w:rPr>
        <w:t xml:space="preserve"> da região da sede da empresa;</w:t>
      </w:r>
    </w:p>
    <w:p w14:paraId="5FB08C3B" w14:textId="77777777" w:rsidR="003818B3" w:rsidRPr="00582D97" w:rsidRDefault="003818B3" w:rsidP="00D62089">
      <w:pPr>
        <w:ind w:right="-182"/>
        <w:jc w:val="both"/>
        <w:rPr>
          <w:rFonts w:ascii="Arial" w:hAnsi="Arial" w:cs="Arial"/>
          <w:sz w:val="24"/>
          <w:szCs w:val="24"/>
        </w:rPr>
      </w:pPr>
    </w:p>
    <w:p w14:paraId="1300A3D4" w14:textId="77777777" w:rsidR="003818B3" w:rsidRPr="00582D97" w:rsidRDefault="00476A23" w:rsidP="00D62089">
      <w:pPr>
        <w:ind w:right="-182"/>
        <w:jc w:val="both"/>
        <w:rPr>
          <w:rFonts w:ascii="Arial" w:hAnsi="Arial" w:cs="Arial"/>
          <w:sz w:val="24"/>
          <w:szCs w:val="24"/>
        </w:rPr>
      </w:pPr>
      <w:r w:rsidRPr="00582D97">
        <w:rPr>
          <w:rFonts w:ascii="Arial" w:hAnsi="Arial" w:cs="Arial"/>
          <w:sz w:val="24"/>
          <w:szCs w:val="24"/>
        </w:rPr>
        <w:t>17.1.7.</w:t>
      </w:r>
      <w:r w:rsidR="00C02E9F" w:rsidRPr="00582D97">
        <w:rPr>
          <w:rFonts w:ascii="Arial" w:hAnsi="Arial" w:cs="Arial"/>
          <w:sz w:val="24"/>
          <w:szCs w:val="24"/>
        </w:rPr>
        <w:t>2</w:t>
      </w:r>
      <w:r w:rsidRPr="00582D97">
        <w:rPr>
          <w:rFonts w:ascii="Arial" w:hAnsi="Arial" w:cs="Arial"/>
          <w:sz w:val="24"/>
          <w:szCs w:val="24"/>
        </w:rPr>
        <w:t xml:space="preserve"> –</w:t>
      </w:r>
      <w:r w:rsidR="006C3370" w:rsidRPr="00582D97">
        <w:rPr>
          <w:rFonts w:ascii="Arial" w:hAnsi="Arial" w:cs="Arial"/>
          <w:sz w:val="24"/>
          <w:szCs w:val="24"/>
        </w:rPr>
        <w:t xml:space="preserve"> Comprovação de que o licitante possui em seu quadro permanente profissional devidamente reconhecido pelo CREA</w:t>
      </w:r>
      <w:r w:rsidR="00D708F2" w:rsidRPr="00582D97">
        <w:rPr>
          <w:rFonts w:ascii="Arial" w:hAnsi="Arial" w:cs="Arial"/>
          <w:sz w:val="24"/>
          <w:szCs w:val="24"/>
        </w:rPr>
        <w:t>/CAU</w:t>
      </w:r>
      <w:r w:rsidR="006C3370" w:rsidRPr="00582D97">
        <w:rPr>
          <w:rFonts w:ascii="Arial" w:hAnsi="Arial" w:cs="Arial"/>
          <w:sz w:val="24"/>
          <w:szCs w:val="24"/>
        </w:rPr>
        <w:t xml:space="preserve">, de nível superior, e que seja detentor de no mínimo 1 (uma) Certidão de Acervo Técnico por execução de serviços/obras de características semelhantes aos indicados </w:t>
      </w:r>
      <w:r w:rsidR="00D708F2" w:rsidRPr="00582D97">
        <w:rPr>
          <w:rFonts w:ascii="Arial" w:hAnsi="Arial" w:cs="Arial"/>
          <w:sz w:val="24"/>
          <w:szCs w:val="24"/>
        </w:rPr>
        <w:t>neste edital</w:t>
      </w:r>
      <w:r w:rsidR="006C3370" w:rsidRPr="00582D97">
        <w:rPr>
          <w:rFonts w:ascii="Arial" w:hAnsi="Arial" w:cs="Arial"/>
          <w:sz w:val="24"/>
          <w:szCs w:val="24"/>
        </w:rPr>
        <w:t>, considerando-se as parcelas de maior relevância a</w:t>
      </w:r>
      <w:r w:rsidR="00D708F2" w:rsidRPr="00582D97">
        <w:rPr>
          <w:rFonts w:ascii="Arial" w:hAnsi="Arial" w:cs="Arial"/>
          <w:sz w:val="24"/>
          <w:szCs w:val="24"/>
        </w:rPr>
        <w:t>qu</w:t>
      </w:r>
      <w:r w:rsidR="00BA6BAF">
        <w:rPr>
          <w:rFonts w:ascii="Arial" w:hAnsi="Arial" w:cs="Arial"/>
          <w:sz w:val="24"/>
          <w:szCs w:val="24"/>
        </w:rPr>
        <w:t>e</w:t>
      </w:r>
      <w:r w:rsidR="00D708F2" w:rsidRPr="00582D97">
        <w:rPr>
          <w:rFonts w:ascii="Arial" w:hAnsi="Arial" w:cs="Arial"/>
          <w:sz w:val="24"/>
          <w:szCs w:val="24"/>
        </w:rPr>
        <w:t>las também definidas por este edital.</w:t>
      </w:r>
    </w:p>
    <w:p w14:paraId="1A99C12D" w14:textId="77777777" w:rsidR="003818B3" w:rsidRPr="00582D97" w:rsidRDefault="003818B3" w:rsidP="00D62089">
      <w:pPr>
        <w:ind w:right="-182"/>
        <w:jc w:val="both"/>
        <w:rPr>
          <w:rFonts w:ascii="Arial" w:hAnsi="Arial" w:cs="Arial"/>
          <w:sz w:val="24"/>
          <w:szCs w:val="24"/>
        </w:rPr>
      </w:pPr>
    </w:p>
    <w:p w14:paraId="69E81DC9" w14:textId="2426D055" w:rsidR="009B5CA2" w:rsidRDefault="009B5CA2" w:rsidP="00B213E8">
      <w:pPr>
        <w:ind w:right="-182"/>
        <w:jc w:val="both"/>
        <w:rPr>
          <w:rFonts w:ascii="Arial" w:hAnsi="Arial" w:cs="Arial"/>
          <w:sz w:val="24"/>
          <w:szCs w:val="24"/>
        </w:rPr>
      </w:pPr>
      <w:r w:rsidRPr="009B5CA2">
        <w:rPr>
          <w:rFonts w:ascii="Arial" w:hAnsi="Arial" w:cs="Arial"/>
          <w:sz w:val="24"/>
          <w:szCs w:val="24"/>
        </w:rPr>
        <w:t>17.1.7.3 – As características semelhantes para comprovação da capacidade técnico-profissional do licitante, na forma do art. 67, inciso II, da Lei Federal nº 14.133/2021, correspondem às parcelas de maior relevância técnica e valor significativo do objeto, sendo exigida a comprovação de execução de quantitativos mínimos equivalentes a 50% (cinquenta por cento) dos quantitativos previstos na planilha orçamentária, cumulativamente, conforme segue:</w:t>
      </w:r>
    </w:p>
    <w:p w14:paraId="001317E3" w14:textId="77777777" w:rsidR="00BE0F3A" w:rsidRDefault="00BE0F3A" w:rsidP="00B213E8">
      <w:pPr>
        <w:ind w:right="-182"/>
        <w:jc w:val="both"/>
        <w:rPr>
          <w:rFonts w:ascii="Arial" w:hAnsi="Arial" w:cs="Arial"/>
          <w:sz w:val="24"/>
          <w:szCs w:val="24"/>
        </w:rPr>
      </w:pPr>
    </w:p>
    <w:tbl>
      <w:tblPr>
        <w:tblpPr w:leftFromText="141" w:rightFromText="141" w:vertAnchor="text" w:horzAnchor="margin" w:tblpY="84"/>
        <w:tblW w:w="894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946"/>
        <w:gridCol w:w="1974"/>
        <w:gridCol w:w="25"/>
      </w:tblGrid>
      <w:tr w:rsidR="00B213E8" w:rsidRPr="0097505C" w14:paraId="1077F729" w14:textId="77777777" w:rsidTr="00267AFC">
        <w:trPr>
          <w:trHeight w:val="532"/>
        </w:trPr>
        <w:tc>
          <w:tcPr>
            <w:tcW w:w="6946" w:type="dxa"/>
            <w:tcBorders>
              <w:top w:val="single" w:sz="4" w:space="0" w:color="000000"/>
              <w:left w:val="nil"/>
              <w:bottom w:val="single" w:sz="4" w:space="0" w:color="000000"/>
              <w:right w:val="nil"/>
            </w:tcBorders>
            <w:shd w:val="clear" w:color="auto" w:fill="E6E6E6"/>
          </w:tcPr>
          <w:p w14:paraId="67FEF311" w14:textId="77777777" w:rsidR="00B213E8" w:rsidRPr="0097505C" w:rsidRDefault="00B213E8" w:rsidP="00267AFC">
            <w:pPr>
              <w:spacing w:before="120" w:after="120" w:line="276" w:lineRule="auto"/>
              <w:ind w:right="-182"/>
              <w:jc w:val="center"/>
              <w:rPr>
                <w:rFonts w:ascii="Arial" w:hAnsi="Arial" w:cs="Arial"/>
                <w:b/>
                <w:bCs/>
                <w:sz w:val="24"/>
                <w:szCs w:val="24"/>
              </w:rPr>
            </w:pPr>
            <w:r w:rsidRPr="0097505C">
              <w:rPr>
                <w:rFonts w:ascii="Arial" w:hAnsi="Arial" w:cs="Arial"/>
                <w:b/>
                <w:bCs/>
                <w:sz w:val="24"/>
                <w:szCs w:val="24"/>
              </w:rPr>
              <w:t xml:space="preserve">             LOTE 01 </w:t>
            </w:r>
            <w:r>
              <w:rPr>
                <w:rFonts w:ascii="Arial" w:hAnsi="Arial" w:cs="Arial"/>
                <w:b/>
                <w:bCs/>
                <w:sz w:val="24"/>
                <w:szCs w:val="24"/>
              </w:rPr>
              <w:t>–</w:t>
            </w:r>
            <w:r w:rsidRPr="0097505C">
              <w:rPr>
                <w:rFonts w:ascii="Arial" w:hAnsi="Arial" w:cs="Arial"/>
                <w:b/>
                <w:bCs/>
                <w:sz w:val="24"/>
                <w:szCs w:val="24"/>
              </w:rPr>
              <w:t xml:space="preserve"> </w:t>
            </w:r>
            <w:r w:rsidRPr="006F706C">
              <w:rPr>
                <w:rFonts w:ascii="Arial" w:hAnsi="Arial" w:cs="Arial"/>
                <w:b/>
                <w:bCs/>
                <w:sz w:val="24"/>
                <w:szCs w:val="24"/>
              </w:rPr>
              <w:t>Piso Polido</w:t>
            </w:r>
          </w:p>
        </w:tc>
        <w:tc>
          <w:tcPr>
            <w:tcW w:w="1974" w:type="dxa"/>
            <w:tcBorders>
              <w:top w:val="single" w:sz="4" w:space="0" w:color="000000"/>
              <w:left w:val="nil"/>
              <w:bottom w:val="single" w:sz="4" w:space="0" w:color="000000"/>
              <w:right w:val="nil"/>
            </w:tcBorders>
            <w:shd w:val="clear" w:color="auto" w:fill="E6E6E6"/>
          </w:tcPr>
          <w:p w14:paraId="3ABFCF2F" w14:textId="77777777" w:rsidR="00B213E8" w:rsidRPr="0097505C" w:rsidRDefault="00B213E8" w:rsidP="00267AFC">
            <w:pPr>
              <w:spacing w:before="120" w:after="120" w:line="276" w:lineRule="auto"/>
              <w:ind w:right="-182"/>
              <w:jc w:val="center"/>
              <w:rPr>
                <w:rFonts w:ascii="Arial" w:hAnsi="Arial" w:cs="Arial"/>
                <w:sz w:val="24"/>
                <w:szCs w:val="24"/>
              </w:rPr>
            </w:pPr>
          </w:p>
        </w:tc>
        <w:tc>
          <w:tcPr>
            <w:tcW w:w="25" w:type="dxa"/>
            <w:tcBorders>
              <w:top w:val="single" w:sz="4" w:space="0" w:color="000000"/>
              <w:left w:val="nil"/>
              <w:bottom w:val="single" w:sz="4" w:space="0" w:color="000000"/>
              <w:right w:val="single" w:sz="4" w:space="0" w:color="auto"/>
            </w:tcBorders>
            <w:shd w:val="clear" w:color="auto" w:fill="E6E6E6"/>
          </w:tcPr>
          <w:p w14:paraId="6B7C0926" w14:textId="77777777" w:rsidR="00B213E8" w:rsidRPr="0097505C" w:rsidRDefault="00B213E8" w:rsidP="00267AFC">
            <w:pPr>
              <w:spacing w:before="120" w:after="120" w:line="276" w:lineRule="auto"/>
              <w:ind w:right="-182"/>
              <w:jc w:val="center"/>
              <w:rPr>
                <w:rFonts w:ascii="Arial" w:hAnsi="Arial" w:cs="Arial"/>
                <w:sz w:val="24"/>
                <w:szCs w:val="24"/>
              </w:rPr>
            </w:pPr>
          </w:p>
        </w:tc>
      </w:tr>
      <w:tr w:rsidR="00B213E8" w:rsidRPr="0097505C" w14:paraId="0503A8F0" w14:textId="77777777" w:rsidTr="00267AFC">
        <w:trPr>
          <w:trHeight w:val="532"/>
        </w:trPr>
        <w:tc>
          <w:tcPr>
            <w:tcW w:w="6946" w:type="dxa"/>
            <w:tcBorders>
              <w:top w:val="single" w:sz="4" w:space="0" w:color="000000"/>
              <w:left w:val="single" w:sz="4" w:space="0" w:color="000000"/>
              <w:bottom w:val="single" w:sz="4" w:space="0" w:color="000000"/>
              <w:right w:val="single" w:sz="4" w:space="0" w:color="000000"/>
            </w:tcBorders>
            <w:shd w:val="clear" w:color="auto" w:fill="E6E6E6"/>
            <w:hideMark/>
          </w:tcPr>
          <w:p w14:paraId="65519936" w14:textId="77777777" w:rsidR="00B213E8" w:rsidRPr="0097505C" w:rsidRDefault="00B213E8" w:rsidP="00267AFC">
            <w:pPr>
              <w:spacing w:before="120" w:after="120" w:line="276" w:lineRule="auto"/>
              <w:ind w:right="-182"/>
              <w:jc w:val="center"/>
              <w:rPr>
                <w:rFonts w:ascii="Arial" w:hAnsi="Arial" w:cs="Arial"/>
                <w:sz w:val="24"/>
                <w:szCs w:val="24"/>
              </w:rPr>
            </w:pPr>
            <w:r w:rsidRPr="0097505C">
              <w:rPr>
                <w:rFonts w:ascii="Arial" w:hAnsi="Arial" w:cs="Arial"/>
                <w:sz w:val="24"/>
                <w:szCs w:val="24"/>
              </w:rPr>
              <w:t>Descrição dos Serviços</w:t>
            </w:r>
          </w:p>
        </w:tc>
        <w:tc>
          <w:tcPr>
            <w:tcW w:w="1999" w:type="dxa"/>
            <w:gridSpan w:val="2"/>
            <w:tcBorders>
              <w:top w:val="single" w:sz="4" w:space="0" w:color="000000"/>
              <w:left w:val="single" w:sz="4" w:space="0" w:color="000000"/>
              <w:bottom w:val="single" w:sz="4" w:space="0" w:color="000000"/>
              <w:right w:val="single" w:sz="4" w:space="0" w:color="000000"/>
            </w:tcBorders>
            <w:shd w:val="clear" w:color="auto" w:fill="E6E6E6"/>
          </w:tcPr>
          <w:p w14:paraId="066FAB1A" w14:textId="77777777" w:rsidR="00B213E8" w:rsidRPr="0097505C" w:rsidRDefault="00B213E8" w:rsidP="00267AFC">
            <w:pPr>
              <w:spacing w:before="120" w:after="120" w:line="276" w:lineRule="auto"/>
              <w:ind w:right="-182"/>
              <w:jc w:val="center"/>
              <w:rPr>
                <w:rFonts w:ascii="Arial" w:hAnsi="Arial" w:cs="Arial"/>
                <w:sz w:val="24"/>
                <w:szCs w:val="24"/>
              </w:rPr>
            </w:pPr>
            <w:r>
              <w:rPr>
                <w:rFonts w:ascii="Arial" w:hAnsi="Arial" w:cs="Arial"/>
                <w:sz w:val="24"/>
                <w:szCs w:val="24"/>
              </w:rPr>
              <w:t>Qtd Mínima</w:t>
            </w:r>
          </w:p>
        </w:tc>
      </w:tr>
      <w:tr w:rsidR="00B213E8" w:rsidRPr="00170ED6" w14:paraId="6AD58ABB" w14:textId="77777777" w:rsidTr="00267AFC">
        <w:trPr>
          <w:trHeight w:val="379"/>
        </w:trPr>
        <w:tc>
          <w:tcPr>
            <w:tcW w:w="6946" w:type="dxa"/>
            <w:tcBorders>
              <w:top w:val="single" w:sz="4" w:space="0" w:color="000000"/>
              <w:left w:val="single" w:sz="4" w:space="0" w:color="000000"/>
              <w:bottom w:val="single" w:sz="4" w:space="0" w:color="000000"/>
              <w:right w:val="single" w:sz="4" w:space="0" w:color="000000"/>
            </w:tcBorders>
          </w:tcPr>
          <w:p w14:paraId="7874C445" w14:textId="77777777" w:rsidR="00B213E8" w:rsidRPr="0095760C" w:rsidRDefault="00B213E8" w:rsidP="00267AFC">
            <w:pPr>
              <w:spacing w:after="120"/>
              <w:ind w:right="-182"/>
              <w:jc w:val="both"/>
              <w:rPr>
                <w:rFonts w:ascii="Arial" w:hAnsi="Arial" w:cs="Arial"/>
                <w:sz w:val="24"/>
                <w:szCs w:val="24"/>
              </w:rPr>
            </w:pPr>
            <w:r w:rsidRPr="0036141D">
              <w:rPr>
                <w:rFonts w:ascii="Arial" w:hAnsi="Arial" w:cs="Arial"/>
                <w:sz w:val="24"/>
                <w:szCs w:val="24"/>
              </w:rPr>
              <w:t>Instalação de barrotes 4,5 x 4 cm, em maçaranduba/massaranduba, angelim ou equivalente da região</w:t>
            </w:r>
          </w:p>
        </w:tc>
        <w:tc>
          <w:tcPr>
            <w:tcW w:w="1999" w:type="dxa"/>
            <w:gridSpan w:val="2"/>
            <w:tcBorders>
              <w:top w:val="single" w:sz="4" w:space="0" w:color="000000"/>
              <w:left w:val="single" w:sz="4" w:space="0" w:color="000000"/>
              <w:bottom w:val="single" w:sz="4" w:space="0" w:color="000000"/>
              <w:right w:val="single" w:sz="4" w:space="0" w:color="000000"/>
            </w:tcBorders>
          </w:tcPr>
          <w:p w14:paraId="329A770A" w14:textId="086A23FB" w:rsidR="00B213E8" w:rsidRPr="00170ED6" w:rsidRDefault="00BE0F3A" w:rsidP="00267AFC">
            <w:pPr>
              <w:spacing w:after="120"/>
              <w:ind w:right="151"/>
              <w:jc w:val="right"/>
              <w:rPr>
                <w:rFonts w:ascii="Arial" w:hAnsi="Arial" w:cs="Arial"/>
                <w:sz w:val="24"/>
                <w:szCs w:val="24"/>
                <w:highlight w:val="yellow"/>
              </w:rPr>
            </w:pPr>
            <w:r>
              <w:rPr>
                <w:rFonts w:ascii="Arial" w:hAnsi="Arial" w:cs="Arial"/>
                <w:sz w:val="24"/>
                <w:szCs w:val="24"/>
              </w:rPr>
              <w:t>658,05</w:t>
            </w:r>
            <w:r w:rsidR="00B213E8" w:rsidRPr="0014556A">
              <w:rPr>
                <w:rFonts w:ascii="Arial" w:hAnsi="Arial" w:cs="Arial"/>
                <w:sz w:val="24"/>
                <w:szCs w:val="24"/>
              </w:rPr>
              <w:t xml:space="preserve"> m</w:t>
            </w:r>
          </w:p>
        </w:tc>
      </w:tr>
      <w:tr w:rsidR="00B213E8" w:rsidRPr="00170ED6" w14:paraId="2751EF9B" w14:textId="77777777" w:rsidTr="00267AFC">
        <w:trPr>
          <w:trHeight w:val="379"/>
        </w:trPr>
        <w:tc>
          <w:tcPr>
            <w:tcW w:w="6946" w:type="dxa"/>
            <w:tcBorders>
              <w:top w:val="single" w:sz="4" w:space="0" w:color="000000"/>
              <w:left w:val="single" w:sz="4" w:space="0" w:color="000000"/>
              <w:bottom w:val="single" w:sz="4" w:space="0" w:color="000000"/>
              <w:right w:val="single" w:sz="4" w:space="0" w:color="000000"/>
            </w:tcBorders>
          </w:tcPr>
          <w:p w14:paraId="1D380872" w14:textId="77777777" w:rsidR="00B213E8" w:rsidRPr="0095760C" w:rsidRDefault="00B213E8" w:rsidP="00267AFC">
            <w:pPr>
              <w:spacing w:after="120"/>
              <w:ind w:right="-182"/>
              <w:jc w:val="both"/>
              <w:rPr>
                <w:rFonts w:ascii="Arial" w:hAnsi="Arial" w:cs="Arial"/>
                <w:sz w:val="24"/>
                <w:szCs w:val="24"/>
              </w:rPr>
            </w:pPr>
            <w:r>
              <w:rPr>
                <w:rFonts w:ascii="Arial" w:hAnsi="Arial" w:cs="Arial"/>
                <w:sz w:val="24"/>
                <w:szCs w:val="24"/>
              </w:rPr>
              <w:t>I</w:t>
            </w:r>
            <w:r w:rsidRPr="00C46F76">
              <w:rPr>
                <w:rFonts w:ascii="Arial" w:hAnsi="Arial" w:cs="Arial"/>
                <w:sz w:val="24"/>
                <w:szCs w:val="24"/>
              </w:rPr>
              <w:t>nstalação de compensado naval</w:t>
            </w:r>
            <w:r>
              <w:rPr>
                <w:rFonts w:ascii="Arial" w:hAnsi="Arial" w:cs="Arial"/>
                <w:sz w:val="24"/>
                <w:szCs w:val="24"/>
              </w:rPr>
              <w:t xml:space="preserve">  </w:t>
            </w:r>
          </w:p>
        </w:tc>
        <w:tc>
          <w:tcPr>
            <w:tcW w:w="1999" w:type="dxa"/>
            <w:gridSpan w:val="2"/>
            <w:tcBorders>
              <w:top w:val="single" w:sz="4" w:space="0" w:color="000000"/>
              <w:left w:val="single" w:sz="4" w:space="0" w:color="000000"/>
              <w:bottom w:val="single" w:sz="4" w:space="0" w:color="000000"/>
              <w:right w:val="single" w:sz="4" w:space="0" w:color="000000"/>
            </w:tcBorders>
          </w:tcPr>
          <w:p w14:paraId="09A8AF18" w14:textId="1825FA29" w:rsidR="00B213E8" w:rsidRPr="00170ED6" w:rsidRDefault="00BE0F3A" w:rsidP="00267AFC">
            <w:pPr>
              <w:spacing w:after="120"/>
              <w:ind w:right="151" w:hanging="645"/>
              <w:jc w:val="right"/>
              <w:rPr>
                <w:rFonts w:ascii="Arial" w:hAnsi="Arial" w:cs="Arial"/>
                <w:sz w:val="24"/>
                <w:szCs w:val="24"/>
                <w:highlight w:val="yellow"/>
              </w:rPr>
            </w:pPr>
            <w:r>
              <w:rPr>
                <w:rFonts w:ascii="Arial" w:hAnsi="Arial" w:cs="Arial"/>
                <w:sz w:val="24"/>
                <w:szCs w:val="24"/>
              </w:rPr>
              <w:t>260,80</w:t>
            </w:r>
            <w:r w:rsidRPr="0014556A">
              <w:rPr>
                <w:rFonts w:ascii="Arial" w:hAnsi="Arial" w:cs="Arial"/>
                <w:sz w:val="24"/>
                <w:szCs w:val="24"/>
              </w:rPr>
              <w:t xml:space="preserve"> </w:t>
            </w:r>
            <w:r w:rsidR="00B213E8" w:rsidRPr="00176EF7">
              <w:rPr>
                <w:rFonts w:ascii="Arial" w:hAnsi="Arial" w:cs="Arial"/>
                <w:sz w:val="24"/>
                <w:szCs w:val="24"/>
              </w:rPr>
              <w:t>m²</w:t>
            </w:r>
          </w:p>
        </w:tc>
      </w:tr>
      <w:tr w:rsidR="00B213E8" w:rsidRPr="00176EF7" w14:paraId="31A443FC" w14:textId="77777777" w:rsidTr="00267AFC">
        <w:trPr>
          <w:trHeight w:val="379"/>
        </w:trPr>
        <w:tc>
          <w:tcPr>
            <w:tcW w:w="6946" w:type="dxa"/>
            <w:tcBorders>
              <w:top w:val="single" w:sz="4" w:space="0" w:color="000000"/>
              <w:left w:val="single" w:sz="4" w:space="0" w:color="000000"/>
              <w:bottom w:val="single" w:sz="4" w:space="0" w:color="000000"/>
              <w:right w:val="single" w:sz="4" w:space="0" w:color="000000"/>
            </w:tcBorders>
          </w:tcPr>
          <w:p w14:paraId="0D61D684" w14:textId="77777777" w:rsidR="00B213E8" w:rsidRDefault="00B213E8" w:rsidP="00267AFC">
            <w:pPr>
              <w:spacing w:after="120"/>
              <w:ind w:right="-182"/>
              <w:jc w:val="both"/>
              <w:rPr>
                <w:rFonts w:ascii="Arial" w:hAnsi="Arial" w:cs="Arial"/>
                <w:sz w:val="24"/>
                <w:szCs w:val="24"/>
              </w:rPr>
            </w:pPr>
            <w:r w:rsidRPr="0014556A">
              <w:rPr>
                <w:rFonts w:ascii="Arial" w:hAnsi="Arial" w:cs="Arial"/>
                <w:sz w:val="24"/>
                <w:szCs w:val="24"/>
              </w:rPr>
              <w:lastRenderedPageBreak/>
              <w:t>Instalação de assoalho de madeira (Ipe), e=20mm, com encaixe tipo macho/fêmea nos 4 lados, fixado com cola poliuretano</w:t>
            </w:r>
          </w:p>
        </w:tc>
        <w:tc>
          <w:tcPr>
            <w:tcW w:w="1999" w:type="dxa"/>
            <w:gridSpan w:val="2"/>
            <w:tcBorders>
              <w:top w:val="single" w:sz="4" w:space="0" w:color="000000"/>
              <w:left w:val="single" w:sz="4" w:space="0" w:color="000000"/>
              <w:bottom w:val="single" w:sz="4" w:space="0" w:color="000000"/>
              <w:right w:val="single" w:sz="4" w:space="0" w:color="000000"/>
            </w:tcBorders>
          </w:tcPr>
          <w:p w14:paraId="7D6F4B2F" w14:textId="46EA5C32" w:rsidR="00B213E8" w:rsidRPr="00176EF7" w:rsidRDefault="00BE0F3A" w:rsidP="00267AFC">
            <w:pPr>
              <w:spacing w:after="120"/>
              <w:ind w:right="151"/>
              <w:jc w:val="right"/>
              <w:rPr>
                <w:rFonts w:ascii="Arial" w:hAnsi="Arial" w:cs="Arial"/>
                <w:sz w:val="24"/>
                <w:szCs w:val="24"/>
              </w:rPr>
            </w:pPr>
            <w:r>
              <w:rPr>
                <w:rFonts w:ascii="Arial" w:hAnsi="Arial" w:cs="Arial"/>
                <w:sz w:val="24"/>
                <w:szCs w:val="24"/>
              </w:rPr>
              <w:t>260,80</w:t>
            </w:r>
            <w:r w:rsidRPr="0014556A">
              <w:rPr>
                <w:rFonts w:ascii="Arial" w:hAnsi="Arial" w:cs="Arial"/>
                <w:sz w:val="24"/>
                <w:szCs w:val="24"/>
              </w:rPr>
              <w:t xml:space="preserve"> </w:t>
            </w:r>
            <w:r w:rsidR="00B213E8" w:rsidRPr="0014556A">
              <w:rPr>
                <w:rFonts w:ascii="Arial" w:hAnsi="Arial" w:cs="Arial"/>
                <w:sz w:val="24"/>
                <w:szCs w:val="24"/>
              </w:rPr>
              <w:t>m²</w:t>
            </w:r>
          </w:p>
        </w:tc>
      </w:tr>
      <w:tr w:rsidR="00B213E8" w:rsidRPr="00176EF7" w14:paraId="0E2B3FD9" w14:textId="77777777" w:rsidTr="00267AFC">
        <w:trPr>
          <w:trHeight w:val="379"/>
        </w:trPr>
        <w:tc>
          <w:tcPr>
            <w:tcW w:w="6946" w:type="dxa"/>
            <w:tcBorders>
              <w:top w:val="single" w:sz="4" w:space="0" w:color="000000"/>
              <w:left w:val="single" w:sz="4" w:space="0" w:color="000000"/>
              <w:bottom w:val="single" w:sz="4" w:space="0" w:color="000000"/>
              <w:right w:val="single" w:sz="4" w:space="0" w:color="000000"/>
            </w:tcBorders>
          </w:tcPr>
          <w:p w14:paraId="05D0E268" w14:textId="77777777" w:rsidR="00B213E8" w:rsidRDefault="00B213E8" w:rsidP="00267AFC">
            <w:pPr>
              <w:spacing w:after="120"/>
              <w:ind w:right="-182"/>
              <w:jc w:val="both"/>
              <w:rPr>
                <w:rFonts w:ascii="Arial" w:hAnsi="Arial" w:cs="Arial"/>
                <w:sz w:val="24"/>
                <w:szCs w:val="24"/>
              </w:rPr>
            </w:pPr>
            <w:r w:rsidRPr="0014556A">
              <w:rPr>
                <w:rFonts w:ascii="Arial" w:hAnsi="Arial" w:cs="Arial"/>
                <w:sz w:val="24"/>
                <w:szCs w:val="24"/>
              </w:rPr>
              <w:t>Execução de pintura poliuretana laca Q501 incolor - 3 demãos</w:t>
            </w:r>
          </w:p>
        </w:tc>
        <w:tc>
          <w:tcPr>
            <w:tcW w:w="1999" w:type="dxa"/>
            <w:gridSpan w:val="2"/>
            <w:tcBorders>
              <w:top w:val="single" w:sz="4" w:space="0" w:color="000000"/>
              <w:left w:val="single" w:sz="4" w:space="0" w:color="000000"/>
              <w:bottom w:val="single" w:sz="4" w:space="0" w:color="000000"/>
              <w:right w:val="single" w:sz="4" w:space="0" w:color="000000"/>
            </w:tcBorders>
          </w:tcPr>
          <w:p w14:paraId="398A6AAD" w14:textId="4D4FB8F8" w:rsidR="00B213E8" w:rsidRPr="00176EF7" w:rsidRDefault="00BE0F3A" w:rsidP="00267AFC">
            <w:pPr>
              <w:spacing w:after="120"/>
              <w:ind w:right="151"/>
              <w:jc w:val="right"/>
              <w:rPr>
                <w:rFonts w:ascii="Arial" w:hAnsi="Arial" w:cs="Arial"/>
                <w:sz w:val="24"/>
                <w:szCs w:val="24"/>
              </w:rPr>
            </w:pPr>
            <w:r>
              <w:rPr>
                <w:rFonts w:ascii="Arial" w:hAnsi="Arial" w:cs="Arial"/>
                <w:sz w:val="24"/>
                <w:szCs w:val="24"/>
              </w:rPr>
              <w:t>260,80</w:t>
            </w:r>
            <w:r w:rsidRPr="0014556A">
              <w:rPr>
                <w:rFonts w:ascii="Arial" w:hAnsi="Arial" w:cs="Arial"/>
                <w:sz w:val="24"/>
                <w:szCs w:val="24"/>
              </w:rPr>
              <w:t xml:space="preserve"> </w:t>
            </w:r>
            <w:r w:rsidR="00B213E8" w:rsidRPr="0014556A">
              <w:rPr>
                <w:rFonts w:ascii="Arial" w:hAnsi="Arial" w:cs="Arial"/>
                <w:sz w:val="24"/>
                <w:szCs w:val="24"/>
              </w:rPr>
              <w:t>m²</w:t>
            </w:r>
          </w:p>
        </w:tc>
      </w:tr>
    </w:tbl>
    <w:p w14:paraId="3F4F223E" w14:textId="77777777" w:rsidR="00FD1BD2" w:rsidRPr="00582D97" w:rsidRDefault="00FD1BD2" w:rsidP="00D62089">
      <w:pPr>
        <w:ind w:right="-182"/>
        <w:jc w:val="both"/>
        <w:rPr>
          <w:rFonts w:ascii="Arial" w:hAnsi="Arial" w:cs="Arial"/>
          <w:sz w:val="24"/>
          <w:szCs w:val="24"/>
        </w:rPr>
      </w:pPr>
    </w:p>
    <w:p w14:paraId="59E1712C" w14:textId="77777777" w:rsidR="003818B3" w:rsidRPr="00582D97" w:rsidRDefault="00476A23" w:rsidP="00D62089">
      <w:pPr>
        <w:ind w:right="-182"/>
        <w:jc w:val="both"/>
        <w:rPr>
          <w:rFonts w:ascii="Arial" w:hAnsi="Arial" w:cs="Arial"/>
          <w:sz w:val="24"/>
          <w:szCs w:val="24"/>
        </w:rPr>
      </w:pPr>
      <w:r w:rsidRPr="00582D97">
        <w:rPr>
          <w:rFonts w:ascii="Arial" w:hAnsi="Arial" w:cs="Arial"/>
          <w:sz w:val="24"/>
          <w:szCs w:val="24"/>
        </w:rPr>
        <w:t>17.1.7.</w:t>
      </w:r>
      <w:r w:rsidR="00C02E9F" w:rsidRPr="00582D97">
        <w:rPr>
          <w:rFonts w:ascii="Arial" w:hAnsi="Arial" w:cs="Arial"/>
          <w:sz w:val="24"/>
          <w:szCs w:val="24"/>
        </w:rPr>
        <w:t>4</w:t>
      </w:r>
      <w:r w:rsidRPr="00582D97">
        <w:rPr>
          <w:rFonts w:ascii="Arial" w:hAnsi="Arial" w:cs="Arial"/>
          <w:sz w:val="24"/>
          <w:szCs w:val="24"/>
        </w:rPr>
        <w:t xml:space="preserve"> –</w:t>
      </w:r>
      <w:r w:rsidR="006C3370" w:rsidRPr="00582D97">
        <w:rPr>
          <w:rFonts w:ascii="Arial" w:hAnsi="Arial" w:cs="Arial"/>
          <w:sz w:val="24"/>
          <w:szCs w:val="24"/>
        </w:rPr>
        <w:t xml:space="preserve"> O responsável técnico indicado poderá ocupar a posição de diretor, sócio ou integrar o quadro permanente do licitante na condição de empregado ou de prestador de serviços, devendo ser comprovada sua vinculação com o licitante, até a data da apresentação dos documentos de habilitação, por meio de carteira de trabalho e previdência social (CTPS),</w:t>
      </w:r>
      <w:r w:rsidR="00D91C72" w:rsidRPr="00582D97">
        <w:rPr>
          <w:rFonts w:ascii="Arial" w:hAnsi="Arial" w:cs="Arial"/>
          <w:sz w:val="24"/>
          <w:szCs w:val="24"/>
        </w:rPr>
        <w:t xml:space="preserve"> </w:t>
      </w:r>
      <w:r w:rsidR="006C3370" w:rsidRPr="00582D97">
        <w:rPr>
          <w:rFonts w:ascii="Arial" w:hAnsi="Arial" w:cs="Arial"/>
          <w:sz w:val="24"/>
          <w:szCs w:val="24"/>
        </w:rPr>
        <w:t>contrato de prestação de serviços, ficha de registro de empregado ou contrato social, conforme o caso.</w:t>
      </w:r>
    </w:p>
    <w:p w14:paraId="38BF9E38" w14:textId="77777777" w:rsidR="003818B3" w:rsidRPr="00582D97" w:rsidRDefault="003818B3" w:rsidP="00D62089">
      <w:pPr>
        <w:ind w:right="-182"/>
        <w:jc w:val="both"/>
        <w:rPr>
          <w:rFonts w:ascii="Arial" w:hAnsi="Arial" w:cs="Arial"/>
          <w:sz w:val="24"/>
          <w:szCs w:val="24"/>
        </w:rPr>
      </w:pPr>
    </w:p>
    <w:p w14:paraId="2A25A023" w14:textId="77777777" w:rsidR="003818B3" w:rsidRPr="00582D97" w:rsidRDefault="00476A23" w:rsidP="00D62089">
      <w:pPr>
        <w:ind w:right="-182"/>
        <w:jc w:val="both"/>
        <w:rPr>
          <w:rFonts w:ascii="Arial" w:hAnsi="Arial" w:cs="Arial"/>
          <w:sz w:val="24"/>
          <w:szCs w:val="24"/>
        </w:rPr>
      </w:pPr>
      <w:r w:rsidRPr="00582D97">
        <w:rPr>
          <w:rFonts w:ascii="Arial" w:hAnsi="Arial" w:cs="Arial"/>
          <w:sz w:val="24"/>
          <w:szCs w:val="24"/>
        </w:rPr>
        <w:t>17.1.7.</w:t>
      </w:r>
      <w:r w:rsidR="00C02E9F" w:rsidRPr="00582D97">
        <w:rPr>
          <w:rFonts w:ascii="Arial" w:hAnsi="Arial" w:cs="Arial"/>
          <w:sz w:val="24"/>
          <w:szCs w:val="24"/>
        </w:rPr>
        <w:t>5</w:t>
      </w:r>
      <w:r w:rsidRPr="00582D97">
        <w:rPr>
          <w:rFonts w:ascii="Arial" w:hAnsi="Arial" w:cs="Arial"/>
          <w:sz w:val="24"/>
          <w:szCs w:val="24"/>
        </w:rPr>
        <w:t xml:space="preserve"> –</w:t>
      </w:r>
      <w:r w:rsidR="006C3370" w:rsidRPr="00582D97">
        <w:rPr>
          <w:rFonts w:ascii="Arial" w:hAnsi="Arial" w:cs="Arial"/>
          <w:sz w:val="24"/>
          <w:szCs w:val="24"/>
        </w:rPr>
        <w:t xml:space="preserve"> O contrato de prestação de serviços que se refira à obrigação futura do profissional em responder tecnicamente pelo licitante deverá especificar sua vinculação à execução integral da obra objeto desta licitação.</w:t>
      </w:r>
    </w:p>
    <w:p w14:paraId="007D37BC" w14:textId="77777777" w:rsidR="003818B3" w:rsidRPr="00582D97" w:rsidRDefault="003818B3" w:rsidP="00D62089">
      <w:pPr>
        <w:ind w:right="-182"/>
        <w:jc w:val="both"/>
        <w:rPr>
          <w:rFonts w:ascii="Arial" w:hAnsi="Arial" w:cs="Arial"/>
          <w:sz w:val="24"/>
          <w:szCs w:val="24"/>
        </w:rPr>
      </w:pPr>
    </w:p>
    <w:p w14:paraId="5ECFD2AE" w14:textId="77777777" w:rsidR="003818B3" w:rsidRPr="00582D97" w:rsidRDefault="00476A23" w:rsidP="00D62089">
      <w:pPr>
        <w:ind w:right="-182"/>
        <w:jc w:val="both"/>
        <w:rPr>
          <w:rFonts w:ascii="Arial" w:hAnsi="Arial" w:cs="Arial"/>
          <w:sz w:val="24"/>
          <w:szCs w:val="24"/>
        </w:rPr>
      </w:pPr>
      <w:r w:rsidRPr="00582D97">
        <w:rPr>
          <w:rFonts w:ascii="Arial" w:hAnsi="Arial" w:cs="Arial"/>
          <w:sz w:val="24"/>
          <w:szCs w:val="24"/>
        </w:rPr>
        <w:t>17.1.7.</w:t>
      </w:r>
      <w:r w:rsidR="00C02E9F" w:rsidRPr="00582D97">
        <w:rPr>
          <w:rFonts w:ascii="Arial" w:hAnsi="Arial" w:cs="Arial"/>
          <w:sz w:val="24"/>
          <w:szCs w:val="24"/>
        </w:rPr>
        <w:t>6</w:t>
      </w:r>
      <w:r w:rsidRPr="00582D97">
        <w:rPr>
          <w:rFonts w:ascii="Arial" w:hAnsi="Arial" w:cs="Arial"/>
          <w:sz w:val="24"/>
          <w:szCs w:val="24"/>
        </w:rPr>
        <w:t xml:space="preserve"> –</w:t>
      </w:r>
      <w:r w:rsidR="006C3370" w:rsidRPr="00582D97">
        <w:rPr>
          <w:rFonts w:ascii="Arial" w:hAnsi="Arial" w:cs="Arial"/>
          <w:sz w:val="24"/>
          <w:szCs w:val="24"/>
        </w:rPr>
        <w:t xml:space="preserve"> Será admitido o somatório de atestados para comprovação da experiência anterior do Responsável Técnico, podendo inclusive indicar mais de um Responsável Técnico, na execução de todos os serviços discriminados.</w:t>
      </w:r>
    </w:p>
    <w:p w14:paraId="65D23D91" w14:textId="77777777" w:rsidR="003818B3" w:rsidRPr="00582D97" w:rsidRDefault="003818B3" w:rsidP="00D62089">
      <w:pPr>
        <w:ind w:right="-182"/>
        <w:jc w:val="both"/>
        <w:rPr>
          <w:rFonts w:ascii="Arial" w:hAnsi="Arial" w:cs="Arial"/>
          <w:sz w:val="24"/>
          <w:szCs w:val="24"/>
        </w:rPr>
      </w:pPr>
    </w:p>
    <w:p w14:paraId="4D90DF9B" w14:textId="77777777" w:rsidR="003818B3" w:rsidRPr="00582D97" w:rsidRDefault="00476A23" w:rsidP="00D62089">
      <w:pPr>
        <w:ind w:right="-182"/>
        <w:jc w:val="both"/>
        <w:rPr>
          <w:rFonts w:ascii="Arial" w:hAnsi="Arial" w:cs="Arial"/>
          <w:sz w:val="24"/>
          <w:szCs w:val="24"/>
        </w:rPr>
      </w:pPr>
      <w:r w:rsidRPr="00582D97">
        <w:rPr>
          <w:rFonts w:ascii="Arial" w:hAnsi="Arial" w:cs="Arial"/>
          <w:sz w:val="24"/>
          <w:szCs w:val="24"/>
        </w:rPr>
        <w:t>17.1.7.</w:t>
      </w:r>
      <w:r w:rsidR="00C02E9F" w:rsidRPr="00582D97">
        <w:rPr>
          <w:rFonts w:ascii="Arial" w:hAnsi="Arial" w:cs="Arial"/>
          <w:sz w:val="24"/>
          <w:szCs w:val="24"/>
        </w:rPr>
        <w:t>7</w:t>
      </w:r>
      <w:r w:rsidRPr="00582D97">
        <w:rPr>
          <w:rFonts w:ascii="Arial" w:hAnsi="Arial" w:cs="Arial"/>
          <w:sz w:val="24"/>
          <w:szCs w:val="24"/>
        </w:rPr>
        <w:t xml:space="preserve"> –</w:t>
      </w:r>
      <w:r w:rsidR="006C3370" w:rsidRPr="00582D97">
        <w:rPr>
          <w:rFonts w:ascii="Arial" w:hAnsi="Arial" w:cs="Arial"/>
          <w:sz w:val="24"/>
          <w:szCs w:val="24"/>
        </w:rPr>
        <w:t xml:space="preserve"> No caso de dois ou mais licitantes indicarem um mesmo profissional como responsável técnico todas serão inabilitadas.</w:t>
      </w:r>
    </w:p>
    <w:p w14:paraId="49DF27C8" w14:textId="77777777" w:rsidR="003818B3" w:rsidRPr="00582D97" w:rsidRDefault="003818B3" w:rsidP="00D62089">
      <w:pPr>
        <w:ind w:right="-182"/>
        <w:jc w:val="both"/>
        <w:rPr>
          <w:rFonts w:ascii="Arial" w:hAnsi="Arial" w:cs="Arial"/>
          <w:sz w:val="24"/>
          <w:szCs w:val="24"/>
        </w:rPr>
      </w:pPr>
    </w:p>
    <w:p w14:paraId="110601C5" w14:textId="77777777" w:rsidR="003818B3" w:rsidRPr="00582D97" w:rsidRDefault="00C106F5" w:rsidP="00D62089">
      <w:pPr>
        <w:ind w:right="-182"/>
        <w:jc w:val="both"/>
        <w:rPr>
          <w:rFonts w:ascii="Arial" w:hAnsi="Arial" w:cs="Arial"/>
          <w:sz w:val="24"/>
          <w:szCs w:val="24"/>
        </w:rPr>
      </w:pPr>
      <w:r w:rsidRPr="00582D97">
        <w:rPr>
          <w:rFonts w:ascii="Arial" w:hAnsi="Arial" w:cs="Arial"/>
          <w:sz w:val="24"/>
          <w:szCs w:val="24"/>
        </w:rPr>
        <w:t>17.1.</w:t>
      </w:r>
      <w:r w:rsidR="00476A23" w:rsidRPr="00582D97">
        <w:rPr>
          <w:rFonts w:ascii="Arial" w:hAnsi="Arial" w:cs="Arial"/>
          <w:sz w:val="24"/>
          <w:szCs w:val="24"/>
        </w:rPr>
        <w:t>8</w:t>
      </w:r>
      <w:r w:rsidRPr="00582D97">
        <w:rPr>
          <w:rFonts w:ascii="Arial" w:hAnsi="Arial" w:cs="Arial"/>
          <w:sz w:val="24"/>
          <w:szCs w:val="24"/>
        </w:rPr>
        <w:t xml:space="preserve"> –</w:t>
      </w:r>
      <w:r w:rsidR="006C3370" w:rsidRPr="00582D97">
        <w:rPr>
          <w:rFonts w:ascii="Arial" w:hAnsi="Arial" w:cs="Arial"/>
          <w:sz w:val="24"/>
          <w:szCs w:val="24"/>
        </w:rPr>
        <w:t xml:space="preserve"> Os atestados ou certidões recebidos estão sujeitos à verificação do Agente de Contratação e da sua Equipe de Apoio quanto à veracidade dos respectivos conteúdos, inclusive para os efeitos previstos nos arts. 169, § 3º, II, da Lei Federal nº 14.133/2021, e 337–F do Código Penal.</w:t>
      </w:r>
    </w:p>
    <w:p w14:paraId="2E7E9B70" w14:textId="77777777" w:rsidR="003818B3" w:rsidRPr="00582D97" w:rsidRDefault="003818B3" w:rsidP="00D62089">
      <w:pPr>
        <w:ind w:right="-182"/>
        <w:jc w:val="both"/>
        <w:rPr>
          <w:rFonts w:ascii="Arial" w:hAnsi="Arial" w:cs="Arial"/>
          <w:sz w:val="24"/>
          <w:szCs w:val="24"/>
        </w:rPr>
      </w:pPr>
    </w:p>
    <w:p w14:paraId="4A1DEC5B" w14:textId="77777777" w:rsidR="003818B3" w:rsidRPr="00582D97" w:rsidRDefault="00C106F5" w:rsidP="00D62089">
      <w:pPr>
        <w:ind w:right="-182"/>
        <w:jc w:val="both"/>
        <w:rPr>
          <w:rFonts w:ascii="Arial" w:hAnsi="Arial" w:cs="Arial"/>
          <w:sz w:val="24"/>
          <w:szCs w:val="24"/>
        </w:rPr>
      </w:pPr>
      <w:r w:rsidRPr="00582D97">
        <w:rPr>
          <w:rFonts w:ascii="Arial" w:hAnsi="Arial" w:cs="Arial"/>
          <w:sz w:val="24"/>
          <w:szCs w:val="24"/>
        </w:rPr>
        <w:t>17.1.</w:t>
      </w:r>
      <w:r w:rsidR="00F70520" w:rsidRPr="00582D97">
        <w:rPr>
          <w:rFonts w:ascii="Arial" w:hAnsi="Arial" w:cs="Arial"/>
          <w:sz w:val="24"/>
          <w:szCs w:val="24"/>
        </w:rPr>
        <w:t>9</w:t>
      </w:r>
      <w:r w:rsidRPr="00582D97">
        <w:rPr>
          <w:rFonts w:ascii="Arial" w:hAnsi="Arial" w:cs="Arial"/>
          <w:sz w:val="24"/>
          <w:szCs w:val="24"/>
        </w:rPr>
        <w:t xml:space="preserve"> –</w:t>
      </w:r>
      <w:r w:rsidR="00B815C2" w:rsidRPr="00582D97">
        <w:rPr>
          <w:rFonts w:ascii="Arial" w:hAnsi="Arial" w:cs="Arial"/>
          <w:sz w:val="24"/>
          <w:szCs w:val="24"/>
        </w:rPr>
        <w:t xml:space="preserve"> </w:t>
      </w:r>
      <w:r w:rsidR="006C3370" w:rsidRPr="00582D97">
        <w:rPr>
          <w:rFonts w:ascii="Arial" w:hAnsi="Arial" w:cs="Arial"/>
          <w:sz w:val="24"/>
          <w:szCs w:val="24"/>
        </w:rPr>
        <w:t>Prova, feita por intermédio da apresentação, em original, do ATESTADO DE VISITA fornecido e assinado pelo servidor do órgão fiscalizador, ou declaração da licitante,</w:t>
      </w:r>
      <w:r w:rsidR="003C6242" w:rsidRPr="00582D97">
        <w:rPr>
          <w:rFonts w:ascii="Arial" w:hAnsi="Arial" w:cs="Arial"/>
          <w:sz w:val="24"/>
          <w:szCs w:val="24"/>
        </w:rPr>
        <w:t xml:space="preserve"> </w:t>
      </w:r>
      <w:r w:rsidR="006C3370" w:rsidRPr="00582D97">
        <w:rPr>
          <w:rFonts w:ascii="Arial" w:hAnsi="Arial" w:cs="Arial"/>
          <w:sz w:val="24"/>
          <w:szCs w:val="24"/>
        </w:rPr>
        <w:t>na forma do Anexo</w:t>
      </w:r>
      <w:r w:rsidR="003C6242" w:rsidRPr="00582D97">
        <w:rPr>
          <w:rFonts w:ascii="Arial" w:hAnsi="Arial" w:cs="Arial"/>
          <w:sz w:val="24"/>
          <w:szCs w:val="24"/>
        </w:rPr>
        <w:t xml:space="preserve"> deste edital</w:t>
      </w:r>
      <w:r w:rsidR="006C3370" w:rsidRPr="00582D97">
        <w:rPr>
          <w:rFonts w:ascii="Arial" w:hAnsi="Arial" w:cs="Arial"/>
          <w:sz w:val="24"/>
          <w:szCs w:val="24"/>
        </w:rPr>
        <w:t>, de que o seu Responsável Técnico ou outro profissional de</w:t>
      </w:r>
      <w:r w:rsidR="003C6242" w:rsidRPr="00582D97">
        <w:rPr>
          <w:rFonts w:ascii="Arial" w:hAnsi="Arial" w:cs="Arial"/>
          <w:sz w:val="24"/>
          <w:szCs w:val="24"/>
        </w:rPr>
        <w:t xml:space="preserve"> </w:t>
      </w:r>
      <w:r w:rsidR="006C3370" w:rsidRPr="00582D97">
        <w:rPr>
          <w:rFonts w:ascii="Arial" w:hAnsi="Arial" w:cs="Arial"/>
          <w:sz w:val="24"/>
          <w:szCs w:val="24"/>
        </w:rPr>
        <w:t xml:space="preserve">qualificação correlata visitou o local da entrega dos bens, na data </w:t>
      </w:r>
      <w:r w:rsidRPr="00582D97">
        <w:rPr>
          <w:rFonts w:ascii="Arial" w:hAnsi="Arial" w:cs="Arial"/>
          <w:sz w:val="24"/>
          <w:szCs w:val="24"/>
        </w:rPr>
        <w:t xml:space="preserve">da efetiva visita </w:t>
      </w:r>
      <w:r w:rsidR="006C3370" w:rsidRPr="00582D97">
        <w:rPr>
          <w:rFonts w:ascii="Arial" w:hAnsi="Arial" w:cs="Arial"/>
          <w:sz w:val="24"/>
          <w:szCs w:val="24"/>
        </w:rPr>
        <w:t>e tomou conhecimento das condições para execução do objeto desta licitação</w:t>
      </w:r>
      <w:r w:rsidRPr="00582D97">
        <w:rPr>
          <w:rFonts w:ascii="Arial" w:hAnsi="Arial" w:cs="Arial"/>
          <w:sz w:val="24"/>
          <w:szCs w:val="24"/>
        </w:rPr>
        <w:t>, quando for o caso</w:t>
      </w:r>
      <w:r w:rsidR="006C3370" w:rsidRPr="00582D97">
        <w:rPr>
          <w:rFonts w:ascii="Arial" w:hAnsi="Arial" w:cs="Arial"/>
          <w:sz w:val="24"/>
          <w:szCs w:val="24"/>
        </w:rPr>
        <w:t>. O ATESTADO DE VISITA pode ser substituído por declaração em que o licitante ateste que conhece o local e as condições de realização do objeto do contrato, conforme o § 2º do art. 63 da Lei Federal nº 14.133/2021.</w:t>
      </w:r>
    </w:p>
    <w:p w14:paraId="790142A3" w14:textId="77777777" w:rsidR="003818B3" w:rsidRPr="00582D97" w:rsidRDefault="003818B3" w:rsidP="00D62089">
      <w:pPr>
        <w:ind w:right="-182"/>
        <w:jc w:val="both"/>
        <w:rPr>
          <w:rFonts w:ascii="Arial" w:hAnsi="Arial" w:cs="Arial"/>
          <w:sz w:val="24"/>
          <w:szCs w:val="24"/>
        </w:rPr>
      </w:pPr>
    </w:p>
    <w:p w14:paraId="4066506A" w14:textId="77777777" w:rsidR="003818B3" w:rsidRPr="00582D97" w:rsidRDefault="00C02E9F" w:rsidP="00D62089">
      <w:pPr>
        <w:ind w:right="-182"/>
        <w:jc w:val="both"/>
        <w:rPr>
          <w:rFonts w:ascii="Arial" w:hAnsi="Arial" w:cs="Arial"/>
          <w:b/>
          <w:bCs/>
          <w:sz w:val="24"/>
          <w:szCs w:val="24"/>
        </w:rPr>
      </w:pPr>
      <w:r w:rsidRPr="00582D97">
        <w:rPr>
          <w:rFonts w:ascii="Arial" w:hAnsi="Arial" w:cs="Arial"/>
          <w:b/>
          <w:bCs/>
          <w:sz w:val="24"/>
          <w:szCs w:val="24"/>
        </w:rPr>
        <w:t xml:space="preserve">18 - </w:t>
      </w:r>
      <w:r w:rsidR="006C3370" w:rsidRPr="00582D97">
        <w:rPr>
          <w:rFonts w:ascii="Arial" w:hAnsi="Arial" w:cs="Arial"/>
          <w:b/>
          <w:bCs/>
          <w:sz w:val="24"/>
          <w:szCs w:val="24"/>
        </w:rPr>
        <w:t>MEDIÇÕES</w:t>
      </w:r>
    </w:p>
    <w:p w14:paraId="3027CD3F" w14:textId="77777777" w:rsidR="003818B3" w:rsidRPr="00582D97" w:rsidRDefault="003818B3" w:rsidP="00D62089">
      <w:pPr>
        <w:ind w:right="-182"/>
        <w:jc w:val="both"/>
        <w:rPr>
          <w:rFonts w:ascii="Arial" w:hAnsi="Arial" w:cs="Arial"/>
          <w:sz w:val="24"/>
          <w:szCs w:val="24"/>
        </w:rPr>
      </w:pPr>
    </w:p>
    <w:p w14:paraId="01F9C275" w14:textId="77777777" w:rsidR="003818B3" w:rsidRPr="00582D97" w:rsidRDefault="00CD6721" w:rsidP="00D62089">
      <w:pPr>
        <w:ind w:right="-182"/>
        <w:jc w:val="both"/>
        <w:rPr>
          <w:rFonts w:ascii="Arial" w:hAnsi="Arial" w:cs="Arial"/>
          <w:sz w:val="24"/>
          <w:szCs w:val="24"/>
        </w:rPr>
      </w:pPr>
      <w:r w:rsidRPr="00582D97">
        <w:rPr>
          <w:rFonts w:ascii="Arial" w:hAnsi="Arial" w:cs="Arial"/>
          <w:sz w:val="24"/>
          <w:szCs w:val="24"/>
        </w:rPr>
        <w:t xml:space="preserve">18.1 </w:t>
      </w:r>
      <w:r w:rsidR="006C3370" w:rsidRPr="00582D97">
        <w:rPr>
          <w:rFonts w:ascii="Arial" w:hAnsi="Arial" w:cs="Arial"/>
          <w:sz w:val="24"/>
          <w:szCs w:val="24"/>
        </w:rPr>
        <w:t>– As medições das obras e/ou serviços obedecerão ao Cronograma Físico-Financeiro</w:t>
      </w:r>
      <w:r w:rsidR="00C02E9F" w:rsidRPr="00582D97">
        <w:rPr>
          <w:rFonts w:ascii="Arial" w:hAnsi="Arial" w:cs="Arial"/>
          <w:sz w:val="24"/>
          <w:szCs w:val="24"/>
        </w:rPr>
        <w:t xml:space="preserve"> componente do projeto executivo, anexo a este edital,</w:t>
      </w:r>
      <w:r w:rsidR="006C3370" w:rsidRPr="00582D97">
        <w:rPr>
          <w:rFonts w:ascii="Arial" w:hAnsi="Arial" w:cs="Arial"/>
          <w:sz w:val="24"/>
          <w:szCs w:val="24"/>
        </w:rPr>
        <w:t xml:space="preserve"> que será ajustado em função de inícios ou reinícios de etapas da obra e/ou serviço em dias diferentes do primeiro dia útil de cada mês.</w:t>
      </w:r>
    </w:p>
    <w:p w14:paraId="65A5AA70" w14:textId="77777777" w:rsidR="003818B3" w:rsidRPr="00582D97" w:rsidRDefault="003818B3" w:rsidP="00D62089">
      <w:pPr>
        <w:ind w:right="-182"/>
        <w:jc w:val="both"/>
        <w:rPr>
          <w:rFonts w:ascii="Arial" w:hAnsi="Arial" w:cs="Arial"/>
          <w:sz w:val="24"/>
          <w:szCs w:val="24"/>
        </w:rPr>
      </w:pPr>
    </w:p>
    <w:p w14:paraId="1F8883C7" w14:textId="77777777" w:rsidR="003818B3" w:rsidRPr="00582D97" w:rsidRDefault="00CD6721" w:rsidP="00D62089">
      <w:pPr>
        <w:ind w:right="-182"/>
        <w:jc w:val="both"/>
        <w:rPr>
          <w:rFonts w:ascii="Arial" w:hAnsi="Arial" w:cs="Arial"/>
          <w:sz w:val="24"/>
          <w:szCs w:val="24"/>
        </w:rPr>
      </w:pPr>
      <w:r w:rsidRPr="00582D97">
        <w:rPr>
          <w:rFonts w:ascii="Arial" w:hAnsi="Arial" w:cs="Arial"/>
          <w:sz w:val="24"/>
          <w:szCs w:val="24"/>
        </w:rPr>
        <w:t xml:space="preserve">18.2 </w:t>
      </w:r>
      <w:r w:rsidR="006C3370" w:rsidRPr="00582D97">
        <w:rPr>
          <w:rFonts w:ascii="Arial" w:hAnsi="Arial" w:cs="Arial"/>
          <w:sz w:val="24"/>
          <w:szCs w:val="24"/>
        </w:rPr>
        <w:t xml:space="preserve">– A cada alteração contratual, por acréscimo ou redução do objeto, valor ou prazo do Contrato, observado o limite legal estabelecido no art. 125 da Lei Federal nº </w:t>
      </w:r>
      <w:r w:rsidR="006C3370" w:rsidRPr="00582D97">
        <w:rPr>
          <w:rFonts w:ascii="Arial" w:hAnsi="Arial" w:cs="Arial"/>
          <w:sz w:val="24"/>
          <w:szCs w:val="24"/>
        </w:rPr>
        <w:lastRenderedPageBreak/>
        <w:t>14.133/2021, será acordado novo Cronograma, atendido o interesse do</w:t>
      </w:r>
      <w:r w:rsidR="00C02E9F" w:rsidRPr="00582D97">
        <w:rPr>
          <w:rFonts w:ascii="Arial" w:hAnsi="Arial" w:cs="Arial"/>
          <w:sz w:val="24"/>
          <w:szCs w:val="24"/>
        </w:rPr>
        <w:t xml:space="preserve"> Município</w:t>
      </w:r>
      <w:r w:rsidR="006C3370" w:rsidRPr="00582D97">
        <w:rPr>
          <w:rFonts w:ascii="Arial" w:hAnsi="Arial" w:cs="Arial"/>
          <w:sz w:val="24"/>
          <w:szCs w:val="24"/>
        </w:rPr>
        <w:t>.</w:t>
      </w:r>
    </w:p>
    <w:p w14:paraId="533421CA" w14:textId="77777777" w:rsidR="003818B3" w:rsidRPr="00582D97" w:rsidRDefault="003818B3" w:rsidP="00D62089">
      <w:pPr>
        <w:ind w:right="-182"/>
        <w:jc w:val="both"/>
        <w:rPr>
          <w:rFonts w:ascii="Arial" w:hAnsi="Arial" w:cs="Arial"/>
          <w:sz w:val="24"/>
          <w:szCs w:val="24"/>
        </w:rPr>
      </w:pPr>
    </w:p>
    <w:p w14:paraId="12011A94" w14:textId="77777777" w:rsidR="003818B3" w:rsidRPr="00582D97" w:rsidRDefault="00CD6721" w:rsidP="00D62089">
      <w:pPr>
        <w:ind w:right="-182"/>
        <w:jc w:val="both"/>
        <w:rPr>
          <w:rFonts w:ascii="Arial" w:hAnsi="Arial" w:cs="Arial"/>
          <w:sz w:val="24"/>
          <w:szCs w:val="24"/>
        </w:rPr>
      </w:pPr>
      <w:r w:rsidRPr="00582D97">
        <w:rPr>
          <w:rFonts w:ascii="Arial" w:hAnsi="Arial" w:cs="Arial"/>
          <w:sz w:val="24"/>
          <w:szCs w:val="24"/>
        </w:rPr>
        <w:t xml:space="preserve">18.3 </w:t>
      </w:r>
      <w:r w:rsidR="006C3370" w:rsidRPr="00582D97">
        <w:rPr>
          <w:rFonts w:ascii="Arial" w:hAnsi="Arial" w:cs="Arial"/>
          <w:sz w:val="24"/>
          <w:szCs w:val="24"/>
        </w:rPr>
        <w:t>– As medições serão processadas independentemente da solicitação da CONTRATADA. A primeira medição será realizada em até 30 (trinta) dias corridos após o recebimento da ordem de início, e as subsequentes a cada período de até 30 (trinta) dias corridos, contados da data do encerramento da medição anterior. O último dia de uma medição coincidirá obrigatoriamente com  o último dia útil do mês calendário da sua realização. Poderão ser realizadas medições intermediárias cujo último dia não coincida com o último dia útil do mês calendário de sua realização, a critério do CONTRATANTE.</w:t>
      </w:r>
    </w:p>
    <w:p w14:paraId="4F654B39" w14:textId="77777777" w:rsidR="003818B3" w:rsidRPr="00582D97" w:rsidRDefault="003818B3" w:rsidP="00D62089">
      <w:pPr>
        <w:ind w:right="-182"/>
        <w:jc w:val="both"/>
        <w:rPr>
          <w:rFonts w:ascii="Arial" w:hAnsi="Arial" w:cs="Arial"/>
          <w:sz w:val="24"/>
          <w:szCs w:val="24"/>
        </w:rPr>
      </w:pPr>
    </w:p>
    <w:p w14:paraId="7C03B108" w14:textId="77777777" w:rsidR="003818B3" w:rsidRPr="00582D97" w:rsidRDefault="00CD6721" w:rsidP="00D62089">
      <w:pPr>
        <w:ind w:right="-182"/>
        <w:jc w:val="both"/>
        <w:rPr>
          <w:rFonts w:ascii="Arial" w:hAnsi="Arial" w:cs="Arial"/>
          <w:sz w:val="24"/>
          <w:szCs w:val="24"/>
        </w:rPr>
      </w:pPr>
      <w:r w:rsidRPr="00582D97">
        <w:rPr>
          <w:rFonts w:ascii="Arial" w:hAnsi="Arial" w:cs="Arial"/>
          <w:sz w:val="24"/>
          <w:szCs w:val="24"/>
        </w:rPr>
        <w:t xml:space="preserve">18.4 </w:t>
      </w:r>
      <w:r w:rsidR="006C3370" w:rsidRPr="00582D97">
        <w:rPr>
          <w:rFonts w:ascii="Arial" w:hAnsi="Arial" w:cs="Arial"/>
          <w:sz w:val="24"/>
          <w:szCs w:val="24"/>
        </w:rPr>
        <w:t>– O processamento das medições obedecerá à seguinte sistemática:</w:t>
      </w:r>
    </w:p>
    <w:p w14:paraId="34AB6C41" w14:textId="77777777" w:rsidR="003818B3" w:rsidRPr="00582D97" w:rsidRDefault="003818B3" w:rsidP="00D62089">
      <w:pPr>
        <w:ind w:right="-182"/>
        <w:jc w:val="both"/>
        <w:rPr>
          <w:rFonts w:ascii="Arial" w:hAnsi="Arial" w:cs="Arial"/>
          <w:sz w:val="24"/>
          <w:szCs w:val="24"/>
        </w:rPr>
      </w:pPr>
    </w:p>
    <w:p w14:paraId="2F64C644" w14:textId="77777777" w:rsidR="003818B3" w:rsidRPr="00582D97" w:rsidRDefault="00EC58DB" w:rsidP="00D62089">
      <w:pPr>
        <w:ind w:right="-182"/>
        <w:jc w:val="both"/>
        <w:rPr>
          <w:rFonts w:ascii="Arial" w:hAnsi="Arial" w:cs="Arial"/>
          <w:sz w:val="24"/>
          <w:szCs w:val="24"/>
        </w:rPr>
      </w:pPr>
      <w:r w:rsidRPr="00582D97">
        <w:rPr>
          <w:rFonts w:ascii="Arial" w:hAnsi="Arial" w:cs="Arial"/>
          <w:sz w:val="24"/>
          <w:szCs w:val="24"/>
        </w:rPr>
        <w:t xml:space="preserve">18.4.1 - </w:t>
      </w:r>
      <w:r w:rsidR="006C3370" w:rsidRPr="00582D97">
        <w:rPr>
          <w:rFonts w:ascii="Arial" w:hAnsi="Arial" w:cs="Arial"/>
          <w:sz w:val="24"/>
          <w:szCs w:val="24"/>
        </w:rPr>
        <w:t>Todos os itens constantes da Planilha de Quantitativos e Custos Unitários</w:t>
      </w:r>
      <w:r w:rsidR="00C02E9F" w:rsidRPr="00582D97">
        <w:rPr>
          <w:rFonts w:ascii="Arial" w:hAnsi="Arial" w:cs="Arial"/>
          <w:sz w:val="24"/>
          <w:szCs w:val="24"/>
        </w:rPr>
        <w:t xml:space="preserve"> componentes do projeto executivo anexo a este edital</w:t>
      </w:r>
      <w:r w:rsidR="006C3370" w:rsidRPr="00582D97">
        <w:rPr>
          <w:rFonts w:ascii="Arial" w:hAnsi="Arial" w:cs="Arial"/>
          <w:sz w:val="24"/>
          <w:szCs w:val="24"/>
        </w:rPr>
        <w:t>, originariamente ou em virtude de alterações contratuais, serão apontados em impresso próprio, assinado pela Fiscalização.</w:t>
      </w:r>
    </w:p>
    <w:p w14:paraId="4816F193" w14:textId="77777777" w:rsidR="003818B3" w:rsidRPr="00582D97" w:rsidRDefault="003818B3" w:rsidP="00D62089">
      <w:pPr>
        <w:ind w:right="-182"/>
        <w:jc w:val="both"/>
        <w:rPr>
          <w:rFonts w:ascii="Arial" w:hAnsi="Arial" w:cs="Arial"/>
          <w:sz w:val="24"/>
          <w:szCs w:val="24"/>
        </w:rPr>
      </w:pPr>
    </w:p>
    <w:p w14:paraId="333E6A32" w14:textId="77777777" w:rsidR="003818B3" w:rsidRPr="00582D97" w:rsidRDefault="00EC58DB" w:rsidP="00D62089">
      <w:pPr>
        <w:ind w:right="-182"/>
        <w:jc w:val="both"/>
        <w:rPr>
          <w:rFonts w:ascii="Arial" w:hAnsi="Arial" w:cs="Arial"/>
          <w:sz w:val="24"/>
          <w:szCs w:val="24"/>
        </w:rPr>
      </w:pPr>
      <w:r w:rsidRPr="00582D97">
        <w:rPr>
          <w:rFonts w:ascii="Arial" w:hAnsi="Arial" w:cs="Arial"/>
          <w:sz w:val="24"/>
          <w:szCs w:val="24"/>
        </w:rPr>
        <w:t>18.4</w:t>
      </w:r>
      <w:r w:rsidR="00B81FEA">
        <w:rPr>
          <w:rFonts w:ascii="Arial" w:hAnsi="Arial" w:cs="Arial"/>
          <w:sz w:val="24"/>
          <w:szCs w:val="24"/>
        </w:rPr>
        <w:t>.</w:t>
      </w:r>
      <w:r w:rsidRPr="00582D97">
        <w:rPr>
          <w:rFonts w:ascii="Arial" w:hAnsi="Arial" w:cs="Arial"/>
          <w:sz w:val="24"/>
          <w:szCs w:val="24"/>
        </w:rPr>
        <w:t xml:space="preserve">2 - </w:t>
      </w:r>
      <w:r w:rsidR="006C3370" w:rsidRPr="00582D97">
        <w:rPr>
          <w:rFonts w:ascii="Arial" w:hAnsi="Arial" w:cs="Arial"/>
          <w:sz w:val="24"/>
          <w:szCs w:val="24"/>
        </w:rPr>
        <w:t>O preço unitário dos itens não contemplados na Planilha de Quantitativos e Custos Unitários, incluídos em virtude de alterações contratuais, observados os limites legais, será calculado de acordo com a seguinte fórmula:</w:t>
      </w:r>
    </w:p>
    <w:p w14:paraId="7C7CD92D" w14:textId="77777777" w:rsidR="003818B3" w:rsidRPr="00582D97" w:rsidRDefault="003818B3" w:rsidP="00D62089">
      <w:pPr>
        <w:ind w:right="-182"/>
        <w:jc w:val="both"/>
        <w:rPr>
          <w:rFonts w:ascii="Arial" w:hAnsi="Arial" w:cs="Arial"/>
          <w:sz w:val="24"/>
          <w:szCs w:val="24"/>
        </w:rPr>
      </w:pPr>
    </w:p>
    <w:p w14:paraId="5CA48B75" w14:textId="77777777" w:rsidR="003818B3" w:rsidRPr="00582D97" w:rsidRDefault="003818B3" w:rsidP="00D62089">
      <w:pPr>
        <w:ind w:right="-182"/>
        <w:jc w:val="both"/>
        <w:rPr>
          <w:rFonts w:ascii="Arial" w:hAnsi="Arial" w:cs="Arial"/>
          <w:sz w:val="24"/>
          <w:szCs w:val="24"/>
        </w:rPr>
      </w:pPr>
    </w:p>
    <w:p w14:paraId="2F86E7F0" w14:textId="77777777" w:rsidR="003818B3" w:rsidRPr="00582D97" w:rsidRDefault="006C3370" w:rsidP="00D62089">
      <w:pPr>
        <w:ind w:right="-182"/>
        <w:jc w:val="both"/>
        <w:rPr>
          <w:rFonts w:ascii="Arial" w:hAnsi="Arial" w:cs="Arial"/>
          <w:sz w:val="24"/>
          <w:szCs w:val="24"/>
        </w:rPr>
      </w:pPr>
      <w:r w:rsidRPr="00582D97">
        <w:rPr>
          <w:rFonts w:ascii="Arial" w:hAnsi="Arial" w:cs="Arial"/>
          <w:sz w:val="24"/>
          <w:szCs w:val="24"/>
        </w:rPr>
        <w:t>PUII =</w:t>
      </w:r>
      <w:r w:rsidRPr="00582D97">
        <w:rPr>
          <w:rFonts w:ascii="Arial" w:hAnsi="Arial" w:cs="Arial"/>
          <w:sz w:val="24"/>
          <w:szCs w:val="24"/>
        </w:rPr>
        <w:tab/>
        <w:t>PLO</w:t>
      </w:r>
      <w:r w:rsidRPr="00582D97">
        <w:rPr>
          <w:rFonts w:ascii="Arial" w:hAnsi="Arial" w:cs="Arial"/>
          <w:sz w:val="24"/>
          <w:szCs w:val="24"/>
        </w:rPr>
        <w:tab/>
        <w:t>x PUEII</w:t>
      </w:r>
    </w:p>
    <w:p w14:paraId="657CB342" w14:textId="243DD8A1" w:rsidR="003818B3" w:rsidRPr="00582D97" w:rsidRDefault="00972B97" w:rsidP="00D62089">
      <w:pPr>
        <w:ind w:right="-182"/>
        <w:jc w:val="both"/>
        <w:rPr>
          <w:rFonts w:ascii="Arial" w:hAnsi="Arial" w:cs="Arial"/>
          <w:sz w:val="24"/>
          <w:szCs w:val="24"/>
        </w:rPr>
      </w:pPr>
      <w:r w:rsidRPr="00582D97">
        <w:rPr>
          <w:rFonts w:ascii="Arial" w:hAnsi="Arial" w:cs="Arial"/>
          <w:noProof/>
          <w:sz w:val="24"/>
          <w:szCs w:val="24"/>
        </w:rPr>
        <mc:AlternateContent>
          <mc:Choice Requires="wps">
            <w:drawing>
              <wp:anchor distT="0" distB="0" distL="0" distR="0" simplePos="0" relativeHeight="251649536" behindDoc="1" locked="0" layoutInCell="1" allowOverlap="1" wp14:anchorId="0051717C" wp14:editId="5CB4EEE6">
                <wp:simplePos x="0" y="0"/>
                <wp:positionH relativeFrom="page">
                  <wp:posOffset>1500505</wp:posOffset>
                </wp:positionH>
                <wp:positionV relativeFrom="paragraph">
                  <wp:posOffset>100330</wp:posOffset>
                </wp:positionV>
                <wp:extent cx="1137920" cy="1270"/>
                <wp:effectExtent l="0" t="0" r="0" b="0"/>
                <wp:wrapTopAndBottom/>
                <wp:docPr id="22" name="Freeform 2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137920" cy="1270"/>
                        </a:xfrm>
                        <a:custGeom>
                          <a:avLst/>
                          <a:gdLst>
                            <a:gd name="T0" fmla="+- 0 2363 2363"/>
                            <a:gd name="T1" fmla="*/ T0 w 1792"/>
                            <a:gd name="T2" fmla="+- 0 4155 2363"/>
                            <a:gd name="T3" fmla="*/ T2 w 1792"/>
                          </a:gdLst>
                          <a:ahLst/>
                          <a:cxnLst>
                            <a:cxn ang="0">
                              <a:pos x="T1" y="0"/>
                            </a:cxn>
                            <a:cxn ang="0">
                              <a:pos x="T3" y="0"/>
                            </a:cxn>
                          </a:cxnLst>
                          <a:rect l="0" t="0" r="r" b="b"/>
                          <a:pathLst>
                            <a:path w="1792">
                              <a:moveTo>
                                <a:pt x="0" y="0"/>
                              </a:moveTo>
                              <a:lnTo>
                                <a:pt x="1792" y="0"/>
                              </a:lnTo>
                            </a:path>
                          </a:pathLst>
                        </a:custGeom>
                        <a:noFill/>
                        <a:ln w="6095">
                          <a:solidFill>
                            <a:srgbClr val="000000"/>
                          </a:solidFill>
                          <a:prstDash val="solid"/>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CE379E7" id="Freeform 23" o:spid="_x0000_s1026" style="position:absolute;margin-left:118.15pt;margin-top:7.9pt;width:89.6pt;height:.1pt;z-index:-25166694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1792,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" path="m,l1792,e" filled="f" strokeweight=".16931mm">
                <v:path arrowok="t" o:connecttype="custom" o:connectlocs="0,0;1137920,0" o:connectangles="0,0"/>
                <w10:wrap type="topAndBottom" anchorx="page"/>
              </v:shape>
            </w:pict>
          </mc:Fallback>
        </mc:AlternateContent>
      </w:r>
      <w:r w:rsidR="00CD6721" w:rsidRPr="00582D97">
        <w:rPr>
          <w:rFonts w:ascii="Arial" w:hAnsi="Arial" w:cs="Arial"/>
          <w:sz w:val="24"/>
          <w:szCs w:val="24"/>
        </w:rPr>
        <w:t xml:space="preserve">                     </w:t>
      </w:r>
      <w:r w:rsidR="006C3370" w:rsidRPr="00582D97">
        <w:rPr>
          <w:rFonts w:ascii="Arial" w:hAnsi="Arial" w:cs="Arial"/>
          <w:sz w:val="24"/>
          <w:szCs w:val="24"/>
        </w:rPr>
        <w:t>PEO</w:t>
      </w:r>
    </w:p>
    <w:p w14:paraId="7BF5D958" w14:textId="77777777" w:rsidR="00CD6721" w:rsidRPr="00582D97" w:rsidRDefault="00CD6721" w:rsidP="00D62089">
      <w:pPr>
        <w:ind w:right="-182"/>
        <w:jc w:val="both"/>
        <w:rPr>
          <w:rFonts w:ascii="Arial" w:hAnsi="Arial" w:cs="Arial"/>
          <w:sz w:val="24"/>
          <w:szCs w:val="24"/>
        </w:rPr>
      </w:pPr>
    </w:p>
    <w:p w14:paraId="219FF42A" w14:textId="77777777" w:rsidR="003818B3" w:rsidRPr="00582D97" w:rsidRDefault="006C3370" w:rsidP="00D62089">
      <w:pPr>
        <w:ind w:right="-182"/>
        <w:jc w:val="both"/>
        <w:rPr>
          <w:rFonts w:ascii="Arial" w:hAnsi="Arial" w:cs="Arial"/>
          <w:sz w:val="24"/>
          <w:szCs w:val="24"/>
        </w:rPr>
      </w:pPr>
      <w:r w:rsidRPr="00582D97">
        <w:rPr>
          <w:rFonts w:ascii="Arial" w:hAnsi="Arial" w:cs="Arial"/>
          <w:sz w:val="24"/>
          <w:szCs w:val="24"/>
        </w:rPr>
        <w:t>Onde:</w:t>
      </w:r>
    </w:p>
    <w:p w14:paraId="1066B804" w14:textId="77777777" w:rsidR="003818B3" w:rsidRPr="00582D97" w:rsidRDefault="003818B3" w:rsidP="00D62089">
      <w:pPr>
        <w:ind w:right="-182"/>
        <w:jc w:val="both"/>
        <w:rPr>
          <w:rFonts w:ascii="Arial" w:hAnsi="Arial" w:cs="Arial"/>
          <w:sz w:val="24"/>
          <w:szCs w:val="24"/>
        </w:rPr>
      </w:pPr>
    </w:p>
    <w:p w14:paraId="4FAE333D" w14:textId="77777777" w:rsidR="00CD6721" w:rsidRPr="00582D97" w:rsidRDefault="006C3370" w:rsidP="00D62089">
      <w:pPr>
        <w:ind w:right="-182"/>
        <w:jc w:val="both"/>
        <w:rPr>
          <w:rFonts w:ascii="Arial" w:hAnsi="Arial" w:cs="Arial"/>
          <w:sz w:val="24"/>
          <w:szCs w:val="24"/>
        </w:rPr>
      </w:pPr>
      <w:r w:rsidRPr="00582D97">
        <w:rPr>
          <w:rFonts w:ascii="Arial" w:hAnsi="Arial" w:cs="Arial"/>
          <w:sz w:val="24"/>
          <w:szCs w:val="24"/>
        </w:rPr>
        <w:t xml:space="preserve">PUII = Preço unitário do item incluído, referido ao mês base do orçamento; </w:t>
      </w:r>
    </w:p>
    <w:p w14:paraId="68F0976E" w14:textId="77777777" w:rsidR="00CD6721" w:rsidRPr="00582D97" w:rsidRDefault="006C3370" w:rsidP="00D62089">
      <w:pPr>
        <w:ind w:right="-182"/>
        <w:jc w:val="both"/>
        <w:rPr>
          <w:rFonts w:ascii="Arial" w:hAnsi="Arial" w:cs="Arial"/>
          <w:sz w:val="24"/>
          <w:szCs w:val="24"/>
        </w:rPr>
      </w:pPr>
      <w:r w:rsidRPr="00582D97">
        <w:rPr>
          <w:rFonts w:ascii="Arial" w:hAnsi="Arial" w:cs="Arial"/>
          <w:sz w:val="24"/>
          <w:szCs w:val="24"/>
        </w:rPr>
        <w:t xml:space="preserve">PEO = Preço (EMOP) da obra ou serviço, referido ao mês base do orçamento; </w:t>
      </w:r>
    </w:p>
    <w:p w14:paraId="70EE42DB" w14:textId="77777777" w:rsidR="003818B3" w:rsidRPr="00582D97" w:rsidRDefault="006C3370" w:rsidP="00D62089">
      <w:pPr>
        <w:ind w:right="-182"/>
        <w:jc w:val="both"/>
        <w:rPr>
          <w:rFonts w:ascii="Arial" w:hAnsi="Arial" w:cs="Arial"/>
          <w:sz w:val="24"/>
          <w:szCs w:val="24"/>
        </w:rPr>
      </w:pPr>
      <w:r w:rsidRPr="00582D97">
        <w:rPr>
          <w:rFonts w:ascii="Arial" w:hAnsi="Arial" w:cs="Arial"/>
          <w:sz w:val="24"/>
          <w:szCs w:val="24"/>
        </w:rPr>
        <w:t>PLO = Preço da licitante para a obra, referido ao mês base do orçamento;</w:t>
      </w:r>
    </w:p>
    <w:p w14:paraId="7F87BAF9" w14:textId="77777777" w:rsidR="00CD6721" w:rsidRPr="00582D97" w:rsidRDefault="006C3370" w:rsidP="00D62089">
      <w:pPr>
        <w:ind w:right="-182"/>
        <w:jc w:val="both"/>
        <w:rPr>
          <w:rFonts w:ascii="Arial" w:hAnsi="Arial" w:cs="Arial"/>
          <w:sz w:val="24"/>
          <w:szCs w:val="24"/>
        </w:rPr>
      </w:pPr>
      <w:r w:rsidRPr="00582D97">
        <w:rPr>
          <w:rFonts w:ascii="Arial" w:hAnsi="Arial" w:cs="Arial"/>
          <w:sz w:val="24"/>
          <w:szCs w:val="24"/>
        </w:rPr>
        <w:t>PUEII = Preço unitário (EMOP), do item incluído, referido ao mês base do orçamento.</w:t>
      </w:r>
    </w:p>
    <w:p w14:paraId="151CE68F" w14:textId="77777777" w:rsidR="00CD6721" w:rsidRPr="00582D97" w:rsidRDefault="00CD6721" w:rsidP="00D62089">
      <w:pPr>
        <w:ind w:right="-182"/>
        <w:jc w:val="both"/>
        <w:rPr>
          <w:rFonts w:ascii="Arial" w:hAnsi="Arial" w:cs="Arial"/>
          <w:sz w:val="24"/>
          <w:szCs w:val="24"/>
        </w:rPr>
      </w:pPr>
    </w:p>
    <w:p w14:paraId="10C5B86B" w14:textId="77777777" w:rsidR="003818B3" w:rsidRPr="00582D97" w:rsidRDefault="00CD6721" w:rsidP="00D62089">
      <w:pPr>
        <w:ind w:right="-182"/>
        <w:jc w:val="both"/>
        <w:rPr>
          <w:rFonts w:ascii="Arial" w:hAnsi="Arial" w:cs="Arial"/>
          <w:sz w:val="24"/>
          <w:szCs w:val="24"/>
        </w:rPr>
      </w:pPr>
      <w:r w:rsidRPr="00582D97">
        <w:rPr>
          <w:rFonts w:ascii="Arial" w:hAnsi="Arial" w:cs="Arial"/>
          <w:sz w:val="24"/>
          <w:szCs w:val="24"/>
        </w:rPr>
        <w:t xml:space="preserve">18.5 </w:t>
      </w:r>
      <w:r w:rsidR="006C3370" w:rsidRPr="00582D97">
        <w:rPr>
          <w:rFonts w:ascii="Arial" w:hAnsi="Arial" w:cs="Arial"/>
          <w:sz w:val="24"/>
          <w:szCs w:val="24"/>
        </w:rPr>
        <w:t>– Não serão considerados nas medições quaisquer obras e/ou serviços executados, mas não discriminados na Planilha de Quantitativos e Custos Unitários, ou em suas eventuais alterações no curso do Contrato.</w:t>
      </w:r>
    </w:p>
    <w:p w14:paraId="0C40AAC1" w14:textId="77777777" w:rsidR="003818B3" w:rsidRPr="00582D97" w:rsidRDefault="003818B3" w:rsidP="00D62089">
      <w:pPr>
        <w:ind w:right="-182"/>
        <w:jc w:val="both"/>
        <w:rPr>
          <w:rFonts w:ascii="Arial" w:hAnsi="Arial" w:cs="Arial"/>
          <w:sz w:val="24"/>
          <w:szCs w:val="24"/>
        </w:rPr>
      </w:pPr>
    </w:p>
    <w:p w14:paraId="27E36556" w14:textId="77777777" w:rsidR="003818B3" w:rsidRPr="00582D97" w:rsidRDefault="00CD6721" w:rsidP="00D62089">
      <w:pPr>
        <w:ind w:right="-182"/>
        <w:jc w:val="both"/>
        <w:rPr>
          <w:rFonts w:ascii="Arial" w:hAnsi="Arial" w:cs="Arial"/>
          <w:sz w:val="24"/>
          <w:szCs w:val="24"/>
        </w:rPr>
      </w:pPr>
      <w:r w:rsidRPr="00582D97">
        <w:rPr>
          <w:rFonts w:ascii="Arial" w:hAnsi="Arial" w:cs="Arial"/>
          <w:sz w:val="24"/>
          <w:szCs w:val="24"/>
        </w:rPr>
        <w:t xml:space="preserve">18.6 </w:t>
      </w:r>
      <w:r w:rsidR="006C3370" w:rsidRPr="00582D97">
        <w:rPr>
          <w:rFonts w:ascii="Arial" w:hAnsi="Arial" w:cs="Arial"/>
          <w:sz w:val="24"/>
          <w:szCs w:val="24"/>
        </w:rPr>
        <w:t>– Para obtenção do valor de cada medição, será observado o seguinte procedimento:</w:t>
      </w:r>
    </w:p>
    <w:p w14:paraId="59B3690F" w14:textId="77777777" w:rsidR="003818B3" w:rsidRPr="00582D97" w:rsidRDefault="006C3370" w:rsidP="00D62089">
      <w:pPr>
        <w:ind w:right="-182"/>
        <w:jc w:val="both"/>
        <w:rPr>
          <w:rFonts w:ascii="Arial" w:hAnsi="Arial" w:cs="Arial"/>
          <w:sz w:val="24"/>
          <w:szCs w:val="24"/>
        </w:rPr>
      </w:pPr>
      <w:r w:rsidRPr="00582D97">
        <w:rPr>
          <w:rFonts w:ascii="Arial" w:hAnsi="Arial" w:cs="Arial"/>
          <w:sz w:val="24"/>
          <w:szCs w:val="24"/>
        </w:rPr>
        <w:t>as quantidades medidas serão multiplicadas pelos respectivos preços unitários;</w:t>
      </w:r>
    </w:p>
    <w:p w14:paraId="52D255F7" w14:textId="77777777" w:rsidR="003818B3" w:rsidRPr="00582D97" w:rsidRDefault="006C3370" w:rsidP="00D62089">
      <w:pPr>
        <w:ind w:right="-182"/>
        <w:jc w:val="both"/>
        <w:rPr>
          <w:rFonts w:ascii="Arial" w:hAnsi="Arial" w:cs="Arial"/>
          <w:sz w:val="24"/>
          <w:szCs w:val="24"/>
        </w:rPr>
      </w:pPr>
      <w:r w:rsidRPr="00582D97">
        <w:rPr>
          <w:rFonts w:ascii="Arial" w:hAnsi="Arial" w:cs="Arial"/>
          <w:sz w:val="24"/>
          <w:szCs w:val="24"/>
        </w:rPr>
        <w:t>o valor de cada medição corresponderá ao somatório dos produtos finais obtidos nos termos da alínea anterior;</w:t>
      </w:r>
    </w:p>
    <w:p w14:paraId="6A38C5AF" w14:textId="77777777" w:rsidR="003818B3" w:rsidRPr="00582D97" w:rsidRDefault="006C3370" w:rsidP="00D62089">
      <w:pPr>
        <w:ind w:right="-182"/>
        <w:jc w:val="both"/>
        <w:rPr>
          <w:rFonts w:ascii="Arial" w:hAnsi="Arial" w:cs="Arial"/>
          <w:sz w:val="24"/>
          <w:szCs w:val="24"/>
        </w:rPr>
      </w:pPr>
      <w:r w:rsidRPr="00582D97">
        <w:rPr>
          <w:rFonts w:ascii="Arial" w:hAnsi="Arial" w:cs="Arial"/>
          <w:sz w:val="24"/>
          <w:szCs w:val="24"/>
        </w:rPr>
        <w:t>para efeito de faturamento, o valor de cada medição deverá considerar o percentual de redução ou acréscimo proposto pela CONTRATADA.</w:t>
      </w:r>
    </w:p>
    <w:p w14:paraId="1F04CC6D" w14:textId="77777777" w:rsidR="003818B3" w:rsidRPr="00582D97" w:rsidRDefault="003818B3" w:rsidP="00D62089">
      <w:pPr>
        <w:ind w:right="-182"/>
        <w:jc w:val="both"/>
        <w:rPr>
          <w:rFonts w:ascii="Arial" w:hAnsi="Arial" w:cs="Arial"/>
          <w:sz w:val="24"/>
          <w:szCs w:val="24"/>
        </w:rPr>
      </w:pPr>
    </w:p>
    <w:p w14:paraId="1623431F" w14:textId="77777777" w:rsidR="003818B3" w:rsidRPr="00582D97" w:rsidRDefault="00CD6721" w:rsidP="00D62089">
      <w:pPr>
        <w:ind w:right="-182"/>
        <w:jc w:val="both"/>
        <w:rPr>
          <w:rFonts w:ascii="Arial" w:hAnsi="Arial" w:cs="Arial"/>
          <w:sz w:val="24"/>
          <w:szCs w:val="24"/>
        </w:rPr>
      </w:pPr>
      <w:r w:rsidRPr="00582D97">
        <w:rPr>
          <w:rFonts w:ascii="Arial" w:hAnsi="Arial" w:cs="Arial"/>
          <w:sz w:val="24"/>
          <w:szCs w:val="24"/>
        </w:rPr>
        <w:lastRenderedPageBreak/>
        <w:t xml:space="preserve">18.7 </w:t>
      </w:r>
      <w:r w:rsidR="006C3370" w:rsidRPr="00582D97">
        <w:rPr>
          <w:rFonts w:ascii="Arial" w:hAnsi="Arial" w:cs="Arial"/>
          <w:sz w:val="24"/>
          <w:szCs w:val="24"/>
        </w:rPr>
        <w:t>– Na medição final ou na medição única será anexado um cadastro técnico das obras e/ou serviços realizados, com todas as plantas, detalhes e especificações.</w:t>
      </w:r>
    </w:p>
    <w:p w14:paraId="61D2C7B6" w14:textId="77777777" w:rsidR="003818B3" w:rsidRPr="00582D97" w:rsidRDefault="003818B3" w:rsidP="00D62089">
      <w:pPr>
        <w:ind w:right="-182"/>
        <w:jc w:val="both"/>
        <w:rPr>
          <w:rFonts w:ascii="Arial" w:hAnsi="Arial" w:cs="Arial"/>
          <w:sz w:val="24"/>
          <w:szCs w:val="24"/>
        </w:rPr>
      </w:pPr>
    </w:p>
    <w:p w14:paraId="6E448DF2" w14:textId="77777777" w:rsidR="003818B3" w:rsidRPr="00582D97" w:rsidRDefault="003818B3" w:rsidP="00D62089">
      <w:pPr>
        <w:ind w:right="-182"/>
        <w:jc w:val="both"/>
        <w:rPr>
          <w:rFonts w:ascii="Arial" w:hAnsi="Arial" w:cs="Arial"/>
          <w:sz w:val="24"/>
          <w:szCs w:val="24"/>
        </w:rPr>
      </w:pPr>
    </w:p>
    <w:p w14:paraId="57066E48" w14:textId="77777777" w:rsidR="003818B3" w:rsidRPr="00582D97" w:rsidRDefault="00EC58DB" w:rsidP="00D62089">
      <w:pPr>
        <w:ind w:right="-182"/>
        <w:jc w:val="both"/>
        <w:rPr>
          <w:rFonts w:ascii="Arial" w:hAnsi="Arial" w:cs="Arial"/>
          <w:b/>
          <w:bCs/>
          <w:sz w:val="24"/>
          <w:szCs w:val="24"/>
        </w:rPr>
      </w:pPr>
      <w:r w:rsidRPr="00582D97">
        <w:rPr>
          <w:rFonts w:ascii="Arial" w:hAnsi="Arial" w:cs="Arial"/>
          <w:b/>
          <w:bCs/>
          <w:sz w:val="24"/>
          <w:szCs w:val="24"/>
        </w:rPr>
        <w:t xml:space="preserve">19 - </w:t>
      </w:r>
      <w:r w:rsidR="006C3370" w:rsidRPr="00582D97">
        <w:rPr>
          <w:rFonts w:ascii="Arial" w:hAnsi="Arial" w:cs="Arial"/>
          <w:b/>
          <w:bCs/>
          <w:sz w:val="24"/>
          <w:szCs w:val="24"/>
        </w:rPr>
        <w:t>RECURSOS</w:t>
      </w:r>
    </w:p>
    <w:p w14:paraId="2CC19341" w14:textId="77777777" w:rsidR="003818B3" w:rsidRPr="00582D97" w:rsidRDefault="003818B3" w:rsidP="00D62089">
      <w:pPr>
        <w:ind w:right="-182"/>
        <w:jc w:val="both"/>
        <w:rPr>
          <w:rFonts w:ascii="Arial" w:hAnsi="Arial" w:cs="Arial"/>
          <w:sz w:val="24"/>
          <w:szCs w:val="24"/>
        </w:rPr>
      </w:pPr>
    </w:p>
    <w:p w14:paraId="193AE8F3" w14:textId="77777777" w:rsidR="003818B3" w:rsidRPr="00582D97" w:rsidRDefault="00EC58DB" w:rsidP="00D62089">
      <w:pPr>
        <w:ind w:right="-182"/>
        <w:jc w:val="both"/>
        <w:rPr>
          <w:rFonts w:ascii="Arial" w:hAnsi="Arial" w:cs="Arial"/>
          <w:sz w:val="24"/>
          <w:szCs w:val="24"/>
        </w:rPr>
      </w:pPr>
      <w:r w:rsidRPr="00582D97">
        <w:rPr>
          <w:rFonts w:ascii="Arial" w:hAnsi="Arial" w:cs="Arial"/>
          <w:sz w:val="24"/>
          <w:szCs w:val="24"/>
        </w:rPr>
        <w:t xml:space="preserve">19.1 </w:t>
      </w:r>
      <w:r w:rsidR="006C3370" w:rsidRPr="00582D97">
        <w:rPr>
          <w:rFonts w:ascii="Arial" w:hAnsi="Arial" w:cs="Arial"/>
          <w:sz w:val="24"/>
          <w:szCs w:val="24"/>
        </w:rPr>
        <w:t>– Divulgada a vencedora, o Presidente da Comissão/Agente de Contratação informará às licitantes, por meio de mensagem lançada no sistema, que poderão manifestar motivadamente a intenção de interpor recurso, desde que devidamente registrada a síntese de suas razões em campo próprio do sistema, no prazo concedido na sessão pública.</w:t>
      </w:r>
    </w:p>
    <w:p w14:paraId="04077EEF" w14:textId="77777777" w:rsidR="003818B3" w:rsidRPr="00582D97" w:rsidRDefault="003818B3" w:rsidP="00D62089">
      <w:pPr>
        <w:ind w:right="-182"/>
        <w:jc w:val="both"/>
        <w:rPr>
          <w:rFonts w:ascii="Arial" w:hAnsi="Arial" w:cs="Arial"/>
          <w:sz w:val="24"/>
          <w:szCs w:val="24"/>
        </w:rPr>
      </w:pPr>
    </w:p>
    <w:p w14:paraId="2E9D4355" w14:textId="77777777" w:rsidR="003818B3" w:rsidRPr="00582D97" w:rsidRDefault="00EC58DB" w:rsidP="00D62089">
      <w:pPr>
        <w:ind w:right="-182"/>
        <w:jc w:val="both"/>
        <w:rPr>
          <w:rFonts w:ascii="Arial" w:hAnsi="Arial" w:cs="Arial"/>
          <w:sz w:val="24"/>
          <w:szCs w:val="24"/>
        </w:rPr>
      </w:pPr>
      <w:r w:rsidRPr="00582D97">
        <w:rPr>
          <w:rFonts w:ascii="Arial" w:hAnsi="Arial" w:cs="Arial"/>
          <w:sz w:val="24"/>
          <w:szCs w:val="24"/>
        </w:rPr>
        <w:t xml:space="preserve">19.2 </w:t>
      </w:r>
      <w:r w:rsidR="006C3370" w:rsidRPr="00582D97">
        <w:rPr>
          <w:rFonts w:ascii="Arial" w:hAnsi="Arial" w:cs="Arial"/>
          <w:sz w:val="24"/>
          <w:szCs w:val="24"/>
        </w:rPr>
        <w:t>– A falta de manifestação imediata e motivada da licitante importará a decadência do direito de recurso.</w:t>
      </w:r>
    </w:p>
    <w:p w14:paraId="622CE9AC" w14:textId="77777777" w:rsidR="003818B3" w:rsidRPr="00582D97" w:rsidRDefault="003818B3" w:rsidP="00D62089">
      <w:pPr>
        <w:ind w:right="-182"/>
        <w:jc w:val="both"/>
        <w:rPr>
          <w:rFonts w:ascii="Arial" w:hAnsi="Arial" w:cs="Arial"/>
          <w:sz w:val="24"/>
          <w:szCs w:val="24"/>
        </w:rPr>
      </w:pPr>
    </w:p>
    <w:p w14:paraId="700D447F" w14:textId="77777777" w:rsidR="003818B3" w:rsidRPr="00582D97" w:rsidRDefault="00EC58DB" w:rsidP="00D62089">
      <w:pPr>
        <w:ind w:right="-182"/>
        <w:jc w:val="both"/>
        <w:rPr>
          <w:rFonts w:ascii="Arial" w:hAnsi="Arial" w:cs="Arial"/>
          <w:sz w:val="24"/>
          <w:szCs w:val="24"/>
        </w:rPr>
      </w:pPr>
      <w:r w:rsidRPr="00582D97">
        <w:rPr>
          <w:rFonts w:ascii="Arial" w:hAnsi="Arial" w:cs="Arial"/>
          <w:sz w:val="24"/>
          <w:szCs w:val="24"/>
        </w:rPr>
        <w:t xml:space="preserve">19.3 </w:t>
      </w:r>
      <w:r w:rsidR="006C3370" w:rsidRPr="00582D97">
        <w:rPr>
          <w:rFonts w:ascii="Arial" w:hAnsi="Arial" w:cs="Arial"/>
          <w:sz w:val="24"/>
          <w:szCs w:val="24"/>
        </w:rPr>
        <w:t>– As licitantes que manifestarem o interesse em recorrer terão o prazo de 3 (três) dias úteis para apresentação das razões do recurso, sendo facultado às demais licitantes a oportunidade de apresentar contrarrazões no mesmo prazo, contado a partir do dia do término do prazo da recorrente, sendo–lhes assegurada vista imediata dos elementos indispensáveis à defesa dos seus interesses.</w:t>
      </w:r>
    </w:p>
    <w:p w14:paraId="4809B43F" w14:textId="77777777" w:rsidR="003818B3" w:rsidRPr="00582D97" w:rsidRDefault="003818B3" w:rsidP="00D62089">
      <w:pPr>
        <w:ind w:right="-182"/>
        <w:jc w:val="both"/>
        <w:rPr>
          <w:rFonts w:ascii="Arial" w:hAnsi="Arial" w:cs="Arial"/>
          <w:sz w:val="24"/>
          <w:szCs w:val="24"/>
        </w:rPr>
      </w:pPr>
    </w:p>
    <w:p w14:paraId="3754B552" w14:textId="77777777" w:rsidR="003818B3" w:rsidRPr="00582D97" w:rsidRDefault="00EC58DB" w:rsidP="00D62089">
      <w:pPr>
        <w:ind w:right="-182"/>
        <w:jc w:val="both"/>
        <w:rPr>
          <w:rFonts w:ascii="Arial" w:hAnsi="Arial" w:cs="Arial"/>
          <w:sz w:val="24"/>
          <w:szCs w:val="24"/>
        </w:rPr>
      </w:pPr>
      <w:r w:rsidRPr="00582D97">
        <w:rPr>
          <w:rFonts w:ascii="Arial" w:hAnsi="Arial" w:cs="Arial"/>
          <w:sz w:val="24"/>
          <w:szCs w:val="24"/>
        </w:rPr>
        <w:t xml:space="preserve">19.4 </w:t>
      </w:r>
      <w:r w:rsidR="006C3370" w:rsidRPr="00582D97">
        <w:rPr>
          <w:rFonts w:ascii="Arial" w:hAnsi="Arial" w:cs="Arial"/>
          <w:sz w:val="24"/>
          <w:szCs w:val="24"/>
        </w:rPr>
        <w:t>– A apresentação das razões e das contrarrazões dos recursos deverá ser realizada, única e exclusivamente, em campo próprio do sistema eletrônico, observados os prazos estabelecidos no item anterior.</w:t>
      </w:r>
    </w:p>
    <w:p w14:paraId="47BCDBDD" w14:textId="77777777" w:rsidR="003818B3" w:rsidRPr="00582D97" w:rsidRDefault="003818B3" w:rsidP="00D62089">
      <w:pPr>
        <w:ind w:right="-182"/>
        <w:jc w:val="both"/>
        <w:rPr>
          <w:rFonts w:ascii="Arial" w:hAnsi="Arial" w:cs="Arial"/>
          <w:sz w:val="24"/>
          <w:szCs w:val="24"/>
        </w:rPr>
      </w:pPr>
    </w:p>
    <w:p w14:paraId="334B754B" w14:textId="77777777" w:rsidR="003818B3" w:rsidRPr="00582D97" w:rsidRDefault="00EC58DB" w:rsidP="00D62089">
      <w:pPr>
        <w:ind w:right="-182"/>
        <w:jc w:val="both"/>
        <w:rPr>
          <w:rFonts w:ascii="Arial" w:hAnsi="Arial" w:cs="Arial"/>
          <w:sz w:val="24"/>
          <w:szCs w:val="24"/>
        </w:rPr>
      </w:pPr>
      <w:r w:rsidRPr="00582D97">
        <w:rPr>
          <w:rFonts w:ascii="Arial" w:hAnsi="Arial" w:cs="Arial"/>
          <w:sz w:val="24"/>
          <w:szCs w:val="24"/>
        </w:rPr>
        <w:t xml:space="preserve">19.5 </w:t>
      </w:r>
      <w:r w:rsidR="006C3370" w:rsidRPr="00582D97">
        <w:rPr>
          <w:rFonts w:ascii="Arial" w:hAnsi="Arial" w:cs="Arial"/>
          <w:sz w:val="24"/>
          <w:szCs w:val="24"/>
        </w:rPr>
        <w:t>– A não apresentação das razões escritas mencionadas acima acarretará, como consequência, a análise do recurso pela síntese das razões apresentadas na sessão pública.</w:t>
      </w:r>
    </w:p>
    <w:p w14:paraId="70DF8713" w14:textId="77777777" w:rsidR="003818B3" w:rsidRPr="00582D97" w:rsidRDefault="003818B3" w:rsidP="00D62089">
      <w:pPr>
        <w:ind w:right="-182"/>
        <w:jc w:val="both"/>
        <w:rPr>
          <w:rFonts w:ascii="Arial" w:hAnsi="Arial" w:cs="Arial"/>
          <w:sz w:val="24"/>
          <w:szCs w:val="24"/>
        </w:rPr>
      </w:pPr>
    </w:p>
    <w:p w14:paraId="4A4DD305" w14:textId="77777777" w:rsidR="003818B3" w:rsidRPr="00582D97" w:rsidRDefault="00EC58DB" w:rsidP="00D62089">
      <w:pPr>
        <w:ind w:right="-182"/>
        <w:jc w:val="both"/>
        <w:rPr>
          <w:rFonts w:ascii="Arial" w:hAnsi="Arial" w:cs="Arial"/>
          <w:sz w:val="24"/>
          <w:szCs w:val="24"/>
        </w:rPr>
      </w:pPr>
      <w:r w:rsidRPr="00582D97">
        <w:rPr>
          <w:rFonts w:ascii="Arial" w:hAnsi="Arial" w:cs="Arial"/>
          <w:sz w:val="24"/>
          <w:szCs w:val="24"/>
        </w:rPr>
        <w:t xml:space="preserve">19.6 </w:t>
      </w:r>
      <w:r w:rsidR="006C3370" w:rsidRPr="00582D97">
        <w:rPr>
          <w:rFonts w:ascii="Arial" w:hAnsi="Arial" w:cs="Arial"/>
          <w:sz w:val="24"/>
          <w:szCs w:val="24"/>
        </w:rPr>
        <w:t>– Os recursos serão dirigidos ao Presidente da Comissão/Agente de Contratação, que poderá reconsiderar seu ato no prazo de 3 (três) dias úteis, ou então, neste mesmo prazo, encaminhar o recurso, devidamente instruído, à autoridade superior, que proferirá a decisão no mesmo prazo, a contar do recebimento.</w:t>
      </w:r>
    </w:p>
    <w:p w14:paraId="26A54F0B" w14:textId="77777777" w:rsidR="003818B3" w:rsidRPr="00582D97" w:rsidRDefault="003818B3" w:rsidP="00D62089">
      <w:pPr>
        <w:ind w:right="-182"/>
        <w:jc w:val="both"/>
        <w:rPr>
          <w:rFonts w:ascii="Arial" w:hAnsi="Arial" w:cs="Arial"/>
          <w:sz w:val="24"/>
          <w:szCs w:val="24"/>
        </w:rPr>
      </w:pPr>
    </w:p>
    <w:p w14:paraId="2ED625E0" w14:textId="77777777" w:rsidR="003818B3" w:rsidRPr="00582D97" w:rsidRDefault="00EC58DB" w:rsidP="00D62089">
      <w:pPr>
        <w:ind w:right="-182"/>
        <w:jc w:val="both"/>
        <w:rPr>
          <w:rFonts w:ascii="Arial" w:hAnsi="Arial" w:cs="Arial"/>
          <w:sz w:val="24"/>
          <w:szCs w:val="24"/>
        </w:rPr>
      </w:pPr>
      <w:r w:rsidRPr="00582D97">
        <w:rPr>
          <w:rFonts w:ascii="Arial" w:hAnsi="Arial" w:cs="Arial"/>
          <w:sz w:val="24"/>
          <w:szCs w:val="24"/>
        </w:rPr>
        <w:t xml:space="preserve">19.7 </w:t>
      </w:r>
      <w:r w:rsidR="006C3370" w:rsidRPr="00582D97">
        <w:rPr>
          <w:rFonts w:ascii="Arial" w:hAnsi="Arial" w:cs="Arial"/>
          <w:sz w:val="24"/>
          <w:szCs w:val="24"/>
        </w:rPr>
        <w:t>– O recurso terá efeito suspensivo e o seu acolhimento importará a invalidação dos atos insuscetíveis de aproveitamento.</w:t>
      </w:r>
    </w:p>
    <w:p w14:paraId="6877C3C9" w14:textId="77777777" w:rsidR="003818B3" w:rsidRPr="00582D97" w:rsidRDefault="003818B3" w:rsidP="00D62089">
      <w:pPr>
        <w:ind w:right="-182"/>
        <w:jc w:val="both"/>
        <w:rPr>
          <w:rFonts w:ascii="Arial" w:hAnsi="Arial" w:cs="Arial"/>
          <w:sz w:val="24"/>
          <w:szCs w:val="24"/>
        </w:rPr>
      </w:pPr>
    </w:p>
    <w:p w14:paraId="559EE5D0" w14:textId="77777777" w:rsidR="003818B3" w:rsidRPr="00582D97" w:rsidRDefault="00EC58DB" w:rsidP="00D62089">
      <w:pPr>
        <w:ind w:right="-182"/>
        <w:jc w:val="both"/>
        <w:rPr>
          <w:rFonts w:ascii="Arial" w:hAnsi="Arial" w:cs="Arial"/>
          <w:sz w:val="24"/>
          <w:szCs w:val="24"/>
        </w:rPr>
      </w:pPr>
      <w:r w:rsidRPr="00582D97">
        <w:rPr>
          <w:rFonts w:ascii="Arial" w:hAnsi="Arial" w:cs="Arial"/>
          <w:sz w:val="24"/>
          <w:szCs w:val="24"/>
        </w:rPr>
        <w:t xml:space="preserve">19.8 </w:t>
      </w:r>
      <w:r w:rsidR="006C3370" w:rsidRPr="00582D97">
        <w:rPr>
          <w:rFonts w:ascii="Arial" w:hAnsi="Arial" w:cs="Arial"/>
          <w:sz w:val="24"/>
          <w:szCs w:val="24"/>
        </w:rPr>
        <w:t>– Decididos os recursos e constatada a regularidade dos atos praticados, a autoridade competente adjudicará o objeto da licitação à licitante vencedora e homologará o procedimento licitatório.</w:t>
      </w:r>
    </w:p>
    <w:p w14:paraId="4BE336B3" w14:textId="77777777" w:rsidR="003818B3" w:rsidRPr="00582D97" w:rsidRDefault="003818B3" w:rsidP="00D62089">
      <w:pPr>
        <w:ind w:right="-182"/>
        <w:jc w:val="both"/>
        <w:rPr>
          <w:rFonts w:ascii="Arial" w:hAnsi="Arial" w:cs="Arial"/>
          <w:sz w:val="24"/>
          <w:szCs w:val="24"/>
        </w:rPr>
      </w:pPr>
    </w:p>
    <w:p w14:paraId="66B65E92" w14:textId="77777777" w:rsidR="003818B3" w:rsidRPr="00582D97" w:rsidRDefault="00EC58DB" w:rsidP="00D62089">
      <w:pPr>
        <w:ind w:right="-182"/>
        <w:jc w:val="both"/>
        <w:rPr>
          <w:rFonts w:ascii="Arial" w:hAnsi="Arial" w:cs="Arial"/>
          <w:sz w:val="24"/>
          <w:szCs w:val="24"/>
        </w:rPr>
      </w:pPr>
      <w:r w:rsidRPr="00582D97">
        <w:rPr>
          <w:rFonts w:ascii="Arial" w:hAnsi="Arial" w:cs="Arial"/>
          <w:sz w:val="24"/>
          <w:szCs w:val="24"/>
        </w:rPr>
        <w:t xml:space="preserve">19.9 </w:t>
      </w:r>
      <w:r w:rsidR="006C3370" w:rsidRPr="00582D97">
        <w:rPr>
          <w:rFonts w:ascii="Arial" w:hAnsi="Arial" w:cs="Arial"/>
          <w:sz w:val="24"/>
          <w:szCs w:val="24"/>
        </w:rPr>
        <w:t>– Os recursos relativos às sanções administrativas estão previstos na minuta de contrato</w:t>
      </w:r>
      <w:r w:rsidRPr="00582D97">
        <w:rPr>
          <w:rFonts w:ascii="Arial" w:hAnsi="Arial" w:cs="Arial"/>
          <w:sz w:val="24"/>
          <w:szCs w:val="24"/>
        </w:rPr>
        <w:t>, anexa a este edital</w:t>
      </w:r>
      <w:r w:rsidR="006C3370" w:rsidRPr="00582D97">
        <w:rPr>
          <w:rFonts w:ascii="Arial" w:hAnsi="Arial" w:cs="Arial"/>
          <w:sz w:val="24"/>
          <w:szCs w:val="24"/>
        </w:rPr>
        <w:t>.</w:t>
      </w:r>
    </w:p>
    <w:p w14:paraId="7D56F64E" w14:textId="77777777" w:rsidR="003818B3" w:rsidRPr="00582D97" w:rsidRDefault="003818B3" w:rsidP="00D62089">
      <w:pPr>
        <w:ind w:right="-182"/>
        <w:jc w:val="both"/>
        <w:rPr>
          <w:rFonts w:ascii="Arial" w:hAnsi="Arial" w:cs="Arial"/>
          <w:sz w:val="24"/>
          <w:szCs w:val="24"/>
        </w:rPr>
      </w:pPr>
    </w:p>
    <w:p w14:paraId="0C34046D" w14:textId="77777777" w:rsidR="003818B3" w:rsidRPr="00582D97" w:rsidRDefault="0008218E" w:rsidP="00D62089">
      <w:pPr>
        <w:ind w:right="-182"/>
        <w:jc w:val="both"/>
        <w:rPr>
          <w:rFonts w:ascii="Arial" w:hAnsi="Arial" w:cs="Arial"/>
          <w:b/>
          <w:bCs/>
          <w:sz w:val="24"/>
          <w:szCs w:val="24"/>
        </w:rPr>
      </w:pPr>
      <w:r w:rsidRPr="00582D97">
        <w:rPr>
          <w:rFonts w:ascii="Arial" w:hAnsi="Arial" w:cs="Arial"/>
          <w:b/>
          <w:bCs/>
          <w:sz w:val="24"/>
          <w:szCs w:val="24"/>
        </w:rPr>
        <w:t xml:space="preserve">20 - </w:t>
      </w:r>
      <w:r w:rsidR="006C3370" w:rsidRPr="00582D97">
        <w:rPr>
          <w:rFonts w:ascii="Arial" w:hAnsi="Arial" w:cs="Arial"/>
          <w:b/>
          <w:bCs/>
          <w:sz w:val="24"/>
          <w:szCs w:val="24"/>
        </w:rPr>
        <w:t>CONEXÃO COM O SISTEMA ELETRÔNICO</w:t>
      </w:r>
    </w:p>
    <w:p w14:paraId="429A8744" w14:textId="77777777" w:rsidR="003818B3" w:rsidRPr="00582D97" w:rsidRDefault="003818B3" w:rsidP="00D62089">
      <w:pPr>
        <w:ind w:right="-182"/>
        <w:jc w:val="both"/>
        <w:rPr>
          <w:rFonts w:ascii="Arial" w:hAnsi="Arial" w:cs="Arial"/>
          <w:sz w:val="24"/>
          <w:szCs w:val="24"/>
        </w:rPr>
      </w:pPr>
    </w:p>
    <w:p w14:paraId="3D4401FD" w14:textId="77777777" w:rsidR="003818B3" w:rsidRPr="00582D97" w:rsidRDefault="001F3240" w:rsidP="00D62089">
      <w:pPr>
        <w:ind w:right="-182"/>
        <w:jc w:val="both"/>
        <w:rPr>
          <w:rFonts w:ascii="Arial" w:hAnsi="Arial" w:cs="Arial"/>
          <w:sz w:val="24"/>
          <w:szCs w:val="24"/>
        </w:rPr>
      </w:pPr>
      <w:r w:rsidRPr="00582D97">
        <w:rPr>
          <w:rFonts w:ascii="Arial" w:hAnsi="Arial" w:cs="Arial"/>
          <w:sz w:val="24"/>
          <w:szCs w:val="24"/>
        </w:rPr>
        <w:lastRenderedPageBreak/>
        <w:t xml:space="preserve">20.1 </w:t>
      </w:r>
      <w:r w:rsidR="006C3370" w:rsidRPr="00582D97">
        <w:rPr>
          <w:rFonts w:ascii="Arial" w:hAnsi="Arial" w:cs="Arial"/>
          <w:sz w:val="24"/>
          <w:szCs w:val="24"/>
        </w:rPr>
        <w:t>– As licitantes, como responsáveis por todas as transações que forem efetuadas em seu nome no sistema eletrônico, assumem como firmes e verdadeiras suas propostas e lances.</w:t>
      </w:r>
    </w:p>
    <w:p w14:paraId="750D08EB" w14:textId="77777777" w:rsidR="003818B3" w:rsidRPr="00582D97" w:rsidRDefault="003818B3" w:rsidP="00D62089">
      <w:pPr>
        <w:ind w:right="-182"/>
        <w:jc w:val="both"/>
        <w:rPr>
          <w:rFonts w:ascii="Arial" w:hAnsi="Arial" w:cs="Arial"/>
          <w:sz w:val="24"/>
          <w:szCs w:val="24"/>
        </w:rPr>
      </w:pPr>
    </w:p>
    <w:p w14:paraId="101C208D" w14:textId="77777777" w:rsidR="001F3240" w:rsidRPr="00582D97" w:rsidRDefault="001F3240" w:rsidP="00D62089">
      <w:pPr>
        <w:ind w:right="-182"/>
        <w:jc w:val="both"/>
        <w:rPr>
          <w:rFonts w:ascii="Arial" w:hAnsi="Arial" w:cs="Arial"/>
          <w:sz w:val="24"/>
          <w:szCs w:val="24"/>
        </w:rPr>
      </w:pPr>
      <w:r w:rsidRPr="00582D97">
        <w:rPr>
          <w:rFonts w:ascii="Arial" w:hAnsi="Arial" w:cs="Arial"/>
          <w:sz w:val="24"/>
          <w:szCs w:val="24"/>
        </w:rPr>
        <w:t xml:space="preserve">20.2 </w:t>
      </w:r>
      <w:r w:rsidR="006C3370" w:rsidRPr="00582D97">
        <w:rPr>
          <w:rFonts w:ascii="Arial" w:hAnsi="Arial" w:cs="Arial"/>
          <w:sz w:val="24"/>
          <w:szCs w:val="24"/>
        </w:rPr>
        <w:t>– Caso o Sistema da Concorrência Eletrônica fique inacessível por problemas operacionais, exclusivamente do próprio sistema, com a desconexão de todos os participantes no decorrer da etapa competitiva da concorrência, o procedimento licitatório será suspenso e somente será retomado após a comunicação aos participantes</w:t>
      </w:r>
      <w:r w:rsidRPr="00582D97">
        <w:rPr>
          <w:rFonts w:ascii="Arial" w:hAnsi="Arial" w:cs="Arial"/>
          <w:sz w:val="24"/>
          <w:szCs w:val="24"/>
        </w:rPr>
        <w:t>.</w:t>
      </w:r>
    </w:p>
    <w:p w14:paraId="22197A65" w14:textId="77777777" w:rsidR="001F3240" w:rsidRPr="00582D97" w:rsidRDefault="001F3240" w:rsidP="00D62089">
      <w:pPr>
        <w:ind w:right="-182"/>
        <w:jc w:val="both"/>
        <w:rPr>
          <w:rFonts w:ascii="Arial" w:hAnsi="Arial" w:cs="Arial"/>
          <w:sz w:val="24"/>
          <w:szCs w:val="24"/>
        </w:rPr>
      </w:pPr>
    </w:p>
    <w:p w14:paraId="46793EDF" w14:textId="77777777" w:rsidR="003818B3" w:rsidRPr="00582D97" w:rsidRDefault="001F3240" w:rsidP="00D62089">
      <w:pPr>
        <w:ind w:right="-182"/>
        <w:jc w:val="both"/>
        <w:rPr>
          <w:rFonts w:ascii="Arial" w:hAnsi="Arial" w:cs="Arial"/>
          <w:sz w:val="24"/>
          <w:szCs w:val="24"/>
        </w:rPr>
      </w:pPr>
      <w:r w:rsidRPr="00582D97">
        <w:rPr>
          <w:rFonts w:ascii="Arial" w:hAnsi="Arial" w:cs="Arial"/>
          <w:sz w:val="24"/>
          <w:szCs w:val="24"/>
        </w:rPr>
        <w:t xml:space="preserve">20.3 </w:t>
      </w:r>
      <w:r w:rsidR="006C3370" w:rsidRPr="00582D97">
        <w:rPr>
          <w:rFonts w:ascii="Arial" w:hAnsi="Arial" w:cs="Arial"/>
          <w:sz w:val="24"/>
          <w:szCs w:val="24"/>
        </w:rPr>
        <w:t>– Incumbirá à licitante acompanhar as operações no sistema durante a sessão pública da concorrência eletrônica, ficando responsável pelo ônus decorrente da perda de negócios diante da inobservância de quaisquer mensagens emitidas por meio do sistema ou em virtude de sua desconexão.</w:t>
      </w:r>
    </w:p>
    <w:p w14:paraId="346DC41C" w14:textId="77777777" w:rsidR="003818B3" w:rsidRPr="00582D97" w:rsidRDefault="003818B3" w:rsidP="00D62089">
      <w:pPr>
        <w:ind w:right="-182"/>
        <w:jc w:val="both"/>
        <w:rPr>
          <w:rFonts w:ascii="Arial" w:hAnsi="Arial" w:cs="Arial"/>
          <w:sz w:val="24"/>
          <w:szCs w:val="24"/>
        </w:rPr>
      </w:pPr>
    </w:p>
    <w:p w14:paraId="72092A81" w14:textId="77777777" w:rsidR="003818B3" w:rsidRPr="00582D97" w:rsidRDefault="001F3240" w:rsidP="00D62089">
      <w:pPr>
        <w:ind w:right="-182"/>
        <w:jc w:val="both"/>
        <w:rPr>
          <w:rFonts w:ascii="Arial" w:hAnsi="Arial" w:cs="Arial"/>
          <w:sz w:val="24"/>
          <w:szCs w:val="24"/>
        </w:rPr>
      </w:pPr>
      <w:r w:rsidRPr="00582D97">
        <w:rPr>
          <w:rFonts w:ascii="Arial" w:hAnsi="Arial" w:cs="Arial"/>
          <w:sz w:val="24"/>
          <w:szCs w:val="24"/>
        </w:rPr>
        <w:t xml:space="preserve">20.4 </w:t>
      </w:r>
      <w:r w:rsidR="006C3370" w:rsidRPr="00582D97">
        <w:rPr>
          <w:rFonts w:ascii="Arial" w:hAnsi="Arial" w:cs="Arial"/>
          <w:sz w:val="24"/>
          <w:szCs w:val="24"/>
        </w:rPr>
        <w:t>– A desconexão do Presidente da Comissão/Agente de Contratação no decorrer da etapa de lances não prejudica o seu transcurso. Caso o sistema eletrônico permaneça acessível às licitantes para o oferecimento de lances, estes continuarão a ser recebidos, retornando o Presidente da Comissão/Agente de Contratação, quando possível, à sua atuação na etapa de lances, sem prejuízo dos atos realizados.</w:t>
      </w:r>
    </w:p>
    <w:p w14:paraId="64B089E0" w14:textId="77777777" w:rsidR="003818B3" w:rsidRPr="00582D97" w:rsidRDefault="003818B3" w:rsidP="00D62089">
      <w:pPr>
        <w:ind w:right="-182"/>
        <w:jc w:val="both"/>
        <w:rPr>
          <w:rFonts w:ascii="Arial" w:hAnsi="Arial" w:cs="Arial"/>
          <w:sz w:val="24"/>
          <w:szCs w:val="24"/>
        </w:rPr>
      </w:pPr>
    </w:p>
    <w:p w14:paraId="63A64FAF" w14:textId="77777777" w:rsidR="001F3240" w:rsidRPr="00582D97" w:rsidRDefault="001F3240" w:rsidP="00D62089">
      <w:pPr>
        <w:ind w:right="-182"/>
        <w:jc w:val="both"/>
        <w:rPr>
          <w:rFonts w:ascii="Arial" w:hAnsi="Arial" w:cs="Arial"/>
          <w:sz w:val="24"/>
          <w:szCs w:val="24"/>
        </w:rPr>
      </w:pPr>
      <w:r w:rsidRPr="00582D97">
        <w:rPr>
          <w:rFonts w:ascii="Arial" w:hAnsi="Arial" w:cs="Arial"/>
          <w:sz w:val="24"/>
          <w:szCs w:val="24"/>
        </w:rPr>
        <w:t xml:space="preserve">20.5 </w:t>
      </w:r>
      <w:r w:rsidR="006C3370" w:rsidRPr="00582D97">
        <w:rPr>
          <w:rFonts w:ascii="Arial" w:hAnsi="Arial" w:cs="Arial"/>
          <w:sz w:val="24"/>
          <w:szCs w:val="24"/>
        </w:rPr>
        <w:t>– Quando a desconexão do sistema eletrônico para o/a Presidente da Comissão/Agente de Contratação persistir por tempo superior a dez minutos, a sessão pública será suspensa e reiniciada somente decorridas vinte e quatro horas após a comunicação do fato aos participantes</w:t>
      </w:r>
      <w:r w:rsidRPr="00582D97">
        <w:rPr>
          <w:rFonts w:ascii="Arial" w:hAnsi="Arial" w:cs="Arial"/>
          <w:sz w:val="24"/>
          <w:szCs w:val="24"/>
        </w:rPr>
        <w:t>.</w:t>
      </w:r>
    </w:p>
    <w:p w14:paraId="7E4BC955" w14:textId="77777777" w:rsidR="001F3240" w:rsidRPr="00582D97" w:rsidRDefault="001F3240" w:rsidP="00D62089">
      <w:pPr>
        <w:ind w:right="-182"/>
        <w:jc w:val="both"/>
        <w:rPr>
          <w:rFonts w:ascii="Arial" w:hAnsi="Arial" w:cs="Arial"/>
          <w:sz w:val="24"/>
          <w:szCs w:val="24"/>
        </w:rPr>
      </w:pPr>
    </w:p>
    <w:p w14:paraId="3C77BD23" w14:textId="77777777" w:rsidR="003818B3" w:rsidRPr="00582D97" w:rsidRDefault="001F3240" w:rsidP="00D62089">
      <w:pPr>
        <w:ind w:right="-182"/>
        <w:jc w:val="both"/>
        <w:rPr>
          <w:rFonts w:ascii="Arial" w:hAnsi="Arial" w:cs="Arial"/>
          <w:b/>
          <w:bCs/>
          <w:sz w:val="24"/>
          <w:szCs w:val="24"/>
        </w:rPr>
      </w:pPr>
      <w:r w:rsidRPr="00582D97">
        <w:rPr>
          <w:rFonts w:ascii="Arial" w:hAnsi="Arial" w:cs="Arial"/>
          <w:b/>
          <w:bCs/>
          <w:sz w:val="24"/>
          <w:szCs w:val="24"/>
        </w:rPr>
        <w:t xml:space="preserve">21 - </w:t>
      </w:r>
      <w:r w:rsidR="006C3370" w:rsidRPr="00582D97">
        <w:rPr>
          <w:rFonts w:ascii="Arial" w:hAnsi="Arial" w:cs="Arial"/>
          <w:b/>
          <w:bCs/>
          <w:sz w:val="24"/>
          <w:szCs w:val="24"/>
        </w:rPr>
        <w:t>GARANTIA</w:t>
      </w:r>
    </w:p>
    <w:p w14:paraId="589FB9E9" w14:textId="77777777" w:rsidR="003818B3" w:rsidRPr="00582D97" w:rsidRDefault="003818B3" w:rsidP="00D62089">
      <w:pPr>
        <w:ind w:right="-182"/>
        <w:jc w:val="both"/>
        <w:rPr>
          <w:rFonts w:ascii="Arial" w:hAnsi="Arial" w:cs="Arial"/>
          <w:sz w:val="24"/>
          <w:szCs w:val="24"/>
        </w:rPr>
      </w:pPr>
    </w:p>
    <w:p w14:paraId="02AC0374" w14:textId="77777777" w:rsidR="003818B3" w:rsidRPr="00582D97" w:rsidRDefault="001C004D" w:rsidP="00D62089">
      <w:pPr>
        <w:ind w:right="-182"/>
        <w:jc w:val="both"/>
        <w:rPr>
          <w:rFonts w:ascii="Arial" w:hAnsi="Arial" w:cs="Arial"/>
          <w:sz w:val="24"/>
          <w:szCs w:val="24"/>
        </w:rPr>
      </w:pPr>
      <w:r w:rsidRPr="00582D97">
        <w:rPr>
          <w:rFonts w:ascii="Arial" w:hAnsi="Arial" w:cs="Arial"/>
          <w:sz w:val="24"/>
          <w:szCs w:val="24"/>
        </w:rPr>
        <w:t xml:space="preserve">21.1 </w:t>
      </w:r>
      <w:r w:rsidR="006C3370" w:rsidRPr="00582D97">
        <w:rPr>
          <w:rFonts w:ascii="Arial" w:hAnsi="Arial" w:cs="Arial"/>
          <w:sz w:val="24"/>
          <w:szCs w:val="24"/>
        </w:rPr>
        <w:t>– A ADJUDICATÁRIA prestará garantia de 5% (</w:t>
      </w:r>
      <w:r w:rsidR="00E56FD3" w:rsidRPr="00582D97">
        <w:rPr>
          <w:rFonts w:ascii="Arial" w:hAnsi="Arial" w:cs="Arial"/>
          <w:sz w:val="24"/>
          <w:szCs w:val="24"/>
        </w:rPr>
        <w:t xml:space="preserve">cinco </w:t>
      </w:r>
      <w:r w:rsidR="006C3370" w:rsidRPr="00582D97">
        <w:rPr>
          <w:rFonts w:ascii="Arial" w:hAnsi="Arial" w:cs="Arial"/>
          <w:sz w:val="24"/>
          <w:szCs w:val="24"/>
        </w:rPr>
        <w:t>por cento) do valor total do Contrato, até o momento da sua assinatura ou da retirada do instrumento equivalente, em uma das modalidades previstas no art. 96, § 1º, da Lei Federal nº 14.133/2021.</w:t>
      </w:r>
    </w:p>
    <w:p w14:paraId="1C0D2A85" w14:textId="77777777" w:rsidR="001C004D" w:rsidRPr="00582D97" w:rsidRDefault="001C004D" w:rsidP="00D62089">
      <w:pPr>
        <w:ind w:right="-182"/>
        <w:jc w:val="both"/>
        <w:rPr>
          <w:rFonts w:ascii="Arial" w:hAnsi="Arial" w:cs="Arial"/>
          <w:sz w:val="24"/>
          <w:szCs w:val="24"/>
        </w:rPr>
      </w:pPr>
    </w:p>
    <w:p w14:paraId="4024FEB2" w14:textId="77777777" w:rsidR="001C004D" w:rsidRPr="00582D97" w:rsidRDefault="001C004D" w:rsidP="00D62089">
      <w:pPr>
        <w:ind w:right="-182"/>
        <w:jc w:val="both"/>
        <w:rPr>
          <w:rFonts w:ascii="Arial" w:hAnsi="Arial" w:cs="Arial"/>
          <w:sz w:val="24"/>
          <w:szCs w:val="24"/>
        </w:rPr>
      </w:pPr>
      <w:r w:rsidRPr="00582D97">
        <w:rPr>
          <w:rFonts w:ascii="Arial" w:hAnsi="Arial" w:cs="Arial"/>
          <w:sz w:val="24"/>
          <w:szCs w:val="24"/>
        </w:rPr>
        <w:t>21.2 – Caso o valor do Contrato seja alterado, de acordo com o art. 124 da Lei Federal nº 14.133/2021, a CONTRATADA deverá complementar o valor da garantia para que seja mantido o percentual de 5% (cinco por cento) do valor do Contrato.</w:t>
      </w:r>
    </w:p>
    <w:p w14:paraId="664BBCFE" w14:textId="77777777" w:rsidR="003818B3" w:rsidRPr="00582D97" w:rsidRDefault="003818B3" w:rsidP="00D62089">
      <w:pPr>
        <w:ind w:right="-182"/>
        <w:jc w:val="both"/>
        <w:rPr>
          <w:rFonts w:ascii="Arial" w:hAnsi="Arial" w:cs="Arial"/>
          <w:sz w:val="24"/>
          <w:szCs w:val="24"/>
        </w:rPr>
      </w:pPr>
    </w:p>
    <w:p w14:paraId="029E3D4F" w14:textId="77777777" w:rsidR="003818B3" w:rsidRPr="00582D97" w:rsidRDefault="001C004D" w:rsidP="00D62089">
      <w:pPr>
        <w:ind w:right="-182"/>
        <w:jc w:val="both"/>
        <w:rPr>
          <w:rFonts w:ascii="Arial" w:hAnsi="Arial" w:cs="Arial"/>
          <w:sz w:val="24"/>
          <w:szCs w:val="24"/>
        </w:rPr>
      </w:pPr>
      <w:r w:rsidRPr="00582D97">
        <w:rPr>
          <w:rFonts w:ascii="Arial" w:hAnsi="Arial" w:cs="Arial"/>
          <w:sz w:val="24"/>
          <w:szCs w:val="24"/>
        </w:rPr>
        <w:t xml:space="preserve">21.3 </w:t>
      </w:r>
      <w:r w:rsidR="006C3370" w:rsidRPr="00582D97">
        <w:rPr>
          <w:rFonts w:ascii="Arial" w:hAnsi="Arial" w:cs="Arial"/>
          <w:sz w:val="24"/>
          <w:szCs w:val="24"/>
        </w:rPr>
        <w:t>– No caso de seguro–garantia, a prestação da garantia pelo contratado será efetuada em</w:t>
      </w:r>
      <w:r w:rsidR="00E56FD3" w:rsidRPr="00582D97">
        <w:rPr>
          <w:rFonts w:ascii="Arial" w:hAnsi="Arial" w:cs="Arial"/>
          <w:sz w:val="24"/>
          <w:szCs w:val="24"/>
        </w:rPr>
        <w:t xml:space="preserve"> trinta dias, co</w:t>
      </w:r>
      <w:r w:rsidR="006C3370" w:rsidRPr="00582D97">
        <w:rPr>
          <w:rFonts w:ascii="Arial" w:hAnsi="Arial" w:cs="Arial"/>
          <w:sz w:val="24"/>
          <w:szCs w:val="24"/>
        </w:rPr>
        <w:t>ntado da data de homologação da licitação e anterior à assinatura do contrato.</w:t>
      </w:r>
    </w:p>
    <w:p w14:paraId="0BA2BBCC" w14:textId="77777777" w:rsidR="003818B3" w:rsidRPr="00582D97" w:rsidRDefault="003818B3" w:rsidP="00D62089">
      <w:pPr>
        <w:ind w:right="-182"/>
        <w:jc w:val="both"/>
        <w:rPr>
          <w:rFonts w:ascii="Arial" w:hAnsi="Arial" w:cs="Arial"/>
          <w:sz w:val="24"/>
          <w:szCs w:val="24"/>
        </w:rPr>
      </w:pPr>
    </w:p>
    <w:p w14:paraId="7D0B2825" w14:textId="77777777" w:rsidR="003818B3" w:rsidRPr="00582D97" w:rsidRDefault="001C004D" w:rsidP="00D62089">
      <w:pPr>
        <w:ind w:right="-182"/>
        <w:jc w:val="both"/>
        <w:rPr>
          <w:rFonts w:ascii="Arial" w:hAnsi="Arial" w:cs="Arial"/>
          <w:sz w:val="24"/>
          <w:szCs w:val="24"/>
        </w:rPr>
      </w:pPr>
      <w:r w:rsidRPr="00582D97">
        <w:rPr>
          <w:rFonts w:ascii="Arial" w:hAnsi="Arial" w:cs="Arial"/>
          <w:sz w:val="24"/>
          <w:szCs w:val="24"/>
        </w:rPr>
        <w:t xml:space="preserve">21.4 </w:t>
      </w:r>
      <w:r w:rsidR="006C3370" w:rsidRPr="00582D97">
        <w:rPr>
          <w:rFonts w:ascii="Arial" w:hAnsi="Arial" w:cs="Arial"/>
          <w:sz w:val="24"/>
          <w:szCs w:val="24"/>
        </w:rPr>
        <w:t>– Em relação ao seguro–garantia, o instrumento deverá contemplar a possibilidade de sua renovação no período compreendido entre a data de assinatura do Contrato e a data de encerramento da sua execução e incluir a cobertura dos valores relativos a multas eventualmente aplicadas.</w:t>
      </w:r>
    </w:p>
    <w:p w14:paraId="30101CA1" w14:textId="77777777" w:rsidR="003818B3" w:rsidRPr="00582D97" w:rsidRDefault="003818B3" w:rsidP="00D62089">
      <w:pPr>
        <w:ind w:right="-182"/>
        <w:jc w:val="both"/>
        <w:rPr>
          <w:rFonts w:ascii="Arial" w:hAnsi="Arial" w:cs="Arial"/>
          <w:sz w:val="24"/>
          <w:szCs w:val="24"/>
        </w:rPr>
      </w:pPr>
    </w:p>
    <w:p w14:paraId="75270727" w14:textId="77777777" w:rsidR="003818B3" w:rsidRPr="00582D97" w:rsidRDefault="001C004D" w:rsidP="00D62089">
      <w:pPr>
        <w:ind w:right="-182"/>
        <w:jc w:val="both"/>
        <w:rPr>
          <w:rFonts w:ascii="Arial" w:hAnsi="Arial" w:cs="Arial"/>
          <w:sz w:val="24"/>
          <w:szCs w:val="24"/>
        </w:rPr>
      </w:pPr>
      <w:r w:rsidRPr="00582D97">
        <w:rPr>
          <w:rFonts w:ascii="Arial" w:hAnsi="Arial" w:cs="Arial"/>
          <w:sz w:val="24"/>
          <w:szCs w:val="24"/>
        </w:rPr>
        <w:t xml:space="preserve">21.5 </w:t>
      </w:r>
      <w:r w:rsidR="006C3370" w:rsidRPr="00582D97">
        <w:rPr>
          <w:rFonts w:ascii="Arial" w:hAnsi="Arial" w:cs="Arial"/>
          <w:sz w:val="24"/>
          <w:szCs w:val="24"/>
        </w:rPr>
        <w:t>– O</w:t>
      </w:r>
      <w:r w:rsidR="00693A46" w:rsidRPr="00582D97">
        <w:rPr>
          <w:rFonts w:ascii="Arial" w:hAnsi="Arial" w:cs="Arial"/>
          <w:sz w:val="24"/>
          <w:szCs w:val="24"/>
        </w:rPr>
        <w:t xml:space="preserve"> Município </w:t>
      </w:r>
      <w:r w:rsidR="006C3370" w:rsidRPr="00582D97">
        <w:rPr>
          <w:rFonts w:ascii="Arial" w:hAnsi="Arial" w:cs="Arial"/>
          <w:sz w:val="24"/>
          <w:szCs w:val="24"/>
        </w:rPr>
        <w:t xml:space="preserve">utilizará a garantia para assegurar as obrigações associadas ao </w:t>
      </w:r>
      <w:r w:rsidR="006C3370" w:rsidRPr="00582D97">
        <w:rPr>
          <w:rFonts w:ascii="Arial" w:hAnsi="Arial" w:cs="Arial"/>
          <w:sz w:val="24"/>
          <w:szCs w:val="24"/>
        </w:rPr>
        <w:lastRenderedPageBreak/>
        <w:t>Contrato, podendo recorrer a essa, inclusive, para cobrar valores de multas eventualmente aplicadas e ressarcir–se dos prejuízos que lhe forem causados em virtude do descumprimento das referidas obrigações.</w:t>
      </w:r>
    </w:p>
    <w:p w14:paraId="754A6BFC" w14:textId="77777777" w:rsidR="003818B3" w:rsidRPr="00582D97" w:rsidRDefault="003818B3" w:rsidP="00D62089">
      <w:pPr>
        <w:ind w:right="-182"/>
        <w:jc w:val="both"/>
        <w:rPr>
          <w:rFonts w:ascii="Arial" w:hAnsi="Arial" w:cs="Arial"/>
          <w:sz w:val="24"/>
          <w:szCs w:val="24"/>
        </w:rPr>
      </w:pPr>
    </w:p>
    <w:p w14:paraId="431D9676" w14:textId="77777777" w:rsidR="003818B3" w:rsidRPr="00582D97" w:rsidRDefault="001C004D" w:rsidP="00D62089">
      <w:pPr>
        <w:ind w:right="-182"/>
        <w:jc w:val="both"/>
        <w:rPr>
          <w:rFonts w:ascii="Arial" w:hAnsi="Arial" w:cs="Arial"/>
          <w:sz w:val="24"/>
          <w:szCs w:val="24"/>
        </w:rPr>
      </w:pPr>
      <w:r w:rsidRPr="00582D97">
        <w:rPr>
          <w:rFonts w:ascii="Arial" w:hAnsi="Arial" w:cs="Arial"/>
          <w:sz w:val="24"/>
          <w:szCs w:val="24"/>
        </w:rPr>
        <w:t xml:space="preserve">21.6 </w:t>
      </w:r>
      <w:r w:rsidR="006C3370" w:rsidRPr="00582D97">
        <w:rPr>
          <w:rFonts w:ascii="Arial" w:hAnsi="Arial" w:cs="Arial"/>
          <w:sz w:val="24"/>
          <w:szCs w:val="24"/>
        </w:rPr>
        <w:t>– Os valores das multas impostas por descumprimento das obrigações assumidas no Contrato serão descontados da garantia caso não venham a ser quitados no prazo de 03 (três) dias úteis, contados da ciência da aplicação da penalidade. Se a multa aplicada for de valor superior ao valor da garantia prestada, além da perda desta, responderá a CONTRATADA pela diferença, que será descontada dos pagamentos eventualmente devidos pela Administração ou cobrada judicialmente.</w:t>
      </w:r>
    </w:p>
    <w:p w14:paraId="612206B4" w14:textId="77777777" w:rsidR="003818B3" w:rsidRPr="00582D97" w:rsidRDefault="003818B3" w:rsidP="00D62089">
      <w:pPr>
        <w:ind w:right="-182"/>
        <w:jc w:val="both"/>
        <w:rPr>
          <w:rFonts w:ascii="Arial" w:hAnsi="Arial" w:cs="Arial"/>
          <w:sz w:val="24"/>
          <w:szCs w:val="24"/>
        </w:rPr>
      </w:pPr>
    </w:p>
    <w:p w14:paraId="71681F6C" w14:textId="77777777" w:rsidR="003818B3" w:rsidRPr="00582D97" w:rsidRDefault="001C004D" w:rsidP="00D62089">
      <w:pPr>
        <w:ind w:right="-182"/>
        <w:jc w:val="both"/>
        <w:rPr>
          <w:rFonts w:ascii="Arial" w:hAnsi="Arial" w:cs="Arial"/>
          <w:sz w:val="24"/>
          <w:szCs w:val="24"/>
        </w:rPr>
      </w:pPr>
      <w:r w:rsidRPr="00582D97">
        <w:rPr>
          <w:rFonts w:ascii="Arial" w:hAnsi="Arial" w:cs="Arial"/>
          <w:sz w:val="24"/>
          <w:szCs w:val="24"/>
        </w:rPr>
        <w:t xml:space="preserve">21.7 </w:t>
      </w:r>
      <w:r w:rsidR="006C3370" w:rsidRPr="00582D97">
        <w:rPr>
          <w:rFonts w:ascii="Arial" w:hAnsi="Arial" w:cs="Arial"/>
          <w:sz w:val="24"/>
          <w:szCs w:val="24"/>
        </w:rPr>
        <w:t>– Em caso de extinção decorrente de falta imputável à CONTRATADA, a garantia reverterá integralmente ao CONTRATANTE, que promoverá a cobrança de eventual diferença que venha a ser apurada entre o importe da garantia prestada e o débito verificado.</w:t>
      </w:r>
    </w:p>
    <w:p w14:paraId="428A71FD" w14:textId="77777777" w:rsidR="003818B3" w:rsidRPr="00582D97" w:rsidRDefault="003818B3" w:rsidP="00D62089">
      <w:pPr>
        <w:ind w:right="-182"/>
        <w:jc w:val="both"/>
        <w:rPr>
          <w:rFonts w:ascii="Arial" w:hAnsi="Arial" w:cs="Arial"/>
          <w:sz w:val="24"/>
          <w:szCs w:val="24"/>
        </w:rPr>
      </w:pPr>
    </w:p>
    <w:p w14:paraId="5443C536" w14:textId="77777777" w:rsidR="003818B3" w:rsidRPr="00582D97" w:rsidRDefault="001C004D" w:rsidP="00D62089">
      <w:pPr>
        <w:ind w:right="-182"/>
        <w:jc w:val="both"/>
        <w:rPr>
          <w:rFonts w:ascii="Arial" w:hAnsi="Arial" w:cs="Arial"/>
          <w:sz w:val="24"/>
          <w:szCs w:val="24"/>
        </w:rPr>
      </w:pPr>
      <w:r w:rsidRPr="00582D97">
        <w:rPr>
          <w:rFonts w:ascii="Arial" w:hAnsi="Arial" w:cs="Arial"/>
          <w:sz w:val="24"/>
          <w:szCs w:val="24"/>
        </w:rPr>
        <w:t xml:space="preserve">21.8 </w:t>
      </w:r>
      <w:r w:rsidR="006C3370" w:rsidRPr="00582D97">
        <w:rPr>
          <w:rFonts w:ascii="Arial" w:hAnsi="Arial" w:cs="Arial"/>
          <w:sz w:val="24"/>
          <w:szCs w:val="24"/>
        </w:rPr>
        <w:t>– Na hipótese de descontos da garantia a qualquer título, seu valor original deverá ser integralmente recomposto no prazo de 7 (sete) dias úteis, exceto no caso da cobrança de</w:t>
      </w:r>
      <w:r w:rsidR="00693A46" w:rsidRPr="00582D97">
        <w:rPr>
          <w:rFonts w:ascii="Arial" w:hAnsi="Arial" w:cs="Arial"/>
          <w:sz w:val="24"/>
          <w:szCs w:val="24"/>
        </w:rPr>
        <w:t xml:space="preserve"> </w:t>
      </w:r>
      <w:r w:rsidR="006C3370" w:rsidRPr="00582D97">
        <w:rPr>
          <w:rFonts w:ascii="Arial" w:hAnsi="Arial" w:cs="Arial"/>
          <w:sz w:val="24"/>
          <w:szCs w:val="24"/>
        </w:rPr>
        <w:t>valores de multas aplicadas, em que esse será de 48 (quarenta e oito) horas, sempre contados da utilização ou da notificação pelo</w:t>
      </w:r>
      <w:r w:rsidR="00693A46" w:rsidRPr="00582D97">
        <w:rPr>
          <w:rFonts w:ascii="Arial" w:hAnsi="Arial" w:cs="Arial"/>
          <w:sz w:val="24"/>
          <w:szCs w:val="24"/>
        </w:rPr>
        <w:t xml:space="preserve"> Município</w:t>
      </w:r>
      <w:r w:rsidR="006C3370" w:rsidRPr="00582D97">
        <w:rPr>
          <w:rFonts w:ascii="Arial" w:hAnsi="Arial" w:cs="Arial"/>
          <w:sz w:val="24"/>
          <w:szCs w:val="24"/>
        </w:rPr>
        <w:t>, o que ocorrer por último, sob pena de rescisão administrativa do Contrato.</w:t>
      </w:r>
    </w:p>
    <w:p w14:paraId="46F17B57" w14:textId="77777777" w:rsidR="003818B3" w:rsidRPr="00582D97" w:rsidRDefault="003818B3" w:rsidP="00D62089">
      <w:pPr>
        <w:ind w:right="-182"/>
        <w:jc w:val="both"/>
        <w:rPr>
          <w:rFonts w:ascii="Arial" w:hAnsi="Arial" w:cs="Arial"/>
          <w:sz w:val="24"/>
          <w:szCs w:val="24"/>
        </w:rPr>
      </w:pPr>
    </w:p>
    <w:p w14:paraId="39158076" w14:textId="77777777" w:rsidR="003818B3" w:rsidRPr="00582D97" w:rsidRDefault="001C004D" w:rsidP="00D62089">
      <w:pPr>
        <w:ind w:right="-182"/>
        <w:jc w:val="both"/>
        <w:rPr>
          <w:rFonts w:ascii="Arial" w:hAnsi="Arial" w:cs="Arial"/>
          <w:sz w:val="24"/>
          <w:szCs w:val="24"/>
        </w:rPr>
      </w:pPr>
      <w:r w:rsidRPr="00582D97">
        <w:rPr>
          <w:rFonts w:ascii="Arial" w:hAnsi="Arial" w:cs="Arial"/>
          <w:sz w:val="24"/>
          <w:szCs w:val="24"/>
        </w:rPr>
        <w:t xml:space="preserve">21.9 </w:t>
      </w:r>
      <w:r w:rsidR="006C3370" w:rsidRPr="00582D97">
        <w:rPr>
          <w:rFonts w:ascii="Arial" w:hAnsi="Arial" w:cs="Arial"/>
          <w:sz w:val="24"/>
          <w:szCs w:val="24"/>
        </w:rPr>
        <w:t>– Sempre que houver reajuste ou alteração do valor do Contrato, a garantia será complementada no prazo de 7 (sete) dias úteis do recebimento, pela CONTRATADA, do correspondente aviso, sob pena de aplicação das sanções previstas n</w:t>
      </w:r>
      <w:r w:rsidRPr="00582D97">
        <w:rPr>
          <w:rFonts w:ascii="Arial" w:hAnsi="Arial" w:cs="Arial"/>
          <w:sz w:val="24"/>
          <w:szCs w:val="24"/>
        </w:rPr>
        <w:t>este edital e no Contrato</w:t>
      </w:r>
      <w:r w:rsidR="006C3370" w:rsidRPr="00582D97">
        <w:rPr>
          <w:rFonts w:ascii="Arial" w:hAnsi="Arial" w:cs="Arial"/>
          <w:sz w:val="24"/>
          <w:szCs w:val="24"/>
        </w:rPr>
        <w:t>.</w:t>
      </w:r>
    </w:p>
    <w:p w14:paraId="08EE1021" w14:textId="77777777" w:rsidR="003818B3" w:rsidRPr="00582D97" w:rsidRDefault="003818B3" w:rsidP="00D62089">
      <w:pPr>
        <w:ind w:right="-182"/>
        <w:jc w:val="both"/>
        <w:rPr>
          <w:rFonts w:ascii="Arial" w:hAnsi="Arial" w:cs="Arial"/>
          <w:sz w:val="24"/>
          <w:szCs w:val="24"/>
        </w:rPr>
      </w:pPr>
    </w:p>
    <w:p w14:paraId="2FED6CA0" w14:textId="77777777" w:rsidR="003818B3" w:rsidRPr="00582D97" w:rsidRDefault="001C004D" w:rsidP="00D62089">
      <w:pPr>
        <w:ind w:right="-182"/>
        <w:jc w:val="both"/>
        <w:rPr>
          <w:rFonts w:ascii="Arial" w:hAnsi="Arial" w:cs="Arial"/>
          <w:sz w:val="24"/>
          <w:szCs w:val="24"/>
        </w:rPr>
      </w:pPr>
      <w:r w:rsidRPr="00582D97">
        <w:rPr>
          <w:rFonts w:ascii="Arial" w:hAnsi="Arial" w:cs="Arial"/>
          <w:sz w:val="24"/>
          <w:szCs w:val="24"/>
        </w:rPr>
        <w:t xml:space="preserve">21.10 </w:t>
      </w:r>
      <w:r w:rsidR="006C3370" w:rsidRPr="00582D97">
        <w:rPr>
          <w:rFonts w:ascii="Arial" w:hAnsi="Arial" w:cs="Arial"/>
          <w:sz w:val="24"/>
          <w:szCs w:val="24"/>
        </w:rPr>
        <w:t>– Os reforços do valor da garantia poderão ser igualmente prestados em uma das modalidades previstas no art. 96, §1º, da Lei Federal nº 14.133/2021.</w:t>
      </w:r>
    </w:p>
    <w:p w14:paraId="426CF72A" w14:textId="77777777" w:rsidR="003818B3" w:rsidRPr="00582D97" w:rsidRDefault="003818B3" w:rsidP="00D62089">
      <w:pPr>
        <w:ind w:right="-182"/>
        <w:jc w:val="both"/>
        <w:rPr>
          <w:rFonts w:ascii="Arial" w:hAnsi="Arial" w:cs="Arial"/>
          <w:sz w:val="24"/>
          <w:szCs w:val="24"/>
        </w:rPr>
      </w:pPr>
    </w:p>
    <w:p w14:paraId="6952D335" w14:textId="77777777" w:rsidR="003818B3" w:rsidRPr="00582D97" w:rsidRDefault="001C004D" w:rsidP="00D62089">
      <w:pPr>
        <w:ind w:right="-182"/>
        <w:jc w:val="both"/>
        <w:rPr>
          <w:rFonts w:ascii="Arial" w:hAnsi="Arial" w:cs="Arial"/>
          <w:sz w:val="24"/>
          <w:szCs w:val="24"/>
        </w:rPr>
      </w:pPr>
      <w:r w:rsidRPr="00582D97">
        <w:rPr>
          <w:rFonts w:ascii="Arial" w:hAnsi="Arial" w:cs="Arial"/>
          <w:sz w:val="24"/>
          <w:szCs w:val="24"/>
        </w:rPr>
        <w:t>21.11</w:t>
      </w:r>
      <w:r w:rsidR="006C3370" w:rsidRPr="00582D97">
        <w:rPr>
          <w:rFonts w:ascii="Arial" w:hAnsi="Arial" w:cs="Arial"/>
          <w:sz w:val="24"/>
          <w:szCs w:val="24"/>
        </w:rPr>
        <w:t>– A garantia contratual somente será restituída após o integral cumprimento do Contrato, mediante ato liberatório da autoridade contratante, podendo ser retida, se necessário, para quitar eventuais obrigações da CONTRATADA.</w:t>
      </w:r>
    </w:p>
    <w:p w14:paraId="297D8700" w14:textId="77777777" w:rsidR="003818B3" w:rsidRPr="00582D97" w:rsidRDefault="003818B3" w:rsidP="00D62089">
      <w:pPr>
        <w:ind w:right="-182"/>
        <w:jc w:val="both"/>
        <w:rPr>
          <w:rFonts w:ascii="Arial" w:hAnsi="Arial" w:cs="Arial"/>
          <w:sz w:val="24"/>
          <w:szCs w:val="24"/>
        </w:rPr>
      </w:pPr>
    </w:p>
    <w:p w14:paraId="4FB0D04F" w14:textId="77777777" w:rsidR="003818B3" w:rsidRPr="00582D97" w:rsidRDefault="001C004D" w:rsidP="00D62089">
      <w:pPr>
        <w:ind w:right="-182"/>
        <w:jc w:val="both"/>
        <w:rPr>
          <w:rFonts w:ascii="Arial" w:hAnsi="Arial" w:cs="Arial"/>
          <w:b/>
          <w:bCs/>
          <w:sz w:val="24"/>
          <w:szCs w:val="24"/>
        </w:rPr>
      </w:pPr>
      <w:r w:rsidRPr="00582D97">
        <w:rPr>
          <w:rFonts w:ascii="Arial" w:hAnsi="Arial" w:cs="Arial"/>
          <w:b/>
          <w:bCs/>
          <w:sz w:val="24"/>
          <w:szCs w:val="24"/>
        </w:rPr>
        <w:t xml:space="preserve">22 - </w:t>
      </w:r>
      <w:r w:rsidR="006C3370" w:rsidRPr="00582D97">
        <w:rPr>
          <w:rFonts w:ascii="Arial" w:hAnsi="Arial" w:cs="Arial"/>
          <w:b/>
          <w:bCs/>
          <w:sz w:val="24"/>
          <w:szCs w:val="24"/>
        </w:rPr>
        <w:t>ADJUDICAÇÃO, HOMOLOGAÇÃO E CONTRATAÇÃO</w:t>
      </w:r>
    </w:p>
    <w:p w14:paraId="4D344136" w14:textId="77777777" w:rsidR="003818B3" w:rsidRPr="00582D97" w:rsidRDefault="003818B3" w:rsidP="00D62089">
      <w:pPr>
        <w:ind w:right="-182"/>
        <w:jc w:val="both"/>
        <w:rPr>
          <w:rFonts w:ascii="Arial" w:hAnsi="Arial" w:cs="Arial"/>
          <w:sz w:val="24"/>
          <w:szCs w:val="24"/>
        </w:rPr>
      </w:pPr>
    </w:p>
    <w:p w14:paraId="68B69EA3" w14:textId="77777777" w:rsidR="003818B3" w:rsidRPr="00582D97" w:rsidRDefault="0002051C" w:rsidP="00D62089">
      <w:pPr>
        <w:ind w:right="-182"/>
        <w:jc w:val="both"/>
        <w:rPr>
          <w:rFonts w:ascii="Arial" w:hAnsi="Arial" w:cs="Arial"/>
          <w:sz w:val="24"/>
          <w:szCs w:val="24"/>
        </w:rPr>
      </w:pPr>
      <w:r w:rsidRPr="00582D97">
        <w:rPr>
          <w:rFonts w:ascii="Arial" w:hAnsi="Arial" w:cs="Arial"/>
          <w:sz w:val="24"/>
          <w:szCs w:val="24"/>
        </w:rPr>
        <w:t xml:space="preserve">22.1 </w:t>
      </w:r>
      <w:r w:rsidR="006C3370" w:rsidRPr="00582D97">
        <w:rPr>
          <w:rFonts w:ascii="Arial" w:hAnsi="Arial" w:cs="Arial"/>
          <w:sz w:val="24"/>
          <w:szCs w:val="24"/>
        </w:rPr>
        <w:t>– Constatada a regularidade dos atos praticados e decididos os recursos eventualmente interpostos, a autoridade competente</w:t>
      </w:r>
      <w:r w:rsidR="006C3370" w:rsidRPr="00582D97">
        <w:rPr>
          <w:rFonts w:ascii="Arial" w:hAnsi="Arial" w:cs="Arial"/>
          <w:sz w:val="24"/>
          <w:szCs w:val="24"/>
        </w:rPr>
        <w:tab/>
        <w:t>adjudicará o objeto da licitação à licitante vencedora e homologará o procedimento licitatório.</w:t>
      </w:r>
    </w:p>
    <w:p w14:paraId="40F0D43E" w14:textId="77777777" w:rsidR="003818B3" w:rsidRPr="00582D97" w:rsidRDefault="003818B3" w:rsidP="00D62089">
      <w:pPr>
        <w:ind w:right="-182"/>
        <w:jc w:val="both"/>
        <w:rPr>
          <w:rFonts w:ascii="Arial" w:hAnsi="Arial" w:cs="Arial"/>
          <w:sz w:val="24"/>
          <w:szCs w:val="24"/>
        </w:rPr>
      </w:pPr>
    </w:p>
    <w:p w14:paraId="720B201E" w14:textId="77777777" w:rsidR="003818B3" w:rsidRPr="00582D97" w:rsidRDefault="0002051C" w:rsidP="00D62089">
      <w:pPr>
        <w:ind w:right="-182"/>
        <w:jc w:val="both"/>
        <w:rPr>
          <w:rFonts w:ascii="Arial" w:hAnsi="Arial" w:cs="Arial"/>
          <w:sz w:val="24"/>
          <w:szCs w:val="24"/>
        </w:rPr>
      </w:pPr>
      <w:r w:rsidRPr="00582D97">
        <w:rPr>
          <w:rFonts w:ascii="Arial" w:hAnsi="Arial" w:cs="Arial"/>
          <w:sz w:val="24"/>
          <w:szCs w:val="24"/>
        </w:rPr>
        <w:t xml:space="preserve">22.2 </w:t>
      </w:r>
      <w:r w:rsidR="006C3370" w:rsidRPr="00582D97">
        <w:rPr>
          <w:rFonts w:ascii="Arial" w:hAnsi="Arial" w:cs="Arial"/>
          <w:sz w:val="24"/>
          <w:szCs w:val="24"/>
        </w:rPr>
        <w:t>– Integra o presente Edital, sob a forma de Anexo, a minuta do Contrato cujas disposições disciplinarão as relações entre</w:t>
      </w:r>
      <w:r w:rsidR="00691018" w:rsidRPr="00582D97">
        <w:rPr>
          <w:rFonts w:ascii="Arial" w:hAnsi="Arial" w:cs="Arial"/>
          <w:sz w:val="24"/>
          <w:szCs w:val="24"/>
        </w:rPr>
        <w:t xml:space="preserve"> o Município </w:t>
      </w:r>
      <w:r w:rsidR="006C3370" w:rsidRPr="00582D97">
        <w:rPr>
          <w:rFonts w:ascii="Arial" w:hAnsi="Arial" w:cs="Arial"/>
          <w:sz w:val="24"/>
          <w:szCs w:val="24"/>
        </w:rPr>
        <w:t>e a ADJUDICATÁRIA.</w:t>
      </w:r>
    </w:p>
    <w:p w14:paraId="2FDC17AF" w14:textId="77777777" w:rsidR="003818B3" w:rsidRPr="00582D97" w:rsidRDefault="003818B3" w:rsidP="00D62089">
      <w:pPr>
        <w:ind w:right="-182"/>
        <w:jc w:val="both"/>
        <w:rPr>
          <w:rFonts w:ascii="Arial" w:hAnsi="Arial" w:cs="Arial"/>
          <w:sz w:val="24"/>
          <w:szCs w:val="24"/>
        </w:rPr>
      </w:pPr>
    </w:p>
    <w:p w14:paraId="298566EC" w14:textId="77777777" w:rsidR="003818B3" w:rsidRPr="00582D97" w:rsidRDefault="0002051C" w:rsidP="00D62089">
      <w:pPr>
        <w:ind w:right="-182"/>
        <w:jc w:val="both"/>
        <w:rPr>
          <w:rFonts w:ascii="Arial" w:hAnsi="Arial" w:cs="Arial"/>
          <w:sz w:val="24"/>
          <w:szCs w:val="24"/>
        </w:rPr>
      </w:pPr>
      <w:r w:rsidRPr="00582D97">
        <w:rPr>
          <w:rFonts w:ascii="Arial" w:hAnsi="Arial" w:cs="Arial"/>
          <w:sz w:val="24"/>
          <w:szCs w:val="24"/>
        </w:rPr>
        <w:t xml:space="preserve">22.3 </w:t>
      </w:r>
      <w:r w:rsidR="006C3370" w:rsidRPr="00582D97">
        <w:rPr>
          <w:rFonts w:ascii="Arial" w:hAnsi="Arial" w:cs="Arial"/>
          <w:sz w:val="24"/>
          <w:szCs w:val="24"/>
        </w:rPr>
        <w:t>– Uma vez homologado o resultado da licitação pelo</w:t>
      </w:r>
      <w:r w:rsidR="00691018" w:rsidRPr="00582D97">
        <w:rPr>
          <w:rFonts w:ascii="Arial" w:hAnsi="Arial" w:cs="Arial"/>
          <w:sz w:val="24"/>
          <w:szCs w:val="24"/>
        </w:rPr>
        <w:t xml:space="preserve"> Prefeito Municipal</w:t>
      </w:r>
      <w:r w:rsidR="006C3370" w:rsidRPr="00582D97">
        <w:rPr>
          <w:rFonts w:ascii="Arial" w:hAnsi="Arial" w:cs="Arial"/>
          <w:sz w:val="24"/>
          <w:szCs w:val="24"/>
        </w:rPr>
        <w:t>, será a licitante vencedora convocada, com antecedência mínima de dois dias úteis, pelo</w:t>
      </w:r>
      <w:r w:rsidR="00691018" w:rsidRPr="00582D97">
        <w:rPr>
          <w:rFonts w:ascii="Arial" w:hAnsi="Arial" w:cs="Arial"/>
          <w:sz w:val="24"/>
          <w:szCs w:val="24"/>
        </w:rPr>
        <w:t xml:space="preserve"> </w:t>
      </w:r>
      <w:r w:rsidR="00691018" w:rsidRPr="00582D97">
        <w:rPr>
          <w:rFonts w:ascii="Arial" w:hAnsi="Arial" w:cs="Arial"/>
          <w:sz w:val="24"/>
          <w:szCs w:val="24"/>
        </w:rPr>
        <w:lastRenderedPageBreak/>
        <w:t>Município</w:t>
      </w:r>
      <w:r w:rsidR="006C3370" w:rsidRPr="00582D97">
        <w:rPr>
          <w:rFonts w:ascii="Arial" w:hAnsi="Arial" w:cs="Arial"/>
          <w:sz w:val="24"/>
          <w:szCs w:val="24"/>
        </w:rPr>
        <w:t>, para assinatura do contrato ou para retirada de instrumento equivalente, ciente de que deverá comparecer no endereço informado, podendo, na impossibilidade de comparecimento do seu representante legal, enviar mandatário munido da respectiva procuração, por instrumento público ou particular, com firma reconhecida, e da via original do documento de identidade e do cartão do Cadastro de Pessoas Físicas – CPF do outorgado, conferindo–lhe poderes específicos para a assinatura de contrato administrativo ou para a retirada de instrumento equivalente.</w:t>
      </w:r>
    </w:p>
    <w:p w14:paraId="7DCA371C" w14:textId="77777777" w:rsidR="003818B3" w:rsidRPr="00582D97" w:rsidRDefault="003818B3" w:rsidP="00D62089">
      <w:pPr>
        <w:ind w:right="-182"/>
        <w:jc w:val="both"/>
        <w:rPr>
          <w:rFonts w:ascii="Arial" w:hAnsi="Arial" w:cs="Arial"/>
          <w:sz w:val="24"/>
          <w:szCs w:val="24"/>
        </w:rPr>
      </w:pPr>
    </w:p>
    <w:p w14:paraId="51B12309" w14:textId="77777777" w:rsidR="003818B3" w:rsidRPr="00582D97" w:rsidRDefault="0002051C" w:rsidP="00D62089">
      <w:pPr>
        <w:ind w:right="-182"/>
        <w:jc w:val="both"/>
        <w:rPr>
          <w:rFonts w:ascii="Arial" w:hAnsi="Arial" w:cs="Arial"/>
          <w:sz w:val="24"/>
          <w:szCs w:val="24"/>
        </w:rPr>
      </w:pPr>
      <w:r w:rsidRPr="00582D97">
        <w:rPr>
          <w:rFonts w:ascii="Arial" w:hAnsi="Arial" w:cs="Arial"/>
          <w:sz w:val="24"/>
          <w:szCs w:val="24"/>
        </w:rPr>
        <w:t xml:space="preserve">22.4 </w:t>
      </w:r>
      <w:r w:rsidR="006C3370" w:rsidRPr="00582D97">
        <w:rPr>
          <w:rFonts w:ascii="Arial" w:hAnsi="Arial" w:cs="Arial"/>
          <w:sz w:val="24"/>
          <w:szCs w:val="24"/>
        </w:rPr>
        <w:t>– O prazo de convocação poderá ser prorrogado 1 (uma) vez, por igual período, mediante solicitação da parte durante seu transcurso, devidamente justificada, e desde que o motivo apresentado seja aceito pelo</w:t>
      </w:r>
      <w:r w:rsidR="00691018" w:rsidRPr="00582D97">
        <w:rPr>
          <w:rFonts w:ascii="Arial" w:hAnsi="Arial" w:cs="Arial"/>
          <w:sz w:val="24"/>
          <w:szCs w:val="24"/>
        </w:rPr>
        <w:t xml:space="preserve"> Município</w:t>
      </w:r>
      <w:r w:rsidR="006C3370" w:rsidRPr="00582D97">
        <w:rPr>
          <w:rFonts w:ascii="Arial" w:hAnsi="Arial" w:cs="Arial"/>
          <w:sz w:val="24"/>
          <w:szCs w:val="24"/>
        </w:rPr>
        <w:t>.</w:t>
      </w:r>
    </w:p>
    <w:p w14:paraId="1399DF79" w14:textId="77777777" w:rsidR="003818B3" w:rsidRPr="00582D97" w:rsidRDefault="003818B3" w:rsidP="00D62089">
      <w:pPr>
        <w:ind w:right="-182"/>
        <w:jc w:val="both"/>
        <w:rPr>
          <w:rFonts w:ascii="Arial" w:hAnsi="Arial" w:cs="Arial"/>
          <w:sz w:val="24"/>
          <w:szCs w:val="24"/>
        </w:rPr>
      </w:pPr>
    </w:p>
    <w:p w14:paraId="111ED836" w14:textId="77777777" w:rsidR="003818B3" w:rsidRPr="00582D97" w:rsidRDefault="0002051C" w:rsidP="00D62089">
      <w:pPr>
        <w:ind w:right="-182"/>
        <w:jc w:val="both"/>
        <w:rPr>
          <w:rFonts w:ascii="Arial" w:hAnsi="Arial" w:cs="Arial"/>
          <w:sz w:val="24"/>
          <w:szCs w:val="24"/>
        </w:rPr>
      </w:pPr>
      <w:r w:rsidRPr="00582D97">
        <w:rPr>
          <w:rFonts w:ascii="Arial" w:hAnsi="Arial" w:cs="Arial"/>
          <w:sz w:val="24"/>
          <w:szCs w:val="24"/>
        </w:rPr>
        <w:t>22.5</w:t>
      </w:r>
      <w:r w:rsidR="006C3370" w:rsidRPr="00582D97">
        <w:rPr>
          <w:rFonts w:ascii="Arial" w:hAnsi="Arial" w:cs="Arial"/>
          <w:sz w:val="24"/>
          <w:szCs w:val="24"/>
        </w:rPr>
        <w:t xml:space="preserve"> – Nas contratações de grande vulto, o licitante vencedor deverá comprovar a implantação de programa de integridade, no prazo de 6 (seis) meses, contado da celebração do contrato, na forma do § 4º do art. 25 da Lei Federal nº 14.133/2021.</w:t>
      </w:r>
    </w:p>
    <w:p w14:paraId="67594C62" w14:textId="77777777" w:rsidR="003818B3" w:rsidRPr="00582D97" w:rsidRDefault="003818B3" w:rsidP="00D62089">
      <w:pPr>
        <w:ind w:right="-182"/>
        <w:jc w:val="both"/>
        <w:rPr>
          <w:rFonts w:ascii="Arial" w:hAnsi="Arial" w:cs="Arial"/>
          <w:sz w:val="24"/>
          <w:szCs w:val="24"/>
        </w:rPr>
      </w:pPr>
    </w:p>
    <w:p w14:paraId="67D4315A" w14:textId="77777777" w:rsidR="003818B3" w:rsidRPr="00582D97" w:rsidRDefault="0002051C" w:rsidP="00D62089">
      <w:pPr>
        <w:ind w:right="-182"/>
        <w:jc w:val="both"/>
        <w:rPr>
          <w:rFonts w:ascii="Arial" w:hAnsi="Arial" w:cs="Arial"/>
          <w:sz w:val="24"/>
          <w:szCs w:val="24"/>
        </w:rPr>
      </w:pPr>
      <w:r w:rsidRPr="00582D97">
        <w:rPr>
          <w:rFonts w:ascii="Arial" w:hAnsi="Arial" w:cs="Arial"/>
          <w:sz w:val="24"/>
          <w:szCs w:val="24"/>
        </w:rPr>
        <w:t xml:space="preserve">22.6 </w:t>
      </w:r>
      <w:r w:rsidR="006C3370" w:rsidRPr="00582D97">
        <w:rPr>
          <w:rFonts w:ascii="Arial" w:hAnsi="Arial" w:cs="Arial"/>
          <w:sz w:val="24"/>
          <w:szCs w:val="24"/>
        </w:rPr>
        <w:t>– Deixando a ADJUDICATÁRIA de assinar o Contrato ou de retirar o instrumento equivalente no prazo assinalado, poderá o Presidente da Comissão/Agente de Contratação, independentemente da aplicação das sanções administrativas à faltosa, examinar as ofertas subsequentes e a qualificação das licitantes por ordem de classificação, e assim, sucessivamente, observado o direito de preferência para as microempresas e empresas de pequeno porte, até a apuração de uma que atenda ao contido neste Edital, sendo a respectiva licitante declarada vencedora.</w:t>
      </w:r>
    </w:p>
    <w:p w14:paraId="52763D29" w14:textId="77777777" w:rsidR="00826825" w:rsidRPr="00582D97" w:rsidRDefault="00826825" w:rsidP="00D62089">
      <w:pPr>
        <w:ind w:right="-182"/>
        <w:jc w:val="both"/>
        <w:rPr>
          <w:rFonts w:ascii="Arial" w:hAnsi="Arial" w:cs="Arial"/>
          <w:sz w:val="24"/>
          <w:szCs w:val="24"/>
        </w:rPr>
      </w:pPr>
    </w:p>
    <w:p w14:paraId="1D152437" w14:textId="77777777" w:rsidR="003818B3" w:rsidRPr="00582D97" w:rsidRDefault="0002051C" w:rsidP="00D62089">
      <w:pPr>
        <w:ind w:right="-182"/>
        <w:jc w:val="both"/>
        <w:rPr>
          <w:rFonts w:ascii="Arial" w:hAnsi="Arial" w:cs="Arial"/>
          <w:sz w:val="24"/>
          <w:szCs w:val="24"/>
        </w:rPr>
      </w:pPr>
      <w:r w:rsidRPr="00582D97">
        <w:rPr>
          <w:rFonts w:ascii="Arial" w:hAnsi="Arial" w:cs="Arial"/>
          <w:sz w:val="24"/>
          <w:szCs w:val="24"/>
        </w:rPr>
        <w:t xml:space="preserve">22.7 </w:t>
      </w:r>
      <w:r w:rsidR="006C3370" w:rsidRPr="00582D97">
        <w:rPr>
          <w:rFonts w:ascii="Arial" w:hAnsi="Arial" w:cs="Arial"/>
          <w:sz w:val="24"/>
          <w:szCs w:val="24"/>
        </w:rPr>
        <w:t>– A CONTRATADA será responsável, na forma do Contrato, pela qualidade dos bens que são objeto desta licitação, em conformidade com as especificações do termo de referência e/ou dos projetos, com as normas da Associação Brasileira de Normas Técnicas – ABNT, e demais normas técnicas pertinentes, a ser atestada pelo</w:t>
      </w:r>
      <w:r w:rsidR="00983117" w:rsidRPr="00582D97">
        <w:rPr>
          <w:rFonts w:ascii="Arial" w:hAnsi="Arial" w:cs="Arial"/>
          <w:sz w:val="24"/>
          <w:szCs w:val="24"/>
        </w:rPr>
        <w:t xml:space="preserve"> Município. </w:t>
      </w:r>
      <w:r w:rsidR="006C3370" w:rsidRPr="00582D97">
        <w:rPr>
          <w:rFonts w:ascii="Arial" w:hAnsi="Arial" w:cs="Arial"/>
          <w:sz w:val="24"/>
          <w:szCs w:val="24"/>
        </w:rPr>
        <w:t>A ocorrência de desconformidade implicará a substituição dos materiais recusados, por não atender às especificações contidas no</w:t>
      </w:r>
      <w:r w:rsidR="00983117" w:rsidRPr="00582D97">
        <w:rPr>
          <w:rFonts w:ascii="Arial" w:hAnsi="Arial" w:cs="Arial"/>
          <w:sz w:val="24"/>
          <w:szCs w:val="24"/>
        </w:rPr>
        <w:t xml:space="preserve"> Projeto Executivo, </w:t>
      </w:r>
      <w:r w:rsidR="006C3370" w:rsidRPr="00582D97">
        <w:rPr>
          <w:rFonts w:ascii="Arial" w:hAnsi="Arial" w:cs="Arial"/>
          <w:sz w:val="24"/>
          <w:szCs w:val="24"/>
        </w:rPr>
        <w:t>que integra este Edital, sem ônus para o</w:t>
      </w:r>
      <w:r w:rsidR="001E2461" w:rsidRPr="00582D97">
        <w:rPr>
          <w:rFonts w:ascii="Arial" w:hAnsi="Arial" w:cs="Arial"/>
          <w:sz w:val="24"/>
          <w:szCs w:val="24"/>
        </w:rPr>
        <w:t xml:space="preserve"> Município </w:t>
      </w:r>
      <w:r w:rsidR="006C3370" w:rsidRPr="00582D97">
        <w:rPr>
          <w:rFonts w:ascii="Arial" w:hAnsi="Arial" w:cs="Arial"/>
          <w:sz w:val="24"/>
          <w:szCs w:val="24"/>
        </w:rPr>
        <w:t>e sem prejuízo da aplicação das sanções cabíveis.</w:t>
      </w:r>
    </w:p>
    <w:p w14:paraId="4F1B0F0C" w14:textId="77777777" w:rsidR="003818B3" w:rsidRPr="00582D97" w:rsidRDefault="003818B3" w:rsidP="00D62089">
      <w:pPr>
        <w:ind w:right="-182"/>
        <w:jc w:val="both"/>
        <w:rPr>
          <w:rFonts w:ascii="Arial" w:hAnsi="Arial" w:cs="Arial"/>
          <w:sz w:val="24"/>
          <w:szCs w:val="24"/>
        </w:rPr>
      </w:pPr>
    </w:p>
    <w:p w14:paraId="5C1D1A9F" w14:textId="77777777" w:rsidR="003818B3" w:rsidRPr="00582D97" w:rsidRDefault="0002051C" w:rsidP="00D62089">
      <w:pPr>
        <w:ind w:right="-182"/>
        <w:jc w:val="both"/>
        <w:rPr>
          <w:rFonts w:ascii="Arial" w:hAnsi="Arial" w:cs="Arial"/>
          <w:sz w:val="24"/>
          <w:szCs w:val="24"/>
        </w:rPr>
      </w:pPr>
      <w:r w:rsidRPr="00582D97">
        <w:rPr>
          <w:rFonts w:ascii="Arial" w:hAnsi="Arial" w:cs="Arial"/>
          <w:sz w:val="24"/>
          <w:szCs w:val="24"/>
        </w:rPr>
        <w:t xml:space="preserve">22.8 </w:t>
      </w:r>
      <w:r w:rsidR="006C3370" w:rsidRPr="00582D97">
        <w:rPr>
          <w:rFonts w:ascii="Arial" w:hAnsi="Arial" w:cs="Arial"/>
          <w:sz w:val="24"/>
          <w:szCs w:val="24"/>
        </w:rPr>
        <w:t>– A CONTRATADA será também responsável, na forma do Contrato, por todos os ônus, encargos e obrigações comerciais, tributárias, previdenciárias e trabalhistas, por todas as despesas decorrentes de eventuais trabalhos noturnos, e por todos os danos e prejuízos que, a qualquer título, causar a terceiros, em especial, mas não limitado, aos concessionários de serviços públicos, em virtude da execução do objeto contratado, respondendo por si, seus empregados, prepostos e sucessores.</w:t>
      </w:r>
    </w:p>
    <w:p w14:paraId="639328BD" w14:textId="77777777" w:rsidR="003818B3" w:rsidRPr="00582D97" w:rsidRDefault="003818B3" w:rsidP="00D62089">
      <w:pPr>
        <w:ind w:right="-182"/>
        <w:jc w:val="both"/>
        <w:rPr>
          <w:rFonts w:ascii="Arial" w:hAnsi="Arial" w:cs="Arial"/>
          <w:sz w:val="24"/>
          <w:szCs w:val="24"/>
        </w:rPr>
      </w:pPr>
    </w:p>
    <w:p w14:paraId="1F8ED8D7" w14:textId="77777777" w:rsidR="003818B3" w:rsidRPr="00582D97" w:rsidRDefault="0002051C" w:rsidP="00D62089">
      <w:pPr>
        <w:ind w:right="-182"/>
        <w:jc w:val="both"/>
        <w:rPr>
          <w:rFonts w:ascii="Arial" w:hAnsi="Arial" w:cs="Arial"/>
          <w:sz w:val="24"/>
          <w:szCs w:val="24"/>
        </w:rPr>
      </w:pPr>
      <w:r w:rsidRPr="00582D97">
        <w:rPr>
          <w:rFonts w:ascii="Arial" w:hAnsi="Arial" w:cs="Arial"/>
          <w:sz w:val="24"/>
          <w:szCs w:val="24"/>
        </w:rPr>
        <w:t xml:space="preserve">22.9 </w:t>
      </w:r>
      <w:r w:rsidR="006C3370" w:rsidRPr="00582D97">
        <w:rPr>
          <w:rFonts w:ascii="Arial" w:hAnsi="Arial" w:cs="Arial"/>
          <w:sz w:val="24"/>
          <w:szCs w:val="24"/>
        </w:rPr>
        <w:t>– No momento da assinatura do Contrato ou da retirada do instrumento equivalente, a ADJUDICATÁRIA deverá apresentar, quando couber, relação nominal de seus empregados, com a devida documentação comprobatória, demonstrando cumprir o disposto nas políticas de inclusão estabelecidas na legislação em vigor.</w:t>
      </w:r>
    </w:p>
    <w:p w14:paraId="46218573" w14:textId="77777777" w:rsidR="003818B3" w:rsidRPr="00582D97" w:rsidRDefault="003818B3" w:rsidP="00D62089">
      <w:pPr>
        <w:ind w:right="-182"/>
        <w:jc w:val="both"/>
        <w:rPr>
          <w:rFonts w:ascii="Arial" w:hAnsi="Arial" w:cs="Arial"/>
          <w:sz w:val="24"/>
          <w:szCs w:val="24"/>
        </w:rPr>
      </w:pPr>
    </w:p>
    <w:p w14:paraId="0F096259" w14:textId="77777777" w:rsidR="003818B3" w:rsidRPr="00582D97" w:rsidRDefault="0002051C" w:rsidP="00D62089">
      <w:pPr>
        <w:ind w:right="-182"/>
        <w:jc w:val="both"/>
        <w:rPr>
          <w:rFonts w:ascii="Arial" w:hAnsi="Arial" w:cs="Arial"/>
          <w:sz w:val="24"/>
          <w:szCs w:val="24"/>
        </w:rPr>
      </w:pPr>
      <w:r w:rsidRPr="00582D97">
        <w:rPr>
          <w:rFonts w:ascii="Arial" w:hAnsi="Arial" w:cs="Arial"/>
          <w:sz w:val="24"/>
          <w:szCs w:val="24"/>
        </w:rPr>
        <w:t xml:space="preserve">22.10 </w:t>
      </w:r>
      <w:r w:rsidR="006C3370" w:rsidRPr="00582D97">
        <w:rPr>
          <w:rFonts w:ascii="Arial" w:hAnsi="Arial" w:cs="Arial"/>
          <w:sz w:val="24"/>
          <w:szCs w:val="24"/>
        </w:rPr>
        <w:t xml:space="preserve">– Sendo a ADJUDICATÁRIA microempresa ou empresa de pequeno porte </w:t>
      </w:r>
      <w:r w:rsidR="006C3370" w:rsidRPr="00582D97">
        <w:rPr>
          <w:rFonts w:ascii="Arial" w:hAnsi="Arial" w:cs="Arial"/>
          <w:sz w:val="24"/>
          <w:szCs w:val="24"/>
        </w:rPr>
        <w:lastRenderedPageBreak/>
        <w:t>optante pelo Regime Simplificado de Tributação – SIMPLES deverá apresentar cópia da comunicação encaminhada à Receita Federal do Brasil, com comprovante de entrega e recebimento, informando acerca da assinatura do contrato de prestação de serviços com fornecimento de mão–de–obra, no prazo previsto no art. 30, § 1º, inciso II, da Lei Complementar Federal nº 123/06.</w:t>
      </w:r>
    </w:p>
    <w:p w14:paraId="760EB470" w14:textId="77777777" w:rsidR="00D91C72" w:rsidRPr="00582D97" w:rsidRDefault="00D91C72" w:rsidP="00D62089">
      <w:pPr>
        <w:ind w:right="-182"/>
        <w:jc w:val="both"/>
        <w:rPr>
          <w:rFonts w:ascii="Arial" w:hAnsi="Arial" w:cs="Arial"/>
          <w:sz w:val="24"/>
          <w:szCs w:val="24"/>
        </w:rPr>
      </w:pPr>
    </w:p>
    <w:p w14:paraId="2D2D312A" w14:textId="77777777" w:rsidR="003818B3" w:rsidRPr="00582D97" w:rsidRDefault="0002051C" w:rsidP="00D62089">
      <w:pPr>
        <w:ind w:right="-182"/>
        <w:jc w:val="both"/>
        <w:rPr>
          <w:rFonts w:ascii="Arial" w:hAnsi="Arial" w:cs="Arial"/>
          <w:sz w:val="24"/>
          <w:szCs w:val="24"/>
        </w:rPr>
      </w:pPr>
      <w:r w:rsidRPr="00582D97">
        <w:rPr>
          <w:rFonts w:ascii="Arial" w:hAnsi="Arial" w:cs="Arial"/>
          <w:sz w:val="24"/>
          <w:szCs w:val="24"/>
        </w:rPr>
        <w:t xml:space="preserve">22.11 </w:t>
      </w:r>
      <w:r w:rsidR="006C3370" w:rsidRPr="00582D97">
        <w:rPr>
          <w:rFonts w:ascii="Arial" w:hAnsi="Arial" w:cs="Arial"/>
          <w:sz w:val="24"/>
          <w:szCs w:val="24"/>
        </w:rPr>
        <w:t>– O ato de recebimento do objeto da licitação não implica a sua aceitação definitiva e não eximirá a licitante de sua responsabilidade no que concerne à qualidade dos serviços prestados.</w:t>
      </w:r>
    </w:p>
    <w:p w14:paraId="39C3D121" w14:textId="77777777" w:rsidR="003818B3" w:rsidRPr="00582D97" w:rsidRDefault="003818B3" w:rsidP="00D62089">
      <w:pPr>
        <w:ind w:right="-182"/>
        <w:jc w:val="both"/>
        <w:rPr>
          <w:rFonts w:ascii="Arial" w:hAnsi="Arial" w:cs="Arial"/>
          <w:sz w:val="24"/>
          <w:szCs w:val="24"/>
        </w:rPr>
      </w:pPr>
    </w:p>
    <w:p w14:paraId="283AB3A9" w14:textId="77777777" w:rsidR="003818B3" w:rsidRPr="00582D97" w:rsidRDefault="0002051C" w:rsidP="00D62089">
      <w:pPr>
        <w:ind w:right="-182"/>
        <w:jc w:val="both"/>
        <w:rPr>
          <w:rFonts w:ascii="Arial" w:hAnsi="Arial" w:cs="Arial"/>
          <w:sz w:val="24"/>
          <w:szCs w:val="24"/>
        </w:rPr>
      </w:pPr>
      <w:r w:rsidRPr="00582D97">
        <w:rPr>
          <w:rFonts w:ascii="Arial" w:hAnsi="Arial" w:cs="Arial"/>
          <w:sz w:val="24"/>
          <w:szCs w:val="24"/>
        </w:rPr>
        <w:t xml:space="preserve">22.12 </w:t>
      </w:r>
      <w:r w:rsidR="006C3370" w:rsidRPr="00582D97">
        <w:rPr>
          <w:rFonts w:ascii="Arial" w:hAnsi="Arial" w:cs="Arial"/>
          <w:sz w:val="24"/>
          <w:szCs w:val="24"/>
        </w:rPr>
        <w:t xml:space="preserve">–   </w:t>
      </w:r>
      <w:bookmarkStart w:id="3" w:name="_Hlk195190379"/>
      <w:r w:rsidR="006C3370" w:rsidRPr="00582D97">
        <w:rPr>
          <w:rFonts w:ascii="Arial" w:hAnsi="Arial" w:cs="Arial"/>
          <w:sz w:val="24"/>
          <w:szCs w:val="24"/>
        </w:rPr>
        <w:t xml:space="preserve">A    Fiscalização    da    execução    do    objeto    contratado    caberá    </w:t>
      </w:r>
      <w:r w:rsidRPr="00582D97">
        <w:rPr>
          <w:rFonts w:ascii="Arial" w:hAnsi="Arial" w:cs="Arial"/>
          <w:sz w:val="24"/>
          <w:szCs w:val="24"/>
        </w:rPr>
        <w:t xml:space="preserve">ao Setor </w:t>
      </w:r>
      <w:r w:rsidR="00500EC8" w:rsidRPr="00582D97">
        <w:rPr>
          <w:rFonts w:ascii="Arial" w:hAnsi="Arial" w:cs="Arial"/>
          <w:sz w:val="24"/>
          <w:szCs w:val="24"/>
        </w:rPr>
        <w:t>de Fiscalização dos Contratos</w:t>
      </w:r>
      <w:r w:rsidRPr="00582D97">
        <w:rPr>
          <w:rFonts w:ascii="Arial" w:hAnsi="Arial" w:cs="Arial"/>
          <w:sz w:val="24"/>
          <w:szCs w:val="24"/>
        </w:rPr>
        <w:t>, através d</w:t>
      </w:r>
      <w:r w:rsidR="0089057F">
        <w:rPr>
          <w:rFonts w:ascii="Arial" w:hAnsi="Arial" w:cs="Arial"/>
          <w:sz w:val="24"/>
          <w:szCs w:val="24"/>
        </w:rPr>
        <w:t>a</w:t>
      </w:r>
      <w:r w:rsidRPr="00582D97">
        <w:rPr>
          <w:rFonts w:ascii="Arial" w:hAnsi="Arial" w:cs="Arial"/>
          <w:sz w:val="24"/>
          <w:szCs w:val="24"/>
        </w:rPr>
        <w:t xml:space="preserve"> servidor</w:t>
      </w:r>
      <w:r w:rsidR="0089057F">
        <w:rPr>
          <w:rFonts w:ascii="Arial" w:hAnsi="Arial" w:cs="Arial"/>
          <w:sz w:val="24"/>
          <w:szCs w:val="24"/>
        </w:rPr>
        <w:t>a</w:t>
      </w:r>
      <w:r w:rsidRPr="00582D97">
        <w:rPr>
          <w:rFonts w:ascii="Arial" w:hAnsi="Arial" w:cs="Arial"/>
          <w:sz w:val="24"/>
          <w:szCs w:val="24"/>
        </w:rPr>
        <w:t xml:space="preserve"> </w:t>
      </w:r>
      <w:r w:rsidR="0089057F">
        <w:rPr>
          <w:rFonts w:ascii="Arial" w:hAnsi="Arial" w:cs="Arial"/>
          <w:sz w:val="24"/>
          <w:szCs w:val="24"/>
        </w:rPr>
        <w:t>Valentina Marina</w:t>
      </w:r>
      <w:r w:rsidR="00500EC8" w:rsidRPr="00582D97">
        <w:rPr>
          <w:rFonts w:ascii="Arial" w:hAnsi="Arial" w:cs="Arial"/>
          <w:sz w:val="24"/>
          <w:szCs w:val="24"/>
        </w:rPr>
        <w:t>, desiganad</w:t>
      </w:r>
      <w:r w:rsidR="0089057F">
        <w:rPr>
          <w:rFonts w:ascii="Arial" w:hAnsi="Arial" w:cs="Arial"/>
          <w:sz w:val="24"/>
          <w:szCs w:val="24"/>
        </w:rPr>
        <w:t>a</w:t>
      </w:r>
      <w:r w:rsidR="00500EC8" w:rsidRPr="00582D97">
        <w:rPr>
          <w:rFonts w:ascii="Arial" w:hAnsi="Arial" w:cs="Arial"/>
          <w:sz w:val="24"/>
          <w:szCs w:val="24"/>
        </w:rPr>
        <w:t xml:space="preserve"> pela Portaria Municipal nº</w:t>
      </w:r>
      <w:r w:rsidR="00854AF1" w:rsidRPr="00582D97">
        <w:rPr>
          <w:rFonts w:ascii="Arial" w:hAnsi="Arial" w:cs="Arial"/>
          <w:sz w:val="24"/>
          <w:szCs w:val="24"/>
        </w:rPr>
        <w:t xml:space="preserve"> </w:t>
      </w:r>
      <w:r w:rsidR="0089057F">
        <w:rPr>
          <w:rFonts w:ascii="Arial" w:hAnsi="Arial" w:cs="Arial"/>
          <w:sz w:val="24"/>
          <w:szCs w:val="24"/>
        </w:rPr>
        <w:t>276</w:t>
      </w:r>
      <w:r w:rsidR="00500EC8" w:rsidRPr="00582D97">
        <w:rPr>
          <w:rFonts w:ascii="Arial" w:hAnsi="Arial" w:cs="Arial"/>
          <w:sz w:val="24"/>
          <w:szCs w:val="24"/>
        </w:rPr>
        <w:t>/202</w:t>
      </w:r>
      <w:r w:rsidR="0089057F">
        <w:rPr>
          <w:rFonts w:ascii="Arial" w:hAnsi="Arial" w:cs="Arial"/>
          <w:sz w:val="24"/>
          <w:szCs w:val="24"/>
        </w:rPr>
        <w:t>6</w:t>
      </w:r>
      <w:r w:rsidR="006C3370" w:rsidRPr="00582D97">
        <w:rPr>
          <w:rFonts w:ascii="Arial" w:hAnsi="Arial" w:cs="Arial"/>
          <w:sz w:val="24"/>
          <w:szCs w:val="24"/>
        </w:rPr>
        <w:t>.</w:t>
      </w:r>
    </w:p>
    <w:p w14:paraId="6F0B179C" w14:textId="77777777" w:rsidR="00500EC8" w:rsidRPr="00582D97" w:rsidRDefault="00500EC8" w:rsidP="00D62089">
      <w:pPr>
        <w:ind w:right="-182"/>
        <w:jc w:val="both"/>
        <w:rPr>
          <w:rFonts w:ascii="Arial" w:hAnsi="Arial" w:cs="Arial"/>
          <w:sz w:val="24"/>
          <w:szCs w:val="24"/>
        </w:rPr>
      </w:pPr>
    </w:p>
    <w:p w14:paraId="1795A4E0" w14:textId="77777777" w:rsidR="003818B3" w:rsidRPr="00582D97" w:rsidRDefault="00500EC8" w:rsidP="00D62089">
      <w:pPr>
        <w:ind w:right="-182"/>
        <w:jc w:val="both"/>
        <w:rPr>
          <w:rFonts w:ascii="Arial" w:hAnsi="Arial" w:cs="Arial"/>
          <w:sz w:val="24"/>
          <w:szCs w:val="24"/>
        </w:rPr>
      </w:pPr>
      <w:r w:rsidRPr="00582D97">
        <w:rPr>
          <w:rFonts w:ascii="Arial" w:hAnsi="Arial" w:cs="Arial"/>
          <w:sz w:val="24"/>
          <w:szCs w:val="24"/>
        </w:rPr>
        <w:t xml:space="preserve">22.13 </w:t>
      </w:r>
      <w:r w:rsidR="00854AF1" w:rsidRPr="00582D97">
        <w:rPr>
          <w:rFonts w:ascii="Arial" w:hAnsi="Arial" w:cs="Arial"/>
          <w:sz w:val="24"/>
          <w:szCs w:val="24"/>
        </w:rPr>
        <w:t>–</w:t>
      </w:r>
      <w:r w:rsidRPr="00582D97">
        <w:rPr>
          <w:rFonts w:ascii="Arial" w:hAnsi="Arial" w:cs="Arial"/>
          <w:sz w:val="24"/>
          <w:szCs w:val="24"/>
        </w:rPr>
        <w:t xml:space="preserve"> A</w:t>
      </w:r>
      <w:r w:rsidR="00854AF1" w:rsidRPr="00582D97">
        <w:rPr>
          <w:rFonts w:ascii="Arial" w:hAnsi="Arial" w:cs="Arial"/>
          <w:sz w:val="24"/>
          <w:szCs w:val="24"/>
        </w:rPr>
        <w:t xml:space="preserve"> </w:t>
      </w:r>
      <w:r w:rsidRPr="00582D97">
        <w:rPr>
          <w:rFonts w:ascii="Arial" w:hAnsi="Arial" w:cs="Arial"/>
          <w:sz w:val="24"/>
          <w:szCs w:val="24"/>
        </w:rPr>
        <w:t>Gestão</w:t>
      </w:r>
      <w:r w:rsidR="00854AF1" w:rsidRPr="00582D97">
        <w:rPr>
          <w:rFonts w:ascii="Arial" w:hAnsi="Arial" w:cs="Arial"/>
          <w:sz w:val="24"/>
          <w:szCs w:val="24"/>
        </w:rPr>
        <w:t xml:space="preserve"> </w:t>
      </w:r>
      <w:r w:rsidRPr="00582D97">
        <w:rPr>
          <w:rFonts w:ascii="Arial" w:hAnsi="Arial" w:cs="Arial"/>
          <w:sz w:val="24"/>
          <w:szCs w:val="24"/>
        </w:rPr>
        <w:t>da</w:t>
      </w:r>
      <w:r w:rsidR="00854AF1" w:rsidRPr="00582D97">
        <w:rPr>
          <w:rFonts w:ascii="Arial" w:hAnsi="Arial" w:cs="Arial"/>
          <w:sz w:val="24"/>
          <w:szCs w:val="24"/>
        </w:rPr>
        <w:t xml:space="preserve"> </w:t>
      </w:r>
      <w:r w:rsidRPr="00582D97">
        <w:rPr>
          <w:rFonts w:ascii="Arial" w:hAnsi="Arial" w:cs="Arial"/>
          <w:sz w:val="24"/>
          <w:szCs w:val="24"/>
        </w:rPr>
        <w:t>execução</w:t>
      </w:r>
      <w:r w:rsidR="00854AF1" w:rsidRPr="00582D97">
        <w:rPr>
          <w:rFonts w:ascii="Arial" w:hAnsi="Arial" w:cs="Arial"/>
          <w:sz w:val="24"/>
          <w:szCs w:val="24"/>
        </w:rPr>
        <w:t xml:space="preserve"> </w:t>
      </w:r>
      <w:r w:rsidRPr="00582D97">
        <w:rPr>
          <w:rFonts w:ascii="Arial" w:hAnsi="Arial" w:cs="Arial"/>
          <w:sz w:val="24"/>
          <w:szCs w:val="24"/>
        </w:rPr>
        <w:t>do objeto contratado caberá</w:t>
      </w:r>
      <w:r w:rsidR="00854AF1" w:rsidRPr="00582D97">
        <w:rPr>
          <w:rFonts w:ascii="Arial" w:hAnsi="Arial" w:cs="Arial"/>
          <w:sz w:val="24"/>
          <w:szCs w:val="24"/>
        </w:rPr>
        <w:t xml:space="preserve"> </w:t>
      </w:r>
      <w:r w:rsidRPr="00582D97">
        <w:rPr>
          <w:rFonts w:ascii="Arial" w:hAnsi="Arial" w:cs="Arial"/>
          <w:sz w:val="24"/>
          <w:szCs w:val="24"/>
        </w:rPr>
        <w:t xml:space="preserve">ao Setor de Engenharia através do servidor Altair Eitelven, matrícula nº </w:t>
      </w:r>
      <w:r w:rsidR="00D11198" w:rsidRPr="00582D97">
        <w:rPr>
          <w:rFonts w:ascii="Arial" w:hAnsi="Arial" w:cs="Arial"/>
          <w:sz w:val="24"/>
          <w:szCs w:val="24"/>
        </w:rPr>
        <w:t>794</w:t>
      </w:r>
      <w:bookmarkEnd w:id="3"/>
      <w:r w:rsidR="00D11198" w:rsidRPr="00582D97">
        <w:rPr>
          <w:rFonts w:ascii="Arial" w:hAnsi="Arial" w:cs="Arial"/>
          <w:sz w:val="24"/>
          <w:szCs w:val="24"/>
        </w:rPr>
        <w:t>.</w:t>
      </w:r>
    </w:p>
    <w:p w14:paraId="62E2D9C0" w14:textId="77777777" w:rsidR="00500EC8" w:rsidRPr="00582D97" w:rsidRDefault="00500EC8" w:rsidP="00D62089">
      <w:pPr>
        <w:ind w:right="-182"/>
        <w:jc w:val="both"/>
        <w:rPr>
          <w:rFonts w:ascii="Arial" w:hAnsi="Arial" w:cs="Arial"/>
          <w:sz w:val="24"/>
          <w:szCs w:val="24"/>
        </w:rPr>
      </w:pPr>
    </w:p>
    <w:p w14:paraId="33C87351" w14:textId="77777777" w:rsidR="003818B3" w:rsidRPr="00582D97" w:rsidRDefault="0002051C" w:rsidP="00D62089">
      <w:pPr>
        <w:ind w:right="-182"/>
        <w:jc w:val="both"/>
        <w:rPr>
          <w:rFonts w:ascii="Arial" w:hAnsi="Arial" w:cs="Arial"/>
          <w:b/>
          <w:bCs/>
          <w:sz w:val="24"/>
          <w:szCs w:val="24"/>
        </w:rPr>
      </w:pPr>
      <w:r w:rsidRPr="00582D97">
        <w:rPr>
          <w:rFonts w:ascii="Arial" w:hAnsi="Arial" w:cs="Arial"/>
          <w:b/>
          <w:bCs/>
          <w:sz w:val="24"/>
          <w:szCs w:val="24"/>
        </w:rPr>
        <w:t xml:space="preserve">23 - </w:t>
      </w:r>
      <w:r w:rsidR="006C3370" w:rsidRPr="00582D97">
        <w:rPr>
          <w:rFonts w:ascii="Arial" w:hAnsi="Arial" w:cs="Arial"/>
          <w:b/>
          <w:bCs/>
          <w:sz w:val="24"/>
          <w:szCs w:val="24"/>
        </w:rPr>
        <w:t>CONDIÇÕES DE PAGAMENTO</w:t>
      </w:r>
    </w:p>
    <w:p w14:paraId="2BFCB8BA" w14:textId="77777777" w:rsidR="003818B3" w:rsidRPr="00582D97" w:rsidRDefault="003818B3" w:rsidP="00D62089">
      <w:pPr>
        <w:ind w:right="-182"/>
        <w:jc w:val="both"/>
        <w:rPr>
          <w:rFonts w:ascii="Arial" w:hAnsi="Arial" w:cs="Arial"/>
          <w:sz w:val="24"/>
          <w:szCs w:val="24"/>
        </w:rPr>
      </w:pPr>
    </w:p>
    <w:p w14:paraId="19478A4B" w14:textId="77777777" w:rsidR="003818B3" w:rsidRPr="003E6803" w:rsidRDefault="00357FDC" w:rsidP="00D62089">
      <w:pPr>
        <w:ind w:right="-182"/>
        <w:jc w:val="both"/>
        <w:rPr>
          <w:rFonts w:ascii="Arial" w:hAnsi="Arial" w:cs="Arial"/>
          <w:sz w:val="24"/>
          <w:szCs w:val="24"/>
          <w:shd w:val="clear" w:color="auto" w:fill="FFFFFF"/>
        </w:rPr>
      </w:pPr>
      <w:r w:rsidRPr="003E6803">
        <w:rPr>
          <w:rFonts w:ascii="Arial" w:hAnsi="Arial" w:cs="Arial"/>
          <w:sz w:val="24"/>
          <w:szCs w:val="24"/>
        </w:rPr>
        <w:t xml:space="preserve">23.1 </w:t>
      </w:r>
      <w:r w:rsidR="006C3370" w:rsidRPr="003E6803">
        <w:rPr>
          <w:rFonts w:ascii="Arial" w:hAnsi="Arial" w:cs="Arial"/>
          <w:sz w:val="24"/>
          <w:szCs w:val="24"/>
        </w:rPr>
        <w:t>– Os pagamentos serão efetuados em conformidade com as etapas estabelecidas no Cronograma Físico-Financeiro, observada a obrigatoriedade da reserva do percentual de 10% (dez por cento) do valor do Contrato ou da Nota de Empenho para a última etapa, e obedecido o sistema de medições estabelecido neste Edital</w:t>
      </w:r>
      <w:r w:rsidR="00FD1BD2" w:rsidRPr="003E6803">
        <w:rPr>
          <w:rFonts w:ascii="Arial" w:hAnsi="Arial" w:cs="Arial"/>
          <w:sz w:val="24"/>
          <w:szCs w:val="24"/>
        </w:rPr>
        <w:t xml:space="preserve">, através dos </w:t>
      </w:r>
      <w:bookmarkStart w:id="4" w:name="_Hlk232515089"/>
      <w:r w:rsidR="00FD1BD2" w:rsidRPr="00B94861">
        <w:rPr>
          <w:rFonts w:ascii="Arial" w:hAnsi="Arial" w:cs="Arial"/>
          <w:b/>
          <w:bCs/>
          <w:sz w:val="24"/>
          <w:szCs w:val="24"/>
        </w:rPr>
        <w:t>Planos de Aç</w:t>
      </w:r>
      <w:r w:rsidR="003E6803" w:rsidRPr="00B94861">
        <w:rPr>
          <w:rFonts w:ascii="Arial" w:hAnsi="Arial" w:cs="Arial"/>
          <w:b/>
          <w:bCs/>
          <w:sz w:val="24"/>
          <w:szCs w:val="24"/>
        </w:rPr>
        <w:t>ões</w:t>
      </w:r>
      <w:r w:rsidR="00FD1BD2" w:rsidRPr="003E6803">
        <w:rPr>
          <w:rFonts w:ascii="Arial" w:hAnsi="Arial" w:cs="Arial"/>
          <w:sz w:val="24"/>
          <w:szCs w:val="24"/>
        </w:rPr>
        <w:t xml:space="preserve"> nº</w:t>
      </w:r>
      <w:r w:rsidR="00B94861">
        <w:rPr>
          <w:rFonts w:ascii="Arial" w:hAnsi="Arial" w:cs="Arial"/>
          <w:sz w:val="24"/>
          <w:szCs w:val="24"/>
        </w:rPr>
        <w:t>s</w:t>
      </w:r>
      <w:r w:rsidR="00FD1BD2" w:rsidRPr="003E6803">
        <w:rPr>
          <w:rFonts w:ascii="Arial" w:hAnsi="Arial" w:cs="Arial"/>
          <w:sz w:val="24"/>
          <w:szCs w:val="24"/>
        </w:rPr>
        <w:t xml:space="preserve">       </w:t>
      </w:r>
      <w:r w:rsidR="008E49B3" w:rsidRPr="003E6803">
        <w:rPr>
          <w:rFonts w:ascii="Arial" w:hAnsi="Arial" w:cs="Arial"/>
          <w:sz w:val="24"/>
          <w:szCs w:val="24"/>
          <w:shd w:val="clear" w:color="auto" w:fill="FFFFFF"/>
        </w:rPr>
        <w:br/>
      </w:r>
      <w:r w:rsidR="008E49B3" w:rsidRPr="003E6803">
        <w:rPr>
          <w:rStyle w:val="markedcontent"/>
          <w:rFonts w:ascii="Arial" w:hAnsi="Arial" w:cs="Arial"/>
          <w:sz w:val="24"/>
          <w:szCs w:val="24"/>
          <w:shd w:val="clear" w:color="auto" w:fill="FFFFFF"/>
        </w:rPr>
        <w:t>09032021-009510/2021</w:t>
      </w:r>
      <w:r w:rsidR="008E49B3" w:rsidRPr="003E6803">
        <w:rPr>
          <w:rFonts w:ascii="Arial" w:hAnsi="Arial" w:cs="Arial"/>
          <w:sz w:val="24"/>
          <w:szCs w:val="24"/>
          <w:shd w:val="clear" w:color="auto" w:fill="FFFFFF"/>
        </w:rPr>
        <w:t xml:space="preserve"> - </w:t>
      </w:r>
      <w:r w:rsidR="008E49B3" w:rsidRPr="003E6803">
        <w:rPr>
          <w:rStyle w:val="markedcontent"/>
          <w:rFonts w:ascii="Arial" w:hAnsi="Arial" w:cs="Arial"/>
          <w:sz w:val="24"/>
          <w:szCs w:val="24"/>
          <w:shd w:val="clear" w:color="auto" w:fill="FFFFFF"/>
        </w:rPr>
        <w:t>Programa: 09032021</w:t>
      </w:r>
      <w:r w:rsidR="003E6803" w:rsidRPr="003E6803">
        <w:rPr>
          <w:rFonts w:ascii="Arial" w:hAnsi="Arial" w:cs="Arial"/>
          <w:sz w:val="24"/>
          <w:szCs w:val="24"/>
          <w:shd w:val="clear" w:color="auto" w:fill="FFFFFF"/>
        </w:rPr>
        <w:t xml:space="preserve">, </w:t>
      </w:r>
      <w:r w:rsidR="003E6803" w:rsidRPr="003E6803">
        <w:rPr>
          <w:rStyle w:val="markedcontent"/>
          <w:rFonts w:ascii="Arial" w:hAnsi="Arial" w:cs="Arial"/>
          <w:sz w:val="24"/>
          <w:szCs w:val="24"/>
          <w:shd w:val="clear" w:color="auto" w:fill="FFFFFF"/>
        </w:rPr>
        <w:t>Plano de Ação: 09032023-037924 /2023</w:t>
      </w:r>
      <w:r w:rsidR="003E6803">
        <w:rPr>
          <w:rStyle w:val="markedcontent"/>
          <w:rFonts w:ascii="Arial" w:hAnsi="Arial" w:cs="Arial"/>
          <w:sz w:val="24"/>
          <w:szCs w:val="24"/>
          <w:shd w:val="clear" w:color="auto" w:fill="FFFFFF"/>
        </w:rPr>
        <w:t xml:space="preserve"> </w:t>
      </w:r>
      <w:r w:rsidR="003E6803" w:rsidRPr="003E6803">
        <w:rPr>
          <w:rStyle w:val="markedcontent"/>
          <w:rFonts w:ascii="Arial" w:hAnsi="Arial" w:cs="Arial"/>
          <w:sz w:val="24"/>
          <w:szCs w:val="24"/>
          <w:shd w:val="clear" w:color="auto" w:fill="FFFFFF"/>
        </w:rPr>
        <w:t>Programa: 09032023 e Plano de Ação: 09032023-033021/2023</w:t>
      </w:r>
      <w:r w:rsidR="003E6803" w:rsidRPr="003E6803">
        <w:rPr>
          <w:rFonts w:ascii="Poppins" w:hAnsi="Poppins" w:cs="Poppins"/>
          <w:sz w:val="24"/>
          <w:szCs w:val="24"/>
          <w:shd w:val="clear" w:color="auto" w:fill="FFFFFF"/>
        </w:rPr>
        <w:br/>
      </w:r>
      <w:r w:rsidR="003E6803" w:rsidRPr="003E6803">
        <w:rPr>
          <w:rStyle w:val="markedcontent"/>
          <w:rFonts w:ascii="Arial" w:hAnsi="Arial" w:cs="Arial"/>
          <w:sz w:val="24"/>
          <w:szCs w:val="24"/>
          <w:shd w:val="clear" w:color="auto" w:fill="FFFFFF"/>
        </w:rPr>
        <w:t>Programa: 09032023</w:t>
      </w:r>
      <w:bookmarkEnd w:id="4"/>
      <w:r w:rsidR="00855F6A">
        <w:rPr>
          <w:rStyle w:val="markedcontent"/>
          <w:rFonts w:ascii="Arial" w:hAnsi="Arial" w:cs="Arial"/>
          <w:sz w:val="24"/>
          <w:szCs w:val="24"/>
          <w:shd w:val="clear" w:color="auto" w:fill="FFFFFF"/>
        </w:rPr>
        <w:t xml:space="preserve"> e  recursos próprios</w:t>
      </w:r>
      <w:r w:rsidR="00B94861">
        <w:rPr>
          <w:rFonts w:ascii="Arial" w:hAnsi="Arial" w:cs="Arial"/>
          <w:sz w:val="24"/>
          <w:szCs w:val="24"/>
        </w:rPr>
        <w:t>.</w:t>
      </w:r>
      <w:r w:rsidR="00FD1BD2" w:rsidRPr="008E49B3">
        <w:rPr>
          <w:rFonts w:ascii="Arial" w:hAnsi="Arial" w:cs="Arial"/>
          <w:sz w:val="24"/>
          <w:szCs w:val="24"/>
        </w:rPr>
        <w:t xml:space="preserve">      </w:t>
      </w:r>
    </w:p>
    <w:p w14:paraId="6891271A" w14:textId="77777777" w:rsidR="003818B3" w:rsidRPr="00582D97" w:rsidRDefault="003818B3" w:rsidP="00D62089">
      <w:pPr>
        <w:ind w:right="-182"/>
        <w:jc w:val="both"/>
        <w:rPr>
          <w:rFonts w:ascii="Arial" w:hAnsi="Arial" w:cs="Arial"/>
          <w:sz w:val="24"/>
          <w:szCs w:val="24"/>
        </w:rPr>
      </w:pPr>
    </w:p>
    <w:p w14:paraId="2395F1B4" w14:textId="77777777" w:rsidR="003818B3" w:rsidRPr="00582D97" w:rsidRDefault="00357FDC" w:rsidP="00D62089">
      <w:pPr>
        <w:ind w:right="-182"/>
        <w:jc w:val="both"/>
        <w:rPr>
          <w:rFonts w:ascii="Arial" w:hAnsi="Arial" w:cs="Arial"/>
          <w:sz w:val="24"/>
          <w:szCs w:val="24"/>
        </w:rPr>
      </w:pPr>
      <w:r w:rsidRPr="00582D97">
        <w:rPr>
          <w:rFonts w:ascii="Arial" w:hAnsi="Arial" w:cs="Arial"/>
          <w:sz w:val="24"/>
          <w:szCs w:val="24"/>
        </w:rPr>
        <w:t xml:space="preserve">23.2 </w:t>
      </w:r>
      <w:r w:rsidR="006C3370" w:rsidRPr="00582D97">
        <w:rPr>
          <w:rFonts w:ascii="Arial" w:hAnsi="Arial" w:cs="Arial"/>
          <w:sz w:val="24"/>
          <w:szCs w:val="24"/>
        </w:rPr>
        <w:t>– Os pagamentos deverão ser efetuados após a regular liquidação da despesa, nos termos do art. 63 da Lei Federal nº 4.320/64, observado o disposto no art. 141 da Lei Federal nº 14.133/2021. O prazo para pagamento será de 30 (trinta) dias, contados da data do protocolo do documento de cobrança no</w:t>
      </w:r>
      <w:r w:rsidR="003B477E" w:rsidRPr="00582D97">
        <w:rPr>
          <w:rFonts w:ascii="Arial" w:hAnsi="Arial" w:cs="Arial"/>
          <w:sz w:val="24"/>
          <w:szCs w:val="24"/>
        </w:rPr>
        <w:t xml:space="preserve"> setor </w:t>
      </w:r>
      <w:r w:rsidR="00D11198" w:rsidRPr="00582D97">
        <w:rPr>
          <w:rFonts w:ascii="Arial" w:hAnsi="Arial" w:cs="Arial"/>
          <w:sz w:val="24"/>
          <w:szCs w:val="24"/>
        </w:rPr>
        <w:t>da Fazenda Municipal</w:t>
      </w:r>
      <w:r w:rsidR="006C3370" w:rsidRPr="00582D97">
        <w:rPr>
          <w:rFonts w:ascii="Arial" w:hAnsi="Arial" w:cs="Arial"/>
          <w:sz w:val="24"/>
          <w:szCs w:val="24"/>
        </w:rPr>
        <w:t xml:space="preserve"> e obedecido o disposto na legislação.</w:t>
      </w:r>
    </w:p>
    <w:p w14:paraId="4A665763" w14:textId="77777777" w:rsidR="003818B3" w:rsidRPr="00582D97" w:rsidRDefault="003818B3" w:rsidP="00D62089">
      <w:pPr>
        <w:ind w:right="-182"/>
        <w:jc w:val="both"/>
        <w:rPr>
          <w:rFonts w:ascii="Arial" w:hAnsi="Arial" w:cs="Arial"/>
          <w:sz w:val="24"/>
          <w:szCs w:val="24"/>
        </w:rPr>
      </w:pPr>
    </w:p>
    <w:p w14:paraId="5333585D" w14:textId="77777777" w:rsidR="003818B3" w:rsidRPr="00582D97" w:rsidRDefault="00357FDC" w:rsidP="00D62089">
      <w:pPr>
        <w:ind w:right="-182"/>
        <w:jc w:val="both"/>
        <w:rPr>
          <w:rFonts w:ascii="Arial" w:hAnsi="Arial" w:cs="Arial"/>
          <w:sz w:val="24"/>
          <w:szCs w:val="24"/>
        </w:rPr>
      </w:pPr>
      <w:r w:rsidRPr="00582D97">
        <w:rPr>
          <w:rFonts w:ascii="Arial" w:hAnsi="Arial" w:cs="Arial"/>
          <w:sz w:val="24"/>
          <w:szCs w:val="24"/>
        </w:rPr>
        <w:t xml:space="preserve">23.3 </w:t>
      </w:r>
      <w:r w:rsidR="006C3370" w:rsidRPr="00582D97">
        <w:rPr>
          <w:rFonts w:ascii="Arial" w:hAnsi="Arial" w:cs="Arial"/>
          <w:sz w:val="24"/>
          <w:szCs w:val="24"/>
        </w:rPr>
        <w:t>– Para fins de medição, se for o caso, e faturamento, o período–base de medição do serviço prestado será de um mês, considerando–se o mês civil, podendo no primeiro mês e no último, para fins de acerto de contas, o período se constituir em fração do mês, considerado para esse fim o mês com 30 (trinta) dias.</w:t>
      </w:r>
    </w:p>
    <w:p w14:paraId="73D1DB19" w14:textId="77777777" w:rsidR="003B477E" w:rsidRPr="00582D97" w:rsidRDefault="003B477E" w:rsidP="00D62089">
      <w:pPr>
        <w:ind w:right="-182"/>
        <w:jc w:val="both"/>
        <w:rPr>
          <w:rFonts w:ascii="Arial" w:hAnsi="Arial" w:cs="Arial"/>
          <w:sz w:val="24"/>
          <w:szCs w:val="24"/>
        </w:rPr>
      </w:pPr>
    </w:p>
    <w:p w14:paraId="54CF3CD3" w14:textId="77777777" w:rsidR="003818B3" w:rsidRPr="00582D97" w:rsidRDefault="00357FDC" w:rsidP="00D62089">
      <w:pPr>
        <w:ind w:right="-182"/>
        <w:jc w:val="both"/>
        <w:rPr>
          <w:rFonts w:ascii="Arial" w:hAnsi="Arial" w:cs="Arial"/>
          <w:sz w:val="24"/>
          <w:szCs w:val="24"/>
        </w:rPr>
      </w:pPr>
      <w:r w:rsidRPr="00582D97">
        <w:rPr>
          <w:rFonts w:ascii="Arial" w:hAnsi="Arial" w:cs="Arial"/>
          <w:sz w:val="24"/>
          <w:szCs w:val="24"/>
        </w:rPr>
        <w:t xml:space="preserve">23.4 </w:t>
      </w:r>
      <w:r w:rsidR="006C3370" w:rsidRPr="00582D97">
        <w:rPr>
          <w:rFonts w:ascii="Arial" w:hAnsi="Arial" w:cs="Arial"/>
          <w:sz w:val="24"/>
          <w:szCs w:val="24"/>
        </w:rPr>
        <w:t>– O pagamento à CONTRATADA será realizado em razão do(s) serviços/fornecimento efetivamente executados e aceitos no período–base mencionado no item anterior sem que o</w:t>
      </w:r>
      <w:r w:rsidR="003B477E" w:rsidRPr="00582D97">
        <w:rPr>
          <w:rFonts w:ascii="Arial" w:hAnsi="Arial" w:cs="Arial"/>
          <w:sz w:val="24"/>
          <w:szCs w:val="24"/>
        </w:rPr>
        <w:t xml:space="preserve"> Município </w:t>
      </w:r>
      <w:r w:rsidR="006C3370" w:rsidRPr="00582D97">
        <w:rPr>
          <w:rFonts w:ascii="Arial" w:hAnsi="Arial" w:cs="Arial"/>
          <w:sz w:val="24"/>
          <w:szCs w:val="24"/>
        </w:rPr>
        <w:t>esteja obrigado a pagar o valor total do Contrato.</w:t>
      </w:r>
    </w:p>
    <w:p w14:paraId="2D5D567A" w14:textId="77777777" w:rsidR="003818B3" w:rsidRPr="00582D97" w:rsidRDefault="003818B3" w:rsidP="00D62089">
      <w:pPr>
        <w:ind w:right="-182"/>
        <w:jc w:val="both"/>
        <w:rPr>
          <w:rFonts w:ascii="Arial" w:hAnsi="Arial" w:cs="Arial"/>
          <w:sz w:val="24"/>
          <w:szCs w:val="24"/>
        </w:rPr>
      </w:pPr>
    </w:p>
    <w:p w14:paraId="70CB4868" w14:textId="77777777" w:rsidR="003818B3" w:rsidRPr="00582D97" w:rsidRDefault="00357FDC" w:rsidP="00D62089">
      <w:pPr>
        <w:ind w:right="-182"/>
        <w:jc w:val="both"/>
        <w:rPr>
          <w:rFonts w:ascii="Arial" w:hAnsi="Arial" w:cs="Arial"/>
          <w:sz w:val="24"/>
          <w:szCs w:val="24"/>
        </w:rPr>
      </w:pPr>
      <w:r w:rsidRPr="00582D97">
        <w:rPr>
          <w:rFonts w:ascii="Arial" w:hAnsi="Arial" w:cs="Arial"/>
          <w:sz w:val="24"/>
          <w:szCs w:val="24"/>
        </w:rPr>
        <w:t xml:space="preserve">23.5 </w:t>
      </w:r>
      <w:r w:rsidR="006C3370" w:rsidRPr="00582D97">
        <w:rPr>
          <w:rFonts w:ascii="Arial" w:hAnsi="Arial" w:cs="Arial"/>
          <w:sz w:val="24"/>
          <w:szCs w:val="24"/>
        </w:rPr>
        <w:t xml:space="preserve">– A CONTRATADA deverá apresentar juntamente com o documento de cobrança, os comprovantes de recolhimento do FGTS e INSS de todos os </w:t>
      </w:r>
      <w:r w:rsidR="006C3370" w:rsidRPr="00582D97">
        <w:rPr>
          <w:rFonts w:ascii="Arial" w:hAnsi="Arial" w:cs="Arial"/>
          <w:sz w:val="24"/>
          <w:szCs w:val="24"/>
        </w:rPr>
        <w:lastRenderedPageBreak/>
        <w:t>empregados atuantes no contrato, assim como Certidão Negativa de Débitos Trabalhistas – CNDT ou Certidão Positiva de Débitos Trabalhistas com efeito negativo válida, declaração de regularidade trabalhista, na forma do Anexo</w:t>
      </w:r>
      <w:r w:rsidR="003B477E" w:rsidRPr="00582D97">
        <w:rPr>
          <w:rFonts w:ascii="Arial" w:hAnsi="Arial" w:cs="Arial"/>
          <w:sz w:val="24"/>
          <w:szCs w:val="24"/>
        </w:rPr>
        <w:t xml:space="preserve"> deste edital.</w:t>
      </w:r>
    </w:p>
    <w:p w14:paraId="41A59F90" w14:textId="77777777" w:rsidR="003818B3" w:rsidRPr="00582D97" w:rsidRDefault="003818B3" w:rsidP="00D62089">
      <w:pPr>
        <w:ind w:right="-182"/>
        <w:jc w:val="both"/>
        <w:rPr>
          <w:rFonts w:ascii="Arial" w:hAnsi="Arial" w:cs="Arial"/>
          <w:sz w:val="24"/>
          <w:szCs w:val="24"/>
        </w:rPr>
      </w:pPr>
    </w:p>
    <w:p w14:paraId="09E732CE" w14:textId="77777777" w:rsidR="003818B3" w:rsidRPr="00582D97" w:rsidRDefault="00357FDC" w:rsidP="00D62089">
      <w:pPr>
        <w:ind w:right="-182"/>
        <w:jc w:val="both"/>
        <w:rPr>
          <w:rFonts w:ascii="Arial" w:hAnsi="Arial" w:cs="Arial"/>
          <w:sz w:val="24"/>
          <w:szCs w:val="24"/>
        </w:rPr>
      </w:pPr>
      <w:r w:rsidRPr="00582D97">
        <w:rPr>
          <w:rFonts w:ascii="Arial" w:hAnsi="Arial" w:cs="Arial"/>
          <w:sz w:val="24"/>
          <w:szCs w:val="24"/>
        </w:rPr>
        <w:t xml:space="preserve">23.6 </w:t>
      </w:r>
      <w:r w:rsidR="006C3370" w:rsidRPr="00582D97">
        <w:rPr>
          <w:rFonts w:ascii="Arial" w:hAnsi="Arial" w:cs="Arial"/>
          <w:sz w:val="24"/>
          <w:szCs w:val="24"/>
        </w:rPr>
        <w:t>– No caso de erro nos documentos de faturamento ou cobrança, estes serão devolvidos à CONTRATADA para retificação ou substituição, passando o prazo de pagamento a fluir, então, a partir da reapresentação válida desses documentos.</w:t>
      </w:r>
    </w:p>
    <w:p w14:paraId="0594B400" w14:textId="77777777" w:rsidR="003818B3" w:rsidRPr="00582D97" w:rsidRDefault="003818B3" w:rsidP="00D62089">
      <w:pPr>
        <w:ind w:right="-182"/>
        <w:jc w:val="both"/>
        <w:rPr>
          <w:rFonts w:ascii="Arial" w:hAnsi="Arial" w:cs="Arial"/>
          <w:sz w:val="24"/>
          <w:szCs w:val="24"/>
        </w:rPr>
      </w:pPr>
    </w:p>
    <w:p w14:paraId="34CA0917" w14:textId="77777777" w:rsidR="003818B3" w:rsidRPr="00582D97" w:rsidRDefault="00357FDC" w:rsidP="00D62089">
      <w:pPr>
        <w:ind w:right="-182"/>
        <w:jc w:val="both"/>
        <w:rPr>
          <w:rFonts w:ascii="Arial" w:hAnsi="Arial" w:cs="Arial"/>
          <w:sz w:val="24"/>
          <w:szCs w:val="24"/>
        </w:rPr>
      </w:pPr>
      <w:r w:rsidRPr="00582D97">
        <w:rPr>
          <w:rFonts w:ascii="Arial" w:hAnsi="Arial" w:cs="Arial"/>
          <w:sz w:val="24"/>
          <w:szCs w:val="24"/>
        </w:rPr>
        <w:t xml:space="preserve">23.7 </w:t>
      </w:r>
      <w:r w:rsidR="006C3370" w:rsidRPr="00582D97">
        <w:rPr>
          <w:rFonts w:ascii="Arial" w:hAnsi="Arial" w:cs="Arial"/>
          <w:sz w:val="24"/>
          <w:szCs w:val="24"/>
        </w:rPr>
        <w:t>– O valor dos pagamentos eventualmente efetuados com atraso, desde que não decorra de fato ou ato imputável à CONTRATADA, sofrerá a incidência de juros e correção monetária, de acordo com a variação da Taxa Selic aplicável à mora da Administração Pública, pro rata die entre o 31º (trigésimo primeiro) dia da data do protocolo do documento de cobrança no</w:t>
      </w:r>
      <w:r w:rsidRPr="00582D97">
        <w:rPr>
          <w:rFonts w:ascii="Arial" w:hAnsi="Arial" w:cs="Arial"/>
          <w:sz w:val="24"/>
          <w:szCs w:val="24"/>
        </w:rPr>
        <w:t xml:space="preserve"> setor </w:t>
      </w:r>
      <w:r w:rsidR="00D11198" w:rsidRPr="00582D97">
        <w:rPr>
          <w:rFonts w:ascii="Arial" w:hAnsi="Arial" w:cs="Arial"/>
          <w:sz w:val="24"/>
          <w:szCs w:val="24"/>
        </w:rPr>
        <w:t>Fazenda Municipal</w:t>
      </w:r>
      <w:r w:rsidRPr="00582D97">
        <w:rPr>
          <w:rFonts w:ascii="Arial" w:hAnsi="Arial" w:cs="Arial"/>
          <w:sz w:val="24"/>
          <w:szCs w:val="24"/>
        </w:rPr>
        <w:t xml:space="preserve"> </w:t>
      </w:r>
      <w:r w:rsidR="006C3370" w:rsidRPr="00582D97">
        <w:rPr>
          <w:rFonts w:ascii="Arial" w:hAnsi="Arial" w:cs="Arial"/>
          <w:sz w:val="24"/>
          <w:szCs w:val="24"/>
        </w:rPr>
        <w:t>e a data do efetivo pagamento, limitados a 12% ao ano.</w:t>
      </w:r>
    </w:p>
    <w:p w14:paraId="45CB8DD3" w14:textId="77777777" w:rsidR="003818B3" w:rsidRPr="00582D97" w:rsidRDefault="003818B3" w:rsidP="00D62089">
      <w:pPr>
        <w:ind w:right="-182"/>
        <w:jc w:val="both"/>
        <w:rPr>
          <w:rFonts w:ascii="Arial" w:hAnsi="Arial" w:cs="Arial"/>
          <w:sz w:val="24"/>
          <w:szCs w:val="24"/>
        </w:rPr>
      </w:pPr>
    </w:p>
    <w:p w14:paraId="2D0CA2A8" w14:textId="77777777" w:rsidR="003818B3" w:rsidRPr="00582D97" w:rsidRDefault="00357FDC" w:rsidP="00D62089">
      <w:pPr>
        <w:ind w:right="-182"/>
        <w:jc w:val="both"/>
        <w:rPr>
          <w:rFonts w:ascii="Arial" w:hAnsi="Arial" w:cs="Arial"/>
          <w:sz w:val="24"/>
          <w:szCs w:val="24"/>
        </w:rPr>
      </w:pPr>
      <w:r w:rsidRPr="00582D97">
        <w:rPr>
          <w:rFonts w:ascii="Arial" w:hAnsi="Arial" w:cs="Arial"/>
          <w:sz w:val="24"/>
          <w:szCs w:val="24"/>
        </w:rPr>
        <w:t xml:space="preserve">23.8 </w:t>
      </w:r>
      <w:r w:rsidR="006C3370" w:rsidRPr="00582D97">
        <w:rPr>
          <w:rFonts w:ascii="Arial" w:hAnsi="Arial" w:cs="Arial"/>
          <w:sz w:val="24"/>
          <w:szCs w:val="24"/>
        </w:rPr>
        <w:t>– O valor dos pagamentos eventualmente antecipados será descontado à taxa de 1% (um por cento) ao mês, calculada pro rata die, entre o dia do pagamento e o 30º (trigésimo) dia da data do protocolo do documento de cobrança</w:t>
      </w:r>
      <w:r w:rsidRPr="00582D97">
        <w:rPr>
          <w:rFonts w:ascii="Arial" w:hAnsi="Arial" w:cs="Arial"/>
          <w:sz w:val="24"/>
          <w:szCs w:val="24"/>
        </w:rPr>
        <w:t>,</w:t>
      </w:r>
    </w:p>
    <w:p w14:paraId="58C8DA0D" w14:textId="77777777" w:rsidR="003818B3" w:rsidRPr="00582D97" w:rsidRDefault="003818B3" w:rsidP="00D62089">
      <w:pPr>
        <w:ind w:right="-182"/>
        <w:jc w:val="both"/>
        <w:rPr>
          <w:rFonts w:ascii="Arial" w:hAnsi="Arial" w:cs="Arial"/>
          <w:sz w:val="24"/>
          <w:szCs w:val="24"/>
        </w:rPr>
      </w:pPr>
    </w:p>
    <w:p w14:paraId="2C620874" w14:textId="77777777" w:rsidR="003818B3" w:rsidRPr="00582D97" w:rsidRDefault="00357FDC" w:rsidP="00D62089">
      <w:pPr>
        <w:ind w:right="-182"/>
        <w:jc w:val="both"/>
        <w:rPr>
          <w:rFonts w:ascii="Arial" w:hAnsi="Arial" w:cs="Arial"/>
          <w:sz w:val="24"/>
          <w:szCs w:val="24"/>
        </w:rPr>
      </w:pPr>
      <w:r w:rsidRPr="00582D97">
        <w:rPr>
          <w:rFonts w:ascii="Arial" w:hAnsi="Arial" w:cs="Arial"/>
          <w:sz w:val="24"/>
          <w:szCs w:val="24"/>
        </w:rPr>
        <w:t xml:space="preserve">23.9 </w:t>
      </w:r>
      <w:r w:rsidR="006C3370" w:rsidRPr="00582D97">
        <w:rPr>
          <w:rFonts w:ascii="Arial" w:hAnsi="Arial" w:cs="Arial"/>
          <w:sz w:val="24"/>
          <w:szCs w:val="24"/>
        </w:rPr>
        <w:t>– O pagamento será efetuado à CONTRATADA por meio de crédito em conta corrente</w:t>
      </w:r>
      <w:r w:rsidR="00366FEC" w:rsidRPr="00582D97">
        <w:rPr>
          <w:rFonts w:ascii="Arial" w:hAnsi="Arial" w:cs="Arial"/>
          <w:sz w:val="24"/>
          <w:szCs w:val="24"/>
        </w:rPr>
        <w:t xml:space="preserve"> vigente em nome da licitante</w:t>
      </w:r>
      <w:r w:rsidR="006C3370" w:rsidRPr="00582D97">
        <w:rPr>
          <w:rFonts w:ascii="Arial" w:hAnsi="Arial" w:cs="Arial"/>
          <w:sz w:val="24"/>
          <w:szCs w:val="24"/>
        </w:rPr>
        <w:t>, a qual deverá ser cadastrada junto à Coordenação do Tesouro Municipal</w:t>
      </w:r>
      <w:r w:rsidR="00B30829" w:rsidRPr="00582D97">
        <w:rPr>
          <w:rFonts w:ascii="Arial" w:hAnsi="Arial" w:cs="Arial"/>
          <w:sz w:val="24"/>
          <w:szCs w:val="24"/>
        </w:rPr>
        <w:t>.</w:t>
      </w:r>
    </w:p>
    <w:p w14:paraId="47EB1AEA" w14:textId="77777777" w:rsidR="00B30829" w:rsidRPr="00582D97" w:rsidRDefault="00B30829" w:rsidP="00D62089">
      <w:pPr>
        <w:ind w:right="-182"/>
        <w:jc w:val="both"/>
        <w:rPr>
          <w:rFonts w:ascii="Arial" w:hAnsi="Arial" w:cs="Arial"/>
          <w:sz w:val="24"/>
          <w:szCs w:val="24"/>
        </w:rPr>
      </w:pPr>
    </w:p>
    <w:p w14:paraId="21745582" w14:textId="77777777" w:rsidR="003818B3" w:rsidRPr="00582D97" w:rsidRDefault="00357FDC" w:rsidP="00D62089">
      <w:pPr>
        <w:ind w:right="-182"/>
        <w:jc w:val="both"/>
        <w:rPr>
          <w:rFonts w:ascii="Arial" w:hAnsi="Arial" w:cs="Arial"/>
          <w:b/>
          <w:bCs/>
          <w:sz w:val="24"/>
          <w:szCs w:val="24"/>
        </w:rPr>
      </w:pPr>
      <w:r w:rsidRPr="00582D97">
        <w:rPr>
          <w:rFonts w:ascii="Arial" w:hAnsi="Arial" w:cs="Arial"/>
          <w:b/>
          <w:bCs/>
          <w:sz w:val="24"/>
          <w:szCs w:val="24"/>
        </w:rPr>
        <w:t xml:space="preserve">24 - </w:t>
      </w:r>
      <w:r w:rsidR="006C3370" w:rsidRPr="00582D97">
        <w:rPr>
          <w:rFonts w:ascii="Arial" w:hAnsi="Arial" w:cs="Arial"/>
          <w:b/>
          <w:bCs/>
          <w:sz w:val="24"/>
          <w:szCs w:val="24"/>
        </w:rPr>
        <w:t>REAJUSTE</w:t>
      </w:r>
    </w:p>
    <w:p w14:paraId="07010F2E" w14:textId="77777777" w:rsidR="003818B3" w:rsidRPr="00582D97" w:rsidRDefault="003818B3" w:rsidP="00D62089">
      <w:pPr>
        <w:ind w:right="-182"/>
        <w:jc w:val="both"/>
        <w:rPr>
          <w:rFonts w:ascii="Arial" w:hAnsi="Arial" w:cs="Arial"/>
          <w:sz w:val="24"/>
          <w:szCs w:val="24"/>
        </w:rPr>
      </w:pPr>
    </w:p>
    <w:p w14:paraId="4EB01EF8" w14:textId="77777777" w:rsidR="003818B3" w:rsidRPr="00582D97" w:rsidRDefault="00562717" w:rsidP="00D62089">
      <w:pPr>
        <w:ind w:right="-182"/>
        <w:jc w:val="both"/>
        <w:rPr>
          <w:rFonts w:ascii="Arial" w:hAnsi="Arial" w:cs="Arial"/>
          <w:sz w:val="24"/>
          <w:szCs w:val="24"/>
        </w:rPr>
      </w:pPr>
      <w:r w:rsidRPr="00582D97">
        <w:rPr>
          <w:rFonts w:ascii="Arial" w:hAnsi="Arial" w:cs="Arial"/>
          <w:sz w:val="24"/>
          <w:szCs w:val="24"/>
        </w:rPr>
        <w:t xml:space="preserve">24.1 </w:t>
      </w:r>
      <w:r w:rsidR="006C3370" w:rsidRPr="00582D97">
        <w:rPr>
          <w:rFonts w:ascii="Arial" w:hAnsi="Arial" w:cs="Arial"/>
          <w:sz w:val="24"/>
          <w:szCs w:val="24"/>
        </w:rPr>
        <w:t>– Somente   ocorrerá   reajustamento   do   Contrato   decorrido    o   prazo   de</w:t>
      </w:r>
      <w:r w:rsidR="00357FDC" w:rsidRPr="00582D97">
        <w:rPr>
          <w:rFonts w:ascii="Arial" w:hAnsi="Arial" w:cs="Arial"/>
          <w:sz w:val="24"/>
          <w:szCs w:val="24"/>
        </w:rPr>
        <w:t xml:space="preserve"> doze meses</w:t>
      </w:r>
      <w:r w:rsidR="00AE71AA" w:rsidRPr="00582D97">
        <w:rPr>
          <w:rFonts w:ascii="Arial" w:hAnsi="Arial" w:cs="Arial"/>
          <w:sz w:val="24"/>
          <w:szCs w:val="24"/>
        </w:rPr>
        <w:t>, contados da data de efetivo início da obra.</w:t>
      </w:r>
    </w:p>
    <w:p w14:paraId="55A0DFF7" w14:textId="77777777" w:rsidR="00AE71AA" w:rsidRPr="00582D97" w:rsidRDefault="00AE71AA" w:rsidP="00D62089">
      <w:pPr>
        <w:ind w:right="-182"/>
        <w:jc w:val="both"/>
        <w:rPr>
          <w:rFonts w:ascii="Arial" w:hAnsi="Arial" w:cs="Arial"/>
          <w:sz w:val="24"/>
          <w:szCs w:val="24"/>
        </w:rPr>
      </w:pPr>
    </w:p>
    <w:p w14:paraId="17BCF8B3" w14:textId="77777777" w:rsidR="00AE71AA" w:rsidRPr="00582D97" w:rsidRDefault="00562717" w:rsidP="00D62089">
      <w:pPr>
        <w:ind w:right="-182"/>
        <w:jc w:val="both"/>
        <w:rPr>
          <w:rFonts w:ascii="Arial" w:hAnsi="Arial" w:cs="Arial"/>
          <w:sz w:val="24"/>
          <w:szCs w:val="24"/>
        </w:rPr>
      </w:pPr>
      <w:r w:rsidRPr="00582D97">
        <w:rPr>
          <w:rFonts w:ascii="Arial" w:hAnsi="Arial" w:cs="Arial"/>
          <w:sz w:val="24"/>
          <w:szCs w:val="24"/>
        </w:rPr>
        <w:t>24.2 –</w:t>
      </w:r>
      <w:r w:rsidR="00AE71AA" w:rsidRPr="00582D97">
        <w:rPr>
          <w:rFonts w:ascii="Arial" w:hAnsi="Arial" w:cs="Arial"/>
          <w:sz w:val="24"/>
          <w:szCs w:val="24"/>
        </w:rPr>
        <w:t xml:space="preserve"> Somente ocorrerá o reajustamento do Contrato se o prazo previsto no item anterior decorrer de previsão expressa no cronograma de execução físico-financeiro, não sendo reajustado em casos onde o prazo de doze meses fluir mediante termo aditivo de prorrogação contratual, qualquer que seja o motivo da referida prorrogação.</w:t>
      </w:r>
    </w:p>
    <w:p w14:paraId="479DA911" w14:textId="77777777" w:rsidR="003818B3" w:rsidRPr="00582D97" w:rsidRDefault="006C3370" w:rsidP="00D62089">
      <w:pPr>
        <w:ind w:right="-182"/>
        <w:jc w:val="both"/>
        <w:rPr>
          <w:rFonts w:ascii="Arial" w:hAnsi="Arial" w:cs="Arial"/>
          <w:sz w:val="24"/>
          <w:szCs w:val="24"/>
        </w:rPr>
      </w:pPr>
      <w:r w:rsidRPr="00582D97">
        <w:rPr>
          <w:rFonts w:ascii="Arial" w:hAnsi="Arial" w:cs="Arial"/>
          <w:sz w:val="24"/>
          <w:szCs w:val="24"/>
        </w:rPr>
        <w:t xml:space="preserve"> </w:t>
      </w:r>
    </w:p>
    <w:p w14:paraId="066BDA4E" w14:textId="77777777" w:rsidR="003818B3" w:rsidRPr="00582D97" w:rsidRDefault="00562717" w:rsidP="00D62089">
      <w:pPr>
        <w:ind w:right="-182"/>
        <w:jc w:val="both"/>
        <w:rPr>
          <w:rFonts w:ascii="Arial" w:hAnsi="Arial" w:cs="Arial"/>
          <w:sz w:val="24"/>
          <w:szCs w:val="24"/>
        </w:rPr>
      </w:pPr>
      <w:r w:rsidRPr="00582D97">
        <w:rPr>
          <w:rFonts w:ascii="Arial" w:hAnsi="Arial" w:cs="Arial"/>
          <w:sz w:val="24"/>
          <w:szCs w:val="24"/>
        </w:rPr>
        <w:t xml:space="preserve">24.3 </w:t>
      </w:r>
      <w:r w:rsidR="006C3370" w:rsidRPr="00582D97">
        <w:rPr>
          <w:rFonts w:ascii="Arial" w:hAnsi="Arial" w:cs="Arial"/>
          <w:sz w:val="24"/>
          <w:szCs w:val="24"/>
        </w:rPr>
        <w:t>– Os preços serão reajustados de acordo com a variação do Índice</w:t>
      </w:r>
      <w:r w:rsidR="006C3370" w:rsidRPr="00582D97">
        <w:rPr>
          <w:rFonts w:ascii="Arial" w:hAnsi="Arial" w:cs="Arial"/>
          <w:sz w:val="24"/>
          <w:szCs w:val="24"/>
        </w:rPr>
        <w:tab/>
      </w:r>
      <w:r w:rsidR="00AE71AA" w:rsidRPr="00582D97">
        <w:rPr>
          <w:rFonts w:ascii="Arial" w:hAnsi="Arial" w:cs="Arial"/>
          <w:sz w:val="24"/>
          <w:szCs w:val="24"/>
        </w:rPr>
        <w:t>do IPCA, ou outro que vier a substituí-lo</w:t>
      </w:r>
      <w:r w:rsidR="006C3370" w:rsidRPr="00582D97">
        <w:rPr>
          <w:rFonts w:ascii="Arial" w:hAnsi="Arial" w:cs="Arial"/>
          <w:sz w:val="24"/>
          <w:szCs w:val="24"/>
        </w:rPr>
        <w:t>, calculado por meio da seguinte fórmula:</w:t>
      </w:r>
    </w:p>
    <w:p w14:paraId="72A28FBD" w14:textId="77777777" w:rsidR="003818B3" w:rsidRPr="00582D97" w:rsidRDefault="003818B3" w:rsidP="00D62089">
      <w:pPr>
        <w:ind w:right="-182"/>
        <w:jc w:val="both"/>
        <w:rPr>
          <w:rFonts w:ascii="Arial" w:hAnsi="Arial" w:cs="Arial"/>
          <w:sz w:val="24"/>
          <w:szCs w:val="24"/>
        </w:rPr>
      </w:pPr>
    </w:p>
    <w:p w14:paraId="617148B5" w14:textId="77777777" w:rsidR="003818B3" w:rsidRPr="00582D97" w:rsidRDefault="006C3370" w:rsidP="00D62089">
      <w:pPr>
        <w:ind w:right="-182"/>
        <w:jc w:val="both"/>
        <w:rPr>
          <w:rFonts w:ascii="Arial" w:hAnsi="Arial" w:cs="Arial"/>
          <w:sz w:val="24"/>
          <w:szCs w:val="24"/>
        </w:rPr>
      </w:pPr>
      <w:r w:rsidRPr="00582D97">
        <w:rPr>
          <w:rFonts w:ascii="Arial" w:hAnsi="Arial" w:cs="Arial"/>
          <w:sz w:val="24"/>
          <w:szCs w:val="24"/>
        </w:rPr>
        <w:t>R = Po [(I–Io)/Io]</w:t>
      </w:r>
    </w:p>
    <w:p w14:paraId="51FF3C1E" w14:textId="77777777" w:rsidR="003818B3" w:rsidRPr="00582D97" w:rsidRDefault="003818B3" w:rsidP="00D62089">
      <w:pPr>
        <w:ind w:right="-182"/>
        <w:jc w:val="both"/>
        <w:rPr>
          <w:rFonts w:ascii="Arial" w:hAnsi="Arial" w:cs="Arial"/>
          <w:sz w:val="24"/>
          <w:szCs w:val="24"/>
        </w:rPr>
      </w:pPr>
    </w:p>
    <w:p w14:paraId="47B2281C" w14:textId="77777777" w:rsidR="003818B3" w:rsidRPr="00582D97" w:rsidRDefault="006C3370" w:rsidP="00D62089">
      <w:pPr>
        <w:ind w:right="-182"/>
        <w:jc w:val="both"/>
        <w:rPr>
          <w:rFonts w:ascii="Arial" w:hAnsi="Arial" w:cs="Arial"/>
          <w:sz w:val="24"/>
          <w:szCs w:val="24"/>
        </w:rPr>
      </w:pPr>
      <w:r w:rsidRPr="00582D97">
        <w:rPr>
          <w:rFonts w:ascii="Arial" w:hAnsi="Arial" w:cs="Arial"/>
          <w:sz w:val="24"/>
          <w:szCs w:val="24"/>
        </w:rPr>
        <w:t>Onde:</w:t>
      </w:r>
    </w:p>
    <w:p w14:paraId="18B99284" w14:textId="77777777" w:rsidR="003818B3" w:rsidRPr="00582D97" w:rsidRDefault="006C3370" w:rsidP="00D62089">
      <w:pPr>
        <w:ind w:right="-182"/>
        <w:jc w:val="both"/>
        <w:rPr>
          <w:rFonts w:ascii="Arial" w:hAnsi="Arial" w:cs="Arial"/>
          <w:sz w:val="24"/>
          <w:szCs w:val="24"/>
        </w:rPr>
      </w:pPr>
      <w:r w:rsidRPr="00582D97">
        <w:rPr>
          <w:rFonts w:ascii="Arial" w:hAnsi="Arial" w:cs="Arial"/>
          <w:sz w:val="24"/>
          <w:szCs w:val="24"/>
        </w:rPr>
        <w:t>R = valor do reajuste;</w:t>
      </w:r>
    </w:p>
    <w:p w14:paraId="22368B5A" w14:textId="77777777" w:rsidR="003818B3" w:rsidRPr="00582D97" w:rsidRDefault="006C3370" w:rsidP="00D62089">
      <w:pPr>
        <w:ind w:right="-182"/>
        <w:jc w:val="both"/>
        <w:rPr>
          <w:rFonts w:ascii="Arial" w:hAnsi="Arial" w:cs="Arial"/>
          <w:sz w:val="24"/>
          <w:szCs w:val="24"/>
        </w:rPr>
      </w:pPr>
      <w:r w:rsidRPr="00582D97">
        <w:rPr>
          <w:rFonts w:ascii="Arial" w:hAnsi="Arial" w:cs="Arial"/>
          <w:sz w:val="24"/>
          <w:szCs w:val="24"/>
        </w:rPr>
        <w:t>I = índice mensal relativo ao mês anterior ao de aniversário do Contrato;</w:t>
      </w:r>
    </w:p>
    <w:p w14:paraId="218CB46B" w14:textId="77777777" w:rsidR="003818B3" w:rsidRPr="00582D97" w:rsidRDefault="006C3370" w:rsidP="00D62089">
      <w:pPr>
        <w:ind w:right="-182"/>
        <w:jc w:val="both"/>
        <w:rPr>
          <w:rFonts w:ascii="Arial" w:hAnsi="Arial" w:cs="Arial"/>
          <w:sz w:val="24"/>
          <w:szCs w:val="24"/>
        </w:rPr>
      </w:pPr>
      <w:r w:rsidRPr="00582D97">
        <w:rPr>
          <w:rFonts w:ascii="Arial" w:hAnsi="Arial" w:cs="Arial"/>
          <w:sz w:val="24"/>
          <w:szCs w:val="24"/>
        </w:rPr>
        <w:t>Io = índice mensal relativo ao mês anterior ao da apresentação da Proposta; Po = preço unitário contratual, objeto do reajustamento.</w:t>
      </w:r>
    </w:p>
    <w:p w14:paraId="2DF2339B" w14:textId="77777777" w:rsidR="003818B3" w:rsidRPr="00582D97" w:rsidRDefault="003818B3" w:rsidP="00D62089">
      <w:pPr>
        <w:ind w:right="-182"/>
        <w:jc w:val="both"/>
        <w:rPr>
          <w:rFonts w:ascii="Arial" w:hAnsi="Arial" w:cs="Arial"/>
          <w:sz w:val="24"/>
          <w:szCs w:val="24"/>
        </w:rPr>
      </w:pPr>
    </w:p>
    <w:p w14:paraId="3FB286C4" w14:textId="77777777" w:rsidR="003818B3" w:rsidRPr="00582D97" w:rsidRDefault="00562717" w:rsidP="00D62089">
      <w:pPr>
        <w:ind w:right="-182"/>
        <w:jc w:val="both"/>
        <w:rPr>
          <w:rFonts w:ascii="Arial" w:hAnsi="Arial" w:cs="Arial"/>
          <w:sz w:val="24"/>
          <w:szCs w:val="24"/>
        </w:rPr>
      </w:pPr>
      <w:r w:rsidRPr="00582D97">
        <w:rPr>
          <w:rFonts w:ascii="Arial" w:hAnsi="Arial" w:cs="Arial"/>
          <w:sz w:val="24"/>
          <w:szCs w:val="24"/>
        </w:rPr>
        <w:t xml:space="preserve">24.4 </w:t>
      </w:r>
      <w:r w:rsidR="006C3370" w:rsidRPr="00582D97">
        <w:rPr>
          <w:rFonts w:ascii="Arial" w:hAnsi="Arial" w:cs="Arial"/>
          <w:sz w:val="24"/>
          <w:szCs w:val="24"/>
        </w:rPr>
        <w:t xml:space="preserve">– A repactuação terá data vinculada à apresentação das propostas, para os custos decorrentes do mercado, e com data vinculada ao acordo, à convenção </w:t>
      </w:r>
      <w:r w:rsidR="006C3370" w:rsidRPr="00582D97">
        <w:rPr>
          <w:rFonts w:ascii="Arial" w:hAnsi="Arial" w:cs="Arial"/>
          <w:sz w:val="24"/>
          <w:szCs w:val="24"/>
        </w:rPr>
        <w:lastRenderedPageBreak/>
        <w:t>coletiva ou ao dissídio coletivo ao qual o orçamento esteja vinculado, para os custos decorrentes da mão de obra.</w:t>
      </w:r>
    </w:p>
    <w:p w14:paraId="3EE8F5A7" w14:textId="77777777" w:rsidR="003818B3" w:rsidRPr="00582D97" w:rsidRDefault="003818B3" w:rsidP="00D62089">
      <w:pPr>
        <w:ind w:right="-182"/>
        <w:jc w:val="both"/>
        <w:rPr>
          <w:rFonts w:ascii="Arial" w:hAnsi="Arial" w:cs="Arial"/>
          <w:sz w:val="24"/>
          <w:szCs w:val="24"/>
        </w:rPr>
      </w:pPr>
    </w:p>
    <w:p w14:paraId="0A24E974" w14:textId="77777777" w:rsidR="003818B3" w:rsidRPr="00582D97" w:rsidRDefault="00562717" w:rsidP="00D62089">
      <w:pPr>
        <w:ind w:right="-182"/>
        <w:jc w:val="both"/>
        <w:rPr>
          <w:rFonts w:ascii="Arial" w:hAnsi="Arial" w:cs="Arial"/>
          <w:sz w:val="24"/>
          <w:szCs w:val="24"/>
        </w:rPr>
      </w:pPr>
      <w:r w:rsidRPr="00582D97">
        <w:rPr>
          <w:rFonts w:ascii="Arial" w:hAnsi="Arial" w:cs="Arial"/>
          <w:sz w:val="24"/>
          <w:szCs w:val="24"/>
        </w:rPr>
        <w:t xml:space="preserve">24.5 </w:t>
      </w:r>
      <w:r w:rsidR="006C3370" w:rsidRPr="00582D97">
        <w:rPr>
          <w:rFonts w:ascii="Arial" w:hAnsi="Arial" w:cs="Arial"/>
          <w:sz w:val="24"/>
          <w:szCs w:val="24"/>
        </w:rPr>
        <w:t xml:space="preserve">– Caso o índice previsto neste Edital seja extinto ou de alguma forma não possa mais ser aplicado, será adotado outro índice que reflita a perda do poder aquisitivo da moeda. Neste caso, a variação do índice deverá ser calculada por meio da fórmula consignada no </w:t>
      </w:r>
      <w:r w:rsidRPr="00582D97">
        <w:rPr>
          <w:rFonts w:ascii="Arial" w:hAnsi="Arial" w:cs="Arial"/>
          <w:sz w:val="24"/>
          <w:szCs w:val="24"/>
        </w:rPr>
        <w:t xml:space="preserve">item 24.3 deste edital. </w:t>
      </w:r>
    </w:p>
    <w:p w14:paraId="451CBC31" w14:textId="77777777" w:rsidR="003818B3" w:rsidRPr="00582D97" w:rsidRDefault="003818B3" w:rsidP="00D62089">
      <w:pPr>
        <w:ind w:right="-182"/>
        <w:jc w:val="both"/>
        <w:rPr>
          <w:rFonts w:ascii="Arial" w:hAnsi="Arial" w:cs="Arial"/>
          <w:sz w:val="24"/>
          <w:szCs w:val="24"/>
        </w:rPr>
      </w:pPr>
    </w:p>
    <w:p w14:paraId="7A6C6E5A" w14:textId="77777777" w:rsidR="003818B3" w:rsidRPr="00582D97" w:rsidRDefault="00562717" w:rsidP="00D62089">
      <w:pPr>
        <w:ind w:right="-182"/>
        <w:jc w:val="both"/>
        <w:rPr>
          <w:rFonts w:ascii="Arial" w:hAnsi="Arial" w:cs="Arial"/>
          <w:b/>
          <w:bCs/>
          <w:sz w:val="24"/>
          <w:szCs w:val="24"/>
        </w:rPr>
      </w:pPr>
      <w:r w:rsidRPr="00582D97">
        <w:rPr>
          <w:rFonts w:ascii="Arial" w:hAnsi="Arial" w:cs="Arial"/>
          <w:b/>
          <w:bCs/>
          <w:sz w:val="24"/>
          <w:szCs w:val="24"/>
        </w:rPr>
        <w:t xml:space="preserve">25 - </w:t>
      </w:r>
      <w:r w:rsidR="006C3370" w:rsidRPr="00582D97">
        <w:rPr>
          <w:rFonts w:ascii="Arial" w:hAnsi="Arial" w:cs="Arial"/>
          <w:b/>
          <w:bCs/>
          <w:sz w:val="24"/>
          <w:szCs w:val="24"/>
        </w:rPr>
        <w:t>SANÇÕES ADMINISTRATIVAS</w:t>
      </w:r>
    </w:p>
    <w:p w14:paraId="2CD268A2" w14:textId="77777777" w:rsidR="003818B3" w:rsidRPr="00582D97" w:rsidRDefault="003818B3" w:rsidP="00D62089">
      <w:pPr>
        <w:ind w:right="-182"/>
        <w:jc w:val="both"/>
        <w:rPr>
          <w:rFonts w:ascii="Arial" w:hAnsi="Arial" w:cs="Arial"/>
          <w:sz w:val="24"/>
          <w:szCs w:val="24"/>
        </w:rPr>
      </w:pPr>
    </w:p>
    <w:p w14:paraId="1F04E519" w14:textId="77777777" w:rsidR="003818B3" w:rsidRPr="00582D97" w:rsidRDefault="003B1BDD" w:rsidP="00D62089">
      <w:pPr>
        <w:ind w:right="-182"/>
        <w:jc w:val="both"/>
        <w:rPr>
          <w:rFonts w:ascii="Arial" w:hAnsi="Arial" w:cs="Arial"/>
          <w:sz w:val="24"/>
          <w:szCs w:val="24"/>
        </w:rPr>
      </w:pPr>
      <w:r w:rsidRPr="00582D97">
        <w:rPr>
          <w:rFonts w:ascii="Arial" w:hAnsi="Arial" w:cs="Arial"/>
          <w:sz w:val="24"/>
          <w:szCs w:val="24"/>
        </w:rPr>
        <w:t xml:space="preserve">25.1 </w:t>
      </w:r>
      <w:r w:rsidR="006C3370" w:rsidRPr="00582D97">
        <w:rPr>
          <w:rFonts w:ascii="Arial" w:hAnsi="Arial" w:cs="Arial"/>
          <w:sz w:val="24"/>
          <w:szCs w:val="24"/>
        </w:rPr>
        <w:t>– A recusa da ADJUDICATÁRIA em assinar o termo de contrato ou em retirar o instrumento equivalente dentro do prazo estabelecido caracteriza o descumprimento total das obrigações assumidas, sujeitando–a às penalidades previstas</w:t>
      </w:r>
      <w:r w:rsidR="00E138EE" w:rsidRPr="00582D97">
        <w:rPr>
          <w:rFonts w:ascii="Arial" w:hAnsi="Arial" w:cs="Arial"/>
          <w:sz w:val="24"/>
          <w:szCs w:val="24"/>
        </w:rPr>
        <w:t xml:space="preserve"> neste edital</w:t>
      </w:r>
      <w:r w:rsidR="006C3370" w:rsidRPr="00582D97">
        <w:rPr>
          <w:rFonts w:ascii="Arial" w:hAnsi="Arial" w:cs="Arial"/>
          <w:sz w:val="24"/>
          <w:szCs w:val="24"/>
        </w:rPr>
        <w:t>.</w:t>
      </w:r>
    </w:p>
    <w:p w14:paraId="19D5A62F" w14:textId="77777777" w:rsidR="003818B3" w:rsidRPr="00582D97" w:rsidRDefault="003818B3" w:rsidP="00D62089">
      <w:pPr>
        <w:ind w:right="-182"/>
        <w:jc w:val="both"/>
        <w:rPr>
          <w:rFonts w:ascii="Arial" w:hAnsi="Arial" w:cs="Arial"/>
          <w:sz w:val="24"/>
          <w:szCs w:val="24"/>
        </w:rPr>
      </w:pPr>
    </w:p>
    <w:p w14:paraId="34551218" w14:textId="77777777" w:rsidR="003818B3" w:rsidRPr="00582D97" w:rsidRDefault="003B1BDD" w:rsidP="00D62089">
      <w:pPr>
        <w:ind w:right="-182"/>
        <w:jc w:val="both"/>
        <w:rPr>
          <w:rFonts w:ascii="Arial" w:hAnsi="Arial" w:cs="Arial"/>
          <w:sz w:val="24"/>
          <w:szCs w:val="24"/>
        </w:rPr>
      </w:pPr>
      <w:r w:rsidRPr="00582D97">
        <w:rPr>
          <w:rFonts w:ascii="Arial" w:hAnsi="Arial" w:cs="Arial"/>
          <w:sz w:val="24"/>
          <w:szCs w:val="24"/>
        </w:rPr>
        <w:t xml:space="preserve">25.2 </w:t>
      </w:r>
      <w:r w:rsidR="006C3370" w:rsidRPr="00582D97">
        <w:rPr>
          <w:rFonts w:ascii="Arial" w:hAnsi="Arial" w:cs="Arial"/>
          <w:sz w:val="24"/>
          <w:szCs w:val="24"/>
        </w:rPr>
        <w:t>– Em razão das condutas previstas no art. 155 da Lei Federal n° 14.133/2021, o</w:t>
      </w:r>
      <w:r w:rsidR="00E138EE" w:rsidRPr="00582D97">
        <w:rPr>
          <w:rFonts w:ascii="Arial" w:hAnsi="Arial" w:cs="Arial"/>
          <w:sz w:val="24"/>
          <w:szCs w:val="24"/>
        </w:rPr>
        <w:t xml:space="preserve"> Município </w:t>
      </w:r>
      <w:r w:rsidR="006C3370" w:rsidRPr="00582D97">
        <w:rPr>
          <w:rFonts w:ascii="Arial" w:hAnsi="Arial" w:cs="Arial"/>
          <w:sz w:val="24"/>
          <w:szCs w:val="24"/>
        </w:rPr>
        <w:t>poderá, sem prejuízo responsabilidade civil e criminal que couber, aplicar as seguintes sanções, previstas no art. 156 da Lei Federal nº 14.133/2021:</w:t>
      </w:r>
    </w:p>
    <w:p w14:paraId="3EA40553" w14:textId="77777777" w:rsidR="003818B3" w:rsidRPr="00582D97" w:rsidRDefault="003B1BDD" w:rsidP="00D62089">
      <w:pPr>
        <w:ind w:right="-182"/>
        <w:jc w:val="both"/>
        <w:rPr>
          <w:rFonts w:ascii="Arial" w:hAnsi="Arial" w:cs="Arial"/>
          <w:sz w:val="24"/>
          <w:szCs w:val="24"/>
        </w:rPr>
      </w:pPr>
      <w:r w:rsidRPr="00582D97">
        <w:rPr>
          <w:rFonts w:ascii="Arial" w:hAnsi="Arial" w:cs="Arial"/>
          <w:sz w:val="24"/>
          <w:szCs w:val="24"/>
        </w:rPr>
        <w:t xml:space="preserve">25.2.1 - </w:t>
      </w:r>
      <w:r w:rsidR="006C3370" w:rsidRPr="00582D97">
        <w:rPr>
          <w:rFonts w:ascii="Arial" w:hAnsi="Arial" w:cs="Arial"/>
          <w:sz w:val="24"/>
          <w:szCs w:val="24"/>
        </w:rPr>
        <w:t>Advertência;</w:t>
      </w:r>
    </w:p>
    <w:p w14:paraId="356D1C7E" w14:textId="77777777" w:rsidR="003818B3" w:rsidRPr="00582D97" w:rsidRDefault="003B1BDD" w:rsidP="00D62089">
      <w:pPr>
        <w:ind w:right="-182"/>
        <w:jc w:val="both"/>
        <w:rPr>
          <w:rFonts w:ascii="Arial" w:hAnsi="Arial" w:cs="Arial"/>
          <w:sz w:val="24"/>
          <w:szCs w:val="24"/>
        </w:rPr>
      </w:pPr>
      <w:r w:rsidRPr="00582D97">
        <w:rPr>
          <w:rFonts w:ascii="Arial" w:hAnsi="Arial" w:cs="Arial"/>
          <w:sz w:val="24"/>
          <w:szCs w:val="24"/>
        </w:rPr>
        <w:t xml:space="preserve">25.2.2 - </w:t>
      </w:r>
      <w:r w:rsidR="006C3370" w:rsidRPr="00582D97">
        <w:rPr>
          <w:rFonts w:ascii="Arial" w:hAnsi="Arial" w:cs="Arial"/>
          <w:sz w:val="24"/>
          <w:szCs w:val="24"/>
        </w:rPr>
        <w:t>Multa;</w:t>
      </w:r>
    </w:p>
    <w:p w14:paraId="35EAD15C" w14:textId="77777777" w:rsidR="003818B3" w:rsidRPr="00582D97" w:rsidRDefault="003B1BDD" w:rsidP="00D62089">
      <w:pPr>
        <w:ind w:right="-182"/>
        <w:jc w:val="both"/>
        <w:rPr>
          <w:rFonts w:ascii="Arial" w:hAnsi="Arial" w:cs="Arial"/>
          <w:sz w:val="24"/>
          <w:szCs w:val="24"/>
        </w:rPr>
      </w:pPr>
      <w:r w:rsidRPr="00582D97">
        <w:rPr>
          <w:rFonts w:ascii="Arial" w:hAnsi="Arial" w:cs="Arial"/>
          <w:sz w:val="24"/>
          <w:szCs w:val="24"/>
        </w:rPr>
        <w:t xml:space="preserve">25.2.3 - </w:t>
      </w:r>
      <w:r w:rsidR="006C3370" w:rsidRPr="00582D97">
        <w:rPr>
          <w:rFonts w:ascii="Arial" w:hAnsi="Arial" w:cs="Arial"/>
          <w:sz w:val="24"/>
          <w:szCs w:val="24"/>
        </w:rPr>
        <w:t>Impedimento de licitar e contratar, pelo prazo de até 3 (três) anos;</w:t>
      </w:r>
    </w:p>
    <w:p w14:paraId="0C6E8A1F" w14:textId="77777777" w:rsidR="003818B3" w:rsidRPr="00582D97" w:rsidRDefault="003B1BDD" w:rsidP="00D62089">
      <w:pPr>
        <w:ind w:right="-182"/>
        <w:jc w:val="both"/>
        <w:rPr>
          <w:rFonts w:ascii="Arial" w:hAnsi="Arial" w:cs="Arial"/>
          <w:sz w:val="24"/>
          <w:szCs w:val="24"/>
        </w:rPr>
      </w:pPr>
      <w:r w:rsidRPr="00582D97">
        <w:rPr>
          <w:rFonts w:ascii="Arial" w:hAnsi="Arial" w:cs="Arial"/>
          <w:sz w:val="24"/>
          <w:szCs w:val="24"/>
        </w:rPr>
        <w:t xml:space="preserve">25.2.4 - </w:t>
      </w:r>
      <w:r w:rsidR="006C3370" w:rsidRPr="00582D97">
        <w:rPr>
          <w:rFonts w:ascii="Arial" w:hAnsi="Arial" w:cs="Arial"/>
          <w:sz w:val="24"/>
          <w:szCs w:val="24"/>
        </w:rPr>
        <w:t>Declaração de inidoneidade para licitar ou contratar.</w:t>
      </w:r>
    </w:p>
    <w:p w14:paraId="07B5769F" w14:textId="77777777" w:rsidR="003818B3" w:rsidRPr="00582D97" w:rsidRDefault="003B1BDD" w:rsidP="00D62089">
      <w:pPr>
        <w:ind w:right="-182"/>
        <w:jc w:val="both"/>
        <w:rPr>
          <w:rFonts w:ascii="Arial" w:hAnsi="Arial" w:cs="Arial"/>
          <w:sz w:val="24"/>
          <w:szCs w:val="24"/>
        </w:rPr>
      </w:pPr>
      <w:r w:rsidRPr="00582D97">
        <w:rPr>
          <w:rFonts w:ascii="Arial" w:hAnsi="Arial" w:cs="Arial"/>
          <w:sz w:val="24"/>
          <w:szCs w:val="24"/>
        </w:rPr>
        <w:t xml:space="preserve">25.3 </w:t>
      </w:r>
      <w:r w:rsidR="006C3370" w:rsidRPr="00582D97">
        <w:rPr>
          <w:rFonts w:ascii="Arial" w:hAnsi="Arial" w:cs="Arial"/>
          <w:sz w:val="24"/>
          <w:szCs w:val="24"/>
        </w:rPr>
        <w:t xml:space="preserve">– A aplicação da sanção </w:t>
      </w:r>
      <w:r w:rsidRPr="00582D97">
        <w:rPr>
          <w:rFonts w:ascii="Arial" w:hAnsi="Arial" w:cs="Arial"/>
          <w:sz w:val="24"/>
          <w:szCs w:val="24"/>
        </w:rPr>
        <w:t xml:space="preserve">de multa </w:t>
      </w:r>
      <w:r w:rsidR="006C3370" w:rsidRPr="00582D97">
        <w:rPr>
          <w:rFonts w:ascii="Arial" w:hAnsi="Arial" w:cs="Arial"/>
          <w:sz w:val="24"/>
          <w:szCs w:val="24"/>
        </w:rPr>
        <w:t>observará os seguintes parâmetros:</w:t>
      </w:r>
    </w:p>
    <w:p w14:paraId="57945D72" w14:textId="77777777" w:rsidR="003818B3" w:rsidRPr="00582D97" w:rsidRDefault="003B1BDD" w:rsidP="00D62089">
      <w:pPr>
        <w:ind w:right="-182"/>
        <w:jc w:val="both"/>
        <w:rPr>
          <w:rFonts w:ascii="Arial" w:hAnsi="Arial" w:cs="Arial"/>
          <w:sz w:val="24"/>
          <w:szCs w:val="24"/>
        </w:rPr>
      </w:pPr>
      <w:r w:rsidRPr="00582D97">
        <w:rPr>
          <w:rFonts w:ascii="Arial" w:hAnsi="Arial" w:cs="Arial"/>
          <w:sz w:val="24"/>
          <w:szCs w:val="24"/>
        </w:rPr>
        <w:t xml:space="preserve">25.3.1 </w:t>
      </w:r>
      <w:r w:rsidR="006C3370" w:rsidRPr="00582D97">
        <w:rPr>
          <w:rFonts w:ascii="Arial" w:hAnsi="Arial" w:cs="Arial"/>
          <w:sz w:val="24"/>
          <w:szCs w:val="24"/>
        </w:rPr>
        <w:t>– 0,1% (um décimo por cento) até 0,2% (dois décimos por cento) por dia útil sobre o valor da parcela em atraso do Contrato, em caso de atraso na execução das obras e/ou serviços, limitada a incidência a 15 (quinze) dias. Após o décimo quinto dia útil e a critério da Administração, no caso de execução com atraso, poderá ocorrer a não–aceitação do objeto, de forma a configurar, nessa hipótese, inexecução total da obrigação assumida, sem prejuízo da rescisão unilateral da avença;</w:t>
      </w:r>
    </w:p>
    <w:p w14:paraId="71D1B447" w14:textId="77777777" w:rsidR="003818B3" w:rsidRPr="00582D97" w:rsidRDefault="003818B3" w:rsidP="00D62089">
      <w:pPr>
        <w:ind w:right="-182"/>
        <w:jc w:val="both"/>
        <w:rPr>
          <w:rFonts w:ascii="Arial" w:hAnsi="Arial" w:cs="Arial"/>
          <w:sz w:val="24"/>
          <w:szCs w:val="24"/>
        </w:rPr>
      </w:pPr>
    </w:p>
    <w:p w14:paraId="14FE0E24" w14:textId="77777777" w:rsidR="003818B3" w:rsidRPr="00582D97" w:rsidRDefault="003B1BDD" w:rsidP="00D62089">
      <w:pPr>
        <w:ind w:right="-182"/>
        <w:jc w:val="both"/>
        <w:rPr>
          <w:rFonts w:ascii="Arial" w:hAnsi="Arial" w:cs="Arial"/>
          <w:sz w:val="24"/>
          <w:szCs w:val="24"/>
        </w:rPr>
      </w:pPr>
      <w:r w:rsidRPr="00582D97">
        <w:rPr>
          <w:rFonts w:ascii="Arial" w:hAnsi="Arial" w:cs="Arial"/>
          <w:sz w:val="24"/>
          <w:szCs w:val="24"/>
        </w:rPr>
        <w:t xml:space="preserve">25.3.2 </w:t>
      </w:r>
      <w:r w:rsidR="006C3370" w:rsidRPr="00582D97">
        <w:rPr>
          <w:rFonts w:ascii="Arial" w:hAnsi="Arial" w:cs="Arial"/>
          <w:sz w:val="24"/>
          <w:szCs w:val="24"/>
        </w:rPr>
        <w:t>– 0,1% (um décimo por cento) até 10% (dez por cento) sobre o valor da parcela em atraso do Contrato, em caso de atraso na execução das obras e/ou serviços, por período superior ao previsto no subitem anterior ou de inexecução parcial da obrigação assumida;</w:t>
      </w:r>
    </w:p>
    <w:p w14:paraId="717148C7" w14:textId="77777777" w:rsidR="003818B3" w:rsidRPr="00582D97" w:rsidRDefault="003818B3" w:rsidP="00D62089">
      <w:pPr>
        <w:ind w:right="-182"/>
        <w:jc w:val="both"/>
        <w:rPr>
          <w:rFonts w:ascii="Arial" w:hAnsi="Arial" w:cs="Arial"/>
          <w:sz w:val="24"/>
          <w:szCs w:val="24"/>
        </w:rPr>
      </w:pPr>
    </w:p>
    <w:p w14:paraId="2201E1FF" w14:textId="77777777" w:rsidR="003818B3" w:rsidRPr="00582D97" w:rsidRDefault="003B1BDD" w:rsidP="00D62089">
      <w:pPr>
        <w:ind w:right="-182"/>
        <w:jc w:val="both"/>
        <w:rPr>
          <w:rFonts w:ascii="Arial" w:hAnsi="Arial" w:cs="Arial"/>
          <w:sz w:val="24"/>
          <w:szCs w:val="24"/>
        </w:rPr>
      </w:pPr>
      <w:r w:rsidRPr="00582D97">
        <w:rPr>
          <w:rFonts w:ascii="Arial" w:hAnsi="Arial" w:cs="Arial"/>
          <w:sz w:val="24"/>
          <w:szCs w:val="24"/>
        </w:rPr>
        <w:t xml:space="preserve">25.3.3 </w:t>
      </w:r>
      <w:r w:rsidR="006C3370" w:rsidRPr="00582D97">
        <w:rPr>
          <w:rFonts w:ascii="Arial" w:hAnsi="Arial" w:cs="Arial"/>
          <w:sz w:val="24"/>
          <w:szCs w:val="24"/>
        </w:rPr>
        <w:t>– 0,5% (meio por cento) até 20% (vinte por cento) sobre o valor do Contrato ou do saldo não atendido do Contrato, em caso de inexecução total da obrigação assumida;</w:t>
      </w:r>
    </w:p>
    <w:p w14:paraId="3D47B619" w14:textId="77777777" w:rsidR="003818B3" w:rsidRPr="00582D97" w:rsidRDefault="003818B3" w:rsidP="00D62089">
      <w:pPr>
        <w:ind w:right="-182"/>
        <w:jc w:val="both"/>
        <w:rPr>
          <w:rFonts w:ascii="Arial" w:hAnsi="Arial" w:cs="Arial"/>
          <w:sz w:val="24"/>
          <w:szCs w:val="24"/>
        </w:rPr>
      </w:pPr>
    </w:p>
    <w:p w14:paraId="0321BB59" w14:textId="77777777" w:rsidR="003818B3" w:rsidRPr="00582D97" w:rsidRDefault="003B1BDD" w:rsidP="00D62089">
      <w:pPr>
        <w:ind w:right="-182"/>
        <w:jc w:val="both"/>
        <w:rPr>
          <w:rFonts w:ascii="Arial" w:hAnsi="Arial" w:cs="Arial"/>
          <w:sz w:val="24"/>
          <w:szCs w:val="24"/>
        </w:rPr>
      </w:pPr>
      <w:r w:rsidRPr="00582D97">
        <w:rPr>
          <w:rFonts w:ascii="Arial" w:hAnsi="Arial" w:cs="Arial"/>
          <w:sz w:val="24"/>
          <w:szCs w:val="24"/>
        </w:rPr>
        <w:t xml:space="preserve">25.3.4 </w:t>
      </w:r>
      <w:r w:rsidR="006C3370" w:rsidRPr="00582D97">
        <w:rPr>
          <w:rFonts w:ascii="Arial" w:hAnsi="Arial" w:cs="Arial"/>
          <w:sz w:val="24"/>
          <w:szCs w:val="24"/>
        </w:rPr>
        <w:t>– 0,2% a 3,2% por dia sobre o valor mensal do Contrato, conforme detalhamento constante das tabelas 1 e 2, abaixo; e</w:t>
      </w:r>
    </w:p>
    <w:p w14:paraId="401CE5C7" w14:textId="77777777" w:rsidR="003818B3" w:rsidRPr="00582D97" w:rsidRDefault="003818B3" w:rsidP="00D62089">
      <w:pPr>
        <w:ind w:right="-182"/>
        <w:jc w:val="both"/>
        <w:rPr>
          <w:rFonts w:ascii="Arial" w:hAnsi="Arial" w:cs="Arial"/>
          <w:sz w:val="24"/>
          <w:szCs w:val="24"/>
        </w:rPr>
      </w:pPr>
    </w:p>
    <w:p w14:paraId="2FA7CFB9" w14:textId="77777777" w:rsidR="003818B3" w:rsidRPr="00582D97" w:rsidRDefault="003B1BDD" w:rsidP="00D62089">
      <w:pPr>
        <w:ind w:right="-182"/>
        <w:jc w:val="both"/>
        <w:rPr>
          <w:rFonts w:ascii="Arial" w:hAnsi="Arial" w:cs="Arial"/>
          <w:sz w:val="24"/>
          <w:szCs w:val="24"/>
        </w:rPr>
      </w:pPr>
      <w:r w:rsidRPr="00582D97">
        <w:rPr>
          <w:rFonts w:ascii="Arial" w:hAnsi="Arial" w:cs="Arial"/>
          <w:sz w:val="24"/>
          <w:szCs w:val="24"/>
        </w:rPr>
        <w:t xml:space="preserve">25.3.5 </w:t>
      </w:r>
      <w:r w:rsidR="006C3370" w:rsidRPr="00582D97">
        <w:rPr>
          <w:rFonts w:ascii="Arial" w:hAnsi="Arial" w:cs="Arial"/>
          <w:sz w:val="24"/>
          <w:szCs w:val="24"/>
        </w:rPr>
        <w:t>– 0,07% (sete centésimos por cento) do valor do Contrato por dia útil de atraso na apresentação da garantia (seja para reforço ou por ocasião de prorrogação), observado o máximo de 2% (dois por cento). O atraso superior a 25 (vinte e cinco) dias úteis autorizará o CONTRATANTE a promover a rescisão do Contrato.</w:t>
      </w:r>
    </w:p>
    <w:p w14:paraId="53D8C12D" w14:textId="77777777" w:rsidR="003818B3" w:rsidRPr="00582D97" w:rsidRDefault="003818B3" w:rsidP="00D62089">
      <w:pPr>
        <w:ind w:right="-182"/>
        <w:jc w:val="both"/>
        <w:rPr>
          <w:rFonts w:ascii="Arial" w:hAnsi="Arial" w:cs="Arial"/>
          <w:sz w:val="24"/>
          <w:szCs w:val="24"/>
        </w:rPr>
      </w:pPr>
    </w:p>
    <w:p w14:paraId="3D77B470" w14:textId="77777777" w:rsidR="003818B3" w:rsidRPr="00582D97" w:rsidRDefault="00630427" w:rsidP="00D62089">
      <w:pPr>
        <w:ind w:right="-182"/>
        <w:jc w:val="both"/>
        <w:rPr>
          <w:rFonts w:ascii="Arial" w:hAnsi="Arial" w:cs="Arial"/>
          <w:sz w:val="24"/>
          <w:szCs w:val="24"/>
        </w:rPr>
      </w:pPr>
      <w:r w:rsidRPr="00582D97">
        <w:rPr>
          <w:rFonts w:ascii="Arial" w:hAnsi="Arial" w:cs="Arial"/>
          <w:sz w:val="24"/>
          <w:szCs w:val="24"/>
        </w:rPr>
        <w:lastRenderedPageBreak/>
        <w:t xml:space="preserve">25.4 </w:t>
      </w:r>
      <w:r w:rsidR="006C3370" w:rsidRPr="00582D97">
        <w:rPr>
          <w:rFonts w:ascii="Arial" w:hAnsi="Arial" w:cs="Arial"/>
          <w:sz w:val="24"/>
          <w:szCs w:val="24"/>
        </w:rPr>
        <w:t>– As penalidades de multa decorrentes de fatos diversos serão consideradas</w:t>
      </w:r>
      <w:r w:rsidR="008F0E17" w:rsidRPr="00582D97">
        <w:rPr>
          <w:rFonts w:ascii="Arial" w:hAnsi="Arial" w:cs="Arial"/>
          <w:sz w:val="24"/>
          <w:szCs w:val="24"/>
        </w:rPr>
        <w:t xml:space="preserve"> </w:t>
      </w:r>
      <w:r w:rsidR="006C3370" w:rsidRPr="00582D97">
        <w:rPr>
          <w:rFonts w:ascii="Arial" w:hAnsi="Arial" w:cs="Arial"/>
          <w:sz w:val="24"/>
          <w:szCs w:val="24"/>
        </w:rPr>
        <w:t>independentes entre si.</w:t>
      </w:r>
    </w:p>
    <w:p w14:paraId="34520567" w14:textId="77777777" w:rsidR="003818B3" w:rsidRPr="00582D97" w:rsidRDefault="003818B3" w:rsidP="00D62089">
      <w:pPr>
        <w:ind w:right="-182"/>
        <w:jc w:val="both"/>
        <w:rPr>
          <w:rFonts w:ascii="Arial" w:hAnsi="Arial" w:cs="Arial"/>
          <w:sz w:val="24"/>
          <w:szCs w:val="24"/>
        </w:rPr>
      </w:pPr>
    </w:p>
    <w:p w14:paraId="49A61CA8" w14:textId="77777777" w:rsidR="003818B3" w:rsidRPr="00582D97" w:rsidRDefault="00630427" w:rsidP="00D62089">
      <w:pPr>
        <w:ind w:right="-182"/>
        <w:jc w:val="both"/>
        <w:rPr>
          <w:rFonts w:ascii="Arial" w:hAnsi="Arial" w:cs="Arial"/>
          <w:sz w:val="24"/>
          <w:szCs w:val="24"/>
        </w:rPr>
      </w:pPr>
      <w:r w:rsidRPr="00582D97">
        <w:rPr>
          <w:rFonts w:ascii="Arial" w:hAnsi="Arial" w:cs="Arial"/>
          <w:sz w:val="24"/>
          <w:szCs w:val="24"/>
        </w:rPr>
        <w:t xml:space="preserve">25.5 </w:t>
      </w:r>
      <w:r w:rsidR="006C3370" w:rsidRPr="00582D97">
        <w:rPr>
          <w:rFonts w:ascii="Arial" w:hAnsi="Arial" w:cs="Arial"/>
          <w:sz w:val="24"/>
          <w:szCs w:val="24"/>
        </w:rPr>
        <w:t>– Para efeito de aplicação de multas, às infrações são atribuídos graus, de acordo com as tabelas 1 e 2:</w:t>
      </w:r>
    </w:p>
    <w:p w14:paraId="04A62384" w14:textId="77777777" w:rsidR="003818B3" w:rsidRPr="00582D97" w:rsidRDefault="003818B3" w:rsidP="00D62089">
      <w:pPr>
        <w:ind w:right="-182"/>
        <w:jc w:val="both"/>
        <w:rPr>
          <w:rFonts w:ascii="Arial" w:hAnsi="Arial" w:cs="Arial"/>
          <w:sz w:val="24"/>
          <w:szCs w:val="24"/>
        </w:rPr>
      </w:pPr>
    </w:p>
    <w:tbl>
      <w:tblPr>
        <w:tblW w:w="0" w:type="auto"/>
        <w:tblInd w:w="42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850"/>
        <w:gridCol w:w="7371"/>
      </w:tblGrid>
      <w:tr w:rsidR="003818B3" w:rsidRPr="00582D97" w14:paraId="30DF5561" w14:textId="77777777" w:rsidTr="00F56C5C">
        <w:trPr>
          <w:trHeight w:val="405"/>
        </w:trPr>
        <w:tc>
          <w:tcPr>
            <w:tcW w:w="8221" w:type="dxa"/>
            <w:gridSpan w:val="2"/>
            <w:tcBorders>
              <w:top w:val="nil"/>
              <w:left w:val="nil"/>
              <w:right w:val="nil"/>
            </w:tcBorders>
            <w:shd w:val="clear" w:color="auto" w:fill="auto"/>
          </w:tcPr>
          <w:p w14:paraId="74AD2131" w14:textId="77777777" w:rsidR="003818B3" w:rsidRPr="00582D97" w:rsidRDefault="006C3370" w:rsidP="00D62089">
            <w:pPr>
              <w:ind w:right="-182"/>
              <w:jc w:val="both"/>
              <w:rPr>
                <w:rFonts w:ascii="Arial" w:hAnsi="Arial" w:cs="Arial"/>
                <w:sz w:val="24"/>
                <w:szCs w:val="24"/>
              </w:rPr>
            </w:pPr>
            <w:r w:rsidRPr="00582D97">
              <w:rPr>
                <w:rFonts w:ascii="Arial" w:hAnsi="Arial" w:cs="Arial"/>
                <w:sz w:val="24"/>
                <w:szCs w:val="24"/>
              </w:rPr>
              <w:t>TABELA 1</w:t>
            </w:r>
          </w:p>
        </w:tc>
      </w:tr>
      <w:tr w:rsidR="003818B3" w:rsidRPr="00582D97" w14:paraId="71433DA2" w14:textId="77777777" w:rsidTr="00F56C5C">
        <w:trPr>
          <w:trHeight w:val="414"/>
        </w:trPr>
        <w:tc>
          <w:tcPr>
            <w:tcW w:w="850" w:type="dxa"/>
            <w:shd w:val="clear" w:color="auto" w:fill="auto"/>
          </w:tcPr>
          <w:p w14:paraId="02DB3864" w14:textId="77777777" w:rsidR="003818B3" w:rsidRPr="00582D97" w:rsidRDefault="006C3370" w:rsidP="00D62089">
            <w:pPr>
              <w:ind w:right="-182"/>
              <w:jc w:val="both"/>
              <w:rPr>
                <w:rFonts w:ascii="Arial" w:hAnsi="Arial" w:cs="Arial"/>
                <w:sz w:val="24"/>
                <w:szCs w:val="24"/>
              </w:rPr>
            </w:pPr>
            <w:r w:rsidRPr="00582D97">
              <w:rPr>
                <w:rFonts w:ascii="Arial" w:hAnsi="Arial" w:cs="Arial"/>
                <w:sz w:val="24"/>
                <w:szCs w:val="24"/>
              </w:rPr>
              <w:t>GRAU</w:t>
            </w:r>
          </w:p>
        </w:tc>
        <w:tc>
          <w:tcPr>
            <w:tcW w:w="7371" w:type="dxa"/>
            <w:shd w:val="clear" w:color="auto" w:fill="auto"/>
          </w:tcPr>
          <w:p w14:paraId="2F0F191D" w14:textId="77777777" w:rsidR="003818B3" w:rsidRPr="00582D97" w:rsidRDefault="008F0E17" w:rsidP="00D62089">
            <w:pPr>
              <w:ind w:right="-182"/>
              <w:jc w:val="both"/>
              <w:rPr>
                <w:rFonts w:ascii="Arial" w:hAnsi="Arial" w:cs="Arial"/>
                <w:sz w:val="24"/>
                <w:szCs w:val="24"/>
              </w:rPr>
            </w:pPr>
            <w:r w:rsidRPr="00582D97">
              <w:rPr>
                <w:rFonts w:ascii="Arial" w:hAnsi="Arial" w:cs="Arial"/>
                <w:sz w:val="24"/>
                <w:szCs w:val="24"/>
              </w:rPr>
              <w:t xml:space="preserve">  </w:t>
            </w:r>
            <w:r w:rsidR="006C3370" w:rsidRPr="00582D97">
              <w:rPr>
                <w:rFonts w:ascii="Arial" w:hAnsi="Arial" w:cs="Arial"/>
                <w:sz w:val="24"/>
                <w:szCs w:val="24"/>
              </w:rPr>
              <w:t>CORRESPONDÊNCIA</w:t>
            </w:r>
          </w:p>
        </w:tc>
      </w:tr>
      <w:tr w:rsidR="003818B3" w:rsidRPr="00582D97" w14:paraId="0213C26D" w14:textId="77777777" w:rsidTr="00F56C5C">
        <w:trPr>
          <w:trHeight w:val="412"/>
        </w:trPr>
        <w:tc>
          <w:tcPr>
            <w:tcW w:w="850" w:type="dxa"/>
            <w:shd w:val="clear" w:color="auto" w:fill="auto"/>
          </w:tcPr>
          <w:p w14:paraId="3BA0675D" w14:textId="77777777" w:rsidR="003818B3" w:rsidRPr="00582D97" w:rsidRDefault="006C3370" w:rsidP="00D62089">
            <w:pPr>
              <w:ind w:right="-182"/>
              <w:jc w:val="center"/>
              <w:rPr>
                <w:rFonts w:ascii="Arial" w:hAnsi="Arial" w:cs="Arial"/>
                <w:sz w:val="24"/>
                <w:szCs w:val="24"/>
              </w:rPr>
            </w:pPr>
            <w:r w:rsidRPr="00582D97">
              <w:rPr>
                <w:rFonts w:ascii="Arial" w:hAnsi="Arial" w:cs="Arial"/>
                <w:sz w:val="24"/>
                <w:szCs w:val="24"/>
              </w:rPr>
              <w:t>1</w:t>
            </w:r>
          </w:p>
        </w:tc>
        <w:tc>
          <w:tcPr>
            <w:tcW w:w="7371" w:type="dxa"/>
            <w:shd w:val="clear" w:color="auto" w:fill="auto"/>
          </w:tcPr>
          <w:p w14:paraId="13AA29D6" w14:textId="77777777" w:rsidR="003818B3" w:rsidRPr="00582D97" w:rsidRDefault="006C3370" w:rsidP="00D62089">
            <w:pPr>
              <w:ind w:right="-182"/>
              <w:jc w:val="both"/>
              <w:rPr>
                <w:rFonts w:ascii="Arial" w:hAnsi="Arial" w:cs="Arial"/>
                <w:sz w:val="24"/>
                <w:szCs w:val="24"/>
              </w:rPr>
            </w:pPr>
            <w:r w:rsidRPr="00582D97">
              <w:rPr>
                <w:rFonts w:ascii="Arial" w:hAnsi="Arial" w:cs="Arial"/>
                <w:sz w:val="24"/>
                <w:szCs w:val="24"/>
              </w:rPr>
              <w:t>0,2% ao dia sobre o valor mensal do contrato</w:t>
            </w:r>
          </w:p>
        </w:tc>
      </w:tr>
      <w:tr w:rsidR="003818B3" w:rsidRPr="00582D97" w14:paraId="52FC9731" w14:textId="77777777" w:rsidTr="00F56C5C">
        <w:trPr>
          <w:trHeight w:val="414"/>
        </w:trPr>
        <w:tc>
          <w:tcPr>
            <w:tcW w:w="850" w:type="dxa"/>
            <w:shd w:val="clear" w:color="auto" w:fill="auto"/>
          </w:tcPr>
          <w:p w14:paraId="4B166E3E" w14:textId="77777777" w:rsidR="003818B3" w:rsidRPr="00582D97" w:rsidRDefault="006C3370" w:rsidP="00D62089">
            <w:pPr>
              <w:ind w:right="-182"/>
              <w:jc w:val="center"/>
              <w:rPr>
                <w:rFonts w:ascii="Arial" w:hAnsi="Arial" w:cs="Arial"/>
                <w:sz w:val="24"/>
                <w:szCs w:val="24"/>
              </w:rPr>
            </w:pPr>
            <w:r w:rsidRPr="00582D97">
              <w:rPr>
                <w:rFonts w:ascii="Arial" w:hAnsi="Arial" w:cs="Arial"/>
                <w:sz w:val="24"/>
                <w:szCs w:val="24"/>
              </w:rPr>
              <w:t>2</w:t>
            </w:r>
          </w:p>
        </w:tc>
        <w:tc>
          <w:tcPr>
            <w:tcW w:w="7371" w:type="dxa"/>
            <w:shd w:val="clear" w:color="auto" w:fill="auto"/>
          </w:tcPr>
          <w:p w14:paraId="36902588" w14:textId="77777777" w:rsidR="003818B3" w:rsidRPr="00582D97" w:rsidRDefault="006C3370" w:rsidP="00D62089">
            <w:pPr>
              <w:ind w:right="-182"/>
              <w:jc w:val="both"/>
              <w:rPr>
                <w:rFonts w:ascii="Arial" w:hAnsi="Arial" w:cs="Arial"/>
                <w:sz w:val="24"/>
                <w:szCs w:val="24"/>
              </w:rPr>
            </w:pPr>
            <w:r w:rsidRPr="00582D97">
              <w:rPr>
                <w:rFonts w:ascii="Arial" w:hAnsi="Arial" w:cs="Arial"/>
                <w:sz w:val="24"/>
                <w:szCs w:val="24"/>
              </w:rPr>
              <w:t>0,4% ao dia sobre o valor mensal do contrato</w:t>
            </w:r>
          </w:p>
        </w:tc>
      </w:tr>
      <w:tr w:rsidR="008F0E17" w:rsidRPr="00582D97" w14:paraId="28D6C7DB" w14:textId="77777777" w:rsidTr="00F56C5C">
        <w:trPr>
          <w:trHeight w:val="414"/>
        </w:trPr>
        <w:tc>
          <w:tcPr>
            <w:tcW w:w="850" w:type="dxa"/>
            <w:shd w:val="clear" w:color="auto" w:fill="auto"/>
          </w:tcPr>
          <w:p w14:paraId="3F4102E6" w14:textId="77777777" w:rsidR="008F0E17" w:rsidRPr="00582D97" w:rsidRDefault="008F0E17" w:rsidP="00D62089">
            <w:pPr>
              <w:ind w:right="-182"/>
              <w:jc w:val="center"/>
              <w:rPr>
                <w:rFonts w:ascii="Arial" w:hAnsi="Arial" w:cs="Arial"/>
                <w:sz w:val="24"/>
                <w:szCs w:val="24"/>
              </w:rPr>
            </w:pPr>
            <w:r w:rsidRPr="00582D97">
              <w:rPr>
                <w:rFonts w:ascii="Arial" w:hAnsi="Arial" w:cs="Arial"/>
                <w:sz w:val="24"/>
                <w:szCs w:val="24"/>
              </w:rPr>
              <w:t>3</w:t>
            </w:r>
          </w:p>
        </w:tc>
        <w:tc>
          <w:tcPr>
            <w:tcW w:w="7371" w:type="dxa"/>
            <w:shd w:val="clear" w:color="auto" w:fill="auto"/>
          </w:tcPr>
          <w:p w14:paraId="3C191210" w14:textId="77777777" w:rsidR="008F0E17" w:rsidRPr="00582D97" w:rsidRDefault="008F0E17" w:rsidP="00D62089">
            <w:pPr>
              <w:ind w:right="-182"/>
              <w:jc w:val="both"/>
              <w:rPr>
                <w:rFonts w:ascii="Arial" w:hAnsi="Arial" w:cs="Arial"/>
                <w:sz w:val="24"/>
                <w:szCs w:val="24"/>
              </w:rPr>
            </w:pPr>
            <w:r w:rsidRPr="00582D97">
              <w:rPr>
                <w:rFonts w:ascii="Arial" w:hAnsi="Arial" w:cs="Arial"/>
                <w:sz w:val="24"/>
                <w:szCs w:val="24"/>
              </w:rPr>
              <w:t>0,8% ao dia sobre o valor mensal do contrato</w:t>
            </w:r>
          </w:p>
        </w:tc>
      </w:tr>
      <w:tr w:rsidR="008F0E17" w:rsidRPr="00582D97" w14:paraId="29671EFF" w14:textId="77777777" w:rsidTr="00F56C5C">
        <w:trPr>
          <w:trHeight w:val="414"/>
        </w:trPr>
        <w:tc>
          <w:tcPr>
            <w:tcW w:w="850" w:type="dxa"/>
            <w:shd w:val="clear" w:color="auto" w:fill="auto"/>
          </w:tcPr>
          <w:p w14:paraId="52BDE071" w14:textId="77777777" w:rsidR="008F0E17" w:rsidRPr="00582D97" w:rsidRDefault="008F0E17" w:rsidP="00D62089">
            <w:pPr>
              <w:ind w:right="-182"/>
              <w:jc w:val="center"/>
              <w:rPr>
                <w:rFonts w:ascii="Arial" w:hAnsi="Arial" w:cs="Arial"/>
                <w:sz w:val="24"/>
                <w:szCs w:val="24"/>
              </w:rPr>
            </w:pPr>
            <w:r w:rsidRPr="00582D97">
              <w:rPr>
                <w:rFonts w:ascii="Arial" w:hAnsi="Arial" w:cs="Arial"/>
                <w:sz w:val="24"/>
                <w:szCs w:val="24"/>
              </w:rPr>
              <w:t>4</w:t>
            </w:r>
          </w:p>
        </w:tc>
        <w:tc>
          <w:tcPr>
            <w:tcW w:w="7371" w:type="dxa"/>
            <w:shd w:val="clear" w:color="auto" w:fill="auto"/>
          </w:tcPr>
          <w:p w14:paraId="59583E9E" w14:textId="77777777" w:rsidR="008F0E17" w:rsidRPr="00582D97" w:rsidRDefault="008F0E17" w:rsidP="00D62089">
            <w:pPr>
              <w:ind w:right="-182"/>
              <w:jc w:val="both"/>
              <w:rPr>
                <w:rFonts w:ascii="Arial" w:hAnsi="Arial" w:cs="Arial"/>
                <w:sz w:val="24"/>
                <w:szCs w:val="24"/>
              </w:rPr>
            </w:pPr>
            <w:r w:rsidRPr="00582D97">
              <w:rPr>
                <w:rFonts w:ascii="Arial" w:hAnsi="Arial" w:cs="Arial"/>
                <w:sz w:val="24"/>
                <w:szCs w:val="24"/>
              </w:rPr>
              <w:t>1,6% ao dia sobre o valor mensal do contrato</w:t>
            </w:r>
          </w:p>
        </w:tc>
      </w:tr>
      <w:tr w:rsidR="008F0E17" w:rsidRPr="00582D97" w14:paraId="7A7565FE" w14:textId="77777777" w:rsidTr="00F56C5C">
        <w:trPr>
          <w:trHeight w:val="414"/>
        </w:trPr>
        <w:tc>
          <w:tcPr>
            <w:tcW w:w="850" w:type="dxa"/>
            <w:shd w:val="clear" w:color="auto" w:fill="auto"/>
          </w:tcPr>
          <w:p w14:paraId="741CF02E" w14:textId="77777777" w:rsidR="008F0E17" w:rsidRPr="00582D97" w:rsidRDefault="008F0E17" w:rsidP="00D62089">
            <w:pPr>
              <w:ind w:right="-182"/>
              <w:jc w:val="center"/>
              <w:rPr>
                <w:rFonts w:ascii="Arial" w:hAnsi="Arial" w:cs="Arial"/>
                <w:sz w:val="24"/>
                <w:szCs w:val="24"/>
              </w:rPr>
            </w:pPr>
            <w:r w:rsidRPr="00582D97">
              <w:rPr>
                <w:rFonts w:ascii="Arial" w:hAnsi="Arial" w:cs="Arial"/>
                <w:sz w:val="24"/>
                <w:szCs w:val="24"/>
              </w:rPr>
              <w:t>5</w:t>
            </w:r>
          </w:p>
        </w:tc>
        <w:tc>
          <w:tcPr>
            <w:tcW w:w="7371" w:type="dxa"/>
            <w:shd w:val="clear" w:color="auto" w:fill="auto"/>
          </w:tcPr>
          <w:p w14:paraId="153702DC" w14:textId="77777777" w:rsidR="008F0E17" w:rsidRPr="00582D97" w:rsidRDefault="008F0E17" w:rsidP="00D62089">
            <w:pPr>
              <w:ind w:right="-182"/>
              <w:jc w:val="both"/>
              <w:rPr>
                <w:rFonts w:ascii="Arial" w:hAnsi="Arial" w:cs="Arial"/>
                <w:sz w:val="24"/>
                <w:szCs w:val="24"/>
              </w:rPr>
            </w:pPr>
            <w:r w:rsidRPr="00582D97">
              <w:rPr>
                <w:rFonts w:ascii="Arial" w:hAnsi="Arial" w:cs="Arial"/>
                <w:sz w:val="24"/>
                <w:szCs w:val="24"/>
              </w:rPr>
              <w:t>3,2% ao dia sobre o valor mensal do contrato</w:t>
            </w:r>
          </w:p>
        </w:tc>
      </w:tr>
    </w:tbl>
    <w:p w14:paraId="04D6CAB2" w14:textId="77777777" w:rsidR="003818B3" w:rsidRPr="00582D97" w:rsidRDefault="003818B3" w:rsidP="00D62089">
      <w:pPr>
        <w:ind w:right="-182"/>
        <w:jc w:val="both"/>
        <w:rPr>
          <w:rFonts w:ascii="Arial" w:hAnsi="Arial" w:cs="Arial"/>
          <w:sz w:val="24"/>
          <w:szCs w:val="24"/>
        </w:rPr>
      </w:pPr>
    </w:p>
    <w:tbl>
      <w:tblPr>
        <w:tblW w:w="89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993"/>
        <w:gridCol w:w="6700"/>
        <w:gridCol w:w="1238"/>
      </w:tblGrid>
      <w:tr w:rsidR="003818B3" w:rsidRPr="00582D97" w14:paraId="672A27F4" w14:textId="77777777" w:rsidTr="00FD1BD2">
        <w:trPr>
          <w:trHeight w:val="403"/>
        </w:trPr>
        <w:tc>
          <w:tcPr>
            <w:tcW w:w="8931" w:type="dxa"/>
            <w:gridSpan w:val="3"/>
            <w:tcBorders>
              <w:top w:val="nil"/>
              <w:left w:val="nil"/>
              <w:right w:val="nil"/>
            </w:tcBorders>
            <w:shd w:val="clear" w:color="auto" w:fill="auto"/>
          </w:tcPr>
          <w:p w14:paraId="3F2AC73C" w14:textId="77777777" w:rsidR="003818B3" w:rsidRPr="00582D97" w:rsidRDefault="006C3370" w:rsidP="00D62089">
            <w:pPr>
              <w:ind w:right="-182"/>
              <w:jc w:val="both"/>
              <w:rPr>
                <w:rFonts w:ascii="Arial" w:hAnsi="Arial" w:cs="Arial"/>
                <w:sz w:val="24"/>
                <w:szCs w:val="24"/>
              </w:rPr>
            </w:pPr>
            <w:r w:rsidRPr="00582D97">
              <w:rPr>
                <w:rFonts w:ascii="Arial" w:hAnsi="Arial" w:cs="Arial"/>
                <w:sz w:val="24"/>
                <w:szCs w:val="24"/>
              </w:rPr>
              <w:t>TABELA 2</w:t>
            </w:r>
          </w:p>
        </w:tc>
      </w:tr>
      <w:tr w:rsidR="003818B3" w:rsidRPr="00582D97" w14:paraId="0DA07418" w14:textId="77777777" w:rsidTr="00FD1BD2">
        <w:trPr>
          <w:trHeight w:val="414"/>
        </w:trPr>
        <w:tc>
          <w:tcPr>
            <w:tcW w:w="8931" w:type="dxa"/>
            <w:gridSpan w:val="3"/>
            <w:shd w:val="clear" w:color="auto" w:fill="auto"/>
          </w:tcPr>
          <w:p w14:paraId="574BAFB4" w14:textId="77777777" w:rsidR="003818B3" w:rsidRPr="00582D97" w:rsidRDefault="006C3370" w:rsidP="00D62089">
            <w:pPr>
              <w:ind w:right="-182"/>
              <w:jc w:val="center"/>
              <w:rPr>
                <w:rFonts w:ascii="Arial" w:hAnsi="Arial" w:cs="Arial"/>
                <w:sz w:val="24"/>
                <w:szCs w:val="24"/>
              </w:rPr>
            </w:pPr>
            <w:r w:rsidRPr="00582D97">
              <w:rPr>
                <w:rFonts w:ascii="Arial" w:hAnsi="Arial" w:cs="Arial"/>
                <w:sz w:val="24"/>
                <w:szCs w:val="24"/>
              </w:rPr>
              <w:t>INFRAÇÃO</w:t>
            </w:r>
          </w:p>
        </w:tc>
      </w:tr>
      <w:tr w:rsidR="003818B3" w:rsidRPr="00582D97" w14:paraId="00852522" w14:textId="77777777" w:rsidTr="00FD1BD2">
        <w:trPr>
          <w:trHeight w:val="414"/>
        </w:trPr>
        <w:tc>
          <w:tcPr>
            <w:tcW w:w="993" w:type="dxa"/>
            <w:shd w:val="clear" w:color="auto" w:fill="auto"/>
          </w:tcPr>
          <w:p w14:paraId="5F927F2E" w14:textId="77777777" w:rsidR="003818B3" w:rsidRPr="00582D97" w:rsidRDefault="006C3370" w:rsidP="00D62089">
            <w:pPr>
              <w:ind w:right="-182"/>
              <w:jc w:val="both"/>
              <w:rPr>
                <w:rFonts w:ascii="Arial" w:hAnsi="Arial" w:cs="Arial"/>
                <w:sz w:val="24"/>
                <w:szCs w:val="24"/>
              </w:rPr>
            </w:pPr>
            <w:r w:rsidRPr="00582D97">
              <w:rPr>
                <w:rFonts w:ascii="Arial" w:hAnsi="Arial" w:cs="Arial"/>
                <w:sz w:val="24"/>
                <w:szCs w:val="24"/>
              </w:rPr>
              <w:t>ITEM</w:t>
            </w:r>
          </w:p>
        </w:tc>
        <w:tc>
          <w:tcPr>
            <w:tcW w:w="6700" w:type="dxa"/>
            <w:shd w:val="clear" w:color="auto" w:fill="auto"/>
          </w:tcPr>
          <w:p w14:paraId="1225E5F9" w14:textId="77777777" w:rsidR="003818B3" w:rsidRPr="00582D97" w:rsidRDefault="006C3370" w:rsidP="00D62089">
            <w:pPr>
              <w:ind w:right="-182"/>
              <w:jc w:val="both"/>
              <w:rPr>
                <w:rFonts w:ascii="Arial" w:hAnsi="Arial" w:cs="Arial"/>
                <w:sz w:val="24"/>
                <w:szCs w:val="24"/>
              </w:rPr>
            </w:pPr>
            <w:r w:rsidRPr="00582D97">
              <w:rPr>
                <w:rFonts w:ascii="Arial" w:hAnsi="Arial" w:cs="Arial"/>
                <w:sz w:val="24"/>
                <w:szCs w:val="24"/>
              </w:rPr>
              <w:t>DESCRIÇÃO</w:t>
            </w:r>
          </w:p>
        </w:tc>
        <w:tc>
          <w:tcPr>
            <w:tcW w:w="1238" w:type="dxa"/>
            <w:shd w:val="clear" w:color="auto" w:fill="auto"/>
          </w:tcPr>
          <w:p w14:paraId="52F44843" w14:textId="77777777" w:rsidR="003818B3" w:rsidRPr="00582D97" w:rsidRDefault="006C3370" w:rsidP="00D62089">
            <w:pPr>
              <w:ind w:right="-182"/>
              <w:jc w:val="both"/>
              <w:rPr>
                <w:rFonts w:ascii="Arial" w:hAnsi="Arial" w:cs="Arial"/>
                <w:sz w:val="24"/>
                <w:szCs w:val="24"/>
              </w:rPr>
            </w:pPr>
            <w:r w:rsidRPr="00582D97">
              <w:rPr>
                <w:rFonts w:ascii="Arial" w:hAnsi="Arial" w:cs="Arial"/>
                <w:sz w:val="24"/>
                <w:szCs w:val="24"/>
              </w:rPr>
              <w:t>GRAU</w:t>
            </w:r>
          </w:p>
        </w:tc>
      </w:tr>
      <w:tr w:rsidR="003818B3" w:rsidRPr="00582D97" w14:paraId="4EFCF996" w14:textId="77777777" w:rsidTr="00FD1BD2">
        <w:trPr>
          <w:trHeight w:val="633"/>
        </w:trPr>
        <w:tc>
          <w:tcPr>
            <w:tcW w:w="993" w:type="dxa"/>
            <w:shd w:val="clear" w:color="auto" w:fill="auto"/>
          </w:tcPr>
          <w:p w14:paraId="0EEE4752" w14:textId="77777777" w:rsidR="003818B3" w:rsidRPr="00582D97" w:rsidRDefault="006C3370" w:rsidP="00D62089">
            <w:pPr>
              <w:ind w:right="-182"/>
              <w:jc w:val="center"/>
              <w:rPr>
                <w:rFonts w:ascii="Arial" w:hAnsi="Arial" w:cs="Arial"/>
                <w:sz w:val="24"/>
                <w:szCs w:val="24"/>
              </w:rPr>
            </w:pPr>
            <w:r w:rsidRPr="00582D97">
              <w:rPr>
                <w:rFonts w:ascii="Arial" w:hAnsi="Arial" w:cs="Arial"/>
                <w:sz w:val="24"/>
                <w:szCs w:val="24"/>
              </w:rPr>
              <w:t>1</w:t>
            </w:r>
          </w:p>
        </w:tc>
        <w:tc>
          <w:tcPr>
            <w:tcW w:w="6700" w:type="dxa"/>
            <w:shd w:val="clear" w:color="auto" w:fill="auto"/>
          </w:tcPr>
          <w:p w14:paraId="6632D095" w14:textId="77777777" w:rsidR="003818B3" w:rsidRPr="00582D97" w:rsidRDefault="006C3370" w:rsidP="00D62089">
            <w:pPr>
              <w:ind w:right="-182"/>
              <w:jc w:val="both"/>
              <w:rPr>
                <w:rFonts w:ascii="Arial" w:hAnsi="Arial" w:cs="Arial"/>
                <w:sz w:val="24"/>
                <w:szCs w:val="24"/>
              </w:rPr>
            </w:pPr>
            <w:r w:rsidRPr="00582D97">
              <w:rPr>
                <w:rFonts w:ascii="Arial" w:hAnsi="Arial" w:cs="Arial"/>
                <w:sz w:val="24"/>
                <w:szCs w:val="24"/>
              </w:rPr>
              <w:t>Permitir situação que crie a possibilidade de causar dano</w:t>
            </w:r>
          </w:p>
          <w:p w14:paraId="4678C785" w14:textId="77777777" w:rsidR="003818B3" w:rsidRPr="00582D97" w:rsidRDefault="006C3370" w:rsidP="00D62089">
            <w:pPr>
              <w:ind w:right="-182"/>
              <w:jc w:val="both"/>
              <w:rPr>
                <w:rFonts w:ascii="Arial" w:hAnsi="Arial" w:cs="Arial"/>
                <w:sz w:val="24"/>
                <w:szCs w:val="24"/>
              </w:rPr>
            </w:pPr>
            <w:r w:rsidRPr="00582D97">
              <w:rPr>
                <w:rFonts w:ascii="Arial" w:hAnsi="Arial" w:cs="Arial"/>
                <w:sz w:val="24"/>
                <w:szCs w:val="24"/>
              </w:rPr>
              <w:t>físico, lesão corporal ou consequências letais, por ocorrência;</w:t>
            </w:r>
          </w:p>
        </w:tc>
        <w:tc>
          <w:tcPr>
            <w:tcW w:w="1238" w:type="dxa"/>
            <w:shd w:val="clear" w:color="auto" w:fill="auto"/>
          </w:tcPr>
          <w:p w14:paraId="228B2451" w14:textId="77777777" w:rsidR="003818B3" w:rsidRPr="00582D97" w:rsidRDefault="006C3370" w:rsidP="00D62089">
            <w:pPr>
              <w:ind w:right="-182"/>
              <w:jc w:val="center"/>
              <w:rPr>
                <w:rFonts w:ascii="Arial" w:hAnsi="Arial" w:cs="Arial"/>
                <w:sz w:val="24"/>
                <w:szCs w:val="24"/>
              </w:rPr>
            </w:pPr>
            <w:r w:rsidRPr="00582D97">
              <w:rPr>
                <w:rFonts w:ascii="Arial" w:hAnsi="Arial" w:cs="Arial"/>
                <w:sz w:val="24"/>
                <w:szCs w:val="24"/>
              </w:rPr>
              <w:t>05</w:t>
            </w:r>
          </w:p>
        </w:tc>
      </w:tr>
      <w:tr w:rsidR="003818B3" w:rsidRPr="00582D97" w14:paraId="78504A98" w14:textId="77777777" w:rsidTr="00FD1BD2">
        <w:trPr>
          <w:trHeight w:val="636"/>
        </w:trPr>
        <w:tc>
          <w:tcPr>
            <w:tcW w:w="993" w:type="dxa"/>
            <w:shd w:val="clear" w:color="auto" w:fill="auto"/>
          </w:tcPr>
          <w:p w14:paraId="59FFD83E" w14:textId="77777777" w:rsidR="003818B3" w:rsidRPr="00582D97" w:rsidRDefault="006C3370" w:rsidP="00D62089">
            <w:pPr>
              <w:ind w:right="-182"/>
              <w:jc w:val="center"/>
              <w:rPr>
                <w:rFonts w:ascii="Arial" w:hAnsi="Arial" w:cs="Arial"/>
                <w:sz w:val="24"/>
                <w:szCs w:val="24"/>
              </w:rPr>
            </w:pPr>
            <w:r w:rsidRPr="00582D97">
              <w:rPr>
                <w:rFonts w:ascii="Arial" w:hAnsi="Arial" w:cs="Arial"/>
                <w:sz w:val="24"/>
                <w:szCs w:val="24"/>
              </w:rPr>
              <w:t>2</w:t>
            </w:r>
          </w:p>
        </w:tc>
        <w:tc>
          <w:tcPr>
            <w:tcW w:w="6700" w:type="dxa"/>
            <w:shd w:val="clear" w:color="auto" w:fill="auto"/>
          </w:tcPr>
          <w:p w14:paraId="471799D1" w14:textId="77777777" w:rsidR="003818B3" w:rsidRPr="00582D97" w:rsidRDefault="006C3370" w:rsidP="00D62089">
            <w:pPr>
              <w:ind w:right="-182"/>
              <w:jc w:val="both"/>
              <w:rPr>
                <w:rFonts w:ascii="Arial" w:hAnsi="Arial" w:cs="Arial"/>
                <w:sz w:val="24"/>
                <w:szCs w:val="24"/>
              </w:rPr>
            </w:pPr>
            <w:r w:rsidRPr="00582D97">
              <w:rPr>
                <w:rFonts w:ascii="Arial" w:hAnsi="Arial" w:cs="Arial"/>
                <w:sz w:val="24"/>
                <w:szCs w:val="24"/>
              </w:rPr>
              <w:t>Suspender ou interromper, salvo motivo de força maior ou</w:t>
            </w:r>
          </w:p>
          <w:p w14:paraId="6F74B1DA" w14:textId="77777777" w:rsidR="003818B3" w:rsidRPr="00582D97" w:rsidRDefault="006C3370" w:rsidP="00D62089">
            <w:pPr>
              <w:ind w:right="-182"/>
              <w:jc w:val="both"/>
              <w:rPr>
                <w:rFonts w:ascii="Arial" w:hAnsi="Arial" w:cs="Arial"/>
                <w:sz w:val="24"/>
                <w:szCs w:val="24"/>
              </w:rPr>
            </w:pPr>
            <w:r w:rsidRPr="00582D97">
              <w:rPr>
                <w:rFonts w:ascii="Arial" w:hAnsi="Arial" w:cs="Arial"/>
                <w:sz w:val="24"/>
                <w:szCs w:val="24"/>
              </w:rPr>
              <w:t>caso fortuito, a execução das obras e/ou serviços;</w:t>
            </w:r>
          </w:p>
        </w:tc>
        <w:tc>
          <w:tcPr>
            <w:tcW w:w="1238" w:type="dxa"/>
            <w:shd w:val="clear" w:color="auto" w:fill="auto"/>
          </w:tcPr>
          <w:p w14:paraId="6AD7EA9C" w14:textId="77777777" w:rsidR="003818B3" w:rsidRPr="00582D97" w:rsidRDefault="006C3370" w:rsidP="00D62089">
            <w:pPr>
              <w:ind w:right="-182"/>
              <w:jc w:val="center"/>
              <w:rPr>
                <w:rFonts w:ascii="Arial" w:hAnsi="Arial" w:cs="Arial"/>
                <w:sz w:val="24"/>
                <w:szCs w:val="24"/>
              </w:rPr>
            </w:pPr>
            <w:r w:rsidRPr="00582D97">
              <w:rPr>
                <w:rFonts w:ascii="Arial" w:hAnsi="Arial" w:cs="Arial"/>
                <w:sz w:val="24"/>
                <w:szCs w:val="24"/>
              </w:rPr>
              <w:t>04</w:t>
            </w:r>
          </w:p>
        </w:tc>
      </w:tr>
      <w:tr w:rsidR="003818B3" w:rsidRPr="00582D97" w14:paraId="45247844" w14:textId="77777777" w:rsidTr="00FD1BD2">
        <w:trPr>
          <w:trHeight w:val="633"/>
        </w:trPr>
        <w:tc>
          <w:tcPr>
            <w:tcW w:w="993" w:type="dxa"/>
            <w:shd w:val="clear" w:color="auto" w:fill="auto"/>
          </w:tcPr>
          <w:p w14:paraId="3B4AA706" w14:textId="77777777" w:rsidR="003818B3" w:rsidRPr="00582D97" w:rsidRDefault="006C3370" w:rsidP="00D62089">
            <w:pPr>
              <w:ind w:right="-182"/>
              <w:jc w:val="center"/>
              <w:rPr>
                <w:rFonts w:ascii="Arial" w:hAnsi="Arial" w:cs="Arial"/>
                <w:sz w:val="24"/>
                <w:szCs w:val="24"/>
              </w:rPr>
            </w:pPr>
            <w:r w:rsidRPr="00582D97">
              <w:rPr>
                <w:rFonts w:ascii="Arial" w:hAnsi="Arial" w:cs="Arial"/>
                <w:sz w:val="24"/>
                <w:szCs w:val="24"/>
              </w:rPr>
              <w:t>3</w:t>
            </w:r>
          </w:p>
        </w:tc>
        <w:tc>
          <w:tcPr>
            <w:tcW w:w="6700" w:type="dxa"/>
            <w:shd w:val="clear" w:color="auto" w:fill="auto"/>
          </w:tcPr>
          <w:p w14:paraId="39F66A1F" w14:textId="77777777" w:rsidR="003818B3" w:rsidRPr="00582D97" w:rsidRDefault="006C3370" w:rsidP="00D62089">
            <w:pPr>
              <w:ind w:right="-182"/>
              <w:jc w:val="both"/>
              <w:rPr>
                <w:rFonts w:ascii="Arial" w:hAnsi="Arial" w:cs="Arial"/>
                <w:sz w:val="24"/>
                <w:szCs w:val="24"/>
              </w:rPr>
            </w:pPr>
            <w:r w:rsidRPr="00582D97">
              <w:rPr>
                <w:rFonts w:ascii="Arial" w:hAnsi="Arial" w:cs="Arial"/>
                <w:sz w:val="24"/>
                <w:szCs w:val="24"/>
              </w:rPr>
              <w:t>Manter funcionário sem qualificação para executar as obras</w:t>
            </w:r>
          </w:p>
          <w:p w14:paraId="3D51F20A" w14:textId="77777777" w:rsidR="003818B3" w:rsidRPr="00582D97" w:rsidRDefault="006C3370" w:rsidP="00D62089">
            <w:pPr>
              <w:ind w:right="-182"/>
              <w:jc w:val="both"/>
              <w:rPr>
                <w:rFonts w:ascii="Arial" w:hAnsi="Arial" w:cs="Arial"/>
                <w:sz w:val="24"/>
                <w:szCs w:val="24"/>
              </w:rPr>
            </w:pPr>
            <w:r w:rsidRPr="00582D97">
              <w:rPr>
                <w:rFonts w:ascii="Arial" w:hAnsi="Arial" w:cs="Arial"/>
                <w:sz w:val="24"/>
                <w:szCs w:val="24"/>
              </w:rPr>
              <w:t>e/ou serviços contratados, por empregado e por dia;</w:t>
            </w:r>
          </w:p>
        </w:tc>
        <w:tc>
          <w:tcPr>
            <w:tcW w:w="1238" w:type="dxa"/>
            <w:shd w:val="clear" w:color="auto" w:fill="auto"/>
          </w:tcPr>
          <w:p w14:paraId="0BBF4E1D" w14:textId="77777777" w:rsidR="003818B3" w:rsidRPr="00582D97" w:rsidRDefault="006C3370" w:rsidP="00D62089">
            <w:pPr>
              <w:ind w:right="-182"/>
              <w:jc w:val="center"/>
              <w:rPr>
                <w:rFonts w:ascii="Arial" w:hAnsi="Arial" w:cs="Arial"/>
                <w:sz w:val="24"/>
                <w:szCs w:val="24"/>
              </w:rPr>
            </w:pPr>
            <w:r w:rsidRPr="00582D97">
              <w:rPr>
                <w:rFonts w:ascii="Arial" w:hAnsi="Arial" w:cs="Arial"/>
                <w:sz w:val="24"/>
                <w:szCs w:val="24"/>
              </w:rPr>
              <w:t>03</w:t>
            </w:r>
          </w:p>
        </w:tc>
      </w:tr>
      <w:tr w:rsidR="003818B3" w:rsidRPr="00582D97" w14:paraId="77B284FE" w14:textId="77777777" w:rsidTr="00FD1BD2">
        <w:trPr>
          <w:trHeight w:val="635"/>
        </w:trPr>
        <w:tc>
          <w:tcPr>
            <w:tcW w:w="993" w:type="dxa"/>
            <w:shd w:val="clear" w:color="auto" w:fill="auto"/>
          </w:tcPr>
          <w:p w14:paraId="2326985B" w14:textId="77777777" w:rsidR="003818B3" w:rsidRPr="00582D97" w:rsidRDefault="006C3370" w:rsidP="00D62089">
            <w:pPr>
              <w:ind w:right="-182"/>
              <w:jc w:val="center"/>
              <w:rPr>
                <w:rFonts w:ascii="Arial" w:hAnsi="Arial" w:cs="Arial"/>
                <w:sz w:val="24"/>
                <w:szCs w:val="24"/>
              </w:rPr>
            </w:pPr>
            <w:r w:rsidRPr="00582D97">
              <w:rPr>
                <w:rFonts w:ascii="Arial" w:hAnsi="Arial" w:cs="Arial"/>
                <w:sz w:val="24"/>
                <w:szCs w:val="24"/>
              </w:rPr>
              <w:t>4</w:t>
            </w:r>
          </w:p>
        </w:tc>
        <w:tc>
          <w:tcPr>
            <w:tcW w:w="6700" w:type="dxa"/>
            <w:shd w:val="clear" w:color="auto" w:fill="auto"/>
          </w:tcPr>
          <w:p w14:paraId="1AAF91C2" w14:textId="77777777" w:rsidR="003818B3" w:rsidRPr="00582D97" w:rsidRDefault="006C3370" w:rsidP="00D62089">
            <w:pPr>
              <w:ind w:right="-182"/>
              <w:jc w:val="both"/>
              <w:rPr>
                <w:rFonts w:ascii="Arial" w:hAnsi="Arial" w:cs="Arial"/>
                <w:sz w:val="24"/>
                <w:szCs w:val="24"/>
              </w:rPr>
            </w:pPr>
            <w:r w:rsidRPr="00582D97">
              <w:rPr>
                <w:rFonts w:ascii="Arial" w:hAnsi="Arial" w:cs="Arial"/>
                <w:sz w:val="24"/>
                <w:szCs w:val="24"/>
              </w:rPr>
              <w:t>Recusar–se a executar serviço determinado pela fiscalização,</w:t>
            </w:r>
          </w:p>
          <w:p w14:paraId="5C7789E1" w14:textId="77777777" w:rsidR="003818B3" w:rsidRPr="00582D97" w:rsidRDefault="006C3370" w:rsidP="00D62089">
            <w:pPr>
              <w:ind w:right="-182"/>
              <w:jc w:val="both"/>
              <w:rPr>
                <w:rFonts w:ascii="Arial" w:hAnsi="Arial" w:cs="Arial"/>
                <w:sz w:val="24"/>
                <w:szCs w:val="24"/>
              </w:rPr>
            </w:pPr>
            <w:r w:rsidRPr="00582D97">
              <w:rPr>
                <w:rFonts w:ascii="Arial" w:hAnsi="Arial" w:cs="Arial"/>
                <w:sz w:val="24"/>
                <w:szCs w:val="24"/>
              </w:rPr>
              <w:t>por obra e/ou serviço e por dia;</w:t>
            </w:r>
          </w:p>
        </w:tc>
        <w:tc>
          <w:tcPr>
            <w:tcW w:w="1238" w:type="dxa"/>
            <w:shd w:val="clear" w:color="auto" w:fill="auto"/>
          </w:tcPr>
          <w:p w14:paraId="70F164BC" w14:textId="77777777" w:rsidR="003818B3" w:rsidRPr="00582D97" w:rsidRDefault="006C3370" w:rsidP="00D62089">
            <w:pPr>
              <w:ind w:right="-182"/>
              <w:jc w:val="center"/>
              <w:rPr>
                <w:rFonts w:ascii="Arial" w:hAnsi="Arial" w:cs="Arial"/>
                <w:sz w:val="24"/>
                <w:szCs w:val="24"/>
              </w:rPr>
            </w:pPr>
            <w:r w:rsidRPr="00582D97">
              <w:rPr>
                <w:rFonts w:ascii="Arial" w:hAnsi="Arial" w:cs="Arial"/>
                <w:sz w:val="24"/>
                <w:szCs w:val="24"/>
              </w:rPr>
              <w:t>02</w:t>
            </w:r>
          </w:p>
        </w:tc>
      </w:tr>
      <w:tr w:rsidR="003818B3" w:rsidRPr="00582D97" w14:paraId="51DDA2C2" w14:textId="77777777" w:rsidTr="00FD1BD2">
        <w:trPr>
          <w:trHeight w:val="318"/>
        </w:trPr>
        <w:tc>
          <w:tcPr>
            <w:tcW w:w="8931" w:type="dxa"/>
            <w:gridSpan w:val="3"/>
            <w:shd w:val="clear" w:color="auto" w:fill="auto"/>
          </w:tcPr>
          <w:p w14:paraId="16A4F87D" w14:textId="77777777" w:rsidR="003818B3" w:rsidRPr="00582D97" w:rsidRDefault="006C3370" w:rsidP="00D62089">
            <w:pPr>
              <w:ind w:right="-182"/>
              <w:jc w:val="center"/>
              <w:rPr>
                <w:rFonts w:ascii="Arial" w:hAnsi="Arial" w:cs="Arial"/>
                <w:b/>
                <w:bCs/>
                <w:sz w:val="24"/>
                <w:szCs w:val="24"/>
              </w:rPr>
            </w:pPr>
            <w:r w:rsidRPr="00582D97">
              <w:rPr>
                <w:rFonts w:ascii="Arial" w:hAnsi="Arial" w:cs="Arial"/>
                <w:b/>
                <w:bCs/>
                <w:sz w:val="24"/>
                <w:szCs w:val="24"/>
              </w:rPr>
              <w:t>Para os itens a seguir, deixar de:</w:t>
            </w:r>
          </w:p>
        </w:tc>
      </w:tr>
      <w:tr w:rsidR="003818B3" w:rsidRPr="00582D97" w14:paraId="5C63C25A" w14:textId="77777777" w:rsidTr="00FD1BD2">
        <w:trPr>
          <w:trHeight w:val="633"/>
        </w:trPr>
        <w:tc>
          <w:tcPr>
            <w:tcW w:w="993" w:type="dxa"/>
            <w:shd w:val="clear" w:color="auto" w:fill="auto"/>
          </w:tcPr>
          <w:p w14:paraId="3EB9D407" w14:textId="77777777" w:rsidR="003818B3" w:rsidRPr="00582D97" w:rsidRDefault="006C3370" w:rsidP="00D62089">
            <w:pPr>
              <w:ind w:right="-182"/>
              <w:jc w:val="center"/>
              <w:rPr>
                <w:rFonts w:ascii="Arial" w:hAnsi="Arial" w:cs="Arial"/>
                <w:sz w:val="24"/>
                <w:szCs w:val="24"/>
              </w:rPr>
            </w:pPr>
            <w:r w:rsidRPr="00582D97">
              <w:rPr>
                <w:rFonts w:ascii="Arial" w:hAnsi="Arial" w:cs="Arial"/>
                <w:sz w:val="24"/>
                <w:szCs w:val="24"/>
              </w:rPr>
              <w:t>5</w:t>
            </w:r>
          </w:p>
        </w:tc>
        <w:tc>
          <w:tcPr>
            <w:tcW w:w="6700" w:type="dxa"/>
            <w:shd w:val="clear" w:color="auto" w:fill="auto"/>
          </w:tcPr>
          <w:p w14:paraId="7A07EB6E" w14:textId="77777777" w:rsidR="003818B3" w:rsidRPr="00582D97" w:rsidRDefault="006C3370" w:rsidP="00D62089">
            <w:pPr>
              <w:ind w:right="-182"/>
              <w:jc w:val="both"/>
              <w:rPr>
                <w:rFonts w:ascii="Arial" w:hAnsi="Arial" w:cs="Arial"/>
                <w:sz w:val="24"/>
                <w:szCs w:val="24"/>
              </w:rPr>
            </w:pPr>
            <w:r w:rsidRPr="00582D97">
              <w:rPr>
                <w:rFonts w:ascii="Arial" w:hAnsi="Arial" w:cs="Arial"/>
                <w:sz w:val="24"/>
                <w:szCs w:val="24"/>
              </w:rPr>
              <w:t>Cumprir determinação formal ou instrução complementar do</w:t>
            </w:r>
          </w:p>
          <w:p w14:paraId="1CDFC177" w14:textId="77777777" w:rsidR="003818B3" w:rsidRPr="00582D97" w:rsidRDefault="006C3370" w:rsidP="00D62089">
            <w:pPr>
              <w:ind w:right="-182"/>
              <w:jc w:val="both"/>
              <w:rPr>
                <w:rFonts w:ascii="Arial" w:hAnsi="Arial" w:cs="Arial"/>
                <w:sz w:val="24"/>
                <w:szCs w:val="24"/>
              </w:rPr>
            </w:pPr>
            <w:r w:rsidRPr="00582D97">
              <w:rPr>
                <w:rFonts w:ascii="Arial" w:hAnsi="Arial" w:cs="Arial"/>
                <w:sz w:val="24"/>
                <w:szCs w:val="24"/>
              </w:rPr>
              <w:t>órgão fiscalizador, por ocorrência;</w:t>
            </w:r>
          </w:p>
        </w:tc>
        <w:tc>
          <w:tcPr>
            <w:tcW w:w="1238" w:type="dxa"/>
            <w:shd w:val="clear" w:color="auto" w:fill="auto"/>
          </w:tcPr>
          <w:p w14:paraId="4F0DB84A" w14:textId="77777777" w:rsidR="003818B3" w:rsidRPr="00582D97" w:rsidRDefault="006C3370" w:rsidP="00D62089">
            <w:pPr>
              <w:ind w:right="-182"/>
              <w:jc w:val="center"/>
              <w:rPr>
                <w:rFonts w:ascii="Arial" w:hAnsi="Arial" w:cs="Arial"/>
                <w:sz w:val="24"/>
                <w:szCs w:val="24"/>
              </w:rPr>
            </w:pPr>
            <w:r w:rsidRPr="00582D97">
              <w:rPr>
                <w:rFonts w:ascii="Arial" w:hAnsi="Arial" w:cs="Arial"/>
                <w:sz w:val="24"/>
                <w:szCs w:val="24"/>
              </w:rPr>
              <w:t>02</w:t>
            </w:r>
          </w:p>
        </w:tc>
      </w:tr>
      <w:tr w:rsidR="003818B3" w:rsidRPr="00582D97" w14:paraId="09EE6D3B" w14:textId="77777777" w:rsidTr="00FD1BD2">
        <w:trPr>
          <w:trHeight w:val="635"/>
        </w:trPr>
        <w:tc>
          <w:tcPr>
            <w:tcW w:w="993" w:type="dxa"/>
            <w:shd w:val="clear" w:color="auto" w:fill="auto"/>
          </w:tcPr>
          <w:p w14:paraId="7A23DDDE" w14:textId="77777777" w:rsidR="003818B3" w:rsidRPr="00582D97" w:rsidRDefault="006C3370" w:rsidP="00D62089">
            <w:pPr>
              <w:ind w:right="-182"/>
              <w:jc w:val="center"/>
              <w:rPr>
                <w:rFonts w:ascii="Arial" w:hAnsi="Arial" w:cs="Arial"/>
                <w:sz w:val="24"/>
                <w:szCs w:val="24"/>
              </w:rPr>
            </w:pPr>
            <w:r w:rsidRPr="00582D97">
              <w:rPr>
                <w:rFonts w:ascii="Arial" w:hAnsi="Arial" w:cs="Arial"/>
                <w:sz w:val="24"/>
                <w:szCs w:val="24"/>
              </w:rPr>
              <w:t>6</w:t>
            </w:r>
          </w:p>
        </w:tc>
        <w:tc>
          <w:tcPr>
            <w:tcW w:w="6700" w:type="dxa"/>
            <w:shd w:val="clear" w:color="auto" w:fill="auto"/>
          </w:tcPr>
          <w:p w14:paraId="4D03926C" w14:textId="77777777" w:rsidR="003818B3" w:rsidRPr="00582D97" w:rsidRDefault="006C3370" w:rsidP="00D62089">
            <w:pPr>
              <w:ind w:right="-182"/>
              <w:jc w:val="both"/>
              <w:rPr>
                <w:rFonts w:ascii="Arial" w:hAnsi="Arial" w:cs="Arial"/>
                <w:sz w:val="24"/>
                <w:szCs w:val="24"/>
              </w:rPr>
            </w:pPr>
            <w:r w:rsidRPr="00582D97">
              <w:rPr>
                <w:rFonts w:ascii="Arial" w:hAnsi="Arial" w:cs="Arial"/>
                <w:sz w:val="24"/>
                <w:szCs w:val="24"/>
              </w:rPr>
              <w:t>Substituir empregado alocado que não atenda às necessidades</w:t>
            </w:r>
          </w:p>
          <w:p w14:paraId="1D150DFB" w14:textId="77777777" w:rsidR="003818B3" w:rsidRPr="00582D97" w:rsidRDefault="006C3370" w:rsidP="00D62089">
            <w:pPr>
              <w:ind w:right="-182"/>
              <w:jc w:val="both"/>
              <w:rPr>
                <w:rFonts w:ascii="Arial" w:hAnsi="Arial" w:cs="Arial"/>
                <w:sz w:val="24"/>
                <w:szCs w:val="24"/>
              </w:rPr>
            </w:pPr>
            <w:r w:rsidRPr="00582D97">
              <w:rPr>
                <w:rFonts w:ascii="Arial" w:hAnsi="Arial" w:cs="Arial"/>
                <w:sz w:val="24"/>
                <w:szCs w:val="24"/>
              </w:rPr>
              <w:t>da obra e/ou serviço, por funcionário e por dia;</w:t>
            </w:r>
          </w:p>
        </w:tc>
        <w:tc>
          <w:tcPr>
            <w:tcW w:w="1238" w:type="dxa"/>
            <w:shd w:val="clear" w:color="auto" w:fill="auto"/>
          </w:tcPr>
          <w:p w14:paraId="4BC61A5E" w14:textId="77777777" w:rsidR="003818B3" w:rsidRPr="00582D97" w:rsidRDefault="006C3370" w:rsidP="00D62089">
            <w:pPr>
              <w:ind w:right="-182"/>
              <w:jc w:val="center"/>
              <w:rPr>
                <w:rFonts w:ascii="Arial" w:hAnsi="Arial" w:cs="Arial"/>
                <w:sz w:val="24"/>
                <w:szCs w:val="24"/>
              </w:rPr>
            </w:pPr>
            <w:r w:rsidRPr="00582D97">
              <w:rPr>
                <w:rFonts w:ascii="Arial" w:hAnsi="Arial" w:cs="Arial"/>
                <w:sz w:val="24"/>
                <w:szCs w:val="24"/>
              </w:rPr>
              <w:t>01</w:t>
            </w:r>
          </w:p>
        </w:tc>
      </w:tr>
      <w:tr w:rsidR="003818B3" w:rsidRPr="00582D97" w14:paraId="61E3AC31" w14:textId="77777777" w:rsidTr="00FD1BD2">
        <w:trPr>
          <w:trHeight w:val="1269"/>
        </w:trPr>
        <w:tc>
          <w:tcPr>
            <w:tcW w:w="993" w:type="dxa"/>
            <w:shd w:val="clear" w:color="auto" w:fill="auto"/>
          </w:tcPr>
          <w:p w14:paraId="1AE12530" w14:textId="77777777" w:rsidR="003818B3" w:rsidRPr="00582D97" w:rsidRDefault="006C3370" w:rsidP="00D62089">
            <w:pPr>
              <w:ind w:right="-182"/>
              <w:jc w:val="center"/>
              <w:rPr>
                <w:rFonts w:ascii="Arial" w:hAnsi="Arial" w:cs="Arial"/>
                <w:sz w:val="24"/>
                <w:szCs w:val="24"/>
              </w:rPr>
            </w:pPr>
            <w:r w:rsidRPr="00582D97">
              <w:rPr>
                <w:rFonts w:ascii="Arial" w:hAnsi="Arial" w:cs="Arial"/>
                <w:sz w:val="24"/>
                <w:szCs w:val="24"/>
              </w:rPr>
              <w:t>7</w:t>
            </w:r>
          </w:p>
        </w:tc>
        <w:tc>
          <w:tcPr>
            <w:tcW w:w="6700" w:type="dxa"/>
            <w:shd w:val="clear" w:color="auto" w:fill="auto"/>
          </w:tcPr>
          <w:p w14:paraId="4A5C511E" w14:textId="77777777" w:rsidR="003818B3" w:rsidRPr="00582D97" w:rsidRDefault="006C3370" w:rsidP="00D62089">
            <w:pPr>
              <w:ind w:right="-182"/>
              <w:jc w:val="both"/>
              <w:rPr>
                <w:rFonts w:ascii="Arial" w:hAnsi="Arial" w:cs="Arial"/>
                <w:sz w:val="24"/>
                <w:szCs w:val="24"/>
              </w:rPr>
            </w:pPr>
            <w:r w:rsidRPr="00582D97">
              <w:rPr>
                <w:rFonts w:ascii="Arial" w:hAnsi="Arial" w:cs="Arial"/>
                <w:sz w:val="24"/>
                <w:szCs w:val="24"/>
              </w:rPr>
              <w:t>Cumprir quaisquer dos itens do Contrato e seus Anexos não previstos nesta tabela de multas, após reincidência formalmente notificada pelo órgão fiscalizador, por item e por</w:t>
            </w:r>
          </w:p>
          <w:p w14:paraId="52A0CBF5" w14:textId="77777777" w:rsidR="003818B3" w:rsidRPr="00582D97" w:rsidRDefault="006C3370" w:rsidP="00D62089">
            <w:pPr>
              <w:ind w:right="-182"/>
              <w:jc w:val="both"/>
              <w:rPr>
                <w:rFonts w:ascii="Arial" w:hAnsi="Arial" w:cs="Arial"/>
                <w:sz w:val="24"/>
                <w:szCs w:val="24"/>
              </w:rPr>
            </w:pPr>
            <w:r w:rsidRPr="00582D97">
              <w:rPr>
                <w:rFonts w:ascii="Arial" w:hAnsi="Arial" w:cs="Arial"/>
                <w:sz w:val="24"/>
                <w:szCs w:val="24"/>
              </w:rPr>
              <w:t>ocorrência;</w:t>
            </w:r>
          </w:p>
        </w:tc>
        <w:tc>
          <w:tcPr>
            <w:tcW w:w="1238" w:type="dxa"/>
            <w:shd w:val="clear" w:color="auto" w:fill="auto"/>
          </w:tcPr>
          <w:p w14:paraId="7DBD4A98" w14:textId="77777777" w:rsidR="003818B3" w:rsidRPr="00582D97" w:rsidRDefault="006C3370" w:rsidP="00D62089">
            <w:pPr>
              <w:ind w:right="-182"/>
              <w:jc w:val="center"/>
              <w:rPr>
                <w:rFonts w:ascii="Arial" w:hAnsi="Arial" w:cs="Arial"/>
                <w:sz w:val="24"/>
                <w:szCs w:val="24"/>
              </w:rPr>
            </w:pPr>
            <w:r w:rsidRPr="00582D97">
              <w:rPr>
                <w:rFonts w:ascii="Arial" w:hAnsi="Arial" w:cs="Arial"/>
                <w:sz w:val="24"/>
                <w:szCs w:val="24"/>
              </w:rPr>
              <w:t>03</w:t>
            </w:r>
          </w:p>
        </w:tc>
      </w:tr>
      <w:tr w:rsidR="003818B3" w:rsidRPr="00582D97" w14:paraId="14479D50" w14:textId="77777777" w:rsidTr="00FD1BD2">
        <w:trPr>
          <w:trHeight w:val="635"/>
        </w:trPr>
        <w:tc>
          <w:tcPr>
            <w:tcW w:w="993" w:type="dxa"/>
            <w:shd w:val="clear" w:color="auto" w:fill="auto"/>
          </w:tcPr>
          <w:p w14:paraId="7651C11E" w14:textId="77777777" w:rsidR="003818B3" w:rsidRPr="00582D97" w:rsidRDefault="006C3370" w:rsidP="00D62089">
            <w:pPr>
              <w:ind w:right="-182"/>
              <w:jc w:val="center"/>
              <w:rPr>
                <w:rFonts w:ascii="Arial" w:hAnsi="Arial" w:cs="Arial"/>
                <w:sz w:val="24"/>
                <w:szCs w:val="24"/>
              </w:rPr>
            </w:pPr>
            <w:r w:rsidRPr="00582D97">
              <w:rPr>
                <w:rFonts w:ascii="Arial" w:hAnsi="Arial" w:cs="Arial"/>
                <w:sz w:val="24"/>
                <w:szCs w:val="24"/>
              </w:rPr>
              <w:t>8</w:t>
            </w:r>
          </w:p>
        </w:tc>
        <w:tc>
          <w:tcPr>
            <w:tcW w:w="6700" w:type="dxa"/>
            <w:shd w:val="clear" w:color="auto" w:fill="auto"/>
          </w:tcPr>
          <w:p w14:paraId="396A9CA0" w14:textId="77777777" w:rsidR="003818B3" w:rsidRPr="00582D97" w:rsidRDefault="006C3370" w:rsidP="00D62089">
            <w:pPr>
              <w:ind w:right="-182"/>
              <w:jc w:val="both"/>
              <w:rPr>
                <w:rFonts w:ascii="Arial" w:hAnsi="Arial" w:cs="Arial"/>
                <w:sz w:val="24"/>
                <w:szCs w:val="24"/>
              </w:rPr>
            </w:pPr>
            <w:r w:rsidRPr="00582D97">
              <w:rPr>
                <w:rFonts w:ascii="Arial" w:hAnsi="Arial" w:cs="Arial"/>
                <w:sz w:val="24"/>
                <w:szCs w:val="24"/>
              </w:rPr>
              <w:t>Indicar e manter durante a execução do contrato os prepostos</w:t>
            </w:r>
          </w:p>
          <w:p w14:paraId="4A07825D" w14:textId="77777777" w:rsidR="003818B3" w:rsidRPr="00582D97" w:rsidRDefault="006C3370" w:rsidP="00D62089">
            <w:pPr>
              <w:ind w:right="-182"/>
              <w:jc w:val="both"/>
              <w:rPr>
                <w:rFonts w:ascii="Arial" w:hAnsi="Arial" w:cs="Arial"/>
                <w:sz w:val="24"/>
                <w:szCs w:val="24"/>
              </w:rPr>
            </w:pPr>
            <w:r w:rsidRPr="00582D97">
              <w:rPr>
                <w:rFonts w:ascii="Arial" w:hAnsi="Arial" w:cs="Arial"/>
                <w:sz w:val="24"/>
                <w:szCs w:val="24"/>
              </w:rPr>
              <w:t>previstos no Contrato;</w:t>
            </w:r>
          </w:p>
        </w:tc>
        <w:tc>
          <w:tcPr>
            <w:tcW w:w="1238" w:type="dxa"/>
            <w:shd w:val="clear" w:color="auto" w:fill="auto"/>
          </w:tcPr>
          <w:p w14:paraId="1D20F444" w14:textId="77777777" w:rsidR="003818B3" w:rsidRPr="00582D97" w:rsidRDefault="006C3370" w:rsidP="00D62089">
            <w:pPr>
              <w:ind w:right="-182"/>
              <w:jc w:val="center"/>
              <w:rPr>
                <w:rFonts w:ascii="Arial" w:hAnsi="Arial" w:cs="Arial"/>
                <w:sz w:val="24"/>
                <w:szCs w:val="24"/>
              </w:rPr>
            </w:pPr>
            <w:r w:rsidRPr="00582D97">
              <w:rPr>
                <w:rFonts w:ascii="Arial" w:hAnsi="Arial" w:cs="Arial"/>
                <w:sz w:val="24"/>
                <w:szCs w:val="24"/>
              </w:rPr>
              <w:t>01</w:t>
            </w:r>
          </w:p>
        </w:tc>
      </w:tr>
    </w:tbl>
    <w:p w14:paraId="1A6AB9EA" w14:textId="77777777" w:rsidR="003818B3" w:rsidRPr="00582D97" w:rsidRDefault="003818B3" w:rsidP="00D62089">
      <w:pPr>
        <w:ind w:right="-182"/>
        <w:jc w:val="both"/>
        <w:rPr>
          <w:rFonts w:ascii="Arial" w:hAnsi="Arial" w:cs="Arial"/>
          <w:sz w:val="24"/>
          <w:szCs w:val="24"/>
        </w:rPr>
      </w:pPr>
    </w:p>
    <w:p w14:paraId="0B6B1429" w14:textId="77777777" w:rsidR="003818B3" w:rsidRPr="00582D97" w:rsidRDefault="00630427" w:rsidP="00D62089">
      <w:pPr>
        <w:ind w:right="-182"/>
        <w:jc w:val="both"/>
        <w:rPr>
          <w:rFonts w:ascii="Arial" w:hAnsi="Arial" w:cs="Arial"/>
          <w:sz w:val="24"/>
          <w:szCs w:val="24"/>
        </w:rPr>
      </w:pPr>
      <w:r w:rsidRPr="00582D97">
        <w:rPr>
          <w:rFonts w:ascii="Arial" w:hAnsi="Arial" w:cs="Arial"/>
          <w:sz w:val="24"/>
          <w:szCs w:val="24"/>
        </w:rPr>
        <w:lastRenderedPageBreak/>
        <w:t xml:space="preserve">25.6 </w:t>
      </w:r>
      <w:r w:rsidR="006C3370" w:rsidRPr="00582D97">
        <w:rPr>
          <w:rFonts w:ascii="Arial" w:hAnsi="Arial" w:cs="Arial"/>
          <w:sz w:val="24"/>
          <w:szCs w:val="24"/>
        </w:rPr>
        <w:t>– As sanções somente serão aplicadas após o decurso do prazo para apresentação de defesa prévia do interessado no respectivo processo, no prazo de 15 (quinze) dias úteis, observadas as demais formalidades legais.</w:t>
      </w:r>
    </w:p>
    <w:p w14:paraId="25F12DAE" w14:textId="77777777" w:rsidR="003818B3" w:rsidRPr="00582D97" w:rsidRDefault="003818B3" w:rsidP="00D62089">
      <w:pPr>
        <w:ind w:right="-182"/>
        <w:jc w:val="both"/>
        <w:rPr>
          <w:rFonts w:ascii="Arial" w:hAnsi="Arial" w:cs="Arial"/>
          <w:sz w:val="24"/>
          <w:szCs w:val="24"/>
        </w:rPr>
      </w:pPr>
    </w:p>
    <w:p w14:paraId="30723C50" w14:textId="77777777" w:rsidR="003818B3" w:rsidRPr="00582D97" w:rsidRDefault="00630427" w:rsidP="00D62089">
      <w:pPr>
        <w:ind w:right="-182"/>
        <w:jc w:val="both"/>
        <w:rPr>
          <w:rFonts w:ascii="Arial" w:hAnsi="Arial" w:cs="Arial"/>
          <w:sz w:val="24"/>
          <w:szCs w:val="24"/>
        </w:rPr>
      </w:pPr>
      <w:r w:rsidRPr="00582D97">
        <w:rPr>
          <w:rFonts w:ascii="Arial" w:hAnsi="Arial" w:cs="Arial"/>
          <w:sz w:val="24"/>
          <w:szCs w:val="24"/>
        </w:rPr>
        <w:t xml:space="preserve">25.7 </w:t>
      </w:r>
      <w:r w:rsidR="006C3370" w:rsidRPr="00582D97">
        <w:rPr>
          <w:rFonts w:ascii="Arial" w:hAnsi="Arial" w:cs="Arial"/>
          <w:sz w:val="24"/>
          <w:szCs w:val="24"/>
        </w:rPr>
        <w:t>– As sanções previstas n</w:t>
      </w:r>
      <w:r w:rsidRPr="00582D97">
        <w:rPr>
          <w:rFonts w:ascii="Arial" w:hAnsi="Arial" w:cs="Arial"/>
          <w:sz w:val="24"/>
          <w:szCs w:val="24"/>
        </w:rPr>
        <w:t xml:space="preserve">os itens 25.2.1, 25.2.3 e 25.2.4 deste edital </w:t>
      </w:r>
      <w:r w:rsidR="006C3370" w:rsidRPr="00582D97">
        <w:rPr>
          <w:rFonts w:ascii="Arial" w:hAnsi="Arial" w:cs="Arial"/>
          <w:sz w:val="24"/>
          <w:szCs w:val="24"/>
        </w:rPr>
        <w:t>poderão ser aplicadas juntamente com aquela prevista n</w:t>
      </w:r>
      <w:r w:rsidRPr="00582D97">
        <w:rPr>
          <w:rFonts w:ascii="Arial" w:hAnsi="Arial" w:cs="Arial"/>
          <w:sz w:val="24"/>
          <w:szCs w:val="24"/>
        </w:rPr>
        <w:t>o item 25.2.2</w:t>
      </w:r>
      <w:r w:rsidR="006C3370" w:rsidRPr="00582D97">
        <w:rPr>
          <w:rFonts w:ascii="Arial" w:hAnsi="Arial" w:cs="Arial"/>
          <w:sz w:val="24"/>
          <w:szCs w:val="24"/>
        </w:rPr>
        <w:t>, e não excluem a possibilidade de rescisão unilateral do Contrato.</w:t>
      </w:r>
    </w:p>
    <w:p w14:paraId="29808335" w14:textId="77777777" w:rsidR="003818B3" w:rsidRPr="00582D97" w:rsidRDefault="003818B3" w:rsidP="00D62089">
      <w:pPr>
        <w:ind w:right="-182"/>
        <w:jc w:val="both"/>
        <w:rPr>
          <w:rFonts w:ascii="Arial" w:hAnsi="Arial" w:cs="Arial"/>
          <w:sz w:val="24"/>
          <w:szCs w:val="24"/>
        </w:rPr>
      </w:pPr>
    </w:p>
    <w:p w14:paraId="4236604B" w14:textId="77777777" w:rsidR="003818B3" w:rsidRPr="00582D97" w:rsidRDefault="00630427" w:rsidP="00D62089">
      <w:pPr>
        <w:ind w:right="-182"/>
        <w:jc w:val="both"/>
        <w:rPr>
          <w:rFonts w:ascii="Arial" w:hAnsi="Arial" w:cs="Arial"/>
          <w:sz w:val="24"/>
          <w:szCs w:val="24"/>
        </w:rPr>
      </w:pPr>
      <w:r w:rsidRPr="00582D97">
        <w:rPr>
          <w:rFonts w:ascii="Arial" w:hAnsi="Arial" w:cs="Arial"/>
          <w:sz w:val="24"/>
          <w:szCs w:val="24"/>
        </w:rPr>
        <w:t xml:space="preserve">25.8 </w:t>
      </w:r>
      <w:r w:rsidR="006C3370" w:rsidRPr="00582D97">
        <w:rPr>
          <w:rFonts w:ascii="Arial" w:hAnsi="Arial" w:cs="Arial"/>
          <w:sz w:val="24"/>
          <w:szCs w:val="24"/>
        </w:rPr>
        <w:t>– As multas eventualmente aplicadas</w:t>
      </w:r>
      <w:r w:rsidR="00CF30F8" w:rsidRPr="00582D97">
        <w:rPr>
          <w:rFonts w:ascii="Arial" w:hAnsi="Arial" w:cs="Arial"/>
          <w:sz w:val="24"/>
          <w:szCs w:val="24"/>
        </w:rPr>
        <w:t xml:space="preserve"> </w:t>
      </w:r>
      <w:r w:rsidR="006C3370" w:rsidRPr="00582D97">
        <w:rPr>
          <w:rFonts w:ascii="Arial" w:hAnsi="Arial" w:cs="Arial"/>
          <w:sz w:val="24"/>
          <w:szCs w:val="24"/>
        </w:rPr>
        <w:t>não possuem caráter compensatório, e, assim, o pagamento delas não eximirá a</w:t>
      </w:r>
      <w:r w:rsidR="00E138EE" w:rsidRPr="00582D97">
        <w:rPr>
          <w:rFonts w:ascii="Arial" w:hAnsi="Arial" w:cs="Arial"/>
          <w:sz w:val="24"/>
          <w:szCs w:val="24"/>
        </w:rPr>
        <w:t xml:space="preserve"> </w:t>
      </w:r>
      <w:r w:rsidR="006C3370" w:rsidRPr="00582D97">
        <w:rPr>
          <w:rFonts w:ascii="Arial" w:hAnsi="Arial" w:cs="Arial"/>
          <w:sz w:val="24"/>
          <w:szCs w:val="24"/>
        </w:rPr>
        <w:t>CONTRATADA de responsabilidade pelas perdas e danos decorrentes das infrações cometidas.</w:t>
      </w:r>
    </w:p>
    <w:p w14:paraId="3B19077F" w14:textId="77777777" w:rsidR="003818B3" w:rsidRPr="00582D97" w:rsidRDefault="003818B3" w:rsidP="00D62089">
      <w:pPr>
        <w:ind w:right="-182"/>
        <w:jc w:val="both"/>
        <w:rPr>
          <w:rFonts w:ascii="Arial" w:hAnsi="Arial" w:cs="Arial"/>
          <w:sz w:val="24"/>
          <w:szCs w:val="24"/>
        </w:rPr>
      </w:pPr>
    </w:p>
    <w:p w14:paraId="4A415C57" w14:textId="77777777" w:rsidR="003818B3" w:rsidRPr="00582D97" w:rsidRDefault="00CF30F8" w:rsidP="00D62089">
      <w:pPr>
        <w:ind w:right="-182"/>
        <w:jc w:val="both"/>
        <w:rPr>
          <w:rFonts w:ascii="Arial" w:hAnsi="Arial" w:cs="Arial"/>
          <w:sz w:val="24"/>
          <w:szCs w:val="24"/>
        </w:rPr>
      </w:pPr>
      <w:r w:rsidRPr="00582D97">
        <w:rPr>
          <w:rFonts w:ascii="Arial" w:hAnsi="Arial" w:cs="Arial"/>
          <w:sz w:val="24"/>
          <w:szCs w:val="24"/>
        </w:rPr>
        <w:t xml:space="preserve">25.9 </w:t>
      </w:r>
      <w:r w:rsidR="006C3370" w:rsidRPr="00582D97">
        <w:rPr>
          <w:rFonts w:ascii="Arial" w:hAnsi="Arial" w:cs="Arial"/>
          <w:sz w:val="24"/>
          <w:szCs w:val="24"/>
        </w:rPr>
        <w:t xml:space="preserve">– As multas aplicadas </w:t>
      </w:r>
      <w:r w:rsidRPr="00582D97">
        <w:rPr>
          <w:rFonts w:ascii="Arial" w:hAnsi="Arial" w:cs="Arial"/>
          <w:sz w:val="24"/>
          <w:szCs w:val="24"/>
        </w:rPr>
        <w:t>serão</w:t>
      </w:r>
      <w:r w:rsidR="006C3370" w:rsidRPr="00582D97">
        <w:rPr>
          <w:rFonts w:ascii="Arial" w:hAnsi="Arial" w:cs="Arial"/>
          <w:sz w:val="24"/>
          <w:szCs w:val="24"/>
        </w:rPr>
        <w:t xml:space="preserve"> compensadas com valores devidos à CONTRATADA</w:t>
      </w:r>
      <w:r w:rsidRPr="00582D97">
        <w:rPr>
          <w:rFonts w:ascii="Arial" w:hAnsi="Arial" w:cs="Arial"/>
          <w:sz w:val="24"/>
          <w:szCs w:val="24"/>
        </w:rPr>
        <w:t>.</w:t>
      </w:r>
    </w:p>
    <w:p w14:paraId="48806134" w14:textId="77777777" w:rsidR="003818B3" w:rsidRPr="00582D97" w:rsidRDefault="003818B3" w:rsidP="00D62089">
      <w:pPr>
        <w:ind w:right="-182"/>
        <w:jc w:val="both"/>
        <w:rPr>
          <w:rFonts w:ascii="Arial" w:hAnsi="Arial" w:cs="Arial"/>
          <w:sz w:val="24"/>
          <w:szCs w:val="24"/>
        </w:rPr>
      </w:pPr>
    </w:p>
    <w:p w14:paraId="001DDB71" w14:textId="77777777" w:rsidR="003818B3" w:rsidRPr="00582D97" w:rsidRDefault="00CF30F8" w:rsidP="00D62089">
      <w:pPr>
        <w:ind w:right="-182"/>
        <w:jc w:val="both"/>
        <w:rPr>
          <w:rFonts w:ascii="Arial" w:hAnsi="Arial" w:cs="Arial"/>
          <w:sz w:val="24"/>
          <w:szCs w:val="24"/>
        </w:rPr>
      </w:pPr>
      <w:r w:rsidRPr="00582D97">
        <w:rPr>
          <w:rFonts w:ascii="Arial" w:hAnsi="Arial" w:cs="Arial"/>
          <w:sz w:val="24"/>
          <w:szCs w:val="24"/>
        </w:rPr>
        <w:t xml:space="preserve">25.10 </w:t>
      </w:r>
      <w:r w:rsidR="006C3370" w:rsidRPr="00582D97">
        <w:rPr>
          <w:rFonts w:ascii="Arial" w:hAnsi="Arial" w:cs="Arial"/>
          <w:sz w:val="24"/>
          <w:szCs w:val="24"/>
        </w:rPr>
        <w:t>– Ressalvada a hipótese de existir requerimento de compensação devidamente formalizado, o CONTRATANTE suspenderá, observado o contraditório e ampla defesa, os pagamentos devidos à CONTRATADA até a comprovação do recolhimento da multa ou da prova de sua relevação por ato da Administração, bem como até a recomposição do valor original da garantia, que tenha sido descontado em virtude de multa imposta.</w:t>
      </w:r>
    </w:p>
    <w:p w14:paraId="14781F79" w14:textId="77777777" w:rsidR="003818B3" w:rsidRPr="00582D97" w:rsidRDefault="003818B3" w:rsidP="00D62089">
      <w:pPr>
        <w:ind w:right="-182"/>
        <w:jc w:val="both"/>
        <w:rPr>
          <w:rFonts w:ascii="Arial" w:hAnsi="Arial" w:cs="Arial"/>
          <w:sz w:val="24"/>
          <w:szCs w:val="24"/>
        </w:rPr>
      </w:pPr>
    </w:p>
    <w:p w14:paraId="5F5C18E2" w14:textId="77777777" w:rsidR="003818B3" w:rsidRPr="00582D97" w:rsidRDefault="00CF30F8" w:rsidP="00D62089">
      <w:pPr>
        <w:ind w:right="-182"/>
        <w:jc w:val="both"/>
        <w:rPr>
          <w:rFonts w:ascii="Arial" w:hAnsi="Arial" w:cs="Arial"/>
          <w:sz w:val="24"/>
          <w:szCs w:val="24"/>
        </w:rPr>
      </w:pPr>
      <w:r w:rsidRPr="00582D97">
        <w:rPr>
          <w:rFonts w:ascii="Arial" w:hAnsi="Arial" w:cs="Arial"/>
          <w:sz w:val="24"/>
          <w:szCs w:val="24"/>
        </w:rPr>
        <w:t xml:space="preserve">25.11 </w:t>
      </w:r>
      <w:r w:rsidR="006C3370" w:rsidRPr="00582D97">
        <w:rPr>
          <w:rFonts w:ascii="Arial" w:hAnsi="Arial" w:cs="Arial"/>
          <w:sz w:val="24"/>
          <w:szCs w:val="24"/>
        </w:rPr>
        <w:t>– A aplicação das sanções previstas n</w:t>
      </w:r>
      <w:r w:rsidRPr="00582D97">
        <w:rPr>
          <w:rFonts w:ascii="Arial" w:hAnsi="Arial" w:cs="Arial"/>
          <w:sz w:val="24"/>
          <w:szCs w:val="24"/>
        </w:rPr>
        <w:t xml:space="preserve">este edital </w:t>
      </w:r>
      <w:r w:rsidR="006C3370" w:rsidRPr="00582D97">
        <w:rPr>
          <w:rFonts w:ascii="Arial" w:hAnsi="Arial" w:cs="Arial"/>
          <w:sz w:val="24"/>
          <w:szCs w:val="24"/>
        </w:rPr>
        <w:t>não exclui, em hipótese alguma, a obrigação de reparação integral do dano causado à Administração Pública.</w:t>
      </w:r>
    </w:p>
    <w:p w14:paraId="6B337996" w14:textId="77777777" w:rsidR="003818B3" w:rsidRPr="00582D97" w:rsidRDefault="003818B3" w:rsidP="00D62089">
      <w:pPr>
        <w:ind w:right="-182"/>
        <w:jc w:val="both"/>
        <w:rPr>
          <w:rFonts w:ascii="Arial" w:hAnsi="Arial" w:cs="Arial"/>
          <w:sz w:val="24"/>
          <w:szCs w:val="24"/>
        </w:rPr>
      </w:pPr>
    </w:p>
    <w:p w14:paraId="30CC5998" w14:textId="77777777" w:rsidR="003818B3" w:rsidRPr="00582D97" w:rsidRDefault="00CF30F8" w:rsidP="00D62089">
      <w:pPr>
        <w:ind w:right="-182"/>
        <w:jc w:val="both"/>
        <w:rPr>
          <w:rFonts w:ascii="Arial" w:hAnsi="Arial" w:cs="Arial"/>
          <w:sz w:val="24"/>
          <w:szCs w:val="24"/>
        </w:rPr>
      </w:pPr>
      <w:r w:rsidRPr="00582D97">
        <w:rPr>
          <w:rFonts w:ascii="Arial" w:hAnsi="Arial" w:cs="Arial"/>
          <w:sz w:val="24"/>
          <w:szCs w:val="24"/>
        </w:rPr>
        <w:t>25.12</w:t>
      </w:r>
      <w:r w:rsidR="006C3370" w:rsidRPr="00582D97">
        <w:rPr>
          <w:rFonts w:ascii="Arial" w:hAnsi="Arial" w:cs="Arial"/>
          <w:sz w:val="24"/>
          <w:szCs w:val="24"/>
        </w:rPr>
        <w:t>– 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w:t>
      </w:r>
    </w:p>
    <w:p w14:paraId="2A95D77D" w14:textId="77777777" w:rsidR="003818B3" w:rsidRPr="00582D97" w:rsidRDefault="003818B3" w:rsidP="00D62089">
      <w:pPr>
        <w:ind w:right="-182"/>
        <w:jc w:val="both"/>
        <w:rPr>
          <w:rFonts w:ascii="Arial" w:hAnsi="Arial" w:cs="Arial"/>
          <w:sz w:val="24"/>
          <w:szCs w:val="24"/>
        </w:rPr>
      </w:pPr>
    </w:p>
    <w:p w14:paraId="5178A3E3" w14:textId="77777777" w:rsidR="003818B3" w:rsidRPr="00582D97" w:rsidRDefault="00CF30F8" w:rsidP="00D62089">
      <w:pPr>
        <w:ind w:right="-182"/>
        <w:jc w:val="both"/>
        <w:rPr>
          <w:rFonts w:ascii="Arial" w:hAnsi="Arial" w:cs="Arial"/>
          <w:b/>
          <w:bCs/>
          <w:sz w:val="24"/>
          <w:szCs w:val="24"/>
        </w:rPr>
      </w:pPr>
      <w:r w:rsidRPr="00582D97">
        <w:rPr>
          <w:rFonts w:ascii="Arial" w:hAnsi="Arial" w:cs="Arial"/>
          <w:b/>
          <w:bCs/>
          <w:sz w:val="24"/>
          <w:szCs w:val="24"/>
        </w:rPr>
        <w:t xml:space="preserve">26 - </w:t>
      </w:r>
      <w:r w:rsidR="006C3370" w:rsidRPr="00582D97">
        <w:rPr>
          <w:rFonts w:ascii="Arial" w:hAnsi="Arial" w:cs="Arial"/>
          <w:b/>
          <w:bCs/>
          <w:sz w:val="24"/>
          <w:szCs w:val="24"/>
        </w:rPr>
        <w:t>FORO</w:t>
      </w:r>
    </w:p>
    <w:p w14:paraId="1C340E43" w14:textId="77777777" w:rsidR="003818B3" w:rsidRPr="00582D97" w:rsidRDefault="003818B3" w:rsidP="00D62089">
      <w:pPr>
        <w:ind w:right="-182"/>
        <w:jc w:val="both"/>
        <w:rPr>
          <w:rFonts w:ascii="Arial" w:hAnsi="Arial" w:cs="Arial"/>
          <w:sz w:val="24"/>
          <w:szCs w:val="24"/>
        </w:rPr>
      </w:pPr>
    </w:p>
    <w:p w14:paraId="1413EF2B" w14:textId="77777777" w:rsidR="003818B3" w:rsidRPr="00582D97" w:rsidRDefault="00CF1D09" w:rsidP="00D62089">
      <w:pPr>
        <w:ind w:right="-182"/>
        <w:jc w:val="both"/>
        <w:rPr>
          <w:rFonts w:ascii="Arial" w:hAnsi="Arial" w:cs="Arial"/>
          <w:sz w:val="24"/>
          <w:szCs w:val="24"/>
        </w:rPr>
      </w:pPr>
      <w:r w:rsidRPr="00582D97">
        <w:rPr>
          <w:rFonts w:ascii="Arial" w:hAnsi="Arial" w:cs="Arial"/>
          <w:sz w:val="24"/>
          <w:szCs w:val="24"/>
        </w:rPr>
        <w:t xml:space="preserve">26.1 </w:t>
      </w:r>
      <w:r w:rsidR="006C3370" w:rsidRPr="00582D97">
        <w:rPr>
          <w:rFonts w:ascii="Arial" w:hAnsi="Arial" w:cs="Arial"/>
          <w:sz w:val="24"/>
          <w:szCs w:val="24"/>
        </w:rPr>
        <w:t xml:space="preserve">– Fica eleito o Foro de </w:t>
      </w:r>
      <w:r w:rsidR="00D11198" w:rsidRPr="00582D97">
        <w:rPr>
          <w:rFonts w:ascii="Arial" w:hAnsi="Arial" w:cs="Arial"/>
          <w:sz w:val="24"/>
          <w:szCs w:val="24"/>
        </w:rPr>
        <w:t>Guaporé/RS</w:t>
      </w:r>
      <w:r w:rsidR="006C3370" w:rsidRPr="00582D97">
        <w:rPr>
          <w:rFonts w:ascii="Arial" w:hAnsi="Arial" w:cs="Arial"/>
          <w:sz w:val="24"/>
          <w:szCs w:val="24"/>
        </w:rPr>
        <w:t xml:space="preserve"> para dirimir quaisquer dúvidas oriundas do presente Edital, renunciando as partes desde já a qualquer outro, por mais especial ou privilegiado que seja.</w:t>
      </w:r>
    </w:p>
    <w:p w14:paraId="5BCAFB64" w14:textId="77777777" w:rsidR="003818B3" w:rsidRPr="00582D97" w:rsidRDefault="003818B3" w:rsidP="00D62089">
      <w:pPr>
        <w:ind w:right="-182"/>
        <w:jc w:val="both"/>
        <w:rPr>
          <w:rFonts w:ascii="Arial" w:hAnsi="Arial" w:cs="Arial"/>
          <w:sz w:val="24"/>
          <w:szCs w:val="24"/>
        </w:rPr>
      </w:pPr>
    </w:p>
    <w:p w14:paraId="151B2311" w14:textId="77777777" w:rsidR="003818B3" w:rsidRPr="00582D97" w:rsidRDefault="00CF30F8" w:rsidP="00D62089">
      <w:pPr>
        <w:ind w:right="-182"/>
        <w:jc w:val="both"/>
        <w:rPr>
          <w:rFonts w:ascii="Arial" w:hAnsi="Arial" w:cs="Arial"/>
          <w:b/>
          <w:bCs/>
          <w:sz w:val="24"/>
          <w:szCs w:val="24"/>
        </w:rPr>
      </w:pPr>
      <w:r w:rsidRPr="00582D97">
        <w:rPr>
          <w:rFonts w:ascii="Arial" w:hAnsi="Arial" w:cs="Arial"/>
          <w:b/>
          <w:bCs/>
          <w:sz w:val="24"/>
          <w:szCs w:val="24"/>
        </w:rPr>
        <w:t xml:space="preserve">27 - </w:t>
      </w:r>
      <w:r w:rsidR="006C3370" w:rsidRPr="00582D97">
        <w:rPr>
          <w:rFonts w:ascii="Arial" w:hAnsi="Arial" w:cs="Arial"/>
          <w:b/>
          <w:bCs/>
          <w:sz w:val="24"/>
          <w:szCs w:val="24"/>
        </w:rPr>
        <w:t>DISPOSIÇÕES FINAIS</w:t>
      </w:r>
    </w:p>
    <w:p w14:paraId="4D1D00B1" w14:textId="77777777" w:rsidR="003818B3" w:rsidRPr="00582D97" w:rsidRDefault="00A84C8D" w:rsidP="00D62089">
      <w:pPr>
        <w:ind w:right="-182"/>
        <w:jc w:val="both"/>
        <w:rPr>
          <w:rFonts w:ascii="Arial" w:hAnsi="Arial" w:cs="Arial"/>
          <w:sz w:val="24"/>
          <w:szCs w:val="24"/>
        </w:rPr>
      </w:pPr>
      <w:r w:rsidRPr="00582D97">
        <w:rPr>
          <w:rFonts w:ascii="Arial" w:hAnsi="Arial" w:cs="Arial"/>
          <w:sz w:val="24"/>
          <w:szCs w:val="24"/>
        </w:rPr>
        <w:t xml:space="preserve">27.1 </w:t>
      </w:r>
      <w:r w:rsidR="006C3370" w:rsidRPr="00582D97">
        <w:rPr>
          <w:rFonts w:ascii="Arial" w:hAnsi="Arial" w:cs="Arial"/>
          <w:sz w:val="24"/>
          <w:szCs w:val="24"/>
        </w:rPr>
        <w:t>– Ficam as licitantes sujeitas às sanções administrativas, cíveis e penais cabíveis caso apresentem, na licitação, qualquer declaração falsa ou que não corresponda à realidade dos fatos.</w:t>
      </w:r>
    </w:p>
    <w:p w14:paraId="6CB06502" w14:textId="77777777" w:rsidR="003818B3" w:rsidRPr="00582D97" w:rsidRDefault="003818B3" w:rsidP="00D62089">
      <w:pPr>
        <w:ind w:right="-182"/>
        <w:jc w:val="both"/>
        <w:rPr>
          <w:rFonts w:ascii="Arial" w:hAnsi="Arial" w:cs="Arial"/>
          <w:sz w:val="24"/>
          <w:szCs w:val="24"/>
        </w:rPr>
      </w:pPr>
    </w:p>
    <w:p w14:paraId="461FEE58" w14:textId="77777777" w:rsidR="003818B3" w:rsidRPr="00582D97" w:rsidRDefault="00A84C8D" w:rsidP="00D62089">
      <w:pPr>
        <w:ind w:right="-182"/>
        <w:jc w:val="both"/>
        <w:rPr>
          <w:rFonts w:ascii="Arial" w:hAnsi="Arial" w:cs="Arial"/>
          <w:sz w:val="24"/>
          <w:szCs w:val="24"/>
        </w:rPr>
      </w:pPr>
      <w:r w:rsidRPr="00582D97">
        <w:rPr>
          <w:rFonts w:ascii="Arial" w:hAnsi="Arial" w:cs="Arial"/>
          <w:sz w:val="24"/>
          <w:szCs w:val="24"/>
        </w:rPr>
        <w:t xml:space="preserve">27.2 </w:t>
      </w:r>
      <w:r w:rsidR="006C3370" w:rsidRPr="00582D97">
        <w:rPr>
          <w:rFonts w:ascii="Arial" w:hAnsi="Arial" w:cs="Arial"/>
          <w:sz w:val="24"/>
          <w:szCs w:val="24"/>
        </w:rPr>
        <w:t xml:space="preserve">– Na contagem dos prazos, é excluído o dia de início e incluído o do vencimento, </w:t>
      </w:r>
      <w:r w:rsidR="006C3370" w:rsidRPr="00582D97">
        <w:rPr>
          <w:rFonts w:ascii="Arial" w:hAnsi="Arial" w:cs="Arial"/>
          <w:sz w:val="24"/>
          <w:szCs w:val="24"/>
        </w:rPr>
        <w:lastRenderedPageBreak/>
        <w:t>e considerar–se–ão os dias consecutivos, salvo disposição em contrário. Os prazos somente se iniciam e vencem em dias de expediente</w:t>
      </w:r>
      <w:r w:rsidR="00CF30F8" w:rsidRPr="00582D97">
        <w:rPr>
          <w:rFonts w:ascii="Arial" w:hAnsi="Arial" w:cs="Arial"/>
          <w:sz w:val="24"/>
          <w:szCs w:val="24"/>
        </w:rPr>
        <w:t xml:space="preserve"> do Município</w:t>
      </w:r>
      <w:r w:rsidR="006C3370" w:rsidRPr="00582D97">
        <w:rPr>
          <w:rFonts w:ascii="Arial" w:hAnsi="Arial" w:cs="Arial"/>
          <w:sz w:val="24"/>
          <w:szCs w:val="24"/>
        </w:rPr>
        <w:t>.</w:t>
      </w:r>
    </w:p>
    <w:p w14:paraId="5207801B" w14:textId="77777777" w:rsidR="003818B3" w:rsidRPr="00582D97" w:rsidRDefault="003818B3" w:rsidP="00D62089">
      <w:pPr>
        <w:ind w:right="-182"/>
        <w:jc w:val="both"/>
        <w:rPr>
          <w:rFonts w:ascii="Arial" w:hAnsi="Arial" w:cs="Arial"/>
          <w:sz w:val="24"/>
          <w:szCs w:val="24"/>
        </w:rPr>
      </w:pPr>
    </w:p>
    <w:p w14:paraId="04CA795C" w14:textId="77777777" w:rsidR="003818B3" w:rsidRPr="00582D97" w:rsidRDefault="00A84C8D" w:rsidP="00D62089">
      <w:pPr>
        <w:ind w:right="-182"/>
        <w:jc w:val="both"/>
        <w:rPr>
          <w:rFonts w:ascii="Arial" w:hAnsi="Arial" w:cs="Arial"/>
          <w:sz w:val="24"/>
          <w:szCs w:val="24"/>
        </w:rPr>
      </w:pPr>
      <w:r w:rsidRPr="00582D97">
        <w:rPr>
          <w:rFonts w:ascii="Arial" w:hAnsi="Arial" w:cs="Arial"/>
          <w:sz w:val="24"/>
          <w:szCs w:val="24"/>
        </w:rPr>
        <w:t xml:space="preserve">27.3 </w:t>
      </w:r>
      <w:r w:rsidR="006C3370" w:rsidRPr="00582D97">
        <w:rPr>
          <w:rFonts w:ascii="Arial" w:hAnsi="Arial" w:cs="Arial"/>
          <w:sz w:val="24"/>
          <w:szCs w:val="24"/>
        </w:rPr>
        <w:t>– As referências de horário correspondem ao horário oficial de Brasília</w:t>
      </w:r>
      <w:r w:rsidR="001B2C0D" w:rsidRPr="00582D97">
        <w:rPr>
          <w:rFonts w:ascii="Arial" w:hAnsi="Arial" w:cs="Arial"/>
          <w:sz w:val="24"/>
          <w:szCs w:val="24"/>
        </w:rPr>
        <w:t>/</w:t>
      </w:r>
      <w:r w:rsidR="006C3370" w:rsidRPr="00582D97">
        <w:rPr>
          <w:rFonts w:ascii="Arial" w:hAnsi="Arial" w:cs="Arial"/>
          <w:sz w:val="24"/>
          <w:szCs w:val="24"/>
        </w:rPr>
        <w:t>DF.</w:t>
      </w:r>
    </w:p>
    <w:p w14:paraId="669E60F6" w14:textId="77777777" w:rsidR="003818B3" w:rsidRPr="00582D97" w:rsidRDefault="003818B3" w:rsidP="00D62089">
      <w:pPr>
        <w:ind w:right="-182"/>
        <w:jc w:val="both"/>
        <w:rPr>
          <w:rFonts w:ascii="Arial" w:hAnsi="Arial" w:cs="Arial"/>
          <w:sz w:val="24"/>
          <w:szCs w:val="24"/>
        </w:rPr>
      </w:pPr>
    </w:p>
    <w:p w14:paraId="64FAB374" w14:textId="77777777" w:rsidR="003818B3" w:rsidRPr="00582D97" w:rsidRDefault="00A84C8D" w:rsidP="00D62089">
      <w:pPr>
        <w:ind w:right="-182"/>
        <w:jc w:val="both"/>
        <w:rPr>
          <w:rFonts w:ascii="Arial" w:hAnsi="Arial" w:cs="Arial"/>
          <w:sz w:val="24"/>
          <w:szCs w:val="24"/>
        </w:rPr>
      </w:pPr>
      <w:r w:rsidRPr="00582D97">
        <w:rPr>
          <w:rFonts w:ascii="Arial" w:hAnsi="Arial" w:cs="Arial"/>
          <w:sz w:val="24"/>
          <w:szCs w:val="24"/>
        </w:rPr>
        <w:t xml:space="preserve">27.4 </w:t>
      </w:r>
      <w:r w:rsidR="006C3370" w:rsidRPr="00582D97">
        <w:rPr>
          <w:rFonts w:ascii="Arial" w:hAnsi="Arial" w:cs="Arial"/>
          <w:sz w:val="24"/>
          <w:szCs w:val="24"/>
        </w:rPr>
        <w:t>– Os casos omissos serão resolvidos pelo Presidente da Comissão/Agente de Contratação</w:t>
      </w:r>
      <w:r w:rsidR="002A12EC" w:rsidRPr="00582D97">
        <w:rPr>
          <w:rFonts w:ascii="Arial" w:hAnsi="Arial" w:cs="Arial"/>
          <w:sz w:val="24"/>
          <w:szCs w:val="24"/>
        </w:rPr>
        <w:t>.</w:t>
      </w:r>
    </w:p>
    <w:p w14:paraId="00C34D2D" w14:textId="77777777" w:rsidR="003818B3" w:rsidRPr="00582D97" w:rsidRDefault="003818B3" w:rsidP="00D62089">
      <w:pPr>
        <w:ind w:right="-182"/>
        <w:jc w:val="both"/>
        <w:rPr>
          <w:rFonts w:ascii="Arial" w:hAnsi="Arial" w:cs="Arial"/>
          <w:sz w:val="24"/>
          <w:szCs w:val="24"/>
        </w:rPr>
      </w:pPr>
    </w:p>
    <w:p w14:paraId="5F745744" w14:textId="77777777" w:rsidR="003818B3" w:rsidRPr="00582D97" w:rsidRDefault="00A84C8D" w:rsidP="00D62089">
      <w:pPr>
        <w:ind w:right="-182"/>
        <w:jc w:val="both"/>
        <w:rPr>
          <w:rFonts w:ascii="Arial" w:hAnsi="Arial" w:cs="Arial"/>
          <w:sz w:val="24"/>
          <w:szCs w:val="24"/>
        </w:rPr>
      </w:pPr>
      <w:r w:rsidRPr="00582D97">
        <w:rPr>
          <w:rFonts w:ascii="Arial" w:hAnsi="Arial" w:cs="Arial"/>
          <w:sz w:val="24"/>
          <w:szCs w:val="24"/>
        </w:rPr>
        <w:t xml:space="preserve">27.5 </w:t>
      </w:r>
      <w:r w:rsidR="006C3370" w:rsidRPr="00582D97">
        <w:rPr>
          <w:rFonts w:ascii="Arial" w:hAnsi="Arial" w:cs="Arial"/>
          <w:sz w:val="24"/>
          <w:szCs w:val="24"/>
        </w:rPr>
        <w:t>– Fazem parte integrante deste Edital:</w:t>
      </w:r>
    </w:p>
    <w:p w14:paraId="0D44B415" w14:textId="77777777" w:rsidR="003818B3" w:rsidRPr="00582D97" w:rsidRDefault="003818B3" w:rsidP="00D62089">
      <w:pPr>
        <w:ind w:right="-182"/>
        <w:jc w:val="both"/>
        <w:rPr>
          <w:rFonts w:ascii="Arial" w:hAnsi="Arial" w:cs="Arial"/>
          <w:sz w:val="24"/>
          <w:szCs w:val="24"/>
        </w:rPr>
      </w:pPr>
    </w:p>
    <w:tbl>
      <w:tblPr>
        <w:tblW w:w="9097" w:type="dxa"/>
        <w:tblInd w:w="11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169"/>
        <w:gridCol w:w="7928"/>
      </w:tblGrid>
      <w:tr w:rsidR="003818B3" w:rsidRPr="00582D97" w14:paraId="17541FED" w14:textId="77777777" w:rsidTr="00B350EC">
        <w:trPr>
          <w:trHeight w:val="412"/>
        </w:trPr>
        <w:tc>
          <w:tcPr>
            <w:tcW w:w="1169" w:type="dxa"/>
            <w:shd w:val="clear" w:color="auto" w:fill="auto"/>
          </w:tcPr>
          <w:p w14:paraId="1FBD498C" w14:textId="77777777" w:rsidR="003818B3" w:rsidRPr="00582D97" w:rsidRDefault="006C3370" w:rsidP="00D62089">
            <w:pPr>
              <w:ind w:right="-182"/>
              <w:jc w:val="both"/>
              <w:rPr>
                <w:rFonts w:ascii="Arial" w:hAnsi="Arial" w:cs="Arial"/>
                <w:sz w:val="24"/>
                <w:szCs w:val="24"/>
              </w:rPr>
            </w:pPr>
            <w:r w:rsidRPr="00582D97">
              <w:rPr>
                <w:rFonts w:ascii="Arial" w:hAnsi="Arial" w:cs="Arial"/>
                <w:sz w:val="24"/>
                <w:szCs w:val="24"/>
              </w:rPr>
              <w:t>Anexo</w:t>
            </w:r>
            <w:r w:rsidR="00A650A9" w:rsidRPr="00582D97">
              <w:rPr>
                <w:rFonts w:ascii="Arial" w:hAnsi="Arial" w:cs="Arial"/>
                <w:sz w:val="24"/>
                <w:szCs w:val="24"/>
              </w:rPr>
              <w:t xml:space="preserve"> I</w:t>
            </w:r>
          </w:p>
        </w:tc>
        <w:tc>
          <w:tcPr>
            <w:tcW w:w="7928" w:type="dxa"/>
            <w:shd w:val="clear" w:color="auto" w:fill="auto"/>
          </w:tcPr>
          <w:p w14:paraId="3BBB3103" w14:textId="77777777" w:rsidR="003818B3" w:rsidRPr="00582D97" w:rsidRDefault="00A84C8D" w:rsidP="00D62089">
            <w:pPr>
              <w:ind w:left="174" w:right="-182"/>
              <w:jc w:val="both"/>
              <w:rPr>
                <w:rFonts w:ascii="Arial" w:hAnsi="Arial" w:cs="Arial"/>
                <w:sz w:val="24"/>
                <w:szCs w:val="24"/>
              </w:rPr>
            </w:pPr>
            <w:r w:rsidRPr="00582D97">
              <w:rPr>
                <w:rFonts w:ascii="Arial" w:hAnsi="Arial" w:cs="Arial"/>
                <w:sz w:val="24"/>
                <w:szCs w:val="24"/>
              </w:rPr>
              <w:t>Projeto Executivo da Obra</w:t>
            </w:r>
          </w:p>
        </w:tc>
      </w:tr>
      <w:tr w:rsidR="003818B3" w:rsidRPr="00582D97" w14:paraId="0E16BD79" w14:textId="77777777" w:rsidTr="00B350EC">
        <w:trPr>
          <w:trHeight w:val="414"/>
        </w:trPr>
        <w:tc>
          <w:tcPr>
            <w:tcW w:w="1169" w:type="dxa"/>
            <w:shd w:val="clear" w:color="auto" w:fill="auto"/>
          </w:tcPr>
          <w:p w14:paraId="115986CA" w14:textId="77777777" w:rsidR="003818B3" w:rsidRPr="00582D97" w:rsidRDefault="006C3370" w:rsidP="00D62089">
            <w:pPr>
              <w:ind w:right="-182"/>
              <w:jc w:val="both"/>
              <w:rPr>
                <w:rFonts w:ascii="Arial" w:hAnsi="Arial" w:cs="Arial"/>
                <w:sz w:val="24"/>
                <w:szCs w:val="24"/>
              </w:rPr>
            </w:pPr>
            <w:r w:rsidRPr="00582D97">
              <w:rPr>
                <w:rFonts w:ascii="Arial" w:hAnsi="Arial" w:cs="Arial"/>
                <w:sz w:val="24"/>
                <w:szCs w:val="24"/>
              </w:rPr>
              <w:t>Anexo</w:t>
            </w:r>
            <w:r w:rsidR="00356B39" w:rsidRPr="00582D97">
              <w:rPr>
                <w:rFonts w:ascii="Arial" w:hAnsi="Arial" w:cs="Arial"/>
                <w:sz w:val="24"/>
                <w:szCs w:val="24"/>
              </w:rPr>
              <w:t xml:space="preserve"> II</w:t>
            </w:r>
          </w:p>
        </w:tc>
        <w:tc>
          <w:tcPr>
            <w:tcW w:w="7928" w:type="dxa"/>
            <w:shd w:val="clear" w:color="auto" w:fill="auto"/>
          </w:tcPr>
          <w:p w14:paraId="3294B5FF" w14:textId="77777777" w:rsidR="003818B3" w:rsidRPr="00582D97" w:rsidRDefault="006C3370" w:rsidP="00D62089">
            <w:pPr>
              <w:ind w:left="174" w:right="-182"/>
              <w:jc w:val="both"/>
              <w:rPr>
                <w:rFonts w:ascii="Arial" w:hAnsi="Arial" w:cs="Arial"/>
                <w:sz w:val="24"/>
                <w:szCs w:val="24"/>
              </w:rPr>
            </w:pPr>
            <w:r w:rsidRPr="00582D97">
              <w:rPr>
                <w:rFonts w:ascii="Arial" w:hAnsi="Arial" w:cs="Arial"/>
                <w:sz w:val="24"/>
                <w:szCs w:val="24"/>
              </w:rPr>
              <w:t>Minuta de Contrato</w:t>
            </w:r>
          </w:p>
        </w:tc>
      </w:tr>
      <w:tr w:rsidR="003818B3" w:rsidRPr="00582D97" w14:paraId="5F3CFCD8" w14:textId="77777777" w:rsidTr="00B350EC">
        <w:trPr>
          <w:trHeight w:val="414"/>
        </w:trPr>
        <w:tc>
          <w:tcPr>
            <w:tcW w:w="1169" w:type="dxa"/>
            <w:shd w:val="clear" w:color="auto" w:fill="auto"/>
          </w:tcPr>
          <w:p w14:paraId="196F8986" w14:textId="77777777" w:rsidR="003818B3" w:rsidRPr="00582D97" w:rsidRDefault="006C3370" w:rsidP="00D62089">
            <w:pPr>
              <w:ind w:right="-182"/>
              <w:jc w:val="both"/>
              <w:rPr>
                <w:rFonts w:ascii="Arial" w:hAnsi="Arial" w:cs="Arial"/>
                <w:sz w:val="24"/>
                <w:szCs w:val="24"/>
              </w:rPr>
            </w:pPr>
            <w:r w:rsidRPr="00582D97">
              <w:rPr>
                <w:rFonts w:ascii="Arial" w:hAnsi="Arial" w:cs="Arial"/>
                <w:sz w:val="24"/>
                <w:szCs w:val="24"/>
              </w:rPr>
              <w:t>Anexo</w:t>
            </w:r>
            <w:r w:rsidR="00356B39" w:rsidRPr="00582D97">
              <w:rPr>
                <w:rFonts w:ascii="Arial" w:hAnsi="Arial" w:cs="Arial"/>
                <w:sz w:val="24"/>
                <w:szCs w:val="24"/>
              </w:rPr>
              <w:t xml:space="preserve"> III</w:t>
            </w:r>
          </w:p>
        </w:tc>
        <w:tc>
          <w:tcPr>
            <w:tcW w:w="7928" w:type="dxa"/>
            <w:shd w:val="clear" w:color="auto" w:fill="auto"/>
          </w:tcPr>
          <w:p w14:paraId="66FBA6DB" w14:textId="0F22C458" w:rsidR="003818B3" w:rsidRPr="00582D97" w:rsidRDefault="006C3370" w:rsidP="00C62A1E">
            <w:pPr>
              <w:ind w:left="174" w:right="138"/>
              <w:jc w:val="both"/>
              <w:rPr>
                <w:rFonts w:ascii="Arial" w:hAnsi="Arial" w:cs="Arial"/>
                <w:sz w:val="24"/>
                <w:szCs w:val="24"/>
              </w:rPr>
            </w:pPr>
            <w:r w:rsidRPr="00582D97">
              <w:rPr>
                <w:rFonts w:ascii="Arial" w:hAnsi="Arial" w:cs="Arial"/>
                <w:sz w:val="24"/>
                <w:szCs w:val="24"/>
              </w:rPr>
              <w:t>Estimativa orçamentária</w:t>
            </w:r>
          </w:p>
        </w:tc>
      </w:tr>
      <w:tr w:rsidR="003818B3" w:rsidRPr="00582D97" w14:paraId="43FE33EB" w14:textId="77777777" w:rsidTr="00B350EC">
        <w:trPr>
          <w:trHeight w:val="412"/>
        </w:trPr>
        <w:tc>
          <w:tcPr>
            <w:tcW w:w="1169" w:type="dxa"/>
            <w:shd w:val="clear" w:color="auto" w:fill="auto"/>
          </w:tcPr>
          <w:p w14:paraId="41BCC9C7" w14:textId="77777777" w:rsidR="003818B3" w:rsidRPr="00582D97" w:rsidRDefault="006C3370" w:rsidP="00D62089">
            <w:pPr>
              <w:ind w:right="-182"/>
              <w:jc w:val="both"/>
              <w:rPr>
                <w:rFonts w:ascii="Arial" w:hAnsi="Arial" w:cs="Arial"/>
                <w:sz w:val="24"/>
                <w:szCs w:val="24"/>
              </w:rPr>
            </w:pPr>
            <w:r w:rsidRPr="00582D97">
              <w:rPr>
                <w:rFonts w:ascii="Arial" w:hAnsi="Arial" w:cs="Arial"/>
                <w:sz w:val="24"/>
                <w:szCs w:val="24"/>
              </w:rPr>
              <w:t>Anexo</w:t>
            </w:r>
            <w:r w:rsidR="00356B39" w:rsidRPr="00582D97">
              <w:rPr>
                <w:rFonts w:ascii="Arial" w:hAnsi="Arial" w:cs="Arial"/>
                <w:sz w:val="24"/>
                <w:szCs w:val="24"/>
              </w:rPr>
              <w:t xml:space="preserve"> IV</w:t>
            </w:r>
          </w:p>
        </w:tc>
        <w:tc>
          <w:tcPr>
            <w:tcW w:w="7928" w:type="dxa"/>
            <w:shd w:val="clear" w:color="auto" w:fill="auto"/>
          </w:tcPr>
          <w:p w14:paraId="0295B2EF" w14:textId="77777777" w:rsidR="003818B3" w:rsidRPr="00582D97" w:rsidRDefault="006C3370" w:rsidP="00D62089">
            <w:pPr>
              <w:ind w:left="174" w:right="-182"/>
              <w:jc w:val="both"/>
              <w:rPr>
                <w:rFonts w:ascii="Arial" w:hAnsi="Arial" w:cs="Arial"/>
                <w:sz w:val="24"/>
                <w:szCs w:val="24"/>
              </w:rPr>
            </w:pPr>
            <w:r w:rsidRPr="00582D97">
              <w:rPr>
                <w:rFonts w:ascii="Arial" w:hAnsi="Arial" w:cs="Arial"/>
                <w:sz w:val="24"/>
                <w:szCs w:val="24"/>
              </w:rPr>
              <w:t>Declaração de Responsabilização Civil e Administrativa</w:t>
            </w:r>
          </w:p>
        </w:tc>
      </w:tr>
      <w:tr w:rsidR="003818B3" w:rsidRPr="00582D97" w14:paraId="7E95429B" w14:textId="77777777" w:rsidTr="00B350EC">
        <w:trPr>
          <w:trHeight w:val="414"/>
        </w:trPr>
        <w:tc>
          <w:tcPr>
            <w:tcW w:w="1169" w:type="dxa"/>
            <w:shd w:val="clear" w:color="auto" w:fill="auto"/>
          </w:tcPr>
          <w:p w14:paraId="0A1AA7F3" w14:textId="77777777" w:rsidR="003818B3" w:rsidRPr="00582D97" w:rsidRDefault="006C3370" w:rsidP="00D62089">
            <w:pPr>
              <w:ind w:right="-182"/>
              <w:jc w:val="both"/>
              <w:rPr>
                <w:rFonts w:ascii="Arial" w:hAnsi="Arial" w:cs="Arial"/>
                <w:sz w:val="24"/>
                <w:szCs w:val="24"/>
              </w:rPr>
            </w:pPr>
            <w:r w:rsidRPr="00582D97">
              <w:rPr>
                <w:rFonts w:ascii="Arial" w:hAnsi="Arial" w:cs="Arial"/>
                <w:sz w:val="24"/>
                <w:szCs w:val="24"/>
              </w:rPr>
              <w:t>Anexo</w:t>
            </w:r>
            <w:r w:rsidR="00356B39" w:rsidRPr="00582D97">
              <w:rPr>
                <w:rFonts w:ascii="Arial" w:hAnsi="Arial" w:cs="Arial"/>
                <w:sz w:val="24"/>
                <w:szCs w:val="24"/>
              </w:rPr>
              <w:t xml:space="preserve"> V</w:t>
            </w:r>
          </w:p>
        </w:tc>
        <w:tc>
          <w:tcPr>
            <w:tcW w:w="7928" w:type="dxa"/>
            <w:shd w:val="clear" w:color="auto" w:fill="auto"/>
          </w:tcPr>
          <w:p w14:paraId="3BA9DD22" w14:textId="77777777" w:rsidR="003818B3" w:rsidRPr="00582D97" w:rsidRDefault="006C3370" w:rsidP="00D62089">
            <w:pPr>
              <w:ind w:left="174" w:right="-182"/>
              <w:jc w:val="both"/>
              <w:rPr>
                <w:rFonts w:ascii="Arial" w:hAnsi="Arial" w:cs="Arial"/>
                <w:sz w:val="24"/>
                <w:szCs w:val="24"/>
              </w:rPr>
            </w:pPr>
            <w:r w:rsidRPr="00582D97">
              <w:rPr>
                <w:rFonts w:ascii="Arial" w:hAnsi="Arial" w:cs="Arial"/>
                <w:sz w:val="24"/>
                <w:szCs w:val="24"/>
              </w:rPr>
              <w:t>Declaração de Inexistência de Nepotismo</w:t>
            </w:r>
          </w:p>
        </w:tc>
      </w:tr>
      <w:tr w:rsidR="00A73A52" w:rsidRPr="00582D97" w14:paraId="413E8F81" w14:textId="77777777" w:rsidTr="00B350EC">
        <w:trPr>
          <w:trHeight w:val="414"/>
        </w:trPr>
        <w:tc>
          <w:tcPr>
            <w:tcW w:w="1169" w:type="dxa"/>
            <w:shd w:val="clear" w:color="auto" w:fill="auto"/>
          </w:tcPr>
          <w:p w14:paraId="3F292BAB" w14:textId="77777777" w:rsidR="00A73A52" w:rsidRPr="00582D97" w:rsidRDefault="00A73A52" w:rsidP="00D62089">
            <w:pPr>
              <w:ind w:right="-182"/>
              <w:jc w:val="both"/>
              <w:rPr>
                <w:rFonts w:ascii="Arial" w:hAnsi="Arial" w:cs="Arial"/>
                <w:sz w:val="24"/>
                <w:szCs w:val="24"/>
              </w:rPr>
            </w:pPr>
            <w:r w:rsidRPr="00582D97">
              <w:rPr>
                <w:rFonts w:ascii="Arial" w:hAnsi="Arial" w:cs="Arial"/>
                <w:sz w:val="24"/>
                <w:szCs w:val="24"/>
              </w:rPr>
              <w:t>Anexo VI</w:t>
            </w:r>
          </w:p>
        </w:tc>
        <w:tc>
          <w:tcPr>
            <w:tcW w:w="7928" w:type="dxa"/>
            <w:shd w:val="clear" w:color="auto" w:fill="auto"/>
          </w:tcPr>
          <w:p w14:paraId="297D2699" w14:textId="77777777" w:rsidR="00A73A52" w:rsidRPr="00582D97" w:rsidRDefault="00A73A52" w:rsidP="00C62A1E">
            <w:pPr>
              <w:ind w:right="279" w:firstLine="167"/>
              <w:jc w:val="both"/>
              <w:rPr>
                <w:rFonts w:ascii="Arial" w:hAnsi="Arial" w:cs="Arial"/>
                <w:sz w:val="24"/>
                <w:szCs w:val="24"/>
              </w:rPr>
            </w:pPr>
            <w:r w:rsidRPr="00582D97">
              <w:rPr>
                <w:rFonts w:ascii="Arial" w:hAnsi="Arial" w:cs="Arial"/>
                <w:sz w:val="24"/>
                <w:szCs w:val="24"/>
              </w:rPr>
              <w:t>Declaração de cumprimento das normas de saúde e segurança do trabalho</w:t>
            </w:r>
          </w:p>
        </w:tc>
      </w:tr>
      <w:tr w:rsidR="00A73A52" w:rsidRPr="00582D97" w14:paraId="3499C6B1" w14:textId="77777777" w:rsidTr="00B350EC">
        <w:trPr>
          <w:trHeight w:val="414"/>
        </w:trPr>
        <w:tc>
          <w:tcPr>
            <w:tcW w:w="1169" w:type="dxa"/>
            <w:shd w:val="clear" w:color="auto" w:fill="auto"/>
          </w:tcPr>
          <w:p w14:paraId="18140C20" w14:textId="77777777" w:rsidR="00A73A52" w:rsidRPr="00582D97" w:rsidRDefault="00A73A52" w:rsidP="00D62089">
            <w:pPr>
              <w:ind w:right="-182"/>
              <w:jc w:val="both"/>
              <w:rPr>
                <w:rFonts w:ascii="Arial" w:hAnsi="Arial" w:cs="Arial"/>
                <w:sz w:val="24"/>
                <w:szCs w:val="24"/>
              </w:rPr>
            </w:pPr>
            <w:r w:rsidRPr="00582D97">
              <w:rPr>
                <w:rFonts w:ascii="Arial" w:hAnsi="Arial" w:cs="Arial"/>
                <w:sz w:val="24"/>
                <w:szCs w:val="24"/>
              </w:rPr>
              <w:t>Anexo</w:t>
            </w:r>
            <w:r w:rsidR="00FD1BD2">
              <w:rPr>
                <w:rFonts w:ascii="Arial" w:hAnsi="Arial" w:cs="Arial"/>
                <w:sz w:val="24"/>
                <w:szCs w:val="24"/>
              </w:rPr>
              <w:t xml:space="preserve"> </w:t>
            </w:r>
            <w:r w:rsidRPr="00582D97">
              <w:rPr>
                <w:rFonts w:ascii="Arial" w:hAnsi="Arial" w:cs="Arial"/>
                <w:sz w:val="24"/>
                <w:szCs w:val="24"/>
              </w:rPr>
              <w:t>VII</w:t>
            </w:r>
          </w:p>
        </w:tc>
        <w:tc>
          <w:tcPr>
            <w:tcW w:w="7928" w:type="dxa"/>
            <w:shd w:val="clear" w:color="auto" w:fill="auto"/>
          </w:tcPr>
          <w:p w14:paraId="5421ED4F" w14:textId="77777777" w:rsidR="00A73A52" w:rsidRPr="00582D97" w:rsidRDefault="00A73A52" w:rsidP="00D62089">
            <w:pPr>
              <w:ind w:left="174" w:right="-182"/>
              <w:jc w:val="both"/>
              <w:rPr>
                <w:rFonts w:ascii="Arial" w:hAnsi="Arial" w:cs="Arial"/>
                <w:sz w:val="24"/>
                <w:szCs w:val="24"/>
              </w:rPr>
            </w:pPr>
            <w:r w:rsidRPr="00582D97">
              <w:rPr>
                <w:rFonts w:ascii="Arial" w:hAnsi="Arial" w:cs="Arial"/>
                <w:sz w:val="24"/>
                <w:szCs w:val="24"/>
              </w:rPr>
              <w:t>Declaração ref. ao art. 9º, § 1º, da Lei Federal nº 14.133/2021</w:t>
            </w:r>
          </w:p>
        </w:tc>
      </w:tr>
      <w:tr w:rsidR="00A73A52" w:rsidRPr="00582D97" w14:paraId="1A0C1398" w14:textId="77777777" w:rsidTr="00B350EC">
        <w:trPr>
          <w:trHeight w:val="412"/>
        </w:trPr>
        <w:tc>
          <w:tcPr>
            <w:tcW w:w="1169" w:type="dxa"/>
            <w:shd w:val="clear" w:color="auto" w:fill="auto"/>
          </w:tcPr>
          <w:p w14:paraId="0A6849B9" w14:textId="77777777" w:rsidR="00A73A52" w:rsidRPr="00582D97" w:rsidRDefault="00A73A52" w:rsidP="00D62089">
            <w:pPr>
              <w:ind w:right="-182"/>
              <w:jc w:val="both"/>
              <w:rPr>
                <w:rFonts w:ascii="Arial" w:hAnsi="Arial" w:cs="Arial"/>
                <w:sz w:val="24"/>
                <w:szCs w:val="24"/>
              </w:rPr>
            </w:pPr>
            <w:r w:rsidRPr="00582D97">
              <w:rPr>
                <w:rFonts w:ascii="Arial" w:hAnsi="Arial" w:cs="Arial"/>
                <w:sz w:val="24"/>
                <w:szCs w:val="24"/>
              </w:rPr>
              <w:t>Anexo VIII</w:t>
            </w:r>
          </w:p>
        </w:tc>
        <w:tc>
          <w:tcPr>
            <w:tcW w:w="7928" w:type="dxa"/>
            <w:shd w:val="clear" w:color="auto" w:fill="auto"/>
          </w:tcPr>
          <w:p w14:paraId="5DE0F461" w14:textId="310FDC53" w:rsidR="00A73A52" w:rsidRPr="00582D97" w:rsidRDefault="00A73A52" w:rsidP="00D62089">
            <w:pPr>
              <w:ind w:left="174" w:right="-182"/>
              <w:jc w:val="both"/>
              <w:rPr>
                <w:rFonts w:ascii="Arial" w:hAnsi="Arial" w:cs="Arial"/>
                <w:sz w:val="24"/>
                <w:szCs w:val="24"/>
              </w:rPr>
            </w:pPr>
            <w:r w:rsidRPr="00582D97">
              <w:rPr>
                <w:rFonts w:ascii="Arial" w:hAnsi="Arial" w:cs="Arial"/>
                <w:sz w:val="24"/>
                <w:szCs w:val="24"/>
              </w:rPr>
              <w:t>Declaração ref. ao artigo 68, inc. VI da Lei 14.133/21</w:t>
            </w:r>
          </w:p>
        </w:tc>
      </w:tr>
      <w:tr w:rsidR="00A73A52" w:rsidRPr="00582D97" w14:paraId="5A6BA0A6" w14:textId="77777777" w:rsidTr="00B350EC">
        <w:trPr>
          <w:trHeight w:val="827"/>
        </w:trPr>
        <w:tc>
          <w:tcPr>
            <w:tcW w:w="1169" w:type="dxa"/>
            <w:shd w:val="clear" w:color="auto" w:fill="auto"/>
          </w:tcPr>
          <w:p w14:paraId="5C586657" w14:textId="77777777" w:rsidR="00A73A52" w:rsidRPr="00582D97" w:rsidRDefault="00A73A52" w:rsidP="00D62089">
            <w:pPr>
              <w:ind w:right="-182"/>
              <w:jc w:val="both"/>
              <w:rPr>
                <w:rFonts w:ascii="Arial" w:hAnsi="Arial" w:cs="Arial"/>
                <w:sz w:val="24"/>
                <w:szCs w:val="24"/>
              </w:rPr>
            </w:pPr>
            <w:r w:rsidRPr="00582D97">
              <w:rPr>
                <w:rFonts w:ascii="Arial" w:hAnsi="Arial" w:cs="Arial"/>
                <w:sz w:val="24"/>
                <w:szCs w:val="24"/>
              </w:rPr>
              <w:t>Anexo IX</w:t>
            </w:r>
          </w:p>
        </w:tc>
        <w:tc>
          <w:tcPr>
            <w:tcW w:w="7928" w:type="dxa"/>
            <w:shd w:val="clear" w:color="auto" w:fill="auto"/>
          </w:tcPr>
          <w:p w14:paraId="2A3550DB" w14:textId="4A4FFAE5" w:rsidR="00A73A52" w:rsidRPr="00582D97" w:rsidRDefault="00A73A52" w:rsidP="00C62A1E">
            <w:pPr>
              <w:ind w:left="174" w:right="138"/>
              <w:jc w:val="both"/>
              <w:rPr>
                <w:rFonts w:ascii="Arial" w:hAnsi="Arial" w:cs="Arial"/>
                <w:sz w:val="24"/>
                <w:szCs w:val="24"/>
              </w:rPr>
            </w:pPr>
            <w:r w:rsidRPr="00582D97">
              <w:rPr>
                <w:rFonts w:ascii="Arial" w:hAnsi="Arial" w:cs="Arial"/>
                <w:sz w:val="24"/>
                <w:szCs w:val="24"/>
              </w:rPr>
              <w:t>Declaração de cumprimento de reserva de cargos do art. 63, IV, da Lei Federal 14.133/202</w:t>
            </w:r>
            <w:r w:rsidR="00C62A1E">
              <w:rPr>
                <w:rFonts w:ascii="Arial" w:hAnsi="Arial" w:cs="Arial"/>
                <w:sz w:val="24"/>
                <w:szCs w:val="24"/>
              </w:rPr>
              <w:t>1</w:t>
            </w:r>
          </w:p>
        </w:tc>
      </w:tr>
      <w:tr w:rsidR="00A73A52" w:rsidRPr="00582D97" w14:paraId="6855BC34" w14:textId="77777777" w:rsidTr="00B350EC">
        <w:trPr>
          <w:trHeight w:val="585"/>
        </w:trPr>
        <w:tc>
          <w:tcPr>
            <w:tcW w:w="1169" w:type="dxa"/>
            <w:shd w:val="clear" w:color="auto" w:fill="auto"/>
          </w:tcPr>
          <w:p w14:paraId="6DFED7E5" w14:textId="77777777" w:rsidR="00A73A52" w:rsidRPr="00582D97" w:rsidRDefault="00A73A52" w:rsidP="00D62089">
            <w:pPr>
              <w:ind w:right="-182"/>
              <w:jc w:val="both"/>
              <w:rPr>
                <w:rFonts w:ascii="Arial" w:hAnsi="Arial" w:cs="Arial"/>
                <w:sz w:val="24"/>
                <w:szCs w:val="24"/>
              </w:rPr>
            </w:pPr>
            <w:r w:rsidRPr="00582D97">
              <w:rPr>
                <w:rFonts w:ascii="Arial" w:hAnsi="Arial" w:cs="Arial"/>
                <w:sz w:val="24"/>
                <w:szCs w:val="24"/>
              </w:rPr>
              <w:t>Anexo X</w:t>
            </w:r>
          </w:p>
        </w:tc>
        <w:tc>
          <w:tcPr>
            <w:tcW w:w="7928" w:type="dxa"/>
            <w:shd w:val="clear" w:color="auto" w:fill="auto"/>
          </w:tcPr>
          <w:p w14:paraId="64AD52FE" w14:textId="77777777" w:rsidR="00A73A52" w:rsidRPr="00582D97" w:rsidRDefault="00A73A52" w:rsidP="00C62A1E">
            <w:pPr>
              <w:ind w:left="174" w:right="279"/>
              <w:jc w:val="both"/>
              <w:rPr>
                <w:rFonts w:ascii="Arial" w:hAnsi="Arial" w:cs="Arial"/>
                <w:sz w:val="24"/>
                <w:szCs w:val="24"/>
              </w:rPr>
            </w:pPr>
            <w:r w:rsidRPr="00582D97">
              <w:rPr>
                <w:rFonts w:ascii="Arial" w:hAnsi="Arial" w:cs="Arial"/>
                <w:sz w:val="24"/>
                <w:szCs w:val="24"/>
              </w:rPr>
              <w:t>Declaração para fins de habilitação econômico–financeira, do art. 63, § 1º, da Lei Federal nº 14.133/2021</w:t>
            </w:r>
          </w:p>
        </w:tc>
      </w:tr>
      <w:tr w:rsidR="00A73A52" w:rsidRPr="00582D97" w14:paraId="08A93E12" w14:textId="77777777" w:rsidTr="00B350EC">
        <w:trPr>
          <w:trHeight w:val="412"/>
        </w:trPr>
        <w:tc>
          <w:tcPr>
            <w:tcW w:w="1169" w:type="dxa"/>
            <w:shd w:val="clear" w:color="auto" w:fill="auto"/>
          </w:tcPr>
          <w:p w14:paraId="3C22003E" w14:textId="77777777" w:rsidR="00A73A52" w:rsidRPr="00582D97" w:rsidRDefault="00A73A52" w:rsidP="00D62089">
            <w:pPr>
              <w:ind w:right="-182"/>
              <w:jc w:val="both"/>
              <w:rPr>
                <w:rFonts w:ascii="Arial" w:hAnsi="Arial" w:cs="Arial"/>
                <w:sz w:val="24"/>
                <w:szCs w:val="24"/>
              </w:rPr>
            </w:pPr>
            <w:r w:rsidRPr="00582D97">
              <w:rPr>
                <w:rFonts w:ascii="Arial" w:hAnsi="Arial" w:cs="Arial"/>
                <w:sz w:val="24"/>
                <w:szCs w:val="24"/>
              </w:rPr>
              <w:t>Anexo XI</w:t>
            </w:r>
          </w:p>
        </w:tc>
        <w:tc>
          <w:tcPr>
            <w:tcW w:w="7928" w:type="dxa"/>
            <w:shd w:val="clear" w:color="auto" w:fill="auto"/>
          </w:tcPr>
          <w:p w14:paraId="7F700CD5" w14:textId="77777777" w:rsidR="00A73A52" w:rsidRPr="00582D97" w:rsidRDefault="00A73A52" w:rsidP="00D62089">
            <w:pPr>
              <w:ind w:left="174" w:right="-182"/>
              <w:jc w:val="both"/>
              <w:rPr>
                <w:rFonts w:ascii="Arial" w:hAnsi="Arial" w:cs="Arial"/>
                <w:sz w:val="24"/>
                <w:szCs w:val="24"/>
              </w:rPr>
            </w:pPr>
            <w:r w:rsidRPr="00582D97">
              <w:rPr>
                <w:rFonts w:ascii="Arial" w:hAnsi="Arial" w:cs="Arial"/>
                <w:sz w:val="24"/>
                <w:szCs w:val="24"/>
              </w:rPr>
              <w:t>Declaração de visita</w:t>
            </w:r>
          </w:p>
        </w:tc>
      </w:tr>
      <w:tr w:rsidR="00A73A52" w:rsidRPr="00582D97" w14:paraId="1A5B3FC3" w14:textId="77777777" w:rsidTr="00B350EC">
        <w:trPr>
          <w:trHeight w:val="414"/>
        </w:trPr>
        <w:tc>
          <w:tcPr>
            <w:tcW w:w="1169" w:type="dxa"/>
            <w:shd w:val="clear" w:color="auto" w:fill="auto"/>
          </w:tcPr>
          <w:p w14:paraId="5FBEE139" w14:textId="77777777" w:rsidR="00A73A52" w:rsidRPr="00582D97" w:rsidRDefault="00A73A52" w:rsidP="00D62089">
            <w:pPr>
              <w:ind w:right="-182"/>
              <w:jc w:val="both"/>
              <w:rPr>
                <w:rFonts w:ascii="Arial" w:hAnsi="Arial" w:cs="Arial"/>
                <w:sz w:val="24"/>
                <w:szCs w:val="24"/>
              </w:rPr>
            </w:pPr>
            <w:r w:rsidRPr="00582D97">
              <w:rPr>
                <w:rFonts w:ascii="Arial" w:hAnsi="Arial" w:cs="Arial"/>
                <w:sz w:val="24"/>
                <w:szCs w:val="24"/>
              </w:rPr>
              <w:t>Anexo XII</w:t>
            </w:r>
          </w:p>
        </w:tc>
        <w:tc>
          <w:tcPr>
            <w:tcW w:w="7928" w:type="dxa"/>
            <w:shd w:val="clear" w:color="auto" w:fill="auto"/>
          </w:tcPr>
          <w:p w14:paraId="38D339C0" w14:textId="77777777" w:rsidR="00A73A52" w:rsidRPr="00582D97" w:rsidRDefault="00A73A52" w:rsidP="00D62089">
            <w:pPr>
              <w:ind w:left="174" w:right="-182"/>
              <w:jc w:val="both"/>
              <w:rPr>
                <w:rFonts w:ascii="Arial" w:hAnsi="Arial" w:cs="Arial"/>
                <w:sz w:val="24"/>
                <w:szCs w:val="24"/>
              </w:rPr>
            </w:pPr>
            <w:r w:rsidRPr="00582D97">
              <w:rPr>
                <w:rFonts w:ascii="Arial" w:hAnsi="Arial" w:cs="Arial"/>
                <w:sz w:val="24"/>
                <w:szCs w:val="24"/>
              </w:rPr>
              <w:t>Indicação da localização das instalações</w:t>
            </w:r>
          </w:p>
        </w:tc>
      </w:tr>
      <w:tr w:rsidR="00A73A52" w:rsidRPr="00582D97" w14:paraId="6BA1C22E" w14:textId="77777777" w:rsidTr="00B350EC">
        <w:trPr>
          <w:trHeight w:val="414"/>
        </w:trPr>
        <w:tc>
          <w:tcPr>
            <w:tcW w:w="1169" w:type="dxa"/>
            <w:shd w:val="clear" w:color="auto" w:fill="auto"/>
          </w:tcPr>
          <w:p w14:paraId="39A9DA7B" w14:textId="77777777" w:rsidR="00A73A52" w:rsidRPr="00582D97" w:rsidRDefault="00A73A52" w:rsidP="00D62089">
            <w:pPr>
              <w:ind w:right="-182"/>
              <w:jc w:val="both"/>
              <w:rPr>
                <w:rFonts w:ascii="Arial" w:hAnsi="Arial" w:cs="Arial"/>
                <w:sz w:val="24"/>
                <w:szCs w:val="24"/>
              </w:rPr>
            </w:pPr>
            <w:r w:rsidRPr="00582D97">
              <w:rPr>
                <w:rFonts w:ascii="Arial" w:hAnsi="Arial" w:cs="Arial"/>
                <w:sz w:val="24"/>
                <w:szCs w:val="24"/>
              </w:rPr>
              <w:t>Anexo XIII</w:t>
            </w:r>
          </w:p>
        </w:tc>
        <w:tc>
          <w:tcPr>
            <w:tcW w:w="7928" w:type="dxa"/>
            <w:shd w:val="clear" w:color="auto" w:fill="auto"/>
          </w:tcPr>
          <w:p w14:paraId="442F74D4" w14:textId="77777777" w:rsidR="00A73A52" w:rsidRPr="00582D97" w:rsidRDefault="00A73A52" w:rsidP="00C62A1E">
            <w:pPr>
              <w:ind w:right="138" w:firstLine="174"/>
              <w:jc w:val="both"/>
              <w:rPr>
                <w:rFonts w:ascii="Arial" w:hAnsi="Arial" w:cs="Arial"/>
                <w:sz w:val="24"/>
                <w:szCs w:val="24"/>
              </w:rPr>
            </w:pPr>
            <w:r w:rsidRPr="00582D97">
              <w:rPr>
                <w:rFonts w:ascii="Arial" w:hAnsi="Arial" w:cs="Arial"/>
                <w:sz w:val="24"/>
                <w:szCs w:val="24"/>
              </w:rPr>
              <w:t>Declaração de inexistencia de vínculo, conforme art. 14, IV da Lei Federal nº 14.133/2021</w:t>
            </w:r>
          </w:p>
        </w:tc>
      </w:tr>
    </w:tbl>
    <w:p w14:paraId="6CF1EAC1" w14:textId="77777777" w:rsidR="007C0370" w:rsidRDefault="007C0370" w:rsidP="00D62089">
      <w:pPr>
        <w:ind w:right="-182"/>
        <w:jc w:val="right"/>
        <w:rPr>
          <w:rFonts w:ascii="Arial" w:hAnsi="Arial" w:cs="Arial"/>
          <w:sz w:val="20"/>
          <w:szCs w:val="20"/>
          <w:highlight w:val="yellow"/>
        </w:rPr>
      </w:pPr>
    </w:p>
    <w:p w14:paraId="673A62C8" w14:textId="77777777" w:rsidR="007C0370" w:rsidRDefault="007C0370" w:rsidP="00D62089">
      <w:pPr>
        <w:ind w:right="-182"/>
        <w:jc w:val="right"/>
        <w:rPr>
          <w:rFonts w:ascii="Arial" w:hAnsi="Arial" w:cs="Arial"/>
          <w:sz w:val="20"/>
          <w:szCs w:val="20"/>
          <w:highlight w:val="yellow"/>
        </w:rPr>
      </w:pPr>
    </w:p>
    <w:p w14:paraId="37A33E65" w14:textId="7B358B3F" w:rsidR="00213C09" w:rsidRPr="002C6D4D" w:rsidRDefault="001171B5" w:rsidP="00D62089">
      <w:pPr>
        <w:ind w:right="-182"/>
        <w:jc w:val="right"/>
        <w:rPr>
          <w:rFonts w:ascii="Arial" w:hAnsi="Arial" w:cs="Arial"/>
          <w:sz w:val="24"/>
          <w:szCs w:val="24"/>
        </w:rPr>
      </w:pPr>
      <w:r w:rsidRPr="00E86E4C">
        <w:rPr>
          <w:rFonts w:ascii="Arial" w:hAnsi="Arial" w:cs="Arial"/>
          <w:sz w:val="24"/>
          <w:szCs w:val="24"/>
        </w:rPr>
        <w:t>S</w:t>
      </w:r>
      <w:r w:rsidR="00D11198" w:rsidRPr="00E86E4C">
        <w:rPr>
          <w:rFonts w:ascii="Arial" w:hAnsi="Arial" w:cs="Arial"/>
          <w:sz w:val="24"/>
          <w:szCs w:val="24"/>
        </w:rPr>
        <w:t>ão Valentim do Sul</w:t>
      </w:r>
      <w:r w:rsidR="00C347F3" w:rsidRPr="00E86E4C">
        <w:rPr>
          <w:rFonts w:ascii="Arial" w:hAnsi="Arial" w:cs="Arial"/>
          <w:sz w:val="24"/>
          <w:szCs w:val="24"/>
        </w:rPr>
        <w:t>/</w:t>
      </w:r>
      <w:r w:rsidR="00D11198" w:rsidRPr="00E86E4C">
        <w:rPr>
          <w:rFonts w:ascii="Arial" w:hAnsi="Arial" w:cs="Arial"/>
          <w:sz w:val="24"/>
          <w:szCs w:val="24"/>
        </w:rPr>
        <w:t>RS</w:t>
      </w:r>
      <w:r w:rsidR="006C3370" w:rsidRPr="00E86E4C">
        <w:rPr>
          <w:rFonts w:ascii="Arial" w:hAnsi="Arial" w:cs="Arial"/>
          <w:sz w:val="24"/>
          <w:szCs w:val="24"/>
        </w:rPr>
        <w:t>,</w:t>
      </w:r>
      <w:r w:rsidR="008B39C0" w:rsidRPr="00E86E4C">
        <w:rPr>
          <w:rFonts w:ascii="Arial" w:hAnsi="Arial" w:cs="Arial"/>
          <w:sz w:val="24"/>
          <w:szCs w:val="24"/>
        </w:rPr>
        <w:t xml:space="preserve"> </w:t>
      </w:r>
      <w:r w:rsidR="00E86E4C" w:rsidRPr="00E86E4C">
        <w:rPr>
          <w:rFonts w:ascii="Arial" w:hAnsi="Arial" w:cs="Arial"/>
          <w:sz w:val="24"/>
          <w:szCs w:val="24"/>
        </w:rPr>
        <w:t>23</w:t>
      </w:r>
      <w:r w:rsidR="00D11198" w:rsidRPr="00E86E4C">
        <w:rPr>
          <w:rFonts w:ascii="Arial" w:hAnsi="Arial" w:cs="Arial"/>
          <w:sz w:val="24"/>
          <w:szCs w:val="24"/>
        </w:rPr>
        <w:t xml:space="preserve"> de </w:t>
      </w:r>
      <w:r w:rsidR="00FD1BD2" w:rsidRPr="00E86E4C">
        <w:rPr>
          <w:rFonts w:ascii="Arial" w:hAnsi="Arial" w:cs="Arial"/>
          <w:sz w:val="24"/>
          <w:szCs w:val="24"/>
        </w:rPr>
        <w:t>junh</w:t>
      </w:r>
      <w:r w:rsidR="00221CF4" w:rsidRPr="00E86E4C">
        <w:rPr>
          <w:rFonts w:ascii="Arial" w:hAnsi="Arial" w:cs="Arial"/>
          <w:sz w:val="24"/>
          <w:szCs w:val="24"/>
        </w:rPr>
        <w:t>o</w:t>
      </w:r>
      <w:r w:rsidR="008B39C0" w:rsidRPr="00E86E4C">
        <w:rPr>
          <w:rFonts w:ascii="Arial" w:hAnsi="Arial" w:cs="Arial"/>
          <w:sz w:val="24"/>
          <w:szCs w:val="24"/>
        </w:rPr>
        <w:t xml:space="preserve"> </w:t>
      </w:r>
      <w:r w:rsidR="00D11198" w:rsidRPr="00E86E4C">
        <w:rPr>
          <w:rFonts w:ascii="Arial" w:hAnsi="Arial" w:cs="Arial"/>
          <w:sz w:val="24"/>
          <w:szCs w:val="24"/>
        </w:rPr>
        <w:t>de 202</w:t>
      </w:r>
      <w:r w:rsidR="008B39C0" w:rsidRPr="00E86E4C">
        <w:rPr>
          <w:rFonts w:ascii="Arial" w:hAnsi="Arial" w:cs="Arial"/>
          <w:sz w:val="24"/>
          <w:szCs w:val="24"/>
        </w:rPr>
        <w:t>6</w:t>
      </w:r>
      <w:r w:rsidR="00213C09" w:rsidRPr="00E86E4C">
        <w:rPr>
          <w:rFonts w:ascii="Arial" w:hAnsi="Arial" w:cs="Arial"/>
          <w:sz w:val="24"/>
          <w:szCs w:val="24"/>
        </w:rPr>
        <w:t>.</w:t>
      </w:r>
    </w:p>
    <w:p w14:paraId="0C9D80E3" w14:textId="618B2B97" w:rsidR="00213C09" w:rsidRDefault="00213C09" w:rsidP="00D62089">
      <w:pPr>
        <w:ind w:right="-182"/>
        <w:jc w:val="right"/>
        <w:rPr>
          <w:rFonts w:ascii="Arial" w:hAnsi="Arial" w:cs="Arial"/>
          <w:sz w:val="20"/>
          <w:szCs w:val="20"/>
        </w:rPr>
      </w:pPr>
    </w:p>
    <w:p w14:paraId="3314180C" w14:textId="24EB562F" w:rsidR="002C6D4D" w:rsidRPr="002C6D4D" w:rsidRDefault="002C6D4D" w:rsidP="00D62089">
      <w:pPr>
        <w:ind w:right="-182"/>
        <w:jc w:val="right"/>
        <w:rPr>
          <w:rFonts w:ascii="Arial" w:hAnsi="Arial" w:cs="Arial"/>
          <w:sz w:val="24"/>
          <w:szCs w:val="24"/>
        </w:rPr>
      </w:pPr>
    </w:p>
    <w:p w14:paraId="73560A09" w14:textId="77777777" w:rsidR="002C6D4D" w:rsidRPr="002C6D4D" w:rsidRDefault="002C6D4D" w:rsidP="00D62089">
      <w:pPr>
        <w:ind w:right="-182"/>
        <w:jc w:val="right"/>
        <w:rPr>
          <w:rFonts w:ascii="Arial" w:hAnsi="Arial" w:cs="Arial"/>
          <w:sz w:val="24"/>
          <w:szCs w:val="24"/>
        </w:rPr>
      </w:pPr>
    </w:p>
    <w:p w14:paraId="11662FED" w14:textId="77777777" w:rsidR="00396A1F" w:rsidRPr="002C6D4D" w:rsidRDefault="00396A1F" w:rsidP="002C6D4D">
      <w:pPr>
        <w:ind w:right="-182"/>
        <w:jc w:val="center"/>
        <w:rPr>
          <w:rFonts w:ascii="Arial" w:hAnsi="Arial" w:cs="Arial"/>
          <w:sz w:val="24"/>
          <w:szCs w:val="24"/>
        </w:rPr>
      </w:pPr>
      <w:r w:rsidRPr="002C6D4D">
        <w:rPr>
          <w:rFonts w:ascii="Arial" w:hAnsi="Arial" w:cs="Arial"/>
          <w:sz w:val="24"/>
          <w:szCs w:val="24"/>
        </w:rPr>
        <w:t>MOISÉS CAVANUS</w:t>
      </w:r>
    </w:p>
    <w:p w14:paraId="18495810" w14:textId="46CBE79E" w:rsidR="00A84C8D" w:rsidRPr="002C6D4D" w:rsidRDefault="00396A1F" w:rsidP="002C6D4D">
      <w:pPr>
        <w:ind w:right="-182"/>
        <w:jc w:val="center"/>
        <w:rPr>
          <w:rFonts w:ascii="Arial" w:hAnsi="Arial" w:cs="Arial"/>
          <w:sz w:val="24"/>
          <w:szCs w:val="24"/>
        </w:rPr>
      </w:pPr>
      <w:r w:rsidRPr="002C6D4D">
        <w:rPr>
          <w:rFonts w:ascii="Arial" w:hAnsi="Arial" w:cs="Arial"/>
          <w:sz w:val="24"/>
          <w:szCs w:val="24"/>
        </w:rPr>
        <w:t>Prefeito Municipal</w:t>
      </w:r>
    </w:p>
    <w:p w14:paraId="1781650E" w14:textId="77777777" w:rsidR="002C6D4D" w:rsidRPr="002C6D4D" w:rsidRDefault="002C6D4D" w:rsidP="002C6D4D">
      <w:pPr>
        <w:ind w:right="-182"/>
        <w:jc w:val="center"/>
        <w:rPr>
          <w:rFonts w:ascii="Arial" w:hAnsi="Arial" w:cs="Arial"/>
          <w:sz w:val="24"/>
          <w:szCs w:val="24"/>
        </w:rPr>
      </w:pPr>
    </w:p>
    <w:p w14:paraId="50C423CB" w14:textId="77777777" w:rsidR="008F0E17" w:rsidRPr="002C6D4D" w:rsidRDefault="008F0E17" w:rsidP="00D62089">
      <w:pPr>
        <w:ind w:right="-182"/>
        <w:jc w:val="right"/>
        <w:rPr>
          <w:rFonts w:ascii="Arial" w:hAnsi="Arial" w:cs="Arial"/>
          <w:sz w:val="24"/>
          <w:szCs w:val="24"/>
        </w:rPr>
      </w:pPr>
      <w:r w:rsidRPr="002C6D4D">
        <w:rPr>
          <w:rFonts w:ascii="Arial" w:hAnsi="Arial" w:cs="Arial"/>
          <w:sz w:val="24"/>
          <w:szCs w:val="24"/>
        </w:rPr>
        <w:t>Aprovado</w:t>
      </w:r>
    </w:p>
    <w:p w14:paraId="0F9E159D" w14:textId="77777777" w:rsidR="00824C69" w:rsidRPr="002C6D4D" w:rsidRDefault="00824C69" w:rsidP="00D62089">
      <w:pPr>
        <w:pStyle w:val="SemEspaamento"/>
        <w:ind w:right="-182"/>
        <w:jc w:val="right"/>
        <w:rPr>
          <w:rFonts w:ascii="Arial" w:hAnsi="Arial" w:cs="Arial"/>
        </w:rPr>
      </w:pPr>
      <w:r w:rsidRPr="002C6D4D">
        <w:rPr>
          <w:rFonts w:ascii="Arial" w:hAnsi="Arial" w:cs="Arial"/>
        </w:rPr>
        <w:t xml:space="preserve">Bel. </w:t>
      </w:r>
      <w:r w:rsidR="00926F7C" w:rsidRPr="002C6D4D">
        <w:rPr>
          <w:rFonts w:ascii="Arial" w:hAnsi="Arial" w:cs="Arial"/>
        </w:rPr>
        <w:t>EDUARDO DEBIASI</w:t>
      </w:r>
    </w:p>
    <w:p w14:paraId="116C8C9D" w14:textId="60F9CBE8" w:rsidR="007C0370" w:rsidRDefault="00824C69" w:rsidP="001A172F">
      <w:pPr>
        <w:pStyle w:val="SemEspaamento"/>
        <w:ind w:right="-182"/>
        <w:jc w:val="right"/>
        <w:rPr>
          <w:rFonts w:ascii="Arial" w:hAnsi="Arial" w:cs="Arial"/>
        </w:rPr>
      </w:pPr>
      <w:r w:rsidRPr="002C6D4D">
        <w:rPr>
          <w:rFonts w:ascii="Arial" w:hAnsi="Arial" w:cs="Arial"/>
        </w:rPr>
        <w:t xml:space="preserve">                                                                                 Assessor Jurídico </w:t>
      </w:r>
      <w:r w:rsidR="001044B9" w:rsidRPr="002C6D4D">
        <w:rPr>
          <w:rFonts w:ascii="Arial" w:hAnsi="Arial" w:cs="Arial"/>
        </w:rPr>
        <w:t>-</w:t>
      </w:r>
      <w:r w:rsidRPr="002C6D4D">
        <w:rPr>
          <w:rFonts w:ascii="Arial" w:hAnsi="Arial" w:cs="Arial"/>
        </w:rPr>
        <w:t xml:space="preserve"> OAB/RS</w:t>
      </w:r>
    </w:p>
    <w:p w14:paraId="6A1066A2" w14:textId="77777777" w:rsidR="001A172F" w:rsidRPr="001A172F" w:rsidRDefault="001A172F" w:rsidP="001A172F">
      <w:pPr>
        <w:pStyle w:val="SemEspaamento"/>
        <w:ind w:right="-182"/>
        <w:jc w:val="right"/>
        <w:rPr>
          <w:rFonts w:ascii="Arial" w:hAnsi="Arial" w:cs="Arial"/>
        </w:rPr>
      </w:pPr>
    </w:p>
    <w:p w14:paraId="1D8410E0" w14:textId="77777777" w:rsidR="007C0370" w:rsidRDefault="007C0370" w:rsidP="00D62089">
      <w:pPr>
        <w:ind w:right="-182"/>
        <w:jc w:val="center"/>
        <w:rPr>
          <w:rFonts w:ascii="Arial" w:hAnsi="Arial" w:cs="Arial"/>
          <w:b/>
          <w:bCs/>
          <w:sz w:val="20"/>
          <w:szCs w:val="20"/>
        </w:rPr>
      </w:pPr>
    </w:p>
    <w:p w14:paraId="7968F4C4" w14:textId="77777777" w:rsidR="007C0370" w:rsidRDefault="007C0370" w:rsidP="00D62089">
      <w:pPr>
        <w:ind w:right="-182"/>
        <w:jc w:val="center"/>
        <w:rPr>
          <w:rFonts w:ascii="Arial" w:hAnsi="Arial" w:cs="Arial"/>
          <w:b/>
          <w:bCs/>
          <w:sz w:val="20"/>
          <w:szCs w:val="20"/>
        </w:rPr>
      </w:pPr>
    </w:p>
    <w:p w14:paraId="7E22C420" w14:textId="6E882E66" w:rsidR="00A650A9" w:rsidRPr="007C0370" w:rsidRDefault="00A650A9" w:rsidP="00D62089">
      <w:pPr>
        <w:ind w:right="-182"/>
        <w:jc w:val="center"/>
        <w:rPr>
          <w:rFonts w:ascii="Arial" w:hAnsi="Arial" w:cs="Arial"/>
          <w:b/>
          <w:bCs/>
          <w:sz w:val="24"/>
          <w:szCs w:val="24"/>
        </w:rPr>
      </w:pPr>
      <w:r w:rsidRPr="007C0370">
        <w:rPr>
          <w:rFonts w:ascii="Arial" w:hAnsi="Arial" w:cs="Arial"/>
          <w:b/>
          <w:bCs/>
          <w:sz w:val="24"/>
          <w:szCs w:val="24"/>
        </w:rPr>
        <w:t>ANEXO I</w:t>
      </w:r>
    </w:p>
    <w:p w14:paraId="16CAFE42" w14:textId="77777777" w:rsidR="00824C69" w:rsidRPr="007C0370" w:rsidRDefault="00824C69" w:rsidP="00D62089">
      <w:pPr>
        <w:ind w:right="-182"/>
        <w:jc w:val="center"/>
        <w:rPr>
          <w:rFonts w:ascii="Arial" w:hAnsi="Arial" w:cs="Arial"/>
          <w:sz w:val="24"/>
          <w:szCs w:val="24"/>
        </w:rPr>
      </w:pPr>
    </w:p>
    <w:p w14:paraId="0488DC8F" w14:textId="77777777" w:rsidR="00A84C8D" w:rsidRPr="007C0370" w:rsidRDefault="00A84C8D" w:rsidP="00D62089">
      <w:pPr>
        <w:ind w:right="-182"/>
        <w:jc w:val="center"/>
        <w:rPr>
          <w:rFonts w:ascii="Arial" w:hAnsi="Arial" w:cs="Arial"/>
          <w:b/>
          <w:bCs/>
          <w:sz w:val="24"/>
          <w:szCs w:val="24"/>
        </w:rPr>
      </w:pPr>
      <w:r w:rsidRPr="007C0370">
        <w:rPr>
          <w:rFonts w:ascii="Arial" w:hAnsi="Arial" w:cs="Arial"/>
          <w:b/>
          <w:bCs/>
          <w:sz w:val="24"/>
          <w:szCs w:val="24"/>
        </w:rPr>
        <w:t>PROJETO EXECUTIVO DA OBRA</w:t>
      </w:r>
      <w:r w:rsidR="00027B34" w:rsidRPr="007C0370">
        <w:rPr>
          <w:rFonts w:ascii="Arial" w:hAnsi="Arial" w:cs="Arial"/>
          <w:b/>
          <w:bCs/>
          <w:sz w:val="24"/>
          <w:szCs w:val="24"/>
        </w:rPr>
        <w:t xml:space="preserve"> E ANEXOS</w:t>
      </w:r>
    </w:p>
    <w:p w14:paraId="1181FE5E" w14:textId="77777777" w:rsidR="008F0E17" w:rsidRPr="007C0370" w:rsidRDefault="008F0E17" w:rsidP="00D62089">
      <w:pPr>
        <w:ind w:right="-182"/>
        <w:jc w:val="both"/>
        <w:rPr>
          <w:rFonts w:ascii="Arial" w:hAnsi="Arial" w:cs="Arial"/>
          <w:sz w:val="24"/>
          <w:szCs w:val="24"/>
        </w:rPr>
      </w:pPr>
    </w:p>
    <w:p w14:paraId="43081A44" w14:textId="77777777" w:rsidR="008F0E17" w:rsidRPr="007C0370" w:rsidRDefault="008F0E17" w:rsidP="00D62089">
      <w:pPr>
        <w:ind w:right="-182"/>
        <w:jc w:val="both"/>
        <w:rPr>
          <w:rFonts w:ascii="Arial" w:hAnsi="Arial" w:cs="Arial"/>
          <w:sz w:val="24"/>
          <w:szCs w:val="24"/>
        </w:rPr>
      </w:pPr>
    </w:p>
    <w:p w14:paraId="08EBC23B" w14:textId="7A579618" w:rsidR="00A84C8D" w:rsidRPr="007C0370" w:rsidRDefault="00E86E4C" w:rsidP="005834E1">
      <w:pPr>
        <w:ind w:right="-182"/>
        <w:jc w:val="center"/>
        <w:rPr>
          <w:rFonts w:ascii="Arial" w:hAnsi="Arial" w:cs="Arial"/>
          <w:sz w:val="24"/>
          <w:szCs w:val="24"/>
        </w:rPr>
      </w:pPr>
      <w:hyperlink r:id="rId13" w:history="1">
        <w:r w:rsidR="0009479E" w:rsidRPr="007C0370">
          <w:rPr>
            <w:rStyle w:val="Hyperlink"/>
            <w:rFonts w:ascii="Arial" w:hAnsi="Arial" w:cs="Arial"/>
            <w:sz w:val="24"/>
            <w:szCs w:val="24"/>
          </w:rPr>
          <w:t>www.saovalentimdosul.rs.gov.br</w:t>
        </w:r>
      </w:hyperlink>
    </w:p>
    <w:p w14:paraId="0D260E9C" w14:textId="77777777" w:rsidR="005834E1" w:rsidRPr="005834E1" w:rsidRDefault="005834E1" w:rsidP="005834E1">
      <w:pPr>
        <w:ind w:right="-182"/>
        <w:jc w:val="center"/>
        <w:rPr>
          <w:rFonts w:ascii="Arial" w:hAnsi="Arial" w:cs="Arial"/>
          <w:sz w:val="20"/>
          <w:szCs w:val="20"/>
        </w:rPr>
      </w:pPr>
    </w:p>
    <w:p w14:paraId="5787122C" w14:textId="77777777" w:rsidR="00A84C8D" w:rsidRPr="00582D97" w:rsidRDefault="00A84C8D" w:rsidP="00D62089">
      <w:pPr>
        <w:ind w:right="-182"/>
        <w:jc w:val="both"/>
        <w:rPr>
          <w:rFonts w:ascii="Arial" w:hAnsi="Arial" w:cs="Arial"/>
          <w:sz w:val="24"/>
          <w:szCs w:val="24"/>
        </w:rPr>
      </w:pPr>
    </w:p>
    <w:p w14:paraId="73D0F96C" w14:textId="77777777" w:rsidR="00A84C8D" w:rsidRPr="00582D97" w:rsidRDefault="00A84C8D" w:rsidP="00D62089">
      <w:pPr>
        <w:ind w:right="-182"/>
        <w:jc w:val="both"/>
        <w:rPr>
          <w:rFonts w:ascii="Arial" w:hAnsi="Arial" w:cs="Arial"/>
          <w:sz w:val="24"/>
          <w:szCs w:val="24"/>
        </w:rPr>
      </w:pPr>
    </w:p>
    <w:p w14:paraId="32FDA377" w14:textId="77777777" w:rsidR="00A84C8D" w:rsidRPr="00582D97" w:rsidRDefault="00A84C8D" w:rsidP="00D62089">
      <w:pPr>
        <w:ind w:right="-182"/>
        <w:jc w:val="both"/>
        <w:rPr>
          <w:rFonts w:ascii="Arial" w:hAnsi="Arial" w:cs="Arial"/>
          <w:sz w:val="24"/>
          <w:szCs w:val="24"/>
        </w:rPr>
      </w:pPr>
    </w:p>
    <w:p w14:paraId="4774D031" w14:textId="77777777" w:rsidR="00A84C8D" w:rsidRPr="00582D97" w:rsidRDefault="00A84C8D" w:rsidP="00D62089">
      <w:pPr>
        <w:ind w:right="-182"/>
        <w:jc w:val="both"/>
        <w:rPr>
          <w:rFonts w:ascii="Arial" w:hAnsi="Arial" w:cs="Arial"/>
          <w:sz w:val="24"/>
          <w:szCs w:val="24"/>
        </w:rPr>
      </w:pPr>
    </w:p>
    <w:p w14:paraId="6763B7F9" w14:textId="77777777" w:rsidR="00F22053" w:rsidRPr="00582D97" w:rsidRDefault="00F22053" w:rsidP="00D62089">
      <w:pPr>
        <w:ind w:right="-182"/>
        <w:jc w:val="both"/>
        <w:rPr>
          <w:rFonts w:ascii="Arial" w:hAnsi="Arial" w:cs="Arial"/>
          <w:sz w:val="24"/>
          <w:szCs w:val="24"/>
        </w:rPr>
      </w:pPr>
    </w:p>
    <w:p w14:paraId="7795B2EE" w14:textId="106D2AF5" w:rsidR="00A84C8D" w:rsidRDefault="00A84C8D" w:rsidP="00D62089">
      <w:pPr>
        <w:ind w:right="-182"/>
        <w:jc w:val="both"/>
        <w:rPr>
          <w:rFonts w:ascii="Arial" w:hAnsi="Arial" w:cs="Arial"/>
          <w:sz w:val="24"/>
          <w:szCs w:val="24"/>
        </w:rPr>
      </w:pPr>
    </w:p>
    <w:p w14:paraId="4715B253" w14:textId="2666F245" w:rsidR="007C0370" w:rsidRDefault="007C0370" w:rsidP="00D62089">
      <w:pPr>
        <w:ind w:right="-182"/>
        <w:jc w:val="both"/>
        <w:rPr>
          <w:rFonts w:ascii="Arial" w:hAnsi="Arial" w:cs="Arial"/>
          <w:sz w:val="24"/>
          <w:szCs w:val="24"/>
        </w:rPr>
      </w:pPr>
    </w:p>
    <w:p w14:paraId="56690BEB" w14:textId="16FB21D2" w:rsidR="007C0370" w:rsidRDefault="007C0370" w:rsidP="00D62089">
      <w:pPr>
        <w:ind w:right="-182"/>
        <w:jc w:val="both"/>
        <w:rPr>
          <w:rFonts w:ascii="Arial" w:hAnsi="Arial" w:cs="Arial"/>
          <w:sz w:val="24"/>
          <w:szCs w:val="24"/>
        </w:rPr>
      </w:pPr>
    </w:p>
    <w:p w14:paraId="3B4D3AE6" w14:textId="1CD95995" w:rsidR="007C0370" w:rsidRDefault="007C0370" w:rsidP="00D62089">
      <w:pPr>
        <w:ind w:right="-182"/>
        <w:jc w:val="both"/>
        <w:rPr>
          <w:rFonts w:ascii="Arial" w:hAnsi="Arial" w:cs="Arial"/>
          <w:sz w:val="24"/>
          <w:szCs w:val="24"/>
        </w:rPr>
      </w:pPr>
    </w:p>
    <w:p w14:paraId="594E5C4E" w14:textId="2E37F880" w:rsidR="007C0370" w:rsidRDefault="007C0370" w:rsidP="00D62089">
      <w:pPr>
        <w:ind w:right="-182"/>
        <w:jc w:val="both"/>
        <w:rPr>
          <w:rFonts w:ascii="Arial" w:hAnsi="Arial" w:cs="Arial"/>
          <w:sz w:val="24"/>
          <w:szCs w:val="24"/>
        </w:rPr>
      </w:pPr>
    </w:p>
    <w:p w14:paraId="34450A03" w14:textId="579DE1D1" w:rsidR="007C0370" w:rsidRDefault="007C0370" w:rsidP="00D62089">
      <w:pPr>
        <w:ind w:right="-182"/>
        <w:jc w:val="both"/>
        <w:rPr>
          <w:rFonts w:ascii="Arial" w:hAnsi="Arial" w:cs="Arial"/>
          <w:sz w:val="24"/>
          <w:szCs w:val="24"/>
        </w:rPr>
      </w:pPr>
    </w:p>
    <w:p w14:paraId="5EECE8C3" w14:textId="41AA78E0" w:rsidR="007C0370" w:rsidRDefault="007C0370" w:rsidP="00D62089">
      <w:pPr>
        <w:ind w:right="-182"/>
        <w:jc w:val="both"/>
        <w:rPr>
          <w:rFonts w:ascii="Arial" w:hAnsi="Arial" w:cs="Arial"/>
          <w:sz w:val="24"/>
          <w:szCs w:val="24"/>
        </w:rPr>
      </w:pPr>
    </w:p>
    <w:p w14:paraId="43EC02C4" w14:textId="5032E76D" w:rsidR="007C0370" w:rsidRDefault="007C0370" w:rsidP="00D62089">
      <w:pPr>
        <w:ind w:right="-182"/>
        <w:jc w:val="both"/>
        <w:rPr>
          <w:rFonts w:ascii="Arial" w:hAnsi="Arial" w:cs="Arial"/>
          <w:sz w:val="24"/>
          <w:szCs w:val="24"/>
        </w:rPr>
      </w:pPr>
    </w:p>
    <w:p w14:paraId="4BE532B7" w14:textId="32D76275" w:rsidR="007C0370" w:rsidRDefault="007C0370" w:rsidP="00D62089">
      <w:pPr>
        <w:ind w:right="-182"/>
        <w:jc w:val="both"/>
        <w:rPr>
          <w:rFonts w:ascii="Arial" w:hAnsi="Arial" w:cs="Arial"/>
          <w:sz w:val="24"/>
          <w:szCs w:val="24"/>
        </w:rPr>
      </w:pPr>
    </w:p>
    <w:p w14:paraId="0BE90364" w14:textId="0533C17D" w:rsidR="007C0370" w:rsidRDefault="007C0370" w:rsidP="00D62089">
      <w:pPr>
        <w:ind w:right="-182"/>
        <w:jc w:val="both"/>
        <w:rPr>
          <w:rFonts w:ascii="Arial" w:hAnsi="Arial" w:cs="Arial"/>
          <w:sz w:val="24"/>
          <w:szCs w:val="24"/>
        </w:rPr>
      </w:pPr>
    </w:p>
    <w:p w14:paraId="2D9287B1" w14:textId="696C5C60" w:rsidR="007C0370" w:rsidRDefault="007C0370" w:rsidP="00D62089">
      <w:pPr>
        <w:ind w:right="-182"/>
        <w:jc w:val="both"/>
        <w:rPr>
          <w:rFonts w:ascii="Arial" w:hAnsi="Arial" w:cs="Arial"/>
          <w:sz w:val="24"/>
          <w:szCs w:val="24"/>
        </w:rPr>
      </w:pPr>
    </w:p>
    <w:p w14:paraId="7D20CF39" w14:textId="6EBAC3AD" w:rsidR="007C0370" w:rsidRDefault="007C0370" w:rsidP="00D62089">
      <w:pPr>
        <w:ind w:right="-182"/>
        <w:jc w:val="both"/>
        <w:rPr>
          <w:rFonts w:ascii="Arial" w:hAnsi="Arial" w:cs="Arial"/>
          <w:sz w:val="24"/>
          <w:szCs w:val="24"/>
        </w:rPr>
      </w:pPr>
    </w:p>
    <w:p w14:paraId="0DF1BB5D" w14:textId="0DAD877A" w:rsidR="007C0370" w:rsidRDefault="007C0370" w:rsidP="00D62089">
      <w:pPr>
        <w:ind w:right="-182"/>
        <w:jc w:val="both"/>
        <w:rPr>
          <w:rFonts w:ascii="Arial" w:hAnsi="Arial" w:cs="Arial"/>
          <w:sz w:val="24"/>
          <w:szCs w:val="24"/>
        </w:rPr>
      </w:pPr>
    </w:p>
    <w:p w14:paraId="5532F8A2" w14:textId="1F794A3A" w:rsidR="007C0370" w:rsidRDefault="007C0370" w:rsidP="00D62089">
      <w:pPr>
        <w:ind w:right="-182"/>
        <w:jc w:val="both"/>
        <w:rPr>
          <w:rFonts w:ascii="Arial" w:hAnsi="Arial" w:cs="Arial"/>
          <w:sz w:val="24"/>
          <w:szCs w:val="24"/>
        </w:rPr>
      </w:pPr>
    </w:p>
    <w:p w14:paraId="0B2151B7" w14:textId="18488744" w:rsidR="007C0370" w:rsidRDefault="007C0370" w:rsidP="00D62089">
      <w:pPr>
        <w:ind w:right="-182"/>
        <w:jc w:val="both"/>
        <w:rPr>
          <w:rFonts w:ascii="Arial" w:hAnsi="Arial" w:cs="Arial"/>
          <w:sz w:val="24"/>
          <w:szCs w:val="24"/>
        </w:rPr>
      </w:pPr>
    </w:p>
    <w:p w14:paraId="3179EE81" w14:textId="2DBFAA8C" w:rsidR="007C0370" w:rsidRDefault="007C0370" w:rsidP="00D62089">
      <w:pPr>
        <w:ind w:right="-182"/>
        <w:jc w:val="both"/>
        <w:rPr>
          <w:rFonts w:ascii="Arial" w:hAnsi="Arial" w:cs="Arial"/>
          <w:sz w:val="24"/>
          <w:szCs w:val="24"/>
        </w:rPr>
      </w:pPr>
    </w:p>
    <w:p w14:paraId="2CFE94FA" w14:textId="3DA605AD" w:rsidR="007C0370" w:rsidRDefault="007C0370" w:rsidP="00D62089">
      <w:pPr>
        <w:ind w:right="-182"/>
        <w:jc w:val="both"/>
        <w:rPr>
          <w:rFonts w:ascii="Arial" w:hAnsi="Arial" w:cs="Arial"/>
          <w:sz w:val="24"/>
          <w:szCs w:val="24"/>
        </w:rPr>
      </w:pPr>
    </w:p>
    <w:p w14:paraId="253482EF" w14:textId="6A8FD06E" w:rsidR="007C0370" w:rsidRDefault="007C0370" w:rsidP="00D62089">
      <w:pPr>
        <w:ind w:right="-182"/>
        <w:jc w:val="both"/>
        <w:rPr>
          <w:rFonts w:ascii="Arial" w:hAnsi="Arial" w:cs="Arial"/>
          <w:sz w:val="24"/>
          <w:szCs w:val="24"/>
        </w:rPr>
      </w:pPr>
    </w:p>
    <w:p w14:paraId="2A3C0259" w14:textId="123E4F83" w:rsidR="007C0370" w:rsidRDefault="007C0370" w:rsidP="00D62089">
      <w:pPr>
        <w:ind w:right="-182"/>
        <w:jc w:val="both"/>
        <w:rPr>
          <w:rFonts w:ascii="Arial" w:hAnsi="Arial" w:cs="Arial"/>
          <w:sz w:val="24"/>
          <w:szCs w:val="24"/>
        </w:rPr>
      </w:pPr>
    </w:p>
    <w:p w14:paraId="7B7D1553" w14:textId="08A80EF6" w:rsidR="001A172F" w:rsidRDefault="001A172F" w:rsidP="00D62089">
      <w:pPr>
        <w:ind w:right="-182"/>
        <w:jc w:val="both"/>
        <w:rPr>
          <w:rFonts w:ascii="Arial" w:hAnsi="Arial" w:cs="Arial"/>
          <w:sz w:val="24"/>
          <w:szCs w:val="24"/>
        </w:rPr>
      </w:pPr>
    </w:p>
    <w:p w14:paraId="3252A5F2" w14:textId="27B4FFB2" w:rsidR="001A172F" w:rsidRDefault="001A172F" w:rsidP="00D62089">
      <w:pPr>
        <w:ind w:right="-182"/>
        <w:jc w:val="both"/>
        <w:rPr>
          <w:rFonts w:ascii="Arial" w:hAnsi="Arial" w:cs="Arial"/>
          <w:sz w:val="24"/>
          <w:szCs w:val="24"/>
        </w:rPr>
      </w:pPr>
    </w:p>
    <w:p w14:paraId="65C20DC7" w14:textId="77777777" w:rsidR="001A172F" w:rsidRDefault="001A172F" w:rsidP="00D62089">
      <w:pPr>
        <w:ind w:right="-182"/>
        <w:jc w:val="both"/>
        <w:rPr>
          <w:rFonts w:ascii="Arial" w:hAnsi="Arial" w:cs="Arial"/>
          <w:sz w:val="24"/>
          <w:szCs w:val="24"/>
        </w:rPr>
      </w:pPr>
    </w:p>
    <w:p w14:paraId="4B42EC2C" w14:textId="616B3DDB" w:rsidR="007C0370" w:rsidRDefault="007C0370" w:rsidP="00D62089">
      <w:pPr>
        <w:ind w:right="-182"/>
        <w:jc w:val="both"/>
        <w:rPr>
          <w:rFonts w:ascii="Arial" w:hAnsi="Arial" w:cs="Arial"/>
          <w:sz w:val="24"/>
          <w:szCs w:val="24"/>
        </w:rPr>
      </w:pPr>
    </w:p>
    <w:p w14:paraId="6A30EDA5" w14:textId="7219D324" w:rsidR="007C0370" w:rsidRDefault="007C0370" w:rsidP="00D62089">
      <w:pPr>
        <w:ind w:right="-182"/>
        <w:jc w:val="both"/>
        <w:rPr>
          <w:rFonts w:ascii="Arial" w:hAnsi="Arial" w:cs="Arial"/>
          <w:sz w:val="24"/>
          <w:szCs w:val="24"/>
        </w:rPr>
      </w:pPr>
    </w:p>
    <w:p w14:paraId="63C6041D" w14:textId="3E98A613" w:rsidR="007C0370" w:rsidRDefault="007C0370" w:rsidP="00D62089">
      <w:pPr>
        <w:ind w:right="-182"/>
        <w:jc w:val="both"/>
        <w:rPr>
          <w:rFonts w:ascii="Arial" w:hAnsi="Arial" w:cs="Arial"/>
          <w:sz w:val="24"/>
          <w:szCs w:val="24"/>
        </w:rPr>
      </w:pPr>
    </w:p>
    <w:p w14:paraId="01280311" w14:textId="770A66AF" w:rsidR="007C0370" w:rsidRDefault="007C0370" w:rsidP="00D62089">
      <w:pPr>
        <w:ind w:right="-182"/>
        <w:jc w:val="both"/>
        <w:rPr>
          <w:rFonts w:ascii="Arial" w:hAnsi="Arial" w:cs="Arial"/>
          <w:sz w:val="24"/>
          <w:szCs w:val="24"/>
        </w:rPr>
      </w:pPr>
    </w:p>
    <w:p w14:paraId="65123AAA" w14:textId="07617124" w:rsidR="007C0370" w:rsidRDefault="007C0370" w:rsidP="00D62089">
      <w:pPr>
        <w:ind w:right="-182"/>
        <w:jc w:val="both"/>
        <w:rPr>
          <w:rFonts w:ascii="Arial" w:hAnsi="Arial" w:cs="Arial"/>
          <w:sz w:val="24"/>
          <w:szCs w:val="24"/>
        </w:rPr>
      </w:pPr>
    </w:p>
    <w:p w14:paraId="403E1C57" w14:textId="29D1FA2B" w:rsidR="007C0370" w:rsidRDefault="007C0370" w:rsidP="00D62089">
      <w:pPr>
        <w:ind w:right="-182"/>
        <w:jc w:val="both"/>
        <w:rPr>
          <w:rFonts w:ascii="Arial" w:hAnsi="Arial" w:cs="Arial"/>
          <w:sz w:val="24"/>
          <w:szCs w:val="24"/>
        </w:rPr>
      </w:pPr>
    </w:p>
    <w:p w14:paraId="7776FED0" w14:textId="2B1A5E6F" w:rsidR="007C0370" w:rsidRDefault="007C0370" w:rsidP="00D62089">
      <w:pPr>
        <w:ind w:right="-182"/>
        <w:jc w:val="both"/>
        <w:rPr>
          <w:rFonts w:ascii="Arial" w:hAnsi="Arial" w:cs="Arial"/>
          <w:sz w:val="24"/>
          <w:szCs w:val="24"/>
        </w:rPr>
      </w:pPr>
    </w:p>
    <w:p w14:paraId="2DA59F51" w14:textId="45DDBBD8" w:rsidR="007C0370" w:rsidRDefault="007C0370" w:rsidP="00D62089">
      <w:pPr>
        <w:ind w:right="-182"/>
        <w:jc w:val="both"/>
        <w:rPr>
          <w:rFonts w:ascii="Arial" w:hAnsi="Arial" w:cs="Arial"/>
          <w:sz w:val="24"/>
          <w:szCs w:val="24"/>
        </w:rPr>
      </w:pPr>
    </w:p>
    <w:p w14:paraId="1202CB55" w14:textId="70A1C8F9" w:rsidR="007C0370" w:rsidRDefault="007C0370" w:rsidP="00D62089">
      <w:pPr>
        <w:ind w:right="-182"/>
        <w:jc w:val="both"/>
        <w:rPr>
          <w:rFonts w:ascii="Arial" w:hAnsi="Arial" w:cs="Arial"/>
          <w:sz w:val="24"/>
          <w:szCs w:val="24"/>
        </w:rPr>
      </w:pPr>
    </w:p>
    <w:p w14:paraId="09A7DE10" w14:textId="77777777" w:rsidR="00EB5AC3" w:rsidRDefault="00EB5AC3" w:rsidP="00D62089">
      <w:pPr>
        <w:ind w:right="-182"/>
        <w:jc w:val="both"/>
        <w:rPr>
          <w:rFonts w:ascii="Arial" w:hAnsi="Arial" w:cs="Arial"/>
          <w:sz w:val="24"/>
          <w:szCs w:val="24"/>
        </w:rPr>
      </w:pPr>
    </w:p>
    <w:p w14:paraId="66BD1D0D" w14:textId="77777777" w:rsidR="007C0370" w:rsidRPr="00582D97" w:rsidRDefault="007C0370" w:rsidP="00D62089">
      <w:pPr>
        <w:ind w:right="-182"/>
        <w:jc w:val="both"/>
        <w:rPr>
          <w:rFonts w:ascii="Arial" w:hAnsi="Arial" w:cs="Arial"/>
          <w:sz w:val="24"/>
          <w:szCs w:val="24"/>
        </w:rPr>
      </w:pPr>
    </w:p>
    <w:p w14:paraId="44FE4EBE" w14:textId="77777777" w:rsidR="00A84C8D" w:rsidRPr="00582D97" w:rsidRDefault="00A650A9" w:rsidP="00D62089">
      <w:pPr>
        <w:ind w:right="-182"/>
        <w:jc w:val="center"/>
        <w:rPr>
          <w:rFonts w:ascii="Arial" w:hAnsi="Arial" w:cs="Arial"/>
          <w:b/>
          <w:bCs/>
          <w:sz w:val="24"/>
          <w:szCs w:val="24"/>
        </w:rPr>
      </w:pPr>
      <w:r w:rsidRPr="00582D97">
        <w:rPr>
          <w:rFonts w:ascii="Arial" w:hAnsi="Arial" w:cs="Arial"/>
          <w:b/>
          <w:bCs/>
          <w:sz w:val="24"/>
          <w:szCs w:val="24"/>
        </w:rPr>
        <w:t>ANEXO II</w:t>
      </w:r>
    </w:p>
    <w:p w14:paraId="6B1FB9A5" w14:textId="77777777" w:rsidR="00B120EA" w:rsidRPr="00582D97" w:rsidRDefault="00B120EA" w:rsidP="00D62089">
      <w:pPr>
        <w:ind w:right="-182"/>
        <w:jc w:val="center"/>
        <w:rPr>
          <w:rFonts w:ascii="Arial" w:hAnsi="Arial" w:cs="Arial"/>
          <w:b/>
          <w:bCs/>
          <w:sz w:val="24"/>
          <w:szCs w:val="24"/>
        </w:rPr>
      </w:pPr>
    </w:p>
    <w:p w14:paraId="3B21DAFD" w14:textId="77777777" w:rsidR="003818B3" w:rsidRPr="00582D97" w:rsidRDefault="006C3370" w:rsidP="00D62089">
      <w:pPr>
        <w:ind w:right="-182"/>
        <w:jc w:val="center"/>
        <w:rPr>
          <w:rFonts w:ascii="Arial" w:hAnsi="Arial" w:cs="Arial"/>
          <w:b/>
          <w:bCs/>
          <w:sz w:val="24"/>
          <w:szCs w:val="24"/>
        </w:rPr>
      </w:pPr>
      <w:r w:rsidRPr="00582D97">
        <w:rPr>
          <w:rFonts w:ascii="Arial" w:hAnsi="Arial" w:cs="Arial"/>
          <w:b/>
          <w:bCs/>
          <w:sz w:val="24"/>
          <w:szCs w:val="24"/>
        </w:rPr>
        <w:t>MINUTA DE CONTRATO</w:t>
      </w:r>
      <w:r w:rsidR="00D068F1" w:rsidRPr="00582D97">
        <w:rPr>
          <w:rFonts w:ascii="Arial" w:hAnsi="Arial" w:cs="Arial"/>
          <w:b/>
          <w:bCs/>
          <w:sz w:val="24"/>
          <w:szCs w:val="24"/>
        </w:rPr>
        <w:t xml:space="preserve"> ADMINISTRATIVO Nº </w:t>
      </w:r>
      <w:r w:rsidR="00F84289">
        <w:rPr>
          <w:rFonts w:ascii="Arial" w:hAnsi="Arial" w:cs="Arial"/>
          <w:b/>
          <w:bCs/>
          <w:sz w:val="24"/>
          <w:szCs w:val="24"/>
        </w:rPr>
        <w:t>XXX</w:t>
      </w:r>
      <w:r w:rsidR="00D068F1" w:rsidRPr="00582D97">
        <w:rPr>
          <w:rFonts w:ascii="Arial" w:hAnsi="Arial" w:cs="Arial"/>
          <w:b/>
          <w:bCs/>
          <w:sz w:val="24"/>
          <w:szCs w:val="24"/>
        </w:rPr>
        <w:t>/202</w:t>
      </w:r>
      <w:r w:rsidR="00213C09" w:rsidRPr="00582D97">
        <w:rPr>
          <w:rFonts w:ascii="Arial" w:hAnsi="Arial" w:cs="Arial"/>
          <w:b/>
          <w:bCs/>
          <w:sz w:val="24"/>
          <w:szCs w:val="24"/>
        </w:rPr>
        <w:t>6</w:t>
      </w:r>
    </w:p>
    <w:p w14:paraId="1CDAF30E" w14:textId="77777777" w:rsidR="00213C09" w:rsidRPr="00404368" w:rsidRDefault="00213C09" w:rsidP="00D62089">
      <w:pPr>
        <w:ind w:right="-182"/>
        <w:jc w:val="center"/>
        <w:rPr>
          <w:rFonts w:ascii="Arial" w:hAnsi="Arial" w:cs="Arial"/>
          <w:b/>
          <w:bCs/>
          <w:sz w:val="24"/>
          <w:szCs w:val="24"/>
        </w:rPr>
      </w:pPr>
      <w:r w:rsidRPr="00582D97">
        <w:rPr>
          <w:rFonts w:ascii="Arial" w:hAnsi="Arial" w:cs="Arial"/>
          <w:b/>
          <w:bCs/>
          <w:sz w:val="24"/>
          <w:szCs w:val="24"/>
        </w:rPr>
        <w:t xml:space="preserve">PRESTAÇÃO DE </w:t>
      </w:r>
      <w:r w:rsidRPr="00404368">
        <w:rPr>
          <w:rFonts w:ascii="Arial" w:hAnsi="Arial" w:cs="Arial"/>
          <w:b/>
          <w:bCs/>
          <w:sz w:val="24"/>
          <w:szCs w:val="24"/>
        </w:rPr>
        <w:t xml:space="preserve">SERVIÇOS – </w:t>
      </w:r>
      <w:r w:rsidR="00F9791E" w:rsidRPr="00404368">
        <w:rPr>
          <w:rFonts w:ascii="Arial" w:hAnsi="Arial" w:cs="Arial"/>
          <w:b/>
          <w:bCs/>
          <w:sz w:val="24"/>
          <w:szCs w:val="24"/>
        </w:rPr>
        <w:t>PISO GINÁSIO</w:t>
      </w:r>
    </w:p>
    <w:p w14:paraId="16AB1D15" w14:textId="521AAB4A" w:rsidR="00D068F1" w:rsidRPr="00404368" w:rsidRDefault="00D068F1" w:rsidP="00D62089">
      <w:pPr>
        <w:ind w:right="-182"/>
        <w:jc w:val="center"/>
        <w:rPr>
          <w:rFonts w:ascii="Arial" w:hAnsi="Arial" w:cs="Arial"/>
          <w:sz w:val="24"/>
          <w:szCs w:val="24"/>
        </w:rPr>
      </w:pPr>
      <w:r w:rsidRPr="00404368">
        <w:rPr>
          <w:rFonts w:ascii="Arial" w:hAnsi="Arial" w:cs="Arial"/>
          <w:b/>
          <w:bCs/>
          <w:sz w:val="24"/>
          <w:szCs w:val="24"/>
        </w:rPr>
        <w:t>Concorrência Eletrônica n</w:t>
      </w:r>
      <w:r w:rsidR="00280A7C" w:rsidRPr="00404368">
        <w:rPr>
          <w:rFonts w:ascii="Arial" w:hAnsi="Arial" w:cs="Arial"/>
          <w:b/>
          <w:bCs/>
          <w:sz w:val="24"/>
          <w:szCs w:val="24"/>
        </w:rPr>
        <w:t>.</w:t>
      </w:r>
      <w:r w:rsidRPr="00404368">
        <w:rPr>
          <w:rFonts w:ascii="Arial" w:hAnsi="Arial" w:cs="Arial"/>
          <w:b/>
          <w:bCs/>
          <w:sz w:val="24"/>
          <w:szCs w:val="24"/>
        </w:rPr>
        <w:t xml:space="preserve">º </w:t>
      </w:r>
      <w:r w:rsidR="00404368" w:rsidRPr="00404368">
        <w:rPr>
          <w:rFonts w:ascii="Arial" w:hAnsi="Arial" w:cs="Arial"/>
          <w:b/>
          <w:bCs/>
          <w:sz w:val="24"/>
          <w:szCs w:val="24"/>
        </w:rPr>
        <w:t>007</w:t>
      </w:r>
      <w:r w:rsidRPr="00404368">
        <w:rPr>
          <w:rFonts w:ascii="Arial" w:hAnsi="Arial" w:cs="Arial"/>
          <w:b/>
          <w:bCs/>
          <w:sz w:val="24"/>
          <w:szCs w:val="24"/>
        </w:rPr>
        <w:t>/202</w:t>
      </w:r>
      <w:r w:rsidR="00213C09" w:rsidRPr="00404368">
        <w:rPr>
          <w:rFonts w:ascii="Arial" w:hAnsi="Arial" w:cs="Arial"/>
          <w:b/>
          <w:bCs/>
          <w:sz w:val="24"/>
          <w:szCs w:val="24"/>
        </w:rPr>
        <w:t>6</w:t>
      </w:r>
    </w:p>
    <w:p w14:paraId="3D875C8F" w14:textId="77777777" w:rsidR="003818B3" w:rsidRPr="00404368" w:rsidRDefault="003818B3" w:rsidP="00D62089">
      <w:pPr>
        <w:ind w:right="-182"/>
        <w:jc w:val="both"/>
        <w:rPr>
          <w:rFonts w:ascii="Arial" w:hAnsi="Arial" w:cs="Arial"/>
          <w:sz w:val="24"/>
          <w:szCs w:val="24"/>
        </w:rPr>
      </w:pPr>
    </w:p>
    <w:p w14:paraId="0CF6C10E" w14:textId="0B598E2E" w:rsidR="003818B3" w:rsidRPr="00582D97" w:rsidRDefault="001336F1" w:rsidP="00D62089">
      <w:pPr>
        <w:ind w:right="-182"/>
        <w:jc w:val="both"/>
        <w:rPr>
          <w:rFonts w:ascii="Arial" w:hAnsi="Arial" w:cs="Arial"/>
          <w:sz w:val="24"/>
          <w:szCs w:val="24"/>
        </w:rPr>
      </w:pPr>
      <w:r w:rsidRPr="00404368">
        <w:rPr>
          <w:rFonts w:ascii="Arial" w:hAnsi="Arial" w:cs="Arial"/>
          <w:sz w:val="24"/>
          <w:szCs w:val="24"/>
        </w:rPr>
        <w:t xml:space="preserve">O MUNICÍPIO DE SÃO VALENTIM DO SUL, pessoa jurídica de direito público interno, inscrita no CNPJ/MF sob nº 92.902.055/0001-05, com sede administrativa na Rua João Scussel, 66, Centro, representada pelo seu Prefeito Municipal, Senhor MOISES CAVANUS, brasileiro, solteiro, portador do CPF(MF) nº 806.332.340-87, RG nº 806332340-87 SSP/RS,  residente e domiciliado no Distrito da Fazenda Fialho,  na cidade de São Valentim do Sul, RS, doravante denominada </w:t>
      </w:r>
      <w:r w:rsidRPr="00404368">
        <w:rPr>
          <w:rFonts w:ascii="Arial" w:hAnsi="Arial" w:cs="Arial"/>
          <w:b/>
          <w:sz w:val="24"/>
          <w:szCs w:val="24"/>
        </w:rPr>
        <w:t>CONTRATANTE</w:t>
      </w:r>
      <w:r w:rsidR="00511823" w:rsidRPr="00404368">
        <w:rPr>
          <w:rFonts w:ascii="Arial" w:hAnsi="Arial" w:cs="Arial"/>
          <w:sz w:val="24"/>
          <w:szCs w:val="24"/>
        </w:rPr>
        <w:t>,</w:t>
      </w:r>
      <w:r w:rsidR="00511823" w:rsidRPr="00404368">
        <w:rPr>
          <w:rFonts w:ascii="Arial" w:hAnsi="Arial" w:cs="Arial"/>
          <w:spacing w:val="41"/>
          <w:sz w:val="24"/>
          <w:szCs w:val="24"/>
        </w:rPr>
        <w:t xml:space="preserve"> </w:t>
      </w:r>
      <w:r w:rsidR="00511823" w:rsidRPr="00404368">
        <w:rPr>
          <w:rFonts w:ascii="Arial" w:hAnsi="Arial" w:cs="Arial"/>
          <w:sz w:val="24"/>
          <w:szCs w:val="24"/>
        </w:rPr>
        <w:t>de</w:t>
      </w:r>
      <w:r w:rsidR="00511823" w:rsidRPr="00404368">
        <w:rPr>
          <w:rFonts w:ascii="Arial" w:hAnsi="Arial" w:cs="Arial"/>
          <w:spacing w:val="41"/>
          <w:sz w:val="24"/>
          <w:szCs w:val="24"/>
        </w:rPr>
        <w:t xml:space="preserve"> </w:t>
      </w:r>
      <w:r w:rsidR="00511823" w:rsidRPr="00404368">
        <w:rPr>
          <w:rFonts w:ascii="Arial" w:hAnsi="Arial" w:cs="Arial"/>
          <w:sz w:val="24"/>
          <w:szCs w:val="24"/>
        </w:rPr>
        <w:t>outro</w:t>
      </w:r>
      <w:r w:rsidR="00511823" w:rsidRPr="00404368">
        <w:rPr>
          <w:rFonts w:ascii="Arial" w:hAnsi="Arial" w:cs="Arial"/>
          <w:spacing w:val="40"/>
          <w:sz w:val="24"/>
          <w:szCs w:val="24"/>
        </w:rPr>
        <w:t xml:space="preserve"> </w:t>
      </w:r>
      <w:r w:rsidR="00511823" w:rsidRPr="00404368">
        <w:rPr>
          <w:rFonts w:ascii="Arial" w:hAnsi="Arial" w:cs="Arial"/>
          <w:sz w:val="24"/>
          <w:szCs w:val="24"/>
        </w:rPr>
        <w:t>lado,</w:t>
      </w:r>
      <w:r w:rsidR="00511823" w:rsidRPr="00404368">
        <w:rPr>
          <w:rFonts w:ascii="Arial" w:hAnsi="Arial" w:cs="Arial"/>
          <w:spacing w:val="43"/>
          <w:sz w:val="24"/>
          <w:szCs w:val="24"/>
        </w:rPr>
        <w:t xml:space="preserve"> </w:t>
      </w:r>
      <w:r w:rsidR="00511823" w:rsidRPr="00404368">
        <w:rPr>
          <w:rFonts w:ascii="Arial" w:hAnsi="Arial" w:cs="Arial"/>
          <w:sz w:val="24"/>
          <w:szCs w:val="24"/>
        </w:rPr>
        <w:t>a</w:t>
      </w:r>
      <w:r w:rsidR="00511823" w:rsidRPr="00404368">
        <w:rPr>
          <w:rFonts w:ascii="Arial" w:hAnsi="Arial" w:cs="Arial"/>
          <w:spacing w:val="40"/>
          <w:sz w:val="24"/>
          <w:szCs w:val="24"/>
        </w:rPr>
        <w:t xml:space="preserve"> </w:t>
      </w:r>
      <w:r w:rsidR="00511823" w:rsidRPr="00404368">
        <w:rPr>
          <w:rFonts w:ascii="Arial" w:hAnsi="Arial" w:cs="Arial"/>
          <w:sz w:val="24"/>
          <w:szCs w:val="24"/>
        </w:rPr>
        <w:t>empresa</w:t>
      </w:r>
      <w:r w:rsidR="00511823" w:rsidRPr="00404368">
        <w:rPr>
          <w:rFonts w:ascii="Arial" w:hAnsi="Arial" w:cs="Arial"/>
          <w:sz w:val="24"/>
          <w:szCs w:val="24"/>
        </w:rPr>
        <w:tab/>
        <w:t>,</w:t>
      </w:r>
      <w:r w:rsidR="00511823" w:rsidRPr="00404368">
        <w:rPr>
          <w:rFonts w:ascii="Arial" w:hAnsi="Arial" w:cs="Arial"/>
          <w:spacing w:val="16"/>
          <w:sz w:val="24"/>
          <w:szCs w:val="24"/>
        </w:rPr>
        <w:t xml:space="preserve"> </w:t>
      </w:r>
      <w:r w:rsidR="00511823" w:rsidRPr="00404368">
        <w:rPr>
          <w:rFonts w:ascii="Arial" w:hAnsi="Arial" w:cs="Arial"/>
          <w:sz w:val="24"/>
          <w:szCs w:val="24"/>
        </w:rPr>
        <w:t>sediada</w:t>
      </w:r>
      <w:r w:rsidR="00511823" w:rsidRPr="00404368">
        <w:rPr>
          <w:rFonts w:ascii="Arial" w:hAnsi="Arial" w:cs="Arial"/>
          <w:spacing w:val="15"/>
          <w:sz w:val="24"/>
          <w:szCs w:val="24"/>
        </w:rPr>
        <w:t xml:space="preserve"> </w:t>
      </w:r>
      <w:r w:rsidR="00511823" w:rsidRPr="00404368">
        <w:rPr>
          <w:rFonts w:ascii="Arial" w:hAnsi="Arial" w:cs="Arial"/>
          <w:sz w:val="24"/>
          <w:szCs w:val="24"/>
        </w:rPr>
        <w:t xml:space="preserve">à   </w:t>
      </w:r>
      <w:r w:rsidR="00511823" w:rsidRPr="00404368">
        <w:rPr>
          <w:rFonts w:ascii="Arial" w:hAnsi="Arial" w:cs="Arial"/>
          <w:spacing w:val="62"/>
          <w:sz w:val="24"/>
          <w:szCs w:val="24"/>
        </w:rPr>
        <w:t xml:space="preserve"> </w:t>
      </w:r>
      <w:r w:rsidR="00511823" w:rsidRPr="00404368">
        <w:rPr>
          <w:rFonts w:ascii="Arial" w:hAnsi="Arial" w:cs="Arial"/>
          <w:sz w:val="24"/>
          <w:szCs w:val="24"/>
        </w:rPr>
        <w:t>,</w:t>
      </w:r>
      <w:r w:rsidR="00511823" w:rsidRPr="00404368">
        <w:rPr>
          <w:rFonts w:ascii="Arial" w:hAnsi="Arial" w:cs="Arial"/>
          <w:spacing w:val="13"/>
          <w:sz w:val="24"/>
          <w:szCs w:val="24"/>
        </w:rPr>
        <w:t xml:space="preserve"> </w:t>
      </w:r>
      <w:r w:rsidR="00511823" w:rsidRPr="00404368">
        <w:rPr>
          <w:rFonts w:ascii="Arial" w:hAnsi="Arial" w:cs="Arial"/>
          <w:sz w:val="24"/>
          <w:szCs w:val="24"/>
        </w:rPr>
        <w:t xml:space="preserve">nº   </w:t>
      </w:r>
      <w:r w:rsidR="00511823" w:rsidRPr="00404368">
        <w:rPr>
          <w:rFonts w:ascii="Arial" w:hAnsi="Arial" w:cs="Arial"/>
          <w:spacing w:val="63"/>
          <w:sz w:val="24"/>
          <w:szCs w:val="24"/>
        </w:rPr>
        <w:t xml:space="preserve"> </w:t>
      </w:r>
      <w:r w:rsidR="00511823" w:rsidRPr="00404368">
        <w:rPr>
          <w:rFonts w:ascii="Arial" w:hAnsi="Arial" w:cs="Arial"/>
          <w:sz w:val="24"/>
          <w:szCs w:val="24"/>
        </w:rPr>
        <w:t>,</w:t>
      </w:r>
      <w:r w:rsidR="00511823" w:rsidRPr="00404368">
        <w:rPr>
          <w:rFonts w:ascii="Arial" w:hAnsi="Arial" w:cs="Arial"/>
          <w:spacing w:val="18"/>
          <w:sz w:val="24"/>
          <w:szCs w:val="24"/>
        </w:rPr>
        <w:t xml:space="preserve"> </w:t>
      </w:r>
      <w:r w:rsidR="00511823" w:rsidRPr="00404368">
        <w:rPr>
          <w:rFonts w:ascii="Arial" w:hAnsi="Arial" w:cs="Arial"/>
          <w:sz w:val="24"/>
          <w:szCs w:val="24"/>
        </w:rPr>
        <w:t>em</w:t>
      </w:r>
      <w:r w:rsidR="00511823" w:rsidRPr="00404368">
        <w:rPr>
          <w:rFonts w:ascii="Arial" w:hAnsi="Arial" w:cs="Arial"/>
          <w:spacing w:val="99"/>
          <w:sz w:val="24"/>
          <w:szCs w:val="24"/>
        </w:rPr>
        <w:t xml:space="preserve"> </w:t>
      </w:r>
      <w:r w:rsidR="00511823" w:rsidRPr="00404368">
        <w:rPr>
          <w:rFonts w:ascii="Arial" w:hAnsi="Arial" w:cs="Arial"/>
          <w:sz w:val="24"/>
          <w:szCs w:val="24"/>
        </w:rPr>
        <w:t>,</w:t>
      </w:r>
      <w:r w:rsidR="00511823" w:rsidRPr="00404368">
        <w:rPr>
          <w:rFonts w:ascii="Arial" w:hAnsi="Arial" w:cs="Arial"/>
          <w:spacing w:val="18"/>
          <w:sz w:val="24"/>
          <w:szCs w:val="24"/>
        </w:rPr>
        <w:t xml:space="preserve"> </w:t>
      </w:r>
      <w:r w:rsidR="00511823" w:rsidRPr="00404368">
        <w:rPr>
          <w:rFonts w:ascii="Arial" w:hAnsi="Arial" w:cs="Arial"/>
          <w:sz w:val="24"/>
          <w:szCs w:val="24"/>
        </w:rPr>
        <w:t>inscrita</w:t>
      </w:r>
      <w:r w:rsidR="00511823" w:rsidRPr="00404368">
        <w:rPr>
          <w:rFonts w:ascii="Arial" w:hAnsi="Arial" w:cs="Arial"/>
          <w:spacing w:val="16"/>
          <w:sz w:val="24"/>
          <w:szCs w:val="24"/>
        </w:rPr>
        <w:t xml:space="preserve"> </w:t>
      </w:r>
      <w:r w:rsidR="00511823" w:rsidRPr="00404368">
        <w:rPr>
          <w:rFonts w:ascii="Arial" w:hAnsi="Arial" w:cs="Arial"/>
          <w:sz w:val="24"/>
          <w:szCs w:val="24"/>
        </w:rPr>
        <w:t>no</w:t>
      </w:r>
      <w:r w:rsidR="00511823" w:rsidRPr="00404368">
        <w:rPr>
          <w:rFonts w:ascii="Arial" w:hAnsi="Arial" w:cs="Arial"/>
          <w:spacing w:val="13"/>
          <w:sz w:val="24"/>
          <w:szCs w:val="24"/>
        </w:rPr>
        <w:t xml:space="preserve"> </w:t>
      </w:r>
      <w:r w:rsidR="00511823" w:rsidRPr="00404368">
        <w:rPr>
          <w:rFonts w:ascii="Arial" w:hAnsi="Arial" w:cs="Arial"/>
          <w:sz w:val="24"/>
          <w:szCs w:val="24"/>
        </w:rPr>
        <w:t>CNPJ/MF</w:t>
      </w:r>
      <w:r w:rsidR="00511823" w:rsidRPr="00404368">
        <w:rPr>
          <w:rFonts w:ascii="Arial" w:hAnsi="Arial" w:cs="Arial"/>
          <w:spacing w:val="15"/>
          <w:sz w:val="24"/>
          <w:szCs w:val="24"/>
        </w:rPr>
        <w:t xml:space="preserve"> </w:t>
      </w:r>
      <w:r w:rsidR="00511823" w:rsidRPr="00404368">
        <w:rPr>
          <w:rFonts w:ascii="Arial" w:hAnsi="Arial" w:cs="Arial"/>
          <w:sz w:val="24"/>
          <w:szCs w:val="24"/>
        </w:rPr>
        <w:t>sob</w:t>
      </w:r>
      <w:r w:rsidR="00511823" w:rsidRPr="00404368">
        <w:rPr>
          <w:rFonts w:ascii="Arial" w:hAnsi="Arial" w:cs="Arial"/>
          <w:spacing w:val="16"/>
          <w:sz w:val="24"/>
          <w:szCs w:val="24"/>
        </w:rPr>
        <w:t xml:space="preserve"> </w:t>
      </w:r>
      <w:r w:rsidR="00511823" w:rsidRPr="00404368">
        <w:rPr>
          <w:rFonts w:ascii="Arial" w:hAnsi="Arial" w:cs="Arial"/>
          <w:sz w:val="24"/>
          <w:szCs w:val="24"/>
        </w:rPr>
        <w:t>nº</w:t>
      </w:r>
      <w:r w:rsidR="00972B97" w:rsidRPr="00404368">
        <w:rPr>
          <w:rFonts w:ascii="Arial" w:hAnsi="Arial" w:cs="Arial"/>
          <w:noProof/>
          <w:sz w:val="24"/>
          <w:szCs w:val="24"/>
        </w:rPr>
        <mc:AlternateContent>
          <mc:Choice Requires="wps">
            <w:drawing>
              <wp:anchor distT="0" distB="0" distL="114300" distR="114300" simplePos="0" relativeHeight="251664896" behindDoc="1" locked="0" layoutInCell="1" allowOverlap="1" wp14:anchorId="4F7B4AA8" wp14:editId="51071E15">
                <wp:simplePos x="0" y="0"/>
                <wp:positionH relativeFrom="page">
                  <wp:posOffset>2679065</wp:posOffset>
                </wp:positionH>
                <wp:positionV relativeFrom="paragraph">
                  <wp:posOffset>594360</wp:posOffset>
                </wp:positionV>
                <wp:extent cx="82550" cy="16510"/>
                <wp:effectExtent l="0" t="0" r="0" b="0"/>
                <wp:wrapNone/>
                <wp:docPr id="27" name="Rectangle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2550" cy="16510"/>
                        </a:xfrm>
                        <a:prstGeom prst="rect">
                          <a:avLst/>
                        </a:prstGeom>
                        <a:solidFill>
                          <a:srgbClr val="000000"/>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1200AB8" id="Rectangle 25" o:spid="_x0000_s1026" style="position:absolute;margin-left:210.95pt;margin-top:46.8pt;width:6.5pt;height:1.3pt;z-index:-25165158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" fillcolor="black" stroked="f">
                <w10:wrap anchorx="page"/>
              </v:rect>
            </w:pict>
          </mc:Fallback>
        </mc:AlternateContent>
      </w:r>
      <w:r w:rsidR="00511823" w:rsidRPr="00404368">
        <w:rPr>
          <w:rFonts w:ascii="Arial" w:hAnsi="Arial" w:cs="Arial"/>
          <w:sz w:val="24"/>
          <w:szCs w:val="24"/>
        </w:rPr>
        <w:t xml:space="preserve"> XXXXX,</w:t>
      </w:r>
      <w:r w:rsidR="00511823" w:rsidRPr="00404368">
        <w:rPr>
          <w:rFonts w:ascii="Arial" w:hAnsi="Arial" w:cs="Arial"/>
          <w:spacing w:val="8"/>
          <w:sz w:val="24"/>
          <w:szCs w:val="24"/>
        </w:rPr>
        <w:t xml:space="preserve"> </w:t>
      </w:r>
      <w:r w:rsidR="00511823" w:rsidRPr="00404368">
        <w:rPr>
          <w:rFonts w:ascii="Arial" w:hAnsi="Arial" w:cs="Arial"/>
          <w:sz w:val="24"/>
          <w:szCs w:val="24"/>
        </w:rPr>
        <w:t>Inscrição</w:t>
      </w:r>
      <w:r w:rsidR="00511823" w:rsidRPr="00404368">
        <w:rPr>
          <w:rFonts w:ascii="Arial" w:hAnsi="Arial" w:cs="Arial"/>
          <w:spacing w:val="9"/>
          <w:sz w:val="24"/>
          <w:szCs w:val="24"/>
        </w:rPr>
        <w:t xml:space="preserve"> </w:t>
      </w:r>
      <w:r w:rsidR="00511823" w:rsidRPr="00404368">
        <w:rPr>
          <w:rFonts w:ascii="Arial" w:hAnsi="Arial" w:cs="Arial"/>
          <w:sz w:val="24"/>
          <w:szCs w:val="24"/>
        </w:rPr>
        <w:t>Estadual</w:t>
      </w:r>
      <w:r w:rsidR="00511823" w:rsidRPr="00404368">
        <w:rPr>
          <w:rFonts w:ascii="Arial" w:hAnsi="Arial" w:cs="Arial"/>
          <w:spacing w:val="7"/>
          <w:sz w:val="24"/>
          <w:szCs w:val="24"/>
        </w:rPr>
        <w:t xml:space="preserve"> </w:t>
      </w:r>
      <w:r w:rsidR="00511823" w:rsidRPr="00404368">
        <w:rPr>
          <w:rFonts w:ascii="Arial" w:hAnsi="Arial" w:cs="Arial"/>
          <w:sz w:val="24"/>
          <w:szCs w:val="24"/>
        </w:rPr>
        <w:t>nº XXXXXXXX, representada pelo Sr. Xxxxxxxx, portador do CPF nº xxxxxxx,</w:t>
      </w:r>
      <w:r w:rsidR="00511823" w:rsidRPr="00404368">
        <w:rPr>
          <w:rFonts w:ascii="Arial" w:hAnsi="Arial" w:cs="Arial"/>
          <w:spacing w:val="13"/>
          <w:sz w:val="24"/>
          <w:szCs w:val="24"/>
        </w:rPr>
        <w:t xml:space="preserve"> </w:t>
      </w:r>
      <w:r w:rsidR="00511823" w:rsidRPr="00404368">
        <w:rPr>
          <w:rFonts w:ascii="Arial" w:hAnsi="Arial" w:cs="Arial"/>
          <w:sz w:val="24"/>
          <w:szCs w:val="24"/>
        </w:rPr>
        <w:t>de</w:t>
      </w:r>
      <w:r w:rsidR="00511823" w:rsidRPr="00404368">
        <w:rPr>
          <w:rFonts w:ascii="Arial" w:hAnsi="Arial" w:cs="Arial"/>
          <w:spacing w:val="10"/>
          <w:sz w:val="24"/>
          <w:szCs w:val="24"/>
        </w:rPr>
        <w:t xml:space="preserve"> </w:t>
      </w:r>
      <w:r w:rsidR="00511823" w:rsidRPr="00404368">
        <w:rPr>
          <w:rFonts w:ascii="Arial" w:hAnsi="Arial" w:cs="Arial"/>
          <w:sz w:val="24"/>
          <w:szCs w:val="24"/>
        </w:rPr>
        <w:t>ora</w:t>
      </w:r>
      <w:r w:rsidR="00511823" w:rsidRPr="00404368">
        <w:rPr>
          <w:rFonts w:ascii="Arial" w:hAnsi="Arial" w:cs="Arial"/>
          <w:spacing w:val="8"/>
          <w:sz w:val="24"/>
          <w:szCs w:val="24"/>
        </w:rPr>
        <w:t xml:space="preserve"> </w:t>
      </w:r>
      <w:r w:rsidR="00511823" w:rsidRPr="00404368">
        <w:rPr>
          <w:rFonts w:ascii="Arial" w:hAnsi="Arial" w:cs="Arial"/>
          <w:sz w:val="24"/>
          <w:szCs w:val="24"/>
        </w:rPr>
        <w:t>em</w:t>
      </w:r>
      <w:r w:rsidR="00511823" w:rsidRPr="00404368">
        <w:rPr>
          <w:rFonts w:ascii="Arial" w:hAnsi="Arial" w:cs="Arial"/>
          <w:spacing w:val="13"/>
          <w:sz w:val="24"/>
          <w:szCs w:val="24"/>
        </w:rPr>
        <w:t xml:space="preserve"> </w:t>
      </w:r>
      <w:r w:rsidR="00511823" w:rsidRPr="00404368">
        <w:rPr>
          <w:rFonts w:ascii="Arial" w:hAnsi="Arial" w:cs="Arial"/>
          <w:sz w:val="24"/>
          <w:szCs w:val="24"/>
        </w:rPr>
        <w:t>diante</w:t>
      </w:r>
      <w:r w:rsidR="00511823" w:rsidRPr="00404368">
        <w:rPr>
          <w:rFonts w:ascii="Arial" w:hAnsi="Arial" w:cs="Arial"/>
          <w:spacing w:val="5"/>
          <w:sz w:val="24"/>
          <w:szCs w:val="24"/>
        </w:rPr>
        <w:t xml:space="preserve"> </w:t>
      </w:r>
      <w:r w:rsidR="00511823" w:rsidRPr="00404368">
        <w:rPr>
          <w:rFonts w:ascii="Arial" w:hAnsi="Arial" w:cs="Arial"/>
          <w:sz w:val="24"/>
          <w:szCs w:val="24"/>
        </w:rPr>
        <w:t>denominada</w:t>
      </w:r>
      <w:r w:rsidR="00511823" w:rsidRPr="00404368">
        <w:rPr>
          <w:rFonts w:ascii="Arial" w:hAnsi="Arial" w:cs="Arial"/>
          <w:spacing w:val="14"/>
          <w:sz w:val="24"/>
          <w:szCs w:val="24"/>
        </w:rPr>
        <w:t xml:space="preserve"> </w:t>
      </w:r>
      <w:r w:rsidR="00511823" w:rsidRPr="00404368">
        <w:rPr>
          <w:rFonts w:ascii="Arial" w:hAnsi="Arial" w:cs="Arial"/>
          <w:b/>
          <w:sz w:val="24"/>
          <w:szCs w:val="24"/>
        </w:rPr>
        <w:t>CONTRATADA</w:t>
      </w:r>
      <w:r w:rsidR="00511823" w:rsidRPr="00404368">
        <w:rPr>
          <w:rFonts w:ascii="Arial" w:hAnsi="Arial" w:cs="Arial"/>
          <w:sz w:val="24"/>
          <w:szCs w:val="24"/>
        </w:rPr>
        <w:t>,</w:t>
      </w:r>
      <w:r w:rsidR="00511823" w:rsidRPr="00404368">
        <w:rPr>
          <w:rFonts w:ascii="Arial" w:hAnsi="Arial" w:cs="Arial"/>
          <w:spacing w:val="7"/>
          <w:sz w:val="24"/>
          <w:szCs w:val="24"/>
        </w:rPr>
        <w:t xml:space="preserve"> </w:t>
      </w:r>
      <w:r w:rsidR="00511823" w:rsidRPr="00404368">
        <w:rPr>
          <w:rFonts w:ascii="Arial" w:hAnsi="Arial" w:cs="Arial"/>
          <w:spacing w:val="-61"/>
          <w:sz w:val="24"/>
          <w:szCs w:val="24"/>
        </w:rPr>
        <w:t xml:space="preserve"> </w:t>
      </w:r>
      <w:r w:rsidR="00511823" w:rsidRPr="00404368">
        <w:rPr>
          <w:rFonts w:ascii="Arial" w:hAnsi="Arial" w:cs="Arial"/>
          <w:sz w:val="24"/>
          <w:szCs w:val="24"/>
        </w:rPr>
        <w:t>firmar</w:t>
      </w:r>
      <w:r w:rsidR="00511823" w:rsidRPr="00404368">
        <w:rPr>
          <w:rFonts w:ascii="Arial" w:hAnsi="Arial" w:cs="Arial"/>
          <w:spacing w:val="17"/>
          <w:sz w:val="24"/>
          <w:szCs w:val="24"/>
        </w:rPr>
        <w:t xml:space="preserve"> </w:t>
      </w:r>
      <w:r w:rsidR="00511823" w:rsidRPr="00404368">
        <w:rPr>
          <w:rFonts w:ascii="Arial" w:hAnsi="Arial" w:cs="Arial"/>
          <w:sz w:val="24"/>
          <w:szCs w:val="24"/>
        </w:rPr>
        <w:t>o</w:t>
      </w:r>
      <w:r w:rsidR="00511823" w:rsidRPr="00404368">
        <w:rPr>
          <w:rFonts w:ascii="Arial" w:hAnsi="Arial" w:cs="Arial"/>
          <w:spacing w:val="15"/>
          <w:sz w:val="24"/>
          <w:szCs w:val="24"/>
        </w:rPr>
        <w:t xml:space="preserve"> </w:t>
      </w:r>
      <w:r w:rsidR="00511823" w:rsidRPr="00404368">
        <w:rPr>
          <w:rFonts w:ascii="Arial" w:hAnsi="Arial" w:cs="Arial"/>
          <w:sz w:val="24"/>
          <w:szCs w:val="24"/>
        </w:rPr>
        <w:t>presente</w:t>
      </w:r>
      <w:r w:rsidR="00511823" w:rsidRPr="00404368">
        <w:rPr>
          <w:rFonts w:ascii="Arial" w:hAnsi="Arial" w:cs="Arial"/>
          <w:spacing w:val="13"/>
          <w:sz w:val="24"/>
          <w:szCs w:val="24"/>
        </w:rPr>
        <w:t xml:space="preserve"> </w:t>
      </w:r>
      <w:r w:rsidR="00511823" w:rsidRPr="00404368">
        <w:rPr>
          <w:rFonts w:ascii="Arial" w:hAnsi="Arial" w:cs="Arial"/>
          <w:sz w:val="24"/>
          <w:szCs w:val="24"/>
        </w:rPr>
        <w:t>contrato,</w:t>
      </w:r>
      <w:r w:rsidR="00511823" w:rsidRPr="00404368">
        <w:rPr>
          <w:rFonts w:ascii="Arial" w:hAnsi="Arial" w:cs="Arial"/>
          <w:spacing w:val="15"/>
          <w:sz w:val="24"/>
          <w:szCs w:val="24"/>
        </w:rPr>
        <w:t xml:space="preserve"> </w:t>
      </w:r>
      <w:r w:rsidR="00511823" w:rsidRPr="00404368">
        <w:rPr>
          <w:rFonts w:ascii="Arial" w:hAnsi="Arial" w:cs="Arial"/>
          <w:sz w:val="24"/>
          <w:szCs w:val="24"/>
        </w:rPr>
        <w:t>mediante</w:t>
      </w:r>
      <w:r w:rsidR="00511823" w:rsidRPr="00404368">
        <w:rPr>
          <w:rFonts w:ascii="Arial" w:hAnsi="Arial" w:cs="Arial"/>
          <w:spacing w:val="15"/>
          <w:sz w:val="24"/>
          <w:szCs w:val="24"/>
        </w:rPr>
        <w:t xml:space="preserve"> </w:t>
      </w:r>
      <w:r w:rsidR="00511823" w:rsidRPr="00404368">
        <w:rPr>
          <w:rFonts w:ascii="Arial" w:hAnsi="Arial" w:cs="Arial"/>
          <w:sz w:val="24"/>
          <w:szCs w:val="24"/>
        </w:rPr>
        <w:t>as</w:t>
      </w:r>
      <w:r w:rsidR="00511823" w:rsidRPr="00404368">
        <w:rPr>
          <w:rFonts w:ascii="Arial" w:hAnsi="Arial" w:cs="Arial"/>
          <w:spacing w:val="19"/>
          <w:sz w:val="24"/>
          <w:szCs w:val="24"/>
        </w:rPr>
        <w:t xml:space="preserve"> </w:t>
      </w:r>
      <w:r w:rsidR="00511823" w:rsidRPr="00404368">
        <w:rPr>
          <w:rFonts w:ascii="Arial" w:hAnsi="Arial" w:cs="Arial"/>
          <w:sz w:val="24"/>
          <w:szCs w:val="24"/>
        </w:rPr>
        <w:t>seguintes</w:t>
      </w:r>
      <w:r w:rsidR="00511823" w:rsidRPr="00404368">
        <w:rPr>
          <w:rFonts w:ascii="Arial" w:hAnsi="Arial" w:cs="Arial"/>
          <w:spacing w:val="17"/>
          <w:sz w:val="24"/>
          <w:szCs w:val="24"/>
        </w:rPr>
        <w:t xml:space="preserve"> </w:t>
      </w:r>
      <w:r w:rsidR="00511823" w:rsidRPr="00404368">
        <w:rPr>
          <w:rFonts w:ascii="Arial" w:hAnsi="Arial" w:cs="Arial"/>
          <w:sz w:val="24"/>
          <w:szCs w:val="24"/>
        </w:rPr>
        <w:t>cláusulas</w:t>
      </w:r>
      <w:r w:rsidR="00511823" w:rsidRPr="00404368">
        <w:rPr>
          <w:rFonts w:ascii="Arial" w:hAnsi="Arial" w:cs="Arial"/>
          <w:spacing w:val="16"/>
          <w:sz w:val="24"/>
          <w:szCs w:val="24"/>
        </w:rPr>
        <w:t xml:space="preserve"> </w:t>
      </w:r>
      <w:r w:rsidR="00511823" w:rsidRPr="00404368">
        <w:rPr>
          <w:rFonts w:ascii="Arial" w:hAnsi="Arial" w:cs="Arial"/>
          <w:sz w:val="24"/>
          <w:szCs w:val="24"/>
        </w:rPr>
        <w:t>e</w:t>
      </w:r>
      <w:r w:rsidR="00511823" w:rsidRPr="00404368">
        <w:rPr>
          <w:rFonts w:ascii="Arial" w:hAnsi="Arial" w:cs="Arial"/>
          <w:spacing w:val="17"/>
          <w:sz w:val="24"/>
          <w:szCs w:val="24"/>
        </w:rPr>
        <w:t xml:space="preserve"> </w:t>
      </w:r>
      <w:r w:rsidR="00511823" w:rsidRPr="00404368">
        <w:rPr>
          <w:rFonts w:ascii="Arial" w:hAnsi="Arial" w:cs="Arial"/>
          <w:sz w:val="24"/>
          <w:szCs w:val="24"/>
        </w:rPr>
        <w:t>condições,</w:t>
      </w:r>
      <w:r w:rsidR="00511823" w:rsidRPr="00404368">
        <w:rPr>
          <w:rFonts w:ascii="Arial" w:hAnsi="Arial" w:cs="Arial"/>
          <w:spacing w:val="19"/>
          <w:sz w:val="24"/>
          <w:szCs w:val="24"/>
        </w:rPr>
        <w:t xml:space="preserve"> </w:t>
      </w:r>
      <w:r w:rsidR="00511823" w:rsidRPr="00404368">
        <w:rPr>
          <w:rFonts w:ascii="Arial" w:hAnsi="Arial" w:cs="Arial"/>
          <w:sz w:val="24"/>
          <w:szCs w:val="24"/>
        </w:rPr>
        <w:t>sujeitando-se</w:t>
      </w:r>
      <w:r w:rsidR="00511823" w:rsidRPr="00404368">
        <w:rPr>
          <w:rFonts w:ascii="Arial" w:hAnsi="Arial" w:cs="Arial"/>
          <w:spacing w:val="-61"/>
          <w:sz w:val="24"/>
          <w:szCs w:val="24"/>
        </w:rPr>
        <w:t xml:space="preserve"> </w:t>
      </w:r>
      <w:r w:rsidR="00511823" w:rsidRPr="00404368">
        <w:rPr>
          <w:rFonts w:ascii="Arial" w:hAnsi="Arial" w:cs="Arial"/>
          <w:sz w:val="24"/>
          <w:szCs w:val="24"/>
        </w:rPr>
        <w:t xml:space="preserve">às normas da Lei nº 14.133/2021, bem como ao processo de contratação instaurado sob a modalidade de </w:t>
      </w:r>
      <w:r w:rsidR="00D068F1" w:rsidRPr="00404368">
        <w:rPr>
          <w:rFonts w:ascii="Arial" w:hAnsi="Arial" w:cs="Arial"/>
          <w:sz w:val="24"/>
          <w:szCs w:val="24"/>
        </w:rPr>
        <w:t>Concorrência Eletrônica</w:t>
      </w:r>
      <w:r w:rsidR="00511823" w:rsidRPr="00404368">
        <w:rPr>
          <w:rFonts w:ascii="Arial" w:hAnsi="Arial" w:cs="Arial"/>
          <w:sz w:val="24"/>
          <w:szCs w:val="24"/>
        </w:rPr>
        <w:t xml:space="preserve">, nº </w:t>
      </w:r>
      <w:r w:rsidR="00404368" w:rsidRPr="00404368">
        <w:rPr>
          <w:rFonts w:ascii="Arial" w:hAnsi="Arial" w:cs="Arial"/>
          <w:sz w:val="24"/>
          <w:szCs w:val="24"/>
        </w:rPr>
        <w:t>007</w:t>
      </w:r>
      <w:r w:rsidR="00511823" w:rsidRPr="00404368">
        <w:rPr>
          <w:rFonts w:ascii="Arial" w:hAnsi="Arial" w:cs="Arial"/>
          <w:sz w:val="24"/>
          <w:szCs w:val="24"/>
        </w:rPr>
        <w:t>/202</w:t>
      </w:r>
      <w:r w:rsidR="00213C09" w:rsidRPr="00404368">
        <w:rPr>
          <w:rFonts w:ascii="Arial" w:hAnsi="Arial" w:cs="Arial"/>
          <w:sz w:val="24"/>
          <w:szCs w:val="24"/>
        </w:rPr>
        <w:t>6</w:t>
      </w:r>
      <w:r w:rsidR="00D068F1" w:rsidRPr="00404368">
        <w:rPr>
          <w:rFonts w:ascii="Arial" w:hAnsi="Arial" w:cs="Arial"/>
          <w:sz w:val="24"/>
          <w:szCs w:val="24"/>
        </w:rPr>
        <w:t>.</w:t>
      </w:r>
    </w:p>
    <w:p w14:paraId="7158E729" w14:textId="77777777" w:rsidR="003818B3" w:rsidRPr="00582D97" w:rsidRDefault="003818B3" w:rsidP="00D62089">
      <w:pPr>
        <w:ind w:right="-182"/>
        <w:jc w:val="both"/>
        <w:rPr>
          <w:rFonts w:ascii="Arial" w:hAnsi="Arial" w:cs="Arial"/>
          <w:sz w:val="24"/>
          <w:szCs w:val="24"/>
        </w:rPr>
      </w:pPr>
    </w:p>
    <w:p w14:paraId="7AA90F1F" w14:textId="77777777" w:rsidR="003818B3" w:rsidRPr="00582D97" w:rsidRDefault="006C3370" w:rsidP="00D62089">
      <w:pPr>
        <w:ind w:right="-182"/>
        <w:jc w:val="both"/>
        <w:rPr>
          <w:rFonts w:ascii="Arial" w:hAnsi="Arial" w:cs="Arial"/>
          <w:b/>
          <w:bCs/>
          <w:sz w:val="24"/>
          <w:szCs w:val="24"/>
        </w:rPr>
      </w:pPr>
      <w:r w:rsidRPr="00582D97">
        <w:rPr>
          <w:rFonts w:ascii="Arial" w:hAnsi="Arial" w:cs="Arial"/>
          <w:b/>
          <w:bCs/>
          <w:sz w:val="24"/>
          <w:szCs w:val="24"/>
        </w:rPr>
        <w:t>CLÁUSULA PRIMEIRA – LEGISLAÇÃO APLICÁVEL</w:t>
      </w:r>
    </w:p>
    <w:p w14:paraId="42B60296" w14:textId="77777777" w:rsidR="00AB4271" w:rsidRPr="00582D97" w:rsidRDefault="006C3370" w:rsidP="00D62089">
      <w:pPr>
        <w:ind w:right="-182"/>
        <w:jc w:val="both"/>
        <w:rPr>
          <w:rFonts w:ascii="Arial" w:hAnsi="Arial" w:cs="Arial"/>
          <w:sz w:val="24"/>
          <w:szCs w:val="24"/>
        </w:rPr>
      </w:pPr>
      <w:r w:rsidRPr="00582D97">
        <w:rPr>
          <w:rFonts w:ascii="Arial" w:hAnsi="Arial" w:cs="Arial"/>
          <w:sz w:val="24"/>
          <w:szCs w:val="24"/>
        </w:rPr>
        <w:t xml:space="preserve">Este Contrato se rege por toda a legislação aplicável à espécie, que desde já se entende como referida no presente termo, especialmente pelas normas de caráter geral da Lei Federal nº 14.133/2021, pela Lei Complementar Federal nº 123/2006 – Estatuto Nacional da Microempresa e da Empresa de Pequeno Porte, pela Lei Complementar Federal nº 101/2000 – Lei de Responsabilidade Fiscal, pelo Código de Defesa do Consumidor, instituído pela Lei Federal nº 8.078/1990 e suas alterações, pelo </w:t>
      </w:r>
      <w:bookmarkStart w:id="5" w:name="_Hlk196213198"/>
      <w:r w:rsidRPr="00582D97">
        <w:rPr>
          <w:rFonts w:ascii="Arial" w:hAnsi="Arial" w:cs="Arial"/>
          <w:sz w:val="24"/>
          <w:szCs w:val="24"/>
        </w:rPr>
        <w:t>Decreto Municipa</w:t>
      </w:r>
      <w:r w:rsidR="00AB4271" w:rsidRPr="00582D97">
        <w:rPr>
          <w:rFonts w:ascii="Arial" w:hAnsi="Arial" w:cs="Arial"/>
          <w:sz w:val="24"/>
          <w:szCs w:val="24"/>
        </w:rPr>
        <w:t>l</w:t>
      </w:r>
      <w:r w:rsidRPr="00582D97">
        <w:rPr>
          <w:rFonts w:ascii="Arial" w:hAnsi="Arial" w:cs="Arial"/>
          <w:sz w:val="24"/>
          <w:szCs w:val="24"/>
        </w:rPr>
        <w:t xml:space="preserve"> nº </w:t>
      </w:r>
      <w:r w:rsidR="0056662B" w:rsidRPr="00582D97">
        <w:rPr>
          <w:rFonts w:ascii="Arial" w:hAnsi="Arial" w:cs="Arial"/>
          <w:sz w:val="24"/>
          <w:szCs w:val="24"/>
        </w:rPr>
        <w:t>063/2023</w:t>
      </w:r>
      <w:bookmarkEnd w:id="5"/>
      <w:r w:rsidR="00AB4271" w:rsidRPr="00582D97">
        <w:rPr>
          <w:rFonts w:ascii="Arial" w:hAnsi="Arial" w:cs="Arial"/>
          <w:sz w:val="24"/>
          <w:szCs w:val="24"/>
        </w:rPr>
        <w:t>,</w:t>
      </w:r>
      <w:r w:rsidRPr="00582D97">
        <w:rPr>
          <w:rFonts w:ascii="Arial" w:hAnsi="Arial" w:cs="Arial"/>
          <w:sz w:val="24"/>
          <w:szCs w:val="24"/>
        </w:rPr>
        <w:t xml:space="preserve"> bem como pelos preceitos de Direito Público, pelas regras constantes do Edital e de seus Anexos, pela Proposta da CONTRATADA e pelas disposições deste</w:t>
      </w:r>
      <w:r w:rsidR="00AB4271" w:rsidRPr="00582D97">
        <w:rPr>
          <w:rFonts w:ascii="Arial" w:hAnsi="Arial" w:cs="Arial"/>
          <w:sz w:val="24"/>
          <w:szCs w:val="24"/>
        </w:rPr>
        <w:t xml:space="preserve"> </w:t>
      </w:r>
      <w:r w:rsidRPr="00582D97">
        <w:rPr>
          <w:rFonts w:ascii="Arial" w:hAnsi="Arial" w:cs="Arial"/>
          <w:sz w:val="24"/>
          <w:szCs w:val="24"/>
        </w:rPr>
        <w:t xml:space="preserve">Contrato. </w:t>
      </w:r>
    </w:p>
    <w:p w14:paraId="5B8E04BD" w14:textId="77777777" w:rsidR="00AB4271" w:rsidRPr="00582D97" w:rsidRDefault="00AB4271" w:rsidP="00D62089">
      <w:pPr>
        <w:ind w:right="-182"/>
        <w:jc w:val="both"/>
        <w:rPr>
          <w:rFonts w:ascii="Arial" w:hAnsi="Arial" w:cs="Arial"/>
          <w:sz w:val="24"/>
          <w:szCs w:val="24"/>
        </w:rPr>
      </w:pPr>
    </w:p>
    <w:p w14:paraId="7258B51A" w14:textId="77777777" w:rsidR="003818B3" w:rsidRPr="00582D97" w:rsidRDefault="00AB4271" w:rsidP="00D62089">
      <w:pPr>
        <w:ind w:right="-182"/>
        <w:jc w:val="both"/>
        <w:rPr>
          <w:rFonts w:ascii="Arial" w:hAnsi="Arial" w:cs="Arial"/>
          <w:sz w:val="24"/>
          <w:szCs w:val="24"/>
        </w:rPr>
      </w:pPr>
      <w:r w:rsidRPr="00582D97">
        <w:rPr>
          <w:rFonts w:ascii="Arial" w:hAnsi="Arial" w:cs="Arial"/>
          <w:sz w:val="24"/>
          <w:szCs w:val="24"/>
        </w:rPr>
        <w:t>P</w:t>
      </w:r>
      <w:r w:rsidR="00AB7D71" w:rsidRPr="00582D97">
        <w:rPr>
          <w:rFonts w:ascii="Arial" w:hAnsi="Arial" w:cs="Arial"/>
          <w:sz w:val="24"/>
          <w:szCs w:val="24"/>
        </w:rPr>
        <w:t>arágrafo único</w:t>
      </w:r>
      <w:r w:rsidRPr="00582D97">
        <w:rPr>
          <w:rFonts w:ascii="Arial" w:hAnsi="Arial" w:cs="Arial"/>
          <w:sz w:val="24"/>
          <w:szCs w:val="24"/>
        </w:rPr>
        <w:t>. A CONTRAT</w:t>
      </w:r>
      <w:r w:rsidR="006C3370" w:rsidRPr="00582D97">
        <w:rPr>
          <w:rFonts w:ascii="Arial" w:hAnsi="Arial" w:cs="Arial"/>
          <w:sz w:val="24"/>
          <w:szCs w:val="24"/>
        </w:rPr>
        <w:t>ATADA declara conhecer todas essas normas e concorda em se sujeitar às suas estipulações, sistema de penalidades e demais regras delas constantes, ainda que não expressamente transcritas neste instrumento, incondicional e irrestritamente.</w:t>
      </w:r>
    </w:p>
    <w:p w14:paraId="50289C9B" w14:textId="77777777" w:rsidR="003818B3" w:rsidRPr="00582D97" w:rsidRDefault="003818B3" w:rsidP="00D62089">
      <w:pPr>
        <w:ind w:right="-182"/>
        <w:jc w:val="both"/>
        <w:rPr>
          <w:rFonts w:ascii="Arial" w:hAnsi="Arial" w:cs="Arial"/>
          <w:sz w:val="24"/>
          <w:szCs w:val="24"/>
        </w:rPr>
      </w:pPr>
    </w:p>
    <w:p w14:paraId="410CD162" w14:textId="77777777" w:rsidR="003818B3" w:rsidRPr="00582D97" w:rsidRDefault="006C3370" w:rsidP="00D62089">
      <w:pPr>
        <w:ind w:right="-182"/>
        <w:jc w:val="both"/>
        <w:rPr>
          <w:rFonts w:ascii="Arial" w:hAnsi="Arial" w:cs="Arial"/>
          <w:b/>
          <w:bCs/>
          <w:sz w:val="24"/>
          <w:szCs w:val="24"/>
        </w:rPr>
      </w:pPr>
      <w:r w:rsidRPr="00582D97">
        <w:rPr>
          <w:rFonts w:ascii="Arial" w:hAnsi="Arial" w:cs="Arial"/>
          <w:b/>
          <w:bCs/>
          <w:sz w:val="24"/>
          <w:szCs w:val="24"/>
        </w:rPr>
        <w:t>CLÁUSULA SEGUNDA – OBJETO</w:t>
      </w:r>
    </w:p>
    <w:p w14:paraId="23C965BC" w14:textId="77777777" w:rsidR="003818B3" w:rsidRDefault="003622DA" w:rsidP="00D62089">
      <w:pPr>
        <w:ind w:right="-182"/>
        <w:jc w:val="both"/>
        <w:rPr>
          <w:rFonts w:ascii="Arial" w:hAnsi="Arial" w:cs="Arial"/>
          <w:sz w:val="24"/>
          <w:szCs w:val="24"/>
        </w:rPr>
      </w:pPr>
      <w:r w:rsidRPr="003622DA">
        <w:rPr>
          <w:rFonts w:ascii="Arial" w:hAnsi="Arial" w:cs="Arial"/>
          <w:sz w:val="24"/>
          <w:szCs w:val="24"/>
        </w:rPr>
        <w:t xml:space="preserve">O objeto do presente Contrato é a </w:t>
      </w:r>
      <w:r w:rsidR="00396A1F">
        <w:rPr>
          <w:rFonts w:ascii="Arial" w:hAnsi="Arial" w:cs="Arial"/>
          <w:sz w:val="24"/>
          <w:szCs w:val="24"/>
        </w:rPr>
        <w:t>e</w:t>
      </w:r>
      <w:r w:rsidR="00396A1F" w:rsidRPr="00396A1F">
        <w:rPr>
          <w:rFonts w:ascii="Arial" w:hAnsi="Arial" w:cs="Arial"/>
          <w:sz w:val="24"/>
          <w:szCs w:val="24"/>
        </w:rPr>
        <w:t xml:space="preserve">xecução </w:t>
      </w:r>
      <w:r w:rsidR="00396A1F">
        <w:rPr>
          <w:rFonts w:ascii="Arial" w:hAnsi="Arial" w:cs="Arial"/>
          <w:sz w:val="24"/>
          <w:szCs w:val="24"/>
        </w:rPr>
        <w:t xml:space="preserve">521,60 m² </w:t>
      </w:r>
      <w:r w:rsidR="00396A1F" w:rsidRPr="00396A1F">
        <w:rPr>
          <w:rFonts w:ascii="Arial" w:hAnsi="Arial" w:cs="Arial"/>
          <w:sz w:val="24"/>
          <w:szCs w:val="24"/>
        </w:rPr>
        <w:t>de obra, por empreitada global (Incluindo o fornecimento de Material e Mão-De-Obra), para Instalação de Assoalho De Madeira (Ipê) flutuante na Quadra Poliesportiva do Ginásio Poliesportivo Esporte Clube Aimoré localizado no Distrito de Santa Bárbara, de acordo com o Projeto Básico, Memorial Descrito, Planilha Orçamentária, Cronograma Financeiro.</w:t>
      </w:r>
      <w:r w:rsidRPr="003622DA">
        <w:rPr>
          <w:rFonts w:ascii="Arial" w:hAnsi="Arial" w:cs="Arial"/>
          <w:sz w:val="24"/>
          <w:szCs w:val="24"/>
        </w:rPr>
        <w:t>, conforme especificações constantes do Projeto Executivo, Memorial Descritivo, Planilha Orçamentária, Cronograma Físico-Financeiro e demais documentos que integram este instrumento.</w:t>
      </w:r>
    </w:p>
    <w:p w14:paraId="00509B91" w14:textId="77777777" w:rsidR="003622DA" w:rsidRPr="00582D97" w:rsidRDefault="003622DA" w:rsidP="00D62089">
      <w:pPr>
        <w:ind w:right="-182"/>
        <w:jc w:val="both"/>
        <w:rPr>
          <w:rFonts w:ascii="Arial" w:hAnsi="Arial" w:cs="Arial"/>
          <w:sz w:val="24"/>
          <w:szCs w:val="24"/>
        </w:rPr>
      </w:pPr>
    </w:p>
    <w:p w14:paraId="2F6CBAFB" w14:textId="77777777" w:rsidR="003818B3" w:rsidRPr="00582D97" w:rsidRDefault="006C3370" w:rsidP="00D62089">
      <w:pPr>
        <w:ind w:right="-182"/>
        <w:jc w:val="both"/>
        <w:rPr>
          <w:rFonts w:ascii="Arial" w:hAnsi="Arial" w:cs="Arial"/>
          <w:sz w:val="24"/>
          <w:szCs w:val="24"/>
        </w:rPr>
      </w:pPr>
      <w:r w:rsidRPr="00582D97">
        <w:rPr>
          <w:rFonts w:ascii="Arial" w:hAnsi="Arial" w:cs="Arial"/>
          <w:sz w:val="24"/>
          <w:szCs w:val="24"/>
        </w:rPr>
        <w:lastRenderedPageBreak/>
        <w:t>Parágrafo Primeiro – As obras</w:t>
      </w:r>
      <w:r w:rsidR="00AB7D71" w:rsidRPr="00582D97">
        <w:rPr>
          <w:rFonts w:ascii="Arial" w:hAnsi="Arial" w:cs="Arial"/>
          <w:sz w:val="24"/>
          <w:szCs w:val="24"/>
        </w:rPr>
        <w:t xml:space="preserve"> </w:t>
      </w:r>
      <w:r w:rsidRPr="00582D97">
        <w:rPr>
          <w:rFonts w:ascii="Arial" w:hAnsi="Arial" w:cs="Arial"/>
          <w:sz w:val="24"/>
          <w:szCs w:val="24"/>
        </w:rPr>
        <w:t>serão executad</w:t>
      </w:r>
      <w:r w:rsidR="00AB7D71" w:rsidRPr="00582D97">
        <w:rPr>
          <w:rFonts w:ascii="Arial" w:hAnsi="Arial" w:cs="Arial"/>
          <w:sz w:val="24"/>
          <w:szCs w:val="24"/>
        </w:rPr>
        <w:t>a</w:t>
      </w:r>
      <w:r w:rsidRPr="00582D97">
        <w:rPr>
          <w:rFonts w:ascii="Arial" w:hAnsi="Arial" w:cs="Arial"/>
          <w:sz w:val="24"/>
          <w:szCs w:val="24"/>
        </w:rPr>
        <w:t>s com obediência rigorosa, fiel e integral de todas as exigências, normas, itens, elementos, condições gerais e especiais, contidos no Projeto Executivo, na Descrição dos Serviços, no Escopo dos Serviços, no Cronograma Físico-Financeiro, em detalhes e informações fornecidas pelo CONTRATANTE, bem como nas normas técnicas para a execução e conservação das obras ou serviços.</w:t>
      </w:r>
    </w:p>
    <w:p w14:paraId="794DF697" w14:textId="77777777" w:rsidR="003818B3" w:rsidRPr="00582D97" w:rsidRDefault="003818B3" w:rsidP="00D62089">
      <w:pPr>
        <w:ind w:right="-182"/>
        <w:jc w:val="both"/>
        <w:rPr>
          <w:rFonts w:ascii="Arial" w:hAnsi="Arial" w:cs="Arial"/>
          <w:sz w:val="24"/>
          <w:szCs w:val="24"/>
        </w:rPr>
      </w:pPr>
    </w:p>
    <w:p w14:paraId="3EF9EB0D" w14:textId="77777777" w:rsidR="003818B3" w:rsidRPr="00582D97" w:rsidRDefault="006C3370" w:rsidP="00D62089">
      <w:pPr>
        <w:ind w:right="-182"/>
        <w:jc w:val="both"/>
        <w:rPr>
          <w:rFonts w:ascii="Arial" w:hAnsi="Arial" w:cs="Arial"/>
          <w:sz w:val="24"/>
          <w:szCs w:val="24"/>
        </w:rPr>
      </w:pPr>
      <w:r w:rsidRPr="00582D97">
        <w:rPr>
          <w:rFonts w:ascii="Arial" w:hAnsi="Arial" w:cs="Arial"/>
          <w:sz w:val="24"/>
          <w:szCs w:val="24"/>
        </w:rPr>
        <w:t>Parágrafo Segundo – A cada alteração contratual, por acréscimo ou redução do objeto, valor ou prazo do Contrato, observados os limites legais estabelecidos nos arts. 125 e 128 da Lei Federal nº 14.133/2021, será acordado novo Cronograma, atendido o interesse do CONTRATANTE.</w:t>
      </w:r>
    </w:p>
    <w:p w14:paraId="14BB36A7" w14:textId="77777777" w:rsidR="003818B3" w:rsidRPr="00582D97" w:rsidRDefault="003818B3" w:rsidP="00D62089">
      <w:pPr>
        <w:ind w:right="-182"/>
        <w:jc w:val="both"/>
        <w:rPr>
          <w:rFonts w:ascii="Arial" w:hAnsi="Arial" w:cs="Arial"/>
          <w:sz w:val="24"/>
          <w:szCs w:val="24"/>
        </w:rPr>
      </w:pPr>
    </w:p>
    <w:p w14:paraId="6D2C71D7" w14:textId="77777777" w:rsidR="003818B3" w:rsidRPr="00582D97" w:rsidRDefault="006C3370" w:rsidP="00D62089">
      <w:pPr>
        <w:ind w:right="-182"/>
        <w:jc w:val="both"/>
        <w:rPr>
          <w:rFonts w:ascii="Arial" w:hAnsi="Arial" w:cs="Arial"/>
          <w:b/>
          <w:bCs/>
          <w:sz w:val="24"/>
          <w:szCs w:val="24"/>
        </w:rPr>
      </w:pPr>
      <w:r w:rsidRPr="00582D97">
        <w:rPr>
          <w:rFonts w:ascii="Arial" w:hAnsi="Arial" w:cs="Arial"/>
          <w:b/>
          <w:bCs/>
          <w:sz w:val="24"/>
          <w:szCs w:val="24"/>
        </w:rPr>
        <w:t>CLÁUSULA TERCEIRA – VALOR</w:t>
      </w:r>
    </w:p>
    <w:p w14:paraId="5D1848C1" w14:textId="77777777" w:rsidR="00DF09BF" w:rsidRPr="00582D97" w:rsidRDefault="006C3370" w:rsidP="00D62089">
      <w:pPr>
        <w:ind w:right="-182"/>
        <w:jc w:val="both"/>
        <w:rPr>
          <w:rFonts w:ascii="Arial" w:hAnsi="Arial" w:cs="Arial"/>
          <w:sz w:val="24"/>
          <w:szCs w:val="24"/>
        </w:rPr>
      </w:pPr>
      <w:r w:rsidRPr="00582D97">
        <w:rPr>
          <w:rFonts w:ascii="Arial" w:hAnsi="Arial" w:cs="Arial"/>
          <w:sz w:val="24"/>
          <w:szCs w:val="24"/>
        </w:rPr>
        <w:t>O valor</w:t>
      </w:r>
      <w:r w:rsidR="00AB7D71" w:rsidRPr="00582D97">
        <w:rPr>
          <w:rFonts w:ascii="Arial" w:hAnsi="Arial" w:cs="Arial"/>
          <w:sz w:val="24"/>
          <w:szCs w:val="24"/>
        </w:rPr>
        <w:t xml:space="preserve"> </w:t>
      </w:r>
      <w:r w:rsidRPr="00582D97">
        <w:rPr>
          <w:rFonts w:ascii="Arial" w:hAnsi="Arial" w:cs="Arial"/>
          <w:sz w:val="24"/>
          <w:szCs w:val="24"/>
        </w:rPr>
        <w:t>total dopresente Contrato é de R$</w:t>
      </w:r>
      <w:r w:rsidR="00AB7D71" w:rsidRPr="00582D97">
        <w:rPr>
          <w:rFonts w:ascii="Arial" w:hAnsi="Arial" w:cs="Arial"/>
          <w:sz w:val="24"/>
          <w:szCs w:val="24"/>
        </w:rPr>
        <w:t xml:space="preserve"> xxxxxxx, sendo o valor de R$ xxxxxxx relativos a materiais e R$ xxxxxxx relativos a mão de obra</w:t>
      </w:r>
      <w:r w:rsidRPr="00582D97">
        <w:rPr>
          <w:rFonts w:ascii="Arial" w:hAnsi="Arial" w:cs="Arial"/>
          <w:sz w:val="24"/>
          <w:szCs w:val="24"/>
        </w:rPr>
        <w:t xml:space="preserve">, cuja composição se encontra especificada na Planilha de Quantitativos e Custos Unitários, </w:t>
      </w:r>
      <w:r w:rsidR="00DF09BF" w:rsidRPr="00582D97">
        <w:rPr>
          <w:rFonts w:ascii="Arial" w:hAnsi="Arial" w:cs="Arial"/>
          <w:sz w:val="24"/>
          <w:szCs w:val="24"/>
        </w:rPr>
        <w:t>componentes do projeto executivo.</w:t>
      </w:r>
      <w:r w:rsidR="006A25C4" w:rsidRPr="00582D97">
        <w:rPr>
          <w:rFonts w:ascii="Arial" w:hAnsi="Arial" w:cs="Arial"/>
          <w:sz w:val="24"/>
          <w:szCs w:val="24"/>
        </w:rPr>
        <w:t xml:space="preserve"> </w:t>
      </w:r>
    </w:p>
    <w:p w14:paraId="07ABF380" w14:textId="77777777" w:rsidR="006A25C4" w:rsidRPr="00582D97" w:rsidRDefault="006A25C4" w:rsidP="00D62089">
      <w:pPr>
        <w:ind w:right="-182"/>
        <w:jc w:val="both"/>
        <w:rPr>
          <w:rFonts w:ascii="Arial" w:hAnsi="Arial" w:cs="Arial"/>
          <w:b/>
          <w:bCs/>
          <w:sz w:val="24"/>
          <w:szCs w:val="24"/>
        </w:rPr>
      </w:pPr>
    </w:p>
    <w:p w14:paraId="6AA931BD" w14:textId="77777777" w:rsidR="003818B3" w:rsidRPr="00582D97" w:rsidRDefault="006C3370" w:rsidP="00D62089">
      <w:pPr>
        <w:ind w:right="-182"/>
        <w:jc w:val="both"/>
        <w:rPr>
          <w:rFonts w:ascii="Arial" w:hAnsi="Arial" w:cs="Arial"/>
          <w:b/>
          <w:bCs/>
          <w:sz w:val="24"/>
          <w:szCs w:val="24"/>
        </w:rPr>
      </w:pPr>
      <w:r w:rsidRPr="00582D97">
        <w:rPr>
          <w:rFonts w:ascii="Arial" w:hAnsi="Arial" w:cs="Arial"/>
          <w:b/>
          <w:bCs/>
          <w:sz w:val="24"/>
          <w:szCs w:val="24"/>
        </w:rPr>
        <w:t>CLÁUSULA QUARTA – FORMA E PRAZO DE PAGAMENTO</w:t>
      </w:r>
    </w:p>
    <w:p w14:paraId="529AB05F" w14:textId="46EF9C02" w:rsidR="003818B3" w:rsidRPr="006B46B3" w:rsidRDefault="006C3370" w:rsidP="00D62089">
      <w:pPr>
        <w:ind w:right="-182"/>
        <w:jc w:val="both"/>
        <w:rPr>
          <w:rFonts w:ascii="Arial" w:hAnsi="Arial" w:cs="Arial"/>
          <w:sz w:val="24"/>
          <w:szCs w:val="24"/>
          <w:shd w:val="clear" w:color="auto" w:fill="FFFFFF"/>
        </w:rPr>
      </w:pPr>
      <w:r w:rsidRPr="006B46B3">
        <w:rPr>
          <w:rFonts w:ascii="Arial" w:hAnsi="Arial" w:cs="Arial"/>
          <w:sz w:val="24"/>
          <w:szCs w:val="24"/>
        </w:rPr>
        <w:t>Os pagamentos serão efetuados em conformidade com as etapas estabelecidas no Cronograma Físico-Financeiro</w:t>
      </w:r>
      <w:r w:rsidR="00204543" w:rsidRPr="006B46B3">
        <w:rPr>
          <w:rFonts w:ascii="Arial" w:hAnsi="Arial" w:cs="Arial"/>
          <w:sz w:val="24"/>
          <w:szCs w:val="24"/>
        </w:rPr>
        <w:t xml:space="preserve">, </w:t>
      </w:r>
      <w:r w:rsidRPr="006B46B3">
        <w:rPr>
          <w:rFonts w:ascii="Arial" w:hAnsi="Arial" w:cs="Arial"/>
          <w:sz w:val="24"/>
          <w:szCs w:val="24"/>
        </w:rPr>
        <w:t xml:space="preserve">observada a obrigatoriedade da reserva do percentual de 10% (dez por cento) do valor do Contrato ou da Nota de Empenho para a última etapa, e obedecido o sistema de medições estabelecido neste </w:t>
      </w:r>
      <w:r w:rsidR="00855F6A" w:rsidRPr="006B46B3">
        <w:rPr>
          <w:rFonts w:ascii="Arial" w:hAnsi="Arial" w:cs="Arial"/>
          <w:sz w:val="24"/>
          <w:szCs w:val="24"/>
        </w:rPr>
        <w:t xml:space="preserve">contrato, através dos recursos provenientes dos </w:t>
      </w:r>
      <w:r w:rsidR="006B46B3" w:rsidRPr="006B46B3">
        <w:rPr>
          <w:rFonts w:ascii="Arial" w:hAnsi="Arial" w:cs="Arial"/>
          <w:sz w:val="24"/>
          <w:szCs w:val="24"/>
        </w:rPr>
        <w:t xml:space="preserve">Recursos oriundos dos </w:t>
      </w:r>
      <w:r w:rsidR="00E85B23" w:rsidRPr="00B94861">
        <w:rPr>
          <w:rFonts w:ascii="Arial" w:hAnsi="Arial" w:cs="Arial"/>
          <w:b/>
          <w:bCs/>
          <w:sz w:val="24"/>
          <w:szCs w:val="24"/>
        </w:rPr>
        <w:t>Planos de Ações</w:t>
      </w:r>
      <w:r w:rsidR="00E85B23" w:rsidRPr="003E6803">
        <w:rPr>
          <w:rFonts w:ascii="Arial" w:hAnsi="Arial" w:cs="Arial"/>
          <w:sz w:val="24"/>
          <w:szCs w:val="24"/>
        </w:rPr>
        <w:t xml:space="preserve"> nº</w:t>
      </w:r>
      <w:r w:rsidR="00E85B23">
        <w:rPr>
          <w:rFonts w:ascii="Arial" w:hAnsi="Arial" w:cs="Arial"/>
          <w:sz w:val="24"/>
          <w:szCs w:val="24"/>
        </w:rPr>
        <w:t>s</w:t>
      </w:r>
      <w:r w:rsidR="00E85B23" w:rsidRPr="003E6803">
        <w:rPr>
          <w:rFonts w:ascii="Arial" w:hAnsi="Arial" w:cs="Arial"/>
          <w:sz w:val="24"/>
          <w:szCs w:val="24"/>
        </w:rPr>
        <w:t xml:space="preserve">       </w:t>
      </w:r>
      <w:r w:rsidR="00E85B23" w:rsidRPr="003E6803">
        <w:rPr>
          <w:rFonts w:ascii="Arial" w:hAnsi="Arial" w:cs="Arial"/>
          <w:sz w:val="24"/>
          <w:szCs w:val="24"/>
          <w:shd w:val="clear" w:color="auto" w:fill="FFFFFF"/>
        </w:rPr>
        <w:br/>
      </w:r>
      <w:r w:rsidR="00E85B23" w:rsidRPr="003E6803">
        <w:rPr>
          <w:rStyle w:val="markedcontent"/>
          <w:rFonts w:ascii="Arial" w:hAnsi="Arial" w:cs="Arial"/>
          <w:sz w:val="24"/>
          <w:szCs w:val="24"/>
          <w:shd w:val="clear" w:color="auto" w:fill="FFFFFF"/>
        </w:rPr>
        <w:t>09032021-009510/2021</w:t>
      </w:r>
      <w:r w:rsidR="00E85B23" w:rsidRPr="003E6803">
        <w:rPr>
          <w:rFonts w:ascii="Arial" w:hAnsi="Arial" w:cs="Arial"/>
          <w:sz w:val="24"/>
          <w:szCs w:val="24"/>
          <w:shd w:val="clear" w:color="auto" w:fill="FFFFFF"/>
        </w:rPr>
        <w:t xml:space="preserve"> - </w:t>
      </w:r>
      <w:r w:rsidR="00E85B23" w:rsidRPr="003E6803">
        <w:rPr>
          <w:rStyle w:val="markedcontent"/>
          <w:rFonts w:ascii="Arial" w:hAnsi="Arial" w:cs="Arial"/>
          <w:sz w:val="24"/>
          <w:szCs w:val="24"/>
          <w:shd w:val="clear" w:color="auto" w:fill="FFFFFF"/>
        </w:rPr>
        <w:t>Programa: 09032021</w:t>
      </w:r>
      <w:r w:rsidR="00E85B23" w:rsidRPr="003E6803">
        <w:rPr>
          <w:rFonts w:ascii="Arial" w:hAnsi="Arial" w:cs="Arial"/>
          <w:sz w:val="24"/>
          <w:szCs w:val="24"/>
          <w:shd w:val="clear" w:color="auto" w:fill="FFFFFF"/>
        </w:rPr>
        <w:t xml:space="preserve">, </w:t>
      </w:r>
      <w:r w:rsidR="00E85B23" w:rsidRPr="003E6803">
        <w:rPr>
          <w:rStyle w:val="markedcontent"/>
          <w:rFonts w:ascii="Arial" w:hAnsi="Arial" w:cs="Arial"/>
          <w:sz w:val="24"/>
          <w:szCs w:val="24"/>
          <w:shd w:val="clear" w:color="auto" w:fill="FFFFFF"/>
        </w:rPr>
        <w:t>Plano de Ação: 09032023-037924 /2023</w:t>
      </w:r>
      <w:r w:rsidR="00E85B23">
        <w:rPr>
          <w:rStyle w:val="markedcontent"/>
          <w:rFonts w:ascii="Arial" w:hAnsi="Arial" w:cs="Arial"/>
          <w:sz w:val="24"/>
          <w:szCs w:val="24"/>
          <w:shd w:val="clear" w:color="auto" w:fill="FFFFFF"/>
        </w:rPr>
        <w:t xml:space="preserve"> </w:t>
      </w:r>
      <w:r w:rsidR="00E85B23" w:rsidRPr="003E6803">
        <w:rPr>
          <w:rStyle w:val="markedcontent"/>
          <w:rFonts w:ascii="Arial" w:hAnsi="Arial" w:cs="Arial"/>
          <w:sz w:val="24"/>
          <w:szCs w:val="24"/>
          <w:shd w:val="clear" w:color="auto" w:fill="FFFFFF"/>
        </w:rPr>
        <w:t>Programa: 09032023 e Plano de Ação: 09032023-033021/2023</w:t>
      </w:r>
      <w:r w:rsidR="00E85B23" w:rsidRPr="003E6803">
        <w:rPr>
          <w:rFonts w:ascii="Poppins" w:hAnsi="Poppins" w:cs="Poppins"/>
          <w:sz w:val="24"/>
          <w:szCs w:val="24"/>
          <w:shd w:val="clear" w:color="auto" w:fill="FFFFFF"/>
        </w:rPr>
        <w:br/>
      </w:r>
      <w:r w:rsidR="00E85B23" w:rsidRPr="003E6803">
        <w:rPr>
          <w:rStyle w:val="markedcontent"/>
          <w:rFonts w:ascii="Arial" w:hAnsi="Arial" w:cs="Arial"/>
          <w:sz w:val="24"/>
          <w:szCs w:val="24"/>
          <w:shd w:val="clear" w:color="auto" w:fill="FFFFFF"/>
        </w:rPr>
        <w:t>Programa: 09032023</w:t>
      </w:r>
      <w:r w:rsidR="00E85B23">
        <w:rPr>
          <w:rStyle w:val="markedcontent"/>
          <w:rFonts w:ascii="Arial" w:hAnsi="Arial" w:cs="Arial"/>
          <w:sz w:val="24"/>
          <w:szCs w:val="24"/>
          <w:shd w:val="clear" w:color="auto" w:fill="FFFFFF"/>
        </w:rPr>
        <w:t xml:space="preserve"> e  recursos próprios</w:t>
      </w:r>
      <w:r w:rsidR="00E85B23">
        <w:rPr>
          <w:rFonts w:ascii="Arial" w:hAnsi="Arial" w:cs="Arial"/>
          <w:sz w:val="24"/>
          <w:szCs w:val="24"/>
        </w:rPr>
        <w:t>.</w:t>
      </w:r>
    </w:p>
    <w:p w14:paraId="136D005C" w14:textId="77777777" w:rsidR="003818B3" w:rsidRPr="00582D97" w:rsidRDefault="003818B3" w:rsidP="00D62089">
      <w:pPr>
        <w:ind w:right="-182"/>
        <w:jc w:val="both"/>
        <w:rPr>
          <w:rFonts w:ascii="Arial" w:hAnsi="Arial" w:cs="Arial"/>
          <w:sz w:val="24"/>
          <w:szCs w:val="24"/>
        </w:rPr>
      </w:pPr>
    </w:p>
    <w:p w14:paraId="57B386B6" w14:textId="77777777" w:rsidR="003818B3" w:rsidRPr="00582D97" w:rsidRDefault="006C3370" w:rsidP="00D62089">
      <w:pPr>
        <w:ind w:right="-182"/>
        <w:jc w:val="both"/>
        <w:rPr>
          <w:rFonts w:ascii="Arial" w:hAnsi="Arial" w:cs="Arial"/>
          <w:sz w:val="24"/>
          <w:szCs w:val="24"/>
        </w:rPr>
      </w:pPr>
      <w:r w:rsidRPr="00582D97">
        <w:rPr>
          <w:rFonts w:ascii="Arial" w:hAnsi="Arial" w:cs="Arial"/>
          <w:sz w:val="24"/>
          <w:szCs w:val="24"/>
        </w:rPr>
        <w:t>Parágrafo Primeiro – Os pagamentos serão efetuados à CONTRATADA, mensalmente, após a regular liquidação da despesa, nos termos do art. 63 da Lei Federal nº 4.320/1964, observado o disposto nos arts. 140 e 141 da Lei Federal nº 14.133/2021, em 30 (trinta) dias, a contar da data do protocolo do documento de cobrança no</w:t>
      </w:r>
      <w:r w:rsidR="00204543" w:rsidRPr="00582D97">
        <w:rPr>
          <w:rFonts w:ascii="Arial" w:hAnsi="Arial" w:cs="Arial"/>
          <w:sz w:val="24"/>
          <w:szCs w:val="24"/>
        </w:rPr>
        <w:t xml:space="preserve"> setor </w:t>
      </w:r>
      <w:r w:rsidR="00D1469D" w:rsidRPr="00582D97">
        <w:rPr>
          <w:rFonts w:ascii="Arial" w:hAnsi="Arial" w:cs="Arial"/>
          <w:sz w:val="24"/>
          <w:szCs w:val="24"/>
        </w:rPr>
        <w:t>Fazenda Municipal</w:t>
      </w:r>
      <w:r w:rsidRPr="00582D97">
        <w:rPr>
          <w:rFonts w:ascii="Arial" w:hAnsi="Arial" w:cs="Arial"/>
          <w:sz w:val="24"/>
          <w:szCs w:val="24"/>
        </w:rPr>
        <w:t>.</w:t>
      </w:r>
    </w:p>
    <w:p w14:paraId="1D43E44A" w14:textId="77777777" w:rsidR="003818B3" w:rsidRPr="00582D97" w:rsidRDefault="003818B3" w:rsidP="00D62089">
      <w:pPr>
        <w:ind w:right="-182"/>
        <w:jc w:val="both"/>
        <w:rPr>
          <w:rFonts w:ascii="Arial" w:hAnsi="Arial" w:cs="Arial"/>
          <w:sz w:val="24"/>
          <w:szCs w:val="24"/>
        </w:rPr>
      </w:pPr>
    </w:p>
    <w:p w14:paraId="50999B23" w14:textId="77777777" w:rsidR="003818B3" w:rsidRPr="00582D97" w:rsidRDefault="006C3370" w:rsidP="00D62089">
      <w:pPr>
        <w:ind w:right="-182"/>
        <w:jc w:val="both"/>
        <w:rPr>
          <w:rFonts w:ascii="Arial" w:hAnsi="Arial" w:cs="Arial"/>
          <w:sz w:val="24"/>
          <w:szCs w:val="24"/>
        </w:rPr>
      </w:pPr>
      <w:r w:rsidRPr="00582D97">
        <w:rPr>
          <w:rFonts w:ascii="Arial" w:hAnsi="Arial" w:cs="Arial"/>
          <w:sz w:val="24"/>
          <w:szCs w:val="24"/>
        </w:rPr>
        <w:t>Parágrafo Segundo – Para fins de medição, se for o caso, e faturamento, o período–base de medição do serviço prestado será de um mês, considerando–se o mês civil, podendo no primeiro mês e no último, para fins de acerto de contas, o período se constituir em fração do mês, considerado para esse fim o mês com 30 (trinta) dias.</w:t>
      </w:r>
    </w:p>
    <w:p w14:paraId="2FE166A8" w14:textId="77777777" w:rsidR="003818B3" w:rsidRPr="00582D97" w:rsidRDefault="003818B3" w:rsidP="00D62089">
      <w:pPr>
        <w:ind w:right="-182"/>
        <w:jc w:val="both"/>
        <w:rPr>
          <w:rFonts w:ascii="Arial" w:hAnsi="Arial" w:cs="Arial"/>
          <w:sz w:val="24"/>
          <w:szCs w:val="24"/>
        </w:rPr>
      </w:pPr>
    </w:p>
    <w:p w14:paraId="752C05CF" w14:textId="77777777" w:rsidR="003818B3" w:rsidRPr="00582D97" w:rsidRDefault="006C3370" w:rsidP="00D62089">
      <w:pPr>
        <w:ind w:right="-182"/>
        <w:jc w:val="both"/>
        <w:rPr>
          <w:rFonts w:ascii="Arial" w:hAnsi="Arial" w:cs="Arial"/>
          <w:sz w:val="24"/>
          <w:szCs w:val="24"/>
        </w:rPr>
      </w:pPr>
      <w:r w:rsidRPr="00582D97">
        <w:rPr>
          <w:rFonts w:ascii="Arial" w:hAnsi="Arial" w:cs="Arial"/>
          <w:sz w:val="24"/>
          <w:szCs w:val="24"/>
        </w:rPr>
        <w:t>Parágrafo Terceiro – O documento de cobrança será apresentado à Fiscalização, para atestação, e, após, protocolado no</w:t>
      </w:r>
      <w:r w:rsidR="00204543" w:rsidRPr="00582D97">
        <w:rPr>
          <w:rFonts w:ascii="Arial" w:hAnsi="Arial" w:cs="Arial"/>
          <w:sz w:val="24"/>
          <w:szCs w:val="24"/>
        </w:rPr>
        <w:t xml:space="preserve"> setor competente do Município</w:t>
      </w:r>
      <w:r w:rsidRPr="00582D97">
        <w:rPr>
          <w:rFonts w:ascii="Arial" w:hAnsi="Arial" w:cs="Arial"/>
          <w:sz w:val="24"/>
          <w:szCs w:val="24"/>
        </w:rPr>
        <w:t>.</w:t>
      </w:r>
    </w:p>
    <w:p w14:paraId="34E7BAAE" w14:textId="77777777" w:rsidR="003818B3" w:rsidRPr="00582D97" w:rsidRDefault="003818B3" w:rsidP="00D62089">
      <w:pPr>
        <w:ind w:right="-182"/>
        <w:jc w:val="both"/>
        <w:rPr>
          <w:rFonts w:ascii="Arial" w:hAnsi="Arial" w:cs="Arial"/>
          <w:sz w:val="24"/>
          <w:szCs w:val="24"/>
        </w:rPr>
      </w:pPr>
    </w:p>
    <w:p w14:paraId="38F16F04" w14:textId="77777777" w:rsidR="003818B3" w:rsidRPr="00582D97" w:rsidRDefault="006C3370" w:rsidP="00D62089">
      <w:pPr>
        <w:ind w:right="-182"/>
        <w:jc w:val="both"/>
        <w:rPr>
          <w:rFonts w:ascii="Arial" w:hAnsi="Arial" w:cs="Arial"/>
          <w:sz w:val="24"/>
          <w:szCs w:val="24"/>
        </w:rPr>
      </w:pPr>
      <w:r w:rsidRPr="00582D97">
        <w:rPr>
          <w:rFonts w:ascii="Arial" w:hAnsi="Arial" w:cs="Arial"/>
          <w:sz w:val="24"/>
          <w:szCs w:val="24"/>
        </w:rPr>
        <w:t>Parágrafo Quarto – O pagamento à CONTRATADA será realizado em razão do(s) serviços/fornecimento efetivamente executados e aceitos no período–base mencionado no parágrafo primeiro, sem que o</w:t>
      </w:r>
      <w:r w:rsidR="00204543" w:rsidRPr="00582D97">
        <w:rPr>
          <w:rFonts w:ascii="Arial" w:hAnsi="Arial" w:cs="Arial"/>
          <w:sz w:val="24"/>
          <w:szCs w:val="24"/>
        </w:rPr>
        <w:t xml:space="preserve"> Município </w:t>
      </w:r>
      <w:r w:rsidRPr="00582D97">
        <w:rPr>
          <w:rFonts w:ascii="Arial" w:hAnsi="Arial" w:cs="Arial"/>
          <w:sz w:val="24"/>
          <w:szCs w:val="24"/>
        </w:rPr>
        <w:t>esteja obrigado(a) a pagar o valor total do Contrato.</w:t>
      </w:r>
    </w:p>
    <w:p w14:paraId="213CC313" w14:textId="77777777" w:rsidR="003818B3" w:rsidRPr="00582D97" w:rsidRDefault="003818B3" w:rsidP="00D62089">
      <w:pPr>
        <w:ind w:right="-182"/>
        <w:jc w:val="both"/>
        <w:rPr>
          <w:rFonts w:ascii="Arial" w:hAnsi="Arial" w:cs="Arial"/>
          <w:sz w:val="24"/>
          <w:szCs w:val="24"/>
        </w:rPr>
      </w:pPr>
    </w:p>
    <w:p w14:paraId="3314627B" w14:textId="77777777" w:rsidR="00204543" w:rsidRPr="00582D97" w:rsidRDefault="006C3370" w:rsidP="00D62089">
      <w:pPr>
        <w:ind w:right="-182"/>
        <w:jc w:val="both"/>
        <w:rPr>
          <w:rFonts w:ascii="Arial" w:hAnsi="Arial" w:cs="Arial"/>
          <w:sz w:val="24"/>
          <w:szCs w:val="24"/>
        </w:rPr>
      </w:pPr>
      <w:r w:rsidRPr="00582D97">
        <w:rPr>
          <w:rFonts w:ascii="Arial" w:hAnsi="Arial" w:cs="Arial"/>
          <w:sz w:val="24"/>
          <w:szCs w:val="24"/>
        </w:rPr>
        <w:t>Parágrafo Quinto – A CONTRATADA deverá apresentar juntamente com o documento de cobrança, os comprovantes de recolhimento do FGTS e INSS de todos os empregados atuantes no contrato, assim como Certidão Negativa de Débitos Trabalhistas – CNDT ou Certidão Positiva de Débitos Trabalhistas com efeito negativo válida, declaração de regularidade trabalhista</w:t>
      </w:r>
      <w:r w:rsidR="00204543" w:rsidRPr="00582D97">
        <w:rPr>
          <w:rFonts w:ascii="Arial" w:hAnsi="Arial" w:cs="Arial"/>
          <w:sz w:val="24"/>
          <w:szCs w:val="24"/>
        </w:rPr>
        <w:t>.</w:t>
      </w:r>
    </w:p>
    <w:p w14:paraId="3012D377" w14:textId="77777777" w:rsidR="00204543" w:rsidRPr="00582D97" w:rsidRDefault="00204543" w:rsidP="00D62089">
      <w:pPr>
        <w:ind w:right="-182"/>
        <w:jc w:val="both"/>
        <w:rPr>
          <w:rFonts w:ascii="Arial" w:hAnsi="Arial" w:cs="Arial"/>
          <w:sz w:val="24"/>
          <w:szCs w:val="24"/>
        </w:rPr>
      </w:pPr>
    </w:p>
    <w:p w14:paraId="5D473A58" w14:textId="77777777" w:rsidR="003818B3" w:rsidRPr="00582D97" w:rsidRDefault="006C3370" w:rsidP="00D62089">
      <w:pPr>
        <w:ind w:right="-182"/>
        <w:jc w:val="both"/>
        <w:rPr>
          <w:rFonts w:ascii="Arial" w:hAnsi="Arial" w:cs="Arial"/>
          <w:sz w:val="24"/>
          <w:szCs w:val="24"/>
        </w:rPr>
      </w:pPr>
      <w:r w:rsidRPr="00582D97">
        <w:rPr>
          <w:rFonts w:ascii="Arial" w:hAnsi="Arial" w:cs="Arial"/>
          <w:sz w:val="24"/>
          <w:szCs w:val="24"/>
        </w:rPr>
        <w:t>Parágrafo Sexto – No caso de erro nos documentos de faturamento ou cobrança, estes serão devolvidos à CONTRATADA para retificação ou substituição, passando o prazo de pagamento a fluir, então, a partir da reapresentação válida desses documentos.</w:t>
      </w:r>
    </w:p>
    <w:p w14:paraId="10963211" w14:textId="77777777" w:rsidR="003818B3" w:rsidRPr="00582D97" w:rsidRDefault="003818B3" w:rsidP="00D62089">
      <w:pPr>
        <w:ind w:right="-182"/>
        <w:jc w:val="both"/>
        <w:rPr>
          <w:rFonts w:ascii="Arial" w:hAnsi="Arial" w:cs="Arial"/>
          <w:sz w:val="24"/>
          <w:szCs w:val="24"/>
        </w:rPr>
      </w:pPr>
    </w:p>
    <w:p w14:paraId="6D0B5F75" w14:textId="77777777" w:rsidR="003818B3" w:rsidRPr="00582D97" w:rsidRDefault="006C3370" w:rsidP="00D62089">
      <w:pPr>
        <w:ind w:right="-182"/>
        <w:jc w:val="both"/>
        <w:rPr>
          <w:rFonts w:ascii="Arial" w:hAnsi="Arial" w:cs="Arial"/>
          <w:sz w:val="24"/>
          <w:szCs w:val="24"/>
        </w:rPr>
      </w:pPr>
      <w:r w:rsidRPr="00582D97">
        <w:rPr>
          <w:rFonts w:ascii="Arial" w:hAnsi="Arial" w:cs="Arial"/>
          <w:sz w:val="24"/>
          <w:szCs w:val="24"/>
        </w:rPr>
        <w:t>Parágrafo Sétimo – O valor dos pagamentos eventualmente efetuados com atraso, desde que não decorra de fato ou ato imputável à CONTRATADA, sofrerá a incidência de juros e correção monetária, de acordo com a variação da Taxa Selic aplicável à mora da Administração Pública, pro rata die entre o 31º (trigésimo primeiro) dia da data do protocolo do documento de cobrança no</w:t>
      </w:r>
      <w:r w:rsidR="00204543" w:rsidRPr="00582D97">
        <w:rPr>
          <w:rFonts w:ascii="Arial" w:hAnsi="Arial" w:cs="Arial"/>
          <w:sz w:val="24"/>
          <w:szCs w:val="24"/>
        </w:rPr>
        <w:t xml:space="preserve"> setor competente do Município</w:t>
      </w:r>
      <w:r w:rsidRPr="00582D97">
        <w:rPr>
          <w:rFonts w:ascii="Arial" w:hAnsi="Arial" w:cs="Arial"/>
          <w:sz w:val="24"/>
          <w:szCs w:val="24"/>
        </w:rPr>
        <w:t xml:space="preserve"> e a data do efetivo pagamento, limitados a 12% ao ano.</w:t>
      </w:r>
    </w:p>
    <w:p w14:paraId="685A0EED" w14:textId="77777777" w:rsidR="003818B3" w:rsidRPr="00582D97" w:rsidRDefault="003818B3" w:rsidP="00D62089">
      <w:pPr>
        <w:ind w:right="-182"/>
        <w:jc w:val="both"/>
        <w:rPr>
          <w:rFonts w:ascii="Arial" w:hAnsi="Arial" w:cs="Arial"/>
          <w:sz w:val="24"/>
          <w:szCs w:val="24"/>
        </w:rPr>
      </w:pPr>
    </w:p>
    <w:p w14:paraId="61FB8B03" w14:textId="77777777" w:rsidR="003818B3" w:rsidRPr="00582D97" w:rsidRDefault="006C3370" w:rsidP="00D62089">
      <w:pPr>
        <w:ind w:right="-182"/>
        <w:jc w:val="both"/>
        <w:rPr>
          <w:rFonts w:ascii="Arial" w:hAnsi="Arial" w:cs="Arial"/>
          <w:sz w:val="24"/>
          <w:szCs w:val="24"/>
        </w:rPr>
      </w:pPr>
      <w:r w:rsidRPr="00582D97">
        <w:rPr>
          <w:rFonts w:ascii="Arial" w:hAnsi="Arial" w:cs="Arial"/>
          <w:sz w:val="24"/>
          <w:szCs w:val="24"/>
        </w:rPr>
        <w:t>Parágrafo Oitavo – O pagamento será efetuado à CONTRATADA por meio de crédito em conta corrente</w:t>
      </w:r>
      <w:r w:rsidR="00366FEC" w:rsidRPr="00582D97">
        <w:rPr>
          <w:rFonts w:ascii="Arial" w:hAnsi="Arial" w:cs="Arial"/>
          <w:sz w:val="24"/>
          <w:szCs w:val="24"/>
        </w:rPr>
        <w:t xml:space="preserve"> vigente em nome desta</w:t>
      </w:r>
      <w:r w:rsidRPr="00582D97">
        <w:rPr>
          <w:rFonts w:ascii="Arial" w:hAnsi="Arial" w:cs="Arial"/>
          <w:sz w:val="24"/>
          <w:szCs w:val="24"/>
        </w:rPr>
        <w:t>, a qual deverá ser cadastrada junto à Coordenação do Tesouro Municipal.</w:t>
      </w:r>
    </w:p>
    <w:p w14:paraId="0A10E808" w14:textId="77777777" w:rsidR="003818B3" w:rsidRPr="00582D97" w:rsidRDefault="003818B3" w:rsidP="00D62089">
      <w:pPr>
        <w:ind w:right="-182"/>
        <w:jc w:val="both"/>
        <w:rPr>
          <w:rFonts w:ascii="Arial" w:hAnsi="Arial" w:cs="Arial"/>
          <w:sz w:val="24"/>
          <w:szCs w:val="24"/>
        </w:rPr>
      </w:pPr>
    </w:p>
    <w:p w14:paraId="45A22AA3" w14:textId="77777777" w:rsidR="003818B3" w:rsidRPr="00582D97" w:rsidRDefault="006C3370" w:rsidP="00D62089">
      <w:pPr>
        <w:ind w:right="-182"/>
        <w:jc w:val="both"/>
        <w:rPr>
          <w:rFonts w:ascii="Arial" w:hAnsi="Arial" w:cs="Arial"/>
          <w:sz w:val="24"/>
          <w:szCs w:val="24"/>
        </w:rPr>
      </w:pPr>
      <w:r w:rsidRPr="00582D97">
        <w:rPr>
          <w:rFonts w:ascii="Arial" w:hAnsi="Arial" w:cs="Arial"/>
          <w:sz w:val="24"/>
          <w:szCs w:val="24"/>
        </w:rPr>
        <w:t>Parágrafo Nono – Será retida a título de garantia da perfeita execução e funcionamento das obras, de preferência a conta da fatura final, parcela igual a 10% do valor do Contrato ou da Nota de Empenho, não devendo, consequentemente, a última fatura ser inferior a esta última percentagem.</w:t>
      </w:r>
    </w:p>
    <w:p w14:paraId="794A7DBD" w14:textId="77777777" w:rsidR="003818B3" w:rsidRPr="00582D97" w:rsidRDefault="003818B3" w:rsidP="00D62089">
      <w:pPr>
        <w:ind w:right="-182"/>
        <w:jc w:val="both"/>
        <w:rPr>
          <w:rFonts w:ascii="Arial" w:hAnsi="Arial" w:cs="Arial"/>
          <w:sz w:val="24"/>
          <w:szCs w:val="24"/>
        </w:rPr>
      </w:pPr>
    </w:p>
    <w:p w14:paraId="39C6A349" w14:textId="77777777" w:rsidR="003818B3" w:rsidRPr="00582D97" w:rsidRDefault="006C3370" w:rsidP="00D62089">
      <w:pPr>
        <w:ind w:right="-182"/>
        <w:jc w:val="both"/>
        <w:rPr>
          <w:rFonts w:ascii="Arial" w:hAnsi="Arial" w:cs="Arial"/>
          <w:sz w:val="24"/>
          <w:szCs w:val="24"/>
        </w:rPr>
      </w:pPr>
      <w:r w:rsidRPr="00582D97">
        <w:rPr>
          <w:rFonts w:ascii="Arial" w:hAnsi="Arial" w:cs="Arial"/>
          <w:sz w:val="24"/>
          <w:szCs w:val="24"/>
        </w:rPr>
        <w:t>Parágrafo Décimo– A garantia suplementar, constituída pelas retenções sobre as faturas, será liberada logo após a aceitação provisória das obras ou a prestação definitiva dos serviços, quando for o caso.</w:t>
      </w:r>
    </w:p>
    <w:p w14:paraId="14730974" w14:textId="77777777" w:rsidR="003818B3" w:rsidRPr="00582D97" w:rsidRDefault="003818B3" w:rsidP="00D62089">
      <w:pPr>
        <w:ind w:right="-182"/>
        <w:jc w:val="both"/>
        <w:rPr>
          <w:rFonts w:ascii="Arial" w:hAnsi="Arial" w:cs="Arial"/>
          <w:sz w:val="24"/>
          <w:szCs w:val="24"/>
        </w:rPr>
      </w:pPr>
    </w:p>
    <w:p w14:paraId="1C3E6A21" w14:textId="77777777" w:rsidR="003818B3" w:rsidRPr="00582D97" w:rsidRDefault="006C3370" w:rsidP="00D62089">
      <w:pPr>
        <w:ind w:right="-182"/>
        <w:jc w:val="both"/>
        <w:rPr>
          <w:rFonts w:ascii="Arial" w:hAnsi="Arial" w:cs="Arial"/>
          <w:b/>
          <w:bCs/>
          <w:sz w:val="24"/>
          <w:szCs w:val="24"/>
        </w:rPr>
      </w:pPr>
      <w:r w:rsidRPr="00582D97">
        <w:rPr>
          <w:rFonts w:ascii="Arial" w:hAnsi="Arial" w:cs="Arial"/>
          <w:b/>
          <w:bCs/>
          <w:sz w:val="24"/>
          <w:szCs w:val="24"/>
        </w:rPr>
        <w:t>CLÁUSULA QUINTA – REAJUSTE</w:t>
      </w:r>
    </w:p>
    <w:p w14:paraId="217A364D" w14:textId="77777777" w:rsidR="003818B3" w:rsidRPr="00582D97" w:rsidRDefault="004321E0" w:rsidP="00D62089">
      <w:pPr>
        <w:ind w:right="-182"/>
        <w:jc w:val="both"/>
        <w:rPr>
          <w:rFonts w:ascii="Arial" w:hAnsi="Arial" w:cs="Arial"/>
          <w:sz w:val="24"/>
          <w:szCs w:val="24"/>
        </w:rPr>
      </w:pPr>
      <w:r w:rsidRPr="00582D97">
        <w:rPr>
          <w:rFonts w:ascii="Arial" w:hAnsi="Arial" w:cs="Arial"/>
          <w:sz w:val="24"/>
          <w:szCs w:val="24"/>
        </w:rPr>
        <w:t>Somente   ocorrerá   reajustamento   do   Contrato   decorrido    o   prazo   de doze meses, contados da data de efetivo início da obra e somente se este prazo decorrer de previsão expressa no cronograma de execução físico-financeiro, não sendo reajustado em casos onde o prazo de doze meses fluir mediante termo aditivo de prorrogação contratual, qualquer que seja o motivo da referida prorrogação.</w:t>
      </w:r>
    </w:p>
    <w:p w14:paraId="6881F84B" w14:textId="77777777" w:rsidR="003818B3" w:rsidRPr="00582D97" w:rsidRDefault="003818B3" w:rsidP="00D62089">
      <w:pPr>
        <w:ind w:right="-182"/>
        <w:jc w:val="both"/>
        <w:rPr>
          <w:rFonts w:ascii="Arial" w:hAnsi="Arial" w:cs="Arial"/>
          <w:sz w:val="24"/>
          <w:szCs w:val="24"/>
        </w:rPr>
      </w:pPr>
    </w:p>
    <w:p w14:paraId="5D1F4AA8" w14:textId="77777777" w:rsidR="003818B3" w:rsidRPr="00582D97" w:rsidRDefault="006C3370" w:rsidP="00D62089">
      <w:pPr>
        <w:ind w:right="-182"/>
        <w:jc w:val="both"/>
        <w:rPr>
          <w:rFonts w:ascii="Arial" w:hAnsi="Arial" w:cs="Arial"/>
          <w:sz w:val="24"/>
          <w:szCs w:val="24"/>
        </w:rPr>
      </w:pPr>
      <w:r w:rsidRPr="00582D97">
        <w:rPr>
          <w:rFonts w:ascii="Arial" w:hAnsi="Arial" w:cs="Arial"/>
          <w:sz w:val="24"/>
          <w:szCs w:val="24"/>
        </w:rPr>
        <w:t>Parágrafo Primeiro – Os preços serão reajustados de acordo com a variação do Índice, calculado por meio da seguinte fórmula:</w:t>
      </w:r>
    </w:p>
    <w:p w14:paraId="14800113" w14:textId="77777777" w:rsidR="00366FEC" w:rsidRPr="00582D97" w:rsidRDefault="00366FEC" w:rsidP="00D62089">
      <w:pPr>
        <w:ind w:right="-182"/>
        <w:jc w:val="both"/>
        <w:rPr>
          <w:rFonts w:ascii="Arial" w:hAnsi="Arial" w:cs="Arial"/>
          <w:sz w:val="24"/>
          <w:szCs w:val="24"/>
        </w:rPr>
      </w:pPr>
    </w:p>
    <w:p w14:paraId="0DB5FAEA" w14:textId="77777777" w:rsidR="003818B3" w:rsidRPr="00582D97" w:rsidRDefault="006C3370" w:rsidP="00D62089">
      <w:pPr>
        <w:ind w:right="-182"/>
        <w:jc w:val="both"/>
        <w:rPr>
          <w:rFonts w:ascii="Arial" w:hAnsi="Arial" w:cs="Arial"/>
          <w:sz w:val="24"/>
          <w:szCs w:val="24"/>
        </w:rPr>
      </w:pPr>
      <w:r w:rsidRPr="00582D97">
        <w:rPr>
          <w:rFonts w:ascii="Arial" w:hAnsi="Arial" w:cs="Arial"/>
          <w:sz w:val="24"/>
          <w:szCs w:val="24"/>
        </w:rPr>
        <w:t>R = Po [(I–Io)/Io]</w:t>
      </w:r>
    </w:p>
    <w:p w14:paraId="1967A1A7" w14:textId="77777777" w:rsidR="003818B3" w:rsidRPr="00582D97" w:rsidRDefault="006C3370" w:rsidP="00D62089">
      <w:pPr>
        <w:ind w:right="-182"/>
        <w:jc w:val="both"/>
        <w:rPr>
          <w:rFonts w:ascii="Arial" w:hAnsi="Arial" w:cs="Arial"/>
          <w:sz w:val="24"/>
          <w:szCs w:val="24"/>
        </w:rPr>
      </w:pPr>
      <w:r w:rsidRPr="00582D97">
        <w:rPr>
          <w:rFonts w:ascii="Arial" w:hAnsi="Arial" w:cs="Arial"/>
          <w:sz w:val="24"/>
          <w:szCs w:val="24"/>
        </w:rPr>
        <w:t>Onde:</w:t>
      </w:r>
    </w:p>
    <w:p w14:paraId="37B13173" w14:textId="77777777" w:rsidR="003818B3" w:rsidRPr="00582D97" w:rsidRDefault="006C3370" w:rsidP="00D62089">
      <w:pPr>
        <w:ind w:right="-182"/>
        <w:jc w:val="both"/>
        <w:rPr>
          <w:rFonts w:ascii="Arial" w:hAnsi="Arial" w:cs="Arial"/>
          <w:sz w:val="24"/>
          <w:szCs w:val="24"/>
        </w:rPr>
      </w:pPr>
      <w:r w:rsidRPr="00582D97">
        <w:rPr>
          <w:rFonts w:ascii="Arial" w:hAnsi="Arial" w:cs="Arial"/>
          <w:sz w:val="24"/>
          <w:szCs w:val="24"/>
        </w:rPr>
        <w:t>R = valor do reajuste;</w:t>
      </w:r>
    </w:p>
    <w:p w14:paraId="23C2E1F2" w14:textId="77777777" w:rsidR="003818B3" w:rsidRPr="00582D97" w:rsidRDefault="006C3370" w:rsidP="00D62089">
      <w:pPr>
        <w:ind w:right="-182"/>
        <w:jc w:val="both"/>
        <w:rPr>
          <w:rFonts w:ascii="Arial" w:hAnsi="Arial" w:cs="Arial"/>
          <w:sz w:val="24"/>
          <w:szCs w:val="24"/>
        </w:rPr>
      </w:pPr>
      <w:r w:rsidRPr="00582D97">
        <w:rPr>
          <w:rFonts w:ascii="Arial" w:hAnsi="Arial" w:cs="Arial"/>
          <w:sz w:val="24"/>
          <w:szCs w:val="24"/>
        </w:rPr>
        <w:t>I = índice mensal relativo ao mês anterior ao de aniversário do Contrato;</w:t>
      </w:r>
    </w:p>
    <w:p w14:paraId="0662BA3D" w14:textId="77777777" w:rsidR="003818B3" w:rsidRPr="00582D97" w:rsidRDefault="006C3370" w:rsidP="00D62089">
      <w:pPr>
        <w:ind w:right="-182"/>
        <w:jc w:val="both"/>
        <w:rPr>
          <w:rFonts w:ascii="Arial" w:hAnsi="Arial" w:cs="Arial"/>
          <w:sz w:val="24"/>
          <w:szCs w:val="24"/>
        </w:rPr>
      </w:pPr>
      <w:r w:rsidRPr="00582D97">
        <w:rPr>
          <w:rFonts w:ascii="Arial" w:hAnsi="Arial" w:cs="Arial"/>
          <w:sz w:val="24"/>
          <w:szCs w:val="24"/>
        </w:rPr>
        <w:lastRenderedPageBreak/>
        <w:t>Io = índice mensal relativo ao mês anterior ao da apresentação da Proposta; Po = preço unitário contratual, objeto do reajustamento.</w:t>
      </w:r>
    </w:p>
    <w:p w14:paraId="148F67EA" w14:textId="77777777" w:rsidR="003818B3" w:rsidRPr="00582D97" w:rsidRDefault="003818B3" w:rsidP="00D62089">
      <w:pPr>
        <w:ind w:right="-182"/>
        <w:jc w:val="both"/>
        <w:rPr>
          <w:rFonts w:ascii="Arial" w:hAnsi="Arial" w:cs="Arial"/>
          <w:sz w:val="24"/>
          <w:szCs w:val="24"/>
        </w:rPr>
      </w:pPr>
    </w:p>
    <w:p w14:paraId="5C9246DC" w14:textId="77777777" w:rsidR="003818B3" w:rsidRPr="00582D97" w:rsidRDefault="006C3370" w:rsidP="00D62089">
      <w:pPr>
        <w:ind w:right="-182"/>
        <w:jc w:val="both"/>
        <w:rPr>
          <w:rFonts w:ascii="Arial" w:hAnsi="Arial" w:cs="Arial"/>
          <w:sz w:val="24"/>
          <w:szCs w:val="24"/>
        </w:rPr>
      </w:pPr>
      <w:r w:rsidRPr="00582D97">
        <w:rPr>
          <w:rFonts w:ascii="Arial" w:hAnsi="Arial" w:cs="Arial"/>
          <w:sz w:val="24"/>
          <w:szCs w:val="24"/>
        </w:rPr>
        <w:t>Parágrafo Segundo – Caso o índice previsto neste Contrato seja extinto ou de alguma forma não possa mais ser aplicado, será adotado outro índice que reflita a perda do poder aquisitivo da moeda. Neste caso, a variação do índice deverá ser calculada por meio da fórmula consignada no parágrafo anterior.</w:t>
      </w:r>
    </w:p>
    <w:p w14:paraId="72B5515E" w14:textId="77777777" w:rsidR="003818B3" w:rsidRPr="00582D97" w:rsidRDefault="003818B3" w:rsidP="00D62089">
      <w:pPr>
        <w:ind w:right="-182"/>
        <w:jc w:val="both"/>
        <w:rPr>
          <w:rFonts w:ascii="Arial" w:hAnsi="Arial" w:cs="Arial"/>
          <w:sz w:val="24"/>
          <w:szCs w:val="24"/>
        </w:rPr>
      </w:pPr>
    </w:p>
    <w:p w14:paraId="30FF6F1F" w14:textId="77777777" w:rsidR="003818B3" w:rsidRPr="00582D97" w:rsidRDefault="006C3370" w:rsidP="00D62089">
      <w:pPr>
        <w:ind w:right="-182"/>
        <w:jc w:val="both"/>
        <w:rPr>
          <w:rFonts w:ascii="Arial" w:hAnsi="Arial" w:cs="Arial"/>
          <w:sz w:val="24"/>
          <w:szCs w:val="24"/>
        </w:rPr>
      </w:pPr>
      <w:r w:rsidRPr="00582D97">
        <w:rPr>
          <w:rFonts w:ascii="Arial" w:hAnsi="Arial" w:cs="Arial"/>
          <w:sz w:val="24"/>
          <w:szCs w:val="24"/>
        </w:rPr>
        <w:t xml:space="preserve">Parágrafo </w:t>
      </w:r>
      <w:r w:rsidR="00A5705C" w:rsidRPr="00582D97">
        <w:rPr>
          <w:rFonts w:ascii="Arial" w:hAnsi="Arial" w:cs="Arial"/>
          <w:sz w:val="24"/>
          <w:szCs w:val="24"/>
        </w:rPr>
        <w:t>Terceiro</w:t>
      </w:r>
      <w:r w:rsidRPr="00582D97">
        <w:rPr>
          <w:rFonts w:ascii="Arial" w:hAnsi="Arial" w:cs="Arial"/>
          <w:sz w:val="24"/>
          <w:szCs w:val="24"/>
        </w:rPr>
        <w:t xml:space="preserve"> – A repactuação terá data vinculada à apresentação das propostas, para os custos decorrentes do mercado, e com data vinculada ao acordo, à convenção coletiva ou ao dissídio coletivo ao qual o orçamento esteja vinculado, para os custos decorrentes da mão de obra.</w:t>
      </w:r>
    </w:p>
    <w:p w14:paraId="5256C85C" w14:textId="77777777" w:rsidR="00A5705C" w:rsidRPr="00582D97" w:rsidRDefault="00A5705C" w:rsidP="00D62089">
      <w:pPr>
        <w:ind w:right="-182"/>
        <w:jc w:val="both"/>
        <w:rPr>
          <w:rFonts w:ascii="Arial" w:hAnsi="Arial" w:cs="Arial"/>
          <w:sz w:val="24"/>
          <w:szCs w:val="24"/>
        </w:rPr>
      </w:pPr>
    </w:p>
    <w:p w14:paraId="665151ED" w14:textId="77777777" w:rsidR="003818B3" w:rsidRPr="00582D97" w:rsidRDefault="006C3370" w:rsidP="00D62089">
      <w:pPr>
        <w:ind w:right="-182"/>
        <w:jc w:val="both"/>
        <w:rPr>
          <w:rFonts w:ascii="Arial" w:hAnsi="Arial" w:cs="Arial"/>
          <w:b/>
          <w:bCs/>
          <w:sz w:val="24"/>
          <w:szCs w:val="24"/>
        </w:rPr>
      </w:pPr>
      <w:r w:rsidRPr="00582D97">
        <w:rPr>
          <w:rFonts w:ascii="Arial" w:hAnsi="Arial" w:cs="Arial"/>
          <w:b/>
          <w:bCs/>
          <w:sz w:val="24"/>
          <w:szCs w:val="24"/>
        </w:rPr>
        <w:t>CLÁUSULA SEXTA – REEQUILÍBRIO ECONÔMICO–FINANCEIRO</w:t>
      </w:r>
    </w:p>
    <w:p w14:paraId="58C0EF80" w14:textId="77777777" w:rsidR="003818B3" w:rsidRPr="00582D97" w:rsidRDefault="006C3370" w:rsidP="00D62089">
      <w:pPr>
        <w:ind w:right="-182"/>
        <w:jc w:val="both"/>
        <w:rPr>
          <w:rFonts w:ascii="Arial" w:hAnsi="Arial" w:cs="Arial"/>
          <w:sz w:val="24"/>
          <w:szCs w:val="24"/>
        </w:rPr>
      </w:pPr>
      <w:r w:rsidRPr="00582D97">
        <w:rPr>
          <w:rFonts w:ascii="Arial" w:hAnsi="Arial" w:cs="Arial"/>
          <w:sz w:val="24"/>
          <w:szCs w:val="24"/>
        </w:rPr>
        <w:t xml:space="preserve">Caso o CONTRATADO requeira reequilíbrio econômico–financeiro do contrato, fica o CONTRATANTE obrigado a responder em até </w:t>
      </w:r>
      <w:r w:rsidR="00A5705C" w:rsidRPr="00582D97">
        <w:rPr>
          <w:rFonts w:ascii="Arial" w:hAnsi="Arial" w:cs="Arial"/>
          <w:sz w:val="24"/>
          <w:szCs w:val="24"/>
        </w:rPr>
        <w:t xml:space="preserve">30 </w:t>
      </w:r>
      <w:r w:rsidRPr="00582D97">
        <w:rPr>
          <w:rFonts w:ascii="Arial" w:hAnsi="Arial" w:cs="Arial"/>
          <w:sz w:val="24"/>
          <w:szCs w:val="24"/>
        </w:rPr>
        <w:t>(</w:t>
      </w:r>
      <w:r w:rsidR="00A5705C" w:rsidRPr="00582D97">
        <w:rPr>
          <w:rFonts w:ascii="Arial" w:hAnsi="Arial" w:cs="Arial"/>
          <w:sz w:val="24"/>
          <w:szCs w:val="24"/>
        </w:rPr>
        <w:t>trinta</w:t>
      </w:r>
      <w:r w:rsidRPr="00582D97">
        <w:rPr>
          <w:rFonts w:ascii="Arial" w:hAnsi="Arial" w:cs="Arial"/>
          <w:sz w:val="24"/>
          <w:szCs w:val="24"/>
        </w:rPr>
        <w:t>) dias, da data do requerimento ou da data em que forem apresentados todos os documentos necessários à apreciação do pedido.</w:t>
      </w:r>
    </w:p>
    <w:p w14:paraId="7CB0EBBF" w14:textId="77777777" w:rsidR="003818B3" w:rsidRPr="00582D97" w:rsidRDefault="003818B3" w:rsidP="00D62089">
      <w:pPr>
        <w:ind w:right="-182"/>
        <w:jc w:val="both"/>
        <w:rPr>
          <w:rFonts w:ascii="Arial" w:hAnsi="Arial" w:cs="Arial"/>
          <w:sz w:val="24"/>
          <w:szCs w:val="24"/>
        </w:rPr>
      </w:pPr>
    </w:p>
    <w:p w14:paraId="2A50EDF5" w14:textId="77777777" w:rsidR="003818B3" w:rsidRPr="00582D97" w:rsidRDefault="006C3370" w:rsidP="00D62089">
      <w:pPr>
        <w:ind w:right="-182"/>
        <w:jc w:val="both"/>
        <w:rPr>
          <w:rFonts w:ascii="Arial" w:hAnsi="Arial" w:cs="Arial"/>
          <w:b/>
          <w:bCs/>
          <w:sz w:val="24"/>
          <w:szCs w:val="24"/>
        </w:rPr>
      </w:pPr>
      <w:r w:rsidRPr="00582D97">
        <w:rPr>
          <w:rFonts w:ascii="Arial" w:hAnsi="Arial" w:cs="Arial"/>
          <w:b/>
          <w:bCs/>
          <w:sz w:val="24"/>
          <w:szCs w:val="24"/>
        </w:rPr>
        <w:t>CLÁUSULA SÉTIMA – REGIME DE EXECUÇÃO</w:t>
      </w:r>
    </w:p>
    <w:p w14:paraId="7DC5954F" w14:textId="77777777" w:rsidR="003818B3" w:rsidRPr="00582D97" w:rsidRDefault="006C3370" w:rsidP="00D62089">
      <w:pPr>
        <w:ind w:right="-182"/>
        <w:jc w:val="both"/>
        <w:rPr>
          <w:rFonts w:ascii="Arial" w:hAnsi="Arial" w:cs="Arial"/>
          <w:sz w:val="24"/>
          <w:szCs w:val="24"/>
        </w:rPr>
      </w:pPr>
      <w:r w:rsidRPr="00582D97">
        <w:rPr>
          <w:rFonts w:ascii="Arial" w:hAnsi="Arial" w:cs="Arial"/>
          <w:sz w:val="24"/>
          <w:szCs w:val="24"/>
        </w:rPr>
        <w:t>A prestação do objeto do presente contrato obedecerá</w:t>
      </w:r>
      <w:r w:rsidR="00A5705C" w:rsidRPr="00582D97">
        <w:rPr>
          <w:rFonts w:ascii="Arial" w:hAnsi="Arial" w:cs="Arial"/>
          <w:sz w:val="24"/>
          <w:szCs w:val="24"/>
        </w:rPr>
        <w:t xml:space="preserve"> o regime de execução de empreitada por preço global.</w:t>
      </w:r>
    </w:p>
    <w:p w14:paraId="1FFDF894" w14:textId="77777777" w:rsidR="003818B3" w:rsidRPr="00582D97" w:rsidRDefault="003818B3" w:rsidP="00D62089">
      <w:pPr>
        <w:ind w:right="-182"/>
        <w:jc w:val="both"/>
        <w:rPr>
          <w:rFonts w:ascii="Arial" w:hAnsi="Arial" w:cs="Arial"/>
          <w:sz w:val="24"/>
          <w:szCs w:val="24"/>
        </w:rPr>
      </w:pPr>
    </w:p>
    <w:p w14:paraId="6D36096C" w14:textId="77777777" w:rsidR="003818B3" w:rsidRPr="00582D97" w:rsidRDefault="006C3370" w:rsidP="00D62089">
      <w:pPr>
        <w:ind w:right="-182"/>
        <w:jc w:val="both"/>
        <w:rPr>
          <w:rFonts w:ascii="Arial" w:hAnsi="Arial" w:cs="Arial"/>
          <w:b/>
          <w:bCs/>
          <w:sz w:val="24"/>
          <w:szCs w:val="24"/>
        </w:rPr>
      </w:pPr>
      <w:r w:rsidRPr="00582D97">
        <w:rPr>
          <w:rFonts w:ascii="Arial" w:hAnsi="Arial" w:cs="Arial"/>
          <w:b/>
          <w:bCs/>
          <w:sz w:val="24"/>
          <w:szCs w:val="24"/>
        </w:rPr>
        <w:t>CLÁUSULA OITAVA – FISCALIZAÇÃO</w:t>
      </w:r>
    </w:p>
    <w:p w14:paraId="4D147543" w14:textId="77777777" w:rsidR="003818B3" w:rsidRPr="00582D97" w:rsidRDefault="006C3370" w:rsidP="00D62089">
      <w:pPr>
        <w:ind w:right="-182"/>
        <w:jc w:val="both"/>
        <w:rPr>
          <w:rFonts w:ascii="Arial" w:hAnsi="Arial" w:cs="Arial"/>
          <w:sz w:val="24"/>
          <w:szCs w:val="24"/>
        </w:rPr>
      </w:pPr>
      <w:r w:rsidRPr="00582D97">
        <w:rPr>
          <w:rFonts w:ascii="Arial" w:hAnsi="Arial" w:cs="Arial"/>
          <w:sz w:val="24"/>
          <w:szCs w:val="24"/>
        </w:rPr>
        <w:t>A CONTRATADA submeter–se–á a todas as medidas e procedimentos de Fiscalização. Os atos de fiscalização, inclusive inspeções e testes, executados pelo CONTRATANTE e/ou por seus prepostos, não eximem a CONTRATADA de suas obrigações no que se refere ao cumprimento das normas, especificações e projetos, nem de qualquer de suas responsabilidades legais e contratuais.</w:t>
      </w:r>
    </w:p>
    <w:p w14:paraId="24E35D17" w14:textId="77777777" w:rsidR="003818B3" w:rsidRPr="00582D97" w:rsidRDefault="003818B3" w:rsidP="00D62089">
      <w:pPr>
        <w:ind w:right="-182"/>
        <w:jc w:val="both"/>
        <w:rPr>
          <w:rFonts w:ascii="Arial" w:hAnsi="Arial" w:cs="Arial"/>
          <w:sz w:val="24"/>
          <w:szCs w:val="24"/>
        </w:rPr>
      </w:pPr>
    </w:p>
    <w:p w14:paraId="4176F55A" w14:textId="77777777" w:rsidR="00791028" w:rsidRPr="00582D97" w:rsidRDefault="006C3370" w:rsidP="00D62089">
      <w:pPr>
        <w:ind w:right="-182"/>
        <w:jc w:val="both"/>
        <w:rPr>
          <w:rFonts w:ascii="Arial" w:hAnsi="Arial" w:cs="Arial"/>
          <w:sz w:val="24"/>
          <w:szCs w:val="24"/>
        </w:rPr>
      </w:pPr>
      <w:r w:rsidRPr="00582D97">
        <w:rPr>
          <w:rFonts w:ascii="Arial" w:hAnsi="Arial" w:cs="Arial"/>
          <w:sz w:val="24"/>
          <w:szCs w:val="24"/>
        </w:rPr>
        <w:t>Parágrafo Primeiro –</w:t>
      </w:r>
      <w:r w:rsidR="00791028" w:rsidRPr="00582D97">
        <w:rPr>
          <w:rFonts w:ascii="Arial" w:hAnsi="Arial" w:cs="Arial"/>
          <w:sz w:val="24"/>
          <w:szCs w:val="24"/>
        </w:rPr>
        <w:t xml:space="preserve"> A    Fiscalização    da    execução    do    objeto    contratado    caberá ao Setor de Fiscalização dos Contratos, através d</w:t>
      </w:r>
      <w:r w:rsidR="000D68FE">
        <w:rPr>
          <w:rFonts w:ascii="Arial" w:hAnsi="Arial" w:cs="Arial"/>
          <w:sz w:val="24"/>
          <w:szCs w:val="24"/>
        </w:rPr>
        <w:t>a</w:t>
      </w:r>
      <w:r w:rsidR="00791028" w:rsidRPr="00582D97">
        <w:rPr>
          <w:rFonts w:ascii="Arial" w:hAnsi="Arial" w:cs="Arial"/>
          <w:sz w:val="24"/>
          <w:szCs w:val="24"/>
        </w:rPr>
        <w:t xml:space="preserve"> servidor</w:t>
      </w:r>
      <w:r w:rsidR="000D68FE">
        <w:rPr>
          <w:rFonts w:ascii="Arial" w:hAnsi="Arial" w:cs="Arial"/>
          <w:sz w:val="24"/>
          <w:szCs w:val="24"/>
        </w:rPr>
        <w:t>a</w:t>
      </w:r>
      <w:r w:rsidR="00791028" w:rsidRPr="00582D97">
        <w:rPr>
          <w:rFonts w:ascii="Arial" w:hAnsi="Arial" w:cs="Arial"/>
          <w:sz w:val="24"/>
          <w:szCs w:val="24"/>
        </w:rPr>
        <w:t xml:space="preserve"> </w:t>
      </w:r>
      <w:r w:rsidR="000D68FE">
        <w:rPr>
          <w:rFonts w:ascii="Arial" w:hAnsi="Arial" w:cs="Arial"/>
          <w:sz w:val="24"/>
          <w:szCs w:val="24"/>
        </w:rPr>
        <w:t>Valentina Marina</w:t>
      </w:r>
      <w:r w:rsidR="00791028" w:rsidRPr="00582D97">
        <w:rPr>
          <w:rFonts w:ascii="Arial" w:hAnsi="Arial" w:cs="Arial"/>
          <w:sz w:val="24"/>
          <w:szCs w:val="24"/>
        </w:rPr>
        <w:t>, designad</w:t>
      </w:r>
      <w:r w:rsidR="000D68FE">
        <w:rPr>
          <w:rFonts w:ascii="Arial" w:hAnsi="Arial" w:cs="Arial"/>
          <w:sz w:val="24"/>
          <w:szCs w:val="24"/>
        </w:rPr>
        <w:t>a</w:t>
      </w:r>
      <w:r w:rsidR="00791028" w:rsidRPr="00582D97">
        <w:rPr>
          <w:rFonts w:ascii="Arial" w:hAnsi="Arial" w:cs="Arial"/>
          <w:sz w:val="24"/>
          <w:szCs w:val="24"/>
        </w:rPr>
        <w:t xml:space="preserve"> pela Portaria Municipal n</w:t>
      </w:r>
      <w:r w:rsidR="000D68FE">
        <w:rPr>
          <w:rFonts w:ascii="Arial" w:hAnsi="Arial" w:cs="Arial"/>
          <w:sz w:val="24"/>
          <w:szCs w:val="24"/>
        </w:rPr>
        <w:t>.</w:t>
      </w:r>
      <w:r w:rsidR="00791028" w:rsidRPr="00582D97">
        <w:rPr>
          <w:rFonts w:ascii="Arial" w:hAnsi="Arial" w:cs="Arial"/>
          <w:sz w:val="24"/>
          <w:szCs w:val="24"/>
        </w:rPr>
        <w:t>º</w:t>
      </w:r>
      <w:r w:rsidR="000D68FE">
        <w:rPr>
          <w:rFonts w:ascii="Arial" w:hAnsi="Arial" w:cs="Arial"/>
          <w:sz w:val="24"/>
          <w:szCs w:val="24"/>
        </w:rPr>
        <w:t xml:space="preserve"> 276</w:t>
      </w:r>
      <w:r w:rsidR="00791028" w:rsidRPr="00582D97">
        <w:rPr>
          <w:rFonts w:ascii="Arial" w:hAnsi="Arial" w:cs="Arial"/>
          <w:sz w:val="24"/>
          <w:szCs w:val="24"/>
        </w:rPr>
        <w:t>/202</w:t>
      </w:r>
      <w:r w:rsidR="000D68FE">
        <w:rPr>
          <w:rFonts w:ascii="Arial" w:hAnsi="Arial" w:cs="Arial"/>
          <w:sz w:val="24"/>
          <w:szCs w:val="24"/>
        </w:rPr>
        <w:t>6</w:t>
      </w:r>
      <w:r w:rsidR="00791028" w:rsidRPr="00582D97">
        <w:rPr>
          <w:rFonts w:ascii="Arial" w:hAnsi="Arial" w:cs="Arial"/>
          <w:sz w:val="24"/>
          <w:szCs w:val="24"/>
        </w:rPr>
        <w:t>. Incumbe à Fiscalização a prática de todos os atos que lhe são próprios nos termos da legislação em vigor, respeitados o contraditório e a ampla defesa.</w:t>
      </w:r>
    </w:p>
    <w:p w14:paraId="0BAF47CE" w14:textId="77777777" w:rsidR="00791028" w:rsidRPr="00582D97" w:rsidRDefault="00791028" w:rsidP="00D62089">
      <w:pPr>
        <w:ind w:right="-182"/>
        <w:jc w:val="both"/>
        <w:rPr>
          <w:rFonts w:ascii="Arial" w:hAnsi="Arial" w:cs="Arial"/>
          <w:sz w:val="24"/>
          <w:szCs w:val="24"/>
        </w:rPr>
      </w:pPr>
    </w:p>
    <w:p w14:paraId="5E624F99" w14:textId="77777777" w:rsidR="003818B3" w:rsidRPr="00582D97" w:rsidRDefault="00791028" w:rsidP="00D62089">
      <w:pPr>
        <w:ind w:right="-182"/>
        <w:jc w:val="both"/>
        <w:rPr>
          <w:rFonts w:ascii="Arial" w:hAnsi="Arial" w:cs="Arial"/>
          <w:sz w:val="24"/>
          <w:szCs w:val="24"/>
        </w:rPr>
      </w:pPr>
      <w:r w:rsidRPr="00582D97">
        <w:rPr>
          <w:rFonts w:ascii="Arial" w:hAnsi="Arial" w:cs="Arial"/>
          <w:sz w:val="24"/>
          <w:szCs w:val="24"/>
        </w:rPr>
        <w:t>Parágrafo Segundo - A    Gestão    da    execução    do    objeto    contratado    caberá</w:t>
      </w:r>
      <w:r w:rsidR="006C1A06">
        <w:rPr>
          <w:rFonts w:ascii="Arial" w:hAnsi="Arial" w:cs="Arial"/>
          <w:sz w:val="24"/>
          <w:szCs w:val="24"/>
        </w:rPr>
        <w:t xml:space="preserve"> </w:t>
      </w:r>
      <w:r w:rsidRPr="00582D97">
        <w:rPr>
          <w:rFonts w:ascii="Arial" w:hAnsi="Arial" w:cs="Arial"/>
          <w:sz w:val="24"/>
          <w:szCs w:val="24"/>
        </w:rPr>
        <w:t xml:space="preserve">ao Setor de Engenharia através do servidor Altair Eitelven, matrícula nº 794. </w:t>
      </w:r>
      <w:r w:rsidR="006C3370" w:rsidRPr="00582D97">
        <w:rPr>
          <w:rFonts w:ascii="Arial" w:hAnsi="Arial" w:cs="Arial"/>
          <w:sz w:val="24"/>
          <w:szCs w:val="24"/>
        </w:rPr>
        <w:t xml:space="preserve"> </w:t>
      </w:r>
    </w:p>
    <w:p w14:paraId="7C948F66" w14:textId="77777777" w:rsidR="003818B3" w:rsidRPr="00582D97" w:rsidRDefault="003818B3" w:rsidP="00D62089">
      <w:pPr>
        <w:ind w:right="-182"/>
        <w:jc w:val="both"/>
        <w:rPr>
          <w:rFonts w:ascii="Arial" w:hAnsi="Arial" w:cs="Arial"/>
          <w:sz w:val="24"/>
          <w:szCs w:val="24"/>
        </w:rPr>
      </w:pPr>
    </w:p>
    <w:p w14:paraId="6A4E2EB1" w14:textId="77777777" w:rsidR="003818B3" w:rsidRPr="00582D97" w:rsidRDefault="006C3370" w:rsidP="00D62089">
      <w:pPr>
        <w:ind w:right="-182"/>
        <w:jc w:val="both"/>
        <w:rPr>
          <w:rFonts w:ascii="Arial" w:hAnsi="Arial" w:cs="Arial"/>
          <w:sz w:val="24"/>
          <w:szCs w:val="24"/>
        </w:rPr>
      </w:pPr>
      <w:r w:rsidRPr="00582D97">
        <w:rPr>
          <w:rFonts w:ascii="Arial" w:hAnsi="Arial" w:cs="Arial"/>
          <w:sz w:val="24"/>
          <w:szCs w:val="24"/>
        </w:rPr>
        <w:t>Parágrafo Segundo – A CONTRATADA declara, antecipadamente, aceitar todas as decisões, métodos e processos de inspeção, verificação e controle adotados pelo CONTRATANTE, se obrigando a fornecer os dados, elementos, explicações, esclarecimentos e comunicações de que este necessitar e que forem considerados necessários ao desempenho de suas atividades.</w:t>
      </w:r>
    </w:p>
    <w:p w14:paraId="54623935" w14:textId="77777777" w:rsidR="005A2FF7" w:rsidRPr="00582D97" w:rsidRDefault="005A2FF7" w:rsidP="00D62089">
      <w:pPr>
        <w:ind w:right="-182"/>
        <w:jc w:val="both"/>
        <w:rPr>
          <w:rFonts w:ascii="Arial" w:hAnsi="Arial" w:cs="Arial"/>
          <w:sz w:val="24"/>
          <w:szCs w:val="24"/>
        </w:rPr>
      </w:pPr>
    </w:p>
    <w:p w14:paraId="57397839" w14:textId="77777777" w:rsidR="003818B3" w:rsidRPr="00582D97" w:rsidRDefault="006C3370" w:rsidP="00D62089">
      <w:pPr>
        <w:ind w:right="-182"/>
        <w:jc w:val="both"/>
        <w:rPr>
          <w:rFonts w:ascii="Arial" w:hAnsi="Arial" w:cs="Arial"/>
          <w:sz w:val="24"/>
          <w:szCs w:val="24"/>
        </w:rPr>
      </w:pPr>
      <w:r w:rsidRPr="00582D97">
        <w:rPr>
          <w:rFonts w:ascii="Arial" w:hAnsi="Arial" w:cs="Arial"/>
          <w:sz w:val="24"/>
          <w:szCs w:val="24"/>
        </w:rPr>
        <w:t xml:space="preserve">Parágrafo Terceiro – Compete à CONTRATADA fazer minucioso exame da execução </w:t>
      </w:r>
      <w:r w:rsidRPr="00582D97">
        <w:rPr>
          <w:rFonts w:ascii="Arial" w:hAnsi="Arial" w:cs="Arial"/>
          <w:sz w:val="24"/>
          <w:szCs w:val="24"/>
        </w:rPr>
        <w:lastRenderedPageBreak/>
        <w:t>dos serviços, de modo a permitir, a tempo e por escrito, apresentar à Fiscalização, para o devido esclarecimento, todas as divergências ou dúvidas porventura encontradas e que venham a impedir o bom desempenho do Contrato. O silêncio implica total aceitação das condições estabelecidas.</w:t>
      </w:r>
    </w:p>
    <w:p w14:paraId="52C617F8" w14:textId="77777777" w:rsidR="003818B3" w:rsidRPr="00582D97" w:rsidRDefault="006C3370" w:rsidP="00D62089">
      <w:pPr>
        <w:ind w:right="-182"/>
        <w:jc w:val="both"/>
        <w:rPr>
          <w:rFonts w:ascii="Arial" w:hAnsi="Arial" w:cs="Arial"/>
          <w:sz w:val="24"/>
          <w:szCs w:val="24"/>
        </w:rPr>
      </w:pPr>
      <w:r w:rsidRPr="00582D97">
        <w:rPr>
          <w:rFonts w:ascii="Arial" w:hAnsi="Arial" w:cs="Arial"/>
          <w:sz w:val="24"/>
          <w:szCs w:val="24"/>
        </w:rPr>
        <w:t>Parágrafo Quarto – A atuação fiscalizadora em nada restringirá a responsabilidade única, integral e exclusiva da CONTRATADA no que concerne aos serviços contratados, à sua execução e às consequências e implicações, próximas ou remotas, perante o CONTRATANTE, ou perante terceiros, do mesmo modo que a ocorrência de eventuais irregularidades na execução dos serviços contratados não implicará corresponsabilidade do CONTRATANTE ou de seus prepostos.</w:t>
      </w:r>
    </w:p>
    <w:p w14:paraId="14926933" w14:textId="77777777" w:rsidR="003818B3" w:rsidRPr="00582D97" w:rsidRDefault="003818B3" w:rsidP="00D62089">
      <w:pPr>
        <w:ind w:right="-182"/>
        <w:jc w:val="both"/>
        <w:rPr>
          <w:rFonts w:ascii="Arial" w:hAnsi="Arial" w:cs="Arial"/>
          <w:sz w:val="24"/>
          <w:szCs w:val="24"/>
        </w:rPr>
      </w:pPr>
    </w:p>
    <w:p w14:paraId="4FDA96C7" w14:textId="77777777" w:rsidR="003818B3" w:rsidRPr="00582D97" w:rsidRDefault="006C3370" w:rsidP="00D62089">
      <w:pPr>
        <w:ind w:right="-182"/>
        <w:jc w:val="both"/>
        <w:rPr>
          <w:rFonts w:ascii="Arial" w:hAnsi="Arial" w:cs="Arial"/>
          <w:sz w:val="24"/>
          <w:szCs w:val="24"/>
        </w:rPr>
      </w:pPr>
      <w:r w:rsidRPr="00582D97">
        <w:rPr>
          <w:rFonts w:ascii="Arial" w:hAnsi="Arial" w:cs="Arial"/>
          <w:sz w:val="24"/>
          <w:szCs w:val="24"/>
        </w:rPr>
        <w:t>Parágrafo Quinto – A CONTRATADA se obriga a permitir que o pessoal da fiscalização do CONTRATANTE acesse quaisquer de suas dependências, possibilitando o exame das instalações e também das anotações relativas aos equipamentos, pessoas e materiais, fornecendo, quando solicitados, todos os dados e elementos referentes à execução do contrato.</w:t>
      </w:r>
    </w:p>
    <w:p w14:paraId="0FD7348D" w14:textId="77777777" w:rsidR="005A2FF7" w:rsidRPr="00582D97" w:rsidRDefault="005A2FF7" w:rsidP="00D62089">
      <w:pPr>
        <w:ind w:right="-182"/>
        <w:jc w:val="both"/>
        <w:rPr>
          <w:rFonts w:ascii="Arial" w:hAnsi="Arial" w:cs="Arial"/>
          <w:sz w:val="24"/>
          <w:szCs w:val="24"/>
        </w:rPr>
      </w:pPr>
    </w:p>
    <w:p w14:paraId="4E07BA0C" w14:textId="77777777" w:rsidR="003818B3" w:rsidRPr="00582D97" w:rsidRDefault="006C3370" w:rsidP="00D62089">
      <w:pPr>
        <w:ind w:right="-182"/>
        <w:jc w:val="both"/>
        <w:rPr>
          <w:rFonts w:ascii="Arial" w:hAnsi="Arial" w:cs="Arial"/>
          <w:sz w:val="24"/>
          <w:szCs w:val="24"/>
        </w:rPr>
      </w:pPr>
      <w:r w:rsidRPr="00582D97">
        <w:rPr>
          <w:rFonts w:ascii="Arial" w:hAnsi="Arial" w:cs="Arial"/>
          <w:sz w:val="24"/>
          <w:szCs w:val="24"/>
        </w:rPr>
        <w:t>CLÁUSULA NONA – RESPONSABILIDADE TÉCNICA</w:t>
      </w:r>
    </w:p>
    <w:p w14:paraId="19793A60" w14:textId="77777777" w:rsidR="003818B3" w:rsidRPr="00582D97" w:rsidRDefault="00791028" w:rsidP="00D62089">
      <w:pPr>
        <w:ind w:right="-182"/>
        <w:jc w:val="both"/>
        <w:rPr>
          <w:rFonts w:ascii="Arial" w:hAnsi="Arial" w:cs="Arial"/>
          <w:sz w:val="24"/>
          <w:szCs w:val="24"/>
        </w:rPr>
      </w:pPr>
      <w:r w:rsidRPr="00582D97">
        <w:rPr>
          <w:rFonts w:ascii="Arial" w:hAnsi="Arial" w:cs="Arial"/>
          <w:sz w:val="24"/>
          <w:szCs w:val="24"/>
        </w:rPr>
        <w:t xml:space="preserve">Os </w:t>
      </w:r>
      <w:r w:rsidR="006C3370" w:rsidRPr="00582D97">
        <w:rPr>
          <w:rFonts w:ascii="Arial" w:hAnsi="Arial" w:cs="Arial"/>
          <w:sz w:val="24"/>
          <w:szCs w:val="24"/>
        </w:rPr>
        <w:t xml:space="preserve">serviços </w:t>
      </w:r>
      <w:r w:rsidRPr="00582D97">
        <w:rPr>
          <w:rFonts w:ascii="Arial" w:hAnsi="Arial" w:cs="Arial"/>
          <w:sz w:val="24"/>
          <w:szCs w:val="24"/>
        </w:rPr>
        <w:t xml:space="preserve">do </w:t>
      </w:r>
      <w:r w:rsidR="006C3370" w:rsidRPr="00582D97">
        <w:rPr>
          <w:rFonts w:ascii="Arial" w:hAnsi="Arial" w:cs="Arial"/>
          <w:sz w:val="24"/>
          <w:szCs w:val="24"/>
        </w:rPr>
        <w:t>objeto deste Contrato serão executados sob a direção e responsabilidade técnica do Engenheiro</w:t>
      </w:r>
      <w:r w:rsidRPr="00582D97">
        <w:rPr>
          <w:rFonts w:ascii="Arial" w:hAnsi="Arial" w:cs="Arial"/>
          <w:sz w:val="24"/>
          <w:szCs w:val="24"/>
        </w:rPr>
        <w:t xml:space="preserve"> xxxxxxxxx</w:t>
      </w:r>
      <w:r w:rsidR="006C3370" w:rsidRPr="00582D97">
        <w:rPr>
          <w:rFonts w:ascii="Arial" w:hAnsi="Arial" w:cs="Arial"/>
          <w:sz w:val="24"/>
          <w:szCs w:val="24"/>
        </w:rPr>
        <w:t>, que fica autorizado a representar a CONTRATADA em suas relações com o CONTRATANTE em matéria técnica.</w:t>
      </w:r>
    </w:p>
    <w:p w14:paraId="5AC12A73" w14:textId="77777777" w:rsidR="003818B3" w:rsidRPr="00582D97" w:rsidRDefault="003818B3" w:rsidP="00D62089">
      <w:pPr>
        <w:ind w:right="-182"/>
        <w:jc w:val="both"/>
        <w:rPr>
          <w:rFonts w:ascii="Arial" w:hAnsi="Arial" w:cs="Arial"/>
          <w:sz w:val="24"/>
          <w:szCs w:val="24"/>
        </w:rPr>
      </w:pPr>
    </w:p>
    <w:p w14:paraId="3F8652BF" w14:textId="77777777" w:rsidR="003818B3" w:rsidRPr="00582D97" w:rsidRDefault="006C3370" w:rsidP="00D62089">
      <w:pPr>
        <w:ind w:right="-182"/>
        <w:jc w:val="both"/>
        <w:rPr>
          <w:rFonts w:ascii="Arial" w:hAnsi="Arial" w:cs="Arial"/>
          <w:sz w:val="24"/>
          <w:szCs w:val="24"/>
        </w:rPr>
      </w:pPr>
      <w:r w:rsidRPr="00582D97">
        <w:rPr>
          <w:rFonts w:ascii="Arial" w:hAnsi="Arial" w:cs="Arial"/>
          <w:sz w:val="24"/>
          <w:szCs w:val="24"/>
        </w:rPr>
        <w:t>Parágrafo Primeiro – A CONTRATADA se obriga a manter o profissional indicado nesta Cláusula como Responsável Técnico na direção das obras e/ou serviços e no local da sua execução até o respectivo encerramento.</w:t>
      </w:r>
    </w:p>
    <w:p w14:paraId="1F21427B" w14:textId="77777777" w:rsidR="003818B3" w:rsidRPr="00582D97" w:rsidRDefault="003818B3" w:rsidP="00D62089">
      <w:pPr>
        <w:ind w:right="-182"/>
        <w:jc w:val="both"/>
        <w:rPr>
          <w:rFonts w:ascii="Arial" w:hAnsi="Arial" w:cs="Arial"/>
          <w:sz w:val="24"/>
          <w:szCs w:val="24"/>
        </w:rPr>
      </w:pPr>
    </w:p>
    <w:p w14:paraId="5A001B09" w14:textId="77777777" w:rsidR="005A2FF7" w:rsidRPr="00582D97" w:rsidRDefault="006C3370" w:rsidP="00D62089">
      <w:pPr>
        <w:ind w:right="-182"/>
        <w:jc w:val="both"/>
        <w:rPr>
          <w:rFonts w:ascii="Arial" w:hAnsi="Arial" w:cs="Arial"/>
          <w:sz w:val="24"/>
          <w:szCs w:val="24"/>
        </w:rPr>
      </w:pPr>
      <w:r w:rsidRPr="00582D97">
        <w:rPr>
          <w:rFonts w:ascii="Arial" w:hAnsi="Arial" w:cs="Arial"/>
          <w:sz w:val="24"/>
          <w:szCs w:val="24"/>
        </w:rPr>
        <w:t>Parágrafo Segundo – O Responsável Técnico indicado pela CONTRATADA poderá ser substituído por outro de mesma qualificação e experiência, cuja aceitação ficará a exclusivo critério do CONTRATANTE.</w:t>
      </w:r>
    </w:p>
    <w:p w14:paraId="511A0481" w14:textId="77777777" w:rsidR="005A2FF7" w:rsidRPr="00582D97" w:rsidRDefault="005A2FF7" w:rsidP="00D62089">
      <w:pPr>
        <w:ind w:right="-182"/>
        <w:jc w:val="both"/>
        <w:rPr>
          <w:rFonts w:ascii="Arial" w:hAnsi="Arial" w:cs="Arial"/>
          <w:sz w:val="24"/>
          <w:szCs w:val="24"/>
        </w:rPr>
      </w:pPr>
    </w:p>
    <w:p w14:paraId="6E2BB9B4" w14:textId="77777777" w:rsidR="003818B3" w:rsidRPr="00582D97" w:rsidRDefault="006C3370" w:rsidP="00D62089">
      <w:pPr>
        <w:ind w:right="-182"/>
        <w:jc w:val="both"/>
        <w:rPr>
          <w:rFonts w:ascii="Arial" w:hAnsi="Arial" w:cs="Arial"/>
          <w:b/>
          <w:bCs/>
          <w:sz w:val="24"/>
          <w:szCs w:val="24"/>
        </w:rPr>
      </w:pPr>
      <w:r w:rsidRPr="00582D97">
        <w:rPr>
          <w:rFonts w:ascii="Arial" w:hAnsi="Arial" w:cs="Arial"/>
          <w:b/>
          <w:bCs/>
          <w:sz w:val="24"/>
          <w:szCs w:val="24"/>
        </w:rPr>
        <w:t>CLÁUSULA DÉCIMA – MEDIÇÕES</w:t>
      </w:r>
    </w:p>
    <w:p w14:paraId="1E801D5D" w14:textId="77777777" w:rsidR="003818B3" w:rsidRPr="00582D97" w:rsidRDefault="006C3370" w:rsidP="00D62089">
      <w:pPr>
        <w:ind w:right="-182"/>
        <w:jc w:val="both"/>
        <w:rPr>
          <w:rFonts w:ascii="Arial" w:hAnsi="Arial" w:cs="Arial"/>
          <w:sz w:val="24"/>
          <w:szCs w:val="24"/>
        </w:rPr>
      </w:pPr>
      <w:r w:rsidRPr="00582D97">
        <w:rPr>
          <w:rFonts w:ascii="Arial" w:hAnsi="Arial" w:cs="Arial"/>
          <w:sz w:val="24"/>
          <w:szCs w:val="24"/>
        </w:rPr>
        <w:t>As medições obras e/ou serviços obedecerão ao Cronograma   Físico-Financeiro, que será ajustado em função de inícios e reinícios de etapas da obra e/ou serviço, em dias diferentes, no primeiro dia útil do mês.</w:t>
      </w:r>
    </w:p>
    <w:p w14:paraId="33F32CB6" w14:textId="77777777" w:rsidR="003818B3" w:rsidRPr="00582D97" w:rsidRDefault="003818B3" w:rsidP="00D62089">
      <w:pPr>
        <w:ind w:right="-182"/>
        <w:jc w:val="both"/>
        <w:rPr>
          <w:rFonts w:ascii="Arial" w:hAnsi="Arial" w:cs="Arial"/>
          <w:sz w:val="24"/>
          <w:szCs w:val="24"/>
        </w:rPr>
      </w:pPr>
    </w:p>
    <w:p w14:paraId="1307173D" w14:textId="77777777" w:rsidR="003818B3" w:rsidRPr="00582D97" w:rsidRDefault="006C3370" w:rsidP="00D62089">
      <w:pPr>
        <w:ind w:right="-182"/>
        <w:jc w:val="both"/>
        <w:rPr>
          <w:rFonts w:ascii="Arial" w:hAnsi="Arial" w:cs="Arial"/>
          <w:sz w:val="24"/>
          <w:szCs w:val="24"/>
        </w:rPr>
      </w:pPr>
      <w:r w:rsidRPr="00582D97">
        <w:rPr>
          <w:rFonts w:ascii="Arial" w:hAnsi="Arial" w:cs="Arial"/>
          <w:sz w:val="24"/>
          <w:szCs w:val="24"/>
        </w:rPr>
        <w:t>Parágrafo Primeiro – As medições serão processadas independentemente da solicitação da CONTRATADA. A primeira medição será realizada em até 30 (trinta) dias corridos após o recebimento da ordem de início, e as subsequentes a cada período de até 30 (trinta) dias corridos, contados da data do encerramento da medição anterior. O último dia de uma medição coincidirá obrigatoriamente com o último dia útil do mês calendário da sua realização. Poderão ser realizadas medições intermediárias cujo último dia não coincida com o último dia útil do mês calendário de sua realização, a critério do CONTRATANTE.</w:t>
      </w:r>
    </w:p>
    <w:p w14:paraId="12133FD4" w14:textId="77777777" w:rsidR="003818B3" w:rsidRPr="00582D97" w:rsidRDefault="003818B3" w:rsidP="00D62089">
      <w:pPr>
        <w:ind w:right="-182"/>
        <w:jc w:val="both"/>
        <w:rPr>
          <w:rFonts w:ascii="Arial" w:hAnsi="Arial" w:cs="Arial"/>
          <w:sz w:val="24"/>
          <w:szCs w:val="24"/>
        </w:rPr>
      </w:pPr>
    </w:p>
    <w:p w14:paraId="07845221" w14:textId="77777777" w:rsidR="003818B3" w:rsidRPr="00582D97" w:rsidRDefault="006C3370" w:rsidP="00D62089">
      <w:pPr>
        <w:ind w:right="-182"/>
        <w:jc w:val="both"/>
        <w:rPr>
          <w:rFonts w:ascii="Arial" w:hAnsi="Arial" w:cs="Arial"/>
          <w:sz w:val="24"/>
          <w:szCs w:val="24"/>
        </w:rPr>
      </w:pPr>
      <w:r w:rsidRPr="00582D97">
        <w:rPr>
          <w:rFonts w:ascii="Arial" w:hAnsi="Arial" w:cs="Arial"/>
          <w:sz w:val="24"/>
          <w:szCs w:val="24"/>
        </w:rPr>
        <w:t>Parágrafo Segundo – O processamento das medições obedecerá à seguinte sistemática:</w:t>
      </w:r>
    </w:p>
    <w:p w14:paraId="7A4F729C" w14:textId="77777777" w:rsidR="003818B3" w:rsidRPr="00582D97" w:rsidRDefault="003818B3" w:rsidP="00D62089">
      <w:pPr>
        <w:ind w:right="-182"/>
        <w:jc w:val="both"/>
        <w:rPr>
          <w:rFonts w:ascii="Arial" w:hAnsi="Arial" w:cs="Arial"/>
          <w:sz w:val="24"/>
          <w:szCs w:val="24"/>
        </w:rPr>
      </w:pPr>
    </w:p>
    <w:p w14:paraId="54ECB478" w14:textId="77777777" w:rsidR="003818B3" w:rsidRPr="00582D97" w:rsidRDefault="006C3370" w:rsidP="00D62089">
      <w:pPr>
        <w:ind w:right="-182"/>
        <w:jc w:val="both"/>
        <w:rPr>
          <w:rFonts w:ascii="Arial" w:hAnsi="Arial" w:cs="Arial"/>
          <w:sz w:val="24"/>
          <w:szCs w:val="24"/>
        </w:rPr>
      </w:pPr>
      <w:r w:rsidRPr="00582D97">
        <w:rPr>
          <w:rFonts w:ascii="Arial" w:hAnsi="Arial" w:cs="Arial"/>
          <w:sz w:val="24"/>
          <w:szCs w:val="24"/>
        </w:rPr>
        <w:t>Todos os itens constantes da Planilha de Quantitativos e Custos Unitários, originalmente ou em virtude de alterações contratuais, serão apontados em impresso próprio, assinado pela Fiscalização.</w:t>
      </w:r>
    </w:p>
    <w:p w14:paraId="17D44BB8" w14:textId="77777777" w:rsidR="003818B3" w:rsidRPr="00582D97" w:rsidRDefault="003818B3" w:rsidP="00D62089">
      <w:pPr>
        <w:ind w:right="-182"/>
        <w:jc w:val="both"/>
        <w:rPr>
          <w:rFonts w:ascii="Arial" w:hAnsi="Arial" w:cs="Arial"/>
          <w:sz w:val="24"/>
          <w:szCs w:val="24"/>
        </w:rPr>
      </w:pPr>
    </w:p>
    <w:p w14:paraId="46698971" w14:textId="77777777" w:rsidR="003818B3" w:rsidRPr="00582D97" w:rsidRDefault="006C3370" w:rsidP="00D62089">
      <w:pPr>
        <w:ind w:right="-182"/>
        <w:jc w:val="both"/>
        <w:rPr>
          <w:rFonts w:ascii="Arial" w:hAnsi="Arial" w:cs="Arial"/>
          <w:sz w:val="24"/>
          <w:szCs w:val="24"/>
        </w:rPr>
      </w:pPr>
      <w:r w:rsidRPr="00582D97">
        <w:rPr>
          <w:rFonts w:ascii="Arial" w:hAnsi="Arial" w:cs="Arial"/>
          <w:sz w:val="24"/>
          <w:szCs w:val="24"/>
        </w:rPr>
        <w:t>O preço unitário dos itens não contemplados na Planilha de Quantitativos e Custos Unitários, incluídos em virtude de alterações contratuais, observados os limites legais, será calculado de acordo com a seguinte fórmula:</w:t>
      </w:r>
    </w:p>
    <w:p w14:paraId="59CA8559" w14:textId="77777777" w:rsidR="003818B3" w:rsidRPr="00582D97" w:rsidRDefault="003818B3" w:rsidP="00D62089">
      <w:pPr>
        <w:ind w:right="-182"/>
        <w:jc w:val="both"/>
        <w:rPr>
          <w:rFonts w:ascii="Arial" w:hAnsi="Arial" w:cs="Arial"/>
          <w:sz w:val="24"/>
          <w:szCs w:val="24"/>
        </w:rPr>
      </w:pPr>
    </w:p>
    <w:p w14:paraId="496A843E" w14:textId="77777777" w:rsidR="003818B3" w:rsidRPr="00582D97" w:rsidRDefault="006C3370" w:rsidP="00D62089">
      <w:pPr>
        <w:ind w:right="-182"/>
        <w:jc w:val="both"/>
        <w:rPr>
          <w:rFonts w:ascii="Arial" w:hAnsi="Arial" w:cs="Arial"/>
          <w:sz w:val="24"/>
          <w:szCs w:val="24"/>
        </w:rPr>
      </w:pPr>
      <w:r w:rsidRPr="00582D97">
        <w:rPr>
          <w:rFonts w:ascii="Arial" w:hAnsi="Arial" w:cs="Arial"/>
          <w:sz w:val="24"/>
          <w:szCs w:val="24"/>
        </w:rPr>
        <w:t xml:space="preserve">PLO x PUEII PUII =  </w:t>
      </w:r>
      <w:r w:rsidRPr="00582D97">
        <w:rPr>
          <w:rFonts w:ascii="Arial" w:hAnsi="Arial" w:cs="Arial"/>
          <w:sz w:val="24"/>
          <w:szCs w:val="24"/>
        </w:rPr>
        <w:tab/>
      </w:r>
    </w:p>
    <w:p w14:paraId="1660215B" w14:textId="77777777" w:rsidR="003818B3" w:rsidRPr="00582D97" w:rsidRDefault="006C3370" w:rsidP="00D62089">
      <w:pPr>
        <w:ind w:right="-182"/>
        <w:jc w:val="both"/>
        <w:rPr>
          <w:rFonts w:ascii="Arial" w:hAnsi="Arial" w:cs="Arial"/>
          <w:sz w:val="24"/>
          <w:szCs w:val="24"/>
        </w:rPr>
      </w:pPr>
      <w:r w:rsidRPr="00582D97">
        <w:rPr>
          <w:rFonts w:ascii="Arial" w:hAnsi="Arial" w:cs="Arial"/>
          <w:sz w:val="24"/>
          <w:szCs w:val="24"/>
        </w:rPr>
        <w:t>PO</w:t>
      </w:r>
    </w:p>
    <w:p w14:paraId="00EC69F1" w14:textId="77777777" w:rsidR="003818B3" w:rsidRPr="00582D97" w:rsidRDefault="003818B3" w:rsidP="00D62089">
      <w:pPr>
        <w:ind w:right="-182"/>
        <w:jc w:val="both"/>
        <w:rPr>
          <w:rFonts w:ascii="Arial" w:hAnsi="Arial" w:cs="Arial"/>
          <w:sz w:val="24"/>
          <w:szCs w:val="24"/>
        </w:rPr>
      </w:pPr>
    </w:p>
    <w:p w14:paraId="08A8F9C7" w14:textId="77777777" w:rsidR="003818B3" w:rsidRPr="00582D97" w:rsidRDefault="006C3370" w:rsidP="00D62089">
      <w:pPr>
        <w:ind w:right="-182"/>
        <w:jc w:val="both"/>
        <w:rPr>
          <w:rFonts w:ascii="Arial" w:hAnsi="Arial" w:cs="Arial"/>
          <w:sz w:val="24"/>
          <w:szCs w:val="24"/>
        </w:rPr>
      </w:pPr>
      <w:r w:rsidRPr="00582D97">
        <w:rPr>
          <w:rFonts w:ascii="Arial" w:hAnsi="Arial" w:cs="Arial"/>
          <w:sz w:val="24"/>
          <w:szCs w:val="24"/>
        </w:rPr>
        <w:t>Onde:</w:t>
      </w:r>
    </w:p>
    <w:p w14:paraId="5582F5C0" w14:textId="77777777" w:rsidR="003818B3" w:rsidRPr="00582D97" w:rsidRDefault="006C3370" w:rsidP="00D62089">
      <w:pPr>
        <w:ind w:right="-182"/>
        <w:jc w:val="both"/>
        <w:rPr>
          <w:rFonts w:ascii="Arial" w:hAnsi="Arial" w:cs="Arial"/>
          <w:sz w:val="24"/>
          <w:szCs w:val="24"/>
        </w:rPr>
      </w:pPr>
      <w:r w:rsidRPr="00582D97">
        <w:rPr>
          <w:rFonts w:ascii="Arial" w:hAnsi="Arial" w:cs="Arial"/>
          <w:sz w:val="24"/>
          <w:szCs w:val="24"/>
        </w:rPr>
        <w:t>PUII = Preço unitário do item incluído, referido ao mês base do orçamento;</w:t>
      </w:r>
    </w:p>
    <w:p w14:paraId="1C1A9D68" w14:textId="77777777" w:rsidR="003818B3" w:rsidRPr="00582D97" w:rsidRDefault="006C3370" w:rsidP="00D62089">
      <w:pPr>
        <w:ind w:right="-182"/>
        <w:jc w:val="both"/>
        <w:rPr>
          <w:rFonts w:ascii="Arial" w:hAnsi="Arial" w:cs="Arial"/>
          <w:sz w:val="24"/>
          <w:szCs w:val="24"/>
        </w:rPr>
      </w:pPr>
      <w:r w:rsidRPr="00582D97">
        <w:rPr>
          <w:rFonts w:ascii="Arial" w:hAnsi="Arial" w:cs="Arial"/>
          <w:sz w:val="24"/>
          <w:szCs w:val="24"/>
        </w:rPr>
        <w:t>PEO = Preço (</w:t>
      </w:r>
      <w:r w:rsidRPr="00582D97">
        <w:rPr>
          <w:rFonts w:ascii="Arial" w:hAnsi="Arial" w:cs="Arial"/>
          <w:sz w:val="24"/>
          <w:szCs w:val="24"/>
        </w:rPr>
        <w:tab/>
        <w:t>) da obra ou serviço, referido ao mês base do orçamento;</w:t>
      </w:r>
    </w:p>
    <w:p w14:paraId="44156810" w14:textId="77777777" w:rsidR="003818B3" w:rsidRPr="00582D97" w:rsidRDefault="006C3370" w:rsidP="00D62089">
      <w:pPr>
        <w:ind w:right="-182"/>
        <w:jc w:val="both"/>
        <w:rPr>
          <w:rFonts w:ascii="Arial" w:hAnsi="Arial" w:cs="Arial"/>
          <w:sz w:val="24"/>
          <w:szCs w:val="24"/>
        </w:rPr>
      </w:pPr>
      <w:r w:rsidRPr="00582D97">
        <w:rPr>
          <w:rFonts w:ascii="Arial" w:hAnsi="Arial" w:cs="Arial"/>
          <w:sz w:val="24"/>
          <w:szCs w:val="24"/>
        </w:rPr>
        <w:t>PLO = Preço da licitante para a obra, referido ao mês base do orçamento;</w:t>
      </w:r>
    </w:p>
    <w:p w14:paraId="0445FA05" w14:textId="77777777" w:rsidR="003818B3" w:rsidRPr="00582D97" w:rsidRDefault="006C3370" w:rsidP="00D62089">
      <w:pPr>
        <w:ind w:right="-182"/>
        <w:jc w:val="both"/>
        <w:rPr>
          <w:rFonts w:ascii="Arial" w:hAnsi="Arial" w:cs="Arial"/>
          <w:sz w:val="24"/>
          <w:szCs w:val="24"/>
        </w:rPr>
      </w:pPr>
      <w:r w:rsidRPr="00582D97">
        <w:rPr>
          <w:rFonts w:ascii="Arial" w:hAnsi="Arial" w:cs="Arial"/>
          <w:sz w:val="24"/>
          <w:szCs w:val="24"/>
        </w:rPr>
        <w:t>PUEII = Preço unitário (</w:t>
      </w:r>
      <w:r w:rsidRPr="00582D97">
        <w:rPr>
          <w:rFonts w:ascii="Arial" w:hAnsi="Arial" w:cs="Arial"/>
          <w:sz w:val="24"/>
          <w:szCs w:val="24"/>
        </w:rPr>
        <w:tab/>
        <w:t>), do item incluído, referido ao mês base do orçamento.</w:t>
      </w:r>
    </w:p>
    <w:p w14:paraId="0B953AE1" w14:textId="77777777" w:rsidR="003818B3" w:rsidRPr="00582D97" w:rsidRDefault="003818B3" w:rsidP="00D62089">
      <w:pPr>
        <w:ind w:right="-182"/>
        <w:jc w:val="both"/>
        <w:rPr>
          <w:rFonts w:ascii="Arial" w:hAnsi="Arial" w:cs="Arial"/>
          <w:sz w:val="24"/>
          <w:szCs w:val="24"/>
        </w:rPr>
      </w:pPr>
    </w:p>
    <w:p w14:paraId="770091E4" w14:textId="77777777" w:rsidR="003818B3" w:rsidRPr="00582D97" w:rsidRDefault="006C3370" w:rsidP="00D62089">
      <w:pPr>
        <w:ind w:right="-182"/>
        <w:jc w:val="both"/>
        <w:rPr>
          <w:rFonts w:ascii="Arial" w:hAnsi="Arial" w:cs="Arial"/>
          <w:sz w:val="24"/>
          <w:szCs w:val="24"/>
        </w:rPr>
      </w:pPr>
      <w:r w:rsidRPr="00582D97">
        <w:rPr>
          <w:rFonts w:ascii="Arial" w:hAnsi="Arial" w:cs="Arial"/>
          <w:sz w:val="24"/>
          <w:szCs w:val="24"/>
        </w:rPr>
        <w:t>Parágrafo Terceiro – Não serão considerados nas medições quaisquer obras e/ou serviços executados, mas não discriminados na Planilha de Quantitativos e Custos Unitários ou em suas eventuais alterações no curso deste Contrato.</w:t>
      </w:r>
    </w:p>
    <w:p w14:paraId="6BE9D4F5" w14:textId="77777777" w:rsidR="003818B3" w:rsidRPr="00582D97" w:rsidRDefault="003818B3" w:rsidP="00D62089">
      <w:pPr>
        <w:ind w:right="-182"/>
        <w:jc w:val="both"/>
        <w:rPr>
          <w:rFonts w:ascii="Arial" w:hAnsi="Arial" w:cs="Arial"/>
          <w:sz w:val="24"/>
          <w:szCs w:val="24"/>
        </w:rPr>
      </w:pPr>
    </w:p>
    <w:p w14:paraId="049BA209" w14:textId="77777777" w:rsidR="003818B3" w:rsidRPr="00582D97" w:rsidRDefault="006C3370" w:rsidP="00D62089">
      <w:pPr>
        <w:ind w:right="-182"/>
        <w:jc w:val="both"/>
        <w:rPr>
          <w:rFonts w:ascii="Arial" w:hAnsi="Arial" w:cs="Arial"/>
          <w:sz w:val="24"/>
          <w:szCs w:val="24"/>
        </w:rPr>
      </w:pPr>
      <w:r w:rsidRPr="00582D97">
        <w:rPr>
          <w:rFonts w:ascii="Arial" w:hAnsi="Arial" w:cs="Arial"/>
          <w:sz w:val="24"/>
          <w:szCs w:val="24"/>
        </w:rPr>
        <w:t>Parágrafo Quarto – Para obtenção do valor de cada medição, será observado, quando cabível, o seguinte procedimento, respeitadas as quantidades constantes do orçamento oficial eventualmente alteradas no curso deste Contrato:</w:t>
      </w:r>
    </w:p>
    <w:p w14:paraId="61A3DD74" w14:textId="77777777" w:rsidR="00C80F4E" w:rsidRPr="00582D97" w:rsidRDefault="00C80F4E" w:rsidP="00D62089">
      <w:pPr>
        <w:ind w:right="-182"/>
        <w:jc w:val="both"/>
        <w:rPr>
          <w:rFonts w:ascii="Arial" w:hAnsi="Arial" w:cs="Arial"/>
          <w:sz w:val="24"/>
          <w:szCs w:val="24"/>
        </w:rPr>
      </w:pPr>
    </w:p>
    <w:p w14:paraId="66738F18" w14:textId="77777777" w:rsidR="003818B3" w:rsidRPr="00582D97" w:rsidRDefault="00C80F4E" w:rsidP="00D62089">
      <w:pPr>
        <w:ind w:right="-182"/>
        <w:jc w:val="both"/>
        <w:rPr>
          <w:rFonts w:ascii="Arial" w:hAnsi="Arial" w:cs="Arial"/>
          <w:sz w:val="24"/>
          <w:szCs w:val="24"/>
        </w:rPr>
      </w:pPr>
      <w:r w:rsidRPr="00582D97">
        <w:rPr>
          <w:rFonts w:ascii="Arial" w:hAnsi="Arial" w:cs="Arial"/>
          <w:sz w:val="24"/>
          <w:szCs w:val="24"/>
        </w:rPr>
        <w:t xml:space="preserve">I - </w:t>
      </w:r>
      <w:r w:rsidR="006C3370" w:rsidRPr="00582D97">
        <w:rPr>
          <w:rFonts w:ascii="Arial" w:hAnsi="Arial" w:cs="Arial"/>
          <w:sz w:val="24"/>
          <w:szCs w:val="24"/>
        </w:rPr>
        <w:t>as quantidades medidas serão multiplicadas pelos respectivos preços unitários;</w:t>
      </w:r>
    </w:p>
    <w:p w14:paraId="7A457165" w14:textId="77777777" w:rsidR="003818B3" w:rsidRPr="00582D97" w:rsidRDefault="00C80F4E" w:rsidP="00D62089">
      <w:pPr>
        <w:ind w:right="-182"/>
        <w:jc w:val="both"/>
        <w:rPr>
          <w:rFonts w:ascii="Arial" w:hAnsi="Arial" w:cs="Arial"/>
          <w:sz w:val="24"/>
          <w:szCs w:val="24"/>
        </w:rPr>
      </w:pPr>
      <w:r w:rsidRPr="00582D97">
        <w:rPr>
          <w:rFonts w:ascii="Arial" w:hAnsi="Arial" w:cs="Arial"/>
          <w:sz w:val="24"/>
          <w:szCs w:val="24"/>
        </w:rPr>
        <w:t xml:space="preserve">II - </w:t>
      </w:r>
      <w:r w:rsidR="006C3370" w:rsidRPr="00582D97">
        <w:rPr>
          <w:rFonts w:ascii="Arial" w:hAnsi="Arial" w:cs="Arial"/>
          <w:sz w:val="24"/>
          <w:szCs w:val="24"/>
        </w:rPr>
        <w:t>o valor de cada medição corresponderá ao somatório dos produtos finais obtidos nos termos d</w:t>
      </w:r>
      <w:r w:rsidRPr="00582D97">
        <w:rPr>
          <w:rFonts w:ascii="Arial" w:hAnsi="Arial" w:cs="Arial"/>
          <w:sz w:val="24"/>
          <w:szCs w:val="24"/>
        </w:rPr>
        <w:t>o item</w:t>
      </w:r>
      <w:r w:rsidR="006C3370" w:rsidRPr="00582D97">
        <w:rPr>
          <w:rFonts w:ascii="Arial" w:hAnsi="Arial" w:cs="Arial"/>
          <w:sz w:val="24"/>
          <w:szCs w:val="24"/>
        </w:rPr>
        <w:t xml:space="preserve"> anterior;</w:t>
      </w:r>
    </w:p>
    <w:p w14:paraId="551C1C30" w14:textId="77777777" w:rsidR="003818B3" w:rsidRPr="00582D97" w:rsidRDefault="00C80F4E" w:rsidP="00D62089">
      <w:pPr>
        <w:ind w:right="-182"/>
        <w:jc w:val="both"/>
        <w:rPr>
          <w:rFonts w:ascii="Arial" w:hAnsi="Arial" w:cs="Arial"/>
          <w:sz w:val="24"/>
          <w:szCs w:val="24"/>
        </w:rPr>
      </w:pPr>
      <w:r w:rsidRPr="00582D97">
        <w:rPr>
          <w:rFonts w:ascii="Arial" w:hAnsi="Arial" w:cs="Arial"/>
          <w:sz w:val="24"/>
          <w:szCs w:val="24"/>
        </w:rPr>
        <w:t xml:space="preserve">III - </w:t>
      </w:r>
      <w:r w:rsidR="006C3370" w:rsidRPr="00582D97">
        <w:rPr>
          <w:rFonts w:ascii="Arial" w:hAnsi="Arial" w:cs="Arial"/>
          <w:sz w:val="24"/>
          <w:szCs w:val="24"/>
        </w:rPr>
        <w:t>para efeito de faturamento o valor de cada medição deverá considerar o percentual de redução ou acréscimo proposto pela CONTRATADA.</w:t>
      </w:r>
    </w:p>
    <w:p w14:paraId="327237E1" w14:textId="77777777" w:rsidR="003818B3" w:rsidRPr="00582D97" w:rsidRDefault="003818B3" w:rsidP="00D62089">
      <w:pPr>
        <w:ind w:right="-182"/>
        <w:jc w:val="both"/>
        <w:rPr>
          <w:rFonts w:ascii="Arial" w:hAnsi="Arial" w:cs="Arial"/>
          <w:sz w:val="24"/>
          <w:szCs w:val="24"/>
        </w:rPr>
      </w:pPr>
    </w:p>
    <w:p w14:paraId="62D66F6E" w14:textId="77777777" w:rsidR="003818B3" w:rsidRPr="00582D97" w:rsidRDefault="006C3370" w:rsidP="00D62089">
      <w:pPr>
        <w:ind w:right="-182"/>
        <w:jc w:val="both"/>
        <w:rPr>
          <w:rFonts w:ascii="Arial" w:hAnsi="Arial" w:cs="Arial"/>
          <w:sz w:val="24"/>
          <w:szCs w:val="24"/>
        </w:rPr>
      </w:pPr>
      <w:r w:rsidRPr="00582D97">
        <w:rPr>
          <w:rFonts w:ascii="Arial" w:hAnsi="Arial" w:cs="Arial"/>
          <w:sz w:val="24"/>
          <w:szCs w:val="24"/>
        </w:rPr>
        <w:t>Parágrafo Quinto – Na medição final ou na medição única será anexado cadastro técnico das obras e/ou serviços realizados, com todas as plantas, detalhes e especificações.</w:t>
      </w:r>
    </w:p>
    <w:p w14:paraId="577DADBE" w14:textId="77777777" w:rsidR="003818B3" w:rsidRPr="00582D97" w:rsidRDefault="003818B3" w:rsidP="00D62089">
      <w:pPr>
        <w:ind w:right="-182"/>
        <w:jc w:val="both"/>
        <w:rPr>
          <w:rFonts w:ascii="Arial" w:hAnsi="Arial" w:cs="Arial"/>
          <w:sz w:val="24"/>
          <w:szCs w:val="24"/>
        </w:rPr>
      </w:pPr>
    </w:p>
    <w:p w14:paraId="0B7F499D" w14:textId="77777777" w:rsidR="003818B3" w:rsidRPr="00582D97" w:rsidRDefault="006C3370" w:rsidP="00D62089">
      <w:pPr>
        <w:ind w:right="-182"/>
        <w:jc w:val="both"/>
        <w:rPr>
          <w:rFonts w:ascii="Arial" w:hAnsi="Arial" w:cs="Arial"/>
          <w:b/>
          <w:bCs/>
          <w:sz w:val="24"/>
          <w:szCs w:val="24"/>
        </w:rPr>
      </w:pPr>
      <w:r w:rsidRPr="00582D97">
        <w:rPr>
          <w:rFonts w:ascii="Arial" w:hAnsi="Arial" w:cs="Arial"/>
          <w:b/>
          <w:bCs/>
          <w:sz w:val="24"/>
          <w:szCs w:val="24"/>
        </w:rPr>
        <w:t>CLÁUSULA DÉCIMA PRIMEIRA – ALTERAÇÃO DE QUANTITATIVOS</w:t>
      </w:r>
    </w:p>
    <w:p w14:paraId="2D37BB9E" w14:textId="77777777" w:rsidR="003818B3" w:rsidRPr="00582D97" w:rsidRDefault="006C3370" w:rsidP="00D62089">
      <w:pPr>
        <w:ind w:right="-182"/>
        <w:jc w:val="both"/>
        <w:rPr>
          <w:rFonts w:ascii="Arial" w:hAnsi="Arial" w:cs="Arial"/>
          <w:sz w:val="24"/>
          <w:szCs w:val="24"/>
        </w:rPr>
      </w:pPr>
      <w:r w:rsidRPr="00582D97">
        <w:rPr>
          <w:rFonts w:ascii="Arial" w:hAnsi="Arial" w:cs="Arial"/>
          <w:sz w:val="24"/>
          <w:szCs w:val="24"/>
        </w:rPr>
        <w:t>Na vigência do Contrato, as quantidades dos itens constantes da Planilha de Quantitativos e Custos Unitários poderão ser acrescidas</w:t>
      </w:r>
      <w:r w:rsidR="007D323E" w:rsidRPr="00582D97">
        <w:rPr>
          <w:rFonts w:ascii="Arial" w:hAnsi="Arial" w:cs="Arial"/>
          <w:sz w:val="24"/>
          <w:szCs w:val="24"/>
        </w:rPr>
        <w:t xml:space="preserve"> ou suprimidas</w:t>
      </w:r>
      <w:r w:rsidRPr="00582D97">
        <w:rPr>
          <w:rFonts w:ascii="Arial" w:hAnsi="Arial" w:cs="Arial"/>
          <w:sz w:val="24"/>
          <w:szCs w:val="24"/>
        </w:rPr>
        <w:t xml:space="preserve"> em até </w:t>
      </w:r>
      <w:r w:rsidR="00AE6D2F" w:rsidRPr="00582D97">
        <w:rPr>
          <w:rFonts w:ascii="Arial" w:hAnsi="Arial" w:cs="Arial"/>
          <w:sz w:val="24"/>
          <w:szCs w:val="24"/>
        </w:rPr>
        <w:t>25</w:t>
      </w:r>
      <w:r w:rsidRPr="00582D97">
        <w:rPr>
          <w:rFonts w:ascii="Arial" w:hAnsi="Arial" w:cs="Arial"/>
          <w:sz w:val="24"/>
          <w:szCs w:val="24"/>
        </w:rPr>
        <w:t>% (</w:t>
      </w:r>
      <w:r w:rsidR="00AE6D2F" w:rsidRPr="00582D97">
        <w:rPr>
          <w:rFonts w:ascii="Arial" w:hAnsi="Arial" w:cs="Arial"/>
          <w:sz w:val="24"/>
          <w:szCs w:val="24"/>
        </w:rPr>
        <w:t xml:space="preserve">vinte e cinco </w:t>
      </w:r>
      <w:r w:rsidRPr="00582D97">
        <w:rPr>
          <w:rFonts w:ascii="Arial" w:hAnsi="Arial" w:cs="Arial"/>
          <w:sz w:val="24"/>
          <w:szCs w:val="24"/>
        </w:rPr>
        <w:t>por cento), por item, da quantidade primitiva, a juízo exclusivo da Fiscalização, desde que o acréscimo</w:t>
      </w:r>
      <w:r w:rsidR="00FE2B4E" w:rsidRPr="00582D97">
        <w:rPr>
          <w:rFonts w:ascii="Arial" w:hAnsi="Arial" w:cs="Arial"/>
          <w:sz w:val="24"/>
          <w:szCs w:val="24"/>
        </w:rPr>
        <w:t xml:space="preserve"> ou supressão</w:t>
      </w:r>
      <w:r w:rsidRPr="00582D97">
        <w:rPr>
          <w:rFonts w:ascii="Arial" w:hAnsi="Arial" w:cs="Arial"/>
          <w:sz w:val="24"/>
          <w:szCs w:val="24"/>
        </w:rPr>
        <w:t xml:space="preserve"> não altere o valor do Contrato e nem transfigure o objeto da contratação, na forma do disposto nos arts. 124, 125 e 126 da Lei Federal nº 14.133/2021, e sejam observadas as demais disposições deste Contrato.</w:t>
      </w:r>
    </w:p>
    <w:p w14:paraId="4E255CFC" w14:textId="77777777" w:rsidR="003818B3" w:rsidRPr="00582D97" w:rsidRDefault="003818B3" w:rsidP="00D62089">
      <w:pPr>
        <w:ind w:right="-182"/>
        <w:jc w:val="both"/>
        <w:rPr>
          <w:rFonts w:ascii="Arial" w:hAnsi="Arial" w:cs="Arial"/>
          <w:sz w:val="24"/>
          <w:szCs w:val="24"/>
        </w:rPr>
      </w:pPr>
    </w:p>
    <w:p w14:paraId="0A6D1F6B" w14:textId="77777777" w:rsidR="003818B3" w:rsidRPr="00582D97" w:rsidRDefault="006C3370" w:rsidP="00D62089">
      <w:pPr>
        <w:ind w:right="-182"/>
        <w:jc w:val="both"/>
        <w:rPr>
          <w:rFonts w:ascii="Arial" w:hAnsi="Arial" w:cs="Arial"/>
          <w:sz w:val="24"/>
          <w:szCs w:val="24"/>
        </w:rPr>
      </w:pPr>
      <w:r w:rsidRPr="00582D97">
        <w:rPr>
          <w:rFonts w:ascii="Arial" w:hAnsi="Arial" w:cs="Arial"/>
          <w:sz w:val="24"/>
          <w:szCs w:val="24"/>
        </w:rPr>
        <w:t xml:space="preserve">Parágrafo </w:t>
      </w:r>
      <w:r w:rsidR="00051A91" w:rsidRPr="00582D97">
        <w:rPr>
          <w:rFonts w:ascii="Arial" w:hAnsi="Arial" w:cs="Arial"/>
          <w:sz w:val="24"/>
          <w:szCs w:val="24"/>
        </w:rPr>
        <w:t>Primeiro</w:t>
      </w:r>
      <w:r w:rsidRPr="00582D97">
        <w:rPr>
          <w:rFonts w:ascii="Arial" w:hAnsi="Arial" w:cs="Arial"/>
          <w:sz w:val="24"/>
          <w:szCs w:val="24"/>
        </w:rPr>
        <w:t xml:space="preserve"> – Para a preservação do valor do Contrato, aos acréscimos </w:t>
      </w:r>
      <w:r w:rsidRPr="00582D97">
        <w:rPr>
          <w:rFonts w:ascii="Arial" w:hAnsi="Arial" w:cs="Arial"/>
          <w:sz w:val="24"/>
          <w:szCs w:val="24"/>
        </w:rPr>
        <w:lastRenderedPageBreak/>
        <w:t>corresponderão, sempre que possível e recomendável, supressões de outros itens, em igual proporção, desde que não haja comprometimento da obra e nem se transfigure o objeto do contrato, conforme o art. 126 da Lei Federal nº 14.133/2021.</w:t>
      </w:r>
    </w:p>
    <w:p w14:paraId="175B069E" w14:textId="77777777" w:rsidR="003818B3" w:rsidRPr="00582D97" w:rsidRDefault="003818B3" w:rsidP="00D62089">
      <w:pPr>
        <w:ind w:right="-182"/>
        <w:jc w:val="both"/>
        <w:rPr>
          <w:rFonts w:ascii="Arial" w:hAnsi="Arial" w:cs="Arial"/>
          <w:sz w:val="24"/>
          <w:szCs w:val="24"/>
        </w:rPr>
      </w:pPr>
    </w:p>
    <w:p w14:paraId="1A199E76" w14:textId="77777777" w:rsidR="003818B3" w:rsidRPr="00582D97" w:rsidRDefault="006C3370" w:rsidP="00D62089">
      <w:pPr>
        <w:ind w:right="-182"/>
        <w:jc w:val="both"/>
        <w:rPr>
          <w:rFonts w:ascii="Arial" w:hAnsi="Arial" w:cs="Arial"/>
          <w:sz w:val="24"/>
          <w:szCs w:val="24"/>
        </w:rPr>
      </w:pPr>
      <w:r w:rsidRPr="00582D97">
        <w:rPr>
          <w:rFonts w:ascii="Arial" w:hAnsi="Arial" w:cs="Arial"/>
          <w:sz w:val="24"/>
          <w:szCs w:val="24"/>
        </w:rPr>
        <w:t xml:space="preserve">Parágrafo </w:t>
      </w:r>
      <w:r w:rsidR="00051A91" w:rsidRPr="00582D97">
        <w:rPr>
          <w:rFonts w:ascii="Arial" w:hAnsi="Arial" w:cs="Arial"/>
          <w:sz w:val="24"/>
          <w:szCs w:val="24"/>
        </w:rPr>
        <w:t>Segundo</w:t>
      </w:r>
      <w:r w:rsidRPr="00582D97">
        <w:rPr>
          <w:rFonts w:ascii="Arial" w:hAnsi="Arial" w:cs="Arial"/>
          <w:sz w:val="24"/>
          <w:szCs w:val="24"/>
        </w:rPr>
        <w:t xml:space="preserve"> – Itens simples ou compostos que não constem originariamente na Planilha de Quantitativos e Custos Unitários e que eventualmente se façam necessários, deverão ser incluídos sempre com base nos insumos, composições ou itens relacionados na tabela de preços adotada no Contrato.</w:t>
      </w:r>
    </w:p>
    <w:p w14:paraId="63E0DE25" w14:textId="77777777" w:rsidR="003818B3" w:rsidRPr="00582D97" w:rsidRDefault="003818B3" w:rsidP="00D62089">
      <w:pPr>
        <w:ind w:right="-182"/>
        <w:jc w:val="both"/>
        <w:rPr>
          <w:rFonts w:ascii="Arial" w:hAnsi="Arial" w:cs="Arial"/>
          <w:sz w:val="24"/>
          <w:szCs w:val="24"/>
        </w:rPr>
      </w:pPr>
    </w:p>
    <w:p w14:paraId="44B72402" w14:textId="77777777" w:rsidR="003818B3" w:rsidRPr="00582D97" w:rsidRDefault="006C3370" w:rsidP="00D62089">
      <w:pPr>
        <w:ind w:right="-182"/>
        <w:jc w:val="both"/>
        <w:rPr>
          <w:rFonts w:ascii="Arial" w:hAnsi="Arial" w:cs="Arial"/>
          <w:sz w:val="24"/>
          <w:szCs w:val="24"/>
        </w:rPr>
      </w:pPr>
      <w:r w:rsidRPr="00582D97">
        <w:rPr>
          <w:rFonts w:ascii="Arial" w:hAnsi="Arial" w:cs="Arial"/>
          <w:sz w:val="24"/>
          <w:szCs w:val="24"/>
        </w:rPr>
        <w:t xml:space="preserve">Parágrafo </w:t>
      </w:r>
      <w:r w:rsidR="00051A91" w:rsidRPr="00582D97">
        <w:rPr>
          <w:rFonts w:ascii="Arial" w:hAnsi="Arial" w:cs="Arial"/>
          <w:sz w:val="24"/>
          <w:szCs w:val="24"/>
        </w:rPr>
        <w:t>Terceiro</w:t>
      </w:r>
      <w:r w:rsidRPr="00582D97">
        <w:rPr>
          <w:rFonts w:ascii="Arial" w:hAnsi="Arial" w:cs="Arial"/>
          <w:sz w:val="24"/>
          <w:szCs w:val="24"/>
        </w:rPr>
        <w:t xml:space="preserve"> – Poderão ser aceitas variantes do Projeto Executivo, quando houver, para a execução das obras e/ou serviços, que, depois de analisadas pela Fiscalização, conduzam à redução do preço contratado. Esta variante será acompanhada de uma Planilha de Quantitativos e Preços Unitários que demonstre a efetiva redução do preço referencial. A aceitação das variantes implicará:</w:t>
      </w:r>
    </w:p>
    <w:p w14:paraId="40ED3027" w14:textId="77777777" w:rsidR="00E76282" w:rsidRPr="00582D97" w:rsidRDefault="00E76282" w:rsidP="00D62089">
      <w:pPr>
        <w:ind w:right="-182"/>
        <w:jc w:val="both"/>
        <w:rPr>
          <w:rFonts w:ascii="Arial" w:hAnsi="Arial" w:cs="Arial"/>
          <w:sz w:val="24"/>
          <w:szCs w:val="24"/>
        </w:rPr>
      </w:pPr>
    </w:p>
    <w:p w14:paraId="665D1052" w14:textId="77777777" w:rsidR="003818B3" w:rsidRPr="00582D97" w:rsidRDefault="00E76282" w:rsidP="00D62089">
      <w:pPr>
        <w:ind w:right="-182"/>
        <w:jc w:val="both"/>
        <w:rPr>
          <w:rFonts w:ascii="Arial" w:hAnsi="Arial" w:cs="Arial"/>
          <w:sz w:val="24"/>
          <w:szCs w:val="24"/>
        </w:rPr>
      </w:pPr>
      <w:r w:rsidRPr="00582D97">
        <w:rPr>
          <w:rFonts w:ascii="Arial" w:hAnsi="Arial" w:cs="Arial"/>
          <w:sz w:val="24"/>
          <w:szCs w:val="24"/>
        </w:rPr>
        <w:t xml:space="preserve">I - </w:t>
      </w:r>
      <w:r w:rsidR="006C3370" w:rsidRPr="00582D97">
        <w:rPr>
          <w:rFonts w:ascii="Arial" w:hAnsi="Arial" w:cs="Arial"/>
          <w:sz w:val="24"/>
          <w:szCs w:val="24"/>
        </w:rPr>
        <w:t>a contemplação dos seus quantitativos e preços na Planilha Oficial de Quantitativos e Preços Unitários, procedendo-se às adaptações necessárias, com as substituições e modificações indispensáveis e pertinentes;</w:t>
      </w:r>
    </w:p>
    <w:p w14:paraId="1B4816EC" w14:textId="77777777" w:rsidR="00E76282" w:rsidRPr="00582D97" w:rsidRDefault="00E76282" w:rsidP="00D62089">
      <w:pPr>
        <w:ind w:right="-182"/>
        <w:jc w:val="both"/>
        <w:rPr>
          <w:rFonts w:ascii="Arial" w:hAnsi="Arial" w:cs="Arial"/>
          <w:sz w:val="24"/>
          <w:szCs w:val="24"/>
        </w:rPr>
      </w:pPr>
      <w:r w:rsidRPr="00582D97">
        <w:rPr>
          <w:rFonts w:ascii="Arial" w:hAnsi="Arial" w:cs="Arial"/>
          <w:sz w:val="24"/>
          <w:szCs w:val="24"/>
        </w:rPr>
        <w:t xml:space="preserve">II - </w:t>
      </w:r>
      <w:r w:rsidR="006C3370" w:rsidRPr="00582D97">
        <w:rPr>
          <w:rFonts w:ascii="Arial" w:hAnsi="Arial" w:cs="Arial"/>
          <w:sz w:val="24"/>
          <w:szCs w:val="24"/>
        </w:rPr>
        <w:t>a inalterabilidade dos preços e dos quantitativos das variantes.</w:t>
      </w:r>
    </w:p>
    <w:p w14:paraId="37A41C40" w14:textId="77777777" w:rsidR="00E76282" w:rsidRPr="00582D97" w:rsidRDefault="00E76282" w:rsidP="00D62089">
      <w:pPr>
        <w:ind w:right="-182"/>
        <w:jc w:val="both"/>
        <w:rPr>
          <w:rFonts w:ascii="Arial" w:hAnsi="Arial" w:cs="Arial"/>
          <w:sz w:val="24"/>
          <w:szCs w:val="24"/>
        </w:rPr>
      </w:pPr>
    </w:p>
    <w:p w14:paraId="2DDC85CA" w14:textId="77777777" w:rsidR="003818B3" w:rsidRPr="00582D97" w:rsidRDefault="006C3370" w:rsidP="00D62089">
      <w:pPr>
        <w:ind w:right="-182"/>
        <w:jc w:val="both"/>
        <w:rPr>
          <w:rFonts w:ascii="Arial" w:hAnsi="Arial" w:cs="Arial"/>
          <w:sz w:val="24"/>
          <w:szCs w:val="24"/>
        </w:rPr>
      </w:pPr>
      <w:r w:rsidRPr="00582D97">
        <w:rPr>
          <w:rFonts w:ascii="Arial" w:hAnsi="Arial" w:cs="Arial"/>
          <w:sz w:val="24"/>
          <w:szCs w:val="24"/>
        </w:rPr>
        <w:t>Parágrafo Qu</w:t>
      </w:r>
      <w:r w:rsidR="00051A91" w:rsidRPr="00582D97">
        <w:rPr>
          <w:rFonts w:ascii="Arial" w:hAnsi="Arial" w:cs="Arial"/>
          <w:sz w:val="24"/>
          <w:szCs w:val="24"/>
        </w:rPr>
        <w:t>arto</w:t>
      </w:r>
      <w:r w:rsidRPr="00582D97">
        <w:rPr>
          <w:rFonts w:ascii="Arial" w:hAnsi="Arial" w:cs="Arial"/>
          <w:sz w:val="24"/>
          <w:szCs w:val="24"/>
        </w:rPr>
        <w:t xml:space="preserve"> – O CONTRATANTE poderá modificar o projeto ou as suas especificações para melhor adequação técnica aos seus objetivos, com alteração ou não do valor contratual, observado o disposto nos arts. 124, inciso I, e 130, ambos da Lei Federal nº 14.133/2021.</w:t>
      </w:r>
    </w:p>
    <w:p w14:paraId="00055540" w14:textId="77777777" w:rsidR="003818B3" w:rsidRPr="00582D97" w:rsidRDefault="003818B3" w:rsidP="00D62089">
      <w:pPr>
        <w:ind w:right="-182"/>
        <w:jc w:val="both"/>
        <w:rPr>
          <w:rFonts w:ascii="Arial" w:hAnsi="Arial" w:cs="Arial"/>
          <w:sz w:val="24"/>
          <w:szCs w:val="24"/>
        </w:rPr>
      </w:pPr>
    </w:p>
    <w:p w14:paraId="67A43AEF" w14:textId="77777777" w:rsidR="003818B3" w:rsidRPr="00582D97" w:rsidRDefault="006C3370" w:rsidP="00D62089">
      <w:pPr>
        <w:ind w:right="-182"/>
        <w:jc w:val="both"/>
        <w:rPr>
          <w:rFonts w:ascii="Arial" w:hAnsi="Arial" w:cs="Arial"/>
          <w:sz w:val="24"/>
          <w:szCs w:val="24"/>
        </w:rPr>
      </w:pPr>
      <w:r w:rsidRPr="00582D97">
        <w:rPr>
          <w:rFonts w:ascii="Arial" w:hAnsi="Arial" w:cs="Arial"/>
          <w:sz w:val="24"/>
          <w:szCs w:val="24"/>
        </w:rPr>
        <w:t>Parágrafo Quinto – A diferença percentual entre o valor global do contrato e o preço global de referência não poderá ser reduzida em favor do contratado em decorrência de aditamentos que modifiquem a planilha orçamentária, conforme o art. 128 da Lei Federal nº 14.133/2021.</w:t>
      </w:r>
    </w:p>
    <w:p w14:paraId="2275D5FE" w14:textId="77777777" w:rsidR="003818B3" w:rsidRPr="00582D97" w:rsidRDefault="003818B3" w:rsidP="00D62089">
      <w:pPr>
        <w:ind w:right="-182"/>
        <w:jc w:val="both"/>
        <w:rPr>
          <w:rFonts w:ascii="Arial" w:hAnsi="Arial" w:cs="Arial"/>
          <w:sz w:val="24"/>
          <w:szCs w:val="24"/>
        </w:rPr>
      </w:pPr>
    </w:p>
    <w:p w14:paraId="1D9F3995" w14:textId="77777777" w:rsidR="003818B3" w:rsidRPr="00582D97" w:rsidRDefault="006C3370" w:rsidP="00D62089">
      <w:pPr>
        <w:ind w:right="-182"/>
        <w:jc w:val="both"/>
        <w:rPr>
          <w:rFonts w:ascii="Arial" w:hAnsi="Arial" w:cs="Arial"/>
          <w:sz w:val="24"/>
          <w:szCs w:val="24"/>
        </w:rPr>
      </w:pPr>
      <w:r w:rsidRPr="00582D97">
        <w:rPr>
          <w:rFonts w:ascii="Arial" w:hAnsi="Arial" w:cs="Arial"/>
          <w:sz w:val="24"/>
          <w:szCs w:val="24"/>
        </w:rPr>
        <w:t>Parágrafo Sexto – Nas hipóteses em que for adotada a contratação integrada ou semi- integrada, é vedada a alteração dos valores contratuais, exceto nos seguintes casos:</w:t>
      </w:r>
    </w:p>
    <w:p w14:paraId="0070C779" w14:textId="77777777" w:rsidR="00E76282" w:rsidRPr="00582D97" w:rsidRDefault="00E76282" w:rsidP="00D62089">
      <w:pPr>
        <w:ind w:right="-182"/>
        <w:jc w:val="both"/>
        <w:rPr>
          <w:rFonts w:ascii="Arial" w:hAnsi="Arial" w:cs="Arial"/>
          <w:sz w:val="24"/>
          <w:szCs w:val="24"/>
        </w:rPr>
      </w:pPr>
    </w:p>
    <w:p w14:paraId="01A1253B" w14:textId="77777777" w:rsidR="003818B3" w:rsidRPr="00582D97" w:rsidRDefault="00E76282" w:rsidP="00D62089">
      <w:pPr>
        <w:ind w:right="-182"/>
        <w:jc w:val="both"/>
        <w:rPr>
          <w:rFonts w:ascii="Arial" w:hAnsi="Arial" w:cs="Arial"/>
          <w:sz w:val="24"/>
          <w:szCs w:val="24"/>
        </w:rPr>
      </w:pPr>
      <w:r w:rsidRPr="00582D97">
        <w:rPr>
          <w:rFonts w:ascii="Arial" w:hAnsi="Arial" w:cs="Arial"/>
          <w:sz w:val="24"/>
          <w:szCs w:val="24"/>
        </w:rPr>
        <w:t xml:space="preserve">I - </w:t>
      </w:r>
      <w:r w:rsidR="006C3370" w:rsidRPr="00582D97">
        <w:rPr>
          <w:rFonts w:ascii="Arial" w:hAnsi="Arial" w:cs="Arial"/>
          <w:sz w:val="24"/>
          <w:szCs w:val="24"/>
        </w:rPr>
        <w:t>para restabelecimento do equilíbrio econômico-financeiro decorrente de caso fortuito ou força maior;</w:t>
      </w:r>
    </w:p>
    <w:p w14:paraId="1E1E0BB9" w14:textId="77777777" w:rsidR="003818B3" w:rsidRPr="00582D97" w:rsidRDefault="00E76282" w:rsidP="00D62089">
      <w:pPr>
        <w:ind w:right="-182"/>
        <w:jc w:val="both"/>
        <w:rPr>
          <w:rFonts w:ascii="Arial" w:hAnsi="Arial" w:cs="Arial"/>
          <w:sz w:val="24"/>
          <w:szCs w:val="24"/>
        </w:rPr>
      </w:pPr>
      <w:r w:rsidRPr="00582D97">
        <w:rPr>
          <w:rFonts w:ascii="Arial" w:hAnsi="Arial" w:cs="Arial"/>
          <w:sz w:val="24"/>
          <w:szCs w:val="24"/>
        </w:rPr>
        <w:t xml:space="preserve">II - </w:t>
      </w:r>
      <w:r w:rsidR="006C3370" w:rsidRPr="00582D97">
        <w:rPr>
          <w:rFonts w:ascii="Arial" w:hAnsi="Arial" w:cs="Arial"/>
          <w:sz w:val="24"/>
          <w:szCs w:val="24"/>
        </w:rPr>
        <w:t>por necessidade de alteração do projeto ou das especificações para melhor adequação técnica aos objetivos da contratação, a pedido da Administração, desde que não decorrente de erros ou omissões por parte do contratado, observados os limites estabelecidos no art. 125 desta Lei;</w:t>
      </w:r>
    </w:p>
    <w:p w14:paraId="01B47B88" w14:textId="77777777" w:rsidR="003818B3" w:rsidRPr="00582D97" w:rsidRDefault="00E76282" w:rsidP="00D62089">
      <w:pPr>
        <w:ind w:right="-182"/>
        <w:jc w:val="both"/>
        <w:rPr>
          <w:rFonts w:ascii="Arial" w:hAnsi="Arial" w:cs="Arial"/>
          <w:sz w:val="24"/>
          <w:szCs w:val="24"/>
        </w:rPr>
      </w:pPr>
      <w:r w:rsidRPr="00582D97">
        <w:rPr>
          <w:rFonts w:ascii="Arial" w:hAnsi="Arial" w:cs="Arial"/>
          <w:sz w:val="24"/>
          <w:szCs w:val="24"/>
        </w:rPr>
        <w:t xml:space="preserve">III - </w:t>
      </w:r>
      <w:r w:rsidR="006C3370" w:rsidRPr="00582D97">
        <w:rPr>
          <w:rFonts w:ascii="Arial" w:hAnsi="Arial" w:cs="Arial"/>
          <w:sz w:val="24"/>
          <w:szCs w:val="24"/>
        </w:rPr>
        <w:t>por necessidade de alteração do projeto nas contratações semi-integradas, nos termos do</w:t>
      </w:r>
      <w:r w:rsidRPr="00582D97">
        <w:rPr>
          <w:rFonts w:ascii="Arial" w:hAnsi="Arial" w:cs="Arial"/>
          <w:sz w:val="24"/>
          <w:szCs w:val="24"/>
        </w:rPr>
        <w:t xml:space="preserve"> </w:t>
      </w:r>
      <w:r w:rsidR="006C3370" w:rsidRPr="00582D97">
        <w:rPr>
          <w:rFonts w:ascii="Arial" w:hAnsi="Arial" w:cs="Arial"/>
          <w:sz w:val="24"/>
          <w:szCs w:val="24"/>
        </w:rPr>
        <w:t>§ 5º do art. 46 desta Lei;</w:t>
      </w:r>
    </w:p>
    <w:p w14:paraId="03F3C7E5" w14:textId="77777777" w:rsidR="003818B3" w:rsidRPr="00582D97" w:rsidRDefault="00E76282" w:rsidP="00D62089">
      <w:pPr>
        <w:ind w:right="-182"/>
        <w:jc w:val="both"/>
        <w:rPr>
          <w:rFonts w:ascii="Arial" w:hAnsi="Arial" w:cs="Arial"/>
          <w:sz w:val="24"/>
          <w:szCs w:val="24"/>
        </w:rPr>
      </w:pPr>
      <w:r w:rsidRPr="00582D97">
        <w:rPr>
          <w:rFonts w:ascii="Arial" w:hAnsi="Arial" w:cs="Arial"/>
          <w:sz w:val="24"/>
          <w:szCs w:val="24"/>
        </w:rPr>
        <w:t xml:space="preserve">IV - </w:t>
      </w:r>
      <w:r w:rsidR="006C3370" w:rsidRPr="00582D97">
        <w:rPr>
          <w:rFonts w:ascii="Arial" w:hAnsi="Arial" w:cs="Arial"/>
          <w:sz w:val="24"/>
          <w:szCs w:val="24"/>
        </w:rPr>
        <w:t>por ocorrência de evento superveniente alocado na matriz de riscos como de responsabilidade da Administração.</w:t>
      </w:r>
    </w:p>
    <w:p w14:paraId="3A484FDC" w14:textId="77777777" w:rsidR="003818B3" w:rsidRPr="00582D97" w:rsidRDefault="003818B3" w:rsidP="00D62089">
      <w:pPr>
        <w:ind w:right="-182"/>
        <w:jc w:val="both"/>
        <w:rPr>
          <w:rFonts w:ascii="Arial" w:hAnsi="Arial" w:cs="Arial"/>
          <w:sz w:val="24"/>
          <w:szCs w:val="24"/>
        </w:rPr>
      </w:pPr>
    </w:p>
    <w:p w14:paraId="032C6B78" w14:textId="77777777" w:rsidR="003818B3" w:rsidRPr="00582D97" w:rsidRDefault="006C3370" w:rsidP="00D62089">
      <w:pPr>
        <w:ind w:right="-182"/>
        <w:jc w:val="both"/>
        <w:rPr>
          <w:rFonts w:ascii="Arial" w:hAnsi="Arial" w:cs="Arial"/>
          <w:b/>
          <w:bCs/>
          <w:sz w:val="24"/>
          <w:szCs w:val="24"/>
        </w:rPr>
      </w:pPr>
      <w:r w:rsidRPr="00582D97">
        <w:rPr>
          <w:rFonts w:ascii="Arial" w:hAnsi="Arial" w:cs="Arial"/>
          <w:b/>
          <w:bCs/>
          <w:sz w:val="24"/>
          <w:szCs w:val="24"/>
        </w:rPr>
        <w:t>CLÁUSULA DÉCIMA SEGUNDA – GARANTIA</w:t>
      </w:r>
    </w:p>
    <w:p w14:paraId="5A237E2F" w14:textId="77777777" w:rsidR="003818B3" w:rsidRPr="00582D97" w:rsidRDefault="006C3370" w:rsidP="00D62089">
      <w:pPr>
        <w:ind w:right="-182"/>
        <w:jc w:val="both"/>
        <w:rPr>
          <w:rFonts w:ascii="Arial" w:hAnsi="Arial" w:cs="Arial"/>
          <w:sz w:val="24"/>
          <w:szCs w:val="24"/>
        </w:rPr>
      </w:pPr>
      <w:r w:rsidRPr="00582D97">
        <w:rPr>
          <w:rFonts w:ascii="Arial" w:hAnsi="Arial" w:cs="Arial"/>
          <w:sz w:val="24"/>
          <w:szCs w:val="24"/>
        </w:rPr>
        <w:t>A CONTRATADA prestou garantia na modalidade de</w:t>
      </w:r>
      <w:r w:rsidRPr="00582D97">
        <w:rPr>
          <w:rFonts w:ascii="Arial" w:hAnsi="Arial" w:cs="Arial"/>
          <w:sz w:val="24"/>
          <w:szCs w:val="24"/>
        </w:rPr>
        <w:tab/>
      </w:r>
      <w:r w:rsidR="00051A91" w:rsidRPr="00582D97">
        <w:rPr>
          <w:rFonts w:ascii="Arial" w:hAnsi="Arial" w:cs="Arial"/>
          <w:sz w:val="24"/>
          <w:szCs w:val="24"/>
        </w:rPr>
        <w:t>xxxxxxxx</w:t>
      </w:r>
      <w:r w:rsidRPr="00582D97">
        <w:rPr>
          <w:rFonts w:ascii="Arial" w:hAnsi="Arial" w:cs="Arial"/>
          <w:sz w:val="24"/>
          <w:szCs w:val="24"/>
        </w:rPr>
        <w:t>, no valor de R$</w:t>
      </w:r>
      <w:r w:rsidR="00051A91" w:rsidRPr="00582D97">
        <w:rPr>
          <w:rFonts w:ascii="Arial" w:hAnsi="Arial" w:cs="Arial"/>
          <w:sz w:val="24"/>
          <w:szCs w:val="24"/>
        </w:rPr>
        <w:t xml:space="preserve"> </w:t>
      </w:r>
      <w:r w:rsidR="00051A91" w:rsidRPr="00582D97">
        <w:rPr>
          <w:rFonts w:ascii="Arial" w:hAnsi="Arial" w:cs="Arial"/>
          <w:sz w:val="24"/>
          <w:szCs w:val="24"/>
        </w:rPr>
        <w:lastRenderedPageBreak/>
        <w:t xml:space="preserve">xxxxxxxx, </w:t>
      </w:r>
      <w:r w:rsidRPr="00582D97">
        <w:rPr>
          <w:rFonts w:ascii="Arial" w:hAnsi="Arial" w:cs="Arial"/>
          <w:sz w:val="24"/>
          <w:szCs w:val="24"/>
        </w:rPr>
        <w:t>equivalente a</w:t>
      </w:r>
      <w:r w:rsidR="00051A91" w:rsidRPr="00582D97">
        <w:rPr>
          <w:rFonts w:ascii="Arial" w:hAnsi="Arial" w:cs="Arial"/>
          <w:sz w:val="24"/>
          <w:szCs w:val="24"/>
        </w:rPr>
        <w:t xml:space="preserve"> 5</w:t>
      </w:r>
      <w:r w:rsidRPr="00582D97">
        <w:rPr>
          <w:rFonts w:ascii="Arial" w:hAnsi="Arial" w:cs="Arial"/>
          <w:sz w:val="24"/>
          <w:szCs w:val="24"/>
        </w:rPr>
        <w:t>% (</w:t>
      </w:r>
      <w:r w:rsidR="00051A91" w:rsidRPr="00582D97">
        <w:rPr>
          <w:rFonts w:ascii="Arial" w:hAnsi="Arial" w:cs="Arial"/>
          <w:sz w:val="24"/>
          <w:szCs w:val="24"/>
        </w:rPr>
        <w:t xml:space="preserve">cinco </w:t>
      </w:r>
      <w:r w:rsidRPr="00582D97">
        <w:rPr>
          <w:rFonts w:ascii="Arial" w:hAnsi="Arial" w:cs="Arial"/>
          <w:sz w:val="24"/>
          <w:szCs w:val="24"/>
        </w:rPr>
        <w:t>por cento) do valor total do Contrato.</w:t>
      </w:r>
    </w:p>
    <w:p w14:paraId="1EACB5A2" w14:textId="77777777" w:rsidR="003818B3" w:rsidRPr="00582D97" w:rsidRDefault="006C3370" w:rsidP="00D62089">
      <w:pPr>
        <w:ind w:right="-182"/>
        <w:jc w:val="both"/>
        <w:rPr>
          <w:rFonts w:ascii="Arial" w:hAnsi="Arial" w:cs="Arial"/>
          <w:sz w:val="24"/>
          <w:szCs w:val="24"/>
        </w:rPr>
      </w:pPr>
      <w:r w:rsidRPr="00582D97">
        <w:rPr>
          <w:rFonts w:ascii="Arial" w:hAnsi="Arial" w:cs="Arial"/>
          <w:sz w:val="24"/>
          <w:szCs w:val="24"/>
        </w:rPr>
        <w:t>Parágrafo Primeiro – O</w:t>
      </w:r>
      <w:r w:rsidR="00051A91" w:rsidRPr="00582D97">
        <w:rPr>
          <w:rFonts w:ascii="Arial" w:hAnsi="Arial" w:cs="Arial"/>
          <w:sz w:val="24"/>
          <w:szCs w:val="24"/>
        </w:rPr>
        <w:t xml:space="preserve"> Município </w:t>
      </w:r>
      <w:r w:rsidRPr="00582D97">
        <w:rPr>
          <w:rFonts w:ascii="Arial" w:hAnsi="Arial" w:cs="Arial"/>
          <w:sz w:val="24"/>
          <w:szCs w:val="24"/>
        </w:rPr>
        <w:t>se utilizará da garantia para assegurar as obrigações associadas ao Contrato, podendo recorrer a esta inclusive para cobrar valores de multas eventualmente aplicadas e ressarcir–se dos prejuízos que lhe forem causados em virtude do descumprimento das referidas obrigações. Para reparar esses prejuízos, poderá a CONTRATANTE ainda reter créditos.</w:t>
      </w:r>
    </w:p>
    <w:p w14:paraId="62C0C930" w14:textId="77777777" w:rsidR="00051A91" w:rsidRPr="00582D97" w:rsidRDefault="00051A91" w:rsidP="00D62089">
      <w:pPr>
        <w:ind w:right="-182"/>
        <w:jc w:val="both"/>
        <w:rPr>
          <w:rFonts w:ascii="Arial" w:hAnsi="Arial" w:cs="Arial"/>
          <w:sz w:val="24"/>
          <w:szCs w:val="24"/>
        </w:rPr>
      </w:pPr>
    </w:p>
    <w:p w14:paraId="18F31F44" w14:textId="77777777" w:rsidR="00051A91" w:rsidRPr="00582D97" w:rsidRDefault="006C3370" w:rsidP="00D62089">
      <w:pPr>
        <w:ind w:right="-182"/>
        <w:jc w:val="both"/>
        <w:rPr>
          <w:rFonts w:ascii="Arial" w:hAnsi="Arial" w:cs="Arial"/>
          <w:sz w:val="24"/>
          <w:szCs w:val="24"/>
        </w:rPr>
      </w:pPr>
      <w:r w:rsidRPr="00582D97">
        <w:rPr>
          <w:rFonts w:ascii="Arial" w:hAnsi="Arial" w:cs="Arial"/>
          <w:sz w:val="24"/>
          <w:szCs w:val="24"/>
        </w:rPr>
        <w:t>Parágrafo Segundo – Os valores das multas impostas por descumprimento das obrigações assumidas no Contrato serão descontados da garantia caso não venham a ser quitados no prazo de 03 (três) dias úteis, contados da ciência da aplicação da penalidade. Se a multa aplicada for superior ao valor da garantia prestada, além da perda desta, responderá a CONTRATADA pela diferença, que será descontada dos pagamentos eventualmente devidos pela Administração ou cobrada judicialmente</w:t>
      </w:r>
      <w:r w:rsidR="00051A91" w:rsidRPr="00582D97">
        <w:rPr>
          <w:rFonts w:ascii="Arial" w:hAnsi="Arial" w:cs="Arial"/>
          <w:sz w:val="24"/>
          <w:szCs w:val="24"/>
        </w:rPr>
        <w:t>.</w:t>
      </w:r>
    </w:p>
    <w:p w14:paraId="42032B9A" w14:textId="77777777" w:rsidR="00051A91" w:rsidRPr="00582D97" w:rsidRDefault="00051A91" w:rsidP="00D62089">
      <w:pPr>
        <w:ind w:right="-182"/>
        <w:jc w:val="both"/>
        <w:rPr>
          <w:rFonts w:ascii="Arial" w:hAnsi="Arial" w:cs="Arial"/>
          <w:sz w:val="24"/>
          <w:szCs w:val="24"/>
        </w:rPr>
      </w:pPr>
    </w:p>
    <w:p w14:paraId="0EAC79C2" w14:textId="77777777" w:rsidR="003818B3" w:rsidRPr="00582D97" w:rsidRDefault="006C3370" w:rsidP="00D62089">
      <w:pPr>
        <w:ind w:right="-182"/>
        <w:jc w:val="both"/>
        <w:rPr>
          <w:rFonts w:ascii="Arial" w:hAnsi="Arial" w:cs="Arial"/>
          <w:sz w:val="24"/>
          <w:szCs w:val="24"/>
        </w:rPr>
      </w:pPr>
      <w:r w:rsidRPr="00582D97">
        <w:rPr>
          <w:rFonts w:ascii="Arial" w:hAnsi="Arial" w:cs="Arial"/>
          <w:sz w:val="24"/>
          <w:szCs w:val="24"/>
        </w:rPr>
        <w:t>Parágrafo Terceiro – Em caso de extinção do contrato decorrente de falta imputável à CONTRATADA, a garantia reverterá integralmente ao CONTRATANTE, que promoverá a cobrança de eventual diferença que venha a ser apurada entre o importe da garantia prestada e o débito verificado.</w:t>
      </w:r>
    </w:p>
    <w:p w14:paraId="09C7AD8B" w14:textId="77777777" w:rsidR="003818B3" w:rsidRPr="00582D97" w:rsidRDefault="003818B3" w:rsidP="00D62089">
      <w:pPr>
        <w:ind w:right="-182"/>
        <w:jc w:val="both"/>
        <w:rPr>
          <w:rFonts w:ascii="Arial" w:hAnsi="Arial" w:cs="Arial"/>
          <w:sz w:val="24"/>
          <w:szCs w:val="24"/>
        </w:rPr>
      </w:pPr>
    </w:p>
    <w:p w14:paraId="4C596B76" w14:textId="77777777" w:rsidR="003818B3" w:rsidRPr="00582D97" w:rsidRDefault="006C3370" w:rsidP="00D62089">
      <w:pPr>
        <w:ind w:right="-182"/>
        <w:jc w:val="both"/>
        <w:rPr>
          <w:rFonts w:ascii="Arial" w:hAnsi="Arial" w:cs="Arial"/>
          <w:sz w:val="24"/>
          <w:szCs w:val="24"/>
        </w:rPr>
      </w:pPr>
      <w:r w:rsidRPr="00582D97">
        <w:rPr>
          <w:rFonts w:ascii="Arial" w:hAnsi="Arial" w:cs="Arial"/>
          <w:sz w:val="24"/>
          <w:szCs w:val="24"/>
        </w:rPr>
        <w:t>Parágrafo Quarto –</w:t>
      </w:r>
      <w:r w:rsidR="0037530F" w:rsidRPr="00582D97">
        <w:rPr>
          <w:rFonts w:ascii="Arial" w:hAnsi="Arial" w:cs="Arial"/>
          <w:sz w:val="24"/>
          <w:szCs w:val="24"/>
        </w:rPr>
        <w:t xml:space="preserve"> N</w:t>
      </w:r>
      <w:r w:rsidRPr="00582D97">
        <w:rPr>
          <w:rFonts w:ascii="Arial" w:hAnsi="Arial" w:cs="Arial"/>
          <w:sz w:val="24"/>
          <w:szCs w:val="24"/>
        </w:rPr>
        <w:t>a hipótese de descontos da garantia a qualquer título, seu valor original deverá ser integralmente recomposto no prazo de 7 (sete) dias úteis, exceto no caso da cobrança de valores de multas aplicadas, em que esse será de 48 (quarenta e oito) horas, sempre contados da utilização ou da notificação pelo</w:t>
      </w:r>
      <w:r w:rsidR="0037530F" w:rsidRPr="00582D97">
        <w:rPr>
          <w:rFonts w:ascii="Arial" w:hAnsi="Arial" w:cs="Arial"/>
          <w:sz w:val="24"/>
          <w:szCs w:val="24"/>
        </w:rPr>
        <w:t xml:space="preserve"> Município</w:t>
      </w:r>
      <w:r w:rsidRPr="00582D97">
        <w:rPr>
          <w:rFonts w:ascii="Arial" w:hAnsi="Arial" w:cs="Arial"/>
          <w:sz w:val="24"/>
          <w:szCs w:val="24"/>
        </w:rPr>
        <w:t>, o que ocorrer por último, sob pena de rescisão administrativa do Contrato.</w:t>
      </w:r>
    </w:p>
    <w:p w14:paraId="1D7C7007" w14:textId="77777777" w:rsidR="003818B3" w:rsidRPr="00582D97" w:rsidRDefault="003818B3" w:rsidP="00D62089">
      <w:pPr>
        <w:ind w:right="-182"/>
        <w:jc w:val="both"/>
        <w:rPr>
          <w:rFonts w:ascii="Arial" w:hAnsi="Arial" w:cs="Arial"/>
          <w:sz w:val="24"/>
          <w:szCs w:val="24"/>
        </w:rPr>
      </w:pPr>
    </w:p>
    <w:p w14:paraId="49E26E12" w14:textId="77777777" w:rsidR="003818B3" w:rsidRPr="00582D97" w:rsidRDefault="006C3370" w:rsidP="00D62089">
      <w:pPr>
        <w:ind w:right="-182"/>
        <w:jc w:val="both"/>
        <w:rPr>
          <w:rFonts w:ascii="Arial" w:hAnsi="Arial" w:cs="Arial"/>
          <w:sz w:val="24"/>
          <w:szCs w:val="24"/>
        </w:rPr>
      </w:pPr>
      <w:r w:rsidRPr="00582D97">
        <w:rPr>
          <w:rFonts w:ascii="Arial" w:hAnsi="Arial" w:cs="Arial"/>
          <w:sz w:val="24"/>
          <w:szCs w:val="24"/>
        </w:rPr>
        <w:t>Parágrafo Quinto – Sempre que houver alteração do valor do Contrato, de acordo com o art. 124 da Lei Federal nº 14.133/2021, a garantia será complementada no prazo de 7 (sete) dias úteis do recebimento, pela CONTRATADA, do correspondente aviso, sob pena de aplicação das sanções previstas neste Contrato.</w:t>
      </w:r>
    </w:p>
    <w:p w14:paraId="0EA584DB" w14:textId="77777777" w:rsidR="003818B3" w:rsidRPr="00582D97" w:rsidRDefault="003818B3" w:rsidP="00D62089">
      <w:pPr>
        <w:ind w:right="-182"/>
        <w:jc w:val="both"/>
        <w:rPr>
          <w:rFonts w:ascii="Arial" w:hAnsi="Arial" w:cs="Arial"/>
          <w:sz w:val="24"/>
          <w:szCs w:val="24"/>
        </w:rPr>
      </w:pPr>
    </w:p>
    <w:p w14:paraId="7EE670A4" w14:textId="77777777" w:rsidR="003818B3" w:rsidRPr="00582D97" w:rsidRDefault="006C3370" w:rsidP="00D62089">
      <w:pPr>
        <w:ind w:right="-182"/>
        <w:jc w:val="both"/>
        <w:rPr>
          <w:rFonts w:ascii="Arial" w:hAnsi="Arial" w:cs="Arial"/>
          <w:sz w:val="24"/>
          <w:szCs w:val="24"/>
        </w:rPr>
      </w:pPr>
      <w:r w:rsidRPr="00582D97">
        <w:rPr>
          <w:rFonts w:ascii="Arial" w:hAnsi="Arial" w:cs="Arial"/>
          <w:sz w:val="24"/>
          <w:szCs w:val="24"/>
        </w:rPr>
        <w:t>Parágrafo Sexto – A garantia contratual só será liberada ou restituída com o integral cumprimento do Contrato, mediante ato liberatório da autoridade contratante, e, quando em dinheiro, atualizada monetariamente.</w:t>
      </w:r>
    </w:p>
    <w:p w14:paraId="697C2E6C" w14:textId="77777777" w:rsidR="003818B3" w:rsidRPr="00582D97" w:rsidRDefault="003818B3" w:rsidP="00D62089">
      <w:pPr>
        <w:ind w:right="-182"/>
        <w:jc w:val="both"/>
        <w:rPr>
          <w:rFonts w:ascii="Arial" w:hAnsi="Arial" w:cs="Arial"/>
          <w:sz w:val="24"/>
          <w:szCs w:val="24"/>
        </w:rPr>
      </w:pPr>
    </w:p>
    <w:p w14:paraId="5C0DE656" w14:textId="77777777" w:rsidR="003818B3" w:rsidRPr="00582D97" w:rsidRDefault="00E02E3B" w:rsidP="00D62089">
      <w:pPr>
        <w:ind w:right="-182"/>
        <w:jc w:val="both"/>
        <w:rPr>
          <w:rFonts w:ascii="Arial" w:hAnsi="Arial" w:cs="Arial"/>
          <w:sz w:val="24"/>
          <w:szCs w:val="24"/>
        </w:rPr>
      </w:pPr>
      <w:r w:rsidRPr="00582D97">
        <w:rPr>
          <w:rFonts w:ascii="Arial" w:hAnsi="Arial" w:cs="Arial"/>
          <w:sz w:val="24"/>
          <w:szCs w:val="24"/>
        </w:rPr>
        <w:t xml:space="preserve">I - </w:t>
      </w:r>
      <w:r w:rsidR="006C3370" w:rsidRPr="00582D97">
        <w:rPr>
          <w:rFonts w:ascii="Arial" w:hAnsi="Arial" w:cs="Arial"/>
          <w:sz w:val="24"/>
          <w:szCs w:val="24"/>
        </w:rPr>
        <w:t>Caso seja utilizada garantia na modalidade de Seguro–Garantia (art. 96, § 1º, II, da Lei Federal nº 14.133/2021)</w:t>
      </w:r>
      <w:r w:rsidRPr="00582D97">
        <w:rPr>
          <w:rFonts w:ascii="Arial" w:hAnsi="Arial" w:cs="Arial"/>
          <w:sz w:val="24"/>
          <w:szCs w:val="24"/>
        </w:rPr>
        <w:t>:</w:t>
      </w:r>
    </w:p>
    <w:p w14:paraId="1C4A49CF" w14:textId="77777777" w:rsidR="0037530F" w:rsidRPr="00582D97" w:rsidRDefault="0037530F" w:rsidP="00D62089">
      <w:pPr>
        <w:ind w:right="-182"/>
        <w:jc w:val="both"/>
        <w:rPr>
          <w:rFonts w:ascii="Arial" w:hAnsi="Arial" w:cs="Arial"/>
          <w:sz w:val="24"/>
          <w:szCs w:val="24"/>
        </w:rPr>
      </w:pPr>
    </w:p>
    <w:p w14:paraId="68FE587F" w14:textId="77777777" w:rsidR="003818B3" w:rsidRPr="00582D97" w:rsidRDefault="00E02E3B" w:rsidP="00D62089">
      <w:pPr>
        <w:ind w:right="-182"/>
        <w:jc w:val="both"/>
        <w:rPr>
          <w:rFonts w:ascii="Arial" w:hAnsi="Arial" w:cs="Arial"/>
          <w:sz w:val="24"/>
          <w:szCs w:val="24"/>
        </w:rPr>
      </w:pPr>
      <w:r w:rsidRPr="00582D97">
        <w:rPr>
          <w:rFonts w:ascii="Arial" w:hAnsi="Arial" w:cs="Arial"/>
          <w:sz w:val="24"/>
          <w:szCs w:val="24"/>
        </w:rPr>
        <w:t xml:space="preserve">a) </w:t>
      </w:r>
      <w:r w:rsidR="006C3370" w:rsidRPr="00582D97">
        <w:rPr>
          <w:rFonts w:ascii="Arial" w:hAnsi="Arial" w:cs="Arial"/>
          <w:sz w:val="24"/>
          <w:szCs w:val="24"/>
        </w:rPr>
        <w:t xml:space="preserve">A apólice deverá ter vigência idêntica ao prazo do contrato, acrescido de </w:t>
      </w:r>
      <w:r w:rsidR="00523815" w:rsidRPr="00582D97">
        <w:rPr>
          <w:rFonts w:ascii="Arial" w:hAnsi="Arial" w:cs="Arial"/>
          <w:sz w:val="24"/>
          <w:szCs w:val="24"/>
        </w:rPr>
        <w:t>30</w:t>
      </w:r>
      <w:r w:rsidR="006C3370" w:rsidRPr="00582D97">
        <w:rPr>
          <w:rFonts w:ascii="Arial" w:hAnsi="Arial" w:cs="Arial"/>
          <w:sz w:val="24"/>
          <w:szCs w:val="24"/>
        </w:rPr>
        <w:t xml:space="preserve"> (</w:t>
      </w:r>
      <w:r w:rsidR="00523815" w:rsidRPr="00582D97">
        <w:rPr>
          <w:rFonts w:ascii="Arial" w:hAnsi="Arial" w:cs="Arial"/>
          <w:sz w:val="24"/>
          <w:szCs w:val="24"/>
        </w:rPr>
        <w:t>trinta</w:t>
      </w:r>
      <w:r w:rsidR="006C3370" w:rsidRPr="00582D97">
        <w:rPr>
          <w:rFonts w:ascii="Arial" w:hAnsi="Arial" w:cs="Arial"/>
          <w:sz w:val="24"/>
          <w:szCs w:val="24"/>
        </w:rPr>
        <w:t>) dias para apuração de eventual inadimplemento da Contratada — ocorrido durante a vigência contratual — e para a comunicação do inadimplemento à seguradora, com cláusula de renovação até a extinção das obrigações da CONTRATADA, vinculada à reavaliação do risco.</w:t>
      </w:r>
    </w:p>
    <w:p w14:paraId="0095F93A" w14:textId="77777777" w:rsidR="003818B3" w:rsidRPr="00582D97" w:rsidRDefault="003818B3" w:rsidP="00D62089">
      <w:pPr>
        <w:ind w:right="-182"/>
        <w:jc w:val="both"/>
        <w:rPr>
          <w:rFonts w:ascii="Arial" w:hAnsi="Arial" w:cs="Arial"/>
          <w:sz w:val="24"/>
          <w:szCs w:val="24"/>
        </w:rPr>
      </w:pPr>
    </w:p>
    <w:p w14:paraId="1486C791" w14:textId="77777777" w:rsidR="003818B3" w:rsidRPr="00582D97" w:rsidRDefault="00E02E3B" w:rsidP="00D62089">
      <w:pPr>
        <w:ind w:right="-182"/>
        <w:jc w:val="both"/>
        <w:rPr>
          <w:rFonts w:ascii="Arial" w:hAnsi="Arial" w:cs="Arial"/>
          <w:sz w:val="24"/>
          <w:szCs w:val="24"/>
        </w:rPr>
      </w:pPr>
      <w:r w:rsidRPr="00582D97">
        <w:rPr>
          <w:rFonts w:ascii="Arial" w:hAnsi="Arial" w:cs="Arial"/>
          <w:sz w:val="24"/>
          <w:szCs w:val="24"/>
        </w:rPr>
        <w:t xml:space="preserve">b) </w:t>
      </w:r>
      <w:r w:rsidR="006C3370" w:rsidRPr="00582D97">
        <w:rPr>
          <w:rFonts w:ascii="Arial" w:hAnsi="Arial" w:cs="Arial"/>
          <w:sz w:val="24"/>
          <w:szCs w:val="24"/>
        </w:rPr>
        <w:t>A apólice deverá conter disposição expressa de obrigatoriedade de a seguradora informar ao CONTRATANTE e à CONTRATADA, em até 30 (trinta) dias antes do prazo final da validade, se a apólice será ou não renovada.</w:t>
      </w:r>
    </w:p>
    <w:p w14:paraId="11A2C093" w14:textId="77777777" w:rsidR="003818B3" w:rsidRPr="00582D97" w:rsidRDefault="003818B3" w:rsidP="00D62089">
      <w:pPr>
        <w:ind w:right="-182"/>
        <w:jc w:val="both"/>
        <w:rPr>
          <w:rFonts w:ascii="Arial" w:hAnsi="Arial" w:cs="Arial"/>
          <w:sz w:val="24"/>
          <w:szCs w:val="24"/>
        </w:rPr>
      </w:pPr>
    </w:p>
    <w:p w14:paraId="2BC27D8A" w14:textId="77777777" w:rsidR="003818B3" w:rsidRPr="00582D97" w:rsidRDefault="00E02E3B" w:rsidP="00D62089">
      <w:pPr>
        <w:ind w:right="-182"/>
        <w:jc w:val="both"/>
        <w:rPr>
          <w:rFonts w:ascii="Arial" w:hAnsi="Arial" w:cs="Arial"/>
          <w:sz w:val="24"/>
          <w:szCs w:val="24"/>
        </w:rPr>
      </w:pPr>
      <w:r w:rsidRPr="00582D97">
        <w:rPr>
          <w:rFonts w:ascii="Arial" w:hAnsi="Arial" w:cs="Arial"/>
          <w:sz w:val="24"/>
          <w:szCs w:val="24"/>
        </w:rPr>
        <w:t>c)</w:t>
      </w:r>
      <w:r w:rsidR="006C3370" w:rsidRPr="00582D97">
        <w:rPr>
          <w:rFonts w:ascii="Arial" w:hAnsi="Arial" w:cs="Arial"/>
          <w:sz w:val="24"/>
          <w:szCs w:val="24"/>
        </w:rPr>
        <w:t xml:space="preserve"> No caso de a seguradora não renovar a apólice de seguro–garantia, a Contratada deverá apresentar garantia de valor e condições equivalentes, para aprovação do Contratante, antes do vencimento da apólice, independentemente de notificação, sob pena de caracterizar–se inadimplência e serem aplicadas as penalidades cabíveis.</w:t>
      </w:r>
    </w:p>
    <w:p w14:paraId="5F56E6D1" w14:textId="77777777" w:rsidR="003818B3" w:rsidRPr="00582D97" w:rsidRDefault="003818B3" w:rsidP="00D62089">
      <w:pPr>
        <w:ind w:right="-182"/>
        <w:jc w:val="both"/>
        <w:rPr>
          <w:rFonts w:ascii="Arial" w:hAnsi="Arial" w:cs="Arial"/>
          <w:sz w:val="24"/>
          <w:szCs w:val="24"/>
        </w:rPr>
      </w:pPr>
    </w:p>
    <w:p w14:paraId="23E1D3A8" w14:textId="77777777" w:rsidR="003818B3" w:rsidRPr="00582D97" w:rsidRDefault="00E02E3B" w:rsidP="00D62089">
      <w:pPr>
        <w:ind w:right="-182"/>
        <w:jc w:val="both"/>
        <w:rPr>
          <w:rFonts w:ascii="Arial" w:hAnsi="Arial" w:cs="Arial"/>
          <w:sz w:val="24"/>
          <w:szCs w:val="24"/>
        </w:rPr>
      </w:pPr>
      <w:r w:rsidRPr="00582D97">
        <w:rPr>
          <w:rFonts w:ascii="Arial" w:hAnsi="Arial" w:cs="Arial"/>
          <w:sz w:val="24"/>
          <w:szCs w:val="24"/>
        </w:rPr>
        <w:t>d)</w:t>
      </w:r>
      <w:r w:rsidR="006C3370" w:rsidRPr="00582D97">
        <w:rPr>
          <w:rFonts w:ascii="Arial" w:hAnsi="Arial" w:cs="Arial"/>
          <w:sz w:val="24"/>
          <w:szCs w:val="24"/>
        </w:rPr>
        <w:t xml:space="preserve"> As apólices emitidas não poderão conter obrigações, restrições ou disposições que contrariem as disposições do presente CONTRATO e deverão conter declaração expressa da companhia seguradora, da qual conste que conhece integralmente este contrato.</w:t>
      </w:r>
    </w:p>
    <w:p w14:paraId="2981893B" w14:textId="77777777" w:rsidR="003818B3" w:rsidRPr="00582D97" w:rsidRDefault="003818B3" w:rsidP="00D62089">
      <w:pPr>
        <w:ind w:right="-182"/>
        <w:jc w:val="both"/>
        <w:rPr>
          <w:rFonts w:ascii="Arial" w:hAnsi="Arial" w:cs="Arial"/>
          <w:sz w:val="24"/>
          <w:szCs w:val="24"/>
        </w:rPr>
      </w:pPr>
    </w:p>
    <w:p w14:paraId="697A74EC" w14:textId="77777777" w:rsidR="003818B3" w:rsidRPr="00582D97" w:rsidRDefault="00E02E3B" w:rsidP="00D62089">
      <w:pPr>
        <w:ind w:right="-182"/>
        <w:jc w:val="both"/>
        <w:rPr>
          <w:rFonts w:ascii="Arial" w:hAnsi="Arial" w:cs="Arial"/>
          <w:sz w:val="24"/>
          <w:szCs w:val="24"/>
        </w:rPr>
      </w:pPr>
      <w:r w:rsidRPr="00582D97">
        <w:rPr>
          <w:rFonts w:ascii="Arial" w:hAnsi="Arial" w:cs="Arial"/>
          <w:sz w:val="24"/>
          <w:szCs w:val="24"/>
        </w:rPr>
        <w:t>e)</w:t>
      </w:r>
      <w:r w:rsidR="006C3370" w:rsidRPr="00582D97">
        <w:rPr>
          <w:rFonts w:ascii="Arial" w:hAnsi="Arial" w:cs="Arial"/>
          <w:sz w:val="24"/>
          <w:szCs w:val="24"/>
        </w:rPr>
        <w:t xml:space="preserve"> A CONTRATADA encaminhará ao Contratante cópia autenticada das apólices de seguro, antes da assinatura do contrato,</w:t>
      </w:r>
    </w:p>
    <w:p w14:paraId="19E46F6F" w14:textId="77777777" w:rsidR="003818B3" w:rsidRPr="00582D97" w:rsidRDefault="003818B3" w:rsidP="00D62089">
      <w:pPr>
        <w:ind w:right="-182"/>
        <w:jc w:val="both"/>
        <w:rPr>
          <w:rFonts w:ascii="Arial" w:hAnsi="Arial" w:cs="Arial"/>
          <w:sz w:val="24"/>
          <w:szCs w:val="24"/>
        </w:rPr>
      </w:pPr>
    </w:p>
    <w:p w14:paraId="6B93A5CD" w14:textId="77777777" w:rsidR="003818B3" w:rsidRPr="00582D97" w:rsidRDefault="00E02E3B" w:rsidP="00D62089">
      <w:pPr>
        <w:ind w:right="-182"/>
        <w:jc w:val="both"/>
        <w:rPr>
          <w:rFonts w:ascii="Arial" w:hAnsi="Arial" w:cs="Arial"/>
          <w:sz w:val="24"/>
          <w:szCs w:val="24"/>
        </w:rPr>
      </w:pPr>
      <w:r w:rsidRPr="00582D97">
        <w:rPr>
          <w:rFonts w:ascii="Arial" w:hAnsi="Arial" w:cs="Arial"/>
          <w:sz w:val="24"/>
          <w:szCs w:val="24"/>
        </w:rPr>
        <w:t>f)</w:t>
      </w:r>
      <w:r w:rsidR="006C3370" w:rsidRPr="00582D97">
        <w:rPr>
          <w:rFonts w:ascii="Arial" w:hAnsi="Arial" w:cs="Arial"/>
          <w:sz w:val="24"/>
          <w:szCs w:val="24"/>
        </w:rPr>
        <w:t xml:space="preserve"> A apólice deverá ser emitida por seguradora autorizada a funcionar no Brasil pela SUSEP – Superintendência de Seguros Privados, – fato que deverá ser atestado mediante apresentação, junto com a apólice, da Certidão de Regularidade expedida pela SUSEP.</w:t>
      </w:r>
    </w:p>
    <w:p w14:paraId="1A4C9752" w14:textId="77777777" w:rsidR="003818B3" w:rsidRPr="00582D97" w:rsidRDefault="003818B3" w:rsidP="00D62089">
      <w:pPr>
        <w:ind w:right="-182"/>
        <w:jc w:val="both"/>
        <w:rPr>
          <w:rFonts w:ascii="Arial" w:hAnsi="Arial" w:cs="Arial"/>
          <w:sz w:val="24"/>
          <w:szCs w:val="24"/>
        </w:rPr>
      </w:pPr>
    </w:p>
    <w:p w14:paraId="0755E35C" w14:textId="77777777" w:rsidR="00E02E3B" w:rsidRPr="00582D97" w:rsidRDefault="00635E44" w:rsidP="00D62089">
      <w:pPr>
        <w:ind w:right="-182"/>
        <w:jc w:val="both"/>
        <w:rPr>
          <w:rFonts w:ascii="Arial" w:hAnsi="Arial" w:cs="Arial"/>
          <w:sz w:val="24"/>
          <w:szCs w:val="24"/>
        </w:rPr>
      </w:pPr>
      <w:r w:rsidRPr="00582D97">
        <w:rPr>
          <w:rFonts w:ascii="Arial" w:hAnsi="Arial" w:cs="Arial"/>
          <w:sz w:val="24"/>
          <w:szCs w:val="24"/>
        </w:rPr>
        <w:t xml:space="preserve">g) </w:t>
      </w:r>
      <w:r w:rsidR="006C3370" w:rsidRPr="00582D97">
        <w:rPr>
          <w:rFonts w:ascii="Arial" w:hAnsi="Arial" w:cs="Arial"/>
          <w:sz w:val="24"/>
          <w:szCs w:val="24"/>
        </w:rPr>
        <w:t>Sempre que houver alteração do valor do Contrato, de acordo com o art. 124 da Lei Federal nº 14.133/2021, a garantia será complementada no prazo de 7 (sete) dias úteis do recebimento, pela CONTRATADA, do correspondente aviso, sob pena de aplicação das sanções previstas neste Contrato.</w:t>
      </w:r>
    </w:p>
    <w:p w14:paraId="04FFE73D" w14:textId="77777777" w:rsidR="00E02E3B" w:rsidRPr="00582D97" w:rsidRDefault="00E02E3B" w:rsidP="00D62089">
      <w:pPr>
        <w:ind w:right="-182"/>
        <w:jc w:val="both"/>
        <w:rPr>
          <w:rFonts w:ascii="Arial" w:hAnsi="Arial" w:cs="Arial"/>
          <w:sz w:val="24"/>
          <w:szCs w:val="24"/>
        </w:rPr>
      </w:pPr>
    </w:p>
    <w:p w14:paraId="6856C615" w14:textId="77777777" w:rsidR="003818B3" w:rsidRPr="00582D97" w:rsidRDefault="00635E44" w:rsidP="00D62089">
      <w:pPr>
        <w:ind w:right="-182"/>
        <w:jc w:val="both"/>
        <w:rPr>
          <w:rFonts w:ascii="Arial" w:hAnsi="Arial" w:cs="Arial"/>
          <w:sz w:val="24"/>
          <w:szCs w:val="24"/>
        </w:rPr>
      </w:pPr>
      <w:r w:rsidRPr="00582D97">
        <w:rPr>
          <w:rFonts w:ascii="Arial" w:hAnsi="Arial" w:cs="Arial"/>
          <w:sz w:val="24"/>
          <w:szCs w:val="24"/>
        </w:rPr>
        <w:t xml:space="preserve">h) </w:t>
      </w:r>
      <w:r w:rsidR="006C3370" w:rsidRPr="00582D97">
        <w:rPr>
          <w:rFonts w:ascii="Arial" w:hAnsi="Arial" w:cs="Arial"/>
          <w:sz w:val="24"/>
          <w:szCs w:val="24"/>
        </w:rPr>
        <w:t>A garantia contratual só será liberada ou restituída com o integral cumprimento do Contrato, mediante ato liberatório da autoridade contratante.</w:t>
      </w:r>
    </w:p>
    <w:p w14:paraId="63F9F2F0" w14:textId="77777777" w:rsidR="003818B3" w:rsidRPr="00582D97" w:rsidRDefault="003818B3" w:rsidP="00D62089">
      <w:pPr>
        <w:ind w:right="-182"/>
        <w:jc w:val="both"/>
        <w:rPr>
          <w:rFonts w:ascii="Arial" w:hAnsi="Arial" w:cs="Arial"/>
          <w:sz w:val="24"/>
          <w:szCs w:val="24"/>
        </w:rPr>
      </w:pPr>
    </w:p>
    <w:p w14:paraId="06E9BCD4" w14:textId="77777777" w:rsidR="003818B3" w:rsidRPr="00582D97" w:rsidRDefault="00635E44" w:rsidP="00D62089">
      <w:pPr>
        <w:ind w:right="-182"/>
        <w:jc w:val="both"/>
        <w:rPr>
          <w:rFonts w:ascii="Arial" w:hAnsi="Arial" w:cs="Arial"/>
          <w:sz w:val="24"/>
          <w:szCs w:val="24"/>
        </w:rPr>
      </w:pPr>
      <w:r w:rsidRPr="00582D97">
        <w:rPr>
          <w:rFonts w:ascii="Arial" w:hAnsi="Arial" w:cs="Arial"/>
          <w:sz w:val="24"/>
          <w:szCs w:val="24"/>
        </w:rPr>
        <w:t xml:space="preserve">II - </w:t>
      </w:r>
      <w:r w:rsidR="006C3370" w:rsidRPr="00582D97">
        <w:rPr>
          <w:rFonts w:ascii="Arial" w:hAnsi="Arial" w:cs="Arial"/>
          <w:sz w:val="24"/>
          <w:szCs w:val="24"/>
        </w:rPr>
        <w:t>Caso seja utilizada a garantia na modalidade Fiança–Bancária (art. 96, § 1º, III, da Lei Federal nº 14.133/2021):</w:t>
      </w:r>
    </w:p>
    <w:p w14:paraId="4FFDCA1C" w14:textId="77777777" w:rsidR="003818B3" w:rsidRPr="00582D97" w:rsidRDefault="003818B3" w:rsidP="00D62089">
      <w:pPr>
        <w:ind w:right="-182"/>
        <w:jc w:val="both"/>
        <w:rPr>
          <w:rFonts w:ascii="Arial" w:hAnsi="Arial" w:cs="Arial"/>
          <w:sz w:val="24"/>
          <w:szCs w:val="24"/>
        </w:rPr>
      </w:pPr>
    </w:p>
    <w:p w14:paraId="563F7DBF" w14:textId="77777777" w:rsidR="003818B3" w:rsidRPr="00582D97" w:rsidRDefault="00635E44" w:rsidP="00D62089">
      <w:pPr>
        <w:ind w:right="-182"/>
        <w:jc w:val="both"/>
        <w:rPr>
          <w:rFonts w:ascii="Arial" w:hAnsi="Arial" w:cs="Arial"/>
          <w:sz w:val="24"/>
          <w:szCs w:val="24"/>
        </w:rPr>
      </w:pPr>
      <w:r w:rsidRPr="00582D97">
        <w:rPr>
          <w:rFonts w:ascii="Arial" w:hAnsi="Arial" w:cs="Arial"/>
          <w:sz w:val="24"/>
          <w:szCs w:val="24"/>
        </w:rPr>
        <w:t>a)</w:t>
      </w:r>
      <w:r w:rsidR="006C3370" w:rsidRPr="00582D97">
        <w:rPr>
          <w:rFonts w:ascii="Arial" w:hAnsi="Arial" w:cs="Arial"/>
          <w:sz w:val="24"/>
          <w:szCs w:val="24"/>
        </w:rPr>
        <w:t xml:space="preserve"> A fiança bancária formalizar–se–á através de carta de fiança fornecida por instituição financeira devidamente autorizada a operar no país pelo Banco Central do Brasil.</w:t>
      </w:r>
    </w:p>
    <w:p w14:paraId="5CC7DF9A" w14:textId="77777777" w:rsidR="003818B3" w:rsidRPr="00582D97" w:rsidRDefault="003818B3" w:rsidP="00D62089">
      <w:pPr>
        <w:ind w:right="-182"/>
        <w:jc w:val="both"/>
        <w:rPr>
          <w:rFonts w:ascii="Arial" w:hAnsi="Arial" w:cs="Arial"/>
          <w:sz w:val="24"/>
          <w:szCs w:val="24"/>
        </w:rPr>
      </w:pPr>
    </w:p>
    <w:p w14:paraId="7ADA0144" w14:textId="77777777" w:rsidR="003818B3" w:rsidRPr="00582D97" w:rsidRDefault="00635E44" w:rsidP="00D62089">
      <w:pPr>
        <w:ind w:right="-182"/>
        <w:jc w:val="both"/>
        <w:rPr>
          <w:rFonts w:ascii="Arial" w:hAnsi="Arial" w:cs="Arial"/>
          <w:sz w:val="24"/>
          <w:szCs w:val="24"/>
        </w:rPr>
      </w:pPr>
      <w:r w:rsidRPr="00582D97">
        <w:rPr>
          <w:rFonts w:ascii="Arial" w:hAnsi="Arial" w:cs="Arial"/>
          <w:sz w:val="24"/>
          <w:szCs w:val="24"/>
        </w:rPr>
        <w:t>b)</w:t>
      </w:r>
      <w:r w:rsidR="006C3370" w:rsidRPr="00582D97">
        <w:rPr>
          <w:rFonts w:ascii="Arial" w:hAnsi="Arial" w:cs="Arial"/>
          <w:sz w:val="24"/>
          <w:szCs w:val="24"/>
        </w:rPr>
        <w:t xml:space="preserve"> A fiança bancária será apresentada com firma devidamente reconhecida em cartório, exceto no caso de documento emitido por via digital, cuja autenticidade pode ser aferida junto aos certificadores digitais devida e legalmente autorizados.</w:t>
      </w:r>
    </w:p>
    <w:p w14:paraId="186F843E" w14:textId="77777777" w:rsidR="003818B3" w:rsidRPr="00582D97" w:rsidRDefault="003818B3" w:rsidP="00D62089">
      <w:pPr>
        <w:ind w:right="-182"/>
        <w:jc w:val="both"/>
        <w:rPr>
          <w:rFonts w:ascii="Arial" w:hAnsi="Arial" w:cs="Arial"/>
          <w:sz w:val="24"/>
          <w:szCs w:val="24"/>
        </w:rPr>
      </w:pPr>
    </w:p>
    <w:p w14:paraId="0930FFCA" w14:textId="77777777" w:rsidR="003818B3" w:rsidRPr="00582D97" w:rsidRDefault="00635E44" w:rsidP="00D62089">
      <w:pPr>
        <w:ind w:right="-182"/>
        <w:jc w:val="both"/>
        <w:rPr>
          <w:rFonts w:ascii="Arial" w:hAnsi="Arial" w:cs="Arial"/>
          <w:sz w:val="24"/>
          <w:szCs w:val="24"/>
        </w:rPr>
      </w:pPr>
      <w:r w:rsidRPr="00582D97">
        <w:rPr>
          <w:rFonts w:ascii="Arial" w:hAnsi="Arial" w:cs="Arial"/>
          <w:sz w:val="24"/>
          <w:szCs w:val="24"/>
        </w:rPr>
        <w:t>c)</w:t>
      </w:r>
      <w:r w:rsidR="006C3370" w:rsidRPr="00582D97">
        <w:rPr>
          <w:rFonts w:ascii="Arial" w:hAnsi="Arial" w:cs="Arial"/>
          <w:sz w:val="24"/>
          <w:szCs w:val="24"/>
        </w:rPr>
        <w:t xml:space="preserve"> A fiança bancária deverá ter prazo de validade correspondente ao período de vigência deste contrato, acrescido de </w:t>
      </w:r>
      <w:r w:rsidR="00523815" w:rsidRPr="00582D97">
        <w:rPr>
          <w:rFonts w:ascii="Arial" w:hAnsi="Arial" w:cs="Arial"/>
          <w:sz w:val="24"/>
          <w:szCs w:val="24"/>
        </w:rPr>
        <w:t>30</w:t>
      </w:r>
      <w:r w:rsidR="006C3370" w:rsidRPr="00582D97">
        <w:rPr>
          <w:rFonts w:ascii="Arial" w:hAnsi="Arial" w:cs="Arial"/>
          <w:sz w:val="24"/>
          <w:szCs w:val="24"/>
        </w:rPr>
        <w:t xml:space="preserve"> (</w:t>
      </w:r>
      <w:r w:rsidR="00523815" w:rsidRPr="00582D97">
        <w:rPr>
          <w:rFonts w:ascii="Arial" w:hAnsi="Arial" w:cs="Arial"/>
          <w:sz w:val="24"/>
          <w:szCs w:val="24"/>
        </w:rPr>
        <w:t>trinta</w:t>
      </w:r>
      <w:r w:rsidR="006C3370" w:rsidRPr="00582D97">
        <w:rPr>
          <w:rFonts w:ascii="Arial" w:hAnsi="Arial" w:cs="Arial"/>
          <w:sz w:val="24"/>
          <w:szCs w:val="24"/>
        </w:rPr>
        <w:t>) dias para apuração de eventual inadimplemento da CONTRATADA — ocorrido durante a vigência contratual — e para a comunicação do inadimplemento à instituição financeira.</w:t>
      </w:r>
    </w:p>
    <w:p w14:paraId="37D1A3E0" w14:textId="77777777" w:rsidR="003818B3" w:rsidRPr="00582D97" w:rsidRDefault="003818B3" w:rsidP="00D62089">
      <w:pPr>
        <w:ind w:right="-182"/>
        <w:jc w:val="both"/>
        <w:rPr>
          <w:rFonts w:ascii="Arial" w:hAnsi="Arial" w:cs="Arial"/>
          <w:sz w:val="24"/>
          <w:szCs w:val="24"/>
        </w:rPr>
      </w:pPr>
    </w:p>
    <w:p w14:paraId="0088AAC3" w14:textId="77777777" w:rsidR="003818B3" w:rsidRPr="00582D97" w:rsidRDefault="00635E44" w:rsidP="00D62089">
      <w:pPr>
        <w:ind w:right="-182"/>
        <w:jc w:val="both"/>
        <w:rPr>
          <w:rFonts w:ascii="Arial" w:hAnsi="Arial" w:cs="Arial"/>
          <w:sz w:val="24"/>
          <w:szCs w:val="24"/>
        </w:rPr>
      </w:pPr>
      <w:r w:rsidRPr="00582D97">
        <w:rPr>
          <w:rFonts w:ascii="Arial" w:hAnsi="Arial" w:cs="Arial"/>
          <w:sz w:val="24"/>
          <w:szCs w:val="24"/>
        </w:rPr>
        <w:t>d)</w:t>
      </w:r>
      <w:r w:rsidR="006C3370" w:rsidRPr="00582D97">
        <w:rPr>
          <w:rFonts w:ascii="Arial" w:hAnsi="Arial" w:cs="Arial"/>
          <w:sz w:val="24"/>
          <w:szCs w:val="24"/>
        </w:rPr>
        <w:t xml:space="preserve"> No instrumento de fiança bancária constará renúncia expressa do fiador ao beneficio de ordem e aos direitos previstos nos arts. 827 e 838 do Código Civil Brasileiro, bem como sua expressa afirmação que, como devedor solidário, fará o </w:t>
      </w:r>
      <w:r w:rsidR="006C3370" w:rsidRPr="00582D97">
        <w:rPr>
          <w:rFonts w:ascii="Arial" w:hAnsi="Arial" w:cs="Arial"/>
          <w:sz w:val="24"/>
          <w:szCs w:val="24"/>
        </w:rPr>
        <w:lastRenderedPageBreak/>
        <w:t>pagamento ao Contratante, independentemente de interpelação judicial, caso o afiançado não cumpra suas obrigações.</w:t>
      </w:r>
    </w:p>
    <w:p w14:paraId="160B9AE9" w14:textId="77777777" w:rsidR="003818B3" w:rsidRPr="00582D97" w:rsidRDefault="003818B3" w:rsidP="00D62089">
      <w:pPr>
        <w:ind w:right="-182"/>
        <w:jc w:val="both"/>
        <w:rPr>
          <w:rFonts w:ascii="Arial" w:hAnsi="Arial" w:cs="Arial"/>
          <w:sz w:val="24"/>
          <w:szCs w:val="24"/>
        </w:rPr>
      </w:pPr>
    </w:p>
    <w:p w14:paraId="5642AC98" w14:textId="77777777" w:rsidR="003818B3" w:rsidRPr="00582D97" w:rsidRDefault="00635E44" w:rsidP="00D62089">
      <w:pPr>
        <w:ind w:right="-182"/>
        <w:jc w:val="both"/>
        <w:rPr>
          <w:rFonts w:ascii="Arial" w:hAnsi="Arial" w:cs="Arial"/>
          <w:sz w:val="24"/>
          <w:szCs w:val="24"/>
        </w:rPr>
      </w:pPr>
      <w:r w:rsidRPr="00582D97">
        <w:rPr>
          <w:rFonts w:ascii="Arial" w:hAnsi="Arial" w:cs="Arial"/>
          <w:sz w:val="24"/>
          <w:szCs w:val="24"/>
        </w:rPr>
        <w:t>e)</w:t>
      </w:r>
      <w:r w:rsidR="006C3370" w:rsidRPr="00582D97">
        <w:rPr>
          <w:rFonts w:ascii="Arial" w:hAnsi="Arial" w:cs="Arial"/>
          <w:sz w:val="24"/>
          <w:szCs w:val="24"/>
        </w:rPr>
        <w:t xml:space="preserve"> Sempre que houver alteração do valor do Contrato, de acordo com o art. 124 da Lei Federal nº 14.133/2021, a garantia será complementada no prazo de 7 (sete) dias úteis do recebimento, pela CONTRATADA, do correspondente aviso, sob pena de aplicação das sanções previstas neste Contrato.</w:t>
      </w:r>
    </w:p>
    <w:p w14:paraId="56E4214A" w14:textId="77777777" w:rsidR="003818B3" w:rsidRPr="00582D97" w:rsidRDefault="003818B3" w:rsidP="00D62089">
      <w:pPr>
        <w:ind w:right="-182"/>
        <w:jc w:val="both"/>
        <w:rPr>
          <w:rFonts w:ascii="Arial" w:hAnsi="Arial" w:cs="Arial"/>
          <w:sz w:val="24"/>
          <w:szCs w:val="24"/>
        </w:rPr>
      </w:pPr>
    </w:p>
    <w:p w14:paraId="08DE02C8" w14:textId="77777777" w:rsidR="003818B3" w:rsidRPr="00582D97" w:rsidRDefault="00635E44" w:rsidP="00D62089">
      <w:pPr>
        <w:ind w:right="-182"/>
        <w:jc w:val="both"/>
        <w:rPr>
          <w:rFonts w:ascii="Arial" w:hAnsi="Arial" w:cs="Arial"/>
          <w:sz w:val="24"/>
          <w:szCs w:val="24"/>
        </w:rPr>
      </w:pPr>
      <w:r w:rsidRPr="00582D97">
        <w:rPr>
          <w:rFonts w:ascii="Arial" w:hAnsi="Arial" w:cs="Arial"/>
          <w:sz w:val="24"/>
          <w:szCs w:val="24"/>
        </w:rPr>
        <w:t>f)</w:t>
      </w:r>
      <w:r w:rsidR="006C3370" w:rsidRPr="00582D97">
        <w:rPr>
          <w:rFonts w:ascii="Arial" w:hAnsi="Arial" w:cs="Arial"/>
          <w:sz w:val="24"/>
          <w:szCs w:val="24"/>
        </w:rPr>
        <w:t xml:space="preserve"> A garantia contratual só será liberada ou restituída com o integral cumprimento do Contrato, mediante ato liberatório da autoridade contratante.</w:t>
      </w:r>
    </w:p>
    <w:p w14:paraId="481D5F8A" w14:textId="77777777" w:rsidR="003818B3" w:rsidRPr="00582D97" w:rsidRDefault="003818B3" w:rsidP="00D62089">
      <w:pPr>
        <w:ind w:right="-182"/>
        <w:jc w:val="both"/>
        <w:rPr>
          <w:rFonts w:ascii="Arial" w:hAnsi="Arial" w:cs="Arial"/>
          <w:sz w:val="24"/>
          <w:szCs w:val="24"/>
        </w:rPr>
      </w:pPr>
    </w:p>
    <w:p w14:paraId="29E70368" w14:textId="77777777" w:rsidR="00752B4A" w:rsidRPr="00582D97" w:rsidRDefault="00752B4A" w:rsidP="00D62089">
      <w:pPr>
        <w:ind w:right="-182"/>
        <w:jc w:val="both"/>
        <w:rPr>
          <w:rFonts w:ascii="Arial" w:hAnsi="Arial" w:cs="Arial"/>
          <w:sz w:val="24"/>
          <w:szCs w:val="24"/>
        </w:rPr>
      </w:pPr>
    </w:p>
    <w:p w14:paraId="1E7A7131" w14:textId="77777777" w:rsidR="003818B3" w:rsidRPr="00582D97" w:rsidRDefault="00635E44" w:rsidP="00D62089">
      <w:pPr>
        <w:ind w:right="-182"/>
        <w:jc w:val="both"/>
        <w:rPr>
          <w:rFonts w:ascii="Arial" w:hAnsi="Arial" w:cs="Arial"/>
          <w:sz w:val="24"/>
          <w:szCs w:val="24"/>
        </w:rPr>
      </w:pPr>
      <w:r w:rsidRPr="00582D97">
        <w:rPr>
          <w:rFonts w:ascii="Arial" w:hAnsi="Arial" w:cs="Arial"/>
          <w:sz w:val="24"/>
          <w:szCs w:val="24"/>
        </w:rPr>
        <w:t xml:space="preserve">III - </w:t>
      </w:r>
      <w:r w:rsidR="006C3370" w:rsidRPr="00582D97">
        <w:rPr>
          <w:rFonts w:ascii="Arial" w:hAnsi="Arial" w:cs="Arial"/>
          <w:sz w:val="24"/>
          <w:szCs w:val="24"/>
        </w:rPr>
        <w:t>Caso seja utilizada garantia modalidade Caução Títulos Públicos (art. 96, § 1º, I, 2ª parte, da Lei Federal nº 14.133/2021):</w:t>
      </w:r>
    </w:p>
    <w:p w14:paraId="5A55386B" w14:textId="77777777" w:rsidR="003818B3" w:rsidRPr="00582D97" w:rsidRDefault="003818B3" w:rsidP="00D62089">
      <w:pPr>
        <w:ind w:right="-182"/>
        <w:jc w:val="both"/>
        <w:rPr>
          <w:rFonts w:ascii="Arial" w:hAnsi="Arial" w:cs="Arial"/>
          <w:sz w:val="24"/>
          <w:szCs w:val="24"/>
        </w:rPr>
      </w:pPr>
    </w:p>
    <w:p w14:paraId="126255FD" w14:textId="77777777" w:rsidR="003818B3" w:rsidRPr="00582D97" w:rsidRDefault="00635E44" w:rsidP="00D62089">
      <w:pPr>
        <w:ind w:right="-182"/>
        <w:jc w:val="both"/>
        <w:rPr>
          <w:rFonts w:ascii="Arial" w:hAnsi="Arial" w:cs="Arial"/>
          <w:sz w:val="24"/>
          <w:szCs w:val="24"/>
        </w:rPr>
      </w:pPr>
      <w:r w:rsidRPr="00582D97">
        <w:rPr>
          <w:rFonts w:ascii="Arial" w:hAnsi="Arial" w:cs="Arial"/>
          <w:sz w:val="24"/>
          <w:szCs w:val="24"/>
        </w:rPr>
        <w:t>a)</w:t>
      </w:r>
      <w:r w:rsidR="006C3370" w:rsidRPr="00582D97">
        <w:rPr>
          <w:rFonts w:ascii="Arial" w:hAnsi="Arial" w:cs="Arial"/>
          <w:sz w:val="24"/>
          <w:szCs w:val="24"/>
        </w:rPr>
        <w:t xml:space="preserve"> A contratada entregará, até a data da assinatura do contrato, os Títulos da Dívida Pública emitidos na forma escritural, mediante registro em sistema centralizado de liquidação e de custódia autorizado pelo Banco Central do Brasil e avaliados por seus valores econômicos, conforme definido pelo Ministério da Economia ou órgão que o suceder, no Órgão responsável pela contratação, para aferição de sua legalidade, registro e anexação ao processo de contratação.</w:t>
      </w:r>
    </w:p>
    <w:p w14:paraId="61897AB6" w14:textId="77777777" w:rsidR="003818B3" w:rsidRPr="00582D97" w:rsidRDefault="003818B3" w:rsidP="00D62089">
      <w:pPr>
        <w:ind w:right="-182"/>
        <w:jc w:val="both"/>
        <w:rPr>
          <w:rFonts w:ascii="Arial" w:hAnsi="Arial" w:cs="Arial"/>
          <w:sz w:val="24"/>
          <w:szCs w:val="24"/>
        </w:rPr>
      </w:pPr>
    </w:p>
    <w:p w14:paraId="723593F9" w14:textId="77777777" w:rsidR="003818B3" w:rsidRPr="00582D97" w:rsidRDefault="00635E44" w:rsidP="00D62089">
      <w:pPr>
        <w:ind w:right="-182"/>
        <w:jc w:val="both"/>
        <w:rPr>
          <w:rFonts w:ascii="Arial" w:hAnsi="Arial" w:cs="Arial"/>
          <w:sz w:val="24"/>
          <w:szCs w:val="24"/>
        </w:rPr>
      </w:pPr>
      <w:r w:rsidRPr="00582D97">
        <w:rPr>
          <w:rFonts w:ascii="Arial" w:hAnsi="Arial" w:cs="Arial"/>
          <w:sz w:val="24"/>
          <w:szCs w:val="24"/>
        </w:rPr>
        <w:t>b)</w:t>
      </w:r>
      <w:r w:rsidR="006C3370" w:rsidRPr="00582D97">
        <w:rPr>
          <w:rFonts w:ascii="Arial" w:hAnsi="Arial" w:cs="Arial"/>
          <w:sz w:val="24"/>
          <w:szCs w:val="24"/>
        </w:rPr>
        <w:t xml:space="preserve"> Sempre que houver alteração do valor do Contrato, de acordo com o art. 124 da Lei Federal nº 14.133/2021, a garantia será complementada no prazo de 7 (sete) dias úteis do recebimento, pela CONTRATADA, do correspondente aviso, sob pena de aplicação das sanções previstas neste Contrato.</w:t>
      </w:r>
    </w:p>
    <w:p w14:paraId="0C7A9AF7" w14:textId="77777777" w:rsidR="003818B3" w:rsidRPr="00582D97" w:rsidRDefault="003818B3" w:rsidP="00D62089">
      <w:pPr>
        <w:ind w:right="-182"/>
        <w:jc w:val="both"/>
        <w:rPr>
          <w:rFonts w:ascii="Arial" w:hAnsi="Arial" w:cs="Arial"/>
          <w:sz w:val="24"/>
          <w:szCs w:val="24"/>
        </w:rPr>
      </w:pPr>
    </w:p>
    <w:p w14:paraId="5697B199" w14:textId="77777777" w:rsidR="003818B3" w:rsidRPr="00582D97" w:rsidRDefault="00635E44" w:rsidP="00D62089">
      <w:pPr>
        <w:ind w:right="-182"/>
        <w:jc w:val="both"/>
        <w:rPr>
          <w:rFonts w:ascii="Arial" w:hAnsi="Arial" w:cs="Arial"/>
          <w:sz w:val="24"/>
          <w:szCs w:val="24"/>
        </w:rPr>
      </w:pPr>
      <w:r w:rsidRPr="00582D97">
        <w:rPr>
          <w:rFonts w:ascii="Arial" w:hAnsi="Arial" w:cs="Arial"/>
          <w:sz w:val="24"/>
          <w:szCs w:val="24"/>
        </w:rPr>
        <w:t>c)</w:t>
      </w:r>
      <w:r w:rsidR="006C3370" w:rsidRPr="00582D97">
        <w:rPr>
          <w:rFonts w:ascii="Arial" w:hAnsi="Arial" w:cs="Arial"/>
          <w:sz w:val="24"/>
          <w:szCs w:val="24"/>
        </w:rPr>
        <w:t xml:space="preserve"> A garantia contratual só será liberada ou restituída com o integral cumprimento do Contrato, mediante ato liberatório da autoridade contratante.</w:t>
      </w:r>
    </w:p>
    <w:p w14:paraId="14851972" w14:textId="77777777" w:rsidR="003818B3" w:rsidRPr="00582D97" w:rsidRDefault="003818B3" w:rsidP="00D62089">
      <w:pPr>
        <w:ind w:right="-182"/>
        <w:jc w:val="both"/>
        <w:rPr>
          <w:rFonts w:ascii="Arial" w:hAnsi="Arial" w:cs="Arial"/>
          <w:sz w:val="24"/>
          <w:szCs w:val="24"/>
        </w:rPr>
      </w:pPr>
    </w:p>
    <w:p w14:paraId="512DDC3E" w14:textId="77777777" w:rsidR="003818B3" w:rsidRPr="00582D97" w:rsidRDefault="006C3370" w:rsidP="00D62089">
      <w:pPr>
        <w:ind w:right="-182"/>
        <w:jc w:val="both"/>
        <w:rPr>
          <w:rFonts w:ascii="Arial" w:hAnsi="Arial" w:cs="Arial"/>
          <w:b/>
          <w:bCs/>
          <w:sz w:val="24"/>
          <w:szCs w:val="24"/>
        </w:rPr>
      </w:pPr>
      <w:r w:rsidRPr="00582D97">
        <w:rPr>
          <w:rFonts w:ascii="Arial" w:hAnsi="Arial" w:cs="Arial"/>
          <w:b/>
          <w:bCs/>
          <w:sz w:val="24"/>
          <w:szCs w:val="24"/>
        </w:rPr>
        <w:t>CLÁUSULA DÉCIMA TERCEIRA – PRAZO</w:t>
      </w:r>
    </w:p>
    <w:p w14:paraId="67670858" w14:textId="77777777" w:rsidR="00982963" w:rsidRPr="00582D97" w:rsidRDefault="00982963" w:rsidP="00D62089">
      <w:pPr>
        <w:ind w:right="-182"/>
        <w:jc w:val="both"/>
        <w:rPr>
          <w:rFonts w:ascii="Arial" w:hAnsi="Arial" w:cs="Arial"/>
          <w:sz w:val="24"/>
          <w:szCs w:val="24"/>
        </w:rPr>
      </w:pPr>
      <w:r w:rsidRPr="00582D97">
        <w:rPr>
          <w:rFonts w:ascii="Arial" w:hAnsi="Arial" w:cs="Arial"/>
          <w:sz w:val="24"/>
          <w:szCs w:val="24"/>
        </w:rPr>
        <w:t xml:space="preserve">O Contrato vigorará a partir da assinatura até </w:t>
      </w:r>
      <w:r w:rsidR="00396A1F">
        <w:rPr>
          <w:rFonts w:ascii="Arial" w:hAnsi="Arial" w:cs="Arial"/>
          <w:sz w:val="24"/>
          <w:szCs w:val="24"/>
        </w:rPr>
        <w:t>90</w:t>
      </w:r>
      <w:r w:rsidRPr="00582D97">
        <w:rPr>
          <w:rFonts w:ascii="Arial" w:hAnsi="Arial" w:cs="Arial"/>
          <w:sz w:val="24"/>
          <w:szCs w:val="24"/>
        </w:rPr>
        <w:t xml:space="preserve"> (</w:t>
      </w:r>
      <w:r w:rsidR="00396A1F">
        <w:rPr>
          <w:rFonts w:ascii="Arial" w:hAnsi="Arial" w:cs="Arial"/>
          <w:sz w:val="24"/>
          <w:szCs w:val="24"/>
        </w:rPr>
        <w:t>noventa</w:t>
      </w:r>
      <w:r w:rsidRPr="00582D97">
        <w:rPr>
          <w:rFonts w:ascii="Arial" w:hAnsi="Arial" w:cs="Arial"/>
          <w:sz w:val="24"/>
          <w:szCs w:val="24"/>
        </w:rPr>
        <w:t>) dias após a Ordem de Serviço, em perfeita obediência ao Cronograma Físico-Financeiro anexo ao edital.</w:t>
      </w:r>
    </w:p>
    <w:p w14:paraId="76B7FF4B" w14:textId="77777777" w:rsidR="00982963" w:rsidRPr="00582D97" w:rsidRDefault="00982963" w:rsidP="00D62089">
      <w:pPr>
        <w:ind w:right="-182"/>
        <w:jc w:val="both"/>
        <w:rPr>
          <w:rFonts w:ascii="Arial" w:hAnsi="Arial" w:cs="Arial"/>
          <w:sz w:val="24"/>
          <w:szCs w:val="24"/>
        </w:rPr>
      </w:pPr>
    </w:p>
    <w:p w14:paraId="0BC9CC99" w14:textId="77777777" w:rsidR="00982963" w:rsidRPr="00582D97" w:rsidRDefault="00982963" w:rsidP="00D62089">
      <w:pPr>
        <w:ind w:right="-182"/>
        <w:jc w:val="both"/>
        <w:rPr>
          <w:rFonts w:ascii="Arial" w:hAnsi="Arial" w:cs="Arial"/>
          <w:sz w:val="24"/>
          <w:szCs w:val="24"/>
        </w:rPr>
      </w:pPr>
      <w:r w:rsidRPr="00582D97">
        <w:rPr>
          <w:rFonts w:ascii="Arial" w:hAnsi="Arial" w:cs="Arial"/>
          <w:sz w:val="24"/>
          <w:szCs w:val="24"/>
        </w:rPr>
        <w:t>O início da obra deverá ocorrer no prazo de até 05 (cinco) dias a contar do recebimento da Ordem de Serviço emitida pelo Setor de Engenharia desta Prefeitura.</w:t>
      </w:r>
    </w:p>
    <w:p w14:paraId="57BAAFDF" w14:textId="77777777" w:rsidR="003818B3" w:rsidRPr="00582D97" w:rsidRDefault="003818B3" w:rsidP="00D62089">
      <w:pPr>
        <w:ind w:right="-182"/>
        <w:jc w:val="both"/>
        <w:rPr>
          <w:rFonts w:ascii="Arial" w:hAnsi="Arial" w:cs="Arial"/>
          <w:sz w:val="24"/>
          <w:szCs w:val="24"/>
        </w:rPr>
      </w:pPr>
    </w:p>
    <w:p w14:paraId="2FF9D0E2" w14:textId="77777777" w:rsidR="003818B3" w:rsidRPr="00582D97" w:rsidRDefault="006C3370" w:rsidP="00D62089">
      <w:pPr>
        <w:ind w:right="-182"/>
        <w:jc w:val="both"/>
        <w:rPr>
          <w:rFonts w:ascii="Arial" w:hAnsi="Arial" w:cs="Arial"/>
          <w:sz w:val="24"/>
          <w:szCs w:val="24"/>
        </w:rPr>
      </w:pPr>
      <w:r w:rsidRPr="00582D97">
        <w:rPr>
          <w:rFonts w:ascii="Arial" w:hAnsi="Arial" w:cs="Arial"/>
          <w:sz w:val="24"/>
          <w:szCs w:val="24"/>
        </w:rPr>
        <w:t xml:space="preserve">Parágrafo </w:t>
      </w:r>
      <w:r w:rsidR="00F17172" w:rsidRPr="00582D97">
        <w:rPr>
          <w:rFonts w:ascii="Arial" w:hAnsi="Arial" w:cs="Arial"/>
          <w:sz w:val="24"/>
          <w:szCs w:val="24"/>
        </w:rPr>
        <w:t>Segundo</w:t>
      </w:r>
      <w:r w:rsidRPr="00582D97">
        <w:rPr>
          <w:rFonts w:ascii="Arial" w:hAnsi="Arial" w:cs="Arial"/>
          <w:sz w:val="24"/>
          <w:szCs w:val="24"/>
        </w:rPr>
        <w:t xml:space="preserve"> – O período de conservação por conta da CONTRATADA será de</w:t>
      </w:r>
      <w:r w:rsidR="005F4B2F" w:rsidRPr="00582D97">
        <w:rPr>
          <w:rFonts w:ascii="Arial" w:hAnsi="Arial" w:cs="Arial"/>
          <w:sz w:val="24"/>
          <w:szCs w:val="24"/>
        </w:rPr>
        <w:t xml:space="preserve"> 5 (cinco) anos</w:t>
      </w:r>
      <w:r w:rsidRPr="00582D97">
        <w:rPr>
          <w:rFonts w:ascii="Arial" w:hAnsi="Arial" w:cs="Arial"/>
          <w:sz w:val="24"/>
          <w:szCs w:val="24"/>
        </w:rPr>
        <w:t>, a contar do aceite provisório, sem prejuízo da garantia legal.</w:t>
      </w:r>
    </w:p>
    <w:p w14:paraId="1DCF43E6" w14:textId="77777777" w:rsidR="003818B3" w:rsidRPr="00582D97" w:rsidRDefault="003818B3" w:rsidP="00D62089">
      <w:pPr>
        <w:ind w:right="-182"/>
        <w:jc w:val="both"/>
        <w:rPr>
          <w:rFonts w:ascii="Arial" w:hAnsi="Arial" w:cs="Arial"/>
          <w:sz w:val="24"/>
          <w:szCs w:val="24"/>
        </w:rPr>
      </w:pPr>
    </w:p>
    <w:p w14:paraId="336C8135" w14:textId="77777777" w:rsidR="003818B3" w:rsidRPr="00582D97" w:rsidRDefault="006C3370" w:rsidP="00D62089">
      <w:pPr>
        <w:ind w:right="-182"/>
        <w:jc w:val="both"/>
        <w:rPr>
          <w:rFonts w:ascii="Arial" w:hAnsi="Arial" w:cs="Arial"/>
          <w:b/>
          <w:bCs/>
          <w:sz w:val="24"/>
          <w:szCs w:val="24"/>
        </w:rPr>
      </w:pPr>
      <w:r w:rsidRPr="00582D97">
        <w:rPr>
          <w:rFonts w:ascii="Arial" w:hAnsi="Arial" w:cs="Arial"/>
          <w:b/>
          <w:bCs/>
          <w:sz w:val="24"/>
          <w:szCs w:val="24"/>
        </w:rPr>
        <w:t>CLÁUSULA DÉCIMA QUARTA – CRONOGRAMA</w:t>
      </w:r>
    </w:p>
    <w:p w14:paraId="64A5A000" w14:textId="77777777" w:rsidR="003818B3" w:rsidRPr="00582D97" w:rsidRDefault="006C3370" w:rsidP="00D62089">
      <w:pPr>
        <w:ind w:right="-182"/>
        <w:jc w:val="both"/>
        <w:rPr>
          <w:rFonts w:ascii="Arial" w:hAnsi="Arial" w:cs="Arial"/>
          <w:sz w:val="24"/>
          <w:szCs w:val="24"/>
        </w:rPr>
      </w:pPr>
      <w:r w:rsidRPr="00582D97">
        <w:rPr>
          <w:rFonts w:ascii="Arial" w:hAnsi="Arial" w:cs="Arial"/>
          <w:sz w:val="24"/>
          <w:szCs w:val="24"/>
        </w:rPr>
        <w:t>O programa mínimo de progressão dos trabalhos e do desenvolvimento das obras obedecerá à previsão das etapas constantes do Cronograma Físico-Financeiro.</w:t>
      </w:r>
    </w:p>
    <w:p w14:paraId="40F8005C" w14:textId="77777777" w:rsidR="003818B3" w:rsidRPr="00582D97" w:rsidRDefault="003818B3" w:rsidP="00D62089">
      <w:pPr>
        <w:ind w:right="-182"/>
        <w:jc w:val="both"/>
        <w:rPr>
          <w:rFonts w:ascii="Arial" w:hAnsi="Arial" w:cs="Arial"/>
          <w:sz w:val="24"/>
          <w:szCs w:val="24"/>
        </w:rPr>
      </w:pPr>
    </w:p>
    <w:p w14:paraId="05329388" w14:textId="77777777" w:rsidR="003818B3" w:rsidRPr="00582D97" w:rsidRDefault="006C3370" w:rsidP="00D62089">
      <w:pPr>
        <w:ind w:right="-182"/>
        <w:jc w:val="both"/>
        <w:rPr>
          <w:rFonts w:ascii="Arial" w:hAnsi="Arial" w:cs="Arial"/>
          <w:sz w:val="24"/>
          <w:szCs w:val="24"/>
        </w:rPr>
      </w:pPr>
      <w:r w:rsidRPr="00582D97">
        <w:rPr>
          <w:rFonts w:ascii="Arial" w:hAnsi="Arial" w:cs="Arial"/>
          <w:sz w:val="24"/>
          <w:szCs w:val="24"/>
        </w:rPr>
        <w:t xml:space="preserve">Parágrafo Primeiro – No decorrer da execução das obras será exigida uma produção que, aos preços contratuais originários, corresponda às etapas mínimas, em dias </w:t>
      </w:r>
      <w:r w:rsidRPr="00582D97">
        <w:rPr>
          <w:rFonts w:ascii="Arial" w:hAnsi="Arial" w:cs="Arial"/>
          <w:sz w:val="24"/>
          <w:szCs w:val="24"/>
        </w:rPr>
        <w:lastRenderedPageBreak/>
        <w:t>corridos, estabelecidos no Cronograma Físico-Financeiro, em percentagens acumuladas em relação ao valor global da obra contratada</w:t>
      </w:r>
      <w:r w:rsidR="00F17172" w:rsidRPr="00582D97">
        <w:rPr>
          <w:rFonts w:ascii="Arial" w:hAnsi="Arial" w:cs="Arial"/>
          <w:sz w:val="24"/>
          <w:szCs w:val="24"/>
        </w:rPr>
        <w:t>.</w:t>
      </w:r>
    </w:p>
    <w:p w14:paraId="00526E2D" w14:textId="77777777" w:rsidR="003818B3" w:rsidRPr="00582D97" w:rsidRDefault="003818B3" w:rsidP="00D62089">
      <w:pPr>
        <w:ind w:right="-182"/>
        <w:jc w:val="both"/>
        <w:rPr>
          <w:rFonts w:ascii="Arial" w:hAnsi="Arial" w:cs="Arial"/>
          <w:sz w:val="24"/>
          <w:szCs w:val="24"/>
        </w:rPr>
      </w:pPr>
    </w:p>
    <w:p w14:paraId="75595670" w14:textId="77777777" w:rsidR="003818B3" w:rsidRPr="00582D97" w:rsidRDefault="006C3370" w:rsidP="00D62089">
      <w:pPr>
        <w:ind w:right="-182"/>
        <w:jc w:val="both"/>
        <w:rPr>
          <w:rFonts w:ascii="Arial" w:hAnsi="Arial" w:cs="Arial"/>
          <w:sz w:val="24"/>
          <w:szCs w:val="24"/>
        </w:rPr>
      </w:pPr>
      <w:r w:rsidRPr="00582D97">
        <w:rPr>
          <w:rFonts w:ascii="Arial" w:hAnsi="Arial" w:cs="Arial"/>
          <w:sz w:val="24"/>
          <w:szCs w:val="24"/>
        </w:rPr>
        <w:t>Parágrafo Segundo – Havendo progressão no Cronograma Físico maior do que a previsão original, a Fiscalização poderá adaptar o Cronograma Financeiro para atender essa situação, até o limite da dotação consignada no orçamento anual.</w:t>
      </w:r>
    </w:p>
    <w:p w14:paraId="7F55F953" w14:textId="77777777" w:rsidR="003818B3" w:rsidRPr="00582D97" w:rsidRDefault="003818B3" w:rsidP="00D62089">
      <w:pPr>
        <w:ind w:right="-182"/>
        <w:jc w:val="both"/>
        <w:rPr>
          <w:rFonts w:ascii="Arial" w:hAnsi="Arial" w:cs="Arial"/>
          <w:sz w:val="24"/>
          <w:szCs w:val="24"/>
        </w:rPr>
      </w:pPr>
    </w:p>
    <w:p w14:paraId="204AF04C" w14:textId="77777777" w:rsidR="003818B3" w:rsidRPr="00582D97" w:rsidRDefault="006C3370" w:rsidP="00D62089">
      <w:pPr>
        <w:ind w:right="-182"/>
        <w:jc w:val="both"/>
        <w:rPr>
          <w:rFonts w:ascii="Arial" w:hAnsi="Arial" w:cs="Arial"/>
          <w:b/>
          <w:bCs/>
          <w:sz w:val="24"/>
          <w:szCs w:val="24"/>
        </w:rPr>
      </w:pPr>
      <w:r w:rsidRPr="00582D97">
        <w:rPr>
          <w:rFonts w:ascii="Arial" w:hAnsi="Arial" w:cs="Arial"/>
          <w:b/>
          <w:bCs/>
          <w:sz w:val="24"/>
          <w:szCs w:val="24"/>
        </w:rPr>
        <w:t>CLÁUSULA DÉCIMA QUINTA – REGIME DE EXECUÇÃO DAS OBRAS E/OU SERVIÇOS</w:t>
      </w:r>
    </w:p>
    <w:p w14:paraId="75F152EC" w14:textId="77777777" w:rsidR="00F17172" w:rsidRPr="00582D97" w:rsidRDefault="006C3370" w:rsidP="00D62089">
      <w:pPr>
        <w:ind w:right="-182"/>
        <w:jc w:val="both"/>
        <w:rPr>
          <w:rFonts w:ascii="Arial" w:hAnsi="Arial" w:cs="Arial"/>
          <w:sz w:val="24"/>
          <w:szCs w:val="24"/>
        </w:rPr>
      </w:pPr>
      <w:r w:rsidRPr="00582D97">
        <w:rPr>
          <w:rFonts w:ascii="Arial" w:hAnsi="Arial" w:cs="Arial"/>
          <w:sz w:val="24"/>
          <w:szCs w:val="24"/>
        </w:rPr>
        <w:t>As obras e/ou serviços objeto do presente Contrato serão executados sob o regime de</w:t>
      </w:r>
      <w:r w:rsidR="00F17172" w:rsidRPr="00582D97">
        <w:rPr>
          <w:rFonts w:ascii="Arial" w:hAnsi="Arial" w:cs="Arial"/>
          <w:sz w:val="24"/>
          <w:szCs w:val="24"/>
        </w:rPr>
        <w:t xml:space="preserve"> empreitada por preço global, </w:t>
      </w:r>
      <w:r w:rsidRPr="00582D97">
        <w:rPr>
          <w:rFonts w:ascii="Arial" w:hAnsi="Arial" w:cs="Arial"/>
          <w:sz w:val="24"/>
          <w:szCs w:val="24"/>
        </w:rPr>
        <w:t>conforme as especificações constantes do</w:t>
      </w:r>
      <w:r w:rsidR="00F17172" w:rsidRPr="00582D97">
        <w:rPr>
          <w:rFonts w:ascii="Arial" w:hAnsi="Arial" w:cs="Arial"/>
          <w:sz w:val="24"/>
          <w:szCs w:val="24"/>
        </w:rPr>
        <w:t xml:space="preserve"> </w:t>
      </w:r>
      <w:r w:rsidRPr="00582D97">
        <w:rPr>
          <w:rFonts w:ascii="Arial" w:hAnsi="Arial" w:cs="Arial"/>
          <w:sz w:val="24"/>
          <w:szCs w:val="24"/>
        </w:rPr>
        <w:t>Projeto Executivo, da Descrição dos Serviços</w:t>
      </w:r>
      <w:r w:rsidR="00F17172" w:rsidRPr="00582D97">
        <w:rPr>
          <w:rFonts w:ascii="Arial" w:hAnsi="Arial" w:cs="Arial"/>
          <w:sz w:val="24"/>
          <w:szCs w:val="24"/>
        </w:rPr>
        <w:t xml:space="preserve"> e</w:t>
      </w:r>
      <w:r w:rsidRPr="00582D97">
        <w:rPr>
          <w:rFonts w:ascii="Arial" w:hAnsi="Arial" w:cs="Arial"/>
          <w:sz w:val="24"/>
          <w:szCs w:val="24"/>
        </w:rPr>
        <w:t xml:space="preserve"> do Escopo dos Serviços</w:t>
      </w:r>
      <w:r w:rsidR="00F17172" w:rsidRPr="00582D97">
        <w:rPr>
          <w:rFonts w:ascii="Arial" w:hAnsi="Arial" w:cs="Arial"/>
          <w:sz w:val="24"/>
          <w:szCs w:val="24"/>
        </w:rPr>
        <w:t>.</w:t>
      </w:r>
    </w:p>
    <w:p w14:paraId="4607143B" w14:textId="77777777" w:rsidR="00F17172" w:rsidRPr="00582D97" w:rsidRDefault="00F17172" w:rsidP="00D62089">
      <w:pPr>
        <w:ind w:right="-182"/>
        <w:jc w:val="both"/>
        <w:rPr>
          <w:rFonts w:ascii="Arial" w:hAnsi="Arial" w:cs="Arial"/>
          <w:sz w:val="24"/>
          <w:szCs w:val="24"/>
        </w:rPr>
      </w:pPr>
    </w:p>
    <w:p w14:paraId="189FF5E0" w14:textId="77777777" w:rsidR="003818B3" w:rsidRPr="00582D97" w:rsidRDefault="006C3370" w:rsidP="00D62089">
      <w:pPr>
        <w:ind w:right="-182"/>
        <w:jc w:val="both"/>
        <w:rPr>
          <w:rFonts w:ascii="Arial" w:hAnsi="Arial" w:cs="Arial"/>
          <w:b/>
          <w:bCs/>
          <w:sz w:val="24"/>
          <w:szCs w:val="24"/>
        </w:rPr>
      </w:pPr>
      <w:r w:rsidRPr="00582D97">
        <w:rPr>
          <w:rFonts w:ascii="Arial" w:hAnsi="Arial" w:cs="Arial"/>
          <w:b/>
          <w:bCs/>
          <w:sz w:val="24"/>
          <w:szCs w:val="24"/>
        </w:rPr>
        <w:t>CLÁUSULA DÉCIMA SEXTA – OBRIGAÇÕES DA CONTRATADA</w:t>
      </w:r>
    </w:p>
    <w:p w14:paraId="4BA84F11" w14:textId="77777777" w:rsidR="003818B3" w:rsidRPr="00582D97" w:rsidRDefault="006C3370" w:rsidP="00D62089">
      <w:pPr>
        <w:ind w:right="-182"/>
        <w:jc w:val="both"/>
        <w:rPr>
          <w:rFonts w:ascii="Arial" w:hAnsi="Arial" w:cs="Arial"/>
          <w:sz w:val="24"/>
          <w:szCs w:val="24"/>
        </w:rPr>
      </w:pPr>
      <w:r w:rsidRPr="00582D97">
        <w:rPr>
          <w:rFonts w:ascii="Arial" w:hAnsi="Arial" w:cs="Arial"/>
          <w:sz w:val="24"/>
          <w:szCs w:val="24"/>
        </w:rPr>
        <w:t>São obrigações da CONTRATADA:</w:t>
      </w:r>
    </w:p>
    <w:p w14:paraId="12EE1DF7" w14:textId="77777777" w:rsidR="00AB5E42" w:rsidRPr="00582D97" w:rsidRDefault="006C3370" w:rsidP="00D62089">
      <w:pPr>
        <w:ind w:right="-182"/>
        <w:jc w:val="both"/>
        <w:rPr>
          <w:rFonts w:ascii="Arial" w:hAnsi="Arial" w:cs="Arial"/>
          <w:sz w:val="24"/>
          <w:szCs w:val="24"/>
        </w:rPr>
      </w:pPr>
      <w:r w:rsidRPr="00582D97">
        <w:rPr>
          <w:rFonts w:ascii="Arial" w:hAnsi="Arial" w:cs="Arial"/>
          <w:sz w:val="24"/>
          <w:szCs w:val="24"/>
        </w:rPr>
        <w:t xml:space="preserve">I – realizar as obras e/ou os serviços de acordo com todas as exigências contidas no Projeto Executivo na Descrição dos Serviços, no Escopo dos Serviços ou no Memorial Descritivo e na Proposta; </w:t>
      </w:r>
    </w:p>
    <w:p w14:paraId="54003797" w14:textId="77777777" w:rsidR="003818B3" w:rsidRPr="00582D97" w:rsidRDefault="006C3370" w:rsidP="00D62089">
      <w:pPr>
        <w:ind w:right="-182"/>
        <w:jc w:val="both"/>
        <w:rPr>
          <w:rFonts w:ascii="Arial" w:hAnsi="Arial" w:cs="Arial"/>
          <w:sz w:val="24"/>
          <w:szCs w:val="24"/>
        </w:rPr>
      </w:pPr>
      <w:r w:rsidRPr="00582D97">
        <w:rPr>
          <w:rFonts w:ascii="Arial" w:hAnsi="Arial" w:cs="Arial"/>
          <w:sz w:val="24"/>
          <w:szCs w:val="24"/>
        </w:rPr>
        <w:t>II – tomar as medidas preventivas necessárias para evitar danos a terceiros, em consequência da execução dos trabalhos;</w:t>
      </w:r>
    </w:p>
    <w:p w14:paraId="276171CD" w14:textId="77777777" w:rsidR="003818B3" w:rsidRPr="00582D97" w:rsidRDefault="00AB5E42" w:rsidP="00D62089">
      <w:pPr>
        <w:ind w:right="-182"/>
        <w:jc w:val="both"/>
        <w:rPr>
          <w:rFonts w:ascii="Arial" w:hAnsi="Arial" w:cs="Arial"/>
          <w:sz w:val="24"/>
          <w:szCs w:val="24"/>
        </w:rPr>
      </w:pPr>
      <w:r w:rsidRPr="00582D97">
        <w:rPr>
          <w:rFonts w:ascii="Arial" w:hAnsi="Arial" w:cs="Arial"/>
          <w:sz w:val="24"/>
          <w:szCs w:val="24"/>
        </w:rPr>
        <w:t xml:space="preserve">III </w:t>
      </w:r>
      <w:r w:rsidR="006C3370" w:rsidRPr="00582D97">
        <w:rPr>
          <w:rFonts w:ascii="Arial" w:hAnsi="Arial" w:cs="Arial"/>
          <w:sz w:val="24"/>
          <w:szCs w:val="24"/>
        </w:rPr>
        <w:t>– responsabilizar–se integralmente pelo ressarcimento de quaisquer danos e prejuízos, de qualquer natureza, que causar ao CONTRATANTE ou a terceiros, decorrentes da execução do objeto deste Contrato, respondendo por si, seus empregados, prepostos e sucessores, independentemente das medidas preventivas adotadas;</w:t>
      </w:r>
    </w:p>
    <w:p w14:paraId="6057860F" w14:textId="77777777" w:rsidR="003818B3" w:rsidRPr="00582D97" w:rsidRDefault="00AB5E42" w:rsidP="00D62089">
      <w:pPr>
        <w:ind w:right="-182"/>
        <w:jc w:val="both"/>
        <w:rPr>
          <w:rFonts w:ascii="Arial" w:hAnsi="Arial" w:cs="Arial"/>
          <w:sz w:val="24"/>
          <w:szCs w:val="24"/>
        </w:rPr>
      </w:pPr>
      <w:r w:rsidRPr="00582D97">
        <w:rPr>
          <w:rFonts w:ascii="Arial" w:hAnsi="Arial" w:cs="Arial"/>
          <w:sz w:val="24"/>
          <w:szCs w:val="24"/>
        </w:rPr>
        <w:t xml:space="preserve">IV </w:t>
      </w:r>
      <w:r w:rsidR="006C3370" w:rsidRPr="00582D97">
        <w:rPr>
          <w:rFonts w:ascii="Arial" w:hAnsi="Arial" w:cs="Arial"/>
          <w:sz w:val="24"/>
          <w:szCs w:val="24"/>
        </w:rPr>
        <w:t>– apresentar o documento de responsabilidade técnica relativo às obras e/ou aos serviços nas datas devidas, responsabilizando-se integralmente pelas penalidades decorrentes da falta de apresentação;</w:t>
      </w:r>
    </w:p>
    <w:p w14:paraId="18BEDD52" w14:textId="77777777" w:rsidR="003818B3" w:rsidRPr="00582D97" w:rsidRDefault="00AB5E42" w:rsidP="00D62089">
      <w:pPr>
        <w:ind w:right="-182"/>
        <w:jc w:val="both"/>
        <w:rPr>
          <w:rFonts w:ascii="Arial" w:hAnsi="Arial" w:cs="Arial"/>
          <w:sz w:val="24"/>
          <w:szCs w:val="24"/>
        </w:rPr>
      </w:pPr>
      <w:r w:rsidRPr="00582D97">
        <w:rPr>
          <w:rFonts w:ascii="Arial" w:hAnsi="Arial" w:cs="Arial"/>
          <w:sz w:val="24"/>
          <w:szCs w:val="24"/>
        </w:rPr>
        <w:t xml:space="preserve">V </w:t>
      </w:r>
      <w:r w:rsidR="006C3370" w:rsidRPr="00582D97">
        <w:rPr>
          <w:rFonts w:ascii="Arial" w:hAnsi="Arial" w:cs="Arial"/>
          <w:sz w:val="24"/>
          <w:szCs w:val="24"/>
        </w:rPr>
        <w:t>– atender às determinações e exigências formuladas pelo CONTRATANTE;</w:t>
      </w:r>
    </w:p>
    <w:p w14:paraId="6D3D4D88" w14:textId="77777777" w:rsidR="003818B3" w:rsidRPr="00582D97" w:rsidRDefault="00AB5E42" w:rsidP="00D62089">
      <w:pPr>
        <w:ind w:right="-182"/>
        <w:jc w:val="both"/>
        <w:rPr>
          <w:rFonts w:ascii="Arial" w:hAnsi="Arial" w:cs="Arial"/>
          <w:sz w:val="24"/>
          <w:szCs w:val="24"/>
        </w:rPr>
      </w:pPr>
      <w:r w:rsidRPr="00582D97">
        <w:rPr>
          <w:rFonts w:ascii="Arial" w:hAnsi="Arial" w:cs="Arial"/>
          <w:sz w:val="24"/>
          <w:szCs w:val="24"/>
        </w:rPr>
        <w:t xml:space="preserve">VI </w:t>
      </w:r>
      <w:r w:rsidR="006C3370" w:rsidRPr="00582D97">
        <w:rPr>
          <w:rFonts w:ascii="Arial" w:hAnsi="Arial" w:cs="Arial"/>
          <w:sz w:val="24"/>
          <w:szCs w:val="24"/>
        </w:rPr>
        <w:t>– reparar, corrigir, remover, reconstruir ou substituir, por sua conta e responsabilidade, as obras e/ou serviços recusados pelo CONTRATANTE no prazo determinado pela Fiscalização;</w:t>
      </w:r>
    </w:p>
    <w:p w14:paraId="63D443D4" w14:textId="77777777" w:rsidR="003818B3" w:rsidRPr="00582D97" w:rsidRDefault="00AB5E42" w:rsidP="00D62089">
      <w:pPr>
        <w:ind w:right="-182"/>
        <w:jc w:val="both"/>
        <w:rPr>
          <w:rFonts w:ascii="Arial" w:hAnsi="Arial" w:cs="Arial"/>
          <w:sz w:val="24"/>
          <w:szCs w:val="24"/>
        </w:rPr>
      </w:pPr>
      <w:r w:rsidRPr="00582D97">
        <w:rPr>
          <w:rFonts w:ascii="Arial" w:hAnsi="Arial" w:cs="Arial"/>
          <w:sz w:val="24"/>
          <w:szCs w:val="24"/>
        </w:rPr>
        <w:t xml:space="preserve">VII </w:t>
      </w:r>
      <w:r w:rsidR="006C3370" w:rsidRPr="00582D97">
        <w:rPr>
          <w:rFonts w:ascii="Arial" w:hAnsi="Arial" w:cs="Arial"/>
          <w:sz w:val="24"/>
          <w:szCs w:val="24"/>
        </w:rPr>
        <w:t>– responsabilizar–se, na forma do Contrato, por todos os ônus, encargos e obrigações comerciais, sociais, tributárias, trabalhistas e previdenciárias, ou quaisquer outras previstas na legislação em vigor, bem como por todos os gastos e encargos com material e mão–de– obra necessária à completa realização dos serviços até o seu término</w:t>
      </w:r>
      <w:r w:rsidRPr="00582D97">
        <w:rPr>
          <w:rFonts w:ascii="Arial" w:hAnsi="Arial" w:cs="Arial"/>
          <w:sz w:val="24"/>
          <w:szCs w:val="24"/>
        </w:rPr>
        <w:t>;</w:t>
      </w:r>
    </w:p>
    <w:p w14:paraId="613B0BBB" w14:textId="77777777" w:rsidR="003818B3" w:rsidRPr="00582D97" w:rsidRDefault="00AB5E42" w:rsidP="00D62089">
      <w:pPr>
        <w:ind w:right="-182"/>
        <w:jc w:val="both"/>
        <w:rPr>
          <w:rFonts w:ascii="Arial" w:hAnsi="Arial" w:cs="Arial"/>
          <w:sz w:val="24"/>
          <w:szCs w:val="24"/>
        </w:rPr>
      </w:pPr>
      <w:r w:rsidRPr="00582D97">
        <w:rPr>
          <w:rFonts w:ascii="Arial" w:hAnsi="Arial" w:cs="Arial"/>
          <w:sz w:val="24"/>
          <w:szCs w:val="24"/>
        </w:rPr>
        <w:t xml:space="preserve">VIII - </w:t>
      </w:r>
      <w:r w:rsidR="006C3370" w:rsidRPr="00582D97">
        <w:rPr>
          <w:rFonts w:ascii="Arial" w:hAnsi="Arial" w:cs="Arial"/>
          <w:sz w:val="24"/>
          <w:szCs w:val="24"/>
        </w:rPr>
        <w:t>em caso de ajuizamento de ações trabalhistas em face da CONTRATADA, decorrentes da execução do presente Contrato, com a inclusão do Município ou de entidade da Administração Pública indireta como responsável subsidiário ou solidário, o CONTRATANTE poderá reter, das parcelas vincendas, o montante dos valores cobrados, que serão complementados a qualquer tempo com nova retenção em caso de insuficiência;</w:t>
      </w:r>
    </w:p>
    <w:p w14:paraId="313DFE78" w14:textId="77777777" w:rsidR="003818B3" w:rsidRPr="00582D97" w:rsidRDefault="00AB5E42" w:rsidP="00D62089">
      <w:pPr>
        <w:ind w:right="-182"/>
        <w:jc w:val="both"/>
        <w:rPr>
          <w:rFonts w:ascii="Arial" w:hAnsi="Arial" w:cs="Arial"/>
          <w:sz w:val="24"/>
          <w:szCs w:val="24"/>
        </w:rPr>
      </w:pPr>
      <w:r w:rsidRPr="00582D97">
        <w:rPr>
          <w:rFonts w:ascii="Arial" w:hAnsi="Arial" w:cs="Arial"/>
          <w:sz w:val="24"/>
          <w:szCs w:val="24"/>
        </w:rPr>
        <w:t xml:space="preserve">IX - </w:t>
      </w:r>
      <w:r w:rsidR="006C3370" w:rsidRPr="00582D97">
        <w:rPr>
          <w:rFonts w:ascii="Arial" w:hAnsi="Arial" w:cs="Arial"/>
          <w:sz w:val="24"/>
          <w:szCs w:val="24"/>
        </w:rPr>
        <w:t xml:space="preserve">no caso da existência de débitos tributários ou previdenciários, decorrentes da execução do presente Contrato, que possam ensejar responsabilidade subsidiária ou solidária do CONTRATANTE, as parcelas vincendas poderão ser retidas até o </w:t>
      </w:r>
      <w:r w:rsidR="006C3370" w:rsidRPr="00582D97">
        <w:rPr>
          <w:rFonts w:ascii="Arial" w:hAnsi="Arial" w:cs="Arial"/>
          <w:sz w:val="24"/>
          <w:szCs w:val="24"/>
        </w:rPr>
        <w:lastRenderedPageBreak/>
        <w:t>montante dos valores cobrados, que serão complementados a qualquer tempo com nova retenção em caso de insuficiência;</w:t>
      </w:r>
    </w:p>
    <w:p w14:paraId="32580CE6" w14:textId="77777777" w:rsidR="003818B3" w:rsidRPr="00582D97" w:rsidRDefault="00AB5E42" w:rsidP="00D62089">
      <w:pPr>
        <w:ind w:right="-182"/>
        <w:jc w:val="both"/>
        <w:rPr>
          <w:rFonts w:ascii="Arial" w:hAnsi="Arial" w:cs="Arial"/>
          <w:sz w:val="24"/>
          <w:szCs w:val="24"/>
        </w:rPr>
      </w:pPr>
      <w:r w:rsidRPr="00582D97">
        <w:rPr>
          <w:rFonts w:ascii="Arial" w:hAnsi="Arial" w:cs="Arial"/>
          <w:sz w:val="24"/>
          <w:szCs w:val="24"/>
        </w:rPr>
        <w:t xml:space="preserve">X - </w:t>
      </w:r>
      <w:r w:rsidR="006C3370" w:rsidRPr="00582D97">
        <w:rPr>
          <w:rFonts w:ascii="Arial" w:hAnsi="Arial" w:cs="Arial"/>
          <w:sz w:val="24"/>
          <w:szCs w:val="24"/>
        </w:rPr>
        <w:t xml:space="preserve">as retenções previstas </w:t>
      </w:r>
      <w:r w:rsidR="001A6C9A" w:rsidRPr="00582D97">
        <w:rPr>
          <w:rFonts w:ascii="Arial" w:hAnsi="Arial" w:cs="Arial"/>
          <w:sz w:val="24"/>
          <w:szCs w:val="24"/>
        </w:rPr>
        <w:t xml:space="preserve">nos itens VIII e IX </w:t>
      </w:r>
      <w:r w:rsidR="006C3370" w:rsidRPr="00582D97">
        <w:rPr>
          <w:rFonts w:ascii="Arial" w:hAnsi="Arial" w:cs="Arial"/>
          <w:sz w:val="24"/>
          <w:szCs w:val="24"/>
        </w:rPr>
        <w:t>poderão ser realizadas tão logo tenha ciência</w:t>
      </w:r>
      <w:r w:rsidR="001A6C9A" w:rsidRPr="00582D97">
        <w:rPr>
          <w:rFonts w:ascii="Arial" w:hAnsi="Arial" w:cs="Arial"/>
          <w:sz w:val="24"/>
          <w:szCs w:val="24"/>
        </w:rPr>
        <w:t xml:space="preserve"> </w:t>
      </w:r>
      <w:r w:rsidR="006C3370" w:rsidRPr="00582D97">
        <w:rPr>
          <w:rFonts w:ascii="Arial" w:hAnsi="Arial" w:cs="Arial"/>
          <w:sz w:val="24"/>
          <w:szCs w:val="24"/>
        </w:rPr>
        <w:t>o Município ou o CONTRATANTE da existência de ação trabalhista ou de débitos tributários e previdenciários e serão destinadas ao pagamento das respectivas obrigações caso o Município ou entidade da Administração Pública indireta sejam compelidos a tanto, administrativa ou judicialmente, não cabendo, em nenhuma hipótese, ressarcimento à CONTRATADA;</w:t>
      </w:r>
    </w:p>
    <w:p w14:paraId="76F39C15" w14:textId="77777777" w:rsidR="003818B3" w:rsidRPr="00582D97" w:rsidRDefault="001A6C9A" w:rsidP="00D62089">
      <w:pPr>
        <w:ind w:right="-182"/>
        <w:jc w:val="both"/>
        <w:rPr>
          <w:rFonts w:ascii="Arial" w:hAnsi="Arial" w:cs="Arial"/>
          <w:sz w:val="24"/>
          <w:szCs w:val="24"/>
        </w:rPr>
      </w:pPr>
      <w:r w:rsidRPr="00582D97">
        <w:rPr>
          <w:rFonts w:ascii="Arial" w:hAnsi="Arial" w:cs="Arial"/>
          <w:sz w:val="24"/>
          <w:szCs w:val="24"/>
        </w:rPr>
        <w:t xml:space="preserve">XI - </w:t>
      </w:r>
      <w:r w:rsidR="006C3370" w:rsidRPr="00582D97">
        <w:rPr>
          <w:rFonts w:ascii="Arial" w:hAnsi="Arial" w:cs="Arial"/>
          <w:sz w:val="24"/>
          <w:szCs w:val="24"/>
        </w:rPr>
        <w:t xml:space="preserve">eventuais retenções previstas </w:t>
      </w:r>
      <w:r w:rsidRPr="00582D97">
        <w:rPr>
          <w:rFonts w:ascii="Arial" w:hAnsi="Arial" w:cs="Arial"/>
          <w:sz w:val="24"/>
          <w:szCs w:val="24"/>
        </w:rPr>
        <w:t>nos itens VIII e IX</w:t>
      </w:r>
      <w:r w:rsidR="006C3370" w:rsidRPr="00582D97">
        <w:rPr>
          <w:rFonts w:ascii="Arial" w:hAnsi="Arial" w:cs="Arial"/>
          <w:sz w:val="24"/>
          <w:szCs w:val="24"/>
        </w:rPr>
        <w:t xml:space="preserve"> somente serão liberadas pelo CONTRATANTE se houver justa causa devidamente fundamentada.</w:t>
      </w:r>
    </w:p>
    <w:p w14:paraId="7AB7CB3C" w14:textId="77777777" w:rsidR="003818B3" w:rsidRPr="00582D97" w:rsidRDefault="001A6C9A" w:rsidP="00D62089">
      <w:pPr>
        <w:ind w:right="-182"/>
        <w:jc w:val="both"/>
        <w:rPr>
          <w:rFonts w:ascii="Arial" w:hAnsi="Arial" w:cs="Arial"/>
          <w:sz w:val="24"/>
          <w:szCs w:val="24"/>
        </w:rPr>
      </w:pPr>
      <w:r w:rsidRPr="00582D97">
        <w:rPr>
          <w:rFonts w:ascii="Arial" w:hAnsi="Arial" w:cs="Arial"/>
          <w:sz w:val="24"/>
          <w:szCs w:val="24"/>
        </w:rPr>
        <w:t xml:space="preserve">XII </w:t>
      </w:r>
      <w:r w:rsidR="006C3370" w:rsidRPr="00582D97">
        <w:rPr>
          <w:rFonts w:ascii="Arial" w:hAnsi="Arial" w:cs="Arial"/>
          <w:sz w:val="24"/>
          <w:szCs w:val="24"/>
        </w:rPr>
        <w:t>– responsabilizar-se integralmente pela iluminação, instalações e despesas dela provenientes, pelos equipamentos acessórios necessários à fiel execução das obras e/ou dos serviços contratados, assim como pela limpeza final da obra;</w:t>
      </w:r>
    </w:p>
    <w:p w14:paraId="77FCB581" w14:textId="77777777" w:rsidR="003818B3" w:rsidRPr="00582D97" w:rsidRDefault="001A6C9A" w:rsidP="00D62089">
      <w:pPr>
        <w:ind w:right="-182"/>
        <w:jc w:val="both"/>
        <w:rPr>
          <w:rFonts w:ascii="Arial" w:hAnsi="Arial" w:cs="Arial"/>
          <w:sz w:val="24"/>
          <w:szCs w:val="24"/>
        </w:rPr>
      </w:pPr>
      <w:r w:rsidRPr="00582D97">
        <w:rPr>
          <w:rFonts w:ascii="Arial" w:hAnsi="Arial" w:cs="Arial"/>
          <w:sz w:val="24"/>
          <w:szCs w:val="24"/>
        </w:rPr>
        <w:t xml:space="preserve">XIII </w:t>
      </w:r>
      <w:r w:rsidR="006C3370" w:rsidRPr="00582D97">
        <w:rPr>
          <w:rFonts w:ascii="Arial" w:hAnsi="Arial" w:cs="Arial"/>
          <w:sz w:val="24"/>
          <w:szCs w:val="24"/>
        </w:rPr>
        <w:t>– responsabilizar–se, na forma do Contrato, pela qualidade dos serviços executados e dos materiais empregados, em conformidade com as especificações do Projeto Básico/Termo de Referência, com as normas da Associação Brasileira de Normas Técnicas – ABNT, e demais normas técnicas pertinentes, a ser atestada pelo</w:t>
      </w:r>
      <w:r w:rsidR="009F2381" w:rsidRPr="00582D97">
        <w:rPr>
          <w:rFonts w:ascii="Arial" w:hAnsi="Arial" w:cs="Arial"/>
          <w:sz w:val="24"/>
          <w:szCs w:val="24"/>
        </w:rPr>
        <w:t xml:space="preserve"> Município</w:t>
      </w:r>
      <w:r w:rsidR="006C3370" w:rsidRPr="00582D97">
        <w:rPr>
          <w:rFonts w:ascii="Arial" w:hAnsi="Arial" w:cs="Arial"/>
          <w:sz w:val="24"/>
          <w:szCs w:val="24"/>
        </w:rPr>
        <w:t>, assim como pelo refazimento do serviço e a substituição dos materiais recusados, sem ônus para o(a) CONTRATANTE e sem prejuízo da aplicação das sanções cabíveis;</w:t>
      </w:r>
    </w:p>
    <w:p w14:paraId="34CC07AE" w14:textId="77777777" w:rsidR="003818B3" w:rsidRPr="00582D97" w:rsidRDefault="009F2381" w:rsidP="00D62089">
      <w:pPr>
        <w:ind w:right="-182"/>
        <w:jc w:val="both"/>
        <w:rPr>
          <w:rFonts w:ascii="Arial" w:hAnsi="Arial" w:cs="Arial"/>
          <w:sz w:val="24"/>
          <w:szCs w:val="24"/>
        </w:rPr>
      </w:pPr>
      <w:r w:rsidRPr="00582D97">
        <w:rPr>
          <w:rFonts w:ascii="Arial" w:hAnsi="Arial" w:cs="Arial"/>
          <w:sz w:val="24"/>
          <w:szCs w:val="24"/>
        </w:rPr>
        <w:t xml:space="preserve">XIV </w:t>
      </w:r>
      <w:r w:rsidR="006C3370" w:rsidRPr="00582D97">
        <w:rPr>
          <w:rFonts w:ascii="Arial" w:hAnsi="Arial" w:cs="Arial"/>
          <w:sz w:val="24"/>
          <w:szCs w:val="24"/>
        </w:rPr>
        <w:t>– manter as condições de habilitação e qualificação exigidas no Edital durante todo prazo de execução contratual;</w:t>
      </w:r>
    </w:p>
    <w:p w14:paraId="124F74C2" w14:textId="77777777" w:rsidR="003818B3" w:rsidRPr="00582D97" w:rsidRDefault="009F2381" w:rsidP="00D62089">
      <w:pPr>
        <w:ind w:right="-182"/>
        <w:jc w:val="both"/>
        <w:rPr>
          <w:rFonts w:ascii="Arial" w:hAnsi="Arial" w:cs="Arial"/>
          <w:sz w:val="24"/>
          <w:szCs w:val="24"/>
        </w:rPr>
      </w:pPr>
      <w:r w:rsidRPr="00582D97">
        <w:rPr>
          <w:rFonts w:ascii="Arial" w:hAnsi="Arial" w:cs="Arial"/>
          <w:sz w:val="24"/>
          <w:szCs w:val="24"/>
        </w:rPr>
        <w:t xml:space="preserve">XV </w:t>
      </w:r>
      <w:r w:rsidR="006C3370" w:rsidRPr="00582D97">
        <w:rPr>
          <w:rFonts w:ascii="Arial" w:hAnsi="Arial" w:cs="Arial"/>
          <w:sz w:val="24"/>
          <w:szCs w:val="24"/>
        </w:rPr>
        <w:t>– responsabilizar-se inteira e exclusivamente pelo uso regular de marcas, patentes, registros, processos e licenças relativas à execução deste Contrato, eximindo o CONTRATANTE das consequências de qualquer utilização indevida;</w:t>
      </w:r>
    </w:p>
    <w:p w14:paraId="0D3EE217" w14:textId="77777777" w:rsidR="003818B3" w:rsidRPr="00582D97" w:rsidRDefault="009F2381" w:rsidP="00D62089">
      <w:pPr>
        <w:ind w:right="-182"/>
        <w:jc w:val="both"/>
        <w:rPr>
          <w:rFonts w:ascii="Arial" w:hAnsi="Arial" w:cs="Arial"/>
          <w:sz w:val="24"/>
          <w:szCs w:val="24"/>
        </w:rPr>
      </w:pPr>
      <w:r w:rsidRPr="00582D97">
        <w:rPr>
          <w:rFonts w:ascii="Arial" w:hAnsi="Arial" w:cs="Arial"/>
          <w:sz w:val="24"/>
          <w:szCs w:val="24"/>
        </w:rPr>
        <w:t xml:space="preserve">XVI </w:t>
      </w:r>
      <w:r w:rsidR="006C3370" w:rsidRPr="00582D97">
        <w:rPr>
          <w:rFonts w:ascii="Arial" w:hAnsi="Arial" w:cs="Arial"/>
          <w:sz w:val="24"/>
          <w:szCs w:val="24"/>
        </w:rPr>
        <w:t>– responsabilizar-se pelo licenciamento integral da obra perante entidades e órgãos públicos, inclusive o licenciamento ambiental</w:t>
      </w:r>
      <w:r w:rsidRPr="00582D97">
        <w:rPr>
          <w:rFonts w:ascii="Arial" w:hAnsi="Arial" w:cs="Arial"/>
          <w:sz w:val="24"/>
          <w:szCs w:val="24"/>
        </w:rPr>
        <w:t>, quando o edital do processo licitatório assim exigir</w:t>
      </w:r>
      <w:r w:rsidR="006C3370" w:rsidRPr="00582D97">
        <w:rPr>
          <w:rFonts w:ascii="Arial" w:hAnsi="Arial" w:cs="Arial"/>
          <w:sz w:val="24"/>
          <w:szCs w:val="24"/>
        </w:rPr>
        <w:t>;</w:t>
      </w:r>
    </w:p>
    <w:p w14:paraId="407434E4" w14:textId="77777777" w:rsidR="003818B3" w:rsidRPr="00582D97" w:rsidRDefault="009F2381" w:rsidP="00D62089">
      <w:pPr>
        <w:ind w:right="-182"/>
        <w:jc w:val="both"/>
        <w:rPr>
          <w:rFonts w:ascii="Arial" w:hAnsi="Arial" w:cs="Arial"/>
          <w:sz w:val="24"/>
          <w:szCs w:val="24"/>
        </w:rPr>
      </w:pPr>
      <w:r w:rsidRPr="00582D97">
        <w:rPr>
          <w:rFonts w:ascii="Arial" w:hAnsi="Arial" w:cs="Arial"/>
          <w:sz w:val="24"/>
          <w:szCs w:val="24"/>
        </w:rPr>
        <w:t xml:space="preserve">XVII </w:t>
      </w:r>
      <w:r w:rsidR="006C3370" w:rsidRPr="00582D97">
        <w:rPr>
          <w:rFonts w:ascii="Arial" w:hAnsi="Arial" w:cs="Arial"/>
          <w:sz w:val="24"/>
          <w:szCs w:val="24"/>
        </w:rPr>
        <w:t>– observar o disposto no Decreto Municipal n</w:t>
      </w:r>
      <w:r w:rsidR="00C94D44">
        <w:rPr>
          <w:rFonts w:ascii="Arial" w:hAnsi="Arial" w:cs="Arial"/>
          <w:sz w:val="24"/>
          <w:szCs w:val="24"/>
        </w:rPr>
        <w:t>.</w:t>
      </w:r>
      <w:r w:rsidR="006C3370" w:rsidRPr="00582D97">
        <w:rPr>
          <w:rFonts w:ascii="Arial" w:hAnsi="Arial" w:cs="Arial"/>
          <w:sz w:val="24"/>
          <w:szCs w:val="24"/>
        </w:rPr>
        <w:t xml:space="preserve">º </w:t>
      </w:r>
      <w:r w:rsidR="00D068F1" w:rsidRPr="00582D97">
        <w:rPr>
          <w:rFonts w:ascii="Arial" w:hAnsi="Arial" w:cs="Arial"/>
          <w:sz w:val="24"/>
          <w:szCs w:val="24"/>
        </w:rPr>
        <w:t>063/2023</w:t>
      </w:r>
      <w:r w:rsidR="006C3370" w:rsidRPr="00582D97">
        <w:rPr>
          <w:rFonts w:ascii="Arial" w:hAnsi="Arial" w:cs="Arial"/>
          <w:sz w:val="24"/>
          <w:szCs w:val="24"/>
        </w:rPr>
        <w:t xml:space="preserve"> e suas alterações posteriores, no que couber.</w:t>
      </w:r>
    </w:p>
    <w:p w14:paraId="451DF2EF" w14:textId="77777777" w:rsidR="003818B3" w:rsidRPr="00582D97" w:rsidRDefault="009F2381" w:rsidP="00D62089">
      <w:pPr>
        <w:ind w:right="-182"/>
        <w:jc w:val="both"/>
        <w:rPr>
          <w:rFonts w:ascii="Arial" w:hAnsi="Arial" w:cs="Arial"/>
          <w:sz w:val="24"/>
          <w:szCs w:val="24"/>
        </w:rPr>
      </w:pPr>
      <w:r w:rsidRPr="00582D97">
        <w:rPr>
          <w:rFonts w:ascii="Arial" w:hAnsi="Arial" w:cs="Arial"/>
          <w:sz w:val="24"/>
          <w:szCs w:val="24"/>
        </w:rPr>
        <w:t xml:space="preserve">XVIII </w:t>
      </w:r>
      <w:r w:rsidR="006C3370" w:rsidRPr="00582D97">
        <w:rPr>
          <w:rFonts w:ascii="Arial" w:hAnsi="Arial" w:cs="Arial"/>
          <w:sz w:val="24"/>
          <w:szCs w:val="24"/>
        </w:rPr>
        <w:t>– cumprir durante toda a execução do contrato as exigências de reserva de cargos prevista em lei, bem como em outras normas específicas, para pessoa com deficiência, para reabilitado da Previdência Social e para aprendiz.</w:t>
      </w:r>
    </w:p>
    <w:p w14:paraId="28FD8814" w14:textId="77777777" w:rsidR="003818B3" w:rsidRPr="00582D97" w:rsidRDefault="009F2381" w:rsidP="00D62089">
      <w:pPr>
        <w:ind w:right="-182"/>
        <w:jc w:val="both"/>
        <w:rPr>
          <w:rFonts w:ascii="Arial" w:hAnsi="Arial" w:cs="Arial"/>
          <w:sz w:val="24"/>
          <w:szCs w:val="24"/>
        </w:rPr>
      </w:pPr>
      <w:r w:rsidRPr="00582D97">
        <w:rPr>
          <w:rFonts w:ascii="Arial" w:hAnsi="Arial" w:cs="Arial"/>
          <w:sz w:val="24"/>
          <w:szCs w:val="24"/>
        </w:rPr>
        <w:t xml:space="preserve">XIX </w:t>
      </w:r>
      <w:r w:rsidR="006C3370" w:rsidRPr="00582D97">
        <w:rPr>
          <w:rFonts w:ascii="Arial" w:hAnsi="Arial" w:cs="Arial"/>
          <w:sz w:val="24"/>
          <w:szCs w:val="24"/>
        </w:rPr>
        <w:t>– manter hígidas as garantias contratuais até o recebimento definitivo do objeto do contrato;</w:t>
      </w:r>
    </w:p>
    <w:p w14:paraId="215A2529" w14:textId="77777777" w:rsidR="003818B3" w:rsidRPr="00582D97" w:rsidRDefault="009F2381" w:rsidP="00D62089">
      <w:pPr>
        <w:ind w:right="-182"/>
        <w:jc w:val="both"/>
        <w:rPr>
          <w:rFonts w:ascii="Arial" w:hAnsi="Arial" w:cs="Arial"/>
          <w:sz w:val="24"/>
          <w:szCs w:val="24"/>
        </w:rPr>
      </w:pPr>
      <w:r w:rsidRPr="00582D97">
        <w:rPr>
          <w:rFonts w:ascii="Arial" w:hAnsi="Arial" w:cs="Arial"/>
          <w:sz w:val="24"/>
          <w:szCs w:val="24"/>
        </w:rPr>
        <w:t xml:space="preserve">XX </w:t>
      </w:r>
      <w:r w:rsidR="006C3370" w:rsidRPr="00582D97">
        <w:rPr>
          <w:rFonts w:ascii="Arial" w:hAnsi="Arial" w:cs="Arial"/>
          <w:sz w:val="24"/>
          <w:szCs w:val="24"/>
        </w:rPr>
        <w:t>– se comprometer a não subcontratar pessoa física ou jurídica, se aquela ou os dirigentes</w:t>
      </w:r>
      <w:r w:rsidRPr="00582D97">
        <w:rPr>
          <w:rFonts w:ascii="Arial" w:hAnsi="Arial" w:cs="Arial"/>
          <w:sz w:val="24"/>
          <w:szCs w:val="24"/>
        </w:rPr>
        <w:t xml:space="preserve"> d</w:t>
      </w:r>
      <w:r w:rsidR="006C3370" w:rsidRPr="00582D97">
        <w:rPr>
          <w:rFonts w:ascii="Arial" w:hAnsi="Arial" w:cs="Arial"/>
          <w:sz w:val="24"/>
          <w:szCs w:val="24"/>
        </w:rPr>
        <w:t>esta mantiverem vínculo de natureza técnica, comercial, econômica, financeira, trabalhista ou civil com dirigente do órgão ou entidade contratante ou com agente público que atue na fiscalização ou na gestão do contrato, ou se deles forem cônjuge, companheiro ou parente em linha reta, colateral, ou por afinidade, até o terceiro grau.</w:t>
      </w:r>
    </w:p>
    <w:p w14:paraId="1A504AB9" w14:textId="77777777" w:rsidR="003818B3" w:rsidRPr="00582D97" w:rsidRDefault="009F2381" w:rsidP="00D62089">
      <w:pPr>
        <w:ind w:right="-182"/>
        <w:jc w:val="both"/>
        <w:rPr>
          <w:rFonts w:ascii="Arial" w:hAnsi="Arial" w:cs="Arial"/>
          <w:sz w:val="24"/>
          <w:szCs w:val="24"/>
        </w:rPr>
      </w:pPr>
      <w:r w:rsidRPr="00582D97">
        <w:rPr>
          <w:rFonts w:ascii="Arial" w:hAnsi="Arial" w:cs="Arial"/>
          <w:sz w:val="24"/>
          <w:szCs w:val="24"/>
        </w:rPr>
        <w:t xml:space="preserve">XXI </w:t>
      </w:r>
      <w:r w:rsidR="006C3370" w:rsidRPr="00582D97">
        <w:rPr>
          <w:rFonts w:ascii="Arial" w:hAnsi="Arial" w:cs="Arial"/>
          <w:sz w:val="24"/>
          <w:szCs w:val="24"/>
        </w:rPr>
        <w:t>– informar endereço(s) eletrônico(s) para comunicação e recebimento de notificações e intimações, inclusive para fim de eventual citação judicial;</w:t>
      </w:r>
    </w:p>
    <w:p w14:paraId="154F50DC" w14:textId="77777777" w:rsidR="003818B3" w:rsidRPr="00582D97" w:rsidRDefault="009F2381" w:rsidP="00D62089">
      <w:pPr>
        <w:ind w:right="-182"/>
        <w:jc w:val="both"/>
        <w:rPr>
          <w:rFonts w:ascii="Arial" w:hAnsi="Arial" w:cs="Arial"/>
          <w:sz w:val="24"/>
          <w:szCs w:val="24"/>
        </w:rPr>
      </w:pPr>
      <w:r w:rsidRPr="00582D97">
        <w:rPr>
          <w:rFonts w:ascii="Arial" w:hAnsi="Arial" w:cs="Arial"/>
          <w:sz w:val="24"/>
          <w:szCs w:val="24"/>
        </w:rPr>
        <w:t xml:space="preserve">XXII </w:t>
      </w:r>
      <w:r w:rsidR="006C3370" w:rsidRPr="00582D97">
        <w:rPr>
          <w:rFonts w:ascii="Arial" w:hAnsi="Arial" w:cs="Arial"/>
          <w:sz w:val="24"/>
          <w:szCs w:val="24"/>
        </w:rPr>
        <w:t>– comprovar o cadastramento de seu endereço eletrônico perante os órgãos do Poder Judiciário, mantendo seus dados atualizados para fins de eventual recebimento de citações e intimações;</w:t>
      </w:r>
    </w:p>
    <w:p w14:paraId="1EDDBD7F" w14:textId="77777777" w:rsidR="003818B3" w:rsidRPr="00582D97" w:rsidRDefault="00E4633A" w:rsidP="00D62089">
      <w:pPr>
        <w:ind w:right="-182"/>
        <w:jc w:val="both"/>
        <w:rPr>
          <w:rFonts w:ascii="Arial" w:hAnsi="Arial" w:cs="Arial"/>
          <w:sz w:val="24"/>
          <w:szCs w:val="24"/>
        </w:rPr>
      </w:pPr>
      <w:r w:rsidRPr="00582D97">
        <w:rPr>
          <w:rFonts w:ascii="Arial" w:hAnsi="Arial" w:cs="Arial"/>
          <w:sz w:val="24"/>
          <w:szCs w:val="24"/>
        </w:rPr>
        <w:lastRenderedPageBreak/>
        <w:t xml:space="preserve">XXIII </w:t>
      </w:r>
      <w:r w:rsidR="006C3370" w:rsidRPr="00582D97">
        <w:rPr>
          <w:rFonts w:ascii="Arial" w:hAnsi="Arial" w:cs="Arial"/>
          <w:sz w:val="24"/>
          <w:szCs w:val="24"/>
        </w:rPr>
        <w:t>– comprovar a implantação de programa de integridade nas contratações de obras, serviços e fornecimentos de grande vulto, de que trata o § 4º do art. 25 da Lei Federal nº 14.133/2021</w:t>
      </w:r>
      <w:r w:rsidRPr="00582D97">
        <w:rPr>
          <w:rFonts w:ascii="Arial" w:hAnsi="Arial" w:cs="Arial"/>
          <w:sz w:val="24"/>
          <w:szCs w:val="24"/>
        </w:rPr>
        <w:t>, quando for o caso</w:t>
      </w:r>
      <w:r w:rsidR="006C3370" w:rsidRPr="00582D97">
        <w:rPr>
          <w:rFonts w:ascii="Arial" w:hAnsi="Arial" w:cs="Arial"/>
          <w:sz w:val="24"/>
          <w:szCs w:val="24"/>
        </w:rPr>
        <w:t>;</w:t>
      </w:r>
    </w:p>
    <w:p w14:paraId="3BBB861B" w14:textId="77777777" w:rsidR="003818B3" w:rsidRPr="00582D97" w:rsidRDefault="00E4633A" w:rsidP="00D62089">
      <w:pPr>
        <w:ind w:right="-182"/>
        <w:jc w:val="both"/>
        <w:rPr>
          <w:rFonts w:ascii="Arial" w:hAnsi="Arial" w:cs="Arial"/>
          <w:sz w:val="24"/>
          <w:szCs w:val="24"/>
        </w:rPr>
      </w:pPr>
      <w:r w:rsidRPr="00582D97">
        <w:rPr>
          <w:rFonts w:ascii="Arial" w:hAnsi="Arial" w:cs="Arial"/>
          <w:sz w:val="24"/>
          <w:szCs w:val="24"/>
        </w:rPr>
        <w:t>XXIV</w:t>
      </w:r>
      <w:r w:rsidR="006C3370" w:rsidRPr="00582D97">
        <w:rPr>
          <w:rFonts w:ascii="Arial" w:hAnsi="Arial" w:cs="Arial"/>
          <w:sz w:val="24"/>
          <w:szCs w:val="24"/>
        </w:rPr>
        <w:t>- efetuar a retenção na fonte do imposto de renda sobre os pagamentos feitos às pessoas físicas e jurídicas, com base na Instrução Normativa RFB nº 1.234, de 11 de janeiro de 2012, pelo fornecimento de bens ou prestação de serviços em geral, inclusive obras, observadas as exigências constantes no ordenamento.</w:t>
      </w:r>
    </w:p>
    <w:p w14:paraId="241492E6" w14:textId="77777777" w:rsidR="003818B3" w:rsidRPr="00582D97" w:rsidRDefault="003818B3" w:rsidP="00D62089">
      <w:pPr>
        <w:ind w:right="-182"/>
        <w:jc w:val="both"/>
        <w:rPr>
          <w:rFonts w:ascii="Arial" w:hAnsi="Arial" w:cs="Arial"/>
          <w:sz w:val="24"/>
          <w:szCs w:val="24"/>
        </w:rPr>
      </w:pPr>
    </w:p>
    <w:p w14:paraId="44545A45" w14:textId="77777777" w:rsidR="003818B3" w:rsidRPr="00582D97" w:rsidRDefault="006C3370" w:rsidP="00D62089">
      <w:pPr>
        <w:ind w:right="-182"/>
        <w:jc w:val="both"/>
        <w:rPr>
          <w:rFonts w:ascii="Arial" w:hAnsi="Arial" w:cs="Arial"/>
          <w:b/>
          <w:bCs/>
          <w:sz w:val="24"/>
          <w:szCs w:val="24"/>
        </w:rPr>
      </w:pPr>
      <w:r w:rsidRPr="00582D97">
        <w:rPr>
          <w:rFonts w:ascii="Arial" w:hAnsi="Arial" w:cs="Arial"/>
          <w:b/>
          <w:bCs/>
          <w:sz w:val="24"/>
          <w:szCs w:val="24"/>
        </w:rPr>
        <w:t>CLÁUSULA DÉCIMA SÉTIMA – OBRIGAÇÕES DO CONTRATANTE</w:t>
      </w:r>
    </w:p>
    <w:p w14:paraId="7317E54D" w14:textId="77777777" w:rsidR="003818B3" w:rsidRPr="00582D97" w:rsidRDefault="006C3370" w:rsidP="00D62089">
      <w:pPr>
        <w:ind w:right="-182"/>
        <w:jc w:val="both"/>
        <w:rPr>
          <w:rFonts w:ascii="Arial" w:hAnsi="Arial" w:cs="Arial"/>
          <w:sz w:val="24"/>
          <w:szCs w:val="24"/>
        </w:rPr>
      </w:pPr>
      <w:r w:rsidRPr="00582D97">
        <w:rPr>
          <w:rFonts w:ascii="Arial" w:hAnsi="Arial" w:cs="Arial"/>
          <w:sz w:val="24"/>
          <w:szCs w:val="24"/>
        </w:rPr>
        <w:t>São obrigações do CONTRATANTE:</w:t>
      </w:r>
    </w:p>
    <w:p w14:paraId="76C4ABD0" w14:textId="77777777" w:rsidR="00E4633A" w:rsidRPr="00582D97" w:rsidRDefault="006C3370" w:rsidP="00D62089">
      <w:pPr>
        <w:ind w:right="-182"/>
        <w:jc w:val="both"/>
        <w:rPr>
          <w:rFonts w:ascii="Arial" w:hAnsi="Arial" w:cs="Arial"/>
          <w:sz w:val="24"/>
          <w:szCs w:val="24"/>
        </w:rPr>
      </w:pPr>
      <w:r w:rsidRPr="00582D97">
        <w:rPr>
          <w:rFonts w:ascii="Arial" w:hAnsi="Arial" w:cs="Arial"/>
          <w:sz w:val="24"/>
          <w:szCs w:val="24"/>
        </w:rPr>
        <w:t>I – Realizar os pagamentos na forma e condições previstas neste Contrato;</w:t>
      </w:r>
    </w:p>
    <w:p w14:paraId="720039AE" w14:textId="77777777" w:rsidR="003818B3" w:rsidRPr="00582D97" w:rsidRDefault="006C3370" w:rsidP="00D62089">
      <w:pPr>
        <w:ind w:right="-182"/>
        <w:jc w:val="both"/>
        <w:rPr>
          <w:rFonts w:ascii="Arial" w:hAnsi="Arial" w:cs="Arial"/>
          <w:sz w:val="24"/>
          <w:szCs w:val="24"/>
        </w:rPr>
      </w:pPr>
      <w:r w:rsidRPr="00582D97">
        <w:rPr>
          <w:rFonts w:ascii="Arial" w:hAnsi="Arial" w:cs="Arial"/>
          <w:sz w:val="24"/>
          <w:szCs w:val="24"/>
        </w:rPr>
        <w:t>II – Realizar a fiscalização do objeto contratado.</w:t>
      </w:r>
    </w:p>
    <w:p w14:paraId="0DB1B071" w14:textId="77777777" w:rsidR="003818B3" w:rsidRPr="00582D97" w:rsidRDefault="003818B3" w:rsidP="00D62089">
      <w:pPr>
        <w:ind w:right="-182"/>
        <w:jc w:val="both"/>
        <w:rPr>
          <w:rFonts w:ascii="Arial" w:hAnsi="Arial" w:cs="Arial"/>
          <w:sz w:val="24"/>
          <w:szCs w:val="24"/>
        </w:rPr>
      </w:pPr>
    </w:p>
    <w:p w14:paraId="74CA85A3" w14:textId="77777777" w:rsidR="00752B4A" w:rsidRPr="00582D97" w:rsidRDefault="00752B4A" w:rsidP="00D62089">
      <w:pPr>
        <w:ind w:right="-182"/>
        <w:jc w:val="both"/>
        <w:rPr>
          <w:rFonts w:ascii="Arial" w:hAnsi="Arial" w:cs="Arial"/>
          <w:sz w:val="24"/>
          <w:szCs w:val="24"/>
        </w:rPr>
      </w:pPr>
    </w:p>
    <w:p w14:paraId="1875ACF6" w14:textId="77777777" w:rsidR="003818B3" w:rsidRPr="00582D97" w:rsidRDefault="006C3370" w:rsidP="00D62089">
      <w:pPr>
        <w:ind w:right="-182"/>
        <w:jc w:val="both"/>
        <w:rPr>
          <w:rFonts w:ascii="Arial" w:hAnsi="Arial" w:cs="Arial"/>
          <w:b/>
          <w:bCs/>
          <w:sz w:val="24"/>
          <w:szCs w:val="24"/>
        </w:rPr>
      </w:pPr>
      <w:r w:rsidRPr="00582D97">
        <w:rPr>
          <w:rFonts w:ascii="Arial" w:hAnsi="Arial" w:cs="Arial"/>
          <w:b/>
          <w:bCs/>
          <w:sz w:val="24"/>
          <w:szCs w:val="24"/>
        </w:rPr>
        <w:t>CLÁUSULA DÉCIMA OITAVA – RECEBIMENTO DO OBJETO DO CONTRATO</w:t>
      </w:r>
    </w:p>
    <w:p w14:paraId="75791ED3" w14:textId="77777777" w:rsidR="003818B3" w:rsidRPr="00582D97" w:rsidRDefault="006C3370" w:rsidP="00D62089">
      <w:pPr>
        <w:ind w:right="-182"/>
        <w:jc w:val="both"/>
        <w:rPr>
          <w:rFonts w:ascii="Arial" w:hAnsi="Arial" w:cs="Arial"/>
          <w:sz w:val="24"/>
          <w:szCs w:val="24"/>
        </w:rPr>
      </w:pPr>
      <w:r w:rsidRPr="00582D97">
        <w:rPr>
          <w:rFonts w:ascii="Arial" w:hAnsi="Arial" w:cs="Arial"/>
          <w:sz w:val="24"/>
          <w:szCs w:val="24"/>
        </w:rPr>
        <w:t>O recebimento do objeto do contrato previsto na CLÁUSULA SEGUNDA se dará mediante</w:t>
      </w:r>
      <w:r w:rsidR="00E4633A" w:rsidRPr="00582D97">
        <w:rPr>
          <w:rFonts w:ascii="Arial" w:hAnsi="Arial" w:cs="Arial"/>
          <w:sz w:val="24"/>
          <w:szCs w:val="24"/>
        </w:rPr>
        <w:t xml:space="preserve"> </w:t>
      </w:r>
      <w:r w:rsidRPr="00582D97">
        <w:rPr>
          <w:rFonts w:ascii="Arial" w:hAnsi="Arial" w:cs="Arial"/>
          <w:sz w:val="24"/>
          <w:szCs w:val="24"/>
        </w:rPr>
        <w:t>a   avaliação   de   servidores   designados   pelo</w:t>
      </w:r>
      <w:r w:rsidR="00E4633A" w:rsidRPr="00582D97">
        <w:rPr>
          <w:rFonts w:ascii="Arial" w:hAnsi="Arial" w:cs="Arial"/>
          <w:sz w:val="24"/>
          <w:szCs w:val="24"/>
        </w:rPr>
        <w:t xml:space="preserve"> Município</w:t>
      </w:r>
      <w:r w:rsidRPr="00582D97">
        <w:rPr>
          <w:rFonts w:ascii="Arial" w:hAnsi="Arial" w:cs="Arial"/>
          <w:sz w:val="24"/>
          <w:szCs w:val="24"/>
        </w:rPr>
        <w:t>, que constatarão se o objeto entregue atende a todas as especificações contidas no Termo de Referência.</w:t>
      </w:r>
    </w:p>
    <w:p w14:paraId="42A06D1A" w14:textId="77777777" w:rsidR="003818B3" w:rsidRPr="00582D97" w:rsidRDefault="003818B3" w:rsidP="00D62089">
      <w:pPr>
        <w:ind w:right="-182"/>
        <w:jc w:val="both"/>
        <w:rPr>
          <w:rFonts w:ascii="Arial" w:hAnsi="Arial" w:cs="Arial"/>
          <w:sz w:val="24"/>
          <w:szCs w:val="24"/>
        </w:rPr>
      </w:pPr>
    </w:p>
    <w:p w14:paraId="1F866061" w14:textId="77777777" w:rsidR="003818B3" w:rsidRPr="00582D97" w:rsidRDefault="006C3370" w:rsidP="00D62089">
      <w:pPr>
        <w:ind w:right="-182"/>
        <w:jc w:val="both"/>
        <w:rPr>
          <w:rFonts w:ascii="Arial" w:hAnsi="Arial" w:cs="Arial"/>
          <w:sz w:val="24"/>
          <w:szCs w:val="24"/>
        </w:rPr>
      </w:pPr>
      <w:r w:rsidRPr="00582D97">
        <w:rPr>
          <w:rFonts w:ascii="Arial" w:hAnsi="Arial" w:cs="Arial"/>
          <w:sz w:val="24"/>
          <w:szCs w:val="24"/>
        </w:rPr>
        <w:t>Parágrafo Primeiro – O objeto do presente contrato será recebido em tantas parcelas quantas forem as relativas ao pagamento.</w:t>
      </w:r>
    </w:p>
    <w:p w14:paraId="012C2C3A" w14:textId="77777777" w:rsidR="003818B3" w:rsidRPr="00582D97" w:rsidRDefault="003818B3" w:rsidP="00D62089">
      <w:pPr>
        <w:ind w:right="-182"/>
        <w:jc w:val="both"/>
        <w:rPr>
          <w:rFonts w:ascii="Arial" w:hAnsi="Arial" w:cs="Arial"/>
          <w:sz w:val="24"/>
          <w:szCs w:val="24"/>
        </w:rPr>
      </w:pPr>
    </w:p>
    <w:p w14:paraId="16A96F62" w14:textId="77777777" w:rsidR="003818B3" w:rsidRPr="00582D97" w:rsidRDefault="006C3370" w:rsidP="00D62089">
      <w:pPr>
        <w:ind w:right="-182"/>
        <w:jc w:val="both"/>
        <w:rPr>
          <w:rFonts w:ascii="Arial" w:hAnsi="Arial" w:cs="Arial"/>
          <w:sz w:val="24"/>
          <w:szCs w:val="24"/>
        </w:rPr>
      </w:pPr>
      <w:r w:rsidRPr="00582D97">
        <w:rPr>
          <w:rFonts w:ascii="Arial" w:hAnsi="Arial" w:cs="Arial"/>
          <w:sz w:val="24"/>
          <w:szCs w:val="24"/>
        </w:rPr>
        <w:t>Parágrafo Segundo – As obras e/ou serviços executados em desacordo com a especificação do Edital e seus Anexos, e da Proposta deverão ser recusados</w:t>
      </w:r>
      <w:r w:rsidR="008938E9" w:rsidRPr="00582D97">
        <w:rPr>
          <w:rFonts w:ascii="Arial" w:hAnsi="Arial" w:cs="Arial"/>
          <w:sz w:val="24"/>
          <w:szCs w:val="24"/>
        </w:rPr>
        <w:t xml:space="preserve"> </w:t>
      </w:r>
      <w:r w:rsidRPr="00582D97">
        <w:rPr>
          <w:rFonts w:ascii="Arial" w:hAnsi="Arial" w:cs="Arial"/>
          <w:sz w:val="24"/>
          <w:szCs w:val="24"/>
        </w:rPr>
        <w:t>pela fiscalização do contrato, que anotará em registro próprio as ocorrências e determinará o que for necessário à regularização das faltas ou defeitos observados. No que exceder à sua competência, comunicará o fato à autoridade superior, em 5 (cinco) dias, para ratificação.</w:t>
      </w:r>
    </w:p>
    <w:p w14:paraId="7D22D2EC" w14:textId="77777777" w:rsidR="003818B3" w:rsidRPr="00582D97" w:rsidRDefault="003818B3" w:rsidP="00D62089">
      <w:pPr>
        <w:ind w:right="-182"/>
        <w:jc w:val="both"/>
        <w:rPr>
          <w:rFonts w:ascii="Arial" w:hAnsi="Arial" w:cs="Arial"/>
          <w:sz w:val="24"/>
          <w:szCs w:val="24"/>
        </w:rPr>
      </w:pPr>
    </w:p>
    <w:p w14:paraId="3C02A8A6" w14:textId="77777777" w:rsidR="003818B3" w:rsidRPr="00582D97" w:rsidRDefault="006C3370" w:rsidP="00D62089">
      <w:pPr>
        <w:ind w:right="-182"/>
        <w:jc w:val="both"/>
        <w:rPr>
          <w:rFonts w:ascii="Arial" w:hAnsi="Arial" w:cs="Arial"/>
          <w:sz w:val="24"/>
          <w:szCs w:val="24"/>
        </w:rPr>
      </w:pPr>
      <w:r w:rsidRPr="00582D97">
        <w:rPr>
          <w:rFonts w:ascii="Arial" w:hAnsi="Arial" w:cs="Arial"/>
          <w:sz w:val="24"/>
          <w:szCs w:val="24"/>
        </w:rPr>
        <w:t>Parágrafo Terceiro – Na hipótese de recusa de recebimento, a CONTRATADA deverá reexecutar os serviços não aceitos, em prazo a ser estabelecido pela CONTRATANTE, passando a contar os prazos para pagamento e demais compromissos do CONTRATANTE da data da efetiva aceitação. Caso a CONTRATADA não reexecute os serviços não aceitos no prazo assinado, a CONTRATANTE se reserva o direito de providenciar a sua execução às expensas da CONTRATADA, sem prejuízo das penalidades cabíveis.</w:t>
      </w:r>
    </w:p>
    <w:p w14:paraId="4D0CC2BE" w14:textId="77777777" w:rsidR="003818B3" w:rsidRPr="00582D97" w:rsidRDefault="003818B3" w:rsidP="00D62089">
      <w:pPr>
        <w:ind w:right="-182"/>
        <w:jc w:val="both"/>
        <w:rPr>
          <w:rFonts w:ascii="Arial" w:hAnsi="Arial" w:cs="Arial"/>
          <w:sz w:val="24"/>
          <w:szCs w:val="24"/>
        </w:rPr>
      </w:pPr>
    </w:p>
    <w:p w14:paraId="7D97D613" w14:textId="77777777" w:rsidR="003818B3" w:rsidRPr="00582D97" w:rsidRDefault="006C3370" w:rsidP="00D62089">
      <w:pPr>
        <w:ind w:right="-182"/>
        <w:jc w:val="both"/>
        <w:rPr>
          <w:rFonts w:ascii="Arial" w:hAnsi="Arial" w:cs="Arial"/>
          <w:sz w:val="24"/>
          <w:szCs w:val="24"/>
        </w:rPr>
      </w:pPr>
      <w:r w:rsidRPr="00582D97">
        <w:rPr>
          <w:rFonts w:ascii="Arial" w:hAnsi="Arial" w:cs="Arial"/>
          <w:sz w:val="24"/>
          <w:szCs w:val="24"/>
        </w:rPr>
        <w:t>Parágrafo Quarto – O objeto do presente Contrato será recebido:</w:t>
      </w:r>
    </w:p>
    <w:p w14:paraId="44FC9C0D" w14:textId="77777777" w:rsidR="003818B3" w:rsidRPr="00582D97" w:rsidRDefault="003818B3" w:rsidP="00D62089">
      <w:pPr>
        <w:ind w:right="-182"/>
        <w:jc w:val="both"/>
        <w:rPr>
          <w:rFonts w:ascii="Arial" w:hAnsi="Arial" w:cs="Arial"/>
          <w:sz w:val="24"/>
          <w:szCs w:val="24"/>
        </w:rPr>
      </w:pPr>
    </w:p>
    <w:p w14:paraId="29FB7006" w14:textId="77777777" w:rsidR="003818B3" w:rsidRPr="00582D97" w:rsidRDefault="008938E9" w:rsidP="00D62089">
      <w:pPr>
        <w:ind w:right="-182"/>
        <w:jc w:val="both"/>
        <w:rPr>
          <w:rFonts w:ascii="Arial" w:hAnsi="Arial" w:cs="Arial"/>
          <w:sz w:val="24"/>
          <w:szCs w:val="24"/>
        </w:rPr>
      </w:pPr>
      <w:r w:rsidRPr="00582D97">
        <w:rPr>
          <w:rFonts w:ascii="Arial" w:hAnsi="Arial" w:cs="Arial"/>
          <w:sz w:val="24"/>
          <w:szCs w:val="24"/>
        </w:rPr>
        <w:t xml:space="preserve">I - </w:t>
      </w:r>
      <w:r w:rsidR="006C3370" w:rsidRPr="00582D97">
        <w:rPr>
          <w:rFonts w:ascii="Arial" w:hAnsi="Arial" w:cs="Arial"/>
          <w:sz w:val="24"/>
          <w:szCs w:val="24"/>
        </w:rPr>
        <w:t xml:space="preserve">provisoriamente, na forma do </w:t>
      </w:r>
      <w:bookmarkStart w:id="6" w:name="_Hlk195188142"/>
      <w:r w:rsidR="006C3370" w:rsidRPr="00582D97">
        <w:rPr>
          <w:rFonts w:ascii="Arial" w:hAnsi="Arial" w:cs="Arial"/>
          <w:sz w:val="24"/>
          <w:szCs w:val="24"/>
        </w:rPr>
        <w:t xml:space="preserve">Decreto Municipal nº </w:t>
      </w:r>
      <w:r w:rsidR="003502A5" w:rsidRPr="00582D97">
        <w:rPr>
          <w:rFonts w:ascii="Arial" w:hAnsi="Arial" w:cs="Arial"/>
          <w:sz w:val="24"/>
          <w:szCs w:val="24"/>
        </w:rPr>
        <w:t>063/2023</w:t>
      </w:r>
      <w:bookmarkEnd w:id="6"/>
      <w:r w:rsidR="006C3370" w:rsidRPr="00582D97">
        <w:rPr>
          <w:rFonts w:ascii="Arial" w:hAnsi="Arial" w:cs="Arial"/>
          <w:sz w:val="24"/>
          <w:szCs w:val="24"/>
        </w:rPr>
        <w:t xml:space="preserve"> mediante apresentação da quitação do ISS, do comprovante de recolhimento do FGTS e INSS de todos os empregados atuantes na obra, assim como Certidão Negativa de Débitos Trabalhistas – CNDT ou Certidão Positiva de Débitos Trabalhistas com efeito negativo válida e declaração de regularidade trabalhista, na forma do Anexo </w:t>
      </w:r>
      <w:r w:rsidRPr="00582D97">
        <w:rPr>
          <w:rFonts w:ascii="Arial" w:hAnsi="Arial" w:cs="Arial"/>
          <w:sz w:val="24"/>
          <w:szCs w:val="24"/>
        </w:rPr>
        <w:t>correspondente no edital do certame que originou este contrato</w:t>
      </w:r>
      <w:r w:rsidR="006C3370" w:rsidRPr="00582D97">
        <w:rPr>
          <w:rFonts w:ascii="Arial" w:hAnsi="Arial" w:cs="Arial"/>
          <w:sz w:val="24"/>
          <w:szCs w:val="24"/>
        </w:rPr>
        <w:t>.</w:t>
      </w:r>
    </w:p>
    <w:p w14:paraId="2E054CBB" w14:textId="77777777" w:rsidR="003818B3" w:rsidRPr="00582D97" w:rsidRDefault="008938E9" w:rsidP="00D62089">
      <w:pPr>
        <w:ind w:right="-182"/>
        <w:jc w:val="both"/>
        <w:rPr>
          <w:rFonts w:ascii="Arial" w:hAnsi="Arial" w:cs="Arial"/>
          <w:sz w:val="24"/>
          <w:szCs w:val="24"/>
        </w:rPr>
      </w:pPr>
      <w:r w:rsidRPr="00582D97">
        <w:rPr>
          <w:rFonts w:ascii="Arial" w:hAnsi="Arial" w:cs="Arial"/>
          <w:sz w:val="24"/>
          <w:szCs w:val="24"/>
        </w:rPr>
        <w:lastRenderedPageBreak/>
        <w:t xml:space="preserve">II - </w:t>
      </w:r>
      <w:r w:rsidR="006C3370" w:rsidRPr="00582D97">
        <w:rPr>
          <w:rFonts w:ascii="Arial" w:hAnsi="Arial" w:cs="Arial"/>
          <w:sz w:val="24"/>
          <w:szCs w:val="24"/>
        </w:rPr>
        <w:t xml:space="preserve">definitivamente, após o decurso do prazo de conservação e verificada a perfeita adequação do objeto aos termos contratuais, na forma do </w:t>
      </w:r>
      <w:r w:rsidR="00D068F1" w:rsidRPr="00582D97">
        <w:rPr>
          <w:rFonts w:ascii="Arial" w:hAnsi="Arial" w:cs="Arial"/>
          <w:sz w:val="24"/>
          <w:szCs w:val="24"/>
        </w:rPr>
        <w:t>Decreto Municipal</w:t>
      </w:r>
      <w:r w:rsidR="00E77740">
        <w:rPr>
          <w:rFonts w:ascii="Arial" w:hAnsi="Arial" w:cs="Arial"/>
          <w:sz w:val="24"/>
          <w:szCs w:val="24"/>
        </w:rPr>
        <w:t xml:space="preserve"> </w:t>
      </w:r>
      <w:r w:rsidR="00D068F1" w:rsidRPr="00582D97">
        <w:rPr>
          <w:rFonts w:ascii="Arial" w:hAnsi="Arial" w:cs="Arial"/>
          <w:sz w:val="24"/>
          <w:szCs w:val="24"/>
        </w:rPr>
        <w:t>nº 005/2025</w:t>
      </w:r>
      <w:r w:rsidR="006C3370" w:rsidRPr="00582D97">
        <w:rPr>
          <w:rFonts w:ascii="Arial" w:hAnsi="Arial" w:cs="Arial"/>
          <w:sz w:val="24"/>
          <w:szCs w:val="24"/>
        </w:rPr>
        <w:t>.</w:t>
      </w:r>
    </w:p>
    <w:p w14:paraId="1C5D5E67" w14:textId="77777777" w:rsidR="003818B3" w:rsidRPr="00582D97" w:rsidRDefault="003818B3" w:rsidP="00D62089">
      <w:pPr>
        <w:ind w:right="-182"/>
        <w:jc w:val="both"/>
        <w:rPr>
          <w:rFonts w:ascii="Arial" w:hAnsi="Arial" w:cs="Arial"/>
          <w:sz w:val="24"/>
          <w:szCs w:val="24"/>
        </w:rPr>
      </w:pPr>
    </w:p>
    <w:p w14:paraId="44FB5F4C" w14:textId="77777777" w:rsidR="003818B3" w:rsidRPr="00582D97" w:rsidRDefault="006C3370" w:rsidP="00D62089">
      <w:pPr>
        <w:ind w:right="-182"/>
        <w:jc w:val="both"/>
        <w:rPr>
          <w:rFonts w:ascii="Arial" w:hAnsi="Arial" w:cs="Arial"/>
          <w:sz w:val="24"/>
          <w:szCs w:val="24"/>
        </w:rPr>
      </w:pPr>
      <w:r w:rsidRPr="00582D97">
        <w:rPr>
          <w:rFonts w:ascii="Arial" w:hAnsi="Arial" w:cs="Arial"/>
          <w:sz w:val="24"/>
          <w:szCs w:val="24"/>
        </w:rPr>
        <w:t>Parágrafo Quinto – O recebimento provisório ou definitivo não exclui a responsabilidade civil pela solidez e segurança da obra e/ou serviço, nem a ético-profissional, pela prefeita execução do Contrato.</w:t>
      </w:r>
    </w:p>
    <w:p w14:paraId="7A83C431" w14:textId="77777777" w:rsidR="003818B3" w:rsidRPr="00582D97" w:rsidRDefault="003818B3" w:rsidP="00D62089">
      <w:pPr>
        <w:ind w:right="-182"/>
        <w:jc w:val="both"/>
        <w:rPr>
          <w:rFonts w:ascii="Arial" w:hAnsi="Arial" w:cs="Arial"/>
          <w:sz w:val="24"/>
          <w:szCs w:val="24"/>
        </w:rPr>
      </w:pPr>
    </w:p>
    <w:p w14:paraId="2C0A86FC" w14:textId="77777777" w:rsidR="003818B3" w:rsidRPr="00582D97" w:rsidRDefault="006C3370" w:rsidP="00D62089">
      <w:pPr>
        <w:ind w:right="-182"/>
        <w:jc w:val="both"/>
        <w:rPr>
          <w:rFonts w:ascii="Arial" w:hAnsi="Arial" w:cs="Arial"/>
          <w:b/>
          <w:bCs/>
          <w:sz w:val="24"/>
          <w:szCs w:val="24"/>
        </w:rPr>
      </w:pPr>
      <w:r w:rsidRPr="00582D97">
        <w:rPr>
          <w:rFonts w:ascii="Arial" w:hAnsi="Arial" w:cs="Arial"/>
          <w:b/>
          <w:bCs/>
          <w:sz w:val="24"/>
          <w:szCs w:val="24"/>
        </w:rPr>
        <w:t>CLÁUSULA DÉCIMA NONA – FORÇA MAIOR E CASO FORTUITO</w:t>
      </w:r>
    </w:p>
    <w:p w14:paraId="2AE93CB4" w14:textId="77777777" w:rsidR="008938E9" w:rsidRPr="00582D97" w:rsidRDefault="006C3370" w:rsidP="00D62089">
      <w:pPr>
        <w:ind w:right="-182"/>
        <w:jc w:val="both"/>
        <w:rPr>
          <w:rFonts w:ascii="Arial" w:hAnsi="Arial" w:cs="Arial"/>
          <w:sz w:val="24"/>
          <w:szCs w:val="24"/>
        </w:rPr>
      </w:pPr>
      <w:r w:rsidRPr="00582D97">
        <w:rPr>
          <w:rFonts w:ascii="Arial" w:hAnsi="Arial" w:cs="Arial"/>
          <w:sz w:val="24"/>
          <w:szCs w:val="24"/>
        </w:rPr>
        <w:t>Os motivos de força maior ou caso fortuito que possam impedir a CONTRATADA de cumprir as etapas e o prazo do Contrato deverão ser alegados oportunamente, mediante requerimento protocolado. Não serão consideradas quaisquer alegações baseadas em ocorrências não comunicadas e nem aceitas pela Fiscalização nas épocas oportunas. Os motivos de força maior e caso fortuito poderão autorizar a suspensão da execução do Contrato.</w:t>
      </w:r>
    </w:p>
    <w:p w14:paraId="50CA7FFC" w14:textId="77777777" w:rsidR="008938E9" w:rsidRPr="00582D97" w:rsidRDefault="008938E9" w:rsidP="00D62089">
      <w:pPr>
        <w:ind w:right="-182"/>
        <w:jc w:val="both"/>
        <w:rPr>
          <w:rFonts w:ascii="Arial" w:hAnsi="Arial" w:cs="Arial"/>
          <w:sz w:val="24"/>
          <w:szCs w:val="24"/>
        </w:rPr>
      </w:pPr>
    </w:p>
    <w:p w14:paraId="039CC20A" w14:textId="77777777" w:rsidR="003818B3" w:rsidRPr="00582D97" w:rsidRDefault="006C3370" w:rsidP="00D62089">
      <w:pPr>
        <w:ind w:right="-182"/>
        <w:jc w:val="both"/>
        <w:rPr>
          <w:rFonts w:ascii="Arial" w:hAnsi="Arial" w:cs="Arial"/>
          <w:b/>
          <w:bCs/>
          <w:sz w:val="24"/>
          <w:szCs w:val="24"/>
        </w:rPr>
      </w:pPr>
      <w:r w:rsidRPr="00582D97">
        <w:rPr>
          <w:rFonts w:ascii="Arial" w:hAnsi="Arial" w:cs="Arial"/>
          <w:b/>
          <w:bCs/>
          <w:sz w:val="24"/>
          <w:szCs w:val="24"/>
        </w:rPr>
        <w:t>CLÁUSULA VIGÉSIMA – SUSPENSÃO DA EXECUÇÃO</w:t>
      </w:r>
    </w:p>
    <w:p w14:paraId="2FCCA4CB" w14:textId="77777777" w:rsidR="003818B3" w:rsidRPr="00582D97" w:rsidRDefault="006C3370" w:rsidP="00D62089">
      <w:pPr>
        <w:ind w:right="-182"/>
        <w:jc w:val="both"/>
        <w:rPr>
          <w:rFonts w:ascii="Arial" w:hAnsi="Arial" w:cs="Arial"/>
          <w:sz w:val="24"/>
          <w:szCs w:val="24"/>
        </w:rPr>
      </w:pPr>
      <w:r w:rsidRPr="00582D97">
        <w:rPr>
          <w:rFonts w:ascii="Arial" w:hAnsi="Arial" w:cs="Arial"/>
          <w:sz w:val="24"/>
          <w:szCs w:val="24"/>
        </w:rPr>
        <w:t>É facultado ao CONTRATANTE suspender a execução do Contrato e a contagem dos prazos mediante justificativas.</w:t>
      </w:r>
    </w:p>
    <w:p w14:paraId="58DACB33" w14:textId="77777777" w:rsidR="003818B3" w:rsidRPr="00582D97" w:rsidRDefault="003818B3" w:rsidP="00D62089">
      <w:pPr>
        <w:ind w:right="-182"/>
        <w:jc w:val="both"/>
        <w:rPr>
          <w:rFonts w:ascii="Arial" w:hAnsi="Arial" w:cs="Arial"/>
          <w:sz w:val="24"/>
          <w:szCs w:val="24"/>
        </w:rPr>
      </w:pPr>
    </w:p>
    <w:p w14:paraId="5CB239FE" w14:textId="77777777" w:rsidR="003818B3" w:rsidRPr="00582D97" w:rsidRDefault="006C3370" w:rsidP="00D62089">
      <w:pPr>
        <w:ind w:right="-182"/>
        <w:jc w:val="both"/>
        <w:rPr>
          <w:rFonts w:ascii="Arial" w:hAnsi="Arial" w:cs="Arial"/>
          <w:b/>
          <w:bCs/>
          <w:sz w:val="24"/>
          <w:szCs w:val="24"/>
        </w:rPr>
      </w:pPr>
      <w:r w:rsidRPr="00582D97">
        <w:rPr>
          <w:rFonts w:ascii="Arial" w:hAnsi="Arial" w:cs="Arial"/>
          <w:b/>
          <w:bCs/>
          <w:sz w:val="24"/>
          <w:szCs w:val="24"/>
        </w:rPr>
        <w:t>CLÁUSULA VIGÉSIMA PRIMEIRA – SANÇÕES ADMINISTRATIVAS</w:t>
      </w:r>
    </w:p>
    <w:p w14:paraId="3C67B6A4" w14:textId="77777777" w:rsidR="003818B3" w:rsidRPr="00582D97" w:rsidRDefault="006C3370" w:rsidP="00D62089">
      <w:pPr>
        <w:ind w:right="-182"/>
        <w:jc w:val="both"/>
        <w:rPr>
          <w:rFonts w:ascii="Arial" w:hAnsi="Arial" w:cs="Arial"/>
          <w:sz w:val="24"/>
          <w:szCs w:val="24"/>
        </w:rPr>
      </w:pPr>
      <w:r w:rsidRPr="00582D97">
        <w:rPr>
          <w:rFonts w:ascii="Arial" w:hAnsi="Arial" w:cs="Arial"/>
          <w:sz w:val="24"/>
          <w:szCs w:val="24"/>
        </w:rPr>
        <w:t>Pelo descumprimento total ou parcial do Contrato, o</w:t>
      </w:r>
      <w:r w:rsidR="00E877B7" w:rsidRPr="00582D97">
        <w:rPr>
          <w:rFonts w:ascii="Arial" w:hAnsi="Arial" w:cs="Arial"/>
          <w:sz w:val="24"/>
          <w:szCs w:val="24"/>
        </w:rPr>
        <w:t xml:space="preserve"> Município </w:t>
      </w:r>
      <w:r w:rsidRPr="00582D97">
        <w:rPr>
          <w:rFonts w:ascii="Arial" w:hAnsi="Arial" w:cs="Arial"/>
          <w:sz w:val="24"/>
          <w:szCs w:val="24"/>
        </w:rPr>
        <w:t>poderá, sem prejuízo responsabilidade civil e criminal que couber, aplicar as seguintes sanções, previstas no art. 156 da Lei Federal nº 14.133/2021:</w:t>
      </w:r>
    </w:p>
    <w:p w14:paraId="71D68499" w14:textId="77777777" w:rsidR="003818B3" w:rsidRPr="00582D97" w:rsidRDefault="00E877B7" w:rsidP="00D62089">
      <w:pPr>
        <w:ind w:right="-182"/>
        <w:jc w:val="both"/>
        <w:rPr>
          <w:rFonts w:ascii="Arial" w:hAnsi="Arial" w:cs="Arial"/>
          <w:sz w:val="24"/>
          <w:szCs w:val="24"/>
        </w:rPr>
      </w:pPr>
      <w:r w:rsidRPr="00582D97">
        <w:rPr>
          <w:rFonts w:ascii="Arial" w:hAnsi="Arial" w:cs="Arial"/>
          <w:sz w:val="24"/>
          <w:szCs w:val="24"/>
        </w:rPr>
        <w:t xml:space="preserve">I - </w:t>
      </w:r>
      <w:r w:rsidR="006C3370" w:rsidRPr="00582D97">
        <w:rPr>
          <w:rFonts w:ascii="Arial" w:hAnsi="Arial" w:cs="Arial"/>
          <w:sz w:val="24"/>
          <w:szCs w:val="24"/>
        </w:rPr>
        <w:t>Advertência;</w:t>
      </w:r>
    </w:p>
    <w:p w14:paraId="4DA9C550" w14:textId="77777777" w:rsidR="003818B3" w:rsidRPr="00582D97" w:rsidRDefault="00E877B7" w:rsidP="00D62089">
      <w:pPr>
        <w:ind w:right="-182"/>
        <w:jc w:val="both"/>
        <w:rPr>
          <w:rFonts w:ascii="Arial" w:hAnsi="Arial" w:cs="Arial"/>
          <w:sz w:val="24"/>
          <w:szCs w:val="24"/>
        </w:rPr>
      </w:pPr>
      <w:r w:rsidRPr="00582D97">
        <w:rPr>
          <w:rFonts w:ascii="Arial" w:hAnsi="Arial" w:cs="Arial"/>
          <w:sz w:val="24"/>
          <w:szCs w:val="24"/>
        </w:rPr>
        <w:t xml:space="preserve">II - </w:t>
      </w:r>
      <w:r w:rsidR="006C3370" w:rsidRPr="00582D97">
        <w:rPr>
          <w:rFonts w:ascii="Arial" w:hAnsi="Arial" w:cs="Arial"/>
          <w:sz w:val="24"/>
          <w:szCs w:val="24"/>
        </w:rPr>
        <w:t>Multa;</w:t>
      </w:r>
    </w:p>
    <w:p w14:paraId="05035EEA" w14:textId="77777777" w:rsidR="003818B3" w:rsidRPr="00582D97" w:rsidRDefault="00E877B7" w:rsidP="00D62089">
      <w:pPr>
        <w:ind w:right="-182"/>
        <w:jc w:val="both"/>
        <w:rPr>
          <w:rFonts w:ascii="Arial" w:hAnsi="Arial" w:cs="Arial"/>
          <w:sz w:val="24"/>
          <w:szCs w:val="24"/>
        </w:rPr>
      </w:pPr>
      <w:r w:rsidRPr="00582D97">
        <w:rPr>
          <w:rFonts w:ascii="Arial" w:hAnsi="Arial" w:cs="Arial"/>
          <w:sz w:val="24"/>
          <w:szCs w:val="24"/>
        </w:rPr>
        <w:t xml:space="preserve">III - </w:t>
      </w:r>
      <w:r w:rsidR="006C3370" w:rsidRPr="00582D97">
        <w:rPr>
          <w:rFonts w:ascii="Arial" w:hAnsi="Arial" w:cs="Arial"/>
          <w:sz w:val="24"/>
          <w:szCs w:val="24"/>
        </w:rPr>
        <w:t>Impedimento de licitar e contratar, pelo prazo de até 3 (três) anos;</w:t>
      </w:r>
    </w:p>
    <w:p w14:paraId="6D5CEA1B" w14:textId="77777777" w:rsidR="003818B3" w:rsidRPr="00582D97" w:rsidRDefault="00E877B7" w:rsidP="00D62089">
      <w:pPr>
        <w:ind w:right="-182"/>
        <w:jc w:val="both"/>
        <w:rPr>
          <w:rFonts w:ascii="Arial" w:hAnsi="Arial" w:cs="Arial"/>
          <w:sz w:val="24"/>
          <w:szCs w:val="24"/>
        </w:rPr>
      </w:pPr>
      <w:r w:rsidRPr="00582D97">
        <w:rPr>
          <w:rFonts w:ascii="Arial" w:hAnsi="Arial" w:cs="Arial"/>
          <w:sz w:val="24"/>
          <w:szCs w:val="24"/>
        </w:rPr>
        <w:t xml:space="preserve">IV - </w:t>
      </w:r>
      <w:r w:rsidR="006C3370" w:rsidRPr="00582D97">
        <w:rPr>
          <w:rFonts w:ascii="Arial" w:hAnsi="Arial" w:cs="Arial"/>
          <w:sz w:val="24"/>
          <w:szCs w:val="24"/>
        </w:rPr>
        <w:t>Declaração de inidoneidade para licitar ou contratar.</w:t>
      </w:r>
    </w:p>
    <w:p w14:paraId="208E095E" w14:textId="77777777" w:rsidR="003818B3" w:rsidRPr="00582D97" w:rsidRDefault="003818B3" w:rsidP="00D62089">
      <w:pPr>
        <w:ind w:right="-182"/>
        <w:jc w:val="both"/>
        <w:rPr>
          <w:rFonts w:ascii="Arial" w:hAnsi="Arial" w:cs="Arial"/>
          <w:sz w:val="24"/>
          <w:szCs w:val="24"/>
        </w:rPr>
      </w:pPr>
    </w:p>
    <w:p w14:paraId="040A22DC" w14:textId="77777777" w:rsidR="003818B3" w:rsidRPr="00582D97" w:rsidRDefault="006C3370" w:rsidP="00D62089">
      <w:pPr>
        <w:ind w:right="-182"/>
        <w:jc w:val="both"/>
        <w:rPr>
          <w:rFonts w:ascii="Arial" w:hAnsi="Arial" w:cs="Arial"/>
          <w:sz w:val="24"/>
          <w:szCs w:val="24"/>
        </w:rPr>
      </w:pPr>
      <w:r w:rsidRPr="00582D97">
        <w:rPr>
          <w:rFonts w:ascii="Arial" w:hAnsi="Arial" w:cs="Arial"/>
          <w:sz w:val="24"/>
          <w:szCs w:val="24"/>
        </w:rPr>
        <w:t xml:space="preserve">Parágrafo Primeiro – A aplicação da sanção prevista </w:t>
      </w:r>
      <w:r w:rsidR="00E877B7" w:rsidRPr="00582D97">
        <w:rPr>
          <w:rFonts w:ascii="Arial" w:hAnsi="Arial" w:cs="Arial"/>
          <w:sz w:val="24"/>
          <w:szCs w:val="24"/>
        </w:rPr>
        <w:t xml:space="preserve">no item II do caput desta cláusula </w:t>
      </w:r>
      <w:r w:rsidRPr="00582D97">
        <w:rPr>
          <w:rFonts w:ascii="Arial" w:hAnsi="Arial" w:cs="Arial"/>
          <w:sz w:val="24"/>
          <w:szCs w:val="24"/>
        </w:rPr>
        <w:t>observará os seguintes parâmetros:</w:t>
      </w:r>
    </w:p>
    <w:p w14:paraId="13E7FEE2" w14:textId="77777777" w:rsidR="003818B3" w:rsidRPr="00582D97" w:rsidRDefault="00E877B7" w:rsidP="00D62089">
      <w:pPr>
        <w:ind w:right="-182"/>
        <w:jc w:val="both"/>
        <w:rPr>
          <w:rFonts w:ascii="Arial" w:hAnsi="Arial" w:cs="Arial"/>
          <w:sz w:val="24"/>
          <w:szCs w:val="24"/>
        </w:rPr>
      </w:pPr>
      <w:r w:rsidRPr="00582D97">
        <w:rPr>
          <w:rFonts w:ascii="Arial" w:hAnsi="Arial" w:cs="Arial"/>
          <w:sz w:val="24"/>
          <w:szCs w:val="24"/>
        </w:rPr>
        <w:t xml:space="preserve">I - </w:t>
      </w:r>
      <w:r w:rsidR="006C3370" w:rsidRPr="00582D97">
        <w:rPr>
          <w:rFonts w:ascii="Arial" w:hAnsi="Arial" w:cs="Arial"/>
          <w:sz w:val="24"/>
          <w:szCs w:val="24"/>
        </w:rPr>
        <w:t>0,1% (um décimo por cento) até 0,2% (dois décimos por cento) por dia útil sobre o valor da parcela em atraso do Contrato, em caso de atraso na execução dos serviços, limitada a incidência a 15 (quinze) dias. Após o décimo quinto dia útil e a critério da Administração, no caso de execução com atraso, poderá ocorrer a não–aceitação do objeto, de forma a configurar, nessa hipótese, inexecução total da obrigação assumida, sem prejuízo da rescisão unilateral da avença;</w:t>
      </w:r>
    </w:p>
    <w:p w14:paraId="4629D6FA" w14:textId="77777777" w:rsidR="003818B3" w:rsidRPr="00582D97" w:rsidRDefault="00E877B7" w:rsidP="00D62089">
      <w:pPr>
        <w:ind w:right="-182"/>
        <w:jc w:val="both"/>
        <w:rPr>
          <w:rFonts w:ascii="Arial" w:hAnsi="Arial" w:cs="Arial"/>
          <w:sz w:val="24"/>
          <w:szCs w:val="24"/>
        </w:rPr>
      </w:pPr>
      <w:r w:rsidRPr="00582D97">
        <w:rPr>
          <w:rFonts w:ascii="Arial" w:hAnsi="Arial" w:cs="Arial"/>
          <w:sz w:val="24"/>
          <w:szCs w:val="24"/>
        </w:rPr>
        <w:t xml:space="preserve">II - </w:t>
      </w:r>
      <w:r w:rsidR="006C3370" w:rsidRPr="00582D97">
        <w:rPr>
          <w:rFonts w:ascii="Arial" w:hAnsi="Arial" w:cs="Arial"/>
          <w:sz w:val="24"/>
          <w:szCs w:val="24"/>
        </w:rPr>
        <w:t>0,1% (um décimo por cento) até 10% (dez por cento) sobre o valor da parcela em atraso do Contrato, em caso de atraso na execução do objeto, por período superior ao previsto no subitem anterior ou de inexecução parcial da obrigação assumida;</w:t>
      </w:r>
    </w:p>
    <w:p w14:paraId="4E291B79" w14:textId="77777777" w:rsidR="003818B3" w:rsidRPr="00582D97" w:rsidRDefault="00E877B7" w:rsidP="00D62089">
      <w:pPr>
        <w:ind w:right="-182"/>
        <w:jc w:val="both"/>
        <w:rPr>
          <w:rFonts w:ascii="Arial" w:hAnsi="Arial" w:cs="Arial"/>
          <w:sz w:val="24"/>
          <w:szCs w:val="24"/>
        </w:rPr>
      </w:pPr>
      <w:r w:rsidRPr="00582D97">
        <w:rPr>
          <w:rFonts w:ascii="Arial" w:hAnsi="Arial" w:cs="Arial"/>
          <w:sz w:val="24"/>
          <w:szCs w:val="24"/>
        </w:rPr>
        <w:t xml:space="preserve">III - </w:t>
      </w:r>
      <w:r w:rsidR="006C3370" w:rsidRPr="00582D97">
        <w:rPr>
          <w:rFonts w:ascii="Arial" w:hAnsi="Arial" w:cs="Arial"/>
          <w:sz w:val="24"/>
          <w:szCs w:val="24"/>
        </w:rPr>
        <w:t>0,5% (meio por cento) até 20% (vinte por cento) sobre o valor do Contrato ou do saldo não atendido do Contrato, em caso de inexecução total da obrigação assumida;</w:t>
      </w:r>
    </w:p>
    <w:p w14:paraId="1A0FC4F4" w14:textId="77777777" w:rsidR="003818B3" w:rsidRPr="00582D97" w:rsidRDefault="00E877B7" w:rsidP="00D62089">
      <w:pPr>
        <w:ind w:right="-182"/>
        <w:jc w:val="both"/>
        <w:rPr>
          <w:rFonts w:ascii="Arial" w:hAnsi="Arial" w:cs="Arial"/>
          <w:sz w:val="24"/>
          <w:szCs w:val="24"/>
        </w:rPr>
      </w:pPr>
      <w:r w:rsidRPr="00582D97">
        <w:rPr>
          <w:rFonts w:ascii="Arial" w:hAnsi="Arial" w:cs="Arial"/>
          <w:sz w:val="24"/>
          <w:szCs w:val="24"/>
        </w:rPr>
        <w:t xml:space="preserve">IV - </w:t>
      </w:r>
      <w:r w:rsidR="006C3370" w:rsidRPr="00582D97">
        <w:rPr>
          <w:rFonts w:ascii="Arial" w:hAnsi="Arial" w:cs="Arial"/>
          <w:sz w:val="24"/>
          <w:szCs w:val="24"/>
        </w:rPr>
        <w:t>0,2% a 3,2% por dia sobre o valor mensal do Contrato, conforme detalhamento constante das tabelas 1 e 2, abaixo; e</w:t>
      </w:r>
    </w:p>
    <w:p w14:paraId="6A038FDE" w14:textId="77777777" w:rsidR="003818B3" w:rsidRPr="00582D97" w:rsidRDefault="00E877B7" w:rsidP="00D62089">
      <w:pPr>
        <w:ind w:right="-182"/>
        <w:jc w:val="both"/>
        <w:rPr>
          <w:rFonts w:ascii="Arial" w:hAnsi="Arial" w:cs="Arial"/>
          <w:sz w:val="24"/>
          <w:szCs w:val="24"/>
        </w:rPr>
      </w:pPr>
      <w:r w:rsidRPr="00582D97">
        <w:rPr>
          <w:rFonts w:ascii="Arial" w:hAnsi="Arial" w:cs="Arial"/>
          <w:sz w:val="24"/>
          <w:szCs w:val="24"/>
        </w:rPr>
        <w:t xml:space="preserve">V - </w:t>
      </w:r>
      <w:r w:rsidR="006C3370" w:rsidRPr="00582D97">
        <w:rPr>
          <w:rFonts w:ascii="Arial" w:hAnsi="Arial" w:cs="Arial"/>
          <w:sz w:val="24"/>
          <w:szCs w:val="24"/>
        </w:rPr>
        <w:t xml:space="preserve">0,07% (sete centésimos por cento) do valor do Contrato por dia útil de atraso na apresentação da garantia (seja para reforço ou por ocasião de prorrogação), </w:t>
      </w:r>
      <w:r w:rsidR="006C3370" w:rsidRPr="00582D97">
        <w:rPr>
          <w:rFonts w:ascii="Arial" w:hAnsi="Arial" w:cs="Arial"/>
          <w:sz w:val="24"/>
          <w:szCs w:val="24"/>
        </w:rPr>
        <w:lastRenderedPageBreak/>
        <w:t>observado o máximo de 2% (dois por cento). O atraso superior a 25 (vinte e cinco) dias úteis autorizará o CONTRATANTE a promover a rescisão do Contrato.</w:t>
      </w:r>
    </w:p>
    <w:p w14:paraId="25B31F93" w14:textId="77777777" w:rsidR="003818B3" w:rsidRPr="00582D97" w:rsidRDefault="00E877B7" w:rsidP="00D62089">
      <w:pPr>
        <w:ind w:right="-182"/>
        <w:jc w:val="both"/>
        <w:rPr>
          <w:rFonts w:ascii="Arial" w:hAnsi="Arial" w:cs="Arial"/>
          <w:sz w:val="24"/>
          <w:szCs w:val="24"/>
        </w:rPr>
      </w:pPr>
      <w:r w:rsidRPr="00582D97">
        <w:rPr>
          <w:rFonts w:ascii="Arial" w:hAnsi="Arial" w:cs="Arial"/>
          <w:sz w:val="24"/>
          <w:szCs w:val="24"/>
        </w:rPr>
        <w:t xml:space="preserve">VI - </w:t>
      </w:r>
      <w:r w:rsidR="006C3370" w:rsidRPr="00582D97">
        <w:rPr>
          <w:rFonts w:ascii="Arial" w:hAnsi="Arial" w:cs="Arial"/>
          <w:sz w:val="24"/>
          <w:szCs w:val="24"/>
        </w:rPr>
        <w:t>As penalidades de multa decorrentes de fatos diversos serão consideradas independentes</w:t>
      </w:r>
      <w:r w:rsidRPr="00582D97">
        <w:rPr>
          <w:rFonts w:ascii="Arial" w:hAnsi="Arial" w:cs="Arial"/>
          <w:sz w:val="24"/>
          <w:szCs w:val="24"/>
        </w:rPr>
        <w:t xml:space="preserve"> </w:t>
      </w:r>
      <w:r w:rsidR="006C3370" w:rsidRPr="00582D97">
        <w:rPr>
          <w:rFonts w:ascii="Arial" w:hAnsi="Arial" w:cs="Arial"/>
          <w:sz w:val="24"/>
          <w:szCs w:val="24"/>
        </w:rPr>
        <w:t>entre si.</w:t>
      </w:r>
    </w:p>
    <w:p w14:paraId="63CF21C4" w14:textId="77777777" w:rsidR="003818B3" w:rsidRPr="00582D97" w:rsidRDefault="00E877B7" w:rsidP="00D62089">
      <w:pPr>
        <w:ind w:right="-182"/>
        <w:jc w:val="both"/>
        <w:rPr>
          <w:rFonts w:ascii="Arial" w:hAnsi="Arial" w:cs="Arial"/>
          <w:sz w:val="24"/>
          <w:szCs w:val="24"/>
        </w:rPr>
      </w:pPr>
      <w:r w:rsidRPr="00582D97">
        <w:rPr>
          <w:rFonts w:ascii="Arial" w:hAnsi="Arial" w:cs="Arial"/>
          <w:sz w:val="24"/>
          <w:szCs w:val="24"/>
        </w:rPr>
        <w:t xml:space="preserve">VII - </w:t>
      </w:r>
      <w:r w:rsidR="006C3370" w:rsidRPr="00582D97">
        <w:rPr>
          <w:rFonts w:ascii="Arial" w:hAnsi="Arial" w:cs="Arial"/>
          <w:sz w:val="24"/>
          <w:szCs w:val="24"/>
        </w:rPr>
        <w:t>Para efeito de aplicação de multas, às infrações são atribuídos graus, de acordo com as tabelas 1 e 2:</w:t>
      </w:r>
    </w:p>
    <w:p w14:paraId="1C4F5477" w14:textId="77777777" w:rsidR="003818B3" w:rsidRPr="00582D97" w:rsidRDefault="003818B3" w:rsidP="00D62089">
      <w:pPr>
        <w:ind w:right="-182"/>
        <w:jc w:val="both"/>
        <w:rPr>
          <w:rFonts w:ascii="Arial" w:hAnsi="Arial" w:cs="Arial"/>
          <w:sz w:val="24"/>
          <w:szCs w:val="24"/>
        </w:rPr>
      </w:pPr>
    </w:p>
    <w:p w14:paraId="2A68212A" w14:textId="77777777" w:rsidR="00E877B7" w:rsidRPr="00582D97" w:rsidRDefault="00E877B7" w:rsidP="00D62089">
      <w:pPr>
        <w:ind w:right="-182"/>
        <w:jc w:val="both"/>
        <w:rPr>
          <w:rFonts w:ascii="Arial" w:hAnsi="Arial" w:cs="Arial"/>
          <w:sz w:val="24"/>
          <w:szCs w:val="24"/>
        </w:rPr>
      </w:pPr>
    </w:p>
    <w:tbl>
      <w:tblPr>
        <w:tblW w:w="0" w:type="auto"/>
        <w:tblInd w:w="12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922"/>
        <w:gridCol w:w="5708"/>
      </w:tblGrid>
      <w:tr w:rsidR="003818B3" w:rsidRPr="00582D97" w14:paraId="100A1424" w14:textId="77777777" w:rsidTr="00F56C5C">
        <w:trPr>
          <w:trHeight w:val="576"/>
        </w:trPr>
        <w:tc>
          <w:tcPr>
            <w:tcW w:w="6630" w:type="dxa"/>
            <w:gridSpan w:val="2"/>
            <w:tcBorders>
              <w:top w:val="nil"/>
              <w:left w:val="nil"/>
              <w:right w:val="nil"/>
            </w:tcBorders>
            <w:shd w:val="clear" w:color="auto" w:fill="auto"/>
          </w:tcPr>
          <w:p w14:paraId="77CD0A1E" w14:textId="77777777" w:rsidR="003818B3" w:rsidRPr="00582D97" w:rsidRDefault="006C3370" w:rsidP="00D62089">
            <w:pPr>
              <w:ind w:right="-182"/>
              <w:jc w:val="both"/>
              <w:rPr>
                <w:rFonts w:ascii="Arial" w:hAnsi="Arial" w:cs="Arial"/>
                <w:sz w:val="24"/>
                <w:szCs w:val="24"/>
              </w:rPr>
            </w:pPr>
            <w:r w:rsidRPr="00582D97">
              <w:rPr>
                <w:rFonts w:ascii="Arial" w:hAnsi="Arial" w:cs="Arial"/>
                <w:sz w:val="24"/>
                <w:szCs w:val="24"/>
              </w:rPr>
              <w:t>TABELA 1</w:t>
            </w:r>
          </w:p>
        </w:tc>
      </w:tr>
      <w:tr w:rsidR="003818B3" w:rsidRPr="00582D97" w14:paraId="32A4D1F6" w14:textId="77777777" w:rsidTr="00F56C5C">
        <w:trPr>
          <w:trHeight w:val="414"/>
        </w:trPr>
        <w:tc>
          <w:tcPr>
            <w:tcW w:w="922" w:type="dxa"/>
            <w:shd w:val="clear" w:color="auto" w:fill="auto"/>
          </w:tcPr>
          <w:p w14:paraId="6DB36AA3" w14:textId="77777777" w:rsidR="003818B3" w:rsidRPr="00582D97" w:rsidRDefault="006C3370" w:rsidP="00D62089">
            <w:pPr>
              <w:ind w:right="-182"/>
              <w:jc w:val="both"/>
              <w:rPr>
                <w:rFonts w:ascii="Arial" w:hAnsi="Arial" w:cs="Arial"/>
                <w:sz w:val="24"/>
                <w:szCs w:val="24"/>
              </w:rPr>
            </w:pPr>
            <w:r w:rsidRPr="00582D97">
              <w:rPr>
                <w:rFonts w:ascii="Arial" w:hAnsi="Arial" w:cs="Arial"/>
                <w:sz w:val="24"/>
                <w:szCs w:val="24"/>
              </w:rPr>
              <w:t>GRAU</w:t>
            </w:r>
          </w:p>
        </w:tc>
        <w:tc>
          <w:tcPr>
            <w:tcW w:w="5708" w:type="dxa"/>
            <w:shd w:val="clear" w:color="auto" w:fill="auto"/>
          </w:tcPr>
          <w:p w14:paraId="170EECF3" w14:textId="77777777" w:rsidR="003818B3" w:rsidRPr="00582D97" w:rsidRDefault="006C3370" w:rsidP="00D62089">
            <w:pPr>
              <w:ind w:right="-182"/>
              <w:jc w:val="both"/>
              <w:rPr>
                <w:rFonts w:ascii="Arial" w:hAnsi="Arial" w:cs="Arial"/>
                <w:sz w:val="24"/>
                <w:szCs w:val="24"/>
              </w:rPr>
            </w:pPr>
            <w:r w:rsidRPr="00582D97">
              <w:rPr>
                <w:rFonts w:ascii="Arial" w:hAnsi="Arial" w:cs="Arial"/>
                <w:sz w:val="24"/>
                <w:szCs w:val="24"/>
              </w:rPr>
              <w:t>CORRESPONDÊNCIA</w:t>
            </w:r>
          </w:p>
        </w:tc>
      </w:tr>
      <w:tr w:rsidR="003818B3" w:rsidRPr="00582D97" w14:paraId="4C96AF5B" w14:textId="77777777" w:rsidTr="00F56C5C">
        <w:trPr>
          <w:trHeight w:val="412"/>
        </w:trPr>
        <w:tc>
          <w:tcPr>
            <w:tcW w:w="922" w:type="dxa"/>
            <w:shd w:val="clear" w:color="auto" w:fill="auto"/>
          </w:tcPr>
          <w:p w14:paraId="7817A03B" w14:textId="77777777" w:rsidR="003818B3" w:rsidRPr="00582D97" w:rsidRDefault="006C3370" w:rsidP="00D62089">
            <w:pPr>
              <w:ind w:right="-182"/>
              <w:jc w:val="both"/>
              <w:rPr>
                <w:rFonts w:ascii="Arial" w:hAnsi="Arial" w:cs="Arial"/>
                <w:sz w:val="24"/>
                <w:szCs w:val="24"/>
              </w:rPr>
            </w:pPr>
            <w:r w:rsidRPr="00582D97">
              <w:rPr>
                <w:rFonts w:ascii="Arial" w:hAnsi="Arial" w:cs="Arial"/>
                <w:sz w:val="24"/>
                <w:szCs w:val="24"/>
              </w:rPr>
              <w:t>1</w:t>
            </w:r>
          </w:p>
        </w:tc>
        <w:tc>
          <w:tcPr>
            <w:tcW w:w="5708" w:type="dxa"/>
            <w:shd w:val="clear" w:color="auto" w:fill="auto"/>
          </w:tcPr>
          <w:p w14:paraId="3D6AFDC8" w14:textId="77777777" w:rsidR="003818B3" w:rsidRPr="00582D97" w:rsidRDefault="006C3370" w:rsidP="00D62089">
            <w:pPr>
              <w:ind w:right="-182"/>
              <w:jc w:val="both"/>
              <w:rPr>
                <w:rFonts w:ascii="Arial" w:hAnsi="Arial" w:cs="Arial"/>
                <w:sz w:val="24"/>
                <w:szCs w:val="24"/>
              </w:rPr>
            </w:pPr>
            <w:r w:rsidRPr="00582D97">
              <w:rPr>
                <w:rFonts w:ascii="Arial" w:hAnsi="Arial" w:cs="Arial"/>
                <w:sz w:val="24"/>
                <w:szCs w:val="24"/>
              </w:rPr>
              <w:t>0,2% ao dia sobre o valor mensal do contrato</w:t>
            </w:r>
          </w:p>
        </w:tc>
      </w:tr>
      <w:tr w:rsidR="003818B3" w:rsidRPr="00582D97" w14:paraId="7EFC5C3B" w14:textId="77777777" w:rsidTr="00F56C5C">
        <w:trPr>
          <w:trHeight w:val="414"/>
        </w:trPr>
        <w:tc>
          <w:tcPr>
            <w:tcW w:w="922" w:type="dxa"/>
            <w:shd w:val="clear" w:color="auto" w:fill="auto"/>
          </w:tcPr>
          <w:p w14:paraId="4BD21DC2" w14:textId="77777777" w:rsidR="003818B3" w:rsidRPr="00582D97" w:rsidRDefault="006C3370" w:rsidP="00D62089">
            <w:pPr>
              <w:ind w:right="-182"/>
              <w:jc w:val="both"/>
              <w:rPr>
                <w:rFonts w:ascii="Arial" w:hAnsi="Arial" w:cs="Arial"/>
                <w:sz w:val="24"/>
                <w:szCs w:val="24"/>
              </w:rPr>
            </w:pPr>
            <w:r w:rsidRPr="00582D97">
              <w:rPr>
                <w:rFonts w:ascii="Arial" w:hAnsi="Arial" w:cs="Arial"/>
                <w:sz w:val="24"/>
                <w:szCs w:val="24"/>
              </w:rPr>
              <w:t>2</w:t>
            </w:r>
          </w:p>
        </w:tc>
        <w:tc>
          <w:tcPr>
            <w:tcW w:w="5708" w:type="dxa"/>
            <w:shd w:val="clear" w:color="auto" w:fill="auto"/>
          </w:tcPr>
          <w:p w14:paraId="56CC844D" w14:textId="77777777" w:rsidR="003818B3" w:rsidRPr="00582D97" w:rsidRDefault="006C3370" w:rsidP="00D62089">
            <w:pPr>
              <w:ind w:right="-182"/>
              <w:jc w:val="both"/>
              <w:rPr>
                <w:rFonts w:ascii="Arial" w:hAnsi="Arial" w:cs="Arial"/>
                <w:sz w:val="24"/>
                <w:szCs w:val="24"/>
              </w:rPr>
            </w:pPr>
            <w:r w:rsidRPr="00582D97">
              <w:rPr>
                <w:rFonts w:ascii="Arial" w:hAnsi="Arial" w:cs="Arial"/>
                <w:sz w:val="24"/>
                <w:szCs w:val="24"/>
              </w:rPr>
              <w:t>0,4% ao dia sobre o valor mensal do contrato</w:t>
            </w:r>
          </w:p>
        </w:tc>
      </w:tr>
      <w:tr w:rsidR="003818B3" w:rsidRPr="00582D97" w14:paraId="58BECE7F" w14:textId="77777777" w:rsidTr="00F56C5C">
        <w:trPr>
          <w:trHeight w:val="414"/>
        </w:trPr>
        <w:tc>
          <w:tcPr>
            <w:tcW w:w="922" w:type="dxa"/>
            <w:shd w:val="clear" w:color="auto" w:fill="auto"/>
          </w:tcPr>
          <w:p w14:paraId="326B309B" w14:textId="77777777" w:rsidR="003818B3" w:rsidRPr="00582D97" w:rsidRDefault="006C3370" w:rsidP="00D62089">
            <w:pPr>
              <w:ind w:right="-182"/>
              <w:jc w:val="both"/>
              <w:rPr>
                <w:rFonts w:ascii="Arial" w:hAnsi="Arial" w:cs="Arial"/>
                <w:sz w:val="24"/>
                <w:szCs w:val="24"/>
              </w:rPr>
            </w:pPr>
            <w:r w:rsidRPr="00582D97">
              <w:rPr>
                <w:rFonts w:ascii="Arial" w:hAnsi="Arial" w:cs="Arial"/>
                <w:sz w:val="24"/>
                <w:szCs w:val="24"/>
              </w:rPr>
              <w:t>3</w:t>
            </w:r>
          </w:p>
        </w:tc>
        <w:tc>
          <w:tcPr>
            <w:tcW w:w="5708" w:type="dxa"/>
            <w:shd w:val="clear" w:color="auto" w:fill="auto"/>
          </w:tcPr>
          <w:p w14:paraId="553476CF" w14:textId="77777777" w:rsidR="003818B3" w:rsidRPr="00582D97" w:rsidRDefault="006C3370" w:rsidP="00D62089">
            <w:pPr>
              <w:ind w:right="-182"/>
              <w:jc w:val="both"/>
              <w:rPr>
                <w:rFonts w:ascii="Arial" w:hAnsi="Arial" w:cs="Arial"/>
                <w:sz w:val="24"/>
                <w:szCs w:val="24"/>
              </w:rPr>
            </w:pPr>
            <w:r w:rsidRPr="00582D97">
              <w:rPr>
                <w:rFonts w:ascii="Arial" w:hAnsi="Arial" w:cs="Arial"/>
                <w:sz w:val="24"/>
                <w:szCs w:val="24"/>
              </w:rPr>
              <w:t>0,8% ao dia sobre o valor mensal do contrato</w:t>
            </w:r>
          </w:p>
        </w:tc>
      </w:tr>
      <w:tr w:rsidR="003818B3" w:rsidRPr="00582D97" w14:paraId="5D49BC0A" w14:textId="77777777" w:rsidTr="00F56C5C">
        <w:trPr>
          <w:trHeight w:val="412"/>
        </w:trPr>
        <w:tc>
          <w:tcPr>
            <w:tcW w:w="922" w:type="dxa"/>
            <w:shd w:val="clear" w:color="auto" w:fill="auto"/>
          </w:tcPr>
          <w:p w14:paraId="2B04BC2C" w14:textId="77777777" w:rsidR="003818B3" w:rsidRPr="00582D97" w:rsidRDefault="006C3370" w:rsidP="00D62089">
            <w:pPr>
              <w:ind w:right="-182"/>
              <w:jc w:val="both"/>
              <w:rPr>
                <w:rFonts w:ascii="Arial" w:hAnsi="Arial" w:cs="Arial"/>
                <w:sz w:val="24"/>
                <w:szCs w:val="24"/>
              </w:rPr>
            </w:pPr>
            <w:r w:rsidRPr="00582D97">
              <w:rPr>
                <w:rFonts w:ascii="Arial" w:hAnsi="Arial" w:cs="Arial"/>
                <w:sz w:val="24"/>
                <w:szCs w:val="24"/>
              </w:rPr>
              <w:t>4</w:t>
            </w:r>
          </w:p>
        </w:tc>
        <w:tc>
          <w:tcPr>
            <w:tcW w:w="5708" w:type="dxa"/>
            <w:shd w:val="clear" w:color="auto" w:fill="auto"/>
          </w:tcPr>
          <w:p w14:paraId="6FB3BC3F" w14:textId="77777777" w:rsidR="003818B3" w:rsidRPr="00582D97" w:rsidRDefault="006C3370" w:rsidP="00D62089">
            <w:pPr>
              <w:ind w:right="-182"/>
              <w:jc w:val="both"/>
              <w:rPr>
                <w:rFonts w:ascii="Arial" w:hAnsi="Arial" w:cs="Arial"/>
                <w:sz w:val="24"/>
                <w:szCs w:val="24"/>
              </w:rPr>
            </w:pPr>
            <w:r w:rsidRPr="00582D97">
              <w:rPr>
                <w:rFonts w:ascii="Arial" w:hAnsi="Arial" w:cs="Arial"/>
                <w:sz w:val="24"/>
                <w:szCs w:val="24"/>
              </w:rPr>
              <w:t>1,6% ao dia sobre o valor mensal do contrato</w:t>
            </w:r>
          </w:p>
        </w:tc>
      </w:tr>
      <w:tr w:rsidR="003818B3" w:rsidRPr="00582D97" w14:paraId="7266EC19" w14:textId="77777777" w:rsidTr="00F56C5C">
        <w:trPr>
          <w:trHeight w:val="415"/>
        </w:trPr>
        <w:tc>
          <w:tcPr>
            <w:tcW w:w="922" w:type="dxa"/>
            <w:shd w:val="clear" w:color="auto" w:fill="auto"/>
          </w:tcPr>
          <w:p w14:paraId="70BFAEE9" w14:textId="77777777" w:rsidR="003818B3" w:rsidRPr="00582D97" w:rsidRDefault="006C3370" w:rsidP="00D62089">
            <w:pPr>
              <w:ind w:right="-182"/>
              <w:jc w:val="both"/>
              <w:rPr>
                <w:rFonts w:ascii="Arial" w:hAnsi="Arial" w:cs="Arial"/>
                <w:sz w:val="24"/>
                <w:szCs w:val="24"/>
              </w:rPr>
            </w:pPr>
            <w:r w:rsidRPr="00582D97">
              <w:rPr>
                <w:rFonts w:ascii="Arial" w:hAnsi="Arial" w:cs="Arial"/>
                <w:sz w:val="24"/>
                <w:szCs w:val="24"/>
              </w:rPr>
              <w:t>5</w:t>
            </w:r>
          </w:p>
        </w:tc>
        <w:tc>
          <w:tcPr>
            <w:tcW w:w="5708" w:type="dxa"/>
            <w:shd w:val="clear" w:color="auto" w:fill="auto"/>
          </w:tcPr>
          <w:p w14:paraId="04A61456" w14:textId="77777777" w:rsidR="003818B3" w:rsidRPr="00582D97" w:rsidRDefault="006C3370" w:rsidP="00D62089">
            <w:pPr>
              <w:ind w:right="-182"/>
              <w:jc w:val="both"/>
              <w:rPr>
                <w:rFonts w:ascii="Arial" w:hAnsi="Arial" w:cs="Arial"/>
                <w:sz w:val="24"/>
                <w:szCs w:val="24"/>
              </w:rPr>
            </w:pPr>
            <w:r w:rsidRPr="00582D97">
              <w:rPr>
                <w:rFonts w:ascii="Arial" w:hAnsi="Arial" w:cs="Arial"/>
                <w:sz w:val="24"/>
                <w:szCs w:val="24"/>
              </w:rPr>
              <w:t>3,2% ao dia sobre o valor mensal do contrato</w:t>
            </w:r>
          </w:p>
        </w:tc>
      </w:tr>
    </w:tbl>
    <w:p w14:paraId="717C7882" w14:textId="77777777" w:rsidR="003818B3" w:rsidRPr="00582D97" w:rsidRDefault="003818B3" w:rsidP="00D62089">
      <w:pPr>
        <w:ind w:right="-182"/>
        <w:jc w:val="both"/>
        <w:rPr>
          <w:rFonts w:ascii="Arial" w:hAnsi="Arial" w:cs="Arial"/>
          <w:sz w:val="24"/>
          <w:szCs w:val="24"/>
        </w:rPr>
      </w:pPr>
    </w:p>
    <w:p w14:paraId="4F281620" w14:textId="77777777" w:rsidR="003818B3" w:rsidRPr="00582D97" w:rsidRDefault="003818B3" w:rsidP="00D62089">
      <w:pPr>
        <w:ind w:right="-182"/>
        <w:jc w:val="both"/>
        <w:rPr>
          <w:rFonts w:ascii="Arial" w:hAnsi="Arial" w:cs="Arial"/>
          <w:sz w:val="24"/>
          <w:szCs w:val="24"/>
        </w:rPr>
      </w:pPr>
    </w:p>
    <w:tbl>
      <w:tblPr>
        <w:tblW w:w="0" w:type="auto"/>
        <w:tblInd w:w="35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066"/>
        <w:gridCol w:w="6268"/>
        <w:gridCol w:w="922"/>
      </w:tblGrid>
      <w:tr w:rsidR="003818B3" w:rsidRPr="00582D97" w14:paraId="399FC82D" w14:textId="77777777" w:rsidTr="00F56C5C">
        <w:trPr>
          <w:trHeight w:val="576"/>
        </w:trPr>
        <w:tc>
          <w:tcPr>
            <w:tcW w:w="8256" w:type="dxa"/>
            <w:gridSpan w:val="3"/>
            <w:tcBorders>
              <w:top w:val="nil"/>
              <w:left w:val="nil"/>
              <w:right w:val="nil"/>
            </w:tcBorders>
            <w:shd w:val="clear" w:color="auto" w:fill="auto"/>
          </w:tcPr>
          <w:p w14:paraId="4FE5B00D" w14:textId="77777777" w:rsidR="003818B3" w:rsidRPr="00582D97" w:rsidRDefault="006C3370" w:rsidP="00D62089">
            <w:pPr>
              <w:ind w:right="-182"/>
              <w:jc w:val="both"/>
              <w:rPr>
                <w:rFonts w:ascii="Arial" w:hAnsi="Arial" w:cs="Arial"/>
                <w:sz w:val="24"/>
                <w:szCs w:val="24"/>
              </w:rPr>
            </w:pPr>
            <w:r w:rsidRPr="00582D97">
              <w:rPr>
                <w:rFonts w:ascii="Arial" w:hAnsi="Arial" w:cs="Arial"/>
                <w:sz w:val="24"/>
                <w:szCs w:val="24"/>
              </w:rPr>
              <w:t>TABELA 2</w:t>
            </w:r>
          </w:p>
        </w:tc>
      </w:tr>
      <w:tr w:rsidR="003818B3" w:rsidRPr="00582D97" w14:paraId="468806FD" w14:textId="77777777" w:rsidTr="00F56C5C">
        <w:trPr>
          <w:trHeight w:val="414"/>
        </w:trPr>
        <w:tc>
          <w:tcPr>
            <w:tcW w:w="8256" w:type="dxa"/>
            <w:gridSpan w:val="3"/>
            <w:shd w:val="clear" w:color="auto" w:fill="auto"/>
          </w:tcPr>
          <w:p w14:paraId="41CF3DF0" w14:textId="77777777" w:rsidR="003818B3" w:rsidRPr="00582D97" w:rsidRDefault="006C3370" w:rsidP="00D62089">
            <w:pPr>
              <w:ind w:right="-182"/>
              <w:jc w:val="both"/>
              <w:rPr>
                <w:rFonts w:ascii="Arial" w:hAnsi="Arial" w:cs="Arial"/>
                <w:sz w:val="24"/>
                <w:szCs w:val="24"/>
              </w:rPr>
            </w:pPr>
            <w:r w:rsidRPr="00582D97">
              <w:rPr>
                <w:rFonts w:ascii="Arial" w:hAnsi="Arial" w:cs="Arial"/>
                <w:sz w:val="24"/>
                <w:szCs w:val="24"/>
              </w:rPr>
              <w:t>INFRAÇÃO</w:t>
            </w:r>
          </w:p>
        </w:tc>
      </w:tr>
      <w:tr w:rsidR="003818B3" w:rsidRPr="00582D97" w14:paraId="520789FD" w14:textId="77777777" w:rsidTr="00F56C5C">
        <w:trPr>
          <w:trHeight w:val="414"/>
        </w:trPr>
        <w:tc>
          <w:tcPr>
            <w:tcW w:w="1066" w:type="dxa"/>
            <w:shd w:val="clear" w:color="auto" w:fill="auto"/>
          </w:tcPr>
          <w:p w14:paraId="6B80F9D7" w14:textId="77777777" w:rsidR="003818B3" w:rsidRPr="00582D97" w:rsidRDefault="006C3370" w:rsidP="00D62089">
            <w:pPr>
              <w:ind w:right="-182"/>
              <w:jc w:val="both"/>
              <w:rPr>
                <w:rFonts w:ascii="Arial" w:hAnsi="Arial" w:cs="Arial"/>
                <w:sz w:val="24"/>
                <w:szCs w:val="24"/>
              </w:rPr>
            </w:pPr>
            <w:r w:rsidRPr="00582D97">
              <w:rPr>
                <w:rFonts w:ascii="Arial" w:hAnsi="Arial" w:cs="Arial"/>
                <w:sz w:val="24"/>
                <w:szCs w:val="24"/>
              </w:rPr>
              <w:t>ITEM</w:t>
            </w:r>
          </w:p>
        </w:tc>
        <w:tc>
          <w:tcPr>
            <w:tcW w:w="6268" w:type="dxa"/>
            <w:shd w:val="clear" w:color="auto" w:fill="auto"/>
          </w:tcPr>
          <w:p w14:paraId="4DFD9674" w14:textId="77777777" w:rsidR="003818B3" w:rsidRPr="00582D97" w:rsidRDefault="006C3370" w:rsidP="00D62089">
            <w:pPr>
              <w:ind w:right="-182"/>
              <w:jc w:val="both"/>
              <w:rPr>
                <w:rFonts w:ascii="Arial" w:hAnsi="Arial" w:cs="Arial"/>
                <w:sz w:val="24"/>
                <w:szCs w:val="24"/>
              </w:rPr>
            </w:pPr>
            <w:r w:rsidRPr="00582D97">
              <w:rPr>
                <w:rFonts w:ascii="Arial" w:hAnsi="Arial" w:cs="Arial"/>
                <w:sz w:val="24"/>
                <w:szCs w:val="24"/>
              </w:rPr>
              <w:t>DESCRIÇÃO</w:t>
            </w:r>
          </w:p>
        </w:tc>
        <w:tc>
          <w:tcPr>
            <w:tcW w:w="922" w:type="dxa"/>
            <w:shd w:val="clear" w:color="auto" w:fill="auto"/>
          </w:tcPr>
          <w:p w14:paraId="1481C8F8" w14:textId="77777777" w:rsidR="003818B3" w:rsidRPr="00582D97" w:rsidRDefault="006C3370" w:rsidP="00D62089">
            <w:pPr>
              <w:ind w:right="-182"/>
              <w:jc w:val="both"/>
              <w:rPr>
                <w:rFonts w:ascii="Arial" w:hAnsi="Arial" w:cs="Arial"/>
                <w:sz w:val="24"/>
                <w:szCs w:val="24"/>
              </w:rPr>
            </w:pPr>
            <w:r w:rsidRPr="00582D97">
              <w:rPr>
                <w:rFonts w:ascii="Arial" w:hAnsi="Arial" w:cs="Arial"/>
                <w:sz w:val="24"/>
                <w:szCs w:val="24"/>
              </w:rPr>
              <w:t>GRAU</w:t>
            </w:r>
          </w:p>
        </w:tc>
      </w:tr>
      <w:tr w:rsidR="003818B3" w:rsidRPr="00582D97" w14:paraId="5F3740A6" w14:textId="77777777" w:rsidTr="00F56C5C">
        <w:trPr>
          <w:trHeight w:val="633"/>
        </w:trPr>
        <w:tc>
          <w:tcPr>
            <w:tcW w:w="1066" w:type="dxa"/>
            <w:shd w:val="clear" w:color="auto" w:fill="auto"/>
          </w:tcPr>
          <w:p w14:paraId="06459C16" w14:textId="77777777" w:rsidR="003818B3" w:rsidRPr="00582D97" w:rsidRDefault="006C3370" w:rsidP="00D62089">
            <w:pPr>
              <w:ind w:right="-182"/>
              <w:jc w:val="both"/>
              <w:rPr>
                <w:rFonts w:ascii="Arial" w:hAnsi="Arial" w:cs="Arial"/>
                <w:sz w:val="24"/>
                <w:szCs w:val="24"/>
              </w:rPr>
            </w:pPr>
            <w:r w:rsidRPr="00582D97">
              <w:rPr>
                <w:rFonts w:ascii="Arial" w:hAnsi="Arial" w:cs="Arial"/>
                <w:sz w:val="24"/>
                <w:szCs w:val="24"/>
              </w:rPr>
              <w:t>1</w:t>
            </w:r>
          </w:p>
        </w:tc>
        <w:tc>
          <w:tcPr>
            <w:tcW w:w="6268" w:type="dxa"/>
            <w:shd w:val="clear" w:color="auto" w:fill="auto"/>
          </w:tcPr>
          <w:p w14:paraId="37819E0E" w14:textId="77777777" w:rsidR="003818B3" w:rsidRPr="00582D97" w:rsidRDefault="006C3370" w:rsidP="00D62089">
            <w:pPr>
              <w:ind w:right="-182"/>
              <w:jc w:val="both"/>
              <w:rPr>
                <w:rFonts w:ascii="Arial" w:hAnsi="Arial" w:cs="Arial"/>
                <w:sz w:val="24"/>
                <w:szCs w:val="24"/>
              </w:rPr>
            </w:pPr>
            <w:r w:rsidRPr="00582D97">
              <w:rPr>
                <w:rFonts w:ascii="Arial" w:hAnsi="Arial" w:cs="Arial"/>
                <w:sz w:val="24"/>
                <w:szCs w:val="24"/>
              </w:rPr>
              <w:t>Permitir situação que crie a possibilidade de causar dano</w:t>
            </w:r>
          </w:p>
          <w:p w14:paraId="0299636B" w14:textId="77777777" w:rsidR="003818B3" w:rsidRPr="00582D97" w:rsidRDefault="006C3370" w:rsidP="00D62089">
            <w:pPr>
              <w:ind w:right="-182"/>
              <w:jc w:val="both"/>
              <w:rPr>
                <w:rFonts w:ascii="Arial" w:hAnsi="Arial" w:cs="Arial"/>
                <w:sz w:val="24"/>
                <w:szCs w:val="24"/>
              </w:rPr>
            </w:pPr>
            <w:r w:rsidRPr="00582D97">
              <w:rPr>
                <w:rFonts w:ascii="Arial" w:hAnsi="Arial" w:cs="Arial"/>
                <w:sz w:val="24"/>
                <w:szCs w:val="24"/>
              </w:rPr>
              <w:t>físico, lesão corporal ou consequências letais, por ocorrência;</w:t>
            </w:r>
          </w:p>
        </w:tc>
        <w:tc>
          <w:tcPr>
            <w:tcW w:w="922" w:type="dxa"/>
            <w:shd w:val="clear" w:color="auto" w:fill="auto"/>
          </w:tcPr>
          <w:p w14:paraId="5187BBAA" w14:textId="77777777" w:rsidR="003818B3" w:rsidRPr="00582D97" w:rsidRDefault="006C3370" w:rsidP="00D62089">
            <w:pPr>
              <w:ind w:right="-182"/>
              <w:jc w:val="both"/>
              <w:rPr>
                <w:rFonts w:ascii="Arial" w:hAnsi="Arial" w:cs="Arial"/>
                <w:sz w:val="24"/>
                <w:szCs w:val="24"/>
              </w:rPr>
            </w:pPr>
            <w:r w:rsidRPr="00582D97">
              <w:rPr>
                <w:rFonts w:ascii="Arial" w:hAnsi="Arial" w:cs="Arial"/>
                <w:sz w:val="24"/>
                <w:szCs w:val="24"/>
              </w:rPr>
              <w:t>05</w:t>
            </w:r>
          </w:p>
        </w:tc>
      </w:tr>
      <w:tr w:rsidR="003818B3" w:rsidRPr="00582D97" w14:paraId="4DEA735D" w14:textId="77777777" w:rsidTr="00F56C5C">
        <w:trPr>
          <w:trHeight w:val="636"/>
        </w:trPr>
        <w:tc>
          <w:tcPr>
            <w:tcW w:w="1066" w:type="dxa"/>
            <w:shd w:val="clear" w:color="auto" w:fill="auto"/>
          </w:tcPr>
          <w:p w14:paraId="65B8139E" w14:textId="77777777" w:rsidR="003818B3" w:rsidRPr="00582D97" w:rsidRDefault="006C3370" w:rsidP="00D62089">
            <w:pPr>
              <w:ind w:right="-182"/>
              <w:jc w:val="both"/>
              <w:rPr>
                <w:rFonts w:ascii="Arial" w:hAnsi="Arial" w:cs="Arial"/>
                <w:sz w:val="24"/>
                <w:szCs w:val="24"/>
              </w:rPr>
            </w:pPr>
            <w:r w:rsidRPr="00582D97">
              <w:rPr>
                <w:rFonts w:ascii="Arial" w:hAnsi="Arial" w:cs="Arial"/>
                <w:sz w:val="24"/>
                <w:szCs w:val="24"/>
              </w:rPr>
              <w:t>2</w:t>
            </w:r>
          </w:p>
        </w:tc>
        <w:tc>
          <w:tcPr>
            <w:tcW w:w="6268" w:type="dxa"/>
            <w:shd w:val="clear" w:color="auto" w:fill="auto"/>
          </w:tcPr>
          <w:p w14:paraId="61D58324" w14:textId="77777777" w:rsidR="003818B3" w:rsidRPr="00582D97" w:rsidRDefault="006C3370" w:rsidP="00D62089">
            <w:pPr>
              <w:ind w:right="-182"/>
              <w:jc w:val="both"/>
              <w:rPr>
                <w:rFonts w:ascii="Arial" w:hAnsi="Arial" w:cs="Arial"/>
                <w:sz w:val="24"/>
                <w:szCs w:val="24"/>
              </w:rPr>
            </w:pPr>
            <w:r w:rsidRPr="00582D97">
              <w:rPr>
                <w:rFonts w:ascii="Arial" w:hAnsi="Arial" w:cs="Arial"/>
                <w:sz w:val="24"/>
                <w:szCs w:val="24"/>
              </w:rPr>
              <w:t>Suspender ou interromper, salvo motivo de força maior ou</w:t>
            </w:r>
          </w:p>
          <w:p w14:paraId="5714E7C0" w14:textId="77777777" w:rsidR="003818B3" w:rsidRPr="00582D97" w:rsidRDefault="006C3370" w:rsidP="00D62089">
            <w:pPr>
              <w:ind w:right="-182"/>
              <w:jc w:val="both"/>
              <w:rPr>
                <w:rFonts w:ascii="Arial" w:hAnsi="Arial" w:cs="Arial"/>
                <w:sz w:val="24"/>
                <w:szCs w:val="24"/>
              </w:rPr>
            </w:pPr>
            <w:r w:rsidRPr="00582D97">
              <w:rPr>
                <w:rFonts w:ascii="Arial" w:hAnsi="Arial" w:cs="Arial"/>
                <w:sz w:val="24"/>
                <w:szCs w:val="24"/>
              </w:rPr>
              <w:t>caso fortuito, a execução das obras e/ou serviços;</w:t>
            </w:r>
          </w:p>
        </w:tc>
        <w:tc>
          <w:tcPr>
            <w:tcW w:w="922" w:type="dxa"/>
            <w:shd w:val="clear" w:color="auto" w:fill="auto"/>
          </w:tcPr>
          <w:p w14:paraId="580B8B43" w14:textId="77777777" w:rsidR="003818B3" w:rsidRPr="00582D97" w:rsidRDefault="006C3370" w:rsidP="00D62089">
            <w:pPr>
              <w:ind w:right="-182"/>
              <w:jc w:val="both"/>
              <w:rPr>
                <w:rFonts w:ascii="Arial" w:hAnsi="Arial" w:cs="Arial"/>
                <w:sz w:val="24"/>
                <w:szCs w:val="24"/>
              </w:rPr>
            </w:pPr>
            <w:r w:rsidRPr="00582D97">
              <w:rPr>
                <w:rFonts w:ascii="Arial" w:hAnsi="Arial" w:cs="Arial"/>
                <w:sz w:val="24"/>
                <w:szCs w:val="24"/>
              </w:rPr>
              <w:t>04</w:t>
            </w:r>
          </w:p>
        </w:tc>
      </w:tr>
      <w:tr w:rsidR="003818B3" w:rsidRPr="00582D97" w14:paraId="4DBC0262" w14:textId="77777777" w:rsidTr="00F56C5C">
        <w:trPr>
          <w:trHeight w:val="635"/>
        </w:trPr>
        <w:tc>
          <w:tcPr>
            <w:tcW w:w="1066" w:type="dxa"/>
            <w:shd w:val="clear" w:color="auto" w:fill="auto"/>
          </w:tcPr>
          <w:p w14:paraId="36589173" w14:textId="77777777" w:rsidR="003818B3" w:rsidRPr="00582D97" w:rsidRDefault="006C3370" w:rsidP="00D62089">
            <w:pPr>
              <w:ind w:right="-182"/>
              <w:jc w:val="both"/>
              <w:rPr>
                <w:rFonts w:ascii="Arial" w:hAnsi="Arial" w:cs="Arial"/>
                <w:sz w:val="24"/>
                <w:szCs w:val="24"/>
              </w:rPr>
            </w:pPr>
            <w:r w:rsidRPr="00582D97">
              <w:rPr>
                <w:rFonts w:ascii="Arial" w:hAnsi="Arial" w:cs="Arial"/>
                <w:sz w:val="24"/>
                <w:szCs w:val="24"/>
              </w:rPr>
              <w:t>3</w:t>
            </w:r>
          </w:p>
        </w:tc>
        <w:tc>
          <w:tcPr>
            <w:tcW w:w="6268" w:type="dxa"/>
            <w:shd w:val="clear" w:color="auto" w:fill="auto"/>
          </w:tcPr>
          <w:p w14:paraId="7ED0BA5F" w14:textId="77777777" w:rsidR="003818B3" w:rsidRPr="00582D97" w:rsidRDefault="006C3370" w:rsidP="00D62089">
            <w:pPr>
              <w:ind w:right="-182"/>
              <w:jc w:val="both"/>
              <w:rPr>
                <w:rFonts w:ascii="Arial" w:hAnsi="Arial" w:cs="Arial"/>
                <w:sz w:val="24"/>
                <w:szCs w:val="24"/>
              </w:rPr>
            </w:pPr>
            <w:r w:rsidRPr="00582D97">
              <w:rPr>
                <w:rFonts w:ascii="Arial" w:hAnsi="Arial" w:cs="Arial"/>
                <w:sz w:val="24"/>
                <w:szCs w:val="24"/>
              </w:rPr>
              <w:t>Manter funcionário sem qualificação para executar os serviços</w:t>
            </w:r>
          </w:p>
          <w:p w14:paraId="288AC74C" w14:textId="77777777" w:rsidR="003818B3" w:rsidRPr="00582D97" w:rsidRDefault="006C3370" w:rsidP="00D62089">
            <w:pPr>
              <w:ind w:right="-182"/>
              <w:jc w:val="both"/>
              <w:rPr>
                <w:rFonts w:ascii="Arial" w:hAnsi="Arial" w:cs="Arial"/>
                <w:sz w:val="24"/>
                <w:szCs w:val="24"/>
              </w:rPr>
            </w:pPr>
            <w:r w:rsidRPr="00582D97">
              <w:rPr>
                <w:rFonts w:ascii="Arial" w:hAnsi="Arial" w:cs="Arial"/>
                <w:sz w:val="24"/>
                <w:szCs w:val="24"/>
              </w:rPr>
              <w:t>contratados, por empregado e por dia;</w:t>
            </w:r>
          </w:p>
        </w:tc>
        <w:tc>
          <w:tcPr>
            <w:tcW w:w="922" w:type="dxa"/>
            <w:shd w:val="clear" w:color="auto" w:fill="auto"/>
          </w:tcPr>
          <w:p w14:paraId="6F0C80F4" w14:textId="77777777" w:rsidR="003818B3" w:rsidRPr="00582D97" w:rsidRDefault="006C3370" w:rsidP="00D62089">
            <w:pPr>
              <w:ind w:right="-182"/>
              <w:jc w:val="both"/>
              <w:rPr>
                <w:rFonts w:ascii="Arial" w:hAnsi="Arial" w:cs="Arial"/>
                <w:sz w:val="24"/>
                <w:szCs w:val="24"/>
              </w:rPr>
            </w:pPr>
            <w:r w:rsidRPr="00582D97">
              <w:rPr>
                <w:rFonts w:ascii="Arial" w:hAnsi="Arial" w:cs="Arial"/>
                <w:sz w:val="24"/>
                <w:szCs w:val="24"/>
              </w:rPr>
              <w:t>03</w:t>
            </w:r>
          </w:p>
        </w:tc>
      </w:tr>
      <w:tr w:rsidR="003818B3" w:rsidRPr="00582D97" w14:paraId="33CF6AC5" w14:textId="77777777" w:rsidTr="00F56C5C">
        <w:trPr>
          <w:trHeight w:val="633"/>
        </w:trPr>
        <w:tc>
          <w:tcPr>
            <w:tcW w:w="1066" w:type="dxa"/>
            <w:shd w:val="clear" w:color="auto" w:fill="auto"/>
          </w:tcPr>
          <w:p w14:paraId="40B43940" w14:textId="77777777" w:rsidR="003818B3" w:rsidRPr="00582D97" w:rsidRDefault="006C3370" w:rsidP="00D62089">
            <w:pPr>
              <w:ind w:right="-182"/>
              <w:jc w:val="both"/>
              <w:rPr>
                <w:rFonts w:ascii="Arial" w:hAnsi="Arial" w:cs="Arial"/>
                <w:sz w:val="24"/>
                <w:szCs w:val="24"/>
              </w:rPr>
            </w:pPr>
            <w:r w:rsidRPr="00582D97">
              <w:rPr>
                <w:rFonts w:ascii="Arial" w:hAnsi="Arial" w:cs="Arial"/>
                <w:sz w:val="24"/>
                <w:szCs w:val="24"/>
              </w:rPr>
              <w:t>4</w:t>
            </w:r>
          </w:p>
        </w:tc>
        <w:tc>
          <w:tcPr>
            <w:tcW w:w="6268" w:type="dxa"/>
            <w:shd w:val="clear" w:color="auto" w:fill="auto"/>
          </w:tcPr>
          <w:p w14:paraId="5D05294F" w14:textId="77777777" w:rsidR="003818B3" w:rsidRPr="00582D97" w:rsidRDefault="006C3370" w:rsidP="00D62089">
            <w:pPr>
              <w:ind w:right="-182"/>
              <w:jc w:val="both"/>
              <w:rPr>
                <w:rFonts w:ascii="Arial" w:hAnsi="Arial" w:cs="Arial"/>
                <w:sz w:val="24"/>
                <w:szCs w:val="24"/>
              </w:rPr>
            </w:pPr>
            <w:r w:rsidRPr="00582D97">
              <w:rPr>
                <w:rFonts w:ascii="Arial" w:hAnsi="Arial" w:cs="Arial"/>
                <w:sz w:val="24"/>
                <w:szCs w:val="24"/>
              </w:rPr>
              <w:t>Recusar-se a executar providência determinada pela</w:t>
            </w:r>
          </w:p>
          <w:p w14:paraId="2A0EAC78" w14:textId="77777777" w:rsidR="003818B3" w:rsidRPr="00582D97" w:rsidRDefault="006C3370" w:rsidP="00D62089">
            <w:pPr>
              <w:ind w:right="-182"/>
              <w:jc w:val="both"/>
              <w:rPr>
                <w:rFonts w:ascii="Arial" w:hAnsi="Arial" w:cs="Arial"/>
                <w:sz w:val="24"/>
                <w:szCs w:val="24"/>
              </w:rPr>
            </w:pPr>
            <w:r w:rsidRPr="00582D97">
              <w:rPr>
                <w:rFonts w:ascii="Arial" w:hAnsi="Arial" w:cs="Arial"/>
                <w:sz w:val="24"/>
                <w:szCs w:val="24"/>
              </w:rPr>
              <w:t>fiscalização, por obra e/ou serviço e por dia;</w:t>
            </w:r>
          </w:p>
        </w:tc>
        <w:tc>
          <w:tcPr>
            <w:tcW w:w="922" w:type="dxa"/>
            <w:shd w:val="clear" w:color="auto" w:fill="auto"/>
          </w:tcPr>
          <w:p w14:paraId="0FFB393C" w14:textId="77777777" w:rsidR="003818B3" w:rsidRPr="00582D97" w:rsidRDefault="006C3370" w:rsidP="00D62089">
            <w:pPr>
              <w:ind w:right="-182"/>
              <w:jc w:val="both"/>
              <w:rPr>
                <w:rFonts w:ascii="Arial" w:hAnsi="Arial" w:cs="Arial"/>
                <w:sz w:val="24"/>
                <w:szCs w:val="24"/>
              </w:rPr>
            </w:pPr>
            <w:r w:rsidRPr="00582D97">
              <w:rPr>
                <w:rFonts w:ascii="Arial" w:hAnsi="Arial" w:cs="Arial"/>
                <w:sz w:val="24"/>
                <w:szCs w:val="24"/>
              </w:rPr>
              <w:t>02</w:t>
            </w:r>
          </w:p>
        </w:tc>
      </w:tr>
      <w:tr w:rsidR="003818B3" w:rsidRPr="00582D97" w14:paraId="26E85947" w14:textId="77777777" w:rsidTr="00F56C5C">
        <w:trPr>
          <w:trHeight w:val="318"/>
        </w:trPr>
        <w:tc>
          <w:tcPr>
            <w:tcW w:w="8256" w:type="dxa"/>
            <w:gridSpan w:val="3"/>
            <w:shd w:val="clear" w:color="auto" w:fill="auto"/>
          </w:tcPr>
          <w:p w14:paraId="373FD558" w14:textId="77777777" w:rsidR="003818B3" w:rsidRPr="00582D97" w:rsidRDefault="006C3370" w:rsidP="00D62089">
            <w:pPr>
              <w:ind w:right="-182"/>
              <w:jc w:val="both"/>
              <w:rPr>
                <w:rFonts w:ascii="Arial" w:hAnsi="Arial" w:cs="Arial"/>
                <w:sz w:val="24"/>
                <w:szCs w:val="24"/>
              </w:rPr>
            </w:pPr>
            <w:r w:rsidRPr="00582D97">
              <w:rPr>
                <w:rFonts w:ascii="Arial" w:hAnsi="Arial" w:cs="Arial"/>
                <w:sz w:val="24"/>
                <w:szCs w:val="24"/>
              </w:rPr>
              <w:t>Para os itens a seguir, deixar de:</w:t>
            </w:r>
          </w:p>
        </w:tc>
      </w:tr>
      <w:tr w:rsidR="003818B3" w:rsidRPr="00582D97" w14:paraId="0B2FB28A" w14:textId="77777777" w:rsidTr="00F56C5C">
        <w:trPr>
          <w:trHeight w:val="633"/>
        </w:trPr>
        <w:tc>
          <w:tcPr>
            <w:tcW w:w="1066" w:type="dxa"/>
            <w:shd w:val="clear" w:color="auto" w:fill="auto"/>
          </w:tcPr>
          <w:p w14:paraId="3AB5B722" w14:textId="77777777" w:rsidR="003818B3" w:rsidRPr="00582D97" w:rsidRDefault="006C3370" w:rsidP="00D62089">
            <w:pPr>
              <w:ind w:right="-182"/>
              <w:jc w:val="both"/>
              <w:rPr>
                <w:rFonts w:ascii="Arial" w:hAnsi="Arial" w:cs="Arial"/>
                <w:sz w:val="24"/>
                <w:szCs w:val="24"/>
              </w:rPr>
            </w:pPr>
            <w:r w:rsidRPr="00582D97">
              <w:rPr>
                <w:rFonts w:ascii="Arial" w:hAnsi="Arial" w:cs="Arial"/>
                <w:sz w:val="24"/>
                <w:szCs w:val="24"/>
              </w:rPr>
              <w:t>5</w:t>
            </w:r>
          </w:p>
        </w:tc>
        <w:tc>
          <w:tcPr>
            <w:tcW w:w="6268" w:type="dxa"/>
            <w:shd w:val="clear" w:color="auto" w:fill="auto"/>
          </w:tcPr>
          <w:p w14:paraId="683F71FC" w14:textId="77777777" w:rsidR="003818B3" w:rsidRPr="00582D97" w:rsidRDefault="006C3370" w:rsidP="00D62089">
            <w:pPr>
              <w:ind w:right="-182"/>
              <w:jc w:val="both"/>
              <w:rPr>
                <w:rFonts w:ascii="Arial" w:hAnsi="Arial" w:cs="Arial"/>
                <w:sz w:val="24"/>
                <w:szCs w:val="24"/>
              </w:rPr>
            </w:pPr>
            <w:r w:rsidRPr="00582D97">
              <w:rPr>
                <w:rFonts w:ascii="Arial" w:hAnsi="Arial" w:cs="Arial"/>
                <w:sz w:val="24"/>
                <w:szCs w:val="24"/>
              </w:rPr>
              <w:t>Cumprir determinação formal ou instrução complementar do</w:t>
            </w:r>
          </w:p>
          <w:p w14:paraId="6504BA32" w14:textId="77777777" w:rsidR="003818B3" w:rsidRPr="00582D97" w:rsidRDefault="006C3370" w:rsidP="00D62089">
            <w:pPr>
              <w:ind w:right="-182"/>
              <w:jc w:val="both"/>
              <w:rPr>
                <w:rFonts w:ascii="Arial" w:hAnsi="Arial" w:cs="Arial"/>
                <w:sz w:val="24"/>
                <w:szCs w:val="24"/>
              </w:rPr>
            </w:pPr>
            <w:r w:rsidRPr="00582D97">
              <w:rPr>
                <w:rFonts w:ascii="Arial" w:hAnsi="Arial" w:cs="Arial"/>
                <w:sz w:val="24"/>
                <w:szCs w:val="24"/>
              </w:rPr>
              <w:t>órgão fiscalizador, por ocorrência;</w:t>
            </w:r>
          </w:p>
        </w:tc>
        <w:tc>
          <w:tcPr>
            <w:tcW w:w="922" w:type="dxa"/>
            <w:shd w:val="clear" w:color="auto" w:fill="auto"/>
          </w:tcPr>
          <w:p w14:paraId="0167EE5A" w14:textId="77777777" w:rsidR="003818B3" w:rsidRPr="00582D97" w:rsidRDefault="006C3370" w:rsidP="00D62089">
            <w:pPr>
              <w:ind w:right="-182"/>
              <w:jc w:val="both"/>
              <w:rPr>
                <w:rFonts w:ascii="Arial" w:hAnsi="Arial" w:cs="Arial"/>
                <w:sz w:val="24"/>
                <w:szCs w:val="24"/>
              </w:rPr>
            </w:pPr>
            <w:r w:rsidRPr="00582D97">
              <w:rPr>
                <w:rFonts w:ascii="Arial" w:hAnsi="Arial" w:cs="Arial"/>
                <w:sz w:val="24"/>
                <w:szCs w:val="24"/>
              </w:rPr>
              <w:t>02</w:t>
            </w:r>
          </w:p>
        </w:tc>
      </w:tr>
      <w:tr w:rsidR="003818B3" w:rsidRPr="00582D97" w14:paraId="01711D8F" w14:textId="77777777" w:rsidTr="00F56C5C">
        <w:trPr>
          <w:trHeight w:val="635"/>
        </w:trPr>
        <w:tc>
          <w:tcPr>
            <w:tcW w:w="1066" w:type="dxa"/>
            <w:shd w:val="clear" w:color="auto" w:fill="auto"/>
          </w:tcPr>
          <w:p w14:paraId="3FE10252" w14:textId="77777777" w:rsidR="003818B3" w:rsidRPr="00582D97" w:rsidRDefault="006C3370" w:rsidP="00D62089">
            <w:pPr>
              <w:ind w:right="-182"/>
              <w:jc w:val="both"/>
              <w:rPr>
                <w:rFonts w:ascii="Arial" w:hAnsi="Arial" w:cs="Arial"/>
                <w:sz w:val="24"/>
                <w:szCs w:val="24"/>
              </w:rPr>
            </w:pPr>
            <w:r w:rsidRPr="00582D97">
              <w:rPr>
                <w:rFonts w:ascii="Arial" w:hAnsi="Arial" w:cs="Arial"/>
                <w:sz w:val="24"/>
                <w:szCs w:val="24"/>
              </w:rPr>
              <w:t>6</w:t>
            </w:r>
          </w:p>
        </w:tc>
        <w:tc>
          <w:tcPr>
            <w:tcW w:w="6268" w:type="dxa"/>
            <w:shd w:val="clear" w:color="auto" w:fill="auto"/>
          </w:tcPr>
          <w:p w14:paraId="3622CCE2" w14:textId="77777777" w:rsidR="003818B3" w:rsidRPr="00582D97" w:rsidRDefault="006C3370" w:rsidP="00D62089">
            <w:pPr>
              <w:ind w:right="-182"/>
              <w:jc w:val="both"/>
              <w:rPr>
                <w:rFonts w:ascii="Arial" w:hAnsi="Arial" w:cs="Arial"/>
                <w:sz w:val="24"/>
                <w:szCs w:val="24"/>
              </w:rPr>
            </w:pPr>
            <w:r w:rsidRPr="00582D97">
              <w:rPr>
                <w:rFonts w:ascii="Arial" w:hAnsi="Arial" w:cs="Arial"/>
                <w:sz w:val="24"/>
                <w:szCs w:val="24"/>
              </w:rPr>
              <w:t>Substituir empregado alocado que não atenda às necessidades</w:t>
            </w:r>
          </w:p>
          <w:p w14:paraId="701AC806" w14:textId="77777777" w:rsidR="003818B3" w:rsidRPr="00582D97" w:rsidRDefault="006C3370" w:rsidP="00D62089">
            <w:pPr>
              <w:ind w:right="-182"/>
              <w:jc w:val="both"/>
              <w:rPr>
                <w:rFonts w:ascii="Arial" w:hAnsi="Arial" w:cs="Arial"/>
                <w:sz w:val="24"/>
                <w:szCs w:val="24"/>
              </w:rPr>
            </w:pPr>
            <w:r w:rsidRPr="00582D97">
              <w:rPr>
                <w:rFonts w:ascii="Arial" w:hAnsi="Arial" w:cs="Arial"/>
                <w:sz w:val="24"/>
                <w:szCs w:val="24"/>
              </w:rPr>
              <w:t>da obra e/ou serviço, por funcionário e por dia;</w:t>
            </w:r>
          </w:p>
        </w:tc>
        <w:tc>
          <w:tcPr>
            <w:tcW w:w="922" w:type="dxa"/>
            <w:shd w:val="clear" w:color="auto" w:fill="auto"/>
          </w:tcPr>
          <w:p w14:paraId="4E788AC9" w14:textId="77777777" w:rsidR="003818B3" w:rsidRPr="00582D97" w:rsidRDefault="006C3370" w:rsidP="00D62089">
            <w:pPr>
              <w:ind w:right="-182"/>
              <w:jc w:val="both"/>
              <w:rPr>
                <w:rFonts w:ascii="Arial" w:hAnsi="Arial" w:cs="Arial"/>
                <w:sz w:val="24"/>
                <w:szCs w:val="24"/>
              </w:rPr>
            </w:pPr>
            <w:r w:rsidRPr="00582D97">
              <w:rPr>
                <w:rFonts w:ascii="Arial" w:hAnsi="Arial" w:cs="Arial"/>
                <w:sz w:val="24"/>
                <w:szCs w:val="24"/>
              </w:rPr>
              <w:t>01</w:t>
            </w:r>
          </w:p>
        </w:tc>
      </w:tr>
      <w:tr w:rsidR="003818B3" w:rsidRPr="00582D97" w14:paraId="5356E85C" w14:textId="77777777" w:rsidTr="00F56C5C">
        <w:trPr>
          <w:trHeight w:val="1269"/>
        </w:trPr>
        <w:tc>
          <w:tcPr>
            <w:tcW w:w="1066" w:type="dxa"/>
            <w:shd w:val="clear" w:color="auto" w:fill="auto"/>
          </w:tcPr>
          <w:p w14:paraId="6B87B6F0" w14:textId="77777777" w:rsidR="003818B3" w:rsidRPr="00582D97" w:rsidRDefault="006C3370" w:rsidP="00D62089">
            <w:pPr>
              <w:ind w:right="-182"/>
              <w:jc w:val="both"/>
              <w:rPr>
                <w:rFonts w:ascii="Arial" w:hAnsi="Arial" w:cs="Arial"/>
                <w:sz w:val="24"/>
                <w:szCs w:val="24"/>
              </w:rPr>
            </w:pPr>
            <w:r w:rsidRPr="00582D97">
              <w:rPr>
                <w:rFonts w:ascii="Arial" w:hAnsi="Arial" w:cs="Arial"/>
                <w:sz w:val="24"/>
                <w:szCs w:val="24"/>
              </w:rPr>
              <w:lastRenderedPageBreak/>
              <w:t>7</w:t>
            </w:r>
          </w:p>
        </w:tc>
        <w:tc>
          <w:tcPr>
            <w:tcW w:w="6268" w:type="dxa"/>
            <w:shd w:val="clear" w:color="auto" w:fill="auto"/>
          </w:tcPr>
          <w:p w14:paraId="5081F3AC" w14:textId="77777777" w:rsidR="003818B3" w:rsidRPr="00582D97" w:rsidRDefault="006C3370" w:rsidP="00D62089">
            <w:pPr>
              <w:ind w:right="-182"/>
              <w:jc w:val="both"/>
              <w:rPr>
                <w:rFonts w:ascii="Arial" w:hAnsi="Arial" w:cs="Arial"/>
                <w:sz w:val="24"/>
                <w:szCs w:val="24"/>
              </w:rPr>
            </w:pPr>
            <w:r w:rsidRPr="00582D97">
              <w:rPr>
                <w:rFonts w:ascii="Arial" w:hAnsi="Arial" w:cs="Arial"/>
                <w:sz w:val="24"/>
                <w:szCs w:val="24"/>
              </w:rPr>
              <w:t>Cumprir quaisquer dos itens do Contrato e seus Anexos não previstos nesta tabela de multas, após reincidência formalmente notificada pelo órgão fiscalizador, por item e por</w:t>
            </w:r>
          </w:p>
          <w:p w14:paraId="246DF4D0" w14:textId="77777777" w:rsidR="003818B3" w:rsidRPr="00582D97" w:rsidRDefault="006C3370" w:rsidP="00D62089">
            <w:pPr>
              <w:ind w:right="-182"/>
              <w:jc w:val="both"/>
              <w:rPr>
                <w:rFonts w:ascii="Arial" w:hAnsi="Arial" w:cs="Arial"/>
                <w:sz w:val="24"/>
                <w:szCs w:val="24"/>
              </w:rPr>
            </w:pPr>
            <w:r w:rsidRPr="00582D97">
              <w:rPr>
                <w:rFonts w:ascii="Arial" w:hAnsi="Arial" w:cs="Arial"/>
                <w:sz w:val="24"/>
                <w:szCs w:val="24"/>
              </w:rPr>
              <w:t>ocorrência;</w:t>
            </w:r>
          </w:p>
        </w:tc>
        <w:tc>
          <w:tcPr>
            <w:tcW w:w="922" w:type="dxa"/>
            <w:shd w:val="clear" w:color="auto" w:fill="auto"/>
          </w:tcPr>
          <w:p w14:paraId="2955958C" w14:textId="77777777" w:rsidR="003818B3" w:rsidRPr="00582D97" w:rsidRDefault="006C3370" w:rsidP="00D62089">
            <w:pPr>
              <w:ind w:right="-182"/>
              <w:jc w:val="both"/>
              <w:rPr>
                <w:rFonts w:ascii="Arial" w:hAnsi="Arial" w:cs="Arial"/>
                <w:sz w:val="24"/>
                <w:szCs w:val="24"/>
              </w:rPr>
            </w:pPr>
            <w:r w:rsidRPr="00582D97">
              <w:rPr>
                <w:rFonts w:ascii="Arial" w:hAnsi="Arial" w:cs="Arial"/>
                <w:sz w:val="24"/>
                <w:szCs w:val="24"/>
              </w:rPr>
              <w:t>03</w:t>
            </w:r>
          </w:p>
        </w:tc>
      </w:tr>
      <w:tr w:rsidR="003818B3" w:rsidRPr="00582D97" w14:paraId="7CDC5A5F" w14:textId="77777777" w:rsidTr="00F56C5C">
        <w:trPr>
          <w:trHeight w:val="635"/>
        </w:trPr>
        <w:tc>
          <w:tcPr>
            <w:tcW w:w="1066" w:type="dxa"/>
            <w:shd w:val="clear" w:color="auto" w:fill="auto"/>
          </w:tcPr>
          <w:p w14:paraId="481CFCB8" w14:textId="77777777" w:rsidR="003818B3" w:rsidRPr="00582D97" w:rsidRDefault="006C3370" w:rsidP="00D62089">
            <w:pPr>
              <w:ind w:right="-182"/>
              <w:jc w:val="both"/>
              <w:rPr>
                <w:rFonts w:ascii="Arial" w:hAnsi="Arial" w:cs="Arial"/>
                <w:sz w:val="24"/>
                <w:szCs w:val="24"/>
              </w:rPr>
            </w:pPr>
            <w:r w:rsidRPr="00582D97">
              <w:rPr>
                <w:rFonts w:ascii="Arial" w:hAnsi="Arial" w:cs="Arial"/>
                <w:sz w:val="24"/>
                <w:szCs w:val="24"/>
              </w:rPr>
              <w:t>8</w:t>
            </w:r>
          </w:p>
        </w:tc>
        <w:tc>
          <w:tcPr>
            <w:tcW w:w="6268" w:type="dxa"/>
            <w:shd w:val="clear" w:color="auto" w:fill="auto"/>
          </w:tcPr>
          <w:p w14:paraId="1B17FCE2" w14:textId="77777777" w:rsidR="003818B3" w:rsidRPr="00582D97" w:rsidRDefault="006C3370" w:rsidP="00D62089">
            <w:pPr>
              <w:ind w:right="-182"/>
              <w:jc w:val="both"/>
              <w:rPr>
                <w:rFonts w:ascii="Arial" w:hAnsi="Arial" w:cs="Arial"/>
                <w:sz w:val="24"/>
                <w:szCs w:val="24"/>
              </w:rPr>
            </w:pPr>
            <w:r w:rsidRPr="00582D97">
              <w:rPr>
                <w:rFonts w:ascii="Arial" w:hAnsi="Arial" w:cs="Arial"/>
                <w:sz w:val="24"/>
                <w:szCs w:val="24"/>
              </w:rPr>
              <w:t>Indicar e manter durante a execução do contrato os prepostos</w:t>
            </w:r>
          </w:p>
          <w:p w14:paraId="024D1C02" w14:textId="77777777" w:rsidR="003818B3" w:rsidRPr="00582D97" w:rsidRDefault="006C3370" w:rsidP="00D62089">
            <w:pPr>
              <w:ind w:right="-182"/>
              <w:jc w:val="both"/>
              <w:rPr>
                <w:rFonts w:ascii="Arial" w:hAnsi="Arial" w:cs="Arial"/>
                <w:sz w:val="24"/>
                <w:szCs w:val="24"/>
              </w:rPr>
            </w:pPr>
            <w:r w:rsidRPr="00582D97">
              <w:rPr>
                <w:rFonts w:ascii="Arial" w:hAnsi="Arial" w:cs="Arial"/>
                <w:sz w:val="24"/>
                <w:szCs w:val="24"/>
              </w:rPr>
              <w:t>previstos no Contrato;</w:t>
            </w:r>
          </w:p>
        </w:tc>
        <w:tc>
          <w:tcPr>
            <w:tcW w:w="922" w:type="dxa"/>
            <w:shd w:val="clear" w:color="auto" w:fill="auto"/>
          </w:tcPr>
          <w:p w14:paraId="63382B27" w14:textId="77777777" w:rsidR="003818B3" w:rsidRPr="00582D97" w:rsidRDefault="006C3370" w:rsidP="00D62089">
            <w:pPr>
              <w:ind w:right="-182"/>
              <w:jc w:val="both"/>
              <w:rPr>
                <w:rFonts w:ascii="Arial" w:hAnsi="Arial" w:cs="Arial"/>
                <w:sz w:val="24"/>
                <w:szCs w:val="24"/>
              </w:rPr>
            </w:pPr>
            <w:r w:rsidRPr="00582D97">
              <w:rPr>
                <w:rFonts w:ascii="Arial" w:hAnsi="Arial" w:cs="Arial"/>
                <w:sz w:val="24"/>
                <w:szCs w:val="24"/>
              </w:rPr>
              <w:t>01</w:t>
            </w:r>
          </w:p>
        </w:tc>
      </w:tr>
    </w:tbl>
    <w:p w14:paraId="2C83F23D" w14:textId="77777777" w:rsidR="003818B3" w:rsidRPr="00582D97" w:rsidRDefault="003818B3" w:rsidP="00D62089">
      <w:pPr>
        <w:ind w:right="-182"/>
        <w:jc w:val="both"/>
        <w:rPr>
          <w:rFonts w:ascii="Arial" w:hAnsi="Arial" w:cs="Arial"/>
          <w:sz w:val="24"/>
          <w:szCs w:val="24"/>
        </w:rPr>
      </w:pPr>
    </w:p>
    <w:p w14:paraId="5CF0CE39" w14:textId="77777777" w:rsidR="003818B3" w:rsidRPr="00582D97" w:rsidRDefault="006C3370" w:rsidP="00D62089">
      <w:pPr>
        <w:ind w:right="-182"/>
        <w:jc w:val="both"/>
        <w:rPr>
          <w:rFonts w:ascii="Arial" w:hAnsi="Arial" w:cs="Arial"/>
          <w:sz w:val="24"/>
          <w:szCs w:val="24"/>
        </w:rPr>
      </w:pPr>
      <w:r w:rsidRPr="00582D97">
        <w:rPr>
          <w:rFonts w:ascii="Arial" w:hAnsi="Arial" w:cs="Arial"/>
          <w:sz w:val="24"/>
          <w:szCs w:val="24"/>
        </w:rPr>
        <w:t>Parágrafo Segundo – As sanções somente serão aplicadas após o decurso do prazo para</w:t>
      </w:r>
      <w:r w:rsidR="00E877B7" w:rsidRPr="00582D97">
        <w:rPr>
          <w:rFonts w:ascii="Arial" w:hAnsi="Arial" w:cs="Arial"/>
          <w:sz w:val="24"/>
          <w:szCs w:val="24"/>
        </w:rPr>
        <w:t xml:space="preserve"> a</w:t>
      </w:r>
      <w:r w:rsidRPr="00582D97">
        <w:rPr>
          <w:rFonts w:ascii="Arial" w:hAnsi="Arial" w:cs="Arial"/>
          <w:sz w:val="24"/>
          <w:szCs w:val="24"/>
        </w:rPr>
        <w:t>presentação de defesa prévia do interessado no respectivo processo, no prazo de 15 (quinze) dias úteis, observadas as demais formalidades legais.</w:t>
      </w:r>
    </w:p>
    <w:p w14:paraId="1D24462A" w14:textId="77777777" w:rsidR="003818B3" w:rsidRPr="00582D97" w:rsidRDefault="003818B3" w:rsidP="00D62089">
      <w:pPr>
        <w:ind w:right="-182"/>
        <w:jc w:val="both"/>
        <w:rPr>
          <w:rFonts w:ascii="Arial" w:hAnsi="Arial" w:cs="Arial"/>
          <w:sz w:val="24"/>
          <w:szCs w:val="24"/>
        </w:rPr>
      </w:pPr>
    </w:p>
    <w:p w14:paraId="13A46A7D" w14:textId="77777777" w:rsidR="003818B3" w:rsidRPr="00582D97" w:rsidRDefault="006C3370" w:rsidP="00D62089">
      <w:pPr>
        <w:ind w:right="-182"/>
        <w:jc w:val="both"/>
        <w:rPr>
          <w:rFonts w:ascii="Arial" w:hAnsi="Arial" w:cs="Arial"/>
          <w:sz w:val="24"/>
          <w:szCs w:val="24"/>
        </w:rPr>
      </w:pPr>
      <w:r w:rsidRPr="00582D97">
        <w:rPr>
          <w:rFonts w:ascii="Arial" w:hAnsi="Arial" w:cs="Arial"/>
          <w:sz w:val="24"/>
          <w:szCs w:val="24"/>
        </w:rPr>
        <w:t>Parágrafo Terceiro – As sanções previstas n</w:t>
      </w:r>
      <w:r w:rsidR="00A30E4F" w:rsidRPr="00582D97">
        <w:rPr>
          <w:rFonts w:ascii="Arial" w:hAnsi="Arial" w:cs="Arial"/>
          <w:sz w:val="24"/>
          <w:szCs w:val="24"/>
        </w:rPr>
        <w:t>os itens I, III e IV</w:t>
      </w:r>
      <w:r w:rsidRPr="00582D97">
        <w:rPr>
          <w:rFonts w:ascii="Arial" w:hAnsi="Arial" w:cs="Arial"/>
          <w:sz w:val="24"/>
          <w:szCs w:val="24"/>
        </w:rPr>
        <w:t xml:space="preserve"> do caput desta Cláusula poderão ser aplicadas juntamente com aquela prevista </w:t>
      </w:r>
      <w:r w:rsidR="00A30E4F" w:rsidRPr="00582D97">
        <w:rPr>
          <w:rFonts w:ascii="Arial" w:hAnsi="Arial" w:cs="Arial"/>
          <w:sz w:val="24"/>
          <w:szCs w:val="24"/>
        </w:rPr>
        <w:t>no item II</w:t>
      </w:r>
      <w:r w:rsidRPr="00582D97">
        <w:rPr>
          <w:rFonts w:ascii="Arial" w:hAnsi="Arial" w:cs="Arial"/>
          <w:sz w:val="24"/>
          <w:szCs w:val="24"/>
        </w:rPr>
        <w:t>, e não excluem a possibilidade de rescisão unilateral do Contrato.</w:t>
      </w:r>
    </w:p>
    <w:p w14:paraId="2595FDDA" w14:textId="77777777" w:rsidR="003818B3" w:rsidRPr="00582D97" w:rsidRDefault="003818B3" w:rsidP="00D62089">
      <w:pPr>
        <w:ind w:right="-182"/>
        <w:jc w:val="both"/>
        <w:rPr>
          <w:rFonts w:ascii="Arial" w:hAnsi="Arial" w:cs="Arial"/>
          <w:sz w:val="24"/>
          <w:szCs w:val="24"/>
        </w:rPr>
      </w:pPr>
    </w:p>
    <w:p w14:paraId="06384FC4" w14:textId="77777777" w:rsidR="003818B3" w:rsidRPr="00582D97" w:rsidRDefault="006C3370" w:rsidP="00D62089">
      <w:pPr>
        <w:ind w:right="-182"/>
        <w:jc w:val="both"/>
        <w:rPr>
          <w:rFonts w:ascii="Arial" w:hAnsi="Arial" w:cs="Arial"/>
          <w:sz w:val="24"/>
          <w:szCs w:val="24"/>
        </w:rPr>
      </w:pPr>
      <w:r w:rsidRPr="00582D97">
        <w:rPr>
          <w:rFonts w:ascii="Arial" w:hAnsi="Arial" w:cs="Arial"/>
          <w:sz w:val="24"/>
          <w:szCs w:val="24"/>
        </w:rPr>
        <w:t>Parágrafo Quarto – As multas deverão ser recolhidas no prazo de 03 (três) dias úteis, contados da ciência da aplicação da penalidade ou da publicação</w:t>
      </w:r>
      <w:r w:rsidR="00A30E4F" w:rsidRPr="00582D97">
        <w:rPr>
          <w:rFonts w:ascii="Arial" w:hAnsi="Arial" w:cs="Arial"/>
          <w:sz w:val="24"/>
          <w:szCs w:val="24"/>
        </w:rPr>
        <w:t xml:space="preserve"> na imprensa oficial do </w:t>
      </w:r>
      <w:r w:rsidRPr="00582D97">
        <w:rPr>
          <w:rFonts w:ascii="Arial" w:hAnsi="Arial" w:cs="Arial"/>
          <w:sz w:val="24"/>
          <w:szCs w:val="24"/>
        </w:rPr>
        <w:t xml:space="preserve">Município de </w:t>
      </w:r>
      <w:r w:rsidR="006A25C4" w:rsidRPr="00582D97">
        <w:rPr>
          <w:rFonts w:ascii="Arial" w:hAnsi="Arial" w:cs="Arial"/>
          <w:sz w:val="24"/>
          <w:szCs w:val="24"/>
        </w:rPr>
        <w:t>São Valentim do Sul/RS</w:t>
      </w:r>
      <w:r w:rsidRPr="00582D97">
        <w:rPr>
          <w:rFonts w:ascii="Arial" w:hAnsi="Arial" w:cs="Arial"/>
          <w:sz w:val="24"/>
          <w:szCs w:val="24"/>
        </w:rPr>
        <w:t xml:space="preserve"> do ato que as impuser.</w:t>
      </w:r>
    </w:p>
    <w:p w14:paraId="3958D531" w14:textId="77777777" w:rsidR="003818B3" w:rsidRPr="00582D97" w:rsidRDefault="003818B3" w:rsidP="00D62089">
      <w:pPr>
        <w:ind w:right="-182"/>
        <w:jc w:val="both"/>
        <w:rPr>
          <w:rFonts w:ascii="Arial" w:hAnsi="Arial" w:cs="Arial"/>
          <w:sz w:val="24"/>
          <w:szCs w:val="24"/>
        </w:rPr>
      </w:pPr>
    </w:p>
    <w:p w14:paraId="1FF77B1D" w14:textId="77777777" w:rsidR="003818B3" w:rsidRPr="00582D97" w:rsidRDefault="006C3370" w:rsidP="00D62089">
      <w:pPr>
        <w:ind w:right="-182"/>
        <w:jc w:val="both"/>
        <w:rPr>
          <w:rFonts w:ascii="Arial" w:hAnsi="Arial" w:cs="Arial"/>
          <w:sz w:val="24"/>
          <w:szCs w:val="24"/>
        </w:rPr>
      </w:pPr>
      <w:r w:rsidRPr="00582D97">
        <w:rPr>
          <w:rFonts w:ascii="Arial" w:hAnsi="Arial" w:cs="Arial"/>
          <w:sz w:val="24"/>
          <w:szCs w:val="24"/>
        </w:rPr>
        <w:t xml:space="preserve">Parágrafo Quinto – As multas aplicadas </w:t>
      </w:r>
      <w:r w:rsidR="00A30E4F" w:rsidRPr="00582D97">
        <w:rPr>
          <w:rFonts w:ascii="Arial" w:hAnsi="Arial" w:cs="Arial"/>
          <w:sz w:val="24"/>
          <w:szCs w:val="24"/>
        </w:rPr>
        <w:t xml:space="preserve">serão </w:t>
      </w:r>
      <w:r w:rsidRPr="00582D97">
        <w:rPr>
          <w:rFonts w:ascii="Arial" w:hAnsi="Arial" w:cs="Arial"/>
          <w:sz w:val="24"/>
          <w:szCs w:val="24"/>
        </w:rPr>
        <w:t>compensadas com valores devidos à CONTRATADA.</w:t>
      </w:r>
    </w:p>
    <w:p w14:paraId="743AD7DB" w14:textId="77777777" w:rsidR="003818B3" w:rsidRPr="00582D97" w:rsidRDefault="003818B3" w:rsidP="00D62089">
      <w:pPr>
        <w:ind w:right="-182"/>
        <w:jc w:val="both"/>
        <w:rPr>
          <w:rFonts w:ascii="Arial" w:hAnsi="Arial" w:cs="Arial"/>
          <w:sz w:val="24"/>
          <w:szCs w:val="24"/>
        </w:rPr>
      </w:pPr>
    </w:p>
    <w:p w14:paraId="1077E1F9" w14:textId="77777777" w:rsidR="003818B3" w:rsidRPr="00582D97" w:rsidRDefault="006C3370" w:rsidP="00D62089">
      <w:pPr>
        <w:ind w:right="-182"/>
        <w:jc w:val="both"/>
        <w:rPr>
          <w:rFonts w:ascii="Arial" w:hAnsi="Arial" w:cs="Arial"/>
          <w:sz w:val="24"/>
          <w:szCs w:val="24"/>
        </w:rPr>
      </w:pPr>
      <w:r w:rsidRPr="00582D97">
        <w:rPr>
          <w:rFonts w:ascii="Arial" w:hAnsi="Arial" w:cs="Arial"/>
          <w:sz w:val="24"/>
          <w:szCs w:val="24"/>
        </w:rPr>
        <w:t>Parágrafo Sexto – Se, no prazo previsto nesta Cláusula, não for feita a prova do recolhimento da multa, promover–se–ão as medidas necessárias ao seu desconto da garantia prestada, mediante despacho regular da autoridade contratante.</w:t>
      </w:r>
    </w:p>
    <w:p w14:paraId="6224D935" w14:textId="77777777" w:rsidR="003818B3" w:rsidRPr="00582D97" w:rsidRDefault="003818B3" w:rsidP="00D62089">
      <w:pPr>
        <w:ind w:right="-182"/>
        <w:jc w:val="both"/>
        <w:rPr>
          <w:rFonts w:ascii="Arial" w:hAnsi="Arial" w:cs="Arial"/>
          <w:sz w:val="24"/>
          <w:szCs w:val="24"/>
        </w:rPr>
      </w:pPr>
    </w:p>
    <w:p w14:paraId="3AADB898" w14:textId="77777777" w:rsidR="003818B3" w:rsidRPr="00582D97" w:rsidRDefault="006C3370" w:rsidP="00D62089">
      <w:pPr>
        <w:ind w:right="-182"/>
        <w:jc w:val="both"/>
        <w:rPr>
          <w:rFonts w:ascii="Arial" w:hAnsi="Arial" w:cs="Arial"/>
          <w:sz w:val="24"/>
          <w:szCs w:val="24"/>
        </w:rPr>
      </w:pPr>
      <w:r w:rsidRPr="00582D97">
        <w:rPr>
          <w:rFonts w:ascii="Arial" w:hAnsi="Arial" w:cs="Arial"/>
          <w:sz w:val="24"/>
          <w:szCs w:val="24"/>
        </w:rPr>
        <w:t>Parágrafo Sétimo – Se a multa aplicada for de valor superior ao valor da garantia prestada, além da perda desta, responderá o contratado pela sua diferença, que será descontada dos pagamentos eventualmente devidos pela Administração ou cobrada judicialmente.</w:t>
      </w:r>
    </w:p>
    <w:p w14:paraId="358F801A" w14:textId="77777777" w:rsidR="003818B3" w:rsidRPr="00582D97" w:rsidRDefault="003818B3" w:rsidP="00D62089">
      <w:pPr>
        <w:ind w:right="-182"/>
        <w:jc w:val="both"/>
        <w:rPr>
          <w:rFonts w:ascii="Arial" w:hAnsi="Arial" w:cs="Arial"/>
          <w:sz w:val="24"/>
          <w:szCs w:val="24"/>
        </w:rPr>
      </w:pPr>
    </w:p>
    <w:p w14:paraId="5D3239F7" w14:textId="77777777" w:rsidR="003818B3" w:rsidRPr="00582D97" w:rsidRDefault="006C3370" w:rsidP="00D62089">
      <w:pPr>
        <w:ind w:right="-182"/>
        <w:jc w:val="both"/>
        <w:rPr>
          <w:rFonts w:ascii="Arial" w:hAnsi="Arial" w:cs="Arial"/>
          <w:sz w:val="24"/>
          <w:szCs w:val="24"/>
        </w:rPr>
      </w:pPr>
      <w:r w:rsidRPr="00582D97">
        <w:rPr>
          <w:rFonts w:ascii="Arial" w:hAnsi="Arial" w:cs="Arial"/>
          <w:sz w:val="24"/>
          <w:szCs w:val="24"/>
        </w:rPr>
        <w:t>Parágrafo Oitavo – Nos casos em que o valor da multa venha a ser descontado da garantia, o valor desta deverá ser recomposto em 48 (quarenta e oito) horas, sob pena de rescisão administrativa do Contrato.</w:t>
      </w:r>
    </w:p>
    <w:p w14:paraId="6AE68E5F" w14:textId="77777777" w:rsidR="003818B3" w:rsidRPr="00582D97" w:rsidRDefault="003818B3" w:rsidP="00D62089">
      <w:pPr>
        <w:ind w:right="-182"/>
        <w:jc w:val="both"/>
        <w:rPr>
          <w:rFonts w:ascii="Arial" w:hAnsi="Arial" w:cs="Arial"/>
          <w:sz w:val="24"/>
          <w:szCs w:val="24"/>
        </w:rPr>
      </w:pPr>
    </w:p>
    <w:p w14:paraId="29F0C3F4" w14:textId="77777777" w:rsidR="003818B3" w:rsidRPr="00582D97" w:rsidRDefault="006C3370" w:rsidP="00D62089">
      <w:pPr>
        <w:ind w:right="-182"/>
        <w:jc w:val="both"/>
        <w:rPr>
          <w:rFonts w:ascii="Arial" w:hAnsi="Arial" w:cs="Arial"/>
          <w:sz w:val="24"/>
          <w:szCs w:val="24"/>
        </w:rPr>
      </w:pPr>
      <w:r w:rsidRPr="00582D97">
        <w:rPr>
          <w:rFonts w:ascii="Arial" w:hAnsi="Arial" w:cs="Arial"/>
          <w:sz w:val="24"/>
          <w:szCs w:val="24"/>
        </w:rPr>
        <w:t>Parágrafo Nono – Ressalvada a hipótese de existir requerimento de compensação devidamente formalizado, o CONTRATANTE suspenderá, observado o contraditório e ampla defesa, os pagamentos devidos à CONTRATADA até a comprovação do recolhimento da multa ou da prova de sua relevação por ato da Administração, bem como até a recomposição do valor original da garantia, que tenha sido descontado em virtude de multa imposta, salvo decisão fundamentada da autoridade competente que autorize o prosseguimento do processo de pagamento.</w:t>
      </w:r>
    </w:p>
    <w:p w14:paraId="149A41C8" w14:textId="77777777" w:rsidR="00A30E4F" w:rsidRPr="00582D97" w:rsidRDefault="00A30E4F" w:rsidP="00D62089">
      <w:pPr>
        <w:ind w:right="-182"/>
        <w:jc w:val="both"/>
        <w:rPr>
          <w:rFonts w:ascii="Arial" w:hAnsi="Arial" w:cs="Arial"/>
          <w:sz w:val="24"/>
          <w:szCs w:val="24"/>
        </w:rPr>
      </w:pPr>
    </w:p>
    <w:p w14:paraId="7CDA5CD6" w14:textId="77777777" w:rsidR="003818B3" w:rsidRPr="00582D97" w:rsidRDefault="006C3370" w:rsidP="00D62089">
      <w:pPr>
        <w:ind w:right="-182"/>
        <w:jc w:val="both"/>
        <w:rPr>
          <w:rFonts w:ascii="Arial" w:hAnsi="Arial" w:cs="Arial"/>
          <w:sz w:val="24"/>
          <w:szCs w:val="24"/>
        </w:rPr>
      </w:pPr>
      <w:r w:rsidRPr="00582D97">
        <w:rPr>
          <w:rFonts w:ascii="Arial" w:hAnsi="Arial" w:cs="Arial"/>
          <w:sz w:val="24"/>
          <w:szCs w:val="24"/>
        </w:rPr>
        <w:t xml:space="preserve">Parágrafo Décimo– Se a CONTRATANTE verificar que o valor da garantia e/ou o valor </w:t>
      </w:r>
      <w:r w:rsidRPr="00582D97">
        <w:rPr>
          <w:rFonts w:ascii="Arial" w:hAnsi="Arial" w:cs="Arial"/>
          <w:sz w:val="24"/>
          <w:szCs w:val="24"/>
        </w:rPr>
        <w:lastRenderedPageBreak/>
        <w:t>dos pagamentos ainda devidos são suficientes à satisfação do valor da multa, o processo de pagamento retomará o seu curso.</w:t>
      </w:r>
    </w:p>
    <w:p w14:paraId="60286D02" w14:textId="77777777" w:rsidR="003818B3" w:rsidRPr="00582D97" w:rsidRDefault="003818B3" w:rsidP="00D62089">
      <w:pPr>
        <w:ind w:right="-182"/>
        <w:jc w:val="both"/>
        <w:rPr>
          <w:rFonts w:ascii="Arial" w:hAnsi="Arial" w:cs="Arial"/>
          <w:sz w:val="24"/>
          <w:szCs w:val="24"/>
        </w:rPr>
      </w:pPr>
    </w:p>
    <w:p w14:paraId="09EADBE4" w14:textId="77777777" w:rsidR="003818B3" w:rsidRPr="00582D97" w:rsidRDefault="006C3370" w:rsidP="00D62089">
      <w:pPr>
        <w:ind w:right="-182"/>
        <w:jc w:val="both"/>
        <w:rPr>
          <w:rFonts w:ascii="Arial" w:hAnsi="Arial" w:cs="Arial"/>
          <w:sz w:val="24"/>
          <w:szCs w:val="24"/>
        </w:rPr>
      </w:pPr>
      <w:r w:rsidRPr="00582D97">
        <w:rPr>
          <w:rFonts w:ascii="Arial" w:hAnsi="Arial" w:cs="Arial"/>
          <w:sz w:val="24"/>
          <w:szCs w:val="24"/>
        </w:rPr>
        <w:t>Parágrafo Décimo Primeiro – As multas eventualmente aplicadas</w:t>
      </w:r>
      <w:r w:rsidR="00AA186B" w:rsidRPr="00582D97">
        <w:rPr>
          <w:rFonts w:ascii="Arial" w:hAnsi="Arial" w:cs="Arial"/>
          <w:sz w:val="24"/>
          <w:szCs w:val="24"/>
        </w:rPr>
        <w:t xml:space="preserve"> </w:t>
      </w:r>
      <w:r w:rsidRPr="00582D97">
        <w:rPr>
          <w:rFonts w:ascii="Arial" w:hAnsi="Arial" w:cs="Arial"/>
          <w:sz w:val="24"/>
          <w:szCs w:val="24"/>
        </w:rPr>
        <w:t>não possuem caráter compensatório, e, assim, o pagamento delas não eximirá a CONTRATADA de responsabilidade pelas perdas e danos decorrentes das infrações cometidas.</w:t>
      </w:r>
    </w:p>
    <w:p w14:paraId="12027E77" w14:textId="77777777" w:rsidR="003818B3" w:rsidRPr="00582D97" w:rsidRDefault="003818B3" w:rsidP="00D62089">
      <w:pPr>
        <w:ind w:right="-182"/>
        <w:jc w:val="both"/>
        <w:rPr>
          <w:rFonts w:ascii="Arial" w:hAnsi="Arial" w:cs="Arial"/>
          <w:sz w:val="24"/>
          <w:szCs w:val="24"/>
        </w:rPr>
      </w:pPr>
    </w:p>
    <w:p w14:paraId="04BA5D65" w14:textId="77777777" w:rsidR="00335AFD" w:rsidRPr="00582D97" w:rsidRDefault="006C3370" w:rsidP="00D62089">
      <w:pPr>
        <w:ind w:right="-182"/>
        <w:jc w:val="both"/>
        <w:rPr>
          <w:rFonts w:ascii="Arial" w:hAnsi="Arial" w:cs="Arial"/>
          <w:sz w:val="24"/>
          <w:szCs w:val="24"/>
        </w:rPr>
      </w:pPr>
      <w:r w:rsidRPr="00582D97">
        <w:rPr>
          <w:rFonts w:ascii="Arial" w:hAnsi="Arial" w:cs="Arial"/>
          <w:sz w:val="24"/>
          <w:szCs w:val="24"/>
        </w:rPr>
        <w:t>Parágrafo Décimo Segundo – A aplicação das sanções</w:t>
      </w:r>
      <w:r w:rsidR="00AA186B" w:rsidRPr="00582D97">
        <w:rPr>
          <w:rFonts w:ascii="Arial" w:hAnsi="Arial" w:cs="Arial"/>
          <w:sz w:val="24"/>
          <w:szCs w:val="24"/>
        </w:rPr>
        <w:t xml:space="preserve"> </w:t>
      </w:r>
      <w:r w:rsidRPr="00582D97">
        <w:rPr>
          <w:rFonts w:ascii="Arial" w:hAnsi="Arial" w:cs="Arial"/>
          <w:sz w:val="24"/>
          <w:szCs w:val="24"/>
        </w:rPr>
        <w:t>é da competência do</w:t>
      </w:r>
      <w:r w:rsidR="00AA186B" w:rsidRPr="00582D97">
        <w:rPr>
          <w:rFonts w:ascii="Arial" w:hAnsi="Arial" w:cs="Arial"/>
          <w:sz w:val="24"/>
          <w:szCs w:val="24"/>
        </w:rPr>
        <w:t xml:space="preserve"> Prefeito Municipal</w:t>
      </w:r>
      <w:r w:rsidR="00335AFD" w:rsidRPr="00582D97">
        <w:rPr>
          <w:rFonts w:ascii="Arial" w:hAnsi="Arial" w:cs="Arial"/>
          <w:sz w:val="24"/>
          <w:szCs w:val="24"/>
        </w:rPr>
        <w:t>.</w:t>
      </w:r>
    </w:p>
    <w:p w14:paraId="7C9DAE13" w14:textId="77777777" w:rsidR="00335AFD" w:rsidRPr="00582D97" w:rsidRDefault="00335AFD" w:rsidP="00D62089">
      <w:pPr>
        <w:ind w:right="-182"/>
        <w:jc w:val="both"/>
        <w:rPr>
          <w:rFonts w:ascii="Arial" w:hAnsi="Arial" w:cs="Arial"/>
          <w:sz w:val="24"/>
          <w:szCs w:val="24"/>
        </w:rPr>
      </w:pPr>
    </w:p>
    <w:p w14:paraId="482C0C8F" w14:textId="77777777" w:rsidR="003818B3" w:rsidRPr="00582D97" w:rsidRDefault="006C3370" w:rsidP="00D62089">
      <w:pPr>
        <w:ind w:right="-182"/>
        <w:jc w:val="both"/>
        <w:rPr>
          <w:rFonts w:ascii="Arial" w:hAnsi="Arial" w:cs="Arial"/>
          <w:sz w:val="24"/>
          <w:szCs w:val="24"/>
        </w:rPr>
      </w:pPr>
      <w:r w:rsidRPr="00582D97">
        <w:rPr>
          <w:rFonts w:ascii="Arial" w:hAnsi="Arial" w:cs="Arial"/>
          <w:sz w:val="24"/>
          <w:szCs w:val="24"/>
        </w:rPr>
        <w:t>Parágrafo Décimo Terceiro – A aplicação das sanções previstas n</w:t>
      </w:r>
      <w:r w:rsidR="00335AFD" w:rsidRPr="00582D97">
        <w:rPr>
          <w:rFonts w:ascii="Arial" w:hAnsi="Arial" w:cs="Arial"/>
          <w:sz w:val="24"/>
          <w:szCs w:val="24"/>
        </w:rPr>
        <w:t xml:space="preserve">este contrato </w:t>
      </w:r>
      <w:r w:rsidRPr="00582D97">
        <w:rPr>
          <w:rFonts w:ascii="Arial" w:hAnsi="Arial" w:cs="Arial"/>
          <w:sz w:val="24"/>
          <w:szCs w:val="24"/>
        </w:rPr>
        <w:t>não exclui, em hipótese alguma, a obrigação de reparação integral do dano causado à Administração Pública.</w:t>
      </w:r>
    </w:p>
    <w:p w14:paraId="5CEA94F3" w14:textId="77777777" w:rsidR="003818B3" w:rsidRPr="00582D97" w:rsidRDefault="003818B3" w:rsidP="00D62089">
      <w:pPr>
        <w:ind w:right="-182"/>
        <w:jc w:val="both"/>
        <w:rPr>
          <w:rFonts w:ascii="Arial" w:hAnsi="Arial" w:cs="Arial"/>
          <w:sz w:val="24"/>
          <w:szCs w:val="24"/>
        </w:rPr>
      </w:pPr>
    </w:p>
    <w:p w14:paraId="2E6127AA" w14:textId="77777777" w:rsidR="003818B3" w:rsidRPr="00582D97" w:rsidRDefault="006C3370" w:rsidP="00D62089">
      <w:pPr>
        <w:ind w:right="-182"/>
        <w:jc w:val="both"/>
        <w:rPr>
          <w:rFonts w:ascii="Arial" w:hAnsi="Arial" w:cs="Arial"/>
          <w:sz w:val="24"/>
          <w:szCs w:val="24"/>
        </w:rPr>
      </w:pPr>
      <w:r w:rsidRPr="00582D97">
        <w:rPr>
          <w:rFonts w:ascii="Arial" w:hAnsi="Arial" w:cs="Arial"/>
          <w:sz w:val="24"/>
          <w:szCs w:val="24"/>
        </w:rPr>
        <w:t>Parágrafo Décimo Quarto – 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w:t>
      </w:r>
    </w:p>
    <w:p w14:paraId="603B621F" w14:textId="77777777" w:rsidR="003818B3" w:rsidRPr="00582D97" w:rsidRDefault="003818B3" w:rsidP="00D62089">
      <w:pPr>
        <w:ind w:right="-182"/>
        <w:jc w:val="both"/>
        <w:rPr>
          <w:rFonts w:ascii="Arial" w:hAnsi="Arial" w:cs="Arial"/>
          <w:sz w:val="24"/>
          <w:szCs w:val="24"/>
        </w:rPr>
      </w:pPr>
    </w:p>
    <w:p w14:paraId="61303665" w14:textId="77777777" w:rsidR="003818B3" w:rsidRPr="00582D97" w:rsidRDefault="006C3370" w:rsidP="00D62089">
      <w:pPr>
        <w:ind w:right="-182"/>
        <w:jc w:val="both"/>
        <w:rPr>
          <w:rFonts w:ascii="Arial" w:hAnsi="Arial" w:cs="Arial"/>
          <w:b/>
          <w:bCs/>
          <w:sz w:val="24"/>
          <w:szCs w:val="24"/>
        </w:rPr>
      </w:pPr>
      <w:r w:rsidRPr="00582D97">
        <w:rPr>
          <w:rFonts w:ascii="Arial" w:hAnsi="Arial" w:cs="Arial"/>
          <w:b/>
          <w:bCs/>
          <w:sz w:val="24"/>
          <w:szCs w:val="24"/>
        </w:rPr>
        <w:t>CLÁUSULA VIGÉSIMA SEGUNDA – RECURSOS</w:t>
      </w:r>
    </w:p>
    <w:p w14:paraId="11A3B98E" w14:textId="77777777" w:rsidR="003818B3" w:rsidRPr="00582D97" w:rsidRDefault="006C3370" w:rsidP="00D62089">
      <w:pPr>
        <w:ind w:right="-182"/>
        <w:jc w:val="both"/>
        <w:rPr>
          <w:rFonts w:ascii="Arial" w:hAnsi="Arial" w:cs="Arial"/>
          <w:sz w:val="24"/>
          <w:szCs w:val="24"/>
        </w:rPr>
      </w:pPr>
      <w:r w:rsidRPr="00582D97">
        <w:rPr>
          <w:rFonts w:ascii="Arial" w:hAnsi="Arial" w:cs="Arial"/>
          <w:sz w:val="24"/>
          <w:szCs w:val="24"/>
        </w:rPr>
        <w:t>A CONTRATADA poderá apresentar:</w:t>
      </w:r>
    </w:p>
    <w:p w14:paraId="51122F89" w14:textId="77777777" w:rsidR="00335AFD" w:rsidRPr="00582D97" w:rsidRDefault="00335AFD" w:rsidP="00D62089">
      <w:pPr>
        <w:ind w:right="-182"/>
        <w:jc w:val="both"/>
        <w:rPr>
          <w:rFonts w:ascii="Arial" w:hAnsi="Arial" w:cs="Arial"/>
          <w:sz w:val="24"/>
          <w:szCs w:val="24"/>
        </w:rPr>
      </w:pPr>
    </w:p>
    <w:p w14:paraId="41B68864" w14:textId="77777777" w:rsidR="003818B3" w:rsidRPr="00582D97" w:rsidRDefault="00335AFD" w:rsidP="00D62089">
      <w:pPr>
        <w:ind w:right="-182"/>
        <w:jc w:val="both"/>
        <w:rPr>
          <w:rFonts w:ascii="Arial" w:hAnsi="Arial" w:cs="Arial"/>
          <w:sz w:val="24"/>
          <w:szCs w:val="24"/>
        </w:rPr>
      </w:pPr>
      <w:r w:rsidRPr="00582D97">
        <w:rPr>
          <w:rFonts w:ascii="Arial" w:hAnsi="Arial" w:cs="Arial"/>
          <w:sz w:val="24"/>
          <w:szCs w:val="24"/>
        </w:rPr>
        <w:t xml:space="preserve">I - </w:t>
      </w:r>
      <w:r w:rsidR="006C3370" w:rsidRPr="00582D97">
        <w:rPr>
          <w:rFonts w:ascii="Arial" w:hAnsi="Arial" w:cs="Arial"/>
          <w:sz w:val="24"/>
          <w:szCs w:val="24"/>
        </w:rPr>
        <w:t>Recurso a ser interposto perante a autoridade que tiver proferido a decisão recorrida,</w:t>
      </w:r>
      <w:r w:rsidRPr="00582D97">
        <w:rPr>
          <w:rFonts w:ascii="Arial" w:hAnsi="Arial" w:cs="Arial"/>
          <w:sz w:val="24"/>
          <w:szCs w:val="24"/>
        </w:rPr>
        <w:t xml:space="preserve"> </w:t>
      </w:r>
      <w:r w:rsidR="006C3370" w:rsidRPr="00582D97">
        <w:rPr>
          <w:rFonts w:ascii="Arial" w:hAnsi="Arial" w:cs="Arial"/>
          <w:sz w:val="24"/>
          <w:szCs w:val="24"/>
        </w:rPr>
        <w:t>no prazo de 15 (quinze) dias úteis) contados da intimação da aplicação das penalidades;</w:t>
      </w:r>
    </w:p>
    <w:p w14:paraId="129B3434" w14:textId="77777777" w:rsidR="00335AFD" w:rsidRPr="00582D97" w:rsidRDefault="00335AFD" w:rsidP="00D62089">
      <w:pPr>
        <w:ind w:right="-182"/>
        <w:jc w:val="both"/>
        <w:rPr>
          <w:rFonts w:ascii="Arial" w:hAnsi="Arial" w:cs="Arial"/>
          <w:sz w:val="24"/>
          <w:szCs w:val="24"/>
        </w:rPr>
      </w:pPr>
    </w:p>
    <w:p w14:paraId="672E7A7E" w14:textId="77777777" w:rsidR="003818B3" w:rsidRPr="00582D97" w:rsidRDefault="00335AFD" w:rsidP="00D62089">
      <w:pPr>
        <w:ind w:right="-182"/>
        <w:jc w:val="both"/>
        <w:rPr>
          <w:rFonts w:ascii="Arial" w:hAnsi="Arial" w:cs="Arial"/>
          <w:sz w:val="24"/>
          <w:szCs w:val="24"/>
        </w:rPr>
      </w:pPr>
      <w:r w:rsidRPr="00582D97">
        <w:rPr>
          <w:rFonts w:ascii="Arial" w:hAnsi="Arial" w:cs="Arial"/>
          <w:sz w:val="24"/>
          <w:szCs w:val="24"/>
        </w:rPr>
        <w:t xml:space="preserve">II - </w:t>
      </w:r>
      <w:r w:rsidR="006C3370" w:rsidRPr="00582D97">
        <w:rPr>
          <w:rFonts w:ascii="Arial" w:hAnsi="Arial" w:cs="Arial"/>
          <w:sz w:val="24"/>
          <w:szCs w:val="24"/>
        </w:rPr>
        <w:t>Recurso a ser interposto perante a autoridade que tiver proferido a decisão recorrida, no prazo de 3 (três) dias úteis) contados da intimação da extinção do contrato quando promovido por ato unilateral e escrito da Administração;</w:t>
      </w:r>
    </w:p>
    <w:p w14:paraId="7D1E182D" w14:textId="77777777" w:rsidR="00335AFD" w:rsidRPr="00582D97" w:rsidRDefault="00335AFD" w:rsidP="00D62089">
      <w:pPr>
        <w:ind w:right="-182"/>
        <w:jc w:val="both"/>
        <w:rPr>
          <w:rFonts w:ascii="Arial" w:hAnsi="Arial" w:cs="Arial"/>
          <w:sz w:val="24"/>
          <w:szCs w:val="24"/>
        </w:rPr>
      </w:pPr>
    </w:p>
    <w:p w14:paraId="06925F7A" w14:textId="77777777" w:rsidR="003818B3" w:rsidRPr="00582D97" w:rsidRDefault="00335AFD" w:rsidP="00D62089">
      <w:pPr>
        <w:ind w:right="-182"/>
        <w:jc w:val="both"/>
        <w:rPr>
          <w:rFonts w:ascii="Arial" w:hAnsi="Arial" w:cs="Arial"/>
          <w:sz w:val="24"/>
          <w:szCs w:val="24"/>
        </w:rPr>
      </w:pPr>
      <w:r w:rsidRPr="00582D97">
        <w:rPr>
          <w:rFonts w:ascii="Arial" w:hAnsi="Arial" w:cs="Arial"/>
          <w:sz w:val="24"/>
          <w:szCs w:val="24"/>
        </w:rPr>
        <w:t xml:space="preserve">III - </w:t>
      </w:r>
      <w:r w:rsidR="006C3370" w:rsidRPr="00582D97">
        <w:rPr>
          <w:rFonts w:ascii="Arial" w:hAnsi="Arial" w:cs="Arial"/>
          <w:sz w:val="24"/>
          <w:szCs w:val="24"/>
        </w:rPr>
        <w:t>Pedido de Reconsideração no prazo de 15 (quinze) dias úteis contados da ciência da aplicação da penalidade estabelecida n</w:t>
      </w:r>
      <w:r w:rsidR="00623EBE" w:rsidRPr="00582D97">
        <w:rPr>
          <w:rFonts w:ascii="Arial" w:hAnsi="Arial" w:cs="Arial"/>
          <w:sz w:val="24"/>
          <w:szCs w:val="24"/>
        </w:rPr>
        <w:t>o item IV d</w:t>
      </w:r>
      <w:r w:rsidR="00560F2A" w:rsidRPr="00582D97">
        <w:rPr>
          <w:rFonts w:ascii="Arial" w:hAnsi="Arial" w:cs="Arial"/>
          <w:sz w:val="24"/>
          <w:szCs w:val="24"/>
        </w:rPr>
        <w:t xml:space="preserve">o caput da </w:t>
      </w:r>
      <w:r w:rsidR="006C3370" w:rsidRPr="00582D97">
        <w:rPr>
          <w:rFonts w:ascii="Arial" w:hAnsi="Arial" w:cs="Arial"/>
          <w:sz w:val="24"/>
          <w:szCs w:val="24"/>
        </w:rPr>
        <w:t>Cláusula anterior;</w:t>
      </w:r>
    </w:p>
    <w:p w14:paraId="386578CD" w14:textId="77777777" w:rsidR="003818B3" w:rsidRPr="00582D97" w:rsidRDefault="003818B3" w:rsidP="00D62089">
      <w:pPr>
        <w:ind w:right="-182"/>
        <w:jc w:val="both"/>
        <w:rPr>
          <w:rFonts w:ascii="Arial" w:hAnsi="Arial" w:cs="Arial"/>
          <w:sz w:val="24"/>
          <w:szCs w:val="24"/>
        </w:rPr>
      </w:pPr>
    </w:p>
    <w:p w14:paraId="27D83421" w14:textId="77777777" w:rsidR="003818B3" w:rsidRPr="00582D97" w:rsidRDefault="006C3370" w:rsidP="00D62089">
      <w:pPr>
        <w:ind w:right="-182"/>
        <w:jc w:val="both"/>
        <w:rPr>
          <w:rFonts w:ascii="Arial" w:hAnsi="Arial" w:cs="Arial"/>
          <w:sz w:val="24"/>
          <w:szCs w:val="24"/>
        </w:rPr>
      </w:pPr>
      <w:r w:rsidRPr="00582D97">
        <w:rPr>
          <w:rFonts w:ascii="Arial" w:hAnsi="Arial" w:cs="Arial"/>
          <w:sz w:val="24"/>
          <w:szCs w:val="24"/>
        </w:rPr>
        <w:t>Parágrafo Único – Os recursos</w:t>
      </w:r>
      <w:r w:rsidR="00335AFD" w:rsidRPr="00582D97">
        <w:rPr>
          <w:rFonts w:ascii="Arial" w:hAnsi="Arial" w:cs="Arial"/>
          <w:sz w:val="24"/>
          <w:szCs w:val="24"/>
        </w:rPr>
        <w:t xml:space="preserve"> </w:t>
      </w:r>
      <w:r w:rsidRPr="00582D97">
        <w:rPr>
          <w:rFonts w:ascii="Arial" w:hAnsi="Arial" w:cs="Arial"/>
          <w:sz w:val="24"/>
          <w:szCs w:val="24"/>
        </w:rPr>
        <w:t>serão dirigidos à autoridade que tiver proferido a decisão recorrida, que, se não reconsiderar a decisão recorrida, encaminhará o recurso com sua motivação à autoridade superior para decisão.</w:t>
      </w:r>
    </w:p>
    <w:p w14:paraId="2C549FCB" w14:textId="77777777" w:rsidR="003818B3" w:rsidRPr="00582D97" w:rsidRDefault="003818B3" w:rsidP="00D62089">
      <w:pPr>
        <w:ind w:right="-182"/>
        <w:jc w:val="both"/>
        <w:rPr>
          <w:rFonts w:ascii="Arial" w:hAnsi="Arial" w:cs="Arial"/>
          <w:sz w:val="24"/>
          <w:szCs w:val="24"/>
        </w:rPr>
      </w:pPr>
    </w:p>
    <w:p w14:paraId="4583055D" w14:textId="77777777" w:rsidR="003818B3" w:rsidRPr="00582D97" w:rsidRDefault="006C3370" w:rsidP="00D62089">
      <w:pPr>
        <w:ind w:right="-182"/>
        <w:jc w:val="both"/>
        <w:rPr>
          <w:rFonts w:ascii="Arial" w:hAnsi="Arial" w:cs="Arial"/>
          <w:sz w:val="24"/>
          <w:szCs w:val="24"/>
        </w:rPr>
      </w:pPr>
      <w:r w:rsidRPr="00582D97">
        <w:rPr>
          <w:rFonts w:ascii="Arial" w:hAnsi="Arial" w:cs="Arial"/>
          <w:sz w:val="24"/>
          <w:szCs w:val="24"/>
        </w:rPr>
        <w:t>CLÁUSULA VIGÉSIMA TERCEIRA – EXTINÇÃO</w:t>
      </w:r>
    </w:p>
    <w:p w14:paraId="4E7199B9" w14:textId="77777777" w:rsidR="003818B3" w:rsidRPr="00582D97" w:rsidRDefault="006C3370" w:rsidP="00D62089">
      <w:pPr>
        <w:ind w:right="-182"/>
        <w:jc w:val="both"/>
        <w:rPr>
          <w:rFonts w:ascii="Arial" w:hAnsi="Arial" w:cs="Arial"/>
          <w:sz w:val="24"/>
          <w:szCs w:val="24"/>
        </w:rPr>
      </w:pPr>
      <w:r w:rsidRPr="00582D97">
        <w:rPr>
          <w:rFonts w:ascii="Arial" w:hAnsi="Arial" w:cs="Arial"/>
          <w:sz w:val="24"/>
          <w:szCs w:val="24"/>
        </w:rPr>
        <w:t>O CONTRATANTE poderá extinguir administrativamente o Contrato, por ato unilateral, na ocorrência das hipóteses previstas no art. 137, incisos I a IX, da Lei Federal nº 14.133/2021, mediante decisão fundamentada, assegurado o contraditório e a ampla defesa, e observado o art. 138, § 2º, da Lei Federal nº 14.133/2021.</w:t>
      </w:r>
    </w:p>
    <w:p w14:paraId="77233F59" w14:textId="77777777" w:rsidR="003818B3" w:rsidRPr="00582D97" w:rsidRDefault="003818B3" w:rsidP="00D62089">
      <w:pPr>
        <w:ind w:right="-182"/>
        <w:jc w:val="both"/>
        <w:rPr>
          <w:rFonts w:ascii="Arial" w:hAnsi="Arial" w:cs="Arial"/>
          <w:sz w:val="24"/>
          <w:szCs w:val="24"/>
        </w:rPr>
      </w:pPr>
    </w:p>
    <w:p w14:paraId="1E421DD0" w14:textId="77777777" w:rsidR="003818B3" w:rsidRPr="00582D97" w:rsidRDefault="006C3370" w:rsidP="00D62089">
      <w:pPr>
        <w:ind w:right="-182"/>
        <w:jc w:val="both"/>
        <w:rPr>
          <w:rFonts w:ascii="Arial" w:hAnsi="Arial" w:cs="Arial"/>
          <w:sz w:val="24"/>
          <w:szCs w:val="24"/>
        </w:rPr>
      </w:pPr>
      <w:r w:rsidRPr="00582D97">
        <w:rPr>
          <w:rFonts w:ascii="Arial" w:hAnsi="Arial" w:cs="Arial"/>
          <w:sz w:val="24"/>
          <w:szCs w:val="24"/>
        </w:rPr>
        <w:t>Parágrafo Primeiro – A extinção operará seus efeitos a partir da publicação do ato administrativo n</w:t>
      </w:r>
      <w:r w:rsidR="00560F2A" w:rsidRPr="00582D97">
        <w:rPr>
          <w:rFonts w:ascii="Arial" w:hAnsi="Arial" w:cs="Arial"/>
          <w:sz w:val="24"/>
          <w:szCs w:val="24"/>
        </w:rPr>
        <w:t>a imprensa oficial do Município</w:t>
      </w:r>
      <w:r w:rsidRPr="00582D97">
        <w:rPr>
          <w:rFonts w:ascii="Arial" w:hAnsi="Arial" w:cs="Arial"/>
          <w:sz w:val="24"/>
          <w:szCs w:val="24"/>
        </w:rPr>
        <w:t>.</w:t>
      </w:r>
    </w:p>
    <w:p w14:paraId="697E7E5D" w14:textId="77777777" w:rsidR="003818B3" w:rsidRPr="00582D97" w:rsidRDefault="003818B3" w:rsidP="00D62089">
      <w:pPr>
        <w:ind w:right="-182"/>
        <w:jc w:val="both"/>
        <w:rPr>
          <w:rFonts w:ascii="Arial" w:hAnsi="Arial" w:cs="Arial"/>
          <w:sz w:val="24"/>
          <w:szCs w:val="24"/>
        </w:rPr>
      </w:pPr>
    </w:p>
    <w:p w14:paraId="34C2B2C4" w14:textId="77777777" w:rsidR="00560F2A" w:rsidRPr="00582D97" w:rsidRDefault="006C3370" w:rsidP="00D62089">
      <w:pPr>
        <w:ind w:right="-182"/>
        <w:jc w:val="both"/>
        <w:rPr>
          <w:rFonts w:ascii="Arial" w:hAnsi="Arial" w:cs="Arial"/>
          <w:sz w:val="24"/>
          <w:szCs w:val="24"/>
        </w:rPr>
      </w:pPr>
      <w:r w:rsidRPr="00582D97">
        <w:rPr>
          <w:rFonts w:ascii="Arial" w:hAnsi="Arial" w:cs="Arial"/>
          <w:sz w:val="24"/>
          <w:szCs w:val="24"/>
        </w:rPr>
        <w:t>Parágrafo Segundo – Extinto o Contrato, a CONTRATANTE assumirá imediatamente o seu objeto no local e no estado em que a sua execução se encontrar.</w:t>
      </w:r>
    </w:p>
    <w:p w14:paraId="2C50E225" w14:textId="77777777" w:rsidR="00560F2A" w:rsidRPr="00582D97" w:rsidRDefault="00560F2A" w:rsidP="00D62089">
      <w:pPr>
        <w:ind w:right="-182"/>
        <w:jc w:val="both"/>
        <w:rPr>
          <w:rFonts w:ascii="Arial" w:hAnsi="Arial" w:cs="Arial"/>
          <w:sz w:val="24"/>
          <w:szCs w:val="24"/>
        </w:rPr>
      </w:pPr>
    </w:p>
    <w:p w14:paraId="36007039" w14:textId="77777777" w:rsidR="003818B3" w:rsidRPr="00582D97" w:rsidRDefault="006C3370" w:rsidP="00D62089">
      <w:pPr>
        <w:ind w:right="-182"/>
        <w:jc w:val="both"/>
        <w:rPr>
          <w:rFonts w:ascii="Arial" w:hAnsi="Arial" w:cs="Arial"/>
          <w:sz w:val="24"/>
          <w:szCs w:val="24"/>
        </w:rPr>
      </w:pPr>
      <w:r w:rsidRPr="00582D97">
        <w:rPr>
          <w:rFonts w:ascii="Arial" w:hAnsi="Arial" w:cs="Arial"/>
          <w:sz w:val="24"/>
          <w:szCs w:val="24"/>
        </w:rPr>
        <w:t>Parágrafo Terceiro – Na hipótese de extinção por culpa da contratada, a CONTRATADA, além das demais sanções cabíveis, ficará sujeita à multa de até 20% (vinte por cento) calculada sobre o saldo reajustado do Contrato, ou, ainda, sobre o valor do Contrato, conforme o caso.</w:t>
      </w:r>
    </w:p>
    <w:p w14:paraId="49DDF8D3" w14:textId="77777777" w:rsidR="003818B3" w:rsidRPr="00582D97" w:rsidRDefault="003818B3" w:rsidP="00D62089">
      <w:pPr>
        <w:ind w:right="-182"/>
        <w:jc w:val="both"/>
        <w:rPr>
          <w:rFonts w:ascii="Arial" w:hAnsi="Arial" w:cs="Arial"/>
          <w:sz w:val="24"/>
          <w:szCs w:val="24"/>
        </w:rPr>
      </w:pPr>
    </w:p>
    <w:p w14:paraId="639F8061" w14:textId="77777777" w:rsidR="003818B3" w:rsidRPr="00582D97" w:rsidRDefault="006C3370" w:rsidP="00D62089">
      <w:pPr>
        <w:ind w:right="-182"/>
        <w:jc w:val="both"/>
        <w:rPr>
          <w:rFonts w:ascii="Arial" w:hAnsi="Arial" w:cs="Arial"/>
          <w:sz w:val="24"/>
          <w:szCs w:val="24"/>
        </w:rPr>
      </w:pPr>
      <w:r w:rsidRPr="00582D97">
        <w:rPr>
          <w:rFonts w:ascii="Arial" w:hAnsi="Arial" w:cs="Arial"/>
          <w:sz w:val="24"/>
          <w:szCs w:val="24"/>
        </w:rPr>
        <w:t>Parágrafo Quarto – A multa referida no parágrafo anterior não tem caráter compensatório e será descontada do valor da garantia. Se a garantia for insuficiente, o débito remanescente,</w:t>
      </w:r>
      <w:r w:rsidR="00AC561A" w:rsidRPr="00582D97">
        <w:rPr>
          <w:rFonts w:ascii="Arial" w:hAnsi="Arial" w:cs="Arial"/>
          <w:sz w:val="24"/>
          <w:szCs w:val="24"/>
        </w:rPr>
        <w:t xml:space="preserve"> </w:t>
      </w:r>
      <w:r w:rsidRPr="00582D97">
        <w:rPr>
          <w:rFonts w:ascii="Arial" w:hAnsi="Arial" w:cs="Arial"/>
          <w:sz w:val="24"/>
          <w:szCs w:val="24"/>
        </w:rPr>
        <w:t>inclusive o decorrente de penalidades anteriormente aplicadas, poderá ser compensado com eventuais créditos devidos pelo CONTRATANTE.</w:t>
      </w:r>
    </w:p>
    <w:p w14:paraId="790CFF3F" w14:textId="77777777" w:rsidR="003818B3" w:rsidRPr="00582D97" w:rsidRDefault="003818B3" w:rsidP="00D62089">
      <w:pPr>
        <w:ind w:right="-182"/>
        <w:jc w:val="both"/>
        <w:rPr>
          <w:rFonts w:ascii="Arial" w:hAnsi="Arial" w:cs="Arial"/>
          <w:sz w:val="24"/>
          <w:szCs w:val="24"/>
        </w:rPr>
      </w:pPr>
    </w:p>
    <w:p w14:paraId="02A91751" w14:textId="77777777" w:rsidR="003818B3" w:rsidRPr="00582D97" w:rsidRDefault="006C3370" w:rsidP="00D62089">
      <w:pPr>
        <w:ind w:right="-182"/>
        <w:jc w:val="both"/>
        <w:rPr>
          <w:rFonts w:ascii="Arial" w:hAnsi="Arial" w:cs="Arial"/>
          <w:sz w:val="24"/>
          <w:szCs w:val="24"/>
        </w:rPr>
      </w:pPr>
      <w:r w:rsidRPr="00582D97">
        <w:rPr>
          <w:rFonts w:ascii="Arial" w:hAnsi="Arial" w:cs="Arial"/>
          <w:sz w:val="24"/>
          <w:szCs w:val="24"/>
        </w:rPr>
        <w:t>Parágrafo Quinto – Nos casos de extinção com culpa exclusiva da CONTRATANTE, deverão ser promovidos:</w:t>
      </w:r>
    </w:p>
    <w:p w14:paraId="2BF0229E" w14:textId="77777777" w:rsidR="003818B3" w:rsidRPr="00582D97" w:rsidRDefault="00AC561A" w:rsidP="00D62089">
      <w:pPr>
        <w:ind w:right="-182"/>
        <w:jc w:val="both"/>
        <w:rPr>
          <w:rFonts w:ascii="Arial" w:hAnsi="Arial" w:cs="Arial"/>
          <w:sz w:val="24"/>
          <w:szCs w:val="24"/>
        </w:rPr>
      </w:pPr>
      <w:r w:rsidRPr="00582D97">
        <w:rPr>
          <w:rFonts w:ascii="Arial" w:hAnsi="Arial" w:cs="Arial"/>
          <w:sz w:val="24"/>
          <w:szCs w:val="24"/>
        </w:rPr>
        <w:t xml:space="preserve">I - </w:t>
      </w:r>
      <w:r w:rsidR="006C3370" w:rsidRPr="00582D97">
        <w:rPr>
          <w:rFonts w:ascii="Arial" w:hAnsi="Arial" w:cs="Arial"/>
          <w:sz w:val="24"/>
          <w:szCs w:val="24"/>
        </w:rPr>
        <w:t>a devolução da garantia;</w:t>
      </w:r>
    </w:p>
    <w:p w14:paraId="366CD6FA" w14:textId="77777777" w:rsidR="003818B3" w:rsidRPr="00582D97" w:rsidRDefault="00AC561A" w:rsidP="00D62089">
      <w:pPr>
        <w:ind w:right="-182"/>
        <w:jc w:val="both"/>
        <w:rPr>
          <w:rFonts w:ascii="Arial" w:hAnsi="Arial" w:cs="Arial"/>
          <w:sz w:val="24"/>
          <w:szCs w:val="24"/>
        </w:rPr>
      </w:pPr>
      <w:r w:rsidRPr="00582D97">
        <w:rPr>
          <w:rFonts w:ascii="Arial" w:hAnsi="Arial" w:cs="Arial"/>
          <w:sz w:val="24"/>
          <w:szCs w:val="24"/>
        </w:rPr>
        <w:t xml:space="preserve">II - </w:t>
      </w:r>
      <w:r w:rsidR="006C3370" w:rsidRPr="00582D97">
        <w:rPr>
          <w:rFonts w:ascii="Arial" w:hAnsi="Arial" w:cs="Arial"/>
          <w:sz w:val="24"/>
          <w:szCs w:val="24"/>
        </w:rPr>
        <w:t>os pagamentos devidos pela execução do Contrato até a data da extinção;</w:t>
      </w:r>
    </w:p>
    <w:p w14:paraId="087FFB8E" w14:textId="77777777" w:rsidR="003818B3" w:rsidRPr="00582D97" w:rsidRDefault="00AC561A" w:rsidP="00D62089">
      <w:pPr>
        <w:ind w:right="-182"/>
        <w:jc w:val="both"/>
        <w:rPr>
          <w:rFonts w:ascii="Arial" w:hAnsi="Arial" w:cs="Arial"/>
          <w:sz w:val="24"/>
          <w:szCs w:val="24"/>
        </w:rPr>
      </w:pPr>
      <w:r w:rsidRPr="00582D97">
        <w:rPr>
          <w:rFonts w:ascii="Arial" w:hAnsi="Arial" w:cs="Arial"/>
          <w:sz w:val="24"/>
          <w:szCs w:val="24"/>
        </w:rPr>
        <w:t xml:space="preserve">III - </w:t>
      </w:r>
      <w:r w:rsidR="006C3370" w:rsidRPr="00582D97">
        <w:rPr>
          <w:rFonts w:ascii="Arial" w:hAnsi="Arial" w:cs="Arial"/>
          <w:sz w:val="24"/>
          <w:szCs w:val="24"/>
        </w:rPr>
        <w:t>o pagamento do custo de desmobilização, caso haja;</w:t>
      </w:r>
    </w:p>
    <w:p w14:paraId="30E23C0C" w14:textId="77777777" w:rsidR="003818B3" w:rsidRPr="00582D97" w:rsidRDefault="00AC561A" w:rsidP="00D62089">
      <w:pPr>
        <w:ind w:right="-182"/>
        <w:jc w:val="both"/>
        <w:rPr>
          <w:rFonts w:ascii="Arial" w:hAnsi="Arial" w:cs="Arial"/>
          <w:sz w:val="24"/>
          <w:szCs w:val="24"/>
        </w:rPr>
      </w:pPr>
      <w:r w:rsidRPr="00582D97">
        <w:rPr>
          <w:rFonts w:ascii="Arial" w:hAnsi="Arial" w:cs="Arial"/>
          <w:sz w:val="24"/>
          <w:szCs w:val="24"/>
        </w:rPr>
        <w:t xml:space="preserve">IV - </w:t>
      </w:r>
      <w:r w:rsidR="006C3370" w:rsidRPr="00582D97">
        <w:rPr>
          <w:rFonts w:ascii="Arial" w:hAnsi="Arial" w:cs="Arial"/>
          <w:sz w:val="24"/>
          <w:szCs w:val="24"/>
        </w:rPr>
        <w:t>o ressarcimento dos prejuízos comprovadamente sofridos.</w:t>
      </w:r>
    </w:p>
    <w:p w14:paraId="72265A72" w14:textId="77777777" w:rsidR="003818B3" w:rsidRPr="00582D97" w:rsidRDefault="003818B3" w:rsidP="00D62089">
      <w:pPr>
        <w:ind w:right="-182"/>
        <w:jc w:val="both"/>
        <w:rPr>
          <w:rFonts w:ascii="Arial" w:hAnsi="Arial" w:cs="Arial"/>
          <w:sz w:val="24"/>
          <w:szCs w:val="24"/>
        </w:rPr>
      </w:pPr>
    </w:p>
    <w:p w14:paraId="4468A932" w14:textId="77777777" w:rsidR="003818B3" w:rsidRPr="00582D97" w:rsidRDefault="006C3370" w:rsidP="00D62089">
      <w:pPr>
        <w:ind w:right="-182"/>
        <w:jc w:val="both"/>
        <w:rPr>
          <w:rFonts w:ascii="Arial" w:hAnsi="Arial" w:cs="Arial"/>
          <w:sz w:val="24"/>
          <w:szCs w:val="24"/>
        </w:rPr>
      </w:pPr>
      <w:r w:rsidRPr="00582D97">
        <w:rPr>
          <w:rFonts w:ascii="Arial" w:hAnsi="Arial" w:cs="Arial"/>
          <w:sz w:val="24"/>
          <w:szCs w:val="24"/>
        </w:rPr>
        <w:t>Parágrafo Sexto – Na hipótese de extinção do Contrato por culpa da CONTRATADA, esta somente terá direito ao  valor das faturas relativas às parcelas do objeto efetivamente adimplidas até a data da rescisão do Contrato, após a compensação prevista no parágrafo quarto desta Cláusula.</w:t>
      </w:r>
    </w:p>
    <w:p w14:paraId="7E2FBEA6" w14:textId="77777777" w:rsidR="003818B3" w:rsidRPr="00582D97" w:rsidRDefault="003818B3" w:rsidP="00D62089">
      <w:pPr>
        <w:ind w:right="-182"/>
        <w:jc w:val="both"/>
        <w:rPr>
          <w:rFonts w:ascii="Arial" w:hAnsi="Arial" w:cs="Arial"/>
          <w:sz w:val="24"/>
          <w:szCs w:val="24"/>
        </w:rPr>
      </w:pPr>
    </w:p>
    <w:p w14:paraId="08B1DE32" w14:textId="77777777" w:rsidR="003818B3" w:rsidRPr="00582D97" w:rsidRDefault="006C3370" w:rsidP="00D62089">
      <w:pPr>
        <w:ind w:right="-182"/>
        <w:jc w:val="both"/>
        <w:rPr>
          <w:rFonts w:ascii="Arial" w:hAnsi="Arial" w:cs="Arial"/>
          <w:sz w:val="24"/>
          <w:szCs w:val="24"/>
        </w:rPr>
      </w:pPr>
      <w:r w:rsidRPr="00582D97">
        <w:rPr>
          <w:rFonts w:ascii="Arial" w:hAnsi="Arial" w:cs="Arial"/>
          <w:sz w:val="24"/>
          <w:szCs w:val="24"/>
        </w:rPr>
        <w:t>Parágrafo Sétimo – No caso de extinção amigável, esta será reduzida a termo, tendo a CONTRATADA direito aos pagamentos devidos pela execução do Contrato, conforme atestado em laudo da comissão especial designada para esse fim e à devolução da garantia.</w:t>
      </w:r>
    </w:p>
    <w:p w14:paraId="2AA5C941" w14:textId="77777777" w:rsidR="003818B3" w:rsidRPr="00582D97" w:rsidRDefault="003818B3" w:rsidP="00D62089">
      <w:pPr>
        <w:ind w:right="-182"/>
        <w:jc w:val="both"/>
        <w:rPr>
          <w:rFonts w:ascii="Arial" w:hAnsi="Arial" w:cs="Arial"/>
          <w:sz w:val="24"/>
          <w:szCs w:val="24"/>
        </w:rPr>
      </w:pPr>
    </w:p>
    <w:p w14:paraId="35269915" w14:textId="77777777" w:rsidR="003818B3" w:rsidRPr="00582D97" w:rsidRDefault="006C3370" w:rsidP="00D62089">
      <w:pPr>
        <w:ind w:right="-182"/>
        <w:jc w:val="both"/>
        <w:rPr>
          <w:rFonts w:ascii="Arial" w:hAnsi="Arial" w:cs="Arial"/>
          <w:b/>
          <w:bCs/>
          <w:sz w:val="24"/>
          <w:szCs w:val="24"/>
        </w:rPr>
      </w:pPr>
      <w:r w:rsidRPr="00582D97">
        <w:rPr>
          <w:rFonts w:ascii="Arial" w:hAnsi="Arial" w:cs="Arial"/>
          <w:b/>
          <w:bCs/>
          <w:sz w:val="24"/>
          <w:szCs w:val="24"/>
        </w:rPr>
        <w:t>CLÁUSULA VIGÉSIMA QUARTA – SUBCONTRATAÇÃO</w:t>
      </w:r>
    </w:p>
    <w:p w14:paraId="24CB85A2" w14:textId="77777777" w:rsidR="00E20E13" w:rsidRPr="00E20E13" w:rsidRDefault="00E20E13" w:rsidP="00D62089">
      <w:pPr>
        <w:ind w:right="-182"/>
        <w:jc w:val="both"/>
        <w:rPr>
          <w:rFonts w:ascii="Arial" w:hAnsi="Arial" w:cs="Arial"/>
          <w:sz w:val="24"/>
          <w:szCs w:val="24"/>
        </w:rPr>
      </w:pPr>
      <w:r w:rsidRPr="00E20E13">
        <w:rPr>
          <w:rFonts w:ascii="Arial" w:hAnsi="Arial" w:cs="Arial"/>
          <w:sz w:val="24"/>
          <w:szCs w:val="24"/>
        </w:rPr>
        <w:t>24.1. Será admitida a subcontratação parcial do objeto, desde que previamente autorizada pelo CONTRATANTE, limitada ao percentual estabelecido no edital, e desde que não recaia sobre as parcelas de maior relevância técnica ou valor significativo do objeto.</w:t>
      </w:r>
    </w:p>
    <w:p w14:paraId="2ED26AE0" w14:textId="77777777" w:rsidR="00E20E13" w:rsidRPr="00E20E13" w:rsidRDefault="00E20E13" w:rsidP="00D62089">
      <w:pPr>
        <w:ind w:right="-182"/>
        <w:jc w:val="both"/>
        <w:rPr>
          <w:rFonts w:ascii="Arial" w:hAnsi="Arial" w:cs="Arial"/>
          <w:sz w:val="24"/>
          <w:szCs w:val="24"/>
        </w:rPr>
      </w:pPr>
    </w:p>
    <w:p w14:paraId="595AD0BD" w14:textId="77777777" w:rsidR="00E20E13" w:rsidRPr="00E20E13" w:rsidRDefault="00E20E13" w:rsidP="00D62089">
      <w:pPr>
        <w:ind w:right="-182"/>
        <w:jc w:val="both"/>
        <w:rPr>
          <w:rFonts w:ascii="Arial" w:hAnsi="Arial" w:cs="Arial"/>
          <w:sz w:val="24"/>
          <w:szCs w:val="24"/>
        </w:rPr>
      </w:pPr>
      <w:r w:rsidRPr="00E20E13">
        <w:rPr>
          <w:rFonts w:ascii="Arial" w:hAnsi="Arial" w:cs="Arial"/>
          <w:sz w:val="24"/>
          <w:szCs w:val="24"/>
        </w:rPr>
        <w:t>24.2. A subcontratação não exclui nem reduz a responsabilidade da CONTRATADA, que permanecerá integralmente responsável pela execução do contrato perante o CONTRATANTE.</w:t>
      </w:r>
    </w:p>
    <w:p w14:paraId="0C06D9CD" w14:textId="77777777" w:rsidR="00E20E13" w:rsidRPr="00E20E13" w:rsidRDefault="00E20E13" w:rsidP="00D62089">
      <w:pPr>
        <w:ind w:right="-182"/>
        <w:jc w:val="both"/>
        <w:rPr>
          <w:rFonts w:ascii="Arial" w:hAnsi="Arial" w:cs="Arial"/>
          <w:sz w:val="24"/>
          <w:szCs w:val="24"/>
        </w:rPr>
      </w:pPr>
    </w:p>
    <w:p w14:paraId="7DDE399A" w14:textId="77777777" w:rsidR="00E20E13" w:rsidRPr="00E20E13" w:rsidRDefault="00E20E13" w:rsidP="00D62089">
      <w:pPr>
        <w:ind w:right="-182"/>
        <w:jc w:val="both"/>
        <w:rPr>
          <w:rFonts w:ascii="Arial" w:hAnsi="Arial" w:cs="Arial"/>
          <w:sz w:val="24"/>
          <w:szCs w:val="24"/>
        </w:rPr>
      </w:pPr>
      <w:r w:rsidRPr="00E20E13">
        <w:rPr>
          <w:rFonts w:ascii="Arial" w:hAnsi="Arial" w:cs="Arial"/>
          <w:sz w:val="24"/>
          <w:szCs w:val="24"/>
        </w:rPr>
        <w:t xml:space="preserve">24.3. A CONTRATADA deverá formalizar a subcontratação mediante instrumento </w:t>
      </w:r>
      <w:r w:rsidRPr="00E20E13">
        <w:rPr>
          <w:rFonts w:ascii="Arial" w:hAnsi="Arial" w:cs="Arial"/>
          <w:sz w:val="24"/>
          <w:szCs w:val="24"/>
        </w:rPr>
        <w:lastRenderedPageBreak/>
        <w:t>próprio, submetido à prévia aprovação do CONTRATANTE.</w:t>
      </w:r>
    </w:p>
    <w:p w14:paraId="5154C89F" w14:textId="77777777" w:rsidR="00E20E13" w:rsidRPr="00E20E13" w:rsidRDefault="00E20E13" w:rsidP="00D62089">
      <w:pPr>
        <w:ind w:right="-182"/>
        <w:jc w:val="both"/>
        <w:rPr>
          <w:rFonts w:ascii="Arial" w:hAnsi="Arial" w:cs="Arial"/>
          <w:sz w:val="24"/>
          <w:szCs w:val="24"/>
        </w:rPr>
      </w:pPr>
    </w:p>
    <w:p w14:paraId="3CA16962" w14:textId="77777777" w:rsidR="00E20E13" w:rsidRPr="00E20E13" w:rsidRDefault="00E20E13" w:rsidP="00D62089">
      <w:pPr>
        <w:ind w:right="-182"/>
        <w:jc w:val="both"/>
        <w:rPr>
          <w:rFonts w:ascii="Arial" w:hAnsi="Arial" w:cs="Arial"/>
          <w:sz w:val="24"/>
          <w:szCs w:val="24"/>
        </w:rPr>
      </w:pPr>
      <w:r w:rsidRPr="00E20E13">
        <w:rPr>
          <w:rFonts w:ascii="Arial" w:hAnsi="Arial" w:cs="Arial"/>
          <w:sz w:val="24"/>
          <w:szCs w:val="24"/>
        </w:rPr>
        <w:t>24.4. A SUBCONTRATADA deverá comprovar regularidade fiscal, trabalhista e previdenciária, bem como atender aos requisitos de qualificação técnica exigidos para a parcela subcontratada.</w:t>
      </w:r>
    </w:p>
    <w:p w14:paraId="1754A47A" w14:textId="77777777" w:rsidR="00E20E13" w:rsidRPr="00E20E13" w:rsidRDefault="00E20E13" w:rsidP="00D62089">
      <w:pPr>
        <w:ind w:right="-182"/>
        <w:jc w:val="both"/>
        <w:rPr>
          <w:rFonts w:ascii="Arial" w:hAnsi="Arial" w:cs="Arial"/>
          <w:sz w:val="24"/>
          <w:szCs w:val="24"/>
        </w:rPr>
      </w:pPr>
    </w:p>
    <w:p w14:paraId="2536A7ED" w14:textId="77777777" w:rsidR="003818B3" w:rsidRDefault="00E20E13" w:rsidP="00D62089">
      <w:pPr>
        <w:ind w:right="-182"/>
        <w:jc w:val="both"/>
        <w:rPr>
          <w:rFonts w:ascii="Arial" w:hAnsi="Arial" w:cs="Arial"/>
          <w:sz w:val="24"/>
          <w:szCs w:val="24"/>
        </w:rPr>
      </w:pPr>
      <w:r w:rsidRPr="00E20E13">
        <w:rPr>
          <w:rFonts w:ascii="Arial" w:hAnsi="Arial" w:cs="Arial"/>
          <w:sz w:val="24"/>
          <w:szCs w:val="24"/>
        </w:rPr>
        <w:t>Parágrafo único. A SUBCONTRATADA responderá solidariamente com a CONTRATADA pelas obrigações decorrentes da execução da parcela subcontratada, nos limites de sua atuação, inclusive quanto aos encargos trabalhistas, previdenciários e fiscais.</w:t>
      </w:r>
    </w:p>
    <w:p w14:paraId="3CD4ED24" w14:textId="77777777" w:rsidR="00E20E13" w:rsidRPr="00E20E13" w:rsidRDefault="00E20E13" w:rsidP="00D62089">
      <w:pPr>
        <w:ind w:right="-182"/>
        <w:jc w:val="both"/>
        <w:rPr>
          <w:rFonts w:ascii="Arial" w:hAnsi="Arial" w:cs="Arial"/>
          <w:sz w:val="24"/>
          <w:szCs w:val="24"/>
          <w:lang w:val="pt-BR"/>
        </w:rPr>
      </w:pPr>
    </w:p>
    <w:p w14:paraId="4F9A40D7" w14:textId="77777777" w:rsidR="003818B3" w:rsidRPr="00582D97" w:rsidRDefault="006C3370" w:rsidP="00D62089">
      <w:pPr>
        <w:ind w:right="-182"/>
        <w:jc w:val="both"/>
        <w:rPr>
          <w:rFonts w:ascii="Arial" w:hAnsi="Arial" w:cs="Arial"/>
          <w:b/>
          <w:bCs/>
          <w:sz w:val="24"/>
          <w:szCs w:val="24"/>
        </w:rPr>
      </w:pPr>
      <w:r w:rsidRPr="00582D97">
        <w:rPr>
          <w:rFonts w:ascii="Arial" w:hAnsi="Arial" w:cs="Arial"/>
          <w:b/>
          <w:bCs/>
          <w:sz w:val="24"/>
          <w:szCs w:val="24"/>
        </w:rPr>
        <w:t>CLÁUSULA VISÉGIMA QUINTA – DOTAÇÃO ORÇAMENTÁRIA</w:t>
      </w:r>
    </w:p>
    <w:p w14:paraId="6BB64BDF" w14:textId="77777777" w:rsidR="003818B3" w:rsidRPr="00582D97" w:rsidRDefault="006C3370" w:rsidP="00D62089">
      <w:pPr>
        <w:ind w:right="-182"/>
        <w:jc w:val="both"/>
        <w:rPr>
          <w:rFonts w:ascii="Arial" w:hAnsi="Arial" w:cs="Arial"/>
          <w:sz w:val="24"/>
          <w:szCs w:val="24"/>
        </w:rPr>
      </w:pPr>
      <w:r w:rsidRPr="00582D97">
        <w:rPr>
          <w:rFonts w:ascii="Arial" w:hAnsi="Arial" w:cs="Arial"/>
          <w:sz w:val="24"/>
          <w:szCs w:val="24"/>
        </w:rPr>
        <w:t xml:space="preserve">Os recursos necessários à execução das obras e/ou serviços ora contratados correrão à conta </w:t>
      </w:r>
      <w:r w:rsidR="00016497" w:rsidRPr="00582D97">
        <w:rPr>
          <w:rFonts w:ascii="Arial" w:hAnsi="Arial" w:cs="Arial"/>
          <w:sz w:val="24"/>
          <w:szCs w:val="24"/>
        </w:rPr>
        <w:t>da seguinte dotação orçamentária:</w:t>
      </w:r>
    </w:p>
    <w:p w14:paraId="4B89AD10" w14:textId="77777777" w:rsidR="00016497" w:rsidRPr="00582D97" w:rsidRDefault="00016497" w:rsidP="00D62089">
      <w:pPr>
        <w:ind w:right="-182"/>
        <w:jc w:val="both"/>
        <w:rPr>
          <w:rFonts w:ascii="Arial" w:hAnsi="Arial" w:cs="Arial"/>
          <w:sz w:val="24"/>
          <w:szCs w:val="24"/>
        </w:rPr>
      </w:pPr>
    </w:p>
    <w:p w14:paraId="7BC10CCF" w14:textId="77777777" w:rsidR="00396A1F" w:rsidRPr="008D5557" w:rsidRDefault="00396A1F" w:rsidP="00D62089">
      <w:pPr>
        <w:ind w:right="-182"/>
        <w:jc w:val="center"/>
        <w:rPr>
          <w:rFonts w:ascii="Arial" w:hAnsi="Arial" w:cs="Arial"/>
          <w:b/>
          <w:bCs/>
          <w:sz w:val="24"/>
          <w:szCs w:val="24"/>
        </w:rPr>
      </w:pPr>
      <w:r>
        <w:rPr>
          <w:rFonts w:ascii="Arial" w:hAnsi="Arial" w:cs="Arial"/>
          <w:b/>
          <w:bCs/>
          <w:sz w:val="24"/>
          <w:szCs w:val="24"/>
        </w:rPr>
        <w:t xml:space="preserve">07 - </w:t>
      </w:r>
      <w:r w:rsidRPr="008D5557">
        <w:rPr>
          <w:rFonts w:ascii="Arial" w:hAnsi="Arial" w:cs="Arial"/>
          <w:b/>
          <w:bCs/>
          <w:sz w:val="24"/>
          <w:szCs w:val="24"/>
        </w:rPr>
        <w:t>Secretaria Municipal de Obras e Serviços Públicos</w:t>
      </w:r>
    </w:p>
    <w:p w14:paraId="381564C6" w14:textId="77777777" w:rsidR="00396A1F" w:rsidRPr="000A5617" w:rsidRDefault="00396A1F" w:rsidP="00D62089">
      <w:pPr>
        <w:ind w:right="-182"/>
        <w:jc w:val="center"/>
        <w:rPr>
          <w:rFonts w:ascii="Arial" w:hAnsi="Arial" w:cs="Arial"/>
          <w:sz w:val="24"/>
          <w:szCs w:val="24"/>
        </w:rPr>
      </w:pPr>
      <w:r w:rsidRPr="000A5617">
        <w:rPr>
          <w:rFonts w:ascii="Arial" w:hAnsi="Arial" w:cs="Arial"/>
          <w:sz w:val="24"/>
          <w:szCs w:val="24"/>
        </w:rPr>
        <w:t xml:space="preserve">1008 – </w:t>
      </w:r>
      <w:r w:rsidRPr="000A5617">
        <w:rPr>
          <w:rFonts w:ascii="Arial" w:hAnsi="Arial" w:cs="Arial"/>
          <w:sz w:val="24"/>
          <w:szCs w:val="24"/>
          <w:shd w:val="clear" w:color="auto" w:fill="FFFFFF"/>
        </w:rPr>
        <w:t>Construção, Ampliação e Man</w:t>
      </w:r>
      <w:r>
        <w:rPr>
          <w:rFonts w:ascii="Arial" w:hAnsi="Arial" w:cs="Arial"/>
          <w:sz w:val="24"/>
          <w:szCs w:val="24"/>
          <w:shd w:val="clear" w:color="auto" w:fill="FFFFFF"/>
        </w:rPr>
        <w:t>.</w:t>
      </w:r>
      <w:r w:rsidRPr="000A5617">
        <w:rPr>
          <w:rFonts w:ascii="Arial" w:hAnsi="Arial" w:cs="Arial"/>
          <w:sz w:val="24"/>
          <w:szCs w:val="24"/>
          <w:shd w:val="clear" w:color="auto" w:fill="FFFFFF"/>
        </w:rPr>
        <w:t xml:space="preserve"> de Espaços para Prática de Esportes.</w:t>
      </w:r>
    </w:p>
    <w:p w14:paraId="27C7D846" w14:textId="77777777" w:rsidR="00396A1F" w:rsidRPr="000A5617" w:rsidRDefault="00396A1F" w:rsidP="00D62089">
      <w:pPr>
        <w:ind w:right="-182"/>
        <w:jc w:val="center"/>
        <w:rPr>
          <w:rFonts w:ascii="Arial" w:hAnsi="Arial" w:cs="Arial"/>
        </w:rPr>
      </w:pPr>
      <w:r w:rsidRPr="000A5617">
        <w:rPr>
          <w:rFonts w:ascii="Arial" w:hAnsi="Arial" w:cs="Arial"/>
        </w:rPr>
        <w:t>44.90.51.00.00.00 Obras e instalações .........956</w:t>
      </w:r>
    </w:p>
    <w:p w14:paraId="38C0AED3" w14:textId="77777777" w:rsidR="00396A1F" w:rsidRPr="000A5617" w:rsidRDefault="00396A1F" w:rsidP="00D62089">
      <w:pPr>
        <w:ind w:right="-182"/>
        <w:jc w:val="center"/>
        <w:rPr>
          <w:rFonts w:ascii="Arial" w:hAnsi="Arial" w:cs="Arial"/>
        </w:rPr>
      </w:pPr>
      <w:r w:rsidRPr="000A5617">
        <w:rPr>
          <w:rFonts w:ascii="Arial" w:hAnsi="Arial" w:cs="Arial"/>
        </w:rPr>
        <w:t>44.90.51.00.00.00 Obras e instalações .........957</w:t>
      </w:r>
    </w:p>
    <w:p w14:paraId="52FFB3BC" w14:textId="77777777" w:rsidR="00396A1F" w:rsidRPr="000A5617" w:rsidRDefault="00396A1F" w:rsidP="00D62089">
      <w:pPr>
        <w:ind w:right="-182"/>
        <w:jc w:val="center"/>
        <w:rPr>
          <w:rFonts w:ascii="Arial" w:hAnsi="Arial" w:cs="Arial"/>
        </w:rPr>
      </w:pPr>
      <w:r w:rsidRPr="000A5617">
        <w:rPr>
          <w:rFonts w:ascii="Arial" w:hAnsi="Arial" w:cs="Arial"/>
        </w:rPr>
        <w:t>44.90.51.00.00.00 Obras e instalações .........959</w:t>
      </w:r>
    </w:p>
    <w:p w14:paraId="369F2065" w14:textId="77777777" w:rsidR="00396A1F" w:rsidRPr="000A5617" w:rsidRDefault="00396A1F" w:rsidP="00D62089">
      <w:pPr>
        <w:ind w:right="-182"/>
        <w:jc w:val="center"/>
        <w:rPr>
          <w:rFonts w:ascii="Arial" w:hAnsi="Arial" w:cs="Arial"/>
        </w:rPr>
      </w:pPr>
      <w:r w:rsidRPr="000A5617">
        <w:rPr>
          <w:rFonts w:ascii="Arial" w:hAnsi="Arial" w:cs="Arial"/>
        </w:rPr>
        <w:t>44.90.51.00.00.00 Obras e instalações .........963</w:t>
      </w:r>
    </w:p>
    <w:p w14:paraId="11AA8827" w14:textId="77777777" w:rsidR="00396A1F" w:rsidRPr="000A5617" w:rsidRDefault="00396A1F" w:rsidP="00D62089">
      <w:pPr>
        <w:ind w:right="-182"/>
        <w:jc w:val="center"/>
        <w:rPr>
          <w:rFonts w:ascii="Arial" w:hAnsi="Arial" w:cs="Arial"/>
        </w:rPr>
      </w:pPr>
      <w:r w:rsidRPr="000A5617">
        <w:rPr>
          <w:rFonts w:ascii="Arial" w:hAnsi="Arial" w:cs="Arial"/>
        </w:rPr>
        <w:t>44.90.51.00.00.00 Obras e instalações .........964</w:t>
      </w:r>
    </w:p>
    <w:p w14:paraId="56360241" w14:textId="77777777" w:rsidR="00213C09" w:rsidRPr="00582D97" w:rsidRDefault="00213C09" w:rsidP="00D62089">
      <w:pPr>
        <w:ind w:right="-182"/>
        <w:jc w:val="both"/>
        <w:rPr>
          <w:rFonts w:ascii="Arial" w:hAnsi="Arial" w:cs="Arial"/>
          <w:sz w:val="24"/>
          <w:szCs w:val="24"/>
        </w:rPr>
      </w:pPr>
    </w:p>
    <w:p w14:paraId="71015964" w14:textId="77777777" w:rsidR="003818B3" w:rsidRPr="00582D97" w:rsidRDefault="006C3370" w:rsidP="00D62089">
      <w:pPr>
        <w:ind w:right="-182"/>
        <w:jc w:val="both"/>
        <w:rPr>
          <w:rFonts w:ascii="Arial" w:hAnsi="Arial" w:cs="Arial"/>
          <w:b/>
          <w:bCs/>
          <w:sz w:val="24"/>
          <w:szCs w:val="24"/>
        </w:rPr>
      </w:pPr>
      <w:r w:rsidRPr="00582D97">
        <w:rPr>
          <w:rFonts w:ascii="Arial" w:hAnsi="Arial" w:cs="Arial"/>
          <w:b/>
          <w:bCs/>
          <w:sz w:val="24"/>
          <w:szCs w:val="24"/>
        </w:rPr>
        <w:t>CLÁUSULA VIGÉSIMA SEXTA – FORO</w:t>
      </w:r>
    </w:p>
    <w:p w14:paraId="5BCF531A" w14:textId="77777777" w:rsidR="003818B3" w:rsidRPr="00582D97" w:rsidRDefault="006C3370" w:rsidP="00D62089">
      <w:pPr>
        <w:ind w:right="-182"/>
        <w:jc w:val="both"/>
        <w:rPr>
          <w:rFonts w:ascii="Arial" w:hAnsi="Arial" w:cs="Arial"/>
          <w:sz w:val="24"/>
          <w:szCs w:val="24"/>
        </w:rPr>
      </w:pPr>
      <w:r w:rsidRPr="00582D97">
        <w:rPr>
          <w:rFonts w:ascii="Arial" w:hAnsi="Arial" w:cs="Arial"/>
          <w:sz w:val="24"/>
          <w:szCs w:val="24"/>
        </w:rPr>
        <w:t xml:space="preserve">Fica eleito o Foro de </w:t>
      </w:r>
      <w:r w:rsidR="003502A5" w:rsidRPr="00582D97">
        <w:rPr>
          <w:rFonts w:ascii="Arial" w:hAnsi="Arial" w:cs="Arial"/>
          <w:sz w:val="24"/>
          <w:szCs w:val="24"/>
        </w:rPr>
        <w:t>Guapporé/RS</w:t>
      </w:r>
      <w:r w:rsidRPr="00582D97">
        <w:rPr>
          <w:rFonts w:ascii="Arial" w:hAnsi="Arial" w:cs="Arial"/>
          <w:sz w:val="24"/>
          <w:szCs w:val="24"/>
        </w:rPr>
        <w:t xml:space="preserve"> para dirimir quaisquer dúvidas oriundas do presente Contrato, renunciando as partes desde já a qualquer outro, por mais especial ou privilegiado que seja.</w:t>
      </w:r>
    </w:p>
    <w:p w14:paraId="3BB3FD5D" w14:textId="77777777" w:rsidR="003818B3" w:rsidRPr="00582D97" w:rsidRDefault="003818B3" w:rsidP="00D62089">
      <w:pPr>
        <w:ind w:right="-182"/>
        <w:jc w:val="both"/>
        <w:rPr>
          <w:rFonts w:ascii="Arial" w:hAnsi="Arial" w:cs="Arial"/>
          <w:sz w:val="24"/>
          <w:szCs w:val="24"/>
        </w:rPr>
      </w:pPr>
    </w:p>
    <w:p w14:paraId="030BA85D" w14:textId="77777777" w:rsidR="003818B3" w:rsidRPr="00582D97" w:rsidRDefault="006C3370" w:rsidP="00D62089">
      <w:pPr>
        <w:ind w:right="-182"/>
        <w:jc w:val="both"/>
        <w:rPr>
          <w:rFonts w:ascii="Arial" w:hAnsi="Arial" w:cs="Arial"/>
          <w:b/>
          <w:bCs/>
          <w:sz w:val="24"/>
          <w:szCs w:val="24"/>
        </w:rPr>
      </w:pPr>
      <w:r w:rsidRPr="00582D97">
        <w:rPr>
          <w:rFonts w:ascii="Arial" w:hAnsi="Arial" w:cs="Arial"/>
          <w:b/>
          <w:bCs/>
          <w:sz w:val="24"/>
          <w:szCs w:val="24"/>
        </w:rPr>
        <w:t>CLÁUSULA VIGÉSIMA SÉTIMA – PUBLICAÇÃO</w:t>
      </w:r>
    </w:p>
    <w:p w14:paraId="7146A783" w14:textId="77777777" w:rsidR="003818B3" w:rsidRPr="00582D97" w:rsidRDefault="006C3370" w:rsidP="00D62089">
      <w:pPr>
        <w:ind w:right="-182"/>
        <w:jc w:val="both"/>
        <w:rPr>
          <w:rFonts w:ascii="Arial" w:hAnsi="Arial" w:cs="Arial"/>
          <w:sz w:val="24"/>
          <w:szCs w:val="24"/>
        </w:rPr>
      </w:pPr>
      <w:r w:rsidRPr="00582D97">
        <w:rPr>
          <w:rFonts w:ascii="Arial" w:hAnsi="Arial" w:cs="Arial"/>
          <w:sz w:val="24"/>
          <w:szCs w:val="24"/>
        </w:rPr>
        <w:t>O CONTRATANTE promoverá a publicação do extrato deste instrumento n</w:t>
      </w:r>
      <w:r w:rsidR="00016497" w:rsidRPr="00582D97">
        <w:rPr>
          <w:rFonts w:ascii="Arial" w:hAnsi="Arial" w:cs="Arial"/>
          <w:sz w:val="24"/>
          <w:szCs w:val="24"/>
        </w:rPr>
        <w:t xml:space="preserve">a imprensa oficial </w:t>
      </w:r>
      <w:r w:rsidRPr="00582D97">
        <w:rPr>
          <w:rFonts w:ascii="Arial" w:hAnsi="Arial" w:cs="Arial"/>
          <w:sz w:val="24"/>
          <w:szCs w:val="24"/>
        </w:rPr>
        <w:t xml:space="preserve">do Município, na forma do Decreto Municipal nº </w:t>
      </w:r>
      <w:r w:rsidR="001336F1" w:rsidRPr="00582D97">
        <w:rPr>
          <w:rFonts w:ascii="Arial" w:hAnsi="Arial" w:cs="Arial"/>
          <w:sz w:val="24"/>
          <w:szCs w:val="24"/>
        </w:rPr>
        <w:t>063/2023</w:t>
      </w:r>
      <w:r w:rsidRPr="00582D97">
        <w:rPr>
          <w:rFonts w:ascii="Arial" w:hAnsi="Arial" w:cs="Arial"/>
          <w:sz w:val="24"/>
          <w:szCs w:val="24"/>
        </w:rPr>
        <w:t>, além da divulgação no Portal Nacional de Contratações Públicas (PNCP), nos termos do art. 94 da Lei Federal nº 14.133/2021, às expensas da CONTRATADA.</w:t>
      </w:r>
    </w:p>
    <w:p w14:paraId="3E95417B" w14:textId="77777777" w:rsidR="003818B3" w:rsidRPr="00582D97" w:rsidRDefault="003818B3" w:rsidP="00D62089">
      <w:pPr>
        <w:ind w:right="-182"/>
        <w:jc w:val="both"/>
        <w:rPr>
          <w:rFonts w:ascii="Arial" w:hAnsi="Arial" w:cs="Arial"/>
          <w:sz w:val="24"/>
          <w:szCs w:val="24"/>
        </w:rPr>
      </w:pPr>
    </w:p>
    <w:p w14:paraId="7EFDE405" w14:textId="77777777" w:rsidR="003818B3" w:rsidRPr="00582D97" w:rsidRDefault="006C3370" w:rsidP="00D62089">
      <w:pPr>
        <w:ind w:right="-182"/>
        <w:jc w:val="both"/>
        <w:rPr>
          <w:rFonts w:ascii="Arial" w:hAnsi="Arial" w:cs="Arial"/>
          <w:b/>
          <w:bCs/>
          <w:sz w:val="24"/>
          <w:szCs w:val="24"/>
        </w:rPr>
      </w:pPr>
      <w:r w:rsidRPr="00582D97">
        <w:rPr>
          <w:rFonts w:ascii="Arial" w:hAnsi="Arial" w:cs="Arial"/>
          <w:b/>
          <w:bCs/>
          <w:sz w:val="24"/>
          <w:szCs w:val="24"/>
        </w:rPr>
        <w:t>CLÁUSULA</w:t>
      </w:r>
      <w:r w:rsidRPr="00582D97">
        <w:rPr>
          <w:rFonts w:ascii="Arial" w:hAnsi="Arial" w:cs="Arial"/>
          <w:b/>
          <w:bCs/>
          <w:sz w:val="24"/>
          <w:szCs w:val="24"/>
        </w:rPr>
        <w:tab/>
        <w:t>VIGÉSIMA</w:t>
      </w:r>
      <w:r w:rsidRPr="00582D97">
        <w:rPr>
          <w:rFonts w:ascii="Arial" w:hAnsi="Arial" w:cs="Arial"/>
          <w:b/>
          <w:bCs/>
          <w:sz w:val="24"/>
          <w:szCs w:val="24"/>
        </w:rPr>
        <w:tab/>
        <w:t>OITAVA</w:t>
      </w:r>
      <w:r w:rsidRPr="00582D97">
        <w:rPr>
          <w:rFonts w:ascii="Arial" w:hAnsi="Arial" w:cs="Arial"/>
          <w:b/>
          <w:bCs/>
          <w:sz w:val="24"/>
          <w:szCs w:val="24"/>
        </w:rPr>
        <w:tab/>
        <w:t>–</w:t>
      </w:r>
      <w:r w:rsidRPr="00582D97">
        <w:rPr>
          <w:rFonts w:ascii="Arial" w:hAnsi="Arial" w:cs="Arial"/>
          <w:b/>
          <w:bCs/>
          <w:sz w:val="24"/>
          <w:szCs w:val="24"/>
        </w:rPr>
        <w:tab/>
        <w:t>FISCALIZAÇÃO</w:t>
      </w:r>
      <w:r w:rsidRPr="00582D97">
        <w:rPr>
          <w:rFonts w:ascii="Arial" w:hAnsi="Arial" w:cs="Arial"/>
          <w:b/>
          <w:bCs/>
          <w:sz w:val="24"/>
          <w:szCs w:val="24"/>
        </w:rPr>
        <w:tab/>
        <w:t>FINANCEIRA</w:t>
      </w:r>
      <w:r w:rsidR="00016497" w:rsidRPr="00582D97">
        <w:rPr>
          <w:rFonts w:ascii="Arial" w:hAnsi="Arial" w:cs="Arial"/>
          <w:b/>
          <w:bCs/>
          <w:sz w:val="24"/>
          <w:szCs w:val="24"/>
        </w:rPr>
        <w:t xml:space="preserve"> </w:t>
      </w:r>
      <w:r w:rsidRPr="00582D97">
        <w:rPr>
          <w:rFonts w:ascii="Arial" w:hAnsi="Arial" w:cs="Arial"/>
          <w:b/>
          <w:bCs/>
          <w:sz w:val="24"/>
          <w:szCs w:val="24"/>
        </w:rPr>
        <w:t>E ORÇAMENTÁRIA</w:t>
      </w:r>
    </w:p>
    <w:p w14:paraId="6D2199F0" w14:textId="77777777" w:rsidR="003818B3" w:rsidRPr="00582D97" w:rsidRDefault="006C3370" w:rsidP="00D62089">
      <w:pPr>
        <w:ind w:right="-182"/>
        <w:jc w:val="both"/>
        <w:rPr>
          <w:rFonts w:ascii="Arial" w:hAnsi="Arial" w:cs="Arial"/>
          <w:sz w:val="24"/>
          <w:szCs w:val="24"/>
        </w:rPr>
      </w:pPr>
      <w:r w:rsidRPr="00582D97">
        <w:rPr>
          <w:rFonts w:ascii="Arial" w:hAnsi="Arial" w:cs="Arial"/>
          <w:sz w:val="24"/>
          <w:szCs w:val="24"/>
        </w:rPr>
        <w:t>O CONTRATANTE providenciará a remessa de cópias autênticas do presente instrumento ao Tribunal de Contas do Município na forma da legislação aplicável.</w:t>
      </w:r>
    </w:p>
    <w:p w14:paraId="3D1B6B6C" w14:textId="77777777" w:rsidR="003818B3" w:rsidRPr="00582D97" w:rsidRDefault="003818B3" w:rsidP="00D62089">
      <w:pPr>
        <w:ind w:right="-182"/>
        <w:jc w:val="both"/>
        <w:rPr>
          <w:rFonts w:ascii="Arial" w:hAnsi="Arial" w:cs="Arial"/>
          <w:sz w:val="24"/>
          <w:szCs w:val="24"/>
        </w:rPr>
      </w:pPr>
    </w:p>
    <w:p w14:paraId="5FF4E2FA" w14:textId="77777777" w:rsidR="003818B3" w:rsidRPr="00582D97" w:rsidRDefault="006C3370" w:rsidP="00D62089">
      <w:pPr>
        <w:ind w:right="-182"/>
        <w:jc w:val="both"/>
        <w:rPr>
          <w:rFonts w:ascii="Arial" w:hAnsi="Arial" w:cs="Arial"/>
          <w:sz w:val="24"/>
          <w:szCs w:val="24"/>
        </w:rPr>
      </w:pPr>
      <w:r w:rsidRPr="00582D97">
        <w:rPr>
          <w:rFonts w:ascii="Arial" w:hAnsi="Arial" w:cs="Arial"/>
          <w:sz w:val="24"/>
          <w:szCs w:val="24"/>
        </w:rPr>
        <w:t>CLÁUSULA VIGÉSIMA NONA – DISPOSIÇÕES FINAIS</w:t>
      </w:r>
    </w:p>
    <w:p w14:paraId="50B47B5E" w14:textId="77777777" w:rsidR="003818B3" w:rsidRPr="00582D97" w:rsidRDefault="006C3370" w:rsidP="00D62089">
      <w:pPr>
        <w:ind w:right="-182"/>
        <w:jc w:val="both"/>
        <w:rPr>
          <w:rFonts w:ascii="Arial" w:hAnsi="Arial" w:cs="Arial"/>
          <w:sz w:val="24"/>
          <w:szCs w:val="24"/>
        </w:rPr>
      </w:pPr>
      <w:r w:rsidRPr="00582D97">
        <w:rPr>
          <w:rFonts w:ascii="Arial" w:hAnsi="Arial" w:cs="Arial"/>
          <w:sz w:val="24"/>
          <w:szCs w:val="24"/>
        </w:rPr>
        <w:t>Fazem parte do presente contrato as prerrogativas constantes do art. 104 da Lei Federal nº 14.133/2021.</w:t>
      </w:r>
    </w:p>
    <w:p w14:paraId="36EDAA3A" w14:textId="77777777" w:rsidR="00016497" w:rsidRPr="00582D97" w:rsidRDefault="00016497" w:rsidP="00D62089">
      <w:pPr>
        <w:ind w:right="-182"/>
        <w:jc w:val="both"/>
        <w:rPr>
          <w:rFonts w:ascii="Arial" w:hAnsi="Arial" w:cs="Arial"/>
          <w:sz w:val="24"/>
          <w:szCs w:val="24"/>
        </w:rPr>
      </w:pPr>
    </w:p>
    <w:p w14:paraId="56A84E2F" w14:textId="77777777" w:rsidR="003818B3" w:rsidRPr="00582D97" w:rsidRDefault="006C3370" w:rsidP="00D62089">
      <w:pPr>
        <w:ind w:right="-182"/>
        <w:jc w:val="both"/>
        <w:rPr>
          <w:rFonts w:ascii="Arial" w:hAnsi="Arial" w:cs="Arial"/>
          <w:sz w:val="24"/>
          <w:szCs w:val="24"/>
        </w:rPr>
      </w:pPr>
      <w:r w:rsidRPr="00582D97">
        <w:rPr>
          <w:rFonts w:ascii="Arial" w:hAnsi="Arial" w:cs="Arial"/>
          <w:sz w:val="24"/>
          <w:szCs w:val="24"/>
        </w:rPr>
        <w:t>Na contagem dos prazos, é excluído o dia de início e incluído o do vencimento, e considerar–se–ão os dias consecutivos, salvo disposição em contrário. Os prazos somente se iniciam e vencem em  dias de expediente no CONTRATANTE.</w:t>
      </w:r>
    </w:p>
    <w:p w14:paraId="11CC361F" w14:textId="77777777" w:rsidR="003818B3" w:rsidRPr="00582D97" w:rsidRDefault="003818B3" w:rsidP="00D62089">
      <w:pPr>
        <w:ind w:right="-182"/>
        <w:jc w:val="both"/>
        <w:rPr>
          <w:rFonts w:ascii="Arial" w:hAnsi="Arial" w:cs="Arial"/>
          <w:sz w:val="24"/>
          <w:szCs w:val="24"/>
        </w:rPr>
      </w:pPr>
    </w:p>
    <w:p w14:paraId="6244FCF4" w14:textId="77777777" w:rsidR="003818B3" w:rsidRPr="00582D97" w:rsidRDefault="006C3370" w:rsidP="00D62089">
      <w:pPr>
        <w:ind w:right="-182"/>
        <w:jc w:val="both"/>
        <w:rPr>
          <w:rFonts w:ascii="Arial" w:hAnsi="Arial" w:cs="Arial"/>
          <w:sz w:val="24"/>
          <w:szCs w:val="24"/>
        </w:rPr>
      </w:pPr>
      <w:r w:rsidRPr="00582D97">
        <w:rPr>
          <w:rFonts w:ascii="Arial" w:hAnsi="Arial" w:cs="Arial"/>
          <w:sz w:val="24"/>
          <w:szCs w:val="24"/>
        </w:rPr>
        <w:t>E por estarem justos e acordados, assinam o presente em</w:t>
      </w:r>
      <w:r w:rsidRPr="00582D97">
        <w:rPr>
          <w:rFonts w:ascii="Arial" w:hAnsi="Arial" w:cs="Arial"/>
          <w:sz w:val="24"/>
          <w:szCs w:val="24"/>
        </w:rPr>
        <w:tab/>
        <w:t>(</w:t>
      </w:r>
      <w:r w:rsidRPr="00582D97">
        <w:rPr>
          <w:rFonts w:ascii="Arial" w:hAnsi="Arial" w:cs="Arial"/>
          <w:sz w:val="24"/>
          <w:szCs w:val="24"/>
        </w:rPr>
        <w:tab/>
        <w:t>) vias de igual teor e forma, na presença de duas testemunhas, que também o assinam.</w:t>
      </w:r>
    </w:p>
    <w:p w14:paraId="0BA9179A" w14:textId="77777777" w:rsidR="003818B3" w:rsidRPr="00582D97" w:rsidRDefault="003818B3" w:rsidP="00D62089">
      <w:pPr>
        <w:ind w:right="-182"/>
        <w:jc w:val="both"/>
        <w:rPr>
          <w:rFonts w:ascii="Arial" w:hAnsi="Arial" w:cs="Arial"/>
          <w:sz w:val="24"/>
          <w:szCs w:val="24"/>
        </w:rPr>
      </w:pPr>
    </w:p>
    <w:p w14:paraId="70FB2531" w14:textId="77777777" w:rsidR="003818B3" w:rsidRPr="00582D97" w:rsidRDefault="006C3370" w:rsidP="00D62089">
      <w:pPr>
        <w:ind w:right="-182"/>
        <w:jc w:val="both"/>
        <w:rPr>
          <w:rFonts w:ascii="Arial" w:hAnsi="Arial" w:cs="Arial"/>
          <w:sz w:val="24"/>
          <w:szCs w:val="24"/>
        </w:rPr>
      </w:pPr>
      <w:r w:rsidRPr="00582D97">
        <w:rPr>
          <w:rFonts w:ascii="Arial" w:hAnsi="Arial" w:cs="Arial"/>
          <w:sz w:val="24"/>
          <w:szCs w:val="24"/>
        </w:rPr>
        <w:t>XXXXXXXX,</w:t>
      </w:r>
      <w:r w:rsidRPr="00582D97">
        <w:rPr>
          <w:rFonts w:ascii="Arial" w:hAnsi="Arial" w:cs="Arial"/>
          <w:sz w:val="24"/>
          <w:szCs w:val="24"/>
        </w:rPr>
        <w:tab/>
        <w:t>de</w:t>
      </w:r>
      <w:r w:rsidRPr="00582D97">
        <w:rPr>
          <w:rFonts w:ascii="Arial" w:hAnsi="Arial" w:cs="Arial"/>
          <w:sz w:val="24"/>
          <w:szCs w:val="24"/>
        </w:rPr>
        <w:tab/>
        <w:t>de</w:t>
      </w:r>
      <w:r w:rsidRPr="00582D97">
        <w:rPr>
          <w:rFonts w:ascii="Arial" w:hAnsi="Arial" w:cs="Arial"/>
          <w:sz w:val="24"/>
          <w:szCs w:val="24"/>
        </w:rPr>
        <w:tab/>
        <w:t>.</w:t>
      </w:r>
    </w:p>
    <w:p w14:paraId="6DCEB61E" w14:textId="77777777" w:rsidR="003818B3" w:rsidRPr="00582D97" w:rsidRDefault="003818B3" w:rsidP="00D62089">
      <w:pPr>
        <w:ind w:right="-182"/>
        <w:jc w:val="both"/>
        <w:rPr>
          <w:rFonts w:ascii="Arial" w:hAnsi="Arial" w:cs="Arial"/>
          <w:sz w:val="24"/>
          <w:szCs w:val="24"/>
        </w:rPr>
      </w:pPr>
    </w:p>
    <w:p w14:paraId="2E2D9DB4" w14:textId="20FAF10C" w:rsidR="003818B3" w:rsidRPr="00582D97" w:rsidRDefault="00972B97" w:rsidP="00D62089">
      <w:pPr>
        <w:ind w:right="-182"/>
        <w:jc w:val="both"/>
        <w:rPr>
          <w:rFonts w:ascii="Arial" w:hAnsi="Arial" w:cs="Arial"/>
          <w:sz w:val="24"/>
          <w:szCs w:val="24"/>
        </w:rPr>
      </w:pPr>
      <w:r w:rsidRPr="00582D97">
        <w:rPr>
          <w:rFonts w:ascii="Arial" w:hAnsi="Arial" w:cs="Arial"/>
          <w:noProof/>
          <w:sz w:val="24"/>
          <w:szCs w:val="24"/>
        </w:rPr>
        <mc:AlternateContent>
          <mc:Choice Requires="wpg">
            <w:drawing>
              <wp:inline distT="0" distB="0" distL="0" distR="0" wp14:anchorId="47EBFA1B" wp14:editId="5B066FC6">
                <wp:extent cx="4800600" cy="6350"/>
                <wp:effectExtent l="0" t="0" r="0" b="0"/>
                <wp:docPr id="19" name="Group 2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800600" cy="6350"/>
                          <a:chOff x="0" y="0"/>
                          <a:chExt cx="7560" cy="10"/>
                        </a:xfrm>
                      </wpg:grpSpPr>
                      <wps:wsp>
                        <wps:cNvPr id="20" name="Line 21"/>
                        <wps:cNvCnPr>
                          <a:cxnSpLocks noChangeShapeType="1"/>
                        </wps:cNvCnPr>
                        <wps:spPr bwMode="auto">
                          <a:xfrm>
                            <a:off x="0" y="5"/>
                            <a:ext cx="7560" cy="0"/>
                          </a:xfrm>
                          <a:prstGeom prst="line">
                            <a:avLst/>
                          </a:prstGeom>
                          <a:noFill/>
                          <a:ln w="6096">
                            <a:solidFill>
                              <a:srgbClr val="000000"/>
                            </a:solidFill>
                            <a:prstDash val="solid"/>
                            <a:round/>
                            <a:headEnd/>
                            <a:tailEnd/>
                          </a:ln>
                        </wps:spPr>
                        <wps:bodyPr/>
                      </wps:wsp>
                    </wpg:wgp>
                  </a:graphicData>
                </a:graphic>
              </wp:inline>
            </w:drawing>
          </mc:Choice>
          <mc:Fallback>
            <w:pict>
              <v:group w14:anchorId="047A77BA" id="Group 20" o:spid="_x0000_s1026" style="width:378pt;height:.5pt;mso-position-horizontal-relative:char;mso-position-vertical-relative:line" coordsize="7560,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">
                <v:line id="Line 21" o:spid="_x0000_s1027" style="position:absolute;visibility:visible;mso-wrap-style:square" from="0,5" to="7560,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" strokeweight=".48pt"/>
                <w10:anchorlock/>
              </v:group>
            </w:pict>
          </mc:Fallback>
        </mc:AlternateContent>
      </w:r>
    </w:p>
    <w:p w14:paraId="2707BF29" w14:textId="77777777" w:rsidR="003818B3" w:rsidRPr="00582D97" w:rsidRDefault="00016497" w:rsidP="00D62089">
      <w:pPr>
        <w:ind w:right="-182"/>
        <w:jc w:val="both"/>
        <w:rPr>
          <w:rFonts w:ascii="Arial" w:hAnsi="Arial" w:cs="Arial"/>
          <w:sz w:val="24"/>
          <w:szCs w:val="24"/>
        </w:rPr>
      </w:pPr>
      <w:r w:rsidRPr="00582D97">
        <w:rPr>
          <w:rFonts w:ascii="Arial" w:hAnsi="Arial" w:cs="Arial"/>
          <w:sz w:val="24"/>
          <w:szCs w:val="24"/>
        </w:rPr>
        <w:t>xxxxxxxxx</w:t>
      </w:r>
      <w:r w:rsidR="006C3370" w:rsidRPr="00582D97">
        <w:rPr>
          <w:rFonts w:ascii="Arial" w:hAnsi="Arial" w:cs="Arial"/>
          <w:sz w:val="24"/>
          <w:szCs w:val="24"/>
        </w:rPr>
        <w:t xml:space="preserve">  </w:t>
      </w:r>
      <w:r w:rsidR="006C3370" w:rsidRPr="00582D97">
        <w:rPr>
          <w:rFonts w:ascii="Arial" w:hAnsi="Arial" w:cs="Arial"/>
          <w:sz w:val="24"/>
          <w:szCs w:val="24"/>
        </w:rPr>
        <w:tab/>
      </w:r>
    </w:p>
    <w:p w14:paraId="6F3D4748" w14:textId="77777777" w:rsidR="003818B3" w:rsidRPr="00582D97" w:rsidRDefault="006C3370" w:rsidP="00D62089">
      <w:pPr>
        <w:ind w:right="-182"/>
        <w:jc w:val="both"/>
        <w:rPr>
          <w:rFonts w:ascii="Arial" w:hAnsi="Arial" w:cs="Arial"/>
          <w:sz w:val="24"/>
          <w:szCs w:val="24"/>
        </w:rPr>
      </w:pPr>
      <w:r w:rsidRPr="00582D97">
        <w:rPr>
          <w:rFonts w:ascii="Arial" w:hAnsi="Arial" w:cs="Arial"/>
          <w:sz w:val="24"/>
          <w:szCs w:val="24"/>
        </w:rPr>
        <w:t>(Nome, cargo</w:t>
      </w:r>
      <w:r w:rsidR="00016497" w:rsidRPr="00582D97">
        <w:rPr>
          <w:rFonts w:ascii="Arial" w:hAnsi="Arial" w:cs="Arial"/>
          <w:sz w:val="24"/>
          <w:szCs w:val="24"/>
        </w:rPr>
        <w:t>)</w:t>
      </w:r>
    </w:p>
    <w:p w14:paraId="1CE488A0" w14:textId="77777777" w:rsidR="003818B3" w:rsidRPr="00582D97" w:rsidRDefault="003818B3" w:rsidP="00D62089">
      <w:pPr>
        <w:ind w:right="-182"/>
        <w:jc w:val="both"/>
        <w:rPr>
          <w:rFonts w:ascii="Arial" w:hAnsi="Arial" w:cs="Arial"/>
          <w:sz w:val="24"/>
          <w:szCs w:val="24"/>
        </w:rPr>
      </w:pPr>
    </w:p>
    <w:p w14:paraId="065A1228" w14:textId="77777777" w:rsidR="003818B3" w:rsidRPr="00582D97" w:rsidRDefault="003818B3" w:rsidP="00D62089">
      <w:pPr>
        <w:ind w:right="-182"/>
        <w:jc w:val="both"/>
        <w:rPr>
          <w:rFonts w:ascii="Arial" w:hAnsi="Arial" w:cs="Arial"/>
          <w:sz w:val="24"/>
          <w:szCs w:val="24"/>
        </w:rPr>
      </w:pPr>
    </w:p>
    <w:p w14:paraId="48774C91" w14:textId="77777777" w:rsidR="003818B3" w:rsidRPr="00582D97" w:rsidRDefault="003818B3" w:rsidP="00D62089">
      <w:pPr>
        <w:ind w:right="-182"/>
        <w:jc w:val="both"/>
        <w:rPr>
          <w:rFonts w:ascii="Arial" w:hAnsi="Arial" w:cs="Arial"/>
          <w:sz w:val="24"/>
          <w:szCs w:val="24"/>
        </w:rPr>
      </w:pPr>
    </w:p>
    <w:p w14:paraId="23C12DD2" w14:textId="77777777" w:rsidR="003818B3" w:rsidRPr="00582D97" w:rsidRDefault="003818B3" w:rsidP="00D62089">
      <w:pPr>
        <w:ind w:right="-182"/>
        <w:jc w:val="both"/>
        <w:rPr>
          <w:rFonts w:ascii="Arial" w:hAnsi="Arial" w:cs="Arial"/>
          <w:sz w:val="24"/>
          <w:szCs w:val="24"/>
        </w:rPr>
      </w:pPr>
    </w:p>
    <w:p w14:paraId="45078E48" w14:textId="4A4A23DA" w:rsidR="003818B3" w:rsidRPr="00582D97" w:rsidRDefault="00972B97" w:rsidP="00D62089">
      <w:pPr>
        <w:ind w:right="-182"/>
        <w:jc w:val="both"/>
        <w:rPr>
          <w:rFonts w:ascii="Arial" w:hAnsi="Arial" w:cs="Arial"/>
          <w:sz w:val="24"/>
          <w:szCs w:val="24"/>
        </w:rPr>
      </w:pPr>
      <w:r w:rsidRPr="00582D97">
        <w:rPr>
          <w:rFonts w:ascii="Arial" w:hAnsi="Arial" w:cs="Arial"/>
          <w:noProof/>
          <w:sz w:val="24"/>
          <w:szCs w:val="24"/>
        </w:rPr>
        <mc:AlternateContent>
          <mc:Choice Requires="wps">
            <w:drawing>
              <wp:anchor distT="0" distB="0" distL="0" distR="0" simplePos="0" relativeHeight="251650560" behindDoc="1" locked="0" layoutInCell="1" allowOverlap="1" wp14:anchorId="27C710FD" wp14:editId="1D0B01A0">
                <wp:simplePos x="0" y="0"/>
                <wp:positionH relativeFrom="page">
                  <wp:posOffset>1386840</wp:posOffset>
                </wp:positionH>
                <wp:positionV relativeFrom="paragraph">
                  <wp:posOffset>202565</wp:posOffset>
                </wp:positionV>
                <wp:extent cx="4800600" cy="1270"/>
                <wp:effectExtent l="0" t="0" r="0" b="0"/>
                <wp:wrapTopAndBottom/>
                <wp:docPr id="18" name="Freeform 1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800600" cy="1270"/>
                        </a:xfrm>
                        <a:custGeom>
                          <a:avLst/>
                          <a:gdLst>
                            <a:gd name="T0" fmla="+- 0 2184 2184"/>
                            <a:gd name="T1" fmla="*/ T0 w 7560"/>
                            <a:gd name="T2" fmla="+- 0 9744 2184"/>
                            <a:gd name="T3" fmla="*/ T2 w 7560"/>
                          </a:gdLst>
                          <a:ahLst/>
                          <a:cxnLst>
                            <a:cxn ang="0">
                              <a:pos x="T1" y="0"/>
                            </a:cxn>
                            <a:cxn ang="0">
                              <a:pos x="T3" y="0"/>
                            </a:cxn>
                          </a:cxnLst>
                          <a:rect l="0" t="0" r="r" b="b"/>
                          <a:pathLst>
                            <a:path w="7560">
                              <a:moveTo>
                                <a:pt x="0" y="0"/>
                              </a:moveTo>
                              <a:lnTo>
                                <a:pt x="7560" y="0"/>
                              </a:lnTo>
                            </a:path>
                          </a:pathLst>
                        </a:custGeom>
                        <a:noFill/>
                        <a:ln w="6096">
                          <a:solidFill>
                            <a:srgbClr val="000000"/>
                          </a:solidFill>
                          <a:prstDash val="solid"/>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478EB92" id="Freeform 19" o:spid="_x0000_s1026" style="position:absolute;margin-left:109.2pt;margin-top:15.95pt;width:378pt;height:.1pt;z-index:-25166592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756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" path="m,l7560,e" filled="f" strokeweight=".48pt">
                <v:path arrowok="t" o:connecttype="custom" o:connectlocs="0,0;4800600,0" o:connectangles="0,0"/>
                <w10:wrap type="topAndBottom" anchorx="page"/>
              </v:shape>
            </w:pict>
          </mc:Fallback>
        </mc:AlternateContent>
      </w:r>
    </w:p>
    <w:p w14:paraId="4DEA3473" w14:textId="77777777" w:rsidR="003818B3" w:rsidRPr="00582D97" w:rsidRDefault="006C3370" w:rsidP="00D62089">
      <w:pPr>
        <w:ind w:right="-182"/>
        <w:jc w:val="both"/>
        <w:rPr>
          <w:rFonts w:ascii="Arial" w:hAnsi="Arial" w:cs="Arial"/>
          <w:sz w:val="24"/>
          <w:szCs w:val="24"/>
        </w:rPr>
      </w:pPr>
      <w:r w:rsidRPr="00582D97">
        <w:rPr>
          <w:rFonts w:ascii="Arial" w:hAnsi="Arial" w:cs="Arial"/>
          <w:sz w:val="24"/>
          <w:szCs w:val="24"/>
        </w:rPr>
        <w:t>Representante Legal da Empresa contratada</w:t>
      </w:r>
    </w:p>
    <w:p w14:paraId="2CEB06E1" w14:textId="77777777" w:rsidR="003818B3" w:rsidRPr="00582D97" w:rsidRDefault="006C3370" w:rsidP="00D62089">
      <w:pPr>
        <w:ind w:right="-182"/>
        <w:jc w:val="both"/>
        <w:rPr>
          <w:rFonts w:ascii="Arial" w:hAnsi="Arial" w:cs="Arial"/>
          <w:sz w:val="24"/>
          <w:szCs w:val="24"/>
        </w:rPr>
      </w:pPr>
      <w:r w:rsidRPr="00582D97">
        <w:rPr>
          <w:rFonts w:ascii="Arial" w:hAnsi="Arial" w:cs="Arial"/>
          <w:sz w:val="24"/>
          <w:szCs w:val="24"/>
        </w:rPr>
        <w:t>(Nome, cargo</w:t>
      </w:r>
      <w:r w:rsidR="00016497" w:rsidRPr="00582D97">
        <w:rPr>
          <w:rFonts w:ascii="Arial" w:hAnsi="Arial" w:cs="Arial"/>
          <w:sz w:val="24"/>
          <w:szCs w:val="24"/>
        </w:rPr>
        <w:t>)</w:t>
      </w:r>
    </w:p>
    <w:p w14:paraId="4F73BD2E" w14:textId="77777777" w:rsidR="003818B3" w:rsidRPr="00582D97" w:rsidRDefault="003818B3" w:rsidP="00D62089">
      <w:pPr>
        <w:ind w:right="-182"/>
        <w:jc w:val="both"/>
        <w:rPr>
          <w:rFonts w:ascii="Arial" w:hAnsi="Arial" w:cs="Arial"/>
          <w:sz w:val="24"/>
          <w:szCs w:val="24"/>
        </w:rPr>
      </w:pPr>
    </w:p>
    <w:p w14:paraId="262D6694" w14:textId="77777777" w:rsidR="003818B3" w:rsidRPr="00582D97" w:rsidRDefault="003818B3" w:rsidP="00D62089">
      <w:pPr>
        <w:ind w:right="-182"/>
        <w:jc w:val="both"/>
        <w:rPr>
          <w:rFonts w:ascii="Arial" w:hAnsi="Arial" w:cs="Arial"/>
          <w:sz w:val="24"/>
          <w:szCs w:val="24"/>
        </w:rPr>
      </w:pPr>
    </w:p>
    <w:p w14:paraId="36C4FF94" w14:textId="77777777" w:rsidR="003818B3" w:rsidRPr="00582D97" w:rsidRDefault="003818B3" w:rsidP="00D62089">
      <w:pPr>
        <w:ind w:right="-182"/>
        <w:jc w:val="both"/>
        <w:rPr>
          <w:rFonts w:ascii="Arial" w:hAnsi="Arial" w:cs="Arial"/>
          <w:sz w:val="24"/>
          <w:szCs w:val="24"/>
        </w:rPr>
      </w:pPr>
    </w:p>
    <w:p w14:paraId="3E8D9301" w14:textId="77777777" w:rsidR="003818B3" w:rsidRPr="00582D97" w:rsidRDefault="003818B3" w:rsidP="00D62089">
      <w:pPr>
        <w:ind w:right="-182"/>
        <w:jc w:val="both"/>
        <w:rPr>
          <w:rFonts w:ascii="Arial" w:hAnsi="Arial" w:cs="Arial"/>
          <w:sz w:val="24"/>
          <w:szCs w:val="24"/>
        </w:rPr>
      </w:pPr>
    </w:p>
    <w:p w14:paraId="584D56B8" w14:textId="70614CF2" w:rsidR="003818B3" w:rsidRPr="00582D97" w:rsidRDefault="00972B97" w:rsidP="00D62089">
      <w:pPr>
        <w:ind w:right="-182"/>
        <w:jc w:val="both"/>
        <w:rPr>
          <w:rFonts w:ascii="Arial" w:hAnsi="Arial" w:cs="Arial"/>
          <w:sz w:val="24"/>
          <w:szCs w:val="24"/>
        </w:rPr>
      </w:pPr>
      <w:r w:rsidRPr="00582D97">
        <w:rPr>
          <w:rFonts w:ascii="Arial" w:hAnsi="Arial" w:cs="Arial"/>
          <w:noProof/>
          <w:sz w:val="24"/>
          <w:szCs w:val="24"/>
        </w:rPr>
        <mc:AlternateContent>
          <mc:Choice Requires="wps">
            <w:drawing>
              <wp:anchor distT="0" distB="0" distL="0" distR="0" simplePos="0" relativeHeight="251651584" behindDoc="1" locked="0" layoutInCell="1" allowOverlap="1" wp14:anchorId="1AE3799A" wp14:editId="4B32A142">
                <wp:simplePos x="0" y="0"/>
                <wp:positionH relativeFrom="page">
                  <wp:posOffset>1386840</wp:posOffset>
                </wp:positionH>
                <wp:positionV relativeFrom="paragraph">
                  <wp:posOffset>201295</wp:posOffset>
                </wp:positionV>
                <wp:extent cx="4800600" cy="1270"/>
                <wp:effectExtent l="0" t="0" r="0" b="0"/>
                <wp:wrapTopAndBottom/>
                <wp:docPr id="17" name="Freeform 1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800600" cy="1270"/>
                        </a:xfrm>
                        <a:custGeom>
                          <a:avLst/>
                          <a:gdLst>
                            <a:gd name="T0" fmla="+- 0 2184 2184"/>
                            <a:gd name="T1" fmla="*/ T0 w 7560"/>
                            <a:gd name="T2" fmla="+- 0 9744 2184"/>
                            <a:gd name="T3" fmla="*/ T2 w 7560"/>
                          </a:gdLst>
                          <a:ahLst/>
                          <a:cxnLst>
                            <a:cxn ang="0">
                              <a:pos x="T1" y="0"/>
                            </a:cxn>
                            <a:cxn ang="0">
                              <a:pos x="T3" y="0"/>
                            </a:cxn>
                          </a:cxnLst>
                          <a:rect l="0" t="0" r="r" b="b"/>
                          <a:pathLst>
                            <a:path w="7560">
                              <a:moveTo>
                                <a:pt x="0" y="0"/>
                              </a:moveTo>
                              <a:lnTo>
                                <a:pt x="7560" y="0"/>
                              </a:lnTo>
                            </a:path>
                          </a:pathLst>
                        </a:custGeom>
                        <a:noFill/>
                        <a:ln w="6096">
                          <a:solidFill>
                            <a:srgbClr val="000000"/>
                          </a:solidFill>
                          <a:prstDash val="solid"/>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5C43A74" id="Freeform 18" o:spid="_x0000_s1026" style="position:absolute;margin-left:109.2pt;margin-top:15.85pt;width:378pt;height:.1pt;z-index:-25166489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756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" path="m,l7560,e" filled="f" strokeweight=".48pt">
                <v:path arrowok="t" o:connecttype="custom" o:connectlocs="0,0;4800600,0" o:connectangles="0,0"/>
                <w10:wrap type="topAndBottom" anchorx="page"/>
              </v:shape>
            </w:pict>
          </mc:Fallback>
        </mc:AlternateContent>
      </w:r>
    </w:p>
    <w:p w14:paraId="2A04A404" w14:textId="77777777" w:rsidR="003818B3" w:rsidRPr="00582D97" w:rsidRDefault="006C3370" w:rsidP="00D62089">
      <w:pPr>
        <w:ind w:right="-182"/>
        <w:jc w:val="both"/>
        <w:rPr>
          <w:rFonts w:ascii="Arial" w:hAnsi="Arial" w:cs="Arial"/>
          <w:sz w:val="24"/>
          <w:szCs w:val="24"/>
        </w:rPr>
      </w:pPr>
      <w:r w:rsidRPr="00582D97">
        <w:rPr>
          <w:rFonts w:ascii="Arial" w:hAnsi="Arial" w:cs="Arial"/>
          <w:sz w:val="24"/>
          <w:szCs w:val="24"/>
        </w:rPr>
        <w:t>Testemunha</w:t>
      </w:r>
    </w:p>
    <w:p w14:paraId="0F14F8C2" w14:textId="77777777" w:rsidR="003818B3" w:rsidRPr="00582D97" w:rsidRDefault="006C3370" w:rsidP="00D62089">
      <w:pPr>
        <w:ind w:right="-182"/>
        <w:jc w:val="both"/>
        <w:rPr>
          <w:rFonts w:ascii="Arial" w:hAnsi="Arial" w:cs="Arial"/>
          <w:sz w:val="24"/>
          <w:szCs w:val="24"/>
        </w:rPr>
      </w:pPr>
      <w:r w:rsidRPr="00582D97">
        <w:rPr>
          <w:rFonts w:ascii="Arial" w:hAnsi="Arial" w:cs="Arial"/>
          <w:sz w:val="24"/>
          <w:szCs w:val="24"/>
        </w:rPr>
        <w:t>(Nome,</w:t>
      </w:r>
      <w:r w:rsidR="00016497" w:rsidRPr="00582D97">
        <w:rPr>
          <w:rFonts w:ascii="Arial" w:hAnsi="Arial" w:cs="Arial"/>
          <w:sz w:val="24"/>
          <w:szCs w:val="24"/>
        </w:rPr>
        <w:t xml:space="preserve"> CPF</w:t>
      </w:r>
      <w:r w:rsidRPr="00582D97">
        <w:rPr>
          <w:rFonts w:ascii="Arial" w:hAnsi="Arial" w:cs="Arial"/>
          <w:sz w:val="24"/>
          <w:szCs w:val="24"/>
        </w:rPr>
        <w:t>)</w:t>
      </w:r>
    </w:p>
    <w:p w14:paraId="3297F302" w14:textId="77777777" w:rsidR="003818B3" w:rsidRPr="00582D97" w:rsidRDefault="003818B3" w:rsidP="00D62089">
      <w:pPr>
        <w:ind w:right="-182"/>
        <w:jc w:val="both"/>
        <w:rPr>
          <w:rFonts w:ascii="Arial" w:hAnsi="Arial" w:cs="Arial"/>
          <w:sz w:val="24"/>
          <w:szCs w:val="24"/>
        </w:rPr>
      </w:pPr>
    </w:p>
    <w:p w14:paraId="0A5266FA" w14:textId="77777777" w:rsidR="003818B3" w:rsidRPr="00582D97" w:rsidRDefault="003818B3" w:rsidP="00D62089">
      <w:pPr>
        <w:ind w:right="-182"/>
        <w:jc w:val="both"/>
        <w:rPr>
          <w:rFonts w:ascii="Arial" w:hAnsi="Arial" w:cs="Arial"/>
          <w:sz w:val="24"/>
          <w:szCs w:val="24"/>
        </w:rPr>
      </w:pPr>
    </w:p>
    <w:p w14:paraId="164530BB" w14:textId="77777777" w:rsidR="003818B3" w:rsidRPr="00582D97" w:rsidRDefault="003818B3" w:rsidP="00D62089">
      <w:pPr>
        <w:ind w:right="-182"/>
        <w:jc w:val="both"/>
        <w:rPr>
          <w:rFonts w:ascii="Arial" w:hAnsi="Arial" w:cs="Arial"/>
          <w:sz w:val="24"/>
          <w:szCs w:val="24"/>
        </w:rPr>
      </w:pPr>
    </w:p>
    <w:p w14:paraId="776B3A57" w14:textId="77777777" w:rsidR="003818B3" w:rsidRPr="00582D97" w:rsidRDefault="003818B3" w:rsidP="00D62089">
      <w:pPr>
        <w:ind w:right="-182"/>
        <w:jc w:val="both"/>
        <w:rPr>
          <w:rFonts w:ascii="Arial" w:hAnsi="Arial" w:cs="Arial"/>
          <w:sz w:val="24"/>
          <w:szCs w:val="24"/>
        </w:rPr>
      </w:pPr>
    </w:p>
    <w:p w14:paraId="67AA1596" w14:textId="0DB25096" w:rsidR="003818B3" w:rsidRPr="00582D97" w:rsidRDefault="00972B97" w:rsidP="00D62089">
      <w:pPr>
        <w:ind w:right="-182"/>
        <w:jc w:val="both"/>
        <w:rPr>
          <w:rFonts w:ascii="Arial" w:hAnsi="Arial" w:cs="Arial"/>
          <w:sz w:val="24"/>
          <w:szCs w:val="24"/>
        </w:rPr>
      </w:pPr>
      <w:r w:rsidRPr="00582D97">
        <w:rPr>
          <w:rFonts w:ascii="Arial" w:hAnsi="Arial" w:cs="Arial"/>
          <w:noProof/>
          <w:sz w:val="24"/>
          <w:szCs w:val="24"/>
        </w:rPr>
        <mc:AlternateContent>
          <mc:Choice Requires="wps">
            <w:drawing>
              <wp:anchor distT="0" distB="0" distL="0" distR="0" simplePos="0" relativeHeight="251652608" behindDoc="1" locked="0" layoutInCell="1" allowOverlap="1" wp14:anchorId="23BCCB8F" wp14:editId="367DA867">
                <wp:simplePos x="0" y="0"/>
                <wp:positionH relativeFrom="page">
                  <wp:posOffset>1386840</wp:posOffset>
                </wp:positionH>
                <wp:positionV relativeFrom="paragraph">
                  <wp:posOffset>201930</wp:posOffset>
                </wp:positionV>
                <wp:extent cx="4800600" cy="1270"/>
                <wp:effectExtent l="0" t="0" r="0" b="0"/>
                <wp:wrapTopAndBottom/>
                <wp:docPr id="16" name="Freeform 1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800600" cy="1270"/>
                        </a:xfrm>
                        <a:custGeom>
                          <a:avLst/>
                          <a:gdLst>
                            <a:gd name="T0" fmla="+- 0 2184 2184"/>
                            <a:gd name="T1" fmla="*/ T0 w 7560"/>
                            <a:gd name="T2" fmla="+- 0 9744 2184"/>
                            <a:gd name="T3" fmla="*/ T2 w 7560"/>
                          </a:gdLst>
                          <a:ahLst/>
                          <a:cxnLst>
                            <a:cxn ang="0">
                              <a:pos x="T1" y="0"/>
                            </a:cxn>
                            <a:cxn ang="0">
                              <a:pos x="T3" y="0"/>
                            </a:cxn>
                          </a:cxnLst>
                          <a:rect l="0" t="0" r="r" b="b"/>
                          <a:pathLst>
                            <a:path w="7560">
                              <a:moveTo>
                                <a:pt x="0" y="0"/>
                              </a:moveTo>
                              <a:lnTo>
                                <a:pt x="7560" y="0"/>
                              </a:lnTo>
                            </a:path>
                          </a:pathLst>
                        </a:custGeom>
                        <a:noFill/>
                        <a:ln w="6096">
                          <a:solidFill>
                            <a:srgbClr val="000000"/>
                          </a:solidFill>
                          <a:prstDash val="solid"/>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E9CB32F" id="Freeform 17" o:spid="_x0000_s1026" style="position:absolute;margin-left:109.2pt;margin-top:15.9pt;width:378pt;height:.1pt;z-index:-25166387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756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" path="m,l7560,e" filled="f" strokeweight=".48pt">
                <v:path arrowok="t" o:connecttype="custom" o:connectlocs="0,0;4800600,0" o:connectangles="0,0"/>
                <w10:wrap type="topAndBottom" anchorx="page"/>
              </v:shape>
            </w:pict>
          </mc:Fallback>
        </mc:AlternateContent>
      </w:r>
    </w:p>
    <w:p w14:paraId="030B109C" w14:textId="77777777" w:rsidR="003818B3" w:rsidRPr="00582D97" w:rsidRDefault="006C3370" w:rsidP="00D62089">
      <w:pPr>
        <w:ind w:right="-182"/>
        <w:jc w:val="both"/>
        <w:rPr>
          <w:rFonts w:ascii="Arial" w:hAnsi="Arial" w:cs="Arial"/>
          <w:sz w:val="24"/>
          <w:szCs w:val="24"/>
        </w:rPr>
      </w:pPr>
      <w:r w:rsidRPr="00582D97">
        <w:rPr>
          <w:rFonts w:ascii="Arial" w:hAnsi="Arial" w:cs="Arial"/>
          <w:sz w:val="24"/>
          <w:szCs w:val="24"/>
        </w:rPr>
        <w:t>Testemunha</w:t>
      </w:r>
    </w:p>
    <w:p w14:paraId="5A88E07A" w14:textId="77777777" w:rsidR="00016497" w:rsidRDefault="00016497" w:rsidP="00D62089">
      <w:pPr>
        <w:ind w:right="-182"/>
        <w:jc w:val="both"/>
        <w:rPr>
          <w:rFonts w:ascii="Arial" w:hAnsi="Arial" w:cs="Arial"/>
          <w:sz w:val="24"/>
          <w:szCs w:val="24"/>
        </w:rPr>
      </w:pPr>
      <w:r w:rsidRPr="00582D97">
        <w:rPr>
          <w:rFonts w:ascii="Arial" w:hAnsi="Arial" w:cs="Arial"/>
          <w:sz w:val="24"/>
          <w:szCs w:val="24"/>
        </w:rPr>
        <w:t>(Nome, CPF)</w:t>
      </w:r>
    </w:p>
    <w:p w14:paraId="50187DD1" w14:textId="77777777" w:rsidR="00F9791E" w:rsidRDefault="00F9791E" w:rsidP="00D62089">
      <w:pPr>
        <w:ind w:right="-182"/>
        <w:jc w:val="both"/>
        <w:rPr>
          <w:rFonts w:ascii="Arial" w:hAnsi="Arial" w:cs="Arial"/>
          <w:sz w:val="24"/>
          <w:szCs w:val="24"/>
        </w:rPr>
      </w:pPr>
    </w:p>
    <w:p w14:paraId="569F8F12" w14:textId="77777777" w:rsidR="00F9791E" w:rsidRDefault="00F9791E" w:rsidP="00D62089">
      <w:pPr>
        <w:ind w:right="-182"/>
        <w:jc w:val="both"/>
        <w:rPr>
          <w:rFonts w:ascii="Arial" w:hAnsi="Arial" w:cs="Arial"/>
          <w:sz w:val="24"/>
          <w:szCs w:val="24"/>
        </w:rPr>
      </w:pPr>
    </w:p>
    <w:p w14:paraId="42407EB4" w14:textId="77777777" w:rsidR="00F9791E" w:rsidRDefault="00F9791E" w:rsidP="00D62089">
      <w:pPr>
        <w:ind w:right="-182"/>
        <w:jc w:val="both"/>
        <w:rPr>
          <w:rFonts w:ascii="Arial" w:hAnsi="Arial" w:cs="Arial"/>
          <w:sz w:val="24"/>
          <w:szCs w:val="24"/>
        </w:rPr>
      </w:pPr>
    </w:p>
    <w:p w14:paraId="3F499F13" w14:textId="77777777" w:rsidR="00F9791E" w:rsidRDefault="00F9791E" w:rsidP="00D62089">
      <w:pPr>
        <w:ind w:right="-182"/>
        <w:jc w:val="both"/>
        <w:rPr>
          <w:rFonts w:ascii="Arial" w:hAnsi="Arial" w:cs="Arial"/>
          <w:sz w:val="24"/>
          <w:szCs w:val="24"/>
        </w:rPr>
      </w:pPr>
    </w:p>
    <w:p w14:paraId="06687406" w14:textId="77777777" w:rsidR="00F9791E" w:rsidRDefault="00F9791E" w:rsidP="00D62089">
      <w:pPr>
        <w:ind w:right="-182"/>
        <w:jc w:val="both"/>
        <w:rPr>
          <w:rFonts w:ascii="Arial" w:hAnsi="Arial" w:cs="Arial"/>
          <w:sz w:val="24"/>
          <w:szCs w:val="24"/>
        </w:rPr>
      </w:pPr>
    </w:p>
    <w:p w14:paraId="7037AEAB" w14:textId="77777777" w:rsidR="00F9791E" w:rsidRDefault="00F9791E" w:rsidP="00D62089">
      <w:pPr>
        <w:ind w:right="-182"/>
        <w:jc w:val="both"/>
        <w:rPr>
          <w:rFonts w:ascii="Arial" w:hAnsi="Arial" w:cs="Arial"/>
          <w:sz w:val="24"/>
          <w:szCs w:val="24"/>
        </w:rPr>
      </w:pPr>
    </w:p>
    <w:p w14:paraId="2334C192" w14:textId="77777777" w:rsidR="00F9791E" w:rsidRDefault="00F9791E" w:rsidP="00D62089">
      <w:pPr>
        <w:ind w:right="-182"/>
        <w:jc w:val="both"/>
        <w:rPr>
          <w:rFonts w:ascii="Arial" w:hAnsi="Arial" w:cs="Arial"/>
          <w:sz w:val="24"/>
          <w:szCs w:val="24"/>
        </w:rPr>
      </w:pPr>
    </w:p>
    <w:p w14:paraId="39F2C3CC" w14:textId="77777777" w:rsidR="00F9791E" w:rsidRPr="00582D97" w:rsidRDefault="00F9791E" w:rsidP="00D62089">
      <w:pPr>
        <w:ind w:right="-182"/>
        <w:jc w:val="both"/>
        <w:rPr>
          <w:rFonts w:ascii="Arial" w:hAnsi="Arial" w:cs="Arial"/>
          <w:sz w:val="24"/>
          <w:szCs w:val="24"/>
        </w:rPr>
      </w:pPr>
    </w:p>
    <w:p w14:paraId="314E4712" w14:textId="77777777" w:rsidR="00752B4A" w:rsidRPr="00582D97" w:rsidRDefault="00752B4A" w:rsidP="00D62089">
      <w:pPr>
        <w:ind w:right="-182"/>
        <w:jc w:val="both"/>
        <w:rPr>
          <w:rFonts w:ascii="Arial" w:hAnsi="Arial" w:cs="Arial"/>
          <w:sz w:val="24"/>
          <w:szCs w:val="24"/>
        </w:rPr>
      </w:pPr>
    </w:p>
    <w:p w14:paraId="23094ED7" w14:textId="75B75930" w:rsidR="00897FFA" w:rsidRDefault="00897FFA" w:rsidP="00D62089">
      <w:pPr>
        <w:ind w:right="-182"/>
        <w:jc w:val="center"/>
        <w:rPr>
          <w:rFonts w:ascii="Arial" w:hAnsi="Arial" w:cs="Arial"/>
          <w:sz w:val="24"/>
          <w:szCs w:val="24"/>
        </w:rPr>
      </w:pPr>
    </w:p>
    <w:p w14:paraId="15E57363" w14:textId="1E8854A4" w:rsidR="00B350EC" w:rsidRDefault="00B350EC" w:rsidP="00D62089">
      <w:pPr>
        <w:ind w:right="-182"/>
        <w:jc w:val="center"/>
        <w:rPr>
          <w:rFonts w:ascii="Arial" w:hAnsi="Arial" w:cs="Arial"/>
          <w:sz w:val="24"/>
          <w:szCs w:val="24"/>
        </w:rPr>
      </w:pPr>
    </w:p>
    <w:p w14:paraId="6F23C97A" w14:textId="4AF54C79" w:rsidR="00B350EC" w:rsidRDefault="00B350EC" w:rsidP="00D62089">
      <w:pPr>
        <w:ind w:right="-182"/>
        <w:jc w:val="center"/>
        <w:rPr>
          <w:rFonts w:ascii="Arial" w:hAnsi="Arial" w:cs="Arial"/>
          <w:sz w:val="24"/>
          <w:szCs w:val="24"/>
        </w:rPr>
      </w:pPr>
    </w:p>
    <w:p w14:paraId="3F83A13D" w14:textId="37CD6E7D" w:rsidR="00B350EC" w:rsidRDefault="00B350EC" w:rsidP="00D62089">
      <w:pPr>
        <w:ind w:right="-182"/>
        <w:jc w:val="center"/>
        <w:rPr>
          <w:rFonts w:ascii="Arial" w:hAnsi="Arial" w:cs="Arial"/>
          <w:sz w:val="24"/>
          <w:szCs w:val="24"/>
        </w:rPr>
      </w:pPr>
    </w:p>
    <w:p w14:paraId="5F147645" w14:textId="2F0A0C22" w:rsidR="00B350EC" w:rsidRDefault="00B350EC" w:rsidP="00D62089">
      <w:pPr>
        <w:ind w:right="-182"/>
        <w:jc w:val="center"/>
        <w:rPr>
          <w:rFonts w:ascii="Arial" w:hAnsi="Arial" w:cs="Arial"/>
          <w:sz w:val="24"/>
          <w:szCs w:val="24"/>
        </w:rPr>
      </w:pPr>
    </w:p>
    <w:p w14:paraId="2F8050BD" w14:textId="77777777" w:rsidR="00B350EC" w:rsidRPr="00582D97" w:rsidRDefault="00B350EC" w:rsidP="00D62089">
      <w:pPr>
        <w:ind w:right="-182"/>
        <w:jc w:val="center"/>
        <w:rPr>
          <w:rFonts w:ascii="Arial" w:hAnsi="Arial" w:cs="Arial"/>
          <w:sz w:val="24"/>
          <w:szCs w:val="24"/>
        </w:rPr>
      </w:pPr>
    </w:p>
    <w:p w14:paraId="372244A7" w14:textId="77777777" w:rsidR="00897FFA" w:rsidRPr="00582D97" w:rsidRDefault="00897FFA" w:rsidP="00D62089">
      <w:pPr>
        <w:ind w:right="-182"/>
        <w:jc w:val="center"/>
        <w:rPr>
          <w:rFonts w:ascii="Arial" w:hAnsi="Arial" w:cs="Arial"/>
          <w:b/>
          <w:bCs/>
          <w:sz w:val="24"/>
          <w:szCs w:val="24"/>
        </w:rPr>
      </w:pPr>
      <w:r w:rsidRPr="00582D97">
        <w:rPr>
          <w:rFonts w:ascii="Arial" w:hAnsi="Arial" w:cs="Arial"/>
          <w:b/>
          <w:bCs/>
          <w:sz w:val="24"/>
          <w:szCs w:val="24"/>
        </w:rPr>
        <w:lastRenderedPageBreak/>
        <w:t>ANEXO III - ESTIMATIVA ORÇAMENTÁRIA</w:t>
      </w:r>
    </w:p>
    <w:p w14:paraId="38B09D80" w14:textId="77777777" w:rsidR="00897FFA" w:rsidRPr="00582D97" w:rsidRDefault="00897FFA" w:rsidP="00D62089">
      <w:pPr>
        <w:ind w:right="-182"/>
        <w:jc w:val="center"/>
        <w:rPr>
          <w:rFonts w:ascii="Arial" w:hAnsi="Arial" w:cs="Arial"/>
          <w:sz w:val="24"/>
          <w:szCs w:val="24"/>
        </w:rPr>
      </w:pPr>
    </w:p>
    <w:p w14:paraId="6A970161" w14:textId="77777777" w:rsidR="00897FFA" w:rsidRPr="00582D97" w:rsidRDefault="00897FFA" w:rsidP="00D62089">
      <w:pPr>
        <w:ind w:right="-182"/>
        <w:jc w:val="both"/>
        <w:rPr>
          <w:rFonts w:ascii="Arial" w:hAnsi="Arial" w:cs="Arial"/>
          <w:sz w:val="24"/>
          <w:szCs w:val="24"/>
        </w:rPr>
      </w:pPr>
    </w:p>
    <w:p w14:paraId="3E1CC3D3" w14:textId="77777777" w:rsidR="00897FFA" w:rsidRPr="00582D97" w:rsidRDefault="00E86E4C" w:rsidP="00D62089">
      <w:pPr>
        <w:ind w:right="-182"/>
        <w:jc w:val="center"/>
        <w:rPr>
          <w:rFonts w:ascii="Arial" w:hAnsi="Arial" w:cs="Arial"/>
          <w:sz w:val="24"/>
          <w:szCs w:val="24"/>
        </w:rPr>
      </w:pPr>
      <w:hyperlink r:id="rId14" w:history="1">
        <w:r w:rsidR="00897FFA" w:rsidRPr="00582D97">
          <w:rPr>
            <w:rStyle w:val="Hyperlink"/>
            <w:rFonts w:ascii="Arial" w:hAnsi="Arial" w:cs="Arial"/>
            <w:sz w:val="24"/>
            <w:szCs w:val="24"/>
          </w:rPr>
          <w:t>www.saovalentimdosul.rs.gov.br</w:t>
        </w:r>
      </w:hyperlink>
    </w:p>
    <w:p w14:paraId="70914A78" w14:textId="77777777" w:rsidR="00897FFA" w:rsidRPr="00582D97" w:rsidRDefault="00897FFA" w:rsidP="00D62089">
      <w:pPr>
        <w:ind w:right="-182"/>
        <w:jc w:val="center"/>
        <w:rPr>
          <w:rFonts w:ascii="Arial" w:hAnsi="Arial" w:cs="Arial"/>
          <w:sz w:val="24"/>
          <w:szCs w:val="24"/>
        </w:rPr>
      </w:pPr>
    </w:p>
    <w:p w14:paraId="10E2CF1D" w14:textId="77777777" w:rsidR="00897FFA" w:rsidRPr="00582D97" w:rsidRDefault="00897FFA" w:rsidP="00D62089">
      <w:pPr>
        <w:ind w:right="-182"/>
        <w:jc w:val="both"/>
        <w:rPr>
          <w:rFonts w:ascii="Arial" w:hAnsi="Arial" w:cs="Arial"/>
          <w:sz w:val="24"/>
          <w:szCs w:val="24"/>
        </w:rPr>
      </w:pPr>
    </w:p>
    <w:p w14:paraId="68304634" w14:textId="77777777" w:rsidR="00897FFA" w:rsidRPr="00582D97" w:rsidRDefault="00897FFA" w:rsidP="00D62089">
      <w:pPr>
        <w:ind w:right="-182"/>
        <w:jc w:val="both"/>
        <w:rPr>
          <w:rFonts w:ascii="Arial" w:hAnsi="Arial" w:cs="Arial"/>
          <w:sz w:val="24"/>
          <w:szCs w:val="24"/>
        </w:rPr>
      </w:pPr>
    </w:p>
    <w:p w14:paraId="1F021B59" w14:textId="77777777" w:rsidR="00897FFA" w:rsidRPr="00582D97" w:rsidRDefault="00897FFA" w:rsidP="00D62089">
      <w:pPr>
        <w:ind w:right="-182"/>
        <w:jc w:val="both"/>
        <w:rPr>
          <w:rFonts w:ascii="Arial" w:hAnsi="Arial" w:cs="Arial"/>
          <w:sz w:val="24"/>
          <w:szCs w:val="24"/>
        </w:rPr>
      </w:pPr>
    </w:p>
    <w:p w14:paraId="2EDFF2BC" w14:textId="77777777" w:rsidR="00897FFA" w:rsidRPr="00582D97" w:rsidRDefault="00897FFA" w:rsidP="00D62089">
      <w:pPr>
        <w:ind w:right="-182"/>
        <w:jc w:val="both"/>
        <w:rPr>
          <w:rFonts w:ascii="Arial" w:hAnsi="Arial" w:cs="Arial"/>
          <w:sz w:val="24"/>
          <w:szCs w:val="24"/>
        </w:rPr>
      </w:pPr>
    </w:p>
    <w:p w14:paraId="606FE21F" w14:textId="77777777" w:rsidR="00897FFA" w:rsidRPr="00582D97" w:rsidRDefault="00897FFA" w:rsidP="00D62089">
      <w:pPr>
        <w:ind w:right="-182"/>
        <w:jc w:val="both"/>
        <w:rPr>
          <w:rFonts w:ascii="Arial" w:hAnsi="Arial" w:cs="Arial"/>
          <w:sz w:val="24"/>
          <w:szCs w:val="24"/>
        </w:rPr>
      </w:pPr>
    </w:p>
    <w:p w14:paraId="3F42B892" w14:textId="77777777" w:rsidR="00897FFA" w:rsidRPr="00582D97" w:rsidRDefault="00897FFA" w:rsidP="00D62089">
      <w:pPr>
        <w:ind w:right="-182"/>
        <w:jc w:val="both"/>
        <w:rPr>
          <w:rFonts w:ascii="Arial" w:hAnsi="Arial" w:cs="Arial"/>
          <w:sz w:val="24"/>
          <w:szCs w:val="24"/>
        </w:rPr>
      </w:pPr>
    </w:p>
    <w:p w14:paraId="7DAF95CC" w14:textId="77777777" w:rsidR="00897FFA" w:rsidRPr="00582D97" w:rsidRDefault="00897FFA" w:rsidP="00D62089">
      <w:pPr>
        <w:ind w:right="-182"/>
        <w:jc w:val="both"/>
        <w:rPr>
          <w:rFonts w:ascii="Arial" w:hAnsi="Arial" w:cs="Arial"/>
          <w:sz w:val="24"/>
          <w:szCs w:val="24"/>
        </w:rPr>
      </w:pPr>
    </w:p>
    <w:p w14:paraId="5412AE5E" w14:textId="77777777" w:rsidR="00897FFA" w:rsidRPr="00582D97" w:rsidRDefault="00897FFA" w:rsidP="00D62089">
      <w:pPr>
        <w:ind w:right="-182"/>
        <w:jc w:val="both"/>
        <w:rPr>
          <w:rFonts w:ascii="Arial" w:hAnsi="Arial" w:cs="Arial"/>
          <w:sz w:val="24"/>
          <w:szCs w:val="24"/>
        </w:rPr>
      </w:pPr>
    </w:p>
    <w:p w14:paraId="6BB81E58" w14:textId="77777777" w:rsidR="00897FFA" w:rsidRPr="00582D97" w:rsidRDefault="00897FFA" w:rsidP="00D62089">
      <w:pPr>
        <w:ind w:right="-182"/>
        <w:jc w:val="both"/>
        <w:rPr>
          <w:rFonts w:ascii="Arial" w:hAnsi="Arial" w:cs="Arial"/>
          <w:sz w:val="24"/>
          <w:szCs w:val="24"/>
        </w:rPr>
      </w:pPr>
    </w:p>
    <w:p w14:paraId="1170F9C7" w14:textId="77777777" w:rsidR="00897FFA" w:rsidRPr="00582D97" w:rsidRDefault="00897FFA" w:rsidP="00D62089">
      <w:pPr>
        <w:ind w:right="-182"/>
        <w:jc w:val="both"/>
        <w:rPr>
          <w:rFonts w:ascii="Arial" w:hAnsi="Arial" w:cs="Arial"/>
          <w:sz w:val="24"/>
          <w:szCs w:val="24"/>
        </w:rPr>
      </w:pPr>
    </w:p>
    <w:p w14:paraId="362AF8AC" w14:textId="77777777" w:rsidR="00897FFA" w:rsidRPr="00582D97" w:rsidRDefault="00897FFA" w:rsidP="00D62089">
      <w:pPr>
        <w:ind w:right="-182"/>
        <w:jc w:val="both"/>
        <w:rPr>
          <w:rFonts w:ascii="Arial" w:hAnsi="Arial" w:cs="Arial"/>
          <w:sz w:val="24"/>
          <w:szCs w:val="24"/>
        </w:rPr>
      </w:pPr>
    </w:p>
    <w:p w14:paraId="2992ACDC" w14:textId="77777777" w:rsidR="00897FFA" w:rsidRPr="00582D97" w:rsidRDefault="00897FFA" w:rsidP="00D62089">
      <w:pPr>
        <w:ind w:right="-182"/>
        <w:jc w:val="both"/>
        <w:rPr>
          <w:rFonts w:ascii="Arial" w:hAnsi="Arial" w:cs="Arial"/>
          <w:sz w:val="24"/>
          <w:szCs w:val="24"/>
        </w:rPr>
      </w:pPr>
    </w:p>
    <w:p w14:paraId="7AFE4D9C" w14:textId="77777777" w:rsidR="00897FFA" w:rsidRPr="00582D97" w:rsidRDefault="00897FFA" w:rsidP="00D62089">
      <w:pPr>
        <w:ind w:right="-182"/>
        <w:jc w:val="both"/>
        <w:rPr>
          <w:rFonts w:ascii="Arial" w:hAnsi="Arial" w:cs="Arial"/>
          <w:sz w:val="24"/>
          <w:szCs w:val="24"/>
        </w:rPr>
      </w:pPr>
    </w:p>
    <w:p w14:paraId="08F443C6" w14:textId="77777777" w:rsidR="00897FFA" w:rsidRPr="00582D97" w:rsidRDefault="00897FFA" w:rsidP="00D62089">
      <w:pPr>
        <w:ind w:right="-182"/>
        <w:jc w:val="both"/>
        <w:rPr>
          <w:rFonts w:ascii="Arial" w:hAnsi="Arial" w:cs="Arial"/>
          <w:sz w:val="24"/>
          <w:szCs w:val="24"/>
        </w:rPr>
      </w:pPr>
    </w:p>
    <w:p w14:paraId="1DD8BE33" w14:textId="77777777" w:rsidR="00897FFA" w:rsidRPr="00582D97" w:rsidRDefault="00897FFA" w:rsidP="00D62089">
      <w:pPr>
        <w:ind w:right="-182"/>
        <w:jc w:val="both"/>
        <w:rPr>
          <w:rFonts w:ascii="Arial" w:hAnsi="Arial" w:cs="Arial"/>
          <w:sz w:val="24"/>
          <w:szCs w:val="24"/>
        </w:rPr>
      </w:pPr>
    </w:p>
    <w:p w14:paraId="1F057801" w14:textId="77777777" w:rsidR="00897FFA" w:rsidRPr="00582D97" w:rsidRDefault="00897FFA" w:rsidP="00D62089">
      <w:pPr>
        <w:ind w:right="-182"/>
        <w:jc w:val="both"/>
        <w:rPr>
          <w:rFonts w:ascii="Arial" w:hAnsi="Arial" w:cs="Arial"/>
          <w:sz w:val="24"/>
          <w:szCs w:val="24"/>
        </w:rPr>
      </w:pPr>
    </w:p>
    <w:p w14:paraId="2FD99129" w14:textId="77777777" w:rsidR="00897FFA" w:rsidRPr="00582D97" w:rsidRDefault="00897FFA" w:rsidP="00D62089">
      <w:pPr>
        <w:ind w:right="-182"/>
        <w:jc w:val="both"/>
        <w:rPr>
          <w:rFonts w:ascii="Arial" w:hAnsi="Arial" w:cs="Arial"/>
          <w:sz w:val="24"/>
          <w:szCs w:val="24"/>
        </w:rPr>
      </w:pPr>
    </w:p>
    <w:p w14:paraId="48A2A0B8" w14:textId="77777777" w:rsidR="00897FFA" w:rsidRPr="00582D97" w:rsidRDefault="00897FFA" w:rsidP="00D62089">
      <w:pPr>
        <w:ind w:right="-182"/>
        <w:jc w:val="both"/>
        <w:rPr>
          <w:rFonts w:ascii="Arial" w:hAnsi="Arial" w:cs="Arial"/>
          <w:sz w:val="24"/>
          <w:szCs w:val="24"/>
        </w:rPr>
      </w:pPr>
    </w:p>
    <w:p w14:paraId="21FC8FFB" w14:textId="77777777" w:rsidR="00897FFA" w:rsidRPr="00582D97" w:rsidRDefault="00897FFA" w:rsidP="00D62089">
      <w:pPr>
        <w:ind w:right="-182"/>
        <w:jc w:val="both"/>
        <w:rPr>
          <w:rFonts w:ascii="Arial" w:hAnsi="Arial" w:cs="Arial"/>
          <w:sz w:val="24"/>
          <w:szCs w:val="24"/>
        </w:rPr>
      </w:pPr>
    </w:p>
    <w:p w14:paraId="712C618E" w14:textId="77777777" w:rsidR="00897FFA" w:rsidRPr="00582D97" w:rsidRDefault="00897FFA" w:rsidP="00D62089">
      <w:pPr>
        <w:ind w:right="-182"/>
        <w:jc w:val="both"/>
        <w:rPr>
          <w:rFonts w:ascii="Arial" w:hAnsi="Arial" w:cs="Arial"/>
          <w:sz w:val="24"/>
          <w:szCs w:val="24"/>
        </w:rPr>
      </w:pPr>
    </w:p>
    <w:p w14:paraId="4EA76877" w14:textId="77777777" w:rsidR="00897FFA" w:rsidRPr="00582D97" w:rsidRDefault="00897FFA" w:rsidP="00D62089">
      <w:pPr>
        <w:ind w:right="-182"/>
        <w:jc w:val="both"/>
        <w:rPr>
          <w:rFonts w:ascii="Arial" w:hAnsi="Arial" w:cs="Arial"/>
          <w:sz w:val="24"/>
          <w:szCs w:val="24"/>
        </w:rPr>
      </w:pPr>
    </w:p>
    <w:p w14:paraId="075F7C05" w14:textId="77777777" w:rsidR="00897FFA" w:rsidRPr="00582D97" w:rsidRDefault="00897FFA" w:rsidP="00D62089">
      <w:pPr>
        <w:ind w:right="-182"/>
        <w:jc w:val="both"/>
        <w:rPr>
          <w:rFonts w:ascii="Arial" w:hAnsi="Arial" w:cs="Arial"/>
          <w:sz w:val="24"/>
          <w:szCs w:val="24"/>
        </w:rPr>
      </w:pPr>
    </w:p>
    <w:p w14:paraId="752576AC" w14:textId="77777777" w:rsidR="00897FFA" w:rsidRPr="00582D97" w:rsidRDefault="00897FFA" w:rsidP="00D62089">
      <w:pPr>
        <w:ind w:right="-182"/>
        <w:jc w:val="both"/>
        <w:rPr>
          <w:rFonts w:ascii="Arial" w:hAnsi="Arial" w:cs="Arial"/>
          <w:sz w:val="24"/>
          <w:szCs w:val="24"/>
        </w:rPr>
      </w:pPr>
    </w:p>
    <w:p w14:paraId="3946A0CB" w14:textId="77777777" w:rsidR="00897FFA" w:rsidRPr="00582D97" w:rsidRDefault="00897FFA" w:rsidP="00D62089">
      <w:pPr>
        <w:ind w:right="-182"/>
        <w:jc w:val="both"/>
        <w:rPr>
          <w:rFonts w:ascii="Arial" w:hAnsi="Arial" w:cs="Arial"/>
          <w:sz w:val="24"/>
          <w:szCs w:val="24"/>
        </w:rPr>
      </w:pPr>
    </w:p>
    <w:p w14:paraId="65934C68" w14:textId="77777777" w:rsidR="00897FFA" w:rsidRPr="00582D97" w:rsidRDefault="00897FFA" w:rsidP="00D62089">
      <w:pPr>
        <w:ind w:right="-182"/>
        <w:jc w:val="both"/>
        <w:rPr>
          <w:rFonts w:ascii="Arial" w:hAnsi="Arial" w:cs="Arial"/>
          <w:sz w:val="24"/>
          <w:szCs w:val="24"/>
        </w:rPr>
      </w:pPr>
    </w:p>
    <w:p w14:paraId="5EE7289E" w14:textId="77777777" w:rsidR="00897FFA" w:rsidRPr="00582D97" w:rsidRDefault="00897FFA" w:rsidP="00D62089">
      <w:pPr>
        <w:ind w:right="-182"/>
        <w:jc w:val="both"/>
        <w:rPr>
          <w:rFonts w:ascii="Arial" w:hAnsi="Arial" w:cs="Arial"/>
          <w:sz w:val="24"/>
          <w:szCs w:val="24"/>
        </w:rPr>
      </w:pPr>
    </w:p>
    <w:p w14:paraId="650E1262" w14:textId="77777777" w:rsidR="00897FFA" w:rsidRPr="00582D97" w:rsidRDefault="00897FFA" w:rsidP="00D62089">
      <w:pPr>
        <w:ind w:right="-182"/>
        <w:jc w:val="both"/>
        <w:rPr>
          <w:rFonts w:ascii="Arial" w:hAnsi="Arial" w:cs="Arial"/>
          <w:sz w:val="24"/>
          <w:szCs w:val="24"/>
        </w:rPr>
      </w:pPr>
    </w:p>
    <w:p w14:paraId="67E42366" w14:textId="77777777" w:rsidR="00897FFA" w:rsidRPr="00582D97" w:rsidRDefault="00897FFA" w:rsidP="00D62089">
      <w:pPr>
        <w:ind w:right="-182"/>
        <w:jc w:val="both"/>
        <w:rPr>
          <w:rFonts w:ascii="Arial" w:hAnsi="Arial" w:cs="Arial"/>
          <w:sz w:val="24"/>
          <w:szCs w:val="24"/>
        </w:rPr>
      </w:pPr>
    </w:p>
    <w:p w14:paraId="362EEC2D" w14:textId="77777777" w:rsidR="00897FFA" w:rsidRPr="00582D97" w:rsidRDefault="00897FFA" w:rsidP="00D62089">
      <w:pPr>
        <w:ind w:right="-182"/>
        <w:jc w:val="both"/>
        <w:rPr>
          <w:rFonts w:ascii="Arial" w:hAnsi="Arial" w:cs="Arial"/>
          <w:sz w:val="24"/>
          <w:szCs w:val="24"/>
        </w:rPr>
      </w:pPr>
    </w:p>
    <w:p w14:paraId="4127584F" w14:textId="77777777" w:rsidR="00897FFA" w:rsidRPr="00582D97" w:rsidRDefault="00897FFA" w:rsidP="00D62089">
      <w:pPr>
        <w:ind w:right="-182"/>
        <w:jc w:val="both"/>
        <w:rPr>
          <w:rFonts w:ascii="Arial" w:hAnsi="Arial" w:cs="Arial"/>
          <w:sz w:val="24"/>
          <w:szCs w:val="24"/>
        </w:rPr>
      </w:pPr>
    </w:p>
    <w:p w14:paraId="1D73A000" w14:textId="77777777" w:rsidR="00897FFA" w:rsidRPr="00582D97" w:rsidRDefault="00897FFA" w:rsidP="00D62089">
      <w:pPr>
        <w:ind w:right="-182"/>
        <w:jc w:val="both"/>
        <w:rPr>
          <w:rFonts w:ascii="Arial" w:hAnsi="Arial" w:cs="Arial"/>
          <w:sz w:val="24"/>
          <w:szCs w:val="24"/>
        </w:rPr>
      </w:pPr>
    </w:p>
    <w:p w14:paraId="77CDD68B" w14:textId="77777777" w:rsidR="00897FFA" w:rsidRPr="00582D97" w:rsidRDefault="00897FFA" w:rsidP="00D62089">
      <w:pPr>
        <w:ind w:right="-182"/>
        <w:jc w:val="both"/>
        <w:rPr>
          <w:rFonts w:ascii="Arial" w:hAnsi="Arial" w:cs="Arial"/>
          <w:sz w:val="24"/>
          <w:szCs w:val="24"/>
        </w:rPr>
      </w:pPr>
    </w:p>
    <w:p w14:paraId="2EAC9BB1" w14:textId="77777777" w:rsidR="00897FFA" w:rsidRPr="00582D97" w:rsidRDefault="00897FFA" w:rsidP="00D62089">
      <w:pPr>
        <w:ind w:right="-182"/>
        <w:jc w:val="both"/>
        <w:rPr>
          <w:rFonts w:ascii="Arial" w:hAnsi="Arial" w:cs="Arial"/>
          <w:sz w:val="24"/>
          <w:szCs w:val="24"/>
        </w:rPr>
      </w:pPr>
    </w:p>
    <w:p w14:paraId="2EDD9F42" w14:textId="77777777" w:rsidR="00897FFA" w:rsidRPr="00582D97" w:rsidRDefault="00897FFA" w:rsidP="00D62089">
      <w:pPr>
        <w:ind w:right="-182"/>
        <w:jc w:val="both"/>
        <w:rPr>
          <w:rFonts w:ascii="Arial" w:hAnsi="Arial" w:cs="Arial"/>
          <w:sz w:val="24"/>
          <w:szCs w:val="24"/>
        </w:rPr>
      </w:pPr>
    </w:p>
    <w:p w14:paraId="0733652C" w14:textId="77777777" w:rsidR="00897FFA" w:rsidRPr="00582D97" w:rsidRDefault="00897FFA" w:rsidP="00D62089">
      <w:pPr>
        <w:ind w:right="-182"/>
        <w:jc w:val="both"/>
        <w:rPr>
          <w:rFonts w:ascii="Arial" w:hAnsi="Arial" w:cs="Arial"/>
          <w:sz w:val="24"/>
          <w:szCs w:val="24"/>
        </w:rPr>
      </w:pPr>
    </w:p>
    <w:p w14:paraId="59BCF351" w14:textId="77777777" w:rsidR="00897FFA" w:rsidRPr="00582D97" w:rsidRDefault="00897FFA" w:rsidP="00D62089">
      <w:pPr>
        <w:ind w:right="-182"/>
        <w:jc w:val="both"/>
        <w:rPr>
          <w:rFonts w:ascii="Arial" w:hAnsi="Arial" w:cs="Arial"/>
          <w:sz w:val="24"/>
          <w:szCs w:val="24"/>
        </w:rPr>
      </w:pPr>
    </w:p>
    <w:p w14:paraId="40CF5C51" w14:textId="77777777" w:rsidR="00897FFA" w:rsidRDefault="00897FFA" w:rsidP="00D62089">
      <w:pPr>
        <w:ind w:right="-182"/>
        <w:jc w:val="both"/>
        <w:rPr>
          <w:rFonts w:ascii="Arial" w:hAnsi="Arial" w:cs="Arial"/>
          <w:sz w:val="24"/>
          <w:szCs w:val="24"/>
        </w:rPr>
      </w:pPr>
    </w:p>
    <w:p w14:paraId="6E156CDC" w14:textId="77777777" w:rsidR="00E20E13" w:rsidRPr="00582D97" w:rsidRDefault="00E20E13" w:rsidP="00D62089">
      <w:pPr>
        <w:ind w:right="-182"/>
        <w:jc w:val="both"/>
        <w:rPr>
          <w:rFonts w:ascii="Arial" w:hAnsi="Arial" w:cs="Arial"/>
          <w:sz w:val="24"/>
          <w:szCs w:val="24"/>
        </w:rPr>
      </w:pPr>
    </w:p>
    <w:p w14:paraId="46FE212B" w14:textId="77777777" w:rsidR="00897FFA" w:rsidRPr="00582D97" w:rsidRDefault="00897FFA" w:rsidP="00D62089">
      <w:pPr>
        <w:ind w:right="-182"/>
        <w:jc w:val="both"/>
        <w:rPr>
          <w:rFonts w:ascii="Arial" w:hAnsi="Arial" w:cs="Arial"/>
          <w:sz w:val="24"/>
          <w:szCs w:val="24"/>
        </w:rPr>
      </w:pPr>
    </w:p>
    <w:p w14:paraId="1E4B422B" w14:textId="77777777" w:rsidR="00897FFA" w:rsidRPr="00582D97" w:rsidRDefault="00897FFA" w:rsidP="00D62089">
      <w:pPr>
        <w:ind w:right="-182"/>
        <w:jc w:val="both"/>
        <w:rPr>
          <w:rFonts w:ascii="Arial" w:hAnsi="Arial" w:cs="Arial"/>
          <w:sz w:val="24"/>
          <w:szCs w:val="24"/>
        </w:rPr>
      </w:pPr>
    </w:p>
    <w:p w14:paraId="48363367" w14:textId="77777777" w:rsidR="00897FFA" w:rsidRPr="00582D97" w:rsidRDefault="00897FFA" w:rsidP="00D62089">
      <w:pPr>
        <w:ind w:right="-182"/>
        <w:jc w:val="both"/>
        <w:rPr>
          <w:rFonts w:ascii="Arial" w:hAnsi="Arial" w:cs="Arial"/>
          <w:sz w:val="24"/>
          <w:szCs w:val="24"/>
        </w:rPr>
      </w:pPr>
    </w:p>
    <w:p w14:paraId="625ED0B4" w14:textId="77777777" w:rsidR="003818B3" w:rsidRPr="00582D97" w:rsidRDefault="006C3370" w:rsidP="00D62089">
      <w:pPr>
        <w:ind w:right="-182"/>
        <w:jc w:val="center"/>
        <w:rPr>
          <w:rFonts w:ascii="Arial" w:hAnsi="Arial" w:cs="Arial"/>
          <w:b/>
          <w:bCs/>
          <w:sz w:val="24"/>
          <w:szCs w:val="24"/>
        </w:rPr>
      </w:pPr>
      <w:r w:rsidRPr="00582D97">
        <w:rPr>
          <w:rFonts w:ascii="Arial" w:hAnsi="Arial" w:cs="Arial"/>
          <w:b/>
          <w:bCs/>
          <w:sz w:val="24"/>
          <w:szCs w:val="24"/>
        </w:rPr>
        <w:lastRenderedPageBreak/>
        <w:t xml:space="preserve">ANEXO </w:t>
      </w:r>
      <w:r w:rsidR="00897FFA" w:rsidRPr="00582D97">
        <w:rPr>
          <w:rFonts w:ascii="Arial" w:hAnsi="Arial" w:cs="Arial"/>
          <w:b/>
          <w:bCs/>
          <w:sz w:val="24"/>
          <w:szCs w:val="24"/>
        </w:rPr>
        <w:t>IV</w:t>
      </w:r>
    </w:p>
    <w:p w14:paraId="6A7984DF" w14:textId="77777777" w:rsidR="0096407F" w:rsidRPr="00582D97" w:rsidRDefault="0096407F" w:rsidP="00D62089">
      <w:pPr>
        <w:ind w:right="-182"/>
        <w:jc w:val="center"/>
        <w:rPr>
          <w:rFonts w:ascii="Arial" w:hAnsi="Arial" w:cs="Arial"/>
          <w:b/>
          <w:bCs/>
          <w:sz w:val="24"/>
          <w:szCs w:val="24"/>
        </w:rPr>
      </w:pPr>
    </w:p>
    <w:p w14:paraId="52EB460A" w14:textId="77777777" w:rsidR="003818B3" w:rsidRPr="00582D97" w:rsidRDefault="006C3370" w:rsidP="00D62089">
      <w:pPr>
        <w:ind w:right="-182"/>
        <w:jc w:val="both"/>
        <w:rPr>
          <w:rFonts w:ascii="Arial" w:hAnsi="Arial" w:cs="Arial"/>
          <w:sz w:val="24"/>
          <w:szCs w:val="24"/>
        </w:rPr>
      </w:pPr>
      <w:r w:rsidRPr="00582D97">
        <w:rPr>
          <w:rFonts w:ascii="Arial" w:hAnsi="Arial" w:cs="Arial"/>
          <w:sz w:val="24"/>
          <w:szCs w:val="24"/>
        </w:rPr>
        <w:t>DECLARAÇÃO DE RESPONSABILIZAÇÃO CIVIL E ADMINISTRATIVA</w:t>
      </w:r>
    </w:p>
    <w:p w14:paraId="26EABE1C" w14:textId="77777777" w:rsidR="003818B3" w:rsidRPr="00582D97" w:rsidRDefault="003818B3" w:rsidP="00D62089">
      <w:pPr>
        <w:ind w:right="-182"/>
        <w:jc w:val="both"/>
        <w:rPr>
          <w:rFonts w:ascii="Arial" w:hAnsi="Arial" w:cs="Arial"/>
          <w:sz w:val="24"/>
          <w:szCs w:val="24"/>
        </w:rPr>
      </w:pPr>
    </w:p>
    <w:p w14:paraId="168BEECC" w14:textId="77777777" w:rsidR="003818B3" w:rsidRPr="00582D97" w:rsidRDefault="003818B3" w:rsidP="00D62089">
      <w:pPr>
        <w:ind w:right="-182"/>
        <w:jc w:val="both"/>
        <w:rPr>
          <w:rFonts w:ascii="Arial" w:hAnsi="Arial" w:cs="Arial"/>
          <w:sz w:val="24"/>
          <w:szCs w:val="24"/>
        </w:rPr>
      </w:pPr>
    </w:p>
    <w:p w14:paraId="1154CB8C" w14:textId="77777777" w:rsidR="003818B3" w:rsidRPr="00582D97" w:rsidRDefault="006C3370" w:rsidP="00D62089">
      <w:pPr>
        <w:ind w:right="-182"/>
        <w:jc w:val="both"/>
        <w:rPr>
          <w:rFonts w:ascii="Arial" w:hAnsi="Arial" w:cs="Arial"/>
          <w:sz w:val="24"/>
          <w:szCs w:val="24"/>
        </w:rPr>
      </w:pPr>
      <w:r w:rsidRPr="00582D97">
        <w:rPr>
          <w:rFonts w:ascii="Arial" w:hAnsi="Arial" w:cs="Arial"/>
          <w:sz w:val="24"/>
          <w:szCs w:val="24"/>
        </w:rPr>
        <w:t>Para a execução deste instrumento jurídico, as partes declaram conhecer a Lei Federal nº 12.846/2013, se comprometem a atuar de forma ética, íntegra, legal e transparente, e estão cientes de que não poderão oferecer, dar ou se comprometer a dar a quem quer que seja, ou aceitar ou se comprometer a aceitar de quem quer que seja, tanto por conta própria quanto por intermédio de outrem, qualquer pagamento, doação, compensação, vantagens financeiras</w:t>
      </w:r>
      <w:r w:rsidR="00920161" w:rsidRPr="00582D97">
        <w:rPr>
          <w:rFonts w:ascii="Arial" w:hAnsi="Arial" w:cs="Arial"/>
          <w:sz w:val="24"/>
          <w:szCs w:val="24"/>
        </w:rPr>
        <w:t xml:space="preserve"> </w:t>
      </w:r>
      <w:r w:rsidRPr="00582D97">
        <w:rPr>
          <w:rFonts w:ascii="Arial" w:hAnsi="Arial" w:cs="Arial"/>
          <w:sz w:val="24"/>
          <w:szCs w:val="24"/>
        </w:rPr>
        <w:t>ou benefícios de qualquer espécie que constituam prática ilegal ou de corrupção, seja de forma direta, indireta ou por meio de subcontratados ou terceiros, quanto ao objeto deste contrato, ou de outra forma a ele não relacionada.</w:t>
      </w:r>
    </w:p>
    <w:p w14:paraId="7D117F9D" w14:textId="77777777" w:rsidR="003818B3" w:rsidRPr="00582D97" w:rsidRDefault="003818B3" w:rsidP="00D62089">
      <w:pPr>
        <w:ind w:right="-182"/>
        <w:jc w:val="both"/>
        <w:rPr>
          <w:rFonts w:ascii="Arial" w:hAnsi="Arial" w:cs="Arial"/>
          <w:sz w:val="24"/>
          <w:szCs w:val="24"/>
        </w:rPr>
      </w:pPr>
    </w:p>
    <w:p w14:paraId="2359AE5C" w14:textId="77777777" w:rsidR="003818B3" w:rsidRPr="00582D97" w:rsidRDefault="006C3370" w:rsidP="00D62089">
      <w:pPr>
        <w:ind w:right="-182"/>
        <w:jc w:val="both"/>
        <w:rPr>
          <w:rFonts w:ascii="Arial" w:hAnsi="Arial" w:cs="Arial"/>
          <w:sz w:val="24"/>
          <w:szCs w:val="24"/>
        </w:rPr>
      </w:pPr>
      <w:r w:rsidRPr="00582D97">
        <w:rPr>
          <w:rFonts w:ascii="Arial" w:hAnsi="Arial" w:cs="Arial"/>
          <w:sz w:val="24"/>
          <w:szCs w:val="24"/>
        </w:rPr>
        <w:t>Parágrafo primeiro – A responsabilização da pessoa jurídica subsiste nas hipóteses de alteração contratual, transformação, incorporação, fusão ou cisão societária, ressalvados os atos lesivos ocorridos antes da data da fusão ou incorporação, quando a responsabilidade da sucessora será restrita à obrigação de pagamento de multa e reparação integral do dano causado, até o limite do patrimônio transferido.</w:t>
      </w:r>
    </w:p>
    <w:p w14:paraId="4282D0DE" w14:textId="77777777" w:rsidR="003818B3" w:rsidRPr="00582D97" w:rsidRDefault="003818B3" w:rsidP="00D62089">
      <w:pPr>
        <w:ind w:right="-182"/>
        <w:jc w:val="both"/>
        <w:rPr>
          <w:rFonts w:ascii="Arial" w:hAnsi="Arial" w:cs="Arial"/>
          <w:sz w:val="24"/>
          <w:szCs w:val="24"/>
        </w:rPr>
      </w:pPr>
    </w:p>
    <w:p w14:paraId="2F93BF7F" w14:textId="77777777" w:rsidR="003818B3" w:rsidRPr="00582D97" w:rsidRDefault="006C3370" w:rsidP="00D62089">
      <w:pPr>
        <w:ind w:right="-182"/>
        <w:jc w:val="both"/>
        <w:rPr>
          <w:rFonts w:ascii="Arial" w:hAnsi="Arial" w:cs="Arial"/>
          <w:sz w:val="24"/>
          <w:szCs w:val="24"/>
        </w:rPr>
      </w:pPr>
      <w:r w:rsidRPr="00582D97">
        <w:rPr>
          <w:rFonts w:ascii="Arial" w:hAnsi="Arial" w:cs="Arial"/>
          <w:sz w:val="24"/>
          <w:szCs w:val="24"/>
        </w:rPr>
        <w:t>Parágrafo segundo – As sociedades controladoras, controladas, coligadas ou, no âmbito do respectivo contrato, as consorciadas serão solidariamente responsáveis pela prática dos atos previstos nesta Lei, restringindo–se tal responsabilidade à obrigação de pagamento de multa e reparação integral do dano causado.</w:t>
      </w:r>
    </w:p>
    <w:p w14:paraId="522645B9" w14:textId="77777777" w:rsidR="003818B3" w:rsidRPr="00582D97" w:rsidRDefault="003818B3" w:rsidP="00D62089">
      <w:pPr>
        <w:ind w:right="-182"/>
        <w:jc w:val="both"/>
        <w:rPr>
          <w:rFonts w:ascii="Arial" w:hAnsi="Arial" w:cs="Arial"/>
          <w:sz w:val="24"/>
          <w:szCs w:val="24"/>
        </w:rPr>
      </w:pPr>
    </w:p>
    <w:p w14:paraId="214DBB33" w14:textId="77777777" w:rsidR="003818B3" w:rsidRPr="00582D97" w:rsidRDefault="006C3370" w:rsidP="00D62089">
      <w:pPr>
        <w:ind w:right="-182"/>
        <w:jc w:val="both"/>
        <w:rPr>
          <w:rFonts w:ascii="Arial" w:hAnsi="Arial" w:cs="Arial"/>
          <w:sz w:val="24"/>
          <w:szCs w:val="24"/>
        </w:rPr>
      </w:pPr>
      <w:r w:rsidRPr="00582D97">
        <w:rPr>
          <w:rFonts w:ascii="Arial" w:hAnsi="Arial" w:cs="Arial"/>
          <w:sz w:val="24"/>
          <w:szCs w:val="24"/>
        </w:rPr>
        <w:t>XXXXXXXX,</w:t>
      </w:r>
      <w:r w:rsidRPr="00582D97">
        <w:rPr>
          <w:rFonts w:ascii="Arial" w:hAnsi="Arial" w:cs="Arial"/>
          <w:sz w:val="24"/>
          <w:szCs w:val="24"/>
        </w:rPr>
        <w:tab/>
        <w:t>de</w:t>
      </w:r>
      <w:r w:rsidRPr="00582D97">
        <w:rPr>
          <w:rFonts w:ascii="Arial" w:hAnsi="Arial" w:cs="Arial"/>
          <w:sz w:val="24"/>
          <w:szCs w:val="24"/>
        </w:rPr>
        <w:tab/>
        <w:t>de</w:t>
      </w:r>
      <w:r w:rsidRPr="00582D97">
        <w:rPr>
          <w:rFonts w:ascii="Arial" w:hAnsi="Arial" w:cs="Arial"/>
          <w:sz w:val="24"/>
          <w:szCs w:val="24"/>
        </w:rPr>
        <w:tab/>
        <w:t>.</w:t>
      </w:r>
    </w:p>
    <w:p w14:paraId="3E136A12" w14:textId="77777777" w:rsidR="003818B3" w:rsidRPr="00582D97" w:rsidRDefault="003818B3" w:rsidP="00D62089">
      <w:pPr>
        <w:ind w:right="-182"/>
        <w:jc w:val="both"/>
        <w:rPr>
          <w:rFonts w:ascii="Arial" w:hAnsi="Arial" w:cs="Arial"/>
          <w:sz w:val="24"/>
          <w:szCs w:val="24"/>
        </w:rPr>
      </w:pPr>
    </w:p>
    <w:p w14:paraId="09D90684" w14:textId="2CC1435D" w:rsidR="003818B3" w:rsidRPr="00582D97" w:rsidRDefault="00972B97" w:rsidP="00D62089">
      <w:pPr>
        <w:ind w:right="-182"/>
        <w:jc w:val="both"/>
        <w:rPr>
          <w:rFonts w:ascii="Arial" w:hAnsi="Arial" w:cs="Arial"/>
          <w:sz w:val="24"/>
          <w:szCs w:val="24"/>
        </w:rPr>
      </w:pPr>
      <w:r w:rsidRPr="00582D97">
        <w:rPr>
          <w:rFonts w:ascii="Arial" w:hAnsi="Arial" w:cs="Arial"/>
          <w:noProof/>
          <w:sz w:val="24"/>
          <w:szCs w:val="24"/>
        </w:rPr>
        <mc:AlternateContent>
          <mc:Choice Requires="wps">
            <w:drawing>
              <wp:anchor distT="0" distB="0" distL="0" distR="0" simplePos="0" relativeHeight="251653632" behindDoc="1" locked="0" layoutInCell="1" allowOverlap="1" wp14:anchorId="1CD9F2C9" wp14:editId="646C608F">
                <wp:simplePos x="0" y="0"/>
                <wp:positionH relativeFrom="page">
                  <wp:posOffset>1927860</wp:posOffset>
                </wp:positionH>
                <wp:positionV relativeFrom="paragraph">
                  <wp:posOffset>200660</wp:posOffset>
                </wp:positionV>
                <wp:extent cx="3886200" cy="1270"/>
                <wp:effectExtent l="0" t="0" r="0" b="0"/>
                <wp:wrapTopAndBottom/>
                <wp:docPr id="13" name="Freeform 1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886200" cy="1270"/>
                        </a:xfrm>
                        <a:custGeom>
                          <a:avLst/>
                          <a:gdLst>
                            <a:gd name="T0" fmla="+- 0 3036 3036"/>
                            <a:gd name="T1" fmla="*/ T0 w 6120"/>
                            <a:gd name="T2" fmla="+- 0 9156 3036"/>
                            <a:gd name="T3" fmla="*/ T2 w 6120"/>
                          </a:gdLst>
                          <a:ahLst/>
                          <a:cxnLst>
                            <a:cxn ang="0">
                              <a:pos x="T1" y="0"/>
                            </a:cxn>
                            <a:cxn ang="0">
                              <a:pos x="T3" y="0"/>
                            </a:cxn>
                          </a:cxnLst>
                          <a:rect l="0" t="0" r="r" b="b"/>
                          <a:pathLst>
                            <a:path w="6120">
                              <a:moveTo>
                                <a:pt x="0" y="0"/>
                              </a:moveTo>
                              <a:lnTo>
                                <a:pt x="6120" y="0"/>
                              </a:lnTo>
                            </a:path>
                          </a:pathLst>
                        </a:custGeom>
                        <a:noFill/>
                        <a:ln w="6096">
                          <a:solidFill>
                            <a:srgbClr val="000000"/>
                          </a:solidFill>
                          <a:prstDash val="solid"/>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B5C837C" id="Freeform 14" o:spid="_x0000_s1026" style="position:absolute;margin-left:151.8pt;margin-top:15.8pt;width:306pt;height:.1pt;z-index:-25166284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612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" path="m,l6120,e" filled="f" strokeweight=".48pt">
                <v:path arrowok="t" o:connecttype="custom" o:connectlocs="0,0;3886200,0" o:connectangles="0,0"/>
                <w10:wrap type="topAndBottom" anchorx="page"/>
              </v:shape>
            </w:pict>
          </mc:Fallback>
        </mc:AlternateContent>
      </w:r>
    </w:p>
    <w:p w14:paraId="65DB9E7D" w14:textId="77777777" w:rsidR="003818B3" w:rsidRPr="00582D97" w:rsidRDefault="006C3370" w:rsidP="00D62089">
      <w:pPr>
        <w:ind w:right="-182"/>
        <w:jc w:val="center"/>
        <w:rPr>
          <w:rFonts w:ascii="Arial" w:hAnsi="Arial" w:cs="Arial"/>
          <w:sz w:val="24"/>
          <w:szCs w:val="24"/>
        </w:rPr>
      </w:pPr>
      <w:r w:rsidRPr="00582D97">
        <w:rPr>
          <w:rFonts w:ascii="Arial" w:hAnsi="Arial" w:cs="Arial"/>
          <w:sz w:val="24"/>
          <w:szCs w:val="24"/>
        </w:rPr>
        <w:t>REPRESENTANTE LEGAL DA EMPRESA</w:t>
      </w:r>
    </w:p>
    <w:p w14:paraId="355C0584" w14:textId="77777777" w:rsidR="003818B3" w:rsidRPr="00582D97" w:rsidRDefault="006C3370" w:rsidP="00D62089">
      <w:pPr>
        <w:ind w:right="-182"/>
        <w:jc w:val="center"/>
        <w:rPr>
          <w:rFonts w:ascii="Arial" w:hAnsi="Arial" w:cs="Arial"/>
          <w:sz w:val="24"/>
          <w:szCs w:val="24"/>
        </w:rPr>
      </w:pPr>
      <w:r w:rsidRPr="00582D97">
        <w:rPr>
          <w:rFonts w:ascii="Arial" w:hAnsi="Arial" w:cs="Arial"/>
          <w:sz w:val="24"/>
          <w:szCs w:val="24"/>
        </w:rPr>
        <w:t>(Nome, cargo e carimbo da empresa)</w:t>
      </w:r>
    </w:p>
    <w:p w14:paraId="264C6635" w14:textId="77777777" w:rsidR="003818B3" w:rsidRPr="00582D97" w:rsidRDefault="003818B3" w:rsidP="00D62089">
      <w:pPr>
        <w:ind w:right="-182"/>
        <w:jc w:val="both"/>
        <w:rPr>
          <w:rFonts w:ascii="Arial" w:hAnsi="Arial" w:cs="Arial"/>
          <w:sz w:val="24"/>
          <w:szCs w:val="24"/>
        </w:rPr>
      </w:pPr>
    </w:p>
    <w:p w14:paraId="5BF9BD25" w14:textId="77777777" w:rsidR="003818B3" w:rsidRPr="00582D97" w:rsidRDefault="003818B3" w:rsidP="00D62089">
      <w:pPr>
        <w:ind w:right="-182"/>
        <w:jc w:val="both"/>
        <w:rPr>
          <w:rFonts w:ascii="Arial" w:hAnsi="Arial" w:cs="Arial"/>
          <w:sz w:val="24"/>
          <w:szCs w:val="24"/>
        </w:rPr>
      </w:pPr>
    </w:p>
    <w:p w14:paraId="16DA0FA2" w14:textId="77777777" w:rsidR="003818B3" w:rsidRPr="00582D97" w:rsidRDefault="003818B3" w:rsidP="00D62089">
      <w:pPr>
        <w:ind w:right="-182"/>
        <w:jc w:val="both"/>
        <w:rPr>
          <w:rFonts w:ascii="Arial" w:hAnsi="Arial" w:cs="Arial"/>
          <w:sz w:val="24"/>
          <w:szCs w:val="24"/>
        </w:rPr>
      </w:pPr>
    </w:p>
    <w:p w14:paraId="46966F80" w14:textId="77777777" w:rsidR="00213C09" w:rsidRPr="00582D97" w:rsidRDefault="00213C09" w:rsidP="00D62089">
      <w:pPr>
        <w:ind w:right="-182"/>
        <w:jc w:val="both"/>
        <w:rPr>
          <w:rFonts w:ascii="Arial" w:hAnsi="Arial" w:cs="Arial"/>
          <w:sz w:val="24"/>
          <w:szCs w:val="24"/>
        </w:rPr>
      </w:pPr>
    </w:p>
    <w:p w14:paraId="14405D71" w14:textId="77777777" w:rsidR="00213C09" w:rsidRPr="00582D97" w:rsidRDefault="00213C09" w:rsidP="00D62089">
      <w:pPr>
        <w:ind w:right="-182"/>
        <w:jc w:val="both"/>
        <w:rPr>
          <w:rFonts w:ascii="Arial" w:hAnsi="Arial" w:cs="Arial"/>
          <w:sz w:val="24"/>
          <w:szCs w:val="24"/>
        </w:rPr>
      </w:pPr>
    </w:p>
    <w:p w14:paraId="044D66A9" w14:textId="77777777" w:rsidR="00213C09" w:rsidRPr="00582D97" w:rsidRDefault="00213C09" w:rsidP="00D62089">
      <w:pPr>
        <w:ind w:right="-182"/>
        <w:jc w:val="both"/>
        <w:rPr>
          <w:rFonts w:ascii="Arial" w:hAnsi="Arial" w:cs="Arial"/>
          <w:sz w:val="24"/>
          <w:szCs w:val="24"/>
        </w:rPr>
      </w:pPr>
    </w:p>
    <w:p w14:paraId="2868141F" w14:textId="77777777" w:rsidR="00213C09" w:rsidRPr="00582D97" w:rsidRDefault="00213C09" w:rsidP="00D62089">
      <w:pPr>
        <w:ind w:right="-182"/>
        <w:jc w:val="both"/>
        <w:rPr>
          <w:rFonts w:ascii="Arial" w:hAnsi="Arial" w:cs="Arial"/>
          <w:sz w:val="24"/>
          <w:szCs w:val="24"/>
        </w:rPr>
      </w:pPr>
    </w:p>
    <w:p w14:paraId="3BD8C1FA" w14:textId="68A63B13" w:rsidR="00213C09" w:rsidRDefault="00213C09" w:rsidP="00D62089">
      <w:pPr>
        <w:ind w:right="-182"/>
        <w:jc w:val="both"/>
        <w:rPr>
          <w:rFonts w:ascii="Arial" w:hAnsi="Arial" w:cs="Arial"/>
          <w:sz w:val="24"/>
          <w:szCs w:val="24"/>
        </w:rPr>
      </w:pPr>
    </w:p>
    <w:p w14:paraId="4C352EA1" w14:textId="77777777" w:rsidR="00B350EC" w:rsidRPr="00582D97" w:rsidRDefault="00B350EC" w:rsidP="00D62089">
      <w:pPr>
        <w:ind w:right="-182"/>
        <w:jc w:val="both"/>
        <w:rPr>
          <w:rFonts w:ascii="Arial" w:hAnsi="Arial" w:cs="Arial"/>
          <w:sz w:val="24"/>
          <w:szCs w:val="24"/>
        </w:rPr>
      </w:pPr>
    </w:p>
    <w:p w14:paraId="05967010" w14:textId="77777777" w:rsidR="00213C09" w:rsidRPr="00582D97" w:rsidRDefault="00213C09" w:rsidP="00D62089">
      <w:pPr>
        <w:ind w:right="-182"/>
        <w:jc w:val="both"/>
        <w:rPr>
          <w:rFonts w:ascii="Arial" w:hAnsi="Arial" w:cs="Arial"/>
          <w:sz w:val="24"/>
          <w:szCs w:val="24"/>
        </w:rPr>
      </w:pPr>
    </w:p>
    <w:p w14:paraId="7755B9ED" w14:textId="77777777" w:rsidR="00213C09" w:rsidRPr="00582D97" w:rsidRDefault="00213C09" w:rsidP="00D62089">
      <w:pPr>
        <w:ind w:right="-182"/>
        <w:jc w:val="both"/>
        <w:rPr>
          <w:rFonts w:ascii="Arial" w:hAnsi="Arial" w:cs="Arial"/>
          <w:sz w:val="24"/>
          <w:szCs w:val="24"/>
        </w:rPr>
      </w:pPr>
    </w:p>
    <w:p w14:paraId="2ECAA811" w14:textId="77777777" w:rsidR="00213C09" w:rsidRPr="00582D97" w:rsidRDefault="00213C09" w:rsidP="00D62089">
      <w:pPr>
        <w:ind w:right="-182"/>
        <w:jc w:val="both"/>
        <w:rPr>
          <w:rFonts w:ascii="Arial" w:hAnsi="Arial" w:cs="Arial"/>
          <w:sz w:val="24"/>
          <w:szCs w:val="24"/>
        </w:rPr>
      </w:pPr>
    </w:p>
    <w:p w14:paraId="2F9E6E77" w14:textId="77777777" w:rsidR="00213C09" w:rsidRPr="00582D97" w:rsidRDefault="00213C09" w:rsidP="00D62089">
      <w:pPr>
        <w:ind w:right="-182"/>
        <w:jc w:val="both"/>
        <w:rPr>
          <w:rFonts w:ascii="Arial" w:hAnsi="Arial" w:cs="Arial"/>
          <w:sz w:val="24"/>
          <w:szCs w:val="24"/>
        </w:rPr>
      </w:pPr>
    </w:p>
    <w:p w14:paraId="6C00A059" w14:textId="77777777" w:rsidR="00213C09" w:rsidRPr="00582D97" w:rsidRDefault="00213C09" w:rsidP="00D62089">
      <w:pPr>
        <w:ind w:right="-182"/>
        <w:jc w:val="both"/>
        <w:rPr>
          <w:rFonts w:ascii="Arial" w:hAnsi="Arial" w:cs="Arial"/>
          <w:sz w:val="24"/>
          <w:szCs w:val="24"/>
        </w:rPr>
      </w:pPr>
    </w:p>
    <w:p w14:paraId="6F145D5B" w14:textId="77777777" w:rsidR="00213C09" w:rsidRPr="00582D97" w:rsidRDefault="006C3370" w:rsidP="00D62089">
      <w:pPr>
        <w:ind w:right="-182"/>
        <w:jc w:val="center"/>
        <w:rPr>
          <w:rFonts w:ascii="Arial" w:hAnsi="Arial" w:cs="Arial"/>
          <w:b/>
          <w:bCs/>
          <w:sz w:val="24"/>
          <w:szCs w:val="24"/>
        </w:rPr>
      </w:pPr>
      <w:r w:rsidRPr="00582D97">
        <w:rPr>
          <w:rFonts w:ascii="Arial" w:hAnsi="Arial" w:cs="Arial"/>
          <w:b/>
          <w:bCs/>
          <w:sz w:val="24"/>
          <w:szCs w:val="24"/>
        </w:rPr>
        <w:lastRenderedPageBreak/>
        <w:t xml:space="preserve">ANEXO </w:t>
      </w:r>
      <w:r w:rsidR="006F5E91" w:rsidRPr="00582D97">
        <w:rPr>
          <w:rFonts w:ascii="Arial" w:hAnsi="Arial" w:cs="Arial"/>
          <w:b/>
          <w:bCs/>
          <w:sz w:val="24"/>
          <w:szCs w:val="24"/>
        </w:rPr>
        <w:t>V</w:t>
      </w:r>
    </w:p>
    <w:p w14:paraId="7B4E62F7" w14:textId="77777777" w:rsidR="006F5E91" w:rsidRPr="00582D97" w:rsidRDefault="006F5E91" w:rsidP="00D62089">
      <w:pPr>
        <w:ind w:right="-182"/>
        <w:jc w:val="center"/>
        <w:rPr>
          <w:rFonts w:ascii="Arial" w:hAnsi="Arial" w:cs="Arial"/>
          <w:b/>
          <w:bCs/>
          <w:sz w:val="24"/>
          <w:szCs w:val="24"/>
        </w:rPr>
      </w:pPr>
    </w:p>
    <w:p w14:paraId="0937A820" w14:textId="77777777" w:rsidR="003818B3" w:rsidRPr="00582D97" w:rsidRDefault="006C3370" w:rsidP="00D62089">
      <w:pPr>
        <w:ind w:right="-182"/>
        <w:jc w:val="center"/>
        <w:rPr>
          <w:rFonts w:ascii="Arial" w:hAnsi="Arial" w:cs="Arial"/>
          <w:sz w:val="24"/>
          <w:szCs w:val="24"/>
        </w:rPr>
      </w:pPr>
      <w:r w:rsidRPr="00582D97">
        <w:rPr>
          <w:rFonts w:ascii="Arial" w:hAnsi="Arial" w:cs="Arial"/>
          <w:sz w:val="24"/>
          <w:szCs w:val="24"/>
        </w:rPr>
        <w:t>DECLARAÇÃO DE INEXISTÊNCIA DE NEPOTISMO</w:t>
      </w:r>
    </w:p>
    <w:p w14:paraId="373999FC" w14:textId="77777777" w:rsidR="003818B3" w:rsidRPr="00582D97" w:rsidRDefault="003818B3" w:rsidP="00D62089">
      <w:pPr>
        <w:ind w:right="-182"/>
        <w:jc w:val="both"/>
        <w:rPr>
          <w:rFonts w:ascii="Arial" w:hAnsi="Arial" w:cs="Arial"/>
          <w:sz w:val="24"/>
          <w:szCs w:val="24"/>
        </w:rPr>
      </w:pPr>
    </w:p>
    <w:p w14:paraId="37D52187" w14:textId="77777777" w:rsidR="003818B3" w:rsidRPr="00582D97" w:rsidRDefault="003818B3" w:rsidP="00D62089">
      <w:pPr>
        <w:ind w:right="-182"/>
        <w:jc w:val="both"/>
        <w:rPr>
          <w:rFonts w:ascii="Arial" w:hAnsi="Arial" w:cs="Arial"/>
          <w:sz w:val="24"/>
          <w:szCs w:val="24"/>
        </w:rPr>
      </w:pPr>
    </w:p>
    <w:p w14:paraId="06740EBD" w14:textId="77777777" w:rsidR="003818B3" w:rsidRPr="00582D97" w:rsidRDefault="003818B3" w:rsidP="00D62089">
      <w:pPr>
        <w:ind w:right="-182"/>
        <w:jc w:val="both"/>
        <w:rPr>
          <w:rFonts w:ascii="Arial" w:hAnsi="Arial" w:cs="Arial"/>
          <w:sz w:val="24"/>
          <w:szCs w:val="24"/>
        </w:rPr>
      </w:pPr>
    </w:p>
    <w:p w14:paraId="2D662235" w14:textId="77777777" w:rsidR="003818B3" w:rsidRPr="00582D97" w:rsidRDefault="006C3370" w:rsidP="00D62089">
      <w:pPr>
        <w:ind w:right="-182"/>
        <w:jc w:val="both"/>
        <w:rPr>
          <w:rFonts w:ascii="Arial" w:hAnsi="Arial" w:cs="Arial"/>
          <w:sz w:val="24"/>
          <w:szCs w:val="24"/>
        </w:rPr>
      </w:pPr>
      <w:r w:rsidRPr="00582D97">
        <w:rPr>
          <w:rFonts w:ascii="Arial" w:hAnsi="Arial" w:cs="Arial"/>
          <w:sz w:val="24"/>
          <w:szCs w:val="24"/>
        </w:rPr>
        <w:t>Para a execução deste instrumento jurídico, a CONTRATADA, por meio de seu representante, declara não possuir em seu quadro societário cônjuge,  companheiro ou parente em linha reta, colateral ou por afinidade até o terceiro grau, inclusive, dos ocupantes de cargos de direção ou no exercício de funções administrativas, assim como os ocupantes de cargos de direção, chefia e assessoramento vinculados direta ou indiretamente aos órgãos na linha hierárquica da área encarregada da contratação.</w:t>
      </w:r>
    </w:p>
    <w:p w14:paraId="423B11E9" w14:textId="77777777" w:rsidR="00920161" w:rsidRPr="00582D97" w:rsidRDefault="00920161" w:rsidP="00D62089">
      <w:pPr>
        <w:ind w:right="-182"/>
        <w:jc w:val="both"/>
        <w:rPr>
          <w:rFonts w:ascii="Arial" w:hAnsi="Arial" w:cs="Arial"/>
          <w:sz w:val="24"/>
          <w:szCs w:val="24"/>
        </w:rPr>
      </w:pPr>
    </w:p>
    <w:p w14:paraId="6F2AFC7F" w14:textId="77777777" w:rsidR="00920161" w:rsidRPr="00582D97" w:rsidRDefault="00920161" w:rsidP="00D62089">
      <w:pPr>
        <w:ind w:right="-182"/>
        <w:jc w:val="both"/>
        <w:rPr>
          <w:rFonts w:ascii="Arial" w:hAnsi="Arial" w:cs="Arial"/>
          <w:sz w:val="24"/>
          <w:szCs w:val="24"/>
        </w:rPr>
      </w:pPr>
    </w:p>
    <w:p w14:paraId="5F2580B5" w14:textId="77777777" w:rsidR="003818B3" w:rsidRPr="00582D97" w:rsidRDefault="006C3370" w:rsidP="00D62089">
      <w:pPr>
        <w:ind w:right="-182"/>
        <w:jc w:val="both"/>
        <w:rPr>
          <w:rFonts w:ascii="Arial" w:hAnsi="Arial" w:cs="Arial"/>
          <w:sz w:val="24"/>
          <w:szCs w:val="24"/>
        </w:rPr>
      </w:pPr>
      <w:r w:rsidRPr="00582D97">
        <w:rPr>
          <w:rFonts w:ascii="Arial" w:hAnsi="Arial" w:cs="Arial"/>
          <w:sz w:val="24"/>
          <w:szCs w:val="24"/>
        </w:rPr>
        <w:t>XXXXXXX,</w:t>
      </w:r>
      <w:r w:rsidRPr="00582D97">
        <w:rPr>
          <w:rFonts w:ascii="Arial" w:hAnsi="Arial" w:cs="Arial"/>
          <w:sz w:val="24"/>
          <w:szCs w:val="24"/>
        </w:rPr>
        <w:tab/>
        <w:t>de</w:t>
      </w:r>
      <w:r w:rsidRPr="00582D97">
        <w:rPr>
          <w:rFonts w:ascii="Arial" w:hAnsi="Arial" w:cs="Arial"/>
          <w:sz w:val="24"/>
          <w:szCs w:val="24"/>
        </w:rPr>
        <w:tab/>
        <w:t>de</w:t>
      </w:r>
      <w:r w:rsidRPr="00582D97">
        <w:rPr>
          <w:rFonts w:ascii="Arial" w:hAnsi="Arial" w:cs="Arial"/>
          <w:sz w:val="24"/>
          <w:szCs w:val="24"/>
        </w:rPr>
        <w:tab/>
        <w:t>.</w:t>
      </w:r>
    </w:p>
    <w:p w14:paraId="3CC7813C" w14:textId="77777777" w:rsidR="003818B3" w:rsidRPr="00582D97" w:rsidRDefault="003818B3" w:rsidP="00D62089">
      <w:pPr>
        <w:ind w:right="-182"/>
        <w:jc w:val="both"/>
        <w:rPr>
          <w:rFonts w:ascii="Arial" w:hAnsi="Arial" w:cs="Arial"/>
          <w:sz w:val="24"/>
          <w:szCs w:val="24"/>
        </w:rPr>
      </w:pPr>
    </w:p>
    <w:p w14:paraId="4CB5C0B3" w14:textId="77777777" w:rsidR="003818B3" w:rsidRPr="00582D97" w:rsidRDefault="003818B3" w:rsidP="00D62089">
      <w:pPr>
        <w:ind w:right="-182"/>
        <w:jc w:val="both"/>
        <w:rPr>
          <w:rFonts w:ascii="Arial" w:hAnsi="Arial" w:cs="Arial"/>
          <w:sz w:val="24"/>
          <w:szCs w:val="24"/>
        </w:rPr>
      </w:pPr>
    </w:p>
    <w:p w14:paraId="73AE6E10" w14:textId="77777777" w:rsidR="003818B3" w:rsidRPr="00582D97" w:rsidRDefault="003818B3" w:rsidP="00D62089">
      <w:pPr>
        <w:ind w:right="-182"/>
        <w:jc w:val="both"/>
        <w:rPr>
          <w:rFonts w:ascii="Arial" w:hAnsi="Arial" w:cs="Arial"/>
          <w:sz w:val="24"/>
          <w:szCs w:val="24"/>
        </w:rPr>
      </w:pPr>
    </w:p>
    <w:p w14:paraId="05C15041" w14:textId="77777777" w:rsidR="003818B3" w:rsidRPr="00582D97" w:rsidRDefault="003818B3" w:rsidP="00D62089">
      <w:pPr>
        <w:ind w:right="-182"/>
        <w:jc w:val="both"/>
        <w:rPr>
          <w:rFonts w:ascii="Arial" w:hAnsi="Arial" w:cs="Arial"/>
          <w:sz w:val="24"/>
          <w:szCs w:val="24"/>
        </w:rPr>
      </w:pPr>
    </w:p>
    <w:p w14:paraId="64308B94" w14:textId="77777777" w:rsidR="003818B3" w:rsidRPr="00582D97" w:rsidRDefault="003818B3" w:rsidP="00D62089">
      <w:pPr>
        <w:ind w:right="-182"/>
        <w:jc w:val="both"/>
        <w:rPr>
          <w:rFonts w:ascii="Arial" w:hAnsi="Arial" w:cs="Arial"/>
          <w:sz w:val="24"/>
          <w:szCs w:val="24"/>
        </w:rPr>
      </w:pPr>
    </w:p>
    <w:p w14:paraId="35678EEC" w14:textId="77777777" w:rsidR="003818B3" w:rsidRPr="00582D97" w:rsidRDefault="003818B3" w:rsidP="00D62089">
      <w:pPr>
        <w:ind w:right="-182"/>
        <w:jc w:val="both"/>
        <w:rPr>
          <w:rFonts w:ascii="Arial" w:hAnsi="Arial" w:cs="Arial"/>
          <w:sz w:val="24"/>
          <w:szCs w:val="24"/>
        </w:rPr>
      </w:pPr>
    </w:p>
    <w:p w14:paraId="60E2CBA0" w14:textId="406D18FC" w:rsidR="003818B3" w:rsidRPr="00582D97" w:rsidRDefault="00972B97" w:rsidP="00D62089">
      <w:pPr>
        <w:ind w:right="-182"/>
        <w:jc w:val="both"/>
        <w:rPr>
          <w:rFonts w:ascii="Arial" w:hAnsi="Arial" w:cs="Arial"/>
          <w:sz w:val="24"/>
          <w:szCs w:val="24"/>
        </w:rPr>
      </w:pPr>
      <w:r w:rsidRPr="00582D97">
        <w:rPr>
          <w:rFonts w:ascii="Arial" w:hAnsi="Arial" w:cs="Arial"/>
          <w:noProof/>
          <w:sz w:val="24"/>
          <w:szCs w:val="24"/>
        </w:rPr>
        <mc:AlternateContent>
          <mc:Choice Requires="wps">
            <w:drawing>
              <wp:anchor distT="0" distB="0" distL="0" distR="0" simplePos="0" relativeHeight="251654656" behindDoc="1" locked="0" layoutInCell="1" allowOverlap="1" wp14:anchorId="7043C795" wp14:editId="32A35E80">
                <wp:simplePos x="0" y="0"/>
                <wp:positionH relativeFrom="page">
                  <wp:posOffset>1927860</wp:posOffset>
                </wp:positionH>
                <wp:positionV relativeFrom="paragraph">
                  <wp:posOffset>172720</wp:posOffset>
                </wp:positionV>
                <wp:extent cx="3886835" cy="1270"/>
                <wp:effectExtent l="0" t="0" r="0" b="0"/>
                <wp:wrapTopAndBottom/>
                <wp:docPr id="11" name="Freeform 1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886835" cy="1270"/>
                        </a:xfrm>
                        <a:custGeom>
                          <a:avLst/>
                          <a:gdLst>
                            <a:gd name="T0" fmla="+- 0 3036 3036"/>
                            <a:gd name="T1" fmla="*/ T0 w 6121"/>
                            <a:gd name="T2" fmla="+- 0 9157 3036"/>
                            <a:gd name="T3" fmla="*/ T2 w 6121"/>
                          </a:gdLst>
                          <a:ahLst/>
                          <a:cxnLst>
                            <a:cxn ang="0">
                              <a:pos x="T1" y="0"/>
                            </a:cxn>
                            <a:cxn ang="0">
                              <a:pos x="T3" y="0"/>
                            </a:cxn>
                          </a:cxnLst>
                          <a:rect l="0" t="0" r="r" b="b"/>
                          <a:pathLst>
                            <a:path w="6121">
                              <a:moveTo>
                                <a:pt x="0" y="0"/>
                              </a:moveTo>
                              <a:lnTo>
                                <a:pt x="6121" y="0"/>
                              </a:lnTo>
                            </a:path>
                          </a:pathLst>
                        </a:custGeom>
                        <a:noFill/>
                        <a:ln w="6096">
                          <a:solidFill>
                            <a:srgbClr val="000000"/>
                          </a:solidFill>
                          <a:prstDash val="solid"/>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C02F89A" id="Freeform 12" o:spid="_x0000_s1026" style="position:absolute;margin-left:151.8pt;margin-top:13.6pt;width:306.05pt;height:.1pt;z-index:-25166182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6121,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" path="m,l6121,e" filled="f" strokeweight=".48pt">
                <v:path arrowok="t" o:connecttype="custom" o:connectlocs="0,0;3886835,0" o:connectangles="0,0"/>
                <w10:wrap type="topAndBottom" anchorx="page"/>
              </v:shape>
            </w:pict>
          </mc:Fallback>
        </mc:AlternateContent>
      </w:r>
    </w:p>
    <w:p w14:paraId="77AA956F" w14:textId="77777777" w:rsidR="003818B3" w:rsidRPr="00582D97" w:rsidRDefault="006C3370" w:rsidP="00D62089">
      <w:pPr>
        <w:ind w:right="-182"/>
        <w:jc w:val="center"/>
        <w:rPr>
          <w:rFonts w:ascii="Arial" w:hAnsi="Arial" w:cs="Arial"/>
          <w:sz w:val="24"/>
          <w:szCs w:val="24"/>
        </w:rPr>
      </w:pPr>
      <w:r w:rsidRPr="00582D97">
        <w:rPr>
          <w:rFonts w:ascii="Arial" w:hAnsi="Arial" w:cs="Arial"/>
          <w:sz w:val="24"/>
          <w:szCs w:val="24"/>
        </w:rPr>
        <w:t>CONTRATADA REPRESENTANTE LEGAL DA EMPRESA</w:t>
      </w:r>
    </w:p>
    <w:p w14:paraId="6633BB22" w14:textId="77777777" w:rsidR="003818B3" w:rsidRPr="00582D97" w:rsidRDefault="006C3370" w:rsidP="00D62089">
      <w:pPr>
        <w:ind w:right="-182"/>
        <w:jc w:val="center"/>
        <w:rPr>
          <w:rFonts w:ascii="Arial" w:hAnsi="Arial" w:cs="Arial"/>
          <w:sz w:val="24"/>
          <w:szCs w:val="24"/>
        </w:rPr>
      </w:pPr>
      <w:r w:rsidRPr="00582D97">
        <w:rPr>
          <w:rFonts w:ascii="Arial" w:hAnsi="Arial" w:cs="Arial"/>
          <w:sz w:val="24"/>
          <w:szCs w:val="24"/>
        </w:rPr>
        <w:t>(Nome, cargo e carimbo da empresa)</w:t>
      </w:r>
    </w:p>
    <w:p w14:paraId="699EF246" w14:textId="77777777" w:rsidR="003818B3" w:rsidRPr="00582D97" w:rsidRDefault="003818B3" w:rsidP="00D62089">
      <w:pPr>
        <w:ind w:right="-182"/>
        <w:jc w:val="both"/>
        <w:rPr>
          <w:rFonts w:ascii="Arial" w:hAnsi="Arial" w:cs="Arial"/>
          <w:sz w:val="24"/>
          <w:szCs w:val="24"/>
        </w:rPr>
      </w:pPr>
    </w:p>
    <w:p w14:paraId="11C148FD" w14:textId="77777777" w:rsidR="003818B3" w:rsidRPr="00582D97" w:rsidRDefault="003818B3" w:rsidP="00D62089">
      <w:pPr>
        <w:ind w:right="-182"/>
        <w:jc w:val="both"/>
        <w:rPr>
          <w:rFonts w:ascii="Arial" w:hAnsi="Arial" w:cs="Arial"/>
          <w:sz w:val="24"/>
          <w:szCs w:val="24"/>
        </w:rPr>
      </w:pPr>
    </w:p>
    <w:p w14:paraId="3F19D86B" w14:textId="77777777" w:rsidR="003818B3" w:rsidRPr="00582D97" w:rsidRDefault="003818B3" w:rsidP="00D62089">
      <w:pPr>
        <w:ind w:right="-182"/>
        <w:jc w:val="both"/>
        <w:rPr>
          <w:rFonts w:ascii="Arial" w:hAnsi="Arial" w:cs="Arial"/>
          <w:sz w:val="24"/>
          <w:szCs w:val="24"/>
        </w:rPr>
      </w:pPr>
    </w:p>
    <w:p w14:paraId="5D9057C9" w14:textId="77777777" w:rsidR="003818B3" w:rsidRPr="00582D97" w:rsidRDefault="003818B3" w:rsidP="00D62089">
      <w:pPr>
        <w:ind w:right="-182"/>
        <w:jc w:val="both"/>
        <w:rPr>
          <w:rFonts w:ascii="Arial" w:hAnsi="Arial" w:cs="Arial"/>
          <w:sz w:val="24"/>
          <w:szCs w:val="24"/>
        </w:rPr>
      </w:pPr>
    </w:p>
    <w:p w14:paraId="0584AED6" w14:textId="77777777" w:rsidR="003818B3" w:rsidRPr="00582D97" w:rsidRDefault="003818B3" w:rsidP="00D62089">
      <w:pPr>
        <w:ind w:right="-182"/>
        <w:jc w:val="both"/>
        <w:rPr>
          <w:rFonts w:ascii="Arial" w:hAnsi="Arial" w:cs="Arial"/>
          <w:sz w:val="24"/>
          <w:szCs w:val="24"/>
        </w:rPr>
      </w:pPr>
    </w:p>
    <w:p w14:paraId="4E340209" w14:textId="77777777" w:rsidR="00213C09" w:rsidRPr="00582D97" w:rsidRDefault="00213C09" w:rsidP="00D62089">
      <w:pPr>
        <w:ind w:right="-182"/>
        <w:jc w:val="both"/>
        <w:rPr>
          <w:rFonts w:ascii="Arial" w:hAnsi="Arial" w:cs="Arial"/>
          <w:sz w:val="24"/>
          <w:szCs w:val="24"/>
        </w:rPr>
      </w:pPr>
    </w:p>
    <w:p w14:paraId="3C3EF93F" w14:textId="77777777" w:rsidR="00213C09" w:rsidRPr="00582D97" w:rsidRDefault="00213C09" w:rsidP="00D62089">
      <w:pPr>
        <w:ind w:right="-182"/>
        <w:jc w:val="both"/>
        <w:rPr>
          <w:rFonts w:ascii="Arial" w:hAnsi="Arial" w:cs="Arial"/>
          <w:sz w:val="24"/>
          <w:szCs w:val="24"/>
        </w:rPr>
      </w:pPr>
    </w:p>
    <w:p w14:paraId="56ECC7E4" w14:textId="77777777" w:rsidR="00213C09" w:rsidRPr="00582D97" w:rsidRDefault="00213C09" w:rsidP="00D62089">
      <w:pPr>
        <w:ind w:right="-182"/>
        <w:jc w:val="both"/>
        <w:rPr>
          <w:rFonts w:ascii="Arial" w:hAnsi="Arial" w:cs="Arial"/>
          <w:sz w:val="24"/>
          <w:szCs w:val="24"/>
        </w:rPr>
      </w:pPr>
    </w:p>
    <w:p w14:paraId="54BD6625" w14:textId="77777777" w:rsidR="00213C09" w:rsidRPr="00582D97" w:rsidRDefault="00213C09" w:rsidP="00D62089">
      <w:pPr>
        <w:ind w:right="-182"/>
        <w:jc w:val="both"/>
        <w:rPr>
          <w:rFonts w:ascii="Arial" w:hAnsi="Arial" w:cs="Arial"/>
          <w:sz w:val="24"/>
          <w:szCs w:val="24"/>
        </w:rPr>
      </w:pPr>
    </w:p>
    <w:p w14:paraId="01047E00" w14:textId="77777777" w:rsidR="00213C09" w:rsidRPr="00582D97" w:rsidRDefault="00213C09" w:rsidP="00D62089">
      <w:pPr>
        <w:ind w:right="-182"/>
        <w:jc w:val="both"/>
        <w:rPr>
          <w:rFonts w:ascii="Arial" w:hAnsi="Arial" w:cs="Arial"/>
          <w:sz w:val="24"/>
          <w:szCs w:val="24"/>
        </w:rPr>
      </w:pPr>
    </w:p>
    <w:p w14:paraId="24627056" w14:textId="77777777" w:rsidR="00213C09" w:rsidRPr="00582D97" w:rsidRDefault="00213C09" w:rsidP="00D62089">
      <w:pPr>
        <w:ind w:right="-182"/>
        <w:jc w:val="both"/>
        <w:rPr>
          <w:rFonts w:ascii="Arial" w:hAnsi="Arial" w:cs="Arial"/>
          <w:sz w:val="24"/>
          <w:szCs w:val="24"/>
        </w:rPr>
      </w:pPr>
    </w:p>
    <w:p w14:paraId="6F7C5EC5" w14:textId="77777777" w:rsidR="00213C09" w:rsidRPr="00582D97" w:rsidRDefault="00213C09" w:rsidP="00D62089">
      <w:pPr>
        <w:ind w:right="-182"/>
        <w:jc w:val="both"/>
        <w:rPr>
          <w:rFonts w:ascii="Arial" w:hAnsi="Arial" w:cs="Arial"/>
          <w:sz w:val="24"/>
          <w:szCs w:val="24"/>
        </w:rPr>
      </w:pPr>
    </w:p>
    <w:p w14:paraId="114C9482" w14:textId="2F4AB174" w:rsidR="00213C09" w:rsidRDefault="00213C09" w:rsidP="00D62089">
      <w:pPr>
        <w:ind w:right="-182"/>
        <w:jc w:val="both"/>
        <w:rPr>
          <w:rFonts w:ascii="Arial" w:hAnsi="Arial" w:cs="Arial"/>
          <w:sz w:val="24"/>
          <w:szCs w:val="24"/>
        </w:rPr>
      </w:pPr>
    </w:p>
    <w:p w14:paraId="5F86763F" w14:textId="44733730" w:rsidR="00B350EC" w:rsidRDefault="00B350EC" w:rsidP="00D62089">
      <w:pPr>
        <w:ind w:right="-182"/>
        <w:jc w:val="both"/>
        <w:rPr>
          <w:rFonts w:ascii="Arial" w:hAnsi="Arial" w:cs="Arial"/>
          <w:sz w:val="24"/>
          <w:szCs w:val="24"/>
        </w:rPr>
      </w:pPr>
    </w:p>
    <w:p w14:paraId="6A14CE5D" w14:textId="77777777" w:rsidR="00B350EC" w:rsidRPr="00582D97" w:rsidRDefault="00B350EC" w:rsidP="00D62089">
      <w:pPr>
        <w:ind w:right="-182"/>
        <w:jc w:val="both"/>
        <w:rPr>
          <w:rFonts w:ascii="Arial" w:hAnsi="Arial" w:cs="Arial"/>
          <w:sz w:val="24"/>
          <w:szCs w:val="24"/>
        </w:rPr>
      </w:pPr>
    </w:p>
    <w:p w14:paraId="41E9EE82" w14:textId="77777777" w:rsidR="00213C09" w:rsidRPr="00582D97" w:rsidRDefault="00213C09" w:rsidP="00D62089">
      <w:pPr>
        <w:ind w:right="-182"/>
        <w:jc w:val="both"/>
        <w:rPr>
          <w:rFonts w:ascii="Arial" w:hAnsi="Arial" w:cs="Arial"/>
          <w:sz w:val="24"/>
          <w:szCs w:val="24"/>
        </w:rPr>
      </w:pPr>
    </w:p>
    <w:p w14:paraId="466FBC4E" w14:textId="77777777" w:rsidR="00213C09" w:rsidRPr="00582D97" w:rsidRDefault="00213C09" w:rsidP="00D62089">
      <w:pPr>
        <w:ind w:right="-182"/>
        <w:jc w:val="both"/>
        <w:rPr>
          <w:rFonts w:ascii="Arial" w:hAnsi="Arial" w:cs="Arial"/>
          <w:sz w:val="24"/>
          <w:szCs w:val="24"/>
        </w:rPr>
      </w:pPr>
    </w:p>
    <w:p w14:paraId="4797D653" w14:textId="77777777" w:rsidR="00213C09" w:rsidRPr="00582D97" w:rsidRDefault="00213C09" w:rsidP="00D62089">
      <w:pPr>
        <w:ind w:right="-182"/>
        <w:jc w:val="both"/>
        <w:rPr>
          <w:rFonts w:ascii="Arial" w:hAnsi="Arial" w:cs="Arial"/>
          <w:sz w:val="24"/>
          <w:szCs w:val="24"/>
        </w:rPr>
      </w:pPr>
    </w:p>
    <w:p w14:paraId="27060DC3" w14:textId="77777777" w:rsidR="00213C09" w:rsidRPr="00582D97" w:rsidRDefault="00213C09" w:rsidP="00D62089">
      <w:pPr>
        <w:ind w:right="-182"/>
        <w:jc w:val="both"/>
        <w:rPr>
          <w:rFonts w:ascii="Arial" w:hAnsi="Arial" w:cs="Arial"/>
          <w:sz w:val="24"/>
          <w:szCs w:val="24"/>
        </w:rPr>
      </w:pPr>
    </w:p>
    <w:p w14:paraId="2E4AC2FD" w14:textId="77777777" w:rsidR="00213C09" w:rsidRPr="00582D97" w:rsidRDefault="00213C09" w:rsidP="00D62089">
      <w:pPr>
        <w:ind w:right="-182"/>
        <w:jc w:val="both"/>
        <w:rPr>
          <w:rFonts w:ascii="Arial" w:hAnsi="Arial" w:cs="Arial"/>
          <w:sz w:val="24"/>
          <w:szCs w:val="24"/>
        </w:rPr>
      </w:pPr>
    </w:p>
    <w:p w14:paraId="052732E3" w14:textId="77777777" w:rsidR="003818B3" w:rsidRPr="00582D97" w:rsidRDefault="003818B3" w:rsidP="00D62089">
      <w:pPr>
        <w:ind w:right="-182"/>
        <w:jc w:val="both"/>
        <w:rPr>
          <w:rFonts w:ascii="Arial" w:hAnsi="Arial" w:cs="Arial"/>
          <w:sz w:val="24"/>
          <w:szCs w:val="24"/>
        </w:rPr>
      </w:pPr>
    </w:p>
    <w:p w14:paraId="4BD7F32C" w14:textId="77777777" w:rsidR="003818B3" w:rsidRPr="00582D97" w:rsidRDefault="003818B3" w:rsidP="00D62089">
      <w:pPr>
        <w:ind w:right="-182"/>
        <w:jc w:val="both"/>
        <w:rPr>
          <w:rFonts w:ascii="Arial" w:hAnsi="Arial" w:cs="Arial"/>
          <w:sz w:val="24"/>
          <w:szCs w:val="24"/>
        </w:rPr>
      </w:pPr>
    </w:p>
    <w:p w14:paraId="3698CE7B" w14:textId="77777777" w:rsidR="003818B3" w:rsidRPr="00582D97" w:rsidRDefault="006C3370" w:rsidP="00D62089">
      <w:pPr>
        <w:ind w:right="-182"/>
        <w:jc w:val="center"/>
        <w:rPr>
          <w:rFonts w:ascii="Arial" w:hAnsi="Arial" w:cs="Arial"/>
          <w:b/>
          <w:bCs/>
          <w:sz w:val="24"/>
          <w:szCs w:val="24"/>
        </w:rPr>
      </w:pPr>
      <w:r w:rsidRPr="00582D97">
        <w:rPr>
          <w:rFonts w:ascii="Arial" w:hAnsi="Arial" w:cs="Arial"/>
          <w:b/>
          <w:bCs/>
          <w:sz w:val="24"/>
          <w:szCs w:val="24"/>
        </w:rPr>
        <w:t xml:space="preserve">ANEXO </w:t>
      </w:r>
      <w:r w:rsidR="006F5E91" w:rsidRPr="00582D97">
        <w:rPr>
          <w:rFonts w:ascii="Arial" w:hAnsi="Arial" w:cs="Arial"/>
          <w:b/>
          <w:bCs/>
          <w:sz w:val="24"/>
          <w:szCs w:val="24"/>
        </w:rPr>
        <w:t>VI</w:t>
      </w:r>
    </w:p>
    <w:p w14:paraId="1F3602F4" w14:textId="77777777" w:rsidR="006F5E91" w:rsidRPr="00582D97" w:rsidRDefault="006F5E91" w:rsidP="00D62089">
      <w:pPr>
        <w:ind w:right="-182"/>
        <w:jc w:val="center"/>
        <w:rPr>
          <w:rFonts w:ascii="Arial" w:hAnsi="Arial" w:cs="Arial"/>
          <w:b/>
          <w:bCs/>
          <w:sz w:val="24"/>
          <w:szCs w:val="24"/>
        </w:rPr>
      </w:pPr>
    </w:p>
    <w:p w14:paraId="761BFBF1" w14:textId="77777777" w:rsidR="003818B3" w:rsidRPr="00582D97" w:rsidRDefault="006C3370" w:rsidP="00D62089">
      <w:pPr>
        <w:ind w:right="-182"/>
        <w:jc w:val="both"/>
        <w:rPr>
          <w:rFonts w:ascii="Arial" w:hAnsi="Arial" w:cs="Arial"/>
          <w:sz w:val="24"/>
          <w:szCs w:val="24"/>
        </w:rPr>
      </w:pPr>
      <w:r w:rsidRPr="00582D97">
        <w:rPr>
          <w:rFonts w:ascii="Arial" w:hAnsi="Arial" w:cs="Arial"/>
          <w:sz w:val="24"/>
          <w:szCs w:val="24"/>
        </w:rPr>
        <w:t>DECLARAÇÃO DE CUMPRIMENTO DAS NORMAS DE SAÚDE E SEGURANÇA DO TRABALHO</w:t>
      </w:r>
    </w:p>
    <w:p w14:paraId="2A9D3A53" w14:textId="77777777" w:rsidR="003818B3" w:rsidRPr="00582D97" w:rsidRDefault="003818B3" w:rsidP="00D62089">
      <w:pPr>
        <w:ind w:right="-182"/>
        <w:jc w:val="both"/>
        <w:rPr>
          <w:rFonts w:ascii="Arial" w:hAnsi="Arial" w:cs="Arial"/>
          <w:sz w:val="24"/>
          <w:szCs w:val="24"/>
        </w:rPr>
      </w:pPr>
    </w:p>
    <w:p w14:paraId="6CD339AC" w14:textId="77777777" w:rsidR="003818B3" w:rsidRPr="00582D97" w:rsidRDefault="003818B3" w:rsidP="00D62089">
      <w:pPr>
        <w:ind w:right="-182"/>
        <w:jc w:val="both"/>
        <w:rPr>
          <w:rFonts w:ascii="Arial" w:hAnsi="Arial" w:cs="Arial"/>
          <w:sz w:val="24"/>
          <w:szCs w:val="24"/>
        </w:rPr>
      </w:pPr>
    </w:p>
    <w:p w14:paraId="7E586C2C" w14:textId="77777777" w:rsidR="003818B3" w:rsidRPr="00582D97" w:rsidRDefault="006C3370" w:rsidP="00D62089">
      <w:pPr>
        <w:ind w:right="-182"/>
        <w:jc w:val="both"/>
        <w:rPr>
          <w:rFonts w:ascii="Arial" w:hAnsi="Arial" w:cs="Arial"/>
          <w:sz w:val="24"/>
          <w:szCs w:val="24"/>
        </w:rPr>
      </w:pPr>
      <w:r w:rsidRPr="00582D97">
        <w:rPr>
          <w:rFonts w:ascii="Arial" w:hAnsi="Arial" w:cs="Arial"/>
          <w:sz w:val="24"/>
          <w:szCs w:val="24"/>
        </w:rPr>
        <w:t>DECLARO, sob a penas da lei e para os devidos fins de comprovação junto ao</w:t>
      </w:r>
      <w:r w:rsidR="00920161" w:rsidRPr="00582D97">
        <w:rPr>
          <w:rFonts w:ascii="Arial" w:hAnsi="Arial" w:cs="Arial"/>
          <w:sz w:val="24"/>
          <w:szCs w:val="24"/>
        </w:rPr>
        <w:t xml:space="preserve"> Município de XXXXXXXX</w:t>
      </w:r>
      <w:r w:rsidRPr="00582D97">
        <w:rPr>
          <w:rFonts w:ascii="Arial" w:hAnsi="Arial" w:cs="Arial"/>
          <w:sz w:val="24"/>
          <w:szCs w:val="24"/>
        </w:rPr>
        <w:t>, que, na execução do presente contrato, são devidamente observadas as normas de saúde e segurança do trabalho pertinentes.</w:t>
      </w:r>
    </w:p>
    <w:p w14:paraId="213ADB62" w14:textId="77777777" w:rsidR="00D54FFF" w:rsidRPr="00582D97" w:rsidRDefault="00D54FFF" w:rsidP="00D62089">
      <w:pPr>
        <w:ind w:right="-182"/>
        <w:jc w:val="both"/>
        <w:rPr>
          <w:rFonts w:ascii="Arial" w:hAnsi="Arial" w:cs="Arial"/>
          <w:sz w:val="24"/>
          <w:szCs w:val="24"/>
        </w:rPr>
      </w:pPr>
    </w:p>
    <w:p w14:paraId="69FEFAC4" w14:textId="77777777" w:rsidR="00D54FFF" w:rsidRPr="00582D97" w:rsidRDefault="00D54FFF" w:rsidP="00D62089">
      <w:pPr>
        <w:ind w:right="-182"/>
        <w:jc w:val="both"/>
        <w:rPr>
          <w:rFonts w:ascii="Arial" w:hAnsi="Arial" w:cs="Arial"/>
          <w:sz w:val="24"/>
          <w:szCs w:val="24"/>
        </w:rPr>
      </w:pPr>
    </w:p>
    <w:p w14:paraId="75E72BEF" w14:textId="77777777" w:rsidR="00D54FFF" w:rsidRPr="00582D97" w:rsidRDefault="00D54FFF" w:rsidP="00D62089">
      <w:pPr>
        <w:ind w:right="-182"/>
        <w:jc w:val="both"/>
        <w:rPr>
          <w:rFonts w:ascii="Arial" w:hAnsi="Arial" w:cs="Arial"/>
          <w:sz w:val="24"/>
          <w:szCs w:val="24"/>
        </w:rPr>
      </w:pPr>
    </w:p>
    <w:p w14:paraId="408D5DE5" w14:textId="77777777" w:rsidR="003818B3" w:rsidRPr="00582D97" w:rsidRDefault="006C3370" w:rsidP="00D62089">
      <w:pPr>
        <w:ind w:right="-182"/>
        <w:jc w:val="both"/>
        <w:rPr>
          <w:rFonts w:ascii="Arial" w:hAnsi="Arial" w:cs="Arial"/>
          <w:sz w:val="24"/>
          <w:szCs w:val="24"/>
        </w:rPr>
      </w:pPr>
      <w:r w:rsidRPr="00582D97">
        <w:rPr>
          <w:rFonts w:ascii="Arial" w:hAnsi="Arial" w:cs="Arial"/>
          <w:sz w:val="24"/>
          <w:szCs w:val="24"/>
        </w:rPr>
        <w:t>XXXXX,</w:t>
      </w:r>
      <w:r w:rsidRPr="00582D97">
        <w:rPr>
          <w:rFonts w:ascii="Arial" w:hAnsi="Arial" w:cs="Arial"/>
          <w:sz w:val="24"/>
          <w:szCs w:val="24"/>
        </w:rPr>
        <w:tab/>
        <w:t>de</w:t>
      </w:r>
      <w:r w:rsidRPr="00582D97">
        <w:rPr>
          <w:rFonts w:ascii="Arial" w:hAnsi="Arial" w:cs="Arial"/>
          <w:sz w:val="24"/>
          <w:szCs w:val="24"/>
        </w:rPr>
        <w:tab/>
        <w:t>de</w:t>
      </w:r>
      <w:r w:rsidRPr="00582D97">
        <w:rPr>
          <w:rFonts w:ascii="Arial" w:hAnsi="Arial" w:cs="Arial"/>
          <w:sz w:val="24"/>
          <w:szCs w:val="24"/>
        </w:rPr>
        <w:tab/>
        <w:t>.</w:t>
      </w:r>
    </w:p>
    <w:p w14:paraId="0A57ED97" w14:textId="77777777" w:rsidR="003818B3" w:rsidRPr="00582D97" w:rsidRDefault="003818B3" w:rsidP="00D62089">
      <w:pPr>
        <w:ind w:right="-182"/>
        <w:jc w:val="both"/>
        <w:rPr>
          <w:rFonts w:ascii="Arial" w:hAnsi="Arial" w:cs="Arial"/>
          <w:sz w:val="24"/>
          <w:szCs w:val="24"/>
        </w:rPr>
      </w:pPr>
    </w:p>
    <w:p w14:paraId="6A4273B3" w14:textId="77777777" w:rsidR="003818B3" w:rsidRPr="00582D97" w:rsidRDefault="003818B3" w:rsidP="00D62089">
      <w:pPr>
        <w:ind w:right="-182"/>
        <w:jc w:val="both"/>
        <w:rPr>
          <w:rFonts w:ascii="Arial" w:hAnsi="Arial" w:cs="Arial"/>
          <w:sz w:val="24"/>
          <w:szCs w:val="24"/>
        </w:rPr>
      </w:pPr>
    </w:p>
    <w:p w14:paraId="125D7C90" w14:textId="77777777" w:rsidR="003818B3" w:rsidRPr="00582D97" w:rsidRDefault="003818B3" w:rsidP="00D62089">
      <w:pPr>
        <w:ind w:right="-182"/>
        <w:jc w:val="both"/>
        <w:rPr>
          <w:rFonts w:ascii="Arial" w:hAnsi="Arial" w:cs="Arial"/>
          <w:sz w:val="24"/>
          <w:szCs w:val="24"/>
        </w:rPr>
      </w:pPr>
    </w:p>
    <w:p w14:paraId="27804E52" w14:textId="77777777" w:rsidR="003818B3" w:rsidRPr="00582D97" w:rsidRDefault="003818B3" w:rsidP="00D62089">
      <w:pPr>
        <w:ind w:right="-182"/>
        <w:jc w:val="both"/>
        <w:rPr>
          <w:rFonts w:ascii="Arial" w:hAnsi="Arial" w:cs="Arial"/>
          <w:sz w:val="24"/>
          <w:szCs w:val="24"/>
        </w:rPr>
      </w:pPr>
    </w:p>
    <w:p w14:paraId="00496780" w14:textId="77777777" w:rsidR="003818B3" w:rsidRPr="00582D97" w:rsidRDefault="003818B3" w:rsidP="00D62089">
      <w:pPr>
        <w:ind w:right="-182"/>
        <w:jc w:val="both"/>
        <w:rPr>
          <w:rFonts w:ascii="Arial" w:hAnsi="Arial" w:cs="Arial"/>
          <w:sz w:val="24"/>
          <w:szCs w:val="24"/>
        </w:rPr>
      </w:pPr>
    </w:p>
    <w:p w14:paraId="1B144676" w14:textId="77777777" w:rsidR="003818B3" w:rsidRPr="00582D97" w:rsidRDefault="003818B3" w:rsidP="00D62089">
      <w:pPr>
        <w:ind w:right="-182"/>
        <w:jc w:val="both"/>
        <w:rPr>
          <w:rFonts w:ascii="Arial" w:hAnsi="Arial" w:cs="Arial"/>
          <w:sz w:val="24"/>
          <w:szCs w:val="24"/>
        </w:rPr>
      </w:pPr>
    </w:p>
    <w:p w14:paraId="73DFCFBE" w14:textId="7C2C4C71" w:rsidR="003818B3" w:rsidRPr="00582D97" w:rsidRDefault="00972B97" w:rsidP="00D62089">
      <w:pPr>
        <w:ind w:right="-182"/>
        <w:jc w:val="both"/>
        <w:rPr>
          <w:rFonts w:ascii="Arial" w:hAnsi="Arial" w:cs="Arial"/>
          <w:sz w:val="24"/>
          <w:szCs w:val="24"/>
        </w:rPr>
      </w:pPr>
      <w:r w:rsidRPr="00582D97">
        <w:rPr>
          <w:rFonts w:ascii="Arial" w:hAnsi="Arial" w:cs="Arial"/>
          <w:noProof/>
          <w:sz w:val="24"/>
          <w:szCs w:val="24"/>
        </w:rPr>
        <mc:AlternateContent>
          <mc:Choice Requires="wps">
            <w:drawing>
              <wp:anchor distT="0" distB="0" distL="0" distR="0" simplePos="0" relativeHeight="251655680" behindDoc="1" locked="0" layoutInCell="1" allowOverlap="1" wp14:anchorId="734C92AA" wp14:editId="4F1BE4FB">
                <wp:simplePos x="0" y="0"/>
                <wp:positionH relativeFrom="page">
                  <wp:posOffset>1836420</wp:posOffset>
                </wp:positionH>
                <wp:positionV relativeFrom="paragraph">
                  <wp:posOffset>172720</wp:posOffset>
                </wp:positionV>
                <wp:extent cx="3886200" cy="1270"/>
                <wp:effectExtent l="0" t="0" r="0" b="0"/>
                <wp:wrapTopAndBottom/>
                <wp:docPr id="10" name="Freeform 1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886200" cy="1270"/>
                        </a:xfrm>
                        <a:custGeom>
                          <a:avLst/>
                          <a:gdLst>
                            <a:gd name="T0" fmla="+- 0 2892 2892"/>
                            <a:gd name="T1" fmla="*/ T0 w 6120"/>
                            <a:gd name="T2" fmla="+- 0 9012 2892"/>
                            <a:gd name="T3" fmla="*/ T2 w 6120"/>
                          </a:gdLst>
                          <a:ahLst/>
                          <a:cxnLst>
                            <a:cxn ang="0">
                              <a:pos x="T1" y="0"/>
                            </a:cxn>
                            <a:cxn ang="0">
                              <a:pos x="T3" y="0"/>
                            </a:cxn>
                          </a:cxnLst>
                          <a:rect l="0" t="0" r="r" b="b"/>
                          <a:pathLst>
                            <a:path w="6120">
                              <a:moveTo>
                                <a:pt x="0" y="0"/>
                              </a:moveTo>
                              <a:lnTo>
                                <a:pt x="6120" y="0"/>
                              </a:lnTo>
                            </a:path>
                          </a:pathLst>
                        </a:custGeom>
                        <a:noFill/>
                        <a:ln w="6096">
                          <a:solidFill>
                            <a:srgbClr val="000000"/>
                          </a:solidFill>
                          <a:prstDash val="solid"/>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5CA26E6" id="Freeform 11" o:spid="_x0000_s1026" style="position:absolute;margin-left:144.6pt;margin-top:13.6pt;width:306pt;height:.1pt;z-index:-25166080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612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" path="m,l6120,e" filled="f" strokeweight=".48pt">
                <v:path arrowok="t" o:connecttype="custom" o:connectlocs="0,0;3886200,0" o:connectangles="0,0"/>
                <w10:wrap type="topAndBottom" anchorx="page"/>
              </v:shape>
            </w:pict>
          </mc:Fallback>
        </mc:AlternateContent>
      </w:r>
    </w:p>
    <w:p w14:paraId="6C31A10F" w14:textId="77777777" w:rsidR="003818B3" w:rsidRPr="00582D97" w:rsidRDefault="006C3370" w:rsidP="00D62089">
      <w:pPr>
        <w:ind w:right="-182"/>
        <w:jc w:val="center"/>
        <w:rPr>
          <w:rFonts w:ascii="Arial" w:hAnsi="Arial" w:cs="Arial"/>
          <w:sz w:val="24"/>
          <w:szCs w:val="24"/>
        </w:rPr>
      </w:pPr>
      <w:r w:rsidRPr="00582D97">
        <w:rPr>
          <w:rFonts w:ascii="Arial" w:hAnsi="Arial" w:cs="Arial"/>
          <w:sz w:val="24"/>
          <w:szCs w:val="24"/>
        </w:rPr>
        <w:t>CONTRATADA REPRESENTANTE LEGAL DA EMPRESA</w:t>
      </w:r>
    </w:p>
    <w:p w14:paraId="46FCB229" w14:textId="77777777" w:rsidR="003818B3" w:rsidRPr="00582D97" w:rsidRDefault="006C3370" w:rsidP="00D62089">
      <w:pPr>
        <w:ind w:right="-182"/>
        <w:jc w:val="center"/>
        <w:rPr>
          <w:rFonts w:ascii="Arial" w:hAnsi="Arial" w:cs="Arial"/>
          <w:sz w:val="24"/>
          <w:szCs w:val="24"/>
        </w:rPr>
      </w:pPr>
      <w:r w:rsidRPr="00582D97">
        <w:rPr>
          <w:rFonts w:ascii="Arial" w:hAnsi="Arial" w:cs="Arial"/>
          <w:sz w:val="24"/>
          <w:szCs w:val="24"/>
        </w:rPr>
        <w:t>(Nome, cargo e carimbo da empresa)</w:t>
      </w:r>
    </w:p>
    <w:p w14:paraId="674BB685" w14:textId="77777777" w:rsidR="003818B3" w:rsidRPr="00582D97" w:rsidRDefault="003818B3" w:rsidP="00D62089">
      <w:pPr>
        <w:ind w:right="-182"/>
        <w:jc w:val="both"/>
        <w:rPr>
          <w:rFonts w:ascii="Arial" w:hAnsi="Arial" w:cs="Arial"/>
          <w:sz w:val="24"/>
          <w:szCs w:val="24"/>
        </w:rPr>
      </w:pPr>
    </w:p>
    <w:p w14:paraId="5EA5EE2C" w14:textId="77777777" w:rsidR="003818B3" w:rsidRPr="00582D97" w:rsidRDefault="003818B3" w:rsidP="00D62089">
      <w:pPr>
        <w:ind w:right="-182"/>
        <w:jc w:val="both"/>
        <w:rPr>
          <w:rFonts w:ascii="Arial" w:hAnsi="Arial" w:cs="Arial"/>
          <w:sz w:val="24"/>
          <w:szCs w:val="24"/>
        </w:rPr>
      </w:pPr>
    </w:p>
    <w:p w14:paraId="1EAEF05E" w14:textId="77777777" w:rsidR="003818B3" w:rsidRPr="00582D97" w:rsidRDefault="003818B3" w:rsidP="00D62089">
      <w:pPr>
        <w:ind w:right="-182"/>
        <w:jc w:val="both"/>
        <w:rPr>
          <w:rFonts w:ascii="Arial" w:hAnsi="Arial" w:cs="Arial"/>
          <w:sz w:val="24"/>
          <w:szCs w:val="24"/>
        </w:rPr>
      </w:pPr>
    </w:p>
    <w:p w14:paraId="38480C95" w14:textId="77777777" w:rsidR="003818B3" w:rsidRPr="00582D97" w:rsidRDefault="003818B3" w:rsidP="00D62089">
      <w:pPr>
        <w:ind w:right="-182"/>
        <w:jc w:val="both"/>
        <w:rPr>
          <w:rFonts w:ascii="Arial" w:hAnsi="Arial" w:cs="Arial"/>
          <w:sz w:val="24"/>
          <w:szCs w:val="24"/>
        </w:rPr>
      </w:pPr>
    </w:p>
    <w:p w14:paraId="3F178014" w14:textId="77777777" w:rsidR="003818B3" w:rsidRPr="00582D97" w:rsidRDefault="003818B3" w:rsidP="00D62089">
      <w:pPr>
        <w:ind w:right="-182"/>
        <w:jc w:val="both"/>
        <w:rPr>
          <w:rFonts w:ascii="Arial" w:hAnsi="Arial" w:cs="Arial"/>
          <w:sz w:val="24"/>
          <w:szCs w:val="24"/>
        </w:rPr>
      </w:pPr>
    </w:p>
    <w:p w14:paraId="039951D7" w14:textId="77777777" w:rsidR="003818B3" w:rsidRPr="00582D97" w:rsidRDefault="003818B3" w:rsidP="00D62089">
      <w:pPr>
        <w:ind w:right="-182"/>
        <w:jc w:val="both"/>
        <w:rPr>
          <w:rFonts w:ascii="Arial" w:hAnsi="Arial" w:cs="Arial"/>
          <w:sz w:val="24"/>
          <w:szCs w:val="24"/>
        </w:rPr>
      </w:pPr>
    </w:p>
    <w:p w14:paraId="2BE55F07" w14:textId="77777777" w:rsidR="003818B3" w:rsidRPr="00582D97" w:rsidRDefault="003818B3" w:rsidP="00D62089">
      <w:pPr>
        <w:ind w:right="-182"/>
        <w:jc w:val="both"/>
        <w:rPr>
          <w:rFonts w:ascii="Arial" w:hAnsi="Arial" w:cs="Arial"/>
          <w:sz w:val="24"/>
          <w:szCs w:val="24"/>
        </w:rPr>
      </w:pPr>
    </w:p>
    <w:p w14:paraId="197B52AE" w14:textId="77777777" w:rsidR="003818B3" w:rsidRPr="00582D97" w:rsidRDefault="003818B3" w:rsidP="00D62089">
      <w:pPr>
        <w:ind w:right="-182"/>
        <w:jc w:val="both"/>
        <w:rPr>
          <w:rFonts w:ascii="Arial" w:hAnsi="Arial" w:cs="Arial"/>
          <w:sz w:val="24"/>
          <w:szCs w:val="24"/>
        </w:rPr>
      </w:pPr>
    </w:p>
    <w:p w14:paraId="2B1FAD76" w14:textId="77777777" w:rsidR="003818B3" w:rsidRPr="00582D97" w:rsidRDefault="003818B3" w:rsidP="00D62089">
      <w:pPr>
        <w:ind w:right="-182"/>
        <w:jc w:val="both"/>
        <w:rPr>
          <w:rFonts w:ascii="Arial" w:hAnsi="Arial" w:cs="Arial"/>
          <w:sz w:val="24"/>
          <w:szCs w:val="24"/>
        </w:rPr>
      </w:pPr>
    </w:p>
    <w:p w14:paraId="794E4FF2" w14:textId="77777777" w:rsidR="003818B3" w:rsidRPr="00582D97" w:rsidRDefault="003818B3" w:rsidP="00D62089">
      <w:pPr>
        <w:ind w:right="-182"/>
        <w:jc w:val="both"/>
        <w:rPr>
          <w:rFonts w:ascii="Arial" w:hAnsi="Arial" w:cs="Arial"/>
          <w:sz w:val="24"/>
          <w:szCs w:val="24"/>
        </w:rPr>
      </w:pPr>
    </w:p>
    <w:p w14:paraId="4C5DED13" w14:textId="77777777" w:rsidR="003818B3" w:rsidRPr="00582D97" w:rsidRDefault="003818B3" w:rsidP="00D62089">
      <w:pPr>
        <w:ind w:right="-182"/>
        <w:jc w:val="both"/>
        <w:rPr>
          <w:rFonts w:ascii="Arial" w:hAnsi="Arial" w:cs="Arial"/>
          <w:sz w:val="24"/>
          <w:szCs w:val="24"/>
        </w:rPr>
      </w:pPr>
    </w:p>
    <w:p w14:paraId="4A5CDCF9" w14:textId="77777777" w:rsidR="003818B3" w:rsidRPr="00582D97" w:rsidRDefault="003818B3" w:rsidP="00D62089">
      <w:pPr>
        <w:ind w:right="-182"/>
        <w:jc w:val="both"/>
        <w:rPr>
          <w:rFonts w:ascii="Arial" w:hAnsi="Arial" w:cs="Arial"/>
          <w:sz w:val="24"/>
          <w:szCs w:val="24"/>
        </w:rPr>
      </w:pPr>
    </w:p>
    <w:p w14:paraId="67962BF3" w14:textId="77777777" w:rsidR="003818B3" w:rsidRPr="00582D97" w:rsidRDefault="003818B3" w:rsidP="00D62089">
      <w:pPr>
        <w:ind w:right="-182"/>
        <w:jc w:val="both"/>
        <w:rPr>
          <w:rFonts w:ascii="Arial" w:hAnsi="Arial" w:cs="Arial"/>
          <w:sz w:val="24"/>
          <w:szCs w:val="24"/>
        </w:rPr>
      </w:pPr>
    </w:p>
    <w:p w14:paraId="0720EDE9" w14:textId="77777777" w:rsidR="003818B3" w:rsidRPr="00582D97" w:rsidRDefault="003818B3" w:rsidP="00D62089">
      <w:pPr>
        <w:ind w:right="-182"/>
        <w:jc w:val="both"/>
        <w:rPr>
          <w:rFonts w:ascii="Arial" w:hAnsi="Arial" w:cs="Arial"/>
          <w:sz w:val="24"/>
          <w:szCs w:val="24"/>
        </w:rPr>
      </w:pPr>
    </w:p>
    <w:p w14:paraId="1553B4F3" w14:textId="77777777" w:rsidR="003818B3" w:rsidRPr="00582D97" w:rsidRDefault="003818B3" w:rsidP="00D62089">
      <w:pPr>
        <w:ind w:right="-182"/>
        <w:jc w:val="both"/>
        <w:rPr>
          <w:rFonts w:ascii="Arial" w:hAnsi="Arial" w:cs="Arial"/>
          <w:sz w:val="24"/>
          <w:szCs w:val="24"/>
        </w:rPr>
      </w:pPr>
    </w:p>
    <w:p w14:paraId="475195AF" w14:textId="77777777" w:rsidR="003818B3" w:rsidRPr="00582D97" w:rsidRDefault="003818B3" w:rsidP="00D62089">
      <w:pPr>
        <w:ind w:right="-182"/>
        <w:jc w:val="both"/>
        <w:rPr>
          <w:rFonts w:ascii="Arial" w:hAnsi="Arial" w:cs="Arial"/>
          <w:sz w:val="24"/>
          <w:szCs w:val="24"/>
        </w:rPr>
      </w:pPr>
    </w:p>
    <w:p w14:paraId="1FE83863" w14:textId="77777777" w:rsidR="003818B3" w:rsidRPr="00582D97" w:rsidRDefault="003818B3" w:rsidP="00D62089">
      <w:pPr>
        <w:ind w:right="-182"/>
        <w:jc w:val="both"/>
        <w:rPr>
          <w:rFonts w:ascii="Arial" w:hAnsi="Arial" w:cs="Arial"/>
          <w:sz w:val="24"/>
          <w:szCs w:val="24"/>
        </w:rPr>
      </w:pPr>
    </w:p>
    <w:p w14:paraId="2AC7F154" w14:textId="77777777" w:rsidR="003818B3" w:rsidRPr="00582D97" w:rsidRDefault="003818B3" w:rsidP="00D62089">
      <w:pPr>
        <w:ind w:right="-182"/>
        <w:jc w:val="both"/>
        <w:rPr>
          <w:rFonts w:ascii="Arial" w:hAnsi="Arial" w:cs="Arial"/>
          <w:sz w:val="24"/>
          <w:szCs w:val="24"/>
        </w:rPr>
      </w:pPr>
    </w:p>
    <w:p w14:paraId="5381E24E" w14:textId="77777777" w:rsidR="003818B3" w:rsidRPr="00582D97" w:rsidRDefault="003818B3" w:rsidP="00D62089">
      <w:pPr>
        <w:ind w:right="-182"/>
        <w:jc w:val="both"/>
        <w:rPr>
          <w:rFonts w:ascii="Arial" w:hAnsi="Arial" w:cs="Arial"/>
          <w:sz w:val="24"/>
          <w:szCs w:val="24"/>
        </w:rPr>
      </w:pPr>
    </w:p>
    <w:p w14:paraId="38D3AC6B" w14:textId="77777777" w:rsidR="003818B3" w:rsidRPr="00582D97" w:rsidRDefault="003818B3" w:rsidP="00D62089">
      <w:pPr>
        <w:ind w:right="-182"/>
        <w:jc w:val="both"/>
        <w:rPr>
          <w:rFonts w:ascii="Arial" w:hAnsi="Arial" w:cs="Arial"/>
          <w:sz w:val="24"/>
          <w:szCs w:val="24"/>
        </w:rPr>
      </w:pPr>
    </w:p>
    <w:p w14:paraId="2B8A55CC" w14:textId="77777777" w:rsidR="003818B3" w:rsidRPr="00582D97" w:rsidRDefault="003818B3" w:rsidP="00D62089">
      <w:pPr>
        <w:ind w:right="-182"/>
        <w:jc w:val="both"/>
        <w:rPr>
          <w:rFonts w:ascii="Arial" w:hAnsi="Arial" w:cs="Arial"/>
          <w:sz w:val="24"/>
          <w:szCs w:val="24"/>
        </w:rPr>
      </w:pPr>
    </w:p>
    <w:p w14:paraId="750A2D2D" w14:textId="77777777" w:rsidR="00D54FFF" w:rsidRPr="00582D97" w:rsidRDefault="00D54FFF" w:rsidP="00D62089">
      <w:pPr>
        <w:ind w:right="-182"/>
        <w:jc w:val="both"/>
        <w:rPr>
          <w:rFonts w:ascii="Arial" w:hAnsi="Arial" w:cs="Arial"/>
          <w:sz w:val="24"/>
          <w:szCs w:val="24"/>
        </w:rPr>
      </w:pPr>
    </w:p>
    <w:p w14:paraId="22740EC9" w14:textId="77777777" w:rsidR="003818B3" w:rsidRPr="00582D97" w:rsidRDefault="006C3370" w:rsidP="00D62089">
      <w:pPr>
        <w:ind w:right="-182"/>
        <w:jc w:val="center"/>
        <w:rPr>
          <w:rFonts w:ascii="Arial" w:hAnsi="Arial" w:cs="Arial"/>
          <w:b/>
          <w:bCs/>
          <w:sz w:val="24"/>
          <w:szCs w:val="24"/>
        </w:rPr>
      </w:pPr>
      <w:r w:rsidRPr="00582D97">
        <w:rPr>
          <w:rFonts w:ascii="Arial" w:hAnsi="Arial" w:cs="Arial"/>
          <w:b/>
          <w:bCs/>
          <w:sz w:val="24"/>
          <w:szCs w:val="24"/>
        </w:rPr>
        <w:lastRenderedPageBreak/>
        <w:t>ANEXO V</w:t>
      </w:r>
      <w:r w:rsidR="0096407F" w:rsidRPr="00582D97">
        <w:rPr>
          <w:rFonts w:ascii="Arial" w:hAnsi="Arial" w:cs="Arial"/>
          <w:b/>
          <w:bCs/>
          <w:sz w:val="24"/>
          <w:szCs w:val="24"/>
        </w:rPr>
        <w:t>II</w:t>
      </w:r>
    </w:p>
    <w:p w14:paraId="5967FD2D" w14:textId="77777777" w:rsidR="0096407F" w:rsidRPr="00582D97" w:rsidRDefault="0096407F" w:rsidP="00D62089">
      <w:pPr>
        <w:ind w:right="-182"/>
        <w:jc w:val="center"/>
        <w:rPr>
          <w:rFonts w:ascii="Arial" w:hAnsi="Arial" w:cs="Arial"/>
          <w:b/>
          <w:bCs/>
          <w:sz w:val="24"/>
          <w:szCs w:val="24"/>
        </w:rPr>
      </w:pPr>
    </w:p>
    <w:p w14:paraId="05687E1E" w14:textId="77777777" w:rsidR="003818B3" w:rsidRPr="00582D97" w:rsidRDefault="006C3370" w:rsidP="00D62089">
      <w:pPr>
        <w:ind w:right="-182"/>
        <w:jc w:val="both"/>
        <w:rPr>
          <w:rFonts w:ascii="Arial" w:hAnsi="Arial" w:cs="Arial"/>
          <w:sz w:val="24"/>
          <w:szCs w:val="24"/>
        </w:rPr>
      </w:pPr>
      <w:r w:rsidRPr="00582D97">
        <w:rPr>
          <w:rFonts w:ascii="Arial" w:hAnsi="Arial" w:cs="Arial"/>
          <w:sz w:val="24"/>
          <w:szCs w:val="24"/>
        </w:rPr>
        <w:t>DECLARAÇÃO - E ART. 9º, § 1º, DA LEI FEDERAL Nº 14.133/2021</w:t>
      </w:r>
    </w:p>
    <w:p w14:paraId="14BB056A" w14:textId="77777777" w:rsidR="003818B3" w:rsidRPr="00582D97" w:rsidRDefault="003818B3" w:rsidP="00D62089">
      <w:pPr>
        <w:ind w:right="-182"/>
        <w:jc w:val="both"/>
        <w:rPr>
          <w:rFonts w:ascii="Arial" w:hAnsi="Arial" w:cs="Arial"/>
          <w:sz w:val="24"/>
          <w:szCs w:val="24"/>
        </w:rPr>
      </w:pPr>
    </w:p>
    <w:p w14:paraId="65CB760B" w14:textId="77777777" w:rsidR="003818B3" w:rsidRPr="00582D97" w:rsidRDefault="003818B3" w:rsidP="00D62089">
      <w:pPr>
        <w:ind w:right="-182"/>
        <w:jc w:val="both"/>
        <w:rPr>
          <w:rFonts w:ascii="Arial" w:hAnsi="Arial" w:cs="Arial"/>
          <w:sz w:val="24"/>
          <w:szCs w:val="24"/>
        </w:rPr>
      </w:pPr>
    </w:p>
    <w:p w14:paraId="497C6939" w14:textId="77777777" w:rsidR="003818B3" w:rsidRPr="00582D97" w:rsidRDefault="006C3370" w:rsidP="00D62089">
      <w:pPr>
        <w:ind w:right="-182"/>
        <w:jc w:val="both"/>
        <w:rPr>
          <w:rFonts w:ascii="Arial" w:hAnsi="Arial" w:cs="Arial"/>
          <w:sz w:val="24"/>
          <w:szCs w:val="24"/>
        </w:rPr>
      </w:pPr>
      <w:r w:rsidRPr="00582D97">
        <w:rPr>
          <w:rFonts w:ascii="Arial" w:hAnsi="Arial" w:cs="Arial"/>
          <w:sz w:val="24"/>
          <w:szCs w:val="24"/>
        </w:rPr>
        <w:t>(em papel timbrado da empresa)</w:t>
      </w:r>
    </w:p>
    <w:p w14:paraId="44DD98C2" w14:textId="77777777" w:rsidR="003818B3" w:rsidRPr="00582D97" w:rsidRDefault="003818B3" w:rsidP="00D62089">
      <w:pPr>
        <w:ind w:right="-182"/>
        <w:jc w:val="both"/>
        <w:rPr>
          <w:rFonts w:ascii="Arial" w:hAnsi="Arial" w:cs="Arial"/>
          <w:sz w:val="24"/>
          <w:szCs w:val="24"/>
        </w:rPr>
      </w:pPr>
    </w:p>
    <w:p w14:paraId="043A1748" w14:textId="77777777" w:rsidR="003818B3" w:rsidRPr="00582D97" w:rsidRDefault="003818B3" w:rsidP="00D62089">
      <w:pPr>
        <w:ind w:right="-182"/>
        <w:jc w:val="both"/>
        <w:rPr>
          <w:rFonts w:ascii="Arial" w:hAnsi="Arial" w:cs="Arial"/>
          <w:sz w:val="24"/>
          <w:szCs w:val="24"/>
        </w:rPr>
      </w:pPr>
    </w:p>
    <w:p w14:paraId="439BDF9A" w14:textId="77777777" w:rsidR="003818B3" w:rsidRPr="00582D97" w:rsidRDefault="003818B3" w:rsidP="00D62089">
      <w:pPr>
        <w:ind w:right="-182"/>
        <w:jc w:val="both"/>
        <w:rPr>
          <w:rFonts w:ascii="Arial" w:hAnsi="Arial" w:cs="Arial"/>
          <w:sz w:val="24"/>
          <w:szCs w:val="24"/>
        </w:rPr>
      </w:pPr>
    </w:p>
    <w:p w14:paraId="4DDDE47F" w14:textId="77777777" w:rsidR="003818B3" w:rsidRPr="00582D97" w:rsidRDefault="006C3370" w:rsidP="00D62089">
      <w:pPr>
        <w:ind w:right="-182"/>
        <w:jc w:val="both"/>
        <w:rPr>
          <w:rFonts w:ascii="Arial" w:hAnsi="Arial" w:cs="Arial"/>
          <w:sz w:val="24"/>
          <w:szCs w:val="24"/>
        </w:rPr>
      </w:pPr>
      <w:r w:rsidRPr="00582D97">
        <w:rPr>
          <w:rFonts w:ascii="Arial" w:hAnsi="Arial" w:cs="Arial"/>
          <w:sz w:val="24"/>
          <w:szCs w:val="24"/>
        </w:rPr>
        <w:t>[denominação/razão social da sociedade empresarial]</w:t>
      </w:r>
    </w:p>
    <w:p w14:paraId="5493B5E6" w14:textId="77777777" w:rsidR="003818B3" w:rsidRPr="00582D97" w:rsidRDefault="003818B3" w:rsidP="00D62089">
      <w:pPr>
        <w:ind w:right="-182"/>
        <w:jc w:val="both"/>
        <w:rPr>
          <w:rFonts w:ascii="Arial" w:hAnsi="Arial" w:cs="Arial"/>
          <w:sz w:val="24"/>
          <w:szCs w:val="24"/>
        </w:rPr>
      </w:pPr>
    </w:p>
    <w:p w14:paraId="41B6299F" w14:textId="77777777" w:rsidR="003818B3" w:rsidRPr="00582D97" w:rsidRDefault="006C3370" w:rsidP="00D62089">
      <w:pPr>
        <w:ind w:right="-182"/>
        <w:jc w:val="both"/>
        <w:rPr>
          <w:rFonts w:ascii="Arial" w:hAnsi="Arial" w:cs="Arial"/>
          <w:sz w:val="24"/>
          <w:szCs w:val="24"/>
        </w:rPr>
      </w:pPr>
      <w:r w:rsidRPr="00582D97">
        <w:rPr>
          <w:rFonts w:ascii="Arial" w:hAnsi="Arial" w:cs="Arial"/>
          <w:sz w:val="24"/>
          <w:szCs w:val="24"/>
        </w:rPr>
        <w:t>Cadastro Nacional de Pessoas Jurídicas – CNPJ n°</w:t>
      </w:r>
      <w:r w:rsidRPr="00582D97">
        <w:rPr>
          <w:rFonts w:ascii="Arial" w:hAnsi="Arial" w:cs="Arial"/>
          <w:sz w:val="24"/>
          <w:szCs w:val="24"/>
        </w:rPr>
        <w:tab/>
        <w:t>.</w:t>
      </w:r>
    </w:p>
    <w:p w14:paraId="04679647" w14:textId="77777777" w:rsidR="003818B3" w:rsidRPr="00582D97" w:rsidRDefault="006C3370" w:rsidP="00D62089">
      <w:pPr>
        <w:ind w:right="-182"/>
        <w:jc w:val="both"/>
        <w:rPr>
          <w:rFonts w:ascii="Arial" w:hAnsi="Arial" w:cs="Arial"/>
          <w:sz w:val="24"/>
          <w:szCs w:val="24"/>
        </w:rPr>
      </w:pPr>
      <w:r w:rsidRPr="00582D97">
        <w:rPr>
          <w:rFonts w:ascii="Arial" w:hAnsi="Arial" w:cs="Arial"/>
          <w:sz w:val="24"/>
          <w:szCs w:val="24"/>
        </w:rPr>
        <w:t>[endereço da sociedade empresarial]</w:t>
      </w:r>
    </w:p>
    <w:p w14:paraId="14FCC948" w14:textId="77777777" w:rsidR="003818B3" w:rsidRPr="00582D97" w:rsidRDefault="003818B3" w:rsidP="00D62089">
      <w:pPr>
        <w:ind w:right="-182"/>
        <w:jc w:val="both"/>
        <w:rPr>
          <w:rFonts w:ascii="Arial" w:hAnsi="Arial" w:cs="Arial"/>
          <w:sz w:val="24"/>
          <w:szCs w:val="24"/>
        </w:rPr>
      </w:pPr>
    </w:p>
    <w:p w14:paraId="40C29E6E" w14:textId="77777777" w:rsidR="003818B3" w:rsidRPr="00582D97" w:rsidRDefault="003818B3" w:rsidP="00D62089">
      <w:pPr>
        <w:ind w:right="-182"/>
        <w:jc w:val="both"/>
        <w:rPr>
          <w:rFonts w:ascii="Arial" w:hAnsi="Arial" w:cs="Arial"/>
          <w:sz w:val="24"/>
          <w:szCs w:val="24"/>
        </w:rPr>
      </w:pPr>
    </w:p>
    <w:p w14:paraId="0544C28C" w14:textId="77777777" w:rsidR="003818B3" w:rsidRPr="00582D97" w:rsidRDefault="003818B3" w:rsidP="00D62089">
      <w:pPr>
        <w:ind w:right="-182"/>
        <w:jc w:val="both"/>
        <w:rPr>
          <w:rFonts w:ascii="Arial" w:hAnsi="Arial" w:cs="Arial"/>
          <w:sz w:val="24"/>
          <w:szCs w:val="24"/>
        </w:rPr>
      </w:pPr>
    </w:p>
    <w:p w14:paraId="39E82D82" w14:textId="77777777" w:rsidR="003818B3" w:rsidRPr="00582D97" w:rsidRDefault="006C3370" w:rsidP="00D62089">
      <w:pPr>
        <w:ind w:right="-182"/>
        <w:jc w:val="both"/>
        <w:rPr>
          <w:rFonts w:ascii="Arial" w:hAnsi="Arial" w:cs="Arial"/>
          <w:sz w:val="24"/>
          <w:szCs w:val="24"/>
        </w:rPr>
      </w:pPr>
      <w:r w:rsidRPr="00582D97">
        <w:rPr>
          <w:rFonts w:ascii="Arial" w:hAnsi="Arial" w:cs="Arial"/>
          <w:sz w:val="24"/>
          <w:szCs w:val="24"/>
        </w:rPr>
        <w:t>DECLARAMOS, sob as penalidades cabíveis, que não participam dos nossos quadros funcionais profissional que tenha ocupado cargo integrante dos 1º e 2º escalões da Administração Direta ou Indireta do Município, nos últimos 12 (doze) meses.</w:t>
      </w:r>
    </w:p>
    <w:p w14:paraId="1B2693FE" w14:textId="77777777" w:rsidR="003818B3" w:rsidRPr="00582D97" w:rsidRDefault="006C3370" w:rsidP="00D62089">
      <w:pPr>
        <w:ind w:right="-182"/>
        <w:jc w:val="both"/>
        <w:rPr>
          <w:rFonts w:ascii="Arial" w:hAnsi="Arial" w:cs="Arial"/>
          <w:sz w:val="24"/>
          <w:szCs w:val="24"/>
        </w:rPr>
      </w:pPr>
      <w:r w:rsidRPr="00582D97">
        <w:rPr>
          <w:rFonts w:ascii="Arial" w:hAnsi="Arial" w:cs="Arial"/>
          <w:sz w:val="24"/>
          <w:szCs w:val="24"/>
        </w:rPr>
        <w:t>DECLARAMOS, ainda, que não participam de nossos quadros funcionais agente público de órgão ou entidade licitante ou contratante, observadas as situações que possam configurar conflito de interesses no exercício ou após o exercício do cargo ou emprego, nos termos da legislação que disciplina a matéria.</w:t>
      </w:r>
    </w:p>
    <w:p w14:paraId="320840DB" w14:textId="77777777" w:rsidR="003818B3" w:rsidRPr="00582D97" w:rsidRDefault="003818B3" w:rsidP="00D62089">
      <w:pPr>
        <w:ind w:right="-182"/>
        <w:jc w:val="both"/>
        <w:rPr>
          <w:rFonts w:ascii="Arial" w:hAnsi="Arial" w:cs="Arial"/>
          <w:sz w:val="24"/>
          <w:szCs w:val="24"/>
        </w:rPr>
      </w:pPr>
    </w:p>
    <w:p w14:paraId="01ACD346" w14:textId="77777777" w:rsidR="003818B3" w:rsidRPr="00582D97" w:rsidRDefault="003818B3" w:rsidP="00D62089">
      <w:pPr>
        <w:ind w:right="-182"/>
        <w:jc w:val="both"/>
        <w:rPr>
          <w:rFonts w:ascii="Arial" w:hAnsi="Arial" w:cs="Arial"/>
          <w:sz w:val="24"/>
          <w:szCs w:val="24"/>
        </w:rPr>
      </w:pPr>
    </w:p>
    <w:p w14:paraId="5E31E35E" w14:textId="77777777" w:rsidR="003818B3" w:rsidRPr="00582D97" w:rsidRDefault="006C3370" w:rsidP="00D62089">
      <w:pPr>
        <w:ind w:right="-182"/>
        <w:jc w:val="both"/>
        <w:rPr>
          <w:rFonts w:ascii="Arial" w:hAnsi="Arial" w:cs="Arial"/>
          <w:sz w:val="24"/>
          <w:szCs w:val="24"/>
        </w:rPr>
      </w:pPr>
      <w:r w:rsidRPr="00582D97">
        <w:rPr>
          <w:rFonts w:ascii="Arial" w:hAnsi="Arial" w:cs="Arial"/>
          <w:sz w:val="24"/>
          <w:szCs w:val="24"/>
        </w:rPr>
        <w:t>XXXXX,</w:t>
      </w:r>
      <w:r w:rsidRPr="00582D97">
        <w:rPr>
          <w:rFonts w:ascii="Arial" w:hAnsi="Arial" w:cs="Arial"/>
          <w:sz w:val="24"/>
          <w:szCs w:val="24"/>
        </w:rPr>
        <w:tab/>
        <w:t>de</w:t>
      </w:r>
      <w:r w:rsidRPr="00582D97">
        <w:rPr>
          <w:rFonts w:ascii="Arial" w:hAnsi="Arial" w:cs="Arial"/>
          <w:sz w:val="24"/>
          <w:szCs w:val="24"/>
        </w:rPr>
        <w:tab/>
        <w:t>de</w:t>
      </w:r>
      <w:r w:rsidRPr="00582D97">
        <w:rPr>
          <w:rFonts w:ascii="Arial" w:hAnsi="Arial" w:cs="Arial"/>
          <w:sz w:val="24"/>
          <w:szCs w:val="24"/>
        </w:rPr>
        <w:tab/>
        <w:t>.</w:t>
      </w:r>
    </w:p>
    <w:p w14:paraId="3AEC7D2B" w14:textId="77777777" w:rsidR="003818B3" w:rsidRPr="00582D97" w:rsidRDefault="003818B3" w:rsidP="00D62089">
      <w:pPr>
        <w:ind w:right="-182"/>
        <w:jc w:val="both"/>
        <w:rPr>
          <w:rFonts w:ascii="Arial" w:hAnsi="Arial" w:cs="Arial"/>
          <w:sz w:val="24"/>
          <w:szCs w:val="24"/>
        </w:rPr>
      </w:pPr>
    </w:p>
    <w:p w14:paraId="1D8ABA4F" w14:textId="77777777" w:rsidR="003818B3" w:rsidRPr="00582D97" w:rsidRDefault="003818B3" w:rsidP="00D62089">
      <w:pPr>
        <w:ind w:right="-182"/>
        <w:jc w:val="both"/>
        <w:rPr>
          <w:rFonts w:ascii="Arial" w:hAnsi="Arial" w:cs="Arial"/>
          <w:sz w:val="24"/>
          <w:szCs w:val="24"/>
        </w:rPr>
      </w:pPr>
    </w:p>
    <w:p w14:paraId="6E1A1A73" w14:textId="78D5ED32" w:rsidR="003818B3" w:rsidRPr="00582D97" w:rsidRDefault="00972B97" w:rsidP="00D62089">
      <w:pPr>
        <w:ind w:right="-182"/>
        <w:jc w:val="both"/>
        <w:rPr>
          <w:rFonts w:ascii="Arial" w:hAnsi="Arial" w:cs="Arial"/>
          <w:sz w:val="24"/>
          <w:szCs w:val="24"/>
        </w:rPr>
      </w:pPr>
      <w:r w:rsidRPr="00582D97">
        <w:rPr>
          <w:rFonts w:ascii="Arial" w:hAnsi="Arial" w:cs="Arial"/>
          <w:noProof/>
          <w:sz w:val="24"/>
          <w:szCs w:val="24"/>
        </w:rPr>
        <mc:AlternateContent>
          <mc:Choice Requires="wps">
            <w:drawing>
              <wp:anchor distT="0" distB="0" distL="0" distR="0" simplePos="0" relativeHeight="251656704" behindDoc="1" locked="0" layoutInCell="1" allowOverlap="1" wp14:anchorId="5BA3878E" wp14:editId="2DD5A98A">
                <wp:simplePos x="0" y="0"/>
                <wp:positionH relativeFrom="page">
                  <wp:posOffset>1813560</wp:posOffset>
                </wp:positionH>
                <wp:positionV relativeFrom="paragraph">
                  <wp:posOffset>141605</wp:posOffset>
                </wp:positionV>
                <wp:extent cx="4114800" cy="1270"/>
                <wp:effectExtent l="0" t="0" r="0" b="0"/>
                <wp:wrapTopAndBottom/>
                <wp:docPr id="9" name="Freeform 1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114800" cy="1270"/>
                        </a:xfrm>
                        <a:custGeom>
                          <a:avLst/>
                          <a:gdLst>
                            <a:gd name="T0" fmla="+- 0 2856 2856"/>
                            <a:gd name="T1" fmla="*/ T0 w 6480"/>
                            <a:gd name="T2" fmla="+- 0 9336 2856"/>
                            <a:gd name="T3" fmla="*/ T2 w 6480"/>
                          </a:gdLst>
                          <a:ahLst/>
                          <a:cxnLst>
                            <a:cxn ang="0">
                              <a:pos x="T1" y="0"/>
                            </a:cxn>
                            <a:cxn ang="0">
                              <a:pos x="T3" y="0"/>
                            </a:cxn>
                          </a:cxnLst>
                          <a:rect l="0" t="0" r="r" b="b"/>
                          <a:pathLst>
                            <a:path w="6480">
                              <a:moveTo>
                                <a:pt x="0" y="0"/>
                              </a:moveTo>
                              <a:lnTo>
                                <a:pt x="6480" y="0"/>
                              </a:lnTo>
                            </a:path>
                          </a:pathLst>
                        </a:custGeom>
                        <a:noFill/>
                        <a:ln w="6096">
                          <a:solidFill>
                            <a:srgbClr val="000000"/>
                          </a:solidFill>
                          <a:prstDash val="solid"/>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0EB8CD2" id="Freeform 10" o:spid="_x0000_s1026" style="position:absolute;margin-left:142.8pt;margin-top:11.15pt;width:324pt;height:.1pt;z-index:-25165977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648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" path="m,l6480,e" filled="f" strokeweight=".48pt">
                <v:path arrowok="t" o:connecttype="custom" o:connectlocs="0,0;4114800,0" o:connectangles="0,0"/>
                <w10:wrap type="topAndBottom" anchorx="page"/>
              </v:shape>
            </w:pict>
          </mc:Fallback>
        </mc:AlternateContent>
      </w:r>
    </w:p>
    <w:p w14:paraId="7A759EFE" w14:textId="77777777" w:rsidR="003818B3" w:rsidRPr="00582D97" w:rsidRDefault="006C3370" w:rsidP="00D62089">
      <w:pPr>
        <w:ind w:right="-182"/>
        <w:jc w:val="center"/>
        <w:rPr>
          <w:rFonts w:ascii="Arial" w:hAnsi="Arial" w:cs="Arial"/>
          <w:sz w:val="24"/>
          <w:szCs w:val="24"/>
        </w:rPr>
      </w:pPr>
      <w:r w:rsidRPr="00582D97">
        <w:rPr>
          <w:rFonts w:ascii="Arial" w:hAnsi="Arial" w:cs="Arial"/>
          <w:sz w:val="24"/>
          <w:szCs w:val="24"/>
        </w:rPr>
        <w:t>CONTRATADA REPRESENTANTE LEGAL DA EMPRESA</w:t>
      </w:r>
    </w:p>
    <w:p w14:paraId="0D6161CD" w14:textId="77777777" w:rsidR="003818B3" w:rsidRPr="00582D97" w:rsidRDefault="006C3370" w:rsidP="00D62089">
      <w:pPr>
        <w:ind w:right="-182"/>
        <w:jc w:val="center"/>
        <w:rPr>
          <w:rFonts w:ascii="Arial" w:hAnsi="Arial" w:cs="Arial"/>
          <w:sz w:val="24"/>
          <w:szCs w:val="24"/>
        </w:rPr>
      </w:pPr>
      <w:r w:rsidRPr="00582D97">
        <w:rPr>
          <w:rFonts w:ascii="Arial" w:hAnsi="Arial" w:cs="Arial"/>
          <w:sz w:val="24"/>
          <w:szCs w:val="24"/>
        </w:rPr>
        <w:t>(Nome, cargo e carimbo da empresa)</w:t>
      </w:r>
    </w:p>
    <w:p w14:paraId="6BF19BC2" w14:textId="77777777" w:rsidR="003818B3" w:rsidRPr="00582D97" w:rsidRDefault="003818B3" w:rsidP="00D62089">
      <w:pPr>
        <w:ind w:right="-182"/>
        <w:jc w:val="both"/>
        <w:rPr>
          <w:rFonts w:ascii="Arial" w:hAnsi="Arial" w:cs="Arial"/>
          <w:sz w:val="24"/>
          <w:szCs w:val="24"/>
        </w:rPr>
      </w:pPr>
    </w:p>
    <w:p w14:paraId="2EF15AB6" w14:textId="77777777" w:rsidR="00A650A9" w:rsidRPr="00582D97" w:rsidRDefault="00A650A9" w:rsidP="00D62089">
      <w:pPr>
        <w:ind w:right="-182"/>
        <w:jc w:val="both"/>
        <w:rPr>
          <w:rFonts w:ascii="Arial" w:hAnsi="Arial" w:cs="Arial"/>
          <w:sz w:val="24"/>
          <w:szCs w:val="24"/>
        </w:rPr>
      </w:pPr>
    </w:p>
    <w:p w14:paraId="7C31CE0E" w14:textId="77777777" w:rsidR="00A650A9" w:rsidRPr="00582D97" w:rsidRDefault="00A650A9" w:rsidP="00D62089">
      <w:pPr>
        <w:ind w:right="-182"/>
        <w:jc w:val="both"/>
        <w:rPr>
          <w:rFonts w:ascii="Arial" w:hAnsi="Arial" w:cs="Arial"/>
          <w:sz w:val="24"/>
          <w:szCs w:val="24"/>
        </w:rPr>
      </w:pPr>
    </w:p>
    <w:p w14:paraId="1DBAFC67" w14:textId="3B3DC2C4" w:rsidR="00A650A9" w:rsidRDefault="00A650A9" w:rsidP="00D62089">
      <w:pPr>
        <w:ind w:right="-182"/>
        <w:jc w:val="both"/>
        <w:rPr>
          <w:rFonts w:ascii="Arial" w:hAnsi="Arial" w:cs="Arial"/>
          <w:sz w:val="24"/>
          <w:szCs w:val="24"/>
        </w:rPr>
      </w:pPr>
    </w:p>
    <w:p w14:paraId="4B65B225" w14:textId="17700039" w:rsidR="00B350EC" w:rsidRDefault="00B350EC" w:rsidP="00D62089">
      <w:pPr>
        <w:ind w:right="-182"/>
        <w:jc w:val="both"/>
        <w:rPr>
          <w:rFonts w:ascii="Arial" w:hAnsi="Arial" w:cs="Arial"/>
          <w:sz w:val="24"/>
          <w:szCs w:val="24"/>
        </w:rPr>
      </w:pPr>
    </w:p>
    <w:p w14:paraId="3EC548D3" w14:textId="31879062" w:rsidR="00B350EC" w:rsidRDefault="00B350EC" w:rsidP="00D62089">
      <w:pPr>
        <w:ind w:right="-182"/>
        <w:jc w:val="both"/>
        <w:rPr>
          <w:rFonts w:ascii="Arial" w:hAnsi="Arial" w:cs="Arial"/>
          <w:sz w:val="24"/>
          <w:szCs w:val="24"/>
        </w:rPr>
      </w:pPr>
    </w:p>
    <w:p w14:paraId="38BACF40" w14:textId="71ADA74F" w:rsidR="00B350EC" w:rsidRDefault="00B350EC" w:rsidP="00D62089">
      <w:pPr>
        <w:ind w:right="-182"/>
        <w:jc w:val="both"/>
        <w:rPr>
          <w:rFonts w:ascii="Arial" w:hAnsi="Arial" w:cs="Arial"/>
          <w:sz w:val="24"/>
          <w:szCs w:val="24"/>
        </w:rPr>
      </w:pPr>
    </w:p>
    <w:p w14:paraId="2DF87278" w14:textId="2F4C274F" w:rsidR="00B350EC" w:rsidRDefault="00B350EC" w:rsidP="00D62089">
      <w:pPr>
        <w:ind w:right="-182"/>
        <w:jc w:val="both"/>
        <w:rPr>
          <w:rFonts w:ascii="Arial" w:hAnsi="Arial" w:cs="Arial"/>
          <w:sz w:val="24"/>
          <w:szCs w:val="24"/>
        </w:rPr>
      </w:pPr>
    </w:p>
    <w:p w14:paraId="178CC0A4" w14:textId="0DC71D3C" w:rsidR="00B350EC" w:rsidRDefault="00B350EC" w:rsidP="00D62089">
      <w:pPr>
        <w:ind w:right="-182"/>
        <w:jc w:val="both"/>
        <w:rPr>
          <w:rFonts w:ascii="Arial" w:hAnsi="Arial" w:cs="Arial"/>
          <w:sz w:val="24"/>
          <w:szCs w:val="24"/>
        </w:rPr>
      </w:pPr>
    </w:p>
    <w:p w14:paraId="2AB94F7B" w14:textId="77777777" w:rsidR="00B350EC" w:rsidRPr="00582D97" w:rsidRDefault="00B350EC" w:rsidP="00D62089">
      <w:pPr>
        <w:ind w:right="-182"/>
        <w:jc w:val="both"/>
        <w:rPr>
          <w:rFonts w:ascii="Arial" w:hAnsi="Arial" w:cs="Arial"/>
          <w:sz w:val="24"/>
          <w:szCs w:val="24"/>
        </w:rPr>
      </w:pPr>
    </w:p>
    <w:p w14:paraId="2971C513" w14:textId="77777777" w:rsidR="00A650A9" w:rsidRPr="00582D97" w:rsidRDefault="00A650A9" w:rsidP="00D62089">
      <w:pPr>
        <w:ind w:right="-182"/>
        <w:jc w:val="both"/>
        <w:rPr>
          <w:rFonts w:ascii="Arial" w:hAnsi="Arial" w:cs="Arial"/>
          <w:sz w:val="24"/>
          <w:szCs w:val="24"/>
        </w:rPr>
      </w:pPr>
    </w:p>
    <w:p w14:paraId="0CA23296" w14:textId="77777777" w:rsidR="00A650A9" w:rsidRPr="00582D97" w:rsidRDefault="00A650A9" w:rsidP="00D62089">
      <w:pPr>
        <w:ind w:right="-182"/>
        <w:jc w:val="both"/>
        <w:rPr>
          <w:rFonts w:ascii="Arial" w:hAnsi="Arial" w:cs="Arial"/>
          <w:sz w:val="24"/>
          <w:szCs w:val="24"/>
        </w:rPr>
      </w:pPr>
    </w:p>
    <w:p w14:paraId="457B5F50" w14:textId="77777777" w:rsidR="00F9791E" w:rsidRDefault="00F9791E" w:rsidP="00D62089">
      <w:pPr>
        <w:ind w:right="-182"/>
        <w:jc w:val="center"/>
        <w:rPr>
          <w:rFonts w:ascii="Arial" w:hAnsi="Arial" w:cs="Arial"/>
          <w:b/>
          <w:bCs/>
          <w:sz w:val="24"/>
          <w:szCs w:val="24"/>
        </w:rPr>
      </w:pPr>
    </w:p>
    <w:p w14:paraId="29044A18" w14:textId="77777777" w:rsidR="00F9791E" w:rsidRDefault="00F9791E" w:rsidP="00D62089">
      <w:pPr>
        <w:ind w:right="-182"/>
        <w:jc w:val="center"/>
        <w:rPr>
          <w:rFonts w:ascii="Arial" w:hAnsi="Arial" w:cs="Arial"/>
          <w:b/>
          <w:bCs/>
          <w:sz w:val="24"/>
          <w:szCs w:val="24"/>
        </w:rPr>
      </w:pPr>
    </w:p>
    <w:p w14:paraId="249B3FE1" w14:textId="77777777" w:rsidR="003818B3" w:rsidRPr="00582D97" w:rsidRDefault="006C3370" w:rsidP="00D62089">
      <w:pPr>
        <w:ind w:right="-182"/>
        <w:jc w:val="center"/>
        <w:rPr>
          <w:rFonts w:ascii="Arial" w:hAnsi="Arial" w:cs="Arial"/>
          <w:b/>
          <w:bCs/>
          <w:sz w:val="24"/>
          <w:szCs w:val="24"/>
        </w:rPr>
      </w:pPr>
      <w:r w:rsidRPr="00582D97">
        <w:rPr>
          <w:rFonts w:ascii="Arial" w:hAnsi="Arial" w:cs="Arial"/>
          <w:b/>
          <w:bCs/>
          <w:sz w:val="24"/>
          <w:szCs w:val="24"/>
        </w:rPr>
        <w:lastRenderedPageBreak/>
        <w:t>ANEXO VI</w:t>
      </w:r>
      <w:r w:rsidR="0096407F" w:rsidRPr="00582D97">
        <w:rPr>
          <w:rFonts w:ascii="Arial" w:hAnsi="Arial" w:cs="Arial"/>
          <w:b/>
          <w:bCs/>
          <w:sz w:val="24"/>
          <w:szCs w:val="24"/>
        </w:rPr>
        <w:t>II</w:t>
      </w:r>
    </w:p>
    <w:p w14:paraId="72EE6750" w14:textId="77777777" w:rsidR="0096407F" w:rsidRPr="00582D97" w:rsidRDefault="0096407F" w:rsidP="00D62089">
      <w:pPr>
        <w:ind w:right="-182"/>
        <w:jc w:val="center"/>
        <w:rPr>
          <w:rFonts w:ascii="Arial" w:hAnsi="Arial" w:cs="Arial"/>
          <w:b/>
          <w:bCs/>
          <w:sz w:val="24"/>
          <w:szCs w:val="24"/>
        </w:rPr>
      </w:pPr>
    </w:p>
    <w:p w14:paraId="3EFE5A54" w14:textId="77777777" w:rsidR="003818B3" w:rsidRPr="00582D97" w:rsidRDefault="006C3370" w:rsidP="00D62089">
      <w:pPr>
        <w:ind w:right="-182"/>
        <w:jc w:val="both"/>
        <w:rPr>
          <w:rFonts w:ascii="Arial" w:hAnsi="Arial" w:cs="Arial"/>
          <w:sz w:val="24"/>
          <w:szCs w:val="24"/>
        </w:rPr>
      </w:pPr>
      <w:r w:rsidRPr="00582D97">
        <w:rPr>
          <w:rFonts w:ascii="Arial" w:hAnsi="Arial" w:cs="Arial"/>
          <w:sz w:val="24"/>
          <w:szCs w:val="24"/>
        </w:rPr>
        <w:t>DECLARAÇÃO REF. EMPREGO DE MENOR</w:t>
      </w:r>
    </w:p>
    <w:p w14:paraId="3EDC2281" w14:textId="77777777" w:rsidR="003818B3" w:rsidRPr="00582D97" w:rsidRDefault="003818B3" w:rsidP="00D62089">
      <w:pPr>
        <w:ind w:right="-182"/>
        <w:jc w:val="both"/>
        <w:rPr>
          <w:rFonts w:ascii="Arial" w:hAnsi="Arial" w:cs="Arial"/>
          <w:sz w:val="24"/>
          <w:szCs w:val="24"/>
        </w:rPr>
      </w:pPr>
    </w:p>
    <w:p w14:paraId="1E248E79" w14:textId="77777777" w:rsidR="003818B3" w:rsidRPr="00582D97" w:rsidRDefault="003818B3" w:rsidP="00D62089">
      <w:pPr>
        <w:ind w:right="-182"/>
        <w:jc w:val="both"/>
        <w:rPr>
          <w:rFonts w:ascii="Arial" w:hAnsi="Arial" w:cs="Arial"/>
          <w:sz w:val="24"/>
          <w:szCs w:val="24"/>
        </w:rPr>
      </w:pPr>
    </w:p>
    <w:p w14:paraId="7B7A891A" w14:textId="77777777" w:rsidR="003818B3" w:rsidRPr="00582D97" w:rsidRDefault="006C3370" w:rsidP="00D62089">
      <w:pPr>
        <w:ind w:right="-182"/>
        <w:jc w:val="both"/>
        <w:rPr>
          <w:rFonts w:ascii="Arial" w:hAnsi="Arial" w:cs="Arial"/>
          <w:sz w:val="24"/>
          <w:szCs w:val="24"/>
        </w:rPr>
      </w:pPr>
      <w:r w:rsidRPr="00582D97">
        <w:rPr>
          <w:rFonts w:ascii="Arial" w:hAnsi="Arial" w:cs="Arial"/>
          <w:sz w:val="24"/>
          <w:szCs w:val="24"/>
        </w:rPr>
        <w:t>(em papel timbrado da empresa)</w:t>
      </w:r>
    </w:p>
    <w:p w14:paraId="26EA9FC9" w14:textId="77777777" w:rsidR="003818B3" w:rsidRPr="00582D97" w:rsidRDefault="003818B3" w:rsidP="00D62089">
      <w:pPr>
        <w:ind w:right="-182"/>
        <w:jc w:val="both"/>
        <w:rPr>
          <w:rFonts w:ascii="Arial" w:hAnsi="Arial" w:cs="Arial"/>
          <w:sz w:val="24"/>
          <w:szCs w:val="24"/>
        </w:rPr>
      </w:pPr>
    </w:p>
    <w:p w14:paraId="1200A6E2" w14:textId="77777777" w:rsidR="003818B3" w:rsidRPr="00582D97" w:rsidRDefault="003818B3" w:rsidP="00D62089">
      <w:pPr>
        <w:ind w:right="-182"/>
        <w:jc w:val="both"/>
        <w:rPr>
          <w:rFonts w:ascii="Arial" w:hAnsi="Arial" w:cs="Arial"/>
          <w:sz w:val="24"/>
          <w:szCs w:val="24"/>
        </w:rPr>
      </w:pPr>
    </w:p>
    <w:p w14:paraId="3E0EDCCE" w14:textId="77777777" w:rsidR="003818B3" w:rsidRPr="00582D97" w:rsidRDefault="003818B3" w:rsidP="00D62089">
      <w:pPr>
        <w:ind w:right="-182"/>
        <w:jc w:val="both"/>
        <w:rPr>
          <w:rFonts w:ascii="Arial" w:hAnsi="Arial" w:cs="Arial"/>
          <w:sz w:val="24"/>
          <w:szCs w:val="24"/>
        </w:rPr>
      </w:pPr>
    </w:p>
    <w:p w14:paraId="5B39A739" w14:textId="77777777" w:rsidR="003818B3" w:rsidRPr="00582D97" w:rsidRDefault="003818B3" w:rsidP="00D62089">
      <w:pPr>
        <w:ind w:right="-182"/>
        <w:jc w:val="both"/>
        <w:rPr>
          <w:rFonts w:ascii="Arial" w:hAnsi="Arial" w:cs="Arial"/>
          <w:sz w:val="24"/>
          <w:szCs w:val="24"/>
        </w:rPr>
      </w:pPr>
    </w:p>
    <w:p w14:paraId="4DD10E1F" w14:textId="77777777" w:rsidR="003818B3" w:rsidRPr="00582D97" w:rsidRDefault="006C3370" w:rsidP="00D62089">
      <w:pPr>
        <w:ind w:right="-182"/>
        <w:jc w:val="both"/>
        <w:rPr>
          <w:rFonts w:ascii="Arial" w:hAnsi="Arial" w:cs="Arial"/>
          <w:sz w:val="24"/>
          <w:szCs w:val="24"/>
        </w:rPr>
      </w:pPr>
      <w:r w:rsidRPr="00582D97">
        <w:rPr>
          <w:rFonts w:ascii="Arial" w:hAnsi="Arial" w:cs="Arial"/>
          <w:sz w:val="24"/>
          <w:szCs w:val="24"/>
        </w:rPr>
        <w:t xml:space="preserve"> </w:t>
      </w:r>
      <w:r w:rsidRPr="00582D97">
        <w:rPr>
          <w:rFonts w:ascii="Arial" w:hAnsi="Arial" w:cs="Arial"/>
          <w:sz w:val="24"/>
          <w:szCs w:val="24"/>
        </w:rPr>
        <w:tab/>
        <w:t>[órgão ou entidade licitante] Ref. Licitação n°</w:t>
      </w:r>
    </w:p>
    <w:p w14:paraId="6817A1FC" w14:textId="77777777" w:rsidR="003818B3" w:rsidRPr="00582D97" w:rsidRDefault="006C3370" w:rsidP="00D62089">
      <w:pPr>
        <w:ind w:right="-182"/>
        <w:jc w:val="both"/>
        <w:rPr>
          <w:rFonts w:ascii="Arial" w:hAnsi="Arial" w:cs="Arial"/>
          <w:sz w:val="24"/>
          <w:szCs w:val="24"/>
        </w:rPr>
      </w:pPr>
      <w:r w:rsidRPr="00582D97">
        <w:rPr>
          <w:rFonts w:ascii="Arial" w:hAnsi="Arial" w:cs="Arial"/>
          <w:sz w:val="24"/>
          <w:szCs w:val="24"/>
        </w:rPr>
        <w:t xml:space="preserve"> </w:t>
      </w:r>
      <w:r w:rsidRPr="00582D97">
        <w:rPr>
          <w:rFonts w:ascii="Arial" w:hAnsi="Arial" w:cs="Arial"/>
          <w:sz w:val="24"/>
          <w:szCs w:val="24"/>
        </w:rPr>
        <w:tab/>
        <w:t xml:space="preserve">/ </w:t>
      </w:r>
      <w:r w:rsidRPr="00582D97">
        <w:rPr>
          <w:rFonts w:ascii="Arial" w:hAnsi="Arial" w:cs="Arial"/>
          <w:sz w:val="24"/>
          <w:szCs w:val="24"/>
        </w:rPr>
        <w:tab/>
        <w:t xml:space="preserve"> </w:t>
      </w:r>
      <w:r w:rsidRPr="00582D97">
        <w:rPr>
          <w:rFonts w:ascii="Arial" w:hAnsi="Arial" w:cs="Arial"/>
          <w:sz w:val="24"/>
          <w:szCs w:val="24"/>
        </w:rPr>
        <w:tab/>
        <w:t>[denominação/razão social da sociedade empresarial], inscrita no Cadastro Nacional de Pessoas Jurídicas – CNPJ sob o n°</w:t>
      </w:r>
    </w:p>
    <w:p w14:paraId="6DAE41DF" w14:textId="77777777" w:rsidR="003818B3" w:rsidRPr="00582D97" w:rsidRDefault="006C3370" w:rsidP="00D62089">
      <w:pPr>
        <w:ind w:right="-182"/>
        <w:jc w:val="both"/>
        <w:rPr>
          <w:rFonts w:ascii="Arial" w:hAnsi="Arial" w:cs="Arial"/>
          <w:sz w:val="24"/>
          <w:szCs w:val="24"/>
        </w:rPr>
      </w:pPr>
      <w:r w:rsidRPr="00582D97">
        <w:rPr>
          <w:rFonts w:ascii="Arial" w:hAnsi="Arial" w:cs="Arial"/>
          <w:sz w:val="24"/>
          <w:szCs w:val="24"/>
        </w:rPr>
        <w:t xml:space="preserve"> </w:t>
      </w:r>
      <w:r w:rsidRPr="00582D97">
        <w:rPr>
          <w:rFonts w:ascii="Arial" w:hAnsi="Arial" w:cs="Arial"/>
          <w:sz w:val="24"/>
          <w:szCs w:val="24"/>
        </w:rPr>
        <w:tab/>
        <w:t>,   por   intermédio   do   seu(sua)   representante   legal   o(a)   Sr.(a)</w:t>
      </w:r>
    </w:p>
    <w:p w14:paraId="5121F57B" w14:textId="77777777" w:rsidR="003818B3" w:rsidRPr="00582D97" w:rsidRDefault="006C3370" w:rsidP="00D62089">
      <w:pPr>
        <w:ind w:right="-182"/>
        <w:jc w:val="both"/>
        <w:rPr>
          <w:rFonts w:ascii="Arial" w:hAnsi="Arial" w:cs="Arial"/>
          <w:sz w:val="24"/>
          <w:szCs w:val="24"/>
        </w:rPr>
      </w:pPr>
      <w:r w:rsidRPr="00582D97">
        <w:rPr>
          <w:rFonts w:ascii="Arial" w:hAnsi="Arial" w:cs="Arial"/>
          <w:sz w:val="24"/>
          <w:szCs w:val="24"/>
        </w:rPr>
        <w:t xml:space="preserve"> </w:t>
      </w:r>
      <w:r w:rsidRPr="00582D97">
        <w:rPr>
          <w:rFonts w:ascii="Arial" w:hAnsi="Arial" w:cs="Arial"/>
          <w:sz w:val="24"/>
          <w:szCs w:val="24"/>
        </w:rPr>
        <w:tab/>
        <w:t>, portador(a) da carteira de identidade n°</w:t>
      </w:r>
    </w:p>
    <w:p w14:paraId="1ED35810" w14:textId="77777777" w:rsidR="003818B3" w:rsidRPr="00582D97" w:rsidRDefault="006C3370" w:rsidP="00D62089">
      <w:pPr>
        <w:ind w:right="-182"/>
        <w:jc w:val="both"/>
        <w:rPr>
          <w:rFonts w:ascii="Arial" w:hAnsi="Arial" w:cs="Arial"/>
          <w:sz w:val="24"/>
          <w:szCs w:val="24"/>
        </w:rPr>
      </w:pPr>
      <w:r w:rsidRPr="00582D97">
        <w:rPr>
          <w:rFonts w:ascii="Arial" w:hAnsi="Arial" w:cs="Arial"/>
          <w:sz w:val="24"/>
          <w:szCs w:val="24"/>
        </w:rPr>
        <w:t xml:space="preserve"> </w:t>
      </w:r>
      <w:r w:rsidRPr="00582D97">
        <w:rPr>
          <w:rFonts w:ascii="Arial" w:hAnsi="Arial" w:cs="Arial"/>
          <w:sz w:val="24"/>
          <w:szCs w:val="24"/>
        </w:rPr>
        <w:tab/>
        <w:t xml:space="preserve">  e   inscrito(a)   no   Cadastro   de   Pessoas   Físicas   –   CPF sob   o   n°</w:t>
      </w:r>
    </w:p>
    <w:p w14:paraId="2CE61244" w14:textId="77777777" w:rsidR="003818B3" w:rsidRPr="00582D97" w:rsidRDefault="006C3370" w:rsidP="00D62089">
      <w:pPr>
        <w:ind w:right="-182"/>
        <w:jc w:val="both"/>
        <w:rPr>
          <w:rFonts w:ascii="Arial" w:hAnsi="Arial" w:cs="Arial"/>
          <w:sz w:val="24"/>
          <w:szCs w:val="24"/>
        </w:rPr>
      </w:pPr>
      <w:r w:rsidRPr="00582D97">
        <w:rPr>
          <w:rFonts w:ascii="Arial" w:hAnsi="Arial" w:cs="Arial"/>
          <w:sz w:val="24"/>
          <w:szCs w:val="24"/>
        </w:rPr>
        <w:t xml:space="preserve"> </w:t>
      </w:r>
      <w:r w:rsidRPr="00582D97">
        <w:rPr>
          <w:rFonts w:ascii="Arial" w:hAnsi="Arial" w:cs="Arial"/>
          <w:sz w:val="24"/>
          <w:szCs w:val="24"/>
        </w:rPr>
        <w:tab/>
        <w:t>, DECLARA, para fins do disposto no inciso VI, do art. 68, da Lei Federal n° 14.133/2021, que não emprega menor de dezoito anos em trabalho noturno, perigoso ou insalubre e não emprega menor de dezesseis anos.</w:t>
      </w:r>
    </w:p>
    <w:p w14:paraId="115773E0" w14:textId="77777777" w:rsidR="003818B3" w:rsidRPr="00582D97" w:rsidRDefault="003818B3" w:rsidP="00D62089">
      <w:pPr>
        <w:ind w:right="-182"/>
        <w:jc w:val="both"/>
        <w:rPr>
          <w:rFonts w:ascii="Arial" w:hAnsi="Arial" w:cs="Arial"/>
          <w:sz w:val="24"/>
          <w:szCs w:val="24"/>
        </w:rPr>
      </w:pPr>
    </w:p>
    <w:p w14:paraId="6305228D" w14:textId="77777777" w:rsidR="003818B3" w:rsidRPr="00582D97" w:rsidRDefault="006C3370" w:rsidP="00D62089">
      <w:pPr>
        <w:ind w:right="-182"/>
        <w:jc w:val="both"/>
        <w:rPr>
          <w:rFonts w:ascii="Arial" w:hAnsi="Arial" w:cs="Arial"/>
          <w:sz w:val="24"/>
          <w:szCs w:val="24"/>
        </w:rPr>
      </w:pPr>
      <w:r w:rsidRPr="00582D97">
        <w:rPr>
          <w:rFonts w:ascii="Arial" w:hAnsi="Arial" w:cs="Arial"/>
          <w:sz w:val="24"/>
          <w:szCs w:val="24"/>
        </w:rPr>
        <w:t>Ressalva: (  ) Emprega menor, a partir de quatorze anos, na condição de aprendiz.</w:t>
      </w:r>
    </w:p>
    <w:p w14:paraId="570B74AE" w14:textId="77777777" w:rsidR="003818B3" w:rsidRPr="00582D97" w:rsidRDefault="003818B3" w:rsidP="00D62089">
      <w:pPr>
        <w:ind w:right="-182"/>
        <w:jc w:val="both"/>
        <w:rPr>
          <w:rFonts w:ascii="Arial" w:hAnsi="Arial" w:cs="Arial"/>
          <w:sz w:val="24"/>
          <w:szCs w:val="24"/>
        </w:rPr>
      </w:pPr>
    </w:p>
    <w:p w14:paraId="6D8821E8" w14:textId="77777777" w:rsidR="003818B3" w:rsidRPr="00582D97" w:rsidRDefault="003818B3" w:rsidP="00D62089">
      <w:pPr>
        <w:ind w:right="-182"/>
        <w:jc w:val="both"/>
        <w:rPr>
          <w:rFonts w:ascii="Arial" w:hAnsi="Arial" w:cs="Arial"/>
          <w:sz w:val="24"/>
          <w:szCs w:val="24"/>
        </w:rPr>
      </w:pPr>
    </w:p>
    <w:p w14:paraId="1A89B44C" w14:textId="77777777" w:rsidR="003818B3" w:rsidRPr="00582D97" w:rsidRDefault="003818B3" w:rsidP="00D62089">
      <w:pPr>
        <w:ind w:right="-182"/>
        <w:jc w:val="both"/>
        <w:rPr>
          <w:rFonts w:ascii="Arial" w:hAnsi="Arial" w:cs="Arial"/>
          <w:sz w:val="24"/>
          <w:szCs w:val="24"/>
        </w:rPr>
      </w:pPr>
    </w:p>
    <w:p w14:paraId="2FD69A8E" w14:textId="77777777" w:rsidR="003818B3" w:rsidRPr="00582D97" w:rsidRDefault="003818B3" w:rsidP="00D62089">
      <w:pPr>
        <w:ind w:right="-182"/>
        <w:jc w:val="both"/>
        <w:rPr>
          <w:rFonts w:ascii="Arial" w:hAnsi="Arial" w:cs="Arial"/>
          <w:sz w:val="24"/>
          <w:szCs w:val="24"/>
        </w:rPr>
      </w:pPr>
    </w:p>
    <w:p w14:paraId="56F41659" w14:textId="77777777" w:rsidR="003818B3" w:rsidRPr="00582D97" w:rsidRDefault="006C3370" w:rsidP="00D62089">
      <w:pPr>
        <w:ind w:right="-182"/>
        <w:jc w:val="both"/>
        <w:rPr>
          <w:rFonts w:ascii="Arial" w:hAnsi="Arial" w:cs="Arial"/>
          <w:sz w:val="24"/>
          <w:szCs w:val="24"/>
        </w:rPr>
      </w:pPr>
      <w:r w:rsidRPr="00582D97">
        <w:rPr>
          <w:rFonts w:ascii="Arial" w:hAnsi="Arial" w:cs="Arial"/>
          <w:sz w:val="24"/>
          <w:szCs w:val="24"/>
        </w:rPr>
        <w:t>XXXXXXX,</w:t>
      </w:r>
      <w:r w:rsidRPr="00582D97">
        <w:rPr>
          <w:rFonts w:ascii="Arial" w:hAnsi="Arial" w:cs="Arial"/>
          <w:sz w:val="24"/>
          <w:szCs w:val="24"/>
        </w:rPr>
        <w:tab/>
        <w:t>de</w:t>
      </w:r>
      <w:r w:rsidRPr="00582D97">
        <w:rPr>
          <w:rFonts w:ascii="Arial" w:hAnsi="Arial" w:cs="Arial"/>
          <w:sz w:val="24"/>
          <w:szCs w:val="24"/>
        </w:rPr>
        <w:tab/>
        <w:t>de</w:t>
      </w:r>
      <w:r w:rsidRPr="00582D97">
        <w:rPr>
          <w:rFonts w:ascii="Arial" w:hAnsi="Arial" w:cs="Arial"/>
          <w:sz w:val="24"/>
          <w:szCs w:val="24"/>
        </w:rPr>
        <w:tab/>
        <w:t>.</w:t>
      </w:r>
    </w:p>
    <w:p w14:paraId="6D0A2939" w14:textId="77777777" w:rsidR="003818B3" w:rsidRPr="00582D97" w:rsidRDefault="003818B3" w:rsidP="00D62089">
      <w:pPr>
        <w:ind w:right="-182"/>
        <w:jc w:val="both"/>
        <w:rPr>
          <w:rFonts w:ascii="Arial" w:hAnsi="Arial" w:cs="Arial"/>
          <w:sz w:val="24"/>
          <w:szCs w:val="24"/>
        </w:rPr>
      </w:pPr>
    </w:p>
    <w:p w14:paraId="39DC6831" w14:textId="77777777" w:rsidR="003818B3" w:rsidRPr="00582D97" w:rsidRDefault="003818B3" w:rsidP="00D62089">
      <w:pPr>
        <w:ind w:right="-182"/>
        <w:jc w:val="both"/>
        <w:rPr>
          <w:rFonts w:ascii="Arial" w:hAnsi="Arial" w:cs="Arial"/>
          <w:sz w:val="24"/>
          <w:szCs w:val="24"/>
        </w:rPr>
      </w:pPr>
    </w:p>
    <w:p w14:paraId="5795FCA3" w14:textId="1D886033" w:rsidR="003818B3" w:rsidRPr="00582D97" w:rsidRDefault="00972B97" w:rsidP="00D62089">
      <w:pPr>
        <w:ind w:right="-182"/>
        <w:jc w:val="both"/>
        <w:rPr>
          <w:rFonts w:ascii="Arial" w:hAnsi="Arial" w:cs="Arial"/>
          <w:sz w:val="24"/>
          <w:szCs w:val="24"/>
        </w:rPr>
      </w:pPr>
      <w:r w:rsidRPr="00582D97">
        <w:rPr>
          <w:rFonts w:ascii="Arial" w:hAnsi="Arial" w:cs="Arial"/>
          <w:noProof/>
          <w:sz w:val="24"/>
          <w:szCs w:val="24"/>
        </w:rPr>
        <mc:AlternateContent>
          <mc:Choice Requires="wps">
            <w:drawing>
              <wp:anchor distT="0" distB="0" distL="0" distR="0" simplePos="0" relativeHeight="251657728" behindDoc="1" locked="0" layoutInCell="1" allowOverlap="1" wp14:anchorId="2B943FE8" wp14:editId="103D5F94">
                <wp:simplePos x="0" y="0"/>
                <wp:positionH relativeFrom="page">
                  <wp:posOffset>2080260</wp:posOffset>
                </wp:positionH>
                <wp:positionV relativeFrom="paragraph">
                  <wp:posOffset>142240</wp:posOffset>
                </wp:positionV>
                <wp:extent cx="3581400" cy="1270"/>
                <wp:effectExtent l="0" t="0" r="0" b="0"/>
                <wp:wrapTopAndBottom/>
                <wp:docPr id="8" name="Freeform 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581400" cy="1270"/>
                        </a:xfrm>
                        <a:custGeom>
                          <a:avLst/>
                          <a:gdLst>
                            <a:gd name="T0" fmla="+- 0 3276 3276"/>
                            <a:gd name="T1" fmla="*/ T0 w 5640"/>
                            <a:gd name="T2" fmla="+- 0 8916 3276"/>
                            <a:gd name="T3" fmla="*/ T2 w 5640"/>
                          </a:gdLst>
                          <a:ahLst/>
                          <a:cxnLst>
                            <a:cxn ang="0">
                              <a:pos x="T1" y="0"/>
                            </a:cxn>
                            <a:cxn ang="0">
                              <a:pos x="T3" y="0"/>
                            </a:cxn>
                          </a:cxnLst>
                          <a:rect l="0" t="0" r="r" b="b"/>
                          <a:pathLst>
                            <a:path w="5640">
                              <a:moveTo>
                                <a:pt x="0" y="0"/>
                              </a:moveTo>
                              <a:lnTo>
                                <a:pt x="5640" y="0"/>
                              </a:lnTo>
                            </a:path>
                          </a:pathLst>
                        </a:custGeom>
                        <a:noFill/>
                        <a:ln w="6096">
                          <a:solidFill>
                            <a:srgbClr val="000000"/>
                          </a:solidFill>
                          <a:prstDash val="solid"/>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E80089E" id="Freeform 9" o:spid="_x0000_s1026" style="position:absolute;margin-left:163.8pt;margin-top:11.2pt;width:282pt;height:.1pt;z-index:-25165875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564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" path="m,l5640,e" filled="f" strokeweight=".48pt">
                <v:path arrowok="t" o:connecttype="custom" o:connectlocs="0,0;3581400,0" o:connectangles="0,0"/>
                <w10:wrap type="topAndBottom" anchorx="page"/>
              </v:shape>
            </w:pict>
          </mc:Fallback>
        </mc:AlternateContent>
      </w:r>
    </w:p>
    <w:p w14:paraId="3009D514" w14:textId="77777777" w:rsidR="003818B3" w:rsidRPr="00582D97" w:rsidRDefault="006C3370" w:rsidP="00D62089">
      <w:pPr>
        <w:ind w:right="-182"/>
        <w:jc w:val="center"/>
        <w:rPr>
          <w:rFonts w:ascii="Arial" w:hAnsi="Arial" w:cs="Arial"/>
          <w:sz w:val="24"/>
          <w:szCs w:val="24"/>
        </w:rPr>
      </w:pPr>
      <w:r w:rsidRPr="00582D97">
        <w:rPr>
          <w:rFonts w:ascii="Arial" w:hAnsi="Arial" w:cs="Arial"/>
          <w:sz w:val="24"/>
          <w:szCs w:val="24"/>
        </w:rPr>
        <w:t>CONTRATADA REPRESENTANTE LEGAL DA EMPRESA</w:t>
      </w:r>
    </w:p>
    <w:p w14:paraId="04402E45" w14:textId="77777777" w:rsidR="003818B3" w:rsidRPr="00582D97" w:rsidRDefault="006C3370" w:rsidP="00D62089">
      <w:pPr>
        <w:ind w:right="-182"/>
        <w:jc w:val="center"/>
        <w:rPr>
          <w:rFonts w:ascii="Arial" w:hAnsi="Arial" w:cs="Arial"/>
          <w:sz w:val="24"/>
          <w:szCs w:val="24"/>
        </w:rPr>
      </w:pPr>
      <w:r w:rsidRPr="00582D97">
        <w:rPr>
          <w:rFonts w:ascii="Arial" w:hAnsi="Arial" w:cs="Arial"/>
          <w:sz w:val="24"/>
          <w:szCs w:val="24"/>
        </w:rPr>
        <w:t>(Nome, cargo e carimbo da empresa)</w:t>
      </w:r>
    </w:p>
    <w:p w14:paraId="2D3BC3EA" w14:textId="77777777" w:rsidR="003818B3" w:rsidRPr="00582D97" w:rsidRDefault="003818B3" w:rsidP="00D62089">
      <w:pPr>
        <w:ind w:right="-182"/>
        <w:jc w:val="both"/>
        <w:rPr>
          <w:rFonts w:ascii="Arial" w:hAnsi="Arial" w:cs="Arial"/>
          <w:sz w:val="24"/>
          <w:szCs w:val="24"/>
        </w:rPr>
      </w:pPr>
    </w:p>
    <w:p w14:paraId="68D7C059" w14:textId="77777777" w:rsidR="003818B3" w:rsidRPr="00582D97" w:rsidRDefault="003818B3" w:rsidP="00D62089">
      <w:pPr>
        <w:ind w:right="-182"/>
        <w:jc w:val="both"/>
        <w:rPr>
          <w:rFonts w:ascii="Arial" w:hAnsi="Arial" w:cs="Arial"/>
          <w:sz w:val="24"/>
          <w:szCs w:val="24"/>
        </w:rPr>
      </w:pPr>
    </w:p>
    <w:p w14:paraId="37FAF617" w14:textId="77777777" w:rsidR="003818B3" w:rsidRPr="00582D97" w:rsidRDefault="003818B3" w:rsidP="00D62089">
      <w:pPr>
        <w:ind w:right="-182"/>
        <w:jc w:val="both"/>
        <w:rPr>
          <w:rFonts w:ascii="Arial" w:hAnsi="Arial" w:cs="Arial"/>
          <w:sz w:val="24"/>
          <w:szCs w:val="24"/>
        </w:rPr>
      </w:pPr>
    </w:p>
    <w:p w14:paraId="31BFAF71" w14:textId="77777777" w:rsidR="003818B3" w:rsidRPr="00582D97" w:rsidRDefault="003818B3" w:rsidP="00D62089">
      <w:pPr>
        <w:ind w:right="-182"/>
        <w:jc w:val="both"/>
        <w:rPr>
          <w:rFonts w:ascii="Arial" w:hAnsi="Arial" w:cs="Arial"/>
          <w:sz w:val="24"/>
          <w:szCs w:val="24"/>
        </w:rPr>
      </w:pPr>
    </w:p>
    <w:p w14:paraId="21BA48C9" w14:textId="77777777" w:rsidR="003818B3" w:rsidRPr="00582D97" w:rsidRDefault="003818B3" w:rsidP="00D62089">
      <w:pPr>
        <w:ind w:right="-182"/>
        <w:jc w:val="both"/>
        <w:rPr>
          <w:rFonts w:ascii="Arial" w:hAnsi="Arial" w:cs="Arial"/>
          <w:sz w:val="24"/>
          <w:szCs w:val="24"/>
        </w:rPr>
      </w:pPr>
    </w:p>
    <w:p w14:paraId="02870C7B" w14:textId="77777777" w:rsidR="003818B3" w:rsidRDefault="003818B3" w:rsidP="00D62089">
      <w:pPr>
        <w:ind w:right="-182"/>
        <w:jc w:val="both"/>
        <w:rPr>
          <w:rFonts w:ascii="Arial" w:hAnsi="Arial" w:cs="Arial"/>
          <w:sz w:val="24"/>
          <w:szCs w:val="24"/>
        </w:rPr>
      </w:pPr>
    </w:p>
    <w:p w14:paraId="11F68CC6" w14:textId="77777777" w:rsidR="00F9791E" w:rsidRDefault="00F9791E" w:rsidP="00D62089">
      <w:pPr>
        <w:ind w:right="-182"/>
        <w:jc w:val="both"/>
        <w:rPr>
          <w:rFonts w:ascii="Arial" w:hAnsi="Arial" w:cs="Arial"/>
          <w:sz w:val="24"/>
          <w:szCs w:val="24"/>
        </w:rPr>
      </w:pPr>
    </w:p>
    <w:p w14:paraId="3A83435A" w14:textId="77777777" w:rsidR="00F9791E" w:rsidRDefault="00F9791E" w:rsidP="00D62089">
      <w:pPr>
        <w:ind w:right="-182"/>
        <w:jc w:val="both"/>
        <w:rPr>
          <w:rFonts w:ascii="Arial" w:hAnsi="Arial" w:cs="Arial"/>
          <w:sz w:val="24"/>
          <w:szCs w:val="24"/>
        </w:rPr>
      </w:pPr>
    </w:p>
    <w:p w14:paraId="58BB9FBF" w14:textId="77777777" w:rsidR="00F9791E" w:rsidRDefault="00F9791E" w:rsidP="00D62089">
      <w:pPr>
        <w:ind w:right="-182"/>
        <w:jc w:val="both"/>
        <w:rPr>
          <w:rFonts w:ascii="Arial" w:hAnsi="Arial" w:cs="Arial"/>
          <w:sz w:val="24"/>
          <w:szCs w:val="24"/>
        </w:rPr>
      </w:pPr>
    </w:p>
    <w:p w14:paraId="30EC4A3D" w14:textId="222ADC81" w:rsidR="00F9791E" w:rsidRDefault="00F9791E" w:rsidP="00D62089">
      <w:pPr>
        <w:ind w:right="-182"/>
        <w:jc w:val="both"/>
        <w:rPr>
          <w:rFonts w:ascii="Arial" w:hAnsi="Arial" w:cs="Arial"/>
          <w:sz w:val="24"/>
          <w:szCs w:val="24"/>
        </w:rPr>
      </w:pPr>
    </w:p>
    <w:p w14:paraId="615A0AE4" w14:textId="77777777" w:rsidR="00B350EC" w:rsidRPr="00582D97" w:rsidRDefault="00B350EC" w:rsidP="00D62089">
      <w:pPr>
        <w:ind w:right="-182"/>
        <w:jc w:val="both"/>
        <w:rPr>
          <w:rFonts w:ascii="Arial" w:hAnsi="Arial" w:cs="Arial"/>
          <w:sz w:val="24"/>
          <w:szCs w:val="24"/>
        </w:rPr>
      </w:pPr>
    </w:p>
    <w:p w14:paraId="73E8D68E" w14:textId="77777777" w:rsidR="003818B3" w:rsidRPr="00582D97" w:rsidRDefault="003818B3" w:rsidP="00D62089">
      <w:pPr>
        <w:ind w:right="-182"/>
        <w:jc w:val="both"/>
        <w:rPr>
          <w:rFonts w:ascii="Arial" w:hAnsi="Arial" w:cs="Arial"/>
          <w:sz w:val="24"/>
          <w:szCs w:val="24"/>
        </w:rPr>
      </w:pPr>
    </w:p>
    <w:p w14:paraId="467C01F8" w14:textId="77777777" w:rsidR="003818B3" w:rsidRPr="00582D97" w:rsidRDefault="003818B3" w:rsidP="00D62089">
      <w:pPr>
        <w:ind w:right="-182"/>
        <w:jc w:val="both"/>
        <w:rPr>
          <w:rFonts w:ascii="Arial" w:hAnsi="Arial" w:cs="Arial"/>
          <w:sz w:val="24"/>
          <w:szCs w:val="24"/>
        </w:rPr>
      </w:pPr>
    </w:p>
    <w:p w14:paraId="1E644EA7" w14:textId="77777777" w:rsidR="003818B3" w:rsidRPr="00582D97" w:rsidRDefault="003818B3" w:rsidP="00D62089">
      <w:pPr>
        <w:ind w:right="-182"/>
        <w:jc w:val="both"/>
        <w:rPr>
          <w:rFonts w:ascii="Arial" w:hAnsi="Arial" w:cs="Arial"/>
          <w:sz w:val="24"/>
          <w:szCs w:val="24"/>
        </w:rPr>
      </w:pPr>
    </w:p>
    <w:p w14:paraId="092A220E" w14:textId="77777777" w:rsidR="003818B3" w:rsidRPr="00582D97" w:rsidRDefault="00F9791E" w:rsidP="00D62089">
      <w:pPr>
        <w:ind w:right="-182"/>
        <w:jc w:val="center"/>
        <w:rPr>
          <w:rFonts w:ascii="Arial" w:hAnsi="Arial" w:cs="Arial"/>
          <w:b/>
          <w:bCs/>
          <w:sz w:val="24"/>
          <w:szCs w:val="24"/>
        </w:rPr>
      </w:pPr>
      <w:r>
        <w:rPr>
          <w:rFonts w:ascii="Arial" w:hAnsi="Arial" w:cs="Arial"/>
          <w:b/>
          <w:bCs/>
          <w:sz w:val="24"/>
          <w:szCs w:val="24"/>
        </w:rPr>
        <w:lastRenderedPageBreak/>
        <w:t>A</w:t>
      </w:r>
      <w:r w:rsidR="006C3370" w:rsidRPr="00582D97">
        <w:rPr>
          <w:rFonts w:ascii="Arial" w:hAnsi="Arial" w:cs="Arial"/>
          <w:b/>
          <w:bCs/>
          <w:sz w:val="24"/>
          <w:szCs w:val="24"/>
        </w:rPr>
        <w:t xml:space="preserve">NEXO </w:t>
      </w:r>
      <w:r w:rsidR="00B06476" w:rsidRPr="00582D97">
        <w:rPr>
          <w:rFonts w:ascii="Arial" w:hAnsi="Arial" w:cs="Arial"/>
          <w:b/>
          <w:bCs/>
          <w:sz w:val="24"/>
          <w:szCs w:val="24"/>
        </w:rPr>
        <w:t>IX</w:t>
      </w:r>
    </w:p>
    <w:p w14:paraId="30692E35" w14:textId="77777777" w:rsidR="00B06476" w:rsidRPr="00582D97" w:rsidRDefault="00B06476" w:rsidP="00D62089">
      <w:pPr>
        <w:ind w:right="-182"/>
        <w:jc w:val="center"/>
        <w:rPr>
          <w:rFonts w:ascii="Arial" w:hAnsi="Arial" w:cs="Arial"/>
          <w:sz w:val="24"/>
          <w:szCs w:val="24"/>
        </w:rPr>
      </w:pPr>
    </w:p>
    <w:p w14:paraId="4E1E66CB" w14:textId="77777777" w:rsidR="003818B3" w:rsidRPr="00582D97" w:rsidRDefault="006C3370" w:rsidP="00D62089">
      <w:pPr>
        <w:ind w:right="-182"/>
        <w:jc w:val="both"/>
        <w:rPr>
          <w:rFonts w:ascii="Arial" w:hAnsi="Arial" w:cs="Arial"/>
          <w:sz w:val="24"/>
          <w:szCs w:val="24"/>
        </w:rPr>
      </w:pPr>
      <w:r w:rsidRPr="00582D97">
        <w:rPr>
          <w:rFonts w:ascii="Arial" w:hAnsi="Arial" w:cs="Arial"/>
          <w:sz w:val="24"/>
          <w:szCs w:val="24"/>
        </w:rPr>
        <w:t>DECLARAÇÃO DE CUMPRIMENTO DE RESERVA DE CARGOS DO ART. 63,</w:t>
      </w:r>
    </w:p>
    <w:p w14:paraId="7F5A54C8" w14:textId="77777777" w:rsidR="003818B3" w:rsidRPr="00582D97" w:rsidRDefault="006C3370" w:rsidP="00D62089">
      <w:pPr>
        <w:ind w:right="-182"/>
        <w:jc w:val="both"/>
        <w:rPr>
          <w:rFonts w:ascii="Arial" w:hAnsi="Arial" w:cs="Arial"/>
          <w:sz w:val="24"/>
          <w:szCs w:val="24"/>
        </w:rPr>
      </w:pPr>
      <w:r w:rsidRPr="00582D97">
        <w:rPr>
          <w:rFonts w:ascii="Arial" w:hAnsi="Arial" w:cs="Arial"/>
          <w:sz w:val="24"/>
          <w:szCs w:val="24"/>
        </w:rPr>
        <w:t>IV, DA LEI FEDERAL Nº 14.133/2021</w:t>
      </w:r>
    </w:p>
    <w:p w14:paraId="47737118" w14:textId="77777777" w:rsidR="003818B3" w:rsidRPr="00582D97" w:rsidRDefault="003818B3" w:rsidP="00D62089">
      <w:pPr>
        <w:ind w:right="-182"/>
        <w:jc w:val="both"/>
        <w:rPr>
          <w:rFonts w:ascii="Arial" w:hAnsi="Arial" w:cs="Arial"/>
          <w:sz w:val="24"/>
          <w:szCs w:val="24"/>
        </w:rPr>
      </w:pPr>
    </w:p>
    <w:p w14:paraId="32C68A0D" w14:textId="77777777" w:rsidR="003818B3" w:rsidRPr="00582D97" w:rsidRDefault="006C3370" w:rsidP="00D62089">
      <w:pPr>
        <w:ind w:right="-182"/>
        <w:jc w:val="both"/>
        <w:rPr>
          <w:rFonts w:ascii="Arial" w:hAnsi="Arial" w:cs="Arial"/>
          <w:sz w:val="24"/>
          <w:szCs w:val="24"/>
        </w:rPr>
      </w:pPr>
      <w:r w:rsidRPr="00582D97">
        <w:rPr>
          <w:rFonts w:ascii="Arial" w:hAnsi="Arial" w:cs="Arial"/>
          <w:sz w:val="24"/>
          <w:szCs w:val="24"/>
        </w:rPr>
        <w:t>(em papel timbrado da empresa)</w:t>
      </w:r>
    </w:p>
    <w:p w14:paraId="05AAD085" w14:textId="77777777" w:rsidR="003818B3" w:rsidRPr="00582D97" w:rsidRDefault="003818B3" w:rsidP="00D62089">
      <w:pPr>
        <w:ind w:right="-182"/>
        <w:jc w:val="both"/>
        <w:rPr>
          <w:rFonts w:ascii="Arial" w:hAnsi="Arial" w:cs="Arial"/>
          <w:sz w:val="24"/>
          <w:szCs w:val="24"/>
        </w:rPr>
      </w:pPr>
    </w:p>
    <w:p w14:paraId="050E2FD9" w14:textId="77777777" w:rsidR="003818B3" w:rsidRPr="00582D97" w:rsidRDefault="003818B3" w:rsidP="00D62089">
      <w:pPr>
        <w:ind w:right="-182"/>
        <w:jc w:val="both"/>
        <w:rPr>
          <w:rFonts w:ascii="Arial" w:hAnsi="Arial" w:cs="Arial"/>
          <w:sz w:val="24"/>
          <w:szCs w:val="24"/>
        </w:rPr>
      </w:pPr>
    </w:p>
    <w:p w14:paraId="0C4E4DC9" w14:textId="77777777" w:rsidR="003818B3" w:rsidRPr="00582D97" w:rsidRDefault="003818B3" w:rsidP="00D62089">
      <w:pPr>
        <w:ind w:right="-182"/>
        <w:jc w:val="both"/>
        <w:rPr>
          <w:rFonts w:ascii="Arial" w:hAnsi="Arial" w:cs="Arial"/>
          <w:sz w:val="24"/>
          <w:szCs w:val="24"/>
        </w:rPr>
      </w:pPr>
    </w:p>
    <w:p w14:paraId="330AC31B" w14:textId="77777777" w:rsidR="003818B3" w:rsidRPr="00582D97" w:rsidRDefault="006C3370" w:rsidP="00D62089">
      <w:pPr>
        <w:ind w:right="-182"/>
        <w:jc w:val="both"/>
        <w:rPr>
          <w:rFonts w:ascii="Arial" w:hAnsi="Arial" w:cs="Arial"/>
          <w:sz w:val="24"/>
          <w:szCs w:val="24"/>
        </w:rPr>
      </w:pPr>
      <w:r w:rsidRPr="00582D97">
        <w:rPr>
          <w:rFonts w:ascii="Arial" w:hAnsi="Arial" w:cs="Arial"/>
          <w:sz w:val="24"/>
          <w:szCs w:val="24"/>
        </w:rPr>
        <w:t>[denominação/razão social da sociedade empresarial]</w:t>
      </w:r>
    </w:p>
    <w:p w14:paraId="3EEBA74B" w14:textId="77777777" w:rsidR="003818B3" w:rsidRPr="00582D97" w:rsidRDefault="003818B3" w:rsidP="00D62089">
      <w:pPr>
        <w:ind w:right="-182"/>
        <w:jc w:val="both"/>
        <w:rPr>
          <w:rFonts w:ascii="Arial" w:hAnsi="Arial" w:cs="Arial"/>
          <w:sz w:val="24"/>
          <w:szCs w:val="24"/>
        </w:rPr>
      </w:pPr>
    </w:p>
    <w:p w14:paraId="717DC2D5" w14:textId="77777777" w:rsidR="003818B3" w:rsidRPr="00582D97" w:rsidRDefault="006C3370" w:rsidP="00D62089">
      <w:pPr>
        <w:ind w:right="-182"/>
        <w:jc w:val="both"/>
        <w:rPr>
          <w:rFonts w:ascii="Arial" w:hAnsi="Arial" w:cs="Arial"/>
          <w:sz w:val="24"/>
          <w:szCs w:val="24"/>
        </w:rPr>
      </w:pPr>
      <w:r w:rsidRPr="00582D97">
        <w:rPr>
          <w:rFonts w:ascii="Arial" w:hAnsi="Arial" w:cs="Arial"/>
          <w:sz w:val="24"/>
          <w:szCs w:val="24"/>
        </w:rPr>
        <w:t>Cadastro Nacional de Pessoas Jurídicas – CNPJ n°</w:t>
      </w:r>
      <w:r w:rsidRPr="00582D97">
        <w:rPr>
          <w:rFonts w:ascii="Arial" w:hAnsi="Arial" w:cs="Arial"/>
          <w:sz w:val="24"/>
          <w:szCs w:val="24"/>
        </w:rPr>
        <w:tab/>
        <w:t>.</w:t>
      </w:r>
    </w:p>
    <w:p w14:paraId="00A85660" w14:textId="77777777" w:rsidR="003818B3" w:rsidRPr="00582D97" w:rsidRDefault="003818B3" w:rsidP="00D62089">
      <w:pPr>
        <w:ind w:right="-182"/>
        <w:jc w:val="both"/>
        <w:rPr>
          <w:rFonts w:ascii="Arial" w:hAnsi="Arial" w:cs="Arial"/>
          <w:sz w:val="24"/>
          <w:szCs w:val="24"/>
        </w:rPr>
      </w:pPr>
    </w:p>
    <w:p w14:paraId="5506510E" w14:textId="77777777" w:rsidR="003818B3" w:rsidRPr="00582D97" w:rsidRDefault="006C3370" w:rsidP="00D62089">
      <w:pPr>
        <w:ind w:right="-182"/>
        <w:jc w:val="both"/>
        <w:rPr>
          <w:rFonts w:ascii="Arial" w:hAnsi="Arial" w:cs="Arial"/>
          <w:sz w:val="24"/>
          <w:szCs w:val="24"/>
        </w:rPr>
      </w:pPr>
      <w:r w:rsidRPr="00582D97">
        <w:rPr>
          <w:rFonts w:ascii="Arial" w:hAnsi="Arial" w:cs="Arial"/>
          <w:sz w:val="24"/>
          <w:szCs w:val="24"/>
        </w:rPr>
        <w:t>[endereço da sociedade empresarial]</w:t>
      </w:r>
    </w:p>
    <w:p w14:paraId="6E60580E" w14:textId="77777777" w:rsidR="00F70520" w:rsidRPr="00582D97" w:rsidRDefault="00F70520" w:rsidP="00D62089">
      <w:pPr>
        <w:ind w:right="-182"/>
        <w:jc w:val="both"/>
        <w:rPr>
          <w:rFonts w:ascii="Arial" w:hAnsi="Arial" w:cs="Arial"/>
          <w:sz w:val="24"/>
          <w:szCs w:val="24"/>
        </w:rPr>
      </w:pPr>
    </w:p>
    <w:p w14:paraId="011F11D1" w14:textId="77777777" w:rsidR="003818B3" w:rsidRPr="00582D97" w:rsidRDefault="006C3370" w:rsidP="00D62089">
      <w:pPr>
        <w:ind w:right="-182"/>
        <w:jc w:val="both"/>
        <w:rPr>
          <w:rFonts w:ascii="Arial" w:hAnsi="Arial" w:cs="Arial"/>
          <w:sz w:val="24"/>
          <w:szCs w:val="24"/>
        </w:rPr>
      </w:pPr>
      <w:r w:rsidRPr="00582D97">
        <w:rPr>
          <w:rFonts w:ascii="Arial" w:hAnsi="Arial" w:cs="Arial"/>
          <w:sz w:val="24"/>
          <w:szCs w:val="24"/>
        </w:rPr>
        <w:t>Considerando o disposto no inciso IV do art. 63 da Lei Federal nº 14.133/2021, DECLARAMOS que cumprimos as exigências de reserva de cargos para pessoa com deficiência e para reabilitado da Previdência Social, previstas em lei e em outras normas específicas.</w:t>
      </w:r>
    </w:p>
    <w:p w14:paraId="1FFB34CD" w14:textId="77777777" w:rsidR="003818B3" w:rsidRPr="00582D97" w:rsidRDefault="003818B3" w:rsidP="00D62089">
      <w:pPr>
        <w:ind w:right="-182"/>
        <w:jc w:val="both"/>
        <w:rPr>
          <w:rFonts w:ascii="Arial" w:hAnsi="Arial" w:cs="Arial"/>
          <w:sz w:val="24"/>
          <w:szCs w:val="24"/>
        </w:rPr>
      </w:pPr>
    </w:p>
    <w:p w14:paraId="032566F5" w14:textId="77777777" w:rsidR="003818B3" w:rsidRPr="00582D97" w:rsidRDefault="003818B3" w:rsidP="00D62089">
      <w:pPr>
        <w:ind w:right="-182"/>
        <w:jc w:val="both"/>
        <w:rPr>
          <w:rFonts w:ascii="Arial" w:hAnsi="Arial" w:cs="Arial"/>
          <w:sz w:val="24"/>
          <w:szCs w:val="24"/>
        </w:rPr>
      </w:pPr>
    </w:p>
    <w:p w14:paraId="4CEB72BF" w14:textId="77777777" w:rsidR="003818B3" w:rsidRPr="00582D97" w:rsidRDefault="006C3370" w:rsidP="00D62089">
      <w:pPr>
        <w:ind w:right="-182"/>
        <w:jc w:val="both"/>
        <w:rPr>
          <w:rFonts w:ascii="Arial" w:hAnsi="Arial" w:cs="Arial"/>
          <w:sz w:val="24"/>
          <w:szCs w:val="24"/>
        </w:rPr>
      </w:pPr>
      <w:r w:rsidRPr="00582D97">
        <w:rPr>
          <w:rFonts w:ascii="Arial" w:hAnsi="Arial" w:cs="Arial"/>
          <w:sz w:val="24"/>
          <w:szCs w:val="24"/>
        </w:rPr>
        <w:t>XXXXX,</w:t>
      </w:r>
      <w:r w:rsidRPr="00582D97">
        <w:rPr>
          <w:rFonts w:ascii="Arial" w:hAnsi="Arial" w:cs="Arial"/>
          <w:sz w:val="24"/>
          <w:szCs w:val="24"/>
        </w:rPr>
        <w:tab/>
        <w:t>de</w:t>
      </w:r>
      <w:r w:rsidRPr="00582D97">
        <w:rPr>
          <w:rFonts w:ascii="Arial" w:hAnsi="Arial" w:cs="Arial"/>
          <w:sz w:val="24"/>
          <w:szCs w:val="24"/>
        </w:rPr>
        <w:tab/>
        <w:t>de</w:t>
      </w:r>
      <w:r w:rsidRPr="00582D97">
        <w:rPr>
          <w:rFonts w:ascii="Arial" w:hAnsi="Arial" w:cs="Arial"/>
          <w:sz w:val="24"/>
          <w:szCs w:val="24"/>
        </w:rPr>
        <w:tab/>
        <w:t>.</w:t>
      </w:r>
    </w:p>
    <w:p w14:paraId="7F9DF23F" w14:textId="77777777" w:rsidR="003818B3" w:rsidRPr="00582D97" w:rsidRDefault="003818B3" w:rsidP="00D62089">
      <w:pPr>
        <w:ind w:right="-182"/>
        <w:jc w:val="both"/>
        <w:rPr>
          <w:rFonts w:ascii="Arial" w:hAnsi="Arial" w:cs="Arial"/>
          <w:sz w:val="24"/>
          <w:szCs w:val="24"/>
        </w:rPr>
      </w:pPr>
    </w:p>
    <w:p w14:paraId="696366C7" w14:textId="77777777" w:rsidR="003818B3" w:rsidRPr="00582D97" w:rsidRDefault="003818B3" w:rsidP="00D62089">
      <w:pPr>
        <w:ind w:right="-182"/>
        <w:jc w:val="both"/>
        <w:rPr>
          <w:rFonts w:ascii="Arial" w:hAnsi="Arial" w:cs="Arial"/>
          <w:sz w:val="24"/>
          <w:szCs w:val="24"/>
        </w:rPr>
      </w:pPr>
    </w:p>
    <w:p w14:paraId="256ABEEE" w14:textId="77777777" w:rsidR="003818B3" w:rsidRPr="00582D97" w:rsidRDefault="003818B3" w:rsidP="00D62089">
      <w:pPr>
        <w:ind w:right="-182"/>
        <w:jc w:val="both"/>
        <w:rPr>
          <w:rFonts w:ascii="Arial" w:hAnsi="Arial" w:cs="Arial"/>
          <w:sz w:val="24"/>
          <w:szCs w:val="24"/>
        </w:rPr>
      </w:pPr>
    </w:p>
    <w:p w14:paraId="0B2B73C0" w14:textId="77777777" w:rsidR="003818B3" w:rsidRPr="00582D97" w:rsidRDefault="003818B3" w:rsidP="00D62089">
      <w:pPr>
        <w:ind w:right="-182"/>
        <w:jc w:val="both"/>
        <w:rPr>
          <w:rFonts w:ascii="Arial" w:hAnsi="Arial" w:cs="Arial"/>
          <w:sz w:val="24"/>
          <w:szCs w:val="24"/>
        </w:rPr>
      </w:pPr>
    </w:p>
    <w:p w14:paraId="1D044493" w14:textId="42557426" w:rsidR="003818B3" w:rsidRPr="00582D97" w:rsidRDefault="00972B97" w:rsidP="00D62089">
      <w:pPr>
        <w:ind w:right="-182"/>
        <w:jc w:val="both"/>
        <w:rPr>
          <w:rFonts w:ascii="Arial" w:hAnsi="Arial" w:cs="Arial"/>
          <w:sz w:val="24"/>
          <w:szCs w:val="24"/>
        </w:rPr>
      </w:pPr>
      <w:r w:rsidRPr="00582D97">
        <w:rPr>
          <w:rFonts w:ascii="Arial" w:hAnsi="Arial" w:cs="Arial"/>
          <w:noProof/>
          <w:sz w:val="24"/>
          <w:szCs w:val="24"/>
        </w:rPr>
        <mc:AlternateContent>
          <mc:Choice Requires="wps">
            <w:drawing>
              <wp:anchor distT="0" distB="0" distL="0" distR="0" simplePos="0" relativeHeight="251658752" behindDoc="1" locked="0" layoutInCell="1" allowOverlap="1" wp14:anchorId="716481A4" wp14:editId="7B13D168">
                <wp:simplePos x="0" y="0"/>
                <wp:positionH relativeFrom="page">
                  <wp:posOffset>1813560</wp:posOffset>
                </wp:positionH>
                <wp:positionV relativeFrom="paragraph">
                  <wp:posOffset>141605</wp:posOffset>
                </wp:positionV>
                <wp:extent cx="4114800" cy="1270"/>
                <wp:effectExtent l="0" t="0" r="0" b="0"/>
                <wp:wrapTopAndBottom/>
                <wp:docPr id="7" name="Freeform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114800" cy="1270"/>
                        </a:xfrm>
                        <a:custGeom>
                          <a:avLst/>
                          <a:gdLst>
                            <a:gd name="T0" fmla="+- 0 2856 2856"/>
                            <a:gd name="T1" fmla="*/ T0 w 6480"/>
                            <a:gd name="T2" fmla="+- 0 9336 2856"/>
                            <a:gd name="T3" fmla="*/ T2 w 6480"/>
                          </a:gdLst>
                          <a:ahLst/>
                          <a:cxnLst>
                            <a:cxn ang="0">
                              <a:pos x="T1" y="0"/>
                            </a:cxn>
                            <a:cxn ang="0">
                              <a:pos x="T3" y="0"/>
                            </a:cxn>
                          </a:cxnLst>
                          <a:rect l="0" t="0" r="r" b="b"/>
                          <a:pathLst>
                            <a:path w="6480">
                              <a:moveTo>
                                <a:pt x="0" y="0"/>
                              </a:moveTo>
                              <a:lnTo>
                                <a:pt x="6480" y="0"/>
                              </a:lnTo>
                            </a:path>
                          </a:pathLst>
                        </a:custGeom>
                        <a:noFill/>
                        <a:ln w="6096">
                          <a:solidFill>
                            <a:srgbClr val="000000"/>
                          </a:solidFill>
                          <a:prstDash val="solid"/>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6EA1C9F" id="Freeform 7" o:spid="_x0000_s1026" style="position:absolute;margin-left:142.8pt;margin-top:11.15pt;width:324pt;height:.1pt;z-index:-25165772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648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" path="m,l6480,e" filled="f" strokeweight=".48pt">
                <v:path arrowok="t" o:connecttype="custom" o:connectlocs="0,0;4114800,0" o:connectangles="0,0"/>
                <w10:wrap type="topAndBottom" anchorx="page"/>
              </v:shape>
            </w:pict>
          </mc:Fallback>
        </mc:AlternateContent>
      </w:r>
    </w:p>
    <w:p w14:paraId="47C77B3E" w14:textId="77777777" w:rsidR="003818B3" w:rsidRPr="00582D97" w:rsidRDefault="006C3370" w:rsidP="00D62089">
      <w:pPr>
        <w:ind w:right="-182"/>
        <w:jc w:val="center"/>
        <w:rPr>
          <w:rFonts w:ascii="Arial" w:hAnsi="Arial" w:cs="Arial"/>
          <w:sz w:val="24"/>
          <w:szCs w:val="24"/>
        </w:rPr>
      </w:pPr>
      <w:r w:rsidRPr="00582D97">
        <w:rPr>
          <w:rFonts w:ascii="Arial" w:hAnsi="Arial" w:cs="Arial"/>
          <w:sz w:val="24"/>
          <w:szCs w:val="24"/>
        </w:rPr>
        <w:t>CONTRATADA REPRESENTANTE LEGAL DA EMPRESA</w:t>
      </w:r>
    </w:p>
    <w:p w14:paraId="4ACFCA12" w14:textId="77777777" w:rsidR="003818B3" w:rsidRPr="00582D97" w:rsidRDefault="006C3370" w:rsidP="00D62089">
      <w:pPr>
        <w:ind w:right="-182"/>
        <w:jc w:val="center"/>
        <w:rPr>
          <w:rFonts w:ascii="Arial" w:hAnsi="Arial" w:cs="Arial"/>
          <w:sz w:val="24"/>
          <w:szCs w:val="24"/>
        </w:rPr>
      </w:pPr>
      <w:r w:rsidRPr="00582D97">
        <w:rPr>
          <w:rFonts w:ascii="Arial" w:hAnsi="Arial" w:cs="Arial"/>
          <w:sz w:val="24"/>
          <w:szCs w:val="24"/>
        </w:rPr>
        <w:t>(Nome, cargo e carimbo da empresa)</w:t>
      </w:r>
    </w:p>
    <w:p w14:paraId="2087F87F" w14:textId="77777777" w:rsidR="003818B3" w:rsidRPr="00582D97" w:rsidRDefault="003818B3" w:rsidP="00D62089">
      <w:pPr>
        <w:ind w:right="-182"/>
        <w:jc w:val="center"/>
        <w:rPr>
          <w:rFonts w:ascii="Arial" w:hAnsi="Arial" w:cs="Arial"/>
          <w:sz w:val="24"/>
          <w:szCs w:val="24"/>
        </w:rPr>
      </w:pPr>
    </w:p>
    <w:p w14:paraId="1B54DF74" w14:textId="77777777" w:rsidR="003818B3" w:rsidRPr="00582D97" w:rsidRDefault="003818B3" w:rsidP="00D62089">
      <w:pPr>
        <w:ind w:right="-182"/>
        <w:jc w:val="both"/>
        <w:rPr>
          <w:rFonts w:ascii="Arial" w:hAnsi="Arial" w:cs="Arial"/>
          <w:sz w:val="24"/>
          <w:szCs w:val="24"/>
        </w:rPr>
      </w:pPr>
    </w:p>
    <w:p w14:paraId="220D2B47" w14:textId="77777777" w:rsidR="003818B3" w:rsidRPr="00582D97" w:rsidRDefault="003818B3" w:rsidP="00D62089">
      <w:pPr>
        <w:ind w:right="-182"/>
        <w:jc w:val="both"/>
        <w:rPr>
          <w:rFonts w:ascii="Arial" w:hAnsi="Arial" w:cs="Arial"/>
          <w:sz w:val="24"/>
          <w:szCs w:val="24"/>
        </w:rPr>
      </w:pPr>
    </w:p>
    <w:p w14:paraId="6E41F6DE" w14:textId="77777777" w:rsidR="003818B3" w:rsidRPr="00582D97" w:rsidRDefault="003818B3" w:rsidP="00D62089">
      <w:pPr>
        <w:ind w:right="-182"/>
        <w:jc w:val="both"/>
        <w:rPr>
          <w:rFonts w:ascii="Arial" w:hAnsi="Arial" w:cs="Arial"/>
          <w:sz w:val="24"/>
          <w:szCs w:val="24"/>
        </w:rPr>
      </w:pPr>
    </w:p>
    <w:p w14:paraId="73A885B3" w14:textId="77777777" w:rsidR="003818B3" w:rsidRPr="00582D97" w:rsidRDefault="003818B3" w:rsidP="00D62089">
      <w:pPr>
        <w:ind w:right="-182"/>
        <w:jc w:val="both"/>
        <w:rPr>
          <w:rFonts w:ascii="Arial" w:hAnsi="Arial" w:cs="Arial"/>
          <w:sz w:val="24"/>
          <w:szCs w:val="24"/>
        </w:rPr>
      </w:pPr>
    </w:p>
    <w:p w14:paraId="231E2954" w14:textId="77777777" w:rsidR="003818B3" w:rsidRPr="00582D97" w:rsidRDefault="003818B3" w:rsidP="00D62089">
      <w:pPr>
        <w:ind w:right="-182"/>
        <w:jc w:val="both"/>
        <w:rPr>
          <w:rFonts w:ascii="Arial" w:hAnsi="Arial" w:cs="Arial"/>
          <w:sz w:val="24"/>
          <w:szCs w:val="24"/>
        </w:rPr>
      </w:pPr>
    </w:p>
    <w:p w14:paraId="57243463" w14:textId="77777777" w:rsidR="003818B3" w:rsidRPr="00582D97" w:rsidRDefault="003818B3" w:rsidP="00D62089">
      <w:pPr>
        <w:ind w:right="-182"/>
        <w:jc w:val="both"/>
        <w:rPr>
          <w:rFonts w:ascii="Arial" w:hAnsi="Arial" w:cs="Arial"/>
          <w:sz w:val="24"/>
          <w:szCs w:val="24"/>
        </w:rPr>
      </w:pPr>
    </w:p>
    <w:p w14:paraId="22FA8EA3" w14:textId="77777777" w:rsidR="003818B3" w:rsidRPr="00582D97" w:rsidRDefault="003818B3" w:rsidP="00D62089">
      <w:pPr>
        <w:ind w:right="-182"/>
        <w:jc w:val="both"/>
        <w:rPr>
          <w:rFonts w:ascii="Arial" w:hAnsi="Arial" w:cs="Arial"/>
          <w:sz w:val="24"/>
          <w:szCs w:val="24"/>
        </w:rPr>
      </w:pPr>
    </w:p>
    <w:p w14:paraId="013EC06F" w14:textId="77777777" w:rsidR="003818B3" w:rsidRPr="00582D97" w:rsidRDefault="003818B3" w:rsidP="00D62089">
      <w:pPr>
        <w:ind w:right="-182"/>
        <w:jc w:val="both"/>
        <w:rPr>
          <w:rFonts w:ascii="Arial" w:hAnsi="Arial" w:cs="Arial"/>
          <w:sz w:val="24"/>
          <w:szCs w:val="24"/>
        </w:rPr>
      </w:pPr>
    </w:p>
    <w:p w14:paraId="5F692529" w14:textId="77777777" w:rsidR="003818B3" w:rsidRPr="00582D97" w:rsidRDefault="003818B3" w:rsidP="00D62089">
      <w:pPr>
        <w:ind w:right="-182"/>
        <w:jc w:val="both"/>
        <w:rPr>
          <w:rFonts w:ascii="Arial" w:hAnsi="Arial" w:cs="Arial"/>
          <w:sz w:val="24"/>
          <w:szCs w:val="24"/>
        </w:rPr>
      </w:pPr>
    </w:p>
    <w:p w14:paraId="5FC370A2" w14:textId="77777777" w:rsidR="003818B3" w:rsidRPr="00582D97" w:rsidRDefault="003818B3" w:rsidP="00D62089">
      <w:pPr>
        <w:ind w:right="-182"/>
        <w:jc w:val="both"/>
        <w:rPr>
          <w:rFonts w:ascii="Arial" w:hAnsi="Arial" w:cs="Arial"/>
          <w:sz w:val="24"/>
          <w:szCs w:val="24"/>
        </w:rPr>
      </w:pPr>
    </w:p>
    <w:p w14:paraId="67C4DAE1" w14:textId="77777777" w:rsidR="003818B3" w:rsidRPr="00582D97" w:rsidRDefault="003818B3" w:rsidP="00D62089">
      <w:pPr>
        <w:ind w:right="-182"/>
        <w:jc w:val="both"/>
        <w:rPr>
          <w:rFonts w:ascii="Arial" w:hAnsi="Arial" w:cs="Arial"/>
          <w:sz w:val="24"/>
          <w:szCs w:val="24"/>
        </w:rPr>
      </w:pPr>
    </w:p>
    <w:p w14:paraId="060DD663" w14:textId="77777777" w:rsidR="003818B3" w:rsidRPr="00582D97" w:rsidRDefault="003818B3" w:rsidP="00D62089">
      <w:pPr>
        <w:ind w:right="-182"/>
        <w:jc w:val="both"/>
        <w:rPr>
          <w:rFonts w:ascii="Arial" w:hAnsi="Arial" w:cs="Arial"/>
          <w:sz w:val="24"/>
          <w:szCs w:val="24"/>
        </w:rPr>
      </w:pPr>
    </w:p>
    <w:p w14:paraId="5BE655FA" w14:textId="77777777" w:rsidR="003818B3" w:rsidRPr="00582D97" w:rsidRDefault="003818B3" w:rsidP="00D62089">
      <w:pPr>
        <w:ind w:right="-182"/>
        <w:jc w:val="both"/>
        <w:rPr>
          <w:rFonts w:ascii="Arial" w:hAnsi="Arial" w:cs="Arial"/>
          <w:sz w:val="24"/>
          <w:szCs w:val="24"/>
        </w:rPr>
      </w:pPr>
    </w:p>
    <w:p w14:paraId="2E7D32A3" w14:textId="77777777" w:rsidR="00F70520" w:rsidRPr="00582D97" w:rsidRDefault="00F70520" w:rsidP="00D62089">
      <w:pPr>
        <w:ind w:right="-182"/>
        <w:jc w:val="both"/>
        <w:rPr>
          <w:rFonts w:ascii="Arial" w:hAnsi="Arial" w:cs="Arial"/>
          <w:sz w:val="24"/>
          <w:szCs w:val="24"/>
        </w:rPr>
      </w:pPr>
    </w:p>
    <w:p w14:paraId="140C5063" w14:textId="77777777" w:rsidR="003818B3" w:rsidRPr="00582D97" w:rsidRDefault="003818B3" w:rsidP="00D62089">
      <w:pPr>
        <w:ind w:right="-182"/>
        <w:jc w:val="both"/>
        <w:rPr>
          <w:rFonts w:ascii="Arial" w:hAnsi="Arial" w:cs="Arial"/>
          <w:sz w:val="24"/>
          <w:szCs w:val="24"/>
        </w:rPr>
      </w:pPr>
    </w:p>
    <w:p w14:paraId="3774B025" w14:textId="77777777" w:rsidR="003818B3" w:rsidRPr="00582D97" w:rsidRDefault="006C3370" w:rsidP="00D62089">
      <w:pPr>
        <w:ind w:right="-182"/>
        <w:jc w:val="center"/>
        <w:rPr>
          <w:rFonts w:ascii="Arial" w:hAnsi="Arial" w:cs="Arial"/>
          <w:b/>
          <w:bCs/>
          <w:sz w:val="24"/>
          <w:szCs w:val="24"/>
        </w:rPr>
      </w:pPr>
      <w:r w:rsidRPr="00582D97">
        <w:rPr>
          <w:rFonts w:ascii="Arial" w:hAnsi="Arial" w:cs="Arial"/>
          <w:b/>
          <w:bCs/>
          <w:sz w:val="24"/>
          <w:szCs w:val="24"/>
        </w:rPr>
        <w:lastRenderedPageBreak/>
        <w:t xml:space="preserve">ANEXO </w:t>
      </w:r>
      <w:r w:rsidR="00B06476" w:rsidRPr="00582D97">
        <w:rPr>
          <w:rFonts w:ascii="Arial" w:hAnsi="Arial" w:cs="Arial"/>
          <w:b/>
          <w:bCs/>
          <w:sz w:val="24"/>
          <w:szCs w:val="24"/>
        </w:rPr>
        <w:t>X</w:t>
      </w:r>
    </w:p>
    <w:p w14:paraId="12964E8A" w14:textId="77777777" w:rsidR="00B06476" w:rsidRPr="00582D97" w:rsidRDefault="00B06476" w:rsidP="00D62089">
      <w:pPr>
        <w:ind w:right="-182"/>
        <w:jc w:val="center"/>
        <w:rPr>
          <w:rFonts w:ascii="Arial" w:hAnsi="Arial" w:cs="Arial"/>
          <w:sz w:val="24"/>
          <w:szCs w:val="24"/>
        </w:rPr>
      </w:pPr>
    </w:p>
    <w:p w14:paraId="2B4FC878" w14:textId="77777777" w:rsidR="003818B3" w:rsidRPr="00582D97" w:rsidRDefault="006C3370" w:rsidP="00D62089">
      <w:pPr>
        <w:ind w:right="-182"/>
        <w:jc w:val="both"/>
        <w:rPr>
          <w:rFonts w:ascii="Arial" w:hAnsi="Arial" w:cs="Arial"/>
          <w:sz w:val="24"/>
          <w:szCs w:val="24"/>
        </w:rPr>
      </w:pPr>
      <w:r w:rsidRPr="00582D97">
        <w:rPr>
          <w:rFonts w:ascii="Arial" w:hAnsi="Arial" w:cs="Arial"/>
          <w:sz w:val="24"/>
          <w:szCs w:val="24"/>
        </w:rPr>
        <w:t>DECLARAÇÃO PARA FINS DE HABILITAÇÃO ART. 63, inciso I e § 1º, DA LEI FEDERAL Nº 14.133/2021</w:t>
      </w:r>
    </w:p>
    <w:p w14:paraId="2ECA703F" w14:textId="77777777" w:rsidR="003818B3" w:rsidRPr="00582D97" w:rsidRDefault="003818B3" w:rsidP="00D62089">
      <w:pPr>
        <w:ind w:right="-182"/>
        <w:jc w:val="both"/>
        <w:rPr>
          <w:rFonts w:ascii="Arial" w:hAnsi="Arial" w:cs="Arial"/>
          <w:sz w:val="24"/>
          <w:szCs w:val="24"/>
        </w:rPr>
      </w:pPr>
    </w:p>
    <w:p w14:paraId="2740F3C2" w14:textId="77777777" w:rsidR="003818B3" w:rsidRPr="00582D97" w:rsidRDefault="006C3370" w:rsidP="00D62089">
      <w:pPr>
        <w:ind w:right="-182"/>
        <w:jc w:val="both"/>
        <w:rPr>
          <w:rFonts w:ascii="Arial" w:hAnsi="Arial" w:cs="Arial"/>
          <w:sz w:val="24"/>
          <w:szCs w:val="24"/>
        </w:rPr>
      </w:pPr>
      <w:r w:rsidRPr="00582D97">
        <w:rPr>
          <w:rFonts w:ascii="Arial" w:hAnsi="Arial" w:cs="Arial"/>
          <w:sz w:val="24"/>
          <w:szCs w:val="24"/>
        </w:rPr>
        <w:t>(em papel timbrado da empresa)</w:t>
      </w:r>
    </w:p>
    <w:p w14:paraId="01D42F46" w14:textId="77777777" w:rsidR="003818B3" w:rsidRPr="00582D97" w:rsidRDefault="003818B3" w:rsidP="00D62089">
      <w:pPr>
        <w:ind w:right="-182"/>
        <w:jc w:val="both"/>
        <w:rPr>
          <w:rFonts w:ascii="Arial" w:hAnsi="Arial" w:cs="Arial"/>
          <w:sz w:val="24"/>
          <w:szCs w:val="24"/>
        </w:rPr>
      </w:pPr>
    </w:p>
    <w:p w14:paraId="44264315" w14:textId="77777777" w:rsidR="003818B3" w:rsidRPr="00582D97" w:rsidRDefault="003818B3" w:rsidP="00D62089">
      <w:pPr>
        <w:ind w:right="-182"/>
        <w:jc w:val="both"/>
        <w:rPr>
          <w:rFonts w:ascii="Arial" w:hAnsi="Arial" w:cs="Arial"/>
          <w:sz w:val="24"/>
          <w:szCs w:val="24"/>
        </w:rPr>
      </w:pPr>
    </w:p>
    <w:p w14:paraId="0AE84E62" w14:textId="77777777" w:rsidR="003818B3" w:rsidRPr="00582D97" w:rsidRDefault="003818B3" w:rsidP="00D62089">
      <w:pPr>
        <w:ind w:right="-182"/>
        <w:jc w:val="both"/>
        <w:rPr>
          <w:rFonts w:ascii="Arial" w:hAnsi="Arial" w:cs="Arial"/>
          <w:sz w:val="24"/>
          <w:szCs w:val="24"/>
        </w:rPr>
      </w:pPr>
    </w:p>
    <w:p w14:paraId="0D13B03D" w14:textId="77777777" w:rsidR="003818B3" w:rsidRPr="00582D97" w:rsidRDefault="006C3370" w:rsidP="00D62089">
      <w:pPr>
        <w:ind w:right="-182"/>
        <w:jc w:val="both"/>
        <w:rPr>
          <w:rFonts w:ascii="Arial" w:hAnsi="Arial" w:cs="Arial"/>
          <w:sz w:val="24"/>
          <w:szCs w:val="24"/>
        </w:rPr>
      </w:pPr>
      <w:r w:rsidRPr="00582D97">
        <w:rPr>
          <w:rFonts w:ascii="Arial" w:hAnsi="Arial" w:cs="Arial"/>
          <w:sz w:val="24"/>
          <w:szCs w:val="24"/>
        </w:rPr>
        <w:t>[denominação/razão social da sociedade empresarial]</w:t>
      </w:r>
    </w:p>
    <w:p w14:paraId="475CD533" w14:textId="77777777" w:rsidR="003818B3" w:rsidRPr="00582D97" w:rsidRDefault="003818B3" w:rsidP="00D62089">
      <w:pPr>
        <w:ind w:right="-182"/>
        <w:jc w:val="both"/>
        <w:rPr>
          <w:rFonts w:ascii="Arial" w:hAnsi="Arial" w:cs="Arial"/>
          <w:sz w:val="24"/>
          <w:szCs w:val="24"/>
        </w:rPr>
      </w:pPr>
    </w:p>
    <w:p w14:paraId="4F6BD27A" w14:textId="77777777" w:rsidR="003818B3" w:rsidRPr="00582D97" w:rsidRDefault="006C3370" w:rsidP="00D62089">
      <w:pPr>
        <w:ind w:right="-182"/>
        <w:jc w:val="both"/>
        <w:rPr>
          <w:rFonts w:ascii="Arial" w:hAnsi="Arial" w:cs="Arial"/>
          <w:sz w:val="24"/>
          <w:szCs w:val="24"/>
        </w:rPr>
      </w:pPr>
      <w:r w:rsidRPr="00582D97">
        <w:rPr>
          <w:rFonts w:ascii="Arial" w:hAnsi="Arial" w:cs="Arial"/>
          <w:sz w:val="24"/>
          <w:szCs w:val="24"/>
        </w:rPr>
        <w:t>Cadastro Nacional de Pessoas Jurídicas – CNPJ n°</w:t>
      </w:r>
      <w:r w:rsidRPr="00582D97">
        <w:rPr>
          <w:rFonts w:ascii="Arial" w:hAnsi="Arial" w:cs="Arial"/>
          <w:sz w:val="24"/>
          <w:szCs w:val="24"/>
        </w:rPr>
        <w:tab/>
        <w:t>.</w:t>
      </w:r>
    </w:p>
    <w:p w14:paraId="76768110" w14:textId="77777777" w:rsidR="003818B3" w:rsidRPr="00582D97" w:rsidRDefault="003818B3" w:rsidP="00D62089">
      <w:pPr>
        <w:ind w:right="-182"/>
        <w:jc w:val="both"/>
        <w:rPr>
          <w:rFonts w:ascii="Arial" w:hAnsi="Arial" w:cs="Arial"/>
          <w:sz w:val="24"/>
          <w:szCs w:val="24"/>
        </w:rPr>
      </w:pPr>
    </w:p>
    <w:p w14:paraId="3B422E7C" w14:textId="77777777" w:rsidR="003818B3" w:rsidRPr="00582D97" w:rsidRDefault="006C3370" w:rsidP="00D62089">
      <w:pPr>
        <w:ind w:right="-182"/>
        <w:jc w:val="both"/>
        <w:rPr>
          <w:rFonts w:ascii="Arial" w:hAnsi="Arial" w:cs="Arial"/>
          <w:sz w:val="24"/>
          <w:szCs w:val="24"/>
        </w:rPr>
      </w:pPr>
      <w:r w:rsidRPr="00582D97">
        <w:rPr>
          <w:rFonts w:ascii="Arial" w:hAnsi="Arial" w:cs="Arial"/>
          <w:sz w:val="24"/>
          <w:szCs w:val="24"/>
        </w:rPr>
        <w:t>[endereço da sociedade empresarial]</w:t>
      </w:r>
    </w:p>
    <w:p w14:paraId="74FE25A2" w14:textId="77777777" w:rsidR="003818B3" w:rsidRPr="00582D97" w:rsidRDefault="003818B3" w:rsidP="00D62089">
      <w:pPr>
        <w:ind w:right="-182"/>
        <w:jc w:val="both"/>
        <w:rPr>
          <w:rFonts w:ascii="Arial" w:hAnsi="Arial" w:cs="Arial"/>
          <w:sz w:val="24"/>
          <w:szCs w:val="24"/>
        </w:rPr>
      </w:pPr>
    </w:p>
    <w:p w14:paraId="54F6A8D8" w14:textId="77777777" w:rsidR="003818B3" w:rsidRPr="00582D97" w:rsidRDefault="006C3370" w:rsidP="00D62089">
      <w:pPr>
        <w:ind w:right="-182"/>
        <w:jc w:val="both"/>
        <w:rPr>
          <w:rFonts w:ascii="Arial" w:hAnsi="Arial" w:cs="Arial"/>
          <w:sz w:val="24"/>
          <w:szCs w:val="24"/>
        </w:rPr>
      </w:pPr>
      <w:r w:rsidRPr="00582D97">
        <w:rPr>
          <w:rFonts w:ascii="Arial" w:hAnsi="Arial" w:cs="Arial"/>
          <w:sz w:val="24"/>
          <w:szCs w:val="24"/>
        </w:rPr>
        <w:t>Considerando o inciso I do art. 63 da Lei Federal nº 14.133/2021, DECLARAMOS que atendemos aos requisitos de habilitação, respondendo pela veracidade das informações prestadas, na forma da lei.</w:t>
      </w:r>
    </w:p>
    <w:p w14:paraId="15B83D04" w14:textId="77777777" w:rsidR="003818B3" w:rsidRPr="00582D97" w:rsidRDefault="006C3370" w:rsidP="00D62089">
      <w:pPr>
        <w:ind w:right="-182"/>
        <w:jc w:val="both"/>
        <w:rPr>
          <w:rFonts w:ascii="Arial" w:hAnsi="Arial" w:cs="Arial"/>
          <w:sz w:val="24"/>
          <w:szCs w:val="24"/>
        </w:rPr>
      </w:pPr>
      <w:r w:rsidRPr="00582D97">
        <w:rPr>
          <w:rFonts w:ascii="Arial" w:hAnsi="Arial" w:cs="Arial"/>
          <w:sz w:val="24"/>
          <w:szCs w:val="24"/>
        </w:rPr>
        <w:t>Considerando o disposto no § 1º do art. 63 da Lei Federal nº 14.133/2021, DECLARAMOS, sob pena de desclassificação, que nossa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58096E0F" w14:textId="77777777" w:rsidR="003818B3" w:rsidRPr="00582D97" w:rsidRDefault="003818B3" w:rsidP="00D62089">
      <w:pPr>
        <w:ind w:right="-182"/>
        <w:jc w:val="both"/>
        <w:rPr>
          <w:rFonts w:ascii="Arial" w:hAnsi="Arial" w:cs="Arial"/>
          <w:sz w:val="24"/>
          <w:szCs w:val="24"/>
        </w:rPr>
      </w:pPr>
    </w:p>
    <w:p w14:paraId="7CD02AB5" w14:textId="77777777" w:rsidR="003818B3" w:rsidRPr="00582D97" w:rsidRDefault="003818B3" w:rsidP="00D62089">
      <w:pPr>
        <w:ind w:right="-182"/>
        <w:jc w:val="both"/>
        <w:rPr>
          <w:rFonts w:ascii="Arial" w:hAnsi="Arial" w:cs="Arial"/>
          <w:sz w:val="24"/>
          <w:szCs w:val="24"/>
        </w:rPr>
      </w:pPr>
    </w:p>
    <w:p w14:paraId="59036C38" w14:textId="77777777" w:rsidR="003818B3" w:rsidRPr="00582D97" w:rsidRDefault="006C3370" w:rsidP="00D62089">
      <w:pPr>
        <w:ind w:right="-182"/>
        <w:jc w:val="both"/>
        <w:rPr>
          <w:rFonts w:ascii="Arial" w:hAnsi="Arial" w:cs="Arial"/>
          <w:sz w:val="24"/>
          <w:szCs w:val="24"/>
        </w:rPr>
      </w:pPr>
      <w:r w:rsidRPr="00582D97">
        <w:rPr>
          <w:rFonts w:ascii="Arial" w:hAnsi="Arial" w:cs="Arial"/>
          <w:sz w:val="24"/>
          <w:szCs w:val="24"/>
        </w:rPr>
        <w:t>XXXXXX,</w:t>
      </w:r>
      <w:r w:rsidRPr="00582D97">
        <w:rPr>
          <w:rFonts w:ascii="Arial" w:hAnsi="Arial" w:cs="Arial"/>
          <w:sz w:val="24"/>
          <w:szCs w:val="24"/>
        </w:rPr>
        <w:tab/>
        <w:t>de</w:t>
      </w:r>
      <w:r w:rsidRPr="00582D97">
        <w:rPr>
          <w:rFonts w:ascii="Arial" w:hAnsi="Arial" w:cs="Arial"/>
          <w:sz w:val="24"/>
          <w:szCs w:val="24"/>
        </w:rPr>
        <w:tab/>
        <w:t>de</w:t>
      </w:r>
      <w:r w:rsidRPr="00582D97">
        <w:rPr>
          <w:rFonts w:ascii="Arial" w:hAnsi="Arial" w:cs="Arial"/>
          <w:sz w:val="24"/>
          <w:szCs w:val="24"/>
        </w:rPr>
        <w:tab/>
        <w:t>.</w:t>
      </w:r>
    </w:p>
    <w:p w14:paraId="735B93F5" w14:textId="77777777" w:rsidR="003818B3" w:rsidRPr="00582D97" w:rsidRDefault="003818B3" w:rsidP="00D62089">
      <w:pPr>
        <w:ind w:right="-182"/>
        <w:jc w:val="both"/>
        <w:rPr>
          <w:rFonts w:ascii="Arial" w:hAnsi="Arial" w:cs="Arial"/>
          <w:sz w:val="24"/>
          <w:szCs w:val="24"/>
        </w:rPr>
      </w:pPr>
    </w:p>
    <w:p w14:paraId="1B480243" w14:textId="77777777" w:rsidR="003818B3" w:rsidRPr="00582D97" w:rsidRDefault="003818B3" w:rsidP="00D62089">
      <w:pPr>
        <w:ind w:right="-182"/>
        <w:jc w:val="both"/>
        <w:rPr>
          <w:rFonts w:ascii="Arial" w:hAnsi="Arial" w:cs="Arial"/>
          <w:sz w:val="24"/>
          <w:szCs w:val="24"/>
        </w:rPr>
      </w:pPr>
    </w:p>
    <w:p w14:paraId="348B7951" w14:textId="77777777" w:rsidR="003818B3" w:rsidRPr="00582D97" w:rsidRDefault="003818B3" w:rsidP="00D62089">
      <w:pPr>
        <w:ind w:right="-182"/>
        <w:jc w:val="both"/>
        <w:rPr>
          <w:rFonts w:ascii="Arial" w:hAnsi="Arial" w:cs="Arial"/>
          <w:sz w:val="24"/>
          <w:szCs w:val="24"/>
        </w:rPr>
      </w:pPr>
    </w:p>
    <w:p w14:paraId="65B9DC02" w14:textId="77777777" w:rsidR="003818B3" w:rsidRPr="00582D97" w:rsidRDefault="003818B3" w:rsidP="00D62089">
      <w:pPr>
        <w:ind w:right="-182"/>
        <w:jc w:val="both"/>
        <w:rPr>
          <w:rFonts w:ascii="Arial" w:hAnsi="Arial" w:cs="Arial"/>
          <w:sz w:val="24"/>
          <w:szCs w:val="24"/>
        </w:rPr>
      </w:pPr>
    </w:p>
    <w:p w14:paraId="263A32C9" w14:textId="329F0546" w:rsidR="003818B3" w:rsidRPr="00582D97" w:rsidRDefault="00972B97" w:rsidP="00D62089">
      <w:pPr>
        <w:ind w:right="-182"/>
        <w:jc w:val="both"/>
        <w:rPr>
          <w:rFonts w:ascii="Arial" w:hAnsi="Arial" w:cs="Arial"/>
          <w:sz w:val="24"/>
          <w:szCs w:val="24"/>
        </w:rPr>
      </w:pPr>
      <w:r w:rsidRPr="00582D97">
        <w:rPr>
          <w:rFonts w:ascii="Arial" w:hAnsi="Arial" w:cs="Arial"/>
          <w:noProof/>
          <w:sz w:val="24"/>
          <w:szCs w:val="24"/>
        </w:rPr>
        <mc:AlternateContent>
          <mc:Choice Requires="wps">
            <w:drawing>
              <wp:anchor distT="0" distB="0" distL="0" distR="0" simplePos="0" relativeHeight="251659776" behindDoc="1" locked="0" layoutInCell="1" allowOverlap="1" wp14:anchorId="37CE7307" wp14:editId="6667AE85">
                <wp:simplePos x="0" y="0"/>
                <wp:positionH relativeFrom="page">
                  <wp:posOffset>1813560</wp:posOffset>
                </wp:positionH>
                <wp:positionV relativeFrom="paragraph">
                  <wp:posOffset>141605</wp:posOffset>
                </wp:positionV>
                <wp:extent cx="4114800" cy="1270"/>
                <wp:effectExtent l="0" t="0" r="0" b="0"/>
                <wp:wrapTopAndBottom/>
                <wp:docPr id="6" name="Freeform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114800" cy="1270"/>
                        </a:xfrm>
                        <a:custGeom>
                          <a:avLst/>
                          <a:gdLst>
                            <a:gd name="T0" fmla="+- 0 2856 2856"/>
                            <a:gd name="T1" fmla="*/ T0 w 6480"/>
                            <a:gd name="T2" fmla="+- 0 9336 2856"/>
                            <a:gd name="T3" fmla="*/ T2 w 6480"/>
                          </a:gdLst>
                          <a:ahLst/>
                          <a:cxnLst>
                            <a:cxn ang="0">
                              <a:pos x="T1" y="0"/>
                            </a:cxn>
                            <a:cxn ang="0">
                              <a:pos x="T3" y="0"/>
                            </a:cxn>
                          </a:cxnLst>
                          <a:rect l="0" t="0" r="r" b="b"/>
                          <a:pathLst>
                            <a:path w="6480">
                              <a:moveTo>
                                <a:pt x="0" y="0"/>
                              </a:moveTo>
                              <a:lnTo>
                                <a:pt x="6480" y="0"/>
                              </a:lnTo>
                            </a:path>
                          </a:pathLst>
                        </a:custGeom>
                        <a:noFill/>
                        <a:ln w="6096">
                          <a:solidFill>
                            <a:srgbClr val="000000"/>
                          </a:solidFill>
                          <a:prstDash val="solid"/>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04863AB" id="Freeform 6" o:spid="_x0000_s1026" style="position:absolute;margin-left:142.8pt;margin-top:11.15pt;width:324pt;height:.1pt;z-index:-25165670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648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" path="m,l6480,e" filled="f" strokeweight=".48pt">
                <v:path arrowok="t" o:connecttype="custom" o:connectlocs="0,0;4114800,0" o:connectangles="0,0"/>
                <w10:wrap type="topAndBottom" anchorx="page"/>
              </v:shape>
            </w:pict>
          </mc:Fallback>
        </mc:AlternateContent>
      </w:r>
    </w:p>
    <w:p w14:paraId="21BB1EBD" w14:textId="77777777" w:rsidR="003818B3" w:rsidRPr="00582D97" w:rsidRDefault="006C3370" w:rsidP="00D62089">
      <w:pPr>
        <w:ind w:right="-182"/>
        <w:jc w:val="center"/>
        <w:rPr>
          <w:rFonts w:ascii="Arial" w:hAnsi="Arial" w:cs="Arial"/>
          <w:sz w:val="24"/>
          <w:szCs w:val="24"/>
        </w:rPr>
      </w:pPr>
      <w:r w:rsidRPr="00582D97">
        <w:rPr>
          <w:rFonts w:ascii="Arial" w:hAnsi="Arial" w:cs="Arial"/>
          <w:sz w:val="24"/>
          <w:szCs w:val="24"/>
        </w:rPr>
        <w:t>CONTRATADA REPRESENTANTE LEGAL DA EMPRESA</w:t>
      </w:r>
    </w:p>
    <w:p w14:paraId="22970AB5" w14:textId="77777777" w:rsidR="003818B3" w:rsidRPr="00582D97" w:rsidRDefault="006C3370" w:rsidP="00D62089">
      <w:pPr>
        <w:ind w:right="-182"/>
        <w:jc w:val="center"/>
        <w:rPr>
          <w:rFonts w:ascii="Arial" w:hAnsi="Arial" w:cs="Arial"/>
          <w:sz w:val="24"/>
          <w:szCs w:val="24"/>
        </w:rPr>
      </w:pPr>
      <w:r w:rsidRPr="00582D97">
        <w:rPr>
          <w:rFonts w:ascii="Arial" w:hAnsi="Arial" w:cs="Arial"/>
          <w:sz w:val="24"/>
          <w:szCs w:val="24"/>
        </w:rPr>
        <w:t>(Nome, cargo e carimbo da empresa)</w:t>
      </w:r>
    </w:p>
    <w:p w14:paraId="178297A0" w14:textId="77777777" w:rsidR="003818B3" w:rsidRPr="00582D97" w:rsidRDefault="003818B3" w:rsidP="00D62089">
      <w:pPr>
        <w:ind w:right="-182"/>
        <w:jc w:val="center"/>
        <w:rPr>
          <w:rFonts w:ascii="Arial" w:hAnsi="Arial" w:cs="Arial"/>
          <w:sz w:val="24"/>
          <w:szCs w:val="24"/>
        </w:rPr>
      </w:pPr>
    </w:p>
    <w:p w14:paraId="07FF8EC0" w14:textId="77777777" w:rsidR="003818B3" w:rsidRPr="00582D97" w:rsidRDefault="003818B3" w:rsidP="00D62089">
      <w:pPr>
        <w:ind w:right="-182"/>
        <w:jc w:val="both"/>
        <w:rPr>
          <w:rFonts w:ascii="Arial" w:hAnsi="Arial" w:cs="Arial"/>
          <w:sz w:val="24"/>
          <w:szCs w:val="24"/>
        </w:rPr>
      </w:pPr>
    </w:p>
    <w:p w14:paraId="72140302" w14:textId="77777777" w:rsidR="003818B3" w:rsidRPr="00582D97" w:rsidRDefault="003818B3" w:rsidP="00D62089">
      <w:pPr>
        <w:ind w:right="-182"/>
        <w:jc w:val="both"/>
        <w:rPr>
          <w:rFonts w:ascii="Arial" w:hAnsi="Arial" w:cs="Arial"/>
          <w:sz w:val="24"/>
          <w:szCs w:val="24"/>
        </w:rPr>
      </w:pPr>
    </w:p>
    <w:p w14:paraId="04C46AD4" w14:textId="77777777" w:rsidR="003818B3" w:rsidRPr="00582D97" w:rsidRDefault="003818B3" w:rsidP="00D62089">
      <w:pPr>
        <w:ind w:right="-182"/>
        <w:jc w:val="both"/>
        <w:rPr>
          <w:rFonts w:ascii="Arial" w:hAnsi="Arial" w:cs="Arial"/>
          <w:sz w:val="24"/>
          <w:szCs w:val="24"/>
        </w:rPr>
      </w:pPr>
    </w:p>
    <w:p w14:paraId="7E42E74E" w14:textId="77777777" w:rsidR="003818B3" w:rsidRPr="00582D97" w:rsidRDefault="003818B3" w:rsidP="00D62089">
      <w:pPr>
        <w:ind w:right="-182"/>
        <w:jc w:val="both"/>
        <w:rPr>
          <w:rFonts w:ascii="Arial" w:hAnsi="Arial" w:cs="Arial"/>
          <w:sz w:val="24"/>
          <w:szCs w:val="24"/>
        </w:rPr>
      </w:pPr>
    </w:p>
    <w:p w14:paraId="67B0A68D" w14:textId="77777777" w:rsidR="003818B3" w:rsidRPr="00582D97" w:rsidRDefault="003818B3" w:rsidP="00D62089">
      <w:pPr>
        <w:ind w:right="-182"/>
        <w:jc w:val="both"/>
        <w:rPr>
          <w:rFonts w:ascii="Arial" w:hAnsi="Arial" w:cs="Arial"/>
          <w:sz w:val="24"/>
          <w:szCs w:val="24"/>
        </w:rPr>
      </w:pPr>
    </w:p>
    <w:p w14:paraId="7EF25BF1" w14:textId="77777777" w:rsidR="003818B3" w:rsidRPr="00582D97" w:rsidRDefault="003818B3" w:rsidP="00D62089">
      <w:pPr>
        <w:ind w:right="-182"/>
        <w:jc w:val="both"/>
        <w:rPr>
          <w:rFonts w:ascii="Arial" w:hAnsi="Arial" w:cs="Arial"/>
          <w:sz w:val="24"/>
          <w:szCs w:val="24"/>
        </w:rPr>
      </w:pPr>
    </w:p>
    <w:p w14:paraId="32BE1BE5" w14:textId="77777777" w:rsidR="003818B3" w:rsidRPr="00582D97" w:rsidRDefault="003818B3" w:rsidP="00D62089">
      <w:pPr>
        <w:ind w:right="-182"/>
        <w:jc w:val="both"/>
        <w:rPr>
          <w:rFonts w:ascii="Arial" w:hAnsi="Arial" w:cs="Arial"/>
          <w:sz w:val="24"/>
          <w:szCs w:val="24"/>
        </w:rPr>
      </w:pPr>
    </w:p>
    <w:p w14:paraId="4240F709" w14:textId="77777777" w:rsidR="00A650A9" w:rsidRPr="00582D97" w:rsidRDefault="00A650A9" w:rsidP="00D62089">
      <w:pPr>
        <w:ind w:right="-182"/>
        <w:jc w:val="both"/>
        <w:rPr>
          <w:rFonts w:ascii="Arial" w:hAnsi="Arial" w:cs="Arial"/>
          <w:sz w:val="24"/>
          <w:szCs w:val="24"/>
        </w:rPr>
      </w:pPr>
    </w:p>
    <w:p w14:paraId="5151DBC0" w14:textId="77777777" w:rsidR="0081323A" w:rsidRPr="00582D97" w:rsidRDefault="0081323A" w:rsidP="00D62089">
      <w:pPr>
        <w:ind w:right="-182"/>
        <w:jc w:val="both"/>
        <w:rPr>
          <w:rFonts w:ascii="Arial" w:hAnsi="Arial" w:cs="Arial"/>
          <w:sz w:val="24"/>
          <w:szCs w:val="24"/>
        </w:rPr>
      </w:pPr>
    </w:p>
    <w:p w14:paraId="4C683987" w14:textId="77777777" w:rsidR="00A650A9" w:rsidRPr="00582D97" w:rsidRDefault="00A650A9" w:rsidP="00D62089">
      <w:pPr>
        <w:ind w:right="-182"/>
        <w:jc w:val="both"/>
        <w:rPr>
          <w:rFonts w:ascii="Arial" w:hAnsi="Arial" w:cs="Arial"/>
          <w:sz w:val="24"/>
          <w:szCs w:val="24"/>
        </w:rPr>
      </w:pPr>
    </w:p>
    <w:p w14:paraId="5573D5A5" w14:textId="77777777" w:rsidR="003818B3" w:rsidRPr="00582D97" w:rsidRDefault="006C3370" w:rsidP="00D62089">
      <w:pPr>
        <w:ind w:right="-182"/>
        <w:jc w:val="center"/>
        <w:rPr>
          <w:rFonts w:ascii="Arial" w:hAnsi="Arial" w:cs="Arial"/>
          <w:b/>
          <w:bCs/>
          <w:sz w:val="24"/>
          <w:szCs w:val="24"/>
        </w:rPr>
      </w:pPr>
      <w:r w:rsidRPr="00582D97">
        <w:rPr>
          <w:rFonts w:ascii="Arial" w:hAnsi="Arial" w:cs="Arial"/>
          <w:b/>
          <w:bCs/>
          <w:sz w:val="24"/>
          <w:szCs w:val="24"/>
        </w:rPr>
        <w:lastRenderedPageBreak/>
        <w:t>ANEXO X</w:t>
      </w:r>
      <w:r w:rsidR="0081323A" w:rsidRPr="00582D97">
        <w:rPr>
          <w:rFonts w:ascii="Arial" w:hAnsi="Arial" w:cs="Arial"/>
          <w:b/>
          <w:bCs/>
          <w:sz w:val="24"/>
          <w:szCs w:val="24"/>
        </w:rPr>
        <w:t>I</w:t>
      </w:r>
    </w:p>
    <w:p w14:paraId="57D80078" w14:textId="77777777" w:rsidR="0081323A" w:rsidRPr="00582D97" w:rsidRDefault="0081323A" w:rsidP="00D62089">
      <w:pPr>
        <w:ind w:right="-182"/>
        <w:jc w:val="both"/>
        <w:rPr>
          <w:rFonts w:ascii="Arial" w:hAnsi="Arial" w:cs="Arial"/>
          <w:sz w:val="24"/>
          <w:szCs w:val="24"/>
        </w:rPr>
      </w:pPr>
    </w:p>
    <w:p w14:paraId="1496DA28" w14:textId="77777777" w:rsidR="003818B3" w:rsidRPr="00582D97" w:rsidRDefault="006C3370" w:rsidP="00D62089">
      <w:pPr>
        <w:ind w:right="-182"/>
        <w:jc w:val="both"/>
        <w:rPr>
          <w:rFonts w:ascii="Arial" w:hAnsi="Arial" w:cs="Arial"/>
          <w:sz w:val="24"/>
          <w:szCs w:val="24"/>
        </w:rPr>
      </w:pPr>
      <w:r w:rsidRPr="00582D97">
        <w:rPr>
          <w:rFonts w:ascii="Arial" w:hAnsi="Arial" w:cs="Arial"/>
          <w:sz w:val="24"/>
          <w:szCs w:val="24"/>
        </w:rPr>
        <w:t>MODELO DE DECLARAÇÃO DE VISITA</w:t>
      </w:r>
    </w:p>
    <w:p w14:paraId="7A3BECD8" w14:textId="77777777" w:rsidR="003818B3" w:rsidRPr="00582D97" w:rsidRDefault="003818B3" w:rsidP="00D62089">
      <w:pPr>
        <w:ind w:right="-182"/>
        <w:jc w:val="both"/>
        <w:rPr>
          <w:rFonts w:ascii="Arial" w:hAnsi="Arial" w:cs="Arial"/>
          <w:sz w:val="24"/>
          <w:szCs w:val="24"/>
        </w:rPr>
      </w:pPr>
    </w:p>
    <w:p w14:paraId="67FA2323" w14:textId="77777777" w:rsidR="003818B3" w:rsidRPr="00582D97" w:rsidRDefault="003818B3" w:rsidP="00D62089">
      <w:pPr>
        <w:ind w:right="-182"/>
        <w:jc w:val="both"/>
        <w:rPr>
          <w:rFonts w:ascii="Arial" w:hAnsi="Arial" w:cs="Arial"/>
          <w:sz w:val="24"/>
          <w:szCs w:val="24"/>
        </w:rPr>
      </w:pPr>
    </w:p>
    <w:p w14:paraId="0222DB8C" w14:textId="77777777" w:rsidR="003818B3" w:rsidRPr="00582D97" w:rsidRDefault="006C3370" w:rsidP="00D62089">
      <w:pPr>
        <w:ind w:right="-182"/>
        <w:jc w:val="both"/>
        <w:rPr>
          <w:rFonts w:ascii="Arial" w:hAnsi="Arial" w:cs="Arial"/>
          <w:sz w:val="24"/>
          <w:szCs w:val="24"/>
        </w:rPr>
      </w:pPr>
      <w:r w:rsidRPr="00582D97">
        <w:rPr>
          <w:rFonts w:ascii="Arial" w:hAnsi="Arial" w:cs="Arial"/>
          <w:sz w:val="24"/>
          <w:szCs w:val="24"/>
        </w:rPr>
        <w:t>(em papel timbrado da empresa)</w:t>
      </w:r>
    </w:p>
    <w:p w14:paraId="0E4D3792" w14:textId="77777777" w:rsidR="003818B3" w:rsidRPr="00582D97" w:rsidRDefault="003818B3" w:rsidP="00D62089">
      <w:pPr>
        <w:ind w:right="-182"/>
        <w:jc w:val="both"/>
        <w:rPr>
          <w:rFonts w:ascii="Arial" w:hAnsi="Arial" w:cs="Arial"/>
          <w:sz w:val="24"/>
          <w:szCs w:val="24"/>
        </w:rPr>
      </w:pPr>
    </w:p>
    <w:p w14:paraId="435987E0" w14:textId="77777777" w:rsidR="003818B3" w:rsidRPr="00582D97" w:rsidRDefault="003818B3" w:rsidP="00D62089">
      <w:pPr>
        <w:ind w:right="-182"/>
        <w:jc w:val="both"/>
        <w:rPr>
          <w:rFonts w:ascii="Arial" w:hAnsi="Arial" w:cs="Arial"/>
          <w:sz w:val="24"/>
          <w:szCs w:val="24"/>
        </w:rPr>
      </w:pPr>
    </w:p>
    <w:p w14:paraId="5CBE70D1" w14:textId="77777777" w:rsidR="003818B3" w:rsidRPr="00582D97" w:rsidRDefault="006C3370" w:rsidP="00D62089">
      <w:pPr>
        <w:ind w:right="-182"/>
        <w:jc w:val="both"/>
        <w:rPr>
          <w:rFonts w:ascii="Arial" w:hAnsi="Arial" w:cs="Arial"/>
          <w:sz w:val="24"/>
          <w:szCs w:val="24"/>
        </w:rPr>
      </w:pPr>
      <w:r w:rsidRPr="00582D97">
        <w:rPr>
          <w:rFonts w:ascii="Arial" w:hAnsi="Arial" w:cs="Arial"/>
          <w:sz w:val="24"/>
          <w:szCs w:val="24"/>
        </w:rPr>
        <w:t>[denominação/razão social da sociedade empresarial] Cadastro Nacional de Pessoas Jurídicas – CNPJ n°</w:t>
      </w:r>
      <w:r w:rsidRPr="00582D97">
        <w:rPr>
          <w:rFonts w:ascii="Arial" w:hAnsi="Arial" w:cs="Arial"/>
          <w:sz w:val="24"/>
          <w:szCs w:val="24"/>
        </w:rPr>
        <w:tab/>
        <w:t>. [endereço da sociedade empresarial]</w:t>
      </w:r>
      <w:r w:rsidR="00B359DF" w:rsidRPr="00582D97">
        <w:rPr>
          <w:rFonts w:ascii="Arial" w:hAnsi="Arial" w:cs="Arial"/>
          <w:sz w:val="24"/>
          <w:szCs w:val="24"/>
        </w:rPr>
        <w:t xml:space="preserve"> </w:t>
      </w:r>
    </w:p>
    <w:p w14:paraId="10FAF6F8" w14:textId="77777777" w:rsidR="00B359DF" w:rsidRPr="00582D97" w:rsidRDefault="00B359DF" w:rsidP="00D62089">
      <w:pPr>
        <w:ind w:right="-182"/>
        <w:jc w:val="both"/>
        <w:rPr>
          <w:rFonts w:ascii="Arial" w:hAnsi="Arial" w:cs="Arial"/>
          <w:sz w:val="24"/>
          <w:szCs w:val="24"/>
        </w:rPr>
      </w:pPr>
    </w:p>
    <w:p w14:paraId="06E130EF" w14:textId="77777777" w:rsidR="003818B3" w:rsidRPr="00582D97" w:rsidRDefault="006C3370" w:rsidP="00D62089">
      <w:pPr>
        <w:ind w:right="-182"/>
        <w:jc w:val="both"/>
        <w:rPr>
          <w:rFonts w:ascii="Arial" w:hAnsi="Arial" w:cs="Arial"/>
          <w:sz w:val="24"/>
          <w:szCs w:val="24"/>
        </w:rPr>
      </w:pPr>
      <w:r w:rsidRPr="00582D97">
        <w:rPr>
          <w:rFonts w:ascii="Arial" w:hAnsi="Arial" w:cs="Arial"/>
          <w:sz w:val="24"/>
          <w:szCs w:val="24"/>
        </w:rPr>
        <w:t>Em atendimento à previsão legal contida no art. 67, VI da Lei Federal nº 14.133/2021,</w:t>
      </w:r>
    </w:p>
    <w:p w14:paraId="081EF414" w14:textId="77777777" w:rsidR="003818B3" w:rsidRPr="00582D97" w:rsidRDefault="006C3370" w:rsidP="00D62089">
      <w:pPr>
        <w:ind w:right="-182"/>
        <w:jc w:val="both"/>
        <w:rPr>
          <w:rFonts w:ascii="Arial" w:hAnsi="Arial" w:cs="Arial"/>
          <w:sz w:val="24"/>
          <w:szCs w:val="24"/>
        </w:rPr>
      </w:pPr>
      <w:r w:rsidRPr="00582D97">
        <w:rPr>
          <w:rFonts w:ascii="Arial" w:hAnsi="Arial" w:cs="Arial"/>
          <w:sz w:val="24"/>
          <w:szCs w:val="24"/>
        </w:rPr>
        <w:t xml:space="preserve"> </w:t>
      </w:r>
      <w:r w:rsidRPr="00582D97">
        <w:rPr>
          <w:rFonts w:ascii="Arial" w:hAnsi="Arial" w:cs="Arial"/>
          <w:sz w:val="24"/>
          <w:szCs w:val="24"/>
        </w:rPr>
        <w:tab/>
        <w:t>[nome completo do representante legal da empresa],</w:t>
      </w:r>
    </w:p>
    <w:p w14:paraId="26866009" w14:textId="77777777" w:rsidR="003818B3" w:rsidRPr="00582D97" w:rsidRDefault="006C3370" w:rsidP="00D62089">
      <w:pPr>
        <w:ind w:right="-182"/>
        <w:jc w:val="both"/>
        <w:rPr>
          <w:rFonts w:ascii="Arial" w:hAnsi="Arial" w:cs="Arial"/>
          <w:sz w:val="24"/>
          <w:szCs w:val="24"/>
        </w:rPr>
      </w:pPr>
      <w:r w:rsidRPr="00582D97">
        <w:rPr>
          <w:rFonts w:ascii="Arial" w:hAnsi="Arial" w:cs="Arial"/>
          <w:sz w:val="24"/>
          <w:szCs w:val="24"/>
        </w:rPr>
        <w:t xml:space="preserve">DECLARO que o(a) Sr(a).    </w:t>
      </w:r>
      <w:r w:rsidRPr="00582D97">
        <w:rPr>
          <w:rFonts w:ascii="Arial" w:hAnsi="Arial" w:cs="Arial"/>
          <w:sz w:val="24"/>
          <w:szCs w:val="24"/>
        </w:rPr>
        <w:tab/>
        <w:t xml:space="preserve">   </w:t>
      </w:r>
      <w:r w:rsidRPr="00582D97">
        <w:rPr>
          <w:rFonts w:ascii="Arial" w:hAnsi="Arial" w:cs="Arial"/>
          <w:sz w:val="24"/>
          <w:szCs w:val="24"/>
        </w:rPr>
        <w:tab/>
        <w:t xml:space="preserve">  [nome</w:t>
      </w:r>
    </w:p>
    <w:p w14:paraId="0C1EF8AA" w14:textId="77777777" w:rsidR="003818B3" w:rsidRPr="00582D97" w:rsidRDefault="006C3370" w:rsidP="00D62089">
      <w:pPr>
        <w:ind w:right="-182"/>
        <w:jc w:val="both"/>
        <w:rPr>
          <w:rFonts w:ascii="Arial" w:hAnsi="Arial" w:cs="Arial"/>
          <w:sz w:val="24"/>
          <w:szCs w:val="24"/>
        </w:rPr>
      </w:pPr>
      <w:r w:rsidRPr="00582D97">
        <w:rPr>
          <w:rFonts w:ascii="Arial" w:hAnsi="Arial" w:cs="Arial"/>
          <w:sz w:val="24"/>
          <w:szCs w:val="24"/>
        </w:rPr>
        <w:t>completo do profissional indicado da empresa], profissional indicado por essa empresa, realizou visita para fins de vistoria técnica ao</w:t>
      </w:r>
      <w:r w:rsidRPr="00582D97">
        <w:rPr>
          <w:rFonts w:ascii="Arial" w:hAnsi="Arial" w:cs="Arial"/>
          <w:sz w:val="24"/>
          <w:szCs w:val="24"/>
        </w:rPr>
        <w:tab/>
        <w:t>[local ou equipamento visitado], acompanhado do respectivo responsável, tendo tomado ciência de todas as condições locais para o cumprimento das obrigações inerentes ao objeto da licitação na modalidade</w:t>
      </w:r>
      <w:r w:rsidRPr="00582D97">
        <w:rPr>
          <w:rFonts w:ascii="Arial" w:hAnsi="Arial" w:cs="Arial"/>
          <w:sz w:val="24"/>
          <w:szCs w:val="24"/>
        </w:rPr>
        <w:tab/>
        <w:t>, n°     /      , as quais serão consideradas quando da elaboração da proposta que vier a ser apresentada.</w:t>
      </w:r>
    </w:p>
    <w:p w14:paraId="1B363880" w14:textId="77777777" w:rsidR="003818B3" w:rsidRPr="00582D97" w:rsidRDefault="003818B3" w:rsidP="00D62089">
      <w:pPr>
        <w:ind w:right="-182"/>
        <w:jc w:val="both"/>
        <w:rPr>
          <w:rFonts w:ascii="Arial" w:hAnsi="Arial" w:cs="Arial"/>
          <w:sz w:val="24"/>
          <w:szCs w:val="24"/>
        </w:rPr>
      </w:pPr>
    </w:p>
    <w:p w14:paraId="0A223675" w14:textId="77777777" w:rsidR="003818B3" w:rsidRPr="00582D97" w:rsidRDefault="006C3370" w:rsidP="00D62089">
      <w:pPr>
        <w:ind w:right="-182"/>
        <w:jc w:val="both"/>
        <w:rPr>
          <w:rFonts w:ascii="Arial" w:hAnsi="Arial" w:cs="Arial"/>
          <w:sz w:val="24"/>
          <w:szCs w:val="24"/>
        </w:rPr>
      </w:pPr>
      <w:r w:rsidRPr="00582D97">
        <w:rPr>
          <w:rFonts w:ascii="Arial" w:hAnsi="Arial" w:cs="Arial"/>
          <w:sz w:val="24"/>
          <w:szCs w:val="24"/>
        </w:rPr>
        <w:t>XXXXXX,</w:t>
      </w:r>
      <w:r w:rsidRPr="00582D97">
        <w:rPr>
          <w:rFonts w:ascii="Arial" w:hAnsi="Arial" w:cs="Arial"/>
          <w:sz w:val="24"/>
          <w:szCs w:val="24"/>
        </w:rPr>
        <w:tab/>
        <w:t>de</w:t>
      </w:r>
      <w:r w:rsidRPr="00582D97">
        <w:rPr>
          <w:rFonts w:ascii="Arial" w:hAnsi="Arial" w:cs="Arial"/>
          <w:sz w:val="24"/>
          <w:szCs w:val="24"/>
        </w:rPr>
        <w:tab/>
        <w:t>de</w:t>
      </w:r>
      <w:r w:rsidRPr="00582D97">
        <w:rPr>
          <w:rFonts w:ascii="Arial" w:hAnsi="Arial" w:cs="Arial"/>
          <w:sz w:val="24"/>
          <w:szCs w:val="24"/>
        </w:rPr>
        <w:tab/>
        <w:t>.</w:t>
      </w:r>
    </w:p>
    <w:p w14:paraId="5D8FE392" w14:textId="77777777" w:rsidR="003818B3" w:rsidRPr="00582D97" w:rsidRDefault="003818B3" w:rsidP="00D62089">
      <w:pPr>
        <w:ind w:right="-182"/>
        <w:jc w:val="both"/>
        <w:rPr>
          <w:rFonts w:ascii="Arial" w:hAnsi="Arial" w:cs="Arial"/>
          <w:sz w:val="24"/>
          <w:szCs w:val="24"/>
        </w:rPr>
      </w:pPr>
    </w:p>
    <w:p w14:paraId="741A334D" w14:textId="77777777" w:rsidR="003818B3" w:rsidRPr="00582D97" w:rsidRDefault="003818B3" w:rsidP="00D62089">
      <w:pPr>
        <w:ind w:right="-182"/>
        <w:jc w:val="both"/>
        <w:rPr>
          <w:rFonts w:ascii="Arial" w:hAnsi="Arial" w:cs="Arial"/>
          <w:sz w:val="24"/>
          <w:szCs w:val="24"/>
        </w:rPr>
      </w:pPr>
    </w:p>
    <w:p w14:paraId="2C2EF3F4" w14:textId="290A9999" w:rsidR="003818B3" w:rsidRPr="00582D97" w:rsidRDefault="00972B97" w:rsidP="00D62089">
      <w:pPr>
        <w:ind w:right="-182"/>
        <w:jc w:val="both"/>
        <w:rPr>
          <w:rFonts w:ascii="Arial" w:hAnsi="Arial" w:cs="Arial"/>
          <w:sz w:val="24"/>
          <w:szCs w:val="24"/>
        </w:rPr>
      </w:pPr>
      <w:r w:rsidRPr="00582D97">
        <w:rPr>
          <w:rFonts w:ascii="Arial" w:hAnsi="Arial" w:cs="Arial"/>
          <w:noProof/>
          <w:sz w:val="24"/>
          <w:szCs w:val="24"/>
        </w:rPr>
        <mc:AlternateContent>
          <mc:Choice Requires="wps">
            <w:drawing>
              <wp:anchor distT="0" distB="0" distL="0" distR="0" simplePos="0" relativeHeight="251660800" behindDoc="1" locked="0" layoutInCell="1" allowOverlap="1" wp14:anchorId="061FB687" wp14:editId="18DB1D95">
                <wp:simplePos x="0" y="0"/>
                <wp:positionH relativeFrom="page">
                  <wp:posOffset>1927860</wp:posOffset>
                </wp:positionH>
                <wp:positionV relativeFrom="paragraph">
                  <wp:posOffset>244475</wp:posOffset>
                </wp:positionV>
                <wp:extent cx="3886200" cy="1270"/>
                <wp:effectExtent l="0" t="0" r="0" b="0"/>
                <wp:wrapTopAndBottom/>
                <wp:docPr id="5" name="Freeform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886200" cy="1270"/>
                        </a:xfrm>
                        <a:custGeom>
                          <a:avLst/>
                          <a:gdLst>
                            <a:gd name="T0" fmla="+- 0 3036 3036"/>
                            <a:gd name="T1" fmla="*/ T0 w 6120"/>
                            <a:gd name="T2" fmla="+- 0 9156 3036"/>
                            <a:gd name="T3" fmla="*/ T2 w 6120"/>
                          </a:gdLst>
                          <a:ahLst/>
                          <a:cxnLst>
                            <a:cxn ang="0">
                              <a:pos x="T1" y="0"/>
                            </a:cxn>
                            <a:cxn ang="0">
                              <a:pos x="T3" y="0"/>
                            </a:cxn>
                          </a:cxnLst>
                          <a:rect l="0" t="0" r="r" b="b"/>
                          <a:pathLst>
                            <a:path w="6120">
                              <a:moveTo>
                                <a:pt x="0" y="0"/>
                              </a:moveTo>
                              <a:lnTo>
                                <a:pt x="6120" y="0"/>
                              </a:lnTo>
                            </a:path>
                          </a:pathLst>
                        </a:custGeom>
                        <a:noFill/>
                        <a:ln w="6096">
                          <a:solidFill>
                            <a:srgbClr val="000000"/>
                          </a:solidFill>
                          <a:prstDash val="solid"/>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8DA7ECD" id="Freeform 5" o:spid="_x0000_s1026" style="position:absolute;margin-left:151.8pt;margin-top:19.25pt;width:306pt;height:.1pt;z-index:-25165568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612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" path="m,l6120,e" filled="f" strokeweight=".48pt">
                <v:path arrowok="t" o:connecttype="custom" o:connectlocs="0,0;3886200,0" o:connectangles="0,0"/>
                <w10:wrap type="topAndBottom" anchorx="page"/>
              </v:shape>
            </w:pict>
          </mc:Fallback>
        </mc:AlternateContent>
      </w:r>
    </w:p>
    <w:p w14:paraId="2051AF89" w14:textId="77777777" w:rsidR="003818B3" w:rsidRPr="00582D97" w:rsidRDefault="006C3370" w:rsidP="00D62089">
      <w:pPr>
        <w:ind w:right="-182"/>
        <w:jc w:val="center"/>
        <w:rPr>
          <w:rFonts w:ascii="Arial" w:hAnsi="Arial" w:cs="Arial"/>
          <w:sz w:val="24"/>
          <w:szCs w:val="24"/>
        </w:rPr>
      </w:pPr>
      <w:r w:rsidRPr="00582D97">
        <w:rPr>
          <w:rFonts w:ascii="Arial" w:hAnsi="Arial" w:cs="Arial"/>
          <w:sz w:val="24"/>
          <w:szCs w:val="24"/>
        </w:rPr>
        <w:t>Agente Público</w:t>
      </w:r>
    </w:p>
    <w:p w14:paraId="78C7D0B7" w14:textId="77777777" w:rsidR="003818B3" w:rsidRPr="00582D97" w:rsidRDefault="006C3370" w:rsidP="00D62089">
      <w:pPr>
        <w:ind w:right="-182"/>
        <w:jc w:val="center"/>
        <w:rPr>
          <w:rFonts w:ascii="Arial" w:hAnsi="Arial" w:cs="Arial"/>
          <w:sz w:val="24"/>
          <w:szCs w:val="24"/>
        </w:rPr>
      </w:pPr>
      <w:r w:rsidRPr="00582D97">
        <w:rPr>
          <w:rFonts w:ascii="Arial" w:hAnsi="Arial" w:cs="Arial"/>
          <w:sz w:val="24"/>
          <w:szCs w:val="24"/>
        </w:rPr>
        <w:t>(Nome, cargo, matrícula e lotação)</w:t>
      </w:r>
    </w:p>
    <w:p w14:paraId="249EF44B" w14:textId="77777777" w:rsidR="003818B3" w:rsidRPr="00582D97" w:rsidRDefault="003818B3" w:rsidP="00D62089">
      <w:pPr>
        <w:ind w:right="-182"/>
        <w:jc w:val="both"/>
        <w:rPr>
          <w:rFonts w:ascii="Arial" w:hAnsi="Arial" w:cs="Arial"/>
          <w:sz w:val="24"/>
          <w:szCs w:val="24"/>
        </w:rPr>
      </w:pPr>
    </w:p>
    <w:p w14:paraId="010EA5CF" w14:textId="77777777" w:rsidR="003818B3" w:rsidRPr="00582D97" w:rsidRDefault="003818B3" w:rsidP="00D62089">
      <w:pPr>
        <w:ind w:right="-182"/>
        <w:jc w:val="both"/>
        <w:rPr>
          <w:rFonts w:ascii="Arial" w:hAnsi="Arial" w:cs="Arial"/>
          <w:sz w:val="24"/>
          <w:szCs w:val="24"/>
        </w:rPr>
      </w:pPr>
    </w:p>
    <w:p w14:paraId="29FBB165" w14:textId="77777777" w:rsidR="003818B3" w:rsidRPr="00582D97" w:rsidRDefault="003818B3" w:rsidP="00D62089">
      <w:pPr>
        <w:ind w:right="-182"/>
        <w:jc w:val="both"/>
        <w:rPr>
          <w:rFonts w:ascii="Arial" w:hAnsi="Arial" w:cs="Arial"/>
          <w:sz w:val="24"/>
          <w:szCs w:val="24"/>
        </w:rPr>
      </w:pPr>
    </w:p>
    <w:p w14:paraId="37D13633" w14:textId="476ED46E" w:rsidR="003818B3" w:rsidRPr="00582D97" w:rsidRDefault="00972B97" w:rsidP="00D62089">
      <w:pPr>
        <w:ind w:right="-182"/>
        <w:jc w:val="both"/>
        <w:rPr>
          <w:rFonts w:ascii="Arial" w:hAnsi="Arial" w:cs="Arial"/>
          <w:sz w:val="24"/>
          <w:szCs w:val="24"/>
        </w:rPr>
      </w:pPr>
      <w:r w:rsidRPr="00582D97">
        <w:rPr>
          <w:rFonts w:ascii="Arial" w:hAnsi="Arial" w:cs="Arial"/>
          <w:noProof/>
          <w:sz w:val="24"/>
          <w:szCs w:val="24"/>
        </w:rPr>
        <mc:AlternateContent>
          <mc:Choice Requires="wps">
            <w:drawing>
              <wp:anchor distT="0" distB="0" distL="0" distR="0" simplePos="0" relativeHeight="251661824" behindDoc="1" locked="0" layoutInCell="1" allowOverlap="1" wp14:anchorId="09AA0A80" wp14:editId="0D7B1F5C">
                <wp:simplePos x="0" y="0"/>
                <wp:positionH relativeFrom="page">
                  <wp:posOffset>1927860</wp:posOffset>
                </wp:positionH>
                <wp:positionV relativeFrom="paragraph">
                  <wp:posOffset>113665</wp:posOffset>
                </wp:positionV>
                <wp:extent cx="3886200" cy="1270"/>
                <wp:effectExtent l="0" t="0" r="0" b="0"/>
                <wp:wrapTopAndBottom/>
                <wp:docPr id="4" name="Freeform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886200" cy="1270"/>
                        </a:xfrm>
                        <a:custGeom>
                          <a:avLst/>
                          <a:gdLst>
                            <a:gd name="T0" fmla="+- 0 3036 3036"/>
                            <a:gd name="T1" fmla="*/ T0 w 6120"/>
                            <a:gd name="T2" fmla="+- 0 9156 3036"/>
                            <a:gd name="T3" fmla="*/ T2 w 6120"/>
                          </a:gdLst>
                          <a:ahLst/>
                          <a:cxnLst>
                            <a:cxn ang="0">
                              <a:pos x="T1" y="0"/>
                            </a:cxn>
                            <a:cxn ang="0">
                              <a:pos x="T3" y="0"/>
                            </a:cxn>
                          </a:cxnLst>
                          <a:rect l="0" t="0" r="r" b="b"/>
                          <a:pathLst>
                            <a:path w="6120">
                              <a:moveTo>
                                <a:pt x="0" y="0"/>
                              </a:moveTo>
                              <a:lnTo>
                                <a:pt x="6120" y="0"/>
                              </a:lnTo>
                            </a:path>
                          </a:pathLst>
                        </a:custGeom>
                        <a:noFill/>
                        <a:ln w="6096">
                          <a:solidFill>
                            <a:srgbClr val="000000"/>
                          </a:solidFill>
                          <a:prstDash val="solid"/>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AE6AF07" id="Freeform 4" o:spid="_x0000_s1026" style="position:absolute;margin-left:151.8pt;margin-top:8.95pt;width:306pt;height:.1pt;z-index:-25165465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612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" path="m,l6120,e" filled="f" strokeweight=".48pt">
                <v:path arrowok="t" o:connecttype="custom" o:connectlocs="0,0;3886200,0" o:connectangles="0,0"/>
                <w10:wrap type="topAndBottom" anchorx="page"/>
              </v:shape>
            </w:pict>
          </mc:Fallback>
        </mc:AlternateContent>
      </w:r>
    </w:p>
    <w:p w14:paraId="701924F1" w14:textId="77777777" w:rsidR="003818B3" w:rsidRPr="00582D97" w:rsidRDefault="006C3370" w:rsidP="00D62089">
      <w:pPr>
        <w:ind w:right="-182"/>
        <w:jc w:val="center"/>
        <w:rPr>
          <w:rFonts w:ascii="Arial" w:hAnsi="Arial" w:cs="Arial"/>
          <w:sz w:val="24"/>
          <w:szCs w:val="24"/>
        </w:rPr>
      </w:pPr>
      <w:r w:rsidRPr="00582D97">
        <w:rPr>
          <w:rFonts w:ascii="Arial" w:hAnsi="Arial" w:cs="Arial"/>
          <w:sz w:val="24"/>
          <w:szCs w:val="24"/>
        </w:rPr>
        <w:t>Profissional indicado pela Empresa (Nome, cargo e carimbo da empresa)</w:t>
      </w:r>
    </w:p>
    <w:p w14:paraId="0FAB34FA" w14:textId="77777777" w:rsidR="00B359DF" w:rsidRPr="00582D97" w:rsidRDefault="00B359DF" w:rsidP="00D62089">
      <w:pPr>
        <w:ind w:right="-182"/>
        <w:jc w:val="center"/>
        <w:rPr>
          <w:rFonts w:ascii="Arial" w:hAnsi="Arial" w:cs="Arial"/>
          <w:sz w:val="24"/>
          <w:szCs w:val="24"/>
        </w:rPr>
      </w:pPr>
    </w:p>
    <w:p w14:paraId="361C2560" w14:textId="77777777" w:rsidR="00B359DF" w:rsidRPr="00582D97" w:rsidRDefault="00B359DF" w:rsidP="00D62089">
      <w:pPr>
        <w:ind w:right="-182"/>
        <w:jc w:val="center"/>
        <w:rPr>
          <w:rFonts w:ascii="Arial" w:hAnsi="Arial" w:cs="Arial"/>
          <w:sz w:val="24"/>
          <w:szCs w:val="24"/>
        </w:rPr>
      </w:pPr>
    </w:p>
    <w:p w14:paraId="70D2A372" w14:textId="50D39171" w:rsidR="003818B3" w:rsidRPr="00582D97" w:rsidRDefault="00972B97" w:rsidP="00D62089">
      <w:pPr>
        <w:ind w:right="-182"/>
        <w:jc w:val="center"/>
        <w:rPr>
          <w:rFonts w:ascii="Arial" w:hAnsi="Arial" w:cs="Arial"/>
          <w:sz w:val="24"/>
          <w:szCs w:val="24"/>
        </w:rPr>
      </w:pPr>
      <w:r w:rsidRPr="00582D97">
        <w:rPr>
          <w:rFonts w:ascii="Arial" w:hAnsi="Arial" w:cs="Arial"/>
          <w:noProof/>
          <w:sz w:val="24"/>
          <w:szCs w:val="24"/>
        </w:rPr>
        <mc:AlternateContent>
          <mc:Choice Requires="wps">
            <w:drawing>
              <wp:anchor distT="0" distB="0" distL="0" distR="0" simplePos="0" relativeHeight="251662848" behindDoc="1" locked="0" layoutInCell="1" allowOverlap="1" wp14:anchorId="5B617F7B" wp14:editId="64E8C4D2">
                <wp:simplePos x="0" y="0"/>
                <wp:positionH relativeFrom="page">
                  <wp:posOffset>1927860</wp:posOffset>
                </wp:positionH>
                <wp:positionV relativeFrom="paragraph">
                  <wp:posOffset>172085</wp:posOffset>
                </wp:positionV>
                <wp:extent cx="3886835" cy="1270"/>
                <wp:effectExtent l="0" t="0" r="0" b="0"/>
                <wp:wrapTopAndBottom/>
                <wp:docPr id="3" name="Freeform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886835" cy="1270"/>
                        </a:xfrm>
                        <a:custGeom>
                          <a:avLst/>
                          <a:gdLst>
                            <a:gd name="T0" fmla="+- 0 3036 3036"/>
                            <a:gd name="T1" fmla="*/ T0 w 6121"/>
                            <a:gd name="T2" fmla="+- 0 9157 3036"/>
                            <a:gd name="T3" fmla="*/ T2 w 6121"/>
                          </a:gdLst>
                          <a:ahLst/>
                          <a:cxnLst>
                            <a:cxn ang="0">
                              <a:pos x="T1" y="0"/>
                            </a:cxn>
                            <a:cxn ang="0">
                              <a:pos x="T3" y="0"/>
                            </a:cxn>
                          </a:cxnLst>
                          <a:rect l="0" t="0" r="r" b="b"/>
                          <a:pathLst>
                            <a:path w="6121">
                              <a:moveTo>
                                <a:pt x="0" y="0"/>
                              </a:moveTo>
                              <a:lnTo>
                                <a:pt x="6121" y="0"/>
                              </a:lnTo>
                            </a:path>
                          </a:pathLst>
                        </a:custGeom>
                        <a:noFill/>
                        <a:ln w="6096">
                          <a:solidFill>
                            <a:srgbClr val="000000"/>
                          </a:solidFill>
                          <a:prstDash val="solid"/>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13E9F1A" id="Freeform 3" o:spid="_x0000_s1026" style="position:absolute;margin-left:151.8pt;margin-top:13.55pt;width:306.05pt;height:.1pt;z-index:-25165363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6121,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" path="m,l6121,e" filled="f" strokeweight=".48pt">
                <v:path arrowok="t" o:connecttype="custom" o:connectlocs="0,0;3886835,0" o:connectangles="0,0"/>
                <w10:wrap type="topAndBottom" anchorx="page"/>
              </v:shape>
            </w:pict>
          </mc:Fallback>
        </mc:AlternateContent>
      </w:r>
    </w:p>
    <w:p w14:paraId="5BD548DE" w14:textId="77777777" w:rsidR="003818B3" w:rsidRPr="00582D97" w:rsidRDefault="006C3370" w:rsidP="00D62089">
      <w:pPr>
        <w:ind w:right="-182"/>
        <w:jc w:val="center"/>
        <w:rPr>
          <w:rFonts w:ascii="Arial" w:hAnsi="Arial" w:cs="Arial"/>
          <w:sz w:val="24"/>
          <w:szCs w:val="24"/>
        </w:rPr>
      </w:pPr>
      <w:r w:rsidRPr="00582D97">
        <w:rPr>
          <w:rFonts w:ascii="Arial" w:hAnsi="Arial" w:cs="Arial"/>
          <w:sz w:val="24"/>
          <w:szCs w:val="24"/>
        </w:rPr>
        <w:t>Representante Legal da Empresa (Nome, cargo e carimbo da empresa)</w:t>
      </w:r>
    </w:p>
    <w:p w14:paraId="2059619D" w14:textId="77777777" w:rsidR="00B359DF" w:rsidRPr="00582D97" w:rsidRDefault="00B359DF" w:rsidP="00D62089">
      <w:pPr>
        <w:ind w:right="-182"/>
        <w:jc w:val="both"/>
        <w:rPr>
          <w:rFonts w:ascii="Arial" w:hAnsi="Arial" w:cs="Arial"/>
          <w:sz w:val="24"/>
          <w:szCs w:val="24"/>
        </w:rPr>
      </w:pPr>
    </w:p>
    <w:p w14:paraId="20028C45" w14:textId="77777777" w:rsidR="00B359DF" w:rsidRPr="00582D97" w:rsidRDefault="00B359DF" w:rsidP="00D62089">
      <w:pPr>
        <w:ind w:right="-182"/>
        <w:jc w:val="both"/>
        <w:rPr>
          <w:rFonts w:ascii="Arial" w:hAnsi="Arial" w:cs="Arial"/>
          <w:sz w:val="24"/>
          <w:szCs w:val="24"/>
        </w:rPr>
      </w:pPr>
    </w:p>
    <w:p w14:paraId="1CCBEA71" w14:textId="77777777" w:rsidR="00B359DF" w:rsidRPr="00582D97" w:rsidRDefault="00B359DF" w:rsidP="00D62089">
      <w:pPr>
        <w:ind w:right="-182"/>
        <w:jc w:val="both"/>
        <w:rPr>
          <w:rFonts w:ascii="Arial" w:hAnsi="Arial" w:cs="Arial"/>
          <w:sz w:val="24"/>
          <w:szCs w:val="24"/>
        </w:rPr>
      </w:pPr>
    </w:p>
    <w:p w14:paraId="55EDAD71" w14:textId="5660B859" w:rsidR="00B359DF" w:rsidRDefault="00B359DF" w:rsidP="00D62089">
      <w:pPr>
        <w:ind w:right="-182"/>
        <w:jc w:val="both"/>
        <w:rPr>
          <w:rFonts w:ascii="Arial" w:hAnsi="Arial" w:cs="Arial"/>
          <w:sz w:val="24"/>
          <w:szCs w:val="24"/>
        </w:rPr>
      </w:pPr>
    </w:p>
    <w:p w14:paraId="578D2145" w14:textId="5C424655" w:rsidR="00B350EC" w:rsidRDefault="00B350EC" w:rsidP="00D62089">
      <w:pPr>
        <w:ind w:right="-182"/>
        <w:jc w:val="both"/>
        <w:rPr>
          <w:rFonts w:ascii="Arial" w:hAnsi="Arial" w:cs="Arial"/>
          <w:sz w:val="24"/>
          <w:szCs w:val="24"/>
        </w:rPr>
      </w:pPr>
    </w:p>
    <w:p w14:paraId="759104CA" w14:textId="5771B863" w:rsidR="00B350EC" w:rsidRDefault="00B350EC" w:rsidP="00D62089">
      <w:pPr>
        <w:ind w:right="-182"/>
        <w:jc w:val="both"/>
        <w:rPr>
          <w:rFonts w:ascii="Arial" w:hAnsi="Arial" w:cs="Arial"/>
          <w:sz w:val="24"/>
          <w:szCs w:val="24"/>
        </w:rPr>
      </w:pPr>
    </w:p>
    <w:p w14:paraId="40BB834F" w14:textId="77777777" w:rsidR="00B350EC" w:rsidRPr="00582D97" w:rsidRDefault="00B350EC" w:rsidP="00D62089">
      <w:pPr>
        <w:ind w:right="-182"/>
        <w:jc w:val="both"/>
        <w:rPr>
          <w:rFonts w:ascii="Arial" w:hAnsi="Arial" w:cs="Arial"/>
          <w:sz w:val="24"/>
          <w:szCs w:val="24"/>
        </w:rPr>
      </w:pPr>
    </w:p>
    <w:p w14:paraId="1A23B154" w14:textId="77777777" w:rsidR="00B359DF" w:rsidRPr="00582D97" w:rsidRDefault="00B359DF" w:rsidP="00D62089">
      <w:pPr>
        <w:ind w:right="-182"/>
        <w:jc w:val="both"/>
        <w:rPr>
          <w:rFonts w:ascii="Arial" w:hAnsi="Arial" w:cs="Arial"/>
          <w:sz w:val="24"/>
          <w:szCs w:val="24"/>
        </w:rPr>
      </w:pPr>
    </w:p>
    <w:p w14:paraId="66569EDB" w14:textId="77777777" w:rsidR="00B359DF" w:rsidRPr="00582D97" w:rsidRDefault="00B359DF" w:rsidP="00D62089">
      <w:pPr>
        <w:ind w:right="-182"/>
        <w:jc w:val="both"/>
        <w:rPr>
          <w:rFonts w:ascii="Arial" w:hAnsi="Arial" w:cs="Arial"/>
          <w:sz w:val="24"/>
          <w:szCs w:val="24"/>
        </w:rPr>
      </w:pPr>
    </w:p>
    <w:p w14:paraId="2419325E" w14:textId="77777777" w:rsidR="003818B3" w:rsidRPr="00582D97" w:rsidRDefault="006C3370" w:rsidP="00D62089">
      <w:pPr>
        <w:ind w:right="-182"/>
        <w:jc w:val="center"/>
        <w:rPr>
          <w:rFonts w:ascii="Arial" w:hAnsi="Arial" w:cs="Arial"/>
          <w:b/>
          <w:bCs/>
          <w:sz w:val="24"/>
          <w:szCs w:val="24"/>
        </w:rPr>
      </w:pPr>
      <w:r w:rsidRPr="00582D97">
        <w:rPr>
          <w:rFonts w:ascii="Arial" w:hAnsi="Arial" w:cs="Arial"/>
          <w:b/>
          <w:bCs/>
          <w:sz w:val="24"/>
          <w:szCs w:val="24"/>
        </w:rPr>
        <w:t>ANEXO X</w:t>
      </w:r>
      <w:r w:rsidR="00A650A9" w:rsidRPr="00582D97">
        <w:rPr>
          <w:rFonts w:ascii="Arial" w:hAnsi="Arial" w:cs="Arial"/>
          <w:b/>
          <w:bCs/>
          <w:sz w:val="24"/>
          <w:szCs w:val="24"/>
        </w:rPr>
        <w:t>I</w:t>
      </w:r>
      <w:r w:rsidR="007C3227" w:rsidRPr="00582D97">
        <w:rPr>
          <w:rFonts w:ascii="Arial" w:hAnsi="Arial" w:cs="Arial"/>
          <w:b/>
          <w:bCs/>
          <w:sz w:val="24"/>
          <w:szCs w:val="24"/>
        </w:rPr>
        <w:t>I</w:t>
      </w:r>
    </w:p>
    <w:p w14:paraId="75AE0ED2" w14:textId="77777777" w:rsidR="007C3227" w:rsidRPr="00582D97" w:rsidRDefault="007C3227" w:rsidP="00D62089">
      <w:pPr>
        <w:ind w:right="-182"/>
        <w:jc w:val="both"/>
        <w:rPr>
          <w:rFonts w:ascii="Arial" w:hAnsi="Arial" w:cs="Arial"/>
          <w:sz w:val="24"/>
          <w:szCs w:val="24"/>
        </w:rPr>
      </w:pPr>
    </w:p>
    <w:p w14:paraId="317B83DA" w14:textId="77777777" w:rsidR="003818B3" w:rsidRPr="00582D97" w:rsidRDefault="006C3370" w:rsidP="00D62089">
      <w:pPr>
        <w:ind w:right="-182"/>
        <w:jc w:val="both"/>
        <w:rPr>
          <w:rFonts w:ascii="Arial" w:hAnsi="Arial" w:cs="Arial"/>
          <w:sz w:val="24"/>
          <w:szCs w:val="24"/>
        </w:rPr>
      </w:pPr>
      <w:r w:rsidRPr="00582D97">
        <w:rPr>
          <w:rFonts w:ascii="Arial" w:hAnsi="Arial" w:cs="Arial"/>
          <w:sz w:val="24"/>
          <w:szCs w:val="24"/>
        </w:rPr>
        <w:t>MODELO DE INDICAÇÃO DA LOCALIZAÇÃO DAS INSTALAÇÕES</w:t>
      </w:r>
    </w:p>
    <w:p w14:paraId="6A7E1BE2" w14:textId="77777777" w:rsidR="003818B3" w:rsidRPr="00582D97" w:rsidRDefault="003818B3" w:rsidP="00D62089">
      <w:pPr>
        <w:ind w:right="-182"/>
        <w:jc w:val="both"/>
        <w:rPr>
          <w:rFonts w:ascii="Arial" w:hAnsi="Arial" w:cs="Arial"/>
          <w:sz w:val="24"/>
          <w:szCs w:val="24"/>
        </w:rPr>
      </w:pPr>
    </w:p>
    <w:p w14:paraId="03009734" w14:textId="77777777" w:rsidR="003818B3" w:rsidRPr="00582D97" w:rsidRDefault="003818B3" w:rsidP="00D62089">
      <w:pPr>
        <w:ind w:right="-182"/>
        <w:jc w:val="both"/>
        <w:rPr>
          <w:rFonts w:ascii="Arial" w:hAnsi="Arial" w:cs="Arial"/>
          <w:sz w:val="24"/>
          <w:szCs w:val="24"/>
        </w:rPr>
      </w:pPr>
    </w:p>
    <w:p w14:paraId="48B56129" w14:textId="77777777" w:rsidR="003818B3" w:rsidRPr="00582D97" w:rsidRDefault="003818B3" w:rsidP="00D62089">
      <w:pPr>
        <w:ind w:right="-182"/>
        <w:jc w:val="both"/>
        <w:rPr>
          <w:rFonts w:ascii="Arial" w:hAnsi="Arial" w:cs="Arial"/>
          <w:sz w:val="24"/>
          <w:szCs w:val="24"/>
        </w:rPr>
      </w:pPr>
    </w:p>
    <w:p w14:paraId="715D2F5F" w14:textId="77777777" w:rsidR="003818B3" w:rsidRPr="00582D97" w:rsidRDefault="006C3370" w:rsidP="00D62089">
      <w:pPr>
        <w:ind w:right="-182"/>
        <w:jc w:val="both"/>
        <w:rPr>
          <w:rFonts w:ascii="Arial" w:hAnsi="Arial" w:cs="Arial"/>
          <w:sz w:val="24"/>
          <w:szCs w:val="24"/>
        </w:rPr>
      </w:pPr>
      <w:r w:rsidRPr="00582D97">
        <w:rPr>
          <w:rFonts w:ascii="Arial" w:hAnsi="Arial" w:cs="Arial"/>
          <w:sz w:val="24"/>
          <w:szCs w:val="24"/>
        </w:rPr>
        <w:t>(em papel timbrado da empresa)</w:t>
      </w:r>
    </w:p>
    <w:p w14:paraId="1EEF3950" w14:textId="77777777" w:rsidR="003818B3" w:rsidRPr="00582D97" w:rsidRDefault="003818B3" w:rsidP="00D62089">
      <w:pPr>
        <w:ind w:right="-182"/>
        <w:jc w:val="both"/>
        <w:rPr>
          <w:rFonts w:ascii="Arial" w:hAnsi="Arial" w:cs="Arial"/>
          <w:sz w:val="24"/>
          <w:szCs w:val="24"/>
        </w:rPr>
      </w:pPr>
    </w:p>
    <w:p w14:paraId="5A7677D2" w14:textId="77777777" w:rsidR="003818B3" w:rsidRPr="00582D97" w:rsidRDefault="003818B3" w:rsidP="00D62089">
      <w:pPr>
        <w:ind w:right="-182"/>
        <w:jc w:val="both"/>
        <w:rPr>
          <w:rFonts w:ascii="Arial" w:hAnsi="Arial" w:cs="Arial"/>
          <w:sz w:val="24"/>
          <w:szCs w:val="24"/>
        </w:rPr>
      </w:pPr>
    </w:p>
    <w:p w14:paraId="0DDF9141" w14:textId="77777777" w:rsidR="003818B3" w:rsidRPr="00582D97" w:rsidRDefault="003818B3" w:rsidP="00D62089">
      <w:pPr>
        <w:ind w:right="-182"/>
        <w:jc w:val="both"/>
        <w:rPr>
          <w:rFonts w:ascii="Arial" w:hAnsi="Arial" w:cs="Arial"/>
          <w:sz w:val="24"/>
          <w:szCs w:val="24"/>
        </w:rPr>
      </w:pPr>
    </w:p>
    <w:p w14:paraId="54D4158C" w14:textId="77777777" w:rsidR="003818B3" w:rsidRPr="00582D97" w:rsidRDefault="006C3370" w:rsidP="00D62089">
      <w:pPr>
        <w:ind w:right="-182"/>
        <w:jc w:val="both"/>
        <w:rPr>
          <w:rFonts w:ascii="Arial" w:hAnsi="Arial" w:cs="Arial"/>
          <w:sz w:val="24"/>
          <w:szCs w:val="24"/>
        </w:rPr>
      </w:pPr>
      <w:r w:rsidRPr="00582D97">
        <w:rPr>
          <w:rFonts w:ascii="Arial" w:hAnsi="Arial" w:cs="Arial"/>
          <w:sz w:val="24"/>
          <w:szCs w:val="24"/>
        </w:rPr>
        <w:t>[denominação/razão social da sociedade empresarial]</w:t>
      </w:r>
    </w:p>
    <w:p w14:paraId="674B78C5" w14:textId="77777777" w:rsidR="003818B3" w:rsidRPr="00582D97" w:rsidRDefault="003818B3" w:rsidP="00D62089">
      <w:pPr>
        <w:ind w:right="-182"/>
        <w:jc w:val="both"/>
        <w:rPr>
          <w:rFonts w:ascii="Arial" w:hAnsi="Arial" w:cs="Arial"/>
          <w:sz w:val="24"/>
          <w:szCs w:val="24"/>
        </w:rPr>
      </w:pPr>
    </w:p>
    <w:p w14:paraId="55650065" w14:textId="77777777" w:rsidR="003818B3" w:rsidRPr="00582D97" w:rsidRDefault="006C3370" w:rsidP="00D62089">
      <w:pPr>
        <w:ind w:right="-182"/>
        <w:jc w:val="both"/>
        <w:rPr>
          <w:rFonts w:ascii="Arial" w:hAnsi="Arial" w:cs="Arial"/>
          <w:sz w:val="24"/>
          <w:szCs w:val="24"/>
        </w:rPr>
      </w:pPr>
      <w:r w:rsidRPr="00582D97">
        <w:rPr>
          <w:rFonts w:ascii="Arial" w:hAnsi="Arial" w:cs="Arial"/>
          <w:sz w:val="24"/>
          <w:szCs w:val="24"/>
        </w:rPr>
        <w:t>Cadastro Nacional de Pessoas Jurídicas – CNPJ n°</w:t>
      </w:r>
      <w:r w:rsidRPr="00582D97">
        <w:rPr>
          <w:rFonts w:ascii="Arial" w:hAnsi="Arial" w:cs="Arial"/>
          <w:sz w:val="24"/>
          <w:szCs w:val="24"/>
        </w:rPr>
        <w:tab/>
        <w:t>.</w:t>
      </w:r>
    </w:p>
    <w:p w14:paraId="1ECD12F0" w14:textId="77777777" w:rsidR="00B359DF" w:rsidRPr="00582D97" w:rsidRDefault="00B359DF" w:rsidP="00D62089">
      <w:pPr>
        <w:ind w:right="-182"/>
        <w:jc w:val="both"/>
        <w:rPr>
          <w:rFonts w:ascii="Arial" w:hAnsi="Arial" w:cs="Arial"/>
          <w:sz w:val="24"/>
          <w:szCs w:val="24"/>
        </w:rPr>
      </w:pPr>
    </w:p>
    <w:p w14:paraId="3C5C3869" w14:textId="77777777" w:rsidR="003818B3" w:rsidRPr="00582D97" w:rsidRDefault="006C3370" w:rsidP="00D62089">
      <w:pPr>
        <w:ind w:right="-182"/>
        <w:jc w:val="both"/>
        <w:rPr>
          <w:rFonts w:ascii="Arial" w:hAnsi="Arial" w:cs="Arial"/>
          <w:sz w:val="24"/>
          <w:szCs w:val="24"/>
        </w:rPr>
      </w:pPr>
      <w:r w:rsidRPr="00582D97">
        <w:rPr>
          <w:rFonts w:ascii="Arial" w:hAnsi="Arial" w:cs="Arial"/>
          <w:sz w:val="24"/>
          <w:szCs w:val="24"/>
        </w:rPr>
        <w:t>[endereço da sociedade empresarial]</w:t>
      </w:r>
    </w:p>
    <w:p w14:paraId="38ECE8F7" w14:textId="77777777" w:rsidR="003818B3" w:rsidRPr="00582D97" w:rsidRDefault="003818B3" w:rsidP="00D62089">
      <w:pPr>
        <w:ind w:right="-182"/>
        <w:jc w:val="both"/>
        <w:rPr>
          <w:rFonts w:ascii="Arial" w:hAnsi="Arial" w:cs="Arial"/>
          <w:sz w:val="24"/>
          <w:szCs w:val="24"/>
        </w:rPr>
      </w:pPr>
    </w:p>
    <w:p w14:paraId="73B216E1" w14:textId="77777777" w:rsidR="003818B3" w:rsidRPr="00582D97" w:rsidRDefault="003818B3" w:rsidP="00D62089">
      <w:pPr>
        <w:ind w:right="-182"/>
        <w:jc w:val="both"/>
        <w:rPr>
          <w:rFonts w:ascii="Arial" w:hAnsi="Arial" w:cs="Arial"/>
          <w:sz w:val="24"/>
          <w:szCs w:val="24"/>
        </w:rPr>
      </w:pPr>
    </w:p>
    <w:p w14:paraId="1224BD10" w14:textId="77777777" w:rsidR="003818B3" w:rsidRPr="00582D97" w:rsidRDefault="003818B3" w:rsidP="00D62089">
      <w:pPr>
        <w:ind w:right="-182"/>
        <w:jc w:val="both"/>
        <w:rPr>
          <w:rFonts w:ascii="Arial" w:hAnsi="Arial" w:cs="Arial"/>
          <w:sz w:val="24"/>
          <w:szCs w:val="24"/>
        </w:rPr>
      </w:pPr>
    </w:p>
    <w:p w14:paraId="2675C417" w14:textId="77777777" w:rsidR="003818B3" w:rsidRPr="00582D97" w:rsidRDefault="006C3370" w:rsidP="00D62089">
      <w:pPr>
        <w:ind w:left="-284" w:right="-182"/>
        <w:jc w:val="both"/>
        <w:rPr>
          <w:rFonts w:ascii="Arial" w:hAnsi="Arial" w:cs="Arial"/>
          <w:sz w:val="24"/>
          <w:szCs w:val="24"/>
        </w:rPr>
      </w:pPr>
      <w:r w:rsidRPr="00582D97">
        <w:rPr>
          <w:rFonts w:ascii="Arial" w:hAnsi="Arial" w:cs="Arial"/>
          <w:sz w:val="24"/>
          <w:szCs w:val="24"/>
        </w:rPr>
        <w:t>Informamos que as instalações dedicadas ao desempenho das nossas atividades relacionadas ao</w:t>
      </w:r>
      <w:r w:rsidRPr="00582D97">
        <w:rPr>
          <w:rFonts w:ascii="Arial" w:hAnsi="Arial" w:cs="Arial"/>
          <w:sz w:val="24"/>
          <w:szCs w:val="24"/>
        </w:rPr>
        <w:tab/>
        <w:t>cumprimento</w:t>
      </w:r>
      <w:r w:rsidRPr="00582D97">
        <w:rPr>
          <w:rFonts w:ascii="Arial" w:hAnsi="Arial" w:cs="Arial"/>
          <w:sz w:val="24"/>
          <w:szCs w:val="24"/>
        </w:rPr>
        <w:tab/>
        <w:t>do</w:t>
      </w:r>
      <w:r w:rsidRPr="00582D97">
        <w:rPr>
          <w:rFonts w:ascii="Arial" w:hAnsi="Arial" w:cs="Arial"/>
          <w:sz w:val="24"/>
          <w:szCs w:val="24"/>
        </w:rPr>
        <w:tab/>
        <w:t>contrato</w:t>
      </w:r>
      <w:r w:rsidRPr="00582D97">
        <w:rPr>
          <w:rFonts w:ascii="Arial" w:hAnsi="Arial" w:cs="Arial"/>
          <w:sz w:val="24"/>
          <w:szCs w:val="24"/>
        </w:rPr>
        <w:tab/>
        <w:t>objeto</w:t>
      </w:r>
      <w:r w:rsidRPr="00582D97">
        <w:rPr>
          <w:rFonts w:ascii="Arial" w:hAnsi="Arial" w:cs="Arial"/>
          <w:sz w:val="24"/>
          <w:szCs w:val="24"/>
        </w:rPr>
        <w:tab/>
        <w:t>desta</w:t>
      </w:r>
      <w:r w:rsidRPr="00582D97">
        <w:rPr>
          <w:rFonts w:ascii="Arial" w:hAnsi="Arial" w:cs="Arial"/>
          <w:sz w:val="24"/>
          <w:szCs w:val="24"/>
        </w:rPr>
        <w:tab/>
        <w:t>licitaçã</w:t>
      </w:r>
      <w:r w:rsidR="004869ED" w:rsidRPr="00582D97">
        <w:rPr>
          <w:rFonts w:ascii="Arial" w:hAnsi="Arial" w:cs="Arial"/>
          <w:sz w:val="24"/>
          <w:szCs w:val="24"/>
        </w:rPr>
        <w:t xml:space="preserve">o </w:t>
      </w:r>
      <w:r w:rsidRPr="00582D97">
        <w:rPr>
          <w:rFonts w:ascii="Arial" w:hAnsi="Arial" w:cs="Arial"/>
          <w:sz w:val="24"/>
          <w:szCs w:val="24"/>
        </w:rPr>
        <w:t>estão</w:t>
      </w:r>
      <w:r w:rsidR="004869ED" w:rsidRPr="00582D97">
        <w:rPr>
          <w:rFonts w:ascii="Arial" w:hAnsi="Arial" w:cs="Arial"/>
          <w:sz w:val="24"/>
          <w:szCs w:val="24"/>
        </w:rPr>
        <w:t xml:space="preserve"> </w:t>
      </w:r>
      <w:r w:rsidRPr="00582D97">
        <w:rPr>
          <w:rFonts w:ascii="Arial" w:hAnsi="Arial" w:cs="Arial"/>
          <w:sz w:val="24"/>
          <w:szCs w:val="24"/>
        </w:rPr>
        <w:t>localizadas</w:t>
      </w:r>
      <w:r w:rsidRPr="00582D97">
        <w:rPr>
          <w:rFonts w:ascii="Arial" w:hAnsi="Arial" w:cs="Arial"/>
          <w:sz w:val="24"/>
          <w:szCs w:val="24"/>
        </w:rPr>
        <w:tab/>
        <w:t>na</w:t>
      </w:r>
      <w:r w:rsidR="004869ED" w:rsidRPr="00582D97">
        <w:rPr>
          <w:rFonts w:ascii="Arial" w:hAnsi="Arial" w:cs="Arial"/>
          <w:sz w:val="24"/>
          <w:szCs w:val="24"/>
        </w:rPr>
        <w:t xml:space="preserve"> </w:t>
      </w:r>
      <w:r w:rsidRPr="00582D97">
        <w:rPr>
          <w:rFonts w:ascii="Arial" w:hAnsi="Arial" w:cs="Arial"/>
          <w:sz w:val="24"/>
          <w:szCs w:val="24"/>
        </w:rPr>
        <w:t>[endereço das instalações], acompanhando a presente declaração cópia do respectivo Alvará de Funcionamento.</w:t>
      </w:r>
    </w:p>
    <w:p w14:paraId="0EF05F74" w14:textId="77777777" w:rsidR="003818B3" w:rsidRPr="00582D97" w:rsidRDefault="003818B3" w:rsidP="00D62089">
      <w:pPr>
        <w:ind w:right="-182"/>
        <w:jc w:val="both"/>
        <w:rPr>
          <w:rFonts w:ascii="Arial" w:hAnsi="Arial" w:cs="Arial"/>
          <w:sz w:val="24"/>
          <w:szCs w:val="24"/>
        </w:rPr>
      </w:pPr>
    </w:p>
    <w:p w14:paraId="368AA85A" w14:textId="77777777" w:rsidR="003818B3" w:rsidRPr="00582D97" w:rsidRDefault="003818B3" w:rsidP="00D62089">
      <w:pPr>
        <w:ind w:right="-182"/>
        <w:jc w:val="both"/>
        <w:rPr>
          <w:rFonts w:ascii="Arial" w:hAnsi="Arial" w:cs="Arial"/>
          <w:sz w:val="24"/>
          <w:szCs w:val="24"/>
        </w:rPr>
      </w:pPr>
    </w:p>
    <w:p w14:paraId="00695BEB" w14:textId="77777777" w:rsidR="003818B3" w:rsidRPr="00582D97" w:rsidRDefault="006C3370" w:rsidP="00D62089">
      <w:pPr>
        <w:ind w:right="-182"/>
        <w:jc w:val="both"/>
        <w:rPr>
          <w:rFonts w:ascii="Arial" w:hAnsi="Arial" w:cs="Arial"/>
          <w:sz w:val="24"/>
          <w:szCs w:val="24"/>
        </w:rPr>
      </w:pPr>
      <w:r w:rsidRPr="00582D97">
        <w:rPr>
          <w:rFonts w:ascii="Arial" w:hAnsi="Arial" w:cs="Arial"/>
          <w:sz w:val="24"/>
          <w:szCs w:val="24"/>
        </w:rPr>
        <w:t>XXXXXXX,</w:t>
      </w:r>
      <w:r w:rsidRPr="00582D97">
        <w:rPr>
          <w:rFonts w:ascii="Arial" w:hAnsi="Arial" w:cs="Arial"/>
          <w:sz w:val="24"/>
          <w:szCs w:val="24"/>
        </w:rPr>
        <w:tab/>
        <w:t>de</w:t>
      </w:r>
      <w:r w:rsidRPr="00582D97">
        <w:rPr>
          <w:rFonts w:ascii="Arial" w:hAnsi="Arial" w:cs="Arial"/>
          <w:sz w:val="24"/>
          <w:szCs w:val="24"/>
        </w:rPr>
        <w:tab/>
        <w:t>de</w:t>
      </w:r>
      <w:r w:rsidRPr="00582D97">
        <w:rPr>
          <w:rFonts w:ascii="Arial" w:hAnsi="Arial" w:cs="Arial"/>
          <w:sz w:val="24"/>
          <w:szCs w:val="24"/>
        </w:rPr>
        <w:tab/>
        <w:t>.</w:t>
      </w:r>
    </w:p>
    <w:p w14:paraId="64F7E3F7" w14:textId="77777777" w:rsidR="003818B3" w:rsidRPr="00582D97" w:rsidRDefault="003818B3" w:rsidP="00D62089">
      <w:pPr>
        <w:ind w:right="-182"/>
        <w:jc w:val="both"/>
        <w:rPr>
          <w:rFonts w:ascii="Arial" w:hAnsi="Arial" w:cs="Arial"/>
          <w:sz w:val="24"/>
          <w:szCs w:val="24"/>
        </w:rPr>
      </w:pPr>
    </w:p>
    <w:p w14:paraId="14F17145" w14:textId="77777777" w:rsidR="003818B3" w:rsidRPr="00582D97" w:rsidRDefault="003818B3" w:rsidP="00D62089">
      <w:pPr>
        <w:ind w:right="-182"/>
        <w:jc w:val="both"/>
        <w:rPr>
          <w:rFonts w:ascii="Arial" w:hAnsi="Arial" w:cs="Arial"/>
          <w:sz w:val="24"/>
          <w:szCs w:val="24"/>
        </w:rPr>
      </w:pPr>
    </w:p>
    <w:p w14:paraId="0D933392" w14:textId="77777777" w:rsidR="003818B3" w:rsidRPr="00582D97" w:rsidRDefault="003818B3" w:rsidP="00D62089">
      <w:pPr>
        <w:ind w:right="-182"/>
        <w:jc w:val="both"/>
        <w:rPr>
          <w:rFonts w:ascii="Arial" w:hAnsi="Arial" w:cs="Arial"/>
          <w:sz w:val="24"/>
          <w:szCs w:val="24"/>
        </w:rPr>
      </w:pPr>
    </w:p>
    <w:p w14:paraId="632E10CC" w14:textId="1ACFDB50" w:rsidR="003818B3" w:rsidRPr="00582D97" w:rsidRDefault="00972B97" w:rsidP="00D62089">
      <w:pPr>
        <w:ind w:right="-182"/>
        <w:jc w:val="both"/>
        <w:rPr>
          <w:rFonts w:ascii="Arial" w:hAnsi="Arial" w:cs="Arial"/>
          <w:sz w:val="24"/>
          <w:szCs w:val="24"/>
        </w:rPr>
      </w:pPr>
      <w:r w:rsidRPr="00582D97">
        <w:rPr>
          <w:rFonts w:ascii="Arial" w:hAnsi="Arial" w:cs="Arial"/>
          <w:noProof/>
          <w:sz w:val="24"/>
          <w:szCs w:val="24"/>
        </w:rPr>
        <mc:AlternateContent>
          <mc:Choice Requires="wps">
            <w:drawing>
              <wp:anchor distT="0" distB="0" distL="0" distR="0" simplePos="0" relativeHeight="251663872" behindDoc="1" locked="0" layoutInCell="1" allowOverlap="1" wp14:anchorId="46646740" wp14:editId="666A65CA">
                <wp:simplePos x="0" y="0"/>
                <wp:positionH relativeFrom="page">
                  <wp:posOffset>2097405</wp:posOffset>
                </wp:positionH>
                <wp:positionV relativeFrom="paragraph">
                  <wp:posOffset>241300</wp:posOffset>
                </wp:positionV>
                <wp:extent cx="3547110" cy="1270"/>
                <wp:effectExtent l="0" t="0" r="0" b="0"/>
                <wp:wrapTopAndBottom/>
                <wp:docPr id="2" name="Freeform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547110" cy="1270"/>
                        </a:xfrm>
                        <a:custGeom>
                          <a:avLst/>
                          <a:gdLst>
                            <a:gd name="T0" fmla="+- 0 3303 3303"/>
                            <a:gd name="T1" fmla="*/ T0 w 5586"/>
                            <a:gd name="T2" fmla="+- 0 8888 3303"/>
                            <a:gd name="T3" fmla="*/ T2 w 5586"/>
                          </a:gdLst>
                          <a:ahLst/>
                          <a:cxnLst>
                            <a:cxn ang="0">
                              <a:pos x="T1" y="0"/>
                            </a:cxn>
                            <a:cxn ang="0">
                              <a:pos x="T3" y="0"/>
                            </a:cxn>
                          </a:cxnLst>
                          <a:rect l="0" t="0" r="r" b="b"/>
                          <a:pathLst>
                            <a:path w="5586">
                              <a:moveTo>
                                <a:pt x="0" y="0"/>
                              </a:moveTo>
                              <a:lnTo>
                                <a:pt x="5585" y="0"/>
                              </a:lnTo>
                            </a:path>
                          </a:pathLst>
                        </a:custGeom>
                        <a:noFill/>
                        <a:ln w="9114">
                          <a:solidFill>
                            <a:srgbClr val="000000"/>
                          </a:solidFill>
                          <a:prstDash val="solid"/>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6CCAA2F" id="Freeform 2" o:spid="_x0000_s1026" style="position:absolute;margin-left:165.15pt;margin-top:19pt;width:279.3pt;height:.1pt;z-index:-25165260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5586,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" path="m,l5585,e" filled="f" strokeweight=".25317mm">
                <v:path arrowok="t" o:connecttype="custom" o:connectlocs="0,0;3546475,0" o:connectangles="0,0"/>
                <w10:wrap type="topAndBottom" anchorx="page"/>
              </v:shape>
            </w:pict>
          </mc:Fallback>
        </mc:AlternateContent>
      </w:r>
    </w:p>
    <w:p w14:paraId="79475B1E" w14:textId="77777777" w:rsidR="003818B3" w:rsidRPr="00582D97" w:rsidRDefault="006C3370" w:rsidP="00D62089">
      <w:pPr>
        <w:ind w:right="-182"/>
        <w:jc w:val="center"/>
        <w:rPr>
          <w:rFonts w:ascii="Arial" w:hAnsi="Arial" w:cs="Arial"/>
          <w:sz w:val="24"/>
          <w:szCs w:val="24"/>
        </w:rPr>
      </w:pPr>
      <w:r w:rsidRPr="00582D97">
        <w:rPr>
          <w:rFonts w:ascii="Arial" w:hAnsi="Arial" w:cs="Arial"/>
          <w:sz w:val="24"/>
          <w:szCs w:val="24"/>
        </w:rPr>
        <w:t>CONTRATADA REPRESENTANTE LEGAL DA EMPRESA</w:t>
      </w:r>
    </w:p>
    <w:p w14:paraId="417F7526" w14:textId="77777777" w:rsidR="003818B3" w:rsidRPr="00582D97" w:rsidRDefault="006C3370" w:rsidP="00D62089">
      <w:pPr>
        <w:ind w:right="-182"/>
        <w:jc w:val="center"/>
        <w:rPr>
          <w:rFonts w:ascii="Arial" w:hAnsi="Arial" w:cs="Arial"/>
          <w:sz w:val="24"/>
          <w:szCs w:val="24"/>
        </w:rPr>
      </w:pPr>
      <w:r w:rsidRPr="00582D97">
        <w:rPr>
          <w:rFonts w:ascii="Arial" w:hAnsi="Arial" w:cs="Arial"/>
          <w:sz w:val="24"/>
          <w:szCs w:val="24"/>
        </w:rPr>
        <w:t>(Nome, cargo e carimbo da empresa)</w:t>
      </w:r>
    </w:p>
    <w:p w14:paraId="51BE1855" w14:textId="77777777" w:rsidR="00B867B8" w:rsidRPr="00582D97" w:rsidRDefault="00B867B8" w:rsidP="00D62089">
      <w:pPr>
        <w:ind w:right="-182"/>
        <w:jc w:val="center"/>
        <w:rPr>
          <w:rFonts w:ascii="Arial" w:hAnsi="Arial" w:cs="Arial"/>
          <w:sz w:val="24"/>
          <w:szCs w:val="24"/>
        </w:rPr>
      </w:pPr>
    </w:p>
    <w:p w14:paraId="04B85371" w14:textId="77777777" w:rsidR="00B867B8" w:rsidRPr="00582D97" w:rsidRDefault="00B867B8" w:rsidP="00D62089">
      <w:pPr>
        <w:ind w:right="-182"/>
        <w:jc w:val="center"/>
        <w:rPr>
          <w:rFonts w:ascii="Arial" w:hAnsi="Arial" w:cs="Arial"/>
          <w:sz w:val="24"/>
          <w:szCs w:val="24"/>
        </w:rPr>
      </w:pPr>
    </w:p>
    <w:p w14:paraId="2E65D25F" w14:textId="77777777" w:rsidR="00B867B8" w:rsidRPr="00582D97" w:rsidRDefault="00B867B8" w:rsidP="00D62089">
      <w:pPr>
        <w:ind w:right="-182"/>
        <w:jc w:val="center"/>
        <w:rPr>
          <w:rFonts w:ascii="Arial" w:hAnsi="Arial" w:cs="Arial"/>
          <w:sz w:val="24"/>
          <w:szCs w:val="24"/>
        </w:rPr>
      </w:pPr>
    </w:p>
    <w:p w14:paraId="13444275" w14:textId="77777777" w:rsidR="00B867B8" w:rsidRPr="00582D97" w:rsidRDefault="00B867B8" w:rsidP="00D62089">
      <w:pPr>
        <w:ind w:right="-182"/>
        <w:jc w:val="center"/>
        <w:rPr>
          <w:rFonts w:ascii="Arial" w:hAnsi="Arial" w:cs="Arial"/>
          <w:sz w:val="24"/>
          <w:szCs w:val="24"/>
        </w:rPr>
      </w:pPr>
    </w:p>
    <w:p w14:paraId="3CB641F8" w14:textId="77777777" w:rsidR="00B867B8" w:rsidRPr="00582D97" w:rsidRDefault="00B867B8" w:rsidP="00D62089">
      <w:pPr>
        <w:ind w:right="-182"/>
        <w:jc w:val="center"/>
        <w:rPr>
          <w:rFonts w:ascii="Arial" w:hAnsi="Arial" w:cs="Arial"/>
          <w:sz w:val="24"/>
          <w:szCs w:val="24"/>
        </w:rPr>
      </w:pPr>
    </w:p>
    <w:p w14:paraId="370D9B2A" w14:textId="77777777" w:rsidR="00B867B8" w:rsidRPr="00582D97" w:rsidRDefault="00B867B8" w:rsidP="00D62089">
      <w:pPr>
        <w:ind w:right="-182"/>
        <w:jc w:val="center"/>
        <w:rPr>
          <w:rFonts w:ascii="Arial" w:hAnsi="Arial" w:cs="Arial"/>
          <w:sz w:val="24"/>
          <w:szCs w:val="24"/>
        </w:rPr>
      </w:pPr>
    </w:p>
    <w:p w14:paraId="20066C75" w14:textId="77777777" w:rsidR="00B867B8" w:rsidRPr="00582D97" w:rsidRDefault="00B867B8" w:rsidP="00D62089">
      <w:pPr>
        <w:ind w:right="-182"/>
        <w:jc w:val="center"/>
        <w:rPr>
          <w:rFonts w:ascii="Arial" w:hAnsi="Arial" w:cs="Arial"/>
          <w:sz w:val="24"/>
          <w:szCs w:val="24"/>
        </w:rPr>
      </w:pPr>
    </w:p>
    <w:p w14:paraId="317B81F2" w14:textId="77777777" w:rsidR="00B867B8" w:rsidRPr="00582D97" w:rsidRDefault="00B867B8" w:rsidP="00D62089">
      <w:pPr>
        <w:ind w:right="-182"/>
        <w:jc w:val="center"/>
        <w:rPr>
          <w:rFonts w:ascii="Arial" w:hAnsi="Arial" w:cs="Arial"/>
          <w:sz w:val="24"/>
          <w:szCs w:val="24"/>
        </w:rPr>
      </w:pPr>
    </w:p>
    <w:p w14:paraId="6A34F8A7" w14:textId="77777777" w:rsidR="00B867B8" w:rsidRPr="00582D97" w:rsidRDefault="00B867B8" w:rsidP="00D62089">
      <w:pPr>
        <w:ind w:right="-182"/>
        <w:jc w:val="center"/>
        <w:rPr>
          <w:rFonts w:ascii="Arial" w:hAnsi="Arial" w:cs="Arial"/>
          <w:sz w:val="24"/>
          <w:szCs w:val="24"/>
        </w:rPr>
      </w:pPr>
    </w:p>
    <w:p w14:paraId="0D341369" w14:textId="77777777" w:rsidR="00B867B8" w:rsidRPr="00582D97" w:rsidRDefault="00B867B8" w:rsidP="00D62089">
      <w:pPr>
        <w:ind w:right="-182"/>
        <w:jc w:val="center"/>
        <w:rPr>
          <w:rFonts w:ascii="Arial" w:hAnsi="Arial" w:cs="Arial"/>
          <w:sz w:val="24"/>
          <w:szCs w:val="24"/>
        </w:rPr>
      </w:pPr>
    </w:p>
    <w:p w14:paraId="21D95679" w14:textId="77777777" w:rsidR="007C3227" w:rsidRPr="00582D97" w:rsidRDefault="007C3227" w:rsidP="00D62089">
      <w:pPr>
        <w:ind w:right="-182"/>
        <w:jc w:val="center"/>
        <w:rPr>
          <w:rFonts w:ascii="Arial" w:hAnsi="Arial" w:cs="Arial"/>
          <w:sz w:val="24"/>
          <w:szCs w:val="24"/>
        </w:rPr>
      </w:pPr>
    </w:p>
    <w:p w14:paraId="29D723B2" w14:textId="77777777" w:rsidR="00B867B8" w:rsidRPr="00582D97" w:rsidRDefault="00B867B8" w:rsidP="00D62089">
      <w:pPr>
        <w:ind w:right="-182"/>
        <w:jc w:val="center"/>
        <w:rPr>
          <w:rFonts w:ascii="Arial" w:hAnsi="Arial" w:cs="Arial"/>
          <w:sz w:val="24"/>
          <w:szCs w:val="24"/>
        </w:rPr>
      </w:pPr>
    </w:p>
    <w:p w14:paraId="3D811EEF" w14:textId="77777777" w:rsidR="00B867B8" w:rsidRPr="00582D97" w:rsidRDefault="00B867B8" w:rsidP="00D62089">
      <w:pPr>
        <w:ind w:right="-182"/>
        <w:jc w:val="center"/>
        <w:rPr>
          <w:rFonts w:ascii="Arial" w:hAnsi="Arial" w:cs="Arial"/>
          <w:sz w:val="24"/>
          <w:szCs w:val="24"/>
        </w:rPr>
      </w:pPr>
    </w:p>
    <w:p w14:paraId="1D8C844D" w14:textId="77777777" w:rsidR="00B867B8" w:rsidRPr="00582D97" w:rsidRDefault="00B867B8" w:rsidP="00D62089">
      <w:pPr>
        <w:ind w:right="-182"/>
        <w:jc w:val="center"/>
        <w:rPr>
          <w:rFonts w:ascii="Arial" w:hAnsi="Arial" w:cs="Arial"/>
          <w:sz w:val="24"/>
          <w:szCs w:val="24"/>
        </w:rPr>
      </w:pPr>
    </w:p>
    <w:p w14:paraId="32BC50C5" w14:textId="77777777" w:rsidR="00B867B8" w:rsidRPr="00582D97" w:rsidRDefault="00A650A9" w:rsidP="00D62089">
      <w:pPr>
        <w:ind w:right="-182"/>
        <w:jc w:val="center"/>
        <w:rPr>
          <w:rFonts w:ascii="Arial" w:hAnsi="Arial" w:cs="Arial"/>
          <w:b/>
          <w:bCs/>
          <w:sz w:val="24"/>
          <w:szCs w:val="24"/>
        </w:rPr>
      </w:pPr>
      <w:r w:rsidRPr="00582D97">
        <w:rPr>
          <w:rFonts w:ascii="Arial" w:hAnsi="Arial" w:cs="Arial"/>
          <w:b/>
          <w:bCs/>
          <w:sz w:val="24"/>
          <w:szCs w:val="24"/>
        </w:rPr>
        <w:t>ANEXO XII</w:t>
      </w:r>
      <w:r w:rsidR="007C3227" w:rsidRPr="00582D97">
        <w:rPr>
          <w:rFonts w:ascii="Arial" w:hAnsi="Arial" w:cs="Arial"/>
          <w:b/>
          <w:bCs/>
          <w:sz w:val="24"/>
          <w:szCs w:val="24"/>
        </w:rPr>
        <w:t>I</w:t>
      </w:r>
    </w:p>
    <w:p w14:paraId="7D736463" w14:textId="77777777" w:rsidR="00B867B8" w:rsidRPr="00582D97" w:rsidRDefault="00B867B8" w:rsidP="00D62089">
      <w:pPr>
        <w:ind w:right="-182"/>
        <w:jc w:val="center"/>
        <w:rPr>
          <w:rFonts w:ascii="Arial" w:hAnsi="Arial" w:cs="Arial"/>
          <w:sz w:val="24"/>
          <w:szCs w:val="24"/>
        </w:rPr>
      </w:pPr>
    </w:p>
    <w:p w14:paraId="4EDF2D77" w14:textId="77777777" w:rsidR="00B867B8" w:rsidRPr="00582D97" w:rsidRDefault="00B867B8" w:rsidP="00D62089">
      <w:pPr>
        <w:pStyle w:val="Ttulo"/>
        <w:ind w:right="-182"/>
        <w:rPr>
          <w:rFonts w:ascii="Arial" w:hAnsi="Arial" w:cs="Arial"/>
          <w:szCs w:val="24"/>
        </w:rPr>
      </w:pPr>
      <w:r w:rsidRPr="00582D97">
        <w:rPr>
          <w:rFonts w:ascii="Arial" w:hAnsi="Arial" w:cs="Arial"/>
          <w:szCs w:val="24"/>
        </w:rPr>
        <w:t>DECLARAÇÃO</w:t>
      </w:r>
      <w:r w:rsidRPr="00582D97">
        <w:rPr>
          <w:rFonts w:ascii="Arial" w:hAnsi="Arial" w:cs="Arial"/>
          <w:spacing w:val="-2"/>
          <w:szCs w:val="24"/>
        </w:rPr>
        <w:t xml:space="preserve"> </w:t>
      </w:r>
      <w:r w:rsidRPr="00582D97">
        <w:rPr>
          <w:rFonts w:ascii="Arial" w:hAnsi="Arial" w:cs="Arial"/>
          <w:szCs w:val="24"/>
        </w:rPr>
        <w:t>DE</w:t>
      </w:r>
      <w:r w:rsidRPr="00582D97">
        <w:rPr>
          <w:rFonts w:ascii="Arial" w:hAnsi="Arial" w:cs="Arial"/>
          <w:spacing w:val="-1"/>
          <w:szCs w:val="24"/>
        </w:rPr>
        <w:t xml:space="preserve"> </w:t>
      </w:r>
      <w:r w:rsidRPr="00582D97">
        <w:rPr>
          <w:rFonts w:ascii="Arial" w:hAnsi="Arial" w:cs="Arial"/>
          <w:szCs w:val="24"/>
        </w:rPr>
        <w:t>INEXISTÊNCIA</w:t>
      </w:r>
      <w:r w:rsidRPr="00582D97">
        <w:rPr>
          <w:rFonts w:ascii="Arial" w:hAnsi="Arial" w:cs="Arial"/>
          <w:spacing w:val="-1"/>
          <w:szCs w:val="24"/>
        </w:rPr>
        <w:t xml:space="preserve"> </w:t>
      </w:r>
      <w:r w:rsidRPr="00582D97">
        <w:rPr>
          <w:rFonts w:ascii="Arial" w:hAnsi="Arial" w:cs="Arial"/>
          <w:szCs w:val="24"/>
        </w:rPr>
        <w:t>DE</w:t>
      </w:r>
      <w:r w:rsidRPr="00582D97">
        <w:rPr>
          <w:rFonts w:ascii="Arial" w:hAnsi="Arial" w:cs="Arial"/>
          <w:spacing w:val="-4"/>
          <w:szCs w:val="24"/>
        </w:rPr>
        <w:t xml:space="preserve"> </w:t>
      </w:r>
      <w:r w:rsidRPr="00582D97">
        <w:rPr>
          <w:rFonts w:ascii="Arial" w:hAnsi="Arial" w:cs="Arial"/>
          <w:szCs w:val="24"/>
        </w:rPr>
        <w:t>VÍNCULO</w:t>
      </w:r>
      <w:r w:rsidRPr="00582D97">
        <w:rPr>
          <w:rFonts w:ascii="Arial" w:hAnsi="Arial" w:cs="Arial"/>
          <w:spacing w:val="-1"/>
          <w:szCs w:val="24"/>
        </w:rPr>
        <w:t xml:space="preserve"> </w:t>
      </w:r>
      <w:r w:rsidRPr="00582D97">
        <w:rPr>
          <w:rFonts w:ascii="Arial" w:hAnsi="Arial" w:cs="Arial"/>
          <w:szCs w:val="24"/>
        </w:rPr>
        <w:t>COM</w:t>
      </w:r>
      <w:r w:rsidRPr="00582D97">
        <w:rPr>
          <w:rFonts w:ascii="Arial" w:hAnsi="Arial" w:cs="Arial"/>
          <w:spacing w:val="-1"/>
          <w:szCs w:val="24"/>
        </w:rPr>
        <w:t xml:space="preserve"> </w:t>
      </w:r>
      <w:r w:rsidRPr="00582D97">
        <w:rPr>
          <w:rFonts w:ascii="Arial" w:hAnsi="Arial" w:cs="Arial"/>
          <w:szCs w:val="24"/>
        </w:rPr>
        <w:t>ÓRGÃO</w:t>
      </w:r>
      <w:r w:rsidRPr="00582D97">
        <w:rPr>
          <w:rFonts w:ascii="Arial" w:hAnsi="Arial" w:cs="Arial"/>
          <w:spacing w:val="-4"/>
          <w:szCs w:val="24"/>
        </w:rPr>
        <w:t xml:space="preserve"> </w:t>
      </w:r>
      <w:r w:rsidRPr="00582D97">
        <w:rPr>
          <w:rFonts w:ascii="Arial" w:hAnsi="Arial" w:cs="Arial"/>
          <w:szCs w:val="24"/>
        </w:rPr>
        <w:t>PÚBLICO</w:t>
      </w:r>
    </w:p>
    <w:p w14:paraId="62DFFFAD" w14:textId="77777777" w:rsidR="00B867B8" w:rsidRPr="00582D97" w:rsidRDefault="00B867B8" w:rsidP="00D62089">
      <w:pPr>
        <w:pStyle w:val="Corpodetexto"/>
        <w:ind w:right="-182"/>
        <w:rPr>
          <w:rFonts w:ascii="Arial" w:hAnsi="Arial" w:cs="Arial"/>
          <w:i/>
        </w:rPr>
      </w:pPr>
    </w:p>
    <w:p w14:paraId="46607AB2" w14:textId="77777777" w:rsidR="00B867B8" w:rsidRPr="00582D97" w:rsidRDefault="00B867B8" w:rsidP="00D62089">
      <w:pPr>
        <w:pStyle w:val="Corpodetexto"/>
        <w:tabs>
          <w:tab w:val="left" w:pos="2522"/>
          <w:tab w:val="left" w:pos="6165"/>
          <w:tab w:val="left" w:pos="7480"/>
        </w:tabs>
        <w:ind w:left="141" w:right="-182" w:firstLine="1416"/>
        <w:jc w:val="both"/>
        <w:rPr>
          <w:rFonts w:ascii="Arial" w:hAnsi="Arial" w:cs="Arial"/>
        </w:rPr>
      </w:pPr>
      <w:r w:rsidRPr="00582D97">
        <w:rPr>
          <w:rFonts w:ascii="Arial" w:hAnsi="Arial" w:cs="Arial"/>
        </w:rPr>
        <w:t>Eu,</w:t>
      </w:r>
      <w:r w:rsidRPr="00582D97">
        <w:rPr>
          <w:rFonts w:ascii="Arial" w:hAnsi="Arial" w:cs="Arial"/>
          <w:u w:val="single"/>
        </w:rPr>
        <w:tab/>
      </w:r>
      <w:r w:rsidRPr="00582D97">
        <w:rPr>
          <w:rFonts w:ascii="Arial" w:hAnsi="Arial" w:cs="Arial"/>
          <w:u w:val="single"/>
        </w:rPr>
        <w:tab/>
      </w:r>
      <w:r w:rsidRPr="00582D97">
        <w:rPr>
          <w:rFonts w:ascii="Arial" w:hAnsi="Arial" w:cs="Arial"/>
          <w:u w:val="single"/>
        </w:rPr>
        <w:tab/>
      </w:r>
      <w:r w:rsidRPr="00582D97">
        <w:rPr>
          <w:rFonts w:ascii="Arial" w:hAnsi="Arial" w:cs="Arial"/>
        </w:rPr>
        <w:t>, portador do RG</w:t>
      </w:r>
      <w:r w:rsidRPr="00582D97">
        <w:rPr>
          <w:rFonts w:ascii="Arial" w:hAnsi="Arial" w:cs="Arial"/>
          <w:spacing w:val="1"/>
        </w:rPr>
        <w:t xml:space="preserve"> </w:t>
      </w:r>
      <w:r w:rsidRPr="00582D97">
        <w:rPr>
          <w:rFonts w:ascii="Arial" w:hAnsi="Arial" w:cs="Arial"/>
        </w:rPr>
        <w:t>nº</w:t>
      </w:r>
      <w:r w:rsidRPr="00582D97">
        <w:rPr>
          <w:rFonts w:ascii="Arial" w:hAnsi="Arial" w:cs="Arial"/>
          <w:u w:val="single"/>
        </w:rPr>
        <w:tab/>
      </w:r>
      <w:r w:rsidRPr="00582D97">
        <w:rPr>
          <w:rFonts w:ascii="Arial" w:hAnsi="Arial" w:cs="Arial"/>
        </w:rPr>
        <w:t>,</w:t>
      </w:r>
      <w:r w:rsidRPr="00582D97">
        <w:rPr>
          <w:rFonts w:ascii="Arial" w:hAnsi="Arial" w:cs="Arial"/>
          <w:spacing w:val="8"/>
        </w:rPr>
        <w:t xml:space="preserve"> </w:t>
      </w:r>
      <w:r w:rsidRPr="00582D97">
        <w:rPr>
          <w:rFonts w:ascii="Arial" w:hAnsi="Arial" w:cs="Arial"/>
        </w:rPr>
        <w:t>CPF</w:t>
      </w:r>
      <w:r w:rsidRPr="00582D97">
        <w:rPr>
          <w:rFonts w:ascii="Arial" w:hAnsi="Arial" w:cs="Arial"/>
          <w:spacing w:val="8"/>
        </w:rPr>
        <w:t xml:space="preserve"> </w:t>
      </w:r>
      <w:r w:rsidRPr="00582D97">
        <w:rPr>
          <w:rFonts w:ascii="Arial" w:hAnsi="Arial" w:cs="Arial"/>
        </w:rPr>
        <w:t>nº</w:t>
      </w:r>
      <w:r w:rsidRPr="00582D97">
        <w:rPr>
          <w:rFonts w:ascii="Arial" w:hAnsi="Arial" w:cs="Arial"/>
          <w:u w:val="single"/>
        </w:rPr>
        <w:tab/>
      </w:r>
      <w:r w:rsidRPr="00582D97">
        <w:rPr>
          <w:rFonts w:ascii="Arial" w:hAnsi="Arial" w:cs="Arial"/>
        </w:rPr>
        <w:t>,</w:t>
      </w:r>
      <w:r w:rsidRPr="00582D97">
        <w:rPr>
          <w:rFonts w:ascii="Arial" w:hAnsi="Arial" w:cs="Arial"/>
          <w:spacing w:val="5"/>
        </w:rPr>
        <w:t xml:space="preserve"> </w:t>
      </w:r>
      <w:r w:rsidRPr="00582D97">
        <w:rPr>
          <w:rFonts w:ascii="Arial" w:hAnsi="Arial" w:cs="Arial"/>
        </w:rPr>
        <w:t>declaro</w:t>
      </w:r>
      <w:r w:rsidRPr="00582D97">
        <w:rPr>
          <w:rFonts w:ascii="Arial" w:hAnsi="Arial" w:cs="Arial"/>
          <w:spacing w:val="6"/>
        </w:rPr>
        <w:t xml:space="preserve"> </w:t>
      </w:r>
      <w:r w:rsidRPr="00582D97">
        <w:rPr>
          <w:rFonts w:ascii="Arial" w:hAnsi="Arial" w:cs="Arial"/>
        </w:rPr>
        <w:t>para</w:t>
      </w:r>
      <w:r w:rsidRPr="00582D97">
        <w:rPr>
          <w:rFonts w:ascii="Arial" w:hAnsi="Arial" w:cs="Arial"/>
          <w:spacing w:val="8"/>
        </w:rPr>
        <w:t xml:space="preserve"> </w:t>
      </w:r>
      <w:r w:rsidRPr="00582D97">
        <w:rPr>
          <w:rFonts w:ascii="Arial" w:hAnsi="Arial" w:cs="Arial"/>
        </w:rPr>
        <w:t>os</w:t>
      </w:r>
      <w:r w:rsidRPr="00582D97">
        <w:rPr>
          <w:rFonts w:ascii="Arial" w:hAnsi="Arial" w:cs="Arial"/>
          <w:spacing w:val="5"/>
        </w:rPr>
        <w:t xml:space="preserve"> </w:t>
      </w:r>
      <w:r w:rsidRPr="00582D97">
        <w:rPr>
          <w:rFonts w:ascii="Arial" w:hAnsi="Arial" w:cs="Arial"/>
        </w:rPr>
        <w:t>devidos</w:t>
      </w:r>
      <w:r w:rsidRPr="00582D97">
        <w:rPr>
          <w:rFonts w:ascii="Arial" w:hAnsi="Arial" w:cs="Arial"/>
          <w:spacing w:val="5"/>
        </w:rPr>
        <w:t xml:space="preserve"> </w:t>
      </w:r>
      <w:r w:rsidRPr="00582D97">
        <w:rPr>
          <w:rFonts w:ascii="Arial" w:hAnsi="Arial" w:cs="Arial"/>
        </w:rPr>
        <w:t>fins</w:t>
      </w:r>
      <w:r w:rsidRPr="00582D97">
        <w:rPr>
          <w:rFonts w:ascii="Arial" w:hAnsi="Arial" w:cs="Arial"/>
          <w:spacing w:val="8"/>
        </w:rPr>
        <w:t xml:space="preserve"> </w:t>
      </w:r>
      <w:r w:rsidRPr="00582D97">
        <w:rPr>
          <w:rFonts w:ascii="Arial" w:hAnsi="Arial" w:cs="Arial"/>
        </w:rPr>
        <w:t>e</w:t>
      </w:r>
      <w:r w:rsidRPr="00582D97">
        <w:rPr>
          <w:rFonts w:ascii="Arial" w:hAnsi="Arial" w:cs="Arial"/>
          <w:spacing w:val="-52"/>
        </w:rPr>
        <w:t xml:space="preserve"> </w:t>
      </w:r>
      <w:r w:rsidRPr="00582D97">
        <w:rPr>
          <w:rFonts w:ascii="Arial" w:hAnsi="Arial" w:cs="Arial"/>
        </w:rPr>
        <w:t>sob as penas da Lei, que nenhum dos sócios, diretores, administradores e afins da empresa ______________________________, inscrita no CNPJ nº, tenha vínculo direta ou indiretamente com a Administração</w:t>
      </w:r>
      <w:r w:rsidRPr="00582D97">
        <w:rPr>
          <w:rFonts w:ascii="Arial" w:hAnsi="Arial" w:cs="Arial"/>
          <w:spacing w:val="1"/>
        </w:rPr>
        <w:t xml:space="preserve"> </w:t>
      </w:r>
      <w:r w:rsidRPr="00582D97">
        <w:rPr>
          <w:rFonts w:ascii="Arial" w:hAnsi="Arial" w:cs="Arial"/>
        </w:rPr>
        <w:t>Pública</w:t>
      </w:r>
      <w:r w:rsidRPr="00582D97">
        <w:rPr>
          <w:rFonts w:ascii="Arial" w:hAnsi="Arial" w:cs="Arial"/>
          <w:spacing w:val="3"/>
        </w:rPr>
        <w:t xml:space="preserve"> </w:t>
      </w:r>
      <w:r w:rsidRPr="00582D97">
        <w:rPr>
          <w:rFonts w:ascii="Arial" w:hAnsi="Arial" w:cs="Arial"/>
        </w:rPr>
        <w:t>Municipal de XXXXXXX/RS,</w:t>
      </w:r>
      <w:r w:rsidRPr="00582D97">
        <w:rPr>
          <w:rFonts w:ascii="Arial" w:hAnsi="Arial" w:cs="Arial"/>
          <w:spacing w:val="3"/>
        </w:rPr>
        <w:t xml:space="preserve"> </w:t>
      </w:r>
      <w:r w:rsidRPr="00582D97">
        <w:rPr>
          <w:rFonts w:ascii="Arial" w:hAnsi="Arial" w:cs="Arial"/>
        </w:rPr>
        <w:t>que</w:t>
      </w:r>
      <w:r w:rsidRPr="00582D97">
        <w:rPr>
          <w:rFonts w:ascii="Arial" w:hAnsi="Arial" w:cs="Arial"/>
          <w:spacing w:val="6"/>
        </w:rPr>
        <w:t xml:space="preserve"> </w:t>
      </w:r>
      <w:r w:rsidRPr="00582D97">
        <w:rPr>
          <w:rFonts w:ascii="Arial" w:hAnsi="Arial" w:cs="Arial"/>
        </w:rPr>
        <w:t>impeça</w:t>
      </w:r>
      <w:r w:rsidRPr="00582D97">
        <w:rPr>
          <w:rFonts w:ascii="Arial" w:hAnsi="Arial" w:cs="Arial"/>
          <w:spacing w:val="3"/>
        </w:rPr>
        <w:t xml:space="preserve"> </w:t>
      </w:r>
      <w:r w:rsidRPr="00582D97">
        <w:rPr>
          <w:rFonts w:ascii="Arial" w:hAnsi="Arial" w:cs="Arial"/>
        </w:rPr>
        <w:t>de</w:t>
      </w:r>
      <w:r w:rsidRPr="00582D97">
        <w:rPr>
          <w:rFonts w:ascii="Arial" w:hAnsi="Arial" w:cs="Arial"/>
          <w:spacing w:val="1"/>
        </w:rPr>
        <w:t xml:space="preserve"> </w:t>
      </w:r>
      <w:r w:rsidRPr="00582D97">
        <w:rPr>
          <w:rFonts w:ascii="Arial" w:hAnsi="Arial" w:cs="Arial"/>
        </w:rPr>
        <w:t>contratar</w:t>
      </w:r>
      <w:r w:rsidRPr="00582D97">
        <w:rPr>
          <w:rFonts w:ascii="Arial" w:hAnsi="Arial" w:cs="Arial"/>
          <w:spacing w:val="3"/>
        </w:rPr>
        <w:t xml:space="preserve"> </w:t>
      </w:r>
      <w:r w:rsidRPr="00582D97">
        <w:rPr>
          <w:rFonts w:ascii="Arial" w:hAnsi="Arial" w:cs="Arial"/>
        </w:rPr>
        <w:t>com</w:t>
      </w:r>
      <w:r w:rsidRPr="00582D97">
        <w:rPr>
          <w:rFonts w:ascii="Arial" w:hAnsi="Arial" w:cs="Arial"/>
          <w:spacing w:val="3"/>
        </w:rPr>
        <w:t xml:space="preserve"> </w:t>
      </w:r>
      <w:r w:rsidRPr="00582D97">
        <w:rPr>
          <w:rFonts w:ascii="Arial" w:hAnsi="Arial" w:cs="Arial"/>
        </w:rPr>
        <w:t>a os citados no Art. 14, IV da Lei Federal nº 14.133/2021, conforme segue:</w:t>
      </w:r>
    </w:p>
    <w:p w14:paraId="7E4FD940" w14:textId="77777777" w:rsidR="00B867B8" w:rsidRPr="00582D97" w:rsidRDefault="00B867B8" w:rsidP="00D62089">
      <w:pPr>
        <w:ind w:left="3117" w:right="-182"/>
        <w:rPr>
          <w:rFonts w:ascii="Arial" w:hAnsi="Arial" w:cs="Arial"/>
          <w:i/>
          <w:color w:val="000000"/>
          <w:sz w:val="24"/>
          <w:szCs w:val="24"/>
        </w:rPr>
      </w:pPr>
      <w:r w:rsidRPr="00582D97">
        <w:rPr>
          <w:rFonts w:ascii="Arial" w:hAnsi="Arial" w:cs="Arial"/>
          <w:i/>
          <w:color w:val="000000"/>
          <w:sz w:val="24"/>
          <w:szCs w:val="24"/>
        </w:rPr>
        <w:t>“Lei</w:t>
      </w:r>
      <w:r w:rsidRPr="00582D97">
        <w:rPr>
          <w:rFonts w:ascii="Arial" w:hAnsi="Arial" w:cs="Arial"/>
          <w:i/>
          <w:color w:val="000000"/>
          <w:spacing w:val="44"/>
          <w:sz w:val="24"/>
          <w:szCs w:val="24"/>
        </w:rPr>
        <w:t xml:space="preserve"> </w:t>
      </w:r>
      <w:r w:rsidRPr="00582D97">
        <w:rPr>
          <w:rFonts w:ascii="Arial" w:hAnsi="Arial" w:cs="Arial"/>
          <w:i/>
          <w:color w:val="000000"/>
          <w:sz w:val="24"/>
          <w:szCs w:val="24"/>
        </w:rPr>
        <w:t>nº</w:t>
      </w:r>
      <w:r w:rsidRPr="00582D97">
        <w:rPr>
          <w:rFonts w:ascii="Arial" w:hAnsi="Arial" w:cs="Arial"/>
          <w:i/>
          <w:color w:val="000000"/>
          <w:spacing w:val="39"/>
          <w:sz w:val="24"/>
          <w:szCs w:val="24"/>
        </w:rPr>
        <w:t xml:space="preserve"> </w:t>
      </w:r>
      <w:r w:rsidRPr="00582D97">
        <w:rPr>
          <w:rFonts w:ascii="Arial" w:hAnsi="Arial" w:cs="Arial"/>
          <w:i/>
          <w:color w:val="000000"/>
          <w:sz w:val="24"/>
          <w:szCs w:val="24"/>
        </w:rPr>
        <w:t>14.133/2021,</w:t>
      </w:r>
      <w:r w:rsidRPr="00582D97">
        <w:rPr>
          <w:rFonts w:ascii="Arial" w:hAnsi="Arial" w:cs="Arial"/>
          <w:i/>
          <w:color w:val="000000"/>
          <w:spacing w:val="42"/>
          <w:sz w:val="24"/>
          <w:szCs w:val="24"/>
        </w:rPr>
        <w:t xml:space="preserve"> </w:t>
      </w:r>
      <w:r w:rsidRPr="00582D97">
        <w:rPr>
          <w:rFonts w:ascii="Arial" w:hAnsi="Arial" w:cs="Arial"/>
          <w:i/>
          <w:color w:val="000000"/>
          <w:sz w:val="24"/>
          <w:szCs w:val="24"/>
        </w:rPr>
        <w:t>de</w:t>
      </w:r>
      <w:r w:rsidRPr="00582D97">
        <w:rPr>
          <w:rFonts w:ascii="Arial" w:hAnsi="Arial" w:cs="Arial"/>
          <w:i/>
          <w:color w:val="000000"/>
          <w:spacing w:val="42"/>
          <w:sz w:val="24"/>
          <w:szCs w:val="24"/>
        </w:rPr>
        <w:t xml:space="preserve"> </w:t>
      </w:r>
      <w:r w:rsidRPr="00582D97">
        <w:rPr>
          <w:rFonts w:ascii="Arial" w:hAnsi="Arial" w:cs="Arial"/>
          <w:i/>
          <w:color w:val="000000"/>
          <w:sz w:val="24"/>
          <w:szCs w:val="24"/>
        </w:rPr>
        <w:t>01/04/2021,</w:t>
      </w:r>
      <w:r w:rsidRPr="00582D97">
        <w:rPr>
          <w:rFonts w:ascii="Arial" w:hAnsi="Arial" w:cs="Arial"/>
          <w:i/>
          <w:color w:val="000000"/>
          <w:spacing w:val="45"/>
          <w:sz w:val="24"/>
          <w:szCs w:val="24"/>
        </w:rPr>
        <w:t xml:space="preserve"> </w:t>
      </w:r>
      <w:r w:rsidRPr="00582D97">
        <w:rPr>
          <w:rFonts w:ascii="Arial" w:hAnsi="Arial" w:cs="Arial"/>
          <w:i/>
          <w:color w:val="000000"/>
          <w:sz w:val="24"/>
          <w:szCs w:val="24"/>
        </w:rPr>
        <w:t>art.</w:t>
      </w:r>
      <w:r w:rsidRPr="00582D97">
        <w:rPr>
          <w:rFonts w:ascii="Arial" w:hAnsi="Arial" w:cs="Arial"/>
          <w:i/>
          <w:color w:val="000000"/>
          <w:spacing w:val="42"/>
          <w:sz w:val="24"/>
          <w:szCs w:val="24"/>
        </w:rPr>
        <w:t xml:space="preserve"> </w:t>
      </w:r>
      <w:r w:rsidRPr="00582D97">
        <w:rPr>
          <w:rFonts w:ascii="Arial" w:hAnsi="Arial" w:cs="Arial"/>
          <w:i/>
          <w:color w:val="000000"/>
          <w:sz w:val="24"/>
          <w:szCs w:val="24"/>
        </w:rPr>
        <w:t>14,</w:t>
      </w:r>
      <w:r w:rsidRPr="00582D97">
        <w:rPr>
          <w:rFonts w:ascii="Arial" w:hAnsi="Arial" w:cs="Arial"/>
          <w:i/>
          <w:color w:val="000000"/>
          <w:spacing w:val="42"/>
          <w:sz w:val="24"/>
          <w:szCs w:val="24"/>
        </w:rPr>
        <w:t xml:space="preserve"> </w:t>
      </w:r>
      <w:r w:rsidRPr="00582D97">
        <w:rPr>
          <w:rFonts w:ascii="Arial" w:hAnsi="Arial" w:cs="Arial"/>
          <w:i/>
          <w:color w:val="000000"/>
          <w:sz w:val="24"/>
          <w:szCs w:val="24"/>
        </w:rPr>
        <w:t>IV.</w:t>
      </w:r>
    </w:p>
    <w:p w14:paraId="584E5D3E" w14:textId="77777777" w:rsidR="00B867B8" w:rsidRPr="00582D97" w:rsidRDefault="00B867B8" w:rsidP="00D62089">
      <w:pPr>
        <w:spacing w:before="1"/>
        <w:ind w:left="3117" w:right="-182"/>
        <w:jc w:val="both"/>
        <w:rPr>
          <w:rFonts w:ascii="Arial" w:hAnsi="Arial" w:cs="Arial"/>
          <w:i/>
          <w:color w:val="000000"/>
          <w:sz w:val="24"/>
          <w:szCs w:val="24"/>
        </w:rPr>
      </w:pPr>
      <w:r w:rsidRPr="00582D97">
        <w:rPr>
          <w:rFonts w:ascii="Arial" w:hAnsi="Arial" w:cs="Arial"/>
          <w:i/>
          <w:color w:val="000000"/>
          <w:sz w:val="24"/>
          <w:szCs w:val="24"/>
        </w:rPr>
        <w:t>Art.</w:t>
      </w:r>
      <w:r w:rsidRPr="00582D97">
        <w:rPr>
          <w:rFonts w:ascii="Arial" w:hAnsi="Arial" w:cs="Arial"/>
          <w:i/>
          <w:color w:val="000000"/>
          <w:spacing w:val="35"/>
          <w:sz w:val="24"/>
          <w:szCs w:val="24"/>
        </w:rPr>
        <w:t xml:space="preserve"> </w:t>
      </w:r>
      <w:r w:rsidRPr="00582D97">
        <w:rPr>
          <w:rFonts w:ascii="Arial" w:hAnsi="Arial" w:cs="Arial"/>
          <w:i/>
          <w:color w:val="000000"/>
          <w:sz w:val="24"/>
          <w:szCs w:val="24"/>
        </w:rPr>
        <w:t>14.</w:t>
      </w:r>
      <w:r w:rsidRPr="00582D97">
        <w:rPr>
          <w:rFonts w:ascii="Arial" w:hAnsi="Arial" w:cs="Arial"/>
          <w:i/>
          <w:color w:val="000000"/>
          <w:spacing w:val="35"/>
          <w:sz w:val="24"/>
          <w:szCs w:val="24"/>
        </w:rPr>
        <w:t xml:space="preserve"> </w:t>
      </w:r>
      <w:r w:rsidRPr="00582D97">
        <w:rPr>
          <w:rFonts w:ascii="Arial" w:hAnsi="Arial" w:cs="Arial"/>
          <w:i/>
          <w:color w:val="000000"/>
          <w:sz w:val="24"/>
          <w:szCs w:val="24"/>
        </w:rPr>
        <w:t>Não</w:t>
      </w:r>
      <w:r w:rsidRPr="00582D97">
        <w:rPr>
          <w:rFonts w:ascii="Arial" w:hAnsi="Arial" w:cs="Arial"/>
          <w:i/>
          <w:color w:val="000000"/>
          <w:spacing w:val="32"/>
          <w:sz w:val="24"/>
          <w:szCs w:val="24"/>
        </w:rPr>
        <w:t xml:space="preserve"> </w:t>
      </w:r>
      <w:r w:rsidRPr="00582D97">
        <w:rPr>
          <w:rFonts w:ascii="Arial" w:hAnsi="Arial" w:cs="Arial"/>
          <w:i/>
          <w:color w:val="000000"/>
          <w:sz w:val="24"/>
          <w:szCs w:val="24"/>
        </w:rPr>
        <w:t>poderão</w:t>
      </w:r>
      <w:r w:rsidRPr="00582D97">
        <w:rPr>
          <w:rFonts w:ascii="Arial" w:hAnsi="Arial" w:cs="Arial"/>
          <w:i/>
          <w:color w:val="000000"/>
          <w:spacing w:val="36"/>
          <w:sz w:val="24"/>
          <w:szCs w:val="24"/>
        </w:rPr>
        <w:t xml:space="preserve"> </w:t>
      </w:r>
      <w:r w:rsidRPr="00582D97">
        <w:rPr>
          <w:rFonts w:ascii="Arial" w:hAnsi="Arial" w:cs="Arial"/>
          <w:i/>
          <w:color w:val="000000"/>
          <w:sz w:val="24"/>
          <w:szCs w:val="24"/>
        </w:rPr>
        <w:t>disputar</w:t>
      </w:r>
      <w:r w:rsidRPr="00582D97">
        <w:rPr>
          <w:rFonts w:ascii="Arial" w:hAnsi="Arial" w:cs="Arial"/>
          <w:i/>
          <w:color w:val="000000"/>
          <w:spacing w:val="35"/>
          <w:sz w:val="24"/>
          <w:szCs w:val="24"/>
        </w:rPr>
        <w:t xml:space="preserve"> </w:t>
      </w:r>
      <w:r w:rsidRPr="00582D97">
        <w:rPr>
          <w:rFonts w:ascii="Arial" w:hAnsi="Arial" w:cs="Arial"/>
          <w:i/>
          <w:color w:val="000000"/>
          <w:sz w:val="24"/>
          <w:szCs w:val="24"/>
        </w:rPr>
        <w:t>licitação</w:t>
      </w:r>
      <w:r w:rsidRPr="00582D97">
        <w:rPr>
          <w:rFonts w:ascii="Arial" w:hAnsi="Arial" w:cs="Arial"/>
          <w:i/>
          <w:color w:val="000000"/>
          <w:spacing w:val="32"/>
          <w:sz w:val="24"/>
          <w:szCs w:val="24"/>
        </w:rPr>
        <w:t xml:space="preserve"> </w:t>
      </w:r>
      <w:r w:rsidRPr="00582D97">
        <w:rPr>
          <w:rFonts w:ascii="Arial" w:hAnsi="Arial" w:cs="Arial"/>
          <w:i/>
          <w:color w:val="000000"/>
          <w:sz w:val="24"/>
          <w:szCs w:val="24"/>
        </w:rPr>
        <w:t>ou</w:t>
      </w:r>
      <w:r w:rsidRPr="00582D97">
        <w:rPr>
          <w:rFonts w:ascii="Arial" w:hAnsi="Arial" w:cs="Arial"/>
          <w:i/>
          <w:color w:val="000000"/>
          <w:spacing w:val="37"/>
          <w:sz w:val="24"/>
          <w:szCs w:val="24"/>
        </w:rPr>
        <w:t xml:space="preserve"> </w:t>
      </w:r>
      <w:r w:rsidRPr="00582D97">
        <w:rPr>
          <w:rFonts w:ascii="Arial" w:hAnsi="Arial" w:cs="Arial"/>
          <w:i/>
          <w:color w:val="000000"/>
          <w:sz w:val="24"/>
          <w:szCs w:val="24"/>
        </w:rPr>
        <w:t>participar</w:t>
      </w:r>
      <w:r w:rsidRPr="00582D97">
        <w:rPr>
          <w:rFonts w:ascii="Arial" w:hAnsi="Arial" w:cs="Arial"/>
          <w:i/>
          <w:color w:val="000000"/>
          <w:spacing w:val="37"/>
          <w:sz w:val="24"/>
          <w:szCs w:val="24"/>
        </w:rPr>
        <w:t xml:space="preserve"> </w:t>
      </w:r>
      <w:r w:rsidRPr="00582D97">
        <w:rPr>
          <w:rFonts w:ascii="Arial" w:hAnsi="Arial" w:cs="Arial"/>
          <w:i/>
          <w:color w:val="000000"/>
          <w:sz w:val="24"/>
          <w:szCs w:val="24"/>
        </w:rPr>
        <w:t>da</w:t>
      </w:r>
      <w:r w:rsidRPr="00582D97">
        <w:rPr>
          <w:rFonts w:ascii="Arial" w:hAnsi="Arial" w:cs="Arial"/>
          <w:i/>
          <w:color w:val="000000"/>
          <w:spacing w:val="-52"/>
          <w:sz w:val="24"/>
          <w:szCs w:val="24"/>
        </w:rPr>
        <w:t xml:space="preserve"> </w:t>
      </w:r>
      <w:r w:rsidRPr="00582D97">
        <w:rPr>
          <w:rFonts w:ascii="Arial" w:hAnsi="Arial" w:cs="Arial"/>
          <w:i/>
          <w:color w:val="000000"/>
          <w:sz w:val="24"/>
          <w:szCs w:val="24"/>
        </w:rPr>
        <w:t>execução</w:t>
      </w:r>
      <w:r w:rsidRPr="00582D97">
        <w:rPr>
          <w:rFonts w:ascii="Arial" w:hAnsi="Arial" w:cs="Arial"/>
          <w:i/>
          <w:color w:val="000000"/>
          <w:spacing w:val="-2"/>
          <w:sz w:val="24"/>
          <w:szCs w:val="24"/>
        </w:rPr>
        <w:t xml:space="preserve"> </w:t>
      </w:r>
      <w:r w:rsidRPr="00582D97">
        <w:rPr>
          <w:rFonts w:ascii="Arial" w:hAnsi="Arial" w:cs="Arial"/>
          <w:i/>
          <w:color w:val="000000"/>
          <w:sz w:val="24"/>
          <w:szCs w:val="24"/>
        </w:rPr>
        <w:t>de contrato,</w:t>
      </w:r>
      <w:r w:rsidRPr="00582D97">
        <w:rPr>
          <w:rFonts w:ascii="Arial" w:hAnsi="Arial" w:cs="Arial"/>
          <w:i/>
          <w:color w:val="000000"/>
          <w:spacing w:val="-3"/>
          <w:sz w:val="24"/>
          <w:szCs w:val="24"/>
        </w:rPr>
        <w:t xml:space="preserve"> </w:t>
      </w:r>
      <w:r w:rsidRPr="00582D97">
        <w:rPr>
          <w:rFonts w:ascii="Arial" w:hAnsi="Arial" w:cs="Arial"/>
          <w:i/>
          <w:color w:val="000000"/>
          <w:sz w:val="24"/>
          <w:szCs w:val="24"/>
        </w:rPr>
        <w:t>direta</w:t>
      </w:r>
      <w:r w:rsidRPr="00582D97">
        <w:rPr>
          <w:rFonts w:ascii="Arial" w:hAnsi="Arial" w:cs="Arial"/>
          <w:i/>
          <w:color w:val="000000"/>
          <w:spacing w:val="-2"/>
          <w:sz w:val="24"/>
          <w:szCs w:val="24"/>
        </w:rPr>
        <w:t xml:space="preserve"> </w:t>
      </w:r>
      <w:r w:rsidRPr="00582D97">
        <w:rPr>
          <w:rFonts w:ascii="Arial" w:hAnsi="Arial" w:cs="Arial"/>
          <w:i/>
          <w:color w:val="000000"/>
          <w:sz w:val="24"/>
          <w:szCs w:val="24"/>
        </w:rPr>
        <w:t>ou indiretamente:</w:t>
      </w:r>
    </w:p>
    <w:p w14:paraId="515BEA11" w14:textId="77777777" w:rsidR="00B867B8" w:rsidRPr="00582D97" w:rsidRDefault="00B867B8" w:rsidP="00D62089">
      <w:pPr>
        <w:ind w:left="3117" w:right="-182"/>
        <w:rPr>
          <w:rFonts w:ascii="Arial" w:hAnsi="Arial" w:cs="Arial"/>
          <w:i/>
          <w:color w:val="000000"/>
          <w:sz w:val="24"/>
          <w:szCs w:val="24"/>
        </w:rPr>
      </w:pPr>
      <w:r w:rsidRPr="00582D97">
        <w:rPr>
          <w:rFonts w:ascii="Arial" w:hAnsi="Arial" w:cs="Arial"/>
          <w:i/>
          <w:color w:val="000000"/>
          <w:sz w:val="24"/>
          <w:szCs w:val="24"/>
        </w:rPr>
        <w:t>…</w:t>
      </w:r>
    </w:p>
    <w:p w14:paraId="4E2F6026" w14:textId="77777777" w:rsidR="00B867B8" w:rsidRPr="00582D97" w:rsidRDefault="00B867B8" w:rsidP="00D62089">
      <w:pPr>
        <w:spacing w:before="2"/>
        <w:ind w:left="3117" w:right="-182"/>
        <w:jc w:val="both"/>
        <w:rPr>
          <w:rFonts w:ascii="Arial" w:hAnsi="Arial" w:cs="Arial"/>
          <w:i/>
          <w:color w:val="000000"/>
          <w:sz w:val="24"/>
          <w:szCs w:val="24"/>
        </w:rPr>
      </w:pPr>
      <w:r w:rsidRPr="00582D97">
        <w:rPr>
          <w:rFonts w:ascii="Arial" w:hAnsi="Arial" w:cs="Arial"/>
          <w:i/>
          <w:color w:val="000000"/>
          <w:sz w:val="24"/>
          <w:szCs w:val="24"/>
        </w:rPr>
        <w:t>IV</w:t>
      </w:r>
      <w:r w:rsidRPr="00582D97">
        <w:rPr>
          <w:rFonts w:ascii="Arial" w:hAnsi="Arial" w:cs="Arial"/>
          <w:i/>
          <w:color w:val="000000"/>
          <w:spacing w:val="1"/>
          <w:sz w:val="24"/>
          <w:szCs w:val="24"/>
        </w:rPr>
        <w:t xml:space="preserve"> </w:t>
      </w:r>
      <w:r w:rsidRPr="00582D97">
        <w:rPr>
          <w:rFonts w:ascii="Arial" w:hAnsi="Arial" w:cs="Arial"/>
          <w:i/>
          <w:color w:val="000000"/>
          <w:sz w:val="24"/>
          <w:szCs w:val="24"/>
        </w:rPr>
        <w:t>-</w:t>
      </w:r>
      <w:r w:rsidRPr="00582D97">
        <w:rPr>
          <w:rFonts w:ascii="Arial" w:hAnsi="Arial" w:cs="Arial"/>
          <w:i/>
          <w:color w:val="000000"/>
          <w:spacing w:val="1"/>
          <w:sz w:val="24"/>
          <w:szCs w:val="24"/>
        </w:rPr>
        <w:t xml:space="preserve"> </w:t>
      </w:r>
      <w:r w:rsidRPr="00582D97">
        <w:rPr>
          <w:rFonts w:ascii="Arial" w:hAnsi="Arial" w:cs="Arial"/>
          <w:i/>
          <w:color w:val="000000"/>
          <w:sz w:val="24"/>
          <w:szCs w:val="24"/>
        </w:rPr>
        <w:t>aquele</w:t>
      </w:r>
      <w:r w:rsidRPr="00582D97">
        <w:rPr>
          <w:rFonts w:ascii="Arial" w:hAnsi="Arial" w:cs="Arial"/>
          <w:i/>
          <w:color w:val="000000"/>
          <w:spacing w:val="1"/>
          <w:sz w:val="24"/>
          <w:szCs w:val="24"/>
        </w:rPr>
        <w:t xml:space="preserve"> </w:t>
      </w:r>
      <w:r w:rsidRPr="00582D97">
        <w:rPr>
          <w:rFonts w:ascii="Arial" w:hAnsi="Arial" w:cs="Arial"/>
          <w:i/>
          <w:color w:val="000000"/>
          <w:sz w:val="24"/>
          <w:szCs w:val="24"/>
        </w:rPr>
        <w:t>que</w:t>
      </w:r>
      <w:r w:rsidRPr="00582D97">
        <w:rPr>
          <w:rFonts w:ascii="Arial" w:hAnsi="Arial" w:cs="Arial"/>
          <w:i/>
          <w:color w:val="000000"/>
          <w:spacing w:val="1"/>
          <w:sz w:val="24"/>
          <w:szCs w:val="24"/>
        </w:rPr>
        <w:t xml:space="preserve"> </w:t>
      </w:r>
      <w:r w:rsidRPr="00582D97">
        <w:rPr>
          <w:rFonts w:ascii="Arial" w:hAnsi="Arial" w:cs="Arial"/>
          <w:i/>
          <w:color w:val="000000"/>
          <w:sz w:val="24"/>
          <w:szCs w:val="24"/>
        </w:rPr>
        <w:t>mantenha</w:t>
      </w:r>
      <w:r w:rsidRPr="00582D97">
        <w:rPr>
          <w:rFonts w:ascii="Arial" w:hAnsi="Arial" w:cs="Arial"/>
          <w:i/>
          <w:color w:val="000000"/>
          <w:spacing w:val="1"/>
          <w:sz w:val="24"/>
          <w:szCs w:val="24"/>
        </w:rPr>
        <w:t xml:space="preserve"> </w:t>
      </w:r>
      <w:r w:rsidRPr="00582D97">
        <w:rPr>
          <w:rFonts w:ascii="Arial" w:hAnsi="Arial" w:cs="Arial"/>
          <w:i/>
          <w:color w:val="000000"/>
          <w:sz w:val="24"/>
          <w:szCs w:val="24"/>
        </w:rPr>
        <w:t>vínculo</w:t>
      </w:r>
      <w:r w:rsidRPr="00582D97">
        <w:rPr>
          <w:rFonts w:ascii="Arial" w:hAnsi="Arial" w:cs="Arial"/>
          <w:i/>
          <w:color w:val="000000"/>
          <w:spacing w:val="1"/>
          <w:sz w:val="24"/>
          <w:szCs w:val="24"/>
        </w:rPr>
        <w:t xml:space="preserve"> </w:t>
      </w:r>
      <w:r w:rsidRPr="00582D97">
        <w:rPr>
          <w:rFonts w:ascii="Arial" w:hAnsi="Arial" w:cs="Arial"/>
          <w:i/>
          <w:color w:val="000000"/>
          <w:sz w:val="24"/>
          <w:szCs w:val="24"/>
        </w:rPr>
        <w:t>de</w:t>
      </w:r>
      <w:r w:rsidRPr="00582D97">
        <w:rPr>
          <w:rFonts w:ascii="Arial" w:hAnsi="Arial" w:cs="Arial"/>
          <w:i/>
          <w:color w:val="000000"/>
          <w:spacing w:val="1"/>
          <w:sz w:val="24"/>
          <w:szCs w:val="24"/>
        </w:rPr>
        <w:t xml:space="preserve"> </w:t>
      </w:r>
      <w:r w:rsidRPr="00582D97">
        <w:rPr>
          <w:rFonts w:ascii="Arial" w:hAnsi="Arial" w:cs="Arial"/>
          <w:i/>
          <w:color w:val="000000"/>
          <w:sz w:val="24"/>
          <w:szCs w:val="24"/>
        </w:rPr>
        <w:t>natureza</w:t>
      </w:r>
      <w:r w:rsidRPr="00582D97">
        <w:rPr>
          <w:rFonts w:ascii="Arial" w:hAnsi="Arial" w:cs="Arial"/>
          <w:i/>
          <w:color w:val="000000"/>
          <w:spacing w:val="1"/>
          <w:sz w:val="24"/>
          <w:szCs w:val="24"/>
        </w:rPr>
        <w:t xml:space="preserve"> </w:t>
      </w:r>
      <w:r w:rsidRPr="00582D97">
        <w:rPr>
          <w:rFonts w:ascii="Arial" w:hAnsi="Arial" w:cs="Arial"/>
          <w:i/>
          <w:color w:val="000000"/>
          <w:sz w:val="24"/>
          <w:szCs w:val="24"/>
        </w:rPr>
        <w:t>técnica,</w:t>
      </w:r>
      <w:r w:rsidRPr="00582D97">
        <w:rPr>
          <w:rFonts w:ascii="Arial" w:hAnsi="Arial" w:cs="Arial"/>
          <w:i/>
          <w:color w:val="000000"/>
          <w:spacing w:val="1"/>
          <w:sz w:val="24"/>
          <w:szCs w:val="24"/>
        </w:rPr>
        <w:t xml:space="preserve"> </w:t>
      </w:r>
      <w:r w:rsidRPr="00582D97">
        <w:rPr>
          <w:rFonts w:ascii="Arial" w:hAnsi="Arial" w:cs="Arial"/>
          <w:i/>
          <w:color w:val="000000"/>
          <w:sz w:val="24"/>
          <w:szCs w:val="24"/>
        </w:rPr>
        <w:t>comercial,</w:t>
      </w:r>
      <w:r w:rsidRPr="00582D97">
        <w:rPr>
          <w:rFonts w:ascii="Arial" w:hAnsi="Arial" w:cs="Arial"/>
          <w:i/>
          <w:color w:val="000000"/>
          <w:spacing w:val="1"/>
          <w:sz w:val="24"/>
          <w:szCs w:val="24"/>
        </w:rPr>
        <w:t xml:space="preserve"> </w:t>
      </w:r>
      <w:r w:rsidRPr="00582D97">
        <w:rPr>
          <w:rFonts w:ascii="Arial" w:hAnsi="Arial" w:cs="Arial"/>
          <w:i/>
          <w:color w:val="000000"/>
          <w:sz w:val="24"/>
          <w:szCs w:val="24"/>
        </w:rPr>
        <w:t>econômica,</w:t>
      </w:r>
      <w:r w:rsidRPr="00582D97">
        <w:rPr>
          <w:rFonts w:ascii="Arial" w:hAnsi="Arial" w:cs="Arial"/>
          <w:i/>
          <w:color w:val="000000"/>
          <w:spacing w:val="1"/>
          <w:sz w:val="24"/>
          <w:szCs w:val="24"/>
        </w:rPr>
        <w:t xml:space="preserve"> </w:t>
      </w:r>
      <w:r w:rsidRPr="00582D97">
        <w:rPr>
          <w:rFonts w:ascii="Arial" w:hAnsi="Arial" w:cs="Arial"/>
          <w:i/>
          <w:color w:val="000000"/>
          <w:sz w:val="24"/>
          <w:szCs w:val="24"/>
        </w:rPr>
        <w:t>financeira,</w:t>
      </w:r>
      <w:r w:rsidRPr="00582D97">
        <w:rPr>
          <w:rFonts w:ascii="Arial" w:hAnsi="Arial" w:cs="Arial"/>
          <w:i/>
          <w:color w:val="000000"/>
          <w:spacing w:val="1"/>
          <w:sz w:val="24"/>
          <w:szCs w:val="24"/>
        </w:rPr>
        <w:t xml:space="preserve"> </w:t>
      </w:r>
      <w:r w:rsidRPr="00582D97">
        <w:rPr>
          <w:rFonts w:ascii="Arial" w:hAnsi="Arial" w:cs="Arial"/>
          <w:i/>
          <w:color w:val="000000"/>
          <w:sz w:val="24"/>
          <w:szCs w:val="24"/>
        </w:rPr>
        <w:t>trabalhista</w:t>
      </w:r>
      <w:r w:rsidRPr="00582D97">
        <w:rPr>
          <w:rFonts w:ascii="Arial" w:hAnsi="Arial" w:cs="Arial"/>
          <w:i/>
          <w:color w:val="000000"/>
          <w:spacing w:val="1"/>
          <w:sz w:val="24"/>
          <w:szCs w:val="24"/>
        </w:rPr>
        <w:t xml:space="preserve"> </w:t>
      </w:r>
      <w:r w:rsidRPr="00582D97">
        <w:rPr>
          <w:rFonts w:ascii="Arial" w:hAnsi="Arial" w:cs="Arial"/>
          <w:i/>
          <w:color w:val="000000"/>
          <w:sz w:val="24"/>
          <w:szCs w:val="24"/>
        </w:rPr>
        <w:t>ou</w:t>
      </w:r>
      <w:r w:rsidRPr="00582D97">
        <w:rPr>
          <w:rFonts w:ascii="Arial" w:hAnsi="Arial" w:cs="Arial"/>
          <w:i/>
          <w:color w:val="000000"/>
          <w:spacing w:val="1"/>
          <w:sz w:val="24"/>
          <w:szCs w:val="24"/>
        </w:rPr>
        <w:t xml:space="preserve"> </w:t>
      </w:r>
      <w:r w:rsidRPr="00582D97">
        <w:rPr>
          <w:rFonts w:ascii="Arial" w:hAnsi="Arial" w:cs="Arial"/>
          <w:i/>
          <w:color w:val="000000"/>
          <w:sz w:val="24"/>
          <w:szCs w:val="24"/>
        </w:rPr>
        <w:t>civil</w:t>
      </w:r>
      <w:r w:rsidRPr="00582D97">
        <w:rPr>
          <w:rFonts w:ascii="Arial" w:hAnsi="Arial" w:cs="Arial"/>
          <w:i/>
          <w:color w:val="000000"/>
          <w:spacing w:val="1"/>
          <w:sz w:val="24"/>
          <w:szCs w:val="24"/>
        </w:rPr>
        <w:t xml:space="preserve"> </w:t>
      </w:r>
      <w:r w:rsidRPr="00582D97">
        <w:rPr>
          <w:rFonts w:ascii="Arial" w:hAnsi="Arial" w:cs="Arial"/>
          <w:i/>
          <w:color w:val="000000"/>
          <w:sz w:val="24"/>
          <w:szCs w:val="24"/>
        </w:rPr>
        <w:t>com</w:t>
      </w:r>
      <w:r w:rsidRPr="00582D97">
        <w:rPr>
          <w:rFonts w:ascii="Arial" w:hAnsi="Arial" w:cs="Arial"/>
          <w:i/>
          <w:color w:val="000000"/>
          <w:spacing w:val="1"/>
          <w:sz w:val="24"/>
          <w:szCs w:val="24"/>
        </w:rPr>
        <w:t xml:space="preserve"> </w:t>
      </w:r>
      <w:r w:rsidRPr="00582D97">
        <w:rPr>
          <w:rFonts w:ascii="Arial" w:hAnsi="Arial" w:cs="Arial"/>
          <w:i/>
          <w:color w:val="000000"/>
          <w:sz w:val="24"/>
          <w:szCs w:val="24"/>
        </w:rPr>
        <w:t>dirigente do órgão ou entidade contratante ou com agente</w:t>
      </w:r>
      <w:r w:rsidRPr="00582D97">
        <w:rPr>
          <w:rFonts w:ascii="Arial" w:hAnsi="Arial" w:cs="Arial"/>
          <w:i/>
          <w:color w:val="000000"/>
          <w:spacing w:val="1"/>
          <w:sz w:val="24"/>
          <w:szCs w:val="24"/>
        </w:rPr>
        <w:t xml:space="preserve"> </w:t>
      </w:r>
      <w:r w:rsidRPr="00582D97">
        <w:rPr>
          <w:rFonts w:ascii="Arial" w:hAnsi="Arial" w:cs="Arial"/>
          <w:i/>
          <w:color w:val="000000"/>
          <w:sz w:val="24"/>
          <w:szCs w:val="24"/>
        </w:rPr>
        <w:t>público</w:t>
      </w:r>
      <w:r w:rsidRPr="00582D97">
        <w:rPr>
          <w:rFonts w:ascii="Arial" w:hAnsi="Arial" w:cs="Arial"/>
          <w:i/>
          <w:color w:val="000000"/>
          <w:spacing w:val="1"/>
          <w:sz w:val="24"/>
          <w:szCs w:val="24"/>
        </w:rPr>
        <w:t xml:space="preserve"> </w:t>
      </w:r>
      <w:r w:rsidRPr="00582D97">
        <w:rPr>
          <w:rFonts w:ascii="Arial" w:hAnsi="Arial" w:cs="Arial"/>
          <w:i/>
          <w:color w:val="000000"/>
          <w:sz w:val="24"/>
          <w:szCs w:val="24"/>
        </w:rPr>
        <w:t>que</w:t>
      </w:r>
      <w:r w:rsidRPr="00582D97">
        <w:rPr>
          <w:rFonts w:ascii="Arial" w:hAnsi="Arial" w:cs="Arial"/>
          <w:i/>
          <w:color w:val="000000"/>
          <w:spacing w:val="1"/>
          <w:sz w:val="24"/>
          <w:szCs w:val="24"/>
        </w:rPr>
        <w:t xml:space="preserve"> </w:t>
      </w:r>
      <w:r w:rsidRPr="00582D97">
        <w:rPr>
          <w:rFonts w:ascii="Arial" w:hAnsi="Arial" w:cs="Arial"/>
          <w:i/>
          <w:color w:val="000000"/>
          <w:sz w:val="24"/>
          <w:szCs w:val="24"/>
        </w:rPr>
        <w:t>desempenhe</w:t>
      </w:r>
      <w:r w:rsidRPr="00582D97">
        <w:rPr>
          <w:rFonts w:ascii="Arial" w:hAnsi="Arial" w:cs="Arial"/>
          <w:i/>
          <w:color w:val="000000"/>
          <w:spacing w:val="1"/>
          <w:sz w:val="24"/>
          <w:szCs w:val="24"/>
        </w:rPr>
        <w:t xml:space="preserve"> </w:t>
      </w:r>
      <w:r w:rsidRPr="00582D97">
        <w:rPr>
          <w:rFonts w:ascii="Arial" w:hAnsi="Arial" w:cs="Arial"/>
          <w:i/>
          <w:color w:val="000000"/>
          <w:sz w:val="24"/>
          <w:szCs w:val="24"/>
        </w:rPr>
        <w:t>função</w:t>
      </w:r>
      <w:r w:rsidRPr="00582D97">
        <w:rPr>
          <w:rFonts w:ascii="Arial" w:hAnsi="Arial" w:cs="Arial"/>
          <w:i/>
          <w:color w:val="000000"/>
          <w:spacing w:val="1"/>
          <w:sz w:val="24"/>
          <w:szCs w:val="24"/>
        </w:rPr>
        <w:t xml:space="preserve"> </w:t>
      </w:r>
      <w:r w:rsidRPr="00582D97">
        <w:rPr>
          <w:rFonts w:ascii="Arial" w:hAnsi="Arial" w:cs="Arial"/>
          <w:i/>
          <w:color w:val="000000"/>
          <w:sz w:val="24"/>
          <w:szCs w:val="24"/>
        </w:rPr>
        <w:t>na</w:t>
      </w:r>
      <w:r w:rsidRPr="00582D97">
        <w:rPr>
          <w:rFonts w:ascii="Arial" w:hAnsi="Arial" w:cs="Arial"/>
          <w:i/>
          <w:color w:val="000000"/>
          <w:spacing w:val="1"/>
          <w:sz w:val="24"/>
          <w:szCs w:val="24"/>
        </w:rPr>
        <w:t xml:space="preserve"> </w:t>
      </w:r>
      <w:r w:rsidRPr="00582D97">
        <w:rPr>
          <w:rFonts w:ascii="Arial" w:hAnsi="Arial" w:cs="Arial"/>
          <w:i/>
          <w:color w:val="000000"/>
          <w:sz w:val="24"/>
          <w:szCs w:val="24"/>
        </w:rPr>
        <w:t>licitação</w:t>
      </w:r>
      <w:r w:rsidRPr="00582D97">
        <w:rPr>
          <w:rFonts w:ascii="Arial" w:hAnsi="Arial" w:cs="Arial"/>
          <w:i/>
          <w:color w:val="000000"/>
          <w:spacing w:val="1"/>
          <w:sz w:val="24"/>
          <w:szCs w:val="24"/>
        </w:rPr>
        <w:t xml:space="preserve"> </w:t>
      </w:r>
      <w:r w:rsidRPr="00582D97">
        <w:rPr>
          <w:rFonts w:ascii="Arial" w:hAnsi="Arial" w:cs="Arial"/>
          <w:i/>
          <w:color w:val="000000"/>
          <w:sz w:val="24"/>
          <w:szCs w:val="24"/>
        </w:rPr>
        <w:t>ou</w:t>
      </w:r>
      <w:r w:rsidRPr="00582D97">
        <w:rPr>
          <w:rFonts w:ascii="Arial" w:hAnsi="Arial" w:cs="Arial"/>
          <w:i/>
          <w:color w:val="000000"/>
          <w:spacing w:val="1"/>
          <w:sz w:val="24"/>
          <w:szCs w:val="24"/>
        </w:rPr>
        <w:t xml:space="preserve"> </w:t>
      </w:r>
      <w:r w:rsidRPr="00582D97">
        <w:rPr>
          <w:rFonts w:ascii="Arial" w:hAnsi="Arial" w:cs="Arial"/>
          <w:i/>
          <w:color w:val="000000"/>
          <w:sz w:val="24"/>
          <w:szCs w:val="24"/>
        </w:rPr>
        <w:t>atue</w:t>
      </w:r>
      <w:r w:rsidRPr="00582D97">
        <w:rPr>
          <w:rFonts w:ascii="Arial" w:hAnsi="Arial" w:cs="Arial"/>
          <w:i/>
          <w:color w:val="000000"/>
          <w:spacing w:val="1"/>
          <w:sz w:val="24"/>
          <w:szCs w:val="24"/>
        </w:rPr>
        <w:t xml:space="preserve"> </w:t>
      </w:r>
      <w:r w:rsidRPr="00582D97">
        <w:rPr>
          <w:rFonts w:ascii="Arial" w:hAnsi="Arial" w:cs="Arial"/>
          <w:i/>
          <w:color w:val="000000"/>
          <w:sz w:val="24"/>
          <w:szCs w:val="24"/>
        </w:rPr>
        <w:t>na</w:t>
      </w:r>
      <w:r w:rsidRPr="00582D97">
        <w:rPr>
          <w:rFonts w:ascii="Arial" w:hAnsi="Arial" w:cs="Arial"/>
          <w:i/>
          <w:color w:val="000000"/>
          <w:spacing w:val="1"/>
          <w:sz w:val="24"/>
          <w:szCs w:val="24"/>
        </w:rPr>
        <w:t xml:space="preserve"> </w:t>
      </w:r>
      <w:r w:rsidRPr="00582D97">
        <w:rPr>
          <w:rFonts w:ascii="Arial" w:hAnsi="Arial" w:cs="Arial"/>
          <w:i/>
          <w:color w:val="000000"/>
          <w:sz w:val="24"/>
          <w:szCs w:val="24"/>
        </w:rPr>
        <w:t>fiscalização</w:t>
      </w:r>
      <w:r w:rsidRPr="00582D97">
        <w:rPr>
          <w:rFonts w:ascii="Arial" w:hAnsi="Arial" w:cs="Arial"/>
          <w:i/>
          <w:color w:val="000000"/>
          <w:spacing w:val="1"/>
          <w:sz w:val="24"/>
          <w:szCs w:val="24"/>
        </w:rPr>
        <w:t xml:space="preserve"> </w:t>
      </w:r>
      <w:r w:rsidRPr="00582D97">
        <w:rPr>
          <w:rFonts w:ascii="Arial" w:hAnsi="Arial" w:cs="Arial"/>
          <w:i/>
          <w:color w:val="000000"/>
          <w:sz w:val="24"/>
          <w:szCs w:val="24"/>
        </w:rPr>
        <w:t>ou</w:t>
      </w:r>
      <w:r w:rsidRPr="00582D97">
        <w:rPr>
          <w:rFonts w:ascii="Arial" w:hAnsi="Arial" w:cs="Arial"/>
          <w:i/>
          <w:color w:val="000000"/>
          <w:spacing w:val="1"/>
          <w:sz w:val="24"/>
          <w:szCs w:val="24"/>
        </w:rPr>
        <w:t xml:space="preserve"> </w:t>
      </w:r>
      <w:r w:rsidRPr="00582D97">
        <w:rPr>
          <w:rFonts w:ascii="Arial" w:hAnsi="Arial" w:cs="Arial"/>
          <w:i/>
          <w:color w:val="000000"/>
          <w:sz w:val="24"/>
          <w:szCs w:val="24"/>
        </w:rPr>
        <w:t>na</w:t>
      </w:r>
      <w:r w:rsidRPr="00582D97">
        <w:rPr>
          <w:rFonts w:ascii="Arial" w:hAnsi="Arial" w:cs="Arial"/>
          <w:i/>
          <w:color w:val="000000"/>
          <w:spacing w:val="1"/>
          <w:sz w:val="24"/>
          <w:szCs w:val="24"/>
        </w:rPr>
        <w:t xml:space="preserve"> </w:t>
      </w:r>
      <w:r w:rsidRPr="00582D97">
        <w:rPr>
          <w:rFonts w:ascii="Arial" w:hAnsi="Arial" w:cs="Arial"/>
          <w:i/>
          <w:color w:val="000000"/>
          <w:sz w:val="24"/>
          <w:szCs w:val="24"/>
        </w:rPr>
        <w:t>gestão</w:t>
      </w:r>
      <w:r w:rsidRPr="00582D97">
        <w:rPr>
          <w:rFonts w:ascii="Arial" w:hAnsi="Arial" w:cs="Arial"/>
          <w:i/>
          <w:color w:val="000000"/>
          <w:spacing w:val="1"/>
          <w:sz w:val="24"/>
          <w:szCs w:val="24"/>
        </w:rPr>
        <w:t xml:space="preserve"> </w:t>
      </w:r>
      <w:r w:rsidRPr="00582D97">
        <w:rPr>
          <w:rFonts w:ascii="Arial" w:hAnsi="Arial" w:cs="Arial"/>
          <w:i/>
          <w:color w:val="000000"/>
          <w:sz w:val="24"/>
          <w:szCs w:val="24"/>
        </w:rPr>
        <w:t>do</w:t>
      </w:r>
      <w:r w:rsidRPr="00582D97">
        <w:rPr>
          <w:rFonts w:ascii="Arial" w:hAnsi="Arial" w:cs="Arial"/>
          <w:i/>
          <w:color w:val="000000"/>
          <w:spacing w:val="1"/>
          <w:sz w:val="24"/>
          <w:szCs w:val="24"/>
        </w:rPr>
        <w:t xml:space="preserve"> </w:t>
      </w:r>
      <w:r w:rsidRPr="00582D97">
        <w:rPr>
          <w:rFonts w:ascii="Arial" w:hAnsi="Arial" w:cs="Arial"/>
          <w:i/>
          <w:color w:val="000000"/>
          <w:sz w:val="24"/>
          <w:szCs w:val="24"/>
        </w:rPr>
        <w:t>contrato,</w:t>
      </w:r>
      <w:r w:rsidRPr="00582D97">
        <w:rPr>
          <w:rFonts w:ascii="Arial" w:hAnsi="Arial" w:cs="Arial"/>
          <w:i/>
          <w:color w:val="000000"/>
          <w:spacing w:val="1"/>
          <w:sz w:val="24"/>
          <w:szCs w:val="24"/>
        </w:rPr>
        <w:t xml:space="preserve"> </w:t>
      </w:r>
      <w:r w:rsidRPr="00582D97">
        <w:rPr>
          <w:rFonts w:ascii="Arial" w:hAnsi="Arial" w:cs="Arial"/>
          <w:i/>
          <w:color w:val="000000"/>
          <w:sz w:val="24"/>
          <w:szCs w:val="24"/>
        </w:rPr>
        <w:t>ou</w:t>
      </w:r>
      <w:r w:rsidRPr="00582D97">
        <w:rPr>
          <w:rFonts w:ascii="Arial" w:hAnsi="Arial" w:cs="Arial"/>
          <w:i/>
          <w:color w:val="000000"/>
          <w:spacing w:val="1"/>
          <w:sz w:val="24"/>
          <w:szCs w:val="24"/>
        </w:rPr>
        <w:t xml:space="preserve"> </w:t>
      </w:r>
      <w:r w:rsidRPr="00582D97">
        <w:rPr>
          <w:rFonts w:ascii="Arial" w:hAnsi="Arial" w:cs="Arial"/>
          <w:i/>
          <w:color w:val="000000"/>
          <w:sz w:val="24"/>
          <w:szCs w:val="24"/>
        </w:rPr>
        <w:t>que</w:t>
      </w:r>
      <w:r w:rsidRPr="00582D97">
        <w:rPr>
          <w:rFonts w:ascii="Arial" w:hAnsi="Arial" w:cs="Arial"/>
          <w:i/>
          <w:color w:val="000000"/>
          <w:spacing w:val="1"/>
          <w:sz w:val="24"/>
          <w:szCs w:val="24"/>
        </w:rPr>
        <w:t xml:space="preserve"> </w:t>
      </w:r>
      <w:r w:rsidRPr="00582D97">
        <w:rPr>
          <w:rFonts w:ascii="Arial" w:hAnsi="Arial" w:cs="Arial"/>
          <w:i/>
          <w:color w:val="000000"/>
          <w:sz w:val="24"/>
          <w:szCs w:val="24"/>
        </w:rPr>
        <w:t>deles</w:t>
      </w:r>
      <w:r w:rsidRPr="00582D97">
        <w:rPr>
          <w:rFonts w:ascii="Arial" w:hAnsi="Arial" w:cs="Arial"/>
          <w:i/>
          <w:color w:val="000000"/>
          <w:spacing w:val="1"/>
          <w:sz w:val="24"/>
          <w:szCs w:val="24"/>
        </w:rPr>
        <w:t xml:space="preserve"> </w:t>
      </w:r>
      <w:r w:rsidRPr="00582D97">
        <w:rPr>
          <w:rFonts w:ascii="Arial" w:hAnsi="Arial" w:cs="Arial"/>
          <w:i/>
          <w:color w:val="000000"/>
          <w:sz w:val="24"/>
          <w:szCs w:val="24"/>
        </w:rPr>
        <w:t>seja</w:t>
      </w:r>
      <w:r w:rsidRPr="00582D97">
        <w:rPr>
          <w:rFonts w:ascii="Arial" w:hAnsi="Arial" w:cs="Arial"/>
          <w:i/>
          <w:color w:val="000000"/>
          <w:spacing w:val="1"/>
          <w:sz w:val="24"/>
          <w:szCs w:val="24"/>
        </w:rPr>
        <w:t xml:space="preserve"> </w:t>
      </w:r>
      <w:r w:rsidRPr="00582D97">
        <w:rPr>
          <w:rFonts w:ascii="Arial" w:hAnsi="Arial" w:cs="Arial"/>
          <w:i/>
          <w:color w:val="000000"/>
          <w:sz w:val="24"/>
          <w:szCs w:val="24"/>
        </w:rPr>
        <w:t>cônjuge, companheiro ou parente em linha reta, colateral ou</w:t>
      </w:r>
      <w:r w:rsidRPr="00582D97">
        <w:rPr>
          <w:rFonts w:ascii="Arial" w:hAnsi="Arial" w:cs="Arial"/>
          <w:i/>
          <w:color w:val="000000"/>
          <w:spacing w:val="1"/>
          <w:sz w:val="24"/>
          <w:szCs w:val="24"/>
        </w:rPr>
        <w:t xml:space="preserve"> </w:t>
      </w:r>
      <w:r w:rsidRPr="00582D97">
        <w:rPr>
          <w:rFonts w:ascii="Arial" w:hAnsi="Arial" w:cs="Arial"/>
          <w:i/>
          <w:color w:val="000000"/>
          <w:sz w:val="24"/>
          <w:szCs w:val="24"/>
        </w:rPr>
        <w:t>por</w:t>
      </w:r>
      <w:r w:rsidRPr="00582D97">
        <w:rPr>
          <w:rFonts w:ascii="Arial" w:hAnsi="Arial" w:cs="Arial"/>
          <w:i/>
          <w:color w:val="000000"/>
          <w:spacing w:val="1"/>
          <w:sz w:val="24"/>
          <w:szCs w:val="24"/>
        </w:rPr>
        <w:t xml:space="preserve"> </w:t>
      </w:r>
      <w:r w:rsidRPr="00582D97">
        <w:rPr>
          <w:rFonts w:ascii="Arial" w:hAnsi="Arial" w:cs="Arial"/>
          <w:i/>
          <w:color w:val="000000"/>
          <w:sz w:val="24"/>
          <w:szCs w:val="24"/>
        </w:rPr>
        <w:t>afinidade,</w:t>
      </w:r>
      <w:r w:rsidRPr="00582D97">
        <w:rPr>
          <w:rFonts w:ascii="Arial" w:hAnsi="Arial" w:cs="Arial"/>
          <w:i/>
          <w:color w:val="000000"/>
          <w:spacing w:val="1"/>
          <w:sz w:val="24"/>
          <w:szCs w:val="24"/>
        </w:rPr>
        <w:t xml:space="preserve"> </w:t>
      </w:r>
      <w:r w:rsidRPr="00582D97">
        <w:rPr>
          <w:rFonts w:ascii="Arial" w:hAnsi="Arial" w:cs="Arial"/>
          <w:i/>
          <w:color w:val="000000"/>
          <w:sz w:val="24"/>
          <w:szCs w:val="24"/>
        </w:rPr>
        <w:t>até</w:t>
      </w:r>
      <w:r w:rsidRPr="00582D97">
        <w:rPr>
          <w:rFonts w:ascii="Arial" w:hAnsi="Arial" w:cs="Arial"/>
          <w:i/>
          <w:color w:val="000000"/>
          <w:spacing w:val="1"/>
          <w:sz w:val="24"/>
          <w:szCs w:val="24"/>
        </w:rPr>
        <w:t xml:space="preserve"> </w:t>
      </w:r>
      <w:r w:rsidRPr="00582D97">
        <w:rPr>
          <w:rFonts w:ascii="Arial" w:hAnsi="Arial" w:cs="Arial"/>
          <w:i/>
          <w:color w:val="000000"/>
          <w:sz w:val="24"/>
          <w:szCs w:val="24"/>
        </w:rPr>
        <w:t>o</w:t>
      </w:r>
      <w:r w:rsidRPr="00582D97">
        <w:rPr>
          <w:rFonts w:ascii="Arial" w:hAnsi="Arial" w:cs="Arial"/>
          <w:i/>
          <w:color w:val="000000"/>
          <w:spacing w:val="1"/>
          <w:sz w:val="24"/>
          <w:szCs w:val="24"/>
        </w:rPr>
        <w:t xml:space="preserve"> </w:t>
      </w:r>
      <w:r w:rsidRPr="00582D97">
        <w:rPr>
          <w:rFonts w:ascii="Arial" w:hAnsi="Arial" w:cs="Arial"/>
          <w:i/>
          <w:color w:val="000000"/>
          <w:sz w:val="24"/>
          <w:szCs w:val="24"/>
        </w:rPr>
        <w:t>terceiro</w:t>
      </w:r>
      <w:r w:rsidRPr="00582D97">
        <w:rPr>
          <w:rFonts w:ascii="Arial" w:hAnsi="Arial" w:cs="Arial"/>
          <w:i/>
          <w:color w:val="000000"/>
          <w:spacing w:val="1"/>
          <w:sz w:val="24"/>
          <w:szCs w:val="24"/>
        </w:rPr>
        <w:t xml:space="preserve"> </w:t>
      </w:r>
      <w:r w:rsidRPr="00582D97">
        <w:rPr>
          <w:rFonts w:ascii="Arial" w:hAnsi="Arial" w:cs="Arial"/>
          <w:i/>
          <w:color w:val="000000"/>
          <w:sz w:val="24"/>
          <w:szCs w:val="24"/>
        </w:rPr>
        <w:t>grau,</w:t>
      </w:r>
      <w:r w:rsidRPr="00582D97">
        <w:rPr>
          <w:rFonts w:ascii="Arial" w:hAnsi="Arial" w:cs="Arial"/>
          <w:i/>
          <w:color w:val="000000"/>
          <w:spacing w:val="1"/>
          <w:sz w:val="24"/>
          <w:szCs w:val="24"/>
        </w:rPr>
        <w:t xml:space="preserve"> </w:t>
      </w:r>
      <w:r w:rsidRPr="00582D97">
        <w:rPr>
          <w:rFonts w:ascii="Arial" w:hAnsi="Arial" w:cs="Arial"/>
          <w:i/>
          <w:color w:val="000000"/>
          <w:sz w:val="24"/>
          <w:szCs w:val="24"/>
        </w:rPr>
        <w:t>devendo</w:t>
      </w:r>
      <w:r w:rsidRPr="00582D97">
        <w:rPr>
          <w:rFonts w:ascii="Arial" w:hAnsi="Arial" w:cs="Arial"/>
          <w:i/>
          <w:color w:val="000000"/>
          <w:spacing w:val="1"/>
          <w:sz w:val="24"/>
          <w:szCs w:val="24"/>
        </w:rPr>
        <w:t xml:space="preserve"> </w:t>
      </w:r>
      <w:r w:rsidRPr="00582D97">
        <w:rPr>
          <w:rFonts w:ascii="Arial" w:hAnsi="Arial" w:cs="Arial"/>
          <w:i/>
          <w:color w:val="000000"/>
          <w:sz w:val="24"/>
          <w:szCs w:val="24"/>
        </w:rPr>
        <w:t>essa</w:t>
      </w:r>
      <w:r w:rsidRPr="00582D97">
        <w:rPr>
          <w:rFonts w:ascii="Arial" w:hAnsi="Arial" w:cs="Arial"/>
          <w:i/>
          <w:color w:val="000000"/>
          <w:spacing w:val="1"/>
          <w:sz w:val="24"/>
          <w:szCs w:val="24"/>
        </w:rPr>
        <w:t xml:space="preserve"> </w:t>
      </w:r>
      <w:r w:rsidRPr="00582D97">
        <w:rPr>
          <w:rFonts w:ascii="Arial" w:hAnsi="Arial" w:cs="Arial"/>
          <w:i/>
          <w:color w:val="000000"/>
          <w:sz w:val="24"/>
          <w:szCs w:val="24"/>
        </w:rPr>
        <w:t>proibição</w:t>
      </w:r>
      <w:r w:rsidRPr="00582D97">
        <w:rPr>
          <w:rFonts w:ascii="Arial" w:hAnsi="Arial" w:cs="Arial"/>
          <w:i/>
          <w:color w:val="000000"/>
          <w:spacing w:val="1"/>
          <w:sz w:val="24"/>
          <w:szCs w:val="24"/>
        </w:rPr>
        <w:t xml:space="preserve"> </w:t>
      </w:r>
      <w:r w:rsidRPr="00582D97">
        <w:rPr>
          <w:rFonts w:ascii="Arial" w:hAnsi="Arial" w:cs="Arial"/>
          <w:i/>
          <w:color w:val="000000"/>
          <w:sz w:val="24"/>
          <w:szCs w:val="24"/>
        </w:rPr>
        <w:t>constar</w:t>
      </w:r>
      <w:r w:rsidRPr="00582D97">
        <w:rPr>
          <w:rFonts w:ascii="Arial" w:hAnsi="Arial" w:cs="Arial"/>
          <w:i/>
          <w:color w:val="000000"/>
          <w:spacing w:val="-4"/>
          <w:sz w:val="24"/>
          <w:szCs w:val="24"/>
        </w:rPr>
        <w:t xml:space="preserve"> </w:t>
      </w:r>
      <w:r w:rsidRPr="00582D97">
        <w:rPr>
          <w:rFonts w:ascii="Arial" w:hAnsi="Arial" w:cs="Arial"/>
          <w:i/>
          <w:color w:val="000000"/>
          <w:sz w:val="24"/>
          <w:szCs w:val="24"/>
        </w:rPr>
        <w:t>expressamente do</w:t>
      </w:r>
      <w:r w:rsidRPr="00582D97">
        <w:rPr>
          <w:rFonts w:ascii="Arial" w:hAnsi="Arial" w:cs="Arial"/>
          <w:i/>
          <w:color w:val="000000"/>
          <w:spacing w:val="-2"/>
          <w:sz w:val="24"/>
          <w:szCs w:val="24"/>
        </w:rPr>
        <w:t xml:space="preserve"> </w:t>
      </w:r>
      <w:r w:rsidRPr="00582D97">
        <w:rPr>
          <w:rFonts w:ascii="Arial" w:hAnsi="Arial" w:cs="Arial"/>
          <w:i/>
          <w:color w:val="000000"/>
          <w:sz w:val="24"/>
          <w:szCs w:val="24"/>
        </w:rPr>
        <w:t>edital</w:t>
      </w:r>
      <w:r w:rsidRPr="00582D97">
        <w:rPr>
          <w:rFonts w:ascii="Arial" w:hAnsi="Arial" w:cs="Arial"/>
          <w:i/>
          <w:color w:val="000000"/>
          <w:spacing w:val="-3"/>
          <w:sz w:val="24"/>
          <w:szCs w:val="24"/>
        </w:rPr>
        <w:t xml:space="preserve"> </w:t>
      </w:r>
      <w:r w:rsidRPr="00582D97">
        <w:rPr>
          <w:rFonts w:ascii="Arial" w:hAnsi="Arial" w:cs="Arial"/>
          <w:i/>
          <w:color w:val="000000"/>
          <w:sz w:val="24"/>
          <w:szCs w:val="24"/>
        </w:rPr>
        <w:t>de licitação;”</w:t>
      </w:r>
    </w:p>
    <w:p w14:paraId="0A8860B5" w14:textId="77777777" w:rsidR="00B867B8" w:rsidRPr="00582D97" w:rsidRDefault="00B867B8" w:rsidP="00D62089">
      <w:pPr>
        <w:pStyle w:val="Corpodetexto"/>
        <w:tabs>
          <w:tab w:val="left" w:pos="2522"/>
          <w:tab w:val="left" w:pos="6165"/>
          <w:tab w:val="left" w:pos="7480"/>
        </w:tabs>
        <w:ind w:left="141" w:right="-182" w:firstLine="1416"/>
        <w:jc w:val="both"/>
        <w:rPr>
          <w:rFonts w:ascii="Arial" w:hAnsi="Arial" w:cs="Arial"/>
        </w:rPr>
      </w:pPr>
    </w:p>
    <w:p w14:paraId="2CF2BD7F" w14:textId="77777777" w:rsidR="00B867B8" w:rsidRPr="00582D97" w:rsidRDefault="00B867B8" w:rsidP="00D62089">
      <w:pPr>
        <w:pStyle w:val="Corpodetexto"/>
        <w:spacing w:before="59"/>
        <w:ind w:left="141" w:right="-182" w:firstLine="1416"/>
        <w:jc w:val="both"/>
        <w:rPr>
          <w:rFonts w:ascii="Arial" w:hAnsi="Arial" w:cs="Arial"/>
        </w:rPr>
      </w:pPr>
      <w:r w:rsidRPr="00582D97">
        <w:rPr>
          <w:rFonts w:ascii="Arial" w:hAnsi="Arial" w:cs="Arial"/>
        </w:rPr>
        <w:t>Declaro estar ciente de que a falsidade nas informações acima implicará nas</w:t>
      </w:r>
      <w:r w:rsidRPr="00582D97">
        <w:rPr>
          <w:rFonts w:ascii="Arial" w:hAnsi="Arial" w:cs="Arial"/>
          <w:spacing w:val="1"/>
        </w:rPr>
        <w:t xml:space="preserve"> </w:t>
      </w:r>
      <w:r w:rsidRPr="00582D97">
        <w:rPr>
          <w:rFonts w:ascii="Arial" w:hAnsi="Arial" w:cs="Arial"/>
        </w:rPr>
        <w:t>penalidades cabíveis, previstas no Artigo 299, do Código Penal, tornando nulo e sem efeito o</w:t>
      </w:r>
      <w:r w:rsidRPr="00582D97">
        <w:rPr>
          <w:rFonts w:ascii="Arial" w:hAnsi="Arial" w:cs="Arial"/>
          <w:spacing w:val="1"/>
        </w:rPr>
        <w:t xml:space="preserve"> </w:t>
      </w:r>
      <w:r w:rsidRPr="00582D97">
        <w:rPr>
          <w:rFonts w:ascii="Arial" w:hAnsi="Arial" w:cs="Arial"/>
        </w:rPr>
        <w:t>contrato firmado com a Administração Pública, além de me obrigar a restituir aos cofres</w:t>
      </w:r>
      <w:r w:rsidRPr="00582D97">
        <w:rPr>
          <w:rFonts w:ascii="Arial" w:hAnsi="Arial" w:cs="Arial"/>
          <w:spacing w:val="1"/>
        </w:rPr>
        <w:t xml:space="preserve"> </w:t>
      </w:r>
      <w:r w:rsidRPr="00582D97">
        <w:rPr>
          <w:rFonts w:ascii="Arial" w:hAnsi="Arial" w:cs="Arial"/>
        </w:rPr>
        <w:t>públicos</w:t>
      </w:r>
      <w:r w:rsidRPr="00582D97">
        <w:rPr>
          <w:rFonts w:ascii="Arial" w:hAnsi="Arial" w:cs="Arial"/>
          <w:spacing w:val="1"/>
        </w:rPr>
        <w:t xml:space="preserve"> </w:t>
      </w:r>
      <w:r w:rsidRPr="00582D97">
        <w:rPr>
          <w:rFonts w:ascii="Arial" w:hAnsi="Arial" w:cs="Arial"/>
        </w:rPr>
        <w:t>todo</w:t>
      </w:r>
      <w:r w:rsidRPr="00582D97">
        <w:rPr>
          <w:rFonts w:ascii="Arial" w:hAnsi="Arial" w:cs="Arial"/>
          <w:spacing w:val="1"/>
        </w:rPr>
        <w:t xml:space="preserve"> </w:t>
      </w:r>
      <w:r w:rsidRPr="00582D97">
        <w:rPr>
          <w:rFonts w:ascii="Arial" w:hAnsi="Arial" w:cs="Arial"/>
        </w:rPr>
        <w:t>e</w:t>
      </w:r>
      <w:r w:rsidRPr="00582D97">
        <w:rPr>
          <w:rFonts w:ascii="Arial" w:hAnsi="Arial" w:cs="Arial"/>
          <w:spacing w:val="1"/>
        </w:rPr>
        <w:t xml:space="preserve"> </w:t>
      </w:r>
      <w:r w:rsidRPr="00582D97">
        <w:rPr>
          <w:rFonts w:ascii="Arial" w:hAnsi="Arial" w:cs="Arial"/>
        </w:rPr>
        <w:t>qualquer</w:t>
      </w:r>
      <w:r w:rsidRPr="00582D97">
        <w:rPr>
          <w:rFonts w:ascii="Arial" w:hAnsi="Arial" w:cs="Arial"/>
          <w:spacing w:val="1"/>
        </w:rPr>
        <w:t xml:space="preserve"> </w:t>
      </w:r>
      <w:r w:rsidRPr="00582D97">
        <w:rPr>
          <w:rFonts w:ascii="Arial" w:hAnsi="Arial" w:cs="Arial"/>
        </w:rPr>
        <w:t>valor</w:t>
      </w:r>
      <w:r w:rsidRPr="00582D97">
        <w:rPr>
          <w:rFonts w:ascii="Arial" w:hAnsi="Arial" w:cs="Arial"/>
          <w:spacing w:val="1"/>
        </w:rPr>
        <w:t xml:space="preserve"> </w:t>
      </w:r>
      <w:r w:rsidRPr="00582D97">
        <w:rPr>
          <w:rFonts w:ascii="Arial" w:hAnsi="Arial" w:cs="Arial"/>
        </w:rPr>
        <w:t>recebido</w:t>
      </w:r>
      <w:r w:rsidRPr="00582D97">
        <w:rPr>
          <w:rFonts w:ascii="Arial" w:hAnsi="Arial" w:cs="Arial"/>
          <w:spacing w:val="1"/>
        </w:rPr>
        <w:t xml:space="preserve"> </w:t>
      </w:r>
      <w:r w:rsidRPr="00582D97">
        <w:rPr>
          <w:rFonts w:ascii="Arial" w:hAnsi="Arial" w:cs="Arial"/>
        </w:rPr>
        <w:t>indevidamente,</w:t>
      </w:r>
      <w:r w:rsidRPr="00582D97">
        <w:rPr>
          <w:rFonts w:ascii="Arial" w:hAnsi="Arial" w:cs="Arial"/>
          <w:spacing w:val="1"/>
        </w:rPr>
        <w:t xml:space="preserve"> </w:t>
      </w:r>
      <w:r w:rsidRPr="00582D97">
        <w:rPr>
          <w:rFonts w:ascii="Arial" w:hAnsi="Arial" w:cs="Arial"/>
        </w:rPr>
        <w:t>sem</w:t>
      </w:r>
      <w:r w:rsidRPr="00582D97">
        <w:rPr>
          <w:rFonts w:ascii="Arial" w:hAnsi="Arial" w:cs="Arial"/>
          <w:spacing w:val="1"/>
        </w:rPr>
        <w:t xml:space="preserve"> </w:t>
      </w:r>
      <w:r w:rsidRPr="00582D97">
        <w:rPr>
          <w:rFonts w:ascii="Arial" w:hAnsi="Arial" w:cs="Arial"/>
        </w:rPr>
        <w:t>prejuízo</w:t>
      </w:r>
      <w:r w:rsidRPr="00582D97">
        <w:rPr>
          <w:rFonts w:ascii="Arial" w:hAnsi="Arial" w:cs="Arial"/>
          <w:spacing w:val="1"/>
        </w:rPr>
        <w:t xml:space="preserve"> </w:t>
      </w:r>
      <w:r w:rsidRPr="00582D97">
        <w:rPr>
          <w:rFonts w:ascii="Arial" w:hAnsi="Arial" w:cs="Arial"/>
        </w:rPr>
        <w:t>da</w:t>
      </w:r>
      <w:r w:rsidRPr="00582D97">
        <w:rPr>
          <w:rFonts w:ascii="Arial" w:hAnsi="Arial" w:cs="Arial"/>
          <w:spacing w:val="1"/>
        </w:rPr>
        <w:t xml:space="preserve"> </w:t>
      </w:r>
      <w:r w:rsidRPr="00582D97">
        <w:rPr>
          <w:rFonts w:ascii="Arial" w:hAnsi="Arial" w:cs="Arial"/>
        </w:rPr>
        <w:t>atualização</w:t>
      </w:r>
      <w:r w:rsidRPr="00582D97">
        <w:rPr>
          <w:rFonts w:ascii="Arial" w:hAnsi="Arial" w:cs="Arial"/>
          <w:spacing w:val="1"/>
        </w:rPr>
        <w:t xml:space="preserve"> </w:t>
      </w:r>
      <w:r w:rsidRPr="00582D97">
        <w:rPr>
          <w:rFonts w:ascii="Arial" w:hAnsi="Arial" w:cs="Arial"/>
        </w:rPr>
        <w:t>monetária até</w:t>
      </w:r>
      <w:r w:rsidRPr="00582D97">
        <w:rPr>
          <w:rFonts w:ascii="Arial" w:hAnsi="Arial" w:cs="Arial"/>
          <w:spacing w:val="-2"/>
        </w:rPr>
        <w:t xml:space="preserve"> </w:t>
      </w:r>
      <w:r w:rsidRPr="00582D97">
        <w:rPr>
          <w:rFonts w:ascii="Arial" w:hAnsi="Arial" w:cs="Arial"/>
        </w:rPr>
        <w:t>o dia</w:t>
      </w:r>
      <w:r w:rsidRPr="00582D97">
        <w:rPr>
          <w:rFonts w:ascii="Arial" w:hAnsi="Arial" w:cs="Arial"/>
          <w:spacing w:val="1"/>
        </w:rPr>
        <w:t xml:space="preserve"> </w:t>
      </w:r>
      <w:r w:rsidRPr="00582D97">
        <w:rPr>
          <w:rFonts w:ascii="Arial" w:hAnsi="Arial" w:cs="Arial"/>
        </w:rPr>
        <w:t>da efetiva</w:t>
      </w:r>
      <w:r w:rsidRPr="00582D97">
        <w:rPr>
          <w:rFonts w:ascii="Arial" w:hAnsi="Arial" w:cs="Arial"/>
          <w:spacing w:val="-2"/>
        </w:rPr>
        <w:t xml:space="preserve"> </w:t>
      </w:r>
      <w:r w:rsidRPr="00582D97">
        <w:rPr>
          <w:rFonts w:ascii="Arial" w:hAnsi="Arial" w:cs="Arial"/>
        </w:rPr>
        <w:t>devolução.</w:t>
      </w:r>
    </w:p>
    <w:p w14:paraId="775C7E62" w14:textId="77777777" w:rsidR="00B867B8" w:rsidRPr="00582D97" w:rsidRDefault="00B867B8" w:rsidP="00D62089">
      <w:pPr>
        <w:pStyle w:val="Corpodetexto"/>
        <w:spacing w:before="11"/>
        <w:ind w:right="-182"/>
        <w:jc w:val="center"/>
        <w:rPr>
          <w:rFonts w:ascii="Arial" w:hAnsi="Arial" w:cs="Arial"/>
        </w:rPr>
      </w:pPr>
      <w:r w:rsidRPr="00582D97">
        <w:rPr>
          <w:rFonts w:ascii="Arial" w:hAnsi="Arial" w:cs="Arial"/>
        </w:rPr>
        <w:t>___________________, ______________  DE ______________ DE _____________</w:t>
      </w:r>
    </w:p>
    <w:p w14:paraId="32698038" w14:textId="77777777" w:rsidR="00B867B8" w:rsidRPr="00582D97" w:rsidRDefault="00B867B8" w:rsidP="00D62089">
      <w:pPr>
        <w:pStyle w:val="Corpodetexto"/>
        <w:spacing w:before="11"/>
        <w:ind w:right="-182"/>
        <w:jc w:val="center"/>
        <w:rPr>
          <w:rFonts w:ascii="Arial" w:hAnsi="Arial" w:cs="Arial"/>
        </w:rPr>
      </w:pPr>
    </w:p>
    <w:p w14:paraId="1468BFAF" w14:textId="77777777" w:rsidR="00B867B8" w:rsidRPr="00582D97" w:rsidRDefault="00B867B8" w:rsidP="00D62089">
      <w:pPr>
        <w:pStyle w:val="Corpodetexto"/>
        <w:spacing w:before="11"/>
        <w:ind w:right="-182"/>
        <w:jc w:val="center"/>
        <w:rPr>
          <w:rFonts w:ascii="Arial" w:hAnsi="Arial" w:cs="Arial"/>
        </w:rPr>
      </w:pPr>
    </w:p>
    <w:p w14:paraId="118E602A" w14:textId="77777777" w:rsidR="00B867B8" w:rsidRPr="00582D97" w:rsidRDefault="00B867B8" w:rsidP="00D62089">
      <w:pPr>
        <w:pStyle w:val="Corpodetexto"/>
        <w:spacing w:before="11"/>
        <w:ind w:right="-182"/>
        <w:jc w:val="center"/>
        <w:rPr>
          <w:rFonts w:ascii="Arial" w:hAnsi="Arial" w:cs="Arial"/>
        </w:rPr>
      </w:pPr>
      <w:r w:rsidRPr="00582D97">
        <w:rPr>
          <w:rFonts w:ascii="Arial" w:hAnsi="Arial" w:cs="Arial"/>
        </w:rPr>
        <w:t>_________________________________________________________</w:t>
      </w:r>
    </w:p>
    <w:p w14:paraId="1E0BD898" w14:textId="77777777" w:rsidR="00B867B8" w:rsidRPr="00582D97" w:rsidRDefault="00B867B8" w:rsidP="00D62089">
      <w:pPr>
        <w:pStyle w:val="Corpodetexto"/>
        <w:spacing w:before="11"/>
        <w:ind w:right="-182"/>
        <w:jc w:val="center"/>
        <w:rPr>
          <w:rFonts w:ascii="Arial" w:hAnsi="Arial" w:cs="Arial"/>
        </w:rPr>
      </w:pPr>
      <w:r w:rsidRPr="00582D97">
        <w:rPr>
          <w:rFonts w:ascii="Arial" w:hAnsi="Arial" w:cs="Arial"/>
        </w:rPr>
        <w:t>DECLARANTE</w:t>
      </w:r>
    </w:p>
    <w:p w14:paraId="4780EE93" w14:textId="77777777" w:rsidR="00B867B8" w:rsidRDefault="00B867B8" w:rsidP="00D62089">
      <w:pPr>
        <w:ind w:right="-182"/>
        <w:jc w:val="center"/>
        <w:rPr>
          <w:rFonts w:ascii="Arial" w:hAnsi="Arial" w:cs="Arial"/>
          <w:sz w:val="24"/>
          <w:szCs w:val="24"/>
        </w:rPr>
      </w:pPr>
      <w:r w:rsidRPr="00582D97">
        <w:rPr>
          <w:rFonts w:ascii="Arial" w:hAnsi="Arial" w:cs="Arial"/>
          <w:sz w:val="24"/>
          <w:szCs w:val="24"/>
        </w:rPr>
        <w:t>EMPRESA</w:t>
      </w:r>
    </w:p>
    <w:p w14:paraId="384D4F73" w14:textId="77777777" w:rsidR="00F9791E" w:rsidRDefault="00F9791E" w:rsidP="00D62089">
      <w:pPr>
        <w:ind w:right="-182"/>
        <w:jc w:val="center"/>
        <w:rPr>
          <w:rFonts w:ascii="Arial" w:hAnsi="Arial" w:cs="Arial"/>
          <w:sz w:val="24"/>
          <w:szCs w:val="24"/>
        </w:rPr>
      </w:pPr>
    </w:p>
    <w:p w14:paraId="08EDC4A6" w14:textId="77777777" w:rsidR="00F9791E" w:rsidRDefault="00F9791E" w:rsidP="00D62089">
      <w:pPr>
        <w:ind w:right="-182"/>
        <w:jc w:val="center"/>
        <w:rPr>
          <w:rFonts w:ascii="Arial" w:hAnsi="Arial" w:cs="Arial"/>
          <w:sz w:val="24"/>
          <w:szCs w:val="24"/>
        </w:rPr>
      </w:pPr>
    </w:p>
    <w:p w14:paraId="249DCDED" w14:textId="77777777" w:rsidR="00F9791E" w:rsidRDefault="00F9791E" w:rsidP="00D62089">
      <w:pPr>
        <w:ind w:right="-182"/>
        <w:jc w:val="center"/>
        <w:rPr>
          <w:rFonts w:ascii="Arial" w:hAnsi="Arial" w:cs="Arial"/>
          <w:sz w:val="24"/>
          <w:szCs w:val="24"/>
        </w:rPr>
      </w:pPr>
    </w:p>
    <w:p w14:paraId="54F1CAB9" w14:textId="02E33EFB" w:rsidR="00F9791E" w:rsidRDefault="00F9791E" w:rsidP="00D62089">
      <w:pPr>
        <w:ind w:right="-182"/>
        <w:jc w:val="center"/>
        <w:rPr>
          <w:rFonts w:ascii="Arial" w:hAnsi="Arial" w:cs="Arial"/>
          <w:sz w:val="24"/>
          <w:szCs w:val="24"/>
        </w:rPr>
      </w:pPr>
    </w:p>
    <w:p w14:paraId="62F3D3A9" w14:textId="3F0BE83E" w:rsidR="007E2C8E" w:rsidRDefault="007E2C8E" w:rsidP="00D62089">
      <w:pPr>
        <w:ind w:right="-182"/>
        <w:jc w:val="center"/>
        <w:rPr>
          <w:rFonts w:ascii="Arial" w:hAnsi="Arial" w:cs="Arial"/>
          <w:sz w:val="24"/>
          <w:szCs w:val="24"/>
        </w:rPr>
      </w:pPr>
    </w:p>
    <w:p w14:paraId="69A01322" w14:textId="74A94344" w:rsidR="00F9791E" w:rsidRDefault="00F9791E" w:rsidP="00D62089">
      <w:pPr>
        <w:ind w:right="-182"/>
        <w:jc w:val="center"/>
        <w:rPr>
          <w:rFonts w:ascii="Arial" w:hAnsi="Arial" w:cs="Arial"/>
          <w:sz w:val="24"/>
          <w:szCs w:val="24"/>
        </w:rPr>
      </w:pPr>
    </w:p>
    <w:p w14:paraId="1C86722E" w14:textId="77777777" w:rsidR="00B350EC" w:rsidRDefault="00B350EC" w:rsidP="00D62089">
      <w:pPr>
        <w:ind w:right="-182"/>
        <w:jc w:val="center"/>
        <w:rPr>
          <w:rFonts w:ascii="Arial" w:hAnsi="Arial" w:cs="Arial"/>
          <w:sz w:val="24"/>
          <w:szCs w:val="24"/>
        </w:rPr>
      </w:pPr>
    </w:p>
    <w:p w14:paraId="3D0ADD3D" w14:textId="77777777" w:rsidR="00F9791E" w:rsidRPr="00582D97" w:rsidRDefault="00F9791E" w:rsidP="00D62089">
      <w:pPr>
        <w:numPr>
          <w:ilvl w:val="0"/>
          <w:numId w:val="36"/>
        </w:numPr>
        <w:ind w:right="-182"/>
        <w:jc w:val="center"/>
        <w:rPr>
          <w:rFonts w:ascii="Arial" w:hAnsi="Arial" w:cs="Arial"/>
          <w:b/>
          <w:bCs/>
          <w:sz w:val="24"/>
          <w:szCs w:val="24"/>
        </w:rPr>
      </w:pPr>
      <w:r w:rsidRPr="00582D97">
        <w:rPr>
          <w:rFonts w:ascii="Arial" w:hAnsi="Arial" w:cs="Arial"/>
          <w:b/>
          <w:bCs/>
          <w:sz w:val="24"/>
          <w:szCs w:val="24"/>
        </w:rPr>
        <w:t>ANEXO XI</w:t>
      </w:r>
      <w:r>
        <w:rPr>
          <w:rFonts w:ascii="Arial" w:hAnsi="Arial" w:cs="Arial"/>
          <w:b/>
          <w:bCs/>
          <w:sz w:val="24"/>
          <w:szCs w:val="24"/>
        </w:rPr>
        <w:t>V</w:t>
      </w:r>
    </w:p>
    <w:p w14:paraId="64D6377D" w14:textId="77777777" w:rsidR="00F9791E" w:rsidRPr="00F9791E" w:rsidRDefault="00F9791E" w:rsidP="00D62089">
      <w:pPr>
        <w:pStyle w:val="Ttulo5"/>
        <w:numPr>
          <w:ilvl w:val="0"/>
          <w:numId w:val="36"/>
        </w:numPr>
        <w:tabs>
          <w:tab w:val="left" w:pos="0"/>
        </w:tabs>
        <w:spacing w:line="276" w:lineRule="auto"/>
        <w:ind w:right="-182"/>
        <w:jc w:val="center"/>
        <w:rPr>
          <w:rFonts w:ascii="Arial" w:hAnsi="Arial" w:cs="Arial"/>
          <w:i w:val="0"/>
          <w:iCs w:val="0"/>
          <w:color w:val="000000"/>
          <w:szCs w:val="24"/>
        </w:rPr>
      </w:pPr>
      <w:r w:rsidRPr="00F9791E">
        <w:rPr>
          <w:rFonts w:ascii="Arial" w:hAnsi="Arial" w:cs="Arial"/>
          <w:i w:val="0"/>
          <w:iCs w:val="0"/>
          <w:color w:val="000000"/>
          <w:szCs w:val="24"/>
        </w:rPr>
        <w:t>TERMO DE REFERÊNCIA</w:t>
      </w:r>
    </w:p>
    <w:p w14:paraId="091B9772" w14:textId="77777777" w:rsidR="00F9791E" w:rsidRPr="00DC5B51" w:rsidRDefault="00F9791E" w:rsidP="00D62089">
      <w:pPr>
        <w:ind w:right="-182"/>
      </w:pPr>
    </w:p>
    <w:p w14:paraId="028DAC83" w14:textId="77777777" w:rsidR="00F9791E" w:rsidRDefault="00F9791E" w:rsidP="00D62089">
      <w:pPr>
        <w:pStyle w:val="NormalWeb"/>
        <w:pBdr>
          <w:top w:val="single" w:sz="4" w:space="1" w:color="000000"/>
          <w:left w:val="single" w:sz="4" w:space="0" w:color="000000"/>
          <w:bottom w:val="single" w:sz="4" w:space="2" w:color="000000"/>
          <w:right w:val="single" w:sz="4" w:space="17" w:color="000000"/>
        </w:pBdr>
        <w:spacing w:before="0" w:after="0"/>
        <w:ind w:right="-182"/>
        <w:jc w:val="both"/>
        <w:rPr>
          <w:rFonts w:ascii="Arial" w:hAnsi="Arial" w:cs="Arial"/>
          <w:color w:val="000000"/>
        </w:rPr>
      </w:pPr>
      <w:bookmarkStart w:id="7" w:name="_Hlk198197060"/>
      <w:r>
        <w:rPr>
          <w:rFonts w:ascii="Arial" w:hAnsi="Arial" w:cs="Arial"/>
          <w:b/>
          <w:color w:val="000000"/>
        </w:rPr>
        <w:t>REQUISITANTE</w:t>
      </w:r>
      <w:r w:rsidRPr="00F657D5">
        <w:rPr>
          <w:rFonts w:ascii="Arial" w:hAnsi="Arial" w:cs="Arial"/>
          <w:color w:val="000000"/>
        </w:rPr>
        <w:t>:</w:t>
      </w:r>
      <w:r>
        <w:rPr>
          <w:rFonts w:ascii="Arial" w:hAnsi="Arial" w:cs="Arial"/>
          <w:color w:val="000000"/>
        </w:rPr>
        <w:t xml:space="preserve"> Secretaria Municipal de Obras e Serviços Públicos.</w:t>
      </w:r>
    </w:p>
    <w:p w14:paraId="101FC4A1" w14:textId="77777777" w:rsidR="00F9791E" w:rsidRPr="00F07C33" w:rsidRDefault="00F9791E" w:rsidP="00D62089">
      <w:pPr>
        <w:pStyle w:val="NormalWeb"/>
        <w:pBdr>
          <w:top w:val="single" w:sz="4" w:space="1" w:color="000000"/>
          <w:left w:val="single" w:sz="4" w:space="0" w:color="000000"/>
          <w:bottom w:val="single" w:sz="4" w:space="2" w:color="000000"/>
          <w:right w:val="single" w:sz="4" w:space="17" w:color="000000"/>
        </w:pBdr>
        <w:spacing w:before="0" w:after="0"/>
        <w:ind w:right="-182"/>
        <w:jc w:val="both"/>
        <w:rPr>
          <w:rFonts w:ascii="Arial" w:hAnsi="Arial" w:cs="Arial"/>
        </w:rPr>
      </w:pPr>
      <w:r w:rsidRPr="00F07C33">
        <w:rPr>
          <w:rFonts w:ascii="Arial" w:hAnsi="Arial" w:cs="Arial"/>
          <w:b/>
          <w:color w:val="000000"/>
        </w:rPr>
        <w:t>OBJETO</w:t>
      </w:r>
      <w:r w:rsidRPr="00F07C33">
        <w:rPr>
          <w:rFonts w:ascii="Arial" w:hAnsi="Arial" w:cs="Arial"/>
          <w:color w:val="000000"/>
        </w:rPr>
        <w:t>:</w:t>
      </w:r>
      <w:r>
        <w:rPr>
          <w:rFonts w:ascii="Arial" w:hAnsi="Arial" w:cs="Arial"/>
          <w:color w:val="000000"/>
        </w:rPr>
        <w:t xml:space="preserve"> </w:t>
      </w:r>
      <w:r w:rsidRPr="00C161D2">
        <w:rPr>
          <w:rFonts w:ascii="Arial" w:hAnsi="Arial" w:cs="Arial"/>
          <w:color w:val="000000"/>
        </w:rPr>
        <w:t xml:space="preserve">Contratação </w:t>
      </w:r>
      <w:r>
        <w:rPr>
          <w:rFonts w:ascii="Arial" w:hAnsi="Arial" w:cs="Arial"/>
          <w:color w:val="000000"/>
        </w:rPr>
        <w:t>d</w:t>
      </w:r>
      <w:r w:rsidRPr="00C161D2">
        <w:rPr>
          <w:rFonts w:ascii="Arial" w:hAnsi="Arial" w:cs="Arial"/>
          <w:color w:val="000000"/>
        </w:rPr>
        <w:t xml:space="preserve">e empresa para execução de obra, por empreitada global (Incluindo </w:t>
      </w:r>
      <w:r>
        <w:rPr>
          <w:rFonts w:ascii="Arial" w:hAnsi="Arial" w:cs="Arial"/>
          <w:color w:val="000000"/>
        </w:rPr>
        <w:t>o</w:t>
      </w:r>
      <w:r w:rsidRPr="00C161D2">
        <w:rPr>
          <w:rFonts w:ascii="Arial" w:hAnsi="Arial" w:cs="Arial"/>
          <w:color w:val="000000"/>
        </w:rPr>
        <w:t xml:space="preserve"> </w:t>
      </w:r>
      <w:r>
        <w:rPr>
          <w:rFonts w:ascii="Arial" w:hAnsi="Arial" w:cs="Arial"/>
          <w:color w:val="000000"/>
        </w:rPr>
        <w:t>f</w:t>
      </w:r>
      <w:r w:rsidRPr="00C161D2">
        <w:rPr>
          <w:rFonts w:ascii="Arial" w:hAnsi="Arial" w:cs="Arial"/>
          <w:color w:val="000000"/>
        </w:rPr>
        <w:t>o</w:t>
      </w:r>
      <w:r>
        <w:rPr>
          <w:rFonts w:ascii="Arial" w:hAnsi="Arial" w:cs="Arial"/>
          <w:color w:val="000000"/>
        </w:rPr>
        <w:t>r</w:t>
      </w:r>
      <w:r w:rsidRPr="00C161D2">
        <w:rPr>
          <w:rFonts w:ascii="Arial" w:hAnsi="Arial" w:cs="Arial"/>
          <w:color w:val="000000"/>
        </w:rPr>
        <w:t xml:space="preserve">necimento </w:t>
      </w:r>
      <w:r>
        <w:rPr>
          <w:rFonts w:ascii="Arial" w:hAnsi="Arial" w:cs="Arial"/>
          <w:color w:val="000000"/>
        </w:rPr>
        <w:t>d</w:t>
      </w:r>
      <w:r w:rsidRPr="00C161D2">
        <w:rPr>
          <w:rFonts w:ascii="Arial" w:hAnsi="Arial" w:cs="Arial"/>
          <w:color w:val="000000"/>
        </w:rPr>
        <w:t xml:space="preserve">e Material </w:t>
      </w:r>
      <w:r>
        <w:rPr>
          <w:rFonts w:ascii="Arial" w:hAnsi="Arial" w:cs="Arial"/>
          <w:color w:val="000000"/>
        </w:rPr>
        <w:t>e</w:t>
      </w:r>
      <w:r w:rsidRPr="00C161D2">
        <w:rPr>
          <w:rFonts w:ascii="Arial" w:hAnsi="Arial" w:cs="Arial"/>
          <w:color w:val="000000"/>
        </w:rPr>
        <w:t xml:space="preserve"> Mão-De-Obra), </w:t>
      </w:r>
      <w:r>
        <w:rPr>
          <w:rFonts w:ascii="Arial" w:hAnsi="Arial" w:cs="Arial"/>
          <w:color w:val="000000"/>
        </w:rPr>
        <w:t>p</w:t>
      </w:r>
      <w:r w:rsidRPr="00C161D2">
        <w:rPr>
          <w:rFonts w:ascii="Arial" w:hAnsi="Arial" w:cs="Arial"/>
          <w:color w:val="000000"/>
        </w:rPr>
        <w:t xml:space="preserve">ara Instalação </w:t>
      </w:r>
      <w:r>
        <w:rPr>
          <w:rFonts w:ascii="Arial" w:hAnsi="Arial" w:cs="Arial"/>
          <w:color w:val="000000"/>
        </w:rPr>
        <w:t>d</w:t>
      </w:r>
      <w:r w:rsidRPr="00C161D2">
        <w:rPr>
          <w:rFonts w:ascii="Arial" w:hAnsi="Arial" w:cs="Arial"/>
          <w:color w:val="000000"/>
        </w:rPr>
        <w:t>e Assoalho De Madeira (</w:t>
      </w:r>
      <w:r>
        <w:rPr>
          <w:rFonts w:ascii="Arial" w:hAnsi="Arial" w:cs="Arial"/>
          <w:color w:val="000000"/>
        </w:rPr>
        <w:t>Ipê</w:t>
      </w:r>
      <w:r w:rsidRPr="00C161D2">
        <w:rPr>
          <w:rFonts w:ascii="Arial" w:hAnsi="Arial" w:cs="Arial"/>
          <w:color w:val="000000"/>
        </w:rPr>
        <w:t xml:space="preserve">) </w:t>
      </w:r>
      <w:r>
        <w:rPr>
          <w:rFonts w:ascii="Arial" w:hAnsi="Arial" w:cs="Arial"/>
          <w:color w:val="000000"/>
        </w:rPr>
        <w:t>f</w:t>
      </w:r>
      <w:r w:rsidRPr="00C161D2">
        <w:rPr>
          <w:rFonts w:ascii="Arial" w:hAnsi="Arial" w:cs="Arial"/>
          <w:color w:val="000000"/>
        </w:rPr>
        <w:t xml:space="preserve">lutuante </w:t>
      </w:r>
      <w:r>
        <w:rPr>
          <w:rFonts w:ascii="Arial" w:hAnsi="Arial" w:cs="Arial"/>
          <w:color w:val="000000"/>
        </w:rPr>
        <w:t>n</w:t>
      </w:r>
      <w:r w:rsidRPr="00C161D2">
        <w:rPr>
          <w:rFonts w:ascii="Arial" w:hAnsi="Arial" w:cs="Arial"/>
          <w:color w:val="000000"/>
        </w:rPr>
        <w:t>a Quadra Poliesportiva</w:t>
      </w:r>
      <w:r>
        <w:rPr>
          <w:rFonts w:ascii="Arial" w:hAnsi="Arial" w:cs="Arial"/>
          <w:color w:val="000000"/>
        </w:rPr>
        <w:t xml:space="preserve"> do </w:t>
      </w:r>
      <w:r>
        <w:rPr>
          <w:rFonts w:ascii="Arial" w:hAnsi="Arial" w:cs="Arial"/>
          <w:shd w:val="clear" w:color="auto" w:fill="FFFFFF"/>
        </w:rPr>
        <w:t>Ginásio Poliesportivo Esporte Clube Aimoré</w:t>
      </w:r>
      <w:r>
        <w:rPr>
          <w:rFonts w:ascii="Arial" w:hAnsi="Arial" w:cs="Arial"/>
          <w:color w:val="000000"/>
        </w:rPr>
        <w:t xml:space="preserve"> localizado no Distrito de Santa Bárbara, autorizado pela Lei Municipal nº 2404/2026</w:t>
      </w:r>
      <w:r w:rsidRPr="000A5617">
        <w:rPr>
          <w:rFonts w:ascii="Arial" w:hAnsi="Arial" w:cs="Arial"/>
        </w:rPr>
        <w:t xml:space="preserve">, </w:t>
      </w:r>
      <w:r>
        <w:rPr>
          <w:rFonts w:ascii="Arial" w:hAnsi="Arial" w:cs="Arial"/>
        </w:rPr>
        <w:t>c</w:t>
      </w:r>
      <w:r w:rsidRPr="000A5617">
        <w:rPr>
          <w:rFonts w:ascii="Arial" w:hAnsi="Arial" w:cs="Arial"/>
        </w:rPr>
        <w:t>onforme Emendas Parlamentares, de</w:t>
      </w:r>
      <w:r>
        <w:rPr>
          <w:rFonts w:ascii="Arial" w:hAnsi="Arial" w:cs="Arial"/>
        </w:rPr>
        <w:t xml:space="preserve"> acordo com o Projeto Básico, Memorial Descrito, Planilha Orçamentária, Cronograma Financeiro e demais anexos. </w:t>
      </w:r>
    </w:p>
    <w:p w14:paraId="2DC72052" w14:textId="77777777" w:rsidR="00F9791E" w:rsidRDefault="00F9791E" w:rsidP="00D62089">
      <w:pPr>
        <w:ind w:right="-182"/>
        <w:jc w:val="both"/>
        <w:rPr>
          <w:rFonts w:ascii="Arial" w:hAnsi="Arial" w:cs="Arial"/>
          <w:sz w:val="24"/>
          <w:szCs w:val="24"/>
        </w:rPr>
      </w:pPr>
    </w:p>
    <w:bookmarkEnd w:id="7"/>
    <w:p w14:paraId="4B2FAD60" w14:textId="77777777" w:rsidR="00F9791E" w:rsidRPr="008D52F4" w:rsidRDefault="00F9791E" w:rsidP="00D62089">
      <w:pPr>
        <w:shd w:val="clear" w:color="auto" w:fill="CCCCCC"/>
        <w:spacing w:line="276" w:lineRule="auto"/>
        <w:ind w:right="-182"/>
        <w:jc w:val="center"/>
        <w:rPr>
          <w:rFonts w:ascii="Arial" w:hAnsi="Arial" w:cs="Arial"/>
          <w:b/>
          <w:bCs/>
          <w:color w:val="000000"/>
          <w:sz w:val="24"/>
          <w:szCs w:val="24"/>
        </w:rPr>
      </w:pPr>
      <w:r w:rsidRPr="008D52F4">
        <w:rPr>
          <w:rFonts w:ascii="Arial" w:hAnsi="Arial" w:cs="Arial"/>
          <w:b/>
          <w:bCs/>
          <w:color w:val="000000"/>
          <w:sz w:val="24"/>
          <w:szCs w:val="24"/>
        </w:rPr>
        <w:t>1. DEFINIÇÃO DO OBJETO</w:t>
      </w:r>
    </w:p>
    <w:p w14:paraId="7F1B0F91" w14:textId="77777777" w:rsidR="00F9791E" w:rsidRPr="008D52F4" w:rsidRDefault="00F9791E" w:rsidP="00D62089">
      <w:pPr>
        <w:shd w:val="clear" w:color="auto" w:fill="CCCCCC"/>
        <w:spacing w:line="276" w:lineRule="auto"/>
        <w:ind w:right="-182"/>
        <w:jc w:val="center"/>
        <w:rPr>
          <w:rFonts w:ascii="Arial" w:hAnsi="Arial" w:cs="Arial"/>
        </w:rPr>
      </w:pPr>
    </w:p>
    <w:p w14:paraId="4C3129C2" w14:textId="77777777" w:rsidR="00F9791E" w:rsidRPr="00592966" w:rsidRDefault="00F9791E" w:rsidP="00D62089">
      <w:pPr>
        <w:adjustRightInd w:val="0"/>
        <w:ind w:right="-182"/>
        <w:jc w:val="both"/>
        <w:rPr>
          <w:rFonts w:ascii="Arial" w:hAnsi="Arial" w:cs="Arial"/>
          <w:sz w:val="24"/>
          <w:szCs w:val="24"/>
        </w:rPr>
      </w:pPr>
      <w:r w:rsidRPr="00DC5B51">
        <w:rPr>
          <w:rFonts w:ascii="Arial" w:hAnsi="Arial" w:cs="Arial"/>
          <w:b/>
          <w:sz w:val="24"/>
          <w:szCs w:val="24"/>
        </w:rPr>
        <w:t>1.1.</w:t>
      </w:r>
      <w:r>
        <w:rPr>
          <w:rFonts w:ascii="Arial" w:hAnsi="Arial" w:cs="Arial"/>
          <w:sz w:val="24"/>
          <w:szCs w:val="24"/>
        </w:rPr>
        <w:t xml:space="preserve"> </w:t>
      </w:r>
      <w:r w:rsidRPr="00592966">
        <w:rPr>
          <w:rFonts w:ascii="Arial" w:hAnsi="Arial" w:cs="Arial"/>
          <w:sz w:val="24"/>
          <w:szCs w:val="24"/>
        </w:rPr>
        <w:t xml:space="preserve">A presente contratação tem por objeto </w:t>
      </w:r>
      <w:r>
        <w:rPr>
          <w:rFonts w:ascii="Arial" w:hAnsi="Arial" w:cs="Arial"/>
          <w:sz w:val="24"/>
          <w:szCs w:val="24"/>
        </w:rPr>
        <w:t>valorização da área, conforto aos usuários e funcionalidade do ambiente, além de proporcionar</w:t>
      </w:r>
      <w:r>
        <w:rPr>
          <w:rFonts w:ascii="Arial" w:hAnsi="Arial" w:cs="Arial"/>
          <w:color w:val="000000"/>
          <w:sz w:val="24"/>
          <w:szCs w:val="24"/>
        </w:rPr>
        <w:t xml:space="preserve"> um aspecto visual adequado para a realização de eventos e atividades públicas.</w:t>
      </w:r>
    </w:p>
    <w:p w14:paraId="151BC987" w14:textId="77777777" w:rsidR="00F9791E" w:rsidRPr="005F4DB3" w:rsidRDefault="00F9791E" w:rsidP="00D62089">
      <w:pPr>
        <w:ind w:right="-182"/>
        <w:jc w:val="both"/>
        <w:rPr>
          <w:rFonts w:ascii="Arial" w:hAnsi="Arial" w:cs="Arial"/>
          <w:sz w:val="24"/>
          <w:szCs w:val="24"/>
        </w:rPr>
      </w:pPr>
    </w:p>
    <w:tbl>
      <w:tblPr>
        <w:tblW w:w="0" w:type="auto"/>
        <w:tblInd w:w="1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124"/>
        <w:gridCol w:w="4237"/>
        <w:gridCol w:w="1489"/>
        <w:gridCol w:w="1879"/>
      </w:tblGrid>
      <w:tr w:rsidR="00F9791E" w:rsidRPr="00CE6468" w14:paraId="42570ACC" w14:textId="77777777" w:rsidTr="00E86E4C">
        <w:trPr>
          <w:trHeight w:val="644"/>
        </w:trPr>
        <w:tc>
          <w:tcPr>
            <w:tcW w:w="1124" w:type="dxa"/>
            <w:vAlign w:val="center"/>
          </w:tcPr>
          <w:p w14:paraId="660EEF8C" w14:textId="77777777" w:rsidR="00F9791E" w:rsidRPr="00CE6468" w:rsidRDefault="00F9791E" w:rsidP="00D62089">
            <w:pPr>
              <w:pStyle w:val="Contedodatabela"/>
              <w:ind w:right="-182"/>
              <w:jc w:val="center"/>
              <w:rPr>
                <w:rFonts w:ascii="Arial" w:hAnsi="Arial" w:cs="Arial"/>
              </w:rPr>
            </w:pPr>
            <w:bookmarkStart w:id="8" w:name="_Hlk198194967"/>
            <w:r w:rsidRPr="00CE6468">
              <w:rPr>
                <w:rFonts w:ascii="Arial" w:hAnsi="Arial" w:cs="Arial"/>
                <w:b/>
                <w:bCs/>
              </w:rPr>
              <w:t xml:space="preserve">LOTE </w:t>
            </w:r>
          </w:p>
        </w:tc>
        <w:tc>
          <w:tcPr>
            <w:tcW w:w="4237" w:type="dxa"/>
            <w:vAlign w:val="center"/>
          </w:tcPr>
          <w:p w14:paraId="6608ADD7" w14:textId="77777777" w:rsidR="00F9791E" w:rsidRPr="00CE6468" w:rsidRDefault="00F9791E" w:rsidP="00D62089">
            <w:pPr>
              <w:pStyle w:val="Contedodatabela"/>
              <w:ind w:right="-182"/>
              <w:jc w:val="center"/>
              <w:rPr>
                <w:rFonts w:ascii="Arial" w:hAnsi="Arial" w:cs="Arial"/>
              </w:rPr>
            </w:pPr>
            <w:r w:rsidRPr="00CE6468">
              <w:rPr>
                <w:rFonts w:ascii="Arial" w:hAnsi="Arial" w:cs="Arial"/>
                <w:b/>
                <w:bCs/>
              </w:rPr>
              <w:t>DESCRIÇÃO</w:t>
            </w:r>
          </w:p>
        </w:tc>
        <w:tc>
          <w:tcPr>
            <w:tcW w:w="1489" w:type="dxa"/>
            <w:vAlign w:val="center"/>
          </w:tcPr>
          <w:p w14:paraId="76020517" w14:textId="77777777" w:rsidR="00F9791E" w:rsidRPr="00CE6468" w:rsidRDefault="00F9791E" w:rsidP="00D62089">
            <w:pPr>
              <w:pStyle w:val="Contedodatabela"/>
              <w:ind w:right="-182"/>
              <w:jc w:val="center"/>
              <w:rPr>
                <w:rFonts w:ascii="Arial" w:hAnsi="Arial" w:cs="Arial"/>
              </w:rPr>
            </w:pPr>
            <w:r w:rsidRPr="00CE6468">
              <w:rPr>
                <w:rFonts w:ascii="Arial" w:hAnsi="Arial" w:cs="Arial"/>
                <w:b/>
                <w:bCs/>
              </w:rPr>
              <w:t>QNT.</w:t>
            </w:r>
          </w:p>
        </w:tc>
        <w:tc>
          <w:tcPr>
            <w:tcW w:w="1879" w:type="dxa"/>
            <w:vAlign w:val="center"/>
          </w:tcPr>
          <w:p w14:paraId="468A4A73" w14:textId="77777777" w:rsidR="00F9791E" w:rsidRPr="00CE6468" w:rsidRDefault="00F9791E" w:rsidP="00D62089">
            <w:pPr>
              <w:pStyle w:val="Contedodatabela"/>
              <w:ind w:right="-182"/>
              <w:jc w:val="center"/>
              <w:rPr>
                <w:rFonts w:ascii="Arial" w:hAnsi="Arial" w:cs="Arial"/>
              </w:rPr>
            </w:pPr>
            <w:r w:rsidRPr="00CE6468">
              <w:rPr>
                <w:rFonts w:ascii="Arial" w:hAnsi="Arial" w:cs="Arial"/>
                <w:b/>
                <w:bCs/>
              </w:rPr>
              <w:t xml:space="preserve">VALOR  </w:t>
            </w:r>
            <w:r>
              <w:rPr>
                <w:rFonts w:ascii="Arial" w:hAnsi="Arial" w:cs="Arial"/>
                <w:b/>
                <w:bCs/>
              </w:rPr>
              <w:t xml:space="preserve"> </w:t>
            </w:r>
            <w:r w:rsidRPr="00CE6468">
              <w:rPr>
                <w:rFonts w:ascii="Arial" w:hAnsi="Arial" w:cs="Arial"/>
                <w:b/>
                <w:bCs/>
              </w:rPr>
              <w:t xml:space="preserve">TOTAL ESTIMADO </w:t>
            </w:r>
          </w:p>
        </w:tc>
      </w:tr>
      <w:tr w:rsidR="00F9791E" w:rsidRPr="005F4DB3" w14:paraId="75B29079" w14:textId="77777777" w:rsidTr="00E86E4C">
        <w:trPr>
          <w:trHeight w:val="711"/>
        </w:trPr>
        <w:tc>
          <w:tcPr>
            <w:tcW w:w="1124" w:type="dxa"/>
          </w:tcPr>
          <w:p w14:paraId="204618F7" w14:textId="77777777" w:rsidR="00F9791E" w:rsidRPr="005F4DB3" w:rsidRDefault="00F9791E" w:rsidP="00D62089">
            <w:pPr>
              <w:ind w:left="-81" w:right="-182" w:firstLine="709"/>
              <w:jc w:val="center"/>
              <w:rPr>
                <w:rFonts w:ascii="Arial" w:hAnsi="Arial" w:cs="Arial"/>
                <w:sz w:val="24"/>
                <w:szCs w:val="24"/>
              </w:rPr>
            </w:pPr>
          </w:p>
          <w:p w14:paraId="3C3881F0" w14:textId="77777777" w:rsidR="00F9791E" w:rsidRPr="005F4DB3" w:rsidRDefault="00F9791E" w:rsidP="00D62089">
            <w:pPr>
              <w:ind w:left="-81" w:right="-182"/>
              <w:rPr>
                <w:rFonts w:ascii="Arial" w:hAnsi="Arial" w:cs="Arial"/>
                <w:sz w:val="24"/>
                <w:szCs w:val="24"/>
              </w:rPr>
            </w:pPr>
            <w:r>
              <w:rPr>
                <w:rFonts w:ascii="Arial" w:hAnsi="Arial" w:cs="Arial"/>
                <w:sz w:val="24"/>
                <w:szCs w:val="24"/>
              </w:rPr>
              <w:t xml:space="preserve">     </w:t>
            </w:r>
            <w:r w:rsidRPr="00876E44">
              <w:rPr>
                <w:rFonts w:ascii="Arial" w:hAnsi="Arial" w:cs="Arial"/>
                <w:sz w:val="24"/>
                <w:szCs w:val="24"/>
              </w:rPr>
              <w:t>01</w:t>
            </w:r>
          </w:p>
        </w:tc>
        <w:tc>
          <w:tcPr>
            <w:tcW w:w="4237" w:type="dxa"/>
          </w:tcPr>
          <w:p w14:paraId="5EDDB598" w14:textId="77777777" w:rsidR="00F9791E" w:rsidRDefault="00F9791E" w:rsidP="00D62089">
            <w:pPr>
              <w:ind w:right="-182"/>
              <w:jc w:val="both"/>
              <w:rPr>
                <w:rFonts w:ascii="Arial" w:hAnsi="Arial" w:cs="Arial"/>
                <w:sz w:val="24"/>
                <w:szCs w:val="24"/>
              </w:rPr>
            </w:pPr>
          </w:p>
          <w:p w14:paraId="7A8C6726" w14:textId="77777777" w:rsidR="00F9791E" w:rsidRDefault="00F9791E" w:rsidP="00E86E4C">
            <w:pPr>
              <w:ind w:right="51"/>
              <w:jc w:val="both"/>
              <w:rPr>
                <w:rFonts w:ascii="Arial" w:hAnsi="Arial" w:cs="Arial"/>
                <w:color w:val="000000"/>
              </w:rPr>
            </w:pPr>
            <w:bookmarkStart w:id="9" w:name="_Hlk232510580"/>
            <w:r>
              <w:rPr>
                <w:rFonts w:ascii="Arial" w:hAnsi="Arial" w:cs="Arial"/>
                <w:color w:val="000000"/>
              </w:rPr>
              <w:t>E</w:t>
            </w:r>
            <w:r w:rsidRPr="00C161D2">
              <w:rPr>
                <w:rFonts w:ascii="Arial" w:hAnsi="Arial" w:cs="Arial"/>
                <w:color w:val="000000"/>
              </w:rPr>
              <w:t xml:space="preserve">xecução de obra, por empreitada global (Incluindo </w:t>
            </w:r>
            <w:r>
              <w:rPr>
                <w:rFonts w:ascii="Arial" w:hAnsi="Arial" w:cs="Arial"/>
                <w:color w:val="000000"/>
              </w:rPr>
              <w:t>o</w:t>
            </w:r>
            <w:r w:rsidRPr="00C161D2">
              <w:rPr>
                <w:rFonts w:ascii="Arial" w:hAnsi="Arial" w:cs="Arial"/>
                <w:color w:val="000000"/>
              </w:rPr>
              <w:t xml:space="preserve"> </w:t>
            </w:r>
            <w:r>
              <w:rPr>
                <w:rFonts w:ascii="Arial" w:hAnsi="Arial" w:cs="Arial"/>
                <w:color w:val="000000"/>
              </w:rPr>
              <w:t>f</w:t>
            </w:r>
            <w:r w:rsidRPr="00C161D2">
              <w:rPr>
                <w:rFonts w:ascii="Arial" w:hAnsi="Arial" w:cs="Arial"/>
                <w:color w:val="000000"/>
              </w:rPr>
              <w:t>o</w:t>
            </w:r>
            <w:r>
              <w:rPr>
                <w:rFonts w:ascii="Arial" w:hAnsi="Arial" w:cs="Arial"/>
                <w:color w:val="000000"/>
              </w:rPr>
              <w:t>r</w:t>
            </w:r>
            <w:r w:rsidRPr="00C161D2">
              <w:rPr>
                <w:rFonts w:ascii="Arial" w:hAnsi="Arial" w:cs="Arial"/>
                <w:color w:val="000000"/>
              </w:rPr>
              <w:t xml:space="preserve">necimento </w:t>
            </w:r>
            <w:r>
              <w:rPr>
                <w:rFonts w:ascii="Arial" w:hAnsi="Arial" w:cs="Arial"/>
                <w:color w:val="000000"/>
              </w:rPr>
              <w:t>d</w:t>
            </w:r>
            <w:r w:rsidRPr="00C161D2">
              <w:rPr>
                <w:rFonts w:ascii="Arial" w:hAnsi="Arial" w:cs="Arial"/>
                <w:color w:val="000000"/>
              </w:rPr>
              <w:t xml:space="preserve">e Material </w:t>
            </w:r>
            <w:r>
              <w:rPr>
                <w:rFonts w:ascii="Arial" w:hAnsi="Arial" w:cs="Arial"/>
                <w:color w:val="000000"/>
              </w:rPr>
              <w:t>e</w:t>
            </w:r>
            <w:r w:rsidRPr="00C161D2">
              <w:rPr>
                <w:rFonts w:ascii="Arial" w:hAnsi="Arial" w:cs="Arial"/>
                <w:color w:val="000000"/>
              </w:rPr>
              <w:t xml:space="preserve"> Mão-De-Obra), </w:t>
            </w:r>
            <w:r>
              <w:rPr>
                <w:rFonts w:ascii="Arial" w:hAnsi="Arial" w:cs="Arial"/>
                <w:color w:val="000000"/>
              </w:rPr>
              <w:t>p</w:t>
            </w:r>
            <w:r w:rsidRPr="00C161D2">
              <w:rPr>
                <w:rFonts w:ascii="Arial" w:hAnsi="Arial" w:cs="Arial"/>
                <w:color w:val="000000"/>
              </w:rPr>
              <w:t xml:space="preserve">ara Instalação </w:t>
            </w:r>
            <w:r>
              <w:rPr>
                <w:rFonts w:ascii="Arial" w:hAnsi="Arial" w:cs="Arial"/>
                <w:color w:val="000000"/>
              </w:rPr>
              <w:t>d</w:t>
            </w:r>
            <w:r w:rsidRPr="00C161D2">
              <w:rPr>
                <w:rFonts w:ascii="Arial" w:hAnsi="Arial" w:cs="Arial"/>
                <w:color w:val="000000"/>
              </w:rPr>
              <w:t>e Assoalho De Madeira (</w:t>
            </w:r>
            <w:r>
              <w:rPr>
                <w:rFonts w:ascii="Arial" w:hAnsi="Arial" w:cs="Arial"/>
                <w:color w:val="000000"/>
              </w:rPr>
              <w:t>Ipê</w:t>
            </w:r>
            <w:r w:rsidRPr="00C161D2">
              <w:rPr>
                <w:rFonts w:ascii="Arial" w:hAnsi="Arial" w:cs="Arial"/>
                <w:color w:val="000000"/>
              </w:rPr>
              <w:t xml:space="preserve">) </w:t>
            </w:r>
            <w:r>
              <w:rPr>
                <w:rFonts w:ascii="Arial" w:hAnsi="Arial" w:cs="Arial"/>
                <w:color w:val="000000"/>
              </w:rPr>
              <w:t>f</w:t>
            </w:r>
            <w:r w:rsidRPr="00C161D2">
              <w:rPr>
                <w:rFonts w:ascii="Arial" w:hAnsi="Arial" w:cs="Arial"/>
                <w:color w:val="000000"/>
              </w:rPr>
              <w:t xml:space="preserve">lutuante </w:t>
            </w:r>
            <w:r>
              <w:rPr>
                <w:rFonts w:ascii="Arial" w:hAnsi="Arial" w:cs="Arial"/>
                <w:color w:val="000000"/>
              </w:rPr>
              <w:t>n</w:t>
            </w:r>
            <w:r w:rsidRPr="00C161D2">
              <w:rPr>
                <w:rFonts w:ascii="Arial" w:hAnsi="Arial" w:cs="Arial"/>
                <w:color w:val="000000"/>
              </w:rPr>
              <w:t xml:space="preserve">a </w:t>
            </w:r>
            <w:r w:rsidRPr="00C8609D">
              <w:rPr>
                <w:rFonts w:ascii="Arial" w:hAnsi="Arial" w:cs="Arial"/>
                <w:color w:val="000000"/>
              </w:rPr>
              <w:t>Quadra Poliesportiva do Ginásio Poliesportivo Esporte Clube Aimoré localizado no Distrito de Santa Bárbara, de acordo com o Projeto Básico, Memorial Descrito, Planilha Orçamentária, Cronograma Financeiro</w:t>
            </w:r>
            <w:r>
              <w:rPr>
                <w:rFonts w:ascii="Arial" w:hAnsi="Arial" w:cs="Arial"/>
                <w:color w:val="000000"/>
              </w:rPr>
              <w:t>.</w:t>
            </w:r>
          </w:p>
          <w:bookmarkEnd w:id="9"/>
          <w:p w14:paraId="775E2253" w14:textId="77777777" w:rsidR="00F9791E" w:rsidRPr="005F4DB3" w:rsidRDefault="00F9791E" w:rsidP="00D62089">
            <w:pPr>
              <w:ind w:right="-182"/>
              <w:jc w:val="both"/>
              <w:rPr>
                <w:rFonts w:ascii="Arial" w:hAnsi="Arial" w:cs="Arial"/>
                <w:sz w:val="24"/>
                <w:szCs w:val="24"/>
              </w:rPr>
            </w:pPr>
          </w:p>
        </w:tc>
        <w:tc>
          <w:tcPr>
            <w:tcW w:w="1489" w:type="dxa"/>
          </w:tcPr>
          <w:p w14:paraId="7157BE5D" w14:textId="77777777" w:rsidR="00F9791E" w:rsidRPr="00703334" w:rsidRDefault="00F9791E" w:rsidP="00D62089">
            <w:pPr>
              <w:ind w:right="-182"/>
              <w:rPr>
                <w:rFonts w:ascii="Arial" w:hAnsi="Arial" w:cs="Arial"/>
              </w:rPr>
            </w:pPr>
          </w:p>
          <w:p w14:paraId="4E2EEB7F" w14:textId="77777777" w:rsidR="00F9791E" w:rsidRDefault="00F9791E" w:rsidP="00D62089">
            <w:pPr>
              <w:ind w:right="-182"/>
              <w:jc w:val="center"/>
              <w:rPr>
                <w:rFonts w:ascii="Arial" w:hAnsi="Arial" w:cs="Arial"/>
              </w:rPr>
            </w:pPr>
            <w:r>
              <w:rPr>
                <w:rFonts w:ascii="Arial" w:hAnsi="Arial" w:cs="Arial"/>
              </w:rPr>
              <w:t xml:space="preserve">  </w:t>
            </w:r>
          </w:p>
          <w:p w14:paraId="790D4EC2" w14:textId="77777777" w:rsidR="00F9791E" w:rsidRPr="00703334" w:rsidRDefault="00F9791E" w:rsidP="00D62089">
            <w:pPr>
              <w:ind w:right="-182"/>
              <w:jc w:val="center"/>
              <w:rPr>
                <w:rFonts w:ascii="Arial" w:hAnsi="Arial" w:cs="Arial"/>
              </w:rPr>
            </w:pPr>
            <w:r w:rsidRPr="00703334">
              <w:rPr>
                <w:rFonts w:ascii="Arial" w:hAnsi="Arial" w:cs="Arial"/>
              </w:rPr>
              <w:t>521,60m²</w:t>
            </w:r>
          </w:p>
        </w:tc>
        <w:tc>
          <w:tcPr>
            <w:tcW w:w="1879" w:type="dxa"/>
          </w:tcPr>
          <w:p w14:paraId="0E9370B3" w14:textId="77777777" w:rsidR="00F9791E" w:rsidRPr="00703334" w:rsidRDefault="00F9791E" w:rsidP="00D62089">
            <w:pPr>
              <w:ind w:right="-182"/>
              <w:rPr>
                <w:rFonts w:ascii="Arial" w:hAnsi="Arial" w:cs="Arial"/>
              </w:rPr>
            </w:pPr>
          </w:p>
          <w:p w14:paraId="49573F32" w14:textId="77777777" w:rsidR="00F9791E" w:rsidRDefault="00F9791E" w:rsidP="00D62089">
            <w:pPr>
              <w:ind w:right="-182"/>
              <w:jc w:val="both"/>
              <w:rPr>
                <w:rFonts w:ascii="Arial" w:hAnsi="Arial" w:cs="Arial"/>
              </w:rPr>
            </w:pPr>
            <w:r w:rsidRPr="00703334">
              <w:rPr>
                <w:rFonts w:ascii="Arial" w:hAnsi="Arial" w:cs="Arial"/>
              </w:rPr>
              <w:t xml:space="preserve"> </w:t>
            </w:r>
          </w:p>
          <w:p w14:paraId="33203589" w14:textId="77777777" w:rsidR="00F9791E" w:rsidRPr="00703334" w:rsidRDefault="00F9791E" w:rsidP="00D62089">
            <w:pPr>
              <w:ind w:right="-182"/>
              <w:jc w:val="both"/>
              <w:rPr>
                <w:rFonts w:ascii="Arial" w:hAnsi="Arial" w:cs="Arial"/>
                <w:bCs/>
                <w:color w:val="000000"/>
              </w:rPr>
            </w:pPr>
            <w:r w:rsidRPr="00703334">
              <w:rPr>
                <w:rFonts w:ascii="Arial" w:hAnsi="Arial" w:cs="Arial"/>
                <w:bCs/>
                <w:color w:val="000000"/>
              </w:rPr>
              <w:t>R$ 395.450,23</w:t>
            </w:r>
          </w:p>
        </w:tc>
      </w:tr>
      <w:bookmarkEnd w:id="8"/>
    </w:tbl>
    <w:p w14:paraId="5E5D6BA4" w14:textId="77777777" w:rsidR="00F9791E" w:rsidRPr="00F74846" w:rsidRDefault="00F9791E" w:rsidP="00D62089">
      <w:pPr>
        <w:adjustRightInd w:val="0"/>
        <w:ind w:right="-182"/>
        <w:jc w:val="both"/>
        <w:rPr>
          <w:rFonts w:ascii="Arial" w:hAnsi="Arial" w:cs="Arial"/>
          <w:sz w:val="24"/>
          <w:szCs w:val="24"/>
        </w:rPr>
      </w:pPr>
    </w:p>
    <w:p w14:paraId="40F74BD1" w14:textId="77777777" w:rsidR="00F9791E" w:rsidRDefault="00F9791E" w:rsidP="00D62089">
      <w:pPr>
        <w:spacing w:line="276" w:lineRule="auto"/>
        <w:ind w:right="-182"/>
        <w:jc w:val="both"/>
        <w:rPr>
          <w:rFonts w:ascii="Arial" w:hAnsi="Arial" w:cs="Arial"/>
          <w:sz w:val="24"/>
          <w:szCs w:val="24"/>
        </w:rPr>
      </w:pPr>
      <w:bookmarkStart w:id="10" w:name="_Hlk198194432"/>
      <w:r w:rsidRPr="00D14649">
        <w:rPr>
          <w:rFonts w:ascii="Arial" w:hAnsi="Arial" w:cs="Arial"/>
          <w:b/>
          <w:bCs/>
          <w:sz w:val="24"/>
          <w:szCs w:val="24"/>
        </w:rPr>
        <w:t>1.2.</w:t>
      </w:r>
      <w:r w:rsidRPr="00852420">
        <w:rPr>
          <w:rFonts w:ascii="Arial" w:hAnsi="Arial" w:cs="Arial"/>
          <w:bCs/>
          <w:sz w:val="24"/>
          <w:szCs w:val="24"/>
        </w:rPr>
        <w:t xml:space="preserve"> </w:t>
      </w:r>
      <w:r w:rsidRPr="00852420">
        <w:rPr>
          <w:rFonts w:ascii="Arial" w:hAnsi="Arial" w:cs="Arial"/>
          <w:sz w:val="24"/>
          <w:szCs w:val="24"/>
        </w:rPr>
        <w:t xml:space="preserve">O prazo de vigência da contratação é de </w:t>
      </w:r>
      <w:r>
        <w:rPr>
          <w:rFonts w:ascii="Arial" w:hAnsi="Arial" w:cs="Arial"/>
          <w:sz w:val="24"/>
          <w:szCs w:val="24"/>
        </w:rPr>
        <w:t>12 (doze) meses.</w:t>
      </w:r>
      <w:r w:rsidRPr="00852420">
        <w:rPr>
          <w:rFonts w:ascii="Arial" w:hAnsi="Arial" w:cs="Arial"/>
          <w:sz w:val="24"/>
          <w:szCs w:val="24"/>
        </w:rPr>
        <w:t xml:space="preserve"> </w:t>
      </w:r>
    </w:p>
    <w:p w14:paraId="6A247793" w14:textId="77777777" w:rsidR="00F9791E" w:rsidRDefault="00F9791E" w:rsidP="00D62089">
      <w:pPr>
        <w:spacing w:line="276" w:lineRule="auto"/>
        <w:ind w:right="-182"/>
        <w:jc w:val="both"/>
        <w:rPr>
          <w:rFonts w:ascii="Arial" w:hAnsi="Arial" w:cs="Arial"/>
          <w:sz w:val="24"/>
          <w:szCs w:val="24"/>
        </w:rPr>
      </w:pPr>
    </w:p>
    <w:bookmarkEnd w:id="10"/>
    <w:p w14:paraId="140C3CC3" w14:textId="77777777" w:rsidR="00F9791E" w:rsidRPr="00852420" w:rsidRDefault="00F9791E" w:rsidP="00D62089">
      <w:pPr>
        <w:shd w:val="clear" w:color="auto" w:fill="C0C0C0"/>
        <w:tabs>
          <w:tab w:val="left" w:pos="288"/>
          <w:tab w:val="left" w:pos="1008"/>
          <w:tab w:val="left" w:pos="1728"/>
          <w:tab w:val="left" w:pos="2448"/>
          <w:tab w:val="left" w:pos="3168"/>
          <w:tab w:val="left" w:pos="3888"/>
          <w:tab w:val="left" w:pos="4608"/>
          <w:tab w:val="left" w:pos="5328"/>
          <w:tab w:val="left" w:pos="6048"/>
          <w:tab w:val="left" w:pos="6768"/>
        </w:tabs>
        <w:spacing w:line="276" w:lineRule="auto"/>
        <w:ind w:right="-182"/>
        <w:jc w:val="center"/>
        <w:rPr>
          <w:rFonts w:ascii="Arial" w:hAnsi="Arial" w:cs="Arial"/>
          <w:b/>
          <w:color w:val="000000"/>
          <w:sz w:val="24"/>
          <w:szCs w:val="24"/>
        </w:rPr>
      </w:pPr>
      <w:r w:rsidRPr="00852420">
        <w:rPr>
          <w:rFonts w:ascii="Arial" w:hAnsi="Arial" w:cs="Arial"/>
          <w:b/>
          <w:color w:val="000000"/>
          <w:sz w:val="24"/>
          <w:szCs w:val="24"/>
        </w:rPr>
        <w:t>2. FUNDAMENTAÇÃO DA CONTRATAÇÃO</w:t>
      </w:r>
    </w:p>
    <w:p w14:paraId="3483D012" w14:textId="77777777" w:rsidR="00F9791E" w:rsidRPr="00852420" w:rsidRDefault="00F9791E" w:rsidP="00D62089">
      <w:pPr>
        <w:shd w:val="clear" w:color="auto" w:fill="C0C0C0"/>
        <w:tabs>
          <w:tab w:val="left" w:pos="288"/>
          <w:tab w:val="left" w:pos="1008"/>
          <w:tab w:val="left" w:pos="1728"/>
          <w:tab w:val="left" w:pos="2448"/>
          <w:tab w:val="left" w:pos="3168"/>
          <w:tab w:val="left" w:pos="3888"/>
          <w:tab w:val="left" w:pos="4608"/>
          <w:tab w:val="left" w:pos="5328"/>
          <w:tab w:val="left" w:pos="6048"/>
          <w:tab w:val="left" w:pos="6768"/>
        </w:tabs>
        <w:spacing w:line="276" w:lineRule="auto"/>
        <w:ind w:right="-182"/>
        <w:jc w:val="center"/>
        <w:rPr>
          <w:rFonts w:ascii="Arial" w:hAnsi="Arial" w:cs="Arial"/>
        </w:rPr>
      </w:pPr>
    </w:p>
    <w:p w14:paraId="3FD2041A" w14:textId="77777777" w:rsidR="00F9791E" w:rsidRPr="00703334" w:rsidRDefault="00F9791E" w:rsidP="00D62089">
      <w:pPr>
        <w:spacing w:line="276" w:lineRule="auto"/>
        <w:ind w:right="-182"/>
        <w:jc w:val="both"/>
        <w:rPr>
          <w:rFonts w:ascii="Arial" w:hAnsi="Arial" w:cs="Arial"/>
          <w:color w:val="000000"/>
          <w:sz w:val="24"/>
          <w:szCs w:val="24"/>
        </w:rPr>
      </w:pPr>
      <w:bookmarkStart w:id="11" w:name="_Hlk229579412"/>
      <w:r w:rsidRPr="00852420">
        <w:rPr>
          <w:rFonts w:ascii="Arial" w:hAnsi="Arial" w:cs="Arial"/>
          <w:b/>
          <w:bCs/>
          <w:color w:val="000000"/>
          <w:sz w:val="24"/>
          <w:szCs w:val="24"/>
        </w:rPr>
        <w:t xml:space="preserve">2.1. </w:t>
      </w:r>
      <w:r w:rsidRPr="00852420">
        <w:rPr>
          <w:rFonts w:ascii="Arial" w:hAnsi="Arial" w:cs="Arial"/>
          <w:color w:val="000000"/>
          <w:sz w:val="24"/>
          <w:szCs w:val="24"/>
        </w:rPr>
        <w:t xml:space="preserve">A fundamentação da contratação e de seus quantitativos </w:t>
      </w:r>
      <w:r>
        <w:rPr>
          <w:rFonts w:ascii="Arial" w:hAnsi="Arial" w:cs="Arial"/>
          <w:color w:val="000000"/>
          <w:sz w:val="24"/>
          <w:szCs w:val="24"/>
        </w:rPr>
        <w:t>está de acordo conforme a solicitação e a necessidade da secretaria, em conformidade com o Art. 28 II, da Lei 14.133/2021.</w:t>
      </w:r>
    </w:p>
    <w:p w14:paraId="76F430CF" w14:textId="77777777" w:rsidR="00F9791E" w:rsidRPr="00703334" w:rsidRDefault="00F9791E" w:rsidP="00D62089">
      <w:pPr>
        <w:pStyle w:val="SemEspaamento"/>
        <w:ind w:right="-182"/>
        <w:jc w:val="right"/>
        <w:rPr>
          <w:rFonts w:ascii="Arial" w:hAnsi="Arial" w:cs="Arial"/>
          <w:sz w:val="27"/>
          <w:szCs w:val="27"/>
        </w:rPr>
      </w:pPr>
      <w:r w:rsidRPr="00703334">
        <w:rPr>
          <w:rFonts w:ascii="Arial" w:hAnsi="Arial" w:cs="Arial"/>
        </w:rPr>
        <w:t>Art. 28.</w:t>
      </w:r>
      <w:r w:rsidRPr="00703334">
        <w:rPr>
          <w:rFonts w:ascii="Arial" w:hAnsi="Arial" w:cs="Arial"/>
          <w:b/>
          <w:bCs/>
        </w:rPr>
        <w:t> </w:t>
      </w:r>
      <w:r w:rsidRPr="00703334">
        <w:rPr>
          <w:rFonts w:ascii="Arial" w:hAnsi="Arial" w:cs="Arial"/>
        </w:rPr>
        <w:t>São modalidades de licitação:</w:t>
      </w:r>
    </w:p>
    <w:p w14:paraId="11016D76" w14:textId="77777777" w:rsidR="00F9791E" w:rsidRPr="00703334" w:rsidRDefault="00F9791E" w:rsidP="00D62089">
      <w:pPr>
        <w:pStyle w:val="SemEspaamento"/>
        <w:ind w:right="-182"/>
        <w:jc w:val="center"/>
        <w:rPr>
          <w:rFonts w:ascii="Arial" w:hAnsi="Arial" w:cs="Arial"/>
          <w:sz w:val="27"/>
          <w:szCs w:val="27"/>
        </w:rPr>
      </w:pPr>
      <w:bookmarkStart w:id="12" w:name="art28i"/>
      <w:bookmarkStart w:id="13" w:name="art28ii"/>
      <w:bookmarkEnd w:id="12"/>
      <w:bookmarkEnd w:id="13"/>
      <w:r>
        <w:rPr>
          <w:rFonts w:ascii="Arial" w:hAnsi="Arial" w:cs="Arial"/>
        </w:rPr>
        <w:t xml:space="preserve">                                                                              </w:t>
      </w:r>
      <w:r w:rsidRPr="00703334">
        <w:rPr>
          <w:rFonts w:ascii="Arial" w:hAnsi="Arial" w:cs="Arial"/>
        </w:rPr>
        <w:t>II - Concorrência;</w:t>
      </w:r>
    </w:p>
    <w:p w14:paraId="7ED10FDF" w14:textId="77777777" w:rsidR="00F9791E" w:rsidRPr="00852420" w:rsidRDefault="00F9791E" w:rsidP="00D62089">
      <w:pPr>
        <w:spacing w:line="276" w:lineRule="auto"/>
        <w:ind w:right="-182"/>
        <w:jc w:val="both"/>
        <w:rPr>
          <w:rFonts w:ascii="Arial" w:hAnsi="Arial" w:cs="Arial"/>
        </w:rPr>
      </w:pPr>
    </w:p>
    <w:p w14:paraId="355ACD35" w14:textId="77777777" w:rsidR="00F9791E" w:rsidRPr="00852420" w:rsidRDefault="00F9791E" w:rsidP="00D62089">
      <w:pPr>
        <w:spacing w:line="276" w:lineRule="auto"/>
        <w:ind w:right="-182"/>
        <w:jc w:val="both"/>
        <w:rPr>
          <w:rFonts w:ascii="Arial" w:hAnsi="Arial" w:cs="Arial"/>
        </w:rPr>
      </w:pPr>
      <w:r w:rsidRPr="00852420">
        <w:rPr>
          <w:rFonts w:ascii="Arial" w:hAnsi="Arial" w:cs="Arial"/>
          <w:b/>
          <w:bCs/>
          <w:color w:val="000000"/>
          <w:sz w:val="24"/>
          <w:szCs w:val="24"/>
        </w:rPr>
        <w:lastRenderedPageBreak/>
        <w:t xml:space="preserve">2.2. </w:t>
      </w:r>
      <w:r w:rsidRPr="00852420">
        <w:rPr>
          <w:rFonts w:ascii="Arial" w:hAnsi="Arial" w:cs="Arial"/>
          <w:color w:val="000000"/>
          <w:sz w:val="24"/>
          <w:szCs w:val="24"/>
        </w:rPr>
        <w:t>O objeto da contratação está previsto no Pla</w:t>
      </w:r>
      <w:r>
        <w:rPr>
          <w:rFonts w:ascii="Arial" w:hAnsi="Arial" w:cs="Arial"/>
          <w:color w:val="000000"/>
          <w:sz w:val="24"/>
          <w:szCs w:val="24"/>
        </w:rPr>
        <w:t>no de Contratações Anual de 2026</w:t>
      </w:r>
      <w:r w:rsidRPr="00852420">
        <w:rPr>
          <w:rFonts w:ascii="Arial" w:hAnsi="Arial" w:cs="Arial"/>
          <w:color w:val="000000"/>
          <w:sz w:val="24"/>
          <w:szCs w:val="24"/>
        </w:rPr>
        <w:t>.</w:t>
      </w:r>
    </w:p>
    <w:bookmarkEnd w:id="11"/>
    <w:p w14:paraId="777F3302" w14:textId="77777777" w:rsidR="00F9791E" w:rsidRDefault="00F9791E" w:rsidP="00D62089">
      <w:pPr>
        <w:spacing w:line="276" w:lineRule="auto"/>
        <w:ind w:right="-182"/>
        <w:jc w:val="both"/>
        <w:rPr>
          <w:rFonts w:ascii="Calibri" w:hAnsi="Calibri" w:cs="Calibri"/>
          <w:b/>
          <w:color w:val="000000"/>
          <w:sz w:val="24"/>
          <w:szCs w:val="24"/>
        </w:rPr>
      </w:pPr>
    </w:p>
    <w:p w14:paraId="65D4BBE0" w14:textId="77777777" w:rsidR="00F9791E" w:rsidRPr="008D52F4" w:rsidRDefault="00F9791E" w:rsidP="00D62089">
      <w:pPr>
        <w:shd w:val="clear" w:color="auto" w:fill="C0C0C0"/>
        <w:tabs>
          <w:tab w:val="left" w:pos="288"/>
          <w:tab w:val="left" w:pos="1008"/>
          <w:tab w:val="left" w:pos="1728"/>
          <w:tab w:val="left" w:pos="2448"/>
          <w:tab w:val="left" w:pos="3168"/>
          <w:tab w:val="left" w:pos="3888"/>
          <w:tab w:val="left" w:pos="4608"/>
          <w:tab w:val="left" w:pos="5328"/>
          <w:tab w:val="left" w:pos="6048"/>
          <w:tab w:val="left" w:pos="6768"/>
        </w:tabs>
        <w:spacing w:line="276" w:lineRule="auto"/>
        <w:ind w:right="-182"/>
        <w:jc w:val="center"/>
        <w:rPr>
          <w:rFonts w:ascii="Arial" w:hAnsi="Arial" w:cs="Arial"/>
          <w:b/>
          <w:color w:val="000000"/>
          <w:sz w:val="24"/>
          <w:szCs w:val="24"/>
        </w:rPr>
      </w:pPr>
      <w:r w:rsidRPr="008D52F4">
        <w:rPr>
          <w:rFonts w:ascii="Arial" w:hAnsi="Arial" w:cs="Arial"/>
          <w:b/>
          <w:color w:val="000000"/>
          <w:sz w:val="24"/>
          <w:szCs w:val="24"/>
        </w:rPr>
        <w:t>3. DESCRIÇÃO DA SOLUÇÃO COMO UM TODO</w:t>
      </w:r>
    </w:p>
    <w:p w14:paraId="2D386CCC" w14:textId="77777777" w:rsidR="00F9791E" w:rsidRPr="008D52F4" w:rsidRDefault="00F9791E" w:rsidP="00D62089">
      <w:pPr>
        <w:shd w:val="clear" w:color="auto" w:fill="C0C0C0"/>
        <w:tabs>
          <w:tab w:val="left" w:pos="288"/>
          <w:tab w:val="left" w:pos="1008"/>
          <w:tab w:val="left" w:pos="1728"/>
          <w:tab w:val="left" w:pos="2448"/>
          <w:tab w:val="left" w:pos="3168"/>
          <w:tab w:val="left" w:pos="3888"/>
          <w:tab w:val="left" w:pos="4608"/>
          <w:tab w:val="left" w:pos="5328"/>
          <w:tab w:val="left" w:pos="6048"/>
          <w:tab w:val="left" w:pos="6768"/>
        </w:tabs>
        <w:spacing w:line="276" w:lineRule="auto"/>
        <w:ind w:right="-182"/>
        <w:jc w:val="center"/>
        <w:rPr>
          <w:rFonts w:ascii="Arial" w:hAnsi="Arial" w:cs="Arial"/>
        </w:rPr>
      </w:pPr>
    </w:p>
    <w:p w14:paraId="68B2A194" w14:textId="77777777" w:rsidR="00F9791E" w:rsidRDefault="00F9791E" w:rsidP="00D62089">
      <w:pPr>
        <w:spacing w:line="276" w:lineRule="auto"/>
        <w:ind w:right="-182"/>
        <w:jc w:val="both"/>
        <w:rPr>
          <w:rFonts w:ascii="Arial" w:hAnsi="Arial" w:cs="Arial"/>
          <w:sz w:val="24"/>
          <w:szCs w:val="24"/>
        </w:rPr>
      </w:pPr>
      <w:r w:rsidRPr="005D2D4F">
        <w:rPr>
          <w:rFonts w:ascii="Arial" w:hAnsi="Arial" w:cs="Arial"/>
          <w:b/>
          <w:bCs/>
          <w:sz w:val="24"/>
          <w:szCs w:val="24"/>
        </w:rPr>
        <w:t>3.1.</w:t>
      </w:r>
      <w:r>
        <w:rPr>
          <w:rFonts w:ascii="Arial" w:hAnsi="Arial" w:cs="Arial"/>
          <w:sz w:val="24"/>
          <w:szCs w:val="24"/>
        </w:rPr>
        <w:t xml:space="preserve"> Considerando a natureza dos materiais</w:t>
      </w:r>
      <w:r w:rsidRPr="008D52F4">
        <w:rPr>
          <w:rFonts w:ascii="Arial" w:hAnsi="Arial" w:cs="Arial"/>
          <w:sz w:val="24"/>
          <w:szCs w:val="24"/>
        </w:rPr>
        <w:t xml:space="preserve"> </w:t>
      </w:r>
      <w:r>
        <w:rPr>
          <w:rFonts w:ascii="Arial" w:hAnsi="Arial" w:cs="Arial"/>
          <w:sz w:val="24"/>
          <w:szCs w:val="24"/>
        </w:rPr>
        <w:t>e dos serviços que serão</w:t>
      </w:r>
      <w:r w:rsidRPr="008D52F4">
        <w:rPr>
          <w:rFonts w:ascii="Arial" w:hAnsi="Arial" w:cs="Arial"/>
          <w:sz w:val="24"/>
          <w:szCs w:val="24"/>
        </w:rPr>
        <w:t xml:space="preserve"> adquirido</w:t>
      </w:r>
      <w:r>
        <w:rPr>
          <w:rFonts w:ascii="Arial" w:hAnsi="Arial" w:cs="Arial"/>
          <w:sz w:val="24"/>
          <w:szCs w:val="24"/>
        </w:rPr>
        <w:t xml:space="preserve">s e prestados, </w:t>
      </w:r>
      <w:r w:rsidRPr="008D52F4">
        <w:rPr>
          <w:rFonts w:ascii="Arial" w:hAnsi="Arial" w:cs="Arial"/>
          <w:sz w:val="24"/>
          <w:szCs w:val="24"/>
        </w:rPr>
        <w:t xml:space="preserve">e como forma de assegurar a ampla competição entre os inúmeros fornecedores disponíveis no mercado, entendemos que a contratação deva se der através de processo licitatório na modalidade </w:t>
      </w:r>
      <w:r>
        <w:rPr>
          <w:rFonts w:ascii="Arial" w:hAnsi="Arial" w:cs="Arial"/>
          <w:sz w:val="24"/>
          <w:szCs w:val="24"/>
        </w:rPr>
        <w:t>Concorrência Eletrônica</w:t>
      </w:r>
      <w:r w:rsidRPr="008D52F4">
        <w:rPr>
          <w:rFonts w:ascii="Arial" w:hAnsi="Arial" w:cs="Arial"/>
          <w:sz w:val="24"/>
          <w:szCs w:val="24"/>
        </w:rPr>
        <w:t xml:space="preserve"> com o critério de ju</w:t>
      </w:r>
      <w:r>
        <w:rPr>
          <w:rFonts w:ascii="Arial" w:hAnsi="Arial" w:cs="Arial"/>
          <w:sz w:val="24"/>
          <w:szCs w:val="24"/>
        </w:rPr>
        <w:t>lgamento de menor preço por lotes</w:t>
      </w:r>
      <w:r w:rsidRPr="008D52F4">
        <w:rPr>
          <w:rFonts w:ascii="Arial" w:hAnsi="Arial" w:cs="Arial"/>
          <w:sz w:val="24"/>
          <w:szCs w:val="24"/>
        </w:rPr>
        <w:t>, que atende aos preceitos de economicidade e transparência disposta na Lei 14.133/2021.</w:t>
      </w:r>
    </w:p>
    <w:p w14:paraId="27ED91F2" w14:textId="77777777" w:rsidR="00F9791E" w:rsidRPr="00EF29C3" w:rsidRDefault="00F9791E" w:rsidP="00D62089">
      <w:pPr>
        <w:spacing w:line="276" w:lineRule="auto"/>
        <w:ind w:right="-182"/>
        <w:jc w:val="both"/>
        <w:rPr>
          <w:rFonts w:ascii="Arial" w:hAnsi="Arial" w:cs="Arial"/>
          <w:sz w:val="24"/>
          <w:szCs w:val="24"/>
        </w:rPr>
      </w:pPr>
      <w:r w:rsidRPr="005D2D4F">
        <w:rPr>
          <w:rFonts w:ascii="Arial" w:hAnsi="Arial" w:cs="Arial"/>
          <w:b/>
          <w:bCs/>
          <w:sz w:val="24"/>
          <w:szCs w:val="24"/>
        </w:rPr>
        <w:t>3.2.</w:t>
      </w:r>
      <w:r>
        <w:rPr>
          <w:rFonts w:ascii="Arial" w:hAnsi="Arial" w:cs="Arial"/>
          <w:sz w:val="24"/>
          <w:szCs w:val="24"/>
        </w:rPr>
        <w:t xml:space="preserve"> A solução completa estará descrita no Memorial Descritivo da obra e seus anexos.</w:t>
      </w:r>
    </w:p>
    <w:p w14:paraId="6004A8F5" w14:textId="77777777" w:rsidR="00F9791E" w:rsidRDefault="00F9791E" w:rsidP="00D62089">
      <w:pPr>
        <w:spacing w:line="276" w:lineRule="auto"/>
        <w:ind w:right="-182"/>
        <w:jc w:val="both"/>
        <w:rPr>
          <w:rFonts w:ascii="Calibri" w:hAnsi="Calibri" w:cs="Calibri"/>
          <w:b/>
          <w:color w:val="000000"/>
          <w:sz w:val="24"/>
          <w:szCs w:val="24"/>
        </w:rPr>
      </w:pPr>
    </w:p>
    <w:p w14:paraId="2DD2BA1D" w14:textId="77777777" w:rsidR="00F9791E" w:rsidRDefault="00F9791E" w:rsidP="00D62089">
      <w:pPr>
        <w:shd w:val="clear" w:color="auto" w:fill="C0C0C0"/>
        <w:spacing w:line="276" w:lineRule="auto"/>
        <w:ind w:right="-182"/>
        <w:jc w:val="center"/>
        <w:rPr>
          <w:rFonts w:ascii="Arial" w:hAnsi="Arial" w:cs="Arial"/>
          <w:b/>
          <w:color w:val="000000"/>
          <w:sz w:val="24"/>
          <w:szCs w:val="24"/>
        </w:rPr>
      </w:pPr>
      <w:r w:rsidRPr="008D52F4">
        <w:rPr>
          <w:rFonts w:ascii="Arial" w:hAnsi="Arial" w:cs="Arial"/>
          <w:b/>
          <w:color w:val="000000"/>
          <w:sz w:val="24"/>
          <w:szCs w:val="24"/>
        </w:rPr>
        <w:t>4. REQUISITOS DA CONTRATAÇÃO</w:t>
      </w:r>
    </w:p>
    <w:p w14:paraId="083AAEB9" w14:textId="77777777" w:rsidR="00F9791E" w:rsidRPr="008D52F4" w:rsidRDefault="00F9791E" w:rsidP="00D62089">
      <w:pPr>
        <w:shd w:val="clear" w:color="auto" w:fill="C0C0C0"/>
        <w:spacing w:line="276" w:lineRule="auto"/>
        <w:ind w:right="-182"/>
        <w:jc w:val="center"/>
        <w:rPr>
          <w:rFonts w:ascii="Arial" w:hAnsi="Arial" w:cs="Arial"/>
        </w:rPr>
      </w:pPr>
    </w:p>
    <w:p w14:paraId="4E4DADEC" w14:textId="77777777" w:rsidR="00F9791E" w:rsidRPr="008D52F4" w:rsidRDefault="00F9791E" w:rsidP="00D62089">
      <w:pPr>
        <w:tabs>
          <w:tab w:val="left" w:pos="-142"/>
        </w:tabs>
        <w:spacing w:line="276" w:lineRule="auto"/>
        <w:ind w:right="-182"/>
        <w:jc w:val="both"/>
        <w:rPr>
          <w:rFonts w:ascii="Arial" w:hAnsi="Arial" w:cs="Arial"/>
          <w:sz w:val="24"/>
          <w:szCs w:val="24"/>
        </w:rPr>
      </w:pPr>
      <w:r w:rsidRPr="00F74846">
        <w:rPr>
          <w:rFonts w:ascii="Arial" w:hAnsi="Arial" w:cs="Arial"/>
          <w:b/>
          <w:sz w:val="24"/>
          <w:szCs w:val="24"/>
        </w:rPr>
        <w:t>4.1</w:t>
      </w:r>
      <w:r>
        <w:rPr>
          <w:rFonts w:ascii="Arial" w:hAnsi="Arial" w:cs="Arial"/>
          <w:sz w:val="24"/>
          <w:szCs w:val="24"/>
        </w:rPr>
        <w:t xml:space="preserve">. </w:t>
      </w:r>
      <w:r w:rsidRPr="008D52F4">
        <w:rPr>
          <w:rFonts w:ascii="Arial" w:hAnsi="Arial" w:cs="Arial"/>
          <w:sz w:val="24"/>
          <w:szCs w:val="24"/>
        </w:rPr>
        <w:t>O regime de concorrência pública para a contratação da</w:t>
      </w:r>
      <w:r>
        <w:rPr>
          <w:rFonts w:ascii="Arial" w:hAnsi="Arial" w:cs="Arial"/>
          <w:sz w:val="24"/>
          <w:szCs w:val="24"/>
        </w:rPr>
        <w:t>s</w:t>
      </w:r>
      <w:r w:rsidRPr="008D52F4">
        <w:rPr>
          <w:rFonts w:ascii="Arial" w:hAnsi="Arial" w:cs="Arial"/>
          <w:sz w:val="24"/>
          <w:szCs w:val="24"/>
        </w:rPr>
        <w:t xml:space="preserve"> obra</w:t>
      </w:r>
      <w:r>
        <w:rPr>
          <w:rFonts w:ascii="Arial" w:hAnsi="Arial" w:cs="Arial"/>
          <w:sz w:val="24"/>
          <w:szCs w:val="24"/>
        </w:rPr>
        <w:t>s</w:t>
      </w:r>
      <w:r w:rsidRPr="008D52F4">
        <w:rPr>
          <w:rFonts w:ascii="Arial" w:hAnsi="Arial" w:cs="Arial"/>
          <w:sz w:val="24"/>
          <w:szCs w:val="24"/>
        </w:rPr>
        <w:t xml:space="preserve"> mencionada</w:t>
      </w:r>
      <w:r>
        <w:rPr>
          <w:rFonts w:ascii="Arial" w:hAnsi="Arial" w:cs="Arial"/>
          <w:sz w:val="24"/>
          <w:szCs w:val="24"/>
        </w:rPr>
        <w:t>s</w:t>
      </w:r>
      <w:r w:rsidRPr="008D52F4">
        <w:rPr>
          <w:rFonts w:ascii="Arial" w:hAnsi="Arial" w:cs="Arial"/>
          <w:sz w:val="24"/>
          <w:szCs w:val="24"/>
        </w:rPr>
        <w:t xml:space="preserve"> tem natureza de aquisição de materia</w:t>
      </w:r>
      <w:r>
        <w:rPr>
          <w:rFonts w:ascii="Arial" w:hAnsi="Arial" w:cs="Arial"/>
          <w:sz w:val="24"/>
          <w:szCs w:val="24"/>
        </w:rPr>
        <w:t>is</w:t>
      </w:r>
      <w:r w:rsidRPr="008D52F4">
        <w:rPr>
          <w:rFonts w:ascii="Arial" w:hAnsi="Arial" w:cs="Arial"/>
          <w:sz w:val="24"/>
          <w:szCs w:val="24"/>
        </w:rPr>
        <w:t xml:space="preserve"> e mão de obra por empreitada global</w:t>
      </w:r>
      <w:r>
        <w:rPr>
          <w:rFonts w:ascii="Arial" w:hAnsi="Arial" w:cs="Arial"/>
          <w:sz w:val="24"/>
          <w:szCs w:val="24"/>
        </w:rPr>
        <w:t xml:space="preserve"> por lote</w:t>
      </w:r>
      <w:r w:rsidRPr="008D52F4">
        <w:rPr>
          <w:rFonts w:ascii="Arial" w:hAnsi="Arial" w:cs="Arial"/>
          <w:sz w:val="24"/>
          <w:szCs w:val="24"/>
        </w:rPr>
        <w:t xml:space="preserve">, assim todos os custos com transporte carga e descarga, e equipamentos devem ser previstos na proposta, tendo em vista que seus padrões de desempenho e qualidade podem ser objetivamente definidos pelo edital, por meio de especificações usuais de mercado, nos termos do art. 46, inciso II da Lei Federal nº 14.133/2021. </w:t>
      </w:r>
    </w:p>
    <w:p w14:paraId="151611DA" w14:textId="77777777" w:rsidR="00F9791E" w:rsidRPr="008D52F4" w:rsidRDefault="00F9791E" w:rsidP="00D62089">
      <w:pPr>
        <w:tabs>
          <w:tab w:val="left" w:pos="-142"/>
        </w:tabs>
        <w:spacing w:line="276" w:lineRule="auto"/>
        <w:ind w:right="-182"/>
        <w:jc w:val="both"/>
        <w:rPr>
          <w:rFonts w:ascii="Arial" w:hAnsi="Arial" w:cs="Arial"/>
          <w:sz w:val="24"/>
          <w:szCs w:val="24"/>
        </w:rPr>
      </w:pPr>
      <w:r w:rsidRPr="00F74846">
        <w:rPr>
          <w:rFonts w:ascii="Arial" w:hAnsi="Arial" w:cs="Arial"/>
          <w:b/>
          <w:sz w:val="24"/>
          <w:szCs w:val="24"/>
        </w:rPr>
        <w:t>4.2.</w:t>
      </w:r>
      <w:r>
        <w:rPr>
          <w:rFonts w:ascii="Arial" w:hAnsi="Arial" w:cs="Arial"/>
          <w:sz w:val="24"/>
          <w:szCs w:val="24"/>
        </w:rPr>
        <w:t xml:space="preserve"> </w:t>
      </w:r>
      <w:r w:rsidRPr="008D52F4">
        <w:rPr>
          <w:rFonts w:ascii="Arial" w:hAnsi="Arial" w:cs="Arial"/>
          <w:sz w:val="24"/>
          <w:szCs w:val="24"/>
        </w:rPr>
        <w:t xml:space="preserve">O objeto deste certame deverá ser executado e </w:t>
      </w:r>
      <w:r w:rsidRPr="00703334">
        <w:rPr>
          <w:rFonts w:ascii="Arial" w:hAnsi="Arial" w:cs="Arial"/>
          <w:sz w:val="24"/>
          <w:szCs w:val="24"/>
        </w:rPr>
        <w:t>concluído em até 90 dias, contados</w:t>
      </w:r>
      <w:r w:rsidRPr="008D52F4">
        <w:rPr>
          <w:rFonts w:ascii="Arial" w:hAnsi="Arial" w:cs="Arial"/>
          <w:sz w:val="24"/>
          <w:szCs w:val="24"/>
        </w:rPr>
        <w:t xml:space="preserve"> a partir da data da emissão da Ordem de Início de Serviços </w:t>
      </w:r>
      <w:r>
        <w:rPr>
          <w:rFonts w:ascii="Arial" w:hAnsi="Arial" w:cs="Arial"/>
          <w:sz w:val="24"/>
          <w:szCs w:val="24"/>
        </w:rPr>
        <w:t xml:space="preserve">(OIS), nos termos especificados, </w:t>
      </w:r>
      <w:r w:rsidRPr="008D52F4">
        <w:rPr>
          <w:rFonts w:ascii="Arial" w:hAnsi="Arial" w:cs="Arial"/>
          <w:sz w:val="24"/>
          <w:szCs w:val="24"/>
        </w:rPr>
        <w:t xml:space="preserve">observado ainda as demais condições estabelecidas no futuro edital e seus anexos, podendo ser prorrogado a critério da Administração Pública, nos moldes do artigo 105 da Lei nº 14.133/2021. </w:t>
      </w:r>
    </w:p>
    <w:p w14:paraId="0AB786E1" w14:textId="77777777" w:rsidR="00F9791E" w:rsidRPr="008D52F4" w:rsidRDefault="00F9791E" w:rsidP="00D62089">
      <w:pPr>
        <w:tabs>
          <w:tab w:val="left" w:pos="-142"/>
        </w:tabs>
        <w:spacing w:line="276" w:lineRule="auto"/>
        <w:ind w:right="-182"/>
        <w:jc w:val="both"/>
        <w:rPr>
          <w:rFonts w:ascii="Arial" w:hAnsi="Arial" w:cs="Arial"/>
          <w:sz w:val="24"/>
          <w:szCs w:val="24"/>
        </w:rPr>
      </w:pPr>
      <w:r w:rsidRPr="00F74846">
        <w:rPr>
          <w:rFonts w:ascii="Arial" w:hAnsi="Arial" w:cs="Arial"/>
          <w:b/>
          <w:sz w:val="24"/>
          <w:szCs w:val="24"/>
        </w:rPr>
        <w:t>4.3.</w:t>
      </w:r>
      <w:r>
        <w:rPr>
          <w:rFonts w:ascii="Arial" w:hAnsi="Arial" w:cs="Arial"/>
          <w:sz w:val="24"/>
          <w:szCs w:val="24"/>
        </w:rPr>
        <w:t xml:space="preserve"> </w:t>
      </w:r>
      <w:r w:rsidRPr="008D52F4">
        <w:rPr>
          <w:rFonts w:ascii="Arial" w:hAnsi="Arial" w:cs="Arial"/>
          <w:sz w:val="24"/>
          <w:szCs w:val="24"/>
        </w:rPr>
        <w:t>Eventual alteração do cronograma de execução será obrigatoriamente formalizada por meio de Termo Aditivo ao contrato, respeitadas as disposições da Lei Federal nº 14.133/2021</w:t>
      </w:r>
      <w:r>
        <w:rPr>
          <w:rFonts w:ascii="Arial" w:hAnsi="Arial" w:cs="Arial"/>
          <w:sz w:val="24"/>
          <w:szCs w:val="24"/>
        </w:rPr>
        <w:t>, sendo a contratação</w:t>
      </w:r>
      <w:r w:rsidRPr="008D52F4">
        <w:rPr>
          <w:rFonts w:ascii="Arial" w:hAnsi="Arial" w:cs="Arial"/>
          <w:sz w:val="24"/>
          <w:szCs w:val="24"/>
        </w:rPr>
        <w:t xml:space="preserve"> realizada por meio de licitação, na modalidade Concorrência Pública de julgamento por menor preço global</w:t>
      </w:r>
      <w:r>
        <w:rPr>
          <w:rFonts w:ascii="Arial" w:hAnsi="Arial" w:cs="Arial"/>
          <w:sz w:val="24"/>
          <w:szCs w:val="24"/>
        </w:rPr>
        <w:t xml:space="preserve"> por lotes</w:t>
      </w:r>
      <w:r w:rsidRPr="008D52F4">
        <w:rPr>
          <w:rFonts w:ascii="Arial" w:hAnsi="Arial" w:cs="Arial"/>
          <w:sz w:val="24"/>
          <w:szCs w:val="24"/>
        </w:rPr>
        <w:t>, nos termos dos artigos 34, da Lei Federal nº 14.133/2021.</w:t>
      </w:r>
    </w:p>
    <w:p w14:paraId="3DBE1F6F" w14:textId="77777777" w:rsidR="00F9791E" w:rsidRPr="008D52F4" w:rsidRDefault="00F9791E" w:rsidP="00D62089">
      <w:pPr>
        <w:tabs>
          <w:tab w:val="left" w:pos="-142"/>
        </w:tabs>
        <w:spacing w:line="276" w:lineRule="auto"/>
        <w:ind w:right="-182"/>
        <w:jc w:val="both"/>
        <w:rPr>
          <w:rFonts w:ascii="Arial" w:hAnsi="Arial" w:cs="Arial"/>
          <w:sz w:val="24"/>
          <w:szCs w:val="24"/>
        </w:rPr>
      </w:pPr>
      <w:r w:rsidRPr="00F74846">
        <w:rPr>
          <w:rFonts w:ascii="Arial" w:hAnsi="Arial" w:cs="Arial"/>
          <w:b/>
          <w:sz w:val="24"/>
          <w:szCs w:val="24"/>
        </w:rPr>
        <w:t>4.4.</w:t>
      </w:r>
      <w:r>
        <w:rPr>
          <w:rFonts w:ascii="Arial" w:hAnsi="Arial" w:cs="Arial"/>
          <w:sz w:val="24"/>
          <w:szCs w:val="24"/>
        </w:rPr>
        <w:t xml:space="preserve"> </w:t>
      </w:r>
      <w:r w:rsidRPr="008D52F4">
        <w:rPr>
          <w:rFonts w:ascii="Arial" w:hAnsi="Arial" w:cs="Arial"/>
          <w:sz w:val="24"/>
          <w:szCs w:val="24"/>
        </w:rPr>
        <w:t>Para regime de empreitada global pretendido os eventuais interessados deverão comprovar que atuam em ramo de atividade compatível com o objeto da licitação, bem como apresentar os documentos a título habilitação, nos termos art. 62 da lei 14.133.23.</w:t>
      </w:r>
    </w:p>
    <w:p w14:paraId="41C8B9EB" w14:textId="77777777" w:rsidR="00F9791E" w:rsidRPr="008D52F4" w:rsidRDefault="00F9791E" w:rsidP="00D62089">
      <w:pPr>
        <w:tabs>
          <w:tab w:val="left" w:pos="-142"/>
        </w:tabs>
        <w:spacing w:line="276" w:lineRule="auto"/>
        <w:ind w:right="-182"/>
        <w:jc w:val="both"/>
        <w:rPr>
          <w:rFonts w:ascii="Arial" w:hAnsi="Arial" w:cs="Arial"/>
          <w:sz w:val="24"/>
          <w:szCs w:val="24"/>
        </w:rPr>
      </w:pPr>
      <w:r w:rsidRPr="00F74846">
        <w:rPr>
          <w:rFonts w:ascii="Arial" w:hAnsi="Arial" w:cs="Arial"/>
          <w:b/>
          <w:sz w:val="24"/>
          <w:szCs w:val="24"/>
        </w:rPr>
        <w:t>4.5.</w:t>
      </w:r>
      <w:r>
        <w:rPr>
          <w:rFonts w:ascii="Arial" w:hAnsi="Arial" w:cs="Arial"/>
          <w:sz w:val="24"/>
          <w:szCs w:val="24"/>
        </w:rPr>
        <w:t xml:space="preserve"> </w:t>
      </w:r>
      <w:r w:rsidRPr="008D52F4">
        <w:rPr>
          <w:rFonts w:ascii="Arial" w:hAnsi="Arial" w:cs="Arial"/>
          <w:sz w:val="24"/>
          <w:szCs w:val="24"/>
        </w:rPr>
        <w:t xml:space="preserve">A licitante vencedora será convocada pelo Município de São Valentim do Sul para, no prazo de 05 (cinco) dias, contados do recebimento da convocação, assinar o Contrato. Se, por ocasião da formalização do contrato, as certidões de regularidade de débito da adjudicatária perante o Sistema de Seguridade Social (INSS), o Fundo de Garantia por Tempo de Serviço (FGTS) e a Fazenda Nacional (Certidão Conjunta de Débitos relativa a Tributos Federais e Dívida Ativa da União) estiverem com os </w:t>
      </w:r>
      <w:r>
        <w:rPr>
          <w:rFonts w:ascii="Arial" w:hAnsi="Arial" w:cs="Arial"/>
          <w:sz w:val="24"/>
          <w:szCs w:val="24"/>
        </w:rPr>
        <w:lastRenderedPageBreak/>
        <w:t>prazos de validade vencidos, o m</w:t>
      </w:r>
      <w:r w:rsidRPr="008D52F4">
        <w:rPr>
          <w:rFonts w:ascii="Arial" w:hAnsi="Arial" w:cs="Arial"/>
          <w:sz w:val="24"/>
          <w:szCs w:val="24"/>
        </w:rPr>
        <w:t xml:space="preserve">unicípio, por meio eletrônico hábil de informações e salvo impossibilidade devidamente justificada, verificará a situação, certificará nos autos do processo a regularidade e anexará todos os documentos passíveis de obtenção por tais meios. </w:t>
      </w:r>
    </w:p>
    <w:p w14:paraId="4C9148FB" w14:textId="77777777" w:rsidR="00F9791E" w:rsidRPr="008D52F4" w:rsidRDefault="00F9791E" w:rsidP="00D62089">
      <w:pPr>
        <w:tabs>
          <w:tab w:val="left" w:pos="-142"/>
        </w:tabs>
        <w:spacing w:line="276" w:lineRule="auto"/>
        <w:ind w:right="-182"/>
        <w:jc w:val="both"/>
        <w:rPr>
          <w:rFonts w:ascii="Arial" w:hAnsi="Arial" w:cs="Arial"/>
          <w:sz w:val="24"/>
          <w:szCs w:val="24"/>
        </w:rPr>
      </w:pPr>
      <w:r w:rsidRPr="00F74846">
        <w:rPr>
          <w:rFonts w:ascii="Arial" w:hAnsi="Arial" w:cs="Arial"/>
          <w:b/>
          <w:sz w:val="24"/>
          <w:szCs w:val="24"/>
        </w:rPr>
        <w:t>4.6.</w:t>
      </w:r>
      <w:r>
        <w:rPr>
          <w:rFonts w:ascii="Arial" w:hAnsi="Arial" w:cs="Arial"/>
          <w:sz w:val="24"/>
          <w:szCs w:val="24"/>
        </w:rPr>
        <w:t xml:space="preserve"> </w:t>
      </w:r>
      <w:r w:rsidRPr="008D52F4">
        <w:rPr>
          <w:rFonts w:ascii="Arial" w:hAnsi="Arial" w:cs="Arial"/>
          <w:sz w:val="24"/>
          <w:szCs w:val="24"/>
        </w:rPr>
        <w:t>Se não for possível atualizar as certidões por meio eletrônico, a adjudicatária será notificada, na própria convocação para assinatura do contrato, para, no mesmo prazo, comprovar a situação de regularid</w:t>
      </w:r>
      <w:r>
        <w:rPr>
          <w:rFonts w:ascii="Arial" w:hAnsi="Arial" w:cs="Arial"/>
          <w:sz w:val="24"/>
          <w:szCs w:val="24"/>
        </w:rPr>
        <w:t>ade de que trata o subitem mencionado anteriormente</w:t>
      </w:r>
      <w:r w:rsidRPr="008D52F4">
        <w:rPr>
          <w:rFonts w:ascii="Arial" w:hAnsi="Arial" w:cs="Arial"/>
          <w:sz w:val="24"/>
          <w:szCs w:val="24"/>
        </w:rPr>
        <w:t xml:space="preserve"> mediante a apresentação das respectivas certidões com prazos de validade em vigência, sob pena de a contratação não se realizar, decaindo a adjudicatária do direito à contratação, sem prejuízo das sanções previstas no futuro Edital. </w:t>
      </w:r>
    </w:p>
    <w:p w14:paraId="7CA9B280" w14:textId="77777777" w:rsidR="00F9791E" w:rsidRPr="008D52F4" w:rsidRDefault="00F9791E" w:rsidP="00D62089">
      <w:pPr>
        <w:tabs>
          <w:tab w:val="left" w:pos="-142"/>
        </w:tabs>
        <w:spacing w:line="276" w:lineRule="auto"/>
        <w:ind w:right="-182"/>
        <w:jc w:val="both"/>
        <w:rPr>
          <w:rFonts w:ascii="Arial" w:hAnsi="Arial" w:cs="Arial"/>
          <w:sz w:val="24"/>
          <w:szCs w:val="24"/>
        </w:rPr>
      </w:pPr>
      <w:r w:rsidRPr="00F74846">
        <w:rPr>
          <w:rFonts w:ascii="Arial" w:hAnsi="Arial" w:cs="Arial"/>
          <w:b/>
          <w:sz w:val="24"/>
          <w:szCs w:val="24"/>
        </w:rPr>
        <w:t>4.7.</w:t>
      </w:r>
      <w:r>
        <w:rPr>
          <w:rFonts w:ascii="Arial" w:hAnsi="Arial" w:cs="Arial"/>
          <w:sz w:val="24"/>
          <w:szCs w:val="24"/>
        </w:rPr>
        <w:t xml:space="preserve"> </w:t>
      </w:r>
      <w:r w:rsidRPr="008D52F4">
        <w:rPr>
          <w:rFonts w:ascii="Arial" w:hAnsi="Arial" w:cs="Arial"/>
          <w:sz w:val="24"/>
          <w:szCs w:val="24"/>
        </w:rPr>
        <w:t>Caso a licitante vencedora, ao ser notificada para assinar o Contrato, não o faça no prazo de 05 (cinco) dias contados da convocação, ou não solicite, com justi</w:t>
      </w:r>
      <w:r>
        <w:rPr>
          <w:rFonts w:ascii="Arial" w:hAnsi="Arial" w:cs="Arial"/>
          <w:sz w:val="24"/>
          <w:szCs w:val="24"/>
        </w:rPr>
        <w:t xml:space="preserve">ficativa aceita pelo município </w:t>
      </w:r>
      <w:r w:rsidRPr="008D52F4">
        <w:rPr>
          <w:rFonts w:ascii="Arial" w:hAnsi="Arial" w:cs="Arial"/>
          <w:sz w:val="24"/>
          <w:szCs w:val="24"/>
        </w:rPr>
        <w:t xml:space="preserve">dilatação do prazo por igual período, ou ainda a recusa injustificada para a assinatura do Contrato também sujeitará a licitante vencedora às sanções previstas no artigo 156 da Lei Federal nº 14.133/2021. </w:t>
      </w:r>
    </w:p>
    <w:p w14:paraId="1531D93B" w14:textId="77777777" w:rsidR="00F9791E" w:rsidRDefault="00F9791E" w:rsidP="00D62089">
      <w:pPr>
        <w:tabs>
          <w:tab w:val="left" w:pos="-142"/>
        </w:tabs>
        <w:spacing w:line="276" w:lineRule="auto"/>
        <w:ind w:right="-182"/>
        <w:jc w:val="both"/>
        <w:rPr>
          <w:rFonts w:ascii="Arial" w:hAnsi="Arial" w:cs="Arial"/>
          <w:sz w:val="24"/>
          <w:szCs w:val="24"/>
        </w:rPr>
      </w:pPr>
      <w:r w:rsidRPr="00F74846">
        <w:rPr>
          <w:rFonts w:ascii="Arial" w:hAnsi="Arial" w:cs="Arial"/>
          <w:b/>
          <w:sz w:val="24"/>
          <w:szCs w:val="24"/>
        </w:rPr>
        <w:t>4.8.</w:t>
      </w:r>
      <w:r>
        <w:rPr>
          <w:rFonts w:ascii="Arial" w:hAnsi="Arial" w:cs="Arial"/>
          <w:sz w:val="24"/>
          <w:szCs w:val="24"/>
        </w:rPr>
        <w:t xml:space="preserve"> </w:t>
      </w:r>
      <w:r w:rsidRPr="008D52F4">
        <w:rPr>
          <w:rFonts w:ascii="Arial" w:hAnsi="Arial" w:cs="Arial"/>
          <w:sz w:val="24"/>
          <w:szCs w:val="24"/>
        </w:rPr>
        <w:t>Na hipótese de o licitante nã</w:t>
      </w:r>
      <w:r>
        <w:rPr>
          <w:rFonts w:ascii="Arial" w:hAnsi="Arial" w:cs="Arial"/>
          <w:sz w:val="24"/>
          <w:szCs w:val="24"/>
        </w:rPr>
        <w:t>o assinar o contrato, caberá o m</w:t>
      </w:r>
      <w:r w:rsidRPr="008D52F4">
        <w:rPr>
          <w:rFonts w:ascii="Arial" w:hAnsi="Arial" w:cs="Arial"/>
          <w:sz w:val="24"/>
          <w:szCs w:val="24"/>
        </w:rPr>
        <w:t xml:space="preserve">unicípio o direito de convocar as demais licitantes classificadas, observadas a ordem de classificação, para assinatura do Contrato, nas mesmas condições do primeiro colocado, inclusive, quanto ao preço ou de revogar a licitação de acordo com a Lei Federal nº 14.133/2021. A Contratada se obriga a manter, durante toda a execução do contrato, compatibilidade com as obrigações assumidas, assim como todas as condições de habilitação e participação, exigidas na licitação. </w:t>
      </w:r>
    </w:p>
    <w:p w14:paraId="3467624F" w14:textId="77777777" w:rsidR="00F9791E" w:rsidRPr="00AB6260" w:rsidRDefault="00F9791E" w:rsidP="00D62089">
      <w:pPr>
        <w:pStyle w:val="SemEspaamento"/>
        <w:spacing w:line="276" w:lineRule="auto"/>
        <w:ind w:right="-182"/>
        <w:jc w:val="both"/>
        <w:rPr>
          <w:rStyle w:val="Refdecomentrio"/>
          <w:rFonts w:ascii="Arial" w:hAnsi="Arial" w:cs="Arial"/>
        </w:rPr>
      </w:pPr>
      <w:r w:rsidRPr="00AB6260">
        <w:rPr>
          <w:rFonts w:ascii="Arial" w:hAnsi="Arial" w:cs="Arial"/>
          <w:b/>
        </w:rPr>
        <w:t>4.9.</w:t>
      </w:r>
      <w:r w:rsidRPr="00AB6260">
        <w:rPr>
          <w:rFonts w:ascii="Arial" w:hAnsi="Arial" w:cs="Arial"/>
        </w:rPr>
        <w:t xml:space="preserve"> Será permitida a subcontratação do</w:t>
      </w:r>
      <w:r w:rsidRPr="00AB6260">
        <w:rPr>
          <w:rFonts w:ascii="Arial" w:hAnsi="Arial" w:cs="Arial"/>
          <w:b/>
          <w:bCs/>
        </w:rPr>
        <w:t xml:space="preserve"> </w:t>
      </w:r>
      <w:r w:rsidRPr="00AB6260">
        <w:rPr>
          <w:rFonts w:ascii="Arial" w:hAnsi="Arial" w:cs="Arial"/>
        </w:rPr>
        <w:t>acabamento polido para piso de concreto armado ou laje sobre solo de alta resistência AF_09/2021, entendidas estas como o conjunto de itens para os quais, como requisito de habilitação técnico-operacional, será exigida apresentação de atestados que comprovem execução de serviço com características semelhantes, sendo que a não observância do referido item acarretará na rescisão contratual, por inexecução do ajuste.</w:t>
      </w:r>
    </w:p>
    <w:p w14:paraId="7D333B2D" w14:textId="77777777" w:rsidR="00F9791E" w:rsidRPr="00C8609D" w:rsidRDefault="00F9791E" w:rsidP="00D62089">
      <w:pPr>
        <w:pStyle w:val="SemEspaamento"/>
        <w:spacing w:line="276" w:lineRule="auto"/>
        <w:ind w:right="-182"/>
        <w:jc w:val="both"/>
        <w:rPr>
          <w:rFonts w:ascii="Arial" w:hAnsi="Arial" w:cs="Arial"/>
          <w:b/>
          <w:bCs/>
        </w:rPr>
      </w:pPr>
      <w:r w:rsidRPr="00AB6260">
        <w:rPr>
          <w:rFonts w:ascii="Arial" w:hAnsi="Arial" w:cs="Arial"/>
          <w:b/>
        </w:rPr>
        <w:t>4.10.</w:t>
      </w:r>
      <w:r w:rsidRPr="00AB6260">
        <w:rPr>
          <w:rFonts w:ascii="Arial" w:hAnsi="Arial" w:cs="Arial"/>
        </w:rPr>
        <w:t xml:space="preserve"> </w:t>
      </w:r>
      <w:r w:rsidRPr="00C8609D">
        <w:rPr>
          <w:rFonts w:ascii="Arial" w:hAnsi="Arial" w:cs="Arial"/>
          <w:b/>
          <w:bCs/>
        </w:rPr>
        <w:t xml:space="preserve">A CONTRATADA deve obrigatoriamente apresentar o ART ou RRT do PGRSCC da obra, assim como dar destinação adequada aos resíduos sólidos. </w:t>
      </w:r>
    </w:p>
    <w:p w14:paraId="31721C51" w14:textId="77777777" w:rsidR="00F9791E" w:rsidRPr="00AB6260" w:rsidRDefault="00F9791E" w:rsidP="00D62089">
      <w:pPr>
        <w:pStyle w:val="SemEspaamento"/>
        <w:spacing w:line="276" w:lineRule="auto"/>
        <w:ind w:right="-182"/>
        <w:jc w:val="both"/>
        <w:rPr>
          <w:rFonts w:ascii="Arial" w:hAnsi="Arial" w:cs="Arial"/>
        </w:rPr>
      </w:pPr>
      <w:r w:rsidRPr="00AB6260">
        <w:rPr>
          <w:rFonts w:ascii="Arial" w:hAnsi="Arial" w:cs="Arial"/>
          <w:b/>
        </w:rPr>
        <w:t>4.11.</w:t>
      </w:r>
      <w:r w:rsidRPr="00AB6260">
        <w:rPr>
          <w:rFonts w:ascii="Arial" w:hAnsi="Arial" w:cs="Arial"/>
        </w:rPr>
        <w:t xml:space="preserve"> A CONTRATADA deve priorizar o uso de materiais de construção sustentáveis e de baixo impacto ambiental, certificados por órgãos competentes, em conformidade com os princípios estabelecidos pela Lei 14.133/2021. Optar por materiais que possuam certificações ambientais reconhecidas, promovendo a conservação dos recursos naturais e a sustentabilidade ambiental.</w:t>
      </w:r>
    </w:p>
    <w:p w14:paraId="01B529B8" w14:textId="77777777" w:rsidR="00F9791E" w:rsidRPr="00AB6260" w:rsidRDefault="00F9791E" w:rsidP="00D62089">
      <w:pPr>
        <w:pStyle w:val="SemEspaamento"/>
        <w:spacing w:line="276" w:lineRule="auto"/>
        <w:ind w:right="-182"/>
        <w:jc w:val="both"/>
        <w:rPr>
          <w:rFonts w:ascii="Arial" w:hAnsi="Arial" w:cs="Arial"/>
        </w:rPr>
      </w:pPr>
      <w:r w:rsidRPr="00AB6260">
        <w:rPr>
          <w:rFonts w:ascii="Arial" w:hAnsi="Arial" w:cs="Arial"/>
          <w:b/>
        </w:rPr>
        <w:t>4.12.</w:t>
      </w:r>
      <w:r w:rsidRPr="00AB6260">
        <w:rPr>
          <w:rFonts w:ascii="Arial" w:hAnsi="Arial" w:cs="Arial"/>
        </w:rPr>
        <w:t xml:space="preserve"> A CONTRATADA deverá apresentar um orçamento detalhado e transparente, demonstrando a correta alocação dos recursos financeiros e a viabilidade econômica das duas obras objeto de licitação, conforme exigido pela Lei 14.133/2021, desta forma comprometer-se a seguir princípios de responsabilidade financeira e a evitar </w:t>
      </w:r>
      <w:r w:rsidRPr="00AB6260">
        <w:rPr>
          <w:rFonts w:ascii="Arial" w:hAnsi="Arial" w:cs="Arial"/>
        </w:rPr>
        <w:lastRenderedPageBreak/>
        <w:t>desperdícios durante a execução da obra estando em conformidade com as diretrizes estabelecidas pela legislação.</w:t>
      </w:r>
    </w:p>
    <w:p w14:paraId="1E0E269A" w14:textId="77777777" w:rsidR="00F9791E" w:rsidRPr="00AB6260" w:rsidRDefault="00F9791E" w:rsidP="00D62089">
      <w:pPr>
        <w:pStyle w:val="SemEspaamento"/>
        <w:spacing w:line="276" w:lineRule="auto"/>
        <w:ind w:right="-182"/>
        <w:jc w:val="both"/>
        <w:rPr>
          <w:rFonts w:ascii="Arial" w:hAnsi="Arial" w:cs="Arial"/>
        </w:rPr>
      </w:pPr>
      <w:r w:rsidRPr="00AB6260">
        <w:rPr>
          <w:rFonts w:ascii="Arial" w:hAnsi="Arial" w:cs="Arial"/>
          <w:b/>
        </w:rPr>
        <w:t>4.13.</w:t>
      </w:r>
      <w:r w:rsidRPr="00AB6260">
        <w:rPr>
          <w:rFonts w:ascii="Arial" w:hAnsi="Arial" w:cs="Arial"/>
        </w:rPr>
        <w:t xml:space="preserve"> A CONTRATADA deverá garantir a entrega das obras dentro dos prazos estipulados, minimizando possíveis impactos negativos nas atividades do local e assegurando a continuidade dos serviços prestados à comunidade. </w:t>
      </w:r>
    </w:p>
    <w:p w14:paraId="1FEBA29D" w14:textId="77777777" w:rsidR="00F9791E" w:rsidRPr="00FA797A" w:rsidRDefault="00F9791E" w:rsidP="00D62089">
      <w:pPr>
        <w:tabs>
          <w:tab w:val="left" w:pos="-142"/>
        </w:tabs>
        <w:spacing w:line="276" w:lineRule="auto"/>
        <w:ind w:right="-182"/>
        <w:jc w:val="both"/>
        <w:rPr>
          <w:rFonts w:ascii="Arial" w:hAnsi="Arial" w:cs="Arial"/>
          <w:sz w:val="24"/>
          <w:szCs w:val="24"/>
        </w:rPr>
      </w:pPr>
    </w:p>
    <w:p w14:paraId="2DCA2226" w14:textId="77777777" w:rsidR="00F9791E" w:rsidRDefault="00F9791E" w:rsidP="00D62089">
      <w:pPr>
        <w:shd w:val="clear" w:color="auto" w:fill="CCCCCC"/>
        <w:spacing w:line="276" w:lineRule="auto"/>
        <w:ind w:right="-182"/>
        <w:jc w:val="center"/>
        <w:rPr>
          <w:rFonts w:ascii="Arial" w:hAnsi="Arial" w:cs="Arial"/>
          <w:b/>
          <w:bCs/>
          <w:color w:val="000000"/>
          <w:sz w:val="24"/>
          <w:szCs w:val="24"/>
        </w:rPr>
      </w:pPr>
      <w:r w:rsidRPr="009B3A79">
        <w:rPr>
          <w:rFonts w:ascii="Arial" w:hAnsi="Arial" w:cs="Arial"/>
          <w:b/>
          <w:bCs/>
          <w:color w:val="000000"/>
          <w:sz w:val="24"/>
          <w:szCs w:val="24"/>
        </w:rPr>
        <w:t>5. MODELO DE EXECUÇÃO DO OBJETO</w:t>
      </w:r>
    </w:p>
    <w:p w14:paraId="3E8CDFBA" w14:textId="77777777" w:rsidR="00F9791E" w:rsidRPr="009B3A79" w:rsidRDefault="00F9791E" w:rsidP="00D62089">
      <w:pPr>
        <w:shd w:val="clear" w:color="auto" w:fill="CCCCCC"/>
        <w:spacing w:line="276" w:lineRule="auto"/>
        <w:ind w:right="-182"/>
        <w:jc w:val="center"/>
        <w:rPr>
          <w:rFonts w:ascii="Arial" w:hAnsi="Arial" w:cs="Arial"/>
          <w:sz w:val="24"/>
          <w:szCs w:val="24"/>
        </w:rPr>
      </w:pPr>
    </w:p>
    <w:p w14:paraId="3D6FA6D5" w14:textId="77777777" w:rsidR="00F9791E" w:rsidRPr="009B3A79" w:rsidRDefault="00F9791E" w:rsidP="00D62089">
      <w:pPr>
        <w:spacing w:line="276" w:lineRule="auto"/>
        <w:ind w:right="-182"/>
        <w:jc w:val="both"/>
        <w:rPr>
          <w:rFonts w:ascii="Arial" w:hAnsi="Arial" w:cs="Arial"/>
          <w:sz w:val="24"/>
          <w:szCs w:val="24"/>
        </w:rPr>
      </w:pPr>
      <w:r w:rsidRPr="009B3A79">
        <w:rPr>
          <w:rFonts w:ascii="Arial" w:hAnsi="Arial" w:cs="Arial"/>
          <w:b/>
          <w:bCs/>
          <w:color w:val="000000"/>
          <w:sz w:val="24"/>
          <w:szCs w:val="24"/>
        </w:rPr>
        <w:t xml:space="preserve">5.1. </w:t>
      </w:r>
      <w:r w:rsidRPr="009B3A79">
        <w:rPr>
          <w:rFonts w:ascii="Arial" w:hAnsi="Arial" w:cs="Arial"/>
          <w:bCs/>
          <w:color w:val="000000"/>
          <w:sz w:val="24"/>
          <w:szCs w:val="24"/>
        </w:rPr>
        <w:t>A execução do objeto seguirá a seguinte dinâmica:</w:t>
      </w:r>
    </w:p>
    <w:p w14:paraId="7F5FFF0F" w14:textId="77777777" w:rsidR="00F9791E" w:rsidRDefault="00F9791E" w:rsidP="00D62089">
      <w:pPr>
        <w:spacing w:line="276" w:lineRule="auto"/>
        <w:ind w:right="-182"/>
        <w:jc w:val="both"/>
        <w:rPr>
          <w:rFonts w:ascii="Arial" w:hAnsi="Arial" w:cs="Arial"/>
          <w:bCs/>
          <w:color w:val="000000"/>
          <w:sz w:val="24"/>
          <w:szCs w:val="24"/>
        </w:rPr>
      </w:pPr>
      <w:r w:rsidRPr="009B3A79">
        <w:rPr>
          <w:rFonts w:ascii="Arial" w:hAnsi="Arial" w:cs="Arial"/>
          <w:b/>
          <w:bCs/>
          <w:color w:val="000000"/>
          <w:sz w:val="24"/>
          <w:szCs w:val="24"/>
        </w:rPr>
        <w:t xml:space="preserve">5.1.1. </w:t>
      </w:r>
      <w:r w:rsidRPr="006A737D">
        <w:rPr>
          <w:rFonts w:ascii="Arial" w:hAnsi="Arial" w:cs="Arial"/>
          <w:bCs/>
          <w:color w:val="000000"/>
          <w:sz w:val="24"/>
          <w:szCs w:val="24"/>
        </w:rPr>
        <w:t>A descrição detalhada dos métodos, rotinas, etapas, tecnologias procedimentos, frequência e periodicidade de execução do trabalho estão todas esplanadas no Memorial Descritivo e demais documentos</w:t>
      </w:r>
    </w:p>
    <w:p w14:paraId="20C8DFCE" w14:textId="77777777" w:rsidR="00F9791E" w:rsidRPr="006A737D" w:rsidRDefault="00F9791E" w:rsidP="00D62089">
      <w:pPr>
        <w:spacing w:line="276" w:lineRule="auto"/>
        <w:ind w:right="-182"/>
        <w:jc w:val="both"/>
        <w:rPr>
          <w:rFonts w:ascii="Arial" w:hAnsi="Arial" w:cs="Arial"/>
          <w:sz w:val="24"/>
          <w:szCs w:val="24"/>
        </w:rPr>
      </w:pPr>
      <w:r w:rsidRPr="009B3A79">
        <w:rPr>
          <w:rFonts w:ascii="Arial" w:hAnsi="Arial" w:cs="Arial"/>
          <w:b/>
          <w:bCs/>
          <w:color w:val="000000"/>
          <w:sz w:val="24"/>
          <w:szCs w:val="24"/>
        </w:rPr>
        <w:t>5.1.2.</w:t>
      </w:r>
      <w:r w:rsidRPr="00CD7271">
        <w:rPr>
          <w:rFonts w:ascii="Arial" w:hAnsi="Arial" w:cs="Arial"/>
          <w:bCs/>
          <w:color w:val="000000"/>
          <w:sz w:val="24"/>
          <w:szCs w:val="24"/>
        </w:rPr>
        <w:t xml:space="preserve"> Os serviços deverão ser prestados n</w:t>
      </w:r>
      <w:r>
        <w:rPr>
          <w:rFonts w:ascii="Arial" w:hAnsi="Arial" w:cs="Arial"/>
          <w:bCs/>
          <w:color w:val="000000"/>
          <w:sz w:val="24"/>
          <w:szCs w:val="24"/>
        </w:rPr>
        <w:t>o seguinte endereço:</w:t>
      </w:r>
    </w:p>
    <w:p w14:paraId="553EB754" w14:textId="77777777" w:rsidR="00F9791E" w:rsidRDefault="00F9791E" w:rsidP="00D62089">
      <w:pPr>
        <w:ind w:right="-182"/>
        <w:jc w:val="both"/>
        <w:rPr>
          <w:rFonts w:ascii="Arial" w:hAnsi="Arial" w:cs="Arial"/>
          <w:bCs/>
          <w:color w:val="000000"/>
          <w:sz w:val="24"/>
          <w:szCs w:val="24"/>
        </w:rPr>
      </w:pPr>
    </w:p>
    <w:p w14:paraId="620BF505" w14:textId="77777777" w:rsidR="00F9791E" w:rsidRPr="009555E0" w:rsidRDefault="00F9791E" w:rsidP="00D62089">
      <w:pPr>
        <w:ind w:left="1418" w:right="-182" w:firstLine="687"/>
        <w:jc w:val="both"/>
        <w:rPr>
          <w:rFonts w:ascii="Arial" w:hAnsi="Arial" w:cs="Arial"/>
          <w:b/>
          <w:bCs/>
          <w:sz w:val="24"/>
          <w:szCs w:val="24"/>
        </w:rPr>
      </w:pPr>
      <w:r w:rsidRPr="009555E0">
        <w:rPr>
          <w:rFonts w:ascii="Arial" w:hAnsi="Arial" w:cs="Arial"/>
          <w:b/>
          <w:bCs/>
          <w:sz w:val="24"/>
          <w:szCs w:val="24"/>
        </w:rPr>
        <w:t xml:space="preserve">LOTE 01 – </w:t>
      </w:r>
      <w:r>
        <w:rPr>
          <w:rFonts w:ascii="Arial" w:hAnsi="Arial" w:cs="Arial"/>
          <w:color w:val="000000"/>
        </w:rPr>
        <w:t>E</w:t>
      </w:r>
      <w:r w:rsidRPr="00C161D2">
        <w:rPr>
          <w:rFonts w:ascii="Arial" w:hAnsi="Arial" w:cs="Arial"/>
          <w:color w:val="000000"/>
        </w:rPr>
        <w:t xml:space="preserve">xecução </w:t>
      </w:r>
      <w:r w:rsidRPr="00C94C3D">
        <w:rPr>
          <w:rFonts w:ascii="Arial" w:hAnsi="Arial" w:cs="Arial"/>
          <w:color w:val="000000"/>
        </w:rPr>
        <w:t xml:space="preserve">de </w:t>
      </w:r>
      <w:r w:rsidRPr="00C94C3D">
        <w:rPr>
          <w:rFonts w:ascii="Arial" w:hAnsi="Arial" w:cs="Arial"/>
        </w:rPr>
        <w:t xml:space="preserve">521,60 m² de </w:t>
      </w:r>
      <w:r w:rsidRPr="00C94C3D">
        <w:rPr>
          <w:rFonts w:ascii="Arial" w:hAnsi="Arial" w:cs="Arial"/>
          <w:color w:val="000000"/>
        </w:rPr>
        <w:t>obra</w:t>
      </w:r>
      <w:r w:rsidRPr="00C161D2">
        <w:rPr>
          <w:rFonts w:ascii="Arial" w:hAnsi="Arial" w:cs="Arial"/>
          <w:color w:val="000000"/>
        </w:rPr>
        <w:t xml:space="preserve">, por empreitada global (Incluindo </w:t>
      </w:r>
      <w:r>
        <w:rPr>
          <w:rFonts w:ascii="Arial" w:hAnsi="Arial" w:cs="Arial"/>
          <w:color w:val="000000"/>
        </w:rPr>
        <w:t>o</w:t>
      </w:r>
      <w:r w:rsidRPr="00C161D2">
        <w:rPr>
          <w:rFonts w:ascii="Arial" w:hAnsi="Arial" w:cs="Arial"/>
          <w:color w:val="000000"/>
        </w:rPr>
        <w:t xml:space="preserve"> </w:t>
      </w:r>
      <w:r>
        <w:rPr>
          <w:rFonts w:ascii="Arial" w:hAnsi="Arial" w:cs="Arial"/>
          <w:color w:val="000000"/>
        </w:rPr>
        <w:t>f</w:t>
      </w:r>
      <w:r w:rsidRPr="00C161D2">
        <w:rPr>
          <w:rFonts w:ascii="Arial" w:hAnsi="Arial" w:cs="Arial"/>
          <w:color w:val="000000"/>
        </w:rPr>
        <w:t>o</w:t>
      </w:r>
      <w:r>
        <w:rPr>
          <w:rFonts w:ascii="Arial" w:hAnsi="Arial" w:cs="Arial"/>
          <w:color w:val="000000"/>
        </w:rPr>
        <w:t>r</w:t>
      </w:r>
      <w:r w:rsidRPr="00C161D2">
        <w:rPr>
          <w:rFonts w:ascii="Arial" w:hAnsi="Arial" w:cs="Arial"/>
          <w:color w:val="000000"/>
        </w:rPr>
        <w:t xml:space="preserve">necimento </w:t>
      </w:r>
      <w:r>
        <w:rPr>
          <w:rFonts w:ascii="Arial" w:hAnsi="Arial" w:cs="Arial"/>
          <w:color w:val="000000"/>
        </w:rPr>
        <w:t>d</w:t>
      </w:r>
      <w:r w:rsidRPr="00C161D2">
        <w:rPr>
          <w:rFonts w:ascii="Arial" w:hAnsi="Arial" w:cs="Arial"/>
          <w:color w:val="000000"/>
        </w:rPr>
        <w:t xml:space="preserve">e Material </w:t>
      </w:r>
      <w:r>
        <w:rPr>
          <w:rFonts w:ascii="Arial" w:hAnsi="Arial" w:cs="Arial"/>
          <w:color w:val="000000"/>
        </w:rPr>
        <w:t>e</w:t>
      </w:r>
      <w:r w:rsidRPr="00C161D2">
        <w:rPr>
          <w:rFonts w:ascii="Arial" w:hAnsi="Arial" w:cs="Arial"/>
          <w:color w:val="000000"/>
        </w:rPr>
        <w:t xml:space="preserve"> Mão-De-Obra), </w:t>
      </w:r>
      <w:r>
        <w:rPr>
          <w:rFonts w:ascii="Arial" w:hAnsi="Arial" w:cs="Arial"/>
          <w:color w:val="000000"/>
        </w:rPr>
        <w:t>p</w:t>
      </w:r>
      <w:r w:rsidRPr="00C161D2">
        <w:rPr>
          <w:rFonts w:ascii="Arial" w:hAnsi="Arial" w:cs="Arial"/>
          <w:color w:val="000000"/>
        </w:rPr>
        <w:t xml:space="preserve">ara Instalação </w:t>
      </w:r>
      <w:r>
        <w:rPr>
          <w:rFonts w:ascii="Arial" w:hAnsi="Arial" w:cs="Arial"/>
          <w:color w:val="000000"/>
        </w:rPr>
        <w:t>d</w:t>
      </w:r>
      <w:r w:rsidRPr="00C161D2">
        <w:rPr>
          <w:rFonts w:ascii="Arial" w:hAnsi="Arial" w:cs="Arial"/>
          <w:color w:val="000000"/>
        </w:rPr>
        <w:t>e Assoalho De Madeira (</w:t>
      </w:r>
      <w:r>
        <w:rPr>
          <w:rFonts w:ascii="Arial" w:hAnsi="Arial" w:cs="Arial"/>
          <w:color w:val="000000"/>
        </w:rPr>
        <w:t>Ipê</w:t>
      </w:r>
      <w:r w:rsidRPr="00C161D2">
        <w:rPr>
          <w:rFonts w:ascii="Arial" w:hAnsi="Arial" w:cs="Arial"/>
          <w:color w:val="000000"/>
        </w:rPr>
        <w:t xml:space="preserve">) </w:t>
      </w:r>
      <w:r>
        <w:rPr>
          <w:rFonts w:ascii="Arial" w:hAnsi="Arial" w:cs="Arial"/>
          <w:color w:val="000000"/>
        </w:rPr>
        <w:t>f</w:t>
      </w:r>
      <w:r w:rsidRPr="00C161D2">
        <w:rPr>
          <w:rFonts w:ascii="Arial" w:hAnsi="Arial" w:cs="Arial"/>
          <w:color w:val="000000"/>
        </w:rPr>
        <w:t xml:space="preserve">lutuante </w:t>
      </w:r>
      <w:r>
        <w:rPr>
          <w:rFonts w:ascii="Arial" w:hAnsi="Arial" w:cs="Arial"/>
          <w:color w:val="000000"/>
        </w:rPr>
        <w:t>n</w:t>
      </w:r>
      <w:r w:rsidRPr="00C161D2">
        <w:rPr>
          <w:rFonts w:ascii="Arial" w:hAnsi="Arial" w:cs="Arial"/>
          <w:color w:val="000000"/>
        </w:rPr>
        <w:t>a Quadra Poliesportiva</w:t>
      </w:r>
      <w:r>
        <w:rPr>
          <w:rFonts w:ascii="Arial" w:hAnsi="Arial" w:cs="Arial"/>
          <w:color w:val="000000"/>
        </w:rPr>
        <w:t>, localizado no Distrito de Santa Bárbara</w:t>
      </w:r>
      <w:r>
        <w:rPr>
          <w:rFonts w:ascii="Arial" w:hAnsi="Arial" w:cs="Arial"/>
          <w:b/>
          <w:bCs/>
          <w:sz w:val="24"/>
          <w:szCs w:val="24"/>
        </w:rPr>
        <w:t>.</w:t>
      </w:r>
    </w:p>
    <w:p w14:paraId="7FC3A30B" w14:textId="77777777" w:rsidR="00F9791E" w:rsidRDefault="00F9791E" w:rsidP="00D62089">
      <w:pPr>
        <w:ind w:left="731" w:right="-182"/>
        <w:rPr>
          <w:rFonts w:ascii="Arial" w:hAnsi="Arial" w:cs="Arial"/>
          <w:sz w:val="24"/>
          <w:szCs w:val="24"/>
        </w:rPr>
      </w:pPr>
    </w:p>
    <w:p w14:paraId="0F52E239" w14:textId="77777777" w:rsidR="00F9791E" w:rsidRPr="00CD7271" w:rsidRDefault="00F9791E" w:rsidP="00D62089">
      <w:pPr>
        <w:spacing w:line="276" w:lineRule="auto"/>
        <w:ind w:right="-182"/>
        <w:jc w:val="both"/>
        <w:rPr>
          <w:rFonts w:ascii="Arial" w:hAnsi="Arial" w:cs="Arial"/>
          <w:bCs/>
          <w:color w:val="000000"/>
          <w:sz w:val="24"/>
          <w:szCs w:val="24"/>
        </w:rPr>
      </w:pPr>
      <w:r w:rsidRPr="00CD7271">
        <w:rPr>
          <w:rFonts w:ascii="Arial" w:hAnsi="Arial" w:cs="Arial"/>
          <w:b/>
          <w:color w:val="000000"/>
          <w:sz w:val="24"/>
          <w:szCs w:val="24"/>
          <w:shd w:val="clear" w:color="auto" w:fill="FFFFFF"/>
        </w:rPr>
        <w:t>5.</w:t>
      </w:r>
      <w:r>
        <w:rPr>
          <w:rFonts w:ascii="Arial" w:hAnsi="Arial" w:cs="Arial"/>
          <w:b/>
          <w:color w:val="000000"/>
          <w:sz w:val="24"/>
          <w:szCs w:val="24"/>
          <w:shd w:val="clear" w:color="auto" w:fill="FFFFFF"/>
        </w:rPr>
        <w:t>3</w:t>
      </w:r>
      <w:r>
        <w:rPr>
          <w:rFonts w:ascii="Arial" w:hAnsi="Arial" w:cs="Arial"/>
          <w:color w:val="000000"/>
          <w:sz w:val="24"/>
          <w:szCs w:val="24"/>
          <w:shd w:val="clear" w:color="auto" w:fill="FFFFFF"/>
        </w:rPr>
        <w:t xml:space="preserve"> Todos os materiais e serviços envolvidos na execução do objeto deverão seguir as boas práticas e os níveis de qualidade mínimos exigidos pelas normas ABNT e demais especificidades contidas no Memorial Descritivo. </w:t>
      </w:r>
    </w:p>
    <w:p w14:paraId="79BD56AE" w14:textId="77777777" w:rsidR="00F9791E" w:rsidRDefault="00F9791E" w:rsidP="00D62089">
      <w:pPr>
        <w:spacing w:line="276" w:lineRule="auto"/>
        <w:ind w:right="-182"/>
        <w:jc w:val="both"/>
        <w:rPr>
          <w:sz w:val="24"/>
          <w:szCs w:val="24"/>
        </w:rPr>
      </w:pPr>
    </w:p>
    <w:p w14:paraId="6FB35754" w14:textId="77777777" w:rsidR="00F9791E" w:rsidRPr="00CD7271" w:rsidRDefault="00F9791E" w:rsidP="00D62089">
      <w:pPr>
        <w:shd w:val="clear" w:color="auto" w:fill="C0C0C0"/>
        <w:spacing w:line="276" w:lineRule="auto"/>
        <w:ind w:right="-182"/>
        <w:jc w:val="center"/>
        <w:rPr>
          <w:rFonts w:ascii="Arial" w:hAnsi="Arial" w:cs="Arial"/>
        </w:rPr>
      </w:pPr>
      <w:r w:rsidRPr="00CD7271">
        <w:rPr>
          <w:rFonts w:ascii="Arial" w:hAnsi="Arial" w:cs="Arial"/>
          <w:b/>
          <w:color w:val="000000"/>
          <w:sz w:val="24"/>
          <w:szCs w:val="24"/>
        </w:rPr>
        <w:t>6. MODELO DE GESTÃO DO CONTRATO</w:t>
      </w:r>
    </w:p>
    <w:p w14:paraId="4E2A371D" w14:textId="77777777" w:rsidR="00F9791E" w:rsidRPr="00CD7271" w:rsidRDefault="00F9791E" w:rsidP="00D62089">
      <w:pPr>
        <w:shd w:val="clear" w:color="auto" w:fill="C0C0C0"/>
        <w:spacing w:line="276" w:lineRule="auto"/>
        <w:ind w:right="-182"/>
        <w:jc w:val="center"/>
        <w:rPr>
          <w:rFonts w:ascii="Arial" w:hAnsi="Arial" w:cs="Arial"/>
        </w:rPr>
      </w:pPr>
    </w:p>
    <w:p w14:paraId="44912847" w14:textId="77777777" w:rsidR="00F9791E" w:rsidRDefault="00F9791E" w:rsidP="00D62089">
      <w:pPr>
        <w:spacing w:line="276" w:lineRule="auto"/>
        <w:ind w:right="-182"/>
        <w:jc w:val="both"/>
        <w:rPr>
          <w:rFonts w:ascii="Arial" w:hAnsi="Arial" w:cs="Arial"/>
        </w:rPr>
      </w:pPr>
      <w:r w:rsidRPr="00CD7271">
        <w:rPr>
          <w:rFonts w:ascii="Arial" w:hAnsi="Arial" w:cs="Arial"/>
          <w:b/>
          <w:bCs/>
          <w:sz w:val="24"/>
          <w:szCs w:val="24"/>
        </w:rPr>
        <w:t xml:space="preserve">6.1. </w:t>
      </w:r>
      <w:r w:rsidRPr="00CD7271">
        <w:rPr>
          <w:rFonts w:ascii="Arial" w:hAnsi="Arial" w:cs="Arial"/>
          <w:sz w:val="24"/>
          <w:szCs w:val="24"/>
        </w:rPr>
        <w:t>O contrato deverá ser executado fielmente pelas partes, de acordo com as cláusulas avençadas e as normas da Lei nº 14.133, d</w:t>
      </w:r>
      <w:r>
        <w:rPr>
          <w:rFonts w:ascii="Arial" w:hAnsi="Arial" w:cs="Arial"/>
          <w:sz w:val="24"/>
          <w:szCs w:val="24"/>
        </w:rPr>
        <w:t>e 2021, e cada parte responderão</w:t>
      </w:r>
      <w:r w:rsidRPr="00CD7271">
        <w:rPr>
          <w:rFonts w:ascii="Arial" w:hAnsi="Arial" w:cs="Arial"/>
          <w:sz w:val="24"/>
          <w:szCs w:val="24"/>
        </w:rPr>
        <w:t xml:space="preserve"> pelas conseqüências de sua inexecução total ou parcial.</w:t>
      </w:r>
    </w:p>
    <w:p w14:paraId="0FC31658" w14:textId="77777777" w:rsidR="00F9791E" w:rsidRDefault="00F9791E" w:rsidP="00D62089">
      <w:pPr>
        <w:spacing w:line="276" w:lineRule="auto"/>
        <w:ind w:right="-182"/>
        <w:jc w:val="both"/>
        <w:rPr>
          <w:rFonts w:ascii="Arial" w:hAnsi="Arial" w:cs="Arial"/>
        </w:rPr>
      </w:pPr>
      <w:r w:rsidRPr="00CD7271">
        <w:rPr>
          <w:rFonts w:ascii="Arial" w:hAnsi="Arial" w:cs="Arial"/>
          <w:b/>
          <w:bCs/>
          <w:sz w:val="24"/>
          <w:szCs w:val="24"/>
        </w:rPr>
        <w:t>6.2.</w:t>
      </w:r>
      <w:r w:rsidRPr="00CD7271">
        <w:rPr>
          <w:rFonts w:ascii="Arial" w:hAnsi="Arial" w:cs="Arial"/>
          <w:sz w:val="24"/>
          <w:szCs w:val="24"/>
        </w:rPr>
        <w:t xml:space="preserve"> Em caso de impedimento, ordem de paralisação ou suspensão do contrato, o cronograma de execução será prorrogado automaticamente pelo tempo correspondente, anotadas tais circunstâncias mediante simples apostila.</w:t>
      </w:r>
    </w:p>
    <w:p w14:paraId="4A3CECAF" w14:textId="77777777" w:rsidR="00F9791E" w:rsidRDefault="00F9791E" w:rsidP="00D62089">
      <w:pPr>
        <w:spacing w:line="276" w:lineRule="auto"/>
        <w:ind w:right="-182"/>
        <w:jc w:val="both"/>
        <w:rPr>
          <w:rFonts w:ascii="Arial" w:hAnsi="Arial" w:cs="Arial"/>
        </w:rPr>
      </w:pPr>
      <w:r w:rsidRPr="00CD7271">
        <w:rPr>
          <w:rFonts w:ascii="Arial" w:hAnsi="Arial" w:cs="Arial"/>
          <w:b/>
          <w:bCs/>
          <w:sz w:val="24"/>
          <w:szCs w:val="24"/>
        </w:rPr>
        <w:t>6.3.</w:t>
      </w:r>
      <w:r w:rsidRPr="00CD7271">
        <w:rPr>
          <w:rFonts w:ascii="Arial" w:hAnsi="Arial" w:cs="Arial"/>
          <w:sz w:val="24"/>
          <w:szCs w:val="24"/>
        </w:rPr>
        <w:t xml:space="preserve"> As comunicações entre o órgão ou entidade e a contratada devem ser realizadas por escrito sempre que o ato exigir tal formalidade, admitindo-se o uso de mensagem eletrônica para esse fim.</w:t>
      </w:r>
    </w:p>
    <w:p w14:paraId="1E50D0B0" w14:textId="77777777" w:rsidR="00F9791E" w:rsidRDefault="00F9791E" w:rsidP="00D62089">
      <w:pPr>
        <w:spacing w:line="276" w:lineRule="auto"/>
        <w:ind w:right="-182"/>
        <w:jc w:val="both"/>
        <w:rPr>
          <w:rFonts w:ascii="Arial" w:hAnsi="Arial" w:cs="Arial"/>
        </w:rPr>
      </w:pPr>
      <w:r w:rsidRPr="00CD7271">
        <w:rPr>
          <w:rFonts w:ascii="Arial" w:hAnsi="Arial" w:cs="Arial"/>
          <w:b/>
          <w:bCs/>
          <w:sz w:val="24"/>
          <w:szCs w:val="24"/>
        </w:rPr>
        <w:t>6.4.</w:t>
      </w:r>
      <w:r w:rsidRPr="00CD7271">
        <w:rPr>
          <w:rFonts w:ascii="Arial" w:hAnsi="Arial" w:cs="Arial"/>
          <w:sz w:val="24"/>
          <w:szCs w:val="24"/>
        </w:rPr>
        <w:t xml:space="preserve"> O órgão ou entidade poderá convocar representante da empresa para adoção de providências que devam ser cumpridas de imediato.</w:t>
      </w:r>
    </w:p>
    <w:p w14:paraId="1D62C4FC" w14:textId="77777777" w:rsidR="00F9791E" w:rsidRDefault="00F9791E" w:rsidP="00D62089">
      <w:pPr>
        <w:spacing w:line="276" w:lineRule="auto"/>
        <w:ind w:right="-182"/>
        <w:jc w:val="both"/>
        <w:rPr>
          <w:rFonts w:ascii="Arial" w:hAnsi="Arial" w:cs="Arial"/>
        </w:rPr>
      </w:pPr>
      <w:r w:rsidRPr="00CD7271">
        <w:rPr>
          <w:rFonts w:ascii="Arial" w:hAnsi="Arial" w:cs="Arial"/>
          <w:b/>
          <w:bCs/>
          <w:sz w:val="24"/>
          <w:szCs w:val="24"/>
        </w:rPr>
        <w:t>6.5.</w:t>
      </w:r>
      <w:r w:rsidRPr="00CD7271">
        <w:rPr>
          <w:rFonts w:ascii="Arial" w:hAnsi="Arial" w:cs="Arial"/>
          <w:sz w:val="24"/>
          <w:szCs w:val="24"/>
        </w:rPr>
        <w:t xml:space="preserve"> A execução do contrato deverá se</w:t>
      </w:r>
      <w:r>
        <w:rPr>
          <w:rFonts w:ascii="Arial" w:hAnsi="Arial" w:cs="Arial"/>
          <w:sz w:val="24"/>
          <w:szCs w:val="24"/>
        </w:rPr>
        <w:t>r acompanhada e fiscalizada pelo</w:t>
      </w:r>
      <w:r w:rsidRPr="00CD7271">
        <w:rPr>
          <w:rFonts w:ascii="Arial" w:hAnsi="Arial" w:cs="Arial"/>
          <w:sz w:val="24"/>
          <w:szCs w:val="24"/>
        </w:rPr>
        <w:t xml:space="preserve"> fiscal do contrato </w:t>
      </w:r>
      <w:r>
        <w:rPr>
          <w:rFonts w:ascii="Arial" w:hAnsi="Arial" w:cs="Arial"/>
          <w:color w:val="000000"/>
          <w:sz w:val="24"/>
          <w:szCs w:val="24"/>
        </w:rPr>
        <w:t>conforme Portaria nº 276</w:t>
      </w:r>
      <w:r w:rsidRPr="00CD7271">
        <w:rPr>
          <w:rFonts w:ascii="Arial" w:hAnsi="Arial" w:cs="Arial"/>
          <w:color w:val="000000"/>
          <w:sz w:val="24"/>
          <w:szCs w:val="24"/>
        </w:rPr>
        <w:t>/202</w:t>
      </w:r>
      <w:r>
        <w:rPr>
          <w:rFonts w:ascii="Arial" w:hAnsi="Arial" w:cs="Arial"/>
          <w:color w:val="000000"/>
          <w:sz w:val="24"/>
          <w:szCs w:val="24"/>
        </w:rPr>
        <w:t>6</w:t>
      </w:r>
      <w:r w:rsidRPr="00CD7271">
        <w:rPr>
          <w:rFonts w:ascii="Arial" w:hAnsi="Arial" w:cs="Arial"/>
          <w:color w:val="000000"/>
          <w:sz w:val="24"/>
          <w:szCs w:val="24"/>
        </w:rPr>
        <w:t>, pel</w:t>
      </w:r>
      <w:r>
        <w:rPr>
          <w:rFonts w:ascii="Arial" w:hAnsi="Arial" w:cs="Arial"/>
          <w:color w:val="000000"/>
          <w:sz w:val="24"/>
          <w:szCs w:val="24"/>
        </w:rPr>
        <w:t>a</w:t>
      </w:r>
      <w:r w:rsidRPr="00CD7271">
        <w:rPr>
          <w:rFonts w:ascii="Arial" w:hAnsi="Arial" w:cs="Arial"/>
          <w:color w:val="000000"/>
          <w:sz w:val="24"/>
          <w:szCs w:val="24"/>
        </w:rPr>
        <w:t xml:space="preserve"> servidor</w:t>
      </w:r>
      <w:r>
        <w:rPr>
          <w:rFonts w:ascii="Arial" w:hAnsi="Arial" w:cs="Arial"/>
          <w:color w:val="000000"/>
          <w:sz w:val="24"/>
          <w:szCs w:val="24"/>
        </w:rPr>
        <w:t>a</w:t>
      </w:r>
      <w:r w:rsidRPr="00CD7271">
        <w:rPr>
          <w:rFonts w:ascii="Arial" w:hAnsi="Arial" w:cs="Arial"/>
          <w:color w:val="000000"/>
          <w:sz w:val="24"/>
          <w:szCs w:val="24"/>
        </w:rPr>
        <w:t xml:space="preserve"> </w:t>
      </w:r>
      <w:r>
        <w:rPr>
          <w:rFonts w:ascii="Arial" w:hAnsi="Arial" w:cs="Arial"/>
          <w:color w:val="000000"/>
          <w:sz w:val="24"/>
          <w:szCs w:val="24"/>
        </w:rPr>
        <w:t xml:space="preserve">Valentina Marina.  </w:t>
      </w:r>
    </w:p>
    <w:p w14:paraId="712BB13D" w14:textId="77777777" w:rsidR="00F9791E" w:rsidRDefault="00F9791E" w:rsidP="00D62089">
      <w:pPr>
        <w:spacing w:line="276" w:lineRule="auto"/>
        <w:ind w:right="-182"/>
        <w:jc w:val="both"/>
        <w:rPr>
          <w:rFonts w:ascii="Arial" w:hAnsi="Arial" w:cs="Arial"/>
        </w:rPr>
      </w:pPr>
      <w:r w:rsidRPr="00CD7271">
        <w:rPr>
          <w:rFonts w:ascii="Arial" w:hAnsi="Arial" w:cs="Arial"/>
          <w:b/>
          <w:bCs/>
          <w:sz w:val="24"/>
          <w:szCs w:val="24"/>
        </w:rPr>
        <w:t>6.6.</w:t>
      </w:r>
      <w:r w:rsidRPr="00CD7271">
        <w:rPr>
          <w:rFonts w:ascii="Arial" w:hAnsi="Arial" w:cs="Arial"/>
          <w:sz w:val="24"/>
          <w:szCs w:val="24"/>
        </w:rPr>
        <w:t xml:space="preserve"> O gestor do contrato coordenará a atualização do processo de acompanhamento e fiscalização do contrato contendo todos os registros formais da execução no histórico de gerenciamento do contrato, a ex</w:t>
      </w:r>
      <w:r>
        <w:rPr>
          <w:rFonts w:ascii="Arial" w:hAnsi="Arial" w:cs="Arial"/>
          <w:sz w:val="24"/>
          <w:szCs w:val="24"/>
        </w:rPr>
        <w:t>emplo da ordem de entrega dos materiais</w:t>
      </w:r>
      <w:r w:rsidRPr="00CD7271">
        <w:rPr>
          <w:rFonts w:ascii="Arial" w:hAnsi="Arial" w:cs="Arial"/>
          <w:sz w:val="24"/>
          <w:szCs w:val="24"/>
        </w:rPr>
        <w:t xml:space="preserve">, </w:t>
      </w:r>
      <w:r w:rsidRPr="00CD7271">
        <w:rPr>
          <w:rFonts w:ascii="Arial" w:hAnsi="Arial" w:cs="Arial"/>
          <w:sz w:val="24"/>
          <w:szCs w:val="24"/>
        </w:rPr>
        <w:lastRenderedPageBreak/>
        <w:t>do registro de ocorrências, das alterações e das prorrogações contratuais, elaborando relatório com vistas à verificação da necessidade de adequações do contrato para fins de atendimento da finalidade da administração</w:t>
      </w:r>
      <w:r>
        <w:rPr>
          <w:rFonts w:ascii="Arial" w:hAnsi="Arial" w:cs="Arial"/>
          <w:sz w:val="24"/>
          <w:szCs w:val="24"/>
        </w:rPr>
        <w:t>, através do Engenheiro Municipal Senhor Altair Eitelven.</w:t>
      </w:r>
    </w:p>
    <w:p w14:paraId="343B6C1E" w14:textId="77777777" w:rsidR="00F9791E" w:rsidRDefault="00F9791E" w:rsidP="00D62089">
      <w:pPr>
        <w:spacing w:line="276" w:lineRule="auto"/>
        <w:ind w:right="-182"/>
        <w:jc w:val="both"/>
        <w:rPr>
          <w:rFonts w:ascii="Calibri" w:hAnsi="Calibri" w:cs="Calibri"/>
          <w:sz w:val="24"/>
          <w:szCs w:val="24"/>
        </w:rPr>
      </w:pPr>
    </w:p>
    <w:p w14:paraId="66AF9795" w14:textId="77777777" w:rsidR="00F9791E" w:rsidRPr="00321CE6" w:rsidRDefault="00F9791E" w:rsidP="00D62089">
      <w:pPr>
        <w:shd w:val="clear" w:color="auto" w:fill="C0C0C0"/>
        <w:spacing w:line="276" w:lineRule="auto"/>
        <w:ind w:right="-182"/>
        <w:jc w:val="center"/>
        <w:rPr>
          <w:rFonts w:ascii="Arial" w:hAnsi="Arial" w:cs="Arial"/>
          <w:b/>
          <w:color w:val="000000"/>
          <w:sz w:val="24"/>
          <w:szCs w:val="24"/>
        </w:rPr>
      </w:pPr>
      <w:r w:rsidRPr="00321CE6">
        <w:rPr>
          <w:rFonts w:ascii="Arial" w:hAnsi="Arial" w:cs="Arial"/>
          <w:b/>
          <w:color w:val="000000"/>
          <w:sz w:val="24"/>
          <w:szCs w:val="24"/>
        </w:rPr>
        <w:t>7. CRITÉRIOS DE RECEBIMENTO E PAGAMENTO</w:t>
      </w:r>
    </w:p>
    <w:p w14:paraId="7957236A" w14:textId="77777777" w:rsidR="00F9791E" w:rsidRPr="00321CE6" w:rsidRDefault="00F9791E" w:rsidP="00D62089">
      <w:pPr>
        <w:shd w:val="clear" w:color="auto" w:fill="C0C0C0"/>
        <w:spacing w:line="276" w:lineRule="auto"/>
        <w:ind w:right="-182"/>
        <w:jc w:val="center"/>
        <w:rPr>
          <w:rFonts w:ascii="Arial" w:hAnsi="Arial" w:cs="Arial"/>
          <w:b/>
          <w:color w:val="000000"/>
          <w:sz w:val="24"/>
          <w:szCs w:val="24"/>
        </w:rPr>
      </w:pPr>
    </w:p>
    <w:p w14:paraId="1EF6961E" w14:textId="77777777" w:rsidR="00F9791E" w:rsidRPr="000A5617" w:rsidRDefault="00F9791E" w:rsidP="00D62089">
      <w:pPr>
        <w:pStyle w:val="Default"/>
        <w:ind w:right="-182"/>
        <w:jc w:val="both"/>
        <w:rPr>
          <w:rFonts w:ascii="Arial" w:hAnsi="Arial" w:cs="Arial"/>
          <w:color w:val="auto"/>
        </w:rPr>
      </w:pPr>
      <w:r w:rsidRPr="000A5617">
        <w:rPr>
          <w:rFonts w:ascii="Arial" w:hAnsi="Arial" w:cs="Arial"/>
          <w:b/>
          <w:bCs/>
          <w:color w:val="auto"/>
        </w:rPr>
        <w:t xml:space="preserve">7.1. </w:t>
      </w:r>
      <w:r w:rsidRPr="000A5617">
        <w:rPr>
          <w:rFonts w:ascii="Arial" w:hAnsi="Arial" w:cs="Arial"/>
          <w:color w:val="auto"/>
        </w:rPr>
        <w:t xml:space="preserve">Os pagamentos serão de acordo com o Cronograma Físico Financeiro que segue em anexo, visando que os valores dos repasses já se encontram na conta do município.  </w:t>
      </w:r>
    </w:p>
    <w:p w14:paraId="74E9B312" w14:textId="77777777" w:rsidR="00F9791E" w:rsidRPr="000A5617" w:rsidRDefault="00F9791E" w:rsidP="00D62089">
      <w:pPr>
        <w:pStyle w:val="Default"/>
        <w:ind w:right="-182"/>
        <w:jc w:val="both"/>
        <w:rPr>
          <w:rFonts w:ascii="Arial" w:hAnsi="Arial" w:cs="Arial"/>
          <w:color w:val="auto"/>
        </w:rPr>
      </w:pPr>
    </w:p>
    <w:p w14:paraId="44879FE4" w14:textId="77777777" w:rsidR="00F9791E" w:rsidRPr="000A5617" w:rsidRDefault="00F9791E" w:rsidP="00D62089">
      <w:pPr>
        <w:pStyle w:val="SemEspaamento"/>
        <w:ind w:right="-182"/>
        <w:jc w:val="center"/>
        <w:rPr>
          <w:rFonts w:ascii="Arial" w:hAnsi="Arial" w:cs="Arial"/>
          <w:b/>
          <w:bCs/>
        </w:rPr>
      </w:pPr>
      <w:r w:rsidRPr="000A5617">
        <w:rPr>
          <w:rFonts w:ascii="Arial" w:hAnsi="Arial" w:cs="Arial"/>
          <w:b/>
          <w:bCs/>
        </w:rPr>
        <w:t>Emendas Parlamentares:</w:t>
      </w:r>
    </w:p>
    <w:p w14:paraId="220DCC77" w14:textId="77777777" w:rsidR="00F9791E" w:rsidRPr="000A5617" w:rsidRDefault="00F9791E" w:rsidP="00D62089">
      <w:pPr>
        <w:pStyle w:val="SemEspaamento"/>
        <w:ind w:right="-182"/>
        <w:jc w:val="center"/>
        <w:rPr>
          <w:rFonts w:ascii="Arial" w:hAnsi="Arial" w:cs="Arial"/>
        </w:rPr>
      </w:pPr>
      <w:r w:rsidRPr="000A5617">
        <w:rPr>
          <w:rFonts w:ascii="Arial" w:hAnsi="Arial" w:cs="Arial"/>
        </w:rPr>
        <w:t>09032021-009510/2021</w:t>
      </w:r>
    </w:p>
    <w:p w14:paraId="0669B485" w14:textId="77777777" w:rsidR="00F9791E" w:rsidRPr="000A5617" w:rsidRDefault="00F9791E" w:rsidP="00D62089">
      <w:pPr>
        <w:pStyle w:val="SemEspaamento"/>
        <w:ind w:right="-182"/>
        <w:jc w:val="center"/>
        <w:rPr>
          <w:rFonts w:ascii="Arial" w:hAnsi="Arial" w:cs="Arial"/>
        </w:rPr>
      </w:pPr>
      <w:r w:rsidRPr="000A5617">
        <w:rPr>
          <w:rFonts w:ascii="Arial" w:hAnsi="Arial" w:cs="Arial"/>
        </w:rPr>
        <w:t>09032021-010532/2021</w:t>
      </w:r>
    </w:p>
    <w:p w14:paraId="203F0A24" w14:textId="77777777" w:rsidR="00F9791E" w:rsidRPr="000A5617" w:rsidRDefault="00F9791E" w:rsidP="00D62089">
      <w:pPr>
        <w:pStyle w:val="SemEspaamento"/>
        <w:ind w:right="-182"/>
        <w:jc w:val="center"/>
        <w:rPr>
          <w:rFonts w:ascii="Arial" w:hAnsi="Arial" w:cs="Arial"/>
        </w:rPr>
      </w:pPr>
      <w:r w:rsidRPr="000A5617">
        <w:rPr>
          <w:rFonts w:ascii="Arial" w:hAnsi="Arial" w:cs="Arial"/>
        </w:rPr>
        <w:t>09032023-033021/2023</w:t>
      </w:r>
    </w:p>
    <w:p w14:paraId="2D74C6EB" w14:textId="77777777" w:rsidR="00F9791E" w:rsidRPr="000A5617" w:rsidRDefault="00F9791E" w:rsidP="00D62089">
      <w:pPr>
        <w:pStyle w:val="SemEspaamento"/>
        <w:ind w:right="-182"/>
        <w:jc w:val="center"/>
        <w:rPr>
          <w:rFonts w:ascii="Arial" w:hAnsi="Arial" w:cs="Arial"/>
          <w:color w:val="FF0000"/>
        </w:rPr>
      </w:pPr>
      <w:r w:rsidRPr="000A5617">
        <w:rPr>
          <w:rFonts w:ascii="Arial" w:hAnsi="Arial" w:cs="Arial"/>
        </w:rPr>
        <w:t>09032023-037924/2023</w:t>
      </w:r>
    </w:p>
    <w:p w14:paraId="73FFF5EB" w14:textId="77777777" w:rsidR="00F9791E" w:rsidRPr="00C94C3D" w:rsidRDefault="00F9791E" w:rsidP="00D62089">
      <w:pPr>
        <w:pStyle w:val="Default"/>
        <w:ind w:right="-182"/>
        <w:jc w:val="both"/>
        <w:rPr>
          <w:rFonts w:ascii="Arial" w:hAnsi="Arial" w:cs="Arial"/>
          <w:color w:val="FF0000"/>
        </w:rPr>
      </w:pPr>
    </w:p>
    <w:p w14:paraId="3D8A1C53" w14:textId="77777777" w:rsidR="00F9791E" w:rsidRDefault="00F9791E" w:rsidP="00D62089">
      <w:pPr>
        <w:pStyle w:val="Default"/>
        <w:ind w:right="-182"/>
        <w:jc w:val="both"/>
        <w:rPr>
          <w:rFonts w:ascii="Arial" w:hAnsi="Arial" w:cs="Arial"/>
        </w:rPr>
      </w:pPr>
      <w:r>
        <w:rPr>
          <w:rFonts w:ascii="Arial" w:hAnsi="Arial" w:cs="Arial"/>
        </w:rPr>
        <w:t xml:space="preserve">7.1.1. </w:t>
      </w:r>
      <w:r w:rsidRPr="00091012">
        <w:rPr>
          <w:rFonts w:ascii="Arial" w:hAnsi="Arial" w:cs="Arial"/>
        </w:rPr>
        <w:t xml:space="preserve">O pagamento será realizado </w:t>
      </w:r>
      <w:r>
        <w:rPr>
          <w:rFonts w:ascii="Arial" w:hAnsi="Arial" w:cs="Arial"/>
        </w:rPr>
        <w:t>após a conclusão de cada etapa prevista no Cronograma Físico-financeiro, em até 2</w:t>
      </w:r>
      <w:r w:rsidRPr="00091012">
        <w:rPr>
          <w:rFonts w:ascii="Arial" w:hAnsi="Arial" w:cs="Arial"/>
        </w:rPr>
        <w:t>0 dias após a emissão do documento, desde que o objeto contratado tenha sido executado, atestado e aprovado pelo CONTRATANTE, conforme serviços constantes no termo de referência, plani</w:t>
      </w:r>
      <w:r>
        <w:rPr>
          <w:rFonts w:ascii="Arial" w:hAnsi="Arial" w:cs="Arial"/>
        </w:rPr>
        <w:t>lhas, projetos e demais documentos, obedecido o disposto no item 7.1.</w:t>
      </w:r>
    </w:p>
    <w:p w14:paraId="766D81FA" w14:textId="77777777" w:rsidR="00F9791E" w:rsidRPr="00091012" w:rsidRDefault="00F9791E" w:rsidP="00D62089">
      <w:pPr>
        <w:pStyle w:val="Default"/>
        <w:ind w:right="-182"/>
        <w:jc w:val="both"/>
        <w:rPr>
          <w:rFonts w:ascii="Arial" w:hAnsi="Arial" w:cs="Arial"/>
        </w:rPr>
      </w:pPr>
      <w:r w:rsidRPr="00091012">
        <w:rPr>
          <w:rFonts w:ascii="Arial" w:hAnsi="Arial" w:cs="Arial"/>
          <w:b/>
        </w:rPr>
        <w:t xml:space="preserve">7.2. </w:t>
      </w:r>
      <w:r w:rsidRPr="00091012">
        <w:rPr>
          <w:rFonts w:ascii="Arial" w:hAnsi="Arial" w:cs="Arial"/>
        </w:rPr>
        <w:t xml:space="preserve">Em caso de realização do serviço de forma parcial, ao final do prazo decorrido do contrato, a fiscalização notificará a CONTRATADA, informando o ocorrido e, considerar-se-á como inadimplemento contratual, tendo em vista a não entrega de todo o serviço contratado; </w:t>
      </w:r>
    </w:p>
    <w:p w14:paraId="62204E40" w14:textId="77777777" w:rsidR="00F9791E" w:rsidRPr="00091012" w:rsidRDefault="00F9791E" w:rsidP="00D62089">
      <w:pPr>
        <w:pStyle w:val="Recuodecorpodetexto"/>
        <w:ind w:right="-182" w:hanging="27"/>
        <w:rPr>
          <w:rFonts w:ascii="Arial" w:hAnsi="Arial" w:cs="Arial"/>
          <w:sz w:val="24"/>
          <w:szCs w:val="24"/>
        </w:rPr>
      </w:pPr>
      <w:r w:rsidRPr="00091012">
        <w:rPr>
          <w:rFonts w:ascii="Arial" w:hAnsi="Arial" w:cs="Arial"/>
          <w:b/>
          <w:sz w:val="24"/>
          <w:szCs w:val="24"/>
        </w:rPr>
        <w:t>7.3.</w:t>
      </w:r>
      <w:r w:rsidRPr="00091012">
        <w:rPr>
          <w:rFonts w:ascii="Arial" w:hAnsi="Arial" w:cs="Arial"/>
          <w:sz w:val="24"/>
          <w:szCs w:val="24"/>
        </w:rPr>
        <w:t xml:space="preserve"> Para pagamento, serão exigidos os seguintes documentos:</w:t>
      </w:r>
    </w:p>
    <w:p w14:paraId="0C66E5F7" w14:textId="77777777" w:rsidR="00F9791E" w:rsidRPr="00452405" w:rsidRDefault="00F9791E" w:rsidP="00D62089">
      <w:pPr>
        <w:ind w:right="-182"/>
        <w:jc w:val="both"/>
        <w:rPr>
          <w:rFonts w:ascii="Arial" w:hAnsi="Arial" w:cs="Arial"/>
          <w:sz w:val="24"/>
          <w:szCs w:val="24"/>
        </w:rPr>
      </w:pPr>
      <w:r w:rsidRPr="00091012">
        <w:rPr>
          <w:rFonts w:ascii="Arial" w:hAnsi="Arial" w:cs="Arial"/>
          <w:b/>
          <w:sz w:val="24"/>
          <w:szCs w:val="24"/>
        </w:rPr>
        <w:t xml:space="preserve">I </w:t>
      </w:r>
      <w:r w:rsidRPr="00091012">
        <w:rPr>
          <w:rFonts w:ascii="Arial" w:hAnsi="Arial" w:cs="Arial"/>
          <w:b/>
          <w:color w:val="000000"/>
          <w:sz w:val="24"/>
          <w:szCs w:val="24"/>
        </w:rPr>
        <w:t>–</w:t>
      </w:r>
      <w:r w:rsidRPr="00091012">
        <w:rPr>
          <w:rFonts w:ascii="Arial" w:hAnsi="Arial" w:cs="Arial"/>
          <w:sz w:val="24"/>
          <w:szCs w:val="24"/>
        </w:rPr>
        <w:t xml:space="preserve"> ART (</w:t>
      </w:r>
      <w:r w:rsidRPr="00452405">
        <w:rPr>
          <w:rFonts w:ascii="Arial" w:hAnsi="Arial" w:cs="Arial"/>
          <w:sz w:val="24"/>
          <w:szCs w:val="24"/>
        </w:rPr>
        <w:t>Anotações de Responsabilidade Técnica) da Execução Total da Obra;</w:t>
      </w:r>
    </w:p>
    <w:p w14:paraId="6290D9BE" w14:textId="77777777" w:rsidR="00F9791E" w:rsidRPr="00452405" w:rsidRDefault="00F9791E" w:rsidP="00D62089">
      <w:pPr>
        <w:ind w:right="-182"/>
        <w:jc w:val="both"/>
        <w:rPr>
          <w:rFonts w:ascii="Arial" w:hAnsi="Arial" w:cs="Arial"/>
          <w:sz w:val="24"/>
          <w:szCs w:val="24"/>
        </w:rPr>
      </w:pPr>
      <w:r w:rsidRPr="00452405">
        <w:rPr>
          <w:rFonts w:ascii="Arial" w:hAnsi="Arial" w:cs="Arial"/>
          <w:b/>
          <w:sz w:val="24"/>
          <w:szCs w:val="24"/>
        </w:rPr>
        <w:t xml:space="preserve">II </w:t>
      </w:r>
      <w:r w:rsidRPr="00452405">
        <w:rPr>
          <w:rFonts w:ascii="Arial" w:hAnsi="Arial" w:cs="Arial"/>
          <w:b/>
          <w:color w:val="000000"/>
          <w:sz w:val="24"/>
          <w:szCs w:val="24"/>
        </w:rPr>
        <w:t>–</w:t>
      </w:r>
      <w:r w:rsidRPr="00452405">
        <w:rPr>
          <w:rFonts w:ascii="Arial" w:hAnsi="Arial" w:cs="Arial"/>
          <w:sz w:val="24"/>
          <w:szCs w:val="24"/>
        </w:rPr>
        <w:t xml:space="preserve"> Matrícula total da obra junto ao INSS (Instituto</w:t>
      </w:r>
      <w:r>
        <w:rPr>
          <w:rFonts w:ascii="Arial" w:hAnsi="Arial" w:cs="Arial"/>
          <w:sz w:val="24"/>
          <w:szCs w:val="24"/>
        </w:rPr>
        <w:t xml:space="preserve"> Nacional de Seguridade Social), perante certidão de Cadastro Nacional de Obra (CNO).</w:t>
      </w:r>
    </w:p>
    <w:p w14:paraId="69FE43E2" w14:textId="77777777" w:rsidR="00F9791E" w:rsidRPr="00091012" w:rsidRDefault="00F9791E" w:rsidP="00D62089">
      <w:pPr>
        <w:adjustRightInd w:val="0"/>
        <w:ind w:right="-182"/>
        <w:jc w:val="both"/>
        <w:rPr>
          <w:rFonts w:ascii="Arial" w:hAnsi="Arial" w:cs="Arial"/>
          <w:sz w:val="24"/>
          <w:szCs w:val="24"/>
        </w:rPr>
      </w:pPr>
      <w:r w:rsidRPr="00452405">
        <w:rPr>
          <w:rFonts w:ascii="Arial" w:hAnsi="Arial" w:cs="Arial"/>
          <w:b/>
          <w:sz w:val="24"/>
          <w:szCs w:val="24"/>
        </w:rPr>
        <w:t xml:space="preserve">7.4. </w:t>
      </w:r>
      <w:r w:rsidRPr="00452405">
        <w:rPr>
          <w:rFonts w:ascii="Arial" w:hAnsi="Arial" w:cs="Arial"/>
          <w:sz w:val="24"/>
          <w:szCs w:val="24"/>
          <w:lang w:eastAsia="pt-BR"/>
        </w:rPr>
        <w:t>Para pagamento do último mês, será também exigida a Certidão Negativa de Débito</w:t>
      </w:r>
      <w:r>
        <w:rPr>
          <w:rFonts w:ascii="Arial" w:hAnsi="Arial" w:cs="Arial"/>
          <w:sz w:val="24"/>
          <w:szCs w:val="24"/>
          <w:lang w:eastAsia="pt-BR"/>
        </w:rPr>
        <w:t xml:space="preserve"> (CND)</w:t>
      </w:r>
      <w:r w:rsidRPr="0001381F">
        <w:rPr>
          <w:rFonts w:ascii="Arial" w:hAnsi="Arial" w:cs="Arial"/>
          <w:sz w:val="24"/>
          <w:szCs w:val="24"/>
          <w:lang w:eastAsia="pt-BR"/>
        </w:rPr>
        <w:t xml:space="preserve"> da Obra, junto ao INSS (Instituto Nacional de Seguridade Social) e GFIP/SEFIP (Guia de Recolhimento do FGTS e de In</w:t>
      </w:r>
      <w:r>
        <w:rPr>
          <w:rFonts w:ascii="Arial" w:hAnsi="Arial" w:cs="Arial"/>
          <w:sz w:val="24"/>
          <w:szCs w:val="24"/>
          <w:lang w:eastAsia="pt-BR"/>
        </w:rPr>
        <w:t>formações à Previdência Social).</w:t>
      </w:r>
    </w:p>
    <w:p w14:paraId="5A7F2A96" w14:textId="77777777" w:rsidR="00F9791E" w:rsidRPr="00091012" w:rsidRDefault="00F9791E" w:rsidP="00D62089">
      <w:pPr>
        <w:ind w:right="-182"/>
        <w:jc w:val="both"/>
        <w:rPr>
          <w:rFonts w:ascii="Arial" w:hAnsi="Arial" w:cs="Arial"/>
          <w:sz w:val="24"/>
          <w:szCs w:val="24"/>
        </w:rPr>
      </w:pPr>
      <w:r w:rsidRPr="00091012">
        <w:rPr>
          <w:rFonts w:ascii="Arial" w:hAnsi="Arial" w:cs="Arial"/>
          <w:b/>
          <w:sz w:val="24"/>
          <w:szCs w:val="24"/>
        </w:rPr>
        <w:t xml:space="preserve">OBS.: </w:t>
      </w:r>
      <w:r w:rsidRPr="00091012">
        <w:rPr>
          <w:rFonts w:ascii="Arial" w:hAnsi="Arial" w:cs="Arial"/>
          <w:sz w:val="24"/>
          <w:szCs w:val="24"/>
        </w:rPr>
        <w:t>Nos termos da Instrução Normativa nº. 1234/2012 da Receita Federal do Brasil e de acordo com a tese fixada no Tema nº. 1130 da Repercussão Geral do STF que deu interpretação conforme à Constituição Federal do art. 64 da Lei Federal nº</w:t>
      </w:r>
      <w:r>
        <w:rPr>
          <w:rFonts w:ascii="Arial" w:hAnsi="Arial" w:cs="Arial"/>
          <w:sz w:val="24"/>
          <w:szCs w:val="24"/>
        </w:rPr>
        <w:t>. 9.430/1996 para atribuir aos m</w:t>
      </w:r>
      <w:r w:rsidRPr="00091012">
        <w:rPr>
          <w:rFonts w:ascii="Arial" w:hAnsi="Arial" w:cs="Arial"/>
          <w:sz w:val="24"/>
          <w:szCs w:val="24"/>
        </w:rPr>
        <w:t>unicípios a titularidade das receitas arrecadadas a título de imposto de renda retido na fonte incidente sobre va</w:t>
      </w:r>
      <w:r>
        <w:rPr>
          <w:rFonts w:ascii="Arial" w:hAnsi="Arial" w:cs="Arial"/>
          <w:sz w:val="24"/>
          <w:szCs w:val="24"/>
        </w:rPr>
        <w:t>lores pagos pela Administração m</w:t>
      </w:r>
      <w:r w:rsidRPr="00091012">
        <w:rPr>
          <w:rFonts w:ascii="Arial" w:hAnsi="Arial" w:cs="Arial"/>
          <w:sz w:val="24"/>
          <w:szCs w:val="24"/>
        </w:rPr>
        <w:t xml:space="preserve">unicipal a pessoas físicas ou jurídicas contratadas para a prestação de bens ou serviços, para fins de imposto de renda retido na fonte de que trata o art. 158, inciso I da Constituição Federal, nas contratações de empresas enquadradas no sistema de lucro presumido ou lucro real, será observado o disposto no art. 64 da Lei Federal nº. 9.430/96 e também a Instrução Normativa nº. 1234/2012 da Receita Federal do Brasil, devendo a empresa destacar o valor a ser retido, na respectiva Nota Fiscal, conforme </w:t>
      </w:r>
      <w:r w:rsidRPr="00091012">
        <w:rPr>
          <w:rFonts w:ascii="Arial" w:hAnsi="Arial" w:cs="Arial"/>
          <w:sz w:val="24"/>
          <w:szCs w:val="24"/>
        </w:rPr>
        <w:lastRenderedPageBreak/>
        <w:t xml:space="preserve">dispõe o parágrafo segundo do artigo 2º da IN 1234/2012; </w:t>
      </w:r>
    </w:p>
    <w:p w14:paraId="5B91B580" w14:textId="77777777" w:rsidR="00F9791E" w:rsidRPr="00091012" w:rsidRDefault="00F9791E" w:rsidP="00D62089">
      <w:pPr>
        <w:pStyle w:val="Default"/>
        <w:ind w:right="-182"/>
        <w:jc w:val="both"/>
        <w:rPr>
          <w:rFonts w:ascii="Arial" w:hAnsi="Arial" w:cs="Arial"/>
        </w:rPr>
      </w:pPr>
      <w:r w:rsidRPr="00091012">
        <w:rPr>
          <w:rFonts w:ascii="Arial" w:hAnsi="Arial" w:cs="Arial"/>
          <w:b/>
        </w:rPr>
        <w:t xml:space="preserve">7.5. </w:t>
      </w:r>
      <w:r w:rsidRPr="00091012">
        <w:rPr>
          <w:rFonts w:ascii="Arial" w:hAnsi="Arial" w:cs="Arial"/>
        </w:rPr>
        <w:t xml:space="preserve">Ocorrendo atraso no pagamento, os valores serão corrigidos monetariamente pelo IPCA do período, ou outro índice que vier a substituí-lo, e a Administração compensará a contratada com juros de 0,5% ao mês, </w:t>
      </w:r>
      <w:r w:rsidRPr="00091012">
        <w:rPr>
          <w:rFonts w:ascii="Arial" w:hAnsi="Arial" w:cs="Arial"/>
          <w:i/>
          <w:iCs/>
        </w:rPr>
        <w:t>pro rata;</w:t>
      </w:r>
      <w:r w:rsidRPr="00091012">
        <w:rPr>
          <w:rFonts w:ascii="Arial" w:hAnsi="Arial" w:cs="Arial"/>
        </w:rPr>
        <w:t xml:space="preserve"> </w:t>
      </w:r>
    </w:p>
    <w:p w14:paraId="7FECD6BF" w14:textId="77777777" w:rsidR="00F9791E" w:rsidRPr="00091012" w:rsidRDefault="00F9791E" w:rsidP="00D62089">
      <w:pPr>
        <w:pStyle w:val="Default"/>
        <w:ind w:right="-182"/>
        <w:jc w:val="both"/>
        <w:rPr>
          <w:rFonts w:ascii="Arial" w:hAnsi="Arial" w:cs="Arial"/>
        </w:rPr>
      </w:pPr>
      <w:r w:rsidRPr="00091012">
        <w:rPr>
          <w:rFonts w:ascii="Arial" w:hAnsi="Arial" w:cs="Arial"/>
          <w:b/>
        </w:rPr>
        <w:t xml:space="preserve">7.6. </w:t>
      </w:r>
      <w:r w:rsidRPr="00091012">
        <w:rPr>
          <w:rFonts w:ascii="Arial" w:hAnsi="Arial" w:cs="Arial"/>
        </w:rPr>
        <w:t xml:space="preserve">Serão processadas as retenções previdenciárias nos termos da lei que regula a matéria; </w:t>
      </w:r>
    </w:p>
    <w:p w14:paraId="3BF76921" w14:textId="77777777" w:rsidR="00F9791E" w:rsidRPr="00091012" w:rsidRDefault="00F9791E" w:rsidP="00D62089">
      <w:pPr>
        <w:pStyle w:val="Default"/>
        <w:ind w:right="-182"/>
        <w:jc w:val="both"/>
        <w:rPr>
          <w:rFonts w:ascii="Arial" w:hAnsi="Arial" w:cs="Arial"/>
        </w:rPr>
      </w:pPr>
      <w:r w:rsidRPr="00091012">
        <w:rPr>
          <w:rFonts w:ascii="Arial" w:hAnsi="Arial" w:cs="Arial"/>
          <w:b/>
        </w:rPr>
        <w:t xml:space="preserve">7.7. </w:t>
      </w:r>
      <w:r w:rsidRPr="00091012">
        <w:rPr>
          <w:rFonts w:ascii="Arial" w:hAnsi="Arial" w:cs="Arial"/>
        </w:rPr>
        <w:t xml:space="preserve">Em caso de erro na apresentação da Nota Fiscal, ou ainda, circunstância que impeça a liquidação da despesa, como por exemplo, obrigação financeira pendente decorrente de penalidade imposta ou inadimplência, o pagamento ficará sobrestado até que a CONTRATADA providencie as medidas saneadoras. Nesta hipótese, o prazo para pagamento iniciar-se-á após a comprovação da regularização da situação, não acarretando qualquer ônus para o CONTRATANTE; </w:t>
      </w:r>
    </w:p>
    <w:p w14:paraId="1D88E7B0" w14:textId="77777777" w:rsidR="00F9791E" w:rsidRPr="006615DD" w:rsidRDefault="00F9791E" w:rsidP="00D62089">
      <w:pPr>
        <w:ind w:right="-182"/>
        <w:jc w:val="both"/>
        <w:rPr>
          <w:rFonts w:ascii="Arial" w:hAnsi="Arial" w:cs="Arial"/>
          <w:sz w:val="24"/>
          <w:szCs w:val="24"/>
        </w:rPr>
      </w:pPr>
      <w:r w:rsidRPr="00091012">
        <w:rPr>
          <w:rFonts w:ascii="Arial" w:hAnsi="Arial" w:cs="Arial"/>
          <w:b/>
          <w:bCs/>
          <w:sz w:val="24"/>
          <w:szCs w:val="24"/>
        </w:rPr>
        <w:t xml:space="preserve">7.8. </w:t>
      </w:r>
      <w:r w:rsidRPr="00091012">
        <w:rPr>
          <w:rFonts w:ascii="Arial" w:hAnsi="Arial" w:cs="Arial"/>
          <w:sz w:val="24"/>
          <w:szCs w:val="24"/>
        </w:rPr>
        <w:t>A nota fiscal/fatura emitida pelo fornecedor deverá conter, em local de fácil visualização, a indicação do número do processo, número da concorrência eletrônica e da ordem de fornecimento, a fim de se acelerar o trâmite de recebimento do material e serviços para posterior liberação do documento fiscal para pagamento.</w:t>
      </w:r>
    </w:p>
    <w:p w14:paraId="282D1678" w14:textId="77777777" w:rsidR="00F9791E" w:rsidRPr="005E088B" w:rsidRDefault="00F9791E" w:rsidP="00D62089">
      <w:pPr>
        <w:spacing w:line="276" w:lineRule="auto"/>
        <w:ind w:right="-182"/>
        <w:jc w:val="both"/>
        <w:rPr>
          <w:rFonts w:ascii="Arial" w:hAnsi="Arial" w:cs="Arial"/>
          <w:sz w:val="24"/>
          <w:szCs w:val="24"/>
        </w:rPr>
      </w:pPr>
    </w:p>
    <w:p w14:paraId="64C3B0AA" w14:textId="77777777" w:rsidR="00F9791E" w:rsidRPr="005E088B" w:rsidRDefault="00F9791E" w:rsidP="00D62089">
      <w:pPr>
        <w:shd w:val="clear" w:color="auto" w:fill="C0C0C0"/>
        <w:spacing w:line="276" w:lineRule="auto"/>
        <w:ind w:right="-182"/>
        <w:jc w:val="center"/>
        <w:rPr>
          <w:rFonts w:ascii="Arial" w:hAnsi="Arial" w:cs="Arial"/>
          <w:b/>
          <w:color w:val="000000"/>
          <w:sz w:val="24"/>
          <w:szCs w:val="24"/>
        </w:rPr>
      </w:pPr>
      <w:r w:rsidRPr="005E088B">
        <w:rPr>
          <w:rFonts w:ascii="Arial" w:hAnsi="Arial" w:cs="Arial"/>
          <w:b/>
          <w:color w:val="000000"/>
          <w:sz w:val="24"/>
          <w:szCs w:val="24"/>
        </w:rPr>
        <w:t>8. FORMA E CRITÉRIOS DE SELEÇÃO DO FORNECEDOR/PRESTADOR DE SERVIÇO</w:t>
      </w:r>
    </w:p>
    <w:p w14:paraId="425D5701" w14:textId="77777777" w:rsidR="00F9791E" w:rsidRPr="005E088B" w:rsidRDefault="00F9791E" w:rsidP="00D62089">
      <w:pPr>
        <w:shd w:val="clear" w:color="auto" w:fill="C0C0C0"/>
        <w:spacing w:line="276" w:lineRule="auto"/>
        <w:ind w:right="-182"/>
        <w:jc w:val="center"/>
        <w:rPr>
          <w:rFonts w:ascii="Arial" w:hAnsi="Arial" w:cs="Arial"/>
        </w:rPr>
      </w:pPr>
    </w:p>
    <w:p w14:paraId="11DF94C3" w14:textId="77777777" w:rsidR="00F9791E" w:rsidRPr="005E088B" w:rsidRDefault="00F9791E" w:rsidP="00D62089">
      <w:pPr>
        <w:tabs>
          <w:tab w:val="left" w:pos="-142"/>
        </w:tabs>
        <w:spacing w:line="276" w:lineRule="auto"/>
        <w:ind w:right="-182"/>
        <w:jc w:val="both"/>
        <w:rPr>
          <w:rFonts w:ascii="Arial" w:hAnsi="Arial" w:cs="Arial"/>
          <w:sz w:val="24"/>
          <w:szCs w:val="24"/>
        </w:rPr>
      </w:pPr>
      <w:r w:rsidRPr="005E088B">
        <w:rPr>
          <w:rFonts w:ascii="Arial" w:hAnsi="Arial" w:cs="Arial"/>
          <w:b/>
          <w:bCs/>
          <w:color w:val="000000"/>
          <w:sz w:val="24"/>
          <w:szCs w:val="24"/>
        </w:rPr>
        <w:t>8.1.</w:t>
      </w:r>
      <w:r w:rsidRPr="005E088B">
        <w:rPr>
          <w:rFonts w:ascii="Arial" w:hAnsi="Arial" w:cs="Arial"/>
          <w:color w:val="000000"/>
          <w:sz w:val="24"/>
          <w:szCs w:val="24"/>
        </w:rPr>
        <w:t xml:space="preserve"> </w:t>
      </w:r>
      <w:r w:rsidRPr="005E088B">
        <w:rPr>
          <w:rFonts w:ascii="Arial" w:hAnsi="Arial" w:cs="Arial"/>
          <w:sz w:val="24"/>
          <w:szCs w:val="24"/>
        </w:rPr>
        <w:t xml:space="preserve">A contratação será realizada por meio de licitação, na modalidade Concorrência Pública </w:t>
      </w:r>
      <w:r>
        <w:rPr>
          <w:rFonts w:ascii="Arial" w:hAnsi="Arial" w:cs="Arial"/>
          <w:sz w:val="24"/>
          <w:szCs w:val="24"/>
        </w:rPr>
        <w:t xml:space="preserve">Eletrônica </w:t>
      </w:r>
      <w:r w:rsidRPr="005E088B">
        <w:rPr>
          <w:rFonts w:ascii="Arial" w:hAnsi="Arial" w:cs="Arial"/>
          <w:sz w:val="24"/>
          <w:szCs w:val="24"/>
        </w:rPr>
        <w:t>de julgamento por menor preço global</w:t>
      </w:r>
      <w:r>
        <w:rPr>
          <w:rFonts w:ascii="Arial" w:hAnsi="Arial" w:cs="Arial"/>
          <w:sz w:val="24"/>
          <w:szCs w:val="24"/>
        </w:rPr>
        <w:t xml:space="preserve"> por lotes</w:t>
      </w:r>
      <w:r w:rsidRPr="005E088B">
        <w:rPr>
          <w:rFonts w:ascii="Arial" w:hAnsi="Arial" w:cs="Arial"/>
          <w:sz w:val="24"/>
          <w:szCs w:val="24"/>
        </w:rPr>
        <w:t>, nos termos dos artigos 34, da Lei Federal nº 14.133/2021.</w:t>
      </w:r>
    </w:p>
    <w:p w14:paraId="495AB6AF" w14:textId="77777777" w:rsidR="00F9791E" w:rsidRDefault="00F9791E" w:rsidP="00D62089">
      <w:pPr>
        <w:spacing w:line="276" w:lineRule="auto"/>
        <w:ind w:right="-182"/>
        <w:jc w:val="both"/>
        <w:rPr>
          <w:rFonts w:ascii="Arial" w:hAnsi="Arial" w:cs="Arial"/>
          <w:color w:val="000000"/>
          <w:sz w:val="24"/>
          <w:szCs w:val="24"/>
        </w:rPr>
      </w:pPr>
      <w:r w:rsidRPr="005E088B">
        <w:rPr>
          <w:rFonts w:ascii="Arial" w:hAnsi="Arial" w:cs="Arial"/>
          <w:b/>
          <w:bCs/>
          <w:color w:val="000000"/>
          <w:sz w:val="24"/>
          <w:szCs w:val="24"/>
        </w:rPr>
        <w:t>8.2.</w:t>
      </w:r>
      <w:r w:rsidRPr="005E088B">
        <w:rPr>
          <w:rFonts w:ascii="Arial" w:hAnsi="Arial" w:cs="Arial"/>
          <w:color w:val="000000"/>
          <w:sz w:val="24"/>
          <w:szCs w:val="24"/>
        </w:rPr>
        <w:t xml:space="preserve"> Para fornecimento/prestação dos serviços pretendidos os eventuais interessados deverão comprovar que atuam em ramo de atividade compatível com o objeto da licitação, bem como apresentar os documentos a título habilitação</w:t>
      </w:r>
      <w:r>
        <w:rPr>
          <w:rFonts w:ascii="Arial" w:hAnsi="Arial" w:cs="Arial"/>
          <w:color w:val="000000"/>
          <w:sz w:val="24"/>
          <w:szCs w:val="24"/>
        </w:rPr>
        <w:t xml:space="preserve"> que estão definidos no edital.</w:t>
      </w:r>
    </w:p>
    <w:p w14:paraId="381F3A1B" w14:textId="77777777" w:rsidR="00F9791E" w:rsidRPr="00F91B22" w:rsidRDefault="00F9791E" w:rsidP="00D62089">
      <w:pPr>
        <w:spacing w:line="276" w:lineRule="auto"/>
        <w:ind w:right="-182"/>
        <w:jc w:val="both"/>
        <w:rPr>
          <w:rFonts w:ascii="Arial" w:hAnsi="Arial" w:cs="Arial"/>
          <w:sz w:val="24"/>
          <w:szCs w:val="24"/>
        </w:rPr>
      </w:pPr>
      <w:r w:rsidRPr="00F91B22">
        <w:rPr>
          <w:rFonts w:ascii="Arial" w:hAnsi="Arial" w:cs="Arial"/>
          <w:b/>
          <w:sz w:val="24"/>
          <w:szCs w:val="24"/>
        </w:rPr>
        <w:t>8.3</w:t>
      </w:r>
      <w:r w:rsidRPr="00F91B22">
        <w:rPr>
          <w:rFonts w:ascii="Arial" w:hAnsi="Arial" w:cs="Arial"/>
          <w:sz w:val="24"/>
          <w:szCs w:val="24"/>
        </w:rPr>
        <w:t>. As parcelas tecnicamente relevantes da obra, definidas pelo Depto de Engenharia, as quais deverão ser consideradas na habilitação técnica de no mínimo de 50% do quantitativo orçado, são:</w:t>
      </w:r>
    </w:p>
    <w:p w14:paraId="2104F22E" w14:textId="77777777" w:rsidR="00F9791E" w:rsidRPr="00A77D81" w:rsidRDefault="00F9791E" w:rsidP="00D62089">
      <w:pPr>
        <w:pStyle w:val="PargrafodaLista"/>
        <w:ind w:right="-182"/>
        <w:rPr>
          <w:rFonts w:ascii="Arial" w:hAnsi="Arial" w:cs="Arial"/>
          <w:kern w:val="2"/>
          <w:lang w:eastAsia="zh-CN"/>
        </w:rPr>
      </w:pPr>
      <w:r w:rsidRPr="00A77D81">
        <w:rPr>
          <w:rFonts w:ascii="Arial" w:hAnsi="Arial" w:cs="Arial"/>
          <w:kern w:val="2"/>
          <w:lang w:eastAsia="zh-CN"/>
        </w:rPr>
        <w:t>Item 1.4 - Instalação de barrotes *4,5 x 4* cm, em maçaranduba/massaranduba, angelim ou equivalente da região -1316,10 m;</w:t>
      </w:r>
    </w:p>
    <w:p w14:paraId="55CB966B" w14:textId="77777777" w:rsidR="00F9791E" w:rsidRPr="00A77D81" w:rsidRDefault="00F9791E" w:rsidP="00D62089">
      <w:pPr>
        <w:pStyle w:val="PargrafodaLista"/>
        <w:ind w:right="-182"/>
        <w:rPr>
          <w:rFonts w:ascii="Arial" w:hAnsi="Arial" w:cs="Arial"/>
          <w:kern w:val="2"/>
          <w:lang w:eastAsia="zh-CN"/>
        </w:rPr>
      </w:pPr>
    </w:p>
    <w:p w14:paraId="7E565A30" w14:textId="77777777" w:rsidR="00F9791E" w:rsidRPr="00A77D81" w:rsidRDefault="00F9791E" w:rsidP="00D62089">
      <w:pPr>
        <w:pStyle w:val="PargrafodaLista"/>
        <w:ind w:right="-182"/>
        <w:rPr>
          <w:rFonts w:ascii="Arial" w:hAnsi="Arial" w:cs="Arial"/>
          <w:kern w:val="2"/>
          <w:lang w:eastAsia="zh-CN"/>
        </w:rPr>
      </w:pPr>
      <w:r w:rsidRPr="00A77D81">
        <w:rPr>
          <w:rFonts w:ascii="Arial" w:hAnsi="Arial" w:cs="Arial"/>
          <w:kern w:val="2"/>
          <w:lang w:eastAsia="zh-CN"/>
        </w:rPr>
        <w:t>Item 1.5 - Instalação de compensado naval - 521,60 m²;</w:t>
      </w:r>
    </w:p>
    <w:p w14:paraId="51CEE30A" w14:textId="77777777" w:rsidR="00F9791E" w:rsidRPr="00A77D81" w:rsidRDefault="00F9791E" w:rsidP="00D62089">
      <w:pPr>
        <w:pStyle w:val="PargrafodaLista"/>
        <w:ind w:right="-182"/>
        <w:rPr>
          <w:rFonts w:ascii="Arial" w:hAnsi="Arial" w:cs="Arial"/>
          <w:kern w:val="2"/>
          <w:lang w:eastAsia="zh-CN"/>
        </w:rPr>
      </w:pPr>
    </w:p>
    <w:p w14:paraId="08E8DD5D" w14:textId="77777777" w:rsidR="00F9791E" w:rsidRPr="00A77D81" w:rsidRDefault="00F9791E" w:rsidP="00D62089">
      <w:pPr>
        <w:pStyle w:val="PargrafodaLista"/>
        <w:ind w:right="-182"/>
        <w:rPr>
          <w:rFonts w:ascii="Arial" w:hAnsi="Arial" w:cs="Arial"/>
          <w:kern w:val="2"/>
          <w:lang w:eastAsia="zh-CN"/>
        </w:rPr>
      </w:pPr>
      <w:r w:rsidRPr="00A77D81">
        <w:rPr>
          <w:rFonts w:ascii="Arial" w:hAnsi="Arial" w:cs="Arial"/>
          <w:kern w:val="2"/>
          <w:lang w:eastAsia="zh-CN"/>
        </w:rPr>
        <w:t>Item 1.7 - Instalação de assoalho de madeira (Ipe), e=20mm, com encaixe tipo macho/fêmea nos 4 lados, fixado com cola poliuretano - 521,60 m²;</w:t>
      </w:r>
    </w:p>
    <w:p w14:paraId="6880ED62" w14:textId="77777777" w:rsidR="00F9791E" w:rsidRPr="00A77D81" w:rsidRDefault="00F9791E" w:rsidP="00D62089">
      <w:pPr>
        <w:pStyle w:val="PargrafodaLista"/>
        <w:ind w:right="-182"/>
        <w:rPr>
          <w:rFonts w:ascii="Arial" w:hAnsi="Arial" w:cs="Arial"/>
          <w:kern w:val="2"/>
          <w:lang w:eastAsia="zh-CN"/>
        </w:rPr>
      </w:pPr>
    </w:p>
    <w:p w14:paraId="351FB613" w14:textId="77777777" w:rsidR="00F9791E" w:rsidRPr="00A77D81" w:rsidRDefault="00F9791E" w:rsidP="00D62089">
      <w:pPr>
        <w:pStyle w:val="PargrafodaLista"/>
        <w:ind w:right="-182"/>
        <w:rPr>
          <w:rFonts w:ascii="Arial" w:hAnsi="Arial" w:cs="Arial"/>
          <w:kern w:val="2"/>
          <w:lang w:eastAsia="zh-CN"/>
        </w:rPr>
      </w:pPr>
      <w:r w:rsidRPr="00A77D81">
        <w:rPr>
          <w:rFonts w:ascii="Arial" w:hAnsi="Arial" w:cs="Arial"/>
          <w:kern w:val="2"/>
          <w:lang w:eastAsia="zh-CN"/>
        </w:rPr>
        <w:t>Item 1.10 - Execução de pintura poliuretana laca Q501 incolor - 3 demãos - 521,60 m².</w:t>
      </w:r>
    </w:p>
    <w:p w14:paraId="1C98B8D7" w14:textId="77777777" w:rsidR="00F9791E" w:rsidRDefault="00F9791E" w:rsidP="00D62089">
      <w:pPr>
        <w:pStyle w:val="PargrafodaLista"/>
        <w:spacing w:after="200" w:line="276" w:lineRule="auto"/>
        <w:ind w:left="709" w:right="-182"/>
        <w:rPr>
          <w:rFonts w:ascii="Arial" w:hAnsi="Arial" w:cs="Arial"/>
        </w:rPr>
      </w:pPr>
      <w:r w:rsidRPr="00A77D81">
        <w:rPr>
          <w:rFonts w:ascii="Arial" w:hAnsi="Arial" w:cs="Arial"/>
          <w:kern w:val="2"/>
          <w:lang w:eastAsia="zh-CN"/>
        </w:rPr>
        <w:tab/>
        <w:t>O contrato originário do presente processo vigerá pelo prazo de 365 (trezentos e sessenta e cinco) dias, a contar da sua assinatura, podendo ser renovado caso haja necessidade, mediante solicitação motivada da fiscalização do município.</w:t>
      </w:r>
    </w:p>
    <w:p w14:paraId="29F7E3F4" w14:textId="77777777" w:rsidR="00F9791E" w:rsidRDefault="00F9791E" w:rsidP="00D62089">
      <w:pPr>
        <w:ind w:left="746" w:right="-182" w:hanging="425"/>
        <w:rPr>
          <w:rFonts w:ascii="Arial" w:hAnsi="Arial" w:cs="Arial"/>
          <w:sz w:val="24"/>
          <w:szCs w:val="24"/>
        </w:rPr>
      </w:pPr>
    </w:p>
    <w:p w14:paraId="25F0C4EF" w14:textId="77777777" w:rsidR="00F9791E" w:rsidRPr="00EF29C3" w:rsidRDefault="00F9791E" w:rsidP="00D62089">
      <w:pPr>
        <w:shd w:val="clear" w:color="auto" w:fill="C0C0C0"/>
        <w:spacing w:line="276" w:lineRule="auto"/>
        <w:ind w:right="-182"/>
        <w:jc w:val="center"/>
        <w:rPr>
          <w:rFonts w:ascii="Arial" w:hAnsi="Arial" w:cs="Arial"/>
        </w:rPr>
      </w:pPr>
      <w:r w:rsidRPr="00EF29C3">
        <w:rPr>
          <w:rFonts w:ascii="Arial" w:hAnsi="Arial" w:cs="Arial"/>
          <w:b/>
          <w:color w:val="000000"/>
          <w:sz w:val="24"/>
          <w:szCs w:val="24"/>
        </w:rPr>
        <w:lastRenderedPageBreak/>
        <w:t>9. ESTIMATIVA DO VALOR DA CONTRATAÇÃO</w:t>
      </w:r>
    </w:p>
    <w:p w14:paraId="20BFCEA1" w14:textId="77777777" w:rsidR="00F9791E" w:rsidRPr="00EF29C3" w:rsidRDefault="00F9791E" w:rsidP="00D62089">
      <w:pPr>
        <w:shd w:val="clear" w:color="auto" w:fill="C0C0C0"/>
        <w:spacing w:line="276" w:lineRule="auto"/>
        <w:ind w:right="-182"/>
        <w:jc w:val="center"/>
        <w:rPr>
          <w:rFonts w:ascii="Arial" w:hAnsi="Arial" w:cs="Arial"/>
        </w:rPr>
      </w:pPr>
    </w:p>
    <w:p w14:paraId="7966CD1A" w14:textId="77777777" w:rsidR="00F9791E" w:rsidRPr="00975D48" w:rsidRDefault="00F9791E" w:rsidP="00D62089">
      <w:pPr>
        <w:spacing w:line="276" w:lineRule="auto"/>
        <w:ind w:right="-182"/>
        <w:jc w:val="both"/>
        <w:rPr>
          <w:rFonts w:ascii="Arial" w:hAnsi="Arial" w:cs="Arial"/>
          <w:sz w:val="24"/>
          <w:szCs w:val="24"/>
        </w:rPr>
      </w:pPr>
      <w:r w:rsidRPr="009839CE">
        <w:rPr>
          <w:rFonts w:ascii="Arial" w:hAnsi="Arial" w:cs="Arial"/>
          <w:b/>
          <w:color w:val="000000"/>
          <w:sz w:val="24"/>
          <w:szCs w:val="24"/>
        </w:rPr>
        <w:t>9.1</w:t>
      </w:r>
      <w:r w:rsidRPr="00975D48">
        <w:rPr>
          <w:rFonts w:ascii="Arial" w:hAnsi="Arial" w:cs="Arial"/>
          <w:b/>
          <w:sz w:val="24"/>
          <w:szCs w:val="24"/>
        </w:rPr>
        <w:t>.</w:t>
      </w:r>
      <w:r w:rsidRPr="00975D48">
        <w:rPr>
          <w:rFonts w:ascii="Arial" w:hAnsi="Arial" w:cs="Arial"/>
          <w:sz w:val="24"/>
          <w:szCs w:val="24"/>
        </w:rPr>
        <w:t xml:space="preserve"> O custo estimado total da contratação quanto ao </w:t>
      </w:r>
      <w:r w:rsidRPr="00CE6468">
        <w:rPr>
          <w:rFonts w:ascii="Arial" w:hAnsi="Arial" w:cs="Arial"/>
          <w:b/>
          <w:bCs/>
          <w:iCs/>
          <w:sz w:val="24"/>
          <w:szCs w:val="24"/>
        </w:rPr>
        <w:t>LOTE 01</w:t>
      </w:r>
      <w:r w:rsidRPr="00975D48">
        <w:rPr>
          <w:rFonts w:ascii="Arial" w:hAnsi="Arial" w:cs="Arial"/>
          <w:iCs/>
          <w:sz w:val="24"/>
          <w:szCs w:val="24"/>
        </w:rPr>
        <w:t xml:space="preserve"> </w:t>
      </w:r>
      <w:r w:rsidRPr="00975D48">
        <w:rPr>
          <w:rFonts w:ascii="Arial" w:hAnsi="Arial" w:cs="Arial"/>
          <w:bCs/>
          <w:sz w:val="24"/>
          <w:szCs w:val="24"/>
        </w:rPr>
        <w:t xml:space="preserve">R$ 395.450,23 (trezentos e noventa e cinco mil, quatrocentos e cinquenta reais e vinte e três centavos) </w:t>
      </w:r>
      <w:r w:rsidRPr="00975D48">
        <w:rPr>
          <w:rFonts w:ascii="Arial" w:hAnsi="Arial" w:cs="Arial"/>
          <w:sz w:val="24"/>
          <w:szCs w:val="24"/>
        </w:rPr>
        <w:t xml:space="preserve">conforme custos unitários descritos na Planilha orçamentária em anexo.  </w:t>
      </w:r>
    </w:p>
    <w:p w14:paraId="77D75DBF" w14:textId="77777777" w:rsidR="00F9791E" w:rsidRPr="00975D48" w:rsidRDefault="00F9791E" w:rsidP="00D62089">
      <w:pPr>
        <w:ind w:right="-182"/>
        <w:jc w:val="both"/>
        <w:rPr>
          <w:rFonts w:ascii="Arial" w:hAnsi="Arial" w:cs="Arial"/>
          <w:sz w:val="24"/>
          <w:szCs w:val="24"/>
        </w:rPr>
      </w:pPr>
    </w:p>
    <w:p w14:paraId="1C34599B" w14:textId="77777777" w:rsidR="00F9791E" w:rsidRPr="00EF29C3" w:rsidRDefault="00F9791E" w:rsidP="00D62089">
      <w:pPr>
        <w:shd w:val="clear" w:color="auto" w:fill="C0C0C0"/>
        <w:spacing w:line="276" w:lineRule="auto"/>
        <w:ind w:right="-182"/>
        <w:jc w:val="center"/>
        <w:rPr>
          <w:rFonts w:ascii="Arial" w:hAnsi="Arial" w:cs="Arial"/>
        </w:rPr>
      </w:pPr>
      <w:r>
        <w:rPr>
          <w:rFonts w:ascii="Arial" w:hAnsi="Arial" w:cs="Arial"/>
          <w:b/>
          <w:color w:val="000000"/>
          <w:sz w:val="24"/>
          <w:szCs w:val="24"/>
        </w:rPr>
        <w:t>10</w:t>
      </w:r>
      <w:r w:rsidRPr="00EF29C3">
        <w:rPr>
          <w:rFonts w:ascii="Arial" w:hAnsi="Arial" w:cs="Arial"/>
          <w:b/>
          <w:color w:val="000000"/>
          <w:sz w:val="24"/>
          <w:szCs w:val="24"/>
        </w:rPr>
        <w:t xml:space="preserve">. </w:t>
      </w:r>
      <w:r>
        <w:rPr>
          <w:rFonts w:ascii="Arial" w:hAnsi="Arial" w:cs="Arial"/>
          <w:b/>
          <w:color w:val="000000"/>
          <w:sz w:val="24"/>
          <w:szCs w:val="24"/>
        </w:rPr>
        <w:t>DA DOCUMENTAÇÃO</w:t>
      </w:r>
    </w:p>
    <w:p w14:paraId="1F5E5478" w14:textId="77777777" w:rsidR="00F9791E" w:rsidRPr="00EF29C3" w:rsidRDefault="00F9791E" w:rsidP="00D62089">
      <w:pPr>
        <w:shd w:val="clear" w:color="auto" w:fill="C0C0C0"/>
        <w:spacing w:line="276" w:lineRule="auto"/>
        <w:ind w:right="-182"/>
        <w:jc w:val="center"/>
        <w:rPr>
          <w:rFonts w:ascii="Arial" w:hAnsi="Arial" w:cs="Arial"/>
        </w:rPr>
      </w:pPr>
    </w:p>
    <w:p w14:paraId="00DB4C2D" w14:textId="77777777" w:rsidR="00F9791E" w:rsidRPr="002E5818" w:rsidRDefault="00F9791E" w:rsidP="00D62089">
      <w:pPr>
        <w:ind w:right="-182"/>
        <w:jc w:val="both"/>
        <w:rPr>
          <w:rFonts w:ascii="Arial" w:hAnsi="Arial" w:cs="Arial"/>
          <w:b/>
          <w:bCs/>
          <w:sz w:val="24"/>
          <w:szCs w:val="24"/>
        </w:rPr>
      </w:pPr>
      <w:r w:rsidRPr="002E5818">
        <w:rPr>
          <w:rFonts w:ascii="Arial" w:hAnsi="Arial" w:cs="Arial"/>
          <w:b/>
          <w:bCs/>
          <w:sz w:val="24"/>
          <w:szCs w:val="24"/>
        </w:rPr>
        <w:t>DA HABILITAÇÃO JURÍDICA</w:t>
      </w:r>
    </w:p>
    <w:p w14:paraId="7805FFE2" w14:textId="77777777" w:rsidR="00F9791E" w:rsidRDefault="00F9791E" w:rsidP="00D62089">
      <w:pPr>
        <w:ind w:right="-182"/>
        <w:jc w:val="both"/>
        <w:rPr>
          <w:rFonts w:ascii="Arial" w:hAnsi="Arial" w:cs="Arial"/>
          <w:sz w:val="24"/>
          <w:szCs w:val="24"/>
        </w:rPr>
      </w:pPr>
    </w:p>
    <w:p w14:paraId="19368162" w14:textId="77777777" w:rsidR="00F9791E" w:rsidRPr="007079B1" w:rsidRDefault="00F9791E" w:rsidP="00D62089">
      <w:pPr>
        <w:ind w:right="-182"/>
        <w:jc w:val="both"/>
        <w:rPr>
          <w:rFonts w:ascii="Arial" w:hAnsi="Arial" w:cs="Arial"/>
          <w:sz w:val="24"/>
          <w:szCs w:val="24"/>
        </w:rPr>
      </w:pPr>
      <w:r>
        <w:rPr>
          <w:rFonts w:ascii="Arial" w:hAnsi="Arial" w:cs="Arial"/>
          <w:sz w:val="24"/>
          <w:szCs w:val="24"/>
        </w:rPr>
        <w:t>1 – Para fins de habilitação jurídica as licitantes deverão apresentar os seguintes documentos:</w:t>
      </w:r>
    </w:p>
    <w:p w14:paraId="5B0E4A6B" w14:textId="77777777" w:rsidR="00F9791E" w:rsidRPr="007079B1" w:rsidRDefault="00F9791E" w:rsidP="00D62089">
      <w:pPr>
        <w:ind w:right="-182"/>
        <w:jc w:val="both"/>
        <w:rPr>
          <w:rFonts w:ascii="Arial" w:hAnsi="Arial" w:cs="Arial"/>
          <w:sz w:val="24"/>
          <w:szCs w:val="24"/>
        </w:rPr>
      </w:pPr>
      <w:r>
        <w:rPr>
          <w:rFonts w:ascii="Arial" w:hAnsi="Arial" w:cs="Arial"/>
          <w:sz w:val="24"/>
          <w:szCs w:val="24"/>
        </w:rPr>
        <w:t>1.1 –</w:t>
      </w:r>
      <w:r w:rsidRPr="007079B1">
        <w:rPr>
          <w:rFonts w:ascii="Arial" w:hAnsi="Arial" w:cs="Arial"/>
          <w:sz w:val="24"/>
          <w:szCs w:val="24"/>
        </w:rPr>
        <w:t xml:space="preserve"> Registro comercial, no caso de empresário individual;</w:t>
      </w:r>
    </w:p>
    <w:p w14:paraId="4E49BF17" w14:textId="77777777" w:rsidR="00F9791E" w:rsidRPr="007079B1" w:rsidRDefault="00F9791E" w:rsidP="00D62089">
      <w:pPr>
        <w:ind w:right="-182"/>
        <w:jc w:val="both"/>
        <w:rPr>
          <w:rFonts w:ascii="Arial" w:hAnsi="Arial" w:cs="Arial"/>
          <w:sz w:val="24"/>
          <w:szCs w:val="24"/>
        </w:rPr>
      </w:pPr>
      <w:r>
        <w:rPr>
          <w:rFonts w:ascii="Arial" w:hAnsi="Arial" w:cs="Arial"/>
          <w:sz w:val="24"/>
          <w:szCs w:val="24"/>
        </w:rPr>
        <w:t>1.2 –</w:t>
      </w:r>
      <w:r w:rsidRPr="007079B1">
        <w:rPr>
          <w:rFonts w:ascii="Arial" w:hAnsi="Arial" w:cs="Arial"/>
          <w:sz w:val="24"/>
          <w:szCs w:val="24"/>
        </w:rPr>
        <w:t xml:space="preserve"> Estatuto ou Contrato Social em vigor, devidamente registrado, com chancela digital na forma eletrônica ou tradicional, em se tratando de sociedades empresárias, acompanhado dos documentos de designação de seus administradores, caso designados em ato separado;</w:t>
      </w:r>
    </w:p>
    <w:p w14:paraId="7E34B57C" w14:textId="77777777" w:rsidR="00F9791E" w:rsidRPr="007079B1" w:rsidRDefault="00F9791E" w:rsidP="00D62089">
      <w:pPr>
        <w:ind w:right="-182"/>
        <w:jc w:val="both"/>
        <w:rPr>
          <w:rFonts w:ascii="Arial" w:hAnsi="Arial" w:cs="Arial"/>
          <w:sz w:val="24"/>
          <w:szCs w:val="24"/>
        </w:rPr>
      </w:pPr>
      <w:r>
        <w:rPr>
          <w:rFonts w:ascii="Arial" w:hAnsi="Arial" w:cs="Arial"/>
          <w:sz w:val="24"/>
          <w:szCs w:val="24"/>
        </w:rPr>
        <w:t>1.3 –</w:t>
      </w:r>
      <w:r w:rsidRPr="007079B1">
        <w:rPr>
          <w:rFonts w:ascii="Arial" w:hAnsi="Arial" w:cs="Arial"/>
          <w:sz w:val="24"/>
          <w:szCs w:val="24"/>
        </w:rPr>
        <w:t xml:space="preserve"> Inscrição do ato constitutivo, no caso de sociedade simples, acompanhada da prova da composição da diretoria em exercício.</w:t>
      </w:r>
    </w:p>
    <w:p w14:paraId="472357F9" w14:textId="77777777" w:rsidR="00F9791E" w:rsidRPr="007079B1" w:rsidRDefault="00F9791E" w:rsidP="00D62089">
      <w:pPr>
        <w:ind w:right="-182"/>
        <w:jc w:val="both"/>
        <w:rPr>
          <w:rFonts w:ascii="Arial" w:hAnsi="Arial" w:cs="Arial"/>
          <w:sz w:val="24"/>
          <w:szCs w:val="24"/>
        </w:rPr>
      </w:pPr>
    </w:p>
    <w:p w14:paraId="31F2C419" w14:textId="77777777" w:rsidR="00F9791E" w:rsidRPr="007079B1" w:rsidRDefault="00F9791E" w:rsidP="00D62089">
      <w:pPr>
        <w:ind w:right="-182" w:firstLine="709"/>
        <w:jc w:val="both"/>
        <w:rPr>
          <w:rFonts w:ascii="Arial" w:hAnsi="Arial" w:cs="Arial"/>
          <w:sz w:val="24"/>
          <w:szCs w:val="24"/>
        </w:rPr>
      </w:pPr>
      <w:r>
        <w:rPr>
          <w:rFonts w:ascii="Arial" w:hAnsi="Arial" w:cs="Arial"/>
          <w:sz w:val="24"/>
          <w:szCs w:val="24"/>
        </w:rPr>
        <w:t>1.3.1 –</w:t>
      </w:r>
      <w:r w:rsidRPr="007079B1">
        <w:rPr>
          <w:rFonts w:ascii="Arial" w:hAnsi="Arial" w:cs="Arial"/>
          <w:sz w:val="24"/>
          <w:szCs w:val="24"/>
        </w:rPr>
        <w:t xml:space="preserve"> A sociedade simples que não adotar um dos tipos societários regulados no Código Civil deverá mencionar no respectivo ato constitutivo as pessoas naturais incumbidas de sua administração, exceto se assumir a forma de sociedade cooperativa.</w:t>
      </w:r>
    </w:p>
    <w:p w14:paraId="4959C85A" w14:textId="77777777" w:rsidR="00F9791E" w:rsidRPr="007079B1" w:rsidRDefault="00F9791E" w:rsidP="00D62089">
      <w:pPr>
        <w:ind w:right="-182"/>
        <w:jc w:val="both"/>
        <w:rPr>
          <w:rFonts w:ascii="Arial" w:hAnsi="Arial" w:cs="Arial"/>
          <w:sz w:val="24"/>
          <w:szCs w:val="24"/>
        </w:rPr>
      </w:pPr>
    </w:p>
    <w:p w14:paraId="1467F34C" w14:textId="77777777" w:rsidR="00F9791E" w:rsidRPr="007079B1" w:rsidRDefault="00F9791E" w:rsidP="00D62089">
      <w:pPr>
        <w:ind w:right="-182"/>
        <w:jc w:val="both"/>
        <w:rPr>
          <w:rFonts w:ascii="Arial" w:hAnsi="Arial" w:cs="Arial"/>
          <w:sz w:val="24"/>
          <w:szCs w:val="24"/>
        </w:rPr>
      </w:pPr>
      <w:r>
        <w:rPr>
          <w:rFonts w:ascii="Arial" w:hAnsi="Arial" w:cs="Arial"/>
          <w:sz w:val="24"/>
          <w:szCs w:val="24"/>
        </w:rPr>
        <w:t>1.4 –</w:t>
      </w:r>
      <w:r w:rsidRPr="007079B1">
        <w:rPr>
          <w:rFonts w:ascii="Arial" w:hAnsi="Arial" w:cs="Arial"/>
          <w:sz w:val="24"/>
          <w:szCs w:val="24"/>
        </w:rPr>
        <w:t xml:space="preserve"> A prova da investidura dos administradores da sociedade limitada eventualmente designados em ato separado do Contrato Social, mediante termo de posse no livro de atas da Administração e averbação no registro competente.</w:t>
      </w:r>
    </w:p>
    <w:p w14:paraId="72ED72D6" w14:textId="77777777" w:rsidR="00F9791E" w:rsidRPr="007079B1" w:rsidRDefault="00F9791E" w:rsidP="00D62089">
      <w:pPr>
        <w:ind w:right="-182"/>
        <w:jc w:val="both"/>
        <w:rPr>
          <w:rFonts w:ascii="Arial" w:hAnsi="Arial" w:cs="Arial"/>
          <w:sz w:val="24"/>
          <w:szCs w:val="24"/>
        </w:rPr>
      </w:pPr>
    </w:p>
    <w:p w14:paraId="1A5B7FD8" w14:textId="77777777" w:rsidR="00F9791E" w:rsidRDefault="00F9791E" w:rsidP="00D62089">
      <w:pPr>
        <w:ind w:right="-182"/>
        <w:jc w:val="both"/>
        <w:rPr>
          <w:rFonts w:ascii="Arial" w:hAnsi="Arial" w:cs="Arial"/>
          <w:sz w:val="24"/>
          <w:szCs w:val="24"/>
        </w:rPr>
      </w:pPr>
      <w:r>
        <w:rPr>
          <w:rFonts w:ascii="Arial" w:hAnsi="Arial" w:cs="Arial"/>
          <w:sz w:val="24"/>
          <w:szCs w:val="24"/>
        </w:rPr>
        <w:t>1.5 –</w:t>
      </w:r>
      <w:r w:rsidRPr="007079B1">
        <w:rPr>
          <w:rFonts w:ascii="Arial" w:hAnsi="Arial" w:cs="Arial"/>
          <w:sz w:val="24"/>
          <w:szCs w:val="24"/>
        </w:rPr>
        <w:t xml:space="preserve"> Decreto de autorização, em se tratando de empresa ou sociedade estrangeira em funcionamento no país, e ato de registro ou autorização para funcionamento expedido pelo órgão competente, quando a atividade assim o exigir.</w:t>
      </w:r>
    </w:p>
    <w:p w14:paraId="43443DF0" w14:textId="77777777" w:rsidR="00F9791E" w:rsidRPr="007079B1" w:rsidRDefault="00F9791E" w:rsidP="00D62089">
      <w:pPr>
        <w:ind w:right="-182"/>
        <w:jc w:val="both"/>
        <w:rPr>
          <w:rFonts w:ascii="Arial" w:hAnsi="Arial" w:cs="Arial"/>
          <w:sz w:val="24"/>
          <w:szCs w:val="24"/>
        </w:rPr>
      </w:pPr>
    </w:p>
    <w:p w14:paraId="2C08EA11" w14:textId="77777777" w:rsidR="00F9791E" w:rsidRPr="007079B1" w:rsidRDefault="00F9791E" w:rsidP="00D62089">
      <w:pPr>
        <w:ind w:right="-182"/>
        <w:jc w:val="both"/>
        <w:rPr>
          <w:rFonts w:ascii="Arial" w:hAnsi="Arial" w:cs="Arial"/>
          <w:sz w:val="24"/>
          <w:szCs w:val="24"/>
        </w:rPr>
      </w:pPr>
      <w:r>
        <w:rPr>
          <w:rFonts w:ascii="Arial" w:hAnsi="Arial" w:cs="Arial"/>
          <w:sz w:val="24"/>
          <w:szCs w:val="24"/>
        </w:rPr>
        <w:t>1.6 –</w:t>
      </w:r>
      <w:r w:rsidRPr="007079B1">
        <w:rPr>
          <w:rFonts w:ascii="Arial" w:hAnsi="Arial" w:cs="Arial"/>
          <w:sz w:val="24"/>
          <w:szCs w:val="24"/>
        </w:rPr>
        <w:t xml:space="preserve"> Na hipótese de existir alteração nos documentos citados acima posteriormente à constituição da sociedade, os referidos documentos deverão ser apresentados de forma consolidada, contendo todas as cláusulas em vigor.</w:t>
      </w:r>
    </w:p>
    <w:p w14:paraId="6D086BC2" w14:textId="77777777" w:rsidR="00F9791E" w:rsidRPr="007079B1" w:rsidRDefault="00F9791E" w:rsidP="00D62089">
      <w:pPr>
        <w:ind w:right="-182"/>
        <w:jc w:val="both"/>
        <w:rPr>
          <w:rFonts w:ascii="Arial" w:hAnsi="Arial" w:cs="Arial"/>
          <w:sz w:val="24"/>
          <w:szCs w:val="24"/>
        </w:rPr>
      </w:pPr>
    </w:p>
    <w:p w14:paraId="771AECA8" w14:textId="77777777" w:rsidR="00F9791E" w:rsidRDefault="00F9791E" w:rsidP="00D62089">
      <w:pPr>
        <w:ind w:right="-182"/>
        <w:jc w:val="both"/>
        <w:rPr>
          <w:rFonts w:ascii="Arial" w:hAnsi="Arial" w:cs="Arial"/>
          <w:sz w:val="24"/>
          <w:szCs w:val="24"/>
        </w:rPr>
      </w:pPr>
      <w:r>
        <w:rPr>
          <w:rFonts w:ascii="Arial" w:hAnsi="Arial" w:cs="Arial"/>
          <w:sz w:val="24"/>
          <w:szCs w:val="24"/>
        </w:rPr>
        <w:t>1.7 –</w:t>
      </w:r>
      <w:r w:rsidRPr="007079B1">
        <w:rPr>
          <w:rFonts w:ascii="Arial" w:hAnsi="Arial" w:cs="Arial"/>
          <w:sz w:val="24"/>
          <w:szCs w:val="24"/>
        </w:rPr>
        <w:t xml:space="preserve"> Declaração formal de que atende às disposições do art. 9º, § 1º, da Lei Federal nº 14.133/2021, na forma do Anexo</w:t>
      </w:r>
      <w:r>
        <w:rPr>
          <w:rFonts w:ascii="Arial" w:hAnsi="Arial" w:cs="Arial"/>
          <w:sz w:val="24"/>
          <w:szCs w:val="24"/>
        </w:rPr>
        <w:t xml:space="preserve"> deste edital</w:t>
      </w:r>
      <w:r w:rsidRPr="007079B1">
        <w:rPr>
          <w:rFonts w:ascii="Arial" w:hAnsi="Arial" w:cs="Arial"/>
          <w:sz w:val="24"/>
          <w:szCs w:val="24"/>
        </w:rPr>
        <w:t>.</w:t>
      </w:r>
    </w:p>
    <w:p w14:paraId="5EF5DA8C" w14:textId="77777777" w:rsidR="00F9791E" w:rsidRDefault="00F9791E" w:rsidP="00D62089">
      <w:pPr>
        <w:ind w:right="-182"/>
        <w:jc w:val="both"/>
        <w:rPr>
          <w:rFonts w:ascii="Arial" w:hAnsi="Arial" w:cs="Arial"/>
          <w:sz w:val="24"/>
          <w:szCs w:val="24"/>
        </w:rPr>
      </w:pPr>
    </w:p>
    <w:p w14:paraId="18CE0DE5" w14:textId="77777777" w:rsidR="00F9791E" w:rsidRPr="005C3026" w:rsidRDefault="00F9791E" w:rsidP="00D62089">
      <w:pPr>
        <w:ind w:right="-182"/>
        <w:jc w:val="both"/>
        <w:rPr>
          <w:rFonts w:ascii="Arial" w:hAnsi="Arial" w:cs="Arial"/>
          <w:sz w:val="24"/>
          <w:szCs w:val="24"/>
        </w:rPr>
      </w:pPr>
      <w:r>
        <w:rPr>
          <w:rFonts w:ascii="Arial" w:hAnsi="Arial" w:cs="Arial"/>
          <w:sz w:val="24"/>
          <w:szCs w:val="24"/>
        </w:rPr>
        <w:t xml:space="preserve">1.8 - </w:t>
      </w:r>
      <w:r w:rsidRPr="005C3026">
        <w:rPr>
          <w:rFonts w:ascii="Arial" w:hAnsi="Arial" w:cs="Arial"/>
          <w:b/>
          <w:sz w:val="24"/>
          <w:szCs w:val="24"/>
        </w:rPr>
        <w:t>Declaração da licitante</w:t>
      </w:r>
      <w:r w:rsidRPr="005C3026">
        <w:rPr>
          <w:rFonts w:ascii="Arial" w:hAnsi="Arial" w:cs="Arial"/>
          <w:sz w:val="24"/>
          <w:szCs w:val="24"/>
        </w:rPr>
        <w:t xml:space="preserve"> de que não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conforme art. </w:t>
      </w:r>
      <w:r w:rsidRPr="005C3026">
        <w:rPr>
          <w:rFonts w:ascii="Arial" w:hAnsi="Arial" w:cs="Arial"/>
          <w:sz w:val="24"/>
          <w:szCs w:val="24"/>
        </w:rPr>
        <w:lastRenderedPageBreak/>
        <w:t>14, IV da Lei nº 14.133/2021.</w:t>
      </w:r>
    </w:p>
    <w:p w14:paraId="33F7C649" w14:textId="77777777" w:rsidR="00F9791E" w:rsidRDefault="00F9791E" w:rsidP="00D62089">
      <w:pPr>
        <w:ind w:right="-182"/>
        <w:jc w:val="both"/>
        <w:rPr>
          <w:rFonts w:ascii="Arial" w:hAnsi="Arial" w:cs="Arial"/>
          <w:sz w:val="24"/>
          <w:szCs w:val="24"/>
        </w:rPr>
      </w:pPr>
    </w:p>
    <w:p w14:paraId="437EABEC" w14:textId="77777777" w:rsidR="00F9791E" w:rsidRPr="002E5818" w:rsidRDefault="00F9791E" w:rsidP="00D62089">
      <w:pPr>
        <w:ind w:right="-182"/>
        <w:jc w:val="both"/>
        <w:rPr>
          <w:rFonts w:ascii="Arial" w:hAnsi="Arial" w:cs="Arial"/>
          <w:b/>
          <w:bCs/>
          <w:sz w:val="24"/>
          <w:szCs w:val="24"/>
        </w:rPr>
      </w:pPr>
      <w:r w:rsidRPr="002E5818">
        <w:rPr>
          <w:rFonts w:ascii="Arial" w:hAnsi="Arial" w:cs="Arial"/>
          <w:b/>
          <w:bCs/>
          <w:sz w:val="24"/>
          <w:szCs w:val="24"/>
        </w:rPr>
        <w:t>DA HABILITAÇÃO ECONÔMICO–FINANCEIRA</w:t>
      </w:r>
    </w:p>
    <w:p w14:paraId="6D96488F" w14:textId="77777777" w:rsidR="00F9791E" w:rsidRDefault="00F9791E" w:rsidP="00D62089">
      <w:pPr>
        <w:ind w:right="-182"/>
        <w:jc w:val="both"/>
        <w:rPr>
          <w:rFonts w:ascii="Arial" w:hAnsi="Arial" w:cs="Arial"/>
          <w:sz w:val="24"/>
          <w:szCs w:val="24"/>
        </w:rPr>
      </w:pPr>
    </w:p>
    <w:p w14:paraId="396A8F42" w14:textId="77777777" w:rsidR="00F9791E" w:rsidRPr="007079B1" w:rsidRDefault="00F9791E" w:rsidP="00D62089">
      <w:pPr>
        <w:ind w:right="-182"/>
        <w:jc w:val="both"/>
        <w:rPr>
          <w:rFonts w:ascii="Arial" w:hAnsi="Arial" w:cs="Arial"/>
          <w:sz w:val="24"/>
          <w:szCs w:val="24"/>
        </w:rPr>
      </w:pPr>
      <w:r>
        <w:rPr>
          <w:rFonts w:ascii="Arial" w:hAnsi="Arial" w:cs="Arial"/>
          <w:sz w:val="24"/>
          <w:szCs w:val="24"/>
        </w:rPr>
        <w:t>1 – Para fins de habilitação econômico-financeira as licitantes deverão apresentar os seguintes documentos:</w:t>
      </w:r>
    </w:p>
    <w:p w14:paraId="4806B3D0" w14:textId="77777777" w:rsidR="00F9791E" w:rsidRPr="009A0950" w:rsidRDefault="00F9791E" w:rsidP="00D62089">
      <w:pPr>
        <w:ind w:right="-182"/>
        <w:jc w:val="both"/>
        <w:rPr>
          <w:rFonts w:ascii="Arial" w:hAnsi="Arial" w:cs="Arial"/>
          <w:b/>
          <w:sz w:val="24"/>
          <w:szCs w:val="24"/>
        </w:rPr>
      </w:pPr>
      <w:r>
        <w:rPr>
          <w:rFonts w:ascii="Arial" w:hAnsi="Arial" w:cs="Arial"/>
          <w:sz w:val="24"/>
          <w:szCs w:val="24"/>
        </w:rPr>
        <w:t xml:space="preserve">1.1 – </w:t>
      </w:r>
      <w:r w:rsidRPr="007079B1">
        <w:rPr>
          <w:rFonts w:ascii="Arial" w:hAnsi="Arial" w:cs="Arial"/>
          <w:sz w:val="24"/>
          <w:szCs w:val="24"/>
        </w:rPr>
        <w:t>Balanço patrimonial e demonstrações contábeis do</w:t>
      </w:r>
      <w:r>
        <w:rPr>
          <w:rFonts w:ascii="Arial" w:hAnsi="Arial" w:cs="Arial"/>
          <w:sz w:val="24"/>
          <w:szCs w:val="24"/>
        </w:rPr>
        <w:t xml:space="preserve"> último </w:t>
      </w:r>
      <w:r w:rsidRPr="007079B1">
        <w:rPr>
          <w:rFonts w:ascii="Arial" w:hAnsi="Arial" w:cs="Arial"/>
          <w:sz w:val="24"/>
          <w:szCs w:val="24"/>
        </w:rPr>
        <w:t>exercício socia</w:t>
      </w:r>
      <w:r>
        <w:rPr>
          <w:rFonts w:ascii="Arial" w:hAnsi="Arial" w:cs="Arial"/>
          <w:sz w:val="24"/>
          <w:szCs w:val="24"/>
        </w:rPr>
        <w:t>l</w:t>
      </w:r>
      <w:r w:rsidRPr="007079B1">
        <w:rPr>
          <w:rFonts w:ascii="Arial" w:hAnsi="Arial" w:cs="Arial"/>
          <w:sz w:val="24"/>
          <w:szCs w:val="24"/>
        </w:rPr>
        <w:t>, já exigíve</w:t>
      </w:r>
      <w:r>
        <w:rPr>
          <w:rFonts w:ascii="Arial" w:hAnsi="Arial" w:cs="Arial"/>
          <w:sz w:val="24"/>
          <w:szCs w:val="24"/>
        </w:rPr>
        <w:t>l</w:t>
      </w:r>
      <w:r w:rsidRPr="007079B1">
        <w:rPr>
          <w:rFonts w:ascii="Arial" w:hAnsi="Arial" w:cs="Arial"/>
          <w:sz w:val="24"/>
          <w:szCs w:val="24"/>
        </w:rPr>
        <w:t xml:space="preserve"> e apresentado na forma da lei, devidamente registrado na Junta Comercial do Estado de sua sede ou domicílio ou em outro órgão equivalente, </w:t>
      </w:r>
      <w:r w:rsidRPr="00413B59">
        <w:rPr>
          <w:rFonts w:ascii="Arial" w:hAnsi="Arial" w:cs="Arial"/>
          <w:b/>
          <w:sz w:val="24"/>
          <w:szCs w:val="24"/>
        </w:rPr>
        <w:t>devendo apresentar juntamente com o balanço os seguintes resultados calculados</w:t>
      </w:r>
      <w:r>
        <w:rPr>
          <w:rFonts w:ascii="Arial" w:hAnsi="Arial" w:cs="Arial"/>
          <w:b/>
          <w:sz w:val="24"/>
          <w:szCs w:val="24"/>
        </w:rPr>
        <w:t>, sob pena de desclassificação,</w:t>
      </w:r>
      <w:r w:rsidRPr="00413B59">
        <w:rPr>
          <w:rFonts w:ascii="Arial" w:hAnsi="Arial" w:cs="Arial"/>
          <w:b/>
          <w:sz w:val="24"/>
          <w:szCs w:val="24"/>
        </w:rPr>
        <w:t xml:space="preserve"> em documento anexo</w:t>
      </w:r>
      <w:r w:rsidRPr="007079B1">
        <w:rPr>
          <w:rFonts w:ascii="Arial" w:hAnsi="Arial" w:cs="Arial"/>
          <w:sz w:val="24"/>
          <w:szCs w:val="24"/>
        </w:rPr>
        <w:t>:</w:t>
      </w:r>
    </w:p>
    <w:p w14:paraId="442D0E6D" w14:textId="77777777" w:rsidR="00F9791E" w:rsidRPr="00F04534" w:rsidRDefault="00F9791E" w:rsidP="00D62089">
      <w:pPr>
        <w:ind w:right="-182"/>
        <w:jc w:val="both"/>
        <w:rPr>
          <w:rFonts w:ascii="Arial" w:hAnsi="Arial" w:cs="Arial"/>
          <w:color w:val="FF0000"/>
          <w:sz w:val="24"/>
          <w:szCs w:val="24"/>
        </w:rPr>
      </w:pPr>
    </w:p>
    <w:p w14:paraId="0F8F399A" w14:textId="77777777" w:rsidR="00F9791E" w:rsidRPr="001171B5" w:rsidRDefault="00F9791E" w:rsidP="00D62089">
      <w:pPr>
        <w:ind w:right="-182"/>
        <w:jc w:val="both"/>
        <w:rPr>
          <w:rFonts w:ascii="Arial" w:hAnsi="Arial" w:cs="Arial"/>
          <w:sz w:val="24"/>
          <w:szCs w:val="24"/>
        </w:rPr>
      </w:pPr>
      <w:r w:rsidRPr="001171B5">
        <w:rPr>
          <w:rFonts w:ascii="Arial" w:hAnsi="Arial" w:cs="Arial"/>
          <w:sz w:val="24"/>
          <w:szCs w:val="24"/>
        </w:rPr>
        <w:t>1.1.1 – Índice de Liquidez Geral (ILG) igual ou maior que 1. Será considerado como Índice de Liquidez Geral o quociente da soma do Ativo Circulante com o Realizável a Longo Prazo pela soma do Passivo Circulante com o Passivo Não Circulante.</w:t>
      </w:r>
    </w:p>
    <w:p w14:paraId="04A17FCC" w14:textId="77777777" w:rsidR="00F9791E" w:rsidRPr="001171B5" w:rsidRDefault="00F9791E" w:rsidP="00D62089">
      <w:pPr>
        <w:ind w:right="-182"/>
        <w:jc w:val="both"/>
        <w:rPr>
          <w:rFonts w:ascii="Arial" w:hAnsi="Arial" w:cs="Arial"/>
          <w:sz w:val="24"/>
          <w:szCs w:val="24"/>
        </w:rPr>
      </w:pPr>
    </w:p>
    <w:p w14:paraId="42B06716" w14:textId="77777777" w:rsidR="00F9791E" w:rsidRDefault="00F9791E" w:rsidP="00D62089">
      <w:pPr>
        <w:ind w:right="-182"/>
        <w:jc w:val="both"/>
        <w:rPr>
          <w:rFonts w:ascii="Arial" w:hAnsi="Arial" w:cs="Arial"/>
          <w:sz w:val="24"/>
          <w:szCs w:val="24"/>
        </w:rPr>
      </w:pPr>
      <w:r w:rsidRPr="001171B5">
        <w:rPr>
          <w:rFonts w:ascii="Arial" w:hAnsi="Arial" w:cs="Arial"/>
          <w:sz w:val="24"/>
          <w:szCs w:val="24"/>
        </w:rPr>
        <w:t>ATIVO CIRCULANTE + REALIZÁVEL A LONGO PRAZO ILG =</w:t>
      </w:r>
    </w:p>
    <w:p w14:paraId="046F96C1" w14:textId="77777777" w:rsidR="00F9791E" w:rsidRPr="001171B5" w:rsidRDefault="00F9791E" w:rsidP="00D62089">
      <w:pPr>
        <w:ind w:right="-182"/>
        <w:jc w:val="both"/>
        <w:rPr>
          <w:rFonts w:ascii="Arial" w:hAnsi="Arial" w:cs="Arial"/>
          <w:sz w:val="24"/>
          <w:szCs w:val="24"/>
        </w:rPr>
      </w:pPr>
      <w:r w:rsidRPr="001171B5">
        <w:rPr>
          <w:rFonts w:ascii="Arial" w:hAnsi="Arial" w:cs="Arial"/>
          <w:sz w:val="24"/>
          <w:szCs w:val="24"/>
        </w:rPr>
        <w:t>–––––––––––––––––––––––––––––––––––––––––––––––––––</w:t>
      </w:r>
    </w:p>
    <w:p w14:paraId="47F722D5" w14:textId="77777777" w:rsidR="00F9791E" w:rsidRPr="001171B5" w:rsidRDefault="00F9791E" w:rsidP="00D62089">
      <w:pPr>
        <w:ind w:right="-182"/>
        <w:jc w:val="both"/>
        <w:rPr>
          <w:rFonts w:ascii="Arial" w:hAnsi="Arial" w:cs="Arial"/>
          <w:sz w:val="24"/>
          <w:szCs w:val="24"/>
        </w:rPr>
      </w:pPr>
      <w:r w:rsidRPr="001171B5">
        <w:rPr>
          <w:rFonts w:ascii="Arial" w:hAnsi="Arial" w:cs="Arial"/>
          <w:sz w:val="24"/>
          <w:szCs w:val="24"/>
        </w:rPr>
        <w:t>PASSIVO CIRCULANTE + PASSIVO NÃO CIRCULANTE</w:t>
      </w:r>
    </w:p>
    <w:p w14:paraId="6F003279" w14:textId="77777777" w:rsidR="00F9791E" w:rsidRPr="001171B5" w:rsidRDefault="00F9791E" w:rsidP="00D62089">
      <w:pPr>
        <w:ind w:right="-182"/>
        <w:jc w:val="both"/>
        <w:rPr>
          <w:rFonts w:ascii="Arial" w:hAnsi="Arial" w:cs="Arial"/>
          <w:sz w:val="24"/>
          <w:szCs w:val="24"/>
        </w:rPr>
      </w:pPr>
    </w:p>
    <w:p w14:paraId="759D37C7" w14:textId="77777777" w:rsidR="00F9791E" w:rsidRPr="001171B5" w:rsidRDefault="00F9791E" w:rsidP="00D62089">
      <w:pPr>
        <w:ind w:right="-182"/>
        <w:jc w:val="both"/>
        <w:rPr>
          <w:rFonts w:ascii="Arial" w:hAnsi="Arial" w:cs="Arial"/>
          <w:sz w:val="24"/>
          <w:szCs w:val="24"/>
        </w:rPr>
      </w:pPr>
    </w:p>
    <w:p w14:paraId="2B71B5D2" w14:textId="77777777" w:rsidR="00F9791E" w:rsidRPr="001171B5" w:rsidRDefault="00F9791E" w:rsidP="00D62089">
      <w:pPr>
        <w:ind w:right="-182"/>
        <w:jc w:val="both"/>
        <w:rPr>
          <w:rFonts w:ascii="Arial" w:hAnsi="Arial" w:cs="Arial"/>
          <w:sz w:val="24"/>
          <w:szCs w:val="24"/>
        </w:rPr>
      </w:pPr>
      <w:r w:rsidRPr="001171B5">
        <w:rPr>
          <w:rFonts w:ascii="Arial" w:hAnsi="Arial" w:cs="Arial"/>
          <w:sz w:val="24"/>
          <w:szCs w:val="24"/>
        </w:rPr>
        <w:t>1.1.2 – Índice de Liquidez Corrente (ILC) igual ou maior que 1. Será considerado como índice de Liquidez Corrente o quociente da divisão do Ativo Circulante pelo Passivo Circulante.</w:t>
      </w:r>
    </w:p>
    <w:p w14:paraId="4458FBC0" w14:textId="77777777" w:rsidR="00F9791E" w:rsidRPr="001171B5" w:rsidRDefault="00F9791E" w:rsidP="00D62089">
      <w:pPr>
        <w:ind w:right="-182"/>
        <w:jc w:val="both"/>
        <w:rPr>
          <w:rFonts w:ascii="Arial" w:hAnsi="Arial" w:cs="Arial"/>
          <w:sz w:val="24"/>
          <w:szCs w:val="24"/>
        </w:rPr>
      </w:pPr>
    </w:p>
    <w:p w14:paraId="24BED303" w14:textId="77777777" w:rsidR="00F9791E" w:rsidRDefault="00F9791E" w:rsidP="00D62089">
      <w:pPr>
        <w:ind w:right="-182"/>
        <w:jc w:val="both"/>
        <w:rPr>
          <w:rFonts w:ascii="Arial" w:hAnsi="Arial" w:cs="Arial"/>
          <w:sz w:val="24"/>
          <w:szCs w:val="24"/>
        </w:rPr>
      </w:pPr>
      <w:r w:rsidRPr="001171B5">
        <w:rPr>
          <w:rFonts w:ascii="Arial" w:hAnsi="Arial" w:cs="Arial"/>
          <w:sz w:val="24"/>
          <w:szCs w:val="24"/>
        </w:rPr>
        <w:t>ATIVO CIRCULANTE ILC =</w:t>
      </w:r>
    </w:p>
    <w:p w14:paraId="47B1E0E6" w14:textId="77777777" w:rsidR="00F9791E" w:rsidRPr="001171B5" w:rsidRDefault="00F9791E" w:rsidP="00D62089">
      <w:pPr>
        <w:ind w:right="-182"/>
        <w:jc w:val="both"/>
        <w:rPr>
          <w:rFonts w:ascii="Arial" w:hAnsi="Arial" w:cs="Arial"/>
          <w:sz w:val="24"/>
          <w:szCs w:val="24"/>
        </w:rPr>
      </w:pPr>
      <w:r w:rsidRPr="001171B5">
        <w:rPr>
          <w:rFonts w:ascii="Arial" w:hAnsi="Arial" w:cs="Arial"/>
          <w:sz w:val="24"/>
          <w:szCs w:val="24"/>
        </w:rPr>
        <w:t>––––––––––––––––––––––––</w:t>
      </w:r>
    </w:p>
    <w:p w14:paraId="0E0DA3FC" w14:textId="77777777" w:rsidR="00F9791E" w:rsidRPr="001171B5" w:rsidRDefault="00F9791E" w:rsidP="00D62089">
      <w:pPr>
        <w:ind w:right="-182"/>
        <w:jc w:val="both"/>
        <w:rPr>
          <w:rFonts w:ascii="Arial" w:hAnsi="Arial" w:cs="Arial"/>
          <w:sz w:val="24"/>
          <w:szCs w:val="24"/>
        </w:rPr>
      </w:pPr>
      <w:r w:rsidRPr="001171B5">
        <w:rPr>
          <w:rFonts w:ascii="Arial" w:hAnsi="Arial" w:cs="Arial"/>
          <w:sz w:val="24"/>
          <w:szCs w:val="24"/>
        </w:rPr>
        <w:t>PASSIVO CIRCULANTE</w:t>
      </w:r>
    </w:p>
    <w:p w14:paraId="3C58B883" w14:textId="77777777" w:rsidR="00F9791E" w:rsidRPr="001171B5" w:rsidRDefault="00F9791E" w:rsidP="00D62089">
      <w:pPr>
        <w:ind w:right="-182"/>
        <w:jc w:val="both"/>
        <w:rPr>
          <w:rFonts w:ascii="Arial" w:hAnsi="Arial" w:cs="Arial"/>
          <w:sz w:val="24"/>
          <w:szCs w:val="24"/>
        </w:rPr>
      </w:pPr>
    </w:p>
    <w:p w14:paraId="32AB5BBF" w14:textId="77777777" w:rsidR="00F9791E" w:rsidRDefault="00F9791E" w:rsidP="00D62089">
      <w:pPr>
        <w:ind w:right="-182"/>
        <w:jc w:val="both"/>
        <w:rPr>
          <w:rFonts w:ascii="Arial" w:hAnsi="Arial" w:cs="Arial"/>
          <w:sz w:val="24"/>
          <w:szCs w:val="24"/>
        </w:rPr>
      </w:pPr>
      <w:r w:rsidRPr="001171B5">
        <w:rPr>
          <w:rFonts w:ascii="Arial" w:hAnsi="Arial" w:cs="Arial"/>
          <w:sz w:val="24"/>
          <w:szCs w:val="24"/>
        </w:rPr>
        <w:t xml:space="preserve">14.1.1.3 – Índice de Endividamento (IE) menor ou igual a 1. Será considerado Índice de Endividamento o quociente da divisão da soma do Passivo Circulante </w:t>
      </w:r>
      <w:r w:rsidRPr="007079B1">
        <w:rPr>
          <w:rFonts w:ascii="Arial" w:hAnsi="Arial" w:cs="Arial"/>
          <w:sz w:val="24"/>
          <w:szCs w:val="24"/>
        </w:rPr>
        <w:t>com o Passivo Não Circulante pelo Patrimônio Líquido.</w:t>
      </w:r>
    </w:p>
    <w:p w14:paraId="72EB8646" w14:textId="77777777" w:rsidR="00F9791E" w:rsidRPr="007079B1" w:rsidRDefault="00F9791E" w:rsidP="00D62089">
      <w:pPr>
        <w:ind w:right="-182"/>
        <w:jc w:val="both"/>
        <w:rPr>
          <w:rFonts w:ascii="Arial" w:hAnsi="Arial" w:cs="Arial"/>
          <w:sz w:val="24"/>
          <w:szCs w:val="24"/>
        </w:rPr>
      </w:pPr>
    </w:p>
    <w:p w14:paraId="508B2E1B" w14:textId="77777777" w:rsidR="00F9791E" w:rsidRDefault="00F9791E" w:rsidP="00D62089">
      <w:pPr>
        <w:ind w:right="-182"/>
        <w:jc w:val="both"/>
        <w:rPr>
          <w:rFonts w:ascii="Arial" w:hAnsi="Arial" w:cs="Arial"/>
          <w:sz w:val="24"/>
          <w:szCs w:val="24"/>
        </w:rPr>
      </w:pPr>
      <w:r w:rsidRPr="007079B1">
        <w:rPr>
          <w:rFonts w:ascii="Arial" w:hAnsi="Arial" w:cs="Arial"/>
          <w:sz w:val="24"/>
          <w:szCs w:val="24"/>
        </w:rPr>
        <w:t>PASSIVO CIRCULANTE + PASSIVO NÃO CIRCULANTE IE =</w:t>
      </w:r>
    </w:p>
    <w:p w14:paraId="06749342" w14:textId="77777777" w:rsidR="00F9791E" w:rsidRPr="007079B1" w:rsidRDefault="00F9791E" w:rsidP="00D62089">
      <w:pPr>
        <w:ind w:right="-182"/>
        <w:jc w:val="both"/>
        <w:rPr>
          <w:rFonts w:ascii="Arial" w:hAnsi="Arial" w:cs="Arial"/>
          <w:sz w:val="24"/>
          <w:szCs w:val="24"/>
        </w:rPr>
      </w:pPr>
      <w:r w:rsidRPr="007079B1">
        <w:rPr>
          <w:rFonts w:ascii="Arial" w:hAnsi="Arial" w:cs="Arial"/>
          <w:sz w:val="24"/>
          <w:szCs w:val="24"/>
        </w:rPr>
        <w:t>–––––––––––––––––––––––––––––––––––––––––––––––––––</w:t>
      </w:r>
    </w:p>
    <w:p w14:paraId="41420F76" w14:textId="77777777" w:rsidR="00F9791E" w:rsidRPr="007079B1" w:rsidRDefault="00F9791E" w:rsidP="00D62089">
      <w:pPr>
        <w:ind w:right="-182"/>
        <w:jc w:val="both"/>
        <w:rPr>
          <w:rFonts w:ascii="Arial" w:hAnsi="Arial" w:cs="Arial"/>
          <w:sz w:val="24"/>
          <w:szCs w:val="24"/>
        </w:rPr>
      </w:pPr>
      <w:r w:rsidRPr="007079B1">
        <w:rPr>
          <w:rFonts w:ascii="Arial" w:hAnsi="Arial" w:cs="Arial"/>
          <w:sz w:val="24"/>
          <w:szCs w:val="24"/>
        </w:rPr>
        <w:t>PATRIMÔNIO LÍQUIDO</w:t>
      </w:r>
    </w:p>
    <w:p w14:paraId="1E57FC75" w14:textId="77777777" w:rsidR="00F9791E" w:rsidRDefault="00F9791E" w:rsidP="00D62089">
      <w:pPr>
        <w:ind w:right="-182"/>
        <w:jc w:val="both"/>
        <w:rPr>
          <w:rFonts w:ascii="Arial" w:hAnsi="Arial" w:cs="Arial"/>
          <w:sz w:val="24"/>
          <w:szCs w:val="24"/>
        </w:rPr>
      </w:pPr>
    </w:p>
    <w:p w14:paraId="307CDF22" w14:textId="77777777" w:rsidR="00F9791E" w:rsidRPr="007079B1" w:rsidRDefault="00F9791E" w:rsidP="00D62089">
      <w:pPr>
        <w:ind w:right="-182"/>
        <w:jc w:val="both"/>
        <w:rPr>
          <w:rFonts w:ascii="Arial" w:hAnsi="Arial" w:cs="Arial"/>
          <w:sz w:val="24"/>
          <w:szCs w:val="24"/>
        </w:rPr>
      </w:pPr>
      <w:r>
        <w:rPr>
          <w:rFonts w:ascii="Arial" w:hAnsi="Arial" w:cs="Arial"/>
          <w:sz w:val="24"/>
          <w:szCs w:val="24"/>
        </w:rPr>
        <w:t>3 –</w:t>
      </w:r>
      <w:r w:rsidRPr="007079B1">
        <w:rPr>
          <w:rFonts w:ascii="Arial" w:hAnsi="Arial" w:cs="Arial"/>
          <w:sz w:val="24"/>
          <w:szCs w:val="24"/>
        </w:rPr>
        <w:t xml:space="preserve"> A licitante que utiliza a Escrituração Contábil Digital – ECD deverá apresentar o balanço patrimonial autenticado na forma eletrônica, pelo Sistema Público de Escrituração Digital – SPED, acompanhado do termo de autenticação eletrônica da Junta Comercial dos termos de abertura e de encerramento do Livro Diário.</w:t>
      </w:r>
    </w:p>
    <w:p w14:paraId="4188F1E5" w14:textId="77777777" w:rsidR="00F9791E" w:rsidRPr="007079B1" w:rsidRDefault="00F9791E" w:rsidP="00D62089">
      <w:pPr>
        <w:ind w:right="-182"/>
        <w:jc w:val="both"/>
        <w:rPr>
          <w:rFonts w:ascii="Arial" w:hAnsi="Arial" w:cs="Arial"/>
          <w:sz w:val="24"/>
          <w:szCs w:val="24"/>
        </w:rPr>
      </w:pPr>
    </w:p>
    <w:p w14:paraId="3DB4B02A" w14:textId="77777777" w:rsidR="00F9791E" w:rsidRPr="007079B1" w:rsidRDefault="00F9791E" w:rsidP="00D62089">
      <w:pPr>
        <w:ind w:right="-182"/>
        <w:jc w:val="both"/>
        <w:rPr>
          <w:rFonts w:ascii="Arial" w:hAnsi="Arial" w:cs="Arial"/>
          <w:sz w:val="24"/>
          <w:szCs w:val="24"/>
        </w:rPr>
      </w:pPr>
      <w:r>
        <w:rPr>
          <w:rFonts w:ascii="Arial" w:hAnsi="Arial" w:cs="Arial"/>
          <w:sz w:val="24"/>
          <w:szCs w:val="24"/>
        </w:rPr>
        <w:t>4 –</w:t>
      </w:r>
      <w:r w:rsidRPr="007079B1">
        <w:rPr>
          <w:rFonts w:ascii="Arial" w:hAnsi="Arial" w:cs="Arial"/>
          <w:sz w:val="24"/>
          <w:szCs w:val="24"/>
        </w:rPr>
        <w:t xml:space="preserve"> Serão considerados e aceitos como na forma da lei os balanços patrimoniais e demonstrações contábeis que contenham as seguintes exigências:</w:t>
      </w:r>
    </w:p>
    <w:p w14:paraId="57D70A28" w14:textId="77777777" w:rsidR="00F9791E" w:rsidRPr="007079B1" w:rsidRDefault="00F9791E" w:rsidP="00D62089">
      <w:pPr>
        <w:ind w:right="-182"/>
        <w:jc w:val="both"/>
        <w:rPr>
          <w:rFonts w:ascii="Arial" w:hAnsi="Arial" w:cs="Arial"/>
          <w:sz w:val="24"/>
          <w:szCs w:val="24"/>
        </w:rPr>
      </w:pPr>
    </w:p>
    <w:p w14:paraId="6FAD84A2" w14:textId="77777777" w:rsidR="00F9791E" w:rsidRPr="007079B1" w:rsidRDefault="00F9791E" w:rsidP="00D62089">
      <w:pPr>
        <w:ind w:right="-182"/>
        <w:jc w:val="both"/>
        <w:rPr>
          <w:rFonts w:ascii="Arial" w:hAnsi="Arial" w:cs="Arial"/>
          <w:sz w:val="24"/>
          <w:szCs w:val="24"/>
        </w:rPr>
      </w:pPr>
      <w:r>
        <w:rPr>
          <w:rFonts w:ascii="Arial" w:hAnsi="Arial" w:cs="Arial"/>
          <w:sz w:val="24"/>
          <w:szCs w:val="24"/>
        </w:rPr>
        <w:t xml:space="preserve">5 – </w:t>
      </w:r>
      <w:r w:rsidRPr="007079B1">
        <w:rPr>
          <w:rFonts w:ascii="Arial" w:hAnsi="Arial" w:cs="Arial"/>
          <w:sz w:val="24"/>
          <w:szCs w:val="24"/>
        </w:rPr>
        <w:t xml:space="preserve">Quando se tratar de sociedades anônimas, o balanço deverá ser apresentado em </w:t>
      </w:r>
      <w:r w:rsidRPr="007079B1">
        <w:rPr>
          <w:rFonts w:ascii="Arial" w:hAnsi="Arial" w:cs="Arial"/>
          <w:sz w:val="24"/>
          <w:szCs w:val="24"/>
        </w:rPr>
        <w:lastRenderedPageBreak/>
        <w:t>publicação em jornal de grande circulação editado na localidade em que esteja situada a sede da companhia, observado o art. 289 da Lei Federal nº 6.404/76, ressalvada a hipótese das empresas enquadradas no art. 294 daquela legislação, que poderão fazer a sua apresentação em publicação eletrônica, na forma do disposto na Portaria ME n° 12.071/2021 do Ministério da Economia e suas sucessivas alterações;</w:t>
      </w:r>
    </w:p>
    <w:p w14:paraId="6EC62E77" w14:textId="77777777" w:rsidR="00F9791E" w:rsidRPr="007079B1" w:rsidRDefault="00F9791E" w:rsidP="00D62089">
      <w:pPr>
        <w:ind w:right="-182"/>
        <w:jc w:val="both"/>
        <w:rPr>
          <w:rFonts w:ascii="Arial" w:hAnsi="Arial" w:cs="Arial"/>
          <w:sz w:val="24"/>
          <w:szCs w:val="24"/>
        </w:rPr>
      </w:pPr>
    </w:p>
    <w:p w14:paraId="43F16F8F" w14:textId="77777777" w:rsidR="00F9791E" w:rsidRPr="007079B1" w:rsidRDefault="00F9791E" w:rsidP="00D62089">
      <w:pPr>
        <w:ind w:right="-182"/>
        <w:jc w:val="both"/>
        <w:rPr>
          <w:rFonts w:ascii="Arial" w:hAnsi="Arial" w:cs="Arial"/>
          <w:sz w:val="24"/>
          <w:szCs w:val="24"/>
        </w:rPr>
      </w:pPr>
      <w:r>
        <w:rPr>
          <w:rFonts w:ascii="Arial" w:hAnsi="Arial" w:cs="Arial"/>
          <w:sz w:val="24"/>
          <w:szCs w:val="24"/>
        </w:rPr>
        <w:t>6 –</w:t>
      </w:r>
      <w:r w:rsidRPr="007079B1">
        <w:rPr>
          <w:rFonts w:ascii="Arial" w:hAnsi="Arial" w:cs="Arial"/>
          <w:sz w:val="24"/>
          <w:szCs w:val="24"/>
        </w:rPr>
        <w:t xml:space="preserve"> Quando se tratar de outro tipo societário, o balanço patrimonial acompanhado dos termos de abertura e de encerramento do Livro Diário deverá ser devidamente autenticado na Junta Comercial da sede ou domicílio da licitante ou em outro órgão equivalente, contendo:</w:t>
      </w:r>
    </w:p>
    <w:p w14:paraId="2051A32F" w14:textId="77777777" w:rsidR="00F9791E" w:rsidRPr="007079B1" w:rsidRDefault="00F9791E" w:rsidP="00D62089">
      <w:pPr>
        <w:ind w:right="-182"/>
        <w:jc w:val="both"/>
        <w:rPr>
          <w:rFonts w:ascii="Arial" w:hAnsi="Arial" w:cs="Arial"/>
          <w:sz w:val="24"/>
          <w:szCs w:val="24"/>
        </w:rPr>
      </w:pPr>
    </w:p>
    <w:p w14:paraId="76EDFA91" w14:textId="77777777" w:rsidR="00F9791E" w:rsidRPr="007079B1" w:rsidRDefault="00F9791E" w:rsidP="00D62089">
      <w:pPr>
        <w:ind w:right="-182"/>
        <w:jc w:val="both"/>
        <w:rPr>
          <w:rFonts w:ascii="Arial" w:hAnsi="Arial" w:cs="Arial"/>
          <w:sz w:val="24"/>
          <w:szCs w:val="24"/>
        </w:rPr>
      </w:pPr>
      <w:r>
        <w:rPr>
          <w:rFonts w:ascii="Arial" w:hAnsi="Arial" w:cs="Arial"/>
          <w:sz w:val="24"/>
          <w:szCs w:val="24"/>
        </w:rPr>
        <w:t>7 –</w:t>
      </w:r>
      <w:r w:rsidRPr="007079B1">
        <w:rPr>
          <w:rFonts w:ascii="Arial" w:hAnsi="Arial" w:cs="Arial"/>
          <w:sz w:val="24"/>
          <w:szCs w:val="24"/>
        </w:rPr>
        <w:t xml:space="preserve"> Quando se tratar de sociedade constituída a menos de um ano, essa deverá apresentar apenas o balanço de abertura, o qual deverá conter a identificação legível e assinatura do responsável contábil da empresa, devidamente registrado no Conselho Regional de Contabilidade – CRC, bem como ser devidamente autenticado na Junta Comercial da sede ou domicílio da licitante ou em outro órgão equivalente.</w:t>
      </w:r>
    </w:p>
    <w:p w14:paraId="22B28B3B" w14:textId="77777777" w:rsidR="00F9791E" w:rsidRPr="007079B1" w:rsidRDefault="00F9791E" w:rsidP="00D62089">
      <w:pPr>
        <w:ind w:right="-182"/>
        <w:jc w:val="both"/>
        <w:rPr>
          <w:rFonts w:ascii="Arial" w:hAnsi="Arial" w:cs="Arial"/>
          <w:sz w:val="24"/>
          <w:szCs w:val="24"/>
        </w:rPr>
      </w:pPr>
    </w:p>
    <w:p w14:paraId="36942855" w14:textId="77777777" w:rsidR="00F9791E" w:rsidRPr="007079B1" w:rsidRDefault="00F9791E" w:rsidP="00D62089">
      <w:pPr>
        <w:ind w:right="-182"/>
        <w:jc w:val="both"/>
        <w:rPr>
          <w:rFonts w:ascii="Arial" w:hAnsi="Arial" w:cs="Arial"/>
          <w:sz w:val="24"/>
          <w:szCs w:val="24"/>
        </w:rPr>
      </w:pPr>
      <w:r>
        <w:rPr>
          <w:rFonts w:ascii="Arial" w:hAnsi="Arial" w:cs="Arial"/>
          <w:sz w:val="24"/>
          <w:szCs w:val="24"/>
        </w:rPr>
        <w:t>8 –</w:t>
      </w:r>
      <w:r w:rsidRPr="007079B1">
        <w:rPr>
          <w:rFonts w:ascii="Arial" w:hAnsi="Arial" w:cs="Arial"/>
          <w:sz w:val="24"/>
          <w:szCs w:val="24"/>
        </w:rPr>
        <w:t xml:space="preserve"> A licitante que não alcançar o índice (ou quaisquer dos índices) acima exigido(s), conforme o caso, deverá comprovar que possui patrimônio líquido mínimo igual ou superior a</w:t>
      </w:r>
      <w:r>
        <w:rPr>
          <w:rFonts w:ascii="Arial" w:hAnsi="Arial" w:cs="Arial"/>
          <w:sz w:val="24"/>
          <w:szCs w:val="24"/>
        </w:rPr>
        <w:t xml:space="preserve"> 10% </w:t>
      </w:r>
      <w:r w:rsidRPr="007079B1">
        <w:rPr>
          <w:rFonts w:ascii="Arial" w:hAnsi="Arial" w:cs="Arial"/>
          <w:sz w:val="24"/>
          <w:szCs w:val="24"/>
        </w:rPr>
        <w:t>(dez por cento), nos termos do § 4º do art. 69 da Lei Federal nº 14.133/2021</w:t>
      </w:r>
      <w:r>
        <w:rPr>
          <w:rFonts w:ascii="Arial" w:hAnsi="Arial" w:cs="Arial"/>
          <w:sz w:val="24"/>
          <w:szCs w:val="24"/>
        </w:rPr>
        <w:t>,</w:t>
      </w:r>
      <w:r w:rsidRPr="007079B1">
        <w:rPr>
          <w:rFonts w:ascii="Arial" w:hAnsi="Arial" w:cs="Arial"/>
          <w:sz w:val="24"/>
          <w:szCs w:val="24"/>
        </w:rPr>
        <w:t xml:space="preserve"> do valor estimado para a contratação. A comprovação será</w:t>
      </w:r>
      <w:r>
        <w:rPr>
          <w:rFonts w:ascii="Arial" w:hAnsi="Arial" w:cs="Arial"/>
          <w:sz w:val="24"/>
          <w:szCs w:val="24"/>
        </w:rPr>
        <w:t xml:space="preserve"> </w:t>
      </w:r>
      <w:r w:rsidRPr="007079B1">
        <w:rPr>
          <w:rFonts w:ascii="Arial" w:hAnsi="Arial" w:cs="Arial"/>
          <w:sz w:val="24"/>
          <w:szCs w:val="24"/>
        </w:rPr>
        <w:t>obrigatoriamente feita pelo balanço patrimonial e demonstrações contábeis do último exercício social, já exigíveis e apresentados na forma da lei.</w:t>
      </w:r>
    </w:p>
    <w:p w14:paraId="6CDC0CCF" w14:textId="77777777" w:rsidR="00F9791E" w:rsidRPr="007079B1" w:rsidRDefault="00F9791E" w:rsidP="00D62089">
      <w:pPr>
        <w:ind w:right="-182"/>
        <w:jc w:val="both"/>
        <w:rPr>
          <w:rFonts w:ascii="Arial" w:hAnsi="Arial" w:cs="Arial"/>
          <w:sz w:val="24"/>
          <w:szCs w:val="24"/>
        </w:rPr>
      </w:pPr>
    </w:p>
    <w:p w14:paraId="50E4496C" w14:textId="77777777" w:rsidR="00F9791E" w:rsidRPr="007079B1" w:rsidRDefault="00F9791E" w:rsidP="00D62089">
      <w:pPr>
        <w:ind w:right="-182"/>
        <w:jc w:val="both"/>
        <w:rPr>
          <w:rFonts w:ascii="Arial" w:hAnsi="Arial" w:cs="Arial"/>
          <w:sz w:val="24"/>
          <w:szCs w:val="24"/>
        </w:rPr>
      </w:pPr>
      <w:r>
        <w:rPr>
          <w:rFonts w:ascii="Arial" w:hAnsi="Arial" w:cs="Arial"/>
          <w:sz w:val="24"/>
          <w:szCs w:val="24"/>
        </w:rPr>
        <w:t>9 –</w:t>
      </w:r>
      <w:r w:rsidRPr="007079B1">
        <w:rPr>
          <w:rFonts w:ascii="Arial" w:hAnsi="Arial" w:cs="Arial"/>
          <w:sz w:val="24"/>
          <w:szCs w:val="24"/>
        </w:rPr>
        <w:t xml:space="preserve"> Certidões negativas de falência, recuperação judicial e extrajudicial, ou de insolvência civil expedidas pelo Distribuidor da sede da licitante. </w:t>
      </w:r>
    </w:p>
    <w:p w14:paraId="60E1A78C" w14:textId="77777777" w:rsidR="00F9791E" w:rsidRPr="007079B1" w:rsidRDefault="00F9791E" w:rsidP="00D62089">
      <w:pPr>
        <w:ind w:right="-182"/>
        <w:jc w:val="both"/>
        <w:rPr>
          <w:rFonts w:ascii="Arial" w:hAnsi="Arial" w:cs="Arial"/>
          <w:sz w:val="24"/>
          <w:szCs w:val="24"/>
        </w:rPr>
      </w:pPr>
    </w:p>
    <w:p w14:paraId="4BE5949A" w14:textId="77777777" w:rsidR="00F9791E" w:rsidRDefault="00F9791E" w:rsidP="00D62089">
      <w:pPr>
        <w:ind w:right="-182"/>
        <w:jc w:val="both"/>
        <w:rPr>
          <w:rFonts w:ascii="Arial" w:hAnsi="Arial" w:cs="Arial"/>
          <w:sz w:val="24"/>
          <w:szCs w:val="24"/>
        </w:rPr>
      </w:pPr>
      <w:r>
        <w:rPr>
          <w:rFonts w:ascii="Arial" w:hAnsi="Arial" w:cs="Arial"/>
          <w:sz w:val="24"/>
          <w:szCs w:val="24"/>
        </w:rPr>
        <w:t>10 –</w:t>
      </w:r>
      <w:r w:rsidRPr="007079B1">
        <w:rPr>
          <w:rFonts w:ascii="Arial" w:hAnsi="Arial" w:cs="Arial"/>
          <w:sz w:val="24"/>
          <w:szCs w:val="24"/>
        </w:rPr>
        <w:t xml:space="preserve"> Exige–se dos licitantes, sob pena de desclassificação, declaração de que suas 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 na forma do § 1º do art. 62 da Lei Federal nº 14.133/2021 e do Anexo</w:t>
      </w:r>
      <w:r>
        <w:rPr>
          <w:rFonts w:ascii="Arial" w:hAnsi="Arial" w:cs="Arial"/>
          <w:sz w:val="24"/>
          <w:szCs w:val="24"/>
        </w:rPr>
        <w:t xml:space="preserve"> deste </w:t>
      </w:r>
      <w:r w:rsidRPr="007079B1">
        <w:rPr>
          <w:rFonts w:ascii="Arial" w:hAnsi="Arial" w:cs="Arial"/>
          <w:sz w:val="24"/>
          <w:szCs w:val="24"/>
        </w:rPr>
        <w:t>Edital</w:t>
      </w:r>
      <w:r>
        <w:rPr>
          <w:rFonts w:ascii="Arial" w:hAnsi="Arial" w:cs="Arial"/>
          <w:sz w:val="24"/>
          <w:szCs w:val="24"/>
        </w:rPr>
        <w:t>.</w:t>
      </w:r>
    </w:p>
    <w:p w14:paraId="4182C39E" w14:textId="77777777" w:rsidR="00F9791E" w:rsidRDefault="00F9791E" w:rsidP="00D62089">
      <w:pPr>
        <w:ind w:right="-182"/>
        <w:jc w:val="both"/>
        <w:rPr>
          <w:rFonts w:ascii="Arial" w:hAnsi="Arial" w:cs="Arial"/>
          <w:sz w:val="24"/>
          <w:szCs w:val="24"/>
        </w:rPr>
      </w:pPr>
    </w:p>
    <w:p w14:paraId="50975EE9" w14:textId="77777777" w:rsidR="00F9791E" w:rsidRPr="007079B1" w:rsidRDefault="00F9791E" w:rsidP="00D62089">
      <w:pPr>
        <w:ind w:right="-182"/>
        <w:jc w:val="both"/>
        <w:rPr>
          <w:rFonts w:ascii="Arial" w:hAnsi="Arial" w:cs="Arial"/>
          <w:sz w:val="24"/>
          <w:szCs w:val="24"/>
        </w:rPr>
      </w:pPr>
    </w:p>
    <w:p w14:paraId="5A20FAAB" w14:textId="77777777" w:rsidR="00F9791E" w:rsidRPr="0014044D" w:rsidRDefault="00F9791E" w:rsidP="00D62089">
      <w:pPr>
        <w:ind w:right="-182"/>
        <w:jc w:val="both"/>
        <w:rPr>
          <w:rFonts w:ascii="Arial" w:hAnsi="Arial" w:cs="Arial"/>
          <w:b/>
          <w:bCs/>
          <w:sz w:val="24"/>
          <w:szCs w:val="24"/>
        </w:rPr>
      </w:pPr>
      <w:r w:rsidRPr="0014044D">
        <w:rPr>
          <w:rFonts w:ascii="Arial" w:hAnsi="Arial" w:cs="Arial"/>
          <w:b/>
          <w:bCs/>
          <w:sz w:val="24"/>
          <w:szCs w:val="24"/>
        </w:rPr>
        <w:t>DA HABILITAÇÃO FISCAL</w:t>
      </w:r>
    </w:p>
    <w:p w14:paraId="3E3D4CC9" w14:textId="77777777" w:rsidR="00F9791E" w:rsidRDefault="00F9791E" w:rsidP="00D62089">
      <w:pPr>
        <w:ind w:right="-182"/>
        <w:jc w:val="both"/>
        <w:rPr>
          <w:rFonts w:ascii="Arial" w:hAnsi="Arial" w:cs="Arial"/>
          <w:sz w:val="24"/>
          <w:szCs w:val="24"/>
        </w:rPr>
      </w:pPr>
    </w:p>
    <w:p w14:paraId="50B78C9E" w14:textId="77777777" w:rsidR="00F9791E" w:rsidRPr="007079B1" w:rsidRDefault="00F9791E" w:rsidP="00D62089">
      <w:pPr>
        <w:tabs>
          <w:tab w:val="left" w:pos="9498"/>
        </w:tabs>
        <w:ind w:right="-182"/>
        <w:jc w:val="both"/>
        <w:rPr>
          <w:rFonts w:ascii="Arial" w:hAnsi="Arial" w:cs="Arial"/>
          <w:sz w:val="24"/>
          <w:szCs w:val="24"/>
        </w:rPr>
      </w:pPr>
      <w:r>
        <w:rPr>
          <w:rFonts w:ascii="Arial" w:hAnsi="Arial" w:cs="Arial"/>
          <w:sz w:val="24"/>
          <w:szCs w:val="24"/>
        </w:rPr>
        <w:t>1 – Para fins de habilitação fiscal as licitantes deverão apresentar os seguintes documentos:</w:t>
      </w:r>
    </w:p>
    <w:p w14:paraId="2C9A5BD2" w14:textId="77777777" w:rsidR="00F9791E" w:rsidRPr="007079B1" w:rsidRDefault="00F9791E" w:rsidP="00D62089">
      <w:pPr>
        <w:tabs>
          <w:tab w:val="left" w:pos="9498"/>
        </w:tabs>
        <w:ind w:right="-182"/>
        <w:jc w:val="both"/>
        <w:rPr>
          <w:rFonts w:ascii="Arial" w:hAnsi="Arial" w:cs="Arial"/>
          <w:sz w:val="24"/>
          <w:szCs w:val="24"/>
        </w:rPr>
      </w:pPr>
    </w:p>
    <w:p w14:paraId="38C159A3" w14:textId="77777777" w:rsidR="00F9791E" w:rsidRPr="007079B1" w:rsidRDefault="00F9791E" w:rsidP="00D62089">
      <w:pPr>
        <w:tabs>
          <w:tab w:val="left" w:pos="9498"/>
        </w:tabs>
        <w:ind w:right="-182"/>
        <w:jc w:val="both"/>
        <w:rPr>
          <w:rFonts w:ascii="Arial" w:hAnsi="Arial" w:cs="Arial"/>
          <w:sz w:val="24"/>
          <w:szCs w:val="24"/>
        </w:rPr>
      </w:pPr>
      <w:r>
        <w:rPr>
          <w:rFonts w:ascii="Arial" w:hAnsi="Arial" w:cs="Arial"/>
          <w:sz w:val="24"/>
          <w:szCs w:val="24"/>
        </w:rPr>
        <w:t>2 –</w:t>
      </w:r>
      <w:r w:rsidRPr="007079B1">
        <w:rPr>
          <w:rFonts w:ascii="Arial" w:hAnsi="Arial" w:cs="Arial"/>
          <w:sz w:val="24"/>
          <w:szCs w:val="24"/>
        </w:rPr>
        <w:t xml:space="preserve"> Prova de inscrição no Cadastro Nacional de Pessoas Jurídicas – CNPJ ou no Cadastro de Pessoas Físicas – CPF.</w:t>
      </w:r>
    </w:p>
    <w:p w14:paraId="6C988D97" w14:textId="77777777" w:rsidR="00F9791E" w:rsidRPr="007079B1" w:rsidRDefault="00F9791E" w:rsidP="00D62089">
      <w:pPr>
        <w:tabs>
          <w:tab w:val="left" w:pos="9498"/>
        </w:tabs>
        <w:ind w:right="-182"/>
        <w:jc w:val="both"/>
        <w:rPr>
          <w:rFonts w:ascii="Arial" w:hAnsi="Arial" w:cs="Arial"/>
          <w:sz w:val="24"/>
          <w:szCs w:val="24"/>
        </w:rPr>
      </w:pPr>
    </w:p>
    <w:p w14:paraId="337CCFB8" w14:textId="77777777" w:rsidR="00F9791E" w:rsidRPr="007079B1" w:rsidRDefault="00F9791E" w:rsidP="00D62089">
      <w:pPr>
        <w:tabs>
          <w:tab w:val="left" w:pos="9498"/>
        </w:tabs>
        <w:ind w:right="-182"/>
        <w:jc w:val="both"/>
        <w:rPr>
          <w:rFonts w:ascii="Arial" w:hAnsi="Arial" w:cs="Arial"/>
          <w:sz w:val="24"/>
          <w:szCs w:val="24"/>
        </w:rPr>
      </w:pPr>
      <w:r>
        <w:rPr>
          <w:rFonts w:ascii="Arial" w:hAnsi="Arial" w:cs="Arial"/>
          <w:sz w:val="24"/>
          <w:szCs w:val="24"/>
        </w:rPr>
        <w:t>3 –</w:t>
      </w:r>
      <w:r w:rsidRPr="007079B1">
        <w:rPr>
          <w:rFonts w:ascii="Arial" w:hAnsi="Arial" w:cs="Arial"/>
          <w:sz w:val="24"/>
          <w:szCs w:val="24"/>
        </w:rPr>
        <w:t xml:space="preserve"> Prova de inscrição no cadastro de contribuintes estadual ou municipal, se houver, relativo ao domicílio ou sede da licitante, pertinente à atividade empresarial objeto desta licitação.</w:t>
      </w:r>
    </w:p>
    <w:p w14:paraId="5639950B" w14:textId="77777777" w:rsidR="00F9791E" w:rsidRPr="007079B1" w:rsidRDefault="00F9791E" w:rsidP="00D62089">
      <w:pPr>
        <w:tabs>
          <w:tab w:val="left" w:pos="9498"/>
        </w:tabs>
        <w:ind w:right="-182"/>
        <w:jc w:val="both"/>
        <w:rPr>
          <w:rFonts w:ascii="Arial" w:hAnsi="Arial" w:cs="Arial"/>
          <w:sz w:val="24"/>
          <w:szCs w:val="24"/>
        </w:rPr>
      </w:pPr>
    </w:p>
    <w:p w14:paraId="7A17A09B" w14:textId="77777777" w:rsidR="00F9791E" w:rsidRPr="007079B1" w:rsidRDefault="00F9791E" w:rsidP="00D62089">
      <w:pPr>
        <w:tabs>
          <w:tab w:val="left" w:pos="9498"/>
        </w:tabs>
        <w:ind w:right="-182"/>
        <w:jc w:val="both"/>
        <w:rPr>
          <w:rFonts w:ascii="Arial" w:hAnsi="Arial" w:cs="Arial"/>
          <w:sz w:val="24"/>
          <w:szCs w:val="24"/>
        </w:rPr>
      </w:pPr>
      <w:r>
        <w:rPr>
          <w:rFonts w:ascii="Arial" w:hAnsi="Arial" w:cs="Arial"/>
          <w:sz w:val="24"/>
          <w:szCs w:val="24"/>
        </w:rPr>
        <w:t>4 –</w:t>
      </w:r>
      <w:r w:rsidRPr="007079B1">
        <w:rPr>
          <w:rFonts w:ascii="Arial" w:hAnsi="Arial" w:cs="Arial"/>
          <w:sz w:val="24"/>
          <w:szCs w:val="24"/>
        </w:rPr>
        <w:t xml:space="preserve"> Prova de regularidade com as Fazendas Federal, Estadual e Municipal mediante a apresentação dos seguintes documentos:</w:t>
      </w:r>
    </w:p>
    <w:p w14:paraId="777963CD" w14:textId="77777777" w:rsidR="00F9791E" w:rsidRPr="007079B1" w:rsidRDefault="00F9791E" w:rsidP="00D62089">
      <w:pPr>
        <w:tabs>
          <w:tab w:val="left" w:pos="9498"/>
        </w:tabs>
        <w:ind w:right="-182"/>
        <w:jc w:val="both"/>
        <w:rPr>
          <w:rFonts w:ascii="Arial" w:hAnsi="Arial" w:cs="Arial"/>
          <w:sz w:val="24"/>
          <w:szCs w:val="24"/>
        </w:rPr>
      </w:pPr>
    </w:p>
    <w:p w14:paraId="06F6954E" w14:textId="77777777" w:rsidR="00F9791E" w:rsidRPr="007079B1" w:rsidRDefault="00F9791E" w:rsidP="00D62089">
      <w:pPr>
        <w:tabs>
          <w:tab w:val="left" w:pos="9498"/>
        </w:tabs>
        <w:ind w:right="-182"/>
        <w:jc w:val="both"/>
        <w:rPr>
          <w:rFonts w:ascii="Arial" w:hAnsi="Arial" w:cs="Arial"/>
          <w:sz w:val="24"/>
          <w:szCs w:val="24"/>
        </w:rPr>
      </w:pPr>
      <w:r>
        <w:rPr>
          <w:rFonts w:ascii="Arial" w:hAnsi="Arial" w:cs="Arial"/>
          <w:sz w:val="24"/>
          <w:szCs w:val="24"/>
        </w:rPr>
        <w:t>5 –</w:t>
      </w:r>
      <w:r w:rsidRPr="007079B1">
        <w:rPr>
          <w:rFonts w:ascii="Arial" w:hAnsi="Arial" w:cs="Arial"/>
          <w:sz w:val="24"/>
          <w:szCs w:val="24"/>
        </w:rPr>
        <w:t xml:space="preserve"> A prova de regularidade com a Fazenda Federal será efetuada por meio da Certidão Conjunta Negativa de Débitos relativos a Tributos Federais, inclusive contribuições sociais, e à Dívida Ativa da União, ou Certidão Conjunta Positiva com efeito negativo, expedida pela Secretaria da Receita Federal do Brasil – RFB e pela Procuradoria–Geral da Fazenda Nacional –PGFN;</w:t>
      </w:r>
    </w:p>
    <w:p w14:paraId="3CCA7F1E" w14:textId="77777777" w:rsidR="00F9791E" w:rsidRPr="007079B1" w:rsidRDefault="00F9791E" w:rsidP="00D62089">
      <w:pPr>
        <w:tabs>
          <w:tab w:val="left" w:pos="9498"/>
        </w:tabs>
        <w:ind w:right="-182"/>
        <w:jc w:val="both"/>
        <w:rPr>
          <w:rFonts w:ascii="Arial" w:hAnsi="Arial" w:cs="Arial"/>
          <w:sz w:val="24"/>
          <w:szCs w:val="24"/>
        </w:rPr>
      </w:pPr>
    </w:p>
    <w:p w14:paraId="3F7B7B10" w14:textId="77777777" w:rsidR="00F9791E" w:rsidRPr="007079B1" w:rsidRDefault="00F9791E" w:rsidP="00D62089">
      <w:pPr>
        <w:tabs>
          <w:tab w:val="left" w:pos="9498"/>
        </w:tabs>
        <w:ind w:right="-182"/>
        <w:jc w:val="both"/>
        <w:rPr>
          <w:rFonts w:ascii="Arial" w:hAnsi="Arial" w:cs="Arial"/>
          <w:sz w:val="24"/>
          <w:szCs w:val="24"/>
        </w:rPr>
      </w:pPr>
      <w:r>
        <w:rPr>
          <w:rFonts w:ascii="Arial" w:hAnsi="Arial" w:cs="Arial"/>
          <w:sz w:val="24"/>
          <w:szCs w:val="24"/>
        </w:rPr>
        <w:t>6 –</w:t>
      </w:r>
      <w:r w:rsidRPr="007079B1">
        <w:rPr>
          <w:rFonts w:ascii="Arial" w:hAnsi="Arial" w:cs="Arial"/>
          <w:sz w:val="24"/>
          <w:szCs w:val="24"/>
        </w:rPr>
        <w:t xml:space="preserve"> A prova de regularidade com a Fazenda Estadual do domicílio da licitante;</w:t>
      </w:r>
    </w:p>
    <w:p w14:paraId="7F2CF47E" w14:textId="77777777" w:rsidR="00F9791E" w:rsidRPr="007079B1" w:rsidRDefault="00F9791E" w:rsidP="00D62089">
      <w:pPr>
        <w:tabs>
          <w:tab w:val="left" w:pos="9498"/>
        </w:tabs>
        <w:ind w:right="-182"/>
        <w:jc w:val="both"/>
        <w:rPr>
          <w:rFonts w:ascii="Arial" w:hAnsi="Arial" w:cs="Arial"/>
          <w:sz w:val="24"/>
          <w:szCs w:val="24"/>
        </w:rPr>
      </w:pPr>
    </w:p>
    <w:p w14:paraId="7AAC8440" w14:textId="77777777" w:rsidR="00F9791E" w:rsidRPr="007079B1" w:rsidRDefault="00F9791E" w:rsidP="00D62089">
      <w:pPr>
        <w:tabs>
          <w:tab w:val="left" w:pos="9498"/>
        </w:tabs>
        <w:ind w:right="-182"/>
        <w:jc w:val="both"/>
        <w:rPr>
          <w:rFonts w:ascii="Arial" w:hAnsi="Arial" w:cs="Arial"/>
          <w:sz w:val="24"/>
          <w:szCs w:val="24"/>
        </w:rPr>
      </w:pPr>
      <w:r>
        <w:rPr>
          <w:rFonts w:ascii="Arial" w:hAnsi="Arial" w:cs="Arial"/>
          <w:sz w:val="24"/>
          <w:szCs w:val="24"/>
        </w:rPr>
        <w:t>7 –</w:t>
      </w:r>
      <w:r w:rsidRPr="007079B1">
        <w:rPr>
          <w:rFonts w:ascii="Arial" w:hAnsi="Arial" w:cs="Arial"/>
          <w:sz w:val="24"/>
          <w:szCs w:val="24"/>
        </w:rPr>
        <w:t xml:space="preserve"> A prova de regularidade com a Fazenda Municipal do domicílio da licitante;</w:t>
      </w:r>
    </w:p>
    <w:p w14:paraId="475A7C77" w14:textId="77777777" w:rsidR="00F9791E" w:rsidRPr="007079B1" w:rsidRDefault="00F9791E" w:rsidP="00D62089">
      <w:pPr>
        <w:tabs>
          <w:tab w:val="left" w:pos="9498"/>
        </w:tabs>
        <w:ind w:right="-182"/>
        <w:jc w:val="both"/>
        <w:rPr>
          <w:rFonts w:ascii="Arial" w:hAnsi="Arial" w:cs="Arial"/>
          <w:sz w:val="24"/>
          <w:szCs w:val="24"/>
        </w:rPr>
      </w:pPr>
    </w:p>
    <w:p w14:paraId="7565CCC0" w14:textId="77777777" w:rsidR="00F9791E" w:rsidRPr="007079B1" w:rsidRDefault="00F9791E" w:rsidP="00D62089">
      <w:pPr>
        <w:tabs>
          <w:tab w:val="left" w:pos="9498"/>
        </w:tabs>
        <w:ind w:right="-182"/>
        <w:jc w:val="both"/>
        <w:rPr>
          <w:rFonts w:ascii="Arial" w:hAnsi="Arial" w:cs="Arial"/>
          <w:sz w:val="24"/>
          <w:szCs w:val="24"/>
        </w:rPr>
      </w:pPr>
      <w:r>
        <w:rPr>
          <w:rFonts w:ascii="Arial" w:hAnsi="Arial" w:cs="Arial"/>
          <w:sz w:val="24"/>
          <w:szCs w:val="24"/>
        </w:rPr>
        <w:t>8 –</w:t>
      </w:r>
      <w:r w:rsidRPr="007079B1">
        <w:rPr>
          <w:rFonts w:ascii="Arial" w:hAnsi="Arial" w:cs="Arial"/>
          <w:sz w:val="24"/>
          <w:szCs w:val="24"/>
        </w:rPr>
        <w:t xml:space="preserve"> Prova de Regularidade perante o Fundo de Garantia por Tempo de Serviço – CRF– FGTS.</w:t>
      </w:r>
    </w:p>
    <w:p w14:paraId="5D6CD4B0" w14:textId="77777777" w:rsidR="00F9791E" w:rsidRPr="007079B1" w:rsidRDefault="00F9791E" w:rsidP="00D62089">
      <w:pPr>
        <w:tabs>
          <w:tab w:val="left" w:pos="9498"/>
        </w:tabs>
        <w:ind w:right="-182"/>
        <w:jc w:val="both"/>
        <w:rPr>
          <w:rFonts w:ascii="Arial" w:hAnsi="Arial" w:cs="Arial"/>
          <w:sz w:val="24"/>
          <w:szCs w:val="24"/>
        </w:rPr>
      </w:pPr>
    </w:p>
    <w:p w14:paraId="3328565B" w14:textId="77777777" w:rsidR="00F9791E" w:rsidRPr="007079B1" w:rsidRDefault="00F9791E" w:rsidP="00D62089">
      <w:pPr>
        <w:tabs>
          <w:tab w:val="left" w:pos="9498"/>
        </w:tabs>
        <w:ind w:right="-182"/>
        <w:jc w:val="both"/>
        <w:rPr>
          <w:rFonts w:ascii="Arial" w:hAnsi="Arial" w:cs="Arial"/>
          <w:sz w:val="24"/>
          <w:szCs w:val="24"/>
        </w:rPr>
      </w:pPr>
      <w:r>
        <w:rPr>
          <w:rFonts w:ascii="Arial" w:hAnsi="Arial" w:cs="Arial"/>
          <w:sz w:val="24"/>
          <w:szCs w:val="24"/>
        </w:rPr>
        <w:t>9 –</w:t>
      </w:r>
      <w:r w:rsidRPr="007079B1">
        <w:rPr>
          <w:rFonts w:ascii="Arial" w:hAnsi="Arial" w:cs="Arial"/>
          <w:sz w:val="24"/>
          <w:szCs w:val="24"/>
        </w:rPr>
        <w:t xml:space="preserve"> As microempresas e empresas de pequeno porte deverão apresentar toda a documentação exigida para efeito de comprovação de regularidade fiscal, mesmo que esta apresente alguma restrição.</w:t>
      </w:r>
    </w:p>
    <w:p w14:paraId="2D85A28C" w14:textId="77777777" w:rsidR="00F9791E" w:rsidRPr="007079B1" w:rsidRDefault="00F9791E" w:rsidP="00D62089">
      <w:pPr>
        <w:tabs>
          <w:tab w:val="left" w:pos="9498"/>
        </w:tabs>
        <w:ind w:right="-182"/>
        <w:jc w:val="both"/>
        <w:rPr>
          <w:rFonts w:ascii="Arial" w:hAnsi="Arial" w:cs="Arial"/>
          <w:sz w:val="24"/>
          <w:szCs w:val="24"/>
        </w:rPr>
      </w:pPr>
    </w:p>
    <w:p w14:paraId="7AB9A541" w14:textId="77777777" w:rsidR="00F9791E" w:rsidRPr="007079B1" w:rsidRDefault="00F9791E" w:rsidP="00D62089">
      <w:pPr>
        <w:ind w:right="-182"/>
        <w:jc w:val="both"/>
        <w:rPr>
          <w:rFonts w:ascii="Arial" w:hAnsi="Arial" w:cs="Arial"/>
          <w:sz w:val="24"/>
          <w:szCs w:val="24"/>
        </w:rPr>
      </w:pPr>
      <w:r>
        <w:rPr>
          <w:rFonts w:ascii="Arial" w:hAnsi="Arial" w:cs="Arial"/>
          <w:sz w:val="24"/>
          <w:szCs w:val="24"/>
        </w:rPr>
        <w:t>10 –</w:t>
      </w:r>
      <w:r w:rsidRPr="007079B1">
        <w:rPr>
          <w:rFonts w:ascii="Arial" w:hAnsi="Arial" w:cs="Arial"/>
          <w:sz w:val="24"/>
          <w:szCs w:val="24"/>
        </w:rPr>
        <w:t xml:space="preserve"> Caso a documentação apresentada pela microempresa ou empresa de pequeno porte contenha alguma restrição, lhe será assegurado o prazo de 5 (cinco) dias úteis, contados do momento em que o proponente for declarado o vencedor da licitação, para a regularização da documentação, pagamento ou parcelamento do débito e emissão de eventuais certidões negativas ou positivas com efeito de negativa.</w:t>
      </w:r>
    </w:p>
    <w:p w14:paraId="3F05AAFF" w14:textId="77777777" w:rsidR="00F9791E" w:rsidRPr="007079B1" w:rsidRDefault="00F9791E" w:rsidP="00D62089">
      <w:pPr>
        <w:ind w:right="-182"/>
        <w:jc w:val="both"/>
        <w:rPr>
          <w:rFonts w:ascii="Arial" w:hAnsi="Arial" w:cs="Arial"/>
          <w:sz w:val="24"/>
          <w:szCs w:val="24"/>
        </w:rPr>
      </w:pPr>
    </w:p>
    <w:p w14:paraId="577DC031" w14:textId="77777777" w:rsidR="00F9791E" w:rsidRPr="007079B1" w:rsidRDefault="00F9791E" w:rsidP="00D62089">
      <w:pPr>
        <w:ind w:right="-182"/>
        <w:jc w:val="both"/>
        <w:rPr>
          <w:rFonts w:ascii="Arial" w:hAnsi="Arial" w:cs="Arial"/>
          <w:sz w:val="24"/>
          <w:szCs w:val="24"/>
        </w:rPr>
      </w:pPr>
      <w:r>
        <w:rPr>
          <w:rFonts w:ascii="Arial" w:hAnsi="Arial" w:cs="Arial"/>
          <w:sz w:val="24"/>
          <w:szCs w:val="24"/>
        </w:rPr>
        <w:t>11 –</w:t>
      </w:r>
      <w:r w:rsidRPr="007079B1">
        <w:rPr>
          <w:rFonts w:ascii="Arial" w:hAnsi="Arial" w:cs="Arial"/>
          <w:sz w:val="24"/>
          <w:szCs w:val="24"/>
        </w:rPr>
        <w:t xml:space="preserve"> O prazo acima será prorrogado por igual período, mediante requerimento do interessado, ressalvadas as hipóteses de urgência na contratação ou prazo insuficiente para o empenho.</w:t>
      </w:r>
    </w:p>
    <w:p w14:paraId="0E43038D" w14:textId="77777777" w:rsidR="00F9791E" w:rsidRPr="007079B1" w:rsidRDefault="00F9791E" w:rsidP="00D62089">
      <w:pPr>
        <w:ind w:right="-182"/>
        <w:jc w:val="both"/>
        <w:rPr>
          <w:rFonts w:ascii="Arial" w:hAnsi="Arial" w:cs="Arial"/>
          <w:sz w:val="24"/>
          <w:szCs w:val="24"/>
        </w:rPr>
      </w:pPr>
    </w:p>
    <w:p w14:paraId="3BEBF357" w14:textId="77777777" w:rsidR="00F9791E" w:rsidRPr="007079B1" w:rsidRDefault="00F9791E" w:rsidP="00D62089">
      <w:pPr>
        <w:ind w:right="-182"/>
        <w:jc w:val="both"/>
        <w:rPr>
          <w:rFonts w:ascii="Arial" w:hAnsi="Arial" w:cs="Arial"/>
          <w:sz w:val="24"/>
          <w:szCs w:val="24"/>
        </w:rPr>
      </w:pPr>
      <w:r>
        <w:rPr>
          <w:rFonts w:ascii="Arial" w:hAnsi="Arial" w:cs="Arial"/>
          <w:sz w:val="24"/>
          <w:szCs w:val="24"/>
        </w:rPr>
        <w:t>12–</w:t>
      </w:r>
      <w:r w:rsidRPr="007079B1">
        <w:rPr>
          <w:rFonts w:ascii="Arial" w:hAnsi="Arial" w:cs="Arial"/>
          <w:sz w:val="24"/>
          <w:szCs w:val="24"/>
        </w:rPr>
        <w:t xml:space="preserve"> A não regularização da documentação no prazo estipulado implicará a decadência do direito à contratação, sem prejuízo do disposto no art. 90, § 5º, da Lei Federal nº 14.133/2021.</w:t>
      </w:r>
    </w:p>
    <w:p w14:paraId="65E33682" w14:textId="77777777" w:rsidR="00F9791E" w:rsidRPr="007079B1" w:rsidRDefault="00F9791E" w:rsidP="00D62089">
      <w:pPr>
        <w:ind w:right="-182"/>
        <w:jc w:val="both"/>
        <w:rPr>
          <w:rFonts w:ascii="Arial" w:hAnsi="Arial" w:cs="Arial"/>
          <w:sz w:val="24"/>
          <w:szCs w:val="24"/>
        </w:rPr>
      </w:pPr>
    </w:p>
    <w:p w14:paraId="58AEF443" w14:textId="77777777" w:rsidR="00F9791E" w:rsidRPr="0014044D" w:rsidRDefault="00F9791E" w:rsidP="00D62089">
      <w:pPr>
        <w:ind w:right="-182"/>
        <w:jc w:val="both"/>
        <w:rPr>
          <w:rFonts w:ascii="Arial" w:hAnsi="Arial" w:cs="Arial"/>
          <w:b/>
          <w:bCs/>
          <w:sz w:val="24"/>
          <w:szCs w:val="24"/>
        </w:rPr>
      </w:pPr>
      <w:r>
        <w:rPr>
          <w:rFonts w:ascii="Arial" w:hAnsi="Arial" w:cs="Arial"/>
          <w:b/>
          <w:bCs/>
          <w:sz w:val="24"/>
          <w:szCs w:val="24"/>
        </w:rPr>
        <w:t xml:space="preserve">DA </w:t>
      </w:r>
      <w:r w:rsidRPr="0014044D">
        <w:rPr>
          <w:rFonts w:ascii="Arial" w:hAnsi="Arial" w:cs="Arial"/>
          <w:b/>
          <w:bCs/>
          <w:sz w:val="24"/>
          <w:szCs w:val="24"/>
        </w:rPr>
        <w:t>DOCUMENTAÇÃO RELATIVA À HABILITAÇÃO SOCIAL E TRABALHISTA</w:t>
      </w:r>
    </w:p>
    <w:p w14:paraId="4ADDA2C7" w14:textId="77777777" w:rsidR="00F9791E" w:rsidRDefault="00F9791E" w:rsidP="00D62089">
      <w:pPr>
        <w:ind w:right="-182"/>
        <w:jc w:val="both"/>
        <w:rPr>
          <w:rFonts w:ascii="Arial" w:hAnsi="Arial" w:cs="Arial"/>
          <w:sz w:val="24"/>
          <w:szCs w:val="24"/>
        </w:rPr>
      </w:pPr>
    </w:p>
    <w:p w14:paraId="33BA9079" w14:textId="77777777" w:rsidR="00F9791E" w:rsidRPr="007079B1" w:rsidRDefault="00F9791E" w:rsidP="00D62089">
      <w:pPr>
        <w:ind w:right="-182"/>
        <w:jc w:val="both"/>
        <w:rPr>
          <w:rFonts w:ascii="Arial" w:hAnsi="Arial" w:cs="Arial"/>
          <w:sz w:val="24"/>
          <w:szCs w:val="24"/>
        </w:rPr>
      </w:pPr>
      <w:r>
        <w:rPr>
          <w:rFonts w:ascii="Arial" w:hAnsi="Arial" w:cs="Arial"/>
          <w:sz w:val="24"/>
          <w:szCs w:val="24"/>
        </w:rPr>
        <w:t>1 – Para fins de habilitação social e trabalhista as licitantes deverão apresentar os seguintes documentos:</w:t>
      </w:r>
    </w:p>
    <w:p w14:paraId="1745462E" w14:textId="77777777" w:rsidR="00F9791E" w:rsidRPr="007079B1" w:rsidRDefault="00F9791E" w:rsidP="00D62089">
      <w:pPr>
        <w:ind w:right="-182"/>
        <w:jc w:val="both"/>
        <w:rPr>
          <w:rFonts w:ascii="Arial" w:hAnsi="Arial" w:cs="Arial"/>
          <w:sz w:val="24"/>
          <w:szCs w:val="24"/>
        </w:rPr>
      </w:pPr>
    </w:p>
    <w:p w14:paraId="57A20C7B" w14:textId="77777777" w:rsidR="00F9791E" w:rsidRPr="007079B1" w:rsidRDefault="00F9791E" w:rsidP="00D62089">
      <w:pPr>
        <w:ind w:right="-182"/>
        <w:jc w:val="both"/>
        <w:rPr>
          <w:rFonts w:ascii="Arial" w:hAnsi="Arial" w:cs="Arial"/>
          <w:sz w:val="24"/>
          <w:szCs w:val="24"/>
        </w:rPr>
      </w:pPr>
      <w:r>
        <w:rPr>
          <w:rFonts w:ascii="Arial" w:hAnsi="Arial" w:cs="Arial"/>
          <w:sz w:val="24"/>
          <w:szCs w:val="24"/>
        </w:rPr>
        <w:t>1.1 –</w:t>
      </w:r>
      <w:r w:rsidRPr="007079B1">
        <w:rPr>
          <w:rFonts w:ascii="Arial" w:hAnsi="Arial" w:cs="Arial"/>
          <w:sz w:val="24"/>
          <w:szCs w:val="24"/>
        </w:rPr>
        <w:t xml:space="preserve"> Declaração firmada pela licitante, na forma do Anexo</w:t>
      </w:r>
      <w:r>
        <w:rPr>
          <w:rFonts w:ascii="Arial" w:hAnsi="Arial" w:cs="Arial"/>
          <w:sz w:val="24"/>
          <w:szCs w:val="24"/>
        </w:rPr>
        <w:t xml:space="preserve"> deste edital</w:t>
      </w:r>
      <w:r w:rsidRPr="007079B1">
        <w:rPr>
          <w:rFonts w:ascii="Arial" w:hAnsi="Arial" w:cs="Arial"/>
          <w:sz w:val="24"/>
          <w:szCs w:val="24"/>
        </w:rPr>
        <w:t>, de que não emprega menor de dezoito anos em trabalho noturno, perigoso ou insalubre e de que não emprega menor de dezesseis anos, salvo maiores de quatorze anos na condição de aprendiz, sob as penas da lei.</w:t>
      </w:r>
    </w:p>
    <w:p w14:paraId="7EC5A63E" w14:textId="77777777" w:rsidR="00F9791E" w:rsidRPr="007079B1" w:rsidRDefault="00F9791E" w:rsidP="00D62089">
      <w:pPr>
        <w:ind w:right="-182"/>
        <w:jc w:val="both"/>
        <w:rPr>
          <w:rFonts w:ascii="Arial" w:hAnsi="Arial" w:cs="Arial"/>
          <w:sz w:val="24"/>
          <w:szCs w:val="24"/>
        </w:rPr>
      </w:pPr>
    </w:p>
    <w:p w14:paraId="7F879760" w14:textId="77777777" w:rsidR="00F9791E" w:rsidRPr="007079B1" w:rsidRDefault="00F9791E" w:rsidP="00D62089">
      <w:pPr>
        <w:ind w:right="-182"/>
        <w:jc w:val="both"/>
        <w:rPr>
          <w:rFonts w:ascii="Arial" w:hAnsi="Arial" w:cs="Arial"/>
          <w:sz w:val="24"/>
          <w:szCs w:val="24"/>
        </w:rPr>
      </w:pPr>
      <w:r>
        <w:rPr>
          <w:rFonts w:ascii="Arial" w:hAnsi="Arial" w:cs="Arial"/>
          <w:sz w:val="24"/>
          <w:szCs w:val="24"/>
        </w:rPr>
        <w:t>1.2 –</w:t>
      </w:r>
      <w:r w:rsidRPr="007079B1">
        <w:rPr>
          <w:rFonts w:ascii="Arial" w:hAnsi="Arial" w:cs="Arial"/>
          <w:sz w:val="24"/>
          <w:szCs w:val="24"/>
        </w:rPr>
        <w:t xml:space="preserve"> Certidão Negativa de Débitos Trabalhistas – CNDT ou Certidão Positiva de </w:t>
      </w:r>
      <w:r w:rsidRPr="007079B1">
        <w:rPr>
          <w:rFonts w:ascii="Arial" w:hAnsi="Arial" w:cs="Arial"/>
          <w:sz w:val="24"/>
          <w:szCs w:val="24"/>
        </w:rPr>
        <w:lastRenderedPageBreak/>
        <w:t>Débitos Trabalhistas com efeito negativo.</w:t>
      </w:r>
    </w:p>
    <w:p w14:paraId="0FC72BA6" w14:textId="77777777" w:rsidR="00F9791E" w:rsidRPr="007079B1" w:rsidRDefault="00F9791E" w:rsidP="00D62089">
      <w:pPr>
        <w:ind w:right="-182"/>
        <w:jc w:val="both"/>
        <w:rPr>
          <w:rFonts w:ascii="Arial" w:hAnsi="Arial" w:cs="Arial"/>
          <w:sz w:val="24"/>
          <w:szCs w:val="24"/>
        </w:rPr>
      </w:pPr>
    </w:p>
    <w:p w14:paraId="66E236D3" w14:textId="77777777" w:rsidR="00F9791E" w:rsidRPr="007079B1" w:rsidRDefault="00F9791E" w:rsidP="00D62089">
      <w:pPr>
        <w:ind w:right="-182"/>
        <w:jc w:val="both"/>
        <w:rPr>
          <w:rFonts w:ascii="Arial" w:hAnsi="Arial" w:cs="Arial"/>
          <w:sz w:val="24"/>
          <w:szCs w:val="24"/>
        </w:rPr>
      </w:pPr>
      <w:r>
        <w:rPr>
          <w:rFonts w:ascii="Arial" w:hAnsi="Arial" w:cs="Arial"/>
          <w:sz w:val="24"/>
          <w:szCs w:val="24"/>
        </w:rPr>
        <w:t>1.3 –</w:t>
      </w:r>
      <w:r w:rsidRPr="007079B1">
        <w:rPr>
          <w:rFonts w:ascii="Arial" w:hAnsi="Arial" w:cs="Arial"/>
          <w:sz w:val="24"/>
          <w:szCs w:val="24"/>
        </w:rPr>
        <w:t xml:space="preserve"> Declaração de Reserva de cargos para pessoa com deficiência e para reabilitado da Previdência Social, </w:t>
      </w:r>
      <w:r>
        <w:rPr>
          <w:rFonts w:ascii="Arial" w:hAnsi="Arial" w:cs="Arial"/>
          <w:sz w:val="24"/>
          <w:szCs w:val="24"/>
        </w:rPr>
        <w:t xml:space="preserve">na forma do </w:t>
      </w:r>
      <w:r w:rsidRPr="007079B1">
        <w:rPr>
          <w:rFonts w:ascii="Arial" w:hAnsi="Arial" w:cs="Arial"/>
          <w:sz w:val="24"/>
          <w:szCs w:val="24"/>
        </w:rPr>
        <w:t>Anexo</w:t>
      </w:r>
      <w:r>
        <w:rPr>
          <w:rFonts w:ascii="Arial" w:hAnsi="Arial" w:cs="Arial"/>
          <w:sz w:val="24"/>
          <w:szCs w:val="24"/>
        </w:rPr>
        <w:t xml:space="preserve"> deste edital</w:t>
      </w:r>
      <w:r w:rsidRPr="007079B1">
        <w:rPr>
          <w:rFonts w:ascii="Arial" w:hAnsi="Arial" w:cs="Arial"/>
          <w:sz w:val="24"/>
          <w:szCs w:val="24"/>
        </w:rPr>
        <w:t>.</w:t>
      </w:r>
    </w:p>
    <w:p w14:paraId="0F5E2D59" w14:textId="77777777" w:rsidR="00F9791E" w:rsidRPr="007079B1" w:rsidRDefault="00F9791E" w:rsidP="00D62089">
      <w:pPr>
        <w:ind w:right="-182"/>
        <w:jc w:val="both"/>
        <w:rPr>
          <w:rFonts w:ascii="Arial" w:hAnsi="Arial" w:cs="Arial"/>
          <w:sz w:val="24"/>
          <w:szCs w:val="24"/>
        </w:rPr>
      </w:pPr>
    </w:p>
    <w:p w14:paraId="2AFE6A01" w14:textId="77777777" w:rsidR="00F9791E" w:rsidRPr="0014044D" w:rsidRDefault="00F9791E" w:rsidP="00D62089">
      <w:pPr>
        <w:ind w:right="-182"/>
        <w:jc w:val="both"/>
        <w:rPr>
          <w:rFonts w:ascii="Arial" w:hAnsi="Arial" w:cs="Arial"/>
          <w:b/>
          <w:bCs/>
          <w:sz w:val="24"/>
          <w:szCs w:val="24"/>
        </w:rPr>
      </w:pPr>
      <w:r w:rsidRPr="0014044D">
        <w:rPr>
          <w:rFonts w:ascii="Arial" w:hAnsi="Arial" w:cs="Arial"/>
          <w:b/>
          <w:bCs/>
          <w:sz w:val="24"/>
          <w:szCs w:val="24"/>
        </w:rPr>
        <w:t>DA QUALIFICAÇÃO TÉCNICA</w:t>
      </w:r>
    </w:p>
    <w:p w14:paraId="7D356474" w14:textId="77777777" w:rsidR="00F9791E" w:rsidRDefault="00F9791E" w:rsidP="00D62089">
      <w:pPr>
        <w:ind w:right="-182"/>
        <w:jc w:val="both"/>
        <w:rPr>
          <w:rFonts w:ascii="Arial" w:hAnsi="Arial" w:cs="Arial"/>
          <w:sz w:val="24"/>
          <w:szCs w:val="24"/>
        </w:rPr>
      </w:pPr>
    </w:p>
    <w:p w14:paraId="045BA9E9" w14:textId="77777777" w:rsidR="00F9791E" w:rsidRDefault="00F9791E" w:rsidP="00D62089">
      <w:pPr>
        <w:ind w:right="-182"/>
        <w:jc w:val="both"/>
        <w:rPr>
          <w:rFonts w:ascii="Arial" w:hAnsi="Arial" w:cs="Arial"/>
          <w:sz w:val="24"/>
          <w:szCs w:val="24"/>
        </w:rPr>
      </w:pPr>
      <w:r>
        <w:rPr>
          <w:rFonts w:ascii="Arial" w:hAnsi="Arial" w:cs="Arial"/>
          <w:sz w:val="24"/>
          <w:szCs w:val="24"/>
        </w:rPr>
        <w:t>1 – Para fins de habilitação de qualificação técnica as licitantes deverão apresentar os seguintes documentos:</w:t>
      </w:r>
    </w:p>
    <w:p w14:paraId="4B91F52F" w14:textId="77777777" w:rsidR="00F9791E" w:rsidRPr="007079B1" w:rsidRDefault="00F9791E" w:rsidP="00D62089">
      <w:pPr>
        <w:ind w:right="-182"/>
        <w:jc w:val="both"/>
        <w:rPr>
          <w:rFonts w:ascii="Arial" w:hAnsi="Arial" w:cs="Arial"/>
          <w:sz w:val="24"/>
          <w:szCs w:val="24"/>
        </w:rPr>
      </w:pPr>
    </w:p>
    <w:p w14:paraId="3977E5FD" w14:textId="77777777" w:rsidR="00F9791E" w:rsidRPr="007079B1" w:rsidRDefault="00F9791E" w:rsidP="00D62089">
      <w:pPr>
        <w:ind w:right="-182"/>
        <w:jc w:val="both"/>
        <w:rPr>
          <w:rFonts w:ascii="Arial" w:hAnsi="Arial" w:cs="Arial"/>
          <w:sz w:val="24"/>
          <w:szCs w:val="24"/>
        </w:rPr>
      </w:pPr>
      <w:r>
        <w:rPr>
          <w:rFonts w:ascii="Arial" w:hAnsi="Arial" w:cs="Arial"/>
          <w:sz w:val="24"/>
          <w:szCs w:val="24"/>
        </w:rPr>
        <w:t>1.1 –</w:t>
      </w:r>
      <w:r w:rsidRPr="007079B1">
        <w:rPr>
          <w:rFonts w:ascii="Arial" w:hAnsi="Arial" w:cs="Arial"/>
          <w:sz w:val="24"/>
          <w:szCs w:val="24"/>
        </w:rPr>
        <w:t xml:space="preserve"> Declaração, de que recebeu todos e documentos necessários para participar da licitação e de que tomou conhecimento de todas as informações e condições locais para o cumprimento das obrigações objeto desta licitação.</w:t>
      </w:r>
    </w:p>
    <w:p w14:paraId="47BEF38D" w14:textId="77777777" w:rsidR="00F9791E" w:rsidRPr="007079B1" w:rsidRDefault="00F9791E" w:rsidP="00D62089">
      <w:pPr>
        <w:ind w:right="-182"/>
        <w:jc w:val="both"/>
        <w:rPr>
          <w:rFonts w:ascii="Arial" w:hAnsi="Arial" w:cs="Arial"/>
          <w:sz w:val="24"/>
          <w:szCs w:val="24"/>
        </w:rPr>
      </w:pPr>
    </w:p>
    <w:p w14:paraId="03923D7F" w14:textId="77777777" w:rsidR="00F9791E" w:rsidRPr="007079B1" w:rsidRDefault="00F9791E" w:rsidP="00D62089">
      <w:pPr>
        <w:ind w:right="-182"/>
        <w:jc w:val="both"/>
        <w:rPr>
          <w:rFonts w:ascii="Arial" w:hAnsi="Arial" w:cs="Arial"/>
          <w:sz w:val="24"/>
          <w:szCs w:val="24"/>
        </w:rPr>
      </w:pPr>
      <w:r>
        <w:rPr>
          <w:rFonts w:ascii="Arial" w:hAnsi="Arial" w:cs="Arial"/>
          <w:sz w:val="24"/>
          <w:szCs w:val="24"/>
        </w:rPr>
        <w:t>1.2 –</w:t>
      </w:r>
      <w:r w:rsidRPr="007079B1">
        <w:rPr>
          <w:rFonts w:ascii="Arial" w:hAnsi="Arial" w:cs="Arial"/>
          <w:sz w:val="24"/>
          <w:szCs w:val="24"/>
        </w:rPr>
        <w:t xml:space="preserve"> Capacidade técnica operacional ou empresarial</w:t>
      </w:r>
      <w:r>
        <w:rPr>
          <w:rFonts w:ascii="Arial" w:hAnsi="Arial" w:cs="Arial"/>
          <w:sz w:val="24"/>
          <w:szCs w:val="24"/>
        </w:rPr>
        <w:t>:</w:t>
      </w:r>
    </w:p>
    <w:p w14:paraId="1C4DD960" w14:textId="77777777" w:rsidR="00F9791E" w:rsidRPr="007079B1" w:rsidRDefault="00F9791E" w:rsidP="00D62089">
      <w:pPr>
        <w:ind w:right="-182"/>
        <w:jc w:val="both"/>
        <w:rPr>
          <w:rFonts w:ascii="Arial" w:hAnsi="Arial" w:cs="Arial"/>
          <w:sz w:val="24"/>
          <w:szCs w:val="24"/>
        </w:rPr>
      </w:pPr>
    </w:p>
    <w:p w14:paraId="7199001A" w14:textId="77777777" w:rsidR="00F9791E" w:rsidRPr="007079B1" w:rsidRDefault="00F9791E" w:rsidP="00D62089">
      <w:pPr>
        <w:ind w:right="-182"/>
        <w:jc w:val="both"/>
        <w:rPr>
          <w:rFonts w:ascii="Arial" w:hAnsi="Arial" w:cs="Arial"/>
          <w:sz w:val="24"/>
          <w:szCs w:val="24"/>
        </w:rPr>
      </w:pPr>
      <w:r>
        <w:rPr>
          <w:rFonts w:ascii="Arial" w:hAnsi="Arial" w:cs="Arial"/>
          <w:sz w:val="24"/>
          <w:szCs w:val="24"/>
        </w:rPr>
        <w:t>1.3 –</w:t>
      </w:r>
      <w:r w:rsidRPr="007079B1">
        <w:rPr>
          <w:rFonts w:ascii="Arial" w:hAnsi="Arial" w:cs="Arial"/>
          <w:sz w:val="24"/>
          <w:szCs w:val="24"/>
        </w:rPr>
        <w:t xml:space="preserve"> Registro ou Inscrição do licitante no Conselho Regional de</w:t>
      </w:r>
      <w:r>
        <w:rPr>
          <w:rFonts w:ascii="Arial" w:hAnsi="Arial" w:cs="Arial"/>
          <w:sz w:val="24"/>
          <w:szCs w:val="24"/>
        </w:rPr>
        <w:t xml:space="preserve"> Classe (CREA/CAU) </w:t>
      </w:r>
      <w:r w:rsidRPr="007079B1">
        <w:rPr>
          <w:rFonts w:ascii="Arial" w:hAnsi="Arial" w:cs="Arial"/>
          <w:sz w:val="24"/>
          <w:szCs w:val="24"/>
        </w:rPr>
        <w:t>da região da sede da empresa.</w:t>
      </w:r>
    </w:p>
    <w:p w14:paraId="15A5E98C" w14:textId="77777777" w:rsidR="00F9791E" w:rsidRPr="007079B1" w:rsidRDefault="00F9791E" w:rsidP="00D62089">
      <w:pPr>
        <w:ind w:right="-182"/>
        <w:jc w:val="both"/>
        <w:rPr>
          <w:rFonts w:ascii="Arial" w:hAnsi="Arial" w:cs="Arial"/>
          <w:sz w:val="24"/>
          <w:szCs w:val="24"/>
        </w:rPr>
      </w:pPr>
    </w:p>
    <w:p w14:paraId="18FD5C54" w14:textId="77777777" w:rsidR="00F9791E" w:rsidRPr="007079B1" w:rsidRDefault="00F9791E" w:rsidP="00D62089">
      <w:pPr>
        <w:ind w:right="-182"/>
        <w:jc w:val="both"/>
        <w:rPr>
          <w:rFonts w:ascii="Arial" w:hAnsi="Arial" w:cs="Arial"/>
          <w:sz w:val="24"/>
          <w:szCs w:val="24"/>
        </w:rPr>
      </w:pPr>
      <w:r>
        <w:rPr>
          <w:rFonts w:ascii="Arial" w:hAnsi="Arial" w:cs="Arial"/>
          <w:sz w:val="24"/>
          <w:szCs w:val="24"/>
        </w:rPr>
        <w:t xml:space="preserve">1.4 - </w:t>
      </w:r>
      <w:r w:rsidRPr="007079B1">
        <w:rPr>
          <w:rFonts w:ascii="Arial" w:hAnsi="Arial" w:cs="Arial"/>
          <w:sz w:val="24"/>
          <w:szCs w:val="24"/>
        </w:rPr>
        <w:t>Comprovação de que o licitante executou/prestou, sem restrição, serviço/obra de características semelhantes ao</w:t>
      </w:r>
      <w:r>
        <w:rPr>
          <w:rFonts w:ascii="Arial" w:hAnsi="Arial" w:cs="Arial"/>
          <w:sz w:val="24"/>
          <w:szCs w:val="24"/>
        </w:rPr>
        <w:t xml:space="preserve"> desta licitação</w:t>
      </w:r>
      <w:r w:rsidRPr="007079B1">
        <w:rPr>
          <w:rFonts w:ascii="Arial" w:hAnsi="Arial" w:cs="Arial"/>
          <w:sz w:val="24"/>
          <w:szCs w:val="24"/>
        </w:rPr>
        <w:t>, considerando-se as parcelas de maior relevância e quantitativos mínimos</w:t>
      </w:r>
      <w:r>
        <w:rPr>
          <w:rFonts w:ascii="Arial" w:hAnsi="Arial" w:cs="Arial"/>
          <w:sz w:val="24"/>
          <w:szCs w:val="24"/>
        </w:rPr>
        <w:t xml:space="preserve"> definidos neste edital</w:t>
      </w:r>
      <w:r w:rsidRPr="007079B1">
        <w:rPr>
          <w:rFonts w:ascii="Arial" w:hAnsi="Arial" w:cs="Arial"/>
          <w:sz w:val="24"/>
          <w:szCs w:val="24"/>
        </w:rPr>
        <w:t>. A comprovação será feita por meio de apresentação de no mínimo 1 (um) Atestado</w:t>
      </w:r>
      <w:r>
        <w:rPr>
          <w:rFonts w:ascii="Arial" w:hAnsi="Arial" w:cs="Arial"/>
          <w:sz w:val="24"/>
          <w:szCs w:val="24"/>
        </w:rPr>
        <w:t xml:space="preserve"> acompanhado da </w:t>
      </w:r>
      <w:r w:rsidRPr="007079B1">
        <w:rPr>
          <w:rFonts w:ascii="Arial" w:hAnsi="Arial" w:cs="Arial"/>
          <w:sz w:val="24"/>
          <w:szCs w:val="24"/>
        </w:rPr>
        <w:t>Certidão de Acervo Técnico, certificado pelo CREA</w:t>
      </w:r>
      <w:r>
        <w:rPr>
          <w:rFonts w:ascii="Arial" w:hAnsi="Arial" w:cs="Arial"/>
          <w:sz w:val="24"/>
          <w:szCs w:val="24"/>
        </w:rPr>
        <w:t>/CAU</w:t>
      </w:r>
      <w:r w:rsidRPr="007079B1">
        <w:rPr>
          <w:rFonts w:ascii="Arial" w:hAnsi="Arial" w:cs="Arial"/>
          <w:sz w:val="24"/>
          <w:szCs w:val="24"/>
        </w:rPr>
        <w:t>, devidamente assinado e carimbado pelo órgão ou entidade pública ou privada declarante.</w:t>
      </w:r>
    </w:p>
    <w:p w14:paraId="4ACBCC65" w14:textId="77777777" w:rsidR="00F9791E" w:rsidRPr="007079B1" w:rsidRDefault="00F9791E" w:rsidP="00D62089">
      <w:pPr>
        <w:ind w:right="-182"/>
        <w:jc w:val="both"/>
        <w:rPr>
          <w:rFonts w:ascii="Arial" w:hAnsi="Arial" w:cs="Arial"/>
          <w:sz w:val="24"/>
          <w:szCs w:val="24"/>
        </w:rPr>
      </w:pPr>
    </w:p>
    <w:p w14:paraId="076D1C48" w14:textId="77777777" w:rsidR="00F9791E" w:rsidRDefault="00F9791E" w:rsidP="00D62089">
      <w:pPr>
        <w:ind w:right="-182"/>
        <w:jc w:val="both"/>
        <w:rPr>
          <w:rFonts w:ascii="Arial" w:hAnsi="Arial" w:cs="Arial"/>
          <w:sz w:val="24"/>
          <w:szCs w:val="24"/>
        </w:rPr>
      </w:pPr>
      <w:r>
        <w:rPr>
          <w:rFonts w:ascii="Arial" w:hAnsi="Arial" w:cs="Arial"/>
          <w:sz w:val="24"/>
          <w:szCs w:val="24"/>
        </w:rPr>
        <w:t>1.5 –</w:t>
      </w:r>
      <w:r w:rsidRPr="007079B1">
        <w:rPr>
          <w:rFonts w:ascii="Arial" w:hAnsi="Arial" w:cs="Arial"/>
          <w:sz w:val="24"/>
          <w:szCs w:val="24"/>
        </w:rPr>
        <w:t xml:space="preserve"> As características semelhantes para comprovação da capacidade técnico-operacional do licitante, na forma do art. 67, inc. II, da Lei Federal n. 14.133/2021, são, cumulativamente</w:t>
      </w:r>
      <w:r>
        <w:rPr>
          <w:rFonts w:ascii="Arial" w:hAnsi="Arial" w:cs="Arial"/>
          <w:sz w:val="24"/>
          <w:szCs w:val="24"/>
        </w:rPr>
        <w:t>:</w:t>
      </w:r>
    </w:p>
    <w:p w14:paraId="7FE2A49C" w14:textId="77777777" w:rsidR="00F9791E" w:rsidRDefault="00F9791E" w:rsidP="00D62089">
      <w:pPr>
        <w:ind w:right="-182"/>
        <w:jc w:val="both"/>
        <w:rPr>
          <w:rFonts w:ascii="Arial" w:hAnsi="Arial" w:cs="Arial"/>
          <w:sz w:val="24"/>
          <w:szCs w:val="24"/>
        </w:rPr>
      </w:pPr>
    </w:p>
    <w:tbl>
      <w:tblPr>
        <w:tblpPr w:leftFromText="141" w:rightFromText="141" w:vertAnchor="text" w:horzAnchor="margin" w:tblpY="84"/>
        <w:tblW w:w="939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903"/>
        <w:gridCol w:w="6220"/>
        <w:gridCol w:w="1842"/>
        <w:gridCol w:w="426"/>
      </w:tblGrid>
      <w:tr w:rsidR="00F9791E" w:rsidRPr="0097505C" w14:paraId="35708545" w14:textId="77777777" w:rsidTr="001E2A48">
        <w:trPr>
          <w:trHeight w:val="532"/>
        </w:trPr>
        <w:tc>
          <w:tcPr>
            <w:tcW w:w="903" w:type="dxa"/>
            <w:tcBorders>
              <w:top w:val="single" w:sz="4" w:space="0" w:color="000000"/>
              <w:left w:val="single" w:sz="4" w:space="0" w:color="000000"/>
              <w:bottom w:val="single" w:sz="4" w:space="0" w:color="000000"/>
              <w:right w:val="nil"/>
            </w:tcBorders>
            <w:shd w:val="clear" w:color="auto" w:fill="E6E6E6"/>
          </w:tcPr>
          <w:p w14:paraId="34D1E630" w14:textId="77777777" w:rsidR="00F9791E" w:rsidRPr="0097505C" w:rsidRDefault="00F9791E" w:rsidP="00D62089">
            <w:pPr>
              <w:spacing w:before="120" w:after="120" w:line="276" w:lineRule="auto"/>
              <w:ind w:right="-182"/>
              <w:jc w:val="center"/>
              <w:rPr>
                <w:rFonts w:ascii="Arial" w:hAnsi="Arial" w:cs="Arial"/>
                <w:sz w:val="24"/>
                <w:szCs w:val="24"/>
              </w:rPr>
            </w:pPr>
            <w:bookmarkStart w:id="14" w:name="_Hlk226989251"/>
          </w:p>
        </w:tc>
        <w:tc>
          <w:tcPr>
            <w:tcW w:w="6220" w:type="dxa"/>
            <w:tcBorders>
              <w:top w:val="single" w:sz="4" w:space="0" w:color="000000"/>
              <w:left w:val="nil"/>
              <w:bottom w:val="single" w:sz="4" w:space="0" w:color="000000"/>
              <w:right w:val="nil"/>
            </w:tcBorders>
            <w:shd w:val="clear" w:color="auto" w:fill="E6E6E6"/>
          </w:tcPr>
          <w:p w14:paraId="7378A078" w14:textId="77777777" w:rsidR="00F9791E" w:rsidRPr="0097505C" w:rsidRDefault="00F9791E" w:rsidP="00D62089">
            <w:pPr>
              <w:spacing w:before="120" w:after="120" w:line="276" w:lineRule="auto"/>
              <w:ind w:right="-182"/>
              <w:jc w:val="center"/>
              <w:rPr>
                <w:rFonts w:ascii="Arial" w:hAnsi="Arial" w:cs="Arial"/>
                <w:b/>
                <w:bCs/>
                <w:sz w:val="24"/>
                <w:szCs w:val="24"/>
              </w:rPr>
            </w:pPr>
            <w:r w:rsidRPr="0097505C">
              <w:rPr>
                <w:rFonts w:ascii="Arial" w:hAnsi="Arial" w:cs="Arial"/>
                <w:b/>
                <w:bCs/>
                <w:sz w:val="24"/>
                <w:szCs w:val="24"/>
              </w:rPr>
              <w:t xml:space="preserve">             LOTE 01 </w:t>
            </w:r>
            <w:r>
              <w:rPr>
                <w:rFonts w:ascii="Arial" w:hAnsi="Arial" w:cs="Arial"/>
                <w:b/>
                <w:bCs/>
                <w:sz w:val="24"/>
                <w:szCs w:val="24"/>
              </w:rPr>
              <w:t>–</w:t>
            </w:r>
            <w:r w:rsidRPr="0097505C">
              <w:rPr>
                <w:rFonts w:ascii="Arial" w:hAnsi="Arial" w:cs="Arial"/>
                <w:b/>
                <w:bCs/>
                <w:sz w:val="24"/>
                <w:szCs w:val="24"/>
              </w:rPr>
              <w:t xml:space="preserve"> </w:t>
            </w:r>
            <w:r w:rsidRPr="006F706C">
              <w:rPr>
                <w:rFonts w:ascii="Arial" w:hAnsi="Arial" w:cs="Arial"/>
                <w:b/>
                <w:bCs/>
                <w:sz w:val="24"/>
                <w:szCs w:val="24"/>
              </w:rPr>
              <w:t>Piso Polido</w:t>
            </w:r>
          </w:p>
        </w:tc>
        <w:tc>
          <w:tcPr>
            <w:tcW w:w="1842" w:type="dxa"/>
            <w:tcBorders>
              <w:top w:val="single" w:sz="4" w:space="0" w:color="000000"/>
              <w:left w:val="nil"/>
              <w:bottom w:val="single" w:sz="4" w:space="0" w:color="000000"/>
              <w:right w:val="nil"/>
            </w:tcBorders>
            <w:shd w:val="clear" w:color="auto" w:fill="E6E6E6"/>
          </w:tcPr>
          <w:p w14:paraId="75B0FE0C" w14:textId="77777777" w:rsidR="00F9791E" w:rsidRPr="0097505C" w:rsidRDefault="00F9791E" w:rsidP="00D62089">
            <w:pPr>
              <w:spacing w:before="120" w:after="120" w:line="276" w:lineRule="auto"/>
              <w:ind w:right="-182"/>
              <w:jc w:val="center"/>
              <w:rPr>
                <w:rFonts w:ascii="Arial" w:hAnsi="Arial" w:cs="Arial"/>
                <w:sz w:val="24"/>
                <w:szCs w:val="24"/>
              </w:rPr>
            </w:pPr>
          </w:p>
        </w:tc>
        <w:tc>
          <w:tcPr>
            <w:tcW w:w="426" w:type="dxa"/>
            <w:tcBorders>
              <w:top w:val="single" w:sz="4" w:space="0" w:color="000000"/>
              <w:left w:val="nil"/>
              <w:bottom w:val="single" w:sz="4" w:space="0" w:color="000000"/>
              <w:right w:val="single" w:sz="4" w:space="0" w:color="auto"/>
            </w:tcBorders>
            <w:shd w:val="clear" w:color="auto" w:fill="E6E6E6"/>
          </w:tcPr>
          <w:p w14:paraId="220F0647" w14:textId="77777777" w:rsidR="00F9791E" w:rsidRPr="0097505C" w:rsidRDefault="00F9791E" w:rsidP="00D62089">
            <w:pPr>
              <w:spacing w:before="120" w:after="120" w:line="276" w:lineRule="auto"/>
              <w:ind w:right="-182"/>
              <w:jc w:val="center"/>
              <w:rPr>
                <w:rFonts w:ascii="Arial" w:hAnsi="Arial" w:cs="Arial"/>
                <w:sz w:val="24"/>
                <w:szCs w:val="24"/>
              </w:rPr>
            </w:pPr>
          </w:p>
        </w:tc>
      </w:tr>
      <w:tr w:rsidR="00F9791E" w:rsidRPr="0097505C" w14:paraId="49EFDF08" w14:textId="77777777" w:rsidTr="001E2A48">
        <w:trPr>
          <w:trHeight w:val="532"/>
        </w:trPr>
        <w:tc>
          <w:tcPr>
            <w:tcW w:w="903" w:type="dxa"/>
            <w:tcBorders>
              <w:top w:val="single" w:sz="4" w:space="0" w:color="000000"/>
              <w:left w:val="single" w:sz="4" w:space="0" w:color="000000"/>
              <w:bottom w:val="single" w:sz="4" w:space="0" w:color="000000"/>
              <w:right w:val="single" w:sz="4" w:space="0" w:color="000000"/>
            </w:tcBorders>
            <w:shd w:val="clear" w:color="auto" w:fill="E6E6E6"/>
            <w:hideMark/>
          </w:tcPr>
          <w:p w14:paraId="38B579BD" w14:textId="77777777" w:rsidR="00F9791E" w:rsidRPr="0097505C" w:rsidRDefault="00F9791E" w:rsidP="00D62089">
            <w:pPr>
              <w:spacing w:before="120" w:after="120" w:line="276" w:lineRule="auto"/>
              <w:ind w:left="32" w:right="-182" w:hanging="279"/>
              <w:jc w:val="center"/>
              <w:rPr>
                <w:rFonts w:ascii="Arial" w:hAnsi="Arial" w:cs="Arial"/>
                <w:sz w:val="24"/>
                <w:szCs w:val="24"/>
              </w:rPr>
            </w:pPr>
            <w:r w:rsidRPr="0097505C">
              <w:rPr>
                <w:rFonts w:ascii="Arial" w:hAnsi="Arial" w:cs="Arial"/>
                <w:sz w:val="24"/>
                <w:szCs w:val="24"/>
              </w:rPr>
              <w:t>I</w:t>
            </w:r>
            <w:r>
              <w:rPr>
                <w:rFonts w:ascii="Arial" w:hAnsi="Arial" w:cs="Arial"/>
                <w:sz w:val="24"/>
                <w:szCs w:val="24"/>
              </w:rPr>
              <w:t xml:space="preserve"> I</w:t>
            </w:r>
            <w:r w:rsidRPr="0097505C">
              <w:rPr>
                <w:rFonts w:ascii="Arial" w:hAnsi="Arial" w:cs="Arial"/>
                <w:sz w:val="24"/>
                <w:szCs w:val="24"/>
              </w:rPr>
              <w:t>tem</w:t>
            </w:r>
          </w:p>
        </w:tc>
        <w:tc>
          <w:tcPr>
            <w:tcW w:w="6220" w:type="dxa"/>
            <w:tcBorders>
              <w:top w:val="single" w:sz="4" w:space="0" w:color="000000"/>
              <w:left w:val="single" w:sz="4" w:space="0" w:color="000000"/>
              <w:bottom w:val="single" w:sz="4" w:space="0" w:color="000000"/>
              <w:right w:val="single" w:sz="4" w:space="0" w:color="000000"/>
            </w:tcBorders>
            <w:shd w:val="clear" w:color="auto" w:fill="E6E6E6"/>
            <w:hideMark/>
          </w:tcPr>
          <w:p w14:paraId="250C210D" w14:textId="77777777" w:rsidR="00F9791E" w:rsidRPr="0097505C" w:rsidRDefault="00F9791E" w:rsidP="00D62089">
            <w:pPr>
              <w:spacing w:before="120" w:after="120" w:line="276" w:lineRule="auto"/>
              <w:ind w:right="-182"/>
              <w:jc w:val="center"/>
              <w:rPr>
                <w:rFonts w:ascii="Arial" w:hAnsi="Arial" w:cs="Arial"/>
                <w:sz w:val="24"/>
                <w:szCs w:val="24"/>
              </w:rPr>
            </w:pPr>
            <w:r w:rsidRPr="0097505C">
              <w:rPr>
                <w:rFonts w:ascii="Arial" w:hAnsi="Arial" w:cs="Arial"/>
                <w:sz w:val="24"/>
                <w:szCs w:val="24"/>
              </w:rPr>
              <w:t>Descrição dos Serviços</w:t>
            </w:r>
          </w:p>
        </w:tc>
        <w:tc>
          <w:tcPr>
            <w:tcW w:w="2268" w:type="dxa"/>
            <w:gridSpan w:val="2"/>
            <w:tcBorders>
              <w:top w:val="single" w:sz="4" w:space="0" w:color="000000"/>
              <w:left w:val="single" w:sz="4" w:space="0" w:color="000000"/>
              <w:bottom w:val="single" w:sz="4" w:space="0" w:color="000000"/>
              <w:right w:val="single" w:sz="4" w:space="0" w:color="000000"/>
            </w:tcBorders>
            <w:shd w:val="clear" w:color="auto" w:fill="E6E6E6"/>
          </w:tcPr>
          <w:p w14:paraId="5D5CBDF2" w14:textId="77777777" w:rsidR="00F9791E" w:rsidRPr="0097505C" w:rsidRDefault="00F9791E" w:rsidP="00D62089">
            <w:pPr>
              <w:spacing w:before="120" w:after="120" w:line="276" w:lineRule="auto"/>
              <w:ind w:right="-182"/>
              <w:jc w:val="center"/>
              <w:rPr>
                <w:rFonts w:ascii="Arial" w:hAnsi="Arial" w:cs="Arial"/>
                <w:sz w:val="24"/>
                <w:szCs w:val="24"/>
              </w:rPr>
            </w:pPr>
            <w:r>
              <w:rPr>
                <w:rFonts w:ascii="Arial" w:hAnsi="Arial" w:cs="Arial"/>
                <w:sz w:val="24"/>
                <w:szCs w:val="24"/>
              </w:rPr>
              <w:t>Qtd Mínima</w:t>
            </w:r>
          </w:p>
        </w:tc>
      </w:tr>
      <w:tr w:rsidR="00F9791E" w:rsidRPr="0097505C" w14:paraId="2A3DCCD2" w14:textId="77777777" w:rsidTr="001E2A48">
        <w:trPr>
          <w:trHeight w:val="379"/>
        </w:trPr>
        <w:tc>
          <w:tcPr>
            <w:tcW w:w="903" w:type="dxa"/>
            <w:tcBorders>
              <w:top w:val="single" w:sz="4" w:space="0" w:color="000000"/>
              <w:left w:val="single" w:sz="4" w:space="0" w:color="000000"/>
              <w:bottom w:val="single" w:sz="4" w:space="0" w:color="000000"/>
              <w:right w:val="single" w:sz="4" w:space="0" w:color="000000"/>
            </w:tcBorders>
          </w:tcPr>
          <w:p w14:paraId="124C01E3" w14:textId="77777777" w:rsidR="00F9791E" w:rsidRPr="0095760C" w:rsidRDefault="00F9791E" w:rsidP="00D62089">
            <w:pPr>
              <w:spacing w:before="120" w:after="120" w:line="276" w:lineRule="auto"/>
              <w:ind w:right="-182"/>
              <w:jc w:val="center"/>
              <w:rPr>
                <w:rFonts w:ascii="Arial" w:hAnsi="Arial" w:cs="Arial"/>
                <w:sz w:val="24"/>
                <w:szCs w:val="24"/>
              </w:rPr>
            </w:pPr>
            <w:r>
              <w:rPr>
                <w:rFonts w:ascii="Arial" w:hAnsi="Arial" w:cs="Arial"/>
                <w:sz w:val="24"/>
                <w:szCs w:val="24"/>
              </w:rPr>
              <w:t>1.4</w:t>
            </w:r>
          </w:p>
        </w:tc>
        <w:tc>
          <w:tcPr>
            <w:tcW w:w="6220" w:type="dxa"/>
            <w:tcBorders>
              <w:top w:val="single" w:sz="4" w:space="0" w:color="000000"/>
              <w:left w:val="single" w:sz="4" w:space="0" w:color="000000"/>
              <w:bottom w:val="single" w:sz="4" w:space="0" w:color="000000"/>
              <w:right w:val="single" w:sz="4" w:space="0" w:color="000000"/>
            </w:tcBorders>
          </w:tcPr>
          <w:p w14:paraId="08F11BFD" w14:textId="77777777" w:rsidR="00F9791E" w:rsidRPr="0095760C" w:rsidRDefault="00F9791E" w:rsidP="00D62089">
            <w:pPr>
              <w:spacing w:after="120"/>
              <w:ind w:right="-182"/>
              <w:jc w:val="both"/>
              <w:rPr>
                <w:rFonts w:ascii="Arial" w:hAnsi="Arial" w:cs="Arial"/>
                <w:sz w:val="24"/>
                <w:szCs w:val="24"/>
              </w:rPr>
            </w:pPr>
            <w:r w:rsidRPr="0036141D">
              <w:rPr>
                <w:rFonts w:ascii="Arial" w:hAnsi="Arial" w:cs="Arial"/>
                <w:sz w:val="24"/>
                <w:szCs w:val="24"/>
              </w:rPr>
              <w:t>Instalação de barrotes *4,5 x 4* cm, em maçaranduba/massaranduba, angelim ou equivalente da região</w:t>
            </w:r>
          </w:p>
        </w:tc>
        <w:tc>
          <w:tcPr>
            <w:tcW w:w="2268" w:type="dxa"/>
            <w:gridSpan w:val="2"/>
            <w:tcBorders>
              <w:top w:val="single" w:sz="4" w:space="0" w:color="000000"/>
              <w:left w:val="single" w:sz="4" w:space="0" w:color="000000"/>
              <w:bottom w:val="single" w:sz="4" w:space="0" w:color="000000"/>
              <w:right w:val="single" w:sz="4" w:space="0" w:color="000000"/>
            </w:tcBorders>
          </w:tcPr>
          <w:p w14:paraId="24CB6711" w14:textId="77777777" w:rsidR="00F9791E" w:rsidRPr="00170ED6" w:rsidRDefault="00F9791E" w:rsidP="00D62089">
            <w:pPr>
              <w:spacing w:after="120"/>
              <w:ind w:right="-182"/>
              <w:jc w:val="right"/>
              <w:rPr>
                <w:rFonts w:ascii="Arial" w:hAnsi="Arial" w:cs="Arial"/>
                <w:sz w:val="24"/>
                <w:szCs w:val="24"/>
                <w:highlight w:val="yellow"/>
              </w:rPr>
            </w:pPr>
            <w:r w:rsidRPr="0014556A">
              <w:rPr>
                <w:rFonts w:ascii="Arial" w:hAnsi="Arial" w:cs="Arial"/>
                <w:sz w:val="24"/>
                <w:szCs w:val="24"/>
              </w:rPr>
              <w:t>1316,10 m</w:t>
            </w:r>
          </w:p>
        </w:tc>
      </w:tr>
      <w:tr w:rsidR="00F9791E" w:rsidRPr="0097505C" w14:paraId="0B35724E" w14:textId="77777777" w:rsidTr="001E2A48">
        <w:trPr>
          <w:trHeight w:val="379"/>
        </w:trPr>
        <w:tc>
          <w:tcPr>
            <w:tcW w:w="903" w:type="dxa"/>
            <w:tcBorders>
              <w:top w:val="single" w:sz="4" w:space="0" w:color="000000"/>
              <w:left w:val="single" w:sz="4" w:space="0" w:color="000000"/>
              <w:bottom w:val="single" w:sz="4" w:space="0" w:color="000000"/>
              <w:right w:val="single" w:sz="4" w:space="0" w:color="000000"/>
            </w:tcBorders>
          </w:tcPr>
          <w:p w14:paraId="1FE75F5F" w14:textId="77777777" w:rsidR="00F9791E" w:rsidRPr="0095760C" w:rsidRDefault="00F9791E" w:rsidP="00D62089">
            <w:pPr>
              <w:spacing w:before="120" w:after="120" w:line="276" w:lineRule="auto"/>
              <w:ind w:right="-182"/>
              <w:jc w:val="center"/>
              <w:rPr>
                <w:rFonts w:ascii="Arial" w:hAnsi="Arial" w:cs="Arial"/>
                <w:sz w:val="24"/>
                <w:szCs w:val="24"/>
              </w:rPr>
            </w:pPr>
            <w:r>
              <w:rPr>
                <w:rFonts w:ascii="Arial" w:hAnsi="Arial" w:cs="Arial"/>
                <w:sz w:val="24"/>
                <w:szCs w:val="24"/>
              </w:rPr>
              <w:t>1.5</w:t>
            </w:r>
          </w:p>
        </w:tc>
        <w:tc>
          <w:tcPr>
            <w:tcW w:w="6220" w:type="dxa"/>
            <w:tcBorders>
              <w:top w:val="single" w:sz="4" w:space="0" w:color="000000"/>
              <w:left w:val="single" w:sz="4" w:space="0" w:color="000000"/>
              <w:bottom w:val="single" w:sz="4" w:space="0" w:color="000000"/>
              <w:right w:val="single" w:sz="4" w:space="0" w:color="000000"/>
            </w:tcBorders>
          </w:tcPr>
          <w:p w14:paraId="0A427324" w14:textId="77777777" w:rsidR="00F9791E" w:rsidRPr="0095760C" w:rsidRDefault="00F9791E" w:rsidP="00D62089">
            <w:pPr>
              <w:spacing w:after="120"/>
              <w:ind w:right="-182"/>
              <w:jc w:val="both"/>
              <w:rPr>
                <w:rFonts w:ascii="Arial" w:hAnsi="Arial" w:cs="Arial"/>
                <w:sz w:val="24"/>
                <w:szCs w:val="24"/>
              </w:rPr>
            </w:pPr>
            <w:r>
              <w:rPr>
                <w:rFonts w:ascii="Arial" w:hAnsi="Arial" w:cs="Arial"/>
                <w:sz w:val="24"/>
                <w:szCs w:val="24"/>
              </w:rPr>
              <w:t>I</w:t>
            </w:r>
            <w:r w:rsidRPr="00C46F76">
              <w:rPr>
                <w:rFonts w:ascii="Arial" w:hAnsi="Arial" w:cs="Arial"/>
                <w:sz w:val="24"/>
                <w:szCs w:val="24"/>
              </w:rPr>
              <w:t>nstalação de compensado naval</w:t>
            </w:r>
            <w:r>
              <w:rPr>
                <w:rFonts w:ascii="Arial" w:hAnsi="Arial" w:cs="Arial"/>
                <w:sz w:val="24"/>
                <w:szCs w:val="24"/>
              </w:rPr>
              <w:t xml:space="preserve">  </w:t>
            </w:r>
          </w:p>
        </w:tc>
        <w:tc>
          <w:tcPr>
            <w:tcW w:w="2268" w:type="dxa"/>
            <w:gridSpan w:val="2"/>
            <w:tcBorders>
              <w:top w:val="single" w:sz="4" w:space="0" w:color="000000"/>
              <w:left w:val="single" w:sz="4" w:space="0" w:color="000000"/>
              <w:bottom w:val="single" w:sz="4" w:space="0" w:color="000000"/>
              <w:right w:val="single" w:sz="4" w:space="0" w:color="000000"/>
            </w:tcBorders>
          </w:tcPr>
          <w:p w14:paraId="3247E553" w14:textId="77777777" w:rsidR="00F9791E" w:rsidRPr="00170ED6" w:rsidRDefault="00F9791E" w:rsidP="00D62089">
            <w:pPr>
              <w:spacing w:after="120"/>
              <w:ind w:right="-182"/>
              <w:jc w:val="right"/>
              <w:rPr>
                <w:rFonts w:ascii="Arial" w:hAnsi="Arial" w:cs="Arial"/>
                <w:sz w:val="24"/>
                <w:szCs w:val="24"/>
                <w:highlight w:val="yellow"/>
              </w:rPr>
            </w:pPr>
            <w:r w:rsidRPr="00176EF7">
              <w:rPr>
                <w:rFonts w:ascii="Arial" w:hAnsi="Arial" w:cs="Arial"/>
                <w:sz w:val="24"/>
                <w:szCs w:val="24"/>
              </w:rPr>
              <w:t>325,00m²</w:t>
            </w:r>
          </w:p>
        </w:tc>
      </w:tr>
      <w:tr w:rsidR="00F9791E" w:rsidRPr="0097505C" w14:paraId="79585342" w14:textId="77777777" w:rsidTr="001E2A48">
        <w:trPr>
          <w:trHeight w:val="379"/>
        </w:trPr>
        <w:tc>
          <w:tcPr>
            <w:tcW w:w="903" w:type="dxa"/>
            <w:tcBorders>
              <w:top w:val="single" w:sz="4" w:space="0" w:color="000000"/>
              <w:left w:val="single" w:sz="4" w:space="0" w:color="000000"/>
              <w:bottom w:val="single" w:sz="4" w:space="0" w:color="000000"/>
              <w:right w:val="single" w:sz="4" w:space="0" w:color="000000"/>
            </w:tcBorders>
          </w:tcPr>
          <w:p w14:paraId="1C6EC2F3" w14:textId="77777777" w:rsidR="00F9791E" w:rsidRPr="0095760C" w:rsidRDefault="00F9791E" w:rsidP="00D62089">
            <w:pPr>
              <w:spacing w:before="120" w:after="120" w:line="276" w:lineRule="auto"/>
              <w:ind w:right="-182"/>
              <w:jc w:val="center"/>
              <w:rPr>
                <w:rFonts w:ascii="Arial" w:hAnsi="Arial" w:cs="Arial"/>
                <w:sz w:val="24"/>
                <w:szCs w:val="24"/>
              </w:rPr>
            </w:pPr>
            <w:r>
              <w:rPr>
                <w:rFonts w:ascii="Arial" w:hAnsi="Arial" w:cs="Arial"/>
                <w:sz w:val="24"/>
                <w:szCs w:val="24"/>
              </w:rPr>
              <w:t>1.7</w:t>
            </w:r>
          </w:p>
        </w:tc>
        <w:tc>
          <w:tcPr>
            <w:tcW w:w="6220" w:type="dxa"/>
            <w:tcBorders>
              <w:top w:val="single" w:sz="4" w:space="0" w:color="000000"/>
              <w:left w:val="single" w:sz="4" w:space="0" w:color="000000"/>
              <w:bottom w:val="single" w:sz="4" w:space="0" w:color="000000"/>
              <w:right w:val="single" w:sz="4" w:space="0" w:color="000000"/>
            </w:tcBorders>
          </w:tcPr>
          <w:p w14:paraId="6039A8FC" w14:textId="77777777" w:rsidR="00F9791E" w:rsidRDefault="00F9791E" w:rsidP="00D62089">
            <w:pPr>
              <w:spacing w:after="120"/>
              <w:ind w:right="-182"/>
              <w:jc w:val="both"/>
              <w:rPr>
                <w:rFonts w:ascii="Arial" w:hAnsi="Arial" w:cs="Arial"/>
                <w:sz w:val="24"/>
                <w:szCs w:val="24"/>
              </w:rPr>
            </w:pPr>
            <w:r w:rsidRPr="0014556A">
              <w:rPr>
                <w:rFonts w:ascii="Arial" w:hAnsi="Arial" w:cs="Arial"/>
                <w:sz w:val="24"/>
                <w:szCs w:val="24"/>
              </w:rPr>
              <w:t>Instalação de assoalho de madeira (Ipe), e=20mm, com encaixe tipo macho/fêmea nos 4 lados, fixado com cola poliuretano</w:t>
            </w:r>
            <w:r>
              <w:rPr>
                <w:rFonts w:ascii="Arial" w:hAnsi="Arial" w:cs="Arial"/>
                <w:sz w:val="24"/>
                <w:szCs w:val="24"/>
              </w:rPr>
              <w:t>.</w:t>
            </w:r>
          </w:p>
        </w:tc>
        <w:tc>
          <w:tcPr>
            <w:tcW w:w="2268" w:type="dxa"/>
            <w:gridSpan w:val="2"/>
            <w:tcBorders>
              <w:top w:val="single" w:sz="4" w:space="0" w:color="000000"/>
              <w:left w:val="single" w:sz="4" w:space="0" w:color="000000"/>
              <w:bottom w:val="single" w:sz="4" w:space="0" w:color="000000"/>
              <w:right w:val="single" w:sz="4" w:space="0" w:color="000000"/>
            </w:tcBorders>
          </w:tcPr>
          <w:p w14:paraId="1F14BB0B" w14:textId="77777777" w:rsidR="00F9791E" w:rsidRPr="00176EF7" w:rsidRDefault="00F9791E" w:rsidP="00D62089">
            <w:pPr>
              <w:spacing w:after="120"/>
              <w:ind w:right="-182"/>
              <w:jc w:val="right"/>
              <w:rPr>
                <w:rFonts w:ascii="Arial" w:hAnsi="Arial" w:cs="Arial"/>
                <w:sz w:val="24"/>
                <w:szCs w:val="24"/>
              </w:rPr>
            </w:pPr>
            <w:r w:rsidRPr="0014556A">
              <w:rPr>
                <w:rFonts w:ascii="Arial" w:hAnsi="Arial" w:cs="Arial"/>
                <w:sz w:val="24"/>
                <w:szCs w:val="24"/>
              </w:rPr>
              <w:t>521,60 m²</w:t>
            </w:r>
          </w:p>
        </w:tc>
      </w:tr>
      <w:tr w:rsidR="00F9791E" w:rsidRPr="0097505C" w14:paraId="71362166" w14:textId="77777777" w:rsidTr="001E2A48">
        <w:trPr>
          <w:trHeight w:val="379"/>
        </w:trPr>
        <w:tc>
          <w:tcPr>
            <w:tcW w:w="903" w:type="dxa"/>
            <w:tcBorders>
              <w:top w:val="single" w:sz="4" w:space="0" w:color="000000"/>
              <w:left w:val="single" w:sz="4" w:space="0" w:color="000000"/>
              <w:bottom w:val="single" w:sz="4" w:space="0" w:color="000000"/>
              <w:right w:val="single" w:sz="4" w:space="0" w:color="000000"/>
            </w:tcBorders>
          </w:tcPr>
          <w:p w14:paraId="4C7F0901" w14:textId="77777777" w:rsidR="00F9791E" w:rsidRPr="0095760C" w:rsidRDefault="00F9791E" w:rsidP="00D62089">
            <w:pPr>
              <w:spacing w:before="120" w:after="120" w:line="276" w:lineRule="auto"/>
              <w:ind w:right="-182"/>
              <w:jc w:val="center"/>
              <w:rPr>
                <w:rFonts w:ascii="Arial" w:hAnsi="Arial" w:cs="Arial"/>
                <w:sz w:val="24"/>
                <w:szCs w:val="24"/>
              </w:rPr>
            </w:pPr>
            <w:r>
              <w:rPr>
                <w:rFonts w:ascii="Arial" w:hAnsi="Arial" w:cs="Arial"/>
                <w:sz w:val="24"/>
                <w:szCs w:val="24"/>
              </w:rPr>
              <w:t>1.10</w:t>
            </w:r>
          </w:p>
        </w:tc>
        <w:tc>
          <w:tcPr>
            <w:tcW w:w="6220" w:type="dxa"/>
            <w:tcBorders>
              <w:top w:val="single" w:sz="4" w:space="0" w:color="000000"/>
              <w:left w:val="single" w:sz="4" w:space="0" w:color="000000"/>
              <w:bottom w:val="single" w:sz="4" w:space="0" w:color="000000"/>
              <w:right w:val="single" w:sz="4" w:space="0" w:color="000000"/>
            </w:tcBorders>
          </w:tcPr>
          <w:p w14:paraId="40895949" w14:textId="77777777" w:rsidR="00F9791E" w:rsidRDefault="00F9791E" w:rsidP="00D62089">
            <w:pPr>
              <w:spacing w:after="120"/>
              <w:ind w:right="-182"/>
              <w:jc w:val="both"/>
              <w:rPr>
                <w:rFonts w:ascii="Arial" w:hAnsi="Arial" w:cs="Arial"/>
                <w:sz w:val="24"/>
                <w:szCs w:val="24"/>
              </w:rPr>
            </w:pPr>
            <w:r w:rsidRPr="0014556A">
              <w:rPr>
                <w:rFonts w:ascii="Arial" w:hAnsi="Arial" w:cs="Arial"/>
                <w:sz w:val="24"/>
                <w:szCs w:val="24"/>
              </w:rPr>
              <w:t>Execução de pintura poliuretana laca Q501 incolor - 3 demãos</w:t>
            </w:r>
            <w:r>
              <w:rPr>
                <w:rFonts w:ascii="Arial" w:hAnsi="Arial" w:cs="Arial"/>
                <w:sz w:val="24"/>
                <w:szCs w:val="24"/>
              </w:rPr>
              <w:t>.</w:t>
            </w:r>
          </w:p>
        </w:tc>
        <w:tc>
          <w:tcPr>
            <w:tcW w:w="2268" w:type="dxa"/>
            <w:gridSpan w:val="2"/>
            <w:tcBorders>
              <w:top w:val="single" w:sz="4" w:space="0" w:color="000000"/>
              <w:left w:val="single" w:sz="4" w:space="0" w:color="000000"/>
              <w:bottom w:val="single" w:sz="4" w:space="0" w:color="000000"/>
              <w:right w:val="single" w:sz="4" w:space="0" w:color="000000"/>
            </w:tcBorders>
          </w:tcPr>
          <w:p w14:paraId="70330AE7" w14:textId="77777777" w:rsidR="00F9791E" w:rsidRPr="00176EF7" w:rsidRDefault="00F9791E" w:rsidP="00D62089">
            <w:pPr>
              <w:spacing w:after="120"/>
              <w:ind w:right="-182"/>
              <w:jc w:val="right"/>
              <w:rPr>
                <w:rFonts w:ascii="Arial" w:hAnsi="Arial" w:cs="Arial"/>
                <w:sz w:val="24"/>
                <w:szCs w:val="24"/>
              </w:rPr>
            </w:pPr>
            <w:r w:rsidRPr="0014556A">
              <w:rPr>
                <w:rFonts w:ascii="Arial" w:hAnsi="Arial" w:cs="Arial"/>
                <w:sz w:val="24"/>
                <w:szCs w:val="24"/>
              </w:rPr>
              <w:t>521,60 m².</w:t>
            </w:r>
          </w:p>
        </w:tc>
      </w:tr>
      <w:bookmarkEnd w:id="14"/>
    </w:tbl>
    <w:p w14:paraId="44AC2C08" w14:textId="77777777" w:rsidR="00F9791E" w:rsidRDefault="00F9791E" w:rsidP="00D62089">
      <w:pPr>
        <w:ind w:right="-182"/>
        <w:jc w:val="both"/>
        <w:rPr>
          <w:rFonts w:ascii="Arial" w:hAnsi="Arial" w:cs="Arial"/>
          <w:sz w:val="24"/>
          <w:szCs w:val="24"/>
        </w:rPr>
      </w:pPr>
    </w:p>
    <w:p w14:paraId="1C2210FD" w14:textId="77777777" w:rsidR="00F9791E" w:rsidRDefault="00F9791E" w:rsidP="00D62089">
      <w:pPr>
        <w:ind w:right="-182"/>
        <w:jc w:val="both"/>
        <w:rPr>
          <w:rFonts w:ascii="Arial" w:hAnsi="Arial" w:cs="Arial"/>
          <w:sz w:val="24"/>
          <w:szCs w:val="24"/>
        </w:rPr>
      </w:pPr>
    </w:p>
    <w:p w14:paraId="61F28AD5" w14:textId="77777777" w:rsidR="00F9791E" w:rsidRDefault="00F9791E" w:rsidP="00D62089">
      <w:pPr>
        <w:tabs>
          <w:tab w:val="left" w:pos="0"/>
          <w:tab w:val="left" w:pos="851"/>
        </w:tabs>
        <w:spacing w:line="276" w:lineRule="auto"/>
        <w:ind w:right="-182"/>
        <w:jc w:val="both"/>
        <w:rPr>
          <w:rFonts w:ascii="Arial" w:hAnsi="Arial" w:cs="Arial"/>
          <w:sz w:val="24"/>
          <w:szCs w:val="24"/>
        </w:rPr>
      </w:pPr>
      <w:r>
        <w:rPr>
          <w:rFonts w:ascii="Arial" w:hAnsi="Arial" w:cs="Arial"/>
          <w:sz w:val="24"/>
          <w:szCs w:val="24"/>
        </w:rPr>
        <w:tab/>
        <w:t xml:space="preserve">O contrato originário do presente processo vigerá </w:t>
      </w:r>
      <w:r w:rsidRPr="00AB38F1">
        <w:rPr>
          <w:rFonts w:ascii="Arial" w:hAnsi="Arial" w:cs="Arial"/>
          <w:sz w:val="24"/>
          <w:szCs w:val="24"/>
        </w:rPr>
        <w:t>pelo prazo de 36</w:t>
      </w:r>
      <w:r>
        <w:rPr>
          <w:rFonts w:ascii="Arial" w:hAnsi="Arial" w:cs="Arial"/>
          <w:sz w:val="24"/>
          <w:szCs w:val="24"/>
        </w:rPr>
        <w:t>5</w:t>
      </w:r>
      <w:r w:rsidRPr="00AB38F1">
        <w:rPr>
          <w:rFonts w:ascii="Arial" w:hAnsi="Arial" w:cs="Arial"/>
          <w:sz w:val="24"/>
          <w:szCs w:val="24"/>
        </w:rPr>
        <w:t xml:space="preserve"> (trezentos e sessenta</w:t>
      </w:r>
      <w:r>
        <w:rPr>
          <w:rFonts w:ascii="Arial" w:hAnsi="Arial" w:cs="Arial"/>
          <w:sz w:val="24"/>
          <w:szCs w:val="24"/>
        </w:rPr>
        <w:t xml:space="preserve"> e cinco</w:t>
      </w:r>
      <w:r w:rsidRPr="00AB38F1">
        <w:rPr>
          <w:rFonts w:ascii="Arial" w:hAnsi="Arial" w:cs="Arial"/>
          <w:sz w:val="24"/>
          <w:szCs w:val="24"/>
        </w:rPr>
        <w:t>)</w:t>
      </w:r>
      <w:r>
        <w:rPr>
          <w:rFonts w:ascii="Arial" w:hAnsi="Arial" w:cs="Arial"/>
          <w:sz w:val="24"/>
          <w:szCs w:val="24"/>
        </w:rPr>
        <w:t xml:space="preserve"> dias, a contar da sua assinatura, podendo ser renovado caso haja necessidade, mediante solicitação motivada da fiscalização do município.</w:t>
      </w:r>
    </w:p>
    <w:p w14:paraId="30C4EDD0" w14:textId="77777777" w:rsidR="00F9791E" w:rsidRDefault="00F9791E" w:rsidP="00D62089">
      <w:pPr>
        <w:spacing w:line="276" w:lineRule="auto"/>
        <w:ind w:right="-182"/>
        <w:jc w:val="both"/>
        <w:rPr>
          <w:rFonts w:ascii="Arial" w:hAnsi="Arial" w:cs="Arial"/>
          <w:sz w:val="24"/>
          <w:szCs w:val="24"/>
        </w:rPr>
      </w:pPr>
    </w:p>
    <w:p w14:paraId="0DE415A3" w14:textId="77777777" w:rsidR="00F9791E" w:rsidRPr="00702963" w:rsidRDefault="00F9791E" w:rsidP="00D62089">
      <w:pPr>
        <w:spacing w:line="276" w:lineRule="auto"/>
        <w:ind w:right="-182"/>
        <w:jc w:val="both"/>
        <w:rPr>
          <w:rFonts w:ascii="Arial" w:hAnsi="Arial" w:cs="Arial"/>
          <w:sz w:val="24"/>
          <w:szCs w:val="24"/>
        </w:rPr>
      </w:pPr>
    </w:p>
    <w:p w14:paraId="021ED63A" w14:textId="77777777" w:rsidR="00F9791E" w:rsidRDefault="00F9791E" w:rsidP="00D62089">
      <w:pPr>
        <w:shd w:val="clear" w:color="auto" w:fill="C0C0C0"/>
        <w:spacing w:line="276" w:lineRule="auto"/>
        <w:ind w:right="-182"/>
        <w:jc w:val="center"/>
        <w:rPr>
          <w:rFonts w:ascii="Arial" w:hAnsi="Arial" w:cs="Arial"/>
          <w:b/>
          <w:color w:val="000000"/>
          <w:sz w:val="24"/>
          <w:szCs w:val="24"/>
        </w:rPr>
      </w:pPr>
      <w:r w:rsidRPr="00702963">
        <w:rPr>
          <w:rFonts w:ascii="Arial" w:hAnsi="Arial" w:cs="Arial"/>
          <w:b/>
          <w:color w:val="000000"/>
          <w:sz w:val="24"/>
          <w:szCs w:val="24"/>
        </w:rPr>
        <w:t>1</w:t>
      </w:r>
      <w:r>
        <w:rPr>
          <w:rFonts w:ascii="Arial" w:hAnsi="Arial" w:cs="Arial"/>
          <w:b/>
          <w:color w:val="000000"/>
          <w:sz w:val="24"/>
          <w:szCs w:val="24"/>
        </w:rPr>
        <w:t>1</w:t>
      </w:r>
      <w:r w:rsidRPr="00702963">
        <w:rPr>
          <w:rFonts w:ascii="Arial" w:hAnsi="Arial" w:cs="Arial"/>
          <w:b/>
          <w:color w:val="000000"/>
          <w:sz w:val="24"/>
          <w:szCs w:val="24"/>
        </w:rPr>
        <w:t>.  ADEQUAÇÃO ORÇAMENTÁRIA</w:t>
      </w:r>
    </w:p>
    <w:p w14:paraId="740D1189" w14:textId="77777777" w:rsidR="00F9791E" w:rsidRDefault="00F9791E" w:rsidP="00D62089">
      <w:pPr>
        <w:shd w:val="clear" w:color="auto" w:fill="C0C0C0"/>
        <w:spacing w:line="276" w:lineRule="auto"/>
        <w:ind w:right="-182"/>
        <w:jc w:val="center"/>
        <w:rPr>
          <w:rFonts w:ascii="Arial" w:hAnsi="Arial" w:cs="Arial"/>
          <w:b/>
          <w:color w:val="000000"/>
          <w:sz w:val="24"/>
          <w:szCs w:val="24"/>
        </w:rPr>
      </w:pPr>
    </w:p>
    <w:p w14:paraId="3466A3E4" w14:textId="77777777" w:rsidR="00F9791E" w:rsidRDefault="00F9791E" w:rsidP="00D62089">
      <w:pPr>
        <w:spacing w:line="276" w:lineRule="auto"/>
        <w:ind w:right="-182"/>
        <w:jc w:val="both"/>
        <w:rPr>
          <w:rFonts w:ascii="Arial" w:hAnsi="Arial" w:cs="Arial"/>
          <w:color w:val="000000"/>
          <w:sz w:val="24"/>
          <w:szCs w:val="24"/>
        </w:rPr>
      </w:pPr>
      <w:r w:rsidRPr="009839CE">
        <w:rPr>
          <w:rFonts w:ascii="Arial" w:hAnsi="Arial" w:cs="Arial"/>
          <w:b/>
          <w:sz w:val="24"/>
          <w:szCs w:val="24"/>
        </w:rPr>
        <w:t>1</w:t>
      </w:r>
      <w:r>
        <w:rPr>
          <w:rFonts w:ascii="Arial" w:hAnsi="Arial" w:cs="Arial"/>
          <w:b/>
          <w:sz w:val="24"/>
          <w:szCs w:val="24"/>
        </w:rPr>
        <w:t>1</w:t>
      </w:r>
      <w:r w:rsidRPr="009839CE">
        <w:rPr>
          <w:rFonts w:ascii="Arial" w:hAnsi="Arial" w:cs="Arial"/>
          <w:b/>
          <w:sz w:val="24"/>
          <w:szCs w:val="24"/>
        </w:rPr>
        <w:t>.1.</w:t>
      </w:r>
      <w:r w:rsidRPr="009839CE">
        <w:rPr>
          <w:rFonts w:ascii="Arial" w:hAnsi="Arial" w:cs="Arial"/>
          <w:sz w:val="24"/>
          <w:szCs w:val="24"/>
        </w:rPr>
        <w:t xml:space="preserve"> </w:t>
      </w:r>
      <w:r w:rsidRPr="009839CE">
        <w:rPr>
          <w:rFonts w:ascii="Arial" w:hAnsi="Arial" w:cs="Arial"/>
          <w:color w:val="000000"/>
          <w:sz w:val="24"/>
          <w:szCs w:val="24"/>
        </w:rPr>
        <w:t>O dispêndio financeiro decorrente da contratação ora pretendido decorrerá da dotação</w:t>
      </w:r>
      <w:r w:rsidRPr="00702963">
        <w:rPr>
          <w:rFonts w:ascii="Arial" w:hAnsi="Arial" w:cs="Arial"/>
          <w:color w:val="000000"/>
          <w:sz w:val="24"/>
          <w:szCs w:val="24"/>
        </w:rPr>
        <w:t xml:space="preserve"> orçamentária:</w:t>
      </w:r>
    </w:p>
    <w:p w14:paraId="60AA3A9E" w14:textId="77777777" w:rsidR="00F9791E" w:rsidRPr="008D5557" w:rsidRDefault="00F9791E" w:rsidP="00D62089">
      <w:pPr>
        <w:ind w:right="-182"/>
        <w:jc w:val="center"/>
        <w:rPr>
          <w:rFonts w:ascii="Arial" w:hAnsi="Arial" w:cs="Arial"/>
          <w:b/>
          <w:bCs/>
          <w:sz w:val="24"/>
          <w:szCs w:val="24"/>
        </w:rPr>
      </w:pPr>
      <w:bookmarkStart w:id="15" w:name="_Hlk232510429"/>
      <w:r>
        <w:rPr>
          <w:rFonts w:ascii="Arial" w:hAnsi="Arial" w:cs="Arial"/>
          <w:b/>
          <w:bCs/>
          <w:sz w:val="24"/>
          <w:szCs w:val="24"/>
        </w:rPr>
        <w:t xml:space="preserve">07 - </w:t>
      </w:r>
      <w:r w:rsidRPr="008D5557">
        <w:rPr>
          <w:rFonts w:ascii="Arial" w:hAnsi="Arial" w:cs="Arial"/>
          <w:b/>
          <w:bCs/>
          <w:sz w:val="24"/>
          <w:szCs w:val="24"/>
        </w:rPr>
        <w:t>Secretaria Municipal de Obras e Serviços Públicos</w:t>
      </w:r>
    </w:p>
    <w:p w14:paraId="7D97A29A" w14:textId="77777777" w:rsidR="00F9791E" w:rsidRPr="000A5617" w:rsidRDefault="00F9791E" w:rsidP="00D62089">
      <w:pPr>
        <w:ind w:right="-182"/>
        <w:jc w:val="center"/>
        <w:rPr>
          <w:rFonts w:ascii="Arial" w:hAnsi="Arial" w:cs="Arial"/>
          <w:sz w:val="24"/>
          <w:szCs w:val="24"/>
        </w:rPr>
      </w:pPr>
      <w:r w:rsidRPr="000A5617">
        <w:rPr>
          <w:rFonts w:ascii="Arial" w:hAnsi="Arial" w:cs="Arial"/>
          <w:sz w:val="24"/>
          <w:szCs w:val="24"/>
        </w:rPr>
        <w:t xml:space="preserve">1008 – </w:t>
      </w:r>
      <w:r w:rsidRPr="000A5617">
        <w:rPr>
          <w:rFonts w:ascii="Arial" w:hAnsi="Arial" w:cs="Arial"/>
          <w:sz w:val="24"/>
          <w:szCs w:val="24"/>
          <w:shd w:val="clear" w:color="auto" w:fill="FFFFFF"/>
        </w:rPr>
        <w:t>Construção, ampliação e manutenção de espaços para prática de esportes.</w:t>
      </w:r>
    </w:p>
    <w:p w14:paraId="3D45DAAB" w14:textId="77777777" w:rsidR="00F9791E" w:rsidRPr="000A5617" w:rsidRDefault="00F9791E" w:rsidP="00D62089">
      <w:pPr>
        <w:ind w:right="-182"/>
        <w:jc w:val="center"/>
        <w:rPr>
          <w:rFonts w:ascii="Arial" w:hAnsi="Arial" w:cs="Arial"/>
        </w:rPr>
      </w:pPr>
      <w:r w:rsidRPr="000A5617">
        <w:rPr>
          <w:rFonts w:ascii="Arial" w:hAnsi="Arial" w:cs="Arial"/>
        </w:rPr>
        <w:t>44.90.51.00.00.00 Obras e instalações .........956</w:t>
      </w:r>
    </w:p>
    <w:p w14:paraId="3BE29B2D" w14:textId="77777777" w:rsidR="00F9791E" w:rsidRPr="000A5617" w:rsidRDefault="00F9791E" w:rsidP="00D62089">
      <w:pPr>
        <w:ind w:right="-182"/>
        <w:jc w:val="center"/>
        <w:rPr>
          <w:rFonts w:ascii="Arial" w:hAnsi="Arial" w:cs="Arial"/>
        </w:rPr>
      </w:pPr>
      <w:r w:rsidRPr="000A5617">
        <w:rPr>
          <w:rFonts w:ascii="Arial" w:hAnsi="Arial" w:cs="Arial"/>
        </w:rPr>
        <w:t>44.90.51.00.00.00 Obras e instalações .........957</w:t>
      </w:r>
    </w:p>
    <w:p w14:paraId="7F67EB01" w14:textId="77777777" w:rsidR="00F9791E" w:rsidRPr="000A5617" w:rsidRDefault="00F9791E" w:rsidP="00D62089">
      <w:pPr>
        <w:ind w:right="-182"/>
        <w:jc w:val="center"/>
        <w:rPr>
          <w:rFonts w:ascii="Arial" w:hAnsi="Arial" w:cs="Arial"/>
        </w:rPr>
      </w:pPr>
      <w:r w:rsidRPr="000A5617">
        <w:rPr>
          <w:rFonts w:ascii="Arial" w:hAnsi="Arial" w:cs="Arial"/>
        </w:rPr>
        <w:t>44.90.51.00.00.00 Obras e instalações .........959</w:t>
      </w:r>
    </w:p>
    <w:p w14:paraId="50AF8783" w14:textId="77777777" w:rsidR="00F9791E" w:rsidRPr="000A5617" w:rsidRDefault="00F9791E" w:rsidP="00D62089">
      <w:pPr>
        <w:ind w:right="-182"/>
        <w:jc w:val="center"/>
        <w:rPr>
          <w:rFonts w:ascii="Arial" w:hAnsi="Arial" w:cs="Arial"/>
        </w:rPr>
      </w:pPr>
      <w:r w:rsidRPr="000A5617">
        <w:rPr>
          <w:rFonts w:ascii="Arial" w:hAnsi="Arial" w:cs="Arial"/>
        </w:rPr>
        <w:t>44.90.51.00.00.00 Obras e instalações .........963</w:t>
      </w:r>
    </w:p>
    <w:p w14:paraId="78EE9A0F" w14:textId="77777777" w:rsidR="00F9791E" w:rsidRPr="000A5617" w:rsidRDefault="00F9791E" w:rsidP="00D62089">
      <w:pPr>
        <w:ind w:right="-182"/>
        <w:jc w:val="center"/>
        <w:rPr>
          <w:rFonts w:ascii="Arial" w:hAnsi="Arial" w:cs="Arial"/>
        </w:rPr>
      </w:pPr>
      <w:r w:rsidRPr="000A5617">
        <w:rPr>
          <w:rFonts w:ascii="Arial" w:hAnsi="Arial" w:cs="Arial"/>
        </w:rPr>
        <w:t>44.90.51.00.00.00 Obras e instalações .........964</w:t>
      </w:r>
    </w:p>
    <w:bookmarkEnd w:id="15"/>
    <w:p w14:paraId="749919BF" w14:textId="77777777" w:rsidR="00F9791E" w:rsidRDefault="00F9791E" w:rsidP="00D62089">
      <w:pPr>
        <w:ind w:right="-182"/>
        <w:jc w:val="center"/>
        <w:rPr>
          <w:rFonts w:ascii="Arial" w:hAnsi="Arial" w:cs="Arial"/>
          <w:sz w:val="24"/>
          <w:szCs w:val="24"/>
        </w:rPr>
      </w:pPr>
    </w:p>
    <w:p w14:paraId="307DAE99" w14:textId="77777777" w:rsidR="00F9791E" w:rsidRDefault="00F9791E" w:rsidP="00D62089">
      <w:pPr>
        <w:shd w:val="clear" w:color="auto" w:fill="C0C0C0"/>
        <w:spacing w:line="276" w:lineRule="auto"/>
        <w:ind w:right="-182"/>
        <w:jc w:val="center"/>
        <w:rPr>
          <w:rFonts w:ascii="Arial" w:hAnsi="Arial" w:cs="Arial"/>
          <w:b/>
          <w:color w:val="000000"/>
          <w:sz w:val="24"/>
          <w:szCs w:val="24"/>
        </w:rPr>
      </w:pPr>
      <w:r w:rsidRPr="00702963">
        <w:rPr>
          <w:rFonts w:ascii="Arial" w:hAnsi="Arial" w:cs="Arial"/>
          <w:b/>
          <w:color w:val="000000"/>
          <w:sz w:val="24"/>
          <w:szCs w:val="24"/>
        </w:rPr>
        <w:t>1</w:t>
      </w:r>
      <w:r>
        <w:rPr>
          <w:rFonts w:ascii="Arial" w:hAnsi="Arial" w:cs="Arial"/>
          <w:b/>
          <w:color w:val="000000"/>
          <w:sz w:val="24"/>
          <w:szCs w:val="24"/>
        </w:rPr>
        <w:t>2</w:t>
      </w:r>
      <w:r w:rsidRPr="00702963">
        <w:rPr>
          <w:rFonts w:ascii="Arial" w:hAnsi="Arial" w:cs="Arial"/>
          <w:b/>
          <w:color w:val="000000"/>
          <w:sz w:val="24"/>
          <w:szCs w:val="24"/>
        </w:rPr>
        <w:t xml:space="preserve">.  </w:t>
      </w:r>
      <w:r w:rsidRPr="00431478">
        <w:rPr>
          <w:rFonts w:ascii="Arial" w:hAnsi="Arial" w:cs="Arial"/>
          <w:b/>
          <w:color w:val="000000"/>
          <w:sz w:val="24"/>
          <w:szCs w:val="24"/>
        </w:rPr>
        <w:t>FORO</w:t>
      </w:r>
    </w:p>
    <w:p w14:paraId="609FE0F2" w14:textId="77777777" w:rsidR="00F9791E" w:rsidRDefault="00F9791E" w:rsidP="00D62089">
      <w:pPr>
        <w:ind w:left="731" w:right="-182"/>
        <w:rPr>
          <w:rFonts w:ascii="Arial" w:hAnsi="Arial" w:cs="Arial"/>
          <w:sz w:val="24"/>
          <w:szCs w:val="24"/>
        </w:rPr>
      </w:pPr>
    </w:p>
    <w:p w14:paraId="70859B0C" w14:textId="77777777" w:rsidR="00F9791E" w:rsidRDefault="00F9791E" w:rsidP="00D62089">
      <w:pPr>
        <w:ind w:right="-182"/>
        <w:jc w:val="both"/>
        <w:rPr>
          <w:rFonts w:ascii="Arial" w:hAnsi="Arial" w:cs="Arial"/>
          <w:sz w:val="24"/>
          <w:szCs w:val="24"/>
        </w:rPr>
      </w:pPr>
      <w:r>
        <w:rPr>
          <w:rFonts w:ascii="Arial" w:hAnsi="Arial" w:cs="Arial"/>
          <w:b/>
          <w:bCs/>
          <w:sz w:val="24"/>
          <w:szCs w:val="24"/>
        </w:rPr>
        <w:t xml:space="preserve">12.1 - </w:t>
      </w:r>
      <w:r w:rsidRPr="007079B1">
        <w:rPr>
          <w:rFonts w:ascii="Arial" w:hAnsi="Arial" w:cs="Arial"/>
          <w:sz w:val="24"/>
          <w:szCs w:val="24"/>
        </w:rPr>
        <w:t xml:space="preserve">Fica eleito o Foro de </w:t>
      </w:r>
      <w:r>
        <w:rPr>
          <w:rFonts w:ascii="Arial" w:hAnsi="Arial" w:cs="Arial"/>
          <w:sz w:val="24"/>
          <w:szCs w:val="24"/>
        </w:rPr>
        <w:t>Guaporé/RS</w:t>
      </w:r>
      <w:r w:rsidRPr="007079B1">
        <w:rPr>
          <w:rFonts w:ascii="Arial" w:hAnsi="Arial" w:cs="Arial"/>
          <w:sz w:val="24"/>
          <w:szCs w:val="24"/>
        </w:rPr>
        <w:t xml:space="preserve"> para dirimir quaisquer dúvidas oriundas do presente Contrato, renunciando as partes desde já a qualquer outro, por mais especial ou privilegiado que seja.</w:t>
      </w:r>
    </w:p>
    <w:p w14:paraId="509A1438" w14:textId="77777777" w:rsidR="00F9791E" w:rsidRDefault="00F9791E" w:rsidP="00D62089">
      <w:pPr>
        <w:spacing w:line="100" w:lineRule="atLeast"/>
        <w:ind w:left="708" w:right="-182"/>
        <w:jc w:val="right"/>
        <w:rPr>
          <w:rFonts w:ascii="Arial" w:hAnsi="Arial" w:cs="Arial"/>
          <w:color w:val="000000"/>
          <w:sz w:val="24"/>
          <w:szCs w:val="24"/>
        </w:rPr>
      </w:pPr>
    </w:p>
    <w:p w14:paraId="420681BC" w14:textId="77777777" w:rsidR="00F9791E" w:rsidRPr="000A5617" w:rsidRDefault="00F9791E" w:rsidP="00D62089">
      <w:pPr>
        <w:spacing w:line="100" w:lineRule="atLeast"/>
        <w:ind w:left="708" w:right="-182"/>
        <w:jc w:val="right"/>
        <w:rPr>
          <w:rFonts w:ascii="Arial" w:hAnsi="Arial" w:cs="Arial"/>
          <w:sz w:val="24"/>
          <w:szCs w:val="24"/>
        </w:rPr>
      </w:pPr>
      <w:r w:rsidRPr="00F657D5">
        <w:rPr>
          <w:rFonts w:ascii="Arial" w:hAnsi="Arial" w:cs="Arial"/>
          <w:color w:val="000000"/>
          <w:sz w:val="24"/>
          <w:szCs w:val="24"/>
        </w:rPr>
        <w:tab/>
      </w:r>
      <w:r>
        <w:rPr>
          <w:rFonts w:ascii="Arial" w:hAnsi="Arial" w:cs="Arial"/>
          <w:color w:val="000000"/>
          <w:sz w:val="24"/>
          <w:szCs w:val="24"/>
        </w:rPr>
        <w:t xml:space="preserve">São Valentim do </w:t>
      </w:r>
      <w:r w:rsidRPr="000A5617">
        <w:rPr>
          <w:rFonts w:ascii="Arial" w:hAnsi="Arial" w:cs="Arial"/>
          <w:sz w:val="24"/>
          <w:szCs w:val="24"/>
        </w:rPr>
        <w:t>Sul, 02 de junho de 2026.</w:t>
      </w:r>
    </w:p>
    <w:p w14:paraId="0EABD786" w14:textId="77777777" w:rsidR="00F9791E" w:rsidRPr="000A5617" w:rsidRDefault="00F9791E" w:rsidP="00D62089">
      <w:pPr>
        <w:spacing w:line="100" w:lineRule="atLeast"/>
        <w:ind w:left="708" w:right="-182"/>
        <w:jc w:val="right"/>
        <w:rPr>
          <w:rFonts w:ascii="Arial" w:hAnsi="Arial" w:cs="Arial"/>
          <w:sz w:val="24"/>
          <w:szCs w:val="24"/>
        </w:rPr>
      </w:pPr>
    </w:p>
    <w:p w14:paraId="7177FB6E" w14:textId="77777777" w:rsidR="00F9791E" w:rsidRDefault="00F9791E" w:rsidP="00D62089">
      <w:pPr>
        <w:pStyle w:val="Contedodatabela"/>
        <w:ind w:right="-182"/>
        <w:jc w:val="center"/>
        <w:rPr>
          <w:rFonts w:ascii="Arial" w:hAnsi="Arial" w:cs="Arial"/>
          <w:sz w:val="24"/>
          <w:szCs w:val="24"/>
        </w:rPr>
      </w:pPr>
      <w:r>
        <w:rPr>
          <w:rFonts w:ascii="Arial" w:hAnsi="Arial" w:cs="Arial"/>
          <w:sz w:val="24"/>
          <w:szCs w:val="24"/>
        </w:rPr>
        <w:t>MAIERLE BOMBASSARO</w:t>
      </w:r>
    </w:p>
    <w:p w14:paraId="22F59D4E" w14:textId="77777777" w:rsidR="00F9791E" w:rsidRDefault="00F9791E" w:rsidP="00D62089">
      <w:pPr>
        <w:pStyle w:val="Contedodatabela"/>
        <w:ind w:right="-182"/>
        <w:jc w:val="center"/>
        <w:rPr>
          <w:rFonts w:ascii="Arial" w:hAnsi="Arial" w:cs="Arial"/>
          <w:sz w:val="24"/>
          <w:szCs w:val="24"/>
        </w:rPr>
      </w:pPr>
      <w:r>
        <w:rPr>
          <w:rFonts w:ascii="Arial" w:hAnsi="Arial" w:cs="Arial"/>
          <w:sz w:val="24"/>
          <w:szCs w:val="24"/>
        </w:rPr>
        <w:t>Assessora de Planejamento</w:t>
      </w:r>
    </w:p>
    <w:p w14:paraId="43A07401" w14:textId="77777777" w:rsidR="00F9791E" w:rsidRDefault="00F9791E" w:rsidP="00D62089">
      <w:pPr>
        <w:pStyle w:val="Contedodatabela"/>
        <w:ind w:right="-182"/>
        <w:jc w:val="center"/>
        <w:rPr>
          <w:rFonts w:ascii="Arial" w:hAnsi="Arial" w:cs="Arial"/>
          <w:b/>
          <w:bCs/>
          <w:sz w:val="24"/>
          <w:szCs w:val="24"/>
        </w:rPr>
      </w:pPr>
      <w:r w:rsidRPr="00581DB1">
        <w:rPr>
          <w:rFonts w:ascii="Arial" w:hAnsi="Arial" w:cs="Arial"/>
          <w:b/>
          <w:bCs/>
          <w:sz w:val="24"/>
          <w:szCs w:val="24"/>
        </w:rPr>
        <w:t xml:space="preserve">Portaria Municipal nº </w:t>
      </w:r>
      <w:r>
        <w:rPr>
          <w:rFonts w:ascii="Arial" w:hAnsi="Arial" w:cs="Arial"/>
          <w:b/>
          <w:bCs/>
          <w:sz w:val="24"/>
          <w:szCs w:val="24"/>
        </w:rPr>
        <w:t>120</w:t>
      </w:r>
      <w:r w:rsidRPr="00581DB1">
        <w:rPr>
          <w:rFonts w:ascii="Arial" w:hAnsi="Arial" w:cs="Arial"/>
          <w:b/>
          <w:bCs/>
          <w:sz w:val="24"/>
          <w:szCs w:val="24"/>
        </w:rPr>
        <w:t>/202</w:t>
      </w:r>
      <w:r>
        <w:rPr>
          <w:rFonts w:ascii="Arial" w:hAnsi="Arial" w:cs="Arial"/>
          <w:b/>
          <w:bCs/>
          <w:sz w:val="24"/>
          <w:szCs w:val="24"/>
        </w:rPr>
        <w:t>6</w:t>
      </w:r>
    </w:p>
    <w:p w14:paraId="7D8F2CD1" w14:textId="77777777" w:rsidR="00F9791E" w:rsidRDefault="00F9791E" w:rsidP="00D62089">
      <w:pPr>
        <w:pStyle w:val="Contedodatabela"/>
        <w:ind w:right="-182"/>
        <w:jc w:val="center"/>
        <w:rPr>
          <w:rFonts w:ascii="Arial" w:hAnsi="Arial" w:cs="Arial"/>
          <w:b/>
          <w:bCs/>
          <w:sz w:val="24"/>
          <w:szCs w:val="24"/>
        </w:rPr>
      </w:pPr>
    </w:p>
    <w:p w14:paraId="78B741B0" w14:textId="77777777" w:rsidR="00F9791E" w:rsidRDefault="00F9791E" w:rsidP="00D62089">
      <w:pPr>
        <w:pStyle w:val="Contedodatabela"/>
        <w:ind w:right="-182"/>
        <w:jc w:val="center"/>
        <w:rPr>
          <w:rFonts w:ascii="Arial" w:hAnsi="Arial" w:cs="Arial"/>
          <w:b/>
          <w:bCs/>
          <w:sz w:val="24"/>
          <w:szCs w:val="24"/>
        </w:rPr>
      </w:pPr>
    </w:p>
    <w:p w14:paraId="295FEF34" w14:textId="77777777" w:rsidR="00F9791E" w:rsidRDefault="00F9791E" w:rsidP="00D62089">
      <w:pPr>
        <w:pStyle w:val="Contedodatabela"/>
        <w:ind w:right="-182"/>
        <w:jc w:val="center"/>
        <w:rPr>
          <w:rFonts w:ascii="Arial" w:hAnsi="Arial" w:cs="Arial"/>
          <w:sz w:val="24"/>
          <w:szCs w:val="24"/>
        </w:rPr>
      </w:pPr>
      <w:r>
        <w:rPr>
          <w:rFonts w:ascii="Arial" w:hAnsi="Arial" w:cs="Arial"/>
          <w:sz w:val="24"/>
          <w:szCs w:val="24"/>
        </w:rPr>
        <w:t>ALSEMIR GRACIOLI</w:t>
      </w:r>
    </w:p>
    <w:p w14:paraId="22CBD259" w14:textId="6CD70688" w:rsidR="00F9791E" w:rsidRPr="00B350EC" w:rsidRDefault="00F9791E" w:rsidP="00B350EC">
      <w:pPr>
        <w:pStyle w:val="Contedodatabela"/>
        <w:ind w:right="-182"/>
        <w:jc w:val="center"/>
        <w:rPr>
          <w:rFonts w:ascii="Arial" w:hAnsi="Arial" w:cs="Arial"/>
          <w:b/>
          <w:bCs/>
          <w:sz w:val="24"/>
          <w:szCs w:val="24"/>
        </w:rPr>
      </w:pPr>
      <w:r w:rsidRPr="00581DB1">
        <w:rPr>
          <w:rFonts w:ascii="Arial" w:hAnsi="Arial" w:cs="Arial"/>
          <w:b/>
          <w:bCs/>
          <w:sz w:val="24"/>
          <w:szCs w:val="24"/>
        </w:rPr>
        <w:t xml:space="preserve">Secretário Municipal de </w:t>
      </w:r>
      <w:r>
        <w:rPr>
          <w:rFonts w:ascii="Arial" w:hAnsi="Arial" w:cs="Arial"/>
          <w:b/>
          <w:bCs/>
          <w:sz w:val="24"/>
          <w:szCs w:val="24"/>
        </w:rPr>
        <w:t>Educação, Cultura, Desporto e Turismo</w:t>
      </w:r>
    </w:p>
    <w:sectPr w:rsidR="00F9791E" w:rsidRPr="00B350EC" w:rsidSect="00C654CF">
      <w:headerReference w:type="default" r:id="rId15"/>
      <w:footerReference w:type="default" r:id="rId16"/>
      <w:pgSz w:w="11910" w:h="16840"/>
      <w:pgMar w:top="2552" w:right="1420" w:bottom="1560" w:left="160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3990264" w14:textId="77777777" w:rsidR="0071072E" w:rsidRDefault="0071072E" w:rsidP="003502A5">
      <w:r>
        <w:separator/>
      </w:r>
    </w:p>
  </w:endnote>
  <w:endnote w:type="continuationSeparator" w:id="0">
    <w:p w14:paraId="1FDDD8C9" w14:textId="77777777" w:rsidR="0071072E" w:rsidRDefault="0071072E" w:rsidP="003502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Symbol">
    <w:panose1 w:val="05050102010706020507"/>
    <w:charset w:val="02"/>
    <w:family w:val="roman"/>
    <w:pitch w:val="variable"/>
    <w:sig w:usb0="00000000" w:usb1="10000000" w:usb2="00000000" w:usb3="00000000" w:csb0="80000000" w:csb1="00000000"/>
  </w:font>
  <w:font w:name="OpenSymbol">
    <w:charset w:val="00"/>
    <w:family w:val="auto"/>
    <w:pitch w:val="variable"/>
    <w:sig w:usb0="800000AF" w:usb1="1001ECEA" w:usb2="00000000" w:usb3="00000000" w:csb0="0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tarSymbol">
    <w:altName w:val="Arial Unicode MS"/>
    <w:charset w:val="80"/>
    <w:family w:val="auto"/>
    <w:pitch w:val="default"/>
  </w:font>
  <w:font w:name="Liberation Sans">
    <w:altName w:val="Arial"/>
    <w:charset w:val="00"/>
    <w:family w:val="roman"/>
    <w:pitch w:val="variable"/>
  </w:font>
  <w:font w:name="Microsoft YaHei">
    <w:panose1 w:val="020B0503020204020204"/>
    <w:charset w:val="86"/>
    <w:family w:val="swiss"/>
    <w:pitch w:val="variable"/>
    <w:sig w:usb0="80000287" w:usb1="2ACF3C50" w:usb2="00000016" w:usb3="00000000" w:csb0="0004001F" w:csb1="00000000"/>
  </w:font>
  <w:font w:name="Mangal">
    <w:altName w:val="Mangal"/>
    <w:panose1 w:val="00000400000000000000"/>
    <w:charset w:val="00"/>
    <w:family w:val="roman"/>
    <w:pitch w:val="variable"/>
    <w:sig w:usb0="00008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Lucida Sans Unicode">
    <w:panose1 w:val="020B0602030504020204"/>
    <w:charset w:val="00"/>
    <w:family w:val="swiss"/>
    <w:pitch w:val="variable"/>
    <w:sig w:usb0="80000AFF" w:usb1="0000396B" w:usb2="00000000" w:usb3="00000000" w:csb0="000000BF" w:csb1="00000000"/>
  </w:font>
  <w:font w:name="Arial Unicode MS">
    <w:panose1 w:val="020B0604020202020204"/>
    <w:charset w:val="00"/>
    <w:family w:val="roman"/>
    <w:pitch w:val="variable"/>
    <w:sig w:usb0="00000003" w:usb1="00000000" w:usb2="00000000" w:usb3="00000000" w:csb0="00000001" w:csb1="00000000"/>
  </w:font>
  <w:font w:name="Liberation Serif">
    <w:altName w:val="Times New Roman"/>
    <w:panose1 w:val="00000000000000000000"/>
    <w:charset w:val="00"/>
    <w:family w:val="roman"/>
    <w:notTrueType/>
    <w:pitch w:val="variable"/>
    <w:sig w:usb0="00000003" w:usb1="00000000" w:usb2="00000000" w:usb3="00000000" w:csb0="00000001" w:csb1="00000000"/>
  </w:font>
  <w:font w:name="Poppins">
    <w:altName w:val="Poppins"/>
    <w:charset w:val="00"/>
    <w:family w:val="auto"/>
    <w:pitch w:val="variable"/>
    <w:sig w:usb0="00008007" w:usb1="00000000" w:usb2="00000000" w:usb3="00000000" w:csb0="00000093"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C35B1B" w14:textId="1213FDEB" w:rsidR="00755082" w:rsidRDefault="00755082">
    <w:pPr>
      <w:pStyle w:val="Rodap"/>
      <w:jc w:val="center"/>
    </w:pPr>
    <w:r>
      <w:fldChar w:fldCharType="begin"/>
    </w:r>
    <w:r>
      <w:instrText>PAGE   \* MERGEFORMAT</w:instrText>
    </w:r>
    <w:r>
      <w:fldChar w:fldCharType="separate"/>
    </w:r>
    <w:r>
      <w:rPr>
        <w:lang w:val="pt-BR"/>
      </w:rPr>
      <w:t>2</w:t>
    </w:r>
    <w:r>
      <w:fldChar w:fldCharType="end"/>
    </w:r>
    <w:r>
      <w:t xml:space="preserve"> </w:t>
    </w:r>
    <w:r w:rsidRPr="008F0E17">
      <w:rPr>
        <w:sz w:val="16"/>
        <w:szCs w:val="16"/>
      </w:rPr>
      <w:t>EDITAL CPE N</w:t>
    </w:r>
    <w:r w:rsidR="008E2CC4">
      <w:rPr>
        <w:sz w:val="16"/>
        <w:szCs w:val="16"/>
      </w:rPr>
      <w:t>.</w:t>
    </w:r>
    <w:r w:rsidRPr="008F0E17">
      <w:rPr>
        <w:sz w:val="16"/>
        <w:szCs w:val="16"/>
      </w:rPr>
      <w:t>º</w:t>
    </w:r>
    <w:r w:rsidR="008E2CC4">
      <w:rPr>
        <w:sz w:val="16"/>
        <w:szCs w:val="16"/>
      </w:rPr>
      <w:t xml:space="preserve"> </w:t>
    </w:r>
    <w:r w:rsidR="00967FF4" w:rsidRPr="00967FF4">
      <w:rPr>
        <w:sz w:val="16"/>
        <w:szCs w:val="16"/>
      </w:rPr>
      <w:t>007</w:t>
    </w:r>
    <w:r w:rsidR="0051169F" w:rsidRPr="00967FF4">
      <w:rPr>
        <w:sz w:val="16"/>
        <w:szCs w:val="16"/>
      </w:rPr>
      <w:t>/2026</w:t>
    </w:r>
  </w:p>
  <w:p w14:paraId="5D8AE283" w14:textId="77777777" w:rsidR="00755082" w:rsidRDefault="00755082">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4D9ECBA" w14:textId="77777777" w:rsidR="0071072E" w:rsidRDefault="0071072E" w:rsidP="003502A5">
      <w:r>
        <w:separator/>
      </w:r>
    </w:p>
  </w:footnote>
  <w:footnote w:type="continuationSeparator" w:id="0">
    <w:p w14:paraId="559829A9" w14:textId="77777777" w:rsidR="0071072E" w:rsidRDefault="0071072E" w:rsidP="003502A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4FDE02" w14:textId="66F65AB5" w:rsidR="00755082" w:rsidRPr="00D068F1" w:rsidRDefault="00972B97" w:rsidP="00D068F1">
    <w:pPr>
      <w:pStyle w:val="Cabealho"/>
      <w:tabs>
        <w:tab w:val="left" w:pos="0"/>
      </w:tabs>
      <w:jc w:val="center"/>
      <w:rPr>
        <w:rFonts w:ascii="Arial" w:hAnsi="Arial" w:cs="Arial"/>
        <w:b/>
        <w:sz w:val="20"/>
        <w:szCs w:val="20"/>
      </w:rPr>
    </w:pPr>
    <w:r>
      <w:rPr>
        <w:noProof/>
      </w:rPr>
      <w:drawing>
        <wp:anchor distT="0" distB="0" distL="114300" distR="114300" simplePos="0" relativeHeight="251657728" behindDoc="0" locked="0" layoutInCell="1" allowOverlap="1" wp14:anchorId="07B3E1C7" wp14:editId="6DCCDAE4">
          <wp:simplePos x="0" y="0"/>
          <wp:positionH relativeFrom="column">
            <wp:posOffset>-194310</wp:posOffset>
          </wp:positionH>
          <wp:positionV relativeFrom="page">
            <wp:posOffset>278130</wp:posOffset>
          </wp:positionV>
          <wp:extent cx="967740" cy="1150620"/>
          <wp:effectExtent l="0" t="0" r="0" b="0"/>
          <wp:wrapNone/>
          <wp:docPr id="1" name="Imagem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67740" cy="1150620"/>
                  </a:xfrm>
                  <a:prstGeom prst="rect">
                    <a:avLst/>
                  </a:prstGeom>
                  <a:noFill/>
                  <a:ln>
                    <a:noFill/>
                  </a:ln>
                </pic:spPr>
              </pic:pic>
            </a:graphicData>
          </a:graphic>
          <wp14:sizeRelH relativeFrom="page">
            <wp14:pctWidth>0</wp14:pctWidth>
          </wp14:sizeRelH>
          <wp14:sizeRelV relativeFrom="page">
            <wp14:pctHeight>0</wp14:pctHeight>
          </wp14:sizeRelV>
        </wp:anchor>
      </w:drawing>
    </w:r>
    <w:r w:rsidR="00755082" w:rsidRPr="00D068F1">
      <w:rPr>
        <w:rFonts w:ascii="Arial" w:hAnsi="Arial" w:cs="Arial"/>
        <w:noProof/>
        <w:sz w:val="20"/>
        <w:szCs w:val="20"/>
      </w:rPr>
      <w:t>MUNICÍPIO</w:t>
    </w:r>
    <w:r w:rsidR="00755082" w:rsidRPr="00D068F1">
      <w:rPr>
        <w:rFonts w:ascii="Arial" w:hAnsi="Arial" w:cs="Arial"/>
        <w:sz w:val="20"/>
        <w:szCs w:val="20"/>
      </w:rPr>
      <w:t xml:space="preserve"> DE SÃO VALENTIM DO SUL</w:t>
    </w:r>
  </w:p>
  <w:p w14:paraId="7504C572" w14:textId="77777777" w:rsidR="00755082" w:rsidRPr="00D068F1" w:rsidRDefault="00755082" w:rsidP="00D068F1">
    <w:pPr>
      <w:pStyle w:val="Cabealho"/>
      <w:tabs>
        <w:tab w:val="left" w:pos="567"/>
      </w:tabs>
      <w:jc w:val="center"/>
      <w:rPr>
        <w:rFonts w:ascii="Arial" w:hAnsi="Arial" w:cs="Arial"/>
        <w:b/>
        <w:sz w:val="20"/>
        <w:szCs w:val="20"/>
      </w:rPr>
    </w:pPr>
    <w:r w:rsidRPr="00D068F1">
      <w:rPr>
        <w:rFonts w:ascii="Arial" w:hAnsi="Arial" w:cs="Arial"/>
        <w:sz w:val="20"/>
        <w:szCs w:val="20"/>
      </w:rPr>
      <w:t>ESTADO DO RIO GRANDE DO SUL</w:t>
    </w:r>
  </w:p>
  <w:p w14:paraId="531794A2" w14:textId="77777777" w:rsidR="00755082" w:rsidRPr="00D068F1" w:rsidRDefault="00755082" w:rsidP="00D068F1">
    <w:pPr>
      <w:pStyle w:val="Cabealho"/>
      <w:tabs>
        <w:tab w:val="left" w:pos="567"/>
      </w:tabs>
      <w:jc w:val="center"/>
      <w:rPr>
        <w:rFonts w:ascii="Arial" w:hAnsi="Arial" w:cs="Arial"/>
        <w:b/>
        <w:bCs/>
        <w:sz w:val="20"/>
        <w:szCs w:val="20"/>
      </w:rPr>
    </w:pPr>
    <w:r w:rsidRPr="00D068F1">
      <w:rPr>
        <w:rFonts w:ascii="Arial" w:hAnsi="Arial" w:cs="Arial"/>
        <w:b/>
        <w:bCs/>
        <w:sz w:val="20"/>
        <w:szCs w:val="20"/>
      </w:rPr>
      <w:t>Setor de Licitações e Contratos</w:t>
    </w:r>
  </w:p>
  <w:p w14:paraId="4AADEC2F" w14:textId="77777777" w:rsidR="00755082" w:rsidRPr="00D068F1" w:rsidRDefault="00755082" w:rsidP="00D068F1">
    <w:pPr>
      <w:pStyle w:val="Cabealho"/>
      <w:tabs>
        <w:tab w:val="left" w:pos="567"/>
      </w:tabs>
      <w:jc w:val="center"/>
      <w:rPr>
        <w:rFonts w:ascii="Arial" w:hAnsi="Arial" w:cs="Arial"/>
        <w:b/>
        <w:sz w:val="20"/>
        <w:szCs w:val="20"/>
      </w:rPr>
    </w:pPr>
    <w:r w:rsidRPr="00D068F1">
      <w:rPr>
        <w:rFonts w:ascii="Arial" w:hAnsi="Arial" w:cs="Arial"/>
        <w:sz w:val="20"/>
        <w:szCs w:val="20"/>
      </w:rPr>
      <w:t>Rua João Scussel, 66 – São Valentim do Sul /RS – CEP: 99.240.000</w:t>
    </w:r>
  </w:p>
  <w:p w14:paraId="0D4A9F0B" w14:textId="77777777" w:rsidR="00755082" w:rsidRPr="00D068F1" w:rsidRDefault="00755082" w:rsidP="00D068F1">
    <w:pPr>
      <w:pStyle w:val="Cabealho"/>
      <w:tabs>
        <w:tab w:val="left" w:pos="567"/>
      </w:tabs>
      <w:jc w:val="center"/>
      <w:rPr>
        <w:rFonts w:ascii="Arial" w:hAnsi="Arial" w:cs="Arial"/>
        <w:b/>
        <w:sz w:val="20"/>
        <w:szCs w:val="20"/>
      </w:rPr>
    </w:pPr>
    <w:r w:rsidRPr="00D068F1">
      <w:rPr>
        <w:rFonts w:ascii="Arial" w:hAnsi="Arial" w:cs="Arial"/>
        <w:sz w:val="20"/>
        <w:szCs w:val="20"/>
      </w:rPr>
      <w:t>Fone: 54-3472. 2019 – CNPJ: 92.902.055/0001-05</w:t>
    </w:r>
    <w:r w:rsidRPr="00D068F1">
      <w:rPr>
        <w:bCs/>
        <w:sz w:val="20"/>
        <w:szCs w:val="20"/>
      </w:rPr>
      <w:t xml:space="preserve"> </w:t>
    </w:r>
  </w:p>
  <w:p w14:paraId="02C425EB" w14:textId="77777777" w:rsidR="00755082" w:rsidRDefault="00755082">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suff w:val="nothing"/>
      <w:lvlText w:val=""/>
      <w:lvlJc w:val="left"/>
      <w:pPr>
        <w:tabs>
          <w:tab w:val="num" w:pos="0"/>
        </w:tabs>
        <w:ind w:left="0" w:firstLine="0"/>
      </w:pPr>
      <w:rPr>
        <w:b/>
      </w:r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000002"/>
    <w:multiLevelType w:val="multilevel"/>
    <w:tmpl w:val="00000002"/>
    <w:name w:val="WW8Num2"/>
    <w:lvl w:ilvl="0">
      <w:start w:val="1"/>
      <w:numFmt w:val="lowerLetter"/>
      <w:lvlText w:val="%1)"/>
      <w:lvlJc w:val="left"/>
      <w:pPr>
        <w:tabs>
          <w:tab w:val="num" w:pos="720"/>
        </w:tabs>
        <w:ind w:left="720" w:hanging="360"/>
      </w:pPr>
    </w:lvl>
    <w:lvl w:ilvl="1">
      <w:start w:val="1"/>
      <w:numFmt w:val="lowerLetter"/>
      <w:lvlText w:val="%2)"/>
      <w:lvlJc w:val="left"/>
      <w:pPr>
        <w:tabs>
          <w:tab w:val="num" w:pos="1080"/>
        </w:tabs>
        <w:ind w:left="1080" w:hanging="360"/>
      </w:pPr>
    </w:lvl>
    <w:lvl w:ilvl="2">
      <w:start w:val="1"/>
      <w:numFmt w:val="lowerLetter"/>
      <w:lvlText w:val="%3)"/>
      <w:lvlJc w:val="left"/>
      <w:pPr>
        <w:tabs>
          <w:tab w:val="num" w:pos="1440"/>
        </w:tabs>
        <w:ind w:left="1440" w:hanging="360"/>
      </w:pPr>
    </w:lvl>
    <w:lvl w:ilvl="3">
      <w:start w:val="1"/>
      <w:numFmt w:val="lowerLetter"/>
      <w:lvlText w:val="%4)"/>
      <w:lvlJc w:val="left"/>
      <w:pPr>
        <w:tabs>
          <w:tab w:val="num" w:pos="1800"/>
        </w:tabs>
        <w:ind w:left="1800" w:hanging="360"/>
      </w:pPr>
    </w:lvl>
    <w:lvl w:ilvl="4">
      <w:start w:val="1"/>
      <w:numFmt w:val="lowerLetter"/>
      <w:lvlText w:val="%5)"/>
      <w:lvlJc w:val="left"/>
      <w:pPr>
        <w:tabs>
          <w:tab w:val="num" w:pos="2160"/>
        </w:tabs>
        <w:ind w:left="2160" w:hanging="360"/>
      </w:pPr>
    </w:lvl>
    <w:lvl w:ilvl="5">
      <w:start w:val="1"/>
      <w:numFmt w:val="lowerLetter"/>
      <w:lvlText w:val="%6)"/>
      <w:lvlJc w:val="left"/>
      <w:pPr>
        <w:tabs>
          <w:tab w:val="num" w:pos="2520"/>
        </w:tabs>
        <w:ind w:left="2520" w:hanging="360"/>
      </w:pPr>
    </w:lvl>
    <w:lvl w:ilvl="6">
      <w:start w:val="1"/>
      <w:numFmt w:val="lowerLetter"/>
      <w:lvlText w:val="%7)"/>
      <w:lvlJc w:val="left"/>
      <w:pPr>
        <w:tabs>
          <w:tab w:val="num" w:pos="2880"/>
        </w:tabs>
        <w:ind w:left="2880" w:hanging="360"/>
      </w:pPr>
    </w:lvl>
    <w:lvl w:ilvl="7">
      <w:start w:val="1"/>
      <w:numFmt w:val="lowerLetter"/>
      <w:lvlText w:val="%8)"/>
      <w:lvlJc w:val="left"/>
      <w:pPr>
        <w:tabs>
          <w:tab w:val="num" w:pos="3240"/>
        </w:tabs>
        <w:ind w:left="3240" w:hanging="360"/>
      </w:pPr>
    </w:lvl>
    <w:lvl w:ilvl="8">
      <w:start w:val="1"/>
      <w:numFmt w:val="lowerLetter"/>
      <w:lvlText w:val="%9)"/>
      <w:lvlJc w:val="left"/>
      <w:pPr>
        <w:tabs>
          <w:tab w:val="num" w:pos="3600"/>
        </w:tabs>
        <w:ind w:left="3600" w:hanging="360"/>
      </w:pPr>
    </w:lvl>
  </w:abstractNum>
  <w:abstractNum w:abstractNumId="2" w15:restartNumberingAfterBreak="0">
    <w:nsid w:val="00000003"/>
    <w:multiLevelType w:val="multilevel"/>
    <w:tmpl w:val="00000003"/>
    <w:name w:val="WW8Num3"/>
    <w:lvl w:ilvl="0">
      <w:start w:val="1"/>
      <w:numFmt w:val="lowerLetter"/>
      <w:lvlText w:val="%1)"/>
      <w:lvlJc w:val="left"/>
      <w:pPr>
        <w:tabs>
          <w:tab w:val="num" w:pos="720"/>
        </w:tabs>
        <w:ind w:left="720" w:hanging="360"/>
      </w:pPr>
    </w:lvl>
    <w:lvl w:ilvl="1">
      <w:start w:val="1"/>
      <w:numFmt w:val="lowerLetter"/>
      <w:lvlText w:val="%2)"/>
      <w:lvlJc w:val="left"/>
      <w:pPr>
        <w:tabs>
          <w:tab w:val="num" w:pos="1080"/>
        </w:tabs>
        <w:ind w:left="1080" w:hanging="360"/>
      </w:pPr>
    </w:lvl>
    <w:lvl w:ilvl="2">
      <w:start w:val="1"/>
      <w:numFmt w:val="lowerLetter"/>
      <w:lvlText w:val="%3)"/>
      <w:lvlJc w:val="left"/>
      <w:pPr>
        <w:tabs>
          <w:tab w:val="num" w:pos="1440"/>
        </w:tabs>
        <w:ind w:left="1440" w:hanging="360"/>
      </w:pPr>
    </w:lvl>
    <w:lvl w:ilvl="3">
      <w:start w:val="1"/>
      <w:numFmt w:val="lowerLetter"/>
      <w:lvlText w:val="%4)"/>
      <w:lvlJc w:val="left"/>
      <w:pPr>
        <w:tabs>
          <w:tab w:val="num" w:pos="1800"/>
        </w:tabs>
        <w:ind w:left="1800" w:hanging="360"/>
      </w:pPr>
    </w:lvl>
    <w:lvl w:ilvl="4">
      <w:start w:val="1"/>
      <w:numFmt w:val="lowerLetter"/>
      <w:lvlText w:val="%5)"/>
      <w:lvlJc w:val="left"/>
      <w:pPr>
        <w:tabs>
          <w:tab w:val="num" w:pos="2160"/>
        </w:tabs>
        <w:ind w:left="2160" w:hanging="360"/>
      </w:pPr>
    </w:lvl>
    <w:lvl w:ilvl="5">
      <w:start w:val="1"/>
      <w:numFmt w:val="lowerLetter"/>
      <w:lvlText w:val="%6)"/>
      <w:lvlJc w:val="left"/>
      <w:pPr>
        <w:tabs>
          <w:tab w:val="num" w:pos="2520"/>
        </w:tabs>
        <w:ind w:left="2520" w:hanging="360"/>
      </w:pPr>
    </w:lvl>
    <w:lvl w:ilvl="6">
      <w:start w:val="1"/>
      <w:numFmt w:val="lowerLetter"/>
      <w:lvlText w:val="%7)"/>
      <w:lvlJc w:val="left"/>
      <w:pPr>
        <w:tabs>
          <w:tab w:val="num" w:pos="2880"/>
        </w:tabs>
        <w:ind w:left="2880" w:hanging="360"/>
      </w:pPr>
    </w:lvl>
    <w:lvl w:ilvl="7">
      <w:start w:val="1"/>
      <w:numFmt w:val="lowerLetter"/>
      <w:lvlText w:val="%8)"/>
      <w:lvlJc w:val="left"/>
      <w:pPr>
        <w:tabs>
          <w:tab w:val="num" w:pos="3240"/>
        </w:tabs>
        <w:ind w:left="3240" w:hanging="360"/>
      </w:pPr>
    </w:lvl>
    <w:lvl w:ilvl="8">
      <w:start w:val="1"/>
      <w:numFmt w:val="lowerLetter"/>
      <w:lvlText w:val="%9)"/>
      <w:lvlJc w:val="left"/>
      <w:pPr>
        <w:tabs>
          <w:tab w:val="num" w:pos="3600"/>
        </w:tabs>
        <w:ind w:left="3600" w:hanging="360"/>
      </w:pPr>
    </w:lvl>
  </w:abstractNum>
  <w:abstractNum w:abstractNumId="3" w15:restartNumberingAfterBreak="0">
    <w:nsid w:val="02940D0C"/>
    <w:multiLevelType w:val="hybridMultilevel"/>
    <w:tmpl w:val="6944D464"/>
    <w:lvl w:ilvl="0" w:tplc="9D62258E">
      <w:start w:val="1"/>
      <w:numFmt w:val="upperLetter"/>
      <w:lvlText w:val="(%1)"/>
      <w:lvlJc w:val="left"/>
      <w:pPr>
        <w:ind w:left="493" w:hanging="392"/>
      </w:pPr>
      <w:rPr>
        <w:rFonts w:ascii="Times New Roman" w:eastAsia="Times New Roman" w:hAnsi="Times New Roman" w:cs="Times New Roman" w:hint="default"/>
        <w:spacing w:val="-2"/>
        <w:w w:val="99"/>
        <w:sz w:val="24"/>
        <w:szCs w:val="24"/>
        <w:lang w:val="pt-PT" w:eastAsia="en-US" w:bidi="ar-SA"/>
      </w:rPr>
    </w:lvl>
    <w:lvl w:ilvl="1" w:tplc="2A2AE4DC">
      <w:numFmt w:val="bullet"/>
      <w:lvlText w:val="•"/>
      <w:lvlJc w:val="left"/>
      <w:pPr>
        <w:ind w:left="1418" w:hanging="392"/>
      </w:pPr>
      <w:rPr>
        <w:rFonts w:hint="default"/>
        <w:lang w:val="pt-PT" w:eastAsia="en-US" w:bidi="ar-SA"/>
      </w:rPr>
    </w:lvl>
    <w:lvl w:ilvl="2" w:tplc="6A1C502E">
      <w:numFmt w:val="bullet"/>
      <w:lvlText w:val="•"/>
      <w:lvlJc w:val="left"/>
      <w:pPr>
        <w:ind w:left="2337" w:hanging="392"/>
      </w:pPr>
      <w:rPr>
        <w:rFonts w:hint="default"/>
        <w:lang w:val="pt-PT" w:eastAsia="en-US" w:bidi="ar-SA"/>
      </w:rPr>
    </w:lvl>
    <w:lvl w:ilvl="3" w:tplc="81E465E6">
      <w:numFmt w:val="bullet"/>
      <w:lvlText w:val="•"/>
      <w:lvlJc w:val="left"/>
      <w:pPr>
        <w:ind w:left="3255" w:hanging="392"/>
      </w:pPr>
      <w:rPr>
        <w:rFonts w:hint="default"/>
        <w:lang w:val="pt-PT" w:eastAsia="en-US" w:bidi="ar-SA"/>
      </w:rPr>
    </w:lvl>
    <w:lvl w:ilvl="4" w:tplc="B67C31A6">
      <w:numFmt w:val="bullet"/>
      <w:lvlText w:val="•"/>
      <w:lvlJc w:val="left"/>
      <w:pPr>
        <w:ind w:left="4174" w:hanging="392"/>
      </w:pPr>
      <w:rPr>
        <w:rFonts w:hint="default"/>
        <w:lang w:val="pt-PT" w:eastAsia="en-US" w:bidi="ar-SA"/>
      </w:rPr>
    </w:lvl>
    <w:lvl w:ilvl="5" w:tplc="07467D64">
      <w:numFmt w:val="bullet"/>
      <w:lvlText w:val="•"/>
      <w:lvlJc w:val="left"/>
      <w:pPr>
        <w:ind w:left="5093" w:hanging="392"/>
      </w:pPr>
      <w:rPr>
        <w:rFonts w:hint="default"/>
        <w:lang w:val="pt-PT" w:eastAsia="en-US" w:bidi="ar-SA"/>
      </w:rPr>
    </w:lvl>
    <w:lvl w:ilvl="6" w:tplc="EA62591E">
      <w:numFmt w:val="bullet"/>
      <w:lvlText w:val="•"/>
      <w:lvlJc w:val="left"/>
      <w:pPr>
        <w:ind w:left="6011" w:hanging="392"/>
      </w:pPr>
      <w:rPr>
        <w:rFonts w:hint="default"/>
        <w:lang w:val="pt-PT" w:eastAsia="en-US" w:bidi="ar-SA"/>
      </w:rPr>
    </w:lvl>
    <w:lvl w:ilvl="7" w:tplc="45AC46E0">
      <w:numFmt w:val="bullet"/>
      <w:lvlText w:val="•"/>
      <w:lvlJc w:val="left"/>
      <w:pPr>
        <w:ind w:left="6930" w:hanging="392"/>
      </w:pPr>
      <w:rPr>
        <w:rFonts w:hint="default"/>
        <w:lang w:val="pt-PT" w:eastAsia="en-US" w:bidi="ar-SA"/>
      </w:rPr>
    </w:lvl>
    <w:lvl w:ilvl="8" w:tplc="55D67856">
      <w:numFmt w:val="bullet"/>
      <w:lvlText w:val="•"/>
      <w:lvlJc w:val="left"/>
      <w:pPr>
        <w:ind w:left="7849" w:hanging="392"/>
      </w:pPr>
      <w:rPr>
        <w:rFonts w:hint="default"/>
        <w:lang w:val="pt-PT" w:eastAsia="en-US" w:bidi="ar-SA"/>
      </w:rPr>
    </w:lvl>
  </w:abstractNum>
  <w:abstractNum w:abstractNumId="4" w15:restartNumberingAfterBreak="0">
    <w:nsid w:val="05C3274A"/>
    <w:multiLevelType w:val="hybridMultilevel"/>
    <w:tmpl w:val="EE62D23E"/>
    <w:lvl w:ilvl="0" w:tplc="5526F692">
      <w:start w:val="1"/>
      <w:numFmt w:val="lowerLetter"/>
      <w:lvlText w:val="%1)"/>
      <w:lvlJc w:val="left"/>
      <w:pPr>
        <w:ind w:left="102" w:hanging="250"/>
      </w:pPr>
      <w:rPr>
        <w:rFonts w:ascii="Times New Roman" w:eastAsia="Times New Roman" w:hAnsi="Times New Roman" w:cs="Times New Roman" w:hint="default"/>
        <w:spacing w:val="-1"/>
        <w:w w:val="100"/>
        <w:sz w:val="24"/>
        <w:szCs w:val="24"/>
        <w:lang w:val="pt-PT" w:eastAsia="en-US" w:bidi="ar-SA"/>
      </w:rPr>
    </w:lvl>
    <w:lvl w:ilvl="1" w:tplc="E556D238">
      <w:start w:val="1"/>
      <w:numFmt w:val="decimal"/>
      <w:lvlText w:val="%2)"/>
      <w:lvlJc w:val="left"/>
      <w:pPr>
        <w:ind w:left="822" w:hanging="360"/>
      </w:pPr>
      <w:rPr>
        <w:rFonts w:ascii="Times New Roman" w:eastAsia="Times New Roman" w:hAnsi="Times New Roman" w:cs="Times New Roman" w:hint="default"/>
        <w:b/>
        <w:bCs/>
        <w:w w:val="99"/>
        <w:sz w:val="24"/>
        <w:szCs w:val="24"/>
        <w:lang w:val="pt-PT" w:eastAsia="en-US" w:bidi="ar-SA"/>
      </w:rPr>
    </w:lvl>
    <w:lvl w:ilvl="2" w:tplc="6D98D12E">
      <w:numFmt w:val="bullet"/>
      <w:lvlText w:val="•"/>
      <w:lvlJc w:val="left"/>
      <w:pPr>
        <w:ind w:left="1805" w:hanging="360"/>
      </w:pPr>
      <w:rPr>
        <w:rFonts w:hint="default"/>
        <w:lang w:val="pt-PT" w:eastAsia="en-US" w:bidi="ar-SA"/>
      </w:rPr>
    </w:lvl>
    <w:lvl w:ilvl="3" w:tplc="8988A328">
      <w:numFmt w:val="bullet"/>
      <w:lvlText w:val="•"/>
      <w:lvlJc w:val="left"/>
      <w:pPr>
        <w:ind w:left="2790" w:hanging="360"/>
      </w:pPr>
      <w:rPr>
        <w:rFonts w:hint="default"/>
        <w:lang w:val="pt-PT" w:eastAsia="en-US" w:bidi="ar-SA"/>
      </w:rPr>
    </w:lvl>
    <w:lvl w:ilvl="4" w:tplc="E62A7388">
      <w:numFmt w:val="bullet"/>
      <w:lvlText w:val="•"/>
      <w:lvlJc w:val="left"/>
      <w:pPr>
        <w:ind w:left="3775" w:hanging="360"/>
      </w:pPr>
      <w:rPr>
        <w:rFonts w:hint="default"/>
        <w:lang w:val="pt-PT" w:eastAsia="en-US" w:bidi="ar-SA"/>
      </w:rPr>
    </w:lvl>
    <w:lvl w:ilvl="5" w:tplc="8C7286D4">
      <w:numFmt w:val="bullet"/>
      <w:lvlText w:val="•"/>
      <w:lvlJc w:val="left"/>
      <w:pPr>
        <w:ind w:left="4760" w:hanging="360"/>
      </w:pPr>
      <w:rPr>
        <w:rFonts w:hint="default"/>
        <w:lang w:val="pt-PT" w:eastAsia="en-US" w:bidi="ar-SA"/>
      </w:rPr>
    </w:lvl>
    <w:lvl w:ilvl="6" w:tplc="FEBE7524">
      <w:numFmt w:val="bullet"/>
      <w:lvlText w:val="•"/>
      <w:lvlJc w:val="left"/>
      <w:pPr>
        <w:ind w:left="5745" w:hanging="360"/>
      </w:pPr>
      <w:rPr>
        <w:rFonts w:hint="default"/>
        <w:lang w:val="pt-PT" w:eastAsia="en-US" w:bidi="ar-SA"/>
      </w:rPr>
    </w:lvl>
    <w:lvl w:ilvl="7" w:tplc="6E9A6472">
      <w:numFmt w:val="bullet"/>
      <w:lvlText w:val="•"/>
      <w:lvlJc w:val="left"/>
      <w:pPr>
        <w:ind w:left="6730" w:hanging="360"/>
      </w:pPr>
      <w:rPr>
        <w:rFonts w:hint="default"/>
        <w:lang w:val="pt-PT" w:eastAsia="en-US" w:bidi="ar-SA"/>
      </w:rPr>
    </w:lvl>
    <w:lvl w:ilvl="8" w:tplc="C9344A1A">
      <w:numFmt w:val="bullet"/>
      <w:lvlText w:val="•"/>
      <w:lvlJc w:val="left"/>
      <w:pPr>
        <w:ind w:left="7716" w:hanging="360"/>
      </w:pPr>
      <w:rPr>
        <w:rFonts w:hint="default"/>
        <w:lang w:val="pt-PT" w:eastAsia="en-US" w:bidi="ar-SA"/>
      </w:rPr>
    </w:lvl>
  </w:abstractNum>
  <w:abstractNum w:abstractNumId="5" w15:restartNumberingAfterBreak="0">
    <w:nsid w:val="07F73727"/>
    <w:multiLevelType w:val="hybridMultilevel"/>
    <w:tmpl w:val="402E8404"/>
    <w:lvl w:ilvl="0" w:tplc="FF4A5910">
      <w:start w:val="1"/>
      <w:numFmt w:val="decimal"/>
      <w:lvlText w:val="%1)"/>
      <w:lvlJc w:val="left"/>
      <w:pPr>
        <w:ind w:left="102" w:hanging="260"/>
      </w:pPr>
      <w:rPr>
        <w:rFonts w:ascii="Times New Roman" w:eastAsia="Times New Roman" w:hAnsi="Times New Roman" w:cs="Times New Roman" w:hint="default"/>
        <w:b/>
        <w:bCs/>
        <w:w w:val="99"/>
        <w:sz w:val="24"/>
        <w:szCs w:val="24"/>
        <w:lang w:val="pt-PT" w:eastAsia="en-US" w:bidi="ar-SA"/>
      </w:rPr>
    </w:lvl>
    <w:lvl w:ilvl="1" w:tplc="370422B6">
      <w:numFmt w:val="bullet"/>
      <w:lvlText w:val="•"/>
      <w:lvlJc w:val="left"/>
      <w:pPr>
        <w:ind w:left="1058" w:hanging="260"/>
      </w:pPr>
      <w:rPr>
        <w:rFonts w:hint="default"/>
        <w:lang w:val="pt-PT" w:eastAsia="en-US" w:bidi="ar-SA"/>
      </w:rPr>
    </w:lvl>
    <w:lvl w:ilvl="2" w:tplc="FE64E7E4">
      <w:numFmt w:val="bullet"/>
      <w:lvlText w:val="•"/>
      <w:lvlJc w:val="left"/>
      <w:pPr>
        <w:ind w:left="2017" w:hanging="260"/>
      </w:pPr>
      <w:rPr>
        <w:rFonts w:hint="default"/>
        <w:lang w:val="pt-PT" w:eastAsia="en-US" w:bidi="ar-SA"/>
      </w:rPr>
    </w:lvl>
    <w:lvl w:ilvl="3" w:tplc="9B86CD62">
      <w:numFmt w:val="bullet"/>
      <w:lvlText w:val="•"/>
      <w:lvlJc w:val="left"/>
      <w:pPr>
        <w:ind w:left="2975" w:hanging="260"/>
      </w:pPr>
      <w:rPr>
        <w:rFonts w:hint="default"/>
        <w:lang w:val="pt-PT" w:eastAsia="en-US" w:bidi="ar-SA"/>
      </w:rPr>
    </w:lvl>
    <w:lvl w:ilvl="4" w:tplc="D2B06A7A">
      <w:numFmt w:val="bullet"/>
      <w:lvlText w:val="•"/>
      <w:lvlJc w:val="left"/>
      <w:pPr>
        <w:ind w:left="3934" w:hanging="260"/>
      </w:pPr>
      <w:rPr>
        <w:rFonts w:hint="default"/>
        <w:lang w:val="pt-PT" w:eastAsia="en-US" w:bidi="ar-SA"/>
      </w:rPr>
    </w:lvl>
    <w:lvl w:ilvl="5" w:tplc="4CEA3036">
      <w:numFmt w:val="bullet"/>
      <w:lvlText w:val="•"/>
      <w:lvlJc w:val="left"/>
      <w:pPr>
        <w:ind w:left="4893" w:hanging="260"/>
      </w:pPr>
      <w:rPr>
        <w:rFonts w:hint="default"/>
        <w:lang w:val="pt-PT" w:eastAsia="en-US" w:bidi="ar-SA"/>
      </w:rPr>
    </w:lvl>
    <w:lvl w:ilvl="6" w:tplc="0CFC7A9E">
      <w:numFmt w:val="bullet"/>
      <w:lvlText w:val="•"/>
      <w:lvlJc w:val="left"/>
      <w:pPr>
        <w:ind w:left="5851" w:hanging="260"/>
      </w:pPr>
      <w:rPr>
        <w:rFonts w:hint="default"/>
        <w:lang w:val="pt-PT" w:eastAsia="en-US" w:bidi="ar-SA"/>
      </w:rPr>
    </w:lvl>
    <w:lvl w:ilvl="7" w:tplc="7EF86396">
      <w:numFmt w:val="bullet"/>
      <w:lvlText w:val="•"/>
      <w:lvlJc w:val="left"/>
      <w:pPr>
        <w:ind w:left="6810" w:hanging="260"/>
      </w:pPr>
      <w:rPr>
        <w:rFonts w:hint="default"/>
        <w:lang w:val="pt-PT" w:eastAsia="en-US" w:bidi="ar-SA"/>
      </w:rPr>
    </w:lvl>
    <w:lvl w:ilvl="8" w:tplc="E88E27E8">
      <w:numFmt w:val="bullet"/>
      <w:lvlText w:val="•"/>
      <w:lvlJc w:val="left"/>
      <w:pPr>
        <w:ind w:left="7769" w:hanging="260"/>
      </w:pPr>
      <w:rPr>
        <w:rFonts w:hint="default"/>
        <w:lang w:val="pt-PT" w:eastAsia="en-US" w:bidi="ar-SA"/>
      </w:rPr>
    </w:lvl>
  </w:abstractNum>
  <w:abstractNum w:abstractNumId="6" w15:restartNumberingAfterBreak="0">
    <w:nsid w:val="17722E1D"/>
    <w:multiLevelType w:val="hybridMultilevel"/>
    <w:tmpl w:val="7F1A9862"/>
    <w:lvl w:ilvl="0" w:tplc="96282A28">
      <w:start w:val="1"/>
      <w:numFmt w:val="lowerLetter"/>
      <w:lvlText w:val="%1)"/>
      <w:lvlJc w:val="left"/>
      <w:pPr>
        <w:ind w:left="810" w:hanging="708"/>
      </w:pPr>
      <w:rPr>
        <w:rFonts w:ascii="Times New Roman" w:eastAsia="Times New Roman" w:hAnsi="Times New Roman" w:cs="Times New Roman" w:hint="default"/>
        <w:b/>
        <w:bCs/>
        <w:w w:val="99"/>
        <w:sz w:val="24"/>
        <w:szCs w:val="24"/>
        <w:lang w:val="pt-PT" w:eastAsia="en-US" w:bidi="ar-SA"/>
      </w:rPr>
    </w:lvl>
    <w:lvl w:ilvl="1" w:tplc="9F285D30">
      <w:numFmt w:val="bullet"/>
      <w:lvlText w:val="•"/>
      <w:lvlJc w:val="left"/>
      <w:pPr>
        <w:ind w:left="1706" w:hanging="708"/>
      </w:pPr>
      <w:rPr>
        <w:rFonts w:hint="default"/>
        <w:lang w:val="pt-PT" w:eastAsia="en-US" w:bidi="ar-SA"/>
      </w:rPr>
    </w:lvl>
    <w:lvl w:ilvl="2" w:tplc="9760E414">
      <w:numFmt w:val="bullet"/>
      <w:lvlText w:val="•"/>
      <w:lvlJc w:val="left"/>
      <w:pPr>
        <w:ind w:left="2593" w:hanging="708"/>
      </w:pPr>
      <w:rPr>
        <w:rFonts w:hint="default"/>
        <w:lang w:val="pt-PT" w:eastAsia="en-US" w:bidi="ar-SA"/>
      </w:rPr>
    </w:lvl>
    <w:lvl w:ilvl="3" w:tplc="6E38E99C">
      <w:numFmt w:val="bullet"/>
      <w:lvlText w:val="•"/>
      <w:lvlJc w:val="left"/>
      <w:pPr>
        <w:ind w:left="3479" w:hanging="708"/>
      </w:pPr>
      <w:rPr>
        <w:rFonts w:hint="default"/>
        <w:lang w:val="pt-PT" w:eastAsia="en-US" w:bidi="ar-SA"/>
      </w:rPr>
    </w:lvl>
    <w:lvl w:ilvl="4" w:tplc="873ECF2C">
      <w:numFmt w:val="bullet"/>
      <w:lvlText w:val="•"/>
      <w:lvlJc w:val="left"/>
      <w:pPr>
        <w:ind w:left="4366" w:hanging="708"/>
      </w:pPr>
      <w:rPr>
        <w:rFonts w:hint="default"/>
        <w:lang w:val="pt-PT" w:eastAsia="en-US" w:bidi="ar-SA"/>
      </w:rPr>
    </w:lvl>
    <w:lvl w:ilvl="5" w:tplc="68EC9ADA">
      <w:numFmt w:val="bullet"/>
      <w:lvlText w:val="•"/>
      <w:lvlJc w:val="left"/>
      <w:pPr>
        <w:ind w:left="5253" w:hanging="708"/>
      </w:pPr>
      <w:rPr>
        <w:rFonts w:hint="default"/>
        <w:lang w:val="pt-PT" w:eastAsia="en-US" w:bidi="ar-SA"/>
      </w:rPr>
    </w:lvl>
    <w:lvl w:ilvl="6" w:tplc="28F2532C">
      <w:numFmt w:val="bullet"/>
      <w:lvlText w:val="•"/>
      <w:lvlJc w:val="left"/>
      <w:pPr>
        <w:ind w:left="6139" w:hanging="708"/>
      </w:pPr>
      <w:rPr>
        <w:rFonts w:hint="default"/>
        <w:lang w:val="pt-PT" w:eastAsia="en-US" w:bidi="ar-SA"/>
      </w:rPr>
    </w:lvl>
    <w:lvl w:ilvl="7" w:tplc="213C7C1A">
      <w:numFmt w:val="bullet"/>
      <w:lvlText w:val="•"/>
      <w:lvlJc w:val="left"/>
      <w:pPr>
        <w:ind w:left="7026" w:hanging="708"/>
      </w:pPr>
      <w:rPr>
        <w:rFonts w:hint="default"/>
        <w:lang w:val="pt-PT" w:eastAsia="en-US" w:bidi="ar-SA"/>
      </w:rPr>
    </w:lvl>
    <w:lvl w:ilvl="8" w:tplc="70284840">
      <w:numFmt w:val="bullet"/>
      <w:lvlText w:val="•"/>
      <w:lvlJc w:val="left"/>
      <w:pPr>
        <w:ind w:left="7913" w:hanging="708"/>
      </w:pPr>
      <w:rPr>
        <w:rFonts w:hint="default"/>
        <w:lang w:val="pt-PT" w:eastAsia="en-US" w:bidi="ar-SA"/>
      </w:rPr>
    </w:lvl>
  </w:abstractNum>
  <w:abstractNum w:abstractNumId="7" w15:restartNumberingAfterBreak="0">
    <w:nsid w:val="212A7671"/>
    <w:multiLevelType w:val="hybridMultilevel"/>
    <w:tmpl w:val="2B7211A8"/>
    <w:lvl w:ilvl="0" w:tplc="D00E4D86">
      <w:start w:val="1"/>
      <w:numFmt w:val="lowerLetter"/>
      <w:lvlText w:val="%1)"/>
      <w:lvlJc w:val="left"/>
      <w:pPr>
        <w:ind w:left="102" w:hanging="267"/>
      </w:pPr>
      <w:rPr>
        <w:rFonts w:ascii="Times New Roman" w:eastAsia="Times New Roman" w:hAnsi="Times New Roman" w:cs="Times New Roman" w:hint="default"/>
        <w:b/>
        <w:bCs/>
        <w:w w:val="99"/>
        <w:sz w:val="24"/>
        <w:szCs w:val="24"/>
        <w:lang w:val="pt-PT" w:eastAsia="en-US" w:bidi="ar-SA"/>
      </w:rPr>
    </w:lvl>
    <w:lvl w:ilvl="1" w:tplc="9CEEBC8C">
      <w:numFmt w:val="bullet"/>
      <w:lvlText w:val="•"/>
      <w:lvlJc w:val="left"/>
      <w:pPr>
        <w:ind w:left="1058" w:hanging="267"/>
      </w:pPr>
      <w:rPr>
        <w:rFonts w:hint="default"/>
        <w:lang w:val="pt-PT" w:eastAsia="en-US" w:bidi="ar-SA"/>
      </w:rPr>
    </w:lvl>
    <w:lvl w:ilvl="2" w:tplc="CF7C800A">
      <w:numFmt w:val="bullet"/>
      <w:lvlText w:val="•"/>
      <w:lvlJc w:val="left"/>
      <w:pPr>
        <w:ind w:left="2017" w:hanging="267"/>
      </w:pPr>
      <w:rPr>
        <w:rFonts w:hint="default"/>
        <w:lang w:val="pt-PT" w:eastAsia="en-US" w:bidi="ar-SA"/>
      </w:rPr>
    </w:lvl>
    <w:lvl w:ilvl="3" w:tplc="65DC22B2">
      <w:numFmt w:val="bullet"/>
      <w:lvlText w:val="•"/>
      <w:lvlJc w:val="left"/>
      <w:pPr>
        <w:ind w:left="2975" w:hanging="267"/>
      </w:pPr>
      <w:rPr>
        <w:rFonts w:hint="default"/>
        <w:lang w:val="pt-PT" w:eastAsia="en-US" w:bidi="ar-SA"/>
      </w:rPr>
    </w:lvl>
    <w:lvl w:ilvl="4" w:tplc="566AA098">
      <w:numFmt w:val="bullet"/>
      <w:lvlText w:val="•"/>
      <w:lvlJc w:val="left"/>
      <w:pPr>
        <w:ind w:left="3934" w:hanging="267"/>
      </w:pPr>
      <w:rPr>
        <w:rFonts w:hint="default"/>
        <w:lang w:val="pt-PT" w:eastAsia="en-US" w:bidi="ar-SA"/>
      </w:rPr>
    </w:lvl>
    <w:lvl w:ilvl="5" w:tplc="4DB8EFD8">
      <w:numFmt w:val="bullet"/>
      <w:lvlText w:val="•"/>
      <w:lvlJc w:val="left"/>
      <w:pPr>
        <w:ind w:left="4893" w:hanging="267"/>
      </w:pPr>
      <w:rPr>
        <w:rFonts w:hint="default"/>
        <w:lang w:val="pt-PT" w:eastAsia="en-US" w:bidi="ar-SA"/>
      </w:rPr>
    </w:lvl>
    <w:lvl w:ilvl="6" w:tplc="FA6C8AB6">
      <w:numFmt w:val="bullet"/>
      <w:lvlText w:val="•"/>
      <w:lvlJc w:val="left"/>
      <w:pPr>
        <w:ind w:left="5851" w:hanging="267"/>
      </w:pPr>
      <w:rPr>
        <w:rFonts w:hint="default"/>
        <w:lang w:val="pt-PT" w:eastAsia="en-US" w:bidi="ar-SA"/>
      </w:rPr>
    </w:lvl>
    <w:lvl w:ilvl="7" w:tplc="DDCC9FF6">
      <w:numFmt w:val="bullet"/>
      <w:lvlText w:val="•"/>
      <w:lvlJc w:val="left"/>
      <w:pPr>
        <w:ind w:left="6810" w:hanging="267"/>
      </w:pPr>
      <w:rPr>
        <w:rFonts w:hint="default"/>
        <w:lang w:val="pt-PT" w:eastAsia="en-US" w:bidi="ar-SA"/>
      </w:rPr>
    </w:lvl>
    <w:lvl w:ilvl="8" w:tplc="367EEAF2">
      <w:numFmt w:val="bullet"/>
      <w:lvlText w:val="•"/>
      <w:lvlJc w:val="left"/>
      <w:pPr>
        <w:ind w:left="7769" w:hanging="267"/>
      </w:pPr>
      <w:rPr>
        <w:rFonts w:hint="default"/>
        <w:lang w:val="pt-PT" w:eastAsia="en-US" w:bidi="ar-SA"/>
      </w:rPr>
    </w:lvl>
  </w:abstractNum>
  <w:abstractNum w:abstractNumId="8" w15:restartNumberingAfterBreak="0">
    <w:nsid w:val="21AB58C1"/>
    <w:multiLevelType w:val="multilevel"/>
    <w:tmpl w:val="8AF8BCFC"/>
    <w:lvl w:ilvl="0">
      <w:start w:val="8"/>
      <w:numFmt w:val="decimal"/>
      <w:lvlText w:val="%1"/>
      <w:lvlJc w:val="left"/>
      <w:pPr>
        <w:ind w:left="102" w:hanging="394"/>
      </w:pPr>
      <w:rPr>
        <w:rFonts w:hint="default"/>
        <w:lang w:val="pt-PT" w:eastAsia="en-US" w:bidi="ar-SA"/>
      </w:rPr>
    </w:lvl>
    <w:lvl w:ilvl="1">
      <w:start w:val="8"/>
      <w:numFmt w:val="decimal"/>
      <w:lvlText w:val="%1.%2"/>
      <w:lvlJc w:val="left"/>
      <w:pPr>
        <w:ind w:left="102" w:hanging="394"/>
      </w:pPr>
      <w:rPr>
        <w:rFonts w:ascii="Times New Roman" w:eastAsia="Times New Roman" w:hAnsi="Times New Roman" w:cs="Times New Roman" w:hint="default"/>
        <w:w w:val="100"/>
        <w:sz w:val="24"/>
        <w:szCs w:val="24"/>
        <w:lang w:val="pt-PT" w:eastAsia="en-US" w:bidi="ar-SA"/>
      </w:rPr>
    </w:lvl>
    <w:lvl w:ilvl="2">
      <w:numFmt w:val="bullet"/>
      <w:lvlText w:val="•"/>
      <w:lvlJc w:val="left"/>
      <w:pPr>
        <w:ind w:left="2017" w:hanging="394"/>
      </w:pPr>
      <w:rPr>
        <w:rFonts w:hint="default"/>
        <w:lang w:val="pt-PT" w:eastAsia="en-US" w:bidi="ar-SA"/>
      </w:rPr>
    </w:lvl>
    <w:lvl w:ilvl="3">
      <w:numFmt w:val="bullet"/>
      <w:lvlText w:val="•"/>
      <w:lvlJc w:val="left"/>
      <w:pPr>
        <w:ind w:left="2975" w:hanging="394"/>
      </w:pPr>
      <w:rPr>
        <w:rFonts w:hint="default"/>
        <w:lang w:val="pt-PT" w:eastAsia="en-US" w:bidi="ar-SA"/>
      </w:rPr>
    </w:lvl>
    <w:lvl w:ilvl="4">
      <w:numFmt w:val="bullet"/>
      <w:lvlText w:val="•"/>
      <w:lvlJc w:val="left"/>
      <w:pPr>
        <w:ind w:left="3934" w:hanging="394"/>
      </w:pPr>
      <w:rPr>
        <w:rFonts w:hint="default"/>
        <w:lang w:val="pt-PT" w:eastAsia="en-US" w:bidi="ar-SA"/>
      </w:rPr>
    </w:lvl>
    <w:lvl w:ilvl="5">
      <w:numFmt w:val="bullet"/>
      <w:lvlText w:val="•"/>
      <w:lvlJc w:val="left"/>
      <w:pPr>
        <w:ind w:left="4893" w:hanging="394"/>
      </w:pPr>
      <w:rPr>
        <w:rFonts w:hint="default"/>
        <w:lang w:val="pt-PT" w:eastAsia="en-US" w:bidi="ar-SA"/>
      </w:rPr>
    </w:lvl>
    <w:lvl w:ilvl="6">
      <w:numFmt w:val="bullet"/>
      <w:lvlText w:val="•"/>
      <w:lvlJc w:val="left"/>
      <w:pPr>
        <w:ind w:left="5851" w:hanging="394"/>
      </w:pPr>
      <w:rPr>
        <w:rFonts w:hint="default"/>
        <w:lang w:val="pt-PT" w:eastAsia="en-US" w:bidi="ar-SA"/>
      </w:rPr>
    </w:lvl>
    <w:lvl w:ilvl="7">
      <w:numFmt w:val="bullet"/>
      <w:lvlText w:val="•"/>
      <w:lvlJc w:val="left"/>
      <w:pPr>
        <w:ind w:left="6810" w:hanging="394"/>
      </w:pPr>
      <w:rPr>
        <w:rFonts w:hint="default"/>
        <w:lang w:val="pt-PT" w:eastAsia="en-US" w:bidi="ar-SA"/>
      </w:rPr>
    </w:lvl>
    <w:lvl w:ilvl="8">
      <w:numFmt w:val="bullet"/>
      <w:lvlText w:val="•"/>
      <w:lvlJc w:val="left"/>
      <w:pPr>
        <w:ind w:left="7769" w:hanging="394"/>
      </w:pPr>
      <w:rPr>
        <w:rFonts w:hint="default"/>
        <w:lang w:val="pt-PT" w:eastAsia="en-US" w:bidi="ar-SA"/>
      </w:rPr>
    </w:lvl>
  </w:abstractNum>
  <w:abstractNum w:abstractNumId="9" w15:restartNumberingAfterBreak="0">
    <w:nsid w:val="220C6E6D"/>
    <w:multiLevelType w:val="hybridMultilevel"/>
    <w:tmpl w:val="34D8C83A"/>
    <w:lvl w:ilvl="0" w:tplc="13D638D6">
      <w:start w:val="1"/>
      <w:numFmt w:val="lowerLetter"/>
      <w:lvlText w:val="%1)"/>
      <w:lvlJc w:val="left"/>
      <w:pPr>
        <w:ind w:left="102" w:hanging="274"/>
      </w:pPr>
      <w:rPr>
        <w:rFonts w:ascii="Times New Roman" w:eastAsia="Times New Roman" w:hAnsi="Times New Roman" w:cs="Times New Roman" w:hint="default"/>
        <w:spacing w:val="-1"/>
        <w:w w:val="100"/>
        <w:sz w:val="24"/>
        <w:szCs w:val="24"/>
        <w:lang w:val="pt-PT" w:eastAsia="en-US" w:bidi="ar-SA"/>
      </w:rPr>
    </w:lvl>
    <w:lvl w:ilvl="1" w:tplc="D0ACFD12">
      <w:numFmt w:val="bullet"/>
      <w:lvlText w:val="•"/>
      <w:lvlJc w:val="left"/>
      <w:pPr>
        <w:ind w:left="1058" w:hanging="274"/>
      </w:pPr>
      <w:rPr>
        <w:rFonts w:hint="default"/>
        <w:lang w:val="pt-PT" w:eastAsia="en-US" w:bidi="ar-SA"/>
      </w:rPr>
    </w:lvl>
    <w:lvl w:ilvl="2" w:tplc="56DE0456">
      <w:numFmt w:val="bullet"/>
      <w:lvlText w:val="•"/>
      <w:lvlJc w:val="left"/>
      <w:pPr>
        <w:ind w:left="2017" w:hanging="274"/>
      </w:pPr>
      <w:rPr>
        <w:rFonts w:hint="default"/>
        <w:lang w:val="pt-PT" w:eastAsia="en-US" w:bidi="ar-SA"/>
      </w:rPr>
    </w:lvl>
    <w:lvl w:ilvl="3" w:tplc="AB36B48A">
      <w:numFmt w:val="bullet"/>
      <w:lvlText w:val="•"/>
      <w:lvlJc w:val="left"/>
      <w:pPr>
        <w:ind w:left="2975" w:hanging="274"/>
      </w:pPr>
      <w:rPr>
        <w:rFonts w:hint="default"/>
        <w:lang w:val="pt-PT" w:eastAsia="en-US" w:bidi="ar-SA"/>
      </w:rPr>
    </w:lvl>
    <w:lvl w:ilvl="4" w:tplc="9FD8C380">
      <w:numFmt w:val="bullet"/>
      <w:lvlText w:val="•"/>
      <w:lvlJc w:val="left"/>
      <w:pPr>
        <w:ind w:left="3934" w:hanging="274"/>
      </w:pPr>
      <w:rPr>
        <w:rFonts w:hint="default"/>
        <w:lang w:val="pt-PT" w:eastAsia="en-US" w:bidi="ar-SA"/>
      </w:rPr>
    </w:lvl>
    <w:lvl w:ilvl="5" w:tplc="7E9A64D6">
      <w:numFmt w:val="bullet"/>
      <w:lvlText w:val="•"/>
      <w:lvlJc w:val="left"/>
      <w:pPr>
        <w:ind w:left="4893" w:hanging="274"/>
      </w:pPr>
      <w:rPr>
        <w:rFonts w:hint="default"/>
        <w:lang w:val="pt-PT" w:eastAsia="en-US" w:bidi="ar-SA"/>
      </w:rPr>
    </w:lvl>
    <w:lvl w:ilvl="6" w:tplc="0114B772">
      <w:numFmt w:val="bullet"/>
      <w:lvlText w:val="•"/>
      <w:lvlJc w:val="left"/>
      <w:pPr>
        <w:ind w:left="5851" w:hanging="274"/>
      </w:pPr>
      <w:rPr>
        <w:rFonts w:hint="default"/>
        <w:lang w:val="pt-PT" w:eastAsia="en-US" w:bidi="ar-SA"/>
      </w:rPr>
    </w:lvl>
    <w:lvl w:ilvl="7" w:tplc="064CFFA6">
      <w:numFmt w:val="bullet"/>
      <w:lvlText w:val="•"/>
      <w:lvlJc w:val="left"/>
      <w:pPr>
        <w:ind w:left="6810" w:hanging="274"/>
      </w:pPr>
      <w:rPr>
        <w:rFonts w:hint="default"/>
        <w:lang w:val="pt-PT" w:eastAsia="en-US" w:bidi="ar-SA"/>
      </w:rPr>
    </w:lvl>
    <w:lvl w:ilvl="8" w:tplc="35F42916">
      <w:numFmt w:val="bullet"/>
      <w:lvlText w:val="•"/>
      <w:lvlJc w:val="left"/>
      <w:pPr>
        <w:ind w:left="7769" w:hanging="274"/>
      </w:pPr>
      <w:rPr>
        <w:rFonts w:hint="default"/>
        <w:lang w:val="pt-PT" w:eastAsia="en-US" w:bidi="ar-SA"/>
      </w:rPr>
    </w:lvl>
  </w:abstractNum>
  <w:abstractNum w:abstractNumId="10" w15:restartNumberingAfterBreak="0">
    <w:nsid w:val="24627814"/>
    <w:multiLevelType w:val="hybridMultilevel"/>
    <w:tmpl w:val="C7F454DE"/>
    <w:lvl w:ilvl="0" w:tplc="56F8BB14">
      <w:start w:val="1"/>
      <w:numFmt w:val="lowerLetter"/>
      <w:lvlText w:val="(%1)"/>
      <w:lvlJc w:val="left"/>
      <w:pPr>
        <w:ind w:left="102" w:hanging="320"/>
      </w:pPr>
      <w:rPr>
        <w:rFonts w:ascii="Times New Roman" w:eastAsia="Times New Roman" w:hAnsi="Times New Roman" w:cs="Times New Roman" w:hint="default"/>
        <w:spacing w:val="-2"/>
        <w:w w:val="99"/>
        <w:sz w:val="24"/>
        <w:szCs w:val="24"/>
        <w:lang w:val="pt-PT" w:eastAsia="en-US" w:bidi="ar-SA"/>
      </w:rPr>
    </w:lvl>
    <w:lvl w:ilvl="1" w:tplc="7C82007C">
      <w:numFmt w:val="bullet"/>
      <w:lvlText w:val="•"/>
      <w:lvlJc w:val="left"/>
      <w:pPr>
        <w:ind w:left="1058" w:hanging="320"/>
      </w:pPr>
      <w:rPr>
        <w:rFonts w:hint="default"/>
        <w:lang w:val="pt-PT" w:eastAsia="en-US" w:bidi="ar-SA"/>
      </w:rPr>
    </w:lvl>
    <w:lvl w:ilvl="2" w:tplc="E200BECC">
      <w:numFmt w:val="bullet"/>
      <w:lvlText w:val="•"/>
      <w:lvlJc w:val="left"/>
      <w:pPr>
        <w:ind w:left="2017" w:hanging="320"/>
      </w:pPr>
      <w:rPr>
        <w:rFonts w:hint="default"/>
        <w:lang w:val="pt-PT" w:eastAsia="en-US" w:bidi="ar-SA"/>
      </w:rPr>
    </w:lvl>
    <w:lvl w:ilvl="3" w:tplc="2B246FF8">
      <w:numFmt w:val="bullet"/>
      <w:lvlText w:val="•"/>
      <w:lvlJc w:val="left"/>
      <w:pPr>
        <w:ind w:left="2975" w:hanging="320"/>
      </w:pPr>
      <w:rPr>
        <w:rFonts w:hint="default"/>
        <w:lang w:val="pt-PT" w:eastAsia="en-US" w:bidi="ar-SA"/>
      </w:rPr>
    </w:lvl>
    <w:lvl w:ilvl="4" w:tplc="FB300138">
      <w:numFmt w:val="bullet"/>
      <w:lvlText w:val="•"/>
      <w:lvlJc w:val="left"/>
      <w:pPr>
        <w:ind w:left="3934" w:hanging="320"/>
      </w:pPr>
      <w:rPr>
        <w:rFonts w:hint="default"/>
        <w:lang w:val="pt-PT" w:eastAsia="en-US" w:bidi="ar-SA"/>
      </w:rPr>
    </w:lvl>
    <w:lvl w:ilvl="5" w:tplc="04324D84">
      <w:numFmt w:val="bullet"/>
      <w:lvlText w:val="•"/>
      <w:lvlJc w:val="left"/>
      <w:pPr>
        <w:ind w:left="4893" w:hanging="320"/>
      </w:pPr>
      <w:rPr>
        <w:rFonts w:hint="default"/>
        <w:lang w:val="pt-PT" w:eastAsia="en-US" w:bidi="ar-SA"/>
      </w:rPr>
    </w:lvl>
    <w:lvl w:ilvl="6" w:tplc="199E1BC2">
      <w:numFmt w:val="bullet"/>
      <w:lvlText w:val="•"/>
      <w:lvlJc w:val="left"/>
      <w:pPr>
        <w:ind w:left="5851" w:hanging="320"/>
      </w:pPr>
      <w:rPr>
        <w:rFonts w:hint="default"/>
        <w:lang w:val="pt-PT" w:eastAsia="en-US" w:bidi="ar-SA"/>
      </w:rPr>
    </w:lvl>
    <w:lvl w:ilvl="7" w:tplc="3D182ACC">
      <w:numFmt w:val="bullet"/>
      <w:lvlText w:val="•"/>
      <w:lvlJc w:val="left"/>
      <w:pPr>
        <w:ind w:left="6810" w:hanging="320"/>
      </w:pPr>
      <w:rPr>
        <w:rFonts w:hint="default"/>
        <w:lang w:val="pt-PT" w:eastAsia="en-US" w:bidi="ar-SA"/>
      </w:rPr>
    </w:lvl>
    <w:lvl w:ilvl="8" w:tplc="511AABEC">
      <w:numFmt w:val="bullet"/>
      <w:lvlText w:val="•"/>
      <w:lvlJc w:val="left"/>
      <w:pPr>
        <w:ind w:left="7769" w:hanging="320"/>
      </w:pPr>
      <w:rPr>
        <w:rFonts w:hint="default"/>
        <w:lang w:val="pt-PT" w:eastAsia="en-US" w:bidi="ar-SA"/>
      </w:rPr>
    </w:lvl>
  </w:abstractNum>
  <w:abstractNum w:abstractNumId="11" w15:restartNumberingAfterBreak="0">
    <w:nsid w:val="267514F2"/>
    <w:multiLevelType w:val="hybridMultilevel"/>
    <w:tmpl w:val="8F9E0B40"/>
    <w:lvl w:ilvl="0" w:tplc="03146FC2">
      <w:start w:val="1"/>
      <w:numFmt w:val="lowerLetter"/>
      <w:lvlText w:val="%1)"/>
      <w:lvlJc w:val="left"/>
      <w:pPr>
        <w:ind w:left="102" w:hanging="240"/>
      </w:pPr>
      <w:rPr>
        <w:rFonts w:ascii="Times New Roman" w:eastAsia="Times New Roman" w:hAnsi="Times New Roman" w:cs="Times New Roman" w:hint="default"/>
        <w:spacing w:val="-1"/>
        <w:w w:val="100"/>
        <w:sz w:val="24"/>
        <w:szCs w:val="24"/>
        <w:lang w:val="pt-PT" w:eastAsia="en-US" w:bidi="ar-SA"/>
      </w:rPr>
    </w:lvl>
    <w:lvl w:ilvl="1" w:tplc="DC5C437E">
      <w:numFmt w:val="bullet"/>
      <w:pStyle w:val="Ttulo2"/>
      <w:lvlText w:val="•"/>
      <w:lvlJc w:val="left"/>
      <w:pPr>
        <w:ind w:left="1058" w:hanging="240"/>
      </w:pPr>
      <w:rPr>
        <w:rFonts w:hint="default"/>
        <w:lang w:val="pt-PT" w:eastAsia="en-US" w:bidi="ar-SA"/>
      </w:rPr>
    </w:lvl>
    <w:lvl w:ilvl="2" w:tplc="C34CDAAE">
      <w:numFmt w:val="bullet"/>
      <w:pStyle w:val="Ttulo3"/>
      <w:lvlText w:val="•"/>
      <w:lvlJc w:val="left"/>
      <w:pPr>
        <w:ind w:left="2017" w:hanging="240"/>
      </w:pPr>
      <w:rPr>
        <w:rFonts w:hint="default"/>
        <w:lang w:val="pt-PT" w:eastAsia="en-US" w:bidi="ar-SA"/>
      </w:rPr>
    </w:lvl>
    <w:lvl w:ilvl="3" w:tplc="F7DC5ED4">
      <w:numFmt w:val="bullet"/>
      <w:lvlText w:val="•"/>
      <w:lvlJc w:val="left"/>
      <w:pPr>
        <w:ind w:left="2975" w:hanging="240"/>
      </w:pPr>
      <w:rPr>
        <w:rFonts w:hint="default"/>
        <w:lang w:val="pt-PT" w:eastAsia="en-US" w:bidi="ar-SA"/>
      </w:rPr>
    </w:lvl>
    <w:lvl w:ilvl="4" w:tplc="3F7A7FDC">
      <w:numFmt w:val="bullet"/>
      <w:lvlText w:val="•"/>
      <w:lvlJc w:val="left"/>
      <w:pPr>
        <w:ind w:left="3934" w:hanging="240"/>
      </w:pPr>
      <w:rPr>
        <w:rFonts w:hint="default"/>
        <w:lang w:val="pt-PT" w:eastAsia="en-US" w:bidi="ar-SA"/>
      </w:rPr>
    </w:lvl>
    <w:lvl w:ilvl="5" w:tplc="9AB0EFD2">
      <w:numFmt w:val="bullet"/>
      <w:lvlText w:val="•"/>
      <w:lvlJc w:val="left"/>
      <w:pPr>
        <w:ind w:left="4893" w:hanging="240"/>
      </w:pPr>
      <w:rPr>
        <w:rFonts w:hint="default"/>
        <w:lang w:val="pt-PT" w:eastAsia="en-US" w:bidi="ar-SA"/>
      </w:rPr>
    </w:lvl>
    <w:lvl w:ilvl="6" w:tplc="10B8DD5A">
      <w:numFmt w:val="bullet"/>
      <w:pStyle w:val="Ttulo7"/>
      <w:lvlText w:val="•"/>
      <w:lvlJc w:val="left"/>
      <w:pPr>
        <w:ind w:left="5851" w:hanging="240"/>
      </w:pPr>
      <w:rPr>
        <w:rFonts w:hint="default"/>
        <w:lang w:val="pt-PT" w:eastAsia="en-US" w:bidi="ar-SA"/>
      </w:rPr>
    </w:lvl>
    <w:lvl w:ilvl="7" w:tplc="7F4C104E">
      <w:numFmt w:val="bullet"/>
      <w:lvlText w:val="•"/>
      <w:lvlJc w:val="left"/>
      <w:pPr>
        <w:ind w:left="6810" w:hanging="240"/>
      </w:pPr>
      <w:rPr>
        <w:rFonts w:hint="default"/>
        <w:lang w:val="pt-PT" w:eastAsia="en-US" w:bidi="ar-SA"/>
      </w:rPr>
    </w:lvl>
    <w:lvl w:ilvl="8" w:tplc="E89E91D8">
      <w:numFmt w:val="bullet"/>
      <w:lvlText w:val="•"/>
      <w:lvlJc w:val="left"/>
      <w:pPr>
        <w:ind w:left="7769" w:hanging="240"/>
      </w:pPr>
      <w:rPr>
        <w:rFonts w:hint="default"/>
        <w:lang w:val="pt-PT" w:eastAsia="en-US" w:bidi="ar-SA"/>
      </w:rPr>
    </w:lvl>
  </w:abstractNum>
  <w:abstractNum w:abstractNumId="12" w15:restartNumberingAfterBreak="0">
    <w:nsid w:val="2A0F3BF0"/>
    <w:multiLevelType w:val="hybridMultilevel"/>
    <w:tmpl w:val="39ACE632"/>
    <w:lvl w:ilvl="0" w:tplc="B70E1786">
      <w:start w:val="1"/>
      <w:numFmt w:val="lowerLetter"/>
      <w:lvlText w:val="%1)"/>
      <w:lvlJc w:val="left"/>
      <w:pPr>
        <w:ind w:left="102" w:hanging="238"/>
      </w:pPr>
      <w:rPr>
        <w:rFonts w:ascii="Times New Roman" w:eastAsia="Times New Roman" w:hAnsi="Times New Roman" w:cs="Times New Roman" w:hint="default"/>
        <w:spacing w:val="-1"/>
        <w:w w:val="100"/>
        <w:sz w:val="24"/>
        <w:szCs w:val="24"/>
        <w:lang w:val="pt-PT" w:eastAsia="en-US" w:bidi="ar-SA"/>
      </w:rPr>
    </w:lvl>
    <w:lvl w:ilvl="1" w:tplc="F0245638">
      <w:numFmt w:val="bullet"/>
      <w:lvlText w:val="•"/>
      <w:lvlJc w:val="left"/>
      <w:pPr>
        <w:ind w:left="1058" w:hanging="238"/>
      </w:pPr>
      <w:rPr>
        <w:rFonts w:hint="default"/>
        <w:lang w:val="pt-PT" w:eastAsia="en-US" w:bidi="ar-SA"/>
      </w:rPr>
    </w:lvl>
    <w:lvl w:ilvl="2" w:tplc="0574812C">
      <w:numFmt w:val="bullet"/>
      <w:lvlText w:val="•"/>
      <w:lvlJc w:val="left"/>
      <w:pPr>
        <w:ind w:left="2017" w:hanging="238"/>
      </w:pPr>
      <w:rPr>
        <w:rFonts w:hint="default"/>
        <w:lang w:val="pt-PT" w:eastAsia="en-US" w:bidi="ar-SA"/>
      </w:rPr>
    </w:lvl>
    <w:lvl w:ilvl="3" w:tplc="13D6747C">
      <w:numFmt w:val="bullet"/>
      <w:lvlText w:val="•"/>
      <w:lvlJc w:val="left"/>
      <w:pPr>
        <w:ind w:left="2975" w:hanging="238"/>
      </w:pPr>
      <w:rPr>
        <w:rFonts w:hint="default"/>
        <w:lang w:val="pt-PT" w:eastAsia="en-US" w:bidi="ar-SA"/>
      </w:rPr>
    </w:lvl>
    <w:lvl w:ilvl="4" w:tplc="14CEA526">
      <w:numFmt w:val="bullet"/>
      <w:lvlText w:val="•"/>
      <w:lvlJc w:val="left"/>
      <w:pPr>
        <w:ind w:left="3934" w:hanging="238"/>
      </w:pPr>
      <w:rPr>
        <w:rFonts w:hint="default"/>
        <w:lang w:val="pt-PT" w:eastAsia="en-US" w:bidi="ar-SA"/>
      </w:rPr>
    </w:lvl>
    <w:lvl w:ilvl="5" w:tplc="23C8002A">
      <w:numFmt w:val="bullet"/>
      <w:lvlText w:val="•"/>
      <w:lvlJc w:val="left"/>
      <w:pPr>
        <w:ind w:left="4893" w:hanging="238"/>
      </w:pPr>
      <w:rPr>
        <w:rFonts w:hint="default"/>
        <w:lang w:val="pt-PT" w:eastAsia="en-US" w:bidi="ar-SA"/>
      </w:rPr>
    </w:lvl>
    <w:lvl w:ilvl="6" w:tplc="91107A6C">
      <w:numFmt w:val="bullet"/>
      <w:lvlText w:val="•"/>
      <w:lvlJc w:val="left"/>
      <w:pPr>
        <w:ind w:left="5851" w:hanging="238"/>
      </w:pPr>
      <w:rPr>
        <w:rFonts w:hint="default"/>
        <w:lang w:val="pt-PT" w:eastAsia="en-US" w:bidi="ar-SA"/>
      </w:rPr>
    </w:lvl>
    <w:lvl w:ilvl="7" w:tplc="0D8857C8">
      <w:numFmt w:val="bullet"/>
      <w:lvlText w:val="•"/>
      <w:lvlJc w:val="left"/>
      <w:pPr>
        <w:ind w:left="6810" w:hanging="238"/>
      </w:pPr>
      <w:rPr>
        <w:rFonts w:hint="default"/>
        <w:lang w:val="pt-PT" w:eastAsia="en-US" w:bidi="ar-SA"/>
      </w:rPr>
    </w:lvl>
    <w:lvl w:ilvl="8" w:tplc="E9D0529E">
      <w:numFmt w:val="bullet"/>
      <w:lvlText w:val="•"/>
      <w:lvlJc w:val="left"/>
      <w:pPr>
        <w:ind w:left="7769" w:hanging="238"/>
      </w:pPr>
      <w:rPr>
        <w:rFonts w:hint="default"/>
        <w:lang w:val="pt-PT" w:eastAsia="en-US" w:bidi="ar-SA"/>
      </w:rPr>
    </w:lvl>
  </w:abstractNum>
  <w:abstractNum w:abstractNumId="13" w15:restartNumberingAfterBreak="0">
    <w:nsid w:val="2CD75E87"/>
    <w:multiLevelType w:val="multilevel"/>
    <w:tmpl w:val="9DD4651E"/>
    <w:lvl w:ilvl="0">
      <w:start w:val="8"/>
      <w:numFmt w:val="decimal"/>
      <w:lvlText w:val="%1"/>
      <w:lvlJc w:val="left"/>
      <w:pPr>
        <w:ind w:left="462" w:hanging="360"/>
      </w:pPr>
      <w:rPr>
        <w:rFonts w:hint="default"/>
        <w:lang w:val="pt-PT" w:eastAsia="en-US" w:bidi="ar-SA"/>
      </w:rPr>
    </w:lvl>
    <w:lvl w:ilvl="1">
      <w:start w:val="9"/>
      <w:numFmt w:val="decimal"/>
      <w:lvlText w:val="%1.%2"/>
      <w:lvlJc w:val="left"/>
      <w:pPr>
        <w:ind w:left="462" w:hanging="360"/>
      </w:pPr>
      <w:rPr>
        <w:rFonts w:ascii="Times New Roman" w:eastAsia="Times New Roman" w:hAnsi="Times New Roman" w:cs="Times New Roman" w:hint="default"/>
        <w:w w:val="100"/>
        <w:sz w:val="24"/>
        <w:szCs w:val="24"/>
        <w:lang w:val="pt-PT" w:eastAsia="en-US" w:bidi="ar-SA"/>
      </w:rPr>
    </w:lvl>
    <w:lvl w:ilvl="2">
      <w:start w:val="1"/>
      <w:numFmt w:val="decimal"/>
      <w:lvlText w:val="%1.%2.%3"/>
      <w:lvlJc w:val="left"/>
      <w:pPr>
        <w:ind w:left="102" w:hanging="701"/>
      </w:pPr>
      <w:rPr>
        <w:rFonts w:ascii="Times New Roman" w:eastAsia="Times New Roman" w:hAnsi="Times New Roman" w:cs="Times New Roman" w:hint="default"/>
        <w:spacing w:val="-1"/>
        <w:w w:val="100"/>
        <w:sz w:val="24"/>
        <w:szCs w:val="24"/>
        <w:lang w:val="pt-PT" w:eastAsia="en-US" w:bidi="ar-SA"/>
      </w:rPr>
    </w:lvl>
    <w:lvl w:ilvl="3">
      <w:numFmt w:val="bullet"/>
      <w:lvlText w:val="•"/>
      <w:lvlJc w:val="left"/>
      <w:pPr>
        <w:ind w:left="2510" w:hanging="701"/>
      </w:pPr>
      <w:rPr>
        <w:rFonts w:hint="default"/>
        <w:lang w:val="pt-PT" w:eastAsia="en-US" w:bidi="ar-SA"/>
      </w:rPr>
    </w:lvl>
    <w:lvl w:ilvl="4">
      <w:numFmt w:val="bullet"/>
      <w:lvlText w:val="•"/>
      <w:lvlJc w:val="left"/>
      <w:pPr>
        <w:ind w:left="3535" w:hanging="701"/>
      </w:pPr>
      <w:rPr>
        <w:rFonts w:hint="default"/>
        <w:lang w:val="pt-PT" w:eastAsia="en-US" w:bidi="ar-SA"/>
      </w:rPr>
    </w:lvl>
    <w:lvl w:ilvl="5">
      <w:numFmt w:val="bullet"/>
      <w:lvlText w:val="•"/>
      <w:lvlJc w:val="left"/>
      <w:pPr>
        <w:ind w:left="4560" w:hanging="701"/>
      </w:pPr>
      <w:rPr>
        <w:rFonts w:hint="default"/>
        <w:lang w:val="pt-PT" w:eastAsia="en-US" w:bidi="ar-SA"/>
      </w:rPr>
    </w:lvl>
    <w:lvl w:ilvl="6">
      <w:numFmt w:val="bullet"/>
      <w:lvlText w:val="•"/>
      <w:lvlJc w:val="left"/>
      <w:pPr>
        <w:ind w:left="5585" w:hanging="701"/>
      </w:pPr>
      <w:rPr>
        <w:rFonts w:hint="default"/>
        <w:lang w:val="pt-PT" w:eastAsia="en-US" w:bidi="ar-SA"/>
      </w:rPr>
    </w:lvl>
    <w:lvl w:ilvl="7">
      <w:numFmt w:val="bullet"/>
      <w:lvlText w:val="•"/>
      <w:lvlJc w:val="left"/>
      <w:pPr>
        <w:ind w:left="6610" w:hanging="701"/>
      </w:pPr>
      <w:rPr>
        <w:rFonts w:hint="default"/>
        <w:lang w:val="pt-PT" w:eastAsia="en-US" w:bidi="ar-SA"/>
      </w:rPr>
    </w:lvl>
    <w:lvl w:ilvl="8">
      <w:numFmt w:val="bullet"/>
      <w:lvlText w:val="•"/>
      <w:lvlJc w:val="left"/>
      <w:pPr>
        <w:ind w:left="7636" w:hanging="701"/>
      </w:pPr>
      <w:rPr>
        <w:rFonts w:hint="default"/>
        <w:lang w:val="pt-PT" w:eastAsia="en-US" w:bidi="ar-SA"/>
      </w:rPr>
    </w:lvl>
  </w:abstractNum>
  <w:abstractNum w:abstractNumId="14" w15:restartNumberingAfterBreak="0">
    <w:nsid w:val="2EE82EB2"/>
    <w:multiLevelType w:val="multilevel"/>
    <w:tmpl w:val="8C180E66"/>
    <w:lvl w:ilvl="0">
      <w:start w:val="11"/>
      <w:numFmt w:val="decimal"/>
      <w:lvlText w:val="%1"/>
      <w:lvlJc w:val="left"/>
      <w:pPr>
        <w:ind w:left="102" w:hanging="665"/>
      </w:pPr>
      <w:rPr>
        <w:rFonts w:hint="default"/>
        <w:lang w:val="pt-PT" w:eastAsia="en-US" w:bidi="ar-SA"/>
      </w:rPr>
    </w:lvl>
    <w:lvl w:ilvl="1">
      <w:start w:val="9"/>
      <w:numFmt w:val="decimal"/>
      <w:lvlText w:val="%1.%2"/>
      <w:lvlJc w:val="left"/>
      <w:pPr>
        <w:ind w:left="102" w:hanging="665"/>
      </w:pPr>
      <w:rPr>
        <w:rFonts w:hint="default"/>
        <w:lang w:val="pt-PT" w:eastAsia="en-US" w:bidi="ar-SA"/>
      </w:rPr>
    </w:lvl>
    <w:lvl w:ilvl="2">
      <w:start w:val="1"/>
      <w:numFmt w:val="decimal"/>
      <w:lvlText w:val="%1.%2.%3"/>
      <w:lvlJc w:val="left"/>
      <w:pPr>
        <w:ind w:left="102" w:hanging="665"/>
      </w:pPr>
      <w:rPr>
        <w:rFonts w:ascii="Times New Roman" w:eastAsia="Times New Roman" w:hAnsi="Times New Roman" w:cs="Times New Roman" w:hint="default"/>
        <w:w w:val="100"/>
        <w:sz w:val="24"/>
        <w:szCs w:val="24"/>
        <w:lang w:val="pt-PT" w:eastAsia="en-US" w:bidi="ar-SA"/>
      </w:rPr>
    </w:lvl>
    <w:lvl w:ilvl="3">
      <w:numFmt w:val="bullet"/>
      <w:lvlText w:val="•"/>
      <w:lvlJc w:val="left"/>
      <w:pPr>
        <w:ind w:left="2975" w:hanging="665"/>
      </w:pPr>
      <w:rPr>
        <w:rFonts w:hint="default"/>
        <w:lang w:val="pt-PT" w:eastAsia="en-US" w:bidi="ar-SA"/>
      </w:rPr>
    </w:lvl>
    <w:lvl w:ilvl="4">
      <w:numFmt w:val="bullet"/>
      <w:lvlText w:val="•"/>
      <w:lvlJc w:val="left"/>
      <w:pPr>
        <w:ind w:left="3934" w:hanging="665"/>
      </w:pPr>
      <w:rPr>
        <w:rFonts w:hint="default"/>
        <w:lang w:val="pt-PT" w:eastAsia="en-US" w:bidi="ar-SA"/>
      </w:rPr>
    </w:lvl>
    <w:lvl w:ilvl="5">
      <w:numFmt w:val="bullet"/>
      <w:lvlText w:val="•"/>
      <w:lvlJc w:val="left"/>
      <w:pPr>
        <w:ind w:left="4893" w:hanging="665"/>
      </w:pPr>
      <w:rPr>
        <w:rFonts w:hint="default"/>
        <w:lang w:val="pt-PT" w:eastAsia="en-US" w:bidi="ar-SA"/>
      </w:rPr>
    </w:lvl>
    <w:lvl w:ilvl="6">
      <w:numFmt w:val="bullet"/>
      <w:lvlText w:val="•"/>
      <w:lvlJc w:val="left"/>
      <w:pPr>
        <w:ind w:left="5851" w:hanging="665"/>
      </w:pPr>
      <w:rPr>
        <w:rFonts w:hint="default"/>
        <w:lang w:val="pt-PT" w:eastAsia="en-US" w:bidi="ar-SA"/>
      </w:rPr>
    </w:lvl>
    <w:lvl w:ilvl="7">
      <w:numFmt w:val="bullet"/>
      <w:lvlText w:val="•"/>
      <w:lvlJc w:val="left"/>
      <w:pPr>
        <w:ind w:left="6810" w:hanging="665"/>
      </w:pPr>
      <w:rPr>
        <w:rFonts w:hint="default"/>
        <w:lang w:val="pt-PT" w:eastAsia="en-US" w:bidi="ar-SA"/>
      </w:rPr>
    </w:lvl>
    <w:lvl w:ilvl="8">
      <w:numFmt w:val="bullet"/>
      <w:lvlText w:val="•"/>
      <w:lvlJc w:val="left"/>
      <w:pPr>
        <w:ind w:left="7769" w:hanging="665"/>
      </w:pPr>
      <w:rPr>
        <w:rFonts w:hint="default"/>
        <w:lang w:val="pt-PT" w:eastAsia="en-US" w:bidi="ar-SA"/>
      </w:rPr>
    </w:lvl>
  </w:abstractNum>
  <w:abstractNum w:abstractNumId="15" w15:restartNumberingAfterBreak="0">
    <w:nsid w:val="33DB1118"/>
    <w:multiLevelType w:val="multilevel"/>
    <w:tmpl w:val="BEEE50F2"/>
    <w:lvl w:ilvl="0">
      <w:start w:val="12"/>
      <w:numFmt w:val="decimal"/>
      <w:lvlText w:val="%1"/>
      <w:lvlJc w:val="left"/>
      <w:pPr>
        <w:ind w:left="102" w:hanging="521"/>
      </w:pPr>
      <w:rPr>
        <w:rFonts w:hint="default"/>
        <w:lang w:val="pt-PT" w:eastAsia="en-US" w:bidi="ar-SA"/>
      </w:rPr>
    </w:lvl>
    <w:lvl w:ilvl="1">
      <w:start w:val="2"/>
      <w:numFmt w:val="decimal"/>
      <w:lvlText w:val="%1.%2"/>
      <w:lvlJc w:val="left"/>
      <w:pPr>
        <w:ind w:left="102" w:hanging="521"/>
      </w:pPr>
      <w:rPr>
        <w:rFonts w:ascii="Times New Roman" w:eastAsia="Times New Roman" w:hAnsi="Times New Roman" w:cs="Times New Roman" w:hint="default"/>
        <w:w w:val="100"/>
        <w:sz w:val="24"/>
        <w:szCs w:val="24"/>
        <w:lang w:val="pt-PT" w:eastAsia="en-US" w:bidi="ar-SA"/>
      </w:rPr>
    </w:lvl>
    <w:lvl w:ilvl="2">
      <w:start w:val="1"/>
      <w:numFmt w:val="decimal"/>
      <w:lvlText w:val="%1.%2.%3"/>
      <w:lvlJc w:val="left"/>
      <w:pPr>
        <w:ind w:left="102" w:hanging="658"/>
      </w:pPr>
      <w:rPr>
        <w:rFonts w:ascii="Times New Roman" w:eastAsia="Times New Roman" w:hAnsi="Times New Roman" w:cs="Times New Roman" w:hint="default"/>
        <w:w w:val="100"/>
        <w:sz w:val="24"/>
        <w:szCs w:val="24"/>
        <w:lang w:val="pt-PT" w:eastAsia="en-US" w:bidi="ar-SA"/>
      </w:rPr>
    </w:lvl>
    <w:lvl w:ilvl="3">
      <w:numFmt w:val="bullet"/>
      <w:lvlText w:val="•"/>
      <w:lvlJc w:val="left"/>
      <w:pPr>
        <w:ind w:left="2975" w:hanging="658"/>
      </w:pPr>
      <w:rPr>
        <w:rFonts w:hint="default"/>
        <w:lang w:val="pt-PT" w:eastAsia="en-US" w:bidi="ar-SA"/>
      </w:rPr>
    </w:lvl>
    <w:lvl w:ilvl="4">
      <w:numFmt w:val="bullet"/>
      <w:lvlText w:val="•"/>
      <w:lvlJc w:val="left"/>
      <w:pPr>
        <w:ind w:left="3934" w:hanging="658"/>
      </w:pPr>
      <w:rPr>
        <w:rFonts w:hint="default"/>
        <w:lang w:val="pt-PT" w:eastAsia="en-US" w:bidi="ar-SA"/>
      </w:rPr>
    </w:lvl>
    <w:lvl w:ilvl="5">
      <w:numFmt w:val="bullet"/>
      <w:lvlText w:val="•"/>
      <w:lvlJc w:val="left"/>
      <w:pPr>
        <w:ind w:left="4893" w:hanging="658"/>
      </w:pPr>
      <w:rPr>
        <w:rFonts w:hint="default"/>
        <w:lang w:val="pt-PT" w:eastAsia="en-US" w:bidi="ar-SA"/>
      </w:rPr>
    </w:lvl>
    <w:lvl w:ilvl="6">
      <w:numFmt w:val="bullet"/>
      <w:lvlText w:val="•"/>
      <w:lvlJc w:val="left"/>
      <w:pPr>
        <w:ind w:left="5851" w:hanging="658"/>
      </w:pPr>
      <w:rPr>
        <w:rFonts w:hint="default"/>
        <w:lang w:val="pt-PT" w:eastAsia="en-US" w:bidi="ar-SA"/>
      </w:rPr>
    </w:lvl>
    <w:lvl w:ilvl="7">
      <w:numFmt w:val="bullet"/>
      <w:lvlText w:val="•"/>
      <w:lvlJc w:val="left"/>
      <w:pPr>
        <w:ind w:left="6810" w:hanging="658"/>
      </w:pPr>
      <w:rPr>
        <w:rFonts w:hint="default"/>
        <w:lang w:val="pt-PT" w:eastAsia="en-US" w:bidi="ar-SA"/>
      </w:rPr>
    </w:lvl>
    <w:lvl w:ilvl="8">
      <w:numFmt w:val="bullet"/>
      <w:lvlText w:val="•"/>
      <w:lvlJc w:val="left"/>
      <w:pPr>
        <w:ind w:left="7769" w:hanging="658"/>
      </w:pPr>
      <w:rPr>
        <w:rFonts w:hint="default"/>
        <w:lang w:val="pt-PT" w:eastAsia="en-US" w:bidi="ar-SA"/>
      </w:rPr>
    </w:lvl>
  </w:abstractNum>
  <w:abstractNum w:abstractNumId="16" w15:restartNumberingAfterBreak="0">
    <w:nsid w:val="35344532"/>
    <w:multiLevelType w:val="hybridMultilevel"/>
    <w:tmpl w:val="AC3ABD9E"/>
    <w:lvl w:ilvl="0" w:tplc="F38270FC">
      <w:start w:val="1"/>
      <w:numFmt w:val="lowerLetter"/>
      <w:lvlText w:val="%1)"/>
      <w:lvlJc w:val="left"/>
      <w:pPr>
        <w:ind w:left="102" w:hanging="262"/>
      </w:pPr>
      <w:rPr>
        <w:rFonts w:ascii="Times New Roman" w:eastAsia="Times New Roman" w:hAnsi="Times New Roman" w:cs="Times New Roman" w:hint="default"/>
        <w:spacing w:val="-1"/>
        <w:w w:val="100"/>
        <w:sz w:val="24"/>
        <w:szCs w:val="24"/>
        <w:lang w:val="pt-PT" w:eastAsia="en-US" w:bidi="ar-SA"/>
      </w:rPr>
    </w:lvl>
    <w:lvl w:ilvl="1" w:tplc="EEB671C2">
      <w:numFmt w:val="bullet"/>
      <w:lvlText w:val="•"/>
      <w:lvlJc w:val="left"/>
      <w:pPr>
        <w:ind w:left="1058" w:hanging="262"/>
      </w:pPr>
      <w:rPr>
        <w:rFonts w:hint="default"/>
        <w:lang w:val="pt-PT" w:eastAsia="en-US" w:bidi="ar-SA"/>
      </w:rPr>
    </w:lvl>
    <w:lvl w:ilvl="2" w:tplc="9E162062">
      <w:numFmt w:val="bullet"/>
      <w:lvlText w:val="•"/>
      <w:lvlJc w:val="left"/>
      <w:pPr>
        <w:ind w:left="2017" w:hanging="262"/>
      </w:pPr>
      <w:rPr>
        <w:rFonts w:hint="default"/>
        <w:lang w:val="pt-PT" w:eastAsia="en-US" w:bidi="ar-SA"/>
      </w:rPr>
    </w:lvl>
    <w:lvl w:ilvl="3" w:tplc="C9846FB0">
      <w:numFmt w:val="bullet"/>
      <w:lvlText w:val="•"/>
      <w:lvlJc w:val="left"/>
      <w:pPr>
        <w:ind w:left="2975" w:hanging="262"/>
      </w:pPr>
      <w:rPr>
        <w:rFonts w:hint="default"/>
        <w:lang w:val="pt-PT" w:eastAsia="en-US" w:bidi="ar-SA"/>
      </w:rPr>
    </w:lvl>
    <w:lvl w:ilvl="4" w:tplc="24DC4FA0">
      <w:numFmt w:val="bullet"/>
      <w:lvlText w:val="•"/>
      <w:lvlJc w:val="left"/>
      <w:pPr>
        <w:ind w:left="3934" w:hanging="262"/>
      </w:pPr>
      <w:rPr>
        <w:rFonts w:hint="default"/>
        <w:lang w:val="pt-PT" w:eastAsia="en-US" w:bidi="ar-SA"/>
      </w:rPr>
    </w:lvl>
    <w:lvl w:ilvl="5" w:tplc="FEE42618">
      <w:numFmt w:val="bullet"/>
      <w:lvlText w:val="•"/>
      <w:lvlJc w:val="left"/>
      <w:pPr>
        <w:ind w:left="4893" w:hanging="262"/>
      </w:pPr>
      <w:rPr>
        <w:rFonts w:hint="default"/>
        <w:lang w:val="pt-PT" w:eastAsia="en-US" w:bidi="ar-SA"/>
      </w:rPr>
    </w:lvl>
    <w:lvl w:ilvl="6" w:tplc="D6900800">
      <w:numFmt w:val="bullet"/>
      <w:lvlText w:val="•"/>
      <w:lvlJc w:val="left"/>
      <w:pPr>
        <w:ind w:left="5851" w:hanging="262"/>
      </w:pPr>
      <w:rPr>
        <w:rFonts w:hint="default"/>
        <w:lang w:val="pt-PT" w:eastAsia="en-US" w:bidi="ar-SA"/>
      </w:rPr>
    </w:lvl>
    <w:lvl w:ilvl="7" w:tplc="3DA8C96E">
      <w:numFmt w:val="bullet"/>
      <w:lvlText w:val="•"/>
      <w:lvlJc w:val="left"/>
      <w:pPr>
        <w:ind w:left="6810" w:hanging="262"/>
      </w:pPr>
      <w:rPr>
        <w:rFonts w:hint="default"/>
        <w:lang w:val="pt-PT" w:eastAsia="en-US" w:bidi="ar-SA"/>
      </w:rPr>
    </w:lvl>
    <w:lvl w:ilvl="8" w:tplc="FF144842">
      <w:numFmt w:val="bullet"/>
      <w:lvlText w:val="•"/>
      <w:lvlJc w:val="left"/>
      <w:pPr>
        <w:ind w:left="7769" w:hanging="262"/>
      </w:pPr>
      <w:rPr>
        <w:rFonts w:hint="default"/>
        <w:lang w:val="pt-PT" w:eastAsia="en-US" w:bidi="ar-SA"/>
      </w:rPr>
    </w:lvl>
  </w:abstractNum>
  <w:abstractNum w:abstractNumId="17" w15:restartNumberingAfterBreak="0">
    <w:nsid w:val="38DB7312"/>
    <w:multiLevelType w:val="hybridMultilevel"/>
    <w:tmpl w:val="A6267DE2"/>
    <w:lvl w:ilvl="0" w:tplc="DB029100">
      <w:start w:val="1"/>
      <w:numFmt w:val="lowerLetter"/>
      <w:lvlText w:val="(%1)"/>
      <w:lvlJc w:val="left"/>
      <w:pPr>
        <w:ind w:left="685" w:hanging="584"/>
      </w:pPr>
      <w:rPr>
        <w:rFonts w:ascii="Times New Roman" w:eastAsia="Times New Roman" w:hAnsi="Times New Roman" w:cs="Times New Roman" w:hint="default"/>
        <w:b/>
        <w:bCs/>
        <w:w w:val="97"/>
        <w:sz w:val="22"/>
        <w:szCs w:val="22"/>
        <w:lang w:val="pt-PT" w:eastAsia="en-US" w:bidi="ar-SA"/>
      </w:rPr>
    </w:lvl>
    <w:lvl w:ilvl="1" w:tplc="3796CEF2">
      <w:numFmt w:val="bullet"/>
      <w:lvlText w:val="•"/>
      <w:lvlJc w:val="left"/>
      <w:pPr>
        <w:ind w:left="1580" w:hanging="584"/>
      </w:pPr>
      <w:rPr>
        <w:rFonts w:hint="default"/>
        <w:lang w:val="pt-PT" w:eastAsia="en-US" w:bidi="ar-SA"/>
      </w:rPr>
    </w:lvl>
    <w:lvl w:ilvl="2" w:tplc="956030CA">
      <w:numFmt w:val="bullet"/>
      <w:lvlText w:val="•"/>
      <w:lvlJc w:val="left"/>
      <w:pPr>
        <w:ind w:left="2481" w:hanging="584"/>
      </w:pPr>
      <w:rPr>
        <w:rFonts w:hint="default"/>
        <w:lang w:val="pt-PT" w:eastAsia="en-US" w:bidi="ar-SA"/>
      </w:rPr>
    </w:lvl>
    <w:lvl w:ilvl="3" w:tplc="02C81130">
      <w:numFmt w:val="bullet"/>
      <w:lvlText w:val="•"/>
      <w:lvlJc w:val="left"/>
      <w:pPr>
        <w:ind w:left="3381" w:hanging="584"/>
      </w:pPr>
      <w:rPr>
        <w:rFonts w:hint="default"/>
        <w:lang w:val="pt-PT" w:eastAsia="en-US" w:bidi="ar-SA"/>
      </w:rPr>
    </w:lvl>
    <w:lvl w:ilvl="4" w:tplc="AA6C84E8">
      <w:numFmt w:val="bullet"/>
      <w:lvlText w:val="•"/>
      <w:lvlJc w:val="left"/>
      <w:pPr>
        <w:ind w:left="4282" w:hanging="584"/>
      </w:pPr>
      <w:rPr>
        <w:rFonts w:hint="default"/>
        <w:lang w:val="pt-PT" w:eastAsia="en-US" w:bidi="ar-SA"/>
      </w:rPr>
    </w:lvl>
    <w:lvl w:ilvl="5" w:tplc="5158EC3C">
      <w:numFmt w:val="bullet"/>
      <w:lvlText w:val="•"/>
      <w:lvlJc w:val="left"/>
      <w:pPr>
        <w:ind w:left="5183" w:hanging="584"/>
      </w:pPr>
      <w:rPr>
        <w:rFonts w:hint="default"/>
        <w:lang w:val="pt-PT" w:eastAsia="en-US" w:bidi="ar-SA"/>
      </w:rPr>
    </w:lvl>
    <w:lvl w:ilvl="6" w:tplc="6220043C">
      <w:numFmt w:val="bullet"/>
      <w:lvlText w:val="•"/>
      <w:lvlJc w:val="left"/>
      <w:pPr>
        <w:ind w:left="6083" w:hanging="584"/>
      </w:pPr>
      <w:rPr>
        <w:rFonts w:hint="default"/>
        <w:lang w:val="pt-PT" w:eastAsia="en-US" w:bidi="ar-SA"/>
      </w:rPr>
    </w:lvl>
    <w:lvl w:ilvl="7" w:tplc="E9D29F60">
      <w:numFmt w:val="bullet"/>
      <w:lvlText w:val="•"/>
      <w:lvlJc w:val="left"/>
      <w:pPr>
        <w:ind w:left="6984" w:hanging="584"/>
      </w:pPr>
      <w:rPr>
        <w:rFonts w:hint="default"/>
        <w:lang w:val="pt-PT" w:eastAsia="en-US" w:bidi="ar-SA"/>
      </w:rPr>
    </w:lvl>
    <w:lvl w:ilvl="8" w:tplc="AED48250">
      <w:numFmt w:val="bullet"/>
      <w:lvlText w:val="•"/>
      <w:lvlJc w:val="left"/>
      <w:pPr>
        <w:ind w:left="7885" w:hanging="584"/>
      </w:pPr>
      <w:rPr>
        <w:rFonts w:hint="default"/>
        <w:lang w:val="pt-PT" w:eastAsia="en-US" w:bidi="ar-SA"/>
      </w:rPr>
    </w:lvl>
  </w:abstractNum>
  <w:abstractNum w:abstractNumId="18" w15:restartNumberingAfterBreak="0">
    <w:nsid w:val="38E0206E"/>
    <w:multiLevelType w:val="hybridMultilevel"/>
    <w:tmpl w:val="A8DEEC82"/>
    <w:lvl w:ilvl="0" w:tplc="D9A62EBA">
      <w:start w:val="1"/>
      <w:numFmt w:val="upperLetter"/>
      <w:lvlText w:val="(%1)"/>
      <w:lvlJc w:val="left"/>
      <w:pPr>
        <w:ind w:left="494" w:hanging="392"/>
      </w:pPr>
      <w:rPr>
        <w:rFonts w:ascii="Times New Roman" w:eastAsia="Times New Roman" w:hAnsi="Times New Roman" w:cs="Times New Roman" w:hint="default"/>
        <w:spacing w:val="-2"/>
        <w:w w:val="99"/>
        <w:sz w:val="24"/>
        <w:szCs w:val="24"/>
        <w:lang w:val="pt-PT" w:eastAsia="en-US" w:bidi="ar-SA"/>
      </w:rPr>
    </w:lvl>
    <w:lvl w:ilvl="1" w:tplc="E29ABFC4">
      <w:numFmt w:val="bullet"/>
      <w:lvlText w:val="•"/>
      <w:lvlJc w:val="left"/>
      <w:pPr>
        <w:ind w:left="1418" w:hanging="392"/>
      </w:pPr>
      <w:rPr>
        <w:rFonts w:hint="default"/>
        <w:lang w:val="pt-PT" w:eastAsia="en-US" w:bidi="ar-SA"/>
      </w:rPr>
    </w:lvl>
    <w:lvl w:ilvl="2" w:tplc="5874AE32">
      <w:numFmt w:val="bullet"/>
      <w:lvlText w:val="•"/>
      <w:lvlJc w:val="left"/>
      <w:pPr>
        <w:ind w:left="2337" w:hanging="392"/>
      </w:pPr>
      <w:rPr>
        <w:rFonts w:hint="default"/>
        <w:lang w:val="pt-PT" w:eastAsia="en-US" w:bidi="ar-SA"/>
      </w:rPr>
    </w:lvl>
    <w:lvl w:ilvl="3" w:tplc="3FC6061A">
      <w:numFmt w:val="bullet"/>
      <w:lvlText w:val="•"/>
      <w:lvlJc w:val="left"/>
      <w:pPr>
        <w:ind w:left="3255" w:hanging="392"/>
      </w:pPr>
      <w:rPr>
        <w:rFonts w:hint="default"/>
        <w:lang w:val="pt-PT" w:eastAsia="en-US" w:bidi="ar-SA"/>
      </w:rPr>
    </w:lvl>
    <w:lvl w:ilvl="4" w:tplc="8D14A082">
      <w:numFmt w:val="bullet"/>
      <w:lvlText w:val="•"/>
      <w:lvlJc w:val="left"/>
      <w:pPr>
        <w:ind w:left="4174" w:hanging="392"/>
      </w:pPr>
      <w:rPr>
        <w:rFonts w:hint="default"/>
        <w:lang w:val="pt-PT" w:eastAsia="en-US" w:bidi="ar-SA"/>
      </w:rPr>
    </w:lvl>
    <w:lvl w:ilvl="5" w:tplc="42F89A20">
      <w:numFmt w:val="bullet"/>
      <w:lvlText w:val="•"/>
      <w:lvlJc w:val="left"/>
      <w:pPr>
        <w:ind w:left="5093" w:hanging="392"/>
      </w:pPr>
      <w:rPr>
        <w:rFonts w:hint="default"/>
        <w:lang w:val="pt-PT" w:eastAsia="en-US" w:bidi="ar-SA"/>
      </w:rPr>
    </w:lvl>
    <w:lvl w:ilvl="6" w:tplc="2B1AE48A">
      <w:numFmt w:val="bullet"/>
      <w:lvlText w:val="•"/>
      <w:lvlJc w:val="left"/>
      <w:pPr>
        <w:ind w:left="6011" w:hanging="392"/>
      </w:pPr>
      <w:rPr>
        <w:rFonts w:hint="default"/>
        <w:lang w:val="pt-PT" w:eastAsia="en-US" w:bidi="ar-SA"/>
      </w:rPr>
    </w:lvl>
    <w:lvl w:ilvl="7" w:tplc="2694642C">
      <w:numFmt w:val="bullet"/>
      <w:lvlText w:val="•"/>
      <w:lvlJc w:val="left"/>
      <w:pPr>
        <w:ind w:left="6930" w:hanging="392"/>
      </w:pPr>
      <w:rPr>
        <w:rFonts w:hint="default"/>
        <w:lang w:val="pt-PT" w:eastAsia="en-US" w:bidi="ar-SA"/>
      </w:rPr>
    </w:lvl>
    <w:lvl w:ilvl="8" w:tplc="6700E482">
      <w:numFmt w:val="bullet"/>
      <w:lvlText w:val="•"/>
      <w:lvlJc w:val="left"/>
      <w:pPr>
        <w:ind w:left="7849" w:hanging="392"/>
      </w:pPr>
      <w:rPr>
        <w:rFonts w:hint="default"/>
        <w:lang w:val="pt-PT" w:eastAsia="en-US" w:bidi="ar-SA"/>
      </w:rPr>
    </w:lvl>
  </w:abstractNum>
  <w:abstractNum w:abstractNumId="19" w15:restartNumberingAfterBreak="0">
    <w:nsid w:val="391C293A"/>
    <w:multiLevelType w:val="hybridMultilevel"/>
    <w:tmpl w:val="B052C980"/>
    <w:lvl w:ilvl="0" w:tplc="DCA89A90">
      <w:start w:val="1"/>
      <w:numFmt w:val="upperRoman"/>
      <w:lvlText w:val="%1"/>
      <w:lvlJc w:val="left"/>
      <w:pPr>
        <w:ind w:left="238" w:hanging="137"/>
      </w:pPr>
      <w:rPr>
        <w:rFonts w:ascii="Times New Roman" w:eastAsia="Times New Roman" w:hAnsi="Times New Roman" w:cs="Times New Roman" w:hint="default"/>
        <w:w w:val="99"/>
        <w:sz w:val="24"/>
        <w:szCs w:val="24"/>
        <w:lang w:val="pt-PT" w:eastAsia="en-US" w:bidi="ar-SA"/>
      </w:rPr>
    </w:lvl>
    <w:lvl w:ilvl="1" w:tplc="2A58D0BC">
      <w:numFmt w:val="bullet"/>
      <w:lvlText w:val="•"/>
      <w:lvlJc w:val="left"/>
      <w:pPr>
        <w:ind w:left="1184" w:hanging="137"/>
      </w:pPr>
      <w:rPr>
        <w:rFonts w:hint="default"/>
        <w:lang w:val="pt-PT" w:eastAsia="en-US" w:bidi="ar-SA"/>
      </w:rPr>
    </w:lvl>
    <w:lvl w:ilvl="2" w:tplc="4FD6142E">
      <w:numFmt w:val="bullet"/>
      <w:lvlText w:val="•"/>
      <w:lvlJc w:val="left"/>
      <w:pPr>
        <w:ind w:left="2129" w:hanging="137"/>
      </w:pPr>
      <w:rPr>
        <w:rFonts w:hint="default"/>
        <w:lang w:val="pt-PT" w:eastAsia="en-US" w:bidi="ar-SA"/>
      </w:rPr>
    </w:lvl>
    <w:lvl w:ilvl="3" w:tplc="A300BDBC">
      <w:numFmt w:val="bullet"/>
      <w:lvlText w:val="•"/>
      <w:lvlJc w:val="left"/>
      <w:pPr>
        <w:ind w:left="3073" w:hanging="137"/>
      </w:pPr>
      <w:rPr>
        <w:rFonts w:hint="default"/>
        <w:lang w:val="pt-PT" w:eastAsia="en-US" w:bidi="ar-SA"/>
      </w:rPr>
    </w:lvl>
    <w:lvl w:ilvl="4" w:tplc="49AEE852">
      <w:numFmt w:val="bullet"/>
      <w:lvlText w:val="•"/>
      <w:lvlJc w:val="left"/>
      <w:pPr>
        <w:ind w:left="4018" w:hanging="137"/>
      </w:pPr>
      <w:rPr>
        <w:rFonts w:hint="default"/>
        <w:lang w:val="pt-PT" w:eastAsia="en-US" w:bidi="ar-SA"/>
      </w:rPr>
    </w:lvl>
    <w:lvl w:ilvl="5" w:tplc="45F07CBA">
      <w:numFmt w:val="bullet"/>
      <w:lvlText w:val="•"/>
      <w:lvlJc w:val="left"/>
      <w:pPr>
        <w:ind w:left="4963" w:hanging="137"/>
      </w:pPr>
      <w:rPr>
        <w:rFonts w:hint="default"/>
        <w:lang w:val="pt-PT" w:eastAsia="en-US" w:bidi="ar-SA"/>
      </w:rPr>
    </w:lvl>
    <w:lvl w:ilvl="6" w:tplc="6E6486F8">
      <w:numFmt w:val="bullet"/>
      <w:lvlText w:val="•"/>
      <w:lvlJc w:val="left"/>
      <w:pPr>
        <w:ind w:left="5907" w:hanging="137"/>
      </w:pPr>
      <w:rPr>
        <w:rFonts w:hint="default"/>
        <w:lang w:val="pt-PT" w:eastAsia="en-US" w:bidi="ar-SA"/>
      </w:rPr>
    </w:lvl>
    <w:lvl w:ilvl="7" w:tplc="74C41BF8">
      <w:numFmt w:val="bullet"/>
      <w:lvlText w:val="•"/>
      <w:lvlJc w:val="left"/>
      <w:pPr>
        <w:ind w:left="6852" w:hanging="137"/>
      </w:pPr>
      <w:rPr>
        <w:rFonts w:hint="default"/>
        <w:lang w:val="pt-PT" w:eastAsia="en-US" w:bidi="ar-SA"/>
      </w:rPr>
    </w:lvl>
    <w:lvl w:ilvl="8" w:tplc="630AEE12">
      <w:numFmt w:val="bullet"/>
      <w:lvlText w:val="•"/>
      <w:lvlJc w:val="left"/>
      <w:pPr>
        <w:ind w:left="7797" w:hanging="137"/>
      </w:pPr>
      <w:rPr>
        <w:rFonts w:hint="default"/>
        <w:lang w:val="pt-PT" w:eastAsia="en-US" w:bidi="ar-SA"/>
      </w:rPr>
    </w:lvl>
  </w:abstractNum>
  <w:abstractNum w:abstractNumId="20" w15:restartNumberingAfterBreak="0">
    <w:nsid w:val="3B364A75"/>
    <w:multiLevelType w:val="multilevel"/>
    <w:tmpl w:val="6AB2C43A"/>
    <w:lvl w:ilvl="0">
      <w:start w:val="16"/>
      <w:numFmt w:val="decimal"/>
      <w:lvlText w:val="%1"/>
      <w:lvlJc w:val="left"/>
      <w:pPr>
        <w:ind w:left="465" w:hanging="465"/>
      </w:pPr>
      <w:rPr>
        <w:rFonts w:hint="default"/>
      </w:rPr>
    </w:lvl>
    <w:lvl w:ilvl="1">
      <w:start w:val="1"/>
      <w:numFmt w:val="decimal"/>
      <w:lvlText w:val="%1.%2"/>
      <w:lvlJc w:val="left"/>
      <w:pPr>
        <w:ind w:left="749" w:hanging="465"/>
      </w:pPr>
      <w:rPr>
        <w:rFonts w:hint="default"/>
      </w:rPr>
    </w:lvl>
    <w:lvl w:ilvl="2">
      <w:start w:val="1"/>
      <w:numFmt w:val="decimal"/>
      <w:lvlText w:val="%1.%2.%3"/>
      <w:lvlJc w:val="left"/>
      <w:pPr>
        <w:ind w:left="720" w:hanging="720"/>
      </w:pPr>
      <w:rPr>
        <w:rFonts w:hint="default"/>
      </w:rPr>
    </w:lvl>
    <w:lvl w:ilvl="3">
      <w:start w:val="1"/>
      <w:numFmt w:val="decimalZero"/>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41D36BDF"/>
    <w:multiLevelType w:val="hybridMultilevel"/>
    <w:tmpl w:val="1DAC9424"/>
    <w:lvl w:ilvl="0" w:tplc="BE706020">
      <w:start w:val="3"/>
      <w:numFmt w:val="upperRoman"/>
      <w:lvlText w:val="%1"/>
      <w:lvlJc w:val="left"/>
      <w:pPr>
        <w:ind w:left="102" w:hanging="360"/>
      </w:pPr>
      <w:rPr>
        <w:rFonts w:ascii="Times New Roman" w:eastAsia="Times New Roman" w:hAnsi="Times New Roman" w:cs="Times New Roman" w:hint="default"/>
        <w:b/>
        <w:bCs/>
        <w:w w:val="99"/>
        <w:sz w:val="24"/>
        <w:szCs w:val="24"/>
        <w:lang w:val="pt-PT" w:eastAsia="en-US" w:bidi="ar-SA"/>
      </w:rPr>
    </w:lvl>
    <w:lvl w:ilvl="1" w:tplc="4B00A5B0">
      <w:numFmt w:val="bullet"/>
      <w:lvlText w:val="•"/>
      <w:lvlJc w:val="left"/>
      <w:pPr>
        <w:ind w:left="1058" w:hanging="360"/>
      </w:pPr>
      <w:rPr>
        <w:rFonts w:hint="default"/>
        <w:lang w:val="pt-PT" w:eastAsia="en-US" w:bidi="ar-SA"/>
      </w:rPr>
    </w:lvl>
    <w:lvl w:ilvl="2" w:tplc="EF36719E">
      <w:numFmt w:val="bullet"/>
      <w:lvlText w:val="•"/>
      <w:lvlJc w:val="left"/>
      <w:pPr>
        <w:ind w:left="2017" w:hanging="360"/>
      </w:pPr>
      <w:rPr>
        <w:rFonts w:hint="default"/>
        <w:lang w:val="pt-PT" w:eastAsia="en-US" w:bidi="ar-SA"/>
      </w:rPr>
    </w:lvl>
    <w:lvl w:ilvl="3" w:tplc="29C2854E">
      <w:numFmt w:val="bullet"/>
      <w:lvlText w:val="•"/>
      <w:lvlJc w:val="left"/>
      <w:pPr>
        <w:ind w:left="2975" w:hanging="360"/>
      </w:pPr>
      <w:rPr>
        <w:rFonts w:hint="default"/>
        <w:lang w:val="pt-PT" w:eastAsia="en-US" w:bidi="ar-SA"/>
      </w:rPr>
    </w:lvl>
    <w:lvl w:ilvl="4" w:tplc="76528D98">
      <w:numFmt w:val="bullet"/>
      <w:lvlText w:val="•"/>
      <w:lvlJc w:val="left"/>
      <w:pPr>
        <w:ind w:left="3934" w:hanging="360"/>
      </w:pPr>
      <w:rPr>
        <w:rFonts w:hint="default"/>
        <w:lang w:val="pt-PT" w:eastAsia="en-US" w:bidi="ar-SA"/>
      </w:rPr>
    </w:lvl>
    <w:lvl w:ilvl="5" w:tplc="701E9F52">
      <w:numFmt w:val="bullet"/>
      <w:lvlText w:val="•"/>
      <w:lvlJc w:val="left"/>
      <w:pPr>
        <w:ind w:left="4893" w:hanging="360"/>
      </w:pPr>
      <w:rPr>
        <w:rFonts w:hint="default"/>
        <w:lang w:val="pt-PT" w:eastAsia="en-US" w:bidi="ar-SA"/>
      </w:rPr>
    </w:lvl>
    <w:lvl w:ilvl="6" w:tplc="86FA8CE0">
      <w:numFmt w:val="bullet"/>
      <w:lvlText w:val="•"/>
      <w:lvlJc w:val="left"/>
      <w:pPr>
        <w:ind w:left="5851" w:hanging="360"/>
      </w:pPr>
      <w:rPr>
        <w:rFonts w:hint="default"/>
        <w:lang w:val="pt-PT" w:eastAsia="en-US" w:bidi="ar-SA"/>
      </w:rPr>
    </w:lvl>
    <w:lvl w:ilvl="7" w:tplc="D866599A">
      <w:numFmt w:val="bullet"/>
      <w:lvlText w:val="•"/>
      <w:lvlJc w:val="left"/>
      <w:pPr>
        <w:ind w:left="6810" w:hanging="360"/>
      </w:pPr>
      <w:rPr>
        <w:rFonts w:hint="default"/>
        <w:lang w:val="pt-PT" w:eastAsia="en-US" w:bidi="ar-SA"/>
      </w:rPr>
    </w:lvl>
    <w:lvl w:ilvl="8" w:tplc="C5DC1348">
      <w:numFmt w:val="bullet"/>
      <w:lvlText w:val="•"/>
      <w:lvlJc w:val="left"/>
      <w:pPr>
        <w:ind w:left="7769" w:hanging="360"/>
      </w:pPr>
      <w:rPr>
        <w:rFonts w:hint="default"/>
        <w:lang w:val="pt-PT" w:eastAsia="en-US" w:bidi="ar-SA"/>
      </w:rPr>
    </w:lvl>
  </w:abstractNum>
  <w:abstractNum w:abstractNumId="22" w15:restartNumberingAfterBreak="0">
    <w:nsid w:val="42102DC6"/>
    <w:multiLevelType w:val="hybridMultilevel"/>
    <w:tmpl w:val="7EBA361C"/>
    <w:lvl w:ilvl="0" w:tplc="4DC601FA">
      <w:start w:val="1"/>
      <w:numFmt w:val="lowerLetter"/>
      <w:lvlText w:val="(%1)"/>
      <w:lvlJc w:val="left"/>
      <w:pPr>
        <w:ind w:left="685" w:hanging="584"/>
      </w:pPr>
      <w:rPr>
        <w:rFonts w:ascii="Times New Roman" w:eastAsia="Times New Roman" w:hAnsi="Times New Roman" w:cs="Times New Roman" w:hint="default"/>
        <w:w w:val="97"/>
        <w:sz w:val="22"/>
        <w:szCs w:val="22"/>
        <w:lang w:val="pt-PT" w:eastAsia="en-US" w:bidi="ar-SA"/>
      </w:rPr>
    </w:lvl>
    <w:lvl w:ilvl="1" w:tplc="178CB994">
      <w:numFmt w:val="bullet"/>
      <w:lvlText w:val="•"/>
      <w:lvlJc w:val="left"/>
      <w:pPr>
        <w:ind w:left="1580" w:hanging="584"/>
      </w:pPr>
      <w:rPr>
        <w:rFonts w:hint="default"/>
        <w:lang w:val="pt-PT" w:eastAsia="en-US" w:bidi="ar-SA"/>
      </w:rPr>
    </w:lvl>
    <w:lvl w:ilvl="2" w:tplc="E1CE22E6">
      <w:numFmt w:val="bullet"/>
      <w:lvlText w:val="•"/>
      <w:lvlJc w:val="left"/>
      <w:pPr>
        <w:ind w:left="2481" w:hanging="584"/>
      </w:pPr>
      <w:rPr>
        <w:rFonts w:hint="default"/>
        <w:lang w:val="pt-PT" w:eastAsia="en-US" w:bidi="ar-SA"/>
      </w:rPr>
    </w:lvl>
    <w:lvl w:ilvl="3" w:tplc="2B18A39C">
      <w:numFmt w:val="bullet"/>
      <w:lvlText w:val="•"/>
      <w:lvlJc w:val="left"/>
      <w:pPr>
        <w:ind w:left="3381" w:hanging="584"/>
      </w:pPr>
      <w:rPr>
        <w:rFonts w:hint="default"/>
        <w:lang w:val="pt-PT" w:eastAsia="en-US" w:bidi="ar-SA"/>
      </w:rPr>
    </w:lvl>
    <w:lvl w:ilvl="4" w:tplc="0A3ACE38">
      <w:numFmt w:val="bullet"/>
      <w:lvlText w:val="•"/>
      <w:lvlJc w:val="left"/>
      <w:pPr>
        <w:ind w:left="4282" w:hanging="584"/>
      </w:pPr>
      <w:rPr>
        <w:rFonts w:hint="default"/>
        <w:lang w:val="pt-PT" w:eastAsia="en-US" w:bidi="ar-SA"/>
      </w:rPr>
    </w:lvl>
    <w:lvl w:ilvl="5" w:tplc="E7F2D47A">
      <w:numFmt w:val="bullet"/>
      <w:lvlText w:val="•"/>
      <w:lvlJc w:val="left"/>
      <w:pPr>
        <w:ind w:left="5183" w:hanging="584"/>
      </w:pPr>
      <w:rPr>
        <w:rFonts w:hint="default"/>
        <w:lang w:val="pt-PT" w:eastAsia="en-US" w:bidi="ar-SA"/>
      </w:rPr>
    </w:lvl>
    <w:lvl w:ilvl="6" w:tplc="E4B216DA">
      <w:numFmt w:val="bullet"/>
      <w:lvlText w:val="•"/>
      <w:lvlJc w:val="left"/>
      <w:pPr>
        <w:ind w:left="6083" w:hanging="584"/>
      </w:pPr>
      <w:rPr>
        <w:rFonts w:hint="default"/>
        <w:lang w:val="pt-PT" w:eastAsia="en-US" w:bidi="ar-SA"/>
      </w:rPr>
    </w:lvl>
    <w:lvl w:ilvl="7" w:tplc="11A423E8">
      <w:numFmt w:val="bullet"/>
      <w:lvlText w:val="•"/>
      <w:lvlJc w:val="left"/>
      <w:pPr>
        <w:ind w:left="6984" w:hanging="584"/>
      </w:pPr>
      <w:rPr>
        <w:rFonts w:hint="default"/>
        <w:lang w:val="pt-PT" w:eastAsia="en-US" w:bidi="ar-SA"/>
      </w:rPr>
    </w:lvl>
    <w:lvl w:ilvl="8" w:tplc="C6FC31AE">
      <w:numFmt w:val="bullet"/>
      <w:lvlText w:val="•"/>
      <w:lvlJc w:val="left"/>
      <w:pPr>
        <w:ind w:left="7885" w:hanging="584"/>
      </w:pPr>
      <w:rPr>
        <w:rFonts w:hint="default"/>
        <w:lang w:val="pt-PT" w:eastAsia="en-US" w:bidi="ar-SA"/>
      </w:rPr>
    </w:lvl>
  </w:abstractNum>
  <w:abstractNum w:abstractNumId="23" w15:restartNumberingAfterBreak="0">
    <w:nsid w:val="43183F4C"/>
    <w:multiLevelType w:val="multilevel"/>
    <w:tmpl w:val="029212CE"/>
    <w:lvl w:ilvl="0">
      <w:start w:val="8"/>
      <w:numFmt w:val="decimal"/>
      <w:lvlText w:val="%1"/>
      <w:lvlJc w:val="left"/>
      <w:pPr>
        <w:ind w:left="525" w:hanging="525"/>
      </w:pPr>
      <w:rPr>
        <w:rFonts w:hint="default"/>
      </w:rPr>
    </w:lvl>
    <w:lvl w:ilvl="1">
      <w:start w:val="3"/>
      <w:numFmt w:val="decimal"/>
      <w:lvlText w:val="%1.%2"/>
      <w:lvlJc w:val="left"/>
      <w:pPr>
        <w:ind w:left="1078" w:hanging="525"/>
      </w:pPr>
      <w:rPr>
        <w:rFonts w:hint="default"/>
      </w:rPr>
    </w:lvl>
    <w:lvl w:ilvl="2">
      <w:start w:val="1"/>
      <w:numFmt w:val="decimal"/>
      <w:lvlText w:val="%1.%2.%3"/>
      <w:lvlJc w:val="left"/>
      <w:pPr>
        <w:ind w:left="1826" w:hanging="720"/>
      </w:pPr>
      <w:rPr>
        <w:rFonts w:hint="default"/>
      </w:rPr>
    </w:lvl>
    <w:lvl w:ilvl="3">
      <w:start w:val="1"/>
      <w:numFmt w:val="decimal"/>
      <w:lvlText w:val="%1.%2.%3.%4"/>
      <w:lvlJc w:val="left"/>
      <w:pPr>
        <w:ind w:left="2739" w:hanging="1080"/>
      </w:pPr>
      <w:rPr>
        <w:rFonts w:hint="default"/>
      </w:rPr>
    </w:lvl>
    <w:lvl w:ilvl="4">
      <w:start w:val="1"/>
      <w:numFmt w:val="decimal"/>
      <w:lvlText w:val="%1.%2.%3.%4.%5"/>
      <w:lvlJc w:val="left"/>
      <w:pPr>
        <w:ind w:left="3292" w:hanging="1080"/>
      </w:pPr>
      <w:rPr>
        <w:rFonts w:hint="default"/>
      </w:rPr>
    </w:lvl>
    <w:lvl w:ilvl="5">
      <w:start w:val="1"/>
      <w:numFmt w:val="decimal"/>
      <w:lvlText w:val="%1.%2.%3.%4.%5.%6"/>
      <w:lvlJc w:val="left"/>
      <w:pPr>
        <w:ind w:left="4205" w:hanging="1440"/>
      </w:pPr>
      <w:rPr>
        <w:rFonts w:hint="default"/>
      </w:rPr>
    </w:lvl>
    <w:lvl w:ilvl="6">
      <w:start w:val="1"/>
      <w:numFmt w:val="decimal"/>
      <w:lvlText w:val="%1.%2.%3.%4.%5.%6.%7"/>
      <w:lvlJc w:val="left"/>
      <w:pPr>
        <w:ind w:left="4758" w:hanging="1440"/>
      </w:pPr>
      <w:rPr>
        <w:rFonts w:hint="default"/>
      </w:rPr>
    </w:lvl>
    <w:lvl w:ilvl="7">
      <w:start w:val="1"/>
      <w:numFmt w:val="decimal"/>
      <w:lvlText w:val="%1.%2.%3.%4.%5.%6.%7.%8"/>
      <w:lvlJc w:val="left"/>
      <w:pPr>
        <w:ind w:left="5671" w:hanging="1800"/>
      </w:pPr>
      <w:rPr>
        <w:rFonts w:hint="default"/>
      </w:rPr>
    </w:lvl>
    <w:lvl w:ilvl="8">
      <w:start w:val="1"/>
      <w:numFmt w:val="decimal"/>
      <w:lvlText w:val="%1.%2.%3.%4.%5.%6.%7.%8.%9"/>
      <w:lvlJc w:val="left"/>
      <w:pPr>
        <w:ind w:left="6224" w:hanging="1800"/>
      </w:pPr>
      <w:rPr>
        <w:rFonts w:hint="default"/>
      </w:rPr>
    </w:lvl>
  </w:abstractNum>
  <w:abstractNum w:abstractNumId="24" w15:restartNumberingAfterBreak="0">
    <w:nsid w:val="46184DD7"/>
    <w:multiLevelType w:val="multilevel"/>
    <w:tmpl w:val="E5E411E0"/>
    <w:lvl w:ilvl="0">
      <w:start w:val="1"/>
      <w:numFmt w:val="decimal"/>
      <w:lvlText w:val="%1."/>
      <w:lvlJc w:val="left"/>
      <w:pPr>
        <w:ind w:left="342" w:hanging="240"/>
      </w:pPr>
      <w:rPr>
        <w:rFonts w:ascii="Times New Roman" w:eastAsia="Times New Roman" w:hAnsi="Times New Roman" w:cs="Times New Roman" w:hint="default"/>
        <w:b/>
        <w:bCs/>
        <w:w w:val="100"/>
        <w:sz w:val="24"/>
        <w:szCs w:val="24"/>
        <w:lang w:val="pt-PT" w:eastAsia="en-US" w:bidi="ar-SA"/>
      </w:rPr>
    </w:lvl>
    <w:lvl w:ilvl="1">
      <w:start w:val="1"/>
      <w:numFmt w:val="decimal"/>
      <w:lvlText w:val="%1.%2"/>
      <w:lvlJc w:val="left"/>
      <w:pPr>
        <w:ind w:left="102" w:hanging="356"/>
      </w:pPr>
      <w:rPr>
        <w:rFonts w:ascii="Times New Roman" w:eastAsia="Times New Roman" w:hAnsi="Times New Roman" w:cs="Times New Roman" w:hint="default"/>
        <w:w w:val="100"/>
        <w:sz w:val="24"/>
        <w:szCs w:val="24"/>
        <w:lang w:val="pt-PT" w:eastAsia="en-US" w:bidi="ar-SA"/>
      </w:rPr>
    </w:lvl>
    <w:lvl w:ilvl="2">
      <w:start w:val="1"/>
      <w:numFmt w:val="decimal"/>
      <w:lvlText w:val="%1.%2.%3"/>
      <w:lvlJc w:val="left"/>
      <w:pPr>
        <w:ind w:left="102" w:hanging="603"/>
      </w:pPr>
      <w:rPr>
        <w:rFonts w:ascii="Times New Roman" w:eastAsia="Times New Roman" w:hAnsi="Times New Roman" w:cs="Times New Roman" w:hint="default"/>
        <w:w w:val="100"/>
        <w:sz w:val="24"/>
        <w:szCs w:val="24"/>
        <w:lang w:val="pt-PT" w:eastAsia="en-US" w:bidi="ar-SA"/>
      </w:rPr>
    </w:lvl>
    <w:lvl w:ilvl="3">
      <w:numFmt w:val="bullet"/>
      <w:lvlText w:val="•"/>
      <w:lvlJc w:val="left"/>
      <w:pPr>
        <w:ind w:left="760" w:hanging="603"/>
      </w:pPr>
      <w:rPr>
        <w:rFonts w:hint="default"/>
        <w:lang w:val="pt-PT" w:eastAsia="en-US" w:bidi="ar-SA"/>
      </w:rPr>
    </w:lvl>
    <w:lvl w:ilvl="4">
      <w:numFmt w:val="bullet"/>
      <w:lvlText w:val="•"/>
      <w:lvlJc w:val="left"/>
      <w:pPr>
        <w:ind w:left="2035" w:hanging="603"/>
      </w:pPr>
      <w:rPr>
        <w:rFonts w:hint="default"/>
        <w:lang w:val="pt-PT" w:eastAsia="en-US" w:bidi="ar-SA"/>
      </w:rPr>
    </w:lvl>
    <w:lvl w:ilvl="5">
      <w:numFmt w:val="bullet"/>
      <w:lvlText w:val="•"/>
      <w:lvlJc w:val="left"/>
      <w:pPr>
        <w:ind w:left="3310" w:hanging="603"/>
      </w:pPr>
      <w:rPr>
        <w:rFonts w:hint="default"/>
        <w:lang w:val="pt-PT" w:eastAsia="en-US" w:bidi="ar-SA"/>
      </w:rPr>
    </w:lvl>
    <w:lvl w:ilvl="6">
      <w:numFmt w:val="bullet"/>
      <w:lvlText w:val="•"/>
      <w:lvlJc w:val="left"/>
      <w:pPr>
        <w:ind w:left="4585" w:hanging="603"/>
      </w:pPr>
      <w:rPr>
        <w:rFonts w:hint="default"/>
        <w:lang w:val="pt-PT" w:eastAsia="en-US" w:bidi="ar-SA"/>
      </w:rPr>
    </w:lvl>
    <w:lvl w:ilvl="7">
      <w:numFmt w:val="bullet"/>
      <w:lvlText w:val="•"/>
      <w:lvlJc w:val="left"/>
      <w:pPr>
        <w:ind w:left="5860" w:hanging="603"/>
      </w:pPr>
      <w:rPr>
        <w:rFonts w:hint="default"/>
        <w:lang w:val="pt-PT" w:eastAsia="en-US" w:bidi="ar-SA"/>
      </w:rPr>
    </w:lvl>
    <w:lvl w:ilvl="8">
      <w:numFmt w:val="bullet"/>
      <w:lvlText w:val="•"/>
      <w:lvlJc w:val="left"/>
      <w:pPr>
        <w:ind w:left="7136" w:hanging="603"/>
      </w:pPr>
      <w:rPr>
        <w:rFonts w:hint="default"/>
        <w:lang w:val="pt-PT" w:eastAsia="en-US" w:bidi="ar-SA"/>
      </w:rPr>
    </w:lvl>
  </w:abstractNum>
  <w:abstractNum w:abstractNumId="25" w15:restartNumberingAfterBreak="0">
    <w:nsid w:val="47210572"/>
    <w:multiLevelType w:val="hybridMultilevel"/>
    <w:tmpl w:val="3ECC9E7E"/>
    <w:lvl w:ilvl="0" w:tplc="C15C7DB4">
      <w:start w:val="1"/>
      <w:numFmt w:val="lowerLetter"/>
      <w:lvlText w:val="%1)"/>
      <w:lvlJc w:val="left"/>
      <w:pPr>
        <w:ind w:left="347" w:hanging="246"/>
      </w:pPr>
      <w:rPr>
        <w:rFonts w:ascii="Times New Roman" w:eastAsia="Times New Roman" w:hAnsi="Times New Roman" w:cs="Times New Roman" w:hint="default"/>
        <w:spacing w:val="-1"/>
        <w:w w:val="100"/>
        <w:sz w:val="24"/>
        <w:szCs w:val="24"/>
        <w:lang w:val="pt-PT" w:eastAsia="en-US" w:bidi="ar-SA"/>
      </w:rPr>
    </w:lvl>
    <w:lvl w:ilvl="1" w:tplc="0436FDDA">
      <w:numFmt w:val="bullet"/>
      <w:lvlText w:val="•"/>
      <w:lvlJc w:val="left"/>
      <w:pPr>
        <w:ind w:left="1274" w:hanging="246"/>
      </w:pPr>
      <w:rPr>
        <w:rFonts w:hint="default"/>
        <w:lang w:val="pt-PT" w:eastAsia="en-US" w:bidi="ar-SA"/>
      </w:rPr>
    </w:lvl>
    <w:lvl w:ilvl="2" w:tplc="1F94DD36">
      <w:numFmt w:val="bullet"/>
      <w:lvlText w:val="•"/>
      <w:lvlJc w:val="left"/>
      <w:pPr>
        <w:ind w:left="2209" w:hanging="246"/>
      </w:pPr>
      <w:rPr>
        <w:rFonts w:hint="default"/>
        <w:lang w:val="pt-PT" w:eastAsia="en-US" w:bidi="ar-SA"/>
      </w:rPr>
    </w:lvl>
    <w:lvl w:ilvl="3" w:tplc="EE365344">
      <w:numFmt w:val="bullet"/>
      <w:lvlText w:val="•"/>
      <w:lvlJc w:val="left"/>
      <w:pPr>
        <w:ind w:left="3143" w:hanging="246"/>
      </w:pPr>
      <w:rPr>
        <w:rFonts w:hint="default"/>
        <w:lang w:val="pt-PT" w:eastAsia="en-US" w:bidi="ar-SA"/>
      </w:rPr>
    </w:lvl>
    <w:lvl w:ilvl="4" w:tplc="CE042A54">
      <w:numFmt w:val="bullet"/>
      <w:lvlText w:val="•"/>
      <w:lvlJc w:val="left"/>
      <w:pPr>
        <w:ind w:left="4078" w:hanging="246"/>
      </w:pPr>
      <w:rPr>
        <w:rFonts w:hint="default"/>
        <w:lang w:val="pt-PT" w:eastAsia="en-US" w:bidi="ar-SA"/>
      </w:rPr>
    </w:lvl>
    <w:lvl w:ilvl="5" w:tplc="1BB40A3C">
      <w:numFmt w:val="bullet"/>
      <w:lvlText w:val="•"/>
      <w:lvlJc w:val="left"/>
      <w:pPr>
        <w:ind w:left="5013" w:hanging="246"/>
      </w:pPr>
      <w:rPr>
        <w:rFonts w:hint="default"/>
        <w:lang w:val="pt-PT" w:eastAsia="en-US" w:bidi="ar-SA"/>
      </w:rPr>
    </w:lvl>
    <w:lvl w:ilvl="6" w:tplc="009818AA">
      <w:numFmt w:val="bullet"/>
      <w:lvlText w:val="•"/>
      <w:lvlJc w:val="left"/>
      <w:pPr>
        <w:ind w:left="5947" w:hanging="246"/>
      </w:pPr>
      <w:rPr>
        <w:rFonts w:hint="default"/>
        <w:lang w:val="pt-PT" w:eastAsia="en-US" w:bidi="ar-SA"/>
      </w:rPr>
    </w:lvl>
    <w:lvl w:ilvl="7" w:tplc="89180766">
      <w:numFmt w:val="bullet"/>
      <w:lvlText w:val="•"/>
      <w:lvlJc w:val="left"/>
      <w:pPr>
        <w:ind w:left="6882" w:hanging="246"/>
      </w:pPr>
      <w:rPr>
        <w:rFonts w:hint="default"/>
        <w:lang w:val="pt-PT" w:eastAsia="en-US" w:bidi="ar-SA"/>
      </w:rPr>
    </w:lvl>
    <w:lvl w:ilvl="8" w:tplc="2B86105E">
      <w:numFmt w:val="bullet"/>
      <w:lvlText w:val="•"/>
      <w:lvlJc w:val="left"/>
      <w:pPr>
        <w:ind w:left="7817" w:hanging="246"/>
      </w:pPr>
      <w:rPr>
        <w:rFonts w:hint="default"/>
        <w:lang w:val="pt-PT" w:eastAsia="en-US" w:bidi="ar-SA"/>
      </w:rPr>
    </w:lvl>
  </w:abstractNum>
  <w:abstractNum w:abstractNumId="26" w15:restartNumberingAfterBreak="0">
    <w:nsid w:val="4C970EEF"/>
    <w:multiLevelType w:val="multilevel"/>
    <w:tmpl w:val="563E0036"/>
    <w:lvl w:ilvl="0">
      <w:start w:val="1"/>
      <w:numFmt w:val="decimal"/>
      <w:lvlText w:val="%1."/>
      <w:lvlJc w:val="left"/>
      <w:pPr>
        <w:ind w:left="720" w:hanging="360"/>
      </w:pPr>
      <w:rPr>
        <w:rFonts w:hint="default"/>
      </w:rPr>
    </w:lvl>
    <w:lvl w:ilvl="1">
      <w:start w:val="4"/>
      <w:numFmt w:val="decimal"/>
      <w:isLgl/>
      <w:lvlText w:val="%1.%2"/>
      <w:lvlJc w:val="left"/>
      <w:pPr>
        <w:ind w:left="1153" w:hanging="600"/>
      </w:pPr>
      <w:rPr>
        <w:rFonts w:hint="default"/>
      </w:rPr>
    </w:lvl>
    <w:lvl w:ilvl="2">
      <w:start w:val="8"/>
      <w:numFmt w:val="decimal"/>
      <w:isLgl/>
      <w:lvlText w:val="%1.%2.%3"/>
      <w:lvlJc w:val="left"/>
      <w:pPr>
        <w:ind w:left="1466" w:hanging="720"/>
      </w:pPr>
      <w:rPr>
        <w:rFonts w:hint="default"/>
      </w:rPr>
    </w:lvl>
    <w:lvl w:ilvl="3">
      <w:start w:val="1"/>
      <w:numFmt w:val="decimal"/>
      <w:isLgl/>
      <w:lvlText w:val="%1.%2.%3.%4"/>
      <w:lvlJc w:val="left"/>
      <w:pPr>
        <w:ind w:left="2019" w:hanging="1080"/>
      </w:pPr>
      <w:rPr>
        <w:rFonts w:hint="default"/>
      </w:rPr>
    </w:lvl>
    <w:lvl w:ilvl="4">
      <w:start w:val="1"/>
      <w:numFmt w:val="decimal"/>
      <w:isLgl/>
      <w:lvlText w:val="%1.%2.%3.%4.%5"/>
      <w:lvlJc w:val="left"/>
      <w:pPr>
        <w:ind w:left="2212" w:hanging="1080"/>
      </w:pPr>
      <w:rPr>
        <w:rFonts w:hint="default"/>
      </w:rPr>
    </w:lvl>
    <w:lvl w:ilvl="5">
      <w:start w:val="1"/>
      <w:numFmt w:val="decimal"/>
      <w:isLgl/>
      <w:lvlText w:val="%1.%2.%3.%4.%5.%6"/>
      <w:lvlJc w:val="left"/>
      <w:pPr>
        <w:ind w:left="2765" w:hanging="1440"/>
      </w:pPr>
      <w:rPr>
        <w:rFonts w:hint="default"/>
      </w:rPr>
    </w:lvl>
    <w:lvl w:ilvl="6">
      <w:start w:val="1"/>
      <w:numFmt w:val="decimal"/>
      <w:isLgl/>
      <w:lvlText w:val="%1.%2.%3.%4.%5.%6.%7"/>
      <w:lvlJc w:val="left"/>
      <w:pPr>
        <w:ind w:left="2958" w:hanging="1440"/>
      </w:pPr>
      <w:rPr>
        <w:rFonts w:hint="default"/>
      </w:rPr>
    </w:lvl>
    <w:lvl w:ilvl="7">
      <w:start w:val="1"/>
      <w:numFmt w:val="decimal"/>
      <w:isLgl/>
      <w:lvlText w:val="%1.%2.%3.%4.%5.%6.%7.%8"/>
      <w:lvlJc w:val="left"/>
      <w:pPr>
        <w:ind w:left="3511" w:hanging="1800"/>
      </w:pPr>
      <w:rPr>
        <w:rFonts w:hint="default"/>
      </w:rPr>
    </w:lvl>
    <w:lvl w:ilvl="8">
      <w:start w:val="1"/>
      <w:numFmt w:val="decimal"/>
      <w:isLgl/>
      <w:lvlText w:val="%1.%2.%3.%4.%5.%6.%7.%8.%9"/>
      <w:lvlJc w:val="left"/>
      <w:pPr>
        <w:ind w:left="3704" w:hanging="1800"/>
      </w:pPr>
      <w:rPr>
        <w:rFonts w:hint="default"/>
      </w:rPr>
    </w:lvl>
  </w:abstractNum>
  <w:abstractNum w:abstractNumId="27" w15:restartNumberingAfterBreak="0">
    <w:nsid w:val="4E1E1FB1"/>
    <w:multiLevelType w:val="multilevel"/>
    <w:tmpl w:val="884078EE"/>
    <w:lvl w:ilvl="0">
      <w:start w:val="1"/>
      <w:numFmt w:val="decimal"/>
      <w:lvlText w:val="%1."/>
      <w:lvlJc w:val="left"/>
      <w:pPr>
        <w:ind w:left="720" w:hanging="360"/>
      </w:pPr>
      <w:rPr>
        <w:rFonts w:hint="default"/>
      </w:rPr>
    </w:lvl>
    <w:lvl w:ilvl="1">
      <w:start w:val="4"/>
      <w:numFmt w:val="decimal"/>
      <w:isLgl/>
      <w:lvlText w:val="%1.%2"/>
      <w:lvlJc w:val="left"/>
      <w:pPr>
        <w:ind w:left="1153" w:hanging="600"/>
      </w:pPr>
      <w:rPr>
        <w:rFonts w:hint="default"/>
      </w:rPr>
    </w:lvl>
    <w:lvl w:ilvl="2">
      <w:start w:val="4"/>
      <w:numFmt w:val="decimal"/>
      <w:isLgl/>
      <w:lvlText w:val="%1.%2.%3"/>
      <w:lvlJc w:val="left"/>
      <w:pPr>
        <w:ind w:left="1288" w:hanging="720"/>
      </w:pPr>
      <w:rPr>
        <w:rFonts w:hint="default"/>
      </w:rPr>
    </w:lvl>
    <w:lvl w:ilvl="3">
      <w:start w:val="1"/>
      <w:numFmt w:val="decimal"/>
      <w:isLgl/>
      <w:lvlText w:val="%1.%2.%3.%4"/>
      <w:lvlJc w:val="left"/>
      <w:pPr>
        <w:ind w:left="2019" w:hanging="1080"/>
      </w:pPr>
      <w:rPr>
        <w:rFonts w:hint="default"/>
      </w:rPr>
    </w:lvl>
    <w:lvl w:ilvl="4">
      <w:start w:val="1"/>
      <w:numFmt w:val="decimal"/>
      <w:isLgl/>
      <w:lvlText w:val="%1.%2.%3.%4.%5"/>
      <w:lvlJc w:val="left"/>
      <w:pPr>
        <w:ind w:left="2212" w:hanging="1080"/>
      </w:pPr>
      <w:rPr>
        <w:rFonts w:hint="default"/>
      </w:rPr>
    </w:lvl>
    <w:lvl w:ilvl="5">
      <w:start w:val="1"/>
      <w:numFmt w:val="decimal"/>
      <w:isLgl/>
      <w:lvlText w:val="%1.%2.%3.%4.%5.%6"/>
      <w:lvlJc w:val="left"/>
      <w:pPr>
        <w:ind w:left="2765" w:hanging="1440"/>
      </w:pPr>
      <w:rPr>
        <w:rFonts w:hint="default"/>
      </w:rPr>
    </w:lvl>
    <w:lvl w:ilvl="6">
      <w:start w:val="1"/>
      <w:numFmt w:val="decimal"/>
      <w:isLgl/>
      <w:lvlText w:val="%1.%2.%3.%4.%5.%6.%7"/>
      <w:lvlJc w:val="left"/>
      <w:pPr>
        <w:ind w:left="2958" w:hanging="1440"/>
      </w:pPr>
      <w:rPr>
        <w:rFonts w:hint="default"/>
      </w:rPr>
    </w:lvl>
    <w:lvl w:ilvl="7">
      <w:start w:val="1"/>
      <w:numFmt w:val="decimal"/>
      <w:isLgl/>
      <w:lvlText w:val="%1.%2.%3.%4.%5.%6.%7.%8"/>
      <w:lvlJc w:val="left"/>
      <w:pPr>
        <w:ind w:left="3511" w:hanging="1800"/>
      </w:pPr>
      <w:rPr>
        <w:rFonts w:hint="default"/>
      </w:rPr>
    </w:lvl>
    <w:lvl w:ilvl="8">
      <w:start w:val="1"/>
      <w:numFmt w:val="decimal"/>
      <w:isLgl/>
      <w:lvlText w:val="%1.%2.%3.%4.%5.%6.%7.%8.%9"/>
      <w:lvlJc w:val="left"/>
      <w:pPr>
        <w:ind w:left="3704" w:hanging="1800"/>
      </w:pPr>
      <w:rPr>
        <w:rFonts w:hint="default"/>
      </w:rPr>
    </w:lvl>
  </w:abstractNum>
  <w:abstractNum w:abstractNumId="28" w15:restartNumberingAfterBreak="0">
    <w:nsid w:val="520148C4"/>
    <w:multiLevelType w:val="multilevel"/>
    <w:tmpl w:val="88000FE4"/>
    <w:lvl w:ilvl="0">
      <w:start w:val="1"/>
      <w:numFmt w:val="decimal"/>
      <w:lvlText w:val="%1."/>
      <w:lvlJc w:val="left"/>
      <w:pPr>
        <w:ind w:left="450" w:hanging="450"/>
      </w:pPr>
      <w:rPr>
        <w:rFonts w:hint="default"/>
        <w:b/>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2160" w:hanging="2160"/>
      </w:pPr>
      <w:rPr>
        <w:rFonts w:hint="default"/>
        <w:b/>
      </w:rPr>
    </w:lvl>
  </w:abstractNum>
  <w:abstractNum w:abstractNumId="29" w15:restartNumberingAfterBreak="0">
    <w:nsid w:val="547B3E0A"/>
    <w:multiLevelType w:val="hybridMultilevel"/>
    <w:tmpl w:val="A510E04C"/>
    <w:lvl w:ilvl="0" w:tplc="84A075EA">
      <w:start w:val="1"/>
      <w:numFmt w:val="lowerLetter"/>
      <w:lvlText w:val="(%1)"/>
      <w:lvlJc w:val="left"/>
      <w:pPr>
        <w:ind w:left="102" w:hanging="456"/>
      </w:pPr>
      <w:rPr>
        <w:rFonts w:ascii="Times New Roman" w:eastAsia="Times New Roman" w:hAnsi="Times New Roman" w:cs="Times New Roman" w:hint="default"/>
        <w:spacing w:val="-1"/>
        <w:w w:val="99"/>
        <w:sz w:val="24"/>
        <w:szCs w:val="24"/>
        <w:lang w:val="pt-PT" w:eastAsia="en-US" w:bidi="ar-SA"/>
      </w:rPr>
    </w:lvl>
    <w:lvl w:ilvl="1" w:tplc="1CB6CAF0">
      <w:numFmt w:val="bullet"/>
      <w:lvlText w:val="•"/>
      <w:lvlJc w:val="left"/>
      <w:pPr>
        <w:ind w:left="1058" w:hanging="456"/>
      </w:pPr>
      <w:rPr>
        <w:rFonts w:hint="default"/>
        <w:lang w:val="pt-PT" w:eastAsia="en-US" w:bidi="ar-SA"/>
      </w:rPr>
    </w:lvl>
    <w:lvl w:ilvl="2" w:tplc="FAF401AA">
      <w:numFmt w:val="bullet"/>
      <w:lvlText w:val="•"/>
      <w:lvlJc w:val="left"/>
      <w:pPr>
        <w:ind w:left="2017" w:hanging="456"/>
      </w:pPr>
      <w:rPr>
        <w:rFonts w:hint="default"/>
        <w:lang w:val="pt-PT" w:eastAsia="en-US" w:bidi="ar-SA"/>
      </w:rPr>
    </w:lvl>
    <w:lvl w:ilvl="3" w:tplc="2E503560">
      <w:numFmt w:val="bullet"/>
      <w:lvlText w:val="•"/>
      <w:lvlJc w:val="left"/>
      <w:pPr>
        <w:ind w:left="2975" w:hanging="456"/>
      </w:pPr>
      <w:rPr>
        <w:rFonts w:hint="default"/>
        <w:lang w:val="pt-PT" w:eastAsia="en-US" w:bidi="ar-SA"/>
      </w:rPr>
    </w:lvl>
    <w:lvl w:ilvl="4" w:tplc="21D2C4E0">
      <w:numFmt w:val="bullet"/>
      <w:lvlText w:val="•"/>
      <w:lvlJc w:val="left"/>
      <w:pPr>
        <w:ind w:left="3934" w:hanging="456"/>
      </w:pPr>
      <w:rPr>
        <w:rFonts w:hint="default"/>
        <w:lang w:val="pt-PT" w:eastAsia="en-US" w:bidi="ar-SA"/>
      </w:rPr>
    </w:lvl>
    <w:lvl w:ilvl="5" w:tplc="762606A8">
      <w:numFmt w:val="bullet"/>
      <w:lvlText w:val="•"/>
      <w:lvlJc w:val="left"/>
      <w:pPr>
        <w:ind w:left="4893" w:hanging="456"/>
      </w:pPr>
      <w:rPr>
        <w:rFonts w:hint="default"/>
        <w:lang w:val="pt-PT" w:eastAsia="en-US" w:bidi="ar-SA"/>
      </w:rPr>
    </w:lvl>
    <w:lvl w:ilvl="6" w:tplc="C242FA60">
      <w:numFmt w:val="bullet"/>
      <w:lvlText w:val="•"/>
      <w:lvlJc w:val="left"/>
      <w:pPr>
        <w:ind w:left="5851" w:hanging="456"/>
      </w:pPr>
      <w:rPr>
        <w:rFonts w:hint="default"/>
        <w:lang w:val="pt-PT" w:eastAsia="en-US" w:bidi="ar-SA"/>
      </w:rPr>
    </w:lvl>
    <w:lvl w:ilvl="7" w:tplc="CB1A25EE">
      <w:numFmt w:val="bullet"/>
      <w:lvlText w:val="•"/>
      <w:lvlJc w:val="left"/>
      <w:pPr>
        <w:ind w:left="6810" w:hanging="456"/>
      </w:pPr>
      <w:rPr>
        <w:rFonts w:hint="default"/>
        <w:lang w:val="pt-PT" w:eastAsia="en-US" w:bidi="ar-SA"/>
      </w:rPr>
    </w:lvl>
    <w:lvl w:ilvl="8" w:tplc="8318A88A">
      <w:numFmt w:val="bullet"/>
      <w:lvlText w:val="•"/>
      <w:lvlJc w:val="left"/>
      <w:pPr>
        <w:ind w:left="7769" w:hanging="456"/>
      </w:pPr>
      <w:rPr>
        <w:rFonts w:hint="default"/>
        <w:lang w:val="pt-PT" w:eastAsia="en-US" w:bidi="ar-SA"/>
      </w:rPr>
    </w:lvl>
  </w:abstractNum>
  <w:abstractNum w:abstractNumId="30" w15:restartNumberingAfterBreak="0">
    <w:nsid w:val="5819799D"/>
    <w:multiLevelType w:val="multilevel"/>
    <w:tmpl w:val="26B42C22"/>
    <w:lvl w:ilvl="0">
      <w:start w:val="4"/>
      <w:numFmt w:val="decimal"/>
      <w:lvlText w:val="%1"/>
      <w:lvlJc w:val="left"/>
      <w:pPr>
        <w:ind w:left="514" w:hanging="413"/>
      </w:pPr>
      <w:rPr>
        <w:rFonts w:hint="default"/>
        <w:lang w:val="pt-PT" w:eastAsia="en-US" w:bidi="ar-SA"/>
      </w:rPr>
    </w:lvl>
    <w:lvl w:ilvl="1">
      <w:start w:val="3"/>
      <w:numFmt w:val="decimal"/>
      <w:lvlText w:val="%1.%2."/>
      <w:lvlJc w:val="left"/>
      <w:pPr>
        <w:ind w:left="514" w:hanging="413"/>
      </w:pPr>
      <w:rPr>
        <w:rFonts w:ascii="Times New Roman" w:eastAsia="Times New Roman" w:hAnsi="Times New Roman" w:cs="Times New Roman" w:hint="default"/>
        <w:w w:val="100"/>
        <w:sz w:val="24"/>
        <w:szCs w:val="24"/>
        <w:lang w:val="pt-PT" w:eastAsia="en-US" w:bidi="ar-SA"/>
      </w:rPr>
    </w:lvl>
    <w:lvl w:ilvl="2">
      <w:start w:val="1"/>
      <w:numFmt w:val="decimal"/>
      <w:lvlText w:val="%1.%2.%3."/>
      <w:lvlJc w:val="left"/>
      <w:pPr>
        <w:ind w:left="102" w:hanging="591"/>
      </w:pPr>
      <w:rPr>
        <w:rFonts w:ascii="Times New Roman" w:eastAsia="Times New Roman" w:hAnsi="Times New Roman" w:cs="Times New Roman" w:hint="default"/>
        <w:w w:val="100"/>
        <w:sz w:val="24"/>
        <w:szCs w:val="24"/>
        <w:lang w:val="pt-PT" w:eastAsia="en-US" w:bidi="ar-SA"/>
      </w:rPr>
    </w:lvl>
    <w:lvl w:ilvl="3">
      <w:numFmt w:val="bullet"/>
      <w:lvlText w:val="•"/>
      <w:lvlJc w:val="left"/>
      <w:pPr>
        <w:ind w:left="2556" w:hanging="591"/>
      </w:pPr>
      <w:rPr>
        <w:rFonts w:hint="default"/>
        <w:lang w:val="pt-PT" w:eastAsia="en-US" w:bidi="ar-SA"/>
      </w:rPr>
    </w:lvl>
    <w:lvl w:ilvl="4">
      <w:numFmt w:val="bullet"/>
      <w:lvlText w:val="•"/>
      <w:lvlJc w:val="left"/>
      <w:pPr>
        <w:ind w:left="3575" w:hanging="591"/>
      </w:pPr>
      <w:rPr>
        <w:rFonts w:hint="default"/>
        <w:lang w:val="pt-PT" w:eastAsia="en-US" w:bidi="ar-SA"/>
      </w:rPr>
    </w:lvl>
    <w:lvl w:ilvl="5">
      <w:numFmt w:val="bullet"/>
      <w:lvlText w:val="•"/>
      <w:lvlJc w:val="left"/>
      <w:pPr>
        <w:ind w:left="4593" w:hanging="591"/>
      </w:pPr>
      <w:rPr>
        <w:rFonts w:hint="default"/>
        <w:lang w:val="pt-PT" w:eastAsia="en-US" w:bidi="ar-SA"/>
      </w:rPr>
    </w:lvl>
    <w:lvl w:ilvl="6">
      <w:numFmt w:val="bullet"/>
      <w:lvlText w:val="•"/>
      <w:lvlJc w:val="left"/>
      <w:pPr>
        <w:ind w:left="5612" w:hanging="591"/>
      </w:pPr>
      <w:rPr>
        <w:rFonts w:hint="default"/>
        <w:lang w:val="pt-PT" w:eastAsia="en-US" w:bidi="ar-SA"/>
      </w:rPr>
    </w:lvl>
    <w:lvl w:ilvl="7">
      <w:numFmt w:val="bullet"/>
      <w:lvlText w:val="•"/>
      <w:lvlJc w:val="left"/>
      <w:pPr>
        <w:ind w:left="6630" w:hanging="591"/>
      </w:pPr>
      <w:rPr>
        <w:rFonts w:hint="default"/>
        <w:lang w:val="pt-PT" w:eastAsia="en-US" w:bidi="ar-SA"/>
      </w:rPr>
    </w:lvl>
    <w:lvl w:ilvl="8">
      <w:numFmt w:val="bullet"/>
      <w:lvlText w:val="•"/>
      <w:lvlJc w:val="left"/>
      <w:pPr>
        <w:ind w:left="7649" w:hanging="591"/>
      </w:pPr>
      <w:rPr>
        <w:rFonts w:hint="default"/>
        <w:lang w:val="pt-PT" w:eastAsia="en-US" w:bidi="ar-SA"/>
      </w:rPr>
    </w:lvl>
  </w:abstractNum>
  <w:abstractNum w:abstractNumId="31" w15:restartNumberingAfterBreak="0">
    <w:nsid w:val="5CEA4E48"/>
    <w:multiLevelType w:val="hybridMultilevel"/>
    <w:tmpl w:val="D17E834C"/>
    <w:lvl w:ilvl="0" w:tplc="731A50DE">
      <w:start w:val="1"/>
      <w:numFmt w:val="lowerLetter"/>
      <w:lvlText w:val="%1)"/>
      <w:lvlJc w:val="left"/>
      <w:pPr>
        <w:ind w:left="347" w:hanging="246"/>
      </w:pPr>
      <w:rPr>
        <w:rFonts w:ascii="Times New Roman" w:eastAsia="Times New Roman" w:hAnsi="Times New Roman" w:cs="Times New Roman" w:hint="default"/>
        <w:spacing w:val="-1"/>
        <w:w w:val="100"/>
        <w:sz w:val="24"/>
        <w:szCs w:val="24"/>
        <w:lang w:val="pt-PT" w:eastAsia="en-US" w:bidi="ar-SA"/>
      </w:rPr>
    </w:lvl>
    <w:lvl w:ilvl="1" w:tplc="E0E40F32">
      <w:numFmt w:val="bullet"/>
      <w:lvlText w:val="•"/>
      <w:lvlJc w:val="left"/>
      <w:pPr>
        <w:ind w:left="1274" w:hanging="246"/>
      </w:pPr>
      <w:rPr>
        <w:rFonts w:hint="default"/>
        <w:lang w:val="pt-PT" w:eastAsia="en-US" w:bidi="ar-SA"/>
      </w:rPr>
    </w:lvl>
    <w:lvl w:ilvl="2" w:tplc="3C947B9A">
      <w:numFmt w:val="bullet"/>
      <w:lvlText w:val="•"/>
      <w:lvlJc w:val="left"/>
      <w:pPr>
        <w:ind w:left="2209" w:hanging="246"/>
      </w:pPr>
      <w:rPr>
        <w:rFonts w:hint="default"/>
        <w:lang w:val="pt-PT" w:eastAsia="en-US" w:bidi="ar-SA"/>
      </w:rPr>
    </w:lvl>
    <w:lvl w:ilvl="3" w:tplc="63FAF338">
      <w:numFmt w:val="bullet"/>
      <w:lvlText w:val="•"/>
      <w:lvlJc w:val="left"/>
      <w:pPr>
        <w:ind w:left="3143" w:hanging="246"/>
      </w:pPr>
      <w:rPr>
        <w:rFonts w:hint="default"/>
        <w:lang w:val="pt-PT" w:eastAsia="en-US" w:bidi="ar-SA"/>
      </w:rPr>
    </w:lvl>
    <w:lvl w:ilvl="4" w:tplc="71C04D10">
      <w:numFmt w:val="bullet"/>
      <w:lvlText w:val="•"/>
      <w:lvlJc w:val="left"/>
      <w:pPr>
        <w:ind w:left="4078" w:hanging="246"/>
      </w:pPr>
      <w:rPr>
        <w:rFonts w:hint="default"/>
        <w:lang w:val="pt-PT" w:eastAsia="en-US" w:bidi="ar-SA"/>
      </w:rPr>
    </w:lvl>
    <w:lvl w:ilvl="5" w:tplc="CC14D44C">
      <w:numFmt w:val="bullet"/>
      <w:lvlText w:val="•"/>
      <w:lvlJc w:val="left"/>
      <w:pPr>
        <w:ind w:left="5013" w:hanging="246"/>
      </w:pPr>
      <w:rPr>
        <w:rFonts w:hint="default"/>
        <w:lang w:val="pt-PT" w:eastAsia="en-US" w:bidi="ar-SA"/>
      </w:rPr>
    </w:lvl>
    <w:lvl w:ilvl="6" w:tplc="ED742D04">
      <w:numFmt w:val="bullet"/>
      <w:lvlText w:val="•"/>
      <w:lvlJc w:val="left"/>
      <w:pPr>
        <w:ind w:left="5947" w:hanging="246"/>
      </w:pPr>
      <w:rPr>
        <w:rFonts w:hint="default"/>
        <w:lang w:val="pt-PT" w:eastAsia="en-US" w:bidi="ar-SA"/>
      </w:rPr>
    </w:lvl>
    <w:lvl w:ilvl="7" w:tplc="72EAD732">
      <w:numFmt w:val="bullet"/>
      <w:lvlText w:val="•"/>
      <w:lvlJc w:val="left"/>
      <w:pPr>
        <w:ind w:left="6882" w:hanging="246"/>
      </w:pPr>
      <w:rPr>
        <w:rFonts w:hint="default"/>
        <w:lang w:val="pt-PT" w:eastAsia="en-US" w:bidi="ar-SA"/>
      </w:rPr>
    </w:lvl>
    <w:lvl w:ilvl="8" w:tplc="542EED1C">
      <w:numFmt w:val="bullet"/>
      <w:lvlText w:val="•"/>
      <w:lvlJc w:val="left"/>
      <w:pPr>
        <w:ind w:left="7817" w:hanging="246"/>
      </w:pPr>
      <w:rPr>
        <w:rFonts w:hint="default"/>
        <w:lang w:val="pt-PT" w:eastAsia="en-US" w:bidi="ar-SA"/>
      </w:rPr>
    </w:lvl>
  </w:abstractNum>
  <w:abstractNum w:abstractNumId="32" w15:restartNumberingAfterBreak="0">
    <w:nsid w:val="610013E4"/>
    <w:multiLevelType w:val="multilevel"/>
    <w:tmpl w:val="685AAA9A"/>
    <w:lvl w:ilvl="0">
      <w:start w:val="18"/>
      <w:numFmt w:val="decimal"/>
      <w:lvlText w:val="%1"/>
      <w:lvlJc w:val="left"/>
      <w:pPr>
        <w:ind w:left="102" w:hanging="514"/>
      </w:pPr>
      <w:rPr>
        <w:rFonts w:hint="default"/>
        <w:lang w:val="pt-PT" w:eastAsia="en-US" w:bidi="ar-SA"/>
      </w:rPr>
    </w:lvl>
    <w:lvl w:ilvl="1">
      <w:start w:val="2"/>
      <w:numFmt w:val="decimal"/>
      <w:lvlText w:val="%1.%2"/>
      <w:lvlJc w:val="left"/>
      <w:pPr>
        <w:ind w:left="102" w:hanging="514"/>
      </w:pPr>
      <w:rPr>
        <w:rFonts w:ascii="Times New Roman" w:eastAsia="Times New Roman" w:hAnsi="Times New Roman" w:cs="Times New Roman" w:hint="default"/>
        <w:w w:val="100"/>
        <w:sz w:val="24"/>
        <w:szCs w:val="24"/>
        <w:lang w:val="pt-PT" w:eastAsia="en-US" w:bidi="ar-SA"/>
      </w:rPr>
    </w:lvl>
    <w:lvl w:ilvl="2">
      <w:start w:val="1"/>
      <w:numFmt w:val="decimal"/>
      <w:lvlText w:val="%1.%2.%3"/>
      <w:lvlJc w:val="left"/>
      <w:pPr>
        <w:ind w:left="102" w:hanging="694"/>
      </w:pPr>
      <w:rPr>
        <w:rFonts w:ascii="Times New Roman" w:eastAsia="Times New Roman" w:hAnsi="Times New Roman" w:cs="Times New Roman" w:hint="default"/>
        <w:w w:val="100"/>
        <w:sz w:val="24"/>
        <w:szCs w:val="24"/>
        <w:lang w:val="pt-PT" w:eastAsia="en-US" w:bidi="ar-SA"/>
      </w:rPr>
    </w:lvl>
    <w:lvl w:ilvl="3">
      <w:numFmt w:val="bullet"/>
      <w:lvlText w:val="•"/>
      <w:lvlJc w:val="left"/>
      <w:pPr>
        <w:ind w:left="2975" w:hanging="694"/>
      </w:pPr>
      <w:rPr>
        <w:rFonts w:hint="default"/>
        <w:lang w:val="pt-PT" w:eastAsia="en-US" w:bidi="ar-SA"/>
      </w:rPr>
    </w:lvl>
    <w:lvl w:ilvl="4">
      <w:numFmt w:val="bullet"/>
      <w:lvlText w:val="•"/>
      <w:lvlJc w:val="left"/>
      <w:pPr>
        <w:ind w:left="3934" w:hanging="694"/>
      </w:pPr>
      <w:rPr>
        <w:rFonts w:hint="default"/>
        <w:lang w:val="pt-PT" w:eastAsia="en-US" w:bidi="ar-SA"/>
      </w:rPr>
    </w:lvl>
    <w:lvl w:ilvl="5">
      <w:numFmt w:val="bullet"/>
      <w:lvlText w:val="•"/>
      <w:lvlJc w:val="left"/>
      <w:pPr>
        <w:ind w:left="4893" w:hanging="694"/>
      </w:pPr>
      <w:rPr>
        <w:rFonts w:hint="default"/>
        <w:lang w:val="pt-PT" w:eastAsia="en-US" w:bidi="ar-SA"/>
      </w:rPr>
    </w:lvl>
    <w:lvl w:ilvl="6">
      <w:numFmt w:val="bullet"/>
      <w:lvlText w:val="•"/>
      <w:lvlJc w:val="left"/>
      <w:pPr>
        <w:ind w:left="5851" w:hanging="694"/>
      </w:pPr>
      <w:rPr>
        <w:rFonts w:hint="default"/>
        <w:lang w:val="pt-PT" w:eastAsia="en-US" w:bidi="ar-SA"/>
      </w:rPr>
    </w:lvl>
    <w:lvl w:ilvl="7">
      <w:numFmt w:val="bullet"/>
      <w:lvlText w:val="•"/>
      <w:lvlJc w:val="left"/>
      <w:pPr>
        <w:ind w:left="6810" w:hanging="694"/>
      </w:pPr>
      <w:rPr>
        <w:rFonts w:hint="default"/>
        <w:lang w:val="pt-PT" w:eastAsia="en-US" w:bidi="ar-SA"/>
      </w:rPr>
    </w:lvl>
    <w:lvl w:ilvl="8">
      <w:numFmt w:val="bullet"/>
      <w:lvlText w:val="•"/>
      <w:lvlJc w:val="left"/>
      <w:pPr>
        <w:ind w:left="7769" w:hanging="694"/>
      </w:pPr>
      <w:rPr>
        <w:rFonts w:hint="default"/>
        <w:lang w:val="pt-PT" w:eastAsia="en-US" w:bidi="ar-SA"/>
      </w:rPr>
    </w:lvl>
  </w:abstractNum>
  <w:abstractNum w:abstractNumId="33" w15:restartNumberingAfterBreak="0">
    <w:nsid w:val="619309D3"/>
    <w:multiLevelType w:val="multilevel"/>
    <w:tmpl w:val="6486E274"/>
    <w:lvl w:ilvl="0">
      <w:start w:val="7"/>
      <w:numFmt w:val="decimal"/>
      <w:lvlText w:val="%1"/>
      <w:lvlJc w:val="left"/>
      <w:pPr>
        <w:ind w:left="102" w:hanging="382"/>
      </w:pPr>
      <w:rPr>
        <w:rFonts w:hint="default"/>
        <w:lang w:val="pt-PT" w:eastAsia="en-US" w:bidi="ar-SA"/>
      </w:rPr>
    </w:lvl>
    <w:lvl w:ilvl="1">
      <w:start w:val="1"/>
      <w:numFmt w:val="decimal"/>
      <w:lvlText w:val="%1.%2"/>
      <w:lvlJc w:val="left"/>
      <w:pPr>
        <w:ind w:left="102" w:hanging="382"/>
      </w:pPr>
      <w:rPr>
        <w:rFonts w:ascii="Times New Roman" w:eastAsia="Times New Roman" w:hAnsi="Times New Roman" w:cs="Times New Roman" w:hint="default"/>
        <w:w w:val="100"/>
        <w:sz w:val="24"/>
        <w:szCs w:val="24"/>
        <w:lang w:val="pt-PT" w:eastAsia="en-US" w:bidi="ar-SA"/>
      </w:rPr>
    </w:lvl>
    <w:lvl w:ilvl="2">
      <w:start w:val="1"/>
      <w:numFmt w:val="decimal"/>
      <w:lvlText w:val="%1.%2.%3"/>
      <w:lvlJc w:val="left"/>
      <w:pPr>
        <w:ind w:left="102" w:hanging="555"/>
      </w:pPr>
      <w:rPr>
        <w:rFonts w:ascii="Times New Roman" w:eastAsia="Times New Roman" w:hAnsi="Times New Roman" w:cs="Times New Roman" w:hint="default"/>
        <w:w w:val="100"/>
        <w:sz w:val="24"/>
        <w:szCs w:val="24"/>
        <w:lang w:val="pt-PT" w:eastAsia="en-US" w:bidi="ar-SA"/>
      </w:rPr>
    </w:lvl>
    <w:lvl w:ilvl="3">
      <w:numFmt w:val="bullet"/>
      <w:lvlText w:val="•"/>
      <w:lvlJc w:val="left"/>
      <w:pPr>
        <w:ind w:left="2975" w:hanging="555"/>
      </w:pPr>
      <w:rPr>
        <w:rFonts w:hint="default"/>
        <w:lang w:val="pt-PT" w:eastAsia="en-US" w:bidi="ar-SA"/>
      </w:rPr>
    </w:lvl>
    <w:lvl w:ilvl="4">
      <w:numFmt w:val="bullet"/>
      <w:lvlText w:val="•"/>
      <w:lvlJc w:val="left"/>
      <w:pPr>
        <w:ind w:left="3934" w:hanging="555"/>
      </w:pPr>
      <w:rPr>
        <w:rFonts w:hint="default"/>
        <w:lang w:val="pt-PT" w:eastAsia="en-US" w:bidi="ar-SA"/>
      </w:rPr>
    </w:lvl>
    <w:lvl w:ilvl="5">
      <w:numFmt w:val="bullet"/>
      <w:lvlText w:val="•"/>
      <w:lvlJc w:val="left"/>
      <w:pPr>
        <w:ind w:left="4893" w:hanging="555"/>
      </w:pPr>
      <w:rPr>
        <w:rFonts w:hint="default"/>
        <w:lang w:val="pt-PT" w:eastAsia="en-US" w:bidi="ar-SA"/>
      </w:rPr>
    </w:lvl>
    <w:lvl w:ilvl="6">
      <w:numFmt w:val="bullet"/>
      <w:lvlText w:val="•"/>
      <w:lvlJc w:val="left"/>
      <w:pPr>
        <w:ind w:left="5851" w:hanging="555"/>
      </w:pPr>
      <w:rPr>
        <w:rFonts w:hint="default"/>
        <w:lang w:val="pt-PT" w:eastAsia="en-US" w:bidi="ar-SA"/>
      </w:rPr>
    </w:lvl>
    <w:lvl w:ilvl="7">
      <w:numFmt w:val="bullet"/>
      <w:lvlText w:val="•"/>
      <w:lvlJc w:val="left"/>
      <w:pPr>
        <w:ind w:left="6810" w:hanging="555"/>
      </w:pPr>
      <w:rPr>
        <w:rFonts w:hint="default"/>
        <w:lang w:val="pt-PT" w:eastAsia="en-US" w:bidi="ar-SA"/>
      </w:rPr>
    </w:lvl>
    <w:lvl w:ilvl="8">
      <w:numFmt w:val="bullet"/>
      <w:lvlText w:val="•"/>
      <w:lvlJc w:val="left"/>
      <w:pPr>
        <w:ind w:left="7769" w:hanging="555"/>
      </w:pPr>
      <w:rPr>
        <w:rFonts w:hint="default"/>
        <w:lang w:val="pt-PT" w:eastAsia="en-US" w:bidi="ar-SA"/>
      </w:rPr>
    </w:lvl>
  </w:abstractNum>
  <w:abstractNum w:abstractNumId="34" w15:restartNumberingAfterBreak="0">
    <w:nsid w:val="63254B62"/>
    <w:multiLevelType w:val="hybridMultilevel"/>
    <w:tmpl w:val="B49E9ECC"/>
    <w:lvl w:ilvl="0" w:tplc="E536C59E">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5" w15:restartNumberingAfterBreak="0">
    <w:nsid w:val="64D92724"/>
    <w:multiLevelType w:val="hybridMultilevel"/>
    <w:tmpl w:val="1B6A344C"/>
    <w:lvl w:ilvl="0" w:tplc="C212C9FA">
      <w:start w:val="1"/>
      <w:numFmt w:val="decimal"/>
      <w:lvlText w:val="%1"/>
      <w:lvlJc w:val="left"/>
      <w:pPr>
        <w:ind w:left="1106" w:hanging="360"/>
      </w:pPr>
      <w:rPr>
        <w:rFonts w:hint="default"/>
      </w:rPr>
    </w:lvl>
    <w:lvl w:ilvl="1" w:tplc="04160019" w:tentative="1">
      <w:start w:val="1"/>
      <w:numFmt w:val="lowerLetter"/>
      <w:lvlText w:val="%2."/>
      <w:lvlJc w:val="left"/>
      <w:pPr>
        <w:ind w:left="1826" w:hanging="360"/>
      </w:pPr>
    </w:lvl>
    <w:lvl w:ilvl="2" w:tplc="0416001B" w:tentative="1">
      <w:start w:val="1"/>
      <w:numFmt w:val="lowerRoman"/>
      <w:lvlText w:val="%3."/>
      <w:lvlJc w:val="right"/>
      <w:pPr>
        <w:ind w:left="2546" w:hanging="180"/>
      </w:pPr>
    </w:lvl>
    <w:lvl w:ilvl="3" w:tplc="0416000F" w:tentative="1">
      <w:start w:val="1"/>
      <w:numFmt w:val="decimal"/>
      <w:lvlText w:val="%4."/>
      <w:lvlJc w:val="left"/>
      <w:pPr>
        <w:ind w:left="3266" w:hanging="360"/>
      </w:pPr>
    </w:lvl>
    <w:lvl w:ilvl="4" w:tplc="04160019" w:tentative="1">
      <w:start w:val="1"/>
      <w:numFmt w:val="lowerLetter"/>
      <w:lvlText w:val="%5."/>
      <w:lvlJc w:val="left"/>
      <w:pPr>
        <w:ind w:left="3986" w:hanging="360"/>
      </w:pPr>
    </w:lvl>
    <w:lvl w:ilvl="5" w:tplc="0416001B" w:tentative="1">
      <w:start w:val="1"/>
      <w:numFmt w:val="lowerRoman"/>
      <w:lvlText w:val="%6."/>
      <w:lvlJc w:val="right"/>
      <w:pPr>
        <w:ind w:left="4706" w:hanging="180"/>
      </w:pPr>
    </w:lvl>
    <w:lvl w:ilvl="6" w:tplc="0416000F" w:tentative="1">
      <w:start w:val="1"/>
      <w:numFmt w:val="decimal"/>
      <w:lvlText w:val="%7."/>
      <w:lvlJc w:val="left"/>
      <w:pPr>
        <w:ind w:left="5426" w:hanging="360"/>
      </w:pPr>
    </w:lvl>
    <w:lvl w:ilvl="7" w:tplc="04160019" w:tentative="1">
      <w:start w:val="1"/>
      <w:numFmt w:val="lowerLetter"/>
      <w:lvlText w:val="%8."/>
      <w:lvlJc w:val="left"/>
      <w:pPr>
        <w:ind w:left="6146" w:hanging="360"/>
      </w:pPr>
    </w:lvl>
    <w:lvl w:ilvl="8" w:tplc="0416001B" w:tentative="1">
      <w:start w:val="1"/>
      <w:numFmt w:val="lowerRoman"/>
      <w:lvlText w:val="%9."/>
      <w:lvlJc w:val="right"/>
      <w:pPr>
        <w:ind w:left="6866" w:hanging="180"/>
      </w:pPr>
    </w:lvl>
  </w:abstractNum>
  <w:abstractNum w:abstractNumId="36" w15:restartNumberingAfterBreak="0">
    <w:nsid w:val="694B3376"/>
    <w:multiLevelType w:val="multilevel"/>
    <w:tmpl w:val="FA9E3EB0"/>
    <w:lvl w:ilvl="0">
      <w:start w:val="8"/>
      <w:numFmt w:val="decimal"/>
      <w:lvlText w:val="%1"/>
      <w:lvlJc w:val="left"/>
      <w:pPr>
        <w:ind w:left="102" w:hanging="473"/>
      </w:pPr>
      <w:rPr>
        <w:rFonts w:hint="default"/>
        <w:lang w:val="pt-PT" w:eastAsia="en-US" w:bidi="ar-SA"/>
      </w:rPr>
    </w:lvl>
    <w:lvl w:ilvl="1">
      <w:start w:val="10"/>
      <w:numFmt w:val="decimal"/>
      <w:lvlText w:val="%1.%2"/>
      <w:lvlJc w:val="left"/>
      <w:pPr>
        <w:ind w:left="102" w:hanging="473"/>
      </w:pPr>
      <w:rPr>
        <w:rFonts w:ascii="Times New Roman" w:eastAsia="Times New Roman" w:hAnsi="Times New Roman" w:cs="Times New Roman" w:hint="default"/>
        <w:w w:val="100"/>
        <w:sz w:val="24"/>
        <w:szCs w:val="24"/>
        <w:lang w:val="pt-PT" w:eastAsia="en-US" w:bidi="ar-SA"/>
      </w:rPr>
    </w:lvl>
    <w:lvl w:ilvl="2">
      <w:start w:val="1"/>
      <w:numFmt w:val="decimal"/>
      <w:lvlText w:val="%1.%2.%3"/>
      <w:lvlJc w:val="left"/>
      <w:pPr>
        <w:ind w:left="102" w:hanging="684"/>
      </w:pPr>
      <w:rPr>
        <w:rFonts w:ascii="Times New Roman" w:eastAsia="Times New Roman" w:hAnsi="Times New Roman" w:cs="Times New Roman" w:hint="default"/>
        <w:spacing w:val="-1"/>
        <w:w w:val="100"/>
        <w:sz w:val="24"/>
        <w:szCs w:val="24"/>
        <w:lang w:val="pt-PT" w:eastAsia="en-US" w:bidi="ar-SA"/>
      </w:rPr>
    </w:lvl>
    <w:lvl w:ilvl="3">
      <w:numFmt w:val="bullet"/>
      <w:lvlText w:val="•"/>
      <w:lvlJc w:val="left"/>
      <w:pPr>
        <w:ind w:left="2975" w:hanging="684"/>
      </w:pPr>
      <w:rPr>
        <w:rFonts w:hint="default"/>
        <w:lang w:val="pt-PT" w:eastAsia="en-US" w:bidi="ar-SA"/>
      </w:rPr>
    </w:lvl>
    <w:lvl w:ilvl="4">
      <w:numFmt w:val="bullet"/>
      <w:lvlText w:val="•"/>
      <w:lvlJc w:val="left"/>
      <w:pPr>
        <w:ind w:left="3934" w:hanging="684"/>
      </w:pPr>
      <w:rPr>
        <w:rFonts w:hint="default"/>
        <w:lang w:val="pt-PT" w:eastAsia="en-US" w:bidi="ar-SA"/>
      </w:rPr>
    </w:lvl>
    <w:lvl w:ilvl="5">
      <w:numFmt w:val="bullet"/>
      <w:lvlText w:val="•"/>
      <w:lvlJc w:val="left"/>
      <w:pPr>
        <w:ind w:left="4893" w:hanging="684"/>
      </w:pPr>
      <w:rPr>
        <w:rFonts w:hint="default"/>
        <w:lang w:val="pt-PT" w:eastAsia="en-US" w:bidi="ar-SA"/>
      </w:rPr>
    </w:lvl>
    <w:lvl w:ilvl="6">
      <w:numFmt w:val="bullet"/>
      <w:lvlText w:val="•"/>
      <w:lvlJc w:val="left"/>
      <w:pPr>
        <w:ind w:left="5851" w:hanging="684"/>
      </w:pPr>
      <w:rPr>
        <w:rFonts w:hint="default"/>
        <w:lang w:val="pt-PT" w:eastAsia="en-US" w:bidi="ar-SA"/>
      </w:rPr>
    </w:lvl>
    <w:lvl w:ilvl="7">
      <w:numFmt w:val="bullet"/>
      <w:lvlText w:val="•"/>
      <w:lvlJc w:val="left"/>
      <w:pPr>
        <w:ind w:left="6810" w:hanging="684"/>
      </w:pPr>
      <w:rPr>
        <w:rFonts w:hint="default"/>
        <w:lang w:val="pt-PT" w:eastAsia="en-US" w:bidi="ar-SA"/>
      </w:rPr>
    </w:lvl>
    <w:lvl w:ilvl="8">
      <w:numFmt w:val="bullet"/>
      <w:lvlText w:val="•"/>
      <w:lvlJc w:val="left"/>
      <w:pPr>
        <w:ind w:left="7769" w:hanging="684"/>
      </w:pPr>
      <w:rPr>
        <w:rFonts w:hint="default"/>
        <w:lang w:val="pt-PT" w:eastAsia="en-US" w:bidi="ar-SA"/>
      </w:rPr>
    </w:lvl>
  </w:abstractNum>
  <w:abstractNum w:abstractNumId="37" w15:restartNumberingAfterBreak="0">
    <w:nsid w:val="7054264E"/>
    <w:multiLevelType w:val="multilevel"/>
    <w:tmpl w:val="3B382ABC"/>
    <w:lvl w:ilvl="0">
      <w:start w:val="10"/>
      <w:numFmt w:val="decimal"/>
      <w:lvlText w:val="%1"/>
      <w:lvlJc w:val="left"/>
      <w:pPr>
        <w:ind w:left="102" w:hanging="490"/>
      </w:pPr>
      <w:rPr>
        <w:rFonts w:hint="default"/>
        <w:lang w:val="pt-PT" w:eastAsia="en-US" w:bidi="ar-SA"/>
      </w:rPr>
    </w:lvl>
    <w:lvl w:ilvl="1">
      <w:start w:val="9"/>
      <w:numFmt w:val="decimal"/>
      <w:lvlText w:val="%1.%2"/>
      <w:lvlJc w:val="left"/>
      <w:pPr>
        <w:ind w:left="102" w:hanging="490"/>
      </w:pPr>
      <w:rPr>
        <w:rFonts w:ascii="Times New Roman" w:eastAsia="Times New Roman" w:hAnsi="Times New Roman" w:cs="Times New Roman" w:hint="default"/>
        <w:w w:val="100"/>
        <w:sz w:val="24"/>
        <w:szCs w:val="24"/>
        <w:lang w:val="pt-PT" w:eastAsia="en-US" w:bidi="ar-SA"/>
      </w:rPr>
    </w:lvl>
    <w:lvl w:ilvl="2">
      <w:start w:val="1"/>
      <w:numFmt w:val="decimal"/>
      <w:lvlText w:val="%1.%2.%3"/>
      <w:lvlJc w:val="left"/>
      <w:pPr>
        <w:ind w:left="102" w:hanging="716"/>
      </w:pPr>
      <w:rPr>
        <w:rFonts w:ascii="Times New Roman" w:eastAsia="Times New Roman" w:hAnsi="Times New Roman" w:cs="Times New Roman" w:hint="default"/>
        <w:spacing w:val="-1"/>
        <w:w w:val="100"/>
        <w:sz w:val="24"/>
        <w:szCs w:val="24"/>
        <w:lang w:val="pt-PT" w:eastAsia="en-US" w:bidi="ar-SA"/>
      </w:rPr>
    </w:lvl>
    <w:lvl w:ilvl="3">
      <w:numFmt w:val="bullet"/>
      <w:lvlText w:val="•"/>
      <w:lvlJc w:val="left"/>
      <w:pPr>
        <w:ind w:left="2975" w:hanging="716"/>
      </w:pPr>
      <w:rPr>
        <w:rFonts w:hint="default"/>
        <w:lang w:val="pt-PT" w:eastAsia="en-US" w:bidi="ar-SA"/>
      </w:rPr>
    </w:lvl>
    <w:lvl w:ilvl="4">
      <w:numFmt w:val="bullet"/>
      <w:lvlText w:val="•"/>
      <w:lvlJc w:val="left"/>
      <w:pPr>
        <w:ind w:left="3934" w:hanging="716"/>
      </w:pPr>
      <w:rPr>
        <w:rFonts w:hint="default"/>
        <w:lang w:val="pt-PT" w:eastAsia="en-US" w:bidi="ar-SA"/>
      </w:rPr>
    </w:lvl>
    <w:lvl w:ilvl="5">
      <w:numFmt w:val="bullet"/>
      <w:lvlText w:val="•"/>
      <w:lvlJc w:val="left"/>
      <w:pPr>
        <w:ind w:left="4893" w:hanging="716"/>
      </w:pPr>
      <w:rPr>
        <w:rFonts w:hint="default"/>
        <w:lang w:val="pt-PT" w:eastAsia="en-US" w:bidi="ar-SA"/>
      </w:rPr>
    </w:lvl>
    <w:lvl w:ilvl="6">
      <w:numFmt w:val="bullet"/>
      <w:lvlText w:val="•"/>
      <w:lvlJc w:val="left"/>
      <w:pPr>
        <w:ind w:left="5851" w:hanging="716"/>
      </w:pPr>
      <w:rPr>
        <w:rFonts w:hint="default"/>
        <w:lang w:val="pt-PT" w:eastAsia="en-US" w:bidi="ar-SA"/>
      </w:rPr>
    </w:lvl>
    <w:lvl w:ilvl="7">
      <w:numFmt w:val="bullet"/>
      <w:lvlText w:val="•"/>
      <w:lvlJc w:val="left"/>
      <w:pPr>
        <w:ind w:left="6810" w:hanging="716"/>
      </w:pPr>
      <w:rPr>
        <w:rFonts w:hint="default"/>
        <w:lang w:val="pt-PT" w:eastAsia="en-US" w:bidi="ar-SA"/>
      </w:rPr>
    </w:lvl>
    <w:lvl w:ilvl="8">
      <w:numFmt w:val="bullet"/>
      <w:lvlText w:val="•"/>
      <w:lvlJc w:val="left"/>
      <w:pPr>
        <w:ind w:left="7769" w:hanging="716"/>
      </w:pPr>
      <w:rPr>
        <w:rFonts w:hint="default"/>
        <w:lang w:val="pt-PT" w:eastAsia="en-US" w:bidi="ar-SA"/>
      </w:rPr>
    </w:lvl>
  </w:abstractNum>
  <w:abstractNum w:abstractNumId="38" w15:restartNumberingAfterBreak="0">
    <w:nsid w:val="71552CDF"/>
    <w:multiLevelType w:val="multilevel"/>
    <w:tmpl w:val="EAB6FFDC"/>
    <w:lvl w:ilvl="0">
      <w:start w:val="1"/>
      <w:numFmt w:val="lowerLetter"/>
      <w:lvlText w:val="%1)"/>
      <w:lvlJc w:val="left"/>
      <w:pPr>
        <w:ind w:left="102" w:hanging="269"/>
      </w:pPr>
      <w:rPr>
        <w:rFonts w:ascii="Times New Roman" w:eastAsia="Times New Roman" w:hAnsi="Times New Roman" w:cs="Times New Roman" w:hint="default"/>
        <w:spacing w:val="-1"/>
        <w:w w:val="100"/>
        <w:sz w:val="24"/>
        <w:szCs w:val="24"/>
        <w:lang w:val="pt-PT" w:eastAsia="en-US" w:bidi="ar-SA"/>
      </w:rPr>
    </w:lvl>
    <w:lvl w:ilvl="1">
      <w:start w:val="1"/>
      <w:numFmt w:val="decimal"/>
      <w:lvlText w:val="%1.%2)"/>
      <w:lvlJc w:val="left"/>
      <w:pPr>
        <w:ind w:left="102" w:hanging="423"/>
      </w:pPr>
      <w:rPr>
        <w:rFonts w:ascii="Times New Roman" w:eastAsia="Times New Roman" w:hAnsi="Times New Roman" w:cs="Times New Roman" w:hint="default"/>
        <w:spacing w:val="-1"/>
        <w:w w:val="100"/>
        <w:sz w:val="24"/>
        <w:szCs w:val="24"/>
        <w:lang w:val="pt-PT" w:eastAsia="en-US" w:bidi="ar-SA"/>
      </w:rPr>
    </w:lvl>
    <w:lvl w:ilvl="2">
      <w:numFmt w:val="bullet"/>
      <w:lvlText w:val="•"/>
      <w:lvlJc w:val="left"/>
      <w:pPr>
        <w:ind w:left="2017" w:hanging="423"/>
      </w:pPr>
      <w:rPr>
        <w:rFonts w:hint="default"/>
        <w:lang w:val="pt-PT" w:eastAsia="en-US" w:bidi="ar-SA"/>
      </w:rPr>
    </w:lvl>
    <w:lvl w:ilvl="3">
      <w:numFmt w:val="bullet"/>
      <w:lvlText w:val="•"/>
      <w:lvlJc w:val="left"/>
      <w:pPr>
        <w:ind w:left="2975" w:hanging="423"/>
      </w:pPr>
      <w:rPr>
        <w:rFonts w:hint="default"/>
        <w:lang w:val="pt-PT" w:eastAsia="en-US" w:bidi="ar-SA"/>
      </w:rPr>
    </w:lvl>
    <w:lvl w:ilvl="4">
      <w:numFmt w:val="bullet"/>
      <w:lvlText w:val="•"/>
      <w:lvlJc w:val="left"/>
      <w:pPr>
        <w:ind w:left="3934" w:hanging="423"/>
      </w:pPr>
      <w:rPr>
        <w:rFonts w:hint="default"/>
        <w:lang w:val="pt-PT" w:eastAsia="en-US" w:bidi="ar-SA"/>
      </w:rPr>
    </w:lvl>
    <w:lvl w:ilvl="5">
      <w:numFmt w:val="bullet"/>
      <w:lvlText w:val="•"/>
      <w:lvlJc w:val="left"/>
      <w:pPr>
        <w:ind w:left="4893" w:hanging="423"/>
      </w:pPr>
      <w:rPr>
        <w:rFonts w:hint="default"/>
        <w:lang w:val="pt-PT" w:eastAsia="en-US" w:bidi="ar-SA"/>
      </w:rPr>
    </w:lvl>
    <w:lvl w:ilvl="6">
      <w:numFmt w:val="bullet"/>
      <w:lvlText w:val="•"/>
      <w:lvlJc w:val="left"/>
      <w:pPr>
        <w:ind w:left="5851" w:hanging="423"/>
      </w:pPr>
      <w:rPr>
        <w:rFonts w:hint="default"/>
        <w:lang w:val="pt-PT" w:eastAsia="en-US" w:bidi="ar-SA"/>
      </w:rPr>
    </w:lvl>
    <w:lvl w:ilvl="7">
      <w:numFmt w:val="bullet"/>
      <w:lvlText w:val="•"/>
      <w:lvlJc w:val="left"/>
      <w:pPr>
        <w:ind w:left="6810" w:hanging="423"/>
      </w:pPr>
      <w:rPr>
        <w:rFonts w:hint="default"/>
        <w:lang w:val="pt-PT" w:eastAsia="en-US" w:bidi="ar-SA"/>
      </w:rPr>
    </w:lvl>
    <w:lvl w:ilvl="8">
      <w:numFmt w:val="bullet"/>
      <w:lvlText w:val="•"/>
      <w:lvlJc w:val="left"/>
      <w:pPr>
        <w:ind w:left="7769" w:hanging="423"/>
      </w:pPr>
      <w:rPr>
        <w:rFonts w:hint="default"/>
        <w:lang w:val="pt-PT" w:eastAsia="en-US" w:bidi="ar-SA"/>
      </w:rPr>
    </w:lvl>
  </w:abstractNum>
  <w:abstractNum w:abstractNumId="39" w15:restartNumberingAfterBreak="0">
    <w:nsid w:val="744C6BD1"/>
    <w:multiLevelType w:val="multilevel"/>
    <w:tmpl w:val="6994CD1E"/>
    <w:lvl w:ilvl="0">
      <w:start w:val="12"/>
      <w:numFmt w:val="decimal"/>
      <w:lvlText w:val="%1"/>
      <w:lvlJc w:val="left"/>
      <w:pPr>
        <w:ind w:left="102" w:hanging="521"/>
      </w:pPr>
      <w:rPr>
        <w:rFonts w:hint="default"/>
        <w:lang w:val="pt-PT" w:eastAsia="en-US" w:bidi="ar-SA"/>
      </w:rPr>
    </w:lvl>
    <w:lvl w:ilvl="1">
      <w:start w:val="1"/>
      <w:numFmt w:val="decimal"/>
      <w:lvlText w:val="%1.%2"/>
      <w:lvlJc w:val="left"/>
      <w:pPr>
        <w:ind w:left="102" w:hanging="521"/>
      </w:pPr>
      <w:rPr>
        <w:rFonts w:ascii="Times New Roman" w:eastAsia="Times New Roman" w:hAnsi="Times New Roman" w:cs="Times New Roman" w:hint="default"/>
        <w:w w:val="100"/>
        <w:sz w:val="24"/>
        <w:szCs w:val="24"/>
        <w:lang w:val="pt-PT" w:eastAsia="en-US" w:bidi="ar-SA"/>
      </w:rPr>
    </w:lvl>
    <w:lvl w:ilvl="2">
      <w:start w:val="1"/>
      <w:numFmt w:val="decimal"/>
      <w:lvlText w:val="%1.%2.%3"/>
      <w:lvlJc w:val="left"/>
      <w:pPr>
        <w:ind w:left="102" w:hanging="653"/>
      </w:pPr>
      <w:rPr>
        <w:rFonts w:ascii="Times New Roman" w:eastAsia="Times New Roman" w:hAnsi="Times New Roman" w:cs="Times New Roman" w:hint="default"/>
        <w:w w:val="100"/>
        <w:sz w:val="24"/>
        <w:szCs w:val="24"/>
        <w:lang w:val="pt-PT" w:eastAsia="en-US" w:bidi="ar-SA"/>
      </w:rPr>
    </w:lvl>
    <w:lvl w:ilvl="3">
      <w:numFmt w:val="bullet"/>
      <w:lvlText w:val="•"/>
      <w:lvlJc w:val="left"/>
      <w:pPr>
        <w:ind w:left="2975" w:hanging="653"/>
      </w:pPr>
      <w:rPr>
        <w:rFonts w:hint="default"/>
        <w:lang w:val="pt-PT" w:eastAsia="en-US" w:bidi="ar-SA"/>
      </w:rPr>
    </w:lvl>
    <w:lvl w:ilvl="4">
      <w:numFmt w:val="bullet"/>
      <w:lvlText w:val="•"/>
      <w:lvlJc w:val="left"/>
      <w:pPr>
        <w:ind w:left="3934" w:hanging="653"/>
      </w:pPr>
      <w:rPr>
        <w:rFonts w:hint="default"/>
        <w:lang w:val="pt-PT" w:eastAsia="en-US" w:bidi="ar-SA"/>
      </w:rPr>
    </w:lvl>
    <w:lvl w:ilvl="5">
      <w:numFmt w:val="bullet"/>
      <w:lvlText w:val="•"/>
      <w:lvlJc w:val="left"/>
      <w:pPr>
        <w:ind w:left="4893" w:hanging="653"/>
      </w:pPr>
      <w:rPr>
        <w:rFonts w:hint="default"/>
        <w:lang w:val="pt-PT" w:eastAsia="en-US" w:bidi="ar-SA"/>
      </w:rPr>
    </w:lvl>
    <w:lvl w:ilvl="6">
      <w:numFmt w:val="bullet"/>
      <w:lvlText w:val="•"/>
      <w:lvlJc w:val="left"/>
      <w:pPr>
        <w:ind w:left="5851" w:hanging="653"/>
      </w:pPr>
      <w:rPr>
        <w:rFonts w:hint="default"/>
        <w:lang w:val="pt-PT" w:eastAsia="en-US" w:bidi="ar-SA"/>
      </w:rPr>
    </w:lvl>
    <w:lvl w:ilvl="7">
      <w:numFmt w:val="bullet"/>
      <w:lvlText w:val="•"/>
      <w:lvlJc w:val="left"/>
      <w:pPr>
        <w:ind w:left="6810" w:hanging="653"/>
      </w:pPr>
      <w:rPr>
        <w:rFonts w:hint="default"/>
        <w:lang w:val="pt-PT" w:eastAsia="en-US" w:bidi="ar-SA"/>
      </w:rPr>
    </w:lvl>
    <w:lvl w:ilvl="8">
      <w:numFmt w:val="bullet"/>
      <w:lvlText w:val="•"/>
      <w:lvlJc w:val="left"/>
      <w:pPr>
        <w:ind w:left="7769" w:hanging="653"/>
      </w:pPr>
      <w:rPr>
        <w:rFonts w:hint="default"/>
        <w:lang w:val="pt-PT" w:eastAsia="en-US" w:bidi="ar-SA"/>
      </w:rPr>
    </w:lvl>
  </w:abstractNum>
  <w:abstractNum w:abstractNumId="40" w15:restartNumberingAfterBreak="0">
    <w:nsid w:val="758407F9"/>
    <w:multiLevelType w:val="multilevel"/>
    <w:tmpl w:val="A63A8A90"/>
    <w:lvl w:ilvl="0">
      <w:start w:val="13"/>
      <w:numFmt w:val="decimal"/>
      <w:lvlText w:val="%1"/>
      <w:lvlJc w:val="left"/>
      <w:pPr>
        <w:ind w:left="102" w:hanging="562"/>
      </w:pPr>
      <w:rPr>
        <w:rFonts w:hint="default"/>
        <w:lang w:val="pt-PT" w:eastAsia="en-US" w:bidi="ar-SA"/>
      </w:rPr>
    </w:lvl>
    <w:lvl w:ilvl="1">
      <w:start w:val="6"/>
      <w:numFmt w:val="decimal"/>
      <w:lvlText w:val="%1.%2."/>
      <w:lvlJc w:val="left"/>
      <w:pPr>
        <w:ind w:left="102" w:hanging="562"/>
      </w:pPr>
      <w:rPr>
        <w:rFonts w:ascii="Times New Roman" w:eastAsia="Times New Roman" w:hAnsi="Times New Roman" w:cs="Times New Roman" w:hint="default"/>
        <w:w w:val="100"/>
        <w:sz w:val="24"/>
        <w:szCs w:val="24"/>
        <w:lang w:val="pt-PT" w:eastAsia="en-US" w:bidi="ar-SA"/>
      </w:rPr>
    </w:lvl>
    <w:lvl w:ilvl="2">
      <w:start w:val="1"/>
      <w:numFmt w:val="decimal"/>
      <w:lvlText w:val="%1.%2.%3."/>
      <w:lvlJc w:val="left"/>
      <w:pPr>
        <w:ind w:left="102" w:hanging="799"/>
      </w:pPr>
      <w:rPr>
        <w:rFonts w:ascii="Times New Roman" w:eastAsia="Times New Roman" w:hAnsi="Times New Roman" w:cs="Times New Roman" w:hint="default"/>
        <w:w w:val="100"/>
        <w:sz w:val="24"/>
        <w:szCs w:val="24"/>
        <w:lang w:val="pt-PT" w:eastAsia="en-US" w:bidi="ar-SA"/>
      </w:rPr>
    </w:lvl>
    <w:lvl w:ilvl="3">
      <w:numFmt w:val="bullet"/>
      <w:lvlText w:val="•"/>
      <w:lvlJc w:val="left"/>
      <w:pPr>
        <w:ind w:left="2975" w:hanging="799"/>
      </w:pPr>
      <w:rPr>
        <w:rFonts w:hint="default"/>
        <w:lang w:val="pt-PT" w:eastAsia="en-US" w:bidi="ar-SA"/>
      </w:rPr>
    </w:lvl>
    <w:lvl w:ilvl="4">
      <w:numFmt w:val="bullet"/>
      <w:lvlText w:val="•"/>
      <w:lvlJc w:val="left"/>
      <w:pPr>
        <w:ind w:left="3934" w:hanging="799"/>
      </w:pPr>
      <w:rPr>
        <w:rFonts w:hint="default"/>
        <w:lang w:val="pt-PT" w:eastAsia="en-US" w:bidi="ar-SA"/>
      </w:rPr>
    </w:lvl>
    <w:lvl w:ilvl="5">
      <w:numFmt w:val="bullet"/>
      <w:lvlText w:val="•"/>
      <w:lvlJc w:val="left"/>
      <w:pPr>
        <w:ind w:left="4893" w:hanging="799"/>
      </w:pPr>
      <w:rPr>
        <w:rFonts w:hint="default"/>
        <w:lang w:val="pt-PT" w:eastAsia="en-US" w:bidi="ar-SA"/>
      </w:rPr>
    </w:lvl>
    <w:lvl w:ilvl="6">
      <w:numFmt w:val="bullet"/>
      <w:lvlText w:val="•"/>
      <w:lvlJc w:val="left"/>
      <w:pPr>
        <w:ind w:left="5851" w:hanging="799"/>
      </w:pPr>
      <w:rPr>
        <w:rFonts w:hint="default"/>
        <w:lang w:val="pt-PT" w:eastAsia="en-US" w:bidi="ar-SA"/>
      </w:rPr>
    </w:lvl>
    <w:lvl w:ilvl="7">
      <w:numFmt w:val="bullet"/>
      <w:lvlText w:val="•"/>
      <w:lvlJc w:val="left"/>
      <w:pPr>
        <w:ind w:left="6810" w:hanging="799"/>
      </w:pPr>
      <w:rPr>
        <w:rFonts w:hint="default"/>
        <w:lang w:val="pt-PT" w:eastAsia="en-US" w:bidi="ar-SA"/>
      </w:rPr>
    </w:lvl>
    <w:lvl w:ilvl="8">
      <w:numFmt w:val="bullet"/>
      <w:lvlText w:val="•"/>
      <w:lvlJc w:val="left"/>
      <w:pPr>
        <w:ind w:left="7769" w:hanging="799"/>
      </w:pPr>
      <w:rPr>
        <w:rFonts w:hint="default"/>
        <w:lang w:val="pt-PT" w:eastAsia="en-US" w:bidi="ar-SA"/>
      </w:rPr>
    </w:lvl>
  </w:abstractNum>
  <w:abstractNum w:abstractNumId="41" w15:restartNumberingAfterBreak="0">
    <w:nsid w:val="7D090F8D"/>
    <w:multiLevelType w:val="hybridMultilevel"/>
    <w:tmpl w:val="6B90D912"/>
    <w:lvl w:ilvl="0" w:tplc="0CDA8126">
      <w:start w:val="1"/>
      <w:numFmt w:val="lowerLetter"/>
      <w:lvlText w:val="(%1)"/>
      <w:lvlJc w:val="left"/>
      <w:pPr>
        <w:ind w:left="426" w:hanging="325"/>
      </w:pPr>
      <w:rPr>
        <w:rFonts w:ascii="Times New Roman" w:eastAsia="Times New Roman" w:hAnsi="Times New Roman" w:cs="Times New Roman" w:hint="default"/>
        <w:spacing w:val="-2"/>
        <w:w w:val="99"/>
        <w:sz w:val="24"/>
        <w:szCs w:val="24"/>
        <w:lang w:val="pt-PT" w:eastAsia="en-US" w:bidi="ar-SA"/>
      </w:rPr>
    </w:lvl>
    <w:lvl w:ilvl="1" w:tplc="0F56D2DA">
      <w:numFmt w:val="bullet"/>
      <w:lvlText w:val="•"/>
      <w:lvlJc w:val="left"/>
      <w:pPr>
        <w:ind w:left="1346" w:hanging="325"/>
      </w:pPr>
      <w:rPr>
        <w:rFonts w:hint="default"/>
        <w:lang w:val="pt-PT" w:eastAsia="en-US" w:bidi="ar-SA"/>
      </w:rPr>
    </w:lvl>
    <w:lvl w:ilvl="2" w:tplc="926CCA42">
      <w:numFmt w:val="bullet"/>
      <w:lvlText w:val="•"/>
      <w:lvlJc w:val="left"/>
      <w:pPr>
        <w:ind w:left="2273" w:hanging="325"/>
      </w:pPr>
      <w:rPr>
        <w:rFonts w:hint="default"/>
        <w:lang w:val="pt-PT" w:eastAsia="en-US" w:bidi="ar-SA"/>
      </w:rPr>
    </w:lvl>
    <w:lvl w:ilvl="3" w:tplc="CCF44EE8">
      <w:numFmt w:val="bullet"/>
      <w:lvlText w:val="•"/>
      <w:lvlJc w:val="left"/>
      <w:pPr>
        <w:ind w:left="3199" w:hanging="325"/>
      </w:pPr>
      <w:rPr>
        <w:rFonts w:hint="default"/>
        <w:lang w:val="pt-PT" w:eastAsia="en-US" w:bidi="ar-SA"/>
      </w:rPr>
    </w:lvl>
    <w:lvl w:ilvl="4" w:tplc="A104911E">
      <w:numFmt w:val="bullet"/>
      <w:lvlText w:val="•"/>
      <w:lvlJc w:val="left"/>
      <w:pPr>
        <w:ind w:left="4126" w:hanging="325"/>
      </w:pPr>
      <w:rPr>
        <w:rFonts w:hint="default"/>
        <w:lang w:val="pt-PT" w:eastAsia="en-US" w:bidi="ar-SA"/>
      </w:rPr>
    </w:lvl>
    <w:lvl w:ilvl="5" w:tplc="BDE22D48">
      <w:numFmt w:val="bullet"/>
      <w:lvlText w:val="•"/>
      <w:lvlJc w:val="left"/>
      <w:pPr>
        <w:ind w:left="5053" w:hanging="325"/>
      </w:pPr>
      <w:rPr>
        <w:rFonts w:hint="default"/>
        <w:lang w:val="pt-PT" w:eastAsia="en-US" w:bidi="ar-SA"/>
      </w:rPr>
    </w:lvl>
    <w:lvl w:ilvl="6" w:tplc="825A17BA">
      <w:numFmt w:val="bullet"/>
      <w:lvlText w:val="•"/>
      <w:lvlJc w:val="left"/>
      <w:pPr>
        <w:ind w:left="5979" w:hanging="325"/>
      </w:pPr>
      <w:rPr>
        <w:rFonts w:hint="default"/>
        <w:lang w:val="pt-PT" w:eastAsia="en-US" w:bidi="ar-SA"/>
      </w:rPr>
    </w:lvl>
    <w:lvl w:ilvl="7" w:tplc="99D87D5E">
      <w:numFmt w:val="bullet"/>
      <w:lvlText w:val="•"/>
      <w:lvlJc w:val="left"/>
      <w:pPr>
        <w:ind w:left="6906" w:hanging="325"/>
      </w:pPr>
      <w:rPr>
        <w:rFonts w:hint="default"/>
        <w:lang w:val="pt-PT" w:eastAsia="en-US" w:bidi="ar-SA"/>
      </w:rPr>
    </w:lvl>
    <w:lvl w:ilvl="8" w:tplc="0A36FD34">
      <w:numFmt w:val="bullet"/>
      <w:lvlText w:val="•"/>
      <w:lvlJc w:val="left"/>
      <w:pPr>
        <w:ind w:left="7833" w:hanging="325"/>
      </w:pPr>
      <w:rPr>
        <w:rFonts w:hint="default"/>
        <w:lang w:val="pt-PT" w:eastAsia="en-US" w:bidi="ar-SA"/>
      </w:rPr>
    </w:lvl>
  </w:abstractNum>
  <w:abstractNum w:abstractNumId="42" w15:restartNumberingAfterBreak="0">
    <w:nsid w:val="7DF856A1"/>
    <w:multiLevelType w:val="multilevel"/>
    <w:tmpl w:val="5D90EE98"/>
    <w:lvl w:ilvl="0">
      <w:start w:val="11"/>
      <w:numFmt w:val="decimal"/>
      <w:lvlText w:val="%1"/>
      <w:lvlJc w:val="left"/>
      <w:pPr>
        <w:ind w:left="702" w:hanging="600"/>
      </w:pPr>
      <w:rPr>
        <w:rFonts w:hint="default"/>
        <w:lang w:val="pt-PT" w:eastAsia="en-US" w:bidi="ar-SA"/>
      </w:rPr>
    </w:lvl>
    <w:lvl w:ilvl="1">
      <w:start w:val="10"/>
      <w:numFmt w:val="decimal"/>
      <w:lvlText w:val="%1.%2"/>
      <w:lvlJc w:val="left"/>
      <w:pPr>
        <w:ind w:left="702" w:hanging="600"/>
      </w:pPr>
      <w:rPr>
        <w:rFonts w:ascii="Times New Roman" w:eastAsia="Times New Roman" w:hAnsi="Times New Roman" w:cs="Times New Roman" w:hint="default"/>
        <w:w w:val="100"/>
        <w:sz w:val="24"/>
        <w:szCs w:val="24"/>
        <w:lang w:val="pt-PT" w:eastAsia="en-US" w:bidi="ar-SA"/>
      </w:rPr>
    </w:lvl>
    <w:lvl w:ilvl="2">
      <w:start w:val="1"/>
      <w:numFmt w:val="decimal"/>
      <w:lvlText w:val="%1.%2.%3"/>
      <w:lvlJc w:val="left"/>
      <w:pPr>
        <w:ind w:left="102" w:hanging="816"/>
      </w:pPr>
      <w:rPr>
        <w:rFonts w:ascii="Times New Roman" w:eastAsia="Times New Roman" w:hAnsi="Times New Roman" w:cs="Times New Roman" w:hint="default"/>
        <w:w w:val="100"/>
        <w:sz w:val="24"/>
        <w:szCs w:val="24"/>
        <w:lang w:val="pt-PT" w:eastAsia="en-US" w:bidi="ar-SA"/>
      </w:rPr>
    </w:lvl>
    <w:lvl w:ilvl="3">
      <w:numFmt w:val="bullet"/>
      <w:lvlText w:val="•"/>
      <w:lvlJc w:val="left"/>
      <w:pPr>
        <w:ind w:left="2696" w:hanging="816"/>
      </w:pPr>
      <w:rPr>
        <w:rFonts w:hint="default"/>
        <w:lang w:val="pt-PT" w:eastAsia="en-US" w:bidi="ar-SA"/>
      </w:rPr>
    </w:lvl>
    <w:lvl w:ilvl="4">
      <w:numFmt w:val="bullet"/>
      <w:lvlText w:val="•"/>
      <w:lvlJc w:val="left"/>
      <w:pPr>
        <w:ind w:left="3695" w:hanging="816"/>
      </w:pPr>
      <w:rPr>
        <w:rFonts w:hint="default"/>
        <w:lang w:val="pt-PT" w:eastAsia="en-US" w:bidi="ar-SA"/>
      </w:rPr>
    </w:lvl>
    <w:lvl w:ilvl="5">
      <w:numFmt w:val="bullet"/>
      <w:lvlText w:val="•"/>
      <w:lvlJc w:val="left"/>
      <w:pPr>
        <w:ind w:left="4693" w:hanging="816"/>
      </w:pPr>
      <w:rPr>
        <w:rFonts w:hint="default"/>
        <w:lang w:val="pt-PT" w:eastAsia="en-US" w:bidi="ar-SA"/>
      </w:rPr>
    </w:lvl>
    <w:lvl w:ilvl="6">
      <w:numFmt w:val="bullet"/>
      <w:lvlText w:val="•"/>
      <w:lvlJc w:val="left"/>
      <w:pPr>
        <w:ind w:left="5692" w:hanging="816"/>
      </w:pPr>
      <w:rPr>
        <w:rFonts w:hint="default"/>
        <w:lang w:val="pt-PT" w:eastAsia="en-US" w:bidi="ar-SA"/>
      </w:rPr>
    </w:lvl>
    <w:lvl w:ilvl="7">
      <w:numFmt w:val="bullet"/>
      <w:lvlText w:val="•"/>
      <w:lvlJc w:val="left"/>
      <w:pPr>
        <w:ind w:left="6690" w:hanging="816"/>
      </w:pPr>
      <w:rPr>
        <w:rFonts w:hint="default"/>
        <w:lang w:val="pt-PT" w:eastAsia="en-US" w:bidi="ar-SA"/>
      </w:rPr>
    </w:lvl>
    <w:lvl w:ilvl="8">
      <w:numFmt w:val="bullet"/>
      <w:lvlText w:val="•"/>
      <w:lvlJc w:val="left"/>
      <w:pPr>
        <w:ind w:left="7689" w:hanging="816"/>
      </w:pPr>
      <w:rPr>
        <w:rFonts w:hint="default"/>
        <w:lang w:val="pt-PT" w:eastAsia="en-US" w:bidi="ar-SA"/>
      </w:rPr>
    </w:lvl>
  </w:abstractNum>
  <w:abstractNum w:abstractNumId="43" w15:restartNumberingAfterBreak="0">
    <w:nsid w:val="7F7A4686"/>
    <w:multiLevelType w:val="multilevel"/>
    <w:tmpl w:val="00FAC69C"/>
    <w:lvl w:ilvl="0">
      <w:start w:val="8"/>
      <w:numFmt w:val="decimal"/>
      <w:lvlText w:val="%1"/>
      <w:lvlJc w:val="left"/>
      <w:pPr>
        <w:ind w:left="102" w:hanging="348"/>
      </w:pPr>
      <w:rPr>
        <w:rFonts w:hint="default"/>
        <w:lang w:val="pt-PT" w:eastAsia="en-US" w:bidi="ar-SA"/>
      </w:rPr>
    </w:lvl>
    <w:lvl w:ilvl="1">
      <w:start w:val="1"/>
      <w:numFmt w:val="decimal"/>
      <w:lvlText w:val="%1.%2"/>
      <w:lvlJc w:val="left"/>
      <w:pPr>
        <w:ind w:left="102" w:hanging="348"/>
      </w:pPr>
      <w:rPr>
        <w:rFonts w:ascii="Times New Roman" w:eastAsia="Times New Roman" w:hAnsi="Times New Roman" w:cs="Times New Roman" w:hint="default"/>
        <w:w w:val="100"/>
        <w:sz w:val="24"/>
        <w:szCs w:val="24"/>
        <w:lang w:val="pt-PT" w:eastAsia="en-US" w:bidi="ar-SA"/>
      </w:rPr>
    </w:lvl>
    <w:lvl w:ilvl="2">
      <w:numFmt w:val="bullet"/>
      <w:lvlText w:val="•"/>
      <w:lvlJc w:val="left"/>
      <w:pPr>
        <w:ind w:left="2017" w:hanging="348"/>
      </w:pPr>
      <w:rPr>
        <w:rFonts w:hint="default"/>
        <w:lang w:val="pt-PT" w:eastAsia="en-US" w:bidi="ar-SA"/>
      </w:rPr>
    </w:lvl>
    <w:lvl w:ilvl="3">
      <w:numFmt w:val="bullet"/>
      <w:lvlText w:val="•"/>
      <w:lvlJc w:val="left"/>
      <w:pPr>
        <w:ind w:left="2975" w:hanging="348"/>
      </w:pPr>
      <w:rPr>
        <w:rFonts w:hint="default"/>
        <w:lang w:val="pt-PT" w:eastAsia="en-US" w:bidi="ar-SA"/>
      </w:rPr>
    </w:lvl>
    <w:lvl w:ilvl="4">
      <w:numFmt w:val="bullet"/>
      <w:lvlText w:val="•"/>
      <w:lvlJc w:val="left"/>
      <w:pPr>
        <w:ind w:left="3934" w:hanging="348"/>
      </w:pPr>
      <w:rPr>
        <w:rFonts w:hint="default"/>
        <w:lang w:val="pt-PT" w:eastAsia="en-US" w:bidi="ar-SA"/>
      </w:rPr>
    </w:lvl>
    <w:lvl w:ilvl="5">
      <w:numFmt w:val="bullet"/>
      <w:lvlText w:val="•"/>
      <w:lvlJc w:val="left"/>
      <w:pPr>
        <w:ind w:left="4893" w:hanging="348"/>
      </w:pPr>
      <w:rPr>
        <w:rFonts w:hint="default"/>
        <w:lang w:val="pt-PT" w:eastAsia="en-US" w:bidi="ar-SA"/>
      </w:rPr>
    </w:lvl>
    <w:lvl w:ilvl="6">
      <w:numFmt w:val="bullet"/>
      <w:lvlText w:val="•"/>
      <w:lvlJc w:val="left"/>
      <w:pPr>
        <w:ind w:left="5851" w:hanging="348"/>
      </w:pPr>
      <w:rPr>
        <w:rFonts w:hint="default"/>
        <w:lang w:val="pt-PT" w:eastAsia="en-US" w:bidi="ar-SA"/>
      </w:rPr>
    </w:lvl>
    <w:lvl w:ilvl="7">
      <w:numFmt w:val="bullet"/>
      <w:lvlText w:val="•"/>
      <w:lvlJc w:val="left"/>
      <w:pPr>
        <w:ind w:left="6810" w:hanging="348"/>
      </w:pPr>
      <w:rPr>
        <w:rFonts w:hint="default"/>
        <w:lang w:val="pt-PT" w:eastAsia="en-US" w:bidi="ar-SA"/>
      </w:rPr>
    </w:lvl>
    <w:lvl w:ilvl="8">
      <w:numFmt w:val="bullet"/>
      <w:lvlText w:val="•"/>
      <w:lvlJc w:val="left"/>
      <w:pPr>
        <w:ind w:left="7769" w:hanging="348"/>
      </w:pPr>
      <w:rPr>
        <w:rFonts w:hint="default"/>
        <w:lang w:val="pt-PT" w:eastAsia="en-US" w:bidi="ar-SA"/>
      </w:rPr>
    </w:lvl>
  </w:abstractNum>
  <w:abstractNum w:abstractNumId="44" w15:restartNumberingAfterBreak="0">
    <w:nsid w:val="7F9E15A2"/>
    <w:multiLevelType w:val="hybridMultilevel"/>
    <w:tmpl w:val="5DDC5F44"/>
    <w:lvl w:ilvl="0" w:tplc="2910D602">
      <w:start w:val="1"/>
      <w:numFmt w:val="lowerLetter"/>
      <w:lvlText w:val="%1)"/>
      <w:lvlJc w:val="left"/>
      <w:pPr>
        <w:ind w:left="102" w:hanging="512"/>
      </w:pPr>
      <w:rPr>
        <w:rFonts w:ascii="Times New Roman" w:eastAsia="Times New Roman" w:hAnsi="Times New Roman" w:cs="Times New Roman" w:hint="default"/>
        <w:b/>
        <w:bCs/>
        <w:w w:val="97"/>
        <w:sz w:val="24"/>
        <w:szCs w:val="24"/>
        <w:lang w:val="pt-PT" w:eastAsia="en-US" w:bidi="ar-SA"/>
      </w:rPr>
    </w:lvl>
    <w:lvl w:ilvl="1" w:tplc="A5AA0E72">
      <w:numFmt w:val="bullet"/>
      <w:lvlText w:val="•"/>
      <w:lvlJc w:val="left"/>
      <w:pPr>
        <w:ind w:left="1058" w:hanging="512"/>
      </w:pPr>
      <w:rPr>
        <w:rFonts w:hint="default"/>
        <w:lang w:val="pt-PT" w:eastAsia="en-US" w:bidi="ar-SA"/>
      </w:rPr>
    </w:lvl>
    <w:lvl w:ilvl="2" w:tplc="860E709A">
      <w:numFmt w:val="bullet"/>
      <w:lvlText w:val="•"/>
      <w:lvlJc w:val="left"/>
      <w:pPr>
        <w:ind w:left="2017" w:hanging="512"/>
      </w:pPr>
      <w:rPr>
        <w:rFonts w:hint="default"/>
        <w:lang w:val="pt-PT" w:eastAsia="en-US" w:bidi="ar-SA"/>
      </w:rPr>
    </w:lvl>
    <w:lvl w:ilvl="3" w:tplc="6652DE4E">
      <w:numFmt w:val="bullet"/>
      <w:lvlText w:val="•"/>
      <w:lvlJc w:val="left"/>
      <w:pPr>
        <w:ind w:left="2975" w:hanging="512"/>
      </w:pPr>
      <w:rPr>
        <w:rFonts w:hint="default"/>
        <w:lang w:val="pt-PT" w:eastAsia="en-US" w:bidi="ar-SA"/>
      </w:rPr>
    </w:lvl>
    <w:lvl w:ilvl="4" w:tplc="1B1C5C5E">
      <w:numFmt w:val="bullet"/>
      <w:lvlText w:val="•"/>
      <w:lvlJc w:val="left"/>
      <w:pPr>
        <w:ind w:left="3934" w:hanging="512"/>
      </w:pPr>
      <w:rPr>
        <w:rFonts w:hint="default"/>
        <w:lang w:val="pt-PT" w:eastAsia="en-US" w:bidi="ar-SA"/>
      </w:rPr>
    </w:lvl>
    <w:lvl w:ilvl="5" w:tplc="07080C2A">
      <w:numFmt w:val="bullet"/>
      <w:lvlText w:val="•"/>
      <w:lvlJc w:val="left"/>
      <w:pPr>
        <w:ind w:left="4893" w:hanging="512"/>
      </w:pPr>
      <w:rPr>
        <w:rFonts w:hint="default"/>
        <w:lang w:val="pt-PT" w:eastAsia="en-US" w:bidi="ar-SA"/>
      </w:rPr>
    </w:lvl>
    <w:lvl w:ilvl="6" w:tplc="F11EBFDE">
      <w:numFmt w:val="bullet"/>
      <w:lvlText w:val="•"/>
      <w:lvlJc w:val="left"/>
      <w:pPr>
        <w:ind w:left="5851" w:hanging="512"/>
      </w:pPr>
      <w:rPr>
        <w:rFonts w:hint="default"/>
        <w:lang w:val="pt-PT" w:eastAsia="en-US" w:bidi="ar-SA"/>
      </w:rPr>
    </w:lvl>
    <w:lvl w:ilvl="7" w:tplc="59941DE6">
      <w:numFmt w:val="bullet"/>
      <w:lvlText w:val="•"/>
      <w:lvlJc w:val="left"/>
      <w:pPr>
        <w:ind w:left="6810" w:hanging="512"/>
      </w:pPr>
      <w:rPr>
        <w:rFonts w:hint="default"/>
        <w:lang w:val="pt-PT" w:eastAsia="en-US" w:bidi="ar-SA"/>
      </w:rPr>
    </w:lvl>
    <w:lvl w:ilvl="8" w:tplc="7520BD1C">
      <w:numFmt w:val="bullet"/>
      <w:lvlText w:val="•"/>
      <w:lvlJc w:val="left"/>
      <w:pPr>
        <w:ind w:left="7769" w:hanging="512"/>
      </w:pPr>
      <w:rPr>
        <w:rFonts w:hint="default"/>
        <w:lang w:val="pt-PT" w:eastAsia="en-US" w:bidi="ar-SA"/>
      </w:rPr>
    </w:lvl>
  </w:abstractNum>
  <w:num w:numId="1">
    <w:abstractNumId w:val="11"/>
  </w:num>
  <w:num w:numId="2">
    <w:abstractNumId w:val="22"/>
  </w:num>
  <w:num w:numId="3">
    <w:abstractNumId w:val="6"/>
  </w:num>
  <w:num w:numId="4">
    <w:abstractNumId w:val="5"/>
  </w:num>
  <w:num w:numId="5">
    <w:abstractNumId w:val="7"/>
  </w:num>
  <w:num w:numId="6">
    <w:abstractNumId w:val="44"/>
  </w:num>
  <w:num w:numId="7">
    <w:abstractNumId w:val="21"/>
  </w:num>
  <w:num w:numId="8">
    <w:abstractNumId w:val="4"/>
  </w:num>
  <w:num w:numId="9">
    <w:abstractNumId w:val="9"/>
  </w:num>
  <w:num w:numId="10">
    <w:abstractNumId w:val="25"/>
  </w:num>
  <w:num w:numId="11">
    <w:abstractNumId w:val="16"/>
  </w:num>
  <w:num w:numId="12">
    <w:abstractNumId w:val="17"/>
  </w:num>
  <w:num w:numId="13">
    <w:abstractNumId w:val="32"/>
  </w:num>
  <w:num w:numId="14">
    <w:abstractNumId w:val="41"/>
  </w:num>
  <w:num w:numId="15">
    <w:abstractNumId w:val="10"/>
  </w:num>
  <w:num w:numId="16">
    <w:abstractNumId w:val="3"/>
  </w:num>
  <w:num w:numId="17">
    <w:abstractNumId w:val="40"/>
  </w:num>
  <w:num w:numId="18">
    <w:abstractNumId w:val="18"/>
  </w:num>
  <w:num w:numId="19">
    <w:abstractNumId w:val="38"/>
  </w:num>
  <w:num w:numId="20">
    <w:abstractNumId w:val="15"/>
  </w:num>
  <w:num w:numId="21">
    <w:abstractNumId w:val="12"/>
  </w:num>
  <w:num w:numId="22">
    <w:abstractNumId w:val="39"/>
  </w:num>
  <w:num w:numId="23">
    <w:abstractNumId w:val="42"/>
  </w:num>
  <w:num w:numId="24">
    <w:abstractNumId w:val="14"/>
  </w:num>
  <w:num w:numId="25">
    <w:abstractNumId w:val="31"/>
  </w:num>
  <w:num w:numId="26">
    <w:abstractNumId w:val="37"/>
  </w:num>
  <w:num w:numId="27">
    <w:abstractNumId w:val="36"/>
  </w:num>
  <w:num w:numId="28">
    <w:abstractNumId w:val="29"/>
  </w:num>
  <w:num w:numId="29">
    <w:abstractNumId w:val="13"/>
  </w:num>
  <w:num w:numId="30">
    <w:abstractNumId w:val="8"/>
  </w:num>
  <w:num w:numId="31">
    <w:abstractNumId w:val="43"/>
  </w:num>
  <w:num w:numId="32">
    <w:abstractNumId w:val="33"/>
  </w:num>
  <w:num w:numId="33">
    <w:abstractNumId w:val="19"/>
  </w:num>
  <w:num w:numId="34">
    <w:abstractNumId w:val="30"/>
  </w:num>
  <w:num w:numId="35">
    <w:abstractNumId w:val="24"/>
  </w:num>
  <w:num w:numId="36">
    <w:abstractNumId w:val="0"/>
  </w:num>
  <w:num w:numId="37">
    <w:abstractNumId w:val="1"/>
  </w:num>
  <w:num w:numId="38">
    <w:abstractNumId w:val="2"/>
  </w:num>
  <w:num w:numId="39">
    <w:abstractNumId w:val="20"/>
  </w:num>
  <w:num w:numId="40">
    <w:abstractNumId w:val="34"/>
  </w:num>
  <w:num w:numId="41">
    <w:abstractNumId w:val="28"/>
  </w:num>
  <w:num w:numId="42">
    <w:abstractNumId w:val="27"/>
  </w:num>
  <w:num w:numId="43">
    <w:abstractNumId w:val="26"/>
  </w:num>
  <w:num w:numId="44">
    <w:abstractNumId w:val="35"/>
  </w:num>
  <w:num w:numId="45">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hideSpellingErrors/>
  <w:defaultTabStop w:val="720"/>
  <w:hyphenationZone w:val="425"/>
  <w:drawingGridHorizontalSpacing w:val="110"/>
  <w:displayHorizontalDrawingGridEvery w:val="2"/>
  <w:characterSpacingControl w:val="doNotCompress"/>
  <w:hdrShapeDefaults>
    <o:shapedefaults v:ext="edit" spidmax="25601"/>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818B3"/>
    <w:rsid w:val="00006041"/>
    <w:rsid w:val="00015D64"/>
    <w:rsid w:val="00016497"/>
    <w:rsid w:val="0002051C"/>
    <w:rsid w:val="00027B34"/>
    <w:rsid w:val="000302EC"/>
    <w:rsid w:val="00033A69"/>
    <w:rsid w:val="00033E9A"/>
    <w:rsid w:val="00042083"/>
    <w:rsid w:val="000440D4"/>
    <w:rsid w:val="00051A91"/>
    <w:rsid w:val="00057105"/>
    <w:rsid w:val="00057EB3"/>
    <w:rsid w:val="00075430"/>
    <w:rsid w:val="0008218E"/>
    <w:rsid w:val="0009479E"/>
    <w:rsid w:val="000969D8"/>
    <w:rsid w:val="00097D86"/>
    <w:rsid w:val="000A0F7A"/>
    <w:rsid w:val="000D68FE"/>
    <w:rsid w:val="000D7E9B"/>
    <w:rsid w:val="00102A55"/>
    <w:rsid w:val="00102E9B"/>
    <w:rsid w:val="001044B9"/>
    <w:rsid w:val="001171B5"/>
    <w:rsid w:val="001336F1"/>
    <w:rsid w:val="00147E9A"/>
    <w:rsid w:val="00153594"/>
    <w:rsid w:val="00154B94"/>
    <w:rsid w:val="001559A4"/>
    <w:rsid w:val="00192ECE"/>
    <w:rsid w:val="001941FA"/>
    <w:rsid w:val="00196DEC"/>
    <w:rsid w:val="001A172F"/>
    <w:rsid w:val="001A6C9A"/>
    <w:rsid w:val="001B10A8"/>
    <w:rsid w:val="001B2C0D"/>
    <w:rsid w:val="001B54EE"/>
    <w:rsid w:val="001C004D"/>
    <w:rsid w:val="001C19CB"/>
    <w:rsid w:val="001C6230"/>
    <w:rsid w:val="001D022A"/>
    <w:rsid w:val="001D0A51"/>
    <w:rsid w:val="001E2461"/>
    <w:rsid w:val="001E2A48"/>
    <w:rsid w:val="001E3CDD"/>
    <w:rsid w:val="001F3240"/>
    <w:rsid w:val="00200A17"/>
    <w:rsid w:val="00204543"/>
    <w:rsid w:val="00213C09"/>
    <w:rsid w:val="00221CF4"/>
    <w:rsid w:val="00224968"/>
    <w:rsid w:val="00225AA5"/>
    <w:rsid w:val="00236DFF"/>
    <w:rsid w:val="002434C1"/>
    <w:rsid w:val="00250BC8"/>
    <w:rsid w:val="00262C02"/>
    <w:rsid w:val="00267743"/>
    <w:rsid w:val="00267B05"/>
    <w:rsid w:val="002730B6"/>
    <w:rsid w:val="00276A5A"/>
    <w:rsid w:val="00280A7C"/>
    <w:rsid w:val="00293FDB"/>
    <w:rsid w:val="002A12EC"/>
    <w:rsid w:val="002B1BC2"/>
    <w:rsid w:val="002B2FDF"/>
    <w:rsid w:val="002C6D4D"/>
    <w:rsid w:val="002E67A2"/>
    <w:rsid w:val="00302817"/>
    <w:rsid w:val="00303CEF"/>
    <w:rsid w:val="00335AFD"/>
    <w:rsid w:val="003502A5"/>
    <w:rsid w:val="00356B39"/>
    <w:rsid w:val="00357FDC"/>
    <w:rsid w:val="003622DA"/>
    <w:rsid w:val="00363B06"/>
    <w:rsid w:val="00366FEC"/>
    <w:rsid w:val="0037530F"/>
    <w:rsid w:val="003818B3"/>
    <w:rsid w:val="00392011"/>
    <w:rsid w:val="00392F29"/>
    <w:rsid w:val="003933F7"/>
    <w:rsid w:val="00396A1F"/>
    <w:rsid w:val="003A277B"/>
    <w:rsid w:val="003B1BDD"/>
    <w:rsid w:val="003B477E"/>
    <w:rsid w:val="003B638A"/>
    <w:rsid w:val="003B6A9E"/>
    <w:rsid w:val="003B7410"/>
    <w:rsid w:val="003C4A9F"/>
    <w:rsid w:val="003C6242"/>
    <w:rsid w:val="003E17BA"/>
    <w:rsid w:val="003E4ABC"/>
    <w:rsid w:val="003E6803"/>
    <w:rsid w:val="0040267B"/>
    <w:rsid w:val="00404368"/>
    <w:rsid w:val="00413B59"/>
    <w:rsid w:val="00423635"/>
    <w:rsid w:val="00431A88"/>
    <w:rsid w:val="004321E0"/>
    <w:rsid w:val="00432CBF"/>
    <w:rsid w:val="00432CD6"/>
    <w:rsid w:val="00444527"/>
    <w:rsid w:val="00446DDE"/>
    <w:rsid w:val="004556BA"/>
    <w:rsid w:val="004650C5"/>
    <w:rsid w:val="0047234B"/>
    <w:rsid w:val="00476A23"/>
    <w:rsid w:val="00483E45"/>
    <w:rsid w:val="004866AE"/>
    <w:rsid w:val="004869ED"/>
    <w:rsid w:val="00491CE3"/>
    <w:rsid w:val="00492551"/>
    <w:rsid w:val="00496E90"/>
    <w:rsid w:val="004A2318"/>
    <w:rsid w:val="004A2A9F"/>
    <w:rsid w:val="004A3AD9"/>
    <w:rsid w:val="004A5C2D"/>
    <w:rsid w:val="004B0681"/>
    <w:rsid w:val="004C0C0D"/>
    <w:rsid w:val="004D2831"/>
    <w:rsid w:val="004E72E5"/>
    <w:rsid w:val="004F0563"/>
    <w:rsid w:val="00500EC8"/>
    <w:rsid w:val="00501391"/>
    <w:rsid w:val="0050334C"/>
    <w:rsid w:val="00503E54"/>
    <w:rsid w:val="0051169F"/>
    <w:rsid w:val="00511823"/>
    <w:rsid w:val="00523815"/>
    <w:rsid w:val="0052406C"/>
    <w:rsid w:val="00540607"/>
    <w:rsid w:val="00552DEA"/>
    <w:rsid w:val="00560F2A"/>
    <w:rsid w:val="00562717"/>
    <w:rsid w:val="0056662B"/>
    <w:rsid w:val="0057482C"/>
    <w:rsid w:val="00582D97"/>
    <w:rsid w:val="005834E1"/>
    <w:rsid w:val="00590853"/>
    <w:rsid w:val="005961DB"/>
    <w:rsid w:val="005A1D57"/>
    <w:rsid w:val="005A2FF7"/>
    <w:rsid w:val="005C3026"/>
    <w:rsid w:val="005D12D8"/>
    <w:rsid w:val="005E175B"/>
    <w:rsid w:val="005E26AF"/>
    <w:rsid w:val="005E5DD8"/>
    <w:rsid w:val="005F4B2F"/>
    <w:rsid w:val="00602B56"/>
    <w:rsid w:val="0060633A"/>
    <w:rsid w:val="00623EBE"/>
    <w:rsid w:val="00630427"/>
    <w:rsid w:val="006341A1"/>
    <w:rsid w:val="00635E44"/>
    <w:rsid w:val="00636739"/>
    <w:rsid w:val="006428DC"/>
    <w:rsid w:val="006448B2"/>
    <w:rsid w:val="00654F18"/>
    <w:rsid w:val="00662845"/>
    <w:rsid w:val="00671669"/>
    <w:rsid w:val="00673724"/>
    <w:rsid w:val="00673A35"/>
    <w:rsid w:val="00673DFC"/>
    <w:rsid w:val="00675253"/>
    <w:rsid w:val="00675D02"/>
    <w:rsid w:val="00683A73"/>
    <w:rsid w:val="00691018"/>
    <w:rsid w:val="00693A46"/>
    <w:rsid w:val="006A25C4"/>
    <w:rsid w:val="006B2E93"/>
    <w:rsid w:val="006B46B3"/>
    <w:rsid w:val="006C1A06"/>
    <w:rsid w:val="006C3370"/>
    <w:rsid w:val="006D6136"/>
    <w:rsid w:val="006E7402"/>
    <w:rsid w:val="006F2272"/>
    <w:rsid w:val="006F5E91"/>
    <w:rsid w:val="007079B1"/>
    <w:rsid w:val="0071072E"/>
    <w:rsid w:val="00711D16"/>
    <w:rsid w:val="00724C2E"/>
    <w:rsid w:val="007273FD"/>
    <w:rsid w:val="007329CC"/>
    <w:rsid w:val="00743088"/>
    <w:rsid w:val="0074635A"/>
    <w:rsid w:val="0074693C"/>
    <w:rsid w:val="00750D9E"/>
    <w:rsid w:val="00752B4A"/>
    <w:rsid w:val="00753E12"/>
    <w:rsid w:val="00755082"/>
    <w:rsid w:val="007578A3"/>
    <w:rsid w:val="00767FA7"/>
    <w:rsid w:val="00791028"/>
    <w:rsid w:val="007A2CF2"/>
    <w:rsid w:val="007A6C65"/>
    <w:rsid w:val="007B5F83"/>
    <w:rsid w:val="007C0370"/>
    <w:rsid w:val="007C3227"/>
    <w:rsid w:val="007C5B14"/>
    <w:rsid w:val="007D323E"/>
    <w:rsid w:val="007E0156"/>
    <w:rsid w:val="007E0460"/>
    <w:rsid w:val="007E2C8E"/>
    <w:rsid w:val="007F587B"/>
    <w:rsid w:val="007F6429"/>
    <w:rsid w:val="0080114E"/>
    <w:rsid w:val="0081323A"/>
    <w:rsid w:val="00813A4F"/>
    <w:rsid w:val="008151BE"/>
    <w:rsid w:val="00815EDF"/>
    <w:rsid w:val="00824C69"/>
    <w:rsid w:val="00825543"/>
    <w:rsid w:val="00826825"/>
    <w:rsid w:val="008425DC"/>
    <w:rsid w:val="00843526"/>
    <w:rsid w:val="0084566F"/>
    <w:rsid w:val="008529E1"/>
    <w:rsid w:val="00854ABB"/>
    <w:rsid w:val="00854AF1"/>
    <w:rsid w:val="00855F6A"/>
    <w:rsid w:val="008629AF"/>
    <w:rsid w:val="00865181"/>
    <w:rsid w:val="00865CD8"/>
    <w:rsid w:val="0089057F"/>
    <w:rsid w:val="008938E9"/>
    <w:rsid w:val="008964B2"/>
    <w:rsid w:val="00897FFA"/>
    <w:rsid w:val="008B39C0"/>
    <w:rsid w:val="008B4E36"/>
    <w:rsid w:val="008C55C3"/>
    <w:rsid w:val="008D58B2"/>
    <w:rsid w:val="008E2CC4"/>
    <w:rsid w:val="008E49B3"/>
    <w:rsid w:val="008E78FC"/>
    <w:rsid w:val="008F0E17"/>
    <w:rsid w:val="00900CE8"/>
    <w:rsid w:val="009052CD"/>
    <w:rsid w:val="00920161"/>
    <w:rsid w:val="00922048"/>
    <w:rsid w:val="00926F7C"/>
    <w:rsid w:val="00942881"/>
    <w:rsid w:val="00942F3E"/>
    <w:rsid w:val="00944C5E"/>
    <w:rsid w:val="009512BC"/>
    <w:rsid w:val="0095244C"/>
    <w:rsid w:val="009525FB"/>
    <w:rsid w:val="00960B03"/>
    <w:rsid w:val="0096407F"/>
    <w:rsid w:val="00967FF4"/>
    <w:rsid w:val="00970282"/>
    <w:rsid w:val="00972B97"/>
    <w:rsid w:val="00982963"/>
    <w:rsid w:val="00983117"/>
    <w:rsid w:val="00994FCD"/>
    <w:rsid w:val="009A18AF"/>
    <w:rsid w:val="009B5CA2"/>
    <w:rsid w:val="009C27B8"/>
    <w:rsid w:val="009D0487"/>
    <w:rsid w:val="009D7195"/>
    <w:rsid w:val="009E67BE"/>
    <w:rsid w:val="009F09D0"/>
    <w:rsid w:val="009F2381"/>
    <w:rsid w:val="00A06224"/>
    <w:rsid w:val="00A1006E"/>
    <w:rsid w:val="00A10C98"/>
    <w:rsid w:val="00A220D8"/>
    <w:rsid w:val="00A264E2"/>
    <w:rsid w:val="00A275F5"/>
    <w:rsid w:val="00A30E4F"/>
    <w:rsid w:val="00A54B38"/>
    <w:rsid w:val="00A5705C"/>
    <w:rsid w:val="00A650A9"/>
    <w:rsid w:val="00A736D1"/>
    <w:rsid w:val="00A73A52"/>
    <w:rsid w:val="00A84879"/>
    <w:rsid w:val="00A84C8D"/>
    <w:rsid w:val="00A84D63"/>
    <w:rsid w:val="00A95B72"/>
    <w:rsid w:val="00AA0477"/>
    <w:rsid w:val="00AA186B"/>
    <w:rsid w:val="00AB40A9"/>
    <w:rsid w:val="00AB4271"/>
    <w:rsid w:val="00AB5E42"/>
    <w:rsid w:val="00AB6BA0"/>
    <w:rsid w:val="00AB7D71"/>
    <w:rsid w:val="00AC0476"/>
    <w:rsid w:val="00AC561A"/>
    <w:rsid w:val="00AE6D2F"/>
    <w:rsid w:val="00AE71AA"/>
    <w:rsid w:val="00AF5661"/>
    <w:rsid w:val="00B06476"/>
    <w:rsid w:val="00B120EA"/>
    <w:rsid w:val="00B164AE"/>
    <w:rsid w:val="00B213E8"/>
    <w:rsid w:val="00B24E9C"/>
    <w:rsid w:val="00B30829"/>
    <w:rsid w:val="00B33016"/>
    <w:rsid w:val="00B34DFD"/>
    <w:rsid w:val="00B350EC"/>
    <w:rsid w:val="00B359DF"/>
    <w:rsid w:val="00B40A97"/>
    <w:rsid w:val="00B42425"/>
    <w:rsid w:val="00B42825"/>
    <w:rsid w:val="00B548A3"/>
    <w:rsid w:val="00B67AC3"/>
    <w:rsid w:val="00B752E1"/>
    <w:rsid w:val="00B815C2"/>
    <w:rsid w:val="00B81FEA"/>
    <w:rsid w:val="00B84126"/>
    <w:rsid w:val="00B867B8"/>
    <w:rsid w:val="00B913CE"/>
    <w:rsid w:val="00B94861"/>
    <w:rsid w:val="00BA6BAF"/>
    <w:rsid w:val="00BB5C76"/>
    <w:rsid w:val="00BB6B60"/>
    <w:rsid w:val="00BC550E"/>
    <w:rsid w:val="00BE0F3A"/>
    <w:rsid w:val="00BE4F8A"/>
    <w:rsid w:val="00BE7483"/>
    <w:rsid w:val="00BF6B75"/>
    <w:rsid w:val="00C0128C"/>
    <w:rsid w:val="00C018CA"/>
    <w:rsid w:val="00C02E9F"/>
    <w:rsid w:val="00C0408E"/>
    <w:rsid w:val="00C106F5"/>
    <w:rsid w:val="00C31574"/>
    <w:rsid w:val="00C347F3"/>
    <w:rsid w:val="00C37ACF"/>
    <w:rsid w:val="00C544D3"/>
    <w:rsid w:val="00C56FDF"/>
    <w:rsid w:val="00C62A1E"/>
    <w:rsid w:val="00C654CF"/>
    <w:rsid w:val="00C77B73"/>
    <w:rsid w:val="00C80F4E"/>
    <w:rsid w:val="00C94D44"/>
    <w:rsid w:val="00C97619"/>
    <w:rsid w:val="00CA2A39"/>
    <w:rsid w:val="00CA7699"/>
    <w:rsid w:val="00CB799B"/>
    <w:rsid w:val="00CC1229"/>
    <w:rsid w:val="00CC18D7"/>
    <w:rsid w:val="00CC3E32"/>
    <w:rsid w:val="00CD6721"/>
    <w:rsid w:val="00CE0AB5"/>
    <w:rsid w:val="00CF1D09"/>
    <w:rsid w:val="00CF30F8"/>
    <w:rsid w:val="00D0021F"/>
    <w:rsid w:val="00D05839"/>
    <w:rsid w:val="00D068F1"/>
    <w:rsid w:val="00D10FED"/>
    <w:rsid w:val="00D11198"/>
    <w:rsid w:val="00D1469D"/>
    <w:rsid w:val="00D34BBD"/>
    <w:rsid w:val="00D54FFF"/>
    <w:rsid w:val="00D62089"/>
    <w:rsid w:val="00D63D2D"/>
    <w:rsid w:val="00D65BC2"/>
    <w:rsid w:val="00D708F2"/>
    <w:rsid w:val="00D74662"/>
    <w:rsid w:val="00D7586D"/>
    <w:rsid w:val="00D82F95"/>
    <w:rsid w:val="00D91C72"/>
    <w:rsid w:val="00DA2FED"/>
    <w:rsid w:val="00DA3A6B"/>
    <w:rsid w:val="00DC04C1"/>
    <w:rsid w:val="00DC24B8"/>
    <w:rsid w:val="00DD1456"/>
    <w:rsid w:val="00DD1883"/>
    <w:rsid w:val="00DE51E3"/>
    <w:rsid w:val="00DF09BF"/>
    <w:rsid w:val="00DF10A7"/>
    <w:rsid w:val="00DF4086"/>
    <w:rsid w:val="00E02818"/>
    <w:rsid w:val="00E02E3B"/>
    <w:rsid w:val="00E138EE"/>
    <w:rsid w:val="00E16832"/>
    <w:rsid w:val="00E20E13"/>
    <w:rsid w:val="00E24098"/>
    <w:rsid w:val="00E27883"/>
    <w:rsid w:val="00E41D18"/>
    <w:rsid w:val="00E4633A"/>
    <w:rsid w:val="00E51931"/>
    <w:rsid w:val="00E56FD3"/>
    <w:rsid w:val="00E643FE"/>
    <w:rsid w:val="00E76282"/>
    <w:rsid w:val="00E77740"/>
    <w:rsid w:val="00E85B23"/>
    <w:rsid w:val="00E86E4C"/>
    <w:rsid w:val="00E877B7"/>
    <w:rsid w:val="00E95683"/>
    <w:rsid w:val="00EB5AC3"/>
    <w:rsid w:val="00EB6270"/>
    <w:rsid w:val="00EC58DB"/>
    <w:rsid w:val="00EC6D95"/>
    <w:rsid w:val="00EE1E9B"/>
    <w:rsid w:val="00F04534"/>
    <w:rsid w:val="00F1179F"/>
    <w:rsid w:val="00F11FCE"/>
    <w:rsid w:val="00F17172"/>
    <w:rsid w:val="00F21505"/>
    <w:rsid w:val="00F22053"/>
    <w:rsid w:val="00F24D5B"/>
    <w:rsid w:val="00F258D9"/>
    <w:rsid w:val="00F53496"/>
    <w:rsid w:val="00F56C5C"/>
    <w:rsid w:val="00F70520"/>
    <w:rsid w:val="00F72ADE"/>
    <w:rsid w:val="00F84289"/>
    <w:rsid w:val="00F9791E"/>
    <w:rsid w:val="00FA1C83"/>
    <w:rsid w:val="00FA6D49"/>
    <w:rsid w:val="00FB73C7"/>
    <w:rsid w:val="00FD1BD2"/>
    <w:rsid w:val="00FE2B4E"/>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5601"/>
    <o:shapelayout v:ext="edit">
      <o:idmap v:ext="edit" data="1"/>
    </o:shapelayout>
  </w:shapeDefaults>
  <w:decimalSymbol w:val=","/>
  <w:listSeparator w:val=";"/>
  <w14:docId w14:val="00D31B54"/>
  <w15:docId w15:val="{6CCABD28-4AE6-431C-B2DC-5A8FCAA2CF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258D9"/>
    <w:pPr>
      <w:widowControl w:val="0"/>
      <w:autoSpaceDE w:val="0"/>
      <w:autoSpaceDN w:val="0"/>
    </w:pPr>
    <w:rPr>
      <w:rFonts w:ascii="Times New Roman" w:eastAsia="Times New Roman" w:hAnsi="Times New Roman"/>
      <w:sz w:val="22"/>
      <w:szCs w:val="22"/>
      <w:lang w:val="pt-PT" w:eastAsia="en-US"/>
    </w:rPr>
  </w:style>
  <w:style w:type="paragraph" w:styleId="Ttulo1">
    <w:name w:val="heading 1"/>
    <w:basedOn w:val="Normal"/>
    <w:qFormat/>
    <w:pPr>
      <w:ind w:left="102"/>
      <w:jc w:val="both"/>
      <w:outlineLvl w:val="0"/>
    </w:pPr>
    <w:rPr>
      <w:b/>
      <w:bCs/>
      <w:sz w:val="24"/>
      <w:szCs w:val="24"/>
    </w:rPr>
  </w:style>
  <w:style w:type="paragraph" w:styleId="Ttulo2">
    <w:name w:val="heading 2"/>
    <w:basedOn w:val="Normal"/>
    <w:next w:val="Normal"/>
    <w:link w:val="Ttulo2Char"/>
    <w:qFormat/>
    <w:rsid w:val="00F9791E"/>
    <w:pPr>
      <w:keepNext/>
      <w:widowControl/>
      <w:numPr>
        <w:ilvl w:val="1"/>
        <w:numId w:val="1"/>
      </w:numPr>
      <w:suppressAutoHyphens/>
      <w:autoSpaceDE/>
      <w:autoSpaceDN/>
      <w:jc w:val="both"/>
      <w:outlineLvl w:val="1"/>
    </w:pPr>
    <w:rPr>
      <w:rFonts w:ascii="Arial" w:hAnsi="Arial" w:cs="Arial"/>
      <w:kern w:val="2"/>
      <w:sz w:val="24"/>
      <w:szCs w:val="20"/>
      <w:lang w:val="pt-BR" w:eastAsia="zh-CN"/>
    </w:rPr>
  </w:style>
  <w:style w:type="paragraph" w:styleId="Ttulo3">
    <w:name w:val="heading 3"/>
    <w:basedOn w:val="Normal"/>
    <w:next w:val="Normal"/>
    <w:link w:val="Ttulo3Char"/>
    <w:qFormat/>
    <w:rsid w:val="00F9791E"/>
    <w:pPr>
      <w:keepNext/>
      <w:widowControl/>
      <w:numPr>
        <w:ilvl w:val="2"/>
        <w:numId w:val="1"/>
      </w:numPr>
      <w:suppressAutoHyphens/>
      <w:autoSpaceDE/>
      <w:autoSpaceDN/>
      <w:ind w:left="1134"/>
      <w:jc w:val="center"/>
      <w:outlineLvl w:val="2"/>
    </w:pPr>
    <w:rPr>
      <w:rFonts w:ascii="Arial" w:hAnsi="Arial" w:cs="Arial"/>
      <w:b/>
      <w:kern w:val="2"/>
      <w:sz w:val="24"/>
      <w:szCs w:val="20"/>
      <w:lang w:val="pt-BR" w:eastAsia="zh-CN"/>
    </w:rPr>
  </w:style>
  <w:style w:type="paragraph" w:styleId="Ttulo4">
    <w:name w:val="heading 4"/>
    <w:basedOn w:val="Normal"/>
    <w:next w:val="Normal"/>
    <w:link w:val="Ttulo4Char"/>
    <w:qFormat/>
    <w:rsid w:val="00F9791E"/>
    <w:pPr>
      <w:keepNext/>
      <w:tabs>
        <w:tab w:val="right" w:pos="4211"/>
      </w:tabs>
      <w:suppressAutoHyphens/>
      <w:autoSpaceDN/>
      <w:ind w:right="213"/>
      <w:outlineLvl w:val="3"/>
    </w:pPr>
    <w:rPr>
      <w:rFonts w:ascii="Arial" w:hAnsi="Arial" w:cs="Arial"/>
      <w:b/>
      <w:bCs/>
      <w:kern w:val="2"/>
      <w:sz w:val="14"/>
      <w:szCs w:val="14"/>
      <w:lang w:val="pt-BR" w:eastAsia="zh-CN"/>
    </w:rPr>
  </w:style>
  <w:style w:type="paragraph" w:styleId="Ttulo5">
    <w:name w:val="heading 5"/>
    <w:basedOn w:val="Normal"/>
    <w:next w:val="Normal"/>
    <w:link w:val="Ttulo5Char"/>
    <w:unhideWhenUsed/>
    <w:qFormat/>
    <w:rsid w:val="00F9791E"/>
    <w:pPr>
      <w:spacing w:before="240" w:after="60"/>
      <w:outlineLvl w:val="4"/>
    </w:pPr>
    <w:rPr>
      <w:rFonts w:ascii="Calibri" w:hAnsi="Calibri"/>
      <w:b/>
      <w:bCs/>
      <w:i/>
      <w:iCs/>
      <w:sz w:val="26"/>
      <w:szCs w:val="26"/>
    </w:rPr>
  </w:style>
  <w:style w:type="paragraph" w:styleId="Ttulo6">
    <w:name w:val="heading 6"/>
    <w:basedOn w:val="Normal"/>
    <w:next w:val="Normal"/>
    <w:link w:val="Ttulo6Char"/>
    <w:qFormat/>
    <w:rsid w:val="00F9791E"/>
    <w:pPr>
      <w:keepNext/>
      <w:suppressAutoHyphens/>
      <w:autoSpaceDN/>
      <w:jc w:val="center"/>
      <w:outlineLvl w:val="5"/>
    </w:pPr>
    <w:rPr>
      <w:rFonts w:ascii="Arial" w:hAnsi="Arial" w:cs="Arial"/>
      <w:b/>
      <w:bCs/>
      <w:kern w:val="2"/>
      <w:sz w:val="14"/>
      <w:szCs w:val="14"/>
      <w:lang w:val="pt-BR" w:eastAsia="zh-CN"/>
    </w:rPr>
  </w:style>
  <w:style w:type="paragraph" w:styleId="Ttulo7">
    <w:name w:val="heading 7"/>
    <w:basedOn w:val="Normal"/>
    <w:next w:val="Normal"/>
    <w:link w:val="Ttulo7Char"/>
    <w:qFormat/>
    <w:rsid w:val="00F9791E"/>
    <w:pPr>
      <w:keepNext/>
      <w:widowControl/>
      <w:numPr>
        <w:ilvl w:val="6"/>
        <w:numId w:val="1"/>
      </w:numPr>
      <w:suppressAutoHyphens/>
      <w:autoSpaceDE/>
      <w:autoSpaceDN/>
      <w:jc w:val="center"/>
      <w:outlineLvl w:val="6"/>
    </w:pPr>
    <w:rPr>
      <w:rFonts w:ascii="Arial" w:hAnsi="Arial" w:cs="Arial"/>
      <w:b/>
      <w:kern w:val="2"/>
      <w:sz w:val="24"/>
      <w:szCs w:val="20"/>
      <w:lang w:val="pt-BR" w:eastAsia="zh-CN"/>
    </w:rPr>
  </w:style>
  <w:style w:type="paragraph" w:styleId="Ttulo8">
    <w:name w:val="heading 8"/>
    <w:basedOn w:val="Normal"/>
    <w:next w:val="Normal"/>
    <w:link w:val="Ttulo8Char"/>
    <w:qFormat/>
    <w:rsid w:val="00F9791E"/>
    <w:pPr>
      <w:keepNext/>
      <w:suppressAutoHyphens/>
      <w:autoSpaceDN/>
      <w:outlineLvl w:val="7"/>
    </w:pPr>
    <w:rPr>
      <w:rFonts w:ascii="Arial" w:hAnsi="Arial" w:cs="Arial"/>
      <w:b/>
      <w:bCs/>
      <w:kern w:val="2"/>
      <w:sz w:val="14"/>
      <w:szCs w:val="14"/>
      <w:lang w:val="pt-BR" w:eastAsia="zh-CN"/>
    </w:rPr>
  </w:style>
  <w:style w:type="paragraph" w:styleId="Ttulo9">
    <w:name w:val="heading 9"/>
    <w:basedOn w:val="Normal"/>
    <w:next w:val="Normal"/>
    <w:link w:val="Ttulo9Char"/>
    <w:qFormat/>
    <w:rsid w:val="00F9791E"/>
    <w:pPr>
      <w:keepNext/>
      <w:widowControl/>
      <w:suppressAutoHyphens/>
      <w:autoSpaceDE/>
      <w:autoSpaceDN/>
      <w:jc w:val="both"/>
      <w:outlineLvl w:val="8"/>
    </w:pPr>
    <w:rPr>
      <w:rFonts w:ascii="Trebuchet MS" w:hAnsi="Trebuchet MS" w:cs="Trebuchet MS"/>
      <w:b/>
      <w:kern w:val="2"/>
      <w:sz w:val="24"/>
      <w:szCs w:val="20"/>
      <w:lang w:val="pt-BR" w:eastAsia="zh-CN"/>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pPr>
      <w:widowControl w:val="0"/>
      <w:autoSpaceDE w:val="0"/>
      <w:autoSpaceDN w:val="0"/>
    </w:pPr>
    <w:rPr>
      <w:sz w:val="22"/>
      <w:szCs w:val="22"/>
      <w:lang w:val="en-US" w:eastAsia="en-US"/>
    </w:rPr>
    <w:tblPr>
      <w:tblInd w:w="0" w:type="dxa"/>
      <w:tblCellMar>
        <w:top w:w="0" w:type="dxa"/>
        <w:left w:w="0" w:type="dxa"/>
        <w:bottom w:w="0" w:type="dxa"/>
        <w:right w:w="0" w:type="dxa"/>
      </w:tblCellMar>
    </w:tblPr>
  </w:style>
  <w:style w:type="paragraph" w:styleId="Corpodetexto">
    <w:name w:val="Body Text"/>
    <w:basedOn w:val="Normal"/>
    <w:qFormat/>
    <w:rPr>
      <w:sz w:val="24"/>
      <w:szCs w:val="24"/>
    </w:rPr>
  </w:style>
  <w:style w:type="paragraph" w:styleId="PargrafodaLista">
    <w:name w:val="List Paragraph"/>
    <w:basedOn w:val="Normal"/>
    <w:uiPriority w:val="34"/>
    <w:qFormat/>
    <w:pPr>
      <w:ind w:left="102"/>
      <w:jc w:val="both"/>
    </w:pPr>
  </w:style>
  <w:style w:type="paragraph" w:customStyle="1" w:styleId="TableParagraph">
    <w:name w:val="Table Paragraph"/>
    <w:basedOn w:val="Normal"/>
    <w:uiPriority w:val="1"/>
    <w:qFormat/>
    <w:pPr>
      <w:spacing w:line="275" w:lineRule="exact"/>
      <w:ind w:left="107"/>
    </w:pPr>
  </w:style>
  <w:style w:type="character" w:styleId="Hyperlink">
    <w:name w:val="Hyperlink"/>
    <w:unhideWhenUsed/>
    <w:rsid w:val="007079B1"/>
    <w:rPr>
      <w:color w:val="0000FF"/>
      <w:u w:val="single"/>
    </w:rPr>
  </w:style>
  <w:style w:type="character" w:styleId="MenoPendente">
    <w:name w:val="Unresolved Mention"/>
    <w:uiPriority w:val="99"/>
    <w:semiHidden/>
    <w:unhideWhenUsed/>
    <w:rsid w:val="007A6C65"/>
    <w:rPr>
      <w:color w:val="605E5C"/>
      <w:shd w:val="clear" w:color="auto" w:fill="E1DFDD"/>
    </w:rPr>
  </w:style>
  <w:style w:type="paragraph" w:styleId="Cabealho">
    <w:name w:val="header"/>
    <w:basedOn w:val="Normal"/>
    <w:link w:val="CabealhoChar"/>
    <w:uiPriority w:val="99"/>
    <w:unhideWhenUsed/>
    <w:rsid w:val="003502A5"/>
    <w:pPr>
      <w:tabs>
        <w:tab w:val="center" w:pos="4252"/>
        <w:tab w:val="right" w:pos="8504"/>
      </w:tabs>
    </w:pPr>
  </w:style>
  <w:style w:type="character" w:customStyle="1" w:styleId="CabealhoChar">
    <w:name w:val="Cabeçalho Char"/>
    <w:link w:val="Cabealho"/>
    <w:rsid w:val="003502A5"/>
    <w:rPr>
      <w:rFonts w:ascii="Times New Roman" w:eastAsia="Times New Roman" w:hAnsi="Times New Roman" w:cs="Times New Roman"/>
      <w:lang w:val="pt-PT"/>
    </w:rPr>
  </w:style>
  <w:style w:type="paragraph" w:styleId="Rodap">
    <w:name w:val="footer"/>
    <w:basedOn w:val="Normal"/>
    <w:link w:val="RodapChar"/>
    <w:uiPriority w:val="99"/>
    <w:unhideWhenUsed/>
    <w:rsid w:val="003502A5"/>
    <w:pPr>
      <w:tabs>
        <w:tab w:val="center" w:pos="4252"/>
        <w:tab w:val="right" w:pos="8504"/>
      </w:tabs>
    </w:pPr>
  </w:style>
  <w:style w:type="character" w:customStyle="1" w:styleId="RodapChar">
    <w:name w:val="Rodapé Char"/>
    <w:link w:val="Rodap"/>
    <w:uiPriority w:val="99"/>
    <w:rsid w:val="003502A5"/>
    <w:rPr>
      <w:rFonts w:ascii="Times New Roman" w:eastAsia="Times New Roman" w:hAnsi="Times New Roman" w:cs="Times New Roman"/>
      <w:lang w:val="pt-PT"/>
    </w:rPr>
  </w:style>
  <w:style w:type="paragraph" w:styleId="Ttulo">
    <w:name w:val="Title"/>
    <w:basedOn w:val="Normal"/>
    <w:link w:val="TtuloChar"/>
    <w:uiPriority w:val="10"/>
    <w:qFormat/>
    <w:rsid w:val="00B867B8"/>
    <w:pPr>
      <w:widowControl/>
      <w:overflowPunct w:val="0"/>
      <w:adjustRightInd w:val="0"/>
      <w:jc w:val="center"/>
      <w:textAlignment w:val="baseline"/>
    </w:pPr>
    <w:rPr>
      <w:b/>
      <w:sz w:val="24"/>
      <w:szCs w:val="20"/>
      <w:lang w:val="pt-BR" w:eastAsia="pt-BR"/>
    </w:rPr>
  </w:style>
  <w:style w:type="character" w:customStyle="1" w:styleId="TtuloChar">
    <w:name w:val="Título Char"/>
    <w:link w:val="Ttulo"/>
    <w:rsid w:val="00B867B8"/>
    <w:rPr>
      <w:rFonts w:ascii="Times New Roman" w:eastAsia="Times New Roman" w:hAnsi="Times New Roman" w:cs="Times New Roman"/>
      <w:b/>
      <w:sz w:val="24"/>
      <w:szCs w:val="20"/>
      <w:lang w:val="pt-BR" w:eastAsia="pt-BR"/>
    </w:rPr>
  </w:style>
  <w:style w:type="paragraph" w:styleId="SemEspaamento">
    <w:name w:val="No Spacing"/>
    <w:uiPriority w:val="1"/>
    <w:qFormat/>
    <w:rsid w:val="00824C69"/>
    <w:rPr>
      <w:rFonts w:ascii="Times New Roman" w:eastAsia="SimSun" w:hAnsi="Times New Roman"/>
      <w:sz w:val="24"/>
      <w:szCs w:val="24"/>
    </w:rPr>
  </w:style>
  <w:style w:type="character" w:customStyle="1" w:styleId="markedcontent">
    <w:name w:val="markedcontent"/>
    <w:basedOn w:val="Fontepargpadro"/>
    <w:rsid w:val="008E49B3"/>
  </w:style>
  <w:style w:type="character" w:customStyle="1" w:styleId="Ttulo5Char">
    <w:name w:val="Título 5 Char"/>
    <w:link w:val="Ttulo5"/>
    <w:uiPriority w:val="9"/>
    <w:semiHidden/>
    <w:rsid w:val="00F9791E"/>
    <w:rPr>
      <w:rFonts w:ascii="Calibri" w:eastAsia="Times New Roman" w:hAnsi="Calibri" w:cs="Times New Roman"/>
      <w:b/>
      <w:bCs/>
      <w:i/>
      <w:iCs/>
      <w:sz w:val="26"/>
      <w:szCs w:val="26"/>
      <w:lang w:val="pt-PT" w:eastAsia="en-US"/>
    </w:rPr>
  </w:style>
  <w:style w:type="paragraph" w:styleId="Recuodecorpodetexto">
    <w:name w:val="Body Text Indent"/>
    <w:basedOn w:val="Normal"/>
    <w:link w:val="RecuodecorpodetextoChar"/>
    <w:unhideWhenUsed/>
    <w:rsid w:val="00F9791E"/>
    <w:pPr>
      <w:spacing w:after="120"/>
      <w:ind w:left="283"/>
    </w:pPr>
  </w:style>
  <w:style w:type="character" w:customStyle="1" w:styleId="RecuodecorpodetextoChar">
    <w:name w:val="Recuo de corpo de texto Char"/>
    <w:link w:val="Recuodecorpodetexto"/>
    <w:uiPriority w:val="99"/>
    <w:semiHidden/>
    <w:rsid w:val="00F9791E"/>
    <w:rPr>
      <w:rFonts w:ascii="Times New Roman" w:eastAsia="Times New Roman" w:hAnsi="Times New Roman"/>
      <w:sz w:val="22"/>
      <w:szCs w:val="22"/>
      <w:lang w:val="pt-PT" w:eastAsia="en-US"/>
    </w:rPr>
  </w:style>
  <w:style w:type="character" w:customStyle="1" w:styleId="Ttulo2Char">
    <w:name w:val="Título 2 Char"/>
    <w:link w:val="Ttulo2"/>
    <w:rsid w:val="00F9791E"/>
    <w:rPr>
      <w:rFonts w:ascii="Arial" w:eastAsia="Times New Roman" w:hAnsi="Arial" w:cs="Arial"/>
      <w:kern w:val="2"/>
      <w:sz w:val="24"/>
      <w:lang w:eastAsia="zh-CN"/>
    </w:rPr>
  </w:style>
  <w:style w:type="character" w:customStyle="1" w:styleId="Ttulo3Char">
    <w:name w:val="Título 3 Char"/>
    <w:link w:val="Ttulo3"/>
    <w:rsid w:val="00F9791E"/>
    <w:rPr>
      <w:rFonts w:ascii="Arial" w:eastAsia="Times New Roman" w:hAnsi="Arial" w:cs="Arial"/>
      <w:b/>
      <w:kern w:val="2"/>
      <w:sz w:val="24"/>
      <w:lang w:eastAsia="zh-CN"/>
    </w:rPr>
  </w:style>
  <w:style w:type="character" w:customStyle="1" w:styleId="Ttulo4Char">
    <w:name w:val="Título 4 Char"/>
    <w:link w:val="Ttulo4"/>
    <w:rsid w:val="00F9791E"/>
    <w:rPr>
      <w:rFonts w:ascii="Arial" w:eastAsia="Times New Roman" w:hAnsi="Arial" w:cs="Arial"/>
      <w:b/>
      <w:bCs/>
      <w:kern w:val="2"/>
      <w:sz w:val="14"/>
      <w:szCs w:val="14"/>
      <w:lang w:eastAsia="zh-CN"/>
    </w:rPr>
  </w:style>
  <w:style w:type="character" w:customStyle="1" w:styleId="Ttulo6Char">
    <w:name w:val="Título 6 Char"/>
    <w:link w:val="Ttulo6"/>
    <w:rsid w:val="00F9791E"/>
    <w:rPr>
      <w:rFonts w:ascii="Arial" w:eastAsia="Times New Roman" w:hAnsi="Arial" w:cs="Arial"/>
      <w:b/>
      <w:bCs/>
      <w:kern w:val="2"/>
      <w:sz w:val="14"/>
      <w:szCs w:val="14"/>
      <w:lang w:eastAsia="zh-CN"/>
    </w:rPr>
  </w:style>
  <w:style w:type="character" w:customStyle="1" w:styleId="Ttulo7Char">
    <w:name w:val="Título 7 Char"/>
    <w:link w:val="Ttulo7"/>
    <w:rsid w:val="00F9791E"/>
    <w:rPr>
      <w:rFonts w:ascii="Arial" w:eastAsia="Times New Roman" w:hAnsi="Arial" w:cs="Arial"/>
      <w:b/>
      <w:kern w:val="2"/>
      <w:sz w:val="24"/>
      <w:lang w:eastAsia="zh-CN"/>
    </w:rPr>
  </w:style>
  <w:style w:type="character" w:customStyle="1" w:styleId="Ttulo8Char">
    <w:name w:val="Título 8 Char"/>
    <w:link w:val="Ttulo8"/>
    <w:rsid w:val="00F9791E"/>
    <w:rPr>
      <w:rFonts w:ascii="Arial" w:eastAsia="Times New Roman" w:hAnsi="Arial" w:cs="Arial"/>
      <w:b/>
      <w:bCs/>
      <w:kern w:val="2"/>
      <w:sz w:val="14"/>
      <w:szCs w:val="14"/>
      <w:lang w:eastAsia="zh-CN"/>
    </w:rPr>
  </w:style>
  <w:style w:type="character" w:customStyle="1" w:styleId="Ttulo9Char">
    <w:name w:val="Título 9 Char"/>
    <w:link w:val="Ttulo9"/>
    <w:rsid w:val="00F9791E"/>
    <w:rPr>
      <w:rFonts w:ascii="Trebuchet MS" w:eastAsia="Times New Roman" w:hAnsi="Trebuchet MS" w:cs="Trebuchet MS"/>
      <w:b/>
      <w:kern w:val="2"/>
      <w:sz w:val="24"/>
      <w:lang w:eastAsia="zh-CN"/>
    </w:rPr>
  </w:style>
  <w:style w:type="character" w:customStyle="1" w:styleId="WW8Num1z0">
    <w:name w:val="WW8Num1z0"/>
    <w:rsid w:val="00F9791E"/>
    <w:rPr>
      <w:b/>
    </w:rPr>
  </w:style>
  <w:style w:type="character" w:customStyle="1" w:styleId="WW8Num1z1">
    <w:name w:val="WW8Num1z1"/>
    <w:rsid w:val="00F9791E"/>
  </w:style>
  <w:style w:type="character" w:customStyle="1" w:styleId="WW8Num1z2">
    <w:name w:val="WW8Num1z2"/>
    <w:rsid w:val="00F9791E"/>
  </w:style>
  <w:style w:type="character" w:customStyle="1" w:styleId="WW8Num1z3">
    <w:name w:val="WW8Num1z3"/>
    <w:rsid w:val="00F9791E"/>
  </w:style>
  <w:style w:type="character" w:customStyle="1" w:styleId="WW8Num1z4">
    <w:name w:val="WW8Num1z4"/>
    <w:rsid w:val="00F9791E"/>
  </w:style>
  <w:style w:type="character" w:customStyle="1" w:styleId="WW8Num1z5">
    <w:name w:val="WW8Num1z5"/>
    <w:rsid w:val="00F9791E"/>
  </w:style>
  <w:style w:type="character" w:customStyle="1" w:styleId="WW8Num1z6">
    <w:name w:val="WW8Num1z6"/>
    <w:rsid w:val="00F9791E"/>
  </w:style>
  <w:style w:type="character" w:customStyle="1" w:styleId="WW8Num1z7">
    <w:name w:val="WW8Num1z7"/>
    <w:rsid w:val="00F9791E"/>
  </w:style>
  <w:style w:type="character" w:customStyle="1" w:styleId="WW8Num1z8">
    <w:name w:val="WW8Num1z8"/>
    <w:rsid w:val="00F9791E"/>
  </w:style>
  <w:style w:type="character" w:customStyle="1" w:styleId="WW8Num2z0">
    <w:name w:val="WW8Num2z0"/>
    <w:rsid w:val="00F9791E"/>
  </w:style>
  <w:style w:type="character" w:customStyle="1" w:styleId="WW8Num2z1">
    <w:name w:val="WW8Num2z1"/>
    <w:rsid w:val="00F9791E"/>
  </w:style>
  <w:style w:type="character" w:customStyle="1" w:styleId="WW8Num2z2">
    <w:name w:val="WW8Num2z2"/>
    <w:rsid w:val="00F9791E"/>
  </w:style>
  <w:style w:type="character" w:customStyle="1" w:styleId="WW8Num2z3">
    <w:name w:val="WW8Num2z3"/>
    <w:rsid w:val="00F9791E"/>
  </w:style>
  <w:style w:type="character" w:customStyle="1" w:styleId="WW8Num2z4">
    <w:name w:val="WW8Num2z4"/>
    <w:rsid w:val="00F9791E"/>
  </w:style>
  <w:style w:type="character" w:customStyle="1" w:styleId="WW8Num2z5">
    <w:name w:val="WW8Num2z5"/>
    <w:rsid w:val="00F9791E"/>
  </w:style>
  <w:style w:type="character" w:customStyle="1" w:styleId="WW8Num2z6">
    <w:name w:val="WW8Num2z6"/>
    <w:rsid w:val="00F9791E"/>
  </w:style>
  <w:style w:type="character" w:customStyle="1" w:styleId="WW8Num2z7">
    <w:name w:val="WW8Num2z7"/>
    <w:rsid w:val="00F9791E"/>
  </w:style>
  <w:style w:type="character" w:customStyle="1" w:styleId="WW8Num2z8">
    <w:name w:val="WW8Num2z8"/>
    <w:rsid w:val="00F9791E"/>
  </w:style>
  <w:style w:type="character" w:customStyle="1" w:styleId="WW8Num3z0">
    <w:name w:val="WW8Num3z0"/>
    <w:rsid w:val="00F9791E"/>
  </w:style>
  <w:style w:type="character" w:customStyle="1" w:styleId="WW8Num3z1">
    <w:name w:val="WW8Num3z1"/>
    <w:rsid w:val="00F9791E"/>
  </w:style>
  <w:style w:type="character" w:customStyle="1" w:styleId="WW8Num3z2">
    <w:name w:val="WW8Num3z2"/>
    <w:rsid w:val="00F9791E"/>
  </w:style>
  <w:style w:type="character" w:customStyle="1" w:styleId="WW8Num3z3">
    <w:name w:val="WW8Num3z3"/>
    <w:rsid w:val="00F9791E"/>
  </w:style>
  <w:style w:type="character" w:customStyle="1" w:styleId="WW8Num3z4">
    <w:name w:val="WW8Num3z4"/>
    <w:rsid w:val="00F9791E"/>
  </w:style>
  <w:style w:type="character" w:customStyle="1" w:styleId="WW8Num3z5">
    <w:name w:val="WW8Num3z5"/>
    <w:rsid w:val="00F9791E"/>
  </w:style>
  <w:style w:type="character" w:customStyle="1" w:styleId="WW8Num3z6">
    <w:name w:val="WW8Num3z6"/>
    <w:rsid w:val="00F9791E"/>
  </w:style>
  <w:style w:type="character" w:customStyle="1" w:styleId="WW8Num3z7">
    <w:name w:val="WW8Num3z7"/>
    <w:rsid w:val="00F9791E"/>
  </w:style>
  <w:style w:type="character" w:customStyle="1" w:styleId="WW8Num3z8">
    <w:name w:val="WW8Num3z8"/>
    <w:rsid w:val="00F9791E"/>
  </w:style>
  <w:style w:type="character" w:customStyle="1" w:styleId="WW8Num4z0">
    <w:name w:val="WW8Num4z0"/>
    <w:rsid w:val="00F9791E"/>
    <w:rPr>
      <w:rFonts w:ascii="Symbol" w:hAnsi="Symbol" w:cs="OpenSymbol"/>
      <w:color w:val="000000"/>
      <w:sz w:val="23"/>
      <w:szCs w:val="23"/>
    </w:rPr>
  </w:style>
  <w:style w:type="character" w:customStyle="1" w:styleId="WW8Num4z1">
    <w:name w:val="WW8Num4z1"/>
    <w:rsid w:val="00F9791E"/>
  </w:style>
  <w:style w:type="character" w:customStyle="1" w:styleId="WW8Num4z2">
    <w:name w:val="WW8Num4z2"/>
    <w:rsid w:val="00F9791E"/>
  </w:style>
  <w:style w:type="character" w:customStyle="1" w:styleId="WW8Num4z3">
    <w:name w:val="WW8Num4z3"/>
    <w:rsid w:val="00F9791E"/>
  </w:style>
  <w:style w:type="character" w:customStyle="1" w:styleId="WW8Num4z4">
    <w:name w:val="WW8Num4z4"/>
    <w:rsid w:val="00F9791E"/>
  </w:style>
  <w:style w:type="character" w:customStyle="1" w:styleId="WW8Num4z5">
    <w:name w:val="WW8Num4z5"/>
    <w:rsid w:val="00F9791E"/>
  </w:style>
  <w:style w:type="character" w:customStyle="1" w:styleId="WW8Num4z6">
    <w:name w:val="WW8Num4z6"/>
    <w:rsid w:val="00F9791E"/>
  </w:style>
  <w:style w:type="character" w:customStyle="1" w:styleId="WW8Num4z7">
    <w:name w:val="WW8Num4z7"/>
    <w:rsid w:val="00F9791E"/>
  </w:style>
  <w:style w:type="character" w:customStyle="1" w:styleId="WW8Num4z8">
    <w:name w:val="WW8Num4z8"/>
    <w:rsid w:val="00F9791E"/>
  </w:style>
  <w:style w:type="character" w:customStyle="1" w:styleId="Fontepargpadro11">
    <w:name w:val="Fonte parág. padrão11"/>
    <w:rsid w:val="00F9791E"/>
  </w:style>
  <w:style w:type="character" w:customStyle="1" w:styleId="Fontepargpadro10">
    <w:name w:val="Fonte parág. padrão10"/>
    <w:rsid w:val="00F9791E"/>
  </w:style>
  <w:style w:type="character" w:customStyle="1" w:styleId="Fontepargpadro9">
    <w:name w:val="Fonte parág. padrão9"/>
    <w:rsid w:val="00F9791E"/>
  </w:style>
  <w:style w:type="character" w:customStyle="1" w:styleId="Fontepargpadro8">
    <w:name w:val="Fonte parág. padrão8"/>
    <w:rsid w:val="00F9791E"/>
  </w:style>
  <w:style w:type="character" w:customStyle="1" w:styleId="Absatz-Standardschriftart">
    <w:name w:val="Absatz-Standardschriftart"/>
    <w:rsid w:val="00F9791E"/>
  </w:style>
  <w:style w:type="character" w:customStyle="1" w:styleId="WW-Absatz-Standardschriftart">
    <w:name w:val="WW-Absatz-Standardschriftart"/>
    <w:rsid w:val="00F9791E"/>
  </w:style>
  <w:style w:type="character" w:customStyle="1" w:styleId="WW-Absatz-Standardschriftart1">
    <w:name w:val="WW-Absatz-Standardschriftart1"/>
    <w:rsid w:val="00F9791E"/>
  </w:style>
  <w:style w:type="character" w:customStyle="1" w:styleId="WW-Absatz-Standardschriftart11">
    <w:name w:val="WW-Absatz-Standardschriftart11"/>
    <w:rsid w:val="00F9791E"/>
  </w:style>
  <w:style w:type="character" w:customStyle="1" w:styleId="WW-Absatz-Standardschriftart111">
    <w:name w:val="WW-Absatz-Standardschriftart111"/>
    <w:rsid w:val="00F9791E"/>
  </w:style>
  <w:style w:type="character" w:customStyle="1" w:styleId="WW-Absatz-Standardschriftart1111">
    <w:name w:val="WW-Absatz-Standardschriftart1111"/>
    <w:rsid w:val="00F9791E"/>
  </w:style>
  <w:style w:type="character" w:customStyle="1" w:styleId="WW-Absatz-Standardschriftart11111">
    <w:name w:val="WW-Absatz-Standardschriftart11111"/>
    <w:rsid w:val="00F9791E"/>
  </w:style>
  <w:style w:type="character" w:customStyle="1" w:styleId="WW-Absatz-Standardschriftart111111">
    <w:name w:val="WW-Absatz-Standardschriftart111111"/>
    <w:rsid w:val="00F9791E"/>
  </w:style>
  <w:style w:type="character" w:customStyle="1" w:styleId="WW-Absatz-Standardschriftart1111111">
    <w:name w:val="WW-Absatz-Standardschriftart1111111"/>
    <w:rsid w:val="00F9791E"/>
  </w:style>
  <w:style w:type="character" w:customStyle="1" w:styleId="WW-Absatz-Standardschriftart11111111">
    <w:name w:val="WW-Absatz-Standardschriftart11111111"/>
    <w:rsid w:val="00F9791E"/>
  </w:style>
  <w:style w:type="character" w:customStyle="1" w:styleId="WW-Absatz-Standardschriftart111111111">
    <w:name w:val="WW-Absatz-Standardschriftart111111111"/>
    <w:rsid w:val="00F9791E"/>
  </w:style>
  <w:style w:type="character" w:customStyle="1" w:styleId="WW-Absatz-Standardschriftart1111111111">
    <w:name w:val="WW-Absatz-Standardschriftart1111111111"/>
    <w:rsid w:val="00F9791E"/>
  </w:style>
  <w:style w:type="character" w:customStyle="1" w:styleId="WW-Absatz-Standardschriftart11111111111">
    <w:name w:val="WW-Absatz-Standardschriftart11111111111"/>
    <w:rsid w:val="00F9791E"/>
  </w:style>
  <w:style w:type="character" w:customStyle="1" w:styleId="WW-Absatz-Standardschriftart111111111111">
    <w:name w:val="WW-Absatz-Standardschriftart111111111111"/>
    <w:rsid w:val="00F9791E"/>
  </w:style>
  <w:style w:type="character" w:customStyle="1" w:styleId="WW-Absatz-Standardschriftart1111111111111">
    <w:name w:val="WW-Absatz-Standardschriftart1111111111111"/>
    <w:rsid w:val="00F9791E"/>
  </w:style>
  <w:style w:type="character" w:customStyle="1" w:styleId="WW-Absatz-Standardschriftart11111111111111">
    <w:name w:val="WW-Absatz-Standardschriftart11111111111111"/>
    <w:rsid w:val="00F9791E"/>
  </w:style>
  <w:style w:type="character" w:customStyle="1" w:styleId="WW-Absatz-Standardschriftart111111111111111">
    <w:name w:val="WW-Absatz-Standardschriftart111111111111111"/>
    <w:rsid w:val="00F9791E"/>
  </w:style>
  <w:style w:type="character" w:customStyle="1" w:styleId="WW-Absatz-Standardschriftart1111111111111111">
    <w:name w:val="WW-Absatz-Standardschriftart1111111111111111"/>
    <w:rsid w:val="00F9791E"/>
  </w:style>
  <w:style w:type="character" w:customStyle="1" w:styleId="WW-Absatz-Standardschriftart11111111111111111">
    <w:name w:val="WW-Absatz-Standardschriftart11111111111111111"/>
    <w:rsid w:val="00F9791E"/>
  </w:style>
  <w:style w:type="character" w:customStyle="1" w:styleId="WW-Absatz-Standardschriftart111111111111111111">
    <w:name w:val="WW-Absatz-Standardschriftart111111111111111111"/>
    <w:rsid w:val="00F9791E"/>
  </w:style>
  <w:style w:type="character" w:customStyle="1" w:styleId="WW-Absatz-Standardschriftart1111111111111111111">
    <w:name w:val="WW-Absatz-Standardschriftart1111111111111111111"/>
    <w:rsid w:val="00F9791E"/>
  </w:style>
  <w:style w:type="character" w:customStyle="1" w:styleId="WW-Absatz-Standardschriftart11111111111111111111">
    <w:name w:val="WW-Absatz-Standardschriftart11111111111111111111"/>
    <w:rsid w:val="00F9791E"/>
  </w:style>
  <w:style w:type="character" w:customStyle="1" w:styleId="WW-Absatz-Standardschriftart111111111111111111111">
    <w:name w:val="WW-Absatz-Standardschriftart111111111111111111111"/>
    <w:rsid w:val="00F9791E"/>
  </w:style>
  <w:style w:type="character" w:customStyle="1" w:styleId="WW-Absatz-Standardschriftart1111111111111111111111">
    <w:name w:val="WW-Absatz-Standardschriftart1111111111111111111111"/>
    <w:rsid w:val="00F9791E"/>
  </w:style>
  <w:style w:type="character" w:customStyle="1" w:styleId="WW-Absatz-Standardschriftart11111111111111111111111">
    <w:name w:val="WW-Absatz-Standardschriftart11111111111111111111111"/>
    <w:rsid w:val="00F9791E"/>
  </w:style>
  <w:style w:type="character" w:customStyle="1" w:styleId="WW-Absatz-Standardschriftart111111111111111111111111">
    <w:name w:val="WW-Absatz-Standardschriftart111111111111111111111111"/>
    <w:rsid w:val="00F9791E"/>
  </w:style>
  <w:style w:type="character" w:customStyle="1" w:styleId="WW-Absatz-Standardschriftart1111111111111111111111111">
    <w:name w:val="WW-Absatz-Standardschriftart1111111111111111111111111"/>
    <w:rsid w:val="00F9791E"/>
  </w:style>
  <w:style w:type="character" w:customStyle="1" w:styleId="WW-Absatz-Standardschriftart11111111111111111111111111">
    <w:name w:val="WW-Absatz-Standardschriftart11111111111111111111111111"/>
    <w:rsid w:val="00F9791E"/>
  </w:style>
  <w:style w:type="character" w:customStyle="1" w:styleId="WW-Absatz-Standardschriftart111111111111111111111111111">
    <w:name w:val="WW-Absatz-Standardschriftart111111111111111111111111111"/>
    <w:rsid w:val="00F9791E"/>
  </w:style>
  <w:style w:type="character" w:customStyle="1" w:styleId="WW-Absatz-Standardschriftart1111111111111111111111111111">
    <w:name w:val="WW-Absatz-Standardschriftart1111111111111111111111111111"/>
    <w:rsid w:val="00F9791E"/>
  </w:style>
  <w:style w:type="character" w:customStyle="1" w:styleId="WW-Absatz-Standardschriftart11111111111111111111111111111">
    <w:name w:val="WW-Absatz-Standardschriftart11111111111111111111111111111"/>
    <w:rsid w:val="00F9791E"/>
  </w:style>
  <w:style w:type="character" w:customStyle="1" w:styleId="WW-Absatz-Standardschriftart111111111111111111111111111111">
    <w:name w:val="WW-Absatz-Standardschriftart111111111111111111111111111111"/>
    <w:rsid w:val="00F9791E"/>
  </w:style>
  <w:style w:type="character" w:customStyle="1" w:styleId="WW-Absatz-Standardschriftart1111111111111111111111111111111">
    <w:name w:val="WW-Absatz-Standardschriftart1111111111111111111111111111111"/>
    <w:rsid w:val="00F9791E"/>
  </w:style>
  <w:style w:type="character" w:customStyle="1" w:styleId="WW-Absatz-Standardschriftart11111111111111111111111111111111">
    <w:name w:val="WW-Absatz-Standardschriftart11111111111111111111111111111111"/>
    <w:rsid w:val="00F9791E"/>
  </w:style>
  <w:style w:type="character" w:customStyle="1" w:styleId="WW-Absatz-Standardschriftart111111111111111111111111111111111">
    <w:name w:val="WW-Absatz-Standardschriftart111111111111111111111111111111111"/>
    <w:rsid w:val="00F9791E"/>
  </w:style>
  <w:style w:type="character" w:customStyle="1" w:styleId="WW-Absatz-Standardschriftart1111111111111111111111111111111111">
    <w:name w:val="WW-Absatz-Standardschriftart1111111111111111111111111111111111"/>
    <w:rsid w:val="00F9791E"/>
  </w:style>
  <w:style w:type="character" w:customStyle="1" w:styleId="WW-Absatz-Standardschriftart11111111111111111111111111111111111">
    <w:name w:val="WW-Absatz-Standardschriftart11111111111111111111111111111111111"/>
    <w:rsid w:val="00F9791E"/>
  </w:style>
  <w:style w:type="character" w:customStyle="1" w:styleId="WW-Absatz-Standardschriftart111111111111111111111111111111111111">
    <w:name w:val="WW-Absatz-Standardschriftart111111111111111111111111111111111111"/>
    <w:rsid w:val="00F9791E"/>
  </w:style>
  <w:style w:type="character" w:customStyle="1" w:styleId="WW-Absatz-Standardschriftart1111111111111111111111111111111111111">
    <w:name w:val="WW-Absatz-Standardschriftart1111111111111111111111111111111111111"/>
    <w:rsid w:val="00F9791E"/>
  </w:style>
  <w:style w:type="character" w:customStyle="1" w:styleId="WW-Absatz-Standardschriftart11111111111111111111111111111111111111">
    <w:name w:val="WW-Absatz-Standardschriftart11111111111111111111111111111111111111"/>
    <w:rsid w:val="00F9791E"/>
  </w:style>
  <w:style w:type="character" w:customStyle="1" w:styleId="WW-Absatz-Standardschriftart111111111111111111111111111111111111111">
    <w:name w:val="WW-Absatz-Standardschriftart111111111111111111111111111111111111111"/>
    <w:rsid w:val="00F9791E"/>
  </w:style>
  <w:style w:type="character" w:customStyle="1" w:styleId="WW-Absatz-Standardschriftart1111111111111111111111111111111111111111">
    <w:name w:val="WW-Absatz-Standardschriftart1111111111111111111111111111111111111111"/>
    <w:rsid w:val="00F9791E"/>
  </w:style>
  <w:style w:type="character" w:customStyle="1" w:styleId="WW-Absatz-Standardschriftart11111111111111111111111111111111111111111">
    <w:name w:val="WW-Absatz-Standardschriftart11111111111111111111111111111111111111111"/>
    <w:rsid w:val="00F9791E"/>
  </w:style>
  <w:style w:type="character" w:customStyle="1" w:styleId="Fontepargpadro7">
    <w:name w:val="Fonte parág. padrão7"/>
    <w:rsid w:val="00F9791E"/>
  </w:style>
  <w:style w:type="character" w:customStyle="1" w:styleId="Fontepargpadro6">
    <w:name w:val="Fonte parág. padrão6"/>
    <w:rsid w:val="00F9791E"/>
  </w:style>
  <w:style w:type="character" w:customStyle="1" w:styleId="Fontepargpadro5">
    <w:name w:val="Fonte parág. padrão5"/>
    <w:rsid w:val="00F9791E"/>
  </w:style>
  <w:style w:type="character" w:customStyle="1" w:styleId="WW8Num6z0">
    <w:name w:val="WW8Num6z0"/>
    <w:rsid w:val="00F9791E"/>
    <w:rPr>
      <w:b/>
    </w:rPr>
  </w:style>
  <w:style w:type="character" w:customStyle="1" w:styleId="WW8Num6z1">
    <w:name w:val="WW8Num6z1"/>
    <w:rsid w:val="00F9791E"/>
    <w:rPr>
      <w:rFonts w:ascii="Courier New" w:hAnsi="Courier New" w:cs="Courier New"/>
    </w:rPr>
  </w:style>
  <w:style w:type="character" w:customStyle="1" w:styleId="WW8Num6z2">
    <w:name w:val="WW8Num6z2"/>
    <w:rsid w:val="00F9791E"/>
    <w:rPr>
      <w:rFonts w:ascii="Wingdings" w:hAnsi="Wingdings" w:cs="Wingdings"/>
    </w:rPr>
  </w:style>
  <w:style w:type="character" w:customStyle="1" w:styleId="WW8Num6z3">
    <w:name w:val="WW8Num6z3"/>
    <w:rsid w:val="00F9791E"/>
    <w:rPr>
      <w:rFonts w:ascii="Symbol" w:hAnsi="Symbol" w:cs="Symbol"/>
    </w:rPr>
  </w:style>
  <w:style w:type="character" w:customStyle="1" w:styleId="WW8Num7z0">
    <w:name w:val="WW8Num7z0"/>
    <w:rsid w:val="00F9791E"/>
    <w:rPr>
      <w:rFonts w:ascii="Symbol" w:hAnsi="Symbol" w:cs="Symbol"/>
    </w:rPr>
  </w:style>
  <w:style w:type="character" w:customStyle="1" w:styleId="Fontepargpadro4">
    <w:name w:val="Fonte parág. padrão4"/>
    <w:rsid w:val="00F9791E"/>
  </w:style>
  <w:style w:type="character" w:customStyle="1" w:styleId="WW8Num7z1">
    <w:name w:val="WW8Num7z1"/>
    <w:rsid w:val="00F9791E"/>
    <w:rPr>
      <w:rFonts w:ascii="Courier New" w:hAnsi="Courier New" w:cs="Courier New"/>
    </w:rPr>
  </w:style>
  <w:style w:type="character" w:customStyle="1" w:styleId="WW8Num7z2">
    <w:name w:val="WW8Num7z2"/>
    <w:rsid w:val="00F9791E"/>
    <w:rPr>
      <w:rFonts w:ascii="Wingdings" w:hAnsi="Wingdings" w:cs="Wingdings"/>
    </w:rPr>
  </w:style>
  <w:style w:type="character" w:customStyle="1" w:styleId="WW8Num9z0">
    <w:name w:val="WW8Num9z0"/>
    <w:rsid w:val="00F9791E"/>
    <w:rPr>
      <w:rFonts w:ascii="Times New Roman" w:eastAsia="Times New Roman" w:hAnsi="Times New Roman" w:cs="Times New Roman"/>
    </w:rPr>
  </w:style>
  <w:style w:type="character" w:customStyle="1" w:styleId="WW8Num9z1">
    <w:name w:val="WW8Num9z1"/>
    <w:rsid w:val="00F9791E"/>
    <w:rPr>
      <w:rFonts w:ascii="Courier New" w:hAnsi="Courier New" w:cs="Courier New"/>
    </w:rPr>
  </w:style>
  <w:style w:type="character" w:customStyle="1" w:styleId="WW8Num9z2">
    <w:name w:val="WW8Num9z2"/>
    <w:rsid w:val="00F9791E"/>
    <w:rPr>
      <w:rFonts w:ascii="Wingdings" w:hAnsi="Wingdings" w:cs="Wingdings"/>
    </w:rPr>
  </w:style>
  <w:style w:type="character" w:customStyle="1" w:styleId="WW8Num9z3">
    <w:name w:val="WW8Num9z3"/>
    <w:rsid w:val="00F9791E"/>
    <w:rPr>
      <w:rFonts w:ascii="Symbol" w:hAnsi="Symbol" w:cs="Symbol"/>
    </w:rPr>
  </w:style>
  <w:style w:type="character" w:customStyle="1" w:styleId="WW8Num10z0">
    <w:name w:val="WW8Num10z0"/>
    <w:rsid w:val="00F9791E"/>
    <w:rPr>
      <w:b/>
    </w:rPr>
  </w:style>
  <w:style w:type="character" w:customStyle="1" w:styleId="WW8Num12z0">
    <w:name w:val="WW8Num12z0"/>
    <w:rsid w:val="00F9791E"/>
    <w:rPr>
      <w:rFonts w:ascii="Trebuchet MS" w:eastAsia="Times New Roman" w:hAnsi="Trebuchet MS" w:cs="Trebuchet MS"/>
      <w:b/>
      <w:color w:val="000000"/>
      <w:sz w:val="24"/>
    </w:rPr>
  </w:style>
  <w:style w:type="character" w:customStyle="1" w:styleId="WW8Num13z0">
    <w:name w:val="WW8Num13z0"/>
    <w:rsid w:val="00F9791E"/>
    <w:rPr>
      <w:rFonts w:ascii="Symbol" w:eastAsia="Times New Roman" w:hAnsi="Symbol" w:cs="Times New Roman"/>
    </w:rPr>
  </w:style>
  <w:style w:type="character" w:customStyle="1" w:styleId="WW8Num13z1">
    <w:name w:val="WW8Num13z1"/>
    <w:rsid w:val="00F9791E"/>
    <w:rPr>
      <w:rFonts w:ascii="Courier New" w:hAnsi="Courier New" w:cs="Courier New"/>
    </w:rPr>
  </w:style>
  <w:style w:type="character" w:customStyle="1" w:styleId="WW8Num13z2">
    <w:name w:val="WW8Num13z2"/>
    <w:rsid w:val="00F9791E"/>
    <w:rPr>
      <w:rFonts w:ascii="Wingdings" w:hAnsi="Wingdings" w:cs="Wingdings"/>
    </w:rPr>
  </w:style>
  <w:style w:type="character" w:customStyle="1" w:styleId="WW8Num13z3">
    <w:name w:val="WW8Num13z3"/>
    <w:rsid w:val="00F9791E"/>
    <w:rPr>
      <w:rFonts w:ascii="Symbol" w:hAnsi="Symbol" w:cs="Symbol"/>
    </w:rPr>
  </w:style>
  <w:style w:type="character" w:customStyle="1" w:styleId="WW8Num14z0">
    <w:name w:val="WW8Num14z0"/>
    <w:rsid w:val="00F9791E"/>
    <w:rPr>
      <w:rFonts w:ascii="Symbol" w:hAnsi="Symbol" w:cs="Symbol"/>
    </w:rPr>
  </w:style>
  <w:style w:type="character" w:customStyle="1" w:styleId="WW8Num14z1">
    <w:name w:val="WW8Num14z1"/>
    <w:rsid w:val="00F9791E"/>
    <w:rPr>
      <w:rFonts w:ascii="Courier New" w:hAnsi="Courier New" w:cs="Courier New"/>
    </w:rPr>
  </w:style>
  <w:style w:type="character" w:customStyle="1" w:styleId="WW8Num14z2">
    <w:name w:val="WW8Num14z2"/>
    <w:rsid w:val="00F9791E"/>
    <w:rPr>
      <w:rFonts w:ascii="Wingdings" w:hAnsi="Wingdings" w:cs="Wingdings"/>
    </w:rPr>
  </w:style>
  <w:style w:type="character" w:customStyle="1" w:styleId="Fontepargpadro1">
    <w:name w:val="Fonte parág. padrão1"/>
    <w:rsid w:val="00F9791E"/>
  </w:style>
  <w:style w:type="character" w:customStyle="1" w:styleId="WW8NumSt5z0">
    <w:name w:val="WW8NumSt5z0"/>
    <w:rsid w:val="00F9791E"/>
    <w:rPr>
      <w:rFonts w:ascii="Symbol" w:hAnsi="Symbol" w:cs="Times New Roman"/>
    </w:rPr>
  </w:style>
  <w:style w:type="character" w:customStyle="1" w:styleId="WW-Fontepargpadro">
    <w:name w:val="WW-Fonte parág. padrão"/>
    <w:rsid w:val="00F9791E"/>
  </w:style>
  <w:style w:type="character" w:customStyle="1" w:styleId="WW-Absatz-Standardschriftart111111111111111111111111111111111111111111">
    <w:name w:val="WW-Absatz-Standardschriftart111111111111111111111111111111111111111111"/>
    <w:rsid w:val="00F9791E"/>
  </w:style>
  <w:style w:type="character" w:customStyle="1" w:styleId="WW-Absatz-Standardschriftart1111111111111111111111111111111111111111111">
    <w:name w:val="WW-Absatz-Standardschriftart1111111111111111111111111111111111111111111"/>
    <w:rsid w:val="00F9791E"/>
  </w:style>
  <w:style w:type="character" w:customStyle="1" w:styleId="WW-Absatz-Standardschriftart11111111111111111111111111111111111111111111">
    <w:name w:val="WW-Absatz-Standardschriftart11111111111111111111111111111111111111111111"/>
    <w:rsid w:val="00F9791E"/>
  </w:style>
  <w:style w:type="character" w:customStyle="1" w:styleId="WW-Absatz-Standardschriftart111111111111111111111111111111111111111111111">
    <w:name w:val="WW-Absatz-Standardschriftart111111111111111111111111111111111111111111111"/>
    <w:rsid w:val="00F9791E"/>
  </w:style>
  <w:style w:type="character" w:customStyle="1" w:styleId="WW-Absatz-Standardschriftart1111111111111111111111111111111111111111111111">
    <w:name w:val="WW-Absatz-Standardschriftart1111111111111111111111111111111111111111111111"/>
    <w:rsid w:val="00F9791E"/>
  </w:style>
  <w:style w:type="character" w:customStyle="1" w:styleId="WW-Absatz-Standardschriftart11111111111111111111111111111111111111111111111">
    <w:name w:val="WW-Absatz-Standardschriftart11111111111111111111111111111111111111111111111"/>
    <w:rsid w:val="00F9791E"/>
  </w:style>
  <w:style w:type="character" w:customStyle="1" w:styleId="WW-Absatz-Standardschriftart111111111111111111111111111111111111111111111111">
    <w:name w:val="WW-Absatz-Standardschriftart111111111111111111111111111111111111111111111111"/>
    <w:rsid w:val="00F9791E"/>
  </w:style>
  <w:style w:type="character" w:customStyle="1" w:styleId="WW-Absatz-Standardschriftart1111111111111111111111111111111111111111111111111">
    <w:name w:val="WW-Absatz-Standardschriftart1111111111111111111111111111111111111111111111111"/>
    <w:rsid w:val="00F9791E"/>
  </w:style>
  <w:style w:type="character" w:customStyle="1" w:styleId="WW-Absatz-Standardschriftart11111111111111111111111111111111111111111111111111">
    <w:name w:val="WW-Absatz-Standardschriftart11111111111111111111111111111111111111111111111111"/>
    <w:rsid w:val="00F9791E"/>
  </w:style>
  <w:style w:type="character" w:customStyle="1" w:styleId="WW-Absatz-Standardschriftart111111111111111111111111111111111111111111111111111">
    <w:name w:val="WW-Absatz-Standardschriftart111111111111111111111111111111111111111111111111111"/>
    <w:rsid w:val="00F9791E"/>
  </w:style>
  <w:style w:type="character" w:customStyle="1" w:styleId="WW-Absatz-Standardschriftart1111111111111111111111111111111111111111111111111111">
    <w:name w:val="WW-Absatz-Standardschriftart1111111111111111111111111111111111111111111111111111"/>
    <w:rsid w:val="00F9791E"/>
  </w:style>
  <w:style w:type="character" w:customStyle="1" w:styleId="WW-Absatz-Standardschriftart11111111111111111111111111111111111111111111111111111">
    <w:name w:val="WW-Absatz-Standardschriftart11111111111111111111111111111111111111111111111111111"/>
    <w:rsid w:val="00F9791E"/>
  </w:style>
  <w:style w:type="character" w:customStyle="1" w:styleId="WW-Absatz-Standardschriftart111111111111111111111111111111111111111111111111111111">
    <w:name w:val="WW-Absatz-Standardschriftart111111111111111111111111111111111111111111111111111111"/>
    <w:rsid w:val="00F9791E"/>
  </w:style>
  <w:style w:type="character" w:customStyle="1" w:styleId="WW-Absatz-Standardschriftart1111111111111111111111111111111111111111111111111111111">
    <w:name w:val="WW-Absatz-Standardschriftart1111111111111111111111111111111111111111111111111111111"/>
    <w:rsid w:val="00F9791E"/>
  </w:style>
  <w:style w:type="character" w:customStyle="1" w:styleId="WW-Absatz-Standardschriftart11111111111111111111111111111111111111111111111111111111">
    <w:name w:val="WW-Absatz-Standardschriftart11111111111111111111111111111111111111111111111111111111"/>
    <w:rsid w:val="00F9791E"/>
  </w:style>
  <w:style w:type="character" w:customStyle="1" w:styleId="WW-Absatz-Standardschriftart111111111111111111111111111111111111111111111111111111111">
    <w:name w:val="WW-Absatz-Standardschriftart111111111111111111111111111111111111111111111111111111111"/>
    <w:rsid w:val="00F9791E"/>
  </w:style>
  <w:style w:type="character" w:customStyle="1" w:styleId="WW-Absatz-Standardschriftart1111111111111111111111111111111111111111111111111111111111">
    <w:name w:val="WW-Absatz-Standardschriftart1111111111111111111111111111111111111111111111111111111111"/>
    <w:rsid w:val="00F9791E"/>
  </w:style>
  <w:style w:type="character" w:customStyle="1" w:styleId="WW-Absatz-Standardschriftart11111111111111111111111111111111111111111111111111111111111">
    <w:name w:val="WW-Absatz-Standardschriftart11111111111111111111111111111111111111111111111111111111111"/>
    <w:rsid w:val="00F9791E"/>
  </w:style>
  <w:style w:type="character" w:customStyle="1" w:styleId="WW-Absatz-Standardschriftart111111111111111111111111111111111111111111111111111111111111">
    <w:name w:val="WW-Absatz-Standardschriftart111111111111111111111111111111111111111111111111111111111111"/>
    <w:rsid w:val="00F9791E"/>
  </w:style>
  <w:style w:type="character" w:customStyle="1" w:styleId="WW-Absatz-Standardschriftart1111111111111111111111111111111111111111111111111111111111111">
    <w:name w:val="WW-Absatz-Standardschriftart1111111111111111111111111111111111111111111111111111111111111"/>
    <w:rsid w:val="00F9791E"/>
  </w:style>
  <w:style w:type="character" w:customStyle="1" w:styleId="WW-Absatz-Standardschriftart11111111111111111111111111111111111111111111111111111111111111">
    <w:name w:val="WW-Absatz-Standardschriftart11111111111111111111111111111111111111111111111111111111111111"/>
    <w:rsid w:val="00F9791E"/>
  </w:style>
  <w:style w:type="character" w:customStyle="1" w:styleId="WW-Absatz-Standardschriftart111111111111111111111111111111111111111111111111111111111111111">
    <w:name w:val="WW-Absatz-Standardschriftart111111111111111111111111111111111111111111111111111111111111111"/>
    <w:rsid w:val="00F9791E"/>
  </w:style>
  <w:style w:type="character" w:customStyle="1" w:styleId="WW-Absatz-Standardschriftart1111111111111111111111111111111111111111111111111111111111111111">
    <w:name w:val="WW-Absatz-Standardschriftart1111111111111111111111111111111111111111111111111111111111111111"/>
    <w:rsid w:val="00F9791E"/>
  </w:style>
  <w:style w:type="character" w:customStyle="1" w:styleId="WW-Absatz-Standardschriftart11111111111111111111111111111111111111111111111111111111111111111">
    <w:name w:val="WW-Absatz-Standardschriftart11111111111111111111111111111111111111111111111111111111111111111"/>
    <w:rsid w:val="00F9791E"/>
  </w:style>
  <w:style w:type="character" w:customStyle="1" w:styleId="WW-Absatz-Standardschriftart111111111111111111111111111111111111111111111111111111111111111111">
    <w:name w:val="WW-Absatz-Standardschriftart111111111111111111111111111111111111111111111111111111111111111111"/>
    <w:rsid w:val="00F9791E"/>
  </w:style>
  <w:style w:type="character" w:customStyle="1" w:styleId="WW-Absatz-Standardschriftart1111111111111111111111111111111111111111111111111111111111111111111">
    <w:name w:val="WW-Absatz-Standardschriftart1111111111111111111111111111111111111111111111111111111111111111111"/>
    <w:rsid w:val="00F9791E"/>
  </w:style>
  <w:style w:type="character" w:customStyle="1" w:styleId="WW-Absatz-Standardschriftart11111111111111111111111111111111111111111111111111111111111111111111">
    <w:name w:val="WW-Absatz-Standardschriftart11111111111111111111111111111111111111111111111111111111111111111111"/>
    <w:rsid w:val="00F9791E"/>
  </w:style>
  <w:style w:type="character" w:customStyle="1" w:styleId="WW-Absatz-Standardschriftart111111111111111111111111111111111111111111111111111111111111111111111">
    <w:name w:val="WW-Absatz-Standardschriftart111111111111111111111111111111111111111111111111111111111111111111111"/>
    <w:rsid w:val="00F9791E"/>
  </w:style>
  <w:style w:type="character" w:customStyle="1" w:styleId="WW-Absatz-Standardschriftart1111111111111111111111111111111111111111111111111111111111111111111111">
    <w:name w:val="WW-Absatz-Standardschriftart1111111111111111111111111111111111111111111111111111111111111111111111"/>
    <w:rsid w:val="00F9791E"/>
  </w:style>
  <w:style w:type="character" w:customStyle="1" w:styleId="WW-Absatz-Standardschriftart11111111111111111111111111111111111111111111111111111111111111111111111">
    <w:name w:val="WW-Absatz-Standardschriftart11111111111111111111111111111111111111111111111111111111111111111111111"/>
    <w:rsid w:val="00F9791E"/>
  </w:style>
  <w:style w:type="character" w:customStyle="1" w:styleId="WW-Absatz-Standardschriftart111111111111111111111111111111111111111111111111111111111111111111111111">
    <w:name w:val="WW-Absatz-Standardschriftart111111111111111111111111111111111111111111111111111111111111111111111111"/>
    <w:rsid w:val="00F9791E"/>
  </w:style>
  <w:style w:type="character" w:customStyle="1" w:styleId="WW-Absatz-Standardschriftart1111111111111111111111111111111111111111111111111111111111111111111111111">
    <w:name w:val="WW-Absatz-Standardschriftart1111111111111111111111111111111111111111111111111111111111111111111111111"/>
    <w:rsid w:val="00F9791E"/>
  </w:style>
  <w:style w:type="character" w:customStyle="1" w:styleId="WW-Absatz-Standardschriftart11111111111111111111111111111111111111111111111111111111111111111111111111">
    <w:name w:val="WW-Absatz-Standardschriftart11111111111111111111111111111111111111111111111111111111111111111111111111"/>
    <w:rsid w:val="00F9791E"/>
  </w:style>
  <w:style w:type="character" w:customStyle="1" w:styleId="WW-Absatz-Standardschriftart111111111111111111111111111111111111111111111111111111111111111111111111111">
    <w:name w:val="WW-Absatz-Standardschriftart111111111111111111111111111111111111111111111111111111111111111111111111111"/>
    <w:rsid w:val="00F9791E"/>
  </w:style>
  <w:style w:type="character" w:customStyle="1" w:styleId="WW-Absatz-Standardschriftart1111111111111111111111111111111111111111111111111111111111111111111111111111">
    <w:name w:val="WW-Absatz-Standardschriftart1111111111111111111111111111111111111111111111111111111111111111111111111111"/>
    <w:rsid w:val="00F9791E"/>
  </w:style>
  <w:style w:type="character" w:customStyle="1" w:styleId="WW-Fontepargpadro1">
    <w:name w:val="WW-Fonte parág. padrão1"/>
    <w:rsid w:val="00F9791E"/>
  </w:style>
  <w:style w:type="character" w:customStyle="1" w:styleId="Smbolosdenumerao">
    <w:name w:val="Símbolos de numeração"/>
    <w:rsid w:val="00F9791E"/>
  </w:style>
  <w:style w:type="character" w:styleId="Forte">
    <w:name w:val="Strong"/>
    <w:qFormat/>
    <w:rsid w:val="00F9791E"/>
    <w:rPr>
      <w:b/>
      <w:bCs/>
    </w:rPr>
  </w:style>
  <w:style w:type="character" w:customStyle="1" w:styleId="Ttulo1Char">
    <w:name w:val="Título 1 Char"/>
    <w:rsid w:val="00F9791E"/>
    <w:rPr>
      <w:rFonts w:ascii="Arial" w:hAnsi="Arial" w:cs="Arial"/>
      <w:b/>
      <w:bCs/>
      <w:kern w:val="2"/>
      <w:sz w:val="24"/>
      <w:szCs w:val="24"/>
      <w:lang w:bidi="ar-SA"/>
    </w:rPr>
  </w:style>
  <w:style w:type="character" w:customStyle="1" w:styleId="CaracteresdeNotadeRodap">
    <w:name w:val="Caracteres de Nota de Rodapé"/>
    <w:rsid w:val="00F9791E"/>
    <w:rPr>
      <w:vertAlign w:val="superscript"/>
    </w:rPr>
  </w:style>
  <w:style w:type="character" w:customStyle="1" w:styleId="Refdenotaderodap1">
    <w:name w:val="Ref. de nota de rodapé1"/>
    <w:rsid w:val="00F9791E"/>
    <w:rPr>
      <w:vertAlign w:val="superscript"/>
    </w:rPr>
  </w:style>
  <w:style w:type="character" w:customStyle="1" w:styleId="WW-Absatz-Standardschriftart11111111111111111111111111111111111111111111111111111111111111111111111111111">
    <w:name w:val="WW-Absatz-Standardschriftart11111111111111111111111111111111111111111111111111111111111111111111111111111"/>
    <w:rsid w:val="00F9791E"/>
  </w:style>
  <w:style w:type="character" w:customStyle="1" w:styleId="WW-Absatz-Standardschriftart111111111111111111111111111111111111111111111111111111111111111111111111111111">
    <w:name w:val="WW-Absatz-Standardschriftart111111111111111111111111111111111111111111111111111111111111111111111111111111"/>
    <w:rsid w:val="00F9791E"/>
  </w:style>
  <w:style w:type="character" w:customStyle="1" w:styleId="WW-Absatz-Standardschriftart1111111111111111111111111111111111111111111111111111111111111111111111111111111">
    <w:name w:val="WW-Absatz-Standardschriftart1111111111111111111111111111111111111111111111111111111111111111111111111111111"/>
    <w:rsid w:val="00F9791E"/>
  </w:style>
  <w:style w:type="character" w:customStyle="1" w:styleId="WW-Absatz-Standardschriftart11111111111111111111111111111111111111111111111111111111111111111111111111111111">
    <w:name w:val="WW-Absatz-Standardschriftart11111111111111111111111111111111111111111111111111111111111111111111111111111111"/>
    <w:rsid w:val="00F9791E"/>
  </w:style>
  <w:style w:type="character" w:customStyle="1" w:styleId="Fontepargpadro3">
    <w:name w:val="Fonte parág. padrão3"/>
    <w:rsid w:val="00F9791E"/>
  </w:style>
  <w:style w:type="character" w:customStyle="1" w:styleId="WW-Absatz-Standardschriftart111111111111111111111111111111111111111111111111111111111111111111111111111111111">
    <w:name w:val="WW-Absatz-Standardschriftart111111111111111111111111111111111111111111111111111111111111111111111111111111111"/>
    <w:rsid w:val="00F9791E"/>
  </w:style>
  <w:style w:type="character" w:customStyle="1" w:styleId="WW-Absatz-Standardschriftart1111111111111111111111111111111111111111111111111111111111111111111111111111111111">
    <w:name w:val="WW-Absatz-Standardschriftart1111111111111111111111111111111111111111111111111111111111111111111111111111111111"/>
    <w:rsid w:val="00F9791E"/>
  </w:style>
  <w:style w:type="character" w:customStyle="1" w:styleId="WW-Absatz-Standardschriftart11111111111111111111111111111111111111111111111111111111111111111111111111111111111">
    <w:name w:val="WW-Absatz-Standardschriftart11111111111111111111111111111111111111111111111111111111111111111111111111111111111"/>
    <w:rsid w:val="00F9791E"/>
  </w:style>
  <w:style w:type="character" w:customStyle="1" w:styleId="WW-Absatz-Standardschriftart111111111111111111111111111111111111111111111111111111111111111111111111111111111111">
    <w:name w:val="WW-Absatz-Standardschriftart111111111111111111111111111111111111111111111111111111111111111111111111111111111111"/>
    <w:rsid w:val="00F9791E"/>
  </w:style>
  <w:style w:type="character" w:customStyle="1" w:styleId="WW-Absatz-Standardschriftart1111111111111111111111111111111111111111111111111111111111111111111111111111111111111">
    <w:name w:val="WW-Absatz-Standardschriftart1111111111111111111111111111111111111111111111111111111111111111111111111111111111111"/>
    <w:rsid w:val="00F9791E"/>
  </w:style>
  <w:style w:type="character" w:customStyle="1" w:styleId="WW-Absatz-Standardschriftart11111111111111111111111111111111111111111111111111111111111111111111111111111111111111">
    <w:name w:val="WW-Absatz-Standardschriftart11111111111111111111111111111111111111111111111111111111111111111111111111111111111111"/>
    <w:rsid w:val="00F9791E"/>
  </w:style>
  <w:style w:type="character" w:customStyle="1" w:styleId="WW-Absatz-Standardschriftart111111111111111111111111111111111111111111111111111111111111111111111111111111111111111">
    <w:name w:val="WW-Absatz-Standardschriftart111111111111111111111111111111111111111111111111111111111111111111111111111111111111111"/>
    <w:rsid w:val="00F9791E"/>
  </w:style>
  <w:style w:type="character" w:customStyle="1" w:styleId="WW-Absatz-Standardschriftart1111111111111111111111111111111111111111111111111111111111111111111111111111111111111111">
    <w:name w:val="WW-Absatz-Standardschriftart1111111111111111111111111111111111111111111111111111111111111111111111111111111111111111"/>
    <w:rsid w:val="00F9791E"/>
  </w:style>
  <w:style w:type="character" w:customStyle="1" w:styleId="WW-Absatz-Standardschriftart11111111111111111111111111111111111111111111111111111111111111111111111111111111111111111">
    <w:name w:val="WW-Absatz-Standardschriftart11111111111111111111111111111111111111111111111111111111111111111111111111111111111111111"/>
    <w:rsid w:val="00F9791E"/>
  </w:style>
  <w:style w:type="character" w:customStyle="1" w:styleId="WW-Absatz-Standardschriftart111111111111111111111111111111111111111111111111111111111111111111111111111111111111111111">
    <w:name w:val="WW-Absatz-Standardschriftart111111111111111111111111111111111111111111111111111111111111111111111111111111111111111111"/>
    <w:rsid w:val="00F9791E"/>
  </w:style>
  <w:style w:type="character" w:customStyle="1" w:styleId="WW-Absatz-Standardschriftart1111111111111111111111111111111111111111111111111111111111111111111111111111111111111111111">
    <w:name w:val="WW-Absatz-Standardschriftart1111111111111111111111111111111111111111111111111111111111111111111111111111111111111111111"/>
    <w:rsid w:val="00F9791E"/>
  </w:style>
  <w:style w:type="character" w:customStyle="1" w:styleId="WW-Absatz-Standardschriftart11111111111111111111111111111111111111111111111111111111111111111111111111111111111111111111">
    <w:name w:val="WW-Absatz-Standardschriftart11111111111111111111111111111111111111111111111111111111111111111111111111111111111111111111"/>
    <w:rsid w:val="00F9791E"/>
  </w:style>
  <w:style w:type="character" w:customStyle="1" w:styleId="WW-Absatz-Standardschriftart111111111111111111111111111111111111111111111111111111111111111111111111111111111111111111111">
    <w:name w:val="WW-Absatz-Standardschriftart111111111111111111111111111111111111111111111111111111111111111111111111111111111111111111111"/>
    <w:rsid w:val="00F9791E"/>
  </w:style>
  <w:style w:type="character" w:customStyle="1" w:styleId="WW-Absatz-Standardschriftart1111111111111111111111111111111111111111111111111111111111111111111111111111111111111111111111">
    <w:name w:val="WW-Absatz-Standardschriftart1111111111111111111111111111111111111111111111111111111111111111111111111111111111111111111111"/>
    <w:rsid w:val="00F9791E"/>
  </w:style>
  <w:style w:type="character" w:customStyle="1" w:styleId="WW-Absatz-Standardschriftart11111111111111111111111111111111111111111111111111111111111111111111111111111111111111111111111">
    <w:name w:val="WW-Absatz-Standardschriftart11111111111111111111111111111111111111111111111111111111111111111111111111111111111111111111111"/>
    <w:rsid w:val="00F9791E"/>
  </w:style>
  <w:style w:type="character" w:customStyle="1" w:styleId="WW-Absatz-Standardschriftart111111111111111111111111111111111111111111111111111111111111111111111111111111111111111111111111">
    <w:name w:val="WW-Absatz-Standardschriftart111111111111111111111111111111111111111111111111111111111111111111111111111111111111111111111111"/>
    <w:rsid w:val="00F9791E"/>
  </w:style>
  <w:style w:type="character" w:customStyle="1" w:styleId="WW8Num5z0">
    <w:name w:val="WW8Num5z0"/>
    <w:rsid w:val="00F9791E"/>
    <w:rPr>
      <w:rFonts w:ascii="Times New Roman" w:hAnsi="Times New Roman" w:cs="Times New Roman"/>
      <w:b/>
    </w:rPr>
  </w:style>
  <w:style w:type="character" w:customStyle="1" w:styleId="WW8Num5z1">
    <w:name w:val="WW8Num5z1"/>
    <w:rsid w:val="00F9791E"/>
    <w:rPr>
      <w:rFonts w:ascii="Courier New" w:hAnsi="Courier New" w:cs="Courier New"/>
    </w:rPr>
  </w:style>
  <w:style w:type="character" w:customStyle="1" w:styleId="WW8Num5z2">
    <w:name w:val="WW8Num5z2"/>
    <w:rsid w:val="00F9791E"/>
    <w:rPr>
      <w:rFonts w:ascii="Wingdings" w:hAnsi="Wingdings" w:cs="Wingdings"/>
    </w:rPr>
  </w:style>
  <w:style w:type="character" w:customStyle="1" w:styleId="Fontepargpadro2">
    <w:name w:val="Fonte parág. padrão2"/>
    <w:rsid w:val="00F9791E"/>
  </w:style>
  <w:style w:type="character" w:customStyle="1" w:styleId="WW-Absatz-Standardschriftart1111111111111111111111111111111111111111111111111111111111111111111111111111111111111111111111111">
    <w:name w:val="WW-Absatz-Standardschriftart1111111111111111111111111111111111111111111111111111111111111111111111111111111111111111111111111"/>
    <w:rsid w:val="00F9791E"/>
  </w:style>
  <w:style w:type="character" w:customStyle="1" w:styleId="Refdenotaderodap2">
    <w:name w:val="Ref. de nota de rodapé2"/>
    <w:rsid w:val="00F9791E"/>
    <w:rPr>
      <w:vertAlign w:val="superscript"/>
    </w:rPr>
  </w:style>
  <w:style w:type="character" w:customStyle="1" w:styleId="CaracteresdeNotadeFim">
    <w:name w:val="Caracteres de Nota de Fim"/>
    <w:rsid w:val="00F9791E"/>
    <w:rPr>
      <w:vertAlign w:val="superscript"/>
    </w:rPr>
  </w:style>
  <w:style w:type="character" w:customStyle="1" w:styleId="WW-CaracteresdeNotadeFim">
    <w:name w:val="WW- Caracteres de Nota de Fim"/>
    <w:rsid w:val="00F9791E"/>
  </w:style>
  <w:style w:type="character" w:customStyle="1" w:styleId="Marcadores">
    <w:name w:val="Marcadores"/>
    <w:rsid w:val="00F9791E"/>
    <w:rPr>
      <w:rFonts w:ascii="StarSymbol" w:eastAsia="StarSymbol" w:hAnsi="StarSymbol" w:cs="StarSymbol"/>
      <w:sz w:val="18"/>
      <w:szCs w:val="18"/>
    </w:rPr>
  </w:style>
  <w:style w:type="character" w:customStyle="1" w:styleId="Refdenotadefim1">
    <w:name w:val="Ref. de nota de fim1"/>
    <w:rsid w:val="00F9791E"/>
    <w:rPr>
      <w:vertAlign w:val="superscript"/>
    </w:rPr>
  </w:style>
  <w:style w:type="character" w:customStyle="1" w:styleId="WW-Absatz-Standardschriftart111111111111111111111111111111111111111111111111111111111111111111111111111111111111111111111111111">
    <w:name w:val="WW-Absatz-Standardschriftart111111111111111111111111111111111111111111111111111111111111111111111111111111111111111111111111111"/>
    <w:rsid w:val="00F9791E"/>
  </w:style>
  <w:style w:type="character" w:customStyle="1" w:styleId="WW-Absatz-Standardschriftart11111111111111111111111111111111111111111111111111111111111111111111111111111111111111111111111111">
    <w:name w:val="WW-Absatz-Standardschriftart11111111111111111111111111111111111111111111111111111111111111111111111111111111111111111111111111"/>
    <w:rsid w:val="00F9791E"/>
  </w:style>
  <w:style w:type="character" w:customStyle="1" w:styleId="Marcas">
    <w:name w:val="Marcas"/>
    <w:rsid w:val="00F9791E"/>
    <w:rPr>
      <w:rFonts w:ascii="OpenSymbol" w:eastAsia="OpenSymbol" w:hAnsi="OpenSymbol" w:cs="OpenSymbol"/>
    </w:rPr>
  </w:style>
  <w:style w:type="character" w:styleId="HiperlinkVisitado">
    <w:name w:val="FollowedHyperlink"/>
    <w:rsid w:val="00F9791E"/>
    <w:rPr>
      <w:color w:val="800000"/>
      <w:u w:val="single"/>
    </w:rPr>
  </w:style>
  <w:style w:type="paragraph" w:customStyle="1" w:styleId="Ttulo50">
    <w:name w:val="Título5"/>
    <w:basedOn w:val="Normal"/>
    <w:next w:val="Corpodetexto"/>
    <w:rsid w:val="00F9791E"/>
    <w:pPr>
      <w:keepNext/>
      <w:widowControl/>
      <w:suppressAutoHyphens/>
      <w:autoSpaceDE/>
      <w:autoSpaceDN/>
      <w:spacing w:before="240" w:after="120"/>
    </w:pPr>
    <w:rPr>
      <w:rFonts w:ascii="Liberation Sans" w:eastAsia="Microsoft YaHei" w:hAnsi="Liberation Sans" w:cs="Mangal"/>
      <w:kern w:val="2"/>
      <w:sz w:val="28"/>
      <w:szCs w:val="28"/>
      <w:lang w:val="pt-BR" w:eastAsia="zh-CN"/>
    </w:rPr>
  </w:style>
  <w:style w:type="paragraph" w:styleId="Lista">
    <w:name w:val="List"/>
    <w:basedOn w:val="Corpodetexto"/>
    <w:rsid w:val="00F9791E"/>
    <w:pPr>
      <w:widowControl/>
      <w:suppressAutoHyphens/>
      <w:autoSpaceDE/>
      <w:autoSpaceDN/>
      <w:jc w:val="both"/>
    </w:pPr>
    <w:rPr>
      <w:rFonts w:cs="Tahoma"/>
      <w:kern w:val="2"/>
      <w:sz w:val="28"/>
      <w:szCs w:val="20"/>
      <w:lang w:val="pt-BR" w:eastAsia="zh-CN"/>
    </w:rPr>
  </w:style>
  <w:style w:type="paragraph" w:styleId="Legenda">
    <w:name w:val="caption"/>
    <w:basedOn w:val="Normal"/>
    <w:qFormat/>
    <w:rsid w:val="00F9791E"/>
    <w:pPr>
      <w:widowControl/>
      <w:suppressLineNumbers/>
      <w:suppressAutoHyphens/>
      <w:autoSpaceDE/>
      <w:autoSpaceDN/>
      <w:spacing w:before="120" w:after="120"/>
    </w:pPr>
    <w:rPr>
      <w:rFonts w:cs="Mangal"/>
      <w:i/>
      <w:iCs/>
      <w:kern w:val="2"/>
      <w:sz w:val="24"/>
      <w:szCs w:val="24"/>
      <w:lang w:val="pt-BR" w:eastAsia="zh-CN"/>
    </w:rPr>
  </w:style>
  <w:style w:type="paragraph" w:customStyle="1" w:styleId="ndice">
    <w:name w:val="Índice"/>
    <w:basedOn w:val="Normal"/>
    <w:rsid w:val="00F9791E"/>
    <w:pPr>
      <w:widowControl/>
      <w:suppressLineNumbers/>
      <w:suppressAutoHyphens/>
      <w:autoSpaceDE/>
      <w:autoSpaceDN/>
    </w:pPr>
    <w:rPr>
      <w:rFonts w:cs="Tahoma"/>
      <w:kern w:val="2"/>
      <w:sz w:val="20"/>
      <w:szCs w:val="20"/>
      <w:lang w:val="pt-BR" w:eastAsia="zh-CN"/>
    </w:rPr>
  </w:style>
  <w:style w:type="paragraph" w:customStyle="1" w:styleId="Ttulo40">
    <w:name w:val="Título4"/>
    <w:basedOn w:val="Normal"/>
    <w:next w:val="Corpodetexto"/>
    <w:rsid w:val="00F9791E"/>
    <w:pPr>
      <w:keepNext/>
      <w:widowControl/>
      <w:suppressAutoHyphens/>
      <w:autoSpaceDE/>
      <w:autoSpaceDN/>
      <w:spacing w:before="240" w:after="120"/>
    </w:pPr>
    <w:rPr>
      <w:rFonts w:ascii="Liberation Sans" w:eastAsia="Microsoft YaHei" w:hAnsi="Liberation Sans" w:cs="Mangal"/>
      <w:kern w:val="2"/>
      <w:sz w:val="28"/>
      <w:szCs w:val="28"/>
      <w:lang w:val="pt-BR" w:eastAsia="zh-CN"/>
    </w:rPr>
  </w:style>
  <w:style w:type="paragraph" w:customStyle="1" w:styleId="Ttulo30">
    <w:name w:val="Título3"/>
    <w:basedOn w:val="Normal"/>
    <w:next w:val="Subttulo"/>
    <w:rsid w:val="00F9791E"/>
    <w:pPr>
      <w:widowControl/>
      <w:suppressAutoHyphens/>
      <w:autoSpaceDE/>
      <w:autoSpaceDN/>
      <w:jc w:val="center"/>
    </w:pPr>
    <w:rPr>
      <w:rFonts w:ascii="Arial" w:hAnsi="Arial" w:cs="Arial"/>
      <w:b/>
      <w:kern w:val="2"/>
      <w:sz w:val="24"/>
      <w:szCs w:val="20"/>
      <w:lang w:val="pt-BR" w:eastAsia="zh-CN"/>
    </w:rPr>
  </w:style>
  <w:style w:type="paragraph" w:customStyle="1" w:styleId="Ttulo20">
    <w:name w:val="Título2"/>
    <w:basedOn w:val="Normal"/>
    <w:next w:val="Corpodetexto"/>
    <w:rsid w:val="00F9791E"/>
    <w:pPr>
      <w:keepNext/>
      <w:widowControl/>
      <w:suppressAutoHyphens/>
      <w:autoSpaceDE/>
      <w:autoSpaceDN/>
      <w:spacing w:before="240" w:after="120"/>
    </w:pPr>
    <w:rPr>
      <w:rFonts w:ascii="Arial" w:eastAsia="Lucida Sans Unicode" w:hAnsi="Arial" w:cs="Tahoma"/>
      <w:kern w:val="2"/>
      <w:sz w:val="28"/>
      <w:szCs w:val="28"/>
      <w:lang w:val="pt-BR" w:eastAsia="zh-CN"/>
    </w:rPr>
  </w:style>
  <w:style w:type="paragraph" w:customStyle="1" w:styleId="Legenda8">
    <w:name w:val="Legenda8"/>
    <w:basedOn w:val="Normal"/>
    <w:rsid w:val="00F9791E"/>
    <w:pPr>
      <w:widowControl/>
      <w:suppressLineNumbers/>
      <w:suppressAutoHyphens/>
      <w:autoSpaceDE/>
      <w:autoSpaceDN/>
      <w:spacing w:before="120" w:after="120"/>
    </w:pPr>
    <w:rPr>
      <w:rFonts w:cs="Tahoma"/>
      <w:i/>
      <w:iCs/>
      <w:kern w:val="2"/>
      <w:sz w:val="24"/>
      <w:szCs w:val="24"/>
      <w:lang w:val="pt-BR" w:eastAsia="zh-CN"/>
    </w:rPr>
  </w:style>
  <w:style w:type="paragraph" w:customStyle="1" w:styleId="Captulo">
    <w:name w:val="Capítulo"/>
    <w:basedOn w:val="Normal"/>
    <w:next w:val="Corpodetexto"/>
    <w:rsid w:val="00F9791E"/>
    <w:pPr>
      <w:keepNext/>
      <w:widowControl/>
      <w:suppressAutoHyphens/>
      <w:autoSpaceDE/>
      <w:autoSpaceDN/>
      <w:spacing w:before="240" w:after="120"/>
    </w:pPr>
    <w:rPr>
      <w:rFonts w:ascii="Arial" w:eastAsia="Lucida Sans Unicode" w:hAnsi="Arial" w:cs="Tahoma"/>
      <w:kern w:val="2"/>
      <w:sz w:val="28"/>
      <w:szCs w:val="28"/>
      <w:lang w:val="pt-BR" w:eastAsia="zh-CN"/>
    </w:rPr>
  </w:style>
  <w:style w:type="paragraph" w:customStyle="1" w:styleId="Legenda7">
    <w:name w:val="Legenda7"/>
    <w:basedOn w:val="Normal"/>
    <w:rsid w:val="00F9791E"/>
    <w:pPr>
      <w:widowControl/>
      <w:suppressLineNumbers/>
      <w:suppressAutoHyphens/>
      <w:autoSpaceDE/>
      <w:autoSpaceDN/>
      <w:spacing w:before="120" w:after="120"/>
    </w:pPr>
    <w:rPr>
      <w:rFonts w:cs="Tahoma"/>
      <w:i/>
      <w:iCs/>
      <w:kern w:val="2"/>
      <w:sz w:val="24"/>
      <w:szCs w:val="24"/>
      <w:lang w:val="pt-BR" w:eastAsia="zh-CN"/>
    </w:rPr>
  </w:style>
  <w:style w:type="paragraph" w:customStyle="1" w:styleId="Legenda6">
    <w:name w:val="Legenda6"/>
    <w:basedOn w:val="Normal"/>
    <w:rsid w:val="00F9791E"/>
    <w:pPr>
      <w:widowControl/>
      <w:suppressLineNumbers/>
      <w:suppressAutoHyphens/>
      <w:autoSpaceDE/>
      <w:autoSpaceDN/>
      <w:spacing w:before="120" w:after="120"/>
    </w:pPr>
    <w:rPr>
      <w:rFonts w:cs="Tahoma"/>
      <w:i/>
      <w:iCs/>
      <w:kern w:val="2"/>
      <w:sz w:val="24"/>
      <w:szCs w:val="24"/>
      <w:lang w:val="pt-BR" w:eastAsia="zh-CN"/>
    </w:rPr>
  </w:style>
  <w:style w:type="paragraph" w:customStyle="1" w:styleId="Legenda5">
    <w:name w:val="Legenda5"/>
    <w:basedOn w:val="Normal"/>
    <w:rsid w:val="00F9791E"/>
    <w:pPr>
      <w:widowControl/>
      <w:suppressLineNumbers/>
      <w:suppressAutoHyphens/>
      <w:autoSpaceDE/>
      <w:autoSpaceDN/>
      <w:spacing w:before="120" w:after="120"/>
    </w:pPr>
    <w:rPr>
      <w:rFonts w:cs="Tahoma"/>
      <w:i/>
      <w:iCs/>
      <w:kern w:val="2"/>
      <w:sz w:val="24"/>
      <w:szCs w:val="24"/>
      <w:lang w:val="pt-BR" w:eastAsia="zh-CN"/>
    </w:rPr>
  </w:style>
  <w:style w:type="paragraph" w:customStyle="1" w:styleId="Legenda4">
    <w:name w:val="Legenda4"/>
    <w:basedOn w:val="Normal"/>
    <w:rsid w:val="00F9791E"/>
    <w:pPr>
      <w:widowControl/>
      <w:suppressLineNumbers/>
      <w:suppressAutoHyphens/>
      <w:autoSpaceDE/>
      <w:autoSpaceDN/>
      <w:spacing w:before="120" w:after="120"/>
    </w:pPr>
    <w:rPr>
      <w:rFonts w:cs="Tahoma"/>
      <w:i/>
      <w:iCs/>
      <w:kern w:val="2"/>
      <w:sz w:val="24"/>
      <w:szCs w:val="24"/>
      <w:lang w:val="pt-BR" w:eastAsia="zh-CN"/>
    </w:rPr>
  </w:style>
  <w:style w:type="paragraph" w:customStyle="1" w:styleId="Legenda1">
    <w:name w:val="Legenda1"/>
    <w:basedOn w:val="Normal"/>
    <w:next w:val="Normal"/>
    <w:rsid w:val="00F9791E"/>
    <w:pPr>
      <w:widowControl/>
      <w:suppressAutoHyphens/>
      <w:autoSpaceDE/>
      <w:autoSpaceDN/>
      <w:jc w:val="center"/>
    </w:pPr>
    <w:rPr>
      <w:kern w:val="2"/>
      <w:sz w:val="28"/>
      <w:szCs w:val="20"/>
      <w:lang w:val="pt-BR" w:eastAsia="zh-CN"/>
    </w:rPr>
  </w:style>
  <w:style w:type="paragraph" w:customStyle="1" w:styleId="Estruturadodocumento1">
    <w:name w:val="Estrutura do documento1"/>
    <w:basedOn w:val="Normal"/>
    <w:rsid w:val="00F9791E"/>
    <w:pPr>
      <w:widowControl/>
      <w:shd w:val="clear" w:color="auto" w:fill="000080"/>
      <w:suppressAutoHyphens/>
      <w:autoSpaceDE/>
      <w:autoSpaceDN/>
    </w:pPr>
    <w:rPr>
      <w:rFonts w:ascii="Tahoma" w:hAnsi="Tahoma" w:cs="Tahoma"/>
      <w:kern w:val="2"/>
      <w:sz w:val="20"/>
      <w:szCs w:val="20"/>
      <w:lang w:val="pt-BR" w:eastAsia="zh-CN"/>
    </w:rPr>
  </w:style>
  <w:style w:type="paragraph" w:styleId="Subttulo">
    <w:name w:val="Subtitle"/>
    <w:basedOn w:val="Normal"/>
    <w:next w:val="Corpodetexto"/>
    <w:link w:val="SubttuloChar"/>
    <w:qFormat/>
    <w:rsid w:val="00F9791E"/>
    <w:pPr>
      <w:widowControl/>
      <w:suppressAutoHyphens/>
      <w:autoSpaceDE/>
      <w:autoSpaceDN/>
      <w:jc w:val="center"/>
    </w:pPr>
    <w:rPr>
      <w:rFonts w:ascii="Arial" w:hAnsi="Arial" w:cs="Arial"/>
      <w:b/>
      <w:kern w:val="2"/>
      <w:sz w:val="24"/>
      <w:szCs w:val="20"/>
      <w:lang w:val="pt-BR" w:eastAsia="zh-CN"/>
    </w:rPr>
  </w:style>
  <w:style w:type="character" w:customStyle="1" w:styleId="SubttuloChar">
    <w:name w:val="Subtítulo Char"/>
    <w:link w:val="Subttulo"/>
    <w:rsid w:val="00F9791E"/>
    <w:rPr>
      <w:rFonts w:ascii="Arial" w:eastAsia="Times New Roman" w:hAnsi="Arial" w:cs="Arial"/>
      <w:b/>
      <w:kern w:val="2"/>
      <w:sz w:val="24"/>
      <w:lang w:eastAsia="zh-CN"/>
    </w:rPr>
  </w:style>
  <w:style w:type="paragraph" w:customStyle="1" w:styleId="Recuodecorpodetexto21">
    <w:name w:val="Recuo de corpo de texto 21"/>
    <w:basedOn w:val="Normal"/>
    <w:rsid w:val="00F9791E"/>
    <w:pPr>
      <w:widowControl/>
      <w:suppressAutoHyphens/>
      <w:autoSpaceDE/>
      <w:autoSpaceDN/>
      <w:ind w:left="426" w:hanging="426"/>
      <w:jc w:val="both"/>
    </w:pPr>
    <w:rPr>
      <w:rFonts w:ascii="Arial" w:hAnsi="Arial" w:cs="Arial"/>
      <w:kern w:val="2"/>
      <w:sz w:val="24"/>
      <w:szCs w:val="20"/>
      <w:lang w:val="pt-BR" w:eastAsia="zh-CN"/>
    </w:rPr>
  </w:style>
  <w:style w:type="paragraph" w:customStyle="1" w:styleId="Corpodetexto21">
    <w:name w:val="Corpo de texto 21"/>
    <w:basedOn w:val="Normal"/>
    <w:rsid w:val="00F9791E"/>
    <w:pPr>
      <w:widowControl/>
      <w:suppressAutoHyphens/>
      <w:autoSpaceDE/>
      <w:autoSpaceDN/>
      <w:jc w:val="both"/>
    </w:pPr>
    <w:rPr>
      <w:rFonts w:ascii="Arial" w:hAnsi="Arial" w:cs="Arial"/>
      <w:kern w:val="2"/>
      <w:sz w:val="24"/>
      <w:szCs w:val="20"/>
      <w:lang w:val="pt-BR" w:eastAsia="zh-CN"/>
    </w:rPr>
  </w:style>
  <w:style w:type="paragraph" w:customStyle="1" w:styleId="Contedodatabela">
    <w:name w:val="Conteúdo da tabela"/>
    <w:basedOn w:val="Normal"/>
    <w:rsid w:val="00F9791E"/>
    <w:pPr>
      <w:widowControl/>
      <w:suppressLineNumbers/>
      <w:suppressAutoHyphens/>
      <w:autoSpaceDE/>
      <w:autoSpaceDN/>
    </w:pPr>
    <w:rPr>
      <w:kern w:val="2"/>
      <w:sz w:val="20"/>
      <w:szCs w:val="20"/>
      <w:lang w:val="pt-BR" w:eastAsia="zh-CN"/>
    </w:rPr>
  </w:style>
  <w:style w:type="paragraph" w:customStyle="1" w:styleId="Ttulodatabela">
    <w:name w:val="Título da tabela"/>
    <w:basedOn w:val="Contedodatabela"/>
    <w:rsid w:val="00F9791E"/>
    <w:pPr>
      <w:jc w:val="center"/>
    </w:pPr>
    <w:rPr>
      <w:b/>
      <w:bCs/>
      <w:i/>
      <w:iCs/>
    </w:rPr>
  </w:style>
  <w:style w:type="paragraph" w:customStyle="1" w:styleId="WW-Corpodetexto2">
    <w:name w:val="WW-Corpo de texto 2"/>
    <w:basedOn w:val="Normal"/>
    <w:rsid w:val="00F9791E"/>
    <w:pPr>
      <w:widowControl/>
      <w:suppressAutoHyphens/>
      <w:autoSpaceDE/>
      <w:autoSpaceDN/>
      <w:jc w:val="both"/>
    </w:pPr>
    <w:rPr>
      <w:rFonts w:ascii="Arial" w:hAnsi="Arial" w:cs="Arial"/>
      <w:kern w:val="2"/>
      <w:sz w:val="18"/>
      <w:szCs w:val="20"/>
      <w:lang w:val="pt-BR" w:eastAsia="zh-CN"/>
    </w:rPr>
  </w:style>
  <w:style w:type="paragraph" w:customStyle="1" w:styleId="WW-Corpodetexto3">
    <w:name w:val="WW-Corpo de texto 3"/>
    <w:basedOn w:val="Normal"/>
    <w:rsid w:val="00F9791E"/>
    <w:pPr>
      <w:widowControl/>
      <w:suppressAutoHyphens/>
      <w:autoSpaceDE/>
      <w:autoSpaceDN/>
    </w:pPr>
    <w:rPr>
      <w:rFonts w:ascii="Arial" w:hAnsi="Arial" w:cs="Arial"/>
      <w:kern w:val="2"/>
      <w:sz w:val="18"/>
      <w:szCs w:val="20"/>
      <w:lang w:val="pt-BR" w:eastAsia="zh-CN"/>
    </w:rPr>
  </w:style>
  <w:style w:type="paragraph" w:customStyle="1" w:styleId="WW-ContedodaTabela11111111111">
    <w:name w:val="WW-Conteúdo da Tabela11111111111"/>
    <w:basedOn w:val="Corpodetexto"/>
    <w:rsid w:val="00F9791E"/>
    <w:pPr>
      <w:widowControl/>
      <w:suppressLineNumbers/>
      <w:suppressAutoHyphens/>
      <w:autoSpaceDE/>
      <w:autoSpaceDN/>
      <w:jc w:val="both"/>
    </w:pPr>
    <w:rPr>
      <w:kern w:val="2"/>
      <w:sz w:val="28"/>
      <w:szCs w:val="20"/>
      <w:lang w:val="pt-BR" w:eastAsia="zh-CN"/>
    </w:rPr>
  </w:style>
  <w:style w:type="paragraph" w:customStyle="1" w:styleId="WW-TtulodaTabela11111111111">
    <w:name w:val="WW-Título da Tabela11111111111"/>
    <w:basedOn w:val="WW-ContedodaTabela11111111111"/>
    <w:rsid w:val="00F9791E"/>
    <w:pPr>
      <w:jc w:val="center"/>
    </w:pPr>
    <w:rPr>
      <w:b/>
      <w:bCs/>
      <w:i/>
      <w:iCs/>
    </w:rPr>
  </w:style>
  <w:style w:type="paragraph" w:customStyle="1" w:styleId="Corpodetexto31">
    <w:name w:val="Corpo de texto 31"/>
    <w:basedOn w:val="Normal"/>
    <w:rsid w:val="00F9791E"/>
    <w:pPr>
      <w:widowControl/>
      <w:suppressAutoHyphens/>
      <w:autoSpaceDE/>
      <w:autoSpaceDN/>
      <w:jc w:val="both"/>
    </w:pPr>
    <w:rPr>
      <w:rFonts w:ascii="Arial" w:hAnsi="Arial" w:cs="Arial"/>
      <w:kern w:val="2"/>
      <w:lang w:val="pt-BR" w:eastAsia="zh-CN"/>
    </w:rPr>
  </w:style>
  <w:style w:type="paragraph" w:customStyle="1" w:styleId="CabealhoeRodap">
    <w:name w:val="Cabeçalho e Rodapé"/>
    <w:basedOn w:val="Normal"/>
    <w:rsid w:val="00F9791E"/>
    <w:pPr>
      <w:widowControl/>
      <w:suppressLineNumbers/>
      <w:tabs>
        <w:tab w:val="center" w:pos="4819"/>
        <w:tab w:val="right" w:pos="9638"/>
      </w:tabs>
      <w:suppressAutoHyphens/>
      <w:autoSpaceDE/>
      <w:autoSpaceDN/>
    </w:pPr>
    <w:rPr>
      <w:kern w:val="2"/>
      <w:sz w:val="20"/>
      <w:szCs w:val="20"/>
      <w:lang w:val="pt-BR" w:eastAsia="zh-CN"/>
    </w:rPr>
  </w:style>
  <w:style w:type="paragraph" w:customStyle="1" w:styleId="xl24">
    <w:name w:val="xl24"/>
    <w:basedOn w:val="Normal"/>
    <w:rsid w:val="00F9791E"/>
    <w:pPr>
      <w:widowControl/>
      <w:autoSpaceDE/>
      <w:autoSpaceDN/>
      <w:spacing w:before="100" w:after="100"/>
      <w:textAlignment w:val="center"/>
    </w:pPr>
    <w:rPr>
      <w:rFonts w:ascii="Arial" w:hAnsi="Arial" w:cs="Arial"/>
      <w:b/>
      <w:bCs/>
      <w:color w:val="000000"/>
      <w:kern w:val="2"/>
      <w:sz w:val="24"/>
      <w:szCs w:val="24"/>
      <w:lang w:val="pt-BR" w:eastAsia="zh-CN"/>
    </w:rPr>
  </w:style>
  <w:style w:type="paragraph" w:customStyle="1" w:styleId="xl25">
    <w:name w:val="xl25"/>
    <w:basedOn w:val="Normal"/>
    <w:rsid w:val="00F9791E"/>
    <w:pPr>
      <w:widowControl/>
      <w:autoSpaceDE/>
      <w:autoSpaceDN/>
      <w:spacing w:before="100" w:after="100"/>
      <w:jc w:val="center"/>
      <w:textAlignment w:val="center"/>
    </w:pPr>
    <w:rPr>
      <w:rFonts w:ascii="Arial" w:hAnsi="Arial" w:cs="Arial"/>
      <w:b/>
      <w:bCs/>
      <w:color w:val="000000"/>
      <w:kern w:val="2"/>
      <w:sz w:val="24"/>
      <w:szCs w:val="24"/>
      <w:lang w:val="pt-BR" w:eastAsia="zh-CN"/>
    </w:rPr>
  </w:style>
  <w:style w:type="paragraph" w:customStyle="1" w:styleId="xl26">
    <w:name w:val="xl26"/>
    <w:basedOn w:val="Normal"/>
    <w:rsid w:val="00F9791E"/>
    <w:pPr>
      <w:widowControl/>
      <w:pBdr>
        <w:top w:val="single" w:sz="4" w:space="0" w:color="000000"/>
        <w:left w:val="single" w:sz="4" w:space="0" w:color="000000"/>
        <w:bottom w:val="single" w:sz="4" w:space="0" w:color="000000"/>
        <w:right w:val="single" w:sz="4" w:space="0" w:color="000000"/>
      </w:pBdr>
      <w:autoSpaceDE/>
      <w:autoSpaceDN/>
      <w:spacing w:before="100" w:after="100"/>
      <w:jc w:val="center"/>
      <w:textAlignment w:val="center"/>
    </w:pPr>
    <w:rPr>
      <w:rFonts w:ascii="Arial" w:hAnsi="Arial" w:cs="Arial"/>
      <w:color w:val="000000"/>
      <w:kern w:val="2"/>
      <w:sz w:val="16"/>
      <w:szCs w:val="16"/>
      <w:lang w:val="pt-BR" w:eastAsia="zh-CN"/>
    </w:rPr>
  </w:style>
  <w:style w:type="paragraph" w:customStyle="1" w:styleId="xl27">
    <w:name w:val="xl27"/>
    <w:basedOn w:val="Normal"/>
    <w:rsid w:val="00F9791E"/>
    <w:pPr>
      <w:widowControl/>
      <w:pBdr>
        <w:top w:val="single" w:sz="4" w:space="0" w:color="000000"/>
        <w:left w:val="single" w:sz="4" w:space="0" w:color="000000"/>
        <w:bottom w:val="single" w:sz="4" w:space="0" w:color="000000"/>
        <w:right w:val="single" w:sz="4" w:space="0" w:color="000000"/>
      </w:pBdr>
      <w:autoSpaceDE/>
      <w:autoSpaceDN/>
      <w:spacing w:before="100" w:after="100"/>
      <w:jc w:val="center"/>
      <w:textAlignment w:val="center"/>
    </w:pPr>
    <w:rPr>
      <w:rFonts w:ascii="Arial" w:hAnsi="Arial" w:cs="Arial"/>
      <w:color w:val="000000"/>
      <w:kern w:val="2"/>
      <w:sz w:val="16"/>
      <w:szCs w:val="16"/>
      <w:lang w:val="pt-BR" w:eastAsia="zh-CN"/>
    </w:rPr>
  </w:style>
  <w:style w:type="paragraph" w:customStyle="1" w:styleId="xl28">
    <w:name w:val="xl28"/>
    <w:basedOn w:val="Normal"/>
    <w:rsid w:val="00F9791E"/>
    <w:pPr>
      <w:widowControl/>
      <w:pBdr>
        <w:top w:val="single" w:sz="4" w:space="0" w:color="000000"/>
        <w:left w:val="single" w:sz="4" w:space="0" w:color="000000"/>
        <w:bottom w:val="single" w:sz="4" w:space="0" w:color="000000"/>
        <w:right w:val="single" w:sz="4" w:space="0" w:color="000000"/>
      </w:pBdr>
      <w:autoSpaceDE/>
      <w:autoSpaceDN/>
      <w:spacing w:before="100" w:after="100"/>
      <w:jc w:val="center"/>
      <w:textAlignment w:val="center"/>
    </w:pPr>
    <w:rPr>
      <w:rFonts w:ascii="Arial" w:hAnsi="Arial" w:cs="Arial"/>
      <w:color w:val="000000"/>
      <w:kern w:val="2"/>
      <w:sz w:val="16"/>
      <w:szCs w:val="16"/>
      <w:lang w:val="pt-BR" w:eastAsia="zh-CN"/>
    </w:rPr>
  </w:style>
  <w:style w:type="paragraph" w:customStyle="1" w:styleId="xl29">
    <w:name w:val="xl29"/>
    <w:basedOn w:val="Normal"/>
    <w:rsid w:val="00F9791E"/>
    <w:pPr>
      <w:widowControl/>
      <w:pBdr>
        <w:top w:val="single" w:sz="4" w:space="0" w:color="000000"/>
        <w:left w:val="single" w:sz="4" w:space="0" w:color="000000"/>
        <w:bottom w:val="single" w:sz="4" w:space="0" w:color="000000"/>
        <w:right w:val="single" w:sz="4" w:space="0" w:color="000000"/>
      </w:pBdr>
      <w:autoSpaceDE/>
      <w:autoSpaceDN/>
      <w:spacing w:before="100" w:after="100"/>
      <w:jc w:val="right"/>
      <w:textAlignment w:val="center"/>
    </w:pPr>
    <w:rPr>
      <w:rFonts w:ascii="Arial" w:hAnsi="Arial" w:cs="Arial"/>
      <w:color w:val="000000"/>
      <w:kern w:val="2"/>
      <w:sz w:val="16"/>
      <w:szCs w:val="16"/>
      <w:lang w:val="pt-BR" w:eastAsia="zh-CN"/>
    </w:rPr>
  </w:style>
  <w:style w:type="paragraph" w:customStyle="1" w:styleId="xl30">
    <w:name w:val="xl30"/>
    <w:basedOn w:val="Normal"/>
    <w:rsid w:val="00F9791E"/>
    <w:pPr>
      <w:widowControl/>
      <w:pBdr>
        <w:top w:val="single" w:sz="4" w:space="0" w:color="000000"/>
        <w:left w:val="single" w:sz="4" w:space="0" w:color="000000"/>
        <w:bottom w:val="single" w:sz="4" w:space="0" w:color="000000"/>
        <w:right w:val="single" w:sz="4" w:space="0" w:color="000000"/>
      </w:pBdr>
      <w:autoSpaceDE/>
      <w:autoSpaceDN/>
      <w:spacing w:before="100" w:after="100"/>
      <w:jc w:val="right"/>
      <w:textAlignment w:val="center"/>
    </w:pPr>
    <w:rPr>
      <w:rFonts w:ascii="Arial" w:hAnsi="Arial" w:cs="Arial"/>
      <w:color w:val="000000"/>
      <w:kern w:val="2"/>
      <w:sz w:val="16"/>
      <w:szCs w:val="16"/>
      <w:lang w:val="pt-BR" w:eastAsia="zh-CN"/>
    </w:rPr>
  </w:style>
  <w:style w:type="paragraph" w:customStyle="1" w:styleId="xl31">
    <w:name w:val="xl31"/>
    <w:basedOn w:val="Normal"/>
    <w:rsid w:val="00F9791E"/>
    <w:pPr>
      <w:widowControl/>
      <w:pBdr>
        <w:top w:val="single" w:sz="4" w:space="0" w:color="000000"/>
        <w:left w:val="single" w:sz="4" w:space="0" w:color="000000"/>
        <w:bottom w:val="single" w:sz="4" w:space="0" w:color="000000"/>
        <w:right w:val="single" w:sz="4" w:space="0" w:color="000000"/>
      </w:pBdr>
      <w:autoSpaceDE/>
      <w:autoSpaceDN/>
      <w:spacing w:before="100" w:after="100"/>
      <w:jc w:val="right"/>
      <w:textAlignment w:val="center"/>
    </w:pPr>
    <w:rPr>
      <w:rFonts w:ascii="Arial" w:hAnsi="Arial" w:cs="Arial"/>
      <w:color w:val="000000"/>
      <w:kern w:val="2"/>
      <w:sz w:val="16"/>
      <w:szCs w:val="16"/>
      <w:lang w:val="pt-BR" w:eastAsia="zh-CN"/>
    </w:rPr>
  </w:style>
  <w:style w:type="paragraph" w:customStyle="1" w:styleId="xl32">
    <w:name w:val="xl32"/>
    <w:basedOn w:val="Normal"/>
    <w:rsid w:val="00F9791E"/>
    <w:pPr>
      <w:widowControl/>
      <w:pBdr>
        <w:top w:val="single" w:sz="4" w:space="0" w:color="000000"/>
        <w:left w:val="single" w:sz="4" w:space="0" w:color="000000"/>
        <w:bottom w:val="single" w:sz="4" w:space="0" w:color="000000"/>
        <w:right w:val="single" w:sz="4" w:space="0" w:color="000000"/>
      </w:pBdr>
      <w:autoSpaceDE/>
      <w:autoSpaceDN/>
      <w:spacing w:before="100" w:after="100"/>
      <w:jc w:val="center"/>
      <w:textAlignment w:val="center"/>
    </w:pPr>
    <w:rPr>
      <w:rFonts w:ascii="Arial" w:hAnsi="Arial" w:cs="Arial"/>
      <w:color w:val="000000"/>
      <w:kern w:val="2"/>
      <w:sz w:val="16"/>
      <w:szCs w:val="16"/>
      <w:lang w:val="pt-BR" w:eastAsia="zh-CN"/>
    </w:rPr>
  </w:style>
  <w:style w:type="paragraph" w:customStyle="1" w:styleId="xl33">
    <w:name w:val="xl33"/>
    <w:basedOn w:val="Normal"/>
    <w:rsid w:val="00F9791E"/>
    <w:pPr>
      <w:widowControl/>
      <w:pBdr>
        <w:top w:val="single" w:sz="4" w:space="0" w:color="000000"/>
        <w:left w:val="single" w:sz="4" w:space="0" w:color="000000"/>
        <w:bottom w:val="single" w:sz="4" w:space="0" w:color="000000"/>
        <w:right w:val="single" w:sz="4" w:space="0" w:color="000000"/>
      </w:pBdr>
      <w:autoSpaceDE/>
      <w:autoSpaceDN/>
      <w:spacing w:before="100" w:after="100"/>
      <w:jc w:val="center"/>
      <w:textAlignment w:val="center"/>
    </w:pPr>
    <w:rPr>
      <w:rFonts w:ascii="Arial" w:hAnsi="Arial" w:cs="Arial"/>
      <w:b/>
      <w:bCs/>
      <w:color w:val="000000"/>
      <w:kern w:val="2"/>
      <w:sz w:val="16"/>
      <w:szCs w:val="16"/>
      <w:lang w:val="pt-BR" w:eastAsia="zh-CN"/>
    </w:rPr>
  </w:style>
  <w:style w:type="paragraph" w:customStyle="1" w:styleId="xl34">
    <w:name w:val="xl34"/>
    <w:basedOn w:val="Normal"/>
    <w:rsid w:val="00F9791E"/>
    <w:pPr>
      <w:widowControl/>
      <w:pBdr>
        <w:top w:val="single" w:sz="4" w:space="0" w:color="000000"/>
        <w:left w:val="single" w:sz="4" w:space="0" w:color="000000"/>
        <w:bottom w:val="single" w:sz="4" w:space="0" w:color="000000"/>
        <w:right w:val="single" w:sz="4" w:space="0" w:color="000000"/>
      </w:pBdr>
      <w:autoSpaceDE/>
      <w:autoSpaceDN/>
      <w:spacing w:before="100" w:after="100"/>
      <w:textAlignment w:val="center"/>
    </w:pPr>
    <w:rPr>
      <w:rFonts w:ascii="Arial" w:hAnsi="Arial" w:cs="Arial"/>
      <w:b/>
      <w:bCs/>
      <w:color w:val="000000"/>
      <w:kern w:val="2"/>
      <w:sz w:val="16"/>
      <w:szCs w:val="16"/>
      <w:lang w:val="pt-BR" w:eastAsia="zh-CN"/>
    </w:rPr>
  </w:style>
  <w:style w:type="paragraph" w:customStyle="1" w:styleId="xl35">
    <w:name w:val="xl35"/>
    <w:basedOn w:val="Normal"/>
    <w:rsid w:val="00F9791E"/>
    <w:pPr>
      <w:widowControl/>
      <w:pBdr>
        <w:top w:val="single" w:sz="4" w:space="0" w:color="000000"/>
        <w:left w:val="single" w:sz="4" w:space="0" w:color="000000"/>
        <w:bottom w:val="single" w:sz="4" w:space="0" w:color="000000"/>
        <w:right w:val="single" w:sz="4" w:space="0" w:color="000000"/>
      </w:pBdr>
      <w:autoSpaceDE/>
      <w:autoSpaceDN/>
      <w:spacing w:before="100" w:after="100"/>
      <w:jc w:val="right"/>
      <w:textAlignment w:val="center"/>
    </w:pPr>
    <w:rPr>
      <w:rFonts w:ascii="Arial" w:hAnsi="Arial" w:cs="Arial"/>
      <w:color w:val="000000"/>
      <w:kern w:val="2"/>
      <w:sz w:val="16"/>
      <w:szCs w:val="16"/>
      <w:lang w:val="pt-BR" w:eastAsia="zh-CN"/>
    </w:rPr>
  </w:style>
  <w:style w:type="paragraph" w:customStyle="1" w:styleId="xl36">
    <w:name w:val="xl36"/>
    <w:basedOn w:val="Normal"/>
    <w:rsid w:val="00F9791E"/>
    <w:pPr>
      <w:widowControl/>
      <w:pBdr>
        <w:top w:val="single" w:sz="4" w:space="0" w:color="000000"/>
        <w:left w:val="single" w:sz="4" w:space="0" w:color="000000"/>
        <w:bottom w:val="single" w:sz="4" w:space="0" w:color="000000"/>
        <w:right w:val="single" w:sz="4" w:space="0" w:color="000000"/>
      </w:pBdr>
      <w:autoSpaceDE/>
      <w:autoSpaceDN/>
      <w:spacing w:before="100" w:after="100"/>
      <w:textAlignment w:val="center"/>
    </w:pPr>
    <w:rPr>
      <w:rFonts w:ascii="Arial" w:hAnsi="Arial" w:cs="Arial"/>
      <w:color w:val="000000"/>
      <w:kern w:val="2"/>
      <w:sz w:val="16"/>
      <w:szCs w:val="16"/>
      <w:lang w:val="pt-BR" w:eastAsia="zh-CN"/>
    </w:rPr>
  </w:style>
  <w:style w:type="paragraph" w:customStyle="1" w:styleId="xl37">
    <w:name w:val="xl37"/>
    <w:basedOn w:val="Normal"/>
    <w:rsid w:val="00F9791E"/>
    <w:pPr>
      <w:widowControl/>
      <w:pBdr>
        <w:top w:val="single" w:sz="4" w:space="0" w:color="000000"/>
        <w:left w:val="single" w:sz="4" w:space="0" w:color="000000"/>
        <w:bottom w:val="single" w:sz="4" w:space="0" w:color="000000"/>
        <w:right w:val="single" w:sz="4" w:space="0" w:color="000000"/>
      </w:pBdr>
      <w:autoSpaceDE/>
      <w:autoSpaceDN/>
      <w:spacing w:before="100" w:after="100"/>
      <w:jc w:val="center"/>
      <w:textAlignment w:val="center"/>
    </w:pPr>
    <w:rPr>
      <w:rFonts w:ascii="Arial" w:hAnsi="Arial" w:cs="Arial"/>
      <w:color w:val="000000"/>
      <w:kern w:val="2"/>
      <w:sz w:val="16"/>
      <w:szCs w:val="16"/>
      <w:lang w:val="pt-BR" w:eastAsia="zh-CN"/>
    </w:rPr>
  </w:style>
  <w:style w:type="paragraph" w:customStyle="1" w:styleId="xl38">
    <w:name w:val="xl38"/>
    <w:basedOn w:val="Normal"/>
    <w:rsid w:val="00F9791E"/>
    <w:pPr>
      <w:widowControl/>
      <w:pBdr>
        <w:top w:val="single" w:sz="4" w:space="0" w:color="000000"/>
        <w:left w:val="single" w:sz="4" w:space="0" w:color="000000"/>
        <w:bottom w:val="single" w:sz="4" w:space="0" w:color="000000"/>
        <w:right w:val="single" w:sz="4" w:space="0" w:color="000000"/>
      </w:pBdr>
      <w:shd w:val="clear" w:color="auto" w:fill="CCCCCC"/>
      <w:autoSpaceDE/>
      <w:autoSpaceDN/>
      <w:spacing w:before="100" w:after="100"/>
      <w:jc w:val="center"/>
      <w:textAlignment w:val="center"/>
    </w:pPr>
    <w:rPr>
      <w:rFonts w:ascii="Arial" w:hAnsi="Arial" w:cs="Arial"/>
      <w:color w:val="000000"/>
      <w:kern w:val="2"/>
      <w:sz w:val="16"/>
      <w:szCs w:val="16"/>
      <w:lang w:val="pt-BR" w:eastAsia="zh-CN"/>
    </w:rPr>
  </w:style>
  <w:style w:type="paragraph" w:customStyle="1" w:styleId="xl39">
    <w:name w:val="xl39"/>
    <w:basedOn w:val="Normal"/>
    <w:rsid w:val="00F9791E"/>
    <w:pPr>
      <w:widowControl/>
      <w:pBdr>
        <w:top w:val="single" w:sz="4" w:space="0" w:color="000000"/>
        <w:left w:val="single" w:sz="4" w:space="0" w:color="000000"/>
        <w:bottom w:val="single" w:sz="4" w:space="0" w:color="000000"/>
        <w:right w:val="single" w:sz="4" w:space="0" w:color="000000"/>
      </w:pBdr>
      <w:shd w:val="clear" w:color="auto" w:fill="CCCCCC"/>
      <w:autoSpaceDE/>
      <w:autoSpaceDN/>
      <w:spacing w:before="100" w:after="100"/>
      <w:textAlignment w:val="center"/>
    </w:pPr>
    <w:rPr>
      <w:rFonts w:ascii="Arial" w:hAnsi="Arial" w:cs="Arial"/>
      <w:color w:val="000000"/>
      <w:kern w:val="2"/>
      <w:sz w:val="16"/>
      <w:szCs w:val="16"/>
      <w:lang w:val="pt-BR" w:eastAsia="zh-CN"/>
    </w:rPr>
  </w:style>
  <w:style w:type="paragraph" w:customStyle="1" w:styleId="xl40">
    <w:name w:val="xl40"/>
    <w:basedOn w:val="Normal"/>
    <w:rsid w:val="00F9791E"/>
    <w:pPr>
      <w:widowControl/>
      <w:pBdr>
        <w:top w:val="single" w:sz="4" w:space="0" w:color="000000"/>
        <w:left w:val="single" w:sz="4" w:space="0" w:color="000000"/>
        <w:bottom w:val="single" w:sz="4" w:space="0" w:color="000000"/>
        <w:right w:val="single" w:sz="4" w:space="0" w:color="000000"/>
      </w:pBdr>
      <w:shd w:val="clear" w:color="auto" w:fill="CCCCCC"/>
      <w:autoSpaceDE/>
      <w:autoSpaceDN/>
      <w:spacing w:before="100" w:after="100"/>
      <w:jc w:val="right"/>
      <w:textAlignment w:val="center"/>
    </w:pPr>
    <w:rPr>
      <w:rFonts w:ascii="Arial" w:hAnsi="Arial" w:cs="Arial"/>
      <w:color w:val="000000"/>
      <w:kern w:val="2"/>
      <w:sz w:val="16"/>
      <w:szCs w:val="16"/>
      <w:lang w:val="pt-BR" w:eastAsia="zh-CN"/>
    </w:rPr>
  </w:style>
  <w:style w:type="paragraph" w:customStyle="1" w:styleId="xl41">
    <w:name w:val="xl41"/>
    <w:basedOn w:val="Normal"/>
    <w:rsid w:val="00F9791E"/>
    <w:pPr>
      <w:widowControl/>
      <w:autoSpaceDE/>
      <w:autoSpaceDN/>
      <w:spacing w:before="100" w:after="100"/>
      <w:jc w:val="right"/>
    </w:pPr>
    <w:rPr>
      <w:rFonts w:ascii="Arial Unicode MS" w:hAnsi="Arial Unicode MS" w:cs="Arial Unicode MS"/>
      <w:kern w:val="2"/>
      <w:sz w:val="24"/>
      <w:szCs w:val="24"/>
      <w:lang w:val="pt-BR" w:eastAsia="zh-CN"/>
    </w:rPr>
  </w:style>
  <w:style w:type="paragraph" w:customStyle="1" w:styleId="xl42">
    <w:name w:val="xl42"/>
    <w:basedOn w:val="Normal"/>
    <w:rsid w:val="00F9791E"/>
    <w:pPr>
      <w:widowControl/>
      <w:autoSpaceDE/>
      <w:autoSpaceDN/>
      <w:spacing w:before="100" w:after="100"/>
    </w:pPr>
    <w:rPr>
      <w:rFonts w:ascii="Arial Unicode MS" w:hAnsi="Arial Unicode MS" w:cs="Arial Unicode MS"/>
      <w:kern w:val="2"/>
      <w:sz w:val="24"/>
      <w:szCs w:val="24"/>
      <w:lang w:val="pt-BR" w:eastAsia="zh-CN"/>
    </w:rPr>
  </w:style>
  <w:style w:type="paragraph" w:customStyle="1" w:styleId="Contedodoquadro">
    <w:name w:val="Conteúdo do quadro"/>
    <w:basedOn w:val="Corpodetexto"/>
    <w:rsid w:val="00F9791E"/>
    <w:pPr>
      <w:widowControl/>
      <w:suppressAutoHyphens/>
      <w:autoSpaceDE/>
      <w:autoSpaceDN/>
      <w:jc w:val="both"/>
    </w:pPr>
    <w:rPr>
      <w:kern w:val="2"/>
      <w:sz w:val="28"/>
      <w:szCs w:val="20"/>
      <w:lang w:val="pt-BR" w:eastAsia="zh-CN"/>
    </w:rPr>
  </w:style>
  <w:style w:type="paragraph" w:customStyle="1" w:styleId="western">
    <w:name w:val="western"/>
    <w:basedOn w:val="Normal"/>
    <w:rsid w:val="00F9791E"/>
    <w:pPr>
      <w:widowControl/>
      <w:autoSpaceDE/>
      <w:autoSpaceDN/>
      <w:spacing w:before="100" w:after="119"/>
    </w:pPr>
    <w:rPr>
      <w:rFonts w:ascii="Arial Unicode MS" w:hAnsi="Arial Unicode MS" w:cs="Arial Unicode MS"/>
      <w:kern w:val="2"/>
      <w:sz w:val="24"/>
      <w:szCs w:val="24"/>
      <w:lang w:val="pt-BR" w:eastAsia="zh-CN"/>
    </w:rPr>
  </w:style>
  <w:style w:type="paragraph" w:styleId="NormalWeb">
    <w:name w:val="Normal (Web)"/>
    <w:basedOn w:val="Normal"/>
    <w:uiPriority w:val="99"/>
    <w:rsid w:val="00F9791E"/>
    <w:pPr>
      <w:widowControl/>
      <w:autoSpaceDE/>
      <w:autoSpaceDN/>
      <w:spacing w:before="100" w:after="119"/>
    </w:pPr>
    <w:rPr>
      <w:rFonts w:ascii="Arial Unicode MS" w:hAnsi="Arial Unicode MS" w:cs="Arial Unicode MS"/>
      <w:kern w:val="2"/>
      <w:sz w:val="24"/>
      <w:szCs w:val="24"/>
      <w:lang w:val="pt-BR" w:eastAsia="zh-CN"/>
    </w:rPr>
  </w:style>
  <w:style w:type="paragraph" w:customStyle="1" w:styleId="WW-ContedodaTabela111111">
    <w:name w:val="WW-Conteúdo da Tabela111111"/>
    <w:basedOn w:val="Corpodetexto"/>
    <w:rsid w:val="00F9791E"/>
    <w:pPr>
      <w:widowControl/>
      <w:suppressLineNumbers/>
      <w:suppressAutoHyphens/>
      <w:autoSpaceDE/>
      <w:autoSpaceDN/>
    </w:pPr>
    <w:rPr>
      <w:rFonts w:ascii="Arial" w:hAnsi="Arial" w:cs="Arial"/>
      <w:b/>
      <w:bCs/>
      <w:kern w:val="2"/>
      <w:sz w:val="18"/>
      <w:szCs w:val="20"/>
      <w:lang w:val="pt-BR" w:eastAsia="zh-CN"/>
    </w:rPr>
  </w:style>
  <w:style w:type="paragraph" w:customStyle="1" w:styleId="WW-TtulodaTabela111111">
    <w:name w:val="WW-Título da Tabela111111"/>
    <w:basedOn w:val="WW-ContedodaTabela111111"/>
    <w:rsid w:val="00F9791E"/>
    <w:pPr>
      <w:jc w:val="center"/>
    </w:pPr>
    <w:rPr>
      <w:i/>
      <w:iCs/>
    </w:rPr>
  </w:style>
  <w:style w:type="paragraph" w:customStyle="1" w:styleId="NormalWeb1">
    <w:name w:val="Normal (Web)1"/>
    <w:basedOn w:val="Normal"/>
    <w:rsid w:val="00F9791E"/>
    <w:pPr>
      <w:widowControl/>
      <w:autoSpaceDE/>
      <w:autoSpaceDN/>
      <w:spacing w:before="100" w:after="119"/>
    </w:pPr>
    <w:rPr>
      <w:rFonts w:ascii="Arial Unicode MS" w:hAnsi="Arial Unicode MS" w:cs="Arial Unicode MS"/>
      <w:kern w:val="2"/>
      <w:sz w:val="24"/>
      <w:szCs w:val="24"/>
      <w:lang w:val="pt-BR" w:eastAsia="zh-CN"/>
    </w:rPr>
  </w:style>
  <w:style w:type="paragraph" w:customStyle="1" w:styleId="Textoembloco1">
    <w:name w:val="Texto em bloco1"/>
    <w:basedOn w:val="Normal"/>
    <w:rsid w:val="00F9791E"/>
    <w:pPr>
      <w:widowControl/>
      <w:autoSpaceDE/>
      <w:autoSpaceDN/>
      <w:ind w:left="4253" w:right="57" w:firstLine="1134"/>
      <w:jc w:val="both"/>
    </w:pPr>
    <w:rPr>
      <w:rFonts w:ascii="Arial" w:hAnsi="Arial" w:cs="Arial"/>
      <w:i/>
      <w:spacing w:val="14"/>
      <w:kern w:val="2"/>
      <w:szCs w:val="20"/>
      <w:lang w:val="pt-BR" w:eastAsia="zh-CN"/>
    </w:rPr>
  </w:style>
  <w:style w:type="paragraph" w:customStyle="1" w:styleId="Corpodetexto22">
    <w:name w:val="Corpo de texto 22"/>
    <w:basedOn w:val="Normal"/>
    <w:rsid w:val="00F9791E"/>
    <w:pPr>
      <w:widowControl/>
      <w:autoSpaceDE/>
      <w:autoSpaceDN/>
      <w:jc w:val="center"/>
    </w:pPr>
    <w:rPr>
      <w:b/>
      <w:bCs/>
      <w:kern w:val="2"/>
      <w:sz w:val="28"/>
      <w:szCs w:val="24"/>
      <w:lang w:val="pt-BR" w:eastAsia="zh-CN"/>
    </w:rPr>
  </w:style>
  <w:style w:type="paragraph" w:customStyle="1" w:styleId="TxBrp5">
    <w:name w:val="TxBr_p5"/>
    <w:basedOn w:val="Normal"/>
    <w:rsid w:val="00F9791E"/>
    <w:pPr>
      <w:widowControl/>
      <w:tabs>
        <w:tab w:val="left" w:pos="204"/>
      </w:tabs>
      <w:autoSpaceDN/>
      <w:spacing w:line="240" w:lineRule="atLeast"/>
      <w:jc w:val="both"/>
    </w:pPr>
    <w:rPr>
      <w:kern w:val="2"/>
      <w:sz w:val="20"/>
      <w:szCs w:val="24"/>
      <w:lang w:val="pt-BR" w:eastAsia="zh-CN"/>
    </w:rPr>
  </w:style>
  <w:style w:type="paragraph" w:customStyle="1" w:styleId="western1">
    <w:name w:val="western1"/>
    <w:basedOn w:val="Normal"/>
    <w:rsid w:val="00F9791E"/>
    <w:pPr>
      <w:widowControl/>
      <w:autoSpaceDE/>
      <w:autoSpaceDN/>
      <w:spacing w:before="100" w:after="119"/>
    </w:pPr>
    <w:rPr>
      <w:i/>
      <w:iCs/>
      <w:kern w:val="2"/>
      <w:sz w:val="24"/>
      <w:szCs w:val="24"/>
      <w:lang w:val="pt-BR" w:eastAsia="zh-CN"/>
    </w:rPr>
  </w:style>
  <w:style w:type="paragraph" w:customStyle="1" w:styleId="Legenda3">
    <w:name w:val="Legenda3"/>
    <w:basedOn w:val="Normal"/>
    <w:rsid w:val="00F9791E"/>
    <w:pPr>
      <w:widowControl/>
      <w:suppressLineNumbers/>
      <w:autoSpaceDE/>
      <w:autoSpaceDN/>
      <w:spacing w:before="120" w:after="120"/>
    </w:pPr>
    <w:rPr>
      <w:rFonts w:ascii="Arial" w:hAnsi="Arial" w:cs="Tahoma"/>
      <w:i/>
      <w:iCs/>
      <w:kern w:val="2"/>
      <w:sz w:val="24"/>
      <w:szCs w:val="24"/>
      <w:lang w:val="pt-BR" w:eastAsia="zh-CN"/>
    </w:rPr>
  </w:style>
  <w:style w:type="paragraph" w:customStyle="1" w:styleId="Legenda2">
    <w:name w:val="Legenda2"/>
    <w:basedOn w:val="Normal"/>
    <w:rsid w:val="00F9791E"/>
    <w:pPr>
      <w:widowControl/>
      <w:suppressLineNumbers/>
      <w:autoSpaceDE/>
      <w:autoSpaceDN/>
      <w:spacing w:before="120" w:after="120"/>
    </w:pPr>
    <w:rPr>
      <w:rFonts w:ascii="Arial" w:hAnsi="Arial" w:cs="Tahoma"/>
      <w:i/>
      <w:iCs/>
      <w:kern w:val="2"/>
      <w:sz w:val="24"/>
      <w:szCs w:val="24"/>
      <w:lang w:val="pt-BR" w:eastAsia="zh-CN"/>
    </w:rPr>
  </w:style>
  <w:style w:type="paragraph" w:customStyle="1" w:styleId="Ttulo10">
    <w:name w:val="Título1"/>
    <w:basedOn w:val="Normal"/>
    <w:next w:val="Corpodetexto"/>
    <w:rsid w:val="00F9791E"/>
    <w:pPr>
      <w:keepNext/>
      <w:widowControl/>
      <w:autoSpaceDE/>
      <w:autoSpaceDN/>
      <w:spacing w:before="240" w:after="120"/>
    </w:pPr>
    <w:rPr>
      <w:rFonts w:ascii="Arial" w:eastAsia="Lucida Sans Unicode" w:hAnsi="Arial" w:cs="Tahoma"/>
      <w:kern w:val="2"/>
      <w:sz w:val="28"/>
      <w:szCs w:val="28"/>
      <w:lang w:val="pt-BR" w:eastAsia="zh-CN"/>
    </w:rPr>
  </w:style>
  <w:style w:type="paragraph" w:customStyle="1" w:styleId="Textopadro">
    <w:name w:val="Texto padrão"/>
    <w:basedOn w:val="Normal"/>
    <w:rsid w:val="00F9791E"/>
    <w:pPr>
      <w:widowControl/>
      <w:autoSpaceDE/>
      <w:autoSpaceDN/>
    </w:pPr>
    <w:rPr>
      <w:rFonts w:ascii="Arial" w:hAnsi="Arial" w:cs="Arial"/>
      <w:kern w:val="2"/>
      <w:sz w:val="24"/>
      <w:szCs w:val="20"/>
      <w:lang w:val="pt-BR" w:eastAsia="zh-CN"/>
    </w:rPr>
  </w:style>
  <w:style w:type="paragraph" w:customStyle="1" w:styleId="WW-NormalWeb">
    <w:name w:val="WW-Normal (Web)"/>
    <w:basedOn w:val="Normal"/>
    <w:rsid w:val="00F9791E"/>
    <w:pPr>
      <w:widowControl/>
      <w:autoSpaceDE/>
      <w:autoSpaceDN/>
      <w:spacing w:before="100" w:after="100"/>
    </w:pPr>
    <w:rPr>
      <w:rFonts w:ascii="Arial Unicode MS" w:eastAsia="Arial Unicode MS" w:hAnsi="Arial Unicode MS" w:cs="Arial Unicode MS"/>
      <w:kern w:val="2"/>
      <w:sz w:val="24"/>
      <w:szCs w:val="20"/>
      <w:lang w:val="pt-BR" w:eastAsia="zh-CN"/>
    </w:rPr>
  </w:style>
  <w:style w:type="paragraph" w:customStyle="1" w:styleId="Corpodetexto23">
    <w:name w:val="Corpo de texto 23"/>
    <w:basedOn w:val="Normal"/>
    <w:rsid w:val="00F9791E"/>
    <w:pPr>
      <w:suppressAutoHyphens/>
      <w:autoSpaceDE/>
      <w:autoSpaceDN/>
      <w:jc w:val="both"/>
    </w:pPr>
    <w:rPr>
      <w:rFonts w:ascii="Arial" w:hAnsi="Arial" w:cs="Arial"/>
      <w:kern w:val="2"/>
      <w:sz w:val="24"/>
      <w:szCs w:val="20"/>
      <w:lang w:val="pt-BR" w:eastAsia="zh-CN"/>
    </w:rPr>
  </w:style>
  <w:style w:type="paragraph" w:customStyle="1" w:styleId="TxBrp8">
    <w:name w:val="TxBr_p8"/>
    <w:basedOn w:val="Normal"/>
    <w:rsid w:val="00F9791E"/>
    <w:pPr>
      <w:widowControl/>
      <w:tabs>
        <w:tab w:val="left" w:pos="742"/>
      </w:tabs>
      <w:autoSpaceDN/>
      <w:spacing w:line="283" w:lineRule="atLeast"/>
      <w:ind w:firstLine="742"/>
      <w:jc w:val="both"/>
    </w:pPr>
    <w:rPr>
      <w:kern w:val="2"/>
      <w:sz w:val="20"/>
      <w:szCs w:val="24"/>
      <w:lang w:val="pt-BR" w:eastAsia="zh-CN"/>
    </w:rPr>
  </w:style>
  <w:style w:type="paragraph" w:styleId="Textodebalo">
    <w:name w:val="Balloon Text"/>
    <w:basedOn w:val="Normal"/>
    <w:link w:val="TextodebaloChar"/>
    <w:rsid w:val="00F9791E"/>
    <w:pPr>
      <w:widowControl/>
      <w:suppressAutoHyphens/>
      <w:autoSpaceDE/>
      <w:autoSpaceDN/>
    </w:pPr>
    <w:rPr>
      <w:rFonts w:ascii="Tahoma" w:hAnsi="Tahoma" w:cs="Tahoma"/>
      <w:kern w:val="2"/>
      <w:sz w:val="16"/>
      <w:szCs w:val="16"/>
      <w:lang w:val="pt-BR" w:eastAsia="zh-CN"/>
    </w:rPr>
  </w:style>
  <w:style w:type="character" w:customStyle="1" w:styleId="TextodebaloChar">
    <w:name w:val="Texto de balão Char"/>
    <w:link w:val="Textodebalo"/>
    <w:rsid w:val="00F9791E"/>
    <w:rPr>
      <w:rFonts w:ascii="Tahoma" w:eastAsia="Times New Roman" w:hAnsi="Tahoma" w:cs="Tahoma"/>
      <w:kern w:val="2"/>
      <w:sz w:val="16"/>
      <w:szCs w:val="16"/>
      <w:lang w:eastAsia="zh-CN"/>
    </w:rPr>
  </w:style>
  <w:style w:type="paragraph" w:customStyle="1" w:styleId="WW-Padro">
    <w:name w:val="WW-Padrão"/>
    <w:rsid w:val="00F9791E"/>
    <w:pPr>
      <w:widowControl w:val="0"/>
      <w:suppressAutoHyphens/>
      <w:autoSpaceDE w:val="0"/>
      <w:jc w:val="both"/>
    </w:pPr>
    <w:rPr>
      <w:rFonts w:ascii="Times New Roman" w:eastAsia="Arial" w:hAnsi="Times New Roman"/>
      <w:kern w:val="2"/>
      <w:sz w:val="24"/>
      <w:szCs w:val="24"/>
      <w:lang w:eastAsia="zh-CN"/>
    </w:rPr>
  </w:style>
  <w:style w:type="paragraph" w:customStyle="1" w:styleId="Contedodetabela">
    <w:name w:val="Conteúdo de tabela"/>
    <w:basedOn w:val="Normal"/>
    <w:rsid w:val="00F9791E"/>
    <w:pPr>
      <w:widowControl/>
      <w:suppressLineNumbers/>
      <w:suppressAutoHyphens/>
      <w:autoSpaceDE/>
      <w:autoSpaceDN/>
    </w:pPr>
    <w:rPr>
      <w:kern w:val="2"/>
      <w:sz w:val="20"/>
      <w:szCs w:val="20"/>
      <w:lang w:val="pt-BR" w:eastAsia="zh-CN"/>
    </w:rPr>
  </w:style>
  <w:style w:type="paragraph" w:customStyle="1" w:styleId="Ttulodetabela">
    <w:name w:val="Título de tabela"/>
    <w:basedOn w:val="Contedodetabela"/>
    <w:rsid w:val="00F9791E"/>
    <w:pPr>
      <w:jc w:val="center"/>
    </w:pPr>
    <w:rPr>
      <w:b/>
      <w:bCs/>
    </w:rPr>
  </w:style>
  <w:style w:type="paragraph" w:customStyle="1" w:styleId="Standard">
    <w:name w:val="Standard"/>
    <w:rsid w:val="00F9791E"/>
    <w:pPr>
      <w:suppressAutoHyphens/>
      <w:textAlignment w:val="baseline"/>
    </w:pPr>
    <w:rPr>
      <w:rFonts w:ascii="Liberation Serif" w:eastAsia="Times New Roman" w:hAnsi="Liberation Serif" w:cs="Liberation Serif"/>
      <w:lang w:eastAsia="zh-CN"/>
    </w:rPr>
  </w:style>
  <w:style w:type="paragraph" w:customStyle="1" w:styleId="WW-Recuonormal">
    <w:name w:val="WW-Recuo normal"/>
    <w:basedOn w:val="Normal"/>
    <w:rsid w:val="00F9791E"/>
    <w:pPr>
      <w:suppressAutoHyphens/>
      <w:autoSpaceDE/>
      <w:autoSpaceDN/>
      <w:spacing w:before="120" w:after="120"/>
      <w:ind w:left="708"/>
      <w:jc w:val="both"/>
    </w:pPr>
    <w:rPr>
      <w:rFonts w:ascii="Arial" w:eastAsia="Arial Unicode MS" w:hAnsi="Arial" w:cs="Arial"/>
      <w:szCs w:val="20"/>
      <w:lang w:val="pt-BR" w:eastAsia="ar-SA"/>
    </w:rPr>
  </w:style>
  <w:style w:type="paragraph" w:customStyle="1" w:styleId="Default">
    <w:name w:val="Default"/>
    <w:uiPriority w:val="99"/>
    <w:rsid w:val="00F9791E"/>
    <w:pPr>
      <w:autoSpaceDE w:val="0"/>
      <w:autoSpaceDN w:val="0"/>
      <w:adjustRightInd w:val="0"/>
    </w:pPr>
    <w:rPr>
      <w:rFonts w:ascii="Times New Roman" w:hAnsi="Times New Roman"/>
      <w:color w:val="000000"/>
      <w:sz w:val="24"/>
      <w:szCs w:val="24"/>
    </w:rPr>
  </w:style>
  <w:style w:type="character" w:customStyle="1" w:styleId="textovermelho">
    <w:name w:val="texto_vermelho"/>
    <w:basedOn w:val="Fontepargpadro"/>
    <w:rsid w:val="00F9791E"/>
  </w:style>
  <w:style w:type="character" w:styleId="Refdecomentrio">
    <w:name w:val="annotation reference"/>
    <w:uiPriority w:val="99"/>
    <w:semiHidden/>
    <w:unhideWhenUsed/>
    <w:rsid w:val="00F9791E"/>
    <w:rPr>
      <w:sz w:val="16"/>
      <w:szCs w:val="16"/>
    </w:rPr>
  </w:style>
  <w:style w:type="paragraph" w:styleId="Textodecomentrio">
    <w:name w:val="annotation text"/>
    <w:basedOn w:val="Normal"/>
    <w:link w:val="TextodecomentrioChar"/>
    <w:uiPriority w:val="99"/>
    <w:semiHidden/>
    <w:unhideWhenUsed/>
    <w:rsid w:val="00F9791E"/>
    <w:pPr>
      <w:widowControl/>
      <w:suppressAutoHyphens/>
      <w:autoSpaceDE/>
      <w:autoSpaceDN/>
    </w:pPr>
    <w:rPr>
      <w:kern w:val="2"/>
      <w:sz w:val="20"/>
      <w:szCs w:val="20"/>
      <w:lang w:val="x-none" w:eastAsia="zh-CN"/>
    </w:rPr>
  </w:style>
  <w:style w:type="character" w:customStyle="1" w:styleId="TextodecomentrioChar">
    <w:name w:val="Texto de comentário Char"/>
    <w:link w:val="Textodecomentrio"/>
    <w:uiPriority w:val="99"/>
    <w:semiHidden/>
    <w:rsid w:val="00F9791E"/>
    <w:rPr>
      <w:rFonts w:ascii="Times New Roman" w:eastAsia="Times New Roman" w:hAnsi="Times New Roman"/>
      <w:kern w:val="2"/>
      <w:lang w:val="x-none" w:eastAsia="zh-CN"/>
    </w:rPr>
  </w:style>
  <w:style w:type="paragraph" w:styleId="Assuntodocomentrio">
    <w:name w:val="annotation subject"/>
    <w:basedOn w:val="Textodecomentrio"/>
    <w:next w:val="Textodecomentrio"/>
    <w:link w:val="AssuntodocomentrioChar"/>
    <w:uiPriority w:val="99"/>
    <w:semiHidden/>
    <w:unhideWhenUsed/>
    <w:rsid w:val="00F9791E"/>
    <w:rPr>
      <w:b/>
      <w:bCs/>
    </w:rPr>
  </w:style>
  <w:style w:type="character" w:customStyle="1" w:styleId="AssuntodocomentrioChar">
    <w:name w:val="Assunto do comentário Char"/>
    <w:link w:val="Assuntodocomentrio"/>
    <w:uiPriority w:val="99"/>
    <w:semiHidden/>
    <w:rsid w:val="00F9791E"/>
    <w:rPr>
      <w:rFonts w:ascii="Times New Roman" w:eastAsia="Times New Roman" w:hAnsi="Times New Roman"/>
      <w:b/>
      <w:bCs/>
      <w:kern w:val="2"/>
      <w:lang w:val="x-none" w:eastAsia="zh-CN"/>
    </w:rPr>
  </w:style>
  <w:style w:type="table" w:styleId="Tabelacomgrade">
    <w:name w:val="Table Grid"/>
    <w:basedOn w:val="Tabelanormal"/>
    <w:uiPriority w:val="39"/>
    <w:rsid w:val="00F9791E"/>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74781392">
      <w:bodyDiv w:val="1"/>
      <w:marLeft w:val="0"/>
      <w:marRight w:val="0"/>
      <w:marTop w:val="0"/>
      <w:marBottom w:val="0"/>
      <w:divBdr>
        <w:top w:val="none" w:sz="0" w:space="0" w:color="auto"/>
        <w:left w:val="none" w:sz="0" w:space="0" w:color="auto"/>
        <w:bottom w:val="none" w:sz="0" w:space="0" w:color="auto"/>
        <w:right w:val="none" w:sz="0" w:space="0" w:color="auto"/>
      </w:divBdr>
    </w:div>
    <w:div w:id="705369257">
      <w:bodyDiv w:val="1"/>
      <w:marLeft w:val="0"/>
      <w:marRight w:val="0"/>
      <w:marTop w:val="0"/>
      <w:marBottom w:val="0"/>
      <w:divBdr>
        <w:top w:val="none" w:sz="0" w:space="0" w:color="auto"/>
        <w:left w:val="none" w:sz="0" w:space="0" w:color="auto"/>
        <w:bottom w:val="none" w:sz="0" w:space="0" w:color="auto"/>
        <w:right w:val="none" w:sz="0" w:space="0" w:color="auto"/>
      </w:divBdr>
    </w:div>
    <w:div w:id="1646933375">
      <w:bodyDiv w:val="1"/>
      <w:marLeft w:val="0"/>
      <w:marRight w:val="0"/>
      <w:marTop w:val="0"/>
      <w:marBottom w:val="0"/>
      <w:divBdr>
        <w:top w:val="none" w:sz="0" w:space="0" w:color="auto"/>
        <w:left w:val="none" w:sz="0" w:space="0" w:color="auto"/>
        <w:bottom w:val="none" w:sz="0" w:space="0" w:color="auto"/>
        <w:right w:val="none" w:sz="0" w:space="0" w:color="auto"/>
      </w:divBdr>
    </w:div>
    <w:div w:id="180079847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ortaldecompraspublicas.com.br" TargetMode="External"/><Relationship Id="rId13" Type="http://schemas.openxmlformats.org/officeDocument/2006/relationships/hyperlink" Target="http://www.saovalentimdosul.rs.gov.br"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portaldecompraspublicas.com.br"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ortaldecompraspublicas.com.br"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mailto:licitacao@saovalentimdosul.rs.gov.br" TargetMode="External"/><Relationship Id="rId4" Type="http://schemas.openxmlformats.org/officeDocument/2006/relationships/settings" Target="settings.xml"/><Relationship Id="rId9" Type="http://schemas.openxmlformats.org/officeDocument/2006/relationships/hyperlink" Target="http://www.saovalentimdosul.rs.gov.br" TargetMode="External"/><Relationship Id="rId14" Type="http://schemas.openxmlformats.org/officeDocument/2006/relationships/hyperlink" Target="http://www.saovalentimdosul.rs.go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8E9EE93-AF36-4603-B7F8-883801A7E2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75</TotalTime>
  <Pages>77</Pages>
  <Words>25397</Words>
  <Characters>137148</Characters>
  <Application>Microsoft Office Word</Application>
  <DocSecurity>0</DocSecurity>
  <Lines>1142</Lines>
  <Paragraphs>324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162221</CharactersWithSpaces>
  <SharedDoc>false</SharedDoc>
  <HLinks>
    <vt:vector size="48" baseType="variant">
      <vt:variant>
        <vt:i4>3211320</vt:i4>
      </vt:variant>
      <vt:variant>
        <vt:i4>24</vt:i4>
      </vt:variant>
      <vt:variant>
        <vt:i4>0</vt:i4>
      </vt:variant>
      <vt:variant>
        <vt:i4>5</vt:i4>
      </vt:variant>
      <vt:variant>
        <vt:lpwstr>http://www.saovalentimdosul.rs.gov.br/</vt:lpwstr>
      </vt:variant>
      <vt:variant>
        <vt:lpwstr/>
      </vt:variant>
      <vt:variant>
        <vt:i4>3211320</vt:i4>
      </vt:variant>
      <vt:variant>
        <vt:i4>18</vt:i4>
      </vt:variant>
      <vt:variant>
        <vt:i4>0</vt:i4>
      </vt:variant>
      <vt:variant>
        <vt:i4>5</vt:i4>
      </vt:variant>
      <vt:variant>
        <vt:lpwstr>http://www.saovalentimdosul.rs.gov.br/</vt:lpwstr>
      </vt:variant>
      <vt:variant>
        <vt:lpwstr/>
      </vt:variant>
      <vt:variant>
        <vt:i4>6881339</vt:i4>
      </vt:variant>
      <vt:variant>
        <vt:i4>15</vt:i4>
      </vt:variant>
      <vt:variant>
        <vt:i4>0</vt:i4>
      </vt:variant>
      <vt:variant>
        <vt:i4>5</vt:i4>
      </vt:variant>
      <vt:variant>
        <vt:lpwstr>http://www.portaldecompraspublicas.com.br/</vt:lpwstr>
      </vt:variant>
      <vt:variant>
        <vt:lpwstr/>
      </vt:variant>
      <vt:variant>
        <vt:i4>6881339</vt:i4>
      </vt:variant>
      <vt:variant>
        <vt:i4>12</vt:i4>
      </vt:variant>
      <vt:variant>
        <vt:i4>0</vt:i4>
      </vt:variant>
      <vt:variant>
        <vt:i4>5</vt:i4>
      </vt:variant>
      <vt:variant>
        <vt:lpwstr>http://www.portaldecompraspublicas.com.br/</vt:lpwstr>
      </vt:variant>
      <vt:variant>
        <vt:lpwstr/>
      </vt:variant>
      <vt:variant>
        <vt:i4>2097168</vt:i4>
      </vt:variant>
      <vt:variant>
        <vt:i4>9</vt:i4>
      </vt:variant>
      <vt:variant>
        <vt:i4>0</vt:i4>
      </vt:variant>
      <vt:variant>
        <vt:i4>5</vt:i4>
      </vt:variant>
      <vt:variant>
        <vt:lpwstr>mailto:licitacao@saovalentimdosul.rs.gov.br</vt:lpwstr>
      </vt:variant>
      <vt:variant>
        <vt:lpwstr/>
      </vt:variant>
      <vt:variant>
        <vt:i4>2097168</vt:i4>
      </vt:variant>
      <vt:variant>
        <vt:i4>6</vt:i4>
      </vt:variant>
      <vt:variant>
        <vt:i4>0</vt:i4>
      </vt:variant>
      <vt:variant>
        <vt:i4>5</vt:i4>
      </vt:variant>
      <vt:variant>
        <vt:lpwstr>mailto:licitacao@saovalentimdosul.rs.gov.br</vt:lpwstr>
      </vt:variant>
      <vt:variant>
        <vt:lpwstr/>
      </vt:variant>
      <vt:variant>
        <vt:i4>3211320</vt:i4>
      </vt:variant>
      <vt:variant>
        <vt:i4>3</vt:i4>
      </vt:variant>
      <vt:variant>
        <vt:i4>0</vt:i4>
      </vt:variant>
      <vt:variant>
        <vt:i4>5</vt:i4>
      </vt:variant>
      <vt:variant>
        <vt:lpwstr>http://www.saovalentimdosul.rs.gov.br/</vt:lpwstr>
      </vt:variant>
      <vt:variant>
        <vt:lpwstr/>
      </vt:variant>
      <vt:variant>
        <vt:i4>6881339</vt:i4>
      </vt:variant>
      <vt:variant>
        <vt:i4>0</vt:i4>
      </vt:variant>
      <vt:variant>
        <vt:i4>0</vt:i4>
      </vt:variant>
      <vt:variant>
        <vt:i4>5</vt:i4>
      </vt:variant>
      <vt:variant>
        <vt:lpwstr>http://www.portaldecompraspublicas.com.br/</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Raphaelle Costa Carvalho</dc:creator>
  <cp:keywords/>
  <cp:lastModifiedBy>Eduardo Pauletto</cp:lastModifiedBy>
  <cp:revision>42</cp:revision>
  <cp:lastPrinted>2026-02-11T11:20:00Z</cp:lastPrinted>
  <dcterms:created xsi:type="dcterms:W3CDTF">2026-06-17T17:07:00Z</dcterms:created>
  <dcterms:modified xsi:type="dcterms:W3CDTF">2026-06-22T18:36:00Z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2023-02-13T00:00:00Z</vt:filetime>
  </property>
  <property fmtid="{D5CDD505-2E9C-101B-9397-08002B2CF9AE}" pid="3" name="Creator">
    <vt:lpwstr>Microsoft® Word 2021</vt:lpwstr>
  </property>
  <property fmtid="{D5CDD505-2E9C-101B-9397-08002B2CF9AE}" pid="4" name="LastSaved">
    <vt:filetime>2023-05-11T00:00:00Z</vt:filetime>
  </property>
</Properties>
</file>